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0D1A6" w14:textId="77777777" w:rsidR="005A3223" w:rsidRPr="000A0EA9" w:rsidRDefault="005A3223" w:rsidP="005A3223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0A0EA9">
        <w:rPr>
          <w:rFonts w:ascii="Times New Roman" w:hAnsi="新細明體" w:hint="eastAsia"/>
          <w:szCs w:val="24"/>
        </w:rPr>
        <w:t>福嚴推廣教育班</w:t>
      </w:r>
      <w:r w:rsidRPr="000A0EA9">
        <w:rPr>
          <w:rFonts w:ascii="Times New Roman" w:hAnsi="新細明體"/>
          <w:szCs w:val="24"/>
        </w:rPr>
        <w:t>第</w:t>
      </w:r>
      <w:r w:rsidRPr="000A0EA9">
        <w:rPr>
          <w:rFonts w:ascii="Times New Roman" w:hAnsi="Times New Roman" w:cs="Times New Roman" w:hint="eastAsia"/>
          <w:szCs w:val="24"/>
        </w:rPr>
        <w:t>26</w:t>
      </w:r>
      <w:r w:rsidRPr="000A0EA9">
        <w:rPr>
          <w:rFonts w:ascii="Times New Roman" w:hAnsi="新細明體"/>
          <w:szCs w:val="24"/>
        </w:rPr>
        <w:t>期（</w:t>
      </w:r>
      <w:r w:rsidRPr="000A0EA9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0A0EA9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0A0EA9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14:paraId="64379C81" w14:textId="77777777" w:rsidR="005A3223" w:rsidRPr="000A0EA9" w:rsidRDefault="005A3223" w:rsidP="005A3223">
      <w:pPr>
        <w:snapToGrid w:val="0"/>
        <w:spacing w:line="288" w:lineRule="auto"/>
        <w:jc w:val="center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0A0EA9">
        <w:rPr>
          <w:rFonts w:ascii="Times New Roman" w:eastAsia="標楷體" w:hAnsi="Times New Roman" w:cs="Times New Roman"/>
          <w:b/>
          <w:sz w:val="36"/>
          <w:szCs w:val="36"/>
        </w:rPr>
        <w:t>第三章</w:t>
      </w:r>
      <w:r w:rsidRPr="000A0EA9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0A0EA9">
        <w:rPr>
          <w:rFonts w:ascii="Times New Roman" w:eastAsia="標楷體" w:hAnsi="Times New Roman" w:cs="Times New Roman"/>
          <w:b/>
          <w:sz w:val="36"/>
          <w:szCs w:val="36"/>
        </w:rPr>
        <w:t>緣起之生滅與不生不滅</w:t>
      </w:r>
      <w:r w:rsidRPr="000A0EA9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</w:p>
    <w:p w14:paraId="447BDA7A" w14:textId="77777777" w:rsidR="005A3223" w:rsidRPr="000A0EA9" w:rsidRDefault="005A3223" w:rsidP="005A3223">
      <w:pPr>
        <w:snapToGrid w:val="0"/>
        <w:jc w:val="center"/>
        <w:outlineLvl w:val="1"/>
        <w:rPr>
          <w:rFonts w:ascii="Times New Roman" w:eastAsia="標楷體" w:hAnsi="Times New Roman" w:cs="Times New Roman"/>
          <w:b/>
          <w:sz w:val="28"/>
          <w:szCs w:val="32"/>
        </w:rPr>
      </w:pPr>
      <w:r w:rsidRPr="000A0EA9">
        <w:rPr>
          <w:rFonts w:ascii="Times New Roman" w:eastAsia="標楷體" w:hAnsi="Times New Roman" w:cs="Times New Roman"/>
          <w:b/>
          <w:sz w:val="28"/>
          <w:szCs w:val="32"/>
        </w:rPr>
        <w:t>第二節</w:t>
      </w:r>
      <w:r w:rsidRPr="000A0EA9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0A0EA9">
        <w:rPr>
          <w:rFonts w:ascii="Times New Roman" w:eastAsia="標楷體" w:hAnsi="Times New Roman" w:cs="Times New Roman" w:hint="eastAsia"/>
          <w:b/>
          <w:sz w:val="28"/>
          <w:szCs w:val="32"/>
        </w:rPr>
        <w:t>聲聞常道與大乘深論</w:t>
      </w:r>
    </w:p>
    <w:p w14:paraId="5E795D73" w14:textId="77777777" w:rsidR="005A3223" w:rsidRPr="000A0EA9" w:rsidRDefault="005A3223" w:rsidP="005A3223">
      <w:pPr>
        <w:snapToGrid w:val="0"/>
        <w:jc w:val="center"/>
        <w:outlineLvl w:val="0"/>
        <w:rPr>
          <w:rFonts w:ascii="Times New Roman" w:eastAsia="標楷體" w:hAnsi="Times New Roman" w:cs="Times New Roman"/>
          <w:szCs w:val="24"/>
        </w:rPr>
      </w:pPr>
      <w:r w:rsidRPr="000A0EA9">
        <w:rPr>
          <w:rFonts w:ascii="Times New Roman" w:eastAsia="標楷體" w:hAnsi="Times New Roman" w:cs="Times New Roman"/>
          <w:szCs w:val="24"/>
        </w:rPr>
        <w:t>（</w:t>
      </w:r>
      <w:r w:rsidRPr="000A0EA9">
        <w:rPr>
          <w:rFonts w:ascii="Times New Roman" w:eastAsia="標楷體" w:hAnsi="Times New Roman" w:cs="Times New Roman"/>
          <w:szCs w:val="24"/>
        </w:rPr>
        <w:t>pp.28-34</w:t>
      </w:r>
      <w:r w:rsidRPr="000A0EA9">
        <w:rPr>
          <w:rFonts w:ascii="Times New Roman" w:eastAsia="標楷體" w:hAnsi="Times New Roman" w:cs="Times New Roman"/>
          <w:szCs w:val="24"/>
        </w:rPr>
        <w:t>）</w:t>
      </w:r>
    </w:p>
    <w:p w14:paraId="7102EA87" w14:textId="77777777" w:rsidR="005A3223" w:rsidRPr="000A0EA9" w:rsidRDefault="005A3223" w:rsidP="005A3223">
      <w:pPr>
        <w:spacing w:beforeLines="50" w:before="180" w:afterLines="100" w:after="360" w:line="240" w:lineRule="atLeast"/>
        <w:jc w:val="right"/>
        <w:rPr>
          <w:rFonts w:ascii="Times New Roman" w:hAnsi="Times New Roman"/>
        </w:rPr>
      </w:pPr>
      <w:r w:rsidRPr="000A0EA9">
        <w:rPr>
          <w:rFonts w:ascii="Times New Roman" w:eastAsia="標楷體" w:hAnsi="Times New Roman"/>
          <w:sz w:val="26"/>
        </w:rPr>
        <w:t>釋厚觀</w:t>
      </w:r>
      <w:r w:rsidRPr="000A0EA9">
        <w:rPr>
          <w:rFonts w:ascii="Times New Roman" w:hAnsi="Times New Roman"/>
          <w:sz w:val="26"/>
        </w:rPr>
        <w:t>（</w:t>
      </w:r>
      <w:r w:rsidRPr="000A0EA9">
        <w:rPr>
          <w:rFonts w:ascii="Times New Roman" w:hAnsi="Times New Roman" w:cs="Times New Roman"/>
          <w:sz w:val="26"/>
        </w:rPr>
        <w:t xml:space="preserve">2013. </w:t>
      </w:r>
      <w:r w:rsidRPr="000A0EA9">
        <w:rPr>
          <w:rFonts w:ascii="Times New Roman" w:hAnsi="Times New Roman" w:cs="Times New Roman" w:hint="eastAsia"/>
          <w:sz w:val="26"/>
        </w:rPr>
        <w:t>11</w:t>
      </w:r>
      <w:r w:rsidRPr="000A0EA9">
        <w:rPr>
          <w:rFonts w:ascii="Times New Roman" w:hAnsi="Times New Roman" w:cs="Times New Roman"/>
          <w:sz w:val="26"/>
        </w:rPr>
        <w:t xml:space="preserve">. </w:t>
      </w:r>
      <w:r w:rsidR="003D1B02" w:rsidRPr="000A0EA9">
        <w:rPr>
          <w:rFonts w:ascii="Times New Roman" w:hAnsi="Times New Roman" w:cs="Times New Roman" w:hint="eastAsia"/>
          <w:sz w:val="26"/>
        </w:rPr>
        <w:t>9</w:t>
      </w:r>
      <w:r w:rsidRPr="000A0EA9">
        <w:rPr>
          <w:rFonts w:ascii="Times New Roman" w:hAnsi="Times New Roman"/>
          <w:sz w:val="26"/>
        </w:rPr>
        <w:t>）</w:t>
      </w:r>
    </w:p>
    <w:p w14:paraId="17EC3083" w14:textId="77777777" w:rsidR="005A3223" w:rsidRPr="000A0EA9" w:rsidRDefault="005A3223" w:rsidP="005A3223">
      <w:pPr>
        <w:spacing w:beforeLines="50" w:before="180"/>
        <w:outlineLvl w:val="0"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、聲聞常道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p.28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  <w:r w:rsidRPr="000A0EA9">
        <w:rPr>
          <w:rFonts w:ascii="Times New Roman" w:eastAsia="新細明體" w:hAnsi="Times New Roman" w:cs="Times New Roman"/>
          <w:b/>
          <w:kern w:val="0"/>
          <w:sz w:val="26"/>
          <w:szCs w:val="26"/>
        </w:rPr>
        <w:t xml:space="preserve"> </w:t>
      </w:r>
    </w:p>
    <w:p w14:paraId="5B0DC19E" w14:textId="77777777" w:rsidR="005A3223" w:rsidRPr="000A0EA9" w:rsidRDefault="005A3223" w:rsidP="005A3223">
      <w:pPr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正覺體悟的無為、不生，是三乘聖者所共證的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，已如上述。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"/>
      </w:r>
    </w:p>
    <w:p w14:paraId="39C9B4CC" w14:textId="77777777" w:rsidR="005A3223" w:rsidRPr="000A0EA9" w:rsidRDefault="005C47D1" w:rsidP="005A3223">
      <w:pPr>
        <w:spacing w:beforeLines="30" w:before="108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為了教導聲聞弟子證得此無生法，</w:t>
      </w:r>
      <w:r w:rsidRPr="000A0EA9">
        <w:rPr>
          <w:rFonts w:ascii="Times New Roman" w:eastAsia="新細明體" w:hAnsi="Times New Roman" w:cs="Times New Roman" w:hint="eastAsia"/>
          <w:kern w:val="0"/>
          <w:szCs w:val="24"/>
        </w:rPr>
        <w:t>依</w:t>
      </w:r>
      <w:r w:rsidR="005A3223" w:rsidRPr="000A0EA9">
        <w:rPr>
          <w:rFonts w:ascii="Times New Roman" w:eastAsia="新細明體" w:hAnsi="Times New Roman" w:cs="Times New Roman"/>
          <w:kern w:val="0"/>
          <w:szCs w:val="24"/>
        </w:rPr>
        <w:t>《阿含經》所成立的教門說，主要是三法印：一、諸行無常，二、諸法無我，三、涅槃寂靜。此三者，印定</w:t>
      </w:r>
      <w:r w:rsidR="005A3223"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"/>
      </w:r>
      <w:r w:rsidR="005A3223" w:rsidRPr="000A0EA9">
        <w:rPr>
          <w:rFonts w:ascii="Times New Roman" w:eastAsia="新細明體" w:hAnsi="Times New Roman" w:cs="Times New Roman"/>
          <w:kern w:val="0"/>
          <w:szCs w:val="24"/>
        </w:rPr>
        <w:t>釋迦的出世法，開示世出世間的真理。此三者，是可以隨說一印，或次第說此三印的。</w:t>
      </w:r>
      <w:r w:rsidR="005A3223"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0A29CD41" w14:textId="77777777" w:rsidR="005A3223" w:rsidRPr="000A0EA9" w:rsidRDefault="005A3223" w:rsidP="005A3223">
      <w:pPr>
        <w:spacing w:beforeLines="30" w:before="108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次第三法印，即是以明解因果事實的生滅為出發點，依此而通過諸法無我的實踐，到達正覺的涅槃。這如《雜阿含</w:t>
      </w:r>
      <w:r w:rsidRPr="000A0EA9">
        <w:rPr>
          <w:rFonts w:ascii="Times New Roman" w:hAnsi="Times New Roman" w:hint="eastAsia"/>
        </w:rPr>
        <w:t>經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》（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270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經）說：「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無常想者能建立無我想，聖弟子住無我想，心離我慢，順得涅槃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</w:t>
      </w:r>
      <w:r w:rsidRPr="000A0EA9">
        <w:rPr>
          <w:rStyle w:val="FootnoteReference"/>
          <w:rFonts w:ascii="Times New Roman" w:eastAsia="標楷體" w:hAnsi="Times New Roman" w:cs="Times New Roman"/>
          <w:kern w:val="0"/>
          <w:szCs w:val="24"/>
        </w:rPr>
        <w:footnoteReference w:id="3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。三法印的次第悟入，可看為聲聞法的常道。</w:t>
      </w:r>
    </w:p>
    <w:p w14:paraId="00B3F39C" w14:textId="77777777" w:rsidR="005A3223" w:rsidRPr="000A0EA9" w:rsidRDefault="005A3223" w:rsidP="005A3223">
      <w:pPr>
        <w:spacing w:beforeLines="50" w:before="180"/>
        <w:outlineLvl w:val="0"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貳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、大乘深論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pp.28-29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  <w:r w:rsidRPr="000A0EA9">
        <w:rPr>
          <w:rFonts w:ascii="Times New Roman" w:eastAsia="新細明體" w:hAnsi="Times New Roman" w:cs="Times New Roman"/>
          <w:b/>
          <w:kern w:val="0"/>
          <w:sz w:val="26"/>
          <w:szCs w:val="26"/>
        </w:rPr>
        <w:t xml:space="preserve"> </w:t>
      </w:r>
    </w:p>
    <w:p w14:paraId="1295559B" w14:textId="77777777" w:rsidR="005A3223" w:rsidRPr="000A0EA9" w:rsidRDefault="005A3223" w:rsidP="005A3223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A0EA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（壹）聲聞：「所作已辦」；大乘：「利他無盡」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pp.28-29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0601DC0D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但大乘佛教，本是充滿利他悲願的佛教行者</w:t>
      </w:r>
      <w:r w:rsidR="005D6848" w:rsidRPr="000A0EA9">
        <w:rPr>
          <w:rFonts w:ascii="Times New Roman" w:eastAsia="新細明體" w:hAnsi="Times New Roman" w:cs="Times New Roman" w:hint="eastAsia"/>
          <w:kern w:val="0"/>
          <w:szCs w:val="24"/>
        </w:rPr>
        <w:t>，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在深證無生的體悟中，闡發釋迦本懷而應運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4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光大的。在這無生的深悟中，以佛陀為模範，不以為「所作已辦」，而還要進一步的「利他無盡」。本著此無生無為的悟境去正觀一切，即窺見了釋迦立教的深義，因之與一般凡庸的聲聞學者不同。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10639B4E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A0EA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（貳）聲聞學者：以緣起因果生滅為出發；大乘學者：以本不生滅的寂滅無為為出發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p.29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5849C07C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所以大乘佛教的特色，即「諸法本不生」，即是依緣起本來不生不滅為出發的。《文殊師利淨律經》說：「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彼土眾生了真諦義以為元首，不以緣</w:t>
      </w:r>
      <w:r w:rsidRPr="000A0EA9">
        <w:rPr>
          <w:rFonts w:ascii="標楷體" w:eastAsia="標楷體" w:hAnsi="標楷體" w:hint="eastAsia"/>
        </w:rPr>
        <w:t>合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為第一也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。」</w:t>
      </w:r>
      <w:r w:rsidRPr="000A0EA9">
        <w:rPr>
          <w:rStyle w:val="FootnoteReference"/>
          <w:rFonts w:ascii="Times New Roman" w:eastAsia="標楷體" w:hAnsi="Times New Roman" w:cs="Times New Roman"/>
          <w:kern w:val="0"/>
          <w:szCs w:val="24"/>
        </w:rPr>
        <w:footnoteReference w:id="5"/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206A3FA2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Theme="minorEastAsia" w:hAnsiTheme="minorEastAsia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這雖在說明彼土與此土的立教方式不同，實即說明了佛教的原有體系</w:t>
      </w:r>
      <w:r w:rsidRPr="000A0EA9">
        <w:rPr>
          <w:rFonts w:asciiTheme="minorEastAsia" w:hAnsiTheme="minorEastAsia" w:cs="Times New Roman"/>
          <w:kern w:val="0"/>
          <w:szCs w:val="24"/>
        </w:rPr>
        <w:t>──</w:t>
      </w:r>
    </w:p>
    <w:p w14:paraId="2717FF46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一般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聲聞學者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以緣起因果生滅為出發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的；</w:t>
      </w:r>
    </w:p>
    <w:p w14:paraId="5EA8D69A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 w:val="16"/>
          <w:szCs w:val="16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應運光大的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大乘學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以本不生滅的寂滅無為（緣起性）為出發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 w:val="23"/>
          <w:szCs w:val="23"/>
        </w:rPr>
        <w:footnoteReference w:id="6"/>
      </w:r>
      <w:r w:rsidRPr="000A0EA9">
        <w:rPr>
          <w:rFonts w:ascii="Times New Roman" w:eastAsia="新細明體" w:hAnsi="Times New Roman" w:cs="Times New Roman"/>
          <w:kern w:val="0"/>
          <w:sz w:val="16"/>
          <w:szCs w:val="16"/>
        </w:rPr>
        <w:t xml:space="preserve"> </w:t>
      </w:r>
    </w:p>
    <w:p w14:paraId="0E3DB84D" w14:textId="77777777" w:rsidR="005A3223" w:rsidRPr="000A0EA9" w:rsidRDefault="005A3223" w:rsidP="005A3223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lastRenderedPageBreak/>
        <w:t>叁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、大乘佛法與釋迦本教相合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pp.29-30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  <w:r w:rsidRPr="000A0EA9">
        <w:rPr>
          <w:rFonts w:ascii="Times New Roman" w:hAnsi="Times New Roman" w:cs="Times New Roman"/>
          <w:b/>
          <w:sz w:val="20"/>
          <w:szCs w:val="26"/>
        </w:rPr>
        <w:t xml:space="preserve"> </w:t>
      </w:r>
    </w:p>
    <w:p w14:paraId="70D41A17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（壹）釋迦本教：從證出教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p.29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3F9E66F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從釋迦的由證而立教說，本是正覺了無生法性，圓證了法法不出於如如</w:t>
      </w:r>
      <w:r w:rsidR="00805AA7"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7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（無生）法性的。他的從證出教，如先從最高峰鳥瞰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8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一切，然後順從山谷中的迷路者（眾生），給以逐步指引，以導登最高峰的。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7509F063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A0EA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（貳）聲聞學者：從現實因果生滅法依次向上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p.29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957EB6C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後來的一般聲聞學者，在向上的歷程中，為路旁的景色所迷，忘卻了指導者的真意。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5CEF3F9C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A0EA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（叁）大乘學者：由涅槃下手，直接揭露鳥瞰一切的意境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pp.29-30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61683869" w14:textId="77777777" w:rsidR="005A3223" w:rsidRPr="000A0EA9" w:rsidRDefault="005A3223" w:rsidP="005A3223">
      <w:pPr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一、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大乘行者從無生體悟中，揭發諸法本性空寂的真實，直示聖賢悟證的真相</w:t>
      </w:r>
      <w:r w:rsidRPr="000A0EA9">
        <w:rPr>
          <w:rStyle w:val="FootnoteReference"/>
          <w:rFonts w:ascii="Times New Roman" w:hAnsi="Times New Roman" w:cs="Times New Roman"/>
          <w:szCs w:val="24"/>
        </w:rPr>
        <w:footnoteReference w:id="9"/>
      </w:r>
    </w:p>
    <w:p w14:paraId="7648EDD5" w14:textId="77777777" w:rsidR="005A3223" w:rsidRPr="000A0EA9" w:rsidRDefault="005A3223" w:rsidP="005A3223">
      <w:pPr>
        <w:ind w:leftChars="100" w:left="24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大乘學者，即是揭露這鳥瞰一切的意境，使他們歸宗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0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有在而直登山頂的。所以，大乘不僅不與釋迦的本教相違，而且真能窺見釋迦本教的真義，非拘泥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1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名相的一般聲聞學者所及。</w:t>
      </w:r>
    </w:p>
    <w:p w14:paraId="66D8EE7A" w14:textId="77777777" w:rsidR="005A3223" w:rsidRPr="000A0EA9" w:rsidRDefault="005A3223" w:rsidP="005A3223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二、佛在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《阿含經》中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巧說三法印</w:t>
      </w:r>
    </w:p>
    <w:p w14:paraId="2B419FF4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（一）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從緣起的生滅相續：說「諸行無常」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0FA2211F" w14:textId="77777777" w:rsidR="005A3223" w:rsidRPr="000A0EA9" w:rsidRDefault="005A3223" w:rsidP="005A3223">
      <w:pPr>
        <w:ind w:leftChars="100" w:left="240" w:firstLineChars="50" w:firstLine="12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如佛在《阿含經》中，從緣起的生滅相續而說「諸行無常」；</w:t>
      </w:r>
    </w:p>
    <w:p w14:paraId="59DD4EB1" w14:textId="77777777" w:rsidR="005A3223" w:rsidRPr="000A0EA9" w:rsidRDefault="005A3223" w:rsidP="005A3223">
      <w:pPr>
        <w:spacing w:beforeLines="30" w:before="108"/>
        <w:ind w:leftChars="150" w:left="36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（二）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從緣起的因緣和合：說「諸法無我」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A20D17E" w14:textId="77777777" w:rsidR="005A3223" w:rsidRPr="000A0EA9" w:rsidRDefault="005A3223" w:rsidP="005A3223">
      <w:pPr>
        <w:ind w:leftChars="100" w:left="240" w:firstLineChars="50" w:firstLine="12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從緣起的因緣和合而說「諸法無我」；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7811858B" w14:textId="77777777" w:rsidR="005A3223" w:rsidRPr="000A0EA9" w:rsidRDefault="005A3223" w:rsidP="005A3223">
      <w:pPr>
        <w:spacing w:beforeLines="30" w:before="108"/>
        <w:ind w:leftChars="150" w:left="360"/>
        <w:outlineLvl w:val="2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（三）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從無我我所：悟入「無生無滅的涅槃」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533D1D3B" w14:textId="77777777" w:rsidR="005A3223" w:rsidRPr="000A0EA9" w:rsidRDefault="005A3223" w:rsidP="005A3223">
      <w:pPr>
        <w:ind w:leftChars="100" w:left="240" w:firstLineChars="50" w:firstLine="12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無我我所的執見而悟入「無生無滅的涅槃」。</w:t>
      </w:r>
    </w:p>
    <w:p w14:paraId="6A974476" w14:textId="77777777" w:rsidR="005A3223" w:rsidRPr="000A0EA9" w:rsidRDefault="005A3223" w:rsidP="005A3223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三、涅槃不過是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為了引迷啟悟而相對的稱之為無為、無生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，並非離一切現實而存在</w:t>
      </w:r>
    </w:p>
    <w:p w14:paraId="482A4F83" w14:textId="77777777" w:rsidR="005A3223" w:rsidRPr="000A0EA9" w:rsidRDefault="005A3223" w:rsidP="005A3223">
      <w:pPr>
        <w:ind w:leftChars="100" w:left="240"/>
        <w:outlineLvl w:val="1"/>
        <w:rPr>
          <w:rFonts w:ascii="Times New Roman" w:eastAsia="新細明體" w:hAnsi="Times New Roman" w:cs="Times New Roman"/>
          <w:kern w:val="0"/>
          <w:sz w:val="23"/>
          <w:szCs w:val="23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釋迦的方便善巧，使眾生從現實經驗到的因果生滅相續和合中離執，到達正覺的體悟。實則此涅槃並不在一切現實的以外，不過為了引迷</w:t>
      </w:r>
      <w:r w:rsidRPr="000A0EA9">
        <w:rPr>
          <w:rFonts w:ascii="Times New Roman" w:hAnsi="Times New Roman" w:hint="eastAsia"/>
        </w:rPr>
        <w:t>啟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悟，而相對的稱之為無為、無生。</w:t>
      </w:r>
      <w:r w:rsidRPr="000A0EA9">
        <w:rPr>
          <w:rFonts w:ascii="Times New Roman" w:eastAsia="新細明體" w:hAnsi="Times New Roman" w:cs="Times New Roman"/>
          <w:kern w:val="0"/>
          <w:sz w:val="23"/>
          <w:szCs w:val="23"/>
        </w:rPr>
        <w:t xml:space="preserve"> </w:t>
      </w:r>
    </w:p>
    <w:p w14:paraId="1A393CF8" w14:textId="77777777" w:rsidR="005A3223" w:rsidRPr="000A0EA9" w:rsidRDefault="005A3223" w:rsidP="005A3223">
      <w:pPr>
        <w:spacing w:beforeLines="50" w:before="180"/>
        <w:outlineLvl w:val="0"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肆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聲聞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學派對「生死與涅槃」、「有為與無為」之看法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pp.30-32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  <w:r w:rsidRPr="000A0EA9">
        <w:rPr>
          <w:rFonts w:ascii="Times New Roman" w:hAnsi="Times New Roman" w:cs="Times New Roman"/>
          <w:b/>
          <w:sz w:val="20"/>
          <w:szCs w:val="26"/>
        </w:rPr>
        <w:t xml:space="preserve"> </w:t>
      </w:r>
    </w:p>
    <w:p w14:paraId="20E4AA8C" w14:textId="77777777" w:rsidR="005A3223" w:rsidRPr="000A0EA9" w:rsidRDefault="005A3223" w:rsidP="005A3223">
      <w:pPr>
        <w:ind w:leftChars="50" w:left="12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（壹）略標：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聲聞學者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誤會了「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有為生死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」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與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「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無為涅槃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」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的真義</w:t>
      </w:r>
    </w:p>
    <w:p w14:paraId="7F6F7607" w14:textId="77777777" w:rsidR="005A3223" w:rsidRPr="000A0EA9" w:rsidRDefault="005A3223" w:rsidP="005A3223">
      <w:pPr>
        <w:ind w:leftChars="50" w:left="120"/>
        <w:outlineLvl w:val="1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</w:rPr>
        <w:t>一般聲聞學者，為名相章句所迷，將有為生死與無為涅槃的真義誤會了。</w:t>
      </w:r>
      <w:r w:rsidRPr="000A0EA9">
        <w:rPr>
          <w:rFonts w:ascii="Times New Roman" w:hAnsi="Times New Roman" w:cs="Times New Roman"/>
        </w:rPr>
        <w:t xml:space="preserve"> </w:t>
      </w:r>
    </w:p>
    <w:p w14:paraId="720FDB15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（貳）別述</w:t>
      </w:r>
    </w:p>
    <w:p w14:paraId="6554AE3C" w14:textId="77777777" w:rsidR="005A3223" w:rsidRPr="000A0EA9" w:rsidRDefault="005A3223" w:rsidP="005A3223">
      <w:pPr>
        <w:ind w:leftChars="100" w:left="240"/>
        <w:outlineLvl w:val="1"/>
        <w:rPr>
          <w:rFonts w:ascii="Times New Roman" w:eastAsia="新細明體" w:hAnsi="Times New Roman" w:cs="Times New Roman"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一、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薩婆多部（說一切有部）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7CAD2C81" w14:textId="77777777" w:rsidR="005A3223" w:rsidRPr="000A0EA9" w:rsidRDefault="005A3223" w:rsidP="005A3223">
      <w:pPr>
        <w:ind w:leftChars="150" w:left="360"/>
        <w:outlineLvl w:val="2"/>
        <w:rPr>
          <w:rFonts w:ascii="Times New Roman" w:hAnsi="Times New Roman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（一）有部認為</w:t>
      </w:r>
      <w:r w:rsidRPr="000A0EA9">
        <w:rPr>
          <w:rFonts w:ascii="新細明體" w:eastAsia="新細明體" w:hAnsi="新細明體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有為與無為是兩種根本不同性質的實體法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A91429B" w14:textId="77777777" w:rsidR="005A3223" w:rsidRPr="000A0EA9" w:rsidRDefault="005A3223" w:rsidP="005A3223">
      <w:pPr>
        <w:ind w:firstLineChars="150" w:firstLine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如薩婆多部，把有為與無為看作兩種根本不同性質的實體法。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2"/>
      </w:r>
    </w:p>
    <w:p w14:paraId="51B503F5" w14:textId="77777777" w:rsidR="005A3223" w:rsidRPr="000A0EA9" w:rsidRDefault="005A3223" w:rsidP="005A3223">
      <w:pPr>
        <w:spacing w:beforeLines="30" w:before="108"/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（二）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印順法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師評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2865AB11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這由於缺乏無生無為的深悟，專在名相上轉，所以不能正見《阿含</w:t>
      </w:r>
      <w:r w:rsidRPr="000A0EA9">
        <w:rPr>
          <w:rFonts w:ascii="Times New Roman" w:hAnsi="Times New Roman" w:hint="eastAsia"/>
        </w:rPr>
        <w:t>經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》的教義，不能理解釋迦何以依緣起而建立一切。涅槃即是依緣起的「此無故彼無，此滅故彼滅」的法則而顯示的，如何離卻緣起而另指一物！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5F607594" w14:textId="77777777" w:rsidR="005A3223" w:rsidRPr="000A0EA9" w:rsidRDefault="005A3223" w:rsidP="005A3223">
      <w:pPr>
        <w:spacing w:beforeLines="30" w:before="108"/>
        <w:ind w:leftChars="100" w:left="24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二、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經部師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28B96C5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（一）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經部師主張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：無為是無，有為才是實有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p.30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1023BB8B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又如經部師</w:t>
      </w:r>
      <w:r w:rsidRPr="000A0EA9">
        <w:rPr>
          <w:rFonts w:ascii="新細明體" w:hAnsi="新細明體" w:hint="eastAsia"/>
        </w:rPr>
        <w:t>，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以無為是無，有為才是實有</w:t>
      </w:r>
      <w:r w:rsidRPr="000A0EA9">
        <w:rPr>
          <w:rFonts w:ascii="新細明體" w:hAnsi="新細明體" w:hint="eastAsia"/>
        </w:rPr>
        <w:t>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3"/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45DE6AE9" w14:textId="77777777" w:rsidR="005A3223" w:rsidRPr="000A0EA9" w:rsidRDefault="005A3223" w:rsidP="005A3223">
      <w:pPr>
        <w:spacing w:beforeLines="30" w:before="108"/>
        <w:ind w:leftChars="150" w:left="36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（二）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印順法師評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pp.30-31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00B834F4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那麼佛法竟是教導眾生離開真實而歸向絕對的虛無了！</w:t>
      </w:r>
      <w:r w:rsidRPr="000A0EA9">
        <w:rPr>
          <w:rFonts w:ascii="Times New Roman" w:hAnsi="Times New Roman"/>
        </w:rPr>
        <w:t>要知道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：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35D432FB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生滅相續的是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，蘊等和合的是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無我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依無常</w:t>
      </w:r>
      <w:r w:rsidRPr="000A0EA9">
        <w:rPr>
          <w:rFonts w:ascii="Times New Roman" w:eastAsia="新細明體" w:hAnsi="Times New Roman" w:cs="Times New Roman" w:hint="eastAsia"/>
          <w:b/>
          <w:kern w:val="0"/>
          <w:szCs w:val="24"/>
        </w:rPr>
        <w:t>、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無我的事相，說明流轉門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28B4A5D2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能夠體悟無我無我所，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達到「此</w:t>
      </w:r>
      <w:r w:rsidRPr="000A0EA9">
        <w:rPr>
          <w:rFonts w:ascii="Times New Roman" w:hAnsi="Times New Roman" w:hint="eastAsia"/>
          <w:b/>
        </w:rPr>
        <w:t>無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故彼</w:t>
      </w:r>
      <w:r w:rsidRPr="000A0EA9">
        <w:rPr>
          <w:rFonts w:ascii="Times New Roman" w:hAnsi="Times New Roman" w:hint="eastAsia"/>
          <w:b/>
        </w:rPr>
        <w:t>無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，此</w:t>
      </w:r>
      <w:r w:rsidRPr="000A0EA9">
        <w:rPr>
          <w:rFonts w:ascii="Times New Roman" w:hAnsi="Times New Roman" w:hint="eastAsia"/>
          <w:b/>
        </w:rPr>
        <w:t>滅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故彼</w:t>
      </w:r>
      <w:r w:rsidRPr="000A0EA9">
        <w:rPr>
          <w:rFonts w:ascii="Times New Roman" w:hAnsi="Times New Roman" w:hint="eastAsia"/>
          <w:b/>
        </w:rPr>
        <w:t>滅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」的涅槃，這是還滅門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</w:p>
    <w:p w14:paraId="354A380A" w14:textId="77777777" w:rsidR="005A3223" w:rsidRPr="000A0EA9" w:rsidRDefault="005A3223" w:rsidP="005A3223">
      <w:pPr>
        <w:ind w:leftChars="150" w:left="36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這雖是釋尊所教示的，但這不過是從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緣起事相的消散過程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上說。</w:t>
      </w:r>
    </w:p>
    <w:p w14:paraId="7B54ADCC" w14:textId="77777777" w:rsidR="005A3223" w:rsidRPr="000A0EA9" w:rsidRDefault="005A3223" w:rsidP="005A3223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這「無」與「滅」，實是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有與生的否定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，還是建立在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有為事實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上的，這那裏能說是涅槃</w:t>
      </w:r>
      <w:r w:rsidRPr="000A0EA9">
        <w:rPr>
          <w:rFonts w:asciiTheme="minorEastAsia" w:hAnsiTheme="minorEastAsia" w:cs="Times New Roman"/>
          <w:kern w:val="0"/>
          <w:szCs w:val="24"/>
        </w:rPr>
        <w:t>──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滅諦？所以古人說：「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滅尚非真，三諦</w:t>
      </w:r>
      <w:r w:rsidRPr="000A0EA9">
        <w:rPr>
          <w:rStyle w:val="FootnoteReference"/>
          <w:rFonts w:ascii="Times New Roman" w:eastAsia="標楷體" w:hAnsi="Times New Roman" w:cs="Times New Roman"/>
          <w:kern w:val="0"/>
          <w:szCs w:val="24"/>
        </w:rPr>
        <w:footnoteReference w:id="14"/>
      </w:r>
      <w:r w:rsidRPr="000A0EA9">
        <w:rPr>
          <w:rFonts w:ascii="Times New Roman" w:eastAsia="標楷體" w:hAnsi="Times New Roman" w:cs="Times New Roman"/>
          <w:kern w:val="0"/>
          <w:szCs w:val="24"/>
        </w:rPr>
        <w:t>焉是</w:t>
      </w:r>
      <w:r w:rsidRPr="000A0EA9">
        <w:rPr>
          <w:rFonts w:ascii="標楷體" w:eastAsia="標楷體" w:hAnsi="標楷體" w:hint="eastAsia"/>
        </w:rPr>
        <w:t>？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5"/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7A9C66F6" w14:textId="77777777" w:rsidR="005A3223" w:rsidRPr="000A0EA9" w:rsidRDefault="005A3223" w:rsidP="005A3223">
      <w:pPr>
        <w:spacing w:beforeLines="30" w:before="108"/>
        <w:ind w:leftChars="100" w:left="24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三、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大眾系學者</w:t>
      </w:r>
      <w:r w:rsidRPr="000A0EA9">
        <w:rPr>
          <w:rFonts w:ascii="Times New Roman" w:eastAsia="新細明體" w:hAnsi="Times New Roman" w:cs="Times New Roman" w:hint="eastAsia"/>
          <w:kern w:val="0"/>
          <w:sz w:val="20"/>
          <w:szCs w:val="20"/>
        </w:rPr>
        <w:t>（</w:t>
      </w:r>
      <w:r w:rsidRPr="000A0EA9">
        <w:rPr>
          <w:rFonts w:ascii="Times New Roman" w:eastAsia="新細明體" w:hAnsi="Times New Roman" w:cs="Times New Roman"/>
          <w:kern w:val="0"/>
          <w:sz w:val="20"/>
          <w:szCs w:val="20"/>
        </w:rPr>
        <w:t>p.31</w:t>
      </w:r>
      <w:r w:rsidRPr="000A0EA9">
        <w:rPr>
          <w:rFonts w:ascii="Times New Roman" w:eastAsia="新細明體" w:hAnsi="Times New Roman" w:cs="Times New Roman" w:hint="eastAsia"/>
          <w:kern w:val="0"/>
          <w:sz w:val="20"/>
          <w:szCs w:val="20"/>
        </w:rPr>
        <w:t>）</w:t>
      </w:r>
    </w:p>
    <w:p w14:paraId="5D26F54F" w14:textId="77777777" w:rsidR="005A3223" w:rsidRPr="000A0EA9" w:rsidRDefault="005A3223" w:rsidP="005A3223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 w:val="16"/>
          <w:szCs w:val="16"/>
        </w:rPr>
      </w:pPr>
      <w:r w:rsidRPr="000A0EA9">
        <w:rPr>
          <w:rFonts w:ascii="Times New Roman" w:eastAsia="新細明體" w:hAnsi="Times New Roman" w:cs="Times New Roman" w:hint="eastAsia"/>
          <w:kern w:val="0"/>
          <w:szCs w:val="24"/>
        </w:rPr>
        <w:t>還有，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大眾系學者，誤會不生不滅的意義，因而成立各式各樣的無為，都是離開事相的理性</w:t>
      </w:r>
      <w:r w:rsidRPr="000A0EA9">
        <w:rPr>
          <w:rFonts w:ascii="Times New Roman" w:eastAsia="新細明體" w:hAnsi="Times New Roman" w:cs="Times New Roman"/>
          <w:kern w:val="0"/>
          <w:sz w:val="23"/>
          <w:szCs w:val="23"/>
        </w:rPr>
        <w:t>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 w:val="23"/>
          <w:szCs w:val="23"/>
        </w:rPr>
        <w:footnoteReference w:id="16"/>
      </w:r>
      <w:r w:rsidRPr="000A0EA9">
        <w:rPr>
          <w:rFonts w:ascii="Times New Roman" w:eastAsia="新細明體" w:hAnsi="Times New Roman" w:cs="Times New Roman"/>
          <w:kern w:val="0"/>
          <w:sz w:val="16"/>
          <w:szCs w:val="16"/>
        </w:rPr>
        <w:t xml:space="preserve"> </w:t>
      </w:r>
    </w:p>
    <w:p w14:paraId="3A9DC0F9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（叁）小結</w:t>
      </w:r>
      <w:r w:rsidR="00C93993" w:rsidRPr="000A0EA9">
        <w:rPr>
          <w:rFonts w:ascii="Times New Roman" w:eastAsia="新細明體" w:hAnsi="Times New Roman" w:cs="Times New Roman" w:hint="eastAsia"/>
          <w:kern w:val="0"/>
          <w:sz w:val="20"/>
          <w:szCs w:val="20"/>
        </w:rPr>
        <w:t>（</w:t>
      </w:r>
      <w:r w:rsidR="00C93993" w:rsidRPr="000A0EA9">
        <w:rPr>
          <w:rFonts w:ascii="Times New Roman" w:eastAsia="新細明體" w:hAnsi="Times New Roman" w:cs="Times New Roman"/>
          <w:kern w:val="0"/>
          <w:sz w:val="20"/>
          <w:szCs w:val="20"/>
        </w:rPr>
        <w:t>p.31</w:t>
      </w:r>
      <w:r w:rsidR="00C93993" w:rsidRPr="000A0EA9">
        <w:rPr>
          <w:rFonts w:ascii="Times New Roman" w:eastAsia="新細明體" w:hAnsi="Times New Roman" w:cs="Times New Roman" w:hint="eastAsia"/>
          <w:kern w:val="0"/>
          <w:sz w:val="20"/>
          <w:szCs w:val="20"/>
        </w:rPr>
        <w:t>）</w:t>
      </w:r>
    </w:p>
    <w:p w14:paraId="5100F22A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hAnsi="Times New Roman" w:hint="eastAsia"/>
        </w:rPr>
        <w:t>所以</w:t>
      </w:r>
      <w:r w:rsidRPr="000A0EA9">
        <w:rPr>
          <w:rFonts w:ascii="新細明體" w:hAnsi="新細明體" w:hint="eastAsia"/>
        </w:rPr>
        <w:t>，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不是將無為與涅槃看作離事實而別有實體，即是看作沒有。尤其生滅無常，被他們局限在緣起事相上說，根本不成其為法印！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2C5709B4" w14:textId="77777777" w:rsidR="005A3223" w:rsidRPr="000A0EA9" w:rsidRDefault="005A3223" w:rsidP="005A3223">
      <w:pPr>
        <w:spacing w:beforeLines="50" w:before="180"/>
        <w:outlineLvl w:val="0"/>
        <w:rPr>
          <w:rFonts w:ascii="Times New Roman" w:eastAsia="新細明體" w:hAnsi="Times New Roman" w:cs="Times New Roman"/>
          <w:b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伍、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大乘學者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主張三法印即是一實相印</w:t>
      </w:r>
      <w:r w:rsidRPr="000A0EA9">
        <w:rPr>
          <w:rFonts w:ascii="Times New Roman" w:eastAsia="新細明體" w:hAnsi="Times New Roman" w:cs="Times New Roman" w:hint="eastAsia"/>
          <w:bCs/>
          <w:kern w:val="0"/>
          <w:sz w:val="20"/>
          <w:szCs w:val="20"/>
        </w:rPr>
        <w:t>（</w:t>
      </w:r>
      <w:r w:rsidRPr="000A0EA9">
        <w:rPr>
          <w:rFonts w:ascii="Times New Roman" w:eastAsia="新細明體" w:hAnsi="Times New Roman" w:cs="Times New Roman"/>
          <w:bCs/>
          <w:kern w:val="0"/>
          <w:sz w:val="20"/>
          <w:szCs w:val="20"/>
        </w:rPr>
        <w:t>pp.31-32</w:t>
      </w:r>
      <w:r w:rsidRPr="000A0EA9">
        <w:rPr>
          <w:rFonts w:ascii="Times New Roman" w:eastAsia="新細明體" w:hAnsi="Times New Roman" w:cs="Times New Roman" w:hint="eastAsia"/>
          <w:bCs/>
          <w:kern w:val="0"/>
          <w:sz w:val="20"/>
          <w:szCs w:val="20"/>
        </w:rPr>
        <w:t>）</w:t>
      </w:r>
      <w:r w:rsidRPr="000A0EA9">
        <w:rPr>
          <w:rFonts w:ascii="Times New Roman" w:eastAsia="新細明體" w:hAnsi="Times New Roman" w:cs="Times New Roman"/>
          <w:b/>
          <w:bCs/>
          <w:kern w:val="0"/>
          <w:sz w:val="20"/>
          <w:szCs w:val="20"/>
        </w:rPr>
        <w:t xml:space="preserve"> </w:t>
      </w:r>
    </w:p>
    <w:p w14:paraId="221C0D11" w14:textId="77777777" w:rsidR="005A3223" w:rsidRPr="000A0EA9" w:rsidRDefault="005A3223" w:rsidP="005A3223">
      <w:pPr>
        <w:ind w:leftChars="50" w:left="12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（壹）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大乘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學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者從無生無為的深悟中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，了知三法印是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常性不可得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、我性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不可得</w:t>
      </w: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、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生滅自性不可得</w:t>
      </w:r>
    </w:p>
    <w:p w14:paraId="292E1460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大乘學者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從無生無為的深悟中，直見正覺內容的</w:t>
      </w:r>
      <w:r w:rsidRPr="000A0EA9">
        <w:rPr>
          <w:rFonts w:asciiTheme="minorEastAsia" w:hAnsiTheme="minorEastAsia" w:cs="Times New Roman"/>
          <w:b/>
          <w:kern w:val="0"/>
          <w:szCs w:val="24"/>
        </w:rPr>
        <w:t>──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無為的不生不滅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。所以，</w:t>
      </w:r>
    </w:p>
    <w:p w14:paraId="67D0807D" w14:textId="77777777" w:rsidR="005A3223" w:rsidRPr="000A0EA9" w:rsidRDefault="005A3223" w:rsidP="005A3223">
      <w:pPr>
        <w:ind w:leftChars="50" w:left="120" w:firstLineChars="100" w:firstLine="24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，即了知「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常性不可得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」；</w:t>
      </w:r>
    </w:p>
    <w:p w14:paraId="44DE1E8A" w14:textId="77777777" w:rsidR="005A3223" w:rsidRPr="000A0EA9" w:rsidRDefault="005A3223" w:rsidP="005A3223">
      <w:pPr>
        <w:ind w:leftChars="100" w:left="240"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無我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，即「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我性不可得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」；</w:t>
      </w:r>
    </w:p>
    <w:p w14:paraId="184679E3" w14:textId="77777777" w:rsidR="005A3223" w:rsidRPr="000A0EA9" w:rsidRDefault="005A3223" w:rsidP="005A3223">
      <w:pPr>
        <w:ind w:leftChars="100" w:left="240"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涅槃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，即是「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生滅自性不可得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」。</w:t>
      </w:r>
    </w:p>
    <w:p w14:paraId="62BEC690" w14:textId="77777777" w:rsidR="005A3223" w:rsidRPr="000A0EA9" w:rsidRDefault="005A3223" w:rsidP="005A3223">
      <w:pPr>
        <w:ind w:leftChars="50" w:left="120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這都是立足於空相應緣起的，所以一切法是本性空寂的一切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4BD47EFE" w14:textId="77777777" w:rsidR="005A3223" w:rsidRPr="000A0EA9" w:rsidRDefault="005A3223" w:rsidP="005A3223">
      <w:pPr>
        <w:spacing w:beforeLines="30" w:before="108"/>
        <w:ind w:leftChars="50" w:left="12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常性不可得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：即現為因果生滅相續相；從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生滅相續的無常事相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中，即了悟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常性的空寂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3218B9B4" w14:textId="77777777" w:rsidR="005A3223" w:rsidRPr="000A0EA9" w:rsidRDefault="005A3223" w:rsidP="005A3223">
      <w:pPr>
        <w:spacing w:beforeLines="30" w:before="108"/>
        <w:ind w:leftChars="50" w:left="120"/>
        <w:outlineLvl w:val="2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  <w:b/>
        </w:rPr>
        <w:t>我性不可得</w:t>
      </w:r>
      <w:r w:rsidRPr="000A0EA9">
        <w:rPr>
          <w:rFonts w:ascii="Times New Roman" w:hAnsi="Times New Roman" w:cs="Times New Roman"/>
        </w:rPr>
        <w:t>，即現為因緣和合的無我相；在這</w:t>
      </w:r>
      <w:r w:rsidRPr="000A0EA9">
        <w:rPr>
          <w:rFonts w:ascii="Times New Roman" w:hAnsi="Times New Roman" w:cs="Times New Roman"/>
          <w:b/>
        </w:rPr>
        <w:t>無我的和合相</w:t>
      </w:r>
      <w:r w:rsidRPr="000A0EA9">
        <w:rPr>
          <w:rFonts w:ascii="Times New Roman" w:hAnsi="Times New Roman" w:cs="Times New Roman"/>
        </w:rPr>
        <w:t>中，即了悟</w:t>
      </w:r>
      <w:r w:rsidRPr="000A0EA9">
        <w:rPr>
          <w:rFonts w:ascii="Times New Roman" w:hAnsi="Times New Roman" w:cs="Times New Roman"/>
          <w:b/>
        </w:rPr>
        <w:t>我性的空寂</w:t>
      </w:r>
      <w:r w:rsidRPr="000A0EA9">
        <w:rPr>
          <w:rFonts w:ascii="Times New Roman" w:hAnsi="Times New Roman" w:cs="Times New Roman"/>
        </w:rPr>
        <w:t>。</w:t>
      </w:r>
    </w:p>
    <w:p w14:paraId="799909A6" w14:textId="77777777" w:rsidR="005A3223" w:rsidRPr="000A0EA9" w:rsidRDefault="005A3223" w:rsidP="005A3223">
      <w:pPr>
        <w:spacing w:beforeLines="30" w:before="108"/>
        <w:ind w:leftChars="50" w:left="120"/>
        <w:outlineLvl w:val="2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  <w:b/>
        </w:rPr>
        <w:t>生滅性不可得</w:t>
      </w:r>
      <w:r w:rsidRPr="000A0EA9">
        <w:rPr>
          <w:rFonts w:ascii="Times New Roman" w:hAnsi="Times New Roman" w:cs="Times New Roman"/>
        </w:rPr>
        <w:t>，即生非實生，滅非實滅，所以「此有故彼有，此生故彼生」的緣起相，必然的歸結於「此</w:t>
      </w:r>
      <w:r w:rsidRPr="000A0EA9">
        <w:rPr>
          <w:rFonts w:ascii="Times New Roman" w:hAnsi="Times New Roman" w:hint="eastAsia"/>
        </w:rPr>
        <w:t>無</w:t>
      </w:r>
      <w:r w:rsidRPr="000A0EA9">
        <w:rPr>
          <w:rFonts w:ascii="Times New Roman" w:hAnsi="Times New Roman" w:cs="Times New Roman"/>
        </w:rPr>
        <w:t>故彼</w:t>
      </w:r>
      <w:r w:rsidRPr="000A0EA9">
        <w:rPr>
          <w:rFonts w:ascii="Times New Roman" w:hAnsi="Times New Roman" w:hint="eastAsia"/>
        </w:rPr>
        <w:t>無</w:t>
      </w:r>
      <w:r w:rsidRPr="000A0EA9">
        <w:rPr>
          <w:rFonts w:ascii="Times New Roman" w:hAnsi="Times New Roman" w:cs="Times New Roman"/>
        </w:rPr>
        <w:t>，此</w:t>
      </w:r>
      <w:r w:rsidRPr="000A0EA9">
        <w:rPr>
          <w:rFonts w:ascii="Times New Roman" w:hAnsi="Times New Roman" w:hint="eastAsia"/>
        </w:rPr>
        <w:t>滅</w:t>
      </w:r>
      <w:r w:rsidRPr="000A0EA9">
        <w:rPr>
          <w:rFonts w:ascii="Times New Roman" w:hAnsi="Times New Roman" w:cs="Times New Roman"/>
        </w:rPr>
        <w:t>故彼</w:t>
      </w:r>
      <w:r w:rsidRPr="000A0EA9">
        <w:rPr>
          <w:rFonts w:ascii="Times New Roman" w:hAnsi="Times New Roman" w:hint="eastAsia"/>
        </w:rPr>
        <w:t>滅</w:t>
      </w:r>
      <w:r w:rsidRPr="000A0EA9">
        <w:rPr>
          <w:rFonts w:ascii="Times New Roman" w:hAnsi="Times New Roman" w:cs="Times New Roman"/>
        </w:rPr>
        <w:t>」。由此「此無故彼無，此滅故彼滅」的事相，即能徹了</w:t>
      </w:r>
      <w:r w:rsidRPr="000A0EA9">
        <w:rPr>
          <w:rFonts w:ascii="Times New Roman" w:hAnsi="Times New Roman" w:cs="Times New Roman"/>
          <w:b/>
        </w:rPr>
        <w:t>生滅的空寂</w:t>
      </w:r>
      <w:r w:rsidRPr="000A0EA9">
        <w:rPr>
          <w:rFonts w:ascii="Times New Roman" w:hAnsi="Times New Roman" w:cs="Times New Roman"/>
        </w:rPr>
        <w:t>。</w:t>
      </w:r>
    </w:p>
    <w:p w14:paraId="7F142EA5" w14:textId="77777777" w:rsidR="005A3223" w:rsidRPr="000A0EA9" w:rsidRDefault="005A3223" w:rsidP="005A3223">
      <w:pPr>
        <w:spacing w:beforeLines="30" w:before="108"/>
        <w:ind w:leftChars="50" w:left="120"/>
        <w:jc w:val="both"/>
        <w:outlineLvl w:val="2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</w:rPr>
        <w:t>大乘行者從「一切法本不生」的無生體悟中，揭發諸法本性空寂的真實，直示聖賢悟證的真相。</w:t>
      </w:r>
    </w:p>
    <w:p w14:paraId="444E6E32" w14:textId="77777777" w:rsidR="005A3223" w:rsidRPr="000A0EA9" w:rsidRDefault="005A3223" w:rsidP="005A3223">
      <w:pPr>
        <w:spacing w:beforeLines="30" w:before="108"/>
        <w:ind w:leftChars="50" w:left="120"/>
        <w:jc w:val="both"/>
        <w:outlineLvl w:val="2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 w:hint="eastAsia"/>
        </w:rPr>
        <w:t>因此，</w:t>
      </w:r>
      <w:r w:rsidRPr="000A0EA9">
        <w:rPr>
          <w:rFonts w:ascii="Times New Roman" w:hAnsi="Times New Roman" w:cs="Times New Roman"/>
        </w:rPr>
        <w:t>釋迦的三法印，在一以貫之的空寂中，即稱為一實相印。</w:t>
      </w:r>
    </w:p>
    <w:p w14:paraId="0FE6508E" w14:textId="77777777" w:rsidR="005A3223" w:rsidRPr="000A0EA9" w:rsidRDefault="005A3223" w:rsidP="005A3223">
      <w:pPr>
        <w:ind w:leftChars="50" w:left="120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</w:rPr>
        <w:t>一實相印即是三法印，真理是不會異樣的。</w:t>
      </w:r>
      <w:r w:rsidRPr="000A0EA9">
        <w:rPr>
          <w:rFonts w:ascii="Times New Roman" w:hAnsi="Times New Roman" w:cs="Times New Roman"/>
        </w:rPr>
        <w:t xml:space="preserve"> </w:t>
      </w:r>
    </w:p>
    <w:p w14:paraId="11AD09A4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（貳）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引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《大智度論》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證成：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無生無滅及生滅，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其實是一，說有廣略</w:t>
      </w:r>
    </w:p>
    <w:p w14:paraId="365798F1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《大智度論》卷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22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有為法無常，念念生滅故，皆屬因緣無有自在；無有自在故無我；無常無我無相故心不著，無相不著故即是寂滅涅槃</w:t>
      </w:r>
      <w:r w:rsidRPr="000A0EA9">
        <w:rPr>
          <w:rFonts w:ascii="標楷體" w:eastAsia="標楷體" w:hAnsi="標楷體" w:cs="Times New Roman"/>
          <w:kern w:val="0"/>
          <w:szCs w:val="24"/>
        </w:rPr>
        <w:t>。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」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7"/>
      </w:r>
    </w:p>
    <w:p w14:paraId="59933083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《大智度論》卷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22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又說：「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觀無常即是觀空因緣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（「觀心生滅如流水</w:t>
      </w:r>
      <w:r w:rsidRPr="000A0EA9">
        <w:rPr>
          <w:rFonts w:ascii="新細明體" w:hAnsi="新細明體" w:hint="eastAsia"/>
        </w:rPr>
        <w:t>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燈焰，</w:t>
      </w:r>
      <w:r w:rsidRPr="000A0EA9">
        <w:rPr>
          <w:rFonts w:ascii="Times New Roman" w:hAnsi="Times New Roman" w:hint="eastAsia"/>
        </w:rPr>
        <w:t>此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名入空智門」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8"/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），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如觀色念念無常，即知為空。</w:t>
      </w:r>
      <w:r w:rsidRPr="000A0EA9">
        <w:rPr>
          <w:rFonts w:ascii="Times New Roman" w:eastAsia="標楷體" w:hAnsi="Times New Roman" w:cs="Times New Roman" w:hint="eastAsia"/>
          <w:kern w:val="0"/>
          <w:szCs w:val="24"/>
        </w:rPr>
        <w:t>……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空即是無生無滅。無生無滅及生滅，其實是一，說有廣略</w:t>
      </w:r>
      <w:r w:rsidRPr="000A0EA9">
        <w:rPr>
          <w:rFonts w:ascii="標楷體" w:eastAsia="標楷體" w:hAnsi="標楷體" w:hint="eastAsia"/>
        </w:rPr>
        <w:t>。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」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9"/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7EB8FF0E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諸法生滅不住，即是無自性，無自性即無生無滅，所以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生滅的本性即是不生不滅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的，這即是不生不滅的緣起。</w:t>
      </w:r>
    </w:p>
    <w:p w14:paraId="1A1DCAC1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 w:val="23"/>
          <w:szCs w:val="23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這是通過了生滅的現象，深刻把握它的本性與緣起生滅並非彼此不同。依此去了解佛說的三法印，無常等即是空義，三印即是一印</w:t>
      </w:r>
      <w:r w:rsidRPr="000A0EA9">
        <w:rPr>
          <w:rFonts w:ascii="Times New Roman" w:hAnsi="Times New Roman" w:hint="eastAsia"/>
        </w:rPr>
        <w:t>。</w:t>
      </w:r>
      <w:r w:rsidRPr="000A0EA9">
        <w:rPr>
          <w:rFonts w:ascii="Times New Roman" w:eastAsia="新細明體" w:hAnsi="Times New Roman" w:cs="Times New Roman"/>
          <w:kern w:val="0"/>
          <w:sz w:val="23"/>
          <w:szCs w:val="23"/>
        </w:rPr>
        <w:t xml:space="preserve"> </w:t>
      </w:r>
    </w:p>
    <w:p w14:paraId="03F7FB99" w14:textId="77777777" w:rsidR="005A3223" w:rsidRPr="000A0EA9" w:rsidRDefault="005A3223" w:rsidP="005A3223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0A0EA9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陸</w:t>
      </w:r>
      <w:r w:rsidRPr="000A0EA9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、無常、無我等即是空義，原是《阿含經》的根本思想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pp.32-34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  <w:r w:rsidRPr="000A0EA9">
        <w:rPr>
          <w:rFonts w:ascii="Times New Roman" w:hAnsi="Times New Roman" w:cs="Times New Roman"/>
          <w:b/>
          <w:sz w:val="20"/>
          <w:szCs w:val="26"/>
        </w:rPr>
        <w:t xml:space="preserve"> </w:t>
      </w:r>
    </w:p>
    <w:p w14:paraId="5B7BD9DF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（壹）舉《阿含經》證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成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「無常、無我」即是「空」的異名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pp.32-33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3962302E" w14:textId="77777777" w:rsidR="005A3223" w:rsidRPr="000A0EA9" w:rsidRDefault="005A3223" w:rsidP="005A3223">
      <w:pPr>
        <w:ind w:leftChars="50" w:left="120"/>
        <w:outlineLvl w:val="1"/>
        <w:rPr>
          <w:rFonts w:ascii="Times New Roman" w:hAnsi="Times New Roman" w:cs="Times New Roman"/>
        </w:rPr>
      </w:pPr>
      <w:r w:rsidRPr="000A0EA9">
        <w:rPr>
          <w:rFonts w:ascii="Times New Roman" w:hAnsi="Times New Roman" w:cs="Times New Roman"/>
        </w:rPr>
        <w:t>無常等即是空義，原是《阿含經》的根本思想，大乘學者並沒有增加了什麼。</w:t>
      </w:r>
    </w:p>
    <w:p w14:paraId="06DF2B55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 w:val="16"/>
          <w:szCs w:val="16"/>
        </w:rPr>
      </w:pPr>
      <w:r w:rsidRPr="000A0EA9">
        <w:rPr>
          <w:rFonts w:ascii="Times New Roman" w:hAnsi="Times New Roman" w:cs="Times New Roman"/>
        </w:rPr>
        <w:t>如《雜阿含</w:t>
      </w:r>
      <w:r w:rsidRPr="000A0EA9">
        <w:rPr>
          <w:rFonts w:ascii="Times New Roman" w:hAnsi="Times New Roman" w:hint="eastAsia"/>
        </w:rPr>
        <w:t>經</w:t>
      </w:r>
      <w:r w:rsidRPr="000A0EA9">
        <w:rPr>
          <w:rFonts w:ascii="Times New Roman" w:hAnsi="Times New Roman" w:cs="Times New Roman"/>
        </w:rPr>
        <w:t>》（</w:t>
      </w:r>
      <w:r w:rsidRPr="000A0EA9">
        <w:rPr>
          <w:rFonts w:ascii="Times New Roman" w:hAnsi="Times New Roman" w:cs="Times New Roman"/>
        </w:rPr>
        <w:t>232</w:t>
      </w:r>
      <w:r w:rsidRPr="000A0EA9">
        <w:rPr>
          <w:rFonts w:ascii="Times New Roman" w:hAnsi="Times New Roman" w:cs="Times New Roman"/>
        </w:rPr>
        <w:t>經）說：</w:t>
      </w:r>
      <w:r w:rsidRPr="000A0EA9">
        <w:rPr>
          <w:rFonts w:ascii="標楷體" w:eastAsia="標楷體" w:hAnsi="標楷體" w:cs="Times New Roman"/>
        </w:rPr>
        <w:t>「眼（等）空，常</w:t>
      </w:r>
      <w:r w:rsidR="00A15848" w:rsidRPr="000A0EA9">
        <w:rPr>
          <w:rFonts w:ascii="標楷體" w:eastAsia="標楷體" w:hAnsi="標楷體" w:cs="Times New Roman" w:hint="eastAsia"/>
        </w:rPr>
        <w:t>、</w:t>
      </w:r>
      <w:r w:rsidRPr="000A0EA9">
        <w:rPr>
          <w:rFonts w:ascii="標楷體" w:eastAsia="標楷體" w:hAnsi="標楷體" w:cs="Times New Roman"/>
        </w:rPr>
        <w:t>恒</w:t>
      </w:r>
      <w:r w:rsidR="00A15848" w:rsidRPr="000A0EA9">
        <w:rPr>
          <w:rFonts w:ascii="標楷體" w:eastAsia="標楷體" w:hAnsi="標楷體" w:cs="Times New Roman" w:hint="eastAsia"/>
        </w:rPr>
        <w:t>、</w:t>
      </w:r>
      <w:r w:rsidRPr="000A0EA9">
        <w:rPr>
          <w:rFonts w:ascii="標楷體" w:eastAsia="標楷體" w:hAnsi="標楷體" w:cs="Times New Roman"/>
        </w:rPr>
        <w:t>不變易法空，我我所空。所以者何？此性自爾</w:t>
      </w:r>
      <w:r w:rsidRPr="000A0EA9">
        <w:rPr>
          <w:rFonts w:ascii="Times New Roman" w:hAnsi="Times New Roman" w:cs="Times New Roman"/>
        </w:rPr>
        <w:t>。」</w:t>
      </w:r>
      <w:r w:rsidRPr="000A0EA9">
        <w:rPr>
          <w:rStyle w:val="FootnoteReference"/>
          <w:rFonts w:ascii="Times New Roman" w:hAnsi="Times New Roman" w:cs="Times New Roman"/>
        </w:rPr>
        <w:footnoteReference w:id="20"/>
      </w:r>
      <w:r w:rsidRPr="000A0EA9">
        <w:rPr>
          <w:rFonts w:ascii="Times New Roman" w:hAnsi="Times New Roman" w:cs="Times New Roman"/>
        </w:rPr>
        <w:t>《雜阿含》（</w:t>
      </w:r>
      <w:r w:rsidRPr="000A0EA9">
        <w:rPr>
          <w:rFonts w:ascii="Times New Roman" w:hAnsi="Times New Roman" w:cs="Times New Roman"/>
        </w:rPr>
        <w:t>273</w:t>
      </w:r>
      <w:r w:rsidRPr="000A0EA9">
        <w:rPr>
          <w:rFonts w:ascii="Times New Roman" w:hAnsi="Times New Roman" w:cs="Times New Roman"/>
        </w:rPr>
        <w:t>經）也有此說，但作「空諸行」。</w:t>
      </w:r>
      <w:r w:rsidRPr="000A0EA9">
        <w:rPr>
          <w:rStyle w:val="FootnoteReference"/>
          <w:rFonts w:ascii="Times New Roman" w:hAnsi="Times New Roman" w:cs="Times New Roman"/>
        </w:rPr>
        <w:footnoteReference w:id="21"/>
      </w:r>
      <w:r w:rsidRPr="000A0EA9">
        <w:rPr>
          <w:rFonts w:ascii="Times New Roman" w:hAnsi="Times New Roman" w:cs="Times New Roman"/>
        </w:rPr>
        <w:t xml:space="preserve"> </w:t>
      </w:r>
    </w:p>
    <w:p w14:paraId="3A8E0E75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常恒不變易法空，即是無常，所以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無常是「常性不可得」。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 xml:space="preserve"> </w:t>
      </w:r>
    </w:p>
    <w:p w14:paraId="76CD6948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我我所空即是無我，所以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無我是「我性不可得」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414CD3A3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「無常、無我」即是「空」的異名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，佛說何等明白</w:t>
      </w:r>
      <w:r w:rsidRPr="000A0EA9">
        <w:rPr>
          <w:rFonts w:ascii="新細明體" w:hAnsi="新細明體" w:hint="eastAsia"/>
        </w:rPr>
        <w:t>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3B5FDE05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眼等諸行</w:t>
      </w:r>
      <w:r w:rsidRPr="000A0EA9">
        <w:rPr>
          <w:rFonts w:asciiTheme="minorEastAsia" w:hAnsiTheme="minorEastAsia" w:cs="Times New Roman"/>
          <w:kern w:val="0"/>
          <w:szCs w:val="24"/>
        </w:rPr>
        <w:t>──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有為的無常無我空，是本性自爾，實為「自性空」的根據所在。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67D53C6E" w14:textId="77777777" w:rsidR="005A3223" w:rsidRPr="000A0EA9" w:rsidRDefault="005A3223" w:rsidP="005A3223">
      <w:pPr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這樣，一切法性空，所以，</w:t>
      </w:r>
    </w:p>
    <w:p w14:paraId="7A7C4743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縱觀</w:t>
      </w:r>
      <w:r w:rsidRPr="000A0EA9">
        <w:rPr>
          <w:rFonts w:ascii="Times New Roman" w:hAnsi="Times New Roman"/>
        </w:rPr>
        <w:t>（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動的）：緣起事相，是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生滅無常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0CC6C67C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橫觀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（靜的）：即見為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因緣和合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40B94150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直觀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：從一一相觀</w:t>
      </w:r>
      <w:r w:rsidRPr="000A0EA9">
        <w:rPr>
          <w:rFonts w:ascii="Times New Roman" w:hAnsi="Times New Roman" w:hint="eastAsia"/>
        </w:rPr>
        <w:t>它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的本性，即是無常、無我、無生無滅、不集不散的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無為空寂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1E0B71BB" w14:textId="77777777" w:rsidR="005A3223" w:rsidRPr="000A0EA9" w:rsidRDefault="005A3223" w:rsidP="005A3223">
      <w:pPr>
        <w:snapToGrid w:val="0"/>
        <w:spacing w:beforeLines="30" w:before="108"/>
        <w:ind w:leftChars="50" w:left="120"/>
        <w:outlineLvl w:val="1"/>
        <w:rPr>
          <w:rFonts w:ascii="Times New Roman" w:eastAsia="新細明體" w:hAnsi="Times New Roman" w:cs="Times New Roman"/>
          <w:kern w:val="0"/>
          <w:sz w:val="23"/>
          <w:szCs w:val="23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因此，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無常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所以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無我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，無我、無我所，所以能證得</w:t>
      </w:r>
      <w:r w:rsidRPr="000A0EA9">
        <w:rPr>
          <w:rFonts w:ascii="Times New Roman" w:eastAsia="新細明體" w:hAnsi="Times New Roman" w:cs="Times New Roman"/>
          <w:b/>
          <w:kern w:val="0"/>
          <w:szCs w:val="24"/>
        </w:rPr>
        <w:t>涅槃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，這是《阿含經》本有的深義。</w:t>
      </w:r>
      <w:r w:rsidRPr="000A0EA9">
        <w:rPr>
          <w:rFonts w:ascii="Times New Roman" w:eastAsia="新細明體" w:hAnsi="Times New Roman" w:cs="Times New Roman"/>
          <w:kern w:val="0"/>
          <w:sz w:val="23"/>
          <w:szCs w:val="23"/>
        </w:rPr>
        <w:t xml:space="preserve"> </w:t>
      </w:r>
    </w:p>
    <w:p w14:paraId="3816DA57" w14:textId="77777777" w:rsidR="005A3223" w:rsidRPr="000A0EA9" w:rsidRDefault="005A3223" w:rsidP="005A3223">
      <w:pPr>
        <w:spacing w:beforeLines="50" w:before="180"/>
        <w:ind w:leftChars="50" w:left="120"/>
        <w:outlineLvl w:val="1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（貳）從事相中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的「相續相、和合相」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，深入法性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而證涅槃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p.33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5FC3196A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釋迦佛本重於法性空寂的行證，如釋尊在《小空經》中說：「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阿難！我多行空</w:t>
      </w:r>
      <w:r w:rsidRPr="000A0EA9">
        <w:rPr>
          <w:rFonts w:ascii="標楷體" w:eastAsia="標楷體" w:hAnsi="標楷體" w:hint="eastAsia"/>
        </w:rPr>
        <w:t>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2"/>
      </w:r>
    </w:p>
    <w:p w14:paraId="5AB2E13B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《瑜伽</w:t>
      </w:r>
      <w:r w:rsidRPr="000A0EA9">
        <w:rPr>
          <w:rFonts w:ascii="Times New Roman" w:hAnsi="Times New Roman" w:hint="eastAsia"/>
        </w:rPr>
        <w:t>師地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論》</w:t>
      </w:r>
      <w:r w:rsidRPr="000A0EA9">
        <w:rPr>
          <w:rFonts w:ascii="Times New Roman" w:hAnsi="Times New Roman" w:hint="eastAsia"/>
        </w:rPr>
        <w:t>（卷九〇）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解說為：「</w:t>
      </w:r>
      <w:r w:rsidRPr="000A0EA9">
        <w:rPr>
          <w:rFonts w:ascii="Times New Roman" w:eastAsia="標楷體" w:hAnsi="Times New Roman" w:cs="Times New Roman"/>
          <w:kern w:val="0"/>
          <w:szCs w:val="24"/>
        </w:rPr>
        <w:t>世尊於昔修習菩薩行位，多修空住，故能速證阿耨多羅三藐三菩提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」。</w:t>
      </w:r>
      <w:r w:rsidRPr="000A0EA9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3"/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1B777997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這可見佛陀的深見所在，隨順眾生</w:t>
      </w:r>
      <w:r w:rsidRPr="000A0EA9">
        <w:rPr>
          <w:rFonts w:asciiTheme="minorEastAsia" w:hAnsiTheme="minorEastAsia" w:cs="Times New Roman"/>
          <w:kern w:val="0"/>
          <w:szCs w:val="24"/>
        </w:rPr>
        <w:t>──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世俗的知解，在「相續」中說「無常」，在「和合」中說「無我」，這名為以俗說真。釋迦的本懷，不僅在乎相續與和合的理解，而是以指指月，是從此事相的「相續相、和合相」中，要人深入於法性</w:t>
      </w:r>
      <w:r w:rsidRPr="000A0EA9">
        <w:rPr>
          <w:rFonts w:asciiTheme="minorEastAsia" w:hAnsiTheme="minorEastAsia" w:cs="Times New Roman"/>
          <w:kern w:val="0"/>
          <w:szCs w:val="24"/>
        </w:rPr>
        <w:t>──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即「無常性、無我性」，所以說能證「涅槃」。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51805193" w14:textId="77777777" w:rsidR="005A3223" w:rsidRPr="000A0EA9" w:rsidRDefault="005A3223" w:rsidP="005A3223">
      <w:pPr>
        <w:spacing w:beforeLines="50" w:before="180"/>
        <w:ind w:leftChars="50" w:left="120"/>
        <w:outlineLvl w:val="1"/>
        <w:rPr>
          <w:rFonts w:ascii="Times New Roman" w:eastAsia="新細明體" w:hAnsi="Times New Roman" w:cs="Times New Roman"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（叁）一般聲聞偏重事相的建立，而不能與本性空寂的「無為無生」相契合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pp.33-34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42C64553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可惜如來聖教不為一般聲聞學者所知，專在「事相」上說因果生滅</w:t>
      </w:r>
      <w:r w:rsidRPr="000A0EA9">
        <w:rPr>
          <w:rFonts w:ascii="新細明體" w:hAnsi="新細明體" w:hint="eastAsia"/>
        </w:rPr>
        <w:t>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>說因緣和合，偏重事相的建立，而不能與深入本性空寂的「無為無生」相契合。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4B5E6196" w14:textId="77777777" w:rsidR="005A3223" w:rsidRPr="000A0EA9" w:rsidRDefault="005A3223" w:rsidP="005A3223">
      <w:pPr>
        <w:spacing w:beforeLines="50" w:before="180"/>
        <w:ind w:leftChars="50" w:left="120"/>
        <w:outlineLvl w:val="1"/>
        <w:rPr>
          <w:rFonts w:ascii="Times New Roman" w:eastAsia="新細明體" w:hAnsi="Times New Roman" w:cs="Times New Roman"/>
          <w:kern w:val="0"/>
          <w:sz w:val="20"/>
          <w:szCs w:val="20"/>
          <w:bdr w:val="single" w:sz="4" w:space="0" w:color="auto"/>
        </w:rPr>
      </w:pP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（肆）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若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不能即緣起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而知</w:t>
      </w:r>
      <w:r w:rsidRPr="000A0EA9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空</w:t>
      </w:r>
      <w:r w:rsidRPr="000A0EA9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，不能即生滅而知不生滅，則無常、無我、涅槃都不成為法印</w:t>
      </w:r>
      <w:r w:rsidRPr="000A0EA9">
        <w:rPr>
          <w:rFonts w:ascii="Times New Roman" w:hAnsi="Times New Roman" w:cs="Times New Roman" w:hint="eastAsia"/>
          <w:sz w:val="20"/>
          <w:szCs w:val="20"/>
        </w:rPr>
        <w:t>（</w:t>
      </w:r>
      <w:r w:rsidRPr="000A0EA9">
        <w:rPr>
          <w:rFonts w:ascii="Times New Roman" w:hAnsi="Times New Roman" w:cs="Times New Roman"/>
          <w:sz w:val="20"/>
          <w:szCs w:val="20"/>
        </w:rPr>
        <w:t>p.34</w:t>
      </w:r>
      <w:r w:rsidRPr="000A0EA9">
        <w:rPr>
          <w:rFonts w:ascii="Times New Roman" w:hAnsi="Times New Roman" w:cs="Times New Roman" w:hint="eastAsia"/>
          <w:sz w:val="20"/>
          <w:szCs w:val="20"/>
        </w:rPr>
        <w:t>）</w:t>
      </w:r>
    </w:p>
    <w:p w14:paraId="7ED28890" w14:textId="77777777" w:rsidR="005A3223" w:rsidRPr="000A0EA9" w:rsidRDefault="005A3223" w:rsidP="005A3223">
      <w:pPr>
        <w:ind w:leftChars="50" w:left="120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0A0EA9">
        <w:rPr>
          <w:rFonts w:ascii="Times New Roman" w:eastAsia="新細明體" w:hAnsi="Times New Roman" w:cs="Times New Roman"/>
          <w:kern w:val="0"/>
          <w:szCs w:val="24"/>
        </w:rPr>
        <w:t>徹底的說，不能即緣起而知空，不能即生滅而知不生滅；那麼，無常、無我、涅槃，也都不成其為法印！</w:t>
      </w:r>
      <w:r w:rsidRPr="000A0EA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6DCDEAAE" w14:textId="77777777" w:rsidR="005A3223" w:rsidRPr="000A0EA9" w:rsidRDefault="005A3223" w:rsidP="005A3223">
      <w:pPr>
        <w:rPr>
          <w:rFonts w:ascii="Times New Roman" w:hAnsi="Times New Roman"/>
        </w:rPr>
      </w:pPr>
    </w:p>
    <w:p w14:paraId="0FB1047C" w14:textId="77777777" w:rsidR="00831870" w:rsidRPr="000A0EA9" w:rsidRDefault="00831870"/>
    <w:sectPr w:rsidR="00831870" w:rsidRPr="000A0EA9" w:rsidSect="00696C50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5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52DE" w14:textId="77777777" w:rsidR="00D07E3A" w:rsidRDefault="00D07E3A" w:rsidP="005A3223">
      <w:r>
        <w:separator/>
      </w:r>
    </w:p>
  </w:endnote>
  <w:endnote w:type="continuationSeparator" w:id="0">
    <w:p w14:paraId="5D265176" w14:textId="77777777" w:rsidR="00D07E3A" w:rsidRDefault="00D07E3A" w:rsidP="005A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2946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D2E8AC" w14:textId="77777777" w:rsidR="008D4850" w:rsidRPr="00DD7D9E" w:rsidRDefault="00C323E1" w:rsidP="008D4850">
        <w:pPr>
          <w:pStyle w:val="Footer"/>
          <w:jc w:val="center"/>
          <w:rPr>
            <w:rFonts w:ascii="Times New Roman" w:hAnsi="Times New Roman"/>
          </w:rPr>
        </w:pPr>
        <w:r w:rsidRPr="00DD7D9E">
          <w:rPr>
            <w:rFonts w:ascii="Times New Roman" w:hAnsi="Times New Roman"/>
          </w:rPr>
          <w:fldChar w:fldCharType="begin"/>
        </w:r>
        <w:r w:rsidRPr="00DD7D9E">
          <w:rPr>
            <w:rFonts w:ascii="Times New Roman" w:hAnsi="Times New Roman"/>
          </w:rPr>
          <w:instrText>PAGE   \* MERGEFORMAT</w:instrText>
        </w:r>
        <w:r w:rsidRPr="00DD7D9E">
          <w:rPr>
            <w:rFonts w:ascii="Times New Roman" w:hAnsi="Times New Roman"/>
          </w:rPr>
          <w:fldChar w:fldCharType="separate"/>
        </w:r>
        <w:r w:rsidR="000A0EA9" w:rsidRPr="000A0EA9">
          <w:rPr>
            <w:rFonts w:ascii="Times New Roman" w:hAnsi="Times New Roman"/>
            <w:noProof/>
            <w:lang w:val="zh-TW"/>
          </w:rPr>
          <w:t>57</w:t>
        </w:r>
        <w:r w:rsidRPr="00DD7D9E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35CC" w14:textId="77777777" w:rsidR="0057736D" w:rsidRPr="0057736D" w:rsidRDefault="00653DB5" w:rsidP="0057736D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A4882" w14:textId="77777777" w:rsidR="00D07E3A" w:rsidRDefault="00D07E3A" w:rsidP="005A3223">
      <w:r>
        <w:separator/>
      </w:r>
    </w:p>
  </w:footnote>
  <w:footnote w:type="continuationSeparator" w:id="0">
    <w:p w14:paraId="0E33DC94" w14:textId="77777777" w:rsidR="00D07E3A" w:rsidRDefault="00D07E3A" w:rsidP="005A3223">
      <w:r>
        <w:continuationSeparator/>
      </w:r>
    </w:p>
  </w:footnote>
  <w:footnote w:id="1">
    <w:p w14:paraId="46CE29EF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《中觀</w:t>
      </w:r>
      <w:r w:rsidRPr="000A0EA9">
        <w:rPr>
          <w:rFonts w:ascii="Times New Roman" w:eastAsia="新細明體" w:hAnsi="Times New Roman" w:cs="Times New Roman"/>
          <w:sz w:val="22"/>
          <w:szCs w:val="22"/>
        </w:rPr>
        <w:t>今</w:t>
      </w:r>
      <w:r w:rsidRPr="000A0EA9">
        <w:rPr>
          <w:rFonts w:ascii="Times New Roman" w:hAnsi="Times New Roman" w:cs="Times New Roman"/>
          <w:sz w:val="22"/>
          <w:szCs w:val="22"/>
        </w:rPr>
        <w:t>論</w:t>
      </w:r>
      <w:r w:rsidR="00C93993" w:rsidRPr="000A0EA9">
        <w:rPr>
          <w:rFonts w:ascii="Times New Roman" w:hAnsi="Times New Roman" w:cs="Times New Roman"/>
          <w:sz w:val="22"/>
          <w:szCs w:val="22"/>
        </w:rPr>
        <w:t>》，</w:t>
      </w:r>
      <w:r w:rsidR="007D102F" w:rsidRPr="000A0EA9">
        <w:rPr>
          <w:rFonts w:ascii="Times New Roman" w:hAnsi="Times New Roman" w:cs="Times New Roman"/>
          <w:sz w:val="22"/>
          <w:szCs w:val="22"/>
        </w:rPr>
        <w:t>第</w:t>
      </w:r>
      <w:r w:rsidR="005A7C87">
        <w:rPr>
          <w:rFonts w:ascii="Times New Roman" w:hAnsi="Times New Roman" w:cs="Times New Roman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hAnsi="Times New Roman" w:cs="Times New Roman"/>
          <w:sz w:val="22"/>
          <w:szCs w:val="22"/>
        </w:rPr>
        <w:t>無生之共證與大乘不共</w:t>
      </w:r>
      <w:r w:rsidR="00C93993" w:rsidRPr="000A0EA9">
        <w:rPr>
          <w:rFonts w:ascii="Times New Roman" w:hAnsi="Times New Roman" w:cs="Times New Roman"/>
          <w:sz w:val="22"/>
          <w:szCs w:val="22"/>
        </w:rPr>
        <w:t>〉，</w:t>
      </w:r>
      <w:r w:rsidR="00C93993" w:rsidRPr="000A0EA9">
        <w:rPr>
          <w:rFonts w:ascii="Times New Roman" w:hAnsi="Times New Roman" w:cs="Times New Roman"/>
          <w:sz w:val="22"/>
          <w:szCs w:val="22"/>
        </w:rPr>
        <w:t>p.</w:t>
      </w:r>
      <w:r w:rsidRPr="000A0EA9">
        <w:rPr>
          <w:rFonts w:ascii="Times New Roman" w:hAnsi="Times New Roman" w:cs="Times New Roman"/>
          <w:sz w:val="22"/>
          <w:szCs w:val="22"/>
        </w:rPr>
        <w:t>26</w:t>
      </w:r>
      <w:r w:rsidRPr="000A0EA9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14:paraId="6E2B81E0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印定：謂固定不變。（《漢語大詞典》（二），</w:t>
      </w:r>
      <w:r w:rsidRPr="000A0EA9">
        <w:rPr>
          <w:rFonts w:ascii="Times New Roman" w:hAnsi="Times New Roman" w:cs="Times New Roman"/>
          <w:sz w:val="22"/>
          <w:szCs w:val="22"/>
        </w:rPr>
        <w:t>p.515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3">
    <w:p w14:paraId="1622563A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《雜阿含經》卷</w:t>
      </w:r>
      <w:r w:rsidRPr="000A0EA9">
        <w:rPr>
          <w:rFonts w:ascii="Times New Roman" w:hAnsi="Times New Roman" w:cs="Times New Roman"/>
          <w:sz w:val="22"/>
          <w:szCs w:val="22"/>
        </w:rPr>
        <w:t>10</w:t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270</w:t>
      </w:r>
      <w:r w:rsidRPr="000A0EA9">
        <w:rPr>
          <w:rFonts w:ascii="Times New Roman" w:hAnsi="Times New Roman" w:cs="Times New Roman"/>
          <w:sz w:val="22"/>
          <w:szCs w:val="22"/>
        </w:rPr>
        <w:t>經）（大正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71a1-2</w:t>
      </w:r>
      <w:r w:rsidRPr="000A0EA9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14:paraId="3E52BF9E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應運：順應期運</w:t>
      </w:r>
      <w:r w:rsidR="007D102F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順應時勢。（《漢語大詞典》（七），</w:t>
      </w:r>
      <w:r w:rsidRPr="000A0EA9">
        <w:rPr>
          <w:rFonts w:ascii="Times New Roman" w:hAnsi="Times New Roman" w:cs="Times New Roman"/>
          <w:sz w:val="22"/>
          <w:szCs w:val="22"/>
        </w:rPr>
        <w:t>p.757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14:paraId="078DF45B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《佛說文殊師利淨律經》卷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14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448c25-2615</w:t>
      </w:r>
      <w:r w:rsidRPr="000A0EA9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">
    <w:p w14:paraId="6BE4065F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）《空之探究》</w:t>
      </w:r>
      <w:r w:rsidR="005D6848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hAnsi="Times New Roman" w:cs="Times New Roman"/>
          <w:sz w:val="22"/>
          <w:szCs w:val="22"/>
        </w:rPr>
        <w:t>大乘《般若》與《阿含經》〉</w:t>
      </w:r>
      <w:r w:rsidR="005D6848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p.149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D55703" w14:textId="77777777" w:rsidR="005A3223" w:rsidRPr="000A0EA9" w:rsidRDefault="005A3223" w:rsidP="005A3223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kern w:val="0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初期大乘經雖有多方面的獨到開展，而本於一切法性不可得</w:t>
      </w:r>
      <w:r w:rsidRPr="000A0EA9">
        <w:rPr>
          <w:rFonts w:ascii="標楷體" w:eastAsia="標楷體" w:hAnsi="標楷體" w:cs="Times New Roman" w:hint="eastAsia"/>
          <w:kern w:val="0"/>
          <w:sz w:val="22"/>
          <w:szCs w:val="22"/>
        </w:rPr>
        <w:t>──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空性的立場，與《般若經》是一致的。這一立場，與《阿含經》以來的傳統佛法，從現實身心（五蘊、六處等）出發，指導知、斷、證、修以達理想</w:t>
      </w:r>
      <w:r w:rsidRPr="000A0EA9">
        <w:rPr>
          <w:rFonts w:ascii="標楷體" w:eastAsia="標楷體" w:hAnsi="標楷體" w:cs="Times New Roman" w:hint="eastAsia"/>
          <w:kern w:val="0"/>
          <w:sz w:val="22"/>
          <w:szCs w:val="22"/>
        </w:rPr>
        <w:t>──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涅槃的實現，方法是截然不同的。如《佛說文殊師利淨律經》說：「問：其佛說法，何所興為？何所滅除？答曰：其本淨者，以無起滅，不以生盡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[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滅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]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。所以者何？</w:t>
      </w:r>
      <w:r w:rsidRPr="000A0EA9">
        <w:rPr>
          <w:rFonts w:ascii="Times New Roman" w:eastAsia="標楷體" w:hAnsi="Times New Roman" w:cs="Times New Roman"/>
          <w:b/>
          <w:bCs/>
          <w:kern w:val="0"/>
          <w:sz w:val="22"/>
          <w:szCs w:val="22"/>
        </w:rPr>
        <w:t>彼土眾生，了真諦義以為元首，不以緣合為第一也。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」（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14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448c23-26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）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 xml:space="preserve"> </w:t>
      </w:r>
    </w:p>
    <w:p w14:paraId="0477C22B" w14:textId="77777777" w:rsidR="005A3223" w:rsidRPr="000A0EA9" w:rsidRDefault="005A3223" w:rsidP="005A3223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b/>
          <w:kern w:val="0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文殊師利是從東方寶英佛土來的。文殊說：彼土的佛法，是以真諦無生滅法為首的；不如此土的佛法，以緣合（因緣和合生或緣起）為第一，出發於因緣生滅，呵責煩惱等教說。</w:t>
      </w:r>
      <w:r w:rsidRPr="000A0EA9">
        <w:rPr>
          <w:rFonts w:ascii="Times New Roman" w:eastAsia="標楷體" w:hAnsi="Times New Roman" w:cs="Times New Roman"/>
          <w:b/>
          <w:kern w:val="0"/>
          <w:sz w:val="22"/>
          <w:szCs w:val="22"/>
        </w:rPr>
        <w:t>文殊所說的彼土佛法，代表了印度（東南）新起的大乘；此土以緣合為第一，當然是固有的，釋迦佛以來的傳統佛法。</w:t>
      </w:r>
    </w:p>
    <w:p w14:paraId="0160A851" w14:textId="77777777" w:rsidR="005A3223" w:rsidRPr="000A0EA9" w:rsidRDefault="005A3223" w:rsidP="005A3223">
      <w:pPr>
        <w:pStyle w:val="FootnoteText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這兩大不同類型的佛法，在方法上是對立的。如《阿含經》從生滅無常下手：「無常故苦，苦故無我」</w:t>
      </w:r>
      <w:r w:rsidRPr="000A0EA9">
        <w:rPr>
          <w:rFonts w:ascii="標楷體" w:eastAsia="標楷體" w:hAnsi="標楷體" w:cs="Times New Roman" w:hint="eastAsia"/>
          <w:kern w:val="0"/>
          <w:sz w:val="22"/>
          <w:szCs w:val="22"/>
        </w:rPr>
        <w:t>──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空。甚至說：「若人壽百歲，不觀生滅法，不如一日中，而解生滅法。」（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《法集要頌經》卷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789a21-22</w:t>
      </w:r>
      <w:r w:rsidRPr="000A0EA9">
        <w:rPr>
          <w:rFonts w:ascii="Times New Roman" w:hAnsi="Times New Roman" w:cs="Times New Roman"/>
          <w:kern w:val="0"/>
          <w:sz w:val="22"/>
          <w:szCs w:val="22"/>
        </w:rPr>
        <w:t>））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如實知生滅無常的重要性，可想而知！</w:t>
      </w:r>
    </w:p>
    <w:p w14:paraId="7425E3D8" w14:textId="77777777" w:rsidR="005A3223" w:rsidRPr="000A0EA9" w:rsidRDefault="005A3223" w:rsidP="00805AA7">
      <w:pPr>
        <w:pStyle w:val="FootnoteText"/>
        <w:ind w:firstLineChars="50" w:firstLine="11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）另參見印順法師，《印度佛教思想史》，</w:t>
      </w:r>
      <w:r w:rsidRPr="000A0EA9">
        <w:rPr>
          <w:rFonts w:ascii="Times New Roman" w:hAnsi="Times New Roman" w:cs="Times New Roman"/>
          <w:sz w:val="22"/>
          <w:szCs w:val="22"/>
        </w:rPr>
        <w:t>pp.91-92</w:t>
      </w:r>
      <w:r w:rsidRPr="000A0EA9">
        <w:rPr>
          <w:rFonts w:ascii="Times New Roman" w:hAnsi="Times New Roman" w:cs="Times New Roman"/>
          <w:sz w:val="22"/>
          <w:szCs w:val="22"/>
        </w:rPr>
        <w:t>。</w:t>
      </w:r>
    </w:p>
  </w:footnote>
  <w:footnote w:id="7">
    <w:p w14:paraId="6CA2CD0E" w14:textId="77777777" w:rsidR="00805AA7" w:rsidRPr="000A0EA9" w:rsidRDefault="00805AA7" w:rsidP="00805AA7">
      <w:pPr>
        <w:snapToGrid w:val="0"/>
        <w:rPr>
          <w:sz w:val="22"/>
        </w:rPr>
      </w:pPr>
      <w:r w:rsidRPr="000A0EA9">
        <w:rPr>
          <w:rStyle w:val="FootnoteReference"/>
          <w:rFonts w:ascii="Times New Roman" w:hAnsi="Times New Roman" w:cs="Times New Roman"/>
          <w:sz w:val="22"/>
        </w:rPr>
        <w:footnoteRef/>
      </w:r>
      <w:r w:rsidRPr="000A0EA9">
        <w:rPr>
          <w:rFonts w:hint="eastAsia"/>
          <w:sz w:val="22"/>
        </w:rPr>
        <w:t>（</w:t>
      </w:r>
      <w:r w:rsidRPr="000A0EA9">
        <w:rPr>
          <w:rFonts w:ascii="Times New Roman" w:hAnsi="Times New Roman" w:cs="Times New Roman" w:hint="eastAsia"/>
          <w:sz w:val="22"/>
        </w:rPr>
        <w:t>1</w:t>
      </w:r>
      <w:r w:rsidRPr="000A0EA9">
        <w:rPr>
          <w:rFonts w:hint="eastAsia"/>
          <w:sz w:val="22"/>
        </w:rPr>
        <w:t>）印順法師，《勝鬘經講記》，</w:t>
      </w:r>
      <w:r w:rsidRPr="000A0EA9">
        <w:rPr>
          <w:rFonts w:ascii="Times New Roman" w:hAnsi="Times New Roman" w:cs="Times New Roman" w:hint="eastAsia"/>
          <w:sz w:val="22"/>
        </w:rPr>
        <w:t>pp.209-210</w:t>
      </w:r>
      <w:r w:rsidRPr="000A0EA9">
        <w:rPr>
          <w:rFonts w:hint="eastAsia"/>
          <w:sz w:val="22"/>
        </w:rPr>
        <w:t>：</w:t>
      </w:r>
    </w:p>
    <w:p w14:paraId="3CA17391" w14:textId="77777777" w:rsidR="00805AA7" w:rsidRPr="000A0EA9" w:rsidRDefault="00805AA7" w:rsidP="00367CD7">
      <w:pPr>
        <w:snapToGrid w:val="0"/>
        <w:ind w:leftChars="287" w:left="689"/>
        <w:rPr>
          <w:rFonts w:ascii="標楷體" w:eastAsia="標楷體" w:hAnsi="標楷體"/>
          <w:sz w:val="22"/>
        </w:rPr>
      </w:pPr>
      <w:r w:rsidRPr="000A0EA9">
        <w:rPr>
          <w:rFonts w:ascii="標楷體" w:eastAsia="標楷體" w:hAnsi="標楷體" w:hint="eastAsia"/>
          <w:sz w:val="22"/>
        </w:rPr>
        <w:t>如即如如，無二無別的諦理，真諦是法法如是的。如如，本沒有什麼來不來。如寶珠，本來明淨，即無所謂來不來，然約琢磨寶珠的塵垢，使寶珠的明淨，能具體的顯露出來，所以名來。因此，如來即體如而來，而如如實沒有來不來可說。如──如來，即法空性。如《金剛經》說：『如來者，即諸法如義』。</w:t>
      </w:r>
      <w:r w:rsidRPr="000A0EA9">
        <w:rPr>
          <w:rFonts w:ascii="標楷體" w:eastAsia="標楷體" w:hAnsi="標楷體" w:hint="eastAsia"/>
          <w:b/>
          <w:sz w:val="22"/>
        </w:rPr>
        <w:t>約所證說，但名如如；約能證說，即如如智</w:t>
      </w:r>
      <w:r w:rsidRPr="000A0EA9">
        <w:rPr>
          <w:rFonts w:ascii="標楷體" w:eastAsia="標楷體" w:hAnsi="標楷體" w:hint="eastAsia"/>
          <w:sz w:val="22"/>
        </w:rPr>
        <w:t>；如如、如如智，平等不二，名為如來。</w:t>
      </w:r>
    </w:p>
    <w:p w14:paraId="18DB67A8" w14:textId="77777777" w:rsidR="00805AA7" w:rsidRPr="000A0EA9" w:rsidRDefault="00805AA7" w:rsidP="00805AA7">
      <w:pPr>
        <w:snapToGrid w:val="0"/>
        <w:ind w:firstLineChars="50" w:firstLine="110"/>
        <w:rPr>
          <w:sz w:val="22"/>
        </w:rPr>
      </w:pPr>
      <w:r w:rsidRPr="000A0EA9">
        <w:rPr>
          <w:rFonts w:hint="eastAsia"/>
          <w:sz w:val="22"/>
        </w:rPr>
        <w:t>（</w:t>
      </w:r>
      <w:r w:rsidRPr="000A0EA9">
        <w:rPr>
          <w:rFonts w:ascii="Times New Roman" w:hAnsi="Times New Roman" w:cs="Times New Roman" w:hint="eastAsia"/>
          <w:sz w:val="22"/>
        </w:rPr>
        <w:t>2</w:t>
      </w:r>
      <w:r w:rsidRPr="000A0EA9">
        <w:rPr>
          <w:rFonts w:hint="eastAsia"/>
          <w:sz w:val="22"/>
        </w:rPr>
        <w:t>）印順法師，《攝大乘論講記》，</w:t>
      </w:r>
      <w:r w:rsidRPr="000A0EA9">
        <w:rPr>
          <w:rFonts w:ascii="Times New Roman" w:hAnsi="Times New Roman" w:cs="Times New Roman" w:hint="eastAsia"/>
          <w:sz w:val="22"/>
        </w:rPr>
        <w:t>p.452</w:t>
      </w:r>
      <w:r w:rsidRPr="000A0EA9">
        <w:rPr>
          <w:rFonts w:hint="eastAsia"/>
          <w:sz w:val="22"/>
        </w:rPr>
        <w:t>：</w:t>
      </w:r>
    </w:p>
    <w:p w14:paraId="342453AD" w14:textId="77777777" w:rsidR="00805AA7" w:rsidRPr="000A0EA9" w:rsidRDefault="00805AA7" w:rsidP="00367CD7">
      <w:pPr>
        <w:snapToGrid w:val="0"/>
        <w:ind w:leftChars="287" w:left="689"/>
        <w:rPr>
          <w:rFonts w:ascii="標楷體" w:eastAsia="標楷體" w:hAnsi="標楷體"/>
          <w:sz w:val="22"/>
        </w:rPr>
      </w:pPr>
      <w:r w:rsidRPr="000A0EA9">
        <w:rPr>
          <w:rFonts w:ascii="標楷體" w:eastAsia="標楷體" w:hAnsi="標楷體" w:hint="eastAsia"/>
          <w:sz w:val="22"/>
        </w:rPr>
        <w:t>《般若經》中的安住般若，依龍樹菩薩說，是實相般若。</w:t>
      </w:r>
      <w:r w:rsidRPr="000A0EA9">
        <w:rPr>
          <w:rFonts w:ascii="標楷體" w:eastAsia="標楷體" w:hAnsi="標楷體" w:hint="eastAsia"/>
          <w:b/>
          <w:sz w:val="22"/>
        </w:rPr>
        <w:t>實相是如如境，般若是如如智</w:t>
      </w:r>
      <w:r w:rsidRPr="000A0EA9">
        <w:rPr>
          <w:rFonts w:ascii="標楷體" w:eastAsia="標楷體" w:hAnsi="標楷體" w:hint="eastAsia"/>
          <w:sz w:val="22"/>
        </w:rPr>
        <w:t>，智如冥一，即智是如，即如是智，正指這融然一味的聖境，叫安住實相般若。</w:t>
      </w:r>
    </w:p>
  </w:footnote>
  <w:footnote w:id="8">
    <w:p w14:paraId="70AADDCD" w14:textId="77777777" w:rsidR="005A3223" w:rsidRPr="000A0EA9" w:rsidRDefault="005A3223" w:rsidP="00805AA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鳥瞰：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1.</w:t>
      </w:r>
      <w:r w:rsidRPr="000A0EA9">
        <w:rPr>
          <w:rFonts w:ascii="Times New Roman" w:hAnsi="Times New Roman" w:cs="Times New Roman"/>
          <w:sz w:val="22"/>
          <w:szCs w:val="22"/>
        </w:rPr>
        <w:t>從高處俯視。（《漢語大詞典》（十二），</w:t>
      </w:r>
      <w:r w:rsidRPr="000A0EA9">
        <w:rPr>
          <w:rFonts w:ascii="Times New Roman" w:hAnsi="Times New Roman" w:cs="Times New Roman"/>
          <w:sz w:val="22"/>
          <w:szCs w:val="22"/>
        </w:rPr>
        <w:t>p.1036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9">
    <w:p w14:paraId="660BE606" w14:textId="77777777" w:rsidR="005A3223" w:rsidRPr="000A0EA9" w:rsidRDefault="005A3223" w:rsidP="00805AA7">
      <w:pPr>
        <w:pStyle w:val="FootnoteText"/>
        <w:ind w:left="330" w:hangingChars="150" w:hanging="330"/>
        <w:jc w:val="both"/>
        <w:rPr>
          <w:rFonts w:ascii="Times New Roman" w:eastAsia="新細明體" w:hAnsi="Times New Roman" w:cs="Times New Roman"/>
          <w:kern w:val="0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《中觀今論》，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第</w:t>
      </w:r>
      <w:r w:rsidR="00B42FE7" w:rsidRPr="000A0EA9">
        <w:rPr>
          <w:rFonts w:ascii="Times New Roman" w:eastAsia="新細明體" w:hAnsi="Times New Roman" w:cs="Times New Roman" w:hint="eastAsia"/>
          <w:kern w:val="0"/>
          <w:sz w:val="22"/>
          <w:szCs w:val="22"/>
        </w:rPr>
        <w:t>2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聲聞常道與大乘深論</w:t>
      </w:r>
      <w:r w:rsidRPr="000A0EA9">
        <w:rPr>
          <w:rFonts w:ascii="Times New Roman" w:hAnsi="Times New Roman" w:cs="Times New Roman"/>
          <w:sz w:val="22"/>
          <w:szCs w:val="22"/>
        </w:rPr>
        <w:t>〉，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pp.31-32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：</w:t>
      </w:r>
    </w:p>
    <w:p w14:paraId="71846B63" w14:textId="77777777" w:rsidR="005A3223" w:rsidRPr="000A0EA9" w:rsidRDefault="005A3223" w:rsidP="005A3223">
      <w:pPr>
        <w:pStyle w:val="FootnoteText"/>
        <w:ind w:leftChars="65" w:left="156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大乘行者從</w:t>
      </w:r>
      <w:r w:rsidR="00805AA7" w:rsidRPr="000A0EA9">
        <w:rPr>
          <w:rFonts w:ascii="Times New Roman" w:eastAsia="標楷體" w:hAnsi="Times New Roman" w:cs="Times New Roman" w:hint="eastAsia"/>
          <w:kern w:val="0"/>
          <w:sz w:val="22"/>
          <w:szCs w:val="22"/>
        </w:rPr>
        <w:t>「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一切法本不生</w:t>
      </w:r>
      <w:r w:rsidR="00805AA7" w:rsidRPr="000A0EA9">
        <w:rPr>
          <w:rFonts w:ascii="Times New Roman" w:eastAsia="標楷體" w:hAnsi="Times New Roman" w:cs="Times New Roman" w:hint="eastAsia"/>
          <w:kern w:val="0"/>
          <w:sz w:val="22"/>
          <w:szCs w:val="22"/>
        </w:rPr>
        <w:t>」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的無生體悟中，揭發諸法本性空寂的真實，直示聖賢悟證的真相。</w:t>
      </w:r>
    </w:p>
  </w:footnote>
  <w:footnote w:id="10">
    <w:p w14:paraId="0018B4CC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歸宗：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5.</w:t>
      </w:r>
      <w:r w:rsidRPr="000A0EA9">
        <w:rPr>
          <w:rFonts w:ascii="Times New Roman" w:hAnsi="Times New Roman" w:cs="Times New Roman"/>
          <w:sz w:val="22"/>
          <w:szCs w:val="22"/>
        </w:rPr>
        <w:t>猶歸結。（《漢語大詞典》（五），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p.371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11">
    <w:p w14:paraId="4EDCA517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拘泥：</w:t>
      </w:r>
      <w:r w:rsidRPr="000A0EA9">
        <w:rPr>
          <w:rFonts w:ascii="Times New Roman" w:hAnsi="Times New Roman" w:cs="Times New Roman"/>
          <w:sz w:val="22"/>
          <w:szCs w:val="22"/>
        </w:rPr>
        <w:t>1.</w:t>
      </w:r>
      <w:r w:rsidRPr="000A0EA9">
        <w:rPr>
          <w:rFonts w:ascii="Times New Roman" w:hAnsi="Times New Roman" w:cs="Times New Roman"/>
          <w:sz w:val="22"/>
          <w:szCs w:val="22"/>
        </w:rPr>
        <w:t>固執而不知變通。（《漢語大詞典》（六），</w:t>
      </w:r>
      <w:r w:rsidRPr="000A0EA9">
        <w:rPr>
          <w:rFonts w:ascii="Times New Roman" w:hAnsi="Times New Roman" w:cs="Times New Roman"/>
          <w:sz w:val="22"/>
          <w:szCs w:val="22"/>
        </w:rPr>
        <w:t>p.483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12">
    <w:p w14:paraId="01B638EE" w14:textId="77777777" w:rsidR="005A3223" w:rsidRPr="000A0EA9" w:rsidRDefault="005A3223" w:rsidP="005A3223">
      <w:pPr>
        <w:pStyle w:val="FootnoteText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）《阿毘達磨俱舍論》卷</w:t>
      </w:r>
      <w:r w:rsidRPr="000A0EA9">
        <w:rPr>
          <w:rFonts w:ascii="Times New Roman" w:hAnsi="Times New Roman" w:cs="Times New Roman"/>
          <w:sz w:val="22"/>
          <w:szCs w:val="22"/>
        </w:rPr>
        <w:t>6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29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34a10-12</w:t>
      </w:r>
      <w:r w:rsidRPr="000A0EA9">
        <w:rPr>
          <w:rFonts w:ascii="Times New Roman" w:hAnsi="Times New Roman" w:cs="Times New Roman"/>
          <w:sz w:val="22"/>
          <w:szCs w:val="22"/>
        </w:rPr>
        <w:t>）：</w:t>
      </w:r>
    </w:p>
    <w:p w14:paraId="46B2ADD8" w14:textId="77777777" w:rsidR="005A3223" w:rsidRPr="000A0EA9" w:rsidRDefault="005A3223" w:rsidP="005A3223">
      <w:pPr>
        <w:pStyle w:val="FootnoteText"/>
        <w:ind w:leftChars="290" w:left="696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此法自性實有離言，唯諸聖者各別內證，但可方便總相說言：是善是常，別有實物名為擇滅，亦名離繫。</w:t>
      </w:r>
    </w:p>
    <w:p w14:paraId="4FC417D4" w14:textId="77777777" w:rsidR="005A3223" w:rsidRPr="000A0EA9" w:rsidRDefault="005A3223" w:rsidP="005A3223">
      <w:pPr>
        <w:pStyle w:val="FootnoteText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）印順法師</w:t>
      </w:r>
      <w:r w:rsidR="00805AA7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《性空學探源》</w:t>
      </w:r>
      <w:r w:rsidR="00805AA7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hAnsi="Times New Roman" w:cs="Times New Roman"/>
          <w:sz w:val="22"/>
          <w:szCs w:val="22"/>
        </w:rPr>
        <w:t>終歸於空〉</w:t>
      </w:r>
      <w:r w:rsidR="00805AA7" w:rsidRPr="000A0EA9">
        <w:rPr>
          <w:rFonts w:ascii="Times New Roman" w:eastAsia="新細明體" w:hAnsi="Times New Roman" w:cs="Times New Roman" w:hint="eastAsia"/>
          <w:kern w:val="0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p.226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</w:p>
    <w:p w14:paraId="30D30120" w14:textId="77777777" w:rsidR="005A3223" w:rsidRPr="000A0EA9" w:rsidRDefault="005A3223" w:rsidP="005A3223">
      <w:pPr>
        <w:pStyle w:val="FootnoteText"/>
        <w:ind w:leftChars="290" w:left="696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涅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槃體性的擇滅無為，有部認為實有，是說涅槃離繫，有漏法不生，不單是消極的不生，是另有擇滅無為的實法，有力能使有漏法滅而不生。</w:t>
      </w:r>
    </w:p>
  </w:footnote>
  <w:footnote w:id="13">
    <w:p w14:paraId="29DEEBB0" w14:textId="77777777" w:rsidR="005A3223" w:rsidRPr="000A0EA9" w:rsidRDefault="005A3223" w:rsidP="005A3223">
      <w:pPr>
        <w:pStyle w:val="FootnoteText"/>
        <w:ind w:left="704" w:hangingChars="320" w:hanging="70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）《阿毘達磨俱舍論》卷</w:t>
      </w:r>
      <w:r w:rsidRPr="000A0EA9">
        <w:rPr>
          <w:rFonts w:ascii="Times New Roman" w:hAnsi="Times New Roman" w:cs="Times New Roman"/>
          <w:sz w:val="22"/>
          <w:szCs w:val="22"/>
        </w:rPr>
        <w:t>6</w:t>
      </w:r>
      <w:r w:rsidRPr="000A0EA9">
        <w:rPr>
          <w:rFonts w:ascii="Times New Roman" w:hAnsi="Times New Roman" w:cs="Times New Roman"/>
          <w:sz w:val="22"/>
          <w:szCs w:val="22"/>
        </w:rPr>
        <w:t>：「</w:t>
      </w: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經部師說：一切無為皆非實有，如色、受等別有實物，此所無故。</w:t>
      </w:r>
      <w:r w:rsidRPr="000A0EA9">
        <w:rPr>
          <w:rFonts w:ascii="Times New Roman" w:hAnsi="Times New Roman" w:cs="Times New Roman"/>
          <w:sz w:val="22"/>
          <w:szCs w:val="22"/>
        </w:rPr>
        <w:t>」（大正</w:t>
      </w:r>
      <w:r w:rsidRPr="000A0EA9">
        <w:rPr>
          <w:rFonts w:ascii="Times New Roman" w:hAnsi="Times New Roman" w:cs="Times New Roman"/>
          <w:sz w:val="22"/>
          <w:szCs w:val="22"/>
        </w:rPr>
        <w:t>29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34a12-14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048837" w14:textId="77777777" w:rsidR="005A3223" w:rsidRPr="000A0EA9" w:rsidRDefault="005A3223" w:rsidP="005A3223">
      <w:pPr>
        <w:pStyle w:val="FootnoteText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）印順法師</w:t>
      </w:r>
      <w:r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《性空學探源》</w:t>
      </w:r>
      <w:r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="00B42FE7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="007D102F"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hAnsi="Times New Roman" w:cs="Times New Roman"/>
          <w:sz w:val="22"/>
          <w:szCs w:val="22"/>
        </w:rPr>
        <w:t>終歸於空〉</w:t>
      </w:r>
      <w:r w:rsidR="00805AA7" w:rsidRPr="000A0EA9">
        <w:rPr>
          <w:rFonts w:ascii="Times New Roman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pp.226-22</w:t>
      </w:r>
      <w:r w:rsidR="007D102F" w:rsidRPr="000A0EA9">
        <w:rPr>
          <w:rFonts w:ascii="Times New Roman" w:hAnsi="Times New Roman" w:cs="Times New Roman" w:hint="eastAsia"/>
          <w:sz w:val="22"/>
          <w:szCs w:val="22"/>
        </w:rPr>
        <w:t>8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EA988D" w14:textId="77777777" w:rsidR="005A3223" w:rsidRPr="000A0EA9" w:rsidRDefault="005A3223" w:rsidP="005A3223">
      <w:pPr>
        <w:pStyle w:val="FootnoteText"/>
        <w:ind w:leftChars="290" w:left="69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kern w:val="0"/>
          <w:sz w:val="22"/>
          <w:szCs w:val="22"/>
        </w:rPr>
        <w:t>經部譬喻師，認為擇滅非實有。表面上看，這主張似乎與大乘空宗相同；實質上，終究是</w:t>
      </w:r>
      <w:r w:rsidRPr="000A0EA9">
        <w:rPr>
          <w:rFonts w:ascii="Times New Roman" w:eastAsia="標楷體" w:hAnsi="Times New Roman" w:cs="Times New Roman"/>
          <w:sz w:val="22"/>
          <w:szCs w:val="22"/>
        </w:rPr>
        <w:t>上座系的見解。大眾分別說系側重在理性的空義，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譬喻者卻在常識法相的不生面說明涅槃非有。重事相而忽略理性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，雖主張無體，反而接近了薩婆多部。如《順正理論》的兩段介紹說：「煩惱畢竟不生，名為涅槃。」（</w:t>
      </w:r>
      <w:r w:rsidRPr="000A0EA9">
        <w:rPr>
          <w:rFonts w:ascii="Times New Roman" w:hAnsi="Times New Roman" w:cs="Times New Roman"/>
          <w:sz w:val="22"/>
          <w:szCs w:val="22"/>
        </w:rPr>
        <w:t>卷</w:t>
      </w:r>
      <w:r w:rsidRPr="000A0EA9">
        <w:rPr>
          <w:rFonts w:ascii="Times New Roman" w:eastAsia="標楷體" w:hAnsi="Times New Roman" w:cs="Times New Roman"/>
          <w:sz w:val="22"/>
          <w:szCs w:val="22"/>
        </w:rPr>
        <w:t>17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大正</w:t>
      </w:r>
      <w:r w:rsidRPr="000A0EA9">
        <w:rPr>
          <w:rFonts w:ascii="Times New Roman" w:eastAsia="標楷體" w:hAnsi="Times New Roman" w:cs="Times New Roman"/>
          <w:sz w:val="22"/>
          <w:szCs w:val="22"/>
        </w:rPr>
        <w:t>29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431a27-28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））「由得對治，證得當起煩惱後有畢竟相違所依身故，名得涅槃。」（</w:t>
      </w:r>
      <w:r w:rsidRPr="000A0EA9">
        <w:rPr>
          <w:rFonts w:ascii="Times New Roman" w:hAnsi="Times New Roman" w:cs="Times New Roman"/>
          <w:sz w:val="22"/>
          <w:szCs w:val="22"/>
        </w:rPr>
        <w:t>卷</w:t>
      </w:r>
      <w:r w:rsidRPr="000A0EA9">
        <w:rPr>
          <w:rFonts w:ascii="Times New Roman" w:eastAsia="標楷體" w:hAnsi="Times New Roman" w:cs="Times New Roman"/>
          <w:sz w:val="22"/>
          <w:szCs w:val="22"/>
        </w:rPr>
        <w:t>17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大正</w:t>
      </w:r>
      <w:r w:rsidRPr="000A0EA9">
        <w:rPr>
          <w:rFonts w:ascii="Times New Roman" w:eastAsia="標楷體" w:hAnsi="Times New Roman" w:cs="Times New Roman"/>
          <w:sz w:val="22"/>
          <w:szCs w:val="22"/>
        </w:rPr>
        <w:t>29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431a10-11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））煩惱決定不生曰涅槃。所說的煩惱，不像有部的三世實有，是在有情六處中的煩惱功能。現在智慧現前，使煩惱功能不再潛動，決定不再生起煩惱，身心得到清淨，叫做得涅槃。所以，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譬喻者說的涅槃，專在煩惱的不生上安立，不是另有實體可得</w:t>
      </w:r>
      <w:r w:rsidRPr="000A0EA9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2EB0249" w14:textId="77777777" w:rsidR="005A3223" w:rsidRPr="000A0EA9" w:rsidRDefault="005A3223" w:rsidP="005A3223">
      <w:pPr>
        <w:pStyle w:val="FootnoteText"/>
        <w:ind w:leftChars="290" w:left="69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後來，大乘常用破瓶的譬喻說明這思想：如說破瓶，是在完整瓶子的否定上說，不是另有一種叫「破」的實在東西。所以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經部說的擇滅非實有，純粹從消極面，在事相的否定上說，幾乎沒有接觸到理性。他們思想與大乘空宗的距離，就在這一點。</w:t>
      </w:r>
    </w:p>
  </w:footnote>
  <w:footnote w:id="14">
    <w:p w14:paraId="5CC372AD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三諦：苦諦、集諦、道諦。</w:t>
      </w:r>
    </w:p>
  </w:footnote>
  <w:footnote w:id="15">
    <w:p w14:paraId="51132D9D" w14:textId="77777777" w:rsidR="005A3223" w:rsidRPr="000A0EA9" w:rsidRDefault="005A3223" w:rsidP="005A322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14"/>
          <w:szCs w:val="16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《摩訶止觀》卷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：「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經言：</w:t>
      </w:r>
      <w:r w:rsidRPr="000A0EA9">
        <w:rPr>
          <w:rFonts w:ascii="Times New Roman" w:eastAsia="新細明體" w:hAnsi="Times New Roman" w:cs="Times New Roman"/>
          <w:sz w:val="22"/>
          <w:szCs w:val="22"/>
        </w:rPr>
        <w:t>『</w:t>
      </w:r>
      <w:r w:rsidRPr="000A0EA9">
        <w:rPr>
          <w:rFonts w:ascii="Times New Roman" w:eastAsia="標楷體" w:hAnsi="Times New Roman" w:cs="Times New Roman"/>
          <w:sz w:val="22"/>
          <w:szCs w:val="22"/>
        </w:rPr>
        <w:t>滅非真諦，因滅會真</w:t>
      </w:r>
      <w:r w:rsidRPr="000A0EA9">
        <w:rPr>
          <w:rFonts w:ascii="Times New Roman" w:eastAsia="新細明體" w:hAnsi="Times New Roman" w:cs="Times New Roman"/>
          <w:sz w:val="22"/>
          <w:szCs w:val="22"/>
        </w:rPr>
        <w:t>。</w:t>
      </w:r>
      <w:r w:rsidRPr="000A0EA9">
        <w:rPr>
          <w:rFonts w:ascii="Times New Roman" w:eastAsia="標楷體" w:hAnsi="Times New Roman" w:cs="Times New Roman"/>
          <w:b/>
          <w:bCs/>
          <w:sz w:val="22"/>
          <w:szCs w:val="22"/>
        </w:rPr>
        <w:t>滅尚非真，三諦焉是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？』</w:t>
      </w:r>
      <w:r w:rsidRPr="000A0EA9">
        <w:rPr>
          <w:rFonts w:ascii="Times New Roman" w:hAnsi="Times New Roman" w:cs="Times New Roman"/>
          <w:sz w:val="22"/>
          <w:szCs w:val="22"/>
        </w:rPr>
        <w:t>」（大正</w:t>
      </w:r>
      <w:r w:rsidRPr="000A0EA9">
        <w:rPr>
          <w:rFonts w:ascii="Times New Roman" w:hAnsi="Times New Roman" w:cs="Times New Roman"/>
          <w:sz w:val="22"/>
          <w:szCs w:val="22"/>
        </w:rPr>
        <w:t>46</w:t>
      </w:r>
      <w:r w:rsidRPr="000A0EA9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6a16-17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16">
    <w:p w14:paraId="67C9C6E9" w14:textId="77777777" w:rsidR="005A3223" w:rsidRPr="000A0EA9" w:rsidRDefault="005A3223" w:rsidP="005A3223">
      <w:pPr>
        <w:pStyle w:val="FootnoteText"/>
        <w:ind w:left="682" w:hangingChars="310" w:hanging="682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）《異部宗輪論》卷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：「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大眾部、一說部、說出世部、雞胤部，</w:t>
      </w:r>
      <w:r w:rsidRPr="000A0EA9">
        <w:rPr>
          <w:rFonts w:ascii="標楷體" w:eastAsia="標楷體" w:hAnsi="標楷體" w:cs="Times New Roman"/>
          <w:sz w:val="22"/>
          <w:szCs w:val="22"/>
        </w:rPr>
        <w:t>……四部同說：……</w:t>
      </w:r>
      <w:r w:rsidRPr="000A0EA9">
        <w:rPr>
          <w:rFonts w:ascii="Times New Roman" w:eastAsia="標楷體" w:hAnsi="Times New Roman" w:cs="Times New Roman"/>
          <w:sz w:val="22"/>
          <w:szCs w:val="22"/>
        </w:rPr>
        <w:t>無為法有九種：一、擇滅，二、非擇滅，三、虛空，四、空無邊處，五、識無邊處，六、無所有處，七、非想非非想處，八、緣起支性，九、聖道支性。</w:t>
      </w:r>
      <w:r w:rsidRPr="000A0EA9">
        <w:rPr>
          <w:rFonts w:ascii="Times New Roman" w:hAnsi="Times New Roman" w:cs="Times New Roman"/>
          <w:sz w:val="22"/>
          <w:szCs w:val="22"/>
        </w:rPr>
        <w:t>」（大正</w:t>
      </w:r>
      <w:r w:rsidRPr="000A0EA9">
        <w:rPr>
          <w:rFonts w:ascii="Times New Roman" w:hAnsi="Times New Roman" w:cs="Times New Roman"/>
          <w:sz w:val="22"/>
          <w:szCs w:val="22"/>
        </w:rPr>
        <w:t>49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15b25-c 27</w:t>
      </w:r>
      <w:r w:rsidRPr="000A0EA9">
        <w:rPr>
          <w:rFonts w:ascii="Times New Roman" w:eastAsia="新細明體" w:hAnsi="Times New Roman" w:cs="Times New Roman"/>
          <w:kern w:val="0"/>
          <w:sz w:val="22"/>
          <w:szCs w:val="22"/>
        </w:rPr>
        <w:t>）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E0C18B" w14:textId="77777777" w:rsidR="005A3223" w:rsidRPr="000A0EA9" w:rsidRDefault="005A3223" w:rsidP="005A3223">
      <w:pPr>
        <w:pStyle w:val="FootnoteText"/>
        <w:ind w:leftChars="60" w:left="672" w:hangingChars="240" w:hanging="528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）印順法師，《印度佛教思想史》，</w:t>
      </w:r>
      <w:r w:rsidR="007D102F"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2</w:t>
      </w:r>
      <w:r w:rsidR="007D102F" w:rsidRPr="000A0EA9">
        <w:rPr>
          <w:rFonts w:ascii="Times New Roman" w:hAnsi="Times New Roman" w:cs="Times New Roman"/>
          <w:sz w:val="22"/>
          <w:szCs w:val="22"/>
        </w:rPr>
        <w:t>章</w:t>
      </w:r>
      <w:r w:rsidR="007D102F" w:rsidRPr="000A0EA9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0A0EA9">
        <w:rPr>
          <w:rFonts w:ascii="Times New Roman" w:hAnsi="Times New Roman" w:cs="Times New Roman"/>
          <w:sz w:val="22"/>
          <w:szCs w:val="22"/>
        </w:rPr>
        <w:t>第</w:t>
      </w:r>
      <w:r w:rsidR="00B42FE7" w:rsidRPr="000A0EA9">
        <w:rPr>
          <w:rFonts w:ascii="Times New Roman" w:hAnsi="Times New Roman" w:cs="Times New Roman" w:hint="eastAsia"/>
          <w:sz w:val="22"/>
          <w:szCs w:val="22"/>
        </w:rPr>
        <w:t>3</w:t>
      </w:r>
      <w:r w:rsidRPr="000A0EA9">
        <w:rPr>
          <w:rFonts w:ascii="Times New Roman" w:hAnsi="Times New Roman" w:cs="Times New Roman"/>
          <w:sz w:val="22"/>
          <w:szCs w:val="22"/>
        </w:rPr>
        <w:t>節</w:t>
      </w:r>
      <w:r w:rsidR="007D102F" w:rsidRPr="000A0EA9">
        <w:rPr>
          <w:rFonts w:ascii="Times New Roman" w:hAnsi="Times New Roman" w:cs="Times New Roman"/>
          <w:sz w:val="22"/>
          <w:szCs w:val="22"/>
        </w:rPr>
        <w:t>〈</w:t>
      </w:r>
      <w:r w:rsidRPr="000A0EA9">
        <w:rPr>
          <w:rFonts w:ascii="Times New Roman" w:hAnsi="Times New Roman" w:cs="Times New Roman"/>
          <w:sz w:val="22"/>
          <w:szCs w:val="22"/>
        </w:rPr>
        <w:t>部派思想泛論</w:t>
      </w:r>
      <w:r w:rsidR="00C93993" w:rsidRPr="000A0EA9">
        <w:rPr>
          <w:rFonts w:ascii="Times New Roman" w:hAnsi="Times New Roman" w:cs="Times New Roman"/>
          <w:sz w:val="22"/>
          <w:szCs w:val="22"/>
        </w:rPr>
        <w:t>〉，</w:t>
      </w:r>
      <w:r w:rsidR="00C93993" w:rsidRPr="000A0EA9">
        <w:rPr>
          <w:rFonts w:ascii="Times New Roman" w:hAnsi="Times New Roman" w:cs="Times New Roman"/>
          <w:sz w:val="22"/>
          <w:szCs w:val="22"/>
        </w:rPr>
        <w:t>p.</w:t>
      </w:r>
      <w:r w:rsidRPr="000A0EA9">
        <w:rPr>
          <w:rFonts w:ascii="Times New Roman" w:hAnsi="Times New Roman" w:cs="Times New Roman"/>
          <w:sz w:val="22"/>
          <w:szCs w:val="22"/>
        </w:rPr>
        <w:t>66</w:t>
      </w:r>
      <w:r w:rsidRPr="000A0EA9">
        <w:rPr>
          <w:rFonts w:ascii="Times New Roman" w:hAnsi="Times New Roman" w:cs="Times New Roman"/>
          <w:sz w:val="22"/>
          <w:szCs w:val="22"/>
        </w:rPr>
        <w:t>：「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大眾系及（流行印度的）分別說系，立種種無為，都是在推究永恆不變的理性；傾向於形而上的理性探究。</w:t>
      </w:r>
      <w:r w:rsidRPr="000A0EA9">
        <w:rPr>
          <w:rFonts w:ascii="Times New Roman" w:hAnsi="Times New Roman" w:cs="Times New Roman"/>
          <w:sz w:val="22"/>
          <w:szCs w:val="22"/>
        </w:rPr>
        <w:t>」</w:t>
      </w:r>
    </w:p>
  </w:footnote>
  <w:footnote w:id="17">
    <w:p w14:paraId="436DD6B9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/>
          <w:sz w:val="22"/>
          <w:szCs w:val="22"/>
        </w:rPr>
        <w:t>《大智度論》卷</w:t>
      </w:r>
      <w:r w:rsidRPr="000A0EA9">
        <w:rPr>
          <w:rFonts w:ascii="Times New Roman" w:hAnsi="Times New Roman" w:cs="Times New Roman"/>
          <w:sz w:val="22"/>
          <w:szCs w:val="22"/>
        </w:rPr>
        <w:t>22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D36041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 w:hint="eastAsia"/>
          <w:sz w:val="22"/>
          <w:szCs w:val="22"/>
        </w:rPr>
        <w:t>問</w:t>
      </w:r>
      <w:r w:rsidRPr="000A0EA9">
        <w:rPr>
          <w:rFonts w:ascii="Times New Roman" w:eastAsia="標楷體" w:hAnsi="Times New Roman" w:cs="Times New Roman"/>
          <w:sz w:val="22"/>
          <w:szCs w:val="22"/>
        </w:rPr>
        <w:t>曰：佛說聲聞法有四種實，摩訶衍中有一實，今何以故說三實？</w:t>
      </w:r>
      <w:r w:rsidRPr="000A0EA9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14:paraId="332090C7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答曰：佛說三種實法印，廣說則四種，略說則一種。無常即是苦諦、集諦、道諦；說無我則一切法；說寂滅涅槃即是盡諦。</w:t>
      </w:r>
    </w:p>
    <w:p w14:paraId="035F031B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復次，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有為法無常，念念生滅故，皆屬因緣無有自在，無有自在故無我。無常、無我、無相故，心不著，無相不著故，即是寂滅涅槃。</w:t>
      </w:r>
      <w:r w:rsidRPr="000A0EA9">
        <w:rPr>
          <w:rFonts w:ascii="Times New Roman" w:eastAsia="標楷體" w:hAnsi="Times New Roman" w:cs="Times New Roman"/>
          <w:sz w:val="22"/>
          <w:szCs w:val="22"/>
        </w:rPr>
        <w:t>以是故，摩訶衍法中，雖說一切法不生不滅一相所謂無相，無相即寂滅涅槃。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25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223b3-12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8">
    <w:p w14:paraId="6F06C9FE" w14:textId="77777777" w:rsidR="005A3223" w:rsidRPr="000A0EA9" w:rsidRDefault="005A3223" w:rsidP="005A3223">
      <w:pPr>
        <w:pStyle w:val="FootnoteText"/>
        <w:ind w:left="264" w:hangingChars="120" w:hanging="26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《大智度論》卷</w:t>
      </w:r>
      <w:r w:rsidRPr="000A0EA9">
        <w:rPr>
          <w:rFonts w:ascii="Times New Roman" w:hAnsi="Times New Roman" w:cs="Times New Roman"/>
          <w:sz w:val="22"/>
          <w:szCs w:val="22"/>
        </w:rPr>
        <w:t>15</w:t>
      </w:r>
      <w:r w:rsidRPr="000A0EA9">
        <w:rPr>
          <w:rFonts w:ascii="Times New Roman" w:hAnsi="Times New Roman" w:cs="Times New Roman"/>
          <w:sz w:val="22"/>
          <w:szCs w:val="22"/>
        </w:rPr>
        <w:t>：「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行者觀心生滅如流水</w:t>
      </w:r>
      <w:r w:rsidR="00967837" w:rsidRPr="000A0EA9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0A0EA9">
        <w:rPr>
          <w:rFonts w:ascii="Times New Roman" w:eastAsia="標楷體" w:hAnsi="Times New Roman" w:cs="Times New Roman"/>
          <w:sz w:val="22"/>
          <w:szCs w:val="22"/>
        </w:rPr>
        <w:t>燈焰，此名入空智門。何以故？若一時生，餘時中滅者，此心應常。何以故？此極少時中無滅故，若一時中無滅者，應終始無滅。</w:t>
      </w:r>
      <w:r w:rsidRPr="000A0EA9">
        <w:rPr>
          <w:rFonts w:ascii="Times New Roman" w:hAnsi="Times New Roman" w:cs="Times New Roman"/>
          <w:sz w:val="22"/>
          <w:szCs w:val="22"/>
        </w:rPr>
        <w:t>」（大正</w:t>
      </w:r>
      <w:r w:rsidRPr="000A0EA9">
        <w:rPr>
          <w:rFonts w:ascii="Times New Roman" w:hAnsi="Times New Roman" w:cs="Times New Roman"/>
          <w:sz w:val="22"/>
          <w:szCs w:val="22"/>
        </w:rPr>
        <w:t>25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171b1-5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19">
    <w:p w14:paraId="72801566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《大智度論》卷</w:t>
      </w:r>
      <w:r w:rsidRPr="000A0EA9">
        <w:rPr>
          <w:rFonts w:ascii="Times New Roman" w:hAnsi="Times New Roman" w:cs="Times New Roman"/>
          <w:sz w:val="22"/>
          <w:szCs w:val="22"/>
        </w:rPr>
        <w:t>22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C1DB46" w14:textId="77777777" w:rsidR="005A3223" w:rsidRPr="000A0EA9" w:rsidRDefault="005A3223" w:rsidP="005A3223">
      <w:pPr>
        <w:pStyle w:val="FootnoteText"/>
        <w:ind w:leftChars="110" w:left="902" w:hangingChars="290" w:hanging="63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問曰：摩訶衍中說諸法不生不滅，一相，所謂無相，此中云何說一切有為作法無常名為法印？二法云何不相違？</w:t>
      </w:r>
      <w:r w:rsidRPr="000A0EA9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14:paraId="4605D197" w14:textId="77777777" w:rsidR="005A3223" w:rsidRPr="000A0EA9" w:rsidRDefault="005A3223" w:rsidP="005A3223">
      <w:pPr>
        <w:pStyle w:val="FootnoteText"/>
        <w:ind w:leftChars="110" w:left="924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答曰：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觀無常，即是觀空因緣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；如觀色念念無常，即知為空。過去色滅壞，不可見故，無色相；未來色不生，無作無用，不可見故，無色相；現在色亦無住，不可見、不可分別知故，無色相。無色相即是空，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空即是無生無滅。無生無滅及生滅，其實是一，說有廣略。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25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222b27-c6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20">
    <w:p w14:paraId="68465A6E" w14:textId="77777777" w:rsidR="005A3223" w:rsidRPr="000A0EA9" w:rsidRDefault="005A3223" w:rsidP="005A3223">
      <w:pPr>
        <w:pStyle w:val="FootnoteText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《雜阿含經》卷</w:t>
      </w:r>
      <w:r w:rsidRPr="000A0EA9">
        <w:rPr>
          <w:rFonts w:ascii="Times New Roman" w:hAnsi="Times New Roman" w:cs="Times New Roman"/>
          <w:sz w:val="22"/>
          <w:szCs w:val="22"/>
        </w:rPr>
        <w:t>9</w:t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232</w:t>
      </w:r>
      <w:r w:rsidRPr="000A0EA9">
        <w:rPr>
          <w:rFonts w:ascii="Times New Roman" w:hAnsi="Times New Roman" w:cs="Times New Roman"/>
          <w:sz w:val="22"/>
          <w:szCs w:val="22"/>
        </w:rPr>
        <w:t>經）：</w:t>
      </w:r>
    </w:p>
    <w:p w14:paraId="6E082039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時有比丘名三彌離提，往詣佛所，稽首佛足，退坐一面。白佛言：「世尊！所謂世間空，云何名為世間空？」</w:t>
      </w:r>
    </w:p>
    <w:p w14:paraId="48C92AFC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佛告三彌離提：「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眼空，常、</w:t>
      </w:r>
      <w:r w:rsidR="00067601" w:rsidRPr="000A0EA9">
        <w:rPr>
          <w:rFonts w:ascii="Times New Roman" w:eastAsia="標楷體" w:hAnsi="Times New Roman" w:cs="Times New Roman"/>
          <w:b/>
          <w:sz w:val="22"/>
          <w:szCs w:val="22"/>
        </w:rPr>
        <w:t>恒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、不變易法空，我所空。所以者何？此性自爾。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若色，眼識，眼觸，眼觸因緣生受</w:t>
      </w:r>
      <w:r w:rsidRPr="000A0EA9">
        <w:rPr>
          <w:rFonts w:ascii="標楷體" w:eastAsia="標楷體" w:hAnsi="標楷體" w:cs="Times New Roman"/>
          <w:sz w:val="22"/>
          <w:szCs w:val="22"/>
        </w:rPr>
        <w:t>──</w:t>
      </w:r>
      <w:r w:rsidR="00067601" w:rsidRPr="000A0EA9">
        <w:rPr>
          <w:rFonts w:ascii="Times New Roman" w:eastAsia="標楷體" w:hAnsi="Times New Roman" w:cs="Times New Roman"/>
          <w:sz w:val="22"/>
          <w:szCs w:val="22"/>
        </w:rPr>
        <w:t>若苦、若樂、不苦不樂，彼亦空，常、恒</w:t>
      </w:r>
      <w:r w:rsidRPr="000A0EA9">
        <w:rPr>
          <w:rFonts w:ascii="Times New Roman" w:eastAsia="標楷體" w:hAnsi="Times New Roman" w:cs="Times New Roman"/>
          <w:sz w:val="22"/>
          <w:szCs w:val="22"/>
        </w:rPr>
        <w:t>、不變易法空，我所空。所以者何？此性自爾。耳、鼻、舌、身、意，亦復如是，是名空世間</w:t>
      </w:r>
      <w:r w:rsidRPr="000A0EA9">
        <w:rPr>
          <w:rFonts w:ascii="Times New Roman" w:hAnsi="Times New Roman" w:cs="Times New Roman"/>
          <w:sz w:val="22"/>
          <w:szCs w:val="22"/>
        </w:rPr>
        <w:t>。</w:t>
      </w:r>
      <w:r w:rsidRPr="000A0EA9">
        <w:rPr>
          <w:rFonts w:ascii="Times New Roman" w:eastAsia="標楷體" w:hAnsi="Times New Roman" w:cs="Times New Roman"/>
          <w:sz w:val="22"/>
          <w:szCs w:val="22"/>
        </w:rPr>
        <w:t>」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56b22-29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21">
    <w:p w14:paraId="6882DE2F" w14:textId="77777777" w:rsidR="005A3223" w:rsidRPr="000A0EA9" w:rsidRDefault="005A3223" w:rsidP="005A3223">
      <w:pPr>
        <w:pStyle w:val="FootnoteText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《雜阿含經》卷</w:t>
      </w:r>
      <w:r w:rsidRPr="000A0EA9">
        <w:rPr>
          <w:rFonts w:ascii="Times New Roman" w:hAnsi="Times New Roman" w:cs="Times New Roman"/>
          <w:sz w:val="22"/>
          <w:szCs w:val="22"/>
        </w:rPr>
        <w:t>11</w:t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273</w:t>
      </w:r>
      <w:r w:rsidRPr="000A0EA9">
        <w:rPr>
          <w:rFonts w:ascii="Times New Roman" w:hAnsi="Times New Roman" w:cs="Times New Roman"/>
          <w:sz w:val="22"/>
          <w:szCs w:val="22"/>
        </w:rPr>
        <w:t>經）：</w:t>
      </w:r>
    </w:p>
    <w:p w14:paraId="7F92ACB4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比丘！諸行如幻，如炎，剎那時頃盡朽，不實來、實去，是故比丘於空諸行，當知、當喜、當念：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空諸行</w:t>
      </w:r>
      <w:r w:rsidRPr="000A0EA9">
        <w:rPr>
          <w:rFonts w:ascii="Times New Roman" w:eastAsia="標楷體" w:hAnsi="Times New Roman" w:cs="Times New Roman"/>
          <w:sz w:val="22"/>
          <w:szCs w:val="22"/>
        </w:rPr>
        <w:t>，常、恆、住、不變易法空，無我我所。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2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72c12-15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  <w:footnote w:id="22">
    <w:p w14:paraId="38F86A5B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《中阿含經》卷</w:t>
      </w:r>
      <w:r w:rsidRPr="000A0EA9">
        <w:rPr>
          <w:rFonts w:ascii="Times New Roman" w:hAnsi="Times New Roman" w:cs="Times New Roman"/>
          <w:sz w:val="22"/>
          <w:szCs w:val="22"/>
        </w:rPr>
        <w:t>49</w:t>
      </w:r>
      <w:r w:rsidRPr="000A0EA9">
        <w:rPr>
          <w:rFonts w:ascii="Times New Roman" w:hAnsi="Times New Roman" w:cs="Times New Roman"/>
          <w:sz w:val="22"/>
          <w:szCs w:val="22"/>
        </w:rPr>
        <w:t>（</w:t>
      </w:r>
      <w:r w:rsidRPr="000A0EA9">
        <w:rPr>
          <w:rFonts w:ascii="Times New Roman" w:hAnsi="Times New Roman" w:cs="Times New Roman"/>
          <w:sz w:val="22"/>
          <w:szCs w:val="22"/>
        </w:rPr>
        <w:t>190</w:t>
      </w:r>
      <w:r w:rsidRPr="000A0EA9">
        <w:rPr>
          <w:rFonts w:ascii="Times New Roman" w:hAnsi="Times New Roman" w:cs="Times New Roman"/>
          <w:sz w:val="22"/>
          <w:szCs w:val="22"/>
        </w:rPr>
        <w:t>經）《小空經》（大正</w:t>
      </w:r>
      <w:r w:rsidRPr="000A0EA9">
        <w:rPr>
          <w:rFonts w:ascii="Times New Roman" w:hAnsi="Times New Roman" w:cs="Times New Roman"/>
          <w:sz w:val="22"/>
          <w:szCs w:val="22"/>
        </w:rPr>
        <w:t>1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737a4</w:t>
      </w:r>
      <w:r w:rsidRPr="000A0EA9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3">
    <w:p w14:paraId="2D14ED5E" w14:textId="77777777" w:rsidR="005A3223" w:rsidRPr="000A0EA9" w:rsidRDefault="005A3223" w:rsidP="005A322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0A0EA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A0EA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A0EA9">
        <w:rPr>
          <w:rFonts w:ascii="Times New Roman" w:hAnsi="Times New Roman" w:cs="Times New Roman"/>
          <w:sz w:val="22"/>
          <w:szCs w:val="22"/>
        </w:rPr>
        <w:t>《瑜伽師地論》卷</w:t>
      </w:r>
      <w:r w:rsidRPr="000A0EA9">
        <w:rPr>
          <w:rFonts w:ascii="Times New Roman" w:hAnsi="Times New Roman" w:cs="Times New Roman"/>
          <w:sz w:val="22"/>
          <w:szCs w:val="22"/>
        </w:rPr>
        <w:t>90</w:t>
      </w:r>
      <w:r w:rsidRPr="000A0EA9">
        <w:rPr>
          <w:rFonts w:ascii="Times New Roman" w:hAnsi="Times New Roman" w:cs="Times New Roman"/>
          <w:sz w:val="22"/>
          <w:szCs w:val="22"/>
        </w:rPr>
        <w:t>：</w:t>
      </w:r>
      <w:r w:rsidRPr="000A0E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E2ED7E" w14:textId="77777777" w:rsidR="005A3223" w:rsidRPr="000A0EA9" w:rsidRDefault="005A3223" w:rsidP="005A3223">
      <w:pPr>
        <w:pStyle w:val="FootnoteText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A0EA9">
        <w:rPr>
          <w:rFonts w:ascii="Times New Roman" w:eastAsia="標楷體" w:hAnsi="Times New Roman" w:cs="Times New Roman"/>
          <w:sz w:val="22"/>
          <w:szCs w:val="22"/>
        </w:rPr>
        <w:t>以世間道修習空，當知為趣乃至上極無所有處，漸次離欲，自斯已後修聖道行，漸次除去無常行等，能趣非想非非想處，畢竟離欲。彼於爾時，</w:t>
      </w:r>
      <w:r w:rsidR="007D102F" w:rsidRPr="000A0EA9">
        <w:rPr>
          <w:rFonts w:ascii="Times New Roman" w:eastAsia="標楷體" w:hAnsi="Times New Roman" w:cs="Times New Roman"/>
          <w:sz w:val="22"/>
          <w:szCs w:val="22"/>
        </w:rPr>
        <w:t>自觀身中空無諸想，謂一切漏一向寂靜，永離熾然。又觀身中有法不空</w:t>
      </w:r>
      <w:r w:rsidR="007D102F" w:rsidRPr="000A0EA9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0A0EA9">
        <w:rPr>
          <w:rFonts w:ascii="Times New Roman" w:eastAsia="標楷體" w:hAnsi="Times New Roman" w:cs="Times New Roman"/>
          <w:sz w:val="22"/>
          <w:szCs w:val="22"/>
        </w:rPr>
        <w:t>謂此依止為緣，六處展轉互相任持，乃至壽住為緣</w:t>
      </w:r>
      <w:r w:rsidR="007D102F" w:rsidRPr="000A0EA9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7D102F" w:rsidRPr="000A0EA9">
        <w:rPr>
          <w:rFonts w:ascii="Times New Roman" w:eastAsia="標楷體" w:hAnsi="Times New Roman" w:cs="Times New Roman"/>
          <w:sz w:val="22"/>
          <w:szCs w:val="22"/>
        </w:rPr>
        <w:t>諸清淨法</w:t>
      </w:r>
      <w:r w:rsidRPr="000A0EA9">
        <w:rPr>
          <w:rFonts w:ascii="Times New Roman" w:eastAsia="標楷體" w:hAnsi="Times New Roman" w:cs="Times New Roman"/>
          <w:sz w:val="22"/>
          <w:szCs w:val="22"/>
        </w:rPr>
        <w:t>無有壞滅。</w:t>
      </w:r>
      <w:r w:rsidRPr="000A0EA9">
        <w:rPr>
          <w:rFonts w:ascii="Times New Roman" w:eastAsia="標楷體" w:hAnsi="Times New Roman" w:cs="Times New Roman"/>
          <w:b/>
          <w:sz w:val="22"/>
          <w:szCs w:val="22"/>
        </w:rPr>
        <w:t>當知世尊於昔修習菩薩行位，多修空住，故能速證阿耨多羅三藐三菩提，非如思惟無常苦住。是故今者證得上妙菩提住已，由昔串習隨轉力故，多依空住。</w:t>
      </w:r>
      <w:r w:rsidRPr="000A0EA9">
        <w:rPr>
          <w:rFonts w:ascii="Times New Roman" w:hAnsi="Times New Roman" w:cs="Times New Roman"/>
          <w:sz w:val="22"/>
          <w:szCs w:val="22"/>
        </w:rPr>
        <w:t>（大正</w:t>
      </w:r>
      <w:r w:rsidRPr="000A0EA9">
        <w:rPr>
          <w:rFonts w:ascii="Times New Roman" w:hAnsi="Times New Roman" w:cs="Times New Roman"/>
          <w:sz w:val="22"/>
          <w:szCs w:val="22"/>
        </w:rPr>
        <w:t>30</w:t>
      </w:r>
      <w:r w:rsidRPr="000A0EA9">
        <w:rPr>
          <w:rFonts w:ascii="Times New Roman" w:hAnsi="Times New Roman" w:cs="Times New Roman"/>
          <w:sz w:val="22"/>
          <w:szCs w:val="22"/>
        </w:rPr>
        <w:t>，</w:t>
      </w:r>
      <w:r w:rsidRPr="000A0EA9">
        <w:rPr>
          <w:rFonts w:ascii="Times New Roman" w:hAnsi="Times New Roman" w:cs="Times New Roman"/>
          <w:sz w:val="22"/>
          <w:szCs w:val="22"/>
        </w:rPr>
        <w:t>812c28-a10</w:t>
      </w:r>
      <w:r w:rsidRPr="000A0EA9">
        <w:rPr>
          <w:rFonts w:ascii="Times New Roman" w:hAnsi="Times New Roman" w:cs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FEA66" w14:textId="77777777" w:rsidR="000019F6" w:rsidRPr="00EE22FF" w:rsidRDefault="00C323E1" w:rsidP="00EE22FF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="新細明體" w:hAnsi="Times New Roman" w:cs="Times New Roman"/>
        <w:kern w:val="0"/>
        <w:sz w:val="20"/>
        <w:szCs w:val="20"/>
      </w:rPr>
    </w:pPr>
    <w:r w:rsidRPr="00EE22FF">
      <w:rPr>
        <w:rFonts w:ascii="Times New Roman" w:eastAsia="新細明體" w:hAnsi="Times New Roman" w:cs="Times New Roman"/>
        <w:sz w:val="20"/>
        <w:szCs w:val="20"/>
      </w:rPr>
      <w:t>《中觀今論》</w:t>
    </w:r>
    <w:r>
      <w:rPr>
        <w:rFonts w:ascii="Times New Roman" w:eastAsia="新細明體" w:hAnsi="Times New Roman" w:cs="Times New Roman" w:hint="eastAsia"/>
        <w:sz w:val="20"/>
        <w:szCs w:val="20"/>
      </w:rPr>
      <w:t xml:space="preserve">                                                  </w:t>
    </w:r>
    <w:r w:rsidRPr="00EE22FF">
      <w:rPr>
        <w:rFonts w:ascii="Times New Roman" w:eastAsia="新細明體" w:hAnsi="Times New Roman" w:cs="Times New Roman"/>
        <w:sz w:val="20"/>
        <w:szCs w:val="20"/>
      </w:rPr>
      <w:t>〈</w:t>
    </w:r>
    <w:r w:rsidRPr="00EE22FF">
      <w:rPr>
        <w:rFonts w:ascii="Times New Roman" w:eastAsia="新細明體" w:hAnsi="Times New Roman" w:cs="Times New Roman"/>
        <w:kern w:val="0"/>
        <w:sz w:val="20"/>
        <w:szCs w:val="20"/>
      </w:rPr>
      <w:t>第</w:t>
    </w:r>
    <w:r w:rsidRPr="00EE22FF">
      <w:rPr>
        <w:rFonts w:ascii="Times New Roman" w:eastAsia="新細明體" w:hAnsi="Times New Roman" w:cs="Times New Roman"/>
        <w:kern w:val="0"/>
        <w:sz w:val="20"/>
        <w:szCs w:val="20"/>
      </w:rPr>
      <w:t>3</w:t>
    </w:r>
    <w:r w:rsidRPr="00EE22FF">
      <w:rPr>
        <w:rFonts w:ascii="Times New Roman" w:eastAsia="新細明體" w:hAnsi="Times New Roman" w:cs="Times New Roman"/>
        <w:kern w:val="0"/>
        <w:sz w:val="20"/>
        <w:szCs w:val="20"/>
      </w:rPr>
      <w:t>章</w:t>
    </w:r>
    <w:r w:rsidRPr="00EE22FF">
      <w:rPr>
        <w:rFonts w:ascii="Times New Roman" w:eastAsia="新細明體" w:hAnsi="Times New Roman" w:cs="Times New Roman"/>
        <w:kern w:val="0"/>
        <w:sz w:val="20"/>
        <w:szCs w:val="20"/>
      </w:rPr>
      <w:t xml:space="preserve"> </w:t>
    </w:r>
    <w:r w:rsidRPr="00EE22FF">
      <w:rPr>
        <w:rFonts w:ascii="Times New Roman" w:eastAsia="新細明體" w:hAnsi="Times New Roman" w:cs="Times New Roman"/>
        <w:kern w:val="0"/>
        <w:sz w:val="20"/>
        <w:szCs w:val="20"/>
      </w:rPr>
      <w:t>緣起之生滅與不生不滅〉</w:t>
    </w:r>
  </w:p>
  <w:p w14:paraId="22A038FB" w14:textId="77777777" w:rsidR="00137A5B" w:rsidRPr="000019F6" w:rsidRDefault="00C323E1" w:rsidP="00EE22FF">
    <w:pPr>
      <w:pStyle w:val="Header"/>
      <w:spacing w:afterLines="150" w:after="360"/>
      <w:jc w:val="right"/>
      <w:rPr>
        <w:rFonts w:ascii="Calibri" w:eastAsia="新細明體" w:hAnsi="Calibri" w:cs="Times New Roman"/>
        <w:kern w:val="0"/>
      </w:rPr>
    </w:pPr>
    <w:r w:rsidRPr="00EE22FF">
      <w:rPr>
        <w:rFonts w:ascii="Times New Roman" w:eastAsia="新細明體" w:hAnsi="Times New Roman" w:cs="Times New Roman"/>
        <w:kern w:val="0"/>
      </w:rPr>
      <w:t>〈第</w:t>
    </w:r>
    <w:r w:rsidRPr="00EE22FF">
      <w:rPr>
        <w:rFonts w:ascii="Times New Roman" w:eastAsia="新細明體" w:hAnsi="Times New Roman" w:cs="Times New Roman"/>
        <w:kern w:val="0"/>
      </w:rPr>
      <w:t>2</w:t>
    </w:r>
    <w:r w:rsidRPr="00EE22FF">
      <w:rPr>
        <w:rFonts w:ascii="Calibri" w:eastAsia="新細明體" w:hAnsi="Calibri" w:cs="Times New Roman" w:hint="eastAsia"/>
        <w:kern w:val="0"/>
      </w:rPr>
      <w:t>節</w:t>
    </w:r>
    <w:r w:rsidRPr="00EE22FF">
      <w:rPr>
        <w:rFonts w:ascii="Calibri" w:eastAsia="新細明體" w:hAnsi="Calibri" w:cs="Times New Roman" w:hint="eastAsia"/>
        <w:kern w:val="0"/>
      </w:rPr>
      <w:t xml:space="preserve"> </w:t>
    </w:r>
    <w:r w:rsidRPr="00EE22FF">
      <w:rPr>
        <w:rFonts w:ascii="Calibri" w:eastAsia="新細明體" w:hAnsi="Calibri" w:cs="Times New Roman"/>
        <w:kern w:val="0"/>
      </w:rPr>
      <w:t>聲聞常道與大乘深論</w:t>
    </w:r>
    <w:r w:rsidRPr="000019F6">
      <w:rPr>
        <w:rFonts w:ascii="Calibri" w:eastAsia="新細明體" w:hAnsi="Calibri" w:cs="Times New Roman" w:hint="eastAsia"/>
        <w:kern w:val="0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223"/>
    <w:rsid w:val="00067601"/>
    <w:rsid w:val="000A0EA9"/>
    <w:rsid w:val="0029473E"/>
    <w:rsid w:val="002A594A"/>
    <w:rsid w:val="002D4C81"/>
    <w:rsid w:val="00367CD7"/>
    <w:rsid w:val="003D1B02"/>
    <w:rsid w:val="0045016B"/>
    <w:rsid w:val="004A143E"/>
    <w:rsid w:val="005220FE"/>
    <w:rsid w:val="005A3223"/>
    <w:rsid w:val="005A7C87"/>
    <w:rsid w:val="005C47D1"/>
    <w:rsid w:val="005D6848"/>
    <w:rsid w:val="00641512"/>
    <w:rsid w:val="006528DA"/>
    <w:rsid w:val="00653DB5"/>
    <w:rsid w:val="00696C50"/>
    <w:rsid w:val="007D102F"/>
    <w:rsid w:val="007F0024"/>
    <w:rsid w:val="00805AA7"/>
    <w:rsid w:val="00831870"/>
    <w:rsid w:val="00967837"/>
    <w:rsid w:val="009A040C"/>
    <w:rsid w:val="00A15848"/>
    <w:rsid w:val="00A31F01"/>
    <w:rsid w:val="00B42FE7"/>
    <w:rsid w:val="00BB5AB1"/>
    <w:rsid w:val="00C323E1"/>
    <w:rsid w:val="00C741E4"/>
    <w:rsid w:val="00C920AF"/>
    <w:rsid w:val="00C93993"/>
    <w:rsid w:val="00D07E3A"/>
    <w:rsid w:val="00D34EA5"/>
    <w:rsid w:val="00D82897"/>
    <w:rsid w:val="00E81BD8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21621"/>
  <w15:docId w15:val="{44E0120D-4B5A-48A7-B0F2-02E57D4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2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322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322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223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2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E60C-470C-47CA-9534-E9C65B6D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Shi Ben-Liang</cp:lastModifiedBy>
  <cp:revision>4</cp:revision>
  <cp:lastPrinted>2013-10-25T01:33:00Z</cp:lastPrinted>
  <dcterms:created xsi:type="dcterms:W3CDTF">2014-01-03T04:24:00Z</dcterms:created>
  <dcterms:modified xsi:type="dcterms:W3CDTF">2021-03-05T01:36:00Z</dcterms:modified>
</cp:coreProperties>
</file>