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795" w:rsidRPr="00DD1069" w:rsidRDefault="00CC5795" w:rsidP="00CC5795">
      <w:pPr>
        <w:adjustRightInd w:val="0"/>
        <w:snapToGrid w:val="0"/>
        <w:spacing w:line="300" w:lineRule="auto"/>
        <w:jc w:val="center"/>
        <w:rPr>
          <w:rFonts w:ascii="Times New Roman" w:hAnsi="Times New Roman"/>
          <w:szCs w:val="24"/>
        </w:rPr>
      </w:pPr>
      <w:r w:rsidRPr="00DD1069">
        <w:rPr>
          <w:rFonts w:ascii="Times New Roman" w:hAnsi="新細明體" w:hint="eastAsia"/>
          <w:szCs w:val="24"/>
        </w:rPr>
        <w:t>福嚴推廣教育班</w:t>
      </w:r>
      <w:r w:rsidRPr="00DD1069">
        <w:rPr>
          <w:rFonts w:ascii="Times New Roman" w:hAnsi="新細明體"/>
          <w:szCs w:val="24"/>
        </w:rPr>
        <w:t>第</w:t>
      </w:r>
      <w:r w:rsidRPr="00DD1069">
        <w:rPr>
          <w:rFonts w:ascii="Times New Roman" w:hAnsi="新細明體" w:hint="eastAsia"/>
          <w:szCs w:val="24"/>
        </w:rPr>
        <w:t>26</w:t>
      </w:r>
      <w:r w:rsidRPr="00DD1069">
        <w:rPr>
          <w:rFonts w:ascii="Times New Roman" w:hAnsi="新細明體"/>
          <w:szCs w:val="24"/>
        </w:rPr>
        <w:t>期（</w:t>
      </w:r>
      <w:r w:rsidRPr="00DD1069">
        <w:rPr>
          <w:rFonts w:ascii="Times New Roman" w:hAnsi="新細明體"/>
          <w:szCs w:val="24"/>
          <w14:shadow w14:blurRad="50800" w14:dist="38100" w14:dir="2700000" w14:sx="100000" w14:sy="100000" w14:kx="0" w14:ky="0" w14:algn="tl">
            <w14:srgbClr w14:val="000000">
              <w14:alpha w14:val="60000"/>
            </w14:srgbClr>
          </w14:shadow>
        </w:rPr>
        <w:t>《</w:t>
      </w:r>
      <w:r w:rsidRPr="00DD1069">
        <w:rPr>
          <w:rFonts w:ascii="Times New Roman" w:hAnsi="新細明體" w:hint="eastAsia"/>
          <w:szCs w:val="24"/>
          <w14:shadow w14:blurRad="50800" w14:dist="38100" w14:dir="2700000" w14:sx="100000" w14:sy="100000" w14:kx="0" w14:ky="0" w14:algn="tl">
            <w14:srgbClr w14:val="000000">
              <w14:alpha w14:val="60000"/>
            </w14:srgbClr>
          </w14:shadow>
        </w:rPr>
        <w:t>中觀今論</w:t>
      </w:r>
      <w:r w:rsidRPr="00DD1069">
        <w:rPr>
          <w:rFonts w:ascii="Times New Roman" w:hAnsi="新細明體"/>
          <w:szCs w:val="24"/>
          <w14:shadow w14:blurRad="50800" w14:dist="38100" w14:dir="2700000" w14:sx="100000" w14:sy="100000" w14:kx="0" w14:ky="0" w14:algn="tl">
            <w14:srgbClr w14:val="000000">
              <w14:alpha w14:val="60000"/>
            </w14:srgbClr>
          </w14:shadow>
        </w:rPr>
        <w:t>》）</w:t>
      </w:r>
    </w:p>
    <w:p w:rsidR="00CC5795" w:rsidRPr="00DD1069" w:rsidRDefault="00CC5795" w:rsidP="00CC5795">
      <w:pPr>
        <w:tabs>
          <w:tab w:val="center" w:pos="4535"/>
          <w:tab w:val="left" w:pos="8277"/>
        </w:tabs>
        <w:snapToGrid w:val="0"/>
        <w:spacing w:line="288" w:lineRule="auto"/>
        <w:rPr>
          <w:rFonts w:ascii="Times New Roman" w:eastAsia="標楷體" w:hAnsi="Times New Roman" w:cs="Times New Roman"/>
          <w:b/>
          <w:sz w:val="36"/>
          <w:szCs w:val="36"/>
        </w:rPr>
      </w:pPr>
      <w:r w:rsidRPr="00DD1069">
        <w:rPr>
          <w:rFonts w:ascii="Times New Roman" w:eastAsia="標楷體" w:hAnsi="Times New Roman" w:cs="Times New Roman"/>
          <w:b/>
          <w:sz w:val="36"/>
          <w:szCs w:val="36"/>
        </w:rPr>
        <w:tab/>
      </w:r>
      <w:r w:rsidRPr="00DD1069">
        <w:rPr>
          <w:rFonts w:ascii="Times New Roman" w:eastAsia="標楷體" w:hAnsi="Times New Roman" w:cs="Times New Roman"/>
          <w:b/>
          <w:sz w:val="36"/>
          <w:szCs w:val="36"/>
        </w:rPr>
        <w:t>第三章</w:t>
      </w:r>
      <w:r w:rsidRPr="00DD1069">
        <w:rPr>
          <w:rFonts w:ascii="Times New Roman" w:eastAsia="標楷體" w:hAnsi="Times New Roman" w:cs="Times New Roman"/>
          <w:b/>
          <w:sz w:val="36"/>
          <w:szCs w:val="36"/>
        </w:rPr>
        <w:t xml:space="preserve"> </w:t>
      </w:r>
      <w:r w:rsidRPr="00DD1069">
        <w:rPr>
          <w:rFonts w:ascii="Times New Roman" w:eastAsia="標楷體" w:hAnsi="Times New Roman" w:cs="Times New Roman"/>
          <w:b/>
          <w:sz w:val="36"/>
          <w:szCs w:val="36"/>
        </w:rPr>
        <w:t>緣起之</w:t>
      </w:r>
      <w:proofErr w:type="gramStart"/>
      <w:r w:rsidRPr="00DD1069">
        <w:rPr>
          <w:rFonts w:ascii="Times New Roman" w:eastAsia="標楷體" w:hAnsi="Times New Roman" w:cs="Times New Roman"/>
          <w:b/>
          <w:sz w:val="36"/>
          <w:szCs w:val="36"/>
        </w:rPr>
        <w:t>生滅與</w:t>
      </w:r>
      <w:proofErr w:type="gramEnd"/>
      <w:r w:rsidRPr="00DD1069">
        <w:rPr>
          <w:rFonts w:ascii="Times New Roman" w:eastAsia="標楷體" w:hAnsi="Times New Roman" w:cs="Times New Roman"/>
          <w:b/>
          <w:sz w:val="36"/>
          <w:szCs w:val="36"/>
        </w:rPr>
        <w:t>不生不滅</w:t>
      </w:r>
    </w:p>
    <w:p w:rsidR="00CC5795" w:rsidRPr="00DD1069" w:rsidRDefault="00CC5795" w:rsidP="00CC5795">
      <w:pPr>
        <w:snapToGrid w:val="0"/>
        <w:jc w:val="center"/>
        <w:rPr>
          <w:rFonts w:ascii="Times New Roman" w:eastAsia="標楷體" w:hAnsi="Times New Roman" w:cs="Times New Roman"/>
          <w:b/>
          <w:sz w:val="28"/>
          <w:szCs w:val="32"/>
        </w:rPr>
      </w:pPr>
      <w:r w:rsidRPr="00DD1069">
        <w:rPr>
          <w:rFonts w:ascii="Times New Roman" w:eastAsia="標楷體" w:hAnsi="Times New Roman" w:cs="Times New Roman"/>
          <w:b/>
          <w:sz w:val="28"/>
          <w:szCs w:val="32"/>
        </w:rPr>
        <w:t>第一節</w:t>
      </w:r>
      <w:r w:rsidRPr="00DD1069">
        <w:rPr>
          <w:rFonts w:ascii="Times New Roman" w:eastAsia="標楷體" w:hAnsi="Times New Roman" w:cs="Times New Roman" w:hint="eastAsia"/>
          <w:b/>
          <w:sz w:val="28"/>
          <w:szCs w:val="32"/>
        </w:rPr>
        <w:t xml:space="preserve"> </w:t>
      </w:r>
      <w:r w:rsidRPr="00DD1069">
        <w:rPr>
          <w:rFonts w:ascii="Times New Roman" w:eastAsia="標楷體" w:hAnsi="Times New Roman" w:cs="Times New Roman" w:hint="eastAsia"/>
          <w:b/>
          <w:sz w:val="28"/>
          <w:szCs w:val="32"/>
        </w:rPr>
        <w:t>無生</w:t>
      </w:r>
      <w:proofErr w:type="gramStart"/>
      <w:r w:rsidRPr="00DD1069">
        <w:rPr>
          <w:rFonts w:ascii="Times New Roman" w:eastAsia="標楷體" w:hAnsi="Times New Roman" w:cs="Times New Roman" w:hint="eastAsia"/>
          <w:b/>
          <w:sz w:val="28"/>
          <w:szCs w:val="32"/>
        </w:rPr>
        <w:t>之共證與</w:t>
      </w:r>
      <w:proofErr w:type="gramEnd"/>
      <w:r w:rsidRPr="00DD1069">
        <w:rPr>
          <w:rFonts w:ascii="Times New Roman" w:eastAsia="標楷體" w:hAnsi="Times New Roman" w:cs="Times New Roman" w:hint="eastAsia"/>
          <w:b/>
          <w:sz w:val="28"/>
          <w:szCs w:val="32"/>
        </w:rPr>
        <w:t>大乘不共</w:t>
      </w:r>
    </w:p>
    <w:p w:rsidR="00CC5795" w:rsidRPr="00DD1069" w:rsidRDefault="00CC5795" w:rsidP="00CC5795">
      <w:pPr>
        <w:snapToGrid w:val="0"/>
        <w:jc w:val="center"/>
        <w:rPr>
          <w:rFonts w:ascii="Times New Roman" w:eastAsia="標楷體" w:hAnsi="Times New Roman" w:cs="Times New Roman"/>
          <w:szCs w:val="24"/>
        </w:rPr>
      </w:pPr>
      <w:proofErr w:type="gramStart"/>
      <w:r w:rsidRPr="00DD1069">
        <w:rPr>
          <w:rFonts w:ascii="Times New Roman" w:eastAsia="標楷體" w:hAnsi="Times New Roman" w:cs="Times New Roman"/>
          <w:szCs w:val="24"/>
        </w:rPr>
        <w:t>（</w:t>
      </w:r>
      <w:proofErr w:type="gramEnd"/>
      <w:r w:rsidRPr="00DD1069">
        <w:rPr>
          <w:rFonts w:ascii="Times New Roman" w:eastAsia="標楷體" w:hAnsi="Times New Roman" w:cs="Times New Roman"/>
          <w:szCs w:val="24"/>
        </w:rPr>
        <w:t>pp.25-28</w:t>
      </w:r>
      <w:proofErr w:type="gramStart"/>
      <w:r w:rsidRPr="00DD1069">
        <w:rPr>
          <w:rFonts w:ascii="Times New Roman" w:eastAsia="標楷體" w:hAnsi="Times New Roman" w:cs="Times New Roman"/>
          <w:szCs w:val="24"/>
        </w:rPr>
        <w:t>）</w:t>
      </w:r>
      <w:proofErr w:type="gramEnd"/>
    </w:p>
    <w:p w:rsidR="00CC5795" w:rsidRPr="00DD1069" w:rsidRDefault="00CC5795" w:rsidP="00CC5795">
      <w:pPr>
        <w:spacing w:beforeLines="50" w:before="180" w:afterLines="100" w:after="360" w:line="240" w:lineRule="atLeast"/>
        <w:jc w:val="right"/>
        <w:rPr>
          <w:rFonts w:ascii="Times New Roman" w:hAnsi="Times New Roman"/>
        </w:rPr>
      </w:pPr>
      <w:proofErr w:type="gramStart"/>
      <w:r w:rsidRPr="00DD1069">
        <w:rPr>
          <w:rFonts w:ascii="Times New Roman" w:eastAsia="標楷體" w:hAnsi="Times New Roman"/>
          <w:sz w:val="26"/>
        </w:rPr>
        <w:t>釋厚觀</w:t>
      </w:r>
      <w:r w:rsidRPr="00DD1069">
        <w:rPr>
          <w:rFonts w:ascii="Times New Roman" w:hAnsi="Times New Roman"/>
          <w:sz w:val="26"/>
        </w:rPr>
        <w:t>（</w:t>
      </w:r>
      <w:proofErr w:type="gramEnd"/>
      <w:r w:rsidRPr="00DD1069">
        <w:rPr>
          <w:rFonts w:ascii="Times New Roman" w:hAnsi="Times New Roman"/>
          <w:sz w:val="26"/>
        </w:rPr>
        <w:t xml:space="preserve">2013. </w:t>
      </w:r>
      <w:r w:rsidRPr="00DD1069">
        <w:rPr>
          <w:rFonts w:ascii="Times New Roman" w:hAnsi="Times New Roman" w:hint="eastAsia"/>
          <w:sz w:val="26"/>
        </w:rPr>
        <w:t>11</w:t>
      </w:r>
      <w:r w:rsidRPr="00DD1069">
        <w:rPr>
          <w:rFonts w:ascii="Times New Roman" w:hAnsi="Times New Roman"/>
          <w:sz w:val="26"/>
        </w:rPr>
        <w:t xml:space="preserve">. </w:t>
      </w:r>
      <w:r w:rsidR="00286549" w:rsidRPr="00DD1069">
        <w:rPr>
          <w:rFonts w:ascii="Times New Roman" w:hAnsi="Times New Roman" w:hint="eastAsia"/>
          <w:sz w:val="26"/>
        </w:rPr>
        <w:t>9</w:t>
      </w:r>
      <w:proofErr w:type="gramStart"/>
      <w:r w:rsidRPr="00DD1069">
        <w:rPr>
          <w:rFonts w:ascii="Times New Roman" w:hAnsi="Times New Roman"/>
          <w:sz w:val="26"/>
        </w:rPr>
        <w:t>）</w:t>
      </w:r>
      <w:proofErr w:type="gramEnd"/>
    </w:p>
    <w:p w:rsidR="00CC5795" w:rsidRPr="00DD1069" w:rsidRDefault="00CC5795" w:rsidP="00CC5795">
      <w:pPr>
        <w:spacing w:beforeLines="50" w:before="180"/>
        <w:outlineLvl w:val="0"/>
        <w:rPr>
          <w:rFonts w:ascii="Times New Roman" w:hAnsi="Times New Roman" w:cs="Times New Roman"/>
          <w:b/>
          <w:sz w:val="20"/>
          <w:szCs w:val="26"/>
          <w:bdr w:val="single" w:sz="4" w:space="0" w:color="auto"/>
        </w:rPr>
      </w:pPr>
      <w:r w:rsidRPr="00DD1069">
        <w:rPr>
          <w:rFonts w:ascii="Times New Roman" w:hAnsi="Times New Roman" w:cs="Times New Roman" w:hint="eastAsia"/>
          <w:b/>
          <w:sz w:val="20"/>
          <w:szCs w:val="26"/>
          <w:bdr w:val="single" w:sz="4" w:space="0" w:color="auto"/>
        </w:rPr>
        <w:t>壹</w:t>
      </w:r>
      <w:r w:rsidRPr="00DD1069">
        <w:rPr>
          <w:rFonts w:ascii="Times New Roman" w:hAnsi="Times New Roman" w:cs="Times New Roman"/>
          <w:b/>
          <w:sz w:val="20"/>
          <w:szCs w:val="26"/>
          <w:bdr w:val="single" w:sz="4" w:space="0" w:color="auto"/>
        </w:rPr>
        <w:t>、</w:t>
      </w:r>
      <w:r w:rsidRPr="00DD1069">
        <w:rPr>
          <w:rFonts w:ascii="Times New Roman" w:hAnsi="Times New Roman" w:cs="Times New Roman" w:hint="eastAsia"/>
          <w:b/>
          <w:sz w:val="20"/>
          <w:szCs w:val="26"/>
          <w:bdr w:val="single" w:sz="4" w:space="0" w:color="auto"/>
        </w:rPr>
        <w:t>聲聞與大乘對緣起是否為「不生不滅」之看法</w:t>
      </w:r>
      <w:proofErr w:type="gramStart"/>
      <w:r w:rsidRPr="00DD1069">
        <w:rPr>
          <w:rFonts w:ascii="Times New Roman" w:hAnsi="Times New Roman" w:cs="Times New Roman" w:hint="eastAsia"/>
          <w:sz w:val="20"/>
          <w:szCs w:val="20"/>
        </w:rPr>
        <w:t>（</w:t>
      </w:r>
      <w:proofErr w:type="gramEnd"/>
      <w:r w:rsidRPr="00DD1069">
        <w:rPr>
          <w:rFonts w:ascii="Times New Roman" w:hAnsi="Times New Roman" w:cs="Times New Roman"/>
          <w:sz w:val="20"/>
          <w:szCs w:val="20"/>
        </w:rPr>
        <w:t>pp.25-26</w:t>
      </w:r>
      <w:proofErr w:type="gramStart"/>
      <w:r w:rsidRPr="00DD1069">
        <w:rPr>
          <w:rFonts w:ascii="Times New Roman" w:hAnsi="Times New Roman" w:cs="Times New Roman" w:hint="eastAsia"/>
          <w:sz w:val="20"/>
          <w:szCs w:val="20"/>
        </w:rPr>
        <w:t>）</w:t>
      </w:r>
      <w:proofErr w:type="gramEnd"/>
    </w:p>
    <w:p w:rsidR="00CC5795" w:rsidRPr="00DD1069" w:rsidRDefault="00CC5795" w:rsidP="00CC5795">
      <w:pPr>
        <w:ind w:leftChars="50" w:left="120"/>
        <w:outlineLvl w:val="1"/>
        <w:rPr>
          <w:rFonts w:ascii="Times New Roman" w:hAnsi="Times New Roman" w:cs="Times New Roman"/>
          <w:b/>
          <w:sz w:val="20"/>
          <w:szCs w:val="26"/>
        </w:rPr>
      </w:pPr>
      <w:r w:rsidRPr="00DD1069">
        <w:rPr>
          <w:rFonts w:ascii="Times New Roman" w:hAnsi="Times New Roman" w:cs="Times New Roman" w:hint="eastAsia"/>
          <w:b/>
          <w:sz w:val="20"/>
          <w:szCs w:val="26"/>
          <w:bdr w:val="single" w:sz="4" w:space="0" w:color="auto"/>
        </w:rPr>
        <w:t>（壹）「不生不滅」的緣起，形成了大乘教學的特色，成為不共聲聞的地方</w:t>
      </w:r>
      <w:proofErr w:type="gramStart"/>
      <w:r w:rsidRPr="00DD1069">
        <w:rPr>
          <w:rFonts w:ascii="Times New Roman" w:hAnsi="Times New Roman" w:cs="Times New Roman" w:hint="eastAsia"/>
          <w:sz w:val="20"/>
          <w:szCs w:val="26"/>
        </w:rPr>
        <w:t>（</w:t>
      </w:r>
      <w:proofErr w:type="gramEnd"/>
      <w:r w:rsidRPr="00DD1069">
        <w:rPr>
          <w:rFonts w:ascii="Times New Roman" w:hAnsi="Times New Roman" w:cs="Times New Roman" w:hint="eastAsia"/>
          <w:sz w:val="20"/>
          <w:szCs w:val="26"/>
        </w:rPr>
        <w:t>p.25</w:t>
      </w:r>
      <w:proofErr w:type="gramStart"/>
      <w:r w:rsidRPr="00DD1069">
        <w:rPr>
          <w:rFonts w:ascii="Times New Roman" w:hAnsi="Times New Roman" w:cs="Times New Roman" w:hint="eastAsia"/>
          <w:sz w:val="20"/>
          <w:szCs w:val="26"/>
        </w:rPr>
        <w:t>）</w:t>
      </w:r>
      <w:proofErr w:type="gramEnd"/>
    </w:p>
    <w:p w:rsidR="00CC5795" w:rsidRPr="00DD1069" w:rsidRDefault="00CC5795" w:rsidP="00CC5795">
      <w:pPr>
        <w:ind w:leftChars="50" w:left="120"/>
        <w:outlineLvl w:val="1"/>
        <w:rPr>
          <w:rFonts w:ascii="Times New Roman" w:hAnsi="Times New Roman" w:cs="Times New Roman"/>
        </w:rPr>
      </w:pPr>
      <w:r w:rsidRPr="00DD1069">
        <w:rPr>
          <w:rFonts w:ascii="Times New Roman" w:hAnsi="Times New Roman" w:cs="Times New Roman"/>
        </w:rPr>
        <w:t>龍樹依空而顯示中道，即八</w:t>
      </w:r>
      <w:proofErr w:type="gramStart"/>
      <w:r w:rsidRPr="00DD1069">
        <w:rPr>
          <w:rFonts w:ascii="Times New Roman" w:hAnsi="Times New Roman" w:cs="Times New Roman"/>
        </w:rPr>
        <w:t>不</w:t>
      </w:r>
      <w:proofErr w:type="gramEnd"/>
      <w:r w:rsidRPr="00DD1069">
        <w:rPr>
          <w:rFonts w:ascii="Times New Roman" w:hAnsi="Times New Roman" w:cs="Times New Roman"/>
        </w:rPr>
        <w:t>緣起。其中，不常不斷、不一</w:t>
      </w:r>
      <w:proofErr w:type="gramStart"/>
      <w:r w:rsidRPr="00DD1069">
        <w:rPr>
          <w:rFonts w:ascii="Times New Roman" w:hAnsi="Times New Roman" w:cs="Times New Roman"/>
        </w:rPr>
        <w:t>不</w:t>
      </w:r>
      <w:proofErr w:type="gramEnd"/>
      <w:r w:rsidRPr="00DD1069">
        <w:rPr>
          <w:rFonts w:ascii="Times New Roman" w:hAnsi="Times New Roman" w:cs="Times New Roman"/>
        </w:rPr>
        <w:t>異、不來</w:t>
      </w:r>
      <w:proofErr w:type="gramStart"/>
      <w:r w:rsidRPr="00DD1069">
        <w:rPr>
          <w:rFonts w:ascii="Times New Roman" w:hAnsi="Times New Roman" w:cs="Times New Roman"/>
        </w:rPr>
        <w:t>不</w:t>
      </w:r>
      <w:proofErr w:type="gramEnd"/>
      <w:r w:rsidRPr="00DD1069">
        <w:rPr>
          <w:rFonts w:ascii="Times New Roman" w:hAnsi="Times New Roman" w:cs="Times New Roman"/>
        </w:rPr>
        <w:t>去的緣起，即使解說不同，因為《阿含經》有明顯</w:t>
      </w:r>
      <w:proofErr w:type="gramStart"/>
      <w:r w:rsidRPr="00DD1069">
        <w:rPr>
          <w:rFonts w:ascii="Times New Roman" w:hAnsi="Times New Roman" w:cs="Times New Roman"/>
        </w:rPr>
        <w:t>的教證</w:t>
      </w:r>
      <w:proofErr w:type="gramEnd"/>
      <w:r w:rsidRPr="00DD1069">
        <w:rPr>
          <w:rFonts w:ascii="Times New Roman" w:hAnsi="Times New Roman" w:cs="Times New Roman"/>
        </w:rPr>
        <w:t>，聲聞學者還易於接受。</w:t>
      </w:r>
    </w:p>
    <w:p w:rsidR="00CC5795" w:rsidRPr="00DD1069" w:rsidRDefault="00CC5795" w:rsidP="00CC5795">
      <w:pPr>
        <w:ind w:leftChars="50" w:left="120"/>
        <w:outlineLvl w:val="1"/>
        <w:rPr>
          <w:rFonts w:ascii="Times New Roman" w:eastAsia="新細明體" w:hAnsi="Times New Roman" w:cs="Times New Roman"/>
          <w:kern w:val="0"/>
          <w:sz w:val="23"/>
          <w:szCs w:val="23"/>
        </w:rPr>
      </w:pPr>
      <w:r w:rsidRPr="00DD1069">
        <w:rPr>
          <w:rFonts w:ascii="Times New Roman" w:hAnsi="Times New Roman" w:cs="Times New Roman"/>
        </w:rPr>
        <w:t>唯對於不生不滅的</w:t>
      </w:r>
      <w:r w:rsidRPr="00DD1069">
        <w:rPr>
          <w:rFonts w:ascii="Times New Roman" w:eastAsia="新細明體" w:hAnsi="Times New Roman" w:cs="Times New Roman" w:hint="eastAsia"/>
          <w:kern w:val="0"/>
          <w:szCs w:val="24"/>
        </w:rPr>
        <w:t>緣起，不免有點難於信受。</w:t>
      </w:r>
    </w:p>
    <w:p w:rsidR="00CC5795" w:rsidRPr="00DD1069" w:rsidRDefault="00CC5795" w:rsidP="00CC5795">
      <w:pPr>
        <w:ind w:leftChars="50" w:left="120"/>
        <w:outlineLvl w:val="1"/>
        <w:rPr>
          <w:rFonts w:ascii="Times New Roman" w:eastAsia="新細明體" w:hAnsi="Times New Roman" w:cs="Times New Roman"/>
          <w:kern w:val="0"/>
          <w:szCs w:val="24"/>
        </w:rPr>
      </w:pPr>
      <w:r w:rsidRPr="00DD1069">
        <w:rPr>
          <w:rFonts w:ascii="Times New Roman" w:eastAsia="新細明體" w:hAnsi="Times New Roman" w:cs="Times New Roman" w:hint="eastAsia"/>
          <w:kern w:val="0"/>
          <w:szCs w:val="24"/>
        </w:rPr>
        <w:t>因此，這就形成了大乘教學的特色，成為不共聲聞的地方。</w:t>
      </w:r>
    </w:p>
    <w:p w:rsidR="00CC5795" w:rsidRPr="00DD1069" w:rsidRDefault="00CC5795" w:rsidP="00CC5795">
      <w:pPr>
        <w:spacing w:beforeLines="30" w:before="108"/>
        <w:ind w:leftChars="50" w:left="120"/>
        <w:outlineLvl w:val="1"/>
        <w:rPr>
          <w:rFonts w:ascii="Times New Roman" w:eastAsia="新細明體" w:hAnsi="Times New Roman" w:cs="Times New Roman"/>
          <w:kern w:val="0"/>
          <w:sz w:val="23"/>
          <w:szCs w:val="23"/>
        </w:rPr>
      </w:pPr>
      <w:r w:rsidRPr="00DD1069">
        <w:rPr>
          <w:rFonts w:ascii="Times New Roman" w:hAnsi="Times New Roman" w:cs="Times New Roman" w:hint="eastAsia"/>
          <w:b/>
          <w:sz w:val="20"/>
          <w:szCs w:val="26"/>
          <w:bdr w:val="single" w:sz="4" w:space="0" w:color="auto"/>
        </w:rPr>
        <w:t>（貳）</w:t>
      </w:r>
      <w:r w:rsidRPr="00DD1069">
        <w:rPr>
          <w:rFonts w:ascii="Times New Roman" w:hAnsi="Times New Roman" w:cs="Times New Roman"/>
          <w:b/>
          <w:sz w:val="20"/>
          <w:szCs w:val="26"/>
          <w:bdr w:val="single" w:sz="4" w:space="0" w:color="auto"/>
        </w:rPr>
        <w:t>各</w:t>
      </w:r>
      <w:r w:rsidRPr="00DD1069">
        <w:rPr>
          <w:rFonts w:ascii="Times New Roman" w:hAnsi="Times New Roman" w:cs="Times New Roman" w:hint="eastAsia"/>
          <w:b/>
          <w:sz w:val="20"/>
          <w:szCs w:val="26"/>
          <w:bdr w:val="single" w:sz="4" w:space="0" w:color="auto"/>
        </w:rPr>
        <w:t>學</w:t>
      </w:r>
      <w:r w:rsidRPr="00DD1069">
        <w:rPr>
          <w:rFonts w:ascii="Times New Roman" w:hAnsi="Times New Roman" w:cs="Times New Roman"/>
          <w:b/>
          <w:sz w:val="20"/>
          <w:szCs w:val="26"/>
          <w:bdr w:val="single" w:sz="4" w:space="0" w:color="auto"/>
        </w:rPr>
        <w:t>派對緣起是否為「不生不滅」之看法</w:t>
      </w:r>
      <w:proofErr w:type="gramStart"/>
      <w:r w:rsidRPr="00DD1069">
        <w:rPr>
          <w:rFonts w:ascii="Times New Roman" w:hAnsi="Times New Roman" w:cs="Times New Roman" w:hint="eastAsia"/>
          <w:sz w:val="20"/>
          <w:szCs w:val="20"/>
        </w:rPr>
        <w:t>（</w:t>
      </w:r>
      <w:proofErr w:type="gramEnd"/>
      <w:r w:rsidRPr="00DD1069">
        <w:rPr>
          <w:rFonts w:ascii="Times New Roman" w:hAnsi="Times New Roman" w:cs="Times New Roman" w:hint="eastAsia"/>
          <w:sz w:val="20"/>
          <w:szCs w:val="20"/>
        </w:rPr>
        <w:t>p.25</w:t>
      </w:r>
      <w:proofErr w:type="gramStart"/>
      <w:r w:rsidRPr="00DD1069">
        <w:rPr>
          <w:rFonts w:ascii="Times New Roman" w:hAnsi="Times New Roman" w:cs="Times New Roman" w:hint="eastAsia"/>
          <w:sz w:val="20"/>
          <w:szCs w:val="20"/>
        </w:rPr>
        <w:t>）</w:t>
      </w:r>
      <w:proofErr w:type="gramEnd"/>
    </w:p>
    <w:p w:rsidR="00CC5795" w:rsidRPr="00DD1069" w:rsidRDefault="00CC5795" w:rsidP="00CC5795">
      <w:pPr>
        <w:ind w:leftChars="100" w:left="240"/>
        <w:outlineLvl w:val="2"/>
        <w:rPr>
          <w:rFonts w:ascii="Times New Roman" w:eastAsia="新細明體" w:hAnsi="Times New Roman" w:cs="Times New Roman"/>
          <w:b/>
          <w:kern w:val="0"/>
          <w:sz w:val="23"/>
          <w:szCs w:val="23"/>
        </w:rPr>
      </w:pPr>
      <w:r w:rsidRPr="00DD1069">
        <w:rPr>
          <w:rFonts w:ascii="Times New Roman" w:hAnsi="Times New Roman" w:cs="Times New Roman" w:hint="eastAsia"/>
          <w:b/>
          <w:sz w:val="20"/>
          <w:szCs w:val="20"/>
          <w:bdr w:val="single" w:sz="4" w:space="0" w:color="auto"/>
        </w:rPr>
        <w:t>一、說一切有</w:t>
      </w:r>
      <w:r w:rsidRPr="00DD1069">
        <w:rPr>
          <w:rFonts w:ascii="Times New Roman" w:hAnsi="Times New Roman" w:cs="Times New Roman"/>
          <w:b/>
          <w:sz w:val="20"/>
          <w:szCs w:val="20"/>
          <w:bdr w:val="single" w:sz="4" w:space="0" w:color="auto"/>
        </w:rPr>
        <w:t>部：不承認緣起不生不滅</w:t>
      </w:r>
      <w:r w:rsidRPr="00DD1069">
        <w:rPr>
          <w:rStyle w:val="a9"/>
          <w:rFonts w:ascii="Times New Roman" w:hAnsi="Times New Roman" w:cs="Times New Roman"/>
          <w:b/>
        </w:rPr>
        <w:footnoteReference w:id="1"/>
      </w:r>
      <w:proofErr w:type="gramStart"/>
      <w:r w:rsidRPr="00DD1069">
        <w:rPr>
          <w:rFonts w:ascii="Times New Roman" w:hAnsi="Times New Roman" w:cs="Times New Roman" w:hint="eastAsia"/>
          <w:sz w:val="20"/>
          <w:szCs w:val="20"/>
        </w:rPr>
        <w:t>（</w:t>
      </w:r>
      <w:proofErr w:type="gramEnd"/>
      <w:r w:rsidRPr="00DD1069">
        <w:rPr>
          <w:rFonts w:ascii="Times New Roman" w:hAnsi="Times New Roman" w:cs="Times New Roman" w:hint="eastAsia"/>
          <w:sz w:val="20"/>
          <w:szCs w:val="20"/>
        </w:rPr>
        <w:t>p.25</w:t>
      </w:r>
      <w:proofErr w:type="gramStart"/>
      <w:r w:rsidRPr="00DD1069">
        <w:rPr>
          <w:rFonts w:ascii="Times New Roman" w:hAnsi="Times New Roman" w:cs="Times New Roman" w:hint="eastAsia"/>
          <w:sz w:val="20"/>
          <w:szCs w:val="20"/>
        </w:rPr>
        <w:t>）</w:t>
      </w:r>
      <w:proofErr w:type="gramEnd"/>
    </w:p>
    <w:p w:rsidR="00CC5795" w:rsidRPr="00DD1069" w:rsidRDefault="00CC5795" w:rsidP="00CC5795">
      <w:pPr>
        <w:ind w:leftChars="100" w:left="240"/>
        <w:outlineLvl w:val="2"/>
        <w:rPr>
          <w:rFonts w:ascii="Times New Roman" w:hAnsi="Times New Roman" w:cs="Times New Roman"/>
        </w:rPr>
      </w:pPr>
      <w:r w:rsidRPr="00DD1069">
        <w:rPr>
          <w:rFonts w:ascii="Times New Roman" w:hAnsi="Times New Roman" w:cs="Times New Roman"/>
        </w:rPr>
        <w:t>上座系的</w:t>
      </w:r>
      <w:proofErr w:type="gramStart"/>
      <w:r w:rsidRPr="00DD1069">
        <w:rPr>
          <w:rFonts w:ascii="Times New Roman" w:hAnsi="Times New Roman" w:cs="Times New Roman"/>
        </w:rPr>
        <w:t>薩婆多</w:t>
      </w:r>
      <w:r w:rsidRPr="00DD1069">
        <w:rPr>
          <w:rFonts w:hint="eastAsia"/>
        </w:rPr>
        <w:t>部是</w:t>
      </w:r>
      <w:proofErr w:type="gramEnd"/>
      <w:r w:rsidRPr="00DD1069">
        <w:rPr>
          <w:rFonts w:ascii="Times New Roman" w:hAnsi="Times New Roman" w:cs="Times New Roman"/>
        </w:rPr>
        <w:t>不承認的。</w:t>
      </w:r>
    </w:p>
    <w:p w:rsidR="00CC5795" w:rsidRPr="00DD1069" w:rsidRDefault="00CC5795" w:rsidP="00CC5795">
      <w:pPr>
        <w:spacing w:beforeLines="30" w:before="108"/>
        <w:ind w:leftChars="100" w:left="240"/>
        <w:outlineLvl w:val="2"/>
        <w:rPr>
          <w:rFonts w:ascii="Times New Roman" w:hAnsi="Times New Roman" w:cs="Times New Roman"/>
          <w:b/>
          <w:sz w:val="20"/>
          <w:szCs w:val="20"/>
          <w:bdr w:val="single" w:sz="4" w:space="0" w:color="auto"/>
        </w:rPr>
      </w:pPr>
      <w:r w:rsidRPr="00DD1069">
        <w:rPr>
          <w:rFonts w:ascii="Times New Roman" w:hAnsi="Times New Roman" w:cs="Times New Roman" w:hint="eastAsia"/>
          <w:b/>
          <w:sz w:val="20"/>
          <w:szCs w:val="20"/>
          <w:bdr w:val="single" w:sz="4" w:space="0" w:color="auto"/>
        </w:rPr>
        <w:t>二、</w:t>
      </w:r>
      <w:proofErr w:type="gramStart"/>
      <w:r w:rsidRPr="00DD1069">
        <w:rPr>
          <w:rFonts w:ascii="Times New Roman" w:hAnsi="Times New Roman" w:cs="Times New Roman"/>
          <w:b/>
          <w:sz w:val="20"/>
          <w:szCs w:val="20"/>
          <w:bdr w:val="single" w:sz="4" w:space="0" w:color="auto"/>
        </w:rPr>
        <w:t>經部師</w:t>
      </w:r>
      <w:proofErr w:type="gramEnd"/>
      <w:r w:rsidRPr="00DD1069">
        <w:rPr>
          <w:rFonts w:ascii="Times New Roman" w:hAnsi="Times New Roman" w:cs="Times New Roman"/>
          <w:b/>
          <w:sz w:val="20"/>
          <w:szCs w:val="20"/>
          <w:bdr w:val="single" w:sz="4" w:space="0" w:color="auto"/>
        </w:rPr>
        <w:t>：也有緣起的不生不滅說</w:t>
      </w:r>
      <w:r w:rsidRPr="00DD1069">
        <w:rPr>
          <w:rFonts w:ascii="Times New Roman" w:hAnsi="Times New Roman" w:cs="Times New Roman" w:hint="eastAsia"/>
          <w:b/>
          <w:sz w:val="20"/>
          <w:szCs w:val="20"/>
          <w:bdr w:val="single" w:sz="4" w:space="0" w:color="auto"/>
        </w:rPr>
        <w:t>，但依「</w:t>
      </w:r>
      <w:proofErr w:type="gramStart"/>
      <w:r w:rsidRPr="00DD1069">
        <w:rPr>
          <w:rFonts w:ascii="Times New Roman" w:hAnsi="Times New Roman" w:cs="Times New Roman"/>
          <w:b/>
          <w:sz w:val="20"/>
          <w:szCs w:val="20"/>
          <w:bdr w:val="single" w:sz="4" w:space="0" w:color="auto"/>
        </w:rPr>
        <w:t>唯法因果</w:t>
      </w:r>
      <w:proofErr w:type="gramEnd"/>
      <w:r w:rsidRPr="00DD1069">
        <w:rPr>
          <w:rFonts w:ascii="Times New Roman" w:hAnsi="Times New Roman" w:cs="Times New Roman"/>
          <w:b/>
          <w:sz w:val="20"/>
          <w:szCs w:val="20"/>
          <w:bdr w:val="single" w:sz="4" w:space="0" w:color="auto"/>
        </w:rPr>
        <w:t>，實無作用</w:t>
      </w:r>
      <w:r w:rsidRPr="00DD1069">
        <w:rPr>
          <w:rFonts w:ascii="Times New Roman" w:hAnsi="Times New Roman" w:cs="Times New Roman" w:hint="eastAsia"/>
          <w:b/>
          <w:sz w:val="20"/>
          <w:szCs w:val="20"/>
          <w:bdr w:val="single" w:sz="4" w:space="0" w:color="auto"/>
        </w:rPr>
        <w:t>」說</w:t>
      </w:r>
      <w:proofErr w:type="gramStart"/>
      <w:r w:rsidRPr="00DD1069">
        <w:rPr>
          <w:rFonts w:ascii="Times New Roman" w:hAnsi="Times New Roman" w:cs="Times New Roman" w:hint="eastAsia"/>
          <w:sz w:val="20"/>
          <w:szCs w:val="26"/>
        </w:rPr>
        <w:t>（</w:t>
      </w:r>
      <w:proofErr w:type="gramEnd"/>
      <w:r w:rsidRPr="00DD1069">
        <w:rPr>
          <w:rFonts w:ascii="Times New Roman" w:hAnsi="Times New Roman" w:cs="Times New Roman" w:hint="eastAsia"/>
          <w:sz w:val="20"/>
          <w:szCs w:val="26"/>
        </w:rPr>
        <w:t>p.25</w:t>
      </w:r>
      <w:proofErr w:type="gramStart"/>
      <w:r w:rsidRPr="00DD1069">
        <w:rPr>
          <w:rFonts w:ascii="Times New Roman" w:hAnsi="Times New Roman" w:cs="Times New Roman" w:hint="eastAsia"/>
          <w:sz w:val="20"/>
          <w:szCs w:val="26"/>
        </w:rPr>
        <w:t>）</w:t>
      </w:r>
      <w:proofErr w:type="gramEnd"/>
    </w:p>
    <w:p w:rsidR="00CC5795" w:rsidRPr="00DD1069" w:rsidRDefault="00CC5795" w:rsidP="00CC5795">
      <w:pPr>
        <w:ind w:leftChars="100" w:left="240"/>
        <w:outlineLvl w:val="2"/>
        <w:rPr>
          <w:rFonts w:ascii="Times New Roman" w:eastAsia="新細明體" w:hAnsi="Times New Roman" w:cs="Times New Roman"/>
          <w:kern w:val="0"/>
          <w:sz w:val="23"/>
          <w:szCs w:val="23"/>
        </w:rPr>
      </w:pPr>
      <w:r w:rsidRPr="00DD1069">
        <w:rPr>
          <w:rFonts w:ascii="Times New Roman" w:eastAsia="新細明體" w:hAnsi="Times New Roman" w:cs="Times New Roman"/>
          <w:kern w:val="0"/>
          <w:szCs w:val="24"/>
        </w:rPr>
        <w:t>進步些的</w:t>
      </w:r>
      <w:proofErr w:type="gramStart"/>
      <w:r w:rsidRPr="00DD1069">
        <w:rPr>
          <w:rFonts w:ascii="Times New Roman" w:eastAsia="新細明體" w:hAnsi="Times New Roman" w:cs="Times New Roman"/>
          <w:kern w:val="0"/>
          <w:szCs w:val="24"/>
        </w:rPr>
        <w:t>經部師</w:t>
      </w:r>
      <w:proofErr w:type="gramEnd"/>
      <w:r w:rsidRPr="00DD1069">
        <w:rPr>
          <w:rFonts w:ascii="Times New Roman" w:eastAsia="新細明體" w:hAnsi="Times New Roman" w:cs="Times New Roman"/>
          <w:kern w:val="0"/>
          <w:szCs w:val="24"/>
        </w:rPr>
        <w:t>，也有緣起的不生不滅說，但他們是依「</w:t>
      </w:r>
      <w:proofErr w:type="gramStart"/>
      <w:r w:rsidRPr="00DD1069">
        <w:rPr>
          <w:rFonts w:ascii="Times New Roman" w:eastAsia="標楷體" w:hAnsi="Times New Roman" w:cs="Times New Roman"/>
          <w:kern w:val="0"/>
          <w:szCs w:val="24"/>
        </w:rPr>
        <w:t>唯法因果</w:t>
      </w:r>
      <w:proofErr w:type="gramEnd"/>
      <w:r w:rsidRPr="00DD1069">
        <w:rPr>
          <w:rFonts w:ascii="Times New Roman" w:eastAsia="標楷體" w:hAnsi="Times New Roman" w:cs="Times New Roman"/>
          <w:kern w:val="0"/>
          <w:szCs w:val="24"/>
        </w:rPr>
        <w:t>，實無作用</w:t>
      </w:r>
      <w:r w:rsidRPr="00DD1069">
        <w:rPr>
          <w:rFonts w:ascii="Times New Roman" w:eastAsia="新細明體" w:hAnsi="Times New Roman" w:cs="Times New Roman"/>
          <w:kern w:val="0"/>
          <w:szCs w:val="24"/>
        </w:rPr>
        <w:t>」</w:t>
      </w:r>
      <w:r w:rsidRPr="00DD1069">
        <w:rPr>
          <w:rStyle w:val="a9"/>
          <w:rFonts w:ascii="Times New Roman" w:eastAsia="新細明體" w:hAnsi="Times New Roman" w:cs="Times New Roman"/>
          <w:kern w:val="0"/>
          <w:szCs w:val="24"/>
        </w:rPr>
        <w:footnoteReference w:id="2"/>
      </w:r>
      <w:r w:rsidRPr="00DD1069">
        <w:rPr>
          <w:rFonts w:ascii="Times New Roman" w:eastAsia="新細明體" w:hAnsi="Times New Roman" w:cs="Times New Roman"/>
          <w:kern w:val="0"/>
          <w:szCs w:val="24"/>
        </w:rPr>
        <w:t>的</w:t>
      </w:r>
      <w:r w:rsidRPr="00DD1069">
        <w:rPr>
          <w:rFonts w:ascii="Times New Roman" w:eastAsia="新細明體" w:hAnsi="Times New Roman" w:cs="Times New Roman"/>
          <w:kern w:val="0"/>
          <w:szCs w:val="24"/>
        </w:rPr>
        <w:lastRenderedPageBreak/>
        <w:t>見地說，</w:t>
      </w:r>
      <w:r w:rsidRPr="00DD1069">
        <w:rPr>
          <w:rFonts w:ascii="Times New Roman" w:eastAsia="新細明體" w:hAnsi="Times New Roman" w:cs="Times New Roman" w:hint="eastAsia"/>
          <w:kern w:val="0"/>
          <w:szCs w:val="24"/>
        </w:rPr>
        <w:t>還</w:t>
      </w:r>
      <w:r w:rsidRPr="00DD1069">
        <w:rPr>
          <w:rFonts w:ascii="Times New Roman" w:eastAsia="新細明體" w:hAnsi="Times New Roman" w:cs="Times New Roman"/>
          <w:kern w:val="0"/>
          <w:szCs w:val="24"/>
        </w:rPr>
        <w:t>不是大乘學者說緣起不生不滅的本義。</w:t>
      </w:r>
      <w:r w:rsidRPr="00DD1069">
        <w:rPr>
          <w:rFonts w:ascii="Times New Roman" w:eastAsia="新細明體" w:hAnsi="Times New Roman" w:cs="Times New Roman"/>
          <w:kern w:val="0"/>
          <w:sz w:val="23"/>
          <w:szCs w:val="23"/>
        </w:rPr>
        <w:t xml:space="preserve"> </w:t>
      </w:r>
    </w:p>
    <w:p w:rsidR="00CC5795" w:rsidRPr="00DD1069" w:rsidRDefault="00CC5795" w:rsidP="00CC5795">
      <w:pPr>
        <w:spacing w:beforeLines="30" w:before="108"/>
        <w:ind w:leftChars="100" w:left="240"/>
        <w:outlineLvl w:val="2"/>
        <w:rPr>
          <w:rFonts w:ascii="Times New Roman" w:hAnsi="Times New Roman" w:cs="Times New Roman"/>
          <w:sz w:val="20"/>
          <w:szCs w:val="20"/>
          <w:bdr w:val="single" w:sz="4" w:space="0" w:color="auto"/>
        </w:rPr>
      </w:pPr>
      <w:r w:rsidRPr="00DD1069">
        <w:rPr>
          <w:rFonts w:ascii="Times New Roman" w:hAnsi="Times New Roman" w:cs="Times New Roman" w:hint="eastAsia"/>
          <w:b/>
          <w:sz w:val="20"/>
          <w:szCs w:val="20"/>
          <w:bdr w:val="single" w:sz="4" w:space="0" w:color="auto"/>
        </w:rPr>
        <w:t>三、</w:t>
      </w:r>
      <w:r w:rsidRPr="00DD1069">
        <w:rPr>
          <w:rFonts w:ascii="Times New Roman" w:hAnsi="Times New Roman" w:cs="Times New Roman"/>
          <w:b/>
          <w:sz w:val="20"/>
          <w:szCs w:val="20"/>
          <w:bdr w:val="single" w:sz="4" w:space="0" w:color="auto"/>
        </w:rPr>
        <w:t>大眾部：緣起是無為法</w:t>
      </w:r>
      <w:r w:rsidRPr="00DD1069">
        <w:rPr>
          <w:rFonts w:ascii="Times New Roman" w:hAnsi="Times New Roman" w:cs="Times New Roman" w:hint="eastAsia"/>
          <w:b/>
          <w:sz w:val="20"/>
          <w:szCs w:val="20"/>
          <w:bdr w:val="single" w:sz="4" w:space="0" w:color="auto"/>
        </w:rPr>
        <w:t>，但把</w:t>
      </w:r>
      <w:r w:rsidRPr="00DD1069">
        <w:rPr>
          <w:rFonts w:ascii="Times New Roman" w:hAnsi="Times New Roman" w:cs="Times New Roman"/>
          <w:b/>
          <w:sz w:val="20"/>
          <w:szCs w:val="20"/>
          <w:bdr w:val="single" w:sz="4" w:space="0" w:color="auto"/>
        </w:rPr>
        <w:t>緣起作為</w:t>
      </w:r>
      <w:proofErr w:type="gramStart"/>
      <w:r w:rsidRPr="00DD1069">
        <w:rPr>
          <w:rFonts w:ascii="Times New Roman" w:hAnsi="Times New Roman" w:cs="Times New Roman"/>
          <w:b/>
          <w:sz w:val="20"/>
          <w:szCs w:val="20"/>
          <w:bdr w:val="single" w:sz="4" w:space="0" w:color="auto"/>
        </w:rPr>
        <w:t>離開事相的</w:t>
      </w:r>
      <w:proofErr w:type="gramEnd"/>
      <w:r w:rsidRPr="00DD1069">
        <w:rPr>
          <w:rFonts w:ascii="Times New Roman" w:hAnsi="Times New Roman" w:cs="Times New Roman"/>
          <w:b/>
          <w:sz w:val="20"/>
          <w:szCs w:val="20"/>
          <w:bdr w:val="single" w:sz="4" w:space="0" w:color="auto"/>
        </w:rPr>
        <w:t>理性看</w:t>
      </w:r>
      <w:proofErr w:type="gramStart"/>
      <w:r w:rsidRPr="00DD1069">
        <w:rPr>
          <w:rFonts w:ascii="Times New Roman" w:hAnsi="Times New Roman" w:cs="Times New Roman"/>
          <w:sz w:val="20"/>
          <w:szCs w:val="20"/>
        </w:rPr>
        <w:t>（</w:t>
      </w:r>
      <w:proofErr w:type="gramEnd"/>
      <w:r w:rsidRPr="00DD1069">
        <w:rPr>
          <w:rFonts w:ascii="Times New Roman" w:hAnsi="Times New Roman" w:cs="Times New Roman"/>
          <w:sz w:val="20"/>
          <w:szCs w:val="20"/>
        </w:rPr>
        <w:t>pp.25-26</w:t>
      </w:r>
      <w:proofErr w:type="gramStart"/>
      <w:r w:rsidRPr="00DD1069">
        <w:rPr>
          <w:rFonts w:ascii="Times New Roman" w:hAnsi="Times New Roman" w:cs="Times New Roman"/>
          <w:sz w:val="20"/>
          <w:szCs w:val="20"/>
        </w:rPr>
        <w:t>）</w:t>
      </w:r>
      <w:proofErr w:type="gramEnd"/>
    </w:p>
    <w:p w:rsidR="00CC5795" w:rsidRPr="00DD1069" w:rsidRDefault="00CC5795" w:rsidP="00CC5795">
      <w:pPr>
        <w:ind w:leftChars="100" w:left="240"/>
        <w:outlineLvl w:val="2"/>
        <w:rPr>
          <w:rFonts w:ascii="Times New Roman" w:eastAsia="新細明體" w:hAnsi="Times New Roman" w:cs="Times New Roman"/>
          <w:kern w:val="0"/>
          <w:szCs w:val="24"/>
        </w:rPr>
      </w:pPr>
      <w:r w:rsidRPr="00DD1069">
        <w:rPr>
          <w:rFonts w:ascii="Times New Roman" w:hAnsi="Times New Roman" w:cs="Times New Roman"/>
          <w:szCs w:val="24"/>
        </w:rPr>
        <w:t>大眾部說緣起是無為法，因為緣起是「</w:t>
      </w:r>
      <w:proofErr w:type="gramStart"/>
      <w:r w:rsidRPr="00DD1069">
        <w:rPr>
          <w:rFonts w:ascii="Times New Roman" w:eastAsia="標楷體" w:hAnsi="Times New Roman" w:cs="Times New Roman"/>
          <w:szCs w:val="24"/>
        </w:rPr>
        <w:t>若佛出世</w:t>
      </w:r>
      <w:proofErr w:type="gramEnd"/>
      <w:r w:rsidRPr="00DD1069">
        <w:rPr>
          <w:rFonts w:ascii="Times New Roman" w:eastAsia="標楷體" w:hAnsi="Times New Roman" w:cs="Times New Roman"/>
          <w:szCs w:val="24"/>
        </w:rPr>
        <w:t>，若</w:t>
      </w:r>
      <w:proofErr w:type="gramStart"/>
      <w:r w:rsidRPr="00DD1069">
        <w:rPr>
          <w:rFonts w:ascii="Times New Roman" w:eastAsia="標楷體" w:hAnsi="Times New Roman" w:cs="Times New Roman"/>
          <w:szCs w:val="24"/>
        </w:rPr>
        <w:t>不</w:t>
      </w:r>
      <w:proofErr w:type="gramEnd"/>
      <w:r w:rsidRPr="00DD1069">
        <w:rPr>
          <w:rFonts w:ascii="Times New Roman" w:eastAsia="標楷體" w:hAnsi="Times New Roman" w:cs="Times New Roman"/>
          <w:szCs w:val="24"/>
        </w:rPr>
        <w:t>出世，</w:t>
      </w:r>
      <w:proofErr w:type="gramStart"/>
      <w:r w:rsidRPr="00DD1069">
        <w:rPr>
          <w:rFonts w:ascii="Times New Roman" w:eastAsia="標楷體" w:hAnsi="Times New Roman" w:cs="Times New Roman"/>
          <w:szCs w:val="24"/>
        </w:rPr>
        <w:t>法性法住</w:t>
      </w:r>
      <w:proofErr w:type="gramEnd"/>
      <w:r w:rsidRPr="00DD1069">
        <w:rPr>
          <w:rFonts w:ascii="Times New Roman" w:eastAsia="標楷體" w:hAnsi="Times New Roman" w:cs="Times New Roman"/>
          <w:szCs w:val="24"/>
        </w:rPr>
        <w:t>，法界常</w:t>
      </w:r>
      <w:r w:rsidRPr="00DD1069">
        <w:rPr>
          <w:rFonts w:ascii="Times New Roman" w:eastAsia="標楷體" w:hAnsi="Times New Roman" w:cs="Times New Roman" w:hint="eastAsia"/>
          <w:kern w:val="0"/>
          <w:szCs w:val="24"/>
        </w:rPr>
        <w:t>住</w:t>
      </w:r>
      <w:r w:rsidRPr="00DD1069">
        <w:rPr>
          <w:rFonts w:ascii="Times New Roman" w:eastAsia="新細明體" w:hAnsi="Times New Roman" w:cs="Times New Roman" w:hint="eastAsia"/>
          <w:kern w:val="0"/>
          <w:szCs w:val="24"/>
        </w:rPr>
        <w:t>」</w:t>
      </w:r>
      <w:r w:rsidRPr="00DD1069">
        <w:rPr>
          <w:rStyle w:val="a9"/>
          <w:rFonts w:ascii="Times New Roman" w:eastAsia="標楷體" w:hAnsi="Times New Roman" w:cs="Times New Roman"/>
          <w:kern w:val="0"/>
          <w:szCs w:val="24"/>
        </w:rPr>
        <w:footnoteReference w:id="3"/>
      </w:r>
      <w:r w:rsidRPr="00DD1069">
        <w:rPr>
          <w:rFonts w:ascii="Times New Roman" w:eastAsia="新細明體" w:hAnsi="Times New Roman" w:cs="Times New Roman" w:hint="eastAsia"/>
          <w:kern w:val="0"/>
          <w:szCs w:val="24"/>
        </w:rPr>
        <w:t>的。他們說緣起常住</w:t>
      </w:r>
      <w:r w:rsidRPr="00DD1069">
        <w:rPr>
          <w:rFonts w:ascii="新細明體" w:hAnsi="新細明體" w:hint="eastAsia"/>
          <w:szCs w:val="24"/>
        </w:rPr>
        <w:t>、</w:t>
      </w:r>
      <w:r w:rsidRPr="00DD1069">
        <w:rPr>
          <w:rFonts w:ascii="Times New Roman" w:eastAsia="新細明體" w:hAnsi="Times New Roman" w:cs="Times New Roman" w:hint="eastAsia"/>
          <w:kern w:val="0"/>
          <w:szCs w:val="24"/>
        </w:rPr>
        <w:t>不生不滅，而把緣起作為</w:t>
      </w:r>
      <w:proofErr w:type="gramStart"/>
      <w:r w:rsidRPr="00DD1069">
        <w:rPr>
          <w:rFonts w:ascii="Times New Roman" w:eastAsia="新細明體" w:hAnsi="Times New Roman" w:cs="Times New Roman" w:hint="eastAsia"/>
          <w:kern w:val="0"/>
          <w:szCs w:val="24"/>
        </w:rPr>
        <w:t>離開事相的</w:t>
      </w:r>
      <w:proofErr w:type="gramEnd"/>
      <w:r w:rsidRPr="00DD1069">
        <w:rPr>
          <w:rFonts w:ascii="Times New Roman" w:eastAsia="新細明體" w:hAnsi="Times New Roman" w:cs="Times New Roman" w:hint="eastAsia"/>
          <w:kern w:val="0"/>
          <w:szCs w:val="24"/>
        </w:rPr>
        <w:t>理性看，也與大乘不同。</w:t>
      </w:r>
      <w:r w:rsidRPr="00DD1069">
        <w:rPr>
          <w:rStyle w:val="a9"/>
          <w:rFonts w:ascii="Times New Roman" w:eastAsia="新細明體" w:hAnsi="Times New Roman" w:cs="Times New Roman"/>
          <w:kern w:val="0"/>
          <w:szCs w:val="24"/>
        </w:rPr>
        <w:footnoteReference w:id="4"/>
      </w:r>
    </w:p>
    <w:p w:rsidR="00CC5795" w:rsidRPr="00DD1069" w:rsidRDefault="00CC5795" w:rsidP="00CC5795">
      <w:pPr>
        <w:ind w:leftChars="100" w:left="240"/>
        <w:outlineLvl w:val="2"/>
        <w:rPr>
          <w:rFonts w:ascii="Times New Roman" w:hAnsi="Times New Roman" w:cs="Times New Roman"/>
          <w:szCs w:val="24"/>
        </w:rPr>
      </w:pPr>
      <w:r w:rsidRPr="00DD1069">
        <w:rPr>
          <w:rFonts w:ascii="Times New Roman" w:eastAsia="新細明體" w:hAnsi="Times New Roman" w:cs="Times New Roman" w:hint="eastAsia"/>
          <w:kern w:val="0"/>
          <w:szCs w:val="24"/>
        </w:rPr>
        <w:t>關於這些，</w:t>
      </w:r>
      <w:proofErr w:type="gramStart"/>
      <w:r w:rsidRPr="00DD1069">
        <w:rPr>
          <w:rFonts w:ascii="Times New Roman" w:eastAsia="新細明體" w:hAnsi="Times New Roman" w:cs="Times New Roman" w:hint="eastAsia"/>
          <w:kern w:val="0"/>
          <w:szCs w:val="24"/>
        </w:rPr>
        <w:t>清辨的</w:t>
      </w:r>
      <w:proofErr w:type="gramEnd"/>
      <w:r w:rsidRPr="00DD1069">
        <w:rPr>
          <w:rFonts w:ascii="Times New Roman" w:eastAsia="新細明體" w:hAnsi="Times New Roman" w:cs="Times New Roman" w:hint="eastAsia"/>
          <w:kern w:val="0"/>
          <w:szCs w:val="24"/>
        </w:rPr>
        <w:t>《般若燈論》</w:t>
      </w:r>
      <w:r w:rsidRPr="00DD1069">
        <w:rPr>
          <w:rStyle w:val="a9"/>
          <w:rFonts w:ascii="Times New Roman" w:eastAsia="新細明體" w:hAnsi="Times New Roman" w:cs="Times New Roman"/>
          <w:kern w:val="0"/>
          <w:szCs w:val="24"/>
        </w:rPr>
        <w:footnoteReference w:id="5"/>
      </w:r>
      <w:r w:rsidRPr="00DD1069">
        <w:rPr>
          <w:rFonts w:ascii="Times New Roman" w:eastAsia="新細明體" w:hAnsi="Times New Roman" w:cs="Times New Roman" w:hint="eastAsia"/>
          <w:kern w:val="0"/>
          <w:szCs w:val="24"/>
        </w:rPr>
        <w:t>，</w:t>
      </w:r>
      <w:proofErr w:type="gramStart"/>
      <w:r w:rsidRPr="00DD1069">
        <w:rPr>
          <w:rFonts w:ascii="Times New Roman" w:eastAsia="新細明體" w:hAnsi="Times New Roman" w:cs="Times New Roman" w:hint="eastAsia"/>
          <w:kern w:val="0"/>
          <w:szCs w:val="24"/>
        </w:rPr>
        <w:t>曾經說到</w:t>
      </w:r>
      <w:proofErr w:type="gramEnd"/>
      <w:r w:rsidRPr="00DD1069">
        <w:rPr>
          <w:rFonts w:ascii="Times New Roman" w:eastAsia="新細明體" w:hAnsi="Times New Roman" w:cs="Times New Roman" w:hint="eastAsia"/>
          <w:kern w:val="0"/>
          <w:szCs w:val="24"/>
        </w:rPr>
        <w:t>。</w:t>
      </w:r>
    </w:p>
    <w:p w:rsidR="00CC5795" w:rsidRPr="00DD1069" w:rsidRDefault="00CC5795" w:rsidP="00CC5795">
      <w:pPr>
        <w:spacing w:beforeLines="30" w:before="108"/>
        <w:ind w:leftChars="100" w:left="240"/>
        <w:outlineLvl w:val="2"/>
        <w:rPr>
          <w:rFonts w:ascii="Times New Roman" w:hAnsi="Times New Roman" w:cs="Times New Roman"/>
          <w:sz w:val="20"/>
          <w:szCs w:val="20"/>
        </w:rPr>
      </w:pPr>
      <w:r w:rsidRPr="00DD1069">
        <w:rPr>
          <w:rFonts w:ascii="Times New Roman" w:hAnsi="Times New Roman" w:cs="Times New Roman" w:hint="eastAsia"/>
          <w:b/>
          <w:sz w:val="20"/>
          <w:szCs w:val="20"/>
          <w:bdr w:val="single" w:sz="4" w:space="0" w:color="auto"/>
        </w:rPr>
        <w:t>四、</w:t>
      </w:r>
      <w:proofErr w:type="gramStart"/>
      <w:r w:rsidRPr="00DD1069">
        <w:rPr>
          <w:rFonts w:ascii="Times New Roman" w:hAnsi="Times New Roman" w:cs="Times New Roman"/>
          <w:b/>
          <w:sz w:val="20"/>
          <w:szCs w:val="20"/>
          <w:bdr w:val="single" w:sz="4" w:space="0" w:color="auto"/>
        </w:rPr>
        <w:t>中觀者</w:t>
      </w:r>
      <w:proofErr w:type="gramEnd"/>
      <w:r w:rsidRPr="00DD1069">
        <w:rPr>
          <w:rFonts w:ascii="Times New Roman" w:hAnsi="Times New Roman" w:cs="Times New Roman"/>
          <w:b/>
          <w:sz w:val="20"/>
          <w:szCs w:val="20"/>
          <w:bdr w:val="single" w:sz="4" w:space="0" w:color="auto"/>
        </w:rPr>
        <w:t>：緣起即是不生不滅，這緣起</w:t>
      </w:r>
      <w:proofErr w:type="gramStart"/>
      <w:r w:rsidRPr="00DD1069">
        <w:rPr>
          <w:rFonts w:ascii="Times New Roman" w:hAnsi="Times New Roman" w:cs="Times New Roman"/>
          <w:b/>
          <w:sz w:val="20"/>
          <w:szCs w:val="20"/>
          <w:bdr w:val="single" w:sz="4" w:space="0" w:color="auto"/>
        </w:rPr>
        <w:t>寂滅性</w:t>
      </w:r>
      <w:proofErr w:type="gramEnd"/>
      <w:r w:rsidRPr="00DD1069">
        <w:rPr>
          <w:rFonts w:ascii="Times New Roman" w:hAnsi="Times New Roman" w:cs="Times New Roman"/>
          <w:b/>
          <w:sz w:val="20"/>
          <w:szCs w:val="20"/>
          <w:bdr w:val="single" w:sz="4" w:space="0" w:color="auto"/>
        </w:rPr>
        <w:t>即是中道</w:t>
      </w:r>
      <w:proofErr w:type="gramStart"/>
      <w:r w:rsidRPr="00DD1069">
        <w:rPr>
          <w:rFonts w:ascii="Times New Roman" w:hAnsi="Times New Roman" w:cs="Times New Roman"/>
          <w:sz w:val="20"/>
          <w:szCs w:val="20"/>
        </w:rPr>
        <w:t>（</w:t>
      </w:r>
      <w:proofErr w:type="gramEnd"/>
      <w:r w:rsidRPr="00DD1069">
        <w:rPr>
          <w:rFonts w:ascii="Times New Roman" w:hAnsi="Times New Roman" w:cs="Times New Roman"/>
          <w:sz w:val="20"/>
          <w:szCs w:val="20"/>
        </w:rPr>
        <w:t>p.26</w:t>
      </w:r>
      <w:proofErr w:type="gramStart"/>
      <w:r w:rsidRPr="00DD1069">
        <w:rPr>
          <w:rFonts w:ascii="Times New Roman" w:hAnsi="Times New Roman" w:cs="Times New Roman"/>
          <w:sz w:val="20"/>
          <w:szCs w:val="20"/>
        </w:rPr>
        <w:t>）</w:t>
      </w:r>
      <w:proofErr w:type="gramEnd"/>
    </w:p>
    <w:p w:rsidR="00CC5795" w:rsidRPr="00DD1069" w:rsidRDefault="00CC5795" w:rsidP="00CC5795">
      <w:pPr>
        <w:ind w:leftChars="100" w:left="240"/>
        <w:outlineLvl w:val="2"/>
        <w:rPr>
          <w:rFonts w:ascii="Times New Roman" w:hAnsi="Times New Roman" w:cs="Times New Roman"/>
        </w:rPr>
      </w:pPr>
      <w:proofErr w:type="gramStart"/>
      <w:r w:rsidRPr="00DD1069">
        <w:rPr>
          <w:rFonts w:ascii="Times New Roman" w:hAnsi="Times New Roman" w:cs="Times New Roman"/>
        </w:rPr>
        <w:t>依中觀者</w:t>
      </w:r>
      <w:proofErr w:type="gramEnd"/>
      <w:r w:rsidRPr="00DD1069">
        <w:rPr>
          <w:rFonts w:ascii="Times New Roman" w:hAnsi="Times New Roman" w:cs="Times New Roman"/>
        </w:rPr>
        <w:t>說，緣起不生不滅，是說緣起即是不生不滅的，這緣起</w:t>
      </w:r>
      <w:proofErr w:type="gramStart"/>
      <w:r w:rsidRPr="00DD1069">
        <w:rPr>
          <w:rFonts w:ascii="Times New Roman" w:hAnsi="Times New Roman" w:cs="Times New Roman"/>
        </w:rPr>
        <w:t>寂滅性</w:t>
      </w:r>
      <w:proofErr w:type="gramEnd"/>
      <w:r w:rsidRPr="00DD1069">
        <w:rPr>
          <w:rFonts w:ascii="Times New Roman" w:hAnsi="Times New Roman" w:cs="Times New Roman"/>
        </w:rPr>
        <w:t>即是中道。佛陀正覺緣起而成佛，在此；聲聞的證入無為無生，也在此。</w:t>
      </w:r>
    </w:p>
    <w:p w:rsidR="00CC5795" w:rsidRPr="00DD1069" w:rsidRDefault="00CC5795" w:rsidP="00CC5795">
      <w:pPr>
        <w:spacing w:beforeLines="50" w:before="180"/>
        <w:outlineLvl w:val="0"/>
        <w:rPr>
          <w:rFonts w:ascii="Times New Roman" w:hAnsi="Times New Roman" w:cs="Times New Roman"/>
          <w:b/>
          <w:sz w:val="20"/>
          <w:szCs w:val="26"/>
          <w:bdr w:val="single" w:sz="4" w:space="0" w:color="auto"/>
        </w:rPr>
      </w:pPr>
      <w:r w:rsidRPr="00DD1069">
        <w:rPr>
          <w:rFonts w:ascii="Times New Roman" w:hAnsi="Times New Roman" w:cs="Times New Roman" w:hint="eastAsia"/>
          <w:b/>
          <w:sz w:val="20"/>
          <w:szCs w:val="26"/>
          <w:bdr w:val="single" w:sz="4" w:space="0" w:color="auto"/>
        </w:rPr>
        <w:t>貳</w:t>
      </w:r>
      <w:r w:rsidRPr="00DD1069">
        <w:rPr>
          <w:rFonts w:ascii="Times New Roman" w:hAnsi="Times New Roman" w:cs="Times New Roman"/>
          <w:b/>
          <w:sz w:val="20"/>
          <w:szCs w:val="26"/>
          <w:bdr w:val="single" w:sz="4" w:space="0" w:color="auto"/>
        </w:rPr>
        <w:t>、緣起的不生不滅</w:t>
      </w:r>
      <w:r w:rsidRPr="00DD1069">
        <w:rPr>
          <w:rFonts w:ascii="Times New Roman" w:hAnsi="Times New Roman" w:cs="Times New Roman" w:hint="eastAsia"/>
          <w:b/>
          <w:sz w:val="20"/>
          <w:szCs w:val="26"/>
          <w:bdr w:val="single" w:sz="4" w:space="0" w:color="auto"/>
        </w:rPr>
        <w:t>本是</w:t>
      </w:r>
      <w:r w:rsidRPr="00DD1069">
        <w:rPr>
          <w:rFonts w:ascii="Times New Roman" w:hAnsi="Times New Roman" w:cs="Times New Roman"/>
          <w:b/>
          <w:sz w:val="20"/>
          <w:szCs w:val="26"/>
          <w:bdr w:val="single" w:sz="4" w:space="0" w:color="auto"/>
        </w:rPr>
        <w:t>三</w:t>
      </w:r>
      <w:proofErr w:type="gramStart"/>
      <w:r w:rsidRPr="00DD1069">
        <w:rPr>
          <w:rFonts w:ascii="Times New Roman" w:hAnsi="Times New Roman" w:cs="Times New Roman"/>
          <w:b/>
          <w:sz w:val="20"/>
          <w:szCs w:val="26"/>
          <w:bdr w:val="single" w:sz="4" w:space="0" w:color="auto"/>
        </w:rPr>
        <w:t>乘所共證</w:t>
      </w:r>
      <w:proofErr w:type="gramEnd"/>
      <w:r w:rsidRPr="00DD1069">
        <w:rPr>
          <w:rFonts w:ascii="Times New Roman" w:hAnsi="Times New Roman" w:cs="Times New Roman" w:hint="eastAsia"/>
          <w:b/>
          <w:sz w:val="20"/>
          <w:szCs w:val="26"/>
          <w:bdr w:val="single" w:sz="4" w:space="0" w:color="auto"/>
        </w:rPr>
        <w:t>，但在發展中，</w:t>
      </w:r>
      <w:r w:rsidRPr="00DD1069">
        <w:rPr>
          <w:rFonts w:ascii="Times New Roman" w:hAnsi="Times New Roman" w:cs="Times New Roman"/>
          <w:b/>
          <w:sz w:val="20"/>
          <w:szCs w:val="26"/>
          <w:bdr w:val="single" w:sz="4" w:space="0" w:color="auto"/>
        </w:rPr>
        <w:t>成為大乘的不共之學</w:t>
      </w:r>
      <w:proofErr w:type="gramStart"/>
      <w:r w:rsidRPr="00DD1069">
        <w:rPr>
          <w:rFonts w:ascii="Times New Roman" w:hAnsi="Times New Roman" w:cs="Times New Roman"/>
          <w:sz w:val="20"/>
          <w:szCs w:val="20"/>
        </w:rPr>
        <w:t>（</w:t>
      </w:r>
      <w:proofErr w:type="gramEnd"/>
      <w:r w:rsidRPr="00DD1069">
        <w:rPr>
          <w:rFonts w:ascii="Times New Roman" w:hAnsi="Times New Roman" w:cs="Times New Roman"/>
          <w:sz w:val="20"/>
          <w:szCs w:val="20"/>
        </w:rPr>
        <w:t>p.26</w:t>
      </w:r>
      <w:proofErr w:type="gramStart"/>
      <w:r w:rsidRPr="00DD1069">
        <w:rPr>
          <w:rFonts w:ascii="Times New Roman" w:hAnsi="Times New Roman" w:cs="Times New Roman"/>
          <w:sz w:val="20"/>
          <w:szCs w:val="20"/>
        </w:rPr>
        <w:t>）</w:t>
      </w:r>
      <w:proofErr w:type="gramEnd"/>
    </w:p>
    <w:p w:rsidR="00CC5795" w:rsidRPr="00DD1069" w:rsidRDefault="00CC5795" w:rsidP="00CC5795">
      <w:pPr>
        <w:widowControl/>
        <w:rPr>
          <w:rFonts w:ascii="Times New Roman" w:hAnsi="Times New Roman" w:cs="Times New Roman"/>
        </w:rPr>
      </w:pPr>
      <w:r w:rsidRPr="00DD1069">
        <w:rPr>
          <w:rFonts w:ascii="Times New Roman" w:eastAsia="新細明體" w:hAnsi="Times New Roman" w:cs="Times New Roman" w:hint="eastAsia"/>
          <w:kern w:val="0"/>
          <w:szCs w:val="24"/>
        </w:rPr>
        <w:t>這緣起的不生不滅，本是佛法的</w:t>
      </w:r>
      <w:proofErr w:type="gramStart"/>
      <w:r w:rsidRPr="00DD1069">
        <w:rPr>
          <w:rFonts w:ascii="Times New Roman" w:eastAsia="新細明體" w:hAnsi="Times New Roman" w:cs="Times New Roman" w:hint="eastAsia"/>
          <w:kern w:val="0"/>
          <w:szCs w:val="24"/>
        </w:rPr>
        <w:t>根本深義</w:t>
      </w:r>
      <w:proofErr w:type="gramEnd"/>
      <w:r w:rsidRPr="00DD1069">
        <w:rPr>
          <w:rFonts w:ascii="Times New Roman" w:eastAsia="新細明體" w:hAnsi="Times New Roman" w:cs="Times New Roman" w:hint="eastAsia"/>
          <w:kern w:val="0"/>
          <w:szCs w:val="24"/>
        </w:rPr>
        <w:t>，三</w:t>
      </w:r>
      <w:proofErr w:type="gramStart"/>
      <w:r w:rsidRPr="00DD1069">
        <w:rPr>
          <w:rFonts w:ascii="Times New Roman" w:eastAsia="新細明體" w:hAnsi="Times New Roman" w:cs="Times New Roman" w:hint="eastAsia"/>
          <w:kern w:val="0"/>
          <w:szCs w:val="24"/>
        </w:rPr>
        <w:t>乘所共證</w:t>
      </w:r>
      <w:proofErr w:type="gramEnd"/>
      <w:r w:rsidRPr="00DD1069">
        <w:rPr>
          <w:rFonts w:ascii="Times New Roman" w:eastAsia="新細明體" w:hAnsi="Times New Roman" w:cs="Times New Roman" w:hint="eastAsia"/>
          <w:kern w:val="0"/>
          <w:szCs w:val="24"/>
        </w:rPr>
        <w:t>的；但在佛教教義開展的過程中，成為大乘學者特別發揮</w:t>
      </w:r>
      <w:proofErr w:type="gramStart"/>
      <w:r w:rsidRPr="00DD1069">
        <w:rPr>
          <w:rFonts w:ascii="Times New Roman" w:eastAsia="新細明體" w:hAnsi="Times New Roman" w:cs="Times New Roman" w:hint="eastAsia"/>
          <w:kern w:val="0"/>
          <w:szCs w:val="24"/>
        </w:rPr>
        <w:t>的深義</w:t>
      </w:r>
      <w:proofErr w:type="gramEnd"/>
      <w:r w:rsidRPr="00DD1069">
        <w:rPr>
          <w:rFonts w:ascii="Times New Roman" w:eastAsia="新細明體" w:hAnsi="Times New Roman" w:cs="Times New Roman" w:hint="eastAsia"/>
          <w:kern w:val="0"/>
          <w:szCs w:val="24"/>
        </w:rPr>
        <w:t>，形式上成為大乘的不共之學。</w:t>
      </w:r>
    </w:p>
    <w:p w:rsidR="00CC5795" w:rsidRPr="00DD1069" w:rsidRDefault="00CC5795" w:rsidP="00CC5795">
      <w:pPr>
        <w:widowControl/>
        <w:rPr>
          <w:rFonts w:ascii="Times New Roman" w:hAnsi="Times New Roman" w:cs="Times New Roman"/>
          <w:szCs w:val="24"/>
        </w:rPr>
      </w:pPr>
      <w:r w:rsidRPr="00DD1069">
        <w:rPr>
          <w:rFonts w:ascii="Times New Roman" w:hAnsi="Times New Roman" w:cs="Times New Roman"/>
          <w:szCs w:val="24"/>
        </w:rPr>
        <w:lastRenderedPageBreak/>
        <w:t>一般聲聞學者以為緣起是</w:t>
      </w:r>
      <w:proofErr w:type="gramStart"/>
      <w:r w:rsidRPr="00DD1069">
        <w:rPr>
          <w:rFonts w:ascii="Times New Roman" w:hAnsi="Times New Roman" w:cs="Times New Roman"/>
          <w:szCs w:val="24"/>
        </w:rPr>
        <w:t>無常生滅的</w:t>
      </w:r>
      <w:proofErr w:type="gramEnd"/>
      <w:r w:rsidRPr="00DD1069">
        <w:rPr>
          <w:rFonts w:ascii="Times New Roman" w:hAnsi="Times New Roman" w:cs="Times New Roman"/>
          <w:szCs w:val="24"/>
        </w:rPr>
        <w:t>，現在</w:t>
      </w:r>
      <w:r w:rsidRPr="00DD1069">
        <w:rPr>
          <w:rFonts w:hint="eastAsia"/>
        </w:rPr>
        <w:t>說</w:t>
      </w:r>
      <w:r w:rsidRPr="00DD1069">
        <w:rPr>
          <w:rFonts w:ascii="Times New Roman" w:hAnsi="Times New Roman" w:cs="Times New Roman"/>
          <w:szCs w:val="24"/>
        </w:rPr>
        <w:t>「</w:t>
      </w:r>
      <w:r w:rsidRPr="00DD1069">
        <w:rPr>
          <w:rFonts w:ascii="Times New Roman" w:eastAsia="標楷體" w:hAnsi="Times New Roman" w:cs="Times New Roman"/>
          <w:szCs w:val="24"/>
        </w:rPr>
        <w:t>不生不滅是無常義」</w:t>
      </w:r>
      <w:r w:rsidRPr="00DD1069">
        <w:rPr>
          <w:rFonts w:ascii="Times New Roman" w:hAnsi="Times New Roman" w:cs="Times New Roman"/>
          <w:szCs w:val="24"/>
        </w:rPr>
        <w:t>（《維摩經》卷上）</w:t>
      </w:r>
      <w:r w:rsidRPr="00DD1069">
        <w:rPr>
          <w:rStyle w:val="a9"/>
          <w:rFonts w:ascii="Times New Roman" w:hAnsi="Times New Roman" w:cs="Times New Roman"/>
          <w:szCs w:val="24"/>
        </w:rPr>
        <w:footnoteReference w:id="6"/>
      </w:r>
      <w:r w:rsidRPr="00DD1069">
        <w:rPr>
          <w:rFonts w:ascii="Times New Roman" w:hAnsi="Times New Roman" w:cs="Times New Roman"/>
          <w:szCs w:val="24"/>
        </w:rPr>
        <w:t>，這似乎不同，成為一般聲聞學者與大乘學者論</w:t>
      </w:r>
      <w:proofErr w:type="gramStart"/>
      <w:r w:rsidRPr="00DD1069">
        <w:rPr>
          <w:rFonts w:ascii="Times New Roman" w:hAnsi="Times New Roman" w:cs="Times New Roman"/>
          <w:szCs w:val="24"/>
        </w:rPr>
        <w:t>諍</w:t>
      </w:r>
      <w:proofErr w:type="gramEnd"/>
      <w:r w:rsidRPr="00DD1069">
        <w:rPr>
          <w:rFonts w:ascii="Times New Roman" w:hAnsi="Times New Roman" w:cs="Times New Roman"/>
          <w:szCs w:val="24"/>
        </w:rPr>
        <w:t>的焦點。</w:t>
      </w:r>
    </w:p>
    <w:p w:rsidR="00CC5795" w:rsidRPr="00DD1069" w:rsidRDefault="00CC5795" w:rsidP="00CC5795">
      <w:pPr>
        <w:spacing w:beforeLines="30" w:before="108"/>
        <w:rPr>
          <w:rFonts w:ascii="Times New Roman" w:eastAsia="新細明體" w:hAnsi="Times New Roman" w:cs="Times New Roman"/>
          <w:kern w:val="0"/>
          <w:szCs w:val="24"/>
        </w:rPr>
      </w:pPr>
      <w:r w:rsidRPr="00DD1069">
        <w:rPr>
          <w:rFonts w:ascii="Times New Roman" w:hAnsi="Times New Roman" w:cs="Times New Roman"/>
          <w:szCs w:val="24"/>
        </w:rPr>
        <w:t>然依</w:t>
      </w:r>
      <w:proofErr w:type="gramStart"/>
      <w:r w:rsidRPr="00DD1069">
        <w:rPr>
          <w:rFonts w:ascii="Times New Roman" w:hAnsi="Times New Roman" w:cs="Times New Roman"/>
          <w:szCs w:val="24"/>
        </w:rPr>
        <w:t>釋迦創開的</w:t>
      </w:r>
      <w:proofErr w:type="gramEnd"/>
      <w:r w:rsidRPr="00DD1069">
        <w:rPr>
          <w:rFonts w:ascii="Times New Roman" w:hAnsi="Times New Roman" w:cs="Times New Roman"/>
          <w:szCs w:val="24"/>
        </w:rPr>
        <w:t>佛</w:t>
      </w:r>
      <w:r w:rsidRPr="00DD1069">
        <w:rPr>
          <w:rFonts w:ascii="Times New Roman" w:eastAsia="新細明體" w:hAnsi="Times New Roman" w:cs="Times New Roman" w:hint="eastAsia"/>
          <w:kern w:val="0"/>
          <w:szCs w:val="24"/>
        </w:rPr>
        <w:t>法說，</w:t>
      </w:r>
      <w:proofErr w:type="gramStart"/>
      <w:r w:rsidRPr="00DD1069">
        <w:rPr>
          <w:rFonts w:ascii="Times New Roman" w:eastAsia="新細明體" w:hAnsi="Times New Roman" w:cs="Times New Roman" w:hint="eastAsia"/>
          <w:kern w:val="0"/>
          <w:szCs w:val="24"/>
        </w:rPr>
        <w:t>生滅與不生滅</w:t>
      </w:r>
      <w:proofErr w:type="gramEnd"/>
      <w:r w:rsidRPr="00DD1069">
        <w:rPr>
          <w:rFonts w:ascii="Times New Roman" w:eastAsia="新細明體" w:hAnsi="Times New Roman" w:cs="Times New Roman" w:hint="eastAsia"/>
          <w:kern w:val="0"/>
          <w:szCs w:val="24"/>
        </w:rPr>
        <w:t>，本來一致。</w:t>
      </w:r>
    </w:p>
    <w:p w:rsidR="00CC5795" w:rsidRPr="00DD1069" w:rsidRDefault="00CC5795" w:rsidP="00CC5795">
      <w:pPr>
        <w:spacing w:beforeLines="50" w:before="180"/>
        <w:outlineLvl w:val="0"/>
        <w:rPr>
          <w:rFonts w:ascii="Times New Roman" w:hAnsi="Times New Roman" w:cs="Times New Roman"/>
          <w:b/>
          <w:sz w:val="20"/>
          <w:szCs w:val="26"/>
          <w:bdr w:val="single" w:sz="4" w:space="0" w:color="auto"/>
        </w:rPr>
      </w:pPr>
      <w:r w:rsidRPr="00DD1069">
        <w:rPr>
          <w:rFonts w:ascii="Times New Roman" w:hAnsi="Times New Roman" w:cs="Times New Roman" w:hint="eastAsia"/>
          <w:b/>
          <w:sz w:val="20"/>
          <w:szCs w:val="26"/>
          <w:bdr w:val="single" w:sz="4" w:space="0" w:color="auto"/>
        </w:rPr>
        <w:t>叁、不生不滅與無為</w:t>
      </w:r>
      <w:r w:rsidRPr="00DD1069">
        <w:rPr>
          <w:rFonts w:ascii="Times New Roman" w:hAnsi="Times New Roman" w:cs="Times New Roman"/>
          <w:b/>
          <w:sz w:val="20"/>
          <w:szCs w:val="26"/>
          <w:bdr w:val="single" w:sz="4" w:space="0" w:color="auto"/>
        </w:rPr>
        <w:t>涅槃</w:t>
      </w:r>
      <w:r w:rsidRPr="00DD1069">
        <w:rPr>
          <w:rFonts w:ascii="Times New Roman" w:hAnsi="Times New Roman" w:cs="Times New Roman" w:hint="eastAsia"/>
          <w:b/>
          <w:sz w:val="20"/>
          <w:szCs w:val="26"/>
          <w:bdr w:val="single" w:sz="4" w:space="0" w:color="auto"/>
        </w:rPr>
        <w:t>之</w:t>
      </w:r>
      <w:r w:rsidRPr="00DD1069">
        <w:rPr>
          <w:rFonts w:ascii="Times New Roman" w:hAnsi="Times New Roman" w:cs="Times New Roman"/>
          <w:b/>
          <w:sz w:val="20"/>
          <w:szCs w:val="26"/>
          <w:bdr w:val="single" w:sz="4" w:space="0" w:color="auto"/>
        </w:rPr>
        <w:t>意義</w:t>
      </w:r>
      <w:r w:rsidRPr="00DD1069">
        <w:rPr>
          <w:rFonts w:ascii="Times New Roman" w:hAnsi="Times New Roman" w:cs="Times New Roman"/>
          <w:sz w:val="20"/>
          <w:szCs w:val="20"/>
        </w:rPr>
        <w:t>（</w:t>
      </w:r>
      <w:r w:rsidRPr="00DD1069">
        <w:rPr>
          <w:rFonts w:ascii="Times New Roman" w:hAnsi="Times New Roman" w:cs="Times New Roman"/>
          <w:sz w:val="20"/>
          <w:szCs w:val="20"/>
        </w:rPr>
        <w:t>pp.26-27</w:t>
      </w:r>
      <w:proofErr w:type="gramStart"/>
      <w:r w:rsidRPr="00DD1069">
        <w:rPr>
          <w:rFonts w:ascii="Times New Roman" w:hAnsi="Times New Roman" w:cs="Times New Roman"/>
          <w:sz w:val="20"/>
          <w:szCs w:val="20"/>
        </w:rPr>
        <w:t>）</w:t>
      </w:r>
      <w:proofErr w:type="gramEnd"/>
      <w:r w:rsidRPr="00DD1069">
        <w:rPr>
          <w:rFonts w:ascii="Times New Roman" w:hAnsi="Times New Roman" w:cs="Times New Roman"/>
          <w:b/>
          <w:sz w:val="20"/>
          <w:szCs w:val="20"/>
        </w:rPr>
        <w:t xml:space="preserve"> </w:t>
      </w:r>
    </w:p>
    <w:p w:rsidR="00CC5795" w:rsidRPr="00DD1069" w:rsidRDefault="00CC5795" w:rsidP="00CC5795">
      <w:pPr>
        <w:ind w:leftChars="50" w:left="120"/>
        <w:outlineLvl w:val="1"/>
        <w:rPr>
          <w:rFonts w:ascii="Times New Roman" w:hAnsi="Times New Roman" w:cs="Times New Roman"/>
          <w:b/>
          <w:sz w:val="20"/>
          <w:szCs w:val="20"/>
          <w:bdr w:val="single" w:sz="4" w:space="0" w:color="auto"/>
        </w:rPr>
      </w:pPr>
      <w:r w:rsidRPr="00DD1069">
        <w:rPr>
          <w:rFonts w:ascii="Times New Roman" w:hAnsi="Times New Roman" w:cs="Times New Roman"/>
          <w:b/>
          <w:sz w:val="20"/>
          <w:szCs w:val="20"/>
          <w:bdr w:val="single" w:sz="4" w:space="0" w:color="auto"/>
        </w:rPr>
        <w:t>（壹）</w:t>
      </w:r>
      <w:r w:rsidRPr="00DD1069">
        <w:rPr>
          <w:rFonts w:ascii="Times New Roman" w:hAnsi="Times New Roman" w:cs="Times New Roman" w:hint="eastAsia"/>
          <w:b/>
          <w:sz w:val="20"/>
          <w:szCs w:val="20"/>
          <w:bdr w:val="single" w:sz="4" w:space="0" w:color="auto"/>
        </w:rPr>
        <w:t>不生不滅，《阿含經》是指</w:t>
      </w:r>
      <w:proofErr w:type="gramStart"/>
      <w:r w:rsidRPr="00DD1069">
        <w:rPr>
          <w:rFonts w:ascii="Times New Roman" w:hAnsi="Times New Roman" w:cs="Times New Roman" w:hint="eastAsia"/>
          <w:b/>
          <w:sz w:val="20"/>
          <w:szCs w:val="20"/>
          <w:bdr w:val="single" w:sz="4" w:space="0" w:color="auto"/>
        </w:rPr>
        <w:t>涅槃</w:t>
      </w:r>
      <w:proofErr w:type="gramEnd"/>
      <w:r w:rsidRPr="00DD1069">
        <w:rPr>
          <w:rFonts w:ascii="Times New Roman" w:hAnsi="Times New Roman" w:cs="Times New Roman"/>
          <w:b/>
          <w:sz w:val="20"/>
          <w:szCs w:val="20"/>
          <w:bdr w:val="single" w:sz="4" w:space="0" w:color="auto"/>
        </w:rPr>
        <w:t>無為</w:t>
      </w:r>
      <w:proofErr w:type="gramStart"/>
      <w:r w:rsidRPr="00DD1069">
        <w:rPr>
          <w:rFonts w:ascii="Times New Roman" w:hAnsi="Times New Roman" w:cs="Times New Roman" w:hint="eastAsia"/>
          <w:sz w:val="20"/>
          <w:szCs w:val="20"/>
        </w:rPr>
        <w:t>（</w:t>
      </w:r>
      <w:proofErr w:type="gramEnd"/>
      <w:r w:rsidRPr="00DD1069">
        <w:rPr>
          <w:rFonts w:ascii="Times New Roman" w:hAnsi="Times New Roman" w:cs="Times New Roman" w:hint="eastAsia"/>
          <w:sz w:val="20"/>
          <w:szCs w:val="20"/>
        </w:rPr>
        <w:t>p.26</w:t>
      </w:r>
      <w:proofErr w:type="gramStart"/>
      <w:r w:rsidRPr="00DD1069">
        <w:rPr>
          <w:rFonts w:ascii="Times New Roman" w:hAnsi="Times New Roman" w:cs="Times New Roman" w:hint="eastAsia"/>
          <w:sz w:val="20"/>
          <w:szCs w:val="20"/>
        </w:rPr>
        <w:t>）</w:t>
      </w:r>
      <w:proofErr w:type="gramEnd"/>
    </w:p>
    <w:p w:rsidR="00CC5795" w:rsidRPr="00DD1069" w:rsidRDefault="00CC5795" w:rsidP="00CC5795">
      <w:pPr>
        <w:ind w:leftChars="100" w:left="240"/>
        <w:outlineLvl w:val="2"/>
        <w:rPr>
          <w:rFonts w:ascii="Times New Roman" w:hAnsi="Times New Roman" w:cs="Times New Roman"/>
        </w:rPr>
      </w:pPr>
      <w:r w:rsidRPr="00DD1069">
        <w:rPr>
          <w:rFonts w:ascii="Times New Roman" w:hAnsi="Times New Roman" w:cs="Times New Roman"/>
        </w:rPr>
        <w:t>不生不滅，《阿含經》是指</w:t>
      </w:r>
      <w:proofErr w:type="gramStart"/>
      <w:r w:rsidRPr="00DD1069">
        <w:rPr>
          <w:rFonts w:ascii="Times New Roman" w:hAnsi="Times New Roman" w:cs="Times New Roman"/>
        </w:rPr>
        <w:t>涅槃</w:t>
      </w:r>
      <w:proofErr w:type="gramEnd"/>
      <w:r w:rsidRPr="00DD1069">
        <w:rPr>
          <w:rFonts w:ascii="Times New Roman" w:hAnsi="Times New Roman" w:cs="Times New Roman"/>
        </w:rPr>
        <w:t>無為</w:t>
      </w:r>
      <w:proofErr w:type="gramStart"/>
      <w:r w:rsidRPr="00DD1069">
        <w:rPr>
          <w:rFonts w:ascii="Times New Roman" w:hAnsi="Times New Roman" w:cs="Times New Roman"/>
        </w:rPr>
        <w:t>而說的</w:t>
      </w:r>
      <w:proofErr w:type="gramEnd"/>
      <w:r w:rsidRPr="00DD1069">
        <w:rPr>
          <w:rFonts w:ascii="Times New Roman" w:hAnsi="Times New Roman" w:cs="Times New Roman"/>
        </w:rPr>
        <w:t>。</w:t>
      </w:r>
      <w:r w:rsidRPr="00DD1069">
        <w:rPr>
          <w:rFonts w:ascii="Times New Roman" w:hAnsi="Times New Roman" w:cs="Times New Roman"/>
          <w:vertAlign w:val="superscript"/>
        </w:rPr>
        <w:footnoteReference w:id="7"/>
      </w:r>
      <w:r w:rsidRPr="00DD1069">
        <w:rPr>
          <w:rFonts w:ascii="Times New Roman" w:hAnsi="Times New Roman" w:cs="Times New Roman"/>
        </w:rPr>
        <w:t xml:space="preserve"> </w:t>
      </w:r>
    </w:p>
    <w:p w:rsidR="00CC5795" w:rsidRPr="00DD1069" w:rsidRDefault="00CC5795" w:rsidP="00CC5795">
      <w:pPr>
        <w:spacing w:beforeLines="30" w:before="108"/>
        <w:ind w:leftChars="100" w:left="240"/>
        <w:outlineLvl w:val="2"/>
        <w:rPr>
          <w:rFonts w:ascii="Times New Roman" w:hAnsi="Times New Roman" w:cs="Times New Roman"/>
        </w:rPr>
      </w:pPr>
      <w:proofErr w:type="gramStart"/>
      <w:r w:rsidRPr="00DD1069">
        <w:rPr>
          <w:rFonts w:ascii="Times New Roman" w:hAnsi="Times New Roman" w:cs="Times New Roman"/>
        </w:rPr>
        <w:t>涅槃</w:t>
      </w:r>
      <w:proofErr w:type="gramEnd"/>
      <w:r w:rsidRPr="00DD1069">
        <w:rPr>
          <w:rFonts w:ascii="Times New Roman" w:hAnsi="Times New Roman" w:cs="Times New Roman"/>
        </w:rPr>
        <w:t>，決不是死了，也不是死了</w:t>
      </w:r>
      <w:proofErr w:type="gramStart"/>
      <w:r w:rsidRPr="00DD1069">
        <w:rPr>
          <w:rFonts w:ascii="Times New Roman" w:hAnsi="Times New Roman" w:cs="Times New Roman"/>
        </w:rPr>
        <w:t>纔</w:t>
      </w:r>
      <w:proofErr w:type="gramEnd"/>
      <w:r w:rsidRPr="00DD1069">
        <w:rPr>
          <w:rFonts w:ascii="Times New Roman" w:hAnsi="Times New Roman" w:cs="Times New Roman"/>
        </w:rPr>
        <w:t>證得</w:t>
      </w:r>
      <w:proofErr w:type="gramStart"/>
      <w:r w:rsidRPr="00DD1069">
        <w:rPr>
          <w:rFonts w:ascii="Times New Roman" w:hAnsi="Times New Roman" w:cs="Times New Roman"/>
        </w:rPr>
        <w:t>涅槃</w:t>
      </w:r>
      <w:proofErr w:type="gramEnd"/>
      <w:r w:rsidRPr="00DD1069">
        <w:rPr>
          <w:rFonts w:ascii="Times New Roman" w:hAnsi="Times New Roman" w:cs="Times New Roman"/>
        </w:rPr>
        <w:t>。</w:t>
      </w:r>
      <w:proofErr w:type="gramStart"/>
      <w:r w:rsidRPr="00DD1069">
        <w:rPr>
          <w:rFonts w:ascii="Times New Roman" w:hAnsi="Times New Roman" w:cs="Times New Roman"/>
        </w:rPr>
        <w:t>涅槃</w:t>
      </w:r>
      <w:proofErr w:type="gramEnd"/>
      <w:r w:rsidRPr="00DD1069">
        <w:rPr>
          <w:rFonts w:ascii="Times New Roman" w:hAnsi="Times New Roman" w:cs="Times New Roman"/>
        </w:rPr>
        <w:t>，玄奘譯為圓寂</w:t>
      </w:r>
      <w:r w:rsidRPr="00DD1069">
        <w:rPr>
          <w:rFonts w:ascii="新細明體" w:hAnsi="新細明體" w:hint="eastAsia"/>
        </w:rPr>
        <w:t>；</w:t>
      </w:r>
      <w:r w:rsidRPr="00DD1069">
        <w:rPr>
          <w:rFonts w:ascii="Times New Roman" w:hAnsi="Times New Roman" w:cs="Times New Roman"/>
        </w:rPr>
        <w:t>梵語含有否定與消散的意味，又有安樂自在的意義。</w:t>
      </w:r>
      <w:r w:rsidRPr="00DD1069">
        <w:rPr>
          <w:rFonts w:ascii="Times New Roman" w:hAnsi="Times New Roman" w:cs="Times New Roman"/>
          <w:vertAlign w:val="superscript"/>
        </w:rPr>
        <w:footnoteReference w:id="8"/>
      </w:r>
      <w:r w:rsidRPr="00DD1069">
        <w:rPr>
          <w:rFonts w:ascii="Times New Roman" w:hAnsi="Times New Roman" w:cs="Times New Roman"/>
        </w:rPr>
        <w:t xml:space="preserve"> </w:t>
      </w:r>
    </w:p>
    <w:p w:rsidR="00CC5795" w:rsidRPr="00DD1069" w:rsidRDefault="00CC5795" w:rsidP="00CC5795">
      <w:pPr>
        <w:spacing w:beforeLines="30" w:before="108"/>
        <w:ind w:leftChars="50" w:left="120"/>
        <w:outlineLvl w:val="2"/>
        <w:rPr>
          <w:rFonts w:ascii="Times New Roman" w:hAnsi="Times New Roman" w:cs="Times New Roman"/>
          <w:b/>
          <w:sz w:val="20"/>
          <w:szCs w:val="20"/>
          <w:bdr w:val="single" w:sz="4" w:space="0" w:color="auto"/>
        </w:rPr>
      </w:pPr>
      <w:r w:rsidRPr="00DD1069">
        <w:rPr>
          <w:rFonts w:ascii="Times New Roman" w:hAnsi="Times New Roman" w:cs="Times New Roman" w:hint="eastAsia"/>
          <w:b/>
          <w:sz w:val="20"/>
          <w:szCs w:val="20"/>
          <w:bdr w:val="single" w:sz="4" w:space="0" w:color="auto"/>
        </w:rPr>
        <w:lastRenderedPageBreak/>
        <w:t>（貳）</w:t>
      </w:r>
      <w:proofErr w:type="gramStart"/>
      <w:r w:rsidRPr="00DD1069">
        <w:rPr>
          <w:rFonts w:ascii="Times New Roman" w:hAnsi="Times New Roman" w:cs="Times New Roman" w:hint="eastAsia"/>
          <w:b/>
          <w:sz w:val="20"/>
          <w:szCs w:val="20"/>
          <w:bdr w:val="single" w:sz="4" w:space="0" w:color="auto"/>
        </w:rPr>
        <w:t>涅槃</w:t>
      </w:r>
      <w:proofErr w:type="gramEnd"/>
      <w:r w:rsidRPr="00DD1069">
        <w:rPr>
          <w:rFonts w:ascii="Times New Roman" w:hAnsi="Times New Roman" w:cs="Times New Roman" w:hint="eastAsia"/>
          <w:b/>
          <w:sz w:val="20"/>
          <w:szCs w:val="20"/>
          <w:bdr w:val="single" w:sz="4" w:space="0" w:color="auto"/>
        </w:rPr>
        <w:t>是突破了有為生滅，在無可形容中，稱之為無為、不生不滅</w:t>
      </w:r>
      <w:proofErr w:type="gramStart"/>
      <w:r w:rsidRPr="00DD1069">
        <w:rPr>
          <w:rFonts w:ascii="Times New Roman" w:hAnsi="Times New Roman" w:cs="Times New Roman" w:hint="eastAsia"/>
          <w:sz w:val="20"/>
          <w:szCs w:val="20"/>
        </w:rPr>
        <w:t>（</w:t>
      </w:r>
      <w:proofErr w:type="gramEnd"/>
      <w:r w:rsidRPr="00DD1069">
        <w:rPr>
          <w:rFonts w:ascii="Times New Roman" w:hAnsi="Times New Roman" w:cs="Times New Roman"/>
          <w:sz w:val="20"/>
          <w:szCs w:val="20"/>
        </w:rPr>
        <w:t>pp.26-27</w:t>
      </w:r>
      <w:proofErr w:type="gramStart"/>
      <w:r w:rsidRPr="00DD1069">
        <w:rPr>
          <w:rFonts w:ascii="Times New Roman" w:hAnsi="Times New Roman" w:cs="Times New Roman" w:hint="eastAsia"/>
          <w:sz w:val="20"/>
          <w:szCs w:val="20"/>
        </w:rPr>
        <w:t>）</w:t>
      </w:r>
      <w:proofErr w:type="gramEnd"/>
    </w:p>
    <w:p w:rsidR="00CC5795" w:rsidRPr="00DD1069" w:rsidRDefault="00CC5795" w:rsidP="00CC5795">
      <w:pPr>
        <w:ind w:leftChars="100" w:left="240"/>
        <w:outlineLvl w:val="2"/>
        <w:rPr>
          <w:rFonts w:ascii="Times New Roman" w:hAnsi="Times New Roman" w:cs="Times New Roman"/>
          <w:szCs w:val="24"/>
        </w:rPr>
      </w:pPr>
      <w:r w:rsidRPr="00DD1069">
        <w:rPr>
          <w:rFonts w:ascii="Times New Roman" w:hAnsi="Times New Roman" w:cs="Times New Roman"/>
          <w:szCs w:val="24"/>
        </w:rPr>
        <w:t>佛所說的</w:t>
      </w:r>
      <w:proofErr w:type="gramStart"/>
      <w:r w:rsidRPr="00DD1069">
        <w:rPr>
          <w:rFonts w:ascii="Times New Roman" w:hAnsi="Times New Roman" w:cs="Times New Roman"/>
          <w:szCs w:val="24"/>
        </w:rPr>
        <w:t>涅槃</w:t>
      </w:r>
      <w:proofErr w:type="gramEnd"/>
      <w:r w:rsidRPr="00DD1069">
        <w:rPr>
          <w:rFonts w:ascii="Times New Roman" w:hAnsi="Times New Roman" w:cs="Times New Roman"/>
          <w:szCs w:val="24"/>
        </w:rPr>
        <w:t>，是指那超脫了紛亂的、煩囂</w:t>
      </w:r>
      <w:r w:rsidRPr="00DD1069">
        <w:rPr>
          <w:rStyle w:val="a9"/>
          <w:rFonts w:ascii="Times New Roman" w:hAnsi="Times New Roman" w:cs="Times New Roman"/>
          <w:szCs w:val="24"/>
        </w:rPr>
        <w:footnoteReference w:id="9"/>
      </w:r>
      <w:r w:rsidRPr="00DD1069">
        <w:rPr>
          <w:rFonts w:ascii="Times New Roman" w:hAnsi="Times New Roman" w:cs="Times New Roman"/>
          <w:szCs w:val="24"/>
        </w:rPr>
        <w:t>的、束縛的一切，而到達安寧的、平和的、解放的自在境地。</w:t>
      </w:r>
    </w:p>
    <w:p w:rsidR="00CC5795" w:rsidRPr="00DD1069" w:rsidRDefault="00CC5795" w:rsidP="00CC5795">
      <w:pPr>
        <w:spacing w:beforeLines="30" w:before="108"/>
        <w:ind w:leftChars="100" w:left="240"/>
        <w:outlineLvl w:val="2"/>
        <w:rPr>
          <w:rFonts w:ascii="Times New Roman" w:hAnsi="Times New Roman" w:cs="Times New Roman"/>
          <w:szCs w:val="24"/>
        </w:rPr>
      </w:pPr>
      <w:r w:rsidRPr="00DD1069">
        <w:rPr>
          <w:rFonts w:ascii="Times New Roman" w:hAnsi="Times New Roman" w:cs="Times New Roman"/>
          <w:szCs w:val="24"/>
        </w:rPr>
        <w:t>這一解脫自在的境地，是佛教正覺的完成，充滿了豐富的內容，即解脫了愚</w:t>
      </w:r>
      <w:proofErr w:type="gramStart"/>
      <w:r w:rsidRPr="00DD1069">
        <w:rPr>
          <w:rFonts w:ascii="Times New Roman" w:hAnsi="Times New Roman" w:cs="Times New Roman"/>
          <w:szCs w:val="24"/>
        </w:rPr>
        <w:t>癡</w:t>
      </w:r>
      <w:proofErr w:type="gramEnd"/>
      <w:r w:rsidRPr="00DD1069">
        <w:rPr>
          <w:rFonts w:ascii="Times New Roman" w:hAnsi="Times New Roman" w:cs="Times New Roman"/>
          <w:szCs w:val="24"/>
        </w:rPr>
        <w:t>為本的生死，而得到智慧為本的解脫。</w:t>
      </w:r>
      <w:r w:rsidRPr="00DD1069">
        <w:rPr>
          <w:rFonts w:ascii="Times New Roman" w:hAnsi="Times New Roman" w:cs="Times New Roman"/>
          <w:szCs w:val="24"/>
          <w:vertAlign w:val="superscript"/>
        </w:rPr>
        <w:footnoteReference w:id="10"/>
      </w:r>
      <w:r w:rsidRPr="00DD1069">
        <w:rPr>
          <w:rFonts w:ascii="Times New Roman" w:hAnsi="Times New Roman" w:cs="Times New Roman"/>
          <w:szCs w:val="24"/>
        </w:rPr>
        <w:t xml:space="preserve"> </w:t>
      </w:r>
    </w:p>
    <w:p w:rsidR="00CC5795" w:rsidRPr="00DD1069" w:rsidRDefault="00CC5795" w:rsidP="00CC5795">
      <w:pPr>
        <w:spacing w:beforeLines="30" w:before="108"/>
        <w:ind w:leftChars="100" w:left="240"/>
        <w:outlineLvl w:val="2"/>
        <w:rPr>
          <w:rFonts w:ascii="Times New Roman" w:hAnsi="Times New Roman" w:cs="Times New Roman"/>
          <w:szCs w:val="24"/>
        </w:rPr>
      </w:pPr>
      <w:proofErr w:type="gramStart"/>
      <w:r w:rsidRPr="00DD1069">
        <w:rPr>
          <w:rFonts w:ascii="Times New Roman" w:hAnsi="Times New Roman" w:cs="Times New Roman"/>
          <w:b/>
          <w:szCs w:val="24"/>
        </w:rPr>
        <w:t>涅槃</w:t>
      </w:r>
      <w:proofErr w:type="gramEnd"/>
      <w:r w:rsidRPr="00DD1069">
        <w:rPr>
          <w:rFonts w:ascii="Times New Roman" w:hAnsi="Times New Roman" w:cs="Times New Roman"/>
          <w:b/>
          <w:szCs w:val="24"/>
        </w:rPr>
        <w:t>又稱為無為、無生（無住無滅）</w:t>
      </w:r>
      <w:r w:rsidRPr="00DD1069">
        <w:rPr>
          <w:rFonts w:ascii="Times New Roman" w:hAnsi="Times New Roman" w:cs="Times New Roman"/>
          <w:szCs w:val="24"/>
        </w:rPr>
        <w:t>。</w:t>
      </w:r>
      <w:proofErr w:type="gramStart"/>
      <w:r w:rsidRPr="00DD1069">
        <w:rPr>
          <w:rFonts w:ascii="Times New Roman" w:hAnsi="Times New Roman" w:cs="Times New Roman"/>
          <w:szCs w:val="24"/>
        </w:rPr>
        <w:t>因為佛稱世俗</w:t>
      </w:r>
      <w:proofErr w:type="gramEnd"/>
      <w:r w:rsidRPr="00DD1069">
        <w:rPr>
          <w:rFonts w:ascii="Times New Roman" w:hAnsi="Times New Roman" w:cs="Times New Roman"/>
          <w:szCs w:val="24"/>
        </w:rPr>
        <w:t>的一切為有為，</w:t>
      </w:r>
      <w:proofErr w:type="gramStart"/>
      <w:r w:rsidRPr="00DD1069">
        <w:rPr>
          <w:rFonts w:ascii="Times New Roman" w:hAnsi="Times New Roman" w:cs="Times New Roman"/>
          <w:szCs w:val="24"/>
        </w:rPr>
        <w:t>即惑業所感成</w:t>
      </w:r>
      <w:proofErr w:type="gramEnd"/>
      <w:r w:rsidRPr="00DD1069">
        <w:rPr>
          <w:rFonts w:ascii="Times New Roman" w:hAnsi="Times New Roman" w:cs="Times New Roman"/>
          <w:szCs w:val="24"/>
        </w:rPr>
        <w:t>的，動亂、相對、束縛</w:t>
      </w:r>
      <w:proofErr w:type="gramStart"/>
      <w:r w:rsidRPr="00DD1069">
        <w:rPr>
          <w:rFonts w:ascii="Times New Roman" w:hAnsi="Times New Roman" w:cs="Times New Roman"/>
          <w:szCs w:val="24"/>
        </w:rPr>
        <w:t>的生滅</w:t>
      </w:r>
      <w:proofErr w:type="gramEnd"/>
      <w:r w:rsidRPr="00DD1069">
        <w:rPr>
          <w:rFonts w:ascii="Times New Roman" w:hAnsi="Times New Roman" w:cs="Times New Roman"/>
          <w:szCs w:val="24"/>
        </w:rPr>
        <w:t>，是</w:t>
      </w:r>
      <w:r w:rsidRPr="00DD1069">
        <w:rPr>
          <w:rFonts w:ascii="Times New Roman" w:hAnsi="Times New Roman" w:hint="eastAsia"/>
          <w:szCs w:val="24"/>
        </w:rPr>
        <w:t>它</w:t>
      </w:r>
      <w:r w:rsidRPr="00DD1069">
        <w:rPr>
          <w:rFonts w:ascii="Times New Roman" w:hAnsi="Times New Roman" w:cs="Times New Roman"/>
          <w:szCs w:val="24"/>
        </w:rPr>
        <w:t>的根本性質；突破了這種煩擾、差別、束縛的有為生滅，在無可形容、無可名稱中，即稱之為不生不滅的無為</w:t>
      </w:r>
      <w:proofErr w:type="gramStart"/>
      <w:r w:rsidRPr="00DD1069">
        <w:rPr>
          <w:rFonts w:ascii="Times New Roman" w:hAnsi="Times New Roman" w:cs="Times New Roman"/>
          <w:szCs w:val="24"/>
        </w:rPr>
        <w:t>涅槃</w:t>
      </w:r>
      <w:proofErr w:type="gramEnd"/>
      <w:r w:rsidRPr="00DD1069">
        <w:rPr>
          <w:rFonts w:ascii="Times New Roman" w:hAnsi="Times New Roman" w:cs="Times New Roman"/>
          <w:szCs w:val="24"/>
        </w:rPr>
        <w:t>。</w:t>
      </w:r>
    </w:p>
    <w:p w:rsidR="00CC5795" w:rsidRPr="00DD1069" w:rsidRDefault="00CC5795" w:rsidP="00CC5795">
      <w:pPr>
        <w:spacing w:beforeLines="30" w:before="108"/>
        <w:ind w:leftChars="50" w:left="120"/>
        <w:outlineLvl w:val="1"/>
        <w:rPr>
          <w:rFonts w:ascii="Times New Roman" w:hAnsi="Times New Roman" w:cs="Times New Roman"/>
          <w:b/>
          <w:sz w:val="20"/>
          <w:szCs w:val="20"/>
          <w:bdr w:val="single" w:sz="4" w:space="0" w:color="auto"/>
        </w:rPr>
      </w:pPr>
      <w:proofErr w:type="gramStart"/>
      <w:r w:rsidRPr="00DD1069">
        <w:rPr>
          <w:rFonts w:ascii="Times New Roman" w:hAnsi="Times New Roman" w:cs="Times New Roman"/>
          <w:b/>
          <w:sz w:val="20"/>
          <w:szCs w:val="20"/>
          <w:bdr w:val="single" w:sz="4" w:space="0" w:color="auto"/>
        </w:rPr>
        <w:t>（</w:t>
      </w:r>
      <w:proofErr w:type="gramEnd"/>
      <w:r w:rsidRPr="00DD1069">
        <w:rPr>
          <w:rFonts w:ascii="Times New Roman" w:hAnsi="Times New Roman" w:cs="Times New Roman"/>
          <w:b/>
          <w:sz w:val="20"/>
          <w:szCs w:val="20"/>
          <w:bdr w:val="single" w:sz="4" w:space="0" w:color="auto"/>
        </w:rPr>
        <w:t>叁）</w:t>
      </w:r>
      <w:r w:rsidRPr="00DD1069">
        <w:rPr>
          <w:rFonts w:ascii="Times New Roman" w:hAnsi="Times New Roman" w:cs="Times New Roman" w:hint="eastAsia"/>
          <w:b/>
          <w:sz w:val="20"/>
          <w:szCs w:val="20"/>
          <w:bdr w:val="single" w:sz="4" w:space="0" w:color="auto"/>
        </w:rPr>
        <w:t>涅槃本是</w:t>
      </w:r>
      <w:r w:rsidRPr="00DD1069">
        <w:rPr>
          <w:rFonts w:ascii="Times New Roman" w:hAnsi="Times New Roman" w:cs="Times New Roman"/>
          <w:b/>
          <w:sz w:val="20"/>
          <w:szCs w:val="20"/>
          <w:bdr w:val="single" w:sz="4" w:space="0" w:color="auto"/>
        </w:rPr>
        <w:t>中道行的成果</w:t>
      </w:r>
      <w:r w:rsidRPr="00DD1069">
        <w:rPr>
          <w:rFonts w:ascii="Times New Roman" w:hAnsi="Times New Roman" w:cs="Times New Roman" w:hint="eastAsia"/>
          <w:b/>
          <w:sz w:val="20"/>
          <w:szCs w:val="20"/>
          <w:bdr w:val="single" w:sz="4" w:space="0" w:color="auto"/>
        </w:rPr>
        <w:t>，然從所覺的法界而說，又成為究竟的理性</w:t>
      </w:r>
      <w:r w:rsidRPr="00DD1069">
        <w:rPr>
          <w:rFonts w:ascii="Times New Roman" w:hAnsi="Times New Roman" w:cs="Times New Roman" w:hint="eastAsia"/>
          <w:sz w:val="20"/>
          <w:szCs w:val="20"/>
        </w:rPr>
        <w:t>（</w:t>
      </w:r>
      <w:r w:rsidRPr="00DD1069">
        <w:rPr>
          <w:rFonts w:ascii="Times New Roman" w:hAnsi="Times New Roman" w:cs="Times New Roman"/>
          <w:sz w:val="20"/>
          <w:szCs w:val="20"/>
        </w:rPr>
        <w:t>p.2</w:t>
      </w:r>
      <w:r w:rsidRPr="00DD1069">
        <w:rPr>
          <w:rFonts w:ascii="Times New Roman" w:hAnsi="Times New Roman" w:cs="Times New Roman" w:hint="eastAsia"/>
          <w:sz w:val="20"/>
          <w:szCs w:val="20"/>
        </w:rPr>
        <w:t>7</w:t>
      </w:r>
      <w:proofErr w:type="gramStart"/>
      <w:r w:rsidRPr="00DD1069">
        <w:rPr>
          <w:rFonts w:ascii="Times New Roman" w:hAnsi="Times New Roman" w:cs="Times New Roman" w:hint="eastAsia"/>
          <w:sz w:val="20"/>
          <w:szCs w:val="20"/>
        </w:rPr>
        <w:t>）</w:t>
      </w:r>
      <w:proofErr w:type="gramEnd"/>
    </w:p>
    <w:p w:rsidR="00CC5795" w:rsidRPr="00DD1069" w:rsidRDefault="00CC5795" w:rsidP="00CC5795">
      <w:pPr>
        <w:ind w:leftChars="50" w:left="120"/>
        <w:outlineLvl w:val="1"/>
        <w:rPr>
          <w:rFonts w:ascii="Times New Roman" w:hAnsi="Times New Roman" w:cs="Times New Roman"/>
        </w:rPr>
      </w:pPr>
      <w:r w:rsidRPr="00DD1069">
        <w:rPr>
          <w:rFonts w:ascii="Times New Roman" w:hAnsi="Times New Roman" w:cs="Times New Roman" w:hint="eastAsia"/>
          <w:szCs w:val="24"/>
        </w:rPr>
        <w:t>這</w:t>
      </w:r>
      <w:r w:rsidRPr="00DD1069">
        <w:rPr>
          <w:rFonts w:ascii="Times New Roman" w:hAnsi="Times New Roman" w:cs="Times New Roman"/>
          <w:szCs w:val="24"/>
        </w:rPr>
        <w:t>本是</w:t>
      </w:r>
      <w:r w:rsidRPr="00DD1069">
        <w:rPr>
          <w:rFonts w:ascii="Times New Roman" w:hAnsi="Times New Roman" w:cs="Times New Roman"/>
          <w:b/>
          <w:szCs w:val="24"/>
        </w:rPr>
        <w:t>中道行的成果</w:t>
      </w:r>
      <w:r w:rsidRPr="00DD1069">
        <w:rPr>
          <w:rFonts w:ascii="Times New Roman" w:hAnsi="Times New Roman" w:cs="Times New Roman"/>
          <w:szCs w:val="24"/>
        </w:rPr>
        <w:t>，然依此為正</w:t>
      </w:r>
      <w:proofErr w:type="gramStart"/>
      <w:r w:rsidRPr="00DD1069">
        <w:rPr>
          <w:rFonts w:ascii="Times New Roman" w:hAnsi="Times New Roman" w:cs="Times New Roman"/>
          <w:szCs w:val="24"/>
        </w:rPr>
        <w:t>覺所覺的</w:t>
      </w:r>
      <w:proofErr w:type="gramEnd"/>
      <w:r w:rsidRPr="00DD1069">
        <w:rPr>
          <w:rFonts w:ascii="Times New Roman" w:hAnsi="Times New Roman" w:cs="Times New Roman"/>
          <w:b/>
          <w:szCs w:val="24"/>
        </w:rPr>
        <w:t>法界</w:t>
      </w:r>
      <w:r w:rsidRPr="00DD1069">
        <w:rPr>
          <w:rFonts w:ascii="Times New Roman" w:hAnsi="Times New Roman" w:cs="Times New Roman"/>
          <w:szCs w:val="24"/>
        </w:rPr>
        <w:t>而說，無為又成為究竟的</w:t>
      </w:r>
      <w:r w:rsidRPr="00DD1069">
        <w:rPr>
          <w:rFonts w:ascii="Times New Roman" w:hAnsi="Times New Roman" w:cs="Times New Roman"/>
          <w:b/>
          <w:szCs w:val="24"/>
        </w:rPr>
        <w:t>理性</w:t>
      </w:r>
      <w:r w:rsidRPr="00DD1069">
        <w:rPr>
          <w:rFonts w:ascii="Times New Roman" w:hAnsi="Times New Roman" w:cs="Times New Roman"/>
          <w:szCs w:val="24"/>
        </w:rPr>
        <w:t>。</w:t>
      </w:r>
      <w:r w:rsidRPr="00DD1069">
        <w:rPr>
          <w:rFonts w:ascii="Times New Roman" w:hAnsi="Times New Roman" w:cs="Times New Roman"/>
          <w:vertAlign w:val="superscript"/>
        </w:rPr>
        <w:footnoteReference w:id="11"/>
      </w:r>
      <w:r w:rsidRPr="00DD1069">
        <w:rPr>
          <w:rFonts w:ascii="Times New Roman" w:hAnsi="Times New Roman" w:cs="Times New Roman"/>
        </w:rPr>
        <w:t xml:space="preserve">  </w:t>
      </w:r>
    </w:p>
    <w:p w:rsidR="00CC5795" w:rsidRPr="00DD1069" w:rsidRDefault="00CC5795" w:rsidP="00CC5795">
      <w:pPr>
        <w:spacing w:beforeLines="50" w:before="180"/>
        <w:outlineLvl w:val="0"/>
        <w:rPr>
          <w:rFonts w:ascii="Times New Roman" w:hAnsi="Times New Roman" w:cs="Times New Roman"/>
          <w:b/>
          <w:sz w:val="20"/>
          <w:szCs w:val="26"/>
        </w:rPr>
      </w:pPr>
      <w:r w:rsidRPr="00DD1069">
        <w:rPr>
          <w:rFonts w:ascii="Times New Roman" w:hAnsi="Times New Roman" w:cs="Times New Roman" w:hint="eastAsia"/>
          <w:b/>
          <w:sz w:val="20"/>
          <w:szCs w:val="26"/>
          <w:bdr w:val="single" w:sz="4" w:space="0" w:color="auto"/>
        </w:rPr>
        <w:t>肆</w:t>
      </w:r>
      <w:r w:rsidRPr="00DD1069">
        <w:rPr>
          <w:rFonts w:ascii="Times New Roman" w:hAnsi="Times New Roman" w:cs="Times New Roman"/>
          <w:b/>
          <w:sz w:val="20"/>
          <w:szCs w:val="26"/>
          <w:bdr w:val="single" w:sz="4" w:space="0" w:color="auto"/>
        </w:rPr>
        <w:t>、聲聞行者與菩薩行者對</w:t>
      </w:r>
      <w:proofErr w:type="gramStart"/>
      <w:r w:rsidRPr="00DD1069">
        <w:rPr>
          <w:rFonts w:ascii="Times New Roman" w:hAnsi="Times New Roman" w:cs="Times New Roman"/>
          <w:b/>
          <w:sz w:val="20"/>
          <w:szCs w:val="26"/>
          <w:bdr w:val="single" w:sz="4" w:space="0" w:color="auto"/>
        </w:rPr>
        <w:t>涅槃</w:t>
      </w:r>
      <w:proofErr w:type="gramEnd"/>
      <w:r w:rsidRPr="00DD1069">
        <w:rPr>
          <w:rFonts w:ascii="Times New Roman" w:hAnsi="Times New Roman" w:cs="Times New Roman" w:hint="eastAsia"/>
          <w:b/>
          <w:sz w:val="20"/>
          <w:szCs w:val="26"/>
          <w:bdr w:val="single" w:sz="4" w:space="0" w:color="auto"/>
        </w:rPr>
        <w:t>的</w:t>
      </w:r>
      <w:r w:rsidRPr="00DD1069">
        <w:rPr>
          <w:rFonts w:ascii="Times New Roman" w:hAnsi="Times New Roman" w:cs="Times New Roman"/>
          <w:b/>
          <w:sz w:val="20"/>
          <w:szCs w:val="26"/>
          <w:bdr w:val="single" w:sz="4" w:space="0" w:color="auto"/>
        </w:rPr>
        <w:t>看法</w:t>
      </w:r>
      <w:proofErr w:type="gramStart"/>
      <w:r w:rsidRPr="00DD1069">
        <w:rPr>
          <w:rFonts w:ascii="Times New Roman" w:hAnsi="Times New Roman" w:cs="Times New Roman"/>
          <w:sz w:val="20"/>
          <w:szCs w:val="20"/>
        </w:rPr>
        <w:t>（</w:t>
      </w:r>
      <w:proofErr w:type="gramEnd"/>
      <w:r w:rsidRPr="00DD1069">
        <w:rPr>
          <w:rFonts w:ascii="Times New Roman" w:hAnsi="Times New Roman" w:cs="Times New Roman"/>
          <w:sz w:val="20"/>
          <w:szCs w:val="20"/>
        </w:rPr>
        <w:t>pp.27-28</w:t>
      </w:r>
      <w:proofErr w:type="gramStart"/>
      <w:r w:rsidRPr="00DD1069">
        <w:rPr>
          <w:rFonts w:ascii="Times New Roman" w:hAnsi="Times New Roman" w:cs="Times New Roman"/>
          <w:sz w:val="20"/>
          <w:szCs w:val="20"/>
        </w:rPr>
        <w:t>）</w:t>
      </w:r>
      <w:proofErr w:type="gramEnd"/>
    </w:p>
    <w:p w:rsidR="00CC5795" w:rsidRPr="00DD1069" w:rsidRDefault="00CC5795" w:rsidP="00CC5795">
      <w:pPr>
        <w:ind w:leftChars="50" w:left="120"/>
        <w:outlineLvl w:val="1"/>
        <w:rPr>
          <w:rFonts w:ascii="Times New Roman" w:hAnsi="Times New Roman" w:cs="Times New Roman"/>
          <w:b/>
          <w:sz w:val="20"/>
          <w:szCs w:val="20"/>
          <w:bdr w:val="single" w:sz="4" w:space="0" w:color="auto"/>
        </w:rPr>
      </w:pPr>
      <w:r w:rsidRPr="00DD1069">
        <w:rPr>
          <w:rFonts w:ascii="Times New Roman" w:hAnsi="Times New Roman" w:cs="Times New Roman"/>
          <w:b/>
          <w:sz w:val="20"/>
          <w:szCs w:val="20"/>
          <w:bdr w:val="single" w:sz="4" w:space="0" w:color="auto"/>
        </w:rPr>
        <w:t>（壹）</w:t>
      </w:r>
      <w:r w:rsidRPr="00DD1069">
        <w:rPr>
          <w:rFonts w:ascii="Times New Roman" w:hAnsi="Times New Roman" w:cs="Times New Roman" w:hint="eastAsia"/>
          <w:b/>
          <w:sz w:val="20"/>
          <w:szCs w:val="20"/>
          <w:bdr w:val="single" w:sz="4" w:space="0" w:color="auto"/>
        </w:rPr>
        <w:t>相同點：</w:t>
      </w:r>
      <w:proofErr w:type="gramStart"/>
      <w:r w:rsidRPr="00DD1069">
        <w:rPr>
          <w:rFonts w:ascii="Times New Roman" w:hAnsi="Times New Roman" w:cs="Times New Roman" w:hint="eastAsia"/>
          <w:b/>
          <w:sz w:val="20"/>
          <w:szCs w:val="20"/>
          <w:bdr w:val="single" w:sz="4" w:space="0" w:color="auto"/>
        </w:rPr>
        <w:t>涅槃</w:t>
      </w:r>
      <w:proofErr w:type="gramEnd"/>
      <w:r w:rsidRPr="00DD1069">
        <w:rPr>
          <w:rFonts w:ascii="Times New Roman" w:hAnsi="Times New Roman" w:cs="Times New Roman" w:hint="eastAsia"/>
          <w:b/>
          <w:sz w:val="20"/>
          <w:szCs w:val="20"/>
          <w:bdr w:val="single" w:sz="4" w:space="0" w:color="auto"/>
        </w:rPr>
        <w:t>、正覺的解脫，是菩薩、聲聞一致企圖實現的目的</w:t>
      </w:r>
      <w:proofErr w:type="gramStart"/>
      <w:r w:rsidRPr="00DD1069">
        <w:rPr>
          <w:rFonts w:ascii="Times New Roman" w:hAnsi="Times New Roman" w:cs="Times New Roman" w:hint="eastAsia"/>
          <w:sz w:val="20"/>
          <w:szCs w:val="20"/>
        </w:rPr>
        <w:t>（</w:t>
      </w:r>
      <w:proofErr w:type="gramEnd"/>
      <w:r w:rsidRPr="00DD1069">
        <w:rPr>
          <w:rFonts w:ascii="Times New Roman" w:hAnsi="Times New Roman" w:cs="Times New Roman" w:hint="eastAsia"/>
          <w:sz w:val="20"/>
          <w:szCs w:val="20"/>
        </w:rPr>
        <w:t>p.27</w:t>
      </w:r>
      <w:proofErr w:type="gramStart"/>
      <w:r w:rsidRPr="00DD1069">
        <w:rPr>
          <w:rFonts w:ascii="Times New Roman" w:hAnsi="Times New Roman" w:cs="Times New Roman" w:hint="eastAsia"/>
          <w:sz w:val="20"/>
          <w:szCs w:val="20"/>
        </w:rPr>
        <w:t>）</w:t>
      </w:r>
      <w:proofErr w:type="gramEnd"/>
    </w:p>
    <w:p w:rsidR="00CC5795" w:rsidRPr="00DD1069" w:rsidRDefault="00CC5795" w:rsidP="00CC5795">
      <w:pPr>
        <w:ind w:leftChars="50" w:left="120"/>
        <w:outlineLvl w:val="1"/>
        <w:rPr>
          <w:rFonts w:ascii="Times New Roman" w:hAnsi="Times New Roman" w:cs="Times New Roman"/>
        </w:rPr>
      </w:pPr>
      <w:proofErr w:type="gramStart"/>
      <w:r w:rsidRPr="00DD1069">
        <w:rPr>
          <w:rFonts w:ascii="Times New Roman" w:hAnsi="Times New Roman" w:cs="Times New Roman"/>
        </w:rPr>
        <w:t>涅槃</w:t>
      </w:r>
      <w:r w:rsidRPr="00DD1069">
        <w:rPr>
          <w:rFonts w:ascii="Times New Roman" w:hAnsi="Times New Roman" w:hint="eastAsia"/>
        </w:rPr>
        <w:t>──</w:t>
      </w:r>
      <w:proofErr w:type="gramEnd"/>
      <w:r w:rsidRPr="00DD1069">
        <w:rPr>
          <w:rFonts w:ascii="Times New Roman" w:hAnsi="Times New Roman" w:cs="Times New Roman"/>
        </w:rPr>
        <w:t>正覺的解脫，不問菩薩、聲聞，是一致企圖實現的目的。</w:t>
      </w:r>
    </w:p>
    <w:p w:rsidR="00CC5795" w:rsidRPr="00DD1069" w:rsidRDefault="00CC5795" w:rsidP="00CC5795">
      <w:pPr>
        <w:spacing w:beforeLines="30" w:before="108"/>
        <w:ind w:leftChars="50" w:left="120"/>
        <w:outlineLvl w:val="1"/>
        <w:rPr>
          <w:rFonts w:ascii="Times New Roman" w:hAnsi="Times New Roman" w:cs="Times New Roman"/>
        </w:rPr>
      </w:pPr>
      <w:r w:rsidRPr="00DD1069">
        <w:rPr>
          <w:rFonts w:ascii="Times New Roman" w:hAnsi="Times New Roman" w:cs="Times New Roman"/>
          <w:b/>
          <w:sz w:val="20"/>
          <w:szCs w:val="20"/>
          <w:bdr w:val="single" w:sz="4" w:space="0" w:color="auto"/>
        </w:rPr>
        <w:t>（貳）</w:t>
      </w:r>
      <w:r w:rsidRPr="00DD1069">
        <w:rPr>
          <w:rFonts w:ascii="Times New Roman" w:hAnsi="Times New Roman" w:cs="Times New Roman" w:hint="eastAsia"/>
          <w:b/>
          <w:sz w:val="20"/>
          <w:szCs w:val="20"/>
          <w:bdr w:val="single" w:sz="4" w:space="0" w:color="auto"/>
        </w:rPr>
        <w:t>相異點</w:t>
      </w:r>
      <w:proofErr w:type="gramStart"/>
      <w:r w:rsidRPr="00DD1069">
        <w:rPr>
          <w:rFonts w:ascii="Times New Roman" w:hAnsi="Times New Roman" w:cs="Times New Roman" w:hint="eastAsia"/>
          <w:sz w:val="20"/>
          <w:szCs w:val="20"/>
        </w:rPr>
        <w:t>（</w:t>
      </w:r>
      <w:proofErr w:type="gramEnd"/>
      <w:r w:rsidRPr="00DD1069">
        <w:rPr>
          <w:rFonts w:ascii="Times New Roman" w:hAnsi="Times New Roman" w:cs="Times New Roman"/>
          <w:sz w:val="20"/>
          <w:szCs w:val="20"/>
        </w:rPr>
        <w:t>pp.27-28</w:t>
      </w:r>
      <w:proofErr w:type="gramStart"/>
      <w:r w:rsidRPr="00DD1069">
        <w:rPr>
          <w:rFonts w:ascii="Times New Roman" w:hAnsi="Times New Roman" w:cs="Times New Roman" w:hint="eastAsia"/>
          <w:sz w:val="20"/>
          <w:szCs w:val="20"/>
        </w:rPr>
        <w:t>）</w:t>
      </w:r>
      <w:proofErr w:type="gramEnd"/>
    </w:p>
    <w:p w:rsidR="00CC5795" w:rsidRPr="00DD1069" w:rsidRDefault="00CC5795" w:rsidP="00CC5795">
      <w:pPr>
        <w:ind w:leftChars="100" w:left="240"/>
        <w:outlineLvl w:val="2"/>
        <w:rPr>
          <w:rFonts w:ascii="Times New Roman" w:hAnsi="Times New Roman" w:cs="Times New Roman"/>
          <w:b/>
          <w:sz w:val="20"/>
          <w:szCs w:val="20"/>
        </w:rPr>
      </w:pPr>
      <w:r w:rsidRPr="00DD1069">
        <w:rPr>
          <w:rFonts w:ascii="Times New Roman" w:hAnsi="Times New Roman" w:cs="Times New Roman" w:hint="eastAsia"/>
          <w:b/>
          <w:sz w:val="20"/>
          <w:szCs w:val="20"/>
          <w:bdr w:val="single" w:sz="4" w:space="0" w:color="auto"/>
        </w:rPr>
        <w:t>一、</w:t>
      </w:r>
      <w:r w:rsidRPr="00DD1069">
        <w:rPr>
          <w:rFonts w:ascii="Times New Roman" w:hAnsi="Times New Roman" w:cs="Times New Roman"/>
          <w:b/>
          <w:sz w:val="20"/>
          <w:szCs w:val="20"/>
          <w:bdr w:val="single" w:sz="4" w:space="0" w:color="auto"/>
        </w:rPr>
        <w:t>聲聞行者</w:t>
      </w:r>
      <w:r w:rsidRPr="00DD1069">
        <w:rPr>
          <w:rFonts w:ascii="Times New Roman" w:hAnsi="Times New Roman" w:cs="Times New Roman" w:hint="eastAsia"/>
          <w:b/>
          <w:sz w:val="20"/>
          <w:szCs w:val="20"/>
          <w:bdr w:val="single" w:sz="4" w:space="0" w:color="auto"/>
        </w:rPr>
        <w:t>證得</w:t>
      </w:r>
      <w:proofErr w:type="gramStart"/>
      <w:r w:rsidRPr="00DD1069">
        <w:rPr>
          <w:rFonts w:ascii="Times New Roman" w:hAnsi="Times New Roman" w:cs="Times New Roman" w:hint="eastAsia"/>
          <w:b/>
          <w:sz w:val="20"/>
          <w:szCs w:val="20"/>
          <w:bdr w:val="single" w:sz="4" w:space="0" w:color="auto"/>
        </w:rPr>
        <w:t>涅槃</w:t>
      </w:r>
      <w:proofErr w:type="gramEnd"/>
      <w:r w:rsidRPr="00DD1069">
        <w:rPr>
          <w:rFonts w:ascii="Times New Roman" w:hAnsi="Times New Roman" w:cs="Times New Roman" w:hint="eastAsia"/>
          <w:b/>
          <w:sz w:val="20"/>
          <w:szCs w:val="20"/>
          <w:bdr w:val="single" w:sz="4" w:space="0" w:color="auto"/>
        </w:rPr>
        <w:t>，便認為「所作已辦」而</w:t>
      </w:r>
      <w:r w:rsidRPr="00DD1069">
        <w:rPr>
          <w:rFonts w:ascii="Times New Roman" w:hAnsi="Times New Roman" w:cs="Times New Roman"/>
          <w:b/>
          <w:sz w:val="20"/>
          <w:szCs w:val="20"/>
          <w:bdr w:val="single" w:sz="4" w:space="0" w:color="auto"/>
        </w:rPr>
        <w:t>證入實際</w:t>
      </w:r>
      <w:proofErr w:type="gramStart"/>
      <w:r w:rsidRPr="00DD1069">
        <w:rPr>
          <w:rFonts w:ascii="Times New Roman" w:hAnsi="Times New Roman" w:cs="Times New Roman" w:hint="eastAsia"/>
          <w:sz w:val="20"/>
          <w:szCs w:val="20"/>
        </w:rPr>
        <w:t>（</w:t>
      </w:r>
      <w:proofErr w:type="gramEnd"/>
      <w:r w:rsidRPr="00DD1069">
        <w:rPr>
          <w:rFonts w:ascii="Times New Roman" w:hAnsi="Times New Roman" w:cs="Times New Roman" w:hint="eastAsia"/>
          <w:sz w:val="20"/>
          <w:szCs w:val="20"/>
        </w:rPr>
        <w:t>p.27</w:t>
      </w:r>
      <w:proofErr w:type="gramStart"/>
      <w:r w:rsidRPr="00DD1069">
        <w:rPr>
          <w:rFonts w:ascii="Times New Roman" w:hAnsi="Times New Roman" w:cs="Times New Roman" w:hint="eastAsia"/>
          <w:sz w:val="20"/>
          <w:szCs w:val="20"/>
        </w:rPr>
        <w:t>）</w:t>
      </w:r>
      <w:proofErr w:type="gramEnd"/>
    </w:p>
    <w:p w:rsidR="00CC5795" w:rsidRPr="00DD1069" w:rsidRDefault="00CC5795" w:rsidP="00CC5795">
      <w:pPr>
        <w:ind w:leftChars="100" w:left="240"/>
        <w:outlineLvl w:val="2"/>
        <w:rPr>
          <w:rFonts w:ascii="Times New Roman" w:hAnsi="Times New Roman" w:cs="Times New Roman"/>
          <w:sz w:val="20"/>
          <w:szCs w:val="20"/>
          <w:bdr w:val="single" w:sz="4" w:space="0" w:color="auto"/>
        </w:rPr>
      </w:pPr>
      <w:r w:rsidRPr="00DD1069">
        <w:rPr>
          <w:rFonts w:ascii="Times New Roman" w:hAnsi="Times New Roman" w:cs="Times New Roman"/>
        </w:rPr>
        <w:t>聲聞行者：達到了此一目的，即以為到達了究竟，「所作已辦」，更沒有可學可作的，稱為「證入</w:t>
      </w:r>
      <w:proofErr w:type="gramStart"/>
      <w:r w:rsidRPr="00DD1069">
        <w:rPr>
          <w:rFonts w:ascii="Times New Roman" w:hAnsi="Times New Roman" w:cs="Times New Roman"/>
        </w:rPr>
        <w:t>實際」</w:t>
      </w:r>
      <w:proofErr w:type="gramEnd"/>
      <w:r w:rsidRPr="00DD1069">
        <w:rPr>
          <w:rFonts w:ascii="Times New Roman" w:hAnsi="Times New Roman" w:cs="Times New Roman"/>
        </w:rPr>
        <w:t>。</w:t>
      </w:r>
    </w:p>
    <w:p w:rsidR="00CC5795" w:rsidRPr="00DD1069" w:rsidRDefault="00CC5795" w:rsidP="00CC5795">
      <w:pPr>
        <w:spacing w:beforeLines="30" w:before="108"/>
        <w:ind w:leftChars="100" w:left="240"/>
        <w:outlineLvl w:val="2"/>
        <w:rPr>
          <w:rFonts w:ascii="Times New Roman" w:hAnsi="Times New Roman" w:cs="Times New Roman"/>
          <w:b/>
          <w:sz w:val="20"/>
          <w:szCs w:val="20"/>
        </w:rPr>
      </w:pPr>
      <w:r w:rsidRPr="00DD1069">
        <w:rPr>
          <w:rFonts w:ascii="Times New Roman" w:hAnsi="Times New Roman" w:cs="Times New Roman" w:hint="eastAsia"/>
          <w:b/>
          <w:sz w:val="20"/>
          <w:szCs w:val="20"/>
          <w:bdr w:val="single" w:sz="4" w:space="0" w:color="auto"/>
        </w:rPr>
        <w:t>二、</w:t>
      </w:r>
      <w:r w:rsidRPr="00DD1069">
        <w:rPr>
          <w:rFonts w:ascii="Times New Roman" w:hAnsi="Times New Roman" w:cs="Times New Roman"/>
          <w:b/>
          <w:sz w:val="20"/>
          <w:szCs w:val="20"/>
          <w:bdr w:val="single" w:sz="4" w:space="0" w:color="auto"/>
        </w:rPr>
        <w:t>大乘行者</w:t>
      </w:r>
      <w:proofErr w:type="gramStart"/>
      <w:r w:rsidRPr="00DD1069">
        <w:rPr>
          <w:rFonts w:ascii="Times New Roman" w:hAnsi="Times New Roman" w:cs="Times New Roman" w:hint="eastAsia"/>
          <w:b/>
          <w:sz w:val="20"/>
          <w:szCs w:val="20"/>
          <w:bdr w:val="single" w:sz="4" w:space="0" w:color="auto"/>
        </w:rPr>
        <w:t>雖證得</w:t>
      </w:r>
      <w:proofErr w:type="gramEnd"/>
      <w:r w:rsidRPr="00DD1069">
        <w:rPr>
          <w:rFonts w:ascii="Times New Roman" w:hAnsi="Times New Roman" w:cs="Times New Roman" w:hint="eastAsia"/>
          <w:b/>
          <w:sz w:val="20"/>
          <w:szCs w:val="20"/>
          <w:bdr w:val="single" w:sz="4" w:space="0" w:color="auto"/>
        </w:rPr>
        <w:t>無</w:t>
      </w:r>
      <w:proofErr w:type="gramStart"/>
      <w:r w:rsidRPr="00DD1069">
        <w:rPr>
          <w:rFonts w:ascii="Times New Roman" w:hAnsi="Times New Roman" w:cs="Times New Roman" w:hint="eastAsia"/>
          <w:b/>
          <w:sz w:val="20"/>
          <w:szCs w:val="20"/>
          <w:bdr w:val="single" w:sz="4" w:space="0" w:color="auto"/>
        </w:rPr>
        <w:t>生法忍</w:t>
      </w:r>
      <w:proofErr w:type="gramEnd"/>
      <w:r w:rsidRPr="00DD1069">
        <w:rPr>
          <w:rFonts w:ascii="Times New Roman" w:hAnsi="Times New Roman" w:cs="Times New Roman" w:hint="eastAsia"/>
          <w:b/>
          <w:sz w:val="20"/>
          <w:szCs w:val="20"/>
          <w:bdr w:val="single" w:sz="4" w:space="0" w:color="auto"/>
        </w:rPr>
        <w:t>，卻進一步從大悲大願中</w:t>
      </w:r>
      <w:proofErr w:type="gramStart"/>
      <w:r w:rsidRPr="00DD1069">
        <w:rPr>
          <w:rFonts w:ascii="Times New Roman" w:hAnsi="Times New Roman" w:cs="Times New Roman" w:hint="eastAsia"/>
          <w:b/>
          <w:sz w:val="20"/>
          <w:szCs w:val="20"/>
          <w:bdr w:val="single" w:sz="4" w:space="0" w:color="auto"/>
        </w:rPr>
        <w:t>去廣行利</w:t>
      </w:r>
      <w:proofErr w:type="gramEnd"/>
      <w:r w:rsidRPr="00DD1069">
        <w:rPr>
          <w:rFonts w:ascii="Times New Roman" w:hAnsi="Times New Roman" w:cs="Times New Roman" w:hint="eastAsia"/>
          <w:b/>
          <w:sz w:val="20"/>
          <w:szCs w:val="20"/>
          <w:bdr w:val="single" w:sz="4" w:space="0" w:color="auto"/>
        </w:rPr>
        <w:t>他</w:t>
      </w:r>
      <w:proofErr w:type="gramStart"/>
      <w:r w:rsidRPr="00DD1069">
        <w:rPr>
          <w:rFonts w:ascii="Times New Roman" w:hAnsi="Times New Roman" w:cs="Times New Roman" w:hint="eastAsia"/>
          <w:sz w:val="20"/>
          <w:szCs w:val="20"/>
        </w:rPr>
        <w:t>（</w:t>
      </w:r>
      <w:proofErr w:type="gramEnd"/>
      <w:r w:rsidRPr="00DD1069">
        <w:rPr>
          <w:rFonts w:ascii="Times New Roman" w:hAnsi="Times New Roman" w:cs="Times New Roman"/>
          <w:sz w:val="20"/>
          <w:szCs w:val="20"/>
        </w:rPr>
        <w:t>pp.27-28</w:t>
      </w:r>
      <w:proofErr w:type="gramStart"/>
      <w:r w:rsidRPr="00DD1069">
        <w:rPr>
          <w:rFonts w:ascii="Times New Roman" w:hAnsi="Times New Roman" w:cs="Times New Roman" w:hint="eastAsia"/>
          <w:sz w:val="20"/>
          <w:szCs w:val="20"/>
        </w:rPr>
        <w:t>）</w:t>
      </w:r>
      <w:proofErr w:type="gramEnd"/>
    </w:p>
    <w:p w:rsidR="00CC5795" w:rsidRPr="00DD1069" w:rsidRDefault="00CC5795" w:rsidP="00CC5795">
      <w:pPr>
        <w:ind w:leftChars="150" w:left="360"/>
        <w:outlineLvl w:val="3"/>
        <w:rPr>
          <w:rFonts w:ascii="Times New Roman" w:eastAsia="新細明體" w:hAnsi="Times New Roman" w:cs="Times New Roman"/>
          <w:kern w:val="0"/>
          <w:sz w:val="20"/>
          <w:szCs w:val="20"/>
        </w:rPr>
      </w:pPr>
      <w:r w:rsidRPr="00DD1069">
        <w:rPr>
          <w:rFonts w:ascii="新細明體" w:eastAsia="新細明體" w:hAnsi="新細明體" w:cs="Times New Roman" w:hint="eastAsia"/>
          <w:b/>
          <w:kern w:val="0"/>
          <w:sz w:val="20"/>
          <w:szCs w:val="20"/>
          <w:bdr w:val="single" w:sz="4" w:space="0" w:color="auto"/>
        </w:rPr>
        <w:t>（</w:t>
      </w:r>
      <w:r w:rsidRPr="00DD1069">
        <w:rPr>
          <w:rFonts w:ascii="Times New Roman" w:eastAsia="新細明體" w:hAnsi="Times New Roman" w:cs="Times New Roman" w:hint="eastAsia"/>
          <w:b/>
          <w:kern w:val="0"/>
          <w:sz w:val="20"/>
          <w:szCs w:val="20"/>
          <w:bdr w:val="single" w:sz="4" w:space="0" w:color="auto"/>
        </w:rPr>
        <w:t>一</w:t>
      </w:r>
      <w:r w:rsidRPr="00DD1069">
        <w:rPr>
          <w:rFonts w:ascii="新細明體" w:eastAsia="新細明體" w:hAnsi="新細明體" w:cs="Times New Roman" w:hint="eastAsia"/>
          <w:b/>
          <w:kern w:val="0"/>
          <w:sz w:val="20"/>
          <w:szCs w:val="20"/>
          <w:bdr w:val="single" w:sz="4" w:space="0" w:color="auto"/>
        </w:rPr>
        <w:t>）舉</w:t>
      </w:r>
      <w:r w:rsidRPr="00DD1069">
        <w:rPr>
          <w:rFonts w:ascii="Times New Roman" w:eastAsia="新細明體" w:hAnsi="Times New Roman" w:cs="Times New Roman"/>
          <w:b/>
          <w:kern w:val="0"/>
          <w:sz w:val="20"/>
          <w:szCs w:val="20"/>
          <w:bdr w:val="single" w:sz="4" w:space="0" w:color="auto"/>
        </w:rPr>
        <w:t>《十地經》</w:t>
      </w:r>
      <w:r w:rsidRPr="00DD1069">
        <w:rPr>
          <w:rFonts w:ascii="Times New Roman" w:eastAsia="新細明體" w:hAnsi="Times New Roman" w:cs="Times New Roman" w:hint="eastAsia"/>
          <w:b/>
          <w:kern w:val="0"/>
          <w:sz w:val="20"/>
          <w:szCs w:val="20"/>
          <w:bdr w:val="single" w:sz="4" w:space="0" w:color="auto"/>
        </w:rPr>
        <w:t>為證</w:t>
      </w:r>
      <w:r w:rsidRPr="00DD1069">
        <w:rPr>
          <w:rFonts w:ascii="Times New Roman" w:eastAsia="新細明體" w:hAnsi="Times New Roman" w:cs="Times New Roman"/>
          <w:b/>
          <w:kern w:val="0"/>
          <w:sz w:val="20"/>
          <w:szCs w:val="20"/>
          <w:bdr w:val="single" w:sz="4" w:space="0" w:color="auto"/>
        </w:rPr>
        <w:t>：</w:t>
      </w:r>
      <w:r w:rsidRPr="00DD1069">
        <w:rPr>
          <w:rFonts w:ascii="Times New Roman" w:eastAsia="新細明體" w:hAnsi="Times New Roman" w:cs="Times New Roman" w:hint="eastAsia"/>
          <w:b/>
          <w:kern w:val="0"/>
          <w:sz w:val="20"/>
          <w:szCs w:val="20"/>
          <w:bdr w:val="single" w:sz="4" w:space="0" w:color="auto"/>
        </w:rPr>
        <w:t>大乘沒有把證得無生法看作究竟完成</w:t>
      </w:r>
      <w:proofErr w:type="gramStart"/>
      <w:r w:rsidRPr="00DD1069">
        <w:rPr>
          <w:rFonts w:ascii="Times New Roman" w:eastAsia="新細明體" w:hAnsi="Times New Roman" w:cs="Times New Roman" w:hint="eastAsia"/>
          <w:kern w:val="0"/>
          <w:sz w:val="20"/>
          <w:szCs w:val="20"/>
        </w:rPr>
        <w:t>（</w:t>
      </w:r>
      <w:proofErr w:type="gramEnd"/>
      <w:r w:rsidRPr="00DD1069">
        <w:rPr>
          <w:rFonts w:ascii="Times New Roman" w:eastAsia="新細明體" w:hAnsi="Times New Roman" w:cs="Times New Roman" w:hint="eastAsia"/>
          <w:kern w:val="0"/>
          <w:sz w:val="20"/>
          <w:szCs w:val="20"/>
        </w:rPr>
        <w:t>p.27</w:t>
      </w:r>
      <w:proofErr w:type="gramStart"/>
      <w:r w:rsidRPr="00DD1069">
        <w:rPr>
          <w:rFonts w:ascii="Times New Roman" w:eastAsia="新細明體" w:hAnsi="Times New Roman" w:cs="Times New Roman" w:hint="eastAsia"/>
          <w:kern w:val="0"/>
          <w:sz w:val="20"/>
          <w:szCs w:val="20"/>
        </w:rPr>
        <w:t>）</w:t>
      </w:r>
      <w:proofErr w:type="gramEnd"/>
    </w:p>
    <w:p w:rsidR="00CC5795" w:rsidRPr="00DD1069" w:rsidRDefault="00CC5795" w:rsidP="00CC5795">
      <w:pPr>
        <w:ind w:leftChars="150" w:left="360"/>
        <w:outlineLvl w:val="3"/>
        <w:rPr>
          <w:rFonts w:ascii="Times New Roman" w:eastAsia="新細明體" w:hAnsi="Times New Roman" w:cs="Times New Roman"/>
          <w:kern w:val="0"/>
          <w:szCs w:val="24"/>
        </w:rPr>
      </w:pPr>
      <w:r w:rsidRPr="00DD1069">
        <w:rPr>
          <w:rFonts w:ascii="Times New Roman" w:eastAsia="新細明體" w:hAnsi="Times New Roman" w:cs="Times New Roman" w:hint="eastAsia"/>
          <w:kern w:val="0"/>
          <w:szCs w:val="24"/>
        </w:rPr>
        <w:t>大乘行者，</w:t>
      </w:r>
      <w:r w:rsidRPr="00DD1069">
        <w:rPr>
          <w:rFonts w:ascii="Times New Roman" w:eastAsia="新細明體" w:hAnsi="Times New Roman" w:cs="Times New Roman"/>
          <w:kern w:val="0"/>
          <w:szCs w:val="24"/>
        </w:rPr>
        <w:t>到了不動地，也同樣的體驗此一境地，但名之為「無</w:t>
      </w:r>
      <w:proofErr w:type="gramStart"/>
      <w:r w:rsidRPr="00DD1069">
        <w:rPr>
          <w:rFonts w:ascii="Times New Roman" w:eastAsia="新細明體" w:hAnsi="Times New Roman" w:cs="Times New Roman"/>
          <w:kern w:val="0"/>
          <w:szCs w:val="24"/>
        </w:rPr>
        <w:t>生法忍</w:t>
      </w:r>
      <w:proofErr w:type="gramEnd"/>
      <w:r w:rsidRPr="00DD1069">
        <w:rPr>
          <w:rFonts w:ascii="Times New Roman" w:eastAsia="新細明體" w:hAnsi="Times New Roman" w:cs="Times New Roman"/>
          <w:kern w:val="0"/>
          <w:szCs w:val="24"/>
        </w:rPr>
        <w:t>」，而認為還沒究竟的。如《十地經》</w:t>
      </w:r>
      <w:r w:rsidRPr="00DD1069">
        <w:rPr>
          <w:rFonts w:ascii="Times New Roman" w:eastAsia="新細明體" w:hAnsi="Times New Roman" w:cs="Times New Roman"/>
          <w:kern w:val="0"/>
          <w:szCs w:val="24"/>
          <w:vertAlign w:val="superscript"/>
        </w:rPr>
        <w:footnoteReference w:id="12"/>
      </w:r>
      <w:r w:rsidRPr="00DD1069">
        <w:rPr>
          <w:rFonts w:ascii="Times New Roman" w:eastAsia="新細明體" w:hAnsi="Times New Roman" w:cs="Times New Roman"/>
          <w:kern w:val="0"/>
          <w:szCs w:val="24"/>
        </w:rPr>
        <w:t>第八地中說：菩薩證得無生</w:t>
      </w:r>
      <w:proofErr w:type="gramStart"/>
      <w:r w:rsidRPr="00DD1069">
        <w:rPr>
          <w:rFonts w:ascii="Times New Roman" w:eastAsia="新細明體" w:hAnsi="Times New Roman" w:cs="Times New Roman"/>
          <w:kern w:val="0"/>
          <w:szCs w:val="24"/>
        </w:rPr>
        <w:t>法忍時</w:t>
      </w:r>
      <w:proofErr w:type="gramEnd"/>
      <w:r w:rsidRPr="00DD1069">
        <w:rPr>
          <w:rFonts w:ascii="Times New Roman" w:eastAsia="新細明體" w:hAnsi="Times New Roman" w:cs="Times New Roman"/>
          <w:kern w:val="0"/>
          <w:szCs w:val="24"/>
        </w:rPr>
        <w:t>，想要證</w:t>
      </w:r>
      <w:proofErr w:type="gramStart"/>
      <w:r w:rsidRPr="00DD1069">
        <w:rPr>
          <w:rFonts w:ascii="Times New Roman" w:eastAsia="新細明體" w:hAnsi="Times New Roman" w:cs="Times New Roman"/>
          <w:kern w:val="0"/>
          <w:szCs w:val="24"/>
        </w:rPr>
        <w:t>涅槃</w:t>
      </w:r>
      <w:proofErr w:type="gramEnd"/>
      <w:r w:rsidRPr="00DD1069">
        <w:rPr>
          <w:rFonts w:ascii="Times New Roman" w:eastAsia="新細明體" w:hAnsi="Times New Roman" w:cs="Times New Roman"/>
          <w:kern w:val="0"/>
          <w:szCs w:val="24"/>
        </w:rPr>
        <w:t>了。佛</w:t>
      </w:r>
      <w:r w:rsidRPr="00DD1069">
        <w:rPr>
          <w:rFonts w:ascii="Times New Roman" w:eastAsia="新細明體" w:hAnsi="Times New Roman" w:cs="Times New Roman"/>
          <w:kern w:val="0"/>
          <w:szCs w:val="24"/>
        </w:rPr>
        <w:lastRenderedPageBreak/>
        <w:t>告訴他說：「</w:t>
      </w:r>
      <w:r w:rsidRPr="00DD1069">
        <w:rPr>
          <w:rFonts w:ascii="Times New Roman" w:eastAsia="標楷體" w:hAnsi="Times New Roman" w:cs="Times New Roman"/>
          <w:kern w:val="0"/>
          <w:szCs w:val="24"/>
        </w:rPr>
        <w:t>此諸</w:t>
      </w:r>
      <w:r w:rsidRPr="00DD1069">
        <w:rPr>
          <w:rFonts w:ascii="標楷體" w:eastAsia="標楷體" w:hAnsi="標楷體" w:hint="eastAsia"/>
        </w:rPr>
        <w:t>法</w:t>
      </w:r>
      <w:proofErr w:type="gramStart"/>
      <w:r w:rsidRPr="00DD1069">
        <w:rPr>
          <w:rFonts w:ascii="Times New Roman" w:eastAsia="標楷體" w:hAnsi="Times New Roman" w:cs="Times New Roman"/>
          <w:kern w:val="0"/>
          <w:szCs w:val="24"/>
        </w:rPr>
        <w:t>法</w:t>
      </w:r>
      <w:proofErr w:type="gramEnd"/>
      <w:r w:rsidRPr="00DD1069">
        <w:rPr>
          <w:rFonts w:ascii="Times New Roman" w:eastAsia="標楷體" w:hAnsi="Times New Roman" w:cs="Times New Roman"/>
          <w:kern w:val="0"/>
          <w:szCs w:val="24"/>
        </w:rPr>
        <w:t>性，</w:t>
      </w:r>
      <w:proofErr w:type="gramStart"/>
      <w:r w:rsidRPr="00DD1069">
        <w:rPr>
          <w:rFonts w:ascii="Times New Roman" w:eastAsia="標楷體" w:hAnsi="Times New Roman" w:cs="Times New Roman"/>
          <w:kern w:val="0"/>
          <w:szCs w:val="24"/>
        </w:rPr>
        <w:t>若佛出世</w:t>
      </w:r>
      <w:proofErr w:type="gramEnd"/>
      <w:r w:rsidRPr="00DD1069">
        <w:rPr>
          <w:rFonts w:ascii="Times New Roman" w:eastAsia="標楷體" w:hAnsi="Times New Roman" w:cs="Times New Roman"/>
          <w:kern w:val="0"/>
          <w:szCs w:val="24"/>
        </w:rPr>
        <w:t>，若</w:t>
      </w:r>
      <w:proofErr w:type="gramStart"/>
      <w:r w:rsidRPr="00DD1069">
        <w:rPr>
          <w:rFonts w:ascii="Times New Roman" w:eastAsia="標楷體" w:hAnsi="Times New Roman" w:cs="Times New Roman"/>
          <w:kern w:val="0"/>
          <w:szCs w:val="24"/>
        </w:rPr>
        <w:t>不</w:t>
      </w:r>
      <w:proofErr w:type="gramEnd"/>
      <w:r w:rsidRPr="00DD1069">
        <w:rPr>
          <w:rFonts w:ascii="Times New Roman" w:eastAsia="標楷體" w:hAnsi="Times New Roman" w:cs="Times New Roman"/>
          <w:kern w:val="0"/>
          <w:szCs w:val="24"/>
        </w:rPr>
        <w:t>出世，常住</w:t>
      </w:r>
      <w:proofErr w:type="gramStart"/>
      <w:r w:rsidRPr="00DD1069">
        <w:rPr>
          <w:rFonts w:ascii="Times New Roman" w:eastAsia="標楷體" w:hAnsi="Times New Roman" w:cs="Times New Roman"/>
          <w:kern w:val="0"/>
          <w:szCs w:val="24"/>
        </w:rPr>
        <w:t>不</w:t>
      </w:r>
      <w:proofErr w:type="gramEnd"/>
      <w:r w:rsidRPr="00DD1069">
        <w:rPr>
          <w:rFonts w:ascii="Times New Roman" w:eastAsia="標楷體" w:hAnsi="Times New Roman" w:cs="Times New Roman"/>
          <w:kern w:val="0"/>
          <w:szCs w:val="24"/>
        </w:rPr>
        <w:t>異。諸佛不以得</w:t>
      </w:r>
      <w:proofErr w:type="gramStart"/>
      <w:r w:rsidRPr="00DD1069">
        <w:rPr>
          <w:rFonts w:ascii="Times New Roman" w:eastAsia="標楷體" w:hAnsi="Times New Roman" w:cs="Times New Roman"/>
          <w:kern w:val="0"/>
          <w:szCs w:val="24"/>
        </w:rPr>
        <w:t>此法故名</w:t>
      </w:r>
      <w:proofErr w:type="gramEnd"/>
      <w:r w:rsidRPr="00DD1069">
        <w:rPr>
          <w:rFonts w:ascii="Times New Roman" w:eastAsia="標楷體" w:hAnsi="Times New Roman" w:cs="Times New Roman"/>
          <w:kern w:val="0"/>
          <w:szCs w:val="24"/>
        </w:rPr>
        <w:t>為如來，一切二</w:t>
      </w:r>
      <w:proofErr w:type="gramStart"/>
      <w:r w:rsidRPr="00DD1069">
        <w:rPr>
          <w:rFonts w:ascii="Times New Roman" w:eastAsia="標楷體" w:hAnsi="Times New Roman" w:cs="Times New Roman"/>
          <w:kern w:val="0"/>
          <w:szCs w:val="24"/>
        </w:rPr>
        <w:t>乘亦能</w:t>
      </w:r>
      <w:proofErr w:type="gramEnd"/>
      <w:r w:rsidRPr="00DD1069">
        <w:rPr>
          <w:rFonts w:ascii="Times New Roman" w:eastAsia="標楷體" w:hAnsi="Times New Roman" w:cs="Times New Roman"/>
          <w:kern w:val="0"/>
          <w:szCs w:val="24"/>
        </w:rPr>
        <w:t>得此無分別法</w:t>
      </w:r>
      <w:r w:rsidRPr="00DD1069">
        <w:rPr>
          <w:rFonts w:ascii="Times New Roman" w:eastAsia="新細明體" w:hAnsi="Times New Roman" w:cs="Times New Roman"/>
          <w:kern w:val="0"/>
          <w:szCs w:val="24"/>
        </w:rPr>
        <w:t>。」</w:t>
      </w:r>
    </w:p>
    <w:p w:rsidR="00CC5795" w:rsidRPr="00DD1069" w:rsidRDefault="00CC5795" w:rsidP="00CC5795">
      <w:pPr>
        <w:ind w:leftChars="150" w:left="360"/>
        <w:outlineLvl w:val="3"/>
        <w:rPr>
          <w:rFonts w:ascii="Times New Roman" w:hAnsi="Times New Roman" w:cs="Times New Roman"/>
          <w:szCs w:val="24"/>
        </w:rPr>
      </w:pPr>
      <w:r w:rsidRPr="00DD1069">
        <w:rPr>
          <w:rFonts w:ascii="Times New Roman" w:eastAsia="新細明體" w:hAnsi="Times New Roman" w:cs="Times New Roman"/>
          <w:kern w:val="0"/>
          <w:szCs w:val="24"/>
        </w:rPr>
        <w:t>無生法，是三</w:t>
      </w:r>
      <w:proofErr w:type="gramStart"/>
      <w:r w:rsidRPr="00DD1069">
        <w:rPr>
          <w:rFonts w:ascii="Times New Roman" w:eastAsia="新細明體" w:hAnsi="Times New Roman" w:cs="Times New Roman"/>
          <w:kern w:val="0"/>
          <w:szCs w:val="24"/>
        </w:rPr>
        <w:t>乘所共證</w:t>
      </w:r>
      <w:proofErr w:type="gramEnd"/>
      <w:r w:rsidRPr="00DD1069">
        <w:rPr>
          <w:rFonts w:ascii="Times New Roman" w:eastAsia="新細明體" w:hAnsi="Times New Roman" w:cs="Times New Roman"/>
          <w:kern w:val="0"/>
          <w:szCs w:val="24"/>
        </w:rPr>
        <w:t>的，諸佛並不以得此法而名為如來，即說明了大乘沒有把它看作「完成了」，還要更進一步，從大悲大願中</w:t>
      </w:r>
      <w:proofErr w:type="gramStart"/>
      <w:r w:rsidRPr="00DD1069">
        <w:rPr>
          <w:rFonts w:ascii="Times New Roman" w:eastAsia="新細明體" w:hAnsi="Times New Roman" w:cs="Times New Roman"/>
          <w:kern w:val="0"/>
          <w:szCs w:val="24"/>
        </w:rPr>
        <w:t>去廣行利</w:t>
      </w:r>
      <w:proofErr w:type="gramEnd"/>
      <w:r w:rsidRPr="00DD1069">
        <w:rPr>
          <w:rFonts w:ascii="Times New Roman" w:eastAsia="新細明體" w:hAnsi="Times New Roman" w:cs="Times New Roman"/>
          <w:kern w:val="0"/>
          <w:szCs w:val="24"/>
        </w:rPr>
        <w:t>他。</w:t>
      </w:r>
    </w:p>
    <w:p w:rsidR="00CC5795" w:rsidRPr="00DD1069" w:rsidRDefault="00CC5795" w:rsidP="00CC5795">
      <w:pPr>
        <w:spacing w:beforeLines="30" w:before="108"/>
        <w:ind w:leftChars="150" w:left="360"/>
        <w:outlineLvl w:val="3"/>
        <w:rPr>
          <w:rFonts w:ascii="Times New Roman" w:eastAsia="新細明體" w:hAnsi="Times New Roman" w:cs="Times New Roman"/>
          <w:b/>
          <w:kern w:val="0"/>
          <w:sz w:val="20"/>
          <w:szCs w:val="20"/>
          <w:bdr w:val="single" w:sz="4" w:space="0" w:color="auto"/>
        </w:rPr>
      </w:pPr>
      <w:r w:rsidRPr="00DD1069">
        <w:rPr>
          <w:rFonts w:ascii="新細明體" w:eastAsia="新細明體" w:hAnsi="新細明體" w:cs="Times New Roman" w:hint="eastAsia"/>
          <w:b/>
          <w:kern w:val="0"/>
          <w:sz w:val="20"/>
          <w:szCs w:val="20"/>
          <w:bdr w:val="single" w:sz="4" w:space="0" w:color="auto"/>
        </w:rPr>
        <w:t>（</w:t>
      </w:r>
      <w:r w:rsidRPr="00DD1069">
        <w:rPr>
          <w:rFonts w:ascii="Times New Roman" w:eastAsia="新細明體" w:hAnsi="Times New Roman" w:cs="Times New Roman" w:hint="eastAsia"/>
          <w:b/>
          <w:kern w:val="0"/>
          <w:sz w:val="20"/>
          <w:szCs w:val="20"/>
          <w:bdr w:val="single" w:sz="4" w:space="0" w:color="auto"/>
        </w:rPr>
        <w:t>二</w:t>
      </w:r>
      <w:r w:rsidRPr="00DD1069">
        <w:rPr>
          <w:rFonts w:ascii="新細明體" w:eastAsia="新細明體" w:hAnsi="新細明體" w:cs="Times New Roman" w:hint="eastAsia"/>
          <w:b/>
          <w:kern w:val="0"/>
          <w:sz w:val="20"/>
          <w:szCs w:val="20"/>
          <w:bdr w:val="single" w:sz="4" w:space="0" w:color="auto"/>
        </w:rPr>
        <w:t>）舉</w:t>
      </w:r>
      <w:r w:rsidRPr="00DD1069">
        <w:rPr>
          <w:rFonts w:ascii="Times New Roman" w:eastAsia="新細明體" w:hAnsi="Times New Roman" w:cs="Times New Roman"/>
          <w:b/>
          <w:kern w:val="0"/>
          <w:sz w:val="20"/>
          <w:szCs w:val="20"/>
          <w:bdr w:val="single" w:sz="4" w:space="0" w:color="auto"/>
        </w:rPr>
        <w:t>《大智度論》</w:t>
      </w:r>
      <w:r w:rsidRPr="00DD1069">
        <w:rPr>
          <w:rFonts w:ascii="Times New Roman" w:eastAsia="新細明體" w:hAnsi="Times New Roman" w:cs="Times New Roman" w:hint="eastAsia"/>
          <w:b/>
          <w:kern w:val="0"/>
          <w:sz w:val="20"/>
          <w:szCs w:val="20"/>
          <w:bdr w:val="single" w:sz="4" w:space="0" w:color="auto"/>
        </w:rPr>
        <w:t>為證</w:t>
      </w:r>
      <w:r w:rsidRPr="00DD1069">
        <w:rPr>
          <w:rFonts w:ascii="Times New Roman" w:eastAsia="新細明體" w:hAnsi="Times New Roman" w:cs="Times New Roman"/>
          <w:b/>
          <w:kern w:val="0"/>
          <w:sz w:val="20"/>
          <w:szCs w:val="20"/>
          <w:bdr w:val="single" w:sz="4" w:space="0" w:color="auto"/>
        </w:rPr>
        <w:t>：</w:t>
      </w:r>
      <w:r w:rsidRPr="00DD1069">
        <w:rPr>
          <w:rFonts w:ascii="Times New Roman" w:eastAsia="新細明體" w:hAnsi="Times New Roman" w:cs="Times New Roman" w:hint="eastAsia"/>
          <w:b/>
          <w:kern w:val="0"/>
          <w:sz w:val="20"/>
          <w:szCs w:val="20"/>
          <w:bdr w:val="single" w:sz="4" w:space="0" w:color="auto"/>
        </w:rPr>
        <w:t>菩薩無生</w:t>
      </w:r>
      <w:proofErr w:type="gramStart"/>
      <w:r w:rsidRPr="00DD1069">
        <w:rPr>
          <w:rFonts w:ascii="Times New Roman" w:eastAsia="新細明體" w:hAnsi="Times New Roman" w:cs="Times New Roman" w:hint="eastAsia"/>
          <w:b/>
          <w:kern w:val="0"/>
          <w:sz w:val="20"/>
          <w:szCs w:val="20"/>
          <w:bdr w:val="single" w:sz="4" w:space="0" w:color="auto"/>
        </w:rPr>
        <w:t>法忍是助佛道初門，唯行</w:t>
      </w:r>
      <w:r w:rsidRPr="00DD1069">
        <w:rPr>
          <w:rFonts w:ascii="Times New Roman" w:eastAsia="新細明體" w:hAnsi="Times New Roman" w:cs="Times New Roman"/>
          <w:b/>
          <w:kern w:val="0"/>
          <w:sz w:val="20"/>
          <w:szCs w:val="20"/>
          <w:bdr w:val="single" w:sz="4" w:space="0" w:color="auto"/>
        </w:rPr>
        <w:t>淨</w:t>
      </w:r>
      <w:proofErr w:type="gramEnd"/>
      <w:r w:rsidRPr="00DD1069">
        <w:rPr>
          <w:rFonts w:ascii="Times New Roman" w:eastAsia="新細明體" w:hAnsi="Times New Roman" w:cs="Times New Roman"/>
          <w:b/>
          <w:kern w:val="0"/>
          <w:sz w:val="20"/>
          <w:szCs w:val="20"/>
          <w:bdr w:val="single" w:sz="4" w:space="0" w:color="auto"/>
        </w:rPr>
        <w:t>佛世界</w:t>
      </w:r>
      <w:r w:rsidRPr="00DD1069">
        <w:rPr>
          <w:rFonts w:ascii="Times New Roman" w:eastAsia="新細明體" w:hAnsi="Times New Roman" w:cs="Times New Roman" w:hint="eastAsia"/>
          <w:b/>
          <w:kern w:val="0"/>
          <w:sz w:val="20"/>
          <w:szCs w:val="20"/>
          <w:bdr w:val="single" w:sz="4" w:space="0" w:color="auto"/>
        </w:rPr>
        <w:t>、</w:t>
      </w:r>
      <w:r w:rsidRPr="00DD1069">
        <w:rPr>
          <w:rFonts w:ascii="Times New Roman" w:eastAsia="新細明體" w:hAnsi="Times New Roman" w:cs="Times New Roman"/>
          <w:b/>
          <w:kern w:val="0"/>
          <w:sz w:val="20"/>
          <w:szCs w:val="20"/>
          <w:bdr w:val="single" w:sz="4" w:space="0" w:color="auto"/>
        </w:rPr>
        <w:t>成就眾生</w:t>
      </w:r>
      <w:proofErr w:type="gramStart"/>
      <w:r w:rsidRPr="00DD1069">
        <w:rPr>
          <w:rFonts w:ascii="Times New Roman" w:eastAsia="新細明體" w:hAnsi="Times New Roman" w:cs="Times New Roman" w:hint="eastAsia"/>
          <w:kern w:val="0"/>
          <w:sz w:val="20"/>
          <w:szCs w:val="20"/>
        </w:rPr>
        <w:t>（</w:t>
      </w:r>
      <w:proofErr w:type="gramEnd"/>
      <w:r w:rsidRPr="00DD1069">
        <w:rPr>
          <w:rFonts w:ascii="Times New Roman" w:eastAsia="新細明體" w:hAnsi="Times New Roman" w:cs="Times New Roman"/>
          <w:kern w:val="0"/>
          <w:sz w:val="20"/>
          <w:szCs w:val="20"/>
        </w:rPr>
        <w:t>pp.27-28</w:t>
      </w:r>
      <w:proofErr w:type="gramStart"/>
      <w:r w:rsidRPr="00DD1069">
        <w:rPr>
          <w:rFonts w:ascii="Times New Roman" w:eastAsia="新細明體" w:hAnsi="Times New Roman" w:cs="Times New Roman" w:hint="eastAsia"/>
          <w:kern w:val="0"/>
          <w:sz w:val="20"/>
          <w:szCs w:val="20"/>
        </w:rPr>
        <w:t>）</w:t>
      </w:r>
      <w:proofErr w:type="gramEnd"/>
    </w:p>
    <w:p w:rsidR="00CC5795" w:rsidRPr="00DD1069" w:rsidRDefault="00CC5795" w:rsidP="00CC5795">
      <w:pPr>
        <w:ind w:leftChars="150" w:left="360"/>
        <w:outlineLvl w:val="3"/>
        <w:rPr>
          <w:rFonts w:ascii="Times New Roman" w:hAnsi="Times New Roman" w:cs="Times New Roman"/>
        </w:rPr>
      </w:pPr>
      <w:r w:rsidRPr="00DD1069">
        <w:rPr>
          <w:rFonts w:ascii="Times New Roman" w:hAnsi="Times New Roman" w:cs="Times New Roman" w:hint="eastAsia"/>
        </w:rPr>
        <w:t>關於這點，</w:t>
      </w:r>
      <w:r w:rsidRPr="00DD1069">
        <w:rPr>
          <w:rFonts w:ascii="Times New Roman" w:hAnsi="Times New Roman" w:cs="Times New Roman"/>
        </w:rPr>
        <w:t>《大智度論》卷</w:t>
      </w:r>
      <w:r w:rsidRPr="00DD1069">
        <w:rPr>
          <w:rFonts w:ascii="Times New Roman" w:hAnsi="Times New Roman" w:cs="Times New Roman"/>
        </w:rPr>
        <w:t>75</w:t>
      </w:r>
      <w:r w:rsidRPr="00DD1069">
        <w:rPr>
          <w:rFonts w:ascii="Times New Roman" w:hAnsi="Times New Roman" w:cs="Times New Roman"/>
        </w:rPr>
        <w:t>說：「</w:t>
      </w:r>
      <w:r w:rsidRPr="00DD1069">
        <w:rPr>
          <w:rFonts w:ascii="Times New Roman" w:eastAsia="標楷體" w:hAnsi="Times New Roman" w:cs="Times New Roman"/>
        </w:rPr>
        <w:t>得無生</w:t>
      </w:r>
      <w:proofErr w:type="gramStart"/>
      <w:r w:rsidRPr="00DD1069">
        <w:rPr>
          <w:rFonts w:ascii="標楷體" w:eastAsia="標楷體" w:hAnsi="標楷體" w:hint="eastAsia"/>
        </w:rPr>
        <w:t>法</w:t>
      </w:r>
      <w:r w:rsidRPr="00DD1069">
        <w:rPr>
          <w:rFonts w:ascii="Times New Roman" w:eastAsia="標楷體" w:hAnsi="Times New Roman" w:cs="Times New Roman"/>
        </w:rPr>
        <w:t>忍、</w:t>
      </w:r>
      <w:r w:rsidRPr="00DD1069">
        <w:rPr>
          <w:rFonts w:ascii="標楷體" w:eastAsia="標楷體" w:hAnsi="標楷體" w:hint="eastAsia"/>
        </w:rPr>
        <w:t>授</w:t>
      </w:r>
      <w:r w:rsidRPr="00DD1069">
        <w:rPr>
          <w:rFonts w:ascii="Times New Roman" w:eastAsia="標楷體" w:hAnsi="Times New Roman" w:cs="Times New Roman"/>
        </w:rPr>
        <w:t>記</w:t>
      </w:r>
      <w:proofErr w:type="gramEnd"/>
      <w:r w:rsidRPr="00DD1069">
        <w:rPr>
          <w:rFonts w:ascii="Times New Roman" w:eastAsia="標楷體" w:hAnsi="Times New Roman" w:cs="Times New Roman"/>
        </w:rPr>
        <w:t>，更無</w:t>
      </w:r>
      <w:proofErr w:type="gramStart"/>
      <w:r w:rsidRPr="00DD1069">
        <w:rPr>
          <w:rFonts w:ascii="Times New Roman" w:eastAsia="標楷體" w:hAnsi="Times New Roman" w:cs="Times New Roman"/>
        </w:rPr>
        <w:t>餘事，唯行淨</w:t>
      </w:r>
      <w:proofErr w:type="gramEnd"/>
      <w:r w:rsidRPr="00DD1069">
        <w:rPr>
          <w:rFonts w:ascii="Times New Roman" w:eastAsia="標楷體" w:hAnsi="Times New Roman" w:cs="Times New Roman"/>
        </w:rPr>
        <w:t>佛世界</w:t>
      </w:r>
      <w:r w:rsidRPr="00DD1069">
        <w:rPr>
          <w:rFonts w:ascii="新細明體" w:hAnsi="新細明體" w:hint="eastAsia"/>
        </w:rPr>
        <w:t>、</w:t>
      </w:r>
      <w:r w:rsidRPr="00DD1069">
        <w:rPr>
          <w:rFonts w:ascii="Times New Roman" w:eastAsia="標楷體" w:hAnsi="Times New Roman" w:cs="Times New Roman"/>
        </w:rPr>
        <w:t>成就眾生</w:t>
      </w:r>
      <w:r w:rsidRPr="00DD1069">
        <w:rPr>
          <w:rFonts w:ascii="Times New Roman" w:hAnsi="Times New Roman" w:hint="eastAsia"/>
        </w:rPr>
        <w:t>。</w:t>
      </w:r>
      <w:r w:rsidRPr="00DD1069">
        <w:rPr>
          <w:rFonts w:ascii="Times New Roman" w:hAnsi="Times New Roman" w:cs="Times New Roman"/>
        </w:rPr>
        <w:t>」</w:t>
      </w:r>
      <w:r w:rsidRPr="00DD1069">
        <w:rPr>
          <w:rFonts w:ascii="Times New Roman" w:eastAsia="標楷體" w:hAnsi="Times New Roman" w:cs="Times New Roman"/>
          <w:vertAlign w:val="superscript"/>
        </w:rPr>
        <w:footnoteReference w:id="13"/>
      </w:r>
      <w:r w:rsidRPr="00DD1069">
        <w:rPr>
          <w:rFonts w:ascii="Times New Roman" w:hAnsi="Times New Roman" w:cs="Times New Roman"/>
        </w:rPr>
        <w:t>依於此義，</w:t>
      </w:r>
      <w:proofErr w:type="gramStart"/>
      <w:r w:rsidRPr="00DD1069">
        <w:rPr>
          <w:rFonts w:ascii="Times New Roman" w:hAnsi="Times New Roman" w:cs="Times New Roman"/>
        </w:rPr>
        <w:t>故卷</w:t>
      </w:r>
      <w:proofErr w:type="gramEnd"/>
      <w:r w:rsidRPr="00DD1069">
        <w:rPr>
          <w:rFonts w:ascii="Times New Roman" w:hAnsi="Times New Roman" w:cs="Times New Roman"/>
        </w:rPr>
        <w:t>5</w:t>
      </w:r>
      <w:r w:rsidRPr="00DD1069">
        <w:rPr>
          <w:rFonts w:ascii="Times New Roman" w:hAnsi="Times New Roman" w:cs="Times New Roman"/>
        </w:rPr>
        <w:t>說：「</w:t>
      </w:r>
      <w:r w:rsidRPr="00DD1069">
        <w:rPr>
          <w:rFonts w:ascii="Times New Roman" w:eastAsia="標楷體" w:hAnsi="Times New Roman" w:cs="Times New Roman"/>
        </w:rPr>
        <w:t>無</w:t>
      </w:r>
      <w:proofErr w:type="gramStart"/>
      <w:r w:rsidRPr="00DD1069">
        <w:rPr>
          <w:rFonts w:ascii="Times New Roman" w:eastAsia="標楷體" w:hAnsi="Times New Roman" w:cs="Times New Roman"/>
        </w:rPr>
        <w:t>生忍是助佛道</w:t>
      </w:r>
      <w:r w:rsidRPr="00DD1069">
        <w:rPr>
          <w:rFonts w:ascii="標楷體" w:eastAsia="標楷體" w:hAnsi="標楷體" w:hint="eastAsia"/>
        </w:rPr>
        <w:t>初</w:t>
      </w:r>
      <w:r w:rsidRPr="00DD1069">
        <w:rPr>
          <w:rFonts w:ascii="Times New Roman" w:eastAsia="標楷體" w:hAnsi="Times New Roman" w:cs="Times New Roman"/>
        </w:rPr>
        <w:t>門</w:t>
      </w:r>
      <w:proofErr w:type="gramEnd"/>
      <w:r w:rsidRPr="00DD1069">
        <w:rPr>
          <w:rFonts w:ascii="Times New Roman" w:hAnsi="Times New Roman" w:hint="eastAsia"/>
        </w:rPr>
        <w:t>。</w:t>
      </w:r>
      <w:r w:rsidRPr="00DD1069">
        <w:rPr>
          <w:rFonts w:ascii="Times New Roman" w:hAnsi="Times New Roman" w:cs="Times New Roman"/>
        </w:rPr>
        <w:t>」</w:t>
      </w:r>
      <w:r w:rsidRPr="00DD1069">
        <w:rPr>
          <w:rFonts w:ascii="Times New Roman" w:eastAsia="標楷體" w:hAnsi="Times New Roman" w:cs="Times New Roman"/>
          <w:vertAlign w:val="superscript"/>
        </w:rPr>
        <w:footnoteReference w:id="14"/>
      </w:r>
      <w:r w:rsidRPr="00DD1069">
        <w:rPr>
          <w:rFonts w:ascii="Times New Roman" w:hAnsi="Times New Roman" w:cs="Times New Roman"/>
        </w:rPr>
        <w:t xml:space="preserve"> </w:t>
      </w:r>
    </w:p>
    <w:p w:rsidR="00CC5795" w:rsidRPr="00DD1069" w:rsidRDefault="00CC5795" w:rsidP="00CC5795">
      <w:pPr>
        <w:spacing w:beforeLines="30" w:before="108"/>
        <w:ind w:leftChars="50" w:left="120"/>
        <w:outlineLvl w:val="1"/>
        <w:rPr>
          <w:rFonts w:ascii="Times New Roman" w:hAnsi="Times New Roman" w:cs="Times New Roman"/>
          <w:b/>
          <w:sz w:val="20"/>
          <w:szCs w:val="20"/>
          <w:bdr w:val="single" w:sz="4" w:space="0" w:color="auto"/>
        </w:rPr>
      </w:pPr>
      <w:proofErr w:type="gramStart"/>
      <w:r w:rsidRPr="00DD1069">
        <w:rPr>
          <w:rFonts w:ascii="Times New Roman" w:hAnsi="Times New Roman" w:cs="Times New Roman"/>
          <w:b/>
          <w:sz w:val="20"/>
          <w:szCs w:val="20"/>
          <w:bdr w:val="single" w:sz="4" w:space="0" w:color="auto"/>
        </w:rPr>
        <w:t>（</w:t>
      </w:r>
      <w:proofErr w:type="gramEnd"/>
      <w:r w:rsidRPr="00DD1069">
        <w:rPr>
          <w:rFonts w:ascii="Times New Roman" w:hAnsi="Times New Roman" w:cs="Times New Roman"/>
          <w:b/>
          <w:sz w:val="20"/>
          <w:szCs w:val="20"/>
          <w:bdr w:val="single" w:sz="4" w:space="0" w:color="auto"/>
        </w:rPr>
        <w:t>叁）</w:t>
      </w:r>
      <w:r w:rsidRPr="00DD1069">
        <w:rPr>
          <w:rFonts w:ascii="Times New Roman" w:hAnsi="Times New Roman" w:cs="Times New Roman" w:hint="eastAsia"/>
          <w:b/>
          <w:sz w:val="20"/>
          <w:szCs w:val="20"/>
          <w:bdr w:val="single" w:sz="4" w:space="0" w:color="auto"/>
        </w:rPr>
        <w:t>小結</w:t>
      </w:r>
      <w:r w:rsidRPr="00DD1069">
        <w:rPr>
          <w:rFonts w:ascii="Times New Roman" w:hAnsi="Times New Roman" w:cs="Times New Roman"/>
          <w:b/>
          <w:sz w:val="20"/>
          <w:szCs w:val="20"/>
          <w:bdr w:val="single" w:sz="4" w:space="0" w:color="auto"/>
        </w:rPr>
        <w:t xml:space="preserve"> </w:t>
      </w:r>
      <w:r w:rsidRPr="00DD1069">
        <w:rPr>
          <w:rFonts w:ascii="Times New Roman" w:hAnsi="Times New Roman" w:cs="Times New Roman" w:hint="eastAsia"/>
          <w:sz w:val="20"/>
          <w:szCs w:val="20"/>
        </w:rPr>
        <w:t>（</w:t>
      </w:r>
      <w:r w:rsidRPr="00DD1069">
        <w:rPr>
          <w:rFonts w:ascii="Times New Roman" w:hAnsi="Times New Roman" w:cs="Times New Roman" w:hint="eastAsia"/>
          <w:sz w:val="20"/>
          <w:szCs w:val="20"/>
        </w:rPr>
        <w:t>p.28</w:t>
      </w:r>
      <w:proofErr w:type="gramStart"/>
      <w:r w:rsidRPr="00DD1069">
        <w:rPr>
          <w:rFonts w:ascii="Times New Roman" w:hAnsi="Times New Roman" w:cs="Times New Roman" w:hint="eastAsia"/>
          <w:sz w:val="20"/>
          <w:szCs w:val="20"/>
        </w:rPr>
        <w:t>）</w:t>
      </w:r>
      <w:proofErr w:type="gramEnd"/>
    </w:p>
    <w:p w:rsidR="00CC5795" w:rsidRPr="00DD1069" w:rsidRDefault="00CC5795" w:rsidP="00CC5795">
      <w:pPr>
        <w:ind w:leftChars="50" w:left="120"/>
        <w:jc w:val="both"/>
        <w:outlineLvl w:val="1"/>
        <w:rPr>
          <w:rFonts w:ascii="Times New Roman" w:eastAsia="新細明體" w:hAnsi="Times New Roman" w:cs="Times New Roman"/>
          <w:kern w:val="0"/>
          <w:szCs w:val="24"/>
        </w:rPr>
      </w:pPr>
      <w:r w:rsidRPr="00DD1069">
        <w:rPr>
          <w:rFonts w:ascii="Times New Roman" w:eastAsia="新細明體" w:hAnsi="Times New Roman" w:cs="Times New Roman" w:hint="eastAsia"/>
          <w:kern w:val="0"/>
          <w:szCs w:val="24"/>
        </w:rPr>
        <w:t>這</w:t>
      </w:r>
      <w:r w:rsidRPr="00DD1069">
        <w:rPr>
          <w:rFonts w:ascii="Times New Roman" w:eastAsia="新細明體" w:hAnsi="Times New Roman" w:cs="Times New Roman"/>
          <w:kern w:val="0"/>
          <w:szCs w:val="24"/>
        </w:rPr>
        <w:t>可見大乘在正覺解脫的</w:t>
      </w:r>
      <w:proofErr w:type="gramStart"/>
      <w:r w:rsidRPr="00DD1069">
        <w:rPr>
          <w:rFonts w:asciiTheme="minorEastAsia" w:hAnsiTheme="minorEastAsia" w:cs="Times New Roman"/>
          <w:kern w:val="0"/>
          <w:szCs w:val="24"/>
        </w:rPr>
        <w:t>──</w:t>
      </w:r>
      <w:proofErr w:type="gramEnd"/>
      <w:r w:rsidRPr="00DD1069">
        <w:rPr>
          <w:rFonts w:ascii="Times New Roman" w:eastAsia="新細明體" w:hAnsi="Times New Roman" w:cs="Times New Roman"/>
          <w:b/>
          <w:kern w:val="0"/>
          <w:szCs w:val="24"/>
        </w:rPr>
        <w:t>自利</w:t>
      </w:r>
      <w:r w:rsidRPr="00DD1069">
        <w:rPr>
          <w:rFonts w:ascii="Times New Roman" w:hAnsi="Times New Roman" w:hint="eastAsia"/>
        </w:rPr>
        <w:t>的</w:t>
      </w:r>
      <w:r w:rsidRPr="00DD1069">
        <w:rPr>
          <w:rFonts w:ascii="Times New Roman" w:eastAsia="新細明體" w:hAnsi="Times New Roman" w:cs="Times New Roman"/>
          <w:kern w:val="0"/>
          <w:szCs w:val="24"/>
        </w:rPr>
        <w:t>立場，</w:t>
      </w:r>
      <w:r w:rsidRPr="00DD1069">
        <w:rPr>
          <w:rFonts w:ascii="Times New Roman" w:hAnsi="Times New Roman" w:hint="eastAsia"/>
        </w:rPr>
        <w:t>並</w:t>
      </w:r>
      <w:r w:rsidRPr="00DD1069">
        <w:rPr>
          <w:rFonts w:ascii="Times New Roman" w:eastAsia="新細明體" w:hAnsi="Times New Roman" w:cs="Times New Roman"/>
          <w:kern w:val="0"/>
          <w:szCs w:val="24"/>
        </w:rPr>
        <w:t>不與聲聞乘不同。</w:t>
      </w:r>
    </w:p>
    <w:p w:rsidR="00CC5795" w:rsidRPr="00DD1069" w:rsidRDefault="00CC5795" w:rsidP="00CC5795">
      <w:pPr>
        <w:spacing w:beforeLines="30" w:before="108"/>
        <w:ind w:leftChars="50" w:left="120"/>
        <w:jc w:val="both"/>
        <w:outlineLvl w:val="1"/>
        <w:rPr>
          <w:rFonts w:ascii="Times New Roman" w:eastAsia="新細明體" w:hAnsi="Times New Roman" w:cs="Times New Roman"/>
          <w:kern w:val="0"/>
          <w:szCs w:val="24"/>
        </w:rPr>
      </w:pPr>
      <w:r w:rsidRPr="00DD1069">
        <w:rPr>
          <w:rFonts w:ascii="Times New Roman" w:eastAsia="新細明體" w:hAnsi="Times New Roman" w:cs="Times New Roman"/>
          <w:kern w:val="0"/>
          <w:szCs w:val="24"/>
        </w:rPr>
        <w:t>不過一般聲聞行者自利心切，到此即以為一切圓滿了，不能更精進的起而利他，所以大乘經中</w:t>
      </w:r>
      <w:proofErr w:type="gramStart"/>
      <w:r w:rsidRPr="00DD1069">
        <w:rPr>
          <w:rFonts w:ascii="Times New Roman" w:eastAsia="新細明體" w:hAnsi="Times New Roman" w:cs="Times New Roman"/>
          <w:kern w:val="0"/>
          <w:szCs w:val="24"/>
        </w:rPr>
        <w:t>多責斥</w:t>
      </w:r>
      <w:proofErr w:type="gramEnd"/>
      <w:r w:rsidRPr="00DD1069">
        <w:rPr>
          <w:rFonts w:ascii="Times New Roman" w:eastAsia="新細明體" w:hAnsi="Times New Roman" w:cs="Times New Roman"/>
          <w:kern w:val="0"/>
          <w:szCs w:val="24"/>
        </w:rPr>
        <w:t>他。</w:t>
      </w:r>
    </w:p>
    <w:p w:rsidR="00CC5795" w:rsidRPr="00DD1069" w:rsidRDefault="00CC5795" w:rsidP="00CC5795">
      <w:pPr>
        <w:spacing w:beforeLines="30" w:before="108"/>
        <w:ind w:leftChars="50" w:left="120"/>
        <w:jc w:val="both"/>
        <w:outlineLvl w:val="1"/>
        <w:rPr>
          <w:rFonts w:ascii="Times New Roman" w:hAnsi="Times New Roman" w:cs="Times New Roman"/>
          <w:szCs w:val="24"/>
        </w:rPr>
      </w:pPr>
      <w:r w:rsidRPr="00DD1069">
        <w:rPr>
          <w:rFonts w:ascii="Times New Roman" w:eastAsia="新細明體" w:hAnsi="Times New Roman" w:cs="Times New Roman"/>
          <w:kern w:val="0"/>
          <w:szCs w:val="24"/>
        </w:rPr>
        <w:t>大乘是依此</w:t>
      </w:r>
      <w:proofErr w:type="gramStart"/>
      <w:r w:rsidRPr="00DD1069">
        <w:rPr>
          <w:rFonts w:ascii="Times New Roman" w:eastAsia="新細明體" w:hAnsi="Times New Roman" w:cs="Times New Roman"/>
          <w:kern w:val="0"/>
          <w:szCs w:val="24"/>
        </w:rPr>
        <w:t>聲聞極果的</w:t>
      </w:r>
      <w:proofErr w:type="gramEnd"/>
      <w:r w:rsidRPr="00DD1069">
        <w:rPr>
          <w:rFonts w:ascii="Times New Roman" w:eastAsia="新細明體" w:hAnsi="Times New Roman" w:cs="Times New Roman"/>
          <w:kern w:val="0"/>
          <w:szCs w:val="24"/>
        </w:rPr>
        <w:t>正覺境界</w:t>
      </w:r>
      <w:proofErr w:type="gramStart"/>
      <w:r w:rsidRPr="00DD1069">
        <w:rPr>
          <w:rFonts w:asciiTheme="minorEastAsia" w:hAnsiTheme="minorEastAsia" w:cs="Times New Roman"/>
          <w:kern w:val="0"/>
          <w:szCs w:val="24"/>
        </w:rPr>
        <w:t>──</w:t>
      </w:r>
      <w:r w:rsidRPr="00DD1069">
        <w:rPr>
          <w:rFonts w:ascii="Times New Roman" w:eastAsia="新細明體" w:hAnsi="Times New Roman" w:cs="Times New Roman"/>
          <w:kern w:val="0"/>
          <w:szCs w:val="24"/>
        </w:rPr>
        <w:t>涅槃</w:t>
      </w:r>
      <w:proofErr w:type="gramEnd"/>
      <w:r w:rsidRPr="00DD1069">
        <w:rPr>
          <w:rFonts w:ascii="Times New Roman" w:eastAsia="新細明體" w:hAnsi="Times New Roman" w:cs="Times New Roman"/>
          <w:kern w:val="0"/>
          <w:szCs w:val="24"/>
        </w:rPr>
        <w:t>，得無</w:t>
      </w:r>
      <w:proofErr w:type="gramStart"/>
      <w:r w:rsidRPr="00DD1069">
        <w:rPr>
          <w:rFonts w:ascii="Times New Roman" w:eastAsia="新細明體" w:hAnsi="Times New Roman" w:cs="Times New Roman"/>
          <w:kern w:val="0"/>
          <w:szCs w:val="24"/>
        </w:rPr>
        <w:t>生法忍</w:t>
      </w:r>
      <w:proofErr w:type="gramEnd"/>
      <w:r w:rsidRPr="00DD1069">
        <w:rPr>
          <w:rFonts w:ascii="Times New Roman" w:eastAsia="新細明體" w:hAnsi="Times New Roman" w:cs="Times New Roman"/>
          <w:kern w:val="0"/>
          <w:szCs w:val="24"/>
        </w:rPr>
        <w:t>，不把</w:t>
      </w:r>
      <w:r w:rsidRPr="00DD1069">
        <w:rPr>
          <w:rFonts w:ascii="Times New Roman" w:hAnsi="Times New Roman" w:hint="eastAsia"/>
        </w:rPr>
        <w:t>它</w:t>
      </w:r>
      <w:r w:rsidRPr="00DD1069">
        <w:rPr>
          <w:rFonts w:ascii="Times New Roman" w:eastAsia="新細明體" w:hAnsi="Times New Roman" w:cs="Times New Roman"/>
          <w:kern w:val="0"/>
          <w:szCs w:val="24"/>
        </w:rPr>
        <w:t>看作完成，進而開拓出普度眾生的無盡的</w:t>
      </w:r>
      <w:proofErr w:type="gramStart"/>
      <w:r w:rsidRPr="00DD1069">
        <w:rPr>
          <w:rFonts w:ascii="Times New Roman" w:eastAsia="新細明體" w:hAnsi="Times New Roman" w:cs="Times New Roman"/>
          <w:kern w:val="0"/>
          <w:szCs w:val="24"/>
        </w:rPr>
        <w:t>大悲願行</w:t>
      </w:r>
      <w:proofErr w:type="gramEnd"/>
      <w:r w:rsidRPr="00DD1069">
        <w:rPr>
          <w:rFonts w:ascii="Times New Roman" w:eastAsia="新細明體" w:hAnsi="Times New Roman" w:cs="Times New Roman"/>
          <w:kern w:val="0"/>
          <w:szCs w:val="24"/>
        </w:rPr>
        <w:t>。</w:t>
      </w:r>
      <w:bookmarkStart w:id="0" w:name="_GoBack"/>
      <w:bookmarkEnd w:id="0"/>
    </w:p>
    <w:p w:rsidR="00004900" w:rsidRPr="00DD1069" w:rsidRDefault="00004900"/>
    <w:sectPr w:rsidR="00004900" w:rsidRPr="00DD1069" w:rsidSect="00FD19B2">
      <w:headerReference w:type="default" r:id="rId7"/>
      <w:footerReference w:type="default" r:id="rId8"/>
      <w:footerReference w:type="first" r:id="rId9"/>
      <w:pgSz w:w="11906" w:h="16838"/>
      <w:pgMar w:top="1418" w:right="1418" w:bottom="1418" w:left="1418" w:header="851" w:footer="992" w:gutter="0"/>
      <w:pgNumType w:start="47"/>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0C1" w:rsidRDefault="005870C1" w:rsidP="00CC5795">
      <w:r>
        <w:separator/>
      </w:r>
    </w:p>
  </w:endnote>
  <w:endnote w:type="continuationSeparator" w:id="0">
    <w:p w:rsidR="005870C1" w:rsidRDefault="005870C1" w:rsidP="00CC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Roman Unicode">
    <w:altName w:val="Arial Unicode MS"/>
    <w:charset w:val="88"/>
    <w:family w:val="auto"/>
    <w:pitch w:val="variable"/>
    <w:sig w:usb0="00000000" w:usb1="FFFFFFFF" w:usb2="000000FF" w:usb3="00000000" w:csb0="803F01FF" w:csb1="00000000"/>
  </w:font>
  <w:font w:name="Times Ext Roman">
    <w:altName w:val="Times New Roman"/>
    <w:charset w:val="00"/>
    <w:family w:val="roman"/>
    <w:pitch w:val="variable"/>
    <w:sig w:usb0="A0002AEF" w:usb1="4000387A" w:usb2="0000002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193114"/>
      <w:docPartObj>
        <w:docPartGallery w:val="Page Numbers (Bottom of Page)"/>
        <w:docPartUnique/>
      </w:docPartObj>
    </w:sdtPr>
    <w:sdtEndPr>
      <w:rPr>
        <w:rFonts w:ascii="Times New Roman" w:hAnsi="Times New Roman" w:cs="Times New Roman"/>
      </w:rPr>
    </w:sdtEndPr>
    <w:sdtContent>
      <w:p w:rsidR="00DB0518" w:rsidRPr="00731D39" w:rsidRDefault="008C44AA" w:rsidP="00DB0518">
        <w:pPr>
          <w:pStyle w:val="a5"/>
          <w:jc w:val="center"/>
          <w:rPr>
            <w:rFonts w:ascii="Times New Roman" w:hAnsi="Times New Roman" w:cs="Times New Roman"/>
          </w:rPr>
        </w:pPr>
        <w:r w:rsidRPr="00731D39">
          <w:rPr>
            <w:rFonts w:ascii="Times New Roman" w:hAnsi="Times New Roman" w:cs="Times New Roman"/>
          </w:rPr>
          <w:fldChar w:fldCharType="begin"/>
        </w:r>
        <w:r w:rsidRPr="00731D39">
          <w:rPr>
            <w:rFonts w:ascii="Times New Roman" w:hAnsi="Times New Roman" w:cs="Times New Roman"/>
          </w:rPr>
          <w:instrText>PAGE   \* MERGEFORMAT</w:instrText>
        </w:r>
        <w:r w:rsidRPr="00731D39">
          <w:rPr>
            <w:rFonts w:ascii="Times New Roman" w:hAnsi="Times New Roman" w:cs="Times New Roman"/>
          </w:rPr>
          <w:fldChar w:fldCharType="separate"/>
        </w:r>
        <w:r w:rsidR="00DD1069" w:rsidRPr="00DD1069">
          <w:rPr>
            <w:rFonts w:ascii="Times New Roman" w:hAnsi="Times New Roman" w:cs="Times New Roman"/>
            <w:noProof/>
            <w:lang w:val="zh-TW"/>
          </w:rPr>
          <w:t>51</w:t>
        </w:r>
        <w:r w:rsidRPr="00731D39">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2F7" w:rsidRPr="001E52F7" w:rsidRDefault="00FD19B2" w:rsidP="001E52F7">
    <w:pPr>
      <w:pStyle w:val="a5"/>
      <w:jc w:val="center"/>
      <w:rPr>
        <w:rFonts w:ascii="Times New Roman" w:hAnsi="Times New Roman" w:cs="Times New Roman"/>
      </w:rPr>
    </w:pPr>
    <w:r>
      <w:rPr>
        <w:rFonts w:ascii="Times New Roman" w:hAnsi="Times New Roman" w:cs="Times New Roman" w:hint="eastAsia"/>
      </w:rPr>
      <w:t>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0C1" w:rsidRDefault="005870C1" w:rsidP="00CC5795">
      <w:r>
        <w:separator/>
      </w:r>
    </w:p>
  </w:footnote>
  <w:footnote w:type="continuationSeparator" w:id="0">
    <w:p w:rsidR="005870C1" w:rsidRDefault="005870C1" w:rsidP="00CC5795">
      <w:r>
        <w:continuationSeparator/>
      </w:r>
    </w:p>
  </w:footnote>
  <w:footnote w:id="1">
    <w:p w:rsidR="00CC5795" w:rsidRPr="00DD1069" w:rsidRDefault="00CC5795" w:rsidP="00CC5795">
      <w:pPr>
        <w:pStyle w:val="a7"/>
        <w:rPr>
          <w:rFonts w:ascii="Times New Roman" w:eastAsia="新細明體" w:hAnsi="Times New Roman" w:cs="Times New Roman"/>
          <w:kern w:val="0"/>
          <w:sz w:val="22"/>
          <w:szCs w:val="22"/>
        </w:rPr>
      </w:pPr>
      <w:r w:rsidRPr="00DD1069">
        <w:rPr>
          <w:rStyle w:val="a9"/>
          <w:rFonts w:ascii="Times New Roman" w:hAnsi="Times New Roman"/>
          <w:sz w:val="22"/>
          <w:szCs w:val="22"/>
        </w:rPr>
        <w:footnoteRef/>
      </w:r>
      <w:r w:rsidRPr="00DD1069">
        <w:rPr>
          <w:rFonts w:asciiTheme="minorEastAsia" w:hAnsiTheme="minorEastAsia" w:cs="Times New Roman" w:hint="eastAsia"/>
          <w:kern w:val="0"/>
          <w:sz w:val="22"/>
          <w:szCs w:val="22"/>
        </w:rPr>
        <w:t>（</w:t>
      </w:r>
      <w:r w:rsidRPr="00DD1069">
        <w:rPr>
          <w:rFonts w:ascii="Times New Roman" w:eastAsia="標楷體" w:hAnsi="Times New Roman" w:cs="Times New Roman"/>
          <w:kern w:val="0"/>
          <w:sz w:val="22"/>
          <w:szCs w:val="22"/>
        </w:rPr>
        <w:t>1</w:t>
      </w:r>
      <w:r w:rsidRPr="00DD1069">
        <w:rPr>
          <w:rFonts w:asciiTheme="minorEastAsia" w:hAnsiTheme="minorEastAsia" w:cs="Times New Roman" w:hint="eastAsia"/>
          <w:kern w:val="0"/>
          <w:sz w:val="22"/>
          <w:szCs w:val="22"/>
        </w:rPr>
        <w:t>）</w:t>
      </w:r>
      <w:r w:rsidRPr="00DD1069">
        <w:rPr>
          <w:rFonts w:ascii="Times New Roman" w:eastAsia="新細明體" w:hAnsi="Times New Roman" w:cs="Times New Roman"/>
          <w:kern w:val="0"/>
          <w:sz w:val="22"/>
          <w:szCs w:val="22"/>
        </w:rPr>
        <w:t>參見印順法師</w:t>
      </w:r>
      <w:r w:rsidRPr="00DD1069">
        <w:rPr>
          <w:rFonts w:ascii="Times New Roman" w:eastAsia="新細明體" w:hAnsi="Times New Roman" w:cs="Times New Roman" w:hint="eastAsia"/>
          <w:kern w:val="0"/>
          <w:sz w:val="22"/>
          <w:szCs w:val="22"/>
        </w:rPr>
        <w:t>，</w:t>
      </w:r>
      <w:r w:rsidRPr="00DD1069">
        <w:rPr>
          <w:rFonts w:ascii="Times New Roman" w:eastAsia="新細明體" w:hAnsi="Times New Roman" w:cs="Times New Roman"/>
          <w:kern w:val="0"/>
          <w:sz w:val="22"/>
          <w:szCs w:val="22"/>
        </w:rPr>
        <w:t>《空之探究》</w:t>
      </w:r>
      <w:r w:rsidRPr="00DD1069">
        <w:rPr>
          <w:rFonts w:ascii="Times New Roman" w:eastAsia="新細明體" w:hAnsi="Times New Roman" w:cs="Times New Roman" w:hint="eastAsia"/>
          <w:kern w:val="0"/>
          <w:sz w:val="22"/>
          <w:szCs w:val="22"/>
        </w:rPr>
        <w:t>，</w:t>
      </w:r>
      <w:r w:rsidR="00F01F5D" w:rsidRPr="00DD1069">
        <w:rPr>
          <w:rFonts w:ascii="Times New Roman" w:eastAsia="新細明體" w:hAnsi="Times New Roman" w:cs="Times New Roman"/>
          <w:kern w:val="0"/>
          <w:sz w:val="22"/>
          <w:szCs w:val="22"/>
        </w:rPr>
        <w:t>第</w:t>
      </w:r>
      <w:r w:rsidR="00F01F5D" w:rsidRPr="00DD1069">
        <w:rPr>
          <w:rFonts w:ascii="Times New Roman" w:eastAsia="新細明體" w:hAnsi="Times New Roman" w:cs="Times New Roman" w:hint="eastAsia"/>
          <w:kern w:val="0"/>
          <w:sz w:val="22"/>
          <w:szCs w:val="22"/>
        </w:rPr>
        <w:t>4</w:t>
      </w:r>
      <w:r w:rsidRPr="00DD1069">
        <w:rPr>
          <w:rFonts w:ascii="Times New Roman" w:eastAsia="新細明體" w:hAnsi="Times New Roman" w:cs="Times New Roman"/>
          <w:kern w:val="0"/>
          <w:sz w:val="22"/>
          <w:szCs w:val="22"/>
        </w:rPr>
        <w:t>章</w:t>
      </w:r>
      <w:r w:rsidRPr="00DD1069">
        <w:rPr>
          <w:rFonts w:ascii="新細明體" w:eastAsia="新細明體" w:hAnsi="新細明體" w:cs="新細明體" w:hint="eastAsia"/>
          <w:kern w:val="0"/>
          <w:sz w:val="22"/>
          <w:szCs w:val="22"/>
        </w:rPr>
        <w:t>，</w:t>
      </w:r>
      <w:r w:rsidRPr="00DD1069">
        <w:rPr>
          <w:rFonts w:ascii="Times New Roman" w:eastAsia="新細明體" w:hAnsi="Times New Roman" w:cs="Times New Roman"/>
          <w:kern w:val="0"/>
          <w:sz w:val="22"/>
          <w:szCs w:val="22"/>
        </w:rPr>
        <w:t>第</w:t>
      </w:r>
      <w:r w:rsidR="00F01F5D" w:rsidRPr="00DD1069">
        <w:rPr>
          <w:rFonts w:ascii="Times New Roman" w:eastAsia="新細明體" w:hAnsi="Times New Roman" w:cs="Times New Roman" w:hint="eastAsia"/>
          <w:kern w:val="0"/>
          <w:sz w:val="22"/>
          <w:szCs w:val="22"/>
        </w:rPr>
        <w:t>4</w:t>
      </w:r>
      <w:r w:rsidRPr="00DD1069">
        <w:rPr>
          <w:rFonts w:ascii="Times New Roman" w:eastAsia="新細明體" w:hAnsi="Times New Roman" w:cs="Times New Roman"/>
          <w:kern w:val="0"/>
          <w:sz w:val="22"/>
          <w:szCs w:val="22"/>
        </w:rPr>
        <w:t>節</w:t>
      </w:r>
      <w:r w:rsidR="00CA02F6" w:rsidRPr="00DD1069">
        <w:rPr>
          <w:rFonts w:ascii="Times New Roman" w:eastAsia="新細明體" w:hAnsi="Times New Roman" w:cs="Times New Roman" w:hint="eastAsia"/>
          <w:kern w:val="0"/>
          <w:sz w:val="22"/>
          <w:szCs w:val="22"/>
        </w:rPr>
        <w:t>，</w:t>
      </w:r>
      <w:r w:rsidR="00F01F5D" w:rsidRPr="00DD1069">
        <w:rPr>
          <w:rFonts w:ascii="Times New Roman" w:eastAsia="新細明體" w:hAnsi="Times New Roman" w:cs="Times New Roman"/>
          <w:kern w:val="0"/>
          <w:sz w:val="22"/>
          <w:szCs w:val="22"/>
        </w:rPr>
        <w:t>〈</w:t>
      </w:r>
      <w:r w:rsidRPr="00DD1069">
        <w:rPr>
          <w:rFonts w:ascii="Times New Roman" w:eastAsia="新細明體" w:hAnsi="Times New Roman" w:cs="Times New Roman"/>
          <w:kern w:val="0"/>
          <w:sz w:val="22"/>
          <w:szCs w:val="22"/>
        </w:rPr>
        <w:t>緣起</w:t>
      </w:r>
      <w:r w:rsidRPr="00DD1069">
        <w:rPr>
          <w:rFonts w:ascii="Times New Roman" w:eastAsia="新細明體" w:hAnsi="Times New Roman" w:cs="Times New Roman"/>
          <w:kern w:val="0"/>
          <w:sz w:val="22"/>
          <w:szCs w:val="22"/>
        </w:rPr>
        <w:t>——</w:t>
      </w:r>
      <w:r w:rsidRPr="00DD1069">
        <w:rPr>
          <w:rFonts w:ascii="Times New Roman" w:eastAsia="新細明體" w:hAnsi="Times New Roman" w:cs="Times New Roman"/>
          <w:kern w:val="0"/>
          <w:sz w:val="22"/>
          <w:szCs w:val="22"/>
        </w:rPr>
        <w:t>八不緣起〉</w:t>
      </w:r>
      <w:r w:rsidRPr="00DD1069">
        <w:rPr>
          <w:rFonts w:ascii="Times New Roman" w:hAnsi="Times New Roman" w:cs="Times New Roman" w:hint="eastAsia"/>
          <w:sz w:val="22"/>
          <w:szCs w:val="22"/>
        </w:rPr>
        <w:t>，</w:t>
      </w:r>
      <w:r w:rsidRPr="00DD1069">
        <w:rPr>
          <w:rFonts w:ascii="Times New Roman" w:eastAsia="新細明體" w:hAnsi="Times New Roman" w:cs="Times New Roman"/>
          <w:kern w:val="0"/>
          <w:sz w:val="22"/>
          <w:szCs w:val="22"/>
        </w:rPr>
        <w:t>pp.221-222</w:t>
      </w:r>
      <w:r w:rsidRPr="00DD1069">
        <w:rPr>
          <w:rFonts w:ascii="Times New Roman" w:eastAsia="新細明體" w:hAnsi="Times New Roman" w:cs="Times New Roman"/>
          <w:kern w:val="0"/>
          <w:sz w:val="22"/>
          <w:szCs w:val="22"/>
        </w:rPr>
        <w:t>。</w:t>
      </w:r>
      <w:r w:rsidRPr="00DD1069">
        <w:rPr>
          <w:rFonts w:ascii="Times New Roman" w:eastAsia="新細明體" w:hAnsi="Times New Roman" w:cs="Times New Roman"/>
          <w:kern w:val="0"/>
          <w:sz w:val="22"/>
          <w:szCs w:val="22"/>
        </w:rPr>
        <w:t xml:space="preserve"> </w:t>
      </w:r>
    </w:p>
    <w:p w:rsidR="00CC5795" w:rsidRPr="00DD1069" w:rsidRDefault="00CC5795" w:rsidP="00CC5795">
      <w:pPr>
        <w:pStyle w:val="a7"/>
        <w:ind w:leftChars="20" w:left="48"/>
        <w:jc w:val="both"/>
        <w:rPr>
          <w:rFonts w:ascii="Times New Roman" w:eastAsia="新細明體" w:hAnsi="Times New Roman" w:cs="Times New Roman"/>
          <w:kern w:val="0"/>
          <w:sz w:val="22"/>
          <w:szCs w:val="22"/>
        </w:rPr>
      </w:pPr>
      <w:r w:rsidRPr="00DD1069">
        <w:rPr>
          <w:rFonts w:ascii="Times New Roman" w:eastAsia="新細明體" w:hAnsi="Times New Roman" w:cs="Times New Roman"/>
          <w:kern w:val="0"/>
          <w:sz w:val="22"/>
          <w:szCs w:val="22"/>
        </w:rPr>
        <w:t>（</w:t>
      </w:r>
      <w:r w:rsidRPr="00DD1069">
        <w:rPr>
          <w:rFonts w:ascii="Times New Roman" w:eastAsia="新細明體" w:hAnsi="Times New Roman" w:cs="Times New Roman"/>
          <w:kern w:val="0"/>
          <w:sz w:val="22"/>
          <w:szCs w:val="22"/>
        </w:rPr>
        <w:t>2</w:t>
      </w:r>
      <w:r w:rsidRPr="00DD1069">
        <w:rPr>
          <w:rFonts w:ascii="Times New Roman" w:eastAsia="新細明體" w:hAnsi="Times New Roman" w:cs="Times New Roman"/>
          <w:kern w:val="0"/>
          <w:sz w:val="22"/>
          <w:szCs w:val="22"/>
        </w:rPr>
        <w:t>）《阿毘達磨大毘婆沙論》卷</w:t>
      </w:r>
      <w:r w:rsidRPr="00DD1069">
        <w:rPr>
          <w:rFonts w:ascii="Times New Roman" w:eastAsia="新細明體" w:hAnsi="Times New Roman" w:cs="Times New Roman"/>
          <w:kern w:val="0"/>
          <w:sz w:val="22"/>
          <w:szCs w:val="22"/>
        </w:rPr>
        <w:t>23</w:t>
      </w:r>
      <w:r w:rsidRPr="00DD1069">
        <w:rPr>
          <w:rFonts w:ascii="Times New Roman" w:eastAsia="新細明體" w:hAnsi="Times New Roman" w:cs="Times New Roman"/>
          <w:kern w:val="0"/>
          <w:sz w:val="22"/>
          <w:szCs w:val="22"/>
        </w:rPr>
        <w:t>（大正</w:t>
      </w:r>
      <w:r w:rsidRPr="00DD1069">
        <w:rPr>
          <w:rFonts w:ascii="Times New Roman" w:eastAsia="新細明體" w:hAnsi="Times New Roman" w:cs="Times New Roman"/>
          <w:kern w:val="0"/>
          <w:sz w:val="22"/>
          <w:szCs w:val="22"/>
        </w:rPr>
        <w:t>27</w:t>
      </w:r>
      <w:r w:rsidRPr="00DD1069">
        <w:rPr>
          <w:rFonts w:ascii="Times New Roman" w:eastAsia="新細明體" w:hAnsi="Times New Roman" w:cs="Times New Roman"/>
          <w:kern w:val="0"/>
          <w:sz w:val="22"/>
          <w:szCs w:val="22"/>
        </w:rPr>
        <w:t>，</w:t>
      </w:r>
      <w:r w:rsidRPr="00DD1069">
        <w:rPr>
          <w:rFonts w:ascii="Times New Roman" w:eastAsia="新細明體" w:hAnsi="Times New Roman" w:cs="Times New Roman"/>
          <w:kern w:val="0"/>
          <w:sz w:val="22"/>
          <w:szCs w:val="22"/>
        </w:rPr>
        <w:t>116c4-23</w:t>
      </w:r>
      <w:r w:rsidRPr="00DD1069">
        <w:rPr>
          <w:rFonts w:ascii="Times New Roman" w:eastAsia="新細明體" w:hAnsi="Times New Roman" w:cs="Times New Roman"/>
          <w:kern w:val="0"/>
          <w:sz w:val="22"/>
          <w:szCs w:val="22"/>
        </w:rPr>
        <w:t>）：</w:t>
      </w:r>
      <w:r w:rsidRPr="00DD1069">
        <w:rPr>
          <w:rFonts w:ascii="Times New Roman" w:eastAsia="新細明體" w:hAnsi="Times New Roman" w:cs="Times New Roman"/>
          <w:kern w:val="0"/>
          <w:sz w:val="22"/>
          <w:szCs w:val="22"/>
        </w:rPr>
        <w:t xml:space="preserve"> </w:t>
      </w:r>
    </w:p>
    <w:p w:rsidR="00CC5795" w:rsidRPr="00DD1069" w:rsidRDefault="00CC5795" w:rsidP="00CC5795">
      <w:pPr>
        <w:pStyle w:val="a7"/>
        <w:ind w:leftChars="250" w:left="600"/>
        <w:jc w:val="both"/>
        <w:rPr>
          <w:rFonts w:ascii="標楷體" w:eastAsia="標楷體" w:hAnsi="標楷體" w:cs="Times New Roman"/>
          <w:kern w:val="0"/>
          <w:sz w:val="22"/>
          <w:szCs w:val="22"/>
        </w:rPr>
      </w:pPr>
      <w:r w:rsidRPr="00DD1069">
        <w:rPr>
          <w:rFonts w:ascii="標楷體" w:eastAsia="標楷體" w:hAnsi="標楷體" w:cs="Times New Roman"/>
          <w:kern w:val="0"/>
          <w:sz w:val="22"/>
          <w:szCs w:val="22"/>
        </w:rPr>
        <w:t>或</w:t>
      </w:r>
      <w:proofErr w:type="gramStart"/>
      <w:r w:rsidRPr="00DD1069">
        <w:rPr>
          <w:rFonts w:ascii="標楷體" w:eastAsia="標楷體" w:hAnsi="標楷體" w:cs="Times New Roman"/>
          <w:kern w:val="0"/>
          <w:sz w:val="22"/>
          <w:szCs w:val="22"/>
        </w:rPr>
        <w:t>復有執</w:t>
      </w:r>
      <w:proofErr w:type="gramEnd"/>
      <w:r w:rsidRPr="00DD1069">
        <w:rPr>
          <w:rFonts w:ascii="標楷體" w:eastAsia="標楷體" w:hAnsi="標楷體" w:cs="Times New Roman"/>
          <w:kern w:val="0"/>
          <w:sz w:val="22"/>
          <w:szCs w:val="22"/>
        </w:rPr>
        <w:t xml:space="preserve">，緣起是無為，如分別論者。 </w:t>
      </w:r>
    </w:p>
    <w:p w:rsidR="00CC5795" w:rsidRPr="00DD1069" w:rsidRDefault="00CC5795" w:rsidP="00CC5795">
      <w:pPr>
        <w:pStyle w:val="a7"/>
        <w:ind w:leftChars="250" w:left="600"/>
        <w:jc w:val="both"/>
        <w:rPr>
          <w:rFonts w:ascii="標楷體" w:eastAsia="標楷體" w:hAnsi="標楷體" w:cs="Times New Roman"/>
          <w:kern w:val="0"/>
          <w:sz w:val="22"/>
          <w:szCs w:val="22"/>
        </w:rPr>
      </w:pPr>
      <w:r w:rsidRPr="00DD1069">
        <w:rPr>
          <w:rFonts w:ascii="標楷體" w:eastAsia="標楷體" w:hAnsi="標楷體" w:cs="Times New Roman"/>
          <w:kern w:val="0"/>
          <w:sz w:val="22"/>
          <w:szCs w:val="22"/>
        </w:rPr>
        <w:t>問：</w:t>
      </w:r>
      <w:proofErr w:type="gramStart"/>
      <w:r w:rsidRPr="00DD1069">
        <w:rPr>
          <w:rFonts w:ascii="標楷體" w:eastAsia="標楷體" w:hAnsi="標楷體" w:cs="Times New Roman"/>
          <w:kern w:val="0"/>
          <w:sz w:val="22"/>
          <w:szCs w:val="22"/>
        </w:rPr>
        <w:t>彼因何故</w:t>
      </w:r>
      <w:proofErr w:type="gramEnd"/>
      <w:r w:rsidRPr="00DD1069">
        <w:rPr>
          <w:rFonts w:ascii="標楷體" w:eastAsia="標楷體" w:hAnsi="標楷體" w:cs="Times New Roman"/>
          <w:kern w:val="0"/>
          <w:sz w:val="22"/>
          <w:szCs w:val="22"/>
        </w:rPr>
        <w:t xml:space="preserve">作如是執？ </w:t>
      </w:r>
    </w:p>
    <w:p w:rsidR="00CC5795" w:rsidRPr="00DD1069" w:rsidRDefault="00CC5795" w:rsidP="00CC5795">
      <w:pPr>
        <w:pStyle w:val="a7"/>
        <w:ind w:leftChars="250" w:left="1040" w:hangingChars="200" w:hanging="440"/>
        <w:jc w:val="both"/>
        <w:rPr>
          <w:rFonts w:ascii="標楷體" w:eastAsia="標楷體" w:hAnsi="標楷體" w:cs="Times New Roman"/>
          <w:b/>
          <w:kern w:val="0"/>
          <w:sz w:val="22"/>
          <w:szCs w:val="22"/>
        </w:rPr>
      </w:pPr>
      <w:r w:rsidRPr="00DD1069">
        <w:rPr>
          <w:rFonts w:ascii="標楷體" w:eastAsia="標楷體" w:hAnsi="標楷體" w:cs="Times New Roman"/>
          <w:kern w:val="0"/>
          <w:sz w:val="22"/>
          <w:szCs w:val="22"/>
        </w:rPr>
        <w:t>答：</w:t>
      </w:r>
      <w:proofErr w:type="gramStart"/>
      <w:r w:rsidRPr="00DD1069">
        <w:rPr>
          <w:rFonts w:ascii="標楷體" w:eastAsia="標楷體" w:hAnsi="標楷體" w:cs="Times New Roman"/>
          <w:kern w:val="0"/>
          <w:sz w:val="22"/>
          <w:szCs w:val="22"/>
        </w:rPr>
        <w:t>彼因經故</w:t>
      </w:r>
      <w:proofErr w:type="gramEnd"/>
      <w:r w:rsidRPr="00DD1069">
        <w:rPr>
          <w:rFonts w:ascii="標楷體" w:eastAsia="標楷體" w:hAnsi="標楷體" w:cs="Times New Roman"/>
          <w:kern w:val="0"/>
          <w:sz w:val="22"/>
          <w:szCs w:val="22"/>
        </w:rPr>
        <w:t>，謂《契經》說：「如來出世</w:t>
      </w:r>
      <w:r w:rsidRPr="00DD1069">
        <w:rPr>
          <w:rFonts w:ascii="新細明體" w:eastAsia="新細明體" w:hAnsi="新細明體" w:cs="Times New Roman" w:hint="eastAsia"/>
          <w:kern w:val="0"/>
          <w:sz w:val="22"/>
          <w:szCs w:val="22"/>
        </w:rPr>
        <w:t>、</w:t>
      </w:r>
      <w:r w:rsidRPr="00DD1069">
        <w:rPr>
          <w:rFonts w:ascii="標楷體" w:eastAsia="標楷體" w:hAnsi="標楷體" w:cs="Times New Roman"/>
          <w:kern w:val="0"/>
          <w:sz w:val="22"/>
          <w:szCs w:val="22"/>
        </w:rPr>
        <w:t>若</w:t>
      </w:r>
      <w:proofErr w:type="gramStart"/>
      <w:r w:rsidRPr="00DD1069">
        <w:rPr>
          <w:rFonts w:ascii="標楷體" w:eastAsia="標楷體" w:hAnsi="標楷體" w:cs="Times New Roman"/>
          <w:kern w:val="0"/>
          <w:sz w:val="22"/>
          <w:szCs w:val="22"/>
        </w:rPr>
        <w:t>不</w:t>
      </w:r>
      <w:proofErr w:type="gramEnd"/>
      <w:r w:rsidRPr="00DD1069">
        <w:rPr>
          <w:rFonts w:ascii="標楷體" w:eastAsia="標楷體" w:hAnsi="標楷體" w:cs="Times New Roman"/>
          <w:kern w:val="0"/>
          <w:sz w:val="22"/>
          <w:szCs w:val="22"/>
        </w:rPr>
        <w:t>出世</w:t>
      </w:r>
      <w:r w:rsidRPr="00DD1069">
        <w:rPr>
          <w:rFonts w:ascii="新細明體" w:eastAsia="新細明體" w:hAnsi="新細明體" w:cs="Times New Roman" w:hint="eastAsia"/>
          <w:kern w:val="0"/>
          <w:sz w:val="22"/>
          <w:szCs w:val="22"/>
        </w:rPr>
        <w:t>，</w:t>
      </w:r>
      <w:r w:rsidRPr="00DD1069">
        <w:rPr>
          <w:rFonts w:ascii="標楷體" w:eastAsia="標楷體" w:hAnsi="標楷體" w:cs="Times New Roman"/>
          <w:kern w:val="0"/>
          <w:sz w:val="22"/>
          <w:szCs w:val="22"/>
        </w:rPr>
        <w:t>法住</w:t>
      </w:r>
      <w:r w:rsidRPr="00DD1069">
        <w:rPr>
          <w:rFonts w:ascii="新細明體" w:eastAsia="新細明體" w:hAnsi="新細明體" w:cs="Times New Roman" w:hint="eastAsia"/>
          <w:kern w:val="0"/>
          <w:sz w:val="22"/>
          <w:szCs w:val="22"/>
        </w:rPr>
        <w:t>、</w:t>
      </w:r>
      <w:r w:rsidRPr="00DD1069">
        <w:rPr>
          <w:rFonts w:ascii="標楷體" w:eastAsia="標楷體" w:hAnsi="標楷體" w:cs="Times New Roman"/>
          <w:kern w:val="0"/>
          <w:sz w:val="22"/>
          <w:szCs w:val="22"/>
        </w:rPr>
        <w:t>法性。」佛自</w:t>
      </w:r>
      <w:proofErr w:type="gramStart"/>
      <w:r w:rsidRPr="00DD1069">
        <w:rPr>
          <w:rFonts w:ascii="標楷體" w:eastAsia="標楷體" w:hAnsi="標楷體" w:cs="Times New Roman"/>
          <w:kern w:val="0"/>
          <w:sz w:val="22"/>
          <w:szCs w:val="22"/>
        </w:rPr>
        <w:t>等覺為</w:t>
      </w:r>
      <w:proofErr w:type="gramEnd"/>
      <w:r w:rsidRPr="00DD1069">
        <w:rPr>
          <w:rFonts w:ascii="標楷體" w:eastAsia="標楷體" w:hAnsi="標楷體" w:cs="Times New Roman"/>
          <w:kern w:val="0"/>
          <w:sz w:val="22"/>
          <w:szCs w:val="22"/>
        </w:rPr>
        <w:t>他</w:t>
      </w:r>
      <w:proofErr w:type="gramStart"/>
      <w:r w:rsidRPr="00DD1069">
        <w:rPr>
          <w:rFonts w:ascii="標楷體" w:eastAsia="標楷體" w:hAnsi="標楷體" w:cs="Times New Roman"/>
          <w:kern w:val="0"/>
          <w:sz w:val="22"/>
          <w:szCs w:val="22"/>
        </w:rPr>
        <w:t>開示乃廣</w:t>
      </w:r>
      <w:proofErr w:type="gramEnd"/>
      <w:r w:rsidRPr="00DD1069">
        <w:rPr>
          <w:rFonts w:ascii="標楷體" w:eastAsia="標楷體" w:hAnsi="標楷體" w:cs="Times New Roman"/>
          <w:kern w:val="0"/>
          <w:sz w:val="22"/>
          <w:szCs w:val="22"/>
        </w:rPr>
        <w:t>說，故知緣起是無為法。</w:t>
      </w:r>
      <w:proofErr w:type="gramStart"/>
      <w:r w:rsidRPr="00DD1069">
        <w:rPr>
          <w:rFonts w:ascii="標楷體" w:eastAsia="標楷體" w:hAnsi="標楷體" w:cs="Times New Roman"/>
          <w:b/>
          <w:kern w:val="0"/>
          <w:sz w:val="22"/>
          <w:szCs w:val="22"/>
        </w:rPr>
        <w:t>為止彼宗</w:t>
      </w:r>
      <w:proofErr w:type="gramEnd"/>
      <w:r w:rsidRPr="00DD1069">
        <w:rPr>
          <w:rFonts w:ascii="標楷體" w:eastAsia="標楷體" w:hAnsi="標楷體" w:cs="Times New Roman"/>
          <w:b/>
          <w:kern w:val="0"/>
          <w:sz w:val="22"/>
          <w:szCs w:val="22"/>
        </w:rPr>
        <w:t>，顯示緣起是有為法墮三世故，無無為法</w:t>
      </w:r>
      <w:proofErr w:type="gramStart"/>
      <w:r w:rsidRPr="00DD1069">
        <w:rPr>
          <w:rFonts w:ascii="標楷體" w:eastAsia="標楷體" w:hAnsi="標楷體" w:cs="Times New Roman"/>
          <w:b/>
          <w:kern w:val="0"/>
          <w:sz w:val="22"/>
          <w:szCs w:val="22"/>
        </w:rPr>
        <w:t>墮在三世</w:t>
      </w:r>
      <w:proofErr w:type="gramEnd"/>
      <w:r w:rsidRPr="00DD1069">
        <w:rPr>
          <w:rFonts w:ascii="標楷體" w:eastAsia="標楷體" w:hAnsi="標楷體" w:cs="Times New Roman"/>
          <w:b/>
          <w:kern w:val="0"/>
          <w:sz w:val="22"/>
          <w:szCs w:val="22"/>
        </w:rPr>
        <w:t xml:space="preserve">。 </w:t>
      </w:r>
    </w:p>
    <w:p w:rsidR="00CC5795" w:rsidRPr="00DD1069" w:rsidRDefault="00CC5795" w:rsidP="00CC5795">
      <w:pPr>
        <w:pStyle w:val="a7"/>
        <w:ind w:leftChars="250" w:left="600"/>
        <w:jc w:val="both"/>
        <w:rPr>
          <w:rFonts w:ascii="標楷體" w:eastAsia="標楷體" w:hAnsi="標楷體" w:cs="Times New Roman"/>
          <w:kern w:val="0"/>
          <w:sz w:val="22"/>
          <w:szCs w:val="22"/>
        </w:rPr>
      </w:pPr>
      <w:r w:rsidRPr="00DD1069">
        <w:rPr>
          <w:rFonts w:ascii="標楷體" w:eastAsia="標楷體" w:hAnsi="標楷體" w:cs="Times New Roman"/>
          <w:kern w:val="0"/>
          <w:sz w:val="22"/>
          <w:szCs w:val="22"/>
        </w:rPr>
        <w:t>問：若緣起法非無為者，如何會</w:t>
      </w:r>
      <w:proofErr w:type="gramStart"/>
      <w:r w:rsidRPr="00DD1069">
        <w:rPr>
          <w:rFonts w:ascii="標楷體" w:eastAsia="標楷體" w:hAnsi="標楷體" w:cs="Times New Roman"/>
          <w:kern w:val="0"/>
          <w:sz w:val="22"/>
          <w:szCs w:val="22"/>
        </w:rPr>
        <w:t>釋彼所</w:t>
      </w:r>
      <w:proofErr w:type="gramEnd"/>
      <w:r w:rsidRPr="00DD1069">
        <w:rPr>
          <w:rFonts w:ascii="標楷體" w:eastAsia="標楷體" w:hAnsi="標楷體" w:cs="Times New Roman"/>
          <w:kern w:val="0"/>
          <w:sz w:val="22"/>
          <w:szCs w:val="22"/>
        </w:rPr>
        <w:t>引經</w:t>
      </w:r>
      <w:r w:rsidRPr="00DD1069">
        <w:rPr>
          <w:rFonts w:ascii="標楷體" w:eastAsia="標楷體" w:hAnsi="標楷體" w:cs="Times New Roman" w:hint="eastAsia"/>
          <w:kern w:val="0"/>
          <w:sz w:val="22"/>
          <w:szCs w:val="22"/>
        </w:rPr>
        <w:t>？</w:t>
      </w:r>
    </w:p>
    <w:p w:rsidR="00CC5795" w:rsidRPr="00DD1069" w:rsidRDefault="00CC5795" w:rsidP="00CC5795">
      <w:pPr>
        <w:pStyle w:val="a7"/>
        <w:ind w:leftChars="250" w:left="1007" w:hangingChars="185" w:hanging="407"/>
        <w:jc w:val="both"/>
        <w:rPr>
          <w:rFonts w:ascii="Times New Roman" w:hAnsi="Times New Roman" w:cs="Times New Roman"/>
          <w:sz w:val="22"/>
          <w:szCs w:val="22"/>
        </w:rPr>
      </w:pPr>
      <w:r w:rsidRPr="00DD1069">
        <w:rPr>
          <w:rFonts w:ascii="標楷體" w:eastAsia="標楷體" w:hAnsi="標楷體" w:cs="Times New Roman"/>
          <w:kern w:val="0"/>
          <w:sz w:val="22"/>
          <w:szCs w:val="22"/>
        </w:rPr>
        <w:t>答：</w:t>
      </w:r>
      <w:proofErr w:type="gramStart"/>
      <w:r w:rsidRPr="00DD1069">
        <w:rPr>
          <w:rFonts w:ascii="標楷體" w:eastAsia="標楷體" w:hAnsi="標楷體" w:cs="Times New Roman"/>
          <w:kern w:val="0"/>
          <w:sz w:val="22"/>
          <w:szCs w:val="22"/>
        </w:rPr>
        <w:t>經說因果決</w:t>
      </w:r>
      <w:proofErr w:type="gramEnd"/>
      <w:r w:rsidRPr="00DD1069">
        <w:rPr>
          <w:rFonts w:ascii="標楷體" w:eastAsia="標楷體" w:hAnsi="標楷體" w:cs="Times New Roman"/>
          <w:kern w:val="0"/>
          <w:sz w:val="22"/>
          <w:szCs w:val="22"/>
        </w:rPr>
        <w:t>定義故，</w:t>
      </w:r>
      <w:proofErr w:type="gramStart"/>
      <w:r w:rsidRPr="00DD1069">
        <w:rPr>
          <w:rFonts w:ascii="標楷體" w:eastAsia="標楷體" w:hAnsi="標楷體" w:cs="Times New Roman"/>
          <w:kern w:val="0"/>
          <w:sz w:val="22"/>
          <w:szCs w:val="22"/>
        </w:rPr>
        <w:t>謂佛出世</w:t>
      </w:r>
      <w:proofErr w:type="gramEnd"/>
      <w:r w:rsidRPr="00DD1069">
        <w:rPr>
          <w:rFonts w:ascii="標楷體" w:eastAsia="標楷體" w:hAnsi="標楷體" w:cs="Times New Roman"/>
          <w:kern w:val="0"/>
          <w:sz w:val="22"/>
          <w:szCs w:val="22"/>
        </w:rPr>
        <w:t>，若</w:t>
      </w:r>
      <w:proofErr w:type="gramStart"/>
      <w:r w:rsidRPr="00DD1069">
        <w:rPr>
          <w:rFonts w:ascii="標楷體" w:eastAsia="標楷體" w:hAnsi="標楷體" w:cs="Times New Roman"/>
          <w:kern w:val="0"/>
          <w:sz w:val="22"/>
          <w:szCs w:val="22"/>
        </w:rPr>
        <w:t>不</w:t>
      </w:r>
      <w:proofErr w:type="gramEnd"/>
      <w:r w:rsidRPr="00DD1069">
        <w:rPr>
          <w:rFonts w:ascii="標楷體" w:eastAsia="標楷體" w:hAnsi="標楷體" w:cs="Times New Roman"/>
          <w:kern w:val="0"/>
          <w:sz w:val="22"/>
          <w:szCs w:val="22"/>
        </w:rPr>
        <w:t>出世，無明決定</w:t>
      </w:r>
      <w:proofErr w:type="gramStart"/>
      <w:r w:rsidRPr="00DD1069">
        <w:rPr>
          <w:rFonts w:ascii="標楷體" w:eastAsia="標楷體" w:hAnsi="標楷體" w:cs="Times New Roman"/>
          <w:kern w:val="0"/>
          <w:sz w:val="22"/>
          <w:szCs w:val="22"/>
        </w:rPr>
        <w:t>是諸行</w:t>
      </w:r>
      <w:proofErr w:type="gramEnd"/>
      <w:r w:rsidRPr="00DD1069">
        <w:rPr>
          <w:rFonts w:ascii="標楷體" w:eastAsia="標楷體" w:hAnsi="標楷體" w:cs="Times New Roman"/>
          <w:kern w:val="0"/>
          <w:sz w:val="22"/>
          <w:szCs w:val="22"/>
        </w:rPr>
        <w:t>因，</w:t>
      </w:r>
      <w:proofErr w:type="gramStart"/>
      <w:r w:rsidRPr="00DD1069">
        <w:rPr>
          <w:rFonts w:ascii="標楷體" w:eastAsia="標楷體" w:hAnsi="標楷體" w:cs="Times New Roman"/>
          <w:kern w:val="0"/>
          <w:sz w:val="22"/>
          <w:szCs w:val="22"/>
        </w:rPr>
        <w:t>諸行決定</w:t>
      </w:r>
      <w:proofErr w:type="gramEnd"/>
      <w:r w:rsidRPr="00DD1069">
        <w:rPr>
          <w:rFonts w:ascii="標楷體" w:eastAsia="標楷體" w:hAnsi="標楷體" w:cs="Times New Roman"/>
          <w:kern w:val="0"/>
          <w:sz w:val="22"/>
          <w:szCs w:val="22"/>
        </w:rPr>
        <w:t>是</w:t>
      </w:r>
      <w:proofErr w:type="gramStart"/>
      <w:r w:rsidRPr="00DD1069">
        <w:rPr>
          <w:rFonts w:ascii="標楷體" w:eastAsia="標楷體" w:hAnsi="標楷體" w:cs="Times New Roman"/>
          <w:kern w:val="0"/>
          <w:sz w:val="22"/>
          <w:szCs w:val="22"/>
        </w:rPr>
        <w:t>無明果</w:t>
      </w:r>
      <w:proofErr w:type="gramEnd"/>
      <w:r w:rsidRPr="00DD1069">
        <w:rPr>
          <w:rFonts w:ascii="標楷體" w:eastAsia="標楷體" w:hAnsi="標楷體" w:cs="Times New Roman"/>
          <w:kern w:val="0"/>
          <w:sz w:val="22"/>
          <w:szCs w:val="22"/>
        </w:rPr>
        <w:t>，如是乃至生決定是老死因，老死決定</w:t>
      </w:r>
      <w:proofErr w:type="gramStart"/>
      <w:r w:rsidRPr="00DD1069">
        <w:rPr>
          <w:rFonts w:ascii="標楷體" w:eastAsia="標楷體" w:hAnsi="標楷體" w:cs="Times New Roman"/>
          <w:kern w:val="0"/>
          <w:sz w:val="22"/>
          <w:szCs w:val="22"/>
        </w:rPr>
        <w:t>是生果</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法住法性</w:t>
      </w:r>
      <w:proofErr w:type="gramEnd"/>
      <w:r w:rsidR="00E57A96" w:rsidRPr="00DD1069">
        <w:rPr>
          <w:rFonts w:ascii="標楷體" w:eastAsia="標楷體" w:hAnsi="標楷體" w:cs="Times New Roman"/>
          <w:kern w:val="0"/>
          <w:sz w:val="22"/>
          <w:szCs w:val="22"/>
        </w:rPr>
        <w:t>是決定義，非無為義。經意如是，若</w:t>
      </w:r>
      <w:proofErr w:type="gramStart"/>
      <w:r w:rsidR="00E57A96" w:rsidRPr="00DD1069">
        <w:rPr>
          <w:rFonts w:ascii="標楷體" w:eastAsia="標楷體" w:hAnsi="標楷體" w:cs="Times New Roman"/>
          <w:kern w:val="0"/>
          <w:sz w:val="22"/>
          <w:szCs w:val="22"/>
        </w:rPr>
        <w:t>不爾者</w:t>
      </w:r>
      <w:proofErr w:type="gramEnd"/>
      <w:r w:rsidR="00E57A96" w:rsidRPr="00DD1069">
        <w:rPr>
          <w:rFonts w:ascii="標楷體" w:eastAsia="標楷體" w:hAnsi="標楷體" w:cs="Times New Roman"/>
          <w:kern w:val="0"/>
          <w:sz w:val="22"/>
          <w:szCs w:val="22"/>
        </w:rPr>
        <w:t>，《契經》亦說</w:t>
      </w:r>
      <w:r w:rsidRPr="00DD1069">
        <w:rPr>
          <w:rFonts w:ascii="標楷體" w:eastAsia="標楷體" w:hAnsi="標楷體" w:cs="Times New Roman"/>
          <w:kern w:val="0"/>
          <w:sz w:val="22"/>
          <w:szCs w:val="22"/>
        </w:rPr>
        <w:t>「如來出世，若</w:t>
      </w:r>
      <w:proofErr w:type="gramStart"/>
      <w:r w:rsidRPr="00DD1069">
        <w:rPr>
          <w:rFonts w:ascii="標楷體" w:eastAsia="標楷體" w:hAnsi="標楷體" w:cs="Times New Roman"/>
          <w:kern w:val="0"/>
          <w:sz w:val="22"/>
          <w:szCs w:val="22"/>
        </w:rPr>
        <w:t>不</w:t>
      </w:r>
      <w:proofErr w:type="gramEnd"/>
      <w:r w:rsidRPr="00DD1069">
        <w:rPr>
          <w:rFonts w:ascii="標楷體" w:eastAsia="標楷體" w:hAnsi="標楷體" w:cs="Times New Roman"/>
          <w:kern w:val="0"/>
          <w:sz w:val="22"/>
          <w:szCs w:val="22"/>
        </w:rPr>
        <w:t>出世，</w:t>
      </w:r>
      <w:proofErr w:type="gramStart"/>
      <w:r w:rsidRPr="00DD1069">
        <w:rPr>
          <w:rFonts w:ascii="標楷體" w:eastAsia="標楷體" w:hAnsi="標楷體" w:cs="Times New Roman"/>
          <w:kern w:val="0"/>
          <w:sz w:val="22"/>
          <w:szCs w:val="22"/>
        </w:rPr>
        <w:t>法住法性</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色常色相</w:t>
      </w:r>
      <w:proofErr w:type="gramEnd"/>
      <w:r w:rsidRPr="00DD1069">
        <w:rPr>
          <w:rFonts w:ascii="標楷體" w:eastAsia="標楷體" w:hAnsi="標楷體" w:cs="Times New Roman"/>
          <w:kern w:val="0"/>
          <w:sz w:val="22"/>
          <w:szCs w:val="22"/>
        </w:rPr>
        <w:t>，乃至識常識相，地常</w:t>
      </w:r>
      <w:proofErr w:type="gramStart"/>
      <w:r w:rsidRPr="00DD1069">
        <w:rPr>
          <w:rFonts w:ascii="標楷體" w:eastAsia="標楷體" w:hAnsi="標楷體" w:cs="Times New Roman"/>
          <w:kern w:val="0"/>
          <w:sz w:val="22"/>
          <w:szCs w:val="22"/>
        </w:rPr>
        <w:t>堅</w:t>
      </w:r>
      <w:proofErr w:type="gramEnd"/>
      <w:r w:rsidRPr="00DD1069">
        <w:rPr>
          <w:rFonts w:ascii="標楷體" w:eastAsia="標楷體" w:hAnsi="標楷體" w:cs="Times New Roman"/>
          <w:kern w:val="0"/>
          <w:sz w:val="22"/>
          <w:szCs w:val="22"/>
        </w:rPr>
        <w:t>相乃至</w:t>
      </w:r>
      <w:proofErr w:type="gramStart"/>
      <w:r w:rsidRPr="00DD1069">
        <w:rPr>
          <w:rFonts w:ascii="標楷體" w:eastAsia="標楷體" w:hAnsi="標楷體" w:cs="Times New Roman"/>
          <w:kern w:val="0"/>
          <w:sz w:val="22"/>
          <w:szCs w:val="22"/>
        </w:rPr>
        <w:t>風常動相，喝梨德雞常</w:t>
      </w:r>
      <w:proofErr w:type="gramEnd"/>
      <w:r w:rsidRPr="00DD1069">
        <w:rPr>
          <w:rFonts w:ascii="標楷體" w:eastAsia="標楷體" w:hAnsi="標楷體" w:cs="Times New Roman"/>
          <w:kern w:val="0"/>
          <w:sz w:val="22"/>
          <w:szCs w:val="22"/>
        </w:rPr>
        <w:t>是苦味，</w:t>
      </w:r>
      <w:proofErr w:type="gramStart"/>
      <w:r w:rsidRPr="00DD1069">
        <w:rPr>
          <w:rFonts w:ascii="標楷體" w:eastAsia="標楷體" w:hAnsi="標楷體" w:cs="Times New Roman"/>
          <w:kern w:val="0"/>
          <w:sz w:val="22"/>
          <w:szCs w:val="22"/>
        </w:rPr>
        <w:t>羯</w:t>
      </w:r>
      <w:proofErr w:type="gramEnd"/>
      <w:r w:rsidRPr="00DD1069">
        <w:rPr>
          <w:rFonts w:ascii="標楷體" w:eastAsia="標楷體" w:hAnsi="標楷體" w:cs="Times New Roman"/>
          <w:kern w:val="0"/>
          <w:sz w:val="22"/>
          <w:szCs w:val="22"/>
        </w:rPr>
        <w:t>竹</w:t>
      </w:r>
      <w:proofErr w:type="gramStart"/>
      <w:r w:rsidRPr="00DD1069">
        <w:rPr>
          <w:rFonts w:ascii="標楷體" w:eastAsia="標楷體" w:hAnsi="標楷體" w:cs="Times New Roman"/>
          <w:kern w:val="0"/>
          <w:sz w:val="22"/>
          <w:szCs w:val="22"/>
        </w:rPr>
        <w:t>迦盧呬尼常是辛味</w:t>
      </w:r>
      <w:proofErr w:type="gramEnd"/>
      <w:r w:rsidR="00D80D0F" w:rsidRPr="00DD1069">
        <w:rPr>
          <w:rFonts w:ascii="標楷體" w:eastAsia="標楷體" w:hAnsi="標楷體" w:cs="Times New Roman" w:hint="eastAsia"/>
          <w:kern w:val="0"/>
          <w:sz w:val="22"/>
          <w:szCs w:val="22"/>
        </w:rPr>
        <w:t>」</w:t>
      </w:r>
      <w:r w:rsidRPr="00DD1069">
        <w:rPr>
          <w:rFonts w:ascii="標楷體" w:eastAsia="標楷體" w:hAnsi="標楷體" w:cs="Times New Roman"/>
          <w:kern w:val="0"/>
          <w:sz w:val="22"/>
          <w:szCs w:val="22"/>
        </w:rPr>
        <w:t>，豈五</w:t>
      </w:r>
      <w:proofErr w:type="gramStart"/>
      <w:r w:rsidRPr="00DD1069">
        <w:rPr>
          <w:rFonts w:ascii="標楷體" w:eastAsia="標楷體" w:hAnsi="標楷體" w:cs="Times New Roman"/>
          <w:kern w:val="0"/>
          <w:sz w:val="22"/>
          <w:szCs w:val="22"/>
        </w:rPr>
        <w:t>蘊</w:t>
      </w:r>
      <w:proofErr w:type="gramEnd"/>
      <w:r w:rsidRPr="00DD1069">
        <w:rPr>
          <w:rFonts w:ascii="標楷體" w:eastAsia="標楷體" w:hAnsi="標楷體" w:cs="Times New Roman"/>
          <w:kern w:val="0"/>
          <w:sz w:val="22"/>
          <w:szCs w:val="22"/>
        </w:rPr>
        <w:t>等亦是無為？</w:t>
      </w:r>
      <w:proofErr w:type="gramStart"/>
      <w:r w:rsidRPr="00DD1069">
        <w:rPr>
          <w:rFonts w:ascii="標楷體" w:eastAsia="標楷體" w:hAnsi="標楷體" w:cs="Times New Roman"/>
          <w:b/>
          <w:kern w:val="0"/>
          <w:sz w:val="22"/>
          <w:szCs w:val="22"/>
        </w:rPr>
        <w:t>彼</w:t>
      </w:r>
      <w:proofErr w:type="gramEnd"/>
      <w:r w:rsidRPr="00DD1069">
        <w:rPr>
          <w:rFonts w:ascii="標楷體" w:eastAsia="標楷體" w:hAnsi="標楷體" w:cs="Times New Roman"/>
          <w:b/>
          <w:kern w:val="0"/>
          <w:sz w:val="22"/>
          <w:szCs w:val="22"/>
        </w:rPr>
        <w:t>既有為，</w:t>
      </w:r>
      <w:proofErr w:type="gramStart"/>
      <w:r w:rsidRPr="00DD1069">
        <w:rPr>
          <w:rFonts w:ascii="標楷體" w:eastAsia="標楷體" w:hAnsi="標楷體" w:cs="Times New Roman"/>
          <w:b/>
          <w:kern w:val="0"/>
          <w:sz w:val="22"/>
          <w:szCs w:val="22"/>
        </w:rPr>
        <w:t>緣起亦爾</w:t>
      </w:r>
      <w:proofErr w:type="gramEnd"/>
      <w:r w:rsidRPr="00DD1069">
        <w:rPr>
          <w:rFonts w:ascii="標楷體" w:eastAsia="標楷體" w:hAnsi="標楷體" w:cs="Times New Roman"/>
          <w:b/>
          <w:kern w:val="0"/>
          <w:sz w:val="22"/>
          <w:szCs w:val="22"/>
        </w:rPr>
        <w:t>，謂五</w:t>
      </w:r>
      <w:proofErr w:type="gramStart"/>
      <w:r w:rsidRPr="00DD1069">
        <w:rPr>
          <w:rFonts w:ascii="標楷體" w:eastAsia="標楷體" w:hAnsi="標楷體" w:cs="Times New Roman"/>
          <w:b/>
          <w:kern w:val="0"/>
          <w:sz w:val="22"/>
          <w:szCs w:val="22"/>
        </w:rPr>
        <w:t>蘊</w:t>
      </w:r>
      <w:proofErr w:type="gramEnd"/>
      <w:r w:rsidRPr="00DD1069">
        <w:rPr>
          <w:rFonts w:ascii="標楷體" w:eastAsia="標楷體" w:hAnsi="標楷體" w:cs="Times New Roman"/>
          <w:b/>
          <w:kern w:val="0"/>
          <w:sz w:val="22"/>
          <w:szCs w:val="22"/>
        </w:rPr>
        <w:t>等自相決定說如是言，緣起亦依因果決定，作如是說</w:t>
      </w:r>
      <w:r w:rsidRPr="00DD1069">
        <w:rPr>
          <w:rFonts w:ascii="標楷體" w:eastAsia="標楷體" w:hAnsi="標楷體" w:cs="Times New Roman"/>
          <w:kern w:val="0"/>
          <w:sz w:val="22"/>
          <w:szCs w:val="22"/>
        </w:rPr>
        <w:t>。為止如是</w:t>
      </w:r>
      <w:proofErr w:type="gramStart"/>
      <w:r w:rsidRPr="00DD1069">
        <w:rPr>
          <w:rFonts w:ascii="標楷體" w:eastAsia="標楷體" w:hAnsi="標楷體" w:cs="Times New Roman"/>
          <w:kern w:val="0"/>
          <w:sz w:val="22"/>
          <w:szCs w:val="22"/>
        </w:rPr>
        <w:t>他宗異執</w:t>
      </w:r>
      <w:proofErr w:type="gramEnd"/>
      <w:r w:rsidRPr="00DD1069">
        <w:rPr>
          <w:rFonts w:ascii="標楷體" w:eastAsia="標楷體" w:hAnsi="標楷體" w:cs="Times New Roman"/>
          <w:kern w:val="0"/>
          <w:sz w:val="22"/>
          <w:szCs w:val="22"/>
        </w:rPr>
        <w:t>顯示正理故</w:t>
      </w:r>
      <w:proofErr w:type="gramStart"/>
      <w:r w:rsidRPr="00DD1069">
        <w:rPr>
          <w:rFonts w:ascii="標楷體" w:eastAsia="標楷體" w:hAnsi="標楷體" w:cs="Times New Roman"/>
          <w:kern w:val="0"/>
          <w:sz w:val="22"/>
          <w:szCs w:val="22"/>
        </w:rPr>
        <w:t>作斯論</w:t>
      </w:r>
      <w:proofErr w:type="gramEnd"/>
      <w:r w:rsidRPr="00DD1069">
        <w:rPr>
          <w:rFonts w:ascii="標楷體" w:eastAsia="標楷體" w:hAnsi="標楷體" w:cs="Times New Roman"/>
          <w:kern w:val="0"/>
          <w:sz w:val="22"/>
          <w:szCs w:val="22"/>
        </w:rPr>
        <w:t>。</w:t>
      </w:r>
    </w:p>
  </w:footnote>
  <w:footnote w:id="2">
    <w:p w:rsidR="00CC5795" w:rsidRPr="00DD1069" w:rsidRDefault="00CC5795" w:rsidP="00CC5795">
      <w:pPr>
        <w:autoSpaceDE w:val="0"/>
        <w:autoSpaceDN w:val="0"/>
        <w:adjustRightInd w:val="0"/>
        <w:jc w:val="both"/>
        <w:rPr>
          <w:rFonts w:ascii="Times New Roman" w:eastAsia="新細明體" w:hAnsi="Times New Roman" w:cs="Times New Roman"/>
          <w:kern w:val="0"/>
          <w:sz w:val="22"/>
        </w:rPr>
      </w:pPr>
      <w:r w:rsidRPr="00DD1069">
        <w:rPr>
          <w:rStyle w:val="a9"/>
          <w:rFonts w:ascii="Times New Roman" w:hAnsi="Times New Roman" w:cs="Times New Roman"/>
          <w:sz w:val="22"/>
        </w:rPr>
        <w:footnoteRef/>
      </w:r>
      <w:r w:rsidRPr="00DD1069">
        <w:rPr>
          <w:rFonts w:ascii="Times New Roman" w:eastAsia="新細明體" w:hAnsi="Times New Roman" w:cs="Times New Roman"/>
          <w:kern w:val="0"/>
          <w:sz w:val="22"/>
        </w:rPr>
        <w:t>（</w:t>
      </w:r>
      <w:r w:rsidRPr="00DD1069">
        <w:rPr>
          <w:rFonts w:ascii="Times New Roman" w:eastAsia="新細明體" w:hAnsi="Times New Roman" w:cs="Times New Roman"/>
          <w:kern w:val="0"/>
          <w:sz w:val="22"/>
        </w:rPr>
        <w:t>1</w:t>
      </w:r>
      <w:r w:rsidRPr="00DD1069">
        <w:rPr>
          <w:rFonts w:ascii="Times New Roman" w:eastAsia="新細明體" w:hAnsi="Times New Roman" w:cs="Times New Roman" w:hint="eastAsia"/>
          <w:kern w:val="0"/>
          <w:sz w:val="22"/>
        </w:rPr>
        <w:t>）</w:t>
      </w:r>
      <w:r w:rsidRPr="00DD1069">
        <w:rPr>
          <w:rFonts w:ascii="Times New Roman" w:eastAsia="新細明體" w:hAnsi="Times New Roman" w:cs="Times New Roman"/>
          <w:kern w:val="0"/>
          <w:sz w:val="22"/>
        </w:rPr>
        <w:t>《阿毘達磨俱舍論》卷</w:t>
      </w:r>
      <w:r w:rsidRPr="00DD1069">
        <w:rPr>
          <w:rFonts w:ascii="Times New Roman" w:eastAsia="新細明體" w:hAnsi="Times New Roman" w:cs="Times New Roman"/>
          <w:kern w:val="0"/>
          <w:sz w:val="22"/>
        </w:rPr>
        <w:t>2</w:t>
      </w:r>
      <w:r w:rsidRPr="00DD1069">
        <w:rPr>
          <w:rFonts w:ascii="Times New Roman" w:hAnsi="Times New Roman" w:cs="Times New Roman"/>
          <w:sz w:val="22"/>
        </w:rPr>
        <w:t>〈</w:t>
      </w:r>
      <w:r w:rsidRPr="00DD1069">
        <w:rPr>
          <w:rFonts w:ascii="Times New Roman" w:hAnsi="Times New Roman" w:cs="Times New Roman"/>
          <w:sz w:val="22"/>
        </w:rPr>
        <w:t xml:space="preserve">1 </w:t>
      </w:r>
      <w:r w:rsidRPr="00DD1069">
        <w:rPr>
          <w:rFonts w:ascii="Times New Roman" w:hAnsi="Times New Roman" w:cs="Times New Roman"/>
          <w:sz w:val="22"/>
        </w:rPr>
        <w:t>分別界品〉</w:t>
      </w:r>
      <w:r w:rsidRPr="00DD1069">
        <w:rPr>
          <w:rFonts w:ascii="Times New Roman" w:eastAsia="新細明體" w:hAnsi="Times New Roman" w:cs="Times New Roman"/>
          <w:kern w:val="0"/>
          <w:sz w:val="22"/>
        </w:rPr>
        <w:t>：</w:t>
      </w:r>
      <w:r w:rsidRPr="00DD1069">
        <w:rPr>
          <w:rFonts w:ascii="Times New Roman" w:eastAsia="新細明體" w:hAnsi="Times New Roman" w:cs="Times New Roman"/>
          <w:kern w:val="0"/>
          <w:sz w:val="22"/>
        </w:rPr>
        <w:t xml:space="preserve"> </w:t>
      </w:r>
    </w:p>
    <w:p w:rsidR="00CC5795" w:rsidRPr="00DD1069" w:rsidRDefault="00CC5795" w:rsidP="00CC5795">
      <w:pPr>
        <w:pStyle w:val="a7"/>
        <w:ind w:leftChars="250" w:left="600"/>
        <w:jc w:val="both"/>
        <w:rPr>
          <w:rFonts w:ascii="Times New Roman" w:hAnsi="Times New Roman" w:cs="Times New Roman"/>
          <w:sz w:val="22"/>
          <w:szCs w:val="22"/>
        </w:rPr>
      </w:pPr>
      <w:r w:rsidRPr="00DD1069">
        <w:rPr>
          <w:rFonts w:ascii="Times New Roman" w:eastAsia="標楷體" w:hAnsi="Times New Roman" w:cs="Times New Roman"/>
          <w:kern w:val="0"/>
          <w:sz w:val="22"/>
          <w:szCs w:val="22"/>
        </w:rPr>
        <w:t>經</w:t>
      </w:r>
      <w:proofErr w:type="gramStart"/>
      <w:r w:rsidRPr="00DD1069">
        <w:rPr>
          <w:rFonts w:ascii="Times New Roman" w:eastAsia="標楷體" w:hAnsi="Times New Roman" w:cs="Times New Roman"/>
          <w:kern w:val="0"/>
          <w:sz w:val="22"/>
          <w:szCs w:val="22"/>
        </w:rPr>
        <w:t>部諸師</w:t>
      </w:r>
      <w:proofErr w:type="gramEnd"/>
      <w:r w:rsidRPr="00DD1069">
        <w:rPr>
          <w:rFonts w:ascii="Times New Roman" w:eastAsia="標楷體" w:hAnsi="Times New Roman" w:cs="Times New Roman"/>
          <w:kern w:val="0"/>
          <w:sz w:val="22"/>
          <w:szCs w:val="22"/>
        </w:rPr>
        <w:t>有作是說：如何共聚</w:t>
      </w:r>
      <w:proofErr w:type="gramStart"/>
      <w:r w:rsidRPr="00DD1069">
        <w:rPr>
          <w:rFonts w:ascii="Times New Roman" w:eastAsia="標楷體" w:hAnsi="Times New Roman" w:cs="Times New Roman"/>
          <w:kern w:val="0"/>
          <w:sz w:val="22"/>
          <w:szCs w:val="22"/>
        </w:rPr>
        <w:t>楂掣</w:t>
      </w:r>
      <w:proofErr w:type="gramEnd"/>
      <w:r w:rsidRPr="00DD1069">
        <w:rPr>
          <w:rFonts w:ascii="Times New Roman" w:eastAsia="標楷體" w:hAnsi="Times New Roman" w:cs="Times New Roman"/>
          <w:kern w:val="0"/>
          <w:sz w:val="22"/>
          <w:szCs w:val="22"/>
        </w:rPr>
        <w:t>虛空？</w:t>
      </w:r>
      <w:r w:rsidRPr="00DD1069">
        <w:rPr>
          <w:rFonts w:ascii="新細明體" w:eastAsia="新細明體" w:hAnsi="新細明體" w:cs="新細明體" w:hint="eastAsia"/>
          <w:b/>
          <w:kern w:val="0"/>
          <w:sz w:val="22"/>
          <w:szCs w:val="22"/>
          <w:vertAlign w:val="superscript"/>
        </w:rPr>
        <w:t>※</w:t>
      </w:r>
      <w:r w:rsidRPr="00DD1069">
        <w:rPr>
          <w:rFonts w:ascii="Times New Roman" w:eastAsia="標楷體" w:hAnsi="Times New Roman" w:cs="Times New Roman"/>
          <w:kern w:val="0"/>
          <w:sz w:val="22"/>
          <w:szCs w:val="22"/>
        </w:rPr>
        <w:t>眼色</w:t>
      </w:r>
      <w:proofErr w:type="gramStart"/>
      <w:r w:rsidRPr="00DD1069">
        <w:rPr>
          <w:rFonts w:ascii="Times New Roman" w:eastAsia="標楷體" w:hAnsi="Times New Roman" w:cs="Times New Roman"/>
          <w:kern w:val="0"/>
          <w:sz w:val="22"/>
          <w:szCs w:val="22"/>
        </w:rPr>
        <w:t>等緣生</w:t>
      </w:r>
      <w:proofErr w:type="gramEnd"/>
      <w:r w:rsidRPr="00DD1069">
        <w:rPr>
          <w:rFonts w:ascii="Times New Roman" w:eastAsia="標楷體" w:hAnsi="Times New Roman" w:cs="Times New Roman"/>
          <w:kern w:val="0"/>
          <w:sz w:val="22"/>
          <w:szCs w:val="22"/>
        </w:rPr>
        <w:t>於眼識。此</w:t>
      </w:r>
      <w:proofErr w:type="gramStart"/>
      <w:r w:rsidRPr="00DD1069">
        <w:rPr>
          <w:rFonts w:ascii="Times New Roman" w:eastAsia="標楷體" w:hAnsi="Times New Roman" w:cs="Times New Roman"/>
          <w:kern w:val="0"/>
          <w:sz w:val="22"/>
          <w:szCs w:val="22"/>
        </w:rPr>
        <w:t>等於見孰為</w:t>
      </w:r>
      <w:proofErr w:type="gramEnd"/>
      <w:r w:rsidRPr="00DD1069">
        <w:rPr>
          <w:rFonts w:ascii="Times New Roman" w:eastAsia="標楷體" w:hAnsi="Times New Roman" w:cs="Times New Roman"/>
          <w:kern w:val="0"/>
          <w:sz w:val="22"/>
          <w:szCs w:val="22"/>
        </w:rPr>
        <w:t>能所，</w:t>
      </w:r>
      <w:proofErr w:type="gramStart"/>
      <w:r w:rsidRPr="00DD1069">
        <w:rPr>
          <w:rFonts w:ascii="Times New Roman" w:eastAsia="標楷體" w:hAnsi="Times New Roman" w:cs="Times New Roman"/>
          <w:b/>
          <w:kern w:val="0"/>
          <w:sz w:val="22"/>
          <w:szCs w:val="22"/>
        </w:rPr>
        <w:t>唯法因果</w:t>
      </w:r>
      <w:proofErr w:type="gramEnd"/>
      <w:r w:rsidRPr="00DD1069">
        <w:rPr>
          <w:rFonts w:ascii="Times New Roman" w:eastAsia="標楷體" w:hAnsi="Times New Roman" w:cs="Times New Roman"/>
          <w:b/>
          <w:kern w:val="0"/>
          <w:sz w:val="22"/>
          <w:szCs w:val="22"/>
        </w:rPr>
        <w:t>，實無作用</w:t>
      </w:r>
      <w:r w:rsidRPr="00DD1069">
        <w:rPr>
          <w:rFonts w:ascii="Times New Roman" w:eastAsia="標楷體" w:hAnsi="Times New Roman" w:cs="Times New Roman"/>
          <w:kern w:val="0"/>
          <w:sz w:val="22"/>
          <w:szCs w:val="22"/>
        </w:rPr>
        <w:t>，為順世情，</w:t>
      </w:r>
      <w:proofErr w:type="gramStart"/>
      <w:r w:rsidRPr="00DD1069">
        <w:rPr>
          <w:rFonts w:ascii="Times New Roman" w:eastAsia="標楷體" w:hAnsi="Times New Roman" w:cs="Times New Roman"/>
          <w:kern w:val="0"/>
          <w:sz w:val="22"/>
          <w:szCs w:val="22"/>
        </w:rPr>
        <w:t>假興言說眼</w:t>
      </w:r>
      <w:proofErr w:type="gramEnd"/>
      <w:r w:rsidRPr="00DD1069">
        <w:rPr>
          <w:rFonts w:ascii="Times New Roman" w:eastAsia="標楷體" w:hAnsi="Times New Roman" w:cs="Times New Roman"/>
          <w:kern w:val="0"/>
          <w:sz w:val="22"/>
          <w:szCs w:val="22"/>
        </w:rPr>
        <w:t>名能見，</w:t>
      </w:r>
      <w:proofErr w:type="gramStart"/>
      <w:r w:rsidRPr="00DD1069">
        <w:rPr>
          <w:rFonts w:ascii="Times New Roman" w:eastAsia="標楷體" w:hAnsi="Times New Roman" w:cs="Times New Roman"/>
          <w:kern w:val="0"/>
          <w:sz w:val="22"/>
          <w:szCs w:val="22"/>
        </w:rPr>
        <w:t>識名能</w:t>
      </w:r>
      <w:proofErr w:type="gramEnd"/>
      <w:r w:rsidRPr="00DD1069">
        <w:rPr>
          <w:rFonts w:ascii="Times New Roman" w:eastAsia="標楷體" w:hAnsi="Times New Roman" w:cs="Times New Roman"/>
          <w:kern w:val="0"/>
          <w:sz w:val="22"/>
          <w:szCs w:val="22"/>
        </w:rPr>
        <w:t>了，智者於中不</w:t>
      </w:r>
      <w:proofErr w:type="gramStart"/>
      <w:r w:rsidRPr="00DD1069">
        <w:rPr>
          <w:rFonts w:ascii="Times New Roman" w:eastAsia="標楷體" w:hAnsi="Times New Roman" w:cs="Times New Roman"/>
          <w:kern w:val="0"/>
          <w:sz w:val="22"/>
          <w:szCs w:val="22"/>
        </w:rPr>
        <w:t>應封著</w:t>
      </w:r>
      <w:proofErr w:type="gramEnd"/>
      <w:r w:rsidRPr="00DD1069">
        <w:rPr>
          <w:rFonts w:ascii="Times New Roman" w:eastAsia="標楷體" w:hAnsi="Times New Roman" w:cs="Times New Roman"/>
          <w:kern w:val="0"/>
          <w:sz w:val="22"/>
          <w:szCs w:val="22"/>
        </w:rPr>
        <w:t>。如</w:t>
      </w:r>
      <w:proofErr w:type="gramStart"/>
      <w:r w:rsidRPr="00DD1069">
        <w:rPr>
          <w:rFonts w:ascii="Times New Roman" w:eastAsia="標楷體" w:hAnsi="Times New Roman" w:cs="Times New Roman"/>
          <w:kern w:val="0"/>
          <w:sz w:val="22"/>
          <w:szCs w:val="22"/>
        </w:rPr>
        <w:t>世</w:t>
      </w:r>
      <w:proofErr w:type="gramEnd"/>
      <w:r w:rsidRPr="00DD1069">
        <w:rPr>
          <w:rFonts w:ascii="Times New Roman" w:eastAsia="標楷體" w:hAnsi="Times New Roman" w:cs="Times New Roman"/>
          <w:kern w:val="0"/>
          <w:sz w:val="22"/>
          <w:szCs w:val="22"/>
        </w:rPr>
        <w:t>尊說：「方域言詞不應</w:t>
      </w:r>
      <w:proofErr w:type="gramStart"/>
      <w:r w:rsidRPr="00DD1069">
        <w:rPr>
          <w:rFonts w:ascii="Times New Roman" w:eastAsia="標楷體" w:hAnsi="Times New Roman" w:cs="Times New Roman"/>
          <w:kern w:val="0"/>
          <w:sz w:val="22"/>
          <w:szCs w:val="22"/>
        </w:rPr>
        <w:t>堅</w:t>
      </w:r>
      <w:proofErr w:type="gramEnd"/>
      <w:r w:rsidRPr="00DD1069">
        <w:rPr>
          <w:rFonts w:ascii="Times New Roman" w:eastAsia="標楷體" w:hAnsi="Times New Roman" w:cs="Times New Roman"/>
          <w:kern w:val="0"/>
          <w:sz w:val="22"/>
          <w:szCs w:val="22"/>
        </w:rPr>
        <w:t>執，世俗</w:t>
      </w:r>
      <w:proofErr w:type="gramStart"/>
      <w:r w:rsidRPr="00DD1069">
        <w:rPr>
          <w:rFonts w:ascii="Times New Roman" w:eastAsia="標楷體" w:hAnsi="Times New Roman" w:cs="Times New Roman"/>
          <w:kern w:val="0"/>
          <w:sz w:val="22"/>
          <w:szCs w:val="22"/>
        </w:rPr>
        <w:t>名想不應固求</w:t>
      </w:r>
      <w:proofErr w:type="gramEnd"/>
      <w:r w:rsidRPr="00DD1069">
        <w:rPr>
          <w:rFonts w:ascii="Times New Roman" w:eastAsia="標楷體" w:hAnsi="Times New Roman" w:cs="Times New Roman"/>
          <w:kern w:val="0"/>
          <w:sz w:val="22"/>
          <w:szCs w:val="22"/>
        </w:rPr>
        <w:t>。」</w:t>
      </w:r>
      <w:r w:rsidRPr="00DD1069">
        <w:rPr>
          <w:rFonts w:ascii="Times New Roman" w:eastAsia="新細明體" w:hAnsi="Times New Roman" w:cs="Times New Roman"/>
          <w:kern w:val="0"/>
          <w:sz w:val="22"/>
          <w:szCs w:val="22"/>
        </w:rPr>
        <w:t>（大正</w:t>
      </w:r>
      <w:r w:rsidRPr="00DD1069">
        <w:rPr>
          <w:rFonts w:ascii="Times New Roman" w:eastAsia="新細明體" w:hAnsi="Times New Roman" w:cs="Times New Roman"/>
          <w:kern w:val="0"/>
          <w:sz w:val="22"/>
          <w:szCs w:val="22"/>
        </w:rPr>
        <w:t>29</w:t>
      </w:r>
      <w:r w:rsidRPr="00DD1069">
        <w:rPr>
          <w:rFonts w:ascii="Times New Roman" w:eastAsia="新細明體" w:hAnsi="Times New Roman" w:cs="Times New Roman"/>
          <w:kern w:val="0"/>
          <w:sz w:val="22"/>
          <w:szCs w:val="22"/>
        </w:rPr>
        <w:t>，</w:t>
      </w:r>
      <w:r w:rsidRPr="00DD1069">
        <w:rPr>
          <w:rFonts w:ascii="Times New Roman" w:eastAsia="新細明體" w:hAnsi="Times New Roman" w:cs="Times New Roman"/>
          <w:kern w:val="0"/>
          <w:sz w:val="22"/>
          <w:szCs w:val="22"/>
        </w:rPr>
        <w:t>11b1-6</w:t>
      </w:r>
      <w:r w:rsidRPr="00DD1069">
        <w:rPr>
          <w:rFonts w:ascii="Times New Roman" w:hAnsi="Times New Roman" w:cs="Times New Roman"/>
          <w:sz w:val="22"/>
          <w:szCs w:val="22"/>
        </w:rPr>
        <w:t>）</w:t>
      </w:r>
    </w:p>
    <w:p w:rsidR="00CC5795" w:rsidRPr="00DD1069" w:rsidRDefault="00CC5795" w:rsidP="00CC5795">
      <w:pPr>
        <w:pStyle w:val="a7"/>
        <w:ind w:firstLineChars="300" w:firstLine="660"/>
        <w:jc w:val="both"/>
        <w:rPr>
          <w:rFonts w:ascii="Times New Roman" w:hAnsi="Times New Roman" w:cs="Times New Roman"/>
          <w:sz w:val="22"/>
          <w:szCs w:val="22"/>
        </w:rPr>
      </w:pPr>
      <w:r w:rsidRPr="00DD1069">
        <w:rPr>
          <w:rFonts w:ascii="新細明體" w:eastAsia="新細明體" w:hAnsi="新細明體" w:cs="新細明體" w:hint="eastAsia"/>
          <w:sz w:val="22"/>
          <w:szCs w:val="22"/>
        </w:rPr>
        <w:t>※</w:t>
      </w:r>
      <w:proofErr w:type="spellStart"/>
      <w:r w:rsidRPr="00DD1069">
        <w:rPr>
          <w:rFonts w:ascii="Times New Roman" w:eastAsia="Roman Unicode" w:hAnsi="Times New Roman" w:cs="Times New Roman"/>
          <w:sz w:val="22"/>
          <w:szCs w:val="22"/>
        </w:rPr>
        <w:t>kim</w:t>
      </w:r>
      <w:proofErr w:type="spellEnd"/>
      <w:r w:rsidRPr="00DD1069">
        <w:rPr>
          <w:rFonts w:ascii="Times New Roman" w:eastAsia="Roman Unicode" w:hAnsi="Times New Roman" w:cs="Times New Roman"/>
          <w:sz w:val="22"/>
          <w:szCs w:val="22"/>
        </w:rPr>
        <w:t xml:space="preserve"> </w:t>
      </w:r>
      <w:proofErr w:type="spellStart"/>
      <w:r w:rsidRPr="00DD1069">
        <w:rPr>
          <w:rFonts w:ascii="Times New Roman" w:eastAsia="Roman Unicode" w:hAnsi="Times New Roman" w:cs="Times New Roman"/>
          <w:sz w:val="22"/>
          <w:szCs w:val="22"/>
        </w:rPr>
        <w:t>idam</w:t>
      </w:r>
      <w:proofErr w:type="spellEnd"/>
      <w:r w:rsidRPr="00DD1069">
        <w:rPr>
          <w:rFonts w:ascii="Times New Roman" w:eastAsia="Roman Unicode" w:hAnsi="Times New Roman" w:cs="Times New Roman"/>
          <w:sz w:val="22"/>
          <w:szCs w:val="22"/>
        </w:rPr>
        <w:t xml:space="preserve"> </w:t>
      </w:r>
      <w:proofErr w:type="spellStart"/>
      <w:r w:rsidRPr="00DD1069">
        <w:rPr>
          <w:rFonts w:ascii="Times New Roman" w:eastAsia="Roman Unicode" w:hAnsi="Times New Roman" w:cs="Times New Roman"/>
          <w:sz w:val="22"/>
          <w:szCs w:val="22"/>
        </w:rPr>
        <w:t>ākāśaṃ</w:t>
      </w:r>
      <w:proofErr w:type="spellEnd"/>
      <w:r w:rsidRPr="00DD1069">
        <w:rPr>
          <w:rFonts w:ascii="Times New Roman" w:hAnsi="Times New Roman" w:cs="Times New Roman"/>
          <w:sz w:val="22"/>
          <w:szCs w:val="22"/>
        </w:rPr>
        <w:t>［虛空］</w:t>
      </w:r>
      <w:r w:rsidRPr="00DD1069">
        <w:rPr>
          <w:rFonts w:ascii="Times New Roman" w:hAnsi="Times New Roman" w:cs="Times New Roman"/>
          <w:sz w:val="22"/>
          <w:szCs w:val="22"/>
        </w:rPr>
        <w:t xml:space="preserve"> </w:t>
      </w:r>
      <w:proofErr w:type="spellStart"/>
      <w:r w:rsidRPr="00DD1069">
        <w:rPr>
          <w:rFonts w:ascii="Times New Roman" w:eastAsia="Roman Unicode" w:hAnsi="Times New Roman" w:cs="Times New Roman"/>
          <w:sz w:val="22"/>
          <w:szCs w:val="22"/>
        </w:rPr>
        <w:t>khādyate</w:t>
      </w:r>
      <w:proofErr w:type="spellEnd"/>
      <w:r w:rsidRPr="00DD1069">
        <w:rPr>
          <w:rFonts w:ascii="Times New Roman" w:hAnsi="Times New Roman" w:cs="Times New Roman"/>
          <w:sz w:val="22"/>
          <w:szCs w:val="22"/>
        </w:rPr>
        <w:t>［破壞］？</w:t>
      </w:r>
    </w:p>
    <w:p w:rsidR="00CC5795" w:rsidRPr="00DD1069" w:rsidRDefault="00CC5795" w:rsidP="00CC5795">
      <w:pPr>
        <w:pStyle w:val="a7"/>
        <w:ind w:firstLineChars="320" w:firstLine="704"/>
        <w:jc w:val="both"/>
        <w:rPr>
          <w:rFonts w:ascii="Times New Roman" w:eastAsia="標楷體" w:hAnsi="Times New Roman" w:cs="Times New Roman"/>
          <w:kern w:val="0"/>
          <w:sz w:val="22"/>
          <w:szCs w:val="22"/>
        </w:rPr>
      </w:pPr>
      <w:r w:rsidRPr="00DD1069">
        <w:rPr>
          <w:rFonts w:ascii="新細明體" w:eastAsia="新細明體" w:hAnsi="新細明體" w:cs="新細明體" w:hint="eastAsia"/>
          <w:sz w:val="22"/>
          <w:szCs w:val="22"/>
        </w:rPr>
        <w:t>※</w:t>
      </w:r>
      <w:r w:rsidRPr="00DD1069">
        <w:rPr>
          <w:rFonts w:ascii="Times New Roman" w:hAnsi="Times New Roman" w:cs="Times New Roman"/>
          <w:sz w:val="22"/>
          <w:szCs w:val="22"/>
        </w:rPr>
        <w:t>陳．真諦譯《俱舍釋論》卷</w:t>
      </w:r>
      <w:r w:rsidRPr="00DD1069">
        <w:rPr>
          <w:rFonts w:ascii="Times New Roman" w:hAnsi="Times New Roman" w:cs="Times New Roman"/>
          <w:sz w:val="22"/>
          <w:szCs w:val="22"/>
        </w:rPr>
        <w:t>2</w:t>
      </w:r>
      <w:r w:rsidRPr="00DD1069">
        <w:rPr>
          <w:rFonts w:ascii="Times New Roman" w:hAnsi="Times New Roman" w:cs="Times New Roman"/>
          <w:sz w:val="22"/>
          <w:szCs w:val="22"/>
        </w:rPr>
        <w:t>〈</w:t>
      </w:r>
      <w:r w:rsidRPr="00DD1069">
        <w:rPr>
          <w:rFonts w:ascii="Times New Roman" w:hAnsi="Times New Roman" w:cs="Times New Roman"/>
          <w:sz w:val="22"/>
          <w:szCs w:val="22"/>
        </w:rPr>
        <w:t>1</w:t>
      </w:r>
      <w:r w:rsidRPr="00DD1069">
        <w:rPr>
          <w:rFonts w:ascii="Times New Roman" w:hAnsi="Times New Roman" w:cs="Times New Roman"/>
          <w:sz w:val="22"/>
          <w:szCs w:val="22"/>
        </w:rPr>
        <w:t>分別界品〉：「</w:t>
      </w:r>
      <w:r w:rsidRPr="00DD1069">
        <w:rPr>
          <w:rFonts w:ascii="Times New Roman" w:eastAsia="標楷體" w:hAnsi="Times New Roman" w:cs="Times New Roman"/>
          <w:sz w:val="22"/>
          <w:szCs w:val="22"/>
        </w:rPr>
        <w:t>何故共聚</w:t>
      </w:r>
      <w:r w:rsidRPr="00DD1069">
        <w:rPr>
          <w:rFonts w:ascii="Times New Roman" w:eastAsia="標楷體" w:hAnsi="Times New Roman" w:cs="Times New Roman"/>
          <w:b/>
          <w:sz w:val="22"/>
          <w:szCs w:val="22"/>
        </w:rPr>
        <w:t>破空</w:t>
      </w:r>
      <w:r w:rsidRPr="00DD1069">
        <w:rPr>
          <w:rFonts w:ascii="Times New Roman" w:eastAsia="標楷體" w:hAnsi="Times New Roman" w:cs="Times New Roman"/>
          <w:sz w:val="22"/>
          <w:szCs w:val="22"/>
        </w:rPr>
        <w:t>？</w:t>
      </w:r>
      <w:r w:rsidRPr="00DD1069">
        <w:rPr>
          <w:rFonts w:ascii="Times New Roman" w:hAnsi="Times New Roman" w:cs="Times New Roman"/>
          <w:sz w:val="22"/>
          <w:szCs w:val="22"/>
        </w:rPr>
        <w:t>」（大正</w:t>
      </w:r>
      <w:r w:rsidRPr="00DD1069">
        <w:rPr>
          <w:rFonts w:ascii="Times New Roman" w:hAnsi="Times New Roman" w:cs="Times New Roman"/>
          <w:sz w:val="22"/>
          <w:szCs w:val="22"/>
        </w:rPr>
        <w:t>29</w:t>
      </w:r>
      <w:r w:rsidRPr="00DD1069">
        <w:rPr>
          <w:rFonts w:ascii="Times New Roman" w:hAnsi="Times New Roman" w:cs="Times New Roman"/>
          <w:sz w:val="22"/>
          <w:szCs w:val="22"/>
        </w:rPr>
        <w:t>，</w:t>
      </w:r>
      <w:r w:rsidRPr="00DD1069">
        <w:rPr>
          <w:rFonts w:ascii="Times New Roman" w:hAnsi="Times New Roman" w:cs="Times New Roman"/>
          <w:sz w:val="22"/>
          <w:szCs w:val="22"/>
        </w:rPr>
        <w:t>171a20-21</w:t>
      </w:r>
      <w:r w:rsidRPr="00DD1069">
        <w:rPr>
          <w:rFonts w:ascii="Times New Roman" w:hAnsi="Times New Roman" w:cs="Times New Roman"/>
          <w:sz w:val="22"/>
          <w:szCs w:val="22"/>
        </w:rPr>
        <w:t>）</w:t>
      </w:r>
    </w:p>
    <w:p w:rsidR="00CC5795" w:rsidRPr="00DD1069" w:rsidRDefault="00CC5795" w:rsidP="00CC5795">
      <w:pPr>
        <w:autoSpaceDE w:val="0"/>
        <w:autoSpaceDN w:val="0"/>
        <w:adjustRightInd w:val="0"/>
        <w:ind w:leftChars="20" w:left="48"/>
        <w:jc w:val="both"/>
        <w:rPr>
          <w:rFonts w:ascii="Times New Roman" w:eastAsia="新細明體" w:hAnsi="Times New Roman" w:cs="Times New Roman"/>
          <w:kern w:val="0"/>
          <w:sz w:val="22"/>
        </w:rPr>
      </w:pPr>
      <w:r w:rsidRPr="00DD1069">
        <w:rPr>
          <w:rFonts w:ascii="Times New Roman" w:eastAsia="新細明體" w:hAnsi="Times New Roman" w:cs="Times New Roman"/>
          <w:kern w:val="0"/>
          <w:sz w:val="22"/>
        </w:rPr>
        <w:t>（</w:t>
      </w:r>
      <w:r w:rsidRPr="00DD1069">
        <w:rPr>
          <w:rFonts w:ascii="Times New Roman" w:eastAsia="新細明體" w:hAnsi="Times New Roman" w:cs="Times New Roman"/>
          <w:kern w:val="0"/>
          <w:sz w:val="22"/>
        </w:rPr>
        <w:t>2</w:t>
      </w:r>
      <w:r w:rsidRPr="00DD1069">
        <w:rPr>
          <w:rFonts w:ascii="Times New Roman" w:eastAsia="新細明體" w:hAnsi="Times New Roman" w:cs="Times New Roman"/>
          <w:kern w:val="0"/>
          <w:sz w:val="22"/>
        </w:rPr>
        <w:t>）參見</w:t>
      </w:r>
      <w:proofErr w:type="gramStart"/>
      <w:r w:rsidRPr="00DD1069">
        <w:rPr>
          <w:rFonts w:ascii="Times New Roman" w:eastAsia="新細明體" w:hAnsi="Times New Roman" w:cs="Times New Roman"/>
          <w:kern w:val="0"/>
          <w:sz w:val="22"/>
        </w:rPr>
        <w:t>唐普光述</w:t>
      </w:r>
      <w:proofErr w:type="gramEnd"/>
      <w:r w:rsidRPr="00DD1069">
        <w:rPr>
          <w:rFonts w:ascii="Times New Roman" w:eastAsia="新細明體" w:hAnsi="Times New Roman" w:cs="Times New Roman"/>
          <w:kern w:val="0"/>
          <w:sz w:val="22"/>
        </w:rPr>
        <w:t>《俱舍論記》卷</w:t>
      </w:r>
      <w:r w:rsidRPr="00DD1069">
        <w:rPr>
          <w:rFonts w:ascii="Times New Roman" w:eastAsia="新細明體" w:hAnsi="Times New Roman" w:cs="Times New Roman"/>
          <w:kern w:val="0"/>
          <w:sz w:val="22"/>
        </w:rPr>
        <w:t>2</w:t>
      </w:r>
      <w:r w:rsidRPr="00DD1069">
        <w:rPr>
          <w:rFonts w:ascii="Times New Roman" w:eastAsia="新細明體" w:hAnsi="Times New Roman" w:cs="Times New Roman"/>
          <w:kern w:val="0"/>
          <w:sz w:val="22"/>
        </w:rPr>
        <w:t>（大正</w:t>
      </w:r>
      <w:r w:rsidRPr="00DD1069">
        <w:rPr>
          <w:rFonts w:ascii="Times New Roman" w:eastAsia="新細明體" w:hAnsi="Times New Roman" w:cs="Times New Roman"/>
          <w:kern w:val="0"/>
          <w:sz w:val="22"/>
        </w:rPr>
        <w:t>41</w:t>
      </w:r>
      <w:r w:rsidRPr="00DD1069">
        <w:rPr>
          <w:rFonts w:ascii="Times New Roman" w:eastAsia="新細明體" w:hAnsi="Times New Roman" w:cs="Times New Roman"/>
          <w:kern w:val="0"/>
          <w:sz w:val="22"/>
        </w:rPr>
        <w:t>，</w:t>
      </w:r>
      <w:r w:rsidRPr="00DD1069">
        <w:rPr>
          <w:rFonts w:ascii="Times New Roman" w:eastAsia="新細明體" w:hAnsi="Times New Roman" w:cs="Times New Roman"/>
          <w:kern w:val="0"/>
          <w:sz w:val="22"/>
        </w:rPr>
        <w:t>50b26-c8</w:t>
      </w:r>
      <w:r w:rsidRPr="00DD1069">
        <w:rPr>
          <w:rFonts w:ascii="Times New Roman" w:hAnsi="Times New Roman" w:cs="Times New Roman"/>
          <w:sz w:val="22"/>
        </w:rPr>
        <w:t>）</w:t>
      </w:r>
      <w:r w:rsidRPr="00DD1069">
        <w:rPr>
          <w:rFonts w:ascii="Times New Roman" w:eastAsia="新細明體" w:hAnsi="Times New Roman" w:cs="Times New Roman"/>
          <w:kern w:val="0"/>
          <w:sz w:val="22"/>
        </w:rPr>
        <w:t>。</w:t>
      </w:r>
      <w:r w:rsidRPr="00DD1069">
        <w:rPr>
          <w:rFonts w:ascii="Times New Roman" w:eastAsia="新細明體" w:hAnsi="Times New Roman" w:cs="Times New Roman"/>
          <w:kern w:val="0"/>
          <w:sz w:val="22"/>
        </w:rPr>
        <w:t xml:space="preserve"> </w:t>
      </w:r>
    </w:p>
    <w:p w:rsidR="00CC5795" w:rsidRPr="00DD1069" w:rsidRDefault="00CC5795" w:rsidP="00CC5795">
      <w:pPr>
        <w:pStyle w:val="a7"/>
        <w:ind w:leftChars="20" w:left="598" w:hangingChars="250" w:hanging="550"/>
        <w:jc w:val="both"/>
        <w:rPr>
          <w:rFonts w:ascii="Times New Roman" w:eastAsia="新細明體" w:hAnsi="Times New Roman" w:cs="Times New Roman"/>
          <w:kern w:val="0"/>
          <w:sz w:val="22"/>
          <w:szCs w:val="22"/>
        </w:rPr>
      </w:pPr>
      <w:r w:rsidRPr="00DD1069">
        <w:rPr>
          <w:rFonts w:ascii="Times New Roman" w:eastAsia="新細明體" w:hAnsi="Times New Roman" w:cs="Times New Roman"/>
          <w:kern w:val="0"/>
          <w:sz w:val="22"/>
          <w:szCs w:val="22"/>
        </w:rPr>
        <w:t>（</w:t>
      </w:r>
      <w:r w:rsidRPr="00DD1069">
        <w:rPr>
          <w:rFonts w:ascii="Times New Roman" w:eastAsia="新細明體" w:hAnsi="Times New Roman" w:cs="Times New Roman"/>
          <w:kern w:val="0"/>
          <w:sz w:val="22"/>
          <w:szCs w:val="22"/>
        </w:rPr>
        <w:t>3</w:t>
      </w:r>
      <w:r w:rsidRPr="00DD1069">
        <w:rPr>
          <w:rFonts w:ascii="Times New Roman" w:eastAsia="新細明體" w:hAnsi="Times New Roman" w:cs="Times New Roman"/>
          <w:kern w:val="0"/>
          <w:sz w:val="22"/>
          <w:szCs w:val="22"/>
        </w:rPr>
        <w:t>）印順法師，《性空學探源》</w:t>
      </w:r>
      <w:r w:rsidRPr="00DD1069">
        <w:rPr>
          <w:rFonts w:ascii="Times New Roman" w:eastAsia="新細明體" w:hAnsi="Times New Roman" w:cs="Times New Roman" w:hint="eastAsia"/>
          <w:kern w:val="0"/>
          <w:sz w:val="22"/>
          <w:szCs w:val="22"/>
        </w:rPr>
        <w:t>，〈第三章，阿毘曇之空</w:t>
      </w:r>
      <w:r w:rsidRPr="00DD1069">
        <w:rPr>
          <w:rFonts w:ascii="新細明體" w:eastAsia="新細明體" w:hAnsi="新細明體" w:cs="Times New Roman" w:hint="eastAsia"/>
          <w:kern w:val="0"/>
          <w:sz w:val="22"/>
          <w:szCs w:val="22"/>
        </w:rPr>
        <w:t>，</w:t>
      </w:r>
      <w:r w:rsidRPr="00DD1069">
        <w:rPr>
          <w:rFonts w:ascii="Times New Roman" w:eastAsia="新細明體" w:hAnsi="Times New Roman" w:cs="Times New Roman" w:hint="eastAsia"/>
          <w:kern w:val="0"/>
          <w:sz w:val="22"/>
          <w:szCs w:val="22"/>
        </w:rPr>
        <w:t>第三項</w:t>
      </w:r>
      <w:r w:rsidR="00CA02F6" w:rsidRPr="00DD1069">
        <w:rPr>
          <w:rFonts w:ascii="Times New Roman" w:eastAsia="新細明體" w:hAnsi="Times New Roman" w:cs="Times New Roman" w:hint="eastAsia"/>
          <w:kern w:val="0"/>
          <w:sz w:val="22"/>
          <w:szCs w:val="22"/>
        </w:rPr>
        <w:t>，</w:t>
      </w:r>
      <w:r w:rsidRPr="00DD1069">
        <w:rPr>
          <w:rFonts w:ascii="Times New Roman" w:eastAsia="新細明體" w:hAnsi="Times New Roman" w:cs="Times New Roman" w:hint="eastAsia"/>
          <w:kern w:val="0"/>
          <w:sz w:val="22"/>
          <w:szCs w:val="22"/>
        </w:rPr>
        <w:t>法體假實〉</w:t>
      </w:r>
      <w:proofErr w:type="gramStart"/>
      <w:r w:rsidRPr="00DD1069">
        <w:rPr>
          <w:rFonts w:ascii="Times New Roman" w:hAnsi="Times New Roman" w:cs="Times New Roman" w:hint="eastAsia"/>
          <w:sz w:val="22"/>
          <w:szCs w:val="22"/>
        </w:rPr>
        <w:t>（</w:t>
      </w:r>
      <w:proofErr w:type="gramEnd"/>
      <w:r w:rsidRPr="00DD1069">
        <w:rPr>
          <w:rFonts w:ascii="Times New Roman" w:eastAsia="新細明體" w:hAnsi="Times New Roman" w:cs="Times New Roman"/>
          <w:kern w:val="0"/>
          <w:sz w:val="22"/>
          <w:szCs w:val="22"/>
        </w:rPr>
        <w:t>p.197</w:t>
      </w:r>
      <w:proofErr w:type="gramStart"/>
      <w:r w:rsidRPr="00DD1069">
        <w:rPr>
          <w:rFonts w:ascii="Times New Roman" w:hAnsi="Times New Roman" w:cs="Times New Roman" w:hint="eastAsia"/>
          <w:sz w:val="22"/>
          <w:szCs w:val="22"/>
        </w:rPr>
        <w:t>）</w:t>
      </w:r>
      <w:proofErr w:type="gramEnd"/>
      <w:r w:rsidRPr="00DD1069">
        <w:rPr>
          <w:rFonts w:ascii="Times New Roman" w:eastAsia="新細明體" w:hAnsi="Times New Roman" w:cs="Times New Roman"/>
          <w:kern w:val="0"/>
          <w:sz w:val="22"/>
          <w:szCs w:val="22"/>
        </w:rPr>
        <w:t>：</w:t>
      </w:r>
    </w:p>
    <w:p w:rsidR="00CC5795" w:rsidRPr="00DD1069" w:rsidRDefault="00CC5795" w:rsidP="00CC5795">
      <w:pPr>
        <w:pStyle w:val="a7"/>
        <w:ind w:leftChars="250" w:left="600"/>
        <w:jc w:val="both"/>
        <w:rPr>
          <w:rFonts w:ascii="標楷體" w:eastAsia="標楷體" w:hAnsi="標楷體" w:cs="Times New Roman"/>
          <w:kern w:val="0"/>
          <w:sz w:val="22"/>
          <w:szCs w:val="22"/>
        </w:rPr>
      </w:pPr>
      <w:proofErr w:type="gramStart"/>
      <w:r w:rsidRPr="00DD1069">
        <w:rPr>
          <w:rFonts w:ascii="標楷體" w:eastAsia="標楷體" w:hAnsi="標楷體" w:cs="Times New Roman"/>
          <w:kern w:val="0"/>
          <w:sz w:val="22"/>
          <w:szCs w:val="22"/>
        </w:rPr>
        <w:t>經部師認為</w:t>
      </w:r>
      <w:proofErr w:type="gramEnd"/>
      <w:r w:rsidRPr="00DD1069">
        <w:rPr>
          <w:rFonts w:ascii="標楷體" w:eastAsia="標楷體" w:hAnsi="標楷體" w:cs="Times New Roman"/>
          <w:kern w:val="0"/>
          <w:sz w:val="22"/>
          <w:szCs w:val="22"/>
        </w:rPr>
        <w:t>作用是假有的，眼見色、</w:t>
      </w:r>
      <w:proofErr w:type="gramStart"/>
      <w:r w:rsidRPr="00DD1069">
        <w:rPr>
          <w:rFonts w:ascii="標楷體" w:eastAsia="標楷體" w:hAnsi="標楷體" w:cs="Times New Roman"/>
          <w:kern w:val="0"/>
          <w:sz w:val="22"/>
          <w:szCs w:val="22"/>
        </w:rPr>
        <w:t>識了境等</w:t>
      </w:r>
      <w:proofErr w:type="gramEnd"/>
      <w:r w:rsidRPr="00DD1069">
        <w:rPr>
          <w:rFonts w:ascii="標楷體" w:eastAsia="標楷體" w:hAnsi="標楷體" w:cs="Times New Roman"/>
          <w:kern w:val="0"/>
          <w:sz w:val="22"/>
          <w:szCs w:val="22"/>
        </w:rPr>
        <w:t>，只是在因緣和合下，依</w:t>
      </w:r>
      <w:proofErr w:type="gramStart"/>
      <w:r w:rsidRPr="00DD1069">
        <w:rPr>
          <w:rFonts w:ascii="標楷體" w:eastAsia="標楷體" w:hAnsi="標楷體" w:cs="Times New Roman"/>
          <w:kern w:val="0"/>
          <w:sz w:val="22"/>
          <w:szCs w:val="22"/>
        </w:rPr>
        <w:t>世情假安立</w:t>
      </w:r>
      <w:proofErr w:type="gramEnd"/>
      <w:r w:rsidRPr="00DD1069">
        <w:rPr>
          <w:rFonts w:ascii="標楷體" w:eastAsia="標楷體" w:hAnsi="標楷體" w:cs="Times New Roman"/>
          <w:kern w:val="0"/>
          <w:sz w:val="22"/>
          <w:szCs w:val="22"/>
        </w:rPr>
        <w:t>的言說。否則，</w:t>
      </w:r>
      <w:proofErr w:type="gramStart"/>
      <w:r w:rsidRPr="00DD1069">
        <w:rPr>
          <w:rFonts w:ascii="標楷體" w:eastAsia="標楷體" w:hAnsi="標楷體" w:cs="Times New Roman"/>
          <w:kern w:val="0"/>
          <w:sz w:val="22"/>
          <w:szCs w:val="22"/>
        </w:rPr>
        <w:t>你說眼根本</w:t>
      </w:r>
      <w:proofErr w:type="gramEnd"/>
      <w:r w:rsidRPr="00DD1069">
        <w:rPr>
          <w:rFonts w:ascii="標楷體" w:eastAsia="標楷體" w:hAnsi="標楷體" w:cs="Times New Roman"/>
          <w:kern w:val="0"/>
          <w:sz w:val="22"/>
          <w:szCs w:val="22"/>
        </w:rPr>
        <w:t>身就具有見色的作用，那就應不待因緣，常見不息。</w:t>
      </w:r>
      <w:proofErr w:type="gramStart"/>
      <w:r w:rsidRPr="00DD1069">
        <w:rPr>
          <w:rFonts w:ascii="標楷體" w:eastAsia="標楷體" w:hAnsi="標楷體" w:cs="Times New Roman"/>
          <w:kern w:val="0"/>
          <w:sz w:val="22"/>
          <w:szCs w:val="22"/>
        </w:rPr>
        <w:t>既待因緣</w:t>
      </w:r>
      <w:proofErr w:type="gramEnd"/>
      <w:r w:rsidRPr="00DD1069">
        <w:rPr>
          <w:rFonts w:ascii="標楷體" w:eastAsia="標楷體" w:hAnsi="標楷體" w:cs="Times New Roman"/>
          <w:kern w:val="0"/>
          <w:sz w:val="22"/>
          <w:szCs w:val="22"/>
        </w:rPr>
        <w:t>才能見色，可見「見色」的作用</w:t>
      </w:r>
      <w:proofErr w:type="gramStart"/>
      <w:r w:rsidRPr="00DD1069">
        <w:rPr>
          <w:rFonts w:ascii="標楷體" w:eastAsia="標楷體" w:hAnsi="標楷體" w:cs="Times New Roman"/>
          <w:kern w:val="0"/>
          <w:sz w:val="22"/>
          <w:szCs w:val="22"/>
        </w:rPr>
        <w:t>並不是眼根自</w:t>
      </w:r>
      <w:proofErr w:type="gramEnd"/>
      <w:r w:rsidRPr="00DD1069">
        <w:rPr>
          <w:rFonts w:ascii="標楷體" w:eastAsia="標楷體" w:hAnsi="標楷體" w:cs="Times New Roman"/>
          <w:kern w:val="0"/>
          <w:sz w:val="22"/>
          <w:szCs w:val="22"/>
        </w:rPr>
        <w:t>體所已完成的。</w:t>
      </w:r>
    </w:p>
    <w:p w:rsidR="00CC5795" w:rsidRPr="00DD1069" w:rsidRDefault="00CC5795" w:rsidP="00CC5795">
      <w:pPr>
        <w:snapToGrid w:val="0"/>
        <w:ind w:leftChars="20" w:left="48"/>
        <w:rPr>
          <w:rFonts w:ascii="Times New Roman" w:hAnsi="Times New Roman" w:cs="Times New Roman"/>
          <w:sz w:val="22"/>
        </w:rPr>
      </w:pPr>
      <w:r w:rsidRPr="00DD1069">
        <w:rPr>
          <w:rFonts w:ascii="Times New Roman" w:hAnsi="Times New Roman" w:cs="Times New Roman"/>
          <w:kern w:val="0"/>
          <w:sz w:val="22"/>
        </w:rPr>
        <w:t>（</w:t>
      </w:r>
      <w:r w:rsidRPr="00DD1069">
        <w:rPr>
          <w:rFonts w:ascii="Times New Roman" w:hAnsi="Times New Roman" w:cs="Times New Roman"/>
          <w:kern w:val="0"/>
          <w:sz w:val="22"/>
        </w:rPr>
        <w:t>4</w:t>
      </w:r>
      <w:r w:rsidRPr="00DD1069">
        <w:rPr>
          <w:rFonts w:ascii="Times New Roman" w:hAnsi="Times New Roman" w:cs="Times New Roman"/>
          <w:kern w:val="0"/>
          <w:sz w:val="22"/>
        </w:rPr>
        <w:t>）印順法師，</w:t>
      </w:r>
      <w:r w:rsidRPr="00DD1069">
        <w:rPr>
          <w:rFonts w:ascii="Times New Roman" w:hAnsi="Times New Roman" w:cs="Times New Roman"/>
          <w:sz w:val="22"/>
        </w:rPr>
        <w:t>《說一切有部為主的論書與論師之研究》</w:t>
      </w:r>
      <w:r w:rsidRPr="00DD1069">
        <w:rPr>
          <w:rFonts w:ascii="Times New Roman" w:hAnsi="Times New Roman" w:cs="Times New Roman" w:hint="eastAsia"/>
          <w:sz w:val="22"/>
        </w:rPr>
        <w:t>，</w:t>
      </w:r>
      <w:r w:rsidRPr="00DD1069">
        <w:rPr>
          <w:rFonts w:ascii="Times New Roman" w:hAnsi="Times New Roman" w:cs="Times New Roman"/>
          <w:sz w:val="22"/>
        </w:rPr>
        <w:t>pp.565-566</w:t>
      </w:r>
      <w:r w:rsidRPr="00DD1069">
        <w:rPr>
          <w:rFonts w:ascii="Times New Roman" w:hAnsi="Times New Roman" w:cs="Times New Roman"/>
          <w:sz w:val="22"/>
        </w:rPr>
        <w:t>：</w:t>
      </w:r>
    </w:p>
    <w:p w:rsidR="00CC5795" w:rsidRPr="00DD1069" w:rsidRDefault="00CC5795" w:rsidP="00CC5795">
      <w:pPr>
        <w:snapToGrid w:val="0"/>
        <w:ind w:leftChars="270" w:left="648"/>
        <w:rPr>
          <w:rFonts w:ascii="Times New Roman" w:hAnsi="Times New Roman" w:cs="Times New Roman"/>
          <w:sz w:val="22"/>
        </w:rPr>
      </w:pPr>
      <w:r w:rsidRPr="00DD1069">
        <w:rPr>
          <w:rFonts w:ascii="標楷體" w:eastAsia="標楷體" w:hAnsi="標楷體" w:hint="eastAsia"/>
          <w:b/>
          <w:sz w:val="22"/>
        </w:rPr>
        <w:t>「</w:t>
      </w:r>
      <w:proofErr w:type="gramStart"/>
      <w:r w:rsidRPr="00DD1069">
        <w:rPr>
          <w:rFonts w:ascii="標楷體" w:eastAsia="標楷體" w:hAnsi="標楷體" w:hint="eastAsia"/>
          <w:b/>
          <w:sz w:val="22"/>
        </w:rPr>
        <w:t>唯法因果</w:t>
      </w:r>
      <w:proofErr w:type="gramEnd"/>
      <w:r w:rsidRPr="00DD1069">
        <w:rPr>
          <w:rFonts w:ascii="標楷體" w:eastAsia="標楷體" w:hAnsi="標楷體" w:hint="eastAsia"/>
          <w:b/>
          <w:sz w:val="22"/>
        </w:rPr>
        <w:t>，實無作用」</w:t>
      </w:r>
      <w:r w:rsidRPr="00DD1069">
        <w:rPr>
          <w:rFonts w:ascii="標楷體" w:eastAsia="標楷體" w:hAnsi="標楷體" w:hint="eastAsia"/>
          <w:sz w:val="22"/>
        </w:rPr>
        <w:t>，是經部譬喻師的名言。</w:t>
      </w:r>
      <w:r w:rsidRPr="00DD1069">
        <w:rPr>
          <w:rFonts w:ascii="標楷體" w:eastAsia="標楷體" w:hAnsi="標楷體" w:hint="eastAsia"/>
          <w:b/>
          <w:sz w:val="22"/>
        </w:rPr>
        <w:t>勝義有的，就是剎那的</w:t>
      </w:r>
      <w:proofErr w:type="gramStart"/>
      <w:r w:rsidRPr="00DD1069">
        <w:rPr>
          <w:rFonts w:ascii="標楷體" w:eastAsia="標楷體" w:hAnsi="標楷體" w:hint="eastAsia"/>
          <w:b/>
          <w:sz w:val="22"/>
        </w:rPr>
        <w:t>因果諸行</w:t>
      </w:r>
      <w:proofErr w:type="gramEnd"/>
      <w:r w:rsidRPr="00DD1069">
        <w:rPr>
          <w:rFonts w:ascii="標楷體" w:eastAsia="標楷體" w:hAnsi="標楷體" w:hint="eastAsia"/>
          <w:b/>
          <w:sz w:val="22"/>
        </w:rPr>
        <w:t>。從一一能生界性，起</w:t>
      </w:r>
      <w:proofErr w:type="gramStart"/>
      <w:r w:rsidRPr="00DD1069">
        <w:rPr>
          <w:rFonts w:ascii="標楷體" w:eastAsia="標楷體" w:hAnsi="標楷體" w:hint="eastAsia"/>
          <w:b/>
          <w:sz w:val="22"/>
        </w:rPr>
        <w:t>一一界法</w:t>
      </w:r>
      <w:proofErr w:type="gramEnd"/>
      <w:r w:rsidRPr="00DD1069">
        <w:rPr>
          <w:rFonts w:ascii="標楷體" w:eastAsia="標楷體" w:hAnsi="標楷體" w:hint="eastAsia"/>
          <w:b/>
          <w:sz w:val="22"/>
        </w:rPr>
        <w:t>，</w:t>
      </w:r>
      <w:proofErr w:type="gramStart"/>
      <w:r w:rsidRPr="00DD1069">
        <w:rPr>
          <w:rFonts w:ascii="標楷體" w:eastAsia="標楷體" w:hAnsi="標楷體" w:hint="eastAsia"/>
          <w:b/>
          <w:sz w:val="22"/>
        </w:rPr>
        <w:t>可說是勝</w:t>
      </w:r>
      <w:proofErr w:type="gramEnd"/>
      <w:r w:rsidRPr="00DD1069">
        <w:rPr>
          <w:rFonts w:ascii="標楷體" w:eastAsia="標楷體" w:hAnsi="標楷體" w:hint="eastAsia"/>
          <w:b/>
          <w:sz w:val="22"/>
        </w:rPr>
        <w:t>義有的。然從一一法成為所</w:t>
      </w:r>
      <w:proofErr w:type="gramStart"/>
      <w:r w:rsidRPr="00DD1069">
        <w:rPr>
          <w:rFonts w:ascii="標楷體" w:eastAsia="標楷體" w:hAnsi="標楷體" w:hint="eastAsia"/>
          <w:b/>
          <w:sz w:val="22"/>
        </w:rPr>
        <w:t>依根、所緣境而生識</w:t>
      </w:r>
      <w:proofErr w:type="gramEnd"/>
      <w:r w:rsidRPr="00DD1069">
        <w:rPr>
          <w:rFonts w:ascii="標楷體" w:eastAsia="標楷體" w:hAnsi="標楷體" w:hint="eastAsia"/>
          <w:b/>
          <w:sz w:val="22"/>
        </w:rPr>
        <w:t>來說，都沒有實作用的。</w:t>
      </w:r>
      <w:r w:rsidRPr="00DD1069">
        <w:rPr>
          <w:rFonts w:ascii="標楷體" w:eastAsia="標楷體" w:hAnsi="標楷體" w:hint="eastAsia"/>
          <w:sz w:val="22"/>
        </w:rPr>
        <w:t>所以說：「五識（所）依（根、所）緣（境），</w:t>
      </w:r>
      <w:proofErr w:type="gramStart"/>
      <w:r w:rsidRPr="00DD1069">
        <w:rPr>
          <w:rFonts w:ascii="標楷體" w:eastAsia="標楷體" w:hAnsi="標楷體" w:hint="eastAsia"/>
          <w:sz w:val="22"/>
        </w:rPr>
        <w:t>俱非實</w:t>
      </w:r>
      <w:proofErr w:type="gramEnd"/>
      <w:r w:rsidRPr="00DD1069">
        <w:rPr>
          <w:rFonts w:ascii="標楷體" w:eastAsia="標楷體" w:hAnsi="標楷體" w:hint="eastAsia"/>
          <w:sz w:val="22"/>
        </w:rPr>
        <w:t>有。極微一一不成所</w:t>
      </w:r>
      <w:proofErr w:type="gramStart"/>
      <w:r w:rsidRPr="00DD1069">
        <w:rPr>
          <w:rFonts w:ascii="標楷體" w:eastAsia="標楷體" w:hAnsi="標楷體" w:hint="eastAsia"/>
          <w:sz w:val="22"/>
        </w:rPr>
        <w:t>依所緣事故</w:t>
      </w:r>
      <w:proofErr w:type="gramEnd"/>
      <w:r w:rsidRPr="00DD1069">
        <w:rPr>
          <w:rFonts w:ascii="標楷體" w:eastAsia="標楷體" w:hAnsi="標楷體" w:hint="eastAsia"/>
          <w:sz w:val="22"/>
        </w:rPr>
        <w:t>；</w:t>
      </w:r>
      <w:proofErr w:type="gramStart"/>
      <w:r w:rsidRPr="00DD1069">
        <w:rPr>
          <w:rFonts w:ascii="標楷體" w:eastAsia="標楷體" w:hAnsi="標楷體" w:hint="eastAsia"/>
          <w:sz w:val="22"/>
        </w:rPr>
        <w:t>眾微和合方成</w:t>
      </w:r>
      <w:proofErr w:type="gramEnd"/>
      <w:r w:rsidRPr="00DD1069">
        <w:rPr>
          <w:rFonts w:ascii="標楷體" w:eastAsia="標楷體" w:hAnsi="標楷體" w:hint="eastAsia"/>
          <w:sz w:val="22"/>
        </w:rPr>
        <w:t>所</w:t>
      </w:r>
      <w:proofErr w:type="gramStart"/>
      <w:r w:rsidRPr="00DD1069">
        <w:rPr>
          <w:rFonts w:ascii="標楷體" w:eastAsia="標楷體" w:hAnsi="標楷體" w:hint="eastAsia"/>
          <w:sz w:val="22"/>
        </w:rPr>
        <w:t>依所緣事故</w:t>
      </w:r>
      <w:proofErr w:type="gramEnd"/>
      <w:r w:rsidRPr="00DD1069">
        <w:rPr>
          <w:rFonts w:ascii="標楷體" w:eastAsia="標楷體" w:hAnsi="標楷體" w:hint="eastAsia"/>
          <w:sz w:val="22"/>
        </w:rPr>
        <w:t>」。這是說，不論那一極微，都沒有為</w:t>
      </w:r>
      <w:proofErr w:type="gramStart"/>
      <w:r w:rsidRPr="00DD1069">
        <w:rPr>
          <w:rFonts w:ascii="標楷體" w:eastAsia="標楷體" w:hAnsi="標楷體" w:hint="eastAsia"/>
          <w:sz w:val="22"/>
        </w:rPr>
        <w:t>所依根</w:t>
      </w:r>
      <w:proofErr w:type="gramEnd"/>
      <w:r w:rsidRPr="00DD1069">
        <w:rPr>
          <w:rFonts w:ascii="標楷體" w:eastAsia="標楷體" w:hAnsi="標楷體" w:hint="eastAsia"/>
          <w:sz w:val="22"/>
        </w:rPr>
        <w:t>，</w:t>
      </w:r>
      <w:proofErr w:type="gramStart"/>
      <w:r w:rsidRPr="00DD1069">
        <w:rPr>
          <w:rFonts w:ascii="標楷體" w:eastAsia="標楷體" w:hAnsi="標楷體" w:hint="eastAsia"/>
          <w:sz w:val="22"/>
        </w:rPr>
        <w:t>及所緣的</w:t>
      </w:r>
      <w:proofErr w:type="gramEnd"/>
      <w:r w:rsidRPr="00DD1069">
        <w:rPr>
          <w:rFonts w:ascii="標楷體" w:eastAsia="標楷體" w:hAnsi="標楷體" w:hint="eastAsia"/>
          <w:sz w:val="22"/>
        </w:rPr>
        <w:t>作用。為</w:t>
      </w:r>
      <w:proofErr w:type="gramStart"/>
      <w:r w:rsidRPr="00DD1069">
        <w:rPr>
          <w:rFonts w:ascii="標楷體" w:eastAsia="標楷體" w:hAnsi="標楷體" w:hint="eastAsia"/>
          <w:sz w:val="22"/>
        </w:rPr>
        <w:t>識所依所緣</w:t>
      </w:r>
      <w:proofErr w:type="gramEnd"/>
      <w:r w:rsidRPr="00DD1069">
        <w:rPr>
          <w:rFonts w:ascii="標楷體" w:eastAsia="標楷體" w:hAnsi="標楷體" w:hint="eastAsia"/>
          <w:sz w:val="22"/>
        </w:rPr>
        <w:t>的事用，都是眾多</w:t>
      </w:r>
      <w:proofErr w:type="gramStart"/>
      <w:r w:rsidRPr="00DD1069">
        <w:rPr>
          <w:rFonts w:ascii="標楷體" w:eastAsia="標楷體" w:hAnsi="標楷體" w:hint="eastAsia"/>
          <w:sz w:val="22"/>
        </w:rPr>
        <w:t>極微和合</w:t>
      </w:r>
      <w:proofErr w:type="gramEnd"/>
      <w:r w:rsidRPr="00DD1069">
        <w:rPr>
          <w:rFonts w:ascii="標楷體" w:eastAsia="標楷體" w:hAnsi="標楷體" w:hint="eastAsia"/>
          <w:sz w:val="22"/>
        </w:rPr>
        <w:t>而成的；和合而成的，</w:t>
      </w:r>
      <w:proofErr w:type="gramStart"/>
      <w:r w:rsidRPr="00DD1069">
        <w:rPr>
          <w:rFonts w:ascii="標楷體" w:eastAsia="標楷體" w:hAnsi="標楷體" w:hint="eastAsia"/>
          <w:sz w:val="22"/>
        </w:rPr>
        <w:t>就是假施設</w:t>
      </w:r>
      <w:proofErr w:type="gramEnd"/>
      <w:r w:rsidRPr="00DD1069">
        <w:rPr>
          <w:rFonts w:ascii="標楷體" w:eastAsia="標楷體" w:hAnsi="標楷體" w:hint="eastAsia"/>
          <w:sz w:val="22"/>
        </w:rPr>
        <w:t>。不但根</w:t>
      </w:r>
      <w:proofErr w:type="gramStart"/>
      <w:r w:rsidRPr="00DD1069">
        <w:rPr>
          <w:rFonts w:ascii="標楷體" w:eastAsia="標楷體" w:hAnsi="標楷體" w:hint="eastAsia"/>
          <w:sz w:val="22"/>
        </w:rPr>
        <w:t>與境如此</w:t>
      </w:r>
      <w:proofErr w:type="gramEnd"/>
      <w:r w:rsidRPr="00DD1069">
        <w:rPr>
          <w:rFonts w:ascii="標楷體" w:eastAsia="標楷體" w:hAnsi="標楷體" w:hint="eastAsia"/>
          <w:sz w:val="22"/>
        </w:rPr>
        <w:t>，識也是如此，如上座說：「識</w:t>
      </w:r>
      <w:proofErr w:type="gramStart"/>
      <w:r w:rsidRPr="00DD1069">
        <w:rPr>
          <w:rFonts w:ascii="標楷體" w:eastAsia="標楷體" w:hAnsi="標楷體" w:hint="eastAsia"/>
          <w:sz w:val="22"/>
        </w:rPr>
        <w:t>是了者</w:t>
      </w:r>
      <w:proofErr w:type="gramEnd"/>
      <w:r w:rsidRPr="00DD1069">
        <w:rPr>
          <w:rFonts w:ascii="標楷體" w:eastAsia="標楷體" w:hAnsi="標楷體" w:hint="eastAsia"/>
          <w:sz w:val="22"/>
        </w:rPr>
        <w:t>，此非勝義」。識的了別，也是從</w:t>
      </w:r>
      <w:proofErr w:type="gramStart"/>
      <w:r w:rsidRPr="00DD1069">
        <w:rPr>
          <w:rFonts w:ascii="標楷體" w:eastAsia="標楷體" w:hAnsi="標楷體" w:hint="eastAsia"/>
          <w:sz w:val="22"/>
        </w:rPr>
        <w:t>依根緣境</w:t>
      </w:r>
      <w:proofErr w:type="gramEnd"/>
      <w:r w:rsidRPr="00DD1069">
        <w:rPr>
          <w:rFonts w:ascii="標楷體" w:eastAsia="標楷體" w:hAnsi="標楷體" w:hint="eastAsia"/>
          <w:sz w:val="22"/>
        </w:rPr>
        <w:t>的和合中顯出，並非識有了別的自性用。經部譬喻師，</w:t>
      </w:r>
      <w:proofErr w:type="gramStart"/>
      <w:r w:rsidRPr="00DD1069">
        <w:rPr>
          <w:rFonts w:ascii="標楷體" w:eastAsia="標楷體" w:hAnsi="標楷體" w:hint="eastAsia"/>
          <w:sz w:val="22"/>
        </w:rPr>
        <w:t>肯定諸行</w:t>
      </w:r>
      <w:proofErr w:type="gramEnd"/>
      <w:r w:rsidRPr="00DD1069">
        <w:rPr>
          <w:rFonts w:ascii="標楷體" w:eastAsia="標楷體" w:hAnsi="標楷體" w:hint="eastAsia"/>
          <w:sz w:val="22"/>
        </w:rPr>
        <w:t>的因果實性</w:t>
      </w:r>
      <w:proofErr w:type="gramStart"/>
      <w:r w:rsidRPr="00DD1069">
        <w:rPr>
          <w:rFonts w:ascii="標楷體" w:eastAsia="標楷體" w:hAnsi="標楷體" w:hint="eastAsia"/>
          <w:sz w:val="22"/>
        </w:rPr>
        <w:t>──</w:t>
      </w:r>
      <w:proofErr w:type="gramEnd"/>
      <w:r w:rsidRPr="00DD1069">
        <w:rPr>
          <w:rFonts w:ascii="標楷體" w:eastAsia="標楷體" w:hAnsi="標楷體" w:hint="eastAsia"/>
          <w:sz w:val="22"/>
        </w:rPr>
        <w:t>界；而在</w:t>
      </w:r>
      <w:proofErr w:type="gramStart"/>
      <w:r w:rsidRPr="00DD1069">
        <w:rPr>
          <w:rFonts w:ascii="標楷體" w:eastAsia="標楷體" w:hAnsi="標楷體" w:hint="eastAsia"/>
          <w:sz w:val="22"/>
        </w:rPr>
        <w:t>依根緣境</w:t>
      </w:r>
      <w:proofErr w:type="gramEnd"/>
      <w:r w:rsidRPr="00DD1069">
        <w:rPr>
          <w:rFonts w:ascii="標楷體" w:eastAsia="標楷體" w:hAnsi="標楷體" w:hint="eastAsia"/>
          <w:sz w:val="22"/>
        </w:rPr>
        <w:t>，成為認識的活動中，是沒有自性的</w:t>
      </w:r>
      <w:proofErr w:type="gramStart"/>
      <w:r w:rsidRPr="00DD1069">
        <w:rPr>
          <w:rFonts w:ascii="標楷體" w:eastAsia="標楷體" w:hAnsi="標楷體" w:hint="eastAsia"/>
          <w:sz w:val="22"/>
        </w:rPr>
        <w:t>──</w:t>
      </w:r>
      <w:proofErr w:type="gramEnd"/>
      <w:r w:rsidRPr="00DD1069">
        <w:rPr>
          <w:rFonts w:ascii="標楷體" w:eastAsia="標楷體" w:hAnsi="標楷體" w:hint="eastAsia"/>
          <w:sz w:val="22"/>
        </w:rPr>
        <w:t>處門。</w:t>
      </w:r>
      <w:proofErr w:type="gramStart"/>
      <w:r w:rsidRPr="00DD1069">
        <w:rPr>
          <w:rFonts w:ascii="標楷體" w:eastAsia="標楷體" w:hAnsi="標楷體" w:hint="eastAsia"/>
          <w:sz w:val="22"/>
        </w:rPr>
        <w:t>界門的因果諸行</w:t>
      </w:r>
      <w:proofErr w:type="gramEnd"/>
      <w:r w:rsidRPr="00DD1069">
        <w:rPr>
          <w:rFonts w:ascii="標楷體" w:eastAsia="標楷體" w:hAnsi="標楷體" w:hint="eastAsia"/>
          <w:sz w:val="22"/>
        </w:rPr>
        <w:t>，等於《瑜伽論》師，實有依</w:t>
      </w:r>
      <w:proofErr w:type="gramStart"/>
      <w:r w:rsidRPr="00DD1069">
        <w:rPr>
          <w:rFonts w:ascii="標楷體" w:eastAsia="標楷體" w:hAnsi="標楷體" w:hint="eastAsia"/>
          <w:sz w:val="22"/>
        </w:rPr>
        <w:t>他離言自</w:t>
      </w:r>
      <w:proofErr w:type="gramEnd"/>
      <w:r w:rsidRPr="00DD1069">
        <w:rPr>
          <w:rFonts w:ascii="標楷體" w:eastAsia="標楷體" w:hAnsi="標楷體" w:hint="eastAsia"/>
          <w:sz w:val="22"/>
        </w:rPr>
        <w:t>性。而</w:t>
      </w:r>
      <w:proofErr w:type="gramStart"/>
      <w:r w:rsidRPr="00DD1069">
        <w:rPr>
          <w:rFonts w:ascii="標楷體" w:eastAsia="標楷體" w:hAnsi="標楷體" w:hint="eastAsia"/>
          <w:sz w:val="22"/>
        </w:rPr>
        <w:t>所緣境的非實</w:t>
      </w:r>
      <w:proofErr w:type="gramEnd"/>
      <w:r w:rsidRPr="00DD1069">
        <w:rPr>
          <w:rFonts w:ascii="標楷體" w:eastAsia="標楷體" w:hAnsi="標楷體" w:hint="eastAsia"/>
          <w:sz w:val="22"/>
        </w:rPr>
        <w:t>有性，更直接的，為</w:t>
      </w:r>
      <w:proofErr w:type="gramStart"/>
      <w:r w:rsidRPr="00DD1069">
        <w:rPr>
          <w:rFonts w:ascii="標楷體" w:eastAsia="標楷體" w:hAnsi="標楷體" w:hint="eastAsia"/>
          <w:sz w:val="22"/>
        </w:rPr>
        <w:t>唯識無境說的</w:t>
      </w:r>
      <w:proofErr w:type="gramEnd"/>
      <w:r w:rsidRPr="00DD1069">
        <w:rPr>
          <w:rFonts w:ascii="標楷體" w:eastAsia="標楷體" w:hAnsi="標楷體" w:hint="eastAsia"/>
          <w:sz w:val="22"/>
        </w:rPr>
        <w:t>先聲，與</w:t>
      </w:r>
      <w:proofErr w:type="gramStart"/>
      <w:r w:rsidRPr="00DD1069">
        <w:rPr>
          <w:rFonts w:ascii="標楷體" w:eastAsia="標楷體" w:hAnsi="標楷體" w:hint="eastAsia"/>
          <w:sz w:val="22"/>
        </w:rPr>
        <w:t>唯識學</w:t>
      </w:r>
      <w:proofErr w:type="gramEnd"/>
      <w:r w:rsidRPr="00DD1069">
        <w:rPr>
          <w:rFonts w:ascii="標楷體" w:eastAsia="標楷體" w:hAnsi="標楷體" w:hint="eastAsia"/>
          <w:sz w:val="22"/>
        </w:rPr>
        <w:t>合流。</w:t>
      </w:r>
    </w:p>
  </w:footnote>
  <w:footnote w:id="3">
    <w:p w:rsidR="00CC5795" w:rsidRPr="00DD1069" w:rsidRDefault="00CC5795" w:rsidP="00CC5795">
      <w:pPr>
        <w:autoSpaceDE w:val="0"/>
        <w:autoSpaceDN w:val="0"/>
        <w:adjustRightInd w:val="0"/>
        <w:jc w:val="both"/>
        <w:rPr>
          <w:rFonts w:ascii="Times New Roman" w:eastAsia="新細明體" w:hAnsi="Times New Roman" w:cs="Times New Roman"/>
          <w:kern w:val="0"/>
          <w:sz w:val="22"/>
        </w:rPr>
      </w:pPr>
      <w:r w:rsidRPr="00DD1069">
        <w:rPr>
          <w:rStyle w:val="a9"/>
          <w:rFonts w:ascii="Times New Roman" w:hAnsi="Times New Roman" w:cs="Times New Roman"/>
          <w:sz w:val="22"/>
        </w:rPr>
        <w:footnoteRef/>
      </w:r>
      <w:r w:rsidRPr="00DD1069">
        <w:rPr>
          <w:rFonts w:ascii="Times New Roman" w:eastAsia="新細明體" w:hAnsi="Times New Roman" w:cs="Times New Roman" w:hint="eastAsia"/>
          <w:kern w:val="0"/>
          <w:sz w:val="22"/>
        </w:rPr>
        <w:t xml:space="preserve"> </w:t>
      </w:r>
      <w:r w:rsidRPr="00DD1069">
        <w:rPr>
          <w:rFonts w:ascii="Times New Roman" w:eastAsia="新細明體" w:hAnsi="Times New Roman" w:cs="Times New Roman"/>
          <w:kern w:val="0"/>
          <w:sz w:val="22"/>
        </w:rPr>
        <w:t>《雜阿含經》卷</w:t>
      </w:r>
      <w:r w:rsidRPr="00DD1069">
        <w:rPr>
          <w:rFonts w:ascii="Times New Roman" w:eastAsia="新細明體" w:hAnsi="Times New Roman" w:cs="Times New Roman"/>
          <w:kern w:val="0"/>
          <w:sz w:val="22"/>
        </w:rPr>
        <w:t>12</w:t>
      </w:r>
      <w:r w:rsidRPr="00DD1069">
        <w:rPr>
          <w:rFonts w:ascii="Times New Roman" w:eastAsia="新細明體" w:hAnsi="Times New Roman" w:cs="Times New Roman"/>
          <w:kern w:val="0"/>
          <w:sz w:val="22"/>
        </w:rPr>
        <w:t>（</w:t>
      </w:r>
      <w:r w:rsidRPr="00DD1069">
        <w:rPr>
          <w:rFonts w:ascii="Times New Roman" w:eastAsia="新細明體" w:hAnsi="Times New Roman" w:cs="Times New Roman"/>
          <w:kern w:val="0"/>
          <w:sz w:val="22"/>
        </w:rPr>
        <w:t>296</w:t>
      </w:r>
      <w:r w:rsidRPr="00DD1069">
        <w:rPr>
          <w:rFonts w:ascii="Times New Roman" w:eastAsia="新細明體" w:hAnsi="Times New Roman" w:cs="Times New Roman"/>
          <w:kern w:val="0"/>
          <w:sz w:val="22"/>
        </w:rPr>
        <w:t>經）（大正</w:t>
      </w:r>
      <w:r w:rsidRPr="00DD1069">
        <w:rPr>
          <w:rFonts w:ascii="Times New Roman" w:eastAsia="新細明體" w:hAnsi="Times New Roman" w:cs="Times New Roman" w:hint="eastAsia"/>
          <w:kern w:val="0"/>
          <w:sz w:val="22"/>
        </w:rPr>
        <w:t xml:space="preserve"> </w:t>
      </w:r>
      <w:r w:rsidRPr="00DD1069">
        <w:rPr>
          <w:rFonts w:ascii="Times New Roman" w:eastAsia="新細明體" w:hAnsi="Times New Roman" w:cs="Times New Roman"/>
          <w:kern w:val="0"/>
          <w:sz w:val="22"/>
        </w:rPr>
        <w:t>2</w:t>
      </w:r>
      <w:r w:rsidRPr="00DD1069">
        <w:rPr>
          <w:rFonts w:ascii="Times New Roman" w:eastAsia="新細明體" w:hAnsi="Times New Roman" w:cs="Times New Roman"/>
          <w:kern w:val="0"/>
          <w:sz w:val="22"/>
        </w:rPr>
        <w:t>，</w:t>
      </w:r>
      <w:r w:rsidRPr="00DD1069">
        <w:rPr>
          <w:rFonts w:ascii="Times New Roman" w:eastAsia="新細明體" w:hAnsi="Times New Roman" w:cs="Times New Roman"/>
          <w:kern w:val="0"/>
          <w:sz w:val="22"/>
        </w:rPr>
        <w:t>84b14-21</w:t>
      </w:r>
      <w:r w:rsidRPr="00DD1069">
        <w:rPr>
          <w:rFonts w:ascii="Times New Roman" w:hAnsi="Times New Roman" w:cs="Times New Roman"/>
          <w:sz w:val="22"/>
        </w:rPr>
        <w:t>）</w:t>
      </w:r>
      <w:r w:rsidRPr="00DD1069">
        <w:rPr>
          <w:rFonts w:ascii="Times New Roman" w:eastAsia="新細明體" w:hAnsi="Times New Roman" w:cs="Times New Roman"/>
          <w:kern w:val="0"/>
          <w:sz w:val="22"/>
        </w:rPr>
        <w:t>：</w:t>
      </w:r>
      <w:r w:rsidRPr="00DD1069">
        <w:rPr>
          <w:rFonts w:ascii="Times New Roman" w:eastAsia="新細明體" w:hAnsi="Times New Roman" w:cs="Times New Roman"/>
          <w:kern w:val="0"/>
          <w:sz w:val="22"/>
        </w:rPr>
        <w:t xml:space="preserve"> </w:t>
      </w:r>
    </w:p>
    <w:p w:rsidR="00CC5795" w:rsidRPr="00DD1069" w:rsidRDefault="00CC5795" w:rsidP="00CC5795">
      <w:pPr>
        <w:pStyle w:val="a7"/>
        <w:ind w:leftChars="80" w:left="192"/>
        <w:jc w:val="both"/>
        <w:rPr>
          <w:rFonts w:ascii="Times New Roman" w:hAnsi="Times New Roman" w:cs="Times New Roman"/>
          <w:sz w:val="22"/>
          <w:szCs w:val="22"/>
        </w:rPr>
      </w:pPr>
      <w:proofErr w:type="gramStart"/>
      <w:r w:rsidRPr="00DD1069">
        <w:rPr>
          <w:rFonts w:ascii="標楷體" w:eastAsia="標楷體" w:hAnsi="標楷體" w:cs="Times New Roman"/>
          <w:kern w:val="0"/>
          <w:sz w:val="22"/>
          <w:szCs w:val="22"/>
        </w:rPr>
        <w:t>世尊告</w:t>
      </w:r>
      <w:proofErr w:type="gramEnd"/>
      <w:r w:rsidRPr="00DD1069">
        <w:rPr>
          <w:rFonts w:ascii="標楷體" w:eastAsia="標楷體" w:hAnsi="標楷體" w:cs="Times New Roman"/>
          <w:kern w:val="0"/>
          <w:sz w:val="22"/>
          <w:szCs w:val="22"/>
        </w:rPr>
        <w:t>諸比丘：我</w:t>
      </w:r>
      <w:proofErr w:type="gramStart"/>
      <w:r w:rsidRPr="00DD1069">
        <w:rPr>
          <w:rFonts w:ascii="標楷體" w:eastAsia="標楷體" w:hAnsi="標楷體" w:cs="Times New Roman"/>
          <w:kern w:val="0"/>
          <w:sz w:val="22"/>
          <w:szCs w:val="22"/>
        </w:rPr>
        <w:t>今當說</w:t>
      </w:r>
      <w:proofErr w:type="gramEnd"/>
      <w:r w:rsidRPr="00DD1069">
        <w:rPr>
          <w:rFonts w:ascii="標楷體" w:eastAsia="標楷體" w:hAnsi="標楷體" w:cs="Times New Roman"/>
          <w:kern w:val="0"/>
          <w:sz w:val="22"/>
          <w:szCs w:val="22"/>
        </w:rPr>
        <w:t>因緣法</w:t>
      </w:r>
      <w:proofErr w:type="gramStart"/>
      <w:r w:rsidRPr="00DD1069">
        <w:rPr>
          <w:rFonts w:ascii="標楷體" w:eastAsia="標楷體" w:hAnsi="標楷體" w:cs="Times New Roman"/>
          <w:kern w:val="0"/>
          <w:sz w:val="22"/>
          <w:szCs w:val="22"/>
        </w:rPr>
        <w:t>及緣生</w:t>
      </w:r>
      <w:proofErr w:type="gramEnd"/>
      <w:r w:rsidRPr="00DD1069">
        <w:rPr>
          <w:rFonts w:ascii="標楷體" w:eastAsia="標楷體" w:hAnsi="標楷體" w:cs="Times New Roman"/>
          <w:kern w:val="0"/>
          <w:sz w:val="22"/>
          <w:szCs w:val="22"/>
        </w:rPr>
        <w:t>法。</w:t>
      </w:r>
      <w:proofErr w:type="gramStart"/>
      <w:r w:rsidRPr="00DD1069">
        <w:rPr>
          <w:rFonts w:ascii="標楷體" w:eastAsia="標楷體" w:hAnsi="標楷體" w:cs="Times New Roman"/>
          <w:kern w:val="0"/>
          <w:sz w:val="22"/>
          <w:szCs w:val="22"/>
        </w:rPr>
        <w:t>云</w:t>
      </w:r>
      <w:proofErr w:type="gramEnd"/>
      <w:r w:rsidRPr="00DD1069">
        <w:rPr>
          <w:rFonts w:ascii="標楷體" w:eastAsia="標楷體" w:hAnsi="標楷體" w:cs="Times New Roman"/>
          <w:kern w:val="0"/>
          <w:sz w:val="22"/>
          <w:szCs w:val="22"/>
        </w:rPr>
        <w:t>何為因緣法？謂此</w:t>
      </w:r>
      <w:proofErr w:type="gramStart"/>
      <w:r w:rsidRPr="00DD1069">
        <w:rPr>
          <w:rFonts w:ascii="標楷體" w:eastAsia="標楷體" w:hAnsi="標楷體" w:cs="Times New Roman"/>
          <w:kern w:val="0"/>
          <w:sz w:val="22"/>
          <w:szCs w:val="22"/>
        </w:rPr>
        <w:t>有故彼</w:t>
      </w:r>
      <w:proofErr w:type="gramEnd"/>
      <w:r w:rsidRPr="00DD1069">
        <w:rPr>
          <w:rFonts w:ascii="標楷體" w:eastAsia="標楷體" w:hAnsi="標楷體" w:cs="Times New Roman"/>
          <w:kern w:val="0"/>
          <w:sz w:val="22"/>
          <w:szCs w:val="22"/>
        </w:rPr>
        <w:t>有，</w:t>
      </w:r>
      <w:proofErr w:type="gramStart"/>
      <w:r w:rsidRPr="00DD1069">
        <w:rPr>
          <w:rFonts w:ascii="標楷體" w:eastAsia="標楷體" w:hAnsi="標楷體" w:cs="Times New Roman"/>
          <w:kern w:val="0"/>
          <w:sz w:val="22"/>
          <w:szCs w:val="22"/>
        </w:rPr>
        <w:t>謂緣無明行，緣行識</w:t>
      </w:r>
      <w:proofErr w:type="gramEnd"/>
      <w:r w:rsidRPr="00DD1069">
        <w:rPr>
          <w:rFonts w:ascii="標楷體" w:eastAsia="標楷體" w:hAnsi="標楷體" w:cs="Times New Roman"/>
          <w:kern w:val="0"/>
          <w:sz w:val="22"/>
          <w:szCs w:val="22"/>
        </w:rPr>
        <w:t>，乃至</w:t>
      </w:r>
      <w:proofErr w:type="gramStart"/>
      <w:r w:rsidRPr="00DD1069">
        <w:rPr>
          <w:rFonts w:ascii="標楷體" w:eastAsia="標楷體" w:hAnsi="標楷體" w:cs="Times New Roman"/>
          <w:kern w:val="0"/>
          <w:sz w:val="22"/>
          <w:szCs w:val="22"/>
        </w:rPr>
        <w:t>如是如是純大</w:t>
      </w:r>
      <w:proofErr w:type="gramEnd"/>
      <w:r w:rsidRPr="00DD1069">
        <w:rPr>
          <w:rFonts w:ascii="標楷體" w:eastAsia="標楷體" w:hAnsi="標楷體" w:cs="Times New Roman"/>
          <w:kern w:val="0"/>
          <w:sz w:val="22"/>
          <w:szCs w:val="22"/>
        </w:rPr>
        <w:t>苦聚集。</w:t>
      </w:r>
      <w:proofErr w:type="gramStart"/>
      <w:r w:rsidRPr="00DD1069">
        <w:rPr>
          <w:rFonts w:ascii="標楷體" w:eastAsia="標楷體" w:hAnsi="標楷體" w:cs="Times New Roman"/>
          <w:kern w:val="0"/>
          <w:sz w:val="22"/>
          <w:szCs w:val="22"/>
        </w:rPr>
        <w:t>云何緣生</w:t>
      </w:r>
      <w:proofErr w:type="gramEnd"/>
      <w:r w:rsidRPr="00DD1069">
        <w:rPr>
          <w:rFonts w:ascii="標楷體" w:eastAsia="標楷體" w:hAnsi="標楷體" w:cs="Times New Roman"/>
          <w:kern w:val="0"/>
          <w:sz w:val="22"/>
          <w:szCs w:val="22"/>
        </w:rPr>
        <w:t>法？謂無明、行</w:t>
      </w:r>
      <w:r w:rsidRPr="00DD1069">
        <w:rPr>
          <w:rFonts w:ascii="標楷體" w:eastAsia="標楷體" w:hAnsi="標楷體" w:cs="Times New Roman" w:hint="eastAsia"/>
          <w:kern w:val="0"/>
          <w:sz w:val="22"/>
          <w:szCs w:val="22"/>
        </w:rPr>
        <w:t>…</w:t>
      </w:r>
      <w:proofErr w:type="gramStart"/>
      <w:r w:rsidRPr="00DD1069">
        <w:rPr>
          <w:rFonts w:ascii="標楷體" w:eastAsia="標楷體" w:hAnsi="標楷體" w:cs="Times New Roman" w:hint="eastAsia"/>
          <w:kern w:val="0"/>
          <w:sz w:val="22"/>
          <w:szCs w:val="22"/>
        </w:rPr>
        <w:t>…</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b/>
          <w:kern w:val="0"/>
          <w:sz w:val="22"/>
          <w:szCs w:val="22"/>
        </w:rPr>
        <w:t>若佛出世</w:t>
      </w:r>
      <w:proofErr w:type="gramEnd"/>
      <w:r w:rsidRPr="00DD1069">
        <w:rPr>
          <w:rFonts w:ascii="標楷體" w:eastAsia="標楷體" w:hAnsi="標楷體" w:cs="Times New Roman"/>
          <w:b/>
          <w:kern w:val="0"/>
          <w:sz w:val="22"/>
          <w:szCs w:val="22"/>
        </w:rPr>
        <w:t>，若未出世，此法常住，法住、法界</w:t>
      </w:r>
      <w:r w:rsidRPr="00DD1069">
        <w:rPr>
          <w:rFonts w:ascii="標楷體" w:eastAsia="標楷體" w:hAnsi="標楷體" w:cs="Times New Roman"/>
          <w:kern w:val="0"/>
          <w:sz w:val="22"/>
          <w:szCs w:val="22"/>
        </w:rPr>
        <w:t>，彼如來</w:t>
      </w:r>
      <w:proofErr w:type="gramStart"/>
      <w:r w:rsidRPr="00DD1069">
        <w:rPr>
          <w:rFonts w:ascii="標楷體" w:eastAsia="標楷體" w:hAnsi="標楷體" w:cs="Times New Roman"/>
          <w:kern w:val="0"/>
          <w:sz w:val="22"/>
          <w:szCs w:val="22"/>
        </w:rPr>
        <w:t>自所覺知</w:t>
      </w:r>
      <w:proofErr w:type="gramEnd"/>
      <w:r w:rsidRPr="00DD1069">
        <w:rPr>
          <w:rFonts w:ascii="標楷體" w:eastAsia="標楷體" w:hAnsi="標楷體" w:cs="Times New Roman"/>
          <w:kern w:val="0"/>
          <w:sz w:val="22"/>
          <w:szCs w:val="22"/>
        </w:rPr>
        <w:t>，成等正覺，為人演說，開示、顯發，</w:t>
      </w:r>
      <w:proofErr w:type="gramStart"/>
      <w:r w:rsidRPr="00DD1069">
        <w:rPr>
          <w:rFonts w:ascii="標楷體" w:eastAsia="標楷體" w:hAnsi="標楷體" w:cs="Times New Roman"/>
          <w:kern w:val="0"/>
          <w:sz w:val="22"/>
          <w:szCs w:val="22"/>
        </w:rPr>
        <w:t>謂緣無</w:t>
      </w:r>
      <w:proofErr w:type="gramEnd"/>
      <w:r w:rsidRPr="00DD1069">
        <w:rPr>
          <w:rFonts w:ascii="標楷體" w:eastAsia="標楷體" w:hAnsi="標楷體" w:cs="Times New Roman"/>
          <w:kern w:val="0"/>
          <w:sz w:val="22"/>
          <w:szCs w:val="22"/>
        </w:rPr>
        <w:t>明有行，</w:t>
      </w:r>
      <w:proofErr w:type="gramStart"/>
      <w:r w:rsidRPr="00DD1069">
        <w:rPr>
          <w:rFonts w:ascii="標楷體" w:eastAsia="標楷體" w:hAnsi="標楷體" w:cs="Times New Roman"/>
          <w:kern w:val="0"/>
          <w:sz w:val="22"/>
          <w:szCs w:val="22"/>
        </w:rPr>
        <w:t>乃至緣生有</w:t>
      </w:r>
      <w:proofErr w:type="gramEnd"/>
      <w:r w:rsidRPr="00DD1069">
        <w:rPr>
          <w:rFonts w:ascii="標楷體" w:eastAsia="標楷體" w:hAnsi="標楷體" w:cs="Times New Roman"/>
          <w:kern w:val="0"/>
          <w:sz w:val="22"/>
          <w:szCs w:val="22"/>
        </w:rPr>
        <w:t>老死。</w:t>
      </w:r>
      <w:proofErr w:type="gramStart"/>
      <w:r w:rsidRPr="00DD1069">
        <w:rPr>
          <w:rFonts w:ascii="標楷體" w:eastAsia="標楷體" w:hAnsi="標楷體" w:cs="Times New Roman"/>
          <w:bCs/>
          <w:kern w:val="0"/>
          <w:sz w:val="22"/>
          <w:szCs w:val="22"/>
        </w:rPr>
        <w:t>若佛出世</w:t>
      </w:r>
      <w:proofErr w:type="gramEnd"/>
      <w:r w:rsidRPr="00DD1069">
        <w:rPr>
          <w:rFonts w:ascii="標楷體" w:eastAsia="標楷體" w:hAnsi="標楷體" w:cs="Times New Roman"/>
          <w:bCs/>
          <w:kern w:val="0"/>
          <w:sz w:val="22"/>
          <w:szCs w:val="22"/>
        </w:rPr>
        <w:t>，若未出世，此法常住，法住、法界</w:t>
      </w:r>
      <w:r w:rsidRPr="00DD1069">
        <w:rPr>
          <w:rFonts w:ascii="標楷體" w:eastAsia="標楷體" w:hAnsi="標楷體" w:cs="Times New Roman"/>
          <w:b/>
          <w:bCs/>
          <w:kern w:val="0"/>
          <w:sz w:val="22"/>
          <w:szCs w:val="22"/>
        </w:rPr>
        <w:t>，</w:t>
      </w:r>
      <w:r w:rsidRPr="00DD1069">
        <w:rPr>
          <w:rFonts w:ascii="標楷體" w:eastAsia="標楷體" w:hAnsi="標楷體" w:cs="Times New Roman"/>
          <w:kern w:val="0"/>
          <w:sz w:val="22"/>
          <w:szCs w:val="22"/>
        </w:rPr>
        <w:t>彼如來</w:t>
      </w:r>
      <w:proofErr w:type="gramStart"/>
      <w:r w:rsidRPr="00DD1069">
        <w:rPr>
          <w:rFonts w:ascii="標楷體" w:eastAsia="標楷體" w:hAnsi="標楷體" w:cs="Times New Roman"/>
          <w:kern w:val="0"/>
          <w:sz w:val="22"/>
          <w:szCs w:val="22"/>
        </w:rPr>
        <w:t>自覺知</w:t>
      </w:r>
      <w:proofErr w:type="gramEnd"/>
      <w:r w:rsidRPr="00DD1069">
        <w:rPr>
          <w:rFonts w:ascii="標楷體" w:eastAsia="標楷體" w:hAnsi="標楷體" w:cs="Times New Roman"/>
          <w:kern w:val="0"/>
          <w:sz w:val="22"/>
          <w:szCs w:val="22"/>
        </w:rPr>
        <w:t>，成等正覺，為人演說、開示、顯發，</w:t>
      </w:r>
      <w:proofErr w:type="gramStart"/>
      <w:r w:rsidRPr="00DD1069">
        <w:rPr>
          <w:rFonts w:ascii="標楷體" w:eastAsia="標楷體" w:hAnsi="標楷體" w:cs="Times New Roman"/>
          <w:kern w:val="0"/>
          <w:sz w:val="22"/>
          <w:szCs w:val="22"/>
        </w:rPr>
        <w:t>謂緣生故</w:t>
      </w:r>
      <w:proofErr w:type="gramEnd"/>
      <w:r w:rsidRPr="00DD1069">
        <w:rPr>
          <w:rFonts w:ascii="標楷體" w:eastAsia="標楷體" w:hAnsi="標楷體" w:cs="Times New Roman"/>
          <w:kern w:val="0"/>
          <w:sz w:val="22"/>
          <w:szCs w:val="22"/>
        </w:rPr>
        <w:t>有老病死、</w:t>
      </w:r>
      <w:proofErr w:type="gramStart"/>
      <w:r w:rsidRPr="00DD1069">
        <w:rPr>
          <w:rFonts w:ascii="標楷體" w:eastAsia="標楷體" w:hAnsi="標楷體" w:cs="Times New Roman"/>
          <w:kern w:val="0"/>
          <w:sz w:val="22"/>
          <w:szCs w:val="22"/>
        </w:rPr>
        <w:t>憂悲惱苦</w:t>
      </w:r>
      <w:proofErr w:type="gramEnd"/>
      <w:r w:rsidRPr="00DD1069">
        <w:rPr>
          <w:rFonts w:ascii="標楷體" w:eastAsia="標楷體" w:hAnsi="標楷體" w:cs="Times New Roman"/>
          <w:kern w:val="0"/>
          <w:sz w:val="22"/>
          <w:szCs w:val="22"/>
        </w:rPr>
        <w:t>。</w:t>
      </w:r>
      <w:proofErr w:type="gramStart"/>
      <w:r w:rsidRPr="00DD1069">
        <w:rPr>
          <w:rFonts w:ascii="Times New Roman" w:eastAsia="新細明體" w:hAnsi="Times New Roman" w:cs="Times New Roman"/>
          <w:kern w:val="0"/>
          <w:sz w:val="22"/>
          <w:szCs w:val="22"/>
        </w:rPr>
        <w:t>（</w:t>
      </w:r>
      <w:proofErr w:type="gramEnd"/>
      <w:r w:rsidRPr="00DD1069">
        <w:rPr>
          <w:rFonts w:ascii="Times New Roman" w:eastAsia="新細明體" w:hAnsi="Times New Roman" w:cs="Times New Roman"/>
          <w:kern w:val="0"/>
          <w:sz w:val="22"/>
          <w:szCs w:val="22"/>
        </w:rPr>
        <w:t>參見《雜阿含經論會編（中）》</w:t>
      </w:r>
      <w:r w:rsidRPr="00DD1069">
        <w:rPr>
          <w:rFonts w:ascii="Times New Roman" w:eastAsia="新細明體" w:hAnsi="Times New Roman" w:cs="Times New Roman"/>
          <w:kern w:val="0"/>
          <w:sz w:val="22"/>
          <w:szCs w:val="22"/>
        </w:rPr>
        <w:t>pp.34-35</w:t>
      </w:r>
      <w:proofErr w:type="gramStart"/>
      <w:r w:rsidRPr="00DD1069">
        <w:rPr>
          <w:rFonts w:ascii="Times New Roman" w:eastAsia="新細明體" w:hAnsi="Times New Roman" w:cs="Times New Roman"/>
          <w:kern w:val="0"/>
          <w:sz w:val="22"/>
          <w:szCs w:val="22"/>
        </w:rPr>
        <w:t>）</w:t>
      </w:r>
      <w:proofErr w:type="gramEnd"/>
    </w:p>
  </w:footnote>
  <w:footnote w:id="4">
    <w:p w:rsidR="00CC5795" w:rsidRPr="00DD1069" w:rsidRDefault="00CC5795" w:rsidP="00CC5795">
      <w:pPr>
        <w:autoSpaceDE w:val="0"/>
        <w:autoSpaceDN w:val="0"/>
        <w:adjustRightInd w:val="0"/>
        <w:snapToGrid w:val="0"/>
        <w:ind w:left="220" w:hanging="220"/>
        <w:jc w:val="both"/>
        <w:rPr>
          <w:rFonts w:ascii="Times New Roman" w:eastAsia="新細明體" w:hAnsi="Times New Roman" w:cs="Times New Roman"/>
          <w:kern w:val="0"/>
          <w:sz w:val="22"/>
        </w:rPr>
      </w:pPr>
      <w:r w:rsidRPr="00DD1069">
        <w:rPr>
          <w:rStyle w:val="a9"/>
          <w:rFonts w:ascii="Times New Roman" w:hAnsi="Times New Roman" w:cs="Times New Roman"/>
          <w:sz w:val="22"/>
        </w:rPr>
        <w:footnoteRef/>
      </w:r>
      <w:r w:rsidRPr="00DD1069">
        <w:rPr>
          <w:rFonts w:ascii="Times New Roman" w:eastAsia="新細明體" w:hAnsi="Times New Roman" w:cs="Times New Roman" w:hint="eastAsia"/>
          <w:kern w:val="0"/>
          <w:sz w:val="22"/>
        </w:rPr>
        <w:t xml:space="preserve"> </w:t>
      </w:r>
      <w:r w:rsidRPr="00DD1069">
        <w:rPr>
          <w:rFonts w:ascii="Times New Roman" w:eastAsia="新細明體" w:hAnsi="Times New Roman" w:cs="Times New Roman"/>
          <w:kern w:val="0"/>
          <w:sz w:val="22"/>
        </w:rPr>
        <w:t>印順法師</w:t>
      </w:r>
      <w:r w:rsidRPr="00DD1069">
        <w:rPr>
          <w:rFonts w:ascii="Times New Roman" w:eastAsia="新細明體" w:hAnsi="Times New Roman" w:cs="Times New Roman" w:hint="eastAsia"/>
          <w:kern w:val="0"/>
          <w:sz w:val="22"/>
        </w:rPr>
        <w:t>，</w:t>
      </w:r>
      <w:r w:rsidRPr="00DD1069">
        <w:rPr>
          <w:rFonts w:ascii="Times New Roman" w:eastAsia="新細明體" w:hAnsi="Times New Roman" w:cs="Times New Roman"/>
          <w:kern w:val="0"/>
          <w:sz w:val="22"/>
        </w:rPr>
        <w:t>《空之探究》</w:t>
      </w:r>
      <w:r w:rsidRPr="00DD1069">
        <w:rPr>
          <w:rFonts w:ascii="Times New Roman" w:eastAsia="新細明體" w:hAnsi="Times New Roman" w:cs="Times New Roman" w:hint="eastAsia"/>
          <w:kern w:val="0"/>
          <w:sz w:val="22"/>
        </w:rPr>
        <w:t>，〈第四章，龍樹──中道緣起與假名空性之統一〉，</w:t>
      </w:r>
      <w:r w:rsidRPr="00DD1069">
        <w:rPr>
          <w:rFonts w:ascii="Times New Roman" w:eastAsia="新細明體" w:hAnsi="Times New Roman" w:cs="Times New Roman"/>
          <w:kern w:val="0"/>
          <w:sz w:val="22"/>
        </w:rPr>
        <w:t>pp.220-221</w:t>
      </w:r>
      <w:r w:rsidRPr="00DD1069">
        <w:rPr>
          <w:rFonts w:ascii="Times New Roman" w:eastAsia="新細明體" w:hAnsi="Times New Roman" w:cs="Times New Roman"/>
          <w:kern w:val="0"/>
          <w:sz w:val="22"/>
        </w:rPr>
        <w:t>：</w:t>
      </w:r>
      <w:r w:rsidRPr="00DD1069">
        <w:rPr>
          <w:rFonts w:ascii="Times New Roman" w:eastAsia="新細明體" w:hAnsi="Times New Roman" w:cs="Times New Roman"/>
          <w:kern w:val="0"/>
          <w:sz w:val="22"/>
        </w:rPr>
        <w:t xml:space="preserve"> </w:t>
      </w:r>
    </w:p>
    <w:p w:rsidR="00CC5795" w:rsidRPr="00DD1069" w:rsidRDefault="00CC5795" w:rsidP="00CC5795">
      <w:pPr>
        <w:pStyle w:val="a7"/>
        <w:ind w:leftChars="80" w:left="192"/>
        <w:jc w:val="both"/>
        <w:rPr>
          <w:rFonts w:ascii="Times New Roman" w:hAnsi="Times New Roman" w:cs="Times New Roman"/>
          <w:sz w:val="22"/>
          <w:szCs w:val="22"/>
        </w:rPr>
      </w:pPr>
      <w:r w:rsidRPr="00DD1069">
        <w:rPr>
          <w:rFonts w:ascii="標楷體" w:eastAsia="標楷體" w:hAnsi="標楷體" w:cs="Times New Roman"/>
          <w:kern w:val="0"/>
          <w:sz w:val="22"/>
          <w:szCs w:val="22"/>
        </w:rPr>
        <w:t>緣起</w:t>
      </w:r>
      <w:proofErr w:type="gramStart"/>
      <w:r w:rsidRPr="00DD1069">
        <w:rPr>
          <w:rFonts w:ascii="標楷體" w:eastAsia="標楷體" w:hAnsi="標楷體" w:cs="Times New Roman"/>
          <w:kern w:val="0"/>
          <w:sz w:val="22"/>
          <w:szCs w:val="22"/>
        </w:rPr>
        <w:t>與緣生</w:t>
      </w:r>
      <w:proofErr w:type="gramEnd"/>
      <w:r w:rsidRPr="00DD1069">
        <w:rPr>
          <w:rFonts w:ascii="標楷體" w:eastAsia="標楷體" w:hAnsi="標楷體" w:cs="Times New Roman"/>
          <w:kern w:val="0"/>
          <w:sz w:val="22"/>
          <w:szCs w:val="22"/>
        </w:rPr>
        <w:t>，同樣的是無明、行等十二支，而意義卻顯然不同。</w:t>
      </w:r>
      <w:proofErr w:type="gramStart"/>
      <w:r w:rsidRPr="00DD1069">
        <w:rPr>
          <w:rFonts w:ascii="標楷體" w:eastAsia="標楷體" w:hAnsi="標楷體" w:cs="Times New Roman"/>
          <w:kern w:val="0"/>
          <w:sz w:val="22"/>
          <w:szCs w:val="22"/>
        </w:rPr>
        <w:t>緣生法</w:t>
      </w:r>
      <w:proofErr w:type="gramEnd"/>
      <w:r w:rsidRPr="00DD1069">
        <w:rPr>
          <w:rFonts w:ascii="標楷體" w:eastAsia="標楷體" w:hAnsi="標楷體" w:cs="Times New Roman"/>
          <w:kern w:val="0"/>
          <w:sz w:val="22"/>
          <w:szCs w:val="22"/>
        </w:rPr>
        <w:t>，是</w:t>
      </w:r>
      <w:proofErr w:type="gramStart"/>
      <w:r w:rsidRPr="00DD1069">
        <w:rPr>
          <w:rFonts w:ascii="標楷體" w:eastAsia="標楷體" w:hAnsi="標楷體" w:cs="Times New Roman"/>
          <w:kern w:val="0"/>
          <w:sz w:val="22"/>
          <w:szCs w:val="22"/>
        </w:rPr>
        <w:t>無常滅盡的</w:t>
      </w:r>
      <w:proofErr w:type="gramEnd"/>
      <w:r w:rsidRPr="00DD1069">
        <w:rPr>
          <w:rFonts w:ascii="標楷體" w:eastAsia="標楷體" w:hAnsi="標楷體" w:cs="Times New Roman"/>
          <w:kern w:val="0"/>
          <w:sz w:val="22"/>
          <w:szCs w:val="22"/>
        </w:rPr>
        <w:t>有為法，是</w:t>
      </w:r>
      <w:proofErr w:type="gramStart"/>
      <w:r w:rsidRPr="00DD1069">
        <w:rPr>
          <w:rFonts w:ascii="標楷體" w:eastAsia="標楷體" w:hAnsi="標楷體" w:cs="Times New Roman"/>
          <w:kern w:val="0"/>
          <w:sz w:val="22"/>
          <w:szCs w:val="22"/>
        </w:rPr>
        <w:t>緣已生──從緣</w:t>
      </w:r>
      <w:proofErr w:type="gramEnd"/>
      <w:r w:rsidRPr="00DD1069">
        <w:rPr>
          <w:rFonts w:ascii="標楷體" w:eastAsia="標楷體" w:hAnsi="標楷體" w:cs="Times New Roman"/>
          <w:kern w:val="0"/>
          <w:sz w:val="22"/>
          <w:szCs w:val="22"/>
        </w:rPr>
        <w:t>所生</w:t>
      </w:r>
      <w:proofErr w:type="gramStart"/>
      <w:r w:rsidRPr="00DD1069">
        <w:rPr>
          <w:rFonts w:ascii="標楷體" w:eastAsia="標楷體" w:hAnsi="標楷體" w:cs="Times New Roman"/>
          <w:kern w:val="0"/>
          <w:sz w:val="22"/>
          <w:szCs w:val="22"/>
        </w:rPr>
        <w:t>的果法</w:t>
      </w:r>
      <w:proofErr w:type="gramEnd"/>
      <w:r w:rsidRPr="00DD1069">
        <w:rPr>
          <w:rFonts w:ascii="標楷體" w:eastAsia="標楷體" w:hAnsi="標楷體" w:cs="Times New Roman"/>
          <w:kern w:val="0"/>
          <w:sz w:val="22"/>
          <w:szCs w:val="22"/>
        </w:rPr>
        <w:t>。而緣起，是佛出世也如此，佛</w:t>
      </w:r>
      <w:proofErr w:type="gramStart"/>
      <w:r w:rsidRPr="00DD1069">
        <w:rPr>
          <w:rFonts w:ascii="標楷體" w:eastAsia="標楷體" w:hAnsi="標楷體" w:cs="Times New Roman"/>
          <w:kern w:val="0"/>
          <w:sz w:val="22"/>
          <w:szCs w:val="22"/>
        </w:rPr>
        <w:t>不</w:t>
      </w:r>
      <w:proofErr w:type="gramEnd"/>
      <w:r w:rsidRPr="00DD1069">
        <w:rPr>
          <w:rFonts w:ascii="標楷體" w:eastAsia="標楷體" w:hAnsi="標楷體" w:cs="Times New Roman"/>
          <w:kern w:val="0"/>
          <w:sz w:val="22"/>
          <w:szCs w:val="22"/>
        </w:rPr>
        <w:t>出世也如此的。「</w:t>
      </w:r>
      <w:proofErr w:type="gramStart"/>
      <w:r w:rsidRPr="00DD1069">
        <w:rPr>
          <w:rFonts w:ascii="標楷體" w:eastAsia="標楷體" w:hAnsi="標楷體" w:cs="Times New Roman"/>
          <w:kern w:val="0"/>
          <w:sz w:val="22"/>
          <w:szCs w:val="22"/>
        </w:rPr>
        <w:t>法住法界</w:t>
      </w:r>
      <w:proofErr w:type="gramEnd"/>
      <w:r w:rsidRPr="00DD1069">
        <w:rPr>
          <w:rFonts w:ascii="標楷體" w:eastAsia="標楷體" w:hAnsi="標楷體" w:cs="Times New Roman"/>
          <w:kern w:val="0"/>
          <w:sz w:val="22"/>
          <w:szCs w:val="22"/>
        </w:rPr>
        <w:t>」，是形容緣起的。《相應部》經作：「法定、法住，即緣性」；緣性，或譯為相依性。《法蘊足論》所引經，下文</w:t>
      </w:r>
      <w:proofErr w:type="gramStart"/>
      <w:r w:rsidRPr="00DD1069">
        <w:rPr>
          <w:rFonts w:ascii="標楷體" w:eastAsia="標楷體" w:hAnsi="標楷體" w:cs="Times New Roman"/>
          <w:kern w:val="0"/>
          <w:sz w:val="22"/>
          <w:szCs w:val="22"/>
        </w:rPr>
        <w:t>還說到</w:t>
      </w:r>
      <w:proofErr w:type="gramEnd"/>
      <w:r w:rsidRPr="00DD1069">
        <w:rPr>
          <w:rFonts w:ascii="標楷體" w:eastAsia="標楷體" w:hAnsi="標楷體" w:cs="Times New Roman"/>
          <w:kern w:val="0"/>
          <w:sz w:val="22"/>
          <w:szCs w:val="22"/>
        </w:rPr>
        <w:t>：「此中所有法性、法定、法理、</w:t>
      </w:r>
      <w:proofErr w:type="gramStart"/>
      <w:r w:rsidRPr="00DD1069">
        <w:rPr>
          <w:rFonts w:ascii="標楷體" w:eastAsia="標楷體" w:hAnsi="標楷體" w:cs="Times New Roman"/>
          <w:kern w:val="0"/>
          <w:sz w:val="22"/>
          <w:szCs w:val="22"/>
        </w:rPr>
        <w:t>法趣</w:t>
      </w:r>
      <w:proofErr w:type="gramEnd"/>
      <w:r w:rsidRPr="00DD1069">
        <w:rPr>
          <w:rFonts w:ascii="標楷體" w:eastAsia="標楷體" w:hAnsi="標楷體" w:cs="Times New Roman"/>
          <w:kern w:val="0"/>
          <w:sz w:val="22"/>
          <w:szCs w:val="22"/>
        </w:rPr>
        <w:t>，是真、是實、是</w:t>
      </w:r>
      <w:proofErr w:type="gramStart"/>
      <w:r w:rsidRPr="00DD1069">
        <w:rPr>
          <w:rFonts w:ascii="標楷體" w:eastAsia="標楷體" w:hAnsi="標楷體" w:cs="Times New Roman"/>
          <w:kern w:val="0"/>
          <w:sz w:val="22"/>
          <w:szCs w:val="22"/>
        </w:rPr>
        <w:t>諦</w:t>
      </w:r>
      <w:proofErr w:type="gramEnd"/>
      <w:r w:rsidRPr="00DD1069">
        <w:rPr>
          <w:rFonts w:ascii="標楷體" w:eastAsia="標楷體" w:hAnsi="標楷體" w:cs="Times New Roman"/>
          <w:kern w:val="0"/>
          <w:sz w:val="22"/>
          <w:szCs w:val="22"/>
        </w:rPr>
        <w:t>、是如，非</w:t>
      </w:r>
      <w:proofErr w:type="gramStart"/>
      <w:r w:rsidRPr="00DD1069">
        <w:rPr>
          <w:rFonts w:ascii="標楷體" w:eastAsia="標楷體" w:hAnsi="標楷體" w:cs="Times New Roman"/>
          <w:kern w:val="0"/>
          <w:sz w:val="22"/>
          <w:szCs w:val="22"/>
        </w:rPr>
        <w:t>妄</w:t>
      </w:r>
      <w:proofErr w:type="gramEnd"/>
      <w:r w:rsidRPr="00DD1069">
        <w:rPr>
          <w:rFonts w:ascii="標楷體" w:eastAsia="標楷體" w:hAnsi="標楷體" w:cs="Times New Roman"/>
          <w:kern w:val="0"/>
          <w:sz w:val="22"/>
          <w:szCs w:val="22"/>
        </w:rPr>
        <w:t>、非虛、非倒、</w:t>
      </w:r>
      <w:proofErr w:type="gramStart"/>
      <w:r w:rsidRPr="00DD1069">
        <w:rPr>
          <w:rFonts w:ascii="標楷體" w:eastAsia="標楷體" w:hAnsi="標楷體" w:cs="Times New Roman"/>
          <w:kern w:val="0"/>
          <w:sz w:val="22"/>
          <w:szCs w:val="22"/>
        </w:rPr>
        <w:t>非異</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w:t>
      </w:r>
      <w:proofErr w:type="gramEnd"/>
      <w:r w:rsidRPr="00DD1069">
        <w:rPr>
          <w:rFonts w:ascii="標楷體" w:eastAsia="標楷體" w:hAnsi="標楷體" w:cs="Times New Roman"/>
          <w:kern w:val="0"/>
          <w:sz w:val="22"/>
          <w:szCs w:val="22"/>
        </w:rPr>
        <w:t>。這些緣起的形容詞，使大眾部一分，及化地</w:t>
      </w:r>
      <w:proofErr w:type="gramStart"/>
      <w:r w:rsidRPr="00DD1069">
        <w:rPr>
          <w:rFonts w:ascii="標楷體" w:eastAsia="標楷體" w:hAnsi="標楷體" w:cs="Times New Roman"/>
          <w:kern w:val="0"/>
          <w:sz w:val="22"/>
          <w:szCs w:val="22"/>
        </w:rPr>
        <w:t>部等說</w:t>
      </w:r>
      <w:proofErr w:type="gramEnd"/>
      <w:r w:rsidRPr="00DD1069">
        <w:rPr>
          <w:rFonts w:ascii="標楷體" w:eastAsia="標楷體" w:hAnsi="標楷體" w:cs="Times New Roman"/>
          <w:kern w:val="0"/>
          <w:sz w:val="22"/>
          <w:szCs w:val="22"/>
        </w:rPr>
        <w:t>：緣起是無為；《舍利弗阿毘曇論》也這樣說。這是離開</w:t>
      </w:r>
      <w:proofErr w:type="gramStart"/>
      <w:r w:rsidRPr="00DD1069">
        <w:rPr>
          <w:rFonts w:ascii="標楷體" w:eastAsia="標楷體" w:hAnsi="標楷體" w:cs="Times New Roman"/>
          <w:kern w:val="0"/>
          <w:sz w:val="22"/>
          <w:szCs w:val="22"/>
        </w:rPr>
        <w:t>因果事相</w:t>
      </w:r>
      <w:proofErr w:type="gramEnd"/>
      <w:r w:rsidRPr="00DD1069">
        <w:rPr>
          <w:rFonts w:ascii="標楷體" w:eastAsia="標楷體" w:hAnsi="標楷體" w:cs="Times New Roman"/>
          <w:kern w:val="0"/>
          <w:sz w:val="22"/>
          <w:szCs w:val="22"/>
        </w:rPr>
        <w:t>，而論定為永恆不變的抽象理性。</w:t>
      </w:r>
      <w:r w:rsidRPr="00DD1069">
        <w:rPr>
          <w:rFonts w:ascii="Times New Roman" w:hAnsi="Times New Roman" w:cs="Times New Roman"/>
          <w:sz w:val="22"/>
          <w:szCs w:val="22"/>
        </w:rPr>
        <w:t xml:space="preserve"> </w:t>
      </w:r>
    </w:p>
  </w:footnote>
  <w:footnote w:id="5">
    <w:p w:rsidR="00CC5795" w:rsidRPr="00DD1069" w:rsidRDefault="00CC5795" w:rsidP="00CC5795">
      <w:pPr>
        <w:pStyle w:val="a7"/>
        <w:jc w:val="both"/>
        <w:rPr>
          <w:rFonts w:ascii="Times New Roman" w:eastAsia="新細明體" w:hAnsi="Times New Roman" w:cs="Times New Roman"/>
          <w:kern w:val="0"/>
          <w:sz w:val="22"/>
          <w:szCs w:val="22"/>
        </w:rPr>
      </w:pPr>
      <w:r w:rsidRPr="00DD1069">
        <w:rPr>
          <w:rStyle w:val="a9"/>
          <w:rFonts w:ascii="Times New Roman" w:hAnsi="Times New Roman" w:cs="Times New Roman"/>
          <w:sz w:val="22"/>
          <w:szCs w:val="22"/>
        </w:rPr>
        <w:footnoteRef/>
      </w:r>
      <w:r w:rsidRPr="00DD1069">
        <w:rPr>
          <w:rFonts w:ascii="Times New Roman" w:eastAsia="新細明體" w:hAnsi="Times New Roman" w:cs="Times New Roman" w:hint="eastAsia"/>
          <w:kern w:val="0"/>
          <w:sz w:val="22"/>
          <w:szCs w:val="22"/>
        </w:rPr>
        <w:t xml:space="preserve"> </w:t>
      </w:r>
      <w:r w:rsidRPr="00DD1069">
        <w:rPr>
          <w:rFonts w:ascii="Times New Roman" w:eastAsia="新細明體" w:hAnsi="Times New Roman" w:cs="Times New Roman"/>
          <w:kern w:val="0"/>
          <w:sz w:val="22"/>
          <w:szCs w:val="22"/>
        </w:rPr>
        <w:t>參見龍樹菩薩造</w:t>
      </w:r>
      <w:proofErr w:type="gramStart"/>
      <w:r w:rsidRPr="00DD1069">
        <w:rPr>
          <w:rFonts w:ascii="Times New Roman" w:eastAsia="新細明體" w:hAnsi="Times New Roman" w:cs="Times New Roman"/>
          <w:kern w:val="0"/>
          <w:sz w:val="22"/>
          <w:szCs w:val="22"/>
        </w:rPr>
        <w:t>偈</w:t>
      </w:r>
      <w:proofErr w:type="gramEnd"/>
      <w:r w:rsidRPr="00DD1069">
        <w:rPr>
          <w:rFonts w:ascii="Times New Roman" w:eastAsia="新細明體" w:hAnsi="Times New Roman" w:cs="Times New Roman"/>
          <w:kern w:val="0"/>
          <w:sz w:val="22"/>
          <w:szCs w:val="22"/>
        </w:rPr>
        <w:t>，分別明</w:t>
      </w:r>
      <w:proofErr w:type="gramStart"/>
      <w:r w:rsidRPr="00DD1069">
        <w:rPr>
          <w:rFonts w:ascii="Times New Roman" w:eastAsia="新細明體" w:hAnsi="Times New Roman" w:cs="Times New Roman"/>
          <w:kern w:val="0"/>
          <w:sz w:val="22"/>
          <w:szCs w:val="22"/>
        </w:rPr>
        <w:t>菩薩釋論</w:t>
      </w:r>
      <w:proofErr w:type="gramEnd"/>
      <w:r w:rsidRPr="00DD1069">
        <w:rPr>
          <w:rFonts w:ascii="Times New Roman" w:eastAsia="新細明體" w:hAnsi="Times New Roman" w:cs="Times New Roman" w:hint="eastAsia"/>
          <w:kern w:val="0"/>
          <w:sz w:val="22"/>
          <w:szCs w:val="22"/>
        </w:rPr>
        <w:t>，</w:t>
      </w:r>
      <w:r w:rsidRPr="00DD1069">
        <w:rPr>
          <w:rFonts w:ascii="Times New Roman" w:eastAsia="新細明體" w:hAnsi="Times New Roman" w:cs="Times New Roman"/>
          <w:kern w:val="0"/>
          <w:sz w:val="22"/>
          <w:szCs w:val="22"/>
        </w:rPr>
        <w:t>《般若燈論釋》卷</w:t>
      </w:r>
      <w:r w:rsidRPr="00DD1069">
        <w:rPr>
          <w:rFonts w:ascii="Times New Roman" w:eastAsia="新細明體" w:hAnsi="Times New Roman" w:cs="Times New Roman"/>
          <w:kern w:val="0"/>
          <w:sz w:val="22"/>
          <w:szCs w:val="22"/>
        </w:rPr>
        <w:t>1</w:t>
      </w:r>
      <w:r w:rsidRPr="00DD1069">
        <w:rPr>
          <w:rFonts w:ascii="Times New Roman" w:hAnsi="Times New Roman" w:cs="Times New Roman" w:hint="eastAsia"/>
          <w:sz w:val="22"/>
          <w:szCs w:val="22"/>
        </w:rPr>
        <w:t>〈</w:t>
      </w:r>
      <w:r w:rsidRPr="00DD1069">
        <w:rPr>
          <w:rFonts w:ascii="Times New Roman" w:hAnsi="Times New Roman" w:cs="Times New Roman" w:hint="eastAsia"/>
          <w:sz w:val="22"/>
          <w:szCs w:val="22"/>
        </w:rPr>
        <w:t xml:space="preserve">1 </w:t>
      </w:r>
      <w:r w:rsidRPr="00DD1069">
        <w:rPr>
          <w:rFonts w:ascii="Times New Roman" w:hAnsi="Times New Roman" w:cs="Times New Roman" w:hint="eastAsia"/>
          <w:sz w:val="22"/>
          <w:szCs w:val="22"/>
        </w:rPr>
        <w:t>觀緣品〉</w:t>
      </w:r>
      <w:r w:rsidRPr="00DD1069">
        <w:rPr>
          <w:rFonts w:ascii="Times New Roman" w:eastAsia="新細明體" w:hAnsi="Times New Roman" w:cs="Times New Roman"/>
          <w:kern w:val="0"/>
          <w:sz w:val="22"/>
          <w:szCs w:val="22"/>
        </w:rPr>
        <w:t>（大正</w:t>
      </w:r>
      <w:r w:rsidRPr="00DD1069">
        <w:rPr>
          <w:rFonts w:ascii="Times New Roman" w:eastAsia="新細明體" w:hAnsi="Times New Roman" w:cs="Times New Roman"/>
          <w:kern w:val="0"/>
          <w:sz w:val="22"/>
          <w:szCs w:val="22"/>
        </w:rPr>
        <w:t>30</w:t>
      </w:r>
      <w:r w:rsidRPr="00DD1069">
        <w:rPr>
          <w:rFonts w:ascii="Times New Roman" w:eastAsia="新細明體" w:hAnsi="Times New Roman" w:cs="Times New Roman"/>
          <w:kern w:val="0"/>
          <w:sz w:val="22"/>
          <w:szCs w:val="22"/>
        </w:rPr>
        <w:t>，</w:t>
      </w:r>
      <w:r w:rsidRPr="00DD1069">
        <w:rPr>
          <w:rFonts w:ascii="Times New Roman" w:eastAsia="新細明體" w:hAnsi="Times New Roman" w:cs="Times New Roman"/>
          <w:kern w:val="0"/>
          <w:sz w:val="22"/>
          <w:szCs w:val="22"/>
        </w:rPr>
        <w:t>5</w:t>
      </w:r>
      <w:r w:rsidRPr="00DD1069">
        <w:rPr>
          <w:rFonts w:ascii="Times New Roman" w:eastAsia="新細明體" w:hAnsi="Times New Roman" w:cs="Times New Roman" w:hint="eastAsia"/>
          <w:kern w:val="0"/>
          <w:sz w:val="22"/>
          <w:szCs w:val="22"/>
        </w:rPr>
        <w:t>1c</w:t>
      </w:r>
      <w:r w:rsidRPr="00DD1069">
        <w:rPr>
          <w:rFonts w:ascii="Times New Roman" w:eastAsia="新細明體" w:hAnsi="Times New Roman" w:cs="Times New Roman"/>
          <w:kern w:val="0"/>
          <w:sz w:val="22"/>
          <w:szCs w:val="22"/>
        </w:rPr>
        <w:t>-</w:t>
      </w:r>
      <w:r w:rsidRPr="00DD1069">
        <w:rPr>
          <w:rFonts w:ascii="Times New Roman" w:eastAsia="新細明體" w:hAnsi="Times New Roman" w:cs="Times New Roman" w:hint="eastAsia"/>
          <w:kern w:val="0"/>
          <w:sz w:val="22"/>
          <w:szCs w:val="22"/>
        </w:rPr>
        <w:t>52b</w:t>
      </w:r>
      <w:r w:rsidRPr="00DD1069">
        <w:rPr>
          <w:rFonts w:ascii="Times New Roman" w:hAnsi="Times New Roman" w:cs="Times New Roman"/>
          <w:sz w:val="22"/>
          <w:szCs w:val="22"/>
        </w:rPr>
        <w:t>）</w:t>
      </w:r>
      <w:r w:rsidRPr="00DD1069">
        <w:rPr>
          <w:rFonts w:ascii="新細明體" w:eastAsia="新細明體" w:hAnsi="新細明體" w:cs="Times New Roman" w:hint="eastAsia"/>
          <w:kern w:val="0"/>
          <w:sz w:val="22"/>
          <w:szCs w:val="22"/>
        </w:rPr>
        <w:t>。</w:t>
      </w:r>
    </w:p>
  </w:footnote>
  <w:footnote w:id="6">
    <w:p w:rsidR="00CC5795" w:rsidRPr="00DD1069" w:rsidRDefault="00CC5795" w:rsidP="00CC5795">
      <w:pPr>
        <w:pStyle w:val="a7"/>
        <w:jc w:val="both"/>
        <w:rPr>
          <w:rFonts w:ascii="Times New Roman" w:hAnsi="Times New Roman" w:cs="Times New Roman"/>
          <w:sz w:val="22"/>
          <w:szCs w:val="22"/>
        </w:rPr>
      </w:pPr>
      <w:r w:rsidRPr="00DD1069">
        <w:rPr>
          <w:rStyle w:val="a9"/>
          <w:rFonts w:ascii="Times New Roman" w:hAnsi="Times New Roman" w:cs="Times New Roman"/>
          <w:sz w:val="22"/>
          <w:szCs w:val="22"/>
        </w:rPr>
        <w:footnoteRef/>
      </w:r>
      <w:r w:rsidRPr="00DD1069">
        <w:rPr>
          <w:rFonts w:ascii="Times New Roman" w:hAnsi="Times New Roman" w:cs="Times New Roman"/>
          <w:sz w:val="22"/>
          <w:szCs w:val="22"/>
        </w:rPr>
        <w:t>（</w:t>
      </w:r>
      <w:r w:rsidRPr="00DD1069">
        <w:rPr>
          <w:rFonts w:ascii="Times New Roman" w:hAnsi="Times New Roman" w:cs="Times New Roman"/>
          <w:sz w:val="22"/>
          <w:szCs w:val="22"/>
        </w:rPr>
        <w:t>1</w:t>
      </w:r>
      <w:r w:rsidRPr="00DD1069">
        <w:rPr>
          <w:rFonts w:ascii="Times New Roman" w:hAnsi="Times New Roman" w:cs="Times New Roman"/>
          <w:sz w:val="22"/>
          <w:szCs w:val="22"/>
        </w:rPr>
        <w:t>）</w:t>
      </w:r>
      <w:r w:rsidRPr="00DD1069">
        <w:rPr>
          <w:rFonts w:ascii="Times New Roman" w:hAnsi="Times New Roman" w:cs="Times New Roman"/>
          <w:sz w:val="22"/>
          <w:szCs w:val="22"/>
        </w:rPr>
        <w:t>《維摩詰所說經》卷上</w:t>
      </w:r>
      <w:r w:rsidRPr="00DD1069">
        <w:rPr>
          <w:rFonts w:ascii="Times New Roman" w:hAnsi="Times New Roman" w:cs="Times New Roman" w:hint="eastAsia"/>
          <w:sz w:val="22"/>
          <w:szCs w:val="22"/>
        </w:rPr>
        <w:t>（</w:t>
      </w:r>
      <w:r w:rsidRPr="00DD1069">
        <w:rPr>
          <w:rFonts w:ascii="Times New Roman" w:hAnsi="Times New Roman" w:cs="Times New Roman"/>
          <w:sz w:val="22"/>
          <w:szCs w:val="22"/>
        </w:rPr>
        <w:t>大正</w:t>
      </w:r>
      <w:r w:rsidRPr="00DD1069">
        <w:rPr>
          <w:rFonts w:ascii="Times New Roman" w:hAnsi="Times New Roman" w:cs="Times New Roman"/>
          <w:sz w:val="22"/>
          <w:szCs w:val="22"/>
        </w:rPr>
        <w:t>14</w:t>
      </w:r>
      <w:r w:rsidRPr="00DD1069">
        <w:rPr>
          <w:rFonts w:ascii="Times New Roman" w:hAnsi="Times New Roman" w:cs="Times New Roman"/>
          <w:sz w:val="22"/>
          <w:szCs w:val="22"/>
        </w:rPr>
        <w:t>，</w:t>
      </w:r>
      <w:r w:rsidRPr="00DD1069">
        <w:rPr>
          <w:rFonts w:ascii="Times New Roman" w:hAnsi="Times New Roman" w:cs="Times New Roman"/>
          <w:sz w:val="22"/>
          <w:szCs w:val="22"/>
        </w:rPr>
        <w:t>541a12-23</w:t>
      </w:r>
      <w:r w:rsidRPr="00DD1069">
        <w:rPr>
          <w:rFonts w:ascii="Times New Roman" w:hAnsi="Times New Roman" w:cs="Times New Roman" w:hint="eastAsia"/>
          <w:sz w:val="22"/>
          <w:szCs w:val="22"/>
        </w:rPr>
        <w:t>）</w:t>
      </w:r>
      <w:r w:rsidRPr="00DD1069">
        <w:rPr>
          <w:rFonts w:ascii="Times New Roman" w:hAnsi="Times New Roman" w:cs="Times New Roman"/>
          <w:sz w:val="22"/>
          <w:szCs w:val="22"/>
        </w:rPr>
        <w:t>：</w:t>
      </w:r>
      <w:r w:rsidRPr="00DD1069">
        <w:rPr>
          <w:rFonts w:ascii="Times New Roman" w:hAnsi="Times New Roman" w:cs="Times New Roman"/>
          <w:sz w:val="22"/>
          <w:szCs w:val="22"/>
        </w:rPr>
        <w:t xml:space="preserve"> </w:t>
      </w:r>
    </w:p>
    <w:p w:rsidR="00CA02F6" w:rsidRPr="00DD1069" w:rsidRDefault="00CC5795" w:rsidP="00CC5795">
      <w:pPr>
        <w:pStyle w:val="a7"/>
        <w:ind w:leftChars="250" w:left="600"/>
        <w:jc w:val="both"/>
        <w:rPr>
          <w:rFonts w:ascii="標楷體" w:eastAsia="標楷體" w:hAnsi="標楷體" w:cs="Times New Roman"/>
          <w:kern w:val="0"/>
          <w:sz w:val="22"/>
          <w:szCs w:val="22"/>
        </w:rPr>
      </w:pPr>
      <w:proofErr w:type="gramStart"/>
      <w:r w:rsidRPr="00DD1069">
        <w:rPr>
          <w:rFonts w:ascii="標楷體" w:eastAsia="標楷體" w:hAnsi="標楷體" w:cs="Times New Roman"/>
          <w:kern w:val="0"/>
          <w:sz w:val="22"/>
          <w:szCs w:val="22"/>
        </w:rPr>
        <w:t>佛告摩訶迦旃</w:t>
      </w:r>
      <w:proofErr w:type="gramEnd"/>
      <w:r w:rsidRPr="00DD1069">
        <w:rPr>
          <w:rFonts w:ascii="標楷體" w:eastAsia="標楷體" w:hAnsi="標楷體" w:cs="Times New Roman"/>
          <w:kern w:val="0"/>
          <w:sz w:val="22"/>
          <w:szCs w:val="22"/>
        </w:rPr>
        <w:t>延：「汝行</w:t>
      </w:r>
      <w:proofErr w:type="gramStart"/>
      <w:r w:rsidRPr="00DD1069">
        <w:rPr>
          <w:rFonts w:ascii="標楷體" w:eastAsia="標楷體" w:hAnsi="標楷體" w:cs="Times New Roman"/>
          <w:kern w:val="0"/>
          <w:sz w:val="22"/>
          <w:szCs w:val="22"/>
        </w:rPr>
        <w:t>詣</w:t>
      </w:r>
      <w:proofErr w:type="gramEnd"/>
      <w:r w:rsidRPr="00DD1069">
        <w:rPr>
          <w:rFonts w:ascii="標楷體" w:eastAsia="標楷體" w:hAnsi="標楷體" w:cs="Times New Roman"/>
          <w:kern w:val="0"/>
          <w:sz w:val="22"/>
          <w:szCs w:val="22"/>
        </w:rPr>
        <w:t>維摩詰問疾</w:t>
      </w:r>
      <w:r w:rsidRPr="00DD1069">
        <w:rPr>
          <w:rFonts w:ascii="標楷體" w:eastAsia="標楷體" w:hAnsi="標楷體" w:cs="Times New Roman" w:hint="eastAsia"/>
          <w:kern w:val="0"/>
          <w:sz w:val="22"/>
          <w:szCs w:val="22"/>
        </w:rPr>
        <w:t>。</w:t>
      </w:r>
      <w:r w:rsidRPr="00DD1069">
        <w:rPr>
          <w:rFonts w:ascii="標楷體" w:eastAsia="標楷體" w:hAnsi="標楷體" w:cs="Times New Roman"/>
          <w:kern w:val="0"/>
          <w:sz w:val="22"/>
          <w:szCs w:val="22"/>
        </w:rPr>
        <w:t>」</w:t>
      </w:r>
    </w:p>
    <w:p w:rsidR="00CC5795" w:rsidRPr="00DD1069" w:rsidRDefault="00CC5795" w:rsidP="00CC5795">
      <w:pPr>
        <w:pStyle w:val="a7"/>
        <w:ind w:leftChars="250" w:left="600"/>
        <w:jc w:val="both"/>
        <w:rPr>
          <w:rFonts w:ascii="Times New Roman" w:hAnsi="Times New Roman" w:cs="Times New Roman"/>
          <w:sz w:val="22"/>
          <w:szCs w:val="22"/>
        </w:rPr>
      </w:pPr>
      <w:proofErr w:type="gramStart"/>
      <w:r w:rsidRPr="00DD1069">
        <w:rPr>
          <w:rFonts w:ascii="標楷體" w:eastAsia="標楷體" w:hAnsi="標楷體" w:cs="Times New Roman"/>
          <w:kern w:val="0"/>
          <w:sz w:val="22"/>
          <w:szCs w:val="22"/>
        </w:rPr>
        <w:t>迦旃延白佛</w:t>
      </w:r>
      <w:proofErr w:type="gramEnd"/>
      <w:r w:rsidRPr="00DD1069">
        <w:rPr>
          <w:rFonts w:ascii="標楷體" w:eastAsia="標楷體" w:hAnsi="標楷體" w:cs="Times New Roman"/>
          <w:kern w:val="0"/>
          <w:sz w:val="22"/>
          <w:szCs w:val="22"/>
        </w:rPr>
        <w:t>言：「</w:t>
      </w:r>
      <w:proofErr w:type="gramStart"/>
      <w:r w:rsidRPr="00DD1069">
        <w:rPr>
          <w:rFonts w:ascii="標楷體" w:eastAsia="標楷體" w:hAnsi="標楷體" w:cs="Times New Roman"/>
          <w:kern w:val="0"/>
          <w:sz w:val="22"/>
          <w:szCs w:val="22"/>
        </w:rPr>
        <w:t>世</w:t>
      </w:r>
      <w:proofErr w:type="gramEnd"/>
      <w:r w:rsidRPr="00DD1069">
        <w:rPr>
          <w:rFonts w:ascii="標楷體" w:eastAsia="標楷體" w:hAnsi="標楷體" w:cs="Times New Roman"/>
          <w:kern w:val="0"/>
          <w:sz w:val="22"/>
          <w:szCs w:val="22"/>
        </w:rPr>
        <w:t>尊</w:t>
      </w:r>
      <w:r w:rsidR="00CA02F6" w:rsidRPr="00DD1069">
        <w:rPr>
          <w:rFonts w:ascii="標楷體" w:eastAsia="標楷體" w:hAnsi="標楷體" w:cs="Times New Roman" w:hint="eastAsia"/>
          <w:kern w:val="0"/>
          <w:sz w:val="22"/>
          <w:szCs w:val="22"/>
        </w:rPr>
        <w:t>！</w:t>
      </w:r>
      <w:r w:rsidRPr="00DD1069">
        <w:rPr>
          <w:rFonts w:ascii="標楷體" w:eastAsia="標楷體" w:hAnsi="標楷體" w:cs="Times New Roman"/>
          <w:kern w:val="0"/>
          <w:sz w:val="22"/>
          <w:szCs w:val="22"/>
        </w:rPr>
        <w:t>我不堪任</w:t>
      </w:r>
      <w:proofErr w:type="gramStart"/>
      <w:r w:rsidRPr="00DD1069">
        <w:rPr>
          <w:rFonts w:ascii="標楷體" w:eastAsia="標楷體" w:hAnsi="標楷體" w:cs="Times New Roman"/>
          <w:kern w:val="0"/>
          <w:sz w:val="22"/>
          <w:szCs w:val="22"/>
        </w:rPr>
        <w:t>詣彼問疾。</w:t>
      </w:r>
      <w:proofErr w:type="gramEnd"/>
      <w:r w:rsidRPr="00DD1069">
        <w:rPr>
          <w:rFonts w:ascii="標楷體" w:eastAsia="標楷體" w:hAnsi="標楷體" w:cs="Times New Roman"/>
          <w:kern w:val="0"/>
          <w:sz w:val="22"/>
          <w:szCs w:val="22"/>
        </w:rPr>
        <w:t>所以者何？憶念</w:t>
      </w:r>
      <w:proofErr w:type="gramStart"/>
      <w:r w:rsidRPr="00DD1069">
        <w:rPr>
          <w:rFonts w:ascii="標楷體" w:eastAsia="標楷體" w:hAnsi="標楷體" w:cs="Times New Roman"/>
          <w:kern w:val="0"/>
          <w:sz w:val="22"/>
          <w:szCs w:val="22"/>
        </w:rPr>
        <w:t>昔者佛</w:t>
      </w:r>
      <w:proofErr w:type="gramEnd"/>
      <w:r w:rsidRPr="00DD1069">
        <w:rPr>
          <w:rFonts w:ascii="標楷體" w:eastAsia="標楷體" w:hAnsi="標楷體" w:cs="Times New Roman"/>
          <w:kern w:val="0"/>
          <w:sz w:val="22"/>
          <w:szCs w:val="22"/>
        </w:rPr>
        <w:t>為諸比丘略說法要，我即於</w:t>
      </w:r>
      <w:proofErr w:type="gramStart"/>
      <w:r w:rsidRPr="00DD1069">
        <w:rPr>
          <w:rFonts w:ascii="標楷體" w:eastAsia="標楷體" w:hAnsi="標楷體" w:cs="Times New Roman"/>
          <w:kern w:val="0"/>
          <w:sz w:val="22"/>
          <w:szCs w:val="22"/>
        </w:rPr>
        <w:t>後敷演其</w:t>
      </w:r>
      <w:proofErr w:type="gramEnd"/>
      <w:r w:rsidRPr="00DD1069">
        <w:rPr>
          <w:rFonts w:ascii="標楷體" w:eastAsia="標楷體" w:hAnsi="標楷體" w:cs="Times New Roman"/>
          <w:kern w:val="0"/>
          <w:sz w:val="22"/>
          <w:szCs w:val="22"/>
        </w:rPr>
        <w:t>義，謂無常義、</w:t>
      </w:r>
      <w:proofErr w:type="gramStart"/>
      <w:r w:rsidRPr="00DD1069">
        <w:rPr>
          <w:rFonts w:ascii="標楷體" w:eastAsia="標楷體" w:hAnsi="標楷體" w:cs="Times New Roman"/>
          <w:kern w:val="0"/>
          <w:sz w:val="22"/>
          <w:szCs w:val="22"/>
        </w:rPr>
        <w:t>苦義、空義</w:t>
      </w:r>
      <w:proofErr w:type="gramEnd"/>
      <w:r w:rsidRPr="00DD1069">
        <w:rPr>
          <w:rFonts w:ascii="標楷體" w:eastAsia="標楷體" w:hAnsi="標楷體" w:cs="Times New Roman"/>
          <w:kern w:val="0"/>
          <w:sz w:val="22"/>
          <w:szCs w:val="22"/>
        </w:rPr>
        <w:t>、無我義</w:t>
      </w:r>
      <w:proofErr w:type="gramStart"/>
      <w:r w:rsidRPr="00DD1069">
        <w:rPr>
          <w:rFonts w:ascii="標楷體" w:eastAsia="標楷體" w:hAnsi="標楷體" w:cs="Times New Roman"/>
          <w:kern w:val="0"/>
          <w:sz w:val="22"/>
          <w:szCs w:val="22"/>
        </w:rPr>
        <w:t>、寂滅義</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時維摩詰來謂</w:t>
      </w:r>
      <w:proofErr w:type="gramEnd"/>
      <w:r w:rsidRPr="00DD1069">
        <w:rPr>
          <w:rFonts w:ascii="標楷體" w:eastAsia="標楷體" w:hAnsi="標楷體" w:cs="Times New Roman"/>
          <w:kern w:val="0"/>
          <w:sz w:val="22"/>
          <w:szCs w:val="22"/>
        </w:rPr>
        <w:t>我言：『唯</w:t>
      </w:r>
      <w:proofErr w:type="gramStart"/>
      <w:r w:rsidRPr="00DD1069">
        <w:rPr>
          <w:rFonts w:ascii="標楷體" w:eastAsia="標楷體" w:hAnsi="標楷體" w:cs="Times New Roman"/>
          <w:kern w:val="0"/>
          <w:sz w:val="22"/>
          <w:szCs w:val="22"/>
        </w:rPr>
        <w:t>迦旃</w:t>
      </w:r>
      <w:proofErr w:type="gramEnd"/>
      <w:r w:rsidRPr="00DD1069">
        <w:rPr>
          <w:rFonts w:ascii="標楷體" w:eastAsia="標楷體" w:hAnsi="標楷體" w:cs="Times New Roman"/>
          <w:kern w:val="0"/>
          <w:sz w:val="22"/>
          <w:szCs w:val="22"/>
        </w:rPr>
        <w:t>延！無以</w:t>
      </w:r>
      <w:proofErr w:type="gramStart"/>
      <w:r w:rsidRPr="00DD1069">
        <w:rPr>
          <w:rFonts w:ascii="標楷體" w:eastAsia="標楷體" w:hAnsi="標楷體" w:cs="Times New Roman"/>
          <w:kern w:val="0"/>
          <w:sz w:val="22"/>
          <w:szCs w:val="22"/>
        </w:rPr>
        <w:t>生滅心行說實相</w:t>
      </w:r>
      <w:proofErr w:type="gramEnd"/>
      <w:r w:rsidRPr="00DD1069">
        <w:rPr>
          <w:rFonts w:ascii="標楷體" w:eastAsia="標楷體" w:hAnsi="標楷體" w:cs="Times New Roman"/>
          <w:kern w:val="0"/>
          <w:sz w:val="22"/>
          <w:szCs w:val="22"/>
        </w:rPr>
        <w:t>法。</w:t>
      </w:r>
      <w:proofErr w:type="gramStart"/>
      <w:r w:rsidRPr="00DD1069">
        <w:rPr>
          <w:rFonts w:ascii="標楷體" w:eastAsia="標楷體" w:hAnsi="標楷體" w:cs="Times New Roman"/>
          <w:kern w:val="0"/>
          <w:sz w:val="22"/>
          <w:szCs w:val="22"/>
        </w:rPr>
        <w:t>迦旃</w:t>
      </w:r>
      <w:proofErr w:type="gramEnd"/>
      <w:r w:rsidRPr="00DD1069">
        <w:rPr>
          <w:rFonts w:ascii="標楷體" w:eastAsia="標楷體" w:hAnsi="標楷體" w:cs="Times New Roman"/>
          <w:kern w:val="0"/>
          <w:sz w:val="22"/>
          <w:szCs w:val="22"/>
        </w:rPr>
        <w:t>延！</w:t>
      </w:r>
      <w:r w:rsidRPr="00DD1069">
        <w:rPr>
          <w:rFonts w:ascii="標楷體" w:eastAsia="標楷體" w:hAnsi="標楷體" w:cs="Times New Roman"/>
          <w:b/>
          <w:kern w:val="0"/>
          <w:sz w:val="22"/>
          <w:szCs w:val="22"/>
        </w:rPr>
        <w:t>諸法畢竟不生不滅是無常義</w:t>
      </w:r>
      <w:r w:rsidRPr="00DD1069">
        <w:rPr>
          <w:rFonts w:ascii="標楷體" w:eastAsia="標楷體" w:hAnsi="標楷體" w:cs="Times New Roman"/>
          <w:kern w:val="0"/>
          <w:sz w:val="22"/>
          <w:szCs w:val="22"/>
        </w:rPr>
        <w:t>，五</w:t>
      </w:r>
      <w:proofErr w:type="gramStart"/>
      <w:r w:rsidRPr="00DD1069">
        <w:rPr>
          <w:rFonts w:ascii="標楷體" w:eastAsia="標楷體" w:hAnsi="標楷體" w:cs="Times New Roman"/>
          <w:kern w:val="0"/>
          <w:sz w:val="22"/>
          <w:szCs w:val="22"/>
        </w:rPr>
        <w:t>受陰洞達空</w:t>
      </w:r>
      <w:proofErr w:type="gramEnd"/>
      <w:r w:rsidRPr="00DD1069">
        <w:rPr>
          <w:rFonts w:ascii="標楷體" w:eastAsia="標楷體" w:hAnsi="標楷體" w:cs="Times New Roman"/>
          <w:kern w:val="0"/>
          <w:sz w:val="22"/>
          <w:szCs w:val="22"/>
        </w:rPr>
        <w:t>無所起</w:t>
      </w:r>
      <w:proofErr w:type="gramStart"/>
      <w:r w:rsidRPr="00DD1069">
        <w:rPr>
          <w:rFonts w:ascii="標楷體" w:eastAsia="標楷體" w:hAnsi="標楷體" w:cs="Times New Roman"/>
          <w:kern w:val="0"/>
          <w:sz w:val="22"/>
          <w:szCs w:val="22"/>
        </w:rPr>
        <w:t>是苦義</w:t>
      </w:r>
      <w:proofErr w:type="gramEnd"/>
      <w:r w:rsidRPr="00DD1069">
        <w:rPr>
          <w:rFonts w:ascii="標楷體" w:eastAsia="標楷體" w:hAnsi="標楷體" w:cs="Times New Roman"/>
          <w:kern w:val="0"/>
          <w:sz w:val="22"/>
          <w:szCs w:val="22"/>
        </w:rPr>
        <w:t>，諸法究竟無所有</w:t>
      </w:r>
      <w:proofErr w:type="gramStart"/>
      <w:r w:rsidRPr="00DD1069">
        <w:rPr>
          <w:rFonts w:ascii="標楷體" w:eastAsia="標楷體" w:hAnsi="標楷體" w:cs="Times New Roman"/>
          <w:kern w:val="0"/>
          <w:sz w:val="22"/>
          <w:szCs w:val="22"/>
        </w:rPr>
        <w:t>是空義</w:t>
      </w:r>
      <w:proofErr w:type="gramEnd"/>
      <w:r w:rsidRPr="00DD1069">
        <w:rPr>
          <w:rFonts w:ascii="標楷體" w:eastAsia="標楷體" w:hAnsi="標楷體" w:cs="Times New Roman"/>
          <w:kern w:val="0"/>
          <w:sz w:val="22"/>
          <w:szCs w:val="22"/>
        </w:rPr>
        <w:t>，於我、無我而</w:t>
      </w:r>
      <w:proofErr w:type="gramStart"/>
      <w:r w:rsidRPr="00DD1069">
        <w:rPr>
          <w:rFonts w:ascii="標楷體" w:eastAsia="標楷體" w:hAnsi="標楷體" w:cs="Times New Roman"/>
          <w:kern w:val="0"/>
          <w:sz w:val="22"/>
          <w:szCs w:val="22"/>
        </w:rPr>
        <w:t>不</w:t>
      </w:r>
      <w:proofErr w:type="gramEnd"/>
      <w:r w:rsidRPr="00DD1069">
        <w:rPr>
          <w:rFonts w:ascii="標楷體" w:eastAsia="標楷體" w:hAnsi="標楷體" w:cs="Times New Roman"/>
          <w:kern w:val="0"/>
          <w:sz w:val="22"/>
          <w:szCs w:val="22"/>
        </w:rPr>
        <w:t>二是無我義。法本不然，今則</w:t>
      </w:r>
      <w:proofErr w:type="gramStart"/>
      <w:r w:rsidRPr="00DD1069">
        <w:rPr>
          <w:rFonts w:ascii="標楷體" w:eastAsia="標楷體" w:hAnsi="標楷體" w:cs="Times New Roman"/>
          <w:kern w:val="0"/>
          <w:sz w:val="22"/>
          <w:szCs w:val="22"/>
        </w:rPr>
        <w:t>無滅是寂滅義</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說是法</w:t>
      </w:r>
      <w:proofErr w:type="gramEnd"/>
      <w:r w:rsidRPr="00DD1069">
        <w:rPr>
          <w:rFonts w:ascii="標楷體" w:eastAsia="標楷體" w:hAnsi="標楷體" w:cs="Times New Roman"/>
          <w:kern w:val="0"/>
          <w:sz w:val="22"/>
          <w:szCs w:val="22"/>
        </w:rPr>
        <w:t>時，</w:t>
      </w:r>
      <w:proofErr w:type="gramStart"/>
      <w:r w:rsidRPr="00DD1069">
        <w:rPr>
          <w:rFonts w:ascii="標楷體" w:eastAsia="標楷體" w:hAnsi="標楷體" w:cs="Times New Roman"/>
          <w:kern w:val="0"/>
          <w:sz w:val="22"/>
          <w:szCs w:val="22"/>
        </w:rPr>
        <w:t>彼諸比丘</w:t>
      </w:r>
      <w:proofErr w:type="gramEnd"/>
      <w:r w:rsidRPr="00DD1069">
        <w:rPr>
          <w:rFonts w:ascii="標楷體" w:eastAsia="標楷體" w:hAnsi="標楷體" w:cs="Times New Roman"/>
          <w:kern w:val="0"/>
          <w:sz w:val="22"/>
          <w:szCs w:val="22"/>
        </w:rPr>
        <w:t>心得解脫，故我不任</w:t>
      </w:r>
      <w:proofErr w:type="gramStart"/>
      <w:r w:rsidRPr="00DD1069">
        <w:rPr>
          <w:rFonts w:ascii="標楷體" w:eastAsia="標楷體" w:hAnsi="標楷體" w:cs="Times New Roman"/>
          <w:kern w:val="0"/>
          <w:sz w:val="22"/>
          <w:szCs w:val="22"/>
        </w:rPr>
        <w:t>詣彼問疾。</w:t>
      </w:r>
      <w:proofErr w:type="gramEnd"/>
      <w:r w:rsidRPr="00DD1069">
        <w:rPr>
          <w:rFonts w:ascii="標楷體" w:eastAsia="標楷體" w:hAnsi="標楷體" w:cs="Times New Roman"/>
          <w:kern w:val="0"/>
          <w:sz w:val="22"/>
          <w:szCs w:val="22"/>
        </w:rPr>
        <w:t>」</w:t>
      </w:r>
      <w:r w:rsidRPr="00DD1069">
        <w:rPr>
          <w:rFonts w:ascii="Times New Roman" w:hAnsi="Times New Roman" w:cs="Times New Roman"/>
          <w:sz w:val="22"/>
          <w:szCs w:val="22"/>
        </w:rPr>
        <w:t xml:space="preserve"> </w:t>
      </w:r>
    </w:p>
    <w:p w:rsidR="00CC5795" w:rsidRPr="00DD1069" w:rsidRDefault="00CC5795" w:rsidP="00CC5795">
      <w:pPr>
        <w:pStyle w:val="a7"/>
        <w:ind w:leftChars="20" w:left="48"/>
        <w:jc w:val="both"/>
        <w:rPr>
          <w:rFonts w:ascii="Times New Roman" w:hAnsi="Times New Roman" w:cs="Times New Roman"/>
          <w:sz w:val="22"/>
          <w:szCs w:val="22"/>
        </w:rPr>
      </w:pPr>
      <w:r w:rsidRPr="00DD1069">
        <w:rPr>
          <w:rFonts w:ascii="Times New Roman" w:hAnsi="Times New Roman" w:cs="Times New Roman"/>
          <w:sz w:val="22"/>
          <w:szCs w:val="22"/>
        </w:rPr>
        <w:t>（</w:t>
      </w:r>
      <w:r w:rsidRPr="00DD1069">
        <w:rPr>
          <w:rFonts w:ascii="Times New Roman" w:hAnsi="Times New Roman" w:cs="Times New Roman"/>
          <w:sz w:val="22"/>
          <w:szCs w:val="22"/>
        </w:rPr>
        <w:t>2</w:t>
      </w:r>
      <w:r w:rsidRPr="00DD1069">
        <w:rPr>
          <w:rFonts w:ascii="Times New Roman" w:hAnsi="Times New Roman" w:cs="Times New Roman"/>
          <w:sz w:val="22"/>
          <w:szCs w:val="22"/>
        </w:rPr>
        <w:t>）印順法師</w:t>
      </w:r>
      <w:r w:rsidRPr="00DD1069">
        <w:rPr>
          <w:rFonts w:ascii="Times New Roman" w:hAnsi="Times New Roman" w:cs="Times New Roman" w:hint="eastAsia"/>
          <w:sz w:val="22"/>
          <w:szCs w:val="22"/>
        </w:rPr>
        <w:t>，</w:t>
      </w:r>
      <w:r w:rsidRPr="00DD1069">
        <w:rPr>
          <w:rFonts w:ascii="Times New Roman" w:hAnsi="Times New Roman" w:cs="Times New Roman"/>
          <w:sz w:val="22"/>
          <w:szCs w:val="22"/>
        </w:rPr>
        <w:t>《印度佛教思想史》</w:t>
      </w:r>
      <w:r w:rsidRPr="00DD1069">
        <w:rPr>
          <w:rFonts w:ascii="Times New Roman" w:hAnsi="Times New Roman" w:cs="Times New Roman" w:hint="eastAsia"/>
          <w:sz w:val="22"/>
          <w:szCs w:val="22"/>
        </w:rPr>
        <w:t>，〈第四章</w:t>
      </w:r>
      <w:r w:rsidR="00CA02F6" w:rsidRPr="00DD1069">
        <w:rPr>
          <w:rFonts w:ascii="Times New Roman" w:hAnsi="Times New Roman" w:cs="Times New Roman" w:hint="eastAsia"/>
          <w:sz w:val="22"/>
          <w:szCs w:val="22"/>
        </w:rPr>
        <w:t>，</w:t>
      </w:r>
      <w:r w:rsidRPr="00DD1069">
        <w:rPr>
          <w:rFonts w:ascii="Times New Roman" w:hAnsi="Times New Roman" w:cs="Times New Roman" w:hint="eastAsia"/>
          <w:sz w:val="22"/>
          <w:szCs w:val="22"/>
        </w:rPr>
        <w:t>中觀大乘──「性空唯名論」〉，</w:t>
      </w:r>
      <w:r w:rsidRPr="00DD1069">
        <w:rPr>
          <w:rFonts w:ascii="Times New Roman" w:hAnsi="Times New Roman" w:cs="Times New Roman"/>
          <w:sz w:val="22"/>
          <w:szCs w:val="22"/>
        </w:rPr>
        <w:t>pp.131-132</w:t>
      </w:r>
      <w:r w:rsidRPr="00DD1069">
        <w:rPr>
          <w:rFonts w:ascii="Times New Roman" w:hAnsi="Times New Roman" w:cs="Times New Roman"/>
          <w:sz w:val="22"/>
          <w:szCs w:val="22"/>
        </w:rPr>
        <w:t>：</w:t>
      </w:r>
    </w:p>
    <w:p w:rsidR="00CC5795" w:rsidRPr="00DD1069" w:rsidRDefault="00CC5795" w:rsidP="00CC5795">
      <w:pPr>
        <w:pStyle w:val="a7"/>
        <w:ind w:leftChars="250" w:left="600"/>
        <w:jc w:val="both"/>
        <w:rPr>
          <w:rFonts w:ascii="標楷體" w:eastAsia="標楷體" w:hAnsi="標楷體" w:cs="Times New Roman"/>
          <w:kern w:val="0"/>
          <w:sz w:val="22"/>
          <w:szCs w:val="22"/>
        </w:rPr>
      </w:pPr>
      <w:r w:rsidRPr="00DD1069">
        <w:rPr>
          <w:rFonts w:ascii="標楷體" w:eastAsia="標楷體" w:hAnsi="標楷體" w:cs="Times New Roman"/>
          <w:kern w:val="0"/>
          <w:sz w:val="22"/>
          <w:szCs w:val="22"/>
        </w:rPr>
        <w:t>如「佛法」說三法印</w:t>
      </w:r>
      <w:proofErr w:type="gramStart"/>
      <w:r w:rsidRPr="00DD1069">
        <w:rPr>
          <w:rFonts w:ascii="標楷體" w:eastAsia="標楷體" w:hAnsi="標楷體" w:cs="Times New Roman"/>
          <w:kern w:val="0"/>
          <w:sz w:val="22"/>
          <w:szCs w:val="22"/>
        </w:rPr>
        <w:t>──</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諸行無常</w:t>
      </w:r>
      <w:proofErr w:type="gramEnd"/>
      <w:r w:rsidRPr="00DD1069">
        <w:rPr>
          <w:rFonts w:ascii="標楷體" w:eastAsia="標楷體" w:hAnsi="標楷體" w:cs="Times New Roman"/>
          <w:kern w:val="0"/>
          <w:sz w:val="22"/>
          <w:szCs w:val="22"/>
        </w:rPr>
        <w:t>」，「諸法無我」，「</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寂靜」；而大乘說</w:t>
      </w:r>
      <w:proofErr w:type="gramStart"/>
      <w:r w:rsidRPr="00DD1069">
        <w:rPr>
          <w:rFonts w:ascii="標楷體" w:eastAsia="標楷體" w:hAnsi="標楷體" w:cs="Times New Roman"/>
          <w:kern w:val="0"/>
          <w:sz w:val="22"/>
          <w:szCs w:val="22"/>
        </w:rPr>
        <w:t>一實相印</w:t>
      </w:r>
      <w:proofErr w:type="gramEnd"/>
      <w:r w:rsidRPr="00DD1069">
        <w:rPr>
          <w:rFonts w:ascii="標楷體" w:eastAsia="標楷體" w:hAnsi="標楷體" w:cs="Times New Roman"/>
          <w:kern w:val="0"/>
          <w:sz w:val="22"/>
          <w:szCs w:val="22"/>
        </w:rPr>
        <w:t>，即一切</w:t>
      </w:r>
      <w:proofErr w:type="gramStart"/>
      <w:r w:rsidRPr="00DD1069">
        <w:rPr>
          <w:rFonts w:ascii="標楷體" w:eastAsia="標楷體" w:hAnsi="標楷體" w:cs="Times New Roman"/>
          <w:kern w:val="0"/>
          <w:sz w:val="22"/>
          <w:szCs w:val="22"/>
        </w:rPr>
        <w:t>法本空</w:t>
      </w:r>
      <w:proofErr w:type="gramEnd"/>
      <w:r w:rsidRPr="00DD1069">
        <w:rPr>
          <w:rFonts w:ascii="標楷體" w:eastAsia="標楷體" w:hAnsi="標楷體" w:cs="Times New Roman"/>
          <w:kern w:val="0"/>
          <w:sz w:val="22"/>
          <w:szCs w:val="22"/>
        </w:rPr>
        <w:t>、本不生、</w:t>
      </w:r>
      <w:proofErr w:type="gramStart"/>
      <w:r w:rsidRPr="00DD1069">
        <w:rPr>
          <w:rFonts w:ascii="標楷體" w:eastAsia="標楷體" w:hAnsi="標楷體" w:cs="Times New Roman"/>
          <w:kern w:val="0"/>
          <w:sz w:val="22"/>
          <w:szCs w:val="22"/>
        </w:rPr>
        <w:t>本來寂滅</w:t>
      </w:r>
      <w:proofErr w:type="gramEnd"/>
      <w:r w:rsidRPr="00DD1069">
        <w:rPr>
          <w:rFonts w:ascii="標楷體" w:eastAsia="標楷體" w:hAnsi="標楷體" w:cs="Times New Roman"/>
          <w:kern w:val="0"/>
          <w:sz w:val="22"/>
          <w:szCs w:val="22"/>
        </w:rPr>
        <w:t>。知一切行無常，無常</w:t>
      </w:r>
      <w:proofErr w:type="gramStart"/>
      <w:r w:rsidRPr="00DD1069">
        <w:rPr>
          <w:rFonts w:ascii="標楷體" w:eastAsia="標楷體" w:hAnsi="標楷體" w:cs="Times New Roman"/>
          <w:kern w:val="0"/>
          <w:sz w:val="22"/>
          <w:szCs w:val="22"/>
        </w:rPr>
        <w:t>故苦，苦故</w:t>
      </w:r>
      <w:proofErr w:type="gramEnd"/>
      <w:r w:rsidRPr="00DD1069">
        <w:rPr>
          <w:rFonts w:ascii="標楷體" w:eastAsia="標楷體" w:hAnsi="標楷體" w:cs="Times New Roman"/>
          <w:kern w:val="0"/>
          <w:sz w:val="22"/>
          <w:szCs w:val="22"/>
        </w:rPr>
        <w:t>無我</w:t>
      </w:r>
      <w:proofErr w:type="gramStart"/>
      <w:r w:rsidRPr="00DD1069">
        <w:rPr>
          <w:rFonts w:ascii="標楷體" w:eastAsia="標楷體" w:hAnsi="標楷體" w:cs="Times New Roman"/>
          <w:kern w:val="0"/>
          <w:sz w:val="22"/>
          <w:szCs w:val="22"/>
        </w:rPr>
        <w:t>我</w:t>
      </w:r>
      <w:proofErr w:type="gramEnd"/>
      <w:r w:rsidRPr="00DD1069">
        <w:rPr>
          <w:rFonts w:ascii="標楷體" w:eastAsia="標楷體" w:hAnsi="標楷體" w:cs="Times New Roman"/>
          <w:kern w:val="0"/>
          <w:sz w:val="22"/>
          <w:szCs w:val="22"/>
        </w:rPr>
        <w:t>所，以無我</w:t>
      </w:r>
      <w:proofErr w:type="gramStart"/>
      <w:r w:rsidRPr="00DD1069">
        <w:rPr>
          <w:rFonts w:ascii="標楷體" w:eastAsia="標楷體" w:hAnsi="標楷體" w:cs="Times New Roman"/>
          <w:kern w:val="0"/>
          <w:sz w:val="22"/>
          <w:szCs w:val="22"/>
        </w:rPr>
        <w:t>我</w:t>
      </w:r>
      <w:proofErr w:type="gramEnd"/>
      <w:r w:rsidRPr="00DD1069">
        <w:rPr>
          <w:rFonts w:ascii="標楷體" w:eastAsia="標楷體" w:hAnsi="標楷體" w:cs="Times New Roman"/>
          <w:kern w:val="0"/>
          <w:sz w:val="22"/>
          <w:szCs w:val="22"/>
        </w:rPr>
        <w:t>所</w:t>
      </w:r>
      <w:proofErr w:type="gramStart"/>
      <w:r w:rsidRPr="00DD1069">
        <w:rPr>
          <w:rFonts w:ascii="標楷體" w:eastAsia="標楷體" w:hAnsi="標楷體" w:cs="Times New Roman"/>
          <w:kern w:val="0"/>
          <w:sz w:val="22"/>
          <w:szCs w:val="22"/>
        </w:rPr>
        <w:t>執而得涅槃</w:t>
      </w:r>
      <w:proofErr w:type="gramEnd"/>
      <w:r w:rsidRPr="00DD1069">
        <w:rPr>
          <w:rFonts w:ascii="標楷體" w:eastAsia="標楷體" w:hAnsi="標楷體" w:cs="Times New Roman"/>
          <w:kern w:val="0"/>
          <w:sz w:val="22"/>
          <w:szCs w:val="22"/>
        </w:rPr>
        <w:t>，是《阿含經》的一致意見。</w:t>
      </w:r>
    </w:p>
    <w:p w:rsidR="00CC5795" w:rsidRPr="00DD1069" w:rsidRDefault="00CC5795" w:rsidP="00CC5795">
      <w:pPr>
        <w:pStyle w:val="a7"/>
        <w:ind w:leftChars="250" w:left="600"/>
        <w:jc w:val="both"/>
        <w:rPr>
          <w:rFonts w:ascii="Times New Roman" w:hAnsi="Times New Roman" w:cs="Times New Roman"/>
          <w:sz w:val="22"/>
          <w:szCs w:val="22"/>
        </w:rPr>
      </w:pPr>
      <w:r w:rsidRPr="00DD1069">
        <w:rPr>
          <w:rFonts w:ascii="標楷體" w:eastAsia="標楷體" w:hAnsi="標楷體" w:cs="Times New Roman"/>
          <w:kern w:val="0"/>
          <w:sz w:val="22"/>
          <w:szCs w:val="22"/>
        </w:rPr>
        <w:t>「大乘佛法」依據一切法本不生的見地，竟說：「色是無常，</w:t>
      </w:r>
      <w:r w:rsidRPr="00DD1069">
        <w:rPr>
          <w:rFonts w:ascii="標楷體" w:eastAsia="標楷體" w:hAnsi="標楷體" w:cs="Times New Roman" w:hint="eastAsia"/>
          <w:kern w:val="0"/>
          <w:sz w:val="22"/>
          <w:szCs w:val="22"/>
        </w:rPr>
        <w:t>…</w:t>
      </w:r>
      <w:proofErr w:type="gramStart"/>
      <w:r w:rsidRPr="00DD1069">
        <w:rPr>
          <w:rFonts w:ascii="標楷體" w:eastAsia="標楷體" w:hAnsi="標楷體" w:cs="Times New Roman" w:hint="eastAsia"/>
          <w:kern w:val="0"/>
          <w:sz w:val="22"/>
          <w:szCs w:val="22"/>
        </w:rPr>
        <w:t>…</w:t>
      </w:r>
      <w:r w:rsidRPr="00DD1069">
        <w:rPr>
          <w:rFonts w:ascii="標楷體" w:eastAsia="標楷體" w:hAnsi="標楷體" w:cs="Times New Roman"/>
          <w:kern w:val="0"/>
          <w:sz w:val="22"/>
          <w:szCs w:val="22"/>
        </w:rPr>
        <w:t>受想行識</w:t>
      </w:r>
      <w:proofErr w:type="gramEnd"/>
      <w:r w:rsidRPr="00DD1069">
        <w:rPr>
          <w:rFonts w:ascii="標楷體" w:eastAsia="標楷體" w:hAnsi="標楷體" w:cs="Times New Roman"/>
          <w:kern w:val="0"/>
          <w:sz w:val="22"/>
          <w:szCs w:val="22"/>
        </w:rPr>
        <w:t>是無常，</w:t>
      </w:r>
      <w:r w:rsidRPr="00DD1069">
        <w:rPr>
          <w:rFonts w:ascii="標楷體" w:eastAsia="標楷體" w:hAnsi="標楷體" w:cs="Times New Roman" w:hint="eastAsia"/>
          <w:kern w:val="0"/>
          <w:sz w:val="22"/>
          <w:szCs w:val="22"/>
        </w:rPr>
        <w:t>…</w:t>
      </w:r>
      <w:proofErr w:type="gramStart"/>
      <w:r w:rsidRPr="00DD1069">
        <w:rPr>
          <w:rFonts w:ascii="標楷體" w:eastAsia="標楷體" w:hAnsi="標楷體" w:cs="Times New Roman" w:hint="eastAsia"/>
          <w:kern w:val="0"/>
          <w:sz w:val="22"/>
          <w:szCs w:val="22"/>
        </w:rPr>
        <w:t>…</w:t>
      </w:r>
      <w:proofErr w:type="gramEnd"/>
      <w:r w:rsidRPr="00DD1069">
        <w:rPr>
          <w:rFonts w:ascii="標楷體" w:eastAsia="標楷體" w:hAnsi="標楷體" w:cs="Times New Roman"/>
          <w:kern w:val="0"/>
          <w:sz w:val="22"/>
          <w:szCs w:val="22"/>
        </w:rPr>
        <w:t>是名說相似般若波羅蜜」。應該說：「不</w:t>
      </w:r>
      <w:proofErr w:type="gramStart"/>
      <w:r w:rsidRPr="00DD1069">
        <w:rPr>
          <w:rFonts w:ascii="標楷體" w:eastAsia="標楷體" w:hAnsi="標楷體" w:cs="Times New Roman"/>
          <w:kern w:val="0"/>
          <w:sz w:val="22"/>
          <w:szCs w:val="22"/>
        </w:rPr>
        <w:t>壞色故觀</w:t>
      </w:r>
      <w:proofErr w:type="gramEnd"/>
      <w:r w:rsidRPr="00DD1069">
        <w:rPr>
          <w:rFonts w:ascii="標楷體" w:eastAsia="標楷體" w:hAnsi="標楷體" w:cs="Times New Roman"/>
          <w:kern w:val="0"/>
          <w:sz w:val="22"/>
          <w:szCs w:val="22"/>
        </w:rPr>
        <w:t>色無常，不</w:t>
      </w:r>
      <w:proofErr w:type="gramStart"/>
      <w:r w:rsidRPr="00DD1069">
        <w:rPr>
          <w:rFonts w:ascii="標楷體" w:eastAsia="標楷體" w:hAnsi="標楷體" w:cs="Times New Roman"/>
          <w:kern w:val="0"/>
          <w:sz w:val="22"/>
          <w:szCs w:val="22"/>
        </w:rPr>
        <w:t>壞受想行識觀識</w:t>
      </w:r>
      <w:proofErr w:type="gramEnd"/>
      <w:r w:rsidRPr="00DD1069">
        <w:rPr>
          <w:rFonts w:ascii="標楷體" w:eastAsia="標楷體" w:hAnsi="標楷體" w:cs="Times New Roman"/>
          <w:kern w:val="0"/>
          <w:sz w:val="22"/>
          <w:szCs w:val="22"/>
        </w:rPr>
        <w:t>（等）無常」。不壞，是沒有變易的。</w:t>
      </w:r>
      <w:proofErr w:type="gramStart"/>
      <w:r w:rsidRPr="00DD1069">
        <w:rPr>
          <w:rFonts w:ascii="標楷體" w:eastAsia="標楷體" w:hAnsi="標楷體" w:cs="Times New Roman"/>
          <w:kern w:val="0"/>
          <w:sz w:val="22"/>
          <w:szCs w:val="22"/>
        </w:rPr>
        <w:t>不壞色等</w:t>
      </w:r>
      <w:proofErr w:type="gramEnd"/>
      <w:r w:rsidRPr="00DD1069">
        <w:rPr>
          <w:rFonts w:ascii="標楷體" w:eastAsia="標楷體" w:hAnsi="標楷體" w:cs="Times New Roman"/>
          <w:kern w:val="0"/>
          <w:sz w:val="22"/>
          <w:szCs w:val="22"/>
        </w:rPr>
        <w:t>觀無常，也就是《維摩詰經》所說：「不生不滅是無常義」。不生不滅，</w:t>
      </w:r>
      <w:proofErr w:type="gramStart"/>
      <w:r w:rsidRPr="00DD1069">
        <w:rPr>
          <w:rFonts w:ascii="標楷體" w:eastAsia="標楷體" w:hAnsi="標楷體" w:cs="Times New Roman"/>
          <w:kern w:val="0"/>
          <w:sz w:val="22"/>
          <w:szCs w:val="22"/>
        </w:rPr>
        <w:t>怎麼說是無常</w:t>
      </w:r>
      <w:proofErr w:type="gramEnd"/>
      <w:r w:rsidRPr="00DD1069">
        <w:rPr>
          <w:rFonts w:ascii="標楷體" w:eastAsia="標楷體" w:hAnsi="標楷體" w:cs="Times New Roman"/>
          <w:kern w:val="0"/>
          <w:sz w:val="22"/>
          <w:szCs w:val="22"/>
        </w:rPr>
        <w:t>呢</w:t>
      </w:r>
      <w:r w:rsidRPr="00DD1069">
        <w:rPr>
          <w:rFonts w:ascii="標楷體" w:eastAsia="標楷體" w:hAnsi="標楷體" w:cs="Times New Roman" w:hint="eastAsia"/>
          <w:kern w:val="0"/>
          <w:sz w:val="22"/>
          <w:szCs w:val="22"/>
        </w:rPr>
        <w:t>？《</w:t>
      </w:r>
      <w:r w:rsidRPr="00DD1069">
        <w:rPr>
          <w:rFonts w:ascii="Times New Roman" w:hAnsi="Times New Roman" w:cs="Times New Roman"/>
          <w:sz w:val="22"/>
          <w:szCs w:val="22"/>
        </w:rPr>
        <w:t>大智度論》卷</w:t>
      </w:r>
      <w:r w:rsidRPr="00DD1069">
        <w:rPr>
          <w:rFonts w:ascii="Times New Roman" w:hAnsi="Times New Roman" w:cs="Times New Roman"/>
          <w:sz w:val="22"/>
          <w:szCs w:val="22"/>
        </w:rPr>
        <w:t>22</w:t>
      </w:r>
      <w:r w:rsidRPr="00DD1069">
        <w:rPr>
          <w:rFonts w:ascii="Times New Roman" w:hAnsi="Times New Roman" w:cs="Times New Roman"/>
          <w:sz w:val="22"/>
          <w:szCs w:val="22"/>
        </w:rPr>
        <w:t>（大正</w:t>
      </w:r>
      <w:r w:rsidRPr="00DD1069">
        <w:rPr>
          <w:rFonts w:ascii="Times New Roman" w:hAnsi="Times New Roman" w:cs="Times New Roman"/>
          <w:sz w:val="22"/>
          <w:szCs w:val="22"/>
        </w:rPr>
        <w:t>25</w:t>
      </w:r>
      <w:r w:rsidRPr="00DD1069">
        <w:rPr>
          <w:rFonts w:ascii="新細明體" w:eastAsia="新細明體" w:hAnsi="新細明體" w:cs="新細明體" w:hint="eastAsia"/>
          <w:sz w:val="22"/>
          <w:szCs w:val="22"/>
        </w:rPr>
        <w:t>，</w:t>
      </w:r>
      <w:r w:rsidRPr="00DD1069">
        <w:rPr>
          <w:rFonts w:ascii="Times New Roman" w:hAnsi="Times New Roman" w:cs="Times New Roman"/>
          <w:sz w:val="22"/>
          <w:szCs w:val="22"/>
        </w:rPr>
        <w:t>222b-c</w:t>
      </w:r>
      <w:r w:rsidRPr="00DD1069">
        <w:rPr>
          <w:rFonts w:ascii="Times New Roman" w:hAnsi="Times New Roman" w:cs="Times New Roman"/>
          <w:sz w:val="22"/>
          <w:szCs w:val="22"/>
        </w:rPr>
        <w:t>，</w:t>
      </w:r>
      <w:r w:rsidRPr="00DD1069">
        <w:rPr>
          <w:rFonts w:ascii="Times New Roman" w:hAnsi="Times New Roman" w:cs="Times New Roman"/>
          <w:sz w:val="22"/>
          <w:szCs w:val="22"/>
        </w:rPr>
        <w:t>223b</w:t>
      </w:r>
      <w:r w:rsidRPr="00DD1069">
        <w:rPr>
          <w:rFonts w:ascii="Times New Roman" w:hAnsi="Times New Roman" w:cs="Times New Roman"/>
          <w:sz w:val="22"/>
          <w:szCs w:val="22"/>
        </w:rPr>
        <w:t>）說：</w:t>
      </w:r>
    </w:p>
    <w:p w:rsidR="00CC5795" w:rsidRPr="00DD1069" w:rsidRDefault="00CC5795" w:rsidP="00CC5795">
      <w:pPr>
        <w:pStyle w:val="a7"/>
        <w:ind w:leftChars="250" w:left="600"/>
        <w:jc w:val="both"/>
        <w:rPr>
          <w:rFonts w:ascii="標楷體" w:eastAsia="標楷體" w:hAnsi="標楷體" w:cs="Times New Roman"/>
          <w:kern w:val="0"/>
          <w:sz w:val="22"/>
          <w:szCs w:val="22"/>
        </w:rPr>
      </w:pPr>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問曰</w:t>
      </w:r>
      <w:proofErr w:type="gramEnd"/>
      <w:r w:rsidRPr="00DD1069">
        <w:rPr>
          <w:rFonts w:ascii="標楷體" w:eastAsia="標楷體" w:hAnsi="標楷體" w:cs="Times New Roman"/>
          <w:kern w:val="0"/>
          <w:sz w:val="22"/>
          <w:szCs w:val="22"/>
        </w:rPr>
        <w:t>：摩</w:t>
      </w:r>
      <w:proofErr w:type="gramStart"/>
      <w:r w:rsidRPr="00DD1069">
        <w:rPr>
          <w:rFonts w:ascii="標楷體" w:eastAsia="標楷體" w:hAnsi="標楷體" w:cs="Times New Roman"/>
          <w:kern w:val="0"/>
          <w:sz w:val="22"/>
          <w:szCs w:val="22"/>
        </w:rPr>
        <w:t>訶衍中說諸</w:t>
      </w:r>
      <w:proofErr w:type="gramEnd"/>
      <w:r w:rsidRPr="00DD1069">
        <w:rPr>
          <w:rFonts w:ascii="標楷體" w:eastAsia="標楷體" w:hAnsi="標楷體" w:cs="Times New Roman"/>
          <w:kern w:val="0"/>
          <w:sz w:val="22"/>
          <w:szCs w:val="22"/>
        </w:rPr>
        <w:t>法不生不滅，</w:t>
      </w:r>
      <w:proofErr w:type="gramStart"/>
      <w:r w:rsidRPr="00DD1069">
        <w:rPr>
          <w:rFonts w:ascii="標楷體" w:eastAsia="標楷體" w:hAnsi="標楷體" w:cs="Times New Roman"/>
          <w:kern w:val="0"/>
          <w:sz w:val="22"/>
          <w:szCs w:val="22"/>
        </w:rPr>
        <w:t>一</w:t>
      </w:r>
      <w:proofErr w:type="gramEnd"/>
      <w:r w:rsidRPr="00DD1069">
        <w:rPr>
          <w:rFonts w:ascii="標楷體" w:eastAsia="標楷體" w:hAnsi="標楷體" w:cs="Times New Roman"/>
          <w:kern w:val="0"/>
          <w:sz w:val="22"/>
          <w:szCs w:val="22"/>
        </w:rPr>
        <w:t>相所謂無相，此中</w:t>
      </w:r>
      <w:proofErr w:type="gramStart"/>
      <w:r w:rsidRPr="00DD1069">
        <w:rPr>
          <w:rFonts w:ascii="標楷體" w:eastAsia="標楷體" w:hAnsi="標楷體" w:cs="Times New Roman"/>
          <w:kern w:val="0"/>
          <w:sz w:val="22"/>
          <w:szCs w:val="22"/>
        </w:rPr>
        <w:t>云</w:t>
      </w:r>
      <w:proofErr w:type="gramEnd"/>
      <w:r w:rsidRPr="00DD1069">
        <w:rPr>
          <w:rFonts w:ascii="標楷體" w:eastAsia="標楷體" w:hAnsi="標楷體" w:cs="Times New Roman"/>
          <w:kern w:val="0"/>
          <w:sz w:val="22"/>
          <w:szCs w:val="22"/>
        </w:rPr>
        <w:t>何說一切有為作法無常，名為法印？二法</w:t>
      </w:r>
      <w:proofErr w:type="gramStart"/>
      <w:r w:rsidRPr="00DD1069">
        <w:rPr>
          <w:rFonts w:ascii="標楷體" w:eastAsia="標楷體" w:hAnsi="標楷體" w:cs="Times New Roman"/>
          <w:kern w:val="0"/>
          <w:sz w:val="22"/>
          <w:szCs w:val="22"/>
        </w:rPr>
        <w:t>云</w:t>
      </w:r>
      <w:proofErr w:type="gramEnd"/>
      <w:r w:rsidRPr="00DD1069">
        <w:rPr>
          <w:rFonts w:ascii="標楷體" w:eastAsia="標楷體" w:hAnsi="標楷體" w:cs="Times New Roman"/>
          <w:kern w:val="0"/>
          <w:sz w:val="22"/>
          <w:szCs w:val="22"/>
        </w:rPr>
        <w:t>何不相違？</w:t>
      </w:r>
      <w:proofErr w:type="gramStart"/>
      <w:r w:rsidRPr="00DD1069">
        <w:rPr>
          <w:rFonts w:ascii="標楷體" w:eastAsia="標楷體" w:hAnsi="標楷體" w:cs="Times New Roman"/>
          <w:kern w:val="0"/>
          <w:sz w:val="22"/>
          <w:szCs w:val="22"/>
        </w:rPr>
        <w:t>答曰</w:t>
      </w:r>
      <w:proofErr w:type="gramEnd"/>
      <w:r w:rsidRPr="00DD1069">
        <w:rPr>
          <w:rFonts w:ascii="標楷體" w:eastAsia="標楷體" w:hAnsi="標楷體" w:cs="Times New Roman"/>
          <w:kern w:val="0"/>
          <w:sz w:val="22"/>
          <w:szCs w:val="22"/>
        </w:rPr>
        <w:t>：觀無常即</w:t>
      </w:r>
      <w:proofErr w:type="gramStart"/>
      <w:r w:rsidRPr="00DD1069">
        <w:rPr>
          <w:rFonts w:ascii="標楷體" w:eastAsia="標楷體" w:hAnsi="標楷體" w:cs="Times New Roman"/>
          <w:kern w:val="0"/>
          <w:sz w:val="22"/>
          <w:szCs w:val="22"/>
        </w:rPr>
        <w:t>是觀空因緣</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如觀色</w:t>
      </w:r>
      <w:proofErr w:type="gramEnd"/>
      <w:r w:rsidRPr="00DD1069">
        <w:rPr>
          <w:rFonts w:ascii="標楷體" w:eastAsia="標楷體" w:hAnsi="標楷體" w:cs="Times New Roman"/>
          <w:kern w:val="0"/>
          <w:sz w:val="22"/>
          <w:szCs w:val="22"/>
        </w:rPr>
        <w:t>念念無常，即知為空。</w:t>
      </w:r>
      <w:r w:rsidRPr="00DD1069">
        <w:rPr>
          <w:rFonts w:ascii="標楷體" w:eastAsia="標楷體" w:hAnsi="標楷體" w:cs="Times New Roman" w:hint="eastAsia"/>
          <w:kern w:val="0"/>
          <w:sz w:val="22"/>
          <w:szCs w:val="22"/>
        </w:rPr>
        <w:t>…</w:t>
      </w:r>
      <w:proofErr w:type="gramStart"/>
      <w:r w:rsidRPr="00DD1069">
        <w:rPr>
          <w:rFonts w:ascii="標楷體" w:eastAsia="標楷體" w:hAnsi="標楷體" w:cs="Times New Roman" w:hint="eastAsia"/>
          <w:kern w:val="0"/>
          <w:sz w:val="22"/>
          <w:szCs w:val="22"/>
        </w:rPr>
        <w:t>…</w:t>
      </w:r>
      <w:proofErr w:type="gramEnd"/>
      <w:r w:rsidRPr="00DD1069">
        <w:rPr>
          <w:rFonts w:ascii="標楷體" w:eastAsia="標楷體" w:hAnsi="標楷體" w:cs="Times New Roman"/>
          <w:kern w:val="0"/>
          <w:sz w:val="22"/>
          <w:szCs w:val="22"/>
        </w:rPr>
        <w:t>空即是無</w:t>
      </w:r>
      <w:proofErr w:type="gramStart"/>
      <w:r w:rsidRPr="00DD1069">
        <w:rPr>
          <w:rFonts w:ascii="標楷體" w:eastAsia="標楷體" w:hAnsi="標楷體" w:cs="Times New Roman"/>
          <w:kern w:val="0"/>
          <w:sz w:val="22"/>
          <w:szCs w:val="22"/>
        </w:rPr>
        <w:t>生無滅</w:t>
      </w:r>
      <w:proofErr w:type="gramEnd"/>
      <w:r w:rsidRPr="00DD1069">
        <w:rPr>
          <w:rFonts w:ascii="標楷體" w:eastAsia="標楷體" w:hAnsi="標楷體" w:cs="Times New Roman"/>
          <w:kern w:val="0"/>
          <w:sz w:val="22"/>
          <w:szCs w:val="22"/>
        </w:rPr>
        <w:t>；無生</w:t>
      </w:r>
      <w:proofErr w:type="gramStart"/>
      <w:r w:rsidRPr="00DD1069">
        <w:rPr>
          <w:rFonts w:ascii="標楷體" w:eastAsia="標楷體" w:hAnsi="標楷體" w:cs="Times New Roman"/>
          <w:kern w:val="0"/>
          <w:sz w:val="22"/>
          <w:szCs w:val="22"/>
        </w:rPr>
        <w:t>無滅及生滅</w:t>
      </w:r>
      <w:proofErr w:type="gramEnd"/>
      <w:r w:rsidRPr="00DD1069">
        <w:rPr>
          <w:rFonts w:ascii="標楷體" w:eastAsia="標楷體" w:hAnsi="標楷體" w:cs="Times New Roman"/>
          <w:kern w:val="0"/>
          <w:sz w:val="22"/>
          <w:szCs w:val="22"/>
        </w:rPr>
        <w:t>，其實是一，</w:t>
      </w:r>
      <w:proofErr w:type="gramStart"/>
      <w:r w:rsidRPr="00DD1069">
        <w:rPr>
          <w:rFonts w:ascii="標楷體" w:eastAsia="標楷體" w:hAnsi="標楷體" w:cs="Times New Roman"/>
          <w:kern w:val="0"/>
          <w:sz w:val="22"/>
          <w:szCs w:val="22"/>
        </w:rPr>
        <w:t>說有廣略</w:t>
      </w:r>
      <w:proofErr w:type="gramEnd"/>
      <w:r w:rsidRPr="00DD1069">
        <w:rPr>
          <w:rFonts w:ascii="標楷體" w:eastAsia="標楷體" w:hAnsi="標楷體" w:cs="Times New Roman"/>
          <w:kern w:val="0"/>
          <w:sz w:val="22"/>
          <w:szCs w:val="22"/>
        </w:rPr>
        <w:t>。」</w:t>
      </w:r>
    </w:p>
    <w:p w:rsidR="00CC5795" w:rsidRPr="00DD1069" w:rsidRDefault="00CC5795" w:rsidP="00CC5795">
      <w:pPr>
        <w:pStyle w:val="a7"/>
        <w:ind w:leftChars="250" w:left="600"/>
        <w:jc w:val="both"/>
        <w:rPr>
          <w:rFonts w:ascii="Times New Roman" w:hAnsi="Times New Roman" w:cs="Times New Roman"/>
          <w:sz w:val="22"/>
          <w:szCs w:val="22"/>
        </w:rPr>
      </w:pPr>
      <w:r w:rsidRPr="00DD1069">
        <w:rPr>
          <w:rFonts w:ascii="標楷體" w:eastAsia="標楷體" w:hAnsi="標楷體" w:cs="Times New Roman"/>
          <w:kern w:val="0"/>
          <w:sz w:val="22"/>
          <w:szCs w:val="22"/>
        </w:rPr>
        <w:t>「摩</w:t>
      </w:r>
      <w:proofErr w:type="gramStart"/>
      <w:r w:rsidRPr="00DD1069">
        <w:rPr>
          <w:rFonts w:ascii="標楷體" w:eastAsia="標楷體" w:hAnsi="標楷體" w:cs="Times New Roman"/>
          <w:kern w:val="0"/>
          <w:sz w:val="22"/>
          <w:szCs w:val="22"/>
        </w:rPr>
        <w:t>訶衍中</w:t>
      </w:r>
      <w:proofErr w:type="gramEnd"/>
      <w:r w:rsidRPr="00DD1069">
        <w:rPr>
          <w:rFonts w:ascii="標楷體" w:eastAsia="標楷體" w:hAnsi="標楷體" w:cs="Times New Roman"/>
          <w:kern w:val="0"/>
          <w:sz w:val="22"/>
          <w:szCs w:val="22"/>
        </w:rPr>
        <w:t>有一實，今何以說三實（法印）？</w:t>
      </w:r>
      <w:proofErr w:type="gramStart"/>
      <w:r w:rsidRPr="00DD1069">
        <w:rPr>
          <w:rFonts w:ascii="標楷體" w:eastAsia="標楷體" w:hAnsi="標楷體" w:cs="Times New Roman"/>
          <w:kern w:val="0"/>
          <w:sz w:val="22"/>
          <w:szCs w:val="22"/>
        </w:rPr>
        <w:t>答曰</w:t>
      </w:r>
      <w:proofErr w:type="gramEnd"/>
      <w:r w:rsidRPr="00DD1069">
        <w:rPr>
          <w:rFonts w:ascii="標楷體" w:eastAsia="標楷體" w:hAnsi="標楷體" w:cs="Times New Roman" w:hint="eastAsia"/>
          <w:kern w:val="0"/>
          <w:sz w:val="22"/>
          <w:szCs w:val="22"/>
        </w:rPr>
        <w:t>…</w:t>
      </w:r>
      <w:proofErr w:type="gramStart"/>
      <w:r w:rsidRPr="00DD1069">
        <w:rPr>
          <w:rFonts w:ascii="標楷體" w:eastAsia="標楷體" w:hAnsi="標楷體" w:cs="Times New Roman" w:hint="eastAsia"/>
          <w:kern w:val="0"/>
          <w:sz w:val="22"/>
          <w:szCs w:val="22"/>
        </w:rPr>
        <w:t>…</w:t>
      </w:r>
      <w:proofErr w:type="gramEnd"/>
      <w:r w:rsidRPr="00DD1069">
        <w:rPr>
          <w:rFonts w:ascii="標楷體" w:eastAsia="標楷體" w:hAnsi="標楷體" w:cs="Times New Roman"/>
          <w:kern w:val="0"/>
          <w:sz w:val="22"/>
          <w:szCs w:val="22"/>
        </w:rPr>
        <w:t>有為法無常，念念</w:t>
      </w:r>
      <w:proofErr w:type="gramStart"/>
      <w:r w:rsidRPr="00DD1069">
        <w:rPr>
          <w:rFonts w:ascii="標楷體" w:eastAsia="標楷體" w:hAnsi="標楷體" w:cs="Times New Roman"/>
          <w:kern w:val="0"/>
          <w:sz w:val="22"/>
          <w:szCs w:val="22"/>
        </w:rPr>
        <w:t>生滅故</w:t>
      </w:r>
      <w:proofErr w:type="gramEnd"/>
      <w:r w:rsidRPr="00DD1069">
        <w:rPr>
          <w:rFonts w:ascii="標楷體" w:eastAsia="標楷體" w:hAnsi="標楷體" w:cs="Times New Roman"/>
          <w:kern w:val="0"/>
          <w:sz w:val="22"/>
          <w:szCs w:val="22"/>
        </w:rPr>
        <w:t>皆屬因緣，無有自在，無有自在故無我。無常無我無</w:t>
      </w:r>
      <w:proofErr w:type="gramStart"/>
      <w:r w:rsidRPr="00DD1069">
        <w:rPr>
          <w:rFonts w:ascii="標楷體" w:eastAsia="標楷體" w:hAnsi="標楷體" w:cs="Times New Roman"/>
          <w:kern w:val="0"/>
          <w:sz w:val="22"/>
          <w:szCs w:val="22"/>
        </w:rPr>
        <w:t>相</w:t>
      </w:r>
      <w:r w:rsidR="00D80D0F" w:rsidRPr="00DD1069">
        <w:rPr>
          <w:rFonts w:ascii="標楷體" w:eastAsia="標楷體" w:hAnsi="標楷體" w:cs="Times New Roman"/>
          <w:kern w:val="0"/>
          <w:sz w:val="22"/>
          <w:szCs w:val="22"/>
        </w:rPr>
        <w:t>故心</w:t>
      </w:r>
      <w:proofErr w:type="gramEnd"/>
      <w:r w:rsidR="00D80D0F" w:rsidRPr="00DD1069">
        <w:rPr>
          <w:rFonts w:ascii="標楷體" w:eastAsia="標楷體" w:hAnsi="標楷體" w:cs="Times New Roman"/>
          <w:kern w:val="0"/>
          <w:sz w:val="22"/>
          <w:szCs w:val="22"/>
        </w:rPr>
        <w:t>不著，無相不著</w:t>
      </w:r>
      <w:proofErr w:type="gramStart"/>
      <w:r w:rsidR="00D80D0F" w:rsidRPr="00DD1069">
        <w:rPr>
          <w:rFonts w:ascii="標楷體" w:eastAsia="標楷體" w:hAnsi="標楷體" w:cs="Times New Roman"/>
          <w:kern w:val="0"/>
          <w:sz w:val="22"/>
          <w:szCs w:val="22"/>
        </w:rPr>
        <w:t>故即是寂滅涅槃</w:t>
      </w:r>
      <w:proofErr w:type="gramEnd"/>
      <w:r w:rsidR="00D80D0F" w:rsidRPr="00DD1069">
        <w:rPr>
          <w:rFonts w:ascii="標楷體" w:eastAsia="標楷體" w:hAnsi="標楷體" w:cs="Times New Roman"/>
          <w:kern w:val="0"/>
          <w:sz w:val="22"/>
          <w:szCs w:val="22"/>
        </w:rPr>
        <w:t>。以是故，摩</w:t>
      </w:r>
      <w:proofErr w:type="gramStart"/>
      <w:r w:rsidR="00D80D0F" w:rsidRPr="00DD1069">
        <w:rPr>
          <w:rFonts w:ascii="標楷體" w:eastAsia="標楷體" w:hAnsi="標楷體" w:cs="Times New Roman"/>
          <w:kern w:val="0"/>
          <w:sz w:val="22"/>
          <w:szCs w:val="22"/>
        </w:rPr>
        <w:t>訶衍法</w:t>
      </w:r>
      <w:proofErr w:type="gramEnd"/>
      <w:r w:rsidR="00D80D0F" w:rsidRPr="00DD1069">
        <w:rPr>
          <w:rFonts w:ascii="標楷體" w:eastAsia="標楷體" w:hAnsi="標楷體" w:cs="Times New Roman"/>
          <w:kern w:val="0"/>
          <w:sz w:val="22"/>
          <w:szCs w:val="22"/>
        </w:rPr>
        <w:t>中</w:t>
      </w:r>
      <w:r w:rsidR="00D80D0F" w:rsidRPr="00DD1069">
        <w:rPr>
          <w:rFonts w:ascii="標楷體" w:eastAsia="標楷體" w:hAnsi="標楷體" w:cs="Times New Roman" w:hint="eastAsia"/>
          <w:kern w:val="0"/>
          <w:sz w:val="22"/>
          <w:szCs w:val="22"/>
        </w:rPr>
        <w:t>，</w:t>
      </w:r>
      <w:r w:rsidRPr="00DD1069">
        <w:rPr>
          <w:rFonts w:ascii="標楷體" w:eastAsia="標楷體" w:hAnsi="標楷體" w:cs="Times New Roman"/>
          <w:kern w:val="0"/>
          <w:sz w:val="22"/>
          <w:szCs w:val="22"/>
        </w:rPr>
        <w:t>雖說一切法不生不滅，</w:t>
      </w:r>
      <w:proofErr w:type="gramStart"/>
      <w:r w:rsidRPr="00DD1069">
        <w:rPr>
          <w:rFonts w:ascii="標楷體" w:eastAsia="標楷體" w:hAnsi="標楷體" w:cs="Times New Roman"/>
          <w:kern w:val="0"/>
          <w:sz w:val="22"/>
          <w:szCs w:val="22"/>
        </w:rPr>
        <w:t>一</w:t>
      </w:r>
      <w:proofErr w:type="gramEnd"/>
      <w:r w:rsidRPr="00DD1069">
        <w:rPr>
          <w:rFonts w:ascii="標楷體" w:eastAsia="標楷體" w:hAnsi="標楷體" w:cs="Times New Roman"/>
          <w:kern w:val="0"/>
          <w:sz w:val="22"/>
          <w:szCs w:val="22"/>
        </w:rPr>
        <w:t>相所謂無相，（其實）無</w:t>
      </w:r>
      <w:proofErr w:type="gramStart"/>
      <w:r w:rsidRPr="00DD1069">
        <w:rPr>
          <w:rFonts w:ascii="標楷體" w:eastAsia="標楷體" w:hAnsi="標楷體" w:cs="Times New Roman"/>
          <w:kern w:val="0"/>
          <w:sz w:val="22"/>
          <w:szCs w:val="22"/>
        </w:rPr>
        <w:t>相即寂滅涅槃</w:t>
      </w:r>
      <w:proofErr w:type="gramEnd"/>
      <w:r w:rsidRPr="00DD1069">
        <w:rPr>
          <w:rFonts w:ascii="標楷體" w:eastAsia="標楷體" w:hAnsi="標楷體" w:cs="Times New Roman"/>
          <w:kern w:val="0"/>
          <w:sz w:val="22"/>
          <w:szCs w:val="22"/>
        </w:rPr>
        <w:t>。」</w:t>
      </w:r>
      <w:r w:rsidRPr="00DD1069">
        <w:rPr>
          <w:rFonts w:ascii="Times New Roman" w:hAnsi="Times New Roman" w:cs="Times New Roman"/>
          <w:sz w:val="22"/>
          <w:szCs w:val="22"/>
        </w:rPr>
        <w:t xml:space="preserve"> </w:t>
      </w:r>
    </w:p>
    <w:p w:rsidR="00CC5795" w:rsidRPr="00DD1069" w:rsidRDefault="00CC5795" w:rsidP="00CC5795">
      <w:pPr>
        <w:pStyle w:val="a7"/>
        <w:ind w:leftChars="250" w:left="600"/>
        <w:jc w:val="both"/>
        <w:rPr>
          <w:rFonts w:ascii="Times New Roman" w:hAnsi="Times New Roman" w:cs="Times New Roman"/>
          <w:sz w:val="22"/>
          <w:szCs w:val="22"/>
        </w:rPr>
      </w:pPr>
      <w:r w:rsidRPr="00DD1069">
        <w:rPr>
          <w:rFonts w:ascii="標楷體" w:eastAsia="標楷體" w:hAnsi="標楷體" w:cs="Times New Roman"/>
          <w:kern w:val="0"/>
          <w:sz w:val="22"/>
          <w:szCs w:val="22"/>
        </w:rPr>
        <w:t>無常是</w:t>
      </w:r>
      <w:proofErr w:type="gramStart"/>
      <w:r w:rsidRPr="00DD1069">
        <w:rPr>
          <w:rFonts w:ascii="標楷體" w:eastAsia="標楷體" w:hAnsi="標楷體" w:cs="Times New Roman"/>
          <w:kern w:val="0"/>
          <w:sz w:val="22"/>
          <w:szCs w:val="22"/>
        </w:rPr>
        <w:t>念念生滅的</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是不生不滅，一般每以此而看作不相同的二法。然「佛法」以無常（苦）故無我</w:t>
      </w:r>
      <w:proofErr w:type="gramStart"/>
      <w:r w:rsidRPr="00DD1069">
        <w:rPr>
          <w:rFonts w:ascii="標楷體" w:eastAsia="標楷體" w:hAnsi="標楷體" w:cs="Times New Roman"/>
          <w:kern w:val="0"/>
          <w:sz w:val="22"/>
          <w:szCs w:val="22"/>
        </w:rPr>
        <w:t>我</w:t>
      </w:r>
      <w:proofErr w:type="gramEnd"/>
      <w:r w:rsidRPr="00DD1069">
        <w:rPr>
          <w:rFonts w:ascii="標楷體" w:eastAsia="標楷體" w:hAnsi="標楷體" w:cs="Times New Roman"/>
          <w:kern w:val="0"/>
          <w:sz w:val="22"/>
          <w:szCs w:val="22"/>
        </w:rPr>
        <w:t>所，以無我</w:t>
      </w:r>
      <w:proofErr w:type="gramStart"/>
      <w:r w:rsidRPr="00DD1069">
        <w:rPr>
          <w:rFonts w:ascii="標楷體" w:eastAsia="標楷體" w:hAnsi="標楷體" w:cs="Times New Roman"/>
          <w:kern w:val="0"/>
          <w:sz w:val="22"/>
          <w:szCs w:val="22"/>
        </w:rPr>
        <w:t>我</w:t>
      </w:r>
      <w:proofErr w:type="gramEnd"/>
      <w:r w:rsidRPr="00DD1069">
        <w:rPr>
          <w:rFonts w:ascii="標楷體" w:eastAsia="標楷體" w:hAnsi="標楷體" w:cs="Times New Roman"/>
          <w:kern w:val="0"/>
          <w:sz w:val="22"/>
          <w:szCs w:val="22"/>
        </w:rPr>
        <w:t>所能</w:t>
      </w:r>
      <w:proofErr w:type="gramStart"/>
      <w:r w:rsidRPr="00DD1069">
        <w:rPr>
          <w:rFonts w:ascii="標楷體" w:eastAsia="標楷體" w:hAnsi="標楷體" w:cs="Times New Roman"/>
          <w:kern w:val="0"/>
          <w:sz w:val="22"/>
          <w:szCs w:val="22"/>
        </w:rPr>
        <w:t>契</w:t>
      </w:r>
      <w:proofErr w:type="gramEnd"/>
      <w:r w:rsidRPr="00DD1069">
        <w:rPr>
          <w:rFonts w:ascii="標楷體" w:eastAsia="標楷體" w:hAnsi="標楷體" w:cs="Times New Roman"/>
          <w:kern w:val="0"/>
          <w:sz w:val="22"/>
          <w:szCs w:val="22"/>
        </w:rPr>
        <w:t>入</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。無我</w:t>
      </w:r>
      <w:proofErr w:type="gramStart"/>
      <w:r w:rsidRPr="00DD1069">
        <w:rPr>
          <w:rFonts w:ascii="標楷體" w:eastAsia="標楷體" w:hAnsi="標楷體" w:cs="Times New Roman"/>
          <w:kern w:val="0"/>
          <w:sz w:val="22"/>
          <w:szCs w:val="22"/>
        </w:rPr>
        <w:t>我</w:t>
      </w:r>
      <w:proofErr w:type="gramEnd"/>
      <w:r w:rsidRPr="00DD1069">
        <w:rPr>
          <w:rFonts w:ascii="標楷體" w:eastAsia="標楷體" w:hAnsi="標楷體" w:cs="Times New Roman"/>
          <w:kern w:val="0"/>
          <w:sz w:val="22"/>
          <w:szCs w:val="22"/>
        </w:rPr>
        <w:t>所</w:t>
      </w:r>
      <w:proofErr w:type="gramStart"/>
      <w:r w:rsidRPr="00DD1069">
        <w:rPr>
          <w:rFonts w:ascii="標楷體" w:eastAsia="標楷體" w:hAnsi="標楷體" w:cs="Times New Roman"/>
          <w:kern w:val="0"/>
          <w:sz w:val="22"/>
          <w:szCs w:val="22"/>
        </w:rPr>
        <w:t>是空義</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龍樹以空</w:t>
      </w:r>
      <w:proofErr w:type="gramEnd"/>
      <w:r w:rsidRPr="00DD1069">
        <w:rPr>
          <w:rFonts w:ascii="標楷體" w:eastAsia="標楷體" w:hAnsi="標楷體" w:cs="Times New Roman"/>
          <w:kern w:val="0"/>
          <w:sz w:val="22"/>
          <w:szCs w:val="22"/>
        </w:rPr>
        <w:t>（即無我</w:t>
      </w:r>
      <w:proofErr w:type="gramStart"/>
      <w:r w:rsidRPr="00DD1069">
        <w:rPr>
          <w:rFonts w:ascii="標楷體" w:eastAsia="標楷體" w:hAnsi="標楷體" w:cs="Times New Roman"/>
          <w:kern w:val="0"/>
          <w:sz w:val="22"/>
          <w:szCs w:val="22"/>
        </w:rPr>
        <w:t>我</w:t>
      </w:r>
      <w:proofErr w:type="gramEnd"/>
      <w:r w:rsidRPr="00DD1069">
        <w:rPr>
          <w:rFonts w:ascii="標楷體" w:eastAsia="標楷體" w:hAnsi="標楷體" w:cs="Times New Roman"/>
          <w:kern w:val="0"/>
          <w:sz w:val="22"/>
          <w:szCs w:val="22"/>
        </w:rPr>
        <w:t>所）為中心，</w:t>
      </w:r>
      <w:proofErr w:type="gramStart"/>
      <w:r w:rsidRPr="00DD1069">
        <w:rPr>
          <w:rFonts w:ascii="標楷體" w:eastAsia="標楷體" w:hAnsi="標楷體" w:cs="Times New Roman"/>
          <w:kern w:val="0"/>
          <w:sz w:val="22"/>
          <w:szCs w:val="22"/>
        </w:rPr>
        <w:t>無常故空</w:t>
      </w:r>
      <w:proofErr w:type="gramEnd"/>
      <w:r w:rsidRPr="00DD1069">
        <w:rPr>
          <w:rFonts w:ascii="標楷體" w:eastAsia="標楷體" w:hAnsi="標楷體" w:cs="Times New Roman"/>
          <w:kern w:val="0"/>
          <w:sz w:val="22"/>
          <w:szCs w:val="22"/>
        </w:rPr>
        <w:t>；空即無相</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。以空貫通了</w:t>
      </w:r>
      <w:proofErr w:type="gramStart"/>
      <w:r w:rsidRPr="00DD1069">
        <w:rPr>
          <w:rFonts w:ascii="標楷體" w:eastAsia="標楷體" w:hAnsi="標楷體" w:cs="Times New Roman"/>
          <w:kern w:val="0"/>
          <w:sz w:val="22"/>
          <w:szCs w:val="22"/>
        </w:rPr>
        <w:t>生滅與無生滅</w:t>
      </w:r>
      <w:proofErr w:type="gramEnd"/>
      <w:r w:rsidRPr="00DD1069">
        <w:rPr>
          <w:rFonts w:ascii="標楷體" w:eastAsia="標楷體" w:hAnsi="標楷體" w:cs="Times New Roman"/>
          <w:kern w:val="0"/>
          <w:sz w:val="22"/>
          <w:szCs w:val="22"/>
        </w:rPr>
        <w:t>，而有「無生</w:t>
      </w:r>
      <w:proofErr w:type="gramStart"/>
      <w:r w:rsidRPr="00DD1069">
        <w:rPr>
          <w:rFonts w:ascii="標楷體" w:eastAsia="標楷體" w:hAnsi="標楷體" w:cs="Times New Roman"/>
          <w:kern w:val="0"/>
          <w:sz w:val="22"/>
          <w:szCs w:val="22"/>
        </w:rPr>
        <w:t>無滅及生滅</w:t>
      </w:r>
      <w:proofErr w:type="gramEnd"/>
      <w:r w:rsidRPr="00DD1069">
        <w:rPr>
          <w:rFonts w:ascii="標楷體" w:eastAsia="標楷體" w:hAnsi="標楷體" w:cs="Times New Roman"/>
          <w:kern w:val="0"/>
          <w:sz w:val="22"/>
          <w:szCs w:val="22"/>
        </w:rPr>
        <w:t>，其實是一」的結論。</w:t>
      </w:r>
    </w:p>
  </w:footnote>
  <w:footnote w:id="7">
    <w:p w:rsidR="00CC5795" w:rsidRPr="00DD1069" w:rsidRDefault="00CC5795" w:rsidP="00CC5795">
      <w:pPr>
        <w:pStyle w:val="a7"/>
        <w:ind w:left="187" w:hangingChars="85" w:hanging="187"/>
        <w:jc w:val="both"/>
        <w:rPr>
          <w:rFonts w:ascii="Times New Roman" w:hAnsi="Times New Roman" w:cs="Times New Roman"/>
          <w:sz w:val="22"/>
          <w:szCs w:val="22"/>
        </w:rPr>
      </w:pPr>
      <w:r w:rsidRPr="00DD1069">
        <w:rPr>
          <w:rStyle w:val="a9"/>
          <w:rFonts w:ascii="Times New Roman" w:hAnsi="Times New Roman"/>
          <w:sz w:val="22"/>
          <w:szCs w:val="22"/>
        </w:rPr>
        <w:footnoteRef/>
      </w:r>
      <w:r w:rsidRPr="00DD1069">
        <w:rPr>
          <w:rFonts w:ascii="Times New Roman" w:hAnsi="Times New Roman" w:cs="Times New Roman"/>
          <w:sz w:val="22"/>
          <w:szCs w:val="22"/>
        </w:rPr>
        <w:t xml:space="preserve"> </w:t>
      </w:r>
      <w:r w:rsidRPr="00DD1069">
        <w:rPr>
          <w:rFonts w:ascii="Times New Roman" w:hAnsi="Times New Roman" w:cs="Times New Roman"/>
          <w:sz w:val="22"/>
          <w:szCs w:val="22"/>
        </w:rPr>
        <w:t>《雜阿含經》卷</w:t>
      </w:r>
      <w:r w:rsidRPr="00DD1069">
        <w:rPr>
          <w:rFonts w:ascii="Times New Roman" w:hAnsi="Times New Roman" w:cs="Times New Roman"/>
          <w:sz w:val="22"/>
          <w:szCs w:val="22"/>
        </w:rPr>
        <w:t>12</w:t>
      </w:r>
      <w:r w:rsidRPr="00DD1069">
        <w:rPr>
          <w:rFonts w:ascii="Times New Roman" w:hAnsi="Times New Roman" w:cs="Times New Roman"/>
          <w:sz w:val="22"/>
          <w:szCs w:val="22"/>
        </w:rPr>
        <w:t>（</w:t>
      </w:r>
      <w:r w:rsidRPr="00DD1069">
        <w:rPr>
          <w:rFonts w:ascii="Times New Roman" w:hAnsi="Times New Roman" w:cs="Times New Roman"/>
          <w:sz w:val="22"/>
          <w:szCs w:val="22"/>
        </w:rPr>
        <w:t>293</w:t>
      </w:r>
      <w:r w:rsidRPr="00DD1069">
        <w:rPr>
          <w:rFonts w:ascii="Times New Roman" w:hAnsi="Times New Roman" w:cs="Times New Roman"/>
          <w:sz w:val="22"/>
          <w:szCs w:val="22"/>
        </w:rPr>
        <w:t>經）：「</w:t>
      </w:r>
      <w:r w:rsidRPr="00DD1069">
        <w:rPr>
          <w:rFonts w:ascii="標楷體" w:eastAsia="標楷體" w:hAnsi="標楷體" w:cs="Times New Roman"/>
          <w:kern w:val="0"/>
          <w:sz w:val="22"/>
          <w:szCs w:val="22"/>
        </w:rPr>
        <w:t>無為者不生、不住、</w:t>
      </w:r>
      <w:proofErr w:type="gramStart"/>
      <w:r w:rsidRPr="00DD1069">
        <w:rPr>
          <w:rFonts w:ascii="標楷體" w:eastAsia="標楷體" w:hAnsi="標楷體" w:cs="Times New Roman"/>
          <w:kern w:val="0"/>
          <w:sz w:val="22"/>
          <w:szCs w:val="22"/>
        </w:rPr>
        <w:t>不</w:t>
      </w:r>
      <w:proofErr w:type="gramEnd"/>
      <w:r w:rsidRPr="00DD1069">
        <w:rPr>
          <w:rFonts w:ascii="標楷體" w:eastAsia="標楷體" w:hAnsi="標楷體" w:cs="Times New Roman"/>
          <w:kern w:val="0"/>
          <w:sz w:val="22"/>
          <w:szCs w:val="22"/>
        </w:rPr>
        <w:t>異、不滅，是名比丘</w:t>
      </w:r>
      <w:proofErr w:type="gramStart"/>
      <w:r w:rsidRPr="00DD1069">
        <w:rPr>
          <w:rFonts w:ascii="標楷體" w:eastAsia="標楷體" w:hAnsi="標楷體" w:cs="Times New Roman"/>
          <w:kern w:val="0"/>
          <w:sz w:val="22"/>
          <w:szCs w:val="22"/>
        </w:rPr>
        <w:t>諸行苦寂滅涅槃</w:t>
      </w:r>
      <w:proofErr w:type="gramEnd"/>
      <w:r w:rsidRPr="00DD1069">
        <w:rPr>
          <w:rFonts w:ascii="標楷體" w:eastAsia="標楷體" w:hAnsi="標楷體" w:cs="Times New Roman"/>
          <w:kern w:val="0"/>
          <w:sz w:val="22"/>
          <w:szCs w:val="22"/>
        </w:rPr>
        <w:t>。</w:t>
      </w:r>
      <w:r w:rsidRPr="00DD1069">
        <w:rPr>
          <w:rFonts w:ascii="Times New Roman" w:hAnsi="Times New Roman" w:cs="Times New Roman"/>
          <w:sz w:val="22"/>
          <w:szCs w:val="22"/>
        </w:rPr>
        <w:t>」（大正</w:t>
      </w:r>
      <w:r w:rsidRPr="00DD1069">
        <w:rPr>
          <w:rFonts w:ascii="Times New Roman" w:hAnsi="Times New Roman" w:cs="Times New Roman"/>
          <w:sz w:val="22"/>
          <w:szCs w:val="22"/>
        </w:rPr>
        <w:t>2</w:t>
      </w:r>
      <w:r w:rsidRPr="00DD1069">
        <w:rPr>
          <w:rFonts w:ascii="Times New Roman" w:hAnsi="Times New Roman" w:cs="Times New Roman"/>
          <w:sz w:val="22"/>
          <w:szCs w:val="22"/>
        </w:rPr>
        <w:t>，</w:t>
      </w:r>
      <w:r w:rsidRPr="00DD1069">
        <w:rPr>
          <w:rFonts w:ascii="Times New Roman" w:hAnsi="Times New Roman" w:cs="Times New Roman"/>
          <w:sz w:val="22"/>
          <w:szCs w:val="22"/>
        </w:rPr>
        <w:t>83c16-17</w:t>
      </w:r>
      <w:r w:rsidRPr="00DD1069">
        <w:rPr>
          <w:rFonts w:ascii="Times New Roman" w:hAnsi="Times New Roman" w:cs="Times New Roman"/>
          <w:sz w:val="22"/>
          <w:szCs w:val="22"/>
        </w:rPr>
        <w:t>）</w:t>
      </w:r>
    </w:p>
  </w:footnote>
  <w:footnote w:id="8">
    <w:p w:rsidR="00CC5795" w:rsidRPr="00DD1069" w:rsidRDefault="00CC5795" w:rsidP="00CC5795">
      <w:pPr>
        <w:pStyle w:val="a7"/>
        <w:ind w:left="220" w:hangingChars="100" w:hanging="220"/>
        <w:jc w:val="both"/>
        <w:rPr>
          <w:rFonts w:ascii="Times New Roman" w:hAnsi="Times New Roman" w:cs="Times New Roman"/>
          <w:sz w:val="22"/>
          <w:szCs w:val="22"/>
        </w:rPr>
      </w:pPr>
      <w:r w:rsidRPr="00DD1069">
        <w:rPr>
          <w:rStyle w:val="a9"/>
          <w:rFonts w:ascii="Times New Roman" w:hAnsi="Times New Roman"/>
          <w:sz w:val="22"/>
          <w:szCs w:val="22"/>
        </w:rPr>
        <w:footnoteRef/>
      </w:r>
      <w:r w:rsidRPr="00DD1069">
        <w:rPr>
          <w:rFonts w:ascii="Times New Roman" w:hAnsi="Times New Roman" w:cs="Times New Roman"/>
          <w:sz w:val="22"/>
          <w:szCs w:val="22"/>
        </w:rPr>
        <w:t>（</w:t>
      </w:r>
      <w:r w:rsidRPr="00DD1069">
        <w:rPr>
          <w:rFonts w:ascii="Times New Roman" w:hAnsi="Times New Roman" w:cs="Times New Roman"/>
          <w:sz w:val="22"/>
          <w:szCs w:val="22"/>
        </w:rPr>
        <w:t>1</w:t>
      </w:r>
      <w:r w:rsidRPr="00DD1069">
        <w:rPr>
          <w:rFonts w:ascii="Times New Roman" w:hAnsi="Times New Roman" w:cs="Times New Roman"/>
          <w:sz w:val="22"/>
          <w:szCs w:val="22"/>
        </w:rPr>
        <w:t>）</w:t>
      </w:r>
      <w:proofErr w:type="gramStart"/>
      <w:r w:rsidRPr="00DD1069">
        <w:rPr>
          <w:rFonts w:ascii="Times New Roman" w:hAnsi="Times New Roman" w:cs="Times New Roman"/>
          <w:sz w:val="22"/>
          <w:szCs w:val="22"/>
        </w:rPr>
        <w:t>涅槃</w:t>
      </w:r>
      <w:proofErr w:type="gramEnd"/>
      <w:r w:rsidRPr="00DD1069">
        <w:rPr>
          <w:rFonts w:ascii="Times New Roman" w:hAnsi="Times New Roman" w:cs="Times New Roman"/>
          <w:sz w:val="22"/>
          <w:szCs w:val="22"/>
        </w:rPr>
        <w:t>的梵語：</w:t>
      </w:r>
      <w:proofErr w:type="spellStart"/>
      <w:r w:rsidRPr="00DD1069">
        <w:rPr>
          <w:rFonts w:ascii="Times New Roman" w:hAnsi="Times New Roman" w:cs="Times New Roman"/>
          <w:sz w:val="22"/>
          <w:szCs w:val="22"/>
        </w:rPr>
        <w:t>nirvāṇa</w:t>
      </w:r>
      <w:proofErr w:type="spellEnd"/>
      <w:r w:rsidRPr="00DD1069">
        <w:rPr>
          <w:rFonts w:ascii="Times New Roman" w:hAnsi="Times New Roman" w:cs="Times New Roman"/>
          <w:sz w:val="22"/>
          <w:szCs w:val="22"/>
        </w:rPr>
        <w:t>。</w:t>
      </w:r>
    </w:p>
    <w:p w:rsidR="00CC5795" w:rsidRPr="00DD1069" w:rsidRDefault="00CC5795" w:rsidP="00CC5795">
      <w:pPr>
        <w:pStyle w:val="a7"/>
        <w:ind w:leftChars="30" w:left="72"/>
        <w:jc w:val="both"/>
        <w:rPr>
          <w:rFonts w:ascii="Times New Roman" w:hAnsi="Times New Roman" w:cs="Times New Roman"/>
          <w:sz w:val="22"/>
          <w:szCs w:val="22"/>
        </w:rPr>
      </w:pPr>
      <w:r w:rsidRPr="00DD1069">
        <w:rPr>
          <w:rFonts w:ascii="Times New Roman" w:hAnsi="Times New Roman" w:cs="Times New Roman"/>
          <w:sz w:val="22"/>
          <w:szCs w:val="22"/>
        </w:rPr>
        <w:t>（</w:t>
      </w:r>
      <w:r w:rsidRPr="00DD1069">
        <w:rPr>
          <w:rFonts w:ascii="Times New Roman" w:hAnsi="Times New Roman" w:cs="Times New Roman"/>
          <w:sz w:val="22"/>
          <w:szCs w:val="22"/>
        </w:rPr>
        <w:t>2</w:t>
      </w:r>
      <w:r w:rsidRPr="00DD1069">
        <w:rPr>
          <w:rFonts w:ascii="Times New Roman" w:hAnsi="Times New Roman" w:cs="Times New Roman"/>
          <w:sz w:val="22"/>
          <w:szCs w:val="22"/>
        </w:rPr>
        <w:t>）《阿毘達磨大毘婆沙論》卷</w:t>
      </w:r>
      <w:r w:rsidRPr="00DD1069">
        <w:rPr>
          <w:rFonts w:ascii="Times New Roman" w:hAnsi="Times New Roman" w:cs="Times New Roman"/>
          <w:sz w:val="22"/>
          <w:szCs w:val="22"/>
        </w:rPr>
        <w:t>28</w:t>
      </w:r>
      <w:r w:rsidRPr="00DD1069">
        <w:rPr>
          <w:rFonts w:ascii="Times New Roman" w:hAnsi="Times New Roman" w:cs="Times New Roman"/>
          <w:sz w:val="22"/>
          <w:szCs w:val="22"/>
        </w:rPr>
        <w:t>：</w:t>
      </w:r>
    </w:p>
    <w:p w:rsidR="00CC5795" w:rsidRPr="00DD1069" w:rsidRDefault="00CC5795" w:rsidP="00CC5795">
      <w:pPr>
        <w:pStyle w:val="a7"/>
        <w:ind w:leftChars="250" w:left="600"/>
        <w:jc w:val="both"/>
        <w:rPr>
          <w:rFonts w:ascii="Times New Roman" w:eastAsia="標楷體" w:hAnsi="Times New Roman" w:cs="Times New Roman"/>
          <w:kern w:val="0"/>
          <w:sz w:val="22"/>
          <w:szCs w:val="22"/>
        </w:rPr>
      </w:pPr>
      <w:r w:rsidRPr="00DD1069">
        <w:rPr>
          <w:rFonts w:ascii="Times New Roman" w:eastAsia="標楷體" w:hAnsi="Times New Roman" w:cs="Times New Roman"/>
          <w:kern w:val="0"/>
          <w:sz w:val="22"/>
          <w:szCs w:val="22"/>
        </w:rPr>
        <w:t>問：以何義故，名曰</w:t>
      </w:r>
      <w:proofErr w:type="gramStart"/>
      <w:r w:rsidRPr="00DD1069">
        <w:rPr>
          <w:rFonts w:ascii="Times New Roman" w:eastAsia="標楷體" w:hAnsi="Times New Roman" w:cs="Times New Roman"/>
          <w:kern w:val="0"/>
          <w:sz w:val="22"/>
          <w:szCs w:val="22"/>
        </w:rPr>
        <w:t>涅槃</w:t>
      </w:r>
      <w:proofErr w:type="gramEnd"/>
      <w:r w:rsidRPr="00DD1069">
        <w:rPr>
          <w:rFonts w:ascii="Times New Roman" w:eastAsia="標楷體" w:hAnsi="Times New Roman" w:cs="Times New Roman"/>
          <w:kern w:val="0"/>
          <w:sz w:val="22"/>
          <w:szCs w:val="22"/>
        </w:rPr>
        <w:t>？</w:t>
      </w:r>
    </w:p>
    <w:p w:rsidR="00CC5795" w:rsidRPr="00DD1069" w:rsidRDefault="00CC5795" w:rsidP="00CC5795">
      <w:pPr>
        <w:pStyle w:val="a7"/>
        <w:ind w:leftChars="250" w:left="600"/>
        <w:jc w:val="both"/>
        <w:rPr>
          <w:rFonts w:ascii="Times New Roman" w:hAnsi="Times New Roman" w:cs="Times New Roman"/>
          <w:sz w:val="22"/>
          <w:szCs w:val="22"/>
        </w:rPr>
      </w:pPr>
      <w:r w:rsidRPr="00DD1069">
        <w:rPr>
          <w:rFonts w:ascii="Times New Roman" w:eastAsia="標楷體" w:hAnsi="Times New Roman" w:cs="Times New Roman"/>
          <w:kern w:val="0"/>
          <w:sz w:val="22"/>
          <w:szCs w:val="22"/>
        </w:rPr>
        <w:t>答：</w:t>
      </w:r>
      <w:proofErr w:type="gramStart"/>
      <w:r w:rsidRPr="00DD1069">
        <w:rPr>
          <w:rFonts w:ascii="Times New Roman" w:eastAsia="標楷體" w:hAnsi="Times New Roman" w:cs="Times New Roman"/>
          <w:kern w:val="0"/>
          <w:sz w:val="22"/>
          <w:szCs w:val="22"/>
        </w:rPr>
        <w:t>煩惱滅故</w:t>
      </w:r>
      <w:proofErr w:type="gramEnd"/>
      <w:r w:rsidRPr="00DD1069">
        <w:rPr>
          <w:rFonts w:ascii="Times New Roman" w:eastAsia="標楷體" w:hAnsi="Times New Roman" w:cs="Times New Roman"/>
          <w:kern w:val="0"/>
          <w:sz w:val="22"/>
          <w:szCs w:val="22"/>
        </w:rPr>
        <w:t>，名為</w:t>
      </w:r>
      <w:proofErr w:type="gramStart"/>
      <w:r w:rsidRPr="00DD1069">
        <w:rPr>
          <w:rFonts w:ascii="Times New Roman" w:eastAsia="標楷體" w:hAnsi="Times New Roman" w:cs="Times New Roman"/>
          <w:kern w:val="0"/>
          <w:sz w:val="22"/>
          <w:szCs w:val="22"/>
        </w:rPr>
        <w:t>涅槃</w:t>
      </w:r>
      <w:proofErr w:type="gramEnd"/>
      <w:r w:rsidRPr="00DD1069">
        <w:rPr>
          <w:rFonts w:ascii="Times New Roman" w:eastAsia="標楷體" w:hAnsi="Times New Roman" w:cs="Times New Roman"/>
          <w:kern w:val="0"/>
          <w:sz w:val="22"/>
          <w:szCs w:val="22"/>
        </w:rPr>
        <w:t>。</w:t>
      </w:r>
      <w:proofErr w:type="gramStart"/>
      <w:r w:rsidRPr="00DD1069">
        <w:rPr>
          <w:rFonts w:ascii="Times New Roman" w:eastAsia="標楷體" w:hAnsi="Times New Roman" w:cs="Times New Roman"/>
          <w:kern w:val="0"/>
          <w:sz w:val="22"/>
          <w:szCs w:val="22"/>
        </w:rPr>
        <w:t>復</w:t>
      </w:r>
      <w:r w:rsidRPr="00DD1069">
        <w:rPr>
          <w:rFonts w:ascii="標楷體" w:eastAsia="標楷體" w:hAnsi="標楷體" w:cs="Times New Roman"/>
          <w:kern w:val="0"/>
          <w:sz w:val="22"/>
          <w:szCs w:val="22"/>
        </w:rPr>
        <w:t>次</w:t>
      </w:r>
      <w:proofErr w:type="gramEnd"/>
      <w:r w:rsidRPr="00DD1069">
        <w:rPr>
          <w:rFonts w:ascii="標楷體" w:eastAsia="標楷體" w:hAnsi="標楷體" w:cs="Times New Roman"/>
          <w:kern w:val="0"/>
          <w:sz w:val="22"/>
          <w:szCs w:val="22"/>
        </w:rPr>
        <w:t>，三</w:t>
      </w:r>
      <w:proofErr w:type="gramStart"/>
      <w:r w:rsidRPr="00DD1069">
        <w:rPr>
          <w:rFonts w:ascii="標楷體" w:eastAsia="標楷體" w:hAnsi="標楷體" w:cs="Times New Roman"/>
          <w:kern w:val="0"/>
          <w:sz w:val="22"/>
          <w:szCs w:val="22"/>
        </w:rPr>
        <w:t>火息故</w:t>
      </w:r>
      <w:proofErr w:type="gramEnd"/>
      <w:r w:rsidRPr="00DD1069">
        <w:rPr>
          <w:rFonts w:ascii="標楷體" w:eastAsia="標楷體" w:hAnsi="標楷體" w:cs="Times New Roman"/>
          <w:kern w:val="0"/>
          <w:sz w:val="22"/>
          <w:szCs w:val="22"/>
        </w:rPr>
        <w:t>，名為</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復次</w:t>
      </w:r>
      <w:proofErr w:type="gramEnd"/>
      <w:r w:rsidRPr="00DD1069">
        <w:rPr>
          <w:rFonts w:ascii="標楷體" w:eastAsia="標楷體" w:hAnsi="標楷體" w:cs="Times New Roman"/>
          <w:kern w:val="0"/>
          <w:sz w:val="22"/>
          <w:szCs w:val="22"/>
        </w:rPr>
        <w:t>，三</w:t>
      </w:r>
      <w:proofErr w:type="gramStart"/>
      <w:r w:rsidRPr="00DD1069">
        <w:rPr>
          <w:rFonts w:ascii="標楷體" w:eastAsia="標楷體" w:hAnsi="標楷體" w:cs="Times New Roman"/>
          <w:kern w:val="0"/>
          <w:sz w:val="22"/>
          <w:szCs w:val="22"/>
        </w:rPr>
        <w:t>相寂故</w:t>
      </w:r>
      <w:proofErr w:type="gramEnd"/>
      <w:r w:rsidRPr="00DD1069">
        <w:rPr>
          <w:rFonts w:ascii="標楷體" w:eastAsia="標楷體" w:hAnsi="標楷體" w:cs="Times New Roman"/>
          <w:kern w:val="0"/>
          <w:sz w:val="22"/>
          <w:szCs w:val="22"/>
        </w:rPr>
        <w:t>，名為</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復次，離臭穢故</w:t>
      </w:r>
      <w:proofErr w:type="gramEnd"/>
      <w:r w:rsidRPr="00DD1069">
        <w:rPr>
          <w:rFonts w:ascii="標楷體" w:eastAsia="標楷體" w:hAnsi="標楷體" w:cs="Times New Roman"/>
          <w:kern w:val="0"/>
          <w:sz w:val="22"/>
          <w:szCs w:val="22"/>
        </w:rPr>
        <w:t>，名為</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復次，離諸趣故</w:t>
      </w:r>
      <w:proofErr w:type="gramEnd"/>
      <w:r w:rsidRPr="00DD1069">
        <w:rPr>
          <w:rFonts w:ascii="標楷體" w:eastAsia="標楷體" w:hAnsi="標楷體" w:cs="Times New Roman"/>
          <w:kern w:val="0"/>
          <w:sz w:val="22"/>
          <w:szCs w:val="22"/>
        </w:rPr>
        <w:t>，名為</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復次，槃名稠林，涅</w:t>
      </w:r>
      <w:proofErr w:type="gramEnd"/>
      <w:r w:rsidRPr="00DD1069">
        <w:rPr>
          <w:rFonts w:ascii="標楷體" w:eastAsia="標楷體" w:hAnsi="標楷體" w:cs="Times New Roman"/>
          <w:kern w:val="0"/>
          <w:sz w:val="22"/>
          <w:szCs w:val="22"/>
        </w:rPr>
        <w:t>名為出，出</w:t>
      </w:r>
      <w:proofErr w:type="gramStart"/>
      <w:r w:rsidRPr="00DD1069">
        <w:rPr>
          <w:rFonts w:ascii="標楷體" w:eastAsia="標楷體" w:hAnsi="標楷體" w:cs="Times New Roman"/>
          <w:kern w:val="0"/>
          <w:sz w:val="22"/>
          <w:szCs w:val="22"/>
        </w:rPr>
        <w:t>蘊稠林故</w:t>
      </w:r>
      <w:proofErr w:type="gramEnd"/>
      <w:r w:rsidRPr="00DD1069">
        <w:rPr>
          <w:rFonts w:ascii="標楷體" w:eastAsia="標楷體" w:hAnsi="標楷體" w:cs="Times New Roman"/>
          <w:kern w:val="0"/>
          <w:sz w:val="22"/>
          <w:szCs w:val="22"/>
        </w:rPr>
        <w:t>，名</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復次，槃名為織，涅</w:t>
      </w:r>
      <w:proofErr w:type="gramEnd"/>
      <w:r w:rsidRPr="00DD1069">
        <w:rPr>
          <w:rFonts w:ascii="標楷體" w:eastAsia="標楷體" w:hAnsi="標楷體" w:cs="Times New Roman"/>
          <w:kern w:val="0"/>
          <w:sz w:val="22"/>
          <w:szCs w:val="22"/>
        </w:rPr>
        <w:t>名為不，以</w:t>
      </w:r>
      <w:proofErr w:type="gramStart"/>
      <w:r w:rsidRPr="00DD1069">
        <w:rPr>
          <w:rFonts w:ascii="標楷體" w:eastAsia="標楷體" w:hAnsi="標楷體" w:cs="Times New Roman"/>
          <w:kern w:val="0"/>
          <w:sz w:val="22"/>
          <w:szCs w:val="22"/>
        </w:rPr>
        <w:t>不織故</w:t>
      </w:r>
      <w:proofErr w:type="gramEnd"/>
      <w:r w:rsidRPr="00DD1069">
        <w:rPr>
          <w:rFonts w:ascii="標楷體" w:eastAsia="標楷體" w:hAnsi="標楷體" w:cs="Times New Roman"/>
          <w:kern w:val="0"/>
          <w:sz w:val="22"/>
          <w:szCs w:val="22"/>
        </w:rPr>
        <w:t>，名為</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。如</w:t>
      </w:r>
      <w:proofErr w:type="gramStart"/>
      <w:r w:rsidRPr="00DD1069">
        <w:rPr>
          <w:rFonts w:ascii="標楷體" w:eastAsia="標楷體" w:hAnsi="標楷體" w:cs="Times New Roman"/>
          <w:kern w:val="0"/>
          <w:sz w:val="22"/>
          <w:szCs w:val="22"/>
        </w:rPr>
        <w:t>有縷者</w:t>
      </w:r>
      <w:proofErr w:type="gramEnd"/>
      <w:r w:rsidRPr="00DD1069">
        <w:rPr>
          <w:rFonts w:ascii="標楷體" w:eastAsia="標楷體" w:hAnsi="標楷體" w:cs="Times New Roman"/>
          <w:kern w:val="0"/>
          <w:sz w:val="22"/>
          <w:szCs w:val="22"/>
        </w:rPr>
        <w:t>，便有所織，無則不然，如是若有業煩惱者，</w:t>
      </w:r>
      <w:proofErr w:type="gramStart"/>
      <w:r w:rsidRPr="00DD1069">
        <w:rPr>
          <w:rFonts w:ascii="標楷體" w:eastAsia="標楷體" w:hAnsi="標楷體" w:cs="Times New Roman"/>
          <w:kern w:val="0"/>
          <w:sz w:val="22"/>
          <w:szCs w:val="22"/>
        </w:rPr>
        <w:t>便織生死</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無學無</w:t>
      </w:r>
      <w:proofErr w:type="gramEnd"/>
      <w:r w:rsidRPr="00DD1069">
        <w:rPr>
          <w:rFonts w:ascii="標楷體" w:eastAsia="標楷體" w:hAnsi="標楷體" w:cs="Times New Roman"/>
          <w:kern w:val="0"/>
          <w:sz w:val="22"/>
          <w:szCs w:val="22"/>
        </w:rPr>
        <w:t>有業</w:t>
      </w:r>
      <w:proofErr w:type="gramStart"/>
      <w:r w:rsidRPr="00DD1069">
        <w:rPr>
          <w:rFonts w:ascii="標楷體" w:eastAsia="標楷體" w:hAnsi="標楷體" w:cs="Times New Roman"/>
          <w:kern w:val="0"/>
          <w:sz w:val="22"/>
          <w:szCs w:val="22"/>
        </w:rPr>
        <w:t>煩惱故，不織</w:t>
      </w:r>
      <w:proofErr w:type="gramEnd"/>
      <w:r w:rsidRPr="00DD1069">
        <w:rPr>
          <w:rFonts w:ascii="標楷體" w:eastAsia="標楷體" w:hAnsi="標楷體" w:cs="Times New Roman"/>
          <w:kern w:val="0"/>
          <w:sz w:val="22"/>
          <w:szCs w:val="22"/>
        </w:rPr>
        <w:t>生死，故名</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復次，槃</w:t>
      </w:r>
      <w:proofErr w:type="gramEnd"/>
      <w:r w:rsidRPr="00DD1069">
        <w:rPr>
          <w:rFonts w:ascii="標楷體" w:eastAsia="標楷體" w:hAnsi="標楷體" w:cs="Times New Roman"/>
          <w:kern w:val="0"/>
          <w:sz w:val="22"/>
          <w:szCs w:val="22"/>
        </w:rPr>
        <w:t>名後有，</w:t>
      </w:r>
      <w:proofErr w:type="gramStart"/>
      <w:r w:rsidRPr="00DD1069">
        <w:rPr>
          <w:rFonts w:ascii="標楷體" w:eastAsia="標楷體" w:hAnsi="標楷體" w:cs="Times New Roman"/>
          <w:kern w:val="0"/>
          <w:sz w:val="22"/>
          <w:szCs w:val="22"/>
        </w:rPr>
        <w:t>涅</w:t>
      </w:r>
      <w:proofErr w:type="gramEnd"/>
      <w:r w:rsidRPr="00DD1069">
        <w:rPr>
          <w:rFonts w:ascii="標楷體" w:eastAsia="標楷體" w:hAnsi="標楷體" w:cs="Times New Roman"/>
          <w:kern w:val="0"/>
          <w:sz w:val="22"/>
          <w:szCs w:val="22"/>
        </w:rPr>
        <w:t>名為無，</w:t>
      </w:r>
      <w:proofErr w:type="gramStart"/>
      <w:r w:rsidRPr="00DD1069">
        <w:rPr>
          <w:rFonts w:ascii="標楷體" w:eastAsia="標楷體" w:hAnsi="標楷體" w:cs="Times New Roman"/>
          <w:kern w:val="0"/>
          <w:sz w:val="22"/>
          <w:szCs w:val="22"/>
        </w:rPr>
        <w:t>無後有故</w:t>
      </w:r>
      <w:proofErr w:type="gramEnd"/>
      <w:r w:rsidRPr="00DD1069">
        <w:rPr>
          <w:rFonts w:ascii="標楷體" w:eastAsia="標楷體" w:hAnsi="標楷體" w:cs="Times New Roman"/>
          <w:kern w:val="0"/>
          <w:sz w:val="22"/>
          <w:szCs w:val="22"/>
        </w:rPr>
        <w:t>，名為</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復次，槃名繫</w:t>
      </w:r>
      <w:proofErr w:type="gramEnd"/>
      <w:r w:rsidRPr="00DD1069">
        <w:rPr>
          <w:rFonts w:ascii="標楷體" w:eastAsia="標楷體" w:hAnsi="標楷體" w:cs="Times New Roman"/>
          <w:kern w:val="0"/>
          <w:sz w:val="22"/>
          <w:szCs w:val="22"/>
        </w:rPr>
        <w:t>縛，</w:t>
      </w:r>
      <w:proofErr w:type="gramStart"/>
      <w:r w:rsidRPr="00DD1069">
        <w:rPr>
          <w:rFonts w:ascii="標楷體" w:eastAsia="標楷體" w:hAnsi="標楷體" w:cs="Times New Roman"/>
          <w:kern w:val="0"/>
          <w:sz w:val="22"/>
          <w:szCs w:val="22"/>
        </w:rPr>
        <w:t>涅名為離</w:t>
      </w:r>
      <w:proofErr w:type="gramEnd"/>
      <w:r w:rsidRPr="00DD1069">
        <w:rPr>
          <w:rFonts w:ascii="標楷體" w:eastAsia="標楷體" w:hAnsi="標楷體" w:cs="Times New Roman"/>
          <w:kern w:val="0"/>
          <w:sz w:val="22"/>
          <w:szCs w:val="22"/>
        </w:rPr>
        <w:t>，離</w:t>
      </w:r>
      <w:proofErr w:type="gramStart"/>
      <w:r w:rsidRPr="00DD1069">
        <w:rPr>
          <w:rFonts w:ascii="標楷體" w:eastAsia="標楷體" w:hAnsi="標楷體" w:cs="Times New Roman"/>
          <w:kern w:val="0"/>
          <w:sz w:val="22"/>
          <w:szCs w:val="22"/>
        </w:rPr>
        <w:t>繫縛故</w:t>
      </w:r>
      <w:proofErr w:type="gramEnd"/>
      <w:r w:rsidRPr="00DD1069">
        <w:rPr>
          <w:rFonts w:ascii="標楷體" w:eastAsia="標楷體" w:hAnsi="標楷體" w:cs="Times New Roman"/>
          <w:kern w:val="0"/>
          <w:sz w:val="22"/>
          <w:szCs w:val="22"/>
        </w:rPr>
        <w:t>，名為</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復次，槃</w:t>
      </w:r>
      <w:proofErr w:type="gramEnd"/>
      <w:r w:rsidRPr="00DD1069">
        <w:rPr>
          <w:rFonts w:ascii="標楷體" w:eastAsia="標楷體" w:hAnsi="標楷體" w:cs="Times New Roman"/>
          <w:kern w:val="0"/>
          <w:sz w:val="22"/>
          <w:szCs w:val="22"/>
        </w:rPr>
        <w:t>名一切生死苦難，</w:t>
      </w:r>
      <w:proofErr w:type="gramStart"/>
      <w:r w:rsidRPr="00DD1069">
        <w:rPr>
          <w:rFonts w:ascii="標楷體" w:eastAsia="標楷體" w:hAnsi="標楷體" w:cs="Times New Roman"/>
          <w:kern w:val="0"/>
          <w:sz w:val="22"/>
          <w:szCs w:val="22"/>
        </w:rPr>
        <w:t>涅</w:t>
      </w:r>
      <w:proofErr w:type="gramEnd"/>
      <w:r w:rsidRPr="00DD1069">
        <w:rPr>
          <w:rFonts w:ascii="標楷體" w:eastAsia="標楷體" w:hAnsi="標楷體" w:cs="Times New Roman"/>
          <w:kern w:val="0"/>
          <w:sz w:val="22"/>
          <w:szCs w:val="22"/>
        </w:rPr>
        <w:t>名超度，超度一切生死苦難故，名</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w:t>
      </w:r>
      <w:r w:rsidRPr="00DD1069">
        <w:rPr>
          <w:rFonts w:ascii="Times New Roman" w:hAnsi="Times New Roman"/>
          <w:sz w:val="22"/>
          <w:szCs w:val="22"/>
        </w:rPr>
        <w:t>（大正</w:t>
      </w:r>
      <w:r w:rsidRPr="00DD1069">
        <w:rPr>
          <w:rFonts w:ascii="Times New Roman" w:hAnsi="Times New Roman" w:cs="Times Ext Roman"/>
          <w:sz w:val="22"/>
          <w:szCs w:val="22"/>
        </w:rPr>
        <w:t>27</w:t>
      </w:r>
      <w:r w:rsidRPr="00DD1069">
        <w:rPr>
          <w:rFonts w:ascii="Times New Roman" w:hAnsi="Times New Roman" w:cs="Times Ext Roman"/>
          <w:sz w:val="22"/>
          <w:szCs w:val="22"/>
        </w:rPr>
        <w:t>，</w:t>
      </w:r>
      <w:r w:rsidRPr="00DD1069">
        <w:rPr>
          <w:rFonts w:ascii="Times New Roman" w:hAnsi="Times New Roman" w:cs="Times Ext Roman"/>
          <w:sz w:val="22"/>
          <w:szCs w:val="22"/>
        </w:rPr>
        <w:t>147b6-18</w:t>
      </w:r>
      <w:r w:rsidRPr="00DD1069">
        <w:rPr>
          <w:rFonts w:ascii="Times New Roman" w:hAnsi="Times New Roman" w:cs="Times New Roman"/>
          <w:sz w:val="22"/>
          <w:szCs w:val="22"/>
        </w:rPr>
        <w:t>）</w:t>
      </w:r>
    </w:p>
  </w:footnote>
  <w:footnote w:id="9">
    <w:p w:rsidR="00CC5795" w:rsidRPr="00DD1069" w:rsidRDefault="00CC5795" w:rsidP="00CC5795">
      <w:pPr>
        <w:pStyle w:val="a7"/>
        <w:rPr>
          <w:rFonts w:ascii="Times New Roman" w:hAnsi="Times New Roman"/>
          <w:sz w:val="22"/>
          <w:szCs w:val="22"/>
        </w:rPr>
      </w:pPr>
      <w:r w:rsidRPr="00DD1069">
        <w:rPr>
          <w:rStyle w:val="a9"/>
          <w:rFonts w:ascii="Times New Roman" w:hAnsi="Times New Roman"/>
          <w:sz w:val="22"/>
          <w:szCs w:val="22"/>
        </w:rPr>
        <w:footnoteRef/>
      </w:r>
      <w:r w:rsidRPr="00DD1069">
        <w:rPr>
          <w:rFonts w:ascii="Times New Roman" w:hAnsi="Times New Roman" w:hint="eastAsia"/>
          <w:sz w:val="22"/>
          <w:szCs w:val="22"/>
        </w:rPr>
        <w:t xml:space="preserve"> </w:t>
      </w:r>
      <w:r w:rsidRPr="00DD1069">
        <w:rPr>
          <w:rFonts w:ascii="Times New Roman" w:hAnsi="Times New Roman" w:hint="eastAsia"/>
          <w:sz w:val="22"/>
          <w:szCs w:val="22"/>
        </w:rPr>
        <w:t>煩囂</w:t>
      </w:r>
      <w:r w:rsidRPr="00DD1069">
        <w:rPr>
          <w:rFonts w:asciiTheme="minorEastAsia" w:hAnsiTheme="minorEastAsia" w:hint="eastAsia"/>
          <w:sz w:val="22"/>
          <w:szCs w:val="22"/>
        </w:rPr>
        <w:t>：</w:t>
      </w:r>
      <w:r w:rsidRPr="00DD1069">
        <w:rPr>
          <w:rFonts w:ascii="Times New Roman" w:hAnsi="Times New Roman" w:hint="eastAsia"/>
          <w:sz w:val="22"/>
          <w:szCs w:val="22"/>
        </w:rPr>
        <w:t>喧擾，嘈雜。</w:t>
      </w:r>
      <w:proofErr w:type="gramStart"/>
      <w:r w:rsidRPr="00DD1069">
        <w:rPr>
          <w:rFonts w:ascii="Times New Roman" w:hAnsi="Times New Roman" w:hint="eastAsia"/>
          <w:sz w:val="22"/>
          <w:szCs w:val="22"/>
        </w:rPr>
        <w:t>（</w:t>
      </w:r>
      <w:proofErr w:type="gramEnd"/>
      <w:r w:rsidRPr="00DD1069">
        <w:rPr>
          <w:rFonts w:ascii="Times New Roman" w:hAnsi="Times New Roman" w:hint="eastAsia"/>
          <w:sz w:val="22"/>
          <w:szCs w:val="22"/>
        </w:rPr>
        <w:t>《漢語大詞典》</w:t>
      </w:r>
      <w:proofErr w:type="gramStart"/>
      <w:r w:rsidRPr="00DD1069">
        <w:rPr>
          <w:rFonts w:ascii="Times New Roman" w:hAnsi="Times New Roman" w:hint="eastAsia"/>
          <w:sz w:val="22"/>
          <w:szCs w:val="22"/>
        </w:rPr>
        <w:t>（</w:t>
      </w:r>
      <w:proofErr w:type="gramEnd"/>
      <w:r w:rsidRPr="00DD1069">
        <w:rPr>
          <w:rFonts w:ascii="Times New Roman" w:hAnsi="Times New Roman" w:hint="eastAsia"/>
          <w:sz w:val="22"/>
          <w:szCs w:val="22"/>
        </w:rPr>
        <w:t>七</w:t>
      </w:r>
      <w:proofErr w:type="gramStart"/>
      <w:r w:rsidRPr="00DD1069">
        <w:rPr>
          <w:rFonts w:ascii="Times New Roman" w:hAnsi="Times New Roman" w:hint="eastAsia"/>
          <w:sz w:val="22"/>
          <w:szCs w:val="22"/>
        </w:rPr>
        <w:t>）</w:t>
      </w:r>
      <w:proofErr w:type="gramEnd"/>
      <w:r w:rsidRPr="00DD1069">
        <w:rPr>
          <w:rFonts w:ascii="Times New Roman" w:hAnsi="Times New Roman" w:hint="eastAsia"/>
          <w:sz w:val="22"/>
          <w:szCs w:val="22"/>
        </w:rPr>
        <w:t>，</w:t>
      </w:r>
      <w:r w:rsidRPr="00DD1069">
        <w:rPr>
          <w:rFonts w:ascii="Times New Roman" w:hAnsi="Times New Roman" w:cs="Times New Roman"/>
          <w:sz w:val="22"/>
          <w:szCs w:val="22"/>
        </w:rPr>
        <w:t>p.</w:t>
      </w:r>
      <w:r w:rsidRPr="00DD1069">
        <w:rPr>
          <w:rFonts w:ascii="Times New Roman" w:hAnsi="Times New Roman" w:cs="Times New Roman" w:hint="eastAsia"/>
          <w:sz w:val="22"/>
          <w:szCs w:val="22"/>
        </w:rPr>
        <w:t>195</w:t>
      </w:r>
      <w:proofErr w:type="gramStart"/>
      <w:r w:rsidRPr="00DD1069">
        <w:rPr>
          <w:rFonts w:ascii="Times New Roman" w:hAnsi="Times New Roman" w:hint="eastAsia"/>
          <w:sz w:val="22"/>
          <w:szCs w:val="22"/>
        </w:rPr>
        <w:t>）</w:t>
      </w:r>
      <w:proofErr w:type="gramEnd"/>
    </w:p>
  </w:footnote>
  <w:footnote w:id="10">
    <w:p w:rsidR="00CC5795" w:rsidRPr="00DD1069" w:rsidRDefault="00CC5795" w:rsidP="00CC5795">
      <w:pPr>
        <w:pStyle w:val="a7"/>
        <w:jc w:val="both"/>
        <w:rPr>
          <w:rFonts w:ascii="Times New Roman" w:hAnsi="Times New Roman" w:cs="Times New Roman"/>
          <w:sz w:val="22"/>
          <w:szCs w:val="22"/>
        </w:rPr>
      </w:pPr>
      <w:r w:rsidRPr="00DD1069">
        <w:rPr>
          <w:rStyle w:val="a9"/>
          <w:rFonts w:ascii="Times New Roman" w:hAnsi="Times New Roman"/>
          <w:sz w:val="22"/>
          <w:szCs w:val="22"/>
        </w:rPr>
        <w:footnoteRef/>
      </w:r>
      <w:r w:rsidRPr="00DD1069">
        <w:rPr>
          <w:rFonts w:ascii="Times New Roman" w:hAnsi="Times New Roman" w:cs="Times New Roman"/>
          <w:sz w:val="22"/>
          <w:szCs w:val="22"/>
        </w:rPr>
        <w:t>《雜阿含經》卷</w:t>
      </w:r>
      <w:r w:rsidRPr="00DD1069">
        <w:rPr>
          <w:rFonts w:ascii="Times New Roman" w:hAnsi="Times New Roman" w:cs="Times New Roman"/>
          <w:sz w:val="22"/>
          <w:szCs w:val="22"/>
        </w:rPr>
        <w:t>18</w:t>
      </w:r>
      <w:r w:rsidRPr="00DD1069">
        <w:rPr>
          <w:rFonts w:ascii="Times New Roman" w:hAnsi="Times New Roman" w:cs="Times New Roman"/>
          <w:sz w:val="22"/>
          <w:szCs w:val="22"/>
        </w:rPr>
        <w:t>（</w:t>
      </w:r>
      <w:r w:rsidRPr="00DD1069">
        <w:rPr>
          <w:rFonts w:ascii="Times New Roman" w:hAnsi="Times New Roman" w:cs="Times New Roman"/>
          <w:sz w:val="22"/>
          <w:szCs w:val="22"/>
        </w:rPr>
        <w:t>1478</w:t>
      </w:r>
      <w:r w:rsidRPr="00DD1069">
        <w:rPr>
          <w:rFonts w:ascii="Times New Roman" w:hAnsi="Times New Roman" w:cs="Times New Roman"/>
          <w:sz w:val="22"/>
          <w:szCs w:val="22"/>
        </w:rPr>
        <w:t>經）：</w:t>
      </w:r>
      <w:r w:rsidRPr="00DD1069">
        <w:rPr>
          <w:rFonts w:ascii="Times New Roman" w:hAnsi="Times New Roman" w:cs="Times New Roman"/>
          <w:sz w:val="22"/>
          <w:szCs w:val="22"/>
        </w:rPr>
        <w:t xml:space="preserve"> </w:t>
      </w:r>
    </w:p>
    <w:p w:rsidR="00CC5795" w:rsidRPr="00DD1069" w:rsidRDefault="00CC5795" w:rsidP="00CC5795">
      <w:pPr>
        <w:pStyle w:val="a7"/>
        <w:ind w:leftChars="120" w:left="288"/>
        <w:jc w:val="both"/>
        <w:rPr>
          <w:rFonts w:ascii="標楷體" w:eastAsia="標楷體" w:hAnsi="標楷體" w:cs="Times New Roman"/>
          <w:kern w:val="0"/>
          <w:sz w:val="22"/>
          <w:szCs w:val="22"/>
        </w:rPr>
      </w:pPr>
      <w:proofErr w:type="gramStart"/>
      <w:r w:rsidRPr="00DD1069">
        <w:rPr>
          <w:rFonts w:ascii="標楷體" w:eastAsia="標楷體" w:hAnsi="標楷體" w:cs="Times New Roman"/>
          <w:kern w:val="0"/>
          <w:sz w:val="22"/>
          <w:szCs w:val="22"/>
        </w:rPr>
        <w:t>閻浮車</w:t>
      </w:r>
      <w:proofErr w:type="gramEnd"/>
      <w:r w:rsidRPr="00DD1069">
        <w:rPr>
          <w:rFonts w:ascii="標楷體" w:eastAsia="標楷體" w:hAnsi="標楷體" w:cs="Times New Roman"/>
          <w:kern w:val="0"/>
          <w:sz w:val="22"/>
          <w:szCs w:val="22"/>
        </w:rPr>
        <w:t>問舍利</w:t>
      </w:r>
      <w:proofErr w:type="gramStart"/>
      <w:r w:rsidRPr="00DD1069">
        <w:rPr>
          <w:rFonts w:ascii="標楷體" w:eastAsia="標楷體" w:hAnsi="標楷體" w:cs="Times New Roman"/>
          <w:kern w:val="0"/>
          <w:sz w:val="22"/>
          <w:szCs w:val="22"/>
        </w:rPr>
        <w:t>弗</w:t>
      </w:r>
      <w:proofErr w:type="gramEnd"/>
      <w:r w:rsidRPr="00DD1069">
        <w:rPr>
          <w:rFonts w:ascii="標楷體" w:eastAsia="標楷體" w:hAnsi="標楷體" w:cs="Times New Roman"/>
          <w:kern w:val="0"/>
          <w:sz w:val="22"/>
          <w:szCs w:val="22"/>
        </w:rPr>
        <w:t>：「謂</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者，</w:t>
      </w:r>
      <w:proofErr w:type="gramStart"/>
      <w:r w:rsidRPr="00DD1069">
        <w:rPr>
          <w:rFonts w:ascii="標楷體" w:eastAsia="標楷體" w:hAnsi="標楷體" w:cs="Times New Roman"/>
          <w:kern w:val="0"/>
          <w:sz w:val="22"/>
          <w:szCs w:val="22"/>
        </w:rPr>
        <w:t>云</w:t>
      </w:r>
      <w:proofErr w:type="gramEnd"/>
      <w:r w:rsidRPr="00DD1069">
        <w:rPr>
          <w:rFonts w:ascii="標楷體" w:eastAsia="標楷體" w:hAnsi="標楷體" w:cs="Times New Roman"/>
          <w:kern w:val="0"/>
          <w:sz w:val="22"/>
          <w:szCs w:val="22"/>
        </w:rPr>
        <w:t>何為</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w:t>
      </w:r>
    </w:p>
    <w:p w:rsidR="00CC5795" w:rsidRPr="00DD1069" w:rsidRDefault="00CC5795" w:rsidP="00CC5795">
      <w:pPr>
        <w:pStyle w:val="a7"/>
        <w:ind w:leftChars="120" w:left="288"/>
        <w:jc w:val="both"/>
        <w:rPr>
          <w:rFonts w:ascii="Times New Roman" w:hAnsi="Times New Roman" w:cs="Times New Roman"/>
          <w:sz w:val="22"/>
          <w:szCs w:val="22"/>
        </w:rPr>
      </w:pPr>
      <w:r w:rsidRPr="00DD1069">
        <w:rPr>
          <w:rFonts w:ascii="標楷體" w:eastAsia="標楷體" w:hAnsi="標楷體" w:cs="Times New Roman"/>
          <w:kern w:val="0"/>
          <w:sz w:val="22"/>
          <w:szCs w:val="22"/>
        </w:rPr>
        <w:t>舍利</w:t>
      </w:r>
      <w:proofErr w:type="gramStart"/>
      <w:r w:rsidRPr="00DD1069">
        <w:rPr>
          <w:rFonts w:ascii="標楷體" w:eastAsia="標楷體" w:hAnsi="標楷體" w:cs="Times New Roman"/>
          <w:kern w:val="0"/>
          <w:sz w:val="22"/>
          <w:szCs w:val="22"/>
        </w:rPr>
        <w:t>弗</w:t>
      </w:r>
      <w:proofErr w:type="gramEnd"/>
      <w:r w:rsidRPr="00DD1069">
        <w:rPr>
          <w:rFonts w:ascii="標楷體" w:eastAsia="標楷體" w:hAnsi="標楷體" w:cs="Times New Roman"/>
          <w:kern w:val="0"/>
          <w:sz w:val="22"/>
          <w:szCs w:val="22"/>
        </w:rPr>
        <w:t>言：「</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者，</w:t>
      </w:r>
      <w:proofErr w:type="gramStart"/>
      <w:r w:rsidRPr="00DD1069">
        <w:rPr>
          <w:rFonts w:ascii="標楷體" w:eastAsia="標楷體" w:hAnsi="標楷體" w:cs="Times New Roman"/>
          <w:kern w:val="0"/>
          <w:sz w:val="22"/>
          <w:szCs w:val="22"/>
        </w:rPr>
        <w:t>貪欲永盡，瞋恚永盡</w:t>
      </w:r>
      <w:proofErr w:type="gramEnd"/>
      <w:r w:rsidRPr="00DD1069">
        <w:rPr>
          <w:rFonts w:ascii="標楷體" w:eastAsia="標楷體" w:hAnsi="標楷體" w:cs="Times New Roman"/>
          <w:kern w:val="0"/>
          <w:sz w:val="22"/>
          <w:szCs w:val="22"/>
        </w:rPr>
        <w:t>，愚</w:t>
      </w:r>
      <w:proofErr w:type="gramStart"/>
      <w:r w:rsidRPr="00DD1069">
        <w:rPr>
          <w:rFonts w:ascii="標楷體" w:eastAsia="標楷體" w:hAnsi="標楷體" w:cs="Times New Roman"/>
          <w:kern w:val="0"/>
          <w:sz w:val="22"/>
          <w:szCs w:val="22"/>
        </w:rPr>
        <w:t>癡永盡</w:t>
      </w:r>
      <w:proofErr w:type="gramEnd"/>
      <w:r w:rsidRPr="00DD1069">
        <w:rPr>
          <w:rFonts w:ascii="標楷體" w:eastAsia="標楷體" w:hAnsi="標楷體" w:cs="Times New Roman"/>
          <w:kern w:val="0"/>
          <w:sz w:val="22"/>
          <w:szCs w:val="22"/>
        </w:rPr>
        <w:t>，一切諸</w:t>
      </w:r>
      <w:proofErr w:type="gramStart"/>
      <w:r w:rsidRPr="00DD1069">
        <w:rPr>
          <w:rFonts w:ascii="標楷體" w:eastAsia="標楷體" w:hAnsi="標楷體" w:cs="Times New Roman"/>
          <w:kern w:val="0"/>
          <w:sz w:val="22"/>
          <w:szCs w:val="22"/>
        </w:rPr>
        <w:t>煩惱永盡</w:t>
      </w:r>
      <w:proofErr w:type="gramEnd"/>
      <w:r w:rsidRPr="00DD1069">
        <w:rPr>
          <w:rFonts w:ascii="標楷體" w:eastAsia="標楷體" w:hAnsi="標楷體" w:cs="Times New Roman"/>
          <w:kern w:val="0"/>
          <w:sz w:val="22"/>
          <w:szCs w:val="22"/>
        </w:rPr>
        <w:t>，是名</w:t>
      </w:r>
      <w:proofErr w:type="gramStart"/>
      <w:r w:rsidRPr="00DD1069">
        <w:rPr>
          <w:rFonts w:ascii="標楷體" w:eastAsia="標楷體" w:hAnsi="標楷體" w:cs="Times New Roman"/>
          <w:kern w:val="0"/>
          <w:sz w:val="22"/>
          <w:szCs w:val="22"/>
        </w:rPr>
        <w:t>涅槃</w:t>
      </w:r>
      <w:proofErr w:type="gramEnd"/>
      <w:r w:rsidRPr="00DD1069">
        <w:rPr>
          <w:rFonts w:ascii="標楷體" w:eastAsia="標楷體" w:hAnsi="標楷體" w:cs="Times New Roman"/>
          <w:kern w:val="0"/>
          <w:sz w:val="22"/>
          <w:szCs w:val="22"/>
        </w:rPr>
        <w:t>。」</w:t>
      </w:r>
      <w:r w:rsidRPr="00DD1069">
        <w:rPr>
          <w:rFonts w:ascii="Times New Roman" w:hAnsi="Times New Roman" w:cs="Times New Roman"/>
          <w:sz w:val="22"/>
          <w:szCs w:val="22"/>
        </w:rPr>
        <w:t>（大正</w:t>
      </w:r>
      <w:r w:rsidRPr="00DD1069">
        <w:rPr>
          <w:rFonts w:ascii="Times New Roman" w:hAnsi="Times New Roman" w:cs="Times New Roman"/>
          <w:sz w:val="22"/>
          <w:szCs w:val="22"/>
        </w:rPr>
        <w:t>2</w:t>
      </w:r>
      <w:r w:rsidRPr="00DD1069">
        <w:rPr>
          <w:rFonts w:ascii="Times New Roman" w:hAnsi="Times New Roman" w:cs="Times New Roman"/>
          <w:sz w:val="22"/>
          <w:szCs w:val="22"/>
        </w:rPr>
        <w:t>，</w:t>
      </w:r>
      <w:r w:rsidRPr="00DD1069">
        <w:rPr>
          <w:rFonts w:ascii="Times New Roman" w:hAnsi="Times New Roman" w:cs="Times New Roman"/>
          <w:sz w:val="22"/>
          <w:szCs w:val="22"/>
        </w:rPr>
        <w:t>126b2-4</w:t>
      </w:r>
      <w:r w:rsidRPr="00DD1069">
        <w:rPr>
          <w:rFonts w:ascii="Times New Roman" w:hAnsi="Times New Roman" w:cs="Times New Roman"/>
          <w:sz w:val="22"/>
          <w:szCs w:val="22"/>
        </w:rPr>
        <w:t>）</w:t>
      </w:r>
    </w:p>
    <w:p w:rsidR="00CC5795" w:rsidRPr="00DD1069" w:rsidRDefault="00CC5795" w:rsidP="00CC5795">
      <w:pPr>
        <w:pStyle w:val="a7"/>
        <w:ind w:leftChars="120" w:left="288"/>
        <w:jc w:val="both"/>
        <w:rPr>
          <w:rFonts w:ascii="Times New Roman" w:hAnsi="Times New Roman" w:cs="Times New Roman"/>
          <w:sz w:val="22"/>
          <w:szCs w:val="22"/>
        </w:rPr>
      </w:pPr>
      <w:proofErr w:type="gramStart"/>
      <w:r w:rsidRPr="00DD1069">
        <w:rPr>
          <w:rFonts w:ascii="Times New Roman" w:hAnsi="Times New Roman" w:cs="Times New Roman"/>
          <w:sz w:val="22"/>
          <w:szCs w:val="22"/>
        </w:rPr>
        <w:t>（</w:t>
      </w:r>
      <w:proofErr w:type="gramEnd"/>
      <w:r w:rsidRPr="00DD1069">
        <w:rPr>
          <w:rFonts w:ascii="Times New Roman" w:hAnsi="Times New Roman" w:cs="Times New Roman"/>
          <w:sz w:val="22"/>
          <w:szCs w:val="22"/>
        </w:rPr>
        <w:t>參見《雜阿含經論會編》</w:t>
      </w:r>
      <w:proofErr w:type="gramStart"/>
      <w:r w:rsidRPr="00DD1069">
        <w:rPr>
          <w:rFonts w:ascii="Times New Roman" w:hAnsi="Times New Roman" w:cs="Times New Roman"/>
          <w:sz w:val="22"/>
          <w:szCs w:val="22"/>
        </w:rPr>
        <w:t>（</w:t>
      </w:r>
      <w:proofErr w:type="gramEnd"/>
      <w:r w:rsidRPr="00DD1069">
        <w:rPr>
          <w:rFonts w:ascii="Times New Roman" w:hAnsi="Times New Roman" w:cs="Times New Roman"/>
          <w:sz w:val="22"/>
          <w:szCs w:val="22"/>
        </w:rPr>
        <w:t>下</w:t>
      </w:r>
      <w:proofErr w:type="gramStart"/>
      <w:r w:rsidRPr="00DD1069">
        <w:rPr>
          <w:rFonts w:ascii="Times New Roman" w:hAnsi="Times New Roman" w:cs="Times New Roman"/>
          <w:sz w:val="22"/>
          <w:szCs w:val="22"/>
        </w:rPr>
        <w:t>）</w:t>
      </w:r>
      <w:proofErr w:type="gramEnd"/>
      <w:r w:rsidRPr="00DD1069">
        <w:rPr>
          <w:rFonts w:ascii="Times New Roman" w:hAnsi="Times New Roman" w:cs="Times New Roman" w:hint="eastAsia"/>
          <w:sz w:val="22"/>
          <w:szCs w:val="22"/>
        </w:rPr>
        <w:t>，</w:t>
      </w:r>
      <w:r w:rsidRPr="00DD1069">
        <w:rPr>
          <w:rFonts w:ascii="Times New Roman" w:hAnsi="Times New Roman" w:cs="Times New Roman"/>
          <w:sz w:val="22"/>
          <w:szCs w:val="22"/>
        </w:rPr>
        <w:t>p.374</w:t>
      </w:r>
      <w:proofErr w:type="gramStart"/>
      <w:r w:rsidRPr="00DD1069">
        <w:rPr>
          <w:rFonts w:ascii="Times New Roman" w:hAnsi="Times New Roman" w:cs="Times New Roman"/>
          <w:sz w:val="22"/>
          <w:szCs w:val="22"/>
        </w:rPr>
        <w:t>）</w:t>
      </w:r>
      <w:proofErr w:type="gramEnd"/>
    </w:p>
  </w:footnote>
  <w:footnote w:id="11">
    <w:p w:rsidR="00CC5795" w:rsidRPr="00DD1069" w:rsidRDefault="00CC5795" w:rsidP="00CC5795">
      <w:pPr>
        <w:pStyle w:val="a7"/>
        <w:jc w:val="both"/>
        <w:rPr>
          <w:rFonts w:ascii="Times New Roman" w:hAnsi="Times New Roman" w:cs="Times New Roman"/>
          <w:sz w:val="22"/>
          <w:szCs w:val="22"/>
        </w:rPr>
      </w:pPr>
      <w:r w:rsidRPr="00DD1069">
        <w:rPr>
          <w:rStyle w:val="a9"/>
          <w:rFonts w:ascii="Times New Roman" w:hAnsi="Times New Roman"/>
          <w:sz w:val="22"/>
          <w:szCs w:val="22"/>
        </w:rPr>
        <w:footnoteRef/>
      </w:r>
      <w:r w:rsidRPr="00DD1069">
        <w:rPr>
          <w:rFonts w:ascii="Times New Roman" w:hAnsi="Times New Roman" w:cs="Times New Roman"/>
          <w:sz w:val="22"/>
          <w:szCs w:val="22"/>
        </w:rPr>
        <w:t>《空之探究》</w:t>
      </w:r>
      <w:r w:rsidRPr="00DD1069">
        <w:rPr>
          <w:rFonts w:ascii="Times New Roman" w:hAnsi="Times New Roman" w:cs="Times New Roman" w:hint="eastAsia"/>
          <w:sz w:val="22"/>
          <w:szCs w:val="22"/>
        </w:rPr>
        <w:t>，</w:t>
      </w:r>
      <w:r w:rsidR="00D80D0F" w:rsidRPr="00DD1069">
        <w:rPr>
          <w:rFonts w:ascii="Times New Roman" w:hAnsi="Times New Roman" w:cs="Times New Roman"/>
          <w:sz w:val="22"/>
          <w:szCs w:val="22"/>
        </w:rPr>
        <w:t>第</w:t>
      </w:r>
      <w:r w:rsidR="00D80D0F" w:rsidRPr="00DD1069">
        <w:rPr>
          <w:rFonts w:ascii="Times New Roman" w:hAnsi="Times New Roman" w:cs="Times New Roman" w:hint="eastAsia"/>
          <w:sz w:val="22"/>
          <w:szCs w:val="22"/>
        </w:rPr>
        <w:t>3</w:t>
      </w:r>
      <w:r w:rsidR="00D80D0F" w:rsidRPr="00DD1069">
        <w:rPr>
          <w:rFonts w:ascii="Times New Roman" w:hAnsi="Times New Roman" w:cs="Times New Roman"/>
          <w:sz w:val="22"/>
          <w:szCs w:val="22"/>
        </w:rPr>
        <w:t>章</w:t>
      </w:r>
      <w:proofErr w:type="gramStart"/>
      <w:r w:rsidR="00D80D0F" w:rsidRPr="00DD1069">
        <w:rPr>
          <w:rFonts w:ascii="新細明體" w:eastAsia="新細明體" w:hAnsi="新細明體" w:cs="新細明體" w:hint="eastAsia"/>
          <w:sz w:val="22"/>
          <w:szCs w:val="22"/>
        </w:rPr>
        <w:t>‧</w:t>
      </w:r>
      <w:proofErr w:type="gramEnd"/>
      <w:r w:rsidR="00D80D0F" w:rsidRPr="00DD1069">
        <w:rPr>
          <w:rFonts w:ascii="Times New Roman" w:hAnsi="Times New Roman" w:cs="Times New Roman"/>
          <w:sz w:val="22"/>
          <w:szCs w:val="22"/>
        </w:rPr>
        <w:t>第</w:t>
      </w:r>
      <w:r w:rsidR="00D80D0F" w:rsidRPr="00DD1069">
        <w:rPr>
          <w:rFonts w:ascii="Times New Roman" w:hAnsi="Times New Roman" w:cs="Times New Roman" w:hint="eastAsia"/>
          <w:sz w:val="22"/>
          <w:szCs w:val="22"/>
        </w:rPr>
        <w:t>2</w:t>
      </w:r>
      <w:r w:rsidR="00D80D0F" w:rsidRPr="00DD1069">
        <w:rPr>
          <w:rFonts w:ascii="Times New Roman" w:hAnsi="Times New Roman" w:cs="Times New Roman"/>
          <w:sz w:val="22"/>
          <w:szCs w:val="22"/>
        </w:rPr>
        <w:t>節〈</w:t>
      </w:r>
      <w:r w:rsidR="00D80D0F" w:rsidRPr="00DD1069">
        <w:rPr>
          <w:rFonts w:ascii="Times New Roman" w:hAnsi="Times New Roman" w:cs="Times New Roman" w:hint="eastAsia"/>
          <w:sz w:val="22"/>
          <w:szCs w:val="22"/>
        </w:rPr>
        <w:t>法空性是涅槃異名</w:t>
      </w:r>
      <w:r w:rsidRPr="00DD1069">
        <w:rPr>
          <w:rFonts w:ascii="Times New Roman" w:hAnsi="Times New Roman" w:cs="Times New Roman" w:hint="eastAsia"/>
          <w:sz w:val="22"/>
          <w:szCs w:val="22"/>
        </w:rPr>
        <w:t>〉</w:t>
      </w:r>
      <w:r w:rsidR="00D80D0F" w:rsidRPr="00DD1069">
        <w:rPr>
          <w:rFonts w:ascii="Times New Roman" w:hAnsi="Times New Roman" w:cs="Times New Roman" w:hint="eastAsia"/>
          <w:sz w:val="22"/>
          <w:szCs w:val="22"/>
        </w:rPr>
        <w:t>，</w:t>
      </w:r>
      <w:r w:rsidRPr="00DD1069">
        <w:rPr>
          <w:rFonts w:ascii="Times New Roman" w:hAnsi="Times New Roman" w:cs="Times New Roman"/>
          <w:sz w:val="22"/>
          <w:szCs w:val="22"/>
        </w:rPr>
        <w:t>p.145</w:t>
      </w:r>
      <w:r w:rsidRPr="00DD1069">
        <w:rPr>
          <w:rFonts w:ascii="Times New Roman" w:hAnsi="Times New Roman" w:cs="Times New Roman"/>
          <w:sz w:val="22"/>
          <w:szCs w:val="22"/>
        </w:rPr>
        <w:t>：</w:t>
      </w:r>
    </w:p>
    <w:p w:rsidR="00CC5795" w:rsidRPr="00DD1069" w:rsidRDefault="00CC5795" w:rsidP="00CC5795">
      <w:pPr>
        <w:pStyle w:val="a7"/>
        <w:ind w:leftChars="70" w:left="168"/>
        <w:jc w:val="both"/>
        <w:rPr>
          <w:rFonts w:asciiTheme="minorEastAsia" w:hAnsiTheme="minorEastAsia" w:cs="Times New Roman"/>
          <w:kern w:val="0"/>
          <w:sz w:val="22"/>
          <w:szCs w:val="22"/>
        </w:rPr>
      </w:pPr>
      <w:r w:rsidRPr="00DD1069">
        <w:rPr>
          <w:rFonts w:asciiTheme="minorEastAsia" w:hAnsiTheme="minorEastAsia" w:cs="Times New Roman"/>
          <w:kern w:val="0"/>
          <w:sz w:val="22"/>
          <w:szCs w:val="22"/>
        </w:rPr>
        <w:t>（一）</w:t>
      </w:r>
      <w:r w:rsidRPr="00DD1069">
        <w:rPr>
          <w:rFonts w:asciiTheme="minorEastAsia" w:hAnsiTheme="minorEastAsia" w:cs="Times New Roman"/>
          <w:b/>
          <w:kern w:val="0"/>
          <w:sz w:val="22"/>
          <w:szCs w:val="22"/>
        </w:rPr>
        <w:t>果</w:t>
      </w:r>
      <w:r w:rsidRPr="00DD1069">
        <w:rPr>
          <w:rFonts w:asciiTheme="minorEastAsia" w:hAnsiTheme="minorEastAsia" w:cs="Times New Roman"/>
          <w:kern w:val="0"/>
          <w:sz w:val="22"/>
          <w:szCs w:val="22"/>
        </w:rPr>
        <w:t>：無生、</w:t>
      </w:r>
      <w:proofErr w:type="gramStart"/>
      <w:r w:rsidRPr="00DD1069">
        <w:rPr>
          <w:rFonts w:asciiTheme="minorEastAsia" w:hAnsiTheme="minorEastAsia" w:cs="Times New Roman"/>
          <w:kern w:val="0"/>
          <w:sz w:val="22"/>
          <w:szCs w:val="22"/>
        </w:rPr>
        <w:t>無滅、無染、寂滅</w:t>
      </w:r>
      <w:proofErr w:type="gramEnd"/>
      <w:r w:rsidRPr="00DD1069">
        <w:rPr>
          <w:rFonts w:asciiTheme="minorEastAsia" w:hAnsiTheme="minorEastAsia" w:cs="Times New Roman"/>
          <w:kern w:val="0"/>
          <w:sz w:val="22"/>
          <w:szCs w:val="22"/>
        </w:rPr>
        <w:t>、離、</w:t>
      </w:r>
      <w:proofErr w:type="gramStart"/>
      <w:r w:rsidRPr="00DD1069">
        <w:rPr>
          <w:rFonts w:asciiTheme="minorEastAsia" w:hAnsiTheme="minorEastAsia" w:cs="Times New Roman"/>
          <w:kern w:val="0"/>
          <w:sz w:val="22"/>
          <w:szCs w:val="22"/>
        </w:rPr>
        <w:t>涅槃</w:t>
      </w:r>
      <w:proofErr w:type="gramEnd"/>
      <w:r w:rsidRPr="00DD1069">
        <w:rPr>
          <w:rFonts w:asciiTheme="minorEastAsia" w:hAnsiTheme="minorEastAsia" w:cs="Times New Roman"/>
          <w:kern w:val="0"/>
          <w:sz w:val="22"/>
          <w:szCs w:val="22"/>
        </w:rPr>
        <w:t>：《阿含經》以來，就是表示</w:t>
      </w:r>
      <w:proofErr w:type="gramStart"/>
      <w:r w:rsidRPr="00DD1069">
        <w:rPr>
          <w:rFonts w:asciiTheme="minorEastAsia" w:hAnsiTheme="minorEastAsia" w:cs="Times New Roman"/>
          <w:kern w:val="0"/>
          <w:sz w:val="22"/>
          <w:szCs w:val="22"/>
        </w:rPr>
        <w:t>涅槃</w:t>
      </w:r>
      <w:proofErr w:type="gramEnd"/>
      <w:r w:rsidRPr="00DD1069">
        <w:rPr>
          <w:rFonts w:asciiTheme="minorEastAsia" w:hAnsiTheme="minorEastAsia" w:cs="Times New Roman"/>
          <w:kern w:val="0"/>
          <w:sz w:val="22"/>
          <w:szCs w:val="22"/>
        </w:rPr>
        <w:t xml:space="preserve">（果）的。 </w:t>
      </w:r>
    </w:p>
    <w:p w:rsidR="00CC5795" w:rsidRPr="00DD1069" w:rsidRDefault="00CC5795" w:rsidP="00CC5795">
      <w:pPr>
        <w:pStyle w:val="a7"/>
        <w:ind w:leftChars="70" w:left="810" w:hangingChars="292" w:hanging="642"/>
        <w:jc w:val="both"/>
        <w:rPr>
          <w:rFonts w:asciiTheme="minorEastAsia" w:hAnsiTheme="minorEastAsia" w:cs="Times New Roman"/>
          <w:kern w:val="0"/>
          <w:sz w:val="22"/>
          <w:szCs w:val="22"/>
        </w:rPr>
      </w:pPr>
      <w:r w:rsidRPr="00DD1069">
        <w:rPr>
          <w:rFonts w:asciiTheme="minorEastAsia" w:hAnsiTheme="minorEastAsia" w:cs="Times New Roman"/>
          <w:kern w:val="0"/>
          <w:sz w:val="22"/>
          <w:szCs w:val="22"/>
        </w:rPr>
        <w:t>（二）</w:t>
      </w:r>
      <w:r w:rsidRPr="00DD1069">
        <w:rPr>
          <w:rFonts w:asciiTheme="minorEastAsia" w:hAnsiTheme="minorEastAsia" w:cs="Times New Roman"/>
          <w:b/>
          <w:kern w:val="0"/>
          <w:sz w:val="22"/>
          <w:szCs w:val="22"/>
        </w:rPr>
        <w:t>行</w:t>
      </w:r>
      <w:r w:rsidRPr="00DD1069">
        <w:rPr>
          <w:rFonts w:asciiTheme="minorEastAsia" w:hAnsiTheme="minorEastAsia" w:cs="Times New Roman"/>
          <w:kern w:val="0"/>
          <w:sz w:val="22"/>
          <w:szCs w:val="22"/>
        </w:rPr>
        <w:t>：空、無相、</w:t>
      </w:r>
      <w:proofErr w:type="gramStart"/>
      <w:r w:rsidRPr="00DD1069">
        <w:rPr>
          <w:rFonts w:asciiTheme="minorEastAsia" w:hAnsiTheme="minorEastAsia" w:cs="Times New Roman"/>
          <w:kern w:val="0"/>
          <w:sz w:val="22"/>
          <w:szCs w:val="22"/>
        </w:rPr>
        <w:t>無願</w:t>
      </w:r>
      <w:proofErr w:type="gramEnd"/>
      <w:r w:rsidRPr="00DD1069">
        <w:rPr>
          <w:rFonts w:asciiTheme="minorEastAsia" w:hAnsiTheme="minorEastAsia" w:cs="Times New Roman"/>
          <w:kern w:val="0"/>
          <w:sz w:val="22"/>
          <w:szCs w:val="22"/>
        </w:rPr>
        <w:t>，是三解脫門。「</w:t>
      </w:r>
      <w:proofErr w:type="gramStart"/>
      <w:r w:rsidRPr="00DD1069">
        <w:rPr>
          <w:rFonts w:asciiTheme="minorEastAsia" w:hAnsiTheme="minorEastAsia" w:cs="Times New Roman"/>
          <w:kern w:val="0"/>
          <w:sz w:val="22"/>
          <w:szCs w:val="22"/>
        </w:rPr>
        <w:t>出世空性</w:t>
      </w:r>
      <w:proofErr w:type="gramEnd"/>
      <w:r w:rsidRPr="00DD1069">
        <w:rPr>
          <w:rFonts w:asciiTheme="minorEastAsia" w:hAnsiTheme="minorEastAsia" w:cs="Times New Roman"/>
          <w:kern w:val="0"/>
          <w:sz w:val="22"/>
          <w:szCs w:val="22"/>
        </w:rPr>
        <w:t>」與「</w:t>
      </w:r>
      <w:proofErr w:type="gramStart"/>
      <w:r w:rsidRPr="00DD1069">
        <w:rPr>
          <w:rFonts w:asciiTheme="minorEastAsia" w:hAnsiTheme="minorEastAsia" w:cs="Times New Roman"/>
          <w:kern w:val="0"/>
          <w:sz w:val="22"/>
          <w:szCs w:val="22"/>
        </w:rPr>
        <w:t>無相界</w:t>
      </w:r>
      <w:proofErr w:type="gramEnd"/>
      <w:r w:rsidRPr="00DD1069">
        <w:rPr>
          <w:rFonts w:asciiTheme="minorEastAsia" w:hAnsiTheme="minorEastAsia" w:cs="Times New Roman"/>
          <w:kern w:val="0"/>
          <w:sz w:val="22"/>
          <w:szCs w:val="22"/>
        </w:rPr>
        <w:t>」，《阿含經》已用來表示</w:t>
      </w:r>
      <w:proofErr w:type="gramStart"/>
      <w:r w:rsidRPr="00DD1069">
        <w:rPr>
          <w:rFonts w:asciiTheme="minorEastAsia" w:hAnsiTheme="minorEastAsia" w:cs="Times New Roman"/>
          <w:kern w:val="0"/>
          <w:sz w:val="22"/>
          <w:szCs w:val="22"/>
        </w:rPr>
        <w:t>涅槃</w:t>
      </w:r>
      <w:proofErr w:type="gramEnd"/>
      <w:r w:rsidRPr="00DD1069">
        <w:rPr>
          <w:rFonts w:asciiTheme="minorEastAsia" w:hAnsiTheme="minorEastAsia" w:cs="Times New Roman"/>
          <w:kern w:val="0"/>
          <w:sz w:val="22"/>
          <w:szCs w:val="22"/>
        </w:rPr>
        <w:t>。</w:t>
      </w:r>
      <w:proofErr w:type="gramStart"/>
      <w:r w:rsidRPr="00DD1069">
        <w:rPr>
          <w:rFonts w:asciiTheme="minorEastAsia" w:hAnsiTheme="minorEastAsia" w:cs="Times New Roman"/>
          <w:kern w:val="0"/>
          <w:sz w:val="22"/>
          <w:szCs w:val="22"/>
        </w:rPr>
        <w:t>三</w:t>
      </w:r>
      <w:proofErr w:type="gramEnd"/>
      <w:r w:rsidRPr="00DD1069">
        <w:rPr>
          <w:rFonts w:asciiTheme="minorEastAsia" w:hAnsiTheme="minorEastAsia" w:cs="Times New Roman"/>
          <w:kern w:val="0"/>
          <w:sz w:val="22"/>
          <w:szCs w:val="22"/>
        </w:rPr>
        <w:t>解脫</w:t>
      </w:r>
      <w:proofErr w:type="gramStart"/>
      <w:r w:rsidRPr="00DD1069">
        <w:rPr>
          <w:rFonts w:asciiTheme="minorEastAsia" w:hAnsiTheme="minorEastAsia" w:cs="Times New Roman"/>
          <w:kern w:val="0"/>
          <w:sz w:val="22"/>
          <w:szCs w:val="22"/>
        </w:rPr>
        <w:t>是行門</w:t>
      </w:r>
      <w:proofErr w:type="gramEnd"/>
      <w:r w:rsidRPr="00DD1069">
        <w:rPr>
          <w:rFonts w:asciiTheme="minorEastAsia" w:hAnsiTheme="minorEastAsia" w:cs="Times New Roman"/>
          <w:kern w:val="0"/>
          <w:sz w:val="22"/>
          <w:szCs w:val="22"/>
        </w:rPr>
        <w:t>，依此而得（解脫）</w:t>
      </w:r>
      <w:proofErr w:type="gramStart"/>
      <w:r w:rsidRPr="00DD1069">
        <w:rPr>
          <w:rFonts w:asciiTheme="minorEastAsia" w:hAnsiTheme="minorEastAsia" w:cs="Times New Roman"/>
          <w:kern w:val="0"/>
          <w:sz w:val="22"/>
          <w:szCs w:val="22"/>
        </w:rPr>
        <w:t>涅槃</w:t>
      </w:r>
      <w:proofErr w:type="gramEnd"/>
      <w:r w:rsidRPr="00DD1069">
        <w:rPr>
          <w:rFonts w:asciiTheme="minorEastAsia" w:hAnsiTheme="minorEastAsia" w:cs="Times New Roman"/>
          <w:kern w:val="0"/>
          <w:sz w:val="22"/>
          <w:szCs w:val="22"/>
        </w:rPr>
        <w:t>，也就依此來表示</w:t>
      </w:r>
      <w:proofErr w:type="gramStart"/>
      <w:r w:rsidRPr="00DD1069">
        <w:rPr>
          <w:rFonts w:asciiTheme="minorEastAsia" w:hAnsiTheme="minorEastAsia" w:cs="Times New Roman"/>
          <w:kern w:val="0"/>
          <w:sz w:val="22"/>
          <w:szCs w:val="22"/>
        </w:rPr>
        <w:t>涅槃</w:t>
      </w:r>
      <w:proofErr w:type="gramEnd"/>
      <w:r w:rsidRPr="00DD1069">
        <w:rPr>
          <w:rFonts w:asciiTheme="minorEastAsia" w:hAnsiTheme="minorEastAsia" w:cs="Times New Roman"/>
          <w:kern w:val="0"/>
          <w:sz w:val="22"/>
          <w:szCs w:val="22"/>
        </w:rPr>
        <w:t xml:space="preserve">。 </w:t>
      </w:r>
    </w:p>
    <w:p w:rsidR="00CC5795" w:rsidRPr="00DD1069" w:rsidRDefault="00CC5795" w:rsidP="00CC5795">
      <w:pPr>
        <w:pStyle w:val="a7"/>
        <w:ind w:leftChars="70" w:left="817" w:hangingChars="295" w:hanging="649"/>
        <w:jc w:val="both"/>
        <w:rPr>
          <w:rFonts w:asciiTheme="minorEastAsia" w:hAnsiTheme="minorEastAsia" w:cs="Times New Roman"/>
          <w:sz w:val="22"/>
          <w:szCs w:val="22"/>
        </w:rPr>
      </w:pPr>
      <w:r w:rsidRPr="00DD1069">
        <w:rPr>
          <w:rFonts w:asciiTheme="minorEastAsia" w:hAnsiTheme="minorEastAsia" w:cs="Times New Roman"/>
          <w:kern w:val="0"/>
          <w:sz w:val="22"/>
          <w:szCs w:val="22"/>
        </w:rPr>
        <w:t>（三）</w:t>
      </w:r>
      <w:proofErr w:type="gramStart"/>
      <w:r w:rsidRPr="00DD1069">
        <w:rPr>
          <w:rFonts w:asciiTheme="minorEastAsia" w:hAnsiTheme="minorEastAsia" w:cs="Times New Roman"/>
          <w:b/>
          <w:kern w:val="0"/>
          <w:sz w:val="22"/>
          <w:szCs w:val="22"/>
        </w:rPr>
        <w:t>理境</w:t>
      </w:r>
      <w:proofErr w:type="gramEnd"/>
      <w:r w:rsidRPr="00DD1069">
        <w:rPr>
          <w:rFonts w:asciiTheme="minorEastAsia" w:hAnsiTheme="minorEastAsia" w:cs="Times New Roman"/>
          <w:kern w:val="0"/>
          <w:sz w:val="22"/>
          <w:szCs w:val="22"/>
        </w:rPr>
        <w:t>：真如、法界、法性、實際。實際是大乘特有的；真如等在《阿含經》中，是表示緣起與四</w:t>
      </w:r>
      <w:proofErr w:type="gramStart"/>
      <w:r w:rsidRPr="00DD1069">
        <w:rPr>
          <w:rFonts w:asciiTheme="minorEastAsia" w:hAnsiTheme="minorEastAsia" w:cs="Times New Roman"/>
          <w:kern w:val="0"/>
          <w:sz w:val="22"/>
          <w:szCs w:val="22"/>
        </w:rPr>
        <w:t>諦</w:t>
      </w:r>
      <w:proofErr w:type="gramEnd"/>
      <w:r w:rsidRPr="00DD1069">
        <w:rPr>
          <w:rFonts w:asciiTheme="minorEastAsia" w:hAnsiTheme="minorEastAsia" w:cs="Times New Roman"/>
          <w:kern w:val="0"/>
          <w:sz w:val="22"/>
          <w:szCs w:val="22"/>
        </w:rPr>
        <w:t>理的。到「中本般若」，真如等作為般若體悟的</w:t>
      </w:r>
      <w:proofErr w:type="gramStart"/>
      <w:r w:rsidRPr="00DD1069">
        <w:rPr>
          <w:rFonts w:asciiTheme="minorEastAsia" w:hAnsiTheme="minorEastAsia" w:cs="Times New Roman"/>
          <w:kern w:val="0"/>
          <w:sz w:val="22"/>
          <w:szCs w:val="22"/>
        </w:rPr>
        <w:t>甚深義</w:t>
      </w:r>
      <w:proofErr w:type="gramEnd"/>
      <w:r w:rsidRPr="00DD1069">
        <w:rPr>
          <w:rFonts w:asciiTheme="minorEastAsia" w:hAnsiTheme="minorEastAsia" w:cs="Times New Roman"/>
          <w:kern w:val="0"/>
          <w:sz w:val="22"/>
          <w:szCs w:val="22"/>
        </w:rPr>
        <w:t>。</w:t>
      </w:r>
      <w:r w:rsidRPr="00DD1069">
        <w:rPr>
          <w:rFonts w:asciiTheme="minorEastAsia" w:hAnsiTheme="minorEastAsia" w:cs="Times New Roman"/>
          <w:sz w:val="22"/>
          <w:szCs w:val="22"/>
        </w:rPr>
        <w:t xml:space="preserve"> </w:t>
      </w:r>
    </w:p>
    <w:p w:rsidR="00CC5795" w:rsidRPr="00DD1069" w:rsidRDefault="00CC5795" w:rsidP="00CC5795">
      <w:pPr>
        <w:pStyle w:val="a7"/>
        <w:ind w:leftChars="100" w:left="240"/>
        <w:jc w:val="both"/>
        <w:rPr>
          <w:rFonts w:asciiTheme="minorEastAsia" w:hAnsiTheme="minorEastAsia" w:cs="Times New Roman"/>
          <w:b/>
          <w:sz w:val="22"/>
          <w:szCs w:val="22"/>
        </w:rPr>
      </w:pPr>
      <w:r w:rsidRPr="00DD1069">
        <w:rPr>
          <w:rFonts w:asciiTheme="minorEastAsia" w:hAnsiTheme="minorEastAsia" w:cs="Times New Roman"/>
          <w:b/>
          <w:kern w:val="0"/>
          <w:sz w:val="22"/>
          <w:szCs w:val="22"/>
        </w:rPr>
        <w:t>這三類</w:t>
      </w:r>
      <w:proofErr w:type="gramStart"/>
      <w:r w:rsidRPr="00DD1069">
        <w:rPr>
          <w:rFonts w:asciiTheme="minorEastAsia" w:hAnsiTheme="minorEastAsia" w:cs="Times New Roman"/>
          <w:b/>
          <w:kern w:val="0"/>
          <w:sz w:val="22"/>
          <w:szCs w:val="22"/>
        </w:rPr>
        <w:t>──</w:t>
      </w:r>
      <w:proofErr w:type="gramEnd"/>
      <w:r w:rsidRPr="00DD1069">
        <w:rPr>
          <w:rFonts w:asciiTheme="minorEastAsia" w:hAnsiTheme="minorEastAsia" w:cs="Times New Roman"/>
          <w:b/>
          <w:kern w:val="0"/>
          <w:sz w:val="22"/>
          <w:szCs w:val="22"/>
        </w:rPr>
        <w:t>果，行，</w:t>
      </w:r>
      <w:proofErr w:type="gramStart"/>
      <w:r w:rsidRPr="00DD1069">
        <w:rPr>
          <w:rFonts w:asciiTheme="minorEastAsia" w:hAnsiTheme="minorEastAsia" w:cs="Times New Roman"/>
          <w:b/>
          <w:kern w:val="0"/>
          <w:sz w:val="22"/>
          <w:szCs w:val="22"/>
        </w:rPr>
        <w:t>理境</w:t>
      </w:r>
      <w:proofErr w:type="gramEnd"/>
      <w:r w:rsidRPr="00DD1069">
        <w:rPr>
          <w:rFonts w:asciiTheme="minorEastAsia" w:hAnsiTheme="minorEastAsia" w:cs="Times New Roman"/>
          <w:b/>
          <w:kern w:val="0"/>
          <w:sz w:val="22"/>
          <w:szCs w:val="22"/>
        </w:rPr>
        <w:t>，所有的種種名字，都是表示甚深</w:t>
      </w:r>
      <w:proofErr w:type="gramStart"/>
      <w:r w:rsidRPr="00DD1069">
        <w:rPr>
          <w:rFonts w:asciiTheme="minorEastAsia" w:hAnsiTheme="minorEastAsia" w:cs="Times New Roman"/>
          <w:b/>
          <w:kern w:val="0"/>
          <w:sz w:val="22"/>
          <w:szCs w:val="22"/>
        </w:rPr>
        <w:t>涅槃</w:t>
      </w:r>
      <w:proofErr w:type="gramEnd"/>
      <w:r w:rsidRPr="00DD1069">
        <w:rPr>
          <w:rFonts w:asciiTheme="minorEastAsia" w:hAnsiTheme="minorEastAsia" w:cs="Times New Roman"/>
          <w:b/>
          <w:kern w:val="0"/>
          <w:sz w:val="22"/>
          <w:szCs w:val="22"/>
        </w:rPr>
        <w:t>的。</w:t>
      </w:r>
    </w:p>
  </w:footnote>
  <w:footnote w:id="12">
    <w:p w:rsidR="00CC5795" w:rsidRPr="00DD1069" w:rsidRDefault="00CC5795" w:rsidP="00CC5795">
      <w:pPr>
        <w:pStyle w:val="a7"/>
        <w:tabs>
          <w:tab w:val="left" w:pos="709"/>
        </w:tabs>
        <w:jc w:val="both"/>
        <w:rPr>
          <w:rFonts w:ascii="Times New Roman" w:hAnsi="Times New Roman" w:cs="Times New Roman"/>
          <w:sz w:val="22"/>
          <w:szCs w:val="22"/>
        </w:rPr>
      </w:pPr>
      <w:r w:rsidRPr="00DD1069">
        <w:rPr>
          <w:rStyle w:val="a9"/>
          <w:rFonts w:ascii="Times New Roman" w:hAnsi="Times New Roman"/>
          <w:sz w:val="22"/>
          <w:szCs w:val="22"/>
        </w:rPr>
        <w:footnoteRef/>
      </w:r>
      <w:r w:rsidRPr="00DD1069">
        <w:rPr>
          <w:rFonts w:ascii="Times New Roman" w:hAnsi="Times New Roman" w:cs="Times New Roman" w:hint="eastAsia"/>
          <w:sz w:val="22"/>
          <w:szCs w:val="22"/>
        </w:rPr>
        <w:t>（</w:t>
      </w:r>
      <w:r w:rsidRPr="00DD1069">
        <w:rPr>
          <w:rFonts w:ascii="Times New Roman" w:hAnsi="Times New Roman" w:cs="Times New Roman" w:hint="eastAsia"/>
          <w:sz w:val="22"/>
          <w:szCs w:val="22"/>
        </w:rPr>
        <w:t>1</w:t>
      </w:r>
      <w:r w:rsidRPr="00DD1069">
        <w:rPr>
          <w:rFonts w:ascii="Times New Roman" w:hAnsi="Times New Roman" w:cs="Times New Roman" w:hint="eastAsia"/>
          <w:sz w:val="22"/>
          <w:szCs w:val="22"/>
        </w:rPr>
        <w:t>）</w:t>
      </w:r>
      <w:r w:rsidRPr="00DD1069">
        <w:rPr>
          <w:rFonts w:ascii="Times New Roman" w:hAnsi="Times New Roman" w:cs="Times New Roman"/>
          <w:sz w:val="22"/>
          <w:szCs w:val="22"/>
        </w:rPr>
        <w:t>《大方廣佛華嚴經》卷</w:t>
      </w:r>
      <w:r w:rsidRPr="00DD1069">
        <w:rPr>
          <w:rFonts w:ascii="Times New Roman" w:hAnsi="Times New Roman" w:cs="Times New Roman"/>
          <w:sz w:val="22"/>
          <w:szCs w:val="22"/>
        </w:rPr>
        <w:t>26</w:t>
      </w:r>
      <w:r w:rsidRPr="00DD1069">
        <w:rPr>
          <w:rFonts w:ascii="Times New Roman" w:hAnsi="Times New Roman" w:cs="Times New Roman"/>
          <w:sz w:val="22"/>
          <w:szCs w:val="22"/>
        </w:rPr>
        <w:t>〈</w:t>
      </w:r>
      <w:r w:rsidRPr="00DD1069">
        <w:rPr>
          <w:rFonts w:ascii="Times New Roman" w:hAnsi="Times New Roman" w:cs="Times New Roman" w:hint="eastAsia"/>
          <w:sz w:val="22"/>
          <w:szCs w:val="22"/>
        </w:rPr>
        <w:t xml:space="preserve">22 </w:t>
      </w:r>
      <w:r w:rsidRPr="00DD1069">
        <w:rPr>
          <w:rFonts w:ascii="Times New Roman" w:hAnsi="Times New Roman" w:cs="Times New Roman"/>
          <w:sz w:val="22"/>
          <w:szCs w:val="22"/>
        </w:rPr>
        <w:t>十地品〉：</w:t>
      </w:r>
      <w:r w:rsidRPr="00DD1069">
        <w:rPr>
          <w:rFonts w:ascii="Times New Roman" w:hAnsi="Times New Roman" w:cs="Times New Roman"/>
          <w:sz w:val="22"/>
          <w:szCs w:val="22"/>
        </w:rPr>
        <w:t xml:space="preserve"> </w:t>
      </w:r>
    </w:p>
    <w:p w:rsidR="00CC5795" w:rsidRPr="00DD1069" w:rsidRDefault="00CC5795" w:rsidP="00CC5795">
      <w:pPr>
        <w:pStyle w:val="a7"/>
        <w:ind w:leftChars="300" w:left="720" w:firstLineChars="50" w:firstLine="110"/>
        <w:jc w:val="both"/>
        <w:rPr>
          <w:rFonts w:ascii="標楷體" w:eastAsia="標楷體" w:hAnsi="標楷體" w:cs="Times New Roman"/>
          <w:kern w:val="0"/>
          <w:sz w:val="22"/>
          <w:szCs w:val="22"/>
        </w:rPr>
      </w:pPr>
      <w:r w:rsidRPr="00DD1069">
        <w:rPr>
          <w:rFonts w:ascii="標楷體" w:eastAsia="標楷體" w:hAnsi="標楷體" w:cs="Times New Roman" w:hint="eastAsia"/>
          <w:kern w:val="0"/>
          <w:sz w:val="22"/>
          <w:szCs w:val="22"/>
        </w:rPr>
        <w:t>…</w:t>
      </w:r>
      <w:proofErr w:type="gramStart"/>
      <w:r w:rsidRPr="00DD1069">
        <w:rPr>
          <w:rFonts w:ascii="標楷體" w:eastAsia="標楷體" w:hAnsi="標楷體" w:cs="Times New Roman" w:hint="eastAsia"/>
          <w:kern w:val="0"/>
          <w:sz w:val="22"/>
          <w:szCs w:val="22"/>
        </w:rPr>
        <w:t>…</w:t>
      </w:r>
      <w:proofErr w:type="gramEnd"/>
      <w:r w:rsidRPr="00DD1069">
        <w:rPr>
          <w:rFonts w:ascii="標楷體" w:eastAsia="標楷體" w:hAnsi="標楷體" w:cs="Times New Roman"/>
          <w:kern w:val="0"/>
          <w:sz w:val="22"/>
          <w:szCs w:val="22"/>
        </w:rPr>
        <w:t>是名菩薩得無生</w:t>
      </w:r>
      <w:proofErr w:type="gramStart"/>
      <w:r w:rsidRPr="00DD1069">
        <w:rPr>
          <w:rFonts w:ascii="標楷體" w:eastAsia="標楷體" w:hAnsi="標楷體" w:cs="Times New Roman"/>
          <w:kern w:val="0"/>
          <w:sz w:val="22"/>
          <w:szCs w:val="22"/>
        </w:rPr>
        <w:t>法忍入</w:t>
      </w:r>
      <w:proofErr w:type="gramEnd"/>
      <w:r w:rsidRPr="00DD1069">
        <w:rPr>
          <w:rFonts w:ascii="標楷體" w:eastAsia="標楷體" w:hAnsi="標楷體" w:cs="Times New Roman"/>
          <w:kern w:val="0"/>
          <w:sz w:val="22"/>
          <w:szCs w:val="22"/>
        </w:rPr>
        <w:t>第八地，入不動地，名</w:t>
      </w:r>
      <w:proofErr w:type="gramStart"/>
      <w:r w:rsidRPr="00DD1069">
        <w:rPr>
          <w:rFonts w:ascii="標楷體" w:eastAsia="標楷體" w:hAnsi="標楷體" w:cs="Times New Roman"/>
          <w:kern w:val="0"/>
          <w:sz w:val="22"/>
          <w:szCs w:val="22"/>
        </w:rPr>
        <w:t>為深行菩薩</w:t>
      </w:r>
      <w:proofErr w:type="gramEnd"/>
      <w:r w:rsidRPr="00DD1069">
        <w:rPr>
          <w:rFonts w:ascii="標楷體" w:eastAsia="標楷體" w:hAnsi="標楷體" w:cs="Times New Roman"/>
          <w:kern w:val="0"/>
          <w:sz w:val="22"/>
          <w:szCs w:val="22"/>
        </w:rPr>
        <w:t>。</w:t>
      </w:r>
      <w:r w:rsidRPr="00DD1069">
        <w:rPr>
          <w:rFonts w:ascii="標楷體" w:eastAsia="標楷體" w:hAnsi="標楷體" w:cs="Times New Roman" w:hint="eastAsia"/>
          <w:kern w:val="0"/>
          <w:sz w:val="22"/>
          <w:szCs w:val="22"/>
        </w:rPr>
        <w:t>…</w:t>
      </w:r>
      <w:proofErr w:type="gramStart"/>
      <w:r w:rsidRPr="00DD1069">
        <w:rPr>
          <w:rFonts w:ascii="標楷體" w:eastAsia="標楷體" w:hAnsi="標楷體" w:cs="Times New Roman" w:hint="eastAsia"/>
          <w:kern w:val="0"/>
          <w:sz w:val="22"/>
          <w:szCs w:val="22"/>
        </w:rPr>
        <w:t>…</w:t>
      </w:r>
      <w:proofErr w:type="gramEnd"/>
      <w:r w:rsidRPr="00DD1069">
        <w:rPr>
          <w:rFonts w:ascii="標楷體" w:eastAsia="標楷體" w:hAnsi="標楷體" w:cs="Times New Roman"/>
          <w:kern w:val="0"/>
          <w:sz w:val="22"/>
          <w:szCs w:val="22"/>
        </w:rPr>
        <w:t>菩薩住是地，</w:t>
      </w:r>
      <w:proofErr w:type="gramStart"/>
      <w:r w:rsidRPr="00DD1069">
        <w:rPr>
          <w:rFonts w:ascii="標楷體" w:eastAsia="標楷體" w:hAnsi="標楷體" w:cs="Times New Roman"/>
          <w:kern w:val="0"/>
          <w:sz w:val="22"/>
          <w:szCs w:val="22"/>
        </w:rPr>
        <w:t>諸勤方便身口意行</w:t>
      </w:r>
      <w:proofErr w:type="gramEnd"/>
      <w:r w:rsidRPr="00DD1069">
        <w:rPr>
          <w:rFonts w:ascii="標楷體" w:eastAsia="標楷體" w:hAnsi="標楷體" w:cs="Times New Roman"/>
          <w:kern w:val="0"/>
          <w:sz w:val="22"/>
          <w:szCs w:val="22"/>
        </w:rPr>
        <w:t>，皆悉</w:t>
      </w:r>
      <w:proofErr w:type="gramStart"/>
      <w:r w:rsidRPr="00DD1069">
        <w:rPr>
          <w:rFonts w:ascii="標楷體" w:eastAsia="標楷體" w:hAnsi="標楷體" w:cs="Times New Roman"/>
          <w:kern w:val="0"/>
          <w:sz w:val="22"/>
          <w:szCs w:val="22"/>
        </w:rPr>
        <w:t>息滅</w:t>
      </w:r>
      <w:proofErr w:type="gramEnd"/>
      <w:r w:rsidRPr="00DD1069">
        <w:rPr>
          <w:rFonts w:ascii="標楷體" w:eastAsia="標楷體" w:hAnsi="標楷體" w:cs="Times New Roman"/>
          <w:kern w:val="0"/>
          <w:sz w:val="22"/>
          <w:szCs w:val="22"/>
        </w:rPr>
        <w:t>，住大遠離，如</w:t>
      </w:r>
      <w:proofErr w:type="gramStart"/>
      <w:r w:rsidRPr="00DD1069">
        <w:rPr>
          <w:rFonts w:ascii="標楷體" w:eastAsia="標楷體" w:hAnsi="標楷體" w:cs="Times New Roman"/>
          <w:kern w:val="0"/>
          <w:sz w:val="22"/>
          <w:szCs w:val="22"/>
        </w:rPr>
        <w:t>人夢中欲渡</w:t>
      </w:r>
      <w:proofErr w:type="gramEnd"/>
      <w:r w:rsidRPr="00DD1069">
        <w:rPr>
          <w:rFonts w:ascii="標楷體" w:eastAsia="標楷體" w:hAnsi="標楷體" w:cs="Times New Roman"/>
          <w:kern w:val="0"/>
          <w:sz w:val="22"/>
          <w:szCs w:val="22"/>
        </w:rPr>
        <w:t>深水，發大精進，施大方便，</w:t>
      </w:r>
      <w:proofErr w:type="gramStart"/>
      <w:r w:rsidRPr="00DD1069">
        <w:rPr>
          <w:rFonts w:ascii="標楷體" w:eastAsia="標楷體" w:hAnsi="標楷體" w:cs="Times New Roman"/>
          <w:kern w:val="0"/>
          <w:sz w:val="22"/>
          <w:szCs w:val="22"/>
        </w:rPr>
        <w:t>未渡之間，</w:t>
      </w:r>
      <w:proofErr w:type="gramEnd"/>
      <w:r w:rsidRPr="00DD1069">
        <w:rPr>
          <w:rFonts w:ascii="標楷體" w:eastAsia="標楷體" w:hAnsi="標楷體" w:cs="Times New Roman"/>
          <w:kern w:val="0"/>
          <w:sz w:val="22"/>
          <w:szCs w:val="22"/>
        </w:rPr>
        <w:t>忽然便覺，諸方便事，</w:t>
      </w:r>
      <w:proofErr w:type="gramStart"/>
      <w:r w:rsidRPr="00DD1069">
        <w:rPr>
          <w:rFonts w:ascii="標楷體" w:eastAsia="標楷體" w:hAnsi="標楷體" w:cs="Times New Roman"/>
          <w:kern w:val="0"/>
          <w:sz w:val="22"/>
          <w:szCs w:val="22"/>
        </w:rPr>
        <w:t>皆悉放捨</w:t>
      </w:r>
      <w:proofErr w:type="gramEnd"/>
      <w:r w:rsidRPr="00DD1069">
        <w:rPr>
          <w:rFonts w:ascii="標楷體" w:eastAsia="標楷體" w:hAnsi="標楷體" w:cs="Times New Roman"/>
          <w:kern w:val="0"/>
          <w:sz w:val="22"/>
          <w:szCs w:val="22"/>
        </w:rPr>
        <w:t>。菩薩亦如是，從初已來，發大精進，廣修道行，至不動地，一切皆</w:t>
      </w:r>
      <w:proofErr w:type="gramStart"/>
      <w:r w:rsidRPr="00DD1069">
        <w:rPr>
          <w:rFonts w:ascii="標楷體" w:eastAsia="標楷體" w:hAnsi="標楷體" w:cs="Times New Roman"/>
          <w:kern w:val="0"/>
          <w:sz w:val="22"/>
          <w:szCs w:val="22"/>
        </w:rPr>
        <w:t>捨</w:t>
      </w:r>
      <w:proofErr w:type="gramEnd"/>
      <w:r w:rsidRPr="00DD1069">
        <w:rPr>
          <w:rFonts w:ascii="標楷體" w:eastAsia="標楷體" w:hAnsi="標楷體" w:cs="Times New Roman"/>
          <w:kern w:val="0"/>
          <w:sz w:val="22"/>
          <w:szCs w:val="22"/>
        </w:rPr>
        <w:t>，不行二心，諸所憶想，不復現前。</w:t>
      </w:r>
      <w:r w:rsidRPr="00DD1069">
        <w:rPr>
          <w:rFonts w:ascii="標楷體" w:eastAsia="標楷體" w:hAnsi="標楷體" w:cs="Times New Roman" w:hint="eastAsia"/>
          <w:kern w:val="0"/>
          <w:sz w:val="22"/>
          <w:szCs w:val="22"/>
        </w:rPr>
        <w:t>…</w:t>
      </w:r>
      <w:proofErr w:type="gramStart"/>
      <w:r w:rsidRPr="00DD1069">
        <w:rPr>
          <w:rFonts w:ascii="標楷體" w:eastAsia="標楷體" w:hAnsi="標楷體" w:cs="Times New Roman" w:hint="eastAsia"/>
          <w:kern w:val="0"/>
          <w:sz w:val="22"/>
          <w:szCs w:val="22"/>
        </w:rPr>
        <w:t>…</w:t>
      </w:r>
      <w:r w:rsidRPr="00DD1069">
        <w:rPr>
          <w:rFonts w:ascii="標楷體" w:eastAsia="標楷體" w:hAnsi="標楷體" w:cs="Times New Roman"/>
          <w:kern w:val="0"/>
          <w:sz w:val="22"/>
          <w:szCs w:val="22"/>
        </w:rPr>
        <w:t>又諸佛</w:t>
      </w:r>
      <w:proofErr w:type="gramEnd"/>
      <w:r w:rsidRPr="00DD1069">
        <w:rPr>
          <w:rFonts w:ascii="標楷體" w:eastAsia="標楷體" w:hAnsi="標楷體" w:cs="Times New Roman"/>
          <w:kern w:val="0"/>
          <w:sz w:val="22"/>
          <w:szCs w:val="22"/>
        </w:rPr>
        <w:t>為現其身，住</w:t>
      </w:r>
      <w:proofErr w:type="gramStart"/>
      <w:r w:rsidRPr="00DD1069">
        <w:rPr>
          <w:rFonts w:ascii="標楷體" w:eastAsia="標楷體" w:hAnsi="標楷體" w:cs="Times New Roman"/>
          <w:kern w:val="0"/>
          <w:sz w:val="22"/>
          <w:szCs w:val="22"/>
        </w:rPr>
        <w:t>在諸地法</w:t>
      </w:r>
      <w:proofErr w:type="gramEnd"/>
      <w:r w:rsidRPr="00DD1069">
        <w:rPr>
          <w:rFonts w:ascii="標楷體" w:eastAsia="標楷體" w:hAnsi="標楷體" w:cs="Times New Roman"/>
          <w:kern w:val="0"/>
          <w:sz w:val="22"/>
          <w:szCs w:val="22"/>
        </w:rPr>
        <w:t>流水中，與如來智慧為作因緣，諸佛皆作是言：善哉善哉，</w:t>
      </w:r>
      <w:r w:rsidRPr="00DD1069">
        <w:rPr>
          <w:rFonts w:ascii="標楷體" w:eastAsia="標楷體" w:hAnsi="標楷體" w:cs="Times New Roman" w:hint="eastAsia"/>
          <w:kern w:val="0"/>
          <w:sz w:val="22"/>
          <w:szCs w:val="22"/>
        </w:rPr>
        <w:t>…</w:t>
      </w:r>
      <w:proofErr w:type="gramStart"/>
      <w:r w:rsidRPr="00DD1069">
        <w:rPr>
          <w:rFonts w:ascii="標楷體" w:eastAsia="標楷體" w:hAnsi="標楷體" w:cs="Times New Roman" w:hint="eastAsia"/>
          <w:kern w:val="0"/>
          <w:sz w:val="22"/>
          <w:szCs w:val="22"/>
        </w:rPr>
        <w:t>…</w:t>
      </w:r>
      <w:proofErr w:type="gramEnd"/>
      <w:r w:rsidRPr="00DD1069">
        <w:rPr>
          <w:rFonts w:ascii="標楷體" w:eastAsia="標楷體" w:hAnsi="標楷體" w:cs="Times New Roman"/>
          <w:kern w:val="0"/>
          <w:sz w:val="22"/>
          <w:szCs w:val="22"/>
        </w:rPr>
        <w:t>善男子！</w:t>
      </w:r>
      <w:proofErr w:type="gramStart"/>
      <w:r w:rsidRPr="00DD1069">
        <w:rPr>
          <w:rFonts w:ascii="標楷體" w:eastAsia="標楷體" w:hAnsi="標楷體" w:cs="Times New Roman"/>
          <w:kern w:val="0"/>
          <w:sz w:val="22"/>
          <w:szCs w:val="22"/>
        </w:rPr>
        <w:t>汝得是</w:t>
      </w:r>
      <w:proofErr w:type="gramEnd"/>
      <w:r w:rsidRPr="00DD1069">
        <w:rPr>
          <w:rFonts w:ascii="標楷體" w:eastAsia="標楷體" w:hAnsi="標楷體" w:cs="Times New Roman"/>
          <w:kern w:val="0"/>
          <w:sz w:val="22"/>
          <w:szCs w:val="22"/>
        </w:rPr>
        <w:t>第一忍，順一切佛法。善男子！我有十力、四</w:t>
      </w:r>
      <w:proofErr w:type="gramStart"/>
      <w:r w:rsidRPr="00DD1069">
        <w:rPr>
          <w:rFonts w:ascii="標楷體" w:eastAsia="標楷體" w:hAnsi="標楷體" w:cs="Times New Roman"/>
          <w:kern w:val="0"/>
          <w:sz w:val="22"/>
          <w:szCs w:val="22"/>
        </w:rPr>
        <w:t>無所畏</w:t>
      </w:r>
      <w:proofErr w:type="gramEnd"/>
      <w:r w:rsidRPr="00DD1069">
        <w:rPr>
          <w:rFonts w:ascii="標楷體" w:eastAsia="標楷體" w:hAnsi="標楷體" w:cs="Times New Roman"/>
          <w:kern w:val="0"/>
          <w:sz w:val="22"/>
          <w:szCs w:val="22"/>
        </w:rPr>
        <w:t>、十八不</w:t>
      </w:r>
      <w:proofErr w:type="gramStart"/>
      <w:r w:rsidRPr="00DD1069">
        <w:rPr>
          <w:rFonts w:ascii="標楷體" w:eastAsia="標楷體" w:hAnsi="標楷體" w:cs="Times New Roman"/>
          <w:kern w:val="0"/>
          <w:sz w:val="22"/>
          <w:szCs w:val="22"/>
        </w:rPr>
        <w:t>共法，汝今未</w:t>
      </w:r>
      <w:proofErr w:type="gramEnd"/>
      <w:r w:rsidRPr="00DD1069">
        <w:rPr>
          <w:rFonts w:ascii="標楷體" w:eastAsia="標楷體" w:hAnsi="標楷體" w:cs="Times New Roman"/>
          <w:kern w:val="0"/>
          <w:sz w:val="22"/>
          <w:szCs w:val="22"/>
        </w:rPr>
        <w:t>得為得，是故</w:t>
      </w:r>
      <w:proofErr w:type="gramStart"/>
      <w:r w:rsidRPr="00DD1069">
        <w:rPr>
          <w:rFonts w:ascii="標楷體" w:eastAsia="標楷體" w:hAnsi="標楷體" w:cs="Times New Roman"/>
          <w:kern w:val="0"/>
          <w:sz w:val="22"/>
          <w:szCs w:val="22"/>
        </w:rPr>
        <w:t>勤加精進</w:t>
      </w:r>
      <w:proofErr w:type="gramEnd"/>
      <w:r w:rsidRPr="00DD1069">
        <w:rPr>
          <w:rFonts w:ascii="標楷體" w:eastAsia="標楷體" w:hAnsi="標楷體" w:cs="Times New Roman"/>
          <w:kern w:val="0"/>
          <w:sz w:val="22"/>
          <w:szCs w:val="22"/>
        </w:rPr>
        <w:t>，亦莫</w:t>
      </w:r>
      <w:proofErr w:type="gramStart"/>
      <w:r w:rsidRPr="00DD1069">
        <w:rPr>
          <w:rFonts w:ascii="標楷體" w:eastAsia="標楷體" w:hAnsi="標楷體" w:cs="Times New Roman"/>
          <w:kern w:val="0"/>
          <w:sz w:val="22"/>
          <w:szCs w:val="22"/>
        </w:rPr>
        <w:t>捨此忍門</w:t>
      </w:r>
      <w:proofErr w:type="gramEnd"/>
      <w:r w:rsidRPr="00DD1069">
        <w:rPr>
          <w:rFonts w:ascii="標楷體" w:eastAsia="標楷體" w:hAnsi="標楷體" w:cs="Times New Roman"/>
          <w:kern w:val="0"/>
          <w:sz w:val="22"/>
          <w:szCs w:val="22"/>
        </w:rPr>
        <w:t>。善男子！</w:t>
      </w:r>
      <w:proofErr w:type="gramStart"/>
      <w:r w:rsidRPr="00DD1069">
        <w:rPr>
          <w:rFonts w:ascii="標楷體" w:eastAsia="標楷體" w:hAnsi="標楷體" w:cs="Times New Roman"/>
          <w:kern w:val="0"/>
          <w:sz w:val="22"/>
          <w:szCs w:val="22"/>
        </w:rPr>
        <w:t>汝雖得</w:t>
      </w:r>
      <w:proofErr w:type="gramEnd"/>
      <w:r w:rsidRPr="00DD1069">
        <w:rPr>
          <w:rFonts w:ascii="標楷體" w:eastAsia="標楷體" w:hAnsi="標楷體" w:cs="Times New Roman"/>
          <w:kern w:val="0"/>
          <w:sz w:val="22"/>
          <w:szCs w:val="22"/>
        </w:rPr>
        <w:t>此第一甚</w:t>
      </w:r>
      <w:proofErr w:type="gramStart"/>
      <w:r w:rsidRPr="00DD1069">
        <w:rPr>
          <w:rFonts w:ascii="標楷體" w:eastAsia="標楷體" w:hAnsi="標楷體" w:cs="Times New Roman"/>
          <w:kern w:val="0"/>
          <w:sz w:val="22"/>
          <w:szCs w:val="22"/>
        </w:rPr>
        <w:t>深寂滅解脫</w:t>
      </w:r>
      <w:proofErr w:type="gramEnd"/>
      <w:r w:rsidRPr="00DD1069">
        <w:rPr>
          <w:rFonts w:ascii="標楷體" w:eastAsia="標楷體" w:hAnsi="標楷體" w:cs="Times New Roman"/>
          <w:kern w:val="0"/>
          <w:sz w:val="22"/>
          <w:szCs w:val="22"/>
        </w:rPr>
        <w:t>；一切凡</w:t>
      </w:r>
      <w:proofErr w:type="gramStart"/>
      <w:r w:rsidRPr="00DD1069">
        <w:rPr>
          <w:rFonts w:ascii="標楷體" w:eastAsia="標楷體" w:hAnsi="標楷體" w:cs="Times New Roman"/>
          <w:kern w:val="0"/>
          <w:sz w:val="22"/>
          <w:szCs w:val="22"/>
        </w:rPr>
        <w:t>夫離寂滅法</w:t>
      </w:r>
      <w:proofErr w:type="gramEnd"/>
      <w:r w:rsidRPr="00DD1069">
        <w:rPr>
          <w:rFonts w:ascii="標楷體" w:eastAsia="標楷體" w:hAnsi="標楷體" w:cs="Times New Roman"/>
          <w:kern w:val="0"/>
          <w:sz w:val="22"/>
          <w:szCs w:val="22"/>
        </w:rPr>
        <w:t>，常為</w:t>
      </w:r>
      <w:proofErr w:type="gramStart"/>
      <w:r w:rsidRPr="00DD1069">
        <w:rPr>
          <w:rFonts w:ascii="標楷體" w:eastAsia="標楷體" w:hAnsi="標楷體" w:cs="Times New Roman"/>
          <w:kern w:val="0"/>
          <w:sz w:val="22"/>
          <w:szCs w:val="22"/>
        </w:rPr>
        <w:t>煩惱覺觀</w:t>
      </w:r>
      <w:proofErr w:type="gramEnd"/>
      <w:r w:rsidRPr="00DD1069">
        <w:rPr>
          <w:rFonts w:ascii="標楷體" w:eastAsia="標楷體" w:hAnsi="標楷體" w:cs="Times New Roman"/>
          <w:kern w:val="0"/>
          <w:sz w:val="22"/>
          <w:szCs w:val="22"/>
        </w:rPr>
        <w:t>所害，汝當</w:t>
      </w:r>
      <w:proofErr w:type="gramStart"/>
      <w:r w:rsidRPr="00DD1069">
        <w:rPr>
          <w:rFonts w:ascii="標楷體" w:eastAsia="標楷體" w:hAnsi="標楷體" w:cs="Times New Roman"/>
          <w:kern w:val="0"/>
          <w:sz w:val="22"/>
          <w:szCs w:val="22"/>
        </w:rPr>
        <w:t>愍</w:t>
      </w:r>
      <w:proofErr w:type="gramEnd"/>
      <w:r w:rsidRPr="00DD1069">
        <w:rPr>
          <w:rFonts w:ascii="標楷體" w:eastAsia="標楷體" w:hAnsi="標楷體" w:cs="Times New Roman"/>
          <w:kern w:val="0"/>
          <w:sz w:val="22"/>
          <w:szCs w:val="22"/>
        </w:rPr>
        <w:t>此一切眾生。又善男子！汝</w:t>
      </w:r>
      <w:proofErr w:type="gramStart"/>
      <w:r w:rsidRPr="00DD1069">
        <w:rPr>
          <w:rFonts w:ascii="標楷體" w:eastAsia="標楷體" w:hAnsi="標楷體" w:cs="Times New Roman"/>
          <w:kern w:val="0"/>
          <w:sz w:val="22"/>
          <w:szCs w:val="22"/>
        </w:rPr>
        <w:t>應念本所</w:t>
      </w:r>
      <w:proofErr w:type="gramEnd"/>
      <w:r w:rsidRPr="00DD1069">
        <w:rPr>
          <w:rFonts w:ascii="標楷體" w:eastAsia="標楷體" w:hAnsi="標楷體" w:cs="Times New Roman"/>
          <w:kern w:val="0"/>
          <w:sz w:val="22"/>
          <w:szCs w:val="22"/>
        </w:rPr>
        <w:t>願，欲利益眾生，欲得不可思議智慧門。又善男子！一切法性，一切法相，</w:t>
      </w:r>
      <w:proofErr w:type="gramStart"/>
      <w:r w:rsidRPr="00DD1069">
        <w:rPr>
          <w:rFonts w:ascii="標楷體" w:eastAsia="標楷體" w:hAnsi="標楷體" w:cs="Times New Roman"/>
          <w:kern w:val="0"/>
          <w:sz w:val="22"/>
          <w:szCs w:val="22"/>
        </w:rPr>
        <w:t>有佛無佛</w:t>
      </w:r>
      <w:proofErr w:type="gramEnd"/>
      <w:r w:rsidRPr="00DD1069">
        <w:rPr>
          <w:rFonts w:ascii="標楷體" w:eastAsia="標楷體" w:hAnsi="標楷體" w:cs="Times New Roman"/>
          <w:kern w:val="0"/>
          <w:sz w:val="22"/>
          <w:szCs w:val="22"/>
        </w:rPr>
        <w:t>，常住</w:t>
      </w:r>
      <w:proofErr w:type="gramStart"/>
      <w:r w:rsidRPr="00DD1069">
        <w:rPr>
          <w:rFonts w:ascii="標楷體" w:eastAsia="標楷體" w:hAnsi="標楷體" w:cs="Times New Roman"/>
          <w:kern w:val="0"/>
          <w:sz w:val="22"/>
          <w:szCs w:val="22"/>
        </w:rPr>
        <w:t>不</w:t>
      </w:r>
      <w:proofErr w:type="gramEnd"/>
      <w:r w:rsidRPr="00DD1069">
        <w:rPr>
          <w:rFonts w:ascii="標楷體" w:eastAsia="標楷體" w:hAnsi="標楷體" w:cs="Times New Roman"/>
          <w:kern w:val="0"/>
          <w:sz w:val="22"/>
          <w:szCs w:val="22"/>
        </w:rPr>
        <w:t>異；一切如來不以得此</w:t>
      </w:r>
      <w:proofErr w:type="gramStart"/>
      <w:r w:rsidRPr="00DD1069">
        <w:rPr>
          <w:rFonts w:ascii="標楷體" w:eastAsia="標楷體" w:hAnsi="標楷體" w:cs="Times New Roman"/>
          <w:kern w:val="0"/>
          <w:sz w:val="22"/>
          <w:szCs w:val="22"/>
        </w:rPr>
        <w:t>法故，說名</w:t>
      </w:r>
      <w:proofErr w:type="gramEnd"/>
      <w:r w:rsidRPr="00DD1069">
        <w:rPr>
          <w:rFonts w:ascii="標楷體" w:eastAsia="標楷體" w:hAnsi="標楷體" w:cs="Times New Roman"/>
          <w:kern w:val="0"/>
          <w:sz w:val="22"/>
          <w:szCs w:val="22"/>
        </w:rPr>
        <w:t>為佛，聲聞、</w:t>
      </w:r>
      <w:proofErr w:type="gramStart"/>
      <w:r w:rsidRPr="00DD1069">
        <w:rPr>
          <w:rFonts w:ascii="標楷體" w:eastAsia="標楷體" w:hAnsi="標楷體" w:cs="Times New Roman"/>
          <w:kern w:val="0"/>
          <w:sz w:val="22"/>
          <w:szCs w:val="22"/>
        </w:rPr>
        <w:t>辟支佛</w:t>
      </w:r>
      <w:proofErr w:type="gramEnd"/>
      <w:r w:rsidRPr="00DD1069">
        <w:rPr>
          <w:rFonts w:ascii="標楷體" w:eastAsia="標楷體" w:hAnsi="標楷體" w:cs="Times New Roman"/>
          <w:kern w:val="0"/>
          <w:sz w:val="22"/>
          <w:szCs w:val="22"/>
        </w:rPr>
        <w:t>亦得</w:t>
      </w:r>
      <w:proofErr w:type="gramStart"/>
      <w:r w:rsidRPr="00DD1069">
        <w:rPr>
          <w:rFonts w:ascii="標楷體" w:eastAsia="標楷體" w:hAnsi="標楷體" w:cs="Times New Roman"/>
          <w:kern w:val="0"/>
          <w:sz w:val="22"/>
          <w:szCs w:val="22"/>
        </w:rPr>
        <w:t>此寂滅無</w:t>
      </w:r>
      <w:proofErr w:type="gramEnd"/>
      <w:r w:rsidRPr="00DD1069">
        <w:rPr>
          <w:rFonts w:ascii="標楷體" w:eastAsia="標楷體" w:hAnsi="標楷體" w:cs="Times New Roman"/>
          <w:kern w:val="0"/>
          <w:sz w:val="22"/>
          <w:szCs w:val="22"/>
        </w:rPr>
        <w:t>分別法。</w:t>
      </w:r>
      <w:r w:rsidRPr="00DD1069">
        <w:rPr>
          <w:rFonts w:ascii="Times New Roman" w:hAnsi="Times New Roman" w:cs="Times New Roman"/>
          <w:sz w:val="22"/>
          <w:szCs w:val="22"/>
        </w:rPr>
        <w:t>（大正</w:t>
      </w:r>
      <w:r w:rsidRPr="00DD1069">
        <w:rPr>
          <w:rFonts w:ascii="Times New Roman" w:hAnsi="Times New Roman" w:cs="Times New Roman"/>
          <w:sz w:val="22"/>
          <w:szCs w:val="22"/>
        </w:rPr>
        <w:t>9</w:t>
      </w:r>
      <w:r w:rsidRPr="00DD1069">
        <w:rPr>
          <w:rFonts w:ascii="Times New Roman" w:hAnsi="Times New Roman" w:cs="Times New Roman"/>
          <w:sz w:val="22"/>
          <w:szCs w:val="22"/>
        </w:rPr>
        <w:t>，</w:t>
      </w:r>
      <w:r w:rsidRPr="00DD1069">
        <w:rPr>
          <w:rFonts w:ascii="Times New Roman" w:hAnsi="Times New Roman" w:cs="Times New Roman"/>
          <w:sz w:val="22"/>
          <w:szCs w:val="22"/>
        </w:rPr>
        <w:t>564b15-c14</w:t>
      </w:r>
      <w:r w:rsidRPr="00DD1069">
        <w:rPr>
          <w:rFonts w:ascii="Times New Roman" w:hAnsi="Times New Roman" w:cs="Times New Roman"/>
          <w:sz w:val="22"/>
          <w:szCs w:val="22"/>
        </w:rPr>
        <w:t>）</w:t>
      </w:r>
    </w:p>
    <w:p w:rsidR="00CC5795" w:rsidRPr="00DD1069" w:rsidRDefault="00CC5795" w:rsidP="00CC5795">
      <w:pPr>
        <w:pStyle w:val="a7"/>
        <w:ind w:leftChars="60" w:left="144"/>
        <w:jc w:val="both"/>
        <w:rPr>
          <w:rFonts w:ascii="Times New Roman" w:hAnsi="Times New Roman" w:cs="Times New Roman"/>
          <w:sz w:val="22"/>
          <w:szCs w:val="22"/>
        </w:rPr>
      </w:pPr>
      <w:r w:rsidRPr="00DD1069">
        <w:rPr>
          <w:rFonts w:ascii="Times New Roman" w:hAnsi="Times New Roman" w:cs="Times New Roman" w:hint="eastAsia"/>
          <w:sz w:val="22"/>
          <w:szCs w:val="22"/>
        </w:rPr>
        <w:t>（</w:t>
      </w:r>
      <w:r w:rsidRPr="00DD1069">
        <w:rPr>
          <w:rFonts w:ascii="Times New Roman" w:hAnsi="Times New Roman" w:cs="Times New Roman" w:hint="eastAsia"/>
          <w:sz w:val="22"/>
          <w:szCs w:val="22"/>
        </w:rPr>
        <w:t>2</w:t>
      </w:r>
      <w:r w:rsidRPr="00DD1069">
        <w:rPr>
          <w:rFonts w:ascii="Times New Roman" w:hAnsi="Times New Roman" w:cs="Times New Roman" w:hint="eastAsia"/>
          <w:sz w:val="22"/>
          <w:szCs w:val="22"/>
        </w:rPr>
        <w:t>）</w:t>
      </w:r>
      <w:r w:rsidRPr="00DD1069">
        <w:rPr>
          <w:rFonts w:ascii="Times New Roman" w:hAnsi="Times New Roman" w:cs="Times New Roman"/>
          <w:sz w:val="22"/>
          <w:szCs w:val="22"/>
        </w:rPr>
        <w:t>另參見《大方廣佛華嚴經》卷</w:t>
      </w:r>
      <w:r w:rsidRPr="00DD1069">
        <w:rPr>
          <w:rFonts w:ascii="Times New Roman" w:hAnsi="Times New Roman" w:cs="Times New Roman"/>
          <w:sz w:val="22"/>
          <w:szCs w:val="22"/>
        </w:rPr>
        <w:t>38</w:t>
      </w:r>
      <w:r w:rsidRPr="00DD1069">
        <w:rPr>
          <w:rFonts w:ascii="Times New Roman" w:hAnsi="Times New Roman" w:cs="Times New Roman"/>
          <w:sz w:val="22"/>
          <w:szCs w:val="22"/>
        </w:rPr>
        <w:t>〈</w:t>
      </w:r>
      <w:r w:rsidRPr="00DD1069">
        <w:rPr>
          <w:rFonts w:ascii="Times New Roman" w:hAnsi="Times New Roman" w:cs="Times New Roman" w:hint="eastAsia"/>
          <w:sz w:val="22"/>
          <w:szCs w:val="22"/>
        </w:rPr>
        <w:t xml:space="preserve">26 </w:t>
      </w:r>
      <w:r w:rsidRPr="00DD1069">
        <w:rPr>
          <w:rFonts w:ascii="Times New Roman" w:hAnsi="Times New Roman" w:cs="Times New Roman"/>
          <w:sz w:val="22"/>
          <w:szCs w:val="22"/>
        </w:rPr>
        <w:t>十地品〉（大正</w:t>
      </w:r>
      <w:r w:rsidRPr="00DD1069">
        <w:rPr>
          <w:rFonts w:ascii="Times New Roman" w:hAnsi="Times New Roman" w:cs="Times New Roman"/>
          <w:sz w:val="22"/>
          <w:szCs w:val="22"/>
        </w:rPr>
        <w:t>10</w:t>
      </w:r>
      <w:r w:rsidRPr="00DD1069">
        <w:rPr>
          <w:rFonts w:ascii="Times New Roman" w:hAnsi="Times New Roman" w:cs="Times New Roman"/>
          <w:sz w:val="22"/>
          <w:szCs w:val="22"/>
        </w:rPr>
        <w:t>，</w:t>
      </w:r>
      <w:r w:rsidRPr="00DD1069">
        <w:rPr>
          <w:rFonts w:ascii="Times New Roman" w:hAnsi="Times New Roman" w:cs="Times New Roman"/>
          <w:sz w:val="22"/>
          <w:szCs w:val="22"/>
        </w:rPr>
        <w:t>199a26-b12</w:t>
      </w:r>
      <w:r w:rsidRPr="00DD1069">
        <w:rPr>
          <w:rFonts w:ascii="Times New Roman" w:hAnsi="Times New Roman" w:cs="Times New Roman"/>
          <w:sz w:val="22"/>
          <w:szCs w:val="22"/>
        </w:rPr>
        <w:t>）</w:t>
      </w:r>
      <w:r w:rsidRPr="00DD1069">
        <w:rPr>
          <w:rFonts w:ascii="Times New Roman" w:hAnsi="Times New Roman" w:cs="Times New Roman" w:hint="eastAsia"/>
          <w:sz w:val="22"/>
          <w:szCs w:val="22"/>
        </w:rPr>
        <w:t>。</w:t>
      </w:r>
    </w:p>
  </w:footnote>
  <w:footnote w:id="13">
    <w:p w:rsidR="00CC5795" w:rsidRPr="00DD1069" w:rsidRDefault="00CC5795" w:rsidP="00CC5795">
      <w:pPr>
        <w:pStyle w:val="a7"/>
        <w:ind w:left="220" w:hangingChars="100" w:hanging="220"/>
        <w:jc w:val="both"/>
        <w:rPr>
          <w:rFonts w:ascii="Times New Roman" w:hAnsi="Times New Roman" w:cs="Times New Roman"/>
          <w:sz w:val="22"/>
          <w:szCs w:val="22"/>
        </w:rPr>
      </w:pPr>
      <w:r w:rsidRPr="00DD1069">
        <w:rPr>
          <w:rStyle w:val="a9"/>
          <w:rFonts w:ascii="Times New Roman" w:hAnsi="Times New Roman"/>
          <w:sz w:val="22"/>
          <w:szCs w:val="22"/>
        </w:rPr>
        <w:footnoteRef/>
      </w:r>
      <w:r w:rsidRPr="00DD1069">
        <w:rPr>
          <w:rFonts w:ascii="Times New Roman" w:hAnsi="Times New Roman" w:cs="Times New Roman"/>
          <w:sz w:val="22"/>
          <w:szCs w:val="22"/>
        </w:rPr>
        <w:t>《大智度論》卷</w:t>
      </w:r>
      <w:r w:rsidRPr="00DD1069">
        <w:rPr>
          <w:rFonts w:ascii="Times New Roman" w:hAnsi="Times New Roman" w:cs="Times New Roman"/>
          <w:sz w:val="22"/>
          <w:szCs w:val="22"/>
        </w:rPr>
        <w:t>75</w:t>
      </w:r>
      <w:r w:rsidRPr="00DD1069">
        <w:rPr>
          <w:rFonts w:ascii="Times New Roman" w:hAnsi="Times New Roman" w:cs="Times New Roman"/>
          <w:sz w:val="22"/>
          <w:szCs w:val="22"/>
        </w:rPr>
        <w:t>：「</w:t>
      </w:r>
      <w:r w:rsidRPr="00DD1069">
        <w:rPr>
          <w:rFonts w:ascii="標楷體" w:eastAsia="標楷體" w:hAnsi="標楷體" w:cs="Times New Roman"/>
          <w:kern w:val="0"/>
          <w:sz w:val="22"/>
          <w:szCs w:val="22"/>
        </w:rPr>
        <w:t>菩薩過聲聞、</w:t>
      </w:r>
      <w:proofErr w:type="gramStart"/>
      <w:r w:rsidRPr="00DD1069">
        <w:rPr>
          <w:rFonts w:ascii="標楷體" w:eastAsia="標楷體" w:hAnsi="標楷體" w:cs="Times New Roman"/>
          <w:kern w:val="0"/>
          <w:sz w:val="22"/>
          <w:szCs w:val="22"/>
        </w:rPr>
        <w:t>辟支佛地</w:t>
      </w:r>
      <w:proofErr w:type="gramEnd"/>
      <w:r w:rsidRPr="00DD1069">
        <w:rPr>
          <w:rFonts w:ascii="標楷體" w:eastAsia="標楷體" w:hAnsi="標楷體" w:cs="Times New Roman"/>
          <w:kern w:val="0"/>
          <w:sz w:val="22"/>
          <w:szCs w:val="22"/>
        </w:rPr>
        <w:t>，</w:t>
      </w:r>
      <w:r w:rsidRPr="00DD1069">
        <w:rPr>
          <w:rFonts w:ascii="標楷體" w:eastAsia="標楷體" w:hAnsi="標楷體" w:cs="Times New Roman"/>
          <w:b/>
          <w:kern w:val="0"/>
          <w:sz w:val="22"/>
          <w:szCs w:val="22"/>
        </w:rPr>
        <w:t>得無生</w:t>
      </w:r>
      <w:proofErr w:type="gramStart"/>
      <w:r w:rsidRPr="00DD1069">
        <w:rPr>
          <w:rFonts w:ascii="標楷體" w:eastAsia="標楷體" w:hAnsi="標楷體" w:cs="Times New Roman"/>
          <w:b/>
          <w:kern w:val="0"/>
          <w:sz w:val="22"/>
          <w:szCs w:val="22"/>
        </w:rPr>
        <w:t>法忍、授記</w:t>
      </w:r>
      <w:proofErr w:type="gramEnd"/>
      <w:r w:rsidRPr="00DD1069">
        <w:rPr>
          <w:rFonts w:ascii="標楷體" w:eastAsia="標楷體" w:hAnsi="標楷體" w:cs="Times New Roman"/>
          <w:b/>
          <w:kern w:val="0"/>
          <w:sz w:val="22"/>
          <w:szCs w:val="22"/>
        </w:rPr>
        <w:t>、更無</w:t>
      </w:r>
      <w:proofErr w:type="gramStart"/>
      <w:r w:rsidRPr="00DD1069">
        <w:rPr>
          <w:rFonts w:ascii="標楷體" w:eastAsia="標楷體" w:hAnsi="標楷體" w:cs="Times New Roman"/>
          <w:b/>
          <w:kern w:val="0"/>
          <w:sz w:val="22"/>
          <w:szCs w:val="22"/>
        </w:rPr>
        <w:t>餘事，唯行淨</w:t>
      </w:r>
      <w:proofErr w:type="gramEnd"/>
      <w:r w:rsidRPr="00DD1069">
        <w:rPr>
          <w:rFonts w:ascii="標楷體" w:eastAsia="標楷體" w:hAnsi="標楷體" w:cs="Times New Roman"/>
          <w:b/>
          <w:kern w:val="0"/>
          <w:sz w:val="22"/>
          <w:szCs w:val="22"/>
        </w:rPr>
        <w:t>佛世界，成就眾生。</w:t>
      </w:r>
      <w:r w:rsidRPr="00DD1069">
        <w:rPr>
          <w:rFonts w:ascii="Times New Roman" w:hAnsi="Times New Roman" w:cs="Times New Roman"/>
          <w:sz w:val="22"/>
          <w:szCs w:val="22"/>
        </w:rPr>
        <w:t>」（大正</w:t>
      </w:r>
      <w:r w:rsidRPr="00DD1069">
        <w:rPr>
          <w:rFonts w:ascii="Times New Roman" w:hAnsi="Times New Roman" w:cs="Times New Roman"/>
          <w:sz w:val="22"/>
          <w:szCs w:val="22"/>
        </w:rPr>
        <w:t>25</w:t>
      </w:r>
      <w:r w:rsidRPr="00DD1069">
        <w:rPr>
          <w:rFonts w:ascii="Times New Roman" w:hAnsi="Times New Roman" w:cs="Times New Roman"/>
          <w:sz w:val="22"/>
          <w:szCs w:val="22"/>
        </w:rPr>
        <w:t>，</w:t>
      </w:r>
      <w:r w:rsidRPr="00DD1069">
        <w:rPr>
          <w:rFonts w:ascii="Times New Roman" w:hAnsi="Times New Roman" w:cs="Times New Roman"/>
          <w:sz w:val="22"/>
          <w:szCs w:val="22"/>
        </w:rPr>
        <w:t>590c11-13</w:t>
      </w:r>
      <w:r w:rsidRPr="00DD1069">
        <w:rPr>
          <w:rFonts w:ascii="Times New Roman" w:hAnsi="Times New Roman" w:cs="Times New Roman"/>
          <w:sz w:val="22"/>
          <w:szCs w:val="22"/>
        </w:rPr>
        <w:t>）</w:t>
      </w:r>
    </w:p>
  </w:footnote>
  <w:footnote w:id="14">
    <w:p w:rsidR="00CC5795" w:rsidRPr="00DD1069" w:rsidRDefault="00CC5795" w:rsidP="00CC5795">
      <w:pPr>
        <w:pStyle w:val="a7"/>
        <w:ind w:left="220" w:hangingChars="100" w:hanging="220"/>
        <w:jc w:val="both"/>
        <w:rPr>
          <w:rFonts w:ascii="Times New Roman" w:hAnsi="Times New Roman" w:cs="Times New Roman"/>
          <w:sz w:val="22"/>
          <w:szCs w:val="22"/>
        </w:rPr>
      </w:pPr>
      <w:r w:rsidRPr="00DD1069">
        <w:rPr>
          <w:rStyle w:val="a9"/>
          <w:rFonts w:ascii="Times New Roman" w:hAnsi="Times New Roman"/>
          <w:sz w:val="22"/>
          <w:szCs w:val="22"/>
        </w:rPr>
        <w:footnoteRef/>
      </w:r>
      <w:r w:rsidRPr="00DD1069">
        <w:rPr>
          <w:rFonts w:ascii="Times New Roman" w:hAnsi="Times New Roman" w:cs="Times New Roman"/>
          <w:sz w:val="22"/>
          <w:szCs w:val="22"/>
        </w:rPr>
        <w:t>《大智度論》卷</w:t>
      </w:r>
      <w:r w:rsidRPr="00DD1069">
        <w:rPr>
          <w:rFonts w:ascii="Times New Roman" w:hAnsi="Times New Roman" w:cs="Times New Roman"/>
          <w:sz w:val="22"/>
          <w:szCs w:val="22"/>
        </w:rPr>
        <w:t>5</w:t>
      </w:r>
      <w:r w:rsidRPr="00DD1069">
        <w:rPr>
          <w:rFonts w:ascii="Times New Roman" w:hAnsi="Times New Roman" w:cs="Times New Roman"/>
          <w:sz w:val="22"/>
          <w:szCs w:val="22"/>
        </w:rPr>
        <w:t>：「</w:t>
      </w:r>
      <w:r w:rsidRPr="00DD1069">
        <w:rPr>
          <w:rFonts w:ascii="標楷體" w:eastAsia="標楷體" w:hAnsi="標楷體" w:cs="Times New Roman"/>
          <w:kern w:val="0"/>
          <w:sz w:val="22"/>
          <w:szCs w:val="22"/>
        </w:rPr>
        <w:t>諸法不生不滅，非不生非不滅，亦不</w:t>
      </w:r>
      <w:proofErr w:type="gramStart"/>
      <w:r w:rsidRPr="00DD1069">
        <w:rPr>
          <w:rFonts w:ascii="標楷體" w:eastAsia="標楷體" w:hAnsi="標楷體" w:cs="Times New Roman"/>
          <w:kern w:val="0"/>
          <w:sz w:val="22"/>
          <w:szCs w:val="22"/>
        </w:rPr>
        <w:t>生滅非不生滅</w:t>
      </w:r>
      <w:proofErr w:type="gramEnd"/>
      <w:r w:rsidRPr="00DD1069">
        <w:rPr>
          <w:rFonts w:ascii="標楷體" w:eastAsia="標楷體" w:hAnsi="標楷體" w:cs="Times New Roman"/>
          <w:kern w:val="0"/>
          <w:sz w:val="22"/>
          <w:szCs w:val="22"/>
        </w:rPr>
        <w:t>，亦非不</w:t>
      </w:r>
      <w:proofErr w:type="gramStart"/>
      <w:r w:rsidRPr="00DD1069">
        <w:rPr>
          <w:rFonts w:ascii="標楷體" w:eastAsia="標楷體" w:hAnsi="標楷體" w:cs="Times New Roman"/>
          <w:kern w:val="0"/>
          <w:sz w:val="22"/>
          <w:szCs w:val="22"/>
        </w:rPr>
        <w:t>生滅非非不生滅</w:t>
      </w:r>
      <w:proofErr w:type="gramEnd"/>
      <w:r w:rsidRPr="00DD1069">
        <w:rPr>
          <w:rFonts w:ascii="標楷體" w:eastAsia="標楷體" w:hAnsi="標楷體" w:cs="Times New Roman"/>
          <w:kern w:val="0"/>
          <w:sz w:val="22"/>
          <w:szCs w:val="22"/>
        </w:rPr>
        <w:t>。已得解脫，空、</w:t>
      </w:r>
      <w:proofErr w:type="gramStart"/>
      <w:r w:rsidRPr="00DD1069">
        <w:rPr>
          <w:rFonts w:ascii="標楷體" w:eastAsia="標楷體" w:hAnsi="標楷體" w:cs="Times New Roman"/>
          <w:kern w:val="0"/>
          <w:sz w:val="22"/>
          <w:szCs w:val="22"/>
        </w:rPr>
        <w:t>非空</w:t>
      </w:r>
      <w:proofErr w:type="gramEnd"/>
      <w:r w:rsidRPr="00DD1069">
        <w:rPr>
          <w:rFonts w:ascii="標楷體" w:eastAsia="標楷體" w:hAnsi="標楷體" w:cs="Times New Roman"/>
          <w:kern w:val="0"/>
          <w:sz w:val="22"/>
          <w:szCs w:val="22"/>
        </w:rPr>
        <w:t>，是等悉</w:t>
      </w:r>
      <w:proofErr w:type="gramStart"/>
      <w:r w:rsidRPr="00DD1069">
        <w:rPr>
          <w:rFonts w:ascii="標楷體" w:eastAsia="標楷體" w:hAnsi="標楷體" w:cs="Times New Roman"/>
          <w:kern w:val="0"/>
          <w:sz w:val="22"/>
          <w:szCs w:val="22"/>
        </w:rPr>
        <w:t>捨</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滅諸戲論</w:t>
      </w:r>
      <w:proofErr w:type="gramEnd"/>
      <w:r w:rsidRPr="00DD1069">
        <w:rPr>
          <w:rFonts w:ascii="標楷體" w:eastAsia="標楷體" w:hAnsi="標楷體" w:cs="Times New Roman"/>
          <w:kern w:val="0"/>
          <w:sz w:val="22"/>
          <w:szCs w:val="22"/>
        </w:rPr>
        <w:t>，</w:t>
      </w:r>
      <w:proofErr w:type="gramStart"/>
      <w:r w:rsidRPr="00DD1069">
        <w:rPr>
          <w:rFonts w:ascii="標楷體" w:eastAsia="標楷體" w:hAnsi="標楷體" w:cs="Times New Roman"/>
          <w:kern w:val="0"/>
          <w:sz w:val="22"/>
          <w:szCs w:val="22"/>
        </w:rPr>
        <w:t>言語道斷</w:t>
      </w:r>
      <w:proofErr w:type="gramEnd"/>
      <w:r w:rsidRPr="00DD1069">
        <w:rPr>
          <w:rFonts w:ascii="標楷體" w:eastAsia="標楷體" w:hAnsi="標楷體" w:cs="Times New Roman"/>
          <w:kern w:val="0"/>
          <w:sz w:val="22"/>
          <w:szCs w:val="22"/>
        </w:rPr>
        <w:t>，深入佛法，</w:t>
      </w:r>
      <w:proofErr w:type="gramStart"/>
      <w:r w:rsidRPr="00DD1069">
        <w:rPr>
          <w:rFonts w:ascii="標楷體" w:eastAsia="標楷體" w:hAnsi="標楷體" w:cs="Times New Roman"/>
          <w:kern w:val="0"/>
          <w:sz w:val="22"/>
          <w:szCs w:val="22"/>
        </w:rPr>
        <w:t>心通無礙</w:t>
      </w:r>
      <w:proofErr w:type="gramEnd"/>
      <w:r w:rsidRPr="00DD1069">
        <w:rPr>
          <w:rFonts w:ascii="標楷體" w:eastAsia="標楷體" w:hAnsi="標楷體" w:cs="Times New Roman"/>
          <w:kern w:val="0"/>
          <w:sz w:val="22"/>
          <w:szCs w:val="22"/>
        </w:rPr>
        <w:t>，不動不退，名</w:t>
      </w:r>
      <w:proofErr w:type="gramStart"/>
      <w:r w:rsidRPr="00DD1069">
        <w:rPr>
          <w:rFonts w:ascii="標楷體" w:eastAsia="標楷體" w:hAnsi="標楷體" w:cs="Times New Roman"/>
          <w:b/>
          <w:kern w:val="0"/>
          <w:sz w:val="22"/>
          <w:szCs w:val="22"/>
        </w:rPr>
        <w:t>無生忍</w:t>
      </w:r>
      <w:proofErr w:type="gramEnd"/>
      <w:r w:rsidRPr="00DD1069">
        <w:rPr>
          <w:rFonts w:ascii="標楷體" w:eastAsia="標楷體" w:hAnsi="標楷體" w:cs="Times New Roman"/>
          <w:b/>
          <w:kern w:val="0"/>
          <w:sz w:val="22"/>
          <w:szCs w:val="22"/>
        </w:rPr>
        <w:t>，是</w:t>
      </w:r>
      <w:proofErr w:type="gramStart"/>
      <w:r w:rsidRPr="00DD1069">
        <w:rPr>
          <w:rFonts w:ascii="標楷體" w:eastAsia="標楷體" w:hAnsi="標楷體" w:cs="Times New Roman"/>
          <w:b/>
          <w:kern w:val="0"/>
          <w:sz w:val="22"/>
          <w:szCs w:val="22"/>
        </w:rPr>
        <w:t>助佛道初門</w:t>
      </w:r>
      <w:proofErr w:type="gramEnd"/>
      <w:r w:rsidRPr="00DD1069">
        <w:rPr>
          <w:rFonts w:ascii="標楷體" w:eastAsia="標楷體" w:hAnsi="標楷體" w:cs="Times New Roman"/>
          <w:kern w:val="0"/>
          <w:sz w:val="22"/>
          <w:szCs w:val="22"/>
        </w:rPr>
        <w:t>。</w:t>
      </w:r>
      <w:r w:rsidRPr="00DD1069">
        <w:rPr>
          <w:rFonts w:ascii="Times New Roman" w:hAnsi="Times New Roman" w:cs="Times New Roman"/>
          <w:sz w:val="22"/>
          <w:szCs w:val="22"/>
        </w:rPr>
        <w:t>」（大正</w:t>
      </w:r>
      <w:r w:rsidRPr="00DD1069">
        <w:rPr>
          <w:rFonts w:ascii="Times New Roman" w:hAnsi="Times New Roman" w:cs="Times New Roman"/>
          <w:sz w:val="22"/>
          <w:szCs w:val="22"/>
        </w:rPr>
        <w:t>25</w:t>
      </w:r>
      <w:r w:rsidRPr="00DD1069">
        <w:rPr>
          <w:rFonts w:ascii="Times New Roman" w:hAnsi="Times New Roman" w:cs="Times New Roman"/>
          <w:sz w:val="22"/>
          <w:szCs w:val="22"/>
        </w:rPr>
        <w:t>，</w:t>
      </w:r>
      <w:r w:rsidRPr="00DD1069">
        <w:rPr>
          <w:rFonts w:ascii="Times New Roman" w:hAnsi="Times New Roman" w:cs="Times New Roman"/>
          <w:sz w:val="22"/>
          <w:szCs w:val="22"/>
        </w:rPr>
        <w:t>97b25-c4</w:t>
      </w:r>
      <w:r w:rsidRPr="00DD1069">
        <w:rPr>
          <w:rFonts w:ascii="Times New Roman" w:hAnsi="Times New Roman" w:cs="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55" w:rsidRPr="001E52F7" w:rsidRDefault="008C44AA" w:rsidP="001E52F7">
    <w:pPr>
      <w:tabs>
        <w:tab w:val="center" w:pos="4153"/>
        <w:tab w:val="right" w:pos="8306"/>
      </w:tabs>
      <w:snapToGrid w:val="0"/>
      <w:jc w:val="right"/>
      <w:rPr>
        <w:rFonts w:ascii="Times New Roman" w:eastAsia="新細明體" w:hAnsi="Times New Roman" w:cs="Times New Roman"/>
        <w:sz w:val="20"/>
        <w:szCs w:val="20"/>
      </w:rPr>
    </w:pPr>
    <w:r w:rsidRPr="00B86855">
      <w:rPr>
        <w:rFonts w:ascii="Calibri" w:eastAsia="新細明體" w:hAnsi="Calibri" w:cs="Times New Roman" w:hint="eastAsia"/>
        <w:sz w:val="20"/>
        <w:szCs w:val="20"/>
      </w:rPr>
      <w:t>《中觀今論》</w:t>
    </w:r>
    <w:r>
      <w:rPr>
        <w:rFonts w:ascii="Calibri" w:eastAsia="新細明體" w:hAnsi="Calibri" w:cs="Times New Roman" w:hint="eastAsia"/>
        <w:sz w:val="20"/>
        <w:szCs w:val="20"/>
      </w:rPr>
      <w:t xml:space="preserve">                                             </w:t>
    </w:r>
    <w:r w:rsidRPr="001E52F7">
      <w:rPr>
        <w:rFonts w:ascii="Calibri" w:eastAsia="新細明體" w:hAnsi="Calibri" w:cs="Times New Roman" w:hint="eastAsia"/>
        <w:sz w:val="20"/>
        <w:szCs w:val="20"/>
      </w:rPr>
      <w:t xml:space="preserve">  </w:t>
    </w:r>
    <w:r w:rsidRPr="001E52F7">
      <w:rPr>
        <w:rFonts w:ascii="Calibri" w:eastAsia="新細明體" w:hAnsi="Calibri" w:cs="Times New Roman" w:hint="eastAsia"/>
        <w:spacing w:val="-4"/>
        <w:sz w:val="20"/>
        <w:szCs w:val="20"/>
      </w:rPr>
      <w:t>〈</w:t>
    </w:r>
    <w:r w:rsidRPr="001E52F7">
      <w:rPr>
        <w:rFonts w:ascii="Times New Roman" w:eastAsia="新細明體" w:hAnsi="Times New Roman" w:cs="Times New Roman"/>
        <w:spacing w:val="-4"/>
        <w:sz w:val="20"/>
        <w:szCs w:val="20"/>
      </w:rPr>
      <w:t>第</w:t>
    </w:r>
    <w:r w:rsidRPr="001E52F7">
      <w:rPr>
        <w:rFonts w:ascii="Times New Roman" w:eastAsia="新細明體" w:hAnsi="Times New Roman" w:cs="Times New Roman"/>
        <w:spacing w:val="-4"/>
        <w:sz w:val="20"/>
        <w:szCs w:val="20"/>
      </w:rPr>
      <w:t>3</w:t>
    </w:r>
    <w:r w:rsidRPr="001E52F7">
      <w:rPr>
        <w:rFonts w:ascii="Times New Roman" w:eastAsia="新細明體" w:hAnsi="Times New Roman" w:cs="Times New Roman"/>
        <w:spacing w:val="-4"/>
        <w:sz w:val="20"/>
        <w:szCs w:val="20"/>
      </w:rPr>
      <w:t>章</w:t>
    </w:r>
    <w:r w:rsidRPr="001E52F7">
      <w:rPr>
        <w:rFonts w:ascii="Times New Roman" w:eastAsia="新細明體" w:hAnsi="Times New Roman" w:cs="Times New Roman"/>
        <w:spacing w:val="-4"/>
        <w:sz w:val="20"/>
        <w:szCs w:val="20"/>
      </w:rPr>
      <w:t xml:space="preserve"> </w:t>
    </w:r>
    <w:r>
      <w:rPr>
        <w:rFonts w:ascii="Times New Roman" w:eastAsia="新細明體" w:hAnsi="Times New Roman" w:cs="Times New Roman" w:hint="eastAsia"/>
        <w:spacing w:val="-4"/>
        <w:sz w:val="20"/>
        <w:szCs w:val="20"/>
      </w:rPr>
      <w:t xml:space="preserve"> </w:t>
    </w:r>
    <w:r w:rsidRPr="001E52F7">
      <w:rPr>
        <w:rFonts w:ascii="Times New Roman" w:eastAsia="新細明體" w:hAnsi="Times New Roman" w:cs="Times New Roman"/>
        <w:spacing w:val="-4"/>
        <w:sz w:val="20"/>
        <w:szCs w:val="20"/>
      </w:rPr>
      <w:t>緣起之生滅與不生不滅〉</w:t>
    </w:r>
  </w:p>
  <w:p w:rsidR="00B86855" w:rsidRPr="008D0057" w:rsidRDefault="008C44AA" w:rsidP="00A412C5">
    <w:pPr>
      <w:pStyle w:val="a3"/>
      <w:spacing w:afterLines="150" w:after="360"/>
      <w:jc w:val="right"/>
      <w:rPr>
        <w:rFonts w:ascii="Times New Roman" w:hAnsi="Times New Roman"/>
        <w:spacing w:val="-4"/>
      </w:rPr>
    </w:pPr>
    <w:r>
      <w:rPr>
        <w:rFonts w:ascii="Times New Roman" w:eastAsia="新細明體" w:hAnsi="Times New Roman" w:cs="Times New Roman" w:hint="eastAsia"/>
      </w:rPr>
      <w:t xml:space="preserve">    </w:t>
    </w:r>
    <w:r w:rsidRPr="001E52F7">
      <w:rPr>
        <w:rFonts w:ascii="Times New Roman" w:eastAsia="新細明體" w:hAnsi="Times New Roman" w:cs="Times New Roman"/>
        <w:spacing w:val="-4"/>
      </w:rPr>
      <w:t>〈第</w:t>
    </w:r>
    <w:r w:rsidRPr="001E52F7">
      <w:rPr>
        <w:rFonts w:ascii="Times New Roman" w:eastAsia="新細明體" w:hAnsi="Times New Roman" w:cs="Times New Roman"/>
        <w:spacing w:val="-4"/>
      </w:rPr>
      <w:t>1</w:t>
    </w:r>
    <w:r w:rsidRPr="001E52F7">
      <w:rPr>
        <w:rFonts w:ascii="Calibri" w:eastAsia="新細明體" w:hAnsi="Calibri" w:cs="Times New Roman" w:hint="eastAsia"/>
        <w:spacing w:val="-4"/>
      </w:rPr>
      <w:t>節</w:t>
    </w:r>
    <w:r w:rsidRPr="001E52F7">
      <w:rPr>
        <w:rFonts w:ascii="Calibri" w:eastAsia="新細明體" w:hAnsi="Calibri" w:cs="Times New Roman" w:hint="eastAsia"/>
        <w:spacing w:val="-4"/>
      </w:rPr>
      <w:t xml:space="preserve"> </w:t>
    </w:r>
    <w:r>
      <w:rPr>
        <w:rFonts w:ascii="Calibri" w:eastAsia="新細明體" w:hAnsi="Calibri" w:cs="Times New Roman" w:hint="eastAsia"/>
        <w:spacing w:val="-4"/>
      </w:rPr>
      <w:t xml:space="preserve"> </w:t>
    </w:r>
    <w:r w:rsidRPr="001E52F7">
      <w:rPr>
        <w:rFonts w:ascii="Calibri" w:eastAsia="新細明體" w:hAnsi="Calibri" w:cs="Times New Roman" w:hint="eastAsia"/>
        <w:spacing w:val="-4"/>
      </w:rPr>
      <w:t>無生之共證與大乘不共〉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95"/>
    <w:rsid w:val="00004900"/>
    <w:rsid w:val="002504BD"/>
    <w:rsid w:val="00286549"/>
    <w:rsid w:val="002F383F"/>
    <w:rsid w:val="004573DF"/>
    <w:rsid w:val="00562138"/>
    <w:rsid w:val="005870C1"/>
    <w:rsid w:val="0074016E"/>
    <w:rsid w:val="007607A1"/>
    <w:rsid w:val="007925B8"/>
    <w:rsid w:val="00880565"/>
    <w:rsid w:val="008C44AA"/>
    <w:rsid w:val="00CA02F6"/>
    <w:rsid w:val="00CC5795"/>
    <w:rsid w:val="00D80D0F"/>
    <w:rsid w:val="00DB02E2"/>
    <w:rsid w:val="00DD1069"/>
    <w:rsid w:val="00E57A96"/>
    <w:rsid w:val="00F01F5D"/>
    <w:rsid w:val="00FD19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7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5795"/>
    <w:pPr>
      <w:tabs>
        <w:tab w:val="center" w:pos="4153"/>
        <w:tab w:val="right" w:pos="8306"/>
      </w:tabs>
      <w:snapToGrid w:val="0"/>
    </w:pPr>
    <w:rPr>
      <w:sz w:val="20"/>
      <w:szCs w:val="20"/>
    </w:rPr>
  </w:style>
  <w:style w:type="character" w:customStyle="1" w:styleId="a4">
    <w:name w:val="頁首 字元"/>
    <w:basedOn w:val="a0"/>
    <w:link w:val="a3"/>
    <w:rsid w:val="00CC5795"/>
    <w:rPr>
      <w:sz w:val="20"/>
      <w:szCs w:val="20"/>
    </w:rPr>
  </w:style>
  <w:style w:type="paragraph" w:styleId="a5">
    <w:name w:val="footer"/>
    <w:basedOn w:val="a"/>
    <w:link w:val="a6"/>
    <w:uiPriority w:val="99"/>
    <w:unhideWhenUsed/>
    <w:rsid w:val="00CC5795"/>
    <w:pPr>
      <w:tabs>
        <w:tab w:val="center" w:pos="4153"/>
        <w:tab w:val="right" w:pos="8306"/>
      </w:tabs>
      <w:snapToGrid w:val="0"/>
    </w:pPr>
    <w:rPr>
      <w:sz w:val="20"/>
      <w:szCs w:val="20"/>
    </w:rPr>
  </w:style>
  <w:style w:type="character" w:customStyle="1" w:styleId="a6">
    <w:name w:val="頁尾 字元"/>
    <w:basedOn w:val="a0"/>
    <w:link w:val="a5"/>
    <w:uiPriority w:val="99"/>
    <w:rsid w:val="00CC5795"/>
    <w:rPr>
      <w:sz w:val="20"/>
      <w:szCs w:val="20"/>
    </w:rPr>
  </w:style>
  <w:style w:type="paragraph" w:styleId="a7">
    <w:name w:val="footnote text"/>
    <w:aliases w:val="註腳文字 字元 字元 字元,註腳文字 字元 字元,註腳文字 字元 字元 字元 字元 字元,註腳文字 字元 字元 字元 字元1 字元,註腳文字 字元 字元 字元 字元 字元 字元,註腳文字 字元 字元 字元 字元 字元 字元 字元,註腳文字 字..."/>
    <w:basedOn w:val="a"/>
    <w:link w:val="a8"/>
    <w:unhideWhenUsed/>
    <w:rsid w:val="00CC5795"/>
    <w:pPr>
      <w:snapToGrid w:val="0"/>
    </w:pPr>
    <w:rPr>
      <w:sz w:val="20"/>
      <w:szCs w:val="20"/>
    </w:rPr>
  </w:style>
  <w:style w:type="character" w:customStyle="1" w:styleId="a8">
    <w:name w:val="註腳文字 字元"/>
    <w:aliases w:val="註腳文字 字元 字元 字元 字元,註腳文字 字元 字元 字元1,註腳文字 字元 字元 字元 字元 字元 字元1,註腳文字 字元 字元 字元 字元1 字元 字元,註腳文字 字元 字元 字元 字元 字元 字元 字元1,註腳文字 字元 字元 字元 字元 字元 字元 字元 字元,註腳文字 字... 字元"/>
    <w:basedOn w:val="a0"/>
    <w:link w:val="a7"/>
    <w:rsid w:val="00CC5795"/>
    <w:rPr>
      <w:sz w:val="20"/>
      <w:szCs w:val="20"/>
    </w:rPr>
  </w:style>
  <w:style w:type="character" w:styleId="a9">
    <w:name w:val="footnote reference"/>
    <w:basedOn w:val="a0"/>
    <w:uiPriority w:val="99"/>
    <w:semiHidden/>
    <w:unhideWhenUsed/>
    <w:rsid w:val="00CC57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7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5795"/>
    <w:pPr>
      <w:tabs>
        <w:tab w:val="center" w:pos="4153"/>
        <w:tab w:val="right" w:pos="8306"/>
      </w:tabs>
      <w:snapToGrid w:val="0"/>
    </w:pPr>
    <w:rPr>
      <w:sz w:val="20"/>
      <w:szCs w:val="20"/>
    </w:rPr>
  </w:style>
  <w:style w:type="character" w:customStyle="1" w:styleId="a4">
    <w:name w:val="頁首 字元"/>
    <w:basedOn w:val="a0"/>
    <w:link w:val="a3"/>
    <w:rsid w:val="00CC5795"/>
    <w:rPr>
      <w:sz w:val="20"/>
      <w:szCs w:val="20"/>
    </w:rPr>
  </w:style>
  <w:style w:type="paragraph" w:styleId="a5">
    <w:name w:val="footer"/>
    <w:basedOn w:val="a"/>
    <w:link w:val="a6"/>
    <w:uiPriority w:val="99"/>
    <w:unhideWhenUsed/>
    <w:rsid w:val="00CC5795"/>
    <w:pPr>
      <w:tabs>
        <w:tab w:val="center" w:pos="4153"/>
        <w:tab w:val="right" w:pos="8306"/>
      </w:tabs>
      <w:snapToGrid w:val="0"/>
    </w:pPr>
    <w:rPr>
      <w:sz w:val="20"/>
      <w:szCs w:val="20"/>
    </w:rPr>
  </w:style>
  <w:style w:type="character" w:customStyle="1" w:styleId="a6">
    <w:name w:val="頁尾 字元"/>
    <w:basedOn w:val="a0"/>
    <w:link w:val="a5"/>
    <w:uiPriority w:val="99"/>
    <w:rsid w:val="00CC5795"/>
    <w:rPr>
      <w:sz w:val="20"/>
      <w:szCs w:val="20"/>
    </w:rPr>
  </w:style>
  <w:style w:type="paragraph" w:styleId="a7">
    <w:name w:val="footnote text"/>
    <w:aliases w:val="註腳文字 字元 字元 字元,註腳文字 字元 字元,註腳文字 字元 字元 字元 字元 字元,註腳文字 字元 字元 字元 字元1 字元,註腳文字 字元 字元 字元 字元 字元 字元,註腳文字 字元 字元 字元 字元 字元 字元 字元,註腳文字 字..."/>
    <w:basedOn w:val="a"/>
    <w:link w:val="a8"/>
    <w:unhideWhenUsed/>
    <w:rsid w:val="00CC5795"/>
    <w:pPr>
      <w:snapToGrid w:val="0"/>
    </w:pPr>
    <w:rPr>
      <w:sz w:val="20"/>
      <w:szCs w:val="20"/>
    </w:rPr>
  </w:style>
  <w:style w:type="character" w:customStyle="1" w:styleId="a8">
    <w:name w:val="註腳文字 字元"/>
    <w:aliases w:val="註腳文字 字元 字元 字元 字元,註腳文字 字元 字元 字元1,註腳文字 字元 字元 字元 字元 字元 字元1,註腳文字 字元 字元 字元 字元1 字元 字元,註腳文字 字元 字元 字元 字元 字元 字元 字元1,註腳文字 字元 字元 字元 字元 字元 字元 字元 字元,註腳文字 字... 字元"/>
    <w:basedOn w:val="a0"/>
    <w:link w:val="a7"/>
    <w:rsid w:val="00CC5795"/>
    <w:rPr>
      <w:sz w:val="20"/>
      <w:szCs w:val="20"/>
    </w:rPr>
  </w:style>
  <w:style w:type="character" w:styleId="a9">
    <w:name w:val="footnote reference"/>
    <w:basedOn w:val="a0"/>
    <w:uiPriority w:val="99"/>
    <w:semiHidden/>
    <w:unhideWhenUsed/>
    <w:rsid w:val="00CC5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Administrator</cp:lastModifiedBy>
  <cp:revision>3</cp:revision>
  <cp:lastPrinted>2013-10-25T01:37:00Z</cp:lastPrinted>
  <dcterms:created xsi:type="dcterms:W3CDTF">2014-01-03T04:22:00Z</dcterms:created>
  <dcterms:modified xsi:type="dcterms:W3CDTF">2014-01-03T04:35:00Z</dcterms:modified>
</cp:coreProperties>
</file>