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A70" w:rsidRPr="00F8270A" w:rsidRDefault="00186A70" w:rsidP="009B5389">
      <w:pPr>
        <w:overflowPunct w:val="0"/>
        <w:snapToGrid w:val="0"/>
        <w:jc w:val="center"/>
      </w:pPr>
      <w:bookmarkStart w:id="0" w:name="_PictureBullets"/>
      <w:bookmarkEnd w:id="0"/>
      <w:r w:rsidRPr="00F8270A">
        <w:t>福嚴</w:t>
      </w:r>
      <w:r w:rsidRPr="00F8270A">
        <w:rPr>
          <w:rFonts w:cs="Roman Unicode"/>
          <w:lang w:bidi="sa-IN"/>
        </w:rPr>
        <w:t>推廣</w:t>
      </w:r>
      <w:r w:rsidRPr="00F8270A">
        <w:t>教育班第</w:t>
      </w:r>
      <w:r w:rsidRPr="00F8270A">
        <w:t>34</w:t>
      </w:r>
      <w:r w:rsidRPr="00F8270A">
        <w:t>期</w:t>
      </w:r>
    </w:p>
    <w:p w:rsidR="00CC6304" w:rsidRPr="00F8270A" w:rsidRDefault="000F0C2A" w:rsidP="009B5389">
      <w:pPr>
        <w:overflowPunct w:val="0"/>
        <w:snapToGrid w:val="0"/>
        <w:jc w:val="center"/>
        <w:rPr>
          <w:rFonts w:eastAsia="標楷體"/>
          <w:b/>
          <w:sz w:val="36"/>
          <w:szCs w:val="32"/>
        </w:rPr>
      </w:pPr>
      <w:r w:rsidRPr="00F8270A">
        <w:rPr>
          <w:rFonts w:eastAsia="標楷體"/>
          <w:b/>
          <w:sz w:val="36"/>
          <w:szCs w:val="32"/>
        </w:rPr>
        <w:t>《十住毘婆沙論》卷</w:t>
      </w:r>
      <w:r w:rsidRPr="00F8270A">
        <w:rPr>
          <w:rFonts w:eastAsia="標楷體"/>
          <w:b/>
          <w:sz w:val="36"/>
          <w:szCs w:val="32"/>
        </w:rPr>
        <w:t>12</w:t>
      </w:r>
      <w:r w:rsidR="00622E4E" w:rsidRPr="00F8270A">
        <w:rPr>
          <w:rFonts w:eastAsia="標楷體"/>
          <w:b/>
          <w:sz w:val="36"/>
          <w:szCs w:val="32"/>
        </w:rPr>
        <w:t>-13</w:t>
      </w:r>
    </w:p>
    <w:p w:rsidR="000F0C2A" w:rsidRPr="00F8270A" w:rsidRDefault="00F06709" w:rsidP="009B5389">
      <w:pPr>
        <w:overflowPunct w:val="0"/>
        <w:snapToGrid w:val="0"/>
        <w:jc w:val="center"/>
        <w:rPr>
          <w:rFonts w:eastAsia="標楷體"/>
          <w:b/>
          <w:sz w:val="28"/>
          <w:szCs w:val="28"/>
        </w:rPr>
      </w:pPr>
      <w:r w:rsidRPr="00F8270A">
        <w:rPr>
          <w:rFonts w:eastAsia="標楷體"/>
          <w:b/>
          <w:sz w:val="28"/>
          <w:szCs w:val="28"/>
        </w:rPr>
        <w:t>〈</w:t>
      </w:r>
      <w:r w:rsidRPr="00F8270A">
        <w:rPr>
          <w:rFonts w:ascii="標楷體" w:eastAsia="標楷體" w:hAnsi="標楷體" w:cs="Roman Unicode"/>
          <w:b/>
          <w:sz w:val="28"/>
          <w:szCs w:val="28"/>
          <w:lang w:bidi="sa-IN"/>
        </w:rPr>
        <w:t>譬喻</w:t>
      </w:r>
      <w:r w:rsidRPr="00F8270A">
        <w:rPr>
          <w:rFonts w:eastAsia="標楷體"/>
          <w:b/>
          <w:sz w:val="28"/>
          <w:szCs w:val="28"/>
        </w:rPr>
        <w:t>品</w:t>
      </w:r>
      <w:r w:rsidR="00071739" w:rsidRPr="00F8270A">
        <w:rPr>
          <w:rFonts w:eastAsia="標楷體" w:hint="eastAsia"/>
          <w:b/>
          <w:sz w:val="28"/>
          <w:szCs w:val="28"/>
        </w:rPr>
        <w:t>第二十六</w:t>
      </w:r>
      <w:r w:rsidR="00367CCD" w:rsidRPr="00F8270A">
        <w:rPr>
          <w:rFonts w:eastAsia="標楷體"/>
          <w:b/>
          <w:sz w:val="28"/>
          <w:szCs w:val="28"/>
        </w:rPr>
        <w:t>〉</w:t>
      </w:r>
    </w:p>
    <w:p w:rsidR="00EB508A" w:rsidRPr="00F8270A" w:rsidRDefault="001667E9" w:rsidP="009B5389">
      <w:pPr>
        <w:overflowPunct w:val="0"/>
        <w:jc w:val="center"/>
        <w:rPr>
          <w:rFonts w:eastAsia="標楷體"/>
          <w:b/>
        </w:rPr>
      </w:pPr>
      <w:r w:rsidRPr="00F8270A">
        <w:rPr>
          <w:rFonts w:eastAsia="標楷體"/>
          <w:b/>
        </w:rPr>
        <w:t>（</w:t>
      </w:r>
      <w:r w:rsidR="00EB508A" w:rsidRPr="00F8270A">
        <w:rPr>
          <w:rFonts w:eastAsia="標楷體"/>
          <w:b/>
        </w:rPr>
        <w:t>大正</w:t>
      </w:r>
      <w:r w:rsidR="00EB508A" w:rsidRPr="00F8270A">
        <w:rPr>
          <w:rFonts w:eastAsia="標楷體"/>
          <w:b/>
        </w:rPr>
        <w:t>26</w:t>
      </w:r>
      <w:r w:rsidR="00F06709" w:rsidRPr="00F8270A">
        <w:rPr>
          <w:rFonts w:eastAsia="標楷體"/>
          <w:b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8"/>
          <w:attr w:name="UnitName" w:val="C"/>
        </w:smartTagPr>
        <w:r w:rsidR="00EB508A" w:rsidRPr="00F8270A">
          <w:rPr>
            <w:rFonts w:eastAsia="標楷體"/>
            <w:b/>
          </w:rPr>
          <w:t>88c</w:t>
        </w:r>
      </w:smartTag>
      <w:r w:rsidR="00EB508A" w:rsidRPr="00F8270A">
        <w:rPr>
          <w:rFonts w:eastAsia="標楷體"/>
          <w:b/>
        </w:rPr>
        <w:t>19</w:t>
      </w:r>
      <w:r w:rsidR="008B4746" w:rsidRPr="00F8270A">
        <w:rPr>
          <w:rFonts w:eastAsia="標楷體"/>
          <w:b/>
        </w:rPr>
        <w:t>-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1"/>
          <w:attr w:name="UnitName" w:val="C"/>
        </w:smartTagPr>
        <w:r w:rsidR="008B4746" w:rsidRPr="00F8270A">
          <w:rPr>
            <w:rFonts w:eastAsia="標楷體"/>
            <w:b/>
          </w:rPr>
          <w:t>91c</w:t>
        </w:r>
      </w:smartTag>
      <w:r w:rsidR="008B4746" w:rsidRPr="00F8270A">
        <w:rPr>
          <w:rFonts w:eastAsia="標楷體"/>
          <w:b/>
        </w:rPr>
        <w:t>20</w:t>
      </w:r>
      <w:r w:rsidRPr="00F8270A">
        <w:rPr>
          <w:rFonts w:eastAsia="標楷體"/>
          <w:b/>
        </w:rPr>
        <w:t>）</w:t>
      </w:r>
    </w:p>
    <w:p w:rsidR="00186A70" w:rsidRPr="00F8270A" w:rsidRDefault="00186A70" w:rsidP="009B5389">
      <w:pPr>
        <w:overflowPunct w:val="0"/>
        <w:snapToGrid w:val="0"/>
        <w:spacing w:beforeLines="50" w:before="180" w:afterLines="50" w:after="180"/>
        <w:jc w:val="right"/>
        <w:rPr>
          <w:rFonts w:eastAsia="標楷體"/>
          <w:sz w:val="26"/>
        </w:rPr>
      </w:pPr>
      <w:r w:rsidRPr="00F8270A">
        <w:rPr>
          <w:rFonts w:eastAsia="標楷體"/>
          <w:sz w:val="26"/>
        </w:rPr>
        <w:t>釋厚觀（</w:t>
      </w:r>
      <w:r w:rsidRPr="00F8270A">
        <w:rPr>
          <w:rFonts w:eastAsia="標楷體"/>
          <w:sz w:val="26"/>
        </w:rPr>
        <w:t>2017.12.16</w:t>
      </w:r>
      <w:r w:rsidRPr="00F8270A">
        <w:rPr>
          <w:rFonts w:eastAsia="標楷體"/>
          <w:sz w:val="26"/>
        </w:rPr>
        <w:t>）</w:t>
      </w:r>
    </w:p>
    <w:p w:rsidR="00223E9F" w:rsidRPr="00F8270A" w:rsidRDefault="00223E9F" w:rsidP="009B5389">
      <w:pPr>
        <w:overflowPunct w:val="0"/>
        <w:spacing w:beforeLines="30" w:before="108"/>
        <w:jc w:val="both"/>
        <w:outlineLvl w:val="0"/>
        <w:rPr>
          <w:b/>
          <w:sz w:val="20"/>
          <w:szCs w:val="20"/>
          <w:bdr w:val="single" w:sz="4" w:space="0" w:color="auto"/>
        </w:rPr>
      </w:pPr>
      <w:r w:rsidRPr="00F8270A">
        <w:rPr>
          <w:b/>
          <w:sz w:val="20"/>
          <w:szCs w:val="20"/>
          <w:bdr w:val="single" w:sz="4" w:space="0" w:color="auto"/>
        </w:rPr>
        <w:t>壹、菩薩</w:t>
      </w:r>
      <w:r w:rsidR="006B16BF" w:rsidRPr="00F8270A">
        <w:rPr>
          <w:b/>
          <w:sz w:val="20"/>
          <w:szCs w:val="20"/>
          <w:bdr w:val="single" w:sz="4" w:space="0" w:color="auto"/>
        </w:rPr>
        <w:t>欲得十地行，</w:t>
      </w:r>
      <w:r w:rsidRPr="00F8270A">
        <w:rPr>
          <w:b/>
          <w:sz w:val="20"/>
          <w:szCs w:val="20"/>
          <w:bdr w:val="single" w:sz="4" w:space="0" w:color="auto"/>
        </w:rPr>
        <w:t>應善聞</w:t>
      </w:r>
      <w:r w:rsidR="006E2AE7" w:rsidRPr="00F8270A">
        <w:rPr>
          <w:b/>
          <w:sz w:val="20"/>
          <w:szCs w:val="20"/>
          <w:bdr w:val="single" w:sz="4" w:space="0" w:color="auto"/>
        </w:rPr>
        <w:t>地</w:t>
      </w:r>
      <w:r w:rsidRPr="00F8270A">
        <w:rPr>
          <w:b/>
          <w:sz w:val="20"/>
          <w:szCs w:val="20"/>
          <w:bdr w:val="single" w:sz="4" w:space="0" w:color="auto"/>
        </w:rPr>
        <w:t>相、得、修、果</w:t>
      </w:r>
    </w:p>
    <w:p w:rsidR="00F121DF" w:rsidRPr="00F8270A" w:rsidRDefault="008A1313" w:rsidP="00A171E7">
      <w:pPr>
        <w:overflowPunct w:val="0"/>
        <w:spacing w:line="336" w:lineRule="exact"/>
        <w:ind w:leftChars="50" w:left="120"/>
        <w:jc w:val="both"/>
        <w:outlineLvl w:val="1"/>
        <w:rPr>
          <w:b/>
          <w:sz w:val="20"/>
          <w:szCs w:val="20"/>
          <w:bdr w:val="single" w:sz="4" w:space="0" w:color="auto"/>
        </w:rPr>
      </w:pPr>
      <w:r w:rsidRPr="00F8270A">
        <w:rPr>
          <w:b/>
          <w:sz w:val="20"/>
          <w:szCs w:val="20"/>
          <w:bdr w:val="single" w:sz="4" w:space="0" w:color="auto"/>
        </w:rPr>
        <w:t>（壹）</w:t>
      </w:r>
      <w:r w:rsidR="00F121DF" w:rsidRPr="00F8270A">
        <w:rPr>
          <w:b/>
          <w:sz w:val="20"/>
          <w:szCs w:val="20"/>
          <w:bdr w:val="single" w:sz="4" w:space="0" w:color="auto"/>
        </w:rPr>
        <w:t>以偈總說</w:t>
      </w:r>
    </w:p>
    <w:p w:rsidR="002F500F" w:rsidRPr="00F8270A" w:rsidRDefault="000F0C2A" w:rsidP="00A171E7">
      <w:pPr>
        <w:overflowPunct w:val="0"/>
        <w:spacing w:line="336" w:lineRule="exact"/>
        <w:ind w:leftChars="50" w:left="120"/>
        <w:jc w:val="both"/>
        <w:rPr>
          <w:rFonts w:eastAsia="標楷體"/>
          <w:b/>
        </w:rPr>
      </w:pPr>
      <w:r w:rsidRPr="00F8270A">
        <w:rPr>
          <w:rFonts w:eastAsia="標楷體"/>
          <w:b/>
        </w:rPr>
        <w:t>是菩薩應聞</w:t>
      </w:r>
      <w:r w:rsidR="00F42E0A" w:rsidRPr="00F8270A">
        <w:rPr>
          <w:rStyle w:val="a4"/>
        </w:rPr>
        <w:footnoteReference w:id="1"/>
      </w:r>
      <w:r w:rsidR="001C55BC" w:rsidRPr="00F8270A">
        <w:rPr>
          <w:rFonts w:eastAsia="標楷體"/>
          <w:b/>
        </w:rPr>
        <w:t>，地相</w:t>
      </w:r>
      <w:r w:rsidR="00A94256" w:rsidRPr="00F8270A">
        <w:rPr>
          <w:rFonts w:eastAsia="標楷體"/>
          <w:b/>
        </w:rPr>
        <w:t>、</w:t>
      </w:r>
      <w:r w:rsidR="001C55BC" w:rsidRPr="00F8270A">
        <w:rPr>
          <w:rFonts w:eastAsia="標楷體"/>
          <w:b/>
        </w:rPr>
        <w:t>得</w:t>
      </w:r>
      <w:r w:rsidR="00A94256" w:rsidRPr="00F8270A">
        <w:rPr>
          <w:rFonts w:eastAsia="標楷體"/>
          <w:b/>
        </w:rPr>
        <w:t>、</w:t>
      </w:r>
      <w:r w:rsidR="001C55BC" w:rsidRPr="00F8270A">
        <w:rPr>
          <w:rFonts w:eastAsia="標楷體"/>
          <w:b/>
        </w:rPr>
        <w:t>修</w:t>
      </w:r>
      <w:r w:rsidR="00A94256" w:rsidRPr="00F8270A">
        <w:rPr>
          <w:rFonts w:eastAsia="標楷體"/>
          <w:b/>
        </w:rPr>
        <w:t>、</w:t>
      </w:r>
      <w:r w:rsidR="001C55BC" w:rsidRPr="00F8270A">
        <w:rPr>
          <w:rFonts w:eastAsia="標楷體"/>
          <w:b/>
        </w:rPr>
        <w:t>果，</w:t>
      </w:r>
      <w:r w:rsidRPr="00F8270A">
        <w:rPr>
          <w:rFonts w:eastAsia="標楷體"/>
          <w:b/>
        </w:rPr>
        <w:t>為</w:t>
      </w:r>
      <w:r w:rsidR="00F42E0A" w:rsidRPr="00F8270A">
        <w:rPr>
          <w:rStyle w:val="a4"/>
        </w:rPr>
        <w:footnoteReference w:id="2"/>
      </w:r>
      <w:r w:rsidR="001C55BC" w:rsidRPr="00F8270A">
        <w:rPr>
          <w:rFonts w:eastAsia="標楷體"/>
          <w:b/>
        </w:rPr>
        <w:t>得諸地分，</w:t>
      </w:r>
      <w:r w:rsidRPr="00F8270A">
        <w:rPr>
          <w:rFonts w:eastAsia="標楷體"/>
          <w:b/>
        </w:rPr>
        <w:t>故勤行精進</w:t>
      </w:r>
      <w:r w:rsidR="008942C3" w:rsidRPr="00F8270A">
        <w:rPr>
          <w:rFonts w:eastAsia="標楷體"/>
          <w:b/>
        </w:rPr>
        <w:t>。</w:t>
      </w:r>
      <w:r w:rsidR="0020177D" w:rsidRPr="00F8270A">
        <w:rPr>
          <w:rStyle w:val="a4"/>
          <w:rFonts w:eastAsia="標楷體"/>
        </w:rPr>
        <w:footnoteReference w:id="3"/>
      </w:r>
    </w:p>
    <w:p w:rsidR="00F24C09" w:rsidRPr="00F8270A" w:rsidRDefault="007B71E8" w:rsidP="00A171E7">
      <w:pPr>
        <w:overflowPunct w:val="0"/>
        <w:spacing w:beforeLines="30" w:before="108" w:line="336" w:lineRule="exact"/>
        <w:ind w:leftChars="50" w:left="120"/>
        <w:jc w:val="both"/>
        <w:outlineLvl w:val="1"/>
        <w:rPr>
          <w:b/>
          <w:sz w:val="20"/>
          <w:szCs w:val="20"/>
          <w:bdr w:val="single" w:sz="4" w:space="0" w:color="auto"/>
        </w:rPr>
      </w:pPr>
      <w:r w:rsidRPr="00F8270A">
        <w:rPr>
          <w:rFonts w:hint="eastAsia"/>
          <w:b/>
          <w:sz w:val="20"/>
          <w:szCs w:val="20"/>
          <w:bdr w:val="single" w:sz="4" w:space="0" w:color="auto"/>
        </w:rPr>
        <w:t>（貳）</w:t>
      </w:r>
      <w:r w:rsidR="00F24C09" w:rsidRPr="00F8270A">
        <w:rPr>
          <w:rFonts w:ascii="新細明體" w:hAnsi="新細明體"/>
          <w:b/>
          <w:sz w:val="20"/>
          <w:bdr w:val="single" w:sz="4" w:space="0" w:color="auto"/>
        </w:rPr>
        <w:t>略釋頌義</w:t>
      </w:r>
    </w:p>
    <w:p w:rsidR="004A74FD" w:rsidRPr="00F8270A" w:rsidRDefault="000F0C2A" w:rsidP="00A171E7">
      <w:pPr>
        <w:overflowPunct w:val="0"/>
        <w:spacing w:line="336" w:lineRule="exact"/>
        <w:ind w:leftChars="50" w:left="120"/>
        <w:jc w:val="both"/>
      </w:pPr>
      <w:r w:rsidRPr="00F8270A">
        <w:rPr>
          <w:rFonts w:eastAsia="標楷體"/>
          <w:b/>
        </w:rPr>
        <w:t>相</w:t>
      </w:r>
      <w:r w:rsidRPr="00F8270A">
        <w:t>者</w:t>
      </w:r>
      <w:r w:rsidR="00F06709" w:rsidRPr="00F8270A">
        <w:t>，</w:t>
      </w:r>
      <w:r w:rsidRPr="00F8270A">
        <w:t>是相貌</w:t>
      </w:r>
      <w:r w:rsidR="00F06709" w:rsidRPr="00F8270A">
        <w:t>，</w:t>
      </w:r>
      <w:r w:rsidRPr="00F8270A">
        <w:t>因以得知。</w:t>
      </w:r>
    </w:p>
    <w:p w:rsidR="004A74FD" w:rsidRPr="00F8270A" w:rsidRDefault="000F0C2A" w:rsidP="00A171E7">
      <w:pPr>
        <w:overflowPunct w:val="0"/>
        <w:spacing w:line="336" w:lineRule="exact"/>
        <w:ind w:leftChars="50" w:left="120"/>
        <w:jc w:val="both"/>
      </w:pPr>
      <w:r w:rsidRPr="00F8270A">
        <w:rPr>
          <w:rFonts w:eastAsia="標楷體"/>
          <w:b/>
        </w:rPr>
        <w:t>得</w:t>
      </w:r>
      <w:r w:rsidRPr="00F8270A">
        <w:t>者</w:t>
      </w:r>
      <w:r w:rsidR="00F06709" w:rsidRPr="00F8270A">
        <w:t>，</w:t>
      </w:r>
      <w:r w:rsidRPr="00F8270A">
        <w:t>成就。以是法故</w:t>
      </w:r>
      <w:r w:rsidR="004A74FD" w:rsidRPr="00F8270A">
        <w:t>，</w:t>
      </w:r>
      <w:r w:rsidRPr="00F8270A">
        <w:t>名成就是法。</w:t>
      </w:r>
    </w:p>
    <w:p w:rsidR="004A74FD" w:rsidRPr="00F8270A" w:rsidRDefault="000F0C2A" w:rsidP="00A171E7">
      <w:pPr>
        <w:overflowPunct w:val="0"/>
        <w:spacing w:beforeLines="30" w:before="108" w:line="336" w:lineRule="exact"/>
        <w:ind w:leftChars="50" w:left="120"/>
        <w:jc w:val="both"/>
      </w:pPr>
      <w:r w:rsidRPr="00F8270A">
        <w:rPr>
          <w:rFonts w:eastAsia="標楷體"/>
          <w:b/>
        </w:rPr>
        <w:t>修</w:t>
      </w:r>
      <w:r w:rsidR="00F06709" w:rsidRPr="00F8270A">
        <w:rPr>
          <w:rFonts w:eastAsia="標楷體"/>
          <w:b/>
        </w:rPr>
        <w:t>，</w:t>
      </w:r>
      <w:r w:rsidRPr="00F8270A">
        <w:t>名</w:t>
      </w:r>
      <w:r w:rsidR="003D54A5" w:rsidRPr="00F8270A">
        <w:t>得修</w:t>
      </w:r>
      <w:r w:rsidR="004A74FD" w:rsidRPr="00F8270A">
        <w:t>、</w:t>
      </w:r>
      <w:r w:rsidRPr="00F8270A">
        <w:t>行修。</w:t>
      </w:r>
      <w:r w:rsidR="006F5AA4" w:rsidRPr="00F8270A">
        <w:rPr>
          <w:rStyle w:val="a4"/>
        </w:rPr>
        <w:footnoteReference w:id="4"/>
      </w:r>
    </w:p>
    <w:p w:rsidR="004A74FD" w:rsidRPr="00F8270A" w:rsidRDefault="000F0C2A" w:rsidP="00ED1C53">
      <w:pPr>
        <w:overflowPunct w:val="0"/>
        <w:ind w:leftChars="50" w:left="120"/>
        <w:jc w:val="both"/>
      </w:pPr>
      <w:r w:rsidRPr="00F8270A">
        <w:lastRenderedPageBreak/>
        <w:t>常念</w:t>
      </w:r>
      <w:r w:rsidRPr="00F8270A">
        <w:rPr>
          <w:rFonts w:eastAsia="標楷體"/>
          <w:b/>
        </w:rPr>
        <w:t>果</w:t>
      </w:r>
      <w:r w:rsidR="001F3EF9" w:rsidRPr="00F8270A">
        <w:t>者，</w:t>
      </w:r>
      <w:r w:rsidRPr="00F8270A">
        <w:t>從因有事成名為果。</w:t>
      </w:r>
    </w:p>
    <w:p w:rsidR="006C76CB" w:rsidRPr="00F8270A" w:rsidRDefault="000F0C2A" w:rsidP="00ED1C53">
      <w:pPr>
        <w:overflowPunct w:val="0"/>
        <w:ind w:leftChars="50" w:left="120"/>
        <w:jc w:val="both"/>
      </w:pPr>
      <w:r w:rsidRPr="00F8270A">
        <w:t>是</w:t>
      </w:r>
      <w:r w:rsidRPr="00F8270A">
        <w:rPr>
          <w:rFonts w:eastAsia="標楷體"/>
        </w:rPr>
        <w:t>菩薩</w:t>
      </w:r>
      <w:r w:rsidRPr="00F8270A">
        <w:t>欲得十地行</w:t>
      </w:r>
      <w:r w:rsidR="00F06709" w:rsidRPr="00F8270A">
        <w:t>，</w:t>
      </w:r>
      <w:r w:rsidRPr="00F8270A">
        <w:t>應善聞</w:t>
      </w:r>
      <w:r w:rsidR="00F42E0A" w:rsidRPr="00F8270A">
        <w:rPr>
          <w:rStyle w:val="a4"/>
        </w:rPr>
        <w:footnoteReference w:id="5"/>
      </w:r>
      <w:r w:rsidRPr="00F8270A">
        <w:rPr>
          <w:rFonts w:eastAsia="標楷體"/>
        </w:rPr>
        <w:t>相</w:t>
      </w:r>
      <w:r w:rsidR="006D09CE" w:rsidRPr="00F8270A">
        <w:rPr>
          <w:rFonts w:eastAsia="標楷體"/>
        </w:rPr>
        <w:t>、</w:t>
      </w:r>
      <w:r w:rsidRPr="00F8270A">
        <w:rPr>
          <w:rFonts w:eastAsia="標楷體"/>
        </w:rPr>
        <w:t>得</w:t>
      </w:r>
      <w:r w:rsidR="006D09CE" w:rsidRPr="00F8270A">
        <w:rPr>
          <w:rFonts w:eastAsia="標楷體"/>
        </w:rPr>
        <w:t>、</w:t>
      </w:r>
      <w:r w:rsidRPr="00F8270A">
        <w:rPr>
          <w:rFonts w:eastAsia="標楷體"/>
        </w:rPr>
        <w:t>修</w:t>
      </w:r>
      <w:r w:rsidR="006D09CE" w:rsidRPr="00F8270A">
        <w:rPr>
          <w:rFonts w:eastAsia="標楷體"/>
        </w:rPr>
        <w:t>、</w:t>
      </w:r>
      <w:r w:rsidRPr="00F8270A">
        <w:rPr>
          <w:rFonts w:eastAsia="標楷體"/>
        </w:rPr>
        <w:t>果</w:t>
      </w:r>
      <w:r w:rsidRPr="00F8270A">
        <w:t>。</w:t>
      </w:r>
    </w:p>
    <w:p w:rsidR="006C76CB" w:rsidRPr="00F8270A" w:rsidRDefault="000F0C2A" w:rsidP="00ED1C53">
      <w:pPr>
        <w:overflowPunct w:val="0"/>
        <w:spacing w:beforeLines="30" w:before="108"/>
        <w:ind w:leftChars="50" w:left="120"/>
        <w:jc w:val="both"/>
      </w:pPr>
      <w:r w:rsidRPr="00F8270A">
        <w:rPr>
          <w:rFonts w:eastAsia="標楷體"/>
          <w:b/>
        </w:rPr>
        <w:t>聞</w:t>
      </w:r>
      <w:r w:rsidRPr="00F8270A">
        <w:t>者</w:t>
      </w:r>
      <w:r w:rsidR="00F06709" w:rsidRPr="00F8270A">
        <w:t>，</w:t>
      </w:r>
      <w:r w:rsidRPr="00F8270A">
        <w:t>從諸佛</w:t>
      </w:r>
      <w:r w:rsidR="00ED1C53" w:rsidRPr="00F8270A">
        <w:rPr>
          <w:rFonts w:hint="eastAsia"/>
        </w:rPr>
        <w:t>、</w:t>
      </w:r>
      <w:r w:rsidRPr="00F8270A">
        <w:t>菩薩所聞</w:t>
      </w:r>
      <w:r w:rsidR="006C76CB" w:rsidRPr="00F8270A">
        <w:t>，</w:t>
      </w:r>
      <w:r w:rsidRPr="00F8270A">
        <w:t>及勝己者。</w:t>
      </w:r>
    </w:p>
    <w:p w:rsidR="00C4160C" w:rsidRPr="00F8270A" w:rsidRDefault="000F0C2A" w:rsidP="00ED1C53">
      <w:pPr>
        <w:overflowPunct w:val="0"/>
        <w:ind w:leftChars="50" w:left="120"/>
        <w:jc w:val="both"/>
      </w:pPr>
      <w:r w:rsidRPr="00F8270A">
        <w:rPr>
          <w:rFonts w:eastAsia="標楷體"/>
          <w:b/>
        </w:rPr>
        <w:t>為得諸地分</w:t>
      </w:r>
      <w:r w:rsidRPr="00F8270A">
        <w:t>者</w:t>
      </w:r>
      <w:r w:rsidR="00F06709" w:rsidRPr="00F8270A">
        <w:t>，</w:t>
      </w:r>
      <w:r w:rsidRPr="00F8270A">
        <w:t>為得是地分</w:t>
      </w:r>
      <w:r w:rsidR="00684436" w:rsidRPr="00F8270A">
        <w:rPr>
          <w:b/>
        </w:rPr>
        <w:t>，</w:t>
      </w:r>
      <w:r w:rsidRPr="00F8270A">
        <w:rPr>
          <w:rFonts w:eastAsia="標楷體"/>
          <w:b/>
        </w:rPr>
        <w:t>故勤行精進</w:t>
      </w:r>
      <w:r w:rsidRPr="00F8270A">
        <w:t>。</w:t>
      </w:r>
    </w:p>
    <w:p w:rsidR="00F24C09" w:rsidRPr="00F8270A" w:rsidRDefault="00F24C09" w:rsidP="009B5389">
      <w:pPr>
        <w:overflowPunct w:val="0"/>
        <w:spacing w:beforeLines="30" w:before="108"/>
        <w:ind w:leftChars="50" w:left="120"/>
        <w:jc w:val="both"/>
        <w:outlineLvl w:val="1"/>
        <w:rPr>
          <w:b/>
          <w:sz w:val="20"/>
          <w:szCs w:val="20"/>
          <w:bdr w:val="single" w:sz="4" w:space="0" w:color="auto"/>
        </w:rPr>
      </w:pPr>
      <w:r w:rsidRPr="00F8270A">
        <w:rPr>
          <w:b/>
          <w:sz w:val="20"/>
          <w:szCs w:val="20"/>
          <w:bdr w:val="single" w:sz="4" w:space="0" w:color="auto"/>
        </w:rPr>
        <w:t>（參）別釋初地「相、得、修、果、分」之</w:t>
      </w:r>
      <w:r w:rsidR="003F449D" w:rsidRPr="00F8270A">
        <w:rPr>
          <w:b/>
          <w:sz w:val="20"/>
          <w:szCs w:val="20"/>
          <w:bdr w:val="single" w:sz="4" w:space="0" w:color="auto"/>
        </w:rPr>
        <w:t>意義</w:t>
      </w:r>
    </w:p>
    <w:p w:rsidR="00C4160C" w:rsidRPr="00F8270A" w:rsidRDefault="004C73BC" w:rsidP="009B5389">
      <w:pPr>
        <w:overflowPunct w:val="0"/>
        <w:ind w:leftChars="100" w:left="240"/>
        <w:jc w:val="both"/>
        <w:outlineLvl w:val="2"/>
        <w:rPr>
          <w:sz w:val="20"/>
          <w:szCs w:val="20"/>
        </w:rPr>
      </w:pPr>
      <w:r w:rsidRPr="00F8270A">
        <w:rPr>
          <w:rFonts w:hint="eastAsia"/>
          <w:b/>
          <w:sz w:val="20"/>
          <w:szCs w:val="20"/>
          <w:bdr w:val="single" w:sz="4" w:space="0" w:color="auto"/>
        </w:rPr>
        <w:t>一、</w:t>
      </w:r>
      <w:r w:rsidR="00C4160C" w:rsidRPr="00F8270A">
        <w:rPr>
          <w:b/>
          <w:sz w:val="20"/>
          <w:szCs w:val="20"/>
          <w:bdr w:val="single" w:sz="4" w:space="0" w:color="auto"/>
        </w:rPr>
        <w:t>釋</w:t>
      </w:r>
      <w:r w:rsidR="00D749D0" w:rsidRPr="00F8270A">
        <w:rPr>
          <w:b/>
          <w:sz w:val="20"/>
          <w:szCs w:val="20"/>
          <w:bdr w:val="single" w:sz="4" w:space="0" w:color="auto"/>
        </w:rPr>
        <w:t>「初地相」</w:t>
      </w:r>
      <w:r w:rsidR="00C00B6B" w:rsidRPr="00F8270A">
        <w:rPr>
          <w:b/>
          <w:sz w:val="20"/>
          <w:szCs w:val="20"/>
          <w:bdr w:val="single" w:sz="4" w:space="0" w:color="auto"/>
        </w:rPr>
        <w:t>：</w:t>
      </w:r>
      <w:r w:rsidR="007B71E8" w:rsidRPr="00F8270A">
        <w:rPr>
          <w:b/>
          <w:sz w:val="20"/>
          <w:szCs w:val="20"/>
          <w:bdr w:val="single" w:sz="4" w:space="0" w:color="auto"/>
        </w:rPr>
        <w:t>多行</w:t>
      </w:r>
      <w:r w:rsidR="00C00B6B" w:rsidRPr="00F8270A">
        <w:rPr>
          <w:b/>
          <w:sz w:val="20"/>
          <w:szCs w:val="20"/>
          <w:bdr w:val="single" w:sz="4" w:space="0" w:color="auto"/>
        </w:rPr>
        <w:t>七法</w:t>
      </w:r>
    </w:p>
    <w:p w:rsidR="00710094" w:rsidRPr="00F8270A" w:rsidRDefault="000F0C2A" w:rsidP="00EE0C5A">
      <w:pPr>
        <w:overflowPunct w:val="0"/>
        <w:ind w:leftChars="100" w:left="240"/>
        <w:jc w:val="both"/>
      </w:pPr>
      <w:r w:rsidRPr="00F8270A">
        <w:t>此中初地相者</w:t>
      </w:r>
      <w:r w:rsidR="00AA63BB" w:rsidRPr="00F8270A">
        <w:t>，</w:t>
      </w:r>
      <w:r w:rsidRPr="00F8270A">
        <w:t>如先說</w:t>
      </w:r>
      <w:r w:rsidR="00E43F41" w:rsidRPr="00F8270A">
        <w:rPr>
          <w:rStyle w:val="a4"/>
        </w:rPr>
        <w:footnoteReference w:id="6"/>
      </w:r>
      <w:r w:rsidR="006C76CB" w:rsidRPr="00F8270A">
        <w:t>：</w:t>
      </w:r>
    </w:p>
    <w:p w:rsidR="00F06709" w:rsidRPr="00F8270A" w:rsidRDefault="000F0C2A" w:rsidP="00ED1C53">
      <w:pPr>
        <w:overflowPunct w:val="0"/>
        <w:spacing w:beforeLines="30" w:before="108"/>
        <w:ind w:leftChars="100" w:left="240"/>
        <w:jc w:val="both"/>
      </w:pPr>
      <w:r w:rsidRPr="00F8270A">
        <w:rPr>
          <w:rFonts w:ascii="標楷體" w:eastAsia="標楷體" w:hAnsi="標楷體"/>
        </w:rPr>
        <w:t>菩薩在初地</w:t>
      </w:r>
      <w:r w:rsidR="00AA63BB" w:rsidRPr="00F8270A">
        <w:rPr>
          <w:rFonts w:eastAsia="標楷體"/>
        </w:rPr>
        <w:t>，</w:t>
      </w:r>
      <w:r w:rsidR="001667E9" w:rsidRPr="00F8270A">
        <w:rPr>
          <w:rFonts w:eastAsia="標楷體"/>
          <w:vertAlign w:val="superscript"/>
        </w:rPr>
        <w:t>（</w:t>
      </w:r>
      <w:r w:rsidR="00571644" w:rsidRPr="00F8270A">
        <w:rPr>
          <w:rFonts w:eastAsia="標楷體"/>
          <w:vertAlign w:val="superscript"/>
        </w:rPr>
        <w:t>1</w:t>
      </w:r>
      <w:r w:rsidR="001667E9" w:rsidRPr="00F8270A">
        <w:rPr>
          <w:rFonts w:eastAsia="標楷體"/>
          <w:vertAlign w:val="superscript"/>
        </w:rPr>
        <w:t>）</w:t>
      </w:r>
      <w:r w:rsidRPr="00F8270A">
        <w:rPr>
          <w:rFonts w:eastAsia="標楷體"/>
        </w:rPr>
        <w:t>多所能堪受</w:t>
      </w:r>
      <w:r w:rsidR="00CF6FE0" w:rsidRPr="00F8270A">
        <w:rPr>
          <w:rFonts w:eastAsia="標楷體"/>
        </w:rPr>
        <w:t>，</w:t>
      </w:r>
      <w:r w:rsidR="001667E9" w:rsidRPr="00F8270A">
        <w:rPr>
          <w:rFonts w:eastAsia="標楷體"/>
          <w:vertAlign w:val="superscript"/>
        </w:rPr>
        <w:t>（</w:t>
      </w:r>
      <w:r w:rsidR="00571644" w:rsidRPr="00F8270A">
        <w:rPr>
          <w:rFonts w:eastAsia="標楷體"/>
          <w:vertAlign w:val="superscript"/>
        </w:rPr>
        <w:t>2</w:t>
      </w:r>
      <w:r w:rsidR="001667E9" w:rsidRPr="00F8270A">
        <w:rPr>
          <w:rFonts w:eastAsia="標楷體"/>
          <w:vertAlign w:val="superscript"/>
        </w:rPr>
        <w:t>）</w:t>
      </w:r>
      <w:r w:rsidRPr="00F8270A">
        <w:rPr>
          <w:rFonts w:eastAsia="標楷體"/>
        </w:rPr>
        <w:t>不好於諍訟</w:t>
      </w:r>
      <w:r w:rsidR="00CF6FE0" w:rsidRPr="00F8270A">
        <w:rPr>
          <w:rFonts w:eastAsia="標楷體"/>
        </w:rPr>
        <w:t>，</w:t>
      </w:r>
      <w:r w:rsidRPr="00F8270A">
        <w:rPr>
          <w:rFonts w:eastAsia="標楷體"/>
        </w:rPr>
        <w:t>其心多</w:t>
      </w:r>
      <w:r w:rsidR="001667E9" w:rsidRPr="00F8270A">
        <w:rPr>
          <w:rFonts w:eastAsia="標楷體"/>
          <w:vertAlign w:val="superscript"/>
        </w:rPr>
        <w:t>（</w:t>
      </w:r>
      <w:r w:rsidR="00260529" w:rsidRPr="00F8270A">
        <w:rPr>
          <w:rFonts w:eastAsia="標楷體"/>
          <w:vertAlign w:val="superscript"/>
        </w:rPr>
        <w:t>3</w:t>
      </w:r>
      <w:r w:rsidR="001667E9" w:rsidRPr="00F8270A">
        <w:rPr>
          <w:rFonts w:eastAsia="標楷體"/>
          <w:vertAlign w:val="superscript"/>
        </w:rPr>
        <w:t>）</w:t>
      </w:r>
      <w:r w:rsidRPr="00F8270A">
        <w:rPr>
          <w:rFonts w:eastAsia="標楷體"/>
        </w:rPr>
        <w:t>喜</w:t>
      </w:r>
      <w:r w:rsidR="001667E9" w:rsidRPr="00F8270A">
        <w:rPr>
          <w:rFonts w:eastAsia="標楷體"/>
          <w:vertAlign w:val="superscript"/>
        </w:rPr>
        <w:t>（</w:t>
      </w:r>
      <w:r w:rsidR="00260529" w:rsidRPr="00F8270A">
        <w:rPr>
          <w:rFonts w:eastAsia="標楷體"/>
          <w:vertAlign w:val="superscript"/>
        </w:rPr>
        <w:t>4</w:t>
      </w:r>
      <w:r w:rsidR="001667E9" w:rsidRPr="00F8270A">
        <w:rPr>
          <w:rFonts w:eastAsia="標楷體"/>
          <w:vertAlign w:val="superscript"/>
        </w:rPr>
        <w:t>）</w:t>
      </w:r>
      <w:r w:rsidRPr="00F8270A">
        <w:rPr>
          <w:rFonts w:eastAsia="標楷體"/>
        </w:rPr>
        <w:t>悅</w:t>
      </w:r>
      <w:r w:rsidR="00CF6FE0" w:rsidRPr="00F8270A">
        <w:rPr>
          <w:rFonts w:eastAsia="標楷體"/>
        </w:rPr>
        <w:t>。</w:t>
      </w:r>
      <w:r w:rsidR="001667E9" w:rsidRPr="00F8270A">
        <w:rPr>
          <w:rFonts w:eastAsia="標楷體"/>
          <w:sz w:val="22"/>
          <w:shd w:val="pct15" w:color="auto" w:fill="FFFFFF"/>
        </w:rPr>
        <w:t>（</w:t>
      </w:r>
      <w:r w:rsidR="001667E9" w:rsidRPr="00F8270A">
        <w:rPr>
          <w:sz w:val="22"/>
          <w:shd w:val="pct15" w:color="auto" w:fill="FFFFFF"/>
        </w:rPr>
        <w:t>89a</w:t>
      </w:r>
      <w:r w:rsidR="001667E9" w:rsidRPr="00F8270A">
        <w:rPr>
          <w:rFonts w:eastAsia="標楷體"/>
          <w:sz w:val="22"/>
          <w:shd w:val="pct15" w:color="auto" w:fill="FFFFFF"/>
        </w:rPr>
        <w:t>）</w:t>
      </w:r>
    </w:p>
    <w:p w:rsidR="006C76CB" w:rsidRPr="00F8270A" w:rsidRDefault="001667E9" w:rsidP="00EE0C5A">
      <w:pPr>
        <w:overflowPunct w:val="0"/>
        <w:ind w:leftChars="100" w:left="240"/>
        <w:jc w:val="both"/>
      </w:pPr>
      <w:r w:rsidRPr="00F8270A">
        <w:rPr>
          <w:rFonts w:eastAsia="標楷體"/>
          <w:vertAlign w:val="superscript"/>
        </w:rPr>
        <w:t>（</w:t>
      </w:r>
      <w:r w:rsidR="00260529" w:rsidRPr="00F8270A">
        <w:rPr>
          <w:rFonts w:eastAsia="標楷體"/>
          <w:vertAlign w:val="superscript"/>
        </w:rPr>
        <w:t>5</w:t>
      </w:r>
      <w:r w:rsidRPr="00F8270A">
        <w:rPr>
          <w:rFonts w:eastAsia="標楷體"/>
          <w:vertAlign w:val="superscript"/>
        </w:rPr>
        <w:t>）</w:t>
      </w:r>
      <w:r w:rsidR="000F0C2A" w:rsidRPr="00F8270A">
        <w:rPr>
          <w:rFonts w:eastAsia="標楷體"/>
        </w:rPr>
        <w:t>常</w:t>
      </w:r>
      <w:r w:rsidR="000F0C2A" w:rsidRPr="00F8270A">
        <w:rPr>
          <w:rFonts w:ascii="標楷體" w:eastAsia="標楷體" w:hAnsi="標楷體"/>
        </w:rPr>
        <w:t>樂於</w:t>
      </w:r>
      <w:r w:rsidR="000F0C2A" w:rsidRPr="00F8270A">
        <w:rPr>
          <w:rFonts w:eastAsia="標楷體"/>
        </w:rPr>
        <w:t>清淨</w:t>
      </w:r>
      <w:r w:rsidR="00BD5143" w:rsidRPr="00F8270A">
        <w:rPr>
          <w:rFonts w:eastAsia="標楷體"/>
        </w:rPr>
        <w:t>，</w:t>
      </w:r>
      <w:r w:rsidRPr="00F8270A">
        <w:rPr>
          <w:rFonts w:eastAsia="標楷體"/>
          <w:vertAlign w:val="superscript"/>
        </w:rPr>
        <w:t>（</w:t>
      </w:r>
      <w:r w:rsidR="00260529" w:rsidRPr="00F8270A">
        <w:rPr>
          <w:rFonts w:eastAsia="標楷體"/>
          <w:vertAlign w:val="superscript"/>
        </w:rPr>
        <w:t>6</w:t>
      </w:r>
      <w:r w:rsidRPr="00F8270A">
        <w:rPr>
          <w:rFonts w:eastAsia="標楷體"/>
          <w:vertAlign w:val="superscript"/>
        </w:rPr>
        <w:t>）</w:t>
      </w:r>
      <w:r w:rsidR="000F0C2A" w:rsidRPr="00F8270A">
        <w:rPr>
          <w:rFonts w:eastAsia="標楷體"/>
        </w:rPr>
        <w:t>悲心愍眾生</w:t>
      </w:r>
      <w:r w:rsidR="00BD5143" w:rsidRPr="00F8270A">
        <w:rPr>
          <w:rFonts w:eastAsia="標楷體"/>
        </w:rPr>
        <w:t>，</w:t>
      </w:r>
      <w:r w:rsidRPr="00F8270A">
        <w:rPr>
          <w:rFonts w:eastAsia="標楷體"/>
          <w:vertAlign w:val="superscript"/>
        </w:rPr>
        <w:t>（</w:t>
      </w:r>
      <w:r w:rsidR="00260529" w:rsidRPr="00F8270A">
        <w:rPr>
          <w:rFonts w:eastAsia="標楷體"/>
          <w:vertAlign w:val="superscript"/>
        </w:rPr>
        <w:t>7</w:t>
      </w:r>
      <w:r w:rsidRPr="00F8270A">
        <w:rPr>
          <w:rFonts w:eastAsia="標楷體"/>
          <w:vertAlign w:val="superscript"/>
        </w:rPr>
        <w:t>）</w:t>
      </w:r>
      <w:r w:rsidR="000F0C2A" w:rsidRPr="00F8270A">
        <w:rPr>
          <w:rFonts w:eastAsia="標楷體"/>
        </w:rPr>
        <w:t>無有瞋恚心</w:t>
      </w:r>
      <w:r w:rsidR="00BD5143" w:rsidRPr="00F8270A">
        <w:rPr>
          <w:rFonts w:eastAsia="標楷體"/>
        </w:rPr>
        <w:t>，</w:t>
      </w:r>
      <w:r w:rsidR="000F0C2A" w:rsidRPr="00F8270A">
        <w:rPr>
          <w:rFonts w:eastAsia="標楷體"/>
        </w:rPr>
        <w:t>多行是七事</w:t>
      </w:r>
      <w:r w:rsidR="00AA63BB" w:rsidRPr="00F8270A">
        <w:rPr>
          <w:rFonts w:eastAsia="標楷體"/>
        </w:rPr>
        <w:t>。</w:t>
      </w:r>
      <w:r w:rsidR="0093633C" w:rsidRPr="00F8270A">
        <w:rPr>
          <w:rStyle w:val="a4"/>
          <w:rFonts w:eastAsia="標楷體"/>
        </w:rPr>
        <w:footnoteReference w:id="7"/>
      </w:r>
    </w:p>
    <w:p w:rsidR="00E531AF" w:rsidRPr="00F8270A" w:rsidRDefault="000F0C2A" w:rsidP="00EE0C5A">
      <w:pPr>
        <w:overflowPunct w:val="0"/>
        <w:spacing w:beforeLines="30" w:before="108"/>
        <w:ind w:leftChars="100" w:left="240"/>
        <w:jc w:val="both"/>
      </w:pPr>
      <w:r w:rsidRPr="00F8270A">
        <w:t>是故</w:t>
      </w:r>
      <w:r w:rsidR="00ED1C53" w:rsidRPr="00F8270A">
        <w:rPr>
          <w:rFonts w:eastAsia="標楷體"/>
          <w:vertAlign w:val="superscript"/>
        </w:rPr>
        <w:t>（</w:t>
      </w:r>
      <w:r w:rsidR="00ED1C53" w:rsidRPr="00F8270A">
        <w:rPr>
          <w:rFonts w:eastAsia="標楷體"/>
          <w:vertAlign w:val="superscript"/>
        </w:rPr>
        <w:t>1</w:t>
      </w:r>
      <w:r w:rsidR="00ED1C53" w:rsidRPr="00F8270A">
        <w:rPr>
          <w:rFonts w:eastAsia="標楷體"/>
          <w:vertAlign w:val="superscript"/>
        </w:rPr>
        <w:t>）</w:t>
      </w:r>
      <w:r w:rsidRPr="00F8270A">
        <w:t>堪受</w:t>
      </w:r>
      <w:r w:rsidR="006C76CB" w:rsidRPr="00F8270A">
        <w:t>、</w:t>
      </w:r>
      <w:r w:rsidR="00ED1C53" w:rsidRPr="00F8270A">
        <w:rPr>
          <w:rFonts w:eastAsia="標楷體"/>
          <w:vertAlign w:val="superscript"/>
        </w:rPr>
        <w:t>（</w:t>
      </w:r>
      <w:r w:rsidR="00ED1C53" w:rsidRPr="00F8270A">
        <w:rPr>
          <w:rFonts w:eastAsia="標楷體"/>
          <w:vertAlign w:val="superscript"/>
        </w:rPr>
        <w:t>2</w:t>
      </w:r>
      <w:r w:rsidR="00ED1C53" w:rsidRPr="00F8270A">
        <w:rPr>
          <w:rFonts w:eastAsia="標楷體"/>
          <w:vertAlign w:val="superscript"/>
        </w:rPr>
        <w:t>）</w:t>
      </w:r>
      <w:r w:rsidRPr="00F8270A">
        <w:t>不諍</w:t>
      </w:r>
      <w:r w:rsidR="006C76CB" w:rsidRPr="00F8270A">
        <w:t>、</w:t>
      </w:r>
      <w:r w:rsidR="00ED1C53" w:rsidRPr="00F8270A">
        <w:rPr>
          <w:rFonts w:eastAsia="標楷體"/>
          <w:vertAlign w:val="superscript"/>
        </w:rPr>
        <w:t>（</w:t>
      </w:r>
      <w:r w:rsidR="00ED1C53" w:rsidRPr="00F8270A">
        <w:rPr>
          <w:rFonts w:eastAsia="標楷體" w:hint="eastAsia"/>
          <w:vertAlign w:val="superscript"/>
        </w:rPr>
        <w:t>3</w:t>
      </w:r>
      <w:r w:rsidR="00ED1C53" w:rsidRPr="00F8270A">
        <w:rPr>
          <w:rFonts w:eastAsia="標楷體"/>
          <w:vertAlign w:val="superscript"/>
        </w:rPr>
        <w:t>）</w:t>
      </w:r>
      <w:r w:rsidRPr="00F8270A">
        <w:t>喜</w:t>
      </w:r>
      <w:r w:rsidR="00A826B3" w:rsidRPr="00F8270A">
        <w:t>、</w:t>
      </w:r>
      <w:r w:rsidR="00ED1C53" w:rsidRPr="00F8270A">
        <w:rPr>
          <w:rFonts w:eastAsia="標楷體"/>
          <w:vertAlign w:val="superscript"/>
        </w:rPr>
        <w:t>（</w:t>
      </w:r>
      <w:r w:rsidR="00ED1C53" w:rsidRPr="00F8270A">
        <w:rPr>
          <w:rFonts w:eastAsia="標楷體" w:hint="eastAsia"/>
          <w:vertAlign w:val="superscript"/>
        </w:rPr>
        <w:t>4</w:t>
      </w:r>
      <w:r w:rsidR="00ED1C53" w:rsidRPr="00F8270A">
        <w:rPr>
          <w:rFonts w:eastAsia="標楷體"/>
          <w:vertAlign w:val="superscript"/>
        </w:rPr>
        <w:t>）</w:t>
      </w:r>
      <w:r w:rsidRPr="00F8270A">
        <w:t>悅</w:t>
      </w:r>
      <w:r w:rsidR="006C76CB" w:rsidRPr="00F8270A">
        <w:t>、</w:t>
      </w:r>
      <w:r w:rsidR="00ED1C53" w:rsidRPr="00F8270A">
        <w:rPr>
          <w:rFonts w:eastAsia="標楷體"/>
          <w:vertAlign w:val="superscript"/>
        </w:rPr>
        <w:t>（</w:t>
      </w:r>
      <w:r w:rsidR="00ED1C53" w:rsidRPr="00F8270A">
        <w:rPr>
          <w:rFonts w:eastAsia="標楷體" w:hint="eastAsia"/>
          <w:vertAlign w:val="superscript"/>
        </w:rPr>
        <w:t>5</w:t>
      </w:r>
      <w:r w:rsidR="00ED1C53" w:rsidRPr="00F8270A">
        <w:rPr>
          <w:rFonts w:eastAsia="標楷體"/>
          <w:vertAlign w:val="superscript"/>
        </w:rPr>
        <w:t>）</w:t>
      </w:r>
      <w:r w:rsidRPr="00F8270A">
        <w:t>清淨</w:t>
      </w:r>
      <w:r w:rsidR="006C76CB" w:rsidRPr="00F8270A">
        <w:t>、</w:t>
      </w:r>
      <w:r w:rsidR="00ED1C53" w:rsidRPr="00F8270A">
        <w:rPr>
          <w:rFonts w:eastAsia="標楷體"/>
          <w:vertAlign w:val="superscript"/>
        </w:rPr>
        <w:t>（</w:t>
      </w:r>
      <w:r w:rsidR="00ED1C53" w:rsidRPr="00F8270A">
        <w:rPr>
          <w:rFonts w:eastAsia="標楷體"/>
          <w:vertAlign w:val="superscript"/>
        </w:rPr>
        <w:t>6</w:t>
      </w:r>
      <w:r w:rsidR="00ED1C53" w:rsidRPr="00F8270A">
        <w:rPr>
          <w:rFonts w:eastAsia="標楷體"/>
          <w:vertAlign w:val="superscript"/>
        </w:rPr>
        <w:t>）</w:t>
      </w:r>
      <w:r w:rsidRPr="00F8270A">
        <w:t>悲心</w:t>
      </w:r>
      <w:r w:rsidR="006C76CB" w:rsidRPr="00F8270A">
        <w:t>、</w:t>
      </w:r>
      <w:r w:rsidR="00ED1C53" w:rsidRPr="00F8270A">
        <w:rPr>
          <w:rFonts w:eastAsia="標楷體"/>
          <w:vertAlign w:val="superscript"/>
        </w:rPr>
        <w:t>（</w:t>
      </w:r>
      <w:r w:rsidR="00ED1C53" w:rsidRPr="00F8270A">
        <w:rPr>
          <w:rFonts w:eastAsia="標楷體" w:hint="eastAsia"/>
          <w:vertAlign w:val="superscript"/>
        </w:rPr>
        <w:t>7</w:t>
      </w:r>
      <w:r w:rsidR="00ED1C53" w:rsidRPr="00F8270A">
        <w:rPr>
          <w:rFonts w:eastAsia="標楷體"/>
          <w:vertAlign w:val="superscript"/>
        </w:rPr>
        <w:t>）</w:t>
      </w:r>
      <w:r w:rsidRPr="00F8270A">
        <w:t>無瞋等七法</w:t>
      </w:r>
      <w:r w:rsidR="006C76CB" w:rsidRPr="00F8270A">
        <w:t>，</w:t>
      </w:r>
      <w:r w:rsidRPr="00F8270A">
        <w:t>是</w:t>
      </w:r>
      <w:r w:rsidRPr="00F8270A">
        <w:rPr>
          <w:b/>
        </w:rPr>
        <w:t>初地相</w:t>
      </w:r>
      <w:r w:rsidRPr="00F8270A">
        <w:t>。</w:t>
      </w:r>
    </w:p>
    <w:p w:rsidR="00D7666A" w:rsidRPr="00F8270A" w:rsidRDefault="00985F90" w:rsidP="009B5389">
      <w:pPr>
        <w:overflowPunct w:val="0"/>
        <w:spacing w:beforeLines="30" w:before="108"/>
        <w:ind w:leftChars="100" w:left="240"/>
        <w:jc w:val="both"/>
        <w:outlineLvl w:val="2"/>
        <w:rPr>
          <w:b/>
          <w:sz w:val="20"/>
          <w:szCs w:val="20"/>
          <w:bdr w:val="single" w:sz="4" w:space="0" w:color="auto"/>
        </w:rPr>
      </w:pPr>
      <w:r w:rsidRPr="00F8270A">
        <w:rPr>
          <w:rFonts w:hint="eastAsia"/>
          <w:b/>
          <w:sz w:val="20"/>
          <w:szCs w:val="20"/>
          <w:bdr w:val="single" w:sz="4" w:space="0" w:color="auto"/>
        </w:rPr>
        <w:t>二、</w:t>
      </w:r>
      <w:r w:rsidR="00D7666A" w:rsidRPr="00F8270A">
        <w:rPr>
          <w:b/>
          <w:sz w:val="20"/>
          <w:szCs w:val="20"/>
          <w:bdr w:val="single" w:sz="4" w:space="0" w:color="auto"/>
        </w:rPr>
        <w:t>釋「初地得」</w:t>
      </w:r>
    </w:p>
    <w:p w:rsidR="002A0565" w:rsidRPr="00F8270A" w:rsidRDefault="00475483" w:rsidP="009B5389">
      <w:pPr>
        <w:overflowPunct w:val="0"/>
        <w:ind w:leftChars="100" w:left="240"/>
        <w:jc w:val="both"/>
      </w:pPr>
      <w:r w:rsidRPr="00F8270A">
        <w:t>成就此堪受等七法，名為</w:t>
      </w:r>
      <w:r w:rsidRPr="00F8270A">
        <w:rPr>
          <w:rFonts w:eastAsia="標楷體"/>
        </w:rPr>
        <w:t>得</w:t>
      </w:r>
      <w:r w:rsidRPr="00F8270A">
        <w:t>。</w:t>
      </w:r>
    </w:p>
    <w:p w:rsidR="000F0C2A" w:rsidRPr="00F8270A" w:rsidRDefault="002A0565" w:rsidP="00ED1C53">
      <w:pPr>
        <w:overflowPunct w:val="0"/>
        <w:spacing w:beforeLines="30" w:before="108"/>
        <w:ind w:leftChars="100" w:left="240"/>
        <w:jc w:val="both"/>
      </w:pPr>
      <w:r w:rsidRPr="00F8270A">
        <w:t>復次！堪受等七法相，即是初地得。</w:t>
      </w:r>
      <w:r w:rsidR="000F0C2A" w:rsidRPr="00F8270A">
        <w:t>如偈說</w:t>
      </w:r>
      <w:r w:rsidR="006C76CB" w:rsidRPr="00F8270A">
        <w:t>：</w:t>
      </w:r>
    </w:p>
    <w:p w:rsidR="000F0C2A" w:rsidRPr="00F8270A" w:rsidRDefault="002A0565" w:rsidP="009B5389">
      <w:pPr>
        <w:overflowPunct w:val="0"/>
        <w:spacing w:beforeLines="30" w:before="108"/>
        <w:ind w:leftChars="100" w:left="240"/>
        <w:jc w:val="both"/>
        <w:rPr>
          <w:rFonts w:eastAsia="標楷體"/>
        </w:rPr>
      </w:pP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1</w:t>
      </w:r>
      <w:r w:rsidRPr="00F8270A">
        <w:rPr>
          <w:rFonts w:eastAsia="標楷體"/>
          <w:vertAlign w:val="superscript"/>
        </w:rPr>
        <w:t>）</w:t>
      </w:r>
      <w:r w:rsidR="000F0C2A" w:rsidRPr="00F8270A">
        <w:rPr>
          <w:rFonts w:eastAsia="標楷體"/>
        </w:rPr>
        <w:t>若厚種善根</w:t>
      </w:r>
      <w:r w:rsidR="00B76E9C" w:rsidRPr="00F8270A">
        <w:rPr>
          <w:rFonts w:eastAsia="標楷體"/>
        </w:rPr>
        <w:t>，</w:t>
      </w: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2</w:t>
      </w:r>
      <w:r w:rsidRPr="00F8270A">
        <w:rPr>
          <w:rFonts w:eastAsia="標楷體"/>
          <w:vertAlign w:val="superscript"/>
        </w:rPr>
        <w:t>）</w:t>
      </w:r>
      <w:r w:rsidR="000F0C2A" w:rsidRPr="00F8270A">
        <w:rPr>
          <w:rFonts w:eastAsia="標楷體"/>
        </w:rPr>
        <w:t>善行於諸行</w:t>
      </w:r>
      <w:r w:rsidR="006E2AE7" w:rsidRPr="00F8270A">
        <w:rPr>
          <w:rFonts w:eastAsia="標楷體"/>
        </w:rPr>
        <w:t>，</w:t>
      </w: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3</w:t>
      </w:r>
      <w:r w:rsidRPr="00F8270A">
        <w:rPr>
          <w:rFonts w:eastAsia="標楷體"/>
          <w:vertAlign w:val="superscript"/>
        </w:rPr>
        <w:t>）</w:t>
      </w:r>
      <w:r w:rsidR="007F48E8" w:rsidRPr="00F8270A">
        <w:rPr>
          <w:rFonts w:eastAsia="標楷體"/>
        </w:rPr>
        <w:t>善集諸資生</w:t>
      </w:r>
      <w:r w:rsidR="00ED1C53" w:rsidRPr="00F8270A">
        <w:rPr>
          <w:rStyle w:val="a4"/>
        </w:rPr>
        <w:footnoteReference w:id="8"/>
      </w:r>
      <w:r w:rsidR="007F48E8" w:rsidRPr="00F8270A">
        <w:rPr>
          <w:rFonts w:eastAsia="標楷體"/>
        </w:rPr>
        <w:t>，</w:t>
      </w: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4</w:t>
      </w:r>
      <w:r w:rsidRPr="00F8270A">
        <w:rPr>
          <w:rFonts w:eastAsia="標楷體"/>
          <w:vertAlign w:val="superscript"/>
        </w:rPr>
        <w:t>）</w:t>
      </w:r>
      <w:r w:rsidR="007F48E8" w:rsidRPr="00F8270A">
        <w:rPr>
          <w:rFonts w:eastAsia="標楷體"/>
        </w:rPr>
        <w:t>善供養諸佛；</w:t>
      </w:r>
    </w:p>
    <w:p w:rsidR="000F0C2A" w:rsidRPr="00F8270A" w:rsidRDefault="002A0565" w:rsidP="009B5389">
      <w:pPr>
        <w:overflowPunct w:val="0"/>
        <w:ind w:leftChars="100" w:left="240"/>
        <w:jc w:val="both"/>
        <w:rPr>
          <w:rFonts w:eastAsia="標楷體"/>
        </w:rPr>
      </w:pP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5</w:t>
      </w:r>
      <w:r w:rsidRPr="00F8270A">
        <w:rPr>
          <w:rFonts w:eastAsia="標楷體"/>
          <w:vertAlign w:val="superscript"/>
        </w:rPr>
        <w:t>）</w:t>
      </w:r>
      <w:r w:rsidR="000F0C2A" w:rsidRPr="00F8270A">
        <w:rPr>
          <w:rFonts w:ascii="標楷體" w:eastAsia="標楷體" w:hAnsi="標楷體"/>
        </w:rPr>
        <w:t>善知識</w:t>
      </w:r>
      <w:r w:rsidR="000F0C2A" w:rsidRPr="00F8270A">
        <w:rPr>
          <w:rFonts w:eastAsia="標楷體"/>
        </w:rPr>
        <w:t>所護</w:t>
      </w:r>
      <w:r w:rsidR="00B76E9C" w:rsidRPr="00F8270A">
        <w:rPr>
          <w:rFonts w:eastAsia="標楷體"/>
        </w:rPr>
        <w:t>，</w:t>
      </w: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6</w:t>
      </w:r>
      <w:r w:rsidRPr="00F8270A">
        <w:rPr>
          <w:rFonts w:eastAsia="標楷體"/>
          <w:vertAlign w:val="superscript"/>
        </w:rPr>
        <w:t>）</w:t>
      </w:r>
      <w:r w:rsidR="000F0C2A" w:rsidRPr="00F8270A">
        <w:rPr>
          <w:rFonts w:eastAsia="標楷體"/>
        </w:rPr>
        <w:t>具足於深心</w:t>
      </w:r>
      <w:r w:rsidR="006E2AE7" w:rsidRPr="00F8270A">
        <w:rPr>
          <w:rFonts w:eastAsia="標楷體"/>
        </w:rPr>
        <w:t>，</w:t>
      </w: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7</w:t>
      </w:r>
      <w:r w:rsidRPr="00F8270A">
        <w:rPr>
          <w:rFonts w:eastAsia="標楷體"/>
          <w:vertAlign w:val="superscript"/>
        </w:rPr>
        <w:t>）</w:t>
      </w:r>
      <w:r w:rsidR="007F48E8" w:rsidRPr="00F8270A">
        <w:rPr>
          <w:rFonts w:eastAsia="標楷體"/>
        </w:rPr>
        <w:t>悲心念眾生，</w:t>
      </w: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8</w:t>
      </w:r>
      <w:r w:rsidRPr="00F8270A">
        <w:rPr>
          <w:rFonts w:eastAsia="標楷體"/>
          <w:vertAlign w:val="superscript"/>
        </w:rPr>
        <w:t>）</w:t>
      </w:r>
      <w:r w:rsidR="007F48E8" w:rsidRPr="00F8270A">
        <w:rPr>
          <w:rFonts w:eastAsia="標楷體"/>
        </w:rPr>
        <w:t>信解無上法</w:t>
      </w:r>
      <w:r w:rsidR="006E2AE7" w:rsidRPr="00F8270A">
        <w:rPr>
          <w:rFonts w:eastAsia="標楷體"/>
        </w:rPr>
        <w:t>。</w:t>
      </w:r>
    </w:p>
    <w:p w:rsidR="000F0C2A" w:rsidRPr="00F8270A" w:rsidRDefault="000F0C2A" w:rsidP="009B5389">
      <w:pPr>
        <w:overflowPunct w:val="0"/>
        <w:ind w:leftChars="100" w:left="240"/>
        <w:jc w:val="both"/>
        <w:rPr>
          <w:rFonts w:eastAsia="標楷體"/>
        </w:rPr>
      </w:pPr>
      <w:r w:rsidRPr="00F8270A">
        <w:rPr>
          <w:rFonts w:eastAsia="標楷體"/>
        </w:rPr>
        <w:t>具</w:t>
      </w:r>
      <w:r w:rsidRPr="00F8270A">
        <w:rPr>
          <w:rFonts w:ascii="標楷體" w:eastAsia="標楷體" w:hAnsi="標楷體"/>
        </w:rPr>
        <w:t>此八</w:t>
      </w:r>
      <w:r w:rsidRPr="00F8270A">
        <w:rPr>
          <w:rFonts w:eastAsia="標楷體"/>
        </w:rPr>
        <w:t>法已</w:t>
      </w:r>
      <w:r w:rsidR="00B76E9C" w:rsidRPr="00F8270A">
        <w:rPr>
          <w:rFonts w:eastAsia="標楷體"/>
        </w:rPr>
        <w:t>，</w:t>
      </w:r>
      <w:r w:rsidRPr="00F8270A">
        <w:rPr>
          <w:rFonts w:eastAsia="標楷體"/>
        </w:rPr>
        <w:t>當自發願言</w:t>
      </w:r>
      <w:r w:rsidR="009C0F09" w:rsidRPr="00F8270A">
        <w:rPr>
          <w:rFonts w:eastAsia="標楷體"/>
        </w:rPr>
        <w:t>：</w:t>
      </w:r>
      <w:r w:rsidR="00ED1C53" w:rsidRPr="00F8270A">
        <w:rPr>
          <w:rFonts w:eastAsia="標楷體" w:hint="eastAsia"/>
        </w:rPr>
        <w:t>「</w:t>
      </w:r>
      <w:r w:rsidR="007F48E8" w:rsidRPr="00F8270A">
        <w:rPr>
          <w:rFonts w:eastAsia="標楷體"/>
        </w:rPr>
        <w:t>我已得自度，當復度眾生</w:t>
      </w:r>
      <w:r w:rsidR="006E2AE7" w:rsidRPr="00F8270A">
        <w:rPr>
          <w:rFonts w:eastAsia="標楷體"/>
        </w:rPr>
        <w:t>。</w:t>
      </w:r>
      <w:r w:rsidR="00ED1C53" w:rsidRPr="00F8270A">
        <w:rPr>
          <w:rFonts w:eastAsia="標楷體" w:hint="eastAsia"/>
        </w:rPr>
        <w:t>」</w:t>
      </w:r>
    </w:p>
    <w:p w:rsidR="000F0C2A" w:rsidRPr="00F8270A" w:rsidRDefault="000F0C2A" w:rsidP="009B5389">
      <w:pPr>
        <w:overflowPunct w:val="0"/>
        <w:ind w:leftChars="100" w:left="240"/>
        <w:jc w:val="both"/>
        <w:rPr>
          <w:rFonts w:eastAsia="標楷體"/>
        </w:rPr>
      </w:pPr>
      <w:r w:rsidRPr="00F8270A">
        <w:rPr>
          <w:rFonts w:eastAsia="標楷體"/>
        </w:rPr>
        <w:t>為得十力故</w:t>
      </w:r>
      <w:r w:rsidR="00B76E9C" w:rsidRPr="00F8270A">
        <w:rPr>
          <w:rFonts w:eastAsia="標楷體"/>
        </w:rPr>
        <w:t>，</w:t>
      </w:r>
      <w:r w:rsidRPr="00F8270A">
        <w:rPr>
          <w:rFonts w:eastAsia="標楷體"/>
        </w:rPr>
        <w:t>入於必定聚</w:t>
      </w:r>
      <w:r w:rsidR="00ED1C53" w:rsidRPr="00F8270A">
        <w:rPr>
          <w:rFonts w:eastAsia="標楷體" w:hint="eastAsia"/>
        </w:rPr>
        <w:t>，</w:t>
      </w:r>
      <w:r w:rsidR="007F48E8" w:rsidRPr="00F8270A">
        <w:rPr>
          <w:rFonts w:eastAsia="標楷體"/>
        </w:rPr>
        <w:t>則生如來家，無有諸過咎</w:t>
      </w:r>
      <w:r w:rsidR="006E2AE7" w:rsidRPr="00F8270A">
        <w:rPr>
          <w:rFonts w:eastAsia="標楷體"/>
        </w:rPr>
        <w:t>。</w:t>
      </w:r>
    </w:p>
    <w:p w:rsidR="000F0C2A" w:rsidRPr="00F8270A" w:rsidRDefault="000F0C2A" w:rsidP="009B5389">
      <w:pPr>
        <w:overflowPunct w:val="0"/>
        <w:ind w:leftChars="100" w:left="240"/>
        <w:jc w:val="both"/>
        <w:rPr>
          <w:rFonts w:eastAsia="標楷體"/>
        </w:rPr>
      </w:pPr>
      <w:r w:rsidRPr="00F8270A">
        <w:rPr>
          <w:rFonts w:eastAsia="標楷體"/>
        </w:rPr>
        <w:t>即轉世間道</w:t>
      </w:r>
      <w:r w:rsidR="00B76E9C" w:rsidRPr="00F8270A">
        <w:rPr>
          <w:rFonts w:eastAsia="標楷體"/>
        </w:rPr>
        <w:t>，</w:t>
      </w:r>
      <w:r w:rsidRPr="00F8270A">
        <w:rPr>
          <w:rFonts w:eastAsia="標楷體"/>
        </w:rPr>
        <w:t>入出世上道</w:t>
      </w:r>
      <w:r w:rsidR="00B76E9C" w:rsidRPr="00F8270A">
        <w:rPr>
          <w:rFonts w:eastAsia="標楷體"/>
        </w:rPr>
        <w:t>；</w:t>
      </w:r>
      <w:r w:rsidR="007F48E8" w:rsidRPr="00F8270A">
        <w:rPr>
          <w:rFonts w:eastAsia="標楷體"/>
        </w:rPr>
        <w:t>以是得初地，此地名歡喜。</w:t>
      </w:r>
      <w:r w:rsidR="00C35EDF" w:rsidRPr="00F8270A">
        <w:rPr>
          <w:rStyle w:val="a4"/>
          <w:rFonts w:eastAsia="標楷體"/>
        </w:rPr>
        <w:footnoteReference w:id="9"/>
      </w:r>
    </w:p>
    <w:p w:rsidR="00BE2064" w:rsidRPr="00F8270A" w:rsidRDefault="000F0C2A" w:rsidP="00ED1C53">
      <w:pPr>
        <w:overflowPunct w:val="0"/>
        <w:spacing w:beforeLines="30" w:before="108"/>
        <w:ind w:leftChars="100" w:left="240"/>
        <w:jc w:val="both"/>
      </w:pPr>
      <w:r w:rsidRPr="00F8270A">
        <w:t>是故當知</w:t>
      </w:r>
      <w:r w:rsidR="00D84EE2" w:rsidRPr="00F8270A">
        <w:t>，</w:t>
      </w:r>
      <w:r w:rsidRPr="00F8270A">
        <w:t>為菩提故</w:t>
      </w:r>
      <w:r w:rsidR="00D84EE2" w:rsidRPr="00F8270A">
        <w:t>，</w:t>
      </w:r>
      <w:r w:rsidRPr="00F8270A">
        <w:t>所得決定心</w:t>
      </w:r>
      <w:r w:rsidR="00CD3708" w:rsidRPr="00F8270A">
        <w:t>，</w:t>
      </w:r>
      <w:r w:rsidRPr="00F8270A">
        <w:t>名為初地</w:t>
      </w:r>
      <w:r w:rsidR="009A5CBD" w:rsidRPr="00F8270A">
        <w:t>得</w:t>
      </w:r>
      <w:r w:rsidR="00BE2064" w:rsidRPr="00F8270A">
        <w:t>。</w:t>
      </w:r>
    </w:p>
    <w:p w:rsidR="00CD3708" w:rsidRPr="00F8270A" w:rsidRDefault="00985F90" w:rsidP="009B5389">
      <w:pPr>
        <w:overflowPunct w:val="0"/>
        <w:spacing w:beforeLines="30" w:before="108"/>
        <w:ind w:leftChars="100" w:left="240"/>
        <w:jc w:val="both"/>
        <w:outlineLvl w:val="2"/>
        <w:rPr>
          <w:b/>
        </w:rPr>
      </w:pPr>
      <w:r w:rsidRPr="00F8270A">
        <w:rPr>
          <w:rFonts w:hint="eastAsia"/>
          <w:b/>
          <w:sz w:val="20"/>
          <w:szCs w:val="20"/>
          <w:bdr w:val="single" w:sz="4" w:space="0" w:color="auto"/>
        </w:rPr>
        <w:lastRenderedPageBreak/>
        <w:t>三、</w:t>
      </w:r>
      <w:r w:rsidR="0036588A" w:rsidRPr="00F8270A">
        <w:rPr>
          <w:b/>
          <w:sz w:val="20"/>
          <w:szCs w:val="20"/>
          <w:bdr w:val="single" w:sz="4" w:space="0" w:color="auto"/>
        </w:rPr>
        <w:t>釋</w:t>
      </w:r>
      <w:r w:rsidR="00CD3708" w:rsidRPr="00F8270A">
        <w:rPr>
          <w:b/>
          <w:sz w:val="20"/>
          <w:szCs w:val="20"/>
          <w:bdr w:val="single" w:sz="4" w:space="0" w:color="auto"/>
        </w:rPr>
        <w:t>「</w:t>
      </w:r>
      <w:r w:rsidR="00C35EDF" w:rsidRPr="00F8270A">
        <w:rPr>
          <w:b/>
          <w:sz w:val="20"/>
          <w:szCs w:val="20"/>
          <w:bdr w:val="single" w:sz="4" w:space="0" w:color="auto"/>
        </w:rPr>
        <w:t>初地</w:t>
      </w:r>
      <w:r w:rsidR="00CD3708" w:rsidRPr="00F8270A">
        <w:rPr>
          <w:b/>
          <w:sz w:val="20"/>
          <w:szCs w:val="20"/>
          <w:bdr w:val="single" w:sz="4" w:space="0" w:color="auto"/>
        </w:rPr>
        <w:t>修」</w:t>
      </w:r>
    </w:p>
    <w:p w:rsidR="00BE2064" w:rsidRPr="00F8270A" w:rsidRDefault="000F0C2A" w:rsidP="009B5389">
      <w:pPr>
        <w:overflowPunct w:val="0"/>
        <w:ind w:leftChars="100" w:left="240"/>
        <w:jc w:val="both"/>
      </w:pPr>
      <w:r w:rsidRPr="00F8270A">
        <w:rPr>
          <w:rFonts w:eastAsia="標楷體"/>
          <w:b/>
        </w:rPr>
        <w:t>修</w:t>
      </w:r>
      <w:r w:rsidR="00CD3708" w:rsidRPr="00F8270A">
        <w:t>，</w:t>
      </w:r>
      <w:r w:rsidRPr="00F8270A">
        <w:t>名從</w:t>
      </w:r>
      <w:r w:rsidR="00CD3708" w:rsidRPr="00F8270A">
        <w:t>「初發心」</w:t>
      </w:r>
      <w:r w:rsidRPr="00F8270A">
        <w:t>乃至</w:t>
      </w:r>
      <w:r w:rsidR="00CD3708" w:rsidRPr="00F8270A">
        <w:t>「成諸佛現前三昧」</w:t>
      </w:r>
      <w:r w:rsidR="009C0F09" w:rsidRPr="00F8270A">
        <w:rPr>
          <w:rStyle w:val="a4"/>
        </w:rPr>
        <w:footnoteReference w:id="10"/>
      </w:r>
      <w:r w:rsidR="00CD3708" w:rsidRPr="00F8270A">
        <w:t>，</w:t>
      </w:r>
      <w:r w:rsidRPr="00F8270A">
        <w:t>於其中間</w:t>
      </w:r>
      <w:r w:rsidR="00CD3708" w:rsidRPr="00F8270A">
        <w:t>，</w:t>
      </w:r>
      <w:r w:rsidRPr="00F8270A">
        <w:t>具</w:t>
      </w:r>
      <w:r w:rsidR="00F42E0A" w:rsidRPr="00F8270A">
        <w:rPr>
          <w:rStyle w:val="a4"/>
        </w:rPr>
        <w:footnoteReference w:id="11"/>
      </w:r>
      <w:r w:rsidRPr="00F8270A">
        <w:t>說諸地功德。能生是諸功德</w:t>
      </w:r>
      <w:r w:rsidR="00CD3708" w:rsidRPr="00F8270A">
        <w:t>，</w:t>
      </w:r>
      <w:r w:rsidRPr="00F8270A">
        <w:t>生已</w:t>
      </w:r>
      <w:r w:rsidR="00634947" w:rsidRPr="00F8270A">
        <w:t>，</w:t>
      </w:r>
      <w:r w:rsidRPr="00F8270A">
        <w:t>修集增長</w:t>
      </w:r>
      <w:r w:rsidR="00BE2064" w:rsidRPr="00F8270A">
        <w:t>，</w:t>
      </w:r>
      <w:r w:rsidRPr="00F8270A">
        <w:t>名為初地</w:t>
      </w:r>
      <w:r w:rsidR="002A5A52" w:rsidRPr="00F8270A">
        <w:t>修</w:t>
      </w:r>
      <w:r w:rsidRPr="00F8270A">
        <w:t>。</w:t>
      </w:r>
    </w:p>
    <w:p w:rsidR="00510977" w:rsidRPr="00F8270A" w:rsidRDefault="00985F90" w:rsidP="009B5389">
      <w:pPr>
        <w:overflowPunct w:val="0"/>
        <w:spacing w:beforeLines="30" w:before="108"/>
        <w:ind w:leftChars="100" w:left="240"/>
        <w:jc w:val="both"/>
        <w:outlineLvl w:val="2"/>
        <w:rPr>
          <w:b/>
          <w:sz w:val="20"/>
          <w:szCs w:val="20"/>
        </w:rPr>
      </w:pPr>
      <w:r w:rsidRPr="00F8270A">
        <w:rPr>
          <w:rFonts w:hint="eastAsia"/>
          <w:b/>
          <w:sz w:val="20"/>
          <w:szCs w:val="20"/>
          <w:bdr w:val="single" w:sz="4" w:space="0" w:color="auto"/>
        </w:rPr>
        <w:t>四、</w:t>
      </w:r>
      <w:r w:rsidR="003775F0" w:rsidRPr="00F8270A">
        <w:rPr>
          <w:b/>
          <w:sz w:val="20"/>
          <w:szCs w:val="20"/>
          <w:bdr w:val="single" w:sz="4" w:space="0" w:color="auto"/>
        </w:rPr>
        <w:t>釋</w:t>
      </w:r>
      <w:r w:rsidR="00634947" w:rsidRPr="00F8270A">
        <w:rPr>
          <w:b/>
          <w:sz w:val="20"/>
          <w:szCs w:val="20"/>
          <w:bdr w:val="single" w:sz="4" w:space="0" w:color="auto"/>
        </w:rPr>
        <w:t>「</w:t>
      </w:r>
      <w:r w:rsidR="002A5A52" w:rsidRPr="00F8270A">
        <w:rPr>
          <w:b/>
          <w:sz w:val="20"/>
          <w:szCs w:val="20"/>
          <w:bdr w:val="single" w:sz="4" w:space="0" w:color="auto"/>
        </w:rPr>
        <w:t>初地</w:t>
      </w:r>
      <w:r w:rsidR="00634947" w:rsidRPr="00F8270A">
        <w:rPr>
          <w:b/>
          <w:sz w:val="20"/>
          <w:szCs w:val="20"/>
          <w:bdr w:val="single" w:sz="4" w:space="0" w:color="auto"/>
        </w:rPr>
        <w:t>果」</w:t>
      </w:r>
    </w:p>
    <w:p w:rsidR="00BE2064" w:rsidRPr="00F8270A" w:rsidRDefault="000F0C2A" w:rsidP="009B5389">
      <w:pPr>
        <w:overflowPunct w:val="0"/>
        <w:ind w:leftChars="100" w:left="240"/>
        <w:jc w:val="both"/>
      </w:pPr>
      <w:r w:rsidRPr="00F8270A">
        <w:rPr>
          <w:rFonts w:eastAsia="標楷體"/>
          <w:b/>
        </w:rPr>
        <w:t>果</w:t>
      </w:r>
      <w:r w:rsidRPr="00F8270A">
        <w:t>者</w:t>
      </w:r>
      <w:r w:rsidR="00E81AE7" w:rsidRPr="00F8270A">
        <w:t>，</w:t>
      </w:r>
      <w:r w:rsidRPr="00F8270A">
        <w:t>先已處處說</w:t>
      </w:r>
      <w:r w:rsidR="00634947" w:rsidRPr="00F8270A">
        <w:t>「得若干福德，</w:t>
      </w:r>
      <w:r w:rsidRPr="00F8270A">
        <w:t>不迴向聲聞</w:t>
      </w:r>
      <w:r w:rsidR="00BE2064" w:rsidRPr="00F8270A">
        <w:t>、</w:t>
      </w:r>
      <w:r w:rsidRPr="00F8270A">
        <w:t>辟支佛地</w:t>
      </w:r>
      <w:r w:rsidR="003775F0" w:rsidRPr="00F8270A">
        <w:t>」</w:t>
      </w:r>
      <w:r w:rsidRPr="00F8270A">
        <w:t>。今當更說</w:t>
      </w:r>
      <w:r w:rsidR="00FE77E6" w:rsidRPr="00F8270A">
        <w:t>菩薩</w:t>
      </w:r>
      <w:r w:rsidR="00FE77E6" w:rsidRPr="00F8270A">
        <w:rPr>
          <w:rFonts w:eastAsia="標楷體"/>
        </w:rPr>
        <w:t>得初地果</w:t>
      </w:r>
      <w:r w:rsidR="00FE77E6" w:rsidRPr="00F8270A">
        <w:t>，能得菩薩數百定等</w:t>
      </w:r>
      <w:r w:rsidRPr="00F8270A">
        <w:t>。</w:t>
      </w:r>
      <w:r w:rsidR="00384D4F" w:rsidRPr="00F8270A">
        <w:rPr>
          <w:rStyle w:val="a4"/>
        </w:rPr>
        <w:footnoteReference w:id="12"/>
      </w:r>
    </w:p>
    <w:p w:rsidR="007E44AD" w:rsidRPr="00F8270A" w:rsidRDefault="00985F90" w:rsidP="009B5389">
      <w:pPr>
        <w:overflowPunct w:val="0"/>
        <w:spacing w:beforeLines="30" w:before="108"/>
        <w:ind w:leftChars="100" w:left="240"/>
        <w:jc w:val="both"/>
        <w:outlineLvl w:val="2"/>
        <w:rPr>
          <w:b/>
          <w:sz w:val="20"/>
          <w:szCs w:val="20"/>
        </w:rPr>
      </w:pPr>
      <w:r w:rsidRPr="00F8270A">
        <w:rPr>
          <w:rFonts w:hint="eastAsia"/>
          <w:b/>
          <w:sz w:val="20"/>
          <w:szCs w:val="20"/>
          <w:bdr w:val="single" w:sz="4" w:space="0" w:color="auto"/>
        </w:rPr>
        <w:t>五、</w:t>
      </w:r>
      <w:r w:rsidR="00843E37" w:rsidRPr="00F8270A">
        <w:rPr>
          <w:b/>
          <w:sz w:val="20"/>
          <w:szCs w:val="20"/>
          <w:bdr w:val="single" w:sz="4" w:space="0" w:color="auto"/>
        </w:rPr>
        <w:t>釋「初地分」</w:t>
      </w:r>
    </w:p>
    <w:p w:rsidR="0094634F" w:rsidRPr="00F8270A" w:rsidRDefault="000F0C2A" w:rsidP="009B5389">
      <w:pPr>
        <w:overflowPunct w:val="0"/>
        <w:ind w:leftChars="100" w:left="240"/>
        <w:jc w:val="both"/>
      </w:pPr>
      <w:r w:rsidRPr="00F8270A">
        <w:rPr>
          <w:rFonts w:eastAsia="標楷體"/>
          <w:b/>
        </w:rPr>
        <w:t>初地分</w:t>
      </w:r>
      <w:r w:rsidR="000C0BE3" w:rsidRPr="00F8270A">
        <w:t>者，</w:t>
      </w:r>
      <w:r w:rsidRPr="00F8270A">
        <w:rPr>
          <w:b/>
        </w:rPr>
        <w:t>所有諸法合成初地</w:t>
      </w:r>
      <w:r w:rsidR="00BE2064" w:rsidRPr="00F8270A">
        <w:rPr>
          <w:b/>
        </w:rPr>
        <w:t>，</w:t>
      </w:r>
      <w:r w:rsidRPr="00F8270A">
        <w:rPr>
          <w:b/>
        </w:rPr>
        <w:t>名為諸分</w:t>
      </w:r>
      <w:r w:rsidRPr="00F8270A">
        <w:t>。如麴</w:t>
      </w:r>
      <w:r w:rsidR="0017307B" w:rsidRPr="00F8270A">
        <w:rPr>
          <w:rStyle w:val="a4"/>
        </w:rPr>
        <w:footnoteReference w:id="13"/>
      </w:r>
      <w:r w:rsidR="00D11A11" w:rsidRPr="00F8270A">
        <w:rPr>
          <w:rFonts w:hint="eastAsia"/>
        </w:rPr>
        <w:t>、</w:t>
      </w:r>
      <w:r w:rsidRPr="00F8270A">
        <w:t>米等合能成酒故</w:t>
      </w:r>
      <w:r w:rsidR="00BE2064" w:rsidRPr="00F8270A">
        <w:t>，</w:t>
      </w:r>
      <w:r w:rsidRPr="00F8270A">
        <w:t>名酒因緣</w:t>
      </w:r>
      <w:r w:rsidR="000C0BE3" w:rsidRPr="00F8270A">
        <w:t>；</w:t>
      </w:r>
      <w:r w:rsidRPr="00F8270A">
        <w:rPr>
          <w:b/>
        </w:rPr>
        <w:t>所有諸法能成初地</w:t>
      </w:r>
      <w:r w:rsidR="00BE2064" w:rsidRPr="00F8270A">
        <w:rPr>
          <w:b/>
        </w:rPr>
        <w:t>，</w:t>
      </w:r>
      <w:r w:rsidRPr="00F8270A">
        <w:rPr>
          <w:b/>
        </w:rPr>
        <w:t>名為初地分</w:t>
      </w:r>
      <w:r w:rsidRPr="00F8270A">
        <w:t>。所謂</w:t>
      </w:r>
      <w:r w:rsidR="00BE2064" w:rsidRPr="00F8270A">
        <w:t>：</w:t>
      </w:r>
    </w:p>
    <w:p w:rsidR="000F0C2A" w:rsidRPr="00F8270A" w:rsidRDefault="002A0565" w:rsidP="009B5389">
      <w:pPr>
        <w:overflowPunct w:val="0"/>
        <w:spacing w:beforeLines="30" w:before="108"/>
        <w:ind w:leftChars="100" w:left="240"/>
        <w:jc w:val="both"/>
        <w:rPr>
          <w:rFonts w:eastAsia="標楷體"/>
        </w:rPr>
      </w:pP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1</w:t>
      </w:r>
      <w:r w:rsidRPr="00F8270A">
        <w:rPr>
          <w:rFonts w:eastAsia="標楷體"/>
          <w:vertAlign w:val="superscript"/>
        </w:rPr>
        <w:t>）</w:t>
      </w:r>
      <w:r w:rsidR="00AE2396" w:rsidRPr="00F8270A">
        <w:rPr>
          <w:rFonts w:eastAsia="標楷體"/>
        </w:rPr>
        <w:t>信力轉增上</w:t>
      </w:r>
      <w:r w:rsidR="00CF77C8" w:rsidRPr="00F8270A">
        <w:rPr>
          <w:rFonts w:eastAsia="標楷體"/>
        </w:rPr>
        <w:t>，</w:t>
      </w: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2</w:t>
      </w:r>
      <w:r w:rsidRPr="00F8270A">
        <w:rPr>
          <w:rFonts w:eastAsia="標楷體"/>
          <w:vertAlign w:val="superscript"/>
        </w:rPr>
        <w:t>）</w:t>
      </w:r>
      <w:r w:rsidR="000F0C2A" w:rsidRPr="00F8270A">
        <w:rPr>
          <w:rFonts w:eastAsia="標楷體"/>
        </w:rPr>
        <w:t>成就大悲心</w:t>
      </w:r>
      <w:r w:rsidR="00F42E0A" w:rsidRPr="00F8270A">
        <w:rPr>
          <w:rStyle w:val="a4"/>
        </w:rPr>
        <w:footnoteReference w:id="14"/>
      </w:r>
      <w:r w:rsidR="00ED1C53" w:rsidRPr="00F8270A">
        <w:rPr>
          <w:rFonts w:eastAsia="標楷體"/>
        </w:rPr>
        <w:t>，</w:t>
      </w: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3</w:t>
      </w:r>
      <w:r w:rsidRPr="00F8270A">
        <w:rPr>
          <w:rFonts w:eastAsia="標楷體"/>
          <w:vertAlign w:val="superscript"/>
        </w:rPr>
        <w:t>）</w:t>
      </w:r>
      <w:r w:rsidR="00AE2396" w:rsidRPr="00F8270A">
        <w:rPr>
          <w:rFonts w:eastAsia="標楷體"/>
        </w:rPr>
        <w:t>慈愍眾生類</w:t>
      </w:r>
      <w:r w:rsidR="00CF77C8" w:rsidRPr="00F8270A">
        <w:rPr>
          <w:rFonts w:eastAsia="標楷體"/>
        </w:rPr>
        <w:t>，</w:t>
      </w: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4</w:t>
      </w:r>
      <w:r w:rsidRPr="00F8270A">
        <w:rPr>
          <w:rFonts w:eastAsia="標楷體"/>
          <w:vertAlign w:val="superscript"/>
        </w:rPr>
        <w:t>）</w:t>
      </w:r>
      <w:r w:rsidR="000F0C2A" w:rsidRPr="00F8270A">
        <w:rPr>
          <w:rFonts w:eastAsia="標楷體"/>
        </w:rPr>
        <w:t>修善</w:t>
      </w:r>
      <w:r w:rsidR="009820DB" w:rsidRPr="00F8270A">
        <w:rPr>
          <w:rFonts w:eastAsia="標楷體"/>
          <w:vertAlign w:val="superscript"/>
        </w:rPr>
        <w:t>（</w:t>
      </w:r>
      <w:r w:rsidR="009820DB" w:rsidRPr="00F8270A">
        <w:rPr>
          <w:rFonts w:eastAsia="標楷體"/>
          <w:vertAlign w:val="superscript"/>
        </w:rPr>
        <w:t>5</w:t>
      </w:r>
      <w:r w:rsidR="009820DB" w:rsidRPr="00F8270A">
        <w:rPr>
          <w:rFonts w:eastAsia="標楷體"/>
          <w:vertAlign w:val="superscript"/>
        </w:rPr>
        <w:t>）</w:t>
      </w:r>
      <w:r w:rsidR="000F0C2A" w:rsidRPr="00F8270A">
        <w:rPr>
          <w:rFonts w:eastAsia="標楷體"/>
        </w:rPr>
        <w:t>心無惓</w:t>
      </w:r>
      <w:r w:rsidR="00C52024" w:rsidRPr="00F8270A">
        <w:rPr>
          <w:rStyle w:val="a4"/>
          <w:rFonts w:eastAsia="標楷體"/>
        </w:rPr>
        <w:footnoteReference w:id="15"/>
      </w:r>
      <w:r w:rsidR="00CF77C8" w:rsidRPr="00F8270A">
        <w:rPr>
          <w:rFonts w:eastAsia="標楷體"/>
        </w:rPr>
        <w:t>；</w:t>
      </w:r>
    </w:p>
    <w:p w:rsidR="000F0C2A" w:rsidRPr="00F8270A" w:rsidRDefault="009820DB" w:rsidP="009B5389">
      <w:pPr>
        <w:overflowPunct w:val="0"/>
        <w:ind w:leftChars="100" w:left="240"/>
        <w:jc w:val="both"/>
        <w:rPr>
          <w:rFonts w:eastAsia="標楷體"/>
        </w:rPr>
      </w:pP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6</w:t>
      </w:r>
      <w:r w:rsidRPr="00F8270A">
        <w:rPr>
          <w:rFonts w:eastAsia="標楷體"/>
          <w:vertAlign w:val="superscript"/>
        </w:rPr>
        <w:t>）</w:t>
      </w:r>
      <w:r w:rsidR="00AE2396" w:rsidRPr="00F8270A">
        <w:rPr>
          <w:rFonts w:ascii="標楷體" w:eastAsia="標楷體" w:hAnsi="標楷體"/>
        </w:rPr>
        <w:t>喜樂</w:t>
      </w:r>
      <w:r w:rsidR="00AE2396" w:rsidRPr="00F8270A">
        <w:rPr>
          <w:rFonts w:eastAsia="標楷體"/>
        </w:rPr>
        <w:t>於妙法</w:t>
      </w:r>
      <w:r w:rsidR="00CF77C8" w:rsidRPr="00F8270A">
        <w:rPr>
          <w:rFonts w:eastAsia="標楷體"/>
        </w:rPr>
        <w:t>，</w:t>
      </w: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7</w:t>
      </w:r>
      <w:r w:rsidRPr="00F8270A">
        <w:rPr>
          <w:rFonts w:eastAsia="標楷體"/>
          <w:vertAlign w:val="superscript"/>
        </w:rPr>
        <w:t>）</w:t>
      </w:r>
      <w:r w:rsidR="000F0C2A" w:rsidRPr="00F8270A">
        <w:rPr>
          <w:rFonts w:eastAsia="標楷體"/>
        </w:rPr>
        <w:t>常近善知識</w:t>
      </w:r>
      <w:r w:rsidR="00ED1C53" w:rsidRPr="00F8270A">
        <w:rPr>
          <w:rFonts w:eastAsia="標楷體"/>
        </w:rPr>
        <w:t>，</w:t>
      </w: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8</w:t>
      </w:r>
      <w:r w:rsidRPr="00F8270A">
        <w:rPr>
          <w:rFonts w:eastAsia="標楷體"/>
          <w:vertAlign w:val="superscript"/>
        </w:rPr>
        <w:t>）</w:t>
      </w:r>
      <w:r w:rsidR="00AE2396" w:rsidRPr="00F8270A">
        <w:rPr>
          <w:rFonts w:eastAsia="標楷體"/>
        </w:rPr>
        <w:t>慚</w:t>
      </w: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9</w:t>
      </w:r>
      <w:r w:rsidRPr="00F8270A">
        <w:rPr>
          <w:rFonts w:eastAsia="標楷體"/>
          <w:vertAlign w:val="superscript"/>
        </w:rPr>
        <w:t>）</w:t>
      </w:r>
      <w:r w:rsidR="00AE2396" w:rsidRPr="00F8270A">
        <w:rPr>
          <w:rFonts w:eastAsia="標楷體"/>
        </w:rPr>
        <w:t>愧及</w:t>
      </w: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10</w:t>
      </w:r>
      <w:r w:rsidRPr="00F8270A">
        <w:rPr>
          <w:rFonts w:eastAsia="標楷體"/>
          <w:vertAlign w:val="superscript"/>
        </w:rPr>
        <w:t>）</w:t>
      </w:r>
      <w:r w:rsidR="00AE2396" w:rsidRPr="00F8270A">
        <w:rPr>
          <w:rFonts w:eastAsia="標楷體"/>
        </w:rPr>
        <w:t>恭敬</w:t>
      </w:r>
      <w:r w:rsidR="00CF77C8" w:rsidRPr="00F8270A">
        <w:rPr>
          <w:rFonts w:eastAsia="標楷體"/>
        </w:rPr>
        <w:t>，</w:t>
      </w: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11</w:t>
      </w:r>
      <w:r w:rsidRPr="00F8270A">
        <w:rPr>
          <w:rFonts w:eastAsia="標楷體"/>
          <w:vertAlign w:val="superscript"/>
        </w:rPr>
        <w:t>）</w:t>
      </w:r>
      <w:r w:rsidR="000F0C2A" w:rsidRPr="00F8270A">
        <w:rPr>
          <w:rFonts w:eastAsia="標楷體"/>
        </w:rPr>
        <w:t>柔軟和其心</w:t>
      </w:r>
      <w:r w:rsidR="00CF77C8" w:rsidRPr="00F8270A">
        <w:rPr>
          <w:rFonts w:eastAsia="標楷體"/>
        </w:rPr>
        <w:t>；</w:t>
      </w:r>
    </w:p>
    <w:p w:rsidR="000F0C2A" w:rsidRPr="00F8270A" w:rsidRDefault="009820DB" w:rsidP="009B5389">
      <w:pPr>
        <w:overflowPunct w:val="0"/>
        <w:ind w:leftChars="100" w:left="240"/>
        <w:jc w:val="both"/>
        <w:rPr>
          <w:rFonts w:eastAsia="標楷體"/>
        </w:rPr>
      </w:pP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12</w:t>
      </w:r>
      <w:r w:rsidRPr="00F8270A">
        <w:rPr>
          <w:rFonts w:eastAsia="標楷體"/>
          <w:vertAlign w:val="superscript"/>
        </w:rPr>
        <w:t>）</w:t>
      </w:r>
      <w:r w:rsidR="00AE2396" w:rsidRPr="00F8270A">
        <w:rPr>
          <w:rFonts w:ascii="標楷體" w:eastAsia="標楷體" w:hAnsi="標楷體"/>
        </w:rPr>
        <w:t>樂觀</w:t>
      </w:r>
      <w:r w:rsidR="00AE2396" w:rsidRPr="00F8270A">
        <w:rPr>
          <w:rFonts w:eastAsia="標楷體"/>
        </w:rPr>
        <w:t>法</w:t>
      </w:r>
      <w:r w:rsidRPr="00F8270A">
        <w:rPr>
          <w:rFonts w:eastAsia="標楷體"/>
          <w:szCs w:val="22"/>
          <w:vertAlign w:val="superscript"/>
        </w:rPr>
        <w:t>（</w:t>
      </w:r>
      <w:r w:rsidRPr="00F8270A">
        <w:rPr>
          <w:rFonts w:eastAsia="標楷體"/>
          <w:szCs w:val="22"/>
          <w:vertAlign w:val="superscript"/>
        </w:rPr>
        <w:t>13</w:t>
      </w:r>
      <w:r w:rsidRPr="00F8270A">
        <w:rPr>
          <w:rFonts w:eastAsia="標楷體"/>
          <w:szCs w:val="22"/>
          <w:vertAlign w:val="superscript"/>
        </w:rPr>
        <w:t>）</w:t>
      </w:r>
      <w:r w:rsidR="00AE2396" w:rsidRPr="00F8270A">
        <w:rPr>
          <w:rFonts w:eastAsia="標楷體"/>
        </w:rPr>
        <w:t>無著</w:t>
      </w:r>
      <w:r w:rsidR="00CF77C8" w:rsidRPr="00F8270A">
        <w:rPr>
          <w:rFonts w:eastAsia="標楷體"/>
        </w:rPr>
        <w:t>，</w:t>
      </w: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14</w:t>
      </w:r>
      <w:r w:rsidRPr="00F8270A">
        <w:rPr>
          <w:rFonts w:eastAsia="標楷體"/>
          <w:vertAlign w:val="superscript"/>
        </w:rPr>
        <w:t>）</w:t>
      </w:r>
      <w:r w:rsidR="000F0C2A" w:rsidRPr="00F8270A">
        <w:rPr>
          <w:rFonts w:eastAsia="標楷體"/>
        </w:rPr>
        <w:t>一心</w:t>
      </w:r>
      <w:r w:rsidRPr="00F8270A">
        <w:rPr>
          <w:rFonts w:eastAsia="標楷體"/>
          <w:szCs w:val="22"/>
          <w:vertAlign w:val="superscript"/>
        </w:rPr>
        <w:t>（</w:t>
      </w:r>
      <w:r w:rsidRPr="00F8270A">
        <w:rPr>
          <w:rFonts w:eastAsia="標楷體"/>
          <w:szCs w:val="22"/>
          <w:vertAlign w:val="superscript"/>
        </w:rPr>
        <w:t>15</w:t>
      </w:r>
      <w:r w:rsidRPr="00F8270A">
        <w:rPr>
          <w:rFonts w:eastAsia="標楷體"/>
          <w:szCs w:val="22"/>
          <w:vertAlign w:val="superscript"/>
        </w:rPr>
        <w:t>）</w:t>
      </w:r>
      <w:r w:rsidR="000F0C2A" w:rsidRPr="00F8270A">
        <w:rPr>
          <w:rFonts w:eastAsia="標楷體"/>
        </w:rPr>
        <w:t>求多聞</w:t>
      </w:r>
      <w:r w:rsidR="00ED1C53" w:rsidRPr="00F8270A">
        <w:rPr>
          <w:rFonts w:eastAsia="標楷體"/>
        </w:rPr>
        <w:t>，</w:t>
      </w:r>
      <w:r w:rsidR="001667E9" w:rsidRPr="00F8270A">
        <w:rPr>
          <w:rFonts w:eastAsia="標楷體"/>
          <w:sz w:val="22"/>
          <w:shd w:val="pct15" w:color="auto" w:fill="FFFFFF"/>
        </w:rPr>
        <w:t>（</w:t>
      </w:r>
      <w:r w:rsidR="001667E9" w:rsidRPr="00F8270A">
        <w:rPr>
          <w:rFonts w:eastAsia="標楷體"/>
          <w:sz w:val="22"/>
          <w:shd w:val="pct15" w:color="auto" w:fill="FFFFFF"/>
        </w:rPr>
        <w:t>89b</w:t>
      </w:r>
      <w:r w:rsidR="001667E9" w:rsidRPr="00F8270A">
        <w:rPr>
          <w:rFonts w:eastAsia="標楷體"/>
          <w:sz w:val="22"/>
          <w:shd w:val="pct15" w:color="auto" w:fill="FFFFFF"/>
        </w:rPr>
        <w:t>）</w:t>
      </w:r>
      <w:r w:rsidRPr="00F8270A">
        <w:rPr>
          <w:rFonts w:eastAsia="標楷體"/>
          <w:szCs w:val="22"/>
          <w:vertAlign w:val="superscript"/>
        </w:rPr>
        <w:t>（</w:t>
      </w:r>
      <w:r w:rsidRPr="00F8270A">
        <w:rPr>
          <w:rFonts w:eastAsia="標楷體"/>
          <w:szCs w:val="22"/>
          <w:vertAlign w:val="superscript"/>
        </w:rPr>
        <w:t>16-17</w:t>
      </w:r>
      <w:r w:rsidRPr="00F8270A">
        <w:rPr>
          <w:rFonts w:eastAsia="標楷體"/>
          <w:szCs w:val="22"/>
          <w:vertAlign w:val="superscript"/>
        </w:rPr>
        <w:t>）</w:t>
      </w:r>
      <w:r w:rsidR="00810C90" w:rsidRPr="00F8270A">
        <w:rPr>
          <w:rFonts w:eastAsia="標楷體"/>
        </w:rPr>
        <w:t>不貪於利</w:t>
      </w:r>
      <w:r w:rsidRPr="00F8270A">
        <w:rPr>
          <w:rFonts w:eastAsia="標楷體"/>
        </w:rPr>
        <w:t>、</w:t>
      </w:r>
      <w:r w:rsidR="00810C90" w:rsidRPr="00F8270A">
        <w:rPr>
          <w:rFonts w:eastAsia="標楷體"/>
        </w:rPr>
        <w:t>養</w:t>
      </w:r>
      <w:r w:rsidR="00CF77C8" w:rsidRPr="00F8270A">
        <w:rPr>
          <w:rFonts w:eastAsia="標楷體"/>
        </w:rPr>
        <w:t>，</w:t>
      </w: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18-20</w:t>
      </w:r>
      <w:r w:rsidRPr="00F8270A">
        <w:rPr>
          <w:rFonts w:eastAsia="標楷體"/>
          <w:vertAlign w:val="superscript"/>
        </w:rPr>
        <w:t>）</w:t>
      </w:r>
      <w:r w:rsidR="000F0C2A" w:rsidRPr="00F8270A">
        <w:rPr>
          <w:rFonts w:eastAsia="標楷體"/>
        </w:rPr>
        <w:t>離奸欺</w:t>
      </w:r>
      <w:r w:rsidRPr="00F8270A">
        <w:rPr>
          <w:rFonts w:eastAsia="標楷體"/>
        </w:rPr>
        <w:t>、</w:t>
      </w:r>
      <w:r w:rsidR="000F0C2A" w:rsidRPr="00F8270A">
        <w:rPr>
          <w:rFonts w:eastAsia="標楷體"/>
        </w:rPr>
        <w:t>諂</w:t>
      </w:r>
      <w:r w:rsidRPr="00F8270A">
        <w:rPr>
          <w:rFonts w:eastAsia="標楷體"/>
        </w:rPr>
        <w:t>、</w:t>
      </w:r>
      <w:r w:rsidR="000F0C2A" w:rsidRPr="00F8270A">
        <w:rPr>
          <w:rFonts w:eastAsia="標楷體"/>
        </w:rPr>
        <w:t>誑</w:t>
      </w:r>
      <w:r w:rsidR="00CF77C8" w:rsidRPr="00F8270A">
        <w:rPr>
          <w:rFonts w:eastAsia="標楷體"/>
        </w:rPr>
        <w:t>；</w:t>
      </w:r>
    </w:p>
    <w:p w:rsidR="000F0C2A" w:rsidRPr="00F8270A" w:rsidRDefault="002A0565" w:rsidP="009B5389">
      <w:pPr>
        <w:overflowPunct w:val="0"/>
        <w:ind w:leftChars="100" w:left="240"/>
        <w:jc w:val="both"/>
        <w:rPr>
          <w:rFonts w:eastAsia="標楷體"/>
        </w:rPr>
      </w:pPr>
      <w:r w:rsidRPr="00F8270A">
        <w:rPr>
          <w:rFonts w:eastAsia="標楷體"/>
          <w:vertAlign w:val="superscript"/>
        </w:rPr>
        <w:t>（</w:t>
      </w:r>
      <w:r w:rsidR="009820DB" w:rsidRPr="00F8270A">
        <w:rPr>
          <w:rFonts w:eastAsia="標楷體"/>
          <w:vertAlign w:val="superscript"/>
        </w:rPr>
        <w:t>21</w:t>
      </w:r>
      <w:r w:rsidRPr="00F8270A">
        <w:rPr>
          <w:rFonts w:eastAsia="標楷體"/>
          <w:vertAlign w:val="superscript"/>
        </w:rPr>
        <w:t>）</w:t>
      </w:r>
      <w:r w:rsidR="000F0C2A" w:rsidRPr="00F8270A">
        <w:rPr>
          <w:rFonts w:eastAsia="標楷體"/>
        </w:rPr>
        <w:t>不污諸佛家</w:t>
      </w:r>
      <w:r w:rsidR="00CF77C8" w:rsidRPr="00F8270A">
        <w:rPr>
          <w:rFonts w:eastAsia="標楷體"/>
        </w:rPr>
        <w:t>，</w:t>
      </w: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2</w:t>
      </w:r>
      <w:r w:rsidR="009820DB" w:rsidRPr="00F8270A">
        <w:rPr>
          <w:rFonts w:eastAsia="標楷體"/>
          <w:vertAlign w:val="superscript"/>
        </w:rPr>
        <w:t>2-23</w:t>
      </w:r>
      <w:r w:rsidRPr="00F8270A">
        <w:rPr>
          <w:rFonts w:eastAsia="標楷體"/>
          <w:vertAlign w:val="superscript"/>
        </w:rPr>
        <w:t>）</w:t>
      </w:r>
      <w:r w:rsidR="000F0C2A" w:rsidRPr="00F8270A">
        <w:rPr>
          <w:rFonts w:eastAsia="標楷體"/>
        </w:rPr>
        <w:t>不毀戒</w:t>
      </w:r>
      <w:r w:rsidR="009820DB" w:rsidRPr="00F8270A">
        <w:rPr>
          <w:rFonts w:eastAsia="標楷體"/>
        </w:rPr>
        <w:t>、</w:t>
      </w:r>
      <w:r w:rsidR="000F0C2A" w:rsidRPr="00F8270A">
        <w:rPr>
          <w:rFonts w:eastAsia="標楷體"/>
        </w:rPr>
        <w:t>欺佛</w:t>
      </w:r>
      <w:r w:rsidR="00ED1C53" w:rsidRPr="00F8270A">
        <w:rPr>
          <w:rFonts w:eastAsia="標楷體"/>
        </w:rPr>
        <w:t>，</w:t>
      </w: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24</w:t>
      </w:r>
      <w:r w:rsidRPr="00F8270A">
        <w:rPr>
          <w:rFonts w:eastAsia="標楷體"/>
          <w:vertAlign w:val="superscript"/>
        </w:rPr>
        <w:t>）</w:t>
      </w:r>
      <w:r w:rsidR="00872DF8" w:rsidRPr="00F8270A">
        <w:rPr>
          <w:rFonts w:eastAsia="標楷體"/>
        </w:rPr>
        <w:t>深樂薩婆若</w:t>
      </w:r>
      <w:r w:rsidR="00CF77C8" w:rsidRPr="00F8270A">
        <w:rPr>
          <w:rFonts w:eastAsia="標楷體"/>
        </w:rPr>
        <w:t>，</w:t>
      </w:r>
      <w:r w:rsidR="000F0C2A" w:rsidRPr="00F8270A">
        <w:rPr>
          <w:rFonts w:eastAsia="標楷體"/>
        </w:rPr>
        <w:t>不動如大山</w:t>
      </w:r>
      <w:r w:rsidR="00CF77C8" w:rsidRPr="00F8270A">
        <w:rPr>
          <w:rFonts w:eastAsia="標楷體"/>
        </w:rPr>
        <w:t>；</w:t>
      </w:r>
    </w:p>
    <w:p w:rsidR="000F0C2A" w:rsidRPr="00F8270A" w:rsidRDefault="002A0565" w:rsidP="009B5389">
      <w:pPr>
        <w:overflowPunct w:val="0"/>
        <w:ind w:leftChars="100" w:left="240"/>
        <w:jc w:val="both"/>
        <w:rPr>
          <w:rFonts w:eastAsia="標楷體"/>
        </w:rPr>
      </w:pP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25</w:t>
      </w:r>
      <w:r w:rsidRPr="00F8270A">
        <w:rPr>
          <w:rFonts w:eastAsia="標楷體"/>
          <w:vertAlign w:val="superscript"/>
        </w:rPr>
        <w:t>）</w:t>
      </w:r>
      <w:r w:rsidR="00AE2396" w:rsidRPr="00F8270A">
        <w:rPr>
          <w:rFonts w:eastAsia="標楷體"/>
        </w:rPr>
        <w:t>常樂修習行</w:t>
      </w:r>
      <w:r w:rsidR="00CF77C8" w:rsidRPr="00F8270A">
        <w:rPr>
          <w:rFonts w:eastAsia="標楷體"/>
        </w:rPr>
        <w:t>，</w:t>
      </w:r>
      <w:r w:rsidR="000F0C2A" w:rsidRPr="00F8270A">
        <w:rPr>
          <w:rFonts w:eastAsia="標楷體"/>
        </w:rPr>
        <w:t>轉上之妙法</w:t>
      </w:r>
      <w:r w:rsidR="00ED1C53" w:rsidRPr="00F8270A">
        <w:rPr>
          <w:rFonts w:eastAsia="標楷體"/>
        </w:rPr>
        <w:t>，</w:t>
      </w: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26</w:t>
      </w:r>
      <w:r w:rsidRPr="00F8270A">
        <w:rPr>
          <w:rFonts w:eastAsia="標楷體"/>
          <w:vertAlign w:val="superscript"/>
        </w:rPr>
        <w:t>）</w:t>
      </w:r>
      <w:r w:rsidR="00872DF8" w:rsidRPr="00F8270A">
        <w:rPr>
          <w:rFonts w:eastAsia="標楷體"/>
        </w:rPr>
        <w:t>樂出世間法</w:t>
      </w:r>
      <w:r w:rsidR="00CF77C8" w:rsidRPr="00F8270A">
        <w:rPr>
          <w:rFonts w:eastAsia="標楷體"/>
        </w:rPr>
        <w:t>，</w:t>
      </w:r>
      <w:r w:rsidRPr="00F8270A">
        <w:rPr>
          <w:rFonts w:eastAsia="標楷體"/>
          <w:vertAlign w:val="superscript"/>
        </w:rPr>
        <w:t>（</w:t>
      </w:r>
      <w:r w:rsidRPr="00F8270A">
        <w:rPr>
          <w:rFonts w:eastAsia="標楷體"/>
          <w:vertAlign w:val="superscript"/>
        </w:rPr>
        <w:t>27</w:t>
      </w:r>
      <w:r w:rsidRPr="00F8270A">
        <w:rPr>
          <w:rFonts w:eastAsia="標楷體"/>
          <w:vertAlign w:val="superscript"/>
        </w:rPr>
        <w:t>）</w:t>
      </w:r>
      <w:r w:rsidR="000F0C2A" w:rsidRPr="00F8270A">
        <w:rPr>
          <w:rFonts w:eastAsia="標楷體"/>
        </w:rPr>
        <w:t>不樂世間法</w:t>
      </w:r>
      <w:r w:rsidR="00ED1C53" w:rsidRPr="00F8270A">
        <w:rPr>
          <w:rFonts w:eastAsia="標楷體" w:hint="eastAsia"/>
        </w:rPr>
        <w:t>。</w:t>
      </w:r>
    </w:p>
    <w:p w:rsidR="000F0C2A" w:rsidRPr="00F8270A" w:rsidRDefault="00AE2396" w:rsidP="009B5389">
      <w:pPr>
        <w:overflowPunct w:val="0"/>
        <w:ind w:leftChars="100" w:left="240"/>
        <w:jc w:val="both"/>
        <w:rPr>
          <w:rFonts w:eastAsia="標楷體"/>
        </w:rPr>
      </w:pPr>
      <w:r w:rsidRPr="00F8270A">
        <w:rPr>
          <w:rFonts w:eastAsia="標楷體"/>
        </w:rPr>
        <w:t>即治</w:t>
      </w:r>
      <w:r w:rsidRPr="00F8270A">
        <w:rPr>
          <w:rFonts w:ascii="標楷體" w:eastAsia="標楷體" w:hAnsi="標楷體"/>
        </w:rPr>
        <w:t>歡喜</w:t>
      </w:r>
      <w:r w:rsidRPr="00F8270A">
        <w:rPr>
          <w:rFonts w:eastAsia="標楷體"/>
        </w:rPr>
        <w:t>地</w:t>
      </w:r>
      <w:r w:rsidR="00CF77C8" w:rsidRPr="00F8270A">
        <w:rPr>
          <w:rFonts w:eastAsia="標楷體"/>
        </w:rPr>
        <w:t>，</w:t>
      </w:r>
      <w:r w:rsidR="000F0C2A" w:rsidRPr="00F8270A">
        <w:rPr>
          <w:rFonts w:eastAsia="標楷體"/>
        </w:rPr>
        <w:t>難治而能治</w:t>
      </w:r>
      <w:r w:rsidR="00ED1C53" w:rsidRPr="00F8270A">
        <w:rPr>
          <w:rFonts w:eastAsia="標楷體"/>
        </w:rPr>
        <w:t>，</w:t>
      </w:r>
      <w:r w:rsidR="00872DF8" w:rsidRPr="00F8270A">
        <w:rPr>
          <w:rFonts w:eastAsia="標楷體"/>
        </w:rPr>
        <w:t>是故常一心</w:t>
      </w:r>
      <w:r w:rsidR="00CF77C8" w:rsidRPr="00F8270A">
        <w:rPr>
          <w:rFonts w:eastAsia="標楷體"/>
        </w:rPr>
        <w:t>，</w:t>
      </w:r>
      <w:r w:rsidR="000F0C2A" w:rsidRPr="00F8270A">
        <w:rPr>
          <w:rFonts w:eastAsia="標楷體"/>
        </w:rPr>
        <w:t>勤行此諸法</w:t>
      </w:r>
      <w:r w:rsidR="00ED1C53" w:rsidRPr="00F8270A">
        <w:rPr>
          <w:rFonts w:eastAsia="標楷體" w:hint="eastAsia"/>
        </w:rPr>
        <w:t>。</w:t>
      </w:r>
    </w:p>
    <w:p w:rsidR="00D953F5" w:rsidRPr="00F8270A" w:rsidRDefault="00AE2396" w:rsidP="009B5389">
      <w:pPr>
        <w:overflowPunct w:val="0"/>
        <w:ind w:leftChars="100" w:left="240"/>
        <w:jc w:val="both"/>
        <w:rPr>
          <w:rFonts w:eastAsia="標楷體"/>
        </w:rPr>
      </w:pPr>
      <w:r w:rsidRPr="00F8270A">
        <w:rPr>
          <w:rFonts w:eastAsia="標楷體"/>
        </w:rPr>
        <w:t>菩薩能</w:t>
      </w:r>
      <w:r w:rsidRPr="00F8270A">
        <w:rPr>
          <w:rFonts w:ascii="標楷體" w:eastAsia="標楷體" w:hAnsi="標楷體"/>
        </w:rPr>
        <w:t>成就</w:t>
      </w:r>
      <w:r w:rsidR="00CF77C8" w:rsidRPr="00F8270A">
        <w:rPr>
          <w:rFonts w:eastAsia="標楷體"/>
        </w:rPr>
        <w:t>，</w:t>
      </w:r>
      <w:r w:rsidR="000F0C2A" w:rsidRPr="00F8270A">
        <w:rPr>
          <w:rFonts w:eastAsia="標楷體"/>
        </w:rPr>
        <w:t>如是上妙法</w:t>
      </w:r>
      <w:r w:rsidR="00ED1C53" w:rsidRPr="00F8270A">
        <w:rPr>
          <w:rFonts w:eastAsia="標楷體"/>
        </w:rPr>
        <w:t>，</w:t>
      </w:r>
      <w:r w:rsidR="00872DF8" w:rsidRPr="00F8270A">
        <w:rPr>
          <w:rFonts w:eastAsia="標楷體"/>
        </w:rPr>
        <w:t>是則為安住</w:t>
      </w:r>
      <w:r w:rsidR="00CF77C8" w:rsidRPr="00F8270A">
        <w:rPr>
          <w:rFonts w:eastAsia="標楷體"/>
        </w:rPr>
        <w:t>，</w:t>
      </w:r>
      <w:r w:rsidR="004D6BB7" w:rsidRPr="00F8270A">
        <w:rPr>
          <w:rFonts w:eastAsia="標楷體"/>
        </w:rPr>
        <w:t>菩薩初地中</w:t>
      </w:r>
      <w:r w:rsidR="00CF77C8" w:rsidRPr="00F8270A">
        <w:rPr>
          <w:rFonts w:eastAsia="標楷體"/>
        </w:rPr>
        <w:t>。</w:t>
      </w:r>
      <w:r w:rsidR="009820DB" w:rsidRPr="00F8270A">
        <w:rPr>
          <w:rStyle w:val="a4"/>
          <w:rFonts w:eastAsia="標楷體"/>
        </w:rPr>
        <w:footnoteReference w:id="16"/>
      </w:r>
    </w:p>
    <w:p w:rsidR="00D953F5" w:rsidRPr="00F8270A" w:rsidRDefault="00D34B6F" w:rsidP="009B5389">
      <w:pPr>
        <w:pStyle w:val="a8"/>
        <w:overflowPunct w:val="0"/>
        <w:spacing w:beforeLines="30" w:before="108"/>
        <w:jc w:val="both"/>
        <w:outlineLvl w:val="0"/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</w:pPr>
      <w:r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lastRenderedPageBreak/>
        <w:t>貳</w:t>
      </w:r>
      <w:r w:rsidR="00D953F5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、</w:t>
      </w:r>
      <w:r w:rsidR="007C7D62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於諸法中應善知方便</w:t>
      </w:r>
    </w:p>
    <w:p w:rsidR="00D34B6F" w:rsidRPr="00F8270A" w:rsidRDefault="00B15558" w:rsidP="009B5389">
      <w:pPr>
        <w:pStyle w:val="a8"/>
        <w:overflowPunct w:val="0"/>
        <w:ind w:leftChars="50" w:left="120"/>
        <w:jc w:val="both"/>
        <w:outlineLvl w:val="1"/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</w:pPr>
      <w:r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（壹）菩薩</w:t>
      </w:r>
      <w:r w:rsidR="00A94256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何用</w:t>
      </w:r>
      <w:r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聞初地相等法</w:t>
      </w:r>
    </w:p>
    <w:p w:rsidR="00D953F5" w:rsidRPr="00F8270A" w:rsidRDefault="00D953F5" w:rsidP="00EE0C5A">
      <w:pPr>
        <w:pStyle w:val="a8"/>
        <w:overflowPunct w:val="0"/>
        <w:ind w:leftChars="50" w:left="12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hAnsi="Times New Roman" w:cs="Times New Roman" w:hint="default"/>
        </w:rPr>
        <w:t>問曰：菩薩何用聞</w:t>
      </w:r>
      <w:r w:rsidR="00D76B87" w:rsidRPr="00F8270A">
        <w:rPr>
          <w:rStyle w:val="a4"/>
          <w:rFonts w:ascii="Times New Roman" w:hAnsi="Times New Roman" w:cs="Times New Roman" w:hint="default"/>
        </w:rPr>
        <w:t>＊</w:t>
      </w:r>
      <w:r w:rsidRPr="00F8270A">
        <w:rPr>
          <w:rFonts w:ascii="Times New Roman" w:hAnsi="Times New Roman" w:cs="Times New Roman" w:hint="default"/>
        </w:rPr>
        <w:t>是初地相等為？</w:t>
      </w:r>
    </w:p>
    <w:p w:rsidR="00D953F5" w:rsidRPr="00F8270A" w:rsidRDefault="00D953F5" w:rsidP="00EE0C5A">
      <w:pPr>
        <w:pStyle w:val="a8"/>
        <w:overflowPunct w:val="0"/>
        <w:ind w:leftChars="50" w:left="12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hAnsi="Times New Roman" w:cs="Times New Roman" w:hint="default"/>
        </w:rPr>
        <w:t>答曰：是菩薩初地相等法中，</w:t>
      </w:r>
      <w:r w:rsidRPr="00F8270A">
        <w:rPr>
          <w:rFonts w:ascii="Times New Roman" w:hAnsi="Times New Roman" w:cs="Times New Roman" w:hint="default"/>
          <w:b/>
        </w:rPr>
        <w:t>應善知方便</w:t>
      </w:r>
      <w:r w:rsidR="000D6E72" w:rsidRPr="00F8270A">
        <w:rPr>
          <w:rFonts w:ascii="Times New Roman" w:hAnsi="Times New Roman" w:cs="Times New Roman" w:hint="default"/>
        </w:rPr>
        <w:t>，</w:t>
      </w:r>
      <w:r w:rsidRPr="00F8270A">
        <w:rPr>
          <w:rFonts w:ascii="Times New Roman" w:hAnsi="Times New Roman" w:cs="Times New Roman" w:hint="default"/>
        </w:rPr>
        <w:t>是故應聞</w:t>
      </w:r>
      <w:r w:rsidR="0058638B" w:rsidRPr="00F8270A">
        <w:rPr>
          <w:rStyle w:val="a4"/>
          <w:rFonts w:ascii="Times New Roman" w:hAnsi="Times New Roman" w:cs="Times New Roman" w:hint="default"/>
        </w:rPr>
        <w:footnoteReference w:id="17"/>
      </w:r>
      <w:r w:rsidRPr="00F8270A">
        <w:rPr>
          <w:rFonts w:ascii="Times New Roman" w:hAnsi="Times New Roman" w:cs="Times New Roman" w:hint="default"/>
        </w:rPr>
        <w:t>。</w:t>
      </w:r>
    </w:p>
    <w:p w:rsidR="00D953F5" w:rsidRPr="00F8270A" w:rsidRDefault="006173D4" w:rsidP="00EE0C5A">
      <w:pPr>
        <w:pStyle w:val="a8"/>
        <w:overflowPunct w:val="0"/>
        <w:spacing w:beforeLines="30" w:before="108"/>
        <w:ind w:leftChars="50" w:left="120"/>
        <w:jc w:val="both"/>
        <w:outlineLvl w:val="1"/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</w:pPr>
      <w:r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（貳）</w:t>
      </w:r>
      <w:r w:rsidR="00127400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於</w:t>
      </w:r>
      <w:r w:rsidR="00D953F5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餘法</w:t>
      </w:r>
      <w:r w:rsidR="00127400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亦應善知方便</w:t>
      </w:r>
    </w:p>
    <w:p w:rsidR="00D953F5" w:rsidRPr="00F8270A" w:rsidRDefault="00D953F5" w:rsidP="00EE0C5A">
      <w:pPr>
        <w:pStyle w:val="a8"/>
        <w:overflowPunct w:val="0"/>
        <w:ind w:leftChars="50" w:left="12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hAnsi="Times New Roman" w:cs="Times New Roman" w:hint="default"/>
        </w:rPr>
        <w:t>問曰：菩薩但應於</w:t>
      </w:r>
      <w:r w:rsidRPr="00F8270A">
        <w:rPr>
          <w:rFonts w:ascii="Times New Roman" w:hAnsi="Times New Roman" w:cs="Times New Roman" w:hint="default"/>
          <w:b/>
        </w:rPr>
        <w:t>此法</w:t>
      </w:r>
      <w:r w:rsidRPr="00F8270A">
        <w:rPr>
          <w:rFonts w:ascii="Times New Roman" w:hAnsi="Times New Roman" w:cs="Times New Roman" w:hint="default"/>
        </w:rPr>
        <w:t>中善知方便？更於</w:t>
      </w:r>
      <w:r w:rsidRPr="00F8270A">
        <w:rPr>
          <w:rFonts w:ascii="Times New Roman" w:hAnsi="Times New Roman" w:cs="Times New Roman" w:hint="default"/>
          <w:b/>
        </w:rPr>
        <w:t>餘法</w:t>
      </w:r>
      <w:r w:rsidRPr="00F8270A">
        <w:rPr>
          <w:rFonts w:ascii="Times New Roman" w:hAnsi="Times New Roman" w:cs="Times New Roman" w:hint="default"/>
        </w:rPr>
        <w:t>中善知方便？</w:t>
      </w:r>
    </w:p>
    <w:p w:rsidR="00D953F5" w:rsidRPr="00F8270A" w:rsidRDefault="00D953F5" w:rsidP="00EE0C5A">
      <w:pPr>
        <w:pStyle w:val="a8"/>
        <w:overflowPunct w:val="0"/>
        <w:ind w:leftChars="50" w:left="12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hAnsi="Times New Roman" w:cs="Times New Roman" w:hint="default"/>
        </w:rPr>
        <w:t>答曰：是諸法中應善知方便，亦於餘法善知方便。</w:t>
      </w:r>
    </w:p>
    <w:p w:rsidR="00D953F5" w:rsidRPr="00F8270A" w:rsidRDefault="006173D4" w:rsidP="00EE0C5A">
      <w:pPr>
        <w:pStyle w:val="a8"/>
        <w:overflowPunct w:val="0"/>
        <w:spacing w:beforeLines="30" w:before="108"/>
        <w:ind w:leftChars="50" w:left="120"/>
        <w:jc w:val="both"/>
        <w:outlineLvl w:val="1"/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</w:pPr>
      <w:r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（參）</w:t>
      </w:r>
      <w:r w:rsidR="00D953F5" w:rsidRPr="00F8270A">
        <w:rPr>
          <w:rFonts w:ascii="Times New Roman" w:eastAsia="新細明體" w:hAnsi="Times New Roman" w:cs="Times New Roman" w:hint="default"/>
          <w:b/>
          <w:sz w:val="20"/>
          <w:szCs w:val="20"/>
          <w:bdr w:val="single" w:sz="4" w:space="0" w:color="auto"/>
        </w:rPr>
        <w:t>應善知方便之諸事</w:t>
      </w:r>
    </w:p>
    <w:p w:rsidR="00D953F5" w:rsidRPr="00F8270A" w:rsidRDefault="00D953F5" w:rsidP="00EE0C5A">
      <w:pPr>
        <w:pStyle w:val="a8"/>
        <w:overflowPunct w:val="0"/>
        <w:ind w:leftChars="50" w:left="12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hAnsi="Times New Roman" w:cs="Times New Roman" w:hint="default"/>
        </w:rPr>
        <w:t>問曰：若爾者，可略說。</w:t>
      </w:r>
    </w:p>
    <w:p w:rsidR="00BB0F36" w:rsidRPr="00F8270A" w:rsidRDefault="00C53BC3" w:rsidP="009B5389">
      <w:pPr>
        <w:pStyle w:val="a8"/>
        <w:overflowPunct w:val="0"/>
        <w:ind w:leftChars="50" w:left="12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hAnsi="Times New Roman" w:cs="Times New Roman" w:hint="default"/>
        </w:rPr>
        <w:t>答曰：</w:t>
      </w:r>
    </w:p>
    <w:p w:rsidR="00D953F5" w:rsidRPr="00F8270A" w:rsidRDefault="00C53BC3" w:rsidP="009B5389">
      <w:pPr>
        <w:pStyle w:val="a8"/>
        <w:overflowPunct w:val="0"/>
        <w:spacing w:beforeLines="30" w:before="108"/>
        <w:ind w:leftChars="100" w:left="240"/>
        <w:jc w:val="both"/>
        <w:outlineLvl w:val="2"/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</w:pPr>
      <w:r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一</w:t>
      </w:r>
      <w:r w:rsidR="00D953F5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、舉偈</w:t>
      </w:r>
      <w:r w:rsidR="00486CB0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總</w:t>
      </w:r>
      <w:r w:rsidR="00D953F5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說</w:t>
      </w:r>
    </w:p>
    <w:p w:rsidR="00D953F5" w:rsidRPr="00F8270A" w:rsidRDefault="001667E9" w:rsidP="009B5389">
      <w:pPr>
        <w:pStyle w:val="a8"/>
        <w:overflowPunct w:val="0"/>
        <w:ind w:leftChars="100" w:left="240"/>
        <w:jc w:val="both"/>
        <w:rPr>
          <w:rFonts w:ascii="Times New Roman" w:eastAsia="標楷體" w:hAnsi="Times New Roman" w:cs="Times New Roman" w:hint="default"/>
        </w:rPr>
      </w:pPr>
      <w:r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411C53" w:rsidRPr="00F8270A">
        <w:rPr>
          <w:rFonts w:ascii="Times New Roman" w:eastAsia="標楷體" w:hAnsi="Times New Roman" w:cs="Times New Roman" w:hint="default"/>
          <w:vertAlign w:val="superscript"/>
        </w:rPr>
        <w:t>1</w:t>
      </w:r>
      <w:r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="00D953F5" w:rsidRPr="00F8270A">
        <w:rPr>
          <w:rFonts w:ascii="Times New Roman" w:eastAsia="標楷體" w:hAnsi="Times New Roman" w:cs="Times New Roman" w:hint="default"/>
        </w:rPr>
        <w:t>有法能</w:t>
      </w:r>
      <w:r w:rsidR="00D953F5" w:rsidRPr="00F8270A">
        <w:rPr>
          <w:rFonts w:ascii="Times New Roman" w:eastAsia="標楷體" w:hAnsi="Times New Roman" w:cs="Times New Roman" w:hint="default"/>
          <w:b/>
        </w:rPr>
        <w:t>助</w:t>
      </w:r>
      <w:r w:rsidR="00D953F5" w:rsidRPr="00F8270A">
        <w:rPr>
          <w:rFonts w:ascii="Times New Roman" w:eastAsia="標楷體" w:hAnsi="Times New Roman" w:cs="Times New Roman" w:hint="default"/>
        </w:rPr>
        <w:t>地</w:t>
      </w:r>
      <w:r w:rsidR="00FE35E2" w:rsidRPr="00F8270A">
        <w:rPr>
          <w:rFonts w:ascii="Times New Roman" w:eastAsia="標楷體" w:hAnsi="Times New Roman" w:cs="Times New Roman" w:hint="default"/>
        </w:rPr>
        <w:t>，</w:t>
      </w:r>
      <w:r w:rsidR="00D953F5" w:rsidRPr="00F8270A">
        <w:rPr>
          <w:rFonts w:ascii="Times New Roman" w:eastAsia="標楷體" w:hAnsi="Times New Roman" w:cs="Times New Roman" w:hint="default"/>
        </w:rPr>
        <w:t>有法</w:t>
      </w:r>
      <w:r w:rsidR="00D953F5" w:rsidRPr="00F8270A">
        <w:rPr>
          <w:rFonts w:ascii="Times New Roman" w:eastAsia="標楷體" w:hAnsi="Times New Roman" w:cs="Times New Roman" w:hint="default"/>
          <w:b/>
        </w:rPr>
        <w:t>違</w:t>
      </w:r>
      <w:r w:rsidR="00D953F5" w:rsidRPr="00F8270A">
        <w:rPr>
          <w:rFonts w:ascii="Times New Roman" w:eastAsia="標楷體" w:hAnsi="Times New Roman" w:cs="Times New Roman" w:hint="default"/>
        </w:rPr>
        <w:t>於地</w:t>
      </w:r>
      <w:r w:rsidR="00F35673" w:rsidRPr="00F8270A">
        <w:rPr>
          <w:rFonts w:ascii="Times New Roman" w:eastAsia="標楷體" w:hAnsi="Times New Roman" w:cs="Times New Roman" w:hint="default"/>
        </w:rPr>
        <w:t>；</w:t>
      </w:r>
      <w:r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F35673" w:rsidRPr="00F8270A">
        <w:rPr>
          <w:rFonts w:ascii="Times New Roman" w:eastAsia="標楷體" w:hAnsi="Times New Roman" w:cs="Times New Roman" w:hint="default"/>
          <w:vertAlign w:val="superscript"/>
        </w:rPr>
        <w:t>2</w:t>
      </w:r>
      <w:r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="00D953F5" w:rsidRPr="00F8270A">
        <w:rPr>
          <w:rFonts w:ascii="Times New Roman" w:eastAsia="標楷體" w:hAnsi="Times New Roman" w:cs="Times New Roman" w:hint="default"/>
        </w:rPr>
        <w:t>有法能</w:t>
      </w:r>
      <w:r w:rsidR="00D953F5" w:rsidRPr="00F8270A">
        <w:rPr>
          <w:rFonts w:ascii="Times New Roman" w:eastAsia="標楷體" w:hAnsi="Times New Roman" w:cs="Times New Roman" w:hint="default"/>
          <w:b/>
        </w:rPr>
        <w:t>生</w:t>
      </w:r>
      <w:r w:rsidR="00D953F5" w:rsidRPr="00F8270A">
        <w:rPr>
          <w:rFonts w:ascii="Times New Roman" w:eastAsia="標楷體" w:hAnsi="Times New Roman" w:cs="Times New Roman" w:hint="default"/>
        </w:rPr>
        <w:t>地</w:t>
      </w:r>
      <w:r w:rsidR="00FE35E2" w:rsidRPr="00F8270A">
        <w:rPr>
          <w:rFonts w:ascii="Times New Roman" w:eastAsia="標楷體" w:hAnsi="Times New Roman" w:cs="Times New Roman" w:hint="default"/>
        </w:rPr>
        <w:t>，</w:t>
      </w:r>
      <w:r w:rsidR="00D953F5" w:rsidRPr="00F8270A">
        <w:rPr>
          <w:rFonts w:ascii="Times New Roman" w:eastAsia="標楷體" w:hAnsi="Times New Roman" w:cs="Times New Roman" w:hint="default"/>
        </w:rPr>
        <w:t>有法能</w:t>
      </w:r>
      <w:r w:rsidR="00D953F5" w:rsidRPr="00F8270A">
        <w:rPr>
          <w:rFonts w:ascii="Times New Roman" w:eastAsia="標楷體" w:hAnsi="Times New Roman" w:cs="Times New Roman" w:hint="default"/>
          <w:b/>
        </w:rPr>
        <w:t>壞</w:t>
      </w:r>
      <w:r w:rsidR="00D953F5" w:rsidRPr="00F8270A">
        <w:rPr>
          <w:rFonts w:ascii="Times New Roman" w:eastAsia="標楷體" w:hAnsi="Times New Roman" w:cs="Times New Roman" w:hint="default"/>
        </w:rPr>
        <w:t>地</w:t>
      </w:r>
      <w:r w:rsidR="00FC1535" w:rsidRPr="00F8270A">
        <w:rPr>
          <w:rStyle w:val="a4"/>
          <w:rFonts w:ascii="Times New Roman" w:eastAsia="標楷體" w:hAnsi="Times New Roman" w:cs="Times New Roman" w:hint="default"/>
        </w:rPr>
        <w:footnoteReference w:id="18"/>
      </w:r>
      <w:r w:rsidR="003B7688" w:rsidRPr="00F8270A">
        <w:rPr>
          <w:rFonts w:ascii="Times New Roman" w:eastAsia="標楷體" w:hAnsi="Times New Roman" w:cs="Times New Roman" w:hint="default"/>
        </w:rPr>
        <w:t>，</w:t>
      </w:r>
    </w:p>
    <w:p w:rsidR="00D953F5" w:rsidRPr="00F8270A" w:rsidRDefault="001667E9" w:rsidP="009B5389">
      <w:pPr>
        <w:pStyle w:val="a8"/>
        <w:overflowPunct w:val="0"/>
        <w:ind w:leftChars="100" w:left="240"/>
        <w:jc w:val="both"/>
        <w:rPr>
          <w:rFonts w:ascii="Times New Roman" w:eastAsia="標楷體" w:hAnsi="Times New Roman" w:cs="Times New Roman" w:hint="default"/>
        </w:rPr>
      </w:pPr>
      <w:r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F35673" w:rsidRPr="00F8270A">
        <w:rPr>
          <w:rFonts w:ascii="Times New Roman" w:eastAsia="標楷體" w:hAnsi="Times New Roman" w:cs="Times New Roman" w:hint="default"/>
          <w:vertAlign w:val="superscript"/>
        </w:rPr>
        <w:t>3</w:t>
      </w:r>
      <w:r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="00D953F5" w:rsidRPr="00F8270A">
        <w:rPr>
          <w:rFonts w:ascii="Times New Roman" w:eastAsia="標楷體" w:hAnsi="Times New Roman" w:cs="Times New Roman" w:hint="default"/>
        </w:rPr>
        <w:t>有諸地</w:t>
      </w:r>
      <w:r w:rsidR="00D953F5" w:rsidRPr="00F8270A">
        <w:rPr>
          <w:rFonts w:ascii="Times New Roman" w:eastAsia="標楷體" w:hAnsi="Times New Roman" w:cs="Times New Roman" w:hint="default"/>
          <w:b/>
        </w:rPr>
        <w:t>相</w:t>
      </w:r>
      <w:r w:rsidR="00F10FA4" w:rsidRPr="00F8270A">
        <w:rPr>
          <w:rFonts w:ascii="Times New Roman" w:eastAsia="標楷體" w:hAnsi="Times New Roman" w:cs="Times New Roman" w:hint="default"/>
          <w:b/>
        </w:rPr>
        <w:t>、</w:t>
      </w:r>
      <w:r w:rsidR="00D953F5" w:rsidRPr="00F8270A">
        <w:rPr>
          <w:rFonts w:ascii="Times New Roman" w:eastAsia="標楷體" w:hAnsi="Times New Roman" w:cs="Times New Roman" w:hint="default"/>
          <w:b/>
        </w:rPr>
        <w:t>果</w:t>
      </w:r>
      <w:r w:rsidR="003B7688" w:rsidRPr="00F8270A">
        <w:rPr>
          <w:rFonts w:ascii="Times New Roman" w:eastAsia="標楷體" w:hAnsi="Times New Roman" w:cs="Times New Roman" w:hint="default"/>
        </w:rPr>
        <w:t>，</w:t>
      </w:r>
      <w:r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F35673" w:rsidRPr="00F8270A">
        <w:rPr>
          <w:rFonts w:ascii="Times New Roman" w:eastAsia="標楷體" w:hAnsi="Times New Roman" w:cs="Times New Roman"/>
          <w:vertAlign w:val="superscript"/>
        </w:rPr>
        <w:t>4</w:t>
      </w:r>
      <w:r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="00D953F5" w:rsidRPr="00F8270A">
        <w:rPr>
          <w:rFonts w:ascii="Times New Roman" w:eastAsia="標楷體" w:hAnsi="Times New Roman" w:cs="Times New Roman" w:hint="default"/>
        </w:rPr>
        <w:t>有諸地中</w:t>
      </w:r>
      <w:r w:rsidR="00D953F5" w:rsidRPr="00F8270A">
        <w:rPr>
          <w:rFonts w:ascii="Times New Roman" w:eastAsia="標楷體" w:hAnsi="Times New Roman" w:cs="Times New Roman" w:hint="default"/>
          <w:b/>
        </w:rPr>
        <w:t>得</w:t>
      </w:r>
      <w:r w:rsidR="00FE35E2" w:rsidRPr="00F8270A">
        <w:rPr>
          <w:rFonts w:ascii="Times New Roman" w:eastAsia="標楷體" w:hAnsi="Times New Roman" w:cs="Times New Roman" w:hint="default"/>
        </w:rPr>
        <w:t>，</w:t>
      </w:r>
      <w:r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F35673" w:rsidRPr="00F8270A">
        <w:rPr>
          <w:rFonts w:ascii="Times New Roman" w:eastAsia="標楷體" w:hAnsi="Times New Roman" w:cs="Times New Roman"/>
          <w:vertAlign w:val="superscript"/>
        </w:rPr>
        <w:t>5</w:t>
      </w:r>
      <w:r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="00D953F5" w:rsidRPr="00F8270A">
        <w:rPr>
          <w:rFonts w:ascii="Times New Roman" w:eastAsia="標楷體" w:hAnsi="Times New Roman" w:cs="Times New Roman" w:hint="default"/>
        </w:rPr>
        <w:t>諸地</w:t>
      </w:r>
      <w:r w:rsidR="00D953F5" w:rsidRPr="00F8270A">
        <w:rPr>
          <w:rFonts w:ascii="Times New Roman" w:eastAsia="標楷體" w:hAnsi="Times New Roman" w:cs="Times New Roman" w:hint="default"/>
          <w:b/>
        </w:rPr>
        <w:t>清淨分</w:t>
      </w:r>
      <w:r w:rsidR="00FE35E2" w:rsidRPr="00F8270A">
        <w:rPr>
          <w:rFonts w:ascii="Times New Roman" w:eastAsia="標楷體" w:hAnsi="Times New Roman" w:cs="Times New Roman" w:hint="default"/>
        </w:rPr>
        <w:t>，</w:t>
      </w:r>
      <w:r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F35673" w:rsidRPr="00F8270A">
        <w:rPr>
          <w:rFonts w:ascii="Times New Roman" w:eastAsia="標楷體" w:hAnsi="Times New Roman" w:cs="Times New Roman" w:hint="default"/>
          <w:vertAlign w:val="superscript"/>
        </w:rPr>
        <w:t>6</w:t>
      </w:r>
      <w:r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="00D953F5" w:rsidRPr="00F8270A">
        <w:rPr>
          <w:rFonts w:ascii="Times New Roman" w:eastAsia="標楷體" w:hAnsi="Times New Roman" w:cs="Times New Roman" w:hint="default"/>
          <w:b/>
        </w:rPr>
        <w:t>從地至一地</w:t>
      </w:r>
      <w:r w:rsidR="001F3259" w:rsidRPr="00F8270A">
        <w:rPr>
          <w:rFonts w:ascii="Times New Roman" w:eastAsia="標楷體" w:hAnsi="Times New Roman" w:cs="Times New Roman" w:hint="default"/>
        </w:rPr>
        <w:t>，</w:t>
      </w:r>
    </w:p>
    <w:p w:rsidR="00D953F5" w:rsidRPr="00F8270A" w:rsidRDefault="001667E9" w:rsidP="009B5389">
      <w:pPr>
        <w:pStyle w:val="a8"/>
        <w:overflowPunct w:val="0"/>
        <w:ind w:leftChars="100" w:left="240"/>
        <w:jc w:val="both"/>
        <w:rPr>
          <w:rFonts w:ascii="Times New Roman" w:eastAsia="標楷體" w:hAnsi="Times New Roman" w:cs="Times New Roman" w:hint="default"/>
        </w:rPr>
      </w:pPr>
      <w:r w:rsidRPr="00F8270A">
        <w:rPr>
          <w:rFonts w:ascii="Times New Roman" w:eastAsia="標楷體" w:hAnsi="Times New Roman" w:cs="Times New Roman" w:hint="default"/>
          <w:vertAlign w:val="superscript"/>
        </w:rPr>
        <w:lastRenderedPageBreak/>
        <w:t>（</w:t>
      </w:r>
      <w:r w:rsidR="00F35673" w:rsidRPr="00F8270A">
        <w:rPr>
          <w:rFonts w:ascii="Times New Roman" w:eastAsia="標楷體" w:hAnsi="Times New Roman" w:cs="Times New Roman" w:hint="default"/>
          <w:vertAlign w:val="superscript"/>
        </w:rPr>
        <w:t>7</w:t>
      </w:r>
      <w:r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="00D953F5" w:rsidRPr="00F8270A">
        <w:rPr>
          <w:rStyle w:val="a4"/>
          <w:rFonts w:ascii="標楷體" w:eastAsia="標楷體" w:hAnsi="標楷體"/>
          <w:b/>
          <w:vertAlign w:val="baseline"/>
        </w:rPr>
        <w:t>住地轉</w:t>
      </w:r>
      <w:r w:rsidR="00D953F5" w:rsidRPr="00F8270A">
        <w:rPr>
          <w:rFonts w:ascii="Times New Roman" w:eastAsia="標楷體" w:hAnsi="Times New Roman" w:cs="Times New Roman" w:hint="default"/>
          <w:b/>
        </w:rPr>
        <w:t>增益</w:t>
      </w:r>
      <w:r w:rsidR="00FE35E2" w:rsidRPr="00F8270A">
        <w:rPr>
          <w:rFonts w:ascii="Times New Roman" w:eastAsia="標楷體" w:hAnsi="Times New Roman" w:cs="Times New Roman" w:hint="default"/>
        </w:rPr>
        <w:t>，</w:t>
      </w:r>
      <w:r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F35673" w:rsidRPr="00F8270A">
        <w:rPr>
          <w:rFonts w:ascii="Times New Roman" w:eastAsia="標楷體" w:hAnsi="Times New Roman" w:cs="Times New Roman" w:hint="default"/>
          <w:vertAlign w:val="superscript"/>
        </w:rPr>
        <w:t>8</w:t>
      </w:r>
      <w:r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="00D953F5" w:rsidRPr="00F8270A">
        <w:rPr>
          <w:rFonts w:ascii="Times New Roman" w:eastAsia="標楷體" w:hAnsi="Times New Roman" w:cs="Times New Roman" w:hint="default"/>
          <w:b/>
        </w:rPr>
        <w:t>無能令退者</w:t>
      </w:r>
      <w:r w:rsidR="001F3259" w:rsidRPr="00F8270A">
        <w:rPr>
          <w:rFonts w:ascii="Times New Roman" w:eastAsia="標楷體" w:hAnsi="Times New Roman" w:cs="Times New Roman" w:hint="default"/>
        </w:rPr>
        <w:t>，</w:t>
      </w:r>
      <w:r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F35673" w:rsidRPr="00F8270A">
        <w:rPr>
          <w:rFonts w:ascii="Times New Roman" w:eastAsia="標楷體" w:hAnsi="Times New Roman" w:cs="Times New Roman" w:hint="default"/>
          <w:vertAlign w:val="superscript"/>
        </w:rPr>
        <w:t>9</w:t>
      </w:r>
      <w:r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="00451A42" w:rsidRPr="00F8270A">
        <w:rPr>
          <w:rFonts w:ascii="Times New Roman" w:eastAsia="標楷體" w:hAnsi="Times New Roman" w:cs="Times New Roman" w:hint="default"/>
          <w:b/>
        </w:rPr>
        <w:t>從菩薩淨地</w:t>
      </w:r>
      <w:r w:rsidR="001F3259" w:rsidRPr="00F8270A">
        <w:rPr>
          <w:rFonts w:ascii="Times New Roman" w:eastAsia="標楷體" w:hAnsi="Times New Roman" w:cs="Times New Roman" w:hint="default"/>
          <w:b/>
        </w:rPr>
        <w:t>，</w:t>
      </w:r>
      <w:r w:rsidR="00D953F5" w:rsidRPr="00F8270A">
        <w:rPr>
          <w:rFonts w:ascii="Times New Roman" w:eastAsia="標楷體" w:hAnsi="Times New Roman" w:cs="Times New Roman" w:hint="default"/>
          <w:b/>
        </w:rPr>
        <w:t>至無量佛地</w:t>
      </w:r>
      <w:r w:rsidR="00F35673" w:rsidRPr="00F8270A">
        <w:rPr>
          <w:rFonts w:ascii="Times New Roman" w:eastAsia="標楷體" w:hAnsi="Times New Roman" w:cs="Times New Roman" w:hint="default"/>
        </w:rPr>
        <w:t>。</w:t>
      </w:r>
    </w:p>
    <w:p w:rsidR="00D953F5" w:rsidRPr="00F8270A" w:rsidRDefault="001667E9" w:rsidP="009B5389">
      <w:pPr>
        <w:pStyle w:val="a8"/>
        <w:overflowPunct w:val="0"/>
        <w:ind w:leftChars="100" w:left="240"/>
        <w:jc w:val="both"/>
        <w:rPr>
          <w:rFonts w:ascii="Times New Roman" w:eastAsia="標楷體" w:hAnsi="Times New Roman" w:cs="Times New Roman" w:hint="default"/>
        </w:rPr>
      </w:pPr>
      <w:r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AF0FDA" w:rsidRPr="00F8270A">
        <w:rPr>
          <w:rFonts w:ascii="Times New Roman" w:eastAsia="標楷體" w:hAnsi="Times New Roman" w:cs="Times New Roman" w:hint="default"/>
          <w:vertAlign w:val="superscript"/>
        </w:rPr>
        <w:t>1</w:t>
      </w:r>
      <w:r w:rsidR="00F35673" w:rsidRPr="00F8270A">
        <w:rPr>
          <w:rFonts w:ascii="Times New Roman" w:eastAsia="標楷體" w:hAnsi="Times New Roman" w:cs="Times New Roman" w:hint="default"/>
          <w:vertAlign w:val="superscript"/>
        </w:rPr>
        <w:t>0</w:t>
      </w:r>
      <w:r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="00D953F5" w:rsidRPr="00F8270A">
        <w:rPr>
          <w:rFonts w:ascii="Times New Roman" w:eastAsia="標楷體" w:hAnsi="Times New Roman" w:cs="Times New Roman" w:hint="default"/>
        </w:rPr>
        <w:t>於此諸事中</w:t>
      </w:r>
      <w:r w:rsidR="001F3259" w:rsidRPr="00F8270A">
        <w:rPr>
          <w:rFonts w:ascii="Times New Roman" w:eastAsia="標楷體" w:hAnsi="Times New Roman" w:cs="Times New Roman" w:hint="default"/>
        </w:rPr>
        <w:t>，</w:t>
      </w:r>
      <w:r w:rsidR="00D953F5" w:rsidRPr="00F8270A">
        <w:rPr>
          <w:rFonts w:ascii="Times New Roman" w:eastAsia="標楷體" w:hAnsi="Times New Roman" w:cs="Times New Roman" w:hint="default"/>
        </w:rPr>
        <w:t>應善知方便</w:t>
      </w:r>
      <w:r w:rsidR="001F3259" w:rsidRPr="00F8270A">
        <w:rPr>
          <w:rFonts w:ascii="Times New Roman" w:eastAsia="標楷體" w:hAnsi="Times New Roman" w:cs="Times New Roman" w:hint="default"/>
        </w:rPr>
        <w:t>，</w:t>
      </w:r>
      <w:r w:rsidR="00D953F5" w:rsidRPr="00F8270A">
        <w:rPr>
          <w:rFonts w:ascii="Times New Roman" w:eastAsia="標楷體" w:hAnsi="Times New Roman" w:cs="Times New Roman" w:hint="default"/>
        </w:rPr>
        <w:t>請問諸善人</w:t>
      </w:r>
      <w:r w:rsidR="00FC1535" w:rsidRPr="00F8270A">
        <w:rPr>
          <w:rStyle w:val="a4"/>
          <w:rFonts w:ascii="Times New Roman" w:eastAsia="標楷體" w:hAnsi="Times New Roman" w:cs="Times New Roman" w:hint="default"/>
        </w:rPr>
        <w:footnoteReference w:id="19"/>
      </w:r>
      <w:r w:rsidR="001F3259" w:rsidRPr="00F8270A">
        <w:rPr>
          <w:rFonts w:ascii="Times New Roman" w:eastAsia="標楷體" w:hAnsi="Times New Roman" w:cs="Times New Roman" w:hint="default"/>
        </w:rPr>
        <w:t>，</w:t>
      </w:r>
      <w:r w:rsidR="00D953F5" w:rsidRPr="00F8270A">
        <w:rPr>
          <w:rFonts w:ascii="Times New Roman" w:eastAsia="標楷體" w:hAnsi="Times New Roman" w:cs="Times New Roman" w:hint="default"/>
        </w:rPr>
        <w:t>除破於憍慢</w:t>
      </w:r>
      <w:r w:rsidR="001F3259" w:rsidRPr="00F8270A">
        <w:rPr>
          <w:rFonts w:ascii="Times New Roman" w:eastAsia="標楷體" w:hAnsi="Times New Roman" w:cs="Times New Roman" w:hint="default"/>
        </w:rPr>
        <w:t>。</w:t>
      </w:r>
      <w:r w:rsidR="00223059" w:rsidRPr="00F8270A">
        <w:rPr>
          <w:rStyle w:val="a4"/>
          <w:rFonts w:ascii="Times New Roman" w:eastAsia="標楷體" w:hAnsi="Times New Roman" w:cs="Times New Roman" w:hint="default"/>
        </w:rPr>
        <w:footnoteReference w:id="20"/>
      </w:r>
    </w:p>
    <w:p w:rsidR="00D953F5" w:rsidRPr="00F8270A" w:rsidRDefault="00B933CC" w:rsidP="009B5389">
      <w:pPr>
        <w:pStyle w:val="a8"/>
        <w:overflowPunct w:val="0"/>
        <w:spacing w:beforeLines="30" w:before="108"/>
        <w:ind w:leftChars="100" w:left="240"/>
        <w:jc w:val="both"/>
        <w:outlineLvl w:val="2"/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</w:pPr>
      <w:r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二</w:t>
      </w:r>
      <w:r w:rsidR="00D953F5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、</w:t>
      </w:r>
      <w:r w:rsidR="009F6071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別</w:t>
      </w:r>
      <w:r w:rsidR="00D953F5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釋</w:t>
      </w:r>
    </w:p>
    <w:p w:rsidR="00D953F5" w:rsidRPr="00F8270A" w:rsidRDefault="008369A0" w:rsidP="009B5389">
      <w:pPr>
        <w:pStyle w:val="a8"/>
        <w:overflowPunct w:val="0"/>
        <w:ind w:leftChars="150" w:left="360"/>
        <w:jc w:val="both"/>
        <w:outlineLvl w:val="3"/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</w:pPr>
      <w:r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（一）</w:t>
      </w:r>
      <w:r w:rsidR="00D953F5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釋</w:t>
      </w:r>
      <w:r w:rsidR="00BE4353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「</w:t>
      </w:r>
      <w:r w:rsidR="00B8350F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助地</w:t>
      </w:r>
      <w:r w:rsidR="00D953F5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法</w:t>
      </w:r>
      <w:r w:rsidR="001F3EF9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、相違法」</w:t>
      </w:r>
    </w:p>
    <w:p w:rsidR="00D953F5" w:rsidRPr="00F8270A" w:rsidRDefault="00D953F5" w:rsidP="009B5389">
      <w:pPr>
        <w:pStyle w:val="a8"/>
        <w:overflowPunct w:val="0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標楷體" w:eastAsia="標楷體" w:hAnsi="標楷體" w:cs="Times New Roman" w:hint="default"/>
          <w:b/>
          <w:bCs/>
        </w:rPr>
        <w:t>助初地法</w:t>
      </w:r>
      <w:r w:rsidR="001F3EF9" w:rsidRPr="00F8270A">
        <w:rPr>
          <w:rFonts w:ascii="Times New Roman" w:hAnsi="Times New Roman" w:cs="Times New Roman" w:hint="default"/>
        </w:rPr>
        <w:t>者，</w:t>
      </w:r>
      <w:r w:rsidRPr="00F8270A">
        <w:rPr>
          <w:rFonts w:ascii="Times New Roman" w:hAnsi="Times New Roman" w:cs="Times New Roman" w:hint="default"/>
        </w:rPr>
        <w:t>所謂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1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Pr="00F8270A">
        <w:rPr>
          <w:rFonts w:ascii="Times New Roman" w:hAnsi="Times New Roman" w:cs="Times New Roman" w:hint="default"/>
        </w:rPr>
        <w:t>信、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ED1C53" w:rsidRPr="00F8270A">
        <w:rPr>
          <w:rFonts w:ascii="Times New Roman" w:eastAsia="標楷體" w:hAnsi="Times New Roman" w:cs="Times New Roman"/>
          <w:vertAlign w:val="superscript"/>
        </w:rPr>
        <w:t>2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Pr="00F8270A">
        <w:rPr>
          <w:rFonts w:ascii="Times New Roman" w:hAnsi="Times New Roman" w:cs="Times New Roman" w:hint="default"/>
        </w:rPr>
        <w:t>戒、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ED1C53" w:rsidRPr="00F8270A">
        <w:rPr>
          <w:rFonts w:ascii="Times New Roman" w:eastAsia="標楷體" w:hAnsi="Times New Roman" w:cs="Times New Roman"/>
          <w:vertAlign w:val="superscript"/>
        </w:rPr>
        <w:t>3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Pr="00F8270A">
        <w:rPr>
          <w:rFonts w:ascii="Times New Roman" w:hAnsi="Times New Roman" w:cs="Times New Roman" w:hint="default"/>
        </w:rPr>
        <w:t>聞、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ED1C53" w:rsidRPr="00F8270A">
        <w:rPr>
          <w:rFonts w:ascii="Times New Roman" w:eastAsia="標楷體" w:hAnsi="Times New Roman" w:cs="Times New Roman"/>
          <w:vertAlign w:val="superscript"/>
        </w:rPr>
        <w:t>4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Pr="00F8270A">
        <w:rPr>
          <w:rFonts w:ascii="Times New Roman" w:hAnsi="Times New Roman" w:cs="Times New Roman" w:hint="default"/>
        </w:rPr>
        <w:t>捨、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ED1C53" w:rsidRPr="00F8270A">
        <w:rPr>
          <w:rFonts w:ascii="Times New Roman" w:eastAsia="標楷體" w:hAnsi="Times New Roman" w:cs="Times New Roman"/>
          <w:vertAlign w:val="superscript"/>
        </w:rPr>
        <w:t>5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Pr="00F8270A">
        <w:rPr>
          <w:rFonts w:ascii="Times New Roman" w:hAnsi="Times New Roman" w:cs="Times New Roman" w:hint="default"/>
        </w:rPr>
        <w:t>精進、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ED1C53" w:rsidRPr="00F8270A">
        <w:rPr>
          <w:rFonts w:ascii="Times New Roman" w:eastAsia="標楷體" w:hAnsi="Times New Roman" w:cs="Times New Roman"/>
          <w:vertAlign w:val="superscript"/>
        </w:rPr>
        <w:t>6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Pr="00F8270A">
        <w:rPr>
          <w:rFonts w:ascii="Times New Roman" w:hAnsi="Times New Roman" w:cs="Times New Roman" w:hint="default"/>
        </w:rPr>
        <w:t>念、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ED1C53" w:rsidRPr="00F8270A">
        <w:rPr>
          <w:rFonts w:ascii="Times New Roman" w:eastAsia="標楷體" w:hAnsi="Times New Roman" w:cs="Times New Roman"/>
          <w:vertAlign w:val="superscript"/>
        </w:rPr>
        <w:t>7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Pr="00F8270A">
        <w:rPr>
          <w:rFonts w:ascii="Times New Roman" w:hAnsi="Times New Roman" w:cs="Times New Roman" w:hint="default"/>
        </w:rPr>
        <w:t>慧等</w:t>
      </w:r>
      <w:r w:rsidR="00804F6C" w:rsidRPr="00F8270A">
        <w:rPr>
          <w:rFonts w:ascii="Times New Roman" w:hAnsi="Times New Roman" w:cs="Times New Roman" w:hint="default"/>
        </w:rPr>
        <w:t>，</w:t>
      </w:r>
      <w:r w:rsidRPr="00F8270A">
        <w:rPr>
          <w:rFonts w:ascii="Times New Roman" w:hAnsi="Times New Roman" w:cs="Times New Roman" w:hint="default"/>
        </w:rPr>
        <w:t>如是等及餘諸法隨順初地者，是名助法。</w:t>
      </w:r>
    </w:p>
    <w:p w:rsidR="00D953F5" w:rsidRPr="00F8270A" w:rsidRDefault="00D953F5" w:rsidP="009B5389">
      <w:pPr>
        <w:pStyle w:val="a8"/>
        <w:overflowPunct w:val="0"/>
        <w:spacing w:beforeLines="30" w:before="108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標楷體" w:eastAsia="標楷體" w:hAnsi="標楷體" w:cs="Times New Roman" w:hint="default"/>
          <w:b/>
          <w:bCs/>
        </w:rPr>
        <w:t>相違法</w:t>
      </w:r>
      <w:r w:rsidR="001F3EF9" w:rsidRPr="00F8270A">
        <w:rPr>
          <w:rFonts w:ascii="Times New Roman" w:hAnsi="Times New Roman" w:cs="Times New Roman" w:hint="default"/>
        </w:rPr>
        <w:t>者，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1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Pr="00F8270A">
        <w:rPr>
          <w:rFonts w:ascii="Times New Roman" w:hAnsi="Times New Roman" w:cs="Times New Roman" w:hint="default"/>
        </w:rPr>
        <w:t>不信、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ED1C53" w:rsidRPr="00F8270A">
        <w:rPr>
          <w:rFonts w:ascii="Times New Roman" w:eastAsia="標楷體" w:hAnsi="Times New Roman" w:cs="Times New Roman"/>
          <w:vertAlign w:val="superscript"/>
        </w:rPr>
        <w:t>2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Pr="00F8270A">
        <w:rPr>
          <w:rFonts w:ascii="Times New Roman" w:hAnsi="Times New Roman" w:cs="Times New Roman" w:hint="default"/>
        </w:rPr>
        <w:t>破戒、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ED1C53" w:rsidRPr="00F8270A">
        <w:rPr>
          <w:rFonts w:ascii="Times New Roman" w:eastAsia="標楷體" w:hAnsi="Times New Roman" w:cs="Times New Roman"/>
          <w:vertAlign w:val="superscript"/>
        </w:rPr>
        <w:t>3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Pr="00F8270A">
        <w:rPr>
          <w:rFonts w:ascii="Times New Roman" w:hAnsi="Times New Roman" w:cs="Times New Roman" w:hint="default"/>
        </w:rPr>
        <w:t>少聞、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ED1C53" w:rsidRPr="00F8270A">
        <w:rPr>
          <w:rFonts w:ascii="Times New Roman" w:eastAsia="標楷體" w:hAnsi="Times New Roman" w:cs="Times New Roman"/>
          <w:vertAlign w:val="superscript"/>
        </w:rPr>
        <w:t>4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Pr="00F8270A">
        <w:rPr>
          <w:rFonts w:ascii="Times New Roman" w:hAnsi="Times New Roman" w:cs="Times New Roman" w:hint="default"/>
        </w:rPr>
        <w:t>慳貪、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ED1C53" w:rsidRPr="00F8270A">
        <w:rPr>
          <w:rFonts w:ascii="Times New Roman" w:eastAsia="標楷體" w:hAnsi="Times New Roman" w:cs="Times New Roman"/>
          <w:vertAlign w:val="superscript"/>
        </w:rPr>
        <w:t>5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Pr="00F8270A">
        <w:rPr>
          <w:rFonts w:ascii="Times New Roman" w:hAnsi="Times New Roman" w:cs="Times New Roman" w:hint="default"/>
        </w:rPr>
        <w:t>懈怠、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ED1C53" w:rsidRPr="00F8270A">
        <w:rPr>
          <w:rFonts w:ascii="Times New Roman" w:eastAsia="標楷體" w:hAnsi="Times New Roman" w:cs="Times New Roman"/>
          <w:vertAlign w:val="superscript"/>
        </w:rPr>
        <w:t>6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Pr="00F8270A">
        <w:rPr>
          <w:rFonts w:ascii="Times New Roman" w:hAnsi="Times New Roman" w:cs="Times New Roman" w:hint="default"/>
        </w:rPr>
        <w:t>亂念、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ED1C53" w:rsidRPr="00F8270A">
        <w:rPr>
          <w:rFonts w:ascii="Times New Roman" w:eastAsia="標楷體" w:hAnsi="Times New Roman" w:cs="Times New Roman"/>
          <w:vertAlign w:val="superscript"/>
        </w:rPr>
        <w:t>7</w:t>
      </w:r>
      <w:r w:rsidR="00ED1C53"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Pr="00F8270A">
        <w:rPr>
          <w:rFonts w:ascii="Times New Roman" w:hAnsi="Times New Roman" w:cs="Times New Roman" w:hint="default"/>
        </w:rPr>
        <w:t>無慧等，及餘不隨順，不能助初地者是。</w:t>
      </w:r>
    </w:p>
    <w:p w:rsidR="00D953F5" w:rsidRPr="00F8270A" w:rsidRDefault="001F3EF9" w:rsidP="009B5389">
      <w:pPr>
        <w:pStyle w:val="a8"/>
        <w:overflowPunct w:val="0"/>
        <w:spacing w:beforeLines="30" w:before="108"/>
        <w:ind w:leftChars="150" w:left="360"/>
        <w:jc w:val="both"/>
        <w:outlineLvl w:val="3"/>
        <w:rPr>
          <w:rFonts w:ascii="Times New Roman" w:hAnsi="Times New Roman" w:cs="Times New Roman" w:hint="default"/>
          <w:b/>
          <w:sz w:val="20"/>
          <w:szCs w:val="20"/>
        </w:rPr>
      </w:pPr>
      <w:r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（二</w:t>
      </w:r>
      <w:r w:rsidR="008369A0"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D953F5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釋</w:t>
      </w:r>
      <w:r w:rsidR="00BE4353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「</w:t>
      </w:r>
      <w:r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成地法、</w:t>
      </w:r>
      <w:r w:rsidR="00B379A8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滅地</w:t>
      </w:r>
      <w:r w:rsidR="00D953F5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法</w:t>
      </w:r>
      <w:r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」</w:t>
      </w:r>
    </w:p>
    <w:p w:rsidR="00D953F5" w:rsidRPr="00F8270A" w:rsidRDefault="00D953F5" w:rsidP="009B5389">
      <w:pPr>
        <w:pStyle w:val="a8"/>
        <w:overflowPunct w:val="0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標楷體" w:eastAsia="標楷體" w:hAnsi="標楷體" w:cs="Times New Roman" w:hint="default"/>
          <w:b/>
          <w:bCs/>
        </w:rPr>
        <w:t>滅地法</w:t>
      </w:r>
      <w:r w:rsidR="001F3EF9" w:rsidRPr="00F8270A">
        <w:rPr>
          <w:rFonts w:ascii="Times New Roman" w:hAnsi="Times New Roman" w:cs="Times New Roman" w:hint="default"/>
        </w:rPr>
        <w:t>者，</w:t>
      </w:r>
      <w:r w:rsidRPr="00F8270A">
        <w:rPr>
          <w:rFonts w:ascii="Times New Roman" w:hAnsi="Times New Roman" w:cs="Times New Roman" w:hint="default"/>
        </w:rPr>
        <w:t>能令此地退失</w:t>
      </w:r>
      <w:r w:rsidR="00D57AB7" w:rsidRPr="00F8270A">
        <w:rPr>
          <w:rFonts w:ascii="Times New Roman" w:hAnsi="Times New Roman" w:cs="Times New Roman" w:hint="default"/>
        </w:rPr>
        <w:t>、</w:t>
      </w:r>
      <w:r w:rsidRPr="00F8270A">
        <w:rPr>
          <w:rFonts w:ascii="Times New Roman" w:hAnsi="Times New Roman" w:cs="Times New Roman" w:hint="default"/>
        </w:rPr>
        <w:t>障礙、不現，如劫盡時，萬物都滅</w:t>
      </w:r>
      <w:r w:rsidR="00D57AB7" w:rsidRPr="00F8270A">
        <w:rPr>
          <w:rFonts w:ascii="Times New Roman" w:hAnsi="Times New Roman" w:cs="Times New Roman" w:hint="default"/>
        </w:rPr>
        <w:t>。</w:t>
      </w:r>
      <w:r w:rsidRPr="00F8270A">
        <w:rPr>
          <w:rFonts w:ascii="Times New Roman" w:hAnsi="Times New Roman" w:cs="Times New Roman" w:hint="default"/>
        </w:rPr>
        <w:t>何者是？</w:t>
      </w:r>
    </w:p>
    <w:p w:rsidR="00D953F5" w:rsidRPr="00F8270A" w:rsidRDefault="00D953F5" w:rsidP="009B5389">
      <w:pPr>
        <w:pStyle w:val="a8"/>
        <w:overflowPunct w:val="0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hAnsi="Times New Roman" w:cs="Times New Roman" w:hint="default"/>
        </w:rPr>
        <w:t>所謂能偷奪菩提心法是</w:t>
      </w:r>
      <w:r w:rsidR="001966A6" w:rsidRPr="00F8270A">
        <w:rPr>
          <w:rFonts w:ascii="Times New Roman" w:hAnsi="Times New Roman" w:cs="Times New Roman" w:hint="default"/>
        </w:rPr>
        <w:t>，</w:t>
      </w:r>
      <w:r w:rsidRPr="00F8270A">
        <w:rPr>
          <w:rFonts w:ascii="Times New Roman" w:hAnsi="Times New Roman" w:cs="Times New Roman" w:hint="default"/>
        </w:rPr>
        <w:t>先</w:t>
      </w:r>
      <w:r w:rsidR="001667E9" w:rsidRPr="00F8270A">
        <w:rPr>
          <w:rFonts w:ascii="Times New Roman" w:eastAsia="標楷體" w:hAnsi="Times New Roman" w:cs="Times New Roman" w:hint="default"/>
          <w:sz w:val="22"/>
          <w:shd w:val="pct15" w:color="auto" w:fill="FFFFFF"/>
        </w:rPr>
        <w:t>（</w:t>
      </w:r>
      <w:r w:rsidR="001667E9" w:rsidRPr="00F8270A">
        <w:rPr>
          <w:rFonts w:ascii="Times New Roman" w:eastAsia="標楷體" w:hAnsi="Times New Roman" w:cs="Times New Roman" w:hint="default"/>
          <w:sz w:val="22"/>
          <w:shd w:val="pct15" w:color="auto" w:fill="FFFFFF"/>
        </w:rPr>
        <w:t>89c</w:t>
      </w:r>
      <w:r w:rsidR="001667E9" w:rsidRPr="00F8270A">
        <w:rPr>
          <w:rFonts w:ascii="Times New Roman" w:eastAsia="標楷體" w:hAnsi="Times New Roman" w:cs="Times New Roman" w:hint="default"/>
          <w:sz w:val="22"/>
          <w:shd w:val="pct15" w:color="auto" w:fill="FFFFFF"/>
        </w:rPr>
        <w:t>）</w:t>
      </w:r>
      <w:r w:rsidRPr="00F8270A">
        <w:rPr>
          <w:rFonts w:ascii="Times New Roman" w:hAnsi="Times New Roman" w:cs="Times New Roman" w:hint="default"/>
        </w:rPr>
        <w:t>已說。</w:t>
      </w:r>
      <w:r w:rsidR="005837F0" w:rsidRPr="00F8270A">
        <w:rPr>
          <w:rStyle w:val="a4"/>
          <w:rFonts w:ascii="Times New Roman" w:hAnsi="Times New Roman" w:cs="Times New Roman" w:hint="default"/>
        </w:rPr>
        <w:footnoteReference w:id="21"/>
      </w:r>
    </w:p>
    <w:p w:rsidR="00D953F5" w:rsidRPr="00F8270A" w:rsidRDefault="00D953F5" w:rsidP="009B5389">
      <w:pPr>
        <w:pStyle w:val="a8"/>
        <w:overflowPunct w:val="0"/>
        <w:spacing w:beforeLines="30" w:before="108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標楷體" w:eastAsia="標楷體" w:hAnsi="標楷體" w:cs="Times New Roman" w:hint="default"/>
          <w:b/>
          <w:bCs/>
        </w:rPr>
        <w:t>生地法</w:t>
      </w:r>
      <w:r w:rsidR="001F3EF9" w:rsidRPr="00F8270A">
        <w:rPr>
          <w:rFonts w:ascii="Times New Roman" w:hAnsi="Times New Roman" w:cs="Times New Roman" w:hint="default"/>
        </w:rPr>
        <w:t>者，</w:t>
      </w:r>
      <w:r w:rsidRPr="00F8270A">
        <w:rPr>
          <w:rFonts w:ascii="Times New Roman" w:hAnsi="Times New Roman" w:cs="Times New Roman" w:hint="default"/>
        </w:rPr>
        <w:t>能生、能成初地。所謂不偷奪菩提心法是</w:t>
      </w:r>
      <w:r w:rsidR="00E40376" w:rsidRPr="00F8270A">
        <w:rPr>
          <w:rFonts w:ascii="Times New Roman" w:hAnsi="Times New Roman" w:cs="Times New Roman" w:hint="default"/>
        </w:rPr>
        <w:t>，</w:t>
      </w:r>
      <w:r w:rsidRPr="00F8270A">
        <w:rPr>
          <w:rFonts w:ascii="Times New Roman" w:hAnsi="Times New Roman" w:cs="Times New Roman" w:hint="default"/>
        </w:rPr>
        <w:t>先已說。</w:t>
      </w:r>
      <w:r w:rsidR="005837F0" w:rsidRPr="00F8270A">
        <w:rPr>
          <w:rStyle w:val="a4"/>
          <w:rFonts w:ascii="Times New Roman" w:hAnsi="Times New Roman" w:cs="Times New Roman" w:hint="default"/>
        </w:rPr>
        <w:footnoteReference w:id="22"/>
      </w:r>
    </w:p>
    <w:p w:rsidR="00D953F5" w:rsidRPr="00F8270A" w:rsidRDefault="001F3EF9" w:rsidP="009B5389">
      <w:pPr>
        <w:pStyle w:val="a8"/>
        <w:overflowPunct w:val="0"/>
        <w:spacing w:beforeLines="30" w:before="108"/>
        <w:ind w:leftChars="150" w:left="360"/>
        <w:jc w:val="both"/>
        <w:outlineLvl w:val="3"/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</w:pPr>
      <w:r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lastRenderedPageBreak/>
        <w:t>（三</w:t>
      </w:r>
      <w:r w:rsidR="008369A0"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D953F5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釋</w:t>
      </w:r>
      <w:r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「</w:t>
      </w:r>
      <w:r w:rsidR="00B379A8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地相</w:t>
      </w:r>
      <w:r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、</w:t>
      </w:r>
      <w:r w:rsidR="008831D9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地果</w:t>
      </w:r>
      <w:r w:rsidR="00F35673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」，（四）</w:t>
      </w:r>
      <w:r w:rsidR="00F10FA4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釋</w:t>
      </w:r>
      <w:r w:rsidR="00F35673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「</w:t>
      </w:r>
      <w:r w:rsidR="008831D9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地</w:t>
      </w:r>
      <w:r w:rsidR="00B379A8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得</w:t>
      </w:r>
      <w:r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、</w:t>
      </w:r>
      <w:r w:rsidR="008831D9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地分</w:t>
      </w:r>
      <w:r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」</w:t>
      </w:r>
    </w:p>
    <w:p w:rsidR="00D953F5" w:rsidRPr="00F8270A" w:rsidRDefault="00D953F5" w:rsidP="009B5389">
      <w:pPr>
        <w:pStyle w:val="a8"/>
        <w:overflowPunct w:val="0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標楷體" w:eastAsia="標楷體" w:hAnsi="標楷體" w:cs="Times New Roman" w:hint="default"/>
          <w:b/>
          <w:bCs/>
        </w:rPr>
        <w:t>地相、得、果</w:t>
      </w:r>
      <w:r w:rsidR="00E47098" w:rsidRPr="00F8270A">
        <w:rPr>
          <w:rFonts w:ascii="標楷體" w:eastAsia="標楷體" w:hAnsi="標楷體" w:cs="Times New Roman" w:hint="default"/>
          <w:b/>
          <w:bCs/>
        </w:rPr>
        <w:t>、</w:t>
      </w:r>
      <w:r w:rsidRPr="00F8270A">
        <w:rPr>
          <w:rFonts w:ascii="標楷體" w:eastAsia="標楷體" w:hAnsi="標楷體" w:cs="Times New Roman" w:hint="default"/>
          <w:b/>
          <w:bCs/>
        </w:rPr>
        <w:t>地分</w:t>
      </w:r>
      <w:r w:rsidRPr="00F8270A">
        <w:rPr>
          <w:rFonts w:ascii="Times New Roman" w:hAnsi="Times New Roman" w:cs="Times New Roman" w:hint="default"/>
        </w:rPr>
        <w:t>上已說。</w:t>
      </w:r>
      <w:r w:rsidR="00F230F7" w:rsidRPr="00F8270A">
        <w:rPr>
          <w:rStyle w:val="a4"/>
          <w:rFonts w:ascii="Times New Roman" w:hAnsi="Times New Roman" w:cs="Times New Roman" w:hint="default"/>
        </w:rPr>
        <w:footnoteReference w:id="23"/>
      </w:r>
    </w:p>
    <w:p w:rsidR="00D953F5" w:rsidRPr="00F8270A" w:rsidRDefault="00F35673" w:rsidP="009B5389">
      <w:pPr>
        <w:pStyle w:val="a8"/>
        <w:overflowPunct w:val="0"/>
        <w:spacing w:beforeLines="30" w:before="108"/>
        <w:ind w:leftChars="150" w:left="360"/>
        <w:jc w:val="both"/>
        <w:outlineLvl w:val="3"/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</w:pPr>
      <w:r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（五</w:t>
      </w:r>
      <w:r w:rsidR="008369A0"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D953F5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釋</w:t>
      </w:r>
      <w:r w:rsidR="00BE4353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「</w:t>
      </w:r>
      <w:r w:rsidR="00655D3E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清淨</w:t>
      </w:r>
      <w:r w:rsidR="001F3EF9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法</w:t>
      </w:r>
      <w:r w:rsidR="00BE4353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」</w:t>
      </w:r>
    </w:p>
    <w:p w:rsidR="00D953F5" w:rsidRPr="00F8270A" w:rsidRDefault="00D953F5" w:rsidP="009B5389">
      <w:pPr>
        <w:pStyle w:val="a8"/>
        <w:overflowPunct w:val="0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標楷體" w:eastAsia="標楷體" w:hAnsi="標楷體" w:cs="Times New Roman" w:hint="default"/>
          <w:b/>
          <w:bCs/>
        </w:rPr>
        <w:t>清淨法</w:t>
      </w:r>
      <w:r w:rsidR="001F3EF9" w:rsidRPr="00F8270A">
        <w:rPr>
          <w:rFonts w:ascii="Times New Roman" w:hAnsi="Times New Roman" w:cs="Times New Roman" w:hint="default"/>
        </w:rPr>
        <w:t>者，</w:t>
      </w:r>
      <w:r w:rsidRPr="00F8270A">
        <w:rPr>
          <w:rFonts w:ascii="Times New Roman" w:hAnsi="Times New Roman" w:cs="Times New Roman" w:hint="default"/>
        </w:rPr>
        <w:t>用是法能淨初地。所謂如先說初地中七法</w:t>
      </w:r>
      <w:r w:rsidR="001F3EF9" w:rsidRPr="00F8270A">
        <w:rPr>
          <w:rFonts w:ascii="Times New Roman" w:hAnsi="Times New Roman" w:cs="Times New Roman" w:hint="default"/>
        </w:rPr>
        <w:t>：</w:t>
      </w:r>
      <w:r w:rsidR="00F37A5B" w:rsidRPr="00F8270A">
        <w:rPr>
          <w:rStyle w:val="a4"/>
          <w:rFonts w:ascii="Times New Roman" w:hAnsi="Times New Roman" w:cs="Times New Roman" w:hint="default"/>
        </w:rPr>
        <w:footnoteReference w:id="24"/>
      </w:r>
    </w:p>
    <w:p w:rsidR="00D953F5" w:rsidRPr="00F8270A" w:rsidRDefault="002750BF" w:rsidP="009B5389">
      <w:pPr>
        <w:pStyle w:val="a8"/>
        <w:overflowPunct w:val="0"/>
        <w:spacing w:beforeLines="30" w:before="108"/>
        <w:ind w:leftChars="150" w:left="360"/>
        <w:jc w:val="both"/>
        <w:rPr>
          <w:rFonts w:ascii="Times New Roman" w:eastAsia="標楷體" w:hAnsi="Times New Roman" w:cs="Times New Roman" w:hint="default"/>
        </w:rPr>
      </w:pPr>
      <w:r w:rsidRPr="00F8270A">
        <w:rPr>
          <w:rFonts w:ascii="標楷體" w:eastAsia="標楷體" w:hAnsi="標楷體" w:cs="Times New Roman" w:hint="default"/>
        </w:rPr>
        <w:t>菩薩在初地</w:t>
      </w:r>
      <w:r w:rsidRPr="00F8270A">
        <w:rPr>
          <w:rFonts w:ascii="Times New Roman" w:eastAsia="標楷體" w:hAnsi="Times New Roman" w:cs="Times New Roman" w:hint="default"/>
        </w:rPr>
        <w:t>，</w:t>
      </w:r>
      <w:r w:rsidR="00EA3C11" w:rsidRPr="00F8270A">
        <w:rPr>
          <w:rFonts w:ascii="Times New Roman" w:eastAsia="標楷體" w:hAnsi="Times New Roman" w:cs="Times New Roman"/>
          <w:vertAlign w:val="superscript"/>
        </w:rPr>
        <w:t>（</w:t>
      </w:r>
      <w:r w:rsidR="00E00BA5" w:rsidRPr="00F8270A">
        <w:rPr>
          <w:rFonts w:ascii="Times New Roman" w:eastAsia="標楷體" w:hAnsi="Times New Roman" w:cs="Times New Roman" w:hint="default"/>
          <w:vertAlign w:val="superscript"/>
        </w:rPr>
        <w:t>1</w:t>
      </w:r>
      <w:r w:rsidR="00EA3C11" w:rsidRPr="00F8270A">
        <w:rPr>
          <w:rFonts w:ascii="Times New Roman" w:eastAsia="標楷體" w:hAnsi="Times New Roman" w:cs="Times New Roman"/>
          <w:vertAlign w:val="superscript"/>
        </w:rPr>
        <w:t>）</w:t>
      </w:r>
      <w:r w:rsidR="00D953F5" w:rsidRPr="00F8270A">
        <w:rPr>
          <w:rFonts w:ascii="Times New Roman" w:eastAsia="標楷體" w:hAnsi="Times New Roman" w:cs="Times New Roman" w:hint="default"/>
        </w:rPr>
        <w:t>多所能堪受</w:t>
      </w:r>
      <w:r w:rsidRPr="00F8270A">
        <w:rPr>
          <w:rFonts w:ascii="Times New Roman" w:eastAsia="標楷體" w:hAnsi="Times New Roman" w:cs="Times New Roman" w:hint="default"/>
        </w:rPr>
        <w:t>，</w:t>
      </w:r>
      <w:r w:rsidR="00EA3C11"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E00BA5" w:rsidRPr="00F8270A">
        <w:rPr>
          <w:rFonts w:ascii="Times New Roman" w:eastAsia="標楷體" w:hAnsi="Times New Roman" w:cs="Times New Roman" w:hint="default"/>
          <w:vertAlign w:val="superscript"/>
        </w:rPr>
        <w:t>2</w:t>
      </w:r>
      <w:r w:rsidR="00EA3C11"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Pr="00F8270A">
        <w:rPr>
          <w:rFonts w:ascii="Times New Roman" w:eastAsia="標楷體" w:hAnsi="Times New Roman" w:cs="Times New Roman" w:hint="default"/>
        </w:rPr>
        <w:t>不好於諍訟，</w:t>
      </w:r>
      <w:r w:rsidR="00D953F5" w:rsidRPr="00F8270A">
        <w:rPr>
          <w:rFonts w:ascii="Times New Roman" w:eastAsia="標楷體" w:hAnsi="Times New Roman" w:cs="Times New Roman" w:hint="default"/>
        </w:rPr>
        <w:t>其心多</w:t>
      </w:r>
      <w:r w:rsidR="00EA3C11"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E00BA5" w:rsidRPr="00F8270A">
        <w:rPr>
          <w:rFonts w:ascii="Times New Roman" w:eastAsia="標楷體" w:hAnsi="Times New Roman" w:cs="Times New Roman" w:hint="default"/>
          <w:vertAlign w:val="superscript"/>
        </w:rPr>
        <w:t>3</w:t>
      </w:r>
      <w:r w:rsidR="00EA3C11"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="00D953F5" w:rsidRPr="00F8270A">
        <w:rPr>
          <w:rFonts w:ascii="Times New Roman" w:eastAsia="標楷體" w:hAnsi="Times New Roman" w:cs="Times New Roman" w:hint="default"/>
        </w:rPr>
        <w:t>喜</w:t>
      </w:r>
      <w:r w:rsidR="00EA3C11"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575855" w:rsidRPr="00F8270A">
        <w:rPr>
          <w:rFonts w:ascii="Times New Roman" w:eastAsia="標楷體" w:hAnsi="Times New Roman" w:cs="Times New Roman" w:hint="default"/>
          <w:vertAlign w:val="superscript"/>
        </w:rPr>
        <w:t>4</w:t>
      </w:r>
      <w:r w:rsidR="00EA3C11"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="00D953F5" w:rsidRPr="00F8270A">
        <w:rPr>
          <w:rFonts w:ascii="Times New Roman" w:eastAsia="標楷體" w:hAnsi="Times New Roman" w:cs="Times New Roman" w:hint="default"/>
        </w:rPr>
        <w:t>悅</w:t>
      </w:r>
      <w:r w:rsidRPr="00F8270A">
        <w:rPr>
          <w:rFonts w:ascii="Times New Roman" w:eastAsia="標楷體" w:hAnsi="Times New Roman" w:cs="Times New Roman" w:hint="default"/>
        </w:rPr>
        <w:t>。</w:t>
      </w:r>
    </w:p>
    <w:p w:rsidR="00D953F5" w:rsidRPr="00F8270A" w:rsidRDefault="00EA3C11" w:rsidP="009B5389">
      <w:pPr>
        <w:pStyle w:val="a8"/>
        <w:overflowPunct w:val="0"/>
        <w:ind w:leftChars="150" w:left="360"/>
        <w:jc w:val="both"/>
        <w:rPr>
          <w:rFonts w:ascii="Times New Roman" w:eastAsia="標楷體" w:hAnsi="Times New Roman" w:cs="Times New Roman" w:hint="default"/>
        </w:rPr>
      </w:pPr>
      <w:r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575855" w:rsidRPr="00F8270A">
        <w:rPr>
          <w:rFonts w:ascii="Times New Roman" w:eastAsia="標楷體" w:hAnsi="Times New Roman" w:cs="Times New Roman" w:hint="default"/>
          <w:vertAlign w:val="superscript"/>
        </w:rPr>
        <w:t>5</w:t>
      </w:r>
      <w:r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="002750BF" w:rsidRPr="00F8270A">
        <w:rPr>
          <w:rFonts w:ascii="Times New Roman" w:eastAsia="標楷體" w:hAnsi="Times New Roman" w:cs="Times New Roman" w:hint="default"/>
        </w:rPr>
        <w:t>常樂於清淨，</w:t>
      </w:r>
      <w:r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575855" w:rsidRPr="00F8270A">
        <w:rPr>
          <w:rFonts w:ascii="Times New Roman" w:eastAsia="標楷體" w:hAnsi="Times New Roman" w:cs="Times New Roman" w:hint="default"/>
          <w:vertAlign w:val="superscript"/>
        </w:rPr>
        <w:t>6</w:t>
      </w:r>
      <w:r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="00D953F5" w:rsidRPr="00F8270A">
        <w:rPr>
          <w:rFonts w:ascii="Times New Roman" w:eastAsia="標楷體" w:hAnsi="Times New Roman" w:cs="Times New Roman" w:hint="default"/>
        </w:rPr>
        <w:t>悲心愍眾生</w:t>
      </w:r>
      <w:r w:rsidR="0040357B" w:rsidRPr="00F8270A">
        <w:rPr>
          <w:rStyle w:val="a4"/>
          <w:rFonts w:ascii="Times New Roman" w:eastAsia="標楷體" w:hAnsi="Times New Roman" w:cs="Times New Roman" w:hint="default"/>
        </w:rPr>
        <w:footnoteReference w:id="25"/>
      </w:r>
      <w:r w:rsidR="002750BF" w:rsidRPr="00F8270A">
        <w:rPr>
          <w:rFonts w:ascii="Times New Roman" w:eastAsia="標楷體" w:hAnsi="Times New Roman" w:cs="Times New Roman" w:hint="default"/>
        </w:rPr>
        <w:t>，</w:t>
      </w:r>
      <w:r w:rsidRPr="00F8270A">
        <w:rPr>
          <w:rFonts w:ascii="Times New Roman" w:eastAsia="標楷體" w:hAnsi="Times New Roman" w:cs="Times New Roman" w:hint="default"/>
          <w:vertAlign w:val="superscript"/>
        </w:rPr>
        <w:t>（</w:t>
      </w:r>
      <w:r w:rsidR="00575855" w:rsidRPr="00F8270A">
        <w:rPr>
          <w:rFonts w:ascii="Times New Roman" w:eastAsia="標楷體" w:hAnsi="Times New Roman" w:cs="Times New Roman" w:hint="default"/>
          <w:vertAlign w:val="superscript"/>
        </w:rPr>
        <w:t>7</w:t>
      </w:r>
      <w:r w:rsidRPr="00F8270A">
        <w:rPr>
          <w:rFonts w:ascii="Times New Roman" w:eastAsia="標楷體" w:hAnsi="Times New Roman" w:cs="Times New Roman" w:hint="default"/>
          <w:vertAlign w:val="superscript"/>
        </w:rPr>
        <w:t>）</w:t>
      </w:r>
      <w:r w:rsidR="002750BF" w:rsidRPr="00F8270A">
        <w:rPr>
          <w:rFonts w:ascii="Times New Roman" w:eastAsia="標楷體" w:hAnsi="Times New Roman" w:cs="Times New Roman" w:hint="default"/>
        </w:rPr>
        <w:t>無有瞋恚心，</w:t>
      </w:r>
      <w:r w:rsidR="00D953F5" w:rsidRPr="00F8270A">
        <w:rPr>
          <w:rFonts w:ascii="Times New Roman" w:eastAsia="標楷體" w:hAnsi="Times New Roman" w:cs="Times New Roman" w:hint="default"/>
        </w:rPr>
        <w:t>多行</w:t>
      </w:r>
      <w:r w:rsidR="00357750" w:rsidRPr="00F8270A">
        <w:rPr>
          <w:rStyle w:val="a4"/>
          <w:rFonts w:ascii="Times New Roman" w:eastAsia="標楷體" w:hAnsi="Times New Roman" w:cs="Times New Roman" w:hint="default"/>
        </w:rPr>
        <w:footnoteReference w:id="26"/>
      </w:r>
      <w:r w:rsidR="00D953F5" w:rsidRPr="00F8270A">
        <w:rPr>
          <w:rFonts w:ascii="Times New Roman" w:eastAsia="標楷體" w:hAnsi="Times New Roman" w:cs="Times New Roman" w:hint="default"/>
        </w:rPr>
        <w:t>是七事</w:t>
      </w:r>
      <w:r w:rsidR="002750BF" w:rsidRPr="00F8270A">
        <w:rPr>
          <w:rFonts w:ascii="Times New Roman" w:eastAsia="標楷體" w:hAnsi="Times New Roman" w:cs="Times New Roman" w:hint="default"/>
        </w:rPr>
        <w:t>。</w:t>
      </w:r>
      <w:r w:rsidR="005D70C4" w:rsidRPr="00F8270A">
        <w:rPr>
          <w:rStyle w:val="a4"/>
          <w:rFonts w:ascii="Times New Roman" w:eastAsia="標楷體" w:hAnsi="Times New Roman" w:cs="Times New Roman" w:hint="default"/>
        </w:rPr>
        <w:footnoteReference w:id="27"/>
      </w:r>
    </w:p>
    <w:p w:rsidR="00D953F5" w:rsidRPr="00F8270A" w:rsidRDefault="00D953F5" w:rsidP="009B5389">
      <w:pPr>
        <w:pStyle w:val="a8"/>
        <w:overflowPunct w:val="0"/>
        <w:spacing w:beforeLines="30" w:before="108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hAnsi="Times New Roman" w:cs="Times New Roman" w:hint="default"/>
        </w:rPr>
        <w:t>如是七法，能淨治初地。</w:t>
      </w:r>
    </w:p>
    <w:p w:rsidR="00D953F5" w:rsidRPr="00F8270A" w:rsidRDefault="00F35673" w:rsidP="009B5389">
      <w:pPr>
        <w:pStyle w:val="a8"/>
        <w:overflowPunct w:val="0"/>
        <w:spacing w:beforeLines="30" w:before="108"/>
        <w:ind w:leftChars="150" w:left="360"/>
        <w:jc w:val="both"/>
        <w:outlineLvl w:val="3"/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</w:pPr>
      <w:r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（六</w:t>
      </w:r>
      <w:r w:rsidR="00427B0C"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D953F5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釋</w:t>
      </w:r>
      <w:r w:rsidR="00BE4353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「</w:t>
      </w:r>
      <w:r w:rsidR="001F3EF9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從</w:t>
      </w:r>
      <w:r w:rsidR="00655D3E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地至一地</w:t>
      </w:r>
      <w:r w:rsidR="00BE4353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」</w:t>
      </w:r>
    </w:p>
    <w:p w:rsidR="00D953F5" w:rsidRPr="00F8270A" w:rsidRDefault="00D953F5" w:rsidP="00EE0C5A">
      <w:pPr>
        <w:pStyle w:val="a8"/>
        <w:overflowPunct w:val="0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標楷體" w:eastAsia="標楷體" w:hAnsi="標楷體" w:cs="Times New Roman" w:hint="default"/>
          <w:b/>
          <w:bCs/>
        </w:rPr>
        <w:t>從一地至一地</w:t>
      </w:r>
      <w:r w:rsidR="00357750" w:rsidRPr="00F8270A">
        <w:rPr>
          <w:rStyle w:val="a4"/>
          <w:rFonts w:ascii="Times New Roman" w:hAnsi="Times New Roman" w:cs="Times New Roman" w:hint="default"/>
          <w:bCs/>
        </w:rPr>
        <w:footnoteReference w:id="28"/>
      </w:r>
      <w:r w:rsidR="001F3EF9" w:rsidRPr="00F8270A">
        <w:rPr>
          <w:rFonts w:ascii="Times New Roman" w:hAnsi="Times New Roman" w:cs="Times New Roman" w:hint="default"/>
        </w:rPr>
        <w:t>者，</w:t>
      </w:r>
      <w:r w:rsidRPr="00F8270A">
        <w:rPr>
          <w:rFonts w:ascii="Times New Roman" w:hAnsi="Times New Roman" w:cs="Times New Roman" w:hint="default"/>
        </w:rPr>
        <w:t>如從初地至二地，從二地至三地，餘亦如是。</w:t>
      </w:r>
    </w:p>
    <w:p w:rsidR="00D953F5" w:rsidRPr="00F8270A" w:rsidRDefault="00D953F5" w:rsidP="00EE0C5A">
      <w:pPr>
        <w:pStyle w:val="a8"/>
        <w:overflowPunct w:val="0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hAnsi="Times New Roman" w:cs="Times New Roman" w:hint="default"/>
        </w:rPr>
        <w:t>從初地至二地</w:t>
      </w:r>
      <w:r w:rsidR="00F37A5B" w:rsidRPr="00F8270A">
        <w:rPr>
          <w:rFonts w:ascii="Times New Roman" w:hAnsi="Times New Roman" w:cs="Times New Roman" w:hint="default"/>
        </w:rPr>
        <w:t>，</w:t>
      </w:r>
      <w:r w:rsidRPr="00F8270A">
        <w:rPr>
          <w:rFonts w:ascii="Times New Roman" w:hAnsi="Times New Roman" w:cs="Times New Roman" w:hint="default"/>
        </w:rPr>
        <w:t>得不諂曲等十心</w:t>
      </w:r>
      <w:r w:rsidR="00C172E2" w:rsidRPr="00F8270A">
        <w:rPr>
          <w:rStyle w:val="a4"/>
          <w:rFonts w:ascii="Times New Roman" w:hAnsi="Times New Roman" w:cs="Times New Roman" w:hint="default"/>
        </w:rPr>
        <w:footnoteReference w:id="29"/>
      </w:r>
      <w:r w:rsidRPr="00F8270A">
        <w:rPr>
          <w:rFonts w:ascii="Times New Roman" w:hAnsi="Times New Roman" w:cs="Times New Roman" w:hint="default"/>
        </w:rPr>
        <w:t>故。</w:t>
      </w:r>
    </w:p>
    <w:p w:rsidR="00D953F5" w:rsidRPr="00F8270A" w:rsidRDefault="00D953F5" w:rsidP="00EE0C5A">
      <w:pPr>
        <w:pStyle w:val="a8"/>
        <w:overflowPunct w:val="0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hAnsi="Times New Roman" w:cs="Times New Roman" w:hint="default"/>
        </w:rPr>
        <w:lastRenderedPageBreak/>
        <w:t>從二地至三地</w:t>
      </w:r>
      <w:r w:rsidR="00F37A5B" w:rsidRPr="00F8270A">
        <w:rPr>
          <w:rFonts w:ascii="Times New Roman" w:hAnsi="Times New Roman" w:cs="Times New Roman" w:hint="default"/>
        </w:rPr>
        <w:t>，</w:t>
      </w:r>
      <w:r w:rsidRPr="00F8270A">
        <w:rPr>
          <w:rFonts w:ascii="Times New Roman" w:hAnsi="Times New Roman" w:cs="Times New Roman" w:hint="default"/>
        </w:rPr>
        <w:t>得信樂等十心</w:t>
      </w:r>
      <w:r w:rsidR="005D16F0" w:rsidRPr="00F8270A">
        <w:rPr>
          <w:rStyle w:val="a4"/>
          <w:rFonts w:ascii="Times New Roman" w:hAnsi="Times New Roman" w:cs="Times New Roman" w:hint="default"/>
        </w:rPr>
        <w:footnoteReference w:id="30"/>
      </w:r>
      <w:r w:rsidRPr="00F8270A">
        <w:rPr>
          <w:rFonts w:ascii="Times New Roman" w:hAnsi="Times New Roman" w:cs="Times New Roman" w:hint="default"/>
        </w:rPr>
        <w:t>故。</w:t>
      </w:r>
    </w:p>
    <w:p w:rsidR="00D953F5" w:rsidRPr="00F8270A" w:rsidRDefault="00D953F5" w:rsidP="00EE0C5A">
      <w:pPr>
        <w:pStyle w:val="a8"/>
        <w:overflowPunct w:val="0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hAnsi="Times New Roman" w:cs="Times New Roman" w:hint="default"/>
        </w:rPr>
        <w:t>得如是等種種心、種種法故，能從一地至一地。</w:t>
      </w:r>
    </w:p>
    <w:p w:rsidR="00D953F5" w:rsidRPr="00F8270A" w:rsidRDefault="001F3EF9" w:rsidP="00EE0C5A">
      <w:pPr>
        <w:pStyle w:val="a8"/>
        <w:overflowPunct w:val="0"/>
        <w:spacing w:beforeLines="30" w:before="108"/>
        <w:ind w:leftChars="150" w:left="360"/>
        <w:jc w:val="both"/>
        <w:outlineLvl w:val="3"/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</w:pPr>
      <w:r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F35673"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七</w:t>
      </w:r>
      <w:r w:rsidR="00427B0C"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D953F5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釋</w:t>
      </w:r>
      <w:r w:rsidR="00BE4353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「</w:t>
      </w:r>
      <w:r w:rsidR="00655D3E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住地轉增益</w:t>
      </w:r>
      <w:r w:rsidR="00BE4353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」</w:t>
      </w:r>
    </w:p>
    <w:p w:rsidR="00D953F5" w:rsidRPr="00F8270A" w:rsidRDefault="00D953F5" w:rsidP="00EE0C5A">
      <w:pPr>
        <w:pStyle w:val="a8"/>
        <w:overflowPunct w:val="0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eastAsia="標楷體" w:hAnsi="Times New Roman" w:cs="Times New Roman" w:hint="default"/>
          <w:b/>
          <w:bCs/>
        </w:rPr>
        <w:t>住地轉</w:t>
      </w:r>
      <w:r w:rsidRPr="00F8270A">
        <w:rPr>
          <w:rFonts w:ascii="標楷體" w:eastAsia="標楷體" w:hAnsi="標楷體" w:cs="Times New Roman" w:hint="default"/>
          <w:b/>
        </w:rPr>
        <w:t>增益</w:t>
      </w:r>
      <w:r w:rsidRPr="00F8270A">
        <w:rPr>
          <w:rFonts w:ascii="Times New Roman" w:hAnsi="Times New Roman" w:cs="Times New Roman" w:hint="default"/>
        </w:rPr>
        <w:t>者</w:t>
      </w:r>
      <w:r w:rsidR="00304711" w:rsidRPr="00F8270A">
        <w:rPr>
          <w:rStyle w:val="a4"/>
          <w:rFonts w:ascii="Times New Roman" w:hAnsi="Times New Roman" w:cs="Times New Roman" w:hint="default"/>
        </w:rPr>
        <w:footnoteReference w:id="31"/>
      </w:r>
      <w:r w:rsidR="001F3EF9" w:rsidRPr="00F8270A">
        <w:rPr>
          <w:rFonts w:ascii="Times New Roman" w:hAnsi="Times New Roman" w:cs="Times New Roman" w:hint="default"/>
        </w:rPr>
        <w:t>，</w:t>
      </w:r>
      <w:r w:rsidRPr="00F8270A">
        <w:rPr>
          <w:rFonts w:ascii="Times New Roman" w:hAnsi="Times New Roman" w:cs="Times New Roman" w:hint="default"/>
        </w:rPr>
        <w:t>如初地中檀波羅蜜多。</w:t>
      </w:r>
      <w:r w:rsidR="00F10FA4" w:rsidRPr="00F8270A">
        <w:rPr>
          <w:rStyle w:val="a4"/>
          <w:rFonts w:ascii="Times New Roman" w:hAnsi="Times New Roman" w:cs="Times New Roman" w:hint="default"/>
        </w:rPr>
        <w:footnoteReference w:id="32"/>
      </w:r>
    </w:p>
    <w:p w:rsidR="00D953F5" w:rsidRPr="00F8270A" w:rsidRDefault="00D953F5" w:rsidP="00EE0C5A">
      <w:pPr>
        <w:pStyle w:val="a8"/>
        <w:overflowPunct w:val="0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hAnsi="Times New Roman" w:cs="Times New Roman" w:hint="default"/>
        </w:rPr>
        <w:lastRenderedPageBreak/>
        <w:t>第二地中尸</w:t>
      </w:r>
      <w:r w:rsidR="00A80A49" w:rsidRPr="00F8270A">
        <w:rPr>
          <w:rStyle w:val="a4"/>
          <w:rFonts w:ascii="Times New Roman" w:hAnsi="Times New Roman" w:cs="Times New Roman" w:hint="default"/>
        </w:rPr>
        <w:footnoteReference w:id="33"/>
      </w:r>
      <w:r w:rsidRPr="00F8270A">
        <w:rPr>
          <w:rFonts w:ascii="Times New Roman" w:hAnsi="Times New Roman" w:cs="Times New Roman" w:hint="default"/>
        </w:rPr>
        <w:t>波羅蜜多</w:t>
      </w:r>
      <w:r w:rsidR="00AE43BA" w:rsidRPr="00F8270A">
        <w:rPr>
          <w:rStyle w:val="a4"/>
          <w:rFonts w:ascii="Times New Roman" w:hAnsi="Times New Roman" w:cs="Times New Roman" w:hint="default"/>
        </w:rPr>
        <w:footnoteReference w:id="34"/>
      </w:r>
      <w:r w:rsidRPr="00F8270A">
        <w:rPr>
          <w:rFonts w:ascii="Times New Roman" w:hAnsi="Times New Roman" w:cs="Times New Roman" w:hint="default"/>
        </w:rPr>
        <w:t>，又信等諸法轉得勢力。</w:t>
      </w:r>
    </w:p>
    <w:p w:rsidR="00817B00" w:rsidRPr="00F8270A" w:rsidRDefault="00D953F5" w:rsidP="00EE0C5A">
      <w:pPr>
        <w:pStyle w:val="a8"/>
        <w:overflowPunct w:val="0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hAnsi="Times New Roman" w:cs="Times New Roman" w:hint="default"/>
        </w:rPr>
        <w:t>第三地中多聞多</w:t>
      </w:r>
      <w:r w:rsidR="00FC4D08" w:rsidRPr="00F8270A">
        <w:rPr>
          <w:rStyle w:val="a4"/>
          <w:rFonts w:ascii="Times New Roman" w:hAnsi="Times New Roman" w:cs="Times New Roman" w:hint="default"/>
        </w:rPr>
        <w:footnoteReference w:id="35"/>
      </w:r>
      <w:r w:rsidRPr="00F8270A">
        <w:rPr>
          <w:rFonts w:ascii="Times New Roman" w:hAnsi="Times New Roman" w:cs="Times New Roman" w:hint="default"/>
        </w:rPr>
        <w:t>，又布施、持戒、信等轉得勢力</w:t>
      </w:r>
      <w:r w:rsidR="00817B00" w:rsidRPr="00F8270A">
        <w:rPr>
          <w:rFonts w:ascii="Times New Roman" w:hAnsi="Times New Roman" w:cs="Times New Roman" w:hint="default"/>
        </w:rPr>
        <w:t>。</w:t>
      </w:r>
      <w:r w:rsidR="001934A5" w:rsidRPr="00F8270A">
        <w:rPr>
          <w:rStyle w:val="a4"/>
          <w:rFonts w:ascii="Times New Roman" w:hAnsi="Times New Roman" w:cs="Times New Roman" w:hint="default"/>
        </w:rPr>
        <w:footnoteReference w:id="36"/>
      </w:r>
    </w:p>
    <w:p w:rsidR="00455C9A" w:rsidRPr="00F8270A" w:rsidRDefault="00D953F5" w:rsidP="009B5389">
      <w:pPr>
        <w:pStyle w:val="a8"/>
        <w:overflowPunct w:val="0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hAnsi="Times New Roman" w:cs="Times New Roman" w:hint="default"/>
        </w:rPr>
        <w:lastRenderedPageBreak/>
        <w:t>餘地中亦如是。</w:t>
      </w:r>
    </w:p>
    <w:p w:rsidR="00D953F5" w:rsidRPr="00F8270A" w:rsidRDefault="001F3EF9" w:rsidP="00EE0C5A">
      <w:pPr>
        <w:pStyle w:val="a8"/>
        <w:overflowPunct w:val="0"/>
        <w:spacing w:beforeLines="30" w:before="108"/>
        <w:ind w:leftChars="150" w:left="360"/>
        <w:jc w:val="both"/>
        <w:outlineLvl w:val="3"/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</w:pPr>
      <w:r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F35673"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八</w:t>
      </w:r>
      <w:r w:rsidR="00D4233B"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D953F5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釋</w:t>
      </w:r>
      <w:r w:rsidR="00BE4353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「</w:t>
      </w:r>
      <w:r w:rsidR="00655D3E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無能令退</w:t>
      </w:r>
      <w:r w:rsidR="004E1AAE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者</w:t>
      </w:r>
      <w:r w:rsidR="00BE4353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」</w:t>
      </w:r>
    </w:p>
    <w:p w:rsidR="00455C9A" w:rsidRPr="00F8270A" w:rsidRDefault="00D953F5" w:rsidP="00EE0C5A">
      <w:pPr>
        <w:pStyle w:val="a8"/>
        <w:overflowPunct w:val="0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eastAsia="標楷體" w:hAnsi="Times New Roman" w:cs="Times New Roman" w:hint="default"/>
          <w:b/>
          <w:bCs/>
        </w:rPr>
        <w:t>無能令退</w:t>
      </w:r>
      <w:r w:rsidR="001F3EF9" w:rsidRPr="00C916FA">
        <w:rPr>
          <w:rFonts w:ascii="新細明體" w:eastAsia="新細明體" w:hAnsi="新細明體" w:cs="Times New Roman" w:hint="default"/>
        </w:rPr>
        <w:t>者</w:t>
      </w:r>
      <w:r w:rsidR="001F3EF9" w:rsidRPr="00F8270A">
        <w:rPr>
          <w:rFonts w:ascii="Times New Roman" w:eastAsia="標楷體" w:hAnsi="Times New Roman" w:cs="Times New Roman" w:hint="default"/>
          <w:b/>
        </w:rPr>
        <w:t>，</w:t>
      </w:r>
      <w:r w:rsidRPr="00F8270A">
        <w:rPr>
          <w:rFonts w:ascii="Times New Roman" w:hAnsi="Times New Roman" w:cs="Times New Roman" w:hint="default"/>
        </w:rPr>
        <w:t>住是地中，若沙門、婆羅門，若天、魔、梵及餘世間無能轉者</w:t>
      </w:r>
      <w:r w:rsidR="00201A12" w:rsidRPr="00F8270A">
        <w:rPr>
          <w:rFonts w:ascii="Times New Roman" w:hAnsi="Times New Roman" w:cs="Times New Roman" w:hint="default"/>
        </w:rPr>
        <w:t>。</w:t>
      </w:r>
      <w:r w:rsidRPr="00F8270A">
        <w:rPr>
          <w:rFonts w:ascii="Times New Roman" w:hAnsi="Times New Roman" w:cs="Times New Roman" w:hint="default"/>
        </w:rPr>
        <w:t>何以故？得大功德力故，深入法性底故，大信解故。</w:t>
      </w:r>
    </w:p>
    <w:p w:rsidR="00D953F5" w:rsidRPr="00F8270A" w:rsidRDefault="00F35673" w:rsidP="00EE0C5A">
      <w:pPr>
        <w:pStyle w:val="a8"/>
        <w:overflowPunct w:val="0"/>
        <w:spacing w:beforeLines="30" w:before="108"/>
        <w:ind w:leftChars="150" w:left="360"/>
        <w:jc w:val="both"/>
        <w:outlineLvl w:val="3"/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</w:pPr>
      <w:r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（九</w:t>
      </w:r>
      <w:r w:rsidR="00D4233B"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D953F5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釋</w:t>
      </w:r>
      <w:r w:rsidR="00C37441"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</w:t>
      </w:r>
      <w:r w:rsidR="00193174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從</w:t>
      </w:r>
      <w:r w:rsidR="009756DD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菩薩淨地至無量佛地</w:t>
      </w:r>
      <w:r w:rsidR="00C37441" w:rsidRPr="00F8270A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」</w:t>
      </w:r>
    </w:p>
    <w:p w:rsidR="00E164F7" w:rsidRPr="00F8270A" w:rsidRDefault="00D953F5" w:rsidP="00EE0C5A">
      <w:pPr>
        <w:pStyle w:val="a8"/>
        <w:overflowPunct w:val="0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eastAsia="標楷體" w:hAnsi="Times New Roman" w:cs="Times New Roman" w:hint="default"/>
          <w:b/>
          <w:bCs/>
        </w:rPr>
        <w:t>從菩薩淨地至無量佛地</w:t>
      </w:r>
      <w:r w:rsidR="001F3EF9" w:rsidRPr="00F8270A">
        <w:rPr>
          <w:rFonts w:ascii="Times New Roman" w:hAnsi="Times New Roman" w:cs="Times New Roman" w:hint="default"/>
        </w:rPr>
        <w:t>者，</w:t>
      </w:r>
      <w:r w:rsidRPr="00F8270A">
        <w:rPr>
          <w:rFonts w:ascii="Times New Roman" w:hAnsi="Times New Roman" w:cs="Times New Roman" w:hint="default"/>
        </w:rPr>
        <w:t>若菩薩具足清淨一切地已，則得佛地。</w:t>
      </w:r>
    </w:p>
    <w:p w:rsidR="00455C9A" w:rsidRPr="00F8270A" w:rsidRDefault="00D4233B" w:rsidP="00EE0C5A">
      <w:pPr>
        <w:pStyle w:val="a8"/>
        <w:overflowPunct w:val="0"/>
        <w:spacing w:beforeLines="30" w:before="108"/>
        <w:ind w:leftChars="150" w:left="360"/>
        <w:jc w:val="both"/>
        <w:outlineLvl w:val="3"/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</w:pPr>
      <w:r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F35673"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十</w:t>
      </w:r>
      <w:r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F35673"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釋「</w:t>
      </w:r>
      <w:r w:rsidR="00E164F7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於此</w:t>
      </w:r>
      <w:r w:rsidR="00E164F7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諸事中，應善知方便</w:t>
      </w:r>
      <w:r w:rsidR="00F35673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，</w:t>
      </w:r>
      <w:r w:rsidR="00F35673" w:rsidRPr="00F8270A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請問</w:t>
      </w:r>
      <w:r w:rsidR="00F35673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諸</w:t>
      </w:r>
      <w:r w:rsidR="00F35673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善人，除捨於憍慢</w:t>
      </w:r>
      <w:r w:rsidR="00F35673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」</w:t>
      </w:r>
    </w:p>
    <w:p w:rsidR="0051314E" w:rsidRPr="00F8270A" w:rsidRDefault="002B1BC4" w:rsidP="00EE0C5A">
      <w:pPr>
        <w:pStyle w:val="a8"/>
        <w:overflowPunct w:val="0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eastAsia="標楷體" w:hAnsi="Times New Roman" w:cs="Times New Roman" w:hint="default"/>
          <w:b/>
        </w:rPr>
        <w:t>於此諸事中</w:t>
      </w:r>
      <w:r w:rsidRPr="00F8270A">
        <w:rPr>
          <w:rFonts w:ascii="Times New Roman" w:hAnsi="Times New Roman" w:cs="Times New Roman" w:hint="default"/>
        </w:rPr>
        <w:t>，皆</w:t>
      </w:r>
      <w:r w:rsidRPr="00F8270A">
        <w:rPr>
          <w:rFonts w:ascii="Times New Roman" w:eastAsia="標楷體" w:hAnsi="Times New Roman" w:cs="Times New Roman" w:hint="default"/>
          <w:b/>
        </w:rPr>
        <w:t>應善知方便</w:t>
      </w:r>
      <w:r w:rsidRPr="00F8270A">
        <w:rPr>
          <w:rFonts w:ascii="Times New Roman" w:hAnsi="Times New Roman" w:cs="Times New Roman" w:hint="default"/>
        </w:rPr>
        <w:t>。</w:t>
      </w:r>
    </w:p>
    <w:p w:rsidR="00D953F5" w:rsidRPr="00F8270A" w:rsidRDefault="00D953F5" w:rsidP="00EE0C5A">
      <w:pPr>
        <w:pStyle w:val="a8"/>
        <w:overflowPunct w:val="0"/>
        <w:spacing w:beforeLines="30" w:before="108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標楷體" w:eastAsia="標楷體" w:hAnsi="標楷體" w:cs="Times New Roman" w:hint="default"/>
          <w:b/>
        </w:rPr>
        <w:t>請問諸善人</w:t>
      </w:r>
      <w:r w:rsidR="001F3EF9" w:rsidRPr="00F8270A">
        <w:rPr>
          <w:rFonts w:ascii="Times New Roman" w:hAnsi="Times New Roman" w:cs="Times New Roman" w:hint="default"/>
        </w:rPr>
        <w:t>者，</w:t>
      </w:r>
      <w:r w:rsidRPr="00F8270A">
        <w:rPr>
          <w:rFonts w:ascii="Times New Roman" w:hAnsi="Times New Roman" w:cs="Times New Roman" w:hint="default"/>
        </w:rPr>
        <w:t>成就正法故，名為善人。</w:t>
      </w:r>
    </w:p>
    <w:p w:rsidR="00455C9A" w:rsidRPr="00F8270A" w:rsidRDefault="00D953F5" w:rsidP="00EE0C5A">
      <w:pPr>
        <w:pStyle w:val="a8"/>
        <w:overflowPunct w:val="0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hAnsi="Times New Roman" w:cs="Times New Roman" w:hint="default"/>
          <w:bCs/>
        </w:rPr>
        <w:t>正法</w:t>
      </w:r>
      <w:r w:rsidR="001F3EF9" w:rsidRPr="00F8270A">
        <w:rPr>
          <w:rFonts w:ascii="Times New Roman" w:hAnsi="Times New Roman" w:cs="Times New Roman" w:hint="default"/>
        </w:rPr>
        <w:t>者，</w:t>
      </w:r>
      <w:r w:rsidRPr="00F8270A">
        <w:rPr>
          <w:rFonts w:ascii="Times New Roman" w:hAnsi="Times New Roman" w:cs="Times New Roman" w:hint="default"/>
        </w:rPr>
        <w:t>略說一</w:t>
      </w:r>
      <w:r w:rsidR="0070148D" w:rsidRPr="00F8270A">
        <w:rPr>
          <w:rFonts w:ascii="Times New Roman" w:hAnsi="Times New Roman" w:cs="Times New Roman" w:hint="default"/>
        </w:rPr>
        <w:t>、</w:t>
      </w:r>
      <w:r w:rsidRPr="00F8270A">
        <w:rPr>
          <w:rFonts w:ascii="Times New Roman" w:hAnsi="Times New Roman" w:cs="Times New Roman" w:hint="default"/>
        </w:rPr>
        <w:t>信，二</w:t>
      </w:r>
      <w:r w:rsidR="00B05447" w:rsidRPr="00F8270A">
        <w:rPr>
          <w:rFonts w:ascii="Times New Roman" w:hAnsi="Times New Roman" w:cs="Times New Roman" w:hint="default"/>
        </w:rPr>
        <w:t>、</w:t>
      </w:r>
      <w:r w:rsidRPr="00F8270A">
        <w:rPr>
          <w:rFonts w:ascii="Times New Roman" w:hAnsi="Times New Roman" w:cs="Times New Roman" w:hint="default"/>
        </w:rPr>
        <w:t>精進，三</w:t>
      </w:r>
      <w:r w:rsidR="00B05447" w:rsidRPr="00F8270A">
        <w:rPr>
          <w:rFonts w:ascii="Times New Roman" w:hAnsi="Times New Roman" w:cs="Times New Roman" w:hint="default"/>
        </w:rPr>
        <w:t>、</w:t>
      </w:r>
      <w:r w:rsidRPr="00F8270A">
        <w:rPr>
          <w:rFonts w:ascii="Times New Roman" w:hAnsi="Times New Roman" w:cs="Times New Roman" w:hint="default"/>
        </w:rPr>
        <w:t>念，四</w:t>
      </w:r>
      <w:r w:rsidR="00B05447" w:rsidRPr="00F8270A">
        <w:rPr>
          <w:rFonts w:ascii="Times New Roman" w:hAnsi="Times New Roman" w:cs="Times New Roman" w:hint="default"/>
        </w:rPr>
        <w:t>、</w:t>
      </w:r>
      <w:r w:rsidRPr="00F8270A">
        <w:rPr>
          <w:rFonts w:ascii="Times New Roman" w:hAnsi="Times New Roman" w:cs="Times New Roman" w:hint="default"/>
        </w:rPr>
        <w:t>定，五</w:t>
      </w:r>
      <w:r w:rsidR="00B05447" w:rsidRPr="00F8270A">
        <w:rPr>
          <w:rFonts w:ascii="Times New Roman" w:hAnsi="Times New Roman" w:cs="Times New Roman" w:hint="default"/>
        </w:rPr>
        <w:t>、</w:t>
      </w:r>
      <w:r w:rsidRPr="00F8270A">
        <w:rPr>
          <w:rFonts w:ascii="Times New Roman" w:hAnsi="Times New Roman" w:cs="Times New Roman" w:hint="default"/>
        </w:rPr>
        <w:t>慧，六</w:t>
      </w:r>
      <w:r w:rsidR="00B05447" w:rsidRPr="00F8270A">
        <w:rPr>
          <w:rFonts w:ascii="Times New Roman" w:hAnsi="Times New Roman" w:cs="Times New Roman" w:hint="default"/>
        </w:rPr>
        <w:t>、</w:t>
      </w:r>
      <w:r w:rsidRPr="00F8270A">
        <w:rPr>
          <w:rFonts w:ascii="Times New Roman" w:hAnsi="Times New Roman" w:cs="Times New Roman" w:hint="default"/>
        </w:rPr>
        <w:t>身、口、意律儀，七</w:t>
      </w:r>
      <w:r w:rsidR="00B05447" w:rsidRPr="00F8270A">
        <w:rPr>
          <w:rFonts w:ascii="Times New Roman" w:hAnsi="Times New Roman" w:cs="Times New Roman" w:hint="default"/>
        </w:rPr>
        <w:t>、</w:t>
      </w:r>
      <w:r w:rsidRPr="00F8270A">
        <w:rPr>
          <w:rFonts w:ascii="Times New Roman" w:hAnsi="Times New Roman" w:cs="Times New Roman" w:hint="default"/>
        </w:rPr>
        <w:t>無貪、無恚、無癡。</w:t>
      </w:r>
    </w:p>
    <w:p w:rsidR="00D953F5" w:rsidRPr="00F8270A" w:rsidRDefault="00D953F5" w:rsidP="00EE0C5A">
      <w:pPr>
        <w:pStyle w:val="a8"/>
        <w:overflowPunct w:val="0"/>
        <w:spacing w:beforeLines="30" w:before="108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eastAsia="標楷體" w:hAnsi="Times New Roman" w:cs="Times New Roman" w:hint="default"/>
          <w:b/>
          <w:bCs/>
        </w:rPr>
        <w:t>除捨於憍慢</w:t>
      </w:r>
      <w:r w:rsidR="001F3EF9" w:rsidRPr="00F8270A">
        <w:rPr>
          <w:rFonts w:ascii="Times New Roman" w:hAnsi="Times New Roman" w:cs="Times New Roman" w:hint="default"/>
        </w:rPr>
        <w:t>者，</w:t>
      </w:r>
      <w:r w:rsidR="00CA651C" w:rsidRPr="00F8270A">
        <w:rPr>
          <w:rFonts w:ascii="Times New Roman" w:hAnsi="Times New Roman" w:cs="Times New Roman" w:hint="default"/>
        </w:rPr>
        <w:t>自謂</w:t>
      </w:r>
      <w:r w:rsidRPr="00F8270A">
        <w:rPr>
          <w:rFonts w:ascii="Times New Roman" w:hAnsi="Times New Roman" w:cs="Times New Roman" w:hint="default"/>
        </w:rPr>
        <w:t>我於勝人中勝，名為「大慢」。</w:t>
      </w:r>
    </w:p>
    <w:p w:rsidR="00D953F5" w:rsidRPr="00F8270A" w:rsidRDefault="00D953F5" w:rsidP="00EE0C5A">
      <w:pPr>
        <w:pStyle w:val="a8"/>
        <w:overflowPunct w:val="0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hAnsi="Times New Roman" w:cs="Times New Roman" w:hint="default"/>
        </w:rPr>
        <w:t>於與己等中勝，而心自高，名為「憍慢」。</w:t>
      </w:r>
    </w:p>
    <w:p w:rsidR="00D953F5" w:rsidRPr="00F8270A" w:rsidRDefault="00D953F5" w:rsidP="00EE0C5A">
      <w:pPr>
        <w:pStyle w:val="a8"/>
        <w:overflowPunct w:val="0"/>
        <w:ind w:leftChars="150" w:left="36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hAnsi="Times New Roman" w:cs="Times New Roman" w:hint="default"/>
        </w:rPr>
        <w:t>大不如他，言小不如，名為「小慢」。</w:t>
      </w:r>
    </w:p>
    <w:p w:rsidR="00D953F5" w:rsidRPr="00F8270A" w:rsidRDefault="00AA67CA" w:rsidP="00EE0C5A">
      <w:pPr>
        <w:pStyle w:val="a8"/>
        <w:overflowPunct w:val="0"/>
        <w:spacing w:beforeLines="30" w:before="108"/>
        <w:jc w:val="both"/>
        <w:outlineLvl w:val="0"/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</w:pPr>
      <w:r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lastRenderedPageBreak/>
        <w:t>參</w:t>
      </w:r>
      <w:r w:rsidR="00D953F5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、菩薩若能善知是法，必</w:t>
      </w:r>
      <w:r w:rsidR="00D953F5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得佛道</w:t>
      </w:r>
      <w:r w:rsidR="00D953F5" w:rsidRPr="00F8270A">
        <w:rPr>
          <w:rFonts w:ascii="Times New Roman" w:hAnsi="Times New Roman" w:cs="Times New Roman" w:hint="default"/>
          <w:b/>
          <w:sz w:val="20"/>
          <w:szCs w:val="20"/>
          <w:bdr w:val="single" w:sz="4" w:space="0" w:color="auto"/>
        </w:rPr>
        <w:t>，不令</w:t>
      </w:r>
      <w:r w:rsidR="00D953F5" w:rsidRPr="00F8270A">
        <w:rPr>
          <w:rFonts w:ascii="Times New Roman" w:hAnsi="Times New Roman" w:cs="Times New Roman" w:hint="default"/>
          <w:b/>
          <w:bCs/>
          <w:sz w:val="20"/>
          <w:szCs w:val="20"/>
          <w:bdr w:val="single" w:sz="4" w:space="0" w:color="auto"/>
        </w:rPr>
        <w:t>退轉</w:t>
      </w:r>
    </w:p>
    <w:p w:rsidR="00D953F5" w:rsidRPr="00F8270A" w:rsidRDefault="00D953F5" w:rsidP="00EE0C5A">
      <w:pPr>
        <w:pStyle w:val="a8"/>
        <w:overflowPunct w:val="0"/>
        <w:jc w:val="both"/>
        <w:rPr>
          <w:rFonts w:ascii="Times New Roman" w:hAnsi="Times New Roman" w:cs="Times New Roman" w:hint="default"/>
          <w:bdr w:val="single" w:sz="4" w:space="0" w:color="auto"/>
        </w:rPr>
      </w:pPr>
      <w:r w:rsidRPr="00F8270A">
        <w:rPr>
          <w:rFonts w:ascii="Times New Roman" w:hAnsi="Times New Roman" w:cs="Times New Roman" w:hint="default"/>
        </w:rPr>
        <w:t>問曰：汝說</w:t>
      </w:r>
      <w:r w:rsidR="00302557" w:rsidRPr="00F8270A">
        <w:rPr>
          <w:rFonts w:ascii="Times New Roman" w:hAnsi="Times New Roman" w:cs="Times New Roman" w:hint="default"/>
        </w:rPr>
        <w:t>「於是諸法中應善知方</w:t>
      </w:r>
      <w:r w:rsidR="001667E9" w:rsidRPr="00F8270A">
        <w:rPr>
          <w:rFonts w:ascii="Times New Roman" w:eastAsia="標楷體" w:hAnsi="Times New Roman" w:cs="Times New Roman" w:hint="default"/>
          <w:sz w:val="22"/>
          <w:shd w:val="pct15" w:color="auto" w:fill="FFFFFF"/>
        </w:rPr>
        <w:t>（</w:t>
      </w:r>
      <w:r w:rsidR="001667E9" w:rsidRPr="00F8270A">
        <w:rPr>
          <w:rFonts w:ascii="Times New Roman" w:eastAsia="標楷體" w:hAnsi="Times New Roman" w:cs="Times New Roman" w:hint="default"/>
          <w:sz w:val="22"/>
          <w:shd w:val="pct15" w:color="auto" w:fill="FFFFFF"/>
        </w:rPr>
        <w:t>90a</w:t>
      </w:r>
      <w:r w:rsidR="001667E9" w:rsidRPr="00F8270A">
        <w:rPr>
          <w:rFonts w:ascii="Times New Roman" w:eastAsia="標楷體" w:hAnsi="Times New Roman" w:cs="Times New Roman" w:hint="default"/>
          <w:sz w:val="22"/>
          <w:shd w:val="pct15" w:color="auto" w:fill="FFFFFF"/>
        </w:rPr>
        <w:t>）</w:t>
      </w:r>
      <w:r w:rsidR="00302557" w:rsidRPr="00F8270A">
        <w:rPr>
          <w:rFonts w:ascii="Times New Roman" w:hAnsi="Times New Roman" w:cs="Times New Roman" w:hint="default"/>
        </w:rPr>
        <w:t>便」</w:t>
      </w:r>
      <w:r w:rsidR="001934A5" w:rsidRPr="00F8270A">
        <w:rPr>
          <w:rFonts w:ascii="Times New Roman" w:hAnsi="Times New Roman" w:cs="Times New Roman" w:hint="default"/>
        </w:rPr>
        <w:t>，</w:t>
      </w:r>
      <w:r w:rsidRPr="00F8270A">
        <w:rPr>
          <w:rFonts w:ascii="Times New Roman" w:hAnsi="Times New Roman" w:cs="Times New Roman" w:hint="default"/>
        </w:rPr>
        <w:t>得是方便，何用為？</w:t>
      </w:r>
    </w:p>
    <w:p w:rsidR="00F2068E" w:rsidRPr="00F8270A" w:rsidRDefault="00D953F5" w:rsidP="00EE0C5A">
      <w:pPr>
        <w:pStyle w:val="a8"/>
        <w:overflowPunct w:val="0"/>
        <w:jc w:val="both"/>
        <w:rPr>
          <w:rFonts w:ascii="Times New Roman" w:eastAsia="標楷體" w:hAnsi="Times New Roman" w:cs="Times New Roman" w:hint="default"/>
        </w:rPr>
      </w:pPr>
      <w:r w:rsidRPr="00F8270A">
        <w:rPr>
          <w:rFonts w:ascii="Times New Roman" w:hAnsi="Times New Roman" w:cs="Times New Roman" w:hint="default"/>
        </w:rPr>
        <w:t>答曰：</w:t>
      </w:r>
      <w:r w:rsidRPr="00F8270A">
        <w:rPr>
          <w:rFonts w:ascii="Times New Roman" w:eastAsia="標楷體" w:hAnsi="Times New Roman" w:cs="Times New Roman" w:hint="default"/>
          <w:b/>
        </w:rPr>
        <w:t>菩薩若善知</w:t>
      </w:r>
      <w:r w:rsidR="00CB3E0A" w:rsidRPr="00F8270A">
        <w:rPr>
          <w:rFonts w:ascii="Times New Roman" w:eastAsia="標楷體" w:hAnsi="Times New Roman" w:cs="Times New Roman" w:hint="default"/>
          <w:b/>
        </w:rPr>
        <w:t>，</w:t>
      </w:r>
      <w:r w:rsidRPr="00F8270A">
        <w:rPr>
          <w:rFonts w:ascii="Times New Roman" w:eastAsia="標楷體" w:hAnsi="Times New Roman" w:cs="Times New Roman" w:hint="default"/>
          <w:b/>
        </w:rPr>
        <w:t>諸地中相得</w:t>
      </w:r>
      <w:r w:rsidR="00CB3E0A" w:rsidRPr="00F8270A">
        <w:rPr>
          <w:rFonts w:ascii="Times New Roman" w:eastAsia="標楷體" w:hAnsi="Times New Roman" w:cs="Times New Roman" w:hint="default"/>
          <w:b/>
        </w:rPr>
        <w:t>，</w:t>
      </w:r>
      <w:r w:rsidRPr="00F8270A">
        <w:rPr>
          <w:rFonts w:ascii="Times New Roman" w:eastAsia="標楷體" w:hAnsi="Times New Roman" w:cs="Times New Roman" w:hint="default"/>
          <w:b/>
        </w:rPr>
        <w:t>不得成佛道</w:t>
      </w:r>
      <w:r w:rsidR="00CB3E0A" w:rsidRPr="00F8270A">
        <w:rPr>
          <w:rFonts w:ascii="Times New Roman" w:eastAsia="標楷體" w:hAnsi="Times New Roman" w:cs="Times New Roman" w:hint="default"/>
          <w:b/>
        </w:rPr>
        <w:t>，</w:t>
      </w:r>
      <w:r w:rsidRPr="00F8270A">
        <w:rPr>
          <w:rFonts w:ascii="Times New Roman" w:eastAsia="標楷體" w:hAnsi="Times New Roman" w:cs="Times New Roman" w:hint="default"/>
          <w:b/>
        </w:rPr>
        <w:t>終不轉初地</w:t>
      </w:r>
      <w:r w:rsidR="00CB3E0A" w:rsidRPr="00F8270A">
        <w:rPr>
          <w:rFonts w:ascii="Times New Roman" w:eastAsia="標楷體" w:hAnsi="Times New Roman" w:cs="Times New Roman" w:hint="default"/>
        </w:rPr>
        <w:t>。</w:t>
      </w:r>
      <w:r w:rsidR="008654D9" w:rsidRPr="00F8270A">
        <w:rPr>
          <w:rStyle w:val="a4"/>
          <w:rFonts w:ascii="Times New Roman" w:eastAsia="標楷體" w:hAnsi="Times New Roman" w:cs="Times New Roman" w:hint="default"/>
        </w:rPr>
        <w:footnoteReference w:id="37"/>
      </w:r>
    </w:p>
    <w:p w:rsidR="00D953F5" w:rsidRPr="00F8270A" w:rsidRDefault="00D953F5" w:rsidP="00EE0C5A">
      <w:pPr>
        <w:pStyle w:val="a8"/>
        <w:overflowPunct w:val="0"/>
        <w:spacing w:beforeLines="30" w:before="108"/>
        <w:ind w:leftChars="300" w:left="72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eastAsia="標楷體" w:hAnsi="Times New Roman" w:cs="Times New Roman" w:hint="default"/>
          <w:b/>
          <w:bCs/>
        </w:rPr>
        <w:t>相</w:t>
      </w:r>
      <w:r w:rsidRPr="00F8270A">
        <w:rPr>
          <w:rFonts w:ascii="Times New Roman" w:hAnsi="Times New Roman" w:cs="Times New Roman" w:hint="default"/>
        </w:rPr>
        <w:t>名助諸地等七</w:t>
      </w:r>
      <w:r w:rsidR="000B491D" w:rsidRPr="00F8270A">
        <w:rPr>
          <w:rStyle w:val="a4"/>
          <w:rFonts w:ascii="Times New Roman" w:hAnsi="Times New Roman" w:cs="Times New Roman" w:hint="default"/>
        </w:rPr>
        <w:footnoteReference w:id="38"/>
      </w:r>
      <w:r w:rsidRPr="00F8270A">
        <w:rPr>
          <w:rFonts w:ascii="Times New Roman" w:hAnsi="Times New Roman" w:cs="Times New Roman" w:hint="default"/>
        </w:rPr>
        <w:t>法。</w:t>
      </w:r>
      <w:r w:rsidR="003354F4" w:rsidRPr="00F8270A">
        <w:rPr>
          <w:rStyle w:val="a4"/>
          <w:rFonts w:ascii="Times New Roman" w:hAnsi="Times New Roman" w:cs="Times New Roman" w:hint="default"/>
        </w:rPr>
        <w:footnoteReference w:id="39"/>
      </w:r>
    </w:p>
    <w:p w:rsidR="00B01A06" w:rsidRPr="00F8270A" w:rsidRDefault="00D953F5" w:rsidP="00EE0C5A">
      <w:pPr>
        <w:pStyle w:val="a8"/>
        <w:overflowPunct w:val="0"/>
        <w:ind w:leftChars="300" w:left="720"/>
        <w:jc w:val="both"/>
        <w:rPr>
          <w:rFonts w:ascii="Times New Roman" w:hAnsi="Times New Roman" w:cs="Times New Roman" w:hint="default"/>
        </w:rPr>
      </w:pPr>
      <w:r w:rsidRPr="00F8270A">
        <w:rPr>
          <w:rFonts w:ascii="Times New Roman" w:eastAsia="標楷體" w:hAnsi="Times New Roman" w:cs="Times New Roman" w:hint="default"/>
          <w:b/>
          <w:bCs/>
        </w:rPr>
        <w:t>得</w:t>
      </w:r>
      <w:r w:rsidRPr="00F8270A">
        <w:rPr>
          <w:rFonts w:ascii="Times New Roman" w:hAnsi="Times New Roman" w:cs="Times New Roman" w:hint="default"/>
        </w:rPr>
        <w:t>名相違法有八種</w:t>
      </w:r>
      <w:r w:rsidR="009149AB" w:rsidRPr="00F8270A">
        <w:rPr>
          <w:rStyle w:val="a4"/>
          <w:rFonts w:ascii="Times New Roman" w:hAnsi="Times New Roman" w:cs="Times New Roman" w:hint="default"/>
        </w:rPr>
        <w:footnoteReference w:id="40"/>
      </w:r>
      <w:r w:rsidR="00B90AD3" w:rsidRPr="00F8270A">
        <w:rPr>
          <w:rFonts w:ascii="Times New Roman" w:hAnsi="Times New Roman" w:cs="Times New Roman"/>
        </w:rPr>
        <w:t>、</w:t>
      </w:r>
      <w:r w:rsidRPr="00F8270A">
        <w:rPr>
          <w:rFonts w:ascii="Times New Roman" w:hAnsi="Times New Roman" w:cs="Times New Roman" w:hint="default"/>
        </w:rPr>
        <w:t>滅等八法</w:t>
      </w:r>
      <w:r w:rsidR="00065321" w:rsidRPr="00F8270A">
        <w:rPr>
          <w:rStyle w:val="a4"/>
          <w:rFonts w:ascii="Times New Roman" w:hAnsi="Times New Roman" w:cs="Times New Roman" w:hint="default"/>
        </w:rPr>
        <w:footnoteReference w:id="41"/>
      </w:r>
      <w:r w:rsidRPr="00F8270A">
        <w:rPr>
          <w:rFonts w:ascii="Times New Roman" w:hAnsi="Times New Roman" w:cs="Times New Roman" w:hint="default"/>
        </w:rPr>
        <w:t>不應行。</w:t>
      </w:r>
    </w:p>
    <w:p w:rsidR="00D953F5" w:rsidRPr="00F8270A" w:rsidRDefault="00D953F5" w:rsidP="00EE0C5A">
      <w:pPr>
        <w:pStyle w:val="a8"/>
        <w:overflowPunct w:val="0"/>
        <w:ind w:leftChars="300" w:left="720"/>
        <w:jc w:val="both"/>
        <w:rPr>
          <w:rFonts w:ascii="Times New Roman" w:hAnsi="Times New Roman" w:cs="Times New Roman" w:hint="default"/>
          <w:b/>
          <w:bCs/>
        </w:rPr>
      </w:pPr>
      <w:r w:rsidRPr="00F8270A">
        <w:rPr>
          <w:rFonts w:ascii="Times New Roman" w:hAnsi="Times New Roman" w:cs="Times New Roman" w:hint="default"/>
        </w:rPr>
        <w:t>若菩薩善知是法，</w:t>
      </w:r>
      <w:r w:rsidRPr="00F8270A">
        <w:rPr>
          <w:rFonts w:ascii="Times New Roman" w:hAnsi="Times New Roman" w:cs="Times New Roman" w:hint="default"/>
          <w:bCs/>
        </w:rPr>
        <w:t>不得佛道</w:t>
      </w:r>
      <w:r w:rsidRPr="00F8270A">
        <w:rPr>
          <w:rFonts w:ascii="Times New Roman" w:hAnsi="Times New Roman" w:cs="Times New Roman" w:hint="default"/>
        </w:rPr>
        <w:t>，</w:t>
      </w:r>
      <w:r w:rsidRPr="00F8270A">
        <w:rPr>
          <w:rFonts w:ascii="Times New Roman" w:hAnsi="Times New Roman" w:cs="Times New Roman" w:hint="default"/>
          <w:bCs/>
        </w:rPr>
        <w:t>終不退轉</w:t>
      </w:r>
      <w:r w:rsidRPr="00F8270A">
        <w:rPr>
          <w:rFonts w:ascii="Times New Roman" w:hAnsi="Times New Roman" w:cs="Times New Roman" w:hint="default"/>
          <w:b/>
          <w:bCs/>
        </w:rPr>
        <w:t>。</w:t>
      </w:r>
    </w:p>
    <w:p w:rsidR="00622E4E" w:rsidRPr="00F8270A" w:rsidRDefault="00622E4E" w:rsidP="009B5389">
      <w:pPr>
        <w:overflowPunct w:val="0"/>
        <w:spacing w:beforeLines="30" w:before="108"/>
        <w:jc w:val="both"/>
        <w:outlineLvl w:val="0"/>
        <w:rPr>
          <w:b/>
          <w:sz w:val="20"/>
          <w:lang w:val="es-ES"/>
        </w:rPr>
      </w:pPr>
      <w:r w:rsidRPr="00F8270A">
        <w:rPr>
          <w:rFonts w:hint="eastAsia"/>
          <w:b/>
          <w:sz w:val="20"/>
          <w:bdr w:val="single" w:sz="4" w:space="0" w:color="auto"/>
          <w:lang w:val="es-ES"/>
        </w:rPr>
        <w:t>肆、</w:t>
      </w:r>
      <w:r w:rsidRPr="00F8270A">
        <w:rPr>
          <w:b/>
          <w:sz w:val="20"/>
          <w:bdr w:val="single" w:sz="4" w:space="0" w:color="auto"/>
          <w:lang w:val="es-ES"/>
        </w:rPr>
        <w:t>菩薩善知諸法，於佛道終不退</w:t>
      </w:r>
    </w:p>
    <w:p w:rsidR="00622E4E" w:rsidRPr="00F8270A" w:rsidRDefault="00622E4E" w:rsidP="00EE0C5A">
      <w:pPr>
        <w:overflowPunct w:val="0"/>
        <w:jc w:val="both"/>
        <w:rPr>
          <w:b/>
          <w:bCs/>
        </w:rPr>
      </w:pPr>
      <w:r w:rsidRPr="00F8270A">
        <w:t>問曰：菩薩善知是諸法，未得佛道，終不退者，其喻云何？</w:t>
      </w:r>
    </w:p>
    <w:p w:rsidR="00622E4E" w:rsidRPr="00F8270A" w:rsidRDefault="00622E4E" w:rsidP="009B5389">
      <w:pPr>
        <w:overflowPunct w:val="0"/>
        <w:jc w:val="both"/>
      </w:pPr>
      <w:r w:rsidRPr="00F8270A">
        <w:lastRenderedPageBreak/>
        <w:t>答曰：</w:t>
      </w:r>
    </w:p>
    <w:p w:rsidR="00EE0C5A" w:rsidRPr="00F8270A" w:rsidRDefault="00622E4E" w:rsidP="00EE0C5A">
      <w:pPr>
        <w:overflowPunct w:val="0"/>
        <w:spacing w:beforeLines="30" w:before="108"/>
        <w:ind w:leftChars="50" w:left="120"/>
        <w:jc w:val="both"/>
        <w:outlineLvl w:val="1"/>
        <w:rPr>
          <w:b/>
          <w:sz w:val="20"/>
          <w:szCs w:val="20"/>
          <w:bdr w:val="single" w:sz="4" w:space="0" w:color="auto"/>
        </w:rPr>
      </w:pPr>
      <w:r w:rsidRPr="00F8270A">
        <w:rPr>
          <w:b/>
          <w:sz w:val="20"/>
          <w:szCs w:val="20"/>
          <w:bdr w:val="single" w:sz="4" w:space="0" w:color="auto"/>
        </w:rPr>
        <w:t>（壹）</w:t>
      </w:r>
      <w:r w:rsidRPr="00F8270A">
        <w:rPr>
          <w:rFonts w:hint="eastAsia"/>
          <w:b/>
          <w:sz w:val="20"/>
          <w:szCs w:val="20"/>
          <w:bdr w:val="single" w:sz="4" w:space="0" w:color="auto"/>
        </w:rPr>
        <w:t>舉偈總說</w:t>
      </w:r>
    </w:p>
    <w:p w:rsidR="00622E4E" w:rsidRPr="00F8270A" w:rsidRDefault="00622E4E" w:rsidP="00892A7C">
      <w:pPr>
        <w:overflowPunct w:val="0"/>
        <w:ind w:leftChars="50" w:left="120"/>
        <w:jc w:val="both"/>
        <w:rPr>
          <w:b/>
          <w:sz w:val="20"/>
          <w:szCs w:val="20"/>
          <w:bdr w:val="single" w:sz="4" w:space="0" w:color="auto"/>
        </w:rPr>
      </w:pPr>
      <w:r w:rsidRPr="00F8270A">
        <w:rPr>
          <w:rFonts w:eastAsia="標楷體"/>
          <w:bCs/>
          <w:vertAlign w:val="superscript"/>
        </w:rPr>
        <w:t>（</w:t>
      </w:r>
      <w:r w:rsidRPr="00F8270A">
        <w:rPr>
          <w:rFonts w:eastAsia="標楷體"/>
          <w:bCs/>
          <w:vertAlign w:val="superscript"/>
        </w:rPr>
        <w:t>1</w:t>
      </w:r>
      <w:r w:rsidRPr="00F8270A">
        <w:rPr>
          <w:rFonts w:eastAsia="標楷體"/>
          <w:bCs/>
          <w:vertAlign w:val="superscript"/>
        </w:rPr>
        <w:t>）</w:t>
      </w:r>
      <w:r w:rsidRPr="00F8270A">
        <w:rPr>
          <w:rFonts w:eastAsia="標楷體"/>
          <w:bCs/>
        </w:rPr>
        <w:t>如大力導師，善知</w:t>
      </w:r>
      <w:r w:rsidRPr="00F8270A">
        <w:rPr>
          <w:rFonts w:eastAsia="標楷體"/>
          <w:b/>
          <w:szCs w:val="28"/>
        </w:rPr>
        <w:t>好道相</w:t>
      </w:r>
      <w:r w:rsidRPr="00F8270A">
        <w:rPr>
          <w:rFonts w:eastAsia="標楷體"/>
          <w:bCs/>
        </w:rPr>
        <w:t>，</w:t>
      </w:r>
      <w:r w:rsidRPr="00F8270A">
        <w:rPr>
          <w:rFonts w:eastAsia="標楷體"/>
          <w:b/>
          <w:szCs w:val="28"/>
        </w:rPr>
        <w:t>此處</w:t>
      </w:r>
      <w:r w:rsidRPr="00F8270A">
        <w:rPr>
          <w:rFonts w:eastAsia="標楷體"/>
          <w:bCs/>
        </w:rPr>
        <w:t>與</w:t>
      </w:r>
      <w:r w:rsidRPr="00F8270A">
        <w:rPr>
          <w:rFonts w:eastAsia="標楷體"/>
          <w:b/>
          <w:szCs w:val="28"/>
        </w:rPr>
        <w:t>彼處</w:t>
      </w:r>
      <w:r w:rsidRPr="00F8270A">
        <w:rPr>
          <w:rFonts w:eastAsia="標楷體"/>
          <w:bCs/>
        </w:rPr>
        <w:t>，</w:t>
      </w:r>
      <w:r w:rsidRPr="00F8270A">
        <w:rPr>
          <w:rFonts w:eastAsia="標楷體"/>
          <w:b/>
          <w:szCs w:val="28"/>
        </w:rPr>
        <w:t>轉道</w:t>
      </w:r>
      <w:r w:rsidRPr="00F8270A">
        <w:rPr>
          <w:rFonts w:eastAsia="標楷體"/>
          <w:bCs/>
        </w:rPr>
        <w:t>之所宜。</w:t>
      </w:r>
      <w:r w:rsidR="00685F54" w:rsidRPr="00F8270A">
        <w:rPr>
          <w:bCs/>
          <w:sz w:val="22"/>
          <w:szCs w:val="22"/>
        </w:rPr>
        <w:t>（第</w:t>
      </w:r>
      <w:r w:rsidR="00685F54" w:rsidRPr="00F8270A">
        <w:rPr>
          <w:bCs/>
          <w:sz w:val="22"/>
          <w:szCs w:val="22"/>
        </w:rPr>
        <w:t>1</w:t>
      </w:r>
      <w:r w:rsidR="00685F54" w:rsidRPr="00F8270A">
        <w:rPr>
          <w:bCs/>
          <w:sz w:val="22"/>
          <w:szCs w:val="22"/>
        </w:rPr>
        <w:t>頌）</w:t>
      </w:r>
    </w:p>
    <w:p w:rsidR="00622E4E" w:rsidRPr="00F8270A" w:rsidRDefault="00622E4E" w:rsidP="00892A7C">
      <w:pPr>
        <w:overflowPunct w:val="0"/>
        <w:ind w:leftChars="50" w:left="120"/>
        <w:jc w:val="both"/>
        <w:rPr>
          <w:rFonts w:eastAsia="標楷體"/>
          <w:bCs/>
        </w:rPr>
      </w:pPr>
      <w:r w:rsidRPr="00F8270A">
        <w:rPr>
          <w:rFonts w:eastAsia="標楷體"/>
          <w:bCs/>
          <w:vertAlign w:val="superscript"/>
        </w:rPr>
        <w:t>（</w:t>
      </w:r>
      <w:r w:rsidRPr="00F8270A">
        <w:rPr>
          <w:rFonts w:eastAsia="標楷體"/>
          <w:bCs/>
          <w:vertAlign w:val="superscript"/>
        </w:rPr>
        <w:t>2</w:t>
      </w:r>
      <w:r w:rsidRPr="00F8270A">
        <w:rPr>
          <w:rFonts w:eastAsia="標楷體"/>
          <w:bCs/>
          <w:vertAlign w:val="superscript"/>
        </w:rPr>
        <w:t>）</w:t>
      </w:r>
      <w:r w:rsidRPr="00F8270A">
        <w:rPr>
          <w:rFonts w:eastAsia="標楷體"/>
          <w:b/>
          <w:szCs w:val="28"/>
        </w:rPr>
        <w:t>資糧</w:t>
      </w:r>
      <w:r w:rsidRPr="00F8270A">
        <w:rPr>
          <w:rFonts w:eastAsia="標楷體"/>
          <w:bCs/>
        </w:rPr>
        <w:t>及行具</w:t>
      </w:r>
      <w:r w:rsidRPr="00F8270A">
        <w:rPr>
          <w:rStyle w:val="a4"/>
          <w:rFonts w:eastAsia="標楷體"/>
          <w:bCs/>
        </w:rPr>
        <w:footnoteReference w:id="42"/>
      </w:r>
      <w:r w:rsidRPr="00F8270A">
        <w:rPr>
          <w:rFonts w:eastAsia="標楷體"/>
          <w:bCs/>
        </w:rPr>
        <w:t>，皆悉令</w:t>
      </w:r>
      <w:r w:rsidRPr="00F8270A">
        <w:rPr>
          <w:rFonts w:eastAsia="標楷體"/>
          <w:b/>
          <w:bCs/>
        </w:rPr>
        <w:t>備足</w:t>
      </w:r>
      <w:r w:rsidRPr="00F8270A">
        <w:rPr>
          <w:rFonts w:eastAsia="標楷體"/>
          <w:bCs/>
        </w:rPr>
        <w:t>，於彼險道中，令眾得</w:t>
      </w:r>
      <w:r w:rsidRPr="00F8270A">
        <w:rPr>
          <w:rFonts w:eastAsia="標楷體"/>
          <w:b/>
          <w:szCs w:val="28"/>
        </w:rPr>
        <w:t>安隱</w:t>
      </w:r>
      <w:r w:rsidRPr="00F8270A">
        <w:rPr>
          <w:rFonts w:eastAsia="標楷體"/>
          <w:bCs/>
        </w:rPr>
        <w:t>。</w:t>
      </w:r>
      <w:r w:rsidR="00685F54" w:rsidRPr="00F8270A">
        <w:rPr>
          <w:bCs/>
          <w:sz w:val="22"/>
          <w:szCs w:val="22"/>
        </w:rPr>
        <w:t>（第</w:t>
      </w:r>
      <w:r w:rsidR="00685F54" w:rsidRPr="00F8270A">
        <w:rPr>
          <w:rFonts w:hint="eastAsia"/>
          <w:bCs/>
          <w:sz w:val="22"/>
          <w:szCs w:val="22"/>
        </w:rPr>
        <w:t>2</w:t>
      </w:r>
      <w:r w:rsidR="00685F54" w:rsidRPr="00F8270A">
        <w:rPr>
          <w:bCs/>
          <w:sz w:val="22"/>
          <w:szCs w:val="22"/>
        </w:rPr>
        <w:t>頌）</w:t>
      </w:r>
    </w:p>
    <w:p w:rsidR="00622E4E" w:rsidRPr="00F8270A" w:rsidRDefault="00622E4E" w:rsidP="00892A7C">
      <w:pPr>
        <w:overflowPunct w:val="0"/>
        <w:ind w:leftChars="50" w:left="120"/>
        <w:jc w:val="both"/>
        <w:rPr>
          <w:rFonts w:eastAsia="標楷體"/>
          <w:bCs/>
        </w:rPr>
      </w:pPr>
      <w:r w:rsidRPr="00F8270A">
        <w:rPr>
          <w:rFonts w:eastAsia="標楷體"/>
          <w:bCs/>
          <w:vertAlign w:val="superscript"/>
        </w:rPr>
        <w:t>（</w:t>
      </w:r>
      <w:r w:rsidRPr="00F8270A">
        <w:rPr>
          <w:rFonts w:eastAsia="標楷體"/>
          <w:bCs/>
          <w:vertAlign w:val="superscript"/>
        </w:rPr>
        <w:t>3</w:t>
      </w:r>
      <w:r w:rsidRPr="00F8270A">
        <w:rPr>
          <w:rFonts w:eastAsia="標楷體"/>
          <w:bCs/>
          <w:vertAlign w:val="superscript"/>
        </w:rPr>
        <w:t>）</w:t>
      </w:r>
      <w:r w:rsidRPr="00F8270A">
        <w:rPr>
          <w:rFonts w:eastAsia="標楷體"/>
          <w:bCs/>
        </w:rPr>
        <w:t>得至</w:t>
      </w:r>
      <w:r w:rsidRPr="00F8270A">
        <w:rPr>
          <w:rFonts w:eastAsia="標楷體"/>
          <w:b/>
          <w:szCs w:val="28"/>
        </w:rPr>
        <w:t>大城</w:t>
      </w:r>
      <w:r w:rsidRPr="00F8270A">
        <w:rPr>
          <w:rFonts w:eastAsia="標楷體"/>
          <w:bCs/>
        </w:rPr>
        <w:t>邑，能令眾</w:t>
      </w:r>
      <w:r w:rsidRPr="00F8270A">
        <w:rPr>
          <w:rFonts w:eastAsia="標楷體"/>
          <w:b/>
          <w:bCs/>
        </w:rPr>
        <w:t>無患</w:t>
      </w:r>
      <w:r w:rsidRPr="00F8270A">
        <w:rPr>
          <w:rFonts w:eastAsia="標楷體"/>
          <w:bCs/>
        </w:rPr>
        <w:t>，由是</w:t>
      </w:r>
      <w:r w:rsidRPr="00F8270A">
        <w:rPr>
          <w:rFonts w:eastAsia="標楷體"/>
          <w:szCs w:val="28"/>
        </w:rPr>
        <w:t>大</w:t>
      </w:r>
      <w:r w:rsidRPr="00F8270A">
        <w:rPr>
          <w:rFonts w:eastAsia="標楷體"/>
          <w:b/>
          <w:szCs w:val="28"/>
        </w:rPr>
        <w:t>導師</w:t>
      </w:r>
      <w:r w:rsidRPr="00F8270A">
        <w:rPr>
          <w:rFonts w:eastAsia="標楷體"/>
          <w:bCs/>
        </w:rPr>
        <w:t>，善能知道故。</w:t>
      </w:r>
      <w:r w:rsidR="00685F54" w:rsidRPr="00F8270A">
        <w:rPr>
          <w:bCs/>
          <w:sz w:val="22"/>
          <w:szCs w:val="22"/>
        </w:rPr>
        <w:t>（第</w:t>
      </w:r>
      <w:r w:rsidR="00685F54" w:rsidRPr="00F8270A">
        <w:rPr>
          <w:rFonts w:hint="eastAsia"/>
          <w:bCs/>
          <w:sz w:val="22"/>
          <w:szCs w:val="22"/>
        </w:rPr>
        <w:t>3</w:t>
      </w:r>
      <w:r w:rsidR="00685F54" w:rsidRPr="00F8270A">
        <w:rPr>
          <w:bCs/>
          <w:sz w:val="22"/>
          <w:szCs w:val="22"/>
        </w:rPr>
        <w:t>頌）</w:t>
      </w:r>
    </w:p>
    <w:p w:rsidR="00622E4E" w:rsidRPr="00F8270A" w:rsidRDefault="00622E4E" w:rsidP="00892A7C">
      <w:pPr>
        <w:overflowPunct w:val="0"/>
        <w:ind w:leftChars="50" w:left="120"/>
        <w:jc w:val="both"/>
        <w:rPr>
          <w:rFonts w:eastAsia="標楷體"/>
          <w:bCs/>
        </w:rPr>
      </w:pPr>
      <w:r w:rsidRPr="00F8270A">
        <w:rPr>
          <w:rFonts w:eastAsia="標楷體"/>
          <w:bCs/>
          <w:vertAlign w:val="superscript"/>
        </w:rPr>
        <w:t>（</w:t>
      </w:r>
      <w:r w:rsidRPr="00F8270A">
        <w:rPr>
          <w:rFonts w:eastAsia="標楷體"/>
          <w:bCs/>
          <w:vertAlign w:val="superscript"/>
        </w:rPr>
        <w:t>4</w:t>
      </w:r>
      <w:r w:rsidRPr="00F8270A">
        <w:rPr>
          <w:rFonts w:eastAsia="標楷體"/>
          <w:bCs/>
          <w:vertAlign w:val="superscript"/>
        </w:rPr>
        <w:t>）</w:t>
      </w:r>
      <w:r w:rsidRPr="00F8270A">
        <w:rPr>
          <w:rFonts w:eastAsia="標楷體"/>
          <w:bCs/>
        </w:rPr>
        <w:t>善知諸地轉，具足助道法，菩薩善知道，好惡此彼處。</w:t>
      </w:r>
      <w:r w:rsidR="00685F54" w:rsidRPr="00F8270A">
        <w:rPr>
          <w:bCs/>
          <w:sz w:val="22"/>
          <w:szCs w:val="22"/>
        </w:rPr>
        <w:t>（第</w:t>
      </w:r>
      <w:r w:rsidR="00685F54" w:rsidRPr="00F8270A">
        <w:rPr>
          <w:rFonts w:hint="eastAsia"/>
          <w:bCs/>
          <w:sz w:val="22"/>
          <w:szCs w:val="22"/>
        </w:rPr>
        <w:t>4</w:t>
      </w:r>
      <w:r w:rsidR="00685F54" w:rsidRPr="00F8270A">
        <w:rPr>
          <w:bCs/>
          <w:sz w:val="22"/>
          <w:szCs w:val="22"/>
        </w:rPr>
        <w:t>頌）</w:t>
      </w:r>
    </w:p>
    <w:p w:rsidR="00622E4E" w:rsidRPr="00F8270A" w:rsidRDefault="00622E4E" w:rsidP="00892A7C">
      <w:pPr>
        <w:overflowPunct w:val="0"/>
        <w:ind w:leftChars="50" w:left="120"/>
        <w:jc w:val="both"/>
        <w:rPr>
          <w:rFonts w:eastAsia="標楷體"/>
          <w:bCs/>
        </w:rPr>
      </w:pPr>
      <w:r w:rsidRPr="00F8270A">
        <w:rPr>
          <w:rFonts w:eastAsia="標楷體"/>
          <w:bCs/>
          <w:vertAlign w:val="superscript"/>
        </w:rPr>
        <w:t>（</w:t>
      </w:r>
      <w:r w:rsidRPr="00F8270A">
        <w:rPr>
          <w:rFonts w:eastAsia="標楷體"/>
          <w:bCs/>
          <w:vertAlign w:val="superscript"/>
        </w:rPr>
        <w:t>5</w:t>
      </w:r>
      <w:r w:rsidRPr="00F8270A">
        <w:rPr>
          <w:rFonts w:eastAsia="標楷體"/>
          <w:bCs/>
          <w:vertAlign w:val="superscript"/>
        </w:rPr>
        <w:t>）</w:t>
      </w:r>
      <w:r w:rsidRPr="00F8270A">
        <w:rPr>
          <w:rFonts w:eastAsia="標楷體"/>
          <w:bCs/>
        </w:rPr>
        <w:t>自度生死險，兼導多眾生，令至</w:t>
      </w:r>
      <w:r w:rsidRPr="00F8270A">
        <w:rPr>
          <w:rFonts w:eastAsia="標楷體"/>
          <w:b/>
          <w:szCs w:val="28"/>
        </w:rPr>
        <w:t>安隱</w:t>
      </w:r>
      <w:r w:rsidRPr="00F8270A">
        <w:rPr>
          <w:rFonts w:eastAsia="標楷體"/>
          <w:bCs/>
        </w:rPr>
        <w:t>處、無為涅槃城。</w:t>
      </w:r>
      <w:r w:rsidR="00685F54" w:rsidRPr="00F8270A">
        <w:rPr>
          <w:bCs/>
          <w:sz w:val="22"/>
          <w:szCs w:val="22"/>
        </w:rPr>
        <w:t>（第</w:t>
      </w:r>
      <w:r w:rsidR="00685F54" w:rsidRPr="00F8270A">
        <w:rPr>
          <w:rFonts w:hint="eastAsia"/>
          <w:bCs/>
          <w:sz w:val="22"/>
          <w:szCs w:val="22"/>
        </w:rPr>
        <w:t>5</w:t>
      </w:r>
      <w:r w:rsidR="00685F54" w:rsidRPr="00F8270A">
        <w:rPr>
          <w:bCs/>
          <w:sz w:val="22"/>
          <w:szCs w:val="22"/>
        </w:rPr>
        <w:t>頌）</w:t>
      </w:r>
      <w:r w:rsidRPr="00F8270A">
        <w:rPr>
          <w:rFonts w:eastAsia="標楷體"/>
          <w:bCs/>
        </w:rPr>
        <w:br/>
      </w:r>
      <w:r w:rsidRPr="00F8270A">
        <w:rPr>
          <w:rFonts w:eastAsia="標楷體"/>
          <w:bCs/>
          <w:vertAlign w:val="superscript"/>
        </w:rPr>
        <w:t>（</w:t>
      </w:r>
      <w:r w:rsidRPr="00F8270A">
        <w:rPr>
          <w:rFonts w:eastAsia="標楷體"/>
          <w:bCs/>
          <w:vertAlign w:val="superscript"/>
        </w:rPr>
        <w:t>6</w:t>
      </w:r>
      <w:r w:rsidRPr="00F8270A">
        <w:rPr>
          <w:rFonts w:eastAsia="標楷體"/>
          <w:bCs/>
          <w:vertAlign w:val="superscript"/>
        </w:rPr>
        <w:t>）</w:t>
      </w:r>
      <w:r w:rsidRPr="00F8270A">
        <w:rPr>
          <w:rFonts w:eastAsia="標楷體"/>
          <w:bCs/>
        </w:rPr>
        <w:t>悉令於惡道，不遇眾苦患；菩薩方便力，善能知道故。</w:t>
      </w:r>
      <w:r w:rsidR="00685F54" w:rsidRPr="00F8270A">
        <w:rPr>
          <w:rStyle w:val="a4"/>
          <w:rFonts w:eastAsia="標楷體"/>
          <w:bCs/>
        </w:rPr>
        <w:footnoteReference w:id="43"/>
      </w:r>
      <w:r w:rsidR="00685F54" w:rsidRPr="00F8270A">
        <w:rPr>
          <w:bCs/>
          <w:sz w:val="22"/>
          <w:szCs w:val="22"/>
        </w:rPr>
        <w:t>（第</w:t>
      </w:r>
      <w:r w:rsidR="00685F54" w:rsidRPr="00F8270A">
        <w:rPr>
          <w:rFonts w:hint="eastAsia"/>
          <w:bCs/>
          <w:sz w:val="22"/>
          <w:szCs w:val="22"/>
        </w:rPr>
        <w:t>6</w:t>
      </w:r>
      <w:r w:rsidR="00685F54" w:rsidRPr="00F8270A">
        <w:rPr>
          <w:bCs/>
          <w:sz w:val="22"/>
          <w:szCs w:val="22"/>
        </w:rPr>
        <w:t>頌）</w:t>
      </w:r>
    </w:p>
    <w:p w:rsidR="00622E4E" w:rsidRPr="00F8270A" w:rsidRDefault="00622E4E" w:rsidP="00EE0C5A">
      <w:pPr>
        <w:overflowPunct w:val="0"/>
        <w:spacing w:beforeLines="30" w:before="108"/>
        <w:ind w:leftChars="50" w:left="120"/>
        <w:jc w:val="both"/>
        <w:outlineLvl w:val="1"/>
        <w:rPr>
          <w:b/>
          <w:bCs/>
          <w:sz w:val="20"/>
          <w:bdr w:val="single" w:sz="4" w:space="0" w:color="auto"/>
        </w:rPr>
      </w:pPr>
      <w:r w:rsidRPr="00F8270A">
        <w:rPr>
          <w:rFonts w:hint="eastAsia"/>
          <w:b/>
          <w:sz w:val="20"/>
          <w:szCs w:val="20"/>
          <w:bdr w:val="single" w:sz="4" w:space="0" w:color="auto"/>
        </w:rPr>
        <w:lastRenderedPageBreak/>
        <w:t>（貳）</w:t>
      </w:r>
      <w:r w:rsidRPr="00F8270A">
        <w:rPr>
          <w:rFonts w:hint="eastAsia"/>
          <w:b/>
          <w:sz w:val="20"/>
          <w:bdr w:val="single" w:sz="4" w:space="0" w:color="auto"/>
          <w:lang w:val="es-ES"/>
        </w:rPr>
        <w:t>別釋頌文</w:t>
      </w:r>
    </w:p>
    <w:p w:rsidR="00622E4E" w:rsidRPr="00F8270A" w:rsidRDefault="00622E4E" w:rsidP="00EE0C5A">
      <w:pPr>
        <w:overflowPunct w:val="0"/>
        <w:ind w:leftChars="100" w:left="240"/>
        <w:jc w:val="both"/>
        <w:outlineLvl w:val="2"/>
        <w:rPr>
          <w:b/>
          <w:sz w:val="22"/>
        </w:rPr>
      </w:pPr>
      <w:r w:rsidRPr="00F8270A">
        <w:rPr>
          <w:b/>
          <w:bCs/>
          <w:sz w:val="20"/>
          <w:bdr w:val="single" w:sz="4" w:space="0" w:color="auto"/>
        </w:rPr>
        <w:t>一</w:t>
      </w:r>
      <w:r w:rsidRPr="00F8270A">
        <w:rPr>
          <w:rFonts w:hint="eastAsia"/>
          <w:b/>
          <w:bCs/>
          <w:sz w:val="20"/>
          <w:bdr w:val="single" w:sz="4" w:space="0" w:color="auto"/>
        </w:rPr>
        <w:t>、</w:t>
      </w:r>
      <w:r w:rsidRPr="00F8270A">
        <w:rPr>
          <w:b/>
          <w:bCs/>
          <w:sz w:val="20"/>
          <w:bdr w:val="single" w:sz="4" w:space="0" w:color="auto"/>
        </w:rPr>
        <w:t>釋前三頌</w:t>
      </w:r>
    </w:p>
    <w:p w:rsidR="00622E4E" w:rsidRPr="00F8270A" w:rsidRDefault="00622E4E" w:rsidP="00EE0C5A">
      <w:pPr>
        <w:overflowPunct w:val="0"/>
        <w:ind w:leftChars="150" w:left="360"/>
        <w:jc w:val="both"/>
        <w:outlineLvl w:val="3"/>
        <w:rPr>
          <w:b/>
          <w:bCs/>
          <w:sz w:val="20"/>
          <w:bdr w:val="single" w:sz="4" w:space="0" w:color="auto"/>
        </w:rPr>
      </w:pPr>
      <w:r w:rsidRPr="00F8270A">
        <w:rPr>
          <w:rFonts w:hint="eastAsia"/>
          <w:b/>
          <w:bCs/>
          <w:sz w:val="20"/>
          <w:bdr w:val="single" w:sz="4" w:space="0" w:color="auto"/>
        </w:rPr>
        <w:t>（</w:t>
      </w:r>
      <w:r w:rsidRPr="00F8270A">
        <w:rPr>
          <w:b/>
          <w:bCs/>
          <w:sz w:val="20"/>
          <w:bdr w:val="single" w:sz="4" w:space="0" w:color="auto"/>
        </w:rPr>
        <w:t>一</w:t>
      </w:r>
      <w:r w:rsidRPr="00F8270A">
        <w:rPr>
          <w:rFonts w:hint="eastAsia"/>
          <w:b/>
          <w:bCs/>
          <w:sz w:val="20"/>
          <w:bdr w:val="single" w:sz="4" w:space="0" w:color="auto"/>
        </w:rPr>
        <w:t>）</w:t>
      </w:r>
      <w:r w:rsidRPr="00F8270A">
        <w:rPr>
          <w:b/>
          <w:bCs/>
          <w:sz w:val="20"/>
          <w:bdr w:val="single" w:sz="4" w:space="0" w:color="auto"/>
        </w:rPr>
        <w:t>釋第</w:t>
      </w:r>
      <w:r w:rsidRPr="00F8270A">
        <w:rPr>
          <w:rFonts w:hint="eastAsia"/>
          <w:b/>
          <w:bCs/>
          <w:sz w:val="20"/>
          <w:bdr w:val="single" w:sz="4" w:space="0" w:color="auto"/>
        </w:rPr>
        <w:t>1</w:t>
      </w:r>
      <w:r w:rsidRPr="00F8270A">
        <w:rPr>
          <w:b/>
          <w:bCs/>
          <w:sz w:val="20"/>
          <w:bdr w:val="single" w:sz="4" w:space="0" w:color="auto"/>
        </w:rPr>
        <w:t>頌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rPr>
          <w:rFonts w:eastAsia="標楷體"/>
          <w:b/>
        </w:rPr>
        <w:t>好</w:t>
      </w:r>
      <w:r w:rsidRPr="00F8270A">
        <w:rPr>
          <w:rStyle w:val="a4"/>
          <w:rFonts w:eastAsia="標楷體"/>
        </w:rPr>
        <w:footnoteReference w:id="44"/>
      </w:r>
      <w:r w:rsidRPr="00F8270A">
        <w:rPr>
          <w:rFonts w:eastAsia="標楷體"/>
          <w:b/>
        </w:rPr>
        <w:t>道相</w:t>
      </w:r>
      <w:r w:rsidRPr="00F8270A">
        <w:rPr>
          <w:bCs/>
        </w:rPr>
        <w:t>者</w:t>
      </w:r>
      <w:r w:rsidRPr="00F8270A">
        <w:t>，多有</w:t>
      </w:r>
      <w:r w:rsidRPr="00F8270A">
        <w:rPr>
          <w:b/>
          <w:bCs/>
        </w:rPr>
        <w:t>薪</w:t>
      </w:r>
      <w:r w:rsidRPr="00F8270A">
        <w:t>、</w:t>
      </w:r>
      <w:r w:rsidRPr="00F8270A">
        <w:rPr>
          <w:b/>
          <w:bCs/>
        </w:rPr>
        <w:t>草</w:t>
      </w:r>
      <w:r w:rsidRPr="00F8270A">
        <w:t>、</w:t>
      </w:r>
      <w:r w:rsidRPr="00F8270A">
        <w:rPr>
          <w:b/>
          <w:bCs/>
        </w:rPr>
        <w:t>水</w:t>
      </w:r>
      <w:r w:rsidRPr="00F8270A">
        <w:t>；無有</w:t>
      </w:r>
      <w:r w:rsidRPr="00F8270A">
        <w:rPr>
          <w:b/>
          <w:bCs/>
        </w:rPr>
        <w:t>寇賊</w:t>
      </w:r>
      <w:r w:rsidRPr="00F8270A">
        <w:rPr>
          <w:rStyle w:val="a4"/>
        </w:rPr>
        <w:footnoteReference w:id="45"/>
      </w:r>
      <w:r w:rsidRPr="00F8270A">
        <w:t>、</w:t>
      </w:r>
      <w:r w:rsidRPr="00F8270A">
        <w:rPr>
          <w:b/>
          <w:bCs/>
        </w:rPr>
        <w:t>師子</w:t>
      </w:r>
      <w:r w:rsidRPr="00F8270A">
        <w:t>、</w:t>
      </w:r>
      <w:r w:rsidRPr="00F8270A">
        <w:rPr>
          <w:b/>
          <w:bCs/>
        </w:rPr>
        <w:t>狼</w:t>
      </w:r>
      <w:r w:rsidRPr="00F8270A">
        <w:rPr>
          <w:sz w:val="22"/>
          <w:szCs w:val="20"/>
          <w:shd w:val="pct15" w:color="auto" w:fill="FFFFFF"/>
        </w:rPr>
        <w:t>（</w:t>
      </w:r>
      <w:r w:rsidRPr="00F8270A">
        <w:rPr>
          <w:sz w:val="22"/>
          <w:szCs w:val="20"/>
          <w:shd w:val="pct15" w:color="auto" w:fill="FFFFFF"/>
        </w:rPr>
        <w:t>90b</w:t>
      </w:r>
      <w:r w:rsidRPr="00F8270A">
        <w:rPr>
          <w:sz w:val="22"/>
          <w:szCs w:val="20"/>
          <w:shd w:val="pct15" w:color="auto" w:fill="FFFFFF"/>
        </w:rPr>
        <w:t>）</w:t>
      </w:r>
      <w:r w:rsidRPr="00F8270A">
        <w:rPr>
          <w:b/>
          <w:bCs/>
        </w:rPr>
        <w:t>虎</w:t>
      </w:r>
      <w:r w:rsidR="00633229" w:rsidRPr="00F8270A">
        <w:rPr>
          <w:rStyle w:val="a4"/>
        </w:rPr>
        <w:footnoteReference w:id="46"/>
      </w:r>
      <w:r w:rsidRPr="00F8270A">
        <w:t>及</w:t>
      </w:r>
      <w:r w:rsidRPr="00F8270A">
        <w:rPr>
          <w:b/>
          <w:bCs/>
        </w:rPr>
        <w:t>諸惡獸</w:t>
      </w:r>
      <w:r w:rsidRPr="00F8270A">
        <w:t>、</w:t>
      </w:r>
      <w:r w:rsidRPr="00F8270A">
        <w:rPr>
          <w:b/>
          <w:bCs/>
        </w:rPr>
        <w:t>毒虫</w:t>
      </w:r>
      <w:r w:rsidRPr="00F8270A">
        <w:t>之屬</w:t>
      </w:r>
      <w:r w:rsidR="00930BB6" w:rsidRPr="00F8270A">
        <w:rPr>
          <w:rStyle w:val="a4"/>
        </w:rPr>
        <w:footnoteReference w:id="47"/>
      </w:r>
      <w:r w:rsidRPr="00F8270A">
        <w:t>；</w:t>
      </w:r>
      <w:r w:rsidRPr="00F8270A">
        <w:rPr>
          <w:b/>
          <w:bCs/>
        </w:rPr>
        <w:t>不寒、不熱</w:t>
      </w:r>
      <w:r w:rsidRPr="00F8270A">
        <w:t>，無有</w:t>
      </w:r>
      <w:r w:rsidRPr="00F8270A">
        <w:rPr>
          <w:b/>
          <w:bCs/>
        </w:rPr>
        <w:t>惡山、溝坑、絕澗</w:t>
      </w:r>
      <w:r w:rsidRPr="00F8270A">
        <w:rPr>
          <w:rStyle w:val="a4"/>
          <w:bCs/>
        </w:rPr>
        <w:footnoteReference w:id="48"/>
      </w:r>
      <w:r w:rsidRPr="00F8270A">
        <w:rPr>
          <w:b/>
          <w:bCs/>
        </w:rPr>
        <w:t>、險隘</w:t>
      </w:r>
      <w:r w:rsidRPr="00F8270A">
        <w:rPr>
          <w:rStyle w:val="a4"/>
          <w:bCs/>
        </w:rPr>
        <w:footnoteReference w:id="49"/>
      </w:r>
      <w:r w:rsidRPr="00F8270A">
        <w:t>、</w:t>
      </w:r>
      <w:r w:rsidRPr="00F8270A">
        <w:rPr>
          <w:b/>
          <w:bCs/>
        </w:rPr>
        <w:t>深榛</w:t>
      </w:r>
      <w:r w:rsidRPr="00F8270A">
        <w:rPr>
          <w:rStyle w:val="a4"/>
          <w:bCs/>
        </w:rPr>
        <w:footnoteReference w:id="50"/>
      </w:r>
      <w:r w:rsidRPr="00F8270A">
        <w:rPr>
          <w:b/>
          <w:bCs/>
        </w:rPr>
        <w:t>、叢林</w:t>
      </w:r>
      <w:r w:rsidRPr="00F8270A">
        <w:t>、</w:t>
      </w:r>
      <w:r w:rsidRPr="00F8270A">
        <w:rPr>
          <w:b/>
          <w:bCs/>
        </w:rPr>
        <w:t>隈</w:t>
      </w:r>
      <w:r w:rsidRPr="00F8270A">
        <w:rPr>
          <w:rStyle w:val="a4"/>
          <w:bCs/>
        </w:rPr>
        <w:footnoteReference w:id="51"/>
      </w:r>
      <w:r w:rsidRPr="00F8270A">
        <w:rPr>
          <w:b/>
          <w:bCs/>
        </w:rPr>
        <w:t>障</w:t>
      </w:r>
      <w:r w:rsidRPr="00F8270A">
        <w:t>；亦無高下，</w:t>
      </w:r>
      <w:r w:rsidRPr="00F8270A">
        <w:rPr>
          <w:b/>
          <w:bCs/>
        </w:rPr>
        <w:t>平直</w:t>
      </w:r>
      <w:r w:rsidRPr="00F8270A">
        <w:t>夷</w:t>
      </w:r>
      <w:r w:rsidRPr="00F8270A">
        <w:rPr>
          <w:rStyle w:val="a4"/>
        </w:rPr>
        <w:footnoteReference w:id="52"/>
      </w:r>
      <w:r w:rsidRPr="00F8270A">
        <w:t>通，少於</w:t>
      </w:r>
      <w:r w:rsidRPr="00F8270A">
        <w:rPr>
          <w:b/>
          <w:bCs/>
        </w:rPr>
        <w:t>岐</w:t>
      </w:r>
      <w:r w:rsidRPr="00F8270A">
        <w:rPr>
          <w:rStyle w:val="a4"/>
          <w:bCs/>
        </w:rPr>
        <w:footnoteReference w:id="53"/>
      </w:r>
      <w:r w:rsidRPr="00F8270A">
        <w:rPr>
          <w:b/>
          <w:bCs/>
        </w:rPr>
        <w:t>道</w:t>
      </w:r>
      <w:r w:rsidRPr="00F8270A">
        <w:t>，</w:t>
      </w:r>
      <w:r w:rsidRPr="00F8270A">
        <w:rPr>
          <w:b/>
          <w:bCs/>
        </w:rPr>
        <w:t>寬博</w:t>
      </w:r>
      <w:r w:rsidRPr="00F8270A">
        <w:rPr>
          <w:rStyle w:val="a4"/>
          <w:bCs/>
        </w:rPr>
        <w:footnoteReference w:id="54"/>
      </w:r>
      <w:r w:rsidRPr="00F8270A">
        <w:rPr>
          <w:b/>
          <w:bCs/>
        </w:rPr>
        <w:t>多容</w:t>
      </w:r>
      <w:r w:rsidRPr="00F8270A">
        <w:t>，</w:t>
      </w:r>
      <w:r w:rsidRPr="00F8270A">
        <w:rPr>
          <w:b/>
          <w:bCs/>
        </w:rPr>
        <w:t>多人行</w:t>
      </w:r>
      <w:r w:rsidRPr="00F8270A">
        <w:t>處；行</w:t>
      </w:r>
      <w:r w:rsidRPr="00F8270A">
        <w:rPr>
          <w:b/>
          <w:bCs/>
        </w:rPr>
        <w:t>無厭惓</w:t>
      </w:r>
      <w:r w:rsidRPr="00F8270A">
        <w:t>，多有</w:t>
      </w:r>
      <w:r w:rsidRPr="00F8270A">
        <w:rPr>
          <w:b/>
          <w:bCs/>
        </w:rPr>
        <w:t>華、果</w:t>
      </w:r>
      <w:r w:rsidRPr="00F8270A">
        <w:t>、可食之物。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t>如是等事，名為</w:t>
      </w:r>
      <w:r w:rsidRPr="00F8270A">
        <w:rPr>
          <w:b/>
          <w:bCs/>
        </w:rPr>
        <w:t>好道相</w:t>
      </w:r>
      <w:r w:rsidRPr="00F8270A">
        <w:t>；與此相違，名為</w:t>
      </w:r>
      <w:r w:rsidRPr="00F8270A">
        <w:rPr>
          <w:b/>
          <w:bCs/>
        </w:rPr>
        <w:t>惡道相</w:t>
      </w:r>
      <w:r w:rsidRPr="00F8270A">
        <w:t>。</w:t>
      </w:r>
    </w:p>
    <w:p w:rsidR="00622E4E" w:rsidRPr="00F8270A" w:rsidRDefault="00622E4E" w:rsidP="00EE0C5A">
      <w:pPr>
        <w:overflowPunct w:val="0"/>
        <w:spacing w:beforeLines="30" w:before="108"/>
        <w:ind w:leftChars="150" w:left="360"/>
        <w:jc w:val="both"/>
      </w:pPr>
      <w:r w:rsidRPr="00F8270A">
        <w:t>「</w:t>
      </w:r>
      <w:r w:rsidRPr="00F8270A">
        <w:rPr>
          <w:rFonts w:eastAsia="標楷體"/>
          <w:b/>
        </w:rPr>
        <w:t>此處</w:t>
      </w:r>
      <w:r w:rsidRPr="00F8270A">
        <w:t>」名人眾止宿</w:t>
      </w:r>
      <w:r w:rsidRPr="00F8270A">
        <w:rPr>
          <w:rStyle w:val="a4"/>
        </w:rPr>
        <w:footnoteReference w:id="55"/>
      </w:r>
      <w:r w:rsidRPr="00F8270A">
        <w:t>、食息之處。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t>「</w:t>
      </w:r>
      <w:r w:rsidRPr="00F8270A">
        <w:rPr>
          <w:rFonts w:eastAsia="標楷體"/>
          <w:b/>
          <w:bCs/>
        </w:rPr>
        <w:t>彼處</w:t>
      </w:r>
      <w:r w:rsidRPr="00F8270A">
        <w:t>」名從是處至異處；若二宿中間，亦名異處。</w:t>
      </w:r>
    </w:p>
    <w:p w:rsidR="00622E4E" w:rsidRPr="00F8270A" w:rsidRDefault="00622E4E" w:rsidP="00EE0C5A">
      <w:pPr>
        <w:overflowPunct w:val="0"/>
        <w:spacing w:beforeLines="30" w:before="108"/>
        <w:ind w:leftChars="150" w:left="360"/>
        <w:jc w:val="both"/>
      </w:pPr>
      <w:r w:rsidRPr="00F8270A">
        <w:t>「</w:t>
      </w:r>
      <w:r w:rsidRPr="00F8270A">
        <w:rPr>
          <w:rFonts w:eastAsia="標楷體"/>
          <w:b/>
          <w:bCs/>
        </w:rPr>
        <w:t>轉道</w:t>
      </w:r>
      <w:r w:rsidRPr="00F8270A">
        <w:t>」名見有岐道</w:t>
      </w:r>
      <w:r w:rsidR="00633229" w:rsidRPr="00F8270A">
        <w:t>，</w:t>
      </w:r>
      <w:r w:rsidRPr="00F8270A">
        <w:t>至大城者，是道應行，餘者應捨。</w:t>
      </w:r>
      <w:r w:rsidR="00633229" w:rsidRPr="00F8270A">
        <w:rPr>
          <w:rStyle w:val="a4"/>
        </w:rPr>
        <w:footnoteReference w:id="56"/>
      </w:r>
    </w:p>
    <w:p w:rsidR="00622E4E" w:rsidRPr="00F8270A" w:rsidRDefault="00622E4E" w:rsidP="00EE0C5A">
      <w:pPr>
        <w:tabs>
          <w:tab w:val="left" w:pos="7025"/>
        </w:tabs>
        <w:overflowPunct w:val="0"/>
        <w:spacing w:beforeLines="30" w:before="108"/>
        <w:ind w:leftChars="150" w:left="360"/>
        <w:jc w:val="both"/>
        <w:outlineLvl w:val="3"/>
        <w:rPr>
          <w:sz w:val="20"/>
          <w:szCs w:val="20"/>
        </w:rPr>
      </w:pPr>
      <w:r w:rsidRPr="00F8270A">
        <w:rPr>
          <w:rFonts w:hint="eastAsia"/>
          <w:b/>
          <w:bCs/>
          <w:sz w:val="20"/>
          <w:bdr w:val="single" w:sz="4" w:space="0" w:color="auto"/>
        </w:rPr>
        <w:lastRenderedPageBreak/>
        <w:t>（二）</w:t>
      </w:r>
      <w:r w:rsidRPr="00F8270A">
        <w:rPr>
          <w:b/>
          <w:bCs/>
          <w:sz w:val="20"/>
          <w:bdr w:val="single" w:sz="4" w:space="0" w:color="auto"/>
        </w:rPr>
        <w:t>釋第</w:t>
      </w:r>
      <w:r w:rsidRPr="00F8270A">
        <w:rPr>
          <w:rFonts w:hint="eastAsia"/>
          <w:b/>
          <w:bCs/>
          <w:sz w:val="20"/>
          <w:bdr w:val="single" w:sz="4" w:space="0" w:color="auto"/>
        </w:rPr>
        <w:t>2</w:t>
      </w:r>
      <w:r w:rsidRPr="00F8270A">
        <w:rPr>
          <w:b/>
          <w:bCs/>
          <w:sz w:val="20"/>
          <w:bdr w:val="single" w:sz="4" w:space="0" w:color="auto"/>
        </w:rPr>
        <w:t>頌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rPr>
          <w:bCs/>
        </w:rPr>
        <w:t>「</w:t>
      </w:r>
      <w:r w:rsidRPr="00F8270A">
        <w:rPr>
          <w:rFonts w:eastAsia="標楷體"/>
          <w:b/>
          <w:bCs/>
        </w:rPr>
        <w:t>資糧</w:t>
      </w:r>
      <w:r w:rsidRPr="00F8270A">
        <w:rPr>
          <w:bCs/>
        </w:rPr>
        <w:t>」名</w:t>
      </w:r>
      <w:r w:rsidRPr="00F8270A">
        <w:t>麨</w:t>
      </w:r>
      <w:r w:rsidRPr="00F8270A">
        <w:rPr>
          <w:rStyle w:val="a4"/>
        </w:rPr>
        <w:footnoteReference w:id="57"/>
      </w:r>
      <w:r w:rsidRPr="00F8270A">
        <w:t>蜜摶</w:t>
      </w:r>
      <w:r w:rsidRPr="00F8270A">
        <w:rPr>
          <w:rStyle w:val="a4"/>
        </w:rPr>
        <w:footnoteReference w:id="58"/>
      </w:r>
      <w:r w:rsidRPr="00F8270A">
        <w:t>等，道路所食。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t>「</w:t>
      </w:r>
      <w:r w:rsidRPr="00F8270A">
        <w:rPr>
          <w:rFonts w:eastAsia="標楷體"/>
          <w:b/>
          <w:bCs/>
        </w:rPr>
        <w:t>大力</w:t>
      </w:r>
      <w:r w:rsidRPr="00F8270A">
        <w:t>」名大勢力，多有財物</w:t>
      </w:r>
      <w:r w:rsidR="00685F54" w:rsidRPr="00F8270A">
        <w:rPr>
          <w:rFonts w:hint="eastAsia"/>
        </w:rPr>
        <w:t>，</w:t>
      </w:r>
      <w:r w:rsidRPr="00F8270A">
        <w:t>善解</w:t>
      </w:r>
      <w:r w:rsidRPr="00F8270A">
        <w:rPr>
          <w:b/>
          <w:bCs/>
        </w:rPr>
        <w:t>治法</w:t>
      </w:r>
      <w:r w:rsidRPr="00F8270A">
        <w:rPr>
          <w:rStyle w:val="a4"/>
          <w:bCs/>
        </w:rPr>
        <w:footnoteReference w:id="59"/>
      </w:r>
      <w:r w:rsidRPr="00F8270A">
        <w:t>。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t>「</w:t>
      </w:r>
      <w:r w:rsidRPr="00F8270A">
        <w:rPr>
          <w:rFonts w:eastAsia="標楷體"/>
          <w:b/>
          <w:bCs/>
        </w:rPr>
        <w:t>備足</w:t>
      </w:r>
      <w:r w:rsidRPr="00F8270A">
        <w:t>」名多有飲食無所乏少。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t>「</w:t>
      </w:r>
      <w:r w:rsidRPr="00F8270A">
        <w:rPr>
          <w:rFonts w:eastAsia="標楷體"/>
          <w:b/>
          <w:bCs/>
        </w:rPr>
        <w:t>安</w:t>
      </w:r>
      <w:r w:rsidRPr="00F8270A">
        <w:t>」名無有賊寇恐怖之事。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t>「</w:t>
      </w:r>
      <w:r w:rsidRPr="00F8270A">
        <w:rPr>
          <w:rFonts w:eastAsia="標楷體"/>
          <w:b/>
          <w:bCs/>
        </w:rPr>
        <w:t>隱</w:t>
      </w:r>
      <w:r w:rsidRPr="00F8270A">
        <w:t>」名無有疾病、苦痛、衰患。</w:t>
      </w:r>
    </w:p>
    <w:p w:rsidR="00622E4E" w:rsidRPr="00F8270A" w:rsidRDefault="00622E4E" w:rsidP="00EE0C5A">
      <w:pPr>
        <w:overflowPunct w:val="0"/>
        <w:spacing w:beforeLines="30" w:before="108"/>
        <w:ind w:leftChars="150" w:left="360"/>
        <w:jc w:val="both"/>
        <w:outlineLvl w:val="3"/>
        <w:rPr>
          <w:sz w:val="20"/>
          <w:bdr w:val="single" w:sz="4" w:space="0" w:color="auto"/>
        </w:rPr>
      </w:pPr>
      <w:r w:rsidRPr="00F8270A">
        <w:rPr>
          <w:rFonts w:hint="eastAsia"/>
          <w:b/>
          <w:bCs/>
          <w:sz w:val="20"/>
          <w:bdr w:val="single" w:sz="4" w:space="0" w:color="auto"/>
        </w:rPr>
        <w:t>（三）</w:t>
      </w:r>
      <w:r w:rsidRPr="00F8270A">
        <w:rPr>
          <w:b/>
          <w:bCs/>
          <w:sz w:val="20"/>
          <w:bdr w:val="single" w:sz="4" w:space="0" w:color="auto"/>
        </w:rPr>
        <w:t>釋第</w:t>
      </w:r>
      <w:r w:rsidRPr="00F8270A">
        <w:rPr>
          <w:rFonts w:hint="eastAsia"/>
          <w:b/>
          <w:bCs/>
          <w:sz w:val="20"/>
          <w:bdr w:val="single" w:sz="4" w:space="0" w:color="auto"/>
        </w:rPr>
        <w:t>3</w:t>
      </w:r>
      <w:r w:rsidRPr="00F8270A">
        <w:rPr>
          <w:b/>
          <w:bCs/>
          <w:sz w:val="20"/>
          <w:bdr w:val="single" w:sz="4" w:space="0" w:color="auto"/>
        </w:rPr>
        <w:t>頌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rPr>
          <w:bCs/>
        </w:rPr>
        <w:t>「</w:t>
      </w:r>
      <w:r w:rsidRPr="00F8270A">
        <w:rPr>
          <w:rFonts w:eastAsia="標楷體"/>
          <w:b/>
          <w:bCs/>
        </w:rPr>
        <w:t>大</w:t>
      </w:r>
      <w:r w:rsidRPr="00F8270A">
        <w:rPr>
          <w:rStyle w:val="a4"/>
          <w:bCs/>
        </w:rPr>
        <w:footnoteReference w:id="60"/>
      </w:r>
      <w:r w:rsidRPr="00F8270A">
        <w:rPr>
          <w:rFonts w:eastAsia="標楷體"/>
          <w:b/>
          <w:bCs/>
        </w:rPr>
        <w:t>城</w:t>
      </w:r>
      <w:r w:rsidRPr="00F8270A">
        <w:rPr>
          <w:bCs/>
        </w:rPr>
        <w:t>」名</w:t>
      </w:r>
      <w:r w:rsidRPr="00F8270A">
        <w:t>多容人眾，能令多人眾得至大城。</w:t>
      </w:r>
    </w:p>
    <w:p w:rsidR="00622E4E" w:rsidRPr="00F8270A" w:rsidRDefault="00622E4E" w:rsidP="00EE0C5A">
      <w:pPr>
        <w:overflowPunct w:val="0"/>
        <w:spacing w:beforeLines="30" w:before="108"/>
        <w:ind w:leftChars="150" w:left="360"/>
        <w:jc w:val="both"/>
      </w:pPr>
      <w:r w:rsidRPr="00F8270A">
        <w:t>「</w:t>
      </w:r>
      <w:r w:rsidRPr="00F8270A">
        <w:rPr>
          <w:rFonts w:eastAsia="標楷體"/>
          <w:b/>
          <w:bCs/>
        </w:rPr>
        <w:t>導師</w:t>
      </w:r>
      <w:r w:rsidRPr="00F8270A">
        <w:t>」善解道相，自</w:t>
      </w:r>
      <w:r w:rsidRPr="00F8270A">
        <w:rPr>
          <w:rFonts w:eastAsia="標楷體"/>
          <w:b/>
          <w:bCs/>
        </w:rPr>
        <w:t>無患</w:t>
      </w:r>
      <w:r w:rsidRPr="00F8270A">
        <w:t>難，亦令人眾無有患難。善諳</w:t>
      </w:r>
      <w:r w:rsidRPr="00F8270A">
        <w:rPr>
          <w:rStyle w:val="a4"/>
        </w:rPr>
        <w:footnoteReference w:id="61"/>
      </w:r>
      <w:r w:rsidRPr="00F8270A">
        <w:t>道故，無有寒熱、飢渴、怨賊、惡獸、毒虫、惡山、惡水、深坑坎等如是過患。何以故？善</w:t>
      </w:r>
      <w:r w:rsidRPr="00F8270A">
        <w:rPr>
          <w:rFonts w:eastAsia="標楷體"/>
          <w:b/>
          <w:bCs/>
        </w:rPr>
        <w:t>知道</w:t>
      </w:r>
      <w:r w:rsidRPr="00F8270A">
        <w:t>路好、惡相故。</w:t>
      </w:r>
    </w:p>
    <w:p w:rsidR="00622E4E" w:rsidRPr="00F8270A" w:rsidRDefault="00622E4E" w:rsidP="00EE0C5A">
      <w:pPr>
        <w:overflowPunct w:val="0"/>
        <w:spacing w:beforeLines="30" w:before="108"/>
        <w:ind w:leftChars="150" w:left="360"/>
        <w:jc w:val="both"/>
      </w:pPr>
      <w:r w:rsidRPr="00F8270A">
        <w:rPr>
          <w:bCs/>
        </w:rPr>
        <w:t>以此喻歡喜等十地，</w:t>
      </w:r>
      <w:r w:rsidRPr="00F8270A">
        <w:t>如人行路，去不休息，能至大城，菩薩如是行是十地，得至</w:t>
      </w:r>
      <w:r w:rsidRPr="00F8270A">
        <w:rPr>
          <w:rFonts w:eastAsia="標楷體"/>
          <w:b/>
          <w:bCs/>
        </w:rPr>
        <w:t>佛法</w:t>
      </w:r>
      <w:r w:rsidRPr="00F8270A">
        <w:t>，入涅槃大城。</w:t>
      </w:r>
    </w:p>
    <w:p w:rsidR="00622E4E" w:rsidRPr="00F8270A" w:rsidRDefault="00622E4E" w:rsidP="00EE0C5A">
      <w:pPr>
        <w:overflowPunct w:val="0"/>
        <w:spacing w:beforeLines="30" w:before="108"/>
        <w:ind w:leftChars="100" w:left="240"/>
        <w:jc w:val="both"/>
        <w:outlineLvl w:val="2"/>
        <w:rPr>
          <w:sz w:val="20"/>
          <w:bdr w:val="single" w:sz="4" w:space="0" w:color="auto"/>
        </w:rPr>
      </w:pPr>
      <w:r w:rsidRPr="00F8270A">
        <w:rPr>
          <w:b/>
          <w:sz w:val="20"/>
          <w:bdr w:val="single" w:sz="4" w:space="0" w:color="auto"/>
        </w:rPr>
        <w:t>二、</w:t>
      </w:r>
      <w:r w:rsidRPr="00F8270A">
        <w:rPr>
          <w:b/>
          <w:bCs/>
          <w:sz w:val="20"/>
          <w:bdr w:val="single" w:sz="4" w:space="0" w:color="auto"/>
        </w:rPr>
        <w:t>別釋第</w:t>
      </w:r>
      <w:r w:rsidRPr="00F8270A">
        <w:rPr>
          <w:rFonts w:hint="eastAsia"/>
          <w:b/>
          <w:bCs/>
          <w:sz w:val="20"/>
          <w:bdr w:val="single" w:sz="4" w:space="0" w:color="auto"/>
        </w:rPr>
        <w:t>1</w:t>
      </w:r>
      <w:r w:rsidRPr="00F8270A">
        <w:rPr>
          <w:b/>
          <w:bCs/>
          <w:sz w:val="20"/>
          <w:bdr w:val="single" w:sz="4" w:space="0" w:color="auto"/>
        </w:rPr>
        <w:t>頌「好道相」</w:t>
      </w:r>
      <w:r w:rsidRPr="00F8270A">
        <w:rPr>
          <w:rFonts w:hint="eastAsia"/>
          <w:b/>
          <w:bCs/>
          <w:sz w:val="20"/>
          <w:bdr w:val="single" w:sz="4" w:space="0" w:color="auto"/>
        </w:rPr>
        <w:t>名相</w:t>
      </w:r>
    </w:p>
    <w:p w:rsidR="00622E4E" w:rsidRPr="00F8270A" w:rsidRDefault="00622E4E" w:rsidP="00EE0C5A">
      <w:pPr>
        <w:overflowPunct w:val="0"/>
        <w:ind w:leftChars="150" w:left="360"/>
        <w:jc w:val="both"/>
        <w:outlineLvl w:val="3"/>
        <w:rPr>
          <w:b/>
          <w:sz w:val="20"/>
          <w:bdr w:val="single" w:sz="4" w:space="0" w:color="auto"/>
        </w:rPr>
      </w:pPr>
      <w:r w:rsidRPr="00F8270A">
        <w:rPr>
          <w:b/>
          <w:sz w:val="20"/>
          <w:bdr w:val="single" w:sz="4" w:space="0" w:color="auto"/>
        </w:rPr>
        <w:t>（一）</w:t>
      </w:r>
      <w:r w:rsidRPr="00F8270A">
        <w:rPr>
          <w:rFonts w:hint="eastAsia"/>
          <w:b/>
          <w:sz w:val="20"/>
          <w:bdr w:val="single" w:sz="4" w:space="0" w:color="auto"/>
        </w:rPr>
        <w:t>釋</w:t>
      </w:r>
      <w:r w:rsidRPr="00F8270A">
        <w:rPr>
          <w:rFonts w:ascii="新細明體" w:hAnsi="新細明體" w:cs="新細明體" w:hint="eastAsia"/>
          <w:b/>
          <w:sz w:val="20"/>
          <w:bdr w:val="single" w:sz="4" w:space="0" w:color="auto"/>
        </w:rPr>
        <w:t>「好道相多有</w:t>
      </w:r>
      <w:r w:rsidRPr="00F8270A">
        <w:rPr>
          <w:rFonts w:hint="eastAsia"/>
          <w:b/>
          <w:sz w:val="20"/>
          <w:bdr w:val="single" w:sz="4" w:space="0" w:color="auto"/>
        </w:rPr>
        <w:t>薪、草、水」</w:t>
      </w:r>
    </w:p>
    <w:p w:rsidR="00622E4E" w:rsidRPr="00F8270A" w:rsidRDefault="00622E4E" w:rsidP="00EE0C5A">
      <w:pPr>
        <w:overflowPunct w:val="0"/>
        <w:ind w:leftChars="200" w:left="480"/>
        <w:jc w:val="both"/>
        <w:outlineLvl w:val="4"/>
        <w:rPr>
          <w:b/>
          <w:sz w:val="20"/>
          <w:bdr w:val="single" w:sz="4" w:space="0" w:color="auto"/>
        </w:rPr>
      </w:pPr>
      <w:r w:rsidRPr="00F8270A">
        <w:rPr>
          <w:b/>
          <w:sz w:val="20"/>
          <w:bdr w:val="single" w:sz="4" w:space="0" w:color="auto"/>
        </w:rPr>
        <w:t>1</w:t>
      </w:r>
      <w:r w:rsidRPr="00F8270A">
        <w:rPr>
          <w:b/>
          <w:sz w:val="20"/>
          <w:bdr w:val="single" w:sz="4" w:space="0" w:color="auto"/>
        </w:rPr>
        <w:t>、</w:t>
      </w:r>
      <w:r w:rsidRPr="00F8270A">
        <w:rPr>
          <w:rFonts w:hint="eastAsia"/>
          <w:b/>
          <w:sz w:val="20"/>
          <w:bdr w:val="single" w:sz="4" w:space="0" w:color="auto"/>
        </w:rPr>
        <w:t>總說</w:t>
      </w:r>
    </w:p>
    <w:p w:rsidR="00622E4E" w:rsidRPr="00F8270A" w:rsidRDefault="00622E4E" w:rsidP="00EE0C5A">
      <w:pPr>
        <w:overflowPunct w:val="0"/>
        <w:ind w:leftChars="200" w:left="480"/>
        <w:jc w:val="both"/>
      </w:pPr>
      <w:r w:rsidRPr="00F8270A">
        <w:t>如彼好道多有</w:t>
      </w:r>
      <w:r w:rsidRPr="00F8270A">
        <w:rPr>
          <w:b/>
          <w:bCs/>
        </w:rPr>
        <w:t>薪</w:t>
      </w:r>
      <w:r w:rsidRPr="00F8270A">
        <w:t>、</w:t>
      </w:r>
      <w:r w:rsidRPr="00F8270A">
        <w:rPr>
          <w:b/>
          <w:bCs/>
        </w:rPr>
        <w:t>草</w:t>
      </w:r>
      <w:r w:rsidRPr="00F8270A">
        <w:t>、</w:t>
      </w:r>
      <w:r w:rsidRPr="00F8270A">
        <w:rPr>
          <w:b/>
          <w:bCs/>
        </w:rPr>
        <w:t>水</w:t>
      </w:r>
      <w:r w:rsidRPr="00F8270A">
        <w:t>等，行者無乏。</w:t>
      </w:r>
    </w:p>
    <w:p w:rsidR="00622E4E" w:rsidRPr="00F8270A" w:rsidRDefault="00622E4E" w:rsidP="00EE0C5A">
      <w:pPr>
        <w:overflowPunct w:val="0"/>
        <w:spacing w:beforeLines="30" w:before="108"/>
        <w:ind w:leftChars="200" w:left="480"/>
        <w:jc w:val="both"/>
        <w:outlineLvl w:val="4"/>
      </w:pPr>
      <w:r w:rsidRPr="00F8270A">
        <w:rPr>
          <w:b/>
          <w:bCs/>
          <w:sz w:val="20"/>
          <w:bdr w:val="single" w:sz="4" w:space="0" w:color="auto"/>
        </w:rPr>
        <w:t>2</w:t>
      </w:r>
      <w:r w:rsidRPr="00F8270A">
        <w:rPr>
          <w:b/>
          <w:bCs/>
          <w:sz w:val="20"/>
          <w:bdr w:val="single" w:sz="4" w:space="0" w:color="auto"/>
        </w:rPr>
        <w:t>、</w:t>
      </w:r>
      <w:r w:rsidRPr="00F8270A">
        <w:rPr>
          <w:rFonts w:hint="eastAsia"/>
          <w:b/>
          <w:sz w:val="20"/>
          <w:bdr w:val="single" w:sz="4" w:space="0" w:color="auto"/>
        </w:rPr>
        <w:t>別釋</w:t>
      </w:r>
    </w:p>
    <w:p w:rsidR="00622E4E" w:rsidRPr="00F8270A" w:rsidRDefault="00622E4E" w:rsidP="00EE0C5A">
      <w:pPr>
        <w:overflowPunct w:val="0"/>
        <w:ind w:leftChars="250" w:left="600"/>
        <w:jc w:val="both"/>
        <w:outlineLvl w:val="5"/>
      </w:pPr>
      <w:r w:rsidRPr="00F8270A">
        <w:rPr>
          <w:b/>
          <w:sz w:val="20"/>
          <w:bdr w:val="single" w:sz="4" w:space="0" w:color="auto"/>
        </w:rPr>
        <w:t>（</w:t>
      </w:r>
      <w:r w:rsidRPr="00F8270A">
        <w:rPr>
          <w:rFonts w:hint="eastAsia"/>
          <w:b/>
          <w:sz w:val="20"/>
          <w:bdr w:val="single" w:sz="4" w:space="0" w:color="auto"/>
        </w:rPr>
        <w:t>1</w:t>
      </w:r>
      <w:r w:rsidRPr="00F8270A">
        <w:rPr>
          <w:b/>
          <w:sz w:val="20"/>
          <w:bdr w:val="single" w:sz="4" w:space="0" w:color="auto"/>
        </w:rPr>
        <w:t>）</w:t>
      </w:r>
      <w:r w:rsidRPr="00F8270A">
        <w:rPr>
          <w:rFonts w:hint="eastAsia"/>
          <w:b/>
          <w:sz w:val="20"/>
          <w:bdr w:val="single" w:sz="4" w:space="0" w:color="auto"/>
        </w:rPr>
        <w:t>「</w:t>
      </w:r>
      <w:r w:rsidRPr="00F8270A">
        <w:rPr>
          <w:b/>
          <w:bCs/>
          <w:sz w:val="20"/>
          <w:bdr w:val="single" w:sz="4" w:space="0" w:color="auto"/>
        </w:rPr>
        <w:t>草</w:t>
      </w:r>
      <w:r w:rsidRPr="00F8270A">
        <w:rPr>
          <w:rFonts w:hint="eastAsia"/>
          <w:b/>
          <w:bCs/>
          <w:sz w:val="20"/>
          <w:bdr w:val="single" w:sz="4" w:space="0" w:color="auto"/>
        </w:rPr>
        <w:t>」</w:t>
      </w:r>
      <w:r w:rsidRPr="00F8270A">
        <w:rPr>
          <w:b/>
          <w:sz w:val="20"/>
          <w:bdr w:val="single" w:sz="4" w:space="0" w:color="auto"/>
        </w:rPr>
        <w:t>喻</w:t>
      </w:r>
      <w:r w:rsidRPr="00F8270A">
        <w:rPr>
          <w:rFonts w:hint="eastAsia"/>
          <w:b/>
          <w:sz w:val="20"/>
          <w:bdr w:val="single" w:sz="4" w:space="0" w:color="auto"/>
        </w:rPr>
        <w:t>：</w:t>
      </w:r>
      <w:r w:rsidRPr="00F8270A">
        <w:rPr>
          <w:b/>
          <w:sz w:val="20"/>
          <w:bdr w:val="single" w:sz="4" w:space="0" w:color="auto"/>
        </w:rPr>
        <w:t>四功德處，</w:t>
      </w:r>
      <w:r w:rsidRPr="00F8270A">
        <w:rPr>
          <w:rFonts w:hint="eastAsia"/>
          <w:b/>
          <w:sz w:val="20"/>
          <w:bdr w:val="single" w:sz="4" w:space="0" w:color="auto"/>
        </w:rPr>
        <w:t>能</w:t>
      </w:r>
      <w:r w:rsidRPr="00F8270A">
        <w:rPr>
          <w:b/>
          <w:sz w:val="20"/>
          <w:bdr w:val="single" w:sz="4" w:space="0" w:color="auto"/>
        </w:rPr>
        <w:t>令行者至佛法</w:t>
      </w:r>
      <w:r w:rsidRPr="00F8270A">
        <w:rPr>
          <w:rFonts w:hint="eastAsia"/>
          <w:b/>
          <w:sz w:val="20"/>
          <w:bdr w:val="single" w:sz="4" w:space="0" w:color="auto"/>
        </w:rPr>
        <w:t>，</w:t>
      </w:r>
      <w:r w:rsidRPr="00F8270A">
        <w:rPr>
          <w:b/>
          <w:sz w:val="20"/>
          <w:bdr w:val="single" w:sz="4" w:space="0" w:color="auto"/>
        </w:rPr>
        <w:t>入涅槃城</w:t>
      </w:r>
    </w:p>
    <w:p w:rsidR="00F531F0" w:rsidRPr="00F8270A" w:rsidRDefault="00622E4E" w:rsidP="00EE0C5A">
      <w:pPr>
        <w:overflowPunct w:val="0"/>
        <w:ind w:leftChars="250" w:left="600"/>
        <w:jc w:val="both"/>
      </w:pPr>
      <w:r w:rsidRPr="00F8270A">
        <w:t>「</w:t>
      </w:r>
      <w:r w:rsidRPr="00F8270A">
        <w:rPr>
          <w:b/>
          <w:bCs/>
        </w:rPr>
        <w:t>草</w:t>
      </w:r>
      <w:r w:rsidRPr="00F8270A">
        <w:t>」名如人乘馬，路多好草，馬力強盛；十地道功德亦如是</w:t>
      </w:r>
      <w:r w:rsidRPr="00F8270A">
        <w:rPr>
          <w:rFonts w:hint="eastAsia"/>
        </w:rPr>
        <w:t>，</w:t>
      </w:r>
      <w:r w:rsidRPr="00F8270A">
        <w:rPr>
          <w:b/>
          <w:bCs/>
        </w:rPr>
        <w:t>諦、捨、滅、慧四勝處</w:t>
      </w:r>
      <w:r w:rsidRPr="00F8270A">
        <w:t>助諸功德故，名為</w:t>
      </w:r>
      <w:r w:rsidRPr="00F8270A">
        <w:rPr>
          <w:b/>
          <w:bCs/>
        </w:rPr>
        <w:t>草</w:t>
      </w:r>
      <w:r w:rsidRPr="00F8270A">
        <w:t>。何以故？</w:t>
      </w:r>
    </w:p>
    <w:p w:rsidR="00685F54" w:rsidRPr="00F8270A" w:rsidRDefault="00622E4E" w:rsidP="00EE0C5A">
      <w:pPr>
        <w:overflowPunct w:val="0"/>
        <w:spacing w:beforeLines="30" w:before="108"/>
        <w:ind w:leftChars="250" w:left="600"/>
        <w:jc w:val="both"/>
      </w:pPr>
      <w:r w:rsidRPr="00F8270A">
        <w:t>若人貴於實事，樂隨</w:t>
      </w:r>
      <w:r w:rsidRPr="00F8270A">
        <w:rPr>
          <w:b/>
          <w:bCs/>
        </w:rPr>
        <w:t>諦</w:t>
      </w:r>
      <w:r w:rsidRPr="00F8270A">
        <w:t>語，當親近實語者，見實有利樂隨實事，深惡妄</w:t>
      </w:r>
      <w:r w:rsidRPr="00F8270A">
        <w:lastRenderedPageBreak/>
        <w:t>語，遠離妄語，見妄語過，不欲</w:t>
      </w:r>
      <w:r w:rsidRPr="00F8270A">
        <w:rPr>
          <w:rStyle w:val="a4"/>
        </w:rPr>
        <w:footnoteReference w:id="62"/>
      </w:r>
      <w:r w:rsidRPr="00F8270A">
        <w:t>樂聞，如是等因緣得</w:t>
      </w:r>
      <w:r w:rsidRPr="00F8270A">
        <w:rPr>
          <w:b/>
          <w:bCs/>
        </w:rPr>
        <w:t>諦</w:t>
      </w:r>
      <w:r w:rsidRPr="00F8270A">
        <w:t>勝處</w:t>
      </w:r>
      <w:r w:rsidR="00685F54" w:rsidRPr="00F8270A">
        <w:rPr>
          <w:rFonts w:hint="eastAsia"/>
        </w:rPr>
        <w:t>。</w:t>
      </w:r>
    </w:p>
    <w:p w:rsidR="00F531F0" w:rsidRPr="00F8270A" w:rsidRDefault="00622E4E" w:rsidP="00685F54">
      <w:pPr>
        <w:overflowPunct w:val="0"/>
        <w:ind w:leftChars="250" w:left="600"/>
        <w:jc w:val="both"/>
      </w:pPr>
      <w:r w:rsidRPr="00F8270A">
        <w:rPr>
          <w:b/>
          <w:bCs/>
        </w:rPr>
        <w:t>捨</w:t>
      </w:r>
      <w:r w:rsidRPr="00F8270A">
        <w:t>等三處，亦應如是知</w:t>
      </w:r>
      <w:r w:rsidRPr="00F8270A">
        <w:rPr>
          <w:rStyle w:val="a4"/>
        </w:rPr>
        <w:footnoteReference w:id="63"/>
      </w:r>
      <w:r w:rsidRPr="00F8270A">
        <w:t>。</w:t>
      </w:r>
    </w:p>
    <w:p w:rsidR="00685F54" w:rsidRPr="00F8270A" w:rsidRDefault="00622E4E" w:rsidP="00EE0C5A">
      <w:pPr>
        <w:overflowPunct w:val="0"/>
        <w:spacing w:beforeLines="30" w:before="108"/>
        <w:ind w:leftChars="250" w:left="600"/>
        <w:jc w:val="both"/>
      </w:pPr>
      <w:r w:rsidRPr="00F8270A">
        <w:t>如彼好道，須諸象、馬、牛</w:t>
      </w:r>
      <w:r w:rsidR="00685F54" w:rsidRPr="00F8270A">
        <w:rPr>
          <w:rFonts w:hint="eastAsia"/>
        </w:rPr>
        <w:t>、</w:t>
      </w:r>
      <w:r w:rsidRPr="00F8270A">
        <w:t>驢等得至大城，</w:t>
      </w:r>
      <w:r w:rsidRPr="00F8270A">
        <w:rPr>
          <w:b/>
          <w:bCs/>
        </w:rPr>
        <w:t>草</w:t>
      </w:r>
      <w:r w:rsidRPr="00F8270A">
        <w:t>助成其力。</w:t>
      </w:r>
    </w:p>
    <w:p w:rsidR="00622E4E" w:rsidRPr="00F8270A" w:rsidRDefault="00622E4E" w:rsidP="00685F54">
      <w:pPr>
        <w:overflowPunct w:val="0"/>
        <w:ind w:leftChars="250" w:left="600"/>
        <w:jc w:val="both"/>
      </w:pPr>
      <w:r w:rsidRPr="00F8270A">
        <w:t>如是</w:t>
      </w:r>
      <w:r w:rsidRPr="00F8270A">
        <w:rPr>
          <w:b/>
          <w:bCs/>
        </w:rPr>
        <w:t>諦、捨、滅、慧</w:t>
      </w:r>
      <w:r w:rsidRPr="00F8270A">
        <w:t>處，能令至佛法，入涅槃大城。</w:t>
      </w:r>
    </w:p>
    <w:p w:rsidR="00622E4E" w:rsidRPr="00F8270A" w:rsidRDefault="00622E4E" w:rsidP="00EE0C5A">
      <w:pPr>
        <w:overflowPunct w:val="0"/>
        <w:spacing w:beforeLines="30" w:before="108"/>
        <w:ind w:leftChars="250" w:left="600"/>
        <w:jc w:val="both"/>
        <w:outlineLvl w:val="5"/>
        <w:rPr>
          <w:b/>
          <w:bCs/>
          <w:sz w:val="20"/>
          <w:bdr w:val="single" w:sz="4" w:space="0" w:color="auto"/>
        </w:rPr>
      </w:pPr>
      <w:r w:rsidRPr="00F8270A">
        <w:rPr>
          <w:b/>
          <w:sz w:val="20"/>
          <w:bdr w:val="single" w:sz="4" w:space="0" w:color="auto"/>
        </w:rPr>
        <w:t>（</w:t>
      </w:r>
      <w:r w:rsidRPr="00F8270A">
        <w:rPr>
          <w:rFonts w:hint="eastAsia"/>
          <w:b/>
          <w:sz w:val="20"/>
          <w:bdr w:val="single" w:sz="4" w:space="0" w:color="auto"/>
        </w:rPr>
        <w:t>2</w:t>
      </w:r>
      <w:r w:rsidRPr="00F8270A">
        <w:rPr>
          <w:b/>
          <w:sz w:val="20"/>
          <w:bdr w:val="single" w:sz="4" w:space="0" w:color="auto"/>
        </w:rPr>
        <w:t>）</w:t>
      </w:r>
      <w:r w:rsidRPr="00F8270A">
        <w:rPr>
          <w:rFonts w:hint="eastAsia"/>
          <w:b/>
          <w:bCs/>
          <w:sz w:val="20"/>
          <w:bdr w:val="single" w:sz="4" w:space="0" w:color="auto"/>
        </w:rPr>
        <w:t>「</w:t>
      </w:r>
      <w:r w:rsidRPr="00F8270A">
        <w:rPr>
          <w:b/>
          <w:bCs/>
          <w:sz w:val="20"/>
          <w:bdr w:val="single" w:sz="4" w:space="0" w:color="auto"/>
        </w:rPr>
        <w:t>薪</w:t>
      </w:r>
      <w:r w:rsidRPr="00F8270A">
        <w:rPr>
          <w:rFonts w:hint="eastAsia"/>
          <w:b/>
          <w:bCs/>
          <w:sz w:val="20"/>
          <w:bdr w:val="single" w:sz="4" w:space="0" w:color="auto"/>
        </w:rPr>
        <w:t>」</w:t>
      </w:r>
      <w:r w:rsidRPr="00F8270A">
        <w:rPr>
          <w:b/>
          <w:bCs/>
          <w:sz w:val="20"/>
          <w:bdr w:val="single" w:sz="4" w:space="0" w:color="auto"/>
        </w:rPr>
        <w:t>喻</w:t>
      </w:r>
      <w:r w:rsidRPr="00F8270A">
        <w:rPr>
          <w:rFonts w:hint="eastAsia"/>
          <w:b/>
          <w:bCs/>
          <w:sz w:val="20"/>
          <w:bdr w:val="single" w:sz="4" w:space="0" w:color="auto"/>
        </w:rPr>
        <w:t>：</w:t>
      </w:r>
      <w:r w:rsidRPr="00F8270A">
        <w:rPr>
          <w:b/>
          <w:bCs/>
          <w:sz w:val="20"/>
          <w:bdr w:val="single" w:sz="4" w:space="0" w:color="auto"/>
        </w:rPr>
        <w:t>能生智慧等諸法</w:t>
      </w:r>
    </w:p>
    <w:p w:rsidR="0027493C" w:rsidRPr="00F8270A" w:rsidRDefault="00622E4E" w:rsidP="00EE0C5A">
      <w:pPr>
        <w:overflowPunct w:val="0"/>
        <w:ind w:leftChars="250" w:left="600"/>
        <w:jc w:val="both"/>
      </w:pPr>
      <w:r w:rsidRPr="00F8270A">
        <w:t>「</w:t>
      </w:r>
      <w:r w:rsidRPr="00F8270A">
        <w:rPr>
          <w:b/>
          <w:bCs/>
        </w:rPr>
        <w:t>薪</w:t>
      </w:r>
      <w:r w:rsidRPr="00F8270A">
        <w:t>」名多聞、思、修慧，能至大智慧業。如</w:t>
      </w:r>
      <w:r w:rsidRPr="00F8270A">
        <w:rPr>
          <w:b/>
          <w:bCs/>
        </w:rPr>
        <w:t>薪</w:t>
      </w:r>
      <w:r w:rsidRPr="00F8270A">
        <w:t>能令</w:t>
      </w:r>
      <w:r w:rsidRPr="00F8270A">
        <w:rPr>
          <w:rStyle w:val="a4"/>
        </w:rPr>
        <w:footnoteReference w:id="64"/>
      </w:r>
      <w:r w:rsidRPr="00F8270A">
        <w:t>火然，亦令猛</w:t>
      </w:r>
      <w:r w:rsidRPr="00F8270A">
        <w:rPr>
          <w:sz w:val="22"/>
          <w:szCs w:val="20"/>
          <w:shd w:val="pct15" w:color="auto" w:fill="FFFFFF"/>
        </w:rPr>
        <w:t>（</w:t>
      </w:r>
      <w:r w:rsidRPr="00F8270A">
        <w:rPr>
          <w:sz w:val="22"/>
          <w:szCs w:val="20"/>
          <w:shd w:val="pct15" w:color="auto" w:fill="FFFFFF"/>
        </w:rPr>
        <w:t>90c</w:t>
      </w:r>
      <w:r w:rsidRPr="00F8270A">
        <w:rPr>
          <w:sz w:val="22"/>
          <w:szCs w:val="20"/>
          <w:shd w:val="pct15" w:color="auto" w:fill="FFFFFF"/>
        </w:rPr>
        <w:t>）</w:t>
      </w:r>
      <w:r w:rsidRPr="00F8270A">
        <w:t>盛。如是聞、思、修慧能生大慧，能令增長。</w:t>
      </w:r>
    </w:p>
    <w:p w:rsidR="00622E4E" w:rsidRPr="00F8270A" w:rsidRDefault="00622E4E" w:rsidP="00EE0C5A">
      <w:pPr>
        <w:overflowPunct w:val="0"/>
        <w:ind w:leftChars="250" w:left="600"/>
        <w:jc w:val="both"/>
      </w:pPr>
      <w:r w:rsidRPr="00F8270A">
        <w:t>如火能燒、能煮、能照，智慧火亦如是：</w:t>
      </w:r>
      <w:r w:rsidRPr="00F8270A">
        <w:rPr>
          <w:b/>
        </w:rPr>
        <w:t>燒</w:t>
      </w:r>
      <w:r w:rsidRPr="00F8270A">
        <w:t>諸煩惱、成</w:t>
      </w:r>
      <w:r w:rsidRPr="00F8270A">
        <w:rPr>
          <w:b/>
        </w:rPr>
        <w:t>熟</w:t>
      </w:r>
      <w:r w:rsidRPr="00F8270A">
        <w:t>諸善根、</w:t>
      </w:r>
      <w:r w:rsidRPr="00F8270A">
        <w:rPr>
          <w:b/>
        </w:rPr>
        <w:t>照</w:t>
      </w:r>
      <w:r w:rsidRPr="00F8270A">
        <w:t>四聖諦。如火是智慧，</w:t>
      </w:r>
      <w:r w:rsidRPr="00F8270A">
        <w:rPr>
          <w:b/>
          <w:bCs/>
        </w:rPr>
        <w:t>薪</w:t>
      </w:r>
      <w:r w:rsidRPr="00F8270A">
        <w:t>是能生智慧等</w:t>
      </w:r>
      <w:r w:rsidRPr="00F8270A">
        <w:rPr>
          <w:rStyle w:val="a4"/>
        </w:rPr>
        <w:footnoteReference w:id="65"/>
      </w:r>
      <w:r w:rsidRPr="00F8270A">
        <w:t>諸法。</w:t>
      </w:r>
    </w:p>
    <w:p w:rsidR="00622E4E" w:rsidRPr="00F8270A" w:rsidRDefault="00622E4E" w:rsidP="00EE0C5A">
      <w:pPr>
        <w:overflowPunct w:val="0"/>
        <w:spacing w:beforeLines="30" w:before="108"/>
        <w:ind w:leftChars="250" w:left="600"/>
        <w:jc w:val="both"/>
        <w:outlineLvl w:val="5"/>
        <w:rPr>
          <w:sz w:val="20"/>
          <w:bdr w:val="single" w:sz="4" w:space="0" w:color="auto"/>
        </w:rPr>
      </w:pPr>
      <w:r w:rsidRPr="00F8270A">
        <w:rPr>
          <w:b/>
          <w:sz w:val="20"/>
          <w:bdr w:val="single" w:sz="4" w:space="0" w:color="auto"/>
        </w:rPr>
        <w:t>（</w:t>
      </w:r>
      <w:r w:rsidRPr="00F8270A">
        <w:rPr>
          <w:rFonts w:hint="eastAsia"/>
          <w:b/>
          <w:sz w:val="20"/>
          <w:bdr w:val="single" w:sz="4" w:space="0" w:color="auto"/>
        </w:rPr>
        <w:t>3</w:t>
      </w:r>
      <w:r w:rsidRPr="00F8270A">
        <w:rPr>
          <w:b/>
          <w:sz w:val="20"/>
          <w:bdr w:val="single" w:sz="4" w:space="0" w:color="auto"/>
        </w:rPr>
        <w:t>）</w:t>
      </w:r>
      <w:r w:rsidRPr="00F8270A">
        <w:rPr>
          <w:rFonts w:hint="eastAsia"/>
          <w:b/>
          <w:bCs/>
          <w:sz w:val="20"/>
          <w:bdr w:val="single" w:sz="4" w:space="0" w:color="auto"/>
        </w:rPr>
        <w:t>「</w:t>
      </w:r>
      <w:r w:rsidRPr="00F8270A">
        <w:rPr>
          <w:b/>
          <w:bCs/>
          <w:sz w:val="20"/>
          <w:bdr w:val="single" w:sz="4" w:space="0" w:color="auto"/>
        </w:rPr>
        <w:t>多水</w:t>
      </w:r>
      <w:r w:rsidRPr="00F8270A">
        <w:rPr>
          <w:rFonts w:hint="eastAsia"/>
          <w:b/>
          <w:bCs/>
          <w:sz w:val="20"/>
          <w:bdr w:val="single" w:sz="4" w:space="0" w:color="auto"/>
        </w:rPr>
        <w:t>」</w:t>
      </w:r>
      <w:r w:rsidRPr="00F8270A">
        <w:rPr>
          <w:b/>
          <w:bCs/>
          <w:sz w:val="20"/>
          <w:bdr w:val="single" w:sz="4" w:space="0" w:color="auto"/>
        </w:rPr>
        <w:t>喻</w:t>
      </w:r>
      <w:r w:rsidRPr="00F8270A">
        <w:rPr>
          <w:rFonts w:hint="eastAsia"/>
          <w:b/>
          <w:bCs/>
          <w:sz w:val="20"/>
          <w:bdr w:val="single" w:sz="4" w:space="0" w:color="auto"/>
        </w:rPr>
        <w:t>：</w:t>
      </w:r>
      <w:r w:rsidRPr="00F8270A">
        <w:rPr>
          <w:b/>
          <w:bCs/>
          <w:sz w:val="20"/>
          <w:bdr w:val="single" w:sz="4" w:space="0" w:color="auto"/>
        </w:rPr>
        <w:t>善</w:t>
      </w:r>
      <w:r w:rsidRPr="00F8270A">
        <w:rPr>
          <w:rFonts w:hint="eastAsia"/>
          <w:b/>
          <w:bCs/>
          <w:sz w:val="20"/>
          <w:bdr w:val="single" w:sz="4" w:space="0" w:color="auto"/>
        </w:rPr>
        <w:t>、</w:t>
      </w:r>
      <w:r w:rsidRPr="00F8270A">
        <w:rPr>
          <w:b/>
          <w:bCs/>
          <w:sz w:val="20"/>
          <w:bdr w:val="single" w:sz="4" w:space="0" w:color="auto"/>
        </w:rPr>
        <w:t>信能於善法生</w:t>
      </w:r>
      <w:r w:rsidRPr="00F8270A">
        <w:rPr>
          <w:rFonts w:hint="eastAsia"/>
          <w:b/>
          <w:bCs/>
          <w:sz w:val="20"/>
          <w:bdr w:val="single" w:sz="4" w:space="0" w:color="auto"/>
        </w:rPr>
        <w:t>得</w:t>
      </w:r>
      <w:r w:rsidRPr="00F8270A">
        <w:rPr>
          <w:b/>
          <w:bCs/>
          <w:sz w:val="20"/>
          <w:bdr w:val="single" w:sz="4" w:space="0" w:color="auto"/>
        </w:rPr>
        <w:t>勢力</w:t>
      </w:r>
    </w:p>
    <w:p w:rsidR="00622E4E" w:rsidRPr="00F8270A" w:rsidRDefault="00622E4E" w:rsidP="00EE0C5A">
      <w:pPr>
        <w:overflowPunct w:val="0"/>
        <w:ind w:leftChars="250" w:left="600"/>
        <w:jc w:val="both"/>
      </w:pPr>
      <w:r w:rsidRPr="00F8270A">
        <w:t>「</w:t>
      </w:r>
      <w:r w:rsidRPr="00F8270A">
        <w:rPr>
          <w:b/>
          <w:bCs/>
        </w:rPr>
        <w:t>多水</w:t>
      </w:r>
      <w:r w:rsidRPr="00F8270A">
        <w:t>」名多有諸流河渠，隨意取用，充足大眾；泉井及池所不能爾。</w:t>
      </w:r>
    </w:p>
    <w:p w:rsidR="00622E4E" w:rsidRPr="00F8270A" w:rsidRDefault="00622E4E" w:rsidP="00E9762A">
      <w:pPr>
        <w:overflowPunct w:val="0"/>
        <w:spacing w:beforeLines="30" w:before="108"/>
        <w:ind w:leftChars="250" w:left="600"/>
        <w:jc w:val="both"/>
      </w:pPr>
      <w:r w:rsidRPr="00F8270A">
        <w:t>復次，「</w:t>
      </w:r>
      <w:r w:rsidRPr="00F8270A">
        <w:rPr>
          <w:b/>
          <w:bCs/>
        </w:rPr>
        <w:t>多水</w:t>
      </w:r>
      <w:r w:rsidRPr="00F8270A">
        <w:t>」者，如人乘船隨</w:t>
      </w:r>
      <w:r w:rsidRPr="00F8270A">
        <w:rPr>
          <w:b/>
          <w:bCs/>
        </w:rPr>
        <w:t>水</w:t>
      </w:r>
      <w:r w:rsidRPr="00F8270A">
        <w:t>至大城，井泉、陂池</w:t>
      </w:r>
      <w:r w:rsidRPr="00F8270A">
        <w:rPr>
          <w:rStyle w:val="a4"/>
        </w:rPr>
        <w:footnoteReference w:id="66"/>
      </w:r>
      <w:r w:rsidRPr="00F8270A">
        <w:t>水則不能得爾。</w:t>
      </w:r>
    </w:p>
    <w:p w:rsidR="00622E4E" w:rsidRPr="00F8270A" w:rsidRDefault="00622E4E" w:rsidP="00EE0C5A">
      <w:pPr>
        <w:overflowPunct w:val="0"/>
        <w:ind w:leftChars="250" w:left="600"/>
        <w:jc w:val="both"/>
      </w:pPr>
      <w:r w:rsidRPr="00F8270A">
        <w:t>如《經》說：「</w:t>
      </w:r>
      <w:r w:rsidRPr="00F8270A">
        <w:rPr>
          <w:rFonts w:eastAsia="標楷體"/>
        </w:rPr>
        <w:t>信為大河，福德為岸。如河除熱、除渴、除垢，能生勢力；善法中，</w:t>
      </w:r>
      <w:r w:rsidRPr="00F8270A">
        <w:rPr>
          <w:rFonts w:ascii="標楷體" w:eastAsia="標楷體" w:hAnsi="標楷體"/>
        </w:rPr>
        <w:t>信</w:t>
      </w:r>
      <w:r w:rsidRPr="00F8270A">
        <w:rPr>
          <w:rFonts w:eastAsia="標楷體"/>
        </w:rPr>
        <w:t>亦如是，能滅三毒熱、除三惡行</w:t>
      </w:r>
      <w:r w:rsidRPr="00F8270A">
        <w:rPr>
          <w:rStyle w:val="a4"/>
          <w:rFonts w:eastAsia="標楷體"/>
        </w:rPr>
        <w:footnoteReference w:id="67"/>
      </w:r>
      <w:r w:rsidRPr="00F8270A">
        <w:rPr>
          <w:rFonts w:eastAsia="標楷體"/>
        </w:rPr>
        <w:t>垢、除三有</w:t>
      </w:r>
      <w:r w:rsidRPr="00F8270A">
        <w:rPr>
          <w:rStyle w:val="a4"/>
          <w:rFonts w:eastAsia="標楷體"/>
        </w:rPr>
        <w:footnoteReference w:id="68"/>
      </w:r>
      <w:r w:rsidRPr="00F8270A">
        <w:rPr>
          <w:rFonts w:eastAsia="標楷體"/>
        </w:rPr>
        <w:t>渴；為涅槃故，於善法中得勢力</w:t>
      </w:r>
      <w:r w:rsidRPr="00F8270A">
        <w:t>。」</w:t>
      </w:r>
      <w:r w:rsidR="00C37351" w:rsidRPr="00F8270A">
        <w:rPr>
          <w:rStyle w:val="a4"/>
        </w:rPr>
        <w:footnoteReference w:id="69"/>
      </w:r>
    </w:p>
    <w:p w:rsidR="00622E4E" w:rsidRPr="00F8270A" w:rsidRDefault="00622E4E" w:rsidP="00EE0C5A">
      <w:pPr>
        <w:overflowPunct w:val="0"/>
        <w:spacing w:beforeLines="30" w:before="108"/>
        <w:ind w:leftChars="150" w:left="360"/>
        <w:jc w:val="both"/>
        <w:outlineLvl w:val="3"/>
        <w:rPr>
          <w:sz w:val="20"/>
          <w:bdr w:val="single" w:sz="4" w:space="0" w:color="auto"/>
        </w:rPr>
      </w:pPr>
      <w:r w:rsidRPr="00F8270A">
        <w:rPr>
          <w:b/>
          <w:sz w:val="20"/>
          <w:bdr w:val="single" w:sz="4" w:space="0" w:color="auto"/>
        </w:rPr>
        <w:t>（</w:t>
      </w:r>
      <w:r w:rsidRPr="00F8270A">
        <w:rPr>
          <w:rFonts w:hint="eastAsia"/>
          <w:b/>
          <w:sz w:val="20"/>
          <w:bdr w:val="single" w:sz="4" w:space="0" w:color="auto"/>
        </w:rPr>
        <w:t>二</w:t>
      </w:r>
      <w:r w:rsidRPr="00F8270A">
        <w:rPr>
          <w:b/>
          <w:sz w:val="20"/>
          <w:bdr w:val="single" w:sz="4" w:space="0" w:color="auto"/>
        </w:rPr>
        <w:t>）</w:t>
      </w:r>
      <w:r w:rsidRPr="00F8270A">
        <w:rPr>
          <w:rFonts w:hint="eastAsia"/>
          <w:b/>
          <w:bCs/>
          <w:sz w:val="20"/>
          <w:bdr w:val="single" w:sz="4" w:space="0" w:color="auto"/>
        </w:rPr>
        <w:t>「</w:t>
      </w:r>
      <w:r w:rsidRPr="00F8270A">
        <w:rPr>
          <w:b/>
          <w:bCs/>
          <w:sz w:val="20"/>
          <w:bdr w:val="single" w:sz="4" w:space="0" w:color="auto"/>
        </w:rPr>
        <w:t>諸根、藥草</w:t>
      </w:r>
      <w:r w:rsidRPr="00F8270A">
        <w:rPr>
          <w:rFonts w:hint="eastAsia"/>
          <w:b/>
          <w:bCs/>
          <w:sz w:val="20"/>
          <w:bdr w:val="single" w:sz="4" w:space="0" w:color="auto"/>
        </w:rPr>
        <w:t>」</w:t>
      </w:r>
      <w:r w:rsidRPr="00F8270A">
        <w:rPr>
          <w:b/>
          <w:sz w:val="20"/>
          <w:bdr w:val="single" w:sz="4" w:space="0" w:color="auto"/>
        </w:rPr>
        <w:t>喻</w:t>
      </w:r>
      <w:r w:rsidRPr="00F8270A">
        <w:rPr>
          <w:rFonts w:hint="eastAsia"/>
          <w:b/>
          <w:sz w:val="20"/>
          <w:bdr w:val="single" w:sz="4" w:space="0" w:color="auto"/>
        </w:rPr>
        <w:t>：</w:t>
      </w:r>
      <w:r w:rsidRPr="00F8270A">
        <w:rPr>
          <w:b/>
          <w:sz w:val="20"/>
          <w:bdr w:val="single" w:sz="4" w:space="0" w:color="auto"/>
        </w:rPr>
        <w:t>十地道行者深心愛道，生諸功德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t>如彼好道，多有</w:t>
      </w:r>
      <w:r w:rsidRPr="00F8270A">
        <w:rPr>
          <w:b/>
          <w:bCs/>
        </w:rPr>
        <w:t>諸根</w:t>
      </w:r>
      <w:r w:rsidRPr="00F8270A">
        <w:t>、</w:t>
      </w:r>
      <w:r w:rsidRPr="00F8270A">
        <w:rPr>
          <w:b/>
          <w:bCs/>
        </w:rPr>
        <w:t>藥草</w:t>
      </w:r>
      <w:r w:rsidRPr="00F8270A">
        <w:t>，則行者無乏；十地道亦如是。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t>「</w:t>
      </w:r>
      <w:r w:rsidRPr="00F8270A">
        <w:rPr>
          <w:b/>
        </w:rPr>
        <w:t>根</w:t>
      </w:r>
      <w:r w:rsidRPr="00F8270A">
        <w:t>」名深心所愛，如有根故，則生芽、莖、枝</w:t>
      </w:r>
      <w:r w:rsidRPr="00F8270A">
        <w:rPr>
          <w:rStyle w:val="a4"/>
        </w:rPr>
        <w:footnoteReference w:id="70"/>
      </w:r>
      <w:r w:rsidRPr="00F8270A">
        <w:t>、葉等及諸果實；</w:t>
      </w:r>
      <w:r w:rsidRPr="00F8270A">
        <w:rPr>
          <w:b/>
        </w:rPr>
        <w:t>深心</w:t>
      </w:r>
      <w:r w:rsidRPr="00F8270A">
        <w:rPr>
          <w:b/>
        </w:rPr>
        <w:lastRenderedPageBreak/>
        <w:t>愛道，生正憶念、大願等諸功德</w:t>
      </w:r>
      <w:r w:rsidRPr="00F8270A">
        <w:t>。</w:t>
      </w:r>
    </w:p>
    <w:p w:rsidR="00622E4E" w:rsidRPr="00F8270A" w:rsidRDefault="00622E4E" w:rsidP="00EE0C5A">
      <w:pPr>
        <w:overflowPunct w:val="0"/>
        <w:spacing w:beforeLines="30" w:before="108"/>
        <w:ind w:leftChars="150" w:left="360"/>
        <w:jc w:val="both"/>
      </w:pPr>
      <w:r w:rsidRPr="00F8270A">
        <w:t>「</w:t>
      </w:r>
      <w:r w:rsidRPr="00F8270A">
        <w:rPr>
          <w:b/>
        </w:rPr>
        <w:t>藥草</w:t>
      </w:r>
      <w:r w:rsidRPr="00F8270A">
        <w:t>」名諸波羅蜜。如藥草能滅諸毒；諸波羅蜜藥草滅貪恚癡毒、諸煩惱病，亦復如是。</w:t>
      </w:r>
    </w:p>
    <w:p w:rsidR="00622E4E" w:rsidRPr="00F8270A" w:rsidRDefault="00622E4E" w:rsidP="00EE0C5A">
      <w:pPr>
        <w:overflowPunct w:val="0"/>
        <w:spacing w:beforeLines="30" w:before="108"/>
        <w:ind w:leftChars="150" w:left="360"/>
        <w:jc w:val="both"/>
        <w:outlineLvl w:val="3"/>
        <w:rPr>
          <w:b/>
          <w:sz w:val="20"/>
          <w:bdr w:val="single" w:sz="4" w:space="0" w:color="auto"/>
        </w:rPr>
      </w:pPr>
      <w:r w:rsidRPr="00F8270A">
        <w:rPr>
          <w:b/>
          <w:sz w:val="20"/>
          <w:bdr w:val="single" w:sz="4" w:space="0" w:color="auto"/>
        </w:rPr>
        <w:t>（</w:t>
      </w:r>
      <w:r w:rsidRPr="00F8270A">
        <w:rPr>
          <w:rFonts w:hint="eastAsia"/>
          <w:b/>
          <w:sz w:val="20"/>
          <w:bdr w:val="single" w:sz="4" w:space="0" w:color="auto"/>
        </w:rPr>
        <w:t>三</w:t>
      </w:r>
      <w:r w:rsidRPr="00F8270A">
        <w:rPr>
          <w:b/>
          <w:sz w:val="20"/>
          <w:bdr w:val="single" w:sz="4" w:space="0" w:color="auto"/>
        </w:rPr>
        <w:t>）十</w:t>
      </w:r>
      <w:r w:rsidRPr="00F8270A">
        <w:rPr>
          <w:b/>
          <w:bCs/>
          <w:sz w:val="20"/>
          <w:bdr w:val="single" w:sz="4" w:space="0" w:color="auto"/>
        </w:rPr>
        <w:t>地道</w:t>
      </w:r>
      <w:r w:rsidRPr="00F8270A">
        <w:rPr>
          <w:b/>
          <w:sz w:val="20"/>
          <w:bdr w:val="single" w:sz="4" w:space="0" w:color="auto"/>
        </w:rPr>
        <w:t>不失韋婆陀，行道安隱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t>如彼好道，不失韋婆陀，則行道安隱。</w:t>
      </w:r>
    </w:p>
    <w:p w:rsidR="0027493C" w:rsidRPr="00F8270A" w:rsidRDefault="00622E4E" w:rsidP="00EE0C5A">
      <w:pPr>
        <w:overflowPunct w:val="0"/>
        <w:ind w:leftChars="150" w:left="360"/>
        <w:jc w:val="both"/>
      </w:pPr>
      <w:r w:rsidRPr="00F8270A">
        <w:t>韋陀</w:t>
      </w:r>
      <w:r w:rsidRPr="00F8270A">
        <w:rPr>
          <w:rFonts w:hint="eastAsia"/>
        </w:rPr>
        <w:t>，〔</w:t>
      </w:r>
      <w:r w:rsidRPr="00F8270A">
        <w:t>秦</w:t>
      </w:r>
      <w:r w:rsidRPr="00F8270A">
        <w:rPr>
          <w:rFonts w:hint="eastAsia"/>
        </w:rPr>
        <w:t>〕</w:t>
      </w:r>
      <w:r w:rsidRPr="00F8270A">
        <w:t>言</w:t>
      </w:r>
      <w:r w:rsidRPr="00F8270A">
        <w:rPr>
          <w:rFonts w:hint="eastAsia"/>
        </w:rPr>
        <w:t>：</w:t>
      </w:r>
      <w:r w:rsidRPr="00F8270A">
        <w:rPr>
          <w:b/>
          <w:bCs/>
        </w:rPr>
        <w:t>無對</w:t>
      </w:r>
      <w:r w:rsidRPr="00F8270A">
        <w:t>義</w:t>
      </w:r>
      <w:r w:rsidRPr="00F8270A">
        <w:rPr>
          <w:rStyle w:val="a4"/>
        </w:rPr>
        <w:footnoteReference w:id="71"/>
      </w:r>
      <w:r w:rsidRPr="00F8270A">
        <w:t>，是符檄</w:t>
      </w:r>
      <w:r w:rsidRPr="00F8270A">
        <w:rPr>
          <w:rStyle w:val="a4"/>
        </w:rPr>
        <w:footnoteReference w:id="72"/>
      </w:r>
      <w:r w:rsidRPr="00F8270A">
        <w:t>。如行者不失符檄，則在所欲至，無有障礙</w:t>
      </w:r>
      <w:r w:rsidR="0027493C" w:rsidRPr="00F8270A">
        <w:rPr>
          <w:rFonts w:hint="eastAsia"/>
        </w:rPr>
        <w:t>。</w:t>
      </w:r>
    </w:p>
    <w:p w:rsidR="00622E4E" w:rsidRPr="00F8270A" w:rsidRDefault="00622E4E" w:rsidP="0027493C">
      <w:pPr>
        <w:overflowPunct w:val="0"/>
        <w:spacing w:beforeLines="30" w:before="108"/>
        <w:ind w:leftChars="150" w:left="360"/>
        <w:jc w:val="both"/>
      </w:pPr>
      <w:r w:rsidRPr="00F8270A">
        <w:t>十地道亦如是，不失韋婆陀，則在</w:t>
      </w:r>
      <w:r w:rsidRPr="00F8270A">
        <w:rPr>
          <w:rStyle w:val="a4"/>
        </w:rPr>
        <w:footnoteReference w:id="73"/>
      </w:r>
      <w:r w:rsidRPr="00F8270A">
        <w:t>所過諸地、所集善根，則能隨意助成、增長現在善根。彼又能教化聲聞道、辟支佛道、欲界</w:t>
      </w:r>
      <w:r w:rsidRPr="00F8270A">
        <w:rPr>
          <w:rStyle w:val="a4"/>
        </w:rPr>
        <w:footnoteReference w:id="74"/>
      </w:r>
      <w:r w:rsidRPr="00F8270A">
        <w:t>、色界諸天道眾生，令住佛道。若魔、若外道，不能干亂</w:t>
      </w:r>
      <w:r w:rsidRPr="00F8270A">
        <w:rPr>
          <w:rStyle w:val="a4"/>
        </w:rPr>
        <w:footnoteReference w:id="75"/>
      </w:r>
      <w:r w:rsidRPr="00F8270A">
        <w:t>，是名不失韋婆陀。</w:t>
      </w:r>
    </w:p>
    <w:p w:rsidR="00622E4E" w:rsidRPr="00F8270A" w:rsidRDefault="00622E4E" w:rsidP="00EE0C5A">
      <w:pPr>
        <w:overflowPunct w:val="0"/>
        <w:spacing w:beforeLines="30" w:before="108"/>
        <w:ind w:leftChars="150" w:left="360"/>
        <w:jc w:val="both"/>
        <w:outlineLvl w:val="3"/>
        <w:rPr>
          <w:b/>
          <w:sz w:val="20"/>
          <w:bdr w:val="single" w:sz="4" w:space="0" w:color="auto"/>
        </w:rPr>
      </w:pPr>
      <w:r w:rsidRPr="00F8270A">
        <w:rPr>
          <w:b/>
          <w:sz w:val="20"/>
          <w:bdr w:val="single" w:sz="4" w:space="0" w:color="auto"/>
        </w:rPr>
        <w:t>（</w:t>
      </w:r>
      <w:r w:rsidRPr="00F8270A">
        <w:rPr>
          <w:rFonts w:hint="eastAsia"/>
          <w:b/>
          <w:sz w:val="20"/>
          <w:bdr w:val="single" w:sz="4" w:space="0" w:color="auto"/>
        </w:rPr>
        <w:t>四</w:t>
      </w:r>
      <w:r w:rsidRPr="00F8270A">
        <w:rPr>
          <w:b/>
          <w:sz w:val="20"/>
          <w:bdr w:val="single" w:sz="4" w:space="0" w:color="auto"/>
        </w:rPr>
        <w:t>）</w:t>
      </w:r>
      <w:r w:rsidRPr="00F8270A">
        <w:rPr>
          <w:rFonts w:ascii="新細明體" w:hAnsi="新細明體" w:cs="新細明體" w:hint="eastAsia"/>
          <w:b/>
          <w:sz w:val="20"/>
          <w:bdr w:val="single" w:sz="4" w:space="0" w:color="auto"/>
        </w:rPr>
        <w:t>別釋</w:t>
      </w:r>
      <w:r w:rsidRPr="00F8270A">
        <w:rPr>
          <w:rFonts w:ascii="新細明體" w:hAnsi="新細明體" w:cs="新細明體" w:hint="eastAsia"/>
          <w:b/>
          <w:bCs/>
          <w:sz w:val="20"/>
          <w:bdr w:val="single" w:sz="4" w:space="0" w:color="auto"/>
        </w:rPr>
        <w:t>好道相</w:t>
      </w:r>
      <w:r w:rsidRPr="00F8270A">
        <w:rPr>
          <w:rFonts w:ascii="新細明體" w:hAnsi="新細明體" w:cs="新細明體" w:hint="eastAsia"/>
          <w:b/>
          <w:sz w:val="20"/>
          <w:bdr w:val="single" w:sz="4" w:space="0" w:color="auto"/>
        </w:rPr>
        <w:t>「無有怨賊、獅子、虎狼、諸惡獸毒虫之屬」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t>如彼好道無有蚊、虻</w:t>
      </w:r>
      <w:r w:rsidRPr="00F8270A">
        <w:rPr>
          <w:rStyle w:val="a4"/>
        </w:rPr>
        <w:footnoteReference w:id="76"/>
      </w:r>
      <w:r w:rsidRPr="00F8270A">
        <w:t>、</w:t>
      </w:r>
      <w:r w:rsidRPr="00F8270A">
        <w:rPr>
          <w:b/>
          <w:bCs/>
        </w:rPr>
        <w:t>毒虫</w:t>
      </w:r>
      <w:r w:rsidRPr="00F8270A">
        <w:t>之屬；十地道亦如是，無有憂愁、啼哭之聲。</w:t>
      </w:r>
    </w:p>
    <w:p w:rsidR="00622E4E" w:rsidRPr="00F8270A" w:rsidRDefault="00622E4E" w:rsidP="0027493C">
      <w:pPr>
        <w:overflowPunct w:val="0"/>
        <w:spacing w:beforeLines="30" w:before="108"/>
        <w:ind w:leftChars="150" w:left="360"/>
        <w:jc w:val="both"/>
      </w:pPr>
      <w:r w:rsidRPr="00F8270A">
        <w:t>如彼好道無有</w:t>
      </w:r>
      <w:r w:rsidRPr="00F8270A">
        <w:rPr>
          <w:b/>
          <w:bCs/>
        </w:rPr>
        <w:t>賊難</w:t>
      </w:r>
      <w:r w:rsidRPr="00F8270A">
        <w:t>；十地道亦如是，無有五蓋</w:t>
      </w:r>
      <w:r w:rsidRPr="00F8270A">
        <w:rPr>
          <w:rStyle w:val="a4"/>
        </w:rPr>
        <w:footnoteReference w:id="77"/>
      </w:r>
      <w:r w:rsidRPr="00F8270A">
        <w:t>諸惡賊眾。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t>如佛告比丘：「</w:t>
      </w:r>
      <w:r w:rsidRPr="00F8270A">
        <w:rPr>
          <w:rFonts w:eastAsia="標楷體"/>
        </w:rPr>
        <w:t>聚落賊者，所謂五蓋，如賊先奪人物，後乃害命；五蓋賊亦如是，先奪善根，後斷慧命，則</w:t>
      </w:r>
      <w:r w:rsidRPr="00F8270A">
        <w:rPr>
          <w:sz w:val="22"/>
          <w:szCs w:val="20"/>
          <w:shd w:val="pct15" w:color="auto" w:fill="FFFFFF"/>
        </w:rPr>
        <w:t>（</w:t>
      </w:r>
      <w:r w:rsidRPr="00F8270A">
        <w:rPr>
          <w:sz w:val="22"/>
          <w:szCs w:val="20"/>
          <w:shd w:val="pct15" w:color="auto" w:fill="FFFFFF"/>
        </w:rPr>
        <w:t>91a</w:t>
      </w:r>
      <w:r w:rsidRPr="00F8270A">
        <w:rPr>
          <w:sz w:val="22"/>
          <w:szCs w:val="20"/>
          <w:shd w:val="pct15" w:color="auto" w:fill="FFFFFF"/>
        </w:rPr>
        <w:t>）</w:t>
      </w:r>
      <w:r w:rsidRPr="00F8270A">
        <w:rPr>
          <w:rFonts w:eastAsia="標楷體"/>
        </w:rPr>
        <w:t>墮放逸而死</w:t>
      </w:r>
      <w:r w:rsidR="00633229" w:rsidRPr="00F8270A">
        <w:rPr>
          <w:rFonts w:eastAsia="標楷體"/>
        </w:rPr>
        <w:t>。</w:t>
      </w:r>
      <w:r w:rsidRPr="00F8270A">
        <w:t>」</w:t>
      </w:r>
    </w:p>
    <w:p w:rsidR="00622E4E" w:rsidRPr="00F8270A" w:rsidRDefault="00622E4E" w:rsidP="00EE0C5A">
      <w:pPr>
        <w:overflowPunct w:val="0"/>
        <w:spacing w:beforeLines="30" w:before="108"/>
        <w:ind w:leftChars="150" w:left="360"/>
        <w:jc w:val="both"/>
      </w:pPr>
      <w:r w:rsidRPr="00F8270A">
        <w:t>如道中無</w:t>
      </w:r>
      <w:r w:rsidRPr="00F8270A">
        <w:rPr>
          <w:b/>
          <w:bCs/>
        </w:rPr>
        <w:t>師子</w:t>
      </w:r>
      <w:r w:rsidRPr="00F8270A">
        <w:t>、</w:t>
      </w:r>
      <w:r w:rsidRPr="00F8270A">
        <w:rPr>
          <w:b/>
          <w:bCs/>
        </w:rPr>
        <w:t>虎狼</w:t>
      </w:r>
      <w:r w:rsidRPr="00F8270A">
        <w:t>、</w:t>
      </w:r>
      <w:r w:rsidRPr="00F8270A">
        <w:rPr>
          <w:b/>
          <w:bCs/>
        </w:rPr>
        <w:t>諸惡獸</w:t>
      </w:r>
      <w:r w:rsidRPr="00F8270A">
        <w:t>等；十地道亦如是，無有瞋恚、鬪諍。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t>如師子等惡獸好惱害他；瞋恚等為惱他故生，亦復如是。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t>如惡獸等噉</w:t>
      </w:r>
      <w:r w:rsidRPr="00F8270A">
        <w:rPr>
          <w:b/>
          <w:bCs/>
        </w:rPr>
        <w:t>肉</w:t>
      </w:r>
      <w:r w:rsidRPr="00F8270A">
        <w:t>、飲</w:t>
      </w:r>
      <w:r w:rsidRPr="00F8270A">
        <w:rPr>
          <w:b/>
          <w:bCs/>
        </w:rPr>
        <w:t>血</w:t>
      </w:r>
      <w:r w:rsidRPr="00F8270A">
        <w:t>；瞋恨等食多聞慧</w:t>
      </w:r>
      <w:r w:rsidRPr="00F8270A">
        <w:rPr>
          <w:b/>
          <w:bCs/>
        </w:rPr>
        <w:t>肉</w:t>
      </w:r>
      <w:r w:rsidRPr="00F8270A">
        <w:t>、飲修慧等</w:t>
      </w:r>
      <w:r w:rsidRPr="00F8270A">
        <w:rPr>
          <w:b/>
          <w:bCs/>
        </w:rPr>
        <w:t>血</w:t>
      </w:r>
      <w:r w:rsidRPr="00F8270A">
        <w:t>，亦復如是。</w:t>
      </w:r>
    </w:p>
    <w:p w:rsidR="00622E4E" w:rsidRPr="00F8270A" w:rsidRDefault="00622E4E" w:rsidP="00EE0C5A">
      <w:pPr>
        <w:overflowPunct w:val="0"/>
        <w:spacing w:beforeLines="30" w:before="108"/>
        <w:ind w:leftChars="150" w:left="360"/>
        <w:jc w:val="both"/>
        <w:outlineLvl w:val="3"/>
        <w:rPr>
          <w:b/>
          <w:sz w:val="20"/>
          <w:bdr w:val="single" w:sz="4" w:space="0" w:color="auto"/>
        </w:rPr>
      </w:pPr>
      <w:r w:rsidRPr="00F8270A">
        <w:rPr>
          <w:b/>
          <w:sz w:val="20"/>
          <w:bdr w:val="single" w:sz="4" w:space="0" w:color="auto"/>
        </w:rPr>
        <w:t>（</w:t>
      </w:r>
      <w:r w:rsidRPr="00F8270A">
        <w:rPr>
          <w:rFonts w:hint="eastAsia"/>
          <w:b/>
          <w:sz w:val="20"/>
          <w:bdr w:val="single" w:sz="4" w:space="0" w:color="auto"/>
        </w:rPr>
        <w:t>五</w:t>
      </w:r>
      <w:r w:rsidRPr="00F8270A">
        <w:rPr>
          <w:b/>
          <w:sz w:val="20"/>
          <w:bdr w:val="single" w:sz="4" w:space="0" w:color="auto"/>
        </w:rPr>
        <w:t>）</w:t>
      </w:r>
      <w:r w:rsidRPr="00F8270A">
        <w:rPr>
          <w:rFonts w:ascii="新細明體" w:hAnsi="新細明體" w:cs="新細明體" w:hint="eastAsia"/>
          <w:b/>
          <w:sz w:val="20"/>
          <w:bdr w:val="single" w:sz="4" w:space="0" w:color="auto"/>
        </w:rPr>
        <w:t>別釋</w:t>
      </w:r>
      <w:r w:rsidRPr="00F8270A">
        <w:rPr>
          <w:rFonts w:ascii="新細明體" w:hAnsi="新細明體" w:cs="新細明體" w:hint="eastAsia"/>
          <w:b/>
          <w:bCs/>
          <w:sz w:val="20"/>
          <w:bdr w:val="single" w:sz="4" w:space="0" w:color="auto"/>
        </w:rPr>
        <w:t>好道相</w:t>
      </w:r>
      <w:r w:rsidRPr="00F8270A">
        <w:rPr>
          <w:rFonts w:hint="eastAsia"/>
          <w:b/>
          <w:sz w:val="20"/>
          <w:bdr w:val="single" w:sz="4" w:space="0" w:color="auto"/>
        </w:rPr>
        <w:t>「</w:t>
      </w:r>
      <w:r w:rsidRPr="00F8270A">
        <w:rPr>
          <w:b/>
          <w:sz w:val="20"/>
          <w:bdr w:val="single" w:sz="4" w:space="0" w:color="auto"/>
        </w:rPr>
        <w:t>不寒</w:t>
      </w:r>
      <w:r w:rsidRPr="00F8270A">
        <w:rPr>
          <w:rFonts w:hint="eastAsia"/>
          <w:b/>
          <w:sz w:val="20"/>
          <w:bdr w:val="single" w:sz="4" w:space="0" w:color="auto"/>
        </w:rPr>
        <w:t>、</w:t>
      </w:r>
      <w:r w:rsidRPr="00F8270A">
        <w:rPr>
          <w:b/>
          <w:sz w:val="20"/>
          <w:bdr w:val="single" w:sz="4" w:space="0" w:color="auto"/>
        </w:rPr>
        <w:t>不熱</w:t>
      </w:r>
      <w:r w:rsidRPr="00F8270A">
        <w:rPr>
          <w:rFonts w:hint="eastAsia"/>
          <w:b/>
          <w:sz w:val="20"/>
          <w:bdr w:val="single" w:sz="4" w:space="0" w:color="auto"/>
        </w:rPr>
        <w:t>」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t>如彼好道，</w:t>
      </w:r>
      <w:r w:rsidRPr="00F8270A">
        <w:rPr>
          <w:b/>
          <w:bCs/>
        </w:rPr>
        <w:t>無有寒、熱</w:t>
      </w:r>
      <w:r w:rsidRPr="00F8270A">
        <w:t>過惡；十地道亦如是，不墮寒氷地獄，故無有寒過</w:t>
      </w:r>
      <w:r w:rsidRPr="00F8270A">
        <w:lastRenderedPageBreak/>
        <w:t>惡；不墮熱地獄故，無有熱過惡。</w:t>
      </w:r>
    </w:p>
    <w:p w:rsidR="00622E4E" w:rsidRPr="00F8270A" w:rsidRDefault="00622E4E" w:rsidP="00EE0C5A">
      <w:pPr>
        <w:overflowPunct w:val="0"/>
        <w:spacing w:beforeLines="30" w:before="108"/>
        <w:ind w:leftChars="150" w:left="360"/>
        <w:jc w:val="both"/>
        <w:outlineLvl w:val="3"/>
        <w:rPr>
          <w:b/>
          <w:sz w:val="20"/>
          <w:bdr w:val="single" w:sz="4" w:space="0" w:color="auto"/>
        </w:rPr>
      </w:pPr>
      <w:r w:rsidRPr="00F8270A">
        <w:rPr>
          <w:b/>
          <w:sz w:val="20"/>
          <w:bdr w:val="single" w:sz="4" w:space="0" w:color="auto"/>
        </w:rPr>
        <w:t>（</w:t>
      </w:r>
      <w:r w:rsidRPr="00F8270A">
        <w:rPr>
          <w:rFonts w:hint="eastAsia"/>
          <w:b/>
          <w:sz w:val="20"/>
          <w:bdr w:val="single" w:sz="4" w:space="0" w:color="auto"/>
        </w:rPr>
        <w:t>六</w:t>
      </w:r>
      <w:r w:rsidRPr="00F8270A">
        <w:rPr>
          <w:b/>
          <w:sz w:val="20"/>
          <w:bdr w:val="single" w:sz="4" w:space="0" w:color="auto"/>
        </w:rPr>
        <w:t>）</w:t>
      </w:r>
      <w:r w:rsidRPr="00F8270A">
        <w:rPr>
          <w:rFonts w:ascii="新細明體" w:hAnsi="新細明體" w:cs="新細明體" w:hint="eastAsia"/>
          <w:b/>
          <w:sz w:val="20"/>
          <w:bdr w:val="single" w:sz="4" w:space="0" w:color="auto"/>
        </w:rPr>
        <w:t>別釋</w:t>
      </w:r>
      <w:r w:rsidRPr="00F8270A">
        <w:rPr>
          <w:rFonts w:ascii="新細明體" w:hAnsi="新細明體" w:cs="新細明體" w:hint="eastAsia"/>
          <w:b/>
          <w:bCs/>
          <w:sz w:val="20"/>
          <w:bdr w:val="single" w:sz="4" w:space="0" w:color="auto"/>
        </w:rPr>
        <w:t>好道相「</w:t>
      </w:r>
      <w:r w:rsidRPr="00F8270A">
        <w:rPr>
          <w:b/>
          <w:sz w:val="20"/>
          <w:bdr w:val="single" w:sz="4" w:space="0" w:color="auto"/>
        </w:rPr>
        <w:t>無有惡山、溝坑、絕澗</w:t>
      </w:r>
      <w:r w:rsidRPr="00F8270A">
        <w:rPr>
          <w:rFonts w:hint="eastAsia"/>
          <w:b/>
          <w:sz w:val="20"/>
          <w:bdr w:val="single" w:sz="4" w:space="0" w:color="auto"/>
        </w:rPr>
        <w:t>」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rPr>
          <w:spacing w:val="-2"/>
        </w:rPr>
        <w:t>如彼好道</w:t>
      </w:r>
      <w:r w:rsidRPr="00F8270A">
        <w:rPr>
          <w:b/>
          <w:bCs/>
          <w:spacing w:val="-2"/>
        </w:rPr>
        <w:t>無深坑等</w:t>
      </w:r>
      <w:r w:rsidRPr="00F8270A">
        <w:rPr>
          <w:spacing w:val="-2"/>
        </w:rPr>
        <w:t>諸難；十地道亦如是，無有外道苦行等諸難，所謂灰</w:t>
      </w:r>
      <w:r w:rsidRPr="00F8270A">
        <w:rPr>
          <w:rStyle w:val="a4"/>
          <w:spacing w:val="-2"/>
        </w:rPr>
        <w:footnoteReference w:id="78"/>
      </w:r>
      <w:r w:rsidRPr="00F8270A">
        <w:t>身、入氷</w:t>
      </w:r>
      <w:r w:rsidRPr="00F8270A">
        <w:rPr>
          <w:rStyle w:val="a4"/>
        </w:rPr>
        <w:footnoteReference w:id="79"/>
      </w:r>
      <w:r w:rsidRPr="00F8270A">
        <w:t>、拔髮、日三洗、翹一足、日一食、二日一食</w:t>
      </w:r>
      <w:r w:rsidR="00633229" w:rsidRPr="00F8270A">
        <w:t>，</w:t>
      </w:r>
      <w:r w:rsidRPr="00F8270A">
        <w:t>乃至一月一食、默然至死、常舉一臂，常行忍辱、五熱炙身</w:t>
      </w:r>
      <w:r w:rsidRPr="00F8270A">
        <w:rPr>
          <w:rStyle w:val="a4"/>
        </w:rPr>
        <w:footnoteReference w:id="80"/>
      </w:r>
      <w:r w:rsidRPr="00F8270A">
        <w:t>、臥刺蕀上、入火、入水、自投高巖</w:t>
      </w:r>
      <w:r w:rsidRPr="00F8270A">
        <w:rPr>
          <w:rStyle w:val="a4"/>
        </w:rPr>
        <w:footnoteReference w:id="81"/>
      </w:r>
      <w:r w:rsidRPr="00F8270A">
        <w:t>、深爐中立、牛屎燒身、直趣一方不避諸難、常著濕衣裳</w:t>
      </w:r>
      <w:r w:rsidRPr="00F8270A">
        <w:rPr>
          <w:rStyle w:val="a4"/>
        </w:rPr>
        <w:footnoteReference w:id="82"/>
      </w:r>
      <w:r w:rsidRPr="00F8270A">
        <w:t>、水中臥等，身苦</w:t>
      </w:r>
      <w:r w:rsidR="0027493C" w:rsidRPr="00F8270A">
        <w:rPr>
          <w:rFonts w:hint="eastAsia"/>
        </w:rPr>
        <w:t>、</w:t>
      </w:r>
      <w:r w:rsidRPr="00F8270A">
        <w:t>心苦不至正智；無如是等故，名為</w:t>
      </w:r>
      <w:r w:rsidRPr="00F8270A">
        <w:rPr>
          <w:b/>
          <w:bCs/>
        </w:rPr>
        <w:t>無難</w:t>
      </w:r>
      <w:r w:rsidRPr="00F8270A">
        <w:t>。</w:t>
      </w:r>
    </w:p>
    <w:p w:rsidR="00622E4E" w:rsidRPr="00F8270A" w:rsidRDefault="00622E4E" w:rsidP="00EE0C5A">
      <w:pPr>
        <w:overflowPunct w:val="0"/>
        <w:spacing w:beforeLines="30" w:before="108"/>
        <w:ind w:leftChars="150" w:left="360"/>
        <w:jc w:val="both"/>
        <w:outlineLvl w:val="3"/>
        <w:rPr>
          <w:b/>
          <w:sz w:val="20"/>
          <w:bdr w:val="single" w:sz="4" w:space="0" w:color="auto"/>
        </w:rPr>
      </w:pPr>
      <w:r w:rsidRPr="00F8270A">
        <w:rPr>
          <w:b/>
          <w:sz w:val="20"/>
          <w:bdr w:val="single" w:sz="4" w:space="0" w:color="auto"/>
        </w:rPr>
        <w:t>（</w:t>
      </w:r>
      <w:r w:rsidRPr="00F8270A">
        <w:rPr>
          <w:rFonts w:hint="eastAsia"/>
          <w:b/>
          <w:sz w:val="20"/>
          <w:bdr w:val="single" w:sz="4" w:space="0" w:color="auto"/>
        </w:rPr>
        <w:t>七</w:t>
      </w:r>
      <w:r w:rsidRPr="00F8270A">
        <w:rPr>
          <w:b/>
          <w:sz w:val="20"/>
          <w:bdr w:val="single" w:sz="4" w:space="0" w:color="auto"/>
        </w:rPr>
        <w:t>）</w:t>
      </w:r>
      <w:r w:rsidRPr="00F8270A">
        <w:rPr>
          <w:rFonts w:ascii="新細明體" w:hAnsi="新細明體" w:cs="新細明體" w:hint="eastAsia"/>
          <w:b/>
          <w:sz w:val="20"/>
          <w:bdr w:val="single" w:sz="4" w:space="0" w:color="auto"/>
        </w:rPr>
        <w:t>別釋</w:t>
      </w:r>
      <w:r w:rsidRPr="00F8270A">
        <w:rPr>
          <w:rFonts w:ascii="新細明體" w:hAnsi="新細明體" w:cs="新細明體" w:hint="eastAsia"/>
          <w:b/>
          <w:bCs/>
          <w:sz w:val="20"/>
          <w:bdr w:val="single" w:sz="4" w:space="0" w:color="auto"/>
        </w:rPr>
        <w:t>好道相「</w:t>
      </w:r>
      <w:r w:rsidRPr="00F8270A">
        <w:rPr>
          <w:b/>
          <w:sz w:val="20"/>
          <w:bdr w:val="single" w:sz="4" w:space="0" w:color="auto"/>
        </w:rPr>
        <w:t>險隘、深榛、叢林、隈障、少於歧道</w:t>
      </w:r>
      <w:r w:rsidRPr="00F8270A">
        <w:rPr>
          <w:rFonts w:hint="eastAsia"/>
          <w:b/>
          <w:sz w:val="20"/>
          <w:bdr w:val="single" w:sz="4" w:space="0" w:color="auto"/>
        </w:rPr>
        <w:t>」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t>如道無邪徑；十地道亦如是，</w:t>
      </w:r>
      <w:r w:rsidRPr="00F8270A">
        <w:rPr>
          <w:b/>
        </w:rPr>
        <w:t>無身、口、意惡業</w:t>
      </w:r>
      <w:r w:rsidRPr="00F8270A">
        <w:t>故，名為</w:t>
      </w:r>
      <w:r w:rsidRPr="00F8270A">
        <w:rPr>
          <w:b/>
          <w:bCs/>
        </w:rPr>
        <w:t>無邪徑</w:t>
      </w:r>
      <w:r w:rsidRPr="00F8270A">
        <w:t>。</w:t>
      </w:r>
    </w:p>
    <w:p w:rsidR="00622E4E" w:rsidRPr="00F8270A" w:rsidRDefault="00622E4E" w:rsidP="007F6AD3">
      <w:pPr>
        <w:overflowPunct w:val="0"/>
        <w:ind w:leftChars="150" w:left="360"/>
        <w:jc w:val="both"/>
      </w:pPr>
      <w:r w:rsidRPr="00F8270A">
        <w:t>如道無刺蕀者；十地道亦如是，無諸業障刺蕀故，名為</w:t>
      </w:r>
      <w:r w:rsidRPr="00F8270A">
        <w:rPr>
          <w:b/>
          <w:bCs/>
        </w:rPr>
        <w:t>無刺蕀</w:t>
      </w:r>
      <w:r w:rsidRPr="00F8270A">
        <w:t>。如刺刺脚則廢行路，業障刺蕀障行佛法、入涅槃。</w:t>
      </w:r>
    </w:p>
    <w:p w:rsidR="00622E4E" w:rsidRPr="00F8270A" w:rsidRDefault="00622E4E" w:rsidP="00EE0C5A">
      <w:pPr>
        <w:overflowPunct w:val="0"/>
        <w:spacing w:beforeLines="30" w:before="108"/>
        <w:ind w:leftChars="150" w:left="360"/>
        <w:jc w:val="both"/>
      </w:pPr>
      <w:r w:rsidRPr="00F8270A">
        <w:t>如道正直；十地道亦如是，無一切諂曲、欺誑故，名為</w:t>
      </w:r>
      <w:r w:rsidRPr="00F8270A">
        <w:rPr>
          <w:b/>
          <w:bCs/>
        </w:rPr>
        <w:t>正直</w:t>
      </w:r>
      <w:r w:rsidRPr="00F8270A">
        <w:t>。</w:t>
      </w:r>
    </w:p>
    <w:p w:rsidR="00494CFE" w:rsidRPr="00F8270A" w:rsidRDefault="00622E4E" w:rsidP="00EE0C5A">
      <w:pPr>
        <w:overflowPunct w:val="0"/>
        <w:ind w:leftChars="150" w:left="360"/>
        <w:jc w:val="both"/>
      </w:pPr>
      <w:r w:rsidRPr="00F8270A">
        <w:t>如道少岐道；十地道亦如是，</w:t>
      </w:r>
      <w:r w:rsidRPr="00F8270A">
        <w:rPr>
          <w:b/>
          <w:bCs/>
        </w:rPr>
        <w:t>少於異道</w:t>
      </w:r>
      <w:r w:rsidR="0027493C" w:rsidRPr="00F8270A">
        <w:rPr>
          <w:rFonts w:hint="eastAsia"/>
          <w:b/>
          <w:bCs/>
        </w:rPr>
        <w:t>。</w:t>
      </w:r>
      <w:r w:rsidRPr="00F8270A">
        <w:t>何以故？</w:t>
      </w:r>
    </w:p>
    <w:p w:rsidR="00494CFE" w:rsidRPr="00F8270A" w:rsidRDefault="00622E4E" w:rsidP="00EE0C5A">
      <w:pPr>
        <w:overflowPunct w:val="0"/>
        <w:ind w:leftChars="150" w:left="360"/>
        <w:jc w:val="both"/>
      </w:pPr>
      <w:r w:rsidRPr="00F8270A">
        <w:t>發大乘者，少行聲聞、辟支佛道，是故少於異道。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t>或有菩薩行二乘道者，當知未到菩薩地、未入正位，行於邊行故。</w:t>
      </w:r>
    </w:p>
    <w:p w:rsidR="00622E4E" w:rsidRPr="00F8270A" w:rsidRDefault="00622E4E" w:rsidP="00EE0C5A">
      <w:pPr>
        <w:overflowPunct w:val="0"/>
        <w:spacing w:beforeLines="30" w:before="108"/>
        <w:ind w:leftChars="150" w:left="360"/>
        <w:jc w:val="both"/>
      </w:pPr>
      <w:r w:rsidRPr="00F8270A">
        <w:t>如彼好道無諸叢林妨礙；十住道亦如是，無有五欲諸惡</w:t>
      </w:r>
      <w:r w:rsidRPr="00F8270A">
        <w:rPr>
          <w:b/>
          <w:bCs/>
        </w:rPr>
        <w:t>叢林</w:t>
      </w:r>
      <w:r w:rsidRPr="00F8270A">
        <w:t>。</w:t>
      </w:r>
    </w:p>
    <w:p w:rsidR="00622E4E" w:rsidRPr="00F8270A" w:rsidRDefault="00622E4E" w:rsidP="00EE0C5A">
      <w:pPr>
        <w:overflowPunct w:val="0"/>
        <w:spacing w:beforeLines="30" w:before="108"/>
        <w:ind w:leftChars="200" w:left="480"/>
        <w:jc w:val="both"/>
        <w:outlineLvl w:val="4"/>
        <w:rPr>
          <w:b/>
          <w:sz w:val="20"/>
          <w:bdr w:val="single" w:sz="4" w:space="0" w:color="auto"/>
        </w:rPr>
      </w:pPr>
      <w:r w:rsidRPr="00F8270A">
        <w:rPr>
          <w:rFonts w:hint="eastAsia"/>
          <w:b/>
          <w:sz w:val="20"/>
          <w:bdr w:val="single" w:sz="4" w:space="0" w:color="auto"/>
        </w:rPr>
        <w:t>※</w:t>
      </w:r>
      <w:r w:rsidRPr="00F8270A">
        <w:rPr>
          <w:b/>
          <w:sz w:val="20"/>
          <w:bdr w:val="single" w:sz="4" w:space="0" w:color="auto"/>
        </w:rPr>
        <w:t>因論生論</w:t>
      </w:r>
      <w:r w:rsidRPr="00F8270A">
        <w:rPr>
          <w:rFonts w:hint="eastAsia"/>
          <w:b/>
          <w:sz w:val="20"/>
          <w:bdr w:val="single" w:sz="4" w:space="0" w:color="auto"/>
        </w:rPr>
        <w:t>：何言無惡林？因菩薩五欲，不如凡欲故</w:t>
      </w:r>
    </w:p>
    <w:p w:rsidR="00622E4E" w:rsidRPr="00F8270A" w:rsidRDefault="00622E4E" w:rsidP="00EE0C5A">
      <w:pPr>
        <w:overflowPunct w:val="0"/>
        <w:ind w:leftChars="200" w:left="480"/>
        <w:jc w:val="both"/>
      </w:pPr>
      <w:r w:rsidRPr="00F8270A">
        <w:t>問曰：何故不言「都無五欲叢林」，但言「</w:t>
      </w:r>
      <w:r w:rsidRPr="00F8270A">
        <w:rPr>
          <w:b/>
          <w:bCs/>
        </w:rPr>
        <w:t>無惡林</w:t>
      </w:r>
      <w:r w:rsidRPr="00F8270A">
        <w:t>」耶？</w:t>
      </w:r>
    </w:p>
    <w:p w:rsidR="00622E4E" w:rsidRPr="00F8270A" w:rsidRDefault="00622E4E" w:rsidP="00EE0C5A">
      <w:pPr>
        <w:overflowPunct w:val="0"/>
        <w:ind w:leftChars="200" w:left="480"/>
        <w:jc w:val="both"/>
      </w:pPr>
      <w:r w:rsidRPr="00F8270A">
        <w:t>答曰：發大乘者，福德因緣，有第一五欲，是故不得言</w:t>
      </w:r>
      <w:r w:rsidRPr="00F8270A">
        <w:rPr>
          <w:b/>
          <w:bCs/>
        </w:rPr>
        <w:t>無</w:t>
      </w:r>
      <w:r w:rsidRPr="00F8270A">
        <w:t>，但</w:t>
      </w:r>
      <w:r w:rsidRPr="00F8270A">
        <w:rPr>
          <w:b/>
          <w:bCs/>
        </w:rPr>
        <w:t>無惡</w:t>
      </w:r>
      <w:r w:rsidRPr="00F8270A">
        <w:t>耳。</w:t>
      </w:r>
    </w:p>
    <w:p w:rsidR="00622E4E" w:rsidRPr="00F8270A" w:rsidRDefault="00622E4E" w:rsidP="00EE0C5A">
      <w:pPr>
        <w:overflowPunct w:val="0"/>
        <w:ind w:leftChars="500" w:left="1200"/>
        <w:jc w:val="both"/>
      </w:pPr>
      <w:r w:rsidRPr="00F8270A">
        <w:t>復次，如深</w:t>
      </w:r>
      <w:r w:rsidRPr="00F8270A">
        <w:rPr>
          <w:sz w:val="22"/>
          <w:szCs w:val="20"/>
          <w:shd w:val="pct15" w:color="auto" w:fill="FFFFFF"/>
        </w:rPr>
        <w:t>（</w:t>
      </w:r>
      <w:r w:rsidRPr="00F8270A">
        <w:rPr>
          <w:sz w:val="22"/>
          <w:szCs w:val="20"/>
          <w:shd w:val="pct15" w:color="auto" w:fill="FFFFFF"/>
        </w:rPr>
        <w:t>91b</w:t>
      </w:r>
      <w:r w:rsidRPr="00F8270A">
        <w:rPr>
          <w:sz w:val="22"/>
          <w:szCs w:val="20"/>
          <w:shd w:val="pct15" w:color="auto" w:fill="FFFFFF"/>
        </w:rPr>
        <w:t>）</w:t>
      </w:r>
      <w:r w:rsidRPr="00F8270A">
        <w:t>叢林，難入難過，多諸難</w:t>
      </w:r>
      <w:r w:rsidRPr="00F8270A">
        <w:rPr>
          <w:rStyle w:val="a4"/>
        </w:rPr>
        <w:footnoteReference w:id="83"/>
      </w:r>
      <w:r w:rsidRPr="00F8270A">
        <w:t>礙；菩薩五欲則不然，不如凡夫於五欲生諸過惡。如是故，但說</w:t>
      </w:r>
      <w:r w:rsidRPr="00F8270A">
        <w:rPr>
          <w:b/>
          <w:bCs/>
        </w:rPr>
        <w:t>無叢林</w:t>
      </w:r>
      <w:r w:rsidRPr="00F8270A">
        <w:t>。</w:t>
      </w:r>
    </w:p>
    <w:p w:rsidR="00622E4E" w:rsidRPr="00F8270A" w:rsidRDefault="00622E4E" w:rsidP="00EE0C5A">
      <w:pPr>
        <w:overflowPunct w:val="0"/>
        <w:spacing w:beforeLines="30" w:before="108"/>
        <w:ind w:leftChars="150" w:left="360"/>
        <w:jc w:val="both"/>
        <w:outlineLvl w:val="3"/>
        <w:rPr>
          <w:b/>
          <w:sz w:val="20"/>
          <w:bdr w:val="single" w:sz="4" w:space="0" w:color="auto"/>
        </w:rPr>
      </w:pPr>
      <w:r w:rsidRPr="00F8270A">
        <w:rPr>
          <w:b/>
          <w:sz w:val="20"/>
          <w:bdr w:val="single" w:sz="4" w:space="0" w:color="auto"/>
        </w:rPr>
        <w:t>（</w:t>
      </w:r>
      <w:r w:rsidRPr="00F8270A">
        <w:rPr>
          <w:rFonts w:hint="eastAsia"/>
          <w:b/>
          <w:sz w:val="20"/>
          <w:bdr w:val="single" w:sz="4" w:space="0" w:color="auto"/>
        </w:rPr>
        <w:t>八</w:t>
      </w:r>
      <w:r w:rsidRPr="00F8270A">
        <w:rPr>
          <w:b/>
          <w:sz w:val="20"/>
          <w:bdr w:val="single" w:sz="4" w:space="0" w:color="auto"/>
        </w:rPr>
        <w:t>）</w:t>
      </w:r>
      <w:r w:rsidRPr="00F8270A">
        <w:rPr>
          <w:rFonts w:ascii="新細明體" w:hAnsi="新細明體" w:cs="新細明體" w:hint="eastAsia"/>
          <w:b/>
          <w:sz w:val="20"/>
          <w:bdr w:val="single" w:sz="4" w:space="0" w:color="auto"/>
        </w:rPr>
        <w:t>別釋</w:t>
      </w:r>
      <w:r w:rsidRPr="00F8270A">
        <w:rPr>
          <w:rFonts w:ascii="新細明體" w:hAnsi="新細明體" w:cs="新細明體" w:hint="eastAsia"/>
          <w:b/>
          <w:bCs/>
          <w:sz w:val="20"/>
          <w:bdr w:val="single" w:sz="4" w:space="0" w:color="auto"/>
        </w:rPr>
        <w:t>好道相「</w:t>
      </w:r>
      <w:r w:rsidRPr="00F8270A">
        <w:rPr>
          <w:b/>
          <w:sz w:val="20"/>
          <w:bdr w:val="single" w:sz="4" w:space="0" w:color="auto"/>
        </w:rPr>
        <w:t>寬博多所容，多人行處，行無厭倦</w:t>
      </w:r>
      <w:r w:rsidRPr="00F8270A">
        <w:rPr>
          <w:rFonts w:hint="eastAsia"/>
          <w:b/>
          <w:sz w:val="20"/>
          <w:bdr w:val="single" w:sz="4" w:space="0" w:color="auto"/>
        </w:rPr>
        <w:t>」</w:t>
      </w:r>
    </w:p>
    <w:p w:rsidR="00622E4E" w:rsidRPr="00F8270A" w:rsidRDefault="00622E4E" w:rsidP="007F6AD3">
      <w:pPr>
        <w:suppressAutoHyphens/>
        <w:overflowPunct w:val="0"/>
        <w:autoSpaceDE w:val="0"/>
        <w:ind w:leftChars="150" w:left="360"/>
        <w:jc w:val="both"/>
        <w:textAlignment w:val="top"/>
      </w:pPr>
      <w:r w:rsidRPr="00F8270A">
        <w:t>如道</w:t>
      </w:r>
      <w:r w:rsidRPr="00F8270A">
        <w:rPr>
          <w:b/>
          <w:bCs/>
        </w:rPr>
        <w:t>寬博多容</w:t>
      </w:r>
      <w:r w:rsidRPr="00F8270A">
        <w:t>，不相妨礙；十住道亦如是，多所容受，無量百千萬億眾生共發無上道心，而不相妨礙</w:t>
      </w:r>
      <w:r w:rsidRPr="00F8270A">
        <w:rPr>
          <w:rStyle w:val="a4"/>
        </w:rPr>
        <w:footnoteReference w:id="84"/>
      </w:r>
      <w:r w:rsidRPr="00F8270A">
        <w:t>，是百千萬億眾生，若一切眾生，俱</w:t>
      </w:r>
      <w:r w:rsidRPr="00F8270A">
        <w:rPr>
          <w:rStyle w:val="a4"/>
        </w:rPr>
        <w:footnoteReference w:id="85"/>
      </w:r>
      <w:r w:rsidRPr="00F8270A">
        <w:t>發阿</w:t>
      </w:r>
      <w:r w:rsidRPr="00F8270A">
        <w:lastRenderedPageBreak/>
        <w:t>耨多羅三藐三菩提心，同行此道，不相妨礙。</w:t>
      </w:r>
    </w:p>
    <w:p w:rsidR="00622E4E" w:rsidRPr="00F8270A" w:rsidRDefault="00622E4E" w:rsidP="00EE0C5A">
      <w:pPr>
        <w:overflowPunct w:val="0"/>
        <w:spacing w:beforeLines="30" w:before="108"/>
        <w:ind w:leftChars="150" w:left="360"/>
        <w:jc w:val="both"/>
      </w:pPr>
      <w:r w:rsidRPr="00F8270A">
        <w:t>如道</w:t>
      </w:r>
      <w:r w:rsidRPr="00F8270A">
        <w:rPr>
          <w:b/>
          <w:bCs/>
        </w:rPr>
        <w:t>多人所行</w:t>
      </w:r>
      <w:r w:rsidRPr="00F8270A">
        <w:t>；十住道亦如是，恒河沙等過去、現在諸佛行菩薩道時，皆行此道。</w:t>
      </w:r>
    </w:p>
    <w:p w:rsidR="00622E4E" w:rsidRPr="00F8270A" w:rsidRDefault="00C37351" w:rsidP="007F6AD3">
      <w:pPr>
        <w:overflowPunct w:val="0"/>
        <w:spacing w:beforeLines="30" w:before="108"/>
        <w:ind w:leftChars="150" w:left="360"/>
        <w:jc w:val="both"/>
      </w:pPr>
      <w:r w:rsidRPr="00F8270A">
        <w:t>如彼好道，</w:t>
      </w:r>
      <w:r w:rsidRPr="00F8270A">
        <w:rPr>
          <w:b/>
        </w:rPr>
        <w:t>行不疲厭</w:t>
      </w:r>
      <w:r w:rsidRPr="00F8270A">
        <w:t>；十住道亦如是，多有因果諸樂，所謂</w:t>
      </w:r>
      <w:r w:rsidR="00622E4E" w:rsidRPr="00F8270A">
        <w:t>多生人天中受果報，樂離欲故，受歡喜樂、禪定樂、無喜樂、現在樂；得是諸樂，故無有疲厭。</w:t>
      </w:r>
    </w:p>
    <w:p w:rsidR="00622E4E" w:rsidRPr="00F8270A" w:rsidRDefault="00622E4E" w:rsidP="00EE0C5A">
      <w:pPr>
        <w:overflowPunct w:val="0"/>
        <w:spacing w:beforeLines="30" w:before="108"/>
        <w:ind w:leftChars="150" w:left="360"/>
        <w:jc w:val="both"/>
        <w:outlineLvl w:val="3"/>
        <w:rPr>
          <w:b/>
          <w:sz w:val="20"/>
          <w:bdr w:val="single" w:sz="4" w:space="0" w:color="auto"/>
        </w:rPr>
      </w:pPr>
      <w:r w:rsidRPr="00F8270A">
        <w:rPr>
          <w:b/>
          <w:sz w:val="20"/>
          <w:bdr w:val="single" w:sz="4" w:space="0" w:color="auto"/>
        </w:rPr>
        <w:t>（</w:t>
      </w:r>
      <w:r w:rsidRPr="00F8270A">
        <w:rPr>
          <w:rFonts w:hint="eastAsia"/>
          <w:b/>
          <w:sz w:val="20"/>
          <w:bdr w:val="single" w:sz="4" w:space="0" w:color="auto"/>
        </w:rPr>
        <w:t>九</w:t>
      </w:r>
      <w:r w:rsidRPr="00F8270A">
        <w:rPr>
          <w:b/>
          <w:sz w:val="20"/>
          <w:bdr w:val="single" w:sz="4" w:space="0" w:color="auto"/>
        </w:rPr>
        <w:t>）</w:t>
      </w:r>
      <w:r w:rsidRPr="00F8270A">
        <w:rPr>
          <w:rFonts w:ascii="新細明體" w:hAnsi="新細明體" w:cs="新細明體" w:hint="eastAsia"/>
          <w:b/>
          <w:sz w:val="20"/>
          <w:bdr w:val="single" w:sz="4" w:space="0" w:color="auto"/>
        </w:rPr>
        <w:t>別釋</w:t>
      </w:r>
      <w:r w:rsidRPr="00F8270A">
        <w:rPr>
          <w:rFonts w:ascii="新細明體" w:hAnsi="新細明體" w:cs="新細明體" w:hint="eastAsia"/>
          <w:b/>
          <w:bCs/>
          <w:sz w:val="20"/>
          <w:bdr w:val="single" w:sz="4" w:space="0" w:color="auto"/>
        </w:rPr>
        <w:t>好道相「</w:t>
      </w:r>
      <w:r w:rsidRPr="00F8270A">
        <w:rPr>
          <w:b/>
          <w:sz w:val="20"/>
          <w:bdr w:val="single" w:sz="4" w:space="0" w:color="auto"/>
        </w:rPr>
        <w:t>多華、果可食之物</w:t>
      </w:r>
      <w:r w:rsidRPr="00F8270A">
        <w:rPr>
          <w:rFonts w:hint="eastAsia"/>
          <w:b/>
          <w:sz w:val="20"/>
          <w:bdr w:val="single" w:sz="4" w:space="0" w:color="auto"/>
        </w:rPr>
        <w:t>」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t>如道多有</w:t>
      </w:r>
      <w:r w:rsidRPr="00F8270A">
        <w:rPr>
          <w:b/>
          <w:bCs/>
        </w:rPr>
        <w:t>華、果、根</w:t>
      </w:r>
      <w:r w:rsidRPr="00F8270A">
        <w:t>；十住道亦如是，多</w:t>
      </w:r>
      <w:r w:rsidRPr="00F8270A">
        <w:rPr>
          <w:b/>
          <w:bCs/>
        </w:rPr>
        <w:t>根、華、果</w:t>
      </w:r>
      <w:r w:rsidRPr="00F8270A">
        <w:t>。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t>「</w:t>
      </w:r>
      <w:r w:rsidRPr="00F8270A">
        <w:rPr>
          <w:b/>
        </w:rPr>
        <w:t>根</w:t>
      </w:r>
      <w:r w:rsidRPr="00F8270A">
        <w:t>」者三善根。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t>「</w:t>
      </w:r>
      <w:r w:rsidRPr="00F8270A">
        <w:rPr>
          <w:b/>
        </w:rPr>
        <w:t>華</w:t>
      </w:r>
      <w:r w:rsidRPr="00F8270A">
        <w:t>」者七覺華是。如《經》說：「七華者</w:t>
      </w:r>
      <w:r w:rsidR="0027493C" w:rsidRPr="00F8270A">
        <w:rPr>
          <w:rFonts w:hint="eastAsia"/>
        </w:rPr>
        <w:t>，</w:t>
      </w:r>
      <w:r w:rsidRPr="00F8270A">
        <w:t>七覺意是」。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t>「</w:t>
      </w:r>
      <w:r w:rsidRPr="00F8270A">
        <w:rPr>
          <w:b/>
        </w:rPr>
        <w:t>果</w:t>
      </w:r>
      <w:r w:rsidRPr="00F8270A">
        <w:t>」者四沙門果是。</w:t>
      </w:r>
    </w:p>
    <w:p w:rsidR="00622E4E" w:rsidRPr="00F8270A" w:rsidRDefault="00622E4E" w:rsidP="00EE0C5A">
      <w:pPr>
        <w:overflowPunct w:val="0"/>
        <w:ind w:leftChars="150" w:left="360"/>
        <w:jc w:val="both"/>
      </w:pPr>
      <w:r w:rsidRPr="00F8270A">
        <w:t>無如是等</w:t>
      </w:r>
      <w:r w:rsidRPr="00F8270A">
        <w:rPr>
          <w:b/>
          <w:bCs/>
        </w:rPr>
        <w:t>違好道功德</w:t>
      </w:r>
      <w:r w:rsidRPr="00F8270A">
        <w:t>過故，名為離惡。</w:t>
      </w:r>
    </w:p>
    <w:p w:rsidR="00622E4E" w:rsidRPr="00F8270A" w:rsidRDefault="00622E4E" w:rsidP="00EE0C5A">
      <w:pPr>
        <w:overflowPunct w:val="0"/>
        <w:spacing w:beforeLines="30" w:before="108"/>
        <w:ind w:leftChars="100" w:left="240"/>
        <w:jc w:val="both"/>
        <w:outlineLvl w:val="2"/>
        <w:rPr>
          <w:b/>
          <w:sz w:val="20"/>
          <w:bdr w:val="single" w:sz="4" w:space="0" w:color="auto"/>
        </w:rPr>
      </w:pPr>
      <w:r w:rsidRPr="00F8270A">
        <w:rPr>
          <w:rFonts w:hint="eastAsia"/>
          <w:b/>
          <w:sz w:val="20"/>
          <w:bdr w:val="single" w:sz="4" w:space="0" w:color="auto"/>
        </w:rPr>
        <w:t>三、</w:t>
      </w:r>
      <w:r w:rsidRPr="00F8270A">
        <w:rPr>
          <w:b/>
          <w:sz w:val="20"/>
          <w:bdr w:val="single" w:sz="4" w:space="0" w:color="auto"/>
        </w:rPr>
        <w:t>別釋第</w:t>
      </w:r>
      <w:r w:rsidRPr="00F8270A">
        <w:rPr>
          <w:b/>
          <w:sz w:val="20"/>
          <w:bdr w:val="single" w:sz="4" w:space="0" w:color="auto"/>
        </w:rPr>
        <w:t>1</w:t>
      </w:r>
      <w:r w:rsidRPr="00F8270A">
        <w:rPr>
          <w:b/>
          <w:sz w:val="20"/>
          <w:bdr w:val="single" w:sz="4" w:space="0" w:color="auto"/>
        </w:rPr>
        <w:t>頌</w:t>
      </w:r>
      <w:r w:rsidRPr="00F8270A">
        <w:rPr>
          <w:b/>
          <w:sz w:val="20"/>
          <w:szCs w:val="20"/>
          <w:bdr w:val="single" w:sz="4" w:space="0" w:color="auto"/>
        </w:rPr>
        <w:t>與第</w:t>
      </w:r>
      <w:r w:rsidRPr="00F8270A">
        <w:rPr>
          <w:b/>
          <w:sz w:val="20"/>
          <w:szCs w:val="20"/>
          <w:bdr w:val="single" w:sz="4" w:space="0" w:color="auto"/>
        </w:rPr>
        <w:t>4</w:t>
      </w:r>
      <w:r w:rsidRPr="00F8270A">
        <w:rPr>
          <w:b/>
          <w:sz w:val="20"/>
          <w:szCs w:val="20"/>
          <w:bdr w:val="single" w:sz="4" w:space="0" w:color="auto"/>
        </w:rPr>
        <w:t>頌</w:t>
      </w:r>
    </w:p>
    <w:p w:rsidR="00622E4E" w:rsidRPr="00F8270A" w:rsidRDefault="00622E4E" w:rsidP="00EE0C5A">
      <w:pPr>
        <w:overflowPunct w:val="0"/>
        <w:ind w:leftChars="100" w:left="240"/>
        <w:jc w:val="both"/>
      </w:pPr>
      <w:r w:rsidRPr="00F8270A">
        <w:t>如導師知道中，是中應食、是應宿，彼處亦應宿；菩薩行十地亦如是，知何處</w:t>
      </w:r>
      <w:r w:rsidRPr="00F8270A">
        <w:rPr>
          <w:b/>
        </w:rPr>
        <w:t>可宿</w:t>
      </w:r>
      <w:r w:rsidRPr="00F8270A">
        <w:t>、何處</w:t>
      </w:r>
      <w:r w:rsidRPr="00F8270A">
        <w:rPr>
          <w:b/>
        </w:rPr>
        <w:t>可食</w:t>
      </w:r>
      <w:r w:rsidRPr="00F8270A">
        <w:t>。</w:t>
      </w:r>
    </w:p>
    <w:p w:rsidR="00622E4E" w:rsidRPr="00F8270A" w:rsidRDefault="00622E4E" w:rsidP="00EE0C5A">
      <w:pPr>
        <w:overflowPunct w:val="0"/>
        <w:spacing w:beforeLines="30" w:before="108"/>
        <w:ind w:leftChars="100" w:left="240"/>
        <w:jc w:val="both"/>
      </w:pPr>
      <w:r w:rsidRPr="00F8270A">
        <w:rPr>
          <w:b/>
          <w:bCs/>
        </w:rPr>
        <w:t>可</w:t>
      </w:r>
      <w:r w:rsidRPr="00F8270A">
        <w:rPr>
          <w:rStyle w:val="a4"/>
          <w:bCs/>
        </w:rPr>
        <w:footnoteReference w:id="86"/>
      </w:r>
      <w:r w:rsidRPr="00F8270A">
        <w:rPr>
          <w:b/>
          <w:bCs/>
        </w:rPr>
        <w:t>宿</w:t>
      </w:r>
      <w:r w:rsidRPr="00F8270A">
        <w:t>名有諸現在佛處。</w:t>
      </w:r>
    </w:p>
    <w:p w:rsidR="00622E4E" w:rsidRPr="00F8270A" w:rsidRDefault="00622E4E" w:rsidP="00EE0C5A">
      <w:pPr>
        <w:overflowPunct w:val="0"/>
        <w:ind w:leftChars="100" w:left="240"/>
        <w:jc w:val="both"/>
      </w:pPr>
      <w:r w:rsidRPr="00F8270A">
        <w:rPr>
          <w:b/>
          <w:bCs/>
        </w:rPr>
        <w:t>可食</w:t>
      </w:r>
      <w:r w:rsidRPr="00F8270A">
        <w:t>名可得修習善法處。如食能利益諸根，亦助壽命；諸善法亦如是，能益「信」等諸根，助成慧命。</w:t>
      </w:r>
    </w:p>
    <w:p w:rsidR="00622E4E" w:rsidRPr="00F8270A" w:rsidRDefault="00622E4E" w:rsidP="00EE0C5A">
      <w:pPr>
        <w:overflowPunct w:val="0"/>
        <w:spacing w:beforeLines="30" w:before="108"/>
        <w:ind w:leftChars="100" w:left="240"/>
        <w:jc w:val="both"/>
      </w:pPr>
      <w:r w:rsidRPr="00F8270A">
        <w:rPr>
          <w:b/>
          <w:bCs/>
        </w:rPr>
        <w:t>「異處宿」</w:t>
      </w:r>
      <w:r w:rsidRPr="00F8270A">
        <w:t>名從彼佛所，至餘佛所。</w:t>
      </w:r>
    </w:p>
    <w:p w:rsidR="00622E4E" w:rsidRPr="00F8270A" w:rsidRDefault="00622E4E" w:rsidP="00EE0C5A">
      <w:pPr>
        <w:overflowPunct w:val="0"/>
        <w:ind w:leftChars="100" w:left="240"/>
        <w:jc w:val="both"/>
      </w:pPr>
      <w:r w:rsidRPr="00F8270A">
        <w:rPr>
          <w:bCs/>
        </w:rPr>
        <w:t>復次，</w:t>
      </w:r>
      <w:r w:rsidRPr="00F8270A">
        <w:t>此佛國土、彼佛國土中間，亦名異處。</w:t>
      </w:r>
    </w:p>
    <w:p w:rsidR="00622E4E" w:rsidRPr="00F8270A" w:rsidRDefault="00622E4E" w:rsidP="00EE0C5A">
      <w:pPr>
        <w:overflowPunct w:val="0"/>
        <w:spacing w:beforeLines="30" w:before="108"/>
        <w:ind w:leftChars="100" w:left="240"/>
        <w:jc w:val="both"/>
      </w:pPr>
      <w:r w:rsidRPr="00F8270A">
        <w:t>善知</w:t>
      </w:r>
      <w:r w:rsidRPr="00F8270A">
        <w:rPr>
          <w:b/>
          <w:bCs/>
        </w:rPr>
        <w:t>道轉</w:t>
      </w:r>
      <w:r w:rsidRPr="00F8270A">
        <w:t>者，如彼導師知道不安隱則轉</w:t>
      </w:r>
      <w:r w:rsidRPr="00F8270A">
        <w:rPr>
          <w:rStyle w:val="a4"/>
        </w:rPr>
        <w:footnoteReference w:id="87"/>
      </w:r>
      <w:r w:rsidRPr="00F8270A">
        <w:t>；菩薩亦如是，善知是道至聲聞、是道至辟支佛、是道至佛。如是知已，捨聲聞道、辟支佛道，但行至佛道。</w:t>
      </w:r>
    </w:p>
    <w:p w:rsidR="00622E4E" w:rsidRPr="00F8270A" w:rsidRDefault="00622E4E" w:rsidP="00EE0C5A">
      <w:pPr>
        <w:overflowPunct w:val="0"/>
        <w:spacing w:beforeLines="30" w:before="108"/>
        <w:ind w:leftChars="100" w:left="240"/>
        <w:jc w:val="both"/>
        <w:outlineLvl w:val="2"/>
        <w:rPr>
          <w:b/>
          <w:sz w:val="20"/>
          <w:bdr w:val="single" w:sz="4" w:space="0" w:color="auto"/>
        </w:rPr>
      </w:pPr>
      <w:r w:rsidRPr="00F8270A">
        <w:rPr>
          <w:rFonts w:hint="eastAsia"/>
          <w:b/>
          <w:sz w:val="20"/>
          <w:bdr w:val="single" w:sz="4" w:space="0" w:color="auto"/>
        </w:rPr>
        <w:t>四、</w:t>
      </w:r>
      <w:r w:rsidRPr="00F8270A">
        <w:rPr>
          <w:b/>
          <w:sz w:val="20"/>
          <w:bdr w:val="single" w:sz="4" w:space="0" w:color="auto"/>
        </w:rPr>
        <w:t>別釋第</w:t>
      </w:r>
      <w:r w:rsidRPr="00F8270A">
        <w:rPr>
          <w:b/>
          <w:sz w:val="20"/>
          <w:bdr w:val="single" w:sz="4" w:space="0" w:color="auto"/>
        </w:rPr>
        <w:t>2</w:t>
      </w:r>
      <w:r w:rsidRPr="00F8270A">
        <w:rPr>
          <w:b/>
          <w:sz w:val="20"/>
          <w:bdr w:val="single" w:sz="4" w:space="0" w:color="auto"/>
        </w:rPr>
        <w:t>頌與第</w:t>
      </w:r>
      <w:r w:rsidRPr="00F8270A">
        <w:rPr>
          <w:b/>
          <w:sz w:val="20"/>
          <w:bdr w:val="single" w:sz="4" w:space="0" w:color="auto"/>
        </w:rPr>
        <w:t>5</w:t>
      </w:r>
      <w:r w:rsidRPr="00F8270A">
        <w:rPr>
          <w:b/>
          <w:sz w:val="20"/>
          <w:bdr w:val="single" w:sz="4" w:space="0" w:color="auto"/>
        </w:rPr>
        <w:t>頌</w:t>
      </w:r>
    </w:p>
    <w:p w:rsidR="00622E4E" w:rsidRPr="00F8270A" w:rsidRDefault="00622E4E" w:rsidP="00EE0C5A">
      <w:pPr>
        <w:overflowPunct w:val="0"/>
        <w:ind w:leftChars="100" w:left="240"/>
        <w:jc w:val="both"/>
      </w:pPr>
      <w:r w:rsidRPr="00F8270A">
        <w:t>如彼好道多有飲食；十住道亦如是，多行布施、持戒、修禪。</w:t>
      </w:r>
    </w:p>
    <w:p w:rsidR="00622E4E" w:rsidRPr="00F8270A" w:rsidRDefault="00622E4E" w:rsidP="007F6AD3">
      <w:pPr>
        <w:overflowPunct w:val="0"/>
        <w:spacing w:beforeLines="30" w:before="108"/>
        <w:ind w:leftChars="100" w:left="240"/>
        <w:jc w:val="both"/>
      </w:pPr>
      <w:r w:rsidRPr="00F8270A">
        <w:t>如彼導師以多財物，善能治法，有大勢力；菩薩亦如是，有</w:t>
      </w:r>
      <w:r w:rsidRPr="00F8270A">
        <w:rPr>
          <w:b/>
        </w:rPr>
        <w:t>財</w:t>
      </w:r>
      <w:r w:rsidRPr="00F8270A">
        <w:rPr>
          <w:sz w:val="22"/>
          <w:szCs w:val="20"/>
          <w:shd w:val="pct15" w:color="auto" w:fill="FFFFFF"/>
        </w:rPr>
        <w:t>（</w:t>
      </w:r>
      <w:r w:rsidRPr="00F8270A">
        <w:rPr>
          <w:sz w:val="22"/>
          <w:szCs w:val="20"/>
          <w:shd w:val="pct15" w:color="auto" w:fill="FFFFFF"/>
        </w:rPr>
        <w:t>91c</w:t>
      </w:r>
      <w:r w:rsidRPr="00F8270A">
        <w:rPr>
          <w:sz w:val="22"/>
          <w:szCs w:val="20"/>
          <w:shd w:val="pct15" w:color="auto" w:fill="FFFFFF"/>
        </w:rPr>
        <w:t>）</w:t>
      </w:r>
      <w:r w:rsidRPr="00F8270A">
        <w:t>物、</w:t>
      </w:r>
      <w:r w:rsidRPr="00F8270A">
        <w:rPr>
          <w:b/>
        </w:rPr>
        <w:t>治法</w:t>
      </w:r>
      <w:r w:rsidRPr="00F8270A">
        <w:t>故，有大勢力。</w:t>
      </w:r>
    </w:p>
    <w:p w:rsidR="00622E4E" w:rsidRPr="00F8270A" w:rsidRDefault="00622E4E" w:rsidP="007F6AD3">
      <w:pPr>
        <w:widowControl/>
        <w:overflowPunct w:val="0"/>
        <w:spacing w:beforeLines="30" w:before="108"/>
        <w:ind w:leftChars="100" w:left="240"/>
        <w:jc w:val="both"/>
      </w:pPr>
      <w:r w:rsidRPr="00F8270A">
        <w:rPr>
          <w:b/>
          <w:bCs/>
        </w:rPr>
        <w:lastRenderedPageBreak/>
        <w:t>財</w:t>
      </w:r>
      <w:r w:rsidRPr="00F8270A">
        <w:t>者七財</w:t>
      </w:r>
      <w:r w:rsidR="00C37351" w:rsidRPr="00F8270A">
        <w:rPr>
          <w:rStyle w:val="a4"/>
        </w:rPr>
        <w:footnoteReference w:id="88"/>
      </w:r>
      <w:r w:rsidRPr="00F8270A">
        <w:t>，所謂信、戒、慚、愧、捨、聞、慧。</w:t>
      </w:r>
    </w:p>
    <w:p w:rsidR="00622E4E" w:rsidRPr="00F8270A" w:rsidRDefault="00622E4E" w:rsidP="00EE0C5A">
      <w:pPr>
        <w:overflowPunct w:val="0"/>
        <w:ind w:leftChars="100" w:left="240"/>
        <w:jc w:val="both"/>
      </w:pPr>
      <w:r w:rsidRPr="00F8270A">
        <w:rPr>
          <w:b/>
          <w:bCs/>
        </w:rPr>
        <w:t>治法</w:t>
      </w:r>
      <w:r w:rsidRPr="00F8270A">
        <w:t>者，一切魔</w:t>
      </w:r>
      <w:r w:rsidRPr="00F8270A">
        <w:rPr>
          <w:rStyle w:val="a4"/>
        </w:rPr>
        <w:footnoteReference w:id="89"/>
      </w:r>
      <w:r w:rsidRPr="00F8270A">
        <w:t>、種種沙門、婆羅門、外道論師，悉能摧伏，是為威勢。</w:t>
      </w:r>
    </w:p>
    <w:p w:rsidR="00622E4E" w:rsidRPr="00F8270A" w:rsidRDefault="00622E4E" w:rsidP="00EE0C5A">
      <w:pPr>
        <w:overflowPunct w:val="0"/>
        <w:spacing w:beforeLines="30" w:before="108"/>
        <w:ind w:leftChars="100" w:left="240"/>
        <w:jc w:val="both"/>
      </w:pPr>
      <w:r w:rsidRPr="00F8270A">
        <w:t>如彼大城無有怨賊、疫病、暴死、種種衰惱故，名為</w:t>
      </w:r>
      <w:r w:rsidRPr="00F8270A">
        <w:rPr>
          <w:b/>
          <w:bCs/>
        </w:rPr>
        <w:t>安隱</w:t>
      </w:r>
      <w:r w:rsidRPr="00F8270A">
        <w:t>；涅槃大城亦如是，無有諸魔、外道諸流、貪欲、瞋恚、放逸、死、憂悲、苦惱、啼哭故，名為</w:t>
      </w:r>
      <w:r w:rsidRPr="00F8270A">
        <w:rPr>
          <w:b/>
          <w:bCs/>
        </w:rPr>
        <w:t>安隱</w:t>
      </w:r>
      <w:r w:rsidRPr="00F8270A">
        <w:t>。</w:t>
      </w:r>
    </w:p>
    <w:p w:rsidR="00622E4E" w:rsidRPr="00F8270A" w:rsidRDefault="00622E4E" w:rsidP="00EE0C5A">
      <w:pPr>
        <w:overflowPunct w:val="0"/>
        <w:spacing w:beforeLines="30" w:before="108"/>
        <w:ind w:leftChars="100" w:left="240"/>
        <w:jc w:val="both"/>
      </w:pPr>
      <w:r w:rsidRPr="00F8270A">
        <w:t>如彼大城多有飲食，故名為</w:t>
      </w:r>
      <w:r w:rsidRPr="00F8270A">
        <w:rPr>
          <w:b/>
          <w:bCs/>
        </w:rPr>
        <w:t>豐饒</w:t>
      </w:r>
      <w:r w:rsidRPr="00F8270A">
        <w:rPr>
          <w:rStyle w:val="a4"/>
        </w:rPr>
        <w:footnoteReference w:id="90"/>
      </w:r>
      <w:r w:rsidRPr="00F8270A">
        <w:t>；</w:t>
      </w:r>
      <w:r w:rsidRPr="00F8270A">
        <w:rPr>
          <w:b/>
        </w:rPr>
        <w:t>涅槃城</w:t>
      </w:r>
      <w:r w:rsidRPr="00F8270A">
        <w:t>亦如是，多有諸深禪定、解脫、三昧故，名為</w:t>
      </w:r>
      <w:r w:rsidRPr="00F8270A">
        <w:rPr>
          <w:b/>
          <w:bCs/>
        </w:rPr>
        <w:t>豐饒</w:t>
      </w:r>
      <w:r w:rsidRPr="00F8270A">
        <w:t>。</w:t>
      </w:r>
    </w:p>
    <w:p w:rsidR="00B90AD3" w:rsidRPr="00F8270A" w:rsidRDefault="00B90AD3" w:rsidP="00B90AD3">
      <w:pPr>
        <w:overflowPunct w:val="0"/>
        <w:spacing w:beforeLines="30" w:before="108"/>
        <w:ind w:leftChars="100" w:left="240"/>
        <w:jc w:val="both"/>
        <w:outlineLvl w:val="2"/>
        <w:rPr>
          <w:sz w:val="20"/>
          <w:bdr w:val="single" w:sz="4" w:space="0" w:color="auto"/>
        </w:rPr>
      </w:pPr>
      <w:r w:rsidRPr="00F8270A">
        <w:rPr>
          <w:rFonts w:hint="eastAsia"/>
          <w:b/>
          <w:sz w:val="20"/>
          <w:bdr w:val="single" w:sz="4" w:space="0" w:color="auto"/>
        </w:rPr>
        <w:t>五、</w:t>
      </w:r>
      <w:r w:rsidRPr="00F8270A">
        <w:rPr>
          <w:b/>
          <w:sz w:val="20"/>
          <w:bdr w:val="single" w:sz="4" w:space="0" w:color="auto"/>
        </w:rPr>
        <w:t>釋第</w:t>
      </w:r>
      <w:r w:rsidRPr="00F8270A">
        <w:rPr>
          <w:b/>
          <w:sz w:val="20"/>
          <w:bdr w:val="single" w:sz="4" w:space="0" w:color="auto"/>
        </w:rPr>
        <w:t>3</w:t>
      </w:r>
      <w:r w:rsidRPr="00F8270A">
        <w:rPr>
          <w:b/>
          <w:sz w:val="20"/>
          <w:bdr w:val="single" w:sz="4" w:space="0" w:color="auto"/>
        </w:rPr>
        <w:t>頌與第</w:t>
      </w:r>
      <w:r w:rsidRPr="00F8270A">
        <w:rPr>
          <w:b/>
          <w:sz w:val="20"/>
          <w:bdr w:val="single" w:sz="4" w:space="0" w:color="auto"/>
        </w:rPr>
        <w:t>6</w:t>
      </w:r>
      <w:r w:rsidRPr="00F8270A">
        <w:rPr>
          <w:b/>
          <w:sz w:val="20"/>
          <w:bdr w:val="single" w:sz="4" w:space="0" w:color="auto"/>
        </w:rPr>
        <w:t>頌</w:t>
      </w:r>
    </w:p>
    <w:p w:rsidR="00622E4E" w:rsidRPr="00F8270A" w:rsidRDefault="00622E4E" w:rsidP="00B90AD3">
      <w:pPr>
        <w:overflowPunct w:val="0"/>
        <w:ind w:leftChars="100" w:left="240"/>
        <w:jc w:val="both"/>
      </w:pPr>
      <w:r w:rsidRPr="00F8270A">
        <w:t>如彼大城多所容受，故名為</w:t>
      </w:r>
      <w:r w:rsidRPr="00F8270A">
        <w:rPr>
          <w:b/>
          <w:bCs/>
        </w:rPr>
        <w:t>大城</w:t>
      </w:r>
      <w:r w:rsidRPr="00F8270A">
        <w:t>；涅槃城亦如是，多受眾生，故名為</w:t>
      </w:r>
      <w:r w:rsidRPr="00F8270A">
        <w:rPr>
          <w:b/>
          <w:bCs/>
        </w:rPr>
        <w:t>大</w:t>
      </w:r>
      <w:r w:rsidRPr="00F8270A">
        <w:t>。假令</w:t>
      </w:r>
      <w:r w:rsidRPr="00F8270A">
        <w:rPr>
          <w:rStyle w:val="a4"/>
        </w:rPr>
        <w:footnoteReference w:id="91"/>
      </w:r>
      <w:r w:rsidRPr="00F8270A">
        <w:t>一切眾生不受諸法故，皆入無餘涅槃，而涅槃性無增無減。</w:t>
      </w:r>
    </w:p>
    <w:p w:rsidR="00622E4E" w:rsidRPr="00F8270A" w:rsidRDefault="00622E4E" w:rsidP="00EE0C5A">
      <w:pPr>
        <w:overflowPunct w:val="0"/>
        <w:ind w:leftChars="100" w:left="240"/>
        <w:jc w:val="both"/>
      </w:pPr>
      <w:r w:rsidRPr="00F8270A">
        <w:t>如彼導師能將</w:t>
      </w:r>
      <w:r w:rsidRPr="00F8270A">
        <w:rPr>
          <w:rStyle w:val="a4"/>
        </w:rPr>
        <w:footnoteReference w:id="92"/>
      </w:r>
      <w:r w:rsidRPr="00F8270A">
        <w:t>多眾安</w:t>
      </w:r>
      <w:r w:rsidRPr="00F8270A">
        <w:rPr>
          <w:rStyle w:val="a4"/>
        </w:rPr>
        <w:footnoteReference w:id="93"/>
      </w:r>
      <w:r w:rsidRPr="00F8270A">
        <w:t>隱示好道故，名為</w:t>
      </w:r>
      <w:r w:rsidRPr="00F8270A">
        <w:rPr>
          <w:b/>
          <w:bCs/>
        </w:rPr>
        <w:t>導師</w:t>
      </w:r>
      <w:r w:rsidRPr="00F8270A">
        <w:t>；菩薩亦如是，善將眾生示佛法</w:t>
      </w:r>
      <w:r w:rsidRPr="00F8270A">
        <w:rPr>
          <w:rStyle w:val="a4"/>
        </w:rPr>
        <w:footnoteReference w:id="94"/>
      </w:r>
      <w:r w:rsidRPr="00F8270A">
        <w:t>、示涅槃</w:t>
      </w:r>
      <w:r w:rsidRPr="00F8270A">
        <w:rPr>
          <w:rStyle w:val="a4"/>
        </w:rPr>
        <w:footnoteReference w:id="95"/>
      </w:r>
      <w:r w:rsidRPr="00F8270A">
        <w:t>，從生死險道得至涅槃，故名為</w:t>
      </w:r>
      <w:r w:rsidRPr="00F8270A">
        <w:rPr>
          <w:b/>
          <w:bCs/>
        </w:rPr>
        <w:t>大導師</w:t>
      </w:r>
      <w:r w:rsidRPr="00F8270A">
        <w:t>。</w:t>
      </w:r>
    </w:p>
    <w:p w:rsidR="00622E4E" w:rsidRPr="00F8270A" w:rsidRDefault="00622E4E" w:rsidP="00EE0C5A">
      <w:pPr>
        <w:overflowPunct w:val="0"/>
        <w:spacing w:beforeLines="30" w:before="108"/>
        <w:ind w:leftChars="100" w:left="240"/>
        <w:jc w:val="both"/>
      </w:pPr>
      <w:r w:rsidRPr="00F8270A">
        <w:t>如彼導師</w:t>
      </w:r>
      <w:r w:rsidRPr="00F8270A">
        <w:rPr>
          <w:b/>
        </w:rPr>
        <w:t>善知道相</w:t>
      </w:r>
      <w:r w:rsidRPr="00F8270A">
        <w:t>故，身及餘人皆無有惡；菩薩亦如是，自不行貪瞋恚等諸蓋、諸惡、苦行、老死深坑；亦不墮寒熱地獄、餓鬼故，名為</w:t>
      </w:r>
      <w:r w:rsidRPr="00F8270A">
        <w:rPr>
          <w:b/>
          <w:bCs/>
        </w:rPr>
        <w:t>自不得惡，所隨從者亦不得惡</w:t>
      </w:r>
      <w:r w:rsidRPr="00F8270A">
        <w:t>。</w:t>
      </w:r>
      <w:r w:rsidR="00D25D55" w:rsidRPr="00F8270A">
        <w:rPr>
          <w:rStyle w:val="a4"/>
          <w:bCs/>
        </w:rPr>
        <w:footnoteReference w:id="96"/>
      </w:r>
    </w:p>
    <w:p w:rsidR="0094634F" w:rsidRPr="00F8270A" w:rsidRDefault="00622E4E" w:rsidP="009B5389">
      <w:pPr>
        <w:overflowPunct w:val="0"/>
        <w:spacing w:beforeLines="30" w:before="108"/>
        <w:ind w:leftChars="100" w:left="240"/>
        <w:jc w:val="both"/>
      </w:pPr>
      <w:r w:rsidRPr="00F8270A">
        <w:t>是故「偈」中說：「</w:t>
      </w:r>
      <w:r w:rsidRPr="00F8270A">
        <w:rPr>
          <w:rFonts w:eastAsia="標楷體"/>
        </w:rPr>
        <w:t>善知道相故，自不得惡、餘不得惡</w:t>
      </w:r>
      <w:r w:rsidR="00D25D55" w:rsidRPr="00F8270A">
        <w:rPr>
          <w:rFonts w:eastAsia="標楷體"/>
        </w:rPr>
        <w:t>。</w:t>
      </w:r>
      <w:r w:rsidRPr="00F8270A">
        <w:t>」</w:t>
      </w:r>
      <w:r w:rsidRPr="00F8270A">
        <w:rPr>
          <w:rStyle w:val="a4"/>
        </w:rPr>
        <w:footnoteReference w:id="97"/>
      </w:r>
    </w:p>
    <w:sectPr w:rsidR="0094634F" w:rsidRPr="00F8270A" w:rsidSect="001A794C">
      <w:headerReference w:type="even" r:id="rId8"/>
      <w:headerReference w:type="default" r:id="rId9"/>
      <w:footerReference w:type="even" r:id="rId10"/>
      <w:footerReference w:type="default" r:id="rId11"/>
      <w:pgSz w:w="10773" w:h="14742" w:code="151"/>
      <w:pgMar w:top="1418" w:right="1418" w:bottom="1418" w:left="1418" w:header="851" w:footer="992" w:gutter="0"/>
      <w:pgNumType w:start="50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6FA" w:rsidRDefault="00C916FA">
      <w:r>
        <w:separator/>
      </w:r>
    </w:p>
  </w:endnote>
  <w:endnote w:type="continuationSeparator" w:id="0">
    <w:p w:rsidR="00C916FA" w:rsidRDefault="00C9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man Unicode">
    <w:altName w:val="微軟正黑體"/>
    <w:charset w:val="88"/>
    <w:family w:val="auto"/>
    <w:pitch w:val="variable"/>
    <w:sig w:usb0="00000000" w:usb1="FBDFFFFF" w:usb2="FFFFFFFF" w:usb3="00000000" w:csb0="8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C53" w:rsidRDefault="00ED1C53" w:rsidP="001A794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270A">
      <w:rPr>
        <w:noProof/>
      </w:rPr>
      <w:t>526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C53" w:rsidRDefault="00ED1C53" w:rsidP="001A794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270A">
      <w:rPr>
        <w:noProof/>
      </w:rPr>
      <w:t>525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6FA" w:rsidRDefault="00C916FA">
      <w:r>
        <w:separator/>
      </w:r>
    </w:p>
  </w:footnote>
  <w:footnote w:type="continuationSeparator" w:id="0">
    <w:p w:rsidR="00C916FA" w:rsidRDefault="00C916FA">
      <w:r>
        <w:continuationSeparator/>
      </w:r>
    </w:p>
  </w:footnote>
  <w:footnote w:id="1">
    <w:p w:rsidR="00ED1C53" w:rsidRPr="00F8270A" w:rsidRDefault="00ED1C53" w:rsidP="00467306">
      <w:pPr>
        <w:overflowPunct w:val="0"/>
        <w:adjustRightInd w:val="0"/>
        <w:snapToGrid w:val="0"/>
        <w:spacing w:line="284" w:lineRule="exact"/>
        <w:ind w:left="187" w:hangingChars="85" w:hanging="187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聞＝問【宮】＊。（＊</w:t>
      </w:r>
      <w:r w:rsidRPr="00F8270A">
        <w:rPr>
          <w:sz w:val="22"/>
          <w:szCs w:val="22"/>
        </w:rPr>
        <w:t>10-1</w:t>
      </w:r>
      <w:r w:rsidRPr="00F8270A">
        <w:rPr>
          <w:sz w:val="22"/>
          <w:szCs w:val="22"/>
        </w:rPr>
        <w:t>）（大正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88d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n.10</w:t>
      </w:r>
      <w:r w:rsidRPr="00F8270A">
        <w:rPr>
          <w:sz w:val="22"/>
          <w:szCs w:val="22"/>
        </w:rPr>
        <w:t>）</w:t>
      </w:r>
    </w:p>
  </w:footnote>
  <w:footnote w:id="2">
    <w:p w:rsidR="00ED1C53" w:rsidRPr="00F8270A" w:rsidRDefault="00ED1C53" w:rsidP="00467306">
      <w:pPr>
        <w:overflowPunct w:val="0"/>
        <w:adjustRightInd w:val="0"/>
        <w:snapToGrid w:val="0"/>
        <w:spacing w:line="284" w:lineRule="exact"/>
        <w:ind w:left="187" w:hangingChars="85" w:hanging="187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為＝有【宋】【元】【宮】。（大正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88d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n.11</w:t>
      </w:r>
      <w:r w:rsidRPr="00F8270A">
        <w:rPr>
          <w:sz w:val="22"/>
          <w:szCs w:val="22"/>
        </w:rPr>
        <w:t>）</w:t>
      </w:r>
    </w:p>
  </w:footnote>
  <w:footnote w:id="3">
    <w:p w:rsidR="00ED1C53" w:rsidRPr="00F8270A" w:rsidRDefault="00ED1C53" w:rsidP="00467306">
      <w:pPr>
        <w:pStyle w:val="a3"/>
        <w:adjustRightInd w:val="0"/>
        <w:spacing w:line="284" w:lineRule="exact"/>
        <w:ind w:left="737" w:hangingChars="335" w:hanging="737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（</w:t>
      </w:r>
      <w:r w:rsidRPr="00F8270A">
        <w:rPr>
          <w:sz w:val="22"/>
          <w:szCs w:val="22"/>
        </w:rPr>
        <w:t>1</w:t>
      </w:r>
      <w:r w:rsidRPr="00F8270A">
        <w:rPr>
          <w:sz w:val="22"/>
          <w:szCs w:val="22"/>
        </w:rPr>
        <w:t>）</w:t>
      </w:r>
      <w:r w:rsidRPr="00F8270A">
        <w:rPr>
          <w:rFonts w:hint="eastAsia"/>
          <w:sz w:val="22"/>
          <w:szCs w:val="22"/>
        </w:rPr>
        <w:t>《十住經》卷</w:t>
      </w:r>
      <w:r w:rsidRPr="00F8270A">
        <w:rPr>
          <w:rFonts w:hint="eastAsia"/>
          <w:sz w:val="22"/>
          <w:szCs w:val="22"/>
        </w:rPr>
        <w:t>1</w:t>
      </w:r>
      <w:r w:rsidRPr="00F8270A">
        <w:rPr>
          <w:rFonts w:hint="eastAsia"/>
          <w:sz w:val="22"/>
          <w:szCs w:val="22"/>
        </w:rPr>
        <w:t>〈</w:t>
      </w:r>
      <w:r w:rsidRPr="00F8270A">
        <w:rPr>
          <w:rFonts w:hint="eastAsia"/>
          <w:sz w:val="22"/>
          <w:szCs w:val="22"/>
        </w:rPr>
        <w:t>1</w:t>
      </w:r>
      <w:r w:rsidRPr="00F8270A">
        <w:rPr>
          <w:rFonts w:hint="eastAsia"/>
          <w:sz w:val="22"/>
          <w:szCs w:val="22"/>
        </w:rPr>
        <w:t>歡喜地〉（大正</w:t>
      </w:r>
      <w:r w:rsidRPr="00F8270A">
        <w:rPr>
          <w:rFonts w:hint="eastAsia"/>
          <w:sz w:val="22"/>
          <w:szCs w:val="22"/>
        </w:rPr>
        <w:t>10</w:t>
      </w:r>
      <w:r w:rsidRPr="00F8270A">
        <w:rPr>
          <w:rFonts w:hint="eastAsia"/>
          <w:sz w:val="22"/>
          <w:szCs w:val="22"/>
        </w:rPr>
        <w:t>，</w:t>
      </w:r>
      <w:r w:rsidRPr="00F8270A">
        <w:rPr>
          <w:rFonts w:hint="eastAsia"/>
          <w:sz w:val="22"/>
          <w:szCs w:val="22"/>
        </w:rPr>
        <w:t>502c8-14</w:t>
      </w:r>
      <w:r w:rsidRPr="00F8270A">
        <w:rPr>
          <w:rFonts w:hint="eastAsia"/>
          <w:sz w:val="22"/>
          <w:szCs w:val="22"/>
        </w:rPr>
        <w:t>）：</w:t>
      </w:r>
    </w:p>
    <w:p w:rsidR="00ED1C53" w:rsidRPr="00F8270A" w:rsidRDefault="00ED1C53" w:rsidP="00467306">
      <w:pPr>
        <w:pStyle w:val="a3"/>
        <w:spacing w:line="284" w:lineRule="exact"/>
        <w:ind w:leftChars="305" w:left="732"/>
        <w:jc w:val="both"/>
        <w:rPr>
          <w:rFonts w:eastAsia="標楷體"/>
          <w:sz w:val="22"/>
          <w:szCs w:val="22"/>
        </w:rPr>
      </w:pPr>
      <w:r w:rsidRPr="00F8270A">
        <w:rPr>
          <w:rFonts w:eastAsia="標楷體" w:hint="eastAsia"/>
          <w:sz w:val="22"/>
          <w:szCs w:val="22"/>
        </w:rPr>
        <w:t>又，諸佛子！菩薩摩訶薩於初地中</w:t>
      </w:r>
      <w:r w:rsidRPr="00F8270A">
        <w:rPr>
          <w:rFonts w:eastAsia="標楷體" w:hint="eastAsia"/>
          <w:b/>
          <w:sz w:val="22"/>
          <w:szCs w:val="22"/>
        </w:rPr>
        <w:t>相貌、得、果</w:t>
      </w:r>
      <w:r w:rsidRPr="00F8270A">
        <w:rPr>
          <w:rFonts w:eastAsia="標楷體" w:hint="eastAsia"/>
          <w:sz w:val="22"/>
          <w:szCs w:val="22"/>
        </w:rPr>
        <w:t>，應從諸佛、菩薩、善知識所諮受、請問</w:t>
      </w:r>
      <w:r w:rsidRPr="00F8270A">
        <w:rPr>
          <w:rFonts w:eastAsia="標楷體" w:hint="eastAsia"/>
          <w:b/>
          <w:sz w:val="22"/>
          <w:szCs w:val="22"/>
        </w:rPr>
        <w:t>成地之法</w:t>
      </w:r>
      <w:r w:rsidRPr="00F8270A">
        <w:rPr>
          <w:rFonts w:eastAsia="標楷體" w:hint="eastAsia"/>
          <w:sz w:val="22"/>
          <w:szCs w:val="22"/>
        </w:rPr>
        <w:t>，不應厭廢。是菩薩住初地中，應於諸佛、菩薩、善知識所諮受、請問第二地中相貌、得、果，無有厭足；如是，第三、第四、第五、第六、第七、第八、第九、第十地中相貌、得、果，應從諸佛、菩薩、善知識所諮受、請問成十地法，無有廢厭。</w:t>
      </w:r>
    </w:p>
    <w:p w:rsidR="00ED1C53" w:rsidRPr="00F8270A" w:rsidRDefault="00ED1C53" w:rsidP="00467306">
      <w:pPr>
        <w:pStyle w:val="a3"/>
        <w:adjustRightInd w:val="0"/>
        <w:spacing w:line="284" w:lineRule="exact"/>
        <w:ind w:leftChars="75" w:left="719" w:hangingChars="245" w:hanging="539"/>
        <w:jc w:val="both"/>
        <w:rPr>
          <w:sz w:val="22"/>
          <w:szCs w:val="22"/>
        </w:rPr>
      </w:pPr>
      <w:r w:rsidRPr="00F8270A">
        <w:rPr>
          <w:sz w:val="22"/>
          <w:szCs w:val="22"/>
        </w:rPr>
        <w:t>（</w:t>
      </w:r>
      <w:r w:rsidRPr="00F8270A">
        <w:rPr>
          <w:rFonts w:hint="eastAsia"/>
          <w:sz w:val="22"/>
          <w:szCs w:val="22"/>
        </w:rPr>
        <w:t>2</w:t>
      </w:r>
      <w:r w:rsidRPr="00F8270A">
        <w:rPr>
          <w:sz w:val="22"/>
          <w:szCs w:val="22"/>
        </w:rPr>
        <w:t>）</w:t>
      </w:r>
      <w:r w:rsidRPr="00F8270A">
        <w:rPr>
          <w:rFonts w:hint="eastAsia"/>
          <w:sz w:val="22"/>
          <w:szCs w:val="22"/>
        </w:rPr>
        <w:t>《</w:t>
      </w:r>
      <w:r w:rsidRPr="00F8270A">
        <w:rPr>
          <w:rFonts w:cs="Roman Unicode" w:hint="eastAsia"/>
          <w:sz w:val="22"/>
          <w:szCs w:val="22"/>
        </w:rPr>
        <w:t>大方廣佛</w:t>
      </w:r>
      <w:r w:rsidRPr="00F8270A">
        <w:rPr>
          <w:rFonts w:hint="eastAsia"/>
          <w:sz w:val="22"/>
          <w:szCs w:val="22"/>
        </w:rPr>
        <w:t>華嚴經》卷</w:t>
      </w:r>
      <w:r w:rsidRPr="00F8270A">
        <w:rPr>
          <w:rFonts w:hint="eastAsia"/>
          <w:sz w:val="22"/>
          <w:szCs w:val="22"/>
        </w:rPr>
        <w:t>34</w:t>
      </w:r>
      <w:r w:rsidRPr="00F8270A">
        <w:rPr>
          <w:rFonts w:hint="eastAsia"/>
          <w:sz w:val="22"/>
          <w:szCs w:val="22"/>
        </w:rPr>
        <w:t>〈</w:t>
      </w:r>
      <w:r w:rsidRPr="00F8270A">
        <w:rPr>
          <w:rFonts w:hint="eastAsia"/>
          <w:sz w:val="22"/>
          <w:szCs w:val="22"/>
        </w:rPr>
        <w:t>26</w:t>
      </w:r>
      <w:r w:rsidRPr="00F8270A">
        <w:rPr>
          <w:rFonts w:hint="eastAsia"/>
          <w:sz w:val="22"/>
          <w:szCs w:val="22"/>
        </w:rPr>
        <w:t>十地品〉（大正</w:t>
      </w:r>
      <w:r w:rsidRPr="00F8270A">
        <w:rPr>
          <w:rFonts w:hint="eastAsia"/>
          <w:sz w:val="22"/>
          <w:szCs w:val="22"/>
        </w:rPr>
        <w:t>10</w:t>
      </w:r>
      <w:r w:rsidRPr="00F8270A">
        <w:rPr>
          <w:rFonts w:hint="eastAsia"/>
          <w:sz w:val="22"/>
          <w:szCs w:val="22"/>
        </w:rPr>
        <w:t>，</w:t>
      </w:r>
      <w:r w:rsidRPr="00F8270A">
        <w:rPr>
          <w:rFonts w:hint="eastAsia"/>
          <w:sz w:val="22"/>
          <w:szCs w:val="22"/>
        </w:rPr>
        <w:t>183a29-b7</w:t>
      </w:r>
      <w:r w:rsidRPr="00F8270A">
        <w:rPr>
          <w:rFonts w:hint="eastAsia"/>
          <w:sz w:val="22"/>
          <w:szCs w:val="22"/>
        </w:rPr>
        <w:t>）：</w:t>
      </w:r>
    </w:p>
    <w:p w:rsidR="00ED1C53" w:rsidRPr="00F8270A" w:rsidRDefault="00ED1C53" w:rsidP="00467306">
      <w:pPr>
        <w:pStyle w:val="a3"/>
        <w:spacing w:line="284" w:lineRule="exact"/>
        <w:ind w:leftChars="305" w:left="732"/>
        <w:jc w:val="both"/>
        <w:rPr>
          <w:rFonts w:eastAsia="標楷體"/>
          <w:sz w:val="22"/>
          <w:szCs w:val="22"/>
        </w:rPr>
      </w:pPr>
      <w:r w:rsidRPr="00F8270A">
        <w:rPr>
          <w:rFonts w:eastAsia="標楷體" w:hint="eastAsia"/>
          <w:sz w:val="22"/>
          <w:szCs w:val="22"/>
        </w:rPr>
        <w:t>佛子！菩薩摩訶薩住於初地，應從諸佛、菩薩、善知識所推求請問，於此地中</w:t>
      </w:r>
      <w:r w:rsidRPr="00F8270A">
        <w:rPr>
          <w:rFonts w:eastAsia="標楷體" w:hint="eastAsia"/>
          <w:b/>
          <w:sz w:val="22"/>
          <w:szCs w:val="22"/>
        </w:rPr>
        <w:t>相及得、果</w:t>
      </w:r>
      <w:r w:rsidRPr="00F8270A">
        <w:rPr>
          <w:rFonts w:eastAsia="標楷體" w:hint="eastAsia"/>
          <w:sz w:val="22"/>
          <w:szCs w:val="22"/>
        </w:rPr>
        <w:t>，無有厭足，</w:t>
      </w:r>
      <w:r w:rsidRPr="00F8270A">
        <w:rPr>
          <w:rFonts w:eastAsia="標楷體" w:hint="eastAsia"/>
          <w:b/>
          <w:sz w:val="22"/>
          <w:szCs w:val="22"/>
        </w:rPr>
        <w:t>為欲成就此地法故</w:t>
      </w:r>
      <w:r w:rsidRPr="00F8270A">
        <w:rPr>
          <w:rFonts w:eastAsia="標楷體" w:hint="eastAsia"/>
          <w:sz w:val="22"/>
          <w:szCs w:val="22"/>
        </w:rPr>
        <w:t>；亦應從諸佛、菩薩、善知識所推求請問第二地中相及得、果，無有厭足，為欲成就彼地法故；亦應如是推求請問第三、第四、第五、第六、第七、第八、第九、第十地中相及得、果，無有厭足，為欲成就彼地法故。</w:t>
      </w:r>
    </w:p>
    <w:p w:rsidR="00ED1C53" w:rsidRPr="00F8270A" w:rsidRDefault="00ED1C53" w:rsidP="00467306">
      <w:pPr>
        <w:pStyle w:val="a3"/>
        <w:adjustRightInd w:val="0"/>
        <w:spacing w:line="284" w:lineRule="exact"/>
        <w:ind w:leftChars="75" w:left="719" w:hangingChars="245" w:hanging="539"/>
        <w:jc w:val="both"/>
        <w:rPr>
          <w:sz w:val="22"/>
          <w:szCs w:val="22"/>
        </w:rPr>
      </w:pPr>
      <w:r w:rsidRPr="00F8270A">
        <w:rPr>
          <w:sz w:val="22"/>
          <w:szCs w:val="22"/>
        </w:rPr>
        <w:t>（</w:t>
      </w:r>
      <w:r w:rsidRPr="00F8270A">
        <w:rPr>
          <w:rFonts w:hint="eastAsia"/>
          <w:sz w:val="22"/>
          <w:szCs w:val="22"/>
        </w:rPr>
        <w:t>3</w:t>
      </w:r>
      <w:r w:rsidRPr="00F8270A">
        <w:rPr>
          <w:sz w:val="22"/>
          <w:szCs w:val="22"/>
        </w:rPr>
        <w:t>）《</w:t>
      </w:r>
      <w:r w:rsidRPr="00F8270A">
        <w:rPr>
          <w:rFonts w:cs="Roman Unicode"/>
          <w:sz w:val="22"/>
          <w:szCs w:val="22"/>
        </w:rPr>
        <w:t>佛說十</w:t>
      </w:r>
      <w:r w:rsidRPr="00F8270A">
        <w:rPr>
          <w:sz w:val="22"/>
          <w:szCs w:val="22"/>
        </w:rPr>
        <w:t>地經》卷</w:t>
      </w:r>
      <w:r w:rsidRPr="00F8270A">
        <w:rPr>
          <w:sz w:val="22"/>
          <w:szCs w:val="22"/>
        </w:rPr>
        <w:t>2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1</w:t>
      </w:r>
      <w:r w:rsidRPr="00F8270A">
        <w:rPr>
          <w:sz w:val="22"/>
          <w:szCs w:val="22"/>
        </w:rPr>
        <w:t>菩薩極喜地〉（大正</w:t>
      </w:r>
      <w:r w:rsidRPr="00F8270A">
        <w:rPr>
          <w:sz w:val="22"/>
          <w:szCs w:val="22"/>
        </w:rPr>
        <w:t>10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540b25-28</w:t>
      </w:r>
      <w:r w:rsidRPr="00F8270A">
        <w:rPr>
          <w:sz w:val="22"/>
          <w:szCs w:val="22"/>
        </w:rPr>
        <w:t>）：</w:t>
      </w:r>
    </w:p>
    <w:p w:rsidR="00ED1C53" w:rsidRPr="00F8270A" w:rsidRDefault="00ED1C53" w:rsidP="00467306">
      <w:pPr>
        <w:pStyle w:val="a3"/>
        <w:spacing w:line="284" w:lineRule="exact"/>
        <w:ind w:leftChars="305" w:left="732"/>
        <w:jc w:val="both"/>
        <w:rPr>
          <w:sz w:val="22"/>
          <w:szCs w:val="22"/>
        </w:rPr>
      </w:pPr>
      <w:r w:rsidRPr="00F8270A">
        <w:rPr>
          <w:rFonts w:eastAsia="標楷體" w:hint="eastAsia"/>
          <w:sz w:val="22"/>
          <w:szCs w:val="22"/>
        </w:rPr>
        <w:t>復次，諸佛子！菩薩住此極喜地中，應從諸佛及諸菩薩、善知識所，訪求請問初地</w:t>
      </w:r>
      <w:r w:rsidRPr="00F8270A">
        <w:rPr>
          <w:rFonts w:eastAsia="標楷體" w:hint="eastAsia"/>
          <w:b/>
          <w:sz w:val="22"/>
          <w:szCs w:val="22"/>
        </w:rPr>
        <w:t>行相</w:t>
      </w:r>
      <w:r w:rsidRPr="00F8270A">
        <w:rPr>
          <w:rFonts w:eastAsia="標楷體" w:hint="eastAsia"/>
          <w:sz w:val="22"/>
          <w:szCs w:val="22"/>
        </w:rPr>
        <w:t>并</w:t>
      </w:r>
      <w:r w:rsidRPr="00F8270A">
        <w:rPr>
          <w:rFonts w:eastAsia="標楷體" w:hint="eastAsia"/>
          <w:b/>
          <w:sz w:val="22"/>
          <w:szCs w:val="22"/>
        </w:rPr>
        <w:t>得、等流</w:t>
      </w:r>
      <w:r w:rsidRPr="00F8270A">
        <w:rPr>
          <w:rFonts w:eastAsia="標楷體" w:hint="eastAsia"/>
          <w:sz w:val="22"/>
          <w:szCs w:val="22"/>
        </w:rPr>
        <w:t>，應無厭足</w:t>
      </w:r>
      <w:r w:rsidRPr="00F8270A">
        <w:rPr>
          <w:rFonts w:eastAsia="標楷體" w:hint="eastAsia"/>
          <w:b/>
          <w:sz w:val="22"/>
          <w:szCs w:val="22"/>
        </w:rPr>
        <w:t>成此地支</w:t>
      </w:r>
      <w:r w:rsidRPr="00F8270A">
        <w:rPr>
          <w:rFonts w:eastAsia="標楷體" w:hint="eastAsia"/>
          <w:sz w:val="22"/>
          <w:szCs w:val="22"/>
        </w:rPr>
        <w:t>，第二乃至第十地中行相，并得、等流亦爾。</w:t>
      </w:r>
    </w:p>
  </w:footnote>
  <w:footnote w:id="4">
    <w:p w:rsidR="00ED1C53" w:rsidRPr="00F8270A" w:rsidRDefault="00ED1C53" w:rsidP="00467306">
      <w:pPr>
        <w:pStyle w:val="a3"/>
        <w:adjustRightInd w:val="0"/>
        <w:spacing w:line="284" w:lineRule="exact"/>
        <w:ind w:left="737" w:hangingChars="335" w:hanging="737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（</w:t>
      </w:r>
      <w:r w:rsidRPr="00F8270A">
        <w:rPr>
          <w:sz w:val="22"/>
          <w:szCs w:val="22"/>
        </w:rPr>
        <w:t>1</w:t>
      </w:r>
      <w:r w:rsidRPr="00F8270A">
        <w:rPr>
          <w:sz w:val="22"/>
          <w:szCs w:val="22"/>
        </w:rPr>
        <w:t>）</w:t>
      </w:r>
      <w:r w:rsidRPr="00F8270A">
        <w:rPr>
          <w:rFonts w:hint="eastAsia"/>
          <w:sz w:val="22"/>
          <w:szCs w:val="22"/>
        </w:rPr>
        <w:t>《大智度論》卷</w:t>
      </w:r>
      <w:r w:rsidRPr="00F8270A">
        <w:rPr>
          <w:sz w:val="22"/>
          <w:szCs w:val="22"/>
        </w:rPr>
        <w:t>17</w:t>
      </w:r>
      <w:r w:rsidRPr="00F8270A">
        <w:rPr>
          <w:rFonts w:hint="eastAsia"/>
          <w:sz w:val="22"/>
          <w:szCs w:val="22"/>
        </w:rPr>
        <w:t>（大正</w:t>
      </w:r>
      <w:r w:rsidRPr="00F8270A">
        <w:rPr>
          <w:sz w:val="22"/>
          <w:szCs w:val="22"/>
        </w:rPr>
        <w:t>25</w:t>
      </w:r>
      <w:r w:rsidRPr="00F8270A">
        <w:rPr>
          <w:rFonts w:hint="eastAsia"/>
          <w:sz w:val="22"/>
          <w:szCs w:val="22"/>
        </w:rPr>
        <w:t>，</w:t>
      </w:r>
      <w:r w:rsidRPr="00F8270A">
        <w:rPr>
          <w:sz w:val="22"/>
          <w:szCs w:val="22"/>
        </w:rPr>
        <w:t>187</w:t>
      </w:r>
      <w:r w:rsidRPr="00F8270A">
        <w:rPr>
          <w:rFonts w:eastAsia="Roman Unicode"/>
          <w:sz w:val="22"/>
          <w:szCs w:val="22"/>
        </w:rPr>
        <w:t>a</w:t>
      </w:r>
      <w:r w:rsidRPr="00F8270A">
        <w:rPr>
          <w:sz w:val="22"/>
          <w:szCs w:val="22"/>
        </w:rPr>
        <w:t>23-26</w:t>
      </w:r>
      <w:r w:rsidRPr="00F8270A">
        <w:rPr>
          <w:rFonts w:hint="eastAsia"/>
          <w:sz w:val="22"/>
          <w:szCs w:val="22"/>
        </w:rPr>
        <w:t>）：</w:t>
      </w:r>
    </w:p>
    <w:p w:rsidR="00ED1C53" w:rsidRPr="00F8270A" w:rsidRDefault="00ED1C53" w:rsidP="00467306">
      <w:pPr>
        <w:pStyle w:val="a3"/>
        <w:spacing w:line="284" w:lineRule="exact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修有二種：一、得修，二、行修。</w:t>
      </w:r>
    </w:p>
    <w:p w:rsidR="00ED1C53" w:rsidRPr="00F8270A" w:rsidRDefault="00ED1C53" w:rsidP="00467306">
      <w:pPr>
        <w:pStyle w:val="a3"/>
        <w:spacing w:line="284" w:lineRule="exact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eastAsia="標楷體" w:hAnsi="標楷體" w:cs="Roman Unicode" w:hint="eastAsia"/>
          <w:b/>
          <w:sz w:val="22"/>
          <w:szCs w:val="22"/>
        </w:rPr>
        <w:t>得修</w:t>
      </w:r>
      <w:r w:rsidRPr="00F8270A">
        <w:rPr>
          <w:rFonts w:eastAsia="標楷體" w:hAnsi="標楷體" w:cs="Roman Unicode" w:hint="eastAsia"/>
          <w:sz w:val="22"/>
          <w:szCs w:val="22"/>
        </w:rPr>
        <w:t>名本所</w:t>
      </w:r>
      <w:r w:rsidRPr="00F8270A">
        <w:rPr>
          <w:rFonts w:ascii="標楷體" w:eastAsia="標楷體" w:hAnsi="標楷體" w:hint="eastAsia"/>
          <w:sz w:val="22"/>
          <w:szCs w:val="22"/>
        </w:rPr>
        <w:t>不得而今得，未來世修自事亦修餘事。</w:t>
      </w:r>
    </w:p>
    <w:p w:rsidR="00ED1C53" w:rsidRPr="00F8270A" w:rsidRDefault="00ED1C53" w:rsidP="00467306">
      <w:pPr>
        <w:pStyle w:val="a3"/>
        <w:spacing w:line="284" w:lineRule="exact"/>
        <w:ind w:leftChars="305" w:left="732"/>
        <w:jc w:val="both"/>
        <w:rPr>
          <w:sz w:val="22"/>
          <w:szCs w:val="22"/>
        </w:rPr>
      </w:pPr>
      <w:r w:rsidRPr="00F8270A">
        <w:rPr>
          <w:rFonts w:ascii="標楷體" w:eastAsia="標楷體" w:hAnsi="標楷體" w:hint="eastAsia"/>
          <w:b/>
          <w:sz w:val="22"/>
          <w:szCs w:val="22"/>
        </w:rPr>
        <w:t>行修</w:t>
      </w:r>
      <w:r w:rsidRPr="00F8270A">
        <w:rPr>
          <w:rFonts w:ascii="標楷體" w:eastAsia="標楷體" w:hAnsi="標楷體" w:hint="eastAsia"/>
          <w:sz w:val="22"/>
          <w:szCs w:val="22"/>
        </w:rPr>
        <w:t>名曾得，於現前修，未來亦爾，不修餘。</w:t>
      </w:r>
    </w:p>
    <w:p w:rsidR="00ED1C53" w:rsidRPr="00F8270A" w:rsidRDefault="00ED1C53" w:rsidP="00467306">
      <w:pPr>
        <w:pStyle w:val="a3"/>
        <w:adjustRightInd w:val="0"/>
        <w:spacing w:line="284" w:lineRule="exact"/>
        <w:ind w:leftChars="75" w:left="719" w:hangingChars="245" w:hanging="539"/>
        <w:jc w:val="both"/>
        <w:rPr>
          <w:sz w:val="22"/>
          <w:szCs w:val="22"/>
        </w:rPr>
      </w:pPr>
      <w:r w:rsidRPr="00F8270A">
        <w:rPr>
          <w:sz w:val="22"/>
          <w:szCs w:val="22"/>
        </w:rPr>
        <w:t>（</w:t>
      </w:r>
      <w:r w:rsidRPr="00F8270A">
        <w:rPr>
          <w:rFonts w:hint="eastAsia"/>
          <w:sz w:val="22"/>
          <w:szCs w:val="22"/>
        </w:rPr>
        <w:t>2</w:t>
      </w:r>
      <w:r w:rsidRPr="00F8270A">
        <w:rPr>
          <w:sz w:val="22"/>
          <w:szCs w:val="22"/>
        </w:rPr>
        <w:t>）《阿毘曇心論》卷</w:t>
      </w:r>
      <w:r w:rsidRPr="00F8270A">
        <w:rPr>
          <w:sz w:val="22"/>
          <w:szCs w:val="22"/>
        </w:rPr>
        <w:t>3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6</w:t>
      </w:r>
      <w:r w:rsidRPr="00F8270A">
        <w:rPr>
          <w:sz w:val="22"/>
          <w:szCs w:val="22"/>
        </w:rPr>
        <w:t>智品〉（大正</w:t>
      </w:r>
      <w:r w:rsidRPr="00F8270A">
        <w:rPr>
          <w:sz w:val="22"/>
          <w:szCs w:val="22"/>
        </w:rPr>
        <w:t>28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821b3-6</w:t>
      </w:r>
      <w:r w:rsidRPr="00F8270A">
        <w:rPr>
          <w:sz w:val="22"/>
          <w:szCs w:val="22"/>
        </w:rPr>
        <w:t>）：</w:t>
      </w:r>
    </w:p>
    <w:p w:rsidR="00ED1C53" w:rsidRPr="00F8270A" w:rsidRDefault="00ED1C53" w:rsidP="00467306">
      <w:pPr>
        <w:pStyle w:val="a3"/>
        <w:spacing w:line="284" w:lineRule="exact"/>
        <w:ind w:leftChars="305" w:left="732"/>
        <w:jc w:val="both"/>
        <w:rPr>
          <w:rFonts w:eastAsia="標楷體"/>
          <w:sz w:val="22"/>
          <w:szCs w:val="22"/>
        </w:rPr>
      </w:pPr>
      <w:r w:rsidRPr="00F8270A">
        <w:rPr>
          <w:rFonts w:eastAsia="標楷體"/>
          <w:sz w:val="22"/>
          <w:szCs w:val="22"/>
        </w:rPr>
        <w:t>修有二種：得修、行修。</w:t>
      </w:r>
    </w:p>
    <w:p w:rsidR="00ED1C53" w:rsidRPr="00F8270A" w:rsidRDefault="00ED1C53" w:rsidP="003A0278">
      <w:pPr>
        <w:pStyle w:val="a3"/>
        <w:ind w:leftChars="305" w:left="732"/>
        <w:jc w:val="both"/>
        <w:rPr>
          <w:rFonts w:eastAsia="標楷體"/>
          <w:sz w:val="22"/>
          <w:szCs w:val="22"/>
        </w:rPr>
      </w:pPr>
      <w:r w:rsidRPr="00F8270A">
        <w:rPr>
          <w:rFonts w:eastAsia="標楷體"/>
          <w:b/>
          <w:sz w:val="22"/>
          <w:szCs w:val="22"/>
        </w:rPr>
        <w:t>得修</w:t>
      </w:r>
      <w:r w:rsidRPr="00F8270A">
        <w:rPr>
          <w:rFonts w:eastAsia="標楷體"/>
          <w:sz w:val="22"/>
          <w:szCs w:val="22"/>
        </w:rPr>
        <w:t>者，謂功德未曾得而得；得已，諸餘功德彼所倚亦得，得已，後時不求而生。</w:t>
      </w:r>
    </w:p>
    <w:p w:rsidR="00ED1C53" w:rsidRPr="00F8270A" w:rsidRDefault="00ED1C53" w:rsidP="003A0278">
      <w:pPr>
        <w:pStyle w:val="a3"/>
        <w:ind w:leftChars="305" w:left="732"/>
        <w:jc w:val="both"/>
        <w:rPr>
          <w:rFonts w:eastAsia="標楷體"/>
          <w:sz w:val="22"/>
          <w:szCs w:val="22"/>
        </w:rPr>
      </w:pPr>
      <w:r w:rsidRPr="00F8270A">
        <w:rPr>
          <w:rFonts w:eastAsia="標楷體"/>
          <w:b/>
          <w:sz w:val="22"/>
          <w:szCs w:val="22"/>
        </w:rPr>
        <w:t>行修</w:t>
      </w:r>
      <w:r w:rsidRPr="00F8270A">
        <w:rPr>
          <w:rFonts w:eastAsia="標楷體"/>
          <w:sz w:val="22"/>
          <w:szCs w:val="22"/>
        </w:rPr>
        <w:t>者，謂曾得功德今現在前行。</w:t>
      </w:r>
    </w:p>
    <w:p w:rsidR="00ED1C53" w:rsidRPr="00F8270A" w:rsidRDefault="00ED1C53" w:rsidP="001B63E7">
      <w:pPr>
        <w:pStyle w:val="a3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F8270A">
        <w:rPr>
          <w:sz w:val="22"/>
          <w:szCs w:val="22"/>
        </w:rPr>
        <w:t>（</w:t>
      </w:r>
      <w:r w:rsidRPr="00F8270A">
        <w:rPr>
          <w:sz w:val="22"/>
          <w:szCs w:val="22"/>
        </w:rPr>
        <w:t>3</w:t>
      </w:r>
      <w:r w:rsidRPr="00F8270A">
        <w:rPr>
          <w:sz w:val="22"/>
          <w:szCs w:val="22"/>
        </w:rPr>
        <w:t>）</w:t>
      </w:r>
      <w:r w:rsidRPr="00F8270A">
        <w:rPr>
          <w:rFonts w:hint="eastAsia"/>
          <w:sz w:val="22"/>
          <w:szCs w:val="22"/>
        </w:rPr>
        <w:t>《大智度論疏》卷</w:t>
      </w:r>
      <w:r w:rsidRPr="00F8270A">
        <w:rPr>
          <w:sz w:val="22"/>
          <w:szCs w:val="22"/>
        </w:rPr>
        <w:t>14</w:t>
      </w:r>
      <w:r w:rsidRPr="00F8270A">
        <w:rPr>
          <w:rFonts w:hint="eastAsia"/>
          <w:sz w:val="22"/>
          <w:szCs w:val="22"/>
        </w:rPr>
        <w:t>（卍新續藏</w:t>
      </w:r>
      <w:r w:rsidRPr="00F8270A">
        <w:rPr>
          <w:sz w:val="22"/>
          <w:szCs w:val="22"/>
        </w:rPr>
        <w:t>46</w:t>
      </w:r>
      <w:r w:rsidRPr="00F8270A">
        <w:rPr>
          <w:rFonts w:hint="eastAsia"/>
          <w:sz w:val="22"/>
          <w:szCs w:val="22"/>
        </w:rPr>
        <w:t>，</w:t>
      </w:r>
      <w:r w:rsidRPr="00F8270A">
        <w:rPr>
          <w:sz w:val="22"/>
          <w:szCs w:val="22"/>
        </w:rPr>
        <w:t>834a22-23</w:t>
      </w:r>
      <w:r w:rsidRPr="00F8270A">
        <w:rPr>
          <w:rFonts w:hint="eastAsia"/>
          <w:sz w:val="22"/>
          <w:szCs w:val="22"/>
        </w:rPr>
        <w:t>）：</w:t>
      </w:r>
    </w:p>
    <w:p w:rsidR="00ED1C53" w:rsidRPr="00F8270A" w:rsidRDefault="00ED1C53" w:rsidP="003A0278">
      <w:pPr>
        <w:pStyle w:val="a3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本</w:t>
      </w:r>
      <w:r w:rsidRPr="00F8270A">
        <w:rPr>
          <w:rFonts w:eastAsia="標楷體" w:hAnsi="標楷體" w:cs="Roman Unicode" w:hint="eastAsia"/>
          <w:sz w:val="22"/>
          <w:szCs w:val="22"/>
        </w:rPr>
        <w:t>未曾</w:t>
      </w:r>
      <w:r w:rsidRPr="00F8270A">
        <w:rPr>
          <w:rFonts w:ascii="標楷體" w:eastAsia="標楷體" w:hAnsi="標楷體" w:hint="eastAsia"/>
          <w:sz w:val="22"/>
          <w:szCs w:val="22"/>
        </w:rPr>
        <w:t>施，今始施，</w:t>
      </w:r>
      <w:r w:rsidRPr="00F8270A">
        <w:rPr>
          <w:rFonts w:ascii="標楷體" w:eastAsia="標楷體" w:hAnsi="標楷體" w:hint="eastAsia"/>
          <w:b/>
          <w:sz w:val="22"/>
          <w:szCs w:val="22"/>
        </w:rPr>
        <w:t>得修</w:t>
      </w:r>
      <w:r w:rsidRPr="00F8270A">
        <w:rPr>
          <w:rFonts w:ascii="標楷體" w:eastAsia="標楷體" w:hAnsi="標楷體" w:hint="eastAsia"/>
          <w:sz w:val="22"/>
          <w:szCs w:val="22"/>
        </w:rPr>
        <w:t>義也。</w:t>
      </w:r>
    </w:p>
    <w:p w:rsidR="00ED1C53" w:rsidRPr="00F8270A" w:rsidRDefault="00ED1C53" w:rsidP="003A0278">
      <w:pPr>
        <w:pStyle w:val="a3"/>
        <w:ind w:leftChars="305" w:left="732"/>
        <w:jc w:val="both"/>
        <w:rPr>
          <w:rFonts w:eastAsia="標楷體"/>
          <w:sz w:val="22"/>
          <w:szCs w:val="22"/>
        </w:rPr>
      </w:pPr>
      <w:r w:rsidRPr="00F8270A">
        <w:rPr>
          <w:rFonts w:eastAsia="標楷體" w:hAnsi="標楷體" w:cs="Roman Unicode" w:hint="eastAsia"/>
          <w:sz w:val="22"/>
          <w:szCs w:val="22"/>
        </w:rPr>
        <w:t>前時已</w:t>
      </w:r>
      <w:r w:rsidRPr="00F8270A">
        <w:rPr>
          <w:rFonts w:ascii="標楷體" w:eastAsia="標楷體" w:hAnsi="標楷體" w:hint="eastAsia"/>
          <w:sz w:val="22"/>
          <w:szCs w:val="22"/>
        </w:rPr>
        <w:t>施，後時復施，</w:t>
      </w:r>
      <w:r w:rsidRPr="00F8270A">
        <w:rPr>
          <w:rFonts w:ascii="標楷體" w:eastAsia="標楷體" w:hAnsi="標楷體" w:hint="eastAsia"/>
          <w:b/>
          <w:sz w:val="22"/>
          <w:szCs w:val="22"/>
        </w:rPr>
        <w:t>行修</w:t>
      </w:r>
      <w:r w:rsidRPr="00F8270A">
        <w:rPr>
          <w:rFonts w:ascii="標楷體" w:eastAsia="標楷體" w:hAnsi="標楷體" w:hint="eastAsia"/>
          <w:sz w:val="22"/>
          <w:szCs w:val="22"/>
        </w:rPr>
        <w:t>義也</w:t>
      </w:r>
      <w:r w:rsidRPr="00F8270A">
        <w:rPr>
          <w:rFonts w:hint="eastAsia"/>
          <w:sz w:val="22"/>
          <w:szCs w:val="22"/>
        </w:rPr>
        <w:t>。</w:t>
      </w:r>
    </w:p>
  </w:footnote>
  <w:footnote w:id="5">
    <w:p w:rsidR="00ED1C53" w:rsidRPr="00F8270A" w:rsidRDefault="00ED1C53" w:rsidP="00C36D82">
      <w:pPr>
        <w:overflowPunct w:val="0"/>
        <w:adjustRightInd w:val="0"/>
        <w:snapToGrid w:val="0"/>
        <w:ind w:left="187" w:hangingChars="85" w:hanging="187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聞＝門【宋】【元】，＝問【宮】。（大正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89d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n.12</w:t>
      </w:r>
      <w:r w:rsidRPr="00F8270A">
        <w:rPr>
          <w:sz w:val="22"/>
          <w:szCs w:val="22"/>
        </w:rPr>
        <w:t>）</w:t>
      </w:r>
    </w:p>
  </w:footnote>
  <w:footnote w:id="6">
    <w:p w:rsidR="00ED1C53" w:rsidRPr="00F8270A" w:rsidRDefault="00ED1C53" w:rsidP="00C36D82">
      <w:pPr>
        <w:overflowPunct w:val="0"/>
        <w:adjustRightInd w:val="0"/>
        <w:snapToGrid w:val="0"/>
        <w:ind w:left="187" w:hangingChars="85" w:hanging="187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參見《十住毘婆沙論》卷</w:t>
      </w:r>
      <w:r w:rsidRPr="00F8270A">
        <w:rPr>
          <w:sz w:val="22"/>
          <w:szCs w:val="22"/>
        </w:rPr>
        <w:t>2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3</w:t>
      </w:r>
      <w:r w:rsidRPr="00F8270A">
        <w:rPr>
          <w:sz w:val="22"/>
          <w:szCs w:val="22"/>
        </w:rPr>
        <w:t>地相品〉（大正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26a18-23</w:t>
      </w:r>
      <w:r w:rsidRPr="00F8270A">
        <w:rPr>
          <w:sz w:val="22"/>
          <w:szCs w:val="22"/>
        </w:rPr>
        <w:t>）。</w:t>
      </w:r>
    </w:p>
  </w:footnote>
  <w:footnote w:id="7">
    <w:p w:rsidR="00ED1C53" w:rsidRPr="00F8270A" w:rsidRDefault="00ED1C53" w:rsidP="00C36D82">
      <w:pPr>
        <w:overflowPunct w:val="0"/>
        <w:adjustRightInd w:val="0"/>
        <w:snapToGrid w:val="0"/>
        <w:ind w:left="187" w:hangingChars="85" w:hanging="187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初地之相貌，參見《十住毘婆沙論》卷</w:t>
      </w:r>
      <w:r w:rsidRPr="00F8270A">
        <w:rPr>
          <w:sz w:val="22"/>
          <w:szCs w:val="22"/>
        </w:rPr>
        <w:t>2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3</w:t>
      </w:r>
      <w:r w:rsidRPr="00F8270A">
        <w:rPr>
          <w:sz w:val="22"/>
          <w:szCs w:val="22"/>
        </w:rPr>
        <w:t>地相品〉（大正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6"/>
          <w:attr w:name="HasSpace" w:val="False"/>
          <w:attr w:name="Negative" w:val="False"/>
          <w:attr w:name="NumberType" w:val="1"/>
          <w:attr w:name="TCSC" w:val="0"/>
        </w:smartTagPr>
        <w:r w:rsidRPr="00F8270A">
          <w:rPr>
            <w:sz w:val="22"/>
            <w:szCs w:val="22"/>
          </w:rPr>
          <w:t>26a</w:t>
        </w:r>
      </w:smartTag>
      <w:r w:rsidRPr="00F8270A">
        <w:rPr>
          <w:sz w:val="22"/>
          <w:szCs w:val="22"/>
        </w:rPr>
        <w:t>18-b16</w:t>
      </w:r>
      <w:r w:rsidRPr="00F8270A">
        <w:rPr>
          <w:sz w:val="22"/>
          <w:szCs w:val="22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8">
    <w:p w:rsidR="00ED1C53" w:rsidRPr="00F8270A" w:rsidRDefault="00ED1C53" w:rsidP="00ED1C53">
      <w:pPr>
        <w:pStyle w:val="a3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生＝用【宮】。（大正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89d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</w:t>
      </w:r>
      <w:r w:rsidRPr="00F8270A">
        <w:rPr>
          <w:sz w:val="22"/>
          <w:szCs w:val="22"/>
        </w:rPr>
        <w:t>）</w:t>
      </w:r>
    </w:p>
  </w:footnote>
  <w:footnote w:id="9">
    <w:p w:rsidR="00ED1C53" w:rsidRPr="00F8270A" w:rsidRDefault="00ED1C53" w:rsidP="00C36D82">
      <w:pPr>
        <w:overflowPunct w:val="0"/>
        <w:adjustRightInd w:val="0"/>
        <w:snapToGrid w:val="0"/>
        <w:ind w:left="187" w:hangingChars="85" w:hanging="187"/>
        <w:jc w:val="both"/>
        <w:rPr>
          <w:bCs/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參見</w:t>
      </w:r>
      <w:r w:rsidRPr="00F8270A">
        <w:rPr>
          <w:bCs/>
          <w:sz w:val="22"/>
          <w:szCs w:val="22"/>
        </w:rPr>
        <w:t>《十住毘婆沙論》卷</w:t>
      </w:r>
      <w:r w:rsidRPr="00F8270A">
        <w:rPr>
          <w:bCs/>
          <w:sz w:val="22"/>
          <w:szCs w:val="22"/>
        </w:rPr>
        <w:t>1</w:t>
      </w:r>
      <w:r w:rsidRPr="00F8270A">
        <w:rPr>
          <w:bCs/>
          <w:sz w:val="22"/>
          <w:szCs w:val="22"/>
        </w:rPr>
        <w:t>〈</w:t>
      </w:r>
      <w:r w:rsidRPr="00F8270A">
        <w:rPr>
          <w:bCs/>
          <w:sz w:val="22"/>
          <w:szCs w:val="22"/>
        </w:rPr>
        <w:t>2</w:t>
      </w:r>
      <w:r w:rsidRPr="00F8270A">
        <w:rPr>
          <w:bCs/>
          <w:sz w:val="22"/>
          <w:szCs w:val="22"/>
        </w:rPr>
        <w:t>入初地品〉（大正</w:t>
      </w:r>
      <w:r w:rsidRPr="00F8270A">
        <w:rPr>
          <w:bCs/>
          <w:sz w:val="22"/>
          <w:szCs w:val="22"/>
        </w:rPr>
        <w:t>26</w:t>
      </w:r>
      <w:r w:rsidRPr="00F8270A">
        <w:rPr>
          <w:bCs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3"/>
          <w:attr w:name="UnitName" w:val="a"/>
        </w:smartTagPr>
        <w:r w:rsidRPr="00F8270A">
          <w:rPr>
            <w:bCs/>
            <w:sz w:val="22"/>
            <w:szCs w:val="22"/>
          </w:rPr>
          <w:t>23a</w:t>
        </w:r>
      </w:smartTag>
      <w:r w:rsidRPr="00F8270A">
        <w:rPr>
          <w:bCs/>
          <w:sz w:val="22"/>
          <w:szCs w:val="22"/>
        </w:rPr>
        <w:t>27-26a10</w:t>
      </w:r>
      <w:r w:rsidRPr="00F8270A">
        <w:rPr>
          <w:bCs/>
          <w:sz w:val="22"/>
          <w:szCs w:val="22"/>
        </w:rPr>
        <w:t>）。</w:t>
      </w:r>
    </w:p>
  </w:footnote>
  <w:footnote w:id="10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案：從「初發心」乃至「成諸佛現前三昧」</w:t>
      </w:r>
      <w:r w:rsidRPr="00F8270A">
        <w:rPr>
          <w:rFonts w:hint="eastAsia"/>
          <w:sz w:val="22"/>
          <w:szCs w:val="22"/>
        </w:rPr>
        <w:t>，即指〈</w:t>
      </w:r>
      <w:r w:rsidRPr="00F8270A">
        <w:rPr>
          <w:rFonts w:hint="eastAsia"/>
          <w:sz w:val="22"/>
          <w:szCs w:val="22"/>
        </w:rPr>
        <w:t>5</w:t>
      </w:r>
      <w:r w:rsidRPr="00F8270A">
        <w:rPr>
          <w:rFonts w:hint="eastAsia"/>
          <w:sz w:val="22"/>
          <w:szCs w:val="22"/>
        </w:rPr>
        <w:t>釋願品〉乃至〈</w:t>
      </w:r>
      <w:r w:rsidRPr="00F8270A">
        <w:rPr>
          <w:rFonts w:hint="eastAsia"/>
          <w:sz w:val="22"/>
          <w:szCs w:val="22"/>
        </w:rPr>
        <w:t>25</w:t>
      </w:r>
      <w:r w:rsidRPr="00F8270A">
        <w:rPr>
          <w:rFonts w:hint="eastAsia"/>
          <w:sz w:val="22"/>
          <w:szCs w:val="22"/>
        </w:rPr>
        <w:t>助念佛三昧品〉。</w:t>
      </w:r>
    </w:p>
  </w:footnote>
  <w:footnote w:id="11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具＝且【元】【明】。（大正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89d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n.2</w:t>
      </w:r>
      <w:r w:rsidRPr="00F8270A">
        <w:rPr>
          <w:sz w:val="22"/>
          <w:szCs w:val="22"/>
        </w:rPr>
        <w:t>）</w:t>
      </w:r>
    </w:p>
  </w:footnote>
  <w:footnote w:id="12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rFonts w:hint="eastAsia"/>
          <w:sz w:val="22"/>
          <w:szCs w:val="22"/>
        </w:rPr>
        <w:t>《十住毘婆沙論》卷</w:t>
      </w:r>
      <w:r w:rsidRPr="00F8270A">
        <w:rPr>
          <w:rFonts w:hint="eastAsia"/>
          <w:sz w:val="22"/>
          <w:szCs w:val="22"/>
        </w:rPr>
        <w:t>13</w:t>
      </w:r>
      <w:r w:rsidRPr="00F8270A">
        <w:rPr>
          <w:rFonts w:hint="eastAsia"/>
          <w:sz w:val="22"/>
          <w:szCs w:val="22"/>
        </w:rPr>
        <w:t>〈</w:t>
      </w:r>
      <w:r w:rsidRPr="00F8270A">
        <w:rPr>
          <w:rFonts w:hint="eastAsia"/>
          <w:sz w:val="22"/>
          <w:szCs w:val="22"/>
        </w:rPr>
        <w:t>27</w:t>
      </w:r>
      <w:r w:rsidRPr="00F8270A">
        <w:rPr>
          <w:rFonts w:hint="eastAsia"/>
          <w:sz w:val="22"/>
          <w:szCs w:val="22"/>
        </w:rPr>
        <w:t>略行品〉</w:t>
      </w:r>
      <w:r w:rsidRPr="00F8270A">
        <w:rPr>
          <w:bCs/>
          <w:sz w:val="22"/>
          <w:szCs w:val="22"/>
        </w:rPr>
        <w:t>（大正</w:t>
      </w:r>
      <w:r w:rsidRPr="00F8270A">
        <w:rPr>
          <w:rFonts w:hint="eastAsia"/>
          <w:sz w:val="22"/>
          <w:szCs w:val="22"/>
        </w:rPr>
        <w:t>26</w:t>
      </w:r>
      <w:r w:rsidRPr="00F8270A">
        <w:rPr>
          <w:rFonts w:hint="eastAsia"/>
          <w:sz w:val="22"/>
          <w:szCs w:val="22"/>
        </w:rPr>
        <w:t>，</w:t>
      </w:r>
      <w:r w:rsidRPr="00F8270A">
        <w:rPr>
          <w:rFonts w:hint="eastAsia"/>
          <w:sz w:val="22"/>
          <w:szCs w:val="22"/>
        </w:rPr>
        <w:t>92a3-13</w:t>
      </w:r>
      <w:r w:rsidRPr="00F8270A">
        <w:rPr>
          <w:rFonts w:hint="eastAsia"/>
          <w:sz w:val="22"/>
          <w:szCs w:val="22"/>
        </w:rPr>
        <w:t>）：</w:t>
      </w:r>
    </w:p>
    <w:p w:rsidR="00ED1C53" w:rsidRPr="00F8270A" w:rsidRDefault="00ED1C53" w:rsidP="0088318C">
      <w:pPr>
        <w:pStyle w:val="a3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/>
          <w:sz w:val="22"/>
          <w:szCs w:val="22"/>
        </w:rPr>
        <w:t>若欲得出家，勤心行精進，能得</w:t>
      </w:r>
      <w:r w:rsidRPr="00F8270A">
        <w:rPr>
          <w:rFonts w:ascii="標楷體" w:eastAsia="標楷體" w:hAnsi="標楷體"/>
          <w:b/>
          <w:sz w:val="22"/>
          <w:szCs w:val="22"/>
        </w:rPr>
        <w:t>數百定</w:t>
      </w:r>
      <w:r w:rsidRPr="00F8270A">
        <w:rPr>
          <w:rFonts w:ascii="標楷體" w:eastAsia="標楷體" w:hAnsi="標楷體"/>
          <w:sz w:val="22"/>
          <w:szCs w:val="22"/>
        </w:rPr>
        <w:t>，得見數百佛。</w:t>
      </w:r>
    </w:p>
    <w:p w:rsidR="00ED1C53" w:rsidRPr="00F8270A" w:rsidRDefault="00ED1C53" w:rsidP="0088318C">
      <w:pPr>
        <w:pStyle w:val="a3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/>
          <w:sz w:val="22"/>
          <w:szCs w:val="22"/>
        </w:rPr>
        <w:t>能動百世界，</w:t>
      </w:r>
      <w:r w:rsidRPr="00F8270A">
        <w:rPr>
          <w:rFonts w:ascii="標楷體" w:eastAsia="標楷體" w:hAnsi="標楷體" w:cs="Roman Unicode"/>
          <w:sz w:val="22"/>
          <w:szCs w:val="22"/>
        </w:rPr>
        <w:t>飛行亦</w:t>
      </w:r>
      <w:r w:rsidRPr="00F8270A">
        <w:rPr>
          <w:rFonts w:ascii="標楷體" w:eastAsia="標楷體" w:hAnsi="標楷體"/>
          <w:sz w:val="22"/>
          <w:szCs w:val="22"/>
        </w:rPr>
        <w:t>如是；若欲放光明，能照百世界；</w:t>
      </w:r>
    </w:p>
    <w:p w:rsidR="00ED1C53" w:rsidRPr="00F8270A" w:rsidRDefault="00ED1C53" w:rsidP="0088318C">
      <w:pPr>
        <w:pStyle w:val="a3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/>
          <w:sz w:val="22"/>
          <w:szCs w:val="22"/>
        </w:rPr>
        <w:t>化數百種人，能住壽百劫；能擇數百法，能變作百身。</w:t>
      </w:r>
    </w:p>
    <w:p w:rsidR="00ED1C53" w:rsidRPr="00F8270A" w:rsidRDefault="00ED1C53" w:rsidP="0088318C">
      <w:pPr>
        <w:pStyle w:val="a3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/>
          <w:sz w:val="22"/>
          <w:szCs w:val="22"/>
        </w:rPr>
        <w:t>能化百菩薩，示現為眷屬，利根過是數，依佛神力故。</w:t>
      </w:r>
    </w:p>
    <w:p w:rsidR="00ED1C53" w:rsidRPr="00F8270A" w:rsidRDefault="00ED1C53" w:rsidP="0088318C">
      <w:pPr>
        <w:pStyle w:val="a3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/>
          <w:sz w:val="22"/>
          <w:szCs w:val="22"/>
        </w:rPr>
        <w:t>已說初地相，果力淨治法，今當復更說，第二無垢地。</w:t>
      </w:r>
    </w:p>
    <w:p w:rsidR="00ED1C53" w:rsidRPr="00F8270A" w:rsidRDefault="00ED1C53" w:rsidP="0088318C">
      <w:pPr>
        <w:pStyle w:val="a3"/>
        <w:overflowPunct w:val="0"/>
        <w:ind w:leftChars="105" w:left="252"/>
        <w:jc w:val="both"/>
        <w:rPr>
          <w:sz w:val="22"/>
          <w:szCs w:val="22"/>
        </w:rPr>
      </w:pPr>
      <w:r w:rsidRPr="00F8270A">
        <w:rPr>
          <w:rFonts w:ascii="標楷體" w:eastAsia="標楷體" w:hAnsi="標楷體"/>
          <w:b/>
          <w:sz w:val="22"/>
          <w:szCs w:val="22"/>
        </w:rPr>
        <w:t>「果」名得數百定</w:t>
      </w:r>
      <w:r w:rsidRPr="00F8270A">
        <w:rPr>
          <w:rFonts w:ascii="標楷體" w:eastAsia="標楷體" w:hAnsi="標楷體"/>
          <w:sz w:val="22"/>
          <w:szCs w:val="22"/>
        </w:rPr>
        <w:t>，</w:t>
      </w:r>
      <w:r w:rsidRPr="00F8270A">
        <w:rPr>
          <w:rFonts w:ascii="標楷體" w:eastAsia="標楷體" w:hAnsi="標楷體" w:cs="Roman Unicode"/>
          <w:sz w:val="22"/>
          <w:szCs w:val="22"/>
        </w:rPr>
        <w:t>見數百</w:t>
      </w:r>
      <w:r w:rsidRPr="00F8270A">
        <w:rPr>
          <w:rFonts w:ascii="標楷體" w:eastAsia="標楷體" w:hAnsi="標楷體"/>
          <w:sz w:val="22"/>
          <w:szCs w:val="22"/>
        </w:rPr>
        <w:t>佛等。</w:t>
      </w:r>
    </w:p>
  </w:footnote>
  <w:footnote w:id="13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麴（ㄑㄩ）：</w:t>
      </w:r>
      <w:r w:rsidRPr="00F8270A">
        <w:rPr>
          <w:rFonts w:hint="eastAsia"/>
          <w:sz w:val="22"/>
          <w:szCs w:val="22"/>
        </w:rPr>
        <w:t>1.</w:t>
      </w:r>
      <w:r w:rsidRPr="00F8270A">
        <w:rPr>
          <w:rFonts w:hint="eastAsia"/>
          <w:sz w:val="22"/>
          <w:szCs w:val="22"/>
        </w:rPr>
        <w:t>酒麴。</w:t>
      </w:r>
      <w:r w:rsidRPr="00F8270A">
        <w:rPr>
          <w:sz w:val="22"/>
          <w:szCs w:val="22"/>
        </w:rPr>
        <w:t>2.</w:t>
      </w:r>
      <w:r w:rsidRPr="00F8270A">
        <w:rPr>
          <w:sz w:val="22"/>
          <w:szCs w:val="22"/>
        </w:rPr>
        <w:t>指酒。（《漢語大詞典》（十二），</w:t>
      </w:r>
      <w:r w:rsidRPr="00F8270A">
        <w:rPr>
          <w:rFonts w:eastAsia="標楷體"/>
          <w:sz w:val="22"/>
          <w:szCs w:val="22"/>
        </w:rPr>
        <w:t>p.1024</w:t>
      </w:r>
      <w:r w:rsidRPr="00F8270A">
        <w:rPr>
          <w:rFonts w:eastAsia="標楷體"/>
          <w:sz w:val="22"/>
          <w:szCs w:val="22"/>
        </w:rPr>
        <w:t>）</w:t>
      </w:r>
    </w:p>
  </w:footnote>
  <w:footnote w:id="14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心＝力【宋】【元】【明】【宮】。（大正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89d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n.3</w:t>
      </w:r>
      <w:r w:rsidRPr="00F8270A">
        <w:rPr>
          <w:sz w:val="22"/>
          <w:szCs w:val="22"/>
        </w:rPr>
        <w:t>）</w:t>
      </w:r>
    </w:p>
  </w:footnote>
  <w:footnote w:id="15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惓（</w:t>
      </w:r>
      <w:r w:rsidRPr="00F8270A">
        <w:rPr>
          <w:rFonts w:eastAsia="標楷體"/>
          <w:sz w:val="22"/>
          <w:szCs w:val="22"/>
        </w:rPr>
        <w:t>ㄐㄩㄢ</w:t>
      </w:r>
      <w:r w:rsidRPr="00F8270A">
        <w:rPr>
          <w:rFonts w:ascii="標楷體" w:eastAsia="標楷體" w:hAnsi="標楷體"/>
          <w:sz w:val="22"/>
          <w:szCs w:val="22"/>
        </w:rPr>
        <w:t>ˋ</w:t>
      </w:r>
      <w:r w:rsidRPr="00F8270A">
        <w:rPr>
          <w:sz w:val="22"/>
          <w:szCs w:val="22"/>
        </w:rPr>
        <w:t>）：</w:t>
      </w:r>
      <w:r w:rsidRPr="00F8270A">
        <w:rPr>
          <w:sz w:val="22"/>
          <w:szCs w:val="22"/>
        </w:rPr>
        <w:t>1.</w:t>
      </w:r>
      <w:r w:rsidRPr="00F8270A">
        <w:rPr>
          <w:sz w:val="22"/>
          <w:szCs w:val="22"/>
        </w:rPr>
        <w:t>疲倦。</w:t>
      </w:r>
      <w:r w:rsidRPr="00F8270A">
        <w:rPr>
          <w:rFonts w:eastAsia="標楷體"/>
          <w:sz w:val="22"/>
          <w:szCs w:val="22"/>
        </w:rPr>
        <w:t>（</w:t>
      </w:r>
      <w:r w:rsidRPr="00F8270A">
        <w:rPr>
          <w:sz w:val="22"/>
          <w:szCs w:val="22"/>
        </w:rPr>
        <w:t>《漢語大詞典》（七），</w:t>
      </w:r>
      <w:r w:rsidRPr="00F8270A">
        <w:rPr>
          <w:rFonts w:eastAsia="標楷體"/>
          <w:sz w:val="22"/>
          <w:szCs w:val="22"/>
        </w:rPr>
        <w:t>p.604</w:t>
      </w:r>
      <w:r w:rsidRPr="00F8270A">
        <w:rPr>
          <w:rFonts w:eastAsia="標楷體"/>
          <w:sz w:val="22"/>
          <w:szCs w:val="22"/>
        </w:rPr>
        <w:t>）</w:t>
      </w:r>
    </w:p>
  </w:footnote>
  <w:footnote w:id="16">
    <w:p w:rsidR="00ED1C53" w:rsidRPr="00F8270A" w:rsidRDefault="00ED1C53" w:rsidP="002E52F3">
      <w:pPr>
        <w:pStyle w:val="a3"/>
        <w:overflowPunct w:val="0"/>
        <w:adjustRightInd w:val="0"/>
        <w:ind w:left="792" w:hangingChars="360" w:hanging="792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rFonts w:hint="eastAsia"/>
          <w:sz w:val="22"/>
          <w:szCs w:val="22"/>
        </w:rPr>
        <w:t>（</w:t>
      </w:r>
      <w:r w:rsidRPr="00F8270A">
        <w:rPr>
          <w:rFonts w:hint="eastAsia"/>
          <w:sz w:val="22"/>
          <w:szCs w:val="22"/>
        </w:rPr>
        <w:t>1</w:t>
      </w:r>
      <w:r w:rsidRPr="00F8270A">
        <w:rPr>
          <w:rFonts w:hint="eastAsia"/>
          <w:sz w:val="22"/>
          <w:szCs w:val="22"/>
        </w:rPr>
        <w:t>）參見</w:t>
      </w:r>
      <w:r w:rsidRPr="00F8270A">
        <w:rPr>
          <w:sz w:val="22"/>
          <w:szCs w:val="22"/>
        </w:rPr>
        <w:t>《</w:t>
      </w:r>
      <w:r w:rsidRPr="00F8270A">
        <w:rPr>
          <w:bCs/>
          <w:sz w:val="22"/>
          <w:szCs w:val="22"/>
        </w:rPr>
        <w:t>十住毘婆沙論</w:t>
      </w:r>
      <w:r w:rsidRPr="00F8270A">
        <w:rPr>
          <w:sz w:val="22"/>
          <w:szCs w:val="22"/>
        </w:rPr>
        <w:t>》</w:t>
      </w:r>
      <w:r w:rsidRPr="00F8270A">
        <w:rPr>
          <w:bCs/>
          <w:sz w:val="22"/>
          <w:szCs w:val="22"/>
        </w:rPr>
        <w:t>卷</w:t>
      </w:r>
      <w:r w:rsidRPr="00F8270A">
        <w:rPr>
          <w:bCs/>
          <w:sz w:val="22"/>
          <w:szCs w:val="22"/>
        </w:rPr>
        <w:t>2</w:t>
      </w:r>
      <w:r w:rsidRPr="00F8270A">
        <w:rPr>
          <w:bCs/>
          <w:sz w:val="22"/>
          <w:szCs w:val="22"/>
        </w:rPr>
        <w:t>〈</w:t>
      </w:r>
      <w:r w:rsidRPr="00F8270A">
        <w:rPr>
          <w:bCs/>
          <w:sz w:val="22"/>
          <w:szCs w:val="22"/>
        </w:rPr>
        <w:t>4</w:t>
      </w:r>
      <w:r w:rsidRPr="00F8270A">
        <w:rPr>
          <w:bCs/>
          <w:sz w:val="22"/>
          <w:szCs w:val="22"/>
        </w:rPr>
        <w:t>淨地品〉（大正</w:t>
      </w:r>
      <w:r w:rsidRPr="00F8270A">
        <w:rPr>
          <w:bCs/>
          <w:sz w:val="22"/>
          <w:szCs w:val="22"/>
        </w:rPr>
        <w:t>26</w:t>
      </w:r>
      <w:r w:rsidRPr="00F8270A">
        <w:rPr>
          <w:bCs/>
          <w:sz w:val="22"/>
          <w:szCs w:val="22"/>
        </w:rPr>
        <w:t>，</w:t>
      </w:r>
      <w:r w:rsidRPr="00F8270A">
        <w:rPr>
          <w:bCs/>
          <w:sz w:val="22"/>
          <w:szCs w:val="22"/>
        </w:rPr>
        <w:t>28</w:t>
      </w:r>
      <w:r w:rsidRPr="00F8270A">
        <w:rPr>
          <w:sz w:val="22"/>
          <w:szCs w:val="22"/>
        </w:rPr>
        <w:t>c24-30b9</w:t>
      </w:r>
      <w:r w:rsidRPr="00F8270A">
        <w:rPr>
          <w:sz w:val="22"/>
          <w:szCs w:val="22"/>
        </w:rPr>
        <w:t>）。</w:t>
      </w:r>
    </w:p>
    <w:p w:rsidR="00ED1C53" w:rsidRPr="00F8270A" w:rsidRDefault="00ED1C53" w:rsidP="002E52F3">
      <w:pPr>
        <w:pStyle w:val="a3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F8270A">
        <w:rPr>
          <w:sz w:val="22"/>
          <w:szCs w:val="22"/>
        </w:rPr>
        <w:t>（</w:t>
      </w:r>
      <w:r w:rsidRPr="00F8270A">
        <w:rPr>
          <w:rFonts w:hint="eastAsia"/>
          <w:sz w:val="22"/>
          <w:szCs w:val="22"/>
        </w:rPr>
        <w:t>2</w:t>
      </w:r>
      <w:r w:rsidRPr="00F8270A">
        <w:rPr>
          <w:sz w:val="22"/>
          <w:szCs w:val="22"/>
        </w:rPr>
        <w:t>）</w:t>
      </w:r>
      <w:r w:rsidRPr="00F8270A">
        <w:rPr>
          <w:rFonts w:hint="eastAsia"/>
          <w:sz w:val="22"/>
          <w:szCs w:val="22"/>
        </w:rPr>
        <w:t>《十住經》卷</w:t>
      </w:r>
      <w:r w:rsidRPr="00F8270A">
        <w:rPr>
          <w:sz w:val="22"/>
          <w:szCs w:val="22"/>
        </w:rPr>
        <w:t>1</w:t>
      </w:r>
      <w:r w:rsidRPr="00F8270A">
        <w:rPr>
          <w:rFonts w:hint="eastAsia"/>
          <w:sz w:val="22"/>
          <w:szCs w:val="22"/>
        </w:rPr>
        <w:t>〈</w:t>
      </w:r>
      <w:r w:rsidRPr="00F8270A">
        <w:rPr>
          <w:rFonts w:hint="eastAsia"/>
          <w:sz w:val="22"/>
          <w:szCs w:val="22"/>
        </w:rPr>
        <w:t>1</w:t>
      </w:r>
      <w:r w:rsidRPr="00F8270A">
        <w:rPr>
          <w:rFonts w:hint="eastAsia"/>
          <w:sz w:val="22"/>
          <w:szCs w:val="22"/>
        </w:rPr>
        <w:t>極喜地〉</w:t>
      </w:r>
      <w:r w:rsidRPr="00F8270A">
        <w:rPr>
          <w:rFonts w:ascii="標楷體" w:eastAsia="標楷體" w:hAnsi="標楷體" w:hint="eastAsia"/>
          <w:sz w:val="22"/>
          <w:szCs w:val="22"/>
        </w:rPr>
        <w:t>（</w:t>
      </w:r>
      <w:r w:rsidRPr="00F8270A">
        <w:rPr>
          <w:rFonts w:hint="eastAsia"/>
          <w:sz w:val="22"/>
          <w:szCs w:val="22"/>
        </w:rPr>
        <w:t>大正</w:t>
      </w:r>
      <w:r w:rsidRPr="00F8270A">
        <w:rPr>
          <w:sz w:val="22"/>
          <w:szCs w:val="22"/>
        </w:rPr>
        <w:t>10</w:t>
      </w:r>
      <w:r w:rsidRPr="00F8270A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C"/>
        </w:smartTagPr>
        <w:r w:rsidRPr="00F8270A">
          <w:rPr>
            <w:sz w:val="22"/>
            <w:szCs w:val="22"/>
          </w:rPr>
          <w:t>5</w:t>
        </w:r>
        <w:r w:rsidRPr="00F8270A">
          <w:rPr>
            <w:rFonts w:hint="eastAsia"/>
            <w:sz w:val="22"/>
            <w:szCs w:val="22"/>
          </w:rPr>
          <w:t>00c</w:t>
        </w:r>
      </w:smartTag>
      <w:r w:rsidRPr="00F8270A">
        <w:rPr>
          <w:rFonts w:hint="eastAsia"/>
          <w:sz w:val="22"/>
          <w:szCs w:val="22"/>
        </w:rPr>
        <w:t>26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501"/>
          <w:attr w:name="UnitName" w:val="a"/>
        </w:smartTagPr>
        <w:r w:rsidRPr="00F8270A">
          <w:rPr>
            <w:sz w:val="22"/>
            <w:szCs w:val="22"/>
          </w:rPr>
          <w:t>-</w:t>
        </w:r>
        <w:r w:rsidRPr="00F8270A">
          <w:rPr>
            <w:rFonts w:hint="eastAsia"/>
            <w:sz w:val="22"/>
            <w:szCs w:val="22"/>
          </w:rPr>
          <w:t>501a</w:t>
        </w:r>
      </w:smartTag>
      <w:r w:rsidRPr="00F8270A">
        <w:rPr>
          <w:rFonts w:hint="eastAsia"/>
          <w:sz w:val="22"/>
          <w:szCs w:val="22"/>
        </w:rPr>
        <w:t>12</w:t>
      </w:r>
      <w:r w:rsidRPr="00F8270A">
        <w:rPr>
          <w:rFonts w:ascii="標楷體" w:eastAsia="標楷體" w:hAnsi="標楷體" w:hint="eastAsia"/>
          <w:sz w:val="22"/>
          <w:szCs w:val="22"/>
        </w:rPr>
        <w:t>）</w:t>
      </w:r>
      <w:r w:rsidRPr="00F8270A">
        <w:rPr>
          <w:rFonts w:hint="eastAsia"/>
          <w:sz w:val="22"/>
          <w:szCs w:val="22"/>
        </w:rPr>
        <w:t>：</w:t>
      </w:r>
    </w:p>
    <w:p w:rsidR="00ED1C53" w:rsidRPr="00F8270A" w:rsidRDefault="00ED1C53" w:rsidP="00F0069F">
      <w:pPr>
        <w:pStyle w:val="a3"/>
        <w:overflowPunct w:val="0"/>
        <w:ind w:leftChars="335" w:left="804"/>
        <w:jc w:val="both"/>
        <w:rPr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諸佛子！</w:t>
      </w:r>
      <w:r w:rsidRPr="00F8270A">
        <w:rPr>
          <w:rFonts w:eastAsia="標楷體" w:hint="eastAsia"/>
          <w:sz w:val="22"/>
          <w:szCs w:val="22"/>
        </w:rPr>
        <w:t>是菩薩以大悲</w:t>
      </w:r>
      <w:r w:rsidRPr="00F8270A">
        <w:rPr>
          <w:rFonts w:ascii="標楷體" w:eastAsia="標楷體" w:hAnsi="標楷體" w:hint="eastAsia"/>
          <w:sz w:val="22"/>
          <w:szCs w:val="22"/>
        </w:rPr>
        <w:t>為首，深大心堅固，轉復勤修一切善根，所謂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1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以</w:t>
      </w:r>
      <w:r w:rsidRPr="00F8270A">
        <w:rPr>
          <w:rFonts w:ascii="標楷體" w:eastAsia="標楷體" w:hAnsi="標楷體" w:hint="eastAsia"/>
          <w:spacing w:val="-2"/>
          <w:sz w:val="22"/>
          <w:szCs w:val="22"/>
        </w:rPr>
        <w:t>信心增上，</w:t>
      </w:r>
      <w:r w:rsidRPr="00F8270A">
        <w:rPr>
          <w:rFonts w:hint="eastAsia"/>
          <w:spacing w:val="-2"/>
          <w:sz w:val="22"/>
          <w:szCs w:val="22"/>
          <w:vertAlign w:val="superscript"/>
        </w:rPr>
        <w:t>（</w:t>
      </w:r>
      <w:r w:rsidRPr="00F8270A">
        <w:rPr>
          <w:rFonts w:hint="eastAsia"/>
          <w:spacing w:val="-2"/>
          <w:sz w:val="22"/>
          <w:szCs w:val="22"/>
          <w:vertAlign w:val="superscript"/>
        </w:rPr>
        <w:t>2</w:t>
      </w:r>
      <w:r w:rsidRPr="00F8270A">
        <w:rPr>
          <w:rFonts w:hint="eastAsia"/>
          <w:spacing w:val="-2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pacing w:val="-2"/>
          <w:sz w:val="22"/>
          <w:szCs w:val="22"/>
        </w:rPr>
        <w:t>多行淨心，</w:t>
      </w:r>
      <w:r w:rsidRPr="00F8270A">
        <w:rPr>
          <w:rFonts w:hint="eastAsia"/>
          <w:spacing w:val="-2"/>
          <w:sz w:val="22"/>
          <w:szCs w:val="22"/>
          <w:vertAlign w:val="superscript"/>
        </w:rPr>
        <w:t>（</w:t>
      </w:r>
      <w:r w:rsidRPr="00F8270A">
        <w:rPr>
          <w:rFonts w:hint="eastAsia"/>
          <w:spacing w:val="-2"/>
          <w:sz w:val="22"/>
          <w:szCs w:val="22"/>
          <w:vertAlign w:val="superscript"/>
        </w:rPr>
        <w:t>3</w:t>
      </w:r>
      <w:r w:rsidRPr="00F8270A">
        <w:rPr>
          <w:rFonts w:hint="eastAsia"/>
          <w:spacing w:val="-2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pacing w:val="-2"/>
          <w:sz w:val="22"/>
          <w:szCs w:val="22"/>
        </w:rPr>
        <w:t>解心清淨，</w:t>
      </w:r>
      <w:r w:rsidRPr="00F8270A">
        <w:rPr>
          <w:rFonts w:hint="eastAsia"/>
          <w:spacing w:val="-2"/>
          <w:sz w:val="22"/>
          <w:szCs w:val="22"/>
          <w:vertAlign w:val="superscript"/>
        </w:rPr>
        <w:t>（</w:t>
      </w:r>
      <w:r w:rsidRPr="00F8270A">
        <w:rPr>
          <w:rFonts w:hint="eastAsia"/>
          <w:spacing w:val="-2"/>
          <w:sz w:val="22"/>
          <w:szCs w:val="22"/>
          <w:vertAlign w:val="superscript"/>
        </w:rPr>
        <w:t>4</w:t>
      </w:r>
      <w:r w:rsidRPr="00F8270A">
        <w:rPr>
          <w:rFonts w:hint="eastAsia"/>
          <w:spacing w:val="-2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pacing w:val="-2"/>
          <w:sz w:val="22"/>
          <w:szCs w:val="22"/>
        </w:rPr>
        <w:t>多以信心分別，</w:t>
      </w:r>
      <w:r w:rsidRPr="00F8270A">
        <w:rPr>
          <w:rFonts w:hint="eastAsia"/>
          <w:spacing w:val="-2"/>
          <w:sz w:val="22"/>
          <w:szCs w:val="22"/>
          <w:vertAlign w:val="superscript"/>
        </w:rPr>
        <w:t>（</w:t>
      </w:r>
      <w:r w:rsidRPr="00F8270A">
        <w:rPr>
          <w:rFonts w:hint="eastAsia"/>
          <w:spacing w:val="-2"/>
          <w:sz w:val="22"/>
          <w:szCs w:val="22"/>
          <w:vertAlign w:val="superscript"/>
        </w:rPr>
        <w:t>5</w:t>
      </w:r>
      <w:r w:rsidRPr="00F8270A">
        <w:rPr>
          <w:rFonts w:hint="eastAsia"/>
          <w:spacing w:val="-2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pacing w:val="-2"/>
          <w:sz w:val="22"/>
          <w:szCs w:val="22"/>
        </w:rPr>
        <w:t>起悲愍心，</w:t>
      </w:r>
      <w:r w:rsidRPr="00F8270A">
        <w:rPr>
          <w:rFonts w:hint="eastAsia"/>
          <w:spacing w:val="-2"/>
          <w:sz w:val="22"/>
          <w:szCs w:val="22"/>
          <w:vertAlign w:val="superscript"/>
        </w:rPr>
        <w:t>（</w:t>
      </w:r>
      <w:r w:rsidRPr="00F8270A">
        <w:rPr>
          <w:rFonts w:hint="eastAsia"/>
          <w:spacing w:val="-2"/>
          <w:sz w:val="22"/>
          <w:szCs w:val="22"/>
          <w:vertAlign w:val="superscript"/>
        </w:rPr>
        <w:t>6</w:t>
      </w:r>
      <w:r w:rsidRPr="00F8270A">
        <w:rPr>
          <w:rFonts w:hint="eastAsia"/>
          <w:spacing w:val="-2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pacing w:val="-2"/>
          <w:sz w:val="22"/>
          <w:szCs w:val="22"/>
        </w:rPr>
        <w:t>成</w:t>
      </w:r>
      <w:r w:rsidRPr="00F8270A">
        <w:rPr>
          <w:rFonts w:ascii="標楷體" w:eastAsia="標楷體" w:hAnsi="標楷體" w:hint="eastAsia"/>
          <w:sz w:val="22"/>
          <w:szCs w:val="22"/>
        </w:rPr>
        <w:t>就大慈，</w:t>
      </w:r>
      <w:r w:rsidRPr="00F8270A">
        <w:rPr>
          <w:rFonts w:hint="eastAsia"/>
          <w:sz w:val="22"/>
          <w:szCs w:val="22"/>
          <w:vertAlign w:val="superscript"/>
        </w:rPr>
        <w:t>（</w:t>
      </w:r>
      <w:r w:rsidRPr="00F8270A">
        <w:rPr>
          <w:rFonts w:hint="eastAsia"/>
          <w:sz w:val="22"/>
          <w:szCs w:val="22"/>
          <w:vertAlign w:val="superscript"/>
        </w:rPr>
        <w:t>7</w:t>
      </w:r>
      <w:r w:rsidRPr="00F8270A">
        <w:rPr>
          <w:rFonts w:hint="eastAsia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心不疲懈，</w:t>
      </w:r>
      <w:r w:rsidRPr="00F8270A">
        <w:rPr>
          <w:rFonts w:hint="eastAsia"/>
          <w:sz w:val="22"/>
          <w:szCs w:val="22"/>
          <w:vertAlign w:val="superscript"/>
        </w:rPr>
        <w:t>（</w:t>
      </w:r>
      <w:r w:rsidRPr="00F8270A">
        <w:rPr>
          <w:rFonts w:hint="eastAsia"/>
          <w:sz w:val="22"/>
          <w:szCs w:val="22"/>
          <w:vertAlign w:val="superscript"/>
        </w:rPr>
        <w:t>8</w:t>
      </w:r>
      <w:r w:rsidRPr="00F8270A">
        <w:rPr>
          <w:rFonts w:hint="eastAsia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以慚愧莊嚴，</w:t>
      </w:r>
      <w:r w:rsidRPr="00F8270A">
        <w:rPr>
          <w:rFonts w:hint="eastAsia"/>
          <w:sz w:val="22"/>
          <w:szCs w:val="22"/>
          <w:vertAlign w:val="superscript"/>
        </w:rPr>
        <w:t>（</w:t>
      </w:r>
      <w:r w:rsidRPr="00F8270A">
        <w:rPr>
          <w:rFonts w:hint="eastAsia"/>
          <w:sz w:val="22"/>
          <w:szCs w:val="22"/>
          <w:vertAlign w:val="superscript"/>
        </w:rPr>
        <w:t>9</w:t>
      </w:r>
      <w:r w:rsidRPr="00F8270A">
        <w:rPr>
          <w:rFonts w:hint="eastAsia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成就忍辱柔和，</w:t>
      </w:r>
      <w:r w:rsidRPr="00F8270A">
        <w:rPr>
          <w:rFonts w:hint="eastAsia"/>
          <w:sz w:val="22"/>
          <w:szCs w:val="22"/>
          <w:vertAlign w:val="superscript"/>
        </w:rPr>
        <w:t>（</w:t>
      </w:r>
      <w:r w:rsidRPr="00F8270A">
        <w:rPr>
          <w:rFonts w:hint="eastAsia"/>
          <w:sz w:val="22"/>
          <w:szCs w:val="22"/>
          <w:vertAlign w:val="superscript"/>
        </w:rPr>
        <w:t>1</w:t>
      </w:r>
      <w:r w:rsidRPr="00F8270A">
        <w:rPr>
          <w:sz w:val="22"/>
          <w:szCs w:val="22"/>
          <w:vertAlign w:val="superscript"/>
        </w:rPr>
        <w:t>0</w:t>
      </w:r>
      <w:r w:rsidRPr="00F8270A">
        <w:rPr>
          <w:rFonts w:hint="eastAsia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敬順諸佛教法信重尊貴，</w:t>
      </w:r>
      <w:r w:rsidRPr="00F8270A">
        <w:rPr>
          <w:rFonts w:hint="eastAsia"/>
          <w:sz w:val="22"/>
          <w:szCs w:val="22"/>
          <w:vertAlign w:val="superscript"/>
        </w:rPr>
        <w:t>（</w:t>
      </w:r>
      <w:r w:rsidRPr="00F8270A">
        <w:rPr>
          <w:rFonts w:hint="eastAsia"/>
          <w:sz w:val="22"/>
          <w:szCs w:val="22"/>
          <w:vertAlign w:val="superscript"/>
        </w:rPr>
        <w:t>1</w:t>
      </w:r>
      <w:r w:rsidRPr="00F8270A">
        <w:rPr>
          <w:sz w:val="22"/>
          <w:szCs w:val="22"/>
          <w:vertAlign w:val="superscript"/>
        </w:rPr>
        <w:t>1</w:t>
      </w:r>
      <w:r w:rsidRPr="00F8270A">
        <w:rPr>
          <w:rFonts w:hint="eastAsia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日夜常修善根無厭，</w:t>
      </w:r>
      <w:r w:rsidRPr="00F8270A">
        <w:rPr>
          <w:rFonts w:hint="eastAsia"/>
          <w:sz w:val="22"/>
          <w:szCs w:val="22"/>
          <w:vertAlign w:val="superscript"/>
        </w:rPr>
        <w:t>（</w:t>
      </w:r>
      <w:r w:rsidRPr="00F8270A">
        <w:rPr>
          <w:rFonts w:hint="eastAsia"/>
          <w:sz w:val="22"/>
          <w:szCs w:val="22"/>
          <w:vertAlign w:val="superscript"/>
        </w:rPr>
        <w:t>1</w:t>
      </w:r>
      <w:r w:rsidRPr="00F8270A">
        <w:rPr>
          <w:sz w:val="22"/>
          <w:szCs w:val="22"/>
          <w:vertAlign w:val="superscript"/>
        </w:rPr>
        <w:t>2</w:t>
      </w:r>
      <w:r w:rsidRPr="00F8270A">
        <w:rPr>
          <w:rFonts w:hint="eastAsia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親近善知識，</w:t>
      </w:r>
      <w:r w:rsidRPr="00F8270A">
        <w:rPr>
          <w:rFonts w:hint="eastAsia"/>
          <w:sz w:val="22"/>
          <w:szCs w:val="22"/>
          <w:vertAlign w:val="superscript"/>
        </w:rPr>
        <w:t>（</w:t>
      </w:r>
      <w:r w:rsidRPr="00F8270A">
        <w:rPr>
          <w:rFonts w:hint="eastAsia"/>
          <w:sz w:val="22"/>
          <w:szCs w:val="22"/>
          <w:vertAlign w:val="superscript"/>
        </w:rPr>
        <w:t>1</w:t>
      </w:r>
      <w:r w:rsidRPr="00F8270A">
        <w:rPr>
          <w:sz w:val="22"/>
          <w:szCs w:val="22"/>
          <w:vertAlign w:val="superscript"/>
        </w:rPr>
        <w:t>3</w:t>
      </w:r>
      <w:r w:rsidRPr="00F8270A">
        <w:rPr>
          <w:rFonts w:hint="eastAsia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常愛樂法，</w:t>
      </w:r>
      <w:r w:rsidRPr="00F8270A">
        <w:rPr>
          <w:rFonts w:hint="eastAsia"/>
          <w:sz w:val="22"/>
          <w:szCs w:val="22"/>
          <w:vertAlign w:val="superscript"/>
        </w:rPr>
        <w:t>（</w:t>
      </w:r>
      <w:r w:rsidRPr="00F8270A">
        <w:rPr>
          <w:rFonts w:hint="eastAsia"/>
          <w:sz w:val="22"/>
          <w:szCs w:val="22"/>
          <w:vertAlign w:val="superscript"/>
        </w:rPr>
        <w:t>1</w:t>
      </w:r>
      <w:r w:rsidRPr="00F8270A">
        <w:rPr>
          <w:sz w:val="22"/>
          <w:szCs w:val="22"/>
          <w:vertAlign w:val="superscript"/>
        </w:rPr>
        <w:t>4</w:t>
      </w:r>
      <w:r w:rsidRPr="00F8270A">
        <w:rPr>
          <w:rFonts w:hint="eastAsia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求多</w:t>
      </w:r>
      <w:r w:rsidRPr="00F8270A">
        <w:rPr>
          <w:rFonts w:ascii="標楷體" w:eastAsia="標楷體" w:hAnsi="標楷體" w:hint="eastAsia"/>
          <w:spacing w:val="6"/>
          <w:sz w:val="22"/>
          <w:szCs w:val="22"/>
        </w:rPr>
        <w:t>聞無厭，</w:t>
      </w:r>
      <w:r w:rsidRPr="00F8270A">
        <w:rPr>
          <w:rFonts w:hint="eastAsia"/>
          <w:spacing w:val="6"/>
          <w:sz w:val="22"/>
          <w:szCs w:val="22"/>
          <w:vertAlign w:val="superscript"/>
        </w:rPr>
        <w:t>（</w:t>
      </w:r>
      <w:r w:rsidRPr="00F8270A">
        <w:rPr>
          <w:rFonts w:hint="eastAsia"/>
          <w:spacing w:val="6"/>
          <w:sz w:val="22"/>
          <w:szCs w:val="22"/>
          <w:vertAlign w:val="superscript"/>
        </w:rPr>
        <w:t>1</w:t>
      </w:r>
      <w:r w:rsidRPr="00F8270A">
        <w:rPr>
          <w:spacing w:val="6"/>
          <w:sz w:val="22"/>
          <w:szCs w:val="22"/>
          <w:vertAlign w:val="superscript"/>
        </w:rPr>
        <w:t>5</w:t>
      </w:r>
      <w:r w:rsidRPr="00F8270A">
        <w:rPr>
          <w:rFonts w:hint="eastAsia"/>
          <w:spacing w:val="6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pacing w:val="6"/>
          <w:sz w:val="22"/>
          <w:szCs w:val="22"/>
        </w:rPr>
        <w:t>如所觀法正觀，</w:t>
      </w:r>
      <w:r w:rsidRPr="00F8270A">
        <w:rPr>
          <w:rFonts w:hint="eastAsia"/>
          <w:spacing w:val="6"/>
          <w:sz w:val="22"/>
          <w:szCs w:val="22"/>
          <w:vertAlign w:val="superscript"/>
        </w:rPr>
        <w:t>（</w:t>
      </w:r>
      <w:r w:rsidRPr="00F8270A">
        <w:rPr>
          <w:rFonts w:hint="eastAsia"/>
          <w:spacing w:val="6"/>
          <w:sz w:val="22"/>
          <w:szCs w:val="22"/>
          <w:vertAlign w:val="superscript"/>
        </w:rPr>
        <w:t>1</w:t>
      </w:r>
      <w:r w:rsidRPr="00F8270A">
        <w:rPr>
          <w:spacing w:val="6"/>
          <w:sz w:val="22"/>
          <w:szCs w:val="22"/>
          <w:vertAlign w:val="superscript"/>
        </w:rPr>
        <w:t>6</w:t>
      </w:r>
      <w:r w:rsidRPr="00F8270A">
        <w:rPr>
          <w:rFonts w:hint="eastAsia"/>
          <w:spacing w:val="6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pacing w:val="6"/>
          <w:sz w:val="22"/>
          <w:szCs w:val="22"/>
        </w:rPr>
        <w:t>心不貪著，</w:t>
      </w:r>
      <w:r w:rsidRPr="00F8270A">
        <w:rPr>
          <w:rFonts w:hint="eastAsia"/>
          <w:spacing w:val="6"/>
          <w:sz w:val="22"/>
          <w:szCs w:val="22"/>
          <w:vertAlign w:val="superscript"/>
        </w:rPr>
        <w:t>（</w:t>
      </w:r>
      <w:r w:rsidRPr="00F8270A">
        <w:rPr>
          <w:rFonts w:hint="eastAsia"/>
          <w:spacing w:val="6"/>
          <w:sz w:val="22"/>
          <w:szCs w:val="22"/>
          <w:vertAlign w:val="superscript"/>
        </w:rPr>
        <w:t>1</w:t>
      </w:r>
      <w:r w:rsidRPr="00F8270A">
        <w:rPr>
          <w:spacing w:val="6"/>
          <w:sz w:val="22"/>
          <w:szCs w:val="22"/>
          <w:vertAlign w:val="superscript"/>
        </w:rPr>
        <w:t>7</w:t>
      </w:r>
      <w:r w:rsidRPr="00F8270A">
        <w:rPr>
          <w:rFonts w:hint="eastAsia"/>
          <w:spacing w:val="6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pacing w:val="6"/>
          <w:sz w:val="22"/>
          <w:szCs w:val="22"/>
        </w:rPr>
        <w:t>不求利養、名聞、恭敬，</w:t>
      </w:r>
      <w:r w:rsidRPr="00F8270A">
        <w:rPr>
          <w:rFonts w:hint="eastAsia"/>
          <w:spacing w:val="6"/>
          <w:sz w:val="22"/>
          <w:szCs w:val="22"/>
          <w:vertAlign w:val="superscript"/>
        </w:rPr>
        <w:t>（</w:t>
      </w:r>
      <w:r w:rsidRPr="00F8270A">
        <w:rPr>
          <w:rFonts w:hint="eastAsia"/>
          <w:spacing w:val="6"/>
          <w:sz w:val="22"/>
          <w:szCs w:val="22"/>
          <w:vertAlign w:val="superscript"/>
        </w:rPr>
        <w:t>1</w:t>
      </w:r>
      <w:r w:rsidRPr="00F8270A">
        <w:rPr>
          <w:spacing w:val="6"/>
          <w:sz w:val="22"/>
          <w:szCs w:val="22"/>
          <w:vertAlign w:val="superscript"/>
        </w:rPr>
        <w:t>8</w:t>
      </w:r>
      <w:r w:rsidRPr="00F8270A">
        <w:rPr>
          <w:rFonts w:hint="eastAsia"/>
          <w:spacing w:val="6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pacing w:val="6"/>
          <w:sz w:val="22"/>
          <w:szCs w:val="22"/>
        </w:rPr>
        <w:t>一切資生之物心無慳悋，</w:t>
      </w:r>
      <w:r w:rsidRPr="00F8270A">
        <w:rPr>
          <w:rFonts w:hint="eastAsia"/>
          <w:spacing w:val="6"/>
          <w:sz w:val="22"/>
          <w:szCs w:val="22"/>
          <w:vertAlign w:val="superscript"/>
        </w:rPr>
        <w:t>（</w:t>
      </w:r>
      <w:r w:rsidRPr="00F8270A">
        <w:rPr>
          <w:rFonts w:hint="eastAsia"/>
          <w:spacing w:val="6"/>
          <w:sz w:val="22"/>
          <w:szCs w:val="22"/>
          <w:vertAlign w:val="superscript"/>
        </w:rPr>
        <w:t>1</w:t>
      </w:r>
      <w:r w:rsidRPr="00F8270A">
        <w:rPr>
          <w:spacing w:val="6"/>
          <w:sz w:val="22"/>
          <w:szCs w:val="22"/>
          <w:vertAlign w:val="superscript"/>
        </w:rPr>
        <w:t>9</w:t>
      </w:r>
      <w:r w:rsidRPr="00F8270A">
        <w:rPr>
          <w:rFonts w:hint="eastAsia"/>
          <w:spacing w:val="6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pacing w:val="6"/>
          <w:sz w:val="22"/>
          <w:szCs w:val="22"/>
        </w:rPr>
        <w:t>常生實心無有厭足，</w:t>
      </w:r>
      <w:r w:rsidRPr="00F8270A">
        <w:rPr>
          <w:rFonts w:hint="eastAsia"/>
          <w:spacing w:val="6"/>
          <w:sz w:val="22"/>
          <w:szCs w:val="22"/>
          <w:vertAlign w:val="superscript"/>
        </w:rPr>
        <w:t>（</w:t>
      </w:r>
      <w:r w:rsidRPr="00F8270A">
        <w:rPr>
          <w:rFonts w:hint="eastAsia"/>
          <w:spacing w:val="6"/>
          <w:sz w:val="22"/>
          <w:szCs w:val="22"/>
          <w:vertAlign w:val="superscript"/>
        </w:rPr>
        <w:t>20</w:t>
      </w:r>
      <w:r w:rsidRPr="00F8270A">
        <w:rPr>
          <w:rFonts w:hint="eastAsia"/>
          <w:spacing w:val="6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pacing w:val="6"/>
          <w:sz w:val="22"/>
          <w:szCs w:val="22"/>
        </w:rPr>
        <w:t>貪樂一切智地，</w:t>
      </w:r>
      <w:r w:rsidRPr="00F8270A">
        <w:rPr>
          <w:spacing w:val="6"/>
          <w:sz w:val="22"/>
          <w:szCs w:val="22"/>
          <w:vertAlign w:val="superscript"/>
        </w:rPr>
        <w:t>（</w:t>
      </w:r>
      <w:r w:rsidRPr="00F8270A">
        <w:rPr>
          <w:spacing w:val="6"/>
          <w:sz w:val="22"/>
          <w:szCs w:val="22"/>
          <w:vertAlign w:val="superscript"/>
        </w:rPr>
        <w:t>21</w:t>
      </w:r>
      <w:r w:rsidRPr="00F8270A">
        <w:rPr>
          <w:spacing w:val="6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pacing w:val="6"/>
          <w:sz w:val="22"/>
          <w:szCs w:val="22"/>
        </w:rPr>
        <w:t>常欲得諸佛力、無畏、不共法，</w:t>
      </w:r>
      <w:r w:rsidRPr="00F8270A">
        <w:rPr>
          <w:rFonts w:hint="eastAsia"/>
          <w:spacing w:val="6"/>
          <w:sz w:val="22"/>
          <w:szCs w:val="22"/>
          <w:vertAlign w:val="superscript"/>
        </w:rPr>
        <w:t>（</w:t>
      </w:r>
      <w:r w:rsidRPr="00F8270A">
        <w:rPr>
          <w:rFonts w:hint="eastAsia"/>
          <w:spacing w:val="6"/>
          <w:sz w:val="22"/>
          <w:szCs w:val="22"/>
          <w:vertAlign w:val="superscript"/>
        </w:rPr>
        <w:t>22</w:t>
      </w:r>
      <w:r w:rsidRPr="00F8270A">
        <w:rPr>
          <w:rFonts w:hint="eastAsia"/>
          <w:spacing w:val="6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pacing w:val="6"/>
          <w:sz w:val="22"/>
          <w:szCs w:val="22"/>
        </w:rPr>
        <w:t>求助諸波羅蜜法，</w:t>
      </w:r>
      <w:r w:rsidRPr="00F8270A">
        <w:rPr>
          <w:rFonts w:hint="eastAsia"/>
          <w:spacing w:val="6"/>
          <w:sz w:val="22"/>
          <w:szCs w:val="22"/>
          <w:vertAlign w:val="superscript"/>
        </w:rPr>
        <w:t>（</w:t>
      </w:r>
      <w:r w:rsidRPr="00F8270A">
        <w:rPr>
          <w:rFonts w:hint="eastAsia"/>
          <w:spacing w:val="6"/>
          <w:sz w:val="22"/>
          <w:szCs w:val="22"/>
          <w:vertAlign w:val="superscript"/>
        </w:rPr>
        <w:t>23</w:t>
      </w:r>
      <w:r w:rsidRPr="00F8270A">
        <w:rPr>
          <w:rFonts w:hint="eastAsia"/>
          <w:spacing w:val="6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pacing w:val="6"/>
          <w:sz w:val="22"/>
          <w:szCs w:val="22"/>
        </w:rPr>
        <w:t>離諸諂曲，</w:t>
      </w:r>
      <w:r w:rsidRPr="00F8270A">
        <w:rPr>
          <w:rFonts w:hint="eastAsia"/>
          <w:sz w:val="22"/>
          <w:szCs w:val="22"/>
          <w:vertAlign w:val="superscript"/>
        </w:rPr>
        <w:t>（</w:t>
      </w:r>
      <w:r w:rsidRPr="00F8270A">
        <w:rPr>
          <w:rFonts w:hint="eastAsia"/>
          <w:sz w:val="22"/>
          <w:szCs w:val="22"/>
          <w:vertAlign w:val="superscript"/>
        </w:rPr>
        <w:t>24</w:t>
      </w:r>
      <w:r w:rsidRPr="00F8270A">
        <w:rPr>
          <w:rFonts w:hint="eastAsia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如說能行，</w:t>
      </w:r>
      <w:r w:rsidRPr="00F8270A">
        <w:rPr>
          <w:rFonts w:hint="eastAsia"/>
          <w:sz w:val="22"/>
          <w:szCs w:val="22"/>
          <w:vertAlign w:val="superscript"/>
        </w:rPr>
        <w:t>（</w:t>
      </w:r>
      <w:r w:rsidRPr="00F8270A">
        <w:rPr>
          <w:rFonts w:hint="eastAsia"/>
          <w:sz w:val="22"/>
          <w:szCs w:val="22"/>
          <w:vertAlign w:val="superscript"/>
        </w:rPr>
        <w:t>25</w:t>
      </w:r>
      <w:r w:rsidRPr="00F8270A">
        <w:rPr>
          <w:rFonts w:hint="eastAsia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常行實語，</w:t>
      </w:r>
      <w:r w:rsidRPr="00F8270A">
        <w:rPr>
          <w:rFonts w:hint="eastAsia"/>
          <w:sz w:val="22"/>
          <w:szCs w:val="22"/>
          <w:vertAlign w:val="superscript"/>
        </w:rPr>
        <w:t>（</w:t>
      </w:r>
      <w:r w:rsidRPr="00F8270A">
        <w:rPr>
          <w:rFonts w:hint="eastAsia"/>
          <w:sz w:val="22"/>
          <w:szCs w:val="22"/>
          <w:vertAlign w:val="superscript"/>
        </w:rPr>
        <w:t>26</w:t>
      </w:r>
      <w:r w:rsidRPr="00F8270A">
        <w:rPr>
          <w:rFonts w:hint="eastAsia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不污諸佛家，</w:t>
      </w:r>
      <w:r w:rsidRPr="00F8270A">
        <w:rPr>
          <w:rFonts w:hint="eastAsia"/>
          <w:sz w:val="22"/>
          <w:szCs w:val="22"/>
          <w:vertAlign w:val="superscript"/>
        </w:rPr>
        <w:t>（</w:t>
      </w:r>
      <w:r w:rsidRPr="00F8270A">
        <w:rPr>
          <w:rFonts w:hint="eastAsia"/>
          <w:sz w:val="22"/>
          <w:szCs w:val="22"/>
          <w:vertAlign w:val="superscript"/>
        </w:rPr>
        <w:t>27</w:t>
      </w:r>
      <w:r w:rsidRPr="00F8270A">
        <w:rPr>
          <w:rFonts w:hint="eastAsia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不捨菩薩學戒，</w:t>
      </w:r>
      <w:r w:rsidRPr="00F8270A">
        <w:rPr>
          <w:rFonts w:hint="eastAsia"/>
          <w:sz w:val="22"/>
          <w:szCs w:val="22"/>
          <w:vertAlign w:val="superscript"/>
        </w:rPr>
        <w:t>（</w:t>
      </w:r>
      <w:r w:rsidRPr="00F8270A">
        <w:rPr>
          <w:rFonts w:hint="eastAsia"/>
          <w:sz w:val="22"/>
          <w:szCs w:val="22"/>
          <w:vertAlign w:val="superscript"/>
        </w:rPr>
        <w:t>28</w:t>
      </w:r>
      <w:r w:rsidRPr="00F8270A">
        <w:rPr>
          <w:rFonts w:hint="eastAsia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生薩婆若心不動如大山王，</w:t>
      </w:r>
      <w:r w:rsidRPr="00F8270A">
        <w:rPr>
          <w:rFonts w:hint="eastAsia"/>
          <w:sz w:val="22"/>
          <w:szCs w:val="22"/>
          <w:vertAlign w:val="superscript"/>
        </w:rPr>
        <w:t>（</w:t>
      </w:r>
      <w:r w:rsidRPr="00F8270A">
        <w:rPr>
          <w:rFonts w:hint="eastAsia"/>
          <w:sz w:val="22"/>
          <w:szCs w:val="22"/>
          <w:vertAlign w:val="superscript"/>
        </w:rPr>
        <w:t>29</w:t>
      </w:r>
      <w:r w:rsidRPr="00F8270A">
        <w:rPr>
          <w:rFonts w:hint="eastAsia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不樂一切世間諸事，成就出世間善根，</w:t>
      </w:r>
      <w:r w:rsidRPr="00F8270A">
        <w:rPr>
          <w:rFonts w:hint="eastAsia"/>
          <w:sz w:val="22"/>
          <w:szCs w:val="22"/>
          <w:vertAlign w:val="superscript"/>
        </w:rPr>
        <w:t>（</w:t>
      </w:r>
      <w:r w:rsidRPr="00F8270A">
        <w:rPr>
          <w:rFonts w:hint="eastAsia"/>
          <w:sz w:val="22"/>
          <w:szCs w:val="22"/>
          <w:vertAlign w:val="superscript"/>
        </w:rPr>
        <w:t>30</w:t>
      </w:r>
      <w:r w:rsidRPr="00F8270A">
        <w:rPr>
          <w:rFonts w:hint="eastAsia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集助菩提分法無有厭足，</w:t>
      </w:r>
      <w:r w:rsidRPr="00F8270A">
        <w:rPr>
          <w:rFonts w:hint="eastAsia"/>
          <w:sz w:val="22"/>
          <w:szCs w:val="22"/>
          <w:vertAlign w:val="superscript"/>
        </w:rPr>
        <w:t>（</w:t>
      </w:r>
      <w:r w:rsidRPr="00F8270A">
        <w:rPr>
          <w:rFonts w:hint="eastAsia"/>
          <w:sz w:val="22"/>
          <w:szCs w:val="22"/>
          <w:vertAlign w:val="superscript"/>
        </w:rPr>
        <w:t>31</w:t>
      </w:r>
      <w:r w:rsidRPr="00F8270A">
        <w:rPr>
          <w:rFonts w:hint="eastAsia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常求勝中勝道。諸佛子！菩薩摩訶薩成就如是淨治地法，名為安住菩薩歡喜地。</w:t>
      </w:r>
    </w:p>
    <w:p w:rsidR="00ED1C53" w:rsidRPr="00F8270A" w:rsidRDefault="00ED1C53" w:rsidP="002E52F3">
      <w:pPr>
        <w:pStyle w:val="a3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F8270A">
        <w:rPr>
          <w:rFonts w:hint="eastAsia"/>
          <w:sz w:val="22"/>
          <w:szCs w:val="22"/>
        </w:rPr>
        <w:t>（</w:t>
      </w:r>
      <w:r w:rsidRPr="00F8270A">
        <w:rPr>
          <w:rFonts w:hint="eastAsia"/>
          <w:sz w:val="22"/>
          <w:szCs w:val="22"/>
        </w:rPr>
        <w:t>3</w:t>
      </w:r>
      <w:r w:rsidRPr="00F8270A">
        <w:rPr>
          <w:rFonts w:hint="eastAsia"/>
          <w:sz w:val="22"/>
          <w:szCs w:val="22"/>
        </w:rPr>
        <w:t>）《大方廣佛華嚴經》卷</w:t>
      </w:r>
      <w:r w:rsidRPr="00F8270A">
        <w:rPr>
          <w:rFonts w:hint="eastAsia"/>
          <w:sz w:val="22"/>
          <w:szCs w:val="22"/>
        </w:rPr>
        <w:t>34</w:t>
      </w:r>
      <w:r w:rsidRPr="00F8270A">
        <w:rPr>
          <w:rFonts w:hint="eastAsia"/>
          <w:sz w:val="22"/>
          <w:szCs w:val="22"/>
        </w:rPr>
        <w:t>〈</w:t>
      </w:r>
      <w:r w:rsidRPr="00F8270A">
        <w:rPr>
          <w:rFonts w:hint="eastAsia"/>
          <w:sz w:val="22"/>
          <w:szCs w:val="22"/>
        </w:rPr>
        <w:t>26</w:t>
      </w:r>
      <w:r w:rsidRPr="00F8270A">
        <w:rPr>
          <w:rFonts w:hint="eastAsia"/>
          <w:sz w:val="22"/>
          <w:szCs w:val="22"/>
        </w:rPr>
        <w:t>十地品〉</w:t>
      </w:r>
      <w:r w:rsidRPr="00F8270A">
        <w:rPr>
          <w:rFonts w:eastAsia="標楷體"/>
          <w:sz w:val="22"/>
          <w:szCs w:val="22"/>
        </w:rPr>
        <w:t>（</w:t>
      </w:r>
      <w:r w:rsidRPr="00F8270A">
        <w:rPr>
          <w:sz w:val="22"/>
          <w:szCs w:val="22"/>
        </w:rPr>
        <w:t>大正</w:t>
      </w:r>
      <w:r w:rsidRPr="00F8270A">
        <w:rPr>
          <w:sz w:val="22"/>
          <w:szCs w:val="22"/>
        </w:rPr>
        <w:t>10</w:t>
      </w:r>
      <w:r w:rsidRPr="00F8270A">
        <w:rPr>
          <w:sz w:val="22"/>
          <w:szCs w:val="22"/>
        </w:rPr>
        <w:t>，</w:t>
      </w:r>
      <w:r w:rsidRPr="00F8270A">
        <w:rPr>
          <w:rFonts w:hint="eastAsia"/>
          <w:sz w:val="22"/>
          <w:szCs w:val="22"/>
        </w:rPr>
        <w:t>181b24</w:t>
      </w:r>
      <w:r w:rsidRPr="00F8270A">
        <w:rPr>
          <w:sz w:val="22"/>
          <w:szCs w:val="22"/>
        </w:rPr>
        <w:t>-</w:t>
      </w:r>
      <w:r w:rsidRPr="00F8270A">
        <w:rPr>
          <w:rFonts w:hint="eastAsia"/>
          <w:sz w:val="22"/>
          <w:szCs w:val="22"/>
        </w:rPr>
        <w:t>c10</w:t>
      </w:r>
      <w:r w:rsidRPr="00F8270A">
        <w:rPr>
          <w:rFonts w:ascii="標楷體" w:eastAsia="標楷體" w:hAnsi="標楷體" w:hint="eastAsia"/>
          <w:sz w:val="22"/>
          <w:szCs w:val="22"/>
        </w:rPr>
        <w:t>）</w:t>
      </w:r>
      <w:r w:rsidRPr="00F8270A">
        <w:rPr>
          <w:rFonts w:hint="eastAsia"/>
          <w:sz w:val="22"/>
          <w:szCs w:val="22"/>
        </w:rPr>
        <w:t>：</w:t>
      </w:r>
    </w:p>
    <w:p w:rsidR="00ED1C53" w:rsidRPr="00F8270A" w:rsidRDefault="00ED1C53" w:rsidP="00F0069F">
      <w:pPr>
        <w:pStyle w:val="a3"/>
        <w:overflowPunct w:val="0"/>
        <w:ind w:leftChars="335" w:left="804"/>
        <w:jc w:val="both"/>
        <w:rPr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此菩薩以大悲為首，廣大志樂，無能沮壞；轉更勤修一切善根而得成</w:t>
      </w:r>
      <w:r w:rsidRPr="00F8270A">
        <w:rPr>
          <w:rFonts w:eastAsia="標楷體"/>
          <w:sz w:val="22"/>
          <w:szCs w:val="22"/>
        </w:rPr>
        <w:t>就，所</w:t>
      </w:r>
      <w:r w:rsidRPr="00F8270A">
        <w:rPr>
          <w:rFonts w:eastAsia="標楷體"/>
          <w:spacing w:val="4"/>
          <w:sz w:val="22"/>
          <w:szCs w:val="22"/>
        </w:rPr>
        <w:t>謂</w:t>
      </w:r>
      <w:r w:rsidRPr="00F8270A">
        <w:rPr>
          <w:spacing w:val="4"/>
          <w:sz w:val="22"/>
          <w:szCs w:val="22"/>
          <w:vertAlign w:val="superscript"/>
        </w:rPr>
        <w:t>（</w:t>
      </w:r>
      <w:r w:rsidRPr="00F8270A">
        <w:rPr>
          <w:spacing w:val="4"/>
          <w:sz w:val="22"/>
          <w:szCs w:val="22"/>
          <w:vertAlign w:val="superscript"/>
        </w:rPr>
        <w:t>1</w:t>
      </w:r>
      <w:r w:rsidRPr="00F8270A">
        <w:rPr>
          <w:spacing w:val="4"/>
          <w:sz w:val="22"/>
          <w:szCs w:val="22"/>
          <w:vertAlign w:val="superscript"/>
        </w:rPr>
        <w:t>）</w:t>
      </w:r>
      <w:r w:rsidRPr="00F8270A">
        <w:rPr>
          <w:rFonts w:eastAsia="標楷體"/>
          <w:spacing w:val="4"/>
          <w:sz w:val="22"/>
          <w:szCs w:val="22"/>
        </w:rPr>
        <w:t>信增上故，</w:t>
      </w:r>
      <w:r w:rsidRPr="00F8270A">
        <w:rPr>
          <w:spacing w:val="4"/>
          <w:sz w:val="22"/>
          <w:szCs w:val="22"/>
          <w:vertAlign w:val="superscript"/>
        </w:rPr>
        <w:t>（</w:t>
      </w:r>
      <w:r w:rsidRPr="00F8270A">
        <w:rPr>
          <w:spacing w:val="4"/>
          <w:sz w:val="22"/>
          <w:szCs w:val="22"/>
          <w:vertAlign w:val="superscript"/>
        </w:rPr>
        <w:t>2</w:t>
      </w:r>
      <w:r w:rsidRPr="00F8270A">
        <w:rPr>
          <w:spacing w:val="4"/>
          <w:sz w:val="22"/>
          <w:szCs w:val="22"/>
          <w:vertAlign w:val="superscript"/>
        </w:rPr>
        <w:t>）</w:t>
      </w:r>
      <w:r w:rsidRPr="00F8270A">
        <w:rPr>
          <w:rFonts w:eastAsia="標楷體"/>
          <w:spacing w:val="4"/>
          <w:sz w:val="22"/>
          <w:szCs w:val="22"/>
        </w:rPr>
        <w:t>多淨信故，</w:t>
      </w:r>
      <w:r w:rsidRPr="00F8270A">
        <w:rPr>
          <w:spacing w:val="4"/>
          <w:sz w:val="22"/>
          <w:szCs w:val="22"/>
          <w:vertAlign w:val="superscript"/>
        </w:rPr>
        <w:t>（</w:t>
      </w:r>
      <w:r w:rsidRPr="00F8270A">
        <w:rPr>
          <w:spacing w:val="4"/>
          <w:sz w:val="22"/>
          <w:szCs w:val="22"/>
          <w:vertAlign w:val="superscript"/>
        </w:rPr>
        <w:t>3</w:t>
      </w:r>
      <w:r w:rsidRPr="00F8270A">
        <w:rPr>
          <w:spacing w:val="4"/>
          <w:sz w:val="22"/>
          <w:szCs w:val="22"/>
          <w:vertAlign w:val="superscript"/>
        </w:rPr>
        <w:t>）</w:t>
      </w:r>
      <w:r w:rsidRPr="00F8270A">
        <w:rPr>
          <w:rFonts w:eastAsia="標楷體"/>
          <w:spacing w:val="4"/>
          <w:sz w:val="22"/>
          <w:szCs w:val="22"/>
        </w:rPr>
        <w:t>清淨故，</w:t>
      </w:r>
      <w:r w:rsidRPr="00F8270A">
        <w:rPr>
          <w:spacing w:val="4"/>
          <w:sz w:val="22"/>
          <w:szCs w:val="22"/>
          <w:vertAlign w:val="superscript"/>
        </w:rPr>
        <w:t>（</w:t>
      </w:r>
      <w:r w:rsidRPr="00F8270A">
        <w:rPr>
          <w:spacing w:val="4"/>
          <w:sz w:val="22"/>
          <w:szCs w:val="22"/>
          <w:vertAlign w:val="superscript"/>
        </w:rPr>
        <w:t>4</w:t>
      </w:r>
      <w:r w:rsidRPr="00F8270A">
        <w:rPr>
          <w:spacing w:val="4"/>
          <w:sz w:val="22"/>
          <w:szCs w:val="22"/>
          <w:vertAlign w:val="superscript"/>
        </w:rPr>
        <w:t>）</w:t>
      </w:r>
      <w:r w:rsidRPr="00F8270A">
        <w:rPr>
          <w:rFonts w:eastAsia="標楷體"/>
          <w:spacing w:val="4"/>
          <w:sz w:val="22"/>
          <w:szCs w:val="22"/>
        </w:rPr>
        <w:t>信決定故，</w:t>
      </w:r>
      <w:r w:rsidRPr="00F8270A">
        <w:rPr>
          <w:spacing w:val="4"/>
          <w:sz w:val="22"/>
          <w:szCs w:val="22"/>
          <w:vertAlign w:val="superscript"/>
        </w:rPr>
        <w:t>（</w:t>
      </w:r>
      <w:r w:rsidRPr="00F8270A">
        <w:rPr>
          <w:spacing w:val="4"/>
          <w:sz w:val="22"/>
          <w:szCs w:val="22"/>
          <w:vertAlign w:val="superscript"/>
        </w:rPr>
        <w:t>5</w:t>
      </w:r>
      <w:r w:rsidRPr="00F8270A">
        <w:rPr>
          <w:spacing w:val="4"/>
          <w:sz w:val="22"/>
          <w:szCs w:val="22"/>
          <w:vertAlign w:val="superscript"/>
        </w:rPr>
        <w:t>）</w:t>
      </w:r>
      <w:r w:rsidRPr="00F8270A">
        <w:rPr>
          <w:rFonts w:eastAsia="標楷體"/>
          <w:spacing w:val="4"/>
          <w:sz w:val="22"/>
          <w:szCs w:val="22"/>
        </w:rPr>
        <w:t>發生悲愍故，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6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成就大慈故，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7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心無疲懈故，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8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慚愧莊嚴故，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9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成就柔和故，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10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敬順尊重諸佛教法故</w:t>
      </w:r>
      <w:r w:rsidRPr="00F8270A">
        <w:rPr>
          <w:rFonts w:eastAsia="標楷體"/>
          <w:b/>
          <w:sz w:val="22"/>
          <w:szCs w:val="22"/>
        </w:rPr>
        <w:t>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11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b/>
          <w:sz w:val="22"/>
          <w:szCs w:val="22"/>
        </w:rPr>
        <w:t>日夜修集善根無厭足故，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12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b/>
          <w:sz w:val="22"/>
          <w:szCs w:val="22"/>
        </w:rPr>
        <w:t>親近善知識故，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13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常愛樂法故，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14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求多聞無厭足故，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15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如所聞法正觀察故，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16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心無依著故，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17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不耽著利養、名聞、恭敬故，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18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不求一切資生之物故，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19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生如寶心無厭足故，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20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求一切智地故，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21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求如來力、無畏、不共佛法故，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22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求諸波羅蜜助道法故，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23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離諸諂、誑故，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24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如說能行故，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25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常護實語故，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26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不污如來家故，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27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不捨菩薩戒故，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28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生一切智心如山王不動故，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29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不捨一切世間事</w:t>
      </w:r>
      <w:r w:rsidRPr="00F8270A">
        <w:rPr>
          <w:rFonts w:ascii="標楷體" w:eastAsia="標楷體" w:hAnsi="標楷體" w:hint="eastAsia"/>
          <w:sz w:val="22"/>
          <w:szCs w:val="22"/>
        </w:rPr>
        <w:t>，</w:t>
      </w:r>
      <w:r w:rsidRPr="00F8270A">
        <w:rPr>
          <w:rFonts w:eastAsia="標楷體"/>
          <w:sz w:val="22"/>
          <w:szCs w:val="22"/>
        </w:rPr>
        <w:t>成就出世間道故，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30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集助菩提分法無厭足故，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31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常求上上殊勝道故。佛子菩薩成就如是淨治地法，名為安住菩薩歡喜地。</w:t>
      </w:r>
    </w:p>
  </w:footnote>
  <w:footnote w:id="17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聞＝問【宋】【元】【宮】。（大正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89d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n.5</w:t>
      </w:r>
      <w:r w:rsidRPr="00F8270A">
        <w:rPr>
          <w:sz w:val="22"/>
          <w:szCs w:val="22"/>
        </w:rPr>
        <w:t>）</w:t>
      </w:r>
    </w:p>
  </w:footnote>
  <w:footnote w:id="18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地＝法【宋】【元】【明】【宮】。（大正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89d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n.6</w:t>
      </w:r>
      <w:r w:rsidRPr="00F8270A">
        <w:rPr>
          <w:sz w:val="22"/>
          <w:szCs w:val="22"/>
        </w:rPr>
        <w:t>）</w:t>
      </w:r>
    </w:p>
  </w:footnote>
  <w:footnote w:id="19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人＝智【宋】【元】【明】。（大正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89d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n.7</w:t>
      </w:r>
      <w:r w:rsidRPr="00F8270A">
        <w:rPr>
          <w:sz w:val="22"/>
          <w:szCs w:val="22"/>
        </w:rPr>
        <w:t>）</w:t>
      </w:r>
    </w:p>
  </w:footnote>
  <w:footnote w:id="20">
    <w:p w:rsidR="00ED1C53" w:rsidRPr="00F8270A" w:rsidRDefault="00ED1C53" w:rsidP="003214F4">
      <w:pPr>
        <w:overflowPunct w:val="0"/>
        <w:adjustRightInd w:val="0"/>
        <w:snapToGrid w:val="0"/>
        <w:ind w:left="792" w:hangingChars="360" w:hanging="792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rFonts w:hint="eastAsia"/>
          <w:sz w:val="22"/>
          <w:szCs w:val="22"/>
        </w:rPr>
        <w:t>（</w:t>
      </w:r>
      <w:r w:rsidRPr="00F8270A">
        <w:rPr>
          <w:rFonts w:hint="eastAsia"/>
          <w:sz w:val="22"/>
          <w:szCs w:val="22"/>
        </w:rPr>
        <w:t>1</w:t>
      </w:r>
      <w:r w:rsidRPr="00F8270A">
        <w:rPr>
          <w:rFonts w:hint="eastAsia"/>
          <w:sz w:val="22"/>
          <w:szCs w:val="22"/>
        </w:rPr>
        <w:t>）《十住經》卷</w:t>
      </w:r>
      <w:r w:rsidRPr="00F8270A">
        <w:rPr>
          <w:rFonts w:hint="eastAsia"/>
          <w:sz w:val="22"/>
          <w:szCs w:val="22"/>
        </w:rPr>
        <w:t>1</w:t>
      </w:r>
      <w:r w:rsidRPr="00F8270A">
        <w:rPr>
          <w:rFonts w:hint="eastAsia"/>
          <w:sz w:val="22"/>
          <w:szCs w:val="22"/>
        </w:rPr>
        <w:t>〈</w:t>
      </w:r>
      <w:r w:rsidRPr="00F8270A">
        <w:rPr>
          <w:rFonts w:hint="eastAsia"/>
          <w:sz w:val="22"/>
          <w:szCs w:val="22"/>
        </w:rPr>
        <w:t>1</w:t>
      </w:r>
      <w:r w:rsidRPr="00F8270A">
        <w:rPr>
          <w:rFonts w:hint="eastAsia"/>
          <w:sz w:val="22"/>
          <w:szCs w:val="22"/>
        </w:rPr>
        <w:t>歡喜地〉</w:t>
      </w:r>
      <w:r w:rsidRPr="00F8270A">
        <w:rPr>
          <w:sz w:val="22"/>
          <w:szCs w:val="22"/>
        </w:rPr>
        <w:t>（大正</w:t>
      </w:r>
      <w:r w:rsidRPr="00F8270A">
        <w:rPr>
          <w:sz w:val="22"/>
          <w:szCs w:val="22"/>
        </w:rPr>
        <w:t>10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502c15-2</w:t>
      </w:r>
      <w:r w:rsidRPr="00F8270A">
        <w:rPr>
          <w:rFonts w:hint="eastAsia"/>
          <w:sz w:val="22"/>
          <w:szCs w:val="22"/>
        </w:rPr>
        <w:t>3</w:t>
      </w:r>
      <w:r w:rsidRPr="00F8270A">
        <w:rPr>
          <w:rFonts w:hint="eastAsia"/>
          <w:sz w:val="22"/>
          <w:szCs w:val="22"/>
        </w:rPr>
        <w:t>）：</w:t>
      </w:r>
    </w:p>
    <w:p w:rsidR="00ED1C53" w:rsidRPr="00F8270A" w:rsidRDefault="00ED1C53" w:rsidP="00F0069F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F8270A">
        <w:rPr>
          <w:rFonts w:eastAsia="標楷體" w:hint="eastAsia"/>
          <w:sz w:val="22"/>
          <w:szCs w:val="22"/>
        </w:rPr>
        <w:t>是菩薩悉應善知諸地</w:t>
      </w:r>
      <w:r w:rsidRPr="00F8270A">
        <w:rPr>
          <w:rFonts w:eastAsia="標楷體" w:hint="eastAsia"/>
          <w:b/>
          <w:sz w:val="22"/>
          <w:szCs w:val="22"/>
        </w:rPr>
        <w:t>逆順法</w:t>
      </w:r>
      <w:r w:rsidRPr="00F8270A">
        <w:rPr>
          <w:rFonts w:eastAsia="標楷體" w:hint="eastAsia"/>
          <w:sz w:val="22"/>
          <w:szCs w:val="22"/>
        </w:rPr>
        <w:t>，善知諸地</w:t>
      </w:r>
      <w:r w:rsidRPr="00F8270A">
        <w:rPr>
          <w:rFonts w:eastAsia="標楷體" w:hint="eastAsia"/>
          <w:b/>
          <w:sz w:val="22"/>
          <w:szCs w:val="22"/>
        </w:rPr>
        <w:t>成壞</w:t>
      </w:r>
      <w:r w:rsidRPr="00F8270A">
        <w:rPr>
          <w:rFonts w:eastAsia="標楷體" w:hint="eastAsia"/>
          <w:sz w:val="22"/>
          <w:szCs w:val="22"/>
        </w:rPr>
        <w:t>，善知諸地</w:t>
      </w:r>
      <w:r w:rsidRPr="00F8270A">
        <w:rPr>
          <w:rFonts w:eastAsia="標楷體" w:hint="eastAsia"/>
          <w:b/>
          <w:sz w:val="22"/>
          <w:szCs w:val="22"/>
        </w:rPr>
        <w:t>相貌、因果</w:t>
      </w:r>
      <w:r w:rsidRPr="00F8270A">
        <w:rPr>
          <w:rFonts w:eastAsia="標楷體" w:hint="eastAsia"/>
          <w:sz w:val="22"/>
          <w:szCs w:val="22"/>
        </w:rPr>
        <w:t>，善知諸地</w:t>
      </w:r>
      <w:r w:rsidRPr="00F8270A">
        <w:rPr>
          <w:rFonts w:eastAsia="標楷體" w:hint="eastAsia"/>
          <w:b/>
          <w:sz w:val="22"/>
          <w:szCs w:val="22"/>
        </w:rPr>
        <w:t>得捨</w:t>
      </w:r>
      <w:r w:rsidRPr="00F8270A">
        <w:rPr>
          <w:rFonts w:eastAsia="標楷體" w:hint="eastAsia"/>
          <w:sz w:val="22"/>
          <w:szCs w:val="22"/>
        </w:rPr>
        <w:t>，善知諸地</w:t>
      </w:r>
      <w:r w:rsidRPr="00F8270A">
        <w:rPr>
          <w:rFonts w:eastAsia="標楷體" w:hint="eastAsia"/>
          <w:b/>
          <w:sz w:val="22"/>
          <w:szCs w:val="22"/>
        </w:rPr>
        <w:t>清淨行分</w:t>
      </w:r>
      <w:r w:rsidRPr="00F8270A">
        <w:rPr>
          <w:rFonts w:eastAsia="標楷體" w:hint="eastAsia"/>
          <w:sz w:val="22"/>
          <w:szCs w:val="22"/>
        </w:rPr>
        <w:t>，善知諸地</w:t>
      </w:r>
      <w:r w:rsidRPr="00F8270A">
        <w:rPr>
          <w:rFonts w:eastAsia="標楷體" w:hint="eastAsia"/>
          <w:b/>
          <w:sz w:val="22"/>
          <w:szCs w:val="22"/>
        </w:rPr>
        <w:t>從一地至一地行</w:t>
      </w:r>
      <w:r w:rsidRPr="00F8270A">
        <w:rPr>
          <w:rFonts w:eastAsia="標楷體" w:hint="eastAsia"/>
          <w:sz w:val="22"/>
          <w:szCs w:val="22"/>
        </w:rPr>
        <w:t>，善知諸地</w:t>
      </w:r>
      <w:r w:rsidRPr="00F8270A">
        <w:rPr>
          <w:rFonts w:eastAsia="標楷體" w:hint="eastAsia"/>
          <w:b/>
          <w:sz w:val="22"/>
          <w:szCs w:val="22"/>
        </w:rPr>
        <w:t>是處非是處</w:t>
      </w:r>
      <w:r w:rsidRPr="00F8270A">
        <w:rPr>
          <w:rFonts w:eastAsia="標楷體" w:hint="eastAsia"/>
          <w:sz w:val="22"/>
          <w:szCs w:val="22"/>
        </w:rPr>
        <w:t>，善知諸地</w:t>
      </w:r>
      <w:r w:rsidRPr="00F8270A">
        <w:rPr>
          <w:rFonts w:eastAsia="標楷體" w:hint="eastAsia"/>
          <w:b/>
          <w:sz w:val="22"/>
          <w:szCs w:val="22"/>
        </w:rPr>
        <w:t>轉所住處</w:t>
      </w:r>
      <w:r w:rsidRPr="00F8270A">
        <w:rPr>
          <w:rFonts w:eastAsia="標楷體" w:hint="eastAsia"/>
          <w:sz w:val="22"/>
          <w:szCs w:val="22"/>
        </w:rPr>
        <w:t>，善知諸地</w:t>
      </w:r>
      <w:r w:rsidRPr="00F8270A">
        <w:rPr>
          <w:rFonts w:eastAsia="標楷體" w:hint="eastAsia"/>
          <w:b/>
          <w:sz w:val="22"/>
          <w:szCs w:val="22"/>
        </w:rPr>
        <w:t>初事後事差別</w:t>
      </w:r>
      <w:r w:rsidRPr="00F8270A">
        <w:rPr>
          <w:rFonts w:eastAsia="標楷體" w:hint="eastAsia"/>
          <w:sz w:val="22"/>
          <w:szCs w:val="22"/>
        </w:rPr>
        <w:t>，善知諸地</w:t>
      </w:r>
      <w:r w:rsidRPr="00F8270A">
        <w:rPr>
          <w:rFonts w:eastAsia="標楷體" w:hint="eastAsia"/>
          <w:b/>
          <w:sz w:val="22"/>
          <w:szCs w:val="22"/>
        </w:rPr>
        <w:t>得不退轉相</w:t>
      </w:r>
      <w:r w:rsidRPr="00F8270A">
        <w:rPr>
          <w:rFonts w:eastAsia="標楷體" w:hint="eastAsia"/>
          <w:sz w:val="22"/>
          <w:szCs w:val="22"/>
        </w:rPr>
        <w:t>，乃至善知</w:t>
      </w:r>
      <w:r w:rsidRPr="00F8270A">
        <w:rPr>
          <w:rFonts w:eastAsia="標楷體" w:hint="eastAsia"/>
          <w:b/>
          <w:sz w:val="22"/>
          <w:szCs w:val="22"/>
        </w:rPr>
        <w:t>一切菩薩清淨地法</w:t>
      </w:r>
      <w:r w:rsidRPr="00F8270A">
        <w:rPr>
          <w:rFonts w:eastAsia="標楷體" w:hint="eastAsia"/>
          <w:sz w:val="22"/>
          <w:szCs w:val="22"/>
        </w:rPr>
        <w:t>，善知</w:t>
      </w:r>
      <w:r w:rsidRPr="00F8270A">
        <w:rPr>
          <w:rFonts w:eastAsia="標楷體" w:hint="eastAsia"/>
          <w:b/>
          <w:sz w:val="22"/>
          <w:szCs w:val="22"/>
        </w:rPr>
        <w:t>入如來智地</w:t>
      </w:r>
      <w:r w:rsidRPr="00F8270A">
        <w:rPr>
          <w:rFonts w:eastAsia="標楷體" w:hint="eastAsia"/>
          <w:sz w:val="22"/>
          <w:szCs w:val="22"/>
        </w:rPr>
        <w:t>。</w:t>
      </w:r>
    </w:p>
    <w:p w:rsidR="00ED1C53" w:rsidRPr="00F8270A" w:rsidRDefault="00ED1C53" w:rsidP="00F0069F">
      <w:pPr>
        <w:pStyle w:val="a3"/>
        <w:overflowPunct w:val="0"/>
        <w:ind w:leftChars="335" w:left="804"/>
        <w:jc w:val="both"/>
        <w:rPr>
          <w:sz w:val="22"/>
          <w:szCs w:val="22"/>
        </w:rPr>
      </w:pPr>
      <w:r w:rsidRPr="00F8270A">
        <w:rPr>
          <w:rFonts w:eastAsia="標楷體" w:hint="eastAsia"/>
          <w:sz w:val="22"/>
          <w:szCs w:val="22"/>
        </w:rPr>
        <w:t>諸佛子！如是，諸菩薩善知諸地相——未發、初地乃至十地——知無障閡，得諸地智慧光明故，能得諸佛智慧光明。</w:t>
      </w:r>
    </w:p>
    <w:p w:rsidR="00ED1C53" w:rsidRPr="00F8270A" w:rsidRDefault="00ED1C53" w:rsidP="003214F4">
      <w:pPr>
        <w:pStyle w:val="a3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F8270A">
        <w:rPr>
          <w:sz w:val="22"/>
          <w:szCs w:val="22"/>
        </w:rPr>
        <w:t>（</w:t>
      </w:r>
      <w:r w:rsidRPr="00F8270A">
        <w:rPr>
          <w:rFonts w:hint="eastAsia"/>
          <w:sz w:val="22"/>
          <w:szCs w:val="22"/>
        </w:rPr>
        <w:t>2</w:t>
      </w:r>
      <w:r w:rsidRPr="00F8270A">
        <w:rPr>
          <w:sz w:val="22"/>
          <w:szCs w:val="22"/>
        </w:rPr>
        <w:t>）</w:t>
      </w:r>
      <w:r w:rsidRPr="00F8270A">
        <w:rPr>
          <w:rFonts w:hint="eastAsia"/>
          <w:sz w:val="22"/>
          <w:szCs w:val="22"/>
        </w:rPr>
        <w:t>《大方廣佛華嚴經》卷</w:t>
      </w:r>
      <w:r w:rsidRPr="00F8270A">
        <w:rPr>
          <w:rFonts w:hint="eastAsia"/>
          <w:sz w:val="22"/>
          <w:szCs w:val="22"/>
        </w:rPr>
        <w:t>34</w:t>
      </w:r>
      <w:r w:rsidRPr="00F8270A">
        <w:rPr>
          <w:rFonts w:hint="eastAsia"/>
          <w:sz w:val="22"/>
          <w:szCs w:val="22"/>
        </w:rPr>
        <w:t>〈</w:t>
      </w:r>
      <w:r w:rsidRPr="00F8270A">
        <w:rPr>
          <w:rFonts w:hint="eastAsia"/>
          <w:sz w:val="22"/>
          <w:szCs w:val="22"/>
        </w:rPr>
        <w:t>26</w:t>
      </w:r>
      <w:r w:rsidRPr="00F8270A">
        <w:rPr>
          <w:rFonts w:hint="eastAsia"/>
          <w:sz w:val="22"/>
          <w:szCs w:val="22"/>
        </w:rPr>
        <w:t>十地品〉（大正</w:t>
      </w:r>
      <w:r w:rsidRPr="00F8270A">
        <w:rPr>
          <w:rFonts w:hint="eastAsia"/>
          <w:sz w:val="22"/>
          <w:szCs w:val="22"/>
        </w:rPr>
        <w:t>10</w:t>
      </w:r>
      <w:r w:rsidRPr="00F8270A">
        <w:rPr>
          <w:rFonts w:hint="eastAsia"/>
          <w:sz w:val="22"/>
          <w:szCs w:val="22"/>
        </w:rPr>
        <w:t>，</w:t>
      </w:r>
      <w:r w:rsidRPr="00F8270A">
        <w:rPr>
          <w:rFonts w:hint="eastAsia"/>
          <w:sz w:val="22"/>
          <w:szCs w:val="22"/>
        </w:rPr>
        <w:t>183b7-14</w:t>
      </w:r>
      <w:r w:rsidRPr="00F8270A">
        <w:rPr>
          <w:rFonts w:hint="eastAsia"/>
          <w:sz w:val="22"/>
          <w:szCs w:val="22"/>
        </w:rPr>
        <w:t>）：</w:t>
      </w:r>
    </w:p>
    <w:p w:rsidR="00ED1C53" w:rsidRPr="00F8270A" w:rsidRDefault="00ED1C53" w:rsidP="00F0069F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F8270A">
        <w:rPr>
          <w:rFonts w:eastAsia="標楷體" w:hint="eastAsia"/>
          <w:sz w:val="22"/>
          <w:szCs w:val="22"/>
        </w:rPr>
        <w:t>是菩薩善知</w:t>
      </w:r>
      <w:r w:rsidRPr="00F8270A">
        <w:rPr>
          <w:rFonts w:eastAsia="標楷體" w:hint="eastAsia"/>
          <w:b/>
          <w:sz w:val="22"/>
          <w:szCs w:val="22"/>
        </w:rPr>
        <w:t>諸地障對治</w:t>
      </w:r>
      <w:r w:rsidRPr="00F8270A">
        <w:rPr>
          <w:rFonts w:eastAsia="標楷體" w:hint="eastAsia"/>
          <w:sz w:val="22"/>
          <w:szCs w:val="22"/>
        </w:rPr>
        <w:t>，善知地</w:t>
      </w:r>
      <w:r w:rsidRPr="00F8270A">
        <w:rPr>
          <w:rFonts w:eastAsia="標楷體" w:hint="eastAsia"/>
          <w:b/>
          <w:sz w:val="22"/>
          <w:szCs w:val="22"/>
        </w:rPr>
        <w:t>成壞</w:t>
      </w:r>
      <w:r w:rsidRPr="00F8270A">
        <w:rPr>
          <w:rFonts w:eastAsia="標楷體" w:hint="eastAsia"/>
          <w:sz w:val="22"/>
          <w:szCs w:val="22"/>
        </w:rPr>
        <w:t>，善知地</w:t>
      </w:r>
      <w:r w:rsidRPr="00F8270A">
        <w:rPr>
          <w:rFonts w:eastAsia="標楷體" w:hint="eastAsia"/>
          <w:b/>
          <w:sz w:val="22"/>
          <w:szCs w:val="22"/>
        </w:rPr>
        <w:t>相、果</w:t>
      </w:r>
      <w:r w:rsidRPr="00F8270A">
        <w:rPr>
          <w:rFonts w:eastAsia="標楷體" w:hint="eastAsia"/>
          <w:sz w:val="22"/>
          <w:szCs w:val="22"/>
        </w:rPr>
        <w:t>，善知地</w:t>
      </w:r>
      <w:r w:rsidRPr="00F8270A">
        <w:rPr>
          <w:rFonts w:eastAsia="標楷體" w:hint="eastAsia"/>
          <w:b/>
          <w:sz w:val="22"/>
          <w:szCs w:val="22"/>
        </w:rPr>
        <w:t>得修</w:t>
      </w:r>
      <w:r w:rsidRPr="00F8270A">
        <w:rPr>
          <w:rFonts w:eastAsia="標楷體" w:hint="eastAsia"/>
          <w:sz w:val="22"/>
          <w:szCs w:val="22"/>
        </w:rPr>
        <w:t>，善知</w:t>
      </w:r>
      <w:r w:rsidRPr="00F8270A">
        <w:rPr>
          <w:rFonts w:eastAsia="標楷體" w:hint="eastAsia"/>
          <w:b/>
          <w:sz w:val="22"/>
          <w:szCs w:val="22"/>
        </w:rPr>
        <w:t>地法清淨</w:t>
      </w:r>
      <w:r w:rsidRPr="00F8270A">
        <w:rPr>
          <w:rFonts w:eastAsia="標楷體" w:hint="eastAsia"/>
          <w:sz w:val="22"/>
          <w:szCs w:val="22"/>
        </w:rPr>
        <w:t>，善知地地</w:t>
      </w:r>
      <w:r w:rsidRPr="00F8270A">
        <w:rPr>
          <w:rFonts w:eastAsia="標楷體" w:hint="eastAsia"/>
          <w:b/>
          <w:sz w:val="22"/>
          <w:szCs w:val="22"/>
        </w:rPr>
        <w:t>轉行</w:t>
      </w:r>
      <w:r w:rsidRPr="00F8270A">
        <w:rPr>
          <w:rFonts w:eastAsia="標楷體" w:hint="eastAsia"/>
          <w:sz w:val="22"/>
          <w:szCs w:val="22"/>
        </w:rPr>
        <w:t>，善知地地</w:t>
      </w:r>
      <w:r w:rsidRPr="00F8270A">
        <w:rPr>
          <w:rFonts w:eastAsia="標楷體" w:hint="eastAsia"/>
          <w:b/>
          <w:sz w:val="22"/>
          <w:szCs w:val="22"/>
        </w:rPr>
        <w:t>處非處</w:t>
      </w:r>
      <w:r w:rsidRPr="00F8270A">
        <w:rPr>
          <w:rFonts w:eastAsia="標楷體" w:hint="eastAsia"/>
          <w:sz w:val="22"/>
          <w:szCs w:val="22"/>
        </w:rPr>
        <w:t>，善知地地</w:t>
      </w:r>
      <w:r w:rsidRPr="00F8270A">
        <w:rPr>
          <w:rFonts w:eastAsia="標楷體" w:hint="eastAsia"/>
          <w:b/>
          <w:sz w:val="22"/>
          <w:szCs w:val="22"/>
        </w:rPr>
        <w:t>殊勝智</w:t>
      </w:r>
      <w:r w:rsidRPr="00F8270A">
        <w:rPr>
          <w:rFonts w:eastAsia="標楷體" w:hint="eastAsia"/>
          <w:sz w:val="22"/>
          <w:szCs w:val="22"/>
        </w:rPr>
        <w:t>，善知地地</w:t>
      </w:r>
      <w:r w:rsidRPr="00F8270A">
        <w:rPr>
          <w:rFonts w:eastAsia="標楷體" w:hint="eastAsia"/>
          <w:b/>
          <w:sz w:val="22"/>
          <w:szCs w:val="22"/>
        </w:rPr>
        <w:t>不退轉</w:t>
      </w:r>
      <w:r w:rsidRPr="00F8270A">
        <w:rPr>
          <w:rFonts w:eastAsia="標楷體" w:hint="eastAsia"/>
          <w:sz w:val="22"/>
          <w:szCs w:val="22"/>
        </w:rPr>
        <w:t>，善知淨治</w:t>
      </w:r>
      <w:r w:rsidRPr="00F8270A">
        <w:rPr>
          <w:rFonts w:eastAsia="標楷體" w:hint="eastAsia"/>
          <w:b/>
          <w:sz w:val="22"/>
          <w:szCs w:val="22"/>
        </w:rPr>
        <w:t>一切菩薩地乃至轉入如來地</w:t>
      </w:r>
      <w:r w:rsidRPr="00F8270A">
        <w:rPr>
          <w:rFonts w:eastAsia="標楷體" w:hint="eastAsia"/>
          <w:sz w:val="22"/>
          <w:szCs w:val="22"/>
        </w:rPr>
        <w:t>。</w:t>
      </w:r>
    </w:p>
    <w:p w:rsidR="00ED1C53" w:rsidRPr="00F8270A" w:rsidRDefault="00ED1C53" w:rsidP="00F0069F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F8270A">
        <w:rPr>
          <w:rFonts w:eastAsia="標楷體" w:hint="eastAsia"/>
          <w:sz w:val="22"/>
          <w:szCs w:val="22"/>
        </w:rPr>
        <w:t>佛子！菩薩如是善知地相，始於初地起行不斷，如是乃至入第十地無有斷絕；由此諸地智光明故，成於如來智慧光明。</w:t>
      </w:r>
    </w:p>
    <w:p w:rsidR="00ED1C53" w:rsidRPr="00F8270A" w:rsidRDefault="00ED1C53" w:rsidP="003214F4">
      <w:pPr>
        <w:pStyle w:val="a3"/>
        <w:overflowPunct w:val="0"/>
        <w:adjustRightInd w:val="0"/>
        <w:ind w:leftChars="105" w:left="791" w:hangingChars="245" w:hanging="539"/>
        <w:jc w:val="both"/>
        <w:rPr>
          <w:rFonts w:eastAsia="標楷體"/>
          <w:sz w:val="22"/>
          <w:szCs w:val="22"/>
        </w:rPr>
      </w:pPr>
      <w:r w:rsidRPr="00F8270A">
        <w:rPr>
          <w:sz w:val="22"/>
          <w:szCs w:val="22"/>
        </w:rPr>
        <w:t>（</w:t>
      </w:r>
      <w:r w:rsidRPr="00F8270A">
        <w:rPr>
          <w:sz w:val="22"/>
          <w:szCs w:val="22"/>
        </w:rPr>
        <w:t>3</w:t>
      </w:r>
      <w:r w:rsidRPr="00F8270A">
        <w:rPr>
          <w:sz w:val="22"/>
          <w:szCs w:val="22"/>
        </w:rPr>
        <w:t>）《佛說十地經》卷</w:t>
      </w:r>
      <w:r w:rsidRPr="00F8270A">
        <w:rPr>
          <w:sz w:val="22"/>
          <w:szCs w:val="22"/>
        </w:rPr>
        <w:t>2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1</w:t>
      </w:r>
      <w:r w:rsidRPr="00F8270A">
        <w:rPr>
          <w:sz w:val="22"/>
          <w:szCs w:val="22"/>
        </w:rPr>
        <w:t>菩薩極喜地〉（大正</w:t>
      </w:r>
      <w:r w:rsidRPr="00F8270A">
        <w:rPr>
          <w:sz w:val="22"/>
          <w:szCs w:val="22"/>
        </w:rPr>
        <w:t>10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540b28-c8</w:t>
      </w:r>
      <w:r w:rsidRPr="00F8270A">
        <w:rPr>
          <w:sz w:val="22"/>
          <w:szCs w:val="22"/>
        </w:rPr>
        <w:t>）</w:t>
      </w:r>
      <w:r w:rsidRPr="00F8270A">
        <w:rPr>
          <w:rFonts w:eastAsia="標楷體" w:hint="eastAsia"/>
          <w:sz w:val="22"/>
          <w:szCs w:val="22"/>
        </w:rPr>
        <w:t>：</w:t>
      </w:r>
    </w:p>
    <w:p w:rsidR="00ED1C53" w:rsidRPr="00F8270A" w:rsidRDefault="00ED1C53" w:rsidP="00F0069F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F8270A">
        <w:rPr>
          <w:rFonts w:eastAsia="標楷體" w:hint="eastAsia"/>
          <w:sz w:val="22"/>
          <w:szCs w:val="22"/>
        </w:rPr>
        <w:t>又此菩薩於諸地中</w:t>
      </w:r>
      <w:r w:rsidRPr="00F8270A">
        <w:rPr>
          <w:rFonts w:eastAsia="標楷體" w:hint="eastAsia"/>
          <w:b/>
          <w:sz w:val="22"/>
          <w:szCs w:val="22"/>
        </w:rPr>
        <w:t>所治對治</w:t>
      </w:r>
      <w:r w:rsidRPr="00F8270A">
        <w:rPr>
          <w:rFonts w:eastAsia="標楷體" w:hint="eastAsia"/>
          <w:sz w:val="22"/>
          <w:szCs w:val="22"/>
        </w:rPr>
        <w:t>應修善巧，於地</w:t>
      </w:r>
      <w:r w:rsidRPr="00F8270A">
        <w:rPr>
          <w:rFonts w:eastAsia="標楷體" w:hint="eastAsia"/>
          <w:b/>
          <w:sz w:val="22"/>
          <w:szCs w:val="22"/>
        </w:rPr>
        <w:t>壞成</w:t>
      </w:r>
      <w:r w:rsidRPr="00F8270A">
        <w:rPr>
          <w:rFonts w:eastAsia="標楷體" w:hint="eastAsia"/>
          <w:sz w:val="22"/>
          <w:szCs w:val="22"/>
        </w:rPr>
        <w:t>應修善巧，於地</w:t>
      </w:r>
      <w:r w:rsidRPr="00F8270A">
        <w:rPr>
          <w:rFonts w:eastAsia="標楷體" w:hint="eastAsia"/>
          <w:b/>
          <w:sz w:val="22"/>
          <w:szCs w:val="22"/>
        </w:rPr>
        <w:t>得修</w:t>
      </w:r>
      <w:r w:rsidRPr="00F8270A">
        <w:rPr>
          <w:rFonts w:eastAsia="標楷體" w:hint="eastAsia"/>
          <w:sz w:val="22"/>
          <w:szCs w:val="22"/>
        </w:rPr>
        <w:t>應修善巧，於</w:t>
      </w:r>
      <w:r w:rsidRPr="00F8270A">
        <w:rPr>
          <w:rFonts w:eastAsia="標楷體" w:hint="eastAsia"/>
          <w:b/>
          <w:sz w:val="22"/>
          <w:szCs w:val="22"/>
        </w:rPr>
        <w:t>地支清淨</w:t>
      </w:r>
      <w:r w:rsidRPr="00F8270A">
        <w:rPr>
          <w:rFonts w:eastAsia="標楷體" w:hint="eastAsia"/>
          <w:sz w:val="22"/>
          <w:szCs w:val="22"/>
        </w:rPr>
        <w:t>應修善巧，於</w:t>
      </w:r>
      <w:r w:rsidRPr="00F8270A">
        <w:rPr>
          <w:rFonts w:eastAsia="標楷體" w:hint="eastAsia"/>
          <w:b/>
          <w:sz w:val="22"/>
          <w:szCs w:val="22"/>
        </w:rPr>
        <w:t>地地運轉</w:t>
      </w:r>
      <w:r w:rsidRPr="00F8270A">
        <w:rPr>
          <w:rFonts w:eastAsia="標楷體" w:hint="eastAsia"/>
          <w:sz w:val="22"/>
          <w:szCs w:val="22"/>
        </w:rPr>
        <w:t>應修善巧，於</w:t>
      </w:r>
      <w:r w:rsidRPr="00F8270A">
        <w:rPr>
          <w:rFonts w:eastAsia="標楷體" w:hint="eastAsia"/>
          <w:b/>
          <w:sz w:val="22"/>
          <w:szCs w:val="22"/>
        </w:rPr>
        <w:t>地地安處</w:t>
      </w:r>
      <w:r w:rsidRPr="00F8270A">
        <w:rPr>
          <w:rFonts w:eastAsia="標楷體" w:hint="eastAsia"/>
          <w:sz w:val="22"/>
          <w:szCs w:val="22"/>
        </w:rPr>
        <w:t>應修善巧，於</w:t>
      </w:r>
      <w:r w:rsidRPr="00F8270A">
        <w:rPr>
          <w:rFonts w:eastAsia="標楷體" w:hint="eastAsia"/>
          <w:b/>
          <w:sz w:val="22"/>
          <w:szCs w:val="22"/>
        </w:rPr>
        <w:t>地地殊勝</w:t>
      </w:r>
      <w:r w:rsidRPr="00F8270A">
        <w:rPr>
          <w:rFonts w:eastAsia="標楷體" w:hint="eastAsia"/>
          <w:sz w:val="22"/>
          <w:szCs w:val="22"/>
        </w:rPr>
        <w:t>應修善巧，於</w:t>
      </w:r>
      <w:r w:rsidRPr="00F8270A">
        <w:rPr>
          <w:rFonts w:eastAsia="標楷體" w:hint="eastAsia"/>
          <w:b/>
          <w:sz w:val="22"/>
          <w:szCs w:val="22"/>
        </w:rPr>
        <w:t>地地得不復退轉</w:t>
      </w:r>
      <w:r w:rsidRPr="00F8270A">
        <w:rPr>
          <w:rFonts w:eastAsia="標楷體" w:hint="eastAsia"/>
          <w:sz w:val="22"/>
          <w:szCs w:val="22"/>
        </w:rPr>
        <w:t>應修善巧，於諸菩薩地清淨已，乃至轉入如來智地應修善巧。</w:t>
      </w:r>
    </w:p>
    <w:p w:rsidR="00ED1C53" w:rsidRPr="00F8270A" w:rsidRDefault="00ED1C53" w:rsidP="00F0069F">
      <w:pPr>
        <w:pStyle w:val="a3"/>
        <w:overflowPunct w:val="0"/>
        <w:ind w:leftChars="335" w:left="804"/>
        <w:jc w:val="both"/>
        <w:rPr>
          <w:sz w:val="22"/>
          <w:szCs w:val="22"/>
        </w:rPr>
      </w:pPr>
      <w:r w:rsidRPr="00F8270A">
        <w:rPr>
          <w:rFonts w:eastAsia="標楷體" w:hint="eastAsia"/>
          <w:sz w:val="22"/>
          <w:szCs w:val="22"/>
        </w:rPr>
        <w:t>唯諸佛子！菩薩如是引發諸地行相善巧，始從菩薩初地昇進無有間憩，乃至轉入第十智地，以無憩行地智光明證佛智光明。</w:t>
      </w:r>
    </w:p>
  </w:footnote>
  <w:footnote w:id="21">
    <w:p w:rsidR="00ED1C53" w:rsidRPr="00F8270A" w:rsidRDefault="00ED1C53" w:rsidP="003214F4">
      <w:pPr>
        <w:overflowPunct w:val="0"/>
        <w:adjustRightInd w:val="0"/>
        <w:snapToGri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指先前已說</w:t>
      </w:r>
      <w:r w:rsidRPr="00F8270A">
        <w:rPr>
          <w:sz w:val="22"/>
          <w:szCs w:val="22"/>
        </w:rPr>
        <w:t>——</w:t>
      </w:r>
      <w:r w:rsidRPr="00F8270A">
        <w:rPr>
          <w:sz w:val="22"/>
          <w:szCs w:val="22"/>
        </w:rPr>
        <w:t>失菩提心的五種四法。參見《十住毘婆沙論》卷</w:t>
      </w:r>
      <w:r w:rsidRPr="00F8270A">
        <w:rPr>
          <w:sz w:val="22"/>
          <w:szCs w:val="22"/>
        </w:rPr>
        <w:t>4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7</w:t>
      </w:r>
      <w:r w:rsidRPr="00F8270A">
        <w:rPr>
          <w:sz w:val="22"/>
          <w:szCs w:val="22"/>
        </w:rPr>
        <w:t>調伏心品〉（大正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36b16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38"/>
          <w:attr w:name="UnitName" w:val="a"/>
        </w:smartTagPr>
        <w:r w:rsidRPr="00F8270A">
          <w:rPr>
            <w:sz w:val="22"/>
            <w:szCs w:val="22"/>
          </w:rPr>
          <w:t>-38a</w:t>
        </w:r>
      </w:smartTag>
      <w:r w:rsidRPr="00F8270A">
        <w:rPr>
          <w:sz w:val="22"/>
          <w:szCs w:val="22"/>
        </w:rPr>
        <w:t>2</w:t>
      </w:r>
      <w:r w:rsidRPr="00F8270A">
        <w:rPr>
          <w:sz w:val="22"/>
          <w:szCs w:val="22"/>
        </w:rPr>
        <w:t>）。</w:t>
      </w:r>
    </w:p>
  </w:footnote>
  <w:footnote w:id="22">
    <w:p w:rsidR="00ED1C53" w:rsidRPr="00F8270A" w:rsidRDefault="00ED1C53" w:rsidP="003214F4">
      <w:pPr>
        <w:overflowPunct w:val="0"/>
        <w:adjustRightInd w:val="0"/>
        <w:snapToGri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不失菩提心法，參見《十住毘婆沙論》</w:t>
      </w:r>
      <w:r w:rsidR="00B90AD3" w:rsidRPr="00F8270A">
        <w:rPr>
          <w:sz w:val="22"/>
          <w:szCs w:val="22"/>
        </w:rPr>
        <w:t>卷</w:t>
      </w:r>
      <w:r w:rsidR="00B90AD3" w:rsidRPr="00F8270A">
        <w:rPr>
          <w:sz w:val="22"/>
          <w:szCs w:val="22"/>
        </w:rPr>
        <w:t>4</w:t>
      </w:r>
      <w:r w:rsidR="00B90AD3" w:rsidRPr="00F8270A">
        <w:rPr>
          <w:sz w:val="22"/>
          <w:szCs w:val="22"/>
        </w:rPr>
        <w:t>〈</w:t>
      </w:r>
      <w:r w:rsidR="00B90AD3" w:rsidRPr="00F8270A">
        <w:rPr>
          <w:sz w:val="22"/>
          <w:szCs w:val="22"/>
        </w:rPr>
        <w:t>7</w:t>
      </w:r>
      <w:r w:rsidR="00B90AD3" w:rsidRPr="00F8270A">
        <w:rPr>
          <w:sz w:val="22"/>
          <w:szCs w:val="22"/>
        </w:rPr>
        <w:t>調伏心品〉</w:t>
      </w:r>
      <w:r w:rsidRPr="00F8270A">
        <w:rPr>
          <w:sz w:val="22"/>
          <w:szCs w:val="22"/>
        </w:rPr>
        <w:t>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3</w:t>
      </w:r>
      <w:r w:rsidR="00B90AD3" w:rsidRPr="00F8270A">
        <w:rPr>
          <w:sz w:val="22"/>
          <w:szCs w:val="22"/>
        </w:rPr>
        <w:t>7c26-38a17</w:t>
      </w:r>
      <w:r w:rsidRPr="00F8270A">
        <w:rPr>
          <w:sz w:val="22"/>
          <w:szCs w:val="22"/>
        </w:rPr>
        <w:t>）。</w:t>
      </w:r>
    </w:p>
  </w:footnote>
  <w:footnote w:id="23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參見《十住毘婆沙論》卷</w:t>
      </w:r>
      <w:r w:rsidRPr="00F8270A">
        <w:rPr>
          <w:sz w:val="22"/>
          <w:szCs w:val="22"/>
        </w:rPr>
        <w:t>12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譬喻品〉（大正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8"/>
          <w:attr w:name="UnitName" w:val="C"/>
        </w:smartTagPr>
        <w:r w:rsidRPr="00F8270A">
          <w:rPr>
            <w:sz w:val="22"/>
            <w:szCs w:val="22"/>
          </w:rPr>
          <w:t>88c</w:t>
        </w:r>
      </w:smartTag>
      <w:r w:rsidRPr="00F8270A">
        <w:rPr>
          <w:sz w:val="22"/>
          <w:szCs w:val="22"/>
        </w:rPr>
        <w:t>22-89b9</w:t>
      </w:r>
      <w:r w:rsidRPr="00F8270A">
        <w:rPr>
          <w:sz w:val="22"/>
          <w:szCs w:val="22"/>
        </w:rPr>
        <w:t>）。</w:t>
      </w:r>
    </w:p>
  </w:footnote>
  <w:footnote w:id="24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參見《</w:t>
      </w:r>
      <w:r w:rsidRPr="00F8270A">
        <w:rPr>
          <w:bCs/>
          <w:sz w:val="22"/>
          <w:szCs w:val="22"/>
        </w:rPr>
        <w:t>十住毘婆沙論</w:t>
      </w:r>
      <w:r w:rsidRPr="00F8270A">
        <w:rPr>
          <w:sz w:val="22"/>
          <w:szCs w:val="22"/>
        </w:rPr>
        <w:t>》</w:t>
      </w:r>
      <w:r w:rsidRPr="00F8270A">
        <w:rPr>
          <w:bCs/>
          <w:sz w:val="22"/>
          <w:szCs w:val="22"/>
        </w:rPr>
        <w:t>卷</w:t>
      </w:r>
      <w:r w:rsidRPr="00F8270A">
        <w:rPr>
          <w:bCs/>
          <w:sz w:val="22"/>
          <w:szCs w:val="22"/>
        </w:rPr>
        <w:t>2</w:t>
      </w:r>
      <w:r w:rsidRPr="00F8270A">
        <w:rPr>
          <w:bCs/>
          <w:sz w:val="22"/>
          <w:szCs w:val="22"/>
        </w:rPr>
        <w:t>〈</w:t>
      </w:r>
      <w:r w:rsidRPr="00F8270A">
        <w:rPr>
          <w:rFonts w:hint="eastAsia"/>
          <w:bCs/>
          <w:sz w:val="22"/>
          <w:szCs w:val="22"/>
        </w:rPr>
        <w:t>3</w:t>
      </w:r>
      <w:r w:rsidRPr="00F8270A">
        <w:rPr>
          <w:bCs/>
          <w:sz w:val="22"/>
          <w:szCs w:val="22"/>
        </w:rPr>
        <w:t>淨地品〉（大正</w:t>
      </w:r>
      <w:r w:rsidRPr="00F8270A">
        <w:rPr>
          <w:bCs/>
          <w:sz w:val="22"/>
          <w:szCs w:val="22"/>
        </w:rPr>
        <w:t>26</w:t>
      </w:r>
      <w:r w:rsidRPr="00F8270A">
        <w:rPr>
          <w:bCs/>
          <w:sz w:val="22"/>
          <w:szCs w:val="22"/>
        </w:rPr>
        <w:t>，</w:t>
      </w:r>
      <w:r w:rsidRPr="00F8270A">
        <w:rPr>
          <w:rFonts w:hint="eastAsia"/>
          <w:sz w:val="22"/>
          <w:szCs w:val="22"/>
        </w:rPr>
        <w:t>26a19-22</w:t>
      </w:r>
      <w:r w:rsidRPr="00F8270A">
        <w:rPr>
          <w:sz w:val="22"/>
          <w:szCs w:val="22"/>
        </w:rPr>
        <w:t>）。</w:t>
      </w:r>
    </w:p>
  </w:footnote>
  <w:footnote w:id="25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生＝心【宮】。（大正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89d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n.9</w:t>
      </w:r>
      <w:r w:rsidRPr="00F8270A">
        <w:rPr>
          <w:sz w:val="22"/>
          <w:szCs w:val="22"/>
        </w:rPr>
        <w:t>）</w:t>
      </w:r>
    </w:p>
  </w:footnote>
  <w:footnote w:id="26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行＝得【宋】【元】【明】。（大正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89d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n.10</w:t>
      </w:r>
      <w:r w:rsidRPr="00F8270A">
        <w:rPr>
          <w:sz w:val="22"/>
          <w:szCs w:val="22"/>
        </w:rPr>
        <w:t>）</w:t>
      </w:r>
    </w:p>
  </w:footnote>
  <w:footnote w:id="27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此段偈頌與前</w:t>
      </w:r>
      <w:r w:rsidRPr="00F8270A">
        <w:rPr>
          <w:rFonts w:hint="eastAsia"/>
          <w:sz w:val="22"/>
          <w:szCs w:val="22"/>
        </w:rPr>
        <w:t>「</w:t>
      </w:r>
      <w:r w:rsidRPr="00F8270A">
        <w:rPr>
          <w:sz w:val="22"/>
          <w:szCs w:val="22"/>
        </w:rPr>
        <w:t>初地相</w:t>
      </w:r>
      <w:r w:rsidRPr="00F8270A">
        <w:rPr>
          <w:rFonts w:hint="eastAsia"/>
          <w:sz w:val="22"/>
          <w:szCs w:val="22"/>
        </w:rPr>
        <w:t>」之</w:t>
      </w:r>
      <w:r w:rsidRPr="00F8270A">
        <w:rPr>
          <w:sz w:val="22"/>
          <w:szCs w:val="22"/>
        </w:rPr>
        <w:t>七法全同，參見《十住毘婆沙論》卷</w:t>
      </w:r>
      <w:r w:rsidRPr="00F8270A">
        <w:rPr>
          <w:sz w:val="22"/>
          <w:szCs w:val="22"/>
        </w:rPr>
        <w:t>12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譬喻品〉（大正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8"/>
          <w:attr w:name="UnitName" w:val="C"/>
        </w:smartTagPr>
        <w:r w:rsidRPr="00F8270A">
          <w:rPr>
            <w:sz w:val="22"/>
            <w:szCs w:val="22"/>
          </w:rPr>
          <w:t>88c</w:t>
        </w:r>
      </w:smartTag>
      <w:r w:rsidRPr="00F8270A">
        <w:rPr>
          <w:sz w:val="22"/>
          <w:szCs w:val="22"/>
        </w:rPr>
        <w:t>28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89"/>
          <w:attr w:name="UnitName" w:val="a"/>
        </w:smartTagPr>
        <w:r w:rsidRPr="00F8270A">
          <w:rPr>
            <w:sz w:val="22"/>
            <w:szCs w:val="22"/>
          </w:rPr>
          <w:t>-89a</w:t>
        </w:r>
      </w:smartTag>
      <w:r w:rsidRPr="00F8270A">
        <w:rPr>
          <w:sz w:val="22"/>
          <w:szCs w:val="22"/>
        </w:rPr>
        <w:t>2</w:t>
      </w:r>
      <w:r w:rsidRPr="00F8270A">
        <w:rPr>
          <w:sz w:val="22"/>
          <w:szCs w:val="22"/>
        </w:rPr>
        <w:t>）。</w:t>
      </w:r>
    </w:p>
  </w:footnote>
  <w:footnote w:id="28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一地＝初【宋】【元】【明】【宮】。（大正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89d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n.11</w:t>
      </w:r>
      <w:r w:rsidRPr="00F8270A">
        <w:rPr>
          <w:sz w:val="22"/>
          <w:szCs w:val="22"/>
        </w:rPr>
        <w:t>）</w:t>
      </w:r>
    </w:p>
  </w:footnote>
  <w:footnote w:id="29">
    <w:p w:rsidR="00ED1C53" w:rsidRPr="00F8270A" w:rsidRDefault="00ED1C53" w:rsidP="003214F4">
      <w:pPr>
        <w:pStyle w:val="a3"/>
        <w:overflowPunct w:val="0"/>
        <w:adjustRightInd w:val="0"/>
        <w:ind w:left="792" w:hangingChars="360" w:hanging="792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（</w:t>
      </w:r>
      <w:r w:rsidRPr="00F8270A">
        <w:rPr>
          <w:sz w:val="22"/>
          <w:szCs w:val="22"/>
        </w:rPr>
        <w:t>1</w:t>
      </w:r>
      <w:r w:rsidRPr="00F8270A">
        <w:rPr>
          <w:sz w:val="22"/>
          <w:szCs w:val="22"/>
        </w:rPr>
        <w:t>）《十住經》卷</w:t>
      </w:r>
      <w:r w:rsidRPr="00F8270A">
        <w:rPr>
          <w:sz w:val="22"/>
          <w:szCs w:val="22"/>
        </w:rPr>
        <w:t>1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2</w:t>
      </w:r>
      <w:r w:rsidRPr="00F8270A">
        <w:rPr>
          <w:sz w:val="22"/>
          <w:szCs w:val="22"/>
        </w:rPr>
        <w:t>離垢地〉（大正</w:t>
      </w:r>
      <w:r w:rsidRPr="00F8270A">
        <w:rPr>
          <w:sz w:val="22"/>
          <w:szCs w:val="22"/>
        </w:rPr>
        <w:t>10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504b18-23</w:t>
      </w:r>
      <w:r w:rsidRPr="00F8270A">
        <w:rPr>
          <w:sz w:val="22"/>
          <w:szCs w:val="22"/>
        </w:rPr>
        <w:t>）：</w:t>
      </w:r>
    </w:p>
    <w:p w:rsidR="00ED1C53" w:rsidRPr="00F8270A" w:rsidRDefault="00ED1C53" w:rsidP="0004093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F8270A">
        <w:rPr>
          <w:rFonts w:eastAsia="標楷體"/>
          <w:sz w:val="22"/>
          <w:szCs w:val="22"/>
        </w:rPr>
        <w:t>佛子！諸菩薩摩訶薩已具足初地</w:t>
      </w:r>
      <w:r w:rsidRPr="00F8270A">
        <w:rPr>
          <w:rFonts w:eastAsia="標楷體" w:hint="eastAsia"/>
          <w:sz w:val="22"/>
          <w:szCs w:val="22"/>
        </w:rPr>
        <w:t>，</w:t>
      </w:r>
      <w:r w:rsidRPr="00F8270A">
        <w:rPr>
          <w:rFonts w:eastAsia="標楷體"/>
          <w:sz w:val="22"/>
          <w:szCs w:val="22"/>
        </w:rPr>
        <w:t>欲得第二地者，當生十心。何等為十？一、柔軟心，二、調和心，三、堪受心，四、善心，五、寂滅心，六、真心，七、不雜心，八、無貪悋心，九、快心，十、大心。若諸菩薩摩訶薩已具足初地</w:t>
      </w:r>
      <w:r w:rsidRPr="00F8270A">
        <w:rPr>
          <w:rFonts w:eastAsia="標楷體" w:hint="eastAsia"/>
          <w:sz w:val="22"/>
          <w:szCs w:val="22"/>
        </w:rPr>
        <w:t>，</w:t>
      </w:r>
      <w:r w:rsidRPr="00F8270A">
        <w:rPr>
          <w:rFonts w:eastAsia="標楷體"/>
          <w:sz w:val="22"/>
          <w:szCs w:val="22"/>
        </w:rPr>
        <w:t>欲得二地者，先當生是十心。</w:t>
      </w:r>
    </w:p>
    <w:p w:rsidR="00ED1C53" w:rsidRPr="00F8270A" w:rsidRDefault="00ED1C53" w:rsidP="003214F4">
      <w:pPr>
        <w:overflowPunct w:val="0"/>
        <w:adjustRightInd w:val="0"/>
        <w:snapToGrid w:val="0"/>
        <w:ind w:leftChars="105" w:left="791" w:hangingChars="245" w:hanging="539"/>
        <w:jc w:val="both"/>
        <w:rPr>
          <w:sz w:val="22"/>
          <w:szCs w:val="22"/>
        </w:rPr>
      </w:pPr>
      <w:r w:rsidRPr="00F8270A">
        <w:rPr>
          <w:sz w:val="22"/>
          <w:szCs w:val="22"/>
        </w:rPr>
        <w:t>（</w:t>
      </w:r>
      <w:r w:rsidRPr="00F8270A">
        <w:rPr>
          <w:sz w:val="22"/>
          <w:szCs w:val="22"/>
        </w:rPr>
        <w:t>2</w:t>
      </w:r>
      <w:r w:rsidRPr="00F8270A">
        <w:rPr>
          <w:sz w:val="22"/>
          <w:szCs w:val="22"/>
        </w:rPr>
        <w:t>）《大方廣佛華嚴經》卷</w:t>
      </w:r>
      <w:r w:rsidRPr="00F8270A">
        <w:rPr>
          <w:sz w:val="22"/>
          <w:szCs w:val="22"/>
        </w:rPr>
        <w:t>24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22</w:t>
      </w:r>
      <w:r w:rsidRPr="00F8270A">
        <w:rPr>
          <w:sz w:val="22"/>
          <w:szCs w:val="22"/>
        </w:rPr>
        <w:t>十地品〉（大正</w:t>
      </w:r>
      <w:r w:rsidRPr="00F8270A">
        <w:rPr>
          <w:sz w:val="22"/>
          <w:szCs w:val="22"/>
        </w:rPr>
        <w:t>9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548c16-21</w:t>
      </w:r>
      <w:r w:rsidRPr="00F8270A">
        <w:rPr>
          <w:sz w:val="22"/>
          <w:szCs w:val="22"/>
        </w:rPr>
        <w:t>）：</w:t>
      </w:r>
    </w:p>
    <w:p w:rsidR="00ED1C53" w:rsidRPr="00F8270A" w:rsidRDefault="00ED1C53" w:rsidP="0004093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F8270A">
        <w:rPr>
          <w:rFonts w:eastAsia="標楷體"/>
          <w:sz w:val="22"/>
          <w:szCs w:val="22"/>
        </w:rPr>
        <w:t>菩薩摩訶薩已具足初地，欲得第二地者，當生十種直心。何等為十？一、柔軟心，二、調和心，三、堪受心，四、不放逸心，五、寂滅心，六、真心，七、不雜心，八、無貪吝心，九、勝心，十、大心。菩薩以是十心得入第二地。</w:t>
      </w:r>
    </w:p>
    <w:p w:rsidR="00ED1C53" w:rsidRPr="00F8270A" w:rsidRDefault="00ED1C53" w:rsidP="003214F4">
      <w:pPr>
        <w:overflowPunct w:val="0"/>
        <w:adjustRightInd w:val="0"/>
        <w:snapToGrid w:val="0"/>
        <w:ind w:leftChars="105" w:left="791" w:hangingChars="245" w:hanging="539"/>
        <w:jc w:val="both"/>
        <w:rPr>
          <w:sz w:val="22"/>
          <w:szCs w:val="22"/>
        </w:rPr>
      </w:pPr>
      <w:r w:rsidRPr="00F8270A">
        <w:rPr>
          <w:sz w:val="22"/>
          <w:szCs w:val="22"/>
        </w:rPr>
        <w:t>（</w:t>
      </w:r>
      <w:r w:rsidRPr="00F8270A">
        <w:rPr>
          <w:sz w:val="22"/>
          <w:szCs w:val="22"/>
        </w:rPr>
        <w:t>3</w:t>
      </w:r>
      <w:r w:rsidRPr="00F8270A">
        <w:rPr>
          <w:sz w:val="22"/>
          <w:szCs w:val="22"/>
        </w:rPr>
        <w:t>）《大方廣佛華嚴經》卷</w:t>
      </w:r>
      <w:r w:rsidRPr="00F8270A">
        <w:rPr>
          <w:sz w:val="22"/>
          <w:szCs w:val="22"/>
        </w:rPr>
        <w:t>35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十地品〉（大正</w:t>
      </w:r>
      <w:r w:rsidRPr="00F8270A">
        <w:rPr>
          <w:sz w:val="22"/>
          <w:szCs w:val="22"/>
        </w:rPr>
        <w:t>10</w:t>
      </w:r>
      <w:r w:rsidRPr="00F8270A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5"/>
          <w:attr w:name="UnitName" w:val="a"/>
        </w:smartTagPr>
        <w:r w:rsidRPr="00F8270A">
          <w:rPr>
            <w:sz w:val="22"/>
            <w:szCs w:val="22"/>
          </w:rPr>
          <w:t>185a</w:t>
        </w:r>
      </w:smartTag>
      <w:r w:rsidRPr="00F8270A">
        <w:rPr>
          <w:sz w:val="22"/>
          <w:szCs w:val="22"/>
        </w:rPr>
        <w:t>16-20</w:t>
      </w:r>
      <w:r w:rsidRPr="00F8270A">
        <w:rPr>
          <w:sz w:val="22"/>
          <w:szCs w:val="22"/>
        </w:rPr>
        <w:t>）：</w:t>
      </w:r>
    </w:p>
    <w:p w:rsidR="00ED1C53" w:rsidRPr="00F8270A" w:rsidRDefault="00ED1C53" w:rsidP="0004093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F8270A">
        <w:rPr>
          <w:rFonts w:eastAsia="標楷體"/>
          <w:spacing w:val="-2"/>
          <w:sz w:val="22"/>
          <w:szCs w:val="22"/>
        </w:rPr>
        <w:t>菩薩摩訶薩已修初地，欲入第二地，當起十種深心。何等為十？所謂</w:t>
      </w:r>
      <w:r w:rsidRPr="00F8270A">
        <w:rPr>
          <w:spacing w:val="-2"/>
          <w:sz w:val="22"/>
          <w:szCs w:val="22"/>
          <w:vertAlign w:val="superscript"/>
        </w:rPr>
        <w:t>（</w:t>
      </w:r>
      <w:r w:rsidRPr="00F8270A">
        <w:rPr>
          <w:spacing w:val="-2"/>
          <w:sz w:val="22"/>
          <w:szCs w:val="22"/>
          <w:vertAlign w:val="superscript"/>
        </w:rPr>
        <w:t>1</w:t>
      </w:r>
      <w:r w:rsidRPr="00F8270A">
        <w:rPr>
          <w:spacing w:val="-2"/>
          <w:sz w:val="22"/>
          <w:szCs w:val="22"/>
          <w:vertAlign w:val="superscript"/>
        </w:rPr>
        <w:t>）</w:t>
      </w:r>
      <w:r w:rsidRPr="00F8270A">
        <w:rPr>
          <w:rFonts w:eastAsia="標楷體"/>
          <w:spacing w:val="-2"/>
          <w:sz w:val="22"/>
          <w:szCs w:val="22"/>
        </w:rPr>
        <w:t>正</w:t>
      </w:r>
      <w:r w:rsidRPr="00F8270A">
        <w:rPr>
          <w:rFonts w:eastAsia="標楷體"/>
          <w:sz w:val="22"/>
          <w:szCs w:val="22"/>
        </w:rPr>
        <w:t>直心，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2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柔軟心，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3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堪能心，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4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調伏心，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5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寂靜心，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6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純善心，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7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不雜心，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8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無顧戀心，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9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廣心，</w:t>
      </w:r>
      <w:r w:rsidRPr="00F8270A">
        <w:rPr>
          <w:sz w:val="22"/>
          <w:szCs w:val="22"/>
          <w:vertAlign w:val="superscript"/>
        </w:rPr>
        <w:t>（</w:t>
      </w:r>
      <w:r w:rsidRPr="00F8270A">
        <w:rPr>
          <w:sz w:val="22"/>
          <w:szCs w:val="22"/>
          <w:vertAlign w:val="superscript"/>
        </w:rPr>
        <w:t>10</w:t>
      </w:r>
      <w:r w:rsidRPr="00F8270A">
        <w:rPr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大心。菩薩以此十心，得入第二離垢地。</w:t>
      </w:r>
    </w:p>
    <w:p w:rsidR="00ED1C53" w:rsidRPr="00F8270A" w:rsidRDefault="00ED1C53" w:rsidP="003214F4">
      <w:pPr>
        <w:overflowPunct w:val="0"/>
        <w:adjustRightInd w:val="0"/>
        <w:snapToGrid w:val="0"/>
        <w:ind w:leftChars="105" w:left="791" w:hangingChars="245" w:hanging="539"/>
        <w:jc w:val="both"/>
        <w:rPr>
          <w:sz w:val="22"/>
          <w:szCs w:val="22"/>
        </w:rPr>
      </w:pPr>
      <w:r w:rsidRPr="00F8270A">
        <w:rPr>
          <w:sz w:val="22"/>
          <w:szCs w:val="22"/>
        </w:rPr>
        <w:t>（</w:t>
      </w:r>
      <w:r w:rsidRPr="00F8270A">
        <w:rPr>
          <w:rFonts w:hint="eastAsia"/>
          <w:sz w:val="22"/>
          <w:szCs w:val="22"/>
        </w:rPr>
        <w:t>4</w:t>
      </w:r>
      <w:r w:rsidRPr="00F8270A">
        <w:rPr>
          <w:sz w:val="22"/>
          <w:szCs w:val="22"/>
        </w:rPr>
        <w:t>）</w:t>
      </w:r>
      <w:r w:rsidRPr="00F8270A">
        <w:rPr>
          <w:rFonts w:hint="eastAsia"/>
          <w:sz w:val="22"/>
          <w:szCs w:val="22"/>
        </w:rPr>
        <w:t>《佛說十地經》卷</w:t>
      </w:r>
      <w:r w:rsidRPr="00F8270A">
        <w:rPr>
          <w:rFonts w:hint="eastAsia"/>
          <w:sz w:val="22"/>
          <w:szCs w:val="22"/>
        </w:rPr>
        <w:t>2</w:t>
      </w:r>
      <w:r w:rsidRPr="00F8270A">
        <w:rPr>
          <w:rFonts w:hint="eastAsia"/>
          <w:sz w:val="22"/>
          <w:szCs w:val="22"/>
        </w:rPr>
        <w:t>〈</w:t>
      </w:r>
      <w:r w:rsidRPr="00F8270A">
        <w:rPr>
          <w:rFonts w:hint="eastAsia"/>
          <w:sz w:val="22"/>
          <w:szCs w:val="22"/>
        </w:rPr>
        <w:t>2</w:t>
      </w:r>
      <w:r w:rsidRPr="00F8270A">
        <w:rPr>
          <w:rFonts w:hint="eastAsia"/>
          <w:sz w:val="22"/>
          <w:szCs w:val="22"/>
        </w:rPr>
        <w:t>菩薩離垢地〉（大正</w:t>
      </w:r>
      <w:r w:rsidRPr="00F8270A">
        <w:rPr>
          <w:rFonts w:hint="eastAsia"/>
          <w:sz w:val="22"/>
          <w:szCs w:val="22"/>
        </w:rPr>
        <w:t>10</w:t>
      </w:r>
      <w:r w:rsidRPr="00F8270A">
        <w:rPr>
          <w:rFonts w:hint="eastAsia"/>
          <w:sz w:val="22"/>
          <w:szCs w:val="22"/>
        </w:rPr>
        <w:t>，</w:t>
      </w:r>
      <w:r w:rsidRPr="00F8270A">
        <w:rPr>
          <w:rFonts w:hint="eastAsia"/>
          <w:sz w:val="22"/>
          <w:szCs w:val="22"/>
        </w:rPr>
        <w:t>542b23-29</w:t>
      </w:r>
      <w:r w:rsidRPr="00F8270A">
        <w:rPr>
          <w:rFonts w:hint="eastAsia"/>
          <w:sz w:val="22"/>
          <w:szCs w:val="22"/>
        </w:rPr>
        <w:t>）：</w:t>
      </w:r>
    </w:p>
    <w:p w:rsidR="00ED1C53" w:rsidRPr="00F8270A" w:rsidRDefault="00ED1C53" w:rsidP="0004093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F8270A">
        <w:rPr>
          <w:rFonts w:eastAsia="標楷體" w:hint="eastAsia"/>
          <w:sz w:val="22"/>
          <w:szCs w:val="22"/>
        </w:rPr>
        <w:t>若是菩薩善瑩初地欲求第二菩薩智地，當起十種心之意樂。何等為十？所謂</w:t>
      </w:r>
      <w:r w:rsidR="00B90AD3" w:rsidRPr="00F8270A">
        <w:rPr>
          <w:spacing w:val="-2"/>
          <w:sz w:val="22"/>
          <w:szCs w:val="22"/>
          <w:vertAlign w:val="superscript"/>
        </w:rPr>
        <w:t>（</w:t>
      </w:r>
      <w:r w:rsidR="00B90AD3" w:rsidRPr="00F8270A">
        <w:rPr>
          <w:spacing w:val="-2"/>
          <w:sz w:val="22"/>
          <w:szCs w:val="22"/>
          <w:vertAlign w:val="superscript"/>
        </w:rPr>
        <w:t>1</w:t>
      </w:r>
      <w:r w:rsidR="00B90AD3" w:rsidRPr="00F8270A">
        <w:rPr>
          <w:spacing w:val="-2"/>
          <w:sz w:val="22"/>
          <w:szCs w:val="22"/>
          <w:vertAlign w:val="superscript"/>
        </w:rPr>
        <w:t>）</w:t>
      </w:r>
      <w:r w:rsidRPr="00F8270A">
        <w:rPr>
          <w:rFonts w:eastAsia="標楷體" w:hint="eastAsia"/>
          <w:sz w:val="22"/>
          <w:szCs w:val="22"/>
        </w:rPr>
        <w:t>正直意樂，</w:t>
      </w:r>
      <w:r w:rsidR="00B90AD3" w:rsidRPr="00F8270A">
        <w:rPr>
          <w:spacing w:val="-2"/>
          <w:sz w:val="22"/>
          <w:szCs w:val="22"/>
          <w:vertAlign w:val="superscript"/>
        </w:rPr>
        <w:t>（</w:t>
      </w:r>
      <w:r w:rsidR="00B90AD3" w:rsidRPr="00F8270A">
        <w:rPr>
          <w:spacing w:val="-2"/>
          <w:sz w:val="22"/>
          <w:szCs w:val="22"/>
          <w:vertAlign w:val="superscript"/>
        </w:rPr>
        <w:t>2</w:t>
      </w:r>
      <w:r w:rsidR="00B90AD3" w:rsidRPr="00F8270A">
        <w:rPr>
          <w:spacing w:val="-2"/>
          <w:sz w:val="22"/>
          <w:szCs w:val="22"/>
          <w:vertAlign w:val="superscript"/>
        </w:rPr>
        <w:t>）</w:t>
      </w:r>
      <w:r w:rsidRPr="00F8270A">
        <w:rPr>
          <w:rFonts w:eastAsia="標楷體" w:hint="eastAsia"/>
          <w:sz w:val="22"/>
          <w:szCs w:val="22"/>
        </w:rPr>
        <w:t>柔軟意樂，</w:t>
      </w:r>
      <w:r w:rsidR="00B90AD3" w:rsidRPr="00F8270A">
        <w:rPr>
          <w:spacing w:val="-2"/>
          <w:sz w:val="22"/>
          <w:szCs w:val="22"/>
          <w:vertAlign w:val="superscript"/>
        </w:rPr>
        <w:t>（</w:t>
      </w:r>
      <w:r w:rsidR="00B90AD3" w:rsidRPr="00F8270A">
        <w:rPr>
          <w:rFonts w:hint="eastAsia"/>
          <w:spacing w:val="-2"/>
          <w:sz w:val="22"/>
          <w:szCs w:val="22"/>
          <w:vertAlign w:val="superscript"/>
        </w:rPr>
        <w:t>3</w:t>
      </w:r>
      <w:r w:rsidR="00B90AD3" w:rsidRPr="00F8270A">
        <w:rPr>
          <w:spacing w:val="-2"/>
          <w:sz w:val="22"/>
          <w:szCs w:val="22"/>
          <w:vertAlign w:val="superscript"/>
        </w:rPr>
        <w:t>）</w:t>
      </w:r>
      <w:r w:rsidRPr="00F8270A">
        <w:rPr>
          <w:rFonts w:eastAsia="標楷體" w:hint="eastAsia"/>
          <w:sz w:val="22"/>
          <w:szCs w:val="22"/>
        </w:rPr>
        <w:t>堪能意樂，</w:t>
      </w:r>
      <w:r w:rsidR="00B90AD3" w:rsidRPr="00F8270A">
        <w:rPr>
          <w:spacing w:val="-2"/>
          <w:sz w:val="22"/>
          <w:szCs w:val="22"/>
          <w:vertAlign w:val="superscript"/>
        </w:rPr>
        <w:t>（</w:t>
      </w:r>
      <w:r w:rsidR="00B90AD3" w:rsidRPr="00F8270A">
        <w:rPr>
          <w:rFonts w:hint="eastAsia"/>
          <w:spacing w:val="-2"/>
          <w:sz w:val="22"/>
          <w:szCs w:val="22"/>
          <w:vertAlign w:val="superscript"/>
        </w:rPr>
        <w:t>4</w:t>
      </w:r>
      <w:r w:rsidR="00B90AD3" w:rsidRPr="00F8270A">
        <w:rPr>
          <w:spacing w:val="-2"/>
          <w:sz w:val="22"/>
          <w:szCs w:val="22"/>
          <w:vertAlign w:val="superscript"/>
        </w:rPr>
        <w:t>）</w:t>
      </w:r>
      <w:r w:rsidRPr="00F8270A">
        <w:rPr>
          <w:rFonts w:eastAsia="標楷體" w:hint="eastAsia"/>
          <w:sz w:val="22"/>
          <w:szCs w:val="22"/>
        </w:rPr>
        <w:t>調伏意樂，</w:t>
      </w:r>
      <w:r w:rsidR="00B90AD3" w:rsidRPr="00F8270A">
        <w:rPr>
          <w:spacing w:val="-2"/>
          <w:sz w:val="22"/>
          <w:szCs w:val="22"/>
          <w:vertAlign w:val="superscript"/>
        </w:rPr>
        <w:t>（</w:t>
      </w:r>
      <w:r w:rsidR="00B90AD3" w:rsidRPr="00F8270A">
        <w:rPr>
          <w:spacing w:val="-2"/>
          <w:sz w:val="22"/>
          <w:szCs w:val="22"/>
          <w:vertAlign w:val="superscript"/>
        </w:rPr>
        <w:t>5</w:t>
      </w:r>
      <w:r w:rsidR="00B90AD3" w:rsidRPr="00F8270A">
        <w:rPr>
          <w:spacing w:val="-2"/>
          <w:sz w:val="22"/>
          <w:szCs w:val="22"/>
          <w:vertAlign w:val="superscript"/>
        </w:rPr>
        <w:t>）</w:t>
      </w:r>
      <w:r w:rsidRPr="00F8270A">
        <w:rPr>
          <w:rFonts w:eastAsia="標楷體" w:hint="eastAsia"/>
          <w:sz w:val="22"/>
          <w:szCs w:val="22"/>
        </w:rPr>
        <w:t>寂滅意樂，</w:t>
      </w:r>
      <w:r w:rsidR="00B90AD3" w:rsidRPr="00F8270A">
        <w:rPr>
          <w:spacing w:val="-2"/>
          <w:sz w:val="22"/>
          <w:szCs w:val="22"/>
          <w:vertAlign w:val="superscript"/>
        </w:rPr>
        <w:t>（</w:t>
      </w:r>
      <w:r w:rsidR="00B90AD3" w:rsidRPr="00F8270A">
        <w:rPr>
          <w:spacing w:val="-2"/>
          <w:sz w:val="22"/>
          <w:szCs w:val="22"/>
          <w:vertAlign w:val="superscript"/>
        </w:rPr>
        <w:t>6</w:t>
      </w:r>
      <w:r w:rsidR="00B90AD3" w:rsidRPr="00F8270A">
        <w:rPr>
          <w:spacing w:val="-2"/>
          <w:sz w:val="22"/>
          <w:szCs w:val="22"/>
          <w:vertAlign w:val="superscript"/>
        </w:rPr>
        <w:t>）</w:t>
      </w:r>
      <w:r w:rsidRPr="00F8270A">
        <w:rPr>
          <w:rFonts w:eastAsia="標楷體" w:hint="eastAsia"/>
          <w:sz w:val="22"/>
          <w:szCs w:val="22"/>
        </w:rPr>
        <w:t>賢善意樂，</w:t>
      </w:r>
      <w:r w:rsidR="00B90AD3" w:rsidRPr="00F8270A">
        <w:rPr>
          <w:spacing w:val="-2"/>
          <w:sz w:val="22"/>
          <w:szCs w:val="22"/>
          <w:vertAlign w:val="superscript"/>
        </w:rPr>
        <w:t>（</w:t>
      </w:r>
      <w:r w:rsidR="00B90AD3" w:rsidRPr="00F8270A">
        <w:rPr>
          <w:rFonts w:hint="eastAsia"/>
          <w:spacing w:val="-2"/>
          <w:sz w:val="22"/>
          <w:szCs w:val="22"/>
          <w:vertAlign w:val="superscript"/>
        </w:rPr>
        <w:t>7</w:t>
      </w:r>
      <w:r w:rsidR="00B90AD3" w:rsidRPr="00F8270A">
        <w:rPr>
          <w:spacing w:val="-2"/>
          <w:sz w:val="22"/>
          <w:szCs w:val="22"/>
          <w:vertAlign w:val="superscript"/>
        </w:rPr>
        <w:t>）</w:t>
      </w:r>
      <w:r w:rsidRPr="00F8270A">
        <w:rPr>
          <w:rFonts w:eastAsia="標楷體" w:hint="eastAsia"/>
          <w:sz w:val="22"/>
          <w:szCs w:val="22"/>
        </w:rPr>
        <w:t>不雜意樂，</w:t>
      </w:r>
      <w:r w:rsidR="00B90AD3" w:rsidRPr="00F8270A">
        <w:rPr>
          <w:spacing w:val="-2"/>
          <w:sz w:val="22"/>
          <w:szCs w:val="22"/>
          <w:vertAlign w:val="superscript"/>
        </w:rPr>
        <w:t>（</w:t>
      </w:r>
      <w:r w:rsidR="00B90AD3" w:rsidRPr="00F8270A">
        <w:rPr>
          <w:spacing w:val="-2"/>
          <w:sz w:val="22"/>
          <w:szCs w:val="22"/>
          <w:vertAlign w:val="superscript"/>
        </w:rPr>
        <w:t>8</w:t>
      </w:r>
      <w:r w:rsidR="00B90AD3" w:rsidRPr="00F8270A">
        <w:rPr>
          <w:spacing w:val="-2"/>
          <w:sz w:val="22"/>
          <w:szCs w:val="22"/>
          <w:vertAlign w:val="superscript"/>
        </w:rPr>
        <w:t>）</w:t>
      </w:r>
      <w:r w:rsidRPr="00F8270A">
        <w:rPr>
          <w:rFonts w:eastAsia="標楷體" w:hint="eastAsia"/>
          <w:sz w:val="22"/>
          <w:szCs w:val="22"/>
        </w:rPr>
        <w:t>無顧戀意樂，</w:t>
      </w:r>
      <w:r w:rsidR="00B90AD3" w:rsidRPr="00F8270A">
        <w:rPr>
          <w:spacing w:val="-2"/>
          <w:sz w:val="22"/>
          <w:szCs w:val="22"/>
          <w:vertAlign w:val="superscript"/>
        </w:rPr>
        <w:t>（</w:t>
      </w:r>
      <w:r w:rsidR="00B90AD3" w:rsidRPr="00F8270A">
        <w:rPr>
          <w:spacing w:val="-2"/>
          <w:sz w:val="22"/>
          <w:szCs w:val="22"/>
          <w:vertAlign w:val="superscript"/>
        </w:rPr>
        <w:t>9</w:t>
      </w:r>
      <w:r w:rsidR="00B90AD3" w:rsidRPr="00F8270A">
        <w:rPr>
          <w:spacing w:val="-2"/>
          <w:sz w:val="22"/>
          <w:szCs w:val="22"/>
          <w:vertAlign w:val="superscript"/>
        </w:rPr>
        <w:t>）</w:t>
      </w:r>
      <w:r w:rsidRPr="00F8270A">
        <w:rPr>
          <w:rFonts w:eastAsia="標楷體" w:hint="eastAsia"/>
          <w:sz w:val="22"/>
          <w:szCs w:val="22"/>
        </w:rPr>
        <w:t>勝妙意樂，</w:t>
      </w:r>
      <w:r w:rsidR="00B90AD3" w:rsidRPr="00F8270A">
        <w:rPr>
          <w:spacing w:val="-2"/>
          <w:sz w:val="22"/>
          <w:szCs w:val="22"/>
          <w:vertAlign w:val="superscript"/>
        </w:rPr>
        <w:t>（</w:t>
      </w:r>
      <w:r w:rsidR="00B90AD3" w:rsidRPr="00F8270A">
        <w:rPr>
          <w:spacing w:val="-2"/>
          <w:sz w:val="22"/>
          <w:szCs w:val="22"/>
          <w:vertAlign w:val="superscript"/>
        </w:rPr>
        <w:t>1</w:t>
      </w:r>
      <w:r w:rsidR="00B90AD3" w:rsidRPr="00F8270A">
        <w:rPr>
          <w:spacing w:val="-2"/>
          <w:sz w:val="22"/>
          <w:szCs w:val="22"/>
          <w:vertAlign w:val="superscript"/>
        </w:rPr>
        <w:t>0</w:t>
      </w:r>
      <w:r w:rsidR="00B90AD3" w:rsidRPr="00F8270A">
        <w:rPr>
          <w:spacing w:val="-2"/>
          <w:sz w:val="22"/>
          <w:szCs w:val="22"/>
          <w:vertAlign w:val="superscript"/>
        </w:rPr>
        <w:t>）</w:t>
      </w:r>
      <w:r w:rsidRPr="00F8270A">
        <w:rPr>
          <w:rFonts w:eastAsia="標楷體" w:hint="eastAsia"/>
          <w:sz w:val="22"/>
          <w:szCs w:val="22"/>
        </w:rPr>
        <w:t>廣大意樂。起此十種心意樂已，即得安住菩薩第二離垢地中。</w:t>
      </w:r>
    </w:p>
  </w:footnote>
  <w:footnote w:id="30">
    <w:p w:rsidR="00ED1C53" w:rsidRPr="00F8270A" w:rsidRDefault="00ED1C53" w:rsidP="00965D2C">
      <w:pPr>
        <w:pStyle w:val="a3"/>
        <w:overflowPunct w:val="0"/>
        <w:adjustRightInd w:val="0"/>
        <w:spacing w:line="282" w:lineRule="exact"/>
        <w:ind w:left="792" w:hangingChars="360" w:hanging="792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（</w:t>
      </w:r>
      <w:r w:rsidRPr="00F8270A">
        <w:rPr>
          <w:sz w:val="22"/>
          <w:szCs w:val="22"/>
        </w:rPr>
        <w:t>1</w:t>
      </w:r>
      <w:r w:rsidRPr="00F8270A">
        <w:rPr>
          <w:sz w:val="22"/>
          <w:szCs w:val="22"/>
        </w:rPr>
        <w:t>）《十住經》卷</w:t>
      </w:r>
      <w:r w:rsidRPr="00F8270A">
        <w:rPr>
          <w:sz w:val="22"/>
          <w:szCs w:val="22"/>
        </w:rPr>
        <w:t>2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3</w:t>
      </w:r>
      <w:r w:rsidRPr="00F8270A">
        <w:rPr>
          <w:sz w:val="22"/>
          <w:szCs w:val="22"/>
        </w:rPr>
        <w:t>明地〉（大正</w:t>
      </w:r>
      <w:r w:rsidRPr="00F8270A">
        <w:rPr>
          <w:sz w:val="22"/>
          <w:szCs w:val="22"/>
        </w:rPr>
        <w:t>10</w:t>
      </w:r>
      <w:r w:rsidRPr="00F8270A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507"/>
          <w:attr w:name="HasSpace" w:val="False"/>
          <w:attr w:name="Negative" w:val="False"/>
          <w:attr w:name="NumberType" w:val="1"/>
          <w:attr w:name="TCSC" w:val="0"/>
        </w:smartTagPr>
        <w:r w:rsidRPr="00F8270A">
          <w:rPr>
            <w:sz w:val="22"/>
            <w:szCs w:val="22"/>
          </w:rPr>
          <w:t>507a</w:t>
        </w:r>
      </w:smartTag>
      <w:r w:rsidRPr="00F8270A">
        <w:rPr>
          <w:sz w:val="22"/>
          <w:szCs w:val="22"/>
        </w:rPr>
        <w:t>20-23</w:t>
      </w:r>
      <w:r w:rsidRPr="00F8270A">
        <w:rPr>
          <w:sz w:val="22"/>
          <w:szCs w:val="22"/>
        </w:rPr>
        <w:t>）：</w:t>
      </w:r>
    </w:p>
    <w:p w:rsidR="00ED1C53" w:rsidRPr="00F8270A" w:rsidRDefault="00ED1C53" w:rsidP="00965D2C">
      <w:pPr>
        <w:pStyle w:val="a3"/>
        <w:overflowPunct w:val="0"/>
        <w:spacing w:line="282" w:lineRule="exact"/>
        <w:ind w:leftChars="335" w:left="804"/>
        <w:jc w:val="both"/>
        <w:rPr>
          <w:sz w:val="22"/>
          <w:szCs w:val="22"/>
        </w:rPr>
      </w:pPr>
      <w:r w:rsidRPr="00F8270A">
        <w:rPr>
          <w:rFonts w:eastAsia="標楷體"/>
          <w:sz w:val="22"/>
          <w:szCs w:val="22"/>
        </w:rPr>
        <w:t>諸菩薩摩訶薩深淨心行第二地已，欲得第三地，當以十心得入第三地。何等為十？一、淨心、二、猛利心，三、厭心，四、離心，五、不退心，六、堅心，七、明盛心，八、無足心，九、快心、十、大心。</w:t>
      </w:r>
    </w:p>
    <w:p w:rsidR="00685F54" w:rsidRPr="00F8270A" w:rsidRDefault="00685F54" w:rsidP="00685F54">
      <w:pPr>
        <w:pStyle w:val="a3"/>
        <w:overflowPunct w:val="0"/>
        <w:adjustRightInd w:val="0"/>
        <w:spacing w:line="282" w:lineRule="exact"/>
        <w:ind w:leftChars="105" w:left="791" w:hangingChars="245" w:hanging="539"/>
        <w:jc w:val="both"/>
        <w:rPr>
          <w:sz w:val="22"/>
          <w:szCs w:val="22"/>
        </w:rPr>
      </w:pPr>
      <w:r w:rsidRPr="00F8270A">
        <w:rPr>
          <w:sz w:val="22"/>
          <w:szCs w:val="22"/>
        </w:rPr>
        <w:t>（</w:t>
      </w:r>
      <w:r w:rsidRPr="00F8270A">
        <w:rPr>
          <w:sz w:val="22"/>
          <w:szCs w:val="22"/>
        </w:rPr>
        <w:t>2</w:t>
      </w:r>
      <w:r w:rsidRPr="00F8270A">
        <w:rPr>
          <w:sz w:val="22"/>
          <w:szCs w:val="22"/>
        </w:rPr>
        <w:t>）</w:t>
      </w:r>
      <w:r w:rsidRPr="00F8270A">
        <w:rPr>
          <w:rFonts w:hint="eastAsia"/>
          <w:sz w:val="22"/>
          <w:szCs w:val="22"/>
        </w:rPr>
        <w:t>《大方廣佛華嚴經》卷</w:t>
      </w:r>
      <w:r w:rsidRPr="00F8270A">
        <w:rPr>
          <w:rFonts w:hint="eastAsia"/>
          <w:sz w:val="22"/>
          <w:szCs w:val="22"/>
        </w:rPr>
        <w:t>24</w:t>
      </w:r>
      <w:r w:rsidRPr="00F8270A">
        <w:rPr>
          <w:rFonts w:hint="eastAsia"/>
          <w:sz w:val="22"/>
          <w:szCs w:val="22"/>
        </w:rPr>
        <w:t>〈</w:t>
      </w:r>
      <w:r w:rsidRPr="00F8270A">
        <w:rPr>
          <w:rFonts w:hint="eastAsia"/>
          <w:sz w:val="22"/>
          <w:szCs w:val="22"/>
        </w:rPr>
        <w:t>22</w:t>
      </w:r>
      <w:r w:rsidRPr="00F8270A">
        <w:rPr>
          <w:rFonts w:hint="eastAsia"/>
          <w:sz w:val="22"/>
          <w:szCs w:val="22"/>
        </w:rPr>
        <w:t>十地品〉</w:t>
      </w:r>
      <w:r w:rsidRPr="00F8270A">
        <w:rPr>
          <w:sz w:val="22"/>
          <w:szCs w:val="22"/>
        </w:rPr>
        <w:t>（大正</w:t>
      </w:r>
      <w:r w:rsidRPr="00F8270A">
        <w:rPr>
          <w:sz w:val="22"/>
          <w:szCs w:val="22"/>
        </w:rPr>
        <w:t>9</w:t>
      </w:r>
      <w:r w:rsidRPr="00F8270A">
        <w:rPr>
          <w:sz w:val="22"/>
          <w:szCs w:val="22"/>
        </w:rPr>
        <w:t>，</w:t>
      </w:r>
      <w:r w:rsidRPr="00F8270A">
        <w:rPr>
          <w:rFonts w:hint="eastAsia"/>
          <w:sz w:val="22"/>
          <w:szCs w:val="22"/>
        </w:rPr>
        <w:t>551a26-b2</w:t>
      </w:r>
      <w:r w:rsidRPr="00F8270A">
        <w:rPr>
          <w:rFonts w:hint="eastAsia"/>
          <w:sz w:val="22"/>
          <w:szCs w:val="22"/>
        </w:rPr>
        <w:t>）：</w:t>
      </w:r>
    </w:p>
    <w:p w:rsidR="00685F54" w:rsidRPr="00F8270A" w:rsidRDefault="00685F54" w:rsidP="00685F54">
      <w:pPr>
        <w:pStyle w:val="a3"/>
        <w:overflowPunct w:val="0"/>
        <w:spacing w:line="282" w:lineRule="exact"/>
        <w:ind w:leftChars="335" w:left="804"/>
        <w:jc w:val="both"/>
        <w:rPr>
          <w:rFonts w:eastAsia="標楷體"/>
          <w:sz w:val="22"/>
          <w:szCs w:val="22"/>
        </w:rPr>
      </w:pPr>
      <w:r w:rsidRPr="00F8270A">
        <w:rPr>
          <w:rFonts w:eastAsia="標楷體" w:hint="eastAsia"/>
          <w:sz w:val="22"/>
          <w:szCs w:val="22"/>
        </w:rPr>
        <w:t>諸菩薩摩</w:t>
      </w:r>
      <w:r w:rsidRPr="00F8270A">
        <w:rPr>
          <w:rFonts w:ascii="標楷體" w:eastAsia="標楷體" w:hAnsi="標楷體" w:hint="eastAsia"/>
          <w:sz w:val="22"/>
          <w:szCs w:val="22"/>
        </w:rPr>
        <w:t>訶薩淨第二地已，欲得第三地，當以十種深心。何等為十？一、淨心</w:t>
      </w:r>
      <w:r w:rsidRPr="00F8270A">
        <w:rPr>
          <w:rFonts w:eastAsia="標楷體"/>
          <w:sz w:val="22"/>
          <w:szCs w:val="22"/>
        </w:rPr>
        <w:t>，</w:t>
      </w:r>
      <w:r w:rsidRPr="00F8270A">
        <w:rPr>
          <w:rFonts w:ascii="標楷體" w:eastAsia="標楷體" w:hAnsi="標楷體" w:hint="eastAsia"/>
          <w:sz w:val="22"/>
          <w:szCs w:val="22"/>
        </w:rPr>
        <w:t>二、猛利心</w:t>
      </w:r>
      <w:r w:rsidRPr="00F8270A">
        <w:rPr>
          <w:rFonts w:eastAsia="標楷體"/>
          <w:sz w:val="22"/>
          <w:szCs w:val="22"/>
        </w:rPr>
        <w:t>，</w:t>
      </w:r>
      <w:r w:rsidRPr="00F8270A">
        <w:rPr>
          <w:rFonts w:ascii="標楷體" w:eastAsia="標楷體" w:hAnsi="標楷體" w:hint="eastAsia"/>
          <w:sz w:val="22"/>
          <w:szCs w:val="22"/>
        </w:rPr>
        <w:t>三、厭心</w:t>
      </w:r>
      <w:r w:rsidRPr="00F8270A">
        <w:rPr>
          <w:rFonts w:eastAsia="標楷體"/>
          <w:sz w:val="22"/>
          <w:szCs w:val="22"/>
        </w:rPr>
        <w:t>，</w:t>
      </w:r>
      <w:r w:rsidRPr="00F8270A">
        <w:rPr>
          <w:rFonts w:ascii="標楷體" w:eastAsia="標楷體" w:hAnsi="標楷體" w:hint="eastAsia"/>
          <w:sz w:val="22"/>
          <w:szCs w:val="22"/>
        </w:rPr>
        <w:t>四、離欲心</w:t>
      </w:r>
      <w:r w:rsidRPr="00F8270A">
        <w:rPr>
          <w:rFonts w:eastAsia="標楷體"/>
          <w:sz w:val="22"/>
          <w:szCs w:val="22"/>
        </w:rPr>
        <w:t>，</w:t>
      </w:r>
      <w:r w:rsidRPr="00F8270A">
        <w:rPr>
          <w:rFonts w:ascii="標楷體" w:eastAsia="標楷體" w:hAnsi="標楷體" w:hint="eastAsia"/>
          <w:sz w:val="22"/>
          <w:szCs w:val="22"/>
        </w:rPr>
        <w:t>五、不退心</w:t>
      </w:r>
      <w:r w:rsidRPr="00F8270A">
        <w:rPr>
          <w:rFonts w:eastAsia="標楷體"/>
          <w:sz w:val="22"/>
          <w:szCs w:val="22"/>
        </w:rPr>
        <w:t>，</w:t>
      </w:r>
      <w:r w:rsidRPr="00F8270A">
        <w:rPr>
          <w:rFonts w:ascii="標楷體" w:eastAsia="標楷體" w:hAnsi="標楷體" w:hint="eastAsia"/>
          <w:sz w:val="22"/>
          <w:szCs w:val="22"/>
        </w:rPr>
        <w:t>六、堅心</w:t>
      </w:r>
      <w:r w:rsidRPr="00F8270A">
        <w:rPr>
          <w:rFonts w:eastAsia="標楷體"/>
          <w:sz w:val="22"/>
          <w:szCs w:val="22"/>
        </w:rPr>
        <w:t>，</w:t>
      </w:r>
      <w:r w:rsidRPr="00F8270A">
        <w:rPr>
          <w:rFonts w:ascii="標楷體" w:eastAsia="標楷體" w:hAnsi="標楷體" w:hint="eastAsia"/>
          <w:sz w:val="22"/>
          <w:szCs w:val="22"/>
        </w:rPr>
        <w:t>七、明盛心</w:t>
      </w:r>
      <w:r w:rsidRPr="00F8270A">
        <w:rPr>
          <w:rFonts w:eastAsia="標楷體"/>
          <w:sz w:val="22"/>
          <w:szCs w:val="22"/>
        </w:rPr>
        <w:t>，</w:t>
      </w:r>
      <w:r w:rsidRPr="00F8270A">
        <w:rPr>
          <w:rFonts w:ascii="標楷體" w:eastAsia="標楷體" w:hAnsi="標楷體" w:hint="eastAsia"/>
          <w:sz w:val="22"/>
          <w:szCs w:val="22"/>
        </w:rPr>
        <w:t>八、無足心</w:t>
      </w:r>
      <w:r w:rsidRPr="00F8270A">
        <w:rPr>
          <w:rFonts w:eastAsia="標楷體"/>
          <w:sz w:val="22"/>
          <w:szCs w:val="22"/>
        </w:rPr>
        <w:t>，</w:t>
      </w:r>
      <w:r w:rsidRPr="00F8270A">
        <w:rPr>
          <w:rFonts w:ascii="標楷體" w:eastAsia="標楷體" w:hAnsi="標楷體" w:hint="eastAsia"/>
          <w:sz w:val="22"/>
          <w:szCs w:val="22"/>
        </w:rPr>
        <w:t>九、勝心</w:t>
      </w:r>
      <w:r w:rsidRPr="00F8270A">
        <w:rPr>
          <w:rFonts w:eastAsia="標楷體"/>
          <w:sz w:val="22"/>
          <w:szCs w:val="22"/>
        </w:rPr>
        <w:t>，</w:t>
      </w:r>
      <w:r w:rsidRPr="00F8270A">
        <w:rPr>
          <w:rFonts w:ascii="標楷體" w:eastAsia="標楷體" w:hAnsi="標楷體" w:hint="eastAsia"/>
          <w:sz w:val="22"/>
          <w:szCs w:val="22"/>
        </w:rPr>
        <w:t>十、大心。菩薩以是十心得入第三地。</w:t>
      </w:r>
    </w:p>
    <w:p w:rsidR="00ED1C53" w:rsidRPr="00F8270A" w:rsidRDefault="00ED1C53" w:rsidP="00965D2C">
      <w:pPr>
        <w:overflowPunct w:val="0"/>
        <w:adjustRightInd w:val="0"/>
        <w:snapToGrid w:val="0"/>
        <w:spacing w:line="282" w:lineRule="exact"/>
        <w:ind w:leftChars="105" w:left="791" w:hangingChars="245" w:hanging="539"/>
        <w:jc w:val="both"/>
        <w:rPr>
          <w:sz w:val="22"/>
          <w:szCs w:val="22"/>
        </w:rPr>
      </w:pPr>
      <w:r w:rsidRPr="00F8270A">
        <w:rPr>
          <w:sz w:val="22"/>
          <w:szCs w:val="22"/>
        </w:rPr>
        <w:t>（</w:t>
      </w:r>
      <w:r w:rsidR="00685F54" w:rsidRPr="00F8270A">
        <w:rPr>
          <w:sz w:val="22"/>
          <w:szCs w:val="22"/>
        </w:rPr>
        <w:t>3</w:t>
      </w:r>
      <w:r w:rsidRPr="00F8270A">
        <w:rPr>
          <w:sz w:val="22"/>
          <w:szCs w:val="22"/>
        </w:rPr>
        <w:t>）《大方廣佛華嚴經》卷</w:t>
      </w:r>
      <w:r w:rsidRPr="00F8270A">
        <w:rPr>
          <w:sz w:val="22"/>
          <w:szCs w:val="22"/>
        </w:rPr>
        <w:t>35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十地品〉（大正</w:t>
      </w:r>
      <w:r w:rsidRPr="00F8270A">
        <w:rPr>
          <w:sz w:val="22"/>
          <w:szCs w:val="22"/>
        </w:rPr>
        <w:t>10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187b13-17</w:t>
      </w:r>
      <w:r w:rsidRPr="00F8270A">
        <w:rPr>
          <w:sz w:val="22"/>
          <w:szCs w:val="22"/>
        </w:rPr>
        <w:t>）：</w:t>
      </w:r>
    </w:p>
    <w:p w:rsidR="00ED1C53" w:rsidRPr="00F8270A" w:rsidRDefault="00ED1C53" w:rsidP="00965D2C">
      <w:pPr>
        <w:pStyle w:val="a3"/>
        <w:overflowPunct w:val="0"/>
        <w:spacing w:line="282" w:lineRule="exact"/>
        <w:ind w:leftChars="335" w:left="804"/>
        <w:jc w:val="both"/>
        <w:rPr>
          <w:sz w:val="22"/>
          <w:szCs w:val="22"/>
        </w:rPr>
      </w:pPr>
      <w:r w:rsidRPr="00F8270A">
        <w:rPr>
          <w:rFonts w:eastAsia="標楷體"/>
          <w:spacing w:val="-6"/>
          <w:sz w:val="22"/>
          <w:szCs w:val="22"/>
        </w:rPr>
        <w:t>菩薩摩訶薩已淨第二地，欲入第三地，當起十種深心。何等為十？所謂</w:t>
      </w:r>
      <w:r w:rsidRPr="00F8270A">
        <w:rPr>
          <w:rFonts w:eastAsia="標楷體"/>
          <w:spacing w:val="-6"/>
          <w:sz w:val="22"/>
          <w:szCs w:val="22"/>
          <w:vertAlign w:val="superscript"/>
        </w:rPr>
        <w:t>（</w:t>
      </w:r>
      <w:r w:rsidRPr="00F8270A">
        <w:rPr>
          <w:rFonts w:eastAsia="標楷體"/>
          <w:spacing w:val="-6"/>
          <w:sz w:val="22"/>
          <w:szCs w:val="22"/>
          <w:vertAlign w:val="superscript"/>
        </w:rPr>
        <w:t>1</w:t>
      </w:r>
      <w:r w:rsidRPr="00F8270A">
        <w:rPr>
          <w:rFonts w:eastAsia="標楷體"/>
          <w:spacing w:val="-6"/>
          <w:sz w:val="22"/>
          <w:szCs w:val="22"/>
          <w:vertAlign w:val="superscript"/>
        </w:rPr>
        <w:t>）</w:t>
      </w:r>
      <w:r w:rsidRPr="00F8270A">
        <w:rPr>
          <w:rFonts w:eastAsia="標楷體"/>
          <w:spacing w:val="-6"/>
          <w:sz w:val="22"/>
          <w:szCs w:val="22"/>
        </w:rPr>
        <w:t>清</w:t>
      </w:r>
      <w:r w:rsidRPr="00F8270A">
        <w:rPr>
          <w:rFonts w:eastAsia="標楷體"/>
          <w:sz w:val="22"/>
          <w:szCs w:val="22"/>
        </w:rPr>
        <w:t>淨心、</w:t>
      </w:r>
      <w:r w:rsidRPr="00F8270A">
        <w:rPr>
          <w:rFonts w:eastAsia="標楷體" w:hint="eastAsia"/>
          <w:sz w:val="22"/>
          <w:szCs w:val="22"/>
          <w:vertAlign w:val="superscript"/>
        </w:rPr>
        <w:t>（</w:t>
      </w:r>
      <w:r w:rsidRPr="00F8270A">
        <w:rPr>
          <w:rFonts w:eastAsia="標楷體" w:hint="eastAsia"/>
          <w:sz w:val="22"/>
          <w:szCs w:val="22"/>
          <w:vertAlign w:val="superscript"/>
        </w:rPr>
        <w:t>2</w:t>
      </w:r>
      <w:r w:rsidRPr="00F8270A">
        <w:rPr>
          <w:rFonts w:eastAsia="標楷體" w:hint="eastAsia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安住心、</w:t>
      </w:r>
      <w:r w:rsidRPr="00F8270A">
        <w:rPr>
          <w:rFonts w:eastAsia="標楷體" w:hint="eastAsia"/>
          <w:sz w:val="22"/>
          <w:szCs w:val="22"/>
          <w:vertAlign w:val="superscript"/>
        </w:rPr>
        <w:t>（</w:t>
      </w:r>
      <w:r w:rsidRPr="00F8270A">
        <w:rPr>
          <w:rFonts w:eastAsia="標楷體" w:hint="eastAsia"/>
          <w:sz w:val="22"/>
          <w:szCs w:val="22"/>
          <w:vertAlign w:val="superscript"/>
        </w:rPr>
        <w:t>3</w:t>
      </w:r>
      <w:r w:rsidRPr="00F8270A">
        <w:rPr>
          <w:rFonts w:eastAsia="標楷體" w:hint="eastAsia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厭捨心、</w:t>
      </w:r>
      <w:r w:rsidRPr="00F8270A">
        <w:rPr>
          <w:rFonts w:eastAsia="標楷體" w:hint="eastAsia"/>
          <w:sz w:val="22"/>
          <w:szCs w:val="22"/>
          <w:vertAlign w:val="superscript"/>
        </w:rPr>
        <w:t>（</w:t>
      </w:r>
      <w:r w:rsidRPr="00F8270A">
        <w:rPr>
          <w:rFonts w:eastAsia="標楷體" w:hint="eastAsia"/>
          <w:sz w:val="22"/>
          <w:szCs w:val="22"/>
          <w:vertAlign w:val="superscript"/>
        </w:rPr>
        <w:t>4</w:t>
      </w:r>
      <w:r w:rsidRPr="00F8270A">
        <w:rPr>
          <w:rFonts w:eastAsia="標楷體" w:hint="eastAsia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離貪心、</w:t>
      </w:r>
      <w:r w:rsidRPr="00F8270A">
        <w:rPr>
          <w:rFonts w:eastAsia="標楷體" w:hint="eastAsia"/>
          <w:sz w:val="22"/>
          <w:szCs w:val="22"/>
          <w:vertAlign w:val="superscript"/>
        </w:rPr>
        <w:t>（</w:t>
      </w:r>
      <w:r w:rsidRPr="00F8270A">
        <w:rPr>
          <w:rFonts w:eastAsia="標楷體" w:hint="eastAsia"/>
          <w:sz w:val="22"/>
          <w:szCs w:val="22"/>
          <w:vertAlign w:val="superscript"/>
        </w:rPr>
        <w:t>5</w:t>
      </w:r>
      <w:r w:rsidRPr="00F8270A">
        <w:rPr>
          <w:rFonts w:eastAsia="標楷體" w:hint="eastAsia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不退心、</w:t>
      </w:r>
      <w:r w:rsidRPr="00F8270A">
        <w:rPr>
          <w:rFonts w:eastAsia="標楷體" w:hint="eastAsia"/>
          <w:sz w:val="22"/>
          <w:szCs w:val="22"/>
          <w:vertAlign w:val="superscript"/>
        </w:rPr>
        <w:t>（</w:t>
      </w:r>
      <w:r w:rsidRPr="00F8270A">
        <w:rPr>
          <w:rFonts w:eastAsia="標楷體" w:hint="eastAsia"/>
          <w:sz w:val="22"/>
          <w:szCs w:val="22"/>
          <w:vertAlign w:val="superscript"/>
        </w:rPr>
        <w:t>6</w:t>
      </w:r>
      <w:r w:rsidRPr="00F8270A">
        <w:rPr>
          <w:rFonts w:eastAsia="標楷體" w:hint="eastAsia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堅固心、</w:t>
      </w:r>
      <w:r w:rsidRPr="00F8270A">
        <w:rPr>
          <w:rFonts w:eastAsia="標楷體" w:hint="eastAsia"/>
          <w:sz w:val="22"/>
          <w:szCs w:val="22"/>
          <w:vertAlign w:val="superscript"/>
        </w:rPr>
        <w:t>（</w:t>
      </w:r>
      <w:r w:rsidRPr="00F8270A">
        <w:rPr>
          <w:rFonts w:eastAsia="標楷體" w:hint="eastAsia"/>
          <w:sz w:val="22"/>
          <w:szCs w:val="22"/>
          <w:vertAlign w:val="superscript"/>
        </w:rPr>
        <w:t>7</w:t>
      </w:r>
      <w:r w:rsidRPr="00F8270A">
        <w:rPr>
          <w:rFonts w:eastAsia="標楷體" w:hint="eastAsia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明盛心、</w:t>
      </w:r>
      <w:r w:rsidRPr="00F8270A">
        <w:rPr>
          <w:rFonts w:eastAsia="標楷體" w:hint="eastAsia"/>
          <w:sz w:val="22"/>
          <w:szCs w:val="22"/>
          <w:vertAlign w:val="superscript"/>
        </w:rPr>
        <w:t>（</w:t>
      </w:r>
      <w:r w:rsidRPr="00F8270A">
        <w:rPr>
          <w:rFonts w:eastAsia="標楷體" w:hint="eastAsia"/>
          <w:sz w:val="22"/>
          <w:szCs w:val="22"/>
          <w:vertAlign w:val="superscript"/>
        </w:rPr>
        <w:t>8</w:t>
      </w:r>
      <w:r w:rsidRPr="00F8270A">
        <w:rPr>
          <w:rFonts w:eastAsia="標楷體" w:hint="eastAsia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勇猛心、</w:t>
      </w:r>
      <w:r w:rsidRPr="00F8270A">
        <w:rPr>
          <w:rFonts w:eastAsia="標楷體" w:hint="eastAsia"/>
          <w:sz w:val="22"/>
          <w:szCs w:val="22"/>
          <w:vertAlign w:val="superscript"/>
        </w:rPr>
        <w:t>（</w:t>
      </w:r>
      <w:r w:rsidRPr="00F8270A">
        <w:rPr>
          <w:rFonts w:eastAsia="標楷體" w:hint="eastAsia"/>
          <w:sz w:val="22"/>
          <w:szCs w:val="22"/>
          <w:vertAlign w:val="superscript"/>
        </w:rPr>
        <w:t>9</w:t>
      </w:r>
      <w:r w:rsidRPr="00F8270A">
        <w:rPr>
          <w:rFonts w:eastAsia="標楷體" w:hint="eastAsia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廣心、</w:t>
      </w:r>
      <w:r w:rsidRPr="00F8270A">
        <w:rPr>
          <w:rFonts w:eastAsia="標楷體" w:hint="eastAsia"/>
          <w:sz w:val="22"/>
          <w:szCs w:val="22"/>
          <w:vertAlign w:val="superscript"/>
        </w:rPr>
        <w:t>（</w:t>
      </w:r>
      <w:r w:rsidRPr="00F8270A">
        <w:rPr>
          <w:rFonts w:eastAsia="標楷體" w:hint="eastAsia"/>
          <w:sz w:val="22"/>
          <w:szCs w:val="22"/>
          <w:vertAlign w:val="superscript"/>
        </w:rPr>
        <w:t>10</w:t>
      </w:r>
      <w:r w:rsidRPr="00F8270A">
        <w:rPr>
          <w:rFonts w:eastAsia="標楷體" w:hint="eastAsia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大心。菩薩以是十心，得入第三地。</w:t>
      </w:r>
    </w:p>
    <w:p w:rsidR="00ED1C53" w:rsidRPr="00F8270A" w:rsidRDefault="00ED1C53" w:rsidP="00965D2C">
      <w:pPr>
        <w:pStyle w:val="a3"/>
        <w:overflowPunct w:val="0"/>
        <w:adjustRightInd w:val="0"/>
        <w:spacing w:line="282" w:lineRule="exact"/>
        <w:ind w:leftChars="105" w:left="791" w:hangingChars="245" w:hanging="539"/>
        <w:jc w:val="both"/>
        <w:rPr>
          <w:rFonts w:eastAsia="標楷體"/>
          <w:sz w:val="22"/>
          <w:szCs w:val="22"/>
        </w:rPr>
      </w:pPr>
      <w:r w:rsidRPr="00F8270A">
        <w:rPr>
          <w:sz w:val="22"/>
          <w:szCs w:val="22"/>
        </w:rPr>
        <w:t>（</w:t>
      </w:r>
      <w:r w:rsidRPr="00F8270A">
        <w:rPr>
          <w:sz w:val="22"/>
          <w:szCs w:val="22"/>
        </w:rPr>
        <w:t>4</w:t>
      </w:r>
      <w:r w:rsidRPr="00F8270A">
        <w:rPr>
          <w:sz w:val="22"/>
          <w:szCs w:val="22"/>
        </w:rPr>
        <w:t>）《佛說十地經》卷</w:t>
      </w:r>
      <w:r w:rsidRPr="00F8270A">
        <w:rPr>
          <w:sz w:val="22"/>
          <w:szCs w:val="22"/>
        </w:rPr>
        <w:t>3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3</w:t>
      </w:r>
      <w:r w:rsidRPr="00F8270A">
        <w:rPr>
          <w:sz w:val="22"/>
          <w:szCs w:val="22"/>
        </w:rPr>
        <w:t>菩薩發光地〉（大正</w:t>
      </w:r>
      <w:r w:rsidRPr="00F8270A">
        <w:rPr>
          <w:sz w:val="22"/>
          <w:szCs w:val="22"/>
        </w:rPr>
        <w:t>10</w:t>
      </w:r>
      <w:r w:rsidRPr="00F8270A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45"/>
          <w:attr w:name="UnitName" w:val="a"/>
        </w:smartTagPr>
        <w:r w:rsidRPr="00F8270A">
          <w:rPr>
            <w:sz w:val="22"/>
            <w:szCs w:val="22"/>
          </w:rPr>
          <w:t>545a</w:t>
        </w:r>
      </w:smartTag>
      <w:r w:rsidRPr="00F8270A">
        <w:rPr>
          <w:sz w:val="22"/>
          <w:szCs w:val="22"/>
        </w:rPr>
        <w:t>20-28</w:t>
      </w:r>
      <w:r w:rsidRPr="00F8270A">
        <w:rPr>
          <w:sz w:val="22"/>
          <w:szCs w:val="22"/>
        </w:rPr>
        <w:t>）</w:t>
      </w:r>
      <w:r w:rsidRPr="00F8270A">
        <w:rPr>
          <w:rFonts w:eastAsia="標楷體"/>
          <w:sz w:val="22"/>
          <w:szCs w:val="22"/>
        </w:rPr>
        <w:t>：</w:t>
      </w:r>
    </w:p>
    <w:p w:rsidR="00ED1C53" w:rsidRPr="00F8270A" w:rsidRDefault="00ED1C53" w:rsidP="00965D2C">
      <w:pPr>
        <w:pStyle w:val="a3"/>
        <w:overflowPunct w:val="0"/>
        <w:spacing w:line="282" w:lineRule="exact"/>
        <w:ind w:leftChars="335" w:left="804"/>
        <w:jc w:val="both"/>
        <w:rPr>
          <w:sz w:val="22"/>
          <w:szCs w:val="22"/>
        </w:rPr>
      </w:pPr>
      <w:r w:rsidRPr="00F8270A">
        <w:rPr>
          <w:rFonts w:eastAsia="標楷體"/>
          <w:sz w:val="22"/>
          <w:szCs w:val="22"/>
        </w:rPr>
        <w:t>第二地中增上意樂善清淨已，欲入菩薩第三地者，當以十種心之意樂作意而入。何等為十？所謂</w:t>
      </w:r>
      <w:r w:rsidRPr="00F8270A">
        <w:rPr>
          <w:rFonts w:eastAsia="標楷體"/>
          <w:sz w:val="22"/>
          <w:szCs w:val="22"/>
          <w:vertAlign w:val="superscript"/>
        </w:rPr>
        <w:t>（</w:t>
      </w:r>
      <w:r w:rsidRPr="00F8270A">
        <w:rPr>
          <w:rFonts w:eastAsia="標楷體"/>
          <w:sz w:val="22"/>
          <w:szCs w:val="22"/>
          <w:vertAlign w:val="superscript"/>
        </w:rPr>
        <w:t>1</w:t>
      </w:r>
      <w:r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以清淨心意樂作意，</w:t>
      </w:r>
      <w:r w:rsidRPr="00F8270A">
        <w:rPr>
          <w:rFonts w:eastAsia="標楷體"/>
          <w:sz w:val="22"/>
          <w:szCs w:val="22"/>
          <w:vertAlign w:val="superscript"/>
        </w:rPr>
        <w:t>（</w:t>
      </w:r>
      <w:r w:rsidRPr="00F8270A">
        <w:rPr>
          <w:rFonts w:eastAsia="標楷體"/>
          <w:sz w:val="22"/>
          <w:szCs w:val="22"/>
          <w:vertAlign w:val="superscript"/>
        </w:rPr>
        <w:t>2</w:t>
      </w:r>
      <w:r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以安住心意樂作意，</w:t>
      </w:r>
      <w:r w:rsidRPr="00F8270A">
        <w:rPr>
          <w:rFonts w:eastAsia="標楷體"/>
          <w:sz w:val="22"/>
          <w:szCs w:val="22"/>
          <w:vertAlign w:val="superscript"/>
        </w:rPr>
        <w:t>（</w:t>
      </w:r>
      <w:r w:rsidRPr="00F8270A">
        <w:rPr>
          <w:rFonts w:eastAsia="標楷體"/>
          <w:sz w:val="22"/>
          <w:szCs w:val="22"/>
          <w:vertAlign w:val="superscript"/>
        </w:rPr>
        <w:t>3</w:t>
      </w:r>
      <w:r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以厭離心意樂作意，</w:t>
      </w:r>
      <w:r w:rsidRPr="00F8270A">
        <w:rPr>
          <w:rFonts w:eastAsia="標楷體"/>
          <w:sz w:val="22"/>
          <w:szCs w:val="22"/>
          <w:vertAlign w:val="superscript"/>
        </w:rPr>
        <w:t>（</w:t>
      </w:r>
      <w:r w:rsidRPr="00F8270A">
        <w:rPr>
          <w:rFonts w:eastAsia="標楷體"/>
          <w:sz w:val="22"/>
          <w:szCs w:val="22"/>
          <w:vertAlign w:val="superscript"/>
        </w:rPr>
        <w:t>4</w:t>
      </w:r>
      <w:r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以離欲心意樂作意，</w:t>
      </w:r>
      <w:r w:rsidRPr="00F8270A">
        <w:rPr>
          <w:rFonts w:eastAsia="標楷體"/>
          <w:sz w:val="22"/>
          <w:szCs w:val="22"/>
          <w:vertAlign w:val="superscript"/>
        </w:rPr>
        <w:t>（</w:t>
      </w:r>
      <w:r w:rsidRPr="00F8270A">
        <w:rPr>
          <w:rFonts w:eastAsia="標楷體"/>
          <w:sz w:val="22"/>
          <w:szCs w:val="22"/>
          <w:vertAlign w:val="superscript"/>
        </w:rPr>
        <w:t>5</w:t>
      </w:r>
      <w:r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以不退心意樂作意，</w:t>
      </w:r>
      <w:r w:rsidRPr="00F8270A">
        <w:rPr>
          <w:rFonts w:eastAsia="標楷體"/>
          <w:sz w:val="22"/>
          <w:szCs w:val="22"/>
          <w:vertAlign w:val="superscript"/>
        </w:rPr>
        <w:t>（</w:t>
      </w:r>
      <w:r w:rsidRPr="00F8270A">
        <w:rPr>
          <w:rFonts w:eastAsia="標楷體"/>
          <w:sz w:val="22"/>
          <w:szCs w:val="22"/>
          <w:vertAlign w:val="superscript"/>
        </w:rPr>
        <w:t>6</w:t>
      </w:r>
      <w:r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以堅固心意樂作意，</w:t>
      </w:r>
      <w:r w:rsidRPr="00F8270A">
        <w:rPr>
          <w:rFonts w:eastAsia="標楷體"/>
          <w:sz w:val="22"/>
          <w:szCs w:val="22"/>
          <w:vertAlign w:val="superscript"/>
        </w:rPr>
        <w:t>（</w:t>
      </w:r>
      <w:r w:rsidRPr="00F8270A">
        <w:rPr>
          <w:rFonts w:eastAsia="標楷體"/>
          <w:sz w:val="22"/>
          <w:szCs w:val="22"/>
          <w:vertAlign w:val="superscript"/>
        </w:rPr>
        <w:t>7</w:t>
      </w:r>
      <w:r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以熾然心意樂作意，</w:t>
      </w:r>
      <w:r w:rsidRPr="00F8270A">
        <w:rPr>
          <w:rFonts w:eastAsia="標楷體"/>
          <w:sz w:val="22"/>
          <w:szCs w:val="22"/>
          <w:vertAlign w:val="superscript"/>
        </w:rPr>
        <w:t>（</w:t>
      </w:r>
      <w:r w:rsidRPr="00F8270A">
        <w:rPr>
          <w:rFonts w:eastAsia="標楷體"/>
          <w:sz w:val="22"/>
          <w:szCs w:val="22"/>
          <w:vertAlign w:val="superscript"/>
        </w:rPr>
        <w:t>8</w:t>
      </w:r>
      <w:r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以勇健心意樂作意，</w:t>
      </w:r>
      <w:r w:rsidRPr="00F8270A">
        <w:rPr>
          <w:rFonts w:eastAsia="標楷體"/>
          <w:sz w:val="22"/>
          <w:szCs w:val="22"/>
          <w:vertAlign w:val="superscript"/>
        </w:rPr>
        <w:t>（</w:t>
      </w:r>
      <w:r w:rsidRPr="00F8270A">
        <w:rPr>
          <w:rFonts w:eastAsia="標楷體"/>
          <w:sz w:val="22"/>
          <w:szCs w:val="22"/>
          <w:vertAlign w:val="superscript"/>
        </w:rPr>
        <w:t>9</w:t>
      </w:r>
      <w:r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以勝妙心意樂作意，</w:t>
      </w:r>
      <w:r w:rsidRPr="00F8270A">
        <w:rPr>
          <w:rFonts w:eastAsia="標楷體"/>
          <w:sz w:val="22"/>
          <w:szCs w:val="22"/>
          <w:vertAlign w:val="superscript"/>
        </w:rPr>
        <w:t>（</w:t>
      </w:r>
      <w:r w:rsidRPr="00F8270A">
        <w:rPr>
          <w:rFonts w:eastAsia="標楷體"/>
          <w:sz w:val="22"/>
          <w:szCs w:val="22"/>
          <w:vertAlign w:val="superscript"/>
        </w:rPr>
        <w:t>10</w:t>
      </w:r>
      <w:r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以廣大心意樂作意，菩薩以是十心意樂作意證入第三地中。</w:t>
      </w:r>
    </w:p>
  </w:footnote>
  <w:footnote w:id="31">
    <w:p w:rsidR="00ED1C53" w:rsidRPr="00F8270A" w:rsidRDefault="00ED1C53" w:rsidP="00965D2C">
      <w:pPr>
        <w:pStyle w:val="a3"/>
        <w:overflowPunct w:val="0"/>
        <w:adjustRightInd w:val="0"/>
        <w:spacing w:line="282" w:lineRule="exact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（者）－【宋】【元】【明】【宮】。（大正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89d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n.12</w:t>
      </w:r>
      <w:r w:rsidRPr="00F8270A">
        <w:rPr>
          <w:sz w:val="22"/>
          <w:szCs w:val="22"/>
        </w:rPr>
        <w:t>）</w:t>
      </w:r>
    </w:p>
  </w:footnote>
  <w:footnote w:id="32">
    <w:p w:rsidR="00685F54" w:rsidRPr="00F8270A" w:rsidRDefault="00ED1C53" w:rsidP="00965D2C">
      <w:pPr>
        <w:overflowPunct w:val="0"/>
        <w:adjustRightInd w:val="0"/>
        <w:snapToGrid w:val="0"/>
        <w:spacing w:line="282" w:lineRule="exact"/>
        <w:ind w:left="792" w:hangingChars="360" w:hanging="792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（</w:t>
      </w:r>
      <w:r w:rsidRPr="00F8270A">
        <w:rPr>
          <w:sz w:val="22"/>
          <w:szCs w:val="22"/>
        </w:rPr>
        <w:t>1</w:t>
      </w:r>
      <w:r w:rsidRPr="00F8270A">
        <w:rPr>
          <w:sz w:val="22"/>
          <w:szCs w:val="22"/>
        </w:rPr>
        <w:t>）</w:t>
      </w:r>
      <w:r w:rsidR="00685F54" w:rsidRPr="00F8270A">
        <w:rPr>
          <w:rFonts w:hint="eastAsia"/>
          <w:sz w:val="22"/>
          <w:szCs w:val="22"/>
        </w:rPr>
        <w:t>參見《十住經》卷</w:t>
      </w:r>
      <w:r w:rsidR="00685F54" w:rsidRPr="00F8270A">
        <w:rPr>
          <w:rFonts w:hint="eastAsia"/>
          <w:sz w:val="22"/>
          <w:szCs w:val="22"/>
        </w:rPr>
        <w:t>1</w:t>
      </w:r>
      <w:r w:rsidR="00685F54" w:rsidRPr="00F8270A">
        <w:rPr>
          <w:rFonts w:hint="eastAsia"/>
          <w:sz w:val="22"/>
          <w:szCs w:val="22"/>
        </w:rPr>
        <w:t>〈</w:t>
      </w:r>
      <w:r w:rsidR="00685F54" w:rsidRPr="00F8270A">
        <w:rPr>
          <w:rFonts w:hint="eastAsia"/>
          <w:sz w:val="22"/>
          <w:szCs w:val="22"/>
        </w:rPr>
        <w:t>1</w:t>
      </w:r>
      <w:r w:rsidR="00685F54" w:rsidRPr="00F8270A">
        <w:rPr>
          <w:rFonts w:hint="eastAsia"/>
          <w:sz w:val="22"/>
          <w:szCs w:val="22"/>
        </w:rPr>
        <w:t>歡喜地〉（大正</w:t>
      </w:r>
      <w:r w:rsidR="00685F54" w:rsidRPr="00F8270A">
        <w:rPr>
          <w:rFonts w:hint="eastAsia"/>
          <w:sz w:val="22"/>
          <w:szCs w:val="22"/>
        </w:rPr>
        <w:t>10</w:t>
      </w:r>
      <w:r w:rsidR="00685F54" w:rsidRPr="00F8270A">
        <w:rPr>
          <w:rFonts w:hint="eastAsia"/>
          <w:sz w:val="22"/>
          <w:szCs w:val="22"/>
        </w:rPr>
        <w:t>，</w:t>
      </w:r>
      <w:r w:rsidR="00685F54" w:rsidRPr="00F8270A">
        <w:rPr>
          <w:rFonts w:hint="eastAsia"/>
          <w:sz w:val="22"/>
          <w:szCs w:val="22"/>
        </w:rPr>
        <w:t>502b28-c4</w:t>
      </w:r>
      <w:r w:rsidR="00685F54" w:rsidRPr="00F8270A">
        <w:rPr>
          <w:rFonts w:hint="eastAsia"/>
          <w:sz w:val="22"/>
          <w:szCs w:val="22"/>
        </w:rPr>
        <w:t>）。</w:t>
      </w:r>
    </w:p>
    <w:p w:rsidR="00ED1C53" w:rsidRPr="00F8270A" w:rsidRDefault="00685F54" w:rsidP="00685F54">
      <w:pPr>
        <w:overflowPunct w:val="0"/>
        <w:adjustRightInd w:val="0"/>
        <w:snapToGrid w:val="0"/>
        <w:spacing w:line="282" w:lineRule="exact"/>
        <w:ind w:leftChars="105" w:left="791" w:hangingChars="245" w:hanging="539"/>
        <w:jc w:val="both"/>
        <w:rPr>
          <w:sz w:val="22"/>
          <w:szCs w:val="22"/>
        </w:rPr>
      </w:pPr>
      <w:r w:rsidRPr="00F8270A">
        <w:rPr>
          <w:sz w:val="22"/>
          <w:szCs w:val="22"/>
        </w:rPr>
        <w:t>（</w:t>
      </w:r>
      <w:r w:rsidRPr="00F8270A">
        <w:rPr>
          <w:sz w:val="22"/>
          <w:szCs w:val="22"/>
        </w:rPr>
        <w:t>2</w:t>
      </w:r>
      <w:r w:rsidRPr="00F8270A">
        <w:rPr>
          <w:sz w:val="22"/>
          <w:szCs w:val="22"/>
        </w:rPr>
        <w:t>）</w:t>
      </w:r>
      <w:r w:rsidR="00ED1C53" w:rsidRPr="00F8270A">
        <w:rPr>
          <w:sz w:val="22"/>
          <w:szCs w:val="22"/>
        </w:rPr>
        <w:t>《大方廣佛華嚴經》卷</w:t>
      </w:r>
      <w:r w:rsidR="00ED1C53" w:rsidRPr="00F8270A">
        <w:rPr>
          <w:sz w:val="22"/>
          <w:szCs w:val="22"/>
        </w:rPr>
        <w:t>23</w:t>
      </w:r>
      <w:r w:rsidR="00ED1C53" w:rsidRPr="00F8270A">
        <w:rPr>
          <w:sz w:val="22"/>
          <w:szCs w:val="22"/>
        </w:rPr>
        <w:t>〈</w:t>
      </w:r>
      <w:r w:rsidR="00ED1C53" w:rsidRPr="00F8270A">
        <w:rPr>
          <w:sz w:val="22"/>
          <w:szCs w:val="22"/>
        </w:rPr>
        <w:t>22</w:t>
      </w:r>
      <w:r w:rsidR="00ED1C53" w:rsidRPr="00F8270A">
        <w:rPr>
          <w:sz w:val="22"/>
          <w:szCs w:val="22"/>
        </w:rPr>
        <w:t>十地品〉（大正</w:t>
      </w:r>
      <w:r w:rsidR="00ED1C53" w:rsidRPr="00F8270A">
        <w:rPr>
          <w:sz w:val="22"/>
          <w:szCs w:val="22"/>
        </w:rPr>
        <w:t>9</w:t>
      </w:r>
      <w:r w:rsidR="00ED1C53" w:rsidRPr="00F8270A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46"/>
          <w:attr w:name="UnitName" w:val="C"/>
        </w:smartTagPr>
        <w:r w:rsidR="00ED1C53" w:rsidRPr="00F8270A">
          <w:rPr>
            <w:sz w:val="22"/>
            <w:szCs w:val="22"/>
          </w:rPr>
          <w:t>546c</w:t>
        </w:r>
      </w:smartTag>
      <w:r w:rsidR="00ED1C53" w:rsidRPr="00F8270A">
        <w:rPr>
          <w:sz w:val="22"/>
          <w:szCs w:val="22"/>
        </w:rPr>
        <w:t>17-547a1</w:t>
      </w:r>
      <w:r w:rsidR="00ED1C53" w:rsidRPr="00F8270A">
        <w:rPr>
          <w:sz w:val="22"/>
          <w:szCs w:val="22"/>
        </w:rPr>
        <w:t>）：</w:t>
      </w:r>
    </w:p>
    <w:p w:rsidR="00ED1C53" w:rsidRPr="00F8270A" w:rsidRDefault="00ED1C53" w:rsidP="00965D2C">
      <w:pPr>
        <w:pStyle w:val="a3"/>
        <w:overflowPunct w:val="0"/>
        <w:spacing w:line="282" w:lineRule="exact"/>
        <w:ind w:leftChars="335" w:left="804"/>
        <w:jc w:val="both"/>
        <w:rPr>
          <w:sz w:val="22"/>
          <w:szCs w:val="22"/>
        </w:rPr>
      </w:pPr>
      <w:r w:rsidRPr="00F8270A">
        <w:rPr>
          <w:rFonts w:eastAsia="標楷體" w:hint="eastAsia"/>
          <w:sz w:val="22"/>
          <w:szCs w:val="22"/>
        </w:rPr>
        <w:t>諸佛子！是菩薩悉知生起如是淨地法，所謂信、慈、悲、施，無有疲倦，知諸經書，善解世法，慚愧，堪受，供養諸佛，如所說行。又是菩薩住歡喜地，少見諸佛，以願力故，廣見數百千萬億那由他諸佛世尊，心大歡喜深心愛敬，</w:t>
      </w:r>
      <w:r w:rsidRPr="00F8270A">
        <w:rPr>
          <w:rFonts w:eastAsia="標楷體" w:hint="eastAsia"/>
          <w:b/>
          <w:sz w:val="22"/>
          <w:szCs w:val="22"/>
        </w:rPr>
        <w:t>以上樂具，供養諸佛及一切僧，以是福德皆迴向阿耨多羅三藐三菩提</w:t>
      </w:r>
      <w:r w:rsidRPr="00F8270A">
        <w:rPr>
          <w:rFonts w:eastAsia="標楷體" w:hint="eastAsia"/>
          <w:sz w:val="22"/>
          <w:szCs w:val="22"/>
        </w:rPr>
        <w:t>；</w:t>
      </w:r>
      <w:r w:rsidRPr="00F8270A">
        <w:rPr>
          <w:rFonts w:eastAsia="標楷體"/>
          <w:sz w:val="22"/>
          <w:szCs w:val="22"/>
        </w:rPr>
        <w:t>菩薩因供養諸佛故，生教化眾生法，多以二攝攝取眾生，所謂布施、愛語；後二攝法，以信解力行未善通達</w:t>
      </w:r>
      <w:r w:rsidR="00685F54" w:rsidRPr="00F8270A">
        <w:rPr>
          <w:rFonts w:eastAsia="標楷體" w:hint="eastAsia"/>
          <w:sz w:val="22"/>
          <w:szCs w:val="22"/>
        </w:rPr>
        <w:t>。</w:t>
      </w:r>
      <w:r w:rsidRPr="00F8270A">
        <w:rPr>
          <w:rFonts w:eastAsia="標楷體"/>
          <w:sz w:val="22"/>
          <w:szCs w:val="22"/>
        </w:rPr>
        <w:t>是菩薩隨所供養諸佛，教化眾生，皆能受行諸淨地法，如是諸功德皆迴向薩婆若，轉益明顯，堪任有用</w:t>
      </w:r>
      <w:r w:rsidRPr="00F8270A">
        <w:rPr>
          <w:sz w:val="22"/>
          <w:szCs w:val="22"/>
        </w:rPr>
        <w:t>。</w:t>
      </w:r>
    </w:p>
    <w:p w:rsidR="00ED1C53" w:rsidRPr="00F8270A" w:rsidRDefault="00ED1C53" w:rsidP="00965D2C">
      <w:pPr>
        <w:overflowPunct w:val="0"/>
        <w:adjustRightInd w:val="0"/>
        <w:snapToGrid w:val="0"/>
        <w:spacing w:line="282" w:lineRule="exact"/>
        <w:ind w:leftChars="105" w:left="791" w:hangingChars="245" w:hanging="539"/>
        <w:jc w:val="both"/>
        <w:rPr>
          <w:sz w:val="22"/>
          <w:szCs w:val="22"/>
        </w:rPr>
      </w:pPr>
      <w:r w:rsidRPr="00F8270A">
        <w:rPr>
          <w:sz w:val="22"/>
          <w:szCs w:val="22"/>
        </w:rPr>
        <w:t>（</w:t>
      </w:r>
      <w:r w:rsidR="00685F54" w:rsidRPr="00F8270A">
        <w:rPr>
          <w:sz w:val="22"/>
          <w:szCs w:val="22"/>
        </w:rPr>
        <w:t>3</w:t>
      </w:r>
      <w:r w:rsidRPr="00F8270A">
        <w:rPr>
          <w:sz w:val="22"/>
          <w:szCs w:val="22"/>
        </w:rPr>
        <w:t>）</w:t>
      </w:r>
      <w:r w:rsidRPr="00F8270A">
        <w:rPr>
          <w:rFonts w:hint="eastAsia"/>
          <w:sz w:val="22"/>
          <w:szCs w:val="22"/>
        </w:rPr>
        <w:t>《大方廣佛華嚴經》卷</w:t>
      </w:r>
      <w:r w:rsidRPr="00F8270A">
        <w:rPr>
          <w:rFonts w:hint="eastAsia"/>
          <w:sz w:val="22"/>
          <w:szCs w:val="22"/>
        </w:rPr>
        <w:t>34</w:t>
      </w:r>
      <w:r w:rsidRPr="00F8270A">
        <w:rPr>
          <w:rFonts w:hint="eastAsia"/>
          <w:sz w:val="22"/>
          <w:szCs w:val="22"/>
        </w:rPr>
        <w:t>〈</w:t>
      </w:r>
      <w:r w:rsidRPr="00F8270A">
        <w:rPr>
          <w:rFonts w:hint="eastAsia"/>
          <w:sz w:val="22"/>
          <w:szCs w:val="22"/>
        </w:rPr>
        <w:t>26</w:t>
      </w:r>
      <w:r w:rsidRPr="00F8270A">
        <w:rPr>
          <w:rFonts w:hint="eastAsia"/>
          <w:sz w:val="22"/>
          <w:szCs w:val="22"/>
        </w:rPr>
        <w:t>十地品〉</w:t>
      </w:r>
      <w:r w:rsidRPr="00F8270A">
        <w:rPr>
          <w:sz w:val="22"/>
          <w:szCs w:val="22"/>
        </w:rPr>
        <w:t>（大正</w:t>
      </w:r>
      <w:r w:rsidRPr="00F8270A">
        <w:rPr>
          <w:rFonts w:hint="eastAsia"/>
          <w:sz w:val="22"/>
          <w:szCs w:val="22"/>
        </w:rPr>
        <w:t>10</w:t>
      </w:r>
      <w:r w:rsidRPr="00F8270A">
        <w:rPr>
          <w:rFonts w:hint="eastAsia"/>
          <w:sz w:val="22"/>
          <w:szCs w:val="22"/>
        </w:rPr>
        <w:t>，</w:t>
      </w:r>
      <w:r w:rsidRPr="00F8270A">
        <w:rPr>
          <w:rFonts w:hint="eastAsia"/>
          <w:sz w:val="22"/>
          <w:szCs w:val="22"/>
        </w:rPr>
        <w:t>183a17-24</w:t>
      </w:r>
      <w:r w:rsidRPr="00F8270A">
        <w:rPr>
          <w:rFonts w:hint="eastAsia"/>
          <w:sz w:val="22"/>
          <w:szCs w:val="22"/>
        </w:rPr>
        <w:t>）：</w:t>
      </w:r>
    </w:p>
    <w:p w:rsidR="00ED1C53" w:rsidRPr="00F8270A" w:rsidRDefault="00ED1C53" w:rsidP="00965D2C">
      <w:pPr>
        <w:pStyle w:val="a3"/>
        <w:overflowPunct w:val="0"/>
        <w:spacing w:line="282" w:lineRule="exact"/>
        <w:ind w:leftChars="335" w:left="804"/>
        <w:jc w:val="both"/>
        <w:rPr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菩薩因供養諸佛故，得成就眾生法，以前二攝攝取眾生，謂布施、愛語；後二攝法，但以信解力故，行未善通達。是菩薩</w:t>
      </w:r>
      <w:r w:rsidRPr="00F8270A">
        <w:rPr>
          <w:rFonts w:ascii="標楷體" w:eastAsia="標楷體" w:hAnsi="標楷體" w:hint="eastAsia"/>
          <w:b/>
          <w:sz w:val="22"/>
          <w:szCs w:val="22"/>
        </w:rPr>
        <w:t>十波羅蜜中，檀波羅蜜增上</w:t>
      </w:r>
      <w:r w:rsidRPr="00F8270A">
        <w:rPr>
          <w:rFonts w:ascii="標楷體" w:eastAsia="標楷體" w:hAnsi="標楷體" w:hint="eastAsia"/>
          <w:sz w:val="22"/>
          <w:szCs w:val="22"/>
        </w:rPr>
        <w:t>；餘波羅蜜非不修行，但隨力隨分。是菩薩隨所勤修，供養諸佛，教化眾生，皆以修行清淨地法，所有善根悉以迴向一切智地，轉轉明淨，調柔成就，隨意堪用。</w:t>
      </w:r>
    </w:p>
    <w:p w:rsidR="00ED1C53" w:rsidRPr="00F8270A" w:rsidRDefault="00ED1C53" w:rsidP="00965D2C">
      <w:pPr>
        <w:overflowPunct w:val="0"/>
        <w:adjustRightInd w:val="0"/>
        <w:snapToGrid w:val="0"/>
        <w:spacing w:line="282" w:lineRule="exact"/>
        <w:ind w:leftChars="105" w:left="791" w:hangingChars="245" w:hanging="539"/>
        <w:jc w:val="both"/>
        <w:rPr>
          <w:sz w:val="22"/>
          <w:szCs w:val="22"/>
        </w:rPr>
      </w:pPr>
      <w:r w:rsidRPr="00F8270A">
        <w:rPr>
          <w:sz w:val="22"/>
          <w:szCs w:val="22"/>
        </w:rPr>
        <w:t>（</w:t>
      </w:r>
      <w:r w:rsidR="00685F54" w:rsidRPr="00F8270A">
        <w:rPr>
          <w:sz w:val="22"/>
          <w:szCs w:val="22"/>
        </w:rPr>
        <w:t>4</w:t>
      </w:r>
      <w:r w:rsidRPr="00F8270A">
        <w:rPr>
          <w:sz w:val="22"/>
          <w:szCs w:val="22"/>
        </w:rPr>
        <w:t>）</w:t>
      </w:r>
      <w:r w:rsidR="00685F54" w:rsidRPr="00F8270A">
        <w:rPr>
          <w:rFonts w:hint="eastAsia"/>
          <w:sz w:val="22"/>
          <w:szCs w:val="22"/>
        </w:rPr>
        <w:t>參見</w:t>
      </w:r>
      <w:r w:rsidRPr="00F8270A">
        <w:rPr>
          <w:sz w:val="22"/>
          <w:szCs w:val="22"/>
        </w:rPr>
        <w:t>《十地經論》卷</w:t>
      </w:r>
      <w:r w:rsidRPr="00F8270A">
        <w:rPr>
          <w:sz w:val="22"/>
          <w:szCs w:val="22"/>
        </w:rPr>
        <w:t>3</w:t>
      </w:r>
      <w:r w:rsidRPr="00F8270A">
        <w:rPr>
          <w:sz w:val="22"/>
          <w:szCs w:val="22"/>
        </w:rPr>
        <w:t>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143b20-27</w:t>
      </w:r>
      <w:r w:rsidRPr="00F8270A">
        <w:rPr>
          <w:sz w:val="22"/>
          <w:szCs w:val="22"/>
        </w:rPr>
        <w:t>）。</w:t>
      </w:r>
    </w:p>
  </w:footnote>
  <w:footnote w:id="33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案：此處《高麗藏》亦作「尸波羅蜜多」（高麗藏</w:t>
      </w:r>
      <w:r w:rsidRPr="00F8270A">
        <w:rPr>
          <w:sz w:val="22"/>
          <w:szCs w:val="22"/>
        </w:rPr>
        <w:t>16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817b4</w:t>
      </w:r>
      <w:r w:rsidRPr="00F8270A">
        <w:rPr>
          <w:sz w:val="22"/>
          <w:szCs w:val="22"/>
        </w:rPr>
        <w:t>），即「尸羅波羅蜜多」之意。</w:t>
      </w:r>
    </w:p>
  </w:footnote>
  <w:footnote w:id="34">
    <w:p w:rsidR="00ED1C53" w:rsidRPr="00F8270A" w:rsidRDefault="00ED1C53" w:rsidP="003214F4">
      <w:pPr>
        <w:pStyle w:val="a3"/>
        <w:overflowPunct w:val="0"/>
        <w:adjustRightInd w:val="0"/>
        <w:ind w:left="792" w:hangingChars="360" w:hanging="792"/>
        <w:jc w:val="both"/>
        <w:rPr>
          <w:rFonts w:eastAsia="標楷體"/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（</w:t>
      </w:r>
      <w:r w:rsidRPr="00F8270A">
        <w:rPr>
          <w:sz w:val="22"/>
          <w:szCs w:val="22"/>
        </w:rPr>
        <w:t>1</w:t>
      </w:r>
      <w:r w:rsidRPr="00F8270A">
        <w:rPr>
          <w:sz w:val="22"/>
          <w:szCs w:val="22"/>
        </w:rPr>
        <w:t>）《大方廣佛華嚴經》卷</w:t>
      </w:r>
      <w:r w:rsidRPr="00F8270A">
        <w:rPr>
          <w:sz w:val="22"/>
          <w:szCs w:val="22"/>
        </w:rPr>
        <w:t>24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22</w:t>
      </w:r>
      <w:r w:rsidRPr="00F8270A">
        <w:rPr>
          <w:sz w:val="22"/>
          <w:szCs w:val="22"/>
        </w:rPr>
        <w:t>十地品〉（大正</w:t>
      </w:r>
      <w:r w:rsidRPr="00F8270A">
        <w:rPr>
          <w:sz w:val="22"/>
          <w:szCs w:val="22"/>
        </w:rPr>
        <w:t>9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550a16-21</w:t>
      </w:r>
      <w:r w:rsidRPr="00F8270A">
        <w:rPr>
          <w:sz w:val="22"/>
          <w:szCs w:val="22"/>
        </w:rPr>
        <w:t>）：</w:t>
      </w:r>
    </w:p>
    <w:p w:rsidR="00ED1C53" w:rsidRPr="00F8270A" w:rsidRDefault="00ED1C53" w:rsidP="0004093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F8270A">
        <w:rPr>
          <w:rFonts w:eastAsia="標楷體"/>
          <w:sz w:val="22"/>
          <w:szCs w:val="22"/>
        </w:rPr>
        <w:t>菩薩亦如是，住離垢地，若干百千乃至無量百千萬劫，遠離慳貪、破戒垢故，淨修布施、持戒功德；菩薩爾時於四攝法，愛語偏多；十波羅蜜，</w:t>
      </w:r>
      <w:r w:rsidRPr="00F8270A">
        <w:rPr>
          <w:rFonts w:eastAsia="標楷體"/>
          <w:b/>
          <w:sz w:val="22"/>
          <w:szCs w:val="22"/>
        </w:rPr>
        <w:t>戒波羅蜜偏勝</w:t>
      </w:r>
      <w:r w:rsidRPr="00F8270A">
        <w:rPr>
          <w:rFonts w:eastAsia="標楷體"/>
          <w:sz w:val="22"/>
          <w:szCs w:val="22"/>
        </w:rPr>
        <w:t>；餘波羅蜜亦皆修集，隨地增長。</w:t>
      </w:r>
    </w:p>
    <w:p w:rsidR="00ED1C53" w:rsidRPr="00F8270A" w:rsidRDefault="00ED1C53" w:rsidP="003214F4">
      <w:pPr>
        <w:overflowPunct w:val="0"/>
        <w:adjustRightInd w:val="0"/>
        <w:snapToGrid w:val="0"/>
        <w:ind w:leftChars="105" w:left="791" w:hangingChars="245" w:hanging="539"/>
        <w:jc w:val="both"/>
        <w:rPr>
          <w:sz w:val="22"/>
          <w:szCs w:val="22"/>
        </w:rPr>
      </w:pPr>
      <w:r w:rsidRPr="00F8270A">
        <w:rPr>
          <w:sz w:val="22"/>
          <w:szCs w:val="22"/>
        </w:rPr>
        <w:t>（</w:t>
      </w:r>
      <w:r w:rsidRPr="00F8270A">
        <w:rPr>
          <w:sz w:val="22"/>
          <w:szCs w:val="22"/>
        </w:rPr>
        <w:t>2</w:t>
      </w:r>
      <w:r w:rsidRPr="00F8270A">
        <w:rPr>
          <w:sz w:val="22"/>
          <w:szCs w:val="22"/>
        </w:rPr>
        <w:t>）</w:t>
      </w:r>
      <w:r w:rsidRPr="00F8270A">
        <w:rPr>
          <w:rFonts w:hint="eastAsia"/>
          <w:sz w:val="22"/>
          <w:szCs w:val="22"/>
        </w:rPr>
        <w:t>《大方廣佛華嚴經》卷</w:t>
      </w:r>
      <w:r w:rsidRPr="00F8270A">
        <w:rPr>
          <w:rFonts w:hint="eastAsia"/>
          <w:sz w:val="22"/>
          <w:szCs w:val="22"/>
        </w:rPr>
        <w:t>35</w:t>
      </w:r>
      <w:r w:rsidRPr="00F8270A">
        <w:rPr>
          <w:rFonts w:hint="eastAsia"/>
          <w:sz w:val="22"/>
          <w:szCs w:val="22"/>
        </w:rPr>
        <w:t>〈</w:t>
      </w:r>
      <w:r w:rsidRPr="00F8270A">
        <w:rPr>
          <w:rFonts w:hint="eastAsia"/>
          <w:sz w:val="22"/>
          <w:szCs w:val="22"/>
        </w:rPr>
        <w:t>26</w:t>
      </w:r>
      <w:r w:rsidRPr="00F8270A">
        <w:rPr>
          <w:rFonts w:hint="eastAsia"/>
          <w:sz w:val="22"/>
          <w:szCs w:val="22"/>
        </w:rPr>
        <w:t>十地品〉</w:t>
      </w:r>
      <w:r w:rsidRPr="00F8270A">
        <w:rPr>
          <w:sz w:val="22"/>
          <w:szCs w:val="22"/>
        </w:rPr>
        <w:t>（大正</w:t>
      </w:r>
      <w:r w:rsidRPr="00F8270A">
        <w:rPr>
          <w:rFonts w:hint="eastAsia"/>
          <w:sz w:val="22"/>
          <w:szCs w:val="22"/>
        </w:rPr>
        <w:t>10</w:t>
      </w:r>
      <w:r w:rsidRPr="00F8270A">
        <w:rPr>
          <w:rFonts w:hint="eastAsia"/>
          <w:sz w:val="22"/>
          <w:szCs w:val="22"/>
        </w:rPr>
        <w:t>，</w:t>
      </w:r>
      <w:r w:rsidRPr="00F8270A">
        <w:rPr>
          <w:rFonts w:hint="eastAsia"/>
          <w:sz w:val="22"/>
          <w:szCs w:val="22"/>
        </w:rPr>
        <w:t>186c7-11</w:t>
      </w:r>
      <w:r w:rsidRPr="00F8270A">
        <w:rPr>
          <w:rFonts w:hint="eastAsia"/>
          <w:sz w:val="22"/>
          <w:szCs w:val="22"/>
        </w:rPr>
        <w:t>）：</w:t>
      </w:r>
    </w:p>
    <w:p w:rsidR="00ED1C53" w:rsidRPr="00F8270A" w:rsidRDefault="00ED1C53" w:rsidP="0004093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菩薩住此離垢地，亦復如是，於無量百千億那由他劫，遠離慳嫉破戒垢故，布施、持戒清淨滿足。佛子！此菩薩四攝法中，愛語偏多；</w:t>
      </w:r>
      <w:r w:rsidRPr="00F8270A">
        <w:rPr>
          <w:rFonts w:ascii="標楷體" w:eastAsia="標楷體" w:hAnsi="標楷體" w:hint="eastAsia"/>
          <w:b/>
          <w:sz w:val="22"/>
          <w:szCs w:val="22"/>
        </w:rPr>
        <w:t>十波羅蜜中持戒偏多</w:t>
      </w:r>
      <w:r w:rsidRPr="00F8270A">
        <w:rPr>
          <w:rFonts w:ascii="標楷體" w:eastAsia="標楷體" w:hAnsi="標楷體" w:hint="eastAsia"/>
          <w:sz w:val="22"/>
          <w:szCs w:val="22"/>
        </w:rPr>
        <w:t>；餘非不行，但隨力隨分。</w:t>
      </w:r>
    </w:p>
  </w:footnote>
  <w:footnote w:id="35">
    <w:p w:rsidR="00ED1C53" w:rsidRPr="00F8270A" w:rsidRDefault="00ED1C53" w:rsidP="003214F4">
      <w:pPr>
        <w:overflowPunct w:val="0"/>
        <w:adjustRightInd w:val="0"/>
        <w:snapToGrid w:val="0"/>
        <w:ind w:left="792" w:hangingChars="360" w:hanging="792"/>
        <w:jc w:val="both"/>
        <w:rPr>
          <w:rFonts w:eastAsia="標楷體"/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（</w:t>
      </w:r>
      <w:r w:rsidRPr="00F8270A">
        <w:rPr>
          <w:sz w:val="22"/>
          <w:szCs w:val="22"/>
        </w:rPr>
        <w:t>1</w:t>
      </w:r>
      <w:r w:rsidRPr="00F8270A">
        <w:rPr>
          <w:sz w:val="22"/>
          <w:szCs w:val="22"/>
        </w:rPr>
        <w:t>）《十住毘婆沙論》卷</w:t>
      </w:r>
      <w:r w:rsidRPr="00F8270A">
        <w:rPr>
          <w:sz w:val="22"/>
          <w:szCs w:val="22"/>
        </w:rPr>
        <w:t>1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2</w:t>
      </w:r>
      <w:r w:rsidRPr="00F8270A">
        <w:rPr>
          <w:sz w:val="22"/>
          <w:szCs w:val="22"/>
        </w:rPr>
        <w:t>入初地品〉（大正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3"/>
          <w:attr w:name="UnitName" w:val="a"/>
        </w:smartTagPr>
        <w:r w:rsidRPr="00F8270A">
          <w:rPr>
            <w:sz w:val="22"/>
            <w:szCs w:val="22"/>
          </w:rPr>
          <w:t>23a</w:t>
        </w:r>
      </w:smartTag>
      <w:r w:rsidRPr="00F8270A">
        <w:rPr>
          <w:sz w:val="22"/>
          <w:szCs w:val="22"/>
        </w:rPr>
        <w:t>11-13</w:t>
      </w:r>
      <w:r w:rsidRPr="00F8270A">
        <w:rPr>
          <w:sz w:val="22"/>
          <w:szCs w:val="22"/>
        </w:rPr>
        <w:t>）：</w:t>
      </w:r>
    </w:p>
    <w:p w:rsidR="00ED1C53" w:rsidRPr="00F8270A" w:rsidRDefault="00ED1C53" w:rsidP="0004093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第三地中，</w:t>
      </w:r>
      <w:r w:rsidRPr="00F8270A">
        <w:rPr>
          <w:rFonts w:ascii="標楷體" w:eastAsia="標楷體" w:hAnsi="標楷體" w:hint="eastAsia"/>
          <w:b/>
          <w:sz w:val="22"/>
          <w:szCs w:val="22"/>
        </w:rPr>
        <w:t>廣博多學</w:t>
      </w:r>
      <w:r w:rsidRPr="00F8270A">
        <w:rPr>
          <w:rFonts w:ascii="標楷體" w:eastAsia="標楷體" w:hAnsi="標楷體" w:hint="eastAsia"/>
          <w:sz w:val="22"/>
          <w:szCs w:val="22"/>
        </w:rPr>
        <w:t>，為眾說法，能作照明故，名為明地。</w:t>
      </w:r>
    </w:p>
    <w:p w:rsidR="00ED1C53" w:rsidRPr="00F8270A" w:rsidRDefault="00ED1C53" w:rsidP="0004093D">
      <w:pPr>
        <w:pStyle w:val="a3"/>
        <w:overflowPunct w:val="0"/>
        <w:ind w:leftChars="335" w:left="804"/>
        <w:jc w:val="both"/>
        <w:rPr>
          <w:sz w:val="22"/>
          <w:szCs w:val="22"/>
        </w:rPr>
      </w:pPr>
      <w:r w:rsidRPr="00F8270A">
        <w:rPr>
          <w:rFonts w:eastAsia="標楷體"/>
          <w:sz w:val="22"/>
          <w:szCs w:val="22"/>
        </w:rPr>
        <w:t>第四地中布施、持戒、多聞轉增，威德熾盛故名為炎地</w:t>
      </w:r>
      <w:r w:rsidRPr="00F8270A">
        <w:rPr>
          <w:sz w:val="22"/>
          <w:szCs w:val="22"/>
        </w:rPr>
        <w:t>。</w:t>
      </w:r>
    </w:p>
    <w:p w:rsidR="00ED1C53" w:rsidRPr="00F8270A" w:rsidRDefault="00ED1C53" w:rsidP="003214F4">
      <w:pPr>
        <w:overflowPunct w:val="0"/>
        <w:adjustRightInd w:val="0"/>
        <w:snapToGrid w:val="0"/>
        <w:ind w:leftChars="105" w:left="791" w:hangingChars="245" w:hanging="539"/>
        <w:jc w:val="both"/>
        <w:rPr>
          <w:sz w:val="22"/>
          <w:szCs w:val="22"/>
        </w:rPr>
      </w:pPr>
      <w:r w:rsidRPr="00F8270A">
        <w:rPr>
          <w:sz w:val="22"/>
          <w:szCs w:val="22"/>
        </w:rPr>
        <w:t>（</w:t>
      </w:r>
      <w:r w:rsidRPr="00F8270A">
        <w:rPr>
          <w:sz w:val="22"/>
          <w:szCs w:val="22"/>
        </w:rPr>
        <w:t>2</w:t>
      </w:r>
      <w:r w:rsidRPr="00F8270A">
        <w:rPr>
          <w:sz w:val="22"/>
          <w:szCs w:val="22"/>
        </w:rPr>
        <w:t>）《大般若波羅蜜多經》卷</w:t>
      </w:r>
      <w:r w:rsidRPr="00F8270A">
        <w:rPr>
          <w:sz w:val="22"/>
          <w:szCs w:val="22"/>
        </w:rPr>
        <w:t>415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18</w:t>
      </w:r>
      <w:r w:rsidRPr="00F8270A">
        <w:rPr>
          <w:sz w:val="22"/>
          <w:szCs w:val="22"/>
        </w:rPr>
        <w:t>修治地品〉（大正</w:t>
      </w:r>
      <w:r w:rsidRPr="00F8270A">
        <w:rPr>
          <w:sz w:val="22"/>
          <w:szCs w:val="22"/>
        </w:rPr>
        <w:t>7</w:t>
      </w:r>
      <w:r w:rsidRPr="00F8270A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2"/>
          <w:attr w:name="UnitName" w:val="C"/>
        </w:smartTagPr>
        <w:r w:rsidRPr="00F8270A">
          <w:rPr>
            <w:sz w:val="22"/>
            <w:szCs w:val="22"/>
          </w:rPr>
          <w:t>82c</w:t>
        </w:r>
      </w:smartTag>
      <w:r w:rsidRPr="00F8270A">
        <w:rPr>
          <w:sz w:val="22"/>
          <w:szCs w:val="22"/>
        </w:rPr>
        <w:t>27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83"/>
          <w:attr w:name="UnitName" w:val="a"/>
        </w:smartTagPr>
        <w:r w:rsidRPr="00F8270A">
          <w:rPr>
            <w:sz w:val="22"/>
            <w:szCs w:val="22"/>
          </w:rPr>
          <w:t>-83a</w:t>
        </w:r>
      </w:smartTag>
      <w:r w:rsidRPr="00F8270A">
        <w:rPr>
          <w:sz w:val="22"/>
          <w:szCs w:val="22"/>
        </w:rPr>
        <w:t>5</w:t>
      </w:r>
      <w:r w:rsidRPr="00F8270A">
        <w:rPr>
          <w:sz w:val="22"/>
          <w:szCs w:val="22"/>
        </w:rPr>
        <w:t>）：</w:t>
      </w:r>
    </w:p>
    <w:p w:rsidR="00685F54" w:rsidRPr="00F8270A" w:rsidRDefault="00ED1C53" w:rsidP="0004093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F8270A">
        <w:rPr>
          <w:rFonts w:eastAsia="標楷體"/>
          <w:sz w:val="22"/>
          <w:szCs w:val="22"/>
        </w:rPr>
        <w:t>諸菩薩摩訶薩住第三地時，應住五法。云何為五？一者、</w:t>
      </w:r>
      <w:r w:rsidRPr="00F8270A">
        <w:rPr>
          <w:rFonts w:eastAsia="標楷體"/>
          <w:b/>
          <w:sz w:val="22"/>
          <w:szCs w:val="22"/>
        </w:rPr>
        <w:t>勤求多聞</w:t>
      </w:r>
      <w:r w:rsidRPr="00F8270A">
        <w:rPr>
          <w:rFonts w:eastAsia="標楷體"/>
          <w:sz w:val="22"/>
          <w:szCs w:val="22"/>
        </w:rPr>
        <w:t>常無厭足，於所聞法不著文字。二者、以無染心常行法施，雖廣開化而不自高。三者、為嚴淨土植諸善根，雖用迴向而不自舉。四者、為化有情，雖不厭倦無邊生死而不憍逸。五者、雖住慚愧而無所著。</w:t>
      </w:r>
    </w:p>
    <w:p w:rsidR="00ED1C53" w:rsidRPr="00F8270A" w:rsidRDefault="00ED1C53" w:rsidP="0004093D">
      <w:pPr>
        <w:pStyle w:val="a3"/>
        <w:overflowPunct w:val="0"/>
        <w:ind w:leftChars="335" w:left="804"/>
        <w:jc w:val="both"/>
        <w:rPr>
          <w:sz w:val="22"/>
          <w:szCs w:val="22"/>
        </w:rPr>
      </w:pPr>
      <w:r w:rsidRPr="00F8270A">
        <w:rPr>
          <w:rFonts w:eastAsia="標楷體"/>
          <w:sz w:val="22"/>
          <w:szCs w:val="22"/>
        </w:rPr>
        <w:t>善現！諸菩薩摩訶薩住第三地時，應常安住如是五法。</w:t>
      </w:r>
    </w:p>
  </w:footnote>
  <w:footnote w:id="36">
    <w:p w:rsidR="00ED1C53" w:rsidRPr="00F8270A" w:rsidRDefault="00ED1C53" w:rsidP="003214F4">
      <w:pPr>
        <w:overflowPunct w:val="0"/>
        <w:adjustRightInd w:val="0"/>
        <w:snapToGrid w:val="0"/>
        <w:ind w:left="792" w:hangingChars="360" w:hanging="792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（</w:t>
      </w:r>
      <w:r w:rsidRPr="00F8270A">
        <w:rPr>
          <w:rFonts w:hint="eastAsia"/>
          <w:sz w:val="22"/>
          <w:szCs w:val="22"/>
        </w:rPr>
        <w:t>1</w:t>
      </w:r>
      <w:r w:rsidRPr="00F8270A">
        <w:rPr>
          <w:sz w:val="22"/>
          <w:szCs w:val="22"/>
        </w:rPr>
        <w:t>）</w:t>
      </w:r>
      <w:r w:rsidRPr="00F8270A">
        <w:rPr>
          <w:rFonts w:hint="eastAsia"/>
          <w:sz w:val="22"/>
          <w:szCs w:val="22"/>
        </w:rPr>
        <w:t>《十住經》卷</w:t>
      </w:r>
      <w:r w:rsidRPr="00F8270A">
        <w:rPr>
          <w:rFonts w:hint="eastAsia"/>
          <w:sz w:val="22"/>
          <w:szCs w:val="22"/>
        </w:rPr>
        <w:t>2</w:t>
      </w:r>
      <w:r w:rsidRPr="00F8270A">
        <w:rPr>
          <w:rFonts w:hint="eastAsia"/>
          <w:sz w:val="22"/>
          <w:szCs w:val="22"/>
        </w:rPr>
        <w:t>〈</w:t>
      </w:r>
      <w:r w:rsidRPr="00F8270A">
        <w:rPr>
          <w:rFonts w:hint="eastAsia"/>
          <w:sz w:val="22"/>
          <w:szCs w:val="22"/>
        </w:rPr>
        <w:t>3</w:t>
      </w:r>
      <w:r w:rsidRPr="00F8270A">
        <w:rPr>
          <w:rFonts w:hint="eastAsia"/>
          <w:sz w:val="22"/>
          <w:szCs w:val="22"/>
        </w:rPr>
        <w:t>明地〉</w:t>
      </w:r>
      <w:r w:rsidRPr="00F8270A">
        <w:rPr>
          <w:sz w:val="22"/>
          <w:szCs w:val="22"/>
        </w:rPr>
        <w:t>（大正</w:t>
      </w:r>
      <w:r w:rsidRPr="00F8270A">
        <w:rPr>
          <w:rFonts w:hint="eastAsia"/>
          <w:sz w:val="22"/>
          <w:szCs w:val="22"/>
        </w:rPr>
        <w:t>10</w:t>
      </w:r>
      <w:r w:rsidRPr="00F8270A">
        <w:rPr>
          <w:rFonts w:hint="eastAsia"/>
          <w:sz w:val="22"/>
          <w:szCs w:val="22"/>
        </w:rPr>
        <w:t>，</w:t>
      </w:r>
      <w:r w:rsidRPr="00F8270A">
        <w:rPr>
          <w:rFonts w:hint="eastAsia"/>
          <w:sz w:val="22"/>
          <w:szCs w:val="22"/>
        </w:rPr>
        <w:t>508b10-24</w:t>
      </w:r>
      <w:r w:rsidRPr="00F8270A">
        <w:rPr>
          <w:rFonts w:hint="eastAsia"/>
          <w:sz w:val="22"/>
          <w:szCs w:val="22"/>
        </w:rPr>
        <w:t>）：</w:t>
      </w:r>
    </w:p>
    <w:p w:rsidR="00ED1C53" w:rsidRPr="00F8270A" w:rsidRDefault="00ED1C53" w:rsidP="0004093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菩薩住</w:t>
      </w:r>
      <w:r w:rsidRPr="00F8270A">
        <w:rPr>
          <w:rFonts w:ascii="標楷體" w:eastAsia="標楷體" w:hAnsi="標楷體" w:hint="eastAsia"/>
          <w:b/>
          <w:sz w:val="22"/>
          <w:szCs w:val="22"/>
        </w:rPr>
        <w:t>明地</w:t>
      </w:r>
      <w:r w:rsidRPr="00F8270A">
        <w:rPr>
          <w:rFonts w:ascii="標楷體" w:eastAsia="標楷體" w:hAnsi="標楷體" w:hint="eastAsia"/>
          <w:sz w:val="22"/>
          <w:szCs w:val="22"/>
        </w:rPr>
        <w:t>中，見數百千萬億那由他諸佛，恭敬、供養、尊重、讚歎衣服、飲食、臥具、醫藥，親近諸佛聽受經法；聽受法已，隨力而行。是菩薩爾時觀諸法不生不滅，眾緣而有。於百千萬億劫所集欲縛漸得微薄，一切有縛、一切無明縛皆悉微薄，不復積集；不積集故，斷於邪貪、邪瞋、邪癡。</w:t>
      </w:r>
    </w:p>
    <w:p w:rsidR="00ED1C53" w:rsidRPr="00F8270A" w:rsidRDefault="00ED1C53" w:rsidP="00EE0C5A">
      <w:pPr>
        <w:pStyle w:val="a3"/>
        <w:overflowPunct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諸佛子！譬如真金，巧師鍊治轉更精好，光明倍勝；菩薩亦如是，住在明地</w:t>
      </w:r>
      <w:r w:rsidR="00685F54" w:rsidRPr="00F8270A">
        <w:rPr>
          <w:rFonts w:ascii="標楷體" w:eastAsia="標楷體" w:hAnsi="標楷體" w:hint="eastAsia"/>
          <w:sz w:val="22"/>
          <w:szCs w:val="22"/>
        </w:rPr>
        <w:t>，</w:t>
      </w:r>
      <w:r w:rsidRPr="00F8270A">
        <w:rPr>
          <w:rFonts w:ascii="標楷體" w:eastAsia="標楷體" w:hAnsi="標楷體" w:hint="eastAsia"/>
          <w:sz w:val="22"/>
          <w:szCs w:val="22"/>
        </w:rPr>
        <w:t>不集三縛故，斷於邪貪、邪瞋、邪癡，諸善根轉增明淨。是菩薩忍辱心、柔軟心、美妙心、不壞心、不動心、不濁心、不高心、不下心、一切所作不望報心、他少有作當生報心、不諂曲心、不染亂心轉勝明淨。</w:t>
      </w:r>
    </w:p>
    <w:p w:rsidR="00ED1C53" w:rsidRPr="00F8270A" w:rsidRDefault="00ED1C53" w:rsidP="00EE0C5A">
      <w:pPr>
        <w:pStyle w:val="a3"/>
        <w:overflowPunct w:val="0"/>
        <w:spacing w:beforeLines="20" w:before="72"/>
        <w:ind w:leftChars="335" w:left="804"/>
        <w:jc w:val="both"/>
        <w:rPr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爾時，菩薩於四攝法中愛語</w:t>
      </w:r>
      <w:r w:rsidR="00685F54" w:rsidRPr="00F8270A">
        <w:rPr>
          <w:rFonts w:ascii="標楷體" w:eastAsia="標楷體" w:hAnsi="標楷體" w:hint="eastAsia"/>
          <w:sz w:val="22"/>
          <w:szCs w:val="22"/>
        </w:rPr>
        <w:t>、</w:t>
      </w:r>
      <w:r w:rsidRPr="00F8270A">
        <w:rPr>
          <w:rFonts w:ascii="標楷體" w:eastAsia="標楷體" w:hAnsi="標楷體" w:hint="eastAsia"/>
          <w:sz w:val="22"/>
          <w:szCs w:val="22"/>
        </w:rPr>
        <w:t>利益偏多，</w:t>
      </w:r>
      <w:r w:rsidRPr="00F8270A">
        <w:rPr>
          <w:rFonts w:ascii="標楷體" w:eastAsia="標楷體" w:hAnsi="標楷體" w:hint="eastAsia"/>
          <w:b/>
          <w:sz w:val="22"/>
          <w:szCs w:val="22"/>
        </w:rPr>
        <w:t>十波羅蜜中忍辱波羅蜜、精進波羅蜜轉多</w:t>
      </w:r>
      <w:r w:rsidRPr="00F8270A">
        <w:rPr>
          <w:rFonts w:ascii="標楷體" w:eastAsia="標楷體" w:hAnsi="標楷體" w:hint="eastAsia"/>
          <w:sz w:val="22"/>
          <w:szCs w:val="22"/>
        </w:rPr>
        <w:t>，餘助菩提法皆轉明淨。</w:t>
      </w:r>
    </w:p>
    <w:p w:rsidR="00ED1C53" w:rsidRPr="00F8270A" w:rsidRDefault="00ED1C53" w:rsidP="003214F4">
      <w:pPr>
        <w:overflowPunct w:val="0"/>
        <w:adjustRightInd w:val="0"/>
        <w:snapToGrid w:val="0"/>
        <w:ind w:leftChars="105" w:left="791" w:hangingChars="245" w:hanging="539"/>
        <w:jc w:val="both"/>
        <w:rPr>
          <w:sz w:val="22"/>
          <w:szCs w:val="22"/>
        </w:rPr>
      </w:pPr>
      <w:r w:rsidRPr="00F8270A">
        <w:rPr>
          <w:sz w:val="22"/>
          <w:szCs w:val="22"/>
        </w:rPr>
        <w:t>（</w:t>
      </w:r>
      <w:r w:rsidRPr="00F8270A">
        <w:rPr>
          <w:sz w:val="22"/>
          <w:szCs w:val="22"/>
        </w:rPr>
        <w:t>2</w:t>
      </w:r>
      <w:r w:rsidRPr="00F8270A">
        <w:rPr>
          <w:sz w:val="22"/>
          <w:szCs w:val="22"/>
        </w:rPr>
        <w:t>）《大方廣佛華嚴經》卷</w:t>
      </w:r>
      <w:r w:rsidRPr="00F8270A">
        <w:rPr>
          <w:sz w:val="22"/>
          <w:szCs w:val="22"/>
        </w:rPr>
        <w:t>24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22</w:t>
      </w:r>
      <w:r w:rsidRPr="00F8270A">
        <w:rPr>
          <w:sz w:val="22"/>
          <w:szCs w:val="22"/>
        </w:rPr>
        <w:t>十地品〉（大正</w:t>
      </w:r>
      <w:r w:rsidRPr="00F8270A">
        <w:rPr>
          <w:sz w:val="22"/>
          <w:szCs w:val="22"/>
        </w:rPr>
        <w:t>9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552b10-22</w:t>
      </w:r>
      <w:r w:rsidRPr="00F8270A">
        <w:rPr>
          <w:sz w:val="22"/>
          <w:szCs w:val="22"/>
        </w:rPr>
        <w:t>）：</w:t>
      </w:r>
    </w:p>
    <w:p w:rsidR="00685F54" w:rsidRPr="00F8270A" w:rsidRDefault="00ED1C53" w:rsidP="0004093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F8270A">
        <w:rPr>
          <w:rFonts w:eastAsia="標楷體" w:hint="eastAsia"/>
          <w:sz w:val="22"/>
          <w:szCs w:val="22"/>
        </w:rPr>
        <w:t>是菩薩住於</w:t>
      </w:r>
      <w:r w:rsidRPr="00F8270A">
        <w:rPr>
          <w:rFonts w:eastAsia="標楷體" w:hint="eastAsia"/>
          <w:b/>
          <w:sz w:val="22"/>
          <w:szCs w:val="22"/>
        </w:rPr>
        <w:t>明地</w:t>
      </w:r>
      <w:r w:rsidRPr="00F8270A">
        <w:rPr>
          <w:rFonts w:eastAsia="標楷體" w:hint="eastAsia"/>
          <w:sz w:val="22"/>
          <w:szCs w:val="22"/>
        </w:rPr>
        <w:t>，見數百千萬億那由他諸佛、世尊，恭敬供養，尊重讚歎，衣服、飲食、臥具、</w:t>
      </w:r>
      <w:r w:rsidRPr="00F8270A">
        <w:rPr>
          <w:rFonts w:ascii="標楷體" w:eastAsia="標楷體" w:hAnsi="標楷體" w:hint="eastAsia"/>
          <w:sz w:val="22"/>
          <w:szCs w:val="22"/>
        </w:rPr>
        <w:t>醫藥</w:t>
      </w:r>
      <w:r w:rsidRPr="00F8270A">
        <w:rPr>
          <w:rFonts w:eastAsia="標楷體" w:hint="eastAsia"/>
          <w:sz w:val="22"/>
          <w:szCs w:val="22"/>
        </w:rPr>
        <w:t>、親近諸佛、聽受經法，如說修行。是菩薩觀諸法不生不滅，眾緣而有；於百千億劫，所集欲縛、有縛、無明縛，皆悉微薄，不復積集；不積集故，斷於邪貪、邪瞋、邪癡；譬如真金巧師鍊治，轉更精好，光明倍勝。菩薩亦如是住在明地，不集三縛故，斷於邪貪、邪瞋、邪癡，一切善根轉增明淨。是菩薩忍辱心、美妙心、不壞心、不動心、不濁心、不高下心、一切所作不望報心、他少有所作當生報心、不諂曲心、不染亂心、轉勝明淨。</w:t>
      </w:r>
    </w:p>
    <w:p w:rsidR="00ED1C53" w:rsidRPr="00F8270A" w:rsidRDefault="00ED1C53" w:rsidP="0004093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F8270A">
        <w:rPr>
          <w:rFonts w:eastAsia="標楷體" w:hint="eastAsia"/>
          <w:sz w:val="22"/>
          <w:szCs w:val="22"/>
        </w:rPr>
        <w:t>菩薩爾時於四攝法，愛語、利益偏多；</w:t>
      </w:r>
      <w:r w:rsidRPr="00F8270A">
        <w:rPr>
          <w:rFonts w:eastAsia="標楷體" w:hint="eastAsia"/>
          <w:b/>
          <w:sz w:val="22"/>
          <w:szCs w:val="22"/>
        </w:rPr>
        <w:t>十波羅蜜，忍辱波羅蜜、精進波羅蜜偏勝</w:t>
      </w:r>
      <w:r w:rsidRPr="00F8270A">
        <w:rPr>
          <w:rFonts w:eastAsia="標楷體" w:hint="eastAsia"/>
          <w:sz w:val="22"/>
          <w:szCs w:val="22"/>
        </w:rPr>
        <w:t>，餘助菩提法，皆轉明淨。</w:t>
      </w:r>
    </w:p>
    <w:p w:rsidR="00ED1C53" w:rsidRPr="00F8270A" w:rsidRDefault="00ED1C53" w:rsidP="003214F4">
      <w:pPr>
        <w:overflowPunct w:val="0"/>
        <w:adjustRightInd w:val="0"/>
        <w:snapToGrid w:val="0"/>
        <w:ind w:leftChars="105" w:left="791" w:hangingChars="245" w:hanging="539"/>
        <w:jc w:val="both"/>
        <w:rPr>
          <w:sz w:val="22"/>
          <w:szCs w:val="22"/>
        </w:rPr>
      </w:pPr>
      <w:r w:rsidRPr="00F8270A">
        <w:rPr>
          <w:sz w:val="22"/>
          <w:szCs w:val="22"/>
        </w:rPr>
        <w:t>（</w:t>
      </w:r>
      <w:r w:rsidRPr="00F8270A">
        <w:rPr>
          <w:rFonts w:hint="eastAsia"/>
          <w:sz w:val="22"/>
          <w:szCs w:val="22"/>
        </w:rPr>
        <w:t>3</w:t>
      </w:r>
      <w:r w:rsidRPr="00F8270A">
        <w:rPr>
          <w:sz w:val="22"/>
          <w:szCs w:val="22"/>
        </w:rPr>
        <w:t>）《大方廣佛華嚴經》卷</w:t>
      </w:r>
      <w:r w:rsidRPr="00F8270A">
        <w:rPr>
          <w:sz w:val="22"/>
          <w:szCs w:val="22"/>
        </w:rPr>
        <w:t>35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十地品〉（大正</w:t>
      </w:r>
      <w:r w:rsidRPr="00F8270A">
        <w:rPr>
          <w:sz w:val="22"/>
          <w:szCs w:val="22"/>
        </w:rPr>
        <w:t>10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188c4-22</w:t>
      </w:r>
      <w:r w:rsidRPr="00F8270A">
        <w:rPr>
          <w:sz w:val="22"/>
          <w:szCs w:val="22"/>
        </w:rPr>
        <w:t>）：</w:t>
      </w:r>
    </w:p>
    <w:p w:rsidR="00ED1C53" w:rsidRPr="00F8270A" w:rsidRDefault="00ED1C53" w:rsidP="0004093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/>
          <w:sz w:val="22"/>
          <w:szCs w:val="22"/>
        </w:rPr>
        <w:t>佛子！是菩薩住此</w:t>
      </w:r>
      <w:r w:rsidRPr="00F8270A">
        <w:rPr>
          <w:rFonts w:ascii="標楷體" w:eastAsia="標楷體" w:hAnsi="標楷體"/>
          <w:b/>
          <w:sz w:val="22"/>
          <w:szCs w:val="22"/>
        </w:rPr>
        <w:t>發光地</w:t>
      </w:r>
      <w:r w:rsidRPr="00F8270A">
        <w:rPr>
          <w:rFonts w:ascii="標楷體" w:eastAsia="標楷體" w:hAnsi="標楷體"/>
          <w:sz w:val="22"/>
          <w:szCs w:val="22"/>
        </w:rPr>
        <w:t>，以願力故，得見多佛。所謂見多百佛，見多千佛，見多百千佛，乃至見多百千億那由他佛。悉以廣大心、深心，恭敬尊重，承事供養，衣服、飲食、臥具、湯藥，一切資生悉以奉施，亦以供養一切眾僧，以此善根迴向阿耨多羅三藐三菩提。於其佛所，恭敬聽法，聞已受持，隨力修行。此菩薩觀一切法，不生不滅，因緣而有；見縛先滅，一切欲縛、色縛、有縛、無明縛皆轉微薄；於無量百千億那由他劫不積集故，邪貪、邪瞋及以邪癡，悉得除斷，所有善根轉更明淨。</w:t>
      </w:r>
    </w:p>
    <w:p w:rsidR="00685F54" w:rsidRPr="00F8270A" w:rsidRDefault="00ED1C53" w:rsidP="00EE0C5A">
      <w:pPr>
        <w:pStyle w:val="a3"/>
        <w:overflowPunct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/>
          <w:sz w:val="22"/>
          <w:szCs w:val="22"/>
        </w:rPr>
        <w:t>佛子！譬如真金善巧鍊治，稱兩不減，轉更明淨。菩薩亦復如是，住此</w:t>
      </w:r>
      <w:r w:rsidRPr="00F8270A">
        <w:rPr>
          <w:rFonts w:ascii="標楷體" w:eastAsia="標楷體" w:hAnsi="標楷體"/>
          <w:b/>
          <w:sz w:val="22"/>
          <w:szCs w:val="22"/>
        </w:rPr>
        <w:t>發光地</w:t>
      </w:r>
      <w:r w:rsidRPr="00F8270A">
        <w:rPr>
          <w:rFonts w:ascii="標楷體" w:eastAsia="標楷體" w:hAnsi="標楷體"/>
          <w:sz w:val="22"/>
          <w:szCs w:val="22"/>
        </w:rPr>
        <w:t>，不積集故，邪貪、邪瞋及以邪癡，皆得除斷，所有善根轉更明淨。此菩薩忍辱心、柔和心、諧順心、悅美心、不瞋心、不動心、不濁心、無高下心、不望報心、報恩心、不諂心、不誑心、無譣詖心皆轉清淨。</w:t>
      </w:r>
    </w:p>
    <w:p w:rsidR="00ED1C53" w:rsidRPr="00F8270A" w:rsidRDefault="00ED1C53" w:rsidP="00EE0C5A">
      <w:pPr>
        <w:pStyle w:val="a3"/>
        <w:overflowPunct w:val="0"/>
        <w:spacing w:beforeLines="20" w:before="72"/>
        <w:ind w:leftChars="335" w:left="804"/>
        <w:jc w:val="both"/>
        <w:rPr>
          <w:rFonts w:ascii="標楷體" w:eastAsia="標楷體" w:hAnsi="標楷體"/>
          <w:dstrike/>
          <w:sz w:val="22"/>
          <w:szCs w:val="22"/>
        </w:rPr>
      </w:pPr>
      <w:r w:rsidRPr="00F8270A">
        <w:rPr>
          <w:rFonts w:ascii="標楷體" w:eastAsia="標楷體" w:hAnsi="標楷體"/>
          <w:sz w:val="22"/>
          <w:szCs w:val="22"/>
        </w:rPr>
        <w:t>此菩薩於四攝中，利行偏多；</w:t>
      </w:r>
      <w:r w:rsidRPr="00F8270A">
        <w:rPr>
          <w:rFonts w:ascii="標楷體" w:eastAsia="標楷體" w:hAnsi="標楷體"/>
          <w:b/>
          <w:sz w:val="22"/>
          <w:szCs w:val="22"/>
        </w:rPr>
        <w:t>十波羅蜜中，忍波羅蜜偏多</w:t>
      </w:r>
      <w:r w:rsidRPr="00F8270A">
        <w:rPr>
          <w:rFonts w:ascii="標楷體" w:eastAsia="標楷體" w:hAnsi="標楷體"/>
          <w:sz w:val="22"/>
          <w:szCs w:val="22"/>
        </w:rPr>
        <w:t>；餘非不修，但隨力隨分。</w:t>
      </w:r>
    </w:p>
    <w:p w:rsidR="00ED1C53" w:rsidRPr="00F8270A" w:rsidRDefault="00ED1C53" w:rsidP="003214F4">
      <w:pPr>
        <w:overflowPunct w:val="0"/>
        <w:adjustRightInd w:val="0"/>
        <w:snapToGrid w:val="0"/>
        <w:ind w:leftChars="105" w:left="791" w:hangingChars="245" w:hanging="539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sz w:val="22"/>
          <w:szCs w:val="22"/>
        </w:rPr>
        <w:t>（</w:t>
      </w:r>
      <w:r w:rsidRPr="00F8270A">
        <w:rPr>
          <w:rFonts w:hint="eastAsia"/>
          <w:sz w:val="22"/>
          <w:szCs w:val="22"/>
        </w:rPr>
        <w:t>4</w:t>
      </w:r>
      <w:r w:rsidRPr="00F8270A">
        <w:rPr>
          <w:sz w:val="22"/>
          <w:szCs w:val="22"/>
        </w:rPr>
        <w:t>）</w:t>
      </w:r>
      <w:r w:rsidRPr="00F8270A">
        <w:rPr>
          <w:rFonts w:hint="eastAsia"/>
          <w:sz w:val="22"/>
          <w:szCs w:val="22"/>
        </w:rPr>
        <w:t>《佛說十地經》卷</w:t>
      </w:r>
      <w:r w:rsidRPr="00F8270A">
        <w:rPr>
          <w:rFonts w:hint="eastAsia"/>
          <w:sz w:val="22"/>
          <w:szCs w:val="22"/>
        </w:rPr>
        <w:t>3</w:t>
      </w:r>
      <w:r w:rsidRPr="00F8270A">
        <w:rPr>
          <w:rFonts w:hint="eastAsia"/>
          <w:sz w:val="22"/>
          <w:szCs w:val="22"/>
        </w:rPr>
        <w:t>〈</w:t>
      </w:r>
      <w:r w:rsidRPr="00F8270A">
        <w:rPr>
          <w:rFonts w:hint="eastAsia"/>
          <w:sz w:val="22"/>
          <w:szCs w:val="22"/>
        </w:rPr>
        <w:t>3</w:t>
      </w:r>
      <w:r w:rsidRPr="00F8270A">
        <w:rPr>
          <w:rFonts w:hint="eastAsia"/>
          <w:sz w:val="22"/>
          <w:szCs w:val="22"/>
        </w:rPr>
        <w:t>菩薩發光地〉</w:t>
      </w:r>
      <w:r w:rsidRPr="00F8270A">
        <w:rPr>
          <w:sz w:val="22"/>
          <w:szCs w:val="22"/>
        </w:rPr>
        <w:t>（大正</w:t>
      </w:r>
      <w:r w:rsidRPr="00F8270A">
        <w:rPr>
          <w:rFonts w:hint="eastAsia"/>
          <w:sz w:val="22"/>
          <w:szCs w:val="22"/>
        </w:rPr>
        <w:t>10</w:t>
      </w:r>
      <w:r w:rsidRPr="00F8270A">
        <w:rPr>
          <w:rFonts w:hint="eastAsia"/>
          <w:sz w:val="22"/>
          <w:szCs w:val="22"/>
        </w:rPr>
        <w:t>，</w:t>
      </w:r>
      <w:r w:rsidRPr="00F8270A">
        <w:rPr>
          <w:rFonts w:hint="eastAsia"/>
          <w:sz w:val="22"/>
          <w:szCs w:val="22"/>
        </w:rPr>
        <w:t>546b28-c28</w:t>
      </w:r>
      <w:r w:rsidRPr="00F8270A">
        <w:rPr>
          <w:rFonts w:hint="eastAsia"/>
          <w:sz w:val="22"/>
          <w:szCs w:val="22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37">
    <w:p w:rsidR="00ED1C53" w:rsidRPr="00F8270A" w:rsidRDefault="00ED1C53" w:rsidP="003214F4">
      <w:pPr>
        <w:overflowPunct w:val="0"/>
        <w:adjustRightInd w:val="0"/>
        <w:snapToGrid w:val="0"/>
        <w:ind w:left="792" w:hangingChars="360" w:hanging="792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rFonts w:hint="eastAsia"/>
          <w:sz w:val="22"/>
          <w:szCs w:val="22"/>
        </w:rPr>
        <w:t>（</w:t>
      </w:r>
      <w:r w:rsidRPr="00F8270A">
        <w:rPr>
          <w:rFonts w:hint="eastAsia"/>
          <w:sz w:val="22"/>
          <w:szCs w:val="22"/>
        </w:rPr>
        <w:t>1</w:t>
      </w:r>
      <w:r w:rsidRPr="00F8270A">
        <w:rPr>
          <w:rFonts w:hint="eastAsia"/>
          <w:sz w:val="22"/>
          <w:szCs w:val="22"/>
        </w:rPr>
        <w:t>）</w:t>
      </w:r>
      <w:r w:rsidRPr="00F8270A">
        <w:rPr>
          <w:sz w:val="22"/>
          <w:szCs w:val="22"/>
        </w:rPr>
        <w:t>參見</w:t>
      </w:r>
      <w:r w:rsidRPr="00F8270A">
        <w:rPr>
          <w:rFonts w:hint="eastAsia"/>
          <w:sz w:val="22"/>
          <w:szCs w:val="22"/>
        </w:rPr>
        <w:t>《大方廣佛華嚴經》卷</w:t>
      </w:r>
      <w:r w:rsidRPr="00F8270A">
        <w:rPr>
          <w:rFonts w:hint="eastAsia"/>
          <w:sz w:val="22"/>
          <w:szCs w:val="22"/>
        </w:rPr>
        <w:t>34</w:t>
      </w:r>
      <w:r w:rsidRPr="00F8270A">
        <w:rPr>
          <w:rFonts w:hint="eastAsia"/>
          <w:sz w:val="22"/>
          <w:szCs w:val="22"/>
        </w:rPr>
        <w:t>〈</w:t>
      </w:r>
      <w:r w:rsidRPr="00F8270A">
        <w:rPr>
          <w:rFonts w:hint="eastAsia"/>
          <w:sz w:val="22"/>
          <w:szCs w:val="22"/>
        </w:rPr>
        <w:t>26</w:t>
      </w:r>
      <w:r w:rsidRPr="00F8270A">
        <w:rPr>
          <w:rFonts w:hint="eastAsia"/>
          <w:sz w:val="22"/>
          <w:szCs w:val="22"/>
        </w:rPr>
        <w:t>十地品〉</w:t>
      </w:r>
      <w:r w:rsidRPr="00F8270A">
        <w:rPr>
          <w:sz w:val="22"/>
          <w:szCs w:val="22"/>
        </w:rPr>
        <w:t>（大正</w:t>
      </w:r>
      <w:r w:rsidRPr="00F8270A">
        <w:rPr>
          <w:rFonts w:hint="eastAsia"/>
          <w:sz w:val="22"/>
          <w:szCs w:val="22"/>
        </w:rPr>
        <w:t>10</w:t>
      </w:r>
      <w:r w:rsidRPr="00F8270A">
        <w:rPr>
          <w:rFonts w:hint="eastAsia"/>
          <w:sz w:val="22"/>
          <w:szCs w:val="22"/>
        </w:rPr>
        <w:t>，</w:t>
      </w:r>
      <w:r w:rsidRPr="00F8270A">
        <w:rPr>
          <w:rFonts w:hint="eastAsia"/>
          <w:sz w:val="22"/>
          <w:szCs w:val="22"/>
        </w:rPr>
        <w:t>183a29-b14</w:t>
      </w:r>
      <w:r w:rsidRPr="00F8270A">
        <w:rPr>
          <w:rFonts w:hint="eastAsia"/>
          <w:sz w:val="22"/>
          <w:szCs w:val="22"/>
        </w:rPr>
        <w:t>）：</w:t>
      </w:r>
    </w:p>
    <w:p w:rsidR="00ED1C53" w:rsidRPr="00F8270A" w:rsidRDefault="00ED1C53" w:rsidP="00C53C21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菩薩摩訶薩住於初地，應從諸佛</w:t>
      </w:r>
      <w:r w:rsidR="00685F54" w:rsidRPr="00F8270A">
        <w:rPr>
          <w:rFonts w:ascii="標楷體" w:eastAsia="標楷體" w:hAnsi="標楷體" w:hint="eastAsia"/>
          <w:sz w:val="22"/>
          <w:szCs w:val="22"/>
        </w:rPr>
        <w:t>、</w:t>
      </w:r>
      <w:r w:rsidRPr="00F8270A">
        <w:rPr>
          <w:rFonts w:ascii="標楷體" w:eastAsia="標楷體" w:hAnsi="標楷體" w:hint="eastAsia"/>
          <w:sz w:val="22"/>
          <w:szCs w:val="22"/>
        </w:rPr>
        <w:t>菩薩</w:t>
      </w:r>
      <w:r w:rsidR="00685F54" w:rsidRPr="00F8270A">
        <w:rPr>
          <w:rFonts w:ascii="標楷體" w:eastAsia="標楷體" w:hAnsi="標楷體" w:hint="eastAsia"/>
          <w:sz w:val="22"/>
          <w:szCs w:val="22"/>
        </w:rPr>
        <w:t>、</w:t>
      </w:r>
      <w:r w:rsidRPr="00F8270A">
        <w:rPr>
          <w:rFonts w:ascii="標楷體" w:eastAsia="標楷體" w:hAnsi="標楷體" w:hint="eastAsia"/>
          <w:sz w:val="22"/>
          <w:szCs w:val="22"/>
        </w:rPr>
        <w:t>善知識所推求請問，於此地中相及得、果，無有厭足，為欲成就此地法故；亦應從諸佛</w:t>
      </w:r>
      <w:r w:rsidR="00685F54" w:rsidRPr="00F8270A">
        <w:rPr>
          <w:rFonts w:ascii="標楷體" w:eastAsia="標楷體" w:hAnsi="標楷體" w:hint="eastAsia"/>
          <w:sz w:val="22"/>
          <w:szCs w:val="22"/>
        </w:rPr>
        <w:t>、</w:t>
      </w:r>
      <w:r w:rsidRPr="00F8270A">
        <w:rPr>
          <w:rFonts w:ascii="標楷體" w:eastAsia="標楷體" w:hAnsi="標楷體" w:hint="eastAsia"/>
          <w:sz w:val="22"/>
          <w:szCs w:val="22"/>
        </w:rPr>
        <w:t>菩薩</w:t>
      </w:r>
      <w:r w:rsidR="00685F54" w:rsidRPr="00F8270A">
        <w:rPr>
          <w:rFonts w:ascii="標楷體" w:eastAsia="標楷體" w:hAnsi="標楷體" w:hint="eastAsia"/>
          <w:sz w:val="22"/>
          <w:szCs w:val="22"/>
        </w:rPr>
        <w:t>、</w:t>
      </w:r>
      <w:r w:rsidRPr="00F8270A">
        <w:rPr>
          <w:rFonts w:ascii="標楷體" w:eastAsia="標楷體" w:hAnsi="標楷體" w:hint="eastAsia"/>
          <w:sz w:val="22"/>
          <w:szCs w:val="22"/>
        </w:rPr>
        <w:t>善知識所推求請問第二地中相及得、果，無有厭足，為欲成就彼地法故；亦應如是推求請問第三、第四、第五、第六、第七、第八、第九、第十地中相及得、果，無有厭足，為欲成就彼地法故。</w:t>
      </w:r>
    </w:p>
    <w:p w:rsidR="00ED1C53" w:rsidRPr="00F8270A" w:rsidRDefault="00ED1C53" w:rsidP="00EE0C5A">
      <w:pPr>
        <w:pStyle w:val="a3"/>
        <w:overflowPunct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是菩薩善知諸地障對治，善知地成壞，</w:t>
      </w:r>
      <w:r w:rsidRPr="00F8270A">
        <w:rPr>
          <w:rFonts w:ascii="標楷體" w:eastAsia="標楷體" w:hAnsi="標楷體" w:hint="eastAsia"/>
          <w:b/>
          <w:sz w:val="22"/>
          <w:szCs w:val="22"/>
        </w:rPr>
        <w:t>善知地相</w:t>
      </w:r>
      <w:r w:rsidR="00685F54" w:rsidRPr="00F8270A">
        <w:rPr>
          <w:rFonts w:ascii="標楷體" w:eastAsia="標楷體" w:hAnsi="標楷體" w:hint="eastAsia"/>
          <w:b/>
          <w:sz w:val="22"/>
          <w:szCs w:val="22"/>
        </w:rPr>
        <w:t>、</w:t>
      </w:r>
      <w:r w:rsidRPr="00F8270A">
        <w:rPr>
          <w:rFonts w:ascii="標楷體" w:eastAsia="標楷體" w:hAnsi="標楷體" w:hint="eastAsia"/>
          <w:b/>
          <w:sz w:val="22"/>
          <w:szCs w:val="22"/>
        </w:rPr>
        <w:t>果，善知地得修</w:t>
      </w:r>
      <w:r w:rsidRPr="00F8270A">
        <w:rPr>
          <w:rFonts w:ascii="標楷體" w:eastAsia="標楷體" w:hAnsi="標楷體" w:hint="eastAsia"/>
          <w:sz w:val="22"/>
          <w:szCs w:val="22"/>
        </w:rPr>
        <w:t>，善知地法清淨，善知地地轉行，善知地地處、非處，善知地地殊勝智，善知地地不退轉，善知淨治一切菩薩地乃至轉入如來地。</w:t>
      </w:r>
    </w:p>
    <w:p w:rsidR="00ED1C53" w:rsidRPr="00F8270A" w:rsidRDefault="00ED1C53" w:rsidP="00EE0C5A">
      <w:pPr>
        <w:pStyle w:val="a3"/>
        <w:overflowPunct w:val="0"/>
        <w:spacing w:beforeLines="20" w:before="72"/>
        <w:ind w:leftChars="335" w:left="804"/>
        <w:jc w:val="both"/>
        <w:rPr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佛子！菩薩</w:t>
      </w:r>
      <w:r w:rsidRPr="00F8270A">
        <w:rPr>
          <w:rFonts w:ascii="標楷體" w:eastAsia="標楷體" w:hAnsi="標楷體" w:hint="eastAsia"/>
          <w:b/>
          <w:sz w:val="22"/>
          <w:szCs w:val="22"/>
        </w:rPr>
        <w:t>如是善知地相，始於初地起行不斷，如是乃至入第十地無有斷絕</w:t>
      </w:r>
      <w:r w:rsidRPr="00F8270A">
        <w:rPr>
          <w:rFonts w:ascii="標楷體" w:eastAsia="標楷體" w:hAnsi="標楷體" w:hint="eastAsia"/>
          <w:sz w:val="22"/>
          <w:szCs w:val="22"/>
        </w:rPr>
        <w:t>；由此諸地智光明故，成於如來智慧光明。</w:t>
      </w:r>
    </w:p>
    <w:p w:rsidR="00ED1C53" w:rsidRPr="00F8270A" w:rsidRDefault="00ED1C53" w:rsidP="003214F4">
      <w:pPr>
        <w:overflowPunct w:val="0"/>
        <w:adjustRightInd w:val="0"/>
        <w:snapToGrid w:val="0"/>
        <w:ind w:leftChars="105" w:left="791" w:hangingChars="245" w:hanging="539"/>
        <w:jc w:val="both"/>
        <w:rPr>
          <w:sz w:val="22"/>
          <w:szCs w:val="22"/>
        </w:rPr>
      </w:pPr>
      <w:r w:rsidRPr="00F8270A">
        <w:rPr>
          <w:sz w:val="22"/>
          <w:szCs w:val="22"/>
        </w:rPr>
        <w:t>（</w:t>
      </w:r>
      <w:r w:rsidRPr="00F8270A">
        <w:rPr>
          <w:rFonts w:hint="eastAsia"/>
          <w:sz w:val="22"/>
          <w:szCs w:val="22"/>
        </w:rPr>
        <w:t>2</w:t>
      </w:r>
      <w:r w:rsidRPr="00F8270A">
        <w:rPr>
          <w:sz w:val="22"/>
          <w:szCs w:val="22"/>
        </w:rPr>
        <w:t>）另參見《十住經》卷</w:t>
      </w:r>
      <w:r w:rsidRPr="00F8270A">
        <w:rPr>
          <w:sz w:val="22"/>
          <w:szCs w:val="22"/>
        </w:rPr>
        <w:t>1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1</w:t>
      </w:r>
      <w:r w:rsidRPr="00F8270A">
        <w:rPr>
          <w:sz w:val="22"/>
          <w:szCs w:val="22"/>
        </w:rPr>
        <w:t>歡喜地〉（大正</w:t>
      </w:r>
      <w:r w:rsidRPr="00F8270A">
        <w:rPr>
          <w:sz w:val="22"/>
          <w:szCs w:val="22"/>
        </w:rPr>
        <w:t>10</w:t>
      </w:r>
      <w:r w:rsidRPr="00F8270A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2"/>
          <w:attr w:name="UnitName" w:val="C"/>
        </w:smartTagPr>
        <w:r w:rsidRPr="00F8270A">
          <w:rPr>
            <w:sz w:val="22"/>
            <w:szCs w:val="22"/>
          </w:rPr>
          <w:t>502c</w:t>
        </w:r>
      </w:smartTag>
      <w:r w:rsidRPr="00F8270A">
        <w:rPr>
          <w:sz w:val="22"/>
          <w:szCs w:val="22"/>
        </w:rPr>
        <w:t>8-502c23</w:t>
      </w:r>
      <w:r w:rsidRPr="00F8270A">
        <w:rPr>
          <w:sz w:val="22"/>
          <w:szCs w:val="22"/>
        </w:rPr>
        <w:t>），《佛說十地經》卷</w:t>
      </w:r>
      <w:r w:rsidRPr="00F8270A">
        <w:rPr>
          <w:sz w:val="22"/>
          <w:szCs w:val="22"/>
        </w:rPr>
        <w:t>2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1</w:t>
      </w:r>
      <w:r w:rsidRPr="00F8270A">
        <w:rPr>
          <w:sz w:val="22"/>
          <w:szCs w:val="22"/>
        </w:rPr>
        <w:t>菩薩極喜地〉（大正</w:t>
      </w:r>
      <w:r w:rsidRPr="00F8270A">
        <w:rPr>
          <w:sz w:val="22"/>
          <w:szCs w:val="22"/>
        </w:rPr>
        <w:t>10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540b25-c8</w:t>
      </w:r>
      <w:r w:rsidRPr="00F8270A">
        <w:rPr>
          <w:sz w:val="22"/>
          <w:szCs w:val="22"/>
        </w:rPr>
        <w:t>）。</w:t>
      </w:r>
    </w:p>
  </w:footnote>
  <w:footnote w:id="38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七＝十【宋】【元】【明】【宮】。（大正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90d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</w:t>
      </w:r>
      <w:r w:rsidRPr="00F8270A">
        <w:rPr>
          <w:sz w:val="22"/>
          <w:szCs w:val="22"/>
        </w:rPr>
        <w:t>）</w:t>
      </w:r>
    </w:p>
  </w:footnote>
  <w:footnote w:id="39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《十住毘婆沙論》卷</w:t>
      </w:r>
      <w:r w:rsidRPr="00F8270A">
        <w:rPr>
          <w:sz w:val="22"/>
          <w:szCs w:val="22"/>
        </w:rPr>
        <w:t>12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譬喻品〉（大正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89b24-25</w:t>
      </w:r>
      <w:r w:rsidRPr="00F8270A">
        <w:rPr>
          <w:sz w:val="22"/>
          <w:szCs w:val="22"/>
        </w:rPr>
        <w:t>）：</w:t>
      </w:r>
    </w:p>
    <w:p w:rsidR="00ED1C53" w:rsidRPr="00F8270A" w:rsidRDefault="00ED1C53" w:rsidP="0088318C">
      <w:pPr>
        <w:pStyle w:val="a3"/>
        <w:overflowPunct w:val="0"/>
        <w:ind w:leftChars="105" w:left="252"/>
        <w:jc w:val="both"/>
        <w:rPr>
          <w:rFonts w:eastAsia="標楷體"/>
          <w:sz w:val="22"/>
          <w:szCs w:val="22"/>
        </w:rPr>
      </w:pPr>
      <w:r w:rsidRPr="00F8270A">
        <w:rPr>
          <w:rFonts w:eastAsia="標楷體"/>
          <w:b/>
          <w:sz w:val="22"/>
          <w:szCs w:val="22"/>
        </w:rPr>
        <w:t>助初地法</w:t>
      </w:r>
      <w:r w:rsidRPr="00F8270A">
        <w:rPr>
          <w:rFonts w:eastAsia="標楷體"/>
          <w:sz w:val="22"/>
          <w:szCs w:val="22"/>
        </w:rPr>
        <w:t>者，所謂</w:t>
      </w:r>
      <w:r w:rsidR="00685F54" w:rsidRPr="00F8270A">
        <w:rPr>
          <w:rFonts w:eastAsia="標楷體"/>
          <w:sz w:val="22"/>
          <w:szCs w:val="22"/>
          <w:vertAlign w:val="superscript"/>
        </w:rPr>
        <w:t>（</w:t>
      </w:r>
      <w:r w:rsidR="00685F54" w:rsidRPr="00F8270A">
        <w:rPr>
          <w:rFonts w:eastAsia="標楷體"/>
          <w:sz w:val="22"/>
          <w:szCs w:val="22"/>
          <w:vertAlign w:val="superscript"/>
        </w:rPr>
        <w:t>1</w:t>
      </w:r>
      <w:r w:rsidR="00685F54"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信、</w:t>
      </w:r>
      <w:r w:rsidR="00685F54" w:rsidRPr="00F8270A">
        <w:rPr>
          <w:rFonts w:eastAsia="標楷體"/>
          <w:sz w:val="22"/>
          <w:szCs w:val="22"/>
          <w:vertAlign w:val="superscript"/>
        </w:rPr>
        <w:t>（</w:t>
      </w:r>
      <w:r w:rsidR="00685F54" w:rsidRPr="00F8270A">
        <w:rPr>
          <w:rFonts w:eastAsia="標楷體" w:hint="eastAsia"/>
          <w:sz w:val="22"/>
          <w:szCs w:val="22"/>
          <w:vertAlign w:val="superscript"/>
        </w:rPr>
        <w:t>2</w:t>
      </w:r>
      <w:r w:rsidR="00685F54"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戒、</w:t>
      </w:r>
      <w:r w:rsidR="00685F54" w:rsidRPr="00F8270A">
        <w:rPr>
          <w:rFonts w:eastAsia="標楷體"/>
          <w:sz w:val="22"/>
          <w:szCs w:val="22"/>
          <w:vertAlign w:val="superscript"/>
        </w:rPr>
        <w:t>（</w:t>
      </w:r>
      <w:r w:rsidR="00685F54" w:rsidRPr="00F8270A">
        <w:rPr>
          <w:rFonts w:eastAsia="標楷體" w:hint="eastAsia"/>
          <w:sz w:val="22"/>
          <w:szCs w:val="22"/>
          <w:vertAlign w:val="superscript"/>
        </w:rPr>
        <w:t>3</w:t>
      </w:r>
      <w:r w:rsidR="00685F54"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聞、</w:t>
      </w:r>
      <w:r w:rsidR="00685F54" w:rsidRPr="00F8270A">
        <w:rPr>
          <w:rFonts w:eastAsia="標楷體"/>
          <w:sz w:val="22"/>
          <w:szCs w:val="22"/>
          <w:vertAlign w:val="superscript"/>
        </w:rPr>
        <w:t>（</w:t>
      </w:r>
      <w:r w:rsidR="00685F54" w:rsidRPr="00F8270A">
        <w:rPr>
          <w:rFonts w:eastAsia="標楷體"/>
          <w:sz w:val="22"/>
          <w:szCs w:val="22"/>
          <w:vertAlign w:val="superscript"/>
        </w:rPr>
        <w:t>4</w:t>
      </w:r>
      <w:r w:rsidR="00685F54"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b/>
          <w:sz w:val="22"/>
          <w:szCs w:val="22"/>
        </w:rPr>
        <w:t>捨</w:t>
      </w:r>
      <w:r w:rsidRPr="00F8270A">
        <w:rPr>
          <w:rFonts w:eastAsia="標楷體"/>
          <w:sz w:val="22"/>
          <w:szCs w:val="22"/>
        </w:rPr>
        <w:t>、</w:t>
      </w:r>
      <w:r w:rsidR="00685F54" w:rsidRPr="00F8270A">
        <w:rPr>
          <w:rFonts w:eastAsia="標楷體"/>
          <w:sz w:val="22"/>
          <w:szCs w:val="22"/>
          <w:vertAlign w:val="superscript"/>
        </w:rPr>
        <w:t>（</w:t>
      </w:r>
      <w:r w:rsidR="00685F54" w:rsidRPr="00F8270A">
        <w:rPr>
          <w:rFonts w:eastAsia="標楷體" w:hint="eastAsia"/>
          <w:sz w:val="22"/>
          <w:szCs w:val="22"/>
          <w:vertAlign w:val="superscript"/>
        </w:rPr>
        <w:t>5</w:t>
      </w:r>
      <w:r w:rsidR="00685F54"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精進、</w:t>
      </w:r>
      <w:r w:rsidR="00685F54" w:rsidRPr="00F8270A">
        <w:rPr>
          <w:rFonts w:eastAsia="標楷體"/>
          <w:sz w:val="22"/>
          <w:szCs w:val="22"/>
          <w:vertAlign w:val="superscript"/>
        </w:rPr>
        <w:t>（</w:t>
      </w:r>
      <w:r w:rsidR="00685F54" w:rsidRPr="00F8270A">
        <w:rPr>
          <w:rFonts w:eastAsia="標楷體" w:hint="eastAsia"/>
          <w:sz w:val="22"/>
          <w:szCs w:val="22"/>
          <w:vertAlign w:val="superscript"/>
        </w:rPr>
        <w:t>6</w:t>
      </w:r>
      <w:r w:rsidR="00685F54"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念、</w:t>
      </w:r>
      <w:r w:rsidR="00685F54" w:rsidRPr="00F8270A">
        <w:rPr>
          <w:rFonts w:eastAsia="標楷體"/>
          <w:sz w:val="22"/>
          <w:szCs w:val="22"/>
          <w:vertAlign w:val="superscript"/>
        </w:rPr>
        <w:t>（</w:t>
      </w:r>
      <w:r w:rsidR="00685F54" w:rsidRPr="00F8270A">
        <w:rPr>
          <w:rFonts w:eastAsia="標楷體" w:hint="eastAsia"/>
          <w:sz w:val="22"/>
          <w:szCs w:val="22"/>
          <w:vertAlign w:val="superscript"/>
        </w:rPr>
        <w:t>7</w:t>
      </w:r>
      <w:r w:rsidR="00685F54"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慧等，如是等及餘諸法隨順初地者，是名助法。</w:t>
      </w:r>
    </w:p>
  </w:footnote>
  <w:footnote w:id="40">
    <w:p w:rsidR="00ED1C53" w:rsidRPr="00F8270A" w:rsidRDefault="00ED1C53" w:rsidP="003214F4">
      <w:pPr>
        <w:pStyle w:val="a8"/>
        <w:overflowPunct w:val="0"/>
        <w:adjustRightInd w:val="0"/>
        <w:snapToGrid w:val="0"/>
        <w:ind w:left="253" w:hangingChars="115" w:hanging="253"/>
        <w:jc w:val="both"/>
        <w:rPr>
          <w:rFonts w:ascii="Times New Roman" w:hAnsi="Times New Roman" w:cs="Times New Roman" w:hint="default"/>
          <w:sz w:val="22"/>
          <w:szCs w:val="22"/>
        </w:rPr>
      </w:pPr>
      <w:r w:rsidRPr="00F8270A">
        <w:rPr>
          <w:rStyle w:val="a4"/>
          <w:rFonts w:ascii="Times New Roman" w:hAnsi="Times New Roman" w:cs="Times New Roman" w:hint="default"/>
          <w:sz w:val="22"/>
          <w:szCs w:val="22"/>
        </w:rPr>
        <w:footnoteRef/>
      </w:r>
      <w:r w:rsidRPr="00F8270A">
        <w:rPr>
          <w:rFonts w:ascii="Times New Roman" w:hAnsi="Times New Roman" w:cs="Times New Roman"/>
          <w:sz w:val="22"/>
          <w:szCs w:val="22"/>
        </w:rPr>
        <w:t xml:space="preserve"> </w:t>
      </w:r>
      <w:r w:rsidRPr="00F8270A">
        <w:rPr>
          <w:rFonts w:ascii="Times New Roman" w:hAnsi="Times New Roman" w:cs="Times New Roman" w:hint="default"/>
          <w:sz w:val="22"/>
          <w:szCs w:val="22"/>
        </w:rPr>
        <w:t>《十住毘婆沙論》卷</w:t>
      </w:r>
      <w:r w:rsidRPr="00F8270A">
        <w:rPr>
          <w:rFonts w:ascii="Times New Roman" w:hAnsi="Times New Roman" w:cs="Times New Roman" w:hint="default"/>
          <w:sz w:val="22"/>
          <w:szCs w:val="22"/>
        </w:rPr>
        <w:t>12</w:t>
      </w:r>
      <w:r w:rsidRPr="00F8270A">
        <w:rPr>
          <w:rFonts w:ascii="Times New Roman" w:hAnsi="Times New Roman" w:cs="Times New Roman" w:hint="default"/>
          <w:sz w:val="22"/>
          <w:szCs w:val="22"/>
        </w:rPr>
        <w:t>〈</w:t>
      </w:r>
      <w:r w:rsidRPr="00F8270A">
        <w:rPr>
          <w:rFonts w:ascii="Times New Roman" w:hAnsi="Times New Roman" w:cs="Times New Roman" w:hint="default"/>
          <w:sz w:val="22"/>
          <w:szCs w:val="22"/>
        </w:rPr>
        <w:t>26</w:t>
      </w:r>
      <w:r w:rsidRPr="00F8270A">
        <w:rPr>
          <w:rFonts w:ascii="Times New Roman" w:hAnsi="Times New Roman" w:cs="Times New Roman" w:hint="default"/>
          <w:sz w:val="22"/>
          <w:szCs w:val="22"/>
        </w:rPr>
        <w:t>譬喻品〉（大正</w:t>
      </w:r>
      <w:r w:rsidRPr="00F8270A">
        <w:rPr>
          <w:rFonts w:ascii="Times New Roman" w:hAnsi="Times New Roman" w:cs="Times New Roman" w:hint="default"/>
          <w:sz w:val="22"/>
          <w:szCs w:val="22"/>
        </w:rPr>
        <w:t>26</w:t>
      </w:r>
      <w:r w:rsidRPr="00F8270A">
        <w:rPr>
          <w:rFonts w:ascii="Times New Roman" w:hAnsi="Times New Roman" w:cs="Times New Roman" w:hint="default"/>
          <w:sz w:val="22"/>
          <w:szCs w:val="22"/>
        </w:rPr>
        <w:t>，</w:t>
      </w:r>
      <w:r w:rsidRPr="00F8270A">
        <w:rPr>
          <w:rFonts w:ascii="Times New Roman" w:hAnsi="Times New Roman" w:cs="Times New Roman" w:hint="default"/>
          <w:sz w:val="22"/>
          <w:szCs w:val="22"/>
        </w:rPr>
        <w:t>89b25-27</w:t>
      </w:r>
      <w:r w:rsidRPr="00F8270A">
        <w:rPr>
          <w:rFonts w:ascii="Times New Roman" w:hAnsi="Times New Roman" w:cs="Times New Roman" w:hint="default"/>
          <w:sz w:val="22"/>
          <w:szCs w:val="22"/>
        </w:rPr>
        <w:t>）：</w:t>
      </w:r>
    </w:p>
    <w:p w:rsidR="00ED1C53" w:rsidRPr="00F8270A" w:rsidRDefault="00ED1C53" w:rsidP="0088318C">
      <w:pPr>
        <w:pStyle w:val="a3"/>
        <w:overflowPunct w:val="0"/>
        <w:ind w:leftChars="105" w:left="252"/>
        <w:jc w:val="both"/>
        <w:rPr>
          <w:rFonts w:eastAsia="標楷體"/>
          <w:sz w:val="22"/>
          <w:szCs w:val="22"/>
        </w:rPr>
      </w:pPr>
      <w:r w:rsidRPr="00F8270A">
        <w:rPr>
          <w:rFonts w:eastAsia="標楷體"/>
          <w:b/>
          <w:sz w:val="22"/>
          <w:szCs w:val="22"/>
        </w:rPr>
        <w:t>相違法</w:t>
      </w:r>
      <w:r w:rsidRPr="00F8270A">
        <w:rPr>
          <w:rFonts w:eastAsia="標楷體"/>
          <w:sz w:val="22"/>
          <w:szCs w:val="22"/>
        </w:rPr>
        <w:t>者，</w:t>
      </w:r>
      <w:r w:rsidRPr="00F8270A">
        <w:rPr>
          <w:rFonts w:eastAsia="標楷體"/>
          <w:sz w:val="22"/>
          <w:szCs w:val="22"/>
          <w:vertAlign w:val="superscript"/>
        </w:rPr>
        <w:t>（</w:t>
      </w:r>
      <w:r w:rsidRPr="00F8270A">
        <w:rPr>
          <w:rFonts w:eastAsia="標楷體"/>
          <w:sz w:val="22"/>
          <w:szCs w:val="22"/>
          <w:vertAlign w:val="superscript"/>
        </w:rPr>
        <w:t>1</w:t>
      </w:r>
      <w:r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不信、</w:t>
      </w:r>
      <w:r w:rsidRPr="00F8270A">
        <w:rPr>
          <w:rFonts w:eastAsia="標楷體"/>
          <w:sz w:val="22"/>
          <w:szCs w:val="22"/>
          <w:vertAlign w:val="superscript"/>
        </w:rPr>
        <w:t>（</w:t>
      </w:r>
      <w:r w:rsidRPr="00F8270A">
        <w:rPr>
          <w:rFonts w:eastAsia="標楷體"/>
          <w:sz w:val="22"/>
          <w:szCs w:val="22"/>
          <w:vertAlign w:val="superscript"/>
        </w:rPr>
        <w:t>2</w:t>
      </w:r>
      <w:r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破戒、</w:t>
      </w:r>
      <w:r w:rsidRPr="00F8270A">
        <w:rPr>
          <w:rFonts w:eastAsia="標楷體"/>
          <w:sz w:val="22"/>
          <w:szCs w:val="22"/>
          <w:vertAlign w:val="superscript"/>
        </w:rPr>
        <w:t>（</w:t>
      </w:r>
      <w:r w:rsidRPr="00F8270A">
        <w:rPr>
          <w:rFonts w:eastAsia="標楷體"/>
          <w:sz w:val="22"/>
          <w:szCs w:val="22"/>
          <w:vertAlign w:val="superscript"/>
        </w:rPr>
        <w:t>3</w:t>
      </w:r>
      <w:r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少聞、</w:t>
      </w:r>
      <w:r w:rsidRPr="00F8270A">
        <w:rPr>
          <w:rFonts w:eastAsia="標楷體"/>
          <w:b/>
          <w:sz w:val="22"/>
          <w:szCs w:val="22"/>
          <w:vertAlign w:val="superscript"/>
        </w:rPr>
        <w:t>（</w:t>
      </w:r>
      <w:r w:rsidRPr="00F8270A">
        <w:rPr>
          <w:rFonts w:eastAsia="標楷體"/>
          <w:b/>
          <w:sz w:val="22"/>
          <w:szCs w:val="22"/>
          <w:vertAlign w:val="superscript"/>
        </w:rPr>
        <w:t>4</w:t>
      </w:r>
      <w:r w:rsidRPr="00F8270A">
        <w:rPr>
          <w:rFonts w:eastAsia="標楷體"/>
          <w:b/>
          <w:sz w:val="22"/>
          <w:szCs w:val="22"/>
          <w:vertAlign w:val="superscript"/>
        </w:rPr>
        <w:t>）</w:t>
      </w:r>
      <w:r w:rsidRPr="00F8270A">
        <w:rPr>
          <w:rFonts w:eastAsia="標楷體"/>
          <w:b/>
          <w:sz w:val="22"/>
          <w:szCs w:val="22"/>
        </w:rPr>
        <w:t>慳、</w:t>
      </w:r>
      <w:r w:rsidRPr="00F8270A">
        <w:rPr>
          <w:rFonts w:eastAsia="標楷體"/>
          <w:b/>
          <w:sz w:val="22"/>
          <w:szCs w:val="22"/>
          <w:vertAlign w:val="superscript"/>
        </w:rPr>
        <w:t>（</w:t>
      </w:r>
      <w:r w:rsidRPr="00F8270A">
        <w:rPr>
          <w:rFonts w:eastAsia="標楷體"/>
          <w:b/>
          <w:sz w:val="22"/>
          <w:szCs w:val="22"/>
          <w:vertAlign w:val="superscript"/>
        </w:rPr>
        <w:t>5</w:t>
      </w:r>
      <w:r w:rsidRPr="00F8270A">
        <w:rPr>
          <w:rFonts w:eastAsia="標楷體"/>
          <w:b/>
          <w:sz w:val="22"/>
          <w:szCs w:val="22"/>
          <w:vertAlign w:val="superscript"/>
        </w:rPr>
        <w:t>）</w:t>
      </w:r>
      <w:r w:rsidRPr="00F8270A">
        <w:rPr>
          <w:rFonts w:eastAsia="標楷體"/>
          <w:b/>
          <w:sz w:val="22"/>
          <w:szCs w:val="22"/>
        </w:rPr>
        <w:t>貪</w:t>
      </w:r>
      <w:r w:rsidRPr="00F8270A">
        <w:rPr>
          <w:rFonts w:eastAsia="標楷體"/>
          <w:sz w:val="22"/>
          <w:szCs w:val="22"/>
        </w:rPr>
        <w:t>、</w:t>
      </w:r>
      <w:r w:rsidRPr="00F8270A">
        <w:rPr>
          <w:rFonts w:eastAsia="標楷體"/>
          <w:sz w:val="22"/>
          <w:szCs w:val="22"/>
          <w:vertAlign w:val="superscript"/>
        </w:rPr>
        <w:t>（</w:t>
      </w:r>
      <w:r w:rsidRPr="00F8270A">
        <w:rPr>
          <w:rFonts w:eastAsia="標楷體"/>
          <w:sz w:val="22"/>
          <w:szCs w:val="22"/>
          <w:vertAlign w:val="superscript"/>
        </w:rPr>
        <w:t>6</w:t>
      </w:r>
      <w:r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懈怠、</w:t>
      </w:r>
      <w:r w:rsidRPr="00F8270A">
        <w:rPr>
          <w:rFonts w:eastAsia="標楷體"/>
          <w:sz w:val="22"/>
          <w:szCs w:val="22"/>
          <w:vertAlign w:val="superscript"/>
        </w:rPr>
        <w:t>（</w:t>
      </w:r>
      <w:r w:rsidRPr="00F8270A">
        <w:rPr>
          <w:rFonts w:eastAsia="標楷體"/>
          <w:sz w:val="22"/>
          <w:szCs w:val="22"/>
          <w:vertAlign w:val="superscript"/>
        </w:rPr>
        <w:t>7</w:t>
      </w:r>
      <w:r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亂念、</w:t>
      </w:r>
      <w:r w:rsidRPr="00F8270A">
        <w:rPr>
          <w:rFonts w:eastAsia="標楷體"/>
          <w:sz w:val="22"/>
          <w:szCs w:val="22"/>
          <w:vertAlign w:val="superscript"/>
        </w:rPr>
        <w:t>（</w:t>
      </w:r>
      <w:r w:rsidRPr="00F8270A">
        <w:rPr>
          <w:rFonts w:eastAsia="標楷體"/>
          <w:sz w:val="22"/>
          <w:szCs w:val="22"/>
          <w:vertAlign w:val="superscript"/>
        </w:rPr>
        <w:t>8</w:t>
      </w:r>
      <w:r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eastAsia="標楷體"/>
          <w:sz w:val="22"/>
          <w:szCs w:val="22"/>
        </w:rPr>
        <w:t>無慧等及餘不隨順不能助初地者是。</w:t>
      </w:r>
    </w:p>
  </w:footnote>
  <w:footnote w:id="41">
    <w:p w:rsidR="00ED1C53" w:rsidRPr="00F8270A" w:rsidRDefault="00ED1C53" w:rsidP="003214F4">
      <w:pPr>
        <w:pStyle w:val="a8"/>
        <w:overflowPunct w:val="0"/>
        <w:adjustRightInd w:val="0"/>
        <w:snapToGrid w:val="0"/>
        <w:ind w:left="792" w:hangingChars="360" w:hanging="792"/>
        <w:jc w:val="both"/>
        <w:rPr>
          <w:rFonts w:ascii="Times New Roman" w:eastAsia="標楷體" w:hAnsi="Times New Roman" w:cs="Times New Roman" w:hint="default"/>
          <w:bCs/>
          <w:sz w:val="22"/>
          <w:szCs w:val="22"/>
        </w:rPr>
      </w:pPr>
      <w:r w:rsidRPr="00F8270A">
        <w:rPr>
          <w:rStyle w:val="a4"/>
          <w:rFonts w:ascii="Times New Roman" w:hAnsi="Times New Roman" w:cs="Times New Roman" w:hint="default"/>
          <w:sz w:val="22"/>
          <w:szCs w:val="22"/>
        </w:rPr>
        <w:footnoteRef/>
      </w:r>
      <w:r w:rsidRPr="00F8270A">
        <w:rPr>
          <w:rFonts w:ascii="Times New Roman" w:hAnsi="Times New Roman" w:cs="Times New Roman"/>
          <w:sz w:val="22"/>
          <w:szCs w:val="22"/>
        </w:rPr>
        <w:t xml:space="preserve"> </w:t>
      </w:r>
      <w:r w:rsidRPr="00F8270A">
        <w:rPr>
          <w:rFonts w:ascii="Times New Roman" w:hAnsi="Times New Roman" w:cs="Times New Roman" w:hint="default"/>
          <w:sz w:val="22"/>
          <w:szCs w:val="22"/>
        </w:rPr>
        <w:t>（</w:t>
      </w:r>
      <w:r w:rsidRPr="00F8270A">
        <w:rPr>
          <w:rFonts w:ascii="Times New Roman" w:hAnsi="Times New Roman" w:cs="Times New Roman" w:hint="default"/>
          <w:sz w:val="22"/>
          <w:szCs w:val="22"/>
        </w:rPr>
        <w:t>1</w:t>
      </w:r>
      <w:r w:rsidRPr="00F8270A">
        <w:rPr>
          <w:rFonts w:ascii="Times New Roman" w:hAnsi="Times New Roman" w:cs="Times New Roman" w:hint="default"/>
          <w:sz w:val="22"/>
          <w:szCs w:val="22"/>
        </w:rPr>
        <w:t>）《十住毘婆沙論》卷</w:t>
      </w:r>
      <w:r w:rsidRPr="00F8270A">
        <w:rPr>
          <w:rFonts w:ascii="Times New Roman" w:hAnsi="Times New Roman" w:cs="Times New Roman" w:hint="default"/>
          <w:sz w:val="22"/>
          <w:szCs w:val="22"/>
        </w:rPr>
        <w:t>12</w:t>
      </w:r>
      <w:r w:rsidRPr="00F8270A">
        <w:rPr>
          <w:rFonts w:ascii="Times New Roman" w:hAnsi="Times New Roman" w:cs="Times New Roman" w:hint="default"/>
          <w:sz w:val="22"/>
          <w:szCs w:val="22"/>
        </w:rPr>
        <w:t>〈</w:t>
      </w:r>
      <w:r w:rsidRPr="00F8270A">
        <w:rPr>
          <w:rFonts w:ascii="Times New Roman" w:hAnsi="Times New Roman" w:cs="Times New Roman" w:hint="default"/>
          <w:sz w:val="22"/>
          <w:szCs w:val="22"/>
        </w:rPr>
        <w:t>26</w:t>
      </w:r>
      <w:r w:rsidRPr="00F8270A">
        <w:rPr>
          <w:rFonts w:ascii="Times New Roman" w:hAnsi="Times New Roman" w:cs="Times New Roman" w:hint="default"/>
          <w:sz w:val="22"/>
          <w:szCs w:val="22"/>
        </w:rPr>
        <w:t>譬喻品〉（大正</w:t>
      </w:r>
      <w:r w:rsidRPr="00F8270A">
        <w:rPr>
          <w:rFonts w:ascii="Times New Roman" w:hAnsi="Times New Roman" w:cs="Times New Roman" w:hint="default"/>
          <w:sz w:val="22"/>
          <w:szCs w:val="22"/>
        </w:rPr>
        <w:t>26</w:t>
      </w:r>
      <w:r w:rsidRPr="00F8270A">
        <w:rPr>
          <w:rFonts w:ascii="Times New Roman" w:hAnsi="Times New Roman" w:cs="Times New Roman" w:hint="default"/>
          <w:sz w:val="22"/>
          <w:szCs w:val="22"/>
        </w:rPr>
        <w:t>，</w:t>
      </w:r>
      <w:r w:rsidRPr="00F8270A">
        <w:rPr>
          <w:rFonts w:ascii="Times New Roman" w:hAnsi="Times New Roman" w:cs="Times New Roman" w:hint="default"/>
          <w:sz w:val="22"/>
          <w:szCs w:val="22"/>
        </w:rPr>
        <w:t>89b27-29</w:t>
      </w:r>
      <w:r w:rsidRPr="00F8270A">
        <w:rPr>
          <w:rFonts w:ascii="Times New Roman" w:hAnsi="Times New Roman" w:cs="Times New Roman" w:hint="default"/>
          <w:sz w:val="22"/>
          <w:szCs w:val="22"/>
        </w:rPr>
        <w:t>）：</w:t>
      </w:r>
    </w:p>
    <w:p w:rsidR="00ED1C53" w:rsidRPr="00F8270A" w:rsidRDefault="00ED1C53" w:rsidP="00C53C21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F8270A">
        <w:rPr>
          <w:rFonts w:eastAsia="標楷體"/>
          <w:b/>
          <w:bCs/>
          <w:sz w:val="22"/>
          <w:szCs w:val="22"/>
        </w:rPr>
        <w:t>滅地法</w:t>
      </w:r>
      <w:r w:rsidRPr="00F8270A">
        <w:rPr>
          <w:rFonts w:eastAsia="標楷體"/>
          <w:sz w:val="22"/>
          <w:szCs w:val="22"/>
        </w:rPr>
        <w:t>者，能令此地退失、障礙、不現，如劫盡時，萬物都滅。何者是？所謂能偷奪菩提心法是。</w:t>
      </w:r>
    </w:p>
    <w:p w:rsidR="00ED1C53" w:rsidRPr="00F8270A" w:rsidRDefault="00ED1C53" w:rsidP="003214F4">
      <w:pPr>
        <w:pStyle w:val="a8"/>
        <w:overflowPunct w:val="0"/>
        <w:adjustRightInd w:val="0"/>
        <w:snapToGrid w:val="0"/>
        <w:ind w:leftChars="105" w:left="791" w:hangingChars="245" w:hanging="539"/>
        <w:jc w:val="both"/>
        <w:rPr>
          <w:rFonts w:ascii="Times New Roman" w:hAnsi="Times New Roman" w:cs="Times New Roman" w:hint="default"/>
          <w:sz w:val="22"/>
          <w:szCs w:val="22"/>
        </w:rPr>
      </w:pPr>
      <w:r w:rsidRPr="00F8270A">
        <w:rPr>
          <w:rFonts w:ascii="Times New Roman" w:hAnsi="Times New Roman" w:cs="Times New Roman" w:hint="default"/>
          <w:sz w:val="22"/>
          <w:szCs w:val="22"/>
        </w:rPr>
        <w:t>（</w:t>
      </w:r>
      <w:r w:rsidRPr="00F8270A">
        <w:rPr>
          <w:rFonts w:ascii="Times New Roman" w:hAnsi="Times New Roman" w:cs="Times New Roman" w:hint="default"/>
          <w:sz w:val="22"/>
          <w:szCs w:val="22"/>
        </w:rPr>
        <w:t>2</w:t>
      </w:r>
      <w:r w:rsidRPr="00F8270A">
        <w:rPr>
          <w:rFonts w:ascii="Times New Roman" w:hAnsi="Times New Roman" w:cs="Times New Roman" w:hint="default"/>
          <w:sz w:val="22"/>
          <w:szCs w:val="22"/>
        </w:rPr>
        <w:t>）《十住毘婆沙論》卷</w:t>
      </w:r>
      <w:r w:rsidRPr="00F8270A">
        <w:rPr>
          <w:rFonts w:ascii="Times New Roman" w:hAnsi="Times New Roman" w:cs="Times New Roman" w:hint="default"/>
          <w:sz w:val="22"/>
          <w:szCs w:val="22"/>
        </w:rPr>
        <w:t>13</w:t>
      </w:r>
      <w:r w:rsidRPr="00F8270A">
        <w:rPr>
          <w:rFonts w:ascii="Times New Roman" w:hAnsi="Times New Roman" w:cs="Times New Roman" w:hint="default"/>
          <w:sz w:val="22"/>
          <w:szCs w:val="22"/>
        </w:rPr>
        <w:t>〈</w:t>
      </w:r>
      <w:r w:rsidRPr="00F8270A">
        <w:rPr>
          <w:rFonts w:ascii="Times New Roman" w:hAnsi="Times New Roman" w:cs="Times New Roman" w:hint="default"/>
          <w:sz w:val="22"/>
          <w:szCs w:val="22"/>
        </w:rPr>
        <w:t>27</w:t>
      </w:r>
      <w:r w:rsidRPr="00F8270A">
        <w:rPr>
          <w:rFonts w:ascii="Times New Roman" w:hAnsi="Times New Roman" w:cs="Times New Roman" w:hint="default"/>
          <w:sz w:val="22"/>
          <w:szCs w:val="22"/>
        </w:rPr>
        <w:t>略行品〉（大正</w:t>
      </w:r>
      <w:r w:rsidRPr="00F8270A">
        <w:rPr>
          <w:rFonts w:ascii="Times New Roman" w:hAnsi="Times New Roman" w:cs="Times New Roman" w:hint="default"/>
          <w:sz w:val="22"/>
          <w:szCs w:val="22"/>
        </w:rPr>
        <w:t>26</w:t>
      </w:r>
      <w:r w:rsidRPr="00F8270A">
        <w:rPr>
          <w:rFonts w:ascii="Times New Roman" w:hAnsi="Times New Roman" w:cs="Times New Roman" w:hint="default"/>
          <w:sz w:val="22"/>
          <w:szCs w:val="22"/>
        </w:rPr>
        <w:t>，</w:t>
      </w:r>
      <w:r w:rsidRPr="00F8270A">
        <w:rPr>
          <w:rFonts w:ascii="Times New Roman" w:hAnsi="Times New Roman" w:cs="Times New Roman" w:hint="default"/>
          <w:sz w:val="22"/>
          <w:szCs w:val="22"/>
        </w:rPr>
        <w:t>93b19-27</w:t>
      </w:r>
      <w:r w:rsidRPr="00F8270A">
        <w:rPr>
          <w:rFonts w:ascii="Times New Roman" w:hAnsi="Times New Roman" w:cs="Times New Roman" w:hint="default"/>
          <w:sz w:val="22"/>
          <w:szCs w:val="22"/>
        </w:rPr>
        <w:t>）：</w:t>
      </w:r>
    </w:p>
    <w:p w:rsidR="00ED1C53" w:rsidRPr="00F8270A" w:rsidRDefault="00ED1C53" w:rsidP="00C53C21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F8270A">
        <w:rPr>
          <w:rFonts w:eastAsia="標楷體"/>
          <w:sz w:val="22"/>
          <w:szCs w:val="22"/>
        </w:rPr>
        <w:t>復有八法應疾遠離：一、邪見，二、邪思惟，三、邪語，四、邪業，五、邪命，六、邪方便，七、邪念，八、邪定。</w:t>
      </w:r>
    </w:p>
    <w:p w:rsidR="00ED1C53" w:rsidRPr="00F8270A" w:rsidRDefault="00ED1C53" w:rsidP="00C53C21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F8270A">
        <w:rPr>
          <w:rFonts w:eastAsia="標楷體"/>
          <w:sz w:val="22"/>
          <w:szCs w:val="22"/>
        </w:rPr>
        <w:t>如說：若</w:t>
      </w:r>
      <w:r w:rsidRPr="00F8270A">
        <w:rPr>
          <w:rFonts w:ascii="標楷體" w:eastAsia="標楷體" w:hAnsi="標楷體" w:cs="Roman Unicode"/>
          <w:sz w:val="22"/>
          <w:szCs w:val="22"/>
        </w:rPr>
        <w:t>有人</w:t>
      </w:r>
      <w:r w:rsidRPr="00F8270A">
        <w:rPr>
          <w:rFonts w:eastAsia="標楷體"/>
          <w:sz w:val="22"/>
          <w:szCs w:val="22"/>
        </w:rPr>
        <w:t>愚癡，行於八邪道，學邪諸經法，好隨逐邪師，</w:t>
      </w:r>
    </w:p>
    <w:p w:rsidR="00ED1C53" w:rsidRPr="00F8270A" w:rsidRDefault="00ED1C53" w:rsidP="008E5002">
      <w:pPr>
        <w:pStyle w:val="a3"/>
        <w:overflowPunct w:val="0"/>
        <w:ind w:leftChars="610" w:left="1464"/>
        <w:jc w:val="both"/>
        <w:rPr>
          <w:rFonts w:eastAsia="標楷體"/>
          <w:sz w:val="22"/>
          <w:szCs w:val="22"/>
        </w:rPr>
      </w:pPr>
      <w:r w:rsidRPr="00F8270A">
        <w:rPr>
          <w:rFonts w:eastAsia="標楷體"/>
          <w:sz w:val="22"/>
          <w:szCs w:val="22"/>
        </w:rPr>
        <w:t>遠離八聖道、深妙諸功德。堅深著煩惱，而或願菩提，</w:t>
      </w:r>
    </w:p>
    <w:p w:rsidR="00ED1C53" w:rsidRPr="00F8270A" w:rsidRDefault="00ED1C53" w:rsidP="008E5002">
      <w:pPr>
        <w:pStyle w:val="a3"/>
        <w:overflowPunct w:val="0"/>
        <w:ind w:leftChars="610" w:left="1464"/>
        <w:jc w:val="both"/>
        <w:rPr>
          <w:rFonts w:eastAsia="標楷體"/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如是愚癡人</w:t>
      </w:r>
      <w:r w:rsidRPr="00F8270A">
        <w:rPr>
          <w:rFonts w:ascii="標楷體" w:eastAsia="標楷體" w:hAnsi="標楷體"/>
          <w:sz w:val="22"/>
          <w:szCs w:val="22"/>
        </w:rPr>
        <w:t>，</w:t>
      </w:r>
      <w:r w:rsidRPr="00F8270A">
        <w:rPr>
          <w:rFonts w:ascii="標楷體" w:eastAsia="標楷體" w:hAnsi="標楷體" w:hint="eastAsia"/>
          <w:sz w:val="22"/>
          <w:szCs w:val="22"/>
        </w:rPr>
        <w:t>欲度於大海</w:t>
      </w:r>
      <w:r w:rsidRPr="00F8270A">
        <w:rPr>
          <w:rFonts w:ascii="標楷體" w:eastAsia="標楷體" w:hAnsi="標楷體"/>
          <w:sz w:val="22"/>
          <w:szCs w:val="22"/>
        </w:rPr>
        <w:t>，</w:t>
      </w:r>
      <w:r w:rsidRPr="00F8270A">
        <w:rPr>
          <w:rFonts w:ascii="標楷體" w:eastAsia="標楷體" w:hAnsi="標楷體" w:hint="eastAsia"/>
          <w:sz w:val="22"/>
          <w:szCs w:val="22"/>
        </w:rPr>
        <w:t>捨好堅牢船</w:t>
      </w:r>
      <w:r w:rsidRPr="00F8270A">
        <w:rPr>
          <w:rFonts w:ascii="標楷體" w:eastAsia="標楷體" w:hAnsi="標楷體"/>
          <w:sz w:val="22"/>
          <w:szCs w:val="22"/>
        </w:rPr>
        <w:t>，</w:t>
      </w:r>
      <w:r w:rsidRPr="00F8270A">
        <w:rPr>
          <w:rFonts w:ascii="標楷體" w:eastAsia="標楷體" w:hAnsi="標楷體" w:hint="eastAsia"/>
          <w:sz w:val="22"/>
          <w:szCs w:val="22"/>
        </w:rPr>
        <w:t>抱石欲求渡。</w:t>
      </w:r>
    </w:p>
  </w:footnote>
  <w:footnote w:id="42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行具：出行的用具。（《漢語大詞典》（三），</w:t>
      </w:r>
      <w:r w:rsidRPr="00F8270A">
        <w:rPr>
          <w:sz w:val="22"/>
          <w:szCs w:val="22"/>
        </w:rPr>
        <w:t>p.898</w:t>
      </w:r>
      <w:r w:rsidRPr="00F8270A">
        <w:rPr>
          <w:sz w:val="22"/>
          <w:szCs w:val="22"/>
        </w:rPr>
        <w:t>）</w:t>
      </w:r>
    </w:p>
  </w:footnote>
  <w:footnote w:id="43">
    <w:p w:rsidR="00685F54" w:rsidRPr="00F8270A" w:rsidRDefault="00685F54" w:rsidP="00685F54">
      <w:pPr>
        <w:pStyle w:val="a3"/>
        <w:overflowPunct w:val="0"/>
        <w:adjustRightInd w:val="0"/>
        <w:ind w:left="792" w:hangingChars="360" w:hanging="792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（</w:t>
      </w:r>
      <w:r w:rsidRPr="00F8270A">
        <w:rPr>
          <w:sz w:val="22"/>
          <w:szCs w:val="22"/>
        </w:rPr>
        <w:t>1</w:t>
      </w:r>
      <w:r w:rsidRPr="00F8270A">
        <w:rPr>
          <w:sz w:val="22"/>
          <w:szCs w:val="22"/>
        </w:rPr>
        <w:t>）</w:t>
      </w:r>
      <w:r w:rsidRPr="00F8270A">
        <w:rPr>
          <w:rFonts w:hint="eastAsia"/>
          <w:sz w:val="22"/>
          <w:szCs w:val="22"/>
        </w:rPr>
        <w:t>《十住經》卷</w:t>
      </w:r>
      <w:r w:rsidRPr="00F8270A">
        <w:rPr>
          <w:rFonts w:hint="eastAsia"/>
          <w:sz w:val="22"/>
          <w:szCs w:val="22"/>
        </w:rPr>
        <w:t>1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1</w:t>
      </w:r>
      <w:r w:rsidRPr="00F8270A">
        <w:rPr>
          <w:sz w:val="22"/>
          <w:szCs w:val="22"/>
        </w:rPr>
        <w:t>歡喜地〉（大正</w:t>
      </w:r>
      <w:r w:rsidRPr="00F8270A">
        <w:rPr>
          <w:sz w:val="22"/>
          <w:szCs w:val="22"/>
        </w:rPr>
        <w:t>10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502c23-503a7</w:t>
      </w:r>
      <w:r w:rsidRPr="00F8270A">
        <w:rPr>
          <w:sz w:val="22"/>
          <w:szCs w:val="22"/>
        </w:rPr>
        <w:t>）</w:t>
      </w:r>
      <w:r w:rsidRPr="00F8270A">
        <w:rPr>
          <w:rFonts w:hint="eastAsia"/>
          <w:sz w:val="22"/>
          <w:szCs w:val="22"/>
        </w:rPr>
        <w:t>：</w:t>
      </w:r>
    </w:p>
    <w:p w:rsidR="00685F54" w:rsidRPr="00F8270A" w:rsidRDefault="00685F54" w:rsidP="00685F54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F8270A">
        <w:rPr>
          <w:rFonts w:eastAsia="標楷體" w:hint="eastAsia"/>
          <w:sz w:val="22"/>
          <w:szCs w:val="22"/>
        </w:rPr>
        <w:t>諸佛子！如大商主多將賈人欲至大城，應先問道路、退還過咎、在道利害。未發初處知道宿時，乃至善知到彼城事，能以智慧思惟籌量，具諸資用令無所乏，正導人眾得至大城，於險道中免諸患難，身及諸人皆無憂惱。</w:t>
      </w:r>
    </w:p>
    <w:p w:rsidR="00685F54" w:rsidRPr="00F8270A" w:rsidRDefault="00685F54" w:rsidP="00685F54">
      <w:pPr>
        <w:pStyle w:val="a3"/>
        <w:overflowPunct w:val="0"/>
        <w:spacing w:beforeLines="20" w:before="72"/>
        <w:ind w:leftChars="335" w:left="804"/>
        <w:jc w:val="both"/>
        <w:rPr>
          <w:rFonts w:eastAsia="標楷體"/>
          <w:sz w:val="22"/>
          <w:szCs w:val="22"/>
        </w:rPr>
      </w:pPr>
      <w:r w:rsidRPr="00F8270A">
        <w:rPr>
          <w:rFonts w:eastAsia="標楷體" w:hint="eastAsia"/>
          <w:sz w:val="22"/>
          <w:szCs w:val="22"/>
        </w:rPr>
        <w:t>諸佛子！菩薩摩訶薩亦復如是，住初地而善知諸地逆順法，乃至善知淨一切菩薩清淨地法、善知入如來智地。</w:t>
      </w:r>
    </w:p>
    <w:p w:rsidR="00685F54" w:rsidRPr="00F8270A" w:rsidRDefault="00685F54" w:rsidP="00685F54">
      <w:pPr>
        <w:pStyle w:val="a3"/>
        <w:overflowPunct w:val="0"/>
        <w:spacing w:beforeLines="20" w:before="72"/>
        <w:ind w:leftChars="335" w:left="804"/>
        <w:jc w:val="both"/>
        <w:rPr>
          <w:rFonts w:eastAsia="標楷體"/>
          <w:sz w:val="22"/>
          <w:szCs w:val="22"/>
        </w:rPr>
      </w:pPr>
      <w:r w:rsidRPr="00F8270A">
        <w:rPr>
          <w:rFonts w:eastAsia="標楷體" w:hint="eastAsia"/>
          <w:sz w:val="22"/>
          <w:szCs w:val="22"/>
        </w:rPr>
        <w:t>爾時，</w:t>
      </w:r>
      <w:r w:rsidRPr="00F8270A">
        <w:rPr>
          <w:rFonts w:ascii="標楷體" w:eastAsia="標楷體" w:hAnsi="標楷體" w:cs="Roman Unicode" w:hint="eastAsia"/>
          <w:sz w:val="22"/>
          <w:szCs w:val="22"/>
        </w:rPr>
        <w:t>菩薩</w:t>
      </w:r>
      <w:r w:rsidRPr="00F8270A">
        <w:rPr>
          <w:rFonts w:eastAsia="標楷體" w:hint="eastAsia"/>
          <w:sz w:val="22"/>
          <w:szCs w:val="22"/>
        </w:rPr>
        <w:t>集大福德智慧資糧，為眾生商主隨宜教化，令出生死險難惡處，示安隱道，乃至令住薩婆若智慧大城，無諸衰惱。是故，諸佛子！菩薩摩訶薩常應心不疲惓，勤修諸地本行，乃至善知入如來智地。</w:t>
      </w:r>
    </w:p>
    <w:p w:rsidR="00685F54" w:rsidRPr="00F8270A" w:rsidRDefault="00685F54" w:rsidP="00685F54">
      <w:pPr>
        <w:pStyle w:val="a3"/>
        <w:overflowPunct w:val="0"/>
        <w:adjustRightInd w:val="0"/>
        <w:ind w:leftChars="105" w:left="791" w:hangingChars="245" w:hanging="539"/>
        <w:jc w:val="both"/>
        <w:rPr>
          <w:rFonts w:eastAsia="標楷體"/>
          <w:sz w:val="22"/>
          <w:szCs w:val="22"/>
        </w:rPr>
      </w:pPr>
      <w:r w:rsidRPr="00F8270A">
        <w:rPr>
          <w:rFonts w:eastAsia="標楷體"/>
          <w:sz w:val="22"/>
          <w:szCs w:val="22"/>
        </w:rPr>
        <w:t>（</w:t>
      </w:r>
      <w:r w:rsidRPr="00F8270A">
        <w:rPr>
          <w:rFonts w:eastAsia="標楷體" w:hint="eastAsia"/>
          <w:sz w:val="22"/>
          <w:szCs w:val="22"/>
        </w:rPr>
        <w:t>2</w:t>
      </w:r>
      <w:r w:rsidRPr="00F8270A">
        <w:rPr>
          <w:rFonts w:eastAsia="標楷體"/>
          <w:sz w:val="22"/>
          <w:szCs w:val="22"/>
        </w:rPr>
        <w:t>）</w:t>
      </w:r>
      <w:r w:rsidRPr="00F8270A">
        <w:rPr>
          <w:sz w:val="22"/>
          <w:szCs w:val="22"/>
        </w:rPr>
        <w:t>《大方廣佛華嚴經》卷</w:t>
      </w:r>
      <w:r w:rsidRPr="00F8270A">
        <w:rPr>
          <w:sz w:val="22"/>
          <w:szCs w:val="22"/>
        </w:rPr>
        <w:t>34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十地品〉（大正</w:t>
      </w:r>
      <w:r w:rsidRPr="00F8270A">
        <w:rPr>
          <w:sz w:val="22"/>
          <w:szCs w:val="22"/>
        </w:rPr>
        <w:t>10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183b14-26</w:t>
      </w:r>
      <w:r w:rsidRPr="00F8270A">
        <w:rPr>
          <w:sz w:val="22"/>
          <w:szCs w:val="22"/>
        </w:rPr>
        <w:t>）</w:t>
      </w:r>
      <w:r w:rsidRPr="00F8270A">
        <w:rPr>
          <w:rFonts w:eastAsia="標楷體"/>
          <w:sz w:val="22"/>
          <w:szCs w:val="22"/>
        </w:rPr>
        <w:t>：</w:t>
      </w:r>
    </w:p>
    <w:p w:rsidR="00685F54" w:rsidRPr="00F8270A" w:rsidRDefault="00685F54" w:rsidP="00685F54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佛子！譬如商主善知方便，欲將諸商人往詣大城，未發之時，先問道中功德過失，及住止之處安危可不，然後具道資糧，作所應作。</w:t>
      </w:r>
    </w:p>
    <w:p w:rsidR="00685F54" w:rsidRPr="00F8270A" w:rsidRDefault="00685F54" w:rsidP="00685F54">
      <w:pPr>
        <w:pStyle w:val="a3"/>
        <w:overflowPunct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佛子！彼大商主雖未發足，能知道中所有一切安危之事，善以智慧籌量觀察，備其所須令無乏少，將諸商眾乃至安隱到彼大城，身及眾人悉免憂患。</w:t>
      </w:r>
    </w:p>
    <w:p w:rsidR="00685F54" w:rsidRPr="00F8270A" w:rsidRDefault="00685F54" w:rsidP="00685F54">
      <w:pPr>
        <w:pStyle w:val="a3"/>
        <w:overflowPunct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佛子！菩薩商主亦復如是，住於初地，善知諸地障對治，乃至善知一切菩薩地清淨，轉入如來地，然後乃具福智資糧，將一切眾生經生死曠野險難之處，安隱得至薩婆若城，身及眾生不經患難。是故，菩薩常應匪懈勤修諸地殊勝淨業，乃至趣入如來智地。</w:t>
      </w:r>
    </w:p>
    <w:p w:rsidR="00685F54" w:rsidRPr="00F8270A" w:rsidRDefault="00685F54" w:rsidP="00685F54">
      <w:pPr>
        <w:pStyle w:val="a3"/>
        <w:overflowPunct w:val="0"/>
        <w:adjustRightInd w:val="0"/>
        <w:ind w:leftChars="105" w:left="791" w:hangingChars="245" w:hanging="539"/>
        <w:jc w:val="both"/>
        <w:rPr>
          <w:rFonts w:eastAsia="標楷體"/>
          <w:sz w:val="22"/>
          <w:szCs w:val="22"/>
        </w:rPr>
      </w:pPr>
      <w:r w:rsidRPr="00F8270A">
        <w:rPr>
          <w:sz w:val="22"/>
          <w:szCs w:val="22"/>
        </w:rPr>
        <w:t>（</w:t>
      </w:r>
      <w:r w:rsidRPr="00F8270A">
        <w:rPr>
          <w:sz w:val="22"/>
          <w:szCs w:val="22"/>
        </w:rPr>
        <w:t>3</w:t>
      </w:r>
      <w:r w:rsidRPr="00F8270A">
        <w:rPr>
          <w:sz w:val="22"/>
          <w:szCs w:val="22"/>
        </w:rPr>
        <w:t>）《佛說十地經》卷</w:t>
      </w:r>
      <w:r w:rsidRPr="00F8270A">
        <w:rPr>
          <w:sz w:val="22"/>
          <w:szCs w:val="22"/>
        </w:rPr>
        <w:t>2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1</w:t>
      </w:r>
      <w:r w:rsidRPr="00F8270A">
        <w:rPr>
          <w:sz w:val="22"/>
          <w:szCs w:val="22"/>
        </w:rPr>
        <w:t>菩薩極喜地〉（大正</w:t>
      </w:r>
      <w:r w:rsidRPr="00F8270A">
        <w:rPr>
          <w:sz w:val="22"/>
          <w:szCs w:val="22"/>
        </w:rPr>
        <w:t>10</w:t>
      </w:r>
      <w:r w:rsidRPr="00F8270A">
        <w:rPr>
          <w:sz w:val="22"/>
          <w:szCs w:val="22"/>
        </w:rPr>
        <w:t>，</w:t>
      </w:r>
      <w:r w:rsidRPr="00F8270A">
        <w:rPr>
          <w:rFonts w:eastAsia="標楷體"/>
          <w:sz w:val="22"/>
          <w:szCs w:val="22"/>
        </w:rPr>
        <w:t>540c8-541a6</w:t>
      </w:r>
      <w:r w:rsidRPr="00F8270A">
        <w:rPr>
          <w:rFonts w:eastAsia="標楷體"/>
          <w:sz w:val="22"/>
          <w:szCs w:val="22"/>
        </w:rPr>
        <w:t>）：</w:t>
      </w:r>
    </w:p>
    <w:p w:rsidR="00685F54" w:rsidRPr="00F8270A" w:rsidRDefault="00685F54" w:rsidP="00685F54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唯諸佛子！譬如黠慧善巧商主，將欲率領諸大商侶往詣大城，先未發時訪求請問道中勝利，及於道中退轉過失，道處中間勝利差別，道處中間退轉過失，於道資糧作所應作。從初道處雖未發足而善了知，如是乃能到彼大城。此大商主善以如是智慧籌量具大資緣，與大商侶度險曠野，身及商侶悉免憂患，乃至安隱到彼大城。</w:t>
      </w:r>
    </w:p>
    <w:p w:rsidR="00685F54" w:rsidRPr="00F8270A" w:rsidRDefault="00685F54" w:rsidP="00685F54">
      <w:pPr>
        <w:pStyle w:val="a3"/>
        <w:overflowPunct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唯諸佛子！菩薩善巧大智商主亦復如是，若住初地，於諸地中所治對治得成善巧，於地行相、等流之中得成善巧，於地得修得成善巧，於地支清淨得成善巧，於地地運轉得成善巧，於地地安處得成善巧，於地地殊勝得成善巧，於地地得不復退轉得成善巧，諸菩薩地得清淨已，乃至入於如來智地得成善巧。</w:t>
      </w:r>
    </w:p>
    <w:p w:rsidR="00685F54" w:rsidRPr="00F8270A" w:rsidRDefault="00685F54" w:rsidP="00685F54">
      <w:pPr>
        <w:pStyle w:val="a3"/>
        <w:overflowPunct w:val="0"/>
        <w:spacing w:beforeLines="20" w:before="72"/>
        <w:ind w:leftChars="335" w:left="804"/>
        <w:jc w:val="both"/>
        <w:rPr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是時菩薩，善受廣大殊勝福德聖道資糧，及善決擇智慧資糧，將欲率領無量有情諸大商侶，往詣一切智智大城；先未發時，應從諸佛及諸菩薩善知識所，訪求請問諸菩薩地聖道功德，及從此道退轉過失，於道處間勝利差別，於道處間退轉過失，廣大福智聖道資糧作所應作；從初道處，雖未勝進而善了知，如是乃能到於一切智智大城。此以如是智慧籌量，具大福慧聖道資糧，將已成就無量有情，諸大商侶經過生死曠野險道，自身及彼有情商侶悉免憂患，乃至安隱到於一切智智大城。唯諸佛子！是故菩薩，應無厭倦修行諸地瑩飾差別。</w:t>
      </w:r>
    </w:p>
  </w:footnote>
  <w:footnote w:id="44">
    <w:p w:rsidR="00ED1C53" w:rsidRPr="00F8270A" w:rsidRDefault="00ED1C53" w:rsidP="002E52F3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好＝知【宋】【元】【明】。（大正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90d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n.5</w:t>
      </w:r>
      <w:r w:rsidRPr="00F8270A">
        <w:rPr>
          <w:sz w:val="22"/>
          <w:szCs w:val="22"/>
        </w:rPr>
        <w:t>）</w:t>
      </w:r>
    </w:p>
  </w:footnote>
  <w:footnote w:id="45">
    <w:p w:rsidR="00ED1C53" w:rsidRPr="00F8270A" w:rsidRDefault="00ED1C53" w:rsidP="002E52F3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寇賊：盜匪，敵寇。（《漢語大詞典》（三），</w:t>
      </w:r>
      <w:r w:rsidRPr="00F8270A">
        <w:rPr>
          <w:sz w:val="22"/>
          <w:szCs w:val="22"/>
        </w:rPr>
        <w:t>p.1502</w:t>
      </w:r>
      <w:r w:rsidRPr="00F8270A">
        <w:rPr>
          <w:sz w:val="22"/>
          <w:szCs w:val="22"/>
        </w:rPr>
        <w:t>）</w:t>
      </w:r>
    </w:p>
  </w:footnote>
  <w:footnote w:id="46">
    <w:p w:rsidR="00ED1C53" w:rsidRPr="00F8270A" w:rsidRDefault="00ED1C53" w:rsidP="002E52F3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狼虎＝虎狼【宋】【元】【明】【宮】。（大正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90d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n.6</w:t>
      </w:r>
      <w:r w:rsidRPr="00F8270A">
        <w:rPr>
          <w:sz w:val="22"/>
          <w:szCs w:val="22"/>
        </w:rPr>
        <w:t>）</w:t>
      </w:r>
    </w:p>
  </w:footnote>
  <w:footnote w:id="47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屬</w:t>
      </w:r>
      <w:r w:rsidRPr="00F8270A">
        <w:rPr>
          <w:rFonts w:hint="eastAsia"/>
          <w:sz w:val="22"/>
          <w:szCs w:val="22"/>
        </w:rPr>
        <w:t>：</w:t>
      </w:r>
      <w:r w:rsidRPr="00F8270A">
        <w:rPr>
          <w:rFonts w:hint="eastAsia"/>
          <w:sz w:val="22"/>
          <w:szCs w:val="22"/>
        </w:rPr>
        <w:t>1.</w:t>
      </w:r>
      <w:r w:rsidRPr="00F8270A">
        <w:rPr>
          <w:rFonts w:hint="eastAsia"/>
          <w:sz w:val="22"/>
          <w:szCs w:val="22"/>
        </w:rPr>
        <w:t>種類。</w:t>
      </w:r>
      <w:r w:rsidRPr="00F8270A">
        <w:rPr>
          <w:sz w:val="22"/>
          <w:szCs w:val="22"/>
        </w:rPr>
        <w:t>（《漢語大詞典》（</w:t>
      </w:r>
      <w:r w:rsidRPr="00F8270A">
        <w:rPr>
          <w:rFonts w:hint="eastAsia"/>
          <w:sz w:val="22"/>
          <w:szCs w:val="22"/>
        </w:rPr>
        <w:t>四</w:t>
      </w:r>
      <w:r w:rsidRPr="00F8270A">
        <w:rPr>
          <w:sz w:val="22"/>
          <w:szCs w:val="22"/>
        </w:rPr>
        <w:t>），</w:t>
      </w:r>
      <w:r w:rsidRPr="00F8270A">
        <w:rPr>
          <w:sz w:val="22"/>
          <w:szCs w:val="22"/>
        </w:rPr>
        <w:t>p.</w:t>
      </w:r>
      <w:r w:rsidRPr="00F8270A">
        <w:rPr>
          <w:rFonts w:hint="eastAsia"/>
          <w:sz w:val="22"/>
          <w:szCs w:val="22"/>
        </w:rPr>
        <w:t>63</w:t>
      </w:r>
      <w:r w:rsidRPr="00F8270A">
        <w:rPr>
          <w:sz w:val="22"/>
          <w:szCs w:val="22"/>
        </w:rPr>
        <w:t>）</w:t>
      </w:r>
    </w:p>
  </w:footnote>
  <w:footnote w:id="48">
    <w:p w:rsidR="00ED1C53" w:rsidRPr="00F8270A" w:rsidRDefault="00ED1C53" w:rsidP="002E52F3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絕澗：高山陡壁之下的溪澗。（《漢語大詞典》（九），</w:t>
      </w:r>
      <w:r w:rsidRPr="00F8270A">
        <w:rPr>
          <w:sz w:val="22"/>
          <w:szCs w:val="22"/>
        </w:rPr>
        <w:t>p.843</w:t>
      </w:r>
      <w:r w:rsidRPr="00F8270A">
        <w:rPr>
          <w:sz w:val="22"/>
          <w:szCs w:val="22"/>
        </w:rPr>
        <w:t>）</w:t>
      </w:r>
    </w:p>
  </w:footnote>
  <w:footnote w:id="49">
    <w:p w:rsidR="00ED1C53" w:rsidRPr="00F8270A" w:rsidRDefault="00ED1C53" w:rsidP="002E52F3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險隘：險要處。（《漢語大詞典》（十一），</w:t>
      </w:r>
      <w:r w:rsidRPr="00F8270A">
        <w:rPr>
          <w:sz w:val="22"/>
          <w:szCs w:val="22"/>
        </w:rPr>
        <w:t>p.1116</w:t>
      </w:r>
      <w:r w:rsidRPr="00F8270A">
        <w:rPr>
          <w:sz w:val="22"/>
          <w:szCs w:val="22"/>
        </w:rPr>
        <w:t>）</w:t>
      </w:r>
    </w:p>
  </w:footnote>
  <w:footnote w:id="50">
    <w:p w:rsidR="00ED1C53" w:rsidRPr="00F8270A" w:rsidRDefault="00ED1C53" w:rsidP="002E52F3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榛</w:t>
      </w:r>
      <w:r w:rsidRPr="00F8270A">
        <w:rPr>
          <w:rFonts w:hint="eastAsia"/>
          <w:sz w:val="22"/>
          <w:szCs w:val="22"/>
        </w:rPr>
        <w:t>（ㄓㄣ）</w:t>
      </w:r>
      <w:r w:rsidRPr="00F8270A">
        <w:rPr>
          <w:sz w:val="22"/>
          <w:szCs w:val="22"/>
        </w:rPr>
        <w:t>：</w:t>
      </w:r>
      <w:r w:rsidR="00B90AD3" w:rsidRPr="00F8270A">
        <w:rPr>
          <w:rFonts w:hint="eastAsia"/>
          <w:sz w:val="22"/>
          <w:szCs w:val="22"/>
        </w:rPr>
        <w:t>3.</w:t>
      </w:r>
      <w:r w:rsidR="00B90AD3" w:rsidRPr="00F8270A">
        <w:rPr>
          <w:rFonts w:hint="eastAsia"/>
          <w:sz w:val="22"/>
          <w:szCs w:val="22"/>
        </w:rPr>
        <w:t>叢木。</w:t>
      </w:r>
      <w:r w:rsidRPr="00F8270A">
        <w:rPr>
          <w:rFonts w:hint="eastAsia"/>
          <w:sz w:val="22"/>
          <w:szCs w:val="22"/>
        </w:rPr>
        <w:t>4.</w:t>
      </w:r>
      <w:r w:rsidRPr="00F8270A">
        <w:rPr>
          <w:rFonts w:hint="eastAsia"/>
          <w:sz w:val="22"/>
          <w:szCs w:val="22"/>
        </w:rPr>
        <w:t>草木叢生貌。</w:t>
      </w:r>
      <w:r w:rsidRPr="00F8270A">
        <w:rPr>
          <w:sz w:val="22"/>
          <w:szCs w:val="22"/>
        </w:rPr>
        <w:t>（《漢語大詞典》（</w:t>
      </w:r>
      <w:r w:rsidRPr="00F8270A">
        <w:rPr>
          <w:rFonts w:hint="eastAsia"/>
          <w:sz w:val="22"/>
          <w:szCs w:val="22"/>
        </w:rPr>
        <w:t>四</w:t>
      </w:r>
      <w:r w:rsidRPr="00F8270A">
        <w:rPr>
          <w:sz w:val="22"/>
          <w:szCs w:val="22"/>
        </w:rPr>
        <w:t>），</w:t>
      </w:r>
      <w:r w:rsidRPr="00F8270A">
        <w:rPr>
          <w:sz w:val="22"/>
          <w:szCs w:val="22"/>
        </w:rPr>
        <w:t>p.</w:t>
      </w:r>
      <w:r w:rsidRPr="00F8270A">
        <w:rPr>
          <w:rFonts w:hint="eastAsia"/>
          <w:sz w:val="22"/>
          <w:szCs w:val="22"/>
        </w:rPr>
        <w:t>1201</w:t>
      </w:r>
      <w:r w:rsidRPr="00F8270A">
        <w:rPr>
          <w:sz w:val="22"/>
          <w:szCs w:val="22"/>
        </w:rPr>
        <w:t>）</w:t>
      </w:r>
    </w:p>
  </w:footnote>
  <w:footnote w:id="51">
    <w:p w:rsidR="00ED1C53" w:rsidRPr="00F8270A" w:rsidRDefault="00ED1C53" w:rsidP="002E52F3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隈（ㄨㄟ）：</w:t>
      </w:r>
      <w:r w:rsidRPr="00F8270A">
        <w:rPr>
          <w:rFonts w:hint="eastAsia"/>
          <w:sz w:val="22"/>
          <w:szCs w:val="22"/>
        </w:rPr>
        <w:t>3.</w:t>
      </w:r>
      <w:r w:rsidRPr="00F8270A">
        <w:rPr>
          <w:rFonts w:hint="eastAsia"/>
          <w:sz w:val="22"/>
          <w:szCs w:val="22"/>
        </w:rPr>
        <w:t>深曲之處。</w:t>
      </w:r>
      <w:r w:rsidRPr="00F8270A">
        <w:rPr>
          <w:sz w:val="22"/>
          <w:szCs w:val="22"/>
        </w:rPr>
        <w:t>（《漢語大詞典》（十一），</w:t>
      </w:r>
      <w:r w:rsidRPr="00F8270A">
        <w:rPr>
          <w:sz w:val="22"/>
          <w:szCs w:val="22"/>
        </w:rPr>
        <w:t>p.1077</w:t>
      </w:r>
      <w:r w:rsidRPr="00F8270A">
        <w:rPr>
          <w:sz w:val="22"/>
          <w:szCs w:val="22"/>
        </w:rPr>
        <w:t>）</w:t>
      </w:r>
    </w:p>
  </w:footnote>
  <w:footnote w:id="52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夷：</w:t>
      </w:r>
      <w:r w:rsidRPr="00F8270A">
        <w:rPr>
          <w:rFonts w:hint="eastAsia"/>
          <w:sz w:val="22"/>
          <w:szCs w:val="22"/>
        </w:rPr>
        <w:t>3.</w:t>
      </w:r>
      <w:r w:rsidRPr="00F8270A">
        <w:rPr>
          <w:rFonts w:hint="eastAsia"/>
          <w:sz w:val="22"/>
          <w:szCs w:val="22"/>
        </w:rPr>
        <w:t>平坦。</w:t>
      </w:r>
      <w:r w:rsidRPr="00F8270A">
        <w:rPr>
          <w:sz w:val="22"/>
          <w:szCs w:val="22"/>
        </w:rPr>
        <w:t>（《漢語大詞典》（二），</w:t>
      </w:r>
      <w:r w:rsidRPr="00F8270A">
        <w:rPr>
          <w:sz w:val="22"/>
          <w:szCs w:val="22"/>
        </w:rPr>
        <w:t>p.1495</w:t>
      </w:r>
      <w:r w:rsidRPr="00F8270A">
        <w:rPr>
          <w:sz w:val="22"/>
          <w:szCs w:val="22"/>
        </w:rPr>
        <w:t>）</w:t>
      </w:r>
    </w:p>
  </w:footnote>
  <w:footnote w:id="53">
    <w:p w:rsidR="00ED1C53" w:rsidRPr="00F8270A" w:rsidRDefault="00ED1C53" w:rsidP="002E52F3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岐＝路【宋】【元】【宮】。（大正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90d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n.7</w:t>
      </w:r>
      <w:r w:rsidRPr="00F8270A">
        <w:rPr>
          <w:sz w:val="22"/>
          <w:szCs w:val="22"/>
        </w:rPr>
        <w:t>）</w:t>
      </w:r>
    </w:p>
  </w:footnote>
  <w:footnote w:id="54">
    <w:p w:rsidR="00ED1C53" w:rsidRPr="00F8270A" w:rsidRDefault="00ED1C53" w:rsidP="002E52F3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博：</w:t>
      </w:r>
      <w:r w:rsidRPr="00F8270A">
        <w:rPr>
          <w:rFonts w:hint="eastAsia"/>
          <w:sz w:val="22"/>
          <w:szCs w:val="22"/>
        </w:rPr>
        <w:t>2.</w:t>
      </w:r>
      <w:r w:rsidRPr="00F8270A">
        <w:rPr>
          <w:rFonts w:hint="eastAsia"/>
          <w:sz w:val="22"/>
          <w:szCs w:val="22"/>
        </w:rPr>
        <w:t>廣大，寬廣。</w:t>
      </w:r>
      <w:r w:rsidRPr="00F8270A">
        <w:rPr>
          <w:sz w:val="22"/>
          <w:szCs w:val="22"/>
        </w:rPr>
        <w:t>（《漢語大詞典》（一），</w:t>
      </w:r>
      <w:r w:rsidRPr="00F8270A">
        <w:rPr>
          <w:sz w:val="22"/>
          <w:szCs w:val="22"/>
        </w:rPr>
        <w:t>p.907</w:t>
      </w:r>
      <w:r w:rsidRPr="00F8270A">
        <w:rPr>
          <w:sz w:val="22"/>
          <w:szCs w:val="22"/>
        </w:rPr>
        <w:t>）</w:t>
      </w:r>
    </w:p>
  </w:footnote>
  <w:footnote w:id="55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止宿：住宿。（《漢語大詞典》（五），</w:t>
      </w:r>
      <w:r w:rsidRPr="00F8270A">
        <w:rPr>
          <w:sz w:val="22"/>
          <w:szCs w:val="22"/>
        </w:rPr>
        <w:t>p.301</w:t>
      </w:r>
      <w:r w:rsidRPr="00F8270A">
        <w:rPr>
          <w:sz w:val="22"/>
          <w:szCs w:val="22"/>
        </w:rPr>
        <w:t>）</w:t>
      </w:r>
    </w:p>
  </w:footnote>
  <w:footnote w:id="56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rFonts w:hint="eastAsia"/>
          <w:sz w:val="22"/>
          <w:szCs w:val="22"/>
        </w:rPr>
        <w:t>《十住毘婆沙論》卷</w:t>
      </w:r>
      <w:r w:rsidRPr="00F8270A">
        <w:rPr>
          <w:rFonts w:hint="eastAsia"/>
          <w:sz w:val="22"/>
          <w:szCs w:val="22"/>
        </w:rPr>
        <w:t>13</w:t>
      </w:r>
      <w:r w:rsidRPr="00F8270A">
        <w:rPr>
          <w:rFonts w:hint="eastAsia"/>
          <w:sz w:val="22"/>
          <w:szCs w:val="22"/>
        </w:rPr>
        <w:t>〈</w:t>
      </w:r>
      <w:r w:rsidRPr="00F8270A">
        <w:rPr>
          <w:rFonts w:hint="eastAsia"/>
          <w:sz w:val="22"/>
          <w:szCs w:val="22"/>
        </w:rPr>
        <w:t>26</w:t>
      </w:r>
      <w:r w:rsidRPr="00F8270A">
        <w:rPr>
          <w:rFonts w:hint="eastAsia"/>
          <w:sz w:val="22"/>
          <w:szCs w:val="22"/>
        </w:rPr>
        <w:t>譬喻品〉</w:t>
      </w:r>
      <w:r w:rsidRPr="00F8270A">
        <w:rPr>
          <w:sz w:val="22"/>
          <w:szCs w:val="22"/>
        </w:rPr>
        <w:t>（大正</w:t>
      </w:r>
      <w:r w:rsidRPr="00F8270A">
        <w:rPr>
          <w:rFonts w:hint="eastAsia"/>
          <w:sz w:val="22"/>
          <w:szCs w:val="22"/>
        </w:rPr>
        <w:t>26</w:t>
      </w:r>
      <w:r w:rsidRPr="00F8270A">
        <w:rPr>
          <w:rFonts w:hint="eastAsia"/>
          <w:sz w:val="22"/>
          <w:szCs w:val="22"/>
        </w:rPr>
        <w:t>，</w:t>
      </w:r>
      <w:r w:rsidRPr="00F8270A">
        <w:rPr>
          <w:rFonts w:hint="eastAsia"/>
          <w:sz w:val="22"/>
          <w:szCs w:val="22"/>
        </w:rPr>
        <w:t>91b23-27</w:t>
      </w:r>
      <w:r w:rsidRPr="00F8270A">
        <w:rPr>
          <w:rFonts w:hint="eastAsia"/>
          <w:sz w:val="22"/>
          <w:szCs w:val="22"/>
        </w:rPr>
        <w:t>）：</w:t>
      </w:r>
    </w:p>
    <w:p w:rsidR="00ED1C53" w:rsidRPr="00F8270A" w:rsidRDefault="00ED1C53" w:rsidP="000620C4">
      <w:pPr>
        <w:pStyle w:val="a3"/>
        <w:overflowPunct w:val="0"/>
        <w:ind w:leftChars="105" w:left="252"/>
        <w:jc w:val="both"/>
        <w:rPr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善知道轉者，如彼導師知道不安隱則轉；菩薩亦如是，善知是道至聲聞、是道至辟支佛、是道至佛。如是知已，捨聲聞道、辟支佛道，但行至佛道。</w:t>
      </w:r>
    </w:p>
  </w:footnote>
  <w:footnote w:id="57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麨</w:t>
      </w:r>
      <w:r w:rsidRPr="00F8270A">
        <w:rPr>
          <w:rFonts w:hint="eastAsia"/>
          <w:sz w:val="22"/>
          <w:szCs w:val="22"/>
        </w:rPr>
        <w:t>：米、麥等炒熱後製成的乾糧。</w:t>
      </w:r>
      <w:r w:rsidRPr="00F8270A">
        <w:rPr>
          <w:sz w:val="22"/>
          <w:szCs w:val="22"/>
        </w:rPr>
        <w:t>（《漢語大</w:t>
      </w:r>
      <w:r w:rsidRPr="00F8270A">
        <w:rPr>
          <w:rFonts w:hint="eastAsia"/>
          <w:sz w:val="22"/>
          <w:szCs w:val="22"/>
        </w:rPr>
        <w:t>字</w:t>
      </w:r>
      <w:r w:rsidRPr="00F8270A">
        <w:rPr>
          <w:sz w:val="22"/>
          <w:szCs w:val="22"/>
        </w:rPr>
        <w:t>典》（</w:t>
      </w:r>
      <w:r w:rsidRPr="00F8270A">
        <w:rPr>
          <w:rFonts w:hint="eastAsia"/>
          <w:sz w:val="22"/>
          <w:szCs w:val="22"/>
        </w:rPr>
        <w:t>八</w:t>
      </w:r>
      <w:r w:rsidRPr="00F8270A">
        <w:rPr>
          <w:sz w:val="22"/>
          <w:szCs w:val="22"/>
        </w:rPr>
        <w:t>），</w:t>
      </w:r>
      <w:r w:rsidRPr="00F8270A">
        <w:rPr>
          <w:sz w:val="22"/>
          <w:szCs w:val="22"/>
        </w:rPr>
        <w:t>p.4902</w:t>
      </w:r>
      <w:r w:rsidRPr="00F8270A">
        <w:rPr>
          <w:sz w:val="22"/>
          <w:szCs w:val="22"/>
        </w:rPr>
        <w:t>）</w:t>
      </w:r>
    </w:p>
  </w:footnote>
  <w:footnote w:id="58">
    <w:p w:rsidR="00ED1C53" w:rsidRPr="00F8270A" w:rsidRDefault="00ED1C53" w:rsidP="002E52F3">
      <w:pPr>
        <w:pStyle w:val="a3"/>
        <w:overflowPunct w:val="0"/>
        <w:adjustRightInd w:val="0"/>
        <w:ind w:left="792" w:hangingChars="360" w:hanging="792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（</w:t>
      </w:r>
      <w:r w:rsidRPr="00F8270A">
        <w:rPr>
          <w:sz w:val="22"/>
          <w:szCs w:val="22"/>
        </w:rPr>
        <w:t>1</w:t>
      </w:r>
      <w:r w:rsidRPr="00F8270A">
        <w:rPr>
          <w:sz w:val="22"/>
          <w:szCs w:val="22"/>
        </w:rPr>
        <w:t>）摶＝揣【宋】【元】【明】【宮】。（大正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90d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n.8</w:t>
      </w:r>
      <w:r w:rsidRPr="00F8270A">
        <w:rPr>
          <w:sz w:val="22"/>
          <w:szCs w:val="22"/>
        </w:rPr>
        <w:t>）</w:t>
      </w:r>
    </w:p>
    <w:p w:rsidR="00ED1C53" w:rsidRPr="00F8270A" w:rsidRDefault="00ED1C53" w:rsidP="002E52F3">
      <w:pPr>
        <w:pStyle w:val="a3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F8270A">
        <w:rPr>
          <w:sz w:val="22"/>
          <w:szCs w:val="22"/>
        </w:rPr>
        <w:t>（</w:t>
      </w:r>
      <w:r w:rsidRPr="00F8270A">
        <w:rPr>
          <w:rFonts w:hint="eastAsia"/>
          <w:sz w:val="22"/>
          <w:szCs w:val="22"/>
        </w:rPr>
        <w:t>2</w:t>
      </w:r>
      <w:r w:rsidRPr="00F8270A">
        <w:rPr>
          <w:sz w:val="22"/>
          <w:szCs w:val="22"/>
        </w:rPr>
        <w:t>）摶（</w:t>
      </w:r>
      <w:r w:rsidRPr="00F8270A">
        <w:rPr>
          <w:rFonts w:ascii="標楷體" w:eastAsia="標楷體" w:hAnsi="標楷體"/>
          <w:sz w:val="22"/>
          <w:szCs w:val="22"/>
        </w:rPr>
        <w:t>ㄊㄨㄢˊ</w:t>
      </w:r>
      <w:r w:rsidRPr="00F8270A">
        <w:rPr>
          <w:sz w:val="22"/>
          <w:szCs w:val="22"/>
        </w:rPr>
        <w:t>）：</w:t>
      </w:r>
      <w:r w:rsidRPr="00F8270A">
        <w:rPr>
          <w:rFonts w:hint="eastAsia"/>
          <w:sz w:val="22"/>
          <w:szCs w:val="22"/>
        </w:rPr>
        <w:t>2.</w:t>
      </w:r>
      <w:r w:rsidRPr="00F8270A">
        <w:rPr>
          <w:rFonts w:hint="eastAsia"/>
          <w:sz w:val="22"/>
          <w:szCs w:val="22"/>
        </w:rPr>
        <w:t>捏之成團。</w:t>
      </w:r>
      <w:r w:rsidRPr="00F8270A">
        <w:rPr>
          <w:sz w:val="22"/>
          <w:szCs w:val="22"/>
        </w:rPr>
        <w:t>（《漢語大詞典》（六），</w:t>
      </w:r>
      <w:r w:rsidRPr="00F8270A">
        <w:rPr>
          <w:sz w:val="22"/>
          <w:szCs w:val="22"/>
        </w:rPr>
        <w:t>p.827</w:t>
      </w:r>
      <w:r w:rsidRPr="00F8270A">
        <w:rPr>
          <w:sz w:val="22"/>
          <w:szCs w:val="22"/>
        </w:rPr>
        <w:t>）</w:t>
      </w:r>
    </w:p>
  </w:footnote>
  <w:footnote w:id="59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《十住毘婆沙論》卷</w:t>
      </w:r>
      <w:r w:rsidRPr="00F8270A">
        <w:rPr>
          <w:sz w:val="22"/>
          <w:szCs w:val="22"/>
        </w:rPr>
        <w:t>13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譬喻品〉（大正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91b28-c3</w:t>
      </w:r>
      <w:r w:rsidRPr="00F8270A">
        <w:rPr>
          <w:sz w:val="22"/>
          <w:szCs w:val="22"/>
        </w:rPr>
        <w:t>）：</w:t>
      </w:r>
    </w:p>
    <w:p w:rsidR="00ED1C53" w:rsidRPr="00F8270A" w:rsidRDefault="00ED1C53" w:rsidP="000620C4">
      <w:pPr>
        <w:pStyle w:val="a3"/>
        <w:overflowPunct w:val="0"/>
        <w:ind w:leftChars="105" w:left="252"/>
        <w:jc w:val="both"/>
        <w:rPr>
          <w:sz w:val="22"/>
          <w:szCs w:val="22"/>
        </w:rPr>
      </w:pPr>
      <w:r w:rsidRPr="00F8270A">
        <w:rPr>
          <w:rFonts w:eastAsia="標楷體"/>
          <w:sz w:val="22"/>
          <w:szCs w:val="22"/>
        </w:rPr>
        <w:t>如彼導師以多財物</w:t>
      </w:r>
      <w:r w:rsidR="0027493C" w:rsidRPr="00F8270A">
        <w:rPr>
          <w:rFonts w:eastAsia="標楷體" w:hint="eastAsia"/>
          <w:sz w:val="22"/>
          <w:szCs w:val="22"/>
        </w:rPr>
        <w:t>，</w:t>
      </w:r>
      <w:r w:rsidRPr="00F8270A">
        <w:rPr>
          <w:rFonts w:eastAsia="標楷體"/>
          <w:sz w:val="22"/>
          <w:szCs w:val="22"/>
        </w:rPr>
        <w:t>善能治法，有大勢力；菩薩亦如是，有財物、治法故，有大勢力。財者，七財，所謂信</w:t>
      </w:r>
      <w:r w:rsidR="0027493C" w:rsidRPr="00F8270A">
        <w:rPr>
          <w:rFonts w:eastAsia="標楷體" w:hint="eastAsia"/>
          <w:sz w:val="22"/>
          <w:szCs w:val="22"/>
        </w:rPr>
        <w:t>、</w:t>
      </w:r>
      <w:r w:rsidRPr="00F8270A">
        <w:rPr>
          <w:rFonts w:eastAsia="標楷體"/>
          <w:sz w:val="22"/>
          <w:szCs w:val="22"/>
        </w:rPr>
        <w:t>戒</w:t>
      </w:r>
      <w:r w:rsidR="0027493C" w:rsidRPr="00F8270A">
        <w:rPr>
          <w:rFonts w:eastAsia="標楷體" w:hint="eastAsia"/>
          <w:sz w:val="22"/>
          <w:szCs w:val="22"/>
        </w:rPr>
        <w:t>、</w:t>
      </w:r>
      <w:r w:rsidRPr="00F8270A">
        <w:rPr>
          <w:rFonts w:eastAsia="標楷體"/>
          <w:sz w:val="22"/>
          <w:szCs w:val="22"/>
        </w:rPr>
        <w:t>慚</w:t>
      </w:r>
      <w:r w:rsidR="0027493C" w:rsidRPr="00F8270A">
        <w:rPr>
          <w:rFonts w:eastAsia="標楷體" w:hint="eastAsia"/>
          <w:sz w:val="22"/>
          <w:szCs w:val="22"/>
        </w:rPr>
        <w:t>、</w:t>
      </w:r>
      <w:r w:rsidRPr="00F8270A">
        <w:rPr>
          <w:rFonts w:eastAsia="標楷體"/>
          <w:sz w:val="22"/>
          <w:szCs w:val="22"/>
        </w:rPr>
        <w:t>愧</w:t>
      </w:r>
      <w:r w:rsidR="0027493C" w:rsidRPr="00F8270A">
        <w:rPr>
          <w:rFonts w:eastAsia="標楷體" w:hint="eastAsia"/>
          <w:sz w:val="22"/>
          <w:szCs w:val="22"/>
        </w:rPr>
        <w:t>、</w:t>
      </w:r>
      <w:r w:rsidRPr="00F8270A">
        <w:rPr>
          <w:rFonts w:eastAsia="標楷體"/>
          <w:sz w:val="22"/>
          <w:szCs w:val="22"/>
        </w:rPr>
        <w:t>捨</w:t>
      </w:r>
      <w:r w:rsidR="0027493C" w:rsidRPr="00F8270A">
        <w:rPr>
          <w:rFonts w:eastAsia="標楷體" w:hint="eastAsia"/>
          <w:sz w:val="22"/>
          <w:szCs w:val="22"/>
        </w:rPr>
        <w:t>、</w:t>
      </w:r>
      <w:r w:rsidRPr="00F8270A">
        <w:rPr>
          <w:rFonts w:eastAsia="標楷體"/>
          <w:sz w:val="22"/>
          <w:szCs w:val="22"/>
        </w:rPr>
        <w:t>聞</w:t>
      </w:r>
      <w:r w:rsidR="0027493C" w:rsidRPr="00F8270A">
        <w:rPr>
          <w:rFonts w:eastAsia="標楷體" w:hint="eastAsia"/>
          <w:sz w:val="22"/>
          <w:szCs w:val="22"/>
        </w:rPr>
        <w:t>、</w:t>
      </w:r>
      <w:r w:rsidRPr="00F8270A">
        <w:rPr>
          <w:rFonts w:eastAsia="標楷體"/>
          <w:sz w:val="22"/>
          <w:szCs w:val="22"/>
        </w:rPr>
        <w:t>慧；治法者，一切魔、種種沙門、婆羅門、外道論師，悉能摧伏，是為威勢</w:t>
      </w:r>
      <w:r w:rsidRPr="00F8270A">
        <w:rPr>
          <w:sz w:val="22"/>
          <w:szCs w:val="22"/>
        </w:rPr>
        <w:t>。</w:t>
      </w:r>
    </w:p>
  </w:footnote>
  <w:footnote w:id="60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（大）－【宋】【元】【明】【宮】。（大正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90d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n.9</w:t>
      </w:r>
      <w:r w:rsidRPr="00F8270A">
        <w:rPr>
          <w:sz w:val="22"/>
          <w:szCs w:val="22"/>
        </w:rPr>
        <w:t>）</w:t>
      </w:r>
    </w:p>
  </w:footnote>
  <w:footnote w:id="61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諳</w:t>
      </w:r>
      <w:r w:rsidRPr="00F8270A">
        <w:rPr>
          <w:rFonts w:hint="eastAsia"/>
          <w:sz w:val="22"/>
          <w:szCs w:val="22"/>
        </w:rPr>
        <w:t>（ㄢ）</w:t>
      </w:r>
      <w:r w:rsidRPr="00F8270A">
        <w:rPr>
          <w:sz w:val="22"/>
          <w:szCs w:val="22"/>
        </w:rPr>
        <w:t>：</w:t>
      </w:r>
      <w:r w:rsidRPr="00F8270A">
        <w:rPr>
          <w:rFonts w:hint="eastAsia"/>
          <w:sz w:val="22"/>
          <w:szCs w:val="22"/>
        </w:rPr>
        <w:t>1.</w:t>
      </w:r>
      <w:r w:rsidRPr="00F8270A">
        <w:rPr>
          <w:rFonts w:hint="eastAsia"/>
          <w:sz w:val="22"/>
          <w:szCs w:val="22"/>
        </w:rPr>
        <w:t>熟悉，知道。</w:t>
      </w:r>
      <w:r w:rsidRPr="00F8270A">
        <w:rPr>
          <w:sz w:val="22"/>
          <w:szCs w:val="22"/>
        </w:rPr>
        <w:t>（《漢語大詞典》（十一），</w:t>
      </w:r>
      <w:r w:rsidRPr="00F8270A">
        <w:rPr>
          <w:sz w:val="22"/>
          <w:szCs w:val="22"/>
        </w:rPr>
        <w:t>p.351</w:t>
      </w:r>
      <w:r w:rsidRPr="00F8270A">
        <w:rPr>
          <w:sz w:val="22"/>
          <w:szCs w:val="22"/>
        </w:rPr>
        <w:t>）</w:t>
      </w:r>
    </w:p>
  </w:footnote>
  <w:footnote w:id="62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欲樂＝樂欲【宋】【元】【明】【宮】。（大正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90d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n.10</w:t>
      </w:r>
      <w:r w:rsidRPr="00F8270A">
        <w:rPr>
          <w:sz w:val="22"/>
          <w:szCs w:val="22"/>
        </w:rPr>
        <w:t>）</w:t>
      </w:r>
    </w:p>
  </w:footnote>
  <w:footnote w:id="63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（知）－【宋】【元】【明】【宮】。（大正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90d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n.11</w:t>
      </w:r>
      <w:r w:rsidRPr="00F8270A">
        <w:rPr>
          <w:sz w:val="22"/>
          <w:szCs w:val="22"/>
        </w:rPr>
        <w:t>）</w:t>
      </w:r>
    </w:p>
  </w:footnote>
  <w:footnote w:id="64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令＝生【宮】。（大正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90d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n.12</w:t>
      </w:r>
      <w:r w:rsidRPr="00F8270A">
        <w:rPr>
          <w:sz w:val="22"/>
          <w:szCs w:val="22"/>
        </w:rPr>
        <w:t>）</w:t>
      </w:r>
    </w:p>
  </w:footnote>
  <w:footnote w:id="65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等＋（是能生智慧等）【宋】【元】【明】【宮】。（大正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90d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n.14</w:t>
      </w:r>
      <w:r w:rsidRPr="00F8270A">
        <w:rPr>
          <w:sz w:val="22"/>
          <w:szCs w:val="22"/>
        </w:rPr>
        <w:t>）</w:t>
      </w:r>
    </w:p>
  </w:footnote>
  <w:footnote w:id="66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陂池：池沼，池塘。（《漢語大詞典》（十一），</w:t>
      </w:r>
      <w:r w:rsidRPr="00F8270A">
        <w:rPr>
          <w:sz w:val="22"/>
          <w:szCs w:val="22"/>
        </w:rPr>
        <w:t>p.958</w:t>
      </w:r>
      <w:r w:rsidRPr="00F8270A">
        <w:rPr>
          <w:sz w:val="22"/>
          <w:szCs w:val="22"/>
        </w:rPr>
        <w:t>）</w:t>
      </w:r>
    </w:p>
  </w:footnote>
  <w:footnote w:id="67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《長阿含經》卷</w:t>
      </w:r>
      <w:r w:rsidRPr="00F8270A">
        <w:rPr>
          <w:sz w:val="22"/>
          <w:szCs w:val="22"/>
        </w:rPr>
        <w:t>8</w:t>
      </w:r>
      <w:r w:rsidR="00D11A11" w:rsidRPr="00F8270A">
        <w:rPr>
          <w:rFonts w:hint="eastAsia"/>
          <w:sz w:val="22"/>
          <w:szCs w:val="22"/>
        </w:rPr>
        <w:t>（</w:t>
      </w:r>
      <w:r w:rsidR="00D11A11" w:rsidRPr="00F8270A">
        <w:rPr>
          <w:rFonts w:hint="eastAsia"/>
          <w:sz w:val="22"/>
          <w:szCs w:val="22"/>
        </w:rPr>
        <w:t>9</w:t>
      </w:r>
      <w:r w:rsidR="00D11A11" w:rsidRPr="00F8270A">
        <w:rPr>
          <w:rFonts w:hint="eastAsia"/>
          <w:sz w:val="22"/>
          <w:szCs w:val="22"/>
        </w:rPr>
        <w:t>經）</w:t>
      </w:r>
      <w:r w:rsidRPr="00F8270A">
        <w:rPr>
          <w:rFonts w:hint="eastAsia"/>
          <w:sz w:val="22"/>
          <w:szCs w:val="22"/>
        </w:rPr>
        <w:t>《眾集經》</w:t>
      </w:r>
      <w:r w:rsidRPr="00F8270A">
        <w:rPr>
          <w:sz w:val="22"/>
          <w:szCs w:val="22"/>
        </w:rPr>
        <w:t>（大正</w:t>
      </w:r>
      <w:r w:rsidRPr="00F8270A">
        <w:rPr>
          <w:sz w:val="22"/>
          <w:szCs w:val="22"/>
        </w:rPr>
        <w:t>1</w:t>
      </w:r>
      <w:r w:rsidRPr="00F8270A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a"/>
        </w:smartTagPr>
        <w:r w:rsidRPr="00F8270A">
          <w:rPr>
            <w:sz w:val="22"/>
            <w:szCs w:val="22"/>
          </w:rPr>
          <w:t>50a</w:t>
        </w:r>
      </w:smartTag>
      <w:r w:rsidRPr="00F8270A">
        <w:rPr>
          <w:sz w:val="22"/>
          <w:szCs w:val="22"/>
        </w:rPr>
        <w:t>13-14</w:t>
      </w:r>
      <w:r w:rsidRPr="00F8270A">
        <w:rPr>
          <w:sz w:val="22"/>
          <w:szCs w:val="22"/>
        </w:rPr>
        <w:t>）：</w:t>
      </w:r>
    </w:p>
    <w:p w:rsidR="00ED1C53" w:rsidRPr="00F8270A" w:rsidRDefault="00ED1C53" w:rsidP="000620C4">
      <w:pPr>
        <w:pStyle w:val="a3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/>
          <w:sz w:val="22"/>
          <w:szCs w:val="22"/>
        </w:rPr>
        <w:t>復有三法，謂三惡行：身惡行、口惡行、意惡行。</w:t>
      </w:r>
    </w:p>
  </w:footnote>
  <w:footnote w:id="68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《雜阿含經》卷</w:t>
      </w:r>
      <w:r w:rsidRPr="00F8270A">
        <w:rPr>
          <w:sz w:val="22"/>
          <w:szCs w:val="22"/>
        </w:rPr>
        <w:t>12</w:t>
      </w:r>
      <w:r w:rsidRPr="00F8270A">
        <w:rPr>
          <w:sz w:val="22"/>
          <w:szCs w:val="22"/>
        </w:rPr>
        <w:t>（</w:t>
      </w:r>
      <w:r w:rsidRPr="00F8270A">
        <w:rPr>
          <w:rFonts w:hint="eastAsia"/>
          <w:sz w:val="22"/>
          <w:szCs w:val="22"/>
        </w:rPr>
        <w:t>2</w:t>
      </w:r>
      <w:r w:rsidRPr="00F8270A">
        <w:rPr>
          <w:sz w:val="22"/>
          <w:szCs w:val="22"/>
        </w:rPr>
        <w:t>98</w:t>
      </w:r>
      <w:r w:rsidRPr="00F8270A">
        <w:rPr>
          <w:sz w:val="22"/>
          <w:szCs w:val="22"/>
        </w:rPr>
        <w:t>經）（大正</w:t>
      </w:r>
      <w:r w:rsidRPr="00F8270A">
        <w:rPr>
          <w:sz w:val="22"/>
          <w:szCs w:val="22"/>
        </w:rPr>
        <w:t>02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85b10</w:t>
      </w:r>
      <w:r w:rsidRPr="00F8270A">
        <w:rPr>
          <w:sz w:val="22"/>
          <w:szCs w:val="22"/>
        </w:rPr>
        <w:t>）：</w:t>
      </w:r>
    </w:p>
    <w:p w:rsidR="00ED1C53" w:rsidRPr="00F8270A" w:rsidRDefault="00ED1C53" w:rsidP="000620C4">
      <w:pPr>
        <w:pStyle w:val="a3"/>
        <w:overflowPunct w:val="0"/>
        <w:ind w:leftChars="105" w:left="252"/>
        <w:jc w:val="both"/>
        <w:rPr>
          <w:sz w:val="22"/>
          <w:szCs w:val="22"/>
        </w:rPr>
      </w:pPr>
      <w:r w:rsidRPr="00F8270A">
        <w:rPr>
          <w:rFonts w:eastAsia="標楷體"/>
          <w:sz w:val="22"/>
          <w:szCs w:val="22"/>
        </w:rPr>
        <w:t>云何為有？三有：欲有、色有、無色有。</w:t>
      </w:r>
    </w:p>
  </w:footnote>
  <w:footnote w:id="69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rFonts w:hint="eastAsia"/>
          <w:sz w:val="22"/>
          <w:szCs w:val="22"/>
        </w:rPr>
        <w:t>《雜阿含經》卷</w:t>
      </w:r>
      <w:r w:rsidRPr="00F8270A">
        <w:rPr>
          <w:rFonts w:hint="eastAsia"/>
          <w:sz w:val="22"/>
          <w:szCs w:val="22"/>
        </w:rPr>
        <w:t>44</w:t>
      </w:r>
      <w:r w:rsidRPr="00F8270A">
        <w:rPr>
          <w:rFonts w:hint="eastAsia"/>
          <w:sz w:val="22"/>
          <w:szCs w:val="22"/>
        </w:rPr>
        <w:t>（</w:t>
      </w:r>
      <w:r w:rsidRPr="00F8270A">
        <w:rPr>
          <w:rFonts w:hint="eastAsia"/>
          <w:sz w:val="22"/>
          <w:szCs w:val="22"/>
        </w:rPr>
        <w:t>1184</w:t>
      </w:r>
      <w:r w:rsidRPr="00F8270A">
        <w:rPr>
          <w:rFonts w:hint="eastAsia"/>
          <w:sz w:val="22"/>
          <w:szCs w:val="22"/>
        </w:rPr>
        <w:t>經）</w:t>
      </w:r>
      <w:r w:rsidRPr="00F8270A">
        <w:rPr>
          <w:sz w:val="22"/>
          <w:szCs w:val="22"/>
        </w:rPr>
        <w:t>（大正</w:t>
      </w:r>
      <w:r w:rsidRPr="00F8270A">
        <w:rPr>
          <w:rFonts w:hint="eastAsia"/>
          <w:sz w:val="22"/>
          <w:szCs w:val="22"/>
        </w:rPr>
        <w:t>2</w:t>
      </w:r>
      <w:r w:rsidRPr="00F8270A">
        <w:rPr>
          <w:rFonts w:hint="eastAsia"/>
          <w:sz w:val="22"/>
          <w:szCs w:val="22"/>
        </w:rPr>
        <w:t>，</w:t>
      </w:r>
      <w:r w:rsidRPr="00F8270A">
        <w:rPr>
          <w:rFonts w:hint="eastAsia"/>
          <w:sz w:val="22"/>
          <w:szCs w:val="22"/>
        </w:rPr>
        <w:t>321a11-21</w:t>
      </w:r>
      <w:r w:rsidRPr="00F8270A">
        <w:rPr>
          <w:rFonts w:hint="eastAsia"/>
          <w:sz w:val="22"/>
          <w:szCs w:val="22"/>
        </w:rPr>
        <w:t>）：</w:t>
      </w:r>
    </w:p>
    <w:p w:rsidR="00ED1C53" w:rsidRPr="00F8270A" w:rsidRDefault="00ED1C53" w:rsidP="000620C4">
      <w:pPr>
        <w:pStyle w:val="a3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 w:hint="eastAsia"/>
          <w:b/>
          <w:sz w:val="22"/>
          <w:szCs w:val="22"/>
        </w:rPr>
        <w:t>正信為大河</w:t>
      </w:r>
      <w:r w:rsidRPr="00F8270A">
        <w:rPr>
          <w:rFonts w:ascii="標楷體" w:eastAsia="標楷體" w:hAnsi="標楷體" w:hint="eastAsia"/>
          <w:sz w:val="22"/>
          <w:szCs w:val="22"/>
        </w:rPr>
        <w:t>，淨戒為度濟，澄淨清流水，智者之所歎！</w:t>
      </w:r>
    </w:p>
    <w:p w:rsidR="00ED1C53" w:rsidRPr="00F8270A" w:rsidRDefault="00ED1C53" w:rsidP="000620C4">
      <w:pPr>
        <w:pStyle w:val="a3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eastAsia="標楷體" w:hint="eastAsia"/>
          <w:sz w:val="22"/>
          <w:szCs w:val="22"/>
        </w:rPr>
        <w:t>人中</w:t>
      </w:r>
      <w:r w:rsidRPr="00F8270A">
        <w:rPr>
          <w:rFonts w:ascii="標楷體" w:eastAsia="標楷體" w:hAnsi="標楷體" w:hint="eastAsia"/>
          <w:sz w:val="22"/>
          <w:szCs w:val="22"/>
        </w:rPr>
        <w:t>淨天德，</w:t>
      </w:r>
      <w:r w:rsidRPr="00F8270A">
        <w:rPr>
          <w:rFonts w:ascii="標楷體" w:eastAsia="標楷體" w:hAnsi="標楷體" w:cs="Roman Unicode" w:hint="eastAsia"/>
          <w:sz w:val="22"/>
          <w:szCs w:val="22"/>
        </w:rPr>
        <w:t>當於中</w:t>
      </w:r>
      <w:r w:rsidRPr="00F8270A">
        <w:rPr>
          <w:rFonts w:ascii="標楷體" w:eastAsia="標楷體" w:hAnsi="標楷體" w:hint="eastAsia"/>
          <w:sz w:val="22"/>
          <w:szCs w:val="22"/>
        </w:rPr>
        <w:t>洗浴，涉水不著身，安樂度彼岸。</w:t>
      </w:r>
    </w:p>
    <w:p w:rsidR="00ED1C53" w:rsidRPr="00F8270A" w:rsidRDefault="00ED1C53" w:rsidP="000620C4">
      <w:pPr>
        <w:pStyle w:val="a3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eastAsia="標楷體" w:hint="eastAsia"/>
          <w:sz w:val="22"/>
          <w:szCs w:val="22"/>
        </w:rPr>
        <w:t>正法</w:t>
      </w:r>
      <w:r w:rsidRPr="00F8270A">
        <w:rPr>
          <w:rFonts w:ascii="標楷體" w:eastAsia="標楷體" w:hAnsi="標楷體" w:hint="eastAsia"/>
          <w:sz w:val="22"/>
          <w:szCs w:val="22"/>
        </w:rPr>
        <w:t>為深淵，福德為下濟，澄淨水充滿，智者所讚嘆！</w:t>
      </w:r>
    </w:p>
    <w:p w:rsidR="00ED1C53" w:rsidRPr="00F8270A" w:rsidRDefault="00ED1C53" w:rsidP="000620C4">
      <w:pPr>
        <w:pStyle w:val="a3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人中天淨德，當於中洗浴，涉水不著身，安樂度彼岸。</w:t>
      </w:r>
    </w:p>
    <w:p w:rsidR="00ED1C53" w:rsidRPr="00F8270A" w:rsidRDefault="00ED1C53" w:rsidP="000620C4">
      <w:pPr>
        <w:pStyle w:val="a3"/>
        <w:overflowPunct w:val="0"/>
        <w:ind w:leftChars="105" w:left="252"/>
        <w:jc w:val="both"/>
        <w:rPr>
          <w:sz w:val="22"/>
          <w:szCs w:val="22"/>
        </w:rPr>
      </w:pPr>
      <w:r w:rsidRPr="00F8270A">
        <w:rPr>
          <w:rFonts w:eastAsia="標楷體" w:hint="eastAsia"/>
          <w:sz w:val="22"/>
          <w:szCs w:val="22"/>
        </w:rPr>
        <w:t>真諦</w:t>
      </w:r>
      <w:r w:rsidRPr="00F8270A">
        <w:rPr>
          <w:rFonts w:ascii="標楷體" w:eastAsia="標楷體" w:hAnsi="標楷體" w:hint="eastAsia"/>
          <w:sz w:val="22"/>
          <w:szCs w:val="22"/>
        </w:rPr>
        <w:t>善調御，攝護修梵行，慈悲為苦行，真實心清淨，沐浴以正法，智者所稱歎。</w:t>
      </w:r>
    </w:p>
  </w:footnote>
  <w:footnote w:id="70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（枝）－【宋】【元】【明】【宮】。（大正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90d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n.16</w:t>
      </w:r>
      <w:r w:rsidRPr="00F8270A">
        <w:rPr>
          <w:sz w:val="22"/>
          <w:szCs w:val="22"/>
        </w:rPr>
        <w:t>）</w:t>
      </w:r>
    </w:p>
  </w:footnote>
  <w:footnote w:id="71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（韋陀秦言無對義）本文＝（韋陀秦言無對義）夾註【宋】【元】【明】【宮】。（大正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90d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n.17</w:t>
      </w:r>
      <w:r w:rsidRPr="00F8270A">
        <w:rPr>
          <w:sz w:val="22"/>
          <w:szCs w:val="22"/>
        </w:rPr>
        <w:t>）</w:t>
      </w:r>
    </w:p>
  </w:footnote>
  <w:footnote w:id="72">
    <w:p w:rsidR="00ED1C53" w:rsidRPr="00F8270A" w:rsidRDefault="00ED1C53" w:rsidP="003214F4">
      <w:pPr>
        <w:pStyle w:val="a3"/>
        <w:overflowPunct w:val="0"/>
        <w:adjustRightInd w:val="0"/>
        <w:ind w:left="792" w:hangingChars="360" w:hanging="792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rFonts w:hint="eastAsia"/>
          <w:sz w:val="22"/>
          <w:szCs w:val="22"/>
        </w:rPr>
        <w:t>（</w:t>
      </w:r>
      <w:r w:rsidRPr="00F8270A">
        <w:rPr>
          <w:rFonts w:hint="eastAsia"/>
          <w:sz w:val="22"/>
          <w:szCs w:val="22"/>
        </w:rPr>
        <w:t>1</w:t>
      </w:r>
      <w:r w:rsidRPr="00F8270A">
        <w:rPr>
          <w:rFonts w:hint="eastAsia"/>
          <w:sz w:val="22"/>
          <w:szCs w:val="22"/>
        </w:rPr>
        <w:t>）</w:t>
      </w:r>
      <w:r w:rsidRPr="00F8270A">
        <w:rPr>
          <w:spacing w:val="2"/>
          <w:sz w:val="22"/>
          <w:szCs w:val="22"/>
        </w:rPr>
        <w:t>符：</w:t>
      </w:r>
      <w:r w:rsidRPr="00F8270A">
        <w:rPr>
          <w:rFonts w:hint="eastAsia"/>
          <w:spacing w:val="2"/>
          <w:sz w:val="22"/>
          <w:szCs w:val="22"/>
        </w:rPr>
        <w:t>1.</w:t>
      </w:r>
      <w:r w:rsidRPr="00F8270A">
        <w:rPr>
          <w:rFonts w:hint="eastAsia"/>
          <w:spacing w:val="2"/>
          <w:sz w:val="22"/>
          <w:szCs w:val="22"/>
        </w:rPr>
        <w:t>古代憑證符券、符節、符傳等信物的總稱。</w:t>
      </w:r>
      <w:r w:rsidRPr="00F8270A">
        <w:rPr>
          <w:spacing w:val="2"/>
          <w:sz w:val="22"/>
          <w:szCs w:val="22"/>
        </w:rPr>
        <w:t>（《漢語大詞典》（八），</w:t>
      </w:r>
      <w:r w:rsidRPr="00F8270A">
        <w:rPr>
          <w:sz w:val="22"/>
          <w:szCs w:val="22"/>
        </w:rPr>
        <w:t>p.1121</w:t>
      </w:r>
      <w:r w:rsidRPr="00F8270A">
        <w:rPr>
          <w:sz w:val="22"/>
          <w:szCs w:val="22"/>
        </w:rPr>
        <w:t>》</w:t>
      </w:r>
    </w:p>
    <w:p w:rsidR="00ED1C53" w:rsidRPr="00F8270A" w:rsidRDefault="00ED1C53" w:rsidP="003214F4">
      <w:pPr>
        <w:pStyle w:val="a3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F8270A">
        <w:rPr>
          <w:rFonts w:hint="eastAsia"/>
          <w:sz w:val="22"/>
          <w:szCs w:val="22"/>
        </w:rPr>
        <w:t>（</w:t>
      </w:r>
      <w:r w:rsidRPr="00F8270A">
        <w:rPr>
          <w:sz w:val="22"/>
          <w:szCs w:val="22"/>
        </w:rPr>
        <w:t>2</w:t>
      </w:r>
      <w:r w:rsidRPr="00F8270A">
        <w:rPr>
          <w:rFonts w:hint="eastAsia"/>
          <w:sz w:val="22"/>
          <w:szCs w:val="22"/>
        </w:rPr>
        <w:t>）</w:t>
      </w:r>
      <w:r w:rsidRPr="00F8270A">
        <w:rPr>
          <w:sz w:val="22"/>
          <w:szCs w:val="22"/>
        </w:rPr>
        <w:t>檄（</w:t>
      </w:r>
      <w:r w:rsidRPr="00F8270A">
        <w:rPr>
          <w:rFonts w:ascii="標楷體" w:eastAsia="標楷體" w:hAnsi="標楷體"/>
          <w:sz w:val="22"/>
          <w:szCs w:val="22"/>
        </w:rPr>
        <w:t>ㄒㄧˊ</w:t>
      </w:r>
      <w:r w:rsidRPr="00F8270A">
        <w:rPr>
          <w:sz w:val="22"/>
          <w:szCs w:val="22"/>
        </w:rPr>
        <w:t>）：</w:t>
      </w:r>
      <w:r w:rsidRPr="00F8270A">
        <w:rPr>
          <w:rFonts w:hint="eastAsia"/>
          <w:sz w:val="22"/>
          <w:szCs w:val="22"/>
        </w:rPr>
        <w:t>2.</w:t>
      </w:r>
      <w:r w:rsidRPr="00F8270A">
        <w:rPr>
          <w:rFonts w:hint="eastAsia"/>
          <w:sz w:val="22"/>
          <w:szCs w:val="22"/>
        </w:rPr>
        <w:t>泛指信函。</w:t>
      </w:r>
      <w:r w:rsidRPr="00F8270A">
        <w:rPr>
          <w:sz w:val="22"/>
          <w:szCs w:val="22"/>
        </w:rPr>
        <w:t>（《漢語大詞典（四），</w:t>
      </w:r>
      <w:r w:rsidRPr="00F8270A">
        <w:rPr>
          <w:sz w:val="22"/>
          <w:szCs w:val="22"/>
        </w:rPr>
        <w:t>p.1338</w:t>
      </w:r>
      <w:r w:rsidRPr="00F8270A">
        <w:rPr>
          <w:sz w:val="22"/>
          <w:szCs w:val="22"/>
        </w:rPr>
        <w:t>）</w:t>
      </w:r>
    </w:p>
    <w:p w:rsidR="00ED1C53" w:rsidRPr="00F8270A" w:rsidRDefault="00ED1C53" w:rsidP="003214F4">
      <w:pPr>
        <w:pStyle w:val="a3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F8270A">
        <w:rPr>
          <w:rFonts w:hint="eastAsia"/>
          <w:sz w:val="22"/>
          <w:szCs w:val="22"/>
        </w:rPr>
        <w:t>（</w:t>
      </w:r>
      <w:r w:rsidRPr="00F8270A">
        <w:rPr>
          <w:sz w:val="22"/>
          <w:szCs w:val="22"/>
        </w:rPr>
        <w:t>3</w:t>
      </w:r>
      <w:r w:rsidRPr="00F8270A">
        <w:rPr>
          <w:rFonts w:hint="eastAsia"/>
          <w:sz w:val="22"/>
          <w:szCs w:val="22"/>
        </w:rPr>
        <w:t>）</w:t>
      </w:r>
      <w:r w:rsidRPr="00F8270A">
        <w:rPr>
          <w:sz w:val="22"/>
          <w:szCs w:val="22"/>
        </w:rPr>
        <w:t>案：符檄，應指許可通行之類的官方文書。</w:t>
      </w:r>
    </w:p>
  </w:footnote>
  <w:footnote w:id="73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（在）－【宋】【元】【明】【宮】。（大正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90d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n.18</w:t>
      </w:r>
      <w:r w:rsidRPr="00F8270A">
        <w:rPr>
          <w:sz w:val="22"/>
          <w:szCs w:val="22"/>
        </w:rPr>
        <w:t>）</w:t>
      </w:r>
    </w:p>
  </w:footnote>
  <w:footnote w:id="74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（界）－【宋】【元】【明】【宮】。（大正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90d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n.19</w:t>
      </w:r>
      <w:r w:rsidRPr="00F8270A">
        <w:rPr>
          <w:sz w:val="22"/>
          <w:szCs w:val="22"/>
        </w:rPr>
        <w:t>）</w:t>
      </w:r>
    </w:p>
  </w:footnote>
  <w:footnote w:id="75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干亂：干預擾亂。（《漢語大詞典》（二），</w:t>
      </w:r>
      <w:r w:rsidRPr="00F8270A">
        <w:rPr>
          <w:sz w:val="22"/>
          <w:szCs w:val="22"/>
        </w:rPr>
        <w:t>p.916</w:t>
      </w:r>
      <w:r w:rsidRPr="00F8270A">
        <w:rPr>
          <w:sz w:val="22"/>
          <w:szCs w:val="22"/>
        </w:rPr>
        <w:t>）</w:t>
      </w:r>
    </w:p>
  </w:footnote>
  <w:footnote w:id="76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虻（</w:t>
      </w:r>
      <w:r w:rsidRPr="00F8270A">
        <w:rPr>
          <w:rFonts w:ascii="標楷體" w:eastAsia="標楷體" w:hAnsi="標楷體"/>
          <w:sz w:val="22"/>
          <w:szCs w:val="22"/>
        </w:rPr>
        <w:t>ㄇㄥˊ</w:t>
      </w:r>
      <w:r w:rsidRPr="00F8270A">
        <w:rPr>
          <w:sz w:val="22"/>
          <w:szCs w:val="22"/>
        </w:rPr>
        <w:t>）：</w:t>
      </w:r>
      <w:r w:rsidRPr="00F8270A">
        <w:rPr>
          <w:sz w:val="22"/>
          <w:szCs w:val="22"/>
        </w:rPr>
        <w:t>1.</w:t>
      </w:r>
      <w:r w:rsidRPr="00F8270A">
        <w:rPr>
          <w:sz w:val="22"/>
          <w:szCs w:val="22"/>
        </w:rPr>
        <w:t>昆蟲名。種類很多，吮吸人、畜的血液。（《漢語大詞典》（八），</w:t>
      </w:r>
      <w:r w:rsidRPr="00F8270A">
        <w:rPr>
          <w:sz w:val="22"/>
          <w:szCs w:val="22"/>
        </w:rPr>
        <w:t>p.861</w:t>
      </w:r>
      <w:r w:rsidRPr="00F8270A">
        <w:rPr>
          <w:sz w:val="22"/>
          <w:szCs w:val="22"/>
        </w:rPr>
        <w:t>）</w:t>
      </w:r>
    </w:p>
  </w:footnote>
  <w:footnote w:id="77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五蓋：欲貪蓋，瞋恚蓋，惛沈睡眠蓋，掉舉惡作蓋，疑蓋。</w:t>
      </w:r>
    </w:p>
  </w:footnote>
  <w:footnote w:id="78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灰＝炙【宋】【元】【明】【宮】。（大正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91d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</w:t>
      </w:r>
      <w:r w:rsidRPr="00F8270A">
        <w:rPr>
          <w:sz w:val="22"/>
          <w:szCs w:val="22"/>
        </w:rPr>
        <w:t>）</w:t>
      </w:r>
    </w:p>
  </w:footnote>
  <w:footnote w:id="79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氷＝水【宋】【元】【明】【宮】。（大正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91d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n.2</w:t>
      </w:r>
      <w:r w:rsidRPr="00F8270A">
        <w:rPr>
          <w:sz w:val="22"/>
          <w:szCs w:val="22"/>
        </w:rPr>
        <w:t>）</w:t>
      </w:r>
    </w:p>
  </w:footnote>
  <w:footnote w:id="80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五熱炙身：古代印度外道苦行之一。即曝曬於烈日下，而於身體四方燃火之苦行。行此苦行之外道，即稱五熱炙身外道。</w:t>
      </w:r>
      <w:r w:rsidRPr="00F8270A">
        <w:rPr>
          <w:rFonts w:hint="eastAsia"/>
          <w:sz w:val="22"/>
          <w:szCs w:val="22"/>
        </w:rPr>
        <w:t>（</w:t>
      </w:r>
      <w:r w:rsidRPr="00F8270A">
        <w:rPr>
          <w:sz w:val="22"/>
          <w:szCs w:val="22"/>
        </w:rPr>
        <w:t>《佛光大辭典》（二）</w:t>
      </w:r>
      <w:r w:rsidRPr="00F8270A">
        <w:rPr>
          <w:rFonts w:hint="eastAsia"/>
          <w:sz w:val="22"/>
          <w:szCs w:val="22"/>
        </w:rPr>
        <w:t>，</w:t>
      </w:r>
      <w:r w:rsidRPr="00F8270A">
        <w:rPr>
          <w:sz w:val="22"/>
          <w:szCs w:val="22"/>
        </w:rPr>
        <w:t>p.1196.3</w:t>
      </w:r>
      <w:r w:rsidRPr="00F8270A">
        <w:rPr>
          <w:rFonts w:hint="eastAsia"/>
          <w:sz w:val="22"/>
          <w:szCs w:val="22"/>
        </w:rPr>
        <w:t>）</w:t>
      </w:r>
    </w:p>
  </w:footnote>
  <w:footnote w:id="81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巖</w:t>
      </w:r>
      <w:r w:rsidRPr="00F8270A">
        <w:rPr>
          <w:rFonts w:hint="eastAsia"/>
          <w:sz w:val="22"/>
          <w:szCs w:val="22"/>
        </w:rPr>
        <w:t>：</w:t>
      </w:r>
      <w:r w:rsidRPr="00F8270A">
        <w:rPr>
          <w:rFonts w:hint="eastAsia"/>
          <w:sz w:val="22"/>
          <w:szCs w:val="22"/>
        </w:rPr>
        <w:t>1.</w:t>
      </w:r>
      <w:r w:rsidRPr="00F8270A">
        <w:rPr>
          <w:rFonts w:hint="eastAsia"/>
          <w:sz w:val="22"/>
          <w:szCs w:val="22"/>
        </w:rPr>
        <w:t>崖岸，山或高地的邊。</w:t>
      </w:r>
      <w:r w:rsidRPr="00F8270A">
        <w:rPr>
          <w:sz w:val="22"/>
          <w:szCs w:val="22"/>
        </w:rPr>
        <w:t>（《漢語大詞典》（</w:t>
      </w:r>
      <w:r w:rsidRPr="00F8270A">
        <w:rPr>
          <w:rFonts w:hint="eastAsia"/>
          <w:sz w:val="22"/>
          <w:szCs w:val="22"/>
        </w:rPr>
        <w:t>三</w:t>
      </w:r>
      <w:r w:rsidRPr="00F8270A">
        <w:rPr>
          <w:sz w:val="22"/>
          <w:szCs w:val="22"/>
        </w:rPr>
        <w:t>），</w:t>
      </w:r>
      <w:r w:rsidRPr="00F8270A">
        <w:rPr>
          <w:sz w:val="22"/>
          <w:szCs w:val="22"/>
        </w:rPr>
        <w:t>p.878</w:t>
      </w:r>
      <w:r w:rsidRPr="00F8270A">
        <w:rPr>
          <w:sz w:val="22"/>
          <w:szCs w:val="22"/>
        </w:rPr>
        <w:t>）</w:t>
      </w:r>
    </w:p>
  </w:footnote>
  <w:footnote w:id="82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裳＝常【宋】【元】【明】【宮】。（大正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91d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n.4</w:t>
      </w:r>
      <w:r w:rsidRPr="00F8270A">
        <w:rPr>
          <w:sz w:val="22"/>
          <w:szCs w:val="22"/>
        </w:rPr>
        <w:t>）</w:t>
      </w:r>
    </w:p>
  </w:footnote>
  <w:footnote w:id="83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難＝艱【宋】【元】【明】【宮】。（大正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91d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n.8</w:t>
      </w:r>
      <w:r w:rsidRPr="00F8270A">
        <w:rPr>
          <w:sz w:val="22"/>
          <w:szCs w:val="22"/>
        </w:rPr>
        <w:t>）</w:t>
      </w:r>
    </w:p>
  </w:footnote>
  <w:footnote w:id="84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礙＝置【宋】【元】【明】【宮】。（大正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91d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n.10</w:t>
      </w:r>
      <w:r w:rsidRPr="00F8270A">
        <w:rPr>
          <w:sz w:val="22"/>
          <w:szCs w:val="22"/>
        </w:rPr>
        <w:t>）</w:t>
      </w:r>
    </w:p>
  </w:footnote>
  <w:footnote w:id="85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（若）＋俱【宋】【元】【明】【宮】。（大正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91d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n.12</w:t>
      </w:r>
      <w:r w:rsidRPr="00F8270A">
        <w:rPr>
          <w:sz w:val="22"/>
          <w:szCs w:val="22"/>
        </w:rPr>
        <w:t>）</w:t>
      </w:r>
    </w:p>
  </w:footnote>
  <w:footnote w:id="86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可＋（住）【宋】【元】【明】【宮】。（大正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91d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n.15</w:t>
      </w:r>
      <w:r w:rsidRPr="00F8270A">
        <w:rPr>
          <w:sz w:val="22"/>
          <w:szCs w:val="22"/>
        </w:rPr>
        <w:t>）</w:t>
      </w:r>
    </w:p>
  </w:footnote>
  <w:footnote w:id="87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轉＝便轉還【宋】【元】【明】【宮】。（大正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91d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n.16</w:t>
      </w:r>
      <w:r w:rsidRPr="00F8270A">
        <w:rPr>
          <w:sz w:val="22"/>
          <w:szCs w:val="22"/>
        </w:rPr>
        <w:t>）</w:t>
      </w:r>
    </w:p>
  </w:footnote>
  <w:footnote w:id="88">
    <w:p w:rsidR="00ED1C53" w:rsidRPr="00F8270A" w:rsidRDefault="00ED1C53" w:rsidP="003214F4">
      <w:pPr>
        <w:pStyle w:val="a3"/>
        <w:overflowPunct w:val="0"/>
        <w:adjustRightInd w:val="0"/>
        <w:ind w:left="792" w:hangingChars="360" w:hanging="792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rFonts w:hint="eastAsia"/>
          <w:sz w:val="22"/>
          <w:szCs w:val="22"/>
        </w:rPr>
        <w:t>（</w:t>
      </w:r>
      <w:r w:rsidRPr="00F8270A">
        <w:rPr>
          <w:rFonts w:hint="eastAsia"/>
          <w:sz w:val="22"/>
          <w:szCs w:val="22"/>
        </w:rPr>
        <w:t>1</w:t>
      </w:r>
      <w:r w:rsidRPr="00F8270A">
        <w:rPr>
          <w:rFonts w:hint="eastAsia"/>
          <w:sz w:val="22"/>
          <w:szCs w:val="22"/>
        </w:rPr>
        <w:t>）</w:t>
      </w:r>
      <w:r w:rsidRPr="00F8270A">
        <w:rPr>
          <w:sz w:val="22"/>
          <w:szCs w:val="22"/>
        </w:rPr>
        <w:t>《中阿含經》卷</w:t>
      </w:r>
      <w:r w:rsidRPr="00F8270A">
        <w:rPr>
          <w:sz w:val="22"/>
          <w:szCs w:val="22"/>
        </w:rPr>
        <w:t>21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2</w:t>
      </w:r>
      <w:r w:rsidRPr="00F8270A">
        <w:rPr>
          <w:sz w:val="22"/>
          <w:szCs w:val="22"/>
        </w:rPr>
        <w:t>長壽王品〉（</w:t>
      </w:r>
      <w:r w:rsidRPr="00F8270A">
        <w:rPr>
          <w:sz w:val="22"/>
          <w:szCs w:val="22"/>
        </w:rPr>
        <w:t>86</w:t>
      </w:r>
      <w:r w:rsidRPr="00F8270A">
        <w:rPr>
          <w:sz w:val="22"/>
          <w:szCs w:val="22"/>
        </w:rPr>
        <w:t>經</w:t>
      </w:r>
      <w:r w:rsidRPr="00F8270A">
        <w:rPr>
          <w:rFonts w:hint="eastAsia"/>
          <w:sz w:val="22"/>
          <w:szCs w:val="22"/>
        </w:rPr>
        <w:t>）</w:t>
      </w:r>
      <w:r w:rsidRPr="00F8270A">
        <w:rPr>
          <w:sz w:val="22"/>
          <w:szCs w:val="22"/>
        </w:rPr>
        <w:t>《</w:t>
      </w:r>
      <w:r w:rsidRPr="00F8270A">
        <w:rPr>
          <w:rFonts w:hint="eastAsia"/>
          <w:sz w:val="22"/>
          <w:szCs w:val="22"/>
        </w:rPr>
        <w:t>說處</w:t>
      </w:r>
      <w:r w:rsidRPr="00F8270A">
        <w:rPr>
          <w:sz w:val="22"/>
          <w:szCs w:val="22"/>
        </w:rPr>
        <w:t>經》（大正</w:t>
      </w:r>
      <w:r w:rsidRPr="00F8270A">
        <w:rPr>
          <w:sz w:val="22"/>
          <w:szCs w:val="22"/>
        </w:rPr>
        <w:t>1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565b2-6</w:t>
      </w:r>
      <w:r w:rsidRPr="00F8270A">
        <w:rPr>
          <w:sz w:val="22"/>
          <w:szCs w:val="22"/>
        </w:rPr>
        <w:t>）：</w:t>
      </w:r>
    </w:p>
    <w:p w:rsidR="00ED1C53" w:rsidRPr="00F8270A" w:rsidRDefault="00ED1C53" w:rsidP="00C53C21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阿難！我本為汝說七財：</w:t>
      </w:r>
      <w:r w:rsidR="007F6AD3" w:rsidRPr="00F8270A">
        <w:rPr>
          <w:rFonts w:eastAsia="標楷體"/>
          <w:sz w:val="22"/>
          <w:szCs w:val="22"/>
          <w:vertAlign w:val="superscript"/>
        </w:rPr>
        <w:t>（</w:t>
      </w:r>
      <w:r w:rsidR="007F6AD3" w:rsidRPr="00F8270A">
        <w:rPr>
          <w:rFonts w:eastAsia="標楷體"/>
          <w:sz w:val="22"/>
          <w:szCs w:val="22"/>
          <w:vertAlign w:val="superscript"/>
        </w:rPr>
        <w:t>1</w:t>
      </w:r>
      <w:r w:rsidR="007F6AD3"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信財</w:t>
      </w:r>
      <w:r w:rsidR="007F6AD3" w:rsidRPr="00F8270A">
        <w:rPr>
          <w:rFonts w:ascii="標楷體" w:eastAsia="標楷體" w:hAnsi="標楷體" w:hint="eastAsia"/>
          <w:sz w:val="22"/>
          <w:szCs w:val="22"/>
        </w:rPr>
        <w:t>、</w:t>
      </w:r>
      <w:r w:rsidR="007F6AD3" w:rsidRPr="00F8270A">
        <w:rPr>
          <w:rFonts w:eastAsia="標楷體"/>
          <w:sz w:val="22"/>
          <w:szCs w:val="22"/>
          <w:vertAlign w:val="superscript"/>
        </w:rPr>
        <w:t>（</w:t>
      </w:r>
      <w:r w:rsidR="007F6AD3" w:rsidRPr="00F8270A">
        <w:rPr>
          <w:rFonts w:eastAsia="標楷體" w:hint="eastAsia"/>
          <w:sz w:val="22"/>
          <w:szCs w:val="22"/>
          <w:vertAlign w:val="superscript"/>
        </w:rPr>
        <w:t>2</w:t>
      </w:r>
      <w:r w:rsidR="007F6AD3"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戒、</w:t>
      </w:r>
      <w:r w:rsidR="007F6AD3" w:rsidRPr="00F8270A">
        <w:rPr>
          <w:rFonts w:eastAsia="標楷體"/>
          <w:sz w:val="22"/>
          <w:szCs w:val="22"/>
          <w:vertAlign w:val="superscript"/>
        </w:rPr>
        <w:t>（</w:t>
      </w:r>
      <w:r w:rsidR="007F6AD3" w:rsidRPr="00F8270A">
        <w:rPr>
          <w:rFonts w:eastAsia="標楷體" w:hint="eastAsia"/>
          <w:sz w:val="22"/>
          <w:szCs w:val="22"/>
          <w:vertAlign w:val="superscript"/>
        </w:rPr>
        <w:t>3</w:t>
      </w:r>
      <w:r w:rsidR="007F6AD3"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慚、</w:t>
      </w:r>
      <w:r w:rsidR="007F6AD3" w:rsidRPr="00F8270A">
        <w:rPr>
          <w:rFonts w:eastAsia="標楷體"/>
          <w:sz w:val="22"/>
          <w:szCs w:val="22"/>
          <w:vertAlign w:val="superscript"/>
        </w:rPr>
        <w:t>（</w:t>
      </w:r>
      <w:r w:rsidR="007F6AD3" w:rsidRPr="00F8270A">
        <w:rPr>
          <w:rFonts w:eastAsia="標楷體" w:hint="eastAsia"/>
          <w:sz w:val="22"/>
          <w:szCs w:val="22"/>
          <w:vertAlign w:val="superscript"/>
        </w:rPr>
        <w:t>4</w:t>
      </w:r>
      <w:r w:rsidR="007F6AD3"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愧、</w:t>
      </w:r>
      <w:r w:rsidR="007F6AD3" w:rsidRPr="00F8270A">
        <w:rPr>
          <w:rFonts w:eastAsia="標楷體"/>
          <w:sz w:val="22"/>
          <w:szCs w:val="22"/>
          <w:vertAlign w:val="superscript"/>
        </w:rPr>
        <w:t>（</w:t>
      </w:r>
      <w:r w:rsidR="007F6AD3" w:rsidRPr="00F8270A">
        <w:rPr>
          <w:rFonts w:eastAsia="標楷體" w:hint="eastAsia"/>
          <w:sz w:val="22"/>
          <w:szCs w:val="22"/>
          <w:vertAlign w:val="superscript"/>
        </w:rPr>
        <w:t>5</w:t>
      </w:r>
      <w:r w:rsidR="007F6AD3"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聞、</w:t>
      </w:r>
      <w:r w:rsidR="007F6AD3" w:rsidRPr="00F8270A">
        <w:rPr>
          <w:rFonts w:eastAsia="標楷體"/>
          <w:sz w:val="22"/>
          <w:szCs w:val="22"/>
          <w:vertAlign w:val="superscript"/>
        </w:rPr>
        <w:t>（</w:t>
      </w:r>
      <w:r w:rsidR="007F6AD3" w:rsidRPr="00F8270A">
        <w:rPr>
          <w:rFonts w:eastAsia="標楷體"/>
          <w:sz w:val="22"/>
          <w:szCs w:val="22"/>
          <w:vertAlign w:val="superscript"/>
        </w:rPr>
        <w:t>6</w:t>
      </w:r>
      <w:r w:rsidR="007F6AD3"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施、</w:t>
      </w:r>
      <w:r w:rsidR="007F6AD3" w:rsidRPr="00F8270A">
        <w:rPr>
          <w:rFonts w:eastAsia="標楷體"/>
          <w:sz w:val="22"/>
          <w:szCs w:val="22"/>
          <w:vertAlign w:val="superscript"/>
        </w:rPr>
        <w:t>（</w:t>
      </w:r>
      <w:r w:rsidR="007F6AD3" w:rsidRPr="00F8270A">
        <w:rPr>
          <w:rFonts w:eastAsia="標楷體"/>
          <w:sz w:val="22"/>
          <w:szCs w:val="22"/>
          <w:vertAlign w:val="superscript"/>
        </w:rPr>
        <w:t>7</w:t>
      </w:r>
      <w:r w:rsidR="007F6AD3"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慧財。阿難！此七財，汝當為諸年少比丘說以教彼，若為諸年少比丘說教此七財者，彼便得安隱，得力得樂，身心不煩熱，終身行梵行。</w:t>
      </w:r>
    </w:p>
    <w:p w:rsidR="00ED1C53" w:rsidRPr="00F8270A" w:rsidRDefault="00ED1C53" w:rsidP="003214F4">
      <w:pPr>
        <w:pStyle w:val="a3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F8270A">
        <w:rPr>
          <w:rFonts w:hint="eastAsia"/>
          <w:sz w:val="22"/>
          <w:szCs w:val="22"/>
        </w:rPr>
        <w:t>（</w:t>
      </w:r>
      <w:r w:rsidRPr="00F8270A">
        <w:rPr>
          <w:rFonts w:hint="eastAsia"/>
          <w:sz w:val="22"/>
          <w:szCs w:val="22"/>
        </w:rPr>
        <w:t>2</w:t>
      </w:r>
      <w:r w:rsidRPr="00F8270A">
        <w:rPr>
          <w:rFonts w:hint="eastAsia"/>
          <w:sz w:val="22"/>
          <w:szCs w:val="22"/>
        </w:rPr>
        <w:t>）《長阿含經》卷</w:t>
      </w:r>
      <w:r w:rsidRPr="00F8270A">
        <w:rPr>
          <w:sz w:val="22"/>
          <w:szCs w:val="22"/>
        </w:rPr>
        <w:t>9</w:t>
      </w:r>
      <w:r w:rsidRPr="00F8270A">
        <w:rPr>
          <w:rFonts w:hint="eastAsia"/>
          <w:sz w:val="22"/>
          <w:szCs w:val="22"/>
        </w:rPr>
        <w:t>（</w:t>
      </w:r>
      <w:r w:rsidRPr="00F8270A">
        <w:rPr>
          <w:rFonts w:hint="eastAsia"/>
          <w:sz w:val="22"/>
          <w:szCs w:val="22"/>
        </w:rPr>
        <w:t>10</w:t>
      </w:r>
      <w:r w:rsidRPr="00F8270A">
        <w:rPr>
          <w:rFonts w:hint="eastAsia"/>
          <w:sz w:val="22"/>
          <w:szCs w:val="22"/>
        </w:rPr>
        <w:t>經）《十上經》</w:t>
      </w:r>
      <w:r w:rsidRPr="00F8270A">
        <w:rPr>
          <w:sz w:val="22"/>
          <w:szCs w:val="22"/>
        </w:rPr>
        <w:t>（大正</w:t>
      </w:r>
      <w:r w:rsidRPr="00F8270A">
        <w:rPr>
          <w:rFonts w:hint="eastAsia"/>
          <w:sz w:val="22"/>
          <w:szCs w:val="22"/>
        </w:rPr>
        <w:t>1</w:t>
      </w:r>
      <w:r w:rsidRPr="00F8270A">
        <w:rPr>
          <w:rFonts w:hint="eastAsia"/>
          <w:sz w:val="22"/>
          <w:szCs w:val="22"/>
        </w:rPr>
        <w:t>，</w:t>
      </w:r>
      <w:r w:rsidRPr="00F8270A">
        <w:rPr>
          <w:rFonts w:hint="eastAsia"/>
          <w:sz w:val="22"/>
          <w:szCs w:val="22"/>
        </w:rPr>
        <w:t>54b15-16</w:t>
      </w:r>
      <w:r w:rsidRPr="00F8270A">
        <w:rPr>
          <w:rFonts w:hint="eastAsia"/>
          <w:sz w:val="22"/>
          <w:szCs w:val="22"/>
        </w:rPr>
        <w:t>）：</w:t>
      </w:r>
    </w:p>
    <w:p w:rsidR="00ED1C53" w:rsidRPr="00F8270A" w:rsidRDefault="00ED1C53" w:rsidP="00C53C21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8270A">
        <w:rPr>
          <w:rFonts w:ascii="標楷體" w:eastAsia="標楷體" w:hAnsi="標楷體" w:hint="eastAsia"/>
          <w:sz w:val="22"/>
          <w:szCs w:val="22"/>
        </w:rPr>
        <w:t>云何七成法？謂七財：</w:t>
      </w:r>
      <w:r w:rsidR="007F6AD3" w:rsidRPr="00F8270A">
        <w:rPr>
          <w:rFonts w:eastAsia="標楷體"/>
          <w:sz w:val="22"/>
          <w:szCs w:val="22"/>
          <w:vertAlign w:val="superscript"/>
        </w:rPr>
        <w:t>（</w:t>
      </w:r>
      <w:r w:rsidR="007F6AD3" w:rsidRPr="00F8270A">
        <w:rPr>
          <w:rFonts w:eastAsia="標楷體"/>
          <w:sz w:val="22"/>
          <w:szCs w:val="22"/>
          <w:vertAlign w:val="superscript"/>
        </w:rPr>
        <w:t>1</w:t>
      </w:r>
      <w:r w:rsidR="007F6AD3"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信財、</w:t>
      </w:r>
      <w:r w:rsidR="007F6AD3" w:rsidRPr="00F8270A">
        <w:rPr>
          <w:rFonts w:eastAsia="標楷體"/>
          <w:sz w:val="22"/>
          <w:szCs w:val="22"/>
          <w:vertAlign w:val="superscript"/>
        </w:rPr>
        <w:t>（</w:t>
      </w:r>
      <w:r w:rsidR="007F6AD3" w:rsidRPr="00F8270A">
        <w:rPr>
          <w:rFonts w:eastAsia="標楷體" w:hint="eastAsia"/>
          <w:sz w:val="22"/>
          <w:szCs w:val="22"/>
          <w:vertAlign w:val="superscript"/>
        </w:rPr>
        <w:t>2</w:t>
      </w:r>
      <w:r w:rsidR="007F6AD3"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戒財、</w:t>
      </w:r>
      <w:r w:rsidR="007F6AD3" w:rsidRPr="00F8270A">
        <w:rPr>
          <w:rFonts w:eastAsia="標楷體"/>
          <w:sz w:val="22"/>
          <w:szCs w:val="22"/>
          <w:vertAlign w:val="superscript"/>
        </w:rPr>
        <w:t>（</w:t>
      </w:r>
      <w:r w:rsidR="007F6AD3" w:rsidRPr="00F8270A">
        <w:rPr>
          <w:rFonts w:eastAsia="標楷體" w:hint="eastAsia"/>
          <w:sz w:val="22"/>
          <w:szCs w:val="22"/>
          <w:vertAlign w:val="superscript"/>
        </w:rPr>
        <w:t>3</w:t>
      </w:r>
      <w:r w:rsidR="007F6AD3"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慙財、</w:t>
      </w:r>
      <w:r w:rsidR="007F6AD3" w:rsidRPr="00F8270A">
        <w:rPr>
          <w:rFonts w:eastAsia="標楷體"/>
          <w:sz w:val="22"/>
          <w:szCs w:val="22"/>
          <w:vertAlign w:val="superscript"/>
        </w:rPr>
        <w:t>（</w:t>
      </w:r>
      <w:r w:rsidR="007F6AD3" w:rsidRPr="00F8270A">
        <w:rPr>
          <w:rFonts w:eastAsia="標楷體" w:hint="eastAsia"/>
          <w:sz w:val="22"/>
          <w:szCs w:val="22"/>
          <w:vertAlign w:val="superscript"/>
        </w:rPr>
        <w:t>4</w:t>
      </w:r>
      <w:r w:rsidR="007F6AD3"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愧財、</w:t>
      </w:r>
      <w:r w:rsidR="007F6AD3" w:rsidRPr="00F8270A">
        <w:rPr>
          <w:rFonts w:eastAsia="標楷體"/>
          <w:sz w:val="22"/>
          <w:szCs w:val="22"/>
          <w:vertAlign w:val="superscript"/>
        </w:rPr>
        <w:t>（</w:t>
      </w:r>
      <w:r w:rsidR="007F6AD3" w:rsidRPr="00F8270A">
        <w:rPr>
          <w:rFonts w:eastAsia="標楷體" w:hint="eastAsia"/>
          <w:sz w:val="22"/>
          <w:szCs w:val="22"/>
          <w:vertAlign w:val="superscript"/>
        </w:rPr>
        <w:t>5</w:t>
      </w:r>
      <w:r w:rsidR="007F6AD3"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聞財、</w:t>
      </w:r>
      <w:r w:rsidR="007F6AD3" w:rsidRPr="00F8270A">
        <w:rPr>
          <w:rFonts w:eastAsia="標楷體"/>
          <w:sz w:val="22"/>
          <w:szCs w:val="22"/>
          <w:vertAlign w:val="superscript"/>
        </w:rPr>
        <w:t>（</w:t>
      </w:r>
      <w:r w:rsidR="007F6AD3" w:rsidRPr="00F8270A">
        <w:rPr>
          <w:rFonts w:eastAsia="標楷體" w:hint="eastAsia"/>
          <w:sz w:val="22"/>
          <w:szCs w:val="22"/>
          <w:vertAlign w:val="superscript"/>
        </w:rPr>
        <w:t>6</w:t>
      </w:r>
      <w:r w:rsidR="007F6AD3"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施財、</w:t>
      </w:r>
      <w:r w:rsidR="007F6AD3" w:rsidRPr="00F8270A">
        <w:rPr>
          <w:rFonts w:eastAsia="標楷體"/>
          <w:sz w:val="22"/>
          <w:szCs w:val="22"/>
          <w:vertAlign w:val="superscript"/>
        </w:rPr>
        <w:t>（</w:t>
      </w:r>
      <w:r w:rsidR="007F6AD3" w:rsidRPr="00F8270A">
        <w:rPr>
          <w:rFonts w:eastAsia="標楷體" w:hint="eastAsia"/>
          <w:sz w:val="22"/>
          <w:szCs w:val="22"/>
          <w:vertAlign w:val="superscript"/>
        </w:rPr>
        <w:t>7</w:t>
      </w:r>
      <w:r w:rsidR="007F6AD3" w:rsidRPr="00F8270A">
        <w:rPr>
          <w:rFonts w:eastAsia="標楷體"/>
          <w:sz w:val="22"/>
          <w:szCs w:val="22"/>
          <w:vertAlign w:val="superscript"/>
        </w:rPr>
        <w:t>）</w:t>
      </w:r>
      <w:r w:rsidRPr="00F8270A">
        <w:rPr>
          <w:rFonts w:ascii="標楷體" w:eastAsia="標楷體" w:hAnsi="標楷體" w:hint="eastAsia"/>
          <w:sz w:val="22"/>
          <w:szCs w:val="22"/>
        </w:rPr>
        <w:t>慧財為七財。</w:t>
      </w:r>
    </w:p>
  </w:footnote>
  <w:footnote w:id="89">
    <w:p w:rsidR="00ED1C53" w:rsidRPr="00F8270A" w:rsidRDefault="00ED1C53" w:rsidP="003214F4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（諸）＋魔【宋】【元】【明】【宮】。（大正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91d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n.17</w:t>
      </w:r>
      <w:r w:rsidRPr="00F8270A">
        <w:rPr>
          <w:sz w:val="22"/>
          <w:szCs w:val="22"/>
        </w:rPr>
        <w:t>）</w:t>
      </w:r>
    </w:p>
  </w:footnote>
  <w:footnote w:id="90">
    <w:p w:rsidR="00ED1C53" w:rsidRPr="00F8270A" w:rsidRDefault="00ED1C53" w:rsidP="003E79AC">
      <w:pPr>
        <w:pStyle w:val="a3"/>
        <w:ind w:left="319" w:hangingChars="145" w:hanging="319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rFonts w:ascii="新細明體" w:hAnsi="新細明體"/>
          <w:sz w:val="22"/>
          <w:szCs w:val="22"/>
        </w:rPr>
        <w:t>豐饒</w:t>
      </w:r>
      <w:r w:rsidRPr="00F8270A">
        <w:rPr>
          <w:sz w:val="22"/>
          <w:szCs w:val="22"/>
        </w:rPr>
        <w:t>：</w:t>
      </w:r>
      <w:r w:rsidRPr="00F8270A">
        <w:rPr>
          <w:sz w:val="22"/>
          <w:szCs w:val="22"/>
        </w:rPr>
        <w:t>1.</w:t>
      </w:r>
      <w:r w:rsidRPr="00F8270A">
        <w:rPr>
          <w:sz w:val="22"/>
          <w:szCs w:val="22"/>
        </w:rPr>
        <w:t>豐裕富饒</w:t>
      </w:r>
      <w:r w:rsidRPr="00F8270A">
        <w:rPr>
          <w:rFonts w:hint="eastAsia"/>
          <w:sz w:val="22"/>
          <w:szCs w:val="22"/>
        </w:rPr>
        <w:t>。</w:t>
      </w:r>
      <w:r w:rsidRPr="00F8270A">
        <w:rPr>
          <w:sz w:val="22"/>
          <w:szCs w:val="22"/>
        </w:rPr>
        <w:t>（《漢語大詞典》（九），</w:t>
      </w:r>
      <w:r w:rsidRPr="00F8270A">
        <w:rPr>
          <w:sz w:val="22"/>
          <w:szCs w:val="22"/>
        </w:rPr>
        <w:t>p.1364</w:t>
      </w:r>
      <w:r w:rsidRPr="00F8270A">
        <w:rPr>
          <w:sz w:val="22"/>
          <w:szCs w:val="22"/>
        </w:rPr>
        <w:t>）</w:t>
      </w:r>
    </w:p>
  </w:footnote>
  <w:footnote w:id="91">
    <w:p w:rsidR="00ED1C53" w:rsidRPr="00F8270A" w:rsidRDefault="00ED1C53" w:rsidP="003E79AC">
      <w:pPr>
        <w:pStyle w:val="a3"/>
        <w:ind w:left="319" w:hangingChars="145" w:hanging="319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假令：</w:t>
      </w:r>
      <w:r w:rsidRPr="00F8270A">
        <w:rPr>
          <w:sz w:val="22"/>
          <w:szCs w:val="22"/>
        </w:rPr>
        <w:t>1.</w:t>
      </w:r>
      <w:r w:rsidRPr="00F8270A">
        <w:rPr>
          <w:sz w:val="22"/>
          <w:szCs w:val="22"/>
        </w:rPr>
        <w:t>假如，即使。（《漢語大詞典》（一），</w:t>
      </w:r>
      <w:r w:rsidRPr="00F8270A">
        <w:rPr>
          <w:sz w:val="22"/>
          <w:szCs w:val="22"/>
        </w:rPr>
        <w:t>p.1575</w:t>
      </w:r>
      <w:r w:rsidRPr="00F8270A">
        <w:rPr>
          <w:sz w:val="22"/>
          <w:szCs w:val="22"/>
        </w:rPr>
        <w:t>）</w:t>
      </w:r>
    </w:p>
  </w:footnote>
  <w:footnote w:id="92">
    <w:p w:rsidR="00ED1C53" w:rsidRPr="00F8270A" w:rsidRDefault="00ED1C53" w:rsidP="003E79AC">
      <w:pPr>
        <w:pStyle w:val="a3"/>
        <w:ind w:left="319" w:hangingChars="145" w:hanging="319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將：</w:t>
      </w:r>
      <w:r w:rsidRPr="00F8270A">
        <w:rPr>
          <w:sz w:val="22"/>
          <w:szCs w:val="22"/>
        </w:rPr>
        <w:t>9.</w:t>
      </w:r>
      <w:r w:rsidRPr="00F8270A">
        <w:rPr>
          <w:sz w:val="22"/>
          <w:szCs w:val="22"/>
        </w:rPr>
        <w:t>帶領，攜帶。（《漢語大詞典》（七），</w:t>
      </w:r>
      <w:r w:rsidRPr="00F8270A">
        <w:rPr>
          <w:sz w:val="22"/>
          <w:szCs w:val="22"/>
        </w:rPr>
        <w:t>p.805</w:t>
      </w:r>
      <w:r w:rsidRPr="00F8270A">
        <w:rPr>
          <w:sz w:val="22"/>
          <w:szCs w:val="22"/>
        </w:rPr>
        <w:t>）</w:t>
      </w:r>
    </w:p>
  </w:footnote>
  <w:footnote w:id="93">
    <w:p w:rsidR="00ED1C53" w:rsidRPr="00F8270A" w:rsidRDefault="00ED1C53" w:rsidP="003E79AC">
      <w:pPr>
        <w:pStyle w:val="a3"/>
        <w:ind w:left="319" w:hangingChars="145" w:hanging="319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（普令）＋安隱【宋】【元】【明】【宮】。（大正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91d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n.18</w:t>
      </w:r>
      <w:r w:rsidRPr="00F8270A">
        <w:rPr>
          <w:sz w:val="22"/>
          <w:szCs w:val="22"/>
        </w:rPr>
        <w:t>）</w:t>
      </w:r>
    </w:p>
  </w:footnote>
  <w:footnote w:id="94">
    <w:p w:rsidR="00ED1C53" w:rsidRPr="00F8270A" w:rsidRDefault="00ED1C53" w:rsidP="003E79AC">
      <w:pPr>
        <w:pStyle w:val="a3"/>
        <w:ind w:left="319" w:hangingChars="145" w:hanging="319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（正）＋法【宋】【元】【明】【宮】。（大正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91d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n.19</w:t>
      </w:r>
      <w:r w:rsidRPr="00F8270A">
        <w:rPr>
          <w:sz w:val="22"/>
          <w:szCs w:val="22"/>
        </w:rPr>
        <w:t>）</w:t>
      </w:r>
    </w:p>
  </w:footnote>
  <w:footnote w:id="95">
    <w:p w:rsidR="00ED1C53" w:rsidRPr="00F8270A" w:rsidRDefault="00ED1C53" w:rsidP="003E79AC">
      <w:pPr>
        <w:pStyle w:val="a3"/>
        <w:ind w:left="319" w:hangingChars="145" w:hanging="319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sz w:val="22"/>
          <w:szCs w:val="22"/>
        </w:rPr>
        <w:t xml:space="preserve"> </w:t>
      </w:r>
      <w:r w:rsidRPr="00F8270A">
        <w:rPr>
          <w:sz w:val="22"/>
          <w:szCs w:val="22"/>
        </w:rPr>
        <w:t>涅槃＋（道）【宋】【元】【明】【宮】。（大正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91d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n.20</w:t>
      </w:r>
      <w:r w:rsidRPr="00F8270A">
        <w:rPr>
          <w:sz w:val="22"/>
          <w:szCs w:val="22"/>
        </w:rPr>
        <w:t>）</w:t>
      </w:r>
    </w:p>
  </w:footnote>
  <w:footnote w:id="96">
    <w:p w:rsidR="00ED1C53" w:rsidRPr="00F8270A" w:rsidRDefault="00ED1C53" w:rsidP="003E79AC">
      <w:pPr>
        <w:pStyle w:val="a3"/>
        <w:ind w:left="319" w:hangingChars="145" w:hanging="319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《十住毘婆沙論》卷</w:t>
      </w:r>
      <w:r w:rsidRPr="00F8270A">
        <w:rPr>
          <w:sz w:val="22"/>
          <w:szCs w:val="22"/>
        </w:rPr>
        <w:t>13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譬喻品〉（大正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90b13-14</w:t>
      </w:r>
      <w:r w:rsidRPr="00F8270A">
        <w:rPr>
          <w:sz w:val="22"/>
          <w:szCs w:val="22"/>
        </w:rPr>
        <w:t>）：</w:t>
      </w:r>
    </w:p>
    <w:p w:rsidR="00ED1C53" w:rsidRPr="00F8270A" w:rsidRDefault="00ED1C53" w:rsidP="008B0BA8">
      <w:pPr>
        <w:pStyle w:val="a3"/>
        <w:overflowPunct w:val="0"/>
        <w:ind w:leftChars="135" w:left="324"/>
        <w:jc w:val="both"/>
        <w:rPr>
          <w:sz w:val="22"/>
          <w:szCs w:val="22"/>
        </w:rPr>
      </w:pPr>
      <w:r w:rsidRPr="00F8270A">
        <w:rPr>
          <w:rFonts w:eastAsia="標楷體"/>
          <w:sz w:val="22"/>
          <w:szCs w:val="22"/>
        </w:rPr>
        <w:t>導師善解道相，自無患難，亦令人眾無有患難</w:t>
      </w:r>
      <w:r w:rsidRPr="00F8270A">
        <w:rPr>
          <w:sz w:val="22"/>
          <w:szCs w:val="22"/>
        </w:rPr>
        <w:t>。</w:t>
      </w:r>
    </w:p>
  </w:footnote>
  <w:footnote w:id="97">
    <w:p w:rsidR="00ED1C53" w:rsidRPr="00F8270A" w:rsidRDefault="00ED1C53" w:rsidP="003E79AC">
      <w:pPr>
        <w:pStyle w:val="a3"/>
        <w:ind w:left="319" w:hangingChars="145" w:hanging="319"/>
        <w:jc w:val="both"/>
        <w:rPr>
          <w:sz w:val="22"/>
          <w:szCs w:val="22"/>
        </w:rPr>
      </w:pPr>
      <w:r w:rsidRPr="00F8270A">
        <w:rPr>
          <w:rStyle w:val="a4"/>
          <w:sz w:val="22"/>
          <w:szCs w:val="22"/>
        </w:rPr>
        <w:footnoteRef/>
      </w:r>
      <w:r w:rsidRPr="00F8270A">
        <w:rPr>
          <w:rFonts w:hint="eastAsia"/>
          <w:sz w:val="22"/>
          <w:szCs w:val="22"/>
        </w:rPr>
        <w:t xml:space="preserve"> </w:t>
      </w:r>
      <w:r w:rsidRPr="00F8270A">
        <w:rPr>
          <w:sz w:val="22"/>
          <w:szCs w:val="22"/>
        </w:rPr>
        <w:t>《</w:t>
      </w:r>
      <w:r w:rsidRPr="00F8270A">
        <w:rPr>
          <w:rFonts w:ascii="新細明體" w:hAnsi="新細明體"/>
          <w:sz w:val="22"/>
          <w:szCs w:val="22"/>
        </w:rPr>
        <w:t>十住</w:t>
      </w:r>
      <w:r w:rsidRPr="00F8270A">
        <w:rPr>
          <w:sz w:val="22"/>
          <w:szCs w:val="22"/>
        </w:rPr>
        <w:t>毘婆沙論》卷</w:t>
      </w:r>
      <w:r w:rsidRPr="00F8270A">
        <w:rPr>
          <w:sz w:val="22"/>
          <w:szCs w:val="22"/>
        </w:rPr>
        <w:t>13</w:t>
      </w:r>
      <w:r w:rsidRPr="00F8270A">
        <w:rPr>
          <w:sz w:val="22"/>
          <w:szCs w:val="22"/>
        </w:rPr>
        <w:t>〈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譬喻品〉（大正</w:t>
      </w:r>
      <w:r w:rsidRPr="00F8270A">
        <w:rPr>
          <w:sz w:val="22"/>
          <w:szCs w:val="22"/>
        </w:rPr>
        <w:t>26</w:t>
      </w:r>
      <w:r w:rsidRPr="00F8270A">
        <w:rPr>
          <w:sz w:val="22"/>
          <w:szCs w:val="22"/>
        </w:rPr>
        <w:t>，</w:t>
      </w:r>
      <w:r w:rsidRPr="00F8270A">
        <w:rPr>
          <w:sz w:val="22"/>
          <w:szCs w:val="22"/>
        </w:rPr>
        <w:t>90a27-28</w:t>
      </w:r>
      <w:r w:rsidRPr="00F8270A">
        <w:rPr>
          <w:sz w:val="22"/>
          <w:szCs w:val="22"/>
        </w:rPr>
        <w:t>）：</w:t>
      </w:r>
    </w:p>
    <w:p w:rsidR="00ED1C53" w:rsidRPr="00F8270A" w:rsidRDefault="00ED1C53" w:rsidP="008B0BA8">
      <w:pPr>
        <w:pStyle w:val="a3"/>
        <w:overflowPunct w:val="0"/>
        <w:ind w:leftChars="135" w:left="324"/>
        <w:jc w:val="both"/>
        <w:rPr>
          <w:sz w:val="22"/>
          <w:szCs w:val="22"/>
        </w:rPr>
      </w:pPr>
      <w:r w:rsidRPr="00F8270A">
        <w:rPr>
          <w:rFonts w:eastAsia="標楷體"/>
          <w:sz w:val="22"/>
          <w:szCs w:val="22"/>
        </w:rPr>
        <w:t>悉令於惡道，不遇眾苦患，菩薩方便力，善能知道故。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C53" w:rsidRDefault="00ED1C53" w:rsidP="001A794C">
    <w:pPr>
      <w:pStyle w:val="ac"/>
      <w:ind w:left="220" w:hanging="220"/>
      <w:jc w:val="both"/>
    </w:pPr>
    <w:r w:rsidRPr="00E60475">
      <w:t>《十住毘婆沙論》</w:t>
    </w:r>
    <w:r>
      <w:t>講義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C53" w:rsidRPr="001501D1" w:rsidRDefault="00ED1C53">
    <w:pPr>
      <w:widowControl/>
      <w:snapToGrid w:val="0"/>
      <w:jc w:val="right"/>
      <w:rPr>
        <w:bCs/>
        <w:kern w:val="0"/>
        <w:sz w:val="20"/>
        <w:szCs w:val="20"/>
      </w:rPr>
    </w:pPr>
    <w:r w:rsidRPr="001501D1">
      <w:rPr>
        <w:bCs/>
        <w:kern w:val="0"/>
        <w:sz w:val="20"/>
        <w:szCs w:val="20"/>
      </w:rPr>
      <w:t>《十住毘婆沙論》卷</w:t>
    </w:r>
    <w:r w:rsidRPr="00181828">
      <w:rPr>
        <w:rFonts w:hint="eastAsia"/>
        <w:bCs/>
        <w:kern w:val="0"/>
        <w:sz w:val="20"/>
        <w:szCs w:val="20"/>
      </w:rPr>
      <w:t>12</w:t>
    </w:r>
    <w:r>
      <w:rPr>
        <w:rFonts w:hint="eastAsia"/>
        <w:bCs/>
        <w:kern w:val="0"/>
        <w:sz w:val="20"/>
        <w:szCs w:val="20"/>
      </w:rPr>
      <w:t>-</w:t>
    </w:r>
    <w:r w:rsidRPr="00181828">
      <w:rPr>
        <w:bCs/>
        <w:kern w:val="0"/>
        <w:sz w:val="20"/>
        <w:szCs w:val="20"/>
      </w:rPr>
      <w:t>13</w:t>
    </w:r>
  </w:p>
  <w:p w:rsidR="00ED1C53" w:rsidRPr="001501D1" w:rsidRDefault="00ED1C53">
    <w:pPr>
      <w:widowControl/>
      <w:snapToGrid w:val="0"/>
      <w:jc w:val="right"/>
      <w:rPr>
        <w:kern w:val="0"/>
        <w:sz w:val="20"/>
        <w:szCs w:val="20"/>
      </w:rPr>
    </w:pPr>
    <w:r w:rsidRPr="001501D1">
      <w:rPr>
        <w:kern w:val="0"/>
        <w:sz w:val="20"/>
        <w:szCs w:val="20"/>
      </w:rPr>
      <w:t>〈</w:t>
    </w:r>
    <w:r w:rsidRPr="00181828">
      <w:rPr>
        <w:bCs/>
        <w:kern w:val="0"/>
        <w:sz w:val="20"/>
        <w:szCs w:val="20"/>
      </w:rPr>
      <w:t>26</w:t>
    </w:r>
    <w:r w:rsidRPr="001501D1">
      <w:rPr>
        <w:bCs/>
        <w:kern w:val="0"/>
        <w:sz w:val="20"/>
        <w:szCs w:val="20"/>
      </w:rPr>
      <w:t>譬喻品</w:t>
    </w:r>
    <w:r w:rsidRPr="001501D1">
      <w:rPr>
        <w:kern w:val="0"/>
        <w:sz w:val="20"/>
        <w:szCs w:val="20"/>
      </w:rPr>
      <w:t>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0419C"/>
    <w:multiLevelType w:val="hybridMultilevel"/>
    <w:tmpl w:val="C7606A3C"/>
    <w:lvl w:ilvl="0" w:tplc="CBD43912">
      <w:start w:val="1"/>
      <w:numFmt w:val="ideographLegalTradition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F4439E"/>
    <w:multiLevelType w:val="hybridMultilevel"/>
    <w:tmpl w:val="9A808DCE"/>
    <w:lvl w:ilvl="0" w:tplc="D110D4A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03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evenAndOddHeaders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C2A"/>
    <w:rsid w:val="00000DE7"/>
    <w:rsid w:val="00007BB9"/>
    <w:rsid w:val="000163DA"/>
    <w:rsid w:val="00023543"/>
    <w:rsid w:val="00026220"/>
    <w:rsid w:val="000335AE"/>
    <w:rsid w:val="0003426C"/>
    <w:rsid w:val="0004093D"/>
    <w:rsid w:val="00042636"/>
    <w:rsid w:val="00042822"/>
    <w:rsid w:val="00043171"/>
    <w:rsid w:val="00050510"/>
    <w:rsid w:val="00050FC6"/>
    <w:rsid w:val="00054343"/>
    <w:rsid w:val="000620C4"/>
    <w:rsid w:val="0006284B"/>
    <w:rsid w:val="00065321"/>
    <w:rsid w:val="000705F8"/>
    <w:rsid w:val="00071739"/>
    <w:rsid w:val="00071743"/>
    <w:rsid w:val="00073993"/>
    <w:rsid w:val="0007565E"/>
    <w:rsid w:val="00080011"/>
    <w:rsid w:val="00080CA6"/>
    <w:rsid w:val="00080E51"/>
    <w:rsid w:val="00084984"/>
    <w:rsid w:val="00086878"/>
    <w:rsid w:val="00092EBD"/>
    <w:rsid w:val="00096BDA"/>
    <w:rsid w:val="000A3AC2"/>
    <w:rsid w:val="000A6209"/>
    <w:rsid w:val="000B491D"/>
    <w:rsid w:val="000B56DB"/>
    <w:rsid w:val="000C083F"/>
    <w:rsid w:val="000C0BE3"/>
    <w:rsid w:val="000C22DD"/>
    <w:rsid w:val="000C3FFD"/>
    <w:rsid w:val="000C52B9"/>
    <w:rsid w:val="000D0851"/>
    <w:rsid w:val="000D2B07"/>
    <w:rsid w:val="000D4DEC"/>
    <w:rsid w:val="000D63A7"/>
    <w:rsid w:val="000D66DB"/>
    <w:rsid w:val="000D6E72"/>
    <w:rsid w:val="000E47D2"/>
    <w:rsid w:val="000E5F3A"/>
    <w:rsid w:val="000E6E66"/>
    <w:rsid w:val="000E7CA5"/>
    <w:rsid w:val="000F00CD"/>
    <w:rsid w:val="000F0C2A"/>
    <w:rsid w:val="000F3296"/>
    <w:rsid w:val="000F6E49"/>
    <w:rsid w:val="000F7FC3"/>
    <w:rsid w:val="00100776"/>
    <w:rsid w:val="00102445"/>
    <w:rsid w:val="00102556"/>
    <w:rsid w:val="00105710"/>
    <w:rsid w:val="00107C54"/>
    <w:rsid w:val="00111352"/>
    <w:rsid w:val="001120B7"/>
    <w:rsid w:val="00113114"/>
    <w:rsid w:val="00116719"/>
    <w:rsid w:val="00125015"/>
    <w:rsid w:val="00127400"/>
    <w:rsid w:val="001276FE"/>
    <w:rsid w:val="00146CC2"/>
    <w:rsid w:val="001501D1"/>
    <w:rsid w:val="001519DE"/>
    <w:rsid w:val="00151F2A"/>
    <w:rsid w:val="001544A3"/>
    <w:rsid w:val="00156211"/>
    <w:rsid w:val="0015675A"/>
    <w:rsid w:val="00157B7F"/>
    <w:rsid w:val="001605F6"/>
    <w:rsid w:val="00160A0F"/>
    <w:rsid w:val="001633FE"/>
    <w:rsid w:val="00164937"/>
    <w:rsid w:val="00165969"/>
    <w:rsid w:val="001667E9"/>
    <w:rsid w:val="001669DF"/>
    <w:rsid w:val="0017307B"/>
    <w:rsid w:val="0017370E"/>
    <w:rsid w:val="00177F02"/>
    <w:rsid w:val="00180F38"/>
    <w:rsid w:val="00180F78"/>
    <w:rsid w:val="00181828"/>
    <w:rsid w:val="00183216"/>
    <w:rsid w:val="00183AE7"/>
    <w:rsid w:val="0018572B"/>
    <w:rsid w:val="00186A70"/>
    <w:rsid w:val="00193174"/>
    <w:rsid w:val="001934A5"/>
    <w:rsid w:val="00195004"/>
    <w:rsid w:val="001966A6"/>
    <w:rsid w:val="001A01B5"/>
    <w:rsid w:val="001A0204"/>
    <w:rsid w:val="001A08C7"/>
    <w:rsid w:val="001A0E9B"/>
    <w:rsid w:val="001A396B"/>
    <w:rsid w:val="001A400D"/>
    <w:rsid w:val="001A794C"/>
    <w:rsid w:val="001B0CF8"/>
    <w:rsid w:val="001B2153"/>
    <w:rsid w:val="001B309F"/>
    <w:rsid w:val="001B3B86"/>
    <w:rsid w:val="001B63E7"/>
    <w:rsid w:val="001C1640"/>
    <w:rsid w:val="001C260F"/>
    <w:rsid w:val="001C469F"/>
    <w:rsid w:val="001C55BC"/>
    <w:rsid w:val="001D036A"/>
    <w:rsid w:val="001D1FA0"/>
    <w:rsid w:val="001D33B5"/>
    <w:rsid w:val="001D4A3D"/>
    <w:rsid w:val="001D687D"/>
    <w:rsid w:val="001D69CB"/>
    <w:rsid w:val="001D7434"/>
    <w:rsid w:val="001E0805"/>
    <w:rsid w:val="001E081C"/>
    <w:rsid w:val="001E2278"/>
    <w:rsid w:val="001E4AB2"/>
    <w:rsid w:val="001E5558"/>
    <w:rsid w:val="001F0D0D"/>
    <w:rsid w:val="001F1812"/>
    <w:rsid w:val="001F1E3D"/>
    <w:rsid w:val="001F2803"/>
    <w:rsid w:val="001F2EDB"/>
    <w:rsid w:val="001F3259"/>
    <w:rsid w:val="001F3EF9"/>
    <w:rsid w:val="001F427F"/>
    <w:rsid w:val="001F5CAE"/>
    <w:rsid w:val="001F5F19"/>
    <w:rsid w:val="0020177D"/>
    <w:rsid w:val="00201A12"/>
    <w:rsid w:val="00203585"/>
    <w:rsid w:val="00205030"/>
    <w:rsid w:val="002050D3"/>
    <w:rsid w:val="00205212"/>
    <w:rsid w:val="002104D4"/>
    <w:rsid w:val="002109F6"/>
    <w:rsid w:val="0021150D"/>
    <w:rsid w:val="0022219F"/>
    <w:rsid w:val="00223059"/>
    <w:rsid w:val="00223E9F"/>
    <w:rsid w:val="00224FA3"/>
    <w:rsid w:val="002259A3"/>
    <w:rsid w:val="00242D6E"/>
    <w:rsid w:val="00242F25"/>
    <w:rsid w:val="002432BE"/>
    <w:rsid w:val="002476A0"/>
    <w:rsid w:val="00251393"/>
    <w:rsid w:val="00253394"/>
    <w:rsid w:val="00253ED4"/>
    <w:rsid w:val="0026020E"/>
    <w:rsid w:val="00260529"/>
    <w:rsid w:val="00260C73"/>
    <w:rsid w:val="002610D6"/>
    <w:rsid w:val="00263A2D"/>
    <w:rsid w:val="0026469B"/>
    <w:rsid w:val="00264805"/>
    <w:rsid w:val="00266694"/>
    <w:rsid w:val="0026689F"/>
    <w:rsid w:val="00267D3E"/>
    <w:rsid w:val="00270B62"/>
    <w:rsid w:val="00273F2F"/>
    <w:rsid w:val="0027493C"/>
    <w:rsid w:val="002750BF"/>
    <w:rsid w:val="00277B99"/>
    <w:rsid w:val="00281C68"/>
    <w:rsid w:val="002877BE"/>
    <w:rsid w:val="00296158"/>
    <w:rsid w:val="00296640"/>
    <w:rsid w:val="002A0565"/>
    <w:rsid w:val="002A17DE"/>
    <w:rsid w:val="002A1AAD"/>
    <w:rsid w:val="002A5A52"/>
    <w:rsid w:val="002B0C05"/>
    <w:rsid w:val="002B1BC4"/>
    <w:rsid w:val="002B33DD"/>
    <w:rsid w:val="002B698E"/>
    <w:rsid w:val="002B6DB7"/>
    <w:rsid w:val="002C4BA2"/>
    <w:rsid w:val="002C5700"/>
    <w:rsid w:val="002D5E2C"/>
    <w:rsid w:val="002D74B6"/>
    <w:rsid w:val="002E16F6"/>
    <w:rsid w:val="002E2B88"/>
    <w:rsid w:val="002E528D"/>
    <w:rsid w:val="002E52F3"/>
    <w:rsid w:val="002E71BF"/>
    <w:rsid w:val="002F0899"/>
    <w:rsid w:val="002F500F"/>
    <w:rsid w:val="002F5381"/>
    <w:rsid w:val="002F6152"/>
    <w:rsid w:val="00300656"/>
    <w:rsid w:val="003011CF"/>
    <w:rsid w:val="003016D9"/>
    <w:rsid w:val="003019E8"/>
    <w:rsid w:val="00302557"/>
    <w:rsid w:val="00304711"/>
    <w:rsid w:val="00310BD7"/>
    <w:rsid w:val="0031274F"/>
    <w:rsid w:val="00312F87"/>
    <w:rsid w:val="00313FC1"/>
    <w:rsid w:val="0032025F"/>
    <w:rsid w:val="003202FE"/>
    <w:rsid w:val="003204C6"/>
    <w:rsid w:val="00320EA7"/>
    <w:rsid w:val="003214F4"/>
    <w:rsid w:val="0032559A"/>
    <w:rsid w:val="003319B7"/>
    <w:rsid w:val="003350F5"/>
    <w:rsid w:val="003354F4"/>
    <w:rsid w:val="00341DBF"/>
    <w:rsid w:val="00343DB6"/>
    <w:rsid w:val="00347896"/>
    <w:rsid w:val="00350376"/>
    <w:rsid w:val="003567A6"/>
    <w:rsid w:val="00357750"/>
    <w:rsid w:val="00357CB5"/>
    <w:rsid w:val="00360227"/>
    <w:rsid w:val="00361059"/>
    <w:rsid w:val="003654D7"/>
    <w:rsid w:val="003657BD"/>
    <w:rsid w:val="0036588A"/>
    <w:rsid w:val="00365D50"/>
    <w:rsid w:val="0036756C"/>
    <w:rsid w:val="00367CCD"/>
    <w:rsid w:val="003705D2"/>
    <w:rsid w:val="00370827"/>
    <w:rsid w:val="00372ADC"/>
    <w:rsid w:val="003775F0"/>
    <w:rsid w:val="00380B71"/>
    <w:rsid w:val="0038312A"/>
    <w:rsid w:val="00384885"/>
    <w:rsid w:val="003849DB"/>
    <w:rsid w:val="00384D4F"/>
    <w:rsid w:val="003922D0"/>
    <w:rsid w:val="00394B14"/>
    <w:rsid w:val="003A0278"/>
    <w:rsid w:val="003A0CEE"/>
    <w:rsid w:val="003A123A"/>
    <w:rsid w:val="003A7C73"/>
    <w:rsid w:val="003A7E5F"/>
    <w:rsid w:val="003B02B5"/>
    <w:rsid w:val="003B241A"/>
    <w:rsid w:val="003B385F"/>
    <w:rsid w:val="003B3FFC"/>
    <w:rsid w:val="003B6884"/>
    <w:rsid w:val="003B7688"/>
    <w:rsid w:val="003C0631"/>
    <w:rsid w:val="003C48F4"/>
    <w:rsid w:val="003D0B8D"/>
    <w:rsid w:val="003D54A5"/>
    <w:rsid w:val="003E02FB"/>
    <w:rsid w:val="003E190A"/>
    <w:rsid w:val="003E3D10"/>
    <w:rsid w:val="003E3F9B"/>
    <w:rsid w:val="003E64B6"/>
    <w:rsid w:val="003E79AC"/>
    <w:rsid w:val="003F06A7"/>
    <w:rsid w:val="003F1B88"/>
    <w:rsid w:val="003F449D"/>
    <w:rsid w:val="003F7F7F"/>
    <w:rsid w:val="004031DC"/>
    <w:rsid w:val="0040357B"/>
    <w:rsid w:val="004058FA"/>
    <w:rsid w:val="00406178"/>
    <w:rsid w:val="00411C53"/>
    <w:rsid w:val="0041379B"/>
    <w:rsid w:val="00413FA1"/>
    <w:rsid w:val="00420992"/>
    <w:rsid w:val="004221A3"/>
    <w:rsid w:val="0042242B"/>
    <w:rsid w:val="004232F0"/>
    <w:rsid w:val="00427B0C"/>
    <w:rsid w:val="00431A70"/>
    <w:rsid w:val="00431ACF"/>
    <w:rsid w:val="004343AB"/>
    <w:rsid w:val="00436123"/>
    <w:rsid w:val="00436D36"/>
    <w:rsid w:val="00441DD8"/>
    <w:rsid w:val="00444480"/>
    <w:rsid w:val="00444B63"/>
    <w:rsid w:val="00450427"/>
    <w:rsid w:val="00451A42"/>
    <w:rsid w:val="00451A86"/>
    <w:rsid w:val="00452A9A"/>
    <w:rsid w:val="0045424E"/>
    <w:rsid w:val="004550CD"/>
    <w:rsid w:val="00455C9A"/>
    <w:rsid w:val="00457D02"/>
    <w:rsid w:val="004643E4"/>
    <w:rsid w:val="004655DB"/>
    <w:rsid w:val="00467306"/>
    <w:rsid w:val="004704C8"/>
    <w:rsid w:val="00470931"/>
    <w:rsid w:val="00474C99"/>
    <w:rsid w:val="00475483"/>
    <w:rsid w:val="00476271"/>
    <w:rsid w:val="00483402"/>
    <w:rsid w:val="00486CB0"/>
    <w:rsid w:val="00487AC3"/>
    <w:rsid w:val="00487BF6"/>
    <w:rsid w:val="00492EAA"/>
    <w:rsid w:val="00494CFE"/>
    <w:rsid w:val="00495196"/>
    <w:rsid w:val="00497BDC"/>
    <w:rsid w:val="004A73C7"/>
    <w:rsid w:val="004A74FD"/>
    <w:rsid w:val="004B46CB"/>
    <w:rsid w:val="004B573A"/>
    <w:rsid w:val="004B74AA"/>
    <w:rsid w:val="004C1555"/>
    <w:rsid w:val="004C4145"/>
    <w:rsid w:val="004C4B0D"/>
    <w:rsid w:val="004C6C85"/>
    <w:rsid w:val="004C73BC"/>
    <w:rsid w:val="004D6BB7"/>
    <w:rsid w:val="004E05F8"/>
    <w:rsid w:val="004E1AAE"/>
    <w:rsid w:val="004E37C7"/>
    <w:rsid w:val="004E63AD"/>
    <w:rsid w:val="004E7F8B"/>
    <w:rsid w:val="004F0ED2"/>
    <w:rsid w:val="004F4E74"/>
    <w:rsid w:val="004F7CFD"/>
    <w:rsid w:val="00501C1B"/>
    <w:rsid w:val="005020CD"/>
    <w:rsid w:val="00506221"/>
    <w:rsid w:val="00510977"/>
    <w:rsid w:val="00512F2F"/>
    <w:rsid w:val="0051314E"/>
    <w:rsid w:val="0051411B"/>
    <w:rsid w:val="005232D1"/>
    <w:rsid w:val="0052672E"/>
    <w:rsid w:val="0053795B"/>
    <w:rsid w:val="00542D8E"/>
    <w:rsid w:val="00543545"/>
    <w:rsid w:val="00544C13"/>
    <w:rsid w:val="005539E6"/>
    <w:rsid w:val="00554BEF"/>
    <w:rsid w:val="005569F1"/>
    <w:rsid w:val="0055717B"/>
    <w:rsid w:val="00563DAA"/>
    <w:rsid w:val="005652B9"/>
    <w:rsid w:val="00567BB4"/>
    <w:rsid w:val="00571644"/>
    <w:rsid w:val="005737BF"/>
    <w:rsid w:val="00575855"/>
    <w:rsid w:val="00577FAD"/>
    <w:rsid w:val="00580500"/>
    <w:rsid w:val="005837F0"/>
    <w:rsid w:val="0058638B"/>
    <w:rsid w:val="005866C6"/>
    <w:rsid w:val="00595A43"/>
    <w:rsid w:val="00596AB3"/>
    <w:rsid w:val="00596E92"/>
    <w:rsid w:val="0059798B"/>
    <w:rsid w:val="005A1C43"/>
    <w:rsid w:val="005A2D37"/>
    <w:rsid w:val="005A3493"/>
    <w:rsid w:val="005A591B"/>
    <w:rsid w:val="005A689D"/>
    <w:rsid w:val="005A7577"/>
    <w:rsid w:val="005A79A0"/>
    <w:rsid w:val="005A7DB9"/>
    <w:rsid w:val="005B3FDF"/>
    <w:rsid w:val="005B5826"/>
    <w:rsid w:val="005C2081"/>
    <w:rsid w:val="005C23D0"/>
    <w:rsid w:val="005C2A6F"/>
    <w:rsid w:val="005C47A0"/>
    <w:rsid w:val="005C4DA1"/>
    <w:rsid w:val="005C502B"/>
    <w:rsid w:val="005D16F0"/>
    <w:rsid w:val="005D4110"/>
    <w:rsid w:val="005D520D"/>
    <w:rsid w:val="005D6AAB"/>
    <w:rsid w:val="005D6B0F"/>
    <w:rsid w:val="005D702C"/>
    <w:rsid w:val="005D70C4"/>
    <w:rsid w:val="005D76BF"/>
    <w:rsid w:val="005E5249"/>
    <w:rsid w:val="005F10D9"/>
    <w:rsid w:val="005F3E3D"/>
    <w:rsid w:val="00600912"/>
    <w:rsid w:val="00603805"/>
    <w:rsid w:val="00605701"/>
    <w:rsid w:val="00605A62"/>
    <w:rsid w:val="0061257E"/>
    <w:rsid w:val="006142B9"/>
    <w:rsid w:val="006173D4"/>
    <w:rsid w:val="00622E4E"/>
    <w:rsid w:val="00624BFD"/>
    <w:rsid w:val="00627CF5"/>
    <w:rsid w:val="00633229"/>
    <w:rsid w:val="0063322E"/>
    <w:rsid w:val="00634947"/>
    <w:rsid w:val="00635C6A"/>
    <w:rsid w:val="00640E41"/>
    <w:rsid w:val="00645A3B"/>
    <w:rsid w:val="00645C12"/>
    <w:rsid w:val="00645F01"/>
    <w:rsid w:val="006474C5"/>
    <w:rsid w:val="00647D18"/>
    <w:rsid w:val="0065034A"/>
    <w:rsid w:val="0065124C"/>
    <w:rsid w:val="00655D3E"/>
    <w:rsid w:val="00662F5F"/>
    <w:rsid w:val="00670DDA"/>
    <w:rsid w:val="00671824"/>
    <w:rsid w:val="00674E25"/>
    <w:rsid w:val="00676078"/>
    <w:rsid w:val="0068003C"/>
    <w:rsid w:val="0068075A"/>
    <w:rsid w:val="00680B3E"/>
    <w:rsid w:val="00684436"/>
    <w:rsid w:val="00685F54"/>
    <w:rsid w:val="006865F4"/>
    <w:rsid w:val="006877DC"/>
    <w:rsid w:val="00690807"/>
    <w:rsid w:val="006915C6"/>
    <w:rsid w:val="00693DEE"/>
    <w:rsid w:val="00695421"/>
    <w:rsid w:val="00697CFF"/>
    <w:rsid w:val="006A1F95"/>
    <w:rsid w:val="006A36C2"/>
    <w:rsid w:val="006A3CA1"/>
    <w:rsid w:val="006A6BEA"/>
    <w:rsid w:val="006A754C"/>
    <w:rsid w:val="006B16BF"/>
    <w:rsid w:val="006B1B76"/>
    <w:rsid w:val="006B762B"/>
    <w:rsid w:val="006C4C66"/>
    <w:rsid w:val="006C5E34"/>
    <w:rsid w:val="006C76CB"/>
    <w:rsid w:val="006D09CE"/>
    <w:rsid w:val="006D146F"/>
    <w:rsid w:val="006D2BAC"/>
    <w:rsid w:val="006D43DE"/>
    <w:rsid w:val="006D751E"/>
    <w:rsid w:val="006E2AE7"/>
    <w:rsid w:val="006E46D0"/>
    <w:rsid w:val="006E51F1"/>
    <w:rsid w:val="006F1B87"/>
    <w:rsid w:val="006F3216"/>
    <w:rsid w:val="006F5AA4"/>
    <w:rsid w:val="006F7043"/>
    <w:rsid w:val="00700215"/>
    <w:rsid w:val="0070148D"/>
    <w:rsid w:val="00701BC8"/>
    <w:rsid w:val="00702A5F"/>
    <w:rsid w:val="007066AD"/>
    <w:rsid w:val="00710094"/>
    <w:rsid w:val="00712314"/>
    <w:rsid w:val="00712470"/>
    <w:rsid w:val="00712799"/>
    <w:rsid w:val="0072288A"/>
    <w:rsid w:val="00724AF0"/>
    <w:rsid w:val="0073283C"/>
    <w:rsid w:val="0073483F"/>
    <w:rsid w:val="00734D7A"/>
    <w:rsid w:val="0073550D"/>
    <w:rsid w:val="0074285E"/>
    <w:rsid w:val="007515A6"/>
    <w:rsid w:val="00752895"/>
    <w:rsid w:val="00753833"/>
    <w:rsid w:val="00753A4F"/>
    <w:rsid w:val="007555AA"/>
    <w:rsid w:val="007558CE"/>
    <w:rsid w:val="00757ACC"/>
    <w:rsid w:val="007638CE"/>
    <w:rsid w:val="007638EA"/>
    <w:rsid w:val="0076526B"/>
    <w:rsid w:val="007659F0"/>
    <w:rsid w:val="00765EF0"/>
    <w:rsid w:val="007723DA"/>
    <w:rsid w:val="00773F05"/>
    <w:rsid w:val="007773B4"/>
    <w:rsid w:val="0078020D"/>
    <w:rsid w:val="00780A62"/>
    <w:rsid w:val="00780C8A"/>
    <w:rsid w:val="00781C9A"/>
    <w:rsid w:val="00786B2D"/>
    <w:rsid w:val="00787F47"/>
    <w:rsid w:val="00792C4E"/>
    <w:rsid w:val="0079424C"/>
    <w:rsid w:val="00794AB4"/>
    <w:rsid w:val="00794FA3"/>
    <w:rsid w:val="00795E6E"/>
    <w:rsid w:val="007A01BA"/>
    <w:rsid w:val="007A0769"/>
    <w:rsid w:val="007A36AE"/>
    <w:rsid w:val="007A42D2"/>
    <w:rsid w:val="007A726B"/>
    <w:rsid w:val="007A76AA"/>
    <w:rsid w:val="007B2543"/>
    <w:rsid w:val="007B71E8"/>
    <w:rsid w:val="007C3A43"/>
    <w:rsid w:val="007C41DF"/>
    <w:rsid w:val="007C425C"/>
    <w:rsid w:val="007C45DC"/>
    <w:rsid w:val="007C7D62"/>
    <w:rsid w:val="007D24DC"/>
    <w:rsid w:val="007D3689"/>
    <w:rsid w:val="007D4252"/>
    <w:rsid w:val="007E44AD"/>
    <w:rsid w:val="007E6463"/>
    <w:rsid w:val="007F17C0"/>
    <w:rsid w:val="007F48E8"/>
    <w:rsid w:val="007F6AD3"/>
    <w:rsid w:val="00803A19"/>
    <w:rsid w:val="00803EA3"/>
    <w:rsid w:val="00804F6C"/>
    <w:rsid w:val="00805E06"/>
    <w:rsid w:val="0080734E"/>
    <w:rsid w:val="00810C90"/>
    <w:rsid w:val="008115F5"/>
    <w:rsid w:val="00812459"/>
    <w:rsid w:val="008150BE"/>
    <w:rsid w:val="00815B3B"/>
    <w:rsid w:val="00817B00"/>
    <w:rsid w:val="00824D5D"/>
    <w:rsid w:val="008369A0"/>
    <w:rsid w:val="00841F92"/>
    <w:rsid w:val="0084241A"/>
    <w:rsid w:val="00843E37"/>
    <w:rsid w:val="008459C6"/>
    <w:rsid w:val="00846F11"/>
    <w:rsid w:val="00847A5E"/>
    <w:rsid w:val="0085401D"/>
    <w:rsid w:val="008544B7"/>
    <w:rsid w:val="00862F06"/>
    <w:rsid w:val="00863954"/>
    <w:rsid w:val="00864E48"/>
    <w:rsid w:val="008654D9"/>
    <w:rsid w:val="00870067"/>
    <w:rsid w:val="0087154C"/>
    <w:rsid w:val="00872DF8"/>
    <w:rsid w:val="00873821"/>
    <w:rsid w:val="00880C4B"/>
    <w:rsid w:val="00880FE0"/>
    <w:rsid w:val="0088318C"/>
    <w:rsid w:val="008831D9"/>
    <w:rsid w:val="00883E90"/>
    <w:rsid w:val="00884A0E"/>
    <w:rsid w:val="008864CF"/>
    <w:rsid w:val="0088699C"/>
    <w:rsid w:val="00892A7C"/>
    <w:rsid w:val="008942C3"/>
    <w:rsid w:val="00895F00"/>
    <w:rsid w:val="00897091"/>
    <w:rsid w:val="00897F06"/>
    <w:rsid w:val="008A1313"/>
    <w:rsid w:val="008A22C9"/>
    <w:rsid w:val="008A263B"/>
    <w:rsid w:val="008A3203"/>
    <w:rsid w:val="008B0BA8"/>
    <w:rsid w:val="008B2C4D"/>
    <w:rsid w:val="008B4746"/>
    <w:rsid w:val="008B6873"/>
    <w:rsid w:val="008C21C0"/>
    <w:rsid w:val="008C7E6E"/>
    <w:rsid w:val="008D1DB0"/>
    <w:rsid w:val="008D3C36"/>
    <w:rsid w:val="008D74DA"/>
    <w:rsid w:val="008E2F71"/>
    <w:rsid w:val="008E5002"/>
    <w:rsid w:val="008E7500"/>
    <w:rsid w:val="008E775F"/>
    <w:rsid w:val="008F0240"/>
    <w:rsid w:val="008F26E6"/>
    <w:rsid w:val="008F45AE"/>
    <w:rsid w:val="008F6360"/>
    <w:rsid w:val="00900461"/>
    <w:rsid w:val="0090260B"/>
    <w:rsid w:val="00902D7F"/>
    <w:rsid w:val="00907B76"/>
    <w:rsid w:val="00910AB8"/>
    <w:rsid w:val="00912977"/>
    <w:rsid w:val="009149AB"/>
    <w:rsid w:val="00920B78"/>
    <w:rsid w:val="009231CE"/>
    <w:rsid w:val="00925FC4"/>
    <w:rsid w:val="00930BB6"/>
    <w:rsid w:val="00931E06"/>
    <w:rsid w:val="00933837"/>
    <w:rsid w:val="00934EC4"/>
    <w:rsid w:val="0093633C"/>
    <w:rsid w:val="009366FB"/>
    <w:rsid w:val="00941878"/>
    <w:rsid w:val="0094634F"/>
    <w:rsid w:val="00952C63"/>
    <w:rsid w:val="00954064"/>
    <w:rsid w:val="009544B7"/>
    <w:rsid w:val="009574AE"/>
    <w:rsid w:val="009606E5"/>
    <w:rsid w:val="00961544"/>
    <w:rsid w:val="009636D8"/>
    <w:rsid w:val="0096459C"/>
    <w:rsid w:val="00965D2C"/>
    <w:rsid w:val="00966473"/>
    <w:rsid w:val="0096754E"/>
    <w:rsid w:val="009703BE"/>
    <w:rsid w:val="009719AE"/>
    <w:rsid w:val="0097404A"/>
    <w:rsid w:val="009756DD"/>
    <w:rsid w:val="00975FEF"/>
    <w:rsid w:val="009820DB"/>
    <w:rsid w:val="00982819"/>
    <w:rsid w:val="00983EEB"/>
    <w:rsid w:val="00985F90"/>
    <w:rsid w:val="00986934"/>
    <w:rsid w:val="009931AE"/>
    <w:rsid w:val="00993608"/>
    <w:rsid w:val="00995E8D"/>
    <w:rsid w:val="00996BBE"/>
    <w:rsid w:val="009A28E3"/>
    <w:rsid w:val="009A2D79"/>
    <w:rsid w:val="009A4216"/>
    <w:rsid w:val="009A4350"/>
    <w:rsid w:val="009A5CBD"/>
    <w:rsid w:val="009A76EE"/>
    <w:rsid w:val="009B2526"/>
    <w:rsid w:val="009B4A0F"/>
    <w:rsid w:val="009B5389"/>
    <w:rsid w:val="009B5912"/>
    <w:rsid w:val="009B6157"/>
    <w:rsid w:val="009C0931"/>
    <w:rsid w:val="009C0F09"/>
    <w:rsid w:val="009C399C"/>
    <w:rsid w:val="009C5025"/>
    <w:rsid w:val="009C71BE"/>
    <w:rsid w:val="009C7FB2"/>
    <w:rsid w:val="009D4921"/>
    <w:rsid w:val="009E0A3A"/>
    <w:rsid w:val="009E2783"/>
    <w:rsid w:val="009F1F96"/>
    <w:rsid w:val="009F5A45"/>
    <w:rsid w:val="009F6071"/>
    <w:rsid w:val="009F7B82"/>
    <w:rsid w:val="00A02C97"/>
    <w:rsid w:val="00A03726"/>
    <w:rsid w:val="00A0422F"/>
    <w:rsid w:val="00A06EE0"/>
    <w:rsid w:val="00A07E2A"/>
    <w:rsid w:val="00A10776"/>
    <w:rsid w:val="00A12805"/>
    <w:rsid w:val="00A15898"/>
    <w:rsid w:val="00A171E7"/>
    <w:rsid w:val="00A22422"/>
    <w:rsid w:val="00A22F6C"/>
    <w:rsid w:val="00A25DED"/>
    <w:rsid w:val="00A330BD"/>
    <w:rsid w:val="00A37076"/>
    <w:rsid w:val="00A416AA"/>
    <w:rsid w:val="00A43CDE"/>
    <w:rsid w:val="00A44A87"/>
    <w:rsid w:val="00A4507D"/>
    <w:rsid w:val="00A46043"/>
    <w:rsid w:val="00A55DB4"/>
    <w:rsid w:val="00A57764"/>
    <w:rsid w:val="00A5783E"/>
    <w:rsid w:val="00A62763"/>
    <w:rsid w:val="00A65B80"/>
    <w:rsid w:val="00A65CE1"/>
    <w:rsid w:val="00A67090"/>
    <w:rsid w:val="00A763B6"/>
    <w:rsid w:val="00A76FCD"/>
    <w:rsid w:val="00A76FFF"/>
    <w:rsid w:val="00A80A49"/>
    <w:rsid w:val="00A826B3"/>
    <w:rsid w:val="00A828D7"/>
    <w:rsid w:val="00A82AD0"/>
    <w:rsid w:val="00A8430A"/>
    <w:rsid w:val="00A86461"/>
    <w:rsid w:val="00A9051A"/>
    <w:rsid w:val="00A94256"/>
    <w:rsid w:val="00AA0B93"/>
    <w:rsid w:val="00AA49CF"/>
    <w:rsid w:val="00AA63BB"/>
    <w:rsid w:val="00AA67CA"/>
    <w:rsid w:val="00AB48C6"/>
    <w:rsid w:val="00AC084B"/>
    <w:rsid w:val="00AC0E9B"/>
    <w:rsid w:val="00AC408B"/>
    <w:rsid w:val="00AD0214"/>
    <w:rsid w:val="00AD2756"/>
    <w:rsid w:val="00AD52B5"/>
    <w:rsid w:val="00AD55AC"/>
    <w:rsid w:val="00AD5CFF"/>
    <w:rsid w:val="00AD6000"/>
    <w:rsid w:val="00AE17D5"/>
    <w:rsid w:val="00AE2396"/>
    <w:rsid w:val="00AE2FE9"/>
    <w:rsid w:val="00AE43BA"/>
    <w:rsid w:val="00AE794D"/>
    <w:rsid w:val="00AF0FDA"/>
    <w:rsid w:val="00AF4377"/>
    <w:rsid w:val="00AF68DC"/>
    <w:rsid w:val="00B01A06"/>
    <w:rsid w:val="00B04373"/>
    <w:rsid w:val="00B05447"/>
    <w:rsid w:val="00B05DA0"/>
    <w:rsid w:val="00B05E72"/>
    <w:rsid w:val="00B15558"/>
    <w:rsid w:val="00B16921"/>
    <w:rsid w:val="00B16B6B"/>
    <w:rsid w:val="00B16E76"/>
    <w:rsid w:val="00B20FB3"/>
    <w:rsid w:val="00B250C1"/>
    <w:rsid w:val="00B31888"/>
    <w:rsid w:val="00B33570"/>
    <w:rsid w:val="00B379A8"/>
    <w:rsid w:val="00B417A2"/>
    <w:rsid w:val="00B41E4F"/>
    <w:rsid w:val="00B45654"/>
    <w:rsid w:val="00B52915"/>
    <w:rsid w:val="00B52C82"/>
    <w:rsid w:val="00B532C5"/>
    <w:rsid w:val="00B54E0B"/>
    <w:rsid w:val="00B55079"/>
    <w:rsid w:val="00B56909"/>
    <w:rsid w:val="00B64545"/>
    <w:rsid w:val="00B708B4"/>
    <w:rsid w:val="00B70E10"/>
    <w:rsid w:val="00B71D7F"/>
    <w:rsid w:val="00B72F4C"/>
    <w:rsid w:val="00B74689"/>
    <w:rsid w:val="00B76BFC"/>
    <w:rsid w:val="00B76E9C"/>
    <w:rsid w:val="00B820D5"/>
    <w:rsid w:val="00B8350F"/>
    <w:rsid w:val="00B8369F"/>
    <w:rsid w:val="00B83DEF"/>
    <w:rsid w:val="00B841AD"/>
    <w:rsid w:val="00B85776"/>
    <w:rsid w:val="00B87EA8"/>
    <w:rsid w:val="00B90AD3"/>
    <w:rsid w:val="00B92FF5"/>
    <w:rsid w:val="00B933CC"/>
    <w:rsid w:val="00B936E8"/>
    <w:rsid w:val="00B96D51"/>
    <w:rsid w:val="00BA05BD"/>
    <w:rsid w:val="00BA0797"/>
    <w:rsid w:val="00BA2F0D"/>
    <w:rsid w:val="00BA37B6"/>
    <w:rsid w:val="00BA41D0"/>
    <w:rsid w:val="00BB0F36"/>
    <w:rsid w:val="00BB1FC1"/>
    <w:rsid w:val="00BC6697"/>
    <w:rsid w:val="00BC7ABF"/>
    <w:rsid w:val="00BD0ADD"/>
    <w:rsid w:val="00BD194E"/>
    <w:rsid w:val="00BD1AD5"/>
    <w:rsid w:val="00BD276E"/>
    <w:rsid w:val="00BD2A00"/>
    <w:rsid w:val="00BD5143"/>
    <w:rsid w:val="00BD5CC9"/>
    <w:rsid w:val="00BE2064"/>
    <w:rsid w:val="00BE2801"/>
    <w:rsid w:val="00BE4353"/>
    <w:rsid w:val="00BE522C"/>
    <w:rsid w:val="00BE55A1"/>
    <w:rsid w:val="00BE5BF9"/>
    <w:rsid w:val="00BE6DB4"/>
    <w:rsid w:val="00BF35AF"/>
    <w:rsid w:val="00BF6383"/>
    <w:rsid w:val="00C00363"/>
    <w:rsid w:val="00C00B6B"/>
    <w:rsid w:val="00C01E37"/>
    <w:rsid w:val="00C12879"/>
    <w:rsid w:val="00C14557"/>
    <w:rsid w:val="00C15EAF"/>
    <w:rsid w:val="00C172E2"/>
    <w:rsid w:val="00C17C76"/>
    <w:rsid w:val="00C20107"/>
    <w:rsid w:val="00C21E66"/>
    <w:rsid w:val="00C22D66"/>
    <w:rsid w:val="00C35EDF"/>
    <w:rsid w:val="00C36D82"/>
    <w:rsid w:val="00C37064"/>
    <w:rsid w:val="00C37351"/>
    <w:rsid w:val="00C37441"/>
    <w:rsid w:val="00C4025D"/>
    <w:rsid w:val="00C4160C"/>
    <w:rsid w:val="00C47800"/>
    <w:rsid w:val="00C502D6"/>
    <w:rsid w:val="00C52024"/>
    <w:rsid w:val="00C53BC3"/>
    <w:rsid w:val="00C53C21"/>
    <w:rsid w:val="00C638EE"/>
    <w:rsid w:val="00C64E7C"/>
    <w:rsid w:val="00C67445"/>
    <w:rsid w:val="00C703C7"/>
    <w:rsid w:val="00C70CC7"/>
    <w:rsid w:val="00C772B0"/>
    <w:rsid w:val="00C8203C"/>
    <w:rsid w:val="00C83ADF"/>
    <w:rsid w:val="00C854E2"/>
    <w:rsid w:val="00C9132A"/>
    <w:rsid w:val="00C916FA"/>
    <w:rsid w:val="00C93284"/>
    <w:rsid w:val="00CA0D0C"/>
    <w:rsid w:val="00CA274B"/>
    <w:rsid w:val="00CA651C"/>
    <w:rsid w:val="00CA7E13"/>
    <w:rsid w:val="00CB0D60"/>
    <w:rsid w:val="00CB15DD"/>
    <w:rsid w:val="00CB39B4"/>
    <w:rsid w:val="00CB3E0A"/>
    <w:rsid w:val="00CB7DD0"/>
    <w:rsid w:val="00CC4165"/>
    <w:rsid w:val="00CC6304"/>
    <w:rsid w:val="00CC7CD3"/>
    <w:rsid w:val="00CD3708"/>
    <w:rsid w:val="00CD3C37"/>
    <w:rsid w:val="00CE2A34"/>
    <w:rsid w:val="00CE3A9C"/>
    <w:rsid w:val="00CE7656"/>
    <w:rsid w:val="00CF20E9"/>
    <w:rsid w:val="00CF304F"/>
    <w:rsid w:val="00CF3BAE"/>
    <w:rsid w:val="00CF474C"/>
    <w:rsid w:val="00CF6FE0"/>
    <w:rsid w:val="00CF77C8"/>
    <w:rsid w:val="00D004F2"/>
    <w:rsid w:val="00D02AB1"/>
    <w:rsid w:val="00D031AC"/>
    <w:rsid w:val="00D11A11"/>
    <w:rsid w:val="00D172D3"/>
    <w:rsid w:val="00D21A81"/>
    <w:rsid w:val="00D25D55"/>
    <w:rsid w:val="00D30060"/>
    <w:rsid w:val="00D30651"/>
    <w:rsid w:val="00D34AF0"/>
    <w:rsid w:val="00D34B6F"/>
    <w:rsid w:val="00D40092"/>
    <w:rsid w:val="00D40D6C"/>
    <w:rsid w:val="00D4233B"/>
    <w:rsid w:val="00D42344"/>
    <w:rsid w:val="00D43D13"/>
    <w:rsid w:val="00D514F9"/>
    <w:rsid w:val="00D57AB7"/>
    <w:rsid w:val="00D614BA"/>
    <w:rsid w:val="00D61BF0"/>
    <w:rsid w:val="00D6268D"/>
    <w:rsid w:val="00D62C50"/>
    <w:rsid w:val="00D632E0"/>
    <w:rsid w:val="00D64F5D"/>
    <w:rsid w:val="00D66442"/>
    <w:rsid w:val="00D67157"/>
    <w:rsid w:val="00D67E32"/>
    <w:rsid w:val="00D70C7C"/>
    <w:rsid w:val="00D70EC7"/>
    <w:rsid w:val="00D7351F"/>
    <w:rsid w:val="00D749D0"/>
    <w:rsid w:val="00D7666A"/>
    <w:rsid w:val="00D76B87"/>
    <w:rsid w:val="00D76C26"/>
    <w:rsid w:val="00D82E36"/>
    <w:rsid w:val="00D833E9"/>
    <w:rsid w:val="00D84EE2"/>
    <w:rsid w:val="00D84FDF"/>
    <w:rsid w:val="00D85CCC"/>
    <w:rsid w:val="00D86964"/>
    <w:rsid w:val="00D90BA9"/>
    <w:rsid w:val="00D91C6A"/>
    <w:rsid w:val="00D923B7"/>
    <w:rsid w:val="00D93FD6"/>
    <w:rsid w:val="00D953F5"/>
    <w:rsid w:val="00DA65B9"/>
    <w:rsid w:val="00DB19A9"/>
    <w:rsid w:val="00DB4E4F"/>
    <w:rsid w:val="00DB59B6"/>
    <w:rsid w:val="00DC0366"/>
    <w:rsid w:val="00DC1F17"/>
    <w:rsid w:val="00DC6B77"/>
    <w:rsid w:val="00DD0EC5"/>
    <w:rsid w:val="00DD0F86"/>
    <w:rsid w:val="00DD2DC6"/>
    <w:rsid w:val="00DD4218"/>
    <w:rsid w:val="00DD5053"/>
    <w:rsid w:val="00DD5D98"/>
    <w:rsid w:val="00DE1433"/>
    <w:rsid w:val="00DE23FA"/>
    <w:rsid w:val="00DE79C2"/>
    <w:rsid w:val="00DE7D58"/>
    <w:rsid w:val="00DF2B40"/>
    <w:rsid w:val="00DF5FC5"/>
    <w:rsid w:val="00DF6A5F"/>
    <w:rsid w:val="00E007EF"/>
    <w:rsid w:val="00E00BA5"/>
    <w:rsid w:val="00E01A41"/>
    <w:rsid w:val="00E04843"/>
    <w:rsid w:val="00E04D16"/>
    <w:rsid w:val="00E0766C"/>
    <w:rsid w:val="00E120A3"/>
    <w:rsid w:val="00E1335A"/>
    <w:rsid w:val="00E13936"/>
    <w:rsid w:val="00E13D06"/>
    <w:rsid w:val="00E15173"/>
    <w:rsid w:val="00E164F7"/>
    <w:rsid w:val="00E20A2C"/>
    <w:rsid w:val="00E211E5"/>
    <w:rsid w:val="00E22BAA"/>
    <w:rsid w:val="00E25E17"/>
    <w:rsid w:val="00E26D22"/>
    <w:rsid w:val="00E2774C"/>
    <w:rsid w:val="00E36051"/>
    <w:rsid w:val="00E36501"/>
    <w:rsid w:val="00E36726"/>
    <w:rsid w:val="00E40376"/>
    <w:rsid w:val="00E4117D"/>
    <w:rsid w:val="00E43BE4"/>
    <w:rsid w:val="00E43F41"/>
    <w:rsid w:val="00E47098"/>
    <w:rsid w:val="00E506E0"/>
    <w:rsid w:val="00E531AF"/>
    <w:rsid w:val="00E570C9"/>
    <w:rsid w:val="00E576E5"/>
    <w:rsid w:val="00E65FC3"/>
    <w:rsid w:val="00E70CCC"/>
    <w:rsid w:val="00E73282"/>
    <w:rsid w:val="00E74FF1"/>
    <w:rsid w:val="00E76E33"/>
    <w:rsid w:val="00E8027D"/>
    <w:rsid w:val="00E81AE7"/>
    <w:rsid w:val="00E8584C"/>
    <w:rsid w:val="00E85CB7"/>
    <w:rsid w:val="00E85D1C"/>
    <w:rsid w:val="00E87D7F"/>
    <w:rsid w:val="00E913C9"/>
    <w:rsid w:val="00E9558E"/>
    <w:rsid w:val="00E95875"/>
    <w:rsid w:val="00E9762A"/>
    <w:rsid w:val="00EA1F07"/>
    <w:rsid w:val="00EA26C6"/>
    <w:rsid w:val="00EA3C11"/>
    <w:rsid w:val="00EA4D5D"/>
    <w:rsid w:val="00EA57A7"/>
    <w:rsid w:val="00EA6322"/>
    <w:rsid w:val="00EA7B3C"/>
    <w:rsid w:val="00EB4C68"/>
    <w:rsid w:val="00EB508A"/>
    <w:rsid w:val="00EB680A"/>
    <w:rsid w:val="00EB7C93"/>
    <w:rsid w:val="00EB7DB1"/>
    <w:rsid w:val="00EC06EC"/>
    <w:rsid w:val="00EC285A"/>
    <w:rsid w:val="00EC32AC"/>
    <w:rsid w:val="00EC33AA"/>
    <w:rsid w:val="00EC42CB"/>
    <w:rsid w:val="00ED1C53"/>
    <w:rsid w:val="00ED269F"/>
    <w:rsid w:val="00ED2D85"/>
    <w:rsid w:val="00ED4669"/>
    <w:rsid w:val="00ED6631"/>
    <w:rsid w:val="00ED72A6"/>
    <w:rsid w:val="00EE02D3"/>
    <w:rsid w:val="00EE0895"/>
    <w:rsid w:val="00EE0C5A"/>
    <w:rsid w:val="00EE133A"/>
    <w:rsid w:val="00EE2658"/>
    <w:rsid w:val="00EE4D7A"/>
    <w:rsid w:val="00EE6FAA"/>
    <w:rsid w:val="00EF50FF"/>
    <w:rsid w:val="00EF65F7"/>
    <w:rsid w:val="00EF6A57"/>
    <w:rsid w:val="00F0069F"/>
    <w:rsid w:val="00F008CC"/>
    <w:rsid w:val="00F00E00"/>
    <w:rsid w:val="00F05CAD"/>
    <w:rsid w:val="00F06182"/>
    <w:rsid w:val="00F06709"/>
    <w:rsid w:val="00F07D5C"/>
    <w:rsid w:val="00F10E07"/>
    <w:rsid w:val="00F10FA4"/>
    <w:rsid w:val="00F111AC"/>
    <w:rsid w:val="00F121DF"/>
    <w:rsid w:val="00F12EF3"/>
    <w:rsid w:val="00F16BCA"/>
    <w:rsid w:val="00F2068E"/>
    <w:rsid w:val="00F20EE1"/>
    <w:rsid w:val="00F223EC"/>
    <w:rsid w:val="00F230F7"/>
    <w:rsid w:val="00F24C09"/>
    <w:rsid w:val="00F24CEB"/>
    <w:rsid w:val="00F27D2E"/>
    <w:rsid w:val="00F31D11"/>
    <w:rsid w:val="00F321A3"/>
    <w:rsid w:val="00F3259E"/>
    <w:rsid w:val="00F34597"/>
    <w:rsid w:val="00F34CD6"/>
    <w:rsid w:val="00F35673"/>
    <w:rsid w:val="00F35D74"/>
    <w:rsid w:val="00F37A5B"/>
    <w:rsid w:val="00F42E0A"/>
    <w:rsid w:val="00F531F0"/>
    <w:rsid w:val="00F55FDD"/>
    <w:rsid w:val="00F611C8"/>
    <w:rsid w:val="00F61509"/>
    <w:rsid w:val="00F64459"/>
    <w:rsid w:val="00F6544B"/>
    <w:rsid w:val="00F6720B"/>
    <w:rsid w:val="00F71059"/>
    <w:rsid w:val="00F73FF7"/>
    <w:rsid w:val="00F762AE"/>
    <w:rsid w:val="00F81A8F"/>
    <w:rsid w:val="00F8270A"/>
    <w:rsid w:val="00F848C2"/>
    <w:rsid w:val="00F858DF"/>
    <w:rsid w:val="00F9545C"/>
    <w:rsid w:val="00F97238"/>
    <w:rsid w:val="00FA3EA4"/>
    <w:rsid w:val="00FA422E"/>
    <w:rsid w:val="00FA636F"/>
    <w:rsid w:val="00FA6435"/>
    <w:rsid w:val="00FA6E34"/>
    <w:rsid w:val="00FB5EC1"/>
    <w:rsid w:val="00FB7C46"/>
    <w:rsid w:val="00FC1535"/>
    <w:rsid w:val="00FC1EC3"/>
    <w:rsid w:val="00FC2EC2"/>
    <w:rsid w:val="00FC4387"/>
    <w:rsid w:val="00FC4D08"/>
    <w:rsid w:val="00FC5B06"/>
    <w:rsid w:val="00FD07D0"/>
    <w:rsid w:val="00FD2DBD"/>
    <w:rsid w:val="00FD3F74"/>
    <w:rsid w:val="00FE261A"/>
    <w:rsid w:val="00FE35E2"/>
    <w:rsid w:val="00FE6F7F"/>
    <w:rsid w:val="00FE77E6"/>
    <w:rsid w:val="00FF1E65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A59E71E"/>
  <w15:chartTrackingRefBased/>
  <w15:docId w15:val="{AEEB3F82-7617-404C-9D3F-B6ABF855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註腳文字 字元,註腳文字 字元 字元 字元 字元,註腳文字 字元 字元 字元 字元 字元 字元,註腳１,註腳文字 字元 字元 字元,註腳文字 字元 字元 字元 字元1 字元,內文 + 註腳文字,註腳文字 字註腳文字,註腳文字註腳...,註腳文字 字...,註腳文字 字元 字元 字元 字元...,註腳文字 字元 字元 字元 字元 字元 字元 字元註腳文字,註腳文字 字元 字元 字元 字元 字註腳文字,註腳文,註腳文字註腳...Roman,11 點"/>
    <w:basedOn w:val="a"/>
    <w:link w:val="1"/>
    <w:qFormat/>
    <w:rsid w:val="00F42E0A"/>
    <w:pPr>
      <w:snapToGrid w:val="0"/>
    </w:pPr>
    <w:rPr>
      <w:sz w:val="20"/>
      <w:szCs w:val="20"/>
    </w:rPr>
  </w:style>
  <w:style w:type="character" w:styleId="a4">
    <w:name w:val="footnote reference"/>
    <w:rsid w:val="00F42E0A"/>
    <w:rPr>
      <w:vertAlign w:val="superscript"/>
    </w:rPr>
  </w:style>
  <w:style w:type="paragraph" w:styleId="a5">
    <w:name w:val="footer"/>
    <w:basedOn w:val="a"/>
    <w:link w:val="a6"/>
    <w:uiPriority w:val="99"/>
    <w:rsid w:val="005D7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5D702C"/>
  </w:style>
  <w:style w:type="paragraph" w:styleId="a8">
    <w:name w:val="Plain Text"/>
    <w:basedOn w:val="a"/>
    <w:link w:val="a9"/>
    <w:rsid w:val="006D146F"/>
    <w:rPr>
      <w:rFonts w:ascii="細明體" w:eastAsia="細明體" w:hAnsi="Courier New" w:cs="Courier New" w:hint="eastAsia"/>
    </w:rPr>
  </w:style>
  <w:style w:type="paragraph" w:styleId="aa">
    <w:name w:val="Normal Indent"/>
    <w:basedOn w:val="a"/>
    <w:rsid w:val="006D146F"/>
    <w:pPr>
      <w:ind w:leftChars="200" w:left="480"/>
    </w:pPr>
    <w:rPr>
      <w:szCs w:val="20"/>
    </w:rPr>
  </w:style>
  <w:style w:type="character" w:styleId="ab">
    <w:name w:val="Hyperlink"/>
    <w:rsid w:val="00474C99"/>
    <w:rPr>
      <w:color w:val="0000FF"/>
      <w:u w:val="single"/>
    </w:rPr>
  </w:style>
  <w:style w:type="paragraph" w:styleId="ac">
    <w:name w:val="header"/>
    <w:basedOn w:val="a"/>
    <w:link w:val="ad"/>
    <w:rsid w:val="007D3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sid w:val="007D3689"/>
    <w:rPr>
      <w:kern w:val="2"/>
    </w:rPr>
  </w:style>
  <w:style w:type="character" w:styleId="ae">
    <w:name w:val="Subtle Reference"/>
    <w:uiPriority w:val="31"/>
    <w:qFormat/>
    <w:rsid w:val="00DE79C2"/>
    <w:rPr>
      <w:smallCaps/>
      <w:color w:val="C0504D"/>
      <w:u w:val="single"/>
    </w:rPr>
  </w:style>
  <w:style w:type="character" w:customStyle="1" w:styleId="a9">
    <w:name w:val="純文字 字元"/>
    <w:link w:val="a8"/>
    <w:rsid w:val="00D953F5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1">
    <w:name w:val="註腳文字 字元1"/>
    <w:aliases w:val="註腳文字 字元 字元,註腳文字 字元 字元 字元 字元 字元,註腳文字 字元 字元 字元 字元 字元 字元 字元,註腳１ 字元,註腳文字 字元 字元 字元 字元1,註腳文字 字元 字元 字元 字元1 字元 字元,內文 + 註腳文字 字元,註腳文字 字註腳文字 字元,註腳文字註腳... 字元,註腳文字 字... 字元,註腳文字 字元 字元 字元 字元... 字元,註腳文字 字元 字元 字元 字元 字元 字元 字元註腳文字 字元,註腳文字 字元 字元 字元 字元 字註腳文字 字元"/>
    <w:link w:val="a3"/>
    <w:rsid w:val="004C4B0D"/>
    <w:rPr>
      <w:kern w:val="2"/>
    </w:rPr>
  </w:style>
  <w:style w:type="character" w:customStyle="1" w:styleId="byline">
    <w:name w:val="byline"/>
    <w:rsid w:val="005D520D"/>
    <w:rPr>
      <w:b w:val="0"/>
      <w:bCs w:val="0"/>
      <w:color w:val="408080"/>
      <w:sz w:val="24"/>
      <w:szCs w:val="24"/>
    </w:rPr>
  </w:style>
  <w:style w:type="character" w:customStyle="1" w:styleId="a6">
    <w:name w:val="頁尾 字元"/>
    <w:link w:val="a5"/>
    <w:uiPriority w:val="99"/>
    <w:rsid w:val="00E01A41"/>
    <w:rPr>
      <w:kern w:val="2"/>
    </w:rPr>
  </w:style>
  <w:style w:type="paragraph" w:styleId="af">
    <w:name w:val="List Paragraph"/>
    <w:basedOn w:val="a"/>
    <w:uiPriority w:val="34"/>
    <w:qFormat/>
    <w:rsid w:val="003F449D"/>
    <w:pPr>
      <w:ind w:leftChars="200" w:left="480"/>
    </w:pPr>
    <w:rPr>
      <w:rFonts w:ascii="Calibri" w:hAnsi="Calibri"/>
      <w:szCs w:val="22"/>
    </w:rPr>
  </w:style>
  <w:style w:type="paragraph" w:styleId="af0">
    <w:name w:val="Balloon Text"/>
    <w:basedOn w:val="a"/>
    <w:link w:val="af1"/>
    <w:rsid w:val="007066AD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rsid w:val="007066A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2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63E9-3375-4D7D-9139-512256DE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《十住毘婆沙論》卷12〈25 助念佛三昧品〉：「</vt:lpstr>
    </vt:vector>
  </TitlesOfParts>
  <Company>CMT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26《十住毘婆沙論》卷12-13〈 26譬喻品〉</dc:title>
  <dc:subject/>
  <dc:creator>HG</dc:creator>
  <cp:keywords/>
  <dc:description/>
  <cp:lastModifiedBy>gprajna</cp:lastModifiedBy>
  <cp:revision>2</cp:revision>
  <cp:lastPrinted>2017-12-03T00:47:00Z</cp:lastPrinted>
  <dcterms:created xsi:type="dcterms:W3CDTF">2018-01-13T00:40:00Z</dcterms:created>
  <dcterms:modified xsi:type="dcterms:W3CDTF">2018-01-13T00:40:00Z</dcterms:modified>
</cp:coreProperties>
</file>