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32" w:rsidRPr="0077396B" w:rsidRDefault="00247232" w:rsidP="00232E7F">
      <w:pPr>
        <w:overflowPunct w:val="0"/>
        <w:adjustRightInd w:val="0"/>
        <w:snapToGrid w:val="0"/>
        <w:jc w:val="center"/>
        <w:rPr>
          <w:rFonts w:hAnsi="新細明體"/>
        </w:rPr>
      </w:pPr>
      <w:bookmarkStart w:id="0" w:name="_PictureBullets"/>
      <w:bookmarkEnd w:id="0"/>
      <w:r w:rsidRPr="0077396B">
        <w:rPr>
          <w:rFonts w:hAnsi="新細明體" w:hint="eastAsia"/>
        </w:rPr>
        <w:t>福嚴推廣教育班</w:t>
      </w:r>
      <w:r w:rsidRPr="0077396B">
        <w:rPr>
          <w:rFonts w:hAnsi="新細明體"/>
        </w:rPr>
        <w:t>第</w:t>
      </w:r>
      <w:r w:rsidRPr="0077396B">
        <w:rPr>
          <w:rFonts w:hint="eastAsia"/>
        </w:rPr>
        <w:t>3</w:t>
      </w:r>
      <w:r w:rsidR="00D661A6" w:rsidRPr="0077396B">
        <w:t>3</w:t>
      </w:r>
      <w:r w:rsidRPr="0077396B">
        <w:rPr>
          <w:rFonts w:hAnsi="新細明體"/>
        </w:rPr>
        <w:t>期</w:t>
      </w:r>
    </w:p>
    <w:p w:rsidR="00A85422" w:rsidRPr="0077396B" w:rsidRDefault="00A85422" w:rsidP="00232E7F">
      <w:pPr>
        <w:overflowPunct w:val="0"/>
        <w:snapToGrid w:val="0"/>
        <w:jc w:val="center"/>
        <w:rPr>
          <w:rFonts w:eastAsia="標楷體"/>
          <w:b/>
          <w:sz w:val="36"/>
          <w:szCs w:val="36"/>
        </w:rPr>
      </w:pPr>
      <w:r w:rsidRPr="0077396B">
        <w:rPr>
          <w:rFonts w:eastAsia="標楷體"/>
          <w:b/>
          <w:sz w:val="36"/>
          <w:szCs w:val="36"/>
        </w:rPr>
        <w:t>《十住毘婆沙論》卷</w:t>
      </w:r>
      <w:r w:rsidRPr="0077396B">
        <w:rPr>
          <w:rFonts w:eastAsia="標楷體"/>
          <w:b/>
          <w:sz w:val="36"/>
          <w:szCs w:val="36"/>
        </w:rPr>
        <w:t>7</w:t>
      </w:r>
    </w:p>
    <w:p w:rsidR="00A85422" w:rsidRPr="0077396B" w:rsidRDefault="002F423E" w:rsidP="00232E7F">
      <w:pPr>
        <w:overflowPunct w:val="0"/>
        <w:snapToGrid w:val="0"/>
        <w:jc w:val="center"/>
        <w:rPr>
          <w:rFonts w:eastAsia="標楷體"/>
          <w:szCs w:val="24"/>
        </w:rPr>
      </w:pPr>
      <w:r w:rsidRPr="0077396B">
        <w:rPr>
          <w:rFonts w:eastAsia="標楷體" w:hAnsi="標楷體"/>
          <w:b/>
          <w:sz w:val="28"/>
          <w:szCs w:val="28"/>
        </w:rPr>
        <w:t>〈</w:t>
      </w:r>
      <w:r w:rsidR="00B35D6C" w:rsidRPr="0077396B">
        <w:rPr>
          <w:rFonts w:eastAsia="標楷體"/>
          <w:b/>
          <w:sz w:val="28"/>
          <w:szCs w:val="28"/>
        </w:rPr>
        <w:t>知家過患品第十六</w:t>
      </w:r>
      <w:r w:rsidRPr="0077396B">
        <w:rPr>
          <w:rFonts w:eastAsia="標楷體" w:hAnsi="標楷體"/>
          <w:b/>
          <w:sz w:val="28"/>
          <w:szCs w:val="28"/>
        </w:rPr>
        <w:t>〉</w:t>
      </w:r>
    </w:p>
    <w:p w:rsidR="00A85422" w:rsidRPr="0077396B" w:rsidRDefault="003776E9" w:rsidP="00232E7F">
      <w:pPr>
        <w:overflowPunct w:val="0"/>
        <w:jc w:val="center"/>
        <w:rPr>
          <w:rFonts w:eastAsia="標楷體"/>
          <w:b/>
          <w:szCs w:val="24"/>
        </w:rPr>
      </w:pPr>
      <w:r w:rsidRPr="0077396B">
        <w:rPr>
          <w:rFonts w:eastAsia="標楷體"/>
          <w:b/>
          <w:szCs w:val="24"/>
        </w:rPr>
        <w:t>（</w:t>
      </w:r>
      <w:r w:rsidR="00A85422" w:rsidRPr="0077396B">
        <w:rPr>
          <w:rFonts w:eastAsia="標楷體"/>
          <w:b/>
          <w:bCs/>
          <w:szCs w:val="24"/>
        </w:rPr>
        <w:t>大正</w:t>
      </w:r>
      <w:r w:rsidR="00A85422" w:rsidRPr="0077396B">
        <w:rPr>
          <w:rFonts w:eastAsia="標楷體"/>
          <w:b/>
          <w:szCs w:val="24"/>
        </w:rPr>
        <w:t>26</w:t>
      </w:r>
      <w:r w:rsidR="00A85422" w:rsidRPr="0077396B">
        <w:rPr>
          <w:rFonts w:eastAsia="標楷體"/>
          <w:b/>
          <w:szCs w:val="24"/>
        </w:rPr>
        <w:t>，</w:t>
      </w:r>
      <w:r w:rsidR="00A85422" w:rsidRPr="0077396B">
        <w:rPr>
          <w:rFonts w:eastAsia="標楷體"/>
          <w:b/>
          <w:szCs w:val="24"/>
        </w:rPr>
        <w:t>57b15</w:t>
      </w:r>
      <w:r w:rsidR="002F423E" w:rsidRPr="0077396B">
        <w:rPr>
          <w:rFonts w:eastAsia="標楷體" w:hint="eastAsia"/>
          <w:b/>
          <w:bCs/>
          <w:szCs w:val="24"/>
        </w:rPr>
        <w:t>-</w:t>
      </w:r>
      <w:r w:rsidR="00A85422" w:rsidRPr="0077396B">
        <w:rPr>
          <w:rFonts w:eastAsia="標楷體"/>
          <w:b/>
          <w:szCs w:val="24"/>
        </w:rPr>
        <w:t>59b16</w:t>
      </w:r>
      <w:r w:rsidRPr="0077396B">
        <w:rPr>
          <w:rFonts w:eastAsia="標楷體"/>
          <w:b/>
          <w:szCs w:val="24"/>
        </w:rPr>
        <w:t>）</w:t>
      </w:r>
    </w:p>
    <w:p w:rsidR="00247232" w:rsidRPr="0077396B" w:rsidRDefault="00247232" w:rsidP="00232E7F">
      <w:pPr>
        <w:overflowPunct w:val="0"/>
        <w:spacing w:beforeLines="50" w:before="180" w:afterLines="50" w:after="180"/>
        <w:jc w:val="right"/>
        <w:rPr>
          <w:sz w:val="26"/>
        </w:rPr>
      </w:pPr>
      <w:r w:rsidRPr="0077396B">
        <w:rPr>
          <w:rFonts w:eastAsia="標楷體"/>
          <w:sz w:val="26"/>
        </w:rPr>
        <w:t>釋厚觀</w:t>
      </w:r>
      <w:r w:rsidRPr="0077396B">
        <w:rPr>
          <w:sz w:val="26"/>
        </w:rPr>
        <w:t>（</w:t>
      </w:r>
      <w:r w:rsidR="00D661A6" w:rsidRPr="0077396B">
        <w:rPr>
          <w:sz w:val="26"/>
        </w:rPr>
        <w:t>201</w:t>
      </w:r>
      <w:r w:rsidR="001C03D3" w:rsidRPr="0077396B">
        <w:rPr>
          <w:sz w:val="26"/>
        </w:rPr>
        <w:t>7</w:t>
      </w:r>
      <w:r w:rsidR="000661B4" w:rsidRPr="0077396B">
        <w:rPr>
          <w:sz w:val="26"/>
        </w:rPr>
        <w:t>.</w:t>
      </w:r>
      <w:r w:rsidR="00557E4D" w:rsidRPr="0077396B">
        <w:rPr>
          <w:sz w:val="26"/>
        </w:rPr>
        <w:t>0</w:t>
      </w:r>
      <w:r w:rsidR="001C03D3" w:rsidRPr="0077396B">
        <w:rPr>
          <w:sz w:val="26"/>
        </w:rPr>
        <w:t>6</w:t>
      </w:r>
      <w:r w:rsidR="000661B4" w:rsidRPr="0077396B">
        <w:rPr>
          <w:sz w:val="26"/>
        </w:rPr>
        <w:t>.</w:t>
      </w:r>
      <w:r w:rsidR="00D661A6" w:rsidRPr="0077396B">
        <w:rPr>
          <w:sz w:val="26"/>
        </w:rPr>
        <w:t>10</w:t>
      </w:r>
      <w:r w:rsidRPr="0077396B">
        <w:rPr>
          <w:sz w:val="26"/>
        </w:rPr>
        <w:t>）</w:t>
      </w:r>
    </w:p>
    <w:p w:rsidR="00A85422" w:rsidRPr="0077396B" w:rsidRDefault="004B71A0" w:rsidP="00232E7F">
      <w:pPr>
        <w:overflowPunct w:val="0"/>
        <w:spacing w:beforeLines="30" w:before="108"/>
        <w:jc w:val="both"/>
        <w:outlineLvl w:val="0"/>
        <w:rPr>
          <w:b/>
          <w:sz w:val="20"/>
        </w:rPr>
      </w:pPr>
      <w:r w:rsidRPr="0077396B">
        <w:rPr>
          <w:b/>
          <w:sz w:val="20"/>
          <w:bdr w:val="single" w:sz="4" w:space="0" w:color="auto"/>
        </w:rPr>
        <w:t>壹</w:t>
      </w:r>
      <w:r w:rsidR="00A85422" w:rsidRPr="0077396B">
        <w:rPr>
          <w:b/>
          <w:sz w:val="20"/>
          <w:bdr w:val="single" w:sz="4" w:space="0" w:color="auto"/>
        </w:rPr>
        <w:t>、知家過惡</w:t>
      </w:r>
      <w:r w:rsidR="00DE33FB" w:rsidRPr="0077396B">
        <w:rPr>
          <w:b/>
          <w:sz w:val="20"/>
          <w:bdr w:val="single" w:sz="4" w:space="0" w:color="auto"/>
        </w:rPr>
        <w:t>之意趣</w:t>
      </w:r>
    </w:p>
    <w:p w:rsidR="000F0D91" w:rsidRPr="0077396B" w:rsidRDefault="000F0D91" w:rsidP="00232E7F">
      <w:pPr>
        <w:overflowPunct w:val="0"/>
        <w:spacing w:afterLines="30" w:after="108"/>
        <w:jc w:val="both"/>
      </w:pPr>
      <w:r w:rsidRPr="0077396B">
        <w:t>菩薩如是學，應知家過惡</w:t>
      </w:r>
      <w:r w:rsidR="00DE33FB" w:rsidRPr="0077396B">
        <w:t>！</w:t>
      </w:r>
      <w:r w:rsidRPr="0077396B">
        <w:t>何以故？若知過惡</w:t>
      </w:r>
      <w:r w:rsidR="002A717D" w:rsidRPr="0077396B">
        <w:t>，</w:t>
      </w:r>
      <w:r w:rsidRPr="0077396B">
        <w:t>或捨家入道</w:t>
      </w:r>
      <w:r w:rsidR="00DE33FB" w:rsidRPr="0077396B">
        <w:t>；</w:t>
      </w:r>
      <w:r w:rsidRPr="0077396B">
        <w:t>又化餘人令知家過，出家入道。</w:t>
      </w:r>
    </w:p>
    <w:p w:rsidR="00184F60" w:rsidRPr="0077396B" w:rsidRDefault="004B71A0" w:rsidP="00232E7F">
      <w:pPr>
        <w:overflowPunct w:val="0"/>
        <w:spacing w:after="30"/>
        <w:jc w:val="both"/>
        <w:outlineLvl w:val="0"/>
        <w:rPr>
          <w:b/>
          <w:sz w:val="20"/>
          <w:bdr w:val="single" w:sz="4" w:space="0" w:color="auto"/>
        </w:rPr>
      </w:pPr>
      <w:r w:rsidRPr="0077396B">
        <w:rPr>
          <w:b/>
          <w:sz w:val="20"/>
          <w:bdr w:val="single" w:sz="4" w:space="0" w:color="auto"/>
        </w:rPr>
        <w:t>貳</w:t>
      </w:r>
      <w:r w:rsidR="00247232" w:rsidRPr="0077396B">
        <w:rPr>
          <w:b/>
          <w:sz w:val="20"/>
          <w:bdr w:val="single" w:sz="4" w:space="0" w:color="auto"/>
        </w:rPr>
        <w:t>、</w:t>
      </w:r>
      <w:r w:rsidR="00607763" w:rsidRPr="0077396B">
        <w:rPr>
          <w:b/>
          <w:sz w:val="20"/>
          <w:bdr w:val="single" w:sz="4" w:space="0" w:color="auto"/>
        </w:rPr>
        <w:t>家</w:t>
      </w:r>
      <w:r w:rsidR="001450EB" w:rsidRPr="0077396B">
        <w:rPr>
          <w:b/>
          <w:sz w:val="20"/>
          <w:bdr w:val="single" w:sz="4" w:space="0" w:color="auto"/>
        </w:rPr>
        <w:t>之</w:t>
      </w:r>
      <w:r w:rsidR="00DE33FB" w:rsidRPr="0077396B">
        <w:rPr>
          <w:b/>
          <w:sz w:val="20"/>
          <w:bdr w:val="single" w:sz="4" w:space="0" w:color="auto"/>
        </w:rPr>
        <w:t>過患</w:t>
      </w:r>
    </w:p>
    <w:p w:rsidR="000F0D91" w:rsidRPr="0077396B" w:rsidRDefault="000F0D91" w:rsidP="00232E7F">
      <w:pPr>
        <w:overflowPunct w:val="0"/>
        <w:jc w:val="both"/>
      </w:pPr>
      <w:r w:rsidRPr="0077396B">
        <w:t>問曰：家過云何？</w:t>
      </w:r>
    </w:p>
    <w:p w:rsidR="000F0D91" w:rsidRPr="0077396B" w:rsidRDefault="000F0D91" w:rsidP="00232E7F">
      <w:pPr>
        <w:overflowPunct w:val="0"/>
        <w:jc w:val="both"/>
      </w:pPr>
      <w:r w:rsidRPr="0077396B">
        <w:t>答曰：如經</w:t>
      </w:r>
      <w:r w:rsidR="00607763" w:rsidRPr="0077396B">
        <w:rPr>
          <w:rStyle w:val="aa"/>
        </w:rPr>
        <w:footnoteReference w:id="1"/>
      </w:r>
      <w:r w:rsidR="001450EB" w:rsidRPr="0077396B">
        <w:t>中說，</w:t>
      </w:r>
      <w:r w:rsidRPr="0077396B">
        <w:t>佛告郁迦羅：</w:t>
      </w:r>
      <w:r w:rsidR="001450EB" w:rsidRPr="0077396B">
        <w:t>「</w:t>
      </w:r>
    </w:p>
    <w:p w:rsidR="002F423E" w:rsidRPr="0077396B" w:rsidRDefault="005343CE" w:rsidP="00232E7F">
      <w:pPr>
        <w:overflowPunct w:val="0"/>
        <w:ind w:leftChars="300" w:left="1154" w:hangingChars="181" w:hanging="434"/>
        <w:jc w:val="both"/>
      </w:pPr>
      <w:r w:rsidRPr="0077396B">
        <w:rPr>
          <w:rFonts w:hint="eastAsia"/>
          <w:vertAlign w:val="superscript"/>
        </w:rPr>
        <w:lastRenderedPageBreak/>
        <w:t>（</w:t>
      </w:r>
      <w:r w:rsidR="00A66E54" w:rsidRPr="0077396B">
        <w:rPr>
          <w:vertAlign w:val="superscript"/>
        </w:rPr>
        <w:t>1</w:t>
      </w:r>
      <w:r w:rsidRPr="0077396B">
        <w:rPr>
          <w:rFonts w:hint="eastAsia"/>
          <w:vertAlign w:val="superscript"/>
        </w:rPr>
        <w:t>）</w:t>
      </w:r>
      <w:r w:rsidR="000F0D91" w:rsidRPr="0077396B">
        <w:t>家是破諸善根。</w:t>
      </w:r>
    </w:p>
    <w:p w:rsidR="000F0D91" w:rsidRPr="0077396B" w:rsidRDefault="005343CE" w:rsidP="00232E7F">
      <w:pPr>
        <w:overflowPunct w:val="0"/>
        <w:ind w:leftChars="300" w:left="720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2</w:t>
      </w:r>
      <w:r w:rsidRPr="0077396B">
        <w:rPr>
          <w:rFonts w:hint="eastAsia"/>
          <w:vertAlign w:val="superscript"/>
        </w:rPr>
        <w:t>）</w:t>
      </w:r>
      <w:r w:rsidR="000F0D91" w:rsidRPr="0077396B">
        <w:t>家是深棘刺</w:t>
      </w:r>
      <w:r w:rsidR="00595355" w:rsidRPr="0077396B">
        <w:rPr>
          <w:rStyle w:val="aa"/>
        </w:rPr>
        <w:footnoteReference w:id="2"/>
      </w:r>
      <w:r w:rsidR="000F0D91" w:rsidRPr="0077396B">
        <w:t>林</w:t>
      </w:r>
      <w:r w:rsidR="00DE7AE0" w:rsidRPr="0077396B">
        <w:t>，</w:t>
      </w:r>
      <w:r w:rsidR="000F0D91" w:rsidRPr="0077396B">
        <w:t>難得自出。</w:t>
      </w:r>
    </w:p>
    <w:p w:rsidR="000F0D91" w:rsidRPr="0077396B" w:rsidRDefault="005343CE" w:rsidP="00232E7F">
      <w:pPr>
        <w:overflowPunct w:val="0"/>
        <w:ind w:leftChars="300" w:left="720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3</w:t>
      </w:r>
      <w:r w:rsidRPr="0077396B">
        <w:rPr>
          <w:rFonts w:hint="eastAsia"/>
          <w:vertAlign w:val="superscript"/>
        </w:rPr>
        <w:t>）</w:t>
      </w:r>
      <w:r w:rsidR="000F0D91" w:rsidRPr="0077396B">
        <w:t>家是壞清白法。</w:t>
      </w:r>
    </w:p>
    <w:p w:rsidR="000F0D91" w:rsidRPr="0077396B" w:rsidRDefault="005343CE" w:rsidP="00232E7F">
      <w:pPr>
        <w:overflowPunct w:val="0"/>
        <w:ind w:leftChars="300" w:left="720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4</w:t>
      </w:r>
      <w:r w:rsidRPr="0077396B">
        <w:rPr>
          <w:rFonts w:hint="eastAsia"/>
          <w:vertAlign w:val="superscript"/>
        </w:rPr>
        <w:t>）</w:t>
      </w:r>
      <w:r w:rsidR="000F0D91" w:rsidRPr="0077396B">
        <w:t>家是諸惡覺觀</w:t>
      </w:r>
      <w:r w:rsidR="00E004DF" w:rsidRPr="0077396B">
        <w:rPr>
          <w:rStyle w:val="aa"/>
        </w:rPr>
        <w:footnoteReference w:id="3"/>
      </w:r>
      <w:r w:rsidR="000F0D91" w:rsidRPr="0077396B">
        <w:t>住處。</w:t>
      </w:r>
    </w:p>
    <w:p w:rsidR="000F0D91" w:rsidRPr="0077396B" w:rsidRDefault="005343CE" w:rsidP="00232E7F">
      <w:pPr>
        <w:overflowPunct w:val="0"/>
        <w:ind w:leftChars="300" w:left="720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5</w:t>
      </w:r>
      <w:r w:rsidRPr="0077396B">
        <w:rPr>
          <w:rFonts w:hint="eastAsia"/>
          <w:vertAlign w:val="superscript"/>
        </w:rPr>
        <w:t>）</w:t>
      </w:r>
      <w:r w:rsidR="000F0D91" w:rsidRPr="0077396B">
        <w:t>家是弊惡</w:t>
      </w:r>
      <w:r w:rsidR="00684547" w:rsidRPr="0077396B">
        <w:rPr>
          <w:rStyle w:val="aa"/>
        </w:rPr>
        <w:footnoteReference w:id="4"/>
      </w:r>
      <w:r w:rsidR="000F0D91" w:rsidRPr="0077396B">
        <w:t>不調凡夫住處。</w:t>
      </w:r>
    </w:p>
    <w:p w:rsidR="00FC0631" w:rsidRPr="0077396B" w:rsidRDefault="005343CE" w:rsidP="00892C1D">
      <w:pPr>
        <w:overflowPunct w:val="0"/>
        <w:ind w:leftChars="300" w:left="720"/>
        <w:jc w:val="both"/>
      </w:pPr>
      <w:r w:rsidRPr="0077396B">
        <w:rPr>
          <w:rFonts w:hint="eastAsia"/>
          <w:vertAlign w:val="superscript"/>
        </w:rPr>
        <w:lastRenderedPageBreak/>
        <w:t>（</w:t>
      </w:r>
      <w:r w:rsidR="00FC0631" w:rsidRPr="0077396B">
        <w:rPr>
          <w:vertAlign w:val="superscript"/>
        </w:rPr>
        <w:t>6</w:t>
      </w:r>
      <w:r w:rsidRPr="0077396B">
        <w:rPr>
          <w:rFonts w:hint="eastAsia"/>
          <w:vertAlign w:val="superscript"/>
        </w:rPr>
        <w:t>）</w:t>
      </w:r>
      <w:r w:rsidR="000F0D91" w:rsidRPr="0077396B">
        <w:t>家是一切不善所行住處。</w:t>
      </w:r>
    </w:p>
    <w:p w:rsidR="000F0D91" w:rsidRPr="0077396B" w:rsidRDefault="005343CE" w:rsidP="00892C1D">
      <w:pPr>
        <w:overflowPunct w:val="0"/>
        <w:ind w:leftChars="300" w:left="720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7</w:t>
      </w:r>
      <w:r w:rsidRPr="0077396B">
        <w:rPr>
          <w:rFonts w:hint="eastAsia"/>
          <w:vertAlign w:val="superscript"/>
        </w:rPr>
        <w:t>）</w:t>
      </w:r>
      <w:r w:rsidR="000F0D91" w:rsidRPr="0077396B">
        <w:t>家是惡人所聚會處。</w:t>
      </w:r>
    </w:p>
    <w:p w:rsidR="000F0D91" w:rsidRPr="0077396B" w:rsidRDefault="005343CE" w:rsidP="00892C1D">
      <w:pPr>
        <w:overflowPunct w:val="0"/>
        <w:ind w:leftChars="300" w:left="720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8</w:t>
      </w:r>
      <w:r w:rsidRPr="0077396B">
        <w:rPr>
          <w:rFonts w:hint="eastAsia"/>
          <w:vertAlign w:val="superscript"/>
        </w:rPr>
        <w:t>）</w:t>
      </w:r>
      <w:r w:rsidR="000F0D91" w:rsidRPr="0077396B">
        <w:t>家是貪欲</w:t>
      </w:r>
      <w:r w:rsidR="008A511C" w:rsidRPr="0077396B">
        <w:t>、</w:t>
      </w:r>
      <w:r w:rsidR="000F0D91" w:rsidRPr="0077396B">
        <w:t>瞋恚</w:t>
      </w:r>
      <w:r w:rsidR="008A511C" w:rsidRPr="0077396B">
        <w:t>、</w:t>
      </w:r>
      <w:r w:rsidR="000F0D91" w:rsidRPr="0077396B">
        <w:t>愚癡住處。</w:t>
      </w:r>
    </w:p>
    <w:p w:rsidR="000F0D91" w:rsidRPr="0077396B" w:rsidRDefault="005343CE" w:rsidP="00892C1D">
      <w:pPr>
        <w:overflowPunct w:val="0"/>
        <w:ind w:leftChars="300" w:left="720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9</w:t>
      </w:r>
      <w:r w:rsidRPr="0077396B">
        <w:rPr>
          <w:rFonts w:hint="eastAsia"/>
          <w:vertAlign w:val="superscript"/>
        </w:rPr>
        <w:t>）</w:t>
      </w:r>
      <w:r w:rsidR="000F0D91" w:rsidRPr="0077396B">
        <w:t>家是一切苦惱住處。</w:t>
      </w:r>
    </w:p>
    <w:p w:rsidR="00A85422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10</w:t>
      </w:r>
      <w:r w:rsidRPr="0077396B">
        <w:rPr>
          <w:rFonts w:hint="eastAsia"/>
          <w:vertAlign w:val="superscript"/>
        </w:rPr>
        <w:t>）</w:t>
      </w:r>
      <w:r w:rsidR="000F0D91" w:rsidRPr="0077396B">
        <w:t>家是消盡先世諸善根處。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11</w:t>
      </w:r>
      <w:r w:rsidRPr="0077396B">
        <w:rPr>
          <w:rFonts w:hint="eastAsia"/>
          <w:vertAlign w:val="superscript"/>
        </w:rPr>
        <w:t>）</w:t>
      </w:r>
      <w:r w:rsidR="000F0D91" w:rsidRPr="0077396B">
        <w:t>凡夫住此家中，不應作而作，不應說而說，不應行而行。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12</w:t>
      </w:r>
      <w:r w:rsidRPr="0077396B">
        <w:rPr>
          <w:rFonts w:hint="eastAsia"/>
          <w:vertAlign w:val="superscript"/>
        </w:rPr>
        <w:t>）</w:t>
      </w:r>
      <w:r w:rsidR="000F0D91" w:rsidRPr="0077396B">
        <w:t>在此中住，輕慢父母及諸師長，不敬諸尊</w:t>
      </w:r>
      <w:r w:rsidR="008A511C" w:rsidRPr="0077396B">
        <w:t>、</w:t>
      </w:r>
      <w:r w:rsidR="000F0D91" w:rsidRPr="0077396B">
        <w:t>福田、沙門、婆羅門</w:t>
      </w:r>
      <w:r w:rsidR="008A511C" w:rsidRPr="0077396B">
        <w:t>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13</w:t>
      </w:r>
      <w:r w:rsidRPr="0077396B">
        <w:rPr>
          <w:rFonts w:hint="eastAsia"/>
          <w:vertAlign w:val="superscript"/>
        </w:rPr>
        <w:t>）</w:t>
      </w:r>
      <w:r w:rsidR="001C03D3" w:rsidRPr="0077396B">
        <w:t>家是貪愛、憂悲</w:t>
      </w:r>
      <w:r w:rsidR="000F0D91" w:rsidRPr="0077396B">
        <w:t>苦惱眾患因緣。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14</w:t>
      </w:r>
      <w:r w:rsidRPr="0077396B">
        <w:rPr>
          <w:rFonts w:hint="eastAsia"/>
          <w:vertAlign w:val="superscript"/>
        </w:rPr>
        <w:t>）</w:t>
      </w:r>
      <w:r w:rsidR="000F0D91" w:rsidRPr="0077396B">
        <w:t>家是惡口、罵詈</w:t>
      </w:r>
      <w:r w:rsidR="00C922E3" w:rsidRPr="0077396B">
        <w:rPr>
          <w:rStyle w:val="aa"/>
        </w:rPr>
        <w:footnoteReference w:id="5"/>
      </w:r>
      <w:r w:rsidR="008A511C" w:rsidRPr="0077396B">
        <w:t>、</w:t>
      </w:r>
      <w:r w:rsidR="000F0D91" w:rsidRPr="0077396B">
        <w:t>苦切</w:t>
      </w:r>
      <w:r w:rsidR="00BA512A" w:rsidRPr="0077396B">
        <w:rPr>
          <w:rStyle w:val="aa"/>
        </w:rPr>
        <w:footnoteReference w:id="6"/>
      </w:r>
      <w:r w:rsidR="000F0D91" w:rsidRPr="0077396B">
        <w:t>、刀杖</w:t>
      </w:r>
      <w:r w:rsidR="00A85422" w:rsidRPr="0077396B">
        <w:rPr>
          <w:rStyle w:val="aa"/>
        </w:rPr>
        <w:footnoteReference w:id="7"/>
      </w:r>
      <w:r w:rsidR="000F0D91" w:rsidRPr="0077396B">
        <w:t>、繫縛、考</w:t>
      </w:r>
      <w:r w:rsidR="00596740" w:rsidRPr="0077396B">
        <w:rPr>
          <w:rStyle w:val="aa"/>
        </w:rPr>
        <w:footnoteReference w:id="8"/>
      </w:r>
      <w:r w:rsidR="000F0D91" w:rsidRPr="0077396B">
        <w:t>掠</w:t>
      </w:r>
      <w:r w:rsidR="006C25EF" w:rsidRPr="0077396B">
        <w:rPr>
          <w:rStyle w:val="aa"/>
        </w:rPr>
        <w:footnoteReference w:id="9"/>
      </w:r>
      <w:r w:rsidR="000F0D91" w:rsidRPr="0077396B">
        <w:t>、割截之所住處。</w:t>
      </w:r>
    </w:p>
    <w:p w:rsidR="00531FCE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15</w:t>
      </w:r>
      <w:r w:rsidRPr="0077396B">
        <w:rPr>
          <w:rFonts w:hint="eastAsia"/>
          <w:vertAlign w:val="superscript"/>
        </w:rPr>
        <w:t>）</w:t>
      </w:r>
      <w:r w:rsidR="000F0D91" w:rsidRPr="0077396B">
        <w:t>未種善根不種，已種能壞。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16</w:t>
      </w:r>
      <w:r w:rsidRPr="0077396B">
        <w:rPr>
          <w:rFonts w:hint="eastAsia"/>
          <w:vertAlign w:val="superscript"/>
        </w:rPr>
        <w:t>）</w:t>
      </w:r>
      <w:r w:rsidR="000F0D91" w:rsidRPr="0077396B">
        <w:t>能令凡夫在</w:t>
      </w:r>
      <w:r w:rsidR="001C03D3" w:rsidRPr="0077396B">
        <w:rPr>
          <w:sz w:val="22"/>
        </w:rPr>
        <w:t>（</w:t>
      </w:r>
      <w:smartTag w:uri="urn:schemas-microsoft-com:office:smarttags" w:element="chmetcnv">
        <w:smartTagPr>
          <w:attr w:name="UnitName" w:val="C"/>
          <w:attr w:name="SourceValue" w:val="57"/>
          <w:attr w:name="HasSpace" w:val="False"/>
          <w:attr w:name="Negative" w:val="False"/>
          <w:attr w:name="NumberType" w:val="1"/>
          <w:attr w:name="TCSC" w:val="0"/>
        </w:smartTagPr>
        <w:r w:rsidR="001C03D3" w:rsidRPr="0077396B">
          <w:rPr>
            <w:rStyle w:val="linehead"/>
            <w:color w:val="auto"/>
            <w:sz w:val="22"/>
            <w:szCs w:val="20"/>
            <w:shd w:val="pct15" w:color="auto" w:fill="FFFFFF"/>
          </w:rPr>
          <w:t>57c</w:t>
        </w:r>
      </w:smartTag>
      <w:r w:rsidR="001C03D3" w:rsidRPr="0077396B">
        <w:rPr>
          <w:rStyle w:val="linehead"/>
          <w:color w:val="auto"/>
          <w:sz w:val="22"/>
          <w:szCs w:val="20"/>
        </w:rPr>
        <w:t>）</w:t>
      </w:r>
      <w:r w:rsidR="000F0D91" w:rsidRPr="0077396B">
        <w:t>此</w:t>
      </w:r>
      <w:r w:rsidR="009271DB" w:rsidRPr="0077396B">
        <w:rPr>
          <w:rFonts w:hint="eastAsia"/>
        </w:rPr>
        <w:t>，</w:t>
      </w:r>
      <w:r w:rsidR="000F0D91" w:rsidRPr="0077396B">
        <w:t>貪欲因緣而墮惡道</w:t>
      </w:r>
      <w:r w:rsidR="009271DB" w:rsidRPr="0077396B">
        <w:rPr>
          <w:rFonts w:hint="eastAsia"/>
        </w:rPr>
        <w:t>，</w:t>
      </w:r>
      <w:r w:rsidR="000F0D91" w:rsidRPr="0077396B">
        <w:t>瞋恚因緣、愚癡因緣而墮惡道</w:t>
      </w:r>
      <w:r w:rsidR="009271DB" w:rsidRPr="0077396B">
        <w:rPr>
          <w:rFonts w:hint="eastAsia"/>
        </w:rPr>
        <w:t>，</w:t>
      </w:r>
      <w:r w:rsidR="000F0D91" w:rsidRPr="0077396B">
        <w:t>怖畏因緣而墮惡道。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17</w:t>
      </w:r>
      <w:r w:rsidRPr="0077396B">
        <w:rPr>
          <w:rFonts w:hint="eastAsia"/>
          <w:vertAlign w:val="superscript"/>
        </w:rPr>
        <w:t>）</w:t>
      </w:r>
      <w:r w:rsidR="000F0D91" w:rsidRPr="0077396B">
        <w:t>家是不持戒品</w:t>
      </w:r>
      <w:r w:rsidR="002A0AE2" w:rsidRPr="0077396B">
        <w:t>，</w:t>
      </w:r>
      <w:r w:rsidR="000F0D91" w:rsidRPr="0077396B">
        <w:t>捨離定品</w:t>
      </w:r>
      <w:r w:rsidR="002A0AE2" w:rsidRPr="0077396B">
        <w:t>，</w:t>
      </w:r>
      <w:r w:rsidR="000F0D91" w:rsidRPr="0077396B">
        <w:t>不觀慧品</w:t>
      </w:r>
      <w:r w:rsidR="002A0AE2" w:rsidRPr="0077396B">
        <w:t>，</w:t>
      </w:r>
      <w:r w:rsidR="000F0D91" w:rsidRPr="0077396B">
        <w:t>不得解脫品</w:t>
      </w:r>
      <w:r w:rsidR="002A0AE2" w:rsidRPr="0077396B">
        <w:t>，</w:t>
      </w:r>
      <w:r w:rsidR="000F0D91" w:rsidRPr="0077396B">
        <w:t>不生解脫知見品。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18</w:t>
      </w:r>
      <w:r w:rsidRPr="0077396B">
        <w:rPr>
          <w:rFonts w:hint="eastAsia"/>
          <w:vertAlign w:val="superscript"/>
        </w:rPr>
        <w:t>）</w:t>
      </w:r>
      <w:r w:rsidR="000F0D91" w:rsidRPr="0077396B">
        <w:t>於此家中生父母愛</w:t>
      </w:r>
      <w:r w:rsidR="00000279" w:rsidRPr="0077396B">
        <w:t>、</w:t>
      </w:r>
      <w:r w:rsidR="000F0D91" w:rsidRPr="0077396B">
        <w:t>兄弟、妻子、眷屬、車馬增長貪求，無有厭足。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19</w:t>
      </w:r>
      <w:r w:rsidRPr="0077396B">
        <w:rPr>
          <w:rFonts w:hint="eastAsia"/>
          <w:vertAlign w:val="superscript"/>
        </w:rPr>
        <w:t>）</w:t>
      </w:r>
      <w:r w:rsidR="000F0D91" w:rsidRPr="0077396B">
        <w:t>家是難滿，如海吞流。</w:t>
      </w:r>
      <w:r w:rsidR="00892C1D" w:rsidRPr="0077396B">
        <w:rPr>
          <w:rStyle w:val="aa"/>
        </w:rPr>
        <w:footnoteReference w:id="10"/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20</w:t>
      </w:r>
      <w:r w:rsidRPr="0077396B">
        <w:rPr>
          <w:rFonts w:hint="eastAsia"/>
          <w:vertAlign w:val="superscript"/>
        </w:rPr>
        <w:t>）</w:t>
      </w:r>
      <w:r w:rsidR="000F0D91" w:rsidRPr="0077396B">
        <w:t>家是無足</w:t>
      </w:r>
      <w:r w:rsidR="00972095" w:rsidRPr="0077396B">
        <w:rPr>
          <w:rStyle w:val="aa"/>
        </w:rPr>
        <w:footnoteReference w:id="11"/>
      </w:r>
      <w:r w:rsidR="000F0D91" w:rsidRPr="0077396B">
        <w:t>，如火焚薪。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21</w:t>
      </w:r>
      <w:r w:rsidRPr="0077396B">
        <w:rPr>
          <w:rFonts w:hint="eastAsia"/>
          <w:vertAlign w:val="superscript"/>
        </w:rPr>
        <w:t>）</w:t>
      </w:r>
      <w:r w:rsidR="000F0D91" w:rsidRPr="0077396B">
        <w:t>家是無息</w:t>
      </w:r>
      <w:r w:rsidR="00596740" w:rsidRPr="0077396B">
        <w:rPr>
          <w:rStyle w:val="aa"/>
        </w:rPr>
        <w:footnoteReference w:id="12"/>
      </w:r>
      <w:r w:rsidR="009271DB" w:rsidRPr="0077396B">
        <w:rPr>
          <w:rFonts w:hint="eastAsia"/>
        </w:rPr>
        <w:t>，</w:t>
      </w:r>
      <w:r w:rsidR="000F0D91" w:rsidRPr="0077396B">
        <w:t>覺觀相續，如空中風。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22</w:t>
      </w:r>
      <w:r w:rsidRPr="0077396B">
        <w:rPr>
          <w:rFonts w:hint="eastAsia"/>
          <w:vertAlign w:val="superscript"/>
        </w:rPr>
        <w:t>）</w:t>
      </w:r>
      <w:r w:rsidR="000F0D91" w:rsidRPr="0077396B">
        <w:t>家是後有惡，如美食有毒。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23</w:t>
      </w:r>
      <w:r w:rsidRPr="0077396B">
        <w:rPr>
          <w:rFonts w:hint="eastAsia"/>
          <w:vertAlign w:val="superscript"/>
        </w:rPr>
        <w:t>）</w:t>
      </w:r>
      <w:r w:rsidR="000F0D91" w:rsidRPr="0077396B">
        <w:t>家是苦性，如怨詐親。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C0631" w:rsidRPr="0077396B">
        <w:rPr>
          <w:vertAlign w:val="superscript"/>
        </w:rPr>
        <w:t>24</w:t>
      </w:r>
      <w:r w:rsidRPr="0077396B">
        <w:rPr>
          <w:rFonts w:hint="eastAsia"/>
          <w:vertAlign w:val="superscript"/>
        </w:rPr>
        <w:t>）</w:t>
      </w:r>
      <w:r w:rsidR="000F0D91" w:rsidRPr="0077396B">
        <w:t>家是障礙，能妨聖道。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lastRenderedPageBreak/>
        <w:t>（</w:t>
      </w:r>
      <w:r w:rsidR="00F90AB6" w:rsidRPr="0077396B">
        <w:rPr>
          <w:rFonts w:hint="eastAsia"/>
          <w:vertAlign w:val="superscript"/>
        </w:rPr>
        <w:t>25</w:t>
      </w:r>
      <w:r w:rsidRPr="0077396B">
        <w:rPr>
          <w:rFonts w:hint="eastAsia"/>
          <w:vertAlign w:val="superscript"/>
        </w:rPr>
        <w:t>）</w:t>
      </w:r>
      <w:r w:rsidR="000F0D91" w:rsidRPr="0077396B">
        <w:t>家是</w:t>
      </w:r>
      <w:r w:rsidR="003906D3" w:rsidRPr="0077396B">
        <w:rPr>
          <w:rFonts w:hint="eastAsia"/>
        </w:rPr>
        <w:t>鬪</w:t>
      </w:r>
      <w:r w:rsidR="000F0D91" w:rsidRPr="0077396B">
        <w:t>亂</w:t>
      </w:r>
      <w:r w:rsidR="00803835" w:rsidRPr="0077396B">
        <w:rPr>
          <w:rFonts w:hint="eastAsia"/>
        </w:rPr>
        <w:t>，</w:t>
      </w:r>
      <w:r w:rsidR="000F0D91" w:rsidRPr="0077396B">
        <w:t>種種因緣共相違諍。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A97861" w:rsidRPr="0077396B">
        <w:rPr>
          <w:vertAlign w:val="superscript"/>
        </w:rPr>
        <w:t>2</w:t>
      </w:r>
      <w:r w:rsidR="00F90AB6" w:rsidRPr="0077396B">
        <w:rPr>
          <w:rFonts w:hint="eastAsia"/>
          <w:vertAlign w:val="superscript"/>
        </w:rPr>
        <w:t>6</w:t>
      </w:r>
      <w:r w:rsidRPr="0077396B">
        <w:rPr>
          <w:rFonts w:hint="eastAsia"/>
          <w:vertAlign w:val="superscript"/>
        </w:rPr>
        <w:t>）</w:t>
      </w:r>
      <w:r w:rsidR="000F0D91" w:rsidRPr="0077396B">
        <w:t>家是多瞋，呵責好醜。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90AB6" w:rsidRPr="0077396B">
        <w:rPr>
          <w:rFonts w:hint="eastAsia"/>
          <w:vertAlign w:val="superscript"/>
        </w:rPr>
        <w:t>27</w:t>
      </w:r>
      <w:r w:rsidRPr="0077396B">
        <w:rPr>
          <w:rFonts w:hint="eastAsia"/>
          <w:vertAlign w:val="superscript"/>
        </w:rPr>
        <w:t>）</w:t>
      </w:r>
      <w:r w:rsidR="000F0D91" w:rsidRPr="0077396B">
        <w:t>家是無常，雖久失壞。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90AB6" w:rsidRPr="0077396B">
        <w:rPr>
          <w:rFonts w:hint="eastAsia"/>
          <w:vertAlign w:val="superscript"/>
        </w:rPr>
        <w:t>28</w:t>
      </w:r>
      <w:r w:rsidRPr="0077396B">
        <w:rPr>
          <w:rFonts w:hint="eastAsia"/>
          <w:vertAlign w:val="superscript"/>
        </w:rPr>
        <w:t>）</w:t>
      </w:r>
      <w:r w:rsidR="000F0D91" w:rsidRPr="0077396B">
        <w:t>家是眾苦，求衣食等，方便守護。</w:t>
      </w:r>
    </w:p>
    <w:p w:rsidR="000F0D91" w:rsidRPr="0077396B" w:rsidRDefault="005343CE" w:rsidP="00892C1D">
      <w:pPr>
        <w:pStyle w:val="a3"/>
        <w:overflowPunct w:val="0"/>
        <w:ind w:leftChars="300" w:left="72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F90AB6" w:rsidRPr="0077396B">
        <w:rPr>
          <w:rFonts w:ascii="Times New Roman" w:hAnsi="Times New Roman" w:cs="Times New Roman" w:hint="eastAsia"/>
          <w:vertAlign w:val="superscript"/>
        </w:rPr>
        <w:t>29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家是多疑處，猶如怨賊。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90AB6" w:rsidRPr="0077396B">
        <w:rPr>
          <w:rFonts w:hint="eastAsia"/>
          <w:vertAlign w:val="superscript"/>
        </w:rPr>
        <w:t>30</w:t>
      </w:r>
      <w:r w:rsidRPr="0077396B">
        <w:rPr>
          <w:rFonts w:hint="eastAsia"/>
          <w:vertAlign w:val="superscript"/>
        </w:rPr>
        <w:t>）</w:t>
      </w:r>
      <w:r w:rsidR="000F0D91" w:rsidRPr="0077396B">
        <w:t>家是無我，顛倒貪著，假名為有。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90AB6" w:rsidRPr="0077396B">
        <w:rPr>
          <w:rFonts w:hint="eastAsia"/>
          <w:vertAlign w:val="superscript"/>
        </w:rPr>
        <w:t>31</w:t>
      </w:r>
      <w:r w:rsidRPr="0077396B">
        <w:rPr>
          <w:rFonts w:hint="eastAsia"/>
          <w:vertAlign w:val="superscript"/>
        </w:rPr>
        <w:t>）</w:t>
      </w:r>
      <w:r w:rsidR="000F0D91" w:rsidRPr="0077396B">
        <w:t>家是技人</w:t>
      </w:r>
      <w:r w:rsidR="00EF3BCD" w:rsidRPr="0077396B">
        <w:rPr>
          <w:rStyle w:val="aa"/>
        </w:rPr>
        <w:footnoteReference w:id="13"/>
      </w:r>
      <w:r w:rsidR="000F0D91" w:rsidRPr="0077396B">
        <w:t>，雖以種種文飾</w:t>
      </w:r>
      <w:r w:rsidR="001C03D3" w:rsidRPr="0077396B">
        <w:rPr>
          <w:rStyle w:val="aa"/>
        </w:rPr>
        <w:footnoteReference w:id="14"/>
      </w:r>
      <w:r w:rsidR="000F0D91" w:rsidRPr="0077396B">
        <w:t>莊嚴現為貴人，須臾</w:t>
      </w:r>
      <w:r w:rsidR="00780F7E" w:rsidRPr="0077396B">
        <w:rPr>
          <w:rStyle w:val="aa"/>
        </w:rPr>
        <w:footnoteReference w:id="15"/>
      </w:r>
      <w:r w:rsidR="000F0D91" w:rsidRPr="0077396B">
        <w:t>不久</w:t>
      </w:r>
      <w:r w:rsidR="002A0AE2" w:rsidRPr="0077396B">
        <w:t>，</w:t>
      </w:r>
      <w:r w:rsidR="000F0D91" w:rsidRPr="0077396B">
        <w:t>莊嚴還作貧賤。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90AB6" w:rsidRPr="0077396B">
        <w:rPr>
          <w:rFonts w:hint="eastAsia"/>
          <w:vertAlign w:val="superscript"/>
        </w:rPr>
        <w:t>32</w:t>
      </w:r>
      <w:r w:rsidRPr="0077396B">
        <w:rPr>
          <w:rFonts w:hint="eastAsia"/>
          <w:vertAlign w:val="superscript"/>
        </w:rPr>
        <w:t>）</w:t>
      </w:r>
      <w:r w:rsidR="000F0D91" w:rsidRPr="0077396B">
        <w:t>家是變異，會</w:t>
      </w:r>
      <w:r w:rsidR="00A9236B" w:rsidRPr="0077396B">
        <w:rPr>
          <w:rStyle w:val="aa"/>
        </w:rPr>
        <w:footnoteReference w:id="16"/>
      </w:r>
      <w:r w:rsidR="000F0D91" w:rsidRPr="0077396B">
        <w:t>必離散。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F90AB6" w:rsidRPr="0077396B">
        <w:rPr>
          <w:rFonts w:hint="eastAsia"/>
          <w:vertAlign w:val="superscript"/>
        </w:rPr>
        <w:t>33</w:t>
      </w:r>
      <w:r w:rsidRPr="0077396B">
        <w:rPr>
          <w:rFonts w:hint="eastAsia"/>
          <w:vertAlign w:val="superscript"/>
        </w:rPr>
        <w:t>）</w:t>
      </w:r>
      <w:r w:rsidR="000F0D91" w:rsidRPr="0077396B">
        <w:t>家如幻，假借和合，無有實事。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DE67F8" w:rsidRPr="0077396B">
        <w:rPr>
          <w:rFonts w:hint="eastAsia"/>
          <w:vertAlign w:val="superscript"/>
        </w:rPr>
        <w:t>34</w:t>
      </w:r>
      <w:r w:rsidRPr="0077396B">
        <w:rPr>
          <w:rFonts w:hint="eastAsia"/>
          <w:vertAlign w:val="superscript"/>
        </w:rPr>
        <w:t>）</w:t>
      </w:r>
      <w:r w:rsidR="000F0D91" w:rsidRPr="0077396B">
        <w:t>家如夢，一切富貴，久則還失。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DE67F8" w:rsidRPr="0077396B">
        <w:rPr>
          <w:rFonts w:hint="eastAsia"/>
          <w:vertAlign w:val="superscript"/>
        </w:rPr>
        <w:t>35</w:t>
      </w:r>
      <w:r w:rsidRPr="0077396B">
        <w:rPr>
          <w:rFonts w:hint="eastAsia"/>
          <w:vertAlign w:val="superscript"/>
        </w:rPr>
        <w:t>）</w:t>
      </w:r>
      <w:r w:rsidR="000F0D91" w:rsidRPr="0077396B">
        <w:t>家如朝露，須臾滅失。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DE67F8" w:rsidRPr="0077396B">
        <w:rPr>
          <w:rFonts w:hint="eastAsia"/>
          <w:vertAlign w:val="superscript"/>
        </w:rPr>
        <w:t>36</w:t>
      </w:r>
      <w:r w:rsidRPr="0077396B">
        <w:rPr>
          <w:rFonts w:hint="eastAsia"/>
          <w:vertAlign w:val="superscript"/>
        </w:rPr>
        <w:t>）</w:t>
      </w:r>
      <w:r w:rsidR="000F0D91" w:rsidRPr="0077396B">
        <w:t>家如蜜渧，其味甚少。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DE67F8" w:rsidRPr="0077396B">
        <w:rPr>
          <w:rFonts w:hint="eastAsia"/>
          <w:vertAlign w:val="superscript"/>
        </w:rPr>
        <w:t>37</w:t>
      </w:r>
      <w:r w:rsidRPr="0077396B">
        <w:rPr>
          <w:rFonts w:hint="eastAsia"/>
          <w:vertAlign w:val="superscript"/>
        </w:rPr>
        <w:t>）</w:t>
      </w:r>
      <w:r w:rsidR="000F0D91" w:rsidRPr="0077396B">
        <w:t>家如棘叢</w:t>
      </w:r>
      <w:r w:rsidR="007E4B65" w:rsidRPr="0077396B">
        <w:rPr>
          <w:rStyle w:val="aa"/>
        </w:rPr>
        <w:footnoteReference w:id="17"/>
      </w:r>
      <w:r w:rsidR="000F0D91" w:rsidRPr="0077396B">
        <w:t>，受五欲味，惡刺傷人。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DE67F8" w:rsidRPr="0077396B">
        <w:rPr>
          <w:rFonts w:hint="eastAsia"/>
          <w:vertAlign w:val="superscript"/>
        </w:rPr>
        <w:t>38</w:t>
      </w:r>
      <w:r w:rsidRPr="0077396B">
        <w:rPr>
          <w:rFonts w:hint="eastAsia"/>
          <w:vertAlign w:val="superscript"/>
        </w:rPr>
        <w:t>）</w:t>
      </w:r>
      <w:r w:rsidR="000F0D91" w:rsidRPr="0077396B">
        <w:t>家是鍼嘴</w:t>
      </w:r>
      <w:r w:rsidR="00A9236B" w:rsidRPr="0077396B">
        <w:rPr>
          <w:rStyle w:val="aa"/>
        </w:rPr>
        <w:footnoteReference w:id="18"/>
      </w:r>
      <w:r w:rsidR="000F0D91" w:rsidRPr="0077396B">
        <w:t>虫，不善覺觀，常唼</w:t>
      </w:r>
      <w:r w:rsidR="00F5308D" w:rsidRPr="0077396B">
        <w:rPr>
          <w:rStyle w:val="aa"/>
        </w:rPr>
        <w:footnoteReference w:id="19"/>
      </w:r>
      <w:r w:rsidR="000F0D91" w:rsidRPr="0077396B">
        <w:t>食人。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DE67F8" w:rsidRPr="0077396B">
        <w:rPr>
          <w:rFonts w:hint="eastAsia"/>
          <w:vertAlign w:val="superscript"/>
        </w:rPr>
        <w:t>39</w:t>
      </w:r>
      <w:r w:rsidRPr="0077396B">
        <w:rPr>
          <w:rFonts w:hint="eastAsia"/>
          <w:vertAlign w:val="superscript"/>
        </w:rPr>
        <w:t>）</w:t>
      </w:r>
      <w:r w:rsidR="000F0D91" w:rsidRPr="0077396B">
        <w:t>家污淨命，多行欺誑。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DE67F8" w:rsidRPr="0077396B">
        <w:rPr>
          <w:rFonts w:hint="eastAsia"/>
          <w:vertAlign w:val="superscript"/>
        </w:rPr>
        <w:t>40</w:t>
      </w:r>
      <w:r w:rsidRPr="0077396B">
        <w:rPr>
          <w:rFonts w:hint="eastAsia"/>
          <w:vertAlign w:val="superscript"/>
        </w:rPr>
        <w:t>）</w:t>
      </w:r>
      <w:r w:rsidR="000F0D91" w:rsidRPr="0077396B">
        <w:t>家是憂愁，心多濁亂。</w:t>
      </w:r>
    </w:p>
    <w:p w:rsidR="000F0D91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DE67F8" w:rsidRPr="0077396B">
        <w:rPr>
          <w:rFonts w:hint="eastAsia"/>
          <w:vertAlign w:val="superscript"/>
        </w:rPr>
        <w:t>41</w:t>
      </w:r>
      <w:r w:rsidRPr="0077396B">
        <w:rPr>
          <w:rFonts w:hint="eastAsia"/>
          <w:vertAlign w:val="superscript"/>
        </w:rPr>
        <w:t>）</w:t>
      </w:r>
      <w:r w:rsidR="000F0D91" w:rsidRPr="0077396B">
        <w:t>家是眾共，王</w:t>
      </w:r>
      <w:r w:rsidR="00073AC9" w:rsidRPr="0077396B">
        <w:t>、</w:t>
      </w:r>
      <w:r w:rsidR="000F0D91" w:rsidRPr="0077396B">
        <w:t>賊、水、火、惡</w:t>
      </w:r>
      <w:r w:rsidR="00994529" w:rsidRPr="0077396B">
        <w:rPr>
          <w:rStyle w:val="aa"/>
        </w:rPr>
        <w:footnoteReference w:id="20"/>
      </w:r>
      <w:r w:rsidR="000F0D91" w:rsidRPr="0077396B">
        <w:t>親所壞。</w:t>
      </w:r>
    </w:p>
    <w:p w:rsidR="00AE771E" w:rsidRPr="0077396B" w:rsidRDefault="005343CE" w:rsidP="00892C1D">
      <w:pPr>
        <w:overflowPunct w:val="0"/>
        <w:ind w:leftChars="300" w:left="1128" w:hangingChars="170" w:hanging="408"/>
        <w:jc w:val="both"/>
      </w:pPr>
      <w:r w:rsidRPr="0077396B">
        <w:rPr>
          <w:rFonts w:hint="eastAsia"/>
          <w:vertAlign w:val="superscript"/>
        </w:rPr>
        <w:t>（</w:t>
      </w:r>
      <w:r w:rsidR="00DE67F8" w:rsidRPr="0077396B">
        <w:rPr>
          <w:rFonts w:hint="eastAsia"/>
          <w:vertAlign w:val="superscript"/>
        </w:rPr>
        <w:t>42</w:t>
      </w:r>
      <w:r w:rsidRPr="0077396B">
        <w:rPr>
          <w:rFonts w:hint="eastAsia"/>
          <w:vertAlign w:val="superscript"/>
        </w:rPr>
        <w:t>）</w:t>
      </w:r>
      <w:r w:rsidR="000F0D91" w:rsidRPr="0077396B">
        <w:t>家是多病，多諸錯謬。</w:t>
      </w:r>
    </w:p>
    <w:p w:rsidR="000F0D91" w:rsidRPr="0077396B" w:rsidRDefault="000F0D91" w:rsidP="00892C1D">
      <w:pPr>
        <w:pStyle w:val="a3"/>
        <w:overflowPunct w:val="0"/>
        <w:spacing w:beforeLines="30" w:before="108"/>
        <w:ind w:leftChars="300" w:left="72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/>
        </w:rPr>
        <w:t>如是長者！在家菩薩應當如是</w:t>
      </w:r>
      <w:r w:rsidRPr="0077396B">
        <w:rPr>
          <w:rFonts w:ascii="Times New Roman" w:hAnsi="Times New Roman" w:cs="Times New Roman"/>
          <w:b/>
        </w:rPr>
        <w:t>善知家過</w:t>
      </w:r>
      <w:r w:rsidR="001F47D7" w:rsidRPr="0077396B">
        <w:rPr>
          <w:rFonts w:ascii="Times New Roman" w:hAnsi="Times New Roman" w:cs="Times New Roman"/>
        </w:rPr>
        <w:t>！</w:t>
      </w:r>
      <w:r w:rsidR="001450EB" w:rsidRPr="0077396B">
        <w:rPr>
          <w:rFonts w:ascii="Times New Roman" w:hAnsi="Times New Roman" w:cs="Times New Roman"/>
        </w:rPr>
        <w:t>」</w:t>
      </w:r>
    </w:p>
    <w:p w:rsidR="008A511C" w:rsidRPr="0077396B" w:rsidRDefault="000B3B7C" w:rsidP="00232E7F">
      <w:pPr>
        <w:overflowPunct w:val="0"/>
        <w:spacing w:beforeLines="30" w:before="108"/>
        <w:jc w:val="both"/>
        <w:outlineLvl w:val="0"/>
        <w:rPr>
          <w:b/>
          <w:sz w:val="20"/>
          <w:bdr w:val="single" w:sz="4" w:space="0" w:color="auto"/>
        </w:rPr>
      </w:pPr>
      <w:r w:rsidRPr="0077396B">
        <w:rPr>
          <w:b/>
          <w:sz w:val="20"/>
          <w:bdr w:val="single" w:sz="4" w:space="0" w:color="auto"/>
        </w:rPr>
        <w:t>參</w:t>
      </w:r>
      <w:r w:rsidR="00012AE0" w:rsidRPr="0077396B">
        <w:rPr>
          <w:b/>
          <w:sz w:val="20"/>
          <w:bdr w:val="single" w:sz="4" w:space="0" w:color="auto"/>
        </w:rPr>
        <w:t>、</w:t>
      </w:r>
      <w:r w:rsidR="00F22B4A" w:rsidRPr="0077396B">
        <w:rPr>
          <w:rFonts w:hint="eastAsia"/>
          <w:b/>
          <w:sz w:val="20"/>
          <w:bdr w:val="single" w:sz="4" w:space="0" w:color="auto"/>
        </w:rPr>
        <w:t>知家過患，當起觀想、修行善法</w:t>
      </w:r>
    </w:p>
    <w:p w:rsidR="00012AE0" w:rsidRPr="0077396B" w:rsidRDefault="005D4907" w:rsidP="00232E7F">
      <w:pPr>
        <w:overflowPunct w:val="0"/>
        <w:ind w:leftChars="50" w:left="120"/>
        <w:jc w:val="both"/>
        <w:outlineLvl w:val="1"/>
        <w:rPr>
          <w:b/>
          <w:sz w:val="20"/>
          <w:bdr w:val="single" w:sz="4" w:space="0" w:color="auto"/>
        </w:rPr>
      </w:pPr>
      <w:r w:rsidRPr="0077396B">
        <w:rPr>
          <w:b/>
          <w:sz w:val="20"/>
          <w:bdr w:val="single" w:sz="4" w:space="0" w:color="auto"/>
        </w:rPr>
        <w:t>（壹</w:t>
      </w:r>
      <w:r w:rsidR="00012AE0" w:rsidRPr="0077396B">
        <w:rPr>
          <w:b/>
          <w:sz w:val="20"/>
          <w:bdr w:val="single" w:sz="4" w:space="0" w:color="auto"/>
        </w:rPr>
        <w:t>）</w:t>
      </w:r>
      <w:r w:rsidR="00000279" w:rsidRPr="0077396B">
        <w:rPr>
          <w:b/>
          <w:sz w:val="20"/>
          <w:bdr w:val="single" w:sz="4" w:space="0" w:color="auto"/>
        </w:rPr>
        <w:t>當行</w:t>
      </w:r>
      <w:r w:rsidR="00E21BBC" w:rsidRPr="0077396B">
        <w:rPr>
          <w:b/>
          <w:bCs/>
          <w:sz w:val="20"/>
          <w:bdr w:val="single" w:sz="4" w:space="0" w:color="auto"/>
        </w:rPr>
        <w:t>布施、持戒、善、好</w:t>
      </w:r>
      <w:r w:rsidR="00E74FD0" w:rsidRPr="0077396B">
        <w:rPr>
          <w:b/>
          <w:bCs/>
          <w:sz w:val="20"/>
          <w:bdr w:val="single" w:sz="4" w:space="0" w:color="auto"/>
        </w:rPr>
        <w:t>喜</w:t>
      </w:r>
      <w:r w:rsidR="00E21BBC" w:rsidRPr="0077396B">
        <w:rPr>
          <w:b/>
          <w:bCs/>
          <w:sz w:val="20"/>
          <w:bdr w:val="single" w:sz="4" w:space="0" w:color="auto"/>
        </w:rPr>
        <w:t>及五三想</w:t>
      </w:r>
    </w:p>
    <w:p w:rsidR="009271DB" w:rsidRPr="0077396B" w:rsidRDefault="009271DB" w:rsidP="00232E7F">
      <w:pPr>
        <w:overflowPunct w:val="0"/>
        <w:ind w:leftChars="100" w:left="240"/>
        <w:jc w:val="both"/>
        <w:outlineLvl w:val="2"/>
        <w:rPr>
          <w:b/>
          <w:sz w:val="20"/>
          <w:bdr w:val="single" w:sz="4" w:space="0" w:color="auto"/>
        </w:rPr>
      </w:pPr>
      <w:r w:rsidRPr="0077396B">
        <w:rPr>
          <w:rFonts w:hint="eastAsia"/>
          <w:b/>
          <w:sz w:val="20"/>
          <w:bdr w:val="single" w:sz="4" w:space="0" w:color="auto"/>
        </w:rPr>
        <w:t>一、舉</w:t>
      </w:r>
      <w:r w:rsidR="002B3C47" w:rsidRPr="0077396B">
        <w:rPr>
          <w:rFonts w:hint="eastAsia"/>
          <w:b/>
          <w:sz w:val="20"/>
          <w:bdr w:val="single" w:sz="4" w:space="0" w:color="auto"/>
        </w:rPr>
        <w:t>偈頌</w:t>
      </w:r>
      <w:r w:rsidRPr="0077396B">
        <w:rPr>
          <w:rFonts w:hint="eastAsia"/>
          <w:b/>
          <w:sz w:val="20"/>
          <w:bdr w:val="single" w:sz="4" w:space="0" w:color="auto"/>
        </w:rPr>
        <w:t>總說</w:t>
      </w:r>
    </w:p>
    <w:p w:rsidR="009271DB" w:rsidRPr="0077396B" w:rsidRDefault="000F0D91" w:rsidP="00274135">
      <w:pPr>
        <w:overflowPunct w:val="0"/>
        <w:spacing w:line="368" w:lineRule="exact"/>
        <w:ind w:leftChars="100" w:left="240"/>
        <w:jc w:val="both"/>
        <w:rPr>
          <w:rFonts w:eastAsia="標楷體"/>
          <w:b/>
          <w:bCs/>
        </w:rPr>
      </w:pPr>
      <w:r w:rsidRPr="0077396B">
        <w:lastRenderedPageBreak/>
        <w:t>復次！</w:t>
      </w:r>
      <w:r w:rsidR="00E21BBC" w:rsidRPr="0077396B">
        <w:rPr>
          <w:rFonts w:eastAsia="標楷體"/>
          <w:b/>
          <w:bCs/>
        </w:rPr>
        <w:t>菩薩應當知，在家之過惡！親近於布施、持戒</w:t>
      </w:r>
      <w:r w:rsidR="00380D46" w:rsidRPr="0077396B">
        <w:rPr>
          <w:rFonts w:eastAsia="標楷體"/>
          <w:b/>
          <w:bCs/>
        </w:rPr>
        <w:t>、</w:t>
      </w:r>
      <w:r w:rsidR="00E21BBC" w:rsidRPr="0077396B">
        <w:rPr>
          <w:rFonts w:eastAsia="標楷體"/>
          <w:b/>
          <w:bCs/>
        </w:rPr>
        <w:t>善、好喜，</w:t>
      </w:r>
    </w:p>
    <w:p w:rsidR="00C468D3" w:rsidRPr="0077396B" w:rsidRDefault="00E21BBC" w:rsidP="00274135">
      <w:pPr>
        <w:overflowPunct w:val="0"/>
        <w:spacing w:afterLines="30" w:after="108" w:line="368" w:lineRule="exact"/>
        <w:ind w:leftChars="400" w:left="960"/>
        <w:jc w:val="both"/>
      </w:pPr>
      <w:r w:rsidRPr="0077396B">
        <w:rPr>
          <w:rFonts w:eastAsia="標楷體"/>
          <w:b/>
          <w:bCs/>
        </w:rPr>
        <w:t>若見諸乞人，應生五三想。</w:t>
      </w:r>
      <w:r w:rsidR="00300414" w:rsidRPr="0077396B">
        <w:rPr>
          <w:rStyle w:val="aa"/>
        </w:rPr>
        <w:footnoteReference w:id="21"/>
      </w:r>
    </w:p>
    <w:p w:rsidR="004A16AA" w:rsidRPr="0077396B" w:rsidRDefault="004A16AA" w:rsidP="00274135">
      <w:pPr>
        <w:overflowPunct w:val="0"/>
        <w:spacing w:line="368" w:lineRule="exact"/>
        <w:ind w:leftChars="100" w:left="240"/>
        <w:jc w:val="both"/>
        <w:outlineLvl w:val="2"/>
        <w:rPr>
          <w:b/>
          <w:sz w:val="20"/>
          <w:bdr w:val="single" w:sz="4" w:space="0" w:color="auto"/>
        </w:rPr>
      </w:pPr>
      <w:r w:rsidRPr="0077396B">
        <w:rPr>
          <w:rFonts w:hint="eastAsia"/>
          <w:b/>
          <w:sz w:val="20"/>
          <w:bdr w:val="single" w:sz="4" w:space="0" w:color="auto"/>
        </w:rPr>
        <w:t>二、別釋</w:t>
      </w:r>
    </w:p>
    <w:p w:rsidR="004A16AA" w:rsidRPr="0077396B" w:rsidRDefault="004A16AA" w:rsidP="00274135">
      <w:pPr>
        <w:overflowPunct w:val="0"/>
        <w:spacing w:line="368" w:lineRule="exact"/>
        <w:ind w:leftChars="150" w:left="360"/>
        <w:jc w:val="both"/>
        <w:outlineLvl w:val="2"/>
        <w:rPr>
          <w:b/>
          <w:sz w:val="20"/>
          <w:bdr w:val="single" w:sz="4" w:space="0" w:color="auto"/>
        </w:rPr>
      </w:pPr>
      <w:r w:rsidRPr="0077396B">
        <w:rPr>
          <w:rFonts w:hint="eastAsia"/>
          <w:b/>
          <w:sz w:val="20"/>
          <w:bdr w:val="single" w:sz="4" w:space="0" w:color="auto"/>
        </w:rPr>
        <w:t>（一）</w:t>
      </w:r>
      <w:r w:rsidRPr="0077396B">
        <w:rPr>
          <w:b/>
          <w:sz w:val="20"/>
          <w:bdr w:val="single" w:sz="4" w:space="0" w:color="auto"/>
        </w:rPr>
        <w:t>當行</w:t>
      </w:r>
      <w:r w:rsidRPr="0077396B">
        <w:rPr>
          <w:b/>
          <w:bCs/>
          <w:sz w:val="20"/>
          <w:bdr w:val="single" w:sz="4" w:space="0" w:color="auto"/>
        </w:rPr>
        <w:t>布施、持戒、善、好喜</w:t>
      </w:r>
    </w:p>
    <w:p w:rsidR="001F47D7" w:rsidRPr="0077396B" w:rsidRDefault="000F0D91" w:rsidP="00274135">
      <w:pPr>
        <w:overflowPunct w:val="0"/>
        <w:spacing w:afterLines="30" w:after="108" w:line="368" w:lineRule="exact"/>
        <w:ind w:leftChars="150" w:left="360"/>
        <w:jc w:val="both"/>
        <w:rPr>
          <w:rFonts w:eastAsia="標楷體"/>
          <w:b/>
          <w:bCs/>
        </w:rPr>
      </w:pPr>
      <w:r w:rsidRPr="0077396B">
        <w:t>在家菩薩應如是知家過患</w:t>
      </w:r>
      <w:r w:rsidR="00DE7AE0" w:rsidRPr="0077396B">
        <w:t>，</w:t>
      </w:r>
      <w:r w:rsidRPr="0077396B">
        <w:t>當行布施、持戒、善、好。</w:t>
      </w:r>
    </w:p>
    <w:p w:rsidR="004A16AA" w:rsidRPr="0077396B" w:rsidRDefault="000F0D91" w:rsidP="00274135">
      <w:pPr>
        <w:overflowPunct w:val="0"/>
        <w:spacing w:line="368" w:lineRule="exact"/>
        <w:ind w:leftChars="150" w:left="360"/>
        <w:jc w:val="both"/>
      </w:pPr>
      <w:r w:rsidRPr="0077396B">
        <w:rPr>
          <w:rFonts w:eastAsia="標楷體"/>
          <w:b/>
          <w:bCs/>
        </w:rPr>
        <w:t>布施</w:t>
      </w:r>
      <w:r w:rsidR="009D5902" w:rsidRPr="0077396B">
        <w:t>，</w:t>
      </w:r>
      <w:r w:rsidRPr="0077396B">
        <w:t>名</w:t>
      </w:r>
      <w:r w:rsidRPr="0077396B">
        <w:rPr>
          <w:b/>
        </w:rPr>
        <w:t>捨貪心</w:t>
      </w:r>
      <w:r w:rsidRPr="0077396B">
        <w:t>。</w:t>
      </w:r>
    </w:p>
    <w:p w:rsidR="004A16AA" w:rsidRPr="0077396B" w:rsidRDefault="000F0D91" w:rsidP="00274135">
      <w:pPr>
        <w:overflowPunct w:val="0"/>
        <w:spacing w:line="368" w:lineRule="exact"/>
        <w:ind w:leftChars="150" w:left="360"/>
        <w:jc w:val="both"/>
      </w:pPr>
      <w:r w:rsidRPr="0077396B">
        <w:rPr>
          <w:rFonts w:eastAsia="標楷體"/>
          <w:b/>
          <w:bCs/>
        </w:rPr>
        <w:t>持戒</w:t>
      </w:r>
      <w:r w:rsidR="009D5902" w:rsidRPr="0077396B">
        <w:t>，</w:t>
      </w:r>
      <w:r w:rsidRPr="0077396B">
        <w:t>名</w:t>
      </w:r>
      <w:r w:rsidRPr="0077396B">
        <w:rPr>
          <w:b/>
        </w:rPr>
        <w:t>身、口業清淨</w:t>
      </w:r>
      <w:r w:rsidRPr="0077396B">
        <w:t>。</w:t>
      </w:r>
    </w:p>
    <w:p w:rsidR="004A16AA" w:rsidRPr="0077396B" w:rsidRDefault="000F0D91" w:rsidP="00274135">
      <w:pPr>
        <w:overflowPunct w:val="0"/>
        <w:spacing w:line="368" w:lineRule="exact"/>
        <w:ind w:leftChars="150" w:left="360"/>
        <w:jc w:val="both"/>
      </w:pPr>
      <w:r w:rsidRPr="0077396B">
        <w:rPr>
          <w:rFonts w:eastAsia="標楷體"/>
          <w:b/>
          <w:bCs/>
        </w:rPr>
        <w:t>善</w:t>
      </w:r>
      <w:r w:rsidR="009D5902" w:rsidRPr="0077396B">
        <w:t>，</w:t>
      </w:r>
      <w:r w:rsidRPr="0077396B">
        <w:t>名</w:t>
      </w:r>
      <w:r w:rsidRPr="0077396B">
        <w:rPr>
          <w:b/>
        </w:rPr>
        <w:t>善攝諸根</w:t>
      </w:r>
      <w:r w:rsidRPr="0077396B">
        <w:t>。</w:t>
      </w:r>
    </w:p>
    <w:p w:rsidR="004A16AA" w:rsidRPr="0077396B" w:rsidRDefault="000F0D91" w:rsidP="00274135">
      <w:pPr>
        <w:overflowPunct w:val="0"/>
        <w:spacing w:line="368" w:lineRule="exact"/>
        <w:ind w:leftChars="150" w:left="360"/>
        <w:jc w:val="both"/>
      </w:pPr>
      <w:r w:rsidRPr="0077396B">
        <w:rPr>
          <w:rFonts w:eastAsia="標楷體"/>
          <w:b/>
          <w:bCs/>
        </w:rPr>
        <w:t>好喜</w:t>
      </w:r>
      <w:r w:rsidR="009D5902" w:rsidRPr="0077396B">
        <w:rPr>
          <w:b/>
          <w:bCs/>
        </w:rPr>
        <w:t>，</w:t>
      </w:r>
      <w:r w:rsidRPr="0077396B">
        <w:t>名</w:t>
      </w:r>
      <w:r w:rsidRPr="0077396B">
        <w:rPr>
          <w:b/>
        </w:rPr>
        <w:t>同心</w:t>
      </w:r>
      <w:r w:rsidR="00096826" w:rsidRPr="0077396B">
        <w:rPr>
          <w:b/>
        </w:rPr>
        <w:t>歡樂</w:t>
      </w:r>
      <w:r w:rsidR="00994529" w:rsidRPr="0077396B">
        <w:rPr>
          <w:rStyle w:val="aa"/>
        </w:rPr>
        <w:footnoteReference w:id="22"/>
      </w:r>
      <w:r w:rsidRPr="0077396B">
        <w:t>。</w:t>
      </w:r>
    </w:p>
    <w:p w:rsidR="004A16AA" w:rsidRPr="0077396B" w:rsidRDefault="004A16AA" w:rsidP="00232E7F">
      <w:pPr>
        <w:keepNext/>
        <w:overflowPunct w:val="0"/>
        <w:spacing w:beforeLines="30" w:before="108"/>
        <w:ind w:leftChars="150" w:left="360"/>
        <w:jc w:val="both"/>
        <w:outlineLvl w:val="2"/>
        <w:rPr>
          <w:b/>
          <w:sz w:val="20"/>
          <w:bdr w:val="single" w:sz="4" w:space="0" w:color="auto"/>
        </w:rPr>
      </w:pPr>
      <w:r w:rsidRPr="0077396B">
        <w:rPr>
          <w:rFonts w:hint="eastAsia"/>
          <w:b/>
          <w:sz w:val="20"/>
          <w:bdr w:val="single" w:sz="4" w:space="0" w:color="auto"/>
        </w:rPr>
        <w:lastRenderedPageBreak/>
        <w:t>（二）</w:t>
      </w:r>
      <w:r w:rsidRPr="0077396B">
        <w:rPr>
          <w:b/>
          <w:sz w:val="20"/>
          <w:bdr w:val="single" w:sz="4" w:space="0" w:color="auto"/>
        </w:rPr>
        <w:t>見</w:t>
      </w:r>
      <w:r w:rsidRPr="0077396B">
        <w:rPr>
          <w:rFonts w:hint="eastAsia"/>
          <w:b/>
          <w:sz w:val="20"/>
          <w:bdr w:val="single" w:sz="4" w:space="0" w:color="auto"/>
        </w:rPr>
        <w:t>來</w:t>
      </w:r>
      <w:r w:rsidRPr="0077396B">
        <w:rPr>
          <w:b/>
          <w:sz w:val="20"/>
          <w:bdr w:val="single" w:sz="4" w:space="0" w:color="auto"/>
        </w:rPr>
        <w:t>乞</w:t>
      </w:r>
      <w:r w:rsidRPr="0077396B">
        <w:rPr>
          <w:rFonts w:hint="eastAsia"/>
          <w:b/>
          <w:sz w:val="20"/>
          <w:bdr w:val="single" w:sz="4" w:space="0" w:color="auto"/>
        </w:rPr>
        <w:t>者，</w:t>
      </w:r>
      <w:r w:rsidRPr="0077396B">
        <w:rPr>
          <w:b/>
          <w:sz w:val="20"/>
          <w:bdr w:val="single" w:sz="4" w:space="0" w:color="auto"/>
        </w:rPr>
        <w:t>應生五三想</w:t>
      </w:r>
    </w:p>
    <w:p w:rsidR="004A16AA" w:rsidRPr="0077396B" w:rsidRDefault="004A16AA" w:rsidP="00232E7F">
      <w:pPr>
        <w:overflowPunct w:val="0"/>
        <w:ind w:leftChars="200" w:left="480"/>
        <w:jc w:val="both"/>
        <w:outlineLvl w:val="3"/>
        <w:rPr>
          <w:b/>
          <w:sz w:val="20"/>
          <w:bdr w:val="single" w:sz="4" w:space="0" w:color="auto"/>
        </w:rPr>
      </w:pPr>
      <w:r w:rsidRPr="0077396B">
        <w:rPr>
          <w:rFonts w:hint="eastAsia"/>
          <w:b/>
          <w:sz w:val="20"/>
          <w:bdr w:val="single" w:sz="4" w:space="0" w:color="auto"/>
        </w:rPr>
        <w:t>1</w:t>
      </w:r>
      <w:r w:rsidRPr="0077396B">
        <w:rPr>
          <w:rFonts w:hint="eastAsia"/>
          <w:b/>
          <w:sz w:val="20"/>
          <w:bdr w:val="single" w:sz="4" w:space="0" w:color="auto"/>
        </w:rPr>
        <w:t>、標舉</w:t>
      </w:r>
      <w:r w:rsidR="002B3C47" w:rsidRPr="0077396B">
        <w:rPr>
          <w:rFonts w:hint="eastAsia"/>
          <w:b/>
          <w:sz w:val="20"/>
          <w:bdr w:val="single" w:sz="4" w:space="0" w:color="auto"/>
        </w:rPr>
        <w:t>五組三種想</w:t>
      </w:r>
    </w:p>
    <w:p w:rsidR="009F7409" w:rsidRPr="0077396B" w:rsidRDefault="000F0D91" w:rsidP="00232E7F">
      <w:pPr>
        <w:overflowPunct w:val="0"/>
        <w:spacing w:afterLines="30" w:after="108"/>
        <w:ind w:leftChars="200" w:left="480"/>
        <w:jc w:val="both"/>
      </w:pPr>
      <w:r w:rsidRPr="0077396B">
        <w:rPr>
          <w:rFonts w:ascii="標楷體" w:eastAsia="標楷體" w:hAnsi="標楷體"/>
          <w:szCs w:val="24"/>
        </w:rPr>
        <w:t>五三</w:t>
      </w:r>
      <w:r w:rsidRPr="0077396B">
        <w:rPr>
          <w:rFonts w:eastAsia="標楷體"/>
          <w:b/>
          <w:bCs/>
        </w:rPr>
        <w:t>想</w:t>
      </w:r>
      <w:r w:rsidR="009D5902" w:rsidRPr="0077396B">
        <w:t>，</w:t>
      </w:r>
      <w:r w:rsidRPr="0077396B">
        <w:t>名見乞兒，應生五三想。</w:t>
      </w:r>
    </w:p>
    <w:p w:rsidR="000F0D91" w:rsidRPr="0077396B" w:rsidRDefault="005343CE" w:rsidP="00232E7F">
      <w:pPr>
        <w:pStyle w:val="a3"/>
        <w:overflowPunct w:val="0"/>
        <w:spacing w:afterLines="30" w:after="108"/>
        <w:ind w:leftChars="200" w:left="48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51543E" w:rsidRPr="0077396B">
        <w:rPr>
          <w:rFonts w:ascii="Times New Roman" w:hAnsi="Times New Roman" w:cs="Times New Roman" w:hint="eastAsia"/>
          <w:vertAlign w:val="superscript"/>
        </w:rPr>
        <w:t>1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初三者：善知識</w:t>
      </w:r>
      <w:r w:rsidR="001C03D3" w:rsidRPr="0077396B">
        <w:rPr>
          <w:rFonts w:ascii="Times New Roman" w:hAnsi="Times New Roman" w:cs="Times New Roman"/>
          <w:sz w:val="22"/>
          <w:szCs w:val="20"/>
        </w:rPr>
        <w:t>（</w:t>
      </w:r>
      <w:smartTag w:uri="urn:schemas-microsoft-com:office:smarttags" w:element="chmetcnv">
        <w:smartTagPr>
          <w:attr w:name="UnitName" w:val="a"/>
          <w:attr w:name="SourceValue" w:val="58"/>
          <w:attr w:name="HasSpace" w:val="False"/>
          <w:attr w:name="Negative" w:val="False"/>
          <w:attr w:name="NumberType" w:val="1"/>
          <w:attr w:name="TCSC" w:val="0"/>
        </w:smartTagPr>
        <w:r w:rsidR="001C03D3" w:rsidRPr="0077396B">
          <w:rPr>
            <w:rStyle w:val="linehead"/>
            <w:rFonts w:ascii="Times New Roman" w:hAnsi="Times New Roman" w:cs="Times New Roman"/>
            <w:color w:val="auto"/>
            <w:sz w:val="22"/>
            <w:szCs w:val="20"/>
            <w:shd w:val="pct15" w:color="auto" w:fill="FFFFFF"/>
          </w:rPr>
          <w:t>58a</w:t>
        </w:r>
      </w:smartTag>
      <w:r w:rsidR="001C03D3" w:rsidRPr="0077396B">
        <w:rPr>
          <w:rFonts w:ascii="Times New Roman" w:hAnsi="Times New Roman" w:cs="Times New Roman"/>
          <w:sz w:val="22"/>
          <w:szCs w:val="20"/>
        </w:rPr>
        <w:t>）</w:t>
      </w:r>
      <w:r w:rsidR="000F0D91" w:rsidRPr="0077396B">
        <w:rPr>
          <w:rFonts w:ascii="Times New Roman" w:hAnsi="Times New Roman" w:cs="Times New Roman"/>
        </w:rPr>
        <w:t>想、轉身大富想、裨</w:t>
      </w:r>
      <w:r w:rsidR="000C4E2B" w:rsidRPr="0077396B">
        <w:rPr>
          <w:rStyle w:val="aa"/>
          <w:rFonts w:ascii="Times New Roman" w:hAnsi="Times New Roman" w:cs="Times New Roman"/>
        </w:rPr>
        <w:footnoteReference w:id="23"/>
      </w:r>
      <w:r w:rsidR="000F0D91" w:rsidRPr="0077396B">
        <w:rPr>
          <w:rFonts w:ascii="Times New Roman" w:hAnsi="Times New Roman" w:cs="Times New Roman"/>
        </w:rPr>
        <w:t>助</w:t>
      </w:r>
      <w:r w:rsidR="00C41D9A" w:rsidRPr="0077396B">
        <w:rPr>
          <w:rStyle w:val="aa"/>
          <w:rFonts w:ascii="Times New Roman" w:hAnsi="Times New Roman" w:cs="Times New Roman"/>
        </w:rPr>
        <w:footnoteReference w:id="24"/>
      </w:r>
      <w:r w:rsidR="000F0D91" w:rsidRPr="0077396B">
        <w:rPr>
          <w:rFonts w:ascii="Times New Roman" w:hAnsi="Times New Roman" w:cs="Times New Roman"/>
        </w:rPr>
        <w:t>菩提想。</w:t>
      </w:r>
    </w:p>
    <w:p w:rsidR="000F0D91" w:rsidRPr="0077396B" w:rsidRDefault="005343CE" w:rsidP="00232E7F">
      <w:pPr>
        <w:pStyle w:val="a3"/>
        <w:overflowPunct w:val="0"/>
        <w:spacing w:afterLines="30" w:after="108"/>
        <w:ind w:leftChars="200" w:left="48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51543E" w:rsidRPr="0077396B">
        <w:rPr>
          <w:rFonts w:ascii="Times New Roman" w:hAnsi="Times New Roman" w:cs="Times New Roman" w:hint="eastAsia"/>
          <w:vertAlign w:val="superscript"/>
        </w:rPr>
        <w:t>2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又有三想：折伏慳貪想、捨一切想、</w:t>
      </w:r>
      <w:r w:rsidR="000F0D91" w:rsidRPr="0077396B">
        <w:rPr>
          <w:rFonts w:ascii="Times New Roman" w:eastAsia="新細明體" w:hAnsi="Times New Roman" w:cs="Times New Roman"/>
        </w:rPr>
        <w:t>貪求一</w:t>
      </w:r>
      <w:r w:rsidR="000F0D91" w:rsidRPr="0077396B">
        <w:rPr>
          <w:rFonts w:ascii="Times New Roman" w:hAnsi="Times New Roman" w:cs="Times New Roman"/>
        </w:rPr>
        <w:t>切智慧想。</w:t>
      </w:r>
    </w:p>
    <w:p w:rsidR="000F0D91" w:rsidRPr="0077396B" w:rsidRDefault="005343CE" w:rsidP="00232E7F">
      <w:pPr>
        <w:pStyle w:val="a3"/>
        <w:overflowPunct w:val="0"/>
        <w:spacing w:afterLines="30" w:after="108"/>
        <w:ind w:leftChars="200" w:left="48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51543E" w:rsidRPr="0077396B">
        <w:rPr>
          <w:rFonts w:ascii="Times New Roman" w:hAnsi="Times New Roman" w:cs="Times New Roman" w:hint="eastAsia"/>
          <w:vertAlign w:val="superscript"/>
        </w:rPr>
        <w:t>3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又有三想：隨如來教想、不求果報想、降伏魔想。</w:t>
      </w:r>
    </w:p>
    <w:p w:rsidR="000F0D91" w:rsidRPr="0077396B" w:rsidRDefault="005343CE" w:rsidP="00232E7F">
      <w:pPr>
        <w:pStyle w:val="a3"/>
        <w:overflowPunct w:val="0"/>
        <w:spacing w:afterLines="30" w:after="108"/>
        <w:ind w:leftChars="200" w:left="48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51543E" w:rsidRPr="0077396B">
        <w:rPr>
          <w:rFonts w:ascii="Times New Roman" w:hAnsi="Times New Roman" w:cs="Times New Roman" w:hint="eastAsia"/>
          <w:vertAlign w:val="superscript"/>
        </w:rPr>
        <w:t>4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又有三想：見來求者生眷屬想、不捨攝法想、</w:t>
      </w:r>
      <w:r w:rsidR="000F0D91" w:rsidRPr="0077396B">
        <w:rPr>
          <w:rFonts w:ascii="Times New Roman" w:eastAsia="新細明體" w:hAnsi="Times New Roman" w:cs="Times New Roman"/>
        </w:rPr>
        <w:t>捨邪受</w:t>
      </w:r>
      <w:r w:rsidR="000F0D91" w:rsidRPr="0077396B">
        <w:rPr>
          <w:rFonts w:ascii="Times New Roman" w:hAnsi="Times New Roman" w:cs="Times New Roman"/>
        </w:rPr>
        <w:t>想。</w:t>
      </w:r>
    </w:p>
    <w:p w:rsidR="000F0D91" w:rsidRPr="0077396B" w:rsidRDefault="005343CE" w:rsidP="00232E7F">
      <w:pPr>
        <w:pStyle w:val="a3"/>
        <w:overflowPunct w:val="0"/>
        <w:spacing w:afterLines="30" w:after="108"/>
        <w:ind w:leftChars="200" w:left="48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51543E" w:rsidRPr="0077396B">
        <w:rPr>
          <w:rFonts w:ascii="Times New Roman" w:hAnsi="Times New Roman" w:cs="Times New Roman" w:hint="eastAsia"/>
          <w:vertAlign w:val="superscript"/>
        </w:rPr>
        <w:t>5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又有三想：</w:t>
      </w:r>
      <w:r w:rsidR="000F0D91" w:rsidRPr="0077396B">
        <w:rPr>
          <w:rFonts w:ascii="Times New Roman" w:hAnsi="Times New Roman" w:cs="Times New Roman"/>
          <w:b/>
        </w:rPr>
        <w:t>離欲想、修慈想、無癡想</w:t>
      </w:r>
      <w:r w:rsidR="000F0D91" w:rsidRPr="0077396B">
        <w:rPr>
          <w:rFonts w:ascii="Times New Roman" w:hAnsi="Times New Roman" w:cs="Times New Roman"/>
        </w:rPr>
        <w:t>。</w:t>
      </w:r>
    </w:p>
    <w:p w:rsidR="009F7409" w:rsidRPr="0077396B" w:rsidRDefault="004A16AA" w:rsidP="00232E7F">
      <w:pPr>
        <w:overflowPunct w:val="0"/>
        <w:ind w:leftChars="200" w:left="480"/>
        <w:jc w:val="both"/>
        <w:outlineLvl w:val="3"/>
        <w:rPr>
          <w:b/>
          <w:sz w:val="20"/>
          <w:bdr w:val="single" w:sz="4" w:space="0" w:color="auto"/>
        </w:rPr>
      </w:pPr>
      <w:r w:rsidRPr="0077396B">
        <w:rPr>
          <w:rFonts w:hint="eastAsia"/>
          <w:b/>
          <w:sz w:val="20"/>
          <w:bdr w:val="single" w:sz="4" w:space="0" w:color="auto"/>
        </w:rPr>
        <w:t>2</w:t>
      </w:r>
      <w:r w:rsidRPr="0077396B">
        <w:rPr>
          <w:rFonts w:hint="eastAsia"/>
          <w:b/>
          <w:sz w:val="20"/>
          <w:bdr w:val="single" w:sz="4" w:space="0" w:color="auto"/>
        </w:rPr>
        <w:t>、別解</w:t>
      </w:r>
      <w:r w:rsidR="00D85A84" w:rsidRPr="0077396B">
        <w:rPr>
          <w:b/>
          <w:sz w:val="20"/>
          <w:bdr w:val="single" w:sz="4" w:space="0" w:color="auto"/>
        </w:rPr>
        <w:t>第</w:t>
      </w:r>
      <w:r w:rsidRPr="0077396B">
        <w:rPr>
          <w:rFonts w:hint="eastAsia"/>
          <w:b/>
          <w:sz w:val="20"/>
          <w:bdr w:val="single" w:sz="4" w:space="0" w:color="auto"/>
        </w:rPr>
        <w:t>五組</w:t>
      </w:r>
      <w:r w:rsidR="00FE1357" w:rsidRPr="0077396B">
        <w:rPr>
          <w:rFonts w:hint="eastAsia"/>
          <w:b/>
          <w:sz w:val="20"/>
          <w:bdr w:val="single" w:sz="4" w:space="0" w:color="auto"/>
        </w:rPr>
        <w:t>之</w:t>
      </w:r>
      <w:r w:rsidRPr="0077396B">
        <w:rPr>
          <w:rFonts w:hint="eastAsia"/>
          <w:b/>
          <w:sz w:val="20"/>
          <w:bdr w:val="single" w:sz="4" w:space="0" w:color="auto"/>
        </w:rPr>
        <w:t>三</w:t>
      </w:r>
      <w:r w:rsidR="00D85A84" w:rsidRPr="0077396B">
        <w:rPr>
          <w:b/>
          <w:sz w:val="20"/>
          <w:bdr w:val="single" w:sz="4" w:space="0" w:color="auto"/>
        </w:rPr>
        <w:t>想</w:t>
      </w:r>
    </w:p>
    <w:p w:rsidR="000F0D91" w:rsidRPr="0077396B" w:rsidRDefault="000F0D91" w:rsidP="00232E7F">
      <w:pPr>
        <w:overflowPunct w:val="0"/>
        <w:ind w:leftChars="200" w:left="480"/>
        <w:jc w:val="both"/>
      </w:pPr>
      <w:r w:rsidRPr="0077396B">
        <w:t>今當解第五「三想」。</w:t>
      </w:r>
    </w:p>
    <w:p w:rsidR="000F0D91" w:rsidRPr="0077396B" w:rsidRDefault="005343CE" w:rsidP="00232E7F">
      <w:pPr>
        <w:overflowPunct w:val="0"/>
        <w:ind w:leftChars="200" w:left="480"/>
        <w:jc w:val="both"/>
      </w:pPr>
      <w:r w:rsidRPr="0077396B">
        <w:rPr>
          <w:vertAlign w:val="superscript"/>
        </w:rPr>
        <w:t>（</w:t>
      </w:r>
      <w:r w:rsidR="0056747B" w:rsidRPr="0077396B">
        <w:rPr>
          <w:vertAlign w:val="superscript"/>
        </w:rPr>
        <w:t>1</w:t>
      </w:r>
      <w:r w:rsidRPr="0077396B">
        <w:rPr>
          <w:vertAlign w:val="superscript"/>
        </w:rPr>
        <w:t>）</w:t>
      </w:r>
      <w:r w:rsidR="000F0D91" w:rsidRPr="0077396B">
        <w:t>菩薩因來求者，令三毒折薄，捨所施物，生</w:t>
      </w:r>
      <w:r w:rsidR="000F0D91" w:rsidRPr="0077396B">
        <w:rPr>
          <w:b/>
          <w:bCs/>
        </w:rPr>
        <w:t>離欲想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beforeLines="30" w:before="108"/>
        <w:ind w:leftChars="200" w:left="480"/>
        <w:jc w:val="both"/>
      </w:pPr>
      <w:r w:rsidRPr="0077396B">
        <w:rPr>
          <w:vertAlign w:val="superscript"/>
        </w:rPr>
        <w:t>（</w:t>
      </w:r>
      <w:r w:rsidR="0056747B" w:rsidRPr="0077396B">
        <w:rPr>
          <w:vertAlign w:val="superscript"/>
        </w:rPr>
        <w:t>2</w:t>
      </w:r>
      <w:r w:rsidRPr="0077396B">
        <w:rPr>
          <w:vertAlign w:val="superscript"/>
        </w:rPr>
        <w:t>）</w:t>
      </w:r>
      <w:r w:rsidR="000F0D91" w:rsidRPr="0077396B">
        <w:t>於求者與樂因緣故，瞋恨心薄，名</w:t>
      </w:r>
      <w:r w:rsidR="000F0D91" w:rsidRPr="0077396B">
        <w:rPr>
          <w:b/>
          <w:bCs/>
        </w:rPr>
        <w:t>修慈想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beforeLines="30" w:before="108"/>
        <w:ind w:leftChars="200" w:left="480"/>
        <w:jc w:val="both"/>
        <w:rPr>
          <w:rFonts w:ascii="新細明體" w:hAnsi="新細明體"/>
        </w:rPr>
      </w:pPr>
      <w:r w:rsidRPr="0077396B">
        <w:rPr>
          <w:vertAlign w:val="superscript"/>
        </w:rPr>
        <w:t>（</w:t>
      </w:r>
      <w:r w:rsidR="0056747B" w:rsidRPr="0077396B">
        <w:rPr>
          <w:vertAlign w:val="superscript"/>
        </w:rPr>
        <w:t>3</w:t>
      </w:r>
      <w:r w:rsidRPr="0077396B">
        <w:rPr>
          <w:vertAlign w:val="superscript"/>
        </w:rPr>
        <w:t>）</w:t>
      </w:r>
      <w:r w:rsidR="000F0D91" w:rsidRPr="0077396B">
        <w:t>是布施迴向</w:t>
      </w:r>
      <w:r w:rsidR="000F0D91" w:rsidRPr="0077396B">
        <w:rPr>
          <w:rFonts w:ascii="新細明體" w:hAnsi="新細明體"/>
        </w:rPr>
        <w:t>無上道，則癡心薄，是名</w:t>
      </w:r>
      <w:r w:rsidR="000F0D91" w:rsidRPr="0077396B">
        <w:rPr>
          <w:rFonts w:ascii="新細明體" w:hAnsi="新細明體"/>
          <w:b/>
          <w:bCs/>
        </w:rPr>
        <w:t>不癡想</w:t>
      </w:r>
      <w:r w:rsidR="000F0D91" w:rsidRPr="0077396B">
        <w:rPr>
          <w:rFonts w:ascii="新細明體" w:hAnsi="新細明體"/>
        </w:rPr>
        <w:t>。</w:t>
      </w:r>
    </w:p>
    <w:p w:rsidR="004A16AA" w:rsidRPr="0077396B" w:rsidRDefault="004A16AA" w:rsidP="00232E7F">
      <w:pPr>
        <w:overflowPunct w:val="0"/>
        <w:ind w:leftChars="200" w:left="480"/>
        <w:jc w:val="both"/>
        <w:outlineLvl w:val="3"/>
        <w:rPr>
          <w:b/>
          <w:sz w:val="20"/>
          <w:bdr w:val="single" w:sz="4" w:space="0" w:color="auto"/>
        </w:rPr>
      </w:pPr>
      <w:r w:rsidRPr="0077396B">
        <w:rPr>
          <w:rFonts w:hint="eastAsia"/>
          <w:b/>
          <w:sz w:val="20"/>
          <w:bdr w:val="single" w:sz="4" w:space="0" w:color="auto"/>
        </w:rPr>
        <w:t>3</w:t>
      </w:r>
      <w:r w:rsidRPr="0077396B">
        <w:rPr>
          <w:rFonts w:hint="eastAsia"/>
          <w:b/>
          <w:sz w:val="20"/>
          <w:bdr w:val="single" w:sz="4" w:space="0" w:color="auto"/>
        </w:rPr>
        <w:t>、餘想亦應知</w:t>
      </w:r>
    </w:p>
    <w:p w:rsidR="00750F58" w:rsidRPr="0077396B" w:rsidRDefault="000F0D91" w:rsidP="00232E7F">
      <w:pPr>
        <w:overflowPunct w:val="0"/>
        <w:ind w:leftChars="200" w:left="480"/>
        <w:jc w:val="both"/>
      </w:pPr>
      <w:r w:rsidRPr="0077396B">
        <w:rPr>
          <w:rFonts w:ascii="新細明體" w:hAnsi="新細明體"/>
        </w:rPr>
        <w:t>餘想義，應如是知</w:t>
      </w:r>
      <w:r w:rsidR="00013EF9" w:rsidRPr="0077396B">
        <w:rPr>
          <w:rFonts w:ascii="新細明體" w:hAnsi="新細明體"/>
        </w:rPr>
        <w:t>！</w:t>
      </w:r>
      <w:r w:rsidR="00D0323F" w:rsidRPr="0077396B">
        <w:tab/>
      </w:r>
    </w:p>
    <w:p w:rsidR="00750F58" w:rsidRPr="0077396B" w:rsidRDefault="0074308C" w:rsidP="00232E7F">
      <w:pPr>
        <w:overflowPunct w:val="0"/>
        <w:spacing w:beforeLines="30" w:before="108"/>
        <w:ind w:leftChars="50" w:left="120"/>
        <w:jc w:val="both"/>
        <w:outlineLvl w:val="1"/>
        <w:rPr>
          <w:rFonts w:eastAsia="細明體"/>
          <w:szCs w:val="24"/>
        </w:rPr>
      </w:pPr>
      <w:r w:rsidRPr="0077396B">
        <w:rPr>
          <w:b/>
          <w:sz w:val="20"/>
          <w:bdr w:val="single" w:sz="4" w:space="0" w:color="auto"/>
        </w:rPr>
        <w:t>（</w:t>
      </w:r>
      <w:r w:rsidR="005D4907" w:rsidRPr="0077396B">
        <w:rPr>
          <w:b/>
          <w:sz w:val="20"/>
          <w:bdr w:val="single" w:sz="4" w:space="0" w:color="auto"/>
        </w:rPr>
        <w:t>貳</w:t>
      </w:r>
      <w:r w:rsidRPr="0077396B">
        <w:rPr>
          <w:b/>
          <w:sz w:val="20"/>
          <w:bdr w:val="single" w:sz="4" w:space="0" w:color="auto"/>
        </w:rPr>
        <w:t>）</w:t>
      </w:r>
      <w:r w:rsidR="004B4521" w:rsidRPr="0077396B">
        <w:rPr>
          <w:b/>
          <w:sz w:val="20"/>
          <w:bdr w:val="single" w:sz="4" w:space="0" w:color="auto"/>
        </w:rPr>
        <w:t>見</w:t>
      </w:r>
      <w:r w:rsidR="004A16AA" w:rsidRPr="0077396B">
        <w:rPr>
          <w:rFonts w:hint="eastAsia"/>
          <w:b/>
          <w:sz w:val="20"/>
          <w:bdr w:val="single" w:sz="4" w:space="0" w:color="auto"/>
        </w:rPr>
        <w:t>來</w:t>
      </w:r>
      <w:r w:rsidR="004B4521" w:rsidRPr="0077396B">
        <w:rPr>
          <w:b/>
          <w:sz w:val="20"/>
          <w:bdr w:val="single" w:sz="4" w:space="0" w:color="auto"/>
        </w:rPr>
        <w:t>乞</w:t>
      </w:r>
      <w:r w:rsidR="007C0C44" w:rsidRPr="0077396B">
        <w:rPr>
          <w:b/>
          <w:sz w:val="20"/>
          <w:bdr w:val="single" w:sz="4" w:space="0" w:color="auto"/>
        </w:rPr>
        <w:t>者</w:t>
      </w:r>
      <w:r w:rsidR="004A16AA" w:rsidRPr="0077396B">
        <w:rPr>
          <w:rFonts w:hint="eastAsia"/>
          <w:b/>
          <w:sz w:val="20"/>
          <w:bdr w:val="single" w:sz="4" w:space="0" w:color="auto"/>
        </w:rPr>
        <w:t>應</w:t>
      </w:r>
      <w:r w:rsidR="004B4521" w:rsidRPr="0077396B">
        <w:rPr>
          <w:b/>
          <w:sz w:val="20"/>
          <w:bdr w:val="single" w:sz="4" w:space="0" w:color="auto"/>
        </w:rPr>
        <w:t>大喜，得具六</w:t>
      </w:r>
      <w:r w:rsidR="00E36AF4" w:rsidRPr="0077396B">
        <w:rPr>
          <w:b/>
          <w:sz w:val="20"/>
          <w:bdr w:val="single" w:sz="4" w:space="0" w:color="auto"/>
        </w:rPr>
        <w:t>波</w:t>
      </w:r>
      <w:r w:rsidR="007C0C44" w:rsidRPr="0077396B">
        <w:rPr>
          <w:b/>
          <w:sz w:val="20"/>
          <w:bdr w:val="single" w:sz="4" w:space="0" w:color="auto"/>
        </w:rPr>
        <w:t>羅</w:t>
      </w:r>
      <w:r w:rsidR="004B4521" w:rsidRPr="0077396B">
        <w:rPr>
          <w:b/>
          <w:sz w:val="20"/>
          <w:bdr w:val="single" w:sz="4" w:space="0" w:color="auto"/>
        </w:rPr>
        <w:t>蜜</w:t>
      </w:r>
      <w:r w:rsidR="004A16AA" w:rsidRPr="0077396B">
        <w:rPr>
          <w:rFonts w:hint="eastAsia"/>
          <w:b/>
          <w:sz w:val="20"/>
          <w:bdr w:val="single" w:sz="4" w:space="0" w:color="auto"/>
        </w:rPr>
        <w:t>故</w:t>
      </w:r>
    </w:p>
    <w:p w:rsidR="005274CD" w:rsidRPr="0077396B" w:rsidRDefault="000F0D91" w:rsidP="00232E7F">
      <w:pPr>
        <w:overflowPunct w:val="0"/>
        <w:spacing w:afterLines="30" w:after="108"/>
        <w:ind w:leftChars="50" w:left="403" w:hangingChars="118" w:hanging="283"/>
        <w:jc w:val="both"/>
      </w:pPr>
      <w:r w:rsidRPr="0077396B">
        <w:t>復次！</w:t>
      </w:r>
      <w:r w:rsidRPr="0077396B">
        <w:rPr>
          <w:rFonts w:eastAsia="標楷體"/>
          <w:b/>
          <w:bCs/>
        </w:rPr>
        <w:t>菩薩因求者</w:t>
      </w:r>
      <w:r w:rsidR="0074308C" w:rsidRPr="0077396B">
        <w:rPr>
          <w:rFonts w:eastAsia="標楷體"/>
          <w:b/>
          <w:bCs/>
        </w:rPr>
        <w:t>，</w:t>
      </w:r>
      <w:r w:rsidRPr="0077396B">
        <w:rPr>
          <w:rFonts w:eastAsia="標楷體"/>
          <w:b/>
          <w:bCs/>
        </w:rPr>
        <w:t>具六波羅蜜</w:t>
      </w:r>
      <w:r w:rsidR="0074308C" w:rsidRPr="0077396B">
        <w:rPr>
          <w:rFonts w:eastAsia="標楷體"/>
          <w:b/>
          <w:bCs/>
        </w:rPr>
        <w:t>；</w:t>
      </w:r>
      <w:r w:rsidRPr="0077396B">
        <w:rPr>
          <w:rFonts w:eastAsia="標楷體"/>
          <w:b/>
          <w:bCs/>
        </w:rPr>
        <w:t>以是因緣故</w:t>
      </w:r>
      <w:r w:rsidR="0074308C" w:rsidRPr="0077396B">
        <w:rPr>
          <w:rFonts w:eastAsia="標楷體"/>
          <w:b/>
          <w:bCs/>
        </w:rPr>
        <w:t>，</w:t>
      </w:r>
      <w:r w:rsidRPr="0077396B">
        <w:rPr>
          <w:rFonts w:eastAsia="標楷體"/>
          <w:b/>
          <w:bCs/>
        </w:rPr>
        <w:t>見求應大喜</w:t>
      </w:r>
      <w:r w:rsidR="0074308C" w:rsidRPr="0077396B">
        <w:rPr>
          <w:rFonts w:eastAsia="標楷體"/>
          <w:b/>
          <w:bCs/>
        </w:rPr>
        <w:t>。</w:t>
      </w:r>
      <w:r w:rsidR="005274CD" w:rsidRPr="0077396B">
        <w:rPr>
          <w:rStyle w:val="aa"/>
          <w:szCs w:val="24"/>
        </w:rPr>
        <w:footnoteReference w:id="25"/>
      </w:r>
    </w:p>
    <w:p w:rsidR="00F22B4A" w:rsidRPr="0077396B" w:rsidRDefault="000F0D91" w:rsidP="00232E7F">
      <w:pPr>
        <w:overflowPunct w:val="0"/>
        <w:spacing w:afterLines="30" w:after="108"/>
        <w:ind w:leftChars="50" w:left="120"/>
        <w:jc w:val="both"/>
      </w:pPr>
      <w:r w:rsidRPr="0077396B">
        <w:rPr>
          <w:rFonts w:eastAsia="標楷體"/>
          <w:b/>
          <w:bCs/>
        </w:rPr>
        <w:lastRenderedPageBreak/>
        <w:t>波羅蜜</w:t>
      </w:r>
      <w:r w:rsidR="005274CD" w:rsidRPr="0077396B">
        <w:t>者，</w:t>
      </w:r>
      <w:r w:rsidR="005343CE" w:rsidRPr="0077396B">
        <w:rPr>
          <w:rFonts w:hint="eastAsia"/>
          <w:vertAlign w:val="superscript"/>
        </w:rPr>
        <w:t>（</w:t>
      </w:r>
      <w:r w:rsidR="004B4521" w:rsidRPr="0077396B">
        <w:rPr>
          <w:vertAlign w:val="superscript"/>
        </w:rPr>
        <w:t>1</w:t>
      </w:r>
      <w:r w:rsidR="005343CE" w:rsidRPr="0077396B">
        <w:rPr>
          <w:rFonts w:hint="eastAsia"/>
          <w:vertAlign w:val="superscript"/>
        </w:rPr>
        <w:t>）</w:t>
      </w:r>
      <w:r w:rsidRPr="0077396B">
        <w:t>布施、</w:t>
      </w:r>
      <w:r w:rsidR="005343CE" w:rsidRPr="0077396B">
        <w:rPr>
          <w:rFonts w:hint="eastAsia"/>
          <w:vertAlign w:val="superscript"/>
        </w:rPr>
        <w:t>（</w:t>
      </w:r>
      <w:r w:rsidR="004B4521" w:rsidRPr="0077396B">
        <w:rPr>
          <w:vertAlign w:val="superscript"/>
        </w:rPr>
        <w:t>2</w:t>
      </w:r>
      <w:r w:rsidR="005343CE" w:rsidRPr="0077396B">
        <w:rPr>
          <w:rFonts w:hint="eastAsia"/>
          <w:vertAlign w:val="superscript"/>
        </w:rPr>
        <w:t>）</w:t>
      </w:r>
      <w:r w:rsidRPr="0077396B">
        <w:t>持戒、</w:t>
      </w:r>
      <w:r w:rsidR="005343CE" w:rsidRPr="0077396B">
        <w:rPr>
          <w:rFonts w:hint="eastAsia"/>
          <w:vertAlign w:val="superscript"/>
        </w:rPr>
        <w:t>（</w:t>
      </w:r>
      <w:r w:rsidR="004B4521" w:rsidRPr="0077396B">
        <w:rPr>
          <w:vertAlign w:val="superscript"/>
        </w:rPr>
        <w:t>3</w:t>
      </w:r>
      <w:r w:rsidR="005343CE" w:rsidRPr="0077396B">
        <w:rPr>
          <w:rFonts w:hint="eastAsia"/>
          <w:vertAlign w:val="superscript"/>
        </w:rPr>
        <w:t>）</w:t>
      </w:r>
      <w:r w:rsidRPr="0077396B">
        <w:t>忍辱、</w:t>
      </w:r>
      <w:r w:rsidR="005343CE" w:rsidRPr="0077396B">
        <w:rPr>
          <w:rFonts w:hint="eastAsia"/>
          <w:vertAlign w:val="superscript"/>
        </w:rPr>
        <w:t>（</w:t>
      </w:r>
      <w:r w:rsidR="004B4521" w:rsidRPr="0077396B">
        <w:rPr>
          <w:vertAlign w:val="superscript"/>
        </w:rPr>
        <w:t>4</w:t>
      </w:r>
      <w:r w:rsidR="005343CE" w:rsidRPr="0077396B">
        <w:rPr>
          <w:rFonts w:hint="eastAsia"/>
          <w:vertAlign w:val="superscript"/>
        </w:rPr>
        <w:t>）</w:t>
      </w:r>
      <w:r w:rsidRPr="0077396B">
        <w:t>精進、</w:t>
      </w:r>
      <w:r w:rsidR="005343CE" w:rsidRPr="0077396B">
        <w:rPr>
          <w:rFonts w:hint="eastAsia"/>
          <w:vertAlign w:val="superscript"/>
        </w:rPr>
        <w:t>（</w:t>
      </w:r>
      <w:r w:rsidR="004B4521" w:rsidRPr="0077396B">
        <w:rPr>
          <w:vertAlign w:val="superscript"/>
        </w:rPr>
        <w:t>5</w:t>
      </w:r>
      <w:r w:rsidR="005343CE" w:rsidRPr="0077396B">
        <w:rPr>
          <w:rFonts w:hint="eastAsia"/>
          <w:vertAlign w:val="superscript"/>
        </w:rPr>
        <w:t>）</w:t>
      </w:r>
      <w:r w:rsidRPr="0077396B">
        <w:t>禪定、</w:t>
      </w:r>
      <w:r w:rsidR="005343CE" w:rsidRPr="0077396B">
        <w:rPr>
          <w:rFonts w:hint="eastAsia"/>
          <w:vertAlign w:val="superscript"/>
        </w:rPr>
        <w:t>（</w:t>
      </w:r>
      <w:r w:rsidR="004B4521" w:rsidRPr="0077396B">
        <w:rPr>
          <w:vertAlign w:val="superscript"/>
        </w:rPr>
        <w:t>6</w:t>
      </w:r>
      <w:r w:rsidR="005343CE" w:rsidRPr="0077396B">
        <w:rPr>
          <w:rFonts w:hint="eastAsia"/>
          <w:vertAlign w:val="superscript"/>
        </w:rPr>
        <w:t>）</w:t>
      </w:r>
      <w:r w:rsidRPr="0077396B">
        <w:t>智慧。</w:t>
      </w:r>
    </w:p>
    <w:p w:rsidR="000F0D91" w:rsidRPr="0077396B" w:rsidRDefault="000F0D91" w:rsidP="00232E7F">
      <w:pPr>
        <w:overflowPunct w:val="0"/>
        <w:spacing w:afterLines="30" w:after="108"/>
        <w:ind w:leftChars="50" w:left="120"/>
        <w:jc w:val="both"/>
      </w:pPr>
      <w:r w:rsidRPr="0077396B">
        <w:t>以因求者能得具足。以是利故，菩薩遙見求者，心大歡喜，作是念</w:t>
      </w:r>
      <w:r w:rsidR="00E3607D" w:rsidRPr="0077396B">
        <w:t>：</w:t>
      </w:r>
      <w:r w:rsidR="00F22B4A" w:rsidRPr="0077396B">
        <w:rPr>
          <w:rFonts w:hint="eastAsia"/>
        </w:rPr>
        <w:t>「</w:t>
      </w:r>
      <w:r w:rsidRPr="0077396B">
        <w:t>行福田自然而至</w:t>
      </w:r>
      <w:r w:rsidR="00BC2A7E" w:rsidRPr="0077396B">
        <w:rPr>
          <w:rFonts w:hint="eastAsia"/>
        </w:rPr>
        <w:t>，</w:t>
      </w:r>
      <w:r w:rsidRPr="0077396B">
        <w:t>我因此人，得具足六波羅蜜。所以者何？</w:t>
      </w:r>
    </w:p>
    <w:p w:rsidR="000F0D91" w:rsidRPr="0077396B" w:rsidRDefault="005343CE" w:rsidP="00232E7F">
      <w:pPr>
        <w:overflowPunct w:val="0"/>
        <w:spacing w:afterLines="30" w:after="108"/>
        <w:ind w:leftChars="50" w:left="44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A653C5" w:rsidRPr="0077396B">
        <w:rPr>
          <w:vertAlign w:val="superscript"/>
        </w:rPr>
        <w:t>1</w:t>
      </w:r>
      <w:r w:rsidRPr="0077396B">
        <w:rPr>
          <w:rFonts w:hint="eastAsia"/>
          <w:vertAlign w:val="superscript"/>
        </w:rPr>
        <w:t>）</w:t>
      </w:r>
      <w:r w:rsidR="000F0D91" w:rsidRPr="0077396B">
        <w:t>若於所施物，心不貪惜</w:t>
      </w:r>
      <w:r w:rsidR="00A22961" w:rsidRPr="0077396B">
        <w:rPr>
          <w:rStyle w:val="aa"/>
        </w:rPr>
        <w:footnoteReference w:id="26"/>
      </w:r>
      <w:r w:rsidR="000F0D91" w:rsidRPr="0077396B">
        <w:t>，是名</w:t>
      </w:r>
      <w:r w:rsidR="000F0D91" w:rsidRPr="0077396B">
        <w:rPr>
          <w:b/>
        </w:rPr>
        <w:t>檀波羅蜜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/>
        <w:ind w:leftChars="50" w:left="44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A653C5" w:rsidRPr="0077396B">
        <w:rPr>
          <w:vertAlign w:val="superscript"/>
        </w:rPr>
        <w:t>2</w:t>
      </w:r>
      <w:r w:rsidRPr="0077396B">
        <w:rPr>
          <w:rFonts w:hint="eastAsia"/>
          <w:vertAlign w:val="superscript"/>
        </w:rPr>
        <w:t>）</w:t>
      </w:r>
      <w:r w:rsidR="000F0D91" w:rsidRPr="0077396B">
        <w:t>為阿耨多羅三藐三菩提施與，是名</w:t>
      </w:r>
      <w:r w:rsidR="000F0D91" w:rsidRPr="0077396B">
        <w:rPr>
          <w:b/>
        </w:rPr>
        <w:t>尸羅波羅蜜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/>
        <w:ind w:leftChars="50" w:left="44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A653C5" w:rsidRPr="0077396B">
        <w:rPr>
          <w:vertAlign w:val="superscript"/>
        </w:rPr>
        <w:t>3</w:t>
      </w:r>
      <w:r w:rsidRPr="0077396B">
        <w:rPr>
          <w:rFonts w:hint="eastAsia"/>
          <w:vertAlign w:val="superscript"/>
        </w:rPr>
        <w:t>）</w:t>
      </w:r>
      <w:r w:rsidR="000F0D91" w:rsidRPr="0077396B">
        <w:t>若不瞋乞者，是名</w:t>
      </w:r>
      <w:r w:rsidR="000F0D91" w:rsidRPr="0077396B">
        <w:rPr>
          <w:b/>
        </w:rPr>
        <w:t>羼提波羅蜜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/>
        <w:ind w:leftChars="50" w:left="44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A653C5" w:rsidRPr="0077396B">
        <w:rPr>
          <w:vertAlign w:val="superscript"/>
        </w:rPr>
        <w:t>4</w:t>
      </w:r>
      <w:r w:rsidRPr="0077396B">
        <w:rPr>
          <w:rFonts w:hint="eastAsia"/>
          <w:vertAlign w:val="superscript"/>
        </w:rPr>
        <w:t>）</w:t>
      </w:r>
      <w:r w:rsidR="000F0D91" w:rsidRPr="0077396B">
        <w:t>當行施時，不慮空匱</w:t>
      </w:r>
      <w:r w:rsidR="001D3C20" w:rsidRPr="0077396B">
        <w:rPr>
          <w:rStyle w:val="aa"/>
        </w:rPr>
        <w:footnoteReference w:id="27"/>
      </w:r>
      <w:r w:rsidR="000F0D91" w:rsidRPr="0077396B">
        <w:t>，心不退沒，是名</w:t>
      </w:r>
      <w:r w:rsidR="000F0D91" w:rsidRPr="0077396B">
        <w:rPr>
          <w:b/>
        </w:rPr>
        <w:t>毘梨耶波羅蜜</w:t>
      </w:r>
      <w:r w:rsidR="000F0D91" w:rsidRPr="0077396B">
        <w:t>。</w:t>
      </w:r>
    </w:p>
    <w:p w:rsidR="007F1B0C" w:rsidRPr="0077396B" w:rsidRDefault="005343CE" w:rsidP="00232E7F">
      <w:pPr>
        <w:overflowPunct w:val="0"/>
        <w:spacing w:afterLines="30" w:after="108"/>
        <w:ind w:leftChars="50" w:left="44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A653C5" w:rsidRPr="0077396B">
        <w:rPr>
          <w:vertAlign w:val="superscript"/>
        </w:rPr>
        <w:t>5</w:t>
      </w:r>
      <w:r w:rsidRPr="0077396B">
        <w:rPr>
          <w:rFonts w:hint="eastAsia"/>
          <w:vertAlign w:val="superscript"/>
        </w:rPr>
        <w:t>）</w:t>
      </w:r>
      <w:r w:rsidR="000F0D91" w:rsidRPr="0077396B">
        <w:t>若與乞者，若自與時，心定不悔，是名</w:t>
      </w:r>
      <w:r w:rsidR="000F0D91" w:rsidRPr="0077396B">
        <w:rPr>
          <w:b/>
        </w:rPr>
        <w:t>禪波羅蜜</w:t>
      </w:r>
      <w:r w:rsidR="000F0D91" w:rsidRPr="0077396B">
        <w:t>。</w:t>
      </w:r>
    </w:p>
    <w:p w:rsidR="007F1B0C" w:rsidRPr="0077396B" w:rsidRDefault="005343CE" w:rsidP="00232E7F">
      <w:pPr>
        <w:overflowPunct w:val="0"/>
        <w:spacing w:afterLines="30" w:after="108"/>
        <w:ind w:leftChars="50" w:left="44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A653C5" w:rsidRPr="0077396B">
        <w:rPr>
          <w:vertAlign w:val="superscript"/>
        </w:rPr>
        <w:t>6</w:t>
      </w:r>
      <w:r w:rsidRPr="0077396B">
        <w:rPr>
          <w:rFonts w:hint="eastAsia"/>
          <w:vertAlign w:val="superscript"/>
        </w:rPr>
        <w:t>）</w:t>
      </w:r>
      <w:r w:rsidR="007F1B0C" w:rsidRPr="0077396B">
        <w:t>以不得一切法而行布施，不求果報，如賢聖無所著；以是布施迴向阿耨多羅三藐三菩提，是名</w:t>
      </w:r>
      <w:r w:rsidR="007F1B0C" w:rsidRPr="0077396B">
        <w:rPr>
          <w:b/>
        </w:rPr>
        <w:t>般若波羅蜜</w:t>
      </w:r>
      <w:r w:rsidR="007F1B0C" w:rsidRPr="0077396B">
        <w:t>。</w:t>
      </w:r>
      <w:r w:rsidR="00F22B4A" w:rsidRPr="0077396B">
        <w:rPr>
          <w:rFonts w:hint="eastAsia"/>
        </w:rPr>
        <w:t>」</w:t>
      </w:r>
    </w:p>
    <w:p w:rsidR="00E13659" w:rsidRPr="0077396B" w:rsidRDefault="005D4907" w:rsidP="00232E7F">
      <w:pPr>
        <w:overflowPunct w:val="0"/>
        <w:ind w:leftChars="50" w:left="120"/>
        <w:jc w:val="both"/>
        <w:outlineLvl w:val="1"/>
        <w:rPr>
          <w:b/>
          <w:sz w:val="20"/>
        </w:rPr>
      </w:pPr>
      <w:r w:rsidRPr="0077396B">
        <w:rPr>
          <w:b/>
          <w:sz w:val="20"/>
          <w:bdr w:val="single" w:sz="4" w:space="0" w:color="auto"/>
        </w:rPr>
        <w:t>（參</w:t>
      </w:r>
      <w:r w:rsidR="007E5045" w:rsidRPr="0077396B">
        <w:rPr>
          <w:b/>
          <w:sz w:val="20"/>
          <w:bdr w:val="single" w:sz="4" w:space="0" w:color="auto"/>
        </w:rPr>
        <w:t>）</w:t>
      </w:r>
      <w:r w:rsidR="003A676B" w:rsidRPr="0077396B">
        <w:rPr>
          <w:b/>
          <w:sz w:val="20"/>
          <w:bdr w:val="single" w:sz="4" w:space="0" w:color="auto"/>
        </w:rPr>
        <w:t>知施之功德與</w:t>
      </w:r>
      <w:r w:rsidR="007E5045" w:rsidRPr="0077396B">
        <w:rPr>
          <w:b/>
          <w:sz w:val="20"/>
          <w:bdr w:val="single" w:sz="4" w:space="0" w:color="auto"/>
        </w:rPr>
        <w:t>慳惜之</w:t>
      </w:r>
      <w:r w:rsidR="003A676B" w:rsidRPr="0077396B">
        <w:rPr>
          <w:b/>
          <w:sz w:val="20"/>
          <w:bdr w:val="single" w:sz="4" w:space="0" w:color="auto"/>
        </w:rPr>
        <w:t>過惡</w:t>
      </w:r>
    </w:p>
    <w:p w:rsidR="0086557A" w:rsidRPr="0077396B" w:rsidRDefault="007363C7" w:rsidP="00232E7F">
      <w:pPr>
        <w:overflowPunct w:val="0"/>
        <w:ind w:leftChars="100" w:left="240"/>
        <w:jc w:val="both"/>
        <w:outlineLvl w:val="2"/>
        <w:rPr>
          <w:b/>
          <w:sz w:val="20"/>
          <w:bdr w:val="single" w:sz="4" w:space="0" w:color="auto"/>
        </w:rPr>
      </w:pPr>
      <w:r w:rsidRPr="0077396B">
        <w:rPr>
          <w:b/>
          <w:sz w:val="20"/>
          <w:bdr w:val="single" w:sz="4" w:space="0" w:color="auto"/>
        </w:rPr>
        <w:t>一</w:t>
      </w:r>
      <w:r w:rsidR="007E5045" w:rsidRPr="0077396B">
        <w:rPr>
          <w:b/>
          <w:sz w:val="20"/>
          <w:bdr w:val="single" w:sz="4" w:space="0" w:color="auto"/>
        </w:rPr>
        <w:t>、</w:t>
      </w:r>
      <w:r w:rsidR="00BC2A7E" w:rsidRPr="0077396B">
        <w:rPr>
          <w:rFonts w:hint="eastAsia"/>
          <w:b/>
          <w:sz w:val="20"/>
          <w:bdr w:val="single" w:sz="4" w:space="0" w:color="auto"/>
        </w:rPr>
        <w:t>標宗</w:t>
      </w:r>
    </w:p>
    <w:p w:rsidR="000F0D91" w:rsidRPr="0077396B" w:rsidRDefault="00234762" w:rsidP="00232E7F">
      <w:pPr>
        <w:overflowPunct w:val="0"/>
        <w:ind w:leftChars="100" w:left="240"/>
        <w:jc w:val="both"/>
        <w:rPr>
          <w:rFonts w:eastAsia="標楷體"/>
          <w:b/>
          <w:bCs/>
        </w:rPr>
      </w:pPr>
      <w:r w:rsidRPr="0077396B">
        <w:t>復次！</w:t>
      </w:r>
      <w:r w:rsidR="000F0D91" w:rsidRPr="0077396B">
        <w:rPr>
          <w:rFonts w:eastAsia="標楷體"/>
          <w:b/>
          <w:bCs/>
        </w:rPr>
        <w:t>所施物果報</w:t>
      </w:r>
      <w:r w:rsidR="005161C4" w:rsidRPr="0077396B">
        <w:rPr>
          <w:rFonts w:eastAsia="標楷體"/>
          <w:b/>
          <w:bCs/>
        </w:rPr>
        <w:t>，</w:t>
      </w:r>
      <w:r w:rsidR="000F0D91" w:rsidRPr="0077396B">
        <w:rPr>
          <w:rFonts w:eastAsia="標楷體"/>
          <w:b/>
          <w:bCs/>
        </w:rPr>
        <w:t>種種皆能知</w:t>
      </w:r>
      <w:r w:rsidR="00591A41" w:rsidRPr="0077396B">
        <w:rPr>
          <w:rFonts w:eastAsia="標楷體"/>
          <w:b/>
          <w:bCs/>
        </w:rPr>
        <w:t>；</w:t>
      </w:r>
      <w:r w:rsidR="000F0D91" w:rsidRPr="0077396B">
        <w:rPr>
          <w:rFonts w:eastAsia="標楷體"/>
          <w:b/>
          <w:bCs/>
        </w:rPr>
        <w:t>慳惜</w:t>
      </w:r>
      <w:r w:rsidR="002F1170" w:rsidRPr="0077396B">
        <w:rPr>
          <w:rStyle w:val="aa"/>
        </w:rPr>
        <w:footnoteReference w:id="28"/>
      </w:r>
      <w:r w:rsidR="000F0D91" w:rsidRPr="0077396B">
        <w:rPr>
          <w:rFonts w:eastAsia="標楷體"/>
          <w:b/>
          <w:bCs/>
        </w:rPr>
        <w:t>在家者</w:t>
      </w:r>
      <w:r w:rsidR="005161C4" w:rsidRPr="0077396B">
        <w:rPr>
          <w:rFonts w:eastAsia="標楷體"/>
          <w:b/>
          <w:bCs/>
        </w:rPr>
        <w:t>，</w:t>
      </w:r>
      <w:r w:rsidR="000F0D91" w:rsidRPr="0077396B">
        <w:rPr>
          <w:rFonts w:eastAsia="標楷體"/>
          <w:b/>
          <w:bCs/>
        </w:rPr>
        <w:t>亦知種種過</w:t>
      </w:r>
      <w:r w:rsidR="005161C4" w:rsidRPr="0077396B">
        <w:rPr>
          <w:rFonts w:eastAsia="標楷體"/>
          <w:b/>
          <w:bCs/>
        </w:rPr>
        <w:t>。</w:t>
      </w:r>
      <w:r w:rsidR="005F7B63" w:rsidRPr="0077396B">
        <w:rPr>
          <w:rStyle w:val="aa"/>
        </w:rPr>
        <w:footnoteReference w:id="29"/>
      </w:r>
    </w:p>
    <w:p w:rsidR="000F0D91" w:rsidRPr="0077396B" w:rsidRDefault="000F0D91" w:rsidP="00232E7F">
      <w:pPr>
        <w:overflowPunct w:val="0"/>
        <w:spacing w:beforeLines="30" w:before="108" w:afterLines="30" w:after="108" w:line="370" w:lineRule="exact"/>
        <w:ind w:leftChars="100" w:left="240"/>
        <w:jc w:val="both"/>
      </w:pPr>
      <w:r w:rsidRPr="0077396B">
        <w:lastRenderedPageBreak/>
        <w:t>所</w:t>
      </w:r>
      <w:r w:rsidR="00456855" w:rsidRPr="0077396B">
        <w:rPr>
          <w:rStyle w:val="aa"/>
        </w:rPr>
        <w:footnoteReference w:id="30"/>
      </w:r>
      <w:r w:rsidRPr="0077396B">
        <w:t>施物、所獲功德</w:t>
      </w:r>
      <w:r w:rsidR="00BC2A7E" w:rsidRPr="0077396B">
        <w:rPr>
          <w:rFonts w:hint="eastAsia"/>
        </w:rPr>
        <w:t>，</w:t>
      </w:r>
      <w:r w:rsidRPr="0077396B">
        <w:t>利</w:t>
      </w:r>
      <w:r w:rsidR="007C0C44" w:rsidRPr="0077396B">
        <w:t>物</w:t>
      </w:r>
      <w:r w:rsidR="00A9236B" w:rsidRPr="0077396B">
        <w:rPr>
          <w:rFonts w:hint="eastAsia"/>
        </w:rPr>
        <w:t>；</w:t>
      </w:r>
      <w:r w:rsidRPr="0077396B">
        <w:t>慳惜在家所有過惡</w:t>
      </w:r>
      <w:r w:rsidR="007C0C44" w:rsidRPr="0077396B">
        <w:rPr>
          <w:rFonts w:ascii="新細明體" w:hAnsi="新細明體"/>
        </w:rPr>
        <w:t>──</w:t>
      </w:r>
      <w:r w:rsidRPr="0077396B">
        <w:t>菩薩於此，皆悉了知。</w:t>
      </w:r>
    </w:p>
    <w:p w:rsidR="00BE0B54" w:rsidRPr="0077396B" w:rsidRDefault="007363C7" w:rsidP="00232E7F">
      <w:pPr>
        <w:overflowPunct w:val="0"/>
        <w:spacing w:line="370" w:lineRule="exact"/>
        <w:ind w:leftChars="100" w:left="240"/>
        <w:jc w:val="both"/>
        <w:outlineLvl w:val="2"/>
        <w:rPr>
          <w:b/>
        </w:rPr>
      </w:pPr>
      <w:r w:rsidRPr="0077396B">
        <w:rPr>
          <w:b/>
          <w:sz w:val="20"/>
          <w:bdr w:val="single" w:sz="4" w:space="0" w:color="auto"/>
        </w:rPr>
        <w:t>二</w:t>
      </w:r>
      <w:r w:rsidR="003776E9" w:rsidRPr="0077396B">
        <w:rPr>
          <w:b/>
          <w:sz w:val="20"/>
          <w:bdr w:val="single" w:sz="4" w:space="0" w:color="auto"/>
        </w:rPr>
        <w:t>、</w:t>
      </w:r>
      <w:r w:rsidR="006556ED" w:rsidRPr="0077396B">
        <w:rPr>
          <w:b/>
          <w:sz w:val="20"/>
          <w:bdr w:val="single" w:sz="4" w:space="0" w:color="auto"/>
        </w:rPr>
        <w:t>別</w:t>
      </w:r>
      <w:r w:rsidR="00A46303" w:rsidRPr="0077396B">
        <w:rPr>
          <w:b/>
          <w:sz w:val="20"/>
          <w:bdr w:val="single" w:sz="4" w:space="0" w:color="auto"/>
        </w:rPr>
        <w:t>明</w:t>
      </w:r>
      <w:r w:rsidR="006D2C6B" w:rsidRPr="0077396B">
        <w:rPr>
          <w:b/>
          <w:sz w:val="20"/>
          <w:bdr w:val="single" w:sz="4" w:space="0" w:color="auto"/>
        </w:rPr>
        <w:t>施</w:t>
      </w:r>
      <w:r w:rsidR="006556ED" w:rsidRPr="0077396B">
        <w:rPr>
          <w:b/>
          <w:sz w:val="20"/>
          <w:bdr w:val="single" w:sz="4" w:space="0" w:color="auto"/>
        </w:rPr>
        <w:t>之</w:t>
      </w:r>
      <w:r w:rsidR="006D2C6B" w:rsidRPr="0077396B">
        <w:rPr>
          <w:b/>
          <w:sz w:val="20"/>
          <w:bdr w:val="single" w:sz="4" w:space="0" w:color="auto"/>
        </w:rPr>
        <w:t>功德與</w:t>
      </w:r>
      <w:r w:rsidR="006556ED" w:rsidRPr="0077396B">
        <w:rPr>
          <w:b/>
          <w:sz w:val="20"/>
          <w:bdr w:val="single" w:sz="4" w:space="0" w:color="auto"/>
        </w:rPr>
        <w:t>慳</w:t>
      </w:r>
      <w:r w:rsidR="006D2C6B" w:rsidRPr="0077396B">
        <w:rPr>
          <w:b/>
          <w:sz w:val="20"/>
          <w:bdr w:val="single" w:sz="4" w:space="0" w:color="auto"/>
        </w:rPr>
        <w:t>惜</w:t>
      </w:r>
      <w:r w:rsidR="006556ED" w:rsidRPr="0077396B">
        <w:rPr>
          <w:b/>
          <w:sz w:val="20"/>
          <w:bdr w:val="single" w:sz="4" w:space="0" w:color="auto"/>
        </w:rPr>
        <w:t>之</w:t>
      </w:r>
      <w:r w:rsidR="006D2C6B" w:rsidRPr="0077396B">
        <w:rPr>
          <w:b/>
          <w:sz w:val="20"/>
          <w:bdr w:val="single" w:sz="4" w:space="0" w:color="auto"/>
        </w:rPr>
        <w:t>過惡</w:t>
      </w:r>
    </w:p>
    <w:p w:rsidR="000F0D91" w:rsidRPr="0077396B" w:rsidRDefault="000F0D91" w:rsidP="00232E7F">
      <w:pPr>
        <w:overflowPunct w:val="0"/>
        <w:spacing w:line="370" w:lineRule="exact"/>
        <w:ind w:leftChars="100" w:left="240"/>
        <w:jc w:val="both"/>
      </w:pPr>
      <w:r w:rsidRPr="0077396B">
        <w:t>問曰：若施得何功德？若惜在家，有何過咎</w:t>
      </w:r>
      <w:r w:rsidR="00591A41" w:rsidRPr="0077396B">
        <w:t>？</w:t>
      </w:r>
    </w:p>
    <w:p w:rsidR="000F0D91" w:rsidRPr="0077396B" w:rsidRDefault="000F0D91" w:rsidP="00232E7F">
      <w:pPr>
        <w:overflowPunct w:val="0"/>
        <w:spacing w:line="370" w:lineRule="exact"/>
        <w:ind w:leftChars="100" w:left="240"/>
        <w:jc w:val="both"/>
      </w:pPr>
      <w:r w:rsidRPr="0077396B">
        <w:t>答曰：菩薩以真智</w:t>
      </w:r>
      <w:r w:rsidR="001C03D3" w:rsidRPr="0077396B">
        <w:rPr>
          <w:sz w:val="22"/>
        </w:rPr>
        <w:t>（</w:t>
      </w:r>
      <w:r w:rsidR="001C03D3" w:rsidRPr="0077396B">
        <w:rPr>
          <w:rStyle w:val="linehead"/>
          <w:color w:val="auto"/>
          <w:sz w:val="22"/>
          <w:szCs w:val="20"/>
          <w:shd w:val="pct15" w:color="auto" w:fill="FFFFFF"/>
        </w:rPr>
        <w:t>58b</w:t>
      </w:r>
      <w:r w:rsidR="001C03D3" w:rsidRPr="0077396B">
        <w:rPr>
          <w:sz w:val="22"/>
        </w:rPr>
        <w:t>）</w:t>
      </w:r>
      <w:r w:rsidRPr="0077396B">
        <w:t>慧如是知：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A653C5" w:rsidRPr="0077396B">
        <w:rPr>
          <w:rFonts w:ascii="Times New Roman" w:hAnsi="Times New Roman" w:cs="Times New Roman"/>
          <w:vertAlign w:val="superscript"/>
        </w:rPr>
        <w:t>1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施與已，是我物；在家者，非我物。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2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物施已，則堅牢；在家者，不堅牢。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3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物施已，後</w:t>
      </w:r>
      <w:r w:rsidR="00456855" w:rsidRPr="0077396B">
        <w:rPr>
          <w:rStyle w:val="aa"/>
          <w:rFonts w:ascii="Times New Roman" w:hAnsi="Times New Roman" w:cs="Times New Roman"/>
        </w:rPr>
        <w:footnoteReference w:id="31"/>
      </w:r>
      <w:r w:rsidR="000F0D91" w:rsidRPr="0077396B">
        <w:rPr>
          <w:rFonts w:ascii="Times New Roman" w:hAnsi="Times New Roman" w:cs="Times New Roman"/>
        </w:rPr>
        <w:t>世樂；在家，少時樂。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4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物施已，不憂守護；在家者，有守護苦</w:t>
      </w:r>
      <w:r w:rsidR="00456855" w:rsidRPr="0077396B">
        <w:rPr>
          <w:rStyle w:val="aa"/>
          <w:rFonts w:ascii="Times New Roman" w:hAnsi="Times New Roman" w:cs="Times New Roman"/>
        </w:rPr>
        <w:footnoteReference w:id="32"/>
      </w:r>
      <w:r w:rsidR="000F0D91" w:rsidRPr="0077396B">
        <w:rPr>
          <w:rFonts w:ascii="Times New Roman" w:hAnsi="Times New Roman" w:cs="Times New Roman"/>
        </w:rPr>
        <w:t>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5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物施已，愛心薄；在家者，增長愛。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6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物施已，無我所；在家者，是我所。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7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物施已，無所屬</w:t>
      </w:r>
      <w:r w:rsidR="00DB37A1" w:rsidRPr="0077396B">
        <w:rPr>
          <w:rStyle w:val="aa"/>
          <w:rFonts w:ascii="Times New Roman" w:hAnsi="Times New Roman" w:cs="Times New Roman"/>
        </w:rPr>
        <w:footnoteReference w:id="33"/>
      </w:r>
      <w:r w:rsidR="000F0D91" w:rsidRPr="0077396B">
        <w:rPr>
          <w:rFonts w:ascii="Times New Roman" w:hAnsi="Times New Roman" w:cs="Times New Roman"/>
        </w:rPr>
        <w:t>；在家者，有所屬。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8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物施已，無所畏；在家者，多所畏。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9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物施已，助菩提道；在家者，助魔道。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10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物施已，無有盡；在家，則有盡。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11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物施已，從得樂；在家，從得苦。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12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施</w:t>
      </w:r>
      <w:r w:rsidR="00456855" w:rsidRPr="0077396B">
        <w:rPr>
          <w:rStyle w:val="aa"/>
          <w:rFonts w:ascii="Times New Roman" w:hAnsi="Times New Roman" w:cs="Times New Roman"/>
        </w:rPr>
        <w:footnoteReference w:id="34"/>
      </w:r>
      <w:r w:rsidR="000F0D91" w:rsidRPr="0077396B">
        <w:rPr>
          <w:rFonts w:ascii="Times New Roman" w:hAnsi="Times New Roman" w:cs="Times New Roman"/>
        </w:rPr>
        <w:t>已，捨煩惱；在家，增煩惱。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13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施已，得大富樂；在家，不得大富樂。</w:t>
      </w:r>
    </w:p>
    <w:p w:rsidR="000F0D91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14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施已，大人業；在家，小人業。</w:t>
      </w:r>
    </w:p>
    <w:p w:rsidR="00B32963" w:rsidRPr="0077396B" w:rsidRDefault="005343CE" w:rsidP="00232E7F">
      <w:pPr>
        <w:pStyle w:val="a3"/>
        <w:overflowPunct w:val="0"/>
        <w:spacing w:line="370" w:lineRule="exact"/>
        <w:ind w:leftChars="400" w:left="9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 w:hint="eastAsia"/>
          <w:vertAlign w:val="superscript"/>
        </w:rPr>
        <w:t>（</w:t>
      </w:r>
      <w:r w:rsidR="003C2C42" w:rsidRPr="0077396B">
        <w:rPr>
          <w:rFonts w:ascii="Times New Roman" w:hAnsi="Times New Roman" w:cs="Times New Roman"/>
          <w:vertAlign w:val="superscript"/>
        </w:rPr>
        <w:t>15</w:t>
      </w:r>
      <w:r w:rsidRPr="0077396B">
        <w:rPr>
          <w:rFonts w:ascii="Times New Roman" w:hAnsi="Times New Roman" w:cs="Times New Roman" w:hint="eastAsia"/>
          <w:vertAlign w:val="superscript"/>
        </w:rPr>
        <w:t>）</w:t>
      </w:r>
      <w:r w:rsidR="000F0D91" w:rsidRPr="0077396B">
        <w:rPr>
          <w:rFonts w:ascii="Times New Roman" w:hAnsi="Times New Roman" w:cs="Times New Roman"/>
        </w:rPr>
        <w:t>施已，諸佛所歎；在家，愚癡所讚。</w:t>
      </w:r>
    </w:p>
    <w:p w:rsidR="00A46303" w:rsidRPr="0077396B" w:rsidRDefault="007363C7" w:rsidP="00232E7F">
      <w:pPr>
        <w:keepNext/>
        <w:overflowPunct w:val="0"/>
        <w:spacing w:beforeLines="30" w:before="108"/>
        <w:ind w:leftChars="50" w:left="120"/>
        <w:jc w:val="both"/>
        <w:outlineLvl w:val="1"/>
        <w:rPr>
          <w:b/>
          <w:bCs/>
          <w:sz w:val="20"/>
          <w:bdr w:val="single" w:sz="4" w:space="0" w:color="auto"/>
        </w:rPr>
      </w:pPr>
      <w:r w:rsidRPr="0077396B">
        <w:rPr>
          <w:b/>
          <w:sz w:val="20"/>
          <w:bdr w:val="single" w:sz="4" w:space="0" w:color="auto"/>
        </w:rPr>
        <w:lastRenderedPageBreak/>
        <w:t>（肆</w:t>
      </w:r>
      <w:r w:rsidR="007E5045" w:rsidRPr="0077396B">
        <w:rPr>
          <w:b/>
          <w:sz w:val="20"/>
          <w:bdr w:val="single" w:sz="4" w:space="0" w:color="auto"/>
        </w:rPr>
        <w:t>）</w:t>
      </w:r>
      <w:r w:rsidR="00544C90" w:rsidRPr="0077396B">
        <w:rPr>
          <w:rFonts w:hint="eastAsia"/>
          <w:b/>
          <w:sz w:val="20"/>
          <w:bdr w:val="single" w:sz="4" w:space="0" w:color="auto"/>
        </w:rPr>
        <w:t>觀妻子等幻化無實，應於眾生行平等慈</w:t>
      </w:r>
    </w:p>
    <w:p w:rsidR="00771F29" w:rsidRPr="0077396B" w:rsidRDefault="007363C7" w:rsidP="00232E7F">
      <w:pPr>
        <w:overflowPunct w:val="0"/>
        <w:ind w:leftChars="100" w:left="240"/>
        <w:jc w:val="both"/>
        <w:outlineLvl w:val="2"/>
        <w:rPr>
          <w:b/>
        </w:rPr>
      </w:pPr>
      <w:r w:rsidRPr="0077396B">
        <w:rPr>
          <w:b/>
          <w:bCs/>
          <w:sz w:val="20"/>
          <w:bdr w:val="single" w:sz="4" w:space="0" w:color="auto"/>
        </w:rPr>
        <w:t>一</w:t>
      </w:r>
      <w:r w:rsidR="007E5045" w:rsidRPr="0077396B">
        <w:rPr>
          <w:b/>
          <w:bCs/>
          <w:sz w:val="20"/>
          <w:bdr w:val="single" w:sz="4" w:space="0" w:color="auto"/>
        </w:rPr>
        <w:t>、</w:t>
      </w:r>
      <w:r w:rsidR="002B3C47" w:rsidRPr="0077396B">
        <w:rPr>
          <w:b/>
          <w:bCs/>
          <w:sz w:val="20"/>
          <w:bdr w:val="single" w:sz="4" w:space="0" w:color="auto"/>
        </w:rPr>
        <w:t>於</w:t>
      </w:r>
      <w:r w:rsidR="00771F29" w:rsidRPr="0077396B">
        <w:rPr>
          <w:b/>
          <w:bCs/>
          <w:sz w:val="20"/>
          <w:bdr w:val="single" w:sz="4" w:space="0" w:color="auto"/>
        </w:rPr>
        <w:t>妻子眷屬等</w:t>
      </w:r>
      <w:r w:rsidR="002B3C47" w:rsidRPr="0077396B">
        <w:rPr>
          <w:b/>
          <w:bCs/>
          <w:sz w:val="20"/>
          <w:bdr w:val="single" w:sz="4" w:space="0" w:color="auto"/>
        </w:rPr>
        <w:t>生幻化想</w:t>
      </w:r>
      <w:r w:rsidR="00544C90" w:rsidRPr="0077396B">
        <w:rPr>
          <w:rFonts w:hint="eastAsia"/>
          <w:b/>
          <w:bCs/>
          <w:sz w:val="20"/>
          <w:bdr w:val="single" w:sz="4" w:space="0" w:color="auto"/>
        </w:rPr>
        <w:t>，不應起毫釐惡業</w:t>
      </w:r>
    </w:p>
    <w:p w:rsidR="000F0D91" w:rsidRPr="0077396B" w:rsidRDefault="000F0D91" w:rsidP="00232E7F">
      <w:pPr>
        <w:overflowPunct w:val="0"/>
        <w:ind w:leftChars="100" w:left="240"/>
        <w:jc w:val="both"/>
        <w:rPr>
          <w:rFonts w:eastAsia="標楷體"/>
          <w:b/>
          <w:bCs/>
        </w:rPr>
      </w:pPr>
      <w:r w:rsidRPr="0077396B">
        <w:t>復次！</w:t>
      </w:r>
      <w:r w:rsidRPr="0077396B">
        <w:rPr>
          <w:rFonts w:eastAsia="標楷體"/>
          <w:b/>
          <w:bCs/>
        </w:rPr>
        <w:t>於妻子眷屬</w:t>
      </w:r>
      <w:r w:rsidR="00A46303" w:rsidRPr="0077396B">
        <w:rPr>
          <w:rFonts w:eastAsia="標楷體"/>
          <w:b/>
          <w:bCs/>
        </w:rPr>
        <w:t>，</w:t>
      </w:r>
      <w:r w:rsidRPr="0077396B">
        <w:rPr>
          <w:rFonts w:eastAsia="標楷體"/>
          <w:b/>
          <w:bCs/>
        </w:rPr>
        <w:t>及與善知識</w:t>
      </w:r>
      <w:r w:rsidR="00771F29" w:rsidRPr="0077396B">
        <w:rPr>
          <w:rFonts w:eastAsia="標楷體"/>
          <w:b/>
          <w:bCs/>
        </w:rPr>
        <w:t>，</w:t>
      </w:r>
      <w:r w:rsidRPr="0077396B">
        <w:rPr>
          <w:rFonts w:eastAsia="標楷體"/>
          <w:b/>
          <w:bCs/>
        </w:rPr>
        <w:t>財施及畜生</w:t>
      </w:r>
      <w:r w:rsidR="00771F29" w:rsidRPr="0077396B">
        <w:rPr>
          <w:rFonts w:eastAsia="標楷體"/>
          <w:b/>
          <w:bCs/>
        </w:rPr>
        <w:t>，</w:t>
      </w:r>
      <w:r w:rsidRPr="0077396B">
        <w:rPr>
          <w:rFonts w:eastAsia="標楷體"/>
          <w:b/>
          <w:bCs/>
        </w:rPr>
        <w:t>應生幻化想</w:t>
      </w:r>
      <w:r w:rsidR="00771F29" w:rsidRPr="0077396B">
        <w:rPr>
          <w:rFonts w:eastAsia="標楷體"/>
          <w:b/>
          <w:bCs/>
        </w:rPr>
        <w:t>。</w:t>
      </w:r>
    </w:p>
    <w:p w:rsidR="000F0D91" w:rsidRPr="0077396B" w:rsidRDefault="000F0D91" w:rsidP="00232E7F">
      <w:pPr>
        <w:pStyle w:val="a3"/>
        <w:overflowPunct w:val="0"/>
        <w:ind w:leftChars="400" w:left="960"/>
        <w:jc w:val="both"/>
        <w:rPr>
          <w:rFonts w:ascii="Times New Roman" w:eastAsia="標楷體" w:hAnsi="Times New Roman" w:cs="Times New Roman"/>
          <w:bCs/>
        </w:rPr>
      </w:pPr>
      <w:r w:rsidRPr="0077396B">
        <w:rPr>
          <w:rFonts w:ascii="Times New Roman" w:eastAsia="標楷體" w:hAnsi="Times New Roman" w:cs="Times New Roman"/>
          <w:b/>
          <w:bCs/>
        </w:rPr>
        <w:t>一切諸行業</w:t>
      </w:r>
      <w:r w:rsidR="00771F29" w:rsidRPr="0077396B">
        <w:rPr>
          <w:rFonts w:ascii="Times New Roman" w:eastAsia="標楷體" w:hAnsi="Times New Roman" w:cs="Times New Roman"/>
          <w:b/>
          <w:bCs/>
        </w:rPr>
        <w:t>，</w:t>
      </w:r>
      <w:r w:rsidRPr="0077396B">
        <w:rPr>
          <w:rFonts w:ascii="Times New Roman" w:eastAsia="標楷體" w:hAnsi="Times New Roman" w:cs="Times New Roman"/>
          <w:b/>
          <w:bCs/>
        </w:rPr>
        <w:t>是則為幻師</w:t>
      </w:r>
      <w:r w:rsidR="00771F29" w:rsidRPr="0077396B">
        <w:rPr>
          <w:rFonts w:ascii="Times New Roman" w:eastAsia="標楷體" w:hAnsi="Times New Roman" w:cs="Times New Roman"/>
          <w:b/>
          <w:bCs/>
        </w:rPr>
        <w:t>。</w:t>
      </w:r>
      <w:r w:rsidR="005274CD" w:rsidRPr="0077396B">
        <w:rPr>
          <w:rStyle w:val="aa"/>
          <w:rFonts w:ascii="Times New Roman" w:eastAsia="標楷體" w:hAnsi="Times New Roman" w:cs="Times New Roman"/>
          <w:bCs/>
        </w:rPr>
        <w:footnoteReference w:id="35"/>
      </w:r>
    </w:p>
    <w:p w:rsidR="00544C90" w:rsidRPr="0077396B" w:rsidRDefault="000F0D91" w:rsidP="00232E7F">
      <w:pPr>
        <w:overflowPunct w:val="0"/>
        <w:spacing w:beforeLines="30" w:before="108" w:afterLines="30" w:after="108"/>
        <w:ind w:leftChars="100" w:left="240"/>
        <w:jc w:val="both"/>
      </w:pPr>
      <w:r w:rsidRPr="0077396B">
        <w:t>在家菩薩於妻子等，應生幻化想，如幻化事，但誑</w:t>
      </w:r>
      <w:r w:rsidR="00F557E2" w:rsidRPr="0077396B">
        <w:rPr>
          <w:rStyle w:val="aa"/>
        </w:rPr>
        <w:footnoteReference w:id="36"/>
      </w:r>
      <w:r w:rsidRPr="0077396B">
        <w:t>人目</w:t>
      </w:r>
      <w:r w:rsidR="002339F8" w:rsidRPr="0077396B">
        <w:rPr>
          <w:rStyle w:val="aa"/>
        </w:rPr>
        <w:footnoteReference w:id="37"/>
      </w:r>
      <w:r w:rsidRPr="0077396B">
        <w:t>。行業是幻主，妻子等事，不久則滅。</w:t>
      </w:r>
    </w:p>
    <w:p w:rsidR="00544C90" w:rsidRPr="0077396B" w:rsidRDefault="000F0D91" w:rsidP="00232E7F">
      <w:pPr>
        <w:overflowPunct w:val="0"/>
        <w:spacing w:afterLines="30" w:after="108"/>
        <w:ind w:leftChars="100" w:left="240"/>
        <w:jc w:val="both"/>
        <w:rPr>
          <w:rFonts w:eastAsia="標楷體"/>
        </w:rPr>
      </w:pPr>
      <w:r w:rsidRPr="0077396B">
        <w:t>如</w:t>
      </w:r>
      <w:r w:rsidR="007E5045" w:rsidRPr="0077396B">
        <w:t>經</w:t>
      </w:r>
      <w:r w:rsidRPr="0077396B">
        <w:t>說：「</w:t>
      </w:r>
      <w:r w:rsidRPr="0077396B">
        <w:rPr>
          <w:rFonts w:eastAsia="標楷體"/>
        </w:rPr>
        <w:t>佛告諸比丘</w:t>
      </w:r>
      <w:r w:rsidR="007E5045" w:rsidRPr="0077396B">
        <w:rPr>
          <w:rFonts w:eastAsia="標楷體"/>
        </w:rPr>
        <w:t>：</w:t>
      </w:r>
      <w:r w:rsidR="005274CD" w:rsidRPr="0077396B">
        <w:rPr>
          <w:rFonts w:eastAsia="標楷體"/>
        </w:rPr>
        <w:t>『</w:t>
      </w:r>
      <w:r w:rsidRPr="0077396B">
        <w:rPr>
          <w:rFonts w:eastAsia="標楷體"/>
        </w:rPr>
        <w:t>諸行如幻化，誑惑愚人，無有實事。</w:t>
      </w:r>
      <w:r w:rsidR="005274CD" w:rsidRPr="0077396B">
        <w:rPr>
          <w:rFonts w:eastAsia="標楷體"/>
        </w:rPr>
        <w:t>』</w:t>
      </w:r>
      <w:r w:rsidR="004A4127" w:rsidRPr="0077396B">
        <w:rPr>
          <w:rFonts w:eastAsia="標楷體"/>
        </w:rPr>
        <w:t>」</w:t>
      </w:r>
      <w:r w:rsidR="005274CD" w:rsidRPr="0077396B">
        <w:rPr>
          <w:rStyle w:val="aa"/>
        </w:rPr>
        <w:footnoteReference w:id="38"/>
      </w:r>
    </w:p>
    <w:p w:rsidR="00544C90" w:rsidRPr="0077396B" w:rsidRDefault="003438A1" w:rsidP="00232E7F">
      <w:pPr>
        <w:overflowPunct w:val="0"/>
        <w:spacing w:afterLines="30" w:after="108"/>
        <w:ind w:leftChars="100" w:left="240"/>
        <w:jc w:val="both"/>
      </w:pPr>
      <w:r w:rsidRPr="0077396B">
        <w:t>當知因業故有，業盡則滅，是故如幻。</w:t>
      </w:r>
      <w:r w:rsidR="004A4127" w:rsidRPr="0077396B">
        <w:t>作是念：</w:t>
      </w:r>
    </w:p>
    <w:p w:rsidR="000F0D91" w:rsidRPr="0077396B" w:rsidRDefault="000F0D91" w:rsidP="00232E7F">
      <w:pPr>
        <w:overflowPunct w:val="0"/>
        <w:ind w:leftChars="100" w:left="240"/>
        <w:jc w:val="both"/>
        <w:rPr>
          <w:rFonts w:eastAsia="標楷體"/>
          <w:b/>
          <w:bCs/>
        </w:rPr>
      </w:pPr>
      <w:r w:rsidRPr="0077396B">
        <w:rPr>
          <w:rFonts w:eastAsia="標楷體"/>
          <w:b/>
          <w:bCs/>
        </w:rPr>
        <w:t>我非彼所有</w:t>
      </w:r>
      <w:r w:rsidR="009865D7" w:rsidRPr="0077396B">
        <w:rPr>
          <w:rFonts w:eastAsia="標楷體"/>
          <w:b/>
          <w:bCs/>
        </w:rPr>
        <w:t>，</w:t>
      </w:r>
      <w:r w:rsidRPr="0077396B">
        <w:rPr>
          <w:rFonts w:eastAsia="標楷體"/>
          <w:b/>
          <w:bCs/>
        </w:rPr>
        <w:t>彼非我所有</w:t>
      </w:r>
      <w:r w:rsidR="0012355A" w:rsidRPr="0077396B">
        <w:rPr>
          <w:rFonts w:eastAsia="標楷體"/>
          <w:b/>
          <w:bCs/>
        </w:rPr>
        <w:t>，</w:t>
      </w:r>
      <w:r w:rsidRPr="0077396B">
        <w:rPr>
          <w:rFonts w:eastAsia="標楷體"/>
          <w:b/>
          <w:bCs/>
        </w:rPr>
        <w:t>彼我皆屬業</w:t>
      </w:r>
      <w:r w:rsidR="009865D7" w:rsidRPr="0077396B">
        <w:rPr>
          <w:rFonts w:eastAsia="標楷體"/>
          <w:b/>
          <w:bCs/>
        </w:rPr>
        <w:t>，</w:t>
      </w:r>
      <w:r w:rsidRPr="0077396B">
        <w:rPr>
          <w:rFonts w:eastAsia="標楷體"/>
          <w:b/>
          <w:bCs/>
        </w:rPr>
        <w:t>隨業因緣有</w:t>
      </w:r>
      <w:r w:rsidR="0012355A" w:rsidRPr="0077396B">
        <w:rPr>
          <w:rFonts w:eastAsia="標楷體"/>
          <w:b/>
          <w:bCs/>
        </w:rPr>
        <w:t>。</w:t>
      </w:r>
    </w:p>
    <w:p w:rsidR="000F0D91" w:rsidRPr="0077396B" w:rsidRDefault="000F0D91" w:rsidP="00232E7F">
      <w:pPr>
        <w:pStyle w:val="a3"/>
        <w:overflowPunct w:val="0"/>
        <w:snapToGrid w:val="0"/>
        <w:ind w:leftChars="100" w:left="240"/>
        <w:jc w:val="both"/>
        <w:rPr>
          <w:rFonts w:ascii="Times New Roman" w:eastAsia="標楷體" w:hAnsi="Times New Roman" w:cs="Times New Roman"/>
          <w:b/>
          <w:bCs/>
        </w:rPr>
      </w:pPr>
      <w:r w:rsidRPr="0077396B">
        <w:rPr>
          <w:rFonts w:ascii="Times New Roman" w:eastAsia="標楷體" w:hAnsi="Times New Roman" w:cs="Times New Roman"/>
          <w:b/>
          <w:bCs/>
        </w:rPr>
        <w:t>如是正思惟</w:t>
      </w:r>
      <w:r w:rsidR="009865D7" w:rsidRPr="0077396B">
        <w:rPr>
          <w:rFonts w:ascii="Times New Roman" w:eastAsia="標楷體" w:hAnsi="Times New Roman" w:cs="Times New Roman"/>
          <w:b/>
          <w:bCs/>
        </w:rPr>
        <w:t>，</w:t>
      </w:r>
      <w:r w:rsidRPr="0077396B">
        <w:rPr>
          <w:rFonts w:ascii="Times New Roman" w:eastAsia="標楷體" w:hAnsi="Times New Roman" w:cs="Times New Roman"/>
          <w:b/>
          <w:bCs/>
        </w:rPr>
        <w:t>不應起惡業</w:t>
      </w:r>
      <w:r w:rsidR="009865D7" w:rsidRPr="0077396B">
        <w:rPr>
          <w:rFonts w:ascii="Times New Roman" w:eastAsia="標楷體" w:hAnsi="Times New Roman" w:cs="Times New Roman"/>
          <w:b/>
          <w:bCs/>
        </w:rPr>
        <w:t>！</w:t>
      </w:r>
      <w:r w:rsidR="005C3F4B" w:rsidRPr="0077396B">
        <w:rPr>
          <w:rStyle w:val="aa"/>
          <w:rFonts w:ascii="Times New Roman" w:eastAsia="標楷體" w:hAnsi="Times New Roman" w:cs="Times New Roman"/>
          <w:bCs/>
        </w:rPr>
        <w:footnoteReference w:id="39"/>
      </w:r>
    </w:p>
    <w:p w:rsidR="00C25711" w:rsidRPr="0077396B" w:rsidRDefault="000F0D91" w:rsidP="00232E7F">
      <w:pPr>
        <w:overflowPunct w:val="0"/>
        <w:spacing w:beforeLines="30" w:before="108"/>
        <w:ind w:leftChars="100" w:left="240"/>
        <w:jc w:val="both"/>
      </w:pPr>
      <w:r w:rsidRPr="0077396B">
        <w:lastRenderedPageBreak/>
        <w:t>父母、妻子、親里</w:t>
      </w:r>
      <w:r w:rsidR="002339F8" w:rsidRPr="0077396B">
        <w:rPr>
          <w:rStyle w:val="aa"/>
        </w:rPr>
        <w:footnoteReference w:id="40"/>
      </w:r>
      <w:r w:rsidRPr="0077396B">
        <w:t>、知識、奴婢、僮客</w:t>
      </w:r>
      <w:r w:rsidR="002339F8" w:rsidRPr="0077396B">
        <w:rPr>
          <w:rStyle w:val="aa"/>
        </w:rPr>
        <w:footnoteReference w:id="41"/>
      </w:r>
      <w:r w:rsidRPr="0077396B">
        <w:t>等，不能為我作救、作歸、作趣</w:t>
      </w:r>
      <w:r w:rsidR="00DF6CAC" w:rsidRPr="0077396B">
        <w:t>。</w:t>
      </w:r>
      <w:r w:rsidRPr="0077396B">
        <w:t>非我、非我所</w:t>
      </w:r>
      <w:r w:rsidR="00DF6CAC" w:rsidRPr="0077396B">
        <w:t>；</w:t>
      </w:r>
      <w:r w:rsidRPr="0077396B">
        <w:t>五陰、十</w:t>
      </w:r>
      <w:r w:rsidR="00544C90" w:rsidRPr="0077396B">
        <w:t>二入、十八界尚非我、非我所，何況父母、妻子等</w:t>
      </w:r>
      <w:r w:rsidR="00544C90" w:rsidRPr="0077396B">
        <w:rPr>
          <w:rFonts w:hint="eastAsia"/>
        </w:rPr>
        <w:t>！</w:t>
      </w:r>
      <w:r w:rsidRPr="0077396B">
        <w:t>我亦不能為彼作救、作歸、作趣。</w:t>
      </w:r>
    </w:p>
    <w:p w:rsidR="00544C90" w:rsidRPr="0077396B" w:rsidRDefault="000F0D91" w:rsidP="00232E7F">
      <w:pPr>
        <w:overflowPunct w:val="0"/>
        <w:spacing w:beforeLines="30" w:before="108"/>
        <w:ind w:leftChars="100" w:left="240"/>
        <w:jc w:val="both"/>
      </w:pPr>
      <w:r w:rsidRPr="0077396B">
        <w:t>我亦屬業</w:t>
      </w:r>
      <w:r w:rsidR="00DF6CAC" w:rsidRPr="0077396B">
        <w:t>、</w:t>
      </w:r>
      <w:r w:rsidRPr="0077396B">
        <w:t>隨業所受</w:t>
      </w:r>
      <w:r w:rsidR="00DF6CAC" w:rsidRPr="0077396B">
        <w:t>，</w:t>
      </w:r>
      <w:r w:rsidRPr="0077396B">
        <w:t>彼</w:t>
      </w:r>
      <w:r w:rsidR="00C25711" w:rsidRPr="0077396B">
        <w:t>亦屬業、</w:t>
      </w:r>
      <w:r w:rsidRPr="0077396B">
        <w:t>隨業所受</w:t>
      </w:r>
      <w:r w:rsidR="00544C90" w:rsidRPr="0077396B">
        <w:rPr>
          <w:rFonts w:hint="eastAsia"/>
        </w:rPr>
        <w:t>。</w:t>
      </w:r>
    </w:p>
    <w:p w:rsidR="000F0D91" w:rsidRPr="0077396B" w:rsidRDefault="000F0D91" w:rsidP="00232E7F">
      <w:pPr>
        <w:overflowPunct w:val="0"/>
        <w:spacing w:beforeLines="30" w:before="108"/>
        <w:ind w:leftChars="100" w:left="240"/>
        <w:jc w:val="both"/>
      </w:pPr>
      <w:r w:rsidRPr="0077396B">
        <w:t>好惡果報如是三種籌量：一</w:t>
      </w:r>
      <w:r w:rsidR="00DF6CAC" w:rsidRPr="0077396B">
        <w:t>、</w:t>
      </w:r>
      <w:r w:rsidRPr="0077396B">
        <w:t>有義趣</w:t>
      </w:r>
      <w:r w:rsidR="00553BE2" w:rsidRPr="0077396B">
        <w:rPr>
          <w:rStyle w:val="aa"/>
        </w:rPr>
        <w:footnoteReference w:id="42"/>
      </w:r>
      <w:r w:rsidR="00544C90" w:rsidRPr="0077396B">
        <w:rPr>
          <w:rFonts w:hint="eastAsia"/>
        </w:rPr>
        <w:t>，</w:t>
      </w:r>
      <w:r w:rsidRPr="0077396B">
        <w:t>二</w:t>
      </w:r>
      <w:r w:rsidR="00DF6CAC" w:rsidRPr="0077396B">
        <w:t>、</w:t>
      </w:r>
      <w:r w:rsidRPr="0077396B">
        <w:t>見經說</w:t>
      </w:r>
      <w:r w:rsidR="00544C90" w:rsidRPr="0077396B">
        <w:rPr>
          <w:rFonts w:hint="eastAsia"/>
        </w:rPr>
        <w:t>，</w:t>
      </w:r>
      <w:r w:rsidRPr="0077396B">
        <w:t>三</w:t>
      </w:r>
      <w:r w:rsidR="00DF6CAC" w:rsidRPr="0077396B">
        <w:t>、</w:t>
      </w:r>
      <w:r w:rsidR="001C03D3" w:rsidRPr="0077396B">
        <w:rPr>
          <w:sz w:val="22"/>
        </w:rPr>
        <w:t>（</w:t>
      </w:r>
      <w:r w:rsidR="001C03D3" w:rsidRPr="0077396B">
        <w:rPr>
          <w:rStyle w:val="linehead"/>
          <w:color w:val="auto"/>
          <w:sz w:val="22"/>
          <w:szCs w:val="20"/>
          <w:shd w:val="pct15" w:color="auto" w:fill="FFFFFF"/>
        </w:rPr>
        <w:t>58c</w:t>
      </w:r>
      <w:r w:rsidR="001C03D3" w:rsidRPr="0077396B">
        <w:rPr>
          <w:sz w:val="22"/>
        </w:rPr>
        <w:t>）</w:t>
      </w:r>
      <w:r w:rsidRPr="0077396B">
        <w:t>見現事。不應為父母、妻子等，起身、口、意毫釐惡業。</w:t>
      </w:r>
    </w:p>
    <w:p w:rsidR="009865D7" w:rsidRPr="0077396B" w:rsidRDefault="00544C90" w:rsidP="00232E7F">
      <w:pPr>
        <w:overflowPunct w:val="0"/>
        <w:spacing w:beforeLines="30" w:before="108"/>
        <w:ind w:leftChars="100" w:left="240"/>
        <w:jc w:val="both"/>
        <w:outlineLvl w:val="2"/>
        <w:rPr>
          <w:b/>
          <w:sz w:val="20"/>
        </w:rPr>
      </w:pPr>
      <w:r w:rsidRPr="0077396B">
        <w:rPr>
          <w:rFonts w:hint="eastAsia"/>
          <w:b/>
          <w:sz w:val="20"/>
          <w:bdr w:val="single" w:sz="4" w:space="0" w:color="auto"/>
        </w:rPr>
        <w:t>二</w:t>
      </w:r>
      <w:r w:rsidR="00DB6DEF" w:rsidRPr="0077396B">
        <w:rPr>
          <w:b/>
          <w:sz w:val="20"/>
          <w:bdr w:val="single" w:sz="4" w:space="0" w:color="auto"/>
        </w:rPr>
        <w:t>、</w:t>
      </w:r>
      <w:r w:rsidR="002B3C47" w:rsidRPr="0077396B">
        <w:rPr>
          <w:b/>
          <w:sz w:val="20"/>
          <w:bdr w:val="single" w:sz="4" w:space="0" w:color="auto"/>
        </w:rPr>
        <w:t>於妻</w:t>
      </w:r>
      <w:r w:rsidRPr="0077396B">
        <w:rPr>
          <w:rFonts w:hint="eastAsia"/>
          <w:b/>
          <w:sz w:val="20"/>
          <w:bdr w:val="single" w:sz="4" w:space="0" w:color="auto"/>
        </w:rPr>
        <w:t>應</w:t>
      </w:r>
      <w:r w:rsidR="0012355A" w:rsidRPr="0077396B">
        <w:rPr>
          <w:b/>
          <w:sz w:val="20"/>
          <w:bdr w:val="single" w:sz="4" w:space="0" w:color="auto"/>
        </w:rPr>
        <w:t>起諸</w:t>
      </w:r>
      <w:r w:rsidR="009865D7" w:rsidRPr="0077396B">
        <w:rPr>
          <w:b/>
          <w:sz w:val="20"/>
          <w:bdr w:val="single" w:sz="4" w:space="0" w:color="auto"/>
        </w:rPr>
        <w:t>三</w:t>
      </w:r>
      <w:r w:rsidR="0012355A" w:rsidRPr="0077396B">
        <w:rPr>
          <w:b/>
          <w:sz w:val="20"/>
          <w:bdr w:val="single" w:sz="4" w:space="0" w:color="auto"/>
        </w:rPr>
        <w:t>種</w:t>
      </w:r>
      <w:r w:rsidR="009865D7" w:rsidRPr="0077396B">
        <w:rPr>
          <w:b/>
          <w:sz w:val="20"/>
          <w:bdr w:val="single" w:sz="4" w:space="0" w:color="auto"/>
        </w:rPr>
        <w:t>想</w:t>
      </w:r>
    </w:p>
    <w:p w:rsidR="000F0D91" w:rsidRPr="0077396B" w:rsidRDefault="002C5C3E" w:rsidP="00232E7F">
      <w:pPr>
        <w:overflowPunct w:val="0"/>
        <w:ind w:leftChars="100" w:left="240"/>
        <w:jc w:val="both"/>
      </w:pPr>
      <w:r w:rsidRPr="0077396B">
        <w:t>復次，</w:t>
      </w:r>
      <w:r w:rsidR="000F0D91" w:rsidRPr="0077396B">
        <w:rPr>
          <w:rFonts w:eastAsia="標楷體"/>
          <w:b/>
          <w:bCs/>
        </w:rPr>
        <w:t>菩薩於妻所</w:t>
      </w:r>
      <w:r w:rsidR="009865D7" w:rsidRPr="0077396B">
        <w:rPr>
          <w:rFonts w:eastAsia="標楷體"/>
          <w:b/>
          <w:bCs/>
        </w:rPr>
        <w:t>，</w:t>
      </w:r>
      <w:r w:rsidR="000F0D91" w:rsidRPr="0077396B">
        <w:rPr>
          <w:rFonts w:eastAsia="標楷體"/>
          <w:b/>
          <w:bCs/>
        </w:rPr>
        <w:t>應生三三想</w:t>
      </w:r>
      <w:r w:rsidR="00544C90" w:rsidRPr="0077396B">
        <w:rPr>
          <w:rFonts w:eastAsia="標楷體" w:hint="eastAsia"/>
          <w:b/>
          <w:bCs/>
        </w:rPr>
        <w:t>；</w:t>
      </w:r>
      <w:r w:rsidR="000F0D91" w:rsidRPr="0077396B">
        <w:rPr>
          <w:rFonts w:eastAsia="標楷體"/>
          <w:b/>
          <w:bCs/>
        </w:rPr>
        <w:t>亦復有三三</w:t>
      </w:r>
      <w:r w:rsidR="009865D7" w:rsidRPr="0077396B">
        <w:rPr>
          <w:rFonts w:eastAsia="標楷體"/>
          <w:b/>
          <w:bCs/>
        </w:rPr>
        <w:t>，</w:t>
      </w:r>
      <w:r w:rsidR="000F0D91" w:rsidRPr="0077396B">
        <w:rPr>
          <w:rFonts w:eastAsia="標楷體"/>
          <w:b/>
          <w:bCs/>
        </w:rPr>
        <w:t>又復有三三</w:t>
      </w:r>
      <w:r w:rsidR="009865D7" w:rsidRPr="0077396B">
        <w:rPr>
          <w:rFonts w:eastAsia="標楷體"/>
          <w:b/>
          <w:bCs/>
        </w:rPr>
        <w:t>。</w:t>
      </w:r>
      <w:r w:rsidR="00B65C15" w:rsidRPr="0077396B">
        <w:rPr>
          <w:rStyle w:val="aa"/>
        </w:rPr>
        <w:footnoteReference w:id="43"/>
      </w:r>
    </w:p>
    <w:p w:rsidR="000F0D91" w:rsidRPr="0077396B" w:rsidRDefault="000F0D91" w:rsidP="00232E7F">
      <w:pPr>
        <w:overflowPunct w:val="0"/>
        <w:spacing w:beforeLines="30" w:before="108"/>
        <w:ind w:leftChars="100" w:left="240"/>
        <w:jc w:val="both"/>
      </w:pPr>
      <w:r w:rsidRPr="0077396B">
        <w:lastRenderedPageBreak/>
        <w:t>在家菩薩應生三</w:t>
      </w:r>
      <w:r w:rsidR="002339F8" w:rsidRPr="0077396B">
        <w:rPr>
          <w:rStyle w:val="aa"/>
        </w:rPr>
        <w:footnoteReference w:id="44"/>
      </w:r>
      <w:r w:rsidRPr="0077396B">
        <w:t>想</w:t>
      </w:r>
      <w:r w:rsidR="002A4AA9" w:rsidRPr="0077396B">
        <w:t>。</w:t>
      </w:r>
    </w:p>
    <w:p w:rsidR="000F0D91" w:rsidRPr="0077396B" w:rsidRDefault="005343CE" w:rsidP="00232E7F">
      <w:pPr>
        <w:overflowPunct w:val="0"/>
        <w:spacing w:afterLines="30" w:after="108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6A40BB" w:rsidRPr="0077396B">
        <w:rPr>
          <w:vertAlign w:val="superscript"/>
        </w:rPr>
        <w:t>1</w:t>
      </w:r>
      <w:r w:rsidRPr="0077396B">
        <w:rPr>
          <w:rFonts w:hint="eastAsia"/>
          <w:vertAlign w:val="superscript"/>
        </w:rPr>
        <w:t>）</w:t>
      </w:r>
      <w:r w:rsidR="000F0D91" w:rsidRPr="0077396B">
        <w:t>所謂三者：妻是無常想、失想、壞想。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lastRenderedPageBreak/>
        <w:t>（</w:t>
      </w:r>
      <w:r w:rsidR="006A40BB" w:rsidRPr="0077396B">
        <w:rPr>
          <w:vertAlign w:val="superscript"/>
        </w:rPr>
        <w:t>2</w:t>
      </w:r>
      <w:r w:rsidRPr="0077396B">
        <w:rPr>
          <w:rFonts w:hint="eastAsia"/>
          <w:vertAlign w:val="superscript"/>
        </w:rPr>
        <w:t>）</w:t>
      </w:r>
      <w:r w:rsidR="000F0D91" w:rsidRPr="0077396B">
        <w:t>又有三想：是戲笑伴，非後世伴</w:t>
      </w:r>
      <w:r w:rsidR="00173D64" w:rsidRPr="0077396B">
        <w:t>；</w:t>
      </w:r>
      <w:r w:rsidR="000F0D91" w:rsidRPr="0077396B">
        <w:t>是共食伴，非受業果報伴</w:t>
      </w:r>
      <w:r w:rsidR="00173D64" w:rsidRPr="0077396B">
        <w:t>；</w:t>
      </w:r>
      <w:r w:rsidR="000F0D91" w:rsidRPr="0077396B">
        <w:t>是樂時伴，非苦時伴。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6A40BB" w:rsidRPr="0077396B">
        <w:rPr>
          <w:vertAlign w:val="superscript"/>
        </w:rPr>
        <w:t>3</w:t>
      </w:r>
      <w:r w:rsidRPr="0077396B">
        <w:rPr>
          <w:rFonts w:hint="eastAsia"/>
          <w:vertAlign w:val="superscript"/>
        </w:rPr>
        <w:t>）</w:t>
      </w:r>
      <w:r w:rsidR="000F0D91" w:rsidRPr="0077396B">
        <w:t>又有三想：是不淨想、臭穢想、可厭想。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6A40BB" w:rsidRPr="0077396B">
        <w:rPr>
          <w:vertAlign w:val="superscript"/>
        </w:rPr>
        <w:t>4</w:t>
      </w:r>
      <w:r w:rsidRPr="0077396B">
        <w:rPr>
          <w:rFonts w:hint="eastAsia"/>
          <w:vertAlign w:val="superscript"/>
        </w:rPr>
        <w:t>）</w:t>
      </w:r>
      <w:r w:rsidR="000F0D91" w:rsidRPr="0077396B">
        <w:t>又有三想：是怨家想、惱害想、相違想。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6A40BB" w:rsidRPr="0077396B">
        <w:rPr>
          <w:vertAlign w:val="superscript"/>
        </w:rPr>
        <w:t>5</w:t>
      </w:r>
      <w:r w:rsidRPr="0077396B">
        <w:rPr>
          <w:rFonts w:hint="eastAsia"/>
          <w:vertAlign w:val="superscript"/>
        </w:rPr>
        <w:t>）</w:t>
      </w:r>
      <w:r w:rsidR="000F0D91" w:rsidRPr="0077396B">
        <w:t>又有三想：羅剎想、毘舍闍鬼</w:t>
      </w:r>
      <w:r w:rsidR="006A6B0C" w:rsidRPr="0077396B">
        <w:rPr>
          <w:rStyle w:val="aa"/>
        </w:rPr>
        <w:footnoteReference w:id="45"/>
      </w:r>
      <w:r w:rsidR="000F0D91" w:rsidRPr="0077396B">
        <w:t>想、醜陋想。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6</w:t>
      </w:r>
      <w:r w:rsidRPr="0077396B">
        <w:rPr>
          <w:rFonts w:hint="eastAsia"/>
          <w:vertAlign w:val="superscript"/>
        </w:rPr>
        <w:t>）</w:t>
      </w:r>
      <w:r w:rsidR="000F0D91" w:rsidRPr="0077396B">
        <w:t>又有三想：入地獄想、入畜生想、入餓鬼想。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7</w:t>
      </w:r>
      <w:r w:rsidRPr="0077396B">
        <w:rPr>
          <w:rFonts w:hint="eastAsia"/>
          <w:vertAlign w:val="superscript"/>
        </w:rPr>
        <w:t>）</w:t>
      </w:r>
      <w:r w:rsidR="000F0D91" w:rsidRPr="0077396B">
        <w:t>又有三想：重擔想、減想、屬</w:t>
      </w:r>
      <w:r w:rsidR="00003A12" w:rsidRPr="0077396B">
        <w:t>畏</w:t>
      </w:r>
      <w:r w:rsidR="000F0D91" w:rsidRPr="0077396B">
        <w:t>想。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8</w:t>
      </w:r>
      <w:r w:rsidRPr="0077396B">
        <w:rPr>
          <w:rFonts w:hint="eastAsia"/>
          <w:vertAlign w:val="superscript"/>
        </w:rPr>
        <w:t>）</w:t>
      </w:r>
      <w:r w:rsidR="000F0D91" w:rsidRPr="0077396B">
        <w:t>又有三想：非我想、無定屬想、假借想。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9</w:t>
      </w:r>
      <w:r w:rsidRPr="0077396B">
        <w:rPr>
          <w:rFonts w:hint="eastAsia"/>
          <w:vertAlign w:val="superscript"/>
        </w:rPr>
        <w:t>）</w:t>
      </w:r>
      <w:r w:rsidR="000F0D91" w:rsidRPr="0077396B">
        <w:t>又有三想：因起身惡業想、起口惡業想、起意惡業想。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10</w:t>
      </w:r>
      <w:r w:rsidRPr="0077396B">
        <w:rPr>
          <w:rFonts w:hint="eastAsia"/>
          <w:vertAlign w:val="superscript"/>
        </w:rPr>
        <w:t>）</w:t>
      </w:r>
      <w:r w:rsidR="000F0D91" w:rsidRPr="0077396B">
        <w:t>又有三想：欲覺處想、瞋覺處想、惱覺處想。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11</w:t>
      </w:r>
      <w:r w:rsidRPr="0077396B">
        <w:rPr>
          <w:rFonts w:hint="eastAsia"/>
          <w:vertAlign w:val="superscript"/>
        </w:rPr>
        <w:t>）</w:t>
      </w:r>
      <w:r w:rsidR="000F0D91" w:rsidRPr="0077396B">
        <w:t>又有三想：枷杻</w:t>
      </w:r>
      <w:r w:rsidR="00351269" w:rsidRPr="0077396B">
        <w:rPr>
          <w:rStyle w:val="aa"/>
        </w:rPr>
        <w:footnoteReference w:id="46"/>
      </w:r>
      <w:r w:rsidR="000F0D91" w:rsidRPr="0077396B">
        <w:t>相</w:t>
      </w:r>
      <w:r w:rsidR="002339F8" w:rsidRPr="0077396B">
        <w:rPr>
          <w:rStyle w:val="aa"/>
        </w:rPr>
        <w:footnoteReference w:id="47"/>
      </w:r>
      <w:r w:rsidR="00626498" w:rsidRPr="0077396B">
        <w:t>、鎖</w:t>
      </w:r>
      <w:r w:rsidR="000F0D91" w:rsidRPr="0077396B">
        <w:t>械</w:t>
      </w:r>
      <w:r w:rsidR="00273F8D" w:rsidRPr="0077396B">
        <w:rPr>
          <w:rStyle w:val="aa"/>
        </w:rPr>
        <w:footnoteReference w:id="48"/>
      </w:r>
      <w:r w:rsidR="00626498" w:rsidRPr="0077396B">
        <w:t>相</w:t>
      </w:r>
      <w:r w:rsidR="00626498" w:rsidRPr="0077396B">
        <w:t>*</w:t>
      </w:r>
      <w:r w:rsidR="000F0D91" w:rsidRPr="0077396B">
        <w:t>、縛繫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12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：遮持戒</w:t>
      </w:r>
      <w:r w:rsidR="00626498" w:rsidRPr="0077396B">
        <w:t>相</w:t>
      </w:r>
      <w:r w:rsidR="00626498" w:rsidRPr="0077396B">
        <w:t>*</w:t>
      </w:r>
      <w:r w:rsidR="000F0D91" w:rsidRPr="0077396B">
        <w:t>、遮禪定</w:t>
      </w:r>
      <w:r w:rsidR="00626498" w:rsidRPr="0077396B">
        <w:t>相</w:t>
      </w:r>
      <w:r w:rsidR="00626498" w:rsidRPr="0077396B">
        <w:t>*</w:t>
      </w:r>
      <w:r w:rsidR="000F0D91" w:rsidRPr="0077396B">
        <w:t>、遮智慧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13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273F8D" w:rsidRPr="0077396B">
        <w:t>*</w:t>
      </w:r>
      <w:r w:rsidR="000F0D91" w:rsidRPr="0077396B">
        <w:t>：坑</w:t>
      </w:r>
      <w:r w:rsidR="00626498" w:rsidRPr="0077396B">
        <w:t>相</w:t>
      </w:r>
      <w:r w:rsidR="00273F8D" w:rsidRPr="0077396B">
        <w:t>*</w:t>
      </w:r>
      <w:r w:rsidR="000F0D91" w:rsidRPr="0077396B">
        <w:t>、羅網</w:t>
      </w:r>
      <w:r w:rsidR="00626498" w:rsidRPr="0077396B">
        <w:t>相</w:t>
      </w:r>
      <w:r w:rsidR="00273F8D" w:rsidRPr="0077396B">
        <w:t>*</w:t>
      </w:r>
      <w:r w:rsidR="000F0D91" w:rsidRPr="0077396B">
        <w:t>、圍合</w:t>
      </w:r>
      <w:r w:rsidR="00626498" w:rsidRPr="0077396B">
        <w:t>相</w:t>
      </w:r>
      <w:r w:rsidR="00273F8D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14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273F8D" w:rsidRPr="0077396B">
        <w:t>*</w:t>
      </w:r>
      <w:r w:rsidR="000F0D91" w:rsidRPr="0077396B">
        <w:t>：災害</w:t>
      </w:r>
      <w:r w:rsidR="00626498" w:rsidRPr="0077396B">
        <w:t>相</w:t>
      </w:r>
      <w:r w:rsidR="00273F8D" w:rsidRPr="0077396B">
        <w:t>*</w:t>
      </w:r>
      <w:r w:rsidR="000F0D91" w:rsidRPr="0077396B">
        <w:t>、疾病</w:t>
      </w:r>
      <w:r w:rsidR="00626498" w:rsidRPr="0077396B">
        <w:t>相</w:t>
      </w:r>
      <w:r w:rsidR="00273F8D" w:rsidRPr="0077396B">
        <w:t>*</w:t>
      </w:r>
      <w:r w:rsidR="000F0D91" w:rsidRPr="0077396B">
        <w:t>、衰惱</w:t>
      </w:r>
      <w:r w:rsidR="00626498" w:rsidRPr="0077396B">
        <w:t>相</w:t>
      </w:r>
      <w:r w:rsidR="00273F8D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6A40BB" w:rsidRPr="0077396B">
        <w:rPr>
          <w:vertAlign w:val="superscript"/>
        </w:rPr>
        <w:t>1</w:t>
      </w:r>
      <w:r w:rsidR="00CB7618" w:rsidRPr="0077396B">
        <w:rPr>
          <w:rFonts w:hint="eastAsia"/>
          <w:vertAlign w:val="superscript"/>
        </w:rPr>
        <w:t>5</w:t>
      </w:r>
      <w:r w:rsidRPr="0077396B">
        <w:rPr>
          <w:rFonts w:hint="eastAsia"/>
          <w:vertAlign w:val="superscript"/>
        </w:rPr>
        <w:t>）</w:t>
      </w:r>
      <w:r w:rsidR="000F0D91" w:rsidRPr="0077396B">
        <w:rPr>
          <w:rFonts w:ascii="新細明體" w:hAnsi="新細明體"/>
        </w:rPr>
        <w:t>復有三</w:t>
      </w:r>
      <w:r w:rsidR="00626498" w:rsidRPr="0077396B">
        <w:rPr>
          <w:rFonts w:ascii="新細明體" w:hAnsi="新細明體"/>
        </w:rPr>
        <w:t>相</w:t>
      </w:r>
      <w:r w:rsidR="00273F8D" w:rsidRPr="0077396B">
        <w:t>*</w:t>
      </w:r>
      <w:r w:rsidR="000F0D91" w:rsidRPr="0077396B">
        <w:t>：罪</w:t>
      </w:r>
      <w:r w:rsidR="00626498" w:rsidRPr="0077396B">
        <w:t>相</w:t>
      </w:r>
      <w:r w:rsidR="00626498" w:rsidRPr="0077396B">
        <w:t>*</w:t>
      </w:r>
      <w:r w:rsidR="000F0D91" w:rsidRPr="0077396B">
        <w:t>、黑耳</w:t>
      </w:r>
      <w:r w:rsidR="00626498" w:rsidRPr="0077396B">
        <w:rPr>
          <w:rStyle w:val="aa"/>
        </w:rPr>
        <w:footnoteReference w:id="49"/>
      </w:r>
      <w:r w:rsidR="00626498" w:rsidRPr="0077396B">
        <w:t>相</w:t>
      </w:r>
      <w:r w:rsidR="00626498" w:rsidRPr="0077396B">
        <w:t>*</w:t>
      </w:r>
      <w:r w:rsidR="000F0D91" w:rsidRPr="0077396B">
        <w:t>、災雹</w:t>
      </w:r>
      <w:r w:rsidR="000D0617" w:rsidRPr="0077396B">
        <w:rPr>
          <w:rStyle w:val="aa"/>
        </w:rPr>
        <w:footnoteReference w:id="50"/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  <w:rPr>
          <w:rFonts w:eastAsia="標楷體"/>
        </w:rPr>
      </w:pPr>
      <w:r w:rsidRPr="0077396B">
        <w:rPr>
          <w:rFonts w:eastAsia="標楷體"/>
          <w:vertAlign w:val="superscript"/>
        </w:rPr>
        <w:lastRenderedPageBreak/>
        <w:t>（</w:t>
      </w:r>
      <w:r w:rsidR="00CB7618" w:rsidRPr="0077396B">
        <w:rPr>
          <w:rFonts w:eastAsia="標楷體"/>
          <w:vertAlign w:val="superscript"/>
        </w:rPr>
        <w:t>16</w:t>
      </w:r>
      <w:r w:rsidRPr="0077396B">
        <w:rPr>
          <w:rFonts w:eastAsia="標楷體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：病</w:t>
      </w:r>
      <w:r w:rsidR="00626498" w:rsidRPr="0077396B">
        <w:t>相</w:t>
      </w:r>
      <w:r w:rsidR="00626498" w:rsidRPr="0077396B">
        <w:t>*</w:t>
      </w:r>
      <w:r w:rsidR="000F0D91" w:rsidRPr="0077396B">
        <w:t>、老</w:t>
      </w:r>
      <w:r w:rsidR="00626498" w:rsidRPr="0077396B">
        <w:t>相</w:t>
      </w:r>
      <w:r w:rsidR="00626498" w:rsidRPr="0077396B">
        <w:t>*</w:t>
      </w:r>
      <w:r w:rsidR="000F0D91" w:rsidRPr="0077396B">
        <w:t>、死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  <w:rPr>
          <w:rFonts w:eastAsia="標楷體"/>
        </w:rPr>
      </w:pPr>
      <w:r w:rsidRPr="0077396B">
        <w:rPr>
          <w:rFonts w:eastAsia="標楷體"/>
          <w:vertAlign w:val="superscript"/>
        </w:rPr>
        <w:t>（</w:t>
      </w:r>
      <w:r w:rsidR="002353D4" w:rsidRPr="0077396B">
        <w:rPr>
          <w:rFonts w:eastAsia="標楷體"/>
          <w:vertAlign w:val="superscript"/>
        </w:rPr>
        <w:t>1</w:t>
      </w:r>
      <w:r w:rsidR="00CB7618" w:rsidRPr="0077396B">
        <w:rPr>
          <w:rFonts w:eastAsia="標楷體"/>
          <w:vertAlign w:val="superscript"/>
        </w:rPr>
        <w:t>7</w:t>
      </w:r>
      <w:r w:rsidRPr="0077396B">
        <w:rPr>
          <w:rFonts w:eastAsia="標楷體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：魔</w:t>
      </w:r>
      <w:r w:rsidR="00626498" w:rsidRPr="0077396B">
        <w:t>相</w:t>
      </w:r>
      <w:r w:rsidR="00626498" w:rsidRPr="0077396B">
        <w:t>*</w:t>
      </w:r>
      <w:r w:rsidR="000F0D91" w:rsidRPr="0077396B">
        <w:t>、魔處</w:t>
      </w:r>
      <w:r w:rsidR="00626498" w:rsidRPr="0077396B">
        <w:t>相</w:t>
      </w:r>
      <w:r w:rsidR="00626498" w:rsidRPr="0077396B">
        <w:t>*</w:t>
      </w:r>
      <w:r w:rsidR="000F0D91" w:rsidRPr="0077396B">
        <w:t>、畏</w:t>
      </w:r>
      <w:r w:rsidR="00905ABE" w:rsidRPr="0077396B">
        <w:rPr>
          <w:rStyle w:val="aa"/>
        </w:rPr>
        <w:footnoteReference w:id="51"/>
      </w:r>
      <w:r w:rsidR="00626498" w:rsidRPr="0077396B">
        <w:t>相</w:t>
      </w:r>
      <w:r w:rsidR="00626498" w:rsidRPr="0077396B">
        <w:t>*</w:t>
      </w:r>
      <w:r w:rsidR="000F0D91" w:rsidRPr="0077396B">
        <w:rPr>
          <w:rFonts w:eastAsia="標楷體"/>
        </w:rPr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  <w:rPr>
          <w:rFonts w:eastAsia="標楷體"/>
        </w:rPr>
      </w:pPr>
      <w:r w:rsidRPr="0077396B">
        <w:rPr>
          <w:rFonts w:eastAsia="標楷體"/>
          <w:vertAlign w:val="superscript"/>
        </w:rPr>
        <w:t>（</w:t>
      </w:r>
      <w:r w:rsidR="002353D4" w:rsidRPr="0077396B">
        <w:rPr>
          <w:rFonts w:eastAsia="標楷體"/>
          <w:vertAlign w:val="superscript"/>
        </w:rPr>
        <w:t>1</w:t>
      </w:r>
      <w:r w:rsidR="00CB7618" w:rsidRPr="0077396B">
        <w:rPr>
          <w:rFonts w:eastAsia="標楷體"/>
          <w:vertAlign w:val="superscript"/>
        </w:rPr>
        <w:t>8</w:t>
      </w:r>
      <w:r w:rsidRPr="0077396B">
        <w:rPr>
          <w:rFonts w:eastAsia="標楷體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：憂愁</w:t>
      </w:r>
      <w:r w:rsidR="00626498" w:rsidRPr="0077396B">
        <w:t>相</w:t>
      </w:r>
      <w:r w:rsidR="00626498" w:rsidRPr="0077396B">
        <w:t>*</w:t>
      </w:r>
      <w:r w:rsidR="000F0D91" w:rsidRPr="0077396B">
        <w:t>、懊惱</w:t>
      </w:r>
      <w:r w:rsidR="00626498" w:rsidRPr="0077396B">
        <w:t>相</w:t>
      </w:r>
      <w:r w:rsidR="00626498" w:rsidRPr="0077396B">
        <w:t>*</w:t>
      </w:r>
      <w:r w:rsidR="000F0D91" w:rsidRPr="0077396B">
        <w:t>、啼哭</w:t>
      </w:r>
      <w:r w:rsidR="00626498" w:rsidRPr="0077396B">
        <w:t>相</w:t>
      </w:r>
      <w:r w:rsidR="00626498" w:rsidRPr="0077396B">
        <w:t>*</w:t>
      </w:r>
      <w:r w:rsidR="000F0D91" w:rsidRPr="0077396B">
        <w:rPr>
          <w:rFonts w:eastAsia="標楷體"/>
        </w:rPr>
        <w:t>。</w:t>
      </w:r>
    </w:p>
    <w:p w:rsidR="00440CA5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eastAsia="標楷體"/>
          <w:vertAlign w:val="superscript"/>
        </w:rPr>
        <w:t>（</w:t>
      </w:r>
      <w:r w:rsidR="00CB7618" w:rsidRPr="0077396B">
        <w:rPr>
          <w:rFonts w:eastAsia="標楷體"/>
          <w:vertAlign w:val="superscript"/>
        </w:rPr>
        <w:t>19</w:t>
      </w:r>
      <w:r w:rsidRPr="0077396B">
        <w:rPr>
          <w:rFonts w:eastAsia="標楷體"/>
          <w:vertAlign w:val="superscript"/>
        </w:rPr>
        <w:t>）</w:t>
      </w:r>
      <w:r w:rsidR="00440CA5" w:rsidRPr="0077396B">
        <w:t>復有三相</w:t>
      </w:r>
      <w:r w:rsidR="00440CA5" w:rsidRPr="0077396B">
        <w:t>*</w:t>
      </w:r>
      <w:r w:rsidR="00440CA5" w:rsidRPr="0077396B">
        <w:t>：大豺狼相</w:t>
      </w:r>
      <w:r w:rsidR="00440CA5" w:rsidRPr="0077396B">
        <w:t>*</w:t>
      </w:r>
      <w:r w:rsidR="00440CA5" w:rsidRPr="0077396B">
        <w:t>、大摩竭魚</w:t>
      </w:r>
      <w:r w:rsidR="00440CA5" w:rsidRPr="0077396B">
        <w:rPr>
          <w:rStyle w:val="aa"/>
        </w:rPr>
        <w:footnoteReference w:id="52"/>
      </w:r>
      <w:r w:rsidR="00440CA5" w:rsidRPr="0077396B">
        <w:t>相</w:t>
      </w:r>
      <w:r w:rsidR="00440CA5" w:rsidRPr="0077396B">
        <w:t>*</w:t>
      </w:r>
      <w:r w:rsidR="00440CA5" w:rsidRPr="0077396B">
        <w:t>、大貓狸</w:t>
      </w:r>
      <w:r w:rsidR="00831B47" w:rsidRPr="0077396B">
        <w:rPr>
          <w:rStyle w:val="aa"/>
        </w:rPr>
        <w:footnoteReference w:id="53"/>
      </w:r>
      <w:r w:rsidR="00440CA5" w:rsidRPr="0077396B">
        <w:t>相</w:t>
      </w:r>
      <w:r w:rsidR="00440CA5" w:rsidRPr="0077396B">
        <w:t>*</w:t>
      </w:r>
      <w:r w:rsidR="00440CA5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eastAsia="標楷體"/>
          <w:vertAlign w:val="superscript"/>
        </w:rPr>
        <w:t>（</w:t>
      </w:r>
      <w:r w:rsidR="00CB7618" w:rsidRPr="0077396B">
        <w:rPr>
          <w:rFonts w:eastAsia="標楷體"/>
          <w:vertAlign w:val="superscript"/>
        </w:rPr>
        <w:t>20</w:t>
      </w:r>
      <w:r w:rsidRPr="0077396B">
        <w:rPr>
          <w:rFonts w:eastAsia="標楷體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：黑毒蛇</w:t>
      </w:r>
      <w:r w:rsidR="001B0C6D" w:rsidRPr="0077396B">
        <w:rPr>
          <w:rStyle w:val="aa"/>
        </w:rPr>
        <w:footnoteReference w:id="54"/>
      </w:r>
      <w:r w:rsidR="00626498" w:rsidRPr="0077396B">
        <w:t>相</w:t>
      </w:r>
      <w:r w:rsidR="00626498" w:rsidRPr="0077396B">
        <w:t>*</w:t>
      </w:r>
      <w:r w:rsidR="000F0D91" w:rsidRPr="0077396B">
        <w:t>、鱣</w:t>
      </w:r>
      <w:r w:rsidR="00CC563E" w:rsidRPr="0077396B">
        <w:rPr>
          <w:rStyle w:val="aa"/>
        </w:rPr>
        <w:footnoteReference w:id="55"/>
      </w:r>
      <w:r w:rsidR="00967338" w:rsidRPr="0077396B">
        <w:t>魚</w:t>
      </w:r>
      <w:r w:rsidR="00626498" w:rsidRPr="0077396B">
        <w:t>相</w:t>
      </w:r>
      <w:r w:rsidR="00626498" w:rsidRPr="0077396B">
        <w:t>*</w:t>
      </w:r>
      <w:r w:rsidR="000F0D91" w:rsidRPr="0077396B">
        <w:t>、奪勢力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vertAlign w:val="superscript"/>
        </w:rPr>
        <w:t>（</w:t>
      </w:r>
      <w:r w:rsidR="00CB7618" w:rsidRPr="0077396B">
        <w:rPr>
          <w:vertAlign w:val="superscript"/>
        </w:rPr>
        <w:t>21</w:t>
      </w:r>
      <w:r w:rsidRPr="0077396B">
        <w:rPr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：無救</w:t>
      </w:r>
      <w:r w:rsidR="00626498" w:rsidRPr="0077396B">
        <w:t>相</w:t>
      </w:r>
      <w:r w:rsidR="00626498" w:rsidRPr="0077396B">
        <w:t>*</w:t>
      </w:r>
      <w:r w:rsidR="000F0D91" w:rsidRPr="0077396B">
        <w:t>、無歸</w:t>
      </w:r>
      <w:r w:rsidR="00626498" w:rsidRPr="0077396B">
        <w:t>相</w:t>
      </w:r>
      <w:r w:rsidR="00626498" w:rsidRPr="0077396B">
        <w:t>*</w:t>
      </w:r>
      <w:r w:rsidR="000F0D91" w:rsidRPr="0077396B">
        <w:t>、無舍</w:t>
      </w:r>
      <w:r w:rsidR="00905ABE" w:rsidRPr="0077396B">
        <w:rPr>
          <w:rStyle w:val="aa"/>
        </w:rPr>
        <w:footnoteReference w:id="56"/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vertAlign w:val="superscript"/>
        </w:rPr>
        <w:t>（</w:t>
      </w:r>
      <w:r w:rsidR="00CB7618" w:rsidRPr="0077396B">
        <w:rPr>
          <w:vertAlign w:val="superscript"/>
        </w:rPr>
        <w:t>22</w:t>
      </w:r>
      <w:r w:rsidRPr="0077396B">
        <w:rPr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：失</w:t>
      </w:r>
      <w:r w:rsidR="00626498" w:rsidRPr="0077396B">
        <w:t>相</w:t>
      </w:r>
      <w:r w:rsidR="00626498" w:rsidRPr="0077396B">
        <w:t>*</w:t>
      </w:r>
      <w:r w:rsidR="000F0D91" w:rsidRPr="0077396B">
        <w:t>、退</w:t>
      </w:r>
      <w:r w:rsidR="00626498" w:rsidRPr="0077396B">
        <w:t>相</w:t>
      </w:r>
      <w:r w:rsidR="00626498" w:rsidRPr="0077396B">
        <w:t>*</w:t>
      </w:r>
      <w:r w:rsidR="000F0D91" w:rsidRPr="0077396B">
        <w:t>、疲極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vertAlign w:val="superscript"/>
        </w:rPr>
        <w:t>（</w:t>
      </w:r>
      <w:r w:rsidR="00CB7618" w:rsidRPr="0077396B">
        <w:rPr>
          <w:vertAlign w:val="superscript"/>
        </w:rPr>
        <w:t>23</w:t>
      </w:r>
      <w:r w:rsidRPr="0077396B">
        <w:rPr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：賊</w:t>
      </w:r>
      <w:r w:rsidR="00626498" w:rsidRPr="0077396B">
        <w:t>相</w:t>
      </w:r>
      <w:r w:rsidR="00626498" w:rsidRPr="0077396B">
        <w:t>*</w:t>
      </w:r>
      <w:r w:rsidR="000F0D91" w:rsidRPr="0077396B">
        <w:t>、獄卒</w:t>
      </w:r>
      <w:r w:rsidR="00626498" w:rsidRPr="0077396B">
        <w:t>相</w:t>
      </w:r>
      <w:r w:rsidR="00626498" w:rsidRPr="0077396B">
        <w:t>*</w:t>
      </w:r>
      <w:r w:rsidR="000F0D91" w:rsidRPr="0077396B">
        <w:t>、地獄卒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vertAlign w:val="superscript"/>
        </w:rPr>
        <w:t>（</w:t>
      </w:r>
      <w:r w:rsidR="00CB7618" w:rsidRPr="0077396B">
        <w:rPr>
          <w:vertAlign w:val="superscript"/>
        </w:rPr>
        <w:t>24</w:t>
      </w:r>
      <w:r w:rsidRPr="0077396B">
        <w:rPr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：留</w:t>
      </w:r>
      <w:r w:rsidR="00A56138" w:rsidRPr="0077396B">
        <w:rPr>
          <w:rStyle w:val="aa"/>
        </w:rPr>
        <w:footnoteReference w:id="57"/>
      </w:r>
      <w:r w:rsidR="00626498" w:rsidRPr="0077396B">
        <w:t>相</w:t>
      </w:r>
      <w:r w:rsidR="00626498" w:rsidRPr="0077396B">
        <w:t>*</w:t>
      </w:r>
      <w:r w:rsidR="000F0D91" w:rsidRPr="0077396B">
        <w:t>、縛</w:t>
      </w:r>
      <w:r w:rsidR="00626498" w:rsidRPr="0077396B">
        <w:t>相</w:t>
      </w:r>
      <w:r w:rsidR="00626498" w:rsidRPr="0077396B">
        <w:t>*</w:t>
      </w:r>
      <w:r w:rsidR="000F0D91" w:rsidRPr="0077396B">
        <w:t>、結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vertAlign w:val="superscript"/>
        </w:rPr>
        <w:t>2</w:t>
      </w:r>
      <w:r w:rsidR="00CB7618" w:rsidRPr="0077396B">
        <w:rPr>
          <w:rFonts w:hint="eastAsia"/>
          <w:vertAlign w:val="superscript"/>
        </w:rPr>
        <w:t>5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：泥</w:t>
      </w:r>
      <w:r w:rsidR="00626498" w:rsidRPr="0077396B">
        <w:t>相</w:t>
      </w:r>
      <w:r w:rsidR="00626498" w:rsidRPr="0077396B">
        <w:t>*</w:t>
      </w:r>
      <w:r w:rsidR="000F0D91" w:rsidRPr="0077396B">
        <w:t>、流</w:t>
      </w:r>
      <w:r w:rsidR="00626498" w:rsidRPr="0077396B">
        <w:t>相</w:t>
      </w:r>
      <w:r w:rsidR="00626498" w:rsidRPr="0077396B">
        <w:t>*</w:t>
      </w:r>
      <w:r w:rsidR="000F0D91" w:rsidRPr="0077396B">
        <w:t>、</w:t>
      </w:r>
      <w:r w:rsidR="00E6687A" w:rsidRPr="0077396B">
        <w:rPr>
          <w:szCs w:val="24"/>
        </w:rPr>
        <w:t>㵱</w:t>
      </w:r>
      <w:r w:rsidR="00905ABE" w:rsidRPr="0077396B">
        <w:rPr>
          <w:rStyle w:val="aa"/>
        </w:rPr>
        <w:footnoteReference w:id="58"/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232E7F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666D2D" w:rsidRPr="0077396B">
        <w:rPr>
          <w:vertAlign w:val="superscript"/>
        </w:rPr>
        <w:t>2</w:t>
      </w:r>
      <w:r w:rsidR="00CB7618" w:rsidRPr="0077396B">
        <w:rPr>
          <w:rFonts w:hint="eastAsia"/>
          <w:vertAlign w:val="superscript"/>
        </w:rPr>
        <w:t>6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：械</w:t>
      </w:r>
      <w:r w:rsidR="00626498" w:rsidRPr="0077396B">
        <w:t>相</w:t>
      </w:r>
      <w:r w:rsidR="00626498" w:rsidRPr="0077396B">
        <w:t>*</w:t>
      </w:r>
      <w:r w:rsidR="000F0D91" w:rsidRPr="0077396B">
        <w:t>、鎖</w:t>
      </w:r>
      <w:r w:rsidR="00626498" w:rsidRPr="0077396B">
        <w:t>相</w:t>
      </w:r>
      <w:r w:rsidR="00626498" w:rsidRPr="0077396B">
        <w:t>*</w:t>
      </w:r>
      <w:r w:rsidR="000F0D91" w:rsidRPr="0077396B">
        <w:t>、</w:t>
      </w:r>
      <w:r w:rsidR="00B35D6C" w:rsidRPr="0077396B">
        <w:rPr>
          <w:rStyle w:val="gaiji"/>
          <w:rFonts w:ascii="新細明體" w:eastAsia="新細明體" w:hAnsi="新細明體" w:hint="default"/>
        </w:rPr>
        <w:t>黐</w:t>
      </w:r>
      <w:r w:rsidR="00B35D6C" w:rsidRPr="0077396B">
        <w:rPr>
          <w:rStyle w:val="foot"/>
        </w:rPr>
        <w:t>粘</w:t>
      </w:r>
      <w:r w:rsidR="00905ABE" w:rsidRPr="0077396B">
        <w:rPr>
          <w:rStyle w:val="aa"/>
        </w:rPr>
        <w:footnoteReference w:id="59"/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A27722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lastRenderedPageBreak/>
        <w:t>（</w:t>
      </w:r>
      <w:r w:rsidR="00666D2D" w:rsidRPr="0077396B">
        <w:rPr>
          <w:vertAlign w:val="superscript"/>
        </w:rPr>
        <w:t>2</w:t>
      </w:r>
      <w:r w:rsidR="00CB7618" w:rsidRPr="0077396B">
        <w:rPr>
          <w:rFonts w:hint="eastAsia"/>
          <w:vertAlign w:val="superscript"/>
        </w:rPr>
        <w:t>7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：猛</w:t>
      </w:r>
      <w:r w:rsidR="001C03D3" w:rsidRPr="0077396B">
        <w:rPr>
          <w:sz w:val="22"/>
        </w:rPr>
        <w:t>（</w:t>
      </w:r>
      <w:r w:rsidR="001C03D3" w:rsidRPr="0077396B">
        <w:rPr>
          <w:rStyle w:val="linehead"/>
          <w:color w:val="auto"/>
          <w:sz w:val="22"/>
          <w:szCs w:val="20"/>
          <w:shd w:val="pct15" w:color="auto" w:fill="FFFFFF"/>
        </w:rPr>
        <w:t>59a</w:t>
      </w:r>
      <w:r w:rsidR="001C03D3" w:rsidRPr="0077396B">
        <w:rPr>
          <w:sz w:val="22"/>
        </w:rPr>
        <w:t>）</w:t>
      </w:r>
      <w:r w:rsidR="000F0D91" w:rsidRPr="0077396B">
        <w:t>火聚</w:t>
      </w:r>
      <w:r w:rsidR="00626498" w:rsidRPr="0077396B">
        <w:t>相</w:t>
      </w:r>
      <w:r w:rsidR="00626498" w:rsidRPr="0077396B">
        <w:t>*</w:t>
      </w:r>
      <w:r w:rsidR="000F0D91" w:rsidRPr="0077396B">
        <w:t>、刀輪</w:t>
      </w:r>
      <w:r w:rsidR="00626498" w:rsidRPr="0077396B">
        <w:t>相</w:t>
      </w:r>
      <w:r w:rsidR="00626498" w:rsidRPr="0077396B">
        <w:t>*</w:t>
      </w:r>
      <w:r w:rsidR="000F0D91" w:rsidRPr="0077396B">
        <w:t>、草炬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A27722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666D2D" w:rsidRPr="0077396B">
        <w:rPr>
          <w:vertAlign w:val="superscript"/>
        </w:rPr>
        <w:t>2</w:t>
      </w:r>
      <w:r w:rsidR="00CB7618" w:rsidRPr="0077396B">
        <w:rPr>
          <w:rFonts w:hint="eastAsia"/>
          <w:vertAlign w:val="superscript"/>
        </w:rPr>
        <w:t>8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：無利</w:t>
      </w:r>
      <w:r w:rsidR="00626498" w:rsidRPr="0077396B">
        <w:t>相</w:t>
      </w:r>
      <w:r w:rsidR="00626498" w:rsidRPr="0077396B">
        <w:t>*</w:t>
      </w:r>
      <w:r w:rsidR="000F0D91" w:rsidRPr="0077396B">
        <w:t>、刺棘</w:t>
      </w:r>
      <w:r w:rsidR="00626498" w:rsidRPr="0077396B">
        <w:t>相</w:t>
      </w:r>
      <w:r w:rsidR="00626498" w:rsidRPr="0077396B">
        <w:t>*</w:t>
      </w:r>
      <w:r w:rsidR="000F0D91" w:rsidRPr="0077396B">
        <w:t>、惡毒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A27722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vertAlign w:val="superscript"/>
        </w:rPr>
        <w:t>2</w:t>
      </w:r>
      <w:r w:rsidR="00CB7618" w:rsidRPr="0077396B">
        <w:rPr>
          <w:rFonts w:hint="eastAsia"/>
          <w:vertAlign w:val="superscript"/>
        </w:rPr>
        <w:t>9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：陵</w:t>
      </w:r>
      <w:r w:rsidR="00E21D84" w:rsidRPr="0077396B">
        <w:rPr>
          <w:rStyle w:val="aa"/>
        </w:rPr>
        <w:footnoteReference w:id="60"/>
      </w:r>
      <w:r w:rsidR="000F0D91" w:rsidRPr="0077396B">
        <w:t>上</w:t>
      </w:r>
      <w:r w:rsidR="00734B15" w:rsidRPr="0077396B">
        <w:rPr>
          <w:rStyle w:val="aa"/>
        </w:rPr>
        <w:footnoteReference w:id="61"/>
      </w:r>
      <w:r w:rsidR="00626498" w:rsidRPr="0077396B">
        <w:t>相</w:t>
      </w:r>
      <w:r w:rsidR="00626498" w:rsidRPr="0077396B">
        <w:t>*</w:t>
      </w:r>
      <w:r w:rsidR="000F0D91" w:rsidRPr="0077396B">
        <w:t>、覆映</w:t>
      </w:r>
      <w:r w:rsidR="00F37DED" w:rsidRPr="0077396B">
        <w:rPr>
          <w:rStyle w:val="aa"/>
        </w:rPr>
        <w:footnoteReference w:id="62"/>
      </w:r>
      <w:r w:rsidR="00626498" w:rsidRPr="0077396B">
        <w:t>相</w:t>
      </w:r>
      <w:r w:rsidR="00626498" w:rsidRPr="0077396B">
        <w:t>*</w:t>
      </w:r>
      <w:r w:rsidR="000F0D91" w:rsidRPr="0077396B">
        <w:t>、貪著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A27722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30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：恨</w:t>
      </w:r>
      <w:r w:rsidR="00626498" w:rsidRPr="0077396B">
        <w:t>相</w:t>
      </w:r>
      <w:r w:rsidR="00626498" w:rsidRPr="0077396B">
        <w:t>*</w:t>
      </w:r>
      <w:r w:rsidR="000F0D91" w:rsidRPr="0077396B">
        <w:t>、鞭杖</w:t>
      </w:r>
      <w:r w:rsidR="00626498" w:rsidRPr="0077396B">
        <w:t>相</w:t>
      </w:r>
      <w:r w:rsidR="00626498" w:rsidRPr="0077396B">
        <w:t>*</w:t>
      </w:r>
      <w:r w:rsidR="000F0D91" w:rsidRPr="0077396B">
        <w:t>、刀槊</w:t>
      </w:r>
      <w:r w:rsidR="00F37DED" w:rsidRPr="0077396B">
        <w:rPr>
          <w:rStyle w:val="aa"/>
        </w:rPr>
        <w:footnoteReference w:id="63"/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0F0D91" w:rsidRPr="0077396B" w:rsidRDefault="005343CE" w:rsidP="00A27722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31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：忿恚</w:t>
      </w:r>
      <w:r w:rsidR="00626498" w:rsidRPr="0077396B">
        <w:t>相</w:t>
      </w:r>
      <w:r w:rsidR="00626498" w:rsidRPr="0077396B">
        <w:t>*</w:t>
      </w:r>
      <w:r w:rsidR="000F0D91" w:rsidRPr="0077396B">
        <w:t>、諍訟</w:t>
      </w:r>
      <w:r w:rsidR="00626498" w:rsidRPr="0077396B">
        <w:t>相</w:t>
      </w:r>
      <w:r w:rsidR="00626498" w:rsidRPr="0077396B">
        <w:t>*</w:t>
      </w:r>
      <w:r w:rsidR="000F0D91" w:rsidRPr="0077396B">
        <w:t>、打</w:t>
      </w:r>
      <w:r w:rsidR="00C8621A" w:rsidRPr="0077396B">
        <w:rPr>
          <w:rStyle w:val="aa"/>
        </w:rPr>
        <w:footnoteReference w:id="64"/>
      </w:r>
      <w:r w:rsidR="000F0D91" w:rsidRPr="0077396B">
        <w:t>棒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3A1552" w:rsidRPr="0077396B" w:rsidRDefault="005343CE" w:rsidP="00A27722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="00CB7618" w:rsidRPr="0077396B">
        <w:rPr>
          <w:rFonts w:hint="eastAsia"/>
          <w:vertAlign w:val="superscript"/>
        </w:rPr>
        <w:t>32</w:t>
      </w:r>
      <w:r w:rsidRPr="0077396B">
        <w:rPr>
          <w:rFonts w:hint="eastAsia"/>
          <w:vertAlign w:val="superscript"/>
        </w:rPr>
        <w:t>）</w:t>
      </w:r>
      <w:r w:rsidR="000F0D91" w:rsidRPr="0077396B">
        <w:t>復有三</w:t>
      </w:r>
      <w:r w:rsidR="00626498" w:rsidRPr="0077396B">
        <w:t>相</w:t>
      </w:r>
      <w:r w:rsidR="00626498" w:rsidRPr="0077396B">
        <w:t>*</w:t>
      </w:r>
      <w:r w:rsidR="000F0D91" w:rsidRPr="0077396B">
        <w:t>：怨憎會</w:t>
      </w:r>
      <w:r w:rsidR="00626498" w:rsidRPr="0077396B">
        <w:t>相</w:t>
      </w:r>
      <w:r w:rsidR="00626498" w:rsidRPr="0077396B">
        <w:t>*</w:t>
      </w:r>
      <w:r w:rsidR="000F0D91" w:rsidRPr="0077396B">
        <w:t>、離愛</w:t>
      </w:r>
      <w:r w:rsidR="00626498" w:rsidRPr="0077396B">
        <w:t>相</w:t>
      </w:r>
      <w:r w:rsidR="00626498" w:rsidRPr="0077396B">
        <w:t>*</w:t>
      </w:r>
      <w:r w:rsidR="000F0D91" w:rsidRPr="0077396B">
        <w:t>、鬧</w:t>
      </w:r>
      <w:r w:rsidR="00626498" w:rsidRPr="0077396B">
        <w:t>相</w:t>
      </w:r>
      <w:r w:rsidR="00626498" w:rsidRPr="0077396B">
        <w:t>*</w:t>
      </w:r>
      <w:r w:rsidR="000F0D91" w:rsidRPr="0077396B">
        <w:t>。</w:t>
      </w:r>
    </w:p>
    <w:p w:rsidR="001C0EAD" w:rsidRPr="0077396B" w:rsidRDefault="00C42FE6" w:rsidP="00A27722">
      <w:pPr>
        <w:overflowPunct w:val="0"/>
        <w:spacing w:afterLines="30" w:after="108" w:line="348" w:lineRule="exact"/>
        <w:ind w:leftChars="100" w:left="564" w:hangingChars="135" w:hanging="324"/>
        <w:jc w:val="both"/>
      </w:pPr>
      <w:r w:rsidRPr="0077396B">
        <w:rPr>
          <w:rFonts w:hint="eastAsia"/>
          <w:vertAlign w:val="superscript"/>
        </w:rPr>
        <w:t>（</w:t>
      </w:r>
      <w:r w:rsidRPr="0077396B">
        <w:rPr>
          <w:rFonts w:hint="eastAsia"/>
          <w:vertAlign w:val="superscript"/>
        </w:rPr>
        <w:t>3</w:t>
      </w:r>
      <w:r w:rsidRPr="0077396B">
        <w:rPr>
          <w:vertAlign w:val="superscript"/>
        </w:rPr>
        <w:t>3</w:t>
      </w:r>
      <w:r w:rsidRPr="0077396B">
        <w:rPr>
          <w:rFonts w:hint="eastAsia"/>
          <w:vertAlign w:val="superscript"/>
        </w:rPr>
        <w:t>）</w:t>
      </w:r>
      <w:r w:rsidRPr="0077396B">
        <w:t>取要言之，</w:t>
      </w:r>
      <w:r w:rsidR="000F0D91" w:rsidRPr="0077396B">
        <w:t>是以</w:t>
      </w:r>
      <w:r w:rsidR="00C8621A" w:rsidRPr="0077396B">
        <w:rPr>
          <w:rStyle w:val="aa"/>
        </w:rPr>
        <w:footnoteReference w:id="65"/>
      </w:r>
      <w:r w:rsidR="000F0D91" w:rsidRPr="0077396B">
        <w:t>一切臭惡不淨</w:t>
      </w:r>
      <w:r w:rsidR="00626498" w:rsidRPr="0077396B">
        <w:t>相</w:t>
      </w:r>
      <w:r w:rsidR="00626498" w:rsidRPr="0077396B">
        <w:t>*</w:t>
      </w:r>
      <w:r w:rsidR="000F0D91" w:rsidRPr="0077396B">
        <w:t>、一切衰濁</w:t>
      </w:r>
      <w:r w:rsidR="00626498" w:rsidRPr="0077396B">
        <w:t>相</w:t>
      </w:r>
      <w:r w:rsidR="00626498" w:rsidRPr="0077396B">
        <w:t>*</w:t>
      </w:r>
      <w:r w:rsidR="000F0D91" w:rsidRPr="0077396B">
        <w:t>、是一切不善根</w:t>
      </w:r>
      <w:r w:rsidR="00626498" w:rsidRPr="0077396B">
        <w:t>相</w:t>
      </w:r>
      <w:r w:rsidR="00626498" w:rsidRPr="0077396B">
        <w:t>*</w:t>
      </w:r>
      <w:r w:rsidR="001C0EAD" w:rsidRPr="0077396B">
        <w:rPr>
          <w:rFonts w:hint="eastAsia"/>
        </w:rPr>
        <w:t>。</w:t>
      </w:r>
    </w:p>
    <w:p w:rsidR="000F0D91" w:rsidRPr="0077396B" w:rsidRDefault="000F0D91" w:rsidP="00A27722">
      <w:pPr>
        <w:overflowPunct w:val="0"/>
        <w:spacing w:afterLines="30" w:after="108" w:line="348" w:lineRule="exact"/>
        <w:ind w:leftChars="100" w:left="240"/>
        <w:jc w:val="both"/>
      </w:pPr>
      <w:r w:rsidRPr="0077396B">
        <w:t>是故在家菩薩於妻子見如是</w:t>
      </w:r>
      <w:r w:rsidR="00626498" w:rsidRPr="0077396B">
        <w:t>相</w:t>
      </w:r>
      <w:r w:rsidR="00626498" w:rsidRPr="0077396B">
        <w:t>*</w:t>
      </w:r>
      <w:r w:rsidRPr="0077396B">
        <w:t>，應生厭離心，出家修善，為善。若不能出家，不應於妻</w:t>
      </w:r>
      <w:r w:rsidR="00C8621A" w:rsidRPr="0077396B">
        <w:rPr>
          <w:rStyle w:val="aa"/>
        </w:rPr>
        <w:footnoteReference w:id="66"/>
      </w:r>
      <w:r w:rsidRPr="0077396B">
        <w:t>起諸惡業</w:t>
      </w:r>
      <w:r w:rsidR="00AF43E4" w:rsidRPr="0077396B">
        <w:t>！</w:t>
      </w:r>
    </w:p>
    <w:p w:rsidR="000F0D91" w:rsidRPr="0077396B" w:rsidRDefault="00303993" w:rsidP="00A27722">
      <w:pPr>
        <w:overflowPunct w:val="0"/>
        <w:spacing w:line="348" w:lineRule="exact"/>
        <w:ind w:leftChars="100" w:left="240"/>
        <w:jc w:val="both"/>
        <w:outlineLvl w:val="2"/>
        <w:rPr>
          <w:b/>
          <w:bCs/>
          <w:sz w:val="20"/>
          <w:bdr w:val="single" w:sz="4" w:space="0" w:color="auto"/>
        </w:rPr>
      </w:pPr>
      <w:r w:rsidRPr="0077396B">
        <w:rPr>
          <w:b/>
          <w:sz w:val="20"/>
          <w:bdr w:val="single" w:sz="4" w:space="0" w:color="auto"/>
        </w:rPr>
        <w:t>三</w:t>
      </w:r>
      <w:r w:rsidR="00DB6DEF" w:rsidRPr="0077396B">
        <w:rPr>
          <w:b/>
          <w:sz w:val="20"/>
          <w:bdr w:val="single" w:sz="4" w:space="0" w:color="auto"/>
        </w:rPr>
        <w:t>、</w:t>
      </w:r>
      <w:r w:rsidR="003A1552" w:rsidRPr="0077396B">
        <w:rPr>
          <w:b/>
          <w:sz w:val="20"/>
          <w:bdr w:val="single" w:sz="4" w:space="0" w:color="auto"/>
        </w:rPr>
        <w:t>於子</w:t>
      </w:r>
      <w:r w:rsidR="00682156" w:rsidRPr="0077396B">
        <w:rPr>
          <w:rFonts w:hint="eastAsia"/>
          <w:b/>
          <w:sz w:val="20"/>
          <w:bdr w:val="single" w:sz="4" w:space="0" w:color="auto"/>
        </w:rPr>
        <w:t>捨偏愛，行平等慈普及於眾生</w:t>
      </w:r>
    </w:p>
    <w:p w:rsidR="001C45EC" w:rsidRPr="0077396B" w:rsidRDefault="007629FF" w:rsidP="00A27722">
      <w:pPr>
        <w:overflowPunct w:val="0"/>
        <w:spacing w:line="348" w:lineRule="exact"/>
        <w:ind w:leftChars="150" w:left="360"/>
        <w:jc w:val="both"/>
        <w:outlineLvl w:val="3"/>
        <w:rPr>
          <w:b/>
          <w:sz w:val="20"/>
        </w:rPr>
      </w:pPr>
      <w:r w:rsidRPr="0077396B">
        <w:rPr>
          <w:b/>
          <w:sz w:val="20"/>
          <w:bdr w:val="single" w:sz="4" w:space="0" w:color="auto"/>
        </w:rPr>
        <w:t>（</w:t>
      </w:r>
      <w:r w:rsidR="007363C7" w:rsidRPr="0077396B">
        <w:rPr>
          <w:b/>
          <w:sz w:val="20"/>
          <w:bdr w:val="single" w:sz="4" w:space="0" w:color="auto"/>
        </w:rPr>
        <w:t>一</w:t>
      </w:r>
      <w:r w:rsidRPr="0077396B">
        <w:rPr>
          <w:b/>
          <w:sz w:val="20"/>
          <w:bdr w:val="single" w:sz="4" w:space="0" w:color="auto"/>
        </w:rPr>
        <w:t>）</w:t>
      </w:r>
      <w:r w:rsidR="001C45EC" w:rsidRPr="0077396B">
        <w:rPr>
          <w:b/>
          <w:sz w:val="20"/>
          <w:bdr w:val="single" w:sz="4" w:space="0" w:color="auto"/>
        </w:rPr>
        <w:t>以智力捨</w:t>
      </w:r>
      <w:r w:rsidR="00682156" w:rsidRPr="0077396B">
        <w:rPr>
          <w:rFonts w:hint="eastAsia"/>
          <w:b/>
          <w:sz w:val="20"/>
          <w:bdr w:val="single" w:sz="4" w:space="0" w:color="auto"/>
        </w:rPr>
        <w:t>偏愛</w:t>
      </w:r>
      <w:r w:rsidR="00AF43E4" w:rsidRPr="0077396B">
        <w:rPr>
          <w:b/>
          <w:sz w:val="20"/>
          <w:bdr w:val="single" w:sz="4" w:space="0" w:color="auto"/>
        </w:rPr>
        <w:t>，等慈於眾生</w:t>
      </w:r>
    </w:p>
    <w:p w:rsidR="000F0D91" w:rsidRPr="0077396B" w:rsidRDefault="00F43BBA" w:rsidP="00A27722">
      <w:pPr>
        <w:overflowPunct w:val="0"/>
        <w:spacing w:afterLines="30" w:after="108" w:line="348" w:lineRule="exact"/>
        <w:ind w:leftChars="150" w:left="360"/>
        <w:jc w:val="both"/>
        <w:rPr>
          <w:rFonts w:eastAsia="標楷體"/>
          <w:b/>
          <w:bCs/>
        </w:rPr>
      </w:pPr>
      <w:r w:rsidRPr="0077396B">
        <w:t>復次！</w:t>
      </w:r>
      <w:r w:rsidR="000F0D91" w:rsidRPr="0077396B">
        <w:rPr>
          <w:rFonts w:eastAsia="標楷體"/>
          <w:b/>
          <w:bCs/>
        </w:rPr>
        <w:t>若於子偏愛</w:t>
      </w:r>
      <w:r w:rsidR="003A1552" w:rsidRPr="0077396B">
        <w:rPr>
          <w:rFonts w:eastAsia="標楷體"/>
          <w:b/>
          <w:bCs/>
        </w:rPr>
        <w:t>，</w:t>
      </w:r>
      <w:r w:rsidR="000F0D91" w:rsidRPr="0077396B">
        <w:rPr>
          <w:rFonts w:eastAsia="標楷體"/>
          <w:b/>
          <w:bCs/>
        </w:rPr>
        <w:t>即以智力捨</w:t>
      </w:r>
      <w:r w:rsidR="004B584E" w:rsidRPr="0077396B">
        <w:rPr>
          <w:rFonts w:eastAsia="標楷體"/>
          <w:b/>
          <w:bCs/>
        </w:rPr>
        <w:t>；</w:t>
      </w:r>
      <w:r w:rsidR="000F0D91" w:rsidRPr="0077396B">
        <w:rPr>
          <w:rFonts w:eastAsia="標楷體"/>
          <w:b/>
          <w:bCs/>
        </w:rPr>
        <w:t>因子行平等</w:t>
      </w:r>
      <w:r w:rsidR="003A1552" w:rsidRPr="0077396B">
        <w:rPr>
          <w:rFonts w:eastAsia="標楷體"/>
          <w:b/>
          <w:bCs/>
        </w:rPr>
        <w:t>，</w:t>
      </w:r>
      <w:r w:rsidR="000F0D91" w:rsidRPr="0077396B">
        <w:rPr>
          <w:rFonts w:eastAsia="標楷體"/>
          <w:b/>
          <w:bCs/>
        </w:rPr>
        <w:t>普慈諸眾生</w:t>
      </w:r>
      <w:r w:rsidR="003A1552" w:rsidRPr="0077396B">
        <w:rPr>
          <w:rFonts w:eastAsia="標楷體"/>
          <w:b/>
          <w:bCs/>
        </w:rPr>
        <w:t>。</w:t>
      </w:r>
      <w:r w:rsidR="00B65C15" w:rsidRPr="0077396B">
        <w:rPr>
          <w:rStyle w:val="aa"/>
          <w:rFonts w:eastAsia="標楷體"/>
          <w:bCs/>
        </w:rPr>
        <w:footnoteReference w:id="67"/>
      </w:r>
    </w:p>
    <w:p w:rsidR="00682156" w:rsidRPr="0077396B" w:rsidRDefault="000F0D91" w:rsidP="00232E7F">
      <w:pPr>
        <w:overflowPunct w:val="0"/>
        <w:spacing w:afterLines="30" w:after="108"/>
        <w:ind w:leftChars="150" w:left="360"/>
        <w:jc w:val="both"/>
      </w:pPr>
      <w:r w:rsidRPr="0077396B">
        <w:lastRenderedPageBreak/>
        <w:t>在家菩薩若自知於子愛心偏多，即以智力，思惟捨離。</w:t>
      </w:r>
    </w:p>
    <w:p w:rsidR="007629FF" w:rsidRPr="0077396B" w:rsidRDefault="000F0D91" w:rsidP="00232E7F">
      <w:pPr>
        <w:overflowPunct w:val="0"/>
        <w:spacing w:afterLines="30" w:after="108"/>
        <w:ind w:leftChars="150" w:left="360"/>
        <w:jc w:val="both"/>
      </w:pPr>
      <w:r w:rsidRPr="0077396B">
        <w:rPr>
          <w:rFonts w:ascii="新細明體" w:hAnsi="新細明體"/>
        </w:rPr>
        <w:t>智力者，</w:t>
      </w:r>
      <w:r w:rsidRPr="0077396B">
        <w:t>應如是念：「菩薩平等心乃有阿耨多羅三藐三菩提，高下心者則無菩提</w:t>
      </w:r>
      <w:r w:rsidR="00AF43E4" w:rsidRPr="0077396B">
        <w:t>；</w:t>
      </w:r>
      <w:r w:rsidRPr="0077396B">
        <w:t>是阿耨多羅三藐三菩提從一</w:t>
      </w:r>
      <w:r w:rsidR="00626498" w:rsidRPr="0077396B">
        <w:t>相</w:t>
      </w:r>
      <w:r w:rsidR="00626498" w:rsidRPr="0077396B">
        <w:t>*</w:t>
      </w:r>
      <w:r w:rsidRPr="0077396B">
        <w:t>、無</w:t>
      </w:r>
      <w:r w:rsidR="00626498" w:rsidRPr="0077396B">
        <w:t>相</w:t>
      </w:r>
      <w:r w:rsidR="00626498" w:rsidRPr="0077396B">
        <w:t>*</w:t>
      </w:r>
      <w:r w:rsidRPr="0077396B">
        <w:t>得，不從別異</w:t>
      </w:r>
      <w:r w:rsidR="00626498" w:rsidRPr="0077396B">
        <w:t>相</w:t>
      </w:r>
      <w:r w:rsidR="00626498" w:rsidRPr="0077396B">
        <w:t>*</w:t>
      </w:r>
      <w:r w:rsidRPr="0077396B">
        <w:t>得。我今求阿耨多羅三藐三菩提，若於子所愛心偏多，即有高下，不名平等，即是別</w:t>
      </w:r>
      <w:r w:rsidR="00626498" w:rsidRPr="0077396B">
        <w:t>相</w:t>
      </w:r>
      <w:r w:rsidR="00626498" w:rsidRPr="0077396B">
        <w:t>*</w:t>
      </w:r>
      <w:r w:rsidRPr="0077396B">
        <w:t>，非是一</w:t>
      </w:r>
      <w:r w:rsidR="00626498" w:rsidRPr="0077396B">
        <w:t>相</w:t>
      </w:r>
      <w:r w:rsidR="00626498" w:rsidRPr="0077396B">
        <w:t>*</w:t>
      </w:r>
      <w:r w:rsidRPr="0077396B">
        <w:t>。若如是者，去阿耨多羅三藐三菩提則為甚遠。是故我不應於子偏生愛心。」</w:t>
      </w:r>
    </w:p>
    <w:p w:rsidR="000F0D91" w:rsidRPr="0077396B" w:rsidRDefault="000F0D91" w:rsidP="00232E7F">
      <w:pPr>
        <w:overflowPunct w:val="0"/>
        <w:spacing w:afterLines="30" w:after="108"/>
        <w:ind w:leftChars="150" w:left="360"/>
        <w:jc w:val="both"/>
      </w:pPr>
      <w:r w:rsidRPr="0077396B">
        <w:t>爾時，於子應生三</w:t>
      </w:r>
      <w:r w:rsidR="00626498" w:rsidRPr="0077396B">
        <w:t>相</w:t>
      </w:r>
      <w:r w:rsidR="00626498" w:rsidRPr="0077396B">
        <w:t>*</w:t>
      </w:r>
      <w:r w:rsidRPr="0077396B">
        <w:t>：</w:t>
      </w:r>
    </w:p>
    <w:p w:rsidR="000F0D91" w:rsidRPr="0077396B" w:rsidRDefault="00647B99" w:rsidP="00232E7F">
      <w:pPr>
        <w:overflowPunct w:val="0"/>
        <w:ind w:leftChars="150" w:left="643" w:hangingChars="118" w:hanging="283"/>
        <w:jc w:val="both"/>
      </w:pPr>
      <w:r w:rsidRPr="0077396B">
        <w:rPr>
          <w:rFonts w:hint="eastAsia"/>
        </w:rPr>
        <w:t>一、</w:t>
      </w:r>
      <w:r w:rsidR="000F0D91" w:rsidRPr="0077396B">
        <w:t>於我為賊</w:t>
      </w:r>
      <w:r w:rsidR="00AF43E4" w:rsidRPr="0077396B">
        <w:rPr>
          <w:rFonts w:ascii="新細明體" w:hAnsi="新細明體"/>
        </w:rPr>
        <w:t>──</w:t>
      </w:r>
      <w:r w:rsidR="000F0D91" w:rsidRPr="0077396B">
        <w:t>佛說等慈，破令不等</w:t>
      </w:r>
      <w:r w:rsidRPr="0077396B">
        <w:t>，</w:t>
      </w:r>
      <w:r w:rsidR="000F0D91" w:rsidRPr="0077396B">
        <w:t>愛心偏多故</w:t>
      </w:r>
      <w:r w:rsidRPr="0077396B">
        <w:t>。</w:t>
      </w:r>
    </w:p>
    <w:p w:rsidR="000F0D91" w:rsidRPr="0077396B" w:rsidRDefault="00647B99" w:rsidP="00232E7F">
      <w:pPr>
        <w:tabs>
          <w:tab w:val="left" w:pos="6923"/>
        </w:tabs>
        <w:overflowPunct w:val="0"/>
        <w:ind w:leftChars="150" w:left="643" w:hangingChars="118" w:hanging="283"/>
        <w:jc w:val="both"/>
      </w:pPr>
      <w:r w:rsidRPr="0077396B">
        <w:rPr>
          <w:rFonts w:hint="eastAsia"/>
        </w:rPr>
        <w:t>二、</w:t>
      </w:r>
      <w:r w:rsidRPr="0077396B">
        <w:t>為賊害</w:t>
      </w:r>
      <w:r w:rsidRPr="0077396B">
        <w:t>，</w:t>
      </w:r>
      <w:r w:rsidR="000F0D91" w:rsidRPr="0077396B">
        <w:t>因是子故，破諸善根，遮正智命。</w:t>
      </w:r>
      <w:r w:rsidR="00C813DD" w:rsidRPr="0077396B">
        <w:tab/>
      </w:r>
    </w:p>
    <w:p w:rsidR="000F0D91" w:rsidRPr="0077396B" w:rsidRDefault="00647B99" w:rsidP="00232E7F">
      <w:pPr>
        <w:overflowPunct w:val="0"/>
        <w:ind w:leftChars="150" w:left="643" w:hangingChars="118" w:hanging="283"/>
        <w:jc w:val="both"/>
      </w:pPr>
      <w:r w:rsidRPr="0077396B">
        <w:rPr>
          <w:rFonts w:hint="eastAsia"/>
        </w:rPr>
        <w:t>三、</w:t>
      </w:r>
      <w:r w:rsidR="000F0D91" w:rsidRPr="0077396B">
        <w:t>我因是子，逆道中行，不行順道。</w:t>
      </w:r>
    </w:p>
    <w:p w:rsidR="00CE16F6" w:rsidRPr="0077396B" w:rsidRDefault="000F0D91" w:rsidP="00647B99">
      <w:pPr>
        <w:pStyle w:val="a3"/>
        <w:overflowPunct w:val="0"/>
        <w:ind w:leftChars="150" w:left="360"/>
        <w:jc w:val="both"/>
        <w:rPr>
          <w:rFonts w:ascii="Times New Roman" w:hAnsi="Times New Roman" w:cs="Times New Roman"/>
        </w:rPr>
      </w:pPr>
      <w:r w:rsidRPr="0077396B">
        <w:rPr>
          <w:rFonts w:ascii="Times New Roman" w:hAnsi="Times New Roman" w:cs="Times New Roman"/>
        </w:rPr>
        <w:t>即時</w:t>
      </w:r>
      <w:r w:rsidR="00AF43E4" w:rsidRPr="0077396B">
        <w:rPr>
          <w:rFonts w:ascii="Times New Roman" w:hAnsi="Times New Roman" w:cs="Times New Roman"/>
        </w:rPr>
        <w:t>，</w:t>
      </w:r>
      <w:r w:rsidRPr="0077396B">
        <w:rPr>
          <w:rFonts w:ascii="Times New Roman" w:hAnsi="Times New Roman" w:cs="Times New Roman"/>
        </w:rPr>
        <w:t>因子於諸眾生等行慈心。</w:t>
      </w:r>
    </w:p>
    <w:p w:rsidR="00682156" w:rsidRPr="0077396B" w:rsidRDefault="00682156" w:rsidP="00232E7F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bdr w:val="single" w:sz="4" w:space="0" w:color="auto"/>
        </w:rPr>
      </w:pPr>
      <w:r w:rsidRPr="0077396B">
        <w:rPr>
          <w:b/>
          <w:sz w:val="20"/>
          <w:bdr w:val="single" w:sz="4" w:space="0" w:color="auto"/>
        </w:rPr>
        <w:t>（二）</w:t>
      </w:r>
      <w:r w:rsidRPr="0077396B">
        <w:rPr>
          <w:b/>
          <w:bCs/>
          <w:sz w:val="20"/>
          <w:bdr w:val="single" w:sz="4" w:space="0" w:color="auto"/>
        </w:rPr>
        <w:t>子</w:t>
      </w:r>
      <w:r w:rsidRPr="0077396B">
        <w:rPr>
          <w:rFonts w:hint="eastAsia"/>
          <w:b/>
          <w:bCs/>
          <w:sz w:val="20"/>
          <w:bdr w:val="single" w:sz="4" w:space="0" w:color="auto"/>
        </w:rPr>
        <w:t>與我來去處不相知，云何橫生愛縛</w:t>
      </w:r>
    </w:p>
    <w:p w:rsidR="00682156" w:rsidRPr="0077396B" w:rsidRDefault="000F0D91" w:rsidP="00232E7F">
      <w:pPr>
        <w:overflowPunct w:val="0"/>
        <w:ind w:leftChars="150" w:left="360"/>
        <w:jc w:val="both"/>
      </w:pPr>
      <w:r w:rsidRPr="0077396B">
        <w:t>應作是念：</w:t>
      </w:r>
      <w:r w:rsidR="007629FF" w:rsidRPr="0077396B">
        <w:t>「</w:t>
      </w:r>
      <w:r w:rsidRPr="0077396B">
        <w:t>子從餘處來</w:t>
      </w:r>
      <w:r w:rsidR="00086925" w:rsidRPr="0077396B">
        <w:t>、</w:t>
      </w:r>
      <w:r w:rsidRPr="0077396B">
        <w:t>我亦從餘處來</w:t>
      </w:r>
      <w:r w:rsidR="00086925" w:rsidRPr="0077396B">
        <w:t>，</w:t>
      </w:r>
      <w:r w:rsidRPr="0077396B">
        <w:t>子至異處</w:t>
      </w:r>
      <w:r w:rsidR="00086925" w:rsidRPr="0077396B">
        <w:t>、</w:t>
      </w:r>
      <w:r w:rsidRPr="0077396B">
        <w:t>我去異處</w:t>
      </w:r>
      <w:r w:rsidR="00086925" w:rsidRPr="0077396B">
        <w:t>；</w:t>
      </w:r>
      <w:r w:rsidRPr="0077396B">
        <w:t>我不知彼去處</w:t>
      </w:r>
      <w:r w:rsidR="00086925" w:rsidRPr="0077396B">
        <w:t>、</w:t>
      </w:r>
      <w:r w:rsidRPr="0077396B">
        <w:t>彼不知我去處</w:t>
      </w:r>
      <w:r w:rsidR="00086925" w:rsidRPr="0077396B">
        <w:t>，</w:t>
      </w:r>
      <w:r w:rsidRPr="0077396B">
        <w:t>彼不知我來處</w:t>
      </w:r>
      <w:r w:rsidR="00086925" w:rsidRPr="0077396B">
        <w:t>、</w:t>
      </w:r>
      <w:r w:rsidRPr="0077396B">
        <w:t>我不知彼來處。是子非我所有，何為無故橫生愛縛</w:t>
      </w:r>
      <w:r w:rsidR="00682156" w:rsidRPr="0077396B">
        <w:rPr>
          <w:rFonts w:hint="eastAsia"/>
        </w:rPr>
        <w:t>？</w:t>
      </w:r>
      <w:r w:rsidR="007629FF" w:rsidRPr="0077396B">
        <w:t>」</w:t>
      </w:r>
    </w:p>
    <w:p w:rsidR="000F0D91" w:rsidRPr="0077396B" w:rsidRDefault="000F0D91" w:rsidP="00232E7F">
      <w:pPr>
        <w:overflowPunct w:val="0"/>
        <w:spacing w:beforeLines="30" w:before="108"/>
        <w:ind w:leftChars="150" w:left="360"/>
        <w:jc w:val="both"/>
        <w:rPr>
          <w:rFonts w:eastAsia="標楷體"/>
          <w:b/>
          <w:bCs/>
        </w:rPr>
      </w:pPr>
      <w:r w:rsidRPr="0077396B">
        <w:t>如說：</w:t>
      </w:r>
      <w:r w:rsidR="001C03D3" w:rsidRPr="0077396B">
        <w:rPr>
          <w:rStyle w:val="linehead"/>
          <w:color w:val="auto"/>
          <w:sz w:val="22"/>
          <w:szCs w:val="20"/>
        </w:rPr>
        <w:t>（</w:t>
      </w:r>
      <w:r w:rsidR="001C03D3" w:rsidRPr="0077396B">
        <w:rPr>
          <w:rStyle w:val="linehead"/>
          <w:color w:val="auto"/>
          <w:sz w:val="22"/>
          <w:szCs w:val="20"/>
          <w:shd w:val="pct15" w:color="auto" w:fill="FFFFFF"/>
        </w:rPr>
        <w:t>59b</w:t>
      </w:r>
      <w:r w:rsidR="001C03D3" w:rsidRPr="0077396B">
        <w:rPr>
          <w:rStyle w:val="linehead"/>
          <w:color w:val="auto"/>
          <w:sz w:val="22"/>
          <w:szCs w:val="20"/>
        </w:rPr>
        <w:t>）</w:t>
      </w:r>
      <w:r w:rsidRPr="0077396B">
        <w:rPr>
          <w:rFonts w:eastAsia="標楷體"/>
          <w:b/>
          <w:bCs/>
        </w:rPr>
        <w:t>彼我不</w:t>
      </w:r>
      <w:r w:rsidR="00626498" w:rsidRPr="0077396B">
        <w:rPr>
          <w:rFonts w:eastAsia="標楷體"/>
          <w:b/>
          <w:bCs/>
        </w:rPr>
        <w:t>相</w:t>
      </w:r>
      <w:r w:rsidRPr="0077396B">
        <w:rPr>
          <w:rFonts w:eastAsia="標楷體"/>
          <w:b/>
          <w:bCs/>
        </w:rPr>
        <w:t>知</w:t>
      </w:r>
      <w:r w:rsidR="00A56477" w:rsidRPr="0077396B">
        <w:rPr>
          <w:rFonts w:eastAsia="標楷體"/>
          <w:b/>
          <w:bCs/>
        </w:rPr>
        <w:t>，</w:t>
      </w:r>
      <w:r w:rsidRPr="0077396B">
        <w:rPr>
          <w:rFonts w:eastAsia="標楷體"/>
          <w:b/>
          <w:bCs/>
        </w:rPr>
        <w:t>所來所去處</w:t>
      </w:r>
      <w:r w:rsidR="00A56477" w:rsidRPr="0077396B">
        <w:rPr>
          <w:rFonts w:eastAsia="標楷體"/>
          <w:b/>
          <w:bCs/>
        </w:rPr>
        <w:t>；</w:t>
      </w:r>
      <w:r w:rsidRPr="0077396B">
        <w:rPr>
          <w:rFonts w:eastAsia="標楷體"/>
          <w:b/>
          <w:bCs/>
        </w:rPr>
        <w:t>彼我云何親</w:t>
      </w:r>
      <w:r w:rsidR="00A56477" w:rsidRPr="0077396B">
        <w:rPr>
          <w:rFonts w:eastAsia="標楷體"/>
          <w:b/>
          <w:bCs/>
        </w:rPr>
        <w:t>，</w:t>
      </w:r>
      <w:r w:rsidRPr="0077396B">
        <w:rPr>
          <w:rFonts w:eastAsia="標楷體"/>
          <w:b/>
          <w:bCs/>
        </w:rPr>
        <w:t>而生我所心</w:t>
      </w:r>
      <w:r w:rsidR="00682156" w:rsidRPr="0077396B">
        <w:rPr>
          <w:rFonts w:eastAsia="標楷體" w:hint="eastAsia"/>
          <w:b/>
          <w:bCs/>
        </w:rPr>
        <w:t>？</w:t>
      </w:r>
    </w:p>
    <w:p w:rsidR="00682156" w:rsidRPr="0077396B" w:rsidRDefault="00682156" w:rsidP="00232E7F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bdr w:val="single" w:sz="4" w:space="0" w:color="auto"/>
        </w:rPr>
      </w:pPr>
      <w:r w:rsidRPr="0077396B">
        <w:rPr>
          <w:b/>
          <w:sz w:val="20"/>
          <w:bdr w:val="single" w:sz="4" w:space="0" w:color="auto"/>
        </w:rPr>
        <w:t>（三）</w:t>
      </w:r>
      <w:r w:rsidRPr="0077396B">
        <w:rPr>
          <w:rFonts w:hint="eastAsia"/>
          <w:b/>
          <w:sz w:val="20"/>
          <w:bdr w:val="single" w:sz="4" w:space="0" w:color="auto"/>
        </w:rPr>
        <w:t>六道輪迴中，更互為父子，</w:t>
      </w:r>
      <w:r w:rsidR="00EA5273" w:rsidRPr="0077396B">
        <w:rPr>
          <w:rFonts w:hAnsi="新細明體"/>
          <w:b/>
          <w:sz w:val="20"/>
          <w:bdr w:val="single" w:sz="4" w:space="0" w:color="auto"/>
        </w:rPr>
        <w:t>莫生憎愛心，</w:t>
      </w:r>
      <w:r w:rsidRPr="0077396B">
        <w:rPr>
          <w:rFonts w:hint="eastAsia"/>
          <w:b/>
          <w:sz w:val="20"/>
          <w:bdr w:val="single" w:sz="4" w:space="0" w:color="auto"/>
        </w:rPr>
        <w:t>應行</w:t>
      </w:r>
      <w:r w:rsidRPr="0077396B">
        <w:rPr>
          <w:b/>
          <w:sz w:val="20"/>
          <w:bdr w:val="single" w:sz="4" w:space="0" w:color="auto"/>
        </w:rPr>
        <w:t>平等</w:t>
      </w:r>
      <w:r w:rsidRPr="0077396B">
        <w:rPr>
          <w:rFonts w:hint="eastAsia"/>
          <w:b/>
          <w:sz w:val="20"/>
          <w:bdr w:val="single" w:sz="4" w:space="0" w:color="auto"/>
        </w:rPr>
        <w:t>慈</w:t>
      </w:r>
    </w:p>
    <w:p w:rsidR="00B731DE" w:rsidRPr="0077396B" w:rsidRDefault="000F0D91" w:rsidP="00232E7F">
      <w:pPr>
        <w:overflowPunct w:val="0"/>
        <w:spacing w:afterLines="30" w:after="108"/>
        <w:ind w:leftChars="150" w:left="360"/>
        <w:jc w:val="both"/>
      </w:pPr>
      <w:r w:rsidRPr="0077396B">
        <w:t>復次！無始生死</w:t>
      </w:r>
      <w:r w:rsidR="00892C1D" w:rsidRPr="0077396B">
        <w:t>中，一切眾生曾為我子，我亦曾為彼子。有為法中，無有決定此是我子、</w:t>
      </w:r>
      <w:r w:rsidRPr="0077396B">
        <w:t>彼是他子。何以故？眾生於六道中轉輪，互為父子。如說：</w:t>
      </w:r>
    </w:p>
    <w:p w:rsidR="00330C5C" w:rsidRPr="0077396B" w:rsidRDefault="000F0D91" w:rsidP="00232E7F">
      <w:pPr>
        <w:pStyle w:val="a3"/>
        <w:overflowPunct w:val="0"/>
        <w:ind w:leftChars="150" w:left="360"/>
        <w:jc w:val="both"/>
        <w:rPr>
          <w:rFonts w:ascii="Times New Roman" w:eastAsia="標楷體" w:hAnsi="Times New Roman" w:cs="Times New Roman"/>
          <w:b/>
          <w:bCs/>
        </w:rPr>
      </w:pPr>
      <w:r w:rsidRPr="0077396B">
        <w:rPr>
          <w:rFonts w:ascii="Times New Roman" w:eastAsia="標楷體" w:hAnsi="Times New Roman" w:cs="Times New Roman"/>
          <w:b/>
          <w:bCs/>
        </w:rPr>
        <w:t>無明蔽慧眼</w:t>
      </w:r>
      <w:r w:rsidR="00B731DE" w:rsidRPr="0077396B">
        <w:rPr>
          <w:rFonts w:ascii="Times New Roman" w:eastAsia="標楷體" w:hAnsi="Times New Roman" w:cs="Times New Roman"/>
          <w:b/>
          <w:bCs/>
        </w:rPr>
        <w:t>，</w:t>
      </w:r>
      <w:r w:rsidRPr="0077396B">
        <w:rPr>
          <w:rFonts w:ascii="Times New Roman" w:eastAsia="標楷體" w:hAnsi="Times New Roman" w:cs="Times New Roman"/>
          <w:b/>
          <w:bCs/>
        </w:rPr>
        <w:t>數數生死中</w:t>
      </w:r>
      <w:r w:rsidR="00B731DE" w:rsidRPr="0077396B">
        <w:rPr>
          <w:rFonts w:ascii="Times New Roman" w:eastAsia="標楷體" w:hAnsi="Times New Roman" w:cs="Times New Roman"/>
          <w:b/>
          <w:bCs/>
        </w:rPr>
        <w:t>，</w:t>
      </w:r>
      <w:r w:rsidRPr="0077396B">
        <w:rPr>
          <w:rFonts w:ascii="Times New Roman" w:eastAsia="標楷體" w:hAnsi="Times New Roman" w:cs="Times New Roman"/>
          <w:b/>
          <w:bCs/>
        </w:rPr>
        <w:t>往來多所作</w:t>
      </w:r>
      <w:r w:rsidR="00B731DE" w:rsidRPr="0077396B">
        <w:rPr>
          <w:rFonts w:ascii="Times New Roman" w:eastAsia="標楷體" w:hAnsi="Times New Roman" w:cs="Times New Roman"/>
          <w:b/>
          <w:bCs/>
        </w:rPr>
        <w:t>，</w:t>
      </w:r>
      <w:r w:rsidRPr="0077396B">
        <w:rPr>
          <w:rFonts w:ascii="Times New Roman" w:eastAsia="標楷體" w:hAnsi="Times New Roman" w:cs="Times New Roman"/>
          <w:b/>
          <w:bCs/>
        </w:rPr>
        <w:t>更互為父子</w:t>
      </w:r>
      <w:r w:rsidR="00B731DE" w:rsidRPr="0077396B">
        <w:rPr>
          <w:rFonts w:ascii="Times New Roman" w:eastAsia="標楷體" w:hAnsi="Times New Roman" w:cs="Times New Roman"/>
          <w:b/>
          <w:bCs/>
        </w:rPr>
        <w:t>。</w:t>
      </w:r>
    </w:p>
    <w:p w:rsidR="00EF57CA" w:rsidRPr="0077396B" w:rsidRDefault="000F0D91" w:rsidP="00232E7F">
      <w:pPr>
        <w:pStyle w:val="a3"/>
        <w:overflowPunct w:val="0"/>
        <w:spacing w:afterLines="30" w:after="108"/>
        <w:ind w:leftChars="150" w:left="360"/>
        <w:jc w:val="both"/>
        <w:rPr>
          <w:rFonts w:ascii="Times New Roman" w:eastAsia="標楷體" w:hAnsi="Times New Roman" w:cs="Times New Roman"/>
          <w:b/>
          <w:bCs/>
        </w:rPr>
      </w:pPr>
      <w:r w:rsidRPr="0077396B">
        <w:rPr>
          <w:rFonts w:ascii="Times New Roman" w:eastAsia="標楷體" w:hAnsi="Times New Roman" w:cs="Times New Roman"/>
          <w:b/>
          <w:bCs/>
        </w:rPr>
        <w:t>貪著世間樂</w:t>
      </w:r>
      <w:r w:rsidR="00B731DE" w:rsidRPr="0077396B">
        <w:rPr>
          <w:rFonts w:ascii="Times New Roman" w:eastAsia="標楷體" w:hAnsi="Times New Roman" w:cs="Times New Roman"/>
          <w:b/>
          <w:bCs/>
        </w:rPr>
        <w:t>，</w:t>
      </w:r>
      <w:r w:rsidRPr="0077396B">
        <w:rPr>
          <w:rFonts w:ascii="Times New Roman" w:eastAsia="標楷體" w:hAnsi="Times New Roman" w:cs="Times New Roman"/>
          <w:b/>
          <w:bCs/>
        </w:rPr>
        <w:t>不知有勝事</w:t>
      </w:r>
      <w:r w:rsidR="00B731DE" w:rsidRPr="0077396B">
        <w:rPr>
          <w:rFonts w:ascii="Times New Roman" w:eastAsia="標楷體" w:hAnsi="Times New Roman" w:cs="Times New Roman"/>
          <w:b/>
          <w:bCs/>
        </w:rPr>
        <w:t>；</w:t>
      </w:r>
      <w:r w:rsidRPr="0077396B">
        <w:rPr>
          <w:rFonts w:ascii="Times New Roman" w:eastAsia="標楷體" w:hAnsi="Times New Roman" w:cs="Times New Roman"/>
          <w:b/>
          <w:bCs/>
        </w:rPr>
        <w:t>怨數</w:t>
      </w:r>
      <w:r w:rsidR="003D248B" w:rsidRPr="0077396B">
        <w:rPr>
          <w:rStyle w:val="aa"/>
          <w:rFonts w:ascii="Times New Roman" w:eastAsia="標楷體" w:hAnsi="Times New Roman" w:cs="Times New Roman"/>
          <w:bCs/>
        </w:rPr>
        <w:footnoteReference w:id="68"/>
      </w:r>
      <w:r w:rsidRPr="0077396B">
        <w:rPr>
          <w:rFonts w:ascii="Times New Roman" w:eastAsia="標楷體" w:hAnsi="Times New Roman" w:cs="Times New Roman"/>
          <w:b/>
          <w:bCs/>
        </w:rPr>
        <w:t>為知識</w:t>
      </w:r>
      <w:r w:rsidR="00B731DE" w:rsidRPr="0077396B">
        <w:rPr>
          <w:rFonts w:ascii="Times New Roman" w:eastAsia="新細明體" w:hAnsi="Times New Roman" w:cs="Times New Roman"/>
          <w:b/>
          <w:bCs/>
        </w:rPr>
        <w:t>，</w:t>
      </w:r>
      <w:r w:rsidRPr="0077396B">
        <w:rPr>
          <w:rFonts w:ascii="Times New Roman" w:eastAsia="標楷體" w:hAnsi="Times New Roman" w:cs="Times New Roman"/>
          <w:b/>
          <w:bCs/>
        </w:rPr>
        <w:t>知識數為怨</w:t>
      </w:r>
      <w:r w:rsidR="00086925" w:rsidRPr="0077396B">
        <w:rPr>
          <w:rFonts w:ascii="Times New Roman" w:eastAsia="標楷體" w:hAnsi="Times New Roman" w:cs="Times New Roman"/>
          <w:b/>
          <w:bCs/>
        </w:rPr>
        <w:t>！</w:t>
      </w:r>
      <w:r w:rsidR="005343CE" w:rsidRPr="0077396B">
        <w:rPr>
          <w:rStyle w:val="aa"/>
          <w:rFonts w:ascii="Times New Roman" w:eastAsia="標楷體" w:hAnsi="Times New Roman" w:cs="Times New Roman"/>
          <w:bCs/>
        </w:rPr>
        <w:footnoteReference w:id="69"/>
      </w:r>
    </w:p>
    <w:p w:rsidR="00682156" w:rsidRPr="0077396B" w:rsidRDefault="000F0D91" w:rsidP="00232E7F">
      <w:pPr>
        <w:overflowPunct w:val="0"/>
        <w:ind w:leftChars="150" w:left="360"/>
        <w:jc w:val="both"/>
      </w:pPr>
      <w:r w:rsidRPr="0077396B">
        <w:lastRenderedPageBreak/>
        <w:t>是故我方便，莫生憎愛心</w:t>
      </w:r>
      <w:r w:rsidR="00086925" w:rsidRPr="0077396B">
        <w:t>！</w:t>
      </w:r>
      <w:r w:rsidRPr="0077396B">
        <w:t>何以故？若有善知識常種種求利益</w:t>
      </w:r>
      <w:r w:rsidR="00086925" w:rsidRPr="0077396B">
        <w:t>，</w:t>
      </w:r>
      <w:r w:rsidRPr="0077396B">
        <w:t>若有怨賊常種種生無益</w:t>
      </w:r>
      <w:r w:rsidR="00626498" w:rsidRPr="0077396B">
        <w:t>相</w:t>
      </w:r>
      <w:r w:rsidR="00626498" w:rsidRPr="0077396B">
        <w:t>*</w:t>
      </w:r>
      <w:r w:rsidR="00086925" w:rsidRPr="0077396B">
        <w:t>；</w:t>
      </w:r>
      <w:r w:rsidRPr="0077396B">
        <w:t>有此憎愛心，則不得通達諸法平等想。</w:t>
      </w:r>
    </w:p>
    <w:p w:rsidR="00682156" w:rsidRPr="0077396B" w:rsidRDefault="000F0D91" w:rsidP="00232E7F">
      <w:pPr>
        <w:overflowPunct w:val="0"/>
        <w:spacing w:beforeLines="30" w:before="108"/>
        <w:ind w:leftChars="150" w:left="360"/>
        <w:jc w:val="both"/>
      </w:pPr>
      <w:r w:rsidRPr="0077396B">
        <w:t>心</w:t>
      </w:r>
      <w:r w:rsidRPr="0077396B">
        <w:rPr>
          <w:b/>
        </w:rPr>
        <w:t>高下</w:t>
      </w:r>
      <w:r w:rsidRPr="0077396B">
        <w:t>者</w:t>
      </w:r>
      <w:r w:rsidR="00CE16F6" w:rsidRPr="0077396B">
        <w:t>，</w:t>
      </w:r>
      <w:r w:rsidRPr="0077396B">
        <w:t>死後生邪處</w:t>
      </w:r>
      <w:r w:rsidR="00757CCC" w:rsidRPr="0077396B">
        <w:t>；</w:t>
      </w:r>
      <w:r w:rsidRPr="0077396B">
        <w:rPr>
          <w:b/>
        </w:rPr>
        <w:t>正行</w:t>
      </w:r>
      <w:r w:rsidRPr="0077396B">
        <w:t>者</w:t>
      </w:r>
      <w:r w:rsidR="00CE16F6" w:rsidRPr="0077396B">
        <w:t>，</w:t>
      </w:r>
      <w:r w:rsidRPr="0077396B">
        <w:t>生正行處</w:t>
      </w:r>
      <w:r w:rsidR="00086925" w:rsidRPr="0077396B">
        <w:t>；</w:t>
      </w:r>
      <w:r w:rsidRPr="0077396B">
        <w:t>是故我不應行邪行</w:t>
      </w:r>
      <w:r w:rsidR="00086925" w:rsidRPr="0077396B">
        <w:t>。</w:t>
      </w:r>
    </w:p>
    <w:p w:rsidR="000F0D91" w:rsidRPr="0010698F" w:rsidRDefault="000F0D91" w:rsidP="00232E7F">
      <w:pPr>
        <w:overflowPunct w:val="0"/>
        <w:spacing w:beforeLines="30" w:before="108"/>
        <w:ind w:leftChars="150" w:left="360"/>
        <w:jc w:val="both"/>
      </w:pPr>
      <w:r w:rsidRPr="0077396B">
        <w:t>於眾生行平等，當得平等薩婆若。</w:t>
      </w:r>
    </w:p>
    <w:sectPr w:rsidR="000F0D91" w:rsidRPr="0010698F" w:rsidSect="00232E7F">
      <w:headerReference w:type="even" r:id="rId8"/>
      <w:headerReference w:type="default" r:id="rId9"/>
      <w:footerReference w:type="even" r:id="rId10"/>
      <w:footerReference w:type="default" r:id="rId11"/>
      <w:type w:val="continuous"/>
      <w:pgSz w:w="10773" w:h="14742" w:code="151"/>
      <w:pgMar w:top="1418" w:right="1418" w:bottom="1418" w:left="1418" w:header="851" w:footer="992" w:gutter="0"/>
      <w:pgNumType w:start="29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61" w:rsidRDefault="00944261">
      <w:r>
        <w:separator/>
      </w:r>
    </w:p>
  </w:endnote>
  <w:endnote w:type="continuationSeparator" w:id="0">
    <w:p w:rsidR="00944261" w:rsidRDefault="0094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873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635" w:rsidRDefault="00561635" w:rsidP="005014D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F4E">
          <w:rPr>
            <w:noProof/>
          </w:rPr>
          <w:t>294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04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635" w:rsidRDefault="00561635" w:rsidP="005014D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F4E">
          <w:rPr>
            <w:noProof/>
          </w:rPr>
          <w:t>293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61" w:rsidRDefault="00944261">
      <w:r>
        <w:separator/>
      </w:r>
    </w:p>
  </w:footnote>
  <w:footnote w:type="continuationSeparator" w:id="0">
    <w:p w:rsidR="00944261" w:rsidRDefault="00944261">
      <w:r>
        <w:continuationSeparator/>
      </w:r>
    </w:p>
  </w:footnote>
  <w:footnote w:id="1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）《大寶積經》卷</w:t>
      </w:r>
      <w:r w:rsidRPr="006E1F4E">
        <w:rPr>
          <w:sz w:val="22"/>
          <w:szCs w:val="22"/>
        </w:rPr>
        <w:t>82</w:t>
      </w:r>
      <w:r w:rsidRPr="006E1F4E">
        <w:rPr>
          <w:rFonts w:hint="eastAsia"/>
          <w:sz w:val="22"/>
          <w:szCs w:val="22"/>
        </w:rPr>
        <w:t>〈</w:t>
      </w:r>
      <w:r w:rsidRPr="006E1F4E">
        <w:rPr>
          <w:sz w:val="22"/>
          <w:szCs w:val="22"/>
        </w:rPr>
        <w:t>19</w:t>
      </w:r>
      <w:r w:rsidRPr="006E1F4E">
        <w:rPr>
          <w:bCs/>
          <w:sz w:val="22"/>
          <w:szCs w:val="22"/>
        </w:rPr>
        <w:t>郁伽長者會</w:t>
      </w:r>
      <w:r w:rsidRPr="006E1F4E">
        <w:rPr>
          <w:rFonts w:hint="eastAsia"/>
          <w:bCs/>
          <w:sz w:val="22"/>
          <w:szCs w:val="22"/>
        </w:rPr>
        <w:t>〉</w:t>
      </w:r>
      <w:r w:rsidRPr="006E1F4E">
        <w:rPr>
          <w:sz w:val="22"/>
          <w:szCs w:val="22"/>
        </w:rPr>
        <w:t>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474a26-b27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復次，長者！在家菩薩善修學行。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所謂</w:t>
      </w:r>
      <w:r w:rsidRPr="006E1F4E">
        <w:rPr>
          <w:rFonts w:ascii="標楷體" w:eastAsia="標楷體" w:hAnsi="標楷體" w:hint="eastAsia"/>
          <w:b/>
          <w:sz w:val="22"/>
          <w:szCs w:val="22"/>
        </w:rPr>
        <w:t>家</w:t>
      </w:r>
      <w:r w:rsidRPr="006E1F4E">
        <w:rPr>
          <w:rFonts w:ascii="標楷體" w:eastAsia="標楷體" w:hAnsi="標楷體" w:hint="eastAsia"/>
          <w:sz w:val="22"/>
          <w:szCs w:val="22"/>
        </w:rPr>
        <w:t>者，名殺善根，名不捨過，害助善業，是故名家。云何名</w:t>
      </w:r>
      <w:r w:rsidRPr="006E1F4E">
        <w:rPr>
          <w:rFonts w:ascii="標楷體" w:eastAsia="標楷體" w:hAnsi="標楷體" w:hint="eastAsia"/>
          <w:b/>
          <w:sz w:val="22"/>
          <w:szCs w:val="22"/>
        </w:rPr>
        <w:t>在</w:t>
      </w:r>
      <w:r w:rsidRPr="006E1F4E">
        <w:rPr>
          <w:rFonts w:ascii="標楷體" w:eastAsia="標楷體" w:hAnsi="標楷體" w:hint="eastAsia"/>
          <w:sz w:val="22"/>
          <w:szCs w:val="22"/>
        </w:rPr>
        <w:t>？一切結使在中住故，故名為在。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 w:hint="eastAsia"/>
          <w:sz w:val="22"/>
          <w:szCs w:val="22"/>
          <w:vertAlign w:val="superscript"/>
        </w:rPr>
        <w:t>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又復住於不</w:t>
      </w:r>
      <w:r w:rsidRPr="006E1F4E">
        <w:rPr>
          <w:rFonts w:ascii="標楷體" w:eastAsia="標楷體" w:hAnsi="標楷體" w:hint="eastAsia"/>
          <w:spacing w:val="-4"/>
          <w:sz w:val="22"/>
          <w:szCs w:val="22"/>
        </w:rPr>
        <w:t>善覺故、住不調伏、住無慚愧愚小凡夫、住不善行諸惡過咎，是故名家。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（</w:t>
      </w:r>
      <w:r w:rsidRPr="006E1F4E">
        <w:rPr>
          <w:rFonts w:eastAsia="標楷體" w:hint="eastAsia"/>
          <w:spacing w:val="-4"/>
          <w:sz w:val="22"/>
          <w:szCs w:val="22"/>
          <w:vertAlign w:val="superscript"/>
        </w:rPr>
        <w:t>3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pacing w:val="-4"/>
          <w:sz w:val="22"/>
          <w:szCs w:val="22"/>
        </w:rPr>
        <w:t>又</w:t>
      </w:r>
      <w:r w:rsidRPr="006E1F4E">
        <w:rPr>
          <w:rFonts w:ascii="標楷體" w:eastAsia="標楷體" w:hAnsi="標楷體" w:hint="eastAsia"/>
          <w:sz w:val="22"/>
          <w:szCs w:val="22"/>
        </w:rPr>
        <w:t>復在家，一切苦惱悉在中現，害先善根，故名在家。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4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又復家者，在是中住無惡不造，在是中住則於父母</w:t>
      </w:r>
      <w:r w:rsidRPr="006E1F4E">
        <w:rPr>
          <w:rFonts w:ascii="標楷體" w:eastAsia="標楷體" w:hAnsi="標楷體"/>
          <w:sz w:val="22"/>
          <w:szCs w:val="22"/>
        </w:rPr>
        <w:t>、</w:t>
      </w:r>
      <w:r w:rsidRPr="006E1F4E">
        <w:rPr>
          <w:rFonts w:ascii="標楷體" w:eastAsia="標楷體" w:hAnsi="標楷體" w:hint="eastAsia"/>
          <w:sz w:val="22"/>
          <w:szCs w:val="22"/>
        </w:rPr>
        <w:t>沙門、婆羅門不好敬順，是名為家。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5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又復家者，長愛枝條，憂悲苦惱悉在中生，招集殺縛、呵打瞋罵、惡言出生，是故名家。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 w:hint="eastAsia"/>
          <w:sz w:val="22"/>
          <w:szCs w:val="22"/>
          <w:vertAlign w:val="superscript"/>
        </w:rPr>
        <w:t>6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未作善根掉動不造，已作善根悉令散滅；智者所呵，謂諸佛、聲聞；若住是中墮於惡道，若住是中墮貪瞋癡，是故名家。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7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若住是中，妨廢戒聚、定聚、慧聚、解脫聚、解脫知見聚，是故名家。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 w:hint="eastAsia"/>
          <w:sz w:val="22"/>
          <w:szCs w:val="22"/>
          <w:vertAlign w:val="superscript"/>
        </w:rPr>
        <w:t>8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若住是中，父母妻息、姊妹親友、眷屬知識貪愛所攝，常思念財貪欲無滿，如海吞流終不滿足。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9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若在家住，如火焚薪；思處無定，如風不住。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10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在家消身猶如服毒，一切眾苦皆悉來歸，是故應捨如離怨家。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若住在家，聖法作障，多起諍緣，常相違逆。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住在家中，善惡緣雜，多諸事務。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13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在家無常不得久住，是不停法。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14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在家極苦，求守護故，多諸憂慮謂怨親所。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15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在家無我，</w:t>
      </w:r>
      <w:r w:rsidRPr="006E1F4E">
        <w:rPr>
          <w:rFonts w:ascii="標楷體" w:eastAsia="標楷體" w:hAnsi="標楷體" w:hint="eastAsia"/>
          <w:b/>
          <w:sz w:val="22"/>
          <w:szCs w:val="22"/>
        </w:rPr>
        <w:t>倒</w:t>
      </w:r>
      <w:r w:rsidRPr="006E1F4E">
        <w:rPr>
          <w:rFonts w:ascii="新細明體" w:hAnsi="新細明體" w:hint="eastAsia"/>
          <w:sz w:val="22"/>
          <w:szCs w:val="22"/>
          <w:vertAlign w:val="superscript"/>
        </w:rPr>
        <w:t>※</w:t>
      </w:r>
      <w:r w:rsidRPr="006E1F4E">
        <w:rPr>
          <w:rFonts w:ascii="標楷體" w:eastAsia="標楷體" w:hAnsi="標楷體" w:hint="eastAsia"/>
          <w:spacing w:val="-2"/>
          <w:sz w:val="22"/>
          <w:szCs w:val="22"/>
        </w:rPr>
        <w:t>計我所。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（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16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pacing w:val="-2"/>
          <w:sz w:val="22"/>
          <w:szCs w:val="22"/>
        </w:rPr>
        <w:t>在家誑惑，無有實事現似如實。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（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17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pacing w:val="-2"/>
          <w:sz w:val="22"/>
          <w:szCs w:val="22"/>
        </w:rPr>
        <w:t>在家離別，多人</w:t>
      </w:r>
      <w:r w:rsidRPr="006E1F4E">
        <w:rPr>
          <w:rFonts w:ascii="標楷體" w:eastAsia="標楷體" w:hAnsi="標楷體"/>
          <w:b/>
          <w:spacing w:val="-2"/>
          <w:sz w:val="22"/>
          <w:szCs w:val="22"/>
        </w:rPr>
        <w:t>傳</w:t>
      </w:r>
      <w:r w:rsidRPr="006E1F4E">
        <w:rPr>
          <w:rFonts w:ascii="新細明體" w:hAnsi="新細明體" w:hint="eastAsia"/>
          <w:spacing w:val="-2"/>
          <w:sz w:val="22"/>
          <w:szCs w:val="22"/>
          <w:vertAlign w:val="superscript"/>
        </w:rPr>
        <w:t>※</w:t>
      </w:r>
      <w:r w:rsidRPr="006E1F4E">
        <w:rPr>
          <w:rFonts w:ascii="標楷體" w:eastAsia="標楷體" w:hAnsi="標楷體"/>
          <w:spacing w:val="-2"/>
          <w:sz w:val="22"/>
          <w:szCs w:val="22"/>
        </w:rPr>
        <w:t>處。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（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18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pacing w:val="-2"/>
          <w:sz w:val="22"/>
          <w:szCs w:val="22"/>
        </w:rPr>
        <w:t>在</w:t>
      </w:r>
      <w:r w:rsidRPr="006E1F4E">
        <w:rPr>
          <w:rFonts w:ascii="標楷體" w:eastAsia="標楷體" w:hAnsi="標楷體" w:hint="eastAsia"/>
          <w:sz w:val="22"/>
          <w:szCs w:val="22"/>
        </w:rPr>
        <w:t>家如幻，多容集聚無實眾生。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19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在家如夢，興衰代故。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 w:hint="eastAsia"/>
          <w:sz w:val="22"/>
          <w:szCs w:val="22"/>
          <w:vertAlign w:val="superscript"/>
        </w:rPr>
        <w:t>20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在家如露，速破落故。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 w:hint="eastAsia"/>
          <w:sz w:val="22"/>
          <w:szCs w:val="22"/>
          <w:vertAlign w:val="superscript"/>
        </w:rPr>
        <w:t>21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家如蜜滴，須臾味故。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 w:hint="eastAsia"/>
          <w:sz w:val="22"/>
          <w:szCs w:val="22"/>
          <w:vertAlign w:val="superscript"/>
        </w:rPr>
        <w:t>22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家如刺網，貪著色聲香味觸故。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 w:hint="eastAsia"/>
          <w:sz w:val="22"/>
          <w:szCs w:val="22"/>
          <w:vertAlign w:val="superscript"/>
        </w:rPr>
        <w:t>23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家如針口虫，不善覺食故。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24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家如毒蛇，互相侵故。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 w:hint="eastAsia"/>
          <w:sz w:val="22"/>
          <w:szCs w:val="22"/>
          <w:vertAlign w:val="superscript"/>
        </w:rPr>
        <w:t>25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家多希望，心躑躅故。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26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在家多怖，王、賊、水、火所劫奪故。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 w:hint="eastAsia"/>
          <w:sz w:val="22"/>
          <w:szCs w:val="22"/>
          <w:vertAlign w:val="superscript"/>
        </w:rPr>
        <w:t>27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家多論議，多過患故。如是長者！在家菩薩名善知家。</w:t>
      </w:r>
    </w:p>
    <w:p w:rsidR="00561635" w:rsidRPr="006E1F4E" w:rsidRDefault="00561635" w:rsidP="00232E7F">
      <w:pPr>
        <w:pStyle w:val="a8"/>
        <w:overflowPunct w:val="0"/>
        <w:ind w:leftChars="305" w:left="952" w:hangingChars="100" w:hanging="220"/>
        <w:jc w:val="both"/>
        <w:rPr>
          <w:sz w:val="22"/>
          <w:szCs w:val="22"/>
        </w:rPr>
      </w:pPr>
      <w:r w:rsidRPr="006E1F4E">
        <w:rPr>
          <w:rFonts w:ascii="新細明體" w:hAnsi="新細明體" w:cs="新細明體" w:hint="eastAsia"/>
          <w:sz w:val="22"/>
          <w:szCs w:val="22"/>
        </w:rPr>
        <w:t>※《</w:t>
      </w:r>
      <w:r w:rsidRPr="006E1F4E">
        <w:rPr>
          <w:sz w:val="22"/>
          <w:szCs w:val="22"/>
        </w:rPr>
        <w:t>大正藏</w:t>
      </w:r>
      <w:r w:rsidRPr="006E1F4E">
        <w:rPr>
          <w:rFonts w:ascii="新細明體" w:hAnsi="新細明體" w:cs="新細明體" w:hint="eastAsia"/>
          <w:sz w:val="22"/>
          <w:szCs w:val="22"/>
        </w:rPr>
        <w:t>》</w:t>
      </w:r>
      <w:r w:rsidRPr="006E1F4E">
        <w:rPr>
          <w:sz w:val="22"/>
          <w:szCs w:val="22"/>
        </w:rPr>
        <w:t>原作「到」，今依明本作「倒」。</w:t>
      </w:r>
    </w:p>
    <w:p w:rsidR="00561635" w:rsidRPr="006E1F4E" w:rsidRDefault="00561635" w:rsidP="00232E7F">
      <w:pPr>
        <w:pStyle w:val="a8"/>
        <w:overflowPunct w:val="0"/>
        <w:ind w:leftChars="400" w:left="1180" w:hangingChars="100" w:hanging="220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到＝倒【明】。（大正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474</w:t>
      </w:r>
      <w:r w:rsidRPr="006E1F4E">
        <w:rPr>
          <w:rFonts w:hint="eastAsia"/>
          <w:sz w:val="22"/>
          <w:szCs w:val="22"/>
        </w:rPr>
        <w:t>d</w:t>
      </w:r>
      <w:r w:rsidRPr="006E1F4E">
        <w:rPr>
          <w:rFonts w:hint="eastAsia"/>
          <w:sz w:val="22"/>
          <w:szCs w:val="22"/>
        </w:rPr>
        <w:t>，</w:t>
      </w:r>
      <w:r w:rsidRPr="006E1F4E">
        <w:rPr>
          <w:rFonts w:hint="eastAsia"/>
          <w:sz w:val="22"/>
          <w:szCs w:val="22"/>
        </w:rPr>
        <w:t>n.4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305" w:left="952" w:hangingChars="100" w:hanging="220"/>
        <w:jc w:val="both"/>
        <w:rPr>
          <w:sz w:val="22"/>
          <w:szCs w:val="22"/>
        </w:rPr>
      </w:pPr>
      <w:r w:rsidRPr="006E1F4E">
        <w:rPr>
          <w:rFonts w:ascii="新細明體" w:hAnsi="新細明體" w:cs="新細明體" w:hint="eastAsia"/>
          <w:sz w:val="22"/>
          <w:szCs w:val="22"/>
        </w:rPr>
        <w:t>※</w:t>
      </w:r>
      <w:r w:rsidRPr="006E1F4E">
        <w:rPr>
          <w:rFonts w:ascii="Gandhari Unicode" w:hAnsi="Gandhari Unicode"/>
          <w:sz w:val="22"/>
          <w:szCs w:val="22"/>
        </w:rPr>
        <w:t>傳＝住【元】【明】，＝傅【宮】</w:t>
      </w:r>
      <w:r w:rsidRPr="006E1F4E">
        <w:rPr>
          <w:rFonts w:ascii="Gandhari Unicode" w:hAnsi="Gandhari Unicode" w:hint="eastAsia"/>
          <w:sz w:val="22"/>
          <w:szCs w:val="22"/>
        </w:rPr>
        <w:t>。</w:t>
      </w:r>
      <w:r w:rsidRPr="006E1F4E">
        <w:rPr>
          <w:sz w:val="22"/>
          <w:szCs w:val="22"/>
        </w:rPr>
        <w:t>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474</w:t>
      </w:r>
      <w:r w:rsidRPr="006E1F4E">
        <w:rPr>
          <w:rFonts w:hint="eastAsia"/>
          <w:sz w:val="22"/>
          <w:szCs w:val="22"/>
        </w:rPr>
        <w:t>d</w:t>
      </w:r>
      <w:r w:rsidRPr="006E1F4E">
        <w:rPr>
          <w:rFonts w:hint="eastAsia"/>
          <w:sz w:val="22"/>
          <w:szCs w:val="22"/>
        </w:rPr>
        <w:t>，</w:t>
      </w:r>
      <w:r w:rsidRPr="006E1F4E">
        <w:rPr>
          <w:rFonts w:hint="eastAsia"/>
          <w:sz w:val="22"/>
          <w:szCs w:val="22"/>
        </w:rPr>
        <w:t>n.</w:t>
      </w:r>
      <w:r w:rsidRPr="006E1F4E">
        <w:rPr>
          <w:sz w:val="22"/>
          <w:szCs w:val="22"/>
        </w:rPr>
        <w:t>5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）《</w:t>
      </w:r>
      <w:hyperlink r:id="rId1" w:anchor="0_0#0_0" w:history="1">
        <w:r w:rsidRPr="006E1F4E">
          <w:rPr>
            <w:sz w:val="22"/>
            <w:szCs w:val="22"/>
          </w:rPr>
          <w:t>郁</w:t>
        </w:r>
      </w:hyperlink>
      <w:hyperlink r:id="rId2" w:anchor="0_0#0_0" w:history="1">
        <w:r w:rsidRPr="006E1F4E">
          <w:rPr>
            <w:sz w:val="22"/>
            <w:szCs w:val="22"/>
          </w:rPr>
          <w:t>迦</w:t>
        </w:r>
      </w:hyperlink>
      <w:hyperlink r:id="rId3" w:anchor="0_0#0_0" w:history="1">
        <w:r w:rsidRPr="006E1F4E">
          <w:rPr>
            <w:sz w:val="22"/>
            <w:szCs w:val="22"/>
          </w:rPr>
          <w:t>羅</w:t>
        </w:r>
      </w:hyperlink>
      <w:r w:rsidRPr="006E1F4E">
        <w:rPr>
          <w:sz w:val="22"/>
          <w:szCs w:val="22"/>
        </w:rPr>
        <w:t>越問菩薩行經》卷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4</w:t>
      </w:r>
      <w:r w:rsidRPr="006E1F4E">
        <w:rPr>
          <w:bCs/>
          <w:sz w:val="22"/>
          <w:szCs w:val="22"/>
        </w:rPr>
        <w:t>穢居品〉</w:t>
      </w:r>
      <w:r w:rsidRPr="006E1F4E">
        <w:rPr>
          <w:sz w:val="22"/>
          <w:szCs w:val="22"/>
        </w:rPr>
        <w:t>（大正</w:t>
      </w:r>
      <w:r w:rsidRPr="006E1F4E">
        <w:rPr>
          <w:sz w:val="22"/>
          <w:szCs w:val="22"/>
        </w:rPr>
        <w:t>12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25a14-b21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05" w:left="732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復次，長者！居家菩薩當別知在家污穢之事。當作是念：「何以故名為居家？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斷諸善根本，是名居家；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不護尊品、諸功德，是名居家；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3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居諸不善塵垢、居諸不善之想、居諸不善之行，常與不調良，無寂、無法，令無一心，剛強惡人共會，是名居家；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4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從是當為弊魔所得便，是名居家；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5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居婬、怒、</w:t>
      </w:r>
      <w:r w:rsidRPr="006E1F4E">
        <w:rPr>
          <w:rFonts w:eastAsia="標楷體"/>
          <w:spacing w:val="-2"/>
          <w:sz w:val="22"/>
          <w:szCs w:val="22"/>
        </w:rPr>
        <w:t>癡，居諸塵勞、勤苦之法、世俗雜事，常不得令善本具足，是名居家；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（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6</w:t>
      </w:r>
      <w:r w:rsidRPr="006E1F4E">
        <w:rPr>
          <w:rFonts w:eastAsia="標楷體"/>
          <w:spacing w:val="-2"/>
          <w:sz w:val="22"/>
          <w:szCs w:val="22"/>
          <w:vertAlign w:val="superscript"/>
        </w:rPr>
        <w:t>）</w:t>
      </w:r>
      <w:r w:rsidRPr="006E1F4E">
        <w:rPr>
          <w:rFonts w:eastAsia="標楷體"/>
          <w:spacing w:val="-2"/>
          <w:sz w:val="22"/>
          <w:szCs w:val="22"/>
        </w:rPr>
        <w:t>住</w:t>
      </w:r>
      <w:r w:rsidRPr="006E1F4E">
        <w:rPr>
          <w:rFonts w:eastAsia="標楷體"/>
          <w:sz w:val="22"/>
          <w:szCs w:val="22"/>
        </w:rPr>
        <w:t>止此中，所不當為而輕作之，慢不恭敬父母、尊長、眾祐、沙門、梵志、道士，是名居家；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7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樂於愛欲，</w:t>
      </w:r>
      <w:r w:rsidRPr="006E1F4E">
        <w:rPr>
          <w:rFonts w:eastAsia="標楷體"/>
          <w:b/>
          <w:sz w:val="22"/>
          <w:szCs w:val="22"/>
        </w:rPr>
        <w:t>不</w:t>
      </w:r>
      <w:r w:rsidRPr="006E1F4E">
        <w:rPr>
          <w:rFonts w:ascii="新細明體" w:hAnsi="新細明體" w:hint="eastAsia"/>
          <w:sz w:val="22"/>
          <w:szCs w:val="22"/>
          <w:vertAlign w:val="superscript"/>
        </w:rPr>
        <w:t>※</w:t>
      </w:r>
      <w:r w:rsidRPr="006E1F4E">
        <w:rPr>
          <w:rFonts w:eastAsia="標楷體"/>
          <w:sz w:val="22"/>
          <w:szCs w:val="22"/>
        </w:rPr>
        <w:t>懷憂苦、愁泣、諸不可意，名居家；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8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懷來牢獄、瞋諍、無和、變訟、罵詈，是名居家；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9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不能積善、壞諸德本，所不當作者而妄為之，諸佛正士弟子所不歎也，是名居家；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10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用住此中令人墮惡道，用住此中令人歸婬、怒、癡之恐懼，是名居家；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不得護戒品、為捨定品、不得行慧品、不懷來解品、不起度知見品，是名居家；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住此中者，著父母、兄弟、妻子、親里、知識、交友、眷屬、朋黨恩愛之憂，不知厭足，如眾流歸海，是故名居家。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13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從是污染貪餮起思想無志，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14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居家多有貪想，諸惡愁憂無有絕極，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15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居家恩愛會，如美食雜毒，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16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居家從本苦怨，像如知識，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17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居家多妨廢賢聖之正教，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18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居家常有鬪訟，用眾事因緣故；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19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居家多貪求豪慕貴、常為善惡事。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20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居家為無常、不可久，為敗壞法；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居家為勤苦，常有所求、貪諸所有；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居家為常有惡心，現刀仗</w:t>
      </w:r>
      <w:r w:rsidRPr="006E1F4E">
        <w:rPr>
          <w:rFonts w:eastAsia="標楷體"/>
          <w:spacing w:val="-4"/>
          <w:sz w:val="22"/>
          <w:szCs w:val="22"/>
        </w:rPr>
        <w:t>如怨家；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（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23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）</w:t>
      </w:r>
      <w:r w:rsidRPr="006E1F4E">
        <w:rPr>
          <w:rFonts w:eastAsia="標楷體"/>
          <w:spacing w:val="-4"/>
          <w:sz w:val="22"/>
          <w:szCs w:val="22"/>
        </w:rPr>
        <w:t>居家為無我所受，故令展轉；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（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24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）</w:t>
      </w:r>
      <w:r w:rsidRPr="006E1F4E">
        <w:rPr>
          <w:rFonts w:eastAsia="標楷體"/>
          <w:spacing w:val="-4"/>
          <w:sz w:val="22"/>
          <w:szCs w:val="22"/>
        </w:rPr>
        <w:t>居家為不淨潔，自現清白；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（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25</w:t>
      </w:r>
      <w:r w:rsidRPr="006E1F4E">
        <w:rPr>
          <w:rFonts w:eastAsia="標楷體"/>
          <w:spacing w:val="-4"/>
          <w:sz w:val="22"/>
          <w:szCs w:val="22"/>
          <w:vertAlign w:val="superscript"/>
        </w:rPr>
        <w:t>）</w:t>
      </w:r>
      <w:r w:rsidRPr="006E1F4E">
        <w:rPr>
          <w:rFonts w:eastAsia="標楷體"/>
          <w:spacing w:val="-4"/>
          <w:sz w:val="22"/>
          <w:szCs w:val="22"/>
        </w:rPr>
        <w:t>居</w:t>
      </w:r>
      <w:r w:rsidRPr="006E1F4E">
        <w:rPr>
          <w:rFonts w:eastAsia="標楷體"/>
          <w:sz w:val="22"/>
          <w:szCs w:val="22"/>
        </w:rPr>
        <w:t>家如畫綵色，為但現好，疾就磨滅；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26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居家如幻所化，無有我而好往來聚會；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27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居家譬如須曼華，適起隨壞，多所求故；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28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居家為如朝露，日出則墮，但有死憂；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29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居家為如父母，樂少憂多；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30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居家為如羅網，常憂色、聲、香、味、細滑法；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31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居家如鐵觜鳥，但憂不善之想；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32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居家為如毒蛇，憂說諸事；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33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居家如火燒身，用意亂故；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34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居家常畏怨敵，謂五賊、冤家、惡子故；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35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居家為少安隱、不得度脫，用無等故。」如是，長者！居家菩薩當別知在家為穢。</w:t>
      </w:r>
    </w:p>
    <w:p w:rsidR="00561635" w:rsidRPr="006E1F4E" w:rsidRDefault="00561635" w:rsidP="00232E7F">
      <w:pPr>
        <w:pStyle w:val="a8"/>
        <w:overflowPunct w:val="0"/>
        <w:ind w:leftChars="305" w:left="952" w:hangingChars="100" w:hanging="220"/>
        <w:jc w:val="both"/>
        <w:rPr>
          <w:sz w:val="22"/>
          <w:szCs w:val="22"/>
        </w:rPr>
      </w:pPr>
      <w:r w:rsidRPr="006E1F4E">
        <w:rPr>
          <w:rFonts w:ascii="新細明體" w:hAnsi="新細明體" w:cs="新細明體" w:hint="eastAsia"/>
          <w:sz w:val="22"/>
          <w:szCs w:val="22"/>
        </w:rPr>
        <w:t>※</w:t>
      </w:r>
      <w:r w:rsidRPr="006E1F4E">
        <w:rPr>
          <w:rFonts w:hint="eastAsia"/>
          <w:sz w:val="22"/>
          <w:szCs w:val="22"/>
        </w:rPr>
        <w:t>不＝恒【宋】【元】【明】【宮】。</w:t>
      </w:r>
      <w:r w:rsidRPr="006E1F4E">
        <w:rPr>
          <w:sz w:val="22"/>
          <w:szCs w:val="22"/>
        </w:rPr>
        <w:t>（大正</w:t>
      </w:r>
      <w:r w:rsidRPr="006E1F4E">
        <w:rPr>
          <w:sz w:val="22"/>
          <w:szCs w:val="22"/>
        </w:rPr>
        <w:t>12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25d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</w:t>
      </w:r>
      <w:r w:rsidRPr="006E1F4E">
        <w:rPr>
          <w:rFonts w:hint="eastAsia"/>
          <w:sz w:val="22"/>
          <w:szCs w:val="22"/>
        </w:rPr>
        <w:t>4</w:t>
      </w:r>
      <w:r w:rsidRPr="006E1F4E">
        <w:rPr>
          <w:sz w:val="22"/>
          <w:szCs w:val="22"/>
        </w:rPr>
        <w:t>）</w:t>
      </w:r>
    </w:p>
  </w:footnote>
  <w:footnote w:id="2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棘刺：</w:t>
      </w:r>
      <w:r w:rsidRPr="006E1F4E">
        <w:rPr>
          <w:sz w:val="22"/>
          <w:szCs w:val="22"/>
        </w:rPr>
        <w:t>1.</w:t>
      </w:r>
      <w:r w:rsidRPr="006E1F4E">
        <w:rPr>
          <w:sz w:val="22"/>
          <w:szCs w:val="22"/>
        </w:rPr>
        <w:t>荊棘芒刺。（《漢語大詞典》（四），</w:t>
      </w:r>
      <w:r w:rsidRPr="006E1F4E">
        <w:rPr>
          <w:sz w:val="22"/>
          <w:szCs w:val="22"/>
        </w:rPr>
        <w:t>p.1105</w:t>
      </w:r>
      <w:r w:rsidRPr="006E1F4E">
        <w:rPr>
          <w:sz w:val="22"/>
          <w:szCs w:val="22"/>
        </w:rPr>
        <w:t>）</w:t>
      </w:r>
    </w:p>
  </w:footnote>
  <w:footnote w:id="3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rFonts w:ascii="新細明體" w:hAnsi="新細明體" w:cs="新細明體" w:hint="eastAsia"/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rFonts w:hint="eastAsia"/>
          <w:sz w:val="22"/>
          <w:szCs w:val="22"/>
        </w:rPr>
        <w:t>）《雜阿含經》卷</w:t>
      </w:r>
      <w:r w:rsidRPr="006E1F4E">
        <w:rPr>
          <w:sz w:val="22"/>
          <w:szCs w:val="22"/>
        </w:rPr>
        <w:t>47</w:t>
      </w:r>
      <w:r w:rsidRPr="006E1F4E">
        <w:rPr>
          <w:rFonts w:hint="eastAsia"/>
          <w:sz w:val="22"/>
          <w:szCs w:val="22"/>
        </w:rPr>
        <w:t>（</w:t>
      </w:r>
      <w:r w:rsidRPr="006E1F4E">
        <w:rPr>
          <w:sz w:val="22"/>
          <w:szCs w:val="22"/>
        </w:rPr>
        <w:t>1246</w:t>
      </w:r>
      <w:r w:rsidRPr="006E1F4E">
        <w:rPr>
          <w:rFonts w:hint="eastAsia"/>
          <w:sz w:val="22"/>
          <w:szCs w:val="22"/>
        </w:rPr>
        <w:t>經）（大正</w:t>
      </w:r>
      <w:r w:rsidRPr="006E1F4E">
        <w:rPr>
          <w:rFonts w:hint="eastAsia"/>
          <w:sz w:val="22"/>
          <w:szCs w:val="22"/>
        </w:rPr>
        <w:t>2</w:t>
      </w:r>
      <w:r w:rsidRPr="006E1F4E">
        <w:rPr>
          <w:rFonts w:hint="eastAsia"/>
          <w:sz w:val="22"/>
          <w:szCs w:val="22"/>
        </w:rPr>
        <w:t>，</w:t>
      </w:r>
      <w:r w:rsidRPr="006E1F4E">
        <w:rPr>
          <w:rFonts w:hint="eastAsia"/>
          <w:sz w:val="22"/>
          <w:szCs w:val="22"/>
        </w:rPr>
        <w:t>341c10-14</w:t>
      </w:r>
      <w:r w:rsidRPr="006E1F4E">
        <w:rPr>
          <w:rFonts w:hint="eastAsia"/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復次，淨心進向比丘除次麁垢，</w:t>
      </w:r>
      <w:r w:rsidRPr="006E1F4E">
        <w:rPr>
          <w:rFonts w:ascii="標楷體" w:eastAsia="標楷體" w:hAnsi="標楷體" w:hint="eastAsia"/>
          <w:b/>
          <w:sz w:val="22"/>
          <w:szCs w:val="22"/>
        </w:rPr>
        <w:t>欲覺、恚覺、害覺</w:t>
      </w:r>
      <w:r w:rsidRPr="006E1F4E">
        <w:rPr>
          <w:rFonts w:ascii="標楷體" w:eastAsia="標楷體" w:hAnsi="標楷體" w:hint="eastAsia"/>
          <w:sz w:val="22"/>
          <w:szCs w:val="22"/>
        </w:rPr>
        <w:t>，如彼生金除麁沙礫。</w:t>
      </w:r>
    </w:p>
    <w:p w:rsidR="00561635" w:rsidRPr="006E1F4E" w:rsidRDefault="00561635" w:rsidP="00232E7F">
      <w:pPr>
        <w:pStyle w:val="a8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復次，淨心進向比丘次除細垢，謂</w:t>
      </w:r>
      <w:r w:rsidRPr="006E1F4E">
        <w:rPr>
          <w:rFonts w:ascii="標楷體" w:eastAsia="標楷體" w:hAnsi="標楷體" w:hint="eastAsia"/>
          <w:b/>
          <w:sz w:val="22"/>
          <w:szCs w:val="22"/>
        </w:rPr>
        <w:t>親里覺、人眾覺、生天覺</w:t>
      </w:r>
      <w:r w:rsidRPr="006E1F4E">
        <w:rPr>
          <w:rFonts w:ascii="標楷體" w:eastAsia="標楷體" w:hAnsi="標楷體" w:hint="eastAsia"/>
          <w:sz w:val="22"/>
          <w:szCs w:val="22"/>
        </w:rPr>
        <w:t>，思惟除滅，如彼生金除去塵垢、細沙、黑土。</w:t>
      </w:r>
    </w:p>
    <w:p w:rsidR="00561635" w:rsidRPr="006E1F4E" w:rsidRDefault="00561635" w:rsidP="00232E7F">
      <w:pPr>
        <w:pStyle w:val="a8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）《大智度論》卷</w:t>
      </w:r>
      <w:r w:rsidRPr="006E1F4E">
        <w:rPr>
          <w:sz w:val="22"/>
          <w:szCs w:val="22"/>
        </w:rPr>
        <w:t>39</w:t>
      </w:r>
      <w:r w:rsidRPr="006E1F4E">
        <w:rPr>
          <w:sz w:val="22"/>
          <w:szCs w:val="22"/>
        </w:rPr>
        <w:t>〈</w:t>
      </w:r>
      <w:r w:rsidRPr="006E1F4E">
        <w:rPr>
          <w:sz w:val="22"/>
          <w:szCs w:val="22"/>
        </w:rPr>
        <w:t>4</w:t>
      </w:r>
      <w:r w:rsidRPr="006E1F4E">
        <w:rPr>
          <w:sz w:val="22"/>
          <w:szCs w:val="22"/>
        </w:rPr>
        <w:t>往生品〉（大正</w:t>
      </w:r>
      <w:r w:rsidRPr="006E1F4E">
        <w:rPr>
          <w:sz w:val="22"/>
          <w:szCs w:val="22"/>
        </w:rPr>
        <w:t>25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346a3-4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b/>
          <w:sz w:val="22"/>
          <w:szCs w:val="22"/>
        </w:rPr>
        <w:t>三惡覺，所謂欲覺、瞋覺、惱覺</w:t>
      </w:r>
      <w:r w:rsidRPr="006E1F4E">
        <w:rPr>
          <w:rFonts w:ascii="標楷體" w:eastAsia="標楷體" w:hAnsi="標楷體"/>
          <w:sz w:val="22"/>
          <w:szCs w:val="22"/>
        </w:rPr>
        <w:t>名為</w:t>
      </w:r>
      <w:r w:rsidRPr="006E1F4E">
        <w:rPr>
          <w:rFonts w:ascii="標楷體" w:eastAsia="標楷體" w:hAnsi="標楷體"/>
          <w:b/>
          <w:sz w:val="22"/>
          <w:szCs w:val="22"/>
        </w:rPr>
        <w:t>麁</w:t>
      </w:r>
      <w:r w:rsidRPr="006E1F4E">
        <w:rPr>
          <w:rFonts w:ascii="標楷體" w:eastAsia="標楷體" w:hAnsi="標楷體"/>
          <w:sz w:val="22"/>
          <w:szCs w:val="22"/>
        </w:rPr>
        <w:t>，</w:t>
      </w:r>
      <w:r w:rsidRPr="006E1F4E">
        <w:rPr>
          <w:rFonts w:ascii="標楷體" w:eastAsia="標楷體" w:hAnsi="標楷體"/>
          <w:b/>
          <w:sz w:val="22"/>
          <w:szCs w:val="22"/>
        </w:rPr>
        <w:t>親里覺、國土覺、不死覺</w:t>
      </w:r>
      <w:r w:rsidRPr="006E1F4E">
        <w:rPr>
          <w:rFonts w:ascii="標楷體" w:eastAsia="標楷體" w:hAnsi="標楷體"/>
          <w:sz w:val="22"/>
          <w:szCs w:val="22"/>
        </w:rPr>
        <w:t>名為</w:t>
      </w:r>
      <w:r w:rsidRPr="006E1F4E">
        <w:rPr>
          <w:rFonts w:ascii="標楷體" w:eastAsia="標楷體" w:hAnsi="標楷體"/>
          <w:b/>
          <w:sz w:val="22"/>
          <w:szCs w:val="22"/>
        </w:rPr>
        <w:t>細</w:t>
      </w:r>
      <w:r w:rsidRPr="006E1F4E">
        <w:rPr>
          <w:rFonts w:ascii="標楷體" w:eastAsia="標楷體" w:hAnsi="標楷體"/>
          <w:sz w:val="22"/>
          <w:szCs w:val="22"/>
        </w:rPr>
        <w:t>。</w:t>
      </w:r>
    </w:p>
  </w:footnote>
  <w:footnote w:id="4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弊惡：</w:t>
      </w:r>
      <w:r w:rsidRPr="006E1F4E">
        <w:rPr>
          <w:sz w:val="22"/>
          <w:szCs w:val="22"/>
        </w:rPr>
        <w:t>1.</w:t>
      </w:r>
      <w:r w:rsidRPr="006E1F4E">
        <w:rPr>
          <w:sz w:val="22"/>
          <w:szCs w:val="22"/>
        </w:rPr>
        <w:t>惡劣。（《漢語大詞典》（二），</w:t>
      </w:r>
      <w:r w:rsidRPr="006E1F4E">
        <w:rPr>
          <w:sz w:val="22"/>
          <w:szCs w:val="22"/>
        </w:rPr>
        <w:t>p.1319</w:t>
      </w:r>
      <w:r w:rsidRPr="006E1F4E">
        <w:rPr>
          <w:sz w:val="22"/>
          <w:szCs w:val="22"/>
        </w:rPr>
        <w:t>）</w:t>
      </w:r>
    </w:p>
  </w:footnote>
  <w:footnote w:id="5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1</w:t>
      </w:r>
      <w:r w:rsidRPr="006E1F4E">
        <w:rPr>
          <w:rFonts w:hint="eastAsia"/>
          <w:sz w:val="22"/>
          <w:szCs w:val="22"/>
        </w:rPr>
        <w:t>）</w:t>
      </w:r>
      <w:r w:rsidRPr="006E1F4E">
        <w:rPr>
          <w:sz w:val="22"/>
          <w:szCs w:val="22"/>
        </w:rPr>
        <w:t>詈（ㄌㄧ</w:t>
      </w:r>
      <w:r w:rsidRPr="006E1F4E">
        <w:rPr>
          <w:rFonts w:ascii="標楷體" w:eastAsia="標楷體" w:hAnsi="標楷體"/>
          <w:sz w:val="22"/>
          <w:szCs w:val="22"/>
        </w:rPr>
        <w:t>ˋ</w:t>
      </w:r>
      <w:r w:rsidRPr="006E1F4E">
        <w:rPr>
          <w:sz w:val="22"/>
          <w:szCs w:val="22"/>
        </w:rPr>
        <w:t>）：罵，責備。（《漢語大詞典》（十一），</w:t>
      </w:r>
      <w:r w:rsidRPr="006E1F4E">
        <w:rPr>
          <w:sz w:val="22"/>
          <w:szCs w:val="22"/>
        </w:rPr>
        <w:t>p.103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6E1F4E">
        <w:rPr>
          <w:rFonts w:hint="eastAsia"/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2</w:t>
      </w:r>
      <w:r w:rsidRPr="006E1F4E">
        <w:rPr>
          <w:rFonts w:hint="eastAsia"/>
          <w:sz w:val="22"/>
          <w:szCs w:val="22"/>
        </w:rPr>
        <w:t>）</w:t>
      </w:r>
      <w:r w:rsidRPr="006E1F4E">
        <w:rPr>
          <w:sz w:val="22"/>
          <w:szCs w:val="22"/>
        </w:rPr>
        <w:t>罵詈：罵，斥罵。（《漢語大詞典》（十二），</w:t>
      </w:r>
      <w:r w:rsidRPr="006E1F4E">
        <w:rPr>
          <w:sz w:val="22"/>
          <w:szCs w:val="22"/>
        </w:rPr>
        <w:t>p.815</w:t>
      </w:r>
      <w:r w:rsidRPr="006E1F4E">
        <w:rPr>
          <w:sz w:val="22"/>
          <w:szCs w:val="22"/>
        </w:rPr>
        <w:t>）</w:t>
      </w:r>
    </w:p>
  </w:footnote>
  <w:footnote w:id="6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苦切：殘害，侵害。（《漢語大詞典》（九），</w:t>
      </w:r>
      <w:r w:rsidRPr="006E1F4E">
        <w:rPr>
          <w:sz w:val="22"/>
          <w:szCs w:val="22"/>
        </w:rPr>
        <w:t>p.316</w:t>
      </w:r>
      <w:r w:rsidRPr="006E1F4E">
        <w:rPr>
          <w:sz w:val="22"/>
          <w:szCs w:val="22"/>
        </w:rPr>
        <w:t>）</w:t>
      </w:r>
    </w:p>
  </w:footnote>
  <w:footnote w:id="7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杖＝仗【宋】【元】【明】【宮】。（大正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57d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n.12</w:t>
      </w:r>
      <w:r w:rsidRPr="006E1F4E">
        <w:rPr>
          <w:sz w:val="22"/>
          <w:szCs w:val="22"/>
        </w:rPr>
        <w:t>）</w:t>
      </w:r>
    </w:p>
  </w:footnote>
  <w:footnote w:id="8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考＝栲【明】。（大正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57d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n.13</w:t>
      </w:r>
      <w:r w:rsidRPr="006E1F4E">
        <w:rPr>
          <w:sz w:val="22"/>
          <w:szCs w:val="22"/>
        </w:rPr>
        <w:t>）</w:t>
      </w:r>
    </w:p>
  </w:footnote>
  <w:footnote w:id="9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）考掠：拷打。（《漢語大詞典》（八），</w:t>
      </w:r>
      <w:r w:rsidRPr="006E1F4E">
        <w:rPr>
          <w:sz w:val="22"/>
          <w:szCs w:val="22"/>
        </w:rPr>
        <w:t>p.632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）栲掠：拷掠，拷打。（《漢語大詞典》（四），</w:t>
      </w:r>
      <w:r w:rsidRPr="006E1F4E">
        <w:rPr>
          <w:sz w:val="22"/>
          <w:szCs w:val="22"/>
        </w:rPr>
        <w:t>p.961</w:t>
      </w:r>
      <w:r w:rsidRPr="006E1F4E">
        <w:rPr>
          <w:sz w:val="22"/>
          <w:szCs w:val="22"/>
        </w:rPr>
        <w:t>）</w:t>
      </w:r>
    </w:p>
  </w:footnote>
  <w:footnote w:id="10">
    <w:p w:rsidR="00892C1D" w:rsidRPr="006E1F4E" w:rsidRDefault="00892C1D" w:rsidP="00892C1D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《大寶積經》卷</w:t>
      </w:r>
      <w:r w:rsidRPr="006E1F4E">
        <w:rPr>
          <w:rFonts w:hint="eastAsia"/>
          <w:sz w:val="22"/>
          <w:szCs w:val="22"/>
        </w:rPr>
        <w:t>82</w:t>
      </w:r>
      <w:r w:rsidRPr="006E1F4E">
        <w:rPr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19</w:t>
      </w:r>
      <w:r w:rsidRPr="006E1F4E">
        <w:rPr>
          <w:bCs/>
          <w:sz w:val="22"/>
          <w:szCs w:val="22"/>
        </w:rPr>
        <w:t>郁伽長者會</w:t>
      </w:r>
      <w:r w:rsidRPr="006E1F4E">
        <w:rPr>
          <w:sz w:val="22"/>
          <w:szCs w:val="22"/>
        </w:rPr>
        <w:t>〉（大正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rFonts w:hint="eastAsia"/>
          <w:sz w:val="22"/>
          <w:szCs w:val="22"/>
        </w:rPr>
        <w:t>474b12-13</w:t>
      </w:r>
      <w:r w:rsidRPr="006E1F4E">
        <w:rPr>
          <w:rFonts w:hint="eastAsia"/>
          <w:sz w:val="22"/>
          <w:szCs w:val="22"/>
        </w:rPr>
        <w:t>）：</w:t>
      </w:r>
    </w:p>
    <w:p w:rsidR="00892C1D" w:rsidRPr="006E1F4E" w:rsidRDefault="00892C1D" w:rsidP="00892C1D">
      <w:pPr>
        <w:pStyle w:val="a8"/>
        <w:overflowPunct w:val="0"/>
        <w:ind w:leftChars="100" w:left="493" w:hangingChars="115" w:hanging="253"/>
        <w:jc w:val="both"/>
        <w:rPr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常思念財</w:t>
      </w:r>
      <w:r w:rsidR="00D836DC" w:rsidRPr="006E1F4E">
        <w:rPr>
          <w:rFonts w:ascii="標楷體" w:eastAsia="標楷體" w:hAnsi="標楷體" w:hint="eastAsia"/>
          <w:sz w:val="22"/>
          <w:szCs w:val="22"/>
        </w:rPr>
        <w:t>，</w:t>
      </w:r>
      <w:r w:rsidRPr="006E1F4E">
        <w:rPr>
          <w:rFonts w:ascii="標楷體" w:eastAsia="標楷體" w:hAnsi="標楷體" w:hint="eastAsia"/>
          <w:sz w:val="22"/>
          <w:szCs w:val="22"/>
        </w:rPr>
        <w:t>貪欲無滿，如海吞流</w:t>
      </w:r>
      <w:r w:rsidR="00D836DC" w:rsidRPr="006E1F4E">
        <w:rPr>
          <w:rFonts w:ascii="標楷體" w:eastAsia="標楷體" w:hAnsi="標楷體" w:hint="eastAsia"/>
          <w:sz w:val="22"/>
          <w:szCs w:val="22"/>
        </w:rPr>
        <w:t>，</w:t>
      </w:r>
      <w:r w:rsidRPr="006E1F4E">
        <w:rPr>
          <w:rFonts w:ascii="標楷體" w:eastAsia="標楷體" w:hAnsi="標楷體" w:hint="eastAsia"/>
          <w:sz w:val="22"/>
          <w:szCs w:val="22"/>
        </w:rPr>
        <w:t>終不滿足。</w:t>
      </w:r>
    </w:p>
  </w:footnote>
  <w:footnote w:id="11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無足：</w:t>
      </w:r>
      <w:r w:rsidRPr="006E1F4E">
        <w:rPr>
          <w:sz w:val="22"/>
          <w:szCs w:val="22"/>
        </w:rPr>
        <w:t>4.</w:t>
      </w:r>
      <w:r w:rsidRPr="006E1F4E">
        <w:rPr>
          <w:sz w:val="22"/>
          <w:szCs w:val="22"/>
        </w:rPr>
        <w:t>不知足，不滿足。（《漢語大詞典》（七），</w:t>
      </w:r>
      <w:r w:rsidRPr="006E1F4E">
        <w:rPr>
          <w:sz w:val="22"/>
          <w:szCs w:val="22"/>
        </w:rPr>
        <w:t>p.113</w:t>
      </w:r>
      <w:r w:rsidRPr="006E1F4E">
        <w:rPr>
          <w:sz w:val="22"/>
          <w:szCs w:val="22"/>
        </w:rPr>
        <w:t>）</w:t>
      </w:r>
    </w:p>
  </w:footnote>
  <w:footnote w:id="12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）息＝想【宋】【元】，明註曰「息」，南藏作「想」。（大正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57d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n.14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）無息：</w:t>
      </w:r>
      <w:r w:rsidRPr="006E1F4E">
        <w:rPr>
          <w:sz w:val="22"/>
          <w:szCs w:val="22"/>
        </w:rPr>
        <w:t>1.</w:t>
      </w:r>
      <w:r w:rsidRPr="006E1F4E">
        <w:rPr>
          <w:sz w:val="22"/>
          <w:szCs w:val="22"/>
        </w:rPr>
        <w:t>不間斷。（《漢語大詞典》（七），</w:t>
      </w:r>
      <w:r w:rsidRPr="006E1F4E">
        <w:rPr>
          <w:sz w:val="22"/>
          <w:szCs w:val="22"/>
        </w:rPr>
        <w:t>p.127</w:t>
      </w:r>
      <w:r w:rsidRPr="006E1F4E">
        <w:rPr>
          <w:sz w:val="22"/>
          <w:szCs w:val="22"/>
        </w:rPr>
        <w:t>）</w:t>
      </w:r>
    </w:p>
  </w:footnote>
  <w:footnote w:id="13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技人：表演歌舞的藝人。（《漢語大詞典》（六），</w:t>
      </w:r>
      <w:r w:rsidRPr="006E1F4E">
        <w:rPr>
          <w:sz w:val="22"/>
          <w:szCs w:val="22"/>
        </w:rPr>
        <w:t>p.359</w:t>
      </w:r>
      <w:r w:rsidRPr="006E1F4E">
        <w:rPr>
          <w:sz w:val="22"/>
          <w:szCs w:val="22"/>
        </w:rPr>
        <w:t>）</w:t>
      </w:r>
    </w:p>
  </w:footnote>
  <w:footnote w:id="14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文飾</w:t>
      </w:r>
      <w:r w:rsidRPr="006E1F4E">
        <w:rPr>
          <w:rFonts w:ascii="新細明體" w:hAnsi="新細明體" w:hint="eastAsia"/>
          <w:sz w:val="22"/>
          <w:szCs w:val="22"/>
        </w:rPr>
        <w:t>：</w:t>
      </w:r>
      <w:r w:rsidRPr="006E1F4E">
        <w:rPr>
          <w:sz w:val="22"/>
          <w:szCs w:val="22"/>
        </w:rPr>
        <w:t>2.</w:t>
      </w:r>
      <w:r w:rsidRPr="006E1F4E">
        <w:rPr>
          <w:rFonts w:ascii="新細明體" w:hAnsi="新細明體" w:hint="eastAsia"/>
          <w:sz w:val="22"/>
          <w:szCs w:val="22"/>
        </w:rPr>
        <w:t>引申謂打扮。</w:t>
      </w:r>
      <w:r w:rsidRPr="006E1F4E">
        <w:rPr>
          <w:sz w:val="22"/>
          <w:szCs w:val="22"/>
        </w:rPr>
        <w:t>（《漢語大詞典》（</w:t>
      </w:r>
      <w:r w:rsidRPr="006E1F4E">
        <w:rPr>
          <w:rFonts w:hint="eastAsia"/>
          <w:sz w:val="22"/>
          <w:szCs w:val="22"/>
        </w:rPr>
        <w:t>六</w:t>
      </w:r>
      <w:r w:rsidRPr="006E1F4E">
        <w:rPr>
          <w:sz w:val="22"/>
          <w:szCs w:val="22"/>
        </w:rPr>
        <w:t>），</w:t>
      </w:r>
      <w:r w:rsidRPr="006E1F4E">
        <w:rPr>
          <w:sz w:val="22"/>
          <w:szCs w:val="22"/>
        </w:rPr>
        <w:t>p.</w:t>
      </w:r>
      <w:r w:rsidRPr="006E1F4E">
        <w:rPr>
          <w:rFonts w:hint="eastAsia"/>
          <w:sz w:val="22"/>
          <w:szCs w:val="22"/>
        </w:rPr>
        <w:t>1538</w:t>
      </w:r>
      <w:r w:rsidRPr="006E1F4E">
        <w:rPr>
          <w:sz w:val="22"/>
          <w:szCs w:val="22"/>
        </w:rPr>
        <w:t>）</w:t>
      </w:r>
    </w:p>
  </w:footnote>
  <w:footnote w:id="15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須臾：</w:t>
      </w:r>
      <w:r w:rsidRPr="006E1F4E">
        <w:rPr>
          <w:rFonts w:hint="eastAsia"/>
          <w:sz w:val="22"/>
          <w:szCs w:val="22"/>
        </w:rPr>
        <w:t>3.</w:t>
      </w:r>
      <w:r w:rsidRPr="006E1F4E">
        <w:rPr>
          <w:sz w:val="22"/>
          <w:szCs w:val="22"/>
        </w:rPr>
        <w:t>片刻，短時間。（《漢語大詞典》（十二），</w:t>
      </w:r>
      <w:r w:rsidRPr="006E1F4E">
        <w:rPr>
          <w:sz w:val="22"/>
          <w:szCs w:val="22"/>
        </w:rPr>
        <w:t>p.246</w:t>
      </w:r>
      <w:r w:rsidRPr="006E1F4E">
        <w:rPr>
          <w:sz w:val="22"/>
          <w:szCs w:val="22"/>
        </w:rPr>
        <w:t>）</w:t>
      </w:r>
    </w:p>
  </w:footnote>
  <w:footnote w:id="16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會</w:t>
      </w:r>
      <w:r w:rsidRPr="006E1F4E">
        <w:rPr>
          <w:rFonts w:ascii="新細明體" w:hAnsi="新細明體" w:hint="eastAsia"/>
          <w:sz w:val="22"/>
          <w:szCs w:val="22"/>
        </w:rPr>
        <w:t>：</w:t>
      </w:r>
      <w:r w:rsidRPr="006E1F4E">
        <w:rPr>
          <w:sz w:val="22"/>
          <w:szCs w:val="22"/>
        </w:rPr>
        <w:t>2.</w:t>
      </w:r>
      <w:r w:rsidRPr="006E1F4E">
        <w:rPr>
          <w:rFonts w:ascii="新細明體" w:hAnsi="新細明體" w:hint="eastAsia"/>
          <w:sz w:val="22"/>
          <w:szCs w:val="22"/>
        </w:rPr>
        <w:t>會合，聚會。</w:t>
      </w:r>
      <w:r w:rsidRPr="006E1F4E">
        <w:rPr>
          <w:sz w:val="22"/>
          <w:szCs w:val="22"/>
        </w:rPr>
        <w:t>21.</w:t>
      </w:r>
      <w:r w:rsidRPr="006E1F4E">
        <w:rPr>
          <w:rFonts w:ascii="新細明體" w:hAnsi="新細明體" w:hint="eastAsia"/>
          <w:sz w:val="22"/>
          <w:szCs w:val="22"/>
        </w:rPr>
        <w:t>副詞。應當，總會。</w:t>
      </w:r>
      <w:r w:rsidRPr="006E1F4E">
        <w:rPr>
          <w:sz w:val="22"/>
          <w:szCs w:val="22"/>
        </w:rPr>
        <w:t>（《漢語大詞典》（</w:t>
      </w:r>
      <w:r w:rsidRPr="006E1F4E">
        <w:rPr>
          <w:rFonts w:hint="eastAsia"/>
          <w:sz w:val="22"/>
          <w:szCs w:val="22"/>
        </w:rPr>
        <w:t>五</w:t>
      </w:r>
      <w:r w:rsidRPr="006E1F4E">
        <w:rPr>
          <w:sz w:val="22"/>
          <w:szCs w:val="22"/>
        </w:rPr>
        <w:t>），</w:t>
      </w:r>
      <w:r w:rsidRPr="006E1F4E">
        <w:rPr>
          <w:sz w:val="22"/>
          <w:szCs w:val="22"/>
        </w:rPr>
        <w:t>p.</w:t>
      </w:r>
      <w:r w:rsidRPr="006E1F4E">
        <w:rPr>
          <w:rFonts w:hint="eastAsia"/>
          <w:sz w:val="22"/>
          <w:szCs w:val="22"/>
        </w:rPr>
        <w:t>782</w:t>
      </w:r>
      <w:r w:rsidRPr="006E1F4E">
        <w:rPr>
          <w:sz w:val="22"/>
          <w:szCs w:val="22"/>
        </w:rPr>
        <w:t>）</w:t>
      </w:r>
    </w:p>
  </w:footnote>
  <w:footnote w:id="17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）明註曰「叢」，南藏作「業」。（大正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57d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n.17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）棘叢</w:t>
      </w:r>
      <w:r w:rsidRPr="006E1F4E">
        <w:rPr>
          <w:rFonts w:ascii="新細明體" w:hAnsi="新細明體" w:hint="eastAsia"/>
          <w:sz w:val="22"/>
          <w:szCs w:val="22"/>
        </w:rPr>
        <w:t>：</w:t>
      </w:r>
      <w:r w:rsidRPr="006E1F4E">
        <w:rPr>
          <w:sz w:val="22"/>
          <w:szCs w:val="22"/>
        </w:rPr>
        <w:t>叢生的荊棘。比喻困境。（《漢語大詞典》（四），</w:t>
      </w:r>
      <w:r w:rsidRPr="006E1F4E">
        <w:rPr>
          <w:sz w:val="22"/>
          <w:szCs w:val="22"/>
        </w:rPr>
        <w:t>p.1107</w:t>
      </w:r>
      <w:r w:rsidRPr="006E1F4E">
        <w:rPr>
          <w:sz w:val="22"/>
          <w:szCs w:val="22"/>
        </w:rPr>
        <w:t>）</w:t>
      </w:r>
    </w:p>
  </w:footnote>
  <w:footnote w:id="18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）鍼嘴＝鍼（此</w:t>
      </w:r>
      <w:r w:rsidRPr="006E1F4E">
        <w:rPr>
          <w:sz w:val="22"/>
          <w:szCs w:val="22"/>
        </w:rPr>
        <w:t>/</w:t>
      </w:r>
      <w:r w:rsidRPr="006E1F4E">
        <w:rPr>
          <w:sz w:val="22"/>
          <w:szCs w:val="22"/>
        </w:rPr>
        <w:t>束）【宋】【元】，＝鐵（此</w:t>
      </w:r>
      <w:r w:rsidRPr="006E1F4E">
        <w:rPr>
          <w:sz w:val="22"/>
          <w:szCs w:val="22"/>
        </w:rPr>
        <w:t>/</w:t>
      </w:r>
      <w:r w:rsidRPr="006E1F4E">
        <w:rPr>
          <w:sz w:val="22"/>
          <w:szCs w:val="22"/>
        </w:rPr>
        <w:t>束）【明】【宮】。（大正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57d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n.18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）鍼（ㄓㄣ）：</w:t>
      </w:r>
      <w:r w:rsidRPr="006E1F4E">
        <w:rPr>
          <w:rFonts w:hint="eastAsia"/>
          <w:sz w:val="22"/>
          <w:szCs w:val="22"/>
        </w:rPr>
        <w:t>1.</w:t>
      </w:r>
      <w:r w:rsidRPr="006E1F4E">
        <w:rPr>
          <w:sz w:val="22"/>
          <w:szCs w:val="22"/>
        </w:rPr>
        <w:t>同針。（《漢語大詞典》（十一），</w:t>
      </w:r>
      <w:r w:rsidRPr="006E1F4E">
        <w:rPr>
          <w:sz w:val="22"/>
          <w:szCs w:val="22"/>
        </w:rPr>
        <w:t>p.1349</w:t>
      </w:r>
      <w:r w:rsidRPr="006E1F4E">
        <w:rPr>
          <w:sz w:val="22"/>
          <w:szCs w:val="22"/>
        </w:rPr>
        <w:t>）</w:t>
      </w:r>
    </w:p>
  </w:footnote>
  <w:footnote w:id="19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唼（</w:t>
      </w:r>
      <w:r w:rsidRPr="006E1F4E">
        <w:rPr>
          <w:rFonts w:ascii="標楷體" w:eastAsia="標楷體" w:hAnsi="標楷體"/>
          <w:sz w:val="22"/>
          <w:szCs w:val="22"/>
        </w:rPr>
        <w:t>ㄕㄚˋ</w:t>
      </w:r>
      <w:r w:rsidRPr="006E1F4E">
        <w:rPr>
          <w:sz w:val="22"/>
          <w:szCs w:val="22"/>
        </w:rPr>
        <w:t>）：</w:t>
      </w:r>
      <w:r w:rsidRPr="006E1F4E">
        <w:rPr>
          <w:sz w:val="22"/>
          <w:szCs w:val="22"/>
        </w:rPr>
        <w:t>2.</w:t>
      </w:r>
      <w:r w:rsidRPr="006E1F4E">
        <w:rPr>
          <w:sz w:val="22"/>
          <w:szCs w:val="22"/>
        </w:rPr>
        <w:t>泛指咬、吃。參見</w:t>
      </w:r>
      <w:r w:rsidRPr="006E1F4E">
        <w:rPr>
          <w:sz w:val="22"/>
          <w:szCs w:val="22"/>
        </w:rPr>
        <w:t xml:space="preserve">“ </w:t>
      </w:r>
      <w:r w:rsidRPr="006E1F4E">
        <w:rPr>
          <w:sz w:val="22"/>
          <w:szCs w:val="22"/>
        </w:rPr>
        <w:t>唼食</w:t>
      </w:r>
      <w:r w:rsidRPr="006E1F4E">
        <w:rPr>
          <w:sz w:val="22"/>
          <w:szCs w:val="22"/>
        </w:rPr>
        <w:t xml:space="preserve"> ”</w:t>
      </w:r>
      <w:r w:rsidRPr="006E1F4E">
        <w:rPr>
          <w:sz w:val="22"/>
          <w:szCs w:val="22"/>
        </w:rPr>
        <w:t>。（《漢語大詞典》（三），</w:t>
      </w:r>
      <w:r w:rsidRPr="006E1F4E">
        <w:rPr>
          <w:sz w:val="22"/>
          <w:szCs w:val="22"/>
        </w:rPr>
        <w:t>p.391</w:t>
      </w:r>
      <w:r w:rsidRPr="006E1F4E">
        <w:rPr>
          <w:sz w:val="22"/>
          <w:szCs w:val="22"/>
        </w:rPr>
        <w:t>）</w:t>
      </w:r>
    </w:p>
  </w:footnote>
  <w:footnote w:id="20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惡＝怨【宋】【元】【明】【宮】。（大正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57d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n.19</w:t>
      </w:r>
      <w:r w:rsidRPr="006E1F4E">
        <w:rPr>
          <w:sz w:val="22"/>
          <w:szCs w:val="22"/>
        </w:rPr>
        <w:t>）</w:t>
      </w:r>
    </w:p>
  </w:footnote>
  <w:footnote w:id="21">
    <w:p w:rsidR="00561635" w:rsidRPr="006E1F4E" w:rsidRDefault="00561635" w:rsidP="00274135">
      <w:pPr>
        <w:pStyle w:val="a8"/>
        <w:overflowPunct w:val="0"/>
        <w:spacing w:line="292" w:lineRule="exact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1</w:t>
      </w:r>
      <w:r w:rsidRPr="006E1F4E">
        <w:rPr>
          <w:rFonts w:hint="eastAsia"/>
          <w:sz w:val="22"/>
          <w:szCs w:val="22"/>
        </w:rPr>
        <w:t>）</w:t>
      </w:r>
      <w:r w:rsidRPr="006E1F4E">
        <w:rPr>
          <w:sz w:val="22"/>
          <w:szCs w:val="22"/>
        </w:rPr>
        <w:t>參見《大寶積經》卷</w:t>
      </w:r>
      <w:r w:rsidRPr="006E1F4E">
        <w:rPr>
          <w:sz w:val="22"/>
          <w:szCs w:val="22"/>
        </w:rPr>
        <w:t>82</w:t>
      </w:r>
      <w:r w:rsidRPr="006E1F4E">
        <w:rPr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19</w:t>
      </w:r>
      <w:r w:rsidRPr="006E1F4E">
        <w:rPr>
          <w:bCs/>
          <w:sz w:val="22"/>
          <w:szCs w:val="22"/>
        </w:rPr>
        <w:t>郁伽長者會</w:t>
      </w:r>
      <w:r w:rsidRPr="006E1F4E">
        <w:rPr>
          <w:sz w:val="22"/>
          <w:szCs w:val="22"/>
        </w:rPr>
        <w:t>〉（大正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474c9-20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長者！在家菩薩若見乞者應起三想。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何等為三？</w:t>
      </w:r>
      <w:r w:rsidRPr="006E1F4E">
        <w:rPr>
          <w:rFonts w:ascii="標楷體" w:eastAsia="標楷體" w:hAnsi="標楷體"/>
          <w:b/>
          <w:sz w:val="22"/>
          <w:szCs w:val="22"/>
        </w:rPr>
        <w:t>善知識想、他世富想、菩提基想</w:t>
      </w:r>
      <w:r w:rsidRPr="006E1F4E">
        <w:rPr>
          <w:rFonts w:ascii="標楷體" w:eastAsia="標楷體" w:hAnsi="標楷體"/>
          <w:sz w:val="22"/>
          <w:szCs w:val="22"/>
        </w:rPr>
        <w:t>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復有三想：</w:t>
      </w:r>
      <w:r w:rsidRPr="006E1F4E">
        <w:rPr>
          <w:rFonts w:ascii="標楷體" w:eastAsia="標楷體" w:hAnsi="標楷體"/>
          <w:b/>
          <w:sz w:val="22"/>
          <w:szCs w:val="22"/>
        </w:rPr>
        <w:t>順如來教想、欲果報想、降伏魔想</w:t>
      </w:r>
      <w:r w:rsidRPr="006E1F4E">
        <w:rPr>
          <w:rFonts w:ascii="標楷體" w:eastAsia="標楷體" w:hAnsi="標楷體"/>
          <w:sz w:val="22"/>
          <w:szCs w:val="22"/>
        </w:rPr>
        <w:t>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復有三想：</w:t>
      </w:r>
      <w:r w:rsidRPr="006E1F4E">
        <w:rPr>
          <w:rFonts w:ascii="標楷體" w:eastAsia="標楷體" w:hAnsi="標楷體"/>
          <w:b/>
          <w:sz w:val="22"/>
          <w:szCs w:val="22"/>
        </w:rPr>
        <w:t>於求者所起親眷屬想、於四攝法起攝取想、於無邊生起出離想</w:t>
      </w:r>
      <w:r w:rsidRPr="006E1F4E">
        <w:rPr>
          <w:rFonts w:ascii="標楷體" w:eastAsia="標楷體" w:hAnsi="標楷體"/>
          <w:sz w:val="22"/>
          <w:szCs w:val="22"/>
        </w:rPr>
        <w:t>。應當如是生是三想。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復有三想：何等為三？</w:t>
      </w:r>
      <w:r w:rsidRPr="006E1F4E">
        <w:rPr>
          <w:rFonts w:ascii="標楷體" w:eastAsia="標楷體" w:hAnsi="標楷體"/>
          <w:b/>
          <w:sz w:val="22"/>
          <w:szCs w:val="22"/>
        </w:rPr>
        <w:t>除貪欲想、除瞋恚想、除愚癡想</w:t>
      </w:r>
      <w:r w:rsidRPr="006E1F4E">
        <w:rPr>
          <w:rFonts w:ascii="標楷體" w:eastAsia="標楷體" w:hAnsi="標楷體"/>
          <w:sz w:val="22"/>
          <w:szCs w:val="22"/>
        </w:rPr>
        <w:t>，生是三想。何以故？長者！是人貪欲、瞋恚、愚癡俱得微薄。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長者！云何三事俱得微薄？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若施財時心無貪著，是名</w:t>
      </w:r>
      <w:r w:rsidRPr="006E1F4E">
        <w:rPr>
          <w:rFonts w:ascii="標楷體" w:eastAsia="標楷體" w:hAnsi="標楷體"/>
          <w:b/>
          <w:sz w:val="22"/>
          <w:szCs w:val="22"/>
        </w:rPr>
        <w:t>貪薄</w:t>
      </w:r>
      <w:r w:rsidRPr="006E1F4E">
        <w:rPr>
          <w:rFonts w:ascii="標楷體" w:eastAsia="標楷體" w:hAnsi="標楷體"/>
          <w:sz w:val="22"/>
          <w:szCs w:val="22"/>
        </w:rPr>
        <w:t>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於乞者所生於慈心，是名</w:t>
      </w:r>
      <w:r w:rsidRPr="006E1F4E">
        <w:rPr>
          <w:rFonts w:ascii="標楷體" w:eastAsia="標楷體" w:hAnsi="標楷體"/>
          <w:b/>
          <w:sz w:val="22"/>
          <w:szCs w:val="22"/>
        </w:rPr>
        <w:t>瞋薄</w:t>
      </w:r>
      <w:r w:rsidRPr="006E1F4E">
        <w:rPr>
          <w:rFonts w:ascii="標楷體" w:eastAsia="標楷體" w:hAnsi="標楷體"/>
          <w:sz w:val="22"/>
          <w:szCs w:val="22"/>
        </w:rPr>
        <w:t>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若布施已迴向無上正真之道，是名</w:t>
      </w:r>
      <w:r w:rsidRPr="006E1F4E">
        <w:rPr>
          <w:rFonts w:ascii="標楷體" w:eastAsia="標楷體" w:hAnsi="標楷體"/>
          <w:b/>
          <w:sz w:val="22"/>
          <w:szCs w:val="22"/>
        </w:rPr>
        <w:t>癡薄</w:t>
      </w:r>
      <w:r w:rsidRPr="006E1F4E">
        <w:rPr>
          <w:rFonts w:ascii="標楷體" w:eastAsia="標楷體" w:hAnsi="標楷體"/>
          <w:sz w:val="22"/>
          <w:szCs w:val="22"/>
        </w:rPr>
        <w:t>。長者！是名施者貪、瞋、癡薄。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rFonts w:hint="eastAsia"/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2</w:t>
      </w:r>
      <w:r w:rsidRPr="006E1F4E">
        <w:rPr>
          <w:rFonts w:hint="eastAsia"/>
          <w:sz w:val="22"/>
          <w:szCs w:val="22"/>
        </w:rPr>
        <w:t>）</w:t>
      </w:r>
      <w:r w:rsidRPr="006E1F4E">
        <w:rPr>
          <w:sz w:val="22"/>
          <w:szCs w:val="22"/>
        </w:rPr>
        <w:t>參見</w:t>
      </w:r>
      <w:r w:rsidRPr="006E1F4E">
        <w:rPr>
          <w:rFonts w:ascii="新細明體" w:hAnsi="新細明體" w:hint="eastAsia"/>
          <w:sz w:val="22"/>
          <w:szCs w:val="22"/>
        </w:rPr>
        <w:t>《郁迦羅越問菩薩行經》卷</w:t>
      </w:r>
      <w:r w:rsidRPr="006E1F4E">
        <w:rPr>
          <w:sz w:val="22"/>
          <w:szCs w:val="22"/>
        </w:rPr>
        <w:t>1</w:t>
      </w:r>
      <w:r w:rsidRPr="006E1F4E">
        <w:rPr>
          <w:rFonts w:ascii="新細明體" w:hAnsi="新細明體" w:hint="eastAsia"/>
          <w:sz w:val="22"/>
          <w:szCs w:val="22"/>
        </w:rPr>
        <w:t>〈</w:t>
      </w:r>
      <w:r w:rsidRPr="006E1F4E">
        <w:rPr>
          <w:sz w:val="22"/>
          <w:szCs w:val="22"/>
        </w:rPr>
        <w:t>5</w:t>
      </w:r>
      <w:r w:rsidRPr="006E1F4E">
        <w:rPr>
          <w:rFonts w:ascii="新細明體" w:hAnsi="新細明體" w:hint="eastAsia"/>
          <w:sz w:val="22"/>
          <w:szCs w:val="22"/>
        </w:rPr>
        <w:t>施品〉</w:t>
      </w:r>
      <w:r w:rsidRPr="006E1F4E">
        <w:rPr>
          <w:sz w:val="22"/>
          <w:szCs w:val="22"/>
        </w:rPr>
        <w:t>（</w:t>
      </w:r>
      <w:r w:rsidRPr="006E1F4E">
        <w:rPr>
          <w:rFonts w:asciiTheme="minorHAnsi" w:eastAsiaTheme="minorEastAsia" w:hAnsiTheme="minorHAnsi" w:cstheme="minorBidi"/>
          <w:sz w:val="22"/>
          <w:szCs w:val="22"/>
        </w:rPr>
        <w:t>大正</w:t>
      </w:r>
      <w:r w:rsidRPr="006E1F4E">
        <w:rPr>
          <w:rFonts w:eastAsiaTheme="minorEastAsia"/>
          <w:sz w:val="22"/>
          <w:szCs w:val="22"/>
        </w:rPr>
        <w:t>12</w:t>
      </w:r>
      <w:r w:rsidRPr="006E1F4E">
        <w:rPr>
          <w:rFonts w:eastAsiaTheme="minorEastAsia"/>
          <w:sz w:val="22"/>
          <w:szCs w:val="22"/>
        </w:rPr>
        <w:t>，</w:t>
      </w:r>
      <w:r w:rsidRPr="006E1F4E">
        <w:rPr>
          <w:rFonts w:eastAsiaTheme="minorEastAsia"/>
          <w:sz w:val="22"/>
          <w:szCs w:val="22"/>
        </w:rPr>
        <w:t>25c9-23</w:t>
      </w:r>
      <w:r w:rsidRPr="006E1F4E">
        <w:rPr>
          <w:sz w:val="22"/>
          <w:szCs w:val="22"/>
        </w:rPr>
        <w:t>）</w:t>
      </w:r>
      <w:r w:rsidRPr="006E1F4E">
        <w:rPr>
          <w:rFonts w:ascii="新細明體" w:hAnsi="新細明體" w:hint="eastAsia"/>
          <w:sz w:val="22"/>
          <w:szCs w:val="22"/>
        </w:rPr>
        <w:t>：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若見乞者當起三念。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Theme="minorEastAsia" w:eastAsiaTheme="minorEastAsia" w:hAnsiTheme="minorEastAsia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何等為三？一者、以善知識想待，二者、令得佛道想，三者、令後世大富想，是為三。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復有三念。何等為三？</w:t>
      </w:r>
      <w:r w:rsidRPr="006E1F4E">
        <w:rPr>
          <w:rFonts w:ascii="標楷體" w:eastAsia="標楷體" w:hAnsi="標楷體" w:hint="eastAsia"/>
          <w:b/>
          <w:sz w:val="22"/>
          <w:szCs w:val="22"/>
        </w:rPr>
        <w:t>一者、除慳貪、嫉妬想，二者、所有念布施想，三者、不捨一切智想，</w:t>
      </w:r>
      <w:r w:rsidRPr="006E1F4E">
        <w:rPr>
          <w:rFonts w:ascii="標楷體" w:eastAsia="標楷體" w:hAnsi="標楷體" w:hint="eastAsia"/>
          <w:sz w:val="22"/>
          <w:szCs w:val="22"/>
        </w:rPr>
        <w:t>是為三。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復有三念。何等為三？一者、所作安詳為如來想，二者、降伏魔想，三者、不望報想，是為三。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復有三念：一者、見貧乞窮匱者為開道化授想；二者、行四恩，不捨恩想；三者、終始無有邊幅受生死想，是為三。</w:t>
      </w:r>
    </w:p>
    <w:p w:rsidR="00561635" w:rsidRPr="006E1F4E" w:rsidRDefault="00561635" w:rsidP="00274135">
      <w:pPr>
        <w:pStyle w:val="a8"/>
        <w:overflowPunct w:val="0"/>
        <w:spacing w:line="292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復有三念：一者、離婬妷想，二者、離瞋恚想，三者、無愚癡想，是為三念。所以者何？長者！居家菩薩見乞匂者，婬、怒、癡即為薄。云何為薄？慈心布施，無所愛惜，婬即為薄；若於乞人無恚恨意，瞋怒即為薄；若布施願為一切智，愚癡即為薄。</w:t>
      </w:r>
    </w:p>
  </w:footnote>
  <w:footnote w:id="22">
    <w:p w:rsidR="00561635" w:rsidRPr="006E1F4E" w:rsidRDefault="00561635" w:rsidP="00274135">
      <w:pPr>
        <w:pStyle w:val="a8"/>
        <w:overflowPunct w:val="0"/>
        <w:spacing w:line="292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心歡樂＝止歡喜【宋】【元】【明】【宮】。（大正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57d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n.20</w:t>
      </w:r>
      <w:r w:rsidRPr="006E1F4E">
        <w:rPr>
          <w:sz w:val="22"/>
          <w:szCs w:val="22"/>
        </w:rPr>
        <w:t>）</w:t>
      </w:r>
    </w:p>
  </w:footnote>
  <w:footnote w:id="23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裨＝埤【宋】【元】【明】【宮】。（大正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</w:t>
      </w:r>
      <w:r w:rsidRPr="006E1F4E">
        <w:rPr>
          <w:sz w:val="22"/>
          <w:szCs w:val="22"/>
        </w:rPr>
        <w:t>）</w:t>
      </w:r>
    </w:p>
  </w:footnote>
  <w:footnote w:id="24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1</w:t>
      </w:r>
      <w:r w:rsidRPr="006E1F4E">
        <w:rPr>
          <w:sz w:val="22"/>
          <w:szCs w:val="22"/>
        </w:rPr>
        <w:t>）裨（</w:t>
      </w:r>
      <w:r w:rsidRPr="006E1F4E">
        <w:rPr>
          <w:rFonts w:ascii="標楷體" w:eastAsia="標楷體" w:hAnsi="標楷體"/>
          <w:sz w:val="22"/>
          <w:szCs w:val="22"/>
        </w:rPr>
        <w:t>ㄅㄧˋ</w:t>
      </w:r>
      <w:r w:rsidRPr="006E1F4E">
        <w:rPr>
          <w:sz w:val="22"/>
          <w:szCs w:val="22"/>
        </w:rPr>
        <w:t>）助：增益，補益。（《漢語大詞典》（九），</w:t>
      </w:r>
      <w:r w:rsidRPr="006E1F4E">
        <w:rPr>
          <w:sz w:val="22"/>
          <w:szCs w:val="22"/>
        </w:rPr>
        <w:t>p.107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rFonts w:hint="eastAsia"/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2</w:t>
      </w:r>
      <w:r w:rsidRPr="006E1F4E">
        <w:rPr>
          <w:rFonts w:hint="eastAsia"/>
          <w:sz w:val="22"/>
          <w:szCs w:val="22"/>
        </w:rPr>
        <w:t>）</w:t>
      </w:r>
      <w:r w:rsidRPr="006E1F4E">
        <w:rPr>
          <w:sz w:val="22"/>
          <w:szCs w:val="22"/>
        </w:rPr>
        <w:t>埤助：助益，幫助。（《漢語大詞典》（二），</w:t>
      </w:r>
      <w:r w:rsidRPr="006E1F4E">
        <w:rPr>
          <w:sz w:val="22"/>
          <w:szCs w:val="22"/>
        </w:rPr>
        <w:t>p.1128</w:t>
      </w:r>
      <w:r w:rsidRPr="006E1F4E">
        <w:rPr>
          <w:sz w:val="22"/>
          <w:szCs w:val="22"/>
        </w:rPr>
        <w:t>）</w:t>
      </w:r>
    </w:p>
  </w:footnote>
  <w:footnote w:id="25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rFonts w:ascii="新細明體" w:hAnsi="新細明體"/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1</w:t>
      </w:r>
      <w:r w:rsidRPr="006E1F4E">
        <w:rPr>
          <w:sz w:val="22"/>
          <w:szCs w:val="22"/>
        </w:rPr>
        <w:t>）參見《大寶積經》卷</w:t>
      </w:r>
      <w:r w:rsidRPr="006E1F4E">
        <w:rPr>
          <w:sz w:val="22"/>
          <w:szCs w:val="22"/>
        </w:rPr>
        <w:t>82</w:t>
      </w:r>
      <w:r w:rsidRPr="006E1F4E">
        <w:rPr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19</w:t>
      </w:r>
      <w:r w:rsidRPr="006E1F4E">
        <w:rPr>
          <w:bCs/>
          <w:sz w:val="22"/>
          <w:szCs w:val="22"/>
        </w:rPr>
        <w:t>郁伽長者會</w:t>
      </w:r>
      <w:r w:rsidRPr="006E1F4E">
        <w:rPr>
          <w:sz w:val="22"/>
          <w:szCs w:val="22"/>
        </w:rPr>
        <w:t>〉（大正</w:t>
      </w:r>
      <w:r w:rsidRPr="006E1F4E">
        <w:rPr>
          <w:sz w:val="22"/>
          <w:szCs w:val="22"/>
        </w:rPr>
        <w:t>11</w:t>
      </w:r>
      <w:r w:rsidRPr="006E1F4E">
        <w:rPr>
          <w:rFonts w:hint="eastAsia"/>
          <w:sz w:val="22"/>
          <w:szCs w:val="22"/>
        </w:rPr>
        <w:t>，</w:t>
      </w:r>
      <w:r w:rsidRPr="006E1F4E">
        <w:rPr>
          <w:sz w:val="22"/>
          <w:szCs w:val="22"/>
        </w:rPr>
        <w:t>474c20-475a2</w:t>
      </w:r>
      <w:r w:rsidRPr="006E1F4E">
        <w:rPr>
          <w:sz w:val="22"/>
          <w:szCs w:val="22"/>
        </w:rPr>
        <w:t>）</w:t>
      </w:r>
      <w:r w:rsidRPr="006E1F4E">
        <w:rPr>
          <w:rFonts w:ascii="新細明體" w:hAnsi="新細明體" w:hint="eastAsia"/>
          <w:sz w:val="22"/>
          <w:szCs w:val="22"/>
        </w:rPr>
        <w:t>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復次</w:t>
      </w:r>
      <w:r w:rsidRPr="006E1F4E">
        <w:rPr>
          <w:rFonts w:ascii="標楷體" w:eastAsia="標楷體" w:hAnsi="標楷體" w:hint="eastAsia"/>
          <w:sz w:val="22"/>
          <w:szCs w:val="22"/>
        </w:rPr>
        <w:t>，</w:t>
      </w:r>
      <w:r w:rsidRPr="006E1F4E">
        <w:rPr>
          <w:rFonts w:ascii="標楷體" w:eastAsia="標楷體" w:hAnsi="標楷體"/>
          <w:sz w:val="22"/>
          <w:szCs w:val="22"/>
        </w:rPr>
        <w:t>長者！在家菩薩見乞者已，修趣滿足</w:t>
      </w:r>
      <w:r w:rsidRPr="006E1F4E">
        <w:rPr>
          <w:rFonts w:ascii="標楷體" w:eastAsia="標楷體" w:hAnsi="標楷體"/>
          <w:b/>
          <w:sz w:val="22"/>
          <w:szCs w:val="22"/>
        </w:rPr>
        <w:t>六波羅蜜</w:t>
      </w:r>
      <w:r w:rsidRPr="006E1F4E">
        <w:rPr>
          <w:rFonts w:ascii="標楷體" w:eastAsia="標楷體" w:hAnsi="標楷體"/>
          <w:sz w:val="22"/>
          <w:szCs w:val="22"/>
        </w:rPr>
        <w:t>想。何等為六？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若是菩薩隨所有物，無不施心，是名修趣滿</w:t>
      </w:r>
      <w:r w:rsidRPr="006E1F4E">
        <w:rPr>
          <w:rFonts w:eastAsia="標楷體"/>
          <w:b/>
          <w:sz w:val="22"/>
          <w:szCs w:val="22"/>
        </w:rPr>
        <w:t>檀波羅蜜</w:t>
      </w:r>
      <w:r w:rsidRPr="006E1F4E">
        <w:rPr>
          <w:rFonts w:eastAsia="標楷體"/>
          <w:sz w:val="22"/>
          <w:szCs w:val="22"/>
        </w:rPr>
        <w:t>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依菩提心施，是名修趣滿</w:t>
      </w:r>
      <w:r w:rsidRPr="006E1F4E">
        <w:rPr>
          <w:rFonts w:eastAsia="標楷體"/>
          <w:b/>
          <w:sz w:val="22"/>
          <w:szCs w:val="22"/>
        </w:rPr>
        <w:t>尸波羅蜜</w:t>
      </w:r>
      <w:r w:rsidRPr="006E1F4E">
        <w:rPr>
          <w:rFonts w:eastAsia="標楷體"/>
          <w:sz w:val="22"/>
          <w:szCs w:val="22"/>
        </w:rPr>
        <w:t>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於求者所，不生瞋訶，是名修趣滿</w:t>
      </w:r>
      <w:r w:rsidRPr="006E1F4E">
        <w:rPr>
          <w:rFonts w:eastAsia="標楷體"/>
          <w:b/>
          <w:sz w:val="22"/>
          <w:szCs w:val="22"/>
        </w:rPr>
        <w:t>忍波羅蜜</w:t>
      </w:r>
      <w:r w:rsidRPr="006E1F4E">
        <w:rPr>
          <w:rFonts w:eastAsia="標楷體"/>
          <w:sz w:val="22"/>
          <w:szCs w:val="22"/>
        </w:rPr>
        <w:t>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若</w:t>
      </w:r>
      <w:r w:rsidRPr="006E1F4E">
        <w:rPr>
          <w:rFonts w:ascii="標楷體" w:eastAsia="標楷體" w:hAnsi="標楷體"/>
          <w:sz w:val="22"/>
          <w:szCs w:val="22"/>
        </w:rPr>
        <w:t>布施</w:t>
      </w:r>
      <w:r w:rsidRPr="006E1F4E">
        <w:rPr>
          <w:rFonts w:eastAsia="標楷體"/>
          <w:sz w:val="22"/>
          <w:szCs w:val="22"/>
        </w:rPr>
        <w:t>時，不生自己乏少之想，是名修趣滿</w:t>
      </w:r>
      <w:r w:rsidRPr="006E1F4E">
        <w:rPr>
          <w:rFonts w:eastAsia="標楷體"/>
          <w:b/>
          <w:sz w:val="22"/>
          <w:szCs w:val="22"/>
        </w:rPr>
        <w:t>進波羅蜜</w:t>
      </w:r>
      <w:r w:rsidRPr="006E1F4E">
        <w:rPr>
          <w:rFonts w:eastAsia="標楷體"/>
          <w:sz w:val="22"/>
          <w:szCs w:val="22"/>
        </w:rPr>
        <w:t>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若布施</w:t>
      </w:r>
      <w:r w:rsidRPr="006E1F4E">
        <w:rPr>
          <w:rFonts w:eastAsia="標楷體"/>
          <w:sz w:val="22"/>
          <w:szCs w:val="22"/>
        </w:rPr>
        <w:t>已，心不憂悔倍生歡喜，是名修趣滿</w:t>
      </w:r>
      <w:r w:rsidRPr="006E1F4E">
        <w:rPr>
          <w:rFonts w:eastAsia="標楷體"/>
          <w:b/>
          <w:sz w:val="22"/>
          <w:szCs w:val="22"/>
        </w:rPr>
        <w:t>禪波羅蜜</w:t>
      </w:r>
      <w:r w:rsidRPr="006E1F4E">
        <w:rPr>
          <w:rFonts w:eastAsia="標楷體"/>
          <w:sz w:val="22"/>
          <w:szCs w:val="22"/>
        </w:rPr>
        <w:t>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若</w:t>
      </w:r>
      <w:r w:rsidRPr="006E1F4E">
        <w:rPr>
          <w:rFonts w:ascii="標楷體" w:eastAsia="標楷體" w:hAnsi="標楷體"/>
          <w:sz w:val="22"/>
          <w:szCs w:val="22"/>
        </w:rPr>
        <w:t>布施</w:t>
      </w:r>
      <w:r w:rsidRPr="006E1F4E">
        <w:rPr>
          <w:rFonts w:eastAsia="標楷體"/>
          <w:sz w:val="22"/>
          <w:szCs w:val="22"/>
        </w:rPr>
        <w:t>已，不得諸法不望果報，是明慧者，不住諸法，隨無所住，向無上道，是名修趣滿</w:t>
      </w:r>
      <w:r w:rsidRPr="006E1F4E">
        <w:rPr>
          <w:rFonts w:eastAsia="標楷體"/>
          <w:b/>
          <w:sz w:val="22"/>
          <w:szCs w:val="22"/>
        </w:rPr>
        <w:t>般若波羅蜜</w:t>
      </w:r>
      <w:r w:rsidRPr="006E1F4E">
        <w:rPr>
          <w:rFonts w:eastAsia="標楷體"/>
          <w:sz w:val="22"/>
          <w:szCs w:val="22"/>
        </w:rPr>
        <w:t>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是名菩薩見乞求者修趣滿於</w:t>
      </w:r>
      <w:r w:rsidRPr="006E1F4E">
        <w:rPr>
          <w:rFonts w:ascii="標楷體" w:eastAsia="標楷體" w:hAnsi="標楷體"/>
          <w:b/>
          <w:sz w:val="22"/>
          <w:szCs w:val="22"/>
        </w:rPr>
        <w:t>六波羅蜜</w:t>
      </w:r>
      <w:r w:rsidRPr="006E1F4E">
        <w:rPr>
          <w:rFonts w:ascii="標楷體" w:eastAsia="標楷體" w:hAnsi="標楷體"/>
          <w:sz w:val="22"/>
          <w:szCs w:val="22"/>
        </w:rPr>
        <w:t>。</w:t>
      </w:r>
    </w:p>
    <w:p w:rsidR="00561635" w:rsidRPr="006E1F4E" w:rsidRDefault="00561635" w:rsidP="00232E7F">
      <w:pPr>
        <w:widowControl/>
        <w:overflowPunct w:val="0"/>
        <w:snapToGrid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6E1F4E">
        <w:rPr>
          <w:rFonts w:eastAsiaTheme="minorEastAsia"/>
          <w:sz w:val="22"/>
          <w:szCs w:val="22"/>
        </w:rPr>
        <w:t>（</w:t>
      </w:r>
      <w:r w:rsidRPr="006E1F4E">
        <w:rPr>
          <w:rFonts w:eastAsiaTheme="minorEastAsia"/>
          <w:sz w:val="22"/>
          <w:szCs w:val="22"/>
        </w:rPr>
        <w:t>2</w:t>
      </w:r>
      <w:r w:rsidRPr="006E1F4E">
        <w:rPr>
          <w:rFonts w:eastAsiaTheme="minorEastAsia"/>
          <w:sz w:val="22"/>
          <w:szCs w:val="22"/>
        </w:rPr>
        <w:t>）《郁迦羅越問菩薩行經》卷</w:t>
      </w:r>
      <w:r w:rsidRPr="006E1F4E">
        <w:rPr>
          <w:rFonts w:eastAsiaTheme="minorEastAsia"/>
          <w:sz w:val="22"/>
          <w:szCs w:val="22"/>
        </w:rPr>
        <w:t>1</w:t>
      </w:r>
      <w:r w:rsidRPr="006E1F4E">
        <w:rPr>
          <w:rFonts w:eastAsiaTheme="minorEastAsia"/>
          <w:sz w:val="22"/>
          <w:szCs w:val="22"/>
        </w:rPr>
        <w:t>〈</w:t>
      </w:r>
      <w:r w:rsidRPr="006E1F4E">
        <w:rPr>
          <w:rFonts w:eastAsiaTheme="minorEastAsia"/>
          <w:sz w:val="22"/>
          <w:szCs w:val="22"/>
        </w:rPr>
        <w:t>5</w:t>
      </w:r>
      <w:r w:rsidRPr="006E1F4E">
        <w:rPr>
          <w:rFonts w:eastAsiaTheme="minorEastAsia"/>
          <w:sz w:val="22"/>
          <w:szCs w:val="22"/>
        </w:rPr>
        <w:t>施品〉（大正</w:t>
      </w:r>
      <w:r w:rsidRPr="006E1F4E">
        <w:rPr>
          <w:rFonts w:eastAsiaTheme="minorEastAsia"/>
          <w:sz w:val="22"/>
          <w:szCs w:val="22"/>
        </w:rPr>
        <w:t>12</w:t>
      </w:r>
      <w:r w:rsidRPr="006E1F4E">
        <w:rPr>
          <w:rFonts w:eastAsiaTheme="minorEastAsia"/>
          <w:sz w:val="22"/>
          <w:szCs w:val="22"/>
        </w:rPr>
        <w:t>，</w:t>
      </w:r>
      <w:r w:rsidRPr="006E1F4E">
        <w:rPr>
          <w:rFonts w:eastAsiaTheme="minorEastAsia"/>
          <w:sz w:val="22"/>
          <w:szCs w:val="22"/>
        </w:rPr>
        <w:t>25c23-26a3</w:t>
      </w:r>
      <w:r w:rsidRPr="006E1F4E">
        <w:rPr>
          <w:rFonts w:eastAsiaTheme="minorEastAsia"/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復次，長者！居家菩薩見乞匂者六度無極即為具足。云何具足？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若布施與人，不念受者有所取，是為</w:t>
      </w:r>
      <w:r w:rsidRPr="006E1F4E">
        <w:rPr>
          <w:rFonts w:ascii="標楷體" w:eastAsia="標楷體" w:hAnsi="標楷體" w:hint="eastAsia"/>
          <w:b/>
          <w:sz w:val="22"/>
          <w:szCs w:val="22"/>
        </w:rPr>
        <w:t>布施度無極</w:t>
      </w:r>
      <w:r w:rsidRPr="006E1F4E">
        <w:rPr>
          <w:rFonts w:ascii="標楷體" w:eastAsia="標楷體" w:hAnsi="標楷體" w:hint="eastAsia"/>
          <w:sz w:val="22"/>
          <w:szCs w:val="22"/>
        </w:rPr>
        <w:t>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心不憂佛道，是為</w:t>
      </w:r>
      <w:r w:rsidRPr="006E1F4E">
        <w:rPr>
          <w:rFonts w:ascii="標楷體" w:eastAsia="標楷體" w:hAnsi="標楷體" w:hint="eastAsia"/>
          <w:b/>
          <w:sz w:val="22"/>
          <w:szCs w:val="22"/>
        </w:rPr>
        <w:t>持戒度無極</w:t>
      </w:r>
      <w:r w:rsidRPr="006E1F4E">
        <w:rPr>
          <w:rFonts w:ascii="標楷體" w:eastAsia="標楷體" w:hAnsi="標楷體" w:hint="eastAsia"/>
          <w:sz w:val="22"/>
          <w:szCs w:val="22"/>
        </w:rPr>
        <w:t>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見乞匂者不恚怒、無害意，是為</w:t>
      </w:r>
      <w:r w:rsidRPr="006E1F4E">
        <w:rPr>
          <w:rFonts w:ascii="標楷體" w:eastAsia="標楷體" w:hAnsi="標楷體" w:hint="eastAsia"/>
          <w:b/>
          <w:sz w:val="22"/>
          <w:szCs w:val="22"/>
        </w:rPr>
        <w:t>忍辱度無極</w:t>
      </w:r>
      <w:r w:rsidRPr="006E1F4E">
        <w:rPr>
          <w:rFonts w:ascii="標楷體" w:eastAsia="標楷體" w:hAnsi="標楷體" w:hint="eastAsia"/>
          <w:sz w:val="22"/>
          <w:szCs w:val="22"/>
        </w:rPr>
        <w:t>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心不念：「若施人食，然自飢乏。」強割情與，不違施心，是為</w:t>
      </w:r>
      <w:r w:rsidRPr="006E1F4E">
        <w:rPr>
          <w:rFonts w:ascii="標楷體" w:eastAsia="標楷體" w:hAnsi="標楷體" w:hint="eastAsia"/>
          <w:b/>
          <w:sz w:val="22"/>
          <w:szCs w:val="22"/>
        </w:rPr>
        <w:t>精進度無極</w:t>
      </w:r>
      <w:r w:rsidRPr="006E1F4E">
        <w:rPr>
          <w:rFonts w:ascii="標楷體" w:eastAsia="標楷體" w:hAnsi="標楷體" w:hint="eastAsia"/>
          <w:sz w:val="22"/>
          <w:szCs w:val="22"/>
        </w:rPr>
        <w:t>。若施乞者每無厭足，歡喜不悔，心意喜悅，是為</w:t>
      </w:r>
      <w:r w:rsidRPr="006E1F4E">
        <w:rPr>
          <w:rFonts w:ascii="標楷體" w:eastAsia="標楷體" w:hAnsi="標楷體" w:hint="eastAsia"/>
          <w:b/>
          <w:sz w:val="22"/>
          <w:szCs w:val="22"/>
        </w:rPr>
        <w:t>一心度無極</w:t>
      </w:r>
      <w:r w:rsidRPr="006E1F4E">
        <w:rPr>
          <w:rFonts w:ascii="標楷體" w:eastAsia="標楷體" w:hAnsi="標楷體" w:hint="eastAsia"/>
          <w:sz w:val="22"/>
          <w:szCs w:val="22"/>
        </w:rPr>
        <w:t>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施於一切法，無所著、亦不想報，是為</w:t>
      </w:r>
      <w:r w:rsidRPr="006E1F4E">
        <w:rPr>
          <w:rFonts w:ascii="標楷體" w:eastAsia="標楷體" w:hAnsi="標楷體" w:hint="eastAsia"/>
          <w:b/>
          <w:sz w:val="22"/>
          <w:szCs w:val="22"/>
        </w:rPr>
        <w:t>智慧度無極</w:t>
      </w:r>
      <w:r w:rsidRPr="006E1F4E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6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貪惜：猶貪吝。（《漢語大詞典》（十），</w:t>
      </w:r>
      <w:r w:rsidRPr="006E1F4E">
        <w:rPr>
          <w:sz w:val="22"/>
          <w:szCs w:val="22"/>
        </w:rPr>
        <w:t>p.108</w:t>
      </w:r>
      <w:r w:rsidRPr="006E1F4E">
        <w:rPr>
          <w:sz w:val="22"/>
          <w:szCs w:val="22"/>
        </w:rPr>
        <w:t>）</w:t>
      </w:r>
    </w:p>
  </w:footnote>
  <w:footnote w:id="27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空匱：窮乏，財用不足。（《漢語大詞典》（八），</w:t>
      </w:r>
      <w:r w:rsidRPr="006E1F4E">
        <w:rPr>
          <w:sz w:val="22"/>
          <w:szCs w:val="22"/>
        </w:rPr>
        <w:t>p.409</w:t>
      </w:r>
      <w:r w:rsidRPr="006E1F4E">
        <w:rPr>
          <w:sz w:val="22"/>
          <w:szCs w:val="22"/>
        </w:rPr>
        <w:t>）</w:t>
      </w:r>
    </w:p>
  </w:footnote>
  <w:footnote w:id="28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惜：</w:t>
      </w:r>
      <w:r w:rsidRPr="006E1F4E">
        <w:rPr>
          <w:sz w:val="22"/>
          <w:szCs w:val="22"/>
        </w:rPr>
        <w:t>3.</w:t>
      </w:r>
      <w:r w:rsidRPr="006E1F4E">
        <w:rPr>
          <w:sz w:val="22"/>
          <w:szCs w:val="22"/>
        </w:rPr>
        <w:t>捨不得，吝惜。（《漢語大詞典》（七），</w:t>
      </w:r>
      <w:r w:rsidRPr="006E1F4E">
        <w:rPr>
          <w:sz w:val="22"/>
          <w:szCs w:val="22"/>
        </w:rPr>
        <w:t>p.590</w:t>
      </w:r>
      <w:r w:rsidRPr="006E1F4E">
        <w:rPr>
          <w:sz w:val="22"/>
          <w:szCs w:val="22"/>
        </w:rPr>
        <w:t>）</w:t>
      </w:r>
    </w:p>
  </w:footnote>
  <w:footnote w:id="29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1</w:t>
      </w:r>
      <w:r w:rsidRPr="006E1F4E">
        <w:rPr>
          <w:sz w:val="22"/>
          <w:szCs w:val="22"/>
        </w:rPr>
        <w:t>）《大寶積經》卷</w:t>
      </w:r>
      <w:r w:rsidRPr="006E1F4E">
        <w:rPr>
          <w:sz w:val="22"/>
          <w:szCs w:val="22"/>
        </w:rPr>
        <w:t>82</w:t>
      </w:r>
      <w:r w:rsidRPr="006E1F4E">
        <w:rPr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19</w:t>
      </w:r>
      <w:r w:rsidRPr="006E1F4E">
        <w:rPr>
          <w:bCs/>
          <w:sz w:val="22"/>
          <w:szCs w:val="22"/>
        </w:rPr>
        <w:t>郁伽長者會</w:t>
      </w:r>
      <w:r w:rsidRPr="006E1F4E">
        <w:rPr>
          <w:sz w:val="22"/>
          <w:szCs w:val="22"/>
        </w:rPr>
        <w:t>〉（大正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474b27-c9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復次，長者！在家菩薩住在家中，善調伏施分別柔軟，應作是觀：「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若施彼已，則是我有，餘家中者，非是我有。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已施者堅，餘者不堅。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3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已施後樂，餘者現樂。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4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已施不護，餘者守護。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5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若已施者非愛所縛，餘者增愛。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6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若已施者非我所心，餘者我有。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7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已施無怖，餘者怖畏。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8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若已施者是道基柱，餘是魔柱。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9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已施無盡，餘者有盡。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10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已施者樂，餘守護苦。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已施離結，餘者增結。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已施大封，餘者非封。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13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若已施者是丈夫業，其餘在者非丈夫業。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14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若已施者諸佛所讚，其餘在者凡夫所讚。」如是長者！在家菩薩應堅住施。</w:t>
      </w:r>
    </w:p>
    <w:p w:rsidR="00561635" w:rsidRPr="006E1F4E" w:rsidRDefault="00561635" w:rsidP="00232E7F">
      <w:pPr>
        <w:widowControl/>
        <w:overflowPunct w:val="0"/>
        <w:snapToGrid w:val="0"/>
        <w:ind w:leftChars="105" w:left="791" w:hangingChars="245" w:hanging="539"/>
        <w:jc w:val="both"/>
        <w:rPr>
          <w:dstrike/>
          <w:sz w:val="22"/>
          <w:szCs w:val="22"/>
        </w:rPr>
      </w:pPr>
      <w:r w:rsidRPr="006E1F4E">
        <w:rPr>
          <w:rFonts w:eastAsia="標楷體"/>
          <w:sz w:val="22"/>
          <w:szCs w:val="22"/>
        </w:rPr>
        <w:t>（</w:t>
      </w:r>
      <w:r w:rsidRPr="006E1F4E">
        <w:rPr>
          <w:rFonts w:eastAsia="標楷體" w:hint="eastAsia"/>
          <w:sz w:val="22"/>
          <w:szCs w:val="22"/>
        </w:rPr>
        <w:t>2</w:t>
      </w:r>
      <w:r w:rsidRPr="006E1F4E">
        <w:rPr>
          <w:rFonts w:eastAsia="標楷體"/>
          <w:sz w:val="22"/>
          <w:szCs w:val="22"/>
        </w:rPr>
        <w:t>）</w:t>
      </w:r>
      <w:r w:rsidRPr="006E1F4E">
        <w:rPr>
          <w:rFonts w:hint="eastAsia"/>
          <w:sz w:val="22"/>
          <w:szCs w:val="22"/>
        </w:rPr>
        <w:t>《郁迦羅越問菩薩行經》卷</w:t>
      </w:r>
      <w:r w:rsidRPr="006E1F4E">
        <w:rPr>
          <w:rFonts w:hint="eastAsia"/>
          <w:sz w:val="22"/>
          <w:szCs w:val="22"/>
        </w:rPr>
        <w:t>1</w:t>
      </w:r>
      <w:r w:rsidRPr="006E1F4E">
        <w:rPr>
          <w:rFonts w:hint="eastAsia"/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5</w:t>
      </w:r>
      <w:r w:rsidRPr="006E1F4E">
        <w:rPr>
          <w:rFonts w:hint="eastAsia"/>
          <w:sz w:val="22"/>
          <w:szCs w:val="22"/>
        </w:rPr>
        <w:t>施品〉</w:t>
      </w:r>
      <w:r w:rsidRPr="006E1F4E">
        <w:rPr>
          <w:sz w:val="22"/>
          <w:szCs w:val="22"/>
        </w:rPr>
        <w:t>（大正</w:t>
      </w:r>
      <w:r w:rsidRPr="006E1F4E">
        <w:rPr>
          <w:sz w:val="22"/>
          <w:szCs w:val="22"/>
        </w:rPr>
        <w:t>12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25b23-c9</w:t>
      </w:r>
      <w:r w:rsidRPr="006E1F4E">
        <w:rPr>
          <w:sz w:val="22"/>
          <w:szCs w:val="22"/>
        </w:rPr>
        <w:t>）</w:t>
      </w:r>
      <w:r w:rsidRPr="006E1F4E">
        <w:rPr>
          <w:rFonts w:hint="eastAsia"/>
          <w:sz w:val="22"/>
          <w:szCs w:val="22"/>
        </w:rPr>
        <w:t>：</w:t>
      </w:r>
    </w:p>
    <w:p w:rsidR="00561635" w:rsidRPr="006E1F4E" w:rsidRDefault="00561635" w:rsidP="00232E7F">
      <w:pPr>
        <w:pStyle w:val="a8"/>
        <w:overflowPunct w:val="0"/>
        <w:spacing w:line="300" w:lineRule="exact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復次，長者！居家菩薩當布施、持戒、忍辱、精進，多為諸善。當作是念言：「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所施者為是我所，在家者為非我所；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施與者為要，在家者為無要；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3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施與者為後世安，在家者為後世苦；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4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施與者為無畏備，在家者為憂守備；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5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施與者無復護，在家者為警護；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6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施與者為愛欲盡，在家者為愛欲增；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7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施與者為無所受，在家者為有所受；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8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施與者無復恐懼，在家者為有恐懼；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9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施與者為成佛道，在家者為益魔官屬；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10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施與者為無盡，在家者為非常；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11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施與者為守樂，在家者為守苦；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12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施與者為斷欲塵，在家者為增欲塵；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13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施與者為大富，在家者為大貧；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14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施與者為上士行，在家者為下士行；意無所念、無所受，</w:t>
      </w:r>
      <w:r w:rsidRPr="006E1F4E">
        <w:rPr>
          <w:rFonts w:eastAsia="標楷體"/>
          <w:sz w:val="22"/>
          <w:szCs w:val="22"/>
          <w:vertAlign w:val="superscript"/>
        </w:rPr>
        <w:t>（</w:t>
      </w:r>
      <w:r w:rsidRPr="006E1F4E">
        <w:rPr>
          <w:rFonts w:eastAsia="標楷體"/>
          <w:sz w:val="22"/>
          <w:szCs w:val="22"/>
          <w:vertAlign w:val="superscript"/>
        </w:rPr>
        <w:t>15</w:t>
      </w:r>
      <w:r w:rsidRPr="006E1F4E">
        <w:rPr>
          <w:rFonts w:eastAsia="標楷體"/>
          <w:sz w:val="22"/>
          <w:szCs w:val="22"/>
          <w:vertAlign w:val="superscript"/>
        </w:rPr>
        <w:t>）</w:t>
      </w:r>
      <w:r w:rsidRPr="006E1F4E">
        <w:rPr>
          <w:rFonts w:eastAsia="標楷體"/>
          <w:sz w:val="22"/>
          <w:szCs w:val="22"/>
        </w:rPr>
        <w:t>施與者諸佛所稱譽，在家者為</w:t>
      </w:r>
      <w:r w:rsidRPr="006E1F4E">
        <w:rPr>
          <w:rFonts w:eastAsia="標楷體"/>
          <w:b/>
          <w:sz w:val="22"/>
          <w:szCs w:val="22"/>
        </w:rPr>
        <w:t>強項</w:t>
      </w:r>
      <w:r w:rsidRPr="006E1F4E">
        <w:rPr>
          <w:rFonts w:ascii="新細明體" w:hAnsi="新細明體"/>
          <w:sz w:val="22"/>
          <w:szCs w:val="22"/>
          <w:vertAlign w:val="superscript"/>
        </w:rPr>
        <w:t>※</w:t>
      </w:r>
      <w:r w:rsidRPr="006E1F4E">
        <w:rPr>
          <w:rFonts w:eastAsia="標楷體"/>
          <w:sz w:val="22"/>
          <w:szCs w:val="22"/>
        </w:rPr>
        <w:t>人所嗟歎。」如是，長者！居家菩薩所施與如此為要行。</w:t>
      </w:r>
    </w:p>
    <w:p w:rsidR="00561635" w:rsidRPr="006E1F4E" w:rsidRDefault="00561635" w:rsidP="00232E7F">
      <w:pPr>
        <w:pStyle w:val="a8"/>
        <w:overflowPunct w:val="0"/>
        <w:spacing w:line="300" w:lineRule="exact"/>
        <w:ind w:leftChars="335" w:left="1024" w:hangingChars="100" w:hanging="220"/>
        <w:jc w:val="both"/>
        <w:rPr>
          <w:sz w:val="22"/>
          <w:szCs w:val="22"/>
        </w:rPr>
      </w:pPr>
      <w:r w:rsidRPr="006E1F4E">
        <w:rPr>
          <w:rFonts w:ascii="新細明體" w:hAnsi="新細明體"/>
          <w:sz w:val="22"/>
          <w:szCs w:val="22"/>
        </w:rPr>
        <w:t>※</w:t>
      </w:r>
      <w:r w:rsidRPr="006E1F4E">
        <w:rPr>
          <w:rFonts w:hint="eastAsia"/>
          <w:sz w:val="22"/>
          <w:szCs w:val="22"/>
        </w:rPr>
        <w:t>強項</w:t>
      </w:r>
      <w:r w:rsidRPr="006E1F4E">
        <w:rPr>
          <w:rFonts w:ascii="新細明體" w:hAnsi="新細明體" w:hint="eastAsia"/>
          <w:sz w:val="22"/>
          <w:szCs w:val="22"/>
        </w:rPr>
        <w:t>：</w:t>
      </w:r>
      <w:r w:rsidRPr="006E1F4E">
        <w:rPr>
          <w:sz w:val="22"/>
          <w:szCs w:val="22"/>
        </w:rPr>
        <w:t>2.</w:t>
      </w:r>
      <w:r w:rsidRPr="006E1F4E">
        <w:rPr>
          <w:rFonts w:ascii="新細明體" w:hAnsi="新細明體" w:hint="eastAsia"/>
          <w:sz w:val="22"/>
          <w:szCs w:val="22"/>
        </w:rPr>
        <w:t>猶強橫。</w:t>
      </w:r>
      <w:r w:rsidRPr="006E1F4E">
        <w:rPr>
          <w:sz w:val="22"/>
          <w:szCs w:val="22"/>
        </w:rPr>
        <w:t>（《漢語大詞典》（</w:t>
      </w:r>
      <w:r w:rsidRPr="006E1F4E">
        <w:rPr>
          <w:rFonts w:hint="eastAsia"/>
          <w:sz w:val="22"/>
          <w:szCs w:val="22"/>
        </w:rPr>
        <w:t>四</w:t>
      </w:r>
      <w:r w:rsidRPr="006E1F4E">
        <w:rPr>
          <w:sz w:val="22"/>
          <w:szCs w:val="22"/>
        </w:rPr>
        <w:t>），</w:t>
      </w:r>
      <w:r w:rsidRPr="006E1F4E">
        <w:rPr>
          <w:sz w:val="22"/>
          <w:szCs w:val="22"/>
        </w:rPr>
        <w:t>p.</w:t>
      </w:r>
      <w:r w:rsidRPr="006E1F4E">
        <w:rPr>
          <w:rFonts w:hint="eastAsia"/>
          <w:sz w:val="22"/>
          <w:szCs w:val="22"/>
        </w:rPr>
        <w:t>143</w:t>
      </w:r>
      <w:r w:rsidRPr="006E1F4E">
        <w:rPr>
          <w:sz w:val="22"/>
          <w:szCs w:val="22"/>
        </w:rPr>
        <w:t>）</w:t>
      </w:r>
    </w:p>
  </w:footnote>
  <w:footnote w:id="30">
    <w:p w:rsidR="00561635" w:rsidRPr="006E1F4E" w:rsidRDefault="00561635" w:rsidP="00232E7F">
      <w:pPr>
        <w:pStyle w:val="a8"/>
        <w:overflowPunct w:val="0"/>
        <w:spacing w:line="300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所施物＝物施所【宋】【元】【明】，＝物施【宮】。（大正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n.2</w:t>
      </w:r>
      <w:r w:rsidRPr="006E1F4E">
        <w:rPr>
          <w:sz w:val="22"/>
          <w:szCs w:val="22"/>
        </w:rPr>
        <w:t>）</w:t>
      </w:r>
    </w:p>
  </w:footnote>
  <w:footnote w:id="31">
    <w:p w:rsidR="00561635" w:rsidRPr="006E1F4E" w:rsidRDefault="00561635" w:rsidP="00232E7F">
      <w:pPr>
        <w:pStyle w:val="a8"/>
        <w:overflowPunct w:val="0"/>
        <w:spacing w:line="300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後＝復【宋】【元】。（大正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n.3</w:t>
      </w:r>
      <w:r w:rsidRPr="006E1F4E">
        <w:rPr>
          <w:sz w:val="22"/>
          <w:szCs w:val="22"/>
        </w:rPr>
        <w:t>）</w:t>
      </w:r>
    </w:p>
  </w:footnote>
  <w:footnote w:id="32">
    <w:p w:rsidR="00561635" w:rsidRPr="006E1F4E" w:rsidRDefault="00561635" w:rsidP="00232E7F">
      <w:pPr>
        <w:pStyle w:val="a8"/>
        <w:overflowPunct w:val="0"/>
        <w:spacing w:line="300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苦＝若【宋】【元】【明】【宮】。（大正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n.4</w:t>
      </w:r>
      <w:r w:rsidRPr="006E1F4E">
        <w:rPr>
          <w:sz w:val="22"/>
          <w:szCs w:val="22"/>
        </w:rPr>
        <w:t>）</w:t>
      </w:r>
    </w:p>
  </w:footnote>
  <w:footnote w:id="33">
    <w:p w:rsidR="00561635" w:rsidRPr="006E1F4E" w:rsidRDefault="00561635" w:rsidP="00232E7F">
      <w:pPr>
        <w:pStyle w:val="a8"/>
        <w:overflowPunct w:val="0"/>
        <w:spacing w:line="300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屬：</w:t>
      </w:r>
      <w:r w:rsidRPr="006E1F4E">
        <w:rPr>
          <w:sz w:val="22"/>
          <w:szCs w:val="22"/>
        </w:rPr>
        <w:t>6.</w:t>
      </w:r>
      <w:r w:rsidRPr="006E1F4E">
        <w:rPr>
          <w:sz w:val="22"/>
          <w:szCs w:val="22"/>
        </w:rPr>
        <w:t>歸屬，隸屬。（《漢語大詞典》（四），</w:t>
      </w:r>
      <w:r w:rsidRPr="006E1F4E">
        <w:rPr>
          <w:sz w:val="22"/>
          <w:szCs w:val="22"/>
        </w:rPr>
        <w:t>p.63</w:t>
      </w:r>
      <w:r w:rsidRPr="006E1F4E">
        <w:rPr>
          <w:sz w:val="22"/>
          <w:szCs w:val="22"/>
        </w:rPr>
        <w:t>）</w:t>
      </w:r>
    </w:p>
  </w:footnote>
  <w:footnote w:id="34">
    <w:p w:rsidR="00561635" w:rsidRPr="006E1F4E" w:rsidRDefault="00561635" w:rsidP="00232E7F">
      <w:pPr>
        <w:pStyle w:val="a8"/>
        <w:overflowPunct w:val="0"/>
        <w:spacing w:line="300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施＝捨【宋】【元】【明】【宮】。（大正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n.5</w:t>
      </w:r>
      <w:r w:rsidRPr="006E1F4E">
        <w:rPr>
          <w:sz w:val="22"/>
          <w:szCs w:val="22"/>
        </w:rPr>
        <w:t>）</w:t>
      </w:r>
    </w:p>
  </w:footnote>
  <w:footnote w:id="35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1</w:t>
      </w:r>
      <w:r w:rsidRPr="006E1F4E">
        <w:rPr>
          <w:rFonts w:hint="eastAsia"/>
          <w:sz w:val="22"/>
          <w:szCs w:val="22"/>
        </w:rPr>
        <w:t>）</w:t>
      </w:r>
      <w:r w:rsidRPr="006E1F4E">
        <w:rPr>
          <w:sz w:val="22"/>
          <w:szCs w:val="22"/>
        </w:rPr>
        <w:t>參見《大寶積經》卷</w:t>
      </w:r>
      <w:r w:rsidRPr="006E1F4E">
        <w:rPr>
          <w:sz w:val="22"/>
          <w:szCs w:val="22"/>
        </w:rPr>
        <w:t>82</w:t>
      </w:r>
      <w:r w:rsidRPr="006E1F4E">
        <w:rPr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19</w:t>
      </w:r>
      <w:r w:rsidRPr="006E1F4E">
        <w:rPr>
          <w:bCs/>
          <w:sz w:val="22"/>
          <w:szCs w:val="22"/>
        </w:rPr>
        <w:t>郁伽長者會</w:t>
      </w:r>
      <w:r w:rsidRPr="006E1F4E">
        <w:rPr>
          <w:sz w:val="22"/>
          <w:szCs w:val="22"/>
        </w:rPr>
        <w:t>〉（大正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475a</w:t>
      </w:r>
      <w:r w:rsidRPr="006E1F4E">
        <w:rPr>
          <w:rFonts w:hint="eastAsia"/>
          <w:sz w:val="22"/>
          <w:szCs w:val="22"/>
        </w:rPr>
        <w:t>2</w:t>
      </w:r>
      <w:r w:rsidRPr="006E1F4E">
        <w:rPr>
          <w:sz w:val="22"/>
          <w:szCs w:val="22"/>
        </w:rPr>
        <w:t>-</w:t>
      </w:r>
      <w:r w:rsidRPr="006E1F4E">
        <w:rPr>
          <w:rFonts w:hint="eastAsia"/>
          <w:sz w:val="22"/>
          <w:szCs w:val="22"/>
        </w:rPr>
        <w:t>5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復次，長者！在家菩薩於世八法應生放捨，彼人於家財賄妻子不生憂喜，假使忘失不生憂愁。應如是觀：</w:t>
      </w:r>
      <w:r w:rsidRPr="006E1F4E">
        <w:rPr>
          <w:rFonts w:ascii="標楷體" w:eastAsia="標楷體" w:hAnsi="標楷體" w:hint="eastAsia"/>
          <w:b/>
          <w:sz w:val="22"/>
          <w:szCs w:val="22"/>
        </w:rPr>
        <w:t>有為如幻是妄想相。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6E1F4E">
        <w:rPr>
          <w:rFonts w:eastAsiaTheme="minorEastAsia"/>
          <w:sz w:val="22"/>
          <w:szCs w:val="22"/>
        </w:rPr>
        <w:t>（</w:t>
      </w:r>
      <w:r w:rsidRPr="006E1F4E">
        <w:rPr>
          <w:rFonts w:eastAsiaTheme="minorEastAsia"/>
          <w:sz w:val="22"/>
          <w:szCs w:val="22"/>
        </w:rPr>
        <w:t>2</w:t>
      </w:r>
      <w:r w:rsidRPr="006E1F4E">
        <w:rPr>
          <w:rFonts w:eastAsiaTheme="minorEastAsia"/>
          <w:sz w:val="22"/>
          <w:szCs w:val="22"/>
        </w:rPr>
        <w:t>）《郁迦羅越問菩薩行經》卷</w:t>
      </w:r>
      <w:r w:rsidRPr="006E1F4E">
        <w:rPr>
          <w:rFonts w:eastAsiaTheme="minorEastAsia"/>
          <w:sz w:val="22"/>
          <w:szCs w:val="22"/>
        </w:rPr>
        <w:t>1</w:t>
      </w:r>
      <w:r w:rsidRPr="006E1F4E">
        <w:rPr>
          <w:rFonts w:eastAsiaTheme="minorEastAsia"/>
          <w:sz w:val="22"/>
          <w:szCs w:val="22"/>
        </w:rPr>
        <w:t>〈</w:t>
      </w:r>
      <w:r w:rsidRPr="006E1F4E">
        <w:rPr>
          <w:rFonts w:eastAsiaTheme="minorEastAsia" w:hint="eastAsia"/>
          <w:sz w:val="22"/>
          <w:szCs w:val="22"/>
        </w:rPr>
        <w:t>5</w:t>
      </w:r>
      <w:r w:rsidRPr="006E1F4E">
        <w:rPr>
          <w:rFonts w:eastAsiaTheme="minorEastAsia"/>
          <w:sz w:val="22"/>
          <w:szCs w:val="22"/>
        </w:rPr>
        <w:t>施品〉（大正</w:t>
      </w:r>
      <w:r w:rsidRPr="006E1F4E">
        <w:rPr>
          <w:rFonts w:eastAsiaTheme="minorEastAsia"/>
          <w:sz w:val="22"/>
          <w:szCs w:val="22"/>
        </w:rPr>
        <w:t>12</w:t>
      </w:r>
      <w:r w:rsidRPr="006E1F4E">
        <w:rPr>
          <w:rFonts w:eastAsiaTheme="minorEastAsia"/>
          <w:sz w:val="22"/>
          <w:szCs w:val="22"/>
        </w:rPr>
        <w:t>，</w:t>
      </w:r>
      <w:r w:rsidRPr="006E1F4E">
        <w:rPr>
          <w:rFonts w:eastAsiaTheme="minorEastAsia"/>
          <w:sz w:val="22"/>
          <w:szCs w:val="22"/>
        </w:rPr>
        <w:t>26a4-7</w:t>
      </w:r>
      <w:r w:rsidRPr="006E1F4E">
        <w:rPr>
          <w:rFonts w:eastAsiaTheme="minorEastAsia"/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dstrike/>
          <w:sz w:val="22"/>
          <w:szCs w:val="22"/>
        </w:rPr>
      </w:pPr>
      <w:r w:rsidRPr="006E1F4E">
        <w:rPr>
          <w:rFonts w:eastAsia="標楷體" w:hint="eastAsia"/>
          <w:sz w:val="22"/>
          <w:szCs w:val="22"/>
        </w:rPr>
        <w:t>復次，長者！居家菩薩當遠離世八法，不慕世之財利及妻子、舍宅、奴婢、珍寶、諸利，意無所著，亦無歡喜、亦無愁憂，一切所有無所貪慕。當行法念，當作是觀。</w:t>
      </w:r>
    </w:p>
  </w:footnote>
  <w:footnote w:id="36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誑：</w:t>
      </w:r>
      <w:r w:rsidRPr="006E1F4E">
        <w:rPr>
          <w:sz w:val="22"/>
          <w:szCs w:val="22"/>
        </w:rPr>
        <w:t>1.</w:t>
      </w:r>
      <w:r w:rsidRPr="006E1F4E">
        <w:rPr>
          <w:sz w:val="22"/>
          <w:szCs w:val="22"/>
        </w:rPr>
        <w:t>惑亂，欺騙。（《漢語大詞典》（十一），</w:t>
      </w:r>
      <w:r w:rsidRPr="006E1F4E">
        <w:rPr>
          <w:sz w:val="22"/>
          <w:szCs w:val="22"/>
        </w:rPr>
        <w:t>p.237</w:t>
      </w:r>
      <w:r w:rsidRPr="006E1F4E">
        <w:rPr>
          <w:sz w:val="22"/>
          <w:szCs w:val="22"/>
        </w:rPr>
        <w:t>）</w:t>
      </w:r>
    </w:p>
  </w:footnote>
  <w:footnote w:id="37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目＝自【元】【明】【宮】。（大正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n.7</w:t>
      </w:r>
      <w:r w:rsidRPr="006E1F4E">
        <w:rPr>
          <w:sz w:val="22"/>
          <w:szCs w:val="22"/>
        </w:rPr>
        <w:t>）</w:t>
      </w:r>
    </w:p>
  </w:footnote>
  <w:footnote w:id="38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pacing w:val="-6"/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</w:t>
      </w:r>
      <w:r w:rsidRPr="006E1F4E">
        <w:rPr>
          <w:spacing w:val="-6"/>
          <w:sz w:val="22"/>
          <w:szCs w:val="22"/>
        </w:rPr>
        <w:t>參見《大方廣佛華嚴經》卷</w:t>
      </w:r>
      <w:r w:rsidRPr="006E1F4E">
        <w:rPr>
          <w:spacing w:val="-6"/>
          <w:sz w:val="22"/>
          <w:szCs w:val="22"/>
        </w:rPr>
        <w:t>26</w:t>
      </w:r>
      <w:r w:rsidRPr="006E1F4E">
        <w:rPr>
          <w:spacing w:val="-6"/>
          <w:sz w:val="22"/>
          <w:szCs w:val="22"/>
        </w:rPr>
        <w:t>〈</w:t>
      </w:r>
      <w:r w:rsidRPr="006E1F4E">
        <w:rPr>
          <w:rFonts w:hint="eastAsia"/>
          <w:spacing w:val="-6"/>
          <w:sz w:val="22"/>
          <w:szCs w:val="22"/>
        </w:rPr>
        <w:t>22</w:t>
      </w:r>
      <w:r w:rsidRPr="006E1F4E">
        <w:rPr>
          <w:bCs/>
          <w:spacing w:val="-6"/>
          <w:sz w:val="22"/>
          <w:szCs w:val="22"/>
        </w:rPr>
        <w:t>十地品</w:t>
      </w:r>
      <w:r w:rsidRPr="006E1F4E">
        <w:rPr>
          <w:spacing w:val="-6"/>
          <w:sz w:val="22"/>
          <w:szCs w:val="22"/>
        </w:rPr>
        <w:t>〉（大正</w:t>
      </w:r>
      <w:r w:rsidRPr="006E1F4E">
        <w:rPr>
          <w:spacing w:val="-6"/>
          <w:sz w:val="22"/>
          <w:szCs w:val="22"/>
        </w:rPr>
        <w:t>9</w:t>
      </w:r>
      <w:r w:rsidRPr="006E1F4E">
        <w:rPr>
          <w:spacing w:val="-6"/>
          <w:sz w:val="22"/>
          <w:szCs w:val="22"/>
        </w:rPr>
        <w:t>，</w:t>
      </w:r>
      <w:r w:rsidRPr="006E1F4E">
        <w:rPr>
          <w:spacing w:val="-6"/>
          <w:sz w:val="22"/>
          <w:szCs w:val="22"/>
        </w:rPr>
        <w:t>567c21-22</w:t>
      </w:r>
      <w:r w:rsidRPr="006E1F4E">
        <w:rPr>
          <w:spacing w:val="-6"/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譬如幻化師，示種種身色，如是諸身相，皆無有實事。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）《十住經》卷</w:t>
      </w:r>
      <w:r w:rsidRPr="006E1F4E">
        <w:rPr>
          <w:sz w:val="22"/>
          <w:szCs w:val="22"/>
        </w:rPr>
        <w:t>4</w:t>
      </w:r>
      <w:r w:rsidRPr="006E1F4E">
        <w:rPr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9</w:t>
      </w:r>
      <w:r w:rsidRPr="006E1F4E">
        <w:rPr>
          <w:bCs/>
          <w:sz w:val="22"/>
          <w:szCs w:val="22"/>
        </w:rPr>
        <w:t>妙善地</w:t>
      </w:r>
      <w:r w:rsidRPr="006E1F4E">
        <w:rPr>
          <w:sz w:val="22"/>
          <w:szCs w:val="22"/>
        </w:rPr>
        <w:t>〉（大正</w:t>
      </w:r>
      <w:r w:rsidRPr="006E1F4E">
        <w:rPr>
          <w:sz w:val="22"/>
          <w:szCs w:val="22"/>
        </w:rPr>
        <w:t>10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524b19-20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譬如幻化師，示種種身色，如是諸身相，皆無有實事。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3</w:t>
      </w:r>
      <w:r w:rsidRPr="006E1F4E">
        <w:rPr>
          <w:sz w:val="22"/>
          <w:szCs w:val="22"/>
        </w:rPr>
        <w:t>）</w:t>
      </w:r>
      <w:r w:rsidRPr="006E1F4E">
        <w:rPr>
          <w:rFonts w:hint="eastAsia"/>
          <w:sz w:val="22"/>
          <w:szCs w:val="22"/>
        </w:rPr>
        <w:t>《摩訶般若波羅蜜經》卷</w:t>
      </w:r>
      <w:r w:rsidRPr="006E1F4E">
        <w:rPr>
          <w:rFonts w:hint="eastAsia"/>
          <w:sz w:val="22"/>
          <w:szCs w:val="22"/>
        </w:rPr>
        <w:t>24</w:t>
      </w:r>
      <w:r w:rsidRPr="006E1F4E">
        <w:rPr>
          <w:rFonts w:hint="eastAsia"/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78</w:t>
      </w:r>
      <w:r w:rsidRPr="006E1F4E">
        <w:rPr>
          <w:rFonts w:hint="eastAsia"/>
          <w:sz w:val="22"/>
          <w:szCs w:val="22"/>
        </w:rPr>
        <w:t>四攝品〉（大正</w:t>
      </w:r>
      <w:r w:rsidRPr="006E1F4E">
        <w:rPr>
          <w:rFonts w:hint="eastAsia"/>
          <w:sz w:val="22"/>
          <w:szCs w:val="22"/>
        </w:rPr>
        <w:t>8</w:t>
      </w:r>
      <w:r w:rsidRPr="006E1F4E">
        <w:rPr>
          <w:rFonts w:hint="eastAsia"/>
          <w:sz w:val="22"/>
          <w:szCs w:val="22"/>
        </w:rPr>
        <w:t>，</w:t>
      </w:r>
      <w:r w:rsidRPr="006E1F4E">
        <w:rPr>
          <w:rFonts w:hint="eastAsia"/>
          <w:sz w:val="22"/>
          <w:szCs w:val="22"/>
        </w:rPr>
        <w:t>392b13-14</w:t>
      </w:r>
      <w:r w:rsidRPr="006E1F4E">
        <w:rPr>
          <w:rFonts w:hint="eastAsia"/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若諸法如夢、如響、如影、如焰、</w:t>
      </w:r>
      <w:r w:rsidRPr="006E1F4E">
        <w:rPr>
          <w:rFonts w:ascii="標楷體" w:eastAsia="標楷體" w:hAnsi="標楷體" w:hint="eastAsia"/>
          <w:b/>
          <w:sz w:val="22"/>
          <w:szCs w:val="22"/>
        </w:rPr>
        <w:t>如幻、如化，無有實事</w:t>
      </w:r>
      <w:r w:rsidRPr="006E1F4E">
        <w:rPr>
          <w:rFonts w:ascii="標楷體" w:eastAsia="標楷體" w:hAnsi="標楷體" w:hint="eastAsia"/>
          <w:sz w:val="22"/>
          <w:szCs w:val="22"/>
        </w:rPr>
        <w:t>。」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4</w:t>
      </w:r>
      <w:r w:rsidRPr="006E1F4E">
        <w:rPr>
          <w:sz w:val="22"/>
          <w:szCs w:val="22"/>
        </w:rPr>
        <w:t>）</w:t>
      </w:r>
      <w:r w:rsidRPr="006E1F4E">
        <w:rPr>
          <w:rFonts w:hint="eastAsia"/>
          <w:sz w:val="22"/>
          <w:szCs w:val="22"/>
        </w:rPr>
        <w:t>《大智度論》卷</w:t>
      </w:r>
      <w:r w:rsidRPr="006E1F4E">
        <w:rPr>
          <w:rFonts w:hint="eastAsia"/>
          <w:sz w:val="22"/>
          <w:szCs w:val="22"/>
        </w:rPr>
        <w:t>89</w:t>
      </w:r>
      <w:r w:rsidRPr="006E1F4E">
        <w:rPr>
          <w:rFonts w:hint="eastAsia"/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79</w:t>
      </w:r>
      <w:r w:rsidRPr="006E1F4E">
        <w:rPr>
          <w:rFonts w:hint="eastAsia"/>
          <w:sz w:val="22"/>
          <w:szCs w:val="22"/>
        </w:rPr>
        <w:t>善達品〉（大正</w:t>
      </w:r>
      <w:r w:rsidRPr="006E1F4E">
        <w:rPr>
          <w:rFonts w:hint="eastAsia"/>
          <w:sz w:val="22"/>
          <w:szCs w:val="22"/>
        </w:rPr>
        <w:t>25</w:t>
      </w:r>
      <w:r w:rsidRPr="006E1F4E">
        <w:rPr>
          <w:rFonts w:hint="eastAsia"/>
          <w:sz w:val="22"/>
          <w:szCs w:val="22"/>
        </w:rPr>
        <w:t>，</w:t>
      </w:r>
      <w:r w:rsidRPr="006E1F4E">
        <w:rPr>
          <w:rFonts w:hint="eastAsia"/>
          <w:sz w:val="22"/>
          <w:szCs w:val="22"/>
        </w:rPr>
        <w:t>691a8-12</w:t>
      </w:r>
      <w:r w:rsidRPr="006E1F4E">
        <w:rPr>
          <w:sz w:val="22"/>
          <w:szCs w:val="22"/>
        </w:rPr>
        <w:t>）</w:t>
      </w:r>
      <w:r w:rsidRPr="006E1F4E">
        <w:rPr>
          <w:rFonts w:hint="eastAsia"/>
          <w:sz w:val="22"/>
          <w:szCs w:val="22"/>
        </w:rPr>
        <w:t>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菩薩行般若波羅蜜時，憐愍眾生，種種因緣教化，令知空法而拔出之；作是言：「是法皆畢竟空、無所有，眾生顛倒虛妄故，見似如有，</w:t>
      </w:r>
      <w:r w:rsidRPr="006E1F4E">
        <w:rPr>
          <w:rFonts w:ascii="標楷體" w:eastAsia="標楷體" w:hAnsi="標楷體" w:hint="eastAsia"/>
          <w:b/>
          <w:sz w:val="22"/>
          <w:szCs w:val="22"/>
        </w:rPr>
        <w:t>如化、如幻</w:t>
      </w:r>
      <w:r w:rsidRPr="006E1F4E">
        <w:rPr>
          <w:rFonts w:ascii="標楷體" w:eastAsia="標楷體" w:hAnsi="標楷體" w:hint="eastAsia"/>
          <w:sz w:val="22"/>
          <w:szCs w:val="22"/>
        </w:rPr>
        <w:t>、如乾闥婆城，</w:t>
      </w:r>
      <w:r w:rsidRPr="006E1F4E">
        <w:rPr>
          <w:rFonts w:ascii="標楷體" w:eastAsia="標楷體" w:hAnsi="標楷體" w:hint="eastAsia"/>
          <w:b/>
          <w:sz w:val="22"/>
          <w:szCs w:val="22"/>
        </w:rPr>
        <w:t>無有實事，但誑惑人眼。</w:t>
      </w:r>
      <w:r w:rsidRPr="006E1F4E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39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1</w:t>
      </w:r>
      <w:r w:rsidRPr="006E1F4E">
        <w:rPr>
          <w:rFonts w:hint="eastAsia"/>
          <w:sz w:val="22"/>
          <w:szCs w:val="22"/>
        </w:rPr>
        <w:t>）</w:t>
      </w:r>
      <w:r w:rsidRPr="006E1F4E">
        <w:rPr>
          <w:sz w:val="22"/>
          <w:szCs w:val="22"/>
        </w:rPr>
        <w:t>參見《大寶積經》卷</w:t>
      </w:r>
      <w:r w:rsidRPr="006E1F4E">
        <w:rPr>
          <w:sz w:val="22"/>
          <w:szCs w:val="22"/>
        </w:rPr>
        <w:t>82</w:t>
      </w:r>
      <w:r w:rsidRPr="006E1F4E">
        <w:rPr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19</w:t>
      </w:r>
      <w:r w:rsidRPr="006E1F4E">
        <w:rPr>
          <w:bCs/>
          <w:sz w:val="22"/>
          <w:szCs w:val="22"/>
        </w:rPr>
        <w:t>郁伽長者會</w:t>
      </w:r>
      <w:r w:rsidRPr="006E1F4E">
        <w:rPr>
          <w:sz w:val="22"/>
          <w:szCs w:val="22"/>
        </w:rPr>
        <w:t>〉（大正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475a</w:t>
      </w:r>
      <w:r w:rsidRPr="006E1F4E">
        <w:rPr>
          <w:rFonts w:hint="eastAsia"/>
          <w:sz w:val="22"/>
          <w:szCs w:val="22"/>
        </w:rPr>
        <w:t>5</w:t>
      </w:r>
      <w:r w:rsidRPr="006E1F4E">
        <w:rPr>
          <w:sz w:val="22"/>
          <w:szCs w:val="22"/>
        </w:rPr>
        <w:t>-</w:t>
      </w:r>
      <w:r w:rsidRPr="006E1F4E">
        <w:rPr>
          <w:rFonts w:hint="eastAsia"/>
          <w:sz w:val="22"/>
          <w:szCs w:val="22"/>
        </w:rPr>
        <w:t>16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b/>
          <w:sz w:val="22"/>
          <w:szCs w:val="22"/>
        </w:rPr>
        <w:t>父母妻子、奴婢使人、親友眷屬悉非我有，我不為是造不善業，此非我宜</w:t>
      </w:r>
      <w:r w:rsidRPr="006E1F4E">
        <w:rPr>
          <w:rFonts w:ascii="標楷體" w:eastAsia="標楷體" w:hAnsi="標楷體" w:hint="eastAsia"/>
          <w:sz w:val="22"/>
          <w:szCs w:val="22"/>
        </w:rPr>
        <w:t>；是現伴侶非他世侶，是樂伴侶非苦伴侶，我非護彼我之所護；施調人慧進不放逸，助菩提法諸善根等，此是我有隨我所至彼亦隨去。何以故？父母妻子、男女親屬、知識作使不能救我，非我歸依、非我舍宅、非我洲渚、非我蔭覆、非我我所，是陰界入非我我所，況父母妻子當是我所？父母妻子是業所為，我善惡業亦隨受報，彼亦隨業受善惡報。長者！而是菩薩去來坐起常觀是事，不為父母妻子眷屬、奴婢作使造身口意惡不善業猶如毛分。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6E1F4E">
        <w:rPr>
          <w:rFonts w:eastAsiaTheme="minorEastAsia"/>
          <w:sz w:val="22"/>
          <w:szCs w:val="22"/>
        </w:rPr>
        <w:t>（</w:t>
      </w:r>
      <w:r w:rsidRPr="006E1F4E">
        <w:rPr>
          <w:rFonts w:eastAsiaTheme="minorEastAsia"/>
          <w:sz w:val="22"/>
          <w:szCs w:val="22"/>
        </w:rPr>
        <w:t>2</w:t>
      </w:r>
      <w:r w:rsidRPr="006E1F4E">
        <w:rPr>
          <w:rFonts w:eastAsiaTheme="minorEastAsia"/>
          <w:sz w:val="22"/>
          <w:szCs w:val="22"/>
        </w:rPr>
        <w:t>）《郁迦羅越問菩薩行經》卷</w:t>
      </w:r>
      <w:r w:rsidRPr="006E1F4E">
        <w:rPr>
          <w:rFonts w:eastAsiaTheme="minorEastAsia"/>
          <w:sz w:val="22"/>
          <w:szCs w:val="22"/>
        </w:rPr>
        <w:t>1</w:t>
      </w:r>
      <w:r w:rsidRPr="006E1F4E">
        <w:rPr>
          <w:rFonts w:eastAsiaTheme="minorEastAsia"/>
          <w:sz w:val="22"/>
          <w:szCs w:val="22"/>
        </w:rPr>
        <w:t>〈</w:t>
      </w:r>
      <w:r w:rsidRPr="006E1F4E">
        <w:rPr>
          <w:rFonts w:eastAsiaTheme="minorEastAsia" w:hint="eastAsia"/>
          <w:sz w:val="22"/>
          <w:szCs w:val="22"/>
        </w:rPr>
        <w:t>5</w:t>
      </w:r>
      <w:r w:rsidRPr="006E1F4E">
        <w:rPr>
          <w:rFonts w:eastAsiaTheme="minorEastAsia"/>
          <w:sz w:val="22"/>
          <w:szCs w:val="22"/>
        </w:rPr>
        <w:t>施品〉（大正</w:t>
      </w:r>
      <w:r w:rsidRPr="006E1F4E">
        <w:rPr>
          <w:rFonts w:eastAsiaTheme="minorEastAsia"/>
          <w:sz w:val="22"/>
          <w:szCs w:val="22"/>
        </w:rPr>
        <w:t>12</w:t>
      </w:r>
      <w:r w:rsidRPr="006E1F4E">
        <w:rPr>
          <w:rFonts w:eastAsiaTheme="minorEastAsia"/>
          <w:sz w:val="22"/>
          <w:szCs w:val="22"/>
        </w:rPr>
        <w:t>，</w:t>
      </w:r>
      <w:r w:rsidRPr="006E1F4E">
        <w:rPr>
          <w:rFonts w:eastAsiaTheme="minorEastAsia"/>
          <w:sz w:val="22"/>
          <w:szCs w:val="22"/>
        </w:rPr>
        <w:t>26a7-14</w:t>
      </w:r>
      <w:r w:rsidRPr="006E1F4E">
        <w:rPr>
          <w:rFonts w:eastAsiaTheme="minorEastAsia"/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dstrike/>
          <w:sz w:val="22"/>
          <w:szCs w:val="22"/>
        </w:rPr>
      </w:pPr>
      <w:r w:rsidRPr="006E1F4E">
        <w:rPr>
          <w:rFonts w:eastAsia="標楷體" w:hint="eastAsia"/>
          <w:sz w:val="22"/>
          <w:szCs w:val="22"/>
        </w:rPr>
        <w:t>父母、妻子、舍宅、奴婢、下使，從是欲者令我起苦樂因緣想，此非我類不為用，願常精進。用是等故，令益諸惡事，今現在世共會快樂之等，後世則為苦黨。我當疾求其輩類——謂布施、持戒、智慧、精進——無有放逸，懷來佛道，具足善本。此為是我之等類也，我所求索但求是願耳，寧失身命，不為妻子男女犯眾惡也。</w:t>
      </w:r>
    </w:p>
  </w:footnote>
  <w:footnote w:id="40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里＝理【宋】【元】【宮】。（大正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n.8</w:t>
      </w:r>
      <w:r w:rsidRPr="006E1F4E">
        <w:rPr>
          <w:sz w:val="22"/>
          <w:szCs w:val="22"/>
        </w:rPr>
        <w:t>）</w:t>
      </w:r>
    </w:p>
  </w:footnote>
  <w:footnote w:id="41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）客＝僕【明】。（大正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n.9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）僮客：奴僕。（《漢語大詞典》（一），</w:t>
      </w:r>
      <w:r w:rsidRPr="006E1F4E">
        <w:rPr>
          <w:sz w:val="22"/>
          <w:szCs w:val="22"/>
        </w:rPr>
        <w:t>p.1681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3</w:t>
      </w:r>
      <w:r w:rsidRPr="006E1F4E">
        <w:rPr>
          <w:sz w:val="22"/>
          <w:szCs w:val="22"/>
        </w:rPr>
        <w:t>）僮僕：僕役。（《漢語大詞典》（一），</w:t>
      </w:r>
      <w:r w:rsidRPr="006E1F4E">
        <w:rPr>
          <w:sz w:val="22"/>
          <w:szCs w:val="22"/>
        </w:rPr>
        <w:t>p.1680</w:t>
      </w:r>
      <w:r w:rsidRPr="006E1F4E">
        <w:rPr>
          <w:sz w:val="22"/>
          <w:szCs w:val="22"/>
        </w:rPr>
        <w:t>）</w:t>
      </w:r>
    </w:p>
  </w:footnote>
  <w:footnote w:id="42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義趣：意義和旨趣。（《漢語大詞典》（九），</w:t>
      </w:r>
      <w:r w:rsidRPr="006E1F4E">
        <w:rPr>
          <w:sz w:val="22"/>
          <w:szCs w:val="22"/>
        </w:rPr>
        <w:t>p.181</w:t>
      </w:r>
      <w:r w:rsidRPr="006E1F4E">
        <w:rPr>
          <w:sz w:val="22"/>
          <w:szCs w:val="22"/>
        </w:rPr>
        <w:t>）</w:t>
      </w:r>
    </w:p>
  </w:footnote>
  <w:footnote w:id="43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1</w:t>
      </w:r>
      <w:r w:rsidRPr="006E1F4E">
        <w:rPr>
          <w:sz w:val="22"/>
          <w:szCs w:val="22"/>
        </w:rPr>
        <w:t>）參見《大寶積經》卷</w:t>
      </w:r>
      <w:r w:rsidRPr="006E1F4E">
        <w:rPr>
          <w:sz w:val="22"/>
          <w:szCs w:val="22"/>
        </w:rPr>
        <w:t>82</w:t>
      </w:r>
      <w:r w:rsidRPr="006E1F4E">
        <w:rPr>
          <w:sz w:val="22"/>
          <w:szCs w:val="22"/>
        </w:rPr>
        <w:t>〈</w:t>
      </w:r>
      <w:r w:rsidRPr="006E1F4E">
        <w:rPr>
          <w:rFonts w:hint="eastAsia"/>
          <w:sz w:val="22"/>
          <w:szCs w:val="22"/>
        </w:rPr>
        <w:t>19</w:t>
      </w:r>
      <w:r w:rsidRPr="006E1F4E">
        <w:rPr>
          <w:bCs/>
          <w:sz w:val="22"/>
          <w:szCs w:val="22"/>
        </w:rPr>
        <w:t>郁伽長者會</w:t>
      </w:r>
      <w:r w:rsidRPr="006E1F4E">
        <w:rPr>
          <w:sz w:val="22"/>
          <w:szCs w:val="22"/>
        </w:rPr>
        <w:t>〉（大正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475a17-b23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在家菩薩於已妻所應起三想。何等三？無常想、變易想、壞敗想。長者</w:t>
      </w:r>
      <w:r w:rsidRPr="006E1F4E">
        <w:rPr>
          <w:rFonts w:ascii="標楷體" w:eastAsia="標楷體" w:hAnsi="標楷體" w:hint="eastAsia"/>
          <w:sz w:val="22"/>
          <w:szCs w:val="22"/>
        </w:rPr>
        <w:t>！</w:t>
      </w:r>
      <w:r w:rsidRPr="006E1F4E">
        <w:rPr>
          <w:rFonts w:ascii="標楷體" w:eastAsia="標楷體" w:hAnsi="標楷體"/>
          <w:sz w:val="22"/>
          <w:szCs w:val="22"/>
        </w:rPr>
        <w:t>是名在家菩薩於己妻所生於三想。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在家菩薩於己妻所，復生三想。何等三？是娛樂伴，非他世伴；是飲食伴，非業報伴；是樂時伴，非苦時伴。長者！是名在家菩薩於己妻所生於三想。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3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復生三想。何等三？不好想、臭穢想、可惡想，是名三。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4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復生三想。何等三？怨家想、</w:t>
      </w:r>
      <w:r w:rsidRPr="006E1F4E">
        <w:rPr>
          <w:rFonts w:ascii="標楷體" w:eastAsia="標楷體" w:hAnsi="標楷體"/>
          <w:b/>
          <w:sz w:val="22"/>
          <w:szCs w:val="22"/>
        </w:rPr>
        <w:t>魁膾</w:t>
      </w:r>
      <w:r w:rsidRPr="006E1F4E">
        <w:rPr>
          <w:rFonts w:ascii="新細明體" w:hAnsi="新細明體"/>
          <w:sz w:val="22"/>
          <w:szCs w:val="22"/>
          <w:vertAlign w:val="superscript"/>
        </w:rPr>
        <w:t>※</w:t>
      </w:r>
      <w:r w:rsidRPr="006E1F4E">
        <w:rPr>
          <w:rFonts w:ascii="標楷體" w:eastAsia="標楷體" w:hAnsi="標楷體"/>
          <w:sz w:val="22"/>
          <w:szCs w:val="22"/>
        </w:rPr>
        <w:t>想、詐親想、是名三。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rFonts w:hint="eastAsia"/>
          <w:sz w:val="22"/>
          <w:szCs w:val="22"/>
          <w:vertAlign w:val="superscript"/>
        </w:rPr>
        <w:t>5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復生三想。何等三？羅剎想、毘舍遮想、鬼魅想，是名三。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rFonts w:hint="eastAsia"/>
          <w:sz w:val="22"/>
          <w:szCs w:val="22"/>
          <w:vertAlign w:val="superscript"/>
        </w:rPr>
        <w:t>6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復生三想。何等三？非我所想、非攝受想、乞求想，是名三。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7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復生三想。何等三？持身惡行想、持口惡行想、持意惡行想，是名三。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8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復生三想。何等三？欲覺想、瞋覺想、害覺想，是名三。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9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復生三想。何等三？黑闇想、污戒想、繫縛想，是名三。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10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復生三想。何等三？障戒想、障定想、障慧想，是名三。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11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復生三想。何等三？諂曲想、羂網想、猫伺想，是名三。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12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復生三想。何等三？災患想、熱惱想、病亂想，是名三。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13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復生三想。何等三？妖媚想、作衰想、霜雹想，是名三。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14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復生三想。何等三？病想、老想、死想，是名三。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15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復生三想：魔想、魔女想、可畏想，是名三。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16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復生三想：憂想、哭想、苦惱想。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17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復生三想：大雌狼想、摩竭魚想、大雌猫想。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18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復生三想：黑蛇想、尸守魚想、奪精氣想。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19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復生三想：無救想、無歸想、無護想。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20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復生三想：母想、姊想、妹想。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21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復生三想：賊想、殺想、獄卒想。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22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復生三想：瀑水想、波浪想、洄澓想。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23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復生三想：淤泥想、溺泥想、混濁想。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24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復生三想：盲想、杻想、械想。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25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復生三想：火坑想、刀坑想、草炬想。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26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復生三想：無利想、刺想、毒想。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27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復生三想：繫獄想、讁罰想、刀劍想。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28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復生三想：鬪諍想、言訟想、閉繫想。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29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復生三想：怨憎會想、愛別離想、病想。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30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略說乃至一切鬪諍想、一切滓濁想、一切不善根想。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長者！在家菩薩於己妻所，應生如是相貌觀念。</w:t>
      </w:r>
    </w:p>
    <w:p w:rsidR="00561635" w:rsidRPr="006E1F4E" w:rsidRDefault="00561635" w:rsidP="00232E7F">
      <w:pPr>
        <w:pStyle w:val="a8"/>
        <w:overflowPunct w:val="0"/>
        <w:ind w:leftChars="335" w:left="1024" w:hangingChars="100" w:hanging="220"/>
        <w:jc w:val="both"/>
        <w:rPr>
          <w:sz w:val="22"/>
          <w:szCs w:val="22"/>
        </w:rPr>
      </w:pPr>
      <w:r w:rsidRPr="006E1F4E">
        <w:rPr>
          <w:rFonts w:ascii="新細明體" w:hAnsi="新細明體"/>
          <w:sz w:val="22"/>
          <w:szCs w:val="22"/>
        </w:rPr>
        <w:t>※</w:t>
      </w:r>
      <w:r w:rsidRPr="006E1F4E">
        <w:rPr>
          <w:rFonts w:asciiTheme="minorEastAsia" w:eastAsiaTheme="minorEastAsia" w:hAnsiTheme="minorEastAsia" w:hint="eastAsia"/>
          <w:sz w:val="22"/>
          <w:szCs w:val="22"/>
        </w:rPr>
        <w:t>魁膾：劊子手。</w:t>
      </w:r>
      <w:r w:rsidRPr="006E1F4E">
        <w:rPr>
          <w:sz w:val="22"/>
          <w:szCs w:val="22"/>
        </w:rPr>
        <w:t>（《漢語大詞典》（十二），</w:t>
      </w:r>
      <w:r w:rsidRPr="006E1F4E">
        <w:rPr>
          <w:sz w:val="22"/>
          <w:szCs w:val="22"/>
        </w:rPr>
        <w:t>p.466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6E1F4E">
        <w:rPr>
          <w:rFonts w:eastAsiaTheme="minorEastAsia"/>
          <w:sz w:val="22"/>
          <w:szCs w:val="22"/>
        </w:rPr>
        <w:t>（</w:t>
      </w:r>
      <w:r w:rsidRPr="006E1F4E">
        <w:rPr>
          <w:rFonts w:eastAsiaTheme="minorEastAsia"/>
          <w:sz w:val="22"/>
          <w:szCs w:val="22"/>
        </w:rPr>
        <w:t>2</w:t>
      </w:r>
      <w:r w:rsidRPr="006E1F4E">
        <w:rPr>
          <w:rFonts w:eastAsiaTheme="minorEastAsia"/>
          <w:sz w:val="22"/>
          <w:szCs w:val="22"/>
        </w:rPr>
        <w:t>）《郁迦羅越問菩薩行經》卷</w:t>
      </w:r>
      <w:r w:rsidRPr="006E1F4E">
        <w:rPr>
          <w:rFonts w:eastAsiaTheme="minorEastAsia"/>
          <w:sz w:val="22"/>
          <w:szCs w:val="22"/>
        </w:rPr>
        <w:t>1</w:t>
      </w:r>
      <w:r w:rsidRPr="006E1F4E">
        <w:rPr>
          <w:rFonts w:eastAsiaTheme="minorEastAsia"/>
          <w:sz w:val="22"/>
          <w:szCs w:val="22"/>
        </w:rPr>
        <w:t>〈</w:t>
      </w:r>
      <w:r w:rsidRPr="006E1F4E">
        <w:rPr>
          <w:rFonts w:eastAsiaTheme="minorEastAsia"/>
          <w:sz w:val="22"/>
          <w:szCs w:val="22"/>
        </w:rPr>
        <w:t>5</w:t>
      </w:r>
      <w:r w:rsidRPr="006E1F4E">
        <w:rPr>
          <w:rFonts w:eastAsiaTheme="minorEastAsia"/>
          <w:sz w:val="22"/>
          <w:szCs w:val="22"/>
        </w:rPr>
        <w:t>施品〉（大正</w:t>
      </w:r>
      <w:r w:rsidRPr="006E1F4E">
        <w:rPr>
          <w:rFonts w:eastAsiaTheme="minorEastAsia"/>
          <w:sz w:val="22"/>
          <w:szCs w:val="22"/>
        </w:rPr>
        <w:t>12</w:t>
      </w:r>
      <w:r w:rsidRPr="006E1F4E">
        <w:rPr>
          <w:rFonts w:eastAsiaTheme="minorEastAsia"/>
          <w:sz w:val="22"/>
          <w:szCs w:val="22"/>
        </w:rPr>
        <w:t>，</w:t>
      </w:r>
      <w:r w:rsidRPr="006E1F4E">
        <w:rPr>
          <w:rFonts w:eastAsiaTheme="minorEastAsia"/>
          <w:sz w:val="22"/>
          <w:szCs w:val="22"/>
        </w:rPr>
        <w:t>26a14-b3</w:t>
      </w:r>
      <w:r w:rsidRPr="006E1F4E">
        <w:rPr>
          <w:rFonts w:eastAsiaTheme="minorEastAsia"/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長者！居家菩薩在家修道，見婦當有三念。何等為三？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1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一者非常想，二者無所有想，三者無所受想，是為三。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2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復有三念。何等為三？一者今諸歡樂之友非後世友；二者常精進，奉行出入守意，是為等友；三者此為安隱等，不為苦輩，是為三。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3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復有三念。何等為三？一者不淨潔想，二者瑕穢想，三者臭惡想，是為三。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4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復有三。何等為三？一者羅剎想，二者反足却行安鬼神想，三者但有色想，是為三。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5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復有三。何等為三？一者難飽足想，二者墮落想，三者無反復、無止足想，是為三。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rFonts w:hint="eastAsia"/>
          <w:sz w:val="22"/>
          <w:szCs w:val="22"/>
          <w:vertAlign w:val="superscript"/>
        </w:rPr>
        <w:t>6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復有三。何等為三？一者惡知識想，二者貪著想，三者妨廢梵行清淨想，是為三。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rFonts w:hint="eastAsia"/>
          <w:sz w:val="22"/>
          <w:szCs w:val="22"/>
          <w:vertAlign w:val="superscript"/>
        </w:rPr>
        <w:t>7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復有三。何等為三？一者墮人於地獄想，二者墮人畜生想，三者令生餓鬼想，是為三。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8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復有三。何等為三？一者恐懼想，二者有有想，三者受取想，是為三。</w:t>
      </w:r>
    </w:p>
    <w:p w:rsidR="00561635" w:rsidRPr="006E1F4E" w:rsidRDefault="00561635" w:rsidP="00232E7F">
      <w:pPr>
        <w:pStyle w:val="a8"/>
        <w:overflowPunct w:val="0"/>
        <w:ind w:leftChars="335" w:left="1090" w:hangingChars="130" w:hanging="286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hint="eastAsia"/>
          <w:sz w:val="22"/>
          <w:szCs w:val="22"/>
          <w:vertAlign w:val="superscript"/>
        </w:rPr>
        <w:t>（</w:t>
      </w:r>
      <w:r w:rsidRPr="006E1F4E">
        <w:rPr>
          <w:sz w:val="22"/>
          <w:szCs w:val="22"/>
          <w:vertAlign w:val="superscript"/>
        </w:rPr>
        <w:t>9</w:t>
      </w:r>
      <w:r w:rsidRPr="006E1F4E">
        <w:rPr>
          <w:rFonts w:hint="eastAsia"/>
          <w:sz w:val="22"/>
          <w:szCs w:val="22"/>
          <w:vertAlign w:val="superscript"/>
        </w:rPr>
        <w:t>）</w:t>
      </w:r>
      <w:r w:rsidRPr="006E1F4E">
        <w:rPr>
          <w:rFonts w:ascii="標楷體" w:eastAsia="標楷體" w:hAnsi="標楷體" w:hint="eastAsia"/>
          <w:sz w:val="22"/>
          <w:szCs w:val="22"/>
        </w:rPr>
        <w:t>復有三。何等為三？一者無我想，二者無受想，三者遠離亂想，是為三。</w:t>
      </w:r>
    </w:p>
  </w:footnote>
  <w:footnote w:id="44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（諸）＋三【宋】【元】【明】【宮】。（大正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n.10</w:t>
      </w:r>
      <w:r w:rsidRPr="006E1F4E">
        <w:rPr>
          <w:sz w:val="22"/>
          <w:szCs w:val="22"/>
        </w:rPr>
        <w:t>）</w:t>
      </w:r>
    </w:p>
  </w:footnote>
  <w:footnote w:id="45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毘舍闍鬼：臂奢柘鬼，臂奢柘，梵名</w:t>
      </w:r>
      <w:r w:rsidRPr="006E1F4E">
        <w:rPr>
          <w:sz w:val="22"/>
          <w:szCs w:val="22"/>
        </w:rPr>
        <w:t>piśāca</w:t>
      </w:r>
      <w:r w:rsidRPr="006E1F4E">
        <w:rPr>
          <w:sz w:val="22"/>
          <w:szCs w:val="22"/>
        </w:rPr>
        <w:t>。為噉食人之精氣、血肉之鬼。又作畢舍遮鬼、毘舍闍鬼、臂舍柘鬼。意譯作食血肉鬼、</w:t>
      </w:r>
      <w:r w:rsidRPr="006E1F4E">
        <w:rPr>
          <w:b/>
          <w:sz w:val="22"/>
          <w:szCs w:val="22"/>
        </w:rPr>
        <w:t>噉人精氣鬼</w:t>
      </w:r>
      <w:r w:rsidRPr="006E1F4E">
        <w:rPr>
          <w:sz w:val="22"/>
          <w:szCs w:val="22"/>
        </w:rPr>
        <w:t>、癲狂鬼。《翻譯名義集》卷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（大正</w:t>
      </w:r>
      <w:r w:rsidRPr="006E1F4E">
        <w:rPr>
          <w:sz w:val="22"/>
          <w:szCs w:val="22"/>
        </w:rPr>
        <w:t>54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1038a</w:t>
      </w:r>
      <w:r w:rsidRPr="006E1F4E">
        <w:rPr>
          <w:sz w:val="22"/>
          <w:szCs w:val="22"/>
        </w:rPr>
        <w:t>）：「</w:t>
      </w:r>
      <w:r w:rsidRPr="006E1F4E">
        <w:rPr>
          <w:rFonts w:ascii="標楷體" w:eastAsia="標楷體" w:hAnsi="標楷體"/>
          <w:sz w:val="22"/>
          <w:szCs w:val="22"/>
        </w:rPr>
        <w:t>臂舍柘，此云啖精氣，噉人及五榖之精氣。梁言顛鬼。</w:t>
      </w:r>
      <w:r w:rsidRPr="006E1F4E">
        <w:rPr>
          <w:sz w:val="22"/>
          <w:szCs w:val="22"/>
        </w:rPr>
        <w:t>」又據《慧苑音義》卷下載，臂奢柘鬼為東方持國天之眷屬。（《佛光大辭典》（七），</w:t>
      </w:r>
      <w:r w:rsidRPr="006E1F4E">
        <w:rPr>
          <w:sz w:val="22"/>
          <w:szCs w:val="22"/>
        </w:rPr>
        <w:t>p.6503.1</w:t>
      </w:r>
      <w:r w:rsidRPr="006E1F4E">
        <w:rPr>
          <w:sz w:val="22"/>
          <w:szCs w:val="22"/>
        </w:rPr>
        <w:t>）</w:t>
      </w:r>
    </w:p>
  </w:footnote>
  <w:footnote w:id="46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枷杻：</w:t>
      </w:r>
      <w:r w:rsidRPr="006E1F4E">
        <w:rPr>
          <w:sz w:val="22"/>
          <w:szCs w:val="22"/>
        </w:rPr>
        <w:t>1.</w:t>
      </w:r>
      <w:r w:rsidRPr="006E1F4E">
        <w:rPr>
          <w:sz w:val="22"/>
          <w:szCs w:val="22"/>
        </w:rPr>
        <w:t>木枷與手械。</w:t>
      </w:r>
      <w:r w:rsidRPr="006E1F4E">
        <w:rPr>
          <w:rFonts w:hint="eastAsia"/>
          <w:sz w:val="22"/>
          <w:szCs w:val="22"/>
        </w:rPr>
        <w:t>帶於囚犯頸項、手腕的刑具。</w:t>
      </w:r>
      <w:r w:rsidRPr="006E1F4E">
        <w:rPr>
          <w:sz w:val="22"/>
          <w:szCs w:val="22"/>
        </w:rPr>
        <w:t>2.</w:t>
      </w:r>
      <w:r w:rsidRPr="006E1F4E">
        <w:rPr>
          <w:sz w:val="22"/>
          <w:szCs w:val="22"/>
        </w:rPr>
        <w:t>謂帶枷、上手械。（《漢語大詞典》（四），</w:t>
      </w:r>
      <w:r w:rsidRPr="006E1F4E">
        <w:rPr>
          <w:sz w:val="22"/>
          <w:szCs w:val="22"/>
        </w:rPr>
        <w:t>p.940</w:t>
      </w:r>
      <w:r w:rsidRPr="006E1F4E">
        <w:rPr>
          <w:sz w:val="22"/>
          <w:szCs w:val="22"/>
        </w:rPr>
        <w:t>）</w:t>
      </w:r>
    </w:p>
  </w:footnote>
  <w:footnote w:id="47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相＝想【宋】【元】【明】【宮】</w:t>
      </w:r>
      <w:r w:rsidRPr="006E1F4E">
        <w:rPr>
          <w:rFonts w:ascii="Gandhari Unicode" w:hAnsi="Gandhari Unicode"/>
          <w:sz w:val="22"/>
          <w:szCs w:val="22"/>
        </w:rPr>
        <w:t>＊</w:t>
      </w:r>
      <w:r w:rsidRPr="006E1F4E">
        <w:rPr>
          <w:sz w:val="22"/>
          <w:szCs w:val="22"/>
        </w:rPr>
        <w:t>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n.12</w:t>
      </w:r>
      <w:r w:rsidRPr="006E1F4E">
        <w:rPr>
          <w:sz w:val="22"/>
          <w:szCs w:val="22"/>
        </w:rPr>
        <w:t>）</w:t>
      </w:r>
    </w:p>
  </w:footnote>
  <w:footnote w:id="48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）鎖：</w:t>
      </w:r>
      <w:r w:rsidR="00892C1D" w:rsidRPr="006E1F4E">
        <w:rPr>
          <w:rFonts w:hint="eastAsia"/>
          <w:sz w:val="22"/>
          <w:szCs w:val="22"/>
        </w:rPr>
        <w:t>2.</w:t>
      </w:r>
      <w:r w:rsidR="00892C1D" w:rsidRPr="006E1F4E">
        <w:rPr>
          <w:rFonts w:hint="eastAsia"/>
          <w:sz w:val="22"/>
          <w:szCs w:val="22"/>
        </w:rPr>
        <w:t>以鐵環勾連而成的刑具。</w:t>
      </w:r>
      <w:r w:rsidRPr="006E1F4E">
        <w:rPr>
          <w:sz w:val="22"/>
          <w:szCs w:val="22"/>
        </w:rPr>
        <w:t>5.</w:t>
      </w:r>
      <w:r w:rsidRPr="006E1F4E">
        <w:rPr>
          <w:sz w:val="22"/>
          <w:szCs w:val="22"/>
        </w:rPr>
        <w:t>拘繫，束縛。（《漢語大詞典》（十一），</w:t>
      </w:r>
      <w:r w:rsidRPr="006E1F4E">
        <w:rPr>
          <w:sz w:val="22"/>
          <w:szCs w:val="22"/>
        </w:rPr>
        <w:t>p.1366</w:t>
      </w:r>
      <w:r w:rsidRPr="006E1F4E">
        <w:rPr>
          <w:sz w:val="22"/>
          <w:szCs w:val="22"/>
        </w:rPr>
        <w:t>）</w:t>
      </w:r>
    </w:p>
    <w:p w:rsidR="00561635" w:rsidRPr="006E1F4E" w:rsidRDefault="00561635" w:rsidP="00892C1D">
      <w:pPr>
        <w:pStyle w:val="a8"/>
        <w:tabs>
          <w:tab w:val="left" w:pos="6266"/>
        </w:tabs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）械：</w:t>
      </w:r>
      <w:r w:rsidR="00892C1D" w:rsidRPr="006E1F4E">
        <w:rPr>
          <w:rFonts w:hint="eastAsia"/>
          <w:sz w:val="22"/>
          <w:szCs w:val="22"/>
        </w:rPr>
        <w:t>1.</w:t>
      </w:r>
      <w:r w:rsidR="00892C1D" w:rsidRPr="006E1F4E">
        <w:rPr>
          <w:rFonts w:hint="eastAsia"/>
          <w:sz w:val="22"/>
          <w:szCs w:val="22"/>
        </w:rPr>
        <w:t>枷杻、鐐銬之類的刑具。</w:t>
      </w:r>
      <w:r w:rsidRPr="006E1F4E">
        <w:rPr>
          <w:sz w:val="22"/>
          <w:szCs w:val="22"/>
        </w:rPr>
        <w:t>4.</w:t>
      </w:r>
      <w:r w:rsidRPr="006E1F4E">
        <w:rPr>
          <w:sz w:val="22"/>
          <w:szCs w:val="22"/>
        </w:rPr>
        <w:t>拘禁，拘繫。</w:t>
      </w:r>
      <w:r w:rsidRPr="006E1F4E">
        <w:rPr>
          <w:sz w:val="22"/>
          <w:szCs w:val="22"/>
        </w:rPr>
        <w:t>5.</w:t>
      </w:r>
      <w:r w:rsidRPr="006E1F4E">
        <w:rPr>
          <w:sz w:val="22"/>
          <w:szCs w:val="22"/>
        </w:rPr>
        <w:t>引申為束縛。（《漢語大詞典》（四），</w:t>
      </w:r>
      <w:r w:rsidRPr="006E1F4E">
        <w:rPr>
          <w:sz w:val="22"/>
          <w:szCs w:val="22"/>
        </w:rPr>
        <w:t>p.1027</w:t>
      </w:r>
      <w:r w:rsidRPr="006E1F4E">
        <w:rPr>
          <w:sz w:val="22"/>
          <w:szCs w:val="22"/>
        </w:rPr>
        <w:t>）</w:t>
      </w:r>
    </w:p>
  </w:footnote>
  <w:footnote w:id="49">
    <w:p w:rsidR="00561635" w:rsidRPr="006E1F4E" w:rsidRDefault="00561635" w:rsidP="00232E7F">
      <w:pPr>
        <w:pStyle w:val="a8"/>
        <w:tabs>
          <w:tab w:val="left" w:pos="6266"/>
        </w:tabs>
        <w:overflowPunct w:val="0"/>
        <w:ind w:left="792" w:hangingChars="360" w:hanging="792"/>
        <w:jc w:val="both"/>
        <w:rPr>
          <w:bCs/>
          <w:dstrike/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）耳＝身【宋】【元】【明】【宮】。（大正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n.13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tabs>
          <w:tab w:val="left" w:pos="6266"/>
        </w:tabs>
        <w:overflowPunct w:val="0"/>
        <w:ind w:leftChars="105" w:left="791" w:hangingChars="245" w:hanging="539"/>
        <w:jc w:val="both"/>
        <w:rPr>
          <w:bCs/>
          <w:sz w:val="22"/>
          <w:szCs w:val="22"/>
        </w:rPr>
      </w:pPr>
      <w:r w:rsidRPr="006E1F4E">
        <w:rPr>
          <w:bCs/>
          <w:sz w:val="22"/>
          <w:szCs w:val="22"/>
        </w:rPr>
        <w:t>（</w:t>
      </w:r>
      <w:r w:rsidRPr="006E1F4E">
        <w:rPr>
          <w:rFonts w:hint="eastAsia"/>
          <w:bCs/>
          <w:sz w:val="22"/>
          <w:szCs w:val="22"/>
        </w:rPr>
        <w:t>2</w:t>
      </w:r>
      <w:r w:rsidRPr="006E1F4E">
        <w:rPr>
          <w:bCs/>
          <w:sz w:val="22"/>
          <w:szCs w:val="22"/>
        </w:rPr>
        <w:t>）案：「黑耳」或指「黑耳天」。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3</w:t>
      </w:r>
      <w:r w:rsidRPr="006E1F4E">
        <w:rPr>
          <w:sz w:val="22"/>
          <w:szCs w:val="22"/>
        </w:rPr>
        <w:t>）</w:t>
      </w:r>
      <w:r w:rsidRPr="006E1F4E">
        <w:rPr>
          <w:b/>
          <w:sz w:val="22"/>
          <w:szCs w:val="22"/>
        </w:rPr>
        <w:t>黑耳天</w:t>
      </w:r>
      <w:r w:rsidRPr="006E1F4E">
        <w:rPr>
          <w:sz w:val="22"/>
          <w:szCs w:val="22"/>
        </w:rPr>
        <w:t>：梵名</w:t>
      </w:r>
      <w:r w:rsidRPr="006E1F4E">
        <w:rPr>
          <w:sz w:val="22"/>
          <w:szCs w:val="22"/>
        </w:rPr>
        <w:t>Kṛṣṇa-karṇā</w:t>
      </w:r>
      <w:r w:rsidRPr="006E1F4E">
        <w:rPr>
          <w:sz w:val="22"/>
          <w:szCs w:val="22"/>
        </w:rPr>
        <w:t>。為吉祥天（梵</w:t>
      </w:r>
      <w:r w:rsidRPr="006E1F4E">
        <w:rPr>
          <w:sz w:val="22"/>
          <w:szCs w:val="22"/>
        </w:rPr>
        <w:t>Śrī-mahā-devī</w:t>
      </w:r>
      <w:r w:rsidRPr="006E1F4E">
        <w:rPr>
          <w:sz w:val="22"/>
          <w:szCs w:val="22"/>
        </w:rPr>
        <w:t>）之妹，</w:t>
      </w:r>
      <w:r w:rsidRPr="006E1F4E">
        <w:rPr>
          <w:b/>
          <w:sz w:val="22"/>
          <w:szCs w:val="22"/>
        </w:rPr>
        <w:t>其容貌醜陋，所至之處，能令一切功德耗損，乃予人災禍之神</w:t>
      </w:r>
      <w:r w:rsidRPr="006E1F4E">
        <w:rPr>
          <w:sz w:val="22"/>
          <w:szCs w:val="22"/>
        </w:rPr>
        <w:t>。以吉祥天生福，黑耳天生禍，故人若見吉祥天則喜，若遇黑耳天則憂；然吉祥、黑耳姊妹常相伴隨，故常以「黑耳吉祥」一詞比喻善惡、禍福相隨逐。（《佛光大辭典》（六），</w:t>
      </w:r>
      <w:r w:rsidRPr="006E1F4E">
        <w:rPr>
          <w:sz w:val="22"/>
          <w:szCs w:val="22"/>
        </w:rPr>
        <w:t>p.5381.1-5381.2</w:t>
      </w:r>
      <w:r w:rsidRPr="006E1F4E">
        <w:rPr>
          <w:sz w:val="22"/>
          <w:szCs w:val="22"/>
        </w:rPr>
        <w:t>）</w:t>
      </w:r>
      <w:r w:rsidRPr="006E1F4E">
        <w:rPr>
          <w:rFonts w:ascii="標楷體" w:eastAsia="標楷體" w:hAnsi="標楷體"/>
          <w:sz w:val="22"/>
          <w:szCs w:val="22"/>
        </w:rPr>
        <w:t>。</w:t>
      </w:r>
    </w:p>
  </w:footnote>
  <w:footnote w:id="50">
    <w:p w:rsidR="00561635" w:rsidRPr="006E1F4E" w:rsidRDefault="00561635" w:rsidP="00232E7F">
      <w:pPr>
        <w:pStyle w:val="a8"/>
        <w:tabs>
          <w:tab w:val="left" w:pos="6266"/>
        </w:tabs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rFonts w:eastAsia="標楷體"/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災雹：成災的冰雹。（《漢語大詞典》（七），</w:t>
      </w:r>
      <w:r w:rsidRPr="006E1F4E">
        <w:rPr>
          <w:sz w:val="22"/>
          <w:szCs w:val="22"/>
        </w:rPr>
        <w:t>p.34</w:t>
      </w:r>
      <w:r w:rsidRPr="006E1F4E">
        <w:rPr>
          <w:sz w:val="22"/>
          <w:szCs w:val="22"/>
        </w:rPr>
        <w:t>）</w:t>
      </w:r>
    </w:p>
  </w:footnote>
  <w:footnote w:id="51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（相）＋畏【宋】【元】【明】【宮】。（大正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n.14</w:t>
      </w:r>
      <w:r w:rsidRPr="006E1F4E">
        <w:rPr>
          <w:sz w:val="22"/>
          <w:szCs w:val="22"/>
        </w:rPr>
        <w:t>）</w:t>
      </w:r>
    </w:p>
  </w:footnote>
  <w:footnote w:id="52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《一切經音義》卷</w:t>
      </w:r>
      <w:r w:rsidRPr="006E1F4E">
        <w:rPr>
          <w:rFonts w:hint="eastAsia"/>
          <w:sz w:val="22"/>
          <w:szCs w:val="22"/>
        </w:rPr>
        <w:t>20</w:t>
      </w:r>
      <w:r w:rsidRPr="006E1F4E">
        <w:rPr>
          <w:rFonts w:hint="eastAsia"/>
          <w:sz w:val="22"/>
          <w:szCs w:val="22"/>
        </w:rPr>
        <w:t>（大正</w:t>
      </w:r>
      <w:r w:rsidRPr="006E1F4E">
        <w:rPr>
          <w:rFonts w:hint="eastAsia"/>
          <w:sz w:val="22"/>
          <w:szCs w:val="22"/>
        </w:rPr>
        <w:t>54</w:t>
      </w:r>
      <w:r w:rsidRPr="006E1F4E">
        <w:rPr>
          <w:rFonts w:hint="eastAsia"/>
          <w:sz w:val="22"/>
          <w:szCs w:val="22"/>
        </w:rPr>
        <w:t>，</w:t>
      </w:r>
      <w:r w:rsidRPr="006E1F4E">
        <w:rPr>
          <w:rFonts w:hint="eastAsia"/>
          <w:sz w:val="22"/>
          <w:szCs w:val="22"/>
        </w:rPr>
        <w:t>433a23</w:t>
      </w:r>
      <w:r w:rsidRPr="006E1F4E">
        <w:rPr>
          <w:rFonts w:hint="eastAsia"/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105" w:left="252"/>
        <w:jc w:val="both"/>
        <w:rPr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摩伽羅魚(亦云</w:t>
      </w:r>
      <w:r w:rsidRPr="006E1F4E">
        <w:rPr>
          <w:rFonts w:ascii="標楷體" w:eastAsia="標楷體" w:hAnsi="標楷體" w:hint="eastAsia"/>
          <w:b/>
          <w:sz w:val="22"/>
          <w:szCs w:val="22"/>
        </w:rPr>
        <w:t>摩竭魚</w:t>
      </w:r>
      <w:r w:rsidRPr="006E1F4E">
        <w:rPr>
          <w:rFonts w:ascii="標楷體" w:eastAsia="標楷體" w:hAnsi="標楷體" w:hint="eastAsia"/>
          <w:sz w:val="22"/>
          <w:szCs w:val="22"/>
        </w:rPr>
        <w:t>，正言麼迦羅魚，此云</w:t>
      </w:r>
      <w:r w:rsidRPr="006E1F4E">
        <w:rPr>
          <w:rFonts w:ascii="標楷體" w:eastAsia="標楷體" w:hAnsi="標楷體" w:hint="eastAsia"/>
          <w:b/>
          <w:sz w:val="22"/>
          <w:szCs w:val="22"/>
        </w:rPr>
        <w:t>鯨魚</w:t>
      </w:r>
      <w:r w:rsidRPr="006E1F4E">
        <w:rPr>
          <w:rFonts w:ascii="標楷體" w:eastAsia="標楷體" w:hAnsi="標楷體" w:hint="eastAsia"/>
          <w:sz w:val="22"/>
          <w:szCs w:val="22"/>
        </w:rPr>
        <w:t>也)。</w:t>
      </w:r>
    </w:p>
  </w:footnote>
  <w:footnote w:id="53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ascii="標楷體" w:eastAsia="標楷體" w:hAnsi="標楷體" w:hint="eastAsia"/>
          <w:sz w:val="22"/>
          <w:szCs w:val="22"/>
        </w:rPr>
        <w:t xml:space="preserve"> 《</w:t>
      </w:r>
      <w:r w:rsidRPr="006E1F4E">
        <w:rPr>
          <w:rFonts w:hint="eastAsia"/>
          <w:sz w:val="22"/>
          <w:szCs w:val="22"/>
        </w:rPr>
        <w:t>一切經音義》卷</w:t>
      </w:r>
      <w:r w:rsidRPr="006E1F4E">
        <w:rPr>
          <w:sz w:val="22"/>
          <w:szCs w:val="22"/>
        </w:rPr>
        <w:t>76</w:t>
      </w:r>
      <w:r w:rsidRPr="006E1F4E">
        <w:rPr>
          <w:rFonts w:hint="eastAsia"/>
          <w:sz w:val="22"/>
          <w:szCs w:val="22"/>
        </w:rPr>
        <w:t>（大正</w:t>
      </w:r>
      <w:r w:rsidRPr="006E1F4E">
        <w:rPr>
          <w:rFonts w:hint="eastAsia"/>
          <w:sz w:val="22"/>
          <w:szCs w:val="22"/>
        </w:rPr>
        <w:t>54</w:t>
      </w:r>
      <w:r w:rsidRPr="006E1F4E">
        <w:rPr>
          <w:rFonts w:hint="eastAsia"/>
          <w:sz w:val="22"/>
          <w:szCs w:val="22"/>
        </w:rPr>
        <w:t>，</w:t>
      </w:r>
      <w:r w:rsidRPr="006E1F4E">
        <w:rPr>
          <w:sz w:val="22"/>
          <w:szCs w:val="22"/>
        </w:rPr>
        <w:t>803b16</w:t>
      </w:r>
      <w:r w:rsidRPr="006E1F4E">
        <w:rPr>
          <w:sz w:val="22"/>
          <w:szCs w:val="22"/>
        </w:rPr>
        <w:t>）</w:t>
      </w:r>
      <w:r w:rsidRPr="006E1F4E">
        <w:rPr>
          <w:rFonts w:hint="eastAsia"/>
          <w:sz w:val="22"/>
          <w:szCs w:val="22"/>
        </w:rPr>
        <w:t>：</w:t>
      </w:r>
    </w:p>
    <w:p w:rsidR="00561635" w:rsidRPr="006E1F4E" w:rsidRDefault="00561635" w:rsidP="00232E7F">
      <w:pPr>
        <w:pStyle w:val="a8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猫狸</w:t>
      </w:r>
      <w:r w:rsidRPr="006E1F4E">
        <w:rPr>
          <w:rFonts w:ascii="標楷體" w:eastAsia="標楷體" w:hAnsi="標楷體"/>
          <w:sz w:val="22"/>
          <w:szCs w:val="22"/>
        </w:rPr>
        <w:t>(</w:t>
      </w:r>
      <w:r w:rsidRPr="006E1F4E">
        <w:rPr>
          <w:rFonts w:ascii="標楷體" w:eastAsia="標楷體" w:hAnsi="標楷體" w:hint="eastAsia"/>
          <w:sz w:val="22"/>
          <w:szCs w:val="22"/>
        </w:rPr>
        <w:t>上音茅，又音苗亦通，或從豸作貓；下音離。伏獸也，猫類野獸也</w:t>
      </w:r>
      <w:r w:rsidRPr="006E1F4E">
        <w:rPr>
          <w:rFonts w:ascii="標楷體" w:eastAsia="標楷體" w:hAnsi="標楷體"/>
          <w:sz w:val="22"/>
          <w:szCs w:val="22"/>
        </w:rPr>
        <w:t>)</w:t>
      </w:r>
      <w:r w:rsidRPr="006E1F4E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54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《根本說一切有部毘奈耶雜事》卷</w:t>
      </w:r>
      <w:r w:rsidRPr="006E1F4E">
        <w:rPr>
          <w:sz w:val="22"/>
          <w:szCs w:val="22"/>
        </w:rPr>
        <w:t>30</w:t>
      </w:r>
      <w:r w:rsidRPr="006E1F4E">
        <w:rPr>
          <w:sz w:val="22"/>
          <w:szCs w:val="22"/>
        </w:rPr>
        <w:t>（大正</w:t>
      </w:r>
      <w:r w:rsidRPr="006E1F4E">
        <w:rPr>
          <w:sz w:val="22"/>
          <w:szCs w:val="22"/>
        </w:rPr>
        <w:t>24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357a14-17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大</w:t>
      </w:r>
      <w:r w:rsidRPr="006E1F4E">
        <w:rPr>
          <w:rFonts w:ascii="標楷體" w:eastAsia="標楷體" w:hAnsi="標楷體"/>
          <w:b/>
          <w:sz w:val="22"/>
          <w:szCs w:val="22"/>
        </w:rPr>
        <w:t>黑毒蛇</w:t>
      </w:r>
      <w:r w:rsidRPr="006E1F4E">
        <w:rPr>
          <w:rFonts w:ascii="標楷體" w:eastAsia="標楷體" w:hAnsi="標楷體"/>
          <w:sz w:val="22"/>
          <w:szCs w:val="22"/>
        </w:rPr>
        <w:t>有五過失。云何為五？一者多瞋，二者結恨，三者怨讎，四者無恩，五者惡毒。</w:t>
      </w:r>
    </w:p>
    <w:p w:rsidR="00561635" w:rsidRPr="006E1F4E" w:rsidRDefault="00561635" w:rsidP="00232E7F">
      <w:pPr>
        <w:pStyle w:val="a8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/>
          <w:sz w:val="22"/>
          <w:szCs w:val="22"/>
        </w:rPr>
        <w:t>女人亦爾，瞋、恨、多讎、無恩、惡毒。女人毒者，謂有一類多欲染心。</w:t>
      </w:r>
    </w:p>
  </w:footnote>
  <w:footnote w:id="55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）鱣（ㄓㄢ）：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即鱘鰉魚。《爾雅</w:t>
      </w:r>
      <w:r w:rsidRPr="006E1F4E">
        <w:rPr>
          <w:rFonts w:hint="eastAsia"/>
          <w:sz w:val="22"/>
          <w:szCs w:val="22"/>
        </w:rPr>
        <w:t>‧</w:t>
      </w:r>
      <w:r w:rsidRPr="006E1F4E">
        <w:rPr>
          <w:sz w:val="22"/>
          <w:szCs w:val="22"/>
        </w:rPr>
        <w:t>釋魚》：</w:t>
      </w:r>
      <w:r w:rsidRPr="006E1F4E">
        <w:rPr>
          <w:sz w:val="22"/>
          <w:szCs w:val="22"/>
        </w:rPr>
        <w:t>“</w:t>
      </w:r>
      <w:r w:rsidRPr="006E1F4E">
        <w:rPr>
          <w:sz w:val="22"/>
          <w:szCs w:val="22"/>
        </w:rPr>
        <w:t>鱣。</w:t>
      </w:r>
      <w:r w:rsidRPr="006E1F4E">
        <w:rPr>
          <w:sz w:val="22"/>
          <w:szCs w:val="22"/>
        </w:rPr>
        <w:t xml:space="preserve">” </w:t>
      </w:r>
      <w:r w:rsidRPr="006E1F4E">
        <w:rPr>
          <w:sz w:val="22"/>
          <w:szCs w:val="22"/>
        </w:rPr>
        <w:t>郭璞</w:t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注：</w:t>
      </w:r>
      <w:r w:rsidRPr="006E1F4E">
        <w:rPr>
          <w:sz w:val="22"/>
          <w:szCs w:val="22"/>
        </w:rPr>
        <w:t>“</w:t>
      </w:r>
      <w:r w:rsidRPr="006E1F4E">
        <w:rPr>
          <w:sz w:val="22"/>
          <w:szCs w:val="22"/>
        </w:rPr>
        <w:t>鱣，大魚，似鱘而短鼻，口在頷下，體內有邪行甲，無鱗，肉黃。大者長二、三丈。今江東呼為黃魚</w:t>
      </w:r>
      <w:r w:rsidRPr="006E1F4E">
        <w:rPr>
          <w:rFonts w:hint="eastAsia"/>
          <w:sz w:val="22"/>
          <w:szCs w:val="22"/>
        </w:rPr>
        <w:t>。”</w:t>
      </w:r>
      <w:r w:rsidRPr="006E1F4E">
        <w:rPr>
          <w:sz w:val="22"/>
          <w:szCs w:val="22"/>
        </w:rPr>
        <w:t>（《漢語大詞典》（十二），</w:t>
      </w:r>
      <w:r w:rsidRPr="006E1F4E">
        <w:rPr>
          <w:sz w:val="22"/>
          <w:szCs w:val="22"/>
        </w:rPr>
        <w:t>p.1267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rFonts w:hint="eastAsia"/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2</w:t>
      </w:r>
      <w:r w:rsidRPr="006E1F4E">
        <w:rPr>
          <w:rFonts w:hint="eastAsia"/>
          <w:sz w:val="22"/>
          <w:szCs w:val="22"/>
        </w:rPr>
        <w:t>）</w:t>
      </w:r>
      <w:r w:rsidRPr="006E1F4E">
        <w:rPr>
          <w:sz w:val="22"/>
          <w:szCs w:val="22"/>
        </w:rPr>
        <w:t>鱣（</w:t>
      </w:r>
      <w:r w:rsidRPr="006E1F4E">
        <w:rPr>
          <w:rFonts w:ascii="標楷體" w:eastAsia="標楷體" w:hAnsi="標楷體"/>
          <w:sz w:val="22"/>
          <w:szCs w:val="22"/>
        </w:rPr>
        <w:t>ㄕㄢˋ</w:t>
      </w:r>
      <w:r w:rsidRPr="006E1F4E">
        <w:rPr>
          <w:sz w:val="22"/>
          <w:szCs w:val="22"/>
        </w:rPr>
        <w:t>）</w:t>
      </w:r>
      <w:r w:rsidRPr="006E1F4E">
        <w:rPr>
          <w:rFonts w:hint="eastAsia"/>
          <w:sz w:val="22"/>
          <w:szCs w:val="22"/>
        </w:rPr>
        <w:t>：</w:t>
      </w:r>
      <w:r w:rsidRPr="006E1F4E">
        <w:rPr>
          <w:sz w:val="22"/>
          <w:szCs w:val="22"/>
        </w:rPr>
        <w:t>同</w:t>
      </w:r>
      <w:r w:rsidRPr="006E1F4E">
        <w:rPr>
          <w:rFonts w:hint="eastAsia"/>
          <w:sz w:val="22"/>
          <w:szCs w:val="22"/>
        </w:rPr>
        <w:t>“</w:t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鱔</w:t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”</w:t>
      </w:r>
      <w:r w:rsidRPr="006E1F4E">
        <w:rPr>
          <w:sz w:val="22"/>
          <w:szCs w:val="22"/>
        </w:rPr>
        <w:t>。（《漢語大詞典》（十二），</w:t>
      </w:r>
      <w:r w:rsidRPr="006E1F4E">
        <w:rPr>
          <w:sz w:val="22"/>
          <w:szCs w:val="22"/>
        </w:rPr>
        <w:t>p.1267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3</w:t>
      </w:r>
      <w:r w:rsidRPr="006E1F4E">
        <w:rPr>
          <w:sz w:val="22"/>
          <w:szCs w:val="22"/>
        </w:rPr>
        <w:t>）</w:t>
      </w:r>
      <w:r w:rsidRPr="006E1F4E">
        <w:rPr>
          <w:rFonts w:hint="eastAsia"/>
          <w:sz w:val="22"/>
          <w:szCs w:val="22"/>
        </w:rPr>
        <w:t>《一切經音義》卷</w:t>
      </w:r>
      <w:r w:rsidRPr="006E1F4E">
        <w:rPr>
          <w:sz w:val="22"/>
          <w:szCs w:val="22"/>
        </w:rPr>
        <w:t>33</w:t>
      </w:r>
      <w:r w:rsidRPr="006E1F4E">
        <w:rPr>
          <w:sz w:val="22"/>
          <w:szCs w:val="22"/>
        </w:rPr>
        <w:t>（大正</w:t>
      </w:r>
      <w:r w:rsidRPr="006E1F4E">
        <w:rPr>
          <w:sz w:val="22"/>
          <w:szCs w:val="22"/>
        </w:rPr>
        <w:t>54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526c10</w:t>
      </w:r>
      <w:r w:rsidRPr="006E1F4E">
        <w:rPr>
          <w:sz w:val="22"/>
          <w:szCs w:val="22"/>
        </w:rPr>
        <w:t>）</w:t>
      </w:r>
      <w:r w:rsidRPr="006E1F4E">
        <w:rPr>
          <w:rFonts w:hint="eastAsia"/>
          <w:sz w:val="22"/>
          <w:szCs w:val="22"/>
        </w:rPr>
        <w:t>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E1F4E">
        <w:rPr>
          <w:rFonts w:ascii="標楷體" w:eastAsia="標楷體" w:hAnsi="標楷體" w:hint="eastAsia"/>
          <w:sz w:val="22"/>
          <w:szCs w:val="22"/>
        </w:rPr>
        <w:t>鱣魚</w:t>
      </w:r>
      <w:r w:rsidRPr="006E1F4E">
        <w:rPr>
          <w:rFonts w:ascii="標楷體" w:eastAsia="標楷體" w:hAnsi="標楷體"/>
          <w:sz w:val="22"/>
          <w:szCs w:val="22"/>
        </w:rPr>
        <w:t>(</w:t>
      </w:r>
      <w:r w:rsidRPr="006E1F4E">
        <w:rPr>
          <w:rFonts w:ascii="標楷體" w:eastAsia="標楷體" w:hAnsi="標楷體" w:hint="eastAsia"/>
          <w:sz w:val="22"/>
          <w:szCs w:val="22"/>
        </w:rPr>
        <w:t>古今</w:t>
      </w:r>
      <w:r w:rsidRPr="006E1F4E">
        <w:rPr>
          <w:rFonts w:ascii="新細明體" w:hAnsi="新細明體" w:cs="新細明體" w:hint="eastAsia"/>
          <w:sz w:val="22"/>
          <w:szCs w:val="22"/>
        </w:rPr>
        <w:t>䱳</w:t>
      </w:r>
      <w:r w:rsidRPr="006E1F4E">
        <w:rPr>
          <w:rFonts w:ascii="標楷體" w:eastAsia="標楷體" w:hAnsi="標楷體" w:cs="標楷體" w:hint="eastAsia"/>
          <w:sz w:val="22"/>
          <w:szCs w:val="22"/>
        </w:rPr>
        <w:t>同</w:t>
      </w:r>
      <w:r w:rsidRPr="006E1F4E">
        <w:rPr>
          <w:rFonts w:ascii="標楷體" w:eastAsia="標楷體" w:hAnsi="標楷體" w:hint="eastAsia"/>
          <w:sz w:val="22"/>
          <w:szCs w:val="22"/>
        </w:rPr>
        <w:t>，知連反，大黃魚也，口在頷下，大者長二三丈也</w:t>
      </w:r>
      <w:r w:rsidRPr="006E1F4E">
        <w:rPr>
          <w:rFonts w:ascii="標楷體" w:eastAsia="標楷體" w:hAnsi="標楷體"/>
          <w:sz w:val="22"/>
          <w:szCs w:val="22"/>
        </w:rPr>
        <w:t>)</w:t>
      </w:r>
      <w:r w:rsidRPr="006E1F4E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56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舍＝捨【宋】【元】【明】【宮】。（大正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n.15</w:t>
      </w:r>
      <w:r w:rsidRPr="006E1F4E">
        <w:rPr>
          <w:sz w:val="22"/>
          <w:szCs w:val="22"/>
        </w:rPr>
        <w:t>）</w:t>
      </w:r>
    </w:p>
  </w:footnote>
  <w:footnote w:id="57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留：</w:t>
      </w:r>
      <w:r w:rsidRPr="006E1F4E">
        <w:rPr>
          <w:sz w:val="22"/>
          <w:szCs w:val="22"/>
        </w:rPr>
        <w:t>3.</w:t>
      </w:r>
      <w:r w:rsidRPr="006E1F4E">
        <w:rPr>
          <w:sz w:val="22"/>
          <w:szCs w:val="22"/>
        </w:rPr>
        <w:t>特指扣留。（《漢語大詞典》（七），</w:t>
      </w:r>
      <w:r w:rsidRPr="006E1F4E">
        <w:rPr>
          <w:sz w:val="22"/>
          <w:szCs w:val="22"/>
        </w:rPr>
        <w:t>p.1324</w:t>
      </w:r>
      <w:r w:rsidRPr="006E1F4E">
        <w:rPr>
          <w:sz w:val="22"/>
          <w:szCs w:val="22"/>
        </w:rPr>
        <w:t>）</w:t>
      </w:r>
    </w:p>
  </w:footnote>
  <w:footnote w:id="58">
    <w:p w:rsidR="00561635" w:rsidRPr="006E1F4E" w:rsidRDefault="00561635" w:rsidP="00232E7F">
      <w:pPr>
        <w:pStyle w:val="a8"/>
        <w:tabs>
          <w:tab w:val="left" w:pos="6266"/>
        </w:tabs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）㵱＝漂【宋】【元】【明】【宮】。（大正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n.16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rFonts w:hint="eastAsia"/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2</w:t>
      </w:r>
      <w:r w:rsidRPr="006E1F4E">
        <w:rPr>
          <w:rFonts w:hint="eastAsia"/>
          <w:sz w:val="22"/>
          <w:szCs w:val="22"/>
        </w:rPr>
        <w:t>）</w:t>
      </w:r>
      <w:r w:rsidRPr="006E1F4E">
        <w:rPr>
          <w:sz w:val="22"/>
          <w:szCs w:val="22"/>
        </w:rPr>
        <w:t>㵱</w:t>
      </w:r>
      <w:r w:rsidRPr="006E1F4E">
        <w:rPr>
          <w:rFonts w:hint="eastAsia"/>
          <w:sz w:val="22"/>
          <w:szCs w:val="22"/>
        </w:rPr>
        <w:t>（ㄆ</w:t>
      </w:r>
      <w:r w:rsidRPr="006E1F4E">
        <w:rPr>
          <w:rFonts w:ascii="標楷體" w:eastAsia="標楷體" w:hAnsi="標楷體" w:hint="eastAsia"/>
          <w:sz w:val="22"/>
          <w:szCs w:val="22"/>
        </w:rPr>
        <w:t>ㄧ</w:t>
      </w:r>
      <w:r w:rsidRPr="006E1F4E">
        <w:rPr>
          <w:rFonts w:hint="eastAsia"/>
          <w:sz w:val="22"/>
          <w:szCs w:val="22"/>
        </w:rPr>
        <w:t>ㄠ</w:t>
      </w:r>
      <w:r w:rsidRPr="006E1F4E">
        <w:rPr>
          <w:rFonts w:ascii="標楷體" w:eastAsia="標楷體" w:hAnsi="標楷體" w:hint="eastAsia"/>
          <w:sz w:val="22"/>
          <w:szCs w:val="22"/>
        </w:rPr>
        <w:t>ˇ</w:t>
      </w:r>
      <w:r w:rsidRPr="006E1F4E">
        <w:rPr>
          <w:rFonts w:hint="eastAsia"/>
          <w:sz w:val="22"/>
          <w:szCs w:val="22"/>
        </w:rPr>
        <w:t>）：水貌。</w:t>
      </w:r>
      <w:r w:rsidRPr="006E1F4E">
        <w:rPr>
          <w:sz w:val="22"/>
          <w:szCs w:val="22"/>
        </w:rPr>
        <w:t>（《漢語大</w:t>
      </w:r>
      <w:r w:rsidRPr="006E1F4E">
        <w:rPr>
          <w:rFonts w:hint="eastAsia"/>
          <w:sz w:val="22"/>
          <w:szCs w:val="22"/>
        </w:rPr>
        <w:t>字</w:t>
      </w:r>
      <w:r w:rsidRPr="006E1F4E">
        <w:rPr>
          <w:sz w:val="22"/>
          <w:szCs w:val="22"/>
        </w:rPr>
        <w:t>典》（</w:t>
      </w:r>
      <w:r w:rsidRPr="006E1F4E">
        <w:rPr>
          <w:rFonts w:hint="eastAsia"/>
          <w:sz w:val="22"/>
          <w:szCs w:val="22"/>
        </w:rPr>
        <w:t>三</w:t>
      </w:r>
      <w:r w:rsidRPr="006E1F4E">
        <w:rPr>
          <w:sz w:val="22"/>
          <w:szCs w:val="22"/>
        </w:rPr>
        <w:t>），</w:t>
      </w:r>
      <w:r w:rsidRPr="006E1F4E">
        <w:rPr>
          <w:sz w:val="22"/>
          <w:szCs w:val="22"/>
        </w:rPr>
        <w:t>p.1767</w:t>
      </w:r>
      <w:r w:rsidRPr="006E1F4E">
        <w:rPr>
          <w:sz w:val="22"/>
          <w:szCs w:val="22"/>
        </w:rPr>
        <w:t>）</w:t>
      </w:r>
    </w:p>
  </w:footnote>
  <w:footnote w:id="59">
    <w:p w:rsidR="00561635" w:rsidRPr="006E1F4E" w:rsidRDefault="00561635" w:rsidP="00232E7F">
      <w:pPr>
        <w:pStyle w:val="a8"/>
        <w:tabs>
          <w:tab w:val="left" w:pos="6266"/>
        </w:tabs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）黐粘＝黐黏【宮】。（大正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58d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n.17</w:t>
      </w:r>
      <w:r w:rsidRPr="006E1F4E">
        <w:rPr>
          <w:sz w:val="22"/>
          <w:szCs w:val="22"/>
        </w:rPr>
        <w:t>）</w:t>
      </w:r>
    </w:p>
    <w:p w:rsidR="00561635" w:rsidRPr="006E1F4E" w:rsidRDefault="00561635" w:rsidP="00232E7F">
      <w:pPr>
        <w:pStyle w:val="a8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rFonts w:ascii="新細明體" w:hAnsi="新細明體" w:hint="eastAsia"/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rFonts w:ascii="新細明體" w:hAnsi="新細明體" w:hint="eastAsia"/>
          <w:sz w:val="22"/>
          <w:szCs w:val="22"/>
        </w:rPr>
        <w:t>）</w:t>
      </w:r>
      <w:r w:rsidRPr="006E1F4E">
        <w:rPr>
          <w:sz w:val="22"/>
          <w:szCs w:val="22"/>
        </w:rPr>
        <w:t>黐（ㄔ）：木膠。用細葉冬青的莖部內皮搗碎製成。可以粘物。（《漢語大詞典》（十二），</w:t>
      </w:r>
      <w:r w:rsidRPr="006E1F4E">
        <w:rPr>
          <w:sz w:val="22"/>
          <w:szCs w:val="22"/>
        </w:rPr>
        <w:t>p.1385</w:t>
      </w:r>
      <w:r w:rsidRPr="006E1F4E">
        <w:rPr>
          <w:sz w:val="22"/>
          <w:szCs w:val="22"/>
        </w:rPr>
        <w:t>）</w:t>
      </w:r>
    </w:p>
    <w:p w:rsidR="00561635" w:rsidRPr="006E1F4E" w:rsidRDefault="00561635" w:rsidP="00A27722">
      <w:pPr>
        <w:pStyle w:val="a8"/>
        <w:overflowPunct w:val="0"/>
        <w:spacing w:line="280" w:lineRule="exact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rFonts w:ascii="新細明體" w:hAnsi="新細明體" w:hint="eastAsia"/>
          <w:sz w:val="22"/>
          <w:szCs w:val="22"/>
        </w:rPr>
        <w:t>（</w:t>
      </w:r>
      <w:r w:rsidRPr="006E1F4E">
        <w:rPr>
          <w:sz w:val="22"/>
          <w:szCs w:val="22"/>
        </w:rPr>
        <w:t>3</w:t>
      </w:r>
      <w:r w:rsidRPr="006E1F4E">
        <w:rPr>
          <w:rFonts w:ascii="新細明體" w:hAnsi="新細明體" w:hint="eastAsia"/>
          <w:sz w:val="22"/>
          <w:szCs w:val="22"/>
        </w:rPr>
        <w:t>）</w:t>
      </w:r>
      <w:r w:rsidRPr="006E1F4E">
        <w:rPr>
          <w:sz w:val="22"/>
          <w:szCs w:val="22"/>
        </w:rPr>
        <w:t>粘（</w:t>
      </w:r>
      <w:r w:rsidRPr="006E1F4E">
        <w:rPr>
          <w:rFonts w:ascii="標楷體" w:eastAsia="標楷體" w:hAnsi="標楷體"/>
          <w:sz w:val="22"/>
          <w:szCs w:val="22"/>
        </w:rPr>
        <w:t>ㄋㄧㄢˊ</w:t>
      </w:r>
      <w:r w:rsidRPr="006E1F4E">
        <w:rPr>
          <w:sz w:val="22"/>
          <w:szCs w:val="22"/>
        </w:rPr>
        <w:t>）：</w:t>
      </w:r>
      <w:r w:rsidRPr="006E1F4E">
        <w:rPr>
          <w:rFonts w:hint="eastAsia"/>
          <w:sz w:val="22"/>
          <w:szCs w:val="22"/>
        </w:rPr>
        <w:t>同“</w:t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黏</w:t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rFonts w:hint="eastAsia"/>
          <w:sz w:val="22"/>
          <w:szCs w:val="22"/>
        </w:rPr>
        <w:t>”。</w:t>
      </w:r>
      <w:r w:rsidRPr="006E1F4E">
        <w:rPr>
          <w:sz w:val="22"/>
          <w:szCs w:val="22"/>
        </w:rPr>
        <w:t>（《漢語大詞典》（九），</w:t>
      </w:r>
      <w:r w:rsidRPr="006E1F4E">
        <w:rPr>
          <w:sz w:val="22"/>
          <w:szCs w:val="22"/>
        </w:rPr>
        <w:t>p.205</w:t>
      </w:r>
      <w:r w:rsidRPr="006E1F4E">
        <w:rPr>
          <w:sz w:val="22"/>
          <w:szCs w:val="22"/>
        </w:rPr>
        <w:t>）</w:t>
      </w:r>
    </w:p>
  </w:footnote>
  <w:footnote w:id="60">
    <w:p w:rsidR="00561635" w:rsidRPr="006E1F4E" w:rsidRDefault="00561635" w:rsidP="00A27722">
      <w:pPr>
        <w:pStyle w:val="a8"/>
        <w:overflowPunct w:val="0"/>
        <w:spacing w:line="280" w:lineRule="exact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）陵＝凌【宋】【元】【明】【宮】。（大正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59d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n.1</w:t>
      </w:r>
      <w:r w:rsidRPr="006E1F4E">
        <w:rPr>
          <w:sz w:val="22"/>
          <w:szCs w:val="22"/>
        </w:rPr>
        <w:t>）</w:t>
      </w:r>
    </w:p>
    <w:p w:rsidR="00561635" w:rsidRPr="006E1F4E" w:rsidRDefault="00561635" w:rsidP="00A27722">
      <w:pPr>
        <w:overflowPunct w:val="0"/>
        <w:snapToGrid w:val="0"/>
        <w:spacing w:line="280" w:lineRule="exact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）陵（</w:t>
      </w:r>
      <w:r w:rsidRPr="006E1F4E">
        <w:rPr>
          <w:rFonts w:ascii="標楷體" w:eastAsia="標楷體" w:hAnsi="標楷體"/>
          <w:sz w:val="22"/>
          <w:szCs w:val="22"/>
        </w:rPr>
        <w:t>ㄌㄧㄥˊ</w:t>
      </w:r>
      <w:r w:rsidRPr="006E1F4E">
        <w:rPr>
          <w:sz w:val="22"/>
          <w:szCs w:val="22"/>
        </w:rPr>
        <w:t>）：</w:t>
      </w:r>
      <w:r w:rsidRPr="006E1F4E">
        <w:rPr>
          <w:rFonts w:hint="eastAsia"/>
          <w:sz w:val="22"/>
          <w:szCs w:val="22"/>
        </w:rPr>
        <w:t>8.</w:t>
      </w:r>
      <w:r w:rsidRPr="006E1F4E">
        <w:rPr>
          <w:sz w:val="22"/>
          <w:szCs w:val="22"/>
        </w:rPr>
        <w:t>凌駕。</w:t>
      </w:r>
      <w:r w:rsidRPr="006E1F4E">
        <w:rPr>
          <w:rFonts w:hint="eastAsia"/>
          <w:sz w:val="22"/>
          <w:szCs w:val="22"/>
        </w:rPr>
        <w:t>9.</w:t>
      </w:r>
      <w:r w:rsidRPr="006E1F4E">
        <w:rPr>
          <w:rFonts w:hint="eastAsia"/>
          <w:sz w:val="22"/>
          <w:szCs w:val="22"/>
        </w:rPr>
        <w:t>侵犯，欺侮。</w:t>
      </w:r>
      <w:r w:rsidRPr="006E1F4E">
        <w:rPr>
          <w:sz w:val="22"/>
          <w:szCs w:val="22"/>
        </w:rPr>
        <w:t>（《漢語大詞典》（十一），</w:t>
      </w:r>
      <w:r w:rsidRPr="006E1F4E">
        <w:rPr>
          <w:sz w:val="22"/>
          <w:szCs w:val="22"/>
        </w:rPr>
        <w:t>p.998</w:t>
      </w:r>
      <w:r w:rsidRPr="006E1F4E">
        <w:rPr>
          <w:sz w:val="22"/>
          <w:szCs w:val="22"/>
        </w:rPr>
        <w:t>）</w:t>
      </w:r>
    </w:p>
    <w:p w:rsidR="00561635" w:rsidRPr="006E1F4E" w:rsidRDefault="00561635" w:rsidP="00A27722">
      <w:pPr>
        <w:overflowPunct w:val="0"/>
        <w:snapToGrid w:val="0"/>
        <w:spacing w:line="280" w:lineRule="exact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3</w:t>
      </w:r>
      <w:r w:rsidRPr="006E1F4E">
        <w:rPr>
          <w:sz w:val="22"/>
          <w:szCs w:val="22"/>
        </w:rPr>
        <w:t>）凌：</w:t>
      </w:r>
      <w:r w:rsidRPr="006E1F4E">
        <w:rPr>
          <w:rFonts w:hint="eastAsia"/>
          <w:sz w:val="22"/>
          <w:szCs w:val="22"/>
        </w:rPr>
        <w:t>2.</w:t>
      </w:r>
      <w:r w:rsidRPr="006E1F4E">
        <w:rPr>
          <w:rFonts w:hint="eastAsia"/>
          <w:sz w:val="22"/>
          <w:szCs w:val="22"/>
        </w:rPr>
        <w:t>侵犯，欺壓。</w:t>
      </w:r>
      <w:r w:rsidRPr="006E1F4E">
        <w:rPr>
          <w:rFonts w:hint="eastAsia"/>
          <w:sz w:val="22"/>
          <w:szCs w:val="22"/>
        </w:rPr>
        <w:t>4.</w:t>
      </w:r>
      <w:r w:rsidRPr="006E1F4E">
        <w:rPr>
          <w:rFonts w:hint="eastAsia"/>
          <w:sz w:val="22"/>
          <w:szCs w:val="22"/>
        </w:rPr>
        <w:t>壓倒，勝過。</w:t>
      </w:r>
      <w:r w:rsidRPr="006E1F4E">
        <w:rPr>
          <w:sz w:val="22"/>
          <w:szCs w:val="22"/>
        </w:rPr>
        <w:t>（《漢語大詞典》（二），</w:t>
      </w:r>
      <w:r w:rsidRPr="006E1F4E">
        <w:rPr>
          <w:sz w:val="22"/>
          <w:szCs w:val="22"/>
        </w:rPr>
        <w:t>p.414</w:t>
      </w:r>
      <w:r w:rsidRPr="006E1F4E">
        <w:rPr>
          <w:sz w:val="22"/>
          <w:szCs w:val="22"/>
        </w:rPr>
        <w:t>）</w:t>
      </w:r>
    </w:p>
  </w:footnote>
  <w:footnote w:id="61">
    <w:p w:rsidR="00561635" w:rsidRPr="006E1F4E" w:rsidRDefault="00561635" w:rsidP="00A27722">
      <w:pPr>
        <w:pStyle w:val="a8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1</w:t>
      </w:r>
      <w:r w:rsidRPr="006E1F4E">
        <w:rPr>
          <w:sz w:val="22"/>
          <w:szCs w:val="22"/>
        </w:rPr>
        <w:t>）陵上：</w:t>
      </w:r>
      <w:r w:rsidRPr="006E1F4E">
        <w:rPr>
          <w:sz w:val="22"/>
          <w:szCs w:val="22"/>
        </w:rPr>
        <w:t>1.</w:t>
      </w:r>
      <w:r w:rsidRPr="006E1F4E">
        <w:rPr>
          <w:sz w:val="22"/>
          <w:szCs w:val="22"/>
        </w:rPr>
        <w:t>凌駕於他人之上。</w:t>
      </w:r>
      <w:r w:rsidRPr="006E1F4E">
        <w:rPr>
          <w:rFonts w:hint="eastAsia"/>
          <w:sz w:val="22"/>
          <w:szCs w:val="22"/>
        </w:rPr>
        <w:t>2.</w:t>
      </w:r>
      <w:r w:rsidRPr="006E1F4E">
        <w:rPr>
          <w:rFonts w:hint="eastAsia"/>
          <w:sz w:val="22"/>
          <w:szCs w:val="22"/>
        </w:rPr>
        <w:t>犯上。</w:t>
      </w:r>
      <w:r w:rsidRPr="006E1F4E">
        <w:rPr>
          <w:sz w:val="22"/>
          <w:szCs w:val="22"/>
        </w:rPr>
        <w:t>（《漢語大詞典》（十一），</w:t>
      </w:r>
      <w:r w:rsidRPr="006E1F4E">
        <w:rPr>
          <w:sz w:val="22"/>
          <w:szCs w:val="22"/>
        </w:rPr>
        <w:t>p.999</w:t>
      </w:r>
      <w:r w:rsidRPr="006E1F4E">
        <w:rPr>
          <w:sz w:val="22"/>
          <w:szCs w:val="22"/>
        </w:rPr>
        <w:t>）</w:t>
      </w:r>
    </w:p>
    <w:p w:rsidR="00561635" w:rsidRPr="006E1F4E" w:rsidRDefault="00561635" w:rsidP="00A27722">
      <w:pPr>
        <w:overflowPunct w:val="0"/>
        <w:snapToGrid w:val="0"/>
        <w:spacing w:line="280" w:lineRule="exact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rFonts w:hint="eastAsia"/>
          <w:sz w:val="22"/>
          <w:szCs w:val="22"/>
        </w:rPr>
        <w:t>2</w:t>
      </w:r>
      <w:r w:rsidRPr="006E1F4E">
        <w:rPr>
          <w:sz w:val="22"/>
          <w:szCs w:val="22"/>
        </w:rPr>
        <w:t>）</w:t>
      </w:r>
      <w:r w:rsidRPr="006E1F4E">
        <w:rPr>
          <w:rFonts w:hint="eastAsia"/>
          <w:sz w:val="22"/>
          <w:szCs w:val="22"/>
        </w:rPr>
        <w:t>凌上：侮犯尊長。</w:t>
      </w:r>
      <w:r w:rsidRPr="006E1F4E">
        <w:rPr>
          <w:sz w:val="22"/>
          <w:szCs w:val="22"/>
        </w:rPr>
        <w:t>（《漢語大詞典》（二），</w:t>
      </w:r>
      <w:r w:rsidRPr="006E1F4E">
        <w:rPr>
          <w:sz w:val="22"/>
          <w:szCs w:val="22"/>
        </w:rPr>
        <w:t>p.415</w:t>
      </w:r>
      <w:r w:rsidRPr="006E1F4E">
        <w:rPr>
          <w:sz w:val="22"/>
          <w:szCs w:val="22"/>
        </w:rPr>
        <w:t>）</w:t>
      </w:r>
    </w:p>
  </w:footnote>
  <w:footnote w:id="62">
    <w:p w:rsidR="00561635" w:rsidRPr="006E1F4E" w:rsidRDefault="00561635" w:rsidP="00A27722">
      <w:pPr>
        <w:pStyle w:val="a8"/>
        <w:overflowPunct w:val="0"/>
        <w:spacing w:line="280" w:lineRule="exact"/>
        <w:ind w:left="792" w:hangingChars="360" w:hanging="792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）覆映：籠罩。（《漢語大詞典》（八），</w:t>
      </w:r>
      <w:r w:rsidRPr="006E1F4E">
        <w:rPr>
          <w:sz w:val="22"/>
          <w:szCs w:val="22"/>
        </w:rPr>
        <w:t>p.765</w:t>
      </w:r>
      <w:r w:rsidRPr="006E1F4E">
        <w:rPr>
          <w:sz w:val="22"/>
          <w:szCs w:val="22"/>
        </w:rPr>
        <w:t>）</w:t>
      </w:r>
    </w:p>
    <w:p w:rsidR="00561635" w:rsidRPr="006E1F4E" w:rsidRDefault="00561635" w:rsidP="00A27722">
      <w:pPr>
        <w:overflowPunct w:val="0"/>
        <w:snapToGrid w:val="0"/>
        <w:spacing w:line="280" w:lineRule="exact"/>
        <w:ind w:leftChars="105" w:left="791" w:hangingChars="245" w:hanging="539"/>
        <w:jc w:val="both"/>
        <w:rPr>
          <w:sz w:val="22"/>
          <w:szCs w:val="22"/>
        </w:rPr>
      </w:pP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2</w:t>
      </w:r>
      <w:r w:rsidRPr="006E1F4E">
        <w:rPr>
          <w:sz w:val="22"/>
          <w:szCs w:val="22"/>
        </w:rPr>
        <w:t>）映：</w:t>
      </w:r>
      <w:r w:rsidRPr="006E1F4E">
        <w:rPr>
          <w:sz w:val="22"/>
          <w:szCs w:val="22"/>
        </w:rPr>
        <w:t>4.</w:t>
      </w:r>
      <w:r w:rsidRPr="006E1F4E">
        <w:rPr>
          <w:sz w:val="22"/>
          <w:szCs w:val="22"/>
        </w:rPr>
        <w:t>遮，隱藏。（《漢語大詞典》（五），</w:t>
      </w:r>
      <w:r w:rsidRPr="006E1F4E">
        <w:rPr>
          <w:sz w:val="22"/>
          <w:szCs w:val="22"/>
        </w:rPr>
        <w:t>p.668</w:t>
      </w:r>
      <w:r w:rsidRPr="006E1F4E">
        <w:rPr>
          <w:sz w:val="22"/>
          <w:szCs w:val="22"/>
        </w:rPr>
        <w:t>）</w:t>
      </w:r>
    </w:p>
  </w:footnote>
  <w:footnote w:id="63">
    <w:p w:rsidR="00561635" w:rsidRPr="006E1F4E" w:rsidRDefault="00561635" w:rsidP="00A27722">
      <w:pPr>
        <w:pStyle w:val="a8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刀槊（</w:t>
      </w:r>
      <w:r w:rsidRPr="006E1F4E">
        <w:rPr>
          <w:rFonts w:ascii="標楷體" w:eastAsia="標楷體" w:hAnsi="標楷體"/>
          <w:sz w:val="22"/>
          <w:szCs w:val="22"/>
        </w:rPr>
        <w:t>ㄕㄨㄛˋ）</w:t>
      </w:r>
      <w:r w:rsidRPr="006E1F4E">
        <w:rPr>
          <w:sz w:val="22"/>
          <w:szCs w:val="22"/>
        </w:rPr>
        <w:t>：刀和長矛。（《漢語大詞典》（二），</w:t>
      </w:r>
      <w:r w:rsidRPr="006E1F4E">
        <w:rPr>
          <w:sz w:val="22"/>
          <w:szCs w:val="22"/>
        </w:rPr>
        <w:t>p.546</w:t>
      </w:r>
      <w:r w:rsidRPr="006E1F4E">
        <w:rPr>
          <w:sz w:val="22"/>
          <w:szCs w:val="22"/>
        </w:rPr>
        <w:t>）</w:t>
      </w:r>
    </w:p>
  </w:footnote>
  <w:footnote w:id="64">
    <w:p w:rsidR="00561635" w:rsidRPr="006E1F4E" w:rsidRDefault="00561635" w:rsidP="00A27722">
      <w:pPr>
        <w:pStyle w:val="a8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打＝持【元】【明】。（大正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59d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n.2</w:t>
      </w:r>
      <w:r w:rsidRPr="006E1F4E">
        <w:rPr>
          <w:sz w:val="22"/>
          <w:szCs w:val="22"/>
        </w:rPr>
        <w:t>）</w:t>
      </w:r>
    </w:p>
  </w:footnote>
  <w:footnote w:id="65">
    <w:p w:rsidR="00561635" w:rsidRPr="006E1F4E" w:rsidRDefault="00561635" w:rsidP="00A27722">
      <w:pPr>
        <w:pStyle w:val="a8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（以）－【宋】【元】【明】【宮】。（大正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59d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n.3</w:t>
      </w:r>
      <w:r w:rsidRPr="006E1F4E">
        <w:rPr>
          <w:sz w:val="22"/>
          <w:szCs w:val="22"/>
        </w:rPr>
        <w:t>）</w:t>
      </w:r>
    </w:p>
  </w:footnote>
  <w:footnote w:id="66">
    <w:p w:rsidR="00561635" w:rsidRPr="006E1F4E" w:rsidRDefault="00561635" w:rsidP="00A27722">
      <w:pPr>
        <w:pStyle w:val="a8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妻＝此【宋】【元】【宮】。（大正</w:t>
      </w:r>
      <w:r w:rsidRPr="006E1F4E">
        <w:rPr>
          <w:sz w:val="22"/>
          <w:szCs w:val="22"/>
        </w:rPr>
        <w:t>26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59d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n.4</w:t>
      </w:r>
      <w:r w:rsidRPr="006E1F4E">
        <w:rPr>
          <w:sz w:val="22"/>
          <w:szCs w:val="22"/>
        </w:rPr>
        <w:t>）</w:t>
      </w:r>
    </w:p>
  </w:footnote>
  <w:footnote w:id="67">
    <w:p w:rsidR="00561635" w:rsidRPr="006E1F4E" w:rsidRDefault="00561635" w:rsidP="00A27722">
      <w:pPr>
        <w:pStyle w:val="a8"/>
        <w:overflowPunct w:val="0"/>
        <w:spacing w:line="280" w:lineRule="exact"/>
        <w:ind w:left="792" w:hangingChars="360" w:hanging="792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）參見《大寶積經》卷</w:t>
      </w:r>
      <w:r w:rsidRPr="006E1F4E">
        <w:rPr>
          <w:sz w:val="22"/>
          <w:szCs w:val="22"/>
        </w:rPr>
        <w:t>82</w:t>
      </w:r>
      <w:r w:rsidRPr="006E1F4E">
        <w:rPr>
          <w:sz w:val="22"/>
          <w:szCs w:val="22"/>
        </w:rPr>
        <w:t>〈</w:t>
      </w:r>
      <w:r w:rsidRPr="006E1F4E">
        <w:rPr>
          <w:sz w:val="22"/>
          <w:szCs w:val="22"/>
        </w:rPr>
        <w:t>19</w:t>
      </w:r>
      <w:r w:rsidRPr="006E1F4E">
        <w:rPr>
          <w:bCs/>
          <w:sz w:val="22"/>
          <w:szCs w:val="22"/>
        </w:rPr>
        <w:t>郁伽長者會</w:t>
      </w:r>
      <w:r w:rsidRPr="006E1F4E">
        <w:rPr>
          <w:sz w:val="22"/>
          <w:szCs w:val="22"/>
        </w:rPr>
        <w:t>〉（大正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475b23-c2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A27722">
      <w:pPr>
        <w:pStyle w:val="a8"/>
        <w:overflowPunct w:val="0"/>
        <w:spacing w:line="280" w:lineRule="exact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復次，</w:t>
      </w:r>
      <w:r w:rsidRPr="006E1F4E">
        <w:rPr>
          <w:rFonts w:ascii="標楷體" w:eastAsia="標楷體" w:hAnsi="標楷體"/>
          <w:sz w:val="22"/>
          <w:szCs w:val="22"/>
        </w:rPr>
        <w:t>長者</w:t>
      </w:r>
      <w:r w:rsidRPr="006E1F4E">
        <w:rPr>
          <w:rFonts w:eastAsia="標楷體"/>
          <w:sz w:val="22"/>
          <w:szCs w:val="22"/>
        </w:rPr>
        <w:t>！在家菩薩於自子所不應極愛。長者！</w:t>
      </w:r>
      <w:r w:rsidRPr="006E1F4E">
        <w:rPr>
          <w:rFonts w:eastAsia="標楷體"/>
          <w:b/>
          <w:sz w:val="22"/>
          <w:szCs w:val="22"/>
        </w:rPr>
        <w:t>若於子所生於極愛</w:t>
      </w:r>
      <w:r w:rsidRPr="006E1F4E">
        <w:rPr>
          <w:rFonts w:eastAsia="標楷體"/>
          <w:sz w:val="22"/>
          <w:szCs w:val="22"/>
        </w:rPr>
        <w:t>，非他人所則為自毀，應以三法而自呵責。何等三？菩提道是平等之心，非不平等心；</w:t>
      </w:r>
      <w:r w:rsidRPr="006E1F4E">
        <w:rPr>
          <w:rFonts w:ascii="標楷體" w:eastAsia="標楷體" w:hAnsi="標楷體"/>
          <w:sz w:val="22"/>
          <w:szCs w:val="22"/>
        </w:rPr>
        <w:t>菩提</w:t>
      </w:r>
      <w:r w:rsidRPr="006E1F4E">
        <w:rPr>
          <w:rFonts w:eastAsia="標楷體"/>
          <w:sz w:val="22"/>
          <w:szCs w:val="22"/>
        </w:rPr>
        <w:t>道是正行所得，非是邪行；菩提道是無異行得，非雜行得。</w:t>
      </w:r>
    </w:p>
    <w:p w:rsidR="00561635" w:rsidRPr="006E1F4E" w:rsidRDefault="00561635" w:rsidP="00A27722">
      <w:pPr>
        <w:pStyle w:val="a8"/>
        <w:overflowPunct w:val="0"/>
        <w:spacing w:line="280" w:lineRule="exact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復應呵己心，於自子所生怨家想、惡知識想、非善知識想，違逆佛智平等之慈害我善根。</w:t>
      </w:r>
    </w:p>
    <w:p w:rsidR="00561635" w:rsidRPr="006E1F4E" w:rsidRDefault="00561635" w:rsidP="00A27722">
      <w:pPr>
        <w:pStyle w:val="a8"/>
        <w:overflowPunct w:val="0"/>
        <w:spacing w:line="280" w:lineRule="exact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彼應隨處自調於心，</w:t>
      </w:r>
      <w:r w:rsidRPr="006E1F4E">
        <w:rPr>
          <w:rFonts w:eastAsia="標楷體"/>
          <w:b/>
          <w:sz w:val="22"/>
          <w:szCs w:val="22"/>
        </w:rPr>
        <w:t>如愛其子一切亦然，如愛自身一切亦然</w:t>
      </w:r>
      <w:r w:rsidRPr="006E1F4E">
        <w:rPr>
          <w:rFonts w:eastAsia="標楷體"/>
          <w:sz w:val="22"/>
          <w:szCs w:val="22"/>
        </w:rPr>
        <w:t>。</w:t>
      </w:r>
    </w:p>
    <w:p w:rsidR="00561635" w:rsidRPr="006E1F4E" w:rsidRDefault="00561635" w:rsidP="00A27722">
      <w:pPr>
        <w:overflowPunct w:val="0"/>
        <w:snapToGrid w:val="0"/>
        <w:spacing w:line="280" w:lineRule="exact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6E1F4E">
        <w:rPr>
          <w:rFonts w:eastAsiaTheme="minorEastAsia"/>
          <w:sz w:val="22"/>
          <w:szCs w:val="22"/>
        </w:rPr>
        <w:t>（</w:t>
      </w:r>
      <w:r w:rsidRPr="006E1F4E">
        <w:rPr>
          <w:rFonts w:eastAsiaTheme="minorEastAsia"/>
          <w:sz w:val="22"/>
          <w:szCs w:val="22"/>
        </w:rPr>
        <w:t>2</w:t>
      </w:r>
      <w:r w:rsidRPr="006E1F4E">
        <w:rPr>
          <w:rFonts w:eastAsiaTheme="minorEastAsia"/>
          <w:sz w:val="22"/>
          <w:szCs w:val="22"/>
        </w:rPr>
        <w:t>）《郁迦羅越問菩薩行經》卷</w:t>
      </w:r>
      <w:r w:rsidRPr="006E1F4E">
        <w:rPr>
          <w:rFonts w:eastAsiaTheme="minorEastAsia"/>
          <w:sz w:val="22"/>
          <w:szCs w:val="22"/>
        </w:rPr>
        <w:t>1</w:t>
      </w:r>
      <w:r w:rsidRPr="006E1F4E">
        <w:rPr>
          <w:rFonts w:eastAsiaTheme="minorEastAsia"/>
          <w:sz w:val="22"/>
          <w:szCs w:val="22"/>
        </w:rPr>
        <w:t>〈</w:t>
      </w:r>
      <w:r w:rsidRPr="006E1F4E">
        <w:rPr>
          <w:rFonts w:eastAsiaTheme="minorEastAsia"/>
          <w:sz w:val="22"/>
          <w:szCs w:val="22"/>
        </w:rPr>
        <w:t>5</w:t>
      </w:r>
      <w:r w:rsidRPr="006E1F4E">
        <w:rPr>
          <w:rFonts w:eastAsiaTheme="minorEastAsia"/>
          <w:sz w:val="22"/>
          <w:szCs w:val="22"/>
        </w:rPr>
        <w:t>施品〉（大正</w:t>
      </w:r>
      <w:r w:rsidRPr="006E1F4E">
        <w:rPr>
          <w:rFonts w:eastAsiaTheme="minorEastAsia"/>
          <w:sz w:val="22"/>
          <w:szCs w:val="22"/>
        </w:rPr>
        <w:t>12</w:t>
      </w:r>
      <w:r w:rsidRPr="006E1F4E">
        <w:rPr>
          <w:rFonts w:eastAsiaTheme="minorEastAsia"/>
          <w:sz w:val="22"/>
          <w:szCs w:val="22"/>
        </w:rPr>
        <w:t>，</w:t>
      </w:r>
      <w:r w:rsidRPr="006E1F4E">
        <w:rPr>
          <w:rFonts w:eastAsiaTheme="minorEastAsia"/>
          <w:sz w:val="22"/>
          <w:szCs w:val="22"/>
        </w:rPr>
        <w:t>26b4-12</w:t>
      </w:r>
      <w:r w:rsidRPr="006E1F4E">
        <w:rPr>
          <w:rFonts w:eastAsiaTheme="minorEastAsia"/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 w:hint="eastAsia"/>
          <w:sz w:val="22"/>
          <w:szCs w:val="22"/>
        </w:rPr>
        <w:t>復次，長者！居家菩薩所念當作是想，觀其妻婦不當貪愛，於子若有重愛之心不重餘人，當以三事自呵諫其意。何等為三？一者、佛道為等意，無偏邪意；二者、佛道等行，無偏邪行；三者、佛道以一法行，無若干行。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sz w:val="22"/>
          <w:szCs w:val="22"/>
        </w:rPr>
      </w:pPr>
      <w:r w:rsidRPr="006E1F4E">
        <w:rPr>
          <w:rFonts w:eastAsia="標楷體" w:hint="eastAsia"/>
          <w:sz w:val="22"/>
          <w:szCs w:val="22"/>
        </w:rPr>
        <w:t>當以是三事自諫意。若見於子，計如仇怨，不為善知識。所以者何？用是故，令我離於佛種善知識益。當以好心念於如來，持諸所有愛子事用，起慈哀於一切人，以自愛身之德用哀愛一切。</w:t>
      </w:r>
    </w:p>
  </w:footnote>
  <w:footnote w:id="68">
    <w:p w:rsidR="00561635" w:rsidRPr="006E1F4E" w:rsidRDefault="00561635" w:rsidP="00232E7F">
      <w:pPr>
        <w:pStyle w:val="a8"/>
        <w:overflowPunct w:val="0"/>
        <w:ind w:left="253" w:hangingChars="115" w:hanging="253"/>
        <w:jc w:val="both"/>
        <w:rPr>
          <w:sz w:val="22"/>
          <w:szCs w:val="22"/>
        </w:rPr>
      </w:pPr>
      <w:r w:rsidRPr="006E1F4E">
        <w:rPr>
          <w:sz w:val="22"/>
          <w:szCs w:val="22"/>
          <w:vertAlign w:val="superscript"/>
        </w:rPr>
        <w:footnoteRef/>
      </w:r>
      <w:r w:rsidRPr="006E1F4E">
        <w:rPr>
          <w:sz w:val="22"/>
          <w:szCs w:val="22"/>
        </w:rPr>
        <w:t xml:space="preserve"> </w:t>
      </w:r>
      <w:r w:rsidRPr="006E1F4E">
        <w:rPr>
          <w:sz w:val="22"/>
          <w:szCs w:val="22"/>
        </w:rPr>
        <w:t>數（</w:t>
      </w:r>
      <w:r w:rsidRPr="006E1F4E">
        <w:rPr>
          <w:rFonts w:ascii="標楷體" w:eastAsia="標楷體" w:hAnsi="標楷體"/>
          <w:sz w:val="22"/>
          <w:szCs w:val="22"/>
        </w:rPr>
        <w:t>ㄕㄨ</w:t>
      </w:r>
      <w:r w:rsidRPr="006E1F4E">
        <w:rPr>
          <w:rFonts w:ascii="標楷體" w:eastAsia="標楷體" w:hAnsi="標楷體" w:hint="eastAsia"/>
          <w:sz w:val="22"/>
          <w:szCs w:val="22"/>
        </w:rPr>
        <w:t>ˇ</w:t>
      </w:r>
      <w:r w:rsidRPr="006E1F4E">
        <w:rPr>
          <w:sz w:val="22"/>
          <w:szCs w:val="22"/>
        </w:rPr>
        <w:t>）：</w:t>
      </w:r>
      <w:r w:rsidRPr="006E1F4E">
        <w:rPr>
          <w:rFonts w:hint="eastAsia"/>
          <w:sz w:val="22"/>
          <w:szCs w:val="22"/>
        </w:rPr>
        <w:t>2.</w:t>
      </w:r>
      <w:r w:rsidRPr="006E1F4E">
        <w:rPr>
          <w:rFonts w:hint="eastAsia"/>
          <w:sz w:val="22"/>
          <w:szCs w:val="22"/>
        </w:rPr>
        <w:t>算在數內。</w:t>
      </w:r>
      <w:r w:rsidRPr="006E1F4E">
        <w:rPr>
          <w:sz w:val="22"/>
          <w:szCs w:val="22"/>
        </w:rPr>
        <w:t>（《漢語大詞典》（五），</w:t>
      </w:r>
      <w:r w:rsidRPr="006E1F4E">
        <w:rPr>
          <w:sz w:val="22"/>
          <w:szCs w:val="22"/>
        </w:rPr>
        <w:t>p.50</w:t>
      </w:r>
      <w:r w:rsidRPr="006E1F4E">
        <w:rPr>
          <w:rFonts w:hint="eastAsia"/>
          <w:sz w:val="22"/>
          <w:szCs w:val="22"/>
        </w:rPr>
        <w:t>7</w:t>
      </w:r>
      <w:r w:rsidRPr="006E1F4E">
        <w:rPr>
          <w:sz w:val="22"/>
          <w:szCs w:val="22"/>
        </w:rPr>
        <w:t>）</w:t>
      </w:r>
    </w:p>
  </w:footnote>
  <w:footnote w:id="69">
    <w:p w:rsidR="00561635" w:rsidRPr="006E1F4E" w:rsidRDefault="00561635" w:rsidP="00232E7F">
      <w:pPr>
        <w:pStyle w:val="a8"/>
        <w:overflowPunct w:val="0"/>
        <w:ind w:left="792" w:hangingChars="360" w:hanging="792"/>
        <w:jc w:val="both"/>
        <w:rPr>
          <w:sz w:val="22"/>
          <w:szCs w:val="22"/>
        </w:rPr>
      </w:pPr>
      <w:r w:rsidRPr="006E1F4E">
        <w:rPr>
          <w:rStyle w:val="aa"/>
          <w:sz w:val="22"/>
          <w:szCs w:val="22"/>
        </w:rPr>
        <w:footnoteRef/>
      </w:r>
      <w:r w:rsidRPr="006E1F4E">
        <w:rPr>
          <w:rFonts w:hint="eastAsia"/>
          <w:sz w:val="22"/>
          <w:szCs w:val="22"/>
        </w:rPr>
        <w:t xml:space="preserve"> </w:t>
      </w:r>
      <w:r w:rsidRPr="006E1F4E">
        <w:rPr>
          <w:sz w:val="22"/>
          <w:szCs w:val="22"/>
        </w:rPr>
        <w:t>（</w:t>
      </w:r>
      <w:r w:rsidRPr="006E1F4E">
        <w:rPr>
          <w:sz w:val="22"/>
          <w:szCs w:val="22"/>
        </w:rPr>
        <w:t>1</w:t>
      </w:r>
      <w:r w:rsidRPr="006E1F4E">
        <w:rPr>
          <w:sz w:val="22"/>
          <w:szCs w:val="22"/>
        </w:rPr>
        <w:t>）參見《大寶積經》卷</w:t>
      </w:r>
      <w:r w:rsidRPr="006E1F4E">
        <w:rPr>
          <w:sz w:val="22"/>
          <w:szCs w:val="22"/>
        </w:rPr>
        <w:t>82</w:t>
      </w:r>
      <w:r w:rsidRPr="006E1F4E">
        <w:rPr>
          <w:sz w:val="22"/>
          <w:szCs w:val="22"/>
        </w:rPr>
        <w:t>〈</w:t>
      </w:r>
      <w:r w:rsidRPr="006E1F4E">
        <w:rPr>
          <w:sz w:val="22"/>
          <w:szCs w:val="22"/>
        </w:rPr>
        <w:t>19</w:t>
      </w:r>
      <w:r w:rsidRPr="006E1F4E">
        <w:rPr>
          <w:bCs/>
          <w:sz w:val="22"/>
          <w:szCs w:val="22"/>
        </w:rPr>
        <w:t>郁伽長者會</w:t>
      </w:r>
      <w:r w:rsidRPr="006E1F4E">
        <w:rPr>
          <w:sz w:val="22"/>
          <w:szCs w:val="22"/>
        </w:rPr>
        <w:t>〉（大正</w:t>
      </w:r>
      <w:r w:rsidRPr="006E1F4E">
        <w:rPr>
          <w:sz w:val="22"/>
          <w:szCs w:val="22"/>
        </w:rPr>
        <w:t>11</w:t>
      </w:r>
      <w:r w:rsidRPr="006E1F4E">
        <w:rPr>
          <w:sz w:val="22"/>
          <w:szCs w:val="22"/>
        </w:rPr>
        <w:t>，</w:t>
      </w:r>
      <w:r w:rsidRPr="006E1F4E">
        <w:rPr>
          <w:sz w:val="22"/>
          <w:szCs w:val="22"/>
        </w:rPr>
        <w:t>475c3-12</w:t>
      </w:r>
      <w:r w:rsidRPr="006E1F4E">
        <w:rPr>
          <w:sz w:val="22"/>
          <w:szCs w:val="22"/>
        </w:rPr>
        <w:t>）：</w:t>
      </w:r>
    </w:p>
    <w:p w:rsidR="00561635" w:rsidRPr="006E1F4E" w:rsidRDefault="00561635" w:rsidP="00232E7F">
      <w:pPr>
        <w:pStyle w:val="a8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E1F4E">
        <w:rPr>
          <w:rFonts w:eastAsia="標楷體"/>
          <w:sz w:val="22"/>
          <w:szCs w:val="22"/>
        </w:rPr>
        <w:t>應修是觀：「我異處來、子異處來。何以故？</w:t>
      </w:r>
      <w:r w:rsidRPr="006E1F4E">
        <w:rPr>
          <w:rFonts w:eastAsia="標楷體"/>
          <w:b/>
          <w:sz w:val="22"/>
          <w:szCs w:val="22"/>
        </w:rPr>
        <w:t>一切眾生曾為我子，我亦是彼諸眾生子。</w:t>
      </w:r>
      <w:r w:rsidRPr="006E1F4E">
        <w:rPr>
          <w:rFonts w:eastAsia="標楷體"/>
          <w:sz w:val="22"/>
          <w:szCs w:val="22"/>
        </w:rPr>
        <w:t>終不生念我子彼非。何以故？去至六趣而復為怨、或復為子，我其當作等親非親。我以何故於其所親倍生愛與，於非親所一切不與？我若生於愛不</w:t>
      </w:r>
      <w:r w:rsidRPr="006E1F4E">
        <w:rPr>
          <w:rFonts w:ascii="標楷體" w:eastAsia="標楷體" w:hAnsi="標楷體"/>
          <w:sz w:val="22"/>
          <w:szCs w:val="22"/>
        </w:rPr>
        <w:t>愛心</w:t>
      </w:r>
      <w:r w:rsidRPr="006E1F4E">
        <w:rPr>
          <w:rFonts w:eastAsia="標楷體"/>
          <w:sz w:val="22"/>
          <w:szCs w:val="22"/>
        </w:rPr>
        <w:t>，不於非親所一切不與。我若生於愛不愛心，不能趣法。何以故？不等之行至不等處，行平等行至於等處。我不應行是不等行，</w:t>
      </w:r>
      <w:r w:rsidRPr="006E1F4E">
        <w:rPr>
          <w:rFonts w:eastAsia="標楷體"/>
          <w:b/>
          <w:sz w:val="22"/>
          <w:szCs w:val="22"/>
        </w:rPr>
        <w:t>我學等心一切眾生疾至一切智。</w:t>
      </w:r>
      <w:r w:rsidRPr="006E1F4E">
        <w:rPr>
          <w:rFonts w:eastAsia="標楷體"/>
          <w:sz w:val="22"/>
          <w:szCs w:val="22"/>
        </w:rPr>
        <w:t>」</w:t>
      </w:r>
    </w:p>
    <w:p w:rsidR="00561635" w:rsidRPr="006E1F4E" w:rsidRDefault="00561635" w:rsidP="00232E7F">
      <w:pPr>
        <w:overflowPunct w:val="0"/>
        <w:snapToGrid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6E1F4E">
        <w:rPr>
          <w:rFonts w:eastAsiaTheme="minorEastAsia"/>
          <w:sz w:val="22"/>
          <w:szCs w:val="22"/>
        </w:rPr>
        <w:t>（</w:t>
      </w:r>
      <w:r w:rsidRPr="006E1F4E">
        <w:rPr>
          <w:rFonts w:eastAsiaTheme="minorEastAsia"/>
          <w:sz w:val="22"/>
          <w:szCs w:val="22"/>
        </w:rPr>
        <w:t>2</w:t>
      </w:r>
      <w:r w:rsidRPr="006E1F4E">
        <w:rPr>
          <w:rFonts w:eastAsiaTheme="minorEastAsia"/>
          <w:sz w:val="22"/>
          <w:szCs w:val="22"/>
        </w:rPr>
        <w:t>）《郁迦羅越問菩薩行經》卷</w:t>
      </w:r>
      <w:r w:rsidRPr="006E1F4E">
        <w:rPr>
          <w:rFonts w:eastAsiaTheme="minorEastAsia"/>
          <w:sz w:val="22"/>
          <w:szCs w:val="22"/>
        </w:rPr>
        <w:t>1</w:t>
      </w:r>
      <w:r w:rsidRPr="006E1F4E">
        <w:rPr>
          <w:rFonts w:eastAsiaTheme="minorEastAsia"/>
          <w:sz w:val="22"/>
          <w:szCs w:val="22"/>
        </w:rPr>
        <w:t>〈</w:t>
      </w:r>
      <w:r w:rsidRPr="006E1F4E">
        <w:rPr>
          <w:rFonts w:eastAsiaTheme="minorEastAsia"/>
          <w:sz w:val="22"/>
          <w:szCs w:val="22"/>
        </w:rPr>
        <w:t>5</w:t>
      </w:r>
      <w:r w:rsidRPr="006E1F4E">
        <w:rPr>
          <w:rFonts w:eastAsiaTheme="minorEastAsia"/>
          <w:sz w:val="22"/>
          <w:szCs w:val="22"/>
        </w:rPr>
        <w:t>施品〉（大正</w:t>
      </w:r>
      <w:r w:rsidRPr="006E1F4E">
        <w:rPr>
          <w:rFonts w:eastAsiaTheme="minorEastAsia"/>
          <w:sz w:val="22"/>
          <w:szCs w:val="22"/>
        </w:rPr>
        <w:t>12</w:t>
      </w:r>
      <w:r w:rsidRPr="006E1F4E">
        <w:rPr>
          <w:rFonts w:eastAsiaTheme="minorEastAsia"/>
          <w:sz w:val="22"/>
          <w:szCs w:val="22"/>
        </w:rPr>
        <w:t>，</w:t>
      </w:r>
      <w:r w:rsidRPr="006E1F4E">
        <w:rPr>
          <w:rFonts w:eastAsiaTheme="minorEastAsia"/>
          <w:sz w:val="22"/>
          <w:szCs w:val="22"/>
        </w:rPr>
        <w:t>26b13-21</w:t>
      </w:r>
      <w:r w:rsidRPr="006E1F4E">
        <w:rPr>
          <w:rFonts w:eastAsiaTheme="minorEastAsia"/>
          <w:sz w:val="22"/>
          <w:szCs w:val="22"/>
        </w:rPr>
        <w:t>）：</w:t>
      </w:r>
    </w:p>
    <w:p w:rsidR="00561635" w:rsidRPr="0010698F" w:rsidRDefault="00561635" w:rsidP="00232E7F">
      <w:pPr>
        <w:pStyle w:val="a8"/>
        <w:overflowPunct w:val="0"/>
        <w:ind w:leftChars="335" w:left="804"/>
        <w:jc w:val="both"/>
        <w:rPr>
          <w:sz w:val="22"/>
          <w:szCs w:val="22"/>
        </w:rPr>
      </w:pPr>
      <w:r w:rsidRPr="006E1F4E">
        <w:rPr>
          <w:rFonts w:eastAsia="標楷體" w:hint="eastAsia"/>
          <w:sz w:val="22"/>
          <w:szCs w:val="22"/>
        </w:rPr>
        <w:t>當作是念言：「</w:t>
      </w:r>
      <w:r w:rsidRPr="006E1F4E">
        <w:rPr>
          <w:rFonts w:eastAsia="標楷體" w:hint="eastAsia"/>
          <w:b/>
          <w:sz w:val="22"/>
          <w:szCs w:val="22"/>
        </w:rPr>
        <w:t>一切是我子，我亦為一切作子</w:t>
      </w:r>
      <w:r w:rsidRPr="006E1F4E">
        <w:rPr>
          <w:rFonts w:eastAsia="標楷體" w:hint="eastAsia"/>
          <w:sz w:val="22"/>
          <w:szCs w:val="22"/>
        </w:rPr>
        <w:t>。於是無有家室親里，</w:t>
      </w:r>
      <w:r w:rsidRPr="006E1F4E">
        <w:rPr>
          <w:rFonts w:eastAsia="標楷體" w:hint="eastAsia"/>
          <w:b/>
          <w:sz w:val="22"/>
          <w:szCs w:val="22"/>
        </w:rPr>
        <w:t>往來周旋所生處反更為怨家</w:t>
      </w:r>
      <w:r w:rsidRPr="006E1F4E">
        <w:rPr>
          <w:rFonts w:eastAsia="標楷體" w:hint="eastAsia"/>
          <w:sz w:val="22"/>
          <w:szCs w:val="22"/>
        </w:rPr>
        <w:t>。願令我所行所作無有善知識、亦無惡知識。所以者何？若有善</w:t>
      </w:r>
      <w:r w:rsidRPr="006E1F4E">
        <w:rPr>
          <w:rFonts w:ascii="標楷體" w:eastAsia="標楷體" w:hAnsi="標楷體" w:hint="eastAsia"/>
          <w:sz w:val="22"/>
          <w:szCs w:val="22"/>
        </w:rPr>
        <w:t>知識</w:t>
      </w:r>
      <w:r w:rsidRPr="006E1F4E">
        <w:rPr>
          <w:rFonts w:eastAsia="標楷體" w:hint="eastAsia"/>
          <w:sz w:val="22"/>
          <w:szCs w:val="22"/>
        </w:rPr>
        <w:t>，增益愛欲之想；若有惡知識，一切無復愛欲。我常欲自調其心令無所著，常行一切法，入一切行。作邪行者墮邪事、為正行者得正事。以是故，</w:t>
      </w:r>
      <w:r w:rsidRPr="006E1F4E">
        <w:rPr>
          <w:rFonts w:eastAsia="標楷體" w:hint="eastAsia"/>
          <w:b/>
          <w:sz w:val="22"/>
          <w:szCs w:val="22"/>
        </w:rPr>
        <w:t>願我莫有邪行，於一切作等心行，我所學願願入一切智</w:t>
      </w:r>
      <w:r w:rsidRPr="006E1F4E">
        <w:rPr>
          <w:rFonts w:eastAsia="標楷體" w:hint="eastAsia"/>
          <w:sz w:val="22"/>
          <w:szCs w:val="22"/>
        </w:rPr>
        <w:t>。」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35" w:rsidRDefault="00561635" w:rsidP="005014D8">
    <w:pPr>
      <w:pStyle w:val="ac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35" w:rsidRPr="00670338" w:rsidRDefault="00561635" w:rsidP="005014D8">
    <w:pPr>
      <w:pStyle w:val="ac"/>
      <w:jc w:val="right"/>
    </w:pPr>
    <w:r w:rsidRPr="00020607">
      <w:rPr>
        <w:rFonts w:hint="eastAsia"/>
      </w:rPr>
      <w:t>《</w:t>
    </w:r>
    <w:r w:rsidRPr="00670338">
      <w:rPr>
        <w:rFonts w:hint="eastAsia"/>
      </w:rPr>
      <w:t>十住毘婆沙論》卷</w:t>
    </w:r>
    <w:r w:rsidRPr="00D168FE">
      <w:rPr>
        <w:rFonts w:hint="eastAsia"/>
      </w:rPr>
      <w:t>7</w:t>
    </w:r>
  </w:p>
  <w:p w:rsidR="00561635" w:rsidRPr="00020607" w:rsidRDefault="00561635" w:rsidP="00670338">
    <w:pPr>
      <w:pStyle w:val="ac"/>
      <w:jc w:val="right"/>
    </w:pPr>
    <w:r w:rsidRPr="00670338">
      <w:rPr>
        <w:rFonts w:hint="eastAsia"/>
      </w:rPr>
      <w:t>〈</w:t>
    </w:r>
    <w:r w:rsidRPr="00D168FE">
      <w:rPr>
        <w:rFonts w:hint="eastAsia"/>
      </w:rPr>
      <w:t>16</w:t>
    </w:r>
    <w:r w:rsidRPr="00670338">
      <w:rPr>
        <w:rFonts w:hint="eastAsia"/>
      </w:rPr>
      <w:t>知家過患品〉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31EF"/>
    <w:multiLevelType w:val="hybridMultilevel"/>
    <w:tmpl w:val="2560278A"/>
    <w:lvl w:ilvl="0" w:tplc="40E892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DC5BB3"/>
    <w:multiLevelType w:val="hybridMultilevel"/>
    <w:tmpl w:val="F2F8B95E"/>
    <w:lvl w:ilvl="0" w:tplc="CC8E208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A08E414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/>
        <w:sz w:val="20"/>
        <w:szCs w:val="20"/>
        <w:vertAlign w:val="baseli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DF3448"/>
    <w:multiLevelType w:val="hybridMultilevel"/>
    <w:tmpl w:val="2E0A9D60"/>
    <w:lvl w:ilvl="0" w:tplc="DDEE795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細明體" w:hAnsi="Times New Roman" w:cs="Times New Roman"/>
        <w:b/>
        <w:sz w:val="24"/>
        <w:szCs w:val="24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1C76C5"/>
    <w:multiLevelType w:val="hybridMultilevel"/>
    <w:tmpl w:val="331AE32C"/>
    <w:lvl w:ilvl="0" w:tplc="666E1DA8">
      <w:start w:val="1"/>
      <w:numFmt w:val="decimal"/>
      <w:lvlText w:val="（%1）"/>
      <w:lvlJc w:val="left"/>
      <w:pPr>
        <w:ind w:left="720" w:hanging="720"/>
      </w:pPr>
      <w:rPr>
        <w:rFonts w:ascii="細明體" w:eastAsia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692C2E"/>
    <w:multiLevelType w:val="hybridMultilevel"/>
    <w:tmpl w:val="E6C0D7D2"/>
    <w:lvl w:ilvl="0" w:tplc="19FE6454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b/>
        <w:sz w:val="24"/>
        <w:szCs w:val="24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6EE2660"/>
    <w:multiLevelType w:val="hybridMultilevel"/>
    <w:tmpl w:val="6A8C16CA"/>
    <w:lvl w:ilvl="0" w:tplc="A6D48860">
      <w:start w:val="1"/>
      <w:numFmt w:val="decimal"/>
      <w:lvlText w:val="（%1）"/>
      <w:lvlJc w:val="left"/>
      <w:pPr>
        <w:tabs>
          <w:tab w:val="num" w:pos="1490"/>
        </w:tabs>
        <w:ind w:left="1490" w:hanging="720"/>
      </w:pPr>
      <w:rPr>
        <w:rFonts w:hint="default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0"/>
        </w:tabs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0"/>
        </w:tabs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0"/>
        </w:tabs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0"/>
        </w:tabs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0"/>
        </w:tabs>
        <w:ind w:left="5090" w:hanging="480"/>
      </w:pPr>
    </w:lvl>
  </w:abstractNum>
  <w:abstractNum w:abstractNumId="6" w15:restartNumberingAfterBreak="0">
    <w:nsid w:val="2B675377"/>
    <w:multiLevelType w:val="hybridMultilevel"/>
    <w:tmpl w:val="13A02B80"/>
    <w:lvl w:ilvl="0" w:tplc="0450E2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B4548F"/>
    <w:multiLevelType w:val="multilevel"/>
    <w:tmpl w:val="5E567006"/>
    <w:styleLink w:val="1"/>
    <w:lvl w:ilvl="0">
      <w:start w:val="1"/>
      <w:numFmt w:val="none"/>
      <w:suff w:val="nothing"/>
      <w:lvlText w:val="一、"/>
      <w:lvlJc w:val="left"/>
      <w:pPr>
        <w:ind w:left="425" w:hanging="425"/>
      </w:pPr>
      <w:rPr>
        <w:rFonts w:hint="eastAsia"/>
      </w:rPr>
    </w:lvl>
    <w:lvl w:ilvl="1">
      <w:start w:val="1"/>
      <w:numFmt w:val="none"/>
      <w:suff w:val="nothing"/>
      <w:lvlText w:val="(一)"/>
      <w:lvlJc w:val="left"/>
      <w:pPr>
        <w:ind w:left="992" w:hanging="567"/>
      </w:pPr>
      <w:rPr>
        <w:rFonts w:hint="eastAsia"/>
      </w:rPr>
    </w:lvl>
    <w:lvl w:ilvl="2">
      <w:start w:val="1"/>
      <w:numFmt w:val="none"/>
      <w:suff w:val="nothing"/>
      <w:lvlText w:val="1、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(1)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A、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4BA008C8"/>
    <w:multiLevelType w:val="hybridMultilevel"/>
    <w:tmpl w:val="F8A46520"/>
    <w:lvl w:ilvl="0" w:tplc="C262CD34">
      <w:start w:val="1"/>
      <w:numFmt w:val="decimal"/>
      <w:lvlText w:val="（%1）"/>
      <w:lvlJc w:val="left"/>
      <w:pPr>
        <w:ind w:left="720" w:hanging="720"/>
      </w:pPr>
      <w:rPr>
        <w:rFonts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87A6D"/>
    <w:multiLevelType w:val="hybridMultilevel"/>
    <w:tmpl w:val="A6DA759C"/>
    <w:lvl w:ilvl="0" w:tplc="61C66B0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b/>
        <w:sz w:val="20"/>
        <w:szCs w:val="20"/>
        <w:vertAlign w:val="superscrip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3605023"/>
    <w:multiLevelType w:val="hybridMultilevel"/>
    <w:tmpl w:val="DEFE5786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597363A7"/>
    <w:multiLevelType w:val="hybridMultilevel"/>
    <w:tmpl w:val="1240877E"/>
    <w:lvl w:ilvl="0" w:tplc="B8AC0DD6">
      <w:start w:val="1"/>
      <w:numFmt w:val="decimal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BB3A07"/>
    <w:multiLevelType w:val="hybridMultilevel"/>
    <w:tmpl w:val="6A965EAA"/>
    <w:lvl w:ilvl="0" w:tplc="A8D6B8B4">
      <w:start w:val="1"/>
      <w:numFmt w:val="decimal"/>
      <w:lvlText w:val="（%1）"/>
      <w:lvlJc w:val="left"/>
      <w:pPr>
        <w:ind w:left="720" w:hanging="720"/>
      </w:pPr>
      <w:rPr>
        <w:rFonts w:ascii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486C82"/>
    <w:multiLevelType w:val="hybridMultilevel"/>
    <w:tmpl w:val="2EA83800"/>
    <w:lvl w:ilvl="0" w:tplc="94002A18">
      <w:start w:val="1"/>
      <w:numFmt w:val="decimal"/>
      <w:lvlText w:val="（%1）"/>
      <w:lvlJc w:val="left"/>
      <w:pPr>
        <w:ind w:left="720" w:hanging="720"/>
      </w:pPr>
      <w:rPr>
        <w:rFonts w:ascii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91377E"/>
    <w:multiLevelType w:val="hybridMultilevel"/>
    <w:tmpl w:val="DE24CB9E"/>
    <w:lvl w:ilvl="0" w:tplc="F28ECFB4">
      <w:start w:val="1"/>
      <w:numFmt w:val="decimal"/>
      <w:lvlText w:val="（%1）"/>
      <w:lvlJc w:val="left"/>
      <w:pPr>
        <w:ind w:left="720" w:hanging="720"/>
      </w:pPr>
      <w:rPr>
        <w:rFonts w:ascii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241532"/>
    <w:multiLevelType w:val="hybridMultilevel"/>
    <w:tmpl w:val="63BEF5EE"/>
    <w:lvl w:ilvl="0" w:tplc="3EF6B3E8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sz w:val="24"/>
        <w:szCs w:val="24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12"/>
  </w:num>
  <w:num w:numId="11">
    <w:abstractNumId w:val="14"/>
  </w:num>
  <w:num w:numId="12">
    <w:abstractNumId w:val="13"/>
  </w:num>
  <w:num w:numId="13">
    <w:abstractNumId w:val="3"/>
  </w:num>
  <w:num w:numId="14">
    <w:abstractNumId w:val="8"/>
  </w:num>
  <w:num w:numId="15">
    <w:abstractNumId w:val="11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91"/>
    <w:rsid w:val="00000279"/>
    <w:rsid w:val="00003A12"/>
    <w:rsid w:val="00003DCA"/>
    <w:rsid w:val="00006433"/>
    <w:rsid w:val="00006E26"/>
    <w:rsid w:val="000075A7"/>
    <w:rsid w:val="00012AE0"/>
    <w:rsid w:val="00013075"/>
    <w:rsid w:val="00013EC4"/>
    <w:rsid w:val="00013EF9"/>
    <w:rsid w:val="000141D7"/>
    <w:rsid w:val="00016AD3"/>
    <w:rsid w:val="00020607"/>
    <w:rsid w:val="0002489F"/>
    <w:rsid w:val="000276D6"/>
    <w:rsid w:val="0003034C"/>
    <w:rsid w:val="000312E1"/>
    <w:rsid w:val="00032164"/>
    <w:rsid w:val="000327CD"/>
    <w:rsid w:val="00033E09"/>
    <w:rsid w:val="00036404"/>
    <w:rsid w:val="0003656F"/>
    <w:rsid w:val="00037B30"/>
    <w:rsid w:val="0004022D"/>
    <w:rsid w:val="00044F01"/>
    <w:rsid w:val="00045035"/>
    <w:rsid w:val="00047D28"/>
    <w:rsid w:val="000576CF"/>
    <w:rsid w:val="0006267E"/>
    <w:rsid w:val="0006545F"/>
    <w:rsid w:val="000661B4"/>
    <w:rsid w:val="00066B31"/>
    <w:rsid w:val="00067284"/>
    <w:rsid w:val="00067F1B"/>
    <w:rsid w:val="00073AC9"/>
    <w:rsid w:val="000758E4"/>
    <w:rsid w:val="00076161"/>
    <w:rsid w:val="0007707A"/>
    <w:rsid w:val="00080AE3"/>
    <w:rsid w:val="0008261F"/>
    <w:rsid w:val="00083780"/>
    <w:rsid w:val="00083A5D"/>
    <w:rsid w:val="00086925"/>
    <w:rsid w:val="00086B52"/>
    <w:rsid w:val="0008757E"/>
    <w:rsid w:val="00092506"/>
    <w:rsid w:val="00092B3C"/>
    <w:rsid w:val="00094507"/>
    <w:rsid w:val="00095431"/>
    <w:rsid w:val="00096361"/>
    <w:rsid w:val="00096826"/>
    <w:rsid w:val="000A096C"/>
    <w:rsid w:val="000A317B"/>
    <w:rsid w:val="000A5C59"/>
    <w:rsid w:val="000A71A0"/>
    <w:rsid w:val="000B3B7C"/>
    <w:rsid w:val="000B4200"/>
    <w:rsid w:val="000B72C1"/>
    <w:rsid w:val="000C121F"/>
    <w:rsid w:val="000C4E2B"/>
    <w:rsid w:val="000D0617"/>
    <w:rsid w:val="000D4166"/>
    <w:rsid w:val="000D4B87"/>
    <w:rsid w:val="000D60AE"/>
    <w:rsid w:val="000E5145"/>
    <w:rsid w:val="000E56A3"/>
    <w:rsid w:val="000F0D91"/>
    <w:rsid w:val="000F2309"/>
    <w:rsid w:val="000F44D8"/>
    <w:rsid w:val="00102794"/>
    <w:rsid w:val="00105655"/>
    <w:rsid w:val="00106021"/>
    <w:rsid w:val="0010698F"/>
    <w:rsid w:val="00106E1D"/>
    <w:rsid w:val="00112808"/>
    <w:rsid w:val="00114A3D"/>
    <w:rsid w:val="00116E9B"/>
    <w:rsid w:val="00117D59"/>
    <w:rsid w:val="0012355A"/>
    <w:rsid w:val="001247DF"/>
    <w:rsid w:val="00124C70"/>
    <w:rsid w:val="001306A8"/>
    <w:rsid w:val="00142451"/>
    <w:rsid w:val="00143537"/>
    <w:rsid w:val="001450EB"/>
    <w:rsid w:val="001458C3"/>
    <w:rsid w:val="00145EB3"/>
    <w:rsid w:val="001460A6"/>
    <w:rsid w:val="0014694D"/>
    <w:rsid w:val="00150298"/>
    <w:rsid w:val="001515B4"/>
    <w:rsid w:val="00152677"/>
    <w:rsid w:val="00152A5A"/>
    <w:rsid w:val="00163C07"/>
    <w:rsid w:val="00164A06"/>
    <w:rsid w:val="00164ECD"/>
    <w:rsid w:val="001654D2"/>
    <w:rsid w:val="0016726B"/>
    <w:rsid w:val="00173D64"/>
    <w:rsid w:val="0017526C"/>
    <w:rsid w:val="00184F60"/>
    <w:rsid w:val="00186727"/>
    <w:rsid w:val="00190A7A"/>
    <w:rsid w:val="00191B2A"/>
    <w:rsid w:val="001953EA"/>
    <w:rsid w:val="00196AF0"/>
    <w:rsid w:val="001A2F37"/>
    <w:rsid w:val="001A6249"/>
    <w:rsid w:val="001A62F5"/>
    <w:rsid w:val="001B0C6D"/>
    <w:rsid w:val="001B20D4"/>
    <w:rsid w:val="001C03D3"/>
    <w:rsid w:val="001C0EAD"/>
    <w:rsid w:val="001C45EC"/>
    <w:rsid w:val="001C6B9B"/>
    <w:rsid w:val="001D3C20"/>
    <w:rsid w:val="001D6E0E"/>
    <w:rsid w:val="001E246F"/>
    <w:rsid w:val="001F130E"/>
    <w:rsid w:val="001F47D7"/>
    <w:rsid w:val="001F687B"/>
    <w:rsid w:val="00201B8F"/>
    <w:rsid w:val="00205474"/>
    <w:rsid w:val="002074E1"/>
    <w:rsid w:val="00212C76"/>
    <w:rsid w:val="00214124"/>
    <w:rsid w:val="00215593"/>
    <w:rsid w:val="002209C6"/>
    <w:rsid w:val="002217A5"/>
    <w:rsid w:val="0022197C"/>
    <w:rsid w:val="00221E2A"/>
    <w:rsid w:val="00221E39"/>
    <w:rsid w:val="002259EB"/>
    <w:rsid w:val="0022754C"/>
    <w:rsid w:val="00231C1C"/>
    <w:rsid w:val="00232E7F"/>
    <w:rsid w:val="002339F8"/>
    <w:rsid w:val="00233E95"/>
    <w:rsid w:val="00234762"/>
    <w:rsid w:val="002353D4"/>
    <w:rsid w:val="00244C30"/>
    <w:rsid w:val="00246B71"/>
    <w:rsid w:val="00247232"/>
    <w:rsid w:val="00250185"/>
    <w:rsid w:val="00251C92"/>
    <w:rsid w:val="002623BC"/>
    <w:rsid w:val="00263489"/>
    <w:rsid w:val="00263EF1"/>
    <w:rsid w:val="00264487"/>
    <w:rsid w:val="002727C8"/>
    <w:rsid w:val="00273F8D"/>
    <w:rsid w:val="00274135"/>
    <w:rsid w:val="00280A51"/>
    <w:rsid w:val="00281A8C"/>
    <w:rsid w:val="00286EA3"/>
    <w:rsid w:val="00287E64"/>
    <w:rsid w:val="00292A15"/>
    <w:rsid w:val="00292B35"/>
    <w:rsid w:val="00292CB1"/>
    <w:rsid w:val="00294756"/>
    <w:rsid w:val="00294BC8"/>
    <w:rsid w:val="00295F24"/>
    <w:rsid w:val="002971BB"/>
    <w:rsid w:val="002A0AE2"/>
    <w:rsid w:val="002A2FA7"/>
    <w:rsid w:val="002A41DE"/>
    <w:rsid w:val="002A4AA9"/>
    <w:rsid w:val="002A717D"/>
    <w:rsid w:val="002A71BF"/>
    <w:rsid w:val="002B1EA4"/>
    <w:rsid w:val="002B2B35"/>
    <w:rsid w:val="002B3C47"/>
    <w:rsid w:val="002B443C"/>
    <w:rsid w:val="002C54CD"/>
    <w:rsid w:val="002C5C3E"/>
    <w:rsid w:val="002D66F3"/>
    <w:rsid w:val="002E4B16"/>
    <w:rsid w:val="002E545A"/>
    <w:rsid w:val="002E61F3"/>
    <w:rsid w:val="002E7074"/>
    <w:rsid w:val="002F1170"/>
    <w:rsid w:val="002F19C5"/>
    <w:rsid w:val="002F33DE"/>
    <w:rsid w:val="002F423E"/>
    <w:rsid w:val="002F4388"/>
    <w:rsid w:val="002F46BA"/>
    <w:rsid w:val="002F627D"/>
    <w:rsid w:val="00300414"/>
    <w:rsid w:val="00303908"/>
    <w:rsid w:val="00303993"/>
    <w:rsid w:val="00303EAF"/>
    <w:rsid w:val="00305E95"/>
    <w:rsid w:val="00312770"/>
    <w:rsid w:val="00312E0D"/>
    <w:rsid w:val="0031402A"/>
    <w:rsid w:val="00317525"/>
    <w:rsid w:val="003242B4"/>
    <w:rsid w:val="00330454"/>
    <w:rsid w:val="00330C5C"/>
    <w:rsid w:val="00331009"/>
    <w:rsid w:val="003438A1"/>
    <w:rsid w:val="00344367"/>
    <w:rsid w:val="00346DFA"/>
    <w:rsid w:val="00351269"/>
    <w:rsid w:val="00352687"/>
    <w:rsid w:val="00353159"/>
    <w:rsid w:val="00355A27"/>
    <w:rsid w:val="00363187"/>
    <w:rsid w:val="00363574"/>
    <w:rsid w:val="003714D5"/>
    <w:rsid w:val="00377661"/>
    <w:rsid w:val="003776E9"/>
    <w:rsid w:val="00380B16"/>
    <w:rsid w:val="00380D46"/>
    <w:rsid w:val="003833D3"/>
    <w:rsid w:val="00387D65"/>
    <w:rsid w:val="003906D3"/>
    <w:rsid w:val="00390792"/>
    <w:rsid w:val="00391E15"/>
    <w:rsid w:val="003A0BD3"/>
    <w:rsid w:val="003A1552"/>
    <w:rsid w:val="003A30F4"/>
    <w:rsid w:val="003A6369"/>
    <w:rsid w:val="003A676B"/>
    <w:rsid w:val="003B2D9E"/>
    <w:rsid w:val="003B6C66"/>
    <w:rsid w:val="003B7FD7"/>
    <w:rsid w:val="003C0D98"/>
    <w:rsid w:val="003C2C42"/>
    <w:rsid w:val="003C6490"/>
    <w:rsid w:val="003D1DFC"/>
    <w:rsid w:val="003D248B"/>
    <w:rsid w:val="003D2A19"/>
    <w:rsid w:val="003D4D34"/>
    <w:rsid w:val="003D791F"/>
    <w:rsid w:val="003E15AC"/>
    <w:rsid w:val="003E18EF"/>
    <w:rsid w:val="003E252E"/>
    <w:rsid w:val="003E2C00"/>
    <w:rsid w:val="003E3184"/>
    <w:rsid w:val="003E3426"/>
    <w:rsid w:val="003E4B8D"/>
    <w:rsid w:val="003E7646"/>
    <w:rsid w:val="003F2906"/>
    <w:rsid w:val="003F37E3"/>
    <w:rsid w:val="003F675B"/>
    <w:rsid w:val="00400E41"/>
    <w:rsid w:val="00400E94"/>
    <w:rsid w:val="00401BFC"/>
    <w:rsid w:val="004032D0"/>
    <w:rsid w:val="00405DE0"/>
    <w:rsid w:val="00406E7D"/>
    <w:rsid w:val="00413C15"/>
    <w:rsid w:val="0041501C"/>
    <w:rsid w:val="00415B5D"/>
    <w:rsid w:val="00417125"/>
    <w:rsid w:val="00431C77"/>
    <w:rsid w:val="00436B2C"/>
    <w:rsid w:val="00437AC7"/>
    <w:rsid w:val="00440CA5"/>
    <w:rsid w:val="0044530E"/>
    <w:rsid w:val="00451338"/>
    <w:rsid w:val="0045362A"/>
    <w:rsid w:val="00455972"/>
    <w:rsid w:val="0045648C"/>
    <w:rsid w:val="00456855"/>
    <w:rsid w:val="00462348"/>
    <w:rsid w:val="00463A72"/>
    <w:rsid w:val="004656CA"/>
    <w:rsid w:val="00465E16"/>
    <w:rsid w:val="00467008"/>
    <w:rsid w:val="0046770E"/>
    <w:rsid w:val="004679E9"/>
    <w:rsid w:val="00467BF3"/>
    <w:rsid w:val="004717BE"/>
    <w:rsid w:val="00475978"/>
    <w:rsid w:val="004803D4"/>
    <w:rsid w:val="00480AFC"/>
    <w:rsid w:val="00481078"/>
    <w:rsid w:val="00487163"/>
    <w:rsid w:val="00490D47"/>
    <w:rsid w:val="00492FBB"/>
    <w:rsid w:val="00495AB0"/>
    <w:rsid w:val="00495C9E"/>
    <w:rsid w:val="004A16AA"/>
    <w:rsid w:val="004A2707"/>
    <w:rsid w:val="004A4127"/>
    <w:rsid w:val="004B4521"/>
    <w:rsid w:val="004B584E"/>
    <w:rsid w:val="004B71A0"/>
    <w:rsid w:val="004C181B"/>
    <w:rsid w:val="004C5C64"/>
    <w:rsid w:val="004D09E2"/>
    <w:rsid w:val="004D4AEF"/>
    <w:rsid w:val="004E4680"/>
    <w:rsid w:val="004F3AB2"/>
    <w:rsid w:val="004F45AE"/>
    <w:rsid w:val="004F53B4"/>
    <w:rsid w:val="0050091C"/>
    <w:rsid w:val="005014D8"/>
    <w:rsid w:val="00501FFD"/>
    <w:rsid w:val="00502975"/>
    <w:rsid w:val="00503A13"/>
    <w:rsid w:val="005048ED"/>
    <w:rsid w:val="00505135"/>
    <w:rsid w:val="005063EE"/>
    <w:rsid w:val="00507B71"/>
    <w:rsid w:val="0051052A"/>
    <w:rsid w:val="00511168"/>
    <w:rsid w:val="0051430D"/>
    <w:rsid w:val="0051543E"/>
    <w:rsid w:val="00515B8E"/>
    <w:rsid w:val="005161C4"/>
    <w:rsid w:val="00521818"/>
    <w:rsid w:val="005234A0"/>
    <w:rsid w:val="00523574"/>
    <w:rsid w:val="00524448"/>
    <w:rsid w:val="0052556D"/>
    <w:rsid w:val="005274CD"/>
    <w:rsid w:val="00531FCE"/>
    <w:rsid w:val="00532B3D"/>
    <w:rsid w:val="005343CE"/>
    <w:rsid w:val="00540B35"/>
    <w:rsid w:val="00543A7A"/>
    <w:rsid w:val="00544C90"/>
    <w:rsid w:val="00544E9F"/>
    <w:rsid w:val="0054507F"/>
    <w:rsid w:val="0054508A"/>
    <w:rsid w:val="005471D5"/>
    <w:rsid w:val="00550B14"/>
    <w:rsid w:val="005516C2"/>
    <w:rsid w:val="00553BE2"/>
    <w:rsid w:val="005551BD"/>
    <w:rsid w:val="00556357"/>
    <w:rsid w:val="00557E4D"/>
    <w:rsid w:val="00561635"/>
    <w:rsid w:val="0056747B"/>
    <w:rsid w:val="005707AF"/>
    <w:rsid w:val="0057704F"/>
    <w:rsid w:val="00584E85"/>
    <w:rsid w:val="00587772"/>
    <w:rsid w:val="00591A41"/>
    <w:rsid w:val="00594295"/>
    <w:rsid w:val="00595355"/>
    <w:rsid w:val="00596740"/>
    <w:rsid w:val="005A55D7"/>
    <w:rsid w:val="005A6418"/>
    <w:rsid w:val="005C3F4B"/>
    <w:rsid w:val="005C475A"/>
    <w:rsid w:val="005D400C"/>
    <w:rsid w:val="005D4907"/>
    <w:rsid w:val="005D57D4"/>
    <w:rsid w:val="005E3055"/>
    <w:rsid w:val="005E5F42"/>
    <w:rsid w:val="005E631C"/>
    <w:rsid w:val="005E6BE0"/>
    <w:rsid w:val="005F242E"/>
    <w:rsid w:val="005F2462"/>
    <w:rsid w:val="005F390A"/>
    <w:rsid w:val="005F394B"/>
    <w:rsid w:val="005F3F2E"/>
    <w:rsid w:val="005F5D83"/>
    <w:rsid w:val="005F7B63"/>
    <w:rsid w:val="00601F4E"/>
    <w:rsid w:val="006058E8"/>
    <w:rsid w:val="00607763"/>
    <w:rsid w:val="0060795F"/>
    <w:rsid w:val="00610B33"/>
    <w:rsid w:val="0061170B"/>
    <w:rsid w:val="00621D00"/>
    <w:rsid w:val="00626498"/>
    <w:rsid w:val="00630794"/>
    <w:rsid w:val="00630963"/>
    <w:rsid w:val="00631FBA"/>
    <w:rsid w:val="00632482"/>
    <w:rsid w:val="00632D16"/>
    <w:rsid w:val="0063336B"/>
    <w:rsid w:val="00635297"/>
    <w:rsid w:val="00644A67"/>
    <w:rsid w:val="006458B1"/>
    <w:rsid w:val="00647B99"/>
    <w:rsid w:val="006500E5"/>
    <w:rsid w:val="006538B4"/>
    <w:rsid w:val="006556ED"/>
    <w:rsid w:val="006566C9"/>
    <w:rsid w:val="006663E5"/>
    <w:rsid w:val="00666D2D"/>
    <w:rsid w:val="00670338"/>
    <w:rsid w:val="0067126C"/>
    <w:rsid w:val="00672F6A"/>
    <w:rsid w:val="006730EC"/>
    <w:rsid w:val="006763F4"/>
    <w:rsid w:val="00676C96"/>
    <w:rsid w:val="00677545"/>
    <w:rsid w:val="00682156"/>
    <w:rsid w:val="00682E34"/>
    <w:rsid w:val="00684547"/>
    <w:rsid w:val="006847A0"/>
    <w:rsid w:val="006859D6"/>
    <w:rsid w:val="00687CD1"/>
    <w:rsid w:val="006930EE"/>
    <w:rsid w:val="006A09AB"/>
    <w:rsid w:val="006A2782"/>
    <w:rsid w:val="006A40BB"/>
    <w:rsid w:val="006A4A9F"/>
    <w:rsid w:val="006A6B0C"/>
    <w:rsid w:val="006B517D"/>
    <w:rsid w:val="006C24F4"/>
    <w:rsid w:val="006C25EF"/>
    <w:rsid w:val="006C4C50"/>
    <w:rsid w:val="006C4D7D"/>
    <w:rsid w:val="006D03C2"/>
    <w:rsid w:val="006D12A7"/>
    <w:rsid w:val="006D2C6B"/>
    <w:rsid w:val="006D58C7"/>
    <w:rsid w:val="006D6A95"/>
    <w:rsid w:val="006E1F4E"/>
    <w:rsid w:val="006E4508"/>
    <w:rsid w:val="006F079A"/>
    <w:rsid w:val="006F11D9"/>
    <w:rsid w:val="006F15BC"/>
    <w:rsid w:val="006F1811"/>
    <w:rsid w:val="006F3E49"/>
    <w:rsid w:val="0070186F"/>
    <w:rsid w:val="00701FF8"/>
    <w:rsid w:val="00705D87"/>
    <w:rsid w:val="0070662C"/>
    <w:rsid w:val="007115B6"/>
    <w:rsid w:val="00714734"/>
    <w:rsid w:val="007149AD"/>
    <w:rsid w:val="00721A8C"/>
    <w:rsid w:val="00734B15"/>
    <w:rsid w:val="007363C7"/>
    <w:rsid w:val="00736A1F"/>
    <w:rsid w:val="00740E8D"/>
    <w:rsid w:val="0074308C"/>
    <w:rsid w:val="00744C03"/>
    <w:rsid w:val="00750F58"/>
    <w:rsid w:val="0075110C"/>
    <w:rsid w:val="00755F1A"/>
    <w:rsid w:val="00757A17"/>
    <w:rsid w:val="00757CCC"/>
    <w:rsid w:val="00757E8C"/>
    <w:rsid w:val="007629FF"/>
    <w:rsid w:val="00765058"/>
    <w:rsid w:val="007679C3"/>
    <w:rsid w:val="00771F29"/>
    <w:rsid w:val="00772C4D"/>
    <w:rsid w:val="0077396B"/>
    <w:rsid w:val="00774609"/>
    <w:rsid w:val="00777F7E"/>
    <w:rsid w:val="00780F7E"/>
    <w:rsid w:val="007865A0"/>
    <w:rsid w:val="0079031F"/>
    <w:rsid w:val="007958E5"/>
    <w:rsid w:val="00797143"/>
    <w:rsid w:val="00797434"/>
    <w:rsid w:val="00797EEB"/>
    <w:rsid w:val="007A0AE7"/>
    <w:rsid w:val="007A380D"/>
    <w:rsid w:val="007A3A71"/>
    <w:rsid w:val="007A4127"/>
    <w:rsid w:val="007A6461"/>
    <w:rsid w:val="007B6026"/>
    <w:rsid w:val="007B6BF1"/>
    <w:rsid w:val="007B7CA4"/>
    <w:rsid w:val="007C0C44"/>
    <w:rsid w:val="007C6713"/>
    <w:rsid w:val="007C7189"/>
    <w:rsid w:val="007D6A24"/>
    <w:rsid w:val="007E031D"/>
    <w:rsid w:val="007E4B65"/>
    <w:rsid w:val="007E5045"/>
    <w:rsid w:val="007F1B0C"/>
    <w:rsid w:val="007F5265"/>
    <w:rsid w:val="007F55CF"/>
    <w:rsid w:val="007F629E"/>
    <w:rsid w:val="007F752B"/>
    <w:rsid w:val="007F7F2D"/>
    <w:rsid w:val="008014AF"/>
    <w:rsid w:val="00802869"/>
    <w:rsid w:val="00802CD4"/>
    <w:rsid w:val="00802FD3"/>
    <w:rsid w:val="00803835"/>
    <w:rsid w:val="00803BD4"/>
    <w:rsid w:val="00807851"/>
    <w:rsid w:val="00817CDF"/>
    <w:rsid w:val="008207F2"/>
    <w:rsid w:val="0082103C"/>
    <w:rsid w:val="008239E6"/>
    <w:rsid w:val="00825076"/>
    <w:rsid w:val="00825E51"/>
    <w:rsid w:val="0082719F"/>
    <w:rsid w:val="008305A8"/>
    <w:rsid w:val="00831B47"/>
    <w:rsid w:val="00832259"/>
    <w:rsid w:val="008368DB"/>
    <w:rsid w:val="00837EC1"/>
    <w:rsid w:val="00842220"/>
    <w:rsid w:val="00842F16"/>
    <w:rsid w:val="00847123"/>
    <w:rsid w:val="00847B44"/>
    <w:rsid w:val="0085393C"/>
    <w:rsid w:val="00864FD6"/>
    <w:rsid w:val="00865006"/>
    <w:rsid w:val="0086557A"/>
    <w:rsid w:val="00865F76"/>
    <w:rsid w:val="008669B0"/>
    <w:rsid w:val="00867220"/>
    <w:rsid w:val="00867255"/>
    <w:rsid w:val="008733E4"/>
    <w:rsid w:val="00873C9D"/>
    <w:rsid w:val="00874274"/>
    <w:rsid w:val="00874D30"/>
    <w:rsid w:val="0087515A"/>
    <w:rsid w:val="00887F42"/>
    <w:rsid w:val="00892C1D"/>
    <w:rsid w:val="00895BD7"/>
    <w:rsid w:val="008A234F"/>
    <w:rsid w:val="008A2584"/>
    <w:rsid w:val="008A511C"/>
    <w:rsid w:val="008A7A6F"/>
    <w:rsid w:val="008B1869"/>
    <w:rsid w:val="008B684C"/>
    <w:rsid w:val="008C200E"/>
    <w:rsid w:val="008D13CF"/>
    <w:rsid w:val="008D2920"/>
    <w:rsid w:val="008D40D3"/>
    <w:rsid w:val="008D5254"/>
    <w:rsid w:val="008E0613"/>
    <w:rsid w:val="008E1E2C"/>
    <w:rsid w:val="008E67E5"/>
    <w:rsid w:val="008E76A6"/>
    <w:rsid w:val="008F337D"/>
    <w:rsid w:val="008F6496"/>
    <w:rsid w:val="0090110F"/>
    <w:rsid w:val="00905ABE"/>
    <w:rsid w:val="00912E3A"/>
    <w:rsid w:val="00914D8B"/>
    <w:rsid w:val="00924370"/>
    <w:rsid w:val="009249AB"/>
    <w:rsid w:val="00925124"/>
    <w:rsid w:val="00925AC6"/>
    <w:rsid w:val="009271DB"/>
    <w:rsid w:val="00927C2E"/>
    <w:rsid w:val="00931CEA"/>
    <w:rsid w:val="0094109B"/>
    <w:rsid w:val="00944261"/>
    <w:rsid w:val="009465F5"/>
    <w:rsid w:val="009501B6"/>
    <w:rsid w:val="00951720"/>
    <w:rsid w:val="00953B8C"/>
    <w:rsid w:val="0095484F"/>
    <w:rsid w:val="009561BF"/>
    <w:rsid w:val="009576EB"/>
    <w:rsid w:val="009647E3"/>
    <w:rsid w:val="00966B41"/>
    <w:rsid w:val="00967338"/>
    <w:rsid w:val="00967875"/>
    <w:rsid w:val="00970807"/>
    <w:rsid w:val="00972095"/>
    <w:rsid w:val="00972D0F"/>
    <w:rsid w:val="00974BB1"/>
    <w:rsid w:val="00976E9A"/>
    <w:rsid w:val="00980437"/>
    <w:rsid w:val="00982EBE"/>
    <w:rsid w:val="00984525"/>
    <w:rsid w:val="00984D84"/>
    <w:rsid w:val="00984FFF"/>
    <w:rsid w:val="009865D7"/>
    <w:rsid w:val="00993625"/>
    <w:rsid w:val="00994529"/>
    <w:rsid w:val="009952ED"/>
    <w:rsid w:val="009A1186"/>
    <w:rsid w:val="009A23AC"/>
    <w:rsid w:val="009A2724"/>
    <w:rsid w:val="009A3C58"/>
    <w:rsid w:val="009A7E21"/>
    <w:rsid w:val="009B0246"/>
    <w:rsid w:val="009B4B83"/>
    <w:rsid w:val="009C12E9"/>
    <w:rsid w:val="009C23F8"/>
    <w:rsid w:val="009C28A8"/>
    <w:rsid w:val="009C301E"/>
    <w:rsid w:val="009C3884"/>
    <w:rsid w:val="009D0486"/>
    <w:rsid w:val="009D44F4"/>
    <w:rsid w:val="009D54D4"/>
    <w:rsid w:val="009D5902"/>
    <w:rsid w:val="009D6E8D"/>
    <w:rsid w:val="009D7520"/>
    <w:rsid w:val="009F5F56"/>
    <w:rsid w:val="009F6D90"/>
    <w:rsid w:val="009F7409"/>
    <w:rsid w:val="00A004C6"/>
    <w:rsid w:val="00A06CEF"/>
    <w:rsid w:val="00A07265"/>
    <w:rsid w:val="00A10A27"/>
    <w:rsid w:val="00A12423"/>
    <w:rsid w:val="00A13703"/>
    <w:rsid w:val="00A13AF2"/>
    <w:rsid w:val="00A13C22"/>
    <w:rsid w:val="00A149D1"/>
    <w:rsid w:val="00A20343"/>
    <w:rsid w:val="00A20C23"/>
    <w:rsid w:val="00A22961"/>
    <w:rsid w:val="00A25203"/>
    <w:rsid w:val="00A27478"/>
    <w:rsid w:val="00A27722"/>
    <w:rsid w:val="00A31036"/>
    <w:rsid w:val="00A3261F"/>
    <w:rsid w:val="00A372F5"/>
    <w:rsid w:val="00A41C75"/>
    <w:rsid w:val="00A46303"/>
    <w:rsid w:val="00A46889"/>
    <w:rsid w:val="00A46A83"/>
    <w:rsid w:val="00A47A5C"/>
    <w:rsid w:val="00A53AA0"/>
    <w:rsid w:val="00A5403C"/>
    <w:rsid w:val="00A548E3"/>
    <w:rsid w:val="00A5576C"/>
    <w:rsid w:val="00A56138"/>
    <w:rsid w:val="00A56477"/>
    <w:rsid w:val="00A5693D"/>
    <w:rsid w:val="00A56A40"/>
    <w:rsid w:val="00A60AA4"/>
    <w:rsid w:val="00A60DB3"/>
    <w:rsid w:val="00A653C5"/>
    <w:rsid w:val="00A65974"/>
    <w:rsid w:val="00A66E54"/>
    <w:rsid w:val="00A7498A"/>
    <w:rsid w:val="00A80678"/>
    <w:rsid w:val="00A85422"/>
    <w:rsid w:val="00A90957"/>
    <w:rsid w:val="00A912D5"/>
    <w:rsid w:val="00A91B90"/>
    <w:rsid w:val="00A91EB3"/>
    <w:rsid w:val="00A9236B"/>
    <w:rsid w:val="00A9441B"/>
    <w:rsid w:val="00A97861"/>
    <w:rsid w:val="00A97E0B"/>
    <w:rsid w:val="00AA2D74"/>
    <w:rsid w:val="00AA4F0C"/>
    <w:rsid w:val="00AB1466"/>
    <w:rsid w:val="00AB24B8"/>
    <w:rsid w:val="00AB43C0"/>
    <w:rsid w:val="00AB6ED2"/>
    <w:rsid w:val="00AB7FC8"/>
    <w:rsid w:val="00AC115C"/>
    <w:rsid w:val="00AC1376"/>
    <w:rsid w:val="00AC20BE"/>
    <w:rsid w:val="00AC29B9"/>
    <w:rsid w:val="00AC52EC"/>
    <w:rsid w:val="00AD6238"/>
    <w:rsid w:val="00AD774F"/>
    <w:rsid w:val="00AE0AD9"/>
    <w:rsid w:val="00AE1000"/>
    <w:rsid w:val="00AE1929"/>
    <w:rsid w:val="00AE42A6"/>
    <w:rsid w:val="00AE771E"/>
    <w:rsid w:val="00AF0AFA"/>
    <w:rsid w:val="00AF1242"/>
    <w:rsid w:val="00AF1701"/>
    <w:rsid w:val="00AF3B58"/>
    <w:rsid w:val="00AF43E4"/>
    <w:rsid w:val="00B014CD"/>
    <w:rsid w:val="00B04BBB"/>
    <w:rsid w:val="00B05422"/>
    <w:rsid w:val="00B06596"/>
    <w:rsid w:val="00B07CCB"/>
    <w:rsid w:val="00B103A7"/>
    <w:rsid w:val="00B132CE"/>
    <w:rsid w:val="00B136B4"/>
    <w:rsid w:val="00B15E87"/>
    <w:rsid w:val="00B16147"/>
    <w:rsid w:val="00B16CCB"/>
    <w:rsid w:val="00B17ECA"/>
    <w:rsid w:val="00B2202B"/>
    <w:rsid w:val="00B25AB1"/>
    <w:rsid w:val="00B32239"/>
    <w:rsid w:val="00B32963"/>
    <w:rsid w:val="00B33A0F"/>
    <w:rsid w:val="00B35D6C"/>
    <w:rsid w:val="00B46185"/>
    <w:rsid w:val="00B5016D"/>
    <w:rsid w:val="00B52B87"/>
    <w:rsid w:val="00B56BCB"/>
    <w:rsid w:val="00B607E5"/>
    <w:rsid w:val="00B63AE1"/>
    <w:rsid w:val="00B63B67"/>
    <w:rsid w:val="00B659EC"/>
    <w:rsid w:val="00B65C15"/>
    <w:rsid w:val="00B66356"/>
    <w:rsid w:val="00B6649E"/>
    <w:rsid w:val="00B675F1"/>
    <w:rsid w:val="00B731DE"/>
    <w:rsid w:val="00B76E6D"/>
    <w:rsid w:val="00B80829"/>
    <w:rsid w:val="00B826C4"/>
    <w:rsid w:val="00B8456F"/>
    <w:rsid w:val="00B917EB"/>
    <w:rsid w:val="00B95637"/>
    <w:rsid w:val="00B959F7"/>
    <w:rsid w:val="00B96807"/>
    <w:rsid w:val="00BA512A"/>
    <w:rsid w:val="00BA51C6"/>
    <w:rsid w:val="00BB1EE4"/>
    <w:rsid w:val="00BB5A13"/>
    <w:rsid w:val="00BB5AB3"/>
    <w:rsid w:val="00BC1FF9"/>
    <w:rsid w:val="00BC2A7E"/>
    <w:rsid w:val="00BC464C"/>
    <w:rsid w:val="00BC7594"/>
    <w:rsid w:val="00BD045A"/>
    <w:rsid w:val="00BD24CC"/>
    <w:rsid w:val="00BD513E"/>
    <w:rsid w:val="00BE02D0"/>
    <w:rsid w:val="00BE0B54"/>
    <w:rsid w:val="00BE6A1B"/>
    <w:rsid w:val="00BE72AA"/>
    <w:rsid w:val="00BF06B5"/>
    <w:rsid w:val="00BF2E7F"/>
    <w:rsid w:val="00BF31BC"/>
    <w:rsid w:val="00BF6076"/>
    <w:rsid w:val="00BF6168"/>
    <w:rsid w:val="00C051AF"/>
    <w:rsid w:val="00C07D4F"/>
    <w:rsid w:val="00C1211A"/>
    <w:rsid w:val="00C14618"/>
    <w:rsid w:val="00C15A53"/>
    <w:rsid w:val="00C24658"/>
    <w:rsid w:val="00C25711"/>
    <w:rsid w:val="00C26860"/>
    <w:rsid w:val="00C31DE4"/>
    <w:rsid w:val="00C321B9"/>
    <w:rsid w:val="00C41D9A"/>
    <w:rsid w:val="00C42FE6"/>
    <w:rsid w:val="00C43DF4"/>
    <w:rsid w:val="00C468D3"/>
    <w:rsid w:val="00C52D1E"/>
    <w:rsid w:val="00C664BB"/>
    <w:rsid w:val="00C67FFC"/>
    <w:rsid w:val="00C70EFE"/>
    <w:rsid w:val="00C72E59"/>
    <w:rsid w:val="00C744F7"/>
    <w:rsid w:val="00C76B81"/>
    <w:rsid w:val="00C813DD"/>
    <w:rsid w:val="00C82E7E"/>
    <w:rsid w:val="00C83A34"/>
    <w:rsid w:val="00C84F16"/>
    <w:rsid w:val="00C85643"/>
    <w:rsid w:val="00C8621A"/>
    <w:rsid w:val="00C90DE7"/>
    <w:rsid w:val="00C922E3"/>
    <w:rsid w:val="00C934D7"/>
    <w:rsid w:val="00C95A75"/>
    <w:rsid w:val="00C96670"/>
    <w:rsid w:val="00CA167E"/>
    <w:rsid w:val="00CA39C1"/>
    <w:rsid w:val="00CA64E9"/>
    <w:rsid w:val="00CA747D"/>
    <w:rsid w:val="00CB1F0C"/>
    <w:rsid w:val="00CB317B"/>
    <w:rsid w:val="00CB3901"/>
    <w:rsid w:val="00CB63F7"/>
    <w:rsid w:val="00CB7618"/>
    <w:rsid w:val="00CC0985"/>
    <w:rsid w:val="00CC1559"/>
    <w:rsid w:val="00CC55B4"/>
    <w:rsid w:val="00CC563E"/>
    <w:rsid w:val="00CD1BD4"/>
    <w:rsid w:val="00CD2074"/>
    <w:rsid w:val="00CD756E"/>
    <w:rsid w:val="00CE16F6"/>
    <w:rsid w:val="00CE2B72"/>
    <w:rsid w:val="00CE78A4"/>
    <w:rsid w:val="00CF79AC"/>
    <w:rsid w:val="00D001FC"/>
    <w:rsid w:val="00D01B94"/>
    <w:rsid w:val="00D0211D"/>
    <w:rsid w:val="00D0307A"/>
    <w:rsid w:val="00D0323F"/>
    <w:rsid w:val="00D05BCE"/>
    <w:rsid w:val="00D1105E"/>
    <w:rsid w:val="00D168FE"/>
    <w:rsid w:val="00D2218A"/>
    <w:rsid w:val="00D26186"/>
    <w:rsid w:val="00D26F90"/>
    <w:rsid w:val="00D27E55"/>
    <w:rsid w:val="00D328B8"/>
    <w:rsid w:val="00D375AE"/>
    <w:rsid w:val="00D40CE8"/>
    <w:rsid w:val="00D40D26"/>
    <w:rsid w:val="00D4351F"/>
    <w:rsid w:val="00D52A50"/>
    <w:rsid w:val="00D61F49"/>
    <w:rsid w:val="00D661A6"/>
    <w:rsid w:val="00D74916"/>
    <w:rsid w:val="00D75752"/>
    <w:rsid w:val="00D836DC"/>
    <w:rsid w:val="00D85A84"/>
    <w:rsid w:val="00D85D46"/>
    <w:rsid w:val="00D86440"/>
    <w:rsid w:val="00D86795"/>
    <w:rsid w:val="00D8744F"/>
    <w:rsid w:val="00D90F93"/>
    <w:rsid w:val="00D9101D"/>
    <w:rsid w:val="00D92BB3"/>
    <w:rsid w:val="00D94CB1"/>
    <w:rsid w:val="00DA0734"/>
    <w:rsid w:val="00DB0507"/>
    <w:rsid w:val="00DB37A1"/>
    <w:rsid w:val="00DB4944"/>
    <w:rsid w:val="00DB6456"/>
    <w:rsid w:val="00DB6782"/>
    <w:rsid w:val="00DB6DEF"/>
    <w:rsid w:val="00DC62BE"/>
    <w:rsid w:val="00DC7D66"/>
    <w:rsid w:val="00DD3769"/>
    <w:rsid w:val="00DD442A"/>
    <w:rsid w:val="00DD60B9"/>
    <w:rsid w:val="00DE0649"/>
    <w:rsid w:val="00DE11F9"/>
    <w:rsid w:val="00DE33FB"/>
    <w:rsid w:val="00DE3CD1"/>
    <w:rsid w:val="00DE4D16"/>
    <w:rsid w:val="00DE67F8"/>
    <w:rsid w:val="00DE7AE0"/>
    <w:rsid w:val="00DF29EF"/>
    <w:rsid w:val="00DF3809"/>
    <w:rsid w:val="00DF45B7"/>
    <w:rsid w:val="00DF525E"/>
    <w:rsid w:val="00DF6CAC"/>
    <w:rsid w:val="00DF74A5"/>
    <w:rsid w:val="00E004DF"/>
    <w:rsid w:val="00E01FC0"/>
    <w:rsid w:val="00E04415"/>
    <w:rsid w:val="00E111AD"/>
    <w:rsid w:val="00E1187A"/>
    <w:rsid w:val="00E13659"/>
    <w:rsid w:val="00E13E34"/>
    <w:rsid w:val="00E15B7E"/>
    <w:rsid w:val="00E21BBC"/>
    <w:rsid w:val="00E21D84"/>
    <w:rsid w:val="00E24F8D"/>
    <w:rsid w:val="00E265CB"/>
    <w:rsid w:val="00E272D4"/>
    <w:rsid w:val="00E31E74"/>
    <w:rsid w:val="00E339C6"/>
    <w:rsid w:val="00E35698"/>
    <w:rsid w:val="00E3607D"/>
    <w:rsid w:val="00E36AF4"/>
    <w:rsid w:val="00E36B34"/>
    <w:rsid w:val="00E41781"/>
    <w:rsid w:val="00E41C84"/>
    <w:rsid w:val="00E4227E"/>
    <w:rsid w:val="00E447D2"/>
    <w:rsid w:val="00E51CCD"/>
    <w:rsid w:val="00E524C4"/>
    <w:rsid w:val="00E54866"/>
    <w:rsid w:val="00E54C37"/>
    <w:rsid w:val="00E64CE7"/>
    <w:rsid w:val="00E6687A"/>
    <w:rsid w:val="00E734E9"/>
    <w:rsid w:val="00E748D2"/>
    <w:rsid w:val="00E74FD0"/>
    <w:rsid w:val="00E75729"/>
    <w:rsid w:val="00E77094"/>
    <w:rsid w:val="00E86E73"/>
    <w:rsid w:val="00E922A4"/>
    <w:rsid w:val="00E95612"/>
    <w:rsid w:val="00EA1228"/>
    <w:rsid w:val="00EA299B"/>
    <w:rsid w:val="00EA2B54"/>
    <w:rsid w:val="00EA4BF0"/>
    <w:rsid w:val="00EA5273"/>
    <w:rsid w:val="00EA60C2"/>
    <w:rsid w:val="00EA759F"/>
    <w:rsid w:val="00EA7713"/>
    <w:rsid w:val="00EB0346"/>
    <w:rsid w:val="00EB2438"/>
    <w:rsid w:val="00EB341F"/>
    <w:rsid w:val="00EB6E55"/>
    <w:rsid w:val="00EC2DC0"/>
    <w:rsid w:val="00EC3E7F"/>
    <w:rsid w:val="00EC6375"/>
    <w:rsid w:val="00ED0711"/>
    <w:rsid w:val="00ED1AAD"/>
    <w:rsid w:val="00ED39F8"/>
    <w:rsid w:val="00EE1182"/>
    <w:rsid w:val="00EE4A0A"/>
    <w:rsid w:val="00EE4C49"/>
    <w:rsid w:val="00EE6BE0"/>
    <w:rsid w:val="00EF0B5F"/>
    <w:rsid w:val="00EF3BCD"/>
    <w:rsid w:val="00EF57CA"/>
    <w:rsid w:val="00F047CB"/>
    <w:rsid w:val="00F0648E"/>
    <w:rsid w:val="00F06EAE"/>
    <w:rsid w:val="00F07B88"/>
    <w:rsid w:val="00F11034"/>
    <w:rsid w:val="00F1397D"/>
    <w:rsid w:val="00F2049D"/>
    <w:rsid w:val="00F2166C"/>
    <w:rsid w:val="00F22B4A"/>
    <w:rsid w:val="00F2371F"/>
    <w:rsid w:val="00F24E12"/>
    <w:rsid w:val="00F2505A"/>
    <w:rsid w:val="00F252E7"/>
    <w:rsid w:val="00F33861"/>
    <w:rsid w:val="00F36587"/>
    <w:rsid w:val="00F37DED"/>
    <w:rsid w:val="00F40FDC"/>
    <w:rsid w:val="00F43BBA"/>
    <w:rsid w:val="00F44D2F"/>
    <w:rsid w:val="00F45EE0"/>
    <w:rsid w:val="00F5308D"/>
    <w:rsid w:val="00F557E2"/>
    <w:rsid w:val="00F578B6"/>
    <w:rsid w:val="00F61C60"/>
    <w:rsid w:val="00F647D1"/>
    <w:rsid w:val="00F65AAF"/>
    <w:rsid w:val="00F6638B"/>
    <w:rsid w:val="00F70B8D"/>
    <w:rsid w:val="00F71A05"/>
    <w:rsid w:val="00F72D1F"/>
    <w:rsid w:val="00F75329"/>
    <w:rsid w:val="00F80E62"/>
    <w:rsid w:val="00F834E1"/>
    <w:rsid w:val="00F90AB6"/>
    <w:rsid w:val="00F97BBC"/>
    <w:rsid w:val="00FA4215"/>
    <w:rsid w:val="00FA5949"/>
    <w:rsid w:val="00FA5C0C"/>
    <w:rsid w:val="00FA64C1"/>
    <w:rsid w:val="00FB19FA"/>
    <w:rsid w:val="00FB2826"/>
    <w:rsid w:val="00FB706B"/>
    <w:rsid w:val="00FB7D8E"/>
    <w:rsid w:val="00FC0631"/>
    <w:rsid w:val="00FC3490"/>
    <w:rsid w:val="00FC6897"/>
    <w:rsid w:val="00FD1745"/>
    <w:rsid w:val="00FD18F7"/>
    <w:rsid w:val="00FD6862"/>
    <w:rsid w:val="00FE1357"/>
    <w:rsid w:val="00FE1CEB"/>
    <w:rsid w:val="00FE3DF4"/>
    <w:rsid w:val="00FF0AC1"/>
    <w:rsid w:val="00FF1E6E"/>
    <w:rsid w:val="00FF2762"/>
    <w:rsid w:val="00FF37A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8AE338E8-A66D-493F-B497-B69373D0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9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basedOn w:val="a2"/>
    <w:rsid w:val="0054507F"/>
    <w:pPr>
      <w:numPr>
        <w:numId w:val="1"/>
      </w:numPr>
    </w:pPr>
  </w:style>
  <w:style w:type="paragraph" w:styleId="a3">
    <w:name w:val="Plain Text"/>
    <w:basedOn w:val="a"/>
    <w:link w:val="a4"/>
    <w:rsid w:val="000F0D91"/>
    <w:rPr>
      <w:rFonts w:ascii="細明體" w:eastAsia="細明體" w:hAnsi="Courier New" w:cs="Courier New"/>
      <w:szCs w:val="24"/>
    </w:rPr>
  </w:style>
  <w:style w:type="paragraph" w:styleId="a5">
    <w:name w:val="footer"/>
    <w:basedOn w:val="a"/>
    <w:link w:val="a6"/>
    <w:uiPriority w:val="99"/>
    <w:rsid w:val="000F0D9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0F0D91"/>
  </w:style>
  <w:style w:type="paragraph" w:styleId="a8">
    <w:name w:val="footnote text"/>
    <w:aliases w:val="註腳文字 字元 字元 字元 字元,註腳文字 字元 字元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,註腳文字 字元 字元 字元 字元 字元"/>
    <w:basedOn w:val="a"/>
    <w:link w:val="a9"/>
    <w:qFormat/>
    <w:rsid w:val="00A85422"/>
    <w:pPr>
      <w:snapToGrid w:val="0"/>
    </w:pPr>
    <w:rPr>
      <w:sz w:val="20"/>
    </w:rPr>
  </w:style>
  <w:style w:type="character" w:styleId="aa">
    <w:name w:val="footnote reference"/>
    <w:semiHidden/>
    <w:rsid w:val="00A85422"/>
    <w:rPr>
      <w:vertAlign w:val="superscript"/>
    </w:rPr>
  </w:style>
  <w:style w:type="character" w:customStyle="1" w:styleId="linehead">
    <w:name w:val="linehead"/>
    <w:rsid w:val="000C4E2B"/>
    <w:rPr>
      <w:b w:val="0"/>
      <w:bCs w:val="0"/>
      <w:color w:val="0000A0"/>
      <w:sz w:val="24"/>
      <w:szCs w:val="24"/>
    </w:rPr>
  </w:style>
  <w:style w:type="character" w:styleId="ab">
    <w:name w:val="Hyperlink"/>
    <w:rsid w:val="00BC7594"/>
    <w:rPr>
      <w:color w:val="0000FF"/>
      <w:u w:val="single"/>
    </w:rPr>
  </w:style>
  <w:style w:type="character" w:customStyle="1" w:styleId="gaiji">
    <w:name w:val="gaiji"/>
    <w:rsid w:val="00B35D6C"/>
    <w:rPr>
      <w:rFonts w:ascii="SimSun" w:eastAsia="SimSun" w:hAnsi="SimSun" w:hint="eastAsia"/>
    </w:rPr>
  </w:style>
  <w:style w:type="character" w:customStyle="1" w:styleId="foot">
    <w:name w:val="foot"/>
    <w:basedOn w:val="a0"/>
    <w:rsid w:val="00B35D6C"/>
  </w:style>
  <w:style w:type="character" w:customStyle="1" w:styleId="searchword1">
    <w:name w:val="searchword1"/>
    <w:rsid w:val="00AE771E"/>
    <w:rPr>
      <w:color w:val="0000FF"/>
      <w:shd w:val="clear" w:color="auto" w:fill="FFFF66"/>
    </w:rPr>
  </w:style>
  <w:style w:type="character" w:customStyle="1" w:styleId="headname">
    <w:name w:val="headname"/>
    <w:rsid w:val="00AE771E"/>
    <w:rPr>
      <w:b/>
      <w:bCs/>
      <w:color w:val="0000A0"/>
      <w:sz w:val="28"/>
      <w:szCs w:val="28"/>
    </w:rPr>
  </w:style>
  <w:style w:type="paragraph" w:styleId="ac">
    <w:name w:val="header"/>
    <w:basedOn w:val="a"/>
    <w:link w:val="ad"/>
    <w:rsid w:val="002E4B1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F1397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e">
    <w:name w:val="Table Grid"/>
    <w:basedOn w:val="a1"/>
    <w:rsid w:val="006F11D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註腳文字 字元"/>
    <w:aliases w:val="註腳文字 字元 字元 字元 字元 字元1,註腳文字 字元 字元 字元 字元 字元 字元 字元,註腳文字 字元 字元 字元 字元1,註腳１ 字元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,註腳文 字元,11 點 字元"/>
    <w:link w:val="a8"/>
    <w:rsid w:val="00757E8C"/>
    <w:rPr>
      <w:kern w:val="2"/>
    </w:rPr>
  </w:style>
  <w:style w:type="table" w:customStyle="1" w:styleId="10">
    <w:name w:val="表格格線1"/>
    <w:basedOn w:val="a1"/>
    <w:next w:val="ae"/>
    <w:uiPriority w:val="59"/>
    <w:rsid w:val="00075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純文字 字元"/>
    <w:link w:val="a3"/>
    <w:rsid w:val="000A317B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byline1">
    <w:name w:val="byline1"/>
    <w:basedOn w:val="a0"/>
    <w:rsid w:val="00264487"/>
    <w:rPr>
      <w:b w:val="0"/>
      <w:bCs w:val="0"/>
      <w:color w:val="408080"/>
      <w:sz w:val="32"/>
      <w:szCs w:val="32"/>
    </w:rPr>
  </w:style>
  <w:style w:type="paragraph" w:styleId="af">
    <w:name w:val="Balloon Text"/>
    <w:basedOn w:val="a"/>
    <w:link w:val="af0"/>
    <w:semiHidden/>
    <w:unhideWhenUsed/>
    <w:rsid w:val="00352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semiHidden/>
    <w:rsid w:val="0035268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d">
    <w:name w:val="頁首 字元"/>
    <w:link w:val="ac"/>
    <w:rsid w:val="005014D8"/>
    <w:rPr>
      <w:kern w:val="2"/>
    </w:rPr>
  </w:style>
  <w:style w:type="character" w:customStyle="1" w:styleId="a6">
    <w:name w:val="頁尾 字元"/>
    <w:basedOn w:val="a0"/>
    <w:link w:val="a5"/>
    <w:uiPriority w:val="99"/>
    <w:rsid w:val="005014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G:\0(&#21313;&#20303;&#35542;)\2016&#24180;\AppData\Local\Packages\microsoft.windowscommunicationsapps_8wekyb3d8bbwe\LocalState\Files\686\Local%20Settings\Temp\cbrtmp_sutra_&amp;T=334&amp;B=T&amp;V=12&amp;S=0323&amp;J=1&amp;P=&amp;12920.htm" TargetMode="External"/><Relationship Id="rId2" Type="http://schemas.openxmlformats.org/officeDocument/2006/relationships/hyperlink" Target="file:///G:\0(&#21313;&#20303;&#35542;)\2016&#24180;\AppData\Local\Packages\microsoft.windowscommunicationsapps_8wekyb3d8bbwe\LocalState\Files\686\Local%20Settings\Temp\cbrtmp_sutra_&amp;T=334&amp;B=T&amp;V=12&amp;S=0323&amp;J=1&amp;P=&amp;12920.htm" TargetMode="External"/><Relationship Id="rId1" Type="http://schemas.openxmlformats.org/officeDocument/2006/relationships/hyperlink" Target="file:///G:\0(&#21313;&#20303;&#35542;)\2016&#24180;\AppData\Local\Packages\microsoft.windowscommunicationsapps_8wekyb3d8bbwe\LocalState\Files\686\Local%20Settings\Temp\cbrtmp_sutra_&amp;T=334&amp;B=T&amp;V=12&amp;S=0323&amp;J=1&amp;P=&amp;12920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F0DE-8F5D-434D-B70A-065887F2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《十住毘婆沙論》卷7</vt:lpstr>
    </vt:vector>
  </TitlesOfParts>
  <Company/>
  <LinksUpToDate>false</LinksUpToDate>
  <CharactersWithSpaces>4294</CharactersWithSpaces>
  <SharedDoc>false</SharedDoc>
  <HLinks>
    <vt:vector size="36" baseType="variant">
      <vt:variant>
        <vt:i4>4325413</vt:i4>
      </vt:variant>
      <vt:variant>
        <vt:i4>15</vt:i4>
      </vt:variant>
      <vt:variant>
        <vt:i4>0</vt:i4>
      </vt:variant>
      <vt:variant>
        <vt:i4>5</vt:i4>
      </vt:variant>
      <vt:variant>
        <vt:lpwstr>../AppData/Local/Packages/microsoft.windowscommunicationsapps_8wekyb3d8bbwe/LocalState/Files/686/Local Settings/Temp/cbrtmp_sutra_&amp;T=334&amp;B=T&amp;V=12&amp;S=0323&amp;J=1&amp;P=&amp;12920.htm</vt:lpwstr>
      </vt:variant>
      <vt:variant>
        <vt:lpwstr>0_0#0_0</vt:lpwstr>
      </vt:variant>
      <vt:variant>
        <vt:i4>4325413</vt:i4>
      </vt:variant>
      <vt:variant>
        <vt:i4>12</vt:i4>
      </vt:variant>
      <vt:variant>
        <vt:i4>0</vt:i4>
      </vt:variant>
      <vt:variant>
        <vt:i4>5</vt:i4>
      </vt:variant>
      <vt:variant>
        <vt:lpwstr>../AppData/Local/Packages/microsoft.windowscommunicationsapps_8wekyb3d8bbwe/LocalState/Files/686/Local Settings/Temp/cbrtmp_sutra_&amp;T=334&amp;B=T&amp;V=12&amp;S=0323&amp;J=1&amp;P=&amp;12920.htm</vt:lpwstr>
      </vt:variant>
      <vt:variant>
        <vt:lpwstr>0_0#0_0</vt:lpwstr>
      </vt:variant>
      <vt:variant>
        <vt:i4>4325413</vt:i4>
      </vt:variant>
      <vt:variant>
        <vt:i4>9</vt:i4>
      </vt:variant>
      <vt:variant>
        <vt:i4>0</vt:i4>
      </vt:variant>
      <vt:variant>
        <vt:i4>5</vt:i4>
      </vt:variant>
      <vt:variant>
        <vt:lpwstr>../AppData/Local/Packages/microsoft.windowscommunicationsapps_8wekyb3d8bbwe/LocalState/Files/686/Local Settings/Temp/cbrtmp_sutra_&amp;T=334&amp;B=T&amp;V=12&amp;S=0323&amp;J=1&amp;P=&amp;12920.htm</vt:lpwstr>
      </vt:variant>
      <vt:variant>
        <vt:lpwstr>0_0#0_0</vt:lpwstr>
      </vt:variant>
      <vt:variant>
        <vt:i4>4325413</vt:i4>
      </vt:variant>
      <vt:variant>
        <vt:i4>6</vt:i4>
      </vt:variant>
      <vt:variant>
        <vt:i4>0</vt:i4>
      </vt:variant>
      <vt:variant>
        <vt:i4>5</vt:i4>
      </vt:variant>
      <vt:variant>
        <vt:lpwstr>../AppData/Local/Packages/microsoft.windowscommunicationsapps_8wekyb3d8bbwe/LocalState/Files/686/Local Settings/Temp/cbrtmp_sutra_&amp;T=334&amp;B=T&amp;V=12&amp;S=0323&amp;J=1&amp;P=&amp;12920.htm</vt:lpwstr>
      </vt:variant>
      <vt:variant>
        <vt:lpwstr>0_0#0_0</vt:lpwstr>
      </vt:variant>
      <vt:variant>
        <vt:i4>4325413</vt:i4>
      </vt:variant>
      <vt:variant>
        <vt:i4>3</vt:i4>
      </vt:variant>
      <vt:variant>
        <vt:i4>0</vt:i4>
      </vt:variant>
      <vt:variant>
        <vt:i4>5</vt:i4>
      </vt:variant>
      <vt:variant>
        <vt:lpwstr>../AppData/Local/Packages/microsoft.windowscommunicationsapps_8wekyb3d8bbwe/LocalState/Files/686/Local Settings/Temp/cbrtmp_sutra_&amp;T=334&amp;B=T&amp;V=12&amp;S=0323&amp;J=1&amp;P=&amp;12920.htm</vt:lpwstr>
      </vt:variant>
      <vt:variant>
        <vt:lpwstr>0_0#0_0</vt:lpwstr>
      </vt:variant>
      <vt:variant>
        <vt:i4>4325413</vt:i4>
      </vt:variant>
      <vt:variant>
        <vt:i4>0</vt:i4>
      </vt:variant>
      <vt:variant>
        <vt:i4>0</vt:i4>
      </vt:variant>
      <vt:variant>
        <vt:i4>5</vt:i4>
      </vt:variant>
      <vt:variant>
        <vt:lpwstr>../AppData/Local/Packages/microsoft.windowscommunicationsapps_8wekyb3d8bbwe/LocalState/Files/686/Local Settings/Temp/cbrtmp_sutra_&amp;T=334&amp;B=T&amp;V=12&amp;S=0323&amp;J=1&amp;P=&amp;12920.htm</vt:lpwstr>
      </vt:variant>
      <vt:variant>
        <vt:lpwstr>0_0#0_0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《十住毘婆沙論》卷7</dc:title>
  <dc:creator>HG</dc:creator>
  <cp:lastModifiedBy>SKY MP</cp:lastModifiedBy>
  <cp:revision>3</cp:revision>
  <cp:lastPrinted>2017-01-19T08:31:00Z</cp:lastPrinted>
  <dcterms:created xsi:type="dcterms:W3CDTF">2017-09-09T13:01:00Z</dcterms:created>
  <dcterms:modified xsi:type="dcterms:W3CDTF">2017-09-09T13:01:00Z</dcterms:modified>
</cp:coreProperties>
</file>