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04F" w:rsidRPr="00667BA6" w:rsidRDefault="0023704F" w:rsidP="007B4AFA">
      <w:pPr>
        <w:overflowPunct w:val="0"/>
        <w:autoSpaceDE w:val="0"/>
        <w:autoSpaceDN w:val="0"/>
        <w:adjustRightInd w:val="0"/>
        <w:snapToGrid w:val="0"/>
        <w:jc w:val="center"/>
        <w:rPr>
          <w:szCs w:val="22"/>
        </w:rPr>
      </w:pPr>
      <w:r w:rsidRPr="00667BA6">
        <w:rPr>
          <w:szCs w:val="22"/>
        </w:rPr>
        <w:t>福嚴推廣教育班第</w:t>
      </w:r>
      <w:r w:rsidRPr="00667BA6">
        <w:rPr>
          <w:szCs w:val="22"/>
        </w:rPr>
        <w:t>3</w:t>
      </w:r>
      <w:r w:rsidR="004D4284" w:rsidRPr="00667BA6">
        <w:rPr>
          <w:szCs w:val="22"/>
        </w:rPr>
        <w:t>3</w:t>
      </w:r>
      <w:r w:rsidRPr="00667BA6">
        <w:rPr>
          <w:szCs w:val="22"/>
        </w:rPr>
        <w:t>期</w:t>
      </w:r>
    </w:p>
    <w:p w:rsidR="001A7F7F" w:rsidRPr="00667BA6" w:rsidRDefault="001A7F7F" w:rsidP="007B4AFA">
      <w:pPr>
        <w:overflowPunct w:val="0"/>
        <w:autoSpaceDE w:val="0"/>
        <w:autoSpaceDN w:val="0"/>
        <w:snapToGrid w:val="0"/>
        <w:jc w:val="center"/>
        <w:rPr>
          <w:rFonts w:ascii="標楷體" w:eastAsia="標楷體" w:hAnsi="標楷體"/>
          <w:b/>
          <w:sz w:val="36"/>
          <w:szCs w:val="36"/>
        </w:rPr>
      </w:pPr>
      <w:r w:rsidRPr="00667BA6">
        <w:rPr>
          <w:rFonts w:ascii="標楷體" w:eastAsia="標楷體" w:hAnsi="標楷體" w:hint="eastAsia"/>
          <w:b/>
          <w:sz w:val="36"/>
          <w:szCs w:val="36"/>
        </w:rPr>
        <w:t>《十住毘婆沙論》卷</w:t>
      </w:r>
      <w:r w:rsidRPr="00667BA6">
        <w:rPr>
          <w:rFonts w:eastAsia="標楷體" w:cs="Times New Roman"/>
          <w:b/>
          <w:sz w:val="36"/>
          <w:szCs w:val="36"/>
        </w:rPr>
        <w:t>2</w:t>
      </w:r>
      <w:r w:rsidR="00083AB9" w:rsidRPr="00667BA6">
        <w:rPr>
          <w:rFonts w:ascii="Cambria Math" w:hAnsi="Cambria Math" w:cs="Cambria Math"/>
          <w:b/>
          <w:sz w:val="36"/>
          <w:szCs w:val="36"/>
        </w:rPr>
        <w:t>∼</w:t>
      </w:r>
      <w:r w:rsidR="00083AB9" w:rsidRPr="00667BA6">
        <w:rPr>
          <w:rFonts w:eastAsia="標楷體" w:cs="Times New Roman" w:hint="eastAsia"/>
          <w:b/>
          <w:sz w:val="36"/>
          <w:szCs w:val="36"/>
        </w:rPr>
        <w:t>3</w:t>
      </w:r>
    </w:p>
    <w:p w:rsidR="00780EB6" w:rsidRPr="00667BA6" w:rsidRDefault="001A7F7F" w:rsidP="007B4AFA">
      <w:pPr>
        <w:overflowPunct w:val="0"/>
        <w:autoSpaceDE w:val="0"/>
        <w:autoSpaceDN w:val="0"/>
        <w:snapToGrid w:val="0"/>
        <w:jc w:val="center"/>
        <w:rPr>
          <w:rFonts w:eastAsia="標楷體"/>
          <w:b/>
        </w:rPr>
      </w:pPr>
      <w:r w:rsidRPr="00667BA6">
        <w:rPr>
          <w:rFonts w:eastAsia="標楷體" w:hAnsi="標楷體"/>
          <w:b/>
          <w:sz w:val="28"/>
          <w:szCs w:val="28"/>
        </w:rPr>
        <w:t>〈釋願品</w:t>
      </w:r>
      <w:r w:rsidR="00E275ED" w:rsidRPr="00667BA6">
        <w:rPr>
          <w:rFonts w:eastAsia="標楷體" w:hAnsi="標楷體" w:hint="eastAsia"/>
          <w:b/>
          <w:sz w:val="28"/>
          <w:szCs w:val="28"/>
        </w:rPr>
        <w:t>第五</w:t>
      </w:r>
      <w:r w:rsidRPr="00667BA6">
        <w:rPr>
          <w:rFonts w:eastAsia="標楷體" w:hAnsi="標楷體"/>
          <w:b/>
          <w:sz w:val="28"/>
          <w:szCs w:val="28"/>
        </w:rPr>
        <w:t>〉</w:t>
      </w:r>
    </w:p>
    <w:p w:rsidR="001A7F7F" w:rsidRPr="00667BA6" w:rsidRDefault="00727A1F" w:rsidP="007B4AFA">
      <w:pPr>
        <w:overflowPunct w:val="0"/>
        <w:autoSpaceDE w:val="0"/>
        <w:autoSpaceDN w:val="0"/>
        <w:jc w:val="center"/>
        <w:rPr>
          <w:rFonts w:eastAsia="標楷體"/>
          <w:b/>
          <w:lang w:val="es-ES"/>
        </w:rPr>
      </w:pPr>
      <w:r w:rsidRPr="00667BA6">
        <w:rPr>
          <w:rFonts w:eastAsia="標楷體"/>
          <w:b/>
          <w:lang w:val="es-ES"/>
        </w:rPr>
        <w:t>（</w:t>
      </w:r>
      <w:r w:rsidR="001A7F7F" w:rsidRPr="00667BA6">
        <w:rPr>
          <w:rFonts w:eastAsia="標楷體" w:hAnsi="標楷體"/>
          <w:b/>
          <w:lang w:val="es-ES"/>
        </w:rPr>
        <w:t>大正</w:t>
      </w:r>
      <w:r w:rsidR="001A7F7F" w:rsidRPr="00667BA6">
        <w:rPr>
          <w:rFonts w:eastAsia="標楷體" w:cs="Times New Roman"/>
          <w:b/>
          <w:lang w:val="es-ES"/>
        </w:rPr>
        <w:t>26</w:t>
      </w:r>
      <w:r w:rsidR="001A7F7F" w:rsidRPr="00667BA6">
        <w:rPr>
          <w:rFonts w:eastAsia="標楷體" w:hAnsi="標楷體"/>
          <w:b/>
          <w:lang w:val="es-ES"/>
        </w:rPr>
        <w:t>，</w:t>
      </w:r>
      <w:r w:rsidR="001A7F7F" w:rsidRPr="00667BA6">
        <w:rPr>
          <w:rFonts w:eastAsia="標楷體" w:cs="Times New Roman"/>
          <w:b/>
          <w:lang w:val="es-ES"/>
        </w:rPr>
        <w:t>30b10</w:t>
      </w:r>
      <w:r w:rsidRPr="00667BA6">
        <w:rPr>
          <w:rFonts w:eastAsia="標楷體" w:cs="Times New Roman" w:hint="eastAsia"/>
          <w:b/>
          <w:lang w:val="es-ES"/>
        </w:rPr>
        <w:t>-</w:t>
      </w:r>
      <w:r w:rsidR="00083AB9" w:rsidRPr="00667BA6">
        <w:rPr>
          <w:rFonts w:cs="Times New Roman"/>
          <w:b/>
          <w:szCs w:val="22"/>
        </w:rPr>
        <w:t>35a21</w:t>
      </w:r>
      <w:r w:rsidRPr="00667BA6">
        <w:rPr>
          <w:rFonts w:eastAsia="標楷體"/>
          <w:b/>
          <w:lang w:val="es-ES"/>
        </w:rPr>
        <w:t>）</w:t>
      </w:r>
    </w:p>
    <w:p w:rsidR="0023704F" w:rsidRPr="00667BA6" w:rsidRDefault="0023704F" w:rsidP="007B4AFA">
      <w:pPr>
        <w:overflowPunct w:val="0"/>
        <w:autoSpaceDE w:val="0"/>
        <w:autoSpaceDN w:val="0"/>
        <w:spacing w:beforeLines="50" w:before="180" w:afterLines="50" w:after="180"/>
        <w:jc w:val="right"/>
        <w:rPr>
          <w:sz w:val="26"/>
        </w:rPr>
      </w:pPr>
      <w:r w:rsidRPr="00667BA6">
        <w:rPr>
          <w:rFonts w:eastAsia="標楷體"/>
          <w:sz w:val="26"/>
        </w:rPr>
        <w:t>釋厚觀</w:t>
      </w:r>
      <w:r w:rsidRPr="00667BA6">
        <w:rPr>
          <w:sz w:val="26"/>
        </w:rPr>
        <w:t>（</w:t>
      </w:r>
      <w:r w:rsidR="004D4284" w:rsidRPr="00667BA6">
        <w:rPr>
          <w:sz w:val="26"/>
        </w:rPr>
        <w:t>2017</w:t>
      </w:r>
      <w:r w:rsidR="00884A1E" w:rsidRPr="00667BA6">
        <w:rPr>
          <w:sz w:val="26"/>
        </w:rPr>
        <w:t>.</w:t>
      </w:r>
      <w:r w:rsidR="004D4284" w:rsidRPr="00667BA6">
        <w:rPr>
          <w:sz w:val="26"/>
        </w:rPr>
        <w:t>03</w:t>
      </w:r>
      <w:r w:rsidR="00884A1E" w:rsidRPr="00667BA6">
        <w:rPr>
          <w:sz w:val="26"/>
        </w:rPr>
        <w:t>.</w:t>
      </w:r>
      <w:r w:rsidR="004D4284" w:rsidRPr="00667BA6">
        <w:rPr>
          <w:sz w:val="26"/>
        </w:rPr>
        <w:t>18</w:t>
      </w:r>
      <w:r w:rsidRPr="00667BA6">
        <w:rPr>
          <w:sz w:val="26"/>
        </w:rPr>
        <w:t>）</w:t>
      </w:r>
    </w:p>
    <w:p w:rsidR="00FD0CF8" w:rsidRPr="00667BA6" w:rsidRDefault="002308B7" w:rsidP="007B4AFA">
      <w:pPr>
        <w:overflowPunct w:val="0"/>
        <w:autoSpaceDE w:val="0"/>
        <w:autoSpaceDN w:val="0"/>
        <w:spacing w:beforeLines="30" w:before="108"/>
        <w:jc w:val="both"/>
        <w:outlineLvl w:val="0"/>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壹、菩薩</w:t>
      </w:r>
      <w:r w:rsidR="00AB25AE" w:rsidRPr="00667BA6">
        <w:rPr>
          <w:rFonts w:cs="Times New Roman" w:hint="eastAsia"/>
          <w:b/>
          <w:sz w:val="20"/>
          <w:szCs w:val="20"/>
          <w:bdr w:val="single" w:sz="4" w:space="0" w:color="auto"/>
          <w:lang w:bidi="ar-SA"/>
        </w:rPr>
        <w:t>欲入十地應當發願</w:t>
      </w:r>
    </w:p>
    <w:p w:rsidR="002062A2" w:rsidRPr="00667BA6" w:rsidRDefault="002062A2" w:rsidP="007B4AFA">
      <w:pPr>
        <w:overflowPunct w:val="0"/>
        <w:autoSpaceDE w:val="0"/>
        <w:autoSpaceDN w:val="0"/>
        <w:spacing w:afterLines="30" w:after="108"/>
        <w:jc w:val="both"/>
      </w:pPr>
      <w:r w:rsidRPr="00667BA6">
        <w:rPr>
          <w:rFonts w:hint="eastAsia"/>
        </w:rPr>
        <w:t>已說</w:t>
      </w:r>
      <w:r w:rsidR="00837EE8" w:rsidRPr="00667BA6">
        <w:rPr>
          <w:rFonts w:cs="Times New Roman"/>
        </w:rPr>
        <w:t>「</w:t>
      </w:r>
      <w:r w:rsidRPr="00667BA6">
        <w:rPr>
          <w:rFonts w:cs="Times New Roman"/>
        </w:rPr>
        <w:t>入初地方便</w:t>
      </w:r>
      <w:r w:rsidR="00837EE8" w:rsidRPr="00667BA6">
        <w:rPr>
          <w:rFonts w:cs="Times New Roman"/>
        </w:rPr>
        <w:t>」</w:t>
      </w:r>
      <w:r w:rsidR="009A0073" w:rsidRPr="00667BA6">
        <w:rPr>
          <w:rStyle w:val="a6"/>
          <w:rFonts w:cs="Times New Roman"/>
        </w:rPr>
        <w:footnoteReference w:id="1"/>
      </w:r>
      <w:r w:rsidRPr="00667BA6">
        <w:rPr>
          <w:rFonts w:cs="Times New Roman"/>
        </w:rPr>
        <w:t>及</w:t>
      </w:r>
      <w:r w:rsidR="00837EE8" w:rsidRPr="00667BA6">
        <w:rPr>
          <w:rFonts w:cs="Times New Roman"/>
        </w:rPr>
        <w:t>「</w:t>
      </w:r>
      <w:r w:rsidRPr="00667BA6">
        <w:rPr>
          <w:rFonts w:cs="Times New Roman"/>
        </w:rPr>
        <w:t>淨治法</w:t>
      </w:r>
      <w:r w:rsidR="00837EE8" w:rsidRPr="00667BA6">
        <w:rPr>
          <w:rFonts w:cs="Times New Roman"/>
        </w:rPr>
        <w:t>」</w:t>
      </w:r>
      <w:r w:rsidR="00A73E52" w:rsidRPr="00667BA6">
        <w:rPr>
          <w:rStyle w:val="a6"/>
          <w:rFonts w:cs="Times New Roman"/>
        </w:rPr>
        <w:footnoteReference w:id="2"/>
      </w:r>
      <w:r w:rsidRPr="00667BA6">
        <w:rPr>
          <w:rFonts w:cs="Times New Roman"/>
        </w:rPr>
        <w:t>。</w:t>
      </w:r>
      <w:r w:rsidRPr="00667BA6">
        <w:rPr>
          <w:rFonts w:hint="eastAsia"/>
        </w:rPr>
        <w:t>菩薩因願故得入諸地</w:t>
      </w:r>
      <w:r w:rsidR="00BA5DDB" w:rsidRPr="00667BA6">
        <w:rPr>
          <w:rFonts w:hint="eastAsia"/>
        </w:rPr>
        <w:t>，</w:t>
      </w:r>
      <w:r w:rsidRPr="00667BA6">
        <w:rPr>
          <w:rFonts w:hint="eastAsia"/>
        </w:rPr>
        <w:t>又成就</w:t>
      </w:r>
      <w:r w:rsidRPr="00667BA6">
        <w:rPr>
          <w:rFonts w:hint="eastAsia"/>
          <w:b/>
        </w:rPr>
        <w:t>信力增上</w:t>
      </w:r>
      <w:r w:rsidRPr="00667BA6">
        <w:rPr>
          <w:rFonts w:hint="eastAsia"/>
        </w:rPr>
        <w:t>等功德</w:t>
      </w:r>
      <w:r w:rsidR="00D42BDC" w:rsidRPr="00667BA6">
        <w:rPr>
          <w:rStyle w:val="a6"/>
        </w:rPr>
        <w:footnoteReference w:id="3"/>
      </w:r>
      <w:r w:rsidRPr="00667BA6">
        <w:rPr>
          <w:rFonts w:hint="eastAsia"/>
        </w:rPr>
        <w:t>故</w:t>
      </w:r>
      <w:r w:rsidR="00BA5DDB" w:rsidRPr="00667BA6">
        <w:rPr>
          <w:rFonts w:hint="eastAsia"/>
        </w:rPr>
        <w:t>，</w:t>
      </w:r>
      <w:r w:rsidRPr="00667BA6">
        <w:rPr>
          <w:rFonts w:hint="eastAsia"/>
        </w:rPr>
        <w:t>安住其地</w:t>
      </w:r>
      <w:r w:rsidR="00BA5DDB" w:rsidRPr="00667BA6">
        <w:rPr>
          <w:rFonts w:hint="eastAsia"/>
        </w:rPr>
        <w:t>，</w:t>
      </w:r>
      <w:r w:rsidRPr="00667BA6">
        <w:rPr>
          <w:rFonts w:hint="eastAsia"/>
        </w:rPr>
        <w:t>今當分別此願</w:t>
      </w:r>
      <w:r w:rsidR="00AE769F" w:rsidRPr="00667BA6">
        <w:rPr>
          <w:rFonts w:hint="eastAsia"/>
        </w:rPr>
        <w:t>。</w:t>
      </w:r>
    </w:p>
    <w:p w:rsidR="00AB25AE" w:rsidRPr="00667BA6" w:rsidRDefault="00AB25AE" w:rsidP="007B4AFA">
      <w:pPr>
        <w:overflowPunct w:val="0"/>
        <w:autoSpaceDE w:val="0"/>
        <w:autoSpaceDN w:val="0"/>
        <w:spacing w:beforeLines="30" w:before="108"/>
        <w:jc w:val="both"/>
        <w:outlineLvl w:val="0"/>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貳、安住初地菩薩發十大願</w:t>
      </w:r>
    </w:p>
    <w:p w:rsidR="00673BEC" w:rsidRPr="00667BA6" w:rsidRDefault="00AB25AE" w:rsidP="007B4AFA">
      <w:pPr>
        <w:overflowPunct w:val="0"/>
        <w:autoSpaceDE w:val="0"/>
        <w:autoSpaceDN w:val="0"/>
        <w:ind w:leftChars="50" w:left="120"/>
        <w:jc w:val="both"/>
        <w:outlineLvl w:val="1"/>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（壹）初願</w:t>
      </w:r>
      <w:r w:rsidR="00673BEC" w:rsidRPr="00667BA6">
        <w:rPr>
          <w:rFonts w:cs="Times New Roman" w:hint="eastAsia"/>
          <w:b/>
          <w:sz w:val="20"/>
          <w:szCs w:val="20"/>
          <w:bdr w:val="single" w:sz="4" w:space="0" w:color="auto"/>
          <w:lang w:bidi="ar-SA"/>
        </w:rPr>
        <w:t>，（貳）第二願</w:t>
      </w:r>
    </w:p>
    <w:p w:rsidR="00673BEC" w:rsidRPr="00667BA6" w:rsidRDefault="00673BEC" w:rsidP="007B4AFA">
      <w:pPr>
        <w:overflowPunct w:val="0"/>
        <w:autoSpaceDE w:val="0"/>
        <w:autoSpaceDN w:val="0"/>
        <w:ind w:leftChars="100" w:left="240"/>
        <w:jc w:val="both"/>
        <w:outlineLvl w:val="2"/>
        <w:rPr>
          <w:rFonts w:cs="Times New Roman"/>
          <w:lang w:bidi="ar-SA"/>
        </w:rPr>
      </w:pPr>
      <w:r w:rsidRPr="00667BA6">
        <w:rPr>
          <w:rFonts w:cs="Times New Roman"/>
          <w:b/>
          <w:sz w:val="20"/>
          <w:szCs w:val="20"/>
          <w:bdr w:val="single" w:sz="4" w:space="0" w:color="auto"/>
          <w:lang w:bidi="ar-SA"/>
        </w:rPr>
        <w:t>一、舉偈頌總說</w:t>
      </w:r>
      <w:r w:rsidR="005E456F" w:rsidRPr="00667BA6">
        <w:rPr>
          <w:rStyle w:val="a6"/>
          <w:rFonts w:cs="Times New Roman"/>
          <w:lang w:bidi="ar-SA"/>
        </w:rPr>
        <w:footnoteReference w:id="4"/>
      </w:r>
    </w:p>
    <w:p w:rsidR="002308B7" w:rsidRPr="00667BA6" w:rsidRDefault="002062A2" w:rsidP="007B4AFA">
      <w:pPr>
        <w:overflowPunct w:val="0"/>
        <w:autoSpaceDE w:val="0"/>
        <w:autoSpaceDN w:val="0"/>
        <w:spacing w:afterLines="30" w:after="108"/>
        <w:ind w:leftChars="100" w:left="240"/>
        <w:jc w:val="both"/>
        <w:rPr>
          <w:rFonts w:ascii="標楷體" w:eastAsia="標楷體"/>
          <w:b/>
          <w:bCs/>
        </w:rPr>
      </w:pPr>
      <w:r w:rsidRPr="00667BA6">
        <w:rPr>
          <w:rFonts w:ascii="標楷體" w:eastAsia="標楷體" w:hint="eastAsia"/>
          <w:b/>
          <w:bCs/>
        </w:rPr>
        <w:t>願供養奉給</w:t>
      </w:r>
      <w:r w:rsidR="00F4666B" w:rsidRPr="00667BA6">
        <w:rPr>
          <w:rFonts w:ascii="標楷體" w:eastAsia="標楷體" w:hint="eastAsia"/>
          <w:b/>
          <w:bCs/>
        </w:rPr>
        <w:t>，</w:t>
      </w:r>
      <w:r w:rsidRPr="00667BA6">
        <w:rPr>
          <w:rFonts w:ascii="標楷體" w:eastAsia="標楷體" w:hAnsi="標楷體" w:hint="eastAsia"/>
          <w:b/>
          <w:bCs/>
        </w:rPr>
        <w:t>恭敬一切佛</w:t>
      </w:r>
      <w:r w:rsidR="00F4666B" w:rsidRPr="00667BA6">
        <w:rPr>
          <w:rFonts w:eastAsia="標楷體" w:cs="Times New Roman" w:hint="eastAsia"/>
          <w:b/>
          <w:bCs/>
        </w:rPr>
        <w:t>；</w:t>
      </w:r>
      <w:r w:rsidR="00DE6B6E" w:rsidRPr="00667BA6">
        <w:rPr>
          <w:rStyle w:val="a6"/>
          <w:rFonts w:cs="Times New Roman"/>
        </w:rPr>
        <w:footnoteReference w:id="5"/>
      </w:r>
      <w:r w:rsidRPr="00667BA6">
        <w:rPr>
          <w:rFonts w:ascii="標楷體" w:eastAsia="標楷體" w:hAnsi="標楷體" w:hint="eastAsia"/>
          <w:b/>
          <w:bCs/>
        </w:rPr>
        <w:t>願皆守護持</w:t>
      </w:r>
      <w:r w:rsidR="00F4666B" w:rsidRPr="00667BA6">
        <w:rPr>
          <w:rFonts w:ascii="新細明體" w:hAnsi="新細明體" w:hint="eastAsia"/>
          <w:b/>
          <w:bCs/>
        </w:rPr>
        <w:t>，</w:t>
      </w:r>
      <w:r w:rsidRPr="00667BA6">
        <w:rPr>
          <w:rFonts w:ascii="標楷體" w:eastAsia="標楷體" w:hAnsi="標楷體" w:hint="eastAsia"/>
          <w:b/>
          <w:bCs/>
        </w:rPr>
        <w:t>一</w:t>
      </w:r>
      <w:r w:rsidRPr="00667BA6">
        <w:rPr>
          <w:rFonts w:ascii="標楷體" w:eastAsia="標楷體" w:hint="eastAsia"/>
          <w:b/>
          <w:bCs/>
        </w:rPr>
        <w:t>切諸佛法</w:t>
      </w:r>
      <w:r w:rsidR="00F4666B" w:rsidRPr="00667BA6">
        <w:rPr>
          <w:rFonts w:ascii="標楷體" w:eastAsia="標楷體" w:hint="eastAsia"/>
          <w:b/>
          <w:bCs/>
        </w:rPr>
        <w:t>。</w:t>
      </w:r>
      <w:r w:rsidR="00DE6B6E" w:rsidRPr="00667BA6">
        <w:rPr>
          <w:rStyle w:val="a6"/>
          <w:rFonts w:cs="Times New Roman"/>
        </w:rPr>
        <w:footnoteReference w:id="6"/>
      </w:r>
    </w:p>
    <w:p w:rsidR="00673BEC" w:rsidRPr="00667BA6" w:rsidRDefault="00673BEC" w:rsidP="007B4AFA">
      <w:pPr>
        <w:overflowPunct w:val="0"/>
        <w:autoSpaceDE w:val="0"/>
        <w:autoSpaceDN w:val="0"/>
        <w:ind w:leftChars="100" w:left="240"/>
        <w:jc w:val="both"/>
        <w:outlineLvl w:val="2"/>
        <w:rPr>
          <w:rFonts w:cs="Times New Roman"/>
          <w:b/>
          <w:sz w:val="20"/>
          <w:szCs w:val="20"/>
          <w:bdr w:val="single" w:sz="4" w:space="0" w:color="auto"/>
          <w:lang w:bidi="ar-SA"/>
        </w:rPr>
      </w:pPr>
      <w:r w:rsidRPr="00667BA6">
        <w:rPr>
          <w:rFonts w:cs="Times New Roman"/>
          <w:b/>
          <w:sz w:val="20"/>
          <w:szCs w:val="20"/>
          <w:bdr w:val="single" w:sz="4" w:space="0" w:color="auto"/>
          <w:lang w:bidi="ar-SA"/>
        </w:rPr>
        <w:lastRenderedPageBreak/>
        <w:t>二、釋偈頌義</w:t>
      </w:r>
    </w:p>
    <w:p w:rsidR="00673BEC" w:rsidRPr="00667BA6" w:rsidRDefault="00673BEC" w:rsidP="007B4AFA">
      <w:pPr>
        <w:overflowPunct w:val="0"/>
        <w:autoSpaceDE w:val="0"/>
        <w:autoSpaceDN w:val="0"/>
        <w:ind w:leftChars="150" w:left="360"/>
        <w:jc w:val="both"/>
        <w:outlineLvl w:val="3"/>
        <w:rPr>
          <w:rFonts w:cs="Times New Roman"/>
          <w:b/>
          <w:sz w:val="20"/>
          <w:szCs w:val="20"/>
          <w:bdr w:val="single" w:sz="4" w:space="0" w:color="auto"/>
          <w:lang w:bidi="ar-SA"/>
        </w:rPr>
      </w:pPr>
      <w:r w:rsidRPr="00667BA6">
        <w:rPr>
          <w:rFonts w:cs="Times New Roman"/>
          <w:b/>
          <w:sz w:val="20"/>
          <w:szCs w:val="20"/>
          <w:bdr w:val="single" w:sz="4" w:space="0" w:color="auto"/>
          <w:lang w:bidi="ar-SA"/>
        </w:rPr>
        <w:t>（一）初願</w:t>
      </w:r>
      <w:r w:rsidRPr="00667BA6">
        <w:rPr>
          <w:rFonts w:ascii="新細明體" w:hAnsi="新細明體" w:cs="Times New Roman" w:hint="eastAsia"/>
          <w:b/>
          <w:sz w:val="20"/>
          <w:szCs w:val="20"/>
          <w:bdr w:val="single" w:sz="4" w:space="0" w:color="auto"/>
          <w:lang w:bidi="ar-SA"/>
        </w:rPr>
        <w:t>――</w:t>
      </w:r>
      <w:r w:rsidRPr="00667BA6">
        <w:rPr>
          <w:rFonts w:cs="Times New Roman" w:hint="eastAsia"/>
          <w:b/>
          <w:sz w:val="20"/>
          <w:szCs w:val="20"/>
          <w:bdr w:val="single" w:sz="4" w:space="0" w:color="auto"/>
          <w:lang w:bidi="ar-SA"/>
        </w:rPr>
        <w:t>供養、奉給、恭敬諸佛願</w:t>
      </w:r>
    </w:p>
    <w:p w:rsidR="00673BEC" w:rsidRPr="00667BA6" w:rsidRDefault="00673BEC" w:rsidP="007B4AFA">
      <w:pPr>
        <w:overflowPunct w:val="0"/>
        <w:autoSpaceDE w:val="0"/>
        <w:autoSpaceDN w:val="0"/>
        <w:ind w:leftChars="200" w:left="480"/>
        <w:jc w:val="both"/>
        <w:outlineLvl w:val="4"/>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1</w:t>
      </w:r>
      <w:r w:rsidRPr="00667BA6">
        <w:rPr>
          <w:rFonts w:cs="Times New Roman" w:hint="eastAsia"/>
          <w:b/>
          <w:sz w:val="20"/>
          <w:szCs w:val="20"/>
          <w:bdr w:val="single" w:sz="4" w:space="0" w:color="auto"/>
          <w:lang w:bidi="ar-SA"/>
        </w:rPr>
        <w:t>、略標</w:t>
      </w:r>
    </w:p>
    <w:p w:rsidR="0012267A" w:rsidRPr="00667BA6" w:rsidRDefault="002062A2" w:rsidP="007B4AFA">
      <w:pPr>
        <w:overflowPunct w:val="0"/>
        <w:autoSpaceDE w:val="0"/>
        <w:autoSpaceDN w:val="0"/>
        <w:ind w:leftChars="200" w:left="480"/>
        <w:jc w:val="both"/>
      </w:pPr>
      <w:r w:rsidRPr="00667BA6">
        <w:rPr>
          <w:rFonts w:hint="eastAsia"/>
        </w:rPr>
        <w:t>此是諸菩薩初願。</w:t>
      </w:r>
    </w:p>
    <w:p w:rsidR="002062A2" w:rsidRPr="00667BA6" w:rsidRDefault="002062A2" w:rsidP="007B4AFA">
      <w:pPr>
        <w:overflowPunct w:val="0"/>
        <w:autoSpaceDE w:val="0"/>
        <w:autoSpaceDN w:val="0"/>
        <w:spacing w:afterLines="30" w:after="108"/>
        <w:ind w:leftChars="200" w:left="480"/>
        <w:jc w:val="both"/>
      </w:pPr>
      <w:r w:rsidRPr="00667BA6">
        <w:rPr>
          <w:rFonts w:hint="eastAsia"/>
        </w:rPr>
        <w:t>從初發心乃至得阿耨多羅三藐三菩提</w:t>
      </w:r>
      <w:r w:rsidR="00BA5DDB" w:rsidRPr="00667BA6">
        <w:rPr>
          <w:rFonts w:hint="eastAsia"/>
        </w:rPr>
        <w:t>，</w:t>
      </w:r>
      <w:r w:rsidRPr="00667BA6">
        <w:rPr>
          <w:rFonts w:hint="eastAsia"/>
        </w:rPr>
        <w:t>於其中間所有諸佛</w:t>
      </w:r>
      <w:r w:rsidR="00BA5DDB" w:rsidRPr="00667BA6">
        <w:rPr>
          <w:rFonts w:hint="eastAsia"/>
        </w:rPr>
        <w:t>，</w:t>
      </w:r>
      <w:r w:rsidRPr="00667BA6">
        <w:rPr>
          <w:rFonts w:hint="eastAsia"/>
        </w:rPr>
        <w:t>盡當供養</w:t>
      </w:r>
      <w:r w:rsidR="00D15BEA" w:rsidRPr="00667BA6">
        <w:rPr>
          <w:rFonts w:hint="eastAsia"/>
        </w:rPr>
        <w:t>、</w:t>
      </w:r>
      <w:r w:rsidRPr="00667BA6">
        <w:rPr>
          <w:rFonts w:hint="eastAsia"/>
        </w:rPr>
        <w:t>奉給</w:t>
      </w:r>
      <w:r w:rsidR="00CD14FC" w:rsidRPr="00667BA6">
        <w:rPr>
          <w:rStyle w:val="a6"/>
          <w:rFonts w:cs="Times New Roman"/>
          <w:bCs/>
        </w:rPr>
        <w:footnoteReference w:id="7"/>
      </w:r>
      <w:r w:rsidR="00D15BEA" w:rsidRPr="00667BA6">
        <w:rPr>
          <w:rFonts w:hint="eastAsia"/>
        </w:rPr>
        <w:t>、</w:t>
      </w:r>
      <w:r w:rsidRPr="00667BA6">
        <w:rPr>
          <w:rFonts w:hint="eastAsia"/>
        </w:rPr>
        <w:t>恭敬。</w:t>
      </w:r>
    </w:p>
    <w:p w:rsidR="0046758D" w:rsidRPr="00667BA6" w:rsidRDefault="00673BEC" w:rsidP="007B4AFA">
      <w:pPr>
        <w:overflowPunct w:val="0"/>
        <w:autoSpaceDE w:val="0"/>
        <w:autoSpaceDN w:val="0"/>
        <w:spacing w:beforeLines="30" w:before="108"/>
        <w:ind w:leftChars="200" w:left="480"/>
        <w:jc w:val="both"/>
        <w:outlineLvl w:val="4"/>
        <w:rPr>
          <w:dstrike/>
        </w:rPr>
      </w:pPr>
      <w:r w:rsidRPr="00667BA6">
        <w:rPr>
          <w:rFonts w:cs="Times New Roman" w:hint="eastAsia"/>
          <w:b/>
          <w:sz w:val="20"/>
          <w:szCs w:val="20"/>
          <w:bdr w:val="single" w:sz="4" w:space="0" w:color="auto"/>
        </w:rPr>
        <w:t>2</w:t>
      </w:r>
      <w:r w:rsidR="00884A1E" w:rsidRPr="00667BA6">
        <w:rPr>
          <w:rFonts w:cs="Times New Roman" w:hint="eastAsia"/>
          <w:b/>
          <w:sz w:val="20"/>
          <w:szCs w:val="20"/>
          <w:bdr w:val="single" w:sz="4" w:space="0" w:color="auto"/>
        </w:rPr>
        <w:t>、</w:t>
      </w:r>
      <w:r w:rsidR="0046758D" w:rsidRPr="00667BA6">
        <w:rPr>
          <w:rFonts w:cs="Times New Roman" w:hint="eastAsia"/>
          <w:b/>
          <w:sz w:val="20"/>
          <w:szCs w:val="20"/>
          <w:bdr w:val="single" w:sz="4" w:space="0" w:color="auto"/>
        </w:rPr>
        <w:t>別釋「</w:t>
      </w:r>
      <w:r w:rsidR="0046758D" w:rsidRPr="00667BA6">
        <w:rPr>
          <w:rFonts w:cs="Times New Roman" w:hint="eastAsia"/>
          <w:b/>
          <w:sz w:val="20"/>
          <w:szCs w:val="20"/>
          <w:bdr w:val="single" w:sz="4" w:space="0" w:color="auto"/>
          <w:lang w:bidi="ar-SA"/>
        </w:rPr>
        <w:t>供養、奉給、恭敬」</w:t>
      </w:r>
    </w:p>
    <w:p w:rsidR="00E9173A" w:rsidRPr="00667BA6" w:rsidRDefault="00673BEC" w:rsidP="007B4AFA">
      <w:pPr>
        <w:overflowPunct w:val="0"/>
        <w:autoSpaceDE w:val="0"/>
        <w:autoSpaceDN w:val="0"/>
        <w:ind w:leftChars="250" w:left="600"/>
        <w:jc w:val="both"/>
        <w:outlineLvl w:val="4"/>
      </w:pPr>
      <w:r w:rsidRPr="00667BA6">
        <w:rPr>
          <w:rFonts w:cs="Times New Roman" w:hint="eastAsia"/>
          <w:b/>
          <w:sz w:val="20"/>
          <w:szCs w:val="20"/>
          <w:bdr w:val="single" w:sz="4" w:space="0" w:color="auto"/>
          <w:lang w:bidi="ar-SA"/>
        </w:rPr>
        <w:t>（</w:t>
      </w:r>
      <w:r w:rsidRPr="00667BA6">
        <w:rPr>
          <w:rFonts w:cs="Times New Roman" w:hint="eastAsia"/>
          <w:b/>
          <w:sz w:val="20"/>
          <w:szCs w:val="20"/>
          <w:bdr w:val="single" w:sz="4" w:space="0" w:color="auto"/>
          <w:lang w:bidi="ar-SA"/>
        </w:rPr>
        <w:t>1</w:t>
      </w:r>
      <w:r w:rsidR="00884A1E" w:rsidRPr="00667BA6">
        <w:rPr>
          <w:rFonts w:cs="Times New Roman" w:hint="eastAsia"/>
          <w:b/>
          <w:sz w:val="20"/>
          <w:szCs w:val="20"/>
          <w:bdr w:val="single" w:sz="4" w:space="0" w:color="auto"/>
          <w:lang w:bidi="ar-SA"/>
        </w:rPr>
        <w:t>）</w:t>
      </w:r>
      <w:r w:rsidR="00E9173A" w:rsidRPr="00667BA6">
        <w:rPr>
          <w:rFonts w:cs="Times New Roman" w:hint="eastAsia"/>
          <w:b/>
          <w:sz w:val="20"/>
          <w:szCs w:val="20"/>
          <w:bdr w:val="single" w:sz="4" w:space="0" w:color="auto"/>
          <w:lang w:bidi="ar-SA"/>
        </w:rPr>
        <w:t>第一說</w:t>
      </w:r>
    </w:p>
    <w:p w:rsidR="00BA5DDB" w:rsidRPr="00667BA6" w:rsidRDefault="002062A2" w:rsidP="007B4AFA">
      <w:pPr>
        <w:overflowPunct w:val="0"/>
        <w:autoSpaceDE w:val="0"/>
        <w:autoSpaceDN w:val="0"/>
        <w:ind w:leftChars="250" w:left="600"/>
        <w:jc w:val="both"/>
      </w:pPr>
      <w:r w:rsidRPr="00667BA6">
        <w:rPr>
          <w:rFonts w:ascii="標楷體" w:eastAsia="標楷體" w:hAnsi="標楷體" w:hint="eastAsia"/>
          <w:b/>
          <w:bCs/>
        </w:rPr>
        <w:t>供養</w:t>
      </w:r>
      <w:r w:rsidR="00AE769F" w:rsidRPr="00667BA6">
        <w:rPr>
          <w:rFonts w:hint="eastAsia"/>
          <w:b/>
          <w:bCs/>
        </w:rPr>
        <w:t>，</w:t>
      </w:r>
      <w:r w:rsidRPr="00667BA6">
        <w:rPr>
          <w:rFonts w:hint="eastAsia"/>
        </w:rPr>
        <w:t>名花香、瓔珞、幡蓋、燈明、起塔廟等。</w:t>
      </w:r>
    </w:p>
    <w:p w:rsidR="002062A2" w:rsidRPr="00667BA6" w:rsidRDefault="002062A2" w:rsidP="007B4AFA">
      <w:pPr>
        <w:overflowPunct w:val="0"/>
        <w:autoSpaceDE w:val="0"/>
        <w:autoSpaceDN w:val="0"/>
        <w:ind w:leftChars="250" w:left="600"/>
        <w:jc w:val="both"/>
      </w:pPr>
      <w:r w:rsidRPr="00667BA6">
        <w:rPr>
          <w:rFonts w:ascii="標楷體" w:eastAsia="標楷體" w:hAnsi="標楷體" w:hint="eastAsia"/>
          <w:b/>
          <w:bCs/>
        </w:rPr>
        <w:t>奉給</w:t>
      </w:r>
      <w:r w:rsidR="00AE769F" w:rsidRPr="00667BA6">
        <w:rPr>
          <w:rFonts w:hint="eastAsia"/>
          <w:b/>
          <w:bCs/>
        </w:rPr>
        <w:t>，</w:t>
      </w:r>
      <w:r w:rsidRPr="00667BA6">
        <w:rPr>
          <w:rFonts w:hint="eastAsia"/>
        </w:rPr>
        <w:t>名衣服、臥具、所須之物。</w:t>
      </w:r>
    </w:p>
    <w:p w:rsidR="002062A2" w:rsidRPr="00667BA6" w:rsidRDefault="002062A2" w:rsidP="007B4AFA">
      <w:pPr>
        <w:overflowPunct w:val="0"/>
        <w:autoSpaceDE w:val="0"/>
        <w:autoSpaceDN w:val="0"/>
        <w:ind w:leftChars="250" w:left="600"/>
        <w:jc w:val="both"/>
        <w:rPr>
          <w:rFonts w:cs="Times New Roman"/>
        </w:rPr>
      </w:pPr>
      <w:r w:rsidRPr="00667BA6">
        <w:rPr>
          <w:rFonts w:ascii="標楷體" w:eastAsia="標楷體" w:hAnsi="標楷體" w:hint="eastAsia"/>
          <w:b/>
          <w:bCs/>
        </w:rPr>
        <w:t>恭敬</w:t>
      </w:r>
      <w:r w:rsidR="00AE769F" w:rsidRPr="00667BA6">
        <w:rPr>
          <w:rFonts w:hint="eastAsia"/>
          <w:b/>
          <w:bCs/>
        </w:rPr>
        <w:t>，</w:t>
      </w:r>
      <w:r w:rsidRPr="00667BA6">
        <w:rPr>
          <w:rFonts w:hint="eastAsia"/>
        </w:rPr>
        <w:t>名</w:t>
      </w:r>
      <w:r w:rsidR="00B9234E" w:rsidRPr="00667BA6">
        <w:rPr>
          <w:rStyle w:val="a6"/>
          <w:rFonts w:cs="Times New Roman"/>
        </w:rPr>
        <w:footnoteReference w:id="8"/>
      </w:r>
      <w:r w:rsidRPr="00667BA6">
        <w:rPr>
          <w:rFonts w:hint="eastAsia"/>
        </w:rPr>
        <w:t>尊重、禮拜、迎來送去、合掌</w:t>
      </w:r>
      <w:r w:rsidR="00926E4E" w:rsidRPr="00667BA6">
        <w:rPr>
          <w:rFonts w:hint="eastAsia"/>
        </w:rPr>
        <w:t>、</w:t>
      </w:r>
      <w:r w:rsidRPr="00667BA6">
        <w:rPr>
          <w:rFonts w:hint="eastAsia"/>
        </w:rPr>
        <w:t>親侍</w:t>
      </w:r>
      <w:r w:rsidR="003440DD" w:rsidRPr="00667BA6">
        <w:rPr>
          <w:rStyle w:val="a6"/>
          <w:rFonts w:cs="Times New Roman"/>
        </w:rPr>
        <w:footnoteReference w:id="9"/>
      </w:r>
      <w:r w:rsidRPr="00667BA6">
        <w:rPr>
          <w:rFonts w:cs="Times New Roman"/>
        </w:rPr>
        <w:t>。</w:t>
      </w:r>
    </w:p>
    <w:p w:rsidR="00AE769F" w:rsidRPr="00667BA6" w:rsidRDefault="00673BEC" w:rsidP="007B4AFA">
      <w:pPr>
        <w:overflowPunct w:val="0"/>
        <w:autoSpaceDE w:val="0"/>
        <w:autoSpaceDN w:val="0"/>
        <w:spacing w:beforeLines="30" w:before="108"/>
        <w:ind w:leftChars="250" w:left="600"/>
        <w:jc w:val="both"/>
        <w:outlineLvl w:val="4"/>
        <w:rPr>
          <w:rFonts w:cs="Times New Roman"/>
          <w:b/>
          <w:sz w:val="20"/>
          <w:szCs w:val="20"/>
          <w:bdr w:val="single" w:sz="4" w:space="0" w:color="auto"/>
          <w:lang w:bidi="ar-SA"/>
        </w:rPr>
      </w:pPr>
      <w:r w:rsidRPr="00667BA6">
        <w:rPr>
          <w:rFonts w:cs="Times New Roman"/>
          <w:b/>
          <w:sz w:val="20"/>
          <w:szCs w:val="20"/>
          <w:bdr w:val="single" w:sz="4" w:space="0" w:color="auto"/>
          <w:lang w:bidi="ar-SA"/>
        </w:rPr>
        <w:t>（</w:t>
      </w:r>
      <w:r w:rsidRPr="00667BA6">
        <w:rPr>
          <w:rFonts w:cs="Times New Roman"/>
          <w:b/>
          <w:sz w:val="20"/>
          <w:szCs w:val="20"/>
          <w:bdr w:val="single" w:sz="4" w:space="0" w:color="auto"/>
          <w:lang w:bidi="ar-SA"/>
        </w:rPr>
        <w:t>2</w:t>
      </w:r>
      <w:r w:rsidR="00884A1E" w:rsidRPr="00667BA6">
        <w:rPr>
          <w:rFonts w:cs="Times New Roman"/>
          <w:b/>
          <w:sz w:val="20"/>
          <w:szCs w:val="20"/>
          <w:bdr w:val="single" w:sz="4" w:space="0" w:color="auto"/>
          <w:lang w:bidi="ar-SA"/>
        </w:rPr>
        <w:t>）</w:t>
      </w:r>
      <w:r w:rsidR="00AE769F" w:rsidRPr="00667BA6">
        <w:rPr>
          <w:rFonts w:cs="Times New Roman"/>
          <w:b/>
          <w:sz w:val="20"/>
          <w:szCs w:val="20"/>
          <w:bdr w:val="single" w:sz="4" w:space="0" w:color="auto"/>
          <w:lang w:bidi="ar-SA"/>
        </w:rPr>
        <w:t>第二</w:t>
      </w:r>
      <w:r w:rsidR="00AE769F" w:rsidRPr="00667BA6">
        <w:rPr>
          <w:rFonts w:cs="Times New Roman" w:hint="eastAsia"/>
          <w:b/>
          <w:sz w:val="20"/>
          <w:szCs w:val="20"/>
          <w:bdr w:val="single" w:sz="4" w:space="0" w:color="auto"/>
          <w:lang w:bidi="ar-SA"/>
        </w:rPr>
        <w:t>說</w:t>
      </w:r>
    </w:p>
    <w:p w:rsidR="0012267A" w:rsidRPr="00667BA6" w:rsidRDefault="002062A2" w:rsidP="007B4AFA">
      <w:pPr>
        <w:overflowPunct w:val="0"/>
        <w:autoSpaceDE w:val="0"/>
        <w:autoSpaceDN w:val="0"/>
        <w:ind w:leftChars="250" w:left="600"/>
        <w:jc w:val="both"/>
      </w:pPr>
      <w:r w:rsidRPr="00667BA6">
        <w:rPr>
          <w:rFonts w:hint="eastAsia"/>
        </w:rPr>
        <w:t>復次</w:t>
      </w:r>
      <w:r w:rsidR="00B97A64" w:rsidRPr="00667BA6">
        <w:rPr>
          <w:rFonts w:hint="eastAsia"/>
        </w:rPr>
        <w:t>，</w:t>
      </w:r>
      <w:r w:rsidRPr="00667BA6">
        <w:rPr>
          <w:rFonts w:hint="eastAsia"/>
        </w:rPr>
        <w:t>以</w:t>
      </w:r>
      <w:r w:rsidRPr="00667BA6">
        <w:rPr>
          <w:rFonts w:hint="eastAsia"/>
          <w:b/>
        </w:rPr>
        <w:t>小乘法</w:t>
      </w:r>
      <w:r w:rsidRPr="00667BA6">
        <w:rPr>
          <w:rFonts w:hint="eastAsia"/>
        </w:rPr>
        <w:t>教化眾生名為</w:t>
      </w:r>
      <w:r w:rsidRPr="00667BA6">
        <w:rPr>
          <w:rFonts w:ascii="標楷體" w:eastAsia="標楷體" w:hAnsi="標楷體" w:hint="eastAsia"/>
          <w:b/>
          <w:bCs/>
        </w:rPr>
        <w:t>供養</w:t>
      </w:r>
      <w:r w:rsidR="00712ED5" w:rsidRPr="00667BA6">
        <w:rPr>
          <w:rFonts w:hint="eastAsia"/>
        </w:rPr>
        <w:t>；</w:t>
      </w:r>
    </w:p>
    <w:p w:rsidR="0012267A" w:rsidRPr="00667BA6" w:rsidRDefault="002062A2" w:rsidP="007B4AFA">
      <w:pPr>
        <w:overflowPunct w:val="0"/>
        <w:autoSpaceDE w:val="0"/>
        <w:autoSpaceDN w:val="0"/>
        <w:ind w:leftChars="250" w:left="600"/>
        <w:jc w:val="both"/>
        <w:rPr>
          <w:b/>
          <w:bCs/>
        </w:rPr>
      </w:pPr>
      <w:r w:rsidRPr="00667BA6">
        <w:rPr>
          <w:rFonts w:hint="eastAsia"/>
        </w:rPr>
        <w:t>以</w:t>
      </w:r>
      <w:r w:rsidRPr="00667BA6">
        <w:rPr>
          <w:rFonts w:hint="eastAsia"/>
          <w:b/>
        </w:rPr>
        <w:t>辟支佛法</w:t>
      </w:r>
      <w:r w:rsidRPr="00667BA6">
        <w:rPr>
          <w:rFonts w:hint="eastAsia"/>
        </w:rPr>
        <w:t>教化眾生名為</w:t>
      </w:r>
      <w:r w:rsidRPr="00667BA6">
        <w:rPr>
          <w:rFonts w:ascii="標楷體" w:eastAsia="標楷體" w:hAnsi="標楷體" w:hint="eastAsia"/>
          <w:b/>
          <w:bCs/>
        </w:rPr>
        <w:t>奉給</w:t>
      </w:r>
      <w:r w:rsidR="00712ED5" w:rsidRPr="00667BA6">
        <w:rPr>
          <w:rFonts w:hint="eastAsia"/>
          <w:b/>
          <w:bCs/>
        </w:rPr>
        <w:t>；</w:t>
      </w:r>
    </w:p>
    <w:p w:rsidR="0012267A" w:rsidRPr="00667BA6" w:rsidRDefault="002062A2" w:rsidP="007B4AFA">
      <w:pPr>
        <w:overflowPunct w:val="0"/>
        <w:autoSpaceDE w:val="0"/>
        <w:autoSpaceDN w:val="0"/>
        <w:spacing w:afterLines="30" w:after="108"/>
        <w:ind w:leftChars="250" w:left="600"/>
        <w:jc w:val="both"/>
      </w:pPr>
      <w:r w:rsidRPr="00667BA6">
        <w:rPr>
          <w:rFonts w:hint="eastAsia"/>
        </w:rPr>
        <w:t>以</w:t>
      </w:r>
      <w:r w:rsidRPr="00667BA6">
        <w:rPr>
          <w:rFonts w:hint="eastAsia"/>
          <w:b/>
        </w:rPr>
        <w:t>大乘法</w:t>
      </w:r>
      <w:r w:rsidRPr="00667BA6">
        <w:rPr>
          <w:rFonts w:hint="eastAsia"/>
        </w:rPr>
        <w:t>教化眾生名為</w:t>
      </w:r>
      <w:r w:rsidRPr="00667BA6">
        <w:rPr>
          <w:rFonts w:ascii="標楷體" w:eastAsia="標楷體" w:hAnsi="標楷體" w:hint="eastAsia"/>
          <w:b/>
          <w:bCs/>
        </w:rPr>
        <w:t>恭敬</w:t>
      </w:r>
      <w:r w:rsidRPr="00667BA6">
        <w:rPr>
          <w:rFonts w:hint="eastAsia"/>
        </w:rPr>
        <w:t>。</w:t>
      </w:r>
    </w:p>
    <w:p w:rsidR="00884A1E" w:rsidRPr="00667BA6" w:rsidRDefault="00673BEC" w:rsidP="007B4AFA">
      <w:pPr>
        <w:overflowPunct w:val="0"/>
        <w:autoSpaceDE w:val="0"/>
        <w:autoSpaceDN w:val="0"/>
        <w:spacing w:beforeLines="30" w:before="108"/>
        <w:ind w:leftChars="200" w:left="480"/>
        <w:jc w:val="both"/>
        <w:outlineLvl w:val="4"/>
      </w:pPr>
      <w:r w:rsidRPr="00667BA6">
        <w:rPr>
          <w:rFonts w:cs="Times New Roman" w:hint="eastAsia"/>
          <w:b/>
          <w:sz w:val="20"/>
          <w:szCs w:val="20"/>
          <w:bdr w:val="single" w:sz="4" w:space="0" w:color="auto"/>
          <w:lang w:bidi="ar-SA"/>
        </w:rPr>
        <w:t>3</w:t>
      </w:r>
      <w:r w:rsidR="00884A1E" w:rsidRPr="00667BA6">
        <w:rPr>
          <w:rFonts w:cs="Times New Roman" w:hint="eastAsia"/>
          <w:b/>
          <w:sz w:val="20"/>
          <w:szCs w:val="20"/>
          <w:bdr w:val="single" w:sz="4" w:space="0" w:color="auto"/>
          <w:lang w:bidi="ar-SA"/>
        </w:rPr>
        <w:t>、結</w:t>
      </w:r>
    </w:p>
    <w:p w:rsidR="002062A2" w:rsidRPr="00667BA6" w:rsidRDefault="002062A2" w:rsidP="007B4AFA">
      <w:pPr>
        <w:overflowPunct w:val="0"/>
        <w:autoSpaceDE w:val="0"/>
        <w:autoSpaceDN w:val="0"/>
        <w:spacing w:afterLines="30" w:after="108"/>
        <w:ind w:leftChars="200" w:left="480"/>
        <w:jc w:val="both"/>
      </w:pPr>
      <w:r w:rsidRPr="00667BA6">
        <w:rPr>
          <w:rFonts w:hint="eastAsia"/>
        </w:rPr>
        <w:t>是第一願。</w:t>
      </w:r>
    </w:p>
    <w:p w:rsidR="002308B7" w:rsidRPr="00667BA6" w:rsidRDefault="00F96E84" w:rsidP="007B4AFA">
      <w:pPr>
        <w:overflowPunct w:val="0"/>
        <w:autoSpaceDE w:val="0"/>
        <w:autoSpaceDN w:val="0"/>
        <w:spacing w:beforeLines="30" w:before="108"/>
        <w:ind w:leftChars="150" w:left="360"/>
        <w:jc w:val="both"/>
        <w:outlineLvl w:val="2"/>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w:t>
      </w:r>
      <w:r w:rsidR="00673BEC" w:rsidRPr="00667BA6">
        <w:rPr>
          <w:rFonts w:cs="Times New Roman" w:hint="eastAsia"/>
          <w:b/>
          <w:sz w:val="20"/>
          <w:szCs w:val="20"/>
          <w:bdr w:val="single" w:sz="4" w:space="0" w:color="auto"/>
          <w:lang w:bidi="ar-SA"/>
        </w:rPr>
        <w:t>二</w:t>
      </w:r>
      <w:r w:rsidRPr="00667BA6">
        <w:rPr>
          <w:rFonts w:cs="Times New Roman" w:hint="eastAsia"/>
          <w:b/>
          <w:sz w:val="20"/>
          <w:szCs w:val="20"/>
          <w:bdr w:val="single" w:sz="4" w:space="0" w:color="auto"/>
          <w:lang w:bidi="ar-SA"/>
        </w:rPr>
        <w:t>）</w:t>
      </w:r>
      <w:r w:rsidR="004A4A82" w:rsidRPr="00667BA6">
        <w:rPr>
          <w:rFonts w:cs="Times New Roman" w:hint="eastAsia"/>
          <w:b/>
          <w:sz w:val="20"/>
          <w:szCs w:val="20"/>
          <w:bdr w:val="single" w:sz="4" w:space="0" w:color="auto"/>
          <w:lang w:bidi="ar-SA"/>
        </w:rPr>
        <w:t>第二願</w:t>
      </w:r>
      <w:r w:rsidR="004A4A82" w:rsidRPr="00667BA6">
        <w:rPr>
          <w:rFonts w:ascii="新細明體" w:hAnsi="新細明體" w:cs="Times New Roman" w:hint="eastAsia"/>
          <w:b/>
          <w:sz w:val="20"/>
          <w:szCs w:val="20"/>
          <w:bdr w:val="single" w:sz="4" w:space="0" w:color="auto"/>
          <w:lang w:bidi="ar-SA"/>
        </w:rPr>
        <w:t>――</w:t>
      </w:r>
      <w:r w:rsidR="002308B7" w:rsidRPr="00667BA6">
        <w:rPr>
          <w:rFonts w:cs="Times New Roman" w:hint="eastAsia"/>
          <w:b/>
          <w:sz w:val="20"/>
          <w:szCs w:val="20"/>
          <w:bdr w:val="single" w:sz="4" w:space="0" w:color="auto"/>
          <w:lang w:bidi="ar-SA"/>
        </w:rPr>
        <w:t>護持</w:t>
      </w:r>
      <w:r w:rsidR="005E456F" w:rsidRPr="00667BA6">
        <w:rPr>
          <w:rFonts w:cs="Times New Roman" w:hint="eastAsia"/>
          <w:b/>
          <w:sz w:val="20"/>
          <w:szCs w:val="20"/>
          <w:bdr w:val="single" w:sz="4" w:space="0" w:color="auto"/>
          <w:lang w:bidi="ar-SA"/>
        </w:rPr>
        <w:t>三世</w:t>
      </w:r>
      <w:r w:rsidR="002308B7" w:rsidRPr="00667BA6">
        <w:rPr>
          <w:rFonts w:cs="Times New Roman" w:hint="eastAsia"/>
          <w:b/>
          <w:sz w:val="20"/>
          <w:szCs w:val="20"/>
          <w:bdr w:val="single" w:sz="4" w:space="0" w:color="auto"/>
          <w:lang w:bidi="ar-SA"/>
        </w:rPr>
        <w:t>一切諸佛法願</w:t>
      </w:r>
    </w:p>
    <w:p w:rsidR="002062A2" w:rsidRPr="00667BA6" w:rsidRDefault="002062A2" w:rsidP="007B4AFA">
      <w:pPr>
        <w:overflowPunct w:val="0"/>
        <w:autoSpaceDE w:val="0"/>
        <w:autoSpaceDN w:val="0"/>
        <w:spacing w:afterLines="30" w:after="108"/>
        <w:ind w:leftChars="150" w:left="360"/>
        <w:jc w:val="both"/>
      </w:pPr>
      <w:r w:rsidRPr="00667BA6">
        <w:rPr>
          <w:rFonts w:ascii="標楷體" w:eastAsia="標楷體" w:hAnsi="標楷體" w:hint="eastAsia"/>
          <w:b/>
          <w:bCs/>
        </w:rPr>
        <w:t>護持一切諸佛法</w:t>
      </w:r>
      <w:r w:rsidRPr="00667BA6">
        <w:rPr>
          <w:rFonts w:hint="eastAsia"/>
        </w:rPr>
        <w:t>者</w:t>
      </w:r>
      <w:r w:rsidR="006D522B" w:rsidRPr="00667BA6">
        <w:rPr>
          <w:rFonts w:hint="eastAsia"/>
        </w:rPr>
        <w:t>，</w:t>
      </w:r>
      <w:r w:rsidRPr="00667BA6">
        <w:rPr>
          <w:rFonts w:hint="eastAsia"/>
        </w:rPr>
        <w:t>菩薩作是念：「一切過去、未來、現在十方三世諸佛法，我應守護。」</w:t>
      </w:r>
    </w:p>
    <w:p w:rsidR="008D0DC0" w:rsidRPr="00667BA6" w:rsidRDefault="006D522B" w:rsidP="007B4AFA">
      <w:pPr>
        <w:overflowPunct w:val="0"/>
        <w:autoSpaceDE w:val="0"/>
        <w:autoSpaceDN w:val="0"/>
        <w:spacing w:beforeLines="30" w:before="108" w:line="340" w:lineRule="exact"/>
        <w:ind w:leftChars="200" w:left="480"/>
        <w:jc w:val="both"/>
        <w:outlineLvl w:val="2"/>
        <w:rPr>
          <w:rFonts w:cs="Times New Roman"/>
          <w:b/>
          <w:sz w:val="22"/>
          <w:szCs w:val="22"/>
          <w:bdr w:val="single" w:sz="4" w:space="0" w:color="auto"/>
          <w:lang w:bidi="ar-SA"/>
        </w:rPr>
      </w:pPr>
      <w:r w:rsidRPr="00667BA6">
        <w:rPr>
          <w:rFonts w:cs="Times New Roman" w:hint="eastAsia"/>
          <w:b/>
          <w:sz w:val="20"/>
          <w:szCs w:val="20"/>
          <w:bdr w:val="single" w:sz="4" w:space="0" w:color="auto"/>
          <w:lang w:bidi="ar-SA"/>
        </w:rPr>
        <w:lastRenderedPageBreak/>
        <w:t>※因論生論</w:t>
      </w:r>
      <w:r w:rsidR="00780EB6" w:rsidRPr="00667BA6">
        <w:rPr>
          <w:rFonts w:cs="Times New Roman" w:hint="eastAsia"/>
          <w:b/>
          <w:sz w:val="20"/>
          <w:szCs w:val="20"/>
          <w:bdr w:val="single" w:sz="4" w:space="0" w:color="auto"/>
          <w:lang w:bidi="ar-SA"/>
        </w:rPr>
        <w:t>：過去諸佛已滅，法亦隨滅；未來諸佛未出，法亦未有</w:t>
      </w:r>
      <w:r w:rsidR="00C44AC6" w:rsidRPr="00667BA6">
        <w:rPr>
          <w:rFonts w:cs="Times New Roman" w:hint="eastAsia"/>
          <w:b/>
          <w:sz w:val="20"/>
          <w:szCs w:val="20"/>
          <w:bdr w:val="single" w:sz="4" w:space="0" w:color="auto"/>
          <w:lang w:bidi="ar-SA"/>
        </w:rPr>
        <w:t>，</w:t>
      </w:r>
      <w:r w:rsidR="00780EB6" w:rsidRPr="00667BA6">
        <w:rPr>
          <w:rFonts w:cs="Times New Roman" w:hint="eastAsia"/>
          <w:b/>
          <w:sz w:val="20"/>
          <w:szCs w:val="20"/>
          <w:bdr w:val="single" w:sz="4" w:space="0" w:color="auto"/>
          <w:lang w:bidi="ar-SA"/>
        </w:rPr>
        <w:t>云何當得守護</w:t>
      </w:r>
    </w:p>
    <w:p w:rsidR="002062A2" w:rsidRPr="00667BA6" w:rsidRDefault="002062A2" w:rsidP="007B4AFA">
      <w:pPr>
        <w:pStyle w:val="a7"/>
        <w:overflowPunct w:val="0"/>
        <w:autoSpaceDE w:val="0"/>
        <w:autoSpaceDN w:val="0"/>
        <w:spacing w:afterLines="30" w:after="108" w:line="340" w:lineRule="exact"/>
        <w:ind w:leftChars="200" w:left="1200" w:hangingChars="300" w:hanging="720"/>
        <w:jc w:val="both"/>
      </w:pPr>
      <w:r w:rsidRPr="00667BA6">
        <w:rPr>
          <w:rFonts w:hint="eastAsia"/>
        </w:rPr>
        <w:t>問曰：過去諸佛已滅，法亦隨滅</w:t>
      </w:r>
      <w:r w:rsidR="00712ED5" w:rsidRPr="00667BA6">
        <w:rPr>
          <w:rFonts w:hint="eastAsia"/>
        </w:rPr>
        <w:t>；</w:t>
      </w:r>
      <w:r w:rsidRPr="00667BA6">
        <w:rPr>
          <w:rFonts w:hint="eastAsia"/>
        </w:rPr>
        <w:t>未來諸佛未出，法亦未有</w:t>
      </w:r>
      <w:r w:rsidR="00E718FE" w:rsidRPr="00667BA6">
        <w:rPr>
          <w:rFonts w:hint="eastAsia"/>
        </w:rPr>
        <w:t>，</w:t>
      </w:r>
      <w:r w:rsidRPr="00667BA6">
        <w:rPr>
          <w:rFonts w:hint="eastAsia"/>
        </w:rPr>
        <w:t>尚無初轉法輪</w:t>
      </w:r>
      <w:r w:rsidR="00712ED5" w:rsidRPr="00667BA6">
        <w:rPr>
          <w:rFonts w:hint="eastAsia"/>
        </w:rPr>
        <w:t>，</w:t>
      </w:r>
      <w:r w:rsidRPr="00667BA6">
        <w:rPr>
          <w:rFonts w:hint="eastAsia"/>
        </w:rPr>
        <w:t>何況餘法！云何當得守護？正可守護現在諸佛法</w:t>
      </w:r>
      <w:r w:rsidR="00D47767" w:rsidRPr="00667BA6">
        <w:rPr>
          <w:rFonts w:hint="eastAsia"/>
        </w:rPr>
        <w:t>，</w:t>
      </w:r>
      <w:r w:rsidRPr="00667BA6">
        <w:rPr>
          <w:rFonts w:hint="eastAsia"/>
        </w:rPr>
        <w:t>以諸佛現在故。</w:t>
      </w:r>
    </w:p>
    <w:p w:rsidR="0012267A" w:rsidRPr="00667BA6" w:rsidRDefault="002062A2" w:rsidP="007B4AFA">
      <w:pPr>
        <w:pStyle w:val="a7"/>
        <w:overflowPunct w:val="0"/>
        <w:autoSpaceDE w:val="0"/>
        <w:autoSpaceDN w:val="0"/>
        <w:spacing w:afterLines="30" w:after="108" w:line="340" w:lineRule="exact"/>
        <w:ind w:leftChars="200" w:left="1200" w:hangingChars="300" w:hanging="720"/>
        <w:jc w:val="both"/>
      </w:pPr>
      <w:r w:rsidRPr="00667BA6">
        <w:rPr>
          <w:rFonts w:hint="eastAsia"/>
        </w:rPr>
        <w:t>答曰：過去、未來、現在諸佛法</w:t>
      </w:r>
      <w:r w:rsidR="00D47767" w:rsidRPr="00667BA6">
        <w:rPr>
          <w:rFonts w:hint="eastAsia"/>
        </w:rPr>
        <w:t>，</w:t>
      </w:r>
      <w:r w:rsidRPr="00667BA6">
        <w:rPr>
          <w:rFonts w:hint="eastAsia"/>
        </w:rPr>
        <w:t>皆是一體一相。是故若守護</w:t>
      </w:r>
      <w:r w:rsidR="00727A1F" w:rsidRPr="00667BA6">
        <w:rPr>
          <w:rFonts w:hint="eastAsia"/>
          <w:sz w:val="22"/>
          <w:shd w:val="pct15" w:color="auto" w:fill="FFFFFF"/>
        </w:rPr>
        <w:t>（</w:t>
      </w:r>
      <w:r w:rsidR="00727A1F" w:rsidRPr="00667BA6">
        <w:rPr>
          <w:rFonts w:ascii="Times New Roman" w:hAnsi="Times New Roman" w:cs="Times New Roman" w:hint="eastAsia"/>
          <w:sz w:val="22"/>
          <w:shd w:val="pct15" w:color="auto" w:fill="FFFFFF"/>
        </w:rPr>
        <w:t>30c</w:t>
      </w:r>
      <w:r w:rsidR="00727A1F" w:rsidRPr="00667BA6">
        <w:rPr>
          <w:rFonts w:hint="eastAsia"/>
          <w:sz w:val="22"/>
          <w:shd w:val="pct15" w:color="auto" w:fill="FFFFFF"/>
        </w:rPr>
        <w:t>）</w:t>
      </w:r>
      <w:r w:rsidRPr="00667BA6">
        <w:rPr>
          <w:rFonts w:hint="eastAsia"/>
        </w:rPr>
        <w:t>一佛法</w:t>
      </w:r>
      <w:r w:rsidR="00D47767" w:rsidRPr="00667BA6">
        <w:rPr>
          <w:rFonts w:hint="eastAsia"/>
        </w:rPr>
        <w:t>，</w:t>
      </w:r>
      <w:r w:rsidRPr="00667BA6">
        <w:rPr>
          <w:rFonts w:hint="eastAsia"/>
        </w:rPr>
        <w:t>則為守護三世諸佛法</w:t>
      </w:r>
      <w:r w:rsidR="00E718FE" w:rsidRPr="00667BA6">
        <w:rPr>
          <w:rFonts w:hint="eastAsia"/>
        </w:rPr>
        <w:t>。</w:t>
      </w:r>
      <w:r w:rsidRPr="00667BA6">
        <w:rPr>
          <w:rFonts w:hint="eastAsia"/>
        </w:rPr>
        <w:t>如經</w:t>
      </w:r>
      <w:r w:rsidR="009F0E0B" w:rsidRPr="00667BA6">
        <w:rPr>
          <w:rStyle w:val="a6"/>
          <w:rFonts w:ascii="Times New Roman" w:hAnsi="Times New Roman" w:cs="Times New Roman"/>
        </w:rPr>
        <w:footnoteReference w:id="10"/>
      </w:r>
      <w:r w:rsidRPr="00667BA6">
        <w:rPr>
          <w:rFonts w:hint="eastAsia"/>
        </w:rPr>
        <w:t>說：「</w:t>
      </w:r>
      <w:r w:rsidRPr="00667BA6">
        <w:rPr>
          <w:rFonts w:ascii="標楷體" w:eastAsia="標楷體" w:hAnsi="標楷體" w:hint="eastAsia"/>
        </w:rPr>
        <w:t>佛告諸比丘</w:t>
      </w:r>
      <w:r w:rsidR="00D47767" w:rsidRPr="00667BA6">
        <w:rPr>
          <w:rFonts w:ascii="標楷體" w:eastAsia="標楷體" w:hAnsi="標楷體" w:hint="eastAsia"/>
        </w:rPr>
        <w:t>：</w:t>
      </w:r>
      <w:r w:rsidR="00E718FE" w:rsidRPr="00667BA6">
        <w:rPr>
          <w:rFonts w:ascii="標楷體" w:eastAsia="標楷體" w:hAnsi="標楷體" w:hint="eastAsia"/>
        </w:rPr>
        <w:t>『</w:t>
      </w:r>
      <w:r w:rsidRPr="00667BA6">
        <w:rPr>
          <w:rFonts w:ascii="標楷體" w:eastAsia="標楷體" w:hAnsi="標楷體" w:hint="eastAsia"/>
        </w:rPr>
        <w:t>毘婆尸佛</w:t>
      </w:r>
      <w:r w:rsidR="007879B9" w:rsidRPr="00667BA6">
        <w:rPr>
          <w:rStyle w:val="a6"/>
          <w:rFonts w:ascii="Times New Roman" w:eastAsia="標楷體" w:hAnsi="Times New Roman" w:cs="Times New Roman"/>
        </w:rPr>
        <w:footnoteReference w:id="11"/>
      </w:r>
      <w:r w:rsidRPr="00667BA6">
        <w:rPr>
          <w:rFonts w:ascii="標楷體" w:eastAsia="標楷體" w:hAnsi="標楷體" w:hint="eastAsia"/>
        </w:rPr>
        <w:t>法</w:t>
      </w:r>
      <w:r w:rsidR="00D47767" w:rsidRPr="00667BA6">
        <w:rPr>
          <w:rFonts w:ascii="標楷體" w:eastAsia="標楷體" w:hAnsi="標楷體" w:hint="eastAsia"/>
        </w:rPr>
        <w:t>，</w:t>
      </w:r>
      <w:r w:rsidRPr="00667BA6">
        <w:rPr>
          <w:rFonts w:ascii="標楷體" w:eastAsia="標楷體" w:hAnsi="標楷體" w:hint="eastAsia"/>
        </w:rPr>
        <w:t>出家、受戒、著衣、持</w:t>
      </w:r>
      <w:r w:rsidR="00AE769F" w:rsidRPr="00667BA6">
        <w:rPr>
          <w:rFonts w:ascii="標楷體" w:eastAsia="標楷體" w:hAnsi="標楷體" w:hint="eastAsia"/>
        </w:rPr>
        <w:t>鉢</w:t>
      </w:r>
      <w:r w:rsidRPr="00667BA6">
        <w:rPr>
          <w:rFonts w:ascii="標楷體" w:eastAsia="標楷體" w:hAnsi="標楷體" w:hint="eastAsia"/>
        </w:rPr>
        <w:t>、禪定、智慧、說法、教化</w:t>
      </w:r>
      <w:r w:rsidR="00D47767" w:rsidRPr="00667BA6">
        <w:rPr>
          <w:rFonts w:ascii="標楷體" w:eastAsia="標楷體" w:hAnsi="標楷體" w:hint="eastAsia"/>
        </w:rPr>
        <w:t>，</w:t>
      </w:r>
      <w:r w:rsidRPr="00667BA6">
        <w:rPr>
          <w:rFonts w:ascii="標楷體" w:eastAsia="標楷體" w:hAnsi="標楷體" w:hint="eastAsia"/>
        </w:rPr>
        <w:t>亦如我也</w:t>
      </w:r>
      <w:r w:rsidRPr="00667BA6">
        <w:rPr>
          <w:rFonts w:hint="eastAsia"/>
        </w:rPr>
        <w:t>。</w:t>
      </w:r>
      <w:r w:rsidR="00E718FE" w:rsidRPr="00667BA6">
        <w:rPr>
          <w:rFonts w:hint="eastAsia"/>
        </w:rPr>
        <w:t>』</w:t>
      </w:r>
      <w:r w:rsidRPr="00667BA6">
        <w:rPr>
          <w:rFonts w:hint="eastAsia"/>
        </w:rPr>
        <w:t>」是故汝難不然！</w:t>
      </w:r>
    </w:p>
    <w:p w:rsidR="00D47767" w:rsidRPr="00667BA6" w:rsidRDefault="002062A2" w:rsidP="007B4AFA">
      <w:pPr>
        <w:overflowPunct w:val="0"/>
        <w:autoSpaceDE w:val="0"/>
        <w:autoSpaceDN w:val="0"/>
        <w:spacing w:afterLines="30" w:after="108" w:line="340" w:lineRule="exact"/>
        <w:ind w:leftChars="150" w:left="360"/>
        <w:jc w:val="both"/>
      </w:pPr>
      <w:r w:rsidRPr="00667BA6">
        <w:rPr>
          <w:rFonts w:hint="eastAsia"/>
        </w:rPr>
        <w:t>是第二願也。</w:t>
      </w:r>
    </w:p>
    <w:p w:rsidR="00F2202E" w:rsidRPr="00667BA6" w:rsidRDefault="00F96E84" w:rsidP="007B4AFA">
      <w:pPr>
        <w:overflowPunct w:val="0"/>
        <w:autoSpaceDE w:val="0"/>
        <w:autoSpaceDN w:val="0"/>
        <w:spacing w:beforeLines="30" w:before="108" w:line="340" w:lineRule="exact"/>
        <w:ind w:leftChars="50" w:left="120"/>
        <w:jc w:val="both"/>
        <w:outlineLvl w:val="1"/>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（參）</w:t>
      </w:r>
      <w:r w:rsidR="006C380D" w:rsidRPr="00667BA6">
        <w:rPr>
          <w:rFonts w:cs="Times New Roman" w:hint="eastAsia"/>
          <w:b/>
          <w:sz w:val="20"/>
          <w:szCs w:val="20"/>
          <w:bdr w:val="single" w:sz="4" w:space="0" w:color="auto"/>
          <w:lang w:bidi="ar-SA"/>
        </w:rPr>
        <w:t>第三願</w:t>
      </w:r>
      <w:r w:rsidR="006C380D" w:rsidRPr="00667BA6">
        <w:rPr>
          <w:rFonts w:ascii="新細明體" w:hAnsi="新細明體" w:cs="Times New Roman" w:hint="eastAsia"/>
          <w:b/>
          <w:sz w:val="20"/>
          <w:szCs w:val="20"/>
          <w:bdr w:val="single" w:sz="4" w:space="0" w:color="auto"/>
          <w:lang w:bidi="ar-SA"/>
        </w:rPr>
        <w:t>――</w:t>
      </w:r>
      <w:r w:rsidR="008D0DC0" w:rsidRPr="00667BA6">
        <w:rPr>
          <w:rFonts w:cs="Times New Roman" w:hint="eastAsia"/>
          <w:b/>
          <w:sz w:val="20"/>
          <w:szCs w:val="20"/>
          <w:bdr w:val="single" w:sz="4" w:space="0" w:color="auto"/>
          <w:lang w:bidi="ar-SA"/>
        </w:rPr>
        <w:t>供養諸佛</w:t>
      </w:r>
      <w:r w:rsidR="005E456F" w:rsidRPr="00667BA6">
        <w:rPr>
          <w:rFonts w:cs="Times New Roman" w:hint="eastAsia"/>
          <w:b/>
          <w:sz w:val="20"/>
          <w:szCs w:val="20"/>
          <w:bdr w:val="single" w:sz="4" w:space="0" w:color="auto"/>
          <w:lang w:bidi="ar-SA"/>
        </w:rPr>
        <w:t>受持正法</w:t>
      </w:r>
      <w:r w:rsidR="008D0DC0" w:rsidRPr="00667BA6">
        <w:rPr>
          <w:rFonts w:cs="Times New Roman" w:hint="eastAsia"/>
          <w:b/>
          <w:sz w:val="20"/>
          <w:szCs w:val="20"/>
          <w:bdr w:val="single" w:sz="4" w:space="0" w:color="auto"/>
          <w:lang w:bidi="ar-SA"/>
        </w:rPr>
        <w:t>願</w:t>
      </w:r>
    </w:p>
    <w:p w:rsidR="00884A1E" w:rsidRPr="00667BA6" w:rsidRDefault="002062A2" w:rsidP="007B4AFA">
      <w:pPr>
        <w:overflowPunct w:val="0"/>
        <w:autoSpaceDE w:val="0"/>
        <w:autoSpaceDN w:val="0"/>
        <w:spacing w:line="340" w:lineRule="exact"/>
        <w:ind w:leftChars="50" w:left="120"/>
        <w:jc w:val="both"/>
        <w:rPr>
          <w:rFonts w:ascii="標楷體" w:eastAsia="標楷體"/>
          <w:b/>
          <w:bCs/>
        </w:rPr>
      </w:pPr>
      <w:r w:rsidRPr="00667BA6">
        <w:rPr>
          <w:rFonts w:hint="eastAsia"/>
        </w:rPr>
        <w:t>復次</w:t>
      </w:r>
      <w:r w:rsidR="00AE769F" w:rsidRPr="00667BA6">
        <w:rPr>
          <w:rFonts w:hint="eastAsia"/>
        </w:rPr>
        <w:t>，</w:t>
      </w:r>
      <w:r w:rsidRPr="00667BA6">
        <w:rPr>
          <w:rFonts w:ascii="標楷體" w:eastAsia="標楷體" w:hint="eastAsia"/>
          <w:b/>
          <w:bCs/>
        </w:rPr>
        <w:t>諸佛從兜術</w:t>
      </w:r>
      <w:r w:rsidR="004A6FEC" w:rsidRPr="00667BA6">
        <w:rPr>
          <w:rStyle w:val="a6"/>
          <w:rFonts w:cs="Times New Roman"/>
        </w:rPr>
        <w:footnoteReference w:id="12"/>
      </w:r>
      <w:r w:rsidR="00767640" w:rsidRPr="00667BA6">
        <w:rPr>
          <w:rFonts w:ascii="標楷體" w:eastAsia="標楷體" w:hint="eastAsia"/>
          <w:b/>
          <w:bCs/>
        </w:rPr>
        <w:t>，</w:t>
      </w:r>
      <w:r w:rsidRPr="00667BA6">
        <w:rPr>
          <w:rFonts w:ascii="標楷體" w:eastAsia="標楷體" w:hint="eastAsia"/>
          <w:b/>
          <w:bCs/>
        </w:rPr>
        <w:t>退來在世間</w:t>
      </w:r>
      <w:r w:rsidR="00767640" w:rsidRPr="00667BA6">
        <w:rPr>
          <w:rFonts w:eastAsia="標楷體" w:cs="Times New Roman" w:hint="eastAsia"/>
          <w:b/>
          <w:bCs/>
        </w:rPr>
        <w:t>；</w:t>
      </w:r>
      <w:r w:rsidRPr="00667BA6">
        <w:rPr>
          <w:rFonts w:ascii="標楷體" w:eastAsia="標楷體" w:hint="eastAsia"/>
          <w:b/>
          <w:bCs/>
        </w:rPr>
        <w:t>乃至教化訖</w:t>
      </w:r>
      <w:r w:rsidR="00767640" w:rsidRPr="00667BA6">
        <w:rPr>
          <w:rFonts w:ascii="標楷體" w:eastAsia="標楷體" w:hint="eastAsia"/>
          <w:b/>
          <w:bCs/>
        </w:rPr>
        <w:t>，</w:t>
      </w:r>
      <w:r w:rsidRPr="00667BA6">
        <w:rPr>
          <w:rFonts w:ascii="標楷體" w:eastAsia="標楷體" w:hint="eastAsia"/>
          <w:b/>
          <w:bCs/>
        </w:rPr>
        <w:t>永入無餘界</w:t>
      </w:r>
      <w:r w:rsidR="00767640" w:rsidRPr="00667BA6">
        <w:rPr>
          <w:rFonts w:ascii="標楷體" w:eastAsia="標楷體" w:hint="eastAsia"/>
          <w:b/>
          <w:bCs/>
        </w:rPr>
        <w:t>。</w:t>
      </w:r>
    </w:p>
    <w:p w:rsidR="002062A2" w:rsidRPr="00667BA6" w:rsidRDefault="002062A2" w:rsidP="007B4AFA">
      <w:pPr>
        <w:overflowPunct w:val="0"/>
        <w:autoSpaceDE w:val="0"/>
        <w:autoSpaceDN w:val="0"/>
        <w:spacing w:line="340" w:lineRule="exact"/>
        <w:ind w:leftChars="350" w:left="840"/>
        <w:jc w:val="both"/>
        <w:rPr>
          <w:rFonts w:ascii="標楷體" w:eastAsia="標楷體"/>
          <w:b/>
          <w:bCs/>
        </w:rPr>
      </w:pPr>
      <w:r w:rsidRPr="00667BA6">
        <w:rPr>
          <w:rFonts w:ascii="標楷體" w:eastAsia="標楷體" w:hint="eastAsia"/>
          <w:b/>
          <w:bCs/>
        </w:rPr>
        <w:t>處胎及生時</w:t>
      </w:r>
      <w:r w:rsidR="00767640" w:rsidRPr="00667BA6">
        <w:rPr>
          <w:rFonts w:ascii="標楷體" w:eastAsia="標楷體" w:hint="eastAsia"/>
          <w:b/>
          <w:bCs/>
        </w:rPr>
        <w:t>，</w:t>
      </w:r>
      <w:r w:rsidRPr="00667BA6">
        <w:rPr>
          <w:rFonts w:ascii="標楷體" w:eastAsia="標楷體" w:hint="eastAsia"/>
          <w:b/>
          <w:bCs/>
        </w:rPr>
        <w:t>出家趣道場</w:t>
      </w:r>
      <w:r w:rsidR="00767640" w:rsidRPr="00667BA6">
        <w:rPr>
          <w:rFonts w:eastAsia="標楷體" w:cs="Times New Roman" w:hint="eastAsia"/>
          <w:b/>
          <w:bCs/>
        </w:rPr>
        <w:t>，</w:t>
      </w:r>
      <w:r w:rsidRPr="00667BA6">
        <w:rPr>
          <w:rFonts w:ascii="標楷體" w:eastAsia="標楷體" w:hint="eastAsia"/>
          <w:b/>
          <w:bCs/>
        </w:rPr>
        <w:t>降魔成佛道</w:t>
      </w:r>
      <w:r w:rsidR="00767640" w:rsidRPr="00667BA6">
        <w:rPr>
          <w:rFonts w:ascii="標楷體" w:eastAsia="標楷體" w:hint="eastAsia"/>
          <w:b/>
          <w:bCs/>
        </w:rPr>
        <w:t>，</w:t>
      </w:r>
      <w:r w:rsidRPr="00667BA6">
        <w:rPr>
          <w:rFonts w:ascii="標楷體" w:eastAsia="標楷體" w:hint="eastAsia"/>
          <w:b/>
          <w:bCs/>
        </w:rPr>
        <w:t>初轉妙法輪</w:t>
      </w:r>
      <w:r w:rsidR="00767640" w:rsidRPr="00667BA6">
        <w:rPr>
          <w:rFonts w:ascii="標楷體" w:eastAsia="標楷體" w:hint="eastAsia"/>
          <w:b/>
          <w:bCs/>
        </w:rPr>
        <w:t>。</w:t>
      </w:r>
    </w:p>
    <w:p w:rsidR="002062A2" w:rsidRPr="00667BA6" w:rsidRDefault="002062A2" w:rsidP="007B4AFA">
      <w:pPr>
        <w:pStyle w:val="a7"/>
        <w:overflowPunct w:val="0"/>
        <w:autoSpaceDE w:val="0"/>
        <w:autoSpaceDN w:val="0"/>
        <w:spacing w:line="340" w:lineRule="exact"/>
        <w:ind w:leftChars="350" w:left="840"/>
        <w:jc w:val="both"/>
        <w:rPr>
          <w:rFonts w:ascii="Times New Roman" w:eastAsia="標楷體" w:hAnsi="Times New Roman" w:cs="Times New Roman"/>
          <w:b/>
          <w:bCs/>
        </w:rPr>
      </w:pPr>
      <w:r w:rsidRPr="00667BA6">
        <w:rPr>
          <w:rFonts w:ascii="標楷體" w:eastAsia="標楷體" w:hint="eastAsia"/>
          <w:b/>
          <w:bCs/>
        </w:rPr>
        <w:t>奉迎諸如來</w:t>
      </w:r>
      <w:r w:rsidR="00767640" w:rsidRPr="00667BA6">
        <w:rPr>
          <w:rFonts w:ascii="標楷體" w:eastAsia="標楷體" w:hint="eastAsia"/>
          <w:b/>
          <w:bCs/>
        </w:rPr>
        <w:t>，</w:t>
      </w:r>
      <w:r w:rsidRPr="00667BA6">
        <w:rPr>
          <w:rFonts w:ascii="標楷體" w:eastAsia="標楷體" w:hint="eastAsia"/>
          <w:b/>
          <w:bCs/>
        </w:rPr>
        <w:t>及</w:t>
      </w:r>
      <w:r w:rsidR="004A6FEC" w:rsidRPr="00667BA6">
        <w:rPr>
          <w:rStyle w:val="a6"/>
          <w:rFonts w:ascii="Times New Roman" w:hAnsi="Times New Roman" w:cs="Times New Roman"/>
        </w:rPr>
        <w:footnoteReference w:id="13"/>
      </w:r>
      <w:r w:rsidRPr="00667BA6">
        <w:rPr>
          <w:rFonts w:ascii="標楷體" w:eastAsia="標楷體" w:hint="eastAsia"/>
          <w:b/>
          <w:bCs/>
        </w:rPr>
        <w:t>於餘時中</w:t>
      </w:r>
      <w:r w:rsidR="00767640" w:rsidRPr="00667BA6">
        <w:rPr>
          <w:rFonts w:ascii="Times New Roman" w:eastAsia="標楷體" w:hAnsi="Times New Roman" w:cs="Times New Roman" w:hint="eastAsia"/>
          <w:b/>
          <w:bCs/>
        </w:rPr>
        <w:t>，</w:t>
      </w:r>
      <w:r w:rsidRPr="00667BA6">
        <w:rPr>
          <w:rFonts w:ascii="標楷體" w:eastAsia="標楷體" w:hint="eastAsia"/>
          <w:b/>
          <w:bCs/>
        </w:rPr>
        <w:t>願我悉當得</w:t>
      </w:r>
      <w:r w:rsidR="00767640" w:rsidRPr="00667BA6">
        <w:rPr>
          <w:rFonts w:ascii="標楷體" w:eastAsia="標楷體" w:hint="eastAsia"/>
          <w:b/>
          <w:bCs/>
        </w:rPr>
        <w:t>，</w:t>
      </w:r>
      <w:r w:rsidRPr="00667BA6">
        <w:rPr>
          <w:rFonts w:ascii="標楷體" w:eastAsia="標楷體" w:hint="eastAsia"/>
          <w:b/>
          <w:bCs/>
        </w:rPr>
        <w:t>盡心而供養</w:t>
      </w:r>
      <w:r w:rsidR="00767640" w:rsidRPr="00667BA6">
        <w:rPr>
          <w:rFonts w:ascii="標楷體" w:eastAsia="標楷體" w:hint="eastAsia"/>
          <w:b/>
          <w:bCs/>
        </w:rPr>
        <w:t>。</w:t>
      </w:r>
      <w:r w:rsidR="00DE6B6E" w:rsidRPr="00667BA6">
        <w:rPr>
          <w:rStyle w:val="a6"/>
          <w:rFonts w:ascii="Times New Roman" w:hAnsi="Times New Roman" w:cs="Times New Roman"/>
        </w:rPr>
        <w:footnoteReference w:id="14"/>
      </w:r>
    </w:p>
    <w:p w:rsidR="002062A2" w:rsidRPr="00667BA6" w:rsidRDefault="002062A2" w:rsidP="007B4AFA">
      <w:pPr>
        <w:overflowPunct w:val="0"/>
        <w:autoSpaceDE w:val="0"/>
        <w:autoSpaceDN w:val="0"/>
        <w:spacing w:beforeLines="30" w:before="108" w:afterLines="30" w:after="108"/>
        <w:ind w:leftChars="50" w:left="120"/>
        <w:jc w:val="both"/>
      </w:pPr>
      <w:r w:rsidRPr="00667BA6">
        <w:rPr>
          <w:rFonts w:hint="eastAsia"/>
        </w:rPr>
        <w:lastRenderedPageBreak/>
        <w:t>諸佛始</w:t>
      </w:r>
      <w:r w:rsidRPr="00667BA6">
        <w:rPr>
          <w:rFonts w:hint="eastAsia"/>
          <w:b/>
        </w:rPr>
        <w:t>從兜術</w:t>
      </w:r>
      <w:r w:rsidR="004A6FEC" w:rsidRPr="00667BA6">
        <w:rPr>
          <w:rStyle w:val="a6"/>
          <w:rFonts w:cs="Times New Roman"/>
        </w:rPr>
        <w:footnoteReference w:id="15"/>
      </w:r>
      <w:r w:rsidRPr="00667BA6">
        <w:rPr>
          <w:rFonts w:hint="eastAsia"/>
          <w:b/>
        </w:rPr>
        <w:t>天上，退下世間</w:t>
      </w:r>
      <w:r w:rsidR="00360C4A" w:rsidRPr="00667BA6">
        <w:rPr>
          <w:rFonts w:hint="eastAsia"/>
        </w:rPr>
        <w:t>，</w:t>
      </w:r>
      <w:r w:rsidRPr="00667BA6">
        <w:rPr>
          <w:rFonts w:hint="eastAsia"/>
        </w:rPr>
        <w:t>終至</w:t>
      </w:r>
      <w:r w:rsidRPr="00667BA6">
        <w:rPr>
          <w:rFonts w:hint="eastAsia"/>
          <w:b/>
        </w:rPr>
        <w:t>無餘涅槃</w:t>
      </w:r>
      <w:r w:rsidRPr="00667BA6">
        <w:rPr>
          <w:rFonts w:hint="eastAsia"/>
        </w:rPr>
        <w:t>。於其中間</w:t>
      </w:r>
      <w:r w:rsidRPr="00667BA6">
        <w:rPr>
          <w:rFonts w:hint="eastAsia"/>
          <w:b/>
        </w:rPr>
        <w:t>入胎</w:t>
      </w:r>
      <w:r w:rsidRPr="00667BA6">
        <w:rPr>
          <w:rFonts w:hint="eastAsia"/>
        </w:rPr>
        <w:t>時大設供養</w:t>
      </w:r>
      <w:r w:rsidR="005D2CBE" w:rsidRPr="00667BA6">
        <w:rPr>
          <w:rFonts w:hint="eastAsia"/>
        </w:rPr>
        <w:t>，</w:t>
      </w:r>
      <w:r w:rsidRPr="00667BA6">
        <w:rPr>
          <w:rFonts w:hint="eastAsia"/>
        </w:rPr>
        <w:t>及</w:t>
      </w:r>
      <w:r w:rsidRPr="00667BA6">
        <w:rPr>
          <w:rFonts w:hint="eastAsia"/>
          <w:b/>
        </w:rPr>
        <w:t>生時、出家</w:t>
      </w:r>
      <w:r w:rsidR="00F85449" w:rsidRPr="00667BA6">
        <w:rPr>
          <w:rFonts w:hint="eastAsia"/>
          <w:b/>
        </w:rPr>
        <w:t>、</w:t>
      </w:r>
      <w:r w:rsidRPr="00667BA6">
        <w:rPr>
          <w:rFonts w:hint="eastAsia"/>
          <w:b/>
        </w:rPr>
        <w:t>趣道場、降魔王、成佛道、轉法輪</w:t>
      </w:r>
      <w:r w:rsidRPr="00667BA6">
        <w:rPr>
          <w:rFonts w:hint="eastAsia"/>
        </w:rPr>
        <w:t>，奉迎如來。</w:t>
      </w:r>
      <w:r w:rsidR="0079143B" w:rsidRPr="00667BA6">
        <w:rPr>
          <w:rStyle w:val="a6"/>
          <w:rFonts w:cs="Times New Roman"/>
          <w:szCs w:val="20"/>
          <w:lang w:bidi="ar-SA"/>
        </w:rPr>
        <w:footnoteReference w:id="16"/>
      </w:r>
    </w:p>
    <w:p w:rsidR="00777453" w:rsidRPr="00667BA6" w:rsidRDefault="002062A2" w:rsidP="007B4AFA">
      <w:pPr>
        <w:overflowPunct w:val="0"/>
        <w:autoSpaceDE w:val="0"/>
        <w:autoSpaceDN w:val="0"/>
        <w:spacing w:afterLines="30" w:after="108"/>
        <w:ind w:leftChars="50" w:left="120"/>
        <w:jc w:val="both"/>
      </w:pPr>
      <w:r w:rsidRPr="00667BA6">
        <w:rPr>
          <w:rFonts w:ascii="標楷體" w:eastAsia="標楷體" w:hAnsi="標楷體" w:hint="eastAsia"/>
          <w:b/>
          <w:bCs/>
        </w:rPr>
        <w:t>餘時</w:t>
      </w:r>
      <w:r w:rsidR="00884A1E" w:rsidRPr="00667BA6">
        <w:rPr>
          <w:rFonts w:hint="eastAsia"/>
        </w:rPr>
        <w:t>者，</w:t>
      </w:r>
      <w:r w:rsidRPr="00667BA6">
        <w:rPr>
          <w:rFonts w:hint="eastAsia"/>
        </w:rPr>
        <w:t>現大</w:t>
      </w:r>
      <w:r w:rsidR="005E456F" w:rsidRPr="00667BA6">
        <w:rPr>
          <w:rFonts w:hint="eastAsia"/>
        </w:rPr>
        <w:t>神通，人天大會，廣度眾生；爾時當以華香、幡蓋、伎樂</w:t>
      </w:r>
      <w:r w:rsidR="00DE1841" w:rsidRPr="00667BA6">
        <w:rPr>
          <w:rStyle w:val="a6"/>
        </w:rPr>
        <w:footnoteReference w:id="17"/>
      </w:r>
      <w:r w:rsidR="005E456F" w:rsidRPr="00667BA6">
        <w:rPr>
          <w:rFonts w:hint="eastAsia"/>
        </w:rPr>
        <w:t>、歌頌、稱讚，</w:t>
      </w:r>
      <w:r w:rsidRPr="00667BA6">
        <w:rPr>
          <w:rFonts w:hint="eastAsia"/>
          <w:b/>
        </w:rPr>
        <w:t>出家受法、如說修行</w:t>
      </w:r>
      <w:r w:rsidRPr="00667BA6">
        <w:rPr>
          <w:rFonts w:hint="eastAsia"/>
        </w:rPr>
        <w:t>，以第一供養之具，供養諸佛。</w:t>
      </w:r>
    </w:p>
    <w:p w:rsidR="00777453" w:rsidRPr="00667BA6" w:rsidRDefault="002062A2" w:rsidP="007B4AFA">
      <w:pPr>
        <w:overflowPunct w:val="0"/>
        <w:autoSpaceDE w:val="0"/>
        <w:autoSpaceDN w:val="0"/>
        <w:spacing w:afterLines="30" w:after="108"/>
        <w:ind w:leftChars="50" w:left="120"/>
        <w:jc w:val="both"/>
      </w:pPr>
      <w:r w:rsidRPr="00667BA6">
        <w:rPr>
          <w:rFonts w:hint="eastAsia"/>
        </w:rPr>
        <w:t>是第三願。</w:t>
      </w:r>
    </w:p>
    <w:p w:rsidR="00F2202E" w:rsidRPr="00667BA6" w:rsidRDefault="00F96E84" w:rsidP="007B4AFA">
      <w:pPr>
        <w:overflowPunct w:val="0"/>
        <w:autoSpaceDE w:val="0"/>
        <w:autoSpaceDN w:val="0"/>
        <w:spacing w:beforeLines="30" w:before="108"/>
        <w:ind w:leftChars="50" w:left="120"/>
        <w:jc w:val="both"/>
        <w:outlineLvl w:val="1"/>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（肆）</w:t>
      </w:r>
      <w:r w:rsidR="006C380D" w:rsidRPr="00667BA6">
        <w:rPr>
          <w:rFonts w:cs="Times New Roman" w:hint="eastAsia"/>
          <w:b/>
          <w:sz w:val="20"/>
          <w:szCs w:val="20"/>
          <w:bdr w:val="single" w:sz="4" w:space="0" w:color="auto"/>
          <w:lang w:bidi="ar-SA"/>
        </w:rPr>
        <w:t>第四願</w:t>
      </w:r>
      <w:r w:rsidR="006C380D" w:rsidRPr="00667BA6">
        <w:rPr>
          <w:rFonts w:ascii="新細明體" w:hAnsi="新細明體" w:cs="Times New Roman" w:hint="eastAsia"/>
          <w:b/>
          <w:sz w:val="20"/>
          <w:szCs w:val="20"/>
          <w:bdr w:val="single" w:sz="4" w:space="0" w:color="auto"/>
          <w:lang w:bidi="ar-SA"/>
        </w:rPr>
        <w:t>――</w:t>
      </w:r>
      <w:r w:rsidR="008D0DC0" w:rsidRPr="00667BA6">
        <w:rPr>
          <w:rFonts w:cs="Times New Roman" w:hint="eastAsia"/>
          <w:b/>
          <w:sz w:val="20"/>
          <w:szCs w:val="20"/>
          <w:bdr w:val="single" w:sz="4" w:space="0" w:color="auto"/>
          <w:lang w:bidi="ar-SA"/>
        </w:rPr>
        <w:t>教化眾生願</w:t>
      </w:r>
      <w:r w:rsidR="005E456F" w:rsidRPr="00667BA6">
        <w:rPr>
          <w:rFonts w:cs="Times New Roman" w:hint="eastAsia"/>
          <w:b/>
          <w:sz w:val="20"/>
          <w:szCs w:val="20"/>
          <w:bdr w:val="single" w:sz="4" w:space="0" w:color="auto"/>
          <w:lang w:bidi="ar-SA"/>
        </w:rPr>
        <w:t>令入諸道</w:t>
      </w:r>
    </w:p>
    <w:p w:rsidR="002062A2" w:rsidRPr="00667BA6" w:rsidRDefault="002062A2" w:rsidP="007B4AFA">
      <w:pPr>
        <w:overflowPunct w:val="0"/>
        <w:autoSpaceDE w:val="0"/>
        <w:autoSpaceDN w:val="0"/>
        <w:spacing w:afterLines="30" w:after="108"/>
        <w:ind w:leftChars="50" w:left="120"/>
        <w:jc w:val="both"/>
        <w:rPr>
          <w:rFonts w:hAnsi="細明體"/>
        </w:rPr>
      </w:pPr>
      <w:r w:rsidRPr="00667BA6">
        <w:rPr>
          <w:rFonts w:hint="eastAsia"/>
        </w:rPr>
        <w:t>復次</w:t>
      </w:r>
      <w:r w:rsidR="000F1235" w:rsidRPr="00667BA6">
        <w:rPr>
          <w:rFonts w:hint="eastAsia"/>
        </w:rPr>
        <w:t>，</w:t>
      </w:r>
      <w:r w:rsidRPr="00667BA6">
        <w:rPr>
          <w:rFonts w:ascii="標楷體" w:eastAsia="標楷體" w:hint="eastAsia"/>
          <w:b/>
          <w:bCs/>
        </w:rPr>
        <w:t>願教化眾生</w:t>
      </w:r>
      <w:r w:rsidR="006268C6" w:rsidRPr="00667BA6">
        <w:rPr>
          <w:rFonts w:ascii="標楷體" w:eastAsia="標楷體" w:hint="eastAsia"/>
          <w:b/>
          <w:bCs/>
        </w:rPr>
        <w:t>，</w:t>
      </w:r>
      <w:r w:rsidRPr="00667BA6">
        <w:rPr>
          <w:rFonts w:ascii="標楷體" w:eastAsia="標楷體" w:hint="eastAsia"/>
          <w:b/>
          <w:bCs/>
        </w:rPr>
        <w:t>令悉入諸道</w:t>
      </w:r>
      <w:r w:rsidR="006268C6" w:rsidRPr="00667BA6">
        <w:rPr>
          <w:rFonts w:ascii="標楷體" w:eastAsia="標楷體" w:hint="eastAsia"/>
          <w:b/>
          <w:bCs/>
        </w:rPr>
        <w:t>。</w:t>
      </w:r>
      <w:r w:rsidR="00DE6B6E" w:rsidRPr="00667BA6">
        <w:rPr>
          <w:rStyle w:val="a6"/>
          <w:rFonts w:cs="Times New Roman"/>
        </w:rPr>
        <w:footnoteReference w:id="18"/>
      </w:r>
    </w:p>
    <w:p w:rsidR="00777453" w:rsidRPr="00667BA6" w:rsidRDefault="002062A2" w:rsidP="007B4AFA">
      <w:pPr>
        <w:overflowPunct w:val="0"/>
        <w:autoSpaceDE w:val="0"/>
        <w:autoSpaceDN w:val="0"/>
        <w:ind w:leftChars="50" w:left="120"/>
        <w:jc w:val="both"/>
      </w:pPr>
      <w:r w:rsidRPr="00667BA6">
        <w:rPr>
          <w:rFonts w:ascii="標楷體" w:eastAsia="標楷體" w:hAnsi="標楷體" w:hint="eastAsia"/>
          <w:b/>
          <w:bCs/>
        </w:rPr>
        <w:lastRenderedPageBreak/>
        <w:t>教</w:t>
      </w:r>
      <w:r w:rsidR="000F1235" w:rsidRPr="00667BA6">
        <w:rPr>
          <w:rFonts w:hint="eastAsia"/>
          <w:b/>
          <w:bCs/>
        </w:rPr>
        <w:t>，</w:t>
      </w:r>
      <w:r w:rsidRPr="00667BA6">
        <w:rPr>
          <w:rFonts w:hint="eastAsia"/>
        </w:rPr>
        <w:t>名教</w:t>
      </w:r>
      <w:r w:rsidR="005D2CBE" w:rsidRPr="00667BA6">
        <w:rPr>
          <w:rStyle w:val="a6"/>
          <w:rFonts w:cs="Times New Roman"/>
        </w:rPr>
        <w:footnoteReference w:id="19"/>
      </w:r>
      <w:r w:rsidRPr="00667BA6">
        <w:rPr>
          <w:rFonts w:hint="eastAsia"/>
        </w:rPr>
        <w:t>他以善法。</w:t>
      </w:r>
    </w:p>
    <w:p w:rsidR="00777453" w:rsidRPr="00667BA6" w:rsidRDefault="002062A2" w:rsidP="007B4AFA">
      <w:pPr>
        <w:overflowPunct w:val="0"/>
        <w:autoSpaceDE w:val="0"/>
        <w:autoSpaceDN w:val="0"/>
        <w:ind w:leftChars="50" w:left="120"/>
        <w:jc w:val="both"/>
      </w:pPr>
      <w:r w:rsidRPr="00667BA6">
        <w:rPr>
          <w:rFonts w:ascii="標楷體" w:eastAsia="標楷體" w:hAnsi="標楷體" w:hint="eastAsia"/>
          <w:b/>
          <w:bCs/>
        </w:rPr>
        <w:t>化</w:t>
      </w:r>
      <w:r w:rsidR="000F1235" w:rsidRPr="00667BA6">
        <w:rPr>
          <w:rFonts w:hint="eastAsia"/>
          <w:b/>
          <w:bCs/>
        </w:rPr>
        <w:t>，</w:t>
      </w:r>
      <w:r w:rsidRPr="00667BA6">
        <w:rPr>
          <w:rFonts w:hint="eastAsia"/>
        </w:rPr>
        <w:t>名遠離惡法。</w:t>
      </w:r>
    </w:p>
    <w:p w:rsidR="00777453" w:rsidRPr="00667BA6" w:rsidRDefault="002062A2" w:rsidP="007B4AFA">
      <w:pPr>
        <w:overflowPunct w:val="0"/>
        <w:autoSpaceDE w:val="0"/>
        <w:autoSpaceDN w:val="0"/>
        <w:spacing w:afterLines="30" w:after="108"/>
        <w:ind w:leftChars="50" w:left="120"/>
        <w:jc w:val="both"/>
      </w:pPr>
      <w:r w:rsidRPr="00667BA6">
        <w:rPr>
          <w:rFonts w:hint="eastAsia"/>
        </w:rPr>
        <w:t>我當以此二法，令無量阿僧祇眾生住聲聞、辟支佛道。</w:t>
      </w:r>
    </w:p>
    <w:p w:rsidR="00777453" w:rsidRPr="00667BA6" w:rsidRDefault="002062A2" w:rsidP="007B4AFA">
      <w:pPr>
        <w:overflowPunct w:val="0"/>
        <w:autoSpaceDE w:val="0"/>
        <w:autoSpaceDN w:val="0"/>
        <w:spacing w:afterLines="30" w:after="108"/>
        <w:ind w:leftChars="50" w:left="120"/>
        <w:jc w:val="both"/>
      </w:pPr>
      <w:r w:rsidRPr="00667BA6">
        <w:rPr>
          <w:rFonts w:hint="eastAsia"/>
        </w:rPr>
        <w:t>是第四願。</w:t>
      </w:r>
    </w:p>
    <w:p w:rsidR="00F2202E" w:rsidRPr="00667BA6" w:rsidRDefault="00F96E84" w:rsidP="007B4AFA">
      <w:pPr>
        <w:overflowPunct w:val="0"/>
        <w:autoSpaceDE w:val="0"/>
        <w:autoSpaceDN w:val="0"/>
        <w:spacing w:beforeLines="30" w:before="108"/>
        <w:ind w:leftChars="50" w:left="120"/>
        <w:jc w:val="both"/>
        <w:outlineLvl w:val="1"/>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（伍）</w:t>
      </w:r>
      <w:r w:rsidR="006C380D" w:rsidRPr="00667BA6">
        <w:rPr>
          <w:rFonts w:hAnsi="新細明體" w:cs="Times New Roman" w:hint="eastAsia"/>
          <w:b/>
          <w:sz w:val="20"/>
          <w:szCs w:val="20"/>
          <w:bdr w:val="single" w:sz="4" w:space="0" w:color="auto"/>
          <w:lang w:bidi="ar-SA"/>
        </w:rPr>
        <w:t>第五</w:t>
      </w:r>
      <w:r w:rsidR="006C380D" w:rsidRPr="00667BA6">
        <w:rPr>
          <w:rFonts w:cs="Times New Roman" w:hint="eastAsia"/>
          <w:b/>
          <w:sz w:val="20"/>
          <w:szCs w:val="20"/>
          <w:bdr w:val="single" w:sz="4" w:space="0" w:color="auto"/>
          <w:lang w:bidi="ar-SA"/>
        </w:rPr>
        <w:t>願</w:t>
      </w:r>
      <w:r w:rsidR="006C380D" w:rsidRPr="00667BA6">
        <w:rPr>
          <w:rFonts w:ascii="新細明體" w:hAnsi="新細明體" w:cs="Times New Roman" w:hint="eastAsia"/>
          <w:b/>
          <w:sz w:val="20"/>
          <w:szCs w:val="20"/>
          <w:bdr w:val="single" w:sz="4" w:space="0" w:color="auto"/>
          <w:lang w:bidi="ar-SA"/>
        </w:rPr>
        <w:t>――</w:t>
      </w:r>
      <w:r w:rsidR="005E456F" w:rsidRPr="00667BA6">
        <w:rPr>
          <w:rFonts w:ascii="新細明體" w:hAnsi="新細明體" w:cs="Times New Roman" w:hint="eastAsia"/>
          <w:b/>
          <w:sz w:val="20"/>
          <w:szCs w:val="20"/>
          <w:bdr w:val="single" w:sz="4" w:space="0" w:color="auto"/>
          <w:lang w:bidi="ar-SA"/>
        </w:rPr>
        <w:t>令眾生趣向佛道</w:t>
      </w:r>
      <w:r w:rsidR="001D0585" w:rsidRPr="00667BA6">
        <w:rPr>
          <w:rFonts w:cs="Times New Roman" w:hint="eastAsia"/>
          <w:b/>
          <w:sz w:val="20"/>
          <w:szCs w:val="20"/>
          <w:bdr w:val="single" w:sz="4" w:space="0" w:color="auto"/>
          <w:lang w:bidi="ar-SA"/>
        </w:rPr>
        <w:t>願</w:t>
      </w:r>
    </w:p>
    <w:p w:rsidR="001D0585" w:rsidRPr="00667BA6" w:rsidRDefault="002062A2" w:rsidP="007B4AFA">
      <w:pPr>
        <w:overflowPunct w:val="0"/>
        <w:autoSpaceDE w:val="0"/>
        <w:autoSpaceDN w:val="0"/>
        <w:spacing w:afterLines="30" w:after="108"/>
        <w:ind w:leftChars="50" w:left="120"/>
        <w:jc w:val="both"/>
        <w:rPr>
          <w:rFonts w:ascii="標楷體" w:eastAsia="標楷體"/>
        </w:rPr>
      </w:pPr>
      <w:r w:rsidRPr="00667BA6">
        <w:rPr>
          <w:rFonts w:hint="eastAsia"/>
        </w:rPr>
        <w:t>復次</w:t>
      </w:r>
      <w:r w:rsidR="000F1235" w:rsidRPr="00667BA6">
        <w:rPr>
          <w:rFonts w:hint="eastAsia"/>
        </w:rPr>
        <w:t>，</w:t>
      </w:r>
      <w:r w:rsidRPr="00667BA6">
        <w:rPr>
          <w:rFonts w:ascii="標楷體" w:eastAsia="標楷體" w:hint="eastAsia"/>
          <w:b/>
          <w:bCs/>
        </w:rPr>
        <w:t>願一切眾生</w:t>
      </w:r>
      <w:r w:rsidR="00D9219C" w:rsidRPr="00667BA6">
        <w:rPr>
          <w:rFonts w:ascii="標楷體" w:eastAsia="標楷體" w:hint="eastAsia"/>
          <w:b/>
          <w:bCs/>
        </w:rPr>
        <w:t>，</w:t>
      </w:r>
      <w:r w:rsidRPr="00667BA6">
        <w:rPr>
          <w:rFonts w:ascii="標楷體" w:eastAsia="標楷體" w:hint="eastAsia"/>
          <w:b/>
          <w:bCs/>
        </w:rPr>
        <w:t>成就佛菩提</w:t>
      </w:r>
      <w:r w:rsidR="00D9219C" w:rsidRPr="00667BA6">
        <w:rPr>
          <w:rFonts w:ascii="標楷體" w:eastAsia="標楷體" w:hAnsi="標楷體" w:cs="Times New Roman" w:hint="eastAsia"/>
          <w:b/>
          <w:bCs/>
        </w:rPr>
        <w:t>――</w:t>
      </w:r>
      <w:r w:rsidRPr="00667BA6">
        <w:rPr>
          <w:rFonts w:ascii="標楷體" w:eastAsia="標楷體" w:hAnsi="標楷體" w:hint="eastAsia"/>
          <w:b/>
          <w:bCs/>
        </w:rPr>
        <w:t>有人</w:t>
      </w:r>
      <w:r w:rsidRPr="00667BA6">
        <w:rPr>
          <w:rFonts w:ascii="標楷體" w:eastAsia="標楷體" w:hint="eastAsia"/>
          <w:b/>
          <w:bCs/>
        </w:rPr>
        <w:t>向聲聞</w:t>
      </w:r>
      <w:r w:rsidR="00D9219C" w:rsidRPr="00667BA6">
        <w:rPr>
          <w:rFonts w:ascii="標楷體" w:eastAsia="標楷體" w:hint="eastAsia"/>
          <w:b/>
          <w:bCs/>
        </w:rPr>
        <w:t>、</w:t>
      </w:r>
      <w:r w:rsidRPr="00667BA6">
        <w:rPr>
          <w:rFonts w:ascii="標楷體" w:eastAsia="標楷體" w:hint="eastAsia"/>
          <w:b/>
          <w:bCs/>
        </w:rPr>
        <w:t>辟支佛道者</w:t>
      </w:r>
      <w:r w:rsidR="00D9219C" w:rsidRPr="00667BA6">
        <w:rPr>
          <w:rFonts w:ascii="標楷體" w:eastAsia="標楷體" w:hint="eastAsia"/>
          <w:b/>
          <w:bCs/>
        </w:rPr>
        <w:t>。</w:t>
      </w:r>
      <w:r w:rsidR="001B547A" w:rsidRPr="00667BA6">
        <w:rPr>
          <w:rStyle w:val="a6"/>
          <w:rFonts w:cs="Times New Roman"/>
        </w:rPr>
        <w:footnoteReference w:id="20"/>
      </w:r>
    </w:p>
    <w:p w:rsidR="00805200" w:rsidRPr="00667BA6" w:rsidRDefault="002062A2" w:rsidP="007B4AFA">
      <w:pPr>
        <w:pStyle w:val="a7"/>
        <w:overflowPunct w:val="0"/>
        <w:autoSpaceDE w:val="0"/>
        <w:autoSpaceDN w:val="0"/>
        <w:ind w:leftChars="50" w:left="120"/>
        <w:jc w:val="both"/>
      </w:pPr>
      <w:r w:rsidRPr="00667BA6">
        <w:rPr>
          <w:rFonts w:hint="eastAsia"/>
        </w:rPr>
        <w:t>是人修集聲聞、辟支佛法，未入法位</w:t>
      </w:r>
      <w:r w:rsidR="00725905" w:rsidRPr="00667BA6">
        <w:rPr>
          <w:rStyle w:val="a6"/>
          <w:rFonts w:ascii="Times New Roman" w:hAnsi="Times New Roman" w:cs="Times New Roman"/>
        </w:rPr>
        <w:footnoteReference w:id="21"/>
      </w:r>
      <w:r w:rsidR="00805200" w:rsidRPr="00667BA6">
        <w:rPr>
          <w:rFonts w:hint="eastAsia"/>
        </w:rPr>
        <w:t>，</w:t>
      </w:r>
      <w:r w:rsidRPr="00667BA6">
        <w:rPr>
          <w:rFonts w:hint="eastAsia"/>
        </w:rPr>
        <w:t>我當教化，令趣佛道。</w:t>
      </w:r>
    </w:p>
    <w:p w:rsidR="00805200" w:rsidRPr="00667BA6" w:rsidRDefault="002062A2" w:rsidP="007B4AFA">
      <w:pPr>
        <w:pStyle w:val="a7"/>
        <w:overflowPunct w:val="0"/>
        <w:autoSpaceDE w:val="0"/>
        <w:autoSpaceDN w:val="0"/>
        <w:ind w:leftChars="50" w:left="120"/>
        <w:jc w:val="both"/>
      </w:pPr>
      <w:r w:rsidRPr="00667BA6">
        <w:rPr>
          <w:rFonts w:hint="eastAsia"/>
        </w:rPr>
        <w:t>有人不向聲聞、辟支佛道</w:t>
      </w:r>
      <w:r w:rsidR="00805200" w:rsidRPr="00667BA6">
        <w:rPr>
          <w:rFonts w:hint="eastAsia"/>
        </w:rPr>
        <w:t>，</w:t>
      </w:r>
      <w:r w:rsidRPr="00667BA6">
        <w:rPr>
          <w:rFonts w:hint="eastAsia"/>
        </w:rPr>
        <w:t>我當教化，令向無上佛道。</w:t>
      </w:r>
    </w:p>
    <w:p w:rsidR="00805200" w:rsidRPr="00667BA6" w:rsidRDefault="002062A2" w:rsidP="007B4AFA">
      <w:pPr>
        <w:pStyle w:val="a7"/>
        <w:overflowPunct w:val="0"/>
        <w:autoSpaceDE w:val="0"/>
        <w:autoSpaceDN w:val="0"/>
        <w:ind w:leftChars="50" w:left="120"/>
        <w:jc w:val="both"/>
      </w:pPr>
      <w:r w:rsidRPr="00667BA6">
        <w:rPr>
          <w:rFonts w:hint="eastAsia"/>
        </w:rPr>
        <w:t>有人向無上佛道者</w:t>
      </w:r>
      <w:r w:rsidR="00805200" w:rsidRPr="00667BA6">
        <w:rPr>
          <w:rFonts w:hint="eastAsia"/>
        </w:rPr>
        <w:t>，</w:t>
      </w:r>
      <w:r w:rsidRPr="00667BA6">
        <w:rPr>
          <w:rFonts w:hint="eastAsia"/>
        </w:rPr>
        <w:t>我當示教利喜</w:t>
      </w:r>
      <w:r w:rsidR="004D70FE" w:rsidRPr="00667BA6">
        <w:rPr>
          <w:rStyle w:val="a6"/>
          <w:rFonts w:ascii="Times New Roman" w:hAnsi="Times New Roman" w:cs="Times New Roman"/>
        </w:rPr>
        <w:footnoteReference w:id="22"/>
      </w:r>
      <w:r w:rsidRPr="00667BA6">
        <w:rPr>
          <w:rFonts w:hint="eastAsia"/>
        </w:rPr>
        <w:t>，令其功德轉更增益。</w:t>
      </w:r>
    </w:p>
    <w:p w:rsidR="00805200" w:rsidRPr="00667BA6" w:rsidRDefault="002062A2" w:rsidP="007B4AFA">
      <w:pPr>
        <w:pStyle w:val="a7"/>
        <w:overflowPunct w:val="0"/>
        <w:autoSpaceDE w:val="0"/>
        <w:autoSpaceDN w:val="0"/>
        <w:spacing w:afterLines="30" w:after="108"/>
        <w:ind w:leftChars="50" w:left="120"/>
        <w:jc w:val="both"/>
      </w:pPr>
      <w:r w:rsidRPr="00667BA6">
        <w:rPr>
          <w:rFonts w:hint="eastAsia"/>
        </w:rPr>
        <w:lastRenderedPageBreak/>
        <w:t>如是教化一切眾生。</w:t>
      </w:r>
    </w:p>
    <w:p w:rsidR="00805200" w:rsidRPr="00667BA6" w:rsidRDefault="002062A2" w:rsidP="007B4AFA">
      <w:pPr>
        <w:pStyle w:val="a7"/>
        <w:overflowPunct w:val="0"/>
        <w:autoSpaceDE w:val="0"/>
        <w:autoSpaceDN w:val="0"/>
        <w:spacing w:afterLines="30" w:after="108"/>
        <w:ind w:leftChars="50" w:left="120"/>
        <w:jc w:val="both"/>
      </w:pPr>
      <w:r w:rsidRPr="00667BA6">
        <w:rPr>
          <w:rFonts w:hint="eastAsia"/>
        </w:rPr>
        <w:t>是第五願。</w:t>
      </w:r>
    </w:p>
    <w:p w:rsidR="00F2202E" w:rsidRPr="00667BA6" w:rsidRDefault="00F96E84" w:rsidP="007B4AFA">
      <w:pPr>
        <w:overflowPunct w:val="0"/>
        <w:autoSpaceDE w:val="0"/>
        <w:autoSpaceDN w:val="0"/>
        <w:spacing w:beforeLines="30" w:before="108"/>
        <w:ind w:leftChars="50" w:left="120"/>
        <w:jc w:val="both"/>
        <w:outlineLvl w:val="1"/>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（陸）</w:t>
      </w:r>
      <w:r w:rsidR="006C380D" w:rsidRPr="00667BA6">
        <w:rPr>
          <w:rFonts w:cs="Times New Roman" w:hint="eastAsia"/>
          <w:b/>
          <w:sz w:val="20"/>
          <w:szCs w:val="20"/>
          <w:bdr w:val="single" w:sz="4" w:space="0" w:color="auto"/>
          <w:lang w:bidi="ar-SA"/>
        </w:rPr>
        <w:t>第六願</w:t>
      </w:r>
      <w:r w:rsidR="006C380D" w:rsidRPr="00667BA6">
        <w:rPr>
          <w:rFonts w:ascii="新細明體" w:hAnsi="新細明體" w:cs="Times New Roman" w:hint="eastAsia"/>
          <w:b/>
          <w:sz w:val="20"/>
          <w:szCs w:val="20"/>
          <w:bdr w:val="single" w:sz="4" w:space="0" w:color="auto"/>
          <w:lang w:bidi="ar-SA"/>
        </w:rPr>
        <w:t>――</w:t>
      </w:r>
      <w:r w:rsidR="001D0585" w:rsidRPr="00667BA6">
        <w:rPr>
          <w:rFonts w:cs="Times New Roman" w:hint="eastAsia"/>
          <w:b/>
          <w:sz w:val="20"/>
          <w:szCs w:val="20"/>
          <w:bdr w:val="single" w:sz="4" w:space="0" w:color="auto"/>
          <w:lang w:bidi="ar-SA"/>
        </w:rPr>
        <w:t>信解一切法</w:t>
      </w:r>
      <w:r w:rsidR="00654764" w:rsidRPr="00667BA6">
        <w:rPr>
          <w:rFonts w:cs="Times New Roman" w:hint="eastAsia"/>
          <w:b/>
          <w:sz w:val="20"/>
          <w:szCs w:val="20"/>
          <w:bdr w:val="single" w:sz="4" w:space="0" w:color="auto"/>
          <w:lang w:bidi="ar-SA"/>
        </w:rPr>
        <w:t>入平等</w:t>
      </w:r>
      <w:r w:rsidR="001D0585" w:rsidRPr="00667BA6">
        <w:rPr>
          <w:rFonts w:cs="Times New Roman" w:hint="eastAsia"/>
          <w:b/>
          <w:sz w:val="20"/>
          <w:szCs w:val="20"/>
          <w:bdr w:val="single" w:sz="4" w:space="0" w:color="auto"/>
          <w:lang w:bidi="ar-SA"/>
        </w:rPr>
        <w:t>願</w:t>
      </w:r>
    </w:p>
    <w:p w:rsidR="001D0585" w:rsidRPr="00667BA6" w:rsidRDefault="002062A2" w:rsidP="007B4AFA">
      <w:pPr>
        <w:overflowPunct w:val="0"/>
        <w:autoSpaceDE w:val="0"/>
        <w:autoSpaceDN w:val="0"/>
        <w:snapToGrid w:val="0"/>
        <w:spacing w:afterLines="30" w:after="108"/>
        <w:ind w:leftChars="50" w:left="120"/>
        <w:jc w:val="both"/>
        <w:rPr>
          <w:rFonts w:ascii="新細明體" w:hAnsi="新細明體"/>
        </w:rPr>
      </w:pPr>
      <w:r w:rsidRPr="00667BA6">
        <w:rPr>
          <w:rFonts w:hint="eastAsia"/>
        </w:rPr>
        <w:t>復次</w:t>
      </w:r>
      <w:r w:rsidR="000F1235" w:rsidRPr="00667BA6">
        <w:rPr>
          <w:rFonts w:hint="eastAsia"/>
        </w:rPr>
        <w:t>，</w:t>
      </w:r>
      <w:r w:rsidRPr="00667BA6">
        <w:rPr>
          <w:rFonts w:ascii="標楷體" w:eastAsia="標楷體" w:hint="eastAsia"/>
          <w:b/>
          <w:bCs/>
        </w:rPr>
        <w:t>願使一切法</w:t>
      </w:r>
      <w:r w:rsidR="0041763E" w:rsidRPr="00667BA6">
        <w:rPr>
          <w:rFonts w:ascii="標楷體" w:eastAsia="標楷體" w:hint="eastAsia"/>
          <w:b/>
          <w:bCs/>
        </w:rPr>
        <w:t>，</w:t>
      </w:r>
      <w:r w:rsidRPr="00667BA6">
        <w:rPr>
          <w:rFonts w:ascii="標楷體" w:eastAsia="標楷體" w:hint="eastAsia"/>
          <w:b/>
          <w:bCs/>
        </w:rPr>
        <w:t>信解入平等</w:t>
      </w:r>
      <w:r w:rsidR="0041763E" w:rsidRPr="00667BA6">
        <w:rPr>
          <w:rFonts w:ascii="標楷體" w:eastAsia="標楷體" w:hint="eastAsia"/>
          <w:b/>
          <w:bCs/>
        </w:rPr>
        <w:t>。</w:t>
      </w:r>
      <w:r w:rsidR="001B547A" w:rsidRPr="00667BA6">
        <w:rPr>
          <w:rStyle w:val="a6"/>
          <w:rFonts w:cs="Times New Roman"/>
        </w:rPr>
        <w:footnoteReference w:id="23"/>
      </w:r>
      <w:r w:rsidR="00727A1F" w:rsidRPr="00667BA6">
        <w:rPr>
          <w:rFonts w:hint="eastAsia"/>
          <w:sz w:val="22"/>
          <w:shd w:val="pct15" w:color="auto" w:fill="FFFFFF"/>
        </w:rPr>
        <w:t>（</w:t>
      </w:r>
      <w:r w:rsidR="00727A1F" w:rsidRPr="00667BA6">
        <w:rPr>
          <w:rFonts w:cs="Times New Roman" w:hint="eastAsia"/>
          <w:sz w:val="22"/>
          <w:shd w:val="pct15" w:color="auto" w:fill="FFFFFF"/>
        </w:rPr>
        <w:t>31a</w:t>
      </w:r>
      <w:r w:rsidR="00727A1F" w:rsidRPr="00667BA6">
        <w:rPr>
          <w:rFonts w:ascii="新細明體" w:hAnsi="新細明體" w:hint="eastAsia"/>
          <w:sz w:val="22"/>
          <w:shd w:val="pct15" w:color="auto" w:fill="FFFFFF"/>
        </w:rPr>
        <w:t>）</w:t>
      </w:r>
    </w:p>
    <w:p w:rsidR="00ED7A17" w:rsidRPr="00667BA6" w:rsidRDefault="00197D31" w:rsidP="007B4AFA">
      <w:pPr>
        <w:pStyle w:val="a7"/>
        <w:overflowPunct w:val="0"/>
        <w:autoSpaceDE w:val="0"/>
        <w:autoSpaceDN w:val="0"/>
        <w:ind w:leftChars="50" w:left="120"/>
        <w:jc w:val="both"/>
      </w:pPr>
      <w:r w:rsidRPr="00667BA6">
        <w:t>一切法者</w:t>
      </w:r>
      <w:r w:rsidRPr="00667BA6">
        <w:rPr>
          <w:rFonts w:hint="eastAsia"/>
        </w:rPr>
        <w:t>，</w:t>
      </w:r>
      <w:r w:rsidRPr="00667BA6">
        <w:t>凡所有法</w:t>
      </w:r>
      <w:r w:rsidRPr="00667BA6">
        <w:rPr>
          <w:rFonts w:hint="eastAsia"/>
        </w:rPr>
        <w:t>：</w:t>
      </w:r>
    </w:p>
    <w:p w:rsidR="00123472" w:rsidRPr="00667BA6" w:rsidRDefault="008E0D56" w:rsidP="007B4AFA">
      <w:pPr>
        <w:pStyle w:val="a7"/>
        <w:overflowPunct w:val="0"/>
        <w:autoSpaceDE w:val="0"/>
        <w:autoSpaceDN w:val="0"/>
        <w:ind w:leftChars="50" w:left="120"/>
        <w:jc w:val="both"/>
        <w:rPr>
          <w:rFonts w:ascii="Times New Roman" w:hAnsi="Times New Roman"/>
        </w:rPr>
      </w:pPr>
      <w:r w:rsidRPr="00667BA6">
        <w:rPr>
          <w:rFonts w:ascii="Times New Roman" w:hAnsi="Times New Roman" w:hint="eastAsia"/>
          <w:vertAlign w:val="superscript"/>
        </w:rPr>
        <w:t>（</w:t>
      </w:r>
      <w:r w:rsidR="00123472" w:rsidRPr="00667BA6">
        <w:rPr>
          <w:rFonts w:ascii="Times New Roman" w:hAnsi="Times New Roman" w:hint="eastAsia"/>
          <w:vertAlign w:val="superscript"/>
        </w:rPr>
        <w:t>1</w:t>
      </w:r>
      <w:r w:rsidRPr="00667BA6">
        <w:rPr>
          <w:rFonts w:ascii="Times New Roman" w:hAnsi="Times New Roman" w:hint="eastAsia"/>
          <w:vertAlign w:val="superscript"/>
        </w:rPr>
        <w:t>）</w:t>
      </w:r>
      <w:r w:rsidR="00123472" w:rsidRPr="00667BA6">
        <w:rPr>
          <w:rFonts w:ascii="Times New Roman" w:hAnsi="Times New Roman" w:hint="eastAsia"/>
        </w:rPr>
        <w:t>度法、非度法。</w:t>
      </w:r>
      <w:r w:rsidR="004D4284" w:rsidRPr="00667BA6">
        <w:rPr>
          <w:rFonts w:ascii="Times New Roman" w:hAnsi="Times New Roman" w:hint="eastAsia"/>
        </w:rPr>
        <w:t xml:space="preserve"> </w:t>
      </w:r>
      <w:r w:rsidRPr="00667BA6">
        <w:rPr>
          <w:rFonts w:ascii="Times New Roman" w:hAnsi="Times New Roman" w:hint="eastAsia"/>
          <w:vertAlign w:val="superscript"/>
        </w:rPr>
        <w:t>（</w:t>
      </w:r>
      <w:r w:rsidR="00A07788" w:rsidRPr="00667BA6">
        <w:rPr>
          <w:rFonts w:ascii="Times New Roman" w:hAnsi="Times New Roman" w:hint="eastAsia"/>
          <w:vertAlign w:val="superscript"/>
        </w:rPr>
        <w:t>2</w:t>
      </w:r>
      <w:r w:rsidRPr="00667BA6">
        <w:rPr>
          <w:rFonts w:ascii="Times New Roman" w:hAnsi="Times New Roman" w:hint="eastAsia"/>
          <w:vertAlign w:val="superscript"/>
        </w:rPr>
        <w:t>）</w:t>
      </w:r>
      <w:r w:rsidR="00123472" w:rsidRPr="00667BA6">
        <w:rPr>
          <w:rFonts w:ascii="Times New Roman" w:hAnsi="Times New Roman" w:hint="eastAsia"/>
        </w:rPr>
        <w:t>攝覺意法</w:t>
      </w:r>
      <w:r w:rsidR="0048058B" w:rsidRPr="00667BA6">
        <w:rPr>
          <w:rStyle w:val="a6"/>
          <w:rFonts w:ascii="Times New Roman" w:hAnsi="Times New Roman" w:cs="Times New Roman"/>
        </w:rPr>
        <w:footnoteReference w:id="24"/>
      </w:r>
      <w:r w:rsidR="00123472" w:rsidRPr="00667BA6">
        <w:rPr>
          <w:rFonts w:ascii="Times New Roman" w:hAnsi="Times New Roman" w:hint="eastAsia"/>
        </w:rPr>
        <w:t>、非攝覺意法。</w:t>
      </w:r>
    </w:p>
    <w:p w:rsidR="00123472" w:rsidRPr="00667BA6" w:rsidRDefault="008E0D56" w:rsidP="007B4AFA">
      <w:pPr>
        <w:pStyle w:val="a7"/>
        <w:overflowPunct w:val="0"/>
        <w:autoSpaceDE w:val="0"/>
        <w:autoSpaceDN w:val="0"/>
        <w:ind w:leftChars="50" w:left="120"/>
        <w:jc w:val="both"/>
        <w:rPr>
          <w:rFonts w:ascii="Times New Roman" w:hAnsi="Times New Roman"/>
        </w:rPr>
      </w:pPr>
      <w:r w:rsidRPr="00667BA6">
        <w:rPr>
          <w:rFonts w:ascii="Times New Roman" w:hAnsi="Times New Roman" w:hint="eastAsia"/>
          <w:vertAlign w:val="superscript"/>
        </w:rPr>
        <w:t>（</w:t>
      </w:r>
      <w:r w:rsidR="00A07788" w:rsidRPr="00667BA6">
        <w:rPr>
          <w:rFonts w:ascii="Times New Roman" w:hAnsi="Times New Roman" w:hint="eastAsia"/>
          <w:vertAlign w:val="superscript"/>
        </w:rPr>
        <w:t>3</w:t>
      </w:r>
      <w:r w:rsidRPr="00667BA6">
        <w:rPr>
          <w:rFonts w:ascii="Times New Roman" w:hAnsi="Times New Roman" w:hint="eastAsia"/>
          <w:vertAlign w:val="superscript"/>
        </w:rPr>
        <w:t>）</w:t>
      </w:r>
      <w:r w:rsidR="00123472" w:rsidRPr="00667BA6">
        <w:rPr>
          <w:rFonts w:ascii="Times New Roman" w:hAnsi="Times New Roman" w:hint="eastAsia"/>
        </w:rPr>
        <w:t>助道法、非助道法。</w:t>
      </w:r>
      <w:r w:rsidR="004D4284" w:rsidRPr="00667BA6">
        <w:rPr>
          <w:rFonts w:ascii="Times New Roman" w:hAnsi="Times New Roman" w:hint="eastAsia"/>
        </w:rPr>
        <w:t xml:space="preserve"> </w:t>
      </w:r>
      <w:r w:rsidRPr="00667BA6">
        <w:rPr>
          <w:rFonts w:ascii="Times New Roman" w:hAnsi="Times New Roman" w:hint="eastAsia"/>
          <w:vertAlign w:val="superscript"/>
        </w:rPr>
        <w:t>（</w:t>
      </w:r>
      <w:r w:rsidR="00A07788" w:rsidRPr="00667BA6">
        <w:rPr>
          <w:rFonts w:ascii="Times New Roman" w:hAnsi="Times New Roman" w:hint="eastAsia"/>
          <w:vertAlign w:val="superscript"/>
        </w:rPr>
        <w:t>4</w:t>
      </w:r>
      <w:r w:rsidRPr="00667BA6">
        <w:rPr>
          <w:rFonts w:ascii="Times New Roman" w:hAnsi="Times New Roman" w:hint="eastAsia"/>
          <w:vertAlign w:val="superscript"/>
        </w:rPr>
        <w:t>）</w:t>
      </w:r>
      <w:r w:rsidR="00123472" w:rsidRPr="00667BA6">
        <w:rPr>
          <w:rFonts w:ascii="Times New Roman" w:hAnsi="Times New Roman" w:hint="eastAsia"/>
        </w:rPr>
        <w:t>聖道所攝法、非聖道所攝法。</w:t>
      </w:r>
    </w:p>
    <w:p w:rsidR="00123472" w:rsidRPr="00667BA6" w:rsidRDefault="008E0D56" w:rsidP="007B4AFA">
      <w:pPr>
        <w:pStyle w:val="a7"/>
        <w:overflowPunct w:val="0"/>
        <w:autoSpaceDE w:val="0"/>
        <w:autoSpaceDN w:val="0"/>
        <w:ind w:leftChars="50" w:left="120"/>
        <w:jc w:val="both"/>
        <w:rPr>
          <w:rFonts w:ascii="Times New Roman" w:hAnsi="Times New Roman"/>
        </w:rPr>
      </w:pPr>
      <w:r w:rsidRPr="00667BA6">
        <w:rPr>
          <w:rFonts w:ascii="Times New Roman" w:hAnsi="Times New Roman" w:hint="eastAsia"/>
          <w:vertAlign w:val="superscript"/>
        </w:rPr>
        <w:t>（</w:t>
      </w:r>
      <w:r w:rsidR="00A07788" w:rsidRPr="00667BA6">
        <w:rPr>
          <w:rFonts w:ascii="Times New Roman" w:hAnsi="Times New Roman" w:hint="eastAsia"/>
          <w:vertAlign w:val="superscript"/>
        </w:rPr>
        <w:t>5</w:t>
      </w:r>
      <w:r w:rsidRPr="00667BA6">
        <w:rPr>
          <w:rFonts w:ascii="Times New Roman" w:hAnsi="Times New Roman" w:hint="eastAsia"/>
          <w:vertAlign w:val="superscript"/>
        </w:rPr>
        <w:t>）</w:t>
      </w:r>
      <w:r w:rsidR="00123472" w:rsidRPr="00667BA6">
        <w:rPr>
          <w:rFonts w:ascii="Times New Roman" w:hAnsi="Times New Roman" w:hint="eastAsia"/>
        </w:rPr>
        <w:t>應修法、不應修法。</w:t>
      </w:r>
      <w:r w:rsidR="0079143B" w:rsidRPr="00667BA6">
        <w:rPr>
          <w:rStyle w:val="a6"/>
          <w:rFonts w:ascii="Times New Roman" w:hAnsi="Times New Roman"/>
        </w:rPr>
        <w:footnoteReference w:id="25"/>
      </w:r>
      <w:r w:rsidR="004D4284" w:rsidRPr="00667BA6">
        <w:rPr>
          <w:rFonts w:ascii="Times New Roman" w:hAnsi="Times New Roman" w:hint="eastAsia"/>
        </w:rPr>
        <w:t xml:space="preserve"> </w:t>
      </w:r>
      <w:r w:rsidRPr="00667BA6">
        <w:rPr>
          <w:rFonts w:ascii="Times New Roman" w:hAnsi="Times New Roman" w:hint="eastAsia"/>
          <w:vertAlign w:val="superscript"/>
        </w:rPr>
        <w:t>（</w:t>
      </w:r>
      <w:r w:rsidR="00A07788" w:rsidRPr="00667BA6">
        <w:rPr>
          <w:rFonts w:ascii="Times New Roman" w:hAnsi="Times New Roman" w:hint="eastAsia"/>
          <w:vertAlign w:val="superscript"/>
        </w:rPr>
        <w:t>6</w:t>
      </w:r>
      <w:r w:rsidRPr="00667BA6">
        <w:rPr>
          <w:rFonts w:ascii="Times New Roman" w:hAnsi="Times New Roman" w:hint="eastAsia"/>
          <w:vertAlign w:val="superscript"/>
        </w:rPr>
        <w:t>）</w:t>
      </w:r>
      <w:r w:rsidR="00123472" w:rsidRPr="00667BA6">
        <w:rPr>
          <w:rFonts w:ascii="Times New Roman" w:hAnsi="Times New Roman" w:hint="eastAsia"/>
        </w:rPr>
        <w:t>應近法、不應近法。</w:t>
      </w:r>
    </w:p>
    <w:p w:rsidR="00B4780E" w:rsidRPr="00667BA6" w:rsidRDefault="008E0D56" w:rsidP="007B4AFA">
      <w:pPr>
        <w:pStyle w:val="a7"/>
        <w:overflowPunct w:val="0"/>
        <w:autoSpaceDE w:val="0"/>
        <w:autoSpaceDN w:val="0"/>
        <w:ind w:leftChars="50" w:left="120"/>
        <w:jc w:val="both"/>
        <w:rPr>
          <w:rFonts w:ascii="Times New Roman" w:hAnsi="Times New Roman"/>
        </w:rPr>
      </w:pPr>
      <w:r w:rsidRPr="00667BA6">
        <w:rPr>
          <w:rFonts w:ascii="Times New Roman" w:hAnsi="Times New Roman" w:hint="eastAsia"/>
          <w:vertAlign w:val="superscript"/>
        </w:rPr>
        <w:t>（</w:t>
      </w:r>
      <w:r w:rsidR="00A07788" w:rsidRPr="00667BA6">
        <w:rPr>
          <w:rFonts w:ascii="Times New Roman" w:hAnsi="Times New Roman" w:hint="eastAsia"/>
          <w:vertAlign w:val="superscript"/>
        </w:rPr>
        <w:t>7</w:t>
      </w:r>
      <w:r w:rsidRPr="00667BA6">
        <w:rPr>
          <w:rFonts w:ascii="Times New Roman" w:hAnsi="Times New Roman" w:hint="eastAsia"/>
          <w:vertAlign w:val="superscript"/>
        </w:rPr>
        <w:t>）</w:t>
      </w:r>
      <w:r w:rsidR="00123472" w:rsidRPr="00667BA6">
        <w:rPr>
          <w:rFonts w:ascii="Times New Roman" w:hAnsi="Times New Roman" w:hint="eastAsia"/>
        </w:rPr>
        <w:t>應生法、不應生法。</w:t>
      </w:r>
      <w:r w:rsidR="004D4284" w:rsidRPr="00667BA6">
        <w:rPr>
          <w:rFonts w:ascii="Times New Roman" w:hAnsi="Times New Roman" w:hint="eastAsia"/>
        </w:rPr>
        <w:t xml:space="preserve"> </w:t>
      </w:r>
      <w:r w:rsidRPr="00667BA6">
        <w:rPr>
          <w:rFonts w:ascii="Times New Roman" w:hAnsi="Times New Roman" w:hint="eastAsia"/>
          <w:vertAlign w:val="superscript"/>
        </w:rPr>
        <w:t>（</w:t>
      </w:r>
      <w:r w:rsidR="00A07788" w:rsidRPr="00667BA6">
        <w:rPr>
          <w:rFonts w:ascii="Times New Roman" w:hAnsi="Times New Roman" w:hint="eastAsia"/>
          <w:vertAlign w:val="superscript"/>
        </w:rPr>
        <w:t>8</w:t>
      </w:r>
      <w:r w:rsidRPr="00667BA6">
        <w:rPr>
          <w:rFonts w:ascii="Times New Roman" w:hAnsi="Times New Roman" w:hint="eastAsia"/>
          <w:vertAlign w:val="superscript"/>
        </w:rPr>
        <w:t>）</w:t>
      </w:r>
      <w:r w:rsidR="00123472" w:rsidRPr="00667BA6">
        <w:rPr>
          <w:rFonts w:ascii="Times New Roman" w:hAnsi="Times New Roman" w:hint="eastAsia"/>
        </w:rPr>
        <w:t>生法、不生法。</w:t>
      </w:r>
    </w:p>
    <w:p w:rsidR="00E718FE" w:rsidRPr="00667BA6" w:rsidRDefault="008E0D56" w:rsidP="007B4AFA">
      <w:pPr>
        <w:pStyle w:val="a7"/>
        <w:overflowPunct w:val="0"/>
        <w:autoSpaceDE w:val="0"/>
        <w:autoSpaceDN w:val="0"/>
        <w:ind w:leftChars="50" w:left="120"/>
        <w:jc w:val="both"/>
        <w:rPr>
          <w:rFonts w:ascii="Times New Roman" w:hAnsi="Times New Roman"/>
        </w:rPr>
      </w:pPr>
      <w:r w:rsidRPr="00667BA6">
        <w:rPr>
          <w:rFonts w:ascii="Times New Roman" w:hAnsi="Times New Roman" w:hint="eastAsia"/>
          <w:vertAlign w:val="superscript"/>
        </w:rPr>
        <w:lastRenderedPageBreak/>
        <w:t>（</w:t>
      </w:r>
      <w:r w:rsidR="00A07788" w:rsidRPr="00667BA6">
        <w:rPr>
          <w:rFonts w:ascii="Times New Roman" w:hAnsi="Times New Roman" w:hint="eastAsia"/>
          <w:vertAlign w:val="superscript"/>
        </w:rPr>
        <w:t>9</w:t>
      </w:r>
      <w:r w:rsidRPr="00667BA6">
        <w:rPr>
          <w:rFonts w:ascii="Times New Roman" w:hAnsi="Times New Roman" w:hint="eastAsia"/>
          <w:vertAlign w:val="superscript"/>
        </w:rPr>
        <w:t>）</w:t>
      </w:r>
      <w:r w:rsidR="00123472" w:rsidRPr="00667BA6">
        <w:rPr>
          <w:rFonts w:ascii="Times New Roman" w:hAnsi="Times New Roman" w:hint="eastAsia"/>
        </w:rPr>
        <w:t>現在法、非現在法。</w:t>
      </w:r>
    </w:p>
    <w:p w:rsidR="00E718F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A07788" w:rsidRPr="00667BA6">
        <w:rPr>
          <w:rFonts w:ascii="Times New Roman" w:hAnsi="Times New Roman" w:hint="eastAsia"/>
          <w:vertAlign w:val="superscript"/>
        </w:rPr>
        <w:t>10</w:t>
      </w:r>
      <w:r w:rsidRPr="00667BA6">
        <w:rPr>
          <w:rFonts w:ascii="Times New Roman" w:hAnsi="Times New Roman" w:hint="eastAsia"/>
          <w:vertAlign w:val="superscript"/>
        </w:rPr>
        <w:t>）</w:t>
      </w:r>
      <w:r w:rsidR="00123472" w:rsidRPr="00667BA6">
        <w:rPr>
          <w:rFonts w:ascii="Times New Roman" w:hAnsi="Times New Roman" w:hint="eastAsia"/>
        </w:rPr>
        <w:t>因緣生法、非因緣生法。</w:t>
      </w:r>
      <w:r w:rsidR="0079143B" w:rsidRPr="00667BA6">
        <w:rPr>
          <w:rStyle w:val="a6"/>
          <w:rFonts w:ascii="Times New Roman" w:hAnsi="Times New Roman"/>
        </w:rPr>
        <w:footnoteReference w:id="26"/>
      </w:r>
      <w:r w:rsidR="004D4284" w:rsidRPr="00667BA6">
        <w:rPr>
          <w:rFonts w:ascii="Times New Roman" w:hAnsi="Times New Roman" w:hint="eastAsia"/>
        </w:rPr>
        <w:t xml:space="preserve"> </w:t>
      </w:r>
      <w:r w:rsidRPr="00667BA6">
        <w:rPr>
          <w:rFonts w:ascii="Times New Roman" w:hAnsi="Times New Roman" w:hint="eastAsia"/>
          <w:vertAlign w:val="superscript"/>
        </w:rPr>
        <w:t>（</w:t>
      </w:r>
      <w:r w:rsidR="00123472" w:rsidRPr="00667BA6">
        <w:rPr>
          <w:rFonts w:ascii="Times New Roman" w:hAnsi="Times New Roman" w:hint="eastAsia"/>
          <w:vertAlign w:val="superscript"/>
        </w:rPr>
        <w:t>1</w:t>
      </w:r>
      <w:r w:rsidR="00A07788" w:rsidRPr="00667BA6">
        <w:rPr>
          <w:rFonts w:ascii="Times New Roman" w:hAnsi="Times New Roman" w:hint="eastAsia"/>
          <w:vertAlign w:val="superscript"/>
        </w:rPr>
        <w:t>1</w:t>
      </w:r>
      <w:r w:rsidRPr="00667BA6">
        <w:rPr>
          <w:rFonts w:ascii="Times New Roman" w:hAnsi="Times New Roman" w:hint="eastAsia"/>
          <w:vertAlign w:val="superscript"/>
        </w:rPr>
        <w:t>）</w:t>
      </w:r>
      <w:r w:rsidR="00123472" w:rsidRPr="00667BA6">
        <w:rPr>
          <w:rFonts w:ascii="Times New Roman" w:hAnsi="Times New Roman" w:hint="eastAsia"/>
        </w:rPr>
        <w:t>因緣法、非因緣法。</w:t>
      </w:r>
      <w:r w:rsidR="00ED22E5" w:rsidRPr="00667BA6">
        <w:rPr>
          <w:rStyle w:val="a6"/>
          <w:rFonts w:ascii="Times New Roman" w:hAnsi="Times New Roman"/>
        </w:rPr>
        <w:footnoteReference w:id="27"/>
      </w:r>
    </w:p>
    <w:p w:rsidR="00123472"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123472" w:rsidRPr="00667BA6">
        <w:rPr>
          <w:rFonts w:ascii="Times New Roman" w:hAnsi="Times New Roman" w:hint="eastAsia"/>
          <w:vertAlign w:val="superscript"/>
        </w:rPr>
        <w:t>1</w:t>
      </w:r>
      <w:r w:rsidR="00A07788" w:rsidRPr="00667BA6">
        <w:rPr>
          <w:rFonts w:ascii="Times New Roman" w:hAnsi="Times New Roman" w:hint="eastAsia"/>
          <w:vertAlign w:val="superscript"/>
        </w:rPr>
        <w:t>2</w:t>
      </w:r>
      <w:r w:rsidRPr="00667BA6">
        <w:rPr>
          <w:rFonts w:ascii="Times New Roman" w:hAnsi="Times New Roman" w:hint="eastAsia"/>
          <w:vertAlign w:val="superscript"/>
        </w:rPr>
        <w:t>）</w:t>
      </w:r>
      <w:r w:rsidR="00123472" w:rsidRPr="00667BA6">
        <w:rPr>
          <w:rFonts w:ascii="Times New Roman" w:hAnsi="Times New Roman" w:hint="eastAsia"/>
        </w:rPr>
        <w:t>從思惟生法、不從思惟生法。</w:t>
      </w:r>
    </w:p>
    <w:p w:rsidR="00123472"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123472" w:rsidRPr="00667BA6">
        <w:rPr>
          <w:rFonts w:ascii="Times New Roman" w:hAnsi="Times New Roman" w:hint="eastAsia"/>
          <w:vertAlign w:val="superscript"/>
        </w:rPr>
        <w:t>1</w:t>
      </w:r>
      <w:r w:rsidR="00A07788" w:rsidRPr="00667BA6">
        <w:rPr>
          <w:rFonts w:ascii="Times New Roman" w:hAnsi="Times New Roman" w:hint="eastAsia"/>
          <w:vertAlign w:val="superscript"/>
        </w:rPr>
        <w:t>3</w:t>
      </w:r>
      <w:r w:rsidRPr="00667BA6">
        <w:rPr>
          <w:rFonts w:ascii="Times New Roman" w:hAnsi="Times New Roman" w:hint="eastAsia"/>
          <w:vertAlign w:val="superscript"/>
        </w:rPr>
        <w:t>）</w:t>
      </w:r>
      <w:r w:rsidR="00123472" w:rsidRPr="00667BA6">
        <w:rPr>
          <w:rFonts w:ascii="Times New Roman" w:hAnsi="Times New Roman" w:hint="cs"/>
        </w:rPr>
        <w:t>麁</w:t>
      </w:r>
      <w:r w:rsidR="00123472" w:rsidRPr="00667BA6">
        <w:rPr>
          <w:rFonts w:ascii="Times New Roman" w:hAnsi="Times New Roman" w:hint="eastAsia"/>
        </w:rPr>
        <w:t>法、細法。</w:t>
      </w:r>
      <w:r w:rsidR="00D664DE" w:rsidRPr="00667BA6">
        <w:rPr>
          <w:rStyle w:val="a6"/>
          <w:rFonts w:ascii="Times New Roman" w:hAnsi="Times New Roman"/>
        </w:rPr>
        <w:footnoteReference w:id="28"/>
      </w:r>
      <w:r w:rsidR="004D4284" w:rsidRPr="00667BA6">
        <w:rPr>
          <w:rFonts w:ascii="Times New Roman" w:hAnsi="Times New Roman" w:hint="eastAsia"/>
        </w:rPr>
        <w:t xml:space="preserve"> </w:t>
      </w:r>
      <w:r w:rsidRPr="00667BA6">
        <w:rPr>
          <w:rFonts w:ascii="Times New Roman" w:hAnsi="Times New Roman" w:hint="eastAsia"/>
          <w:vertAlign w:val="superscript"/>
        </w:rPr>
        <w:t>（</w:t>
      </w:r>
      <w:r w:rsidR="00123472" w:rsidRPr="00667BA6">
        <w:rPr>
          <w:rFonts w:ascii="Times New Roman" w:hAnsi="Times New Roman" w:hint="eastAsia"/>
          <w:vertAlign w:val="superscript"/>
        </w:rPr>
        <w:t>1</w:t>
      </w:r>
      <w:r w:rsidR="00A07788" w:rsidRPr="00667BA6">
        <w:rPr>
          <w:rFonts w:ascii="Times New Roman" w:hAnsi="Times New Roman" w:hint="eastAsia"/>
          <w:vertAlign w:val="superscript"/>
        </w:rPr>
        <w:t>4</w:t>
      </w:r>
      <w:r w:rsidRPr="00667BA6">
        <w:rPr>
          <w:rFonts w:ascii="Times New Roman" w:hAnsi="Times New Roman" w:hint="eastAsia"/>
          <w:vertAlign w:val="superscript"/>
        </w:rPr>
        <w:t>）</w:t>
      </w:r>
      <w:r w:rsidR="00123472" w:rsidRPr="00667BA6">
        <w:rPr>
          <w:rFonts w:ascii="Times New Roman" w:hAnsi="Times New Roman" w:hint="eastAsia"/>
        </w:rPr>
        <w:t>受法、不受法。</w:t>
      </w:r>
    </w:p>
    <w:p w:rsidR="00D242AA"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123472" w:rsidRPr="00667BA6">
        <w:rPr>
          <w:rFonts w:ascii="Times New Roman" w:hAnsi="Times New Roman" w:hint="eastAsia"/>
          <w:vertAlign w:val="superscript"/>
        </w:rPr>
        <w:t>1</w:t>
      </w:r>
      <w:r w:rsidR="00A07788" w:rsidRPr="00667BA6">
        <w:rPr>
          <w:rFonts w:ascii="Times New Roman" w:hAnsi="Times New Roman" w:hint="eastAsia"/>
          <w:vertAlign w:val="superscript"/>
        </w:rPr>
        <w:t>5</w:t>
      </w:r>
      <w:r w:rsidRPr="00667BA6">
        <w:rPr>
          <w:rFonts w:ascii="Times New Roman" w:hAnsi="Times New Roman" w:hint="eastAsia"/>
          <w:vertAlign w:val="superscript"/>
        </w:rPr>
        <w:t>）</w:t>
      </w:r>
      <w:r w:rsidR="00123472" w:rsidRPr="00667BA6">
        <w:rPr>
          <w:rFonts w:ascii="Times New Roman" w:hAnsi="Times New Roman" w:hint="eastAsia"/>
        </w:rPr>
        <w:t>內法、外法。</w:t>
      </w:r>
      <w:r w:rsidR="004D4284" w:rsidRPr="00667BA6">
        <w:rPr>
          <w:rFonts w:ascii="Times New Roman" w:hAnsi="Times New Roman" w:hint="eastAsia"/>
        </w:rPr>
        <w:t xml:space="preserve"> </w:t>
      </w:r>
      <w:r w:rsidRPr="00667BA6">
        <w:rPr>
          <w:rFonts w:ascii="Times New Roman" w:hAnsi="Times New Roman" w:hint="eastAsia"/>
          <w:vertAlign w:val="superscript"/>
        </w:rPr>
        <w:t>（</w:t>
      </w:r>
      <w:r w:rsidR="00123472" w:rsidRPr="00667BA6">
        <w:rPr>
          <w:rFonts w:ascii="Times New Roman" w:hAnsi="Times New Roman" w:hint="eastAsia"/>
          <w:vertAlign w:val="superscript"/>
        </w:rPr>
        <w:t>1</w:t>
      </w:r>
      <w:r w:rsidR="00A07788" w:rsidRPr="00667BA6">
        <w:rPr>
          <w:rFonts w:ascii="Times New Roman" w:hAnsi="Times New Roman" w:hint="eastAsia"/>
          <w:vertAlign w:val="superscript"/>
        </w:rPr>
        <w:t>6</w:t>
      </w:r>
      <w:r w:rsidRPr="00667BA6">
        <w:rPr>
          <w:rFonts w:ascii="Times New Roman" w:hAnsi="Times New Roman" w:hint="eastAsia"/>
          <w:vertAlign w:val="superscript"/>
        </w:rPr>
        <w:t>）</w:t>
      </w:r>
      <w:r w:rsidR="00123472" w:rsidRPr="00667BA6">
        <w:rPr>
          <w:rFonts w:ascii="Times New Roman" w:hAnsi="Times New Roman" w:hint="eastAsia"/>
        </w:rPr>
        <w:t>內入所攝法、非內入所攝法。</w:t>
      </w:r>
      <w:r w:rsidR="004D4284" w:rsidRPr="00667BA6">
        <w:rPr>
          <w:rFonts w:ascii="Times New Roman" w:hAnsi="Times New Roman" w:hint="eastAsia"/>
        </w:rPr>
        <w:t xml:space="preserve"> </w:t>
      </w:r>
      <w:r w:rsidRPr="00667BA6">
        <w:rPr>
          <w:rFonts w:ascii="Times New Roman" w:hAnsi="Times New Roman" w:hint="eastAsia"/>
          <w:vertAlign w:val="superscript"/>
        </w:rPr>
        <w:t>（</w:t>
      </w:r>
      <w:r w:rsidR="00123472" w:rsidRPr="00667BA6">
        <w:rPr>
          <w:rFonts w:ascii="Times New Roman" w:hAnsi="Times New Roman" w:hint="eastAsia"/>
          <w:vertAlign w:val="superscript"/>
        </w:rPr>
        <w:t>1</w:t>
      </w:r>
      <w:r w:rsidR="00A07788" w:rsidRPr="00667BA6">
        <w:rPr>
          <w:rFonts w:ascii="Times New Roman" w:hAnsi="Times New Roman" w:hint="eastAsia"/>
          <w:vertAlign w:val="superscript"/>
        </w:rPr>
        <w:t>7</w:t>
      </w:r>
      <w:r w:rsidRPr="00667BA6">
        <w:rPr>
          <w:rFonts w:ascii="Times New Roman" w:hAnsi="Times New Roman" w:hint="eastAsia"/>
          <w:vertAlign w:val="superscript"/>
        </w:rPr>
        <w:t>）</w:t>
      </w:r>
      <w:r w:rsidR="00123472" w:rsidRPr="00667BA6">
        <w:rPr>
          <w:rFonts w:ascii="Times New Roman" w:hAnsi="Times New Roman" w:hint="eastAsia"/>
        </w:rPr>
        <w:t>外入所攝法、非外入所攝法。</w:t>
      </w:r>
    </w:p>
    <w:p w:rsidR="00E718F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123472" w:rsidRPr="00667BA6">
        <w:rPr>
          <w:rFonts w:ascii="Times New Roman" w:hAnsi="Times New Roman" w:hint="eastAsia"/>
          <w:vertAlign w:val="superscript"/>
        </w:rPr>
        <w:t>1</w:t>
      </w:r>
      <w:r w:rsidR="00A07788" w:rsidRPr="00667BA6">
        <w:rPr>
          <w:rFonts w:ascii="Times New Roman" w:hAnsi="Times New Roman" w:hint="eastAsia"/>
          <w:vertAlign w:val="superscript"/>
        </w:rPr>
        <w:t>8</w:t>
      </w:r>
      <w:r w:rsidRPr="00667BA6">
        <w:rPr>
          <w:rFonts w:ascii="Times New Roman" w:hAnsi="Times New Roman" w:hint="eastAsia"/>
          <w:vertAlign w:val="superscript"/>
        </w:rPr>
        <w:t>）</w:t>
      </w:r>
      <w:r w:rsidR="00123472" w:rsidRPr="00667BA6">
        <w:rPr>
          <w:rFonts w:ascii="Times New Roman" w:hAnsi="Times New Roman" w:hint="eastAsia"/>
        </w:rPr>
        <w:t>五陰所攝法、非五陰所攝法。</w:t>
      </w:r>
      <w:r w:rsidR="004D4284" w:rsidRPr="00667BA6">
        <w:rPr>
          <w:rFonts w:ascii="Times New Roman" w:hAnsi="Times New Roman" w:hint="eastAsia"/>
        </w:rPr>
        <w:t xml:space="preserve"> </w:t>
      </w:r>
      <w:r w:rsidRPr="00667BA6">
        <w:rPr>
          <w:rFonts w:ascii="Times New Roman" w:hAnsi="Times New Roman" w:hint="eastAsia"/>
          <w:vertAlign w:val="superscript"/>
        </w:rPr>
        <w:t>（</w:t>
      </w:r>
      <w:r w:rsidR="00123472" w:rsidRPr="00667BA6">
        <w:rPr>
          <w:rFonts w:ascii="Times New Roman" w:hAnsi="Times New Roman" w:hint="eastAsia"/>
          <w:vertAlign w:val="superscript"/>
        </w:rPr>
        <w:t>1</w:t>
      </w:r>
      <w:r w:rsidR="00A07788" w:rsidRPr="00667BA6">
        <w:rPr>
          <w:rFonts w:ascii="Times New Roman" w:hAnsi="Times New Roman" w:hint="eastAsia"/>
          <w:vertAlign w:val="superscript"/>
        </w:rPr>
        <w:t>9</w:t>
      </w:r>
      <w:r w:rsidRPr="00667BA6">
        <w:rPr>
          <w:rFonts w:ascii="Times New Roman" w:hAnsi="Times New Roman" w:hint="eastAsia"/>
          <w:vertAlign w:val="superscript"/>
        </w:rPr>
        <w:t>）</w:t>
      </w:r>
      <w:r w:rsidR="00123472" w:rsidRPr="00667BA6">
        <w:rPr>
          <w:rFonts w:ascii="Times New Roman" w:hAnsi="Times New Roman" w:hint="eastAsia"/>
        </w:rPr>
        <w:t>五受陰所攝法、非五受陰所攝法。</w:t>
      </w:r>
    </w:p>
    <w:p w:rsidR="00123472"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A07788" w:rsidRPr="00667BA6">
        <w:rPr>
          <w:rFonts w:ascii="Times New Roman" w:hAnsi="Times New Roman" w:hint="eastAsia"/>
          <w:vertAlign w:val="superscript"/>
        </w:rPr>
        <w:t>20</w:t>
      </w:r>
      <w:r w:rsidRPr="00667BA6">
        <w:rPr>
          <w:rFonts w:ascii="Times New Roman" w:hAnsi="Times New Roman" w:hint="eastAsia"/>
          <w:vertAlign w:val="superscript"/>
        </w:rPr>
        <w:t>）</w:t>
      </w:r>
      <w:r w:rsidR="00123472" w:rsidRPr="00667BA6">
        <w:rPr>
          <w:rFonts w:ascii="Times New Roman" w:hAnsi="Times New Roman" w:hint="eastAsia"/>
        </w:rPr>
        <w:t>四諦所攝法、非四諦所攝法。</w:t>
      </w:r>
      <w:r w:rsidR="00AC538A" w:rsidRPr="00667BA6">
        <w:rPr>
          <w:rStyle w:val="a6"/>
          <w:rFonts w:ascii="Times New Roman" w:hAnsi="Times New Roman"/>
        </w:rPr>
        <w:footnoteReference w:id="29"/>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A07788" w:rsidRPr="00667BA6">
        <w:rPr>
          <w:rFonts w:ascii="Times New Roman" w:hAnsi="Times New Roman" w:hint="eastAsia"/>
          <w:vertAlign w:val="superscript"/>
        </w:rPr>
        <w:t>2</w:t>
      </w:r>
      <w:r w:rsidR="00123472" w:rsidRPr="00667BA6">
        <w:rPr>
          <w:rFonts w:ascii="Times New Roman" w:hAnsi="Times New Roman" w:hint="eastAsia"/>
          <w:vertAlign w:val="superscript"/>
        </w:rPr>
        <w:t>1</w:t>
      </w:r>
      <w:r w:rsidRPr="00667BA6">
        <w:rPr>
          <w:rFonts w:ascii="Times New Roman" w:hAnsi="Times New Roman" w:hint="eastAsia"/>
          <w:vertAlign w:val="superscript"/>
        </w:rPr>
        <w:t>）</w:t>
      </w:r>
      <w:r w:rsidR="00123472" w:rsidRPr="00667BA6">
        <w:rPr>
          <w:rFonts w:ascii="Times New Roman" w:hAnsi="Times New Roman" w:hint="eastAsia"/>
        </w:rPr>
        <w:t>助世法、非助世法。</w:t>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A07788" w:rsidRPr="00667BA6">
        <w:rPr>
          <w:rFonts w:ascii="Times New Roman" w:hAnsi="Times New Roman" w:hint="eastAsia"/>
          <w:vertAlign w:val="superscript"/>
        </w:rPr>
        <w:t>22</w:t>
      </w:r>
      <w:r w:rsidRPr="00667BA6">
        <w:rPr>
          <w:rFonts w:ascii="Times New Roman" w:hAnsi="Times New Roman" w:hint="eastAsia"/>
          <w:vertAlign w:val="superscript"/>
        </w:rPr>
        <w:t>）</w:t>
      </w:r>
      <w:r w:rsidR="00123472" w:rsidRPr="00667BA6">
        <w:rPr>
          <w:rFonts w:ascii="Times New Roman" w:hAnsi="Times New Roman" w:hint="eastAsia"/>
        </w:rPr>
        <w:t>依貪法、依出</w:t>
      </w:r>
      <w:r w:rsidR="00D42984" w:rsidRPr="00667BA6">
        <w:rPr>
          <w:rStyle w:val="a6"/>
          <w:rFonts w:ascii="Times New Roman" w:hAnsi="Times New Roman" w:cs="Times New Roman"/>
        </w:rPr>
        <w:footnoteReference w:id="30"/>
      </w:r>
      <w:r w:rsidR="00123472" w:rsidRPr="00667BA6">
        <w:rPr>
          <w:rFonts w:ascii="Times New Roman" w:hAnsi="Times New Roman" w:hint="eastAsia"/>
        </w:rPr>
        <w:t>法。</w:t>
      </w:r>
      <w:r w:rsidR="004D4284" w:rsidRPr="00667BA6">
        <w:rPr>
          <w:rFonts w:ascii="Times New Roman" w:hAnsi="Times New Roman" w:hint="eastAsia"/>
        </w:rPr>
        <w:t xml:space="preserve"> </w:t>
      </w:r>
      <w:r w:rsidRPr="00667BA6">
        <w:rPr>
          <w:rFonts w:ascii="Times New Roman" w:hAnsi="Times New Roman" w:hint="eastAsia"/>
          <w:vertAlign w:val="superscript"/>
        </w:rPr>
        <w:t>（</w:t>
      </w:r>
      <w:r w:rsidR="00A07788" w:rsidRPr="00667BA6">
        <w:rPr>
          <w:rFonts w:ascii="Times New Roman" w:hAnsi="Times New Roman" w:hint="eastAsia"/>
          <w:vertAlign w:val="superscript"/>
        </w:rPr>
        <w:t>23</w:t>
      </w:r>
      <w:r w:rsidRPr="00667BA6">
        <w:rPr>
          <w:rFonts w:ascii="Times New Roman" w:hAnsi="Times New Roman" w:hint="eastAsia"/>
          <w:vertAlign w:val="superscript"/>
        </w:rPr>
        <w:t>）</w:t>
      </w:r>
      <w:r w:rsidR="00123472" w:rsidRPr="00667BA6">
        <w:rPr>
          <w:rFonts w:ascii="Times New Roman" w:hAnsi="Times New Roman" w:hint="eastAsia"/>
        </w:rPr>
        <w:t>顛倒法、非顛倒法。</w:t>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vertAlign w:val="superscript"/>
        </w:rPr>
      </w:pPr>
      <w:r w:rsidRPr="00667BA6">
        <w:rPr>
          <w:rFonts w:ascii="Times New Roman" w:hAnsi="Times New Roman" w:hint="eastAsia"/>
          <w:vertAlign w:val="superscript"/>
        </w:rPr>
        <w:t>（</w:t>
      </w:r>
      <w:r w:rsidR="00A07788" w:rsidRPr="00667BA6">
        <w:rPr>
          <w:rFonts w:ascii="Times New Roman" w:hAnsi="Times New Roman" w:hint="eastAsia"/>
          <w:vertAlign w:val="superscript"/>
        </w:rPr>
        <w:t>24</w:t>
      </w:r>
      <w:r w:rsidRPr="00667BA6">
        <w:rPr>
          <w:rFonts w:ascii="Times New Roman" w:hAnsi="Times New Roman" w:hint="eastAsia"/>
          <w:vertAlign w:val="superscript"/>
        </w:rPr>
        <w:t>）</w:t>
      </w:r>
      <w:r w:rsidR="00123472" w:rsidRPr="00667BA6">
        <w:rPr>
          <w:rFonts w:ascii="Times New Roman" w:hAnsi="Times New Roman" w:hint="eastAsia"/>
        </w:rPr>
        <w:t>變法、非變法。</w:t>
      </w:r>
      <w:r w:rsidR="004D4284" w:rsidRPr="00667BA6">
        <w:rPr>
          <w:rFonts w:ascii="Times New Roman" w:hAnsi="Times New Roman" w:hint="eastAsia"/>
        </w:rPr>
        <w:t xml:space="preserve"> </w:t>
      </w:r>
      <w:r w:rsidRPr="00667BA6">
        <w:rPr>
          <w:rFonts w:ascii="Times New Roman" w:hAnsi="Times New Roman" w:hint="eastAsia"/>
          <w:vertAlign w:val="superscript"/>
        </w:rPr>
        <w:t>（</w:t>
      </w:r>
      <w:r w:rsidR="00A07788" w:rsidRPr="00667BA6">
        <w:rPr>
          <w:rFonts w:ascii="Times New Roman" w:hAnsi="Times New Roman" w:hint="eastAsia"/>
          <w:vertAlign w:val="superscript"/>
        </w:rPr>
        <w:t>25</w:t>
      </w:r>
      <w:r w:rsidRPr="00667BA6">
        <w:rPr>
          <w:rFonts w:ascii="Times New Roman" w:hAnsi="Times New Roman" w:hint="eastAsia"/>
          <w:vertAlign w:val="superscript"/>
        </w:rPr>
        <w:t>）</w:t>
      </w:r>
      <w:r w:rsidR="00123472" w:rsidRPr="00667BA6">
        <w:rPr>
          <w:rFonts w:ascii="Times New Roman" w:hAnsi="Times New Roman" w:hint="eastAsia"/>
        </w:rPr>
        <w:t>悔法、非悔法。</w:t>
      </w:r>
      <w:r w:rsidR="002F59EB" w:rsidRPr="00667BA6">
        <w:rPr>
          <w:rStyle w:val="a6"/>
          <w:rFonts w:ascii="Times New Roman" w:hAnsi="Times New Roman"/>
        </w:rPr>
        <w:footnoteReference w:id="31"/>
      </w:r>
      <w:r w:rsidR="00D26489" w:rsidRPr="00667BA6">
        <w:rPr>
          <w:rFonts w:ascii="Times New Roman" w:hAnsi="Times New Roman" w:hint="eastAsia"/>
          <w:vertAlign w:val="superscript"/>
        </w:rPr>
        <w:t>.</w:t>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A07788" w:rsidRPr="00667BA6">
        <w:rPr>
          <w:rFonts w:ascii="Times New Roman" w:hAnsi="Times New Roman" w:hint="eastAsia"/>
          <w:vertAlign w:val="superscript"/>
        </w:rPr>
        <w:t>26</w:t>
      </w:r>
      <w:r w:rsidRPr="00667BA6">
        <w:rPr>
          <w:rFonts w:ascii="Times New Roman" w:hAnsi="Times New Roman" w:hint="eastAsia"/>
          <w:vertAlign w:val="superscript"/>
        </w:rPr>
        <w:t>）</w:t>
      </w:r>
      <w:r w:rsidR="00123472" w:rsidRPr="00667BA6">
        <w:rPr>
          <w:rFonts w:ascii="Times New Roman" w:hAnsi="Times New Roman" w:hint="eastAsia"/>
        </w:rPr>
        <w:t>大法、小法。</w:t>
      </w:r>
      <w:r w:rsidR="0048058B" w:rsidRPr="00667BA6">
        <w:rPr>
          <w:rStyle w:val="a6"/>
          <w:rFonts w:ascii="Times New Roman" w:hAnsi="Times New Roman" w:cs="Times New Roman"/>
        </w:rPr>
        <w:footnoteReference w:id="32"/>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lastRenderedPageBreak/>
        <w:t>（</w:t>
      </w:r>
      <w:r w:rsidR="00A07788" w:rsidRPr="00667BA6">
        <w:rPr>
          <w:rFonts w:ascii="Times New Roman" w:hAnsi="Times New Roman" w:hint="eastAsia"/>
          <w:vertAlign w:val="superscript"/>
        </w:rPr>
        <w:t>27</w:t>
      </w:r>
      <w:r w:rsidRPr="00667BA6">
        <w:rPr>
          <w:rFonts w:ascii="Times New Roman" w:hAnsi="Times New Roman" w:hint="eastAsia"/>
          <w:vertAlign w:val="superscript"/>
        </w:rPr>
        <w:t>）</w:t>
      </w:r>
      <w:r w:rsidR="00123472" w:rsidRPr="00667BA6">
        <w:rPr>
          <w:rFonts w:ascii="Times New Roman" w:hAnsi="Times New Roman" w:hint="eastAsia"/>
        </w:rPr>
        <w:t>受處法、非受處法。</w:t>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A07788" w:rsidRPr="00667BA6">
        <w:rPr>
          <w:rFonts w:ascii="Times New Roman" w:hAnsi="Times New Roman" w:hint="eastAsia"/>
          <w:vertAlign w:val="superscript"/>
        </w:rPr>
        <w:t>28</w:t>
      </w:r>
      <w:r w:rsidRPr="00667BA6">
        <w:rPr>
          <w:rFonts w:ascii="Times New Roman" w:hAnsi="Times New Roman" w:hint="eastAsia"/>
          <w:vertAlign w:val="superscript"/>
        </w:rPr>
        <w:t>）</w:t>
      </w:r>
      <w:r w:rsidR="00123472" w:rsidRPr="00667BA6">
        <w:rPr>
          <w:rFonts w:ascii="Times New Roman" w:hAnsi="Times New Roman" w:hint="eastAsia"/>
        </w:rPr>
        <w:t>可斷法、不可斷法。</w:t>
      </w:r>
      <w:r w:rsidR="006F3E4A" w:rsidRPr="00667BA6">
        <w:rPr>
          <w:rStyle w:val="a6"/>
          <w:rFonts w:ascii="Times New Roman" w:hAnsi="Times New Roman"/>
        </w:rPr>
        <w:footnoteReference w:id="33"/>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A07788" w:rsidRPr="00667BA6">
        <w:rPr>
          <w:rFonts w:ascii="Times New Roman" w:hAnsi="Times New Roman" w:hint="eastAsia"/>
          <w:vertAlign w:val="superscript"/>
        </w:rPr>
        <w:t>29</w:t>
      </w:r>
      <w:r w:rsidRPr="00667BA6">
        <w:rPr>
          <w:rFonts w:ascii="Times New Roman" w:hAnsi="Times New Roman" w:hint="eastAsia"/>
          <w:vertAlign w:val="superscript"/>
        </w:rPr>
        <w:t>）</w:t>
      </w:r>
      <w:r w:rsidR="00123472" w:rsidRPr="00667BA6">
        <w:rPr>
          <w:rFonts w:ascii="Times New Roman" w:hAnsi="Times New Roman" w:hint="eastAsia"/>
        </w:rPr>
        <w:t>知見法、不</w:t>
      </w:r>
      <w:r w:rsidR="0048058B" w:rsidRPr="00667BA6">
        <w:rPr>
          <w:rStyle w:val="a6"/>
          <w:rFonts w:ascii="Times New Roman" w:hAnsi="Times New Roman" w:cs="Times New Roman"/>
        </w:rPr>
        <w:footnoteReference w:id="34"/>
      </w:r>
      <w:r w:rsidR="00123472" w:rsidRPr="00667BA6">
        <w:rPr>
          <w:rFonts w:ascii="Times New Roman" w:hAnsi="Times New Roman" w:hint="eastAsia"/>
        </w:rPr>
        <w:t>知見法。</w:t>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A07788" w:rsidRPr="00667BA6">
        <w:rPr>
          <w:rFonts w:ascii="Times New Roman" w:hAnsi="Times New Roman" w:hint="eastAsia"/>
          <w:vertAlign w:val="superscript"/>
        </w:rPr>
        <w:t>30</w:t>
      </w:r>
      <w:r w:rsidRPr="00667BA6">
        <w:rPr>
          <w:rFonts w:ascii="Times New Roman" w:hAnsi="Times New Roman" w:hint="eastAsia"/>
          <w:vertAlign w:val="superscript"/>
        </w:rPr>
        <w:t>）</w:t>
      </w:r>
      <w:r w:rsidR="00123472" w:rsidRPr="00667BA6">
        <w:rPr>
          <w:rFonts w:ascii="Times New Roman" w:hAnsi="Times New Roman" w:hint="eastAsia"/>
        </w:rPr>
        <w:t>有漏法、無漏法。</w:t>
      </w:r>
      <w:r w:rsidR="0048058B" w:rsidRPr="00667BA6">
        <w:rPr>
          <w:rStyle w:val="a6"/>
          <w:rFonts w:ascii="Times New Roman" w:hAnsi="Times New Roman" w:cs="Times New Roman"/>
        </w:rPr>
        <w:footnoteReference w:id="35"/>
      </w:r>
      <w:r w:rsidR="004D4284" w:rsidRPr="00667BA6">
        <w:rPr>
          <w:rFonts w:ascii="Times New Roman" w:hAnsi="Times New Roman" w:hint="eastAsia"/>
        </w:rPr>
        <w:t xml:space="preserve"> </w:t>
      </w:r>
      <w:r w:rsidRPr="00667BA6">
        <w:rPr>
          <w:rFonts w:ascii="Times New Roman" w:hAnsi="Times New Roman" w:hint="eastAsia"/>
          <w:vertAlign w:val="superscript"/>
        </w:rPr>
        <w:t>（</w:t>
      </w:r>
      <w:r w:rsidR="00A07788" w:rsidRPr="00667BA6">
        <w:rPr>
          <w:rFonts w:ascii="Times New Roman" w:hAnsi="Times New Roman" w:hint="eastAsia"/>
          <w:vertAlign w:val="superscript"/>
        </w:rPr>
        <w:t>3</w:t>
      </w:r>
      <w:r w:rsidR="00123472" w:rsidRPr="00667BA6">
        <w:rPr>
          <w:rFonts w:ascii="Times New Roman" w:hAnsi="Times New Roman" w:hint="eastAsia"/>
          <w:vertAlign w:val="superscript"/>
        </w:rPr>
        <w:t>1</w:t>
      </w:r>
      <w:r w:rsidRPr="00667BA6">
        <w:rPr>
          <w:rFonts w:ascii="Times New Roman" w:hAnsi="Times New Roman" w:hint="eastAsia"/>
          <w:vertAlign w:val="superscript"/>
        </w:rPr>
        <w:t>）</w:t>
      </w:r>
      <w:r w:rsidR="00123472" w:rsidRPr="00667BA6">
        <w:rPr>
          <w:rFonts w:ascii="Times New Roman" w:hAnsi="Times New Roman" w:hint="eastAsia"/>
        </w:rPr>
        <w:t>有繫法、無繫法。</w:t>
      </w:r>
      <w:r w:rsidR="0048058B" w:rsidRPr="00667BA6">
        <w:rPr>
          <w:rStyle w:val="a6"/>
          <w:rFonts w:ascii="Times New Roman" w:hAnsi="Times New Roman" w:cs="Times New Roman"/>
        </w:rPr>
        <w:footnoteReference w:id="36"/>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A07788" w:rsidRPr="00667BA6">
        <w:rPr>
          <w:rFonts w:ascii="Times New Roman" w:hAnsi="Times New Roman" w:hint="eastAsia"/>
          <w:vertAlign w:val="superscript"/>
        </w:rPr>
        <w:t>32</w:t>
      </w:r>
      <w:r w:rsidRPr="00667BA6">
        <w:rPr>
          <w:rFonts w:ascii="Times New Roman" w:hAnsi="Times New Roman" w:hint="eastAsia"/>
          <w:vertAlign w:val="superscript"/>
        </w:rPr>
        <w:t>）</w:t>
      </w:r>
      <w:r w:rsidR="00123472" w:rsidRPr="00667BA6">
        <w:rPr>
          <w:rFonts w:ascii="Times New Roman" w:hAnsi="Times New Roman" w:hint="eastAsia"/>
        </w:rPr>
        <w:t>有淨法、無淨法。</w:t>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A07788" w:rsidRPr="00667BA6">
        <w:rPr>
          <w:rFonts w:ascii="Times New Roman" w:hAnsi="Times New Roman" w:hint="eastAsia"/>
          <w:vertAlign w:val="superscript"/>
        </w:rPr>
        <w:t>33</w:t>
      </w:r>
      <w:r w:rsidRPr="00667BA6">
        <w:rPr>
          <w:rFonts w:ascii="Times New Roman" w:hAnsi="Times New Roman" w:hint="eastAsia"/>
          <w:vertAlign w:val="superscript"/>
        </w:rPr>
        <w:t>）</w:t>
      </w:r>
      <w:r w:rsidR="00123472" w:rsidRPr="00667BA6">
        <w:rPr>
          <w:rFonts w:ascii="Times New Roman" w:hAnsi="Times New Roman" w:hint="eastAsia"/>
        </w:rPr>
        <w:t>有上法、無上法。</w:t>
      </w:r>
      <w:r w:rsidR="0048058B" w:rsidRPr="00667BA6">
        <w:rPr>
          <w:rStyle w:val="a6"/>
          <w:rFonts w:ascii="Times New Roman" w:hAnsi="Times New Roman" w:cs="Times New Roman"/>
        </w:rPr>
        <w:footnoteReference w:id="37"/>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A07788" w:rsidRPr="00667BA6">
        <w:rPr>
          <w:rFonts w:ascii="Times New Roman" w:hAnsi="Times New Roman" w:hint="eastAsia"/>
          <w:vertAlign w:val="superscript"/>
        </w:rPr>
        <w:t>34</w:t>
      </w:r>
      <w:r w:rsidRPr="00667BA6">
        <w:rPr>
          <w:rFonts w:ascii="Times New Roman" w:hAnsi="Times New Roman" w:hint="eastAsia"/>
          <w:vertAlign w:val="superscript"/>
        </w:rPr>
        <w:t>）</w:t>
      </w:r>
      <w:r w:rsidR="00123472" w:rsidRPr="00667BA6">
        <w:rPr>
          <w:rFonts w:ascii="Times New Roman" w:hAnsi="Times New Roman" w:hint="eastAsia"/>
        </w:rPr>
        <w:t>有覺法、無覺法。</w:t>
      </w:r>
      <w:r w:rsidR="004D4284" w:rsidRPr="00667BA6">
        <w:rPr>
          <w:rFonts w:ascii="Times New Roman" w:hAnsi="Times New Roman" w:hint="eastAsia"/>
        </w:rPr>
        <w:t xml:space="preserve"> </w:t>
      </w:r>
      <w:r w:rsidRPr="00667BA6">
        <w:rPr>
          <w:rFonts w:ascii="Times New Roman" w:hAnsi="Times New Roman" w:hint="eastAsia"/>
          <w:vertAlign w:val="superscript"/>
        </w:rPr>
        <w:t>（</w:t>
      </w:r>
      <w:r w:rsidR="00A07788" w:rsidRPr="00667BA6">
        <w:rPr>
          <w:rFonts w:ascii="Times New Roman" w:hAnsi="Times New Roman" w:hint="eastAsia"/>
          <w:vertAlign w:val="superscript"/>
        </w:rPr>
        <w:t>35</w:t>
      </w:r>
      <w:r w:rsidRPr="00667BA6">
        <w:rPr>
          <w:rFonts w:ascii="Times New Roman" w:hAnsi="Times New Roman" w:hint="eastAsia"/>
          <w:vertAlign w:val="superscript"/>
        </w:rPr>
        <w:t>）</w:t>
      </w:r>
      <w:r w:rsidR="00123472" w:rsidRPr="00667BA6">
        <w:rPr>
          <w:rFonts w:ascii="Times New Roman" w:hAnsi="Times New Roman" w:hint="eastAsia"/>
        </w:rPr>
        <w:t>有觀法、無觀法。</w:t>
      </w:r>
      <w:r w:rsidR="0048058B" w:rsidRPr="00667BA6">
        <w:rPr>
          <w:rStyle w:val="a6"/>
          <w:rFonts w:ascii="Times New Roman" w:hAnsi="Times New Roman" w:cs="Times New Roman"/>
        </w:rPr>
        <w:footnoteReference w:id="38"/>
      </w:r>
    </w:p>
    <w:p w:rsidR="00123472"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lastRenderedPageBreak/>
        <w:t>（</w:t>
      </w:r>
      <w:r w:rsidR="00A07788" w:rsidRPr="00667BA6">
        <w:rPr>
          <w:rFonts w:ascii="Times New Roman" w:hAnsi="Times New Roman" w:hint="eastAsia"/>
          <w:vertAlign w:val="superscript"/>
        </w:rPr>
        <w:t>36</w:t>
      </w:r>
      <w:r w:rsidRPr="00667BA6">
        <w:rPr>
          <w:rFonts w:ascii="Times New Roman" w:hAnsi="Times New Roman" w:hint="eastAsia"/>
          <w:vertAlign w:val="superscript"/>
        </w:rPr>
        <w:t>）</w:t>
      </w:r>
      <w:r w:rsidR="00123472" w:rsidRPr="00667BA6">
        <w:rPr>
          <w:rFonts w:ascii="Times New Roman" w:hAnsi="Times New Roman" w:hint="eastAsia"/>
        </w:rPr>
        <w:t>可喜法、不</w:t>
      </w:r>
      <w:r w:rsidR="0048058B" w:rsidRPr="00667BA6">
        <w:rPr>
          <w:rStyle w:val="a6"/>
          <w:rFonts w:ascii="Times New Roman" w:hAnsi="Times New Roman" w:cs="Times New Roman"/>
        </w:rPr>
        <w:footnoteReference w:id="39"/>
      </w:r>
      <w:r w:rsidR="00123472" w:rsidRPr="00667BA6">
        <w:rPr>
          <w:rFonts w:ascii="Times New Roman" w:hAnsi="Times New Roman" w:hint="eastAsia"/>
        </w:rPr>
        <w:t>可喜法。</w:t>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A07788" w:rsidRPr="00667BA6">
        <w:rPr>
          <w:rFonts w:ascii="Times New Roman" w:hAnsi="Times New Roman" w:hint="eastAsia"/>
          <w:vertAlign w:val="superscript"/>
        </w:rPr>
        <w:t>37</w:t>
      </w:r>
      <w:r w:rsidRPr="00667BA6">
        <w:rPr>
          <w:rFonts w:ascii="Times New Roman" w:hAnsi="Times New Roman" w:hint="eastAsia"/>
          <w:vertAlign w:val="superscript"/>
        </w:rPr>
        <w:t>）</w:t>
      </w:r>
      <w:r w:rsidR="00123472" w:rsidRPr="00667BA6">
        <w:rPr>
          <w:rFonts w:ascii="Times New Roman" w:hAnsi="Times New Roman" w:hint="eastAsia"/>
        </w:rPr>
        <w:t>相應法、不相應法。</w:t>
      </w:r>
      <w:r w:rsidR="004F65DE" w:rsidRPr="00667BA6">
        <w:rPr>
          <w:rStyle w:val="a6"/>
          <w:rFonts w:ascii="Times New Roman" w:hAnsi="Times New Roman"/>
        </w:rPr>
        <w:footnoteReference w:id="40"/>
      </w:r>
      <w:r w:rsidR="00123472" w:rsidRPr="00667BA6">
        <w:rPr>
          <w:rFonts w:ascii="Times New Roman" w:hAnsi="Times New Roman" w:hint="eastAsia"/>
        </w:rPr>
        <w:tab/>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A07788" w:rsidRPr="00667BA6">
        <w:rPr>
          <w:rFonts w:ascii="Times New Roman" w:hAnsi="Times New Roman" w:hint="eastAsia"/>
          <w:vertAlign w:val="superscript"/>
        </w:rPr>
        <w:t>38</w:t>
      </w:r>
      <w:r w:rsidRPr="00667BA6">
        <w:rPr>
          <w:rFonts w:ascii="Times New Roman" w:hAnsi="Times New Roman" w:hint="eastAsia"/>
          <w:vertAlign w:val="superscript"/>
        </w:rPr>
        <w:t>）</w:t>
      </w:r>
      <w:r w:rsidR="00123472" w:rsidRPr="00667BA6">
        <w:rPr>
          <w:rFonts w:ascii="Times New Roman" w:hAnsi="Times New Roman" w:hint="eastAsia"/>
        </w:rPr>
        <w:t>有分別法、無分別法。</w:t>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39</w:t>
      </w:r>
      <w:r w:rsidRPr="00667BA6">
        <w:rPr>
          <w:rFonts w:ascii="Times New Roman" w:hAnsi="Times New Roman" w:hint="eastAsia"/>
          <w:vertAlign w:val="superscript"/>
        </w:rPr>
        <w:t>）</w:t>
      </w:r>
      <w:r w:rsidR="00123472" w:rsidRPr="00667BA6">
        <w:rPr>
          <w:rFonts w:ascii="Times New Roman" w:hAnsi="Times New Roman" w:hint="eastAsia"/>
        </w:rPr>
        <w:t>行法、無行法。</w:t>
      </w:r>
    </w:p>
    <w:p w:rsidR="004D4284"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40</w:t>
      </w:r>
      <w:r w:rsidRPr="00667BA6">
        <w:rPr>
          <w:rFonts w:ascii="Times New Roman" w:hAnsi="Times New Roman" w:hint="eastAsia"/>
          <w:vertAlign w:val="superscript"/>
        </w:rPr>
        <w:t>）</w:t>
      </w:r>
      <w:r w:rsidR="00123472" w:rsidRPr="00667BA6">
        <w:rPr>
          <w:rFonts w:ascii="Times New Roman" w:hAnsi="Times New Roman" w:hint="eastAsia"/>
        </w:rPr>
        <w:t>有緣法、無緣法。</w:t>
      </w:r>
      <w:r w:rsidR="0048058B" w:rsidRPr="00667BA6">
        <w:rPr>
          <w:rStyle w:val="a6"/>
          <w:rFonts w:ascii="Times New Roman" w:hAnsi="Times New Roman" w:cs="Times New Roman"/>
        </w:rPr>
        <w:footnoteReference w:id="41"/>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4</w:t>
      </w:r>
      <w:r w:rsidR="00123472" w:rsidRPr="00667BA6">
        <w:rPr>
          <w:rFonts w:ascii="Times New Roman" w:hAnsi="Times New Roman" w:hint="eastAsia"/>
          <w:vertAlign w:val="superscript"/>
        </w:rPr>
        <w:t>1</w:t>
      </w:r>
      <w:r w:rsidRPr="00667BA6">
        <w:rPr>
          <w:rFonts w:ascii="Times New Roman" w:hAnsi="Times New Roman" w:hint="eastAsia"/>
          <w:vertAlign w:val="superscript"/>
        </w:rPr>
        <w:t>）</w:t>
      </w:r>
      <w:r w:rsidR="00123472" w:rsidRPr="00667BA6">
        <w:rPr>
          <w:rFonts w:ascii="Times New Roman" w:hAnsi="Times New Roman" w:hint="eastAsia"/>
        </w:rPr>
        <w:t>有次第法、無次第法。</w:t>
      </w:r>
      <w:r w:rsidR="00E16FAD" w:rsidRPr="00667BA6">
        <w:rPr>
          <w:rStyle w:val="a6"/>
          <w:rFonts w:ascii="Times New Roman" w:hAnsi="Times New Roman"/>
        </w:rPr>
        <w:footnoteReference w:id="42"/>
      </w:r>
    </w:p>
    <w:p w:rsidR="00123472"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42</w:t>
      </w:r>
      <w:r w:rsidRPr="00667BA6">
        <w:rPr>
          <w:rFonts w:ascii="Times New Roman" w:hAnsi="Times New Roman" w:hint="eastAsia"/>
          <w:vertAlign w:val="superscript"/>
        </w:rPr>
        <w:t>）</w:t>
      </w:r>
      <w:r w:rsidR="00123472" w:rsidRPr="00667BA6">
        <w:rPr>
          <w:rFonts w:ascii="Times New Roman" w:hAnsi="Times New Roman" w:hint="eastAsia"/>
        </w:rPr>
        <w:t>可見法、不可見法。</w:t>
      </w:r>
      <w:r w:rsidR="0048058B" w:rsidRPr="00667BA6">
        <w:rPr>
          <w:rStyle w:val="a6"/>
          <w:rFonts w:ascii="Times New Roman" w:hAnsi="Times New Roman" w:cs="Times New Roman"/>
        </w:rPr>
        <w:footnoteReference w:id="43"/>
      </w:r>
      <w:r w:rsidR="004D4284" w:rsidRPr="00667BA6">
        <w:rPr>
          <w:rFonts w:ascii="Times New Roman" w:hAnsi="Times New Roman" w:hint="eastAsia"/>
        </w:rPr>
        <w:t xml:space="preserve"> </w:t>
      </w:r>
      <w:r w:rsidRPr="00667BA6">
        <w:rPr>
          <w:rFonts w:ascii="Times New Roman" w:hAnsi="Times New Roman" w:hint="eastAsia"/>
          <w:vertAlign w:val="superscript"/>
        </w:rPr>
        <w:t>（</w:t>
      </w:r>
      <w:r w:rsidR="000A4B53" w:rsidRPr="00667BA6">
        <w:rPr>
          <w:rFonts w:ascii="Times New Roman" w:hAnsi="Times New Roman" w:hint="eastAsia"/>
          <w:vertAlign w:val="superscript"/>
        </w:rPr>
        <w:t>43</w:t>
      </w:r>
      <w:r w:rsidRPr="00667BA6">
        <w:rPr>
          <w:rFonts w:ascii="Times New Roman" w:hAnsi="Times New Roman" w:hint="eastAsia"/>
          <w:vertAlign w:val="superscript"/>
        </w:rPr>
        <w:t>）</w:t>
      </w:r>
      <w:r w:rsidR="00123472" w:rsidRPr="00667BA6">
        <w:rPr>
          <w:rFonts w:ascii="Times New Roman" w:hAnsi="Times New Roman" w:hint="eastAsia"/>
        </w:rPr>
        <w:t>有對法、無對法。</w:t>
      </w:r>
      <w:r w:rsidR="0048058B" w:rsidRPr="00667BA6">
        <w:rPr>
          <w:rStyle w:val="a6"/>
          <w:rFonts w:ascii="Times New Roman" w:hAnsi="Times New Roman" w:cs="Times New Roman"/>
        </w:rPr>
        <w:footnoteReference w:id="44"/>
      </w:r>
      <w:r w:rsidR="004D4284" w:rsidRPr="00667BA6">
        <w:rPr>
          <w:rFonts w:ascii="Times New Roman" w:hAnsi="Times New Roman" w:hint="eastAsia"/>
        </w:rPr>
        <w:t xml:space="preserve"> </w:t>
      </w:r>
      <w:r w:rsidRPr="00667BA6">
        <w:rPr>
          <w:rFonts w:ascii="Times New Roman" w:hAnsi="Times New Roman" w:hint="eastAsia"/>
          <w:vertAlign w:val="superscript"/>
        </w:rPr>
        <w:t>（</w:t>
      </w:r>
      <w:r w:rsidR="000A4B53" w:rsidRPr="00667BA6">
        <w:rPr>
          <w:rFonts w:ascii="Times New Roman" w:hAnsi="Times New Roman" w:hint="eastAsia"/>
          <w:vertAlign w:val="superscript"/>
        </w:rPr>
        <w:t>44</w:t>
      </w:r>
      <w:r w:rsidRPr="00667BA6">
        <w:rPr>
          <w:rFonts w:ascii="Times New Roman" w:hAnsi="Times New Roman" w:hint="eastAsia"/>
          <w:vertAlign w:val="superscript"/>
        </w:rPr>
        <w:t>）</w:t>
      </w:r>
      <w:r w:rsidR="00123472" w:rsidRPr="00667BA6">
        <w:rPr>
          <w:rFonts w:ascii="Times New Roman" w:hAnsi="Times New Roman" w:hint="eastAsia"/>
        </w:rPr>
        <w:t>可見有對法、不可</w:t>
      </w:r>
      <w:r w:rsidR="00123472" w:rsidRPr="00667BA6">
        <w:rPr>
          <w:rFonts w:ascii="Times New Roman" w:hAnsi="Times New Roman" w:hint="eastAsia"/>
        </w:rPr>
        <w:lastRenderedPageBreak/>
        <w:t>見無對法。</w:t>
      </w:r>
      <w:r w:rsidR="0048058B" w:rsidRPr="00667BA6">
        <w:rPr>
          <w:rStyle w:val="a6"/>
          <w:rFonts w:ascii="Times New Roman" w:hAnsi="Times New Roman" w:cs="Times New Roman"/>
        </w:rPr>
        <w:footnoteReference w:id="45"/>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45</w:t>
      </w:r>
      <w:r w:rsidRPr="00667BA6">
        <w:rPr>
          <w:rFonts w:ascii="Times New Roman" w:hAnsi="Times New Roman" w:hint="eastAsia"/>
          <w:vertAlign w:val="superscript"/>
        </w:rPr>
        <w:t>）</w:t>
      </w:r>
      <w:r w:rsidR="00123472" w:rsidRPr="00667BA6">
        <w:rPr>
          <w:rFonts w:ascii="Times New Roman" w:hAnsi="Times New Roman" w:hint="eastAsia"/>
        </w:rPr>
        <w:t>有相法、無相法。</w:t>
      </w:r>
    </w:p>
    <w:p w:rsidR="00123472"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46</w:t>
      </w:r>
      <w:r w:rsidRPr="00667BA6">
        <w:rPr>
          <w:rFonts w:ascii="Times New Roman" w:hAnsi="Times New Roman" w:hint="eastAsia"/>
          <w:vertAlign w:val="superscript"/>
        </w:rPr>
        <w:t>）</w:t>
      </w:r>
      <w:r w:rsidR="00123472" w:rsidRPr="00667BA6">
        <w:rPr>
          <w:rFonts w:ascii="Times New Roman" w:hAnsi="Times New Roman" w:hint="eastAsia"/>
        </w:rPr>
        <w:t>可行法、不可行法</w:t>
      </w:r>
      <w:r w:rsidR="00B4780E" w:rsidRPr="00667BA6">
        <w:rPr>
          <w:rFonts w:ascii="Times New Roman" w:hAnsi="Times New Roman" w:hint="eastAsia"/>
        </w:rPr>
        <w:t>。</w:t>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47</w:t>
      </w:r>
      <w:r w:rsidRPr="00667BA6">
        <w:rPr>
          <w:rFonts w:ascii="Times New Roman" w:hAnsi="Times New Roman" w:hint="eastAsia"/>
          <w:vertAlign w:val="superscript"/>
        </w:rPr>
        <w:t>）</w:t>
      </w:r>
      <w:r w:rsidR="00123472" w:rsidRPr="00667BA6">
        <w:rPr>
          <w:rFonts w:ascii="Times New Roman" w:hAnsi="Times New Roman" w:hint="eastAsia"/>
        </w:rPr>
        <w:t>有為法、無為法。</w:t>
      </w:r>
      <w:r w:rsidR="003E001B" w:rsidRPr="00667BA6">
        <w:rPr>
          <w:rStyle w:val="a6"/>
          <w:rFonts w:ascii="Times New Roman" w:hAnsi="Times New Roman"/>
        </w:rPr>
        <w:footnoteReference w:id="46"/>
      </w:r>
    </w:p>
    <w:p w:rsidR="00123472"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48</w:t>
      </w:r>
      <w:r w:rsidRPr="00667BA6">
        <w:rPr>
          <w:rFonts w:ascii="Times New Roman" w:hAnsi="Times New Roman" w:hint="eastAsia"/>
          <w:vertAlign w:val="superscript"/>
        </w:rPr>
        <w:t>）</w:t>
      </w:r>
      <w:r w:rsidR="00123472" w:rsidRPr="00667BA6">
        <w:rPr>
          <w:rFonts w:ascii="Times New Roman" w:hAnsi="Times New Roman" w:hint="eastAsia"/>
        </w:rPr>
        <w:t>險法、非險法。</w:t>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49</w:t>
      </w:r>
      <w:r w:rsidRPr="00667BA6">
        <w:rPr>
          <w:rFonts w:ascii="Times New Roman" w:hAnsi="Times New Roman" w:hint="eastAsia"/>
          <w:vertAlign w:val="superscript"/>
        </w:rPr>
        <w:t>）</w:t>
      </w:r>
      <w:r w:rsidR="00123472" w:rsidRPr="00667BA6">
        <w:rPr>
          <w:rFonts w:ascii="Times New Roman" w:hAnsi="Times New Roman" w:hint="eastAsia"/>
        </w:rPr>
        <w:t>有本法、無本法。</w:t>
      </w:r>
    </w:p>
    <w:p w:rsidR="00123472"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50</w:t>
      </w:r>
      <w:r w:rsidRPr="00667BA6">
        <w:rPr>
          <w:rFonts w:ascii="Times New Roman" w:hAnsi="Times New Roman" w:hint="eastAsia"/>
          <w:vertAlign w:val="superscript"/>
        </w:rPr>
        <w:t>）</w:t>
      </w:r>
      <w:r w:rsidR="00123472" w:rsidRPr="00667BA6">
        <w:rPr>
          <w:rFonts w:ascii="Times New Roman" w:hAnsi="Times New Roman" w:hint="eastAsia"/>
        </w:rPr>
        <w:t>有出法、無出法。</w:t>
      </w:r>
      <w:r w:rsidR="00E4079B" w:rsidRPr="00667BA6">
        <w:rPr>
          <w:rStyle w:val="a6"/>
          <w:rFonts w:ascii="Times New Roman" w:hAnsi="Times New Roman"/>
        </w:rPr>
        <w:footnoteReference w:id="47"/>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5</w:t>
      </w:r>
      <w:r w:rsidR="00123472" w:rsidRPr="00667BA6">
        <w:rPr>
          <w:rFonts w:ascii="Times New Roman" w:hAnsi="Times New Roman" w:hint="eastAsia"/>
          <w:vertAlign w:val="superscript"/>
        </w:rPr>
        <w:t>1</w:t>
      </w:r>
      <w:r w:rsidRPr="00667BA6">
        <w:rPr>
          <w:rFonts w:ascii="Times New Roman" w:hAnsi="Times New Roman" w:hint="eastAsia"/>
          <w:vertAlign w:val="superscript"/>
        </w:rPr>
        <w:t>）</w:t>
      </w:r>
      <w:r w:rsidR="00123472" w:rsidRPr="00667BA6">
        <w:rPr>
          <w:rFonts w:ascii="Times New Roman" w:hAnsi="Times New Roman" w:hint="eastAsia"/>
        </w:rPr>
        <w:t>眾生法、非眾生法。</w:t>
      </w:r>
      <w:r w:rsidR="00FE6164" w:rsidRPr="00667BA6">
        <w:rPr>
          <w:rFonts w:ascii="Times New Roman" w:hAnsi="Times New Roman" w:hint="eastAsia"/>
        </w:rPr>
        <w:t xml:space="preserve"> </w:t>
      </w:r>
      <w:r w:rsidRPr="00667BA6">
        <w:rPr>
          <w:rFonts w:ascii="Times New Roman" w:hAnsi="Times New Roman" w:hint="eastAsia"/>
          <w:vertAlign w:val="superscript"/>
        </w:rPr>
        <w:t>（</w:t>
      </w:r>
      <w:r w:rsidR="000A4B53" w:rsidRPr="00667BA6">
        <w:rPr>
          <w:rFonts w:ascii="Times New Roman" w:hAnsi="Times New Roman" w:hint="eastAsia"/>
          <w:vertAlign w:val="superscript"/>
        </w:rPr>
        <w:t>52</w:t>
      </w:r>
      <w:r w:rsidRPr="00667BA6">
        <w:rPr>
          <w:rFonts w:ascii="Times New Roman" w:hAnsi="Times New Roman" w:hint="eastAsia"/>
          <w:vertAlign w:val="superscript"/>
        </w:rPr>
        <w:t>）</w:t>
      </w:r>
      <w:r w:rsidR="00123472" w:rsidRPr="00667BA6">
        <w:rPr>
          <w:rFonts w:ascii="Times New Roman" w:hAnsi="Times New Roman" w:hint="eastAsia"/>
        </w:rPr>
        <w:t>苦者法、非苦者法。</w:t>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53</w:t>
      </w:r>
      <w:r w:rsidRPr="00667BA6">
        <w:rPr>
          <w:rFonts w:ascii="Times New Roman" w:hAnsi="Times New Roman" w:hint="eastAsia"/>
          <w:vertAlign w:val="superscript"/>
        </w:rPr>
        <w:t>）</w:t>
      </w:r>
      <w:r w:rsidR="00123472" w:rsidRPr="00667BA6">
        <w:rPr>
          <w:rFonts w:ascii="Times New Roman" w:hAnsi="Times New Roman" w:hint="eastAsia"/>
        </w:rPr>
        <w:t>惱法、非惱法。</w:t>
      </w:r>
      <w:r w:rsidR="00497348" w:rsidRPr="00667BA6">
        <w:rPr>
          <w:rStyle w:val="a6"/>
          <w:rFonts w:ascii="Times New Roman" w:hAnsi="Times New Roman"/>
        </w:rPr>
        <w:footnoteReference w:id="48"/>
      </w:r>
      <w:r w:rsidR="00123472" w:rsidRPr="00667BA6">
        <w:rPr>
          <w:rFonts w:ascii="Times New Roman" w:hAnsi="Times New Roman" w:hint="eastAsia"/>
        </w:rPr>
        <w:tab/>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lastRenderedPageBreak/>
        <w:t>（</w:t>
      </w:r>
      <w:r w:rsidR="000A4B53" w:rsidRPr="00667BA6">
        <w:rPr>
          <w:rFonts w:ascii="Times New Roman" w:hAnsi="Times New Roman" w:hint="eastAsia"/>
          <w:vertAlign w:val="superscript"/>
        </w:rPr>
        <w:t>54</w:t>
      </w:r>
      <w:r w:rsidRPr="00667BA6">
        <w:rPr>
          <w:rFonts w:ascii="Times New Roman" w:hAnsi="Times New Roman" w:hint="eastAsia"/>
          <w:vertAlign w:val="superscript"/>
        </w:rPr>
        <w:t>）</w:t>
      </w:r>
      <w:r w:rsidR="00123472" w:rsidRPr="00667BA6">
        <w:rPr>
          <w:rFonts w:ascii="Times New Roman" w:hAnsi="Times New Roman" w:hint="eastAsia"/>
        </w:rPr>
        <w:t>有法、非有法。</w:t>
      </w:r>
      <w:r w:rsidR="007E06EC" w:rsidRPr="00667BA6">
        <w:rPr>
          <w:rStyle w:val="a6"/>
          <w:rFonts w:ascii="Times New Roman" w:hAnsi="Times New Roman"/>
        </w:rPr>
        <w:footnoteReference w:id="49"/>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55</w:t>
      </w:r>
      <w:r w:rsidRPr="00667BA6">
        <w:rPr>
          <w:rFonts w:ascii="Times New Roman" w:hAnsi="Times New Roman" w:hint="eastAsia"/>
          <w:vertAlign w:val="superscript"/>
        </w:rPr>
        <w:t>）</w:t>
      </w:r>
      <w:r w:rsidR="00123472" w:rsidRPr="00667BA6">
        <w:rPr>
          <w:rFonts w:ascii="Times New Roman" w:hAnsi="Times New Roman" w:hint="eastAsia"/>
        </w:rPr>
        <w:t>逆法、非逆法。</w:t>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56</w:t>
      </w:r>
      <w:r w:rsidRPr="00667BA6">
        <w:rPr>
          <w:rFonts w:ascii="Times New Roman" w:hAnsi="Times New Roman" w:hint="eastAsia"/>
          <w:vertAlign w:val="superscript"/>
        </w:rPr>
        <w:t>）</w:t>
      </w:r>
      <w:r w:rsidR="00123472" w:rsidRPr="00667BA6">
        <w:rPr>
          <w:rFonts w:ascii="Times New Roman" w:hAnsi="Times New Roman" w:hint="eastAsia"/>
        </w:rPr>
        <w:t>樂報法、非樂報法。</w:t>
      </w:r>
      <w:r w:rsidR="004A4FE1" w:rsidRPr="00667BA6">
        <w:rPr>
          <w:rStyle w:val="a6"/>
          <w:rFonts w:ascii="Times New Roman" w:hAnsi="Times New Roman"/>
        </w:rPr>
        <w:footnoteReference w:id="50"/>
      </w:r>
      <w:r w:rsidR="00FE6164" w:rsidRPr="00667BA6">
        <w:rPr>
          <w:rFonts w:ascii="Times New Roman" w:hAnsi="Times New Roman" w:hint="eastAsia"/>
        </w:rPr>
        <w:t xml:space="preserve"> </w:t>
      </w:r>
      <w:r w:rsidRPr="00667BA6">
        <w:rPr>
          <w:rFonts w:ascii="Times New Roman" w:hAnsi="Times New Roman" w:hint="eastAsia"/>
          <w:vertAlign w:val="superscript"/>
        </w:rPr>
        <w:t>（</w:t>
      </w:r>
      <w:r w:rsidR="000A4B53" w:rsidRPr="00667BA6">
        <w:rPr>
          <w:rFonts w:ascii="Times New Roman" w:hAnsi="Times New Roman" w:hint="eastAsia"/>
          <w:vertAlign w:val="superscript"/>
        </w:rPr>
        <w:t>57</w:t>
      </w:r>
      <w:r w:rsidRPr="00667BA6">
        <w:rPr>
          <w:rFonts w:ascii="Times New Roman" w:hAnsi="Times New Roman" w:hint="eastAsia"/>
          <w:vertAlign w:val="superscript"/>
        </w:rPr>
        <w:t>）</w:t>
      </w:r>
      <w:r w:rsidR="00123472" w:rsidRPr="00667BA6">
        <w:rPr>
          <w:rFonts w:ascii="Times New Roman" w:hAnsi="Times New Roman" w:hint="eastAsia"/>
        </w:rPr>
        <w:t>苦報法、非苦報法。</w:t>
      </w:r>
    </w:p>
    <w:p w:rsidR="00123472"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58</w:t>
      </w:r>
      <w:r w:rsidRPr="00667BA6">
        <w:rPr>
          <w:rFonts w:ascii="Times New Roman" w:hAnsi="Times New Roman" w:hint="eastAsia"/>
          <w:vertAlign w:val="superscript"/>
        </w:rPr>
        <w:t>）</w:t>
      </w:r>
      <w:r w:rsidR="00123472" w:rsidRPr="00667BA6">
        <w:rPr>
          <w:rFonts w:ascii="Times New Roman" w:hAnsi="Times New Roman" w:hint="eastAsia"/>
        </w:rPr>
        <w:t>憶生法、非憶生法。</w:t>
      </w:r>
    </w:p>
    <w:p w:rsidR="00123472"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59</w:t>
      </w:r>
      <w:r w:rsidRPr="00667BA6">
        <w:rPr>
          <w:rFonts w:ascii="Times New Roman" w:hAnsi="Times New Roman" w:hint="eastAsia"/>
          <w:vertAlign w:val="superscript"/>
        </w:rPr>
        <w:t>）</w:t>
      </w:r>
      <w:r w:rsidR="00123472" w:rsidRPr="00667BA6">
        <w:rPr>
          <w:rFonts w:ascii="Times New Roman" w:hAnsi="Times New Roman" w:hint="eastAsia"/>
        </w:rPr>
        <w:t>智首行法、非智首行法。</w:t>
      </w:r>
      <w:r w:rsidR="00FE6164" w:rsidRPr="00667BA6">
        <w:rPr>
          <w:rFonts w:ascii="Times New Roman" w:hAnsi="Times New Roman" w:hint="eastAsia"/>
        </w:rPr>
        <w:t xml:space="preserve"> </w:t>
      </w:r>
      <w:r w:rsidRPr="00667BA6">
        <w:rPr>
          <w:rFonts w:ascii="Times New Roman" w:hAnsi="Times New Roman" w:hint="eastAsia"/>
          <w:vertAlign w:val="superscript"/>
        </w:rPr>
        <w:t>（</w:t>
      </w:r>
      <w:r w:rsidR="000A4B53" w:rsidRPr="00667BA6">
        <w:rPr>
          <w:rFonts w:ascii="Times New Roman" w:hAnsi="Times New Roman" w:hint="eastAsia"/>
          <w:vertAlign w:val="superscript"/>
        </w:rPr>
        <w:t>60</w:t>
      </w:r>
      <w:r w:rsidRPr="00667BA6">
        <w:rPr>
          <w:rFonts w:ascii="Times New Roman" w:hAnsi="Times New Roman" w:hint="eastAsia"/>
          <w:vertAlign w:val="superscript"/>
        </w:rPr>
        <w:t>）</w:t>
      </w:r>
      <w:r w:rsidR="00123472" w:rsidRPr="00667BA6">
        <w:rPr>
          <w:rFonts w:ascii="Times New Roman" w:hAnsi="Times New Roman" w:hint="eastAsia"/>
        </w:rPr>
        <w:t>信首行法、非信首行法。</w:t>
      </w:r>
    </w:p>
    <w:p w:rsidR="00123472"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61</w:t>
      </w:r>
      <w:r w:rsidRPr="00667BA6">
        <w:rPr>
          <w:rFonts w:ascii="Times New Roman" w:hAnsi="Times New Roman" w:hint="eastAsia"/>
          <w:vertAlign w:val="superscript"/>
        </w:rPr>
        <w:t>）</w:t>
      </w:r>
      <w:r w:rsidR="00123472" w:rsidRPr="00667BA6">
        <w:rPr>
          <w:rFonts w:ascii="Times New Roman" w:hAnsi="Times New Roman" w:hint="eastAsia"/>
        </w:rPr>
        <w:t>思惟首行法、非思惟首行法。</w:t>
      </w:r>
      <w:r w:rsidR="00FE6164" w:rsidRPr="00667BA6">
        <w:rPr>
          <w:rFonts w:ascii="Times New Roman" w:hAnsi="Times New Roman" w:hint="eastAsia"/>
        </w:rPr>
        <w:t xml:space="preserve"> </w:t>
      </w:r>
      <w:r w:rsidRPr="00667BA6">
        <w:rPr>
          <w:rFonts w:ascii="Times New Roman" w:hAnsi="Times New Roman" w:hint="eastAsia"/>
          <w:vertAlign w:val="superscript"/>
        </w:rPr>
        <w:t>（</w:t>
      </w:r>
      <w:r w:rsidR="000A4B53" w:rsidRPr="00667BA6">
        <w:rPr>
          <w:rFonts w:ascii="Times New Roman" w:hAnsi="Times New Roman" w:hint="eastAsia"/>
          <w:vertAlign w:val="superscript"/>
        </w:rPr>
        <w:t>62</w:t>
      </w:r>
      <w:r w:rsidRPr="00667BA6">
        <w:rPr>
          <w:rFonts w:ascii="Times New Roman" w:hAnsi="Times New Roman" w:hint="eastAsia"/>
          <w:vertAlign w:val="superscript"/>
        </w:rPr>
        <w:t>）</w:t>
      </w:r>
      <w:r w:rsidR="00123472" w:rsidRPr="00667BA6">
        <w:rPr>
          <w:rFonts w:ascii="Times New Roman" w:hAnsi="Times New Roman" w:hint="eastAsia"/>
        </w:rPr>
        <w:t>願首行法、非願首行法。</w:t>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63</w:t>
      </w:r>
      <w:r w:rsidRPr="00667BA6">
        <w:rPr>
          <w:rFonts w:ascii="Times New Roman" w:hAnsi="Times New Roman" w:hint="eastAsia"/>
          <w:vertAlign w:val="superscript"/>
        </w:rPr>
        <w:t>）</w:t>
      </w:r>
      <w:r w:rsidR="00123472" w:rsidRPr="00667BA6">
        <w:rPr>
          <w:rFonts w:ascii="Times New Roman" w:hAnsi="Times New Roman" w:hint="eastAsia"/>
        </w:rPr>
        <w:t>色法、非色法。</w:t>
      </w:r>
      <w:r w:rsidR="0082274E" w:rsidRPr="00667BA6">
        <w:rPr>
          <w:rStyle w:val="a6"/>
          <w:rFonts w:ascii="Times New Roman" w:hAnsi="Times New Roman"/>
        </w:rPr>
        <w:footnoteReference w:id="51"/>
      </w:r>
    </w:p>
    <w:p w:rsidR="00123472"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64</w:t>
      </w:r>
      <w:r w:rsidRPr="00667BA6">
        <w:rPr>
          <w:rFonts w:ascii="Times New Roman" w:hAnsi="Times New Roman" w:hint="eastAsia"/>
          <w:vertAlign w:val="superscript"/>
        </w:rPr>
        <w:t>）</w:t>
      </w:r>
      <w:r w:rsidR="00123472" w:rsidRPr="00667BA6">
        <w:rPr>
          <w:rFonts w:ascii="Times New Roman" w:hAnsi="Times New Roman" w:hint="eastAsia"/>
        </w:rPr>
        <w:t>教法、非教法。</w:t>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65</w:t>
      </w:r>
      <w:r w:rsidRPr="00667BA6">
        <w:rPr>
          <w:rFonts w:ascii="Times New Roman" w:hAnsi="Times New Roman" w:hint="eastAsia"/>
          <w:vertAlign w:val="superscript"/>
        </w:rPr>
        <w:t>）</w:t>
      </w:r>
      <w:r w:rsidR="00123472" w:rsidRPr="00667BA6">
        <w:rPr>
          <w:rFonts w:ascii="Times New Roman" w:hAnsi="Times New Roman" w:hint="eastAsia"/>
        </w:rPr>
        <w:t>變化法、非變化法。</w:t>
      </w:r>
    </w:p>
    <w:p w:rsidR="00123472"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66</w:t>
      </w:r>
      <w:r w:rsidRPr="00667BA6">
        <w:rPr>
          <w:rFonts w:ascii="Times New Roman" w:hAnsi="Times New Roman" w:hint="eastAsia"/>
          <w:vertAlign w:val="superscript"/>
        </w:rPr>
        <w:t>）</w:t>
      </w:r>
      <w:r w:rsidR="00123472" w:rsidRPr="00667BA6">
        <w:rPr>
          <w:rFonts w:ascii="Times New Roman" w:hAnsi="Times New Roman" w:hint="eastAsia"/>
        </w:rPr>
        <w:t>如意遊行法、非如意遊行法。</w:t>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67</w:t>
      </w:r>
      <w:r w:rsidRPr="00667BA6">
        <w:rPr>
          <w:rFonts w:ascii="Times New Roman" w:hAnsi="Times New Roman" w:hint="eastAsia"/>
          <w:vertAlign w:val="superscript"/>
        </w:rPr>
        <w:t>）</w:t>
      </w:r>
      <w:r w:rsidR="00123472" w:rsidRPr="00667BA6">
        <w:rPr>
          <w:rFonts w:ascii="Times New Roman" w:hAnsi="Times New Roman" w:hint="eastAsia"/>
        </w:rPr>
        <w:t>欲本法、非欲本法。</w:t>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68</w:t>
      </w:r>
      <w:r w:rsidRPr="00667BA6">
        <w:rPr>
          <w:rFonts w:ascii="Times New Roman" w:hAnsi="Times New Roman" w:hint="eastAsia"/>
          <w:vertAlign w:val="superscript"/>
        </w:rPr>
        <w:t>）</w:t>
      </w:r>
      <w:r w:rsidR="00123472" w:rsidRPr="00667BA6">
        <w:rPr>
          <w:rFonts w:ascii="Times New Roman" w:hAnsi="Times New Roman" w:hint="eastAsia"/>
        </w:rPr>
        <w:t>因善法、非因善</w:t>
      </w:r>
      <w:r w:rsidR="00123472" w:rsidRPr="00667BA6">
        <w:rPr>
          <w:rFonts w:ascii="Times New Roman" w:hAnsi="Times New Roman" w:hint="eastAsia"/>
          <w:sz w:val="22"/>
          <w:shd w:val="pct15" w:color="auto" w:fill="FFFFFF"/>
        </w:rPr>
        <w:t>（</w:t>
      </w:r>
      <w:r w:rsidR="00123472" w:rsidRPr="00667BA6">
        <w:rPr>
          <w:rFonts w:ascii="Times New Roman" w:hAnsi="Times New Roman" w:hint="eastAsia"/>
          <w:sz w:val="22"/>
          <w:shd w:val="pct15" w:color="auto" w:fill="FFFFFF"/>
        </w:rPr>
        <w:t>31b</w:t>
      </w:r>
      <w:r w:rsidR="00123472" w:rsidRPr="00667BA6">
        <w:rPr>
          <w:rFonts w:ascii="Times New Roman" w:hAnsi="Times New Roman" w:hint="eastAsia"/>
          <w:sz w:val="22"/>
          <w:shd w:val="pct15" w:color="auto" w:fill="FFFFFF"/>
        </w:rPr>
        <w:t>）</w:t>
      </w:r>
      <w:r w:rsidR="00123472" w:rsidRPr="00667BA6">
        <w:rPr>
          <w:rFonts w:ascii="Times New Roman" w:hAnsi="Times New Roman" w:hint="eastAsia"/>
        </w:rPr>
        <w:t>法。</w:t>
      </w:r>
      <w:r w:rsidR="00EB5CF3" w:rsidRPr="00667BA6">
        <w:rPr>
          <w:rStyle w:val="a6"/>
          <w:rFonts w:ascii="Times New Roman" w:hAnsi="Times New Roman"/>
        </w:rPr>
        <w:footnoteReference w:id="52"/>
      </w:r>
      <w:r w:rsidR="00FE6164" w:rsidRPr="00667BA6">
        <w:rPr>
          <w:rFonts w:ascii="Times New Roman" w:hAnsi="Times New Roman" w:hint="eastAsia"/>
        </w:rPr>
        <w:t xml:space="preserve"> </w:t>
      </w:r>
      <w:r w:rsidRPr="00667BA6">
        <w:rPr>
          <w:rFonts w:ascii="Times New Roman" w:hAnsi="Times New Roman" w:hint="eastAsia"/>
          <w:vertAlign w:val="superscript"/>
        </w:rPr>
        <w:t>（</w:t>
      </w:r>
      <w:r w:rsidR="000A4B53" w:rsidRPr="00667BA6">
        <w:rPr>
          <w:rFonts w:ascii="Times New Roman" w:hAnsi="Times New Roman" w:hint="eastAsia"/>
          <w:vertAlign w:val="superscript"/>
        </w:rPr>
        <w:t>69</w:t>
      </w:r>
      <w:r w:rsidRPr="00667BA6">
        <w:rPr>
          <w:rFonts w:ascii="Times New Roman" w:hAnsi="Times New Roman" w:hint="eastAsia"/>
          <w:vertAlign w:val="superscript"/>
        </w:rPr>
        <w:t>）</w:t>
      </w:r>
      <w:r w:rsidR="00123472" w:rsidRPr="00667BA6">
        <w:rPr>
          <w:rFonts w:ascii="Times New Roman" w:hAnsi="Times New Roman" w:hint="eastAsia"/>
        </w:rPr>
        <w:t>因善根法、非因善根法。</w:t>
      </w:r>
    </w:p>
    <w:p w:rsidR="00123472" w:rsidRPr="00667BA6" w:rsidRDefault="008E0D56" w:rsidP="007B4AFA">
      <w:pPr>
        <w:pStyle w:val="a7"/>
        <w:overflowPunct w:val="0"/>
        <w:autoSpaceDE w:val="0"/>
        <w:autoSpaceDN w:val="0"/>
        <w:spacing w:line="340" w:lineRule="exact"/>
        <w:ind w:leftChars="50" w:left="528" w:hangingChars="170" w:hanging="408"/>
        <w:jc w:val="both"/>
        <w:rPr>
          <w:rFonts w:ascii="Times New Roman" w:hAnsi="Times New Roman"/>
        </w:rPr>
      </w:pPr>
      <w:r w:rsidRPr="00667BA6">
        <w:rPr>
          <w:rFonts w:ascii="Times New Roman" w:hAnsi="Times New Roman" w:hint="eastAsia"/>
          <w:vertAlign w:val="superscript"/>
        </w:rPr>
        <w:lastRenderedPageBreak/>
        <w:t>（</w:t>
      </w:r>
      <w:r w:rsidR="000A4B53" w:rsidRPr="00667BA6">
        <w:rPr>
          <w:rFonts w:ascii="Times New Roman" w:hAnsi="Times New Roman" w:hint="eastAsia"/>
          <w:vertAlign w:val="superscript"/>
        </w:rPr>
        <w:t>70</w:t>
      </w:r>
      <w:r w:rsidRPr="00667BA6">
        <w:rPr>
          <w:rFonts w:ascii="Times New Roman" w:hAnsi="Times New Roman" w:hint="eastAsia"/>
          <w:vertAlign w:val="superscript"/>
        </w:rPr>
        <w:t>）</w:t>
      </w:r>
      <w:r w:rsidR="00123472" w:rsidRPr="00667BA6">
        <w:rPr>
          <w:rFonts w:ascii="Times New Roman" w:hAnsi="Times New Roman" w:hint="eastAsia"/>
        </w:rPr>
        <w:t>定法、非定法。</w:t>
      </w:r>
      <w:r w:rsidR="006B10B1" w:rsidRPr="00667BA6">
        <w:rPr>
          <w:rStyle w:val="a6"/>
          <w:rFonts w:ascii="Times New Roman" w:hAnsi="Times New Roman"/>
        </w:rPr>
        <w:footnoteReference w:id="53"/>
      </w:r>
    </w:p>
    <w:p w:rsidR="00B4780E" w:rsidRPr="00667BA6" w:rsidRDefault="008E0D56" w:rsidP="007B4AFA">
      <w:pPr>
        <w:pStyle w:val="a7"/>
        <w:overflowPunct w:val="0"/>
        <w:autoSpaceDE w:val="0"/>
        <w:autoSpaceDN w:val="0"/>
        <w:spacing w:line="340" w:lineRule="exact"/>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71</w:t>
      </w:r>
      <w:r w:rsidRPr="00667BA6">
        <w:rPr>
          <w:rFonts w:ascii="Times New Roman" w:hAnsi="Times New Roman" w:hint="eastAsia"/>
          <w:vertAlign w:val="superscript"/>
        </w:rPr>
        <w:t>）</w:t>
      </w:r>
      <w:r w:rsidR="00123472" w:rsidRPr="00667BA6">
        <w:rPr>
          <w:rFonts w:ascii="Times New Roman" w:hAnsi="Times New Roman" w:hint="eastAsia"/>
        </w:rPr>
        <w:t>身法、非身法。</w:t>
      </w:r>
      <w:r w:rsidR="00FE6164" w:rsidRPr="00667BA6">
        <w:rPr>
          <w:rFonts w:ascii="Times New Roman" w:hAnsi="Times New Roman" w:hint="eastAsia"/>
        </w:rPr>
        <w:t xml:space="preserve"> </w:t>
      </w:r>
      <w:r w:rsidRPr="00667BA6">
        <w:rPr>
          <w:rFonts w:ascii="Times New Roman" w:hAnsi="Times New Roman" w:hint="eastAsia"/>
          <w:vertAlign w:val="superscript"/>
        </w:rPr>
        <w:t>（</w:t>
      </w:r>
      <w:r w:rsidR="000A4B53" w:rsidRPr="00667BA6">
        <w:rPr>
          <w:rFonts w:ascii="Times New Roman" w:hAnsi="Times New Roman" w:hint="eastAsia"/>
          <w:vertAlign w:val="superscript"/>
        </w:rPr>
        <w:t>72</w:t>
      </w:r>
      <w:r w:rsidRPr="00667BA6">
        <w:rPr>
          <w:rFonts w:ascii="Times New Roman" w:hAnsi="Times New Roman" w:hint="eastAsia"/>
          <w:vertAlign w:val="superscript"/>
        </w:rPr>
        <w:t>）</w:t>
      </w:r>
      <w:r w:rsidR="00123472" w:rsidRPr="00667BA6">
        <w:rPr>
          <w:rFonts w:ascii="Times New Roman" w:hAnsi="Times New Roman" w:hint="eastAsia"/>
        </w:rPr>
        <w:t>口法、非口法。</w:t>
      </w:r>
      <w:r w:rsidR="00FE6164" w:rsidRPr="00667BA6">
        <w:rPr>
          <w:rFonts w:ascii="Times New Roman" w:hAnsi="Times New Roman" w:hint="eastAsia"/>
        </w:rPr>
        <w:t xml:space="preserve"> </w:t>
      </w:r>
      <w:r w:rsidRPr="00667BA6">
        <w:rPr>
          <w:rFonts w:ascii="Times New Roman" w:hAnsi="Times New Roman" w:hint="eastAsia"/>
          <w:vertAlign w:val="superscript"/>
        </w:rPr>
        <w:t>（</w:t>
      </w:r>
      <w:r w:rsidR="000A4B53" w:rsidRPr="00667BA6">
        <w:rPr>
          <w:rFonts w:ascii="Times New Roman" w:hAnsi="Times New Roman" w:hint="eastAsia"/>
          <w:vertAlign w:val="superscript"/>
        </w:rPr>
        <w:t>73</w:t>
      </w:r>
      <w:r w:rsidRPr="00667BA6">
        <w:rPr>
          <w:rFonts w:ascii="Times New Roman" w:hAnsi="Times New Roman" w:hint="eastAsia"/>
          <w:vertAlign w:val="superscript"/>
        </w:rPr>
        <w:t>）</w:t>
      </w:r>
      <w:r w:rsidR="00123472" w:rsidRPr="00667BA6">
        <w:rPr>
          <w:rFonts w:ascii="Times New Roman" w:hAnsi="Times New Roman" w:hint="eastAsia"/>
        </w:rPr>
        <w:t>意法、非意法。</w:t>
      </w:r>
      <w:r w:rsidR="00E01E3A" w:rsidRPr="00667BA6">
        <w:rPr>
          <w:rStyle w:val="a6"/>
          <w:rFonts w:ascii="Times New Roman" w:hAnsi="Times New Roman"/>
        </w:rPr>
        <w:footnoteReference w:id="54"/>
      </w:r>
    </w:p>
    <w:p w:rsidR="00B4780E" w:rsidRPr="00667BA6" w:rsidRDefault="008E0D56" w:rsidP="007B4AFA">
      <w:pPr>
        <w:pStyle w:val="a7"/>
        <w:overflowPunct w:val="0"/>
        <w:autoSpaceDE w:val="0"/>
        <w:autoSpaceDN w:val="0"/>
        <w:spacing w:line="340" w:lineRule="exact"/>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74</w:t>
      </w:r>
      <w:r w:rsidRPr="00667BA6">
        <w:rPr>
          <w:rFonts w:ascii="Times New Roman" w:hAnsi="Times New Roman" w:hint="eastAsia"/>
          <w:vertAlign w:val="superscript"/>
        </w:rPr>
        <w:t>）</w:t>
      </w:r>
      <w:r w:rsidR="00123472" w:rsidRPr="00667BA6">
        <w:rPr>
          <w:rFonts w:ascii="Times New Roman" w:hAnsi="Times New Roman" w:hint="eastAsia"/>
        </w:rPr>
        <w:t>有對觸生法</w:t>
      </w:r>
      <w:r w:rsidR="00B867EF" w:rsidRPr="00667BA6">
        <w:rPr>
          <w:rStyle w:val="a6"/>
          <w:rFonts w:ascii="Times New Roman" w:hAnsi="Times New Roman" w:cs="Times New Roman"/>
        </w:rPr>
        <w:footnoteReference w:id="55"/>
      </w:r>
      <w:r w:rsidR="00123472" w:rsidRPr="00667BA6">
        <w:rPr>
          <w:rFonts w:ascii="Times New Roman" w:hAnsi="Times New Roman" w:hint="eastAsia"/>
        </w:rPr>
        <w:t>、非有對觸生法。</w:t>
      </w:r>
      <w:r w:rsidR="00FE6164" w:rsidRPr="00667BA6">
        <w:rPr>
          <w:rFonts w:ascii="Times New Roman" w:hAnsi="Times New Roman" w:hint="eastAsia"/>
        </w:rPr>
        <w:t xml:space="preserve"> </w:t>
      </w:r>
      <w:r w:rsidRPr="00667BA6">
        <w:rPr>
          <w:rFonts w:ascii="Times New Roman" w:hAnsi="Times New Roman" w:hint="eastAsia"/>
          <w:vertAlign w:val="superscript"/>
        </w:rPr>
        <w:t>（</w:t>
      </w:r>
      <w:r w:rsidR="000A4B53" w:rsidRPr="00667BA6">
        <w:rPr>
          <w:rFonts w:ascii="Times New Roman" w:hAnsi="Times New Roman" w:hint="eastAsia"/>
          <w:vertAlign w:val="superscript"/>
        </w:rPr>
        <w:t>75</w:t>
      </w:r>
      <w:r w:rsidRPr="00667BA6">
        <w:rPr>
          <w:rFonts w:ascii="Times New Roman" w:hAnsi="Times New Roman" w:hint="eastAsia"/>
          <w:vertAlign w:val="superscript"/>
        </w:rPr>
        <w:t>）</w:t>
      </w:r>
      <w:r w:rsidR="00123472" w:rsidRPr="00667BA6">
        <w:rPr>
          <w:rFonts w:ascii="Times New Roman" w:hAnsi="Times New Roman" w:hint="eastAsia"/>
        </w:rPr>
        <w:t>意觸生法、非意觸生法。</w:t>
      </w:r>
    </w:p>
    <w:p w:rsidR="00B4780E" w:rsidRPr="00667BA6" w:rsidRDefault="008E0D56" w:rsidP="007B4AFA">
      <w:pPr>
        <w:pStyle w:val="a7"/>
        <w:overflowPunct w:val="0"/>
        <w:autoSpaceDE w:val="0"/>
        <w:autoSpaceDN w:val="0"/>
        <w:spacing w:line="340" w:lineRule="exact"/>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76</w:t>
      </w:r>
      <w:r w:rsidRPr="00667BA6">
        <w:rPr>
          <w:rFonts w:ascii="Times New Roman" w:hAnsi="Times New Roman" w:hint="eastAsia"/>
          <w:vertAlign w:val="superscript"/>
        </w:rPr>
        <w:t>）</w:t>
      </w:r>
      <w:r w:rsidR="00123472" w:rsidRPr="00667BA6">
        <w:rPr>
          <w:rFonts w:ascii="Times New Roman" w:hAnsi="Times New Roman" w:hint="eastAsia"/>
        </w:rPr>
        <w:t>惡法、非惡法。</w:t>
      </w:r>
      <w:r w:rsidR="00FE6164" w:rsidRPr="00667BA6">
        <w:rPr>
          <w:rFonts w:ascii="Times New Roman" w:hAnsi="Times New Roman" w:hint="eastAsia"/>
        </w:rPr>
        <w:t xml:space="preserve"> </w:t>
      </w:r>
      <w:r w:rsidRPr="00667BA6">
        <w:rPr>
          <w:rFonts w:ascii="Times New Roman" w:hAnsi="Times New Roman" w:hint="eastAsia"/>
          <w:vertAlign w:val="superscript"/>
        </w:rPr>
        <w:t>（</w:t>
      </w:r>
      <w:r w:rsidR="000A4B53" w:rsidRPr="00667BA6">
        <w:rPr>
          <w:rFonts w:ascii="Times New Roman" w:hAnsi="Times New Roman" w:hint="eastAsia"/>
          <w:vertAlign w:val="superscript"/>
        </w:rPr>
        <w:t>77</w:t>
      </w:r>
      <w:r w:rsidRPr="00667BA6">
        <w:rPr>
          <w:rFonts w:ascii="Times New Roman" w:hAnsi="Times New Roman" w:hint="eastAsia"/>
          <w:vertAlign w:val="superscript"/>
        </w:rPr>
        <w:t>）</w:t>
      </w:r>
      <w:r w:rsidR="00123472" w:rsidRPr="00667BA6">
        <w:rPr>
          <w:rFonts w:ascii="Times New Roman" w:hAnsi="Times New Roman" w:hint="eastAsia"/>
        </w:rPr>
        <w:t>善法、非善法。</w:t>
      </w:r>
      <w:r w:rsidR="004A4FE1" w:rsidRPr="00667BA6">
        <w:rPr>
          <w:rStyle w:val="a6"/>
          <w:rFonts w:ascii="Times New Roman" w:hAnsi="Times New Roman"/>
        </w:rPr>
        <w:footnoteReference w:id="56"/>
      </w:r>
    </w:p>
    <w:p w:rsidR="00B4780E" w:rsidRPr="00667BA6" w:rsidRDefault="008E0D56" w:rsidP="007B4AFA">
      <w:pPr>
        <w:pStyle w:val="a7"/>
        <w:overflowPunct w:val="0"/>
        <w:autoSpaceDE w:val="0"/>
        <w:autoSpaceDN w:val="0"/>
        <w:spacing w:line="340" w:lineRule="exact"/>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78</w:t>
      </w:r>
      <w:r w:rsidRPr="00667BA6">
        <w:rPr>
          <w:rFonts w:ascii="Times New Roman" w:hAnsi="Times New Roman" w:hint="eastAsia"/>
          <w:vertAlign w:val="superscript"/>
        </w:rPr>
        <w:t>）</w:t>
      </w:r>
      <w:r w:rsidR="00123472" w:rsidRPr="00667BA6">
        <w:rPr>
          <w:rFonts w:ascii="Times New Roman" w:hAnsi="Times New Roman" w:hint="eastAsia"/>
        </w:rPr>
        <w:t>能生法、非能生法。</w:t>
      </w:r>
      <w:r w:rsidR="00FE6164" w:rsidRPr="00667BA6">
        <w:rPr>
          <w:rFonts w:ascii="Times New Roman" w:hAnsi="Times New Roman" w:hint="eastAsia"/>
        </w:rPr>
        <w:t xml:space="preserve"> </w:t>
      </w:r>
      <w:r w:rsidRPr="00667BA6">
        <w:rPr>
          <w:rFonts w:ascii="Times New Roman" w:hAnsi="Times New Roman" w:hint="eastAsia"/>
          <w:vertAlign w:val="superscript"/>
        </w:rPr>
        <w:t>（</w:t>
      </w:r>
      <w:r w:rsidR="000A4B53" w:rsidRPr="00667BA6">
        <w:rPr>
          <w:rFonts w:ascii="Times New Roman" w:hAnsi="Times New Roman" w:hint="eastAsia"/>
          <w:vertAlign w:val="superscript"/>
        </w:rPr>
        <w:t>79</w:t>
      </w:r>
      <w:r w:rsidRPr="00667BA6">
        <w:rPr>
          <w:rFonts w:ascii="Times New Roman" w:hAnsi="Times New Roman" w:hint="eastAsia"/>
          <w:vertAlign w:val="superscript"/>
        </w:rPr>
        <w:t>）</w:t>
      </w:r>
      <w:r w:rsidR="00123472" w:rsidRPr="00667BA6">
        <w:rPr>
          <w:rFonts w:ascii="Times New Roman" w:hAnsi="Times New Roman" w:hint="eastAsia"/>
        </w:rPr>
        <w:t>念念滅法、非念念滅法。</w:t>
      </w:r>
      <w:r w:rsidR="00404244" w:rsidRPr="00667BA6">
        <w:rPr>
          <w:rStyle w:val="a6"/>
          <w:rFonts w:ascii="Times New Roman" w:hAnsi="Times New Roman"/>
        </w:rPr>
        <w:footnoteReference w:id="57"/>
      </w:r>
    </w:p>
    <w:p w:rsidR="00123472" w:rsidRPr="00667BA6" w:rsidRDefault="008E0D56" w:rsidP="007B4AFA">
      <w:pPr>
        <w:pStyle w:val="a7"/>
        <w:overflowPunct w:val="0"/>
        <w:autoSpaceDE w:val="0"/>
        <w:autoSpaceDN w:val="0"/>
        <w:spacing w:line="340" w:lineRule="exact"/>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80</w:t>
      </w:r>
      <w:r w:rsidRPr="00667BA6">
        <w:rPr>
          <w:rFonts w:ascii="Times New Roman" w:hAnsi="Times New Roman" w:hint="eastAsia"/>
          <w:vertAlign w:val="superscript"/>
        </w:rPr>
        <w:t>）</w:t>
      </w:r>
      <w:r w:rsidR="00123472" w:rsidRPr="00667BA6">
        <w:rPr>
          <w:rFonts w:ascii="Times New Roman" w:hAnsi="Times New Roman" w:hint="eastAsia"/>
        </w:rPr>
        <w:t>攝聚法</w:t>
      </w:r>
      <w:r w:rsidR="00B867EF" w:rsidRPr="00667BA6">
        <w:rPr>
          <w:rStyle w:val="a6"/>
          <w:rFonts w:ascii="Times New Roman" w:hAnsi="Times New Roman" w:cs="Times New Roman"/>
        </w:rPr>
        <w:footnoteReference w:id="58"/>
      </w:r>
      <w:r w:rsidR="00123472" w:rsidRPr="00667BA6">
        <w:rPr>
          <w:rFonts w:ascii="Times New Roman" w:hAnsi="Times New Roman" w:hint="eastAsia"/>
        </w:rPr>
        <w:t>、非攝聚法。</w:t>
      </w:r>
    </w:p>
    <w:p w:rsidR="00B4780E" w:rsidRPr="00667BA6" w:rsidRDefault="008E0D56" w:rsidP="007B4AFA">
      <w:pPr>
        <w:pStyle w:val="a7"/>
        <w:overflowPunct w:val="0"/>
        <w:autoSpaceDE w:val="0"/>
        <w:autoSpaceDN w:val="0"/>
        <w:spacing w:line="340" w:lineRule="exact"/>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81</w:t>
      </w:r>
      <w:r w:rsidRPr="00667BA6">
        <w:rPr>
          <w:rFonts w:ascii="Times New Roman" w:hAnsi="Times New Roman" w:hint="eastAsia"/>
          <w:vertAlign w:val="superscript"/>
        </w:rPr>
        <w:t>）</w:t>
      </w:r>
      <w:r w:rsidR="00123472" w:rsidRPr="00667BA6">
        <w:rPr>
          <w:rFonts w:ascii="Times New Roman" w:hAnsi="Times New Roman" w:hint="eastAsia"/>
        </w:rPr>
        <w:t>明分法</w:t>
      </w:r>
      <w:r w:rsidR="00B867EF" w:rsidRPr="00667BA6">
        <w:rPr>
          <w:rStyle w:val="a6"/>
          <w:rFonts w:ascii="Times New Roman" w:hAnsi="Times New Roman" w:cs="Times New Roman"/>
        </w:rPr>
        <w:footnoteReference w:id="59"/>
      </w:r>
      <w:r w:rsidR="00123472" w:rsidRPr="00667BA6">
        <w:rPr>
          <w:rFonts w:ascii="Times New Roman" w:hAnsi="Times New Roman" w:hint="eastAsia"/>
        </w:rPr>
        <w:t>、非明分法。</w:t>
      </w:r>
    </w:p>
    <w:p w:rsidR="00123472" w:rsidRPr="00667BA6" w:rsidRDefault="008E0D56" w:rsidP="007B4AFA">
      <w:pPr>
        <w:pStyle w:val="a7"/>
        <w:overflowPunct w:val="0"/>
        <w:autoSpaceDE w:val="0"/>
        <w:autoSpaceDN w:val="0"/>
        <w:spacing w:line="340" w:lineRule="exact"/>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82</w:t>
      </w:r>
      <w:r w:rsidRPr="00667BA6">
        <w:rPr>
          <w:rFonts w:ascii="Times New Roman" w:hAnsi="Times New Roman" w:hint="eastAsia"/>
          <w:vertAlign w:val="superscript"/>
        </w:rPr>
        <w:t>）</w:t>
      </w:r>
      <w:r w:rsidR="00123472" w:rsidRPr="00667BA6">
        <w:rPr>
          <w:rFonts w:ascii="Times New Roman" w:hAnsi="Times New Roman" w:hint="eastAsia"/>
        </w:rPr>
        <w:t>因法、非因法。</w:t>
      </w:r>
      <w:r w:rsidR="0006266A" w:rsidRPr="00667BA6">
        <w:rPr>
          <w:rStyle w:val="a6"/>
          <w:rFonts w:ascii="Times New Roman" w:hAnsi="Times New Roman"/>
        </w:rPr>
        <w:footnoteReference w:id="60"/>
      </w:r>
      <w:r w:rsidR="00FE6164" w:rsidRPr="00667BA6">
        <w:rPr>
          <w:rFonts w:ascii="Times New Roman" w:hAnsi="Times New Roman" w:hint="eastAsia"/>
        </w:rPr>
        <w:t xml:space="preserve"> </w:t>
      </w:r>
      <w:r w:rsidRPr="00667BA6">
        <w:rPr>
          <w:rFonts w:ascii="Times New Roman" w:hAnsi="Times New Roman" w:hint="eastAsia"/>
          <w:vertAlign w:val="superscript"/>
        </w:rPr>
        <w:t>（</w:t>
      </w:r>
      <w:r w:rsidR="000A4B53" w:rsidRPr="00667BA6">
        <w:rPr>
          <w:rFonts w:ascii="Times New Roman" w:hAnsi="Times New Roman" w:hint="eastAsia"/>
          <w:vertAlign w:val="superscript"/>
        </w:rPr>
        <w:t>83</w:t>
      </w:r>
      <w:r w:rsidRPr="00667BA6">
        <w:rPr>
          <w:rFonts w:ascii="Times New Roman" w:hAnsi="Times New Roman" w:hint="eastAsia"/>
          <w:vertAlign w:val="superscript"/>
        </w:rPr>
        <w:t>）</w:t>
      </w:r>
      <w:r w:rsidR="00123472" w:rsidRPr="00667BA6">
        <w:rPr>
          <w:rFonts w:ascii="Times New Roman" w:hAnsi="Times New Roman" w:hint="eastAsia"/>
        </w:rPr>
        <w:t>緣法、非緣法。</w:t>
      </w:r>
      <w:r w:rsidR="00FE6164" w:rsidRPr="00667BA6">
        <w:rPr>
          <w:rFonts w:ascii="Times New Roman" w:hAnsi="Times New Roman" w:hint="eastAsia"/>
        </w:rPr>
        <w:t xml:space="preserve"> </w:t>
      </w:r>
      <w:r w:rsidRPr="00667BA6">
        <w:rPr>
          <w:rFonts w:ascii="Times New Roman" w:hAnsi="Times New Roman" w:hint="eastAsia"/>
          <w:vertAlign w:val="superscript"/>
        </w:rPr>
        <w:t>（</w:t>
      </w:r>
      <w:r w:rsidR="000A4B53" w:rsidRPr="00667BA6">
        <w:rPr>
          <w:rFonts w:ascii="Times New Roman" w:hAnsi="Times New Roman" w:hint="eastAsia"/>
          <w:vertAlign w:val="superscript"/>
        </w:rPr>
        <w:t>84</w:t>
      </w:r>
      <w:r w:rsidRPr="00667BA6">
        <w:rPr>
          <w:rFonts w:ascii="Times New Roman" w:hAnsi="Times New Roman" w:hint="eastAsia"/>
          <w:vertAlign w:val="superscript"/>
        </w:rPr>
        <w:t>）</w:t>
      </w:r>
      <w:r w:rsidR="00123472" w:rsidRPr="00667BA6">
        <w:rPr>
          <w:rFonts w:ascii="Times New Roman" w:hAnsi="Times New Roman" w:hint="eastAsia"/>
        </w:rPr>
        <w:t>因緣法、非因緣法。</w:t>
      </w:r>
      <w:r w:rsidR="00733EF3" w:rsidRPr="00667BA6">
        <w:rPr>
          <w:rStyle w:val="a6"/>
          <w:rFonts w:ascii="Times New Roman" w:hAnsi="Times New Roman"/>
        </w:rPr>
        <w:footnoteReference w:id="61"/>
      </w:r>
    </w:p>
    <w:p w:rsidR="00123472"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lastRenderedPageBreak/>
        <w:t>（</w:t>
      </w:r>
      <w:r w:rsidR="000A4B53" w:rsidRPr="00667BA6">
        <w:rPr>
          <w:rFonts w:ascii="Times New Roman" w:hAnsi="Times New Roman" w:hint="eastAsia"/>
          <w:vertAlign w:val="superscript"/>
        </w:rPr>
        <w:t>85</w:t>
      </w:r>
      <w:r w:rsidRPr="00667BA6">
        <w:rPr>
          <w:rFonts w:ascii="Times New Roman" w:hAnsi="Times New Roman" w:hint="eastAsia"/>
          <w:vertAlign w:val="superscript"/>
        </w:rPr>
        <w:t>）</w:t>
      </w:r>
      <w:r w:rsidR="00123472" w:rsidRPr="00667BA6">
        <w:rPr>
          <w:rFonts w:ascii="Times New Roman" w:hAnsi="Times New Roman" w:hint="eastAsia"/>
        </w:rPr>
        <w:t>因生法、非因生法。</w:t>
      </w:r>
      <w:r w:rsidR="0006266A" w:rsidRPr="00667BA6">
        <w:rPr>
          <w:rStyle w:val="a6"/>
          <w:rFonts w:ascii="Times New Roman" w:hAnsi="Times New Roman"/>
        </w:rPr>
        <w:footnoteReference w:id="62"/>
      </w:r>
      <w:r w:rsidR="00123472" w:rsidRPr="00667BA6">
        <w:rPr>
          <w:rFonts w:ascii="Times New Roman" w:hAnsi="Times New Roman" w:hint="eastAsia"/>
        </w:rPr>
        <w:tab/>
      </w:r>
      <w:r w:rsidR="00FE6164" w:rsidRPr="00667BA6">
        <w:rPr>
          <w:rFonts w:ascii="Times New Roman" w:hAnsi="Times New Roman" w:hint="eastAsia"/>
        </w:rPr>
        <w:t xml:space="preserve"> </w:t>
      </w:r>
      <w:r w:rsidRPr="00667BA6">
        <w:rPr>
          <w:rFonts w:ascii="Times New Roman" w:hAnsi="Times New Roman" w:hint="eastAsia"/>
          <w:vertAlign w:val="superscript"/>
        </w:rPr>
        <w:t>（</w:t>
      </w:r>
      <w:r w:rsidR="000A4B53" w:rsidRPr="00667BA6">
        <w:rPr>
          <w:rFonts w:ascii="Times New Roman" w:hAnsi="Times New Roman" w:hint="eastAsia"/>
          <w:vertAlign w:val="superscript"/>
        </w:rPr>
        <w:t>86</w:t>
      </w:r>
      <w:r w:rsidRPr="00667BA6">
        <w:rPr>
          <w:rFonts w:ascii="Times New Roman" w:hAnsi="Times New Roman" w:hint="eastAsia"/>
          <w:vertAlign w:val="superscript"/>
        </w:rPr>
        <w:t>）</w:t>
      </w:r>
      <w:r w:rsidR="00123472" w:rsidRPr="00667BA6">
        <w:rPr>
          <w:rFonts w:ascii="Times New Roman" w:hAnsi="Times New Roman" w:hint="eastAsia"/>
        </w:rPr>
        <w:t>有因法、非有因法。</w:t>
      </w:r>
      <w:r w:rsidR="0006266A" w:rsidRPr="00667BA6">
        <w:rPr>
          <w:rStyle w:val="a6"/>
          <w:rFonts w:ascii="Times New Roman" w:hAnsi="Times New Roman"/>
        </w:rPr>
        <w:footnoteReference w:id="63"/>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87</w:t>
      </w:r>
      <w:r w:rsidRPr="00667BA6">
        <w:rPr>
          <w:rFonts w:ascii="Times New Roman" w:hAnsi="Times New Roman" w:hint="eastAsia"/>
          <w:vertAlign w:val="superscript"/>
        </w:rPr>
        <w:t>）</w:t>
      </w:r>
      <w:r w:rsidR="00123472" w:rsidRPr="00667BA6">
        <w:rPr>
          <w:rFonts w:ascii="Times New Roman" w:hAnsi="Times New Roman" w:hint="eastAsia"/>
        </w:rPr>
        <w:t>一法、異法。</w:t>
      </w:r>
    </w:p>
    <w:p w:rsidR="00123472"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88</w:t>
      </w:r>
      <w:r w:rsidRPr="00667BA6">
        <w:rPr>
          <w:rFonts w:ascii="Times New Roman" w:hAnsi="Times New Roman" w:hint="eastAsia"/>
          <w:vertAlign w:val="superscript"/>
        </w:rPr>
        <w:t>）</w:t>
      </w:r>
      <w:r w:rsidR="00123472" w:rsidRPr="00667BA6">
        <w:rPr>
          <w:rFonts w:ascii="Times New Roman" w:hAnsi="Times New Roman" w:hint="eastAsia"/>
        </w:rPr>
        <w:t>滅法、非滅法。</w:t>
      </w:r>
      <w:r w:rsidR="006178B1" w:rsidRPr="00667BA6">
        <w:rPr>
          <w:rStyle w:val="a6"/>
          <w:rFonts w:ascii="Times New Roman" w:hAnsi="Times New Roman"/>
        </w:rPr>
        <w:footnoteReference w:id="64"/>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89</w:t>
      </w:r>
      <w:r w:rsidRPr="00667BA6">
        <w:rPr>
          <w:rFonts w:ascii="Times New Roman" w:hAnsi="Times New Roman" w:hint="eastAsia"/>
          <w:vertAlign w:val="superscript"/>
        </w:rPr>
        <w:t>）</w:t>
      </w:r>
      <w:r w:rsidR="00123472" w:rsidRPr="00667BA6">
        <w:rPr>
          <w:rFonts w:ascii="Times New Roman" w:hAnsi="Times New Roman" w:hint="eastAsia"/>
        </w:rPr>
        <w:t>攝根法、非攝根法。</w:t>
      </w:r>
      <w:r w:rsidR="00CE3C1E" w:rsidRPr="00667BA6">
        <w:rPr>
          <w:rStyle w:val="a6"/>
          <w:rFonts w:ascii="Times New Roman" w:hAnsi="Times New Roman"/>
        </w:rPr>
        <w:footnoteReference w:id="65"/>
      </w:r>
      <w:r w:rsidR="00123472" w:rsidRPr="00667BA6">
        <w:rPr>
          <w:rFonts w:ascii="Times New Roman" w:hAnsi="Times New Roman" w:hint="eastAsia"/>
        </w:rPr>
        <w:tab/>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90</w:t>
      </w:r>
      <w:r w:rsidRPr="00667BA6">
        <w:rPr>
          <w:rFonts w:ascii="Times New Roman" w:hAnsi="Times New Roman" w:hint="eastAsia"/>
          <w:vertAlign w:val="superscript"/>
        </w:rPr>
        <w:t>）</w:t>
      </w:r>
      <w:r w:rsidR="00123472" w:rsidRPr="00667BA6">
        <w:rPr>
          <w:rFonts w:ascii="Times New Roman" w:hAnsi="Times New Roman" w:hint="eastAsia"/>
        </w:rPr>
        <w:t>共心法、非共心法。</w:t>
      </w:r>
      <w:r w:rsidR="00F46A17" w:rsidRPr="00667BA6">
        <w:rPr>
          <w:rStyle w:val="a6"/>
          <w:rFonts w:ascii="Times New Roman" w:hAnsi="Times New Roman"/>
        </w:rPr>
        <w:footnoteReference w:id="66"/>
      </w:r>
    </w:p>
    <w:p w:rsidR="00123472"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9</w:t>
      </w:r>
      <w:r w:rsidR="0088373D" w:rsidRPr="00667BA6">
        <w:rPr>
          <w:rFonts w:ascii="Times New Roman" w:hAnsi="Times New Roman" w:hint="eastAsia"/>
          <w:vertAlign w:val="superscript"/>
        </w:rPr>
        <w:t>1</w:t>
      </w:r>
      <w:r w:rsidRPr="00667BA6">
        <w:rPr>
          <w:rFonts w:ascii="Times New Roman" w:hAnsi="Times New Roman" w:hint="eastAsia"/>
          <w:vertAlign w:val="superscript"/>
        </w:rPr>
        <w:t>）</w:t>
      </w:r>
      <w:r w:rsidR="00123472" w:rsidRPr="00667BA6">
        <w:rPr>
          <w:rFonts w:ascii="Times New Roman" w:hAnsi="Times New Roman" w:hint="eastAsia"/>
        </w:rPr>
        <w:t>心法、非心法。</w:t>
      </w:r>
      <w:r w:rsidR="00B867EF" w:rsidRPr="00667BA6">
        <w:rPr>
          <w:rStyle w:val="a6"/>
          <w:rFonts w:ascii="Times New Roman" w:hAnsi="Times New Roman" w:cs="Times New Roman"/>
        </w:rPr>
        <w:footnoteReference w:id="67"/>
      </w:r>
      <w:r w:rsidR="00FE6164" w:rsidRPr="00667BA6">
        <w:rPr>
          <w:rFonts w:ascii="Times New Roman" w:hAnsi="Times New Roman" w:hint="eastAsia"/>
        </w:rPr>
        <w:t xml:space="preserve"> </w:t>
      </w:r>
      <w:r w:rsidRPr="00667BA6">
        <w:rPr>
          <w:rFonts w:ascii="Times New Roman" w:hAnsi="Times New Roman" w:hint="eastAsia"/>
          <w:vertAlign w:val="superscript"/>
        </w:rPr>
        <w:t>（</w:t>
      </w:r>
      <w:r w:rsidR="000A4B53" w:rsidRPr="00667BA6">
        <w:rPr>
          <w:rFonts w:ascii="Times New Roman" w:hAnsi="Times New Roman" w:hint="eastAsia"/>
          <w:vertAlign w:val="superscript"/>
        </w:rPr>
        <w:t>92</w:t>
      </w:r>
      <w:r w:rsidRPr="00667BA6">
        <w:rPr>
          <w:rFonts w:ascii="Times New Roman" w:hAnsi="Times New Roman" w:hint="eastAsia"/>
          <w:vertAlign w:val="superscript"/>
        </w:rPr>
        <w:t>）</w:t>
      </w:r>
      <w:r w:rsidR="00123472" w:rsidRPr="00667BA6">
        <w:rPr>
          <w:rFonts w:ascii="Times New Roman" w:hAnsi="Times New Roman" w:hint="eastAsia"/>
        </w:rPr>
        <w:t>心數法、非心數法。</w:t>
      </w:r>
      <w:r w:rsidR="00F53425" w:rsidRPr="00667BA6">
        <w:rPr>
          <w:rStyle w:val="a6"/>
          <w:rFonts w:ascii="Times New Roman" w:hAnsi="Times New Roman"/>
        </w:rPr>
        <w:footnoteReference w:id="68"/>
      </w:r>
    </w:p>
    <w:p w:rsidR="00123472"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lastRenderedPageBreak/>
        <w:t>（</w:t>
      </w:r>
      <w:r w:rsidR="000A4B53" w:rsidRPr="00667BA6">
        <w:rPr>
          <w:rFonts w:ascii="Times New Roman" w:hAnsi="Times New Roman" w:hint="eastAsia"/>
          <w:vertAlign w:val="superscript"/>
        </w:rPr>
        <w:t>93</w:t>
      </w:r>
      <w:r w:rsidRPr="00667BA6">
        <w:rPr>
          <w:rFonts w:ascii="Times New Roman" w:hAnsi="Times New Roman" w:hint="eastAsia"/>
          <w:vertAlign w:val="superscript"/>
        </w:rPr>
        <w:t>）</w:t>
      </w:r>
      <w:r w:rsidR="00123472" w:rsidRPr="00667BA6">
        <w:rPr>
          <w:rFonts w:ascii="Times New Roman" w:hAnsi="Times New Roman" w:hint="eastAsia"/>
        </w:rPr>
        <w:t>共觸五法</w:t>
      </w:r>
      <w:r w:rsidR="0063235A" w:rsidRPr="00667BA6">
        <w:rPr>
          <w:rStyle w:val="a6"/>
          <w:rFonts w:ascii="Times New Roman" w:hAnsi="Times New Roman" w:cs="Times New Roman"/>
        </w:rPr>
        <w:footnoteReference w:id="69"/>
      </w:r>
      <w:r w:rsidR="00123472" w:rsidRPr="00667BA6">
        <w:rPr>
          <w:rFonts w:ascii="Times New Roman" w:hAnsi="Times New Roman" w:hint="eastAsia"/>
        </w:rPr>
        <w:t>、非共觸五法。</w:t>
      </w:r>
      <w:r w:rsidR="00324616" w:rsidRPr="00667BA6">
        <w:rPr>
          <w:rFonts w:ascii="Times New Roman" w:hAnsi="Times New Roman" w:hint="eastAsia"/>
        </w:rPr>
        <w:t>.</w:t>
      </w:r>
      <w:r w:rsidRPr="00667BA6">
        <w:rPr>
          <w:rFonts w:ascii="Times New Roman" w:hAnsi="Times New Roman" w:hint="eastAsia"/>
          <w:vertAlign w:val="superscript"/>
        </w:rPr>
        <w:t>（</w:t>
      </w:r>
      <w:r w:rsidR="000A4B53" w:rsidRPr="00667BA6">
        <w:rPr>
          <w:rFonts w:ascii="Times New Roman" w:hAnsi="Times New Roman" w:hint="eastAsia"/>
          <w:vertAlign w:val="superscript"/>
        </w:rPr>
        <w:t>94</w:t>
      </w:r>
      <w:r w:rsidRPr="00667BA6">
        <w:rPr>
          <w:rFonts w:ascii="Times New Roman" w:hAnsi="Times New Roman" w:hint="eastAsia"/>
          <w:vertAlign w:val="superscript"/>
        </w:rPr>
        <w:t>）</w:t>
      </w:r>
      <w:r w:rsidR="00123472" w:rsidRPr="00667BA6">
        <w:rPr>
          <w:rFonts w:ascii="Times New Roman" w:hAnsi="Times New Roman" w:hint="eastAsia"/>
        </w:rPr>
        <w:t>共得十六法</w:t>
      </w:r>
      <w:r w:rsidR="0063235A" w:rsidRPr="00667BA6">
        <w:rPr>
          <w:rStyle w:val="a6"/>
          <w:rFonts w:ascii="Times New Roman" w:hAnsi="Times New Roman" w:cs="Times New Roman"/>
        </w:rPr>
        <w:footnoteReference w:id="70"/>
      </w:r>
      <w:r w:rsidR="00123472" w:rsidRPr="00667BA6">
        <w:rPr>
          <w:rFonts w:ascii="Times New Roman" w:hAnsi="Times New Roman" w:hint="eastAsia"/>
        </w:rPr>
        <w:t>、非共得十六法。</w:t>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95</w:t>
      </w:r>
      <w:r w:rsidRPr="00667BA6">
        <w:rPr>
          <w:rFonts w:ascii="Times New Roman" w:hAnsi="Times New Roman" w:hint="eastAsia"/>
          <w:vertAlign w:val="superscript"/>
        </w:rPr>
        <w:t>）</w:t>
      </w:r>
      <w:r w:rsidR="00123472" w:rsidRPr="00667BA6">
        <w:rPr>
          <w:rFonts w:ascii="Times New Roman" w:hAnsi="Times New Roman" w:hint="eastAsia"/>
        </w:rPr>
        <w:t>細法、</w:t>
      </w:r>
      <w:r w:rsidR="00123472" w:rsidRPr="00667BA6">
        <w:rPr>
          <w:rFonts w:ascii="Times New Roman" w:hAnsi="Times New Roman" w:hint="cs"/>
        </w:rPr>
        <w:t>麁</w:t>
      </w:r>
      <w:r w:rsidR="00123472" w:rsidRPr="00667BA6">
        <w:rPr>
          <w:rFonts w:ascii="Times New Roman" w:hAnsi="Times New Roman" w:hint="eastAsia"/>
        </w:rPr>
        <w:t>法。</w:t>
      </w:r>
      <w:r w:rsidR="00DC7A19" w:rsidRPr="00667BA6">
        <w:rPr>
          <w:rStyle w:val="a6"/>
          <w:rFonts w:ascii="Times New Roman" w:hAnsi="Times New Roman"/>
        </w:rPr>
        <w:footnoteReference w:id="71"/>
      </w:r>
    </w:p>
    <w:p w:rsidR="00123472"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96</w:t>
      </w:r>
      <w:r w:rsidRPr="00667BA6">
        <w:rPr>
          <w:rFonts w:ascii="Times New Roman" w:hAnsi="Times New Roman" w:hint="eastAsia"/>
          <w:vertAlign w:val="superscript"/>
        </w:rPr>
        <w:t>）</w:t>
      </w:r>
      <w:r w:rsidR="00123472" w:rsidRPr="00667BA6">
        <w:rPr>
          <w:rFonts w:ascii="Times New Roman" w:hAnsi="Times New Roman" w:hint="eastAsia"/>
        </w:rPr>
        <w:t>迴向法、非迴向法。</w:t>
      </w:r>
    </w:p>
    <w:p w:rsidR="00B4780E"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97</w:t>
      </w:r>
      <w:r w:rsidRPr="00667BA6">
        <w:rPr>
          <w:rFonts w:ascii="Times New Roman" w:hAnsi="Times New Roman" w:hint="eastAsia"/>
          <w:vertAlign w:val="superscript"/>
        </w:rPr>
        <w:t>）</w:t>
      </w:r>
      <w:r w:rsidR="00123472" w:rsidRPr="00667BA6">
        <w:rPr>
          <w:rFonts w:ascii="Times New Roman" w:hAnsi="Times New Roman" w:hint="eastAsia"/>
        </w:rPr>
        <w:t>善法、不善法、無記法。</w:t>
      </w:r>
      <w:r w:rsidR="00654FFE" w:rsidRPr="00667BA6">
        <w:rPr>
          <w:rStyle w:val="a6"/>
          <w:rFonts w:ascii="Times New Roman" w:hAnsi="Times New Roman" w:cs="Times New Roman"/>
        </w:rPr>
        <w:footnoteReference w:id="72"/>
      </w:r>
    </w:p>
    <w:p w:rsidR="00123472"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98</w:t>
      </w:r>
      <w:r w:rsidRPr="00667BA6">
        <w:rPr>
          <w:rFonts w:ascii="Times New Roman" w:hAnsi="Times New Roman" w:hint="eastAsia"/>
          <w:vertAlign w:val="superscript"/>
        </w:rPr>
        <w:t>）</w:t>
      </w:r>
      <w:r w:rsidR="00123472" w:rsidRPr="00667BA6">
        <w:rPr>
          <w:rFonts w:ascii="Times New Roman" w:hAnsi="Times New Roman" w:hint="eastAsia"/>
        </w:rPr>
        <w:t>見諦所斷法、思惟所斷法、不斷法。</w:t>
      </w:r>
      <w:r w:rsidR="00654FFE" w:rsidRPr="00667BA6">
        <w:rPr>
          <w:rStyle w:val="a6"/>
          <w:rFonts w:ascii="Times New Roman" w:hAnsi="Times New Roman" w:cs="Times New Roman"/>
        </w:rPr>
        <w:footnoteReference w:id="73"/>
      </w:r>
    </w:p>
    <w:p w:rsidR="00123472" w:rsidRPr="00667BA6" w:rsidRDefault="008E0D56" w:rsidP="007B4AFA">
      <w:pPr>
        <w:pStyle w:val="a7"/>
        <w:overflowPunct w:val="0"/>
        <w:autoSpaceDE w:val="0"/>
        <w:autoSpaceDN w:val="0"/>
        <w:ind w:leftChars="50" w:left="528" w:hangingChars="170" w:hanging="408"/>
        <w:jc w:val="both"/>
        <w:rPr>
          <w:rFonts w:ascii="Times New Roman" w:hAnsi="Times New Roman"/>
        </w:rPr>
      </w:pPr>
      <w:r w:rsidRPr="00667BA6">
        <w:rPr>
          <w:rFonts w:ascii="Times New Roman" w:hAnsi="Times New Roman" w:hint="eastAsia"/>
          <w:vertAlign w:val="superscript"/>
        </w:rPr>
        <w:t>（</w:t>
      </w:r>
      <w:r w:rsidR="000A4B53" w:rsidRPr="00667BA6">
        <w:rPr>
          <w:rFonts w:ascii="Times New Roman" w:hAnsi="Times New Roman" w:hint="eastAsia"/>
          <w:vertAlign w:val="superscript"/>
        </w:rPr>
        <w:t>99</w:t>
      </w:r>
      <w:r w:rsidRPr="00667BA6">
        <w:rPr>
          <w:rFonts w:ascii="Times New Roman" w:hAnsi="Times New Roman" w:hint="eastAsia"/>
          <w:vertAlign w:val="superscript"/>
        </w:rPr>
        <w:t>）</w:t>
      </w:r>
      <w:r w:rsidR="00123472" w:rsidRPr="00667BA6">
        <w:rPr>
          <w:rFonts w:ascii="Times New Roman" w:hAnsi="Times New Roman" w:hint="eastAsia"/>
        </w:rPr>
        <w:t>學法、無學法、非學非無學法</w:t>
      </w:r>
      <w:r w:rsidR="00837F01" w:rsidRPr="00667BA6">
        <w:rPr>
          <w:rFonts w:hint="eastAsia"/>
        </w:rPr>
        <w:t>等</w:t>
      </w:r>
      <w:r w:rsidR="00123472" w:rsidRPr="00667BA6">
        <w:rPr>
          <w:rFonts w:ascii="Times New Roman" w:hAnsi="Times New Roman" w:hint="eastAsia"/>
        </w:rPr>
        <w:t>，</w:t>
      </w:r>
      <w:r w:rsidR="00654FFE" w:rsidRPr="00667BA6">
        <w:rPr>
          <w:rStyle w:val="a6"/>
          <w:rFonts w:ascii="Times New Roman" w:hAnsi="Times New Roman" w:cs="Times New Roman"/>
        </w:rPr>
        <w:footnoteReference w:id="74"/>
      </w:r>
    </w:p>
    <w:p w:rsidR="00123472" w:rsidRPr="00667BA6" w:rsidRDefault="00123472" w:rsidP="007B4AFA">
      <w:pPr>
        <w:pStyle w:val="a7"/>
        <w:overflowPunct w:val="0"/>
        <w:autoSpaceDE w:val="0"/>
        <w:autoSpaceDN w:val="0"/>
        <w:spacing w:afterLines="30" w:after="108" w:line="350" w:lineRule="exact"/>
        <w:ind w:leftChars="50" w:left="120"/>
        <w:jc w:val="both"/>
      </w:pPr>
      <w:r w:rsidRPr="00667BA6">
        <w:rPr>
          <w:rFonts w:hint="eastAsia"/>
        </w:rPr>
        <w:lastRenderedPageBreak/>
        <w:t>無量千萬種諸法，皆令入空、無相、無作門，</w:t>
      </w:r>
      <w:r w:rsidR="00AE451F" w:rsidRPr="00667BA6">
        <w:rPr>
          <w:rStyle w:val="a6"/>
          <w:rFonts w:ascii="Times New Roman" w:hAnsi="Times New Roman"/>
        </w:rPr>
        <w:footnoteReference w:id="75"/>
      </w:r>
      <w:r w:rsidRPr="00667BA6">
        <w:rPr>
          <w:rFonts w:hint="eastAsia"/>
        </w:rPr>
        <w:t>平等無二，以信解力故。</w:t>
      </w:r>
    </w:p>
    <w:p w:rsidR="00083AB9" w:rsidRPr="00667BA6" w:rsidRDefault="002062A2" w:rsidP="007B4AFA">
      <w:pPr>
        <w:pStyle w:val="a7"/>
        <w:overflowPunct w:val="0"/>
        <w:autoSpaceDE w:val="0"/>
        <w:autoSpaceDN w:val="0"/>
        <w:spacing w:afterLines="30" w:after="108" w:line="350" w:lineRule="exact"/>
        <w:ind w:leftChars="50" w:left="120"/>
        <w:jc w:val="both"/>
        <w:rPr>
          <w:rFonts w:ascii="Gandhari Unicode" w:hAnsi="Gandhari Unicode" w:cs="Gandhari Unicode"/>
        </w:rPr>
      </w:pPr>
      <w:r w:rsidRPr="00667BA6">
        <w:rPr>
          <w:rFonts w:hint="eastAsia"/>
        </w:rPr>
        <w:t>是第六願。</w:t>
      </w:r>
    </w:p>
    <w:p w:rsidR="00083AB9" w:rsidRPr="00667BA6" w:rsidRDefault="00083AB9" w:rsidP="007B4AFA">
      <w:pPr>
        <w:overflowPunct w:val="0"/>
        <w:autoSpaceDE w:val="0"/>
        <w:autoSpaceDN w:val="0"/>
        <w:spacing w:beforeLines="30" w:before="108" w:line="350" w:lineRule="exact"/>
        <w:ind w:leftChars="50" w:left="120"/>
        <w:jc w:val="both"/>
        <w:outlineLvl w:val="1"/>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（柒）第七願</w:t>
      </w:r>
      <w:r w:rsidRPr="00667BA6">
        <w:rPr>
          <w:rFonts w:ascii="新細明體" w:hAnsi="新細明體" w:cs="Times New Roman" w:hint="eastAsia"/>
          <w:b/>
          <w:sz w:val="20"/>
          <w:szCs w:val="20"/>
          <w:bdr w:val="single" w:sz="4" w:space="0" w:color="auto"/>
          <w:lang w:bidi="ar-SA"/>
        </w:rPr>
        <w:t>――</w:t>
      </w:r>
      <w:r w:rsidRPr="00667BA6">
        <w:rPr>
          <w:rFonts w:cs="Times New Roman" w:hint="eastAsia"/>
          <w:b/>
          <w:sz w:val="20"/>
          <w:szCs w:val="20"/>
          <w:bdr w:val="single" w:sz="4" w:space="0" w:color="auto"/>
          <w:lang w:bidi="ar-SA"/>
        </w:rPr>
        <w:t>淨佛土願</w:t>
      </w:r>
    </w:p>
    <w:p w:rsidR="00083AB9" w:rsidRPr="00667BA6" w:rsidRDefault="00083AB9" w:rsidP="007B4AFA">
      <w:pPr>
        <w:overflowPunct w:val="0"/>
        <w:autoSpaceDE w:val="0"/>
        <w:autoSpaceDN w:val="0"/>
        <w:spacing w:afterLines="30" w:after="108" w:line="350" w:lineRule="exact"/>
        <w:ind w:leftChars="50" w:left="120"/>
        <w:jc w:val="both"/>
        <w:rPr>
          <w:rFonts w:ascii="標楷體" w:eastAsia="標楷體"/>
          <w:b/>
          <w:bCs/>
        </w:rPr>
      </w:pPr>
      <w:r w:rsidRPr="00667BA6">
        <w:rPr>
          <w:rFonts w:hint="eastAsia"/>
        </w:rPr>
        <w:t>復次，</w:t>
      </w:r>
      <w:r w:rsidRPr="00667BA6">
        <w:rPr>
          <w:rFonts w:ascii="標楷體" w:eastAsia="標楷體" w:hint="eastAsia"/>
          <w:b/>
          <w:bCs/>
        </w:rPr>
        <w:t>願淨佛土故，滅除諸雜惡。</w:t>
      </w:r>
      <w:r w:rsidR="001B547A" w:rsidRPr="00667BA6">
        <w:rPr>
          <w:rStyle w:val="a6"/>
          <w:rFonts w:cs="Times New Roman"/>
        </w:rPr>
        <w:footnoteReference w:id="76"/>
      </w:r>
    </w:p>
    <w:p w:rsidR="00083AB9" w:rsidRPr="00667BA6" w:rsidRDefault="00083AB9" w:rsidP="007B4AFA">
      <w:pPr>
        <w:overflowPunct w:val="0"/>
        <w:autoSpaceDE w:val="0"/>
        <w:autoSpaceDN w:val="0"/>
        <w:spacing w:line="332" w:lineRule="exact"/>
        <w:ind w:leftChars="100" w:left="240"/>
        <w:jc w:val="both"/>
        <w:outlineLvl w:val="2"/>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lastRenderedPageBreak/>
        <w:t>一、釋雜惡不淨之內容</w:t>
      </w:r>
    </w:p>
    <w:p w:rsidR="00083AB9" w:rsidRPr="00667BA6" w:rsidRDefault="00083AB9" w:rsidP="007B4AFA">
      <w:pPr>
        <w:overflowPunct w:val="0"/>
        <w:autoSpaceDE w:val="0"/>
        <w:autoSpaceDN w:val="0"/>
        <w:spacing w:line="332" w:lineRule="exact"/>
        <w:ind w:leftChars="150" w:left="360"/>
        <w:jc w:val="both"/>
        <w:outlineLvl w:val="2"/>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（一）廣說</w:t>
      </w:r>
    </w:p>
    <w:p w:rsidR="00083AB9" w:rsidRPr="00667BA6" w:rsidRDefault="00083AB9" w:rsidP="007B4AFA">
      <w:pPr>
        <w:overflowPunct w:val="0"/>
        <w:autoSpaceDE w:val="0"/>
        <w:autoSpaceDN w:val="0"/>
        <w:spacing w:line="332" w:lineRule="exact"/>
        <w:ind w:leftChars="200" w:left="480"/>
        <w:jc w:val="both"/>
        <w:outlineLvl w:val="4"/>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1</w:t>
      </w:r>
      <w:r w:rsidRPr="00667BA6">
        <w:rPr>
          <w:rFonts w:cs="Times New Roman" w:hint="eastAsia"/>
          <w:b/>
          <w:sz w:val="20"/>
          <w:szCs w:val="20"/>
          <w:bdr w:val="single" w:sz="4" w:space="0" w:color="auto"/>
          <w:lang w:bidi="ar-SA"/>
        </w:rPr>
        <w:t>、三不善</w:t>
      </w:r>
      <w:r w:rsidR="00654764" w:rsidRPr="00667BA6">
        <w:rPr>
          <w:rFonts w:cs="Times New Roman" w:hint="eastAsia"/>
          <w:b/>
          <w:sz w:val="20"/>
          <w:szCs w:val="20"/>
          <w:bdr w:val="single" w:sz="4" w:space="0" w:color="auto"/>
          <w:lang w:bidi="ar-SA"/>
        </w:rPr>
        <w:t>業</w:t>
      </w:r>
    </w:p>
    <w:p w:rsidR="00083AB9" w:rsidRPr="00667BA6" w:rsidRDefault="00083AB9" w:rsidP="007B4AFA">
      <w:pPr>
        <w:overflowPunct w:val="0"/>
        <w:autoSpaceDE w:val="0"/>
        <w:autoSpaceDN w:val="0"/>
        <w:spacing w:afterLines="30" w:after="108" w:line="332" w:lineRule="exact"/>
        <w:ind w:leftChars="200" w:left="480"/>
        <w:jc w:val="both"/>
        <w:rPr>
          <w:rFonts w:ascii="新細明體" w:hAnsi="新細明體"/>
        </w:rPr>
      </w:pPr>
      <w:r w:rsidRPr="00667BA6">
        <w:rPr>
          <w:rFonts w:hint="eastAsia"/>
        </w:rPr>
        <w:t>殺生</w:t>
      </w:r>
      <w:r w:rsidRPr="00667BA6">
        <w:rPr>
          <w:rFonts w:ascii="新細明體" w:hAnsi="新細明體" w:hint="eastAsia"/>
        </w:rPr>
        <w:t>、偷盜、邪婬</w:t>
      </w:r>
      <w:r w:rsidR="00FE6164" w:rsidRPr="00667BA6">
        <w:rPr>
          <w:rFonts w:ascii="新細明體" w:hAnsi="新細明體" w:hint="eastAsia"/>
        </w:rPr>
        <w:t>，</w:t>
      </w:r>
      <w:r w:rsidRPr="00667BA6">
        <w:rPr>
          <w:rFonts w:ascii="新細明體" w:hAnsi="新細明體" w:hint="eastAsia"/>
        </w:rPr>
        <w:t>妄語、兩舌、惡口</w:t>
      </w:r>
      <w:r w:rsidRPr="00667BA6">
        <w:rPr>
          <w:rFonts w:hint="eastAsia"/>
        </w:rPr>
        <w:t>、綺語</w:t>
      </w:r>
      <w:r w:rsidR="00FE6164" w:rsidRPr="00667BA6">
        <w:rPr>
          <w:rFonts w:hint="eastAsia"/>
        </w:rPr>
        <w:t>，</w:t>
      </w:r>
      <w:r w:rsidRPr="00667BA6">
        <w:rPr>
          <w:rFonts w:hint="eastAsia"/>
        </w:rPr>
        <w:t>貪、恚、邪命、飲酒等，有如</w:t>
      </w:r>
      <w:r w:rsidRPr="00667BA6">
        <w:rPr>
          <w:rFonts w:ascii="新細明體" w:hAnsi="新細明體" w:hint="eastAsia"/>
        </w:rPr>
        <w:t>是惡；名為不淨。</w:t>
      </w:r>
    </w:p>
    <w:p w:rsidR="00083AB9" w:rsidRPr="00667BA6" w:rsidRDefault="00083AB9" w:rsidP="007B4AFA">
      <w:pPr>
        <w:overflowPunct w:val="0"/>
        <w:autoSpaceDE w:val="0"/>
        <w:autoSpaceDN w:val="0"/>
        <w:spacing w:beforeLines="30" w:before="108" w:line="332" w:lineRule="exact"/>
        <w:ind w:leftChars="200" w:left="480"/>
        <w:jc w:val="both"/>
        <w:outlineLvl w:val="4"/>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2</w:t>
      </w:r>
      <w:r w:rsidRPr="00667BA6">
        <w:rPr>
          <w:rFonts w:cs="Times New Roman" w:hint="eastAsia"/>
          <w:b/>
          <w:sz w:val="20"/>
          <w:szCs w:val="20"/>
          <w:bdr w:val="single" w:sz="4" w:space="0" w:color="auto"/>
          <w:lang w:bidi="ar-SA"/>
        </w:rPr>
        <w:t>、三種惡趣</w:t>
      </w:r>
    </w:p>
    <w:p w:rsidR="00083AB9" w:rsidRPr="00667BA6" w:rsidRDefault="00083AB9" w:rsidP="007B4AFA">
      <w:pPr>
        <w:overflowPunct w:val="0"/>
        <w:autoSpaceDE w:val="0"/>
        <w:autoSpaceDN w:val="0"/>
        <w:spacing w:afterLines="30" w:after="108" w:line="332" w:lineRule="exact"/>
        <w:ind w:leftChars="200" w:left="480"/>
        <w:jc w:val="both"/>
      </w:pPr>
      <w:r w:rsidRPr="00667BA6">
        <w:rPr>
          <w:rFonts w:ascii="新細明體" w:hAnsi="新細明體" w:hint="eastAsia"/>
        </w:rPr>
        <w:t>復</w:t>
      </w:r>
      <w:r w:rsidRPr="00667BA6">
        <w:rPr>
          <w:rFonts w:hint="eastAsia"/>
        </w:rPr>
        <w:t>次，國土中有地獄、畜生、餓鬼等諸惡道，名為不淨。</w:t>
      </w:r>
    </w:p>
    <w:p w:rsidR="00083AB9" w:rsidRPr="00667BA6" w:rsidRDefault="00083AB9" w:rsidP="007B4AFA">
      <w:pPr>
        <w:overflowPunct w:val="0"/>
        <w:autoSpaceDE w:val="0"/>
        <w:autoSpaceDN w:val="0"/>
        <w:spacing w:beforeLines="30" w:before="108" w:line="332" w:lineRule="exact"/>
        <w:ind w:leftChars="200" w:left="480"/>
        <w:jc w:val="both"/>
        <w:outlineLvl w:val="4"/>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3</w:t>
      </w:r>
      <w:r w:rsidRPr="00667BA6">
        <w:rPr>
          <w:rFonts w:cs="Times New Roman" w:hint="eastAsia"/>
          <w:b/>
          <w:sz w:val="20"/>
          <w:szCs w:val="20"/>
          <w:bdr w:val="single" w:sz="4" w:space="0" w:color="auto"/>
          <w:lang w:bidi="ar-SA"/>
        </w:rPr>
        <w:t>、</w:t>
      </w:r>
      <w:r w:rsidRPr="00667BA6">
        <w:rPr>
          <w:rFonts w:hAnsi="新細明體" w:cs="Times New Roman" w:hint="eastAsia"/>
          <w:b/>
          <w:sz w:val="20"/>
          <w:szCs w:val="20"/>
          <w:bdr w:val="single" w:sz="4" w:space="0" w:color="auto"/>
          <w:lang w:bidi="ar-SA"/>
        </w:rPr>
        <w:t>心性</w:t>
      </w:r>
      <w:r w:rsidRPr="00667BA6">
        <w:rPr>
          <w:rFonts w:cs="Times New Roman" w:hint="eastAsia"/>
          <w:b/>
          <w:sz w:val="20"/>
          <w:szCs w:val="20"/>
          <w:bdr w:val="single" w:sz="4" w:space="0" w:color="auto"/>
          <w:lang w:bidi="ar-SA"/>
        </w:rPr>
        <w:t>不淨</w:t>
      </w:r>
    </w:p>
    <w:p w:rsidR="00205BAF" w:rsidRPr="00667BA6" w:rsidRDefault="00083AB9" w:rsidP="007B4AFA">
      <w:pPr>
        <w:overflowPunct w:val="0"/>
        <w:autoSpaceDE w:val="0"/>
        <w:autoSpaceDN w:val="0"/>
        <w:spacing w:line="332" w:lineRule="exact"/>
        <w:ind w:leftChars="200" w:left="480"/>
        <w:jc w:val="both"/>
      </w:pPr>
      <w:r w:rsidRPr="00667BA6">
        <w:rPr>
          <w:rFonts w:hint="eastAsia"/>
        </w:rPr>
        <w:t>復次，眾生無信、懈怠、亂心、愚癡、諂曲、慳嫉、忿恨重、邪見</w:t>
      </w:r>
      <w:r w:rsidR="00205BAF" w:rsidRPr="00667BA6">
        <w:rPr>
          <w:rFonts w:hint="eastAsia"/>
        </w:rPr>
        <w:t>；</w:t>
      </w:r>
    </w:p>
    <w:p w:rsidR="00083AB9" w:rsidRPr="00667BA6" w:rsidRDefault="00083AB9" w:rsidP="007B4AFA">
      <w:pPr>
        <w:overflowPunct w:val="0"/>
        <w:autoSpaceDE w:val="0"/>
        <w:autoSpaceDN w:val="0"/>
        <w:spacing w:line="332" w:lineRule="exact"/>
        <w:ind w:leftChars="200" w:left="480"/>
        <w:jc w:val="both"/>
        <w:rPr>
          <w:rFonts w:ascii="新細明體" w:hAnsi="新細明體"/>
        </w:rPr>
      </w:pPr>
      <w:r w:rsidRPr="00667BA6">
        <w:rPr>
          <w:rFonts w:hint="eastAsia"/>
        </w:rPr>
        <w:t>慢、憍慢</w:t>
      </w:r>
      <w:r w:rsidR="00D42463" w:rsidRPr="00667BA6">
        <w:rPr>
          <w:rStyle w:val="a6"/>
        </w:rPr>
        <w:footnoteReference w:id="77"/>
      </w:r>
      <w:r w:rsidRPr="00667BA6">
        <w:rPr>
          <w:rFonts w:hint="eastAsia"/>
        </w:rPr>
        <w:t>、大慢</w:t>
      </w:r>
      <w:r w:rsidR="00D42463" w:rsidRPr="00667BA6">
        <w:rPr>
          <w:rStyle w:val="a6"/>
        </w:rPr>
        <w:footnoteReference w:id="78"/>
      </w:r>
      <w:r w:rsidRPr="00667BA6">
        <w:rPr>
          <w:rFonts w:hint="eastAsia"/>
        </w:rPr>
        <w:t>、我慢、邪慢。</w:t>
      </w:r>
      <w:r w:rsidR="00205BAF" w:rsidRPr="00667BA6">
        <w:rPr>
          <w:rStyle w:val="a6"/>
          <w:rFonts w:cs="Times New Roman"/>
        </w:rPr>
        <w:footnoteReference w:id="79"/>
      </w:r>
    </w:p>
    <w:p w:rsidR="00083AB9" w:rsidRPr="00667BA6" w:rsidRDefault="00083AB9" w:rsidP="00286CA7">
      <w:pPr>
        <w:overflowPunct w:val="0"/>
        <w:autoSpaceDE w:val="0"/>
        <w:autoSpaceDN w:val="0"/>
        <w:spacing w:beforeLines="30" w:before="108" w:line="332" w:lineRule="exact"/>
        <w:ind w:leftChars="200" w:left="480"/>
        <w:jc w:val="both"/>
      </w:pPr>
      <w:r w:rsidRPr="00667BA6">
        <w:rPr>
          <w:rFonts w:hint="eastAsia"/>
        </w:rPr>
        <w:t>矯異、自親、激動、</w:t>
      </w:r>
      <w:r w:rsidRPr="00667BA6">
        <w:rPr>
          <w:rFonts w:hint="eastAsia"/>
          <w:sz w:val="22"/>
          <w:shd w:val="pct15" w:color="auto" w:fill="FFFFFF"/>
        </w:rPr>
        <w:t>（</w:t>
      </w:r>
      <w:smartTag w:uri="urn:schemas-microsoft-com:office:smarttags" w:element="chmetcnv">
        <w:smartTagPr>
          <w:attr w:name="UnitName" w:val="C"/>
          <w:attr w:name="SourceValue" w:val="31"/>
          <w:attr w:name="HasSpace" w:val="False"/>
          <w:attr w:name="Negative" w:val="False"/>
          <w:attr w:name="NumberType" w:val="1"/>
          <w:attr w:name="TCSC" w:val="0"/>
        </w:smartTagPr>
        <w:r w:rsidRPr="00667BA6">
          <w:rPr>
            <w:rFonts w:cs="Times New Roman" w:hint="eastAsia"/>
            <w:sz w:val="22"/>
            <w:shd w:val="pct15" w:color="auto" w:fill="FFFFFF"/>
          </w:rPr>
          <w:t>31c</w:t>
        </w:r>
      </w:smartTag>
      <w:r w:rsidRPr="00667BA6">
        <w:rPr>
          <w:rFonts w:hint="eastAsia"/>
          <w:sz w:val="22"/>
          <w:shd w:val="pct15" w:color="auto" w:fill="FFFFFF"/>
        </w:rPr>
        <w:t>）</w:t>
      </w:r>
      <w:r w:rsidRPr="00667BA6">
        <w:rPr>
          <w:rFonts w:hint="eastAsia"/>
        </w:rPr>
        <w:t>抑揚、因利求利。</w:t>
      </w:r>
      <w:r w:rsidR="006634E2" w:rsidRPr="00667BA6">
        <w:rPr>
          <w:rStyle w:val="a6"/>
          <w:rFonts w:cs="Times New Roman"/>
        </w:rPr>
        <w:footnoteReference w:id="80"/>
      </w:r>
    </w:p>
    <w:p w:rsidR="00083AB9" w:rsidRPr="00667BA6" w:rsidRDefault="00083AB9" w:rsidP="007B4AFA">
      <w:pPr>
        <w:overflowPunct w:val="0"/>
        <w:autoSpaceDE w:val="0"/>
        <w:autoSpaceDN w:val="0"/>
        <w:ind w:leftChars="200" w:left="480"/>
        <w:jc w:val="both"/>
      </w:pPr>
      <w:r w:rsidRPr="00667BA6">
        <w:rPr>
          <w:rFonts w:hint="eastAsia"/>
        </w:rPr>
        <w:lastRenderedPageBreak/>
        <w:t>貴於世樂，放逸自恣</w:t>
      </w:r>
      <w:r w:rsidRPr="00667BA6">
        <w:rPr>
          <w:rStyle w:val="a6"/>
        </w:rPr>
        <w:footnoteReference w:id="81"/>
      </w:r>
      <w:r w:rsidRPr="00667BA6">
        <w:rPr>
          <w:rFonts w:hint="eastAsia"/>
        </w:rPr>
        <w:t>，多欲、惡欲，邪貪</w:t>
      </w:r>
      <w:r w:rsidRPr="00667BA6">
        <w:rPr>
          <w:rStyle w:val="a6"/>
        </w:rPr>
        <w:footnoteReference w:id="82"/>
      </w:r>
      <w:r w:rsidRPr="00667BA6">
        <w:rPr>
          <w:rFonts w:hint="eastAsia"/>
        </w:rPr>
        <w:t>、邪婬。</w:t>
      </w:r>
    </w:p>
    <w:p w:rsidR="00083AB9" w:rsidRPr="00667BA6" w:rsidRDefault="00083AB9" w:rsidP="007B4AFA">
      <w:pPr>
        <w:overflowPunct w:val="0"/>
        <w:autoSpaceDE w:val="0"/>
        <w:autoSpaceDN w:val="0"/>
        <w:ind w:leftChars="200" w:left="480"/>
        <w:jc w:val="both"/>
      </w:pPr>
      <w:r w:rsidRPr="00667BA6">
        <w:rPr>
          <w:rFonts w:hint="eastAsia"/>
        </w:rPr>
        <w:t>不識父母、沙門、婆羅門。</w:t>
      </w:r>
      <w:r w:rsidRPr="00667BA6">
        <w:rPr>
          <w:rStyle w:val="a6"/>
        </w:rPr>
        <w:footnoteReference w:id="83"/>
      </w:r>
    </w:p>
    <w:p w:rsidR="00083AB9" w:rsidRPr="00667BA6" w:rsidRDefault="00083AB9" w:rsidP="007B4AFA">
      <w:pPr>
        <w:overflowPunct w:val="0"/>
        <w:autoSpaceDE w:val="0"/>
        <w:autoSpaceDN w:val="0"/>
        <w:ind w:leftChars="200" w:left="480"/>
        <w:jc w:val="both"/>
      </w:pPr>
      <w:r w:rsidRPr="00667BA6">
        <w:rPr>
          <w:rFonts w:hint="eastAsia"/>
        </w:rPr>
        <w:t>不忍辱、破威儀、難與語</w:t>
      </w:r>
      <w:r w:rsidRPr="00667BA6">
        <w:rPr>
          <w:rStyle w:val="a6"/>
        </w:rPr>
        <w:footnoteReference w:id="84"/>
      </w:r>
      <w:r w:rsidRPr="00667BA6">
        <w:rPr>
          <w:rFonts w:hint="eastAsia"/>
        </w:rPr>
        <w:t>、邪覺觀</w:t>
      </w:r>
      <w:r w:rsidRPr="00667BA6">
        <w:rPr>
          <w:rStyle w:val="a6"/>
        </w:rPr>
        <w:footnoteReference w:id="85"/>
      </w:r>
      <w:r w:rsidRPr="00667BA6">
        <w:rPr>
          <w:rFonts w:hint="eastAsia"/>
        </w:rPr>
        <w:t>。</w:t>
      </w:r>
    </w:p>
    <w:p w:rsidR="00083AB9" w:rsidRPr="00667BA6" w:rsidRDefault="00083AB9" w:rsidP="007B4AFA">
      <w:pPr>
        <w:overflowPunct w:val="0"/>
        <w:autoSpaceDE w:val="0"/>
        <w:autoSpaceDN w:val="0"/>
        <w:spacing w:afterLines="30" w:after="108"/>
        <w:ind w:leftChars="200" w:left="480"/>
        <w:jc w:val="both"/>
      </w:pPr>
      <w:r w:rsidRPr="00667BA6">
        <w:rPr>
          <w:rFonts w:hint="eastAsia"/>
        </w:rPr>
        <w:t>貪欲、瞋恚、睡眠、調戲、疑</w:t>
      </w:r>
      <w:r w:rsidRPr="00667BA6">
        <w:rPr>
          <w:rStyle w:val="a6"/>
          <w:rFonts w:cs="Times New Roman"/>
        </w:rPr>
        <w:footnoteReference w:id="86"/>
      </w:r>
      <w:r w:rsidRPr="00667BA6">
        <w:rPr>
          <w:rFonts w:hint="eastAsia"/>
        </w:rPr>
        <w:t>所覆蔽，名為不淨。</w:t>
      </w:r>
      <w:r w:rsidRPr="00667BA6">
        <w:rPr>
          <w:rStyle w:val="a6"/>
        </w:rPr>
        <w:footnoteReference w:id="87"/>
      </w:r>
    </w:p>
    <w:p w:rsidR="00083AB9" w:rsidRPr="00667BA6" w:rsidRDefault="00083AB9" w:rsidP="007B4AFA">
      <w:pPr>
        <w:overflowPunct w:val="0"/>
        <w:autoSpaceDE w:val="0"/>
        <w:autoSpaceDN w:val="0"/>
        <w:spacing w:beforeLines="30" w:before="108" w:line="336" w:lineRule="exact"/>
        <w:ind w:leftChars="200" w:left="480"/>
        <w:jc w:val="both"/>
        <w:outlineLvl w:val="4"/>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lastRenderedPageBreak/>
        <w:t>4</w:t>
      </w:r>
      <w:r w:rsidRPr="00667BA6">
        <w:rPr>
          <w:rFonts w:cs="Times New Roman" w:hint="eastAsia"/>
          <w:b/>
          <w:sz w:val="20"/>
          <w:szCs w:val="20"/>
          <w:bdr w:val="single" w:sz="4" w:space="0" w:color="auto"/>
          <w:lang w:bidi="ar-SA"/>
        </w:rPr>
        <w:t>、諸災苦惱</w:t>
      </w:r>
    </w:p>
    <w:p w:rsidR="00083AB9" w:rsidRPr="00667BA6" w:rsidRDefault="00083AB9" w:rsidP="007B4AFA">
      <w:pPr>
        <w:overflowPunct w:val="0"/>
        <w:autoSpaceDE w:val="0"/>
        <w:autoSpaceDN w:val="0"/>
        <w:spacing w:afterLines="30" w:after="108" w:line="336" w:lineRule="exact"/>
        <w:ind w:leftChars="200" w:left="480"/>
        <w:jc w:val="both"/>
        <w:rPr>
          <w:rFonts w:ascii="新細明體" w:hAnsi="新細明體"/>
        </w:rPr>
      </w:pPr>
      <w:r w:rsidRPr="00667BA6">
        <w:rPr>
          <w:rFonts w:hint="eastAsia"/>
        </w:rPr>
        <w:t>復次，惡鳥獸、多怨賊，無水漿、飢饉災疫</w:t>
      </w:r>
      <w:r w:rsidRPr="00667BA6">
        <w:rPr>
          <w:rStyle w:val="a6"/>
        </w:rPr>
        <w:footnoteReference w:id="88"/>
      </w:r>
      <w:r w:rsidRPr="00667BA6">
        <w:rPr>
          <w:rFonts w:hint="eastAsia"/>
        </w:rPr>
        <w:t>，人畏、非人畏</w:t>
      </w:r>
      <w:r w:rsidRPr="00667BA6">
        <w:rPr>
          <w:rFonts w:ascii="新細明體" w:hAnsi="新細明體" w:hint="eastAsia"/>
        </w:rPr>
        <w:t>，內反逆</w:t>
      </w:r>
      <w:r w:rsidRPr="00667BA6">
        <w:rPr>
          <w:rStyle w:val="a6"/>
        </w:rPr>
        <w:footnoteReference w:id="89"/>
      </w:r>
      <w:r w:rsidRPr="00667BA6">
        <w:rPr>
          <w:rFonts w:ascii="新細明體" w:hAnsi="新細明體" w:hint="eastAsia"/>
        </w:rPr>
        <w:t>、外</w:t>
      </w:r>
      <w:r w:rsidRPr="00667BA6">
        <w:rPr>
          <w:rStyle w:val="a6"/>
          <w:rFonts w:cs="Times New Roman"/>
        </w:rPr>
        <w:footnoteReference w:id="90"/>
      </w:r>
      <w:r w:rsidRPr="00667BA6">
        <w:rPr>
          <w:rFonts w:ascii="新細明體" w:hAnsi="新細明體" w:hint="eastAsia"/>
        </w:rPr>
        <w:t>賊寇，</w:t>
      </w:r>
      <w:r w:rsidRPr="00667BA6">
        <w:rPr>
          <w:rFonts w:hint="eastAsia"/>
        </w:rPr>
        <w:t>若多雨、若亢旱</w:t>
      </w:r>
      <w:r w:rsidRPr="00667BA6">
        <w:rPr>
          <w:rStyle w:val="a6"/>
          <w:rFonts w:cs="Times New Roman"/>
        </w:rPr>
        <w:footnoteReference w:id="91"/>
      </w:r>
      <w:r w:rsidRPr="00667BA6">
        <w:rPr>
          <w:rFonts w:hint="eastAsia"/>
        </w:rPr>
        <w:t>、諸衰惱、小劫盡諸苦惱等，名為不淨。</w:t>
      </w:r>
    </w:p>
    <w:p w:rsidR="00083AB9" w:rsidRPr="00667BA6" w:rsidRDefault="00083AB9" w:rsidP="007B4AFA">
      <w:pPr>
        <w:overflowPunct w:val="0"/>
        <w:autoSpaceDE w:val="0"/>
        <w:autoSpaceDN w:val="0"/>
        <w:spacing w:beforeLines="30" w:before="108" w:line="336" w:lineRule="exact"/>
        <w:ind w:leftChars="200" w:left="480"/>
        <w:jc w:val="both"/>
        <w:outlineLvl w:val="4"/>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5</w:t>
      </w:r>
      <w:r w:rsidRPr="00667BA6">
        <w:rPr>
          <w:rFonts w:cs="Times New Roman" w:hint="eastAsia"/>
          <w:b/>
          <w:sz w:val="20"/>
          <w:szCs w:val="20"/>
          <w:bdr w:val="single" w:sz="4" w:space="0" w:color="auto"/>
          <w:lang w:bidi="ar-SA"/>
        </w:rPr>
        <w:t>、</w:t>
      </w:r>
      <w:r w:rsidRPr="00667BA6">
        <w:rPr>
          <w:rFonts w:hAnsi="新細明體" w:cs="Times New Roman" w:hint="eastAsia"/>
          <w:b/>
          <w:sz w:val="20"/>
          <w:szCs w:val="20"/>
          <w:bdr w:val="single" w:sz="4" w:space="0" w:color="auto"/>
          <w:lang w:bidi="ar-SA"/>
        </w:rPr>
        <w:t>報身及</w:t>
      </w:r>
      <w:r w:rsidRPr="00667BA6">
        <w:rPr>
          <w:rFonts w:cs="Times New Roman" w:hint="eastAsia"/>
          <w:b/>
          <w:sz w:val="20"/>
          <w:szCs w:val="20"/>
          <w:bdr w:val="single" w:sz="4" w:space="0" w:color="auto"/>
          <w:lang w:bidi="ar-SA"/>
        </w:rPr>
        <w:t>眷屬劣弱</w:t>
      </w:r>
    </w:p>
    <w:p w:rsidR="00083AB9" w:rsidRPr="00667BA6" w:rsidRDefault="00083AB9" w:rsidP="007B4AFA">
      <w:pPr>
        <w:overflowPunct w:val="0"/>
        <w:autoSpaceDE w:val="0"/>
        <w:autoSpaceDN w:val="0"/>
        <w:spacing w:afterLines="30" w:after="108" w:line="336" w:lineRule="exact"/>
        <w:ind w:leftChars="200" w:left="480"/>
        <w:jc w:val="both"/>
      </w:pPr>
      <w:r w:rsidRPr="00667BA6">
        <w:rPr>
          <w:rFonts w:hint="eastAsia"/>
        </w:rPr>
        <w:t>復次，眾生短命、惡色</w:t>
      </w:r>
      <w:r w:rsidRPr="00667BA6">
        <w:rPr>
          <w:rStyle w:val="a6"/>
        </w:rPr>
        <w:footnoteReference w:id="92"/>
      </w:r>
      <w:r w:rsidR="00CD3E37" w:rsidRPr="00667BA6">
        <w:rPr>
          <w:rFonts w:hint="eastAsia"/>
        </w:rPr>
        <w:t>、</w:t>
      </w:r>
      <w:r w:rsidRPr="00667BA6">
        <w:rPr>
          <w:rFonts w:hint="eastAsia"/>
        </w:rPr>
        <w:t>無力、多諸憂苦，少膽幹</w:t>
      </w:r>
      <w:r w:rsidRPr="00667BA6">
        <w:rPr>
          <w:rStyle w:val="a6"/>
          <w:rFonts w:cs="Times New Roman"/>
        </w:rPr>
        <w:footnoteReference w:id="93"/>
      </w:r>
      <w:r w:rsidRPr="00667BA6">
        <w:rPr>
          <w:rFonts w:hint="eastAsia"/>
        </w:rPr>
        <w:t>、多疾病，少威力、少眷屬、惡眷屬、易壞眷屬，小居家、儜劣</w:t>
      </w:r>
      <w:r w:rsidRPr="00667BA6">
        <w:rPr>
          <w:rStyle w:val="a6"/>
          <w:rFonts w:cs="Times New Roman"/>
        </w:rPr>
        <w:footnoteReference w:id="94"/>
      </w:r>
      <w:r w:rsidRPr="00667BA6">
        <w:rPr>
          <w:rFonts w:hint="eastAsia"/>
        </w:rPr>
        <w:t>、邪出家，名為不淨。</w:t>
      </w:r>
    </w:p>
    <w:p w:rsidR="00083AB9" w:rsidRPr="00667BA6" w:rsidRDefault="00083AB9" w:rsidP="007B4AFA">
      <w:pPr>
        <w:overflowPunct w:val="0"/>
        <w:autoSpaceDE w:val="0"/>
        <w:autoSpaceDN w:val="0"/>
        <w:spacing w:beforeLines="30" w:before="108" w:line="336" w:lineRule="exact"/>
        <w:ind w:leftChars="200" w:left="480"/>
        <w:jc w:val="both"/>
        <w:outlineLvl w:val="4"/>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6</w:t>
      </w:r>
      <w:r w:rsidRPr="00667BA6">
        <w:rPr>
          <w:rFonts w:cs="Times New Roman" w:hint="eastAsia"/>
          <w:b/>
          <w:sz w:val="20"/>
          <w:szCs w:val="20"/>
          <w:bdr w:val="single" w:sz="4" w:space="0" w:color="auto"/>
          <w:lang w:bidi="ar-SA"/>
        </w:rPr>
        <w:t>、邪見</w:t>
      </w:r>
      <w:r w:rsidR="00F61E63" w:rsidRPr="00667BA6">
        <w:rPr>
          <w:rFonts w:cs="Times New Roman" w:hint="eastAsia"/>
          <w:b/>
          <w:sz w:val="20"/>
          <w:szCs w:val="20"/>
          <w:bdr w:val="single" w:sz="4" w:space="0" w:color="auto"/>
          <w:lang w:bidi="ar-SA"/>
        </w:rPr>
        <w:t>、</w:t>
      </w:r>
      <w:r w:rsidRPr="00667BA6">
        <w:rPr>
          <w:rFonts w:cs="Times New Roman" w:hint="eastAsia"/>
          <w:b/>
          <w:sz w:val="20"/>
          <w:szCs w:val="20"/>
          <w:bdr w:val="single" w:sz="4" w:space="0" w:color="auto"/>
          <w:lang w:bidi="ar-SA"/>
        </w:rPr>
        <w:t>邪行</w:t>
      </w:r>
    </w:p>
    <w:p w:rsidR="00083AB9" w:rsidRPr="00667BA6" w:rsidRDefault="00083AB9" w:rsidP="007B4AFA">
      <w:pPr>
        <w:overflowPunct w:val="0"/>
        <w:autoSpaceDE w:val="0"/>
        <w:autoSpaceDN w:val="0"/>
        <w:spacing w:afterLines="30" w:after="108" w:line="336" w:lineRule="exact"/>
        <w:ind w:leftChars="200" w:left="480"/>
        <w:jc w:val="both"/>
        <w:rPr>
          <w:rFonts w:cs="Times New Roman"/>
        </w:rPr>
      </w:pPr>
      <w:r w:rsidRPr="00667BA6">
        <w:rPr>
          <w:rFonts w:hint="eastAsia"/>
        </w:rPr>
        <w:t>復</w:t>
      </w:r>
      <w:r w:rsidRPr="00667BA6">
        <w:rPr>
          <w:rFonts w:ascii="新細明體" w:hAnsi="新細明體" w:hint="eastAsia"/>
        </w:rPr>
        <w:t>次，</w:t>
      </w:r>
      <w:r w:rsidRPr="00667BA6">
        <w:rPr>
          <w:rFonts w:ascii="Gandhari Unicode" w:hAnsi="新細明體" w:cs="Gandhari Unicode"/>
        </w:rPr>
        <w:t>僧佉</w:t>
      </w:r>
      <w:r w:rsidRPr="00667BA6">
        <w:rPr>
          <w:rStyle w:val="a6"/>
          <w:rFonts w:cs="Times New Roman"/>
        </w:rPr>
        <w:footnoteReference w:id="95"/>
      </w:r>
      <w:r w:rsidRPr="00667BA6">
        <w:rPr>
          <w:rFonts w:cs="Times New Roman" w:hint="eastAsia"/>
        </w:rPr>
        <w:t>、</w:t>
      </w:r>
      <w:r w:rsidRPr="00667BA6">
        <w:rPr>
          <w:rFonts w:ascii="Gandhari Unicode" w:hAnsi="新細明體" w:cs="Gandhari Unicode"/>
        </w:rPr>
        <w:t>榆伽</w:t>
      </w:r>
      <w:r w:rsidRPr="00667BA6">
        <w:rPr>
          <w:rStyle w:val="a6"/>
          <w:rFonts w:cs="Times New Roman"/>
        </w:rPr>
        <w:footnoteReference w:id="96"/>
      </w:r>
      <w:r w:rsidRPr="00667BA6">
        <w:rPr>
          <w:rFonts w:cs="Times New Roman" w:hint="eastAsia"/>
        </w:rPr>
        <w:t>、</w:t>
      </w:r>
      <w:r w:rsidRPr="00667BA6">
        <w:rPr>
          <w:rFonts w:ascii="Gandhari Unicode" w:hAnsi="Gandhari Unicode" w:cs="Gandhari Unicode"/>
        </w:rPr>
        <w:t>憂樓迦王</w:t>
      </w:r>
      <w:r w:rsidRPr="00667BA6">
        <w:rPr>
          <w:rStyle w:val="a6"/>
          <w:rFonts w:cs="Times New Roman"/>
        </w:rPr>
        <w:footnoteReference w:id="97"/>
      </w:r>
      <w:r w:rsidRPr="00667BA6">
        <w:rPr>
          <w:rFonts w:cs="Times New Roman" w:hint="eastAsia"/>
        </w:rPr>
        <w:t>、</w:t>
      </w:r>
      <w:r w:rsidRPr="00667BA6">
        <w:rPr>
          <w:rFonts w:ascii="新細明體" w:hAnsi="新細明體" w:cs="Gandhari Unicode"/>
        </w:rPr>
        <w:t>那波羅他</w:t>
      </w:r>
      <w:r w:rsidRPr="00667BA6">
        <w:rPr>
          <w:rFonts w:cs="Times New Roman" w:hint="eastAsia"/>
        </w:rPr>
        <w:t>、</w:t>
      </w:r>
      <w:r w:rsidRPr="00667BA6">
        <w:rPr>
          <w:rFonts w:ascii="Gandhari Unicode" w:hAnsi="Gandhari Unicode" w:cs="Gandhari Unicode"/>
        </w:rPr>
        <w:t>毘佉那</w:t>
      </w:r>
      <w:r w:rsidRPr="00667BA6">
        <w:rPr>
          <w:rFonts w:cs="Times New Roman" w:hint="eastAsia"/>
        </w:rPr>
        <w:t>、</w:t>
      </w:r>
      <w:r w:rsidRPr="00667BA6">
        <w:rPr>
          <w:rFonts w:ascii="Gandhari Unicode" w:hAnsi="新細明體" w:cs="Gandhari Unicode"/>
        </w:rPr>
        <w:t>蓱莎王</w:t>
      </w:r>
      <w:r w:rsidRPr="00667BA6">
        <w:rPr>
          <w:rFonts w:cs="Times New Roman" w:hint="eastAsia"/>
        </w:rPr>
        <w:t>，</w:t>
      </w:r>
    </w:p>
    <w:p w:rsidR="00CD3E37" w:rsidRPr="00667BA6" w:rsidRDefault="00083AB9" w:rsidP="007B4AFA">
      <w:pPr>
        <w:overflowPunct w:val="0"/>
        <w:autoSpaceDE w:val="0"/>
        <w:autoSpaceDN w:val="0"/>
        <w:spacing w:afterLines="30" w:after="108" w:line="336" w:lineRule="exact"/>
        <w:ind w:leftChars="200" w:left="480"/>
        <w:jc w:val="both"/>
        <w:rPr>
          <w:vertAlign w:val="superscript"/>
        </w:rPr>
      </w:pPr>
      <w:r w:rsidRPr="00667BA6">
        <w:rPr>
          <w:rFonts w:ascii="Gandhari Unicode" w:hAnsi="新細明體" w:cs="Gandhari Unicode"/>
        </w:rPr>
        <w:t>那</w:t>
      </w:r>
      <w:r w:rsidRPr="00667BA6">
        <w:rPr>
          <w:rFonts w:ascii="Gandhari Unicode" w:hAnsi="Gandhari Unicode" w:cs="Gandhari Unicode"/>
        </w:rPr>
        <w:t>吉略仙人</w:t>
      </w:r>
      <w:r w:rsidRPr="00667BA6">
        <w:rPr>
          <w:rFonts w:cs="Times New Roman" w:hint="eastAsia"/>
        </w:rPr>
        <w:t>、</w:t>
      </w:r>
      <w:r w:rsidRPr="00667BA6">
        <w:rPr>
          <w:rFonts w:ascii="Gandhari Unicode" w:hAnsi="Gandhari Unicode" w:cs="Gandhari Unicode"/>
        </w:rPr>
        <w:t>象仙人</w:t>
      </w:r>
      <w:r w:rsidRPr="00667BA6">
        <w:rPr>
          <w:rFonts w:cs="Times New Roman" w:hint="eastAsia"/>
        </w:rPr>
        <w:t>、</w:t>
      </w:r>
      <w:r w:rsidRPr="00667BA6">
        <w:rPr>
          <w:rFonts w:ascii="Gandhari Unicode" w:hAnsi="Gandhari Unicode" w:cs="Gandhari Unicode"/>
        </w:rPr>
        <w:t>斷婬人</w:t>
      </w:r>
      <w:r w:rsidRPr="00667BA6">
        <w:rPr>
          <w:rFonts w:cs="Times New Roman" w:hint="eastAsia"/>
        </w:rPr>
        <w:t>、</w:t>
      </w:r>
    </w:p>
    <w:p w:rsidR="00CD3E37" w:rsidRPr="00667BA6" w:rsidRDefault="00083AB9" w:rsidP="007B4AFA">
      <w:pPr>
        <w:overflowPunct w:val="0"/>
        <w:autoSpaceDE w:val="0"/>
        <w:autoSpaceDN w:val="0"/>
        <w:spacing w:afterLines="30" w:after="108" w:line="336" w:lineRule="exact"/>
        <w:ind w:leftChars="200" w:left="480"/>
        <w:jc w:val="both"/>
        <w:rPr>
          <w:rFonts w:cs="Times New Roman"/>
        </w:rPr>
      </w:pPr>
      <w:r w:rsidRPr="00667BA6">
        <w:rPr>
          <w:rFonts w:ascii="Gandhari Unicode" w:hAnsi="Gandhari Unicode" w:cs="Gandhari Unicode"/>
        </w:rPr>
        <w:t>上弟子行者</w:t>
      </w:r>
      <w:r w:rsidRPr="00667BA6">
        <w:rPr>
          <w:rFonts w:cs="Times New Roman" w:hint="eastAsia"/>
        </w:rPr>
        <w:t>、</w:t>
      </w:r>
      <w:r w:rsidRPr="00667BA6">
        <w:rPr>
          <w:rFonts w:ascii="Gandhari Unicode" w:hAnsi="Gandhari Unicode" w:cs="Gandhari Unicode"/>
        </w:rPr>
        <w:t>放羊者</w:t>
      </w:r>
      <w:r w:rsidRPr="00667BA6">
        <w:rPr>
          <w:rFonts w:cs="Times New Roman" w:hint="eastAsia"/>
        </w:rPr>
        <w:t>、</w:t>
      </w:r>
      <w:r w:rsidRPr="00667BA6">
        <w:rPr>
          <w:rFonts w:ascii="Gandhari Unicode" w:hAnsi="Gandhari Unicode" w:cs="Gandhari Unicode"/>
        </w:rPr>
        <w:t>大心者</w:t>
      </w:r>
      <w:r w:rsidRPr="00667BA6">
        <w:rPr>
          <w:rFonts w:cs="Times New Roman" w:hint="eastAsia"/>
        </w:rPr>
        <w:t>、</w:t>
      </w:r>
      <w:r w:rsidRPr="00667BA6">
        <w:rPr>
          <w:rFonts w:ascii="Gandhari Unicode" w:hAnsi="Gandhari Unicode" w:cs="Gandhari Unicode"/>
        </w:rPr>
        <w:t>忍辱者</w:t>
      </w:r>
      <w:r w:rsidRPr="00667BA6">
        <w:rPr>
          <w:rFonts w:cs="Times New Roman" w:hint="eastAsia"/>
        </w:rPr>
        <w:t>、</w:t>
      </w:r>
      <w:r w:rsidRPr="00667BA6">
        <w:rPr>
          <w:rFonts w:ascii="Gandhari Unicode" w:hAnsi="Gandhari Unicode" w:cs="Gandhari Unicode"/>
        </w:rPr>
        <w:t>喬曇摩</w:t>
      </w:r>
      <w:r w:rsidR="00034CDB" w:rsidRPr="00667BA6">
        <w:rPr>
          <w:rFonts w:ascii="Gandhari Unicode" w:hAnsi="Gandhari Unicode" w:cs="Gandhari Unicode"/>
        </w:rPr>
        <w:t>、</w:t>
      </w:r>
      <w:r w:rsidRPr="00667BA6">
        <w:rPr>
          <w:rFonts w:ascii="Gandhari Unicode" w:hAnsi="Gandhari Unicode" w:cs="Gandhari Unicode"/>
        </w:rPr>
        <w:t>鳩蘭陀磨</w:t>
      </w:r>
      <w:r w:rsidR="00034CDB" w:rsidRPr="00667BA6">
        <w:rPr>
          <w:rStyle w:val="a6"/>
          <w:rFonts w:cs="Times New Roman"/>
        </w:rPr>
        <w:footnoteReference w:id="98"/>
      </w:r>
      <w:r w:rsidR="00034CDB" w:rsidRPr="00667BA6">
        <w:rPr>
          <w:rFonts w:ascii="Gandhari Unicode" w:hAnsi="Gandhari Unicode" w:cs="Gandhari Unicode"/>
        </w:rPr>
        <w:t>、</w:t>
      </w:r>
      <w:r w:rsidRPr="00667BA6">
        <w:rPr>
          <w:rFonts w:ascii="Gandhari Unicode" w:hAnsi="Gandhari Unicode" w:cs="Gandhari Unicode"/>
        </w:rPr>
        <w:t>活人者</w:t>
      </w:r>
      <w:r w:rsidRPr="00667BA6">
        <w:rPr>
          <w:rFonts w:cs="Times New Roman" w:hint="eastAsia"/>
        </w:rPr>
        <w:t>、</w:t>
      </w:r>
      <w:r w:rsidRPr="00667BA6">
        <w:rPr>
          <w:rFonts w:ascii="Gandhari Unicode" w:hAnsi="Gandhari Unicode" w:cs="Gandhari Unicode"/>
        </w:rPr>
        <w:t>度人者</w:t>
      </w:r>
      <w:r w:rsidRPr="00667BA6">
        <w:rPr>
          <w:rFonts w:cs="Times New Roman" w:hint="eastAsia"/>
        </w:rPr>
        <w:t>、</w:t>
      </w:r>
      <w:r w:rsidRPr="00667BA6">
        <w:rPr>
          <w:rFonts w:ascii="Gandhari Unicode" w:hAnsi="Gandhari Unicode" w:cs="Gandhari Unicode"/>
        </w:rPr>
        <w:t>緣</w:t>
      </w:r>
      <w:r w:rsidRPr="00667BA6">
        <w:rPr>
          <w:rStyle w:val="a6"/>
          <w:rFonts w:cs="Times New Roman"/>
        </w:rPr>
        <w:footnoteReference w:id="99"/>
      </w:r>
      <w:r w:rsidRPr="00667BA6">
        <w:rPr>
          <w:rFonts w:ascii="Gandhari Unicode" w:hAnsi="Gandhari Unicode" w:cs="Gandhari Unicode"/>
        </w:rPr>
        <w:t>水者</w:t>
      </w:r>
      <w:r w:rsidRPr="00667BA6">
        <w:rPr>
          <w:rFonts w:cs="Times New Roman" w:hint="eastAsia"/>
        </w:rPr>
        <w:t>、</w:t>
      </w:r>
    </w:p>
    <w:p w:rsidR="00083AB9" w:rsidRPr="00667BA6" w:rsidRDefault="00083AB9" w:rsidP="007B4AFA">
      <w:pPr>
        <w:overflowPunct w:val="0"/>
        <w:autoSpaceDE w:val="0"/>
        <w:autoSpaceDN w:val="0"/>
        <w:spacing w:afterLines="30" w:after="108" w:line="336" w:lineRule="exact"/>
        <w:ind w:leftChars="200" w:left="480"/>
        <w:jc w:val="both"/>
        <w:rPr>
          <w:rFonts w:cs="Times New Roman"/>
        </w:rPr>
      </w:pPr>
      <w:r w:rsidRPr="00667BA6">
        <w:rPr>
          <w:rFonts w:ascii="Gandhari Unicode" w:hAnsi="Gandhari Unicode" w:cs="Gandhari Unicode"/>
        </w:rPr>
        <w:t>婆羅沙伽那</w:t>
      </w:r>
      <w:r w:rsidRPr="00667BA6">
        <w:rPr>
          <w:rFonts w:cs="Times New Roman" w:hint="eastAsia"/>
        </w:rPr>
        <w:t>、</w:t>
      </w:r>
      <w:r w:rsidRPr="00667BA6">
        <w:rPr>
          <w:rFonts w:ascii="Gandhari Unicode" w:hAnsi="Gandhari Unicode" w:cs="Gandhari Unicode"/>
        </w:rPr>
        <w:t>頗羅墮闍</w:t>
      </w:r>
      <w:r w:rsidRPr="00667BA6">
        <w:rPr>
          <w:rStyle w:val="a6"/>
          <w:rFonts w:cs="Times New Roman"/>
        </w:rPr>
        <w:footnoteReference w:id="100"/>
      </w:r>
      <w:r w:rsidRPr="00667BA6">
        <w:rPr>
          <w:rFonts w:cs="Times New Roman" w:hint="eastAsia"/>
        </w:rPr>
        <w:t>，</w:t>
      </w:r>
    </w:p>
    <w:p w:rsidR="00CD3E37" w:rsidRPr="00667BA6" w:rsidRDefault="00083AB9" w:rsidP="007B4AFA">
      <w:pPr>
        <w:overflowPunct w:val="0"/>
        <w:autoSpaceDE w:val="0"/>
        <w:autoSpaceDN w:val="0"/>
        <w:spacing w:afterLines="30" w:after="108" w:line="336" w:lineRule="exact"/>
        <w:ind w:leftChars="200" w:left="480"/>
        <w:jc w:val="both"/>
        <w:rPr>
          <w:rFonts w:cs="Times New Roman"/>
        </w:rPr>
      </w:pPr>
      <w:r w:rsidRPr="00667BA6">
        <w:rPr>
          <w:rFonts w:ascii="Gandhari Unicode" w:hAnsi="Gandhari Unicode" w:cs="Gandhari Unicode"/>
        </w:rPr>
        <w:t>著衣者</w:t>
      </w:r>
      <w:r w:rsidRPr="00667BA6">
        <w:rPr>
          <w:rFonts w:cs="Times New Roman" w:hint="eastAsia"/>
        </w:rPr>
        <w:t>、</w:t>
      </w:r>
      <w:r w:rsidRPr="00667BA6">
        <w:rPr>
          <w:rFonts w:ascii="新細明體" w:hAnsi="新細明體" w:cs="Gandhari Unicode"/>
        </w:rPr>
        <w:t>無衣者</w:t>
      </w:r>
      <w:r w:rsidRPr="00667BA6">
        <w:rPr>
          <w:rFonts w:cs="Times New Roman" w:hint="eastAsia"/>
        </w:rPr>
        <w:t>、</w:t>
      </w:r>
      <w:r w:rsidRPr="00667BA6">
        <w:rPr>
          <w:rFonts w:ascii="新細明體" w:hAnsi="新細明體" w:cs="Gandhari Unicode"/>
        </w:rPr>
        <w:t>韋索衣者</w:t>
      </w:r>
      <w:r w:rsidRPr="00667BA6">
        <w:rPr>
          <w:rStyle w:val="a6"/>
          <w:rFonts w:cs="Times New Roman"/>
        </w:rPr>
        <w:footnoteReference w:id="101"/>
      </w:r>
      <w:r w:rsidRPr="00667BA6">
        <w:rPr>
          <w:rFonts w:cs="Times New Roman" w:hint="eastAsia"/>
        </w:rPr>
        <w:t>、</w:t>
      </w:r>
      <w:r w:rsidRPr="00667BA6">
        <w:rPr>
          <w:rFonts w:ascii="新細明體" w:hAnsi="新細明體" w:cs="Gandhari Unicode"/>
        </w:rPr>
        <w:t>皮衣者</w:t>
      </w:r>
      <w:r w:rsidRPr="00667BA6">
        <w:rPr>
          <w:rFonts w:cs="Times New Roman" w:hint="eastAsia"/>
        </w:rPr>
        <w:t>、</w:t>
      </w:r>
      <w:r w:rsidRPr="00667BA6">
        <w:rPr>
          <w:rFonts w:ascii="新細明體" w:hAnsi="新細明體" w:cs="Gandhari Unicode"/>
        </w:rPr>
        <w:t>草衣者</w:t>
      </w:r>
      <w:r w:rsidRPr="00667BA6">
        <w:rPr>
          <w:rFonts w:cs="Times New Roman" w:hint="eastAsia"/>
        </w:rPr>
        <w:t>、</w:t>
      </w:r>
      <w:r w:rsidRPr="00667BA6">
        <w:rPr>
          <w:rFonts w:ascii="新細明體" w:hAnsi="新細明體" w:cs="Gandhari Unicode"/>
        </w:rPr>
        <w:t>著下衣者</w:t>
      </w:r>
      <w:r w:rsidRPr="00667BA6">
        <w:rPr>
          <w:rFonts w:cs="Times New Roman" w:hint="eastAsia"/>
        </w:rPr>
        <w:t>、</w:t>
      </w:r>
      <w:r w:rsidRPr="00667BA6">
        <w:rPr>
          <w:rFonts w:ascii="新細明體" w:hAnsi="新細明體" w:cs="Gandhari Unicode"/>
        </w:rPr>
        <w:t>角鴟</w:t>
      </w:r>
      <w:r w:rsidRPr="00667BA6">
        <w:rPr>
          <w:rStyle w:val="a6"/>
          <w:rFonts w:cs="Times New Roman"/>
        </w:rPr>
        <w:footnoteReference w:id="102"/>
      </w:r>
      <w:r w:rsidRPr="00667BA6">
        <w:rPr>
          <w:rFonts w:ascii="新細明體" w:hAnsi="新細明體" w:cs="Gandhari Unicode"/>
        </w:rPr>
        <w:t>毛</w:t>
      </w:r>
      <w:r w:rsidRPr="00667BA6">
        <w:rPr>
          <w:rFonts w:ascii="新細明體" w:hAnsi="新細明體" w:cs="Gandhari Unicode"/>
        </w:rPr>
        <w:lastRenderedPageBreak/>
        <w:t>衣者</w:t>
      </w:r>
      <w:r w:rsidRPr="00667BA6">
        <w:rPr>
          <w:rFonts w:cs="Times New Roman" w:hint="eastAsia"/>
        </w:rPr>
        <w:t>、</w:t>
      </w:r>
      <w:r w:rsidRPr="00667BA6">
        <w:rPr>
          <w:rFonts w:ascii="新細明體" w:hAnsi="新細明體" w:cs="Gandhari Unicode"/>
        </w:rPr>
        <w:t>木皮衣者</w:t>
      </w:r>
      <w:r w:rsidRPr="00667BA6">
        <w:rPr>
          <w:rFonts w:cs="Times New Roman" w:hint="eastAsia"/>
        </w:rPr>
        <w:t>，</w:t>
      </w:r>
      <w:r w:rsidR="00CD3E37" w:rsidRPr="00667BA6">
        <w:rPr>
          <w:rStyle w:val="a6"/>
          <w:rFonts w:cs="Times New Roman"/>
        </w:rPr>
        <w:footnoteReference w:id="103"/>
      </w:r>
    </w:p>
    <w:p w:rsidR="00CD3E37" w:rsidRPr="00667BA6" w:rsidRDefault="00083AB9" w:rsidP="007B4AFA">
      <w:pPr>
        <w:overflowPunct w:val="0"/>
        <w:autoSpaceDE w:val="0"/>
        <w:autoSpaceDN w:val="0"/>
        <w:spacing w:afterLines="30" w:after="108" w:line="320" w:lineRule="exact"/>
        <w:ind w:leftChars="200" w:left="480"/>
        <w:jc w:val="both"/>
        <w:rPr>
          <w:rFonts w:cs="Times New Roman"/>
        </w:rPr>
      </w:pPr>
      <w:r w:rsidRPr="00667BA6">
        <w:rPr>
          <w:rFonts w:ascii="新細明體" w:hAnsi="新細明體" w:cs="Gandhari Unicode"/>
        </w:rPr>
        <w:t>三洗者</w:t>
      </w:r>
      <w:r w:rsidRPr="00667BA6">
        <w:rPr>
          <w:rStyle w:val="a6"/>
          <w:rFonts w:cs="Times New Roman"/>
        </w:rPr>
        <w:footnoteReference w:id="104"/>
      </w:r>
      <w:r w:rsidRPr="00667BA6">
        <w:rPr>
          <w:rFonts w:cs="Times New Roman" w:hint="eastAsia"/>
        </w:rPr>
        <w:t>，</w:t>
      </w:r>
      <w:r w:rsidRPr="00667BA6">
        <w:rPr>
          <w:rFonts w:ascii="新細明體" w:hAnsi="新細明體" w:cs="Gandhari Unicode"/>
        </w:rPr>
        <w:t>隨順者</w:t>
      </w:r>
      <w:r w:rsidRPr="00667BA6">
        <w:rPr>
          <w:rFonts w:cs="Times New Roman" w:hint="eastAsia"/>
        </w:rPr>
        <w:t>、</w:t>
      </w:r>
    </w:p>
    <w:p w:rsidR="00083AB9" w:rsidRPr="00667BA6" w:rsidRDefault="00083AB9" w:rsidP="007B4AFA">
      <w:pPr>
        <w:overflowPunct w:val="0"/>
        <w:autoSpaceDE w:val="0"/>
        <w:autoSpaceDN w:val="0"/>
        <w:spacing w:afterLines="30" w:after="108" w:line="320" w:lineRule="exact"/>
        <w:ind w:leftChars="200" w:left="480"/>
        <w:jc w:val="both"/>
        <w:rPr>
          <w:rFonts w:cs="Times New Roman"/>
        </w:rPr>
      </w:pPr>
      <w:r w:rsidRPr="00667BA6">
        <w:rPr>
          <w:rFonts w:ascii="新細明體" w:hAnsi="新細明體" w:cs="Gandhari Unicode"/>
        </w:rPr>
        <w:t>事</w:t>
      </w:r>
      <w:r w:rsidRPr="00667BA6">
        <w:rPr>
          <w:rStyle w:val="a6"/>
          <w:rFonts w:cs="Times New Roman"/>
        </w:rPr>
        <w:footnoteReference w:id="105"/>
      </w:r>
      <w:r w:rsidRPr="00667BA6">
        <w:rPr>
          <w:rFonts w:ascii="新細明體" w:hAnsi="新細明體" w:cs="Gandhari Unicode"/>
        </w:rPr>
        <w:t>梵王者</w:t>
      </w:r>
      <w:r w:rsidRPr="00667BA6">
        <w:rPr>
          <w:rFonts w:cs="Times New Roman" w:hint="eastAsia"/>
        </w:rPr>
        <w:t>、</w:t>
      </w:r>
      <w:r w:rsidRPr="00667BA6">
        <w:rPr>
          <w:rFonts w:ascii="新細明體" w:hAnsi="新細明體" w:cs="Gandhari Unicode"/>
        </w:rPr>
        <w:t>事究摩羅</w:t>
      </w:r>
      <w:r w:rsidRPr="00667BA6">
        <w:rPr>
          <w:rStyle w:val="a6"/>
          <w:rFonts w:cs="Times New Roman"/>
        </w:rPr>
        <w:footnoteReference w:id="106"/>
      </w:r>
      <w:r w:rsidRPr="00667BA6">
        <w:rPr>
          <w:rFonts w:ascii="新細明體" w:hAnsi="新細明體" w:cs="Gandhari Unicode"/>
        </w:rPr>
        <w:t>者</w:t>
      </w:r>
      <w:r w:rsidRPr="00667BA6">
        <w:rPr>
          <w:rFonts w:cs="Times New Roman" w:hint="eastAsia"/>
        </w:rPr>
        <w:t>、</w:t>
      </w:r>
      <w:r w:rsidRPr="00667BA6">
        <w:rPr>
          <w:rFonts w:ascii="新細明體" w:hAnsi="新細明體" w:cs="Gandhari Unicode"/>
        </w:rPr>
        <w:t>事毘舍闍</w:t>
      </w:r>
      <w:r w:rsidRPr="00667BA6">
        <w:rPr>
          <w:rStyle w:val="a6"/>
          <w:rFonts w:cs="Times New Roman"/>
        </w:rPr>
        <w:footnoteReference w:id="107"/>
      </w:r>
      <w:r w:rsidRPr="00667BA6">
        <w:rPr>
          <w:rFonts w:ascii="新細明體" w:hAnsi="新細明體" w:cs="Gandhari Unicode"/>
        </w:rPr>
        <w:t>者</w:t>
      </w:r>
      <w:r w:rsidRPr="00667BA6">
        <w:rPr>
          <w:rFonts w:cs="Times New Roman" w:hint="eastAsia"/>
        </w:rPr>
        <w:t>、</w:t>
      </w:r>
      <w:r w:rsidRPr="00667BA6">
        <w:rPr>
          <w:rFonts w:ascii="新細明體" w:hAnsi="新細明體" w:cs="Gandhari Unicode"/>
        </w:rPr>
        <w:t>事金翅鳥者</w:t>
      </w:r>
      <w:r w:rsidRPr="00667BA6">
        <w:rPr>
          <w:rFonts w:cs="Times New Roman" w:hint="eastAsia"/>
        </w:rPr>
        <w:t>、</w:t>
      </w:r>
      <w:r w:rsidRPr="00667BA6">
        <w:rPr>
          <w:rFonts w:ascii="新細明體" w:hAnsi="新細明體" w:cs="Gandhari Unicode"/>
        </w:rPr>
        <w:t>事乾闥婆</w:t>
      </w:r>
      <w:r w:rsidRPr="00667BA6">
        <w:rPr>
          <w:rStyle w:val="a6"/>
          <w:rFonts w:cs="Times New Roman"/>
        </w:rPr>
        <w:footnoteReference w:id="108"/>
      </w:r>
      <w:r w:rsidRPr="00667BA6">
        <w:rPr>
          <w:rFonts w:ascii="新細明體" w:hAnsi="新細明體" w:cs="Gandhari Unicode"/>
        </w:rPr>
        <w:t>者</w:t>
      </w:r>
      <w:r w:rsidRPr="00667BA6">
        <w:rPr>
          <w:rFonts w:cs="Times New Roman" w:hint="eastAsia"/>
        </w:rPr>
        <w:t>、</w:t>
      </w:r>
      <w:r w:rsidRPr="00667BA6">
        <w:rPr>
          <w:rFonts w:ascii="新細明體" w:hAnsi="新細明體" w:cs="Gandhari Unicode"/>
        </w:rPr>
        <w:t>事閻羅王者</w:t>
      </w:r>
      <w:r w:rsidRPr="00667BA6">
        <w:rPr>
          <w:rFonts w:cs="Times New Roman" w:hint="eastAsia"/>
        </w:rPr>
        <w:t>、</w:t>
      </w:r>
      <w:r w:rsidRPr="00667BA6">
        <w:rPr>
          <w:rFonts w:ascii="新細明體" w:hAnsi="新細明體" w:cs="Gandhari Unicode"/>
        </w:rPr>
        <w:t>事毘沙門王</w:t>
      </w:r>
      <w:r w:rsidRPr="00667BA6">
        <w:rPr>
          <w:rStyle w:val="a6"/>
          <w:rFonts w:cs="Times New Roman"/>
        </w:rPr>
        <w:footnoteReference w:id="109"/>
      </w:r>
      <w:r w:rsidRPr="00667BA6">
        <w:rPr>
          <w:rFonts w:ascii="新細明體" w:hAnsi="新細明體" w:cs="Gandhari Unicode"/>
        </w:rPr>
        <w:t>者</w:t>
      </w:r>
      <w:r w:rsidRPr="00667BA6">
        <w:rPr>
          <w:rFonts w:cs="Times New Roman" w:hint="eastAsia"/>
        </w:rPr>
        <w:t>、</w:t>
      </w:r>
      <w:r w:rsidRPr="00667BA6">
        <w:rPr>
          <w:rFonts w:ascii="新細明體" w:hAnsi="新細明體" w:cs="Gandhari Unicode"/>
        </w:rPr>
        <w:t>事密跡神</w:t>
      </w:r>
      <w:r w:rsidRPr="00667BA6">
        <w:rPr>
          <w:rStyle w:val="a6"/>
          <w:rFonts w:cs="Times New Roman"/>
        </w:rPr>
        <w:footnoteReference w:id="110"/>
      </w:r>
      <w:r w:rsidRPr="00667BA6">
        <w:rPr>
          <w:rFonts w:ascii="新細明體" w:hAnsi="新細明體" w:cs="Gandhari Unicode"/>
        </w:rPr>
        <w:t>者</w:t>
      </w:r>
      <w:r w:rsidRPr="00667BA6">
        <w:rPr>
          <w:rFonts w:cs="Times New Roman" w:hint="eastAsia"/>
        </w:rPr>
        <w:t>、</w:t>
      </w:r>
      <w:r w:rsidRPr="00667BA6">
        <w:rPr>
          <w:rFonts w:ascii="新細明體" w:hAnsi="新細明體" w:cs="Gandhari Unicode"/>
        </w:rPr>
        <w:t>事浮陀</w:t>
      </w:r>
      <w:r w:rsidR="006460B6" w:rsidRPr="00667BA6">
        <w:rPr>
          <w:rStyle w:val="a6"/>
          <w:rFonts w:cs="Times New Roman"/>
        </w:rPr>
        <w:footnoteReference w:id="111"/>
      </w:r>
      <w:r w:rsidRPr="00667BA6">
        <w:rPr>
          <w:rFonts w:ascii="新細明體" w:hAnsi="新細明體" w:cs="Gandhari Unicode"/>
        </w:rPr>
        <w:t>神者</w:t>
      </w:r>
      <w:r w:rsidRPr="00667BA6">
        <w:rPr>
          <w:rFonts w:cs="Times New Roman" w:hint="eastAsia"/>
        </w:rPr>
        <w:t>、</w:t>
      </w:r>
      <w:r w:rsidRPr="00667BA6">
        <w:rPr>
          <w:rFonts w:ascii="新細明體" w:hAnsi="新細明體" w:cs="Gandhari Unicode"/>
        </w:rPr>
        <w:t>事龍者</w:t>
      </w:r>
      <w:r w:rsidRPr="00667BA6">
        <w:rPr>
          <w:rFonts w:cs="Times New Roman" w:hint="eastAsia"/>
        </w:rPr>
        <w:t>，</w:t>
      </w:r>
    </w:p>
    <w:p w:rsidR="00CD3E37" w:rsidRPr="00667BA6" w:rsidRDefault="00083AB9" w:rsidP="007B4AFA">
      <w:pPr>
        <w:overflowPunct w:val="0"/>
        <w:autoSpaceDE w:val="0"/>
        <w:autoSpaceDN w:val="0"/>
        <w:spacing w:afterLines="30" w:after="108" w:line="320" w:lineRule="exact"/>
        <w:ind w:leftChars="200" w:left="480"/>
        <w:jc w:val="both"/>
        <w:rPr>
          <w:rFonts w:cs="Times New Roman"/>
        </w:rPr>
      </w:pPr>
      <w:r w:rsidRPr="00667BA6">
        <w:rPr>
          <w:rFonts w:ascii="新細明體" w:hAnsi="新細明體" w:cs="Gandhari Unicode"/>
        </w:rPr>
        <w:t>裸形沙門</w:t>
      </w:r>
      <w:r w:rsidRPr="00667BA6">
        <w:rPr>
          <w:rFonts w:cs="Times New Roman" w:hint="eastAsia"/>
        </w:rPr>
        <w:t>、</w:t>
      </w:r>
      <w:r w:rsidRPr="00667BA6">
        <w:rPr>
          <w:rFonts w:ascii="新細明體" w:hAnsi="新細明體" w:cs="Gandhari Unicode"/>
        </w:rPr>
        <w:t>白衣沙門</w:t>
      </w:r>
      <w:r w:rsidRPr="00667BA6">
        <w:rPr>
          <w:rFonts w:cs="Times New Roman" w:hint="eastAsia"/>
        </w:rPr>
        <w:t>、</w:t>
      </w:r>
      <w:r w:rsidRPr="00667BA6">
        <w:rPr>
          <w:rFonts w:ascii="Gandhari Unicode" w:hAnsi="Gandhari Unicode" w:cs="Gandhari Unicode"/>
        </w:rPr>
        <w:t>染衣沙門</w:t>
      </w:r>
      <w:r w:rsidRPr="00667BA6">
        <w:rPr>
          <w:rFonts w:cs="Times New Roman" w:hint="eastAsia"/>
        </w:rPr>
        <w:t>，</w:t>
      </w:r>
      <w:r w:rsidRPr="00667BA6">
        <w:rPr>
          <w:rFonts w:ascii="Gandhari Unicode" w:hAnsi="Gandhari Unicode" w:cs="Gandhari Unicode"/>
        </w:rPr>
        <w:t>末迦梨</w:t>
      </w:r>
      <w:r w:rsidR="005A795D" w:rsidRPr="00667BA6">
        <w:rPr>
          <w:rStyle w:val="a6"/>
          <w:rFonts w:cs="Times New Roman"/>
        </w:rPr>
        <w:footnoteReference w:id="112"/>
      </w:r>
      <w:r w:rsidRPr="00667BA6">
        <w:rPr>
          <w:rFonts w:ascii="Gandhari Unicode" w:hAnsi="Gandhari Unicode" w:cs="Gandhari Unicode"/>
        </w:rPr>
        <w:t>沙門</w:t>
      </w:r>
      <w:r w:rsidRPr="00667BA6">
        <w:rPr>
          <w:rFonts w:cs="Times New Roman" w:hint="eastAsia"/>
        </w:rPr>
        <w:t>、</w:t>
      </w:r>
    </w:p>
    <w:p w:rsidR="00083AB9" w:rsidRPr="00667BA6" w:rsidRDefault="00083AB9" w:rsidP="007B4AFA">
      <w:pPr>
        <w:overflowPunct w:val="0"/>
        <w:autoSpaceDE w:val="0"/>
        <w:autoSpaceDN w:val="0"/>
        <w:spacing w:afterLines="30" w:after="108"/>
        <w:ind w:leftChars="200" w:left="480"/>
        <w:jc w:val="both"/>
        <w:rPr>
          <w:rFonts w:cs="Times New Roman"/>
        </w:rPr>
      </w:pPr>
      <w:r w:rsidRPr="00667BA6">
        <w:rPr>
          <w:rFonts w:ascii="Gandhari Unicode" w:hAnsi="Gandhari Unicode" w:cs="Gandhari Unicode"/>
        </w:rPr>
        <w:t>毘羅哆子</w:t>
      </w:r>
      <w:r w:rsidRPr="00667BA6">
        <w:rPr>
          <w:rStyle w:val="a6"/>
          <w:rFonts w:cs="Times New Roman"/>
        </w:rPr>
        <w:footnoteReference w:id="113"/>
      </w:r>
      <w:r w:rsidRPr="00667BA6">
        <w:rPr>
          <w:rFonts w:ascii="Gandhari Unicode" w:hAnsi="Gandhari Unicode" w:cs="Gandhari Unicode"/>
        </w:rPr>
        <w:t>者</w:t>
      </w:r>
      <w:r w:rsidRPr="00667BA6">
        <w:rPr>
          <w:rFonts w:cs="Times New Roman" w:hint="eastAsia"/>
        </w:rPr>
        <w:t>、</w:t>
      </w:r>
      <w:r w:rsidRPr="00667BA6">
        <w:rPr>
          <w:rFonts w:ascii="Gandhari Unicode" w:hAnsi="Gandhari Unicode" w:cs="Gandhari Unicode"/>
        </w:rPr>
        <w:t>迦旃延尼子</w:t>
      </w:r>
      <w:r w:rsidRPr="00667BA6">
        <w:rPr>
          <w:rStyle w:val="a6"/>
          <w:rFonts w:cs="Times New Roman"/>
        </w:rPr>
        <w:footnoteReference w:id="114"/>
      </w:r>
      <w:r w:rsidRPr="00667BA6">
        <w:rPr>
          <w:rFonts w:ascii="Gandhari Unicode" w:hAnsi="Gandhari Unicode" w:cs="Gandhari Unicode"/>
        </w:rPr>
        <w:t>者</w:t>
      </w:r>
      <w:r w:rsidRPr="00667BA6">
        <w:rPr>
          <w:rFonts w:cs="Times New Roman" w:hint="eastAsia"/>
        </w:rPr>
        <w:t>、</w:t>
      </w:r>
      <w:r w:rsidRPr="00667BA6">
        <w:rPr>
          <w:rFonts w:ascii="Gandhari Unicode" w:hAnsi="Gandhari Unicode" w:cs="Gandhari Unicode"/>
        </w:rPr>
        <w:t>薩耆遮子者</w:t>
      </w:r>
      <w:r w:rsidRPr="00667BA6">
        <w:rPr>
          <w:rFonts w:cs="Times New Roman" w:hint="eastAsia"/>
        </w:rPr>
        <w:t>，</w:t>
      </w:r>
    </w:p>
    <w:p w:rsidR="00CD3E37" w:rsidRPr="00667BA6" w:rsidRDefault="00083AB9" w:rsidP="007B4AFA">
      <w:pPr>
        <w:overflowPunct w:val="0"/>
        <w:autoSpaceDE w:val="0"/>
        <w:autoSpaceDN w:val="0"/>
        <w:spacing w:afterLines="30" w:after="108"/>
        <w:ind w:leftChars="200" w:left="480"/>
        <w:jc w:val="both"/>
        <w:rPr>
          <w:rFonts w:cs="Times New Roman"/>
        </w:rPr>
      </w:pPr>
      <w:r w:rsidRPr="00667BA6">
        <w:rPr>
          <w:rFonts w:ascii="Gandhari Unicode" w:hAnsi="Gandhari Unicode" w:cs="Gandhari Unicode"/>
        </w:rPr>
        <w:lastRenderedPageBreak/>
        <w:t>持牛戒</w:t>
      </w:r>
      <w:r w:rsidRPr="00667BA6">
        <w:rPr>
          <w:rStyle w:val="a6"/>
          <w:rFonts w:cs="Times New Roman"/>
        </w:rPr>
        <w:footnoteReference w:id="115"/>
      </w:r>
      <w:r w:rsidRPr="00667BA6">
        <w:rPr>
          <w:rFonts w:ascii="Gandhari Unicode" w:hAnsi="Gandhari Unicode" w:cs="Gandhari Unicode"/>
        </w:rPr>
        <w:t>者</w:t>
      </w:r>
      <w:r w:rsidRPr="00667BA6">
        <w:rPr>
          <w:rFonts w:cs="Times New Roman" w:hint="eastAsia"/>
        </w:rPr>
        <w:t>、</w:t>
      </w:r>
      <w:r w:rsidRPr="00667BA6">
        <w:rPr>
          <w:rFonts w:ascii="Gandhari Unicode" w:hAnsi="Gandhari Unicode" w:cs="Gandhari Unicode"/>
        </w:rPr>
        <w:t>鹿戒者</w:t>
      </w:r>
      <w:r w:rsidRPr="00667BA6">
        <w:rPr>
          <w:rFonts w:cs="Times New Roman" w:hint="eastAsia"/>
        </w:rPr>
        <w:t>、</w:t>
      </w:r>
      <w:r w:rsidRPr="00667BA6">
        <w:rPr>
          <w:rFonts w:ascii="Gandhari Unicode" w:hAnsi="Gandhari Unicode" w:cs="Gandhari Unicode"/>
        </w:rPr>
        <w:t>狗戒者</w:t>
      </w:r>
      <w:r w:rsidRPr="00667BA6">
        <w:rPr>
          <w:rFonts w:cs="Times New Roman" w:hint="eastAsia"/>
        </w:rPr>
        <w:t>、</w:t>
      </w:r>
      <w:r w:rsidRPr="00667BA6">
        <w:rPr>
          <w:rFonts w:ascii="Gandhari Unicode" w:hAnsi="Gandhari Unicode" w:cs="Gandhari Unicode"/>
        </w:rPr>
        <w:t>馬戒者</w:t>
      </w:r>
      <w:r w:rsidRPr="00667BA6">
        <w:rPr>
          <w:rFonts w:cs="Times New Roman" w:hint="eastAsia"/>
        </w:rPr>
        <w:t>、</w:t>
      </w:r>
      <w:r w:rsidRPr="00667BA6">
        <w:rPr>
          <w:rFonts w:ascii="Gandhari Unicode" w:hAnsi="Gandhari Unicode" w:cs="Gandhari Unicode"/>
        </w:rPr>
        <w:t>象戒者</w:t>
      </w:r>
      <w:r w:rsidRPr="00667BA6">
        <w:rPr>
          <w:rFonts w:cs="Times New Roman" w:hint="eastAsia"/>
        </w:rPr>
        <w:t>、</w:t>
      </w:r>
    </w:p>
    <w:p w:rsidR="00CD3E37" w:rsidRPr="00667BA6" w:rsidRDefault="00083AB9" w:rsidP="007B4AFA">
      <w:pPr>
        <w:overflowPunct w:val="0"/>
        <w:autoSpaceDE w:val="0"/>
        <w:autoSpaceDN w:val="0"/>
        <w:spacing w:afterLines="30" w:after="108"/>
        <w:ind w:leftChars="200" w:left="480"/>
        <w:jc w:val="both"/>
        <w:rPr>
          <w:rFonts w:cs="Times New Roman"/>
        </w:rPr>
      </w:pPr>
      <w:r w:rsidRPr="00667BA6">
        <w:rPr>
          <w:rFonts w:ascii="Gandhari Unicode" w:hAnsi="Gandhari Unicode" w:cs="Gandhari Unicode"/>
        </w:rPr>
        <w:t>乞戒者</w:t>
      </w:r>
      <w:r w:rsidRPr="00667BA6">
        <w:rPr>
          <w:rFonts w:cs="Times New Roman" w:hint="eastAsia"/>
        </w:rPr>
        <w:t>、</w:t>
      </w:r>
      <w:r w:rsidRPr="00667BA6">
        <w:rPr>
          <w:rFonts w:ascii="Gandhari Unicode" w:hAnsi="Gandhari Unicode" w:cs="Gandhari Unicode"/>
        </w:rPr>
        <w:t>究摩羅戒者</w:t>
      </w:r>
      <w:r w:rsidRPr="00667BA6">
        <w:rPr>
          <w:rFonts w:cs="Times New Roman" w:hint="eastAsia"/>
        </w:rPr>
        <w:t>、</w:t>
      </w:r>
      <w:r w:rsidRPr="00667BA6">
        <w:rPr>
          <w:rFonts w:ascii="Gandhari Unicode" w:hAnsi="Gandhari Unicode" w:cs="Gandhari Unicode"/>
        </w:rPr>
        <w:t>諸天戒者</w:t>
      </w:r>
      <w:r w:rsidRPr="00667BA6">
        <w:rPr>
          <w:rFonts w:cs="Times New Roman" w:hint="eastAsia"/>
        </w:rPr>
        <w:t>、</w:t>
      </w:r>
      <w:r w:rsidRPr="00667BA6">
        <w:rPr>
          <w:rFonts w:ascii="Gandhari Unicode" w:hAnsi="Gandhari Unicode" w:cs="Gandhari Unicode"/>
        </w:rPr>
        <w:t>上戒者</w:t>
      </w:r>
      <w:r w:rsidRPr="00667BA6">
        <w:rPr>
          <w:rFonts w:cs="Times New Roman" w:hint="eastAsia"/>
        </w:rPr>
        <w:t>、</w:t>
      </w:r>
      <w:r w:rsidRPr="00667BA6">
        <w:rPr>
          <w:rFonts w:ascii="Gandhari Unicode" w:hAnsi="Gandhari Unicode" w:cs="Gandhari Unicode"/>
        </w:rPr>
        <w:t>婬欲戒者</w:t>
      </w:r>
      <w:r w:rsidRPr="00667BA6">
        <w:rPr>
          <w:rFonts w:cs="Times New Roman" w:hint="eastAsia"/>
        </w:rPr>
        <w:t>、</w:t>
      </w:r>
      <w:r w:rsidRPr="00667BA6">
        <w:rPr>
          <w:rFonts w:ascii="Gandhari Unicode" w:hAnsi="Gandhari Unicode" w:cs="Gandhari Unicode"/>
        </w:rPr>
        <w:t>淨潔戒者</w:t>
      </w:r>
      <w:r w:rsidRPr="00667BA6">
        <w:rPr>
          <w:rFonts w:cs="Times New Roman" w:hint="eastAsia"/>
        </w:rPr>
        <w:t>、</w:t>
      </w:r>
      <w:r w:rsidRPr="00667BA6">
        <w:rPr>
          <w:rFonts w:ascii="Gandhari Unicode" w:hAnsi="Gandhari Unicode" w:cs="Gandhari Unicode"/>
        </w:rPr>
        <w:t>火</w:t>
      </w:r>
      <w:r w:rsidRPr="00667BA6">
        <w:rPr>
          <w:rStyle w:val="a6"/>
          <w:rFonts w:cs="Times New Roman"/>
        </w:rPr>
        <w:footnoteReference w:id="116"/>
      </w:r>
      <w:r w:rsidRPr="00667BA6">
        <w:rPr>
          <w:rFonts w:ascii="Gandhari Unicode" w:hAnsi="Gandhari Unicode" w:cs="Gandhari Unicode"/>
        </w:rPr>
        <w:t>戒者</w:t>
      </w:r>
      <w:r w:rsidRPr="00667BA6">
        <w:rPr>
          <w:rFonts w:cs="Times New Roman" w:hint="eastAsia"/>
        </w:rPr>
        <w:t>，</w:t>
      </w:r>
      <w:r w:rsidRPr="00667BA6">
        <w:rPr>
          <w:rStyle w:val="a6"/>
          <w:rFonts w:cs="Times New Roman"/>
        </w:rPr>
        <w:footnoteReference w:id="117"/>
      </w:r>
    </w:p>
    <w:p w:rsidR="00083AB9" w:rsidRPr="00667BA6" w:rsidRDefault="00083AB9" w:rsidP="007B4AFA">
      <w:pPr>
        <w:overflowPunct w:val="0"/>
        <w:autoSpaceDE w:val="0"/>
        <w:autoSpaceDN w:val="0"/>
        <w:spacing w:afterLines="30" w:after="108"/>
        <w:ind w:leftChars="200" w:left="480"/>
        <w:jc w:val="both"/>
        <w:rPr>
          <w:rFonts w:cs="Times New Roman"/>
        </w:rPr>
      </w:pPr>
      <w:r w:rsidRPr="00667BA6">
        <w:rPr>
          <w:rFonts w:ascii="Gandhari Unicode" w:hAnsi="Gandhari Unicode" w:cs="Gandhari Unicode"/>
        </w:rPr>
        <w:t>說</w:t>
      </w:r>
      <w:r w:rsidRPr="00667BA6">
        <w:rPr>
          <w:rFonts w:ascii="Gandhari Unicode" w:hAnsi="Gandhari Unicode" w:cs="Gandhari Unicode"/>
          <w:b/>
        </w:rPr>
        <w:t>色</w:t>
      </w:r>
      <w:r w:rsidRPr="00667BA6">
        <w:rPr>
          <w:rFonts w:ascii="Gandhari Unicode" w:hAnsi="Gandhari Unicode" w:cs="Gandhari Unicode"/>
        </w:rPr>
        <w:t>滅涅槃者</w:t>
      </w:r>
      <w:r w:rsidRPr="00667BA6">
        <w:rPr>
          <w:rFonts w:cs="Times New Roman" w:hint="eastAsia"/>
        </w:rPr>
        <w:t>、</w:t>
      </w:r>
      <w:r w:rsidRPr="00667BA6">
        <w:rPr>
          <w:rFonts w:ascii="Gandhari Unicode" w:hAnsi="Gandhari Unicode" w:cs="Gandhari Unicode"/>
        </w:rPr>
        <w:t>說</w:t>
      </w:r>
      <w:r w:rsidRPr="00667BA6">
        <w:rPr>
          <w:rFonts w:ascii="Gandhari Unicode" w:hAnsi="Gandhari Unicode" w:cs="Gandhari Unicode"/>
          <w:b/>
        </w:rPr>
        <w:t>聲</w:t>
      </w:r>
      <w:r w:rsidRPr="00667BA6">
        <w:rPr>
          <w:rFonts w:ascii="Gandhari Unicode" w:hAnsi="Gandhari Unicode" w:cs="Gandhari Unicode"/>
        </w:rPr>
        <w:t>滅涅槃者</w:t>
      </w:r>
      <w:r w:rsidRPr="00667BA6">
        <w:rPr>
          <w:rFonts w:cs="Times New Roman" w:hint="eastAsia"/>
        </w:rPr>
        <w:t>、</w:t>
      </w:r>
      <w:r w:rsidRPr="00667BA6">
        <w:rPr>
          <w:rFonts w:ascii="Gandhari Unicode" w:hAnsi="Gandhari Unicode" w:cs="Gandhari Unicode"/>
        </w:rPr>
        <w:t>說</w:t>
      </w:r>
      <w:r w:rsidRPr="00667BA6">
        <w:rPr>
          <w:rFonts w:ascii="Gandhari Unicode" w:hAnsi="Gandhari Unicode" w:cs="Gandhari Unicode"/>
          <w:b/>
        </w:rPr>
        <w:t>香</w:t>
      </w:r>
      <w:r w:rsidRPr="00667BA6">
        <w:rPr>
          <w:rFonts w:ascii="Gandhari Unicode" w:hAnsi="Gandhari Unicode" w:cs="Gandhari Unicode"/>
        </w:rPr>
        <w:t>滅涅槃者</w:t>
      </w:r>
      <w:r w:rsidRPr="00667BA6">
        <w:rPr>
          <w:rFonts w:cs="Times New Roman" w:hint="eastAsia"/>
        </w:rPr>
        <w:t>、</w:t>
      </w:r>
      <w:r w:rsidRPr="00667BA6">
        <w:rPr>
          <w:rFonts w:ascii="Gandhari Unicode" w:hAnsi="Gandhari Unicode" w:cs="Gandhari Unicode"/>
        </w:rPr>
        <w:t>說</w:t>
      </w:r>
      <w:r w:rsidRPr="00667BA6">
        <w:rPr>
          <w:rFonts w:ascii="Gandhari Unicode" w:hAnsi="Gandhari Unicode" w:cs="Gandhari Unicode"/>
          <w:b/>
        </w:rPr>
        <w:t>味</w:t>
      </w:r>
      <w:r w:rsidRPr="00667BA6">
        <w:rPr>
          <w:rFonts w:ascii="Gandhari Unicode" w:hAnsi="Gandhari Unicode" w:cs="Gandhari Unicode"/>
        </w:rPr>
        <w:t>滅涅槃者</w:t>
      </w:r>
      <w:r w:rsidRPr="00667BA6">
        <w:rPr>
          <w:rFonts w:cs="Times New Roman" w:hint="eastAsia"/>
        </w:rPr>
        <w:t>、</w:t>
      </w:r>
      <w:r w:rsidRPr="00667BA6">
        <w:rPr>
          <w:rFonts w:ascii="Gandhari Unicode" w:hAnsi="Gandhari Unicode" w:cs="Gandhari Unicode"/>
        </w:rPr>
        <w:t>說</w:t>
      </w:r>
      <w:r w:rsidRPr="00667BA6">
        <w:rPr>
          <w:rFonts w:ascii="Gandhari Unicode" w:hAnsi="Gandhari Unicode" w:cs="Gandhari Unicode"/>
          <w:b/>
        </w:rPr>
        <w:t>觸</w:t>
      </w:r>
      <w:r w:rsidRPr="00667BA6">
        <w:rPr>
          <w:rFonts w:ascii="Gandhari Unicode" w:hAnsi="Gandhari Unicode" w:cs="Gandhari Unicode"/>
        </w:rPr>
        <w:t>滅涅槃者</w:t>
      </w:r>
      <w:r w:rsidRPr="00667BA6">
        <w:rPr>
          <w:rFonts w:cs="Times New Roman" w:hint="eastAsia"/>
        </w:rPr>
        <w:t>、</w:t>
      </w:r>
      <w:r w:rsidRPr="00667BA6">
        <w:rPr>
          <w:rFonts w:ascii="Gandhari Unicode" w:hAnsi="Gandhari Unicode" w:cs="Gandhari Unicode"/>
        </w:rPr>
        <w:t>說</w:t>
      </w:r>
      <w:r w:rsidRPr="00667BA6">
        <w:rPr>
          <w:rFonts w:ascii="Gandhari Unicode" w:hAnsi="新細明體" w:cs="Gandhari Unicode"/>
          <w:b/>
        </w:rPr>
        <w:t>覺</w:t>
      </w:r>
      <w:r w:rsidRPr="00667BA6">
        <w:rPr>
          <w:rFonts w:ascii="Gandhari Unicode" w:hAnsi="Gandhari Unicode" w:cs="Gandhari Unicode"/>
          <w:b/>
        </w:rPr>
        <w:t>觀</w:t>
      </w:r>
      <w:r w:rsidRPr="00667BA6">
        <w:rPr>
          <w:rFonts w:ascii="Gandhari Unicode" w:hAnsi="Gandhari Unicode" w:cs="Gandhari Unicode"/>
        </w:rPr>
        <w:t>滅涅槃者</w:t>
      </w:r>
      <w:r w:rsidRPr="00667BA6">
        <w:rPr>
          <w:rFonts w:cs="Times New Roman" w:hint="eastAsia"/>
        </w:rPr>
        <w:t>、</w:t>
      </w:r>
      <w:r w:rsidRPr="00667BA6">
        <w:rPr>
          <w:rFonts w:ascii="Gandhari Unicode" w:hAnsi="Gandhari Unicode" w:cs="Gandhari Unicode"/>
        </w:rPr>
        <w:t>說</w:t>
      </w:r>
      <w:r w:rsidRPr="00667BA6">
        <w:rPr>
          <w:rFonts w:ascii="Gandhari Unicode" w:hAnsi="Gandhari Unicode" w:cs="Gandhari Unicode"/>
          <w:b/>
        </w:rPr>
        <w:t>喜</w:t>
      </w:r>
      <w:r w:rsidRPr="00667BA6">
        <w:rPr>
          <w:rFonts w:ascii="Gandhari Unicode" w:hAnsi="Gandhari Unicode" w:cs="Gandhari Unicode"/>
        </w:rPr>
        <w:t>滅涅槃者</w:t>
      </w:r>
      <w:r w:rsidRPr="00667BA6">
        <w:rPr>
          <w:rFonts w:cs="Times New Roman" w:hint="eastAsia"/>
        </w:rPr>
        <w:t>、</w:t>
      </w:r>
      <w:r w:rsidRPr="00667BA6">
        <w:rPr>
          <w:rFonts w:ascii="Gandhari Unicode" w:hAnsi="Gandhari Unicode" w:cs="Gandhari Unicode"/>
        </w:rPr>
        <w:t>說</w:t>
      </w:r>
      <w:r w:rsidRPr="00667BA6">
        <w:rPr>
          <w:rFonts w:ascii="Gandhari Unicode" w:hAnsi="Gandhari Unicode" w:cs="Gandhari Unicode"/>
          <w:b/>
        </w:rPr>
        <w:t>苦樂</w:t>
      </w:r>
      <w:r w:rsidRPr="00667BA6">
        <w:rPr>
          <w:rFonts w:ascii="Gandhari Unicode" w:hAnsi="Gandhari Unicode" w:cs="Gandhari Unicode"/>
        </w:rPr>
        <w:t>滅涅槃者</w:t>
      </w:r>
      <w:r w:rsidRPr="00667BA6">
        <w:rPr>
          <w:rFonts w:cs="Times New Roman" w:hint="eastAsia"/>
        </w:rPr>
        <w:t>，</w:t>
      </w:r>
    </w:p>
    <w:p w:rsidR="00083AB9" w:rsidRPr="00667BA6" w:rsidRDefault="00083AB9" w:rsidP="007B4AFA">
      <w:pPr>
        <w:overflowPunct w:val="0"/>
        <w:autoSpaceDE w:val="0"/>
        <w:autoSpaceDN w:val="0"/>
        <w:spacing w:afterLines="30" w:after="108"/>
        <w:ind w:leftChars="200" w:left="480"/>
        <w:jc w:val="both"/>
        <w:rPr>
          <w:rFonts w:cs="Times New Roman"/>
        </w:rPr>
      </w:pPr>
      <w:r w:rsidRPr="00667BA6">
        <w:rPr>
          <w:rFonts w:ascii="Gandhari Unicode" w:hAnsi="Gandhari Unicode" w:cs="Gandhari Unicode"/>
        </w:rPr>
        <w:t>水衣</w:t>
      </w:r>
      <w:r w:rsidR="005B08A6" w:rsidRPr="00667BA6">
        <w:rPr>
          <w:rStyle w:val="a6"/>
          <w:rFonts w:cs="Gandhari Unicode"/>
        </w:rPr>
        <w:footnoteReference w:id="118"/>
      </w:r>
      <w:r w:rsidRPr="00667BA6">
        <w:rPr>
          <w:rFonts w:ascii="Gandhari Unicode" w:hAnsi="Gandhari Unicode" w:cs="Gandhari Unicode"/>
        </w:rPr>
        <w:t>為鬘者</w:t>
      </w:r>
      <w:r w:rsidRPr="00667BA6">
        <w:rPr>
          <w:rFonts w:cs="Times New Roman" w:hint="eastAsia"/>
        </w:rPr>
        <w:t>、</w:t>
      </w:r>
      <w:r w:rsidRPr="00667BA6">
        <w:rPr>
          <w:rFonts w:ascii="Gandhari Unicode" w:hAnsi="Gandhari Unicode" w:cs="Gandhari Unicode"/>
        </w:rPr>
        <w:t>水淨</w:t>
      </w:r>
      <w:r w:rsidR="005B08A6" w:rsidRPr="00667BA6">
        <w:rPr>
          <w:rStyle w:val="a6"/>
          <w:rFonts w:cs="Gandhari Unicode"/>
        </w:rPr>
        <w:footnoteReference w:id="119"/>
      </w:r>
      <w:r w:rsidRPr="00667BA6">
        <w:rPr>
          <w:rFonts w:ascii="Gandhari Unicode" w:hAnsi="Gandhari Unicode" w:cs="Gandhari Unicode"/>
        </w:rPr>
        <w:t>者</w:t>
      </w:r>
      <w:r w:rsidRPr="00667BA6">
        <w:rPr>
          <w:rFonts w:cs="Times New Roman" w:hint="eastAsia"/>
        </w:rPr>
        <w:t>、</w:t>
      </w:r>
      <w:r w:rsidRPr="00667BA6">
        <w:rPr>
          <w:rFonts w:ascii="Gandhari Unicode" w:hAnsi="Gandhari Unicode" w:cs="Gandhari Unicode"/>
        </w:rPr>
        <w:t>食淨者</w:t>
      </w:r>
      <w:r w:rsidRPr="00667BA6">
        <w:rPr>
          <w:rFonts w:cs="Times New Roman" w:hint="eastAsia"/>
        </w:rPr>
        <w:t>、</w:t>
      </w:r>
      <w:r w:rsidRPr="00667BA6">
        <w:rPr>
          <w:rFonts w:ascii="Gandhari Unicode" w:hAnsi="Gandhari Unicode" w:cs="Gandhari Unicode"/>
        </w:rPr>
        <w:t>生淨者</w:t>
      </w:r>
      <w:r w:rsidRPr="00667BA6">
        <w:rPr>
          <w:rFonts w:cs="Times New Roman" w:hint="eastAsia"/>
        </w:rPr>
        <w:t>，</w:t>
      </w:r>
    </w:p>
    <w:p w:rsidR="00083AB9" w:rsidRPr="00667BA6" w:rsidRDefault="00083AB9" w:rsidP="007B4AFA">
      <w:pPr>
        <w:overflowPunct w:val="0"/>
        <w:autoSpaceDE w:val="0"/>
        <w:autoSpaceDN w:val="0"/>
        <w:spacing w:afterLines="30" w:after="108"/>
        <w:ind w:leftChars="200" w:left="480"/>
        <w:jc w:val="both"/>
        <w:rPr>
          <w:rFonts w:cs="Times New Roman"/>
        </w:rPr>
      </w:pPr>
      <w:r w:rsidRPr="00667BA6">
        <w:rPr>
          <w:rFonts w:ascii="Gandhari Unicode" w:hAnsi="Gandhari Unicode" w:cs="Gandhari Unicode"/>
        </w:rPr>
        <w:lastRenderedPageBreak/>
        <w:t>執杵臼者</w:t>
      </w:r>
      <w:r w:rsidRPr="00667BA6">
        <w:rPr>
          <w:rFonts w:cs="Times New Roman" w:hint="eastAsia"/>
        </w:rPr>
        <w:t>、</w:t>
      </w:r>
      <w:r w:rsidRPr="00667BA6">
        <w:rPr>
          <w:rFonts w:ascii="Gandhari Unicode" w:hAnsi="Gandhari Unicode" w:cs="Gandhari Unicode"/>
        </w:rPr>
        <w:t>打石者</w:t>
      </w:r>
      <w:r w:rsidRPr="00667BA6">
        <w:rPr>
          <w:rFonts w:cs="Times New Roman" w:hint="eastAsia"/>
        </w:rPr>
        <w:t>、</w:t>
      </w:r>
      <w:r w:rsidRPr="00667BA6">
        <w:rPr>
          <w:rFonts w:ascii="Gandhari Unicode" w:hAnsi="Gandhari Unicode" w:cs="Gandhari Unicode"/>
        </w:rPr>
        <w:t>喜洗者</w:t>
      </w:r>
      <w:r w:rsidRPr="00667BA6">
        <w:rPr>
          <w:rFonts w:cs="Times New Roman" w:hint="eastAsia"/>
        </w:rPr>
        <w:t>，</w:t>
      </w:r>
      <w:r w:rsidRPr="00667BA6">
        <w:rPr>
          <w:rFonts w:ascii="Gandhari Unicode" w:hAnsi="Gandhari Unicode" w:cs="Gandhari Unicode"/>
        </w:rPr>
        <w:t>浮沒者</w:t>
      </w:r>
      <w:r w:rsidRPr="00667BA6">
        <w:rPr>
          <w:rFonts w:cs="Times New Roman" w:hint="eastAsia"/>
        </w:rPr>
        <w:t>、</w:t>
      </w:r>
      <w:r w:rsidRPr="00667BA6">
        <w:rPr>
          <w:rFonts w:ascii="Gandhari Unicode" w:hAnsi="Gandhari Unicode" w:cs="Gandhari Unicode"/>
        </w:rPr>
        <w:t>空地住者</w:t>
      </w:r>
      <w:r w:rsidRPr="00667BA6">
        <w:rPr>
          <w:rFonts w:cs="Times New Roman" w:hint="eastAsia"/>
        </w:rPr>
        <w:t>、</w:t>
      </w:r>
      <w:r w:rsidRPr="00667BA6">
        <w:rPr>
          <w:rFonts w:ascii="Gandhari Unicode" w:hAnsi="Gandhari Unicode" w:cs="Gandhari Unicode"/>
        </w:rPr>
        <w:t>臥刺蕀者</w:t>
      </w:r>
      <w:r w:rsidRPr="00667BA6">
        <w:rPr>
          <w:rFonts w:cs="Times New Roman" w:hint="eastAsia"/>
        </w:rPr>
        <w:t>，</w:t>
      </w:r>
    </w:p>
    <w:p w:rsidR="00CD3E37" w:rsidRPr="00667BA6" w:rsidRDefault="00083AB9" w:rsidP="007B4AFA">
      <w:pPr>
        <w:overflowPunct w:val="0"/>
        <w:autoSpaceDE w:val="0"/>
        <w:autoSpaceDN w:val="0"/>
        <w:spacing w:afterLines="30" w:after="108"/>
        <w:ind w:leftChars="200" w:left="480"/>
        <w:jc w:val="both"/>
        <w:rPr>
          <w:rFonts w:cs="Times New Roman"/>
        </w:rPr>
      </w:pPr>
      <w:r w:rsidRPr="00667BA6">
        <w:rPr>
          <w:rFonts w:ascii="Gandhari Unicode" w:hAnsi="Gandhari Unicode" w:cs="Gandhari Unicode"/>
        </w:rPr>
        <w:t>世性者</w:t>
      </w:r>
      <w:r w:rsidR="001C2BDD" w:rsidRPr="00667BA6">
        <w:rPr>
          <w:rFonts w:cs="Times New Roman"/>
          <w:vertAlign w:val="superscript"/>
        </w:rPr>
        <w:footnoteReference w:id="120"/>
      </w:r>
      <w:r w:rsidR="001C2BDD" w:rsidRPr="00667BA6">
        <w:rPr>
          <w:rFonts w:ascii="Gandhari Unicode" w:hAnsi="Gandhari Unicode" w:cs="Gandhari Unicode" w:hint="eastAsia"/>
        </w:rPr>
        <w:t>、</w:t>
      </w:r>
      <w:r w:rsidRPr="00667BA6">
        <w:rPr>
          <w:rFonts w:ascii="Gandhari Unicode" w:hAnsi="Gandhari Unicode" w:cs="Gandhari Unicode"/>
        </w:rPr>
        <w:t>大者</w:t>
      </w:r>
      <w:r w:rsidRPr="00667BA6">
        <w:rPr>
          <w:rFonts w:cs="Times New Roman" w:hint="eastAsia"/>
        </w:rPr>
        <w:t>、</w:t>
      </w:r>
      <w:r w:rsidRPr="00667BA6">
        <w:rPr>
          <w:rFonts w:ascii="Gandhari Unicode" w:hAnsi="Gandhari Unicode" w:cs="Gandhari Unicode"/>
          <w:sz w:val="22"/>
          <w:shd w:val="pct15" w:color="auto" w:fill="FFFFFF"/>
        </w:rPr>
        <w:t>（</w:t>
      </w:r>
      <w:smartTag w:uri="urn:schemas-microsoft-com:office:smarttags" w:element="chmetcnv">
        <w:smartTagPr>
          <w:attr w:name="TCSC" w:val="0"/>
          <w:attr w:name="NumberType" w:val="1"/>
          <w:attr w:name="Negative" w:val="False"/>
          <w:attr w:name="HasSpace" w:val="False"/>
          <w:attr w:name="SourceValue" w:val="32"/>
          <w:attr w:name="UnitName" w:val="a"/>
        </w:smartTagPr>
        <w:r w:rsidRPr="00667BA6">
          <w:rPr>
            <w:rFonts w:cs="Times New Roman"/>
            <w:sz w:val="22"/>
            <w:shd w:val="pct15" w:color="auto" w:fill="FFFFFF"/>
          </w:rPr>
          <w:t>32a</w:t>
        </w:r>
      </w:smartTag>
      <w:r w:rsidRPr="00667BA6">
        <w:rPr>
          <w:rFonts w:ascii="Gandhari Unicode" w:hAnsi="Gandhari Unicode" w:cs="Gandhari Unicode"/>
          <w:sz w:val="22"/>
          <w:shd w:val="pct15" w:color="auto" w:fill="FFFFFF"/>
        </w:rPr>
        <w:t>）</w:t>
      </w:r>
      <w:r w:rsidRPr="00667BA6">
        <w:rPr>
          <w:rFonts w:ascii="Gandhari Unicode" w:hAnsi="Gandhari Unicode" w:cs="Gandhari Unicode"/>
        </w:rPr>
        <w:t>我者</w:t>
      </w:r>
      <w:r w:rsidRPr="00667BA6">
        <w:rPr>
          <w:rFonts w:cs="Times New Roman" w:hint="eastAsia"/>
        </w:rPr>
        <w:t>，</w:t>
      </w:r>
    </w:p>
    <w:p w:rsidR="00083AB9" w:rsidRPr="00667BA6" w:rsidRDefault="00083AB9" w:rsidP="007B4AFA">
      <w:pPr>
        <w:overflowPunct w:val="0"/>
        <w:autoSpaceDE w:val="0"/>
        <w:autoSpaceDN w:val="0"/>
        <w:spacing w:afterLines="30" w:after="108"/>
        <w:ind w:leftChars="200" w:left="480"/>
        <w:jc w:val="both"/>
        <w:rPr>
          <w:rFonts w:cs="Times New Roman"/>
        </w:rPr>
      </w:pPr>
      <w:r w:rsidRPr="00667BA6">
        <w:rPr>
          <w:rFonts w:ascii="Gandhari Unicode" w:hAnsi="Gandhari Unicode" w:cs="Gandhari Unicode"/>
        </w:rPr>
        <w:lastRenderedPageBreak/>
        <w:t>色等者</w:t>
      </w:r>
      <w:r w:rsidRPr="00667BA6">
        <w:rPr>
          <w:rFonts w:cs="Times New Roman" w:hint="eastAsia"/>
        </w:rPr>
        <w:t>、</w:t>
      </w:r>
      <w:r w:rsidRPr="00667BA6">
        <w:rPr>
          <w:rFonts w:ascii="Gandhari Unicode" w:hAnsi="Gandhari Unicode" w:cs="Gandhari Unicode"/>
        </w:rPr>
        <w:t>聲等者</w:t>
      </w:r>
      <w:r w:rsidRPr="00667BA6">
        <w:rPr>
          <w:rFonts w:cs="Times New Roman" w:hint="eastAsia"/>
        </w:rPr>
        <w:t>、</w:t>
      </w:r>
      <w:r w:rsidRPr="00667BA6">
        <w:rPr>
          <w:rFonts w:ascii="Gandhari Unicode" w:hAnsi="Gandhari Unicode" w:cs="Gandhari Unicode"/>
        </w:rPr>
        <w:t>香等者</w:t>
      </w:r>
      <w:r w:rsidRPr="00667BA6">
        <w:rPr>
          <w:rFonts w:cs="Times New Roman" w:hint="eastAsia"/>
        </w:rPr>
        <w:t>、</w:t>
      </w:r>
      <w:r w:rsidRPr="00667BA6">
        <w:rPr>
          <w:rFonts w:ascii="Gandhari Unicode" w:hAnsi="Gandhari Unicode" w:cs="Gandhari Unicode"/>
        </w:rPr>
        <w:t>味等者</w:t>
      </w:r>
      <w:r w:rsidRPr="00667BA6">
        <w:rPr>
          <w:rFonts w:cs="Times New Roman" w:hint="eastAsia"/>
        </w:rPr>
        <w:t>、</w:t>
      </w:r>
      <w:r w:rsidRPr="00667BA6">
        <w:rPr>
          <w:rFonts w:ascii="Gandhari Unicode" w:hAnsi="Gandhari Unicode" w:cs="Gandhari Unicode"/>
        </w:rPr>
        <w:t>觸等者</w:t>
      </w:r>
      <w:r w:rsidRPr="00667BA6">
        <w:rPr>
          <w:rFonts w:cs="Times New Roman" w:hint="eastAsia"/>
        </w:rPr>
        <w:t>，</w:t>
      </w:r>
    </w:p>
    <w:p w:rsidR="00CD3E37" w:rsidRPr="00667BA6" w:rsidRDefault="00083AB9" w:rsidP="007B4AFA">
      <w:pPr>
        <w:overflowPunct w:val="0"/>
        <w:autoSpaceDE w:val="0"/>
        <w:autoSpaceDN w:val="0"/>
        <w:spacing w:afterLines="30" w:after="108"/>
        <w:ind w:leftChars="200" w:left="480"/>
        <w:jc w:val="both"/>
        <w:rPr>
          <w:rFonts w:cs="Times New Roman"/>
        </w:rPr>
      </w:pPr>
      <w:r w:rsidRPr="00667BA6">
        <w:rPr>
          <w:rFonts w:ascii="Gandhari Unicode" w:hAnsi="Gandhari Unicode" w:cs="Gandhari Unicode"/>
        </w:rPr>
        <w:t>地知者</w:t>
      </w:r>
      <w:r w:rsidRPr="00667BA6">
        <w:rPr>
          <w:rFonts w:cs="Times New Roman" w:hint="eastAsia"/>
        </w:rPr>
        <w:t>、</w:t>
      </w:r>
      <w:r w:rsidRPr="00667BA6">
        <w:rPr>
          <w:rFonts w:ascii="Gandhari Unicode" w:hAnsi="Gandhari Unicode" w:cs="Gandhari Unicode"/>
        </w:rPr>
        <w:t>水知者</w:t>
      </w:r>
      <w:r w:rsidRPr="00667BA6">
        <w:rPr>
          <w:rFonts w:cs="Times New Roman" w:hint="eastAsia"/>
        </w:rPr>
        <w:t>、</w:t>
      </w:r>
      <w:r w:rsidRPr="00667BA6">
        <w:rPr>
          <w:rFonts w:ascii="Gandhari Unicode" w:hAnsi="Gandhari Unicode" w:cs="Gandhari Unicode"/>
        </w:rPr>
        <w:t>火知者</w:t>
      </w:r>
      <w:r w:rsidRPr="00667BA6">
        <w:rPr>
          <w:rFonts w:cs="Times New Roman" w:hint="eastAsia"/>
        </w:rPr>
        <w:t>、</w:t>
      </w:r>
      <w:r w:rsidRPr="00667BA6">
        <w:rPr>
          <w:rFonts w:ascii="Gandhari Unicode" w:hAnsi="Gandhari Unicode" w:cs="Gandhari Unicode"/>
        </w:rPr>
        <w:t>風知者</w:t>
      </w:r>
      <w:r w:rsidRPr="00667BA6">
        <w:rPr>
          <w:rFonts w:cs="Times New Roman" w:hint="eastAsia"/>
        </w:rPr>
        <w:t>、</w:t>
      </w:r>
      <w:r w:rsidRPr="00667BA6">
        <w:rPr>
          <w:rFonts w:ascii="Gandhari Unicode" w:hAnsi="Gandhari Unicode" w:cs="Gandhari Unicode"/>
        </w:rPr>
        <w:t>虛空知者</w:t>
      </w:r>
      <w:r w:rsidRPr="00667BA6">
        <w:rPr>
          <w:rFonts w:cs="Times New Roman" w:hint="eastAsia"/>
        </w:rPr>
        <w:t>、</w:t>
      </w:r>
    </w:p>
    <w:p w:rsidR="00CD3E37" w:rsidRPr="00667BA6" w:rsidRDefault="00083AB9" w:rsidP="007B4AFA">
      <w:pPr>
        <w:overflowPunct w:val="0"/>
        <w:autoSpaceDE w:val="0"/>
        <w:autoSpaceDN w:val="0"/>
        <w:spacing w:afterLines="30" w:after="108"/>
        <w:ind w:leftChars="200" w:left="480"/>
        <w:jc w:val="both"/>
        <w:rPr>
          <w:rFonts w:cs="Times New Roman"/>
        </w:rPr>
      </w:pPr>
      <w:r w:rsidRPr="00667BA6">
        <w:rPr>
          <w:rFonts w:ascii="Gandhari Unicode" w:hAnsi="Gandhari Unicode" w:cs="Gandhari Unicode"/>
        </w:rPr>
        <w:t>和合知者</w:t>
      </w:r>
      <w:r w:rsidRPr="00667BA6">
        <w:rPr>
          <w:rFonts w:cs="Times New Roman" w:hint="eastAsia"/>
        </w:rPr>
        <w:t>、</w:t>
      </w:r>
      <w:r w:rsidRPr="00667BA6">
        <w:rPr>
          <w:rFonts w:ascii="Gandhari Unicode" w:hAnsi="Gandhari Unicode" w:cs="Gandhari Unicode"/>
        </w:rPr>
        <w:t>變知者</w:t>
      </w:r>
      <w:r w:rsidRPr="00667BA6">
        <w:rPr>
          <w:rFonts w:cs="Times New Roman" w:hint="eastAsia"/>
        </w:rPr>
        <w:t>、</w:t>
      </w:r>
    </w:p>
    <w:p w:rsidR="00083AB9" w:rsidRPr="00667BA6" w:rsidRDefault="00083AB9" w:rsidP="007B4AFA">
      <w:pPr>
        <w:overflowPunct w:val="0"/>
        <w:autoSpaceDE w:val="0"/>
        <w:autoSpaceDN w:val="0"/>
        <w:spacing w:afterLines="30" w:after="108"/>
        <w:ind w:leftChars="200" w:left="480"/>
        <w:jc w:val="both"/>
        <w:rPr>
          <w:rFonts w:cs="Times New Roman"/>
        </w:rPr>
      </w:pPr>
      <w:r w:rsidRPr="00667BA6">
        <w:rPr>
          <w:rFonts w:ascii="Gandhari Unicode" w:hAnsi="Gandhari Unicode" w:cs="Gandhari Unicode"/>
        </w:rPr>
        <w:t>眼知者</w:t>
      </w:r>
      <w:r w:rsidRPr="00667BA6">
        <w:rPr>
          <w:rFonts w:cs="Times New Roman" w:hint="eastAsia"/>
        </w:rPr>
        <w:t>、</w:t>
      </w:r>
      <w:r w:rsidRPr="00667BA6">
        <w:rPr>
          <w:rFonts w:ascii="Gandhari Unicode" w:hAnsi="Gandhari Unicode" w:cs="Gandhari Unicode" w:hint="eastAsia"/>
        </w:rPr>
        <w:t>耳</w:t>
      </w:r>
      <w:r w:rsidRPr="00667BA6">
        <w:rPr>
          <w:rFonts w:ascii="Gandhari Unicode" w:hAnsi="Gandhari Unicode" w:cs="Gandhari Unicode"/>
        </w:rPr>
        <w:t>知者</w:t>
      </w:r>
      <w:r w:rsidRPr="00667BA6">
        <w:rPr>
          <w:rFonts w:cs="Times New Roman" w:hint="eastAsia"/>
        </w:rPr>
        <w:t>、</w:t>
      </w:r>
      <w:r w:rsidRPr="00667BA6">
        <w:rPr>
          <w:rFonts w:ascii="Gandhari Unicode" w:hAnsi="Gandhari Unicode" w:cs="Gandhari Unicode"/>
        </w:rPr>
        <w:t>鼻知者</w:t>
      </w:r>
      <w:r w:rsidRPr="00667BA6">
        <w:rPr>
          <w:rFonts w:cs="Times New Roman" w:hint="eastAsia"/>
        </w:rPr>
        <w:t>、</w:t>
      </w:r>
      <w:r w:rsidRPr="00667BA6">
        <w:rPr>
          <w:rFonts w:ascii="Gandhari Unicode" w:hAnsi="Gandhari Unicode" w:cs="Gandhari Unicode"/>
        </w:rPr>
        <w:t>舌知者</w:t>
      </w:r>
      <w:r w:rsidRPr="00667BA6">
        <w:rPr>
          <w:rFonts w:cs="Times New Roman" w:hint="eastAsia"/>
        </w:rPr>
        <w:t>、</w:t>
      </w:r>
      <w:r w:rsidRPr="00667BA6">
        <w:rPr>
          <w:rFonts w:ascii="Gandhari Unicode" w:hAnsi="Gandhari Unicode" w:cs="Gandhari Unicode"/>
        </w:rPr>
        <w:t>身知者</w:t>
      </w:r>
      <w:r w:rsidRPr="00667BA6">
        <w:rPr>
          <w:rFonts w:cs="Times New Roman" w:hint="eastAsia"/>
        </w:rPr>
        <w:t>、</w:t>
      </w:r>
      <w:r w:rsidRPr="00667BA6">
        <w:rPr>
          <w:rFonts w:ascii="Gandhari Unicode" w:hAnsi="Gandhari Unicode" w:cs="Gandhari Unicode"/>
        </w:rPr>
        <w:t>意知者</w:t>
      </w:r>
      <w:r w:rsidR="00CD3E37" w:rsidRPr="00667BA6">
        <w:rPr>
          <w:rFonts w:ascii="Gandhari Unicode" w:hAnsi="Gandhari Unicode" w:cs="Gandhari Unicode" w:hint="eastAsia"/>
        </w:rPr>
        <w:t>、</w:t>
      </w:r>
      <w:r w:rsidRPr="00667BA6">
        <w:rPr>
          <w:rFonts w:ascii="Gandhari Unicode" w:hAnsi="Gandhari Unicode" w:cs="Gandhari Unicode"/>
        </w:rPr>
        <w:t>神知者</w:t>
      </w:r>
      <w:r w:rsidRPr="00667BA6">
        <w:rPr>
          <w:rFonts w:cs="Times New Roman" w:hint="eastAsia"/>
        </w:rPr>
        <w:t>，</w:t>
      </w:r>
    </w:p>
    <w:p w:rsidR="00083AB9" w:rsidRPr="00667BA6" w:rsidRDefault="00083AB9" w:rsidP="007B4AFA">
      <w:pPr>
        <w:overflowPunct w:val="0"/>
        <w:autoSpaceDE w:val="0"/>
        <w:autoSpaceDN w:val="0"/>
        <w:spacing w:afterLines="30" w:after="108"/>
        <w:ind w:leftChars="200" w:left="480"/>
        <w:jc w:val="both"/>
      </w:pPr>
      <w:r w:rsidRPr="00667BA6">
        <w:rPr>
          <w:rFonts w:hint="eastAsia"/>
        </w:rPr>
        <w:t>如是等在家、出家，種種邪見、邪行，名為不淨。</w:t>
      </w:r>
    </w:p>
    <w:p w:rsidR="00083AB9" w:rsidRPr="00667BA6" w:rsidRDefault="00083AB9" w:rsidP="007B4AFA">
      <w:pPr>
        <w:overflowPunct w:val="0"/>
        <w:autoSpaceDE w:val="0"/>
        <w:autoSpaceDN w:val="0"/>
        <w:spacing w:beforeLines="30" w:before="108"/>
        <w:ind w:leftChars="200" w:left="480"/>
        <w:jc w:val="both"/>
        <w:outlineLvl w:val="4"/>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7</w:t>
      </w:r>
      <w:r w:rsidRPr="00667BA6">
        <w:rPr>
          <w:rFonts w:cs="Times New Roman" w:hint="eastAsia"/>
          <w:b/>
          <w:sz w:val="20"/>
          <w:szCs w:val="20"/>
          <w:bdr w:val="single" w:sz="4" w:space="0" w:color="auto"/>
          <w:lang w:bidi="ar-SA"/>
        </w:rPr>
        <w:t>、</w:t>
      </w:r>
      <w:r w:rsidRPr="00667BA6">
        <w:rPr>
          <w:rFonts w:hAnsi="新細明體" w:cs="Times New Roman" w:hint="eastAsia"/>
          <w:b/>
          <w:sz w:val="20"/>
          <w:szCs w:val="20"/>
          <w:bdr w:val="single" w:sz="4" w:space="0" w:color="auto"/>
          <w:lang w:bidi="ar-SA"/>
        </w:rPr>
        <w:t>國土</w:t>
      </w:r>
      <w:r w:rsidRPr="00667BA6">
        <w:rPr>
          <w:rFonts w:cs="Times New Roman" w:hint="eastAsia"/>
          <w:b/>
          <w:sz w:val="20"/>
          <w:szCs w:val="20"/>
          <w:bdr w:val="single" w:sz="4" w:space="0" w:color="auto"/>
          <w:lang w:bidi="ar-SA"/>
        </w:rPr>
        <w:t>貧惡</w:t>
      </w:r>
    </w:p>
    <w:p w:rsidR="00083AB9" w:rsidRPr="00667BA6" w:rsidRDefault="00083AB9" w:rsidP="007B4AFA">
      <w:pPr>
        <w:overflowPunct w:val="0"/>
        <w:autoSpaceDE w:val="0"/>
        <w:autoSpaceDN w:val="0"/>
        <w:ind w:leftChars="200" w:left="480"/>
        <w:jc w:val="both"/>
      </w:pPr>
      <w:r w:rsidRPr="00667BA6">
        <w:rPr>
          <w:rFonts w:hint="eastAsia"/>
        </w:rPr>
        <w:t>復次，其地高下，坑坎</w:t>
      </w:r>
      <w:r w:rsidRPr="00667BA6">
        <w:rPr>
          <w:rStyle w:val="a6"/>
          <w:rFonts w:cs="Times New Roman"/>
        </w:rPr>
        <w:footnoteReference w:id="121"/>
      </w:r>
      <w:r w:rsidRPr="00667BA6">
        <w:rPr>
          <w:rFonts w:hint="eastAsia"/>
        </w:rPr>
        <w:t>埠</w:t>
      </w:r>
      <w:r w:rsidRPr="00667BA6">
        <w:rPr>
          <w:rStyle w:val="a6"/>
          <w:rFonts w:cs="Times New Roman"/>
        </w:rPr>
        <w:footnoteReference w:id="122"/>
      </w:r>
      <w:r w:rsidRPr="00667BA6">
        <w:rPr>
          <w:rFonts w:hint="eastAsia"/>
        </w:rPr>
        <w:t>阜</w:t>
      </w:r>
      <w:r w:rsidRPr="00667BA6">
        <w:rPr>
          <w:rStyle w:val="a6"/>
          <w:rFonts w:cs="Times New Roman"/>
        </w:rPr>
        <w:footnoteReference w:id="123"/>
      </w:r>
      <w:r w:rsidRPr="00667BA6">
        <w:rPr>
          <w:rFonts w:hint="eastAsia"/>
        </w:rPr>
        <w:t>，榛叢</w:t>
      </w:r>
      <w:r w:rsidRPr="00667BA6">
        <w:rPr>
          <w:rStyle w:val="a6"/>
          <w:rFonts w:cs="Times New Roman"/>
        </w:rPr>
        <w:footnoteReference w:id="124"/>
      </w:r>
      <w:r w:rsidRPr="00667BA6">
        <w:rPr>
          <w:rFonts w:hint="eastAsia"/>
        </w:rPr>
        <w:t>刺蕀</w:t>
      </w:r>
      <w:r w:rsidRPr="00667BA6">
        <w:rPr>
          <w:rStyle w:val="a6"/>
          <w:rFonts w:cs="Times New Roman"/>
        </w:rPr>
        <w:footnoteReference w:id="125"/>
      </w:r>
      <w:r w:rsidRPr="00667BA6">
        <w:rPr>
          <w:rFonts w:hint="eastAsia"/>
        </w:rPr>
        <w:t>，多所妨閡</w:t>
      </w:r>
      <w:r w:rsidRPr="00667BA6">
        <w:rPr>
          <w:rStyle w:val="a6"/>
          <w:rFonts w:cs="Times New Roman"/>
        </w:rPr>
        <w:footnoteReference w:id="126"/>
      </w:r>
      <w:r w:rsidRPr="00667BA6">
        <w:rPr>
          <w:rFonts w:hint="eastAsia"/>
        </w:rPr>
        <w:t>。</w:t>
      </w:r>
    </w:p>
    <w:p w:rsidR="00083AB9" w:rsidRPr="00667BA6" w:rsidRDefault="00083AB9" w:rsidP="007B4AFA">
      <w:pPr>
        <w:overflowPunct w:val="0"/>
        <w:autoSpaceDE w:val="0"/>
        <w:autoSpaceDN w:val="0"/>
        <w:spacing w:line="356" w:lineRule="exact"/>
        <w:ind w:leftChars="200" w:left="480"/>
        <w:jc w:val="both"/>
      </w:pPr>
      <w:r w:rsidRPr="00667BA6">
        <w:rPr>
          <w:rFonts w:hint="eastAsia"/>
        </w:rPr>
        <w:lastRenderedPageBreak/>
        <w:t>塵土坌</w:t>
      </w:r>
      <w:r w:rsidRPr="00667BA6">
        <w:rPr>
          <w:rStyle w:val="a6"/>
          <w:rFonts w:cs="Times New Roman"/>
        </w:rPr>
        <w:footnoteReference w:id="127"/>
      </w:r>
      <w:r w:rsidRPr="00667BA6">
        <w:rPr>
          <w:rFonts w:hint="eastAsia"/>
        </w:rPr>
        <w:t>穢，泥潦</w:t>
      </w:r>
      <w:r w:rsidRPr="00667BA6">
        <w:rPr>
          <w:rStyle w:val="a6"/>
          <w:rFonts w:cs="Times New Roman"/>
        </w:rPr>
        <w:footnoteReference w:id="128"/>
      </w:r>
      <w:r w:rsidRPr="00667BA6">
        <w:rPr>
          <w:rFonts w:hint="eastAsia"/>
        </w:rPr>
        <w:t>臼</w:t>
      </w:r>
      <w:r w:rsidRPr="00667BA6">
        <w:rPr>
          <w:rStyle w:val="a6"/>
          <w:rFonts w:cs="Times New Roman"/>
        </w:rPr>
        <w:footnoteReference w:id="129"/>
      </w:r>
      <w:r w:rsidRPr="00667BA6">
        <w:rPr>
          <w:rFonts w:hint="eastAsia"/>
        </w:rPr>
        <w:t>陷，惡山巉巖</w:t>
      </w:r>
      <w:r w:rsidRPr="00667BA6">
        <w:rPr>
          <w:rStyle w:val="a6"/>
          <w:rFonts w:cs="Times New Roman"/>
        </w:rPr>
        <w:footnoteReference w:id="130"/>
      </w:r>
      <w:r w:rsidRPr="00667BA6">
        <w:rPr>
          <w:rFonts w:hint="eastAsia"/>
        </w:rPr>
        <w:t>，屈曲隈</w:t>
      </w:r>
      <w:r w:rsidRPr="00667BA6">
        <w:rPr>
          <w:rStyle w:val="a6"/>
          <w:rFonts w:cs="Times New Roman"/>
        </w:rPr>
        <w:footnoteReference w:id="131"/>
      </w:r>
      <w:r w:rsidRPr="00667BA6">
        <w:rPr>
          <w:rFonts w:hint="eastAsia"/>
        </w:rPr>
        <w:t>障。重嶺</w:t>
      </w:r>
      <w:r w:rsidR="00EB1FA3" w:rsidRPr="00667BA6">
        <w:rPr>
          <w:rStyle w:val="a6"/>
        </w:rPr>
        <w:footnoteReference w:id="132"/>
      </w:r>
      <w:r w:rsidRPr="00667BA6">
        <w:rPr>
          <w:rFonts w:hint="eastAsia"/>
        </w:rPr>
        <w:t>隔塞，峻峭</w:t>
      </w:r>
      <w:r w:rsidRPr="00667BA6">
        <w:rPr>
          <w:rStyle w:val="a6"/>
          <w:rFonts w:cs="Times New Roman"/>
        </w:rPr>
        <w:footnoteReference w:id="133"/>
      </w:r>
      <w:r w:rsidRPr="00667BA6">
        <w:rPr>
          <w:rFonts w:hint="eastAsia"/>
        </w:rPr>
        <w:t>難上</w:t>
      </w:r>
      <w:r w:rsidR="005B08A6" w:rsidRPr="00667BA6">
        <w:rPr>
          <w:rFonts w:hint="eastAsia"/>
        </w:rPr>
        <w:t>。</w:t>
      </w:r>
      <w:r w:rsidRPr="00667BA6">
        <w:rPr>
          <w:rFonts w:hint="eastAsia"/>
        </w:rPr>
        <w:t>鹹鹵</w:t>
      </w:r>
      <w:r w:rsidRPr="00667BA6">
        <w:rPr>
          <w:rStyle w:val="a6"/>
          <w:rFonts w:cs="Times New Roman"/>
        </w:rPr>
        <w:footnoteReference w:id="134"/>
      </w:r>
      <w:r w:rsidR="005B08A6" w:rsidRPr="00667BA6">
        <w:rPr>
          <w:rFonts w:hint="eastAsia"/>
        </w:rPr>
        <w:t>乾燥，沙礫瓦石；</w:t>
      </w:r>
      <w:r w:rsidR="00CD3E37" w:rsidRPr="00667BA6">
        <w:rPr>
          <w:rFonts w:hint="eastAsia"/>
        </w:rPr>
        <w:t>眾果少味，色香不具；</w:t>
      </w:r>
      <w:r w:rsidRPr="00667BA6">
        <w:rPr>
          <w:rFonts w:hint="eastAsia"/>
        </w:rPr>
        <w:t>藥草不良，勢力薄少。少有妙色、聲、香、味、觸。</w:t>
      </w:r>
    </w:p>
    <w:p w:rsidR="00083AB9" w:rsidRPr="00667BA6" w:rsidRDefault="00083AB9" w:rsidP="007B4AFA">
      <w:pPr>
        <w:overflowPunct w:val="0"/>
        <w:autoSpaceDE w:val="0"/>
        <w:autoSpaceDN w:val="0"/>
        <w:spacing w:afterLines="30" w:after="108" w:line="356" w:lineRule="exact"/>
        <w:ind w:leftChars="200" w:left="480"/>
        <w:jc w:val="both"/>
      </w:pPr>
      <w:r w:rsidRPr="00667BA6">
        <w:rPr>
          <w:rFonts w:hint="eastAsia"/>
        </w:rPr>
        <w:t>園林樓閣、流水浴池、小山土嶺、登緣</w:t>
      </w:r>
      <w:r w:rsidR="00EB1FA3" w:rsidRPr="00667BA6">
        <w:rPr>
          <w:rStyle w:val="a6"/>
        </w:rPr>
        <w:footnoteReference w:id="135"/>
      </w:r>
      <w:r w:rsidRPr="00667BA6">
        <w:rPr>
          <w:rFonts w:hint="eastAsia"/>
        </w:rPr>
        <w:t>遠望</w:t>
      </w:r>
      <w:r w:rsidR="00654764" w:rsidRPr="00667BA6">
        <w:rPr>
          <w:rFonts w:hint="eastAsia"/>
        </w:rPr>
        <w:t>、</w:t>
      </w:r>
      <w:r w:rsidRPr="00667BA6">
        <w:rPr>
          <w:rFonts w:hint="eastAsia"/>
        </w:rPr>
        <w:t>娛樂之處，皆悉尟</w:t>
      </w:r>
      <w:r w:rsidRPr="00667BA6">
        <w:rPr>
          <w:rStyle w:val="a6"/>
          <w:rFonts w:cs="Times New Roman"/>
        </w:rPr>
        <w:footnoteReference w:id="136"/>
      </w:r>
      <w:r w:rsidRPr="00667BA6">
        <w:rPr>
          <w:rFonts w:hint="eastAsia"/>
        </w:rPr>
        <w:t>少。</w:t>
      </w:r>
    </w:p>
    <w:p w:rsidR="00083AB9" w:rsidRPr="00667BA6" w:rsidRDefault="00083AB9" w:rsidP="007B4AFA">
      <w:pPr>
        <w:overflowPunct w:val="0"/>
        <w:autoSpaceDE w:val="0"/>
        <w:autoSpaceDN w:val="0"/>
        <w:spacing w:beforeLines="30" w:before="108" w:line="356" w:lineRule="exact"/>
        <w:ind w:leftChars="200" w:left="480"/>
        <w:jc w:val="both"/>
        <w:outlineLvl w:val="4"/>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8</w:t>
      </w:r>
      <w:r w:rsidRPr="00667BA6">
        <w:rPr>
          <w:rFonts w:cs="Times New Roman" w:hint="eastAsia"/>
          <w:b/>
          <w:sz w:val="20"/>
          <w:szCs w:val="20"/>
          <w:bdr w:val="single" w:sz="4" w:space="0" w:color="auto"/>
          <w:lang w:bidi="ar-SA"/>
        </w:rPr>
        <w:t>、聚落無福</w:t>
      </w:r>
    </w:p>
    <w:p w:rsidR="00083AB9" w:rsidRPr="00667BA6" w:rsidRDefault="00083AB9" w:rsidP="007B4AFA">
      <w:pPr>
        <w:overflowPunct w:val="0"/>
        <w:autoSpaceDE w:val="0"/>
        <w:autoSpaceDN w:val="0"/>
        <w:spacing w:line="356" w:lineRule="exact"/>
        <w:ind w:leftChars="200" w:left="480"/>
        <w:jc w:val="both"/>
      </w:pPr>
      <w:r w:rsidRPr="00667BA6">
        <w:rPr>
          <w:rFonts w:hint="eastAsia"/>
        </w:rPr>
        <w:t>郡縣聚落，不相接近，地多丘荒</w:t>
      </w:r>
      <w:r w:rsidR="001D6A01" w:rsidRPr="00667BA6">
        <w:rPr>
          <w:rStyle w:val="a6"/>
        </w:rPr>
        <w:footnoteReference w:id="137"/>
      </w:r>
      <w:r w:rsidRPr="00667BA6">
        <w:rPr>
          <w:rFonts w:hint="eastAsia"/>
        </w:rPr>
        <w:t>，人民希少。</w:t>
      </w:r>
    </w:p>
    <w:p w:rsidR="00083AB9" w:rsidRPr="00667BA6" w:rsidRDefault="00083AB9" w:rsidP="007B4AFA">
      <w:pPr>
        <w:overflowPunct w:val="0"/>
        <w:autoSpaceDE w:val="0"/>
        <w:autoSpaceDN w:val="0"/>
        <w:spacing w:line="356" w:lineRule="exact"/>
        <w:ind w:leftChars="200" w:left="480"/>
        <w:jc w:val="both"/>
      </w:pPr>
      <w:r w:rsidRPr="00667BA6">
        <w:rPr>
          <w:rFonts w:hint="eastAsia"/>
        </w:rPr>
        <w:t>多見無福、貧窮、下劣諸城。</w:t>
      </w:r>
    </w:p>
    <w:p w:rsidR="00083AB9" w:rsidRPr="00667BA6" w:rsidRDefault="00083AB9" w:rsidP="007B4AFA">
      <w:pPr>
        <w:overflowPunct w:val="0"/>
        <w:autoSpaceDE w:val="0"/>
        <w:autoSpaceDN w:val="0"/>
        <w:spacing w:line="356" w:lineRule="exact"/>
        <w:ind w:leftChars="200" w:left="480"/>
        <w:jc w:val="both"/>
      </w:pPr>
      <w:r w:rsidRPr="00667BA6">
        <w:rPr>
          <w:rFonts w:hint="eastAsia"/>
        </w:rPr>
        <w:t>宰牧</w:t>
      </w:r>
      <w:r w:rsidRPr="00667BA6">
        <w:rPr>
          <w:rStyle w:val="a6"/>
        </w:rPr>
        <w:footnoteReference w:id="138"/>
      </w:r>
      <w:r w:rsidRPr="00667BA6">
        <w:rPr>
          <w:rFonts w:hint="eastAsia"/>
        </w:rPr>
        <w:t>、大官、貴人、諸賈客主，巧匠</w:t>
      </w:r>
      <w:r w:rsidR="00EB1FA3" w:rsidRPr="00667BA6">
        <w:rPr>
          <w:rStyle w:val="a6"/>
        </w:rPr>
        <w:footnoteReference w:id="139"/>
      </w:r>
      <w:r w:rsidRPr="00667BA6">
        <w:rPr>
          <w:rFonts w:hint="eastAsia"/>
        </w:rPr>
        <w:t>、工師</w:t>
      </w:r>
      <w:r w:rsidR="00EB1FA3" w:rsidRPr="00667BA6">
        <w:rPr>
          <w:rStyle w:val="a6"/>
        </w:rPr>
        <w:footnoteReference w:id="140"/>
      </w:r>
      <w:r w:rsidRPr="00667BA6">
        <w:rPr>
          <w:rFonts w:hint="eastAsia"/>
        </w:rPr>
        <w:t>、學讀之人，亦復甚少</w:t>
      </w:r>
      <w:r w:rsidRPr="00667BA6">
        <w:rPr>
          <w:rStyle w:val="a6"/>
          <w:rFonts w:cs="Times New Roman"/>
        </w:rPr>
        <w:footnoteReference w:id="141"/>
      </w:r>
      <w:r w:rsidRPr="00667BA6">
        <w:rPr>
          <w:rFonts w:hint="eastAsia"/>
        </w:rPr>
        <w:t>。</w:t>
      </w:r>
    </w:p>
    <w:p w:rsidR="00083AB9" w:rsidRPr="00667BA6" w:rsidRDefault="00083AB9" w:rsidP="007B4AFA">
      <w:pPr>
        <w:overflowPunct w:val="0"/>
        <w:autoSpaceDE w:val="0"/>
        <w:autoSpaceDN w:val="0"/>
        <w:spacing w:afterLines="30" w:after="108" w:line="356" w:lineRule="exact"/>
        <w:ind w:leftChars="200" w:left="480"/>
        <w:jc w:val="both"/>
      </w:pPr>
      <w:r w:rsidRPr="00667BA6">
        <w:rPr>
          <w:rFonts w:hint="eastAsia"/>
        </w:rPr>
        <w:t>衣服、臥具、醫藥，便</w:t>
      </w:r>
      <w:r w:rsidRPr="00667BA6">
        <w:rPr>
          <w:rStyle w:val="a6"/>
          <w:rFonts w:cs="Times New Roman"/>
        </w:rPr>
        <w:footnoteReference w:id="142"/>
      </w:r>
      <w:r w:rsidRPr="00667BA6">
        <w:rPr>
          <w:rFonts w:hint="eastAsia"/>
        </w:rPr>
        <w:t>身之具，甚為難得</w:t>
      </w:r>
      <w:r w:rsidR="00F45D32" w:rsidRPr="00667BA6">
        <w:rPr>
          <w:rFonts w:hint="eastAsia"/>
        </w:rPr>
        <w:t>，</w:t>
      </w:r>
      <w:r w:rsidRPr="00667BA6">
        <w:rPr>
          <w:rFonts w:hint="eastAsia"/>
        </w:rPr>
        <w:t>雖得非妙，名為不淨。</w:t>
      </w:r>
    </w:p>
    <w:p w:rsidR="00083AB9" w:rsidRPr="00667BA6" w:rsidRDefault="00083AB9" w:rsidP="007B4AFA">
      <w:pPr>
        <w:overflowPunct w:val="0"/>
        <w:autoSpaceDE w:val="0"/>
        <w:autoSpaceDN w:val="0"/>
        <w:ind w:leftChars="150" w:left="360"/>
        <w:jc w:val="both"/>
        <w:outlineLvl w:val="2"/>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lastRenderedPageBreak/>
        <w:t>（二）略說</w:t>
      </w:r>
    </w:p>
    <w:p w:rsidR="00083AB9" w:rsidRPr="00667BA6" w:rsidRDefault="00083AB9" w:rsidP="007B4AFA">
      <w:pPr>
        <w:overflowPunct w:val="0"/>
        <w:autoSpaceDE w:val="0"/>
        <w:autoSpaceDN w:val="0"/>
        <w:spacing w:afterLines="30" w:after="108"/>
        <w:ind w:leftChars="150" w:left="360"/>
        <w:jc w:val="both"/>
      </w:pPr>
      <w:r w:rsidRPr="00667BA6">
        <w:rPr>
          <w:rFonts w:hint="eastAsia"/>
        </w:rPr>
        <w:t>不淨略說有二種：一、以</w:t>
      </w:r>
      <w:r w:rsidRPr="00667BA6">
        <w:rPr>
          <w:rFonts w:hint="eastAsia"/>
          <w:b/>
        </w:rPr>
        <w:t>眾生因緣</w:t>
      </w:r>
      <w:r w:rsidRPr="00667BA6">
        <w:rPr>
          <w:rFonts w:hint="eastAsia"/>
        </w:rPr>
        <w:t>，二、以</w:t>
      </w:r>
      <w:r w:rsidRPr="00667BA6">
        <w:rPr>
          <w:rFonts w:hint="eastAsia"/>
          <w:b/>
        </w:rPr>
        <w:t>行業因緣</w:t>
      </w:r>
      <w:r w:rsidRPr="00667BA6">
        <w:rPr>
          <w:rFonts w:hint="eastAsia"/>
        </w:rPr>
        <w:t>。</w:t>
      </w:r>
    </w:p>
    <w:p w:rsidR="00083AB9" w:rsidRPr="00667BA6" w:rsidRDefault="00083AB9" w:rsidP="007B4AFA">
      <w:pPr>
        <w:overflowPunct w:val="0"/>
        <w:autoSpaceDE w:val="0"/>
        <w:autoSpaceDN w:val="0"/>
        <w:ind w:leftChars="150" w:left="360"/>
        <w:jc w:val="both"/>
      </w:pPr>
      <w:r w:rsidRPr="00667BA6">
        <w:rPr>
          <w:rFonts w:ascii="新細明體" w:hAnsi="標楷體" w:hint="eastAsia"/>
          <w:b/>
          <w:bCs/>
        </w:rPr>
        <w:t>眾生因緣</w:t>
      </w:r>
      <w:r w:rsidRPr="00667BA6">
        <w:rPr>
          <w:rFonts w:hint="eastAsia"/>
        </w:rPr>
        <w:t>者，眾生過惡故。</w:t>
      </w:r>
    </w:p>
    <w:p w:rsidR="00083AB9" w:rsidRPr="00667BA6" w:rsidRDefault="00083AB9" w:rsidP="007B4AFA">
      <w:pPr>
        <w:overflowPunct w:val="0"/>
        <w:autoSpaceDE w:val="0"/>
        <w:autoSpaceDN w:val="0"/>
        <w:spacing w:afterLines="30" w:after="108"/>
        <w:ind w:leftChars="150" w:left="360"/>
        <w:jc w:val="both"/>
      </w:pPr>
      <w:r w:rsidRPr="00667BA6">
        <w:rPr>
          <w:rFonts w:ascii="新細明體" w:hAnsi="標楷體" w:hint="eastAsia"/>
          <w:b/>
          <w:bCs/>
        </w:rPr>
        <w:t>行業因緣</w:t>
      </w:r>
      <w:r w:rsidRPr="00667BA6">
        <w:rPr>
          <w:rFonts w:hint="eastAsia"/>
        </w:rPr>
        <w:t>者，諸行過惡故。</w:t>
      </w:r>
    </w:p>
    <w:p w:rsidR="00083AB9" w:rsidRPr="00667BA6" w:rsidRDefault="00083AB9" w:rsidP="007B4AFA">
      <w:pPr>
        <w:overflowPunct w:val="0"/>
        <w:autoSpaceDE w:val="0"/>
        <w:autoSpaceDN w:val="0"/>
        <w:spacing w:afterLines="30" w:after="108"/>
        <w:ind w:leftChars="150" w:left="360"/>
        <w:jc w:val="both"/>
      </w:pPr>
      <w:r w:rsidRPr="00667BA6">
        <w:rPr>
          <w:rFonts w:hint="eastAsia"/>
        </w:rPr>
        <w:t>此二事上已說。</w:t>
      </w:r>
      <w:r w:rsidR="00075540" w:rsidRPr="00667BA6">
        <w:rPr>
          <w:rStyle w:val="a6"/>
          <w:rFonts w:cs="Times New Roman"/>
        </w:rPr>
        <w:footnoteReference w:id="143"/>
      </w:r>
    </w:p>
    <w:p w:rsidR="00083AB9" w:rsidRPr="00667BA6" w:rsidRDefault="00083AB9" w:rsidP="007B4AFA">
      <w:pPr>
        <w:overflowPunct w:val="0"/>
        <w:autoSpaceDE w:val="0"/>
        <w:autoSpaceDN w:val="0"/>
        <w:ind w:leftChars="150" w:left="360"/>
        <w:jc w:val="both"/>
        <w:outlineLvl w:val="2"/>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（三）</w:t>
      </w:r>
      <w:r w:rsidRPr="00667BA6">
        <w:rPr>
          <w:rFonts w:hAnsi="新細明體" w:cs="Times New Roman" w:hint="eastAsia"/>
          <w:b/>
          <w:sz w:val="20"/>
          <w:szCs w:val="20"/>
          <w:bdr w:val="single" w:sz="4" w:space="0" w:color="auto"/>
          <w:lang w:bidi="ar-SA"/>
        </w:rPr>
        <w:t>結成</w:t>
      </w:r>
    </w:p>
    <w:p w:rsidR="00083AB9" w:rsidRPr="00667BA6" w:rsidRDefault="00654764" w:rsidP="007B4AFA">
      <w:pPr>
        <w:overflowPunct w:val="0"/>
        <w:autoSpaceDE w:val="0"/>
        <w:autoSpaceDN w:val="0"/>
        <w:spacing w:afterLines="30" w:after="108"/>
        <w:ind w:leftChars="150" w:left="360"/>
        <w:jc w:val="both"/>
      </w:pPr>
      <w:r w:rsidRPr="00667BA6">
        <w:rPr>
          <w:rFonts w:hint="eastAsia"/>
        </w:rPr>
        <w:t>轉此二事，則有</w:t>
      </w:r>
      <w:r w:rsidRPr="00667BA6">
        <w:rPr>
          <w:rFonts w:hint="eastAsia"/>
          <w:b/>
        </w:rPr>
        <w:t>眾生功德、行業功德</w:t>
      </w:r>
      <w:r w:rsidRPr="00667BA6">
        <w:rPr>
          <w:rFonts w:hint="eastAsia"/>
        </w:rPr>
        <w:t>，</w:t>
      </w:r>
      <w:r w:rsidR="00083AB9" w:rsidRPr="00667BA6">
        <w:rPr>
          <w:rFonts w:hint="eastAsia"/>
        </w:rPr>
        <w:t>此二功德名為</w:t>
      </w:r>
      <w:r w:rsidR="00083AB9" w:rsidRPr="00667BA6">
        <w:rPr>
          <w:rFonts w:hint="eastAsia"/>
          <w:b/>
        </w:rPr>
        <w:t>淨土</w:t>
      </w:r>
      <w:r w:rsidRPr="00667BA6">
        <w:rPr>
          <w:rFonts w:hint="eastAsia"/>
          <w:b/>
        </w:rPr>
        <w:t>。</w:t>
      </w:r>
      <w:r w:rsidR="00083AB9" w:rsidRPr="00667BA6">
        <w:rPr>
          <w:rFonts w:hint="eastAsia"/>
        </w:rPr>
        <w:t>是淨國土，當知隨諸菩薩本願因緣</w:t>
      </w:r>
      <w:r w:rsidRPr="00667BA6">
        <w:rPr>
          <w:rFonts w:hint="eastAsia"/>
        </w:rPr>
        <w:t>，</w:t>
      </w:r>
      <w:r w:rsidR="00083AB9" w:rsidRPr="00667BA6">
        <w:rPr>
          <w:rFonts w:hint="eastAsia"/>
        </w:rPr>
        <w:t>諸菩薩能行種種大精進故，所願無量不可說盡，是故今但略說，開示事端</w:t>
      </w:r>
      <w:r w:rsidR="00083AB9" w:rsidRPr="00667BA6">
        <w:rPr>
          <w:rStyle w:val="a6"/>
        </w:rPr>
        <w:footnoteReference w:id="144"/>
      </w:r>
      <w:r w:rsidR="00083AB9" w:rsidRPr="00667BA6">
        <w:rPr>
          <w:rFonts w:hint="eastAsia"/>
        </w:rPr>
        <w:t>。其餘諸事，應如是知。</w:t>
      </w:r>
    </w:p>
    <w:p w:rsidR="00083AB9" w:rsidRPr="00667BA6" w:rsidRDefault="00083AB9" w:rsidP="007B4AFA">
      <w:pPr>
        <w:overflowPunct w:val="0"/>
        <w:autoSpaceDE w:val="0"/>
        <w:autoSpaceDN w:val="0"/>
        <w:spacing w:beforeLines="30" w:before="108"/>
        <w:ind w:leftChars="100" w:left="240"/>
        <w:jc w:val="both"/>
        <w:outlineLvl w:val="2"/>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二、釋十種淨土相</w:t>
      </w:r>
    </w:p>
    <w:p w:rsidR="00083AB9" w:rsidRPr="00667BA6" w:rsidRDefault="00083AB9" w:rsidP="007B4AFA">
      <w:pPr>
        <w:overflowPunct w:val="0"/>
        <w:autoSpaceDE w:val="0"/>
        <w:autoSpaceDN w:val="0"/>
        <w:ind w:leftChars="150" w:left="360"/>
        <w:jc w:val="both"/>
        <w:outlineLvl w:val="2"/>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（一）略說</w:t>
      </w:r>
      <w:r w:rsidR="00654764" w:rsidRPr="00667BA6">
        <w:rPr>
          <w:rFonts w:cs="Times New Roman" w:hint="eastAsia"/>
          <w:b/>
          <w:sz w:val="20"/>
          <w:szCs w:val="20"/>
          <w:bdr w:val="single" w:sz="4" w:space="0" w:color="auto"/>
          <w:lang w:bidi="ar-SA"/>
        </w:rPr>
        <w:t>淨土相</w:t>
      </w:r>
    </w:p>
    <w:p w:rsidR="00083AB9" w:rsidRPr="00667BA6" w:rsidRDefault="00083AB9" w:rsidP="007B4AFA">
      <w:pPr>
        <w:overflowPunct w:val="0"/>
        <w:autoSpaceDE w:val="0"/>
        <w:autoSpaceDN w:val="0"/>
        <w:ind w:leftChars="150" w:left="360"/>
        <w:jc w:val="both"/>
        <w:rPr>
          <w:b/>
        </w:rPr>
      </w:pPr>
      <w:r w:rsidRPr="00667BA6">
        <w:rPr>
          <w:rFonts w:hint="eastAsia"/>
        </w:rPr>
        <w:t>略說</w:t>
      </w:r>
      <w:r w:rsidRPr="00667BA6">
        <w:rPr>
          <w:rFonts w:ascii="新細明體" w:hAnsi="標楷體" w:hint="eastAsia"/>
          <w:b/>
          <w:bCs/>
        </w:rPr>
        <w:t>淨土相</w:t>
      </w:r>
      <w:r w:rsidRPr="00667BA6">
        <w:rPr>
          <w:rFonts w:hint="eastAsia"/>
          <w:b/>
          <w:bCs/>
        </w:rPr>
        <w:t>，</w:t>
      </w:r>
      <w:r w:rsidRPr="00667BA6">
        <w:rPr>
          <w:rFonts w:hint="eastAsia"/>
        </w:rPr>
        <w:t>所謂</w:t>
      </w:r>
      <w:r w:rsidR="008E0D56" w:rsidRPr="00667BA6">
        <w:rPr>
          <w:rFonts w:hint="eastAsia"/>
          <w:vertAlign w:val="superscript"/>
        </w:rPr>
        <w:t>（</w:t>
      </w:r>
      <w:r w:rsidRPr="00667BA6">
        <w:rPr>
          <w:rFonts w:hint="eastAsia"/>
          <w:vertAlign w:val="superscript"/>
        </w:rPr>
        <w:t>1</w:t>
      </w:r>
      <w:r w:rsidR="008E0D56" w:rsidRPr="00667BA6">
        <w:rPr>
          <w:rFonts w:hint="eastAsia"/>
          <w:vertAlign w:val="superscript"/>
        </w:rPr>
        <w:t>）</w:t>
      </w:r>
      <w:r w:rsidRPr="00667BA6">
        <w:rPr>
          <w:rFonts w:hint="eastAsia"/>
          <w:b/>
        </w:rPr>
        <w:t>菩薩</w:t>
      </w:r>
      <w:r w:rsidRPr="00667BA6">
        <w:rPr>
          <w:rStyle w:val="a6"/>
          <w:rFonts w:cs="Times New Roman"/>
        </w:rPr>
        <w:footnoteReference w:id="145"/>
      </w:r>
      <w:r w:rsidRPr="00667BA6">
        <w:rPr>
          <w:rFonts w:hint="eastAsia"/>
          <w:b/>
        </w:rPr>
        <w:t>善得阿耨多羅三藐三菩提，</w:t>
      </w:r>
      <w:r w:rsidR="008E0D56" w:rsidRPr="00667BA6">
        <w:rPr>
          <w:rFonts w:hint="eastAsia"/>
          <w:vertAlign w:val="superscript"/>
        </w:rPr>
        <w:t>（</w:t>
      </w:r>
      <w:r w:rsidRPr="00667BA6">
        <w:rPr>
          <w:rFonts w:hint="eastAsia"/>
          <w:vertAlign w:val="superscript"/>
        </w:rPr>
        <w:t>2</w:t>
      </w:r>
      <w:r w:rsidR="008E0D56" w:rsidRPr="00667BA6">
        <w:rPr>
          <w:rFonts w:hint="eastAsia"/>
          <w:vertAlign w:val="superscript"/>
        </w:rPr>
        <w:t>）</w:t>
      </w:r>
      <w:r w:rsidRPr="00667BA6">
        <w:rPr>
          <w:rFonts w:hint="eastAsia"/>
          <w:b/>
        </w:rPr>
        <w:t>佛功德力，</w:t>
      </w:r>
      <w:r w:rsidR="008E0D56" w:rsidRPr="00667BA6">
        <w:rPr>
          <w:rFonts w:hint="eastAsia"/>
          <w:vertAlign w:val="superscript"/>
        </w:rPr>
        <w:t>（</w:t>
      </w:r>
      <w:r w:rsidRPr="00667BA6">
        <w:rPr>
          <w:rFonts w:hint="eastAsia"/>
          <w:vertAlign w:val="superscript"/>
        </w:rPr>
        <w:t>3</w:t>
      </w:r>
      <w:r w:rsidR="008E0D56" w:rsidRPr="00667BA6">
        <w:rPr>
          <w:rFonts w:hint="eastAsia"/>
          <w:vertAlign w:val="superscript"/>
        </w:rPr>
        <w:t>）</w:t>
      </w:r>
      <w:r w:rsidRPr="00667BA6">
        <w:rPr>
          <w:rFonts w:hint="eastAsia"/>
          <w:b/>
        </w:rPr>
        <w:t>法具足，</w:t>
      </w:r>
      <w:r w:rsidR="008E0D56" w:rsidRPr="00667BA6">
        <w:rPr>
          <w:rFonts w:hint="eastAsia"/>
          <w:vertAlign w:val="superscript"/>
        </w:rPr>
        <w:t>（</w:t>
      </w:r>
      <w:r w:rsidRPr="00667BA6">
        <w:rPr>
          <w:rFonts w:hint="eastAsia"/>
          <w:vertAlign w:val="superscript"/>
        </w:rPr>
        <w:t>4</w:t>
      </w:r>
      <w:r w:rsidR="008E0D56" w:rsidRPr="00667BA6">
        <w:rPr>
          <w:rFonts w:hint="eastAsia"/>
          <w:vertAlign w:val="superscript"/>
        </w:rPr>
        <w:t>）</w:t>
      </w:r>
      <w:r w:rsidRPr="00667BA6">
        <w:rPr>
          <w:rFonts w:hint="eastAsia"/>
          <w:b/>
        </w:rPr>
        <w:t>聲聞具足，</w:t>
      </w:r>
      <w:r w:rsidR="008E0D56" w:rsidRPr="00667BA6">
        <w:rPr>
          <w:rFonts w:hint="eastAsia"/>
          <w:vertAlign w:val="superscript"/>
        </w:rPr>
        <w:t>（</w:t>
      </w:r>
      <w:r w:rsidRPr="00667BA6">
        <w:rPr>
          <w:rFonts w:hint="eastAsia"/>
          <w:vertAlign w:val="superscript"/>
        </w:rPr>
        <w:t>5</w:t>
      </w:r>
      <w:r w:rsidR="008E0D56" w:rsidRPr="00667BA6">
        <w:rPr>
          <w:rFonts w:hint="eastAsia"/>
          <w:vertAlign w:val="superscript"/>
        </w:rPr>
        <w:t>）</w:t>
      </w:r>
      <w:r w:rsidRPr="00667BA6">
        <w:rPr>
          <w:rFonts w:hint="eastAsia"/>
          <w:b/>
        </w:rPr>
        <w:t>菩提樹具足，</w:t>
      </w:r>
      <w:r w:rsidR="008E0D56" w:rsidRPr="00667BA6">
        <w:rPr>
          <w:rFonts w:hint="eastAsia"/>
          <w:vertAlign w:val="superscript"/>
        </w:rPr>
        <w:t>（</w:t>
      </w:r>
      <w:r w:rsidRPr="00667BA6">
        <w:rPr>
          <w:rFonts w:hint="eastAsia"/>
          <w:vertAlign w:val="superscript"/>
        </w:rPr>
        <w:t>6</w:t>
      </w:r>
      <w:r w:rsidR="008E0D56" w:rsidRPr="00667BA6">
        <w:rPr>
          <w:rFonts w:hint="eastAsia"/>
          <w:vertAlign w:val="superscript"/>
        </w:rPr>
        <w:t>）</w:t>
      </w:r>
      <w:r w:rsidRPr="00667BA6">
        <w:rPr>
          <w:rFonts w:hint="eastAsia"/>
          <w:b/>
        </w:rPr>
        <w:t>世界莊嚴，</w:t>
      </w:r>
      <w:r w:rsidR="008E0D56" w:rsidRPr="00667BA6">
        <w:rPr>
          <w:rFonts w:hint="eastAsia"/>
          <w:vertAlign w:val="superscript"/>
        </w:rPr>
        <w:t>（</w:t>
      </w:r>
      <w:r w:rsidRPr="00667BA6">
        <w:rPr>
          <w:rFonts w:hint="eastAsia"/>
          <w:vertAlign w:val="superscript"/>
        </w:rPr>
        <w:t>7</w:t>
      </w:r>
      <w:r w:rsidR="008E0D56" w:rsidRPr="00667BA6">
        <w:rPr>
          <w:rFonts w:hint="eastAsia"/>
          <w:vertAlign w:val="superscript"/>
        </w:rPr>
        <w:t>）</w:t>
      </w:r>
      <w:r w:rsidRPr="00667BA6">
        <w:rPr>
          <w:rFonts w:hint="eastAsia"/>
          <w:b/>
        </w:rPr>
        <w:t>眾生善利，</w:t>
      </w:r>
      <w:r w:rsidR="008E0D56" w:rsidRPr="00667BA6">
        <w:rPr>
          <w:rFonts w:hint="eastAsia"/>
          <w:vertAlign w:val="superscript"/>
        </w:rPr>
        <w:t>（</w:t>
      </w:r>
      <w:r w:rsidRPr="00667BA6">
        <w:rPr>
          <w:rFonts w:hint="eastAsia"/>
          <w:vertAlign w:val="superscript"/>
        </w:rPr>
        <w:t>8</w:t>
      </w:r>
      <w:r w:rsidR="008E0D56" w:rsidRPr="00667BA6">
        <w:rPr>
          <w:rFonts w:hint="eastAsia"/>
          <w:vertAlign w:val="superscript"/>
        </w:rPr>
        <w:t>）</w:t>
      </w:r>
      <w:r w:rsidRPr="00667BA6">
        <w:rPr>
          <w:rFonts w:hint="eastAsia"/>
          <w:b/>
        </w:rPr>
        <w:t>可度者多，</w:t>
      </w:r>
      <w:r w:rsidR="008E0D56" w:rsidRPr="00667BA6">
        <w:rPr>
          <w:rFonts w:hint="eastAsia"/>
          <w:vertAlign w:val="superscript"/>
        </w:rPr>
        <w:t>（</w:t>
      </w:r>
      <w:r w:rsidRPr="00667BA6">
        <w:rPr>
          <w:rFonts w:hint="eastAsia"/>
          <w:vertAlign w:val="superscript"/>
        </w:rPr>
        <w:t>9</w:t>
      </w:r>
      <w:r w:rsidR="008E0D56" w:rsidRPr="00667BA6">
        <w:rPr>
          <w:rFonts w:hint="eastAsia"/>
          <w:vertAlign w:val="superscript"/>
        </w:rPr>
        <w:t>）</w:t>
      </w:r>
      <w:r w:rsidRPr="00667BA6">
        <w:rPr>
          <w:rFonts w:hint="eastAsia"/>
          <w:b/>
        </w:rPr>
        <w:t>大眾集會，</w:t>
      </w:r>
      <w:r w:rsidR="008E0D56" w:rsidRPr="00667BA6">
        <w:rPr>
          <w:rFonts w:hint="eastAsia"/>
          <w:b/>
          <w:vertAlign w:val="superscript"/>
        </w:rPr>
        <w:t>（</w:t>
      </w:r>
      <w:r w:rsidRPr="00667BA6">
        <w:rPr>
          <w:rFonts w:hint="eastAsia"/>
          <w:b/>
          <w:vertAlign w:val="superscript"/>
        </w:rPr>
        <w:t>10</w:t>
      </w:r>
      <w:r w:rsidR="008E0D56" w:rsidRPr="00667BA6">
        <w:rPr>
          <w:rFonts w:hint="eastAsia"/>
          <w:b/>
          <w:vertAlign w:val="superscript"/>
        </w:rPr>
        <w:t>）</w:t>
      </w:r>
      <w:r w:rsidRPr="00667BA6">
        <w:rPr>
          <w:rFonts w:hint="eastAsia"/>
          <w:b/>
        </w:rPr>
        <w:t>佛力具足。</w:t>
      </w:r>
    </w:p>
    <w:p w:rsidR="00083AB9" w:rsidRPr="00667BA6" w:rsidRDefault="00083AB9" w:rsidP="007B4AFA">
      <w:pPr>
        <w:overflowPunct w:val="0"/>
        <w:autoSpaceDE w:val="0"/>
        <w:autoSpaceDN w:val="0"/>
        <w:spacing w:beforeLines="30" w:before="108"/>
        <w:ind w:leftChars="150" w:left="360"/>
        <w:jc w:val="both"/>
        <w:outlineLvl w:val="2"/>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（二）詳釋</w:t>
      </w:r>
    </w:p>
    <w:p w:rsidR="00083AB9" w:rsidRPr="00667BA6" w:rsidRDefault="00083AB9" w:rsidP="007B4AFA">
      <w:pPr>
        <w:overflowPunct w:val="0"/>
        <w:autoSpaceDE w:val="0"/>
        <w:autoSpaceDN w:val="0"/>
        <w:ind w:leftChars="200" w:left="480"/>
        <w:jc w:val="both"/>
        <w:outlineLvl w:val="4"/>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1</w:t>
      </w:r>
      <w:r w:rsidRPr="00667BA6">
        <w:rPr>
          <w:rFonts w:cs="Times New Roman" w:hint="eastAsia"/>
          <w:b/>
          <w:sz w:val="20"/>
          <w:szCs w:val="20"/>
          <w:bdr w:val="single" w:sz="4" w:space="0" w:color="auto"/>
          <w:lang w:bidi="ar-SA"/>
        </w:rPr>
        <w:t>、釋「善得菩提」</w:t>
      </w:r>
      <w:r w:rsidRPr="00667BA6">
        <w:rPr>
          <w:rFonts w:ascii="新細明體" w:hAnsi="新細明體" w:cs="Times New Roman" w:hint="cs"/>
          <w:b/>
          <w:sz w:val="20"/>
          <w:szCs w:val="20"/>
          <w:bdr w:val="single" w:sz="4" w:space="0" w:color="auto"/>
          <w:lang w:bidi="ar-SA"/>
        </w:rPr>
        <w:t>―</w:t>
      </w:r>
      <w:r w:rsidRPr="00667BA6">
        <w:rPr>
          <w:rFonts w:ascii="新細明體" w:hAnsi="新細明體" w:cs="Times New Roman"/>
          <w:b/>
          <w:sz w:val="20"/>
          <w:szCs w:val="20"/>
          <w:bdr w:val="single" w:sz="4" w:space="0" w:color="auto"/>
          <w:lang w:bidi="ar-SA"/>
        </w:rPr>
        <w:t>―</w:t>
      </w:r>
      <w:r w:rsidRPr="00667BA6">
        <w:rPr>
          <w:rFonts w:ascii="新細明體" w:hAnsi="新細明體" w:cs="Times New Roman" w:hint="eastAsia"/>
          <w:b/>
          <w:sz w:val="20"/>
          <w:szCs w:val="20"/>
          <w:bdr w:val="single" w:sz="4" w:space="0" w:color="auto"/>
          <w:lang w:bidi="ar-SA"/>
        </w:rPr>
        <w:t>十事莊嚴</w:t>
      </w:r>
    </w:p>
    <w:p w:rsidR="006321C9" w:rsidRPr="00667BA6" w:rsidRDefault="006321C9" w:rsidP="007B4AFA">
      <w:pPr>
        <w:overflowPunct w:val="0"/>
        <w:autoSpaceDE w:val="0"/>
        <w:autoSpaceDN w:val="0"/>
        <w:ind w:leftChars="250" w:left="600"/>
        <w:jc w:val="both"/>
        <w:outlineLvl w:val="4"/>
        <w:rPr>
          <w:rFonts w:cs="Times New Roman"/>
          <w:b/>
          <w:bCs/>
          <w:sz w:val="20"/>
          <w:szCs w:val="20"/>
          <w:bdr w:val="single" w:sz="4" w:space="0" w:color="auto"/>
        </w:rPr>
      </w:pPr>
      <w:r w:rsidRPr="00667BA6">
        <w:rPr>
          <w:rFonts w:cs="Times New Roman"/>
          <w:b/>
          <w:bCs/>
          <w:sz w:val="20"/>
          <w:szCs w:val="20"/>
          <w:bdr w:val="single" w:sz="4" w:space="0" w:color="auto"/>
        </w:rPr>
        <w:t>（</w:t>
      </w:r>
      <w:r w:rsidRPr="00667BA6">
        <w:rPr>
          <w:rFonts w:cs="Times New Roman"/>
          <w:b/>
          <w:bCs/>
          <w:sz w:val="20"/>
          <w:szCs w:val="20"/>
          <w:bdr w:val="single" w:sz="4" w:space="0" w:color="auto"/>
        </w:rPr>
        <w:t>1</w:t>
      </w:r>
      <w:r w:rsidRPr="00667BA6">
        <w:rPr>
          <w:rFonts w:cs="Times New Roman"/>
          <w:b/>
          <w:bCs/>
          <w:sz w:val="20"/>
          <w:szCs w:val="20"/>
          <w:bdr w:val="single" w:sz="4" w:space="0" w:color="auto"/>
        </w:rPr>
        <w:t>）總標</w:t>
      </w:r>
    </w:p>
    <w:p w:rsidR="00083AB9" w:rsidRPr="00667BA6" w:rsidRDefault="00083AB9" w:rsidP="007B4AFA">
      <w:pPr>
        <w:overflowPunct w:val="0"/>
        <w:autoSpaceDE w:val="0"/>
        <w:autoSpaceDN w:val="0"/>
        <w:spacing w:afterLines="30" w:after="108"/>
        <w:ind w:leftChars="250" w:left="600"/>
        <w:jc w:val="both"/>
      </w:pPr>
      <w:r w:rsidRPr="00667BA6">
        <w:rPr>
          <w:rFonts w:ascii="新細明體" w:hAnsi="標楷體" w:hint="eastAsia"/>
          <w:b/>
          <w:bCs/>
        </w:rPr>
        <w:t>善得菩提</w:t>
      </w:r>
      <w:r w:rsidRPr="00667BA6">
        <w:rPr>
          <w:rFonts w:hint="eastAsia"/>
        </w:rPr>
        <w:t>者，以</w:t>
      </w:r>
      <w:r w:rsidRPr="00667BA6">
        <w:rPr>
          <w:rFonts w:hint="eastAsia"/>
          <w:b/>
        </w:rPr>
        <w:t>十事莊嚴</w:t>
      </w:r>
      <w:r w:rsidRPr="00667BA6">
        <w:rPr>
          <w:rFonts w:hint="eastAsia"/>
        </w:rPr>
        <w:t>：</w:t>
      </w:r>
      <w:r w:rsidRPr="00667BA6">
        <w:rPr>
          <w:rFonts w:hint="eastAsia"/>
          <w:b/>
        </w:rPr>
        <w:t>一、離諸苦行，二、無厭劣心，三、速疾得，四、無求外道師，五、菩薩具足，六、無有魔怨，七、無諸留難，八、諸天大會，九、希有事具足，十、時</w:t>
      </w:r>
      <w:r w:rsidRPr="00667BA6">
        <w:rPr>
          <w:rFonts w:hint="eastAsia"/>
          <w:sz w:val="22"/>
          <w:shd w:val="pct15" w:color="auto" w:fill="FFFFFF"/>
        </w:rPr>
        <w:t>（</w:t>
      </w:r>
      <w:r w:rsidRPr="00667BA6">
        <w:rPr>
          <w:rFonts w:cs="Times New Roman" w:hint="eastAsia"/>
          <w:sz w:val="22"/>
          <w:shd w:val="pct15" w:color="auto" w:fill="FFFFFF"/>
        </w:rPr>
        <w:t>32b</w:t>
      </w:r>
      <w:r w:rsidRPr="00667BA6">
        <w:rPr>
          <w:rFonts w:hint="eastAsia"/>
          <w:sz w:val="22"/>
          <w:shd w:val="pct15" w:color="auto" w:fill="FFFFFF"/>
        </w:rPr>
        <w:t>）</w:t>
      </w:r>
      <w:r w:rsidRPr="00667BA6">
        <w:rPr>
          <w:rFonts w:hint="eastAsia"/>
          <w:b/>
        </w:rPr>
        <w:t>具足</w:t>
      </w:r>
      <w:r w:rsidRPr="00667BA6">
        <w:rPr>
          <w:rFonts w:hint="eastAsia"/>
        </w:rPr>
        <w:t>。</w:t>
      </w:r>
    </w:p>
    <w:p w:rsidR="006321C9" w:rsidRPr="00667BA6" w:rsidRDefault="006321C9" w:rsidP="007B4AFA">
      <w:pPr>
        <w:overflowPunct w:val="0"/>
        <w:autoSpaceDE w:val="0"/>
        <w:autoSpaceDN w:val="0"/>
        <w:ind w:leftChars="250" w:left="600"/>
        <w:jc w:val="both"/>
        <w:outlineLvl w:val="4"/>
        <w:rPr>
          <w:rFonts w:cs="Times New Roman"/>
          <w:b/>
          <w:bCs/>
          <w:sz w:val="20"/>
          <w:szCs w:val="20"/>
          <w:bdr w:val="single" w:sz="4" w:space="0" w:color="auto"/>
        </w:rPr>
      </w:pPr>
      <w:r w:rsidRPr="00667BA6">
        <w:rPr>
          <w:rFonts w:cs="Times New Roman"/>
          <w:b/>
          <w:bCs/>
          <w:sz w:val="20"/>
          <w:szCs w:val="20"/>
          <w:bdr w:val="single" w:sz="4" w:space="0" w:color="auto"/>
        </w:rPr>
        <w:t>（</w:t>
      </w:r>
      <w:r w:rsidRPr="00667BA6">
        <w:rPr>
          <w:rFonts w:cs="Times New Roman"/>
          <w:b/>
          <w:bCs/>
          <w:sz w:val="20"/>
          <w:szCs w:val="20"/>
          <w:bdr w:val="single" w:sz="4" w:space="0" w:color="auto"/>
        </w:rPr>
        <w:t>2</w:t>
      </w:r>
      <w:r w:rsidRPr="00667BA6">
        <w:rPr>
          <w:rFonts w:cs="Times New Roman"/>
          <w:b/>
          <w:bCs/>
          <w:sz w:val="20"/>
          <w:szCs w:val="20"/>
          <w:bdr w:val="single" w:sz="4" w:space="0" w:color="auto"/>
        </w:rPr>
        <w:t>）別釋</w:t>
      </w:r>
    </w:p>
    <w:p w:rsidR="00083AB9" w:rsidRPr="00667BA6" w:rsidRDefault="008E0D56" w:rsidP="007B4AFA">
      <w:pPr>
        <w:overflowPunct w:val="0"/>
        <w:autoSpaceDE w:val="0"/>
        <w:autoSpaceDN w:val="0"/>
        <w:spacing w:afterLines="30" w:after="108"/>
        <w:ind w:leftChars="250" w:left="924" w:hangingChars="135" w:hanging="324"/>
        <w:jc w:val="both"/>
      </w:pPr>
      <w:r w:rsidRPr="00667BA6">
        <w:rPr>
          <w:rFonts w:hint="eastAsia"/>
          <w:vertAlign w:val="superscript"/>
        </w:rPr>
        <w:t>（</w:t>
      </w:r>
      <w:r w:rsidR="00083AB9" w:rsidRPr="00667BA6">
        <w:rPr>
          <w:rFonts w:hint="eastAsia"/>
          <w:vertAlign w:val="superscript"/>
        </w:rPr>
        <w:t>1</w:t>
      </w:r>
      <w:r w:rsidRPr="00667BA6">
        <w:rPr>
          <w:rFonts w:hint="eastAsia"/>
          <w:vertAlign w:val="superscript"/>
        </w:rPr>
        <w:t>）</w:t>
      </w:r>
      <w:r w:rsidR="00083AB9" w:rsidRPr="00667BA6">
        <w:rPr>
          <w:rFonts w:ascii="新細明體" w:hAnsi="標楷體" w:hint="eastAsia"/>
          <w:b/>
          <w:bCs/>
        </w:rPr>
        <w:t>離諸苦行</w:t>
      </w:r>
      <w:r w:rsidR="00EF5F7E" w:rsidRPr="00667BA6">
        <w:rPr>
          <w:rFonts w:hint="eastAsia"/>
        </w:rPr>
        <w:t>者，</w:t>
      </w:r>
      <w:r w:rsidR="00083AB9" w:rsidRPr="00667BA6">
        <w:rPr>
          <w:rFonts w:hint="eastAsia"/>
        </w:rPr>
        <w:t>若菩薩為阿耨多羅三藐三菩提出家，不行諸苦行，所</w:t>
      </w:r>
      <w:r w:rsidR="002F7EDD" w:rsidRPr="00667BA6">
        <w:rPr>
          <w:rFonts w:hint="eastAsia"/>
        </w:rPr>
        <w:t>謂</w:t>
      </w:r>
      <w:r w:rsidR="00083AB9" w:rsidRPr="00667BA6">
        <w:rPr>
          <w:rFonts w:hint="eastAsia"/>
        </w:rPr>
        <w:t>若四日、若六日、若八日、若半月、若一月，乃至食一麻、</w:t>
      </w:r>
      <w:smartTag w:uri="urn:schemas-microsoft-com:office:smarttags" w:element="chmetcnv">
        <w:smartTagPr>
          <w:attr w:name="TCSC" w:val="1"/>
          <w:attr w:name="NumberType" w:val="3"/>
          <w:attr w:name="Negative" w:val="False"/>
          <w:attr w:name="HasSpace" w:val="False"/>
          <w:attr w:name="SourceValue" w:val="1"/>
          <w:attr w:name="UnitName" w:val="米"/>
        </w:smartTagPr>
        <w:r w:rsidR="00083AB9" w:rsidRPr="00667BA6">
          <w:rPr>
            <w:rFonts w:hint="eastAsia"/>
          </w:rPr>
          <w:t>一米</w:t>
        </w:r>
      </w:smartTag>
      <w:r w:rsidR="00083AB9" w:rsidRPr="00667BA6">
        <w:rPr>
          <w:rFonts w:hint="eastAsia"/>
        </w:rPr>
        <w:t>、一果；或但飲水，或但服氣。不以如是苦行求道</w:t>
      </w:r>
      <w:r w:rsidR="00083AB9" w:rsidRPr="00667BA6">
        <w:rPr>
          <w:rFonts w:ascii="新細明體" w:hAnsi="新細明體" w:hint="eastAsia"/>
        </w:rPr>
        <w:t>，</w:t>
      </w:r>
      <w:r w:rsidR="00654764" w:rsidRPr="00667BA6">
        <w:rPr>
          <w:rFonts w:hint="eastAsia"/>
          <w:b/>
        </w:rPr>
        <w:t>安坐道場</w:t>
      </w:r>
      <w:r w:rsidR="00083AB9" w:rsidRPr="00667BA6">
        <w:rPr>
          <w:rFonts w:hint="eastAsia"/>
          <w:b/>
        </w:rPr>
        <w:t>而成佛道</w:t>
      </w:r>
      <w:r w:rsidR="00083AB9" w:rsidRPr="00667BA6">
        <w:rPr>
          <w:rFonts w:hint="eastAsia"/>
        </w:rPr>
        <w:t>。</w:t>
      </w:r>
    </w:p>
    <w:p w:rsidR="00083AB9" w:rsidRPr="00667BA6" w:rsidRDefault="008E0D56" w:rsidP="007B4AFA">
      <w:pPr>
        <w:overflowPunct w:val="0"/>
        <w:autoSpaceDE w:val="0"/>
        <w:autoSpaceDN w:val="0"/>
        <w:spacing w:afterLines="30" w:after="108"/>
        <w:ind w:leftChars="250" w:left="924" w:hangingChars="135" w:hanging="324"/>
        <w:jc w:val="both"/>
      </w:pPr>
      <w:r w:rsidRPr="00667BA6">
        <w:rPr>
          <w:rFonts w:hint="eastAsia"/>
          <w:vertAlign w:val="superscript"/>
        </w:rPr>
        <w:t>（</w:t>
      </w:r>
      <w:r w:rsidR="00083AB9" w:rsidRPr="00667BA6">
        <w:rPr>
          <w:rFonts w:hint="eastAsia"/>
          <w:vertAlign w:val="superscript"/>
        </w:rPr>
        <w:t>2</w:t>
      </w:r>
      <w:r w:rsidRPr="00667BA6">
        <w:rPr>
          <w:rFonts w:hint="eastAsia"/>
          <w:vertAlign w:val="superscript"/>
        </w:rPr>
        <w:t>）</w:t>
      </w:r>
      <w:r w:rsidR="00083AB9" w:rsidRPr="00667BA6">
        <w:rPr>
          <w:rFonts w:ascii="新細明體" w:hAnsi="標楷體" w:hint="eastAsia"/>
          <w:b/>
          <w:bCs/>
        </w:rPr>
        <w:t>無厭</w:t>
      </w:r>
      <w:r w:rsidR="00C34C8C" w:rsidRPr="00667BA6">
        <w:rPr>
          <w:rStyle w:val="a6"/>
          <w:rFonts w:cs="Times New Roman"/>
          <w:bCs/>
        </w:rPr>
        <w:footnoteReference w:id="146"/>
      </w:r>
      <w:r w:rsidR="00083AB9" w:rsidRPr="00667BA6">
        <w:rPr>
          <w:rFonts w:ascii="新細明體" w:hAnsi="標楷體" w:hint="eastAsia"/>
          <w:b/>
          <w:bCs/>
        </w:rPr>
        <w:t>劣心</w:t>
      </w:r>
      <w:r w:rsidR="00EF5F7E" w:rsidRPr="00667BA6">
        <w:rPr>
          <w:rFonts w:hint="eastAsia"/>
        </w:rPr>
        <w:t>者，</w:t>
      </w:r>
      <w:r w:rsidR="00083AB9" w:rsidRPr="00667BA6">
        <w:rPr>
          <w:rFonts w:hint="eastAsia"/>
        </w:rPr>
        <w:t>若菩薩少得厭離心，即時出家。</w:t>
      </w:r>
    </w:p>
    <w:p w:rsidR="00083AB9" w:rsidRPr="00667BA6" w:rsidRDefault="008E0D56" w:rsidP="007B4AFA">
      <w:pPr>
        <w:overflowPunct w:val="0"/>
        <w:autoSpaceDE w:val="0"/>
        <w:autoSpaceDN w:val="0"/>
        <w:spacing w:afterLines="30" w:after="108"/>
        <w:ind w:leftChars="250" w:left="924" w:hangingChars="135" w:hanging="324"/>
        <w:jc w:val="both"/>
      </w:pPr>
      <w:r w:rsidRPr="00667BA6">
        <w:rPr>
          <w:rFonts w:hint="eastAsia"/>
          <w:vertAlign w:val="superscript"/>
        </w:rPr>
        <w:lastRenderedPageBreak/>
        <w:t>（</w:t>
      </w:r>
      <w:r w:rsidR="00083AB9" w:rsidRPr="00667BA6">
        <w:rPr>
          <w:rFonts w:hint="eastAsia"/>
          <w:vertAlign w:val="superscript"/>
        </w:rPr>
        <w:t>3</w:t>
      </w:r>
      <w:r w:rsidRPr="00667BA6">
        <w:rPr>
          <w:rFonts w:hint="eastAsia"/>
          <w:vertAlign w:val="superscript"/>
        </w:rPr>
        <w:t>）</w:t>
      </w:r>
      <w:r w:rsidR="00083AB9" w:rsidRPr="00667BA6">
        <w:rPr>
          <w:rFonts w:ascii="新細明體" w:hAnsi="標楷體" w:hint="eastAsia"/>
          <w:b/>
          <w:bCs/>
        </w:rPr>
        <w:t>速疾得</w:t>
      </w:r>
      <w:r w:rsidR="00EF5F7E" w:rsidRPr="00667BA6">
        <w:rPr>
          <w:rFonts w:hint="eastAsia"/>
        </w:rPr>
        <w:t>者，</w:t>
      </w:r>
      <w:r w:rsidR="00083AB9" w:rsidRPr="00667BA6">
        <w:rPr>
          <w:rFonts w:hint="eastAsia"/>
        </w:rPr>
        <w:t>若菩薩出家已，即得阿耨多羅三藐三菩提。</w:t>
      </w:r>
    </w:p>
    <w:p w:rsidR="00083AB9" w:rsidRPr="00667BA6" w:rsidRDefault="008E0D56" w:rsidP="007B4AFA">
      <w:pPr>
        <w:overflowPunct w:val="0"/>
        <w:autoSpaceDE w:val="0"/>
        <w:autoSpaceDN w:val="0"/>
        <w:spacing w:afterLines="30" w:after="108"/>
        <w:ind w:leftChars="250" w:left="924" w:hangingChars="135" w:hanging="324"/>
        <w:jc w:val="both"/>
      </w:pPr>
      <w:r w:rsidRPr="00667BA6">
        <w:rPr>
          <w:rFonts w:hint="eastAsia"/>
          <w:vertAlign w:val="superscript"/>
        </w:rPr>
        <w:t>（</w:t>
      </w:r>
      <w:r w:rsidR="00083AB9" w:rsidRPr="00667BA6">
        <w:rPr>
          <w:rFonts w:hint="eastAsia"/>
          <w:vertAlign w:val="superscript"/>
        </w:rPr>
        <w:t>4</w:t>
      </w:r>
      <w:r w:rsidRPr="00667BA6">
        <w:rPr>
          <w:rFonts w:hint="eastAsia"/>
          <w:vertAlign w:val="superscript"/>
        </w:rPr>
        <w:t>）</w:t>
      </w:r>
      <w:r w:rsidR="00083AB9" w:rsidRPr="00667BA6">
        <w:rPr>
          <w:rFonts w:ascii="新細明體" w:hAnsi="標楷體" w:hint="eastAsia"/>
          <w:b/>
          <w:bCs/>
          <w:spacing w:val="4"/>
        </w:rPr>
        <w:t>不求外道師</w:t>
      </w:r>
      <w:r w:rsidR="00EF5F7E" w:rsidRPr="00667BA6">
        <w:rPr>
          <w:rFonts w:hint="eastAsia"/>
          <w:spacing w:val="4"/>
        </w:rPr>
        <w:t>者，</w:t>
      </w:r>
      <w:r w:rsidR="00083AB9" w:rsidRPr="00667BA6">
        <w:rPr>
          <w:rFonts w:hint="eastAsia"/>
          <w:spacing w:val="4"/>
        </w:rPr>
        <w:t>若菩薩出家已，時有外道大師有名稱者，不往諮</w:t>
      </w:r>
      <w:r w:rsidR="00083AB9" w:rsidRPr="00667BA6">
        <w:rPr>
          <w:rFonts w:hint="eastAsia"/>
        </w:rPr>
        <w:t>求</w:t>
      </w:r>
      <w:r w:rsidR="00083AB9" w:rsidRPr="00667BA6">
        <w:rPr>
          <w:rStyle w:val="a6"/>
          <w:rFonts w:cs="Times New Roman"/>
        </w:rPr>
        <w:footnoteReference w:id="147"/>
      </w:r>
      <w:r w:rsidR="00083AB9" w:rsidRPr="00667BA6">
        <w:rPr>
          <w:rFonts w:hint="eastAsia"/>
        </w:rPr>
        <w:t>：「汝等說何法？論何事？以何為利？」亦不於四方求索。</w:t>
      </w:r>
    </w:p>
    <w:p w:rsidR="00083AB9" w:rsidRPr="00667BA6" w:rsidRDefault="008E0D56" w:rsidP="007B4AFA">
      <w:pPr>
        <w:overflowPunct w:val="0"/>
        <w:autoSpaceDE w:val="0"/>
        <w:autoSpaceDN w:val="0"/>
        <w:spacing w:afterLines="30" w:after="108"/>
        <w:ind w:leftChars="250" w:left="924" w:hangingChars="135" w:hanging="324"/>
        <w:jc w:val="both"/>
      </w:pPr>
      <w:r w:rsidRPr="00667BA6">
        <w:rPr>
          <w:rFonts w:hint="eastAsia"/>
          <w:vertAlign w:val="superscript"/>
        </w:rPr>
        <w:t>（</w:t>
      </w:r>
      <w:r w:rsidR="00083AB9" w:rsidRPr="00667BA6">
        <w:rPr>
          <w:rFonts w:hint="eastAsia"/>
          <w:vertAlign w:val="superscript"/>
        </w:rPr>
        <w:t>5</w:t>
      </w:r>
      <w:r w:rsidRPr="00667BA6">
        <w:rPr>
          <w:rFonts w:hint="eastAsia"/>
          <w:vertAlign w:val="superscript"/>
        </w:rPr>
        <w:t>）</w:t>
      </w:r>
      <w:r w:rsidR="00083AB9" w:rsidRPr="00667BA6">
        <w:rPr>
          <w:rFonts w:ascii="新細明體" w:hAnsi="標楷體" w:hint="eastAsia"/>
          <w:b/>
          <w:bCs/>
        </w:rPr>
        <w:t>菩薩具足</w:t>
      </w:r>
      <w:r w:rsidR="00EF5F7E" w:rsidRPr="00667BA6">
        <w:rPr>
          <w:rFonts w:hint="eastAsia"/>
        </w:rPr>
        <w:t>者，</w:t>
      </w:r>
      <w:r w:rsidR="00083AB9" w:rsidRPr="00667BA6">
        <w:rPr>
          <w:rFonts w:hint="eastAsia"/>
        </w:rPr>
        <w:t>菩薩欲成佛道時，三千大千世界中諸菩薩，及他方諸菩薩，各持供養，具來圍繞已。待佛成道，放大光明，各共供養，從佛聞法，皆是不退轉、一生補處。</w:t>
      </w:r>
    </w:p>
    <w:p w:rsidR="00083AB9" w:rsidRPr="00667BA6" w:rsidRDefault="008E0D56" w:rsidP="007B4AFA">
      <w:pPr>
        <w:overflowPunct w:val="0"/>
        <w:autoSpaceDE w:val="0"/>
        <w:autoSpaceDN w:val="0"/>
        <w:spacing w:afterLines="30" w:after="108"/>
        <w:ind w:leftChars="250" w:left="924" w:hangingChars="135" w:hanging="324"/>
        <w:jc w:val="both"/>
      </w:pPr>
      <w:r w:rsidRPr="00667BA6">
        <w:rPr>
          <w:rFonts w:hint="eastAsia"/>
          <w:vertAlign w:val="superscript"/>
        </w:rPr>
        <w:t>（</w:t>
      </w:r>
      <w:r w:rsidR="00083AB9" w:rsidRPr="00667BA6">
        <w:rPr>
          <w:rFonts w:hint="eastAsia"/>
          <w:vertAlign w:val="superscript"/>
        </w:rPr>
        <w:t>6</w:t>
      </w:r>
      <w:r w:rsidRPr="00667BA6">
        <w:rPr>
          <w:rFonts w:hint="eastAsia"/>
          <w:vertAlign w:val="superscript"/>
        </w:rPr>
        <w:t>）</w:t>
      </w:r>
      <w:r w:rsidR="00083AB9" w:rsidRPr="00667BA6">
        <w:rPr>
          <w:rFonts w:ascii="新細明體" w:hAnsi="標楷體" w:hint="eastAsia"/>
          <w:b/>
          <w:bCs/>
        </w:rPr>
        <w:t>無魔怨</w:t>
      </w:r>
      <w:r w:rsidR="00EF5F7E" w:rsidRPr="00667BA6">
        <w:rPr>
          <w:rFonts w:hint="eastAsia"/>
        </w:rPr>
        <w:t>者，</w:t>
      </w:r>
      <w:r w:rsidR="00083AB9" w:rsidRPr="00667BA6">
        <w:rPr>
          <w:rFonts w:hint="eastAsia"/>
        </w:rPr>
        <w:t>若菩薩垂</w:t>
      </w:r>
      <w:r w:rsidR="00F45D32" w:rsidRPr="00667BA6">
        <w:rPr>
          <w:rStyle w:val="a6"/>
          <w:rFonts w:cs="Times New Roman"/>
        </w:rPr>
        <w:footnoteReference w:id="148"/>
      </w:r>
      <w:r w:rsidR="00083AB9" w:rsidRPr="00667BA6">
        <w:rPr>
          <w:rFonts w:hint="eastAsia"/>
        </w:rPr>
        <w:t>成佛時，無有魔軍能來破者。</w:t>
      </w:r>
    </w:p>
    <w:p w:rsidR="00083AB9" w:rsidRPr="00667BA6" w:rsidRDefault="008E0D56" w:rsidP="007B4AFA">
      <w:pPr>
        <w:overflowPunct w:val="0"/>
        <w:autoSpaceDE w:val="0"/>
        <w:autoSpaceDN w:val="0"/>
        <w:spacing w:afterLines="30" w:after="108"/>
        <w:ind w:leftChars="250" w:left="924" w:hangingChars="135" w:hanging="324"/>
        <w:jc w:val="both"/>
      </w:pPr>
      <w:r w:rsidRPr="00667BA6">
        <w:rPr>
          <w:rFonts w:hint="eastAsia"/>
          <w:vertAlign w:val="superscript"/>
        </w:rPr>
        <w:t>（</w:t>
      </w:r>
      <w:r w:rsidR="00083AB9" w:rsidRPr="00667BA6">
        <w:rPr>
          <w:rFonts w:hint="eastAsia"/>
          <w:vertAlign w:val="superscript"/>
        </w:rPr>
        <w:t>7</w:t>
      </w:r>
      <w:r w:rsidRPr="00667BA6">
        <w:rPr>
          <w:rFonts w:hint="eastAsia"/>
          <w:vertAlign w:val="superscript"/>
        </w:rPr>
        <w:t>）</w:t>
      </w:r>
      <w:r w:rsidR="00083AB9" w:rsidRPr="00667BA6">
        <w:rPr>
          <w:rFonts w:ascii="新細明體" w:hAnsi="標楷體" w:hint="eastAsia"/>
          <w:b/>
          <w:bCs/>
        </w:rPr>
        <w:t>無諸留難</w:t>
      </w:r>
      <w:r w:rsidR="00083AB9" w:rsidRPr="00667BA6">
        <w:rPr>
          <w:rStyle w:val="a6"/>
          <w:rFonts w:cs="Times New Roman"/>
          <w:bCs/>
        </w:rPr>
        <w:footnoteReference w:id="149"/>
      </w:r>
      <w:r w:rsidR="00EF5F7E" w:rsidRPr="00667BA6">
        <w:rPr>
          <w:rFonts w:hint="eastAsia"/>
        </w:rPr>
        <w:t>者，</w:t>
      </w:r>
      <w:r w:rsidR="00083AB9" w:rsidRPr="00667BA6">
        <w:rPr>
          <w:rFonts w:hint="eastAsia"/>
        </w:rPr>
        <w:t>菩薩垂成佛時，乃至無有毫釐煩惱來入其心。</w:t>
      </w:r>
    </w:p>
    <w:p w:rsidR="00654764" w:rsidRPr="00667BA6" w:rsidRDefault="008E0D56" w:rsidP="007B4AFA">
      <w:pPr>
        <w:overflowPunct w:val="0"/>
        <w:autoSpaceDE w:val="0"/>
        <w:autoSpaceDN w:val="0"/>
        <w:spacing w:afterLines="30" w:after="108"/>
        <w:ind w:leftChars="250" w:left="924" w:hangingChars="135" w:hanging="324"/>
        <w:jc w:val="both"/>
      </w:pPr>
      <w:r w:rsidRPr="00667BA6">
        <w:rPr>
          <w:rFonts w:hint="eastAsia"/>
          <w:vertAlign w:val="superscript"/>
        </w:rPr>
        <w:t>（</w:t>
      </w:r>
      <w:r w:rsidR="00083AB9" w:rsidRPr="00667BA6">
        <w:rPr>
          <w:rFonts w:hint="eastAsia"/>
          <w:vertAlign w:val="superscript"/>
        </w:rPr>
        <w:t>8</w:t>
      </w:r>
      <w:r w:rsidRPr="00667BA6">
        <w:rPr>
          <w:rFonts w:hint="eastAsia"/>
          <w:vertAlign w:val="superscript"/>
        </w:rPr>
        <w:t>）</w:t>
      </w:r>
      <w:r w:rsidR="00083AB9" w:rsidRPr="00667BA6">
        <w:rPr>
          <w:rFonts w:ascii="新細明體" w:hAnsi="標楷體" w:hint="eastAsia"/>
          <w:b/>
          <w:bCs/>
        </w:rPr>
        <w:t>諸</w:t>
      </w:r>
      <w:r w:rsidR="00083AB9" w:rsidRPr="00667BA6">
        <w:rPr>
          <w:rStyle w:val="a6"/>
          <w:rFonts w:eastAsia="細明體" w:cs="Times New Roman"/>
        </w:rPr>
        <w:footnoteReference w:id="150"/>
      </w:r>
      <w:r w:rsidR="00083AB9" w:rsidRPr="00667BA6">
        <w:rPr>
          <w:rFonts w:ascii="新細明體" w:hAnsi="標楷體" w:hint="eastAsia"/>
          <w:b/>
          <w:bCs/>
        </w:rPr>
        <w:t>大眾集會</w:t>
      </w:r>
      <w:r w:rsidR="00EF5F7E" w:rsidRPr="00667BA6">
        <w:rPr>
          <w:rFonts w:hint="eastAsia"/>
        </w:rPr>
        <w:t>者，</w:t>
      </w:r>
      <w:r w:rsidR="00083AB9" w:rsidRPr="00667BA6">
        <w:rPr>
          <w:rFonts w:hint="eastAsia"/>
        </w:rPr>
        <w:t>若菩薩垂成佛時，四天王諸天、忉利諸天、夜摩天、兜率陀天、化樂天、他化自在天、梵天乃至阿迦膩吒天</w:t>
      </w:r>
      <w:r w:rsidR="00083AB9" w:rsidRPr="00667BA6">
        <w:rPr>
          <w:rStyle w:val="a6"/>
          <w:rFonts w:cs="Times New Roman"/>
        </w:rPr>
        <w:footnoteReference w:id="151"/>
      </w:r>
      <w:r w:rsidR="00075540" w:rsidRPr="00667BA6">
        <w:rPr>
          <w:rFonts w:hint="eastAsia"/>
        </w:rPr>
        <w:t>，</w:t>
      </w:r>
      <w:r w:rsidR="00083AB9" w:rsidRPr="00667BA6">
        <w:rPr>
          <w:rFonts w:hint="eastAsia"/>
        </w:rPr>
        <w:t>諸龍神、夜叉、乾闥婆、阿修羅、迦樓羅、緊那羅、摩</w:t>
      </w:r>
      <w:r w:rsidR="00083AB9" w:rsidRPr="00667BA6">
        <w:t>睺</w:t>
      </w:r>
      <w:r w:rsidR="00654764" w:rsidRPr="00667BA6">
        <w:rPr>
          <w:rFonts w:hint="eastAsia"/>
        </w:rPr>
        <w:t>羅伽等一切諸神，</w:t>
      </w:r>
      <w:r w:rsidR="00083AB9" w:rsidRPr="00667BA6">
        <w:rPr>
          <w:rFonts w:hint="eastAsia"/>
        </w:rPr>
        <w:t>十方無量世界，各持第一上妙供養之具來供養菩薩，名為大眾集會。</w:t>
      </w:r>
    </w:p>
    <w:p w:rsidR="00083AB9" w:rsidRPr="00667BA6" w:rsidRDefault="00083AB9" w:rsidP="007B4AFA">
      <w:pPr>
        <w:overflowPunct w:val="0"/>
        <w:autoSpaceDE w:val="0"/>
        <w:autoSpaceDN w:val="0"/>
        <w:spacing w:afterLines="30" w:after="108"/>
        <w:ind w:leftChars="385" w:left="924"/>
        <w:jc w:val="both"/>
      </w:pPr>
      <w:r w:rsidRPr="00667BA6">
        <w:rPr>
          <w:rFonts w:hint="eastAsia"/>
        </w:rPr>
        <w:t>又聲聞人言：十世界諸天盡來，名為</w:t>
      </w:r>
      <w:r w:rsidRPr="00667BA6">
        <w:rPr>
          <w:rFonts w:hint="eastAsia"/>
          <w:b/>
        </w:rPr>
        <w:t>諸天大會</w:t>
      </w:r>
      <w:r w:rsidRPr="00667BA6">
        <w:rPr>
          <w:rFonts w:hint="eastAsia"/>
        </w:rPr>
        <w:t>。</w:t>
      </w:r>
    </w:p>
    <w:p w:rsidR="00C22B2F" w:rsidRPr="00667BA6" w:rsidRDefault="008E0D56" w:rsidP="007B4AFA">
      <w:pPr>
        <w:overflowPunct w:val="0"/>
        <w:autoSpaceDE w:val="0"/>
        <w:autoSpaceDN w:val="0"/>
        <w:spacing w:afterLines="30" w:after="108"/>
        <w:ind w:leftChars="250" w:left="924" w:hangingChars="135" w:hanging="324"/>
        <w:jc w:val="both"/>
      </w:pPr>
      <w:r w:rsidRPr="00667BA6">
        <w:rPr>
          <w:rFonts w:hint="eastAsia"/>
          <w:vertAlign w:val="superscript"/>
        </w:rPr>
        <w:t>（</w:t>
      </w:r>
      <w:r w:rsidR="00083AB9" w:rsidRPr="00667BA6">
        <w:rPr>
          <w:rFonts w:hint="eastAsia"/>
          <w:vertAlign w:val="superscript"/>
        </w:rPr>
        <w:t>9</w:t>
      </w:r>
      <w:r w:rsidRPr="00667BA6">
        <w:rPr>
          <w:rFonts w:hint="eastAsia"/>
          <w:vertAlign w:val="superscript"/>
        </w:rPr>
        <w:t>）</w:t>
      </w:r>
      <w:r w:rsidR="00083AB9" w:rsidRPr="00667BA6">
        <w:rPr>
          <w:rFonts w:ascii="新細明體" w:hAnsi="標楷體" w:hint="eastAsia"/>
          <w:b/>
          <w:bCs/>
        </w:rPr>
        <w:t>希有行具足</w:t>
      </w:r>
      <w:r w:rsidR="00EF5F7E" w:rsidRPr="00667BA6">
        <w:rPr>
          <w:rFonts w:hint="eastAsia"/>
        </w:rPr>
        <w:t>者，</w:t>
      </w:r>
      <w:r w:rsidR="00083AB9" w:rsidRPr="00667BA6">
        <w:rPr>
          <w:rFonts w:hint="eastAsia"/>
        </w:rPr>
        <w:t>若菩薩得佛時，地六種震動。十方無量三千大千世界，諸魔王宮殿，皆變壞、無色，光不復現。無量須彌山皆悉動搖，無量大海皆悉振蕩</w:t>
      </w:r>
      <w:r w:rsidR="00654764" w:rsidRPr="00667BA6">
        <w:rPr>
          <w:rStyle w:val="a6"/>
        </w:rPr>
        <w:footnoteReference w:id="152"/>
      </w:r>
      <w:r w:rsidR="00083AB9" w:rsidRPr="00667BA6">
        <w:rPr>
          <w:rFonts w:hint="eastAsia"/>
        </w:rPr>
        <w:t>，一切世界出非時華、雨栴檀末香及諸天名華</w:t>
      </w:r>
      <w:r w:rsidR="00083AB9" w:rsidRPr="00667BA6">
        <w:rPr>
          <w:rStyle w:val="a6"/>
          <w:rFonts w:cs="Times New Roman"/>
        </w:rPr>
        <w:footnoteReference w:id="153"/>
      </w:r>
      <w:r w:rsidR="00F45D32" w:rsidRPr="00667BA6">
        <w:rPr>
          <w:rFonts w:hint="eastAsia"/>
        </w:rPr>
        <w:t>──</w:t>
      </w:r>
      <w:r w:rsidR="00083AB9" w:rsidRPr="00667BA6">
        <w:rPr>
          <w:rFonts w:hint="eastAsia"/>
        </w:rPr>
        <w:t>諸希有事。</w:t>
      </w:r>
    </w:p>
    <w:p w:rsidR="00083AB9" w:rsidRPr="00667BA6" w:rsidRDefault="008E0D56" w:rsidP="00C22B2F">
      <w:pPr>
        <w:overflowPunct w:val="0"/>
        <w:autoSpaceDE w:val="0"/>
        <w:autoSpaceDN w:val="0"/>
        <w:spacing w:afterLines="30" w:after="108"/>
        <w:ind w:leftChars="250" w:left="996" w:hangingChars="165" w:hanging="396"/>
        <w:jc w:val="both"/>
      </w:pPr>
      <w:r w:rsidRPr="00667BA6">
        <w:rPr>
          <w:rFonts w:hint="eastAsia"/>
          <w:vertAlign w:val="superscript"/>
        </w:rPr>
        <w:t>（</w:t>
      </w:r>
      <w:r w:rsidR="00083AB9" w:rsidRPr="00667BA6">
        <w:rPr>
          <w:rFonts w:hint="eastAsia"/>
          <w:vertAlign w:val="superscript"/>
        </w:rPr>
        <w:t>10</w:t>
      </w:r>
      <w:r w:rsidRPr="00667BA6">
        <w:rPr>
          <w:rFonts w:hint="eastAsia"/>
          <w:vertAlign w:val="superscript"/>
        </w:rPr>
        <w:t>）</w:t>
      </w:r>
      <w:r w:rsidR="00083AB9" w:rsidRPr="00667BA6">
        <w:rPr>
          <w:rFonts w:ascii="新細明體" w:hAnsi="標楷體" w:hint="eastAsia"/>
          <w:b/>
          <w:bCs/>
        </w:rPr>
        <w:t>時具足</w:t>
      </w:r>
      <w:r w:rsidR="00EF5F7E" w:rsidRPr="00667BA6">
        <w:rPr>
          <w:rFonts w:hint="eastAsia"/>
        </w:rPr>
        <w:t>者，</w:t>
      </w:r>
      <w:r w:rsidR="00083AB9" w:rsidRPr="00667BA6">
        <w:rPr>
          <w:rFonts w:hint="eastAsia"/>
        </w:rPr>
        <w:t>時無疾疫</w:t>
      </w:r>
      <w:r w:rsidR="00083AB9" w:rsidRPr="00667BA6">
        <w:rPr>
          <w:rStyle w:val="a6"/>
          <w:rFonts w:cs="Times New Roman"/>
        </w:rPr>
        <w:footnoteReference w:id="154"/>
      </w:r>
      <w:r w:rsidR="00083AB9" w:rsidRPr="00667BA6">
        <w:rPr>
          <w:rFonts w:hint="eastAsia"/>
        </w:rPr>
        <w:t>、飢饉、刀兵、流離</w:t>
      </w:r>
      <w:r w:rsidR="00083AB9" w:rsidRPr="00667BA6">
        <w:rPr>
          <w:rStyle w:val="a6"/>
          <w:rFonts w:cs="Times New Roman"/>
        </w:rPr>
        <w:footnoteReference w:id="155"/>
      </w:r>
      <w:r w:rsidR="00083AB9" w:rsidRPr="00667BA6">
        <w:rPr>
          <w:rFonts w:hint="eastAsia"/>
        </w:rPr>
        <w:t>、逃</w:t>
      </w:r>
      <w:r w:rsidR="00083AB9" w:rsidRPr="00667BA6">
        <w:rPr>
          <w:rFonts w:hint="eastAsia"/>
          <w:sz w:val="22"/>
          <w:shd w:val="pct15" w:color="auto" w:fill="FFFFFF"/>
        </w:rPr>
        <w:t>（</w:t>
      </w:r>
      <w:smartTag w:uri="urn:schemas-microsoft-com:office:smarttags" w:element="chmetcnv">
        <w:smartTagPr>
          <w:attr w:name="UnitName" w:val="C"/>
          <w:attr w:name="SourceValue" w:val="32"/>
          <w:attr w:name="HasSpace" w:val="False"/>
          <w:attr w:name="Negative" w:val="False"/>
          <w:attr w:name="NumberType" w:val="1"/>
          <w:attr w:name="TCSC" w:val="0"/>
        </w:smartTagPr>
        <w:r w:rsidR="00083AB9" w:rsidRPr="00667BA6">
          <w:rPr>
            <w:rFonts w:cs="Times New Roman" w:hint="eastAsia"/>
            <w:sz w:val="22"/>
            <w:shd w:val="pct15" w:color="auto" w:fill="FFFFFF"/>
          </w:rPr>
          <w:t>32c</w:t>
        </w:r>
      </w:smartTag>
      <w:r w:rsidR="00083AB9" w:rsidRPr="00667BA6">
        <w:rPr>
          <w:rFonts w:hint="eastAsia"/>
          <w:sz w:val="22"/>
          <w:shd w:val="pct15" w:color="auto" w:fill="FFFFFF"/>
        </w:rPr>
        <w:t>）</w:t>
      </w:r>
      <w:r w:rsidR="00083AB9" w:rsidRPr="00667BA6">
        <w:rPr>
          <w:rFonts w:hint="eastAsia"/>
        </w:rPr>
        <w:t>迸</w:t>
      </w:r>
      <w:r w:rsidR="00083AB9" w:rsidRPr="00667BA6">
        <w:rPr>
          <w:rStyle w:val="a6"/>
          <w:rFonts w:cs="Times New Roman"/>
        </w:rPr>
        <w:footnoteReference w:id="156"/>
      </w:r>
      <w:r w:rsidR="00083AB9" w:rsidRPr="00667BA6">
        <w:rPr>
          <w:rFonts w:hint="eastAsia"/>
        </w:rPr>
        <w:t>。雨</w:t>
      </w:r>
      <w:r w:rsidR="00083AB9" w:rsidRPr="00667BA6">
        <w:rPr>
          <w:rFonts w:hint="eastAsia"/>
        </w:rPr>
        <w:lastRenderedPageBreak/>
        <w:t>澤</w:t>
      </w:r>
      <w:r w:rsidR="00083AB9" w:rsidRPr="00667BA6">
        <w:rPr>
          <w:rStyle w:val="a6"/>
          <w:rFonts w:cs="Times New Roman"/>
        </w:rPr>
        <w:footnoteReference w:id="157"/>
      </w:r>
      <w:r w:rsidR="00083AB9" w:rsidRPr="00667BA6">
        <w:rPr>
          <w:rFonts w:hint="eastAsia"/>
        </w:rPr>
        <w:t>隨時，無諸災橫</w:t>
      </w:r>
      <w:r w:rsidR="00083AB9" w:rsidRPr="00667BA6">
        <w:rPr>
          <w:rStyle w:val="a6"/>
          <w:rFonts w:cs="Times New Roman"/>
        </w:rPr>
        <w:footnoteReference w:id="158"/>
      </w:r>
      <w:r w:rsidR="00083AB9" w:rsidRPr="00667BA6">
        <w:rPr>
          <w:rFonts w:hint="eastAsia"/>
        </w:rPr>
        <w:t>。諸國王等，如法治化，人民安樂，壽命延長。無有怨賊、諸惡鳥獸、毒虫、鬼神惱害眾生。</w:t>
      </w:r>
    </w:p>
    <w:p w:rsidR="00083AB9" w:rsidRPr="00667BA6" w:rsidRDefault="00083AB9" w:rsidP="007B4AFA">
      <w:pPr>
        <w:overflowPunct w:val="0"/>
        <w:autoSpaceDE w:val="0"/>
        <w:autoSpaceDN w:val="0"/>
        <w:spacing w:beforeLines="30" w:before="108" w:line="338" w:lineRule="exact"/>
        <w:ind w:leftChars="200" w:left="480"/>
        <w:jc w:val="both"/>
        <w:outlineLvl w:val="4"/>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2</w:t>
      </w:r>
      <w:r w:rsidRPr="00667BA6">
        <w:rPr>
          <w:rFonts w:cs="Times New Roman" w:hint="eastAsia"/>
          <w:b/>
          <w:sz w:val="20"/>
          <w:szCs w:val="20"/>
          <w:bdr w:val="single" w:sz="4" w:space="0" w:color="auto"/>
          <w:lang w:bidi="ar-SA"/>
        </w:rPr>
        <w:t>、釋「佛功德力」</w:t>
      </w:r>
    </w:p>
    <w:p w:rsidR="006321C9" w:rsidRPr="00667BA6" w:rsidRDefault="006321C9" w:rsidP="007B4AFA">
      <w:pPr>
        <w:overflowPunct w:val="0"/>
        <w:autoSpaceDE w:val="0"/>
        <w:autoSpaceDN w:val="0"/>
        <w:spacing w:line="356" w:lineRule="exact"/>
        <w:ind w:leftChars="250" w:left="600"/>
        <w:jc w:val="both"/>
        <w:outlineLvl w:val="4"/>
        <w:rPr>
          <w:rFonts w:cs="Times New Roman"/>
          <w:b/>
          <w:bCs/>
          <w:sz w:val="20"/>
          <w:szCs w:val="20"/>
          <w:bdr w:val="single" w:sz="4" w:space="0" w:color="auto"/>
        </w:rPr>
      </w:pPr>
      <w:r w:rsidRPr="00667BA6">
        <w:rPr>
          <w:rFonts w:cs="Times New Roman"/>
          <w:b/>
          <w:bCs/>
          <w:sz w:val="20"/>
          <w:szCs w:val="20"/>
          <w:bdr w:val="single" w:sz="4" w:space="0" w:color="auto"/>
        </w:rPr>
        <w:t>（</w:t>
      </w:r>
      <w:r w:rsidRPr="00667BA6">
        <w:rPr>
          <w:rFonts w:cs="Times New Roman"/>
          <w:b/>
          <w:bCs/>
          <w:sz w:val="20"/>
          <w:szCs w:val="20"/>
          <w:bdr w:val="single" w:sz="4" w:space="0" w:color="auto"/>
        </w:rPr>
        <w:t>1</w:t>
      </w:r>
      <w:r w:rsidRPr="00667BA6">
        <w:rPr>
          <w:rFonts w:cs="Times New Roman"/>
          <w:b/>
          <w:bCs/>
          <w:sz w:val="20"/>
          <w:szCs w:val="20"/>
          <w:bdr w:val="single" w:sz="4" w:space="0" w:color="auto"/>
        </w:rPr>
        <w:t>）總標</w:t>
      </w:r>
    </w:p>
    <w:p w:rsidR="00083AB9" w:rsidRPr="00667BA6" w:rsidRDefault="00083AB9" w:rsidP="007B4AFA">
      <w:pPr>
        <w:overflowPunct w:val="0"/>
        <w:autoSpaceDE w:val="0"/>
        <w:autoSpaceDN w:val="0"/>
        <w:spacing w:afterLines="30" w:after="108" w:line="338" w:lineRule="exact"/>
        <w:ind w:leftChars="250" w:left="600"/>
        <w:jc w:val="both"/>
      </w:pPr>
      <w:r w:rsidRPr="00667BA6">
        <w:rPr>
          <w:rFonts w:ascii="新細明體" w:hAnsi="標楷體" w:hint="eastAsia"/>
          <w:b/>
          <w:bCs/>
        </w:rPr>
        <w:t>佛功德力</w:t>
      </w:r>
      <w:r w:rsidRPr="00667BA6">
        <w:rPr>
          <w:rFonts w:hint="eastAsia"/>
        </w:rPr>
        <w:t>者，一切去來今佛威力、功德、智慧、無量深法，等無差別，但隨諸佛本願因緣，或有</w:t>
      </w:r>
      <w:r w:rsidR="008E0D56" w:rsidRPr="00667BA6">
        <w:rPr>
          <w:rFonts w:hint="eastAsia"/>
          <w:vertAlign w:val="superscript"/>
        </w:rPr>
        <w:t>（</w:t>
      </w:r>
      <w:r w:rsidRPr="00667BA6">
        <w:rPr>
          <w:rFonts w:hint="eastAsia"/>
          <w:vertAlign w:val="superscript"/>
        </w:rPr>
        <w:t>1</w:t>
      </w:r>
      <w:r w:rsidR="008E0D56" w:rsidRPr="00667BA6">
        <w:rPr>
          <w:rFonts w:hint="eastAsia"/>
          <w:vertAlign w:val="superscript"/>
        </w:rPr>
        <w:t>）</w:t>
      </w:r>
      <w:r w:rsidRPr="00667BA6">
        <w:rPr>
          <w:rFonts w:ascii="新細明體" w:hAnsi="標楷體" w:cs="Courier New" w:hint="eastAsia"/>
          <w:b/>
          <w:bCs/>
        </w:rPr>
        <w:t>壽命無量</w:t>
      </w:r>
      <w:r w:rsidR="00F81549" w:rsidRPr="00667BA6">
        <w:rPr>
          <w:rFonts w:ascii="新細明體" w:hAnsi="標楷體" w:cs="Courier New" w:hint="eastAsia"/>
          <w:b/>
          <w:bCs/>
        </w:rPr>
        <w:t>；</w:t>
      </w:r>
      <w:r w:rsidRPr="00667BA6">
        <w:rPr>
          <w:rFonts w:hint="eastAsia"/>
        </w:rPr>
        <w:t>或有</w:t>
      </w:r>
      <w:r w:rsidR="008E0D56" w:rsidRPr="00667BA6">
        <w:rPr>
          <w:rFonts w:hint="eastAsia"/>
          <w:vertAlign w:val="superscript"/>
        </w:rPr>
        <w:t>（</w:t>
      </w:r>
      <w:r w:rsidRPr="00667BA6">
        <w:rPr>
          <w:rFonts w:hint="eastAsia"/>
          <w:vertAlign w:val="superscript"/>
        </w:rPr>
        <w:t>2</w:t>
      </w:r>
      <w:r w:rsidR="008E0D56" w:rsidRPr="00667BA6">
        <w:rPr>
          <w:rFonts w:hint="eastAsia"/>
          <w:vertAlign w:val="superscript"/>
        </w:rPr>
        <w:t>）</w:t>
      </w:r>
      <w:r w:rsidRPr="00667BA6">
        <w:rPr>
          <w:rFonts w:ascii="新細明體" w:hAnsi="標楷體" w:cs="Courier New" w:hint="eastAsia"/>
          <w:b/>
          <w:bCs/>
        </w:rPr>
        <w:t>見者即得必定，</w:t>
      </w:r>
      <w:r w:rsidR="008E0D56" w:rsidRPr="00667BA6">
        <w:rPr>
          <w:rFonts w:hint="eastAsia"/>
          <w:vertAlign w:val="superscript"/>
        </w:rPr>
        <w:t>（</w:t>
      </w:r>
      <w:r w:rsidRPr="00667BA6">
        <w:rPr>
          <w:rFonts w:hint="eastAsia"/>
          <w:vertAlign w:val="superscript"/>
        </w:rPr>
        <w:t>3</w:t>
      </w:r>
      <w:r w:rsidR="008E0D56" w:rsidRPr="00667BA6">
        <w:rPr>
          <w:rFonts w:hint="eastAsia"/>
          <w:vertAlign w:val="superscript"/>
        </w:rPr>
        <w:t>）</w:t>
      </w:r>
      <w:r w:rsidRPr="00667BA6">
        <w:rPr>
          <w:rFonts w:ascii="新細明體" w:hAnsi="標楷體" w:cs="Courier New" w:hint="eastAsia"/>
          <w:b/>
          <w:bCs/>
        </w:rPr>
        <w:t>聞名</w:t>
      </w:r>
      <w:r w:rsidRPr="00667BA6">
        <w:rPr>
          <w:rFonts w:ascii="新細明體" w:hAnsi="標楷體" w:cs="Courier New" w:hint="eastAsia"/>
          <w:b/>
          <w:bCs/>
          <w:spacing w:val="-2"/>
        </w:rPr>
        <w:t>者亦得必定</w:t>
      </w:r>
      <w:r w:rsidR="00F81549" w:rsidRPr="00667BA6">
        <w:rPr>
          <w:rFonts w:ascii="新細明體" w:hAnsi="標楷體" w:cs="Courier New" w:hint="eastAsia"/>
          <w:b/>
          <w:bCs/>
          <w:spacing w:val="-2"/>
        </w:rPr>
        <w:t>；</w:t>
      </w:r>
      <w:r w:rsidR="008E0D56" w:rsidRPr="00667BA6">
        <w:rPr>
          <w:rFonts w:hint="eastAsia"/>
          <w:spacing w:val="-2"/>
          <w:vertAlign w:val="superscript"/>
        </w:rPr>
        <w:t>（</w:t>
      </w:r>
      <w:r w:rsidRPr="00667BA6">
        <w:rPr>
          <w:rFonts w:hint="eastAsia"/>
          <w:spacing w:val="-2"/>
          <w:vertAlign w:val="superscript"/>
        </w:rPr>
        <w:t>4</w:t>
      </w:r>
      <w:r w:rsidR="008E0D56" w:rsidRPr="00667BA6">
        <w:rPr>
          <w:rFonts w:hint="eastAsia"/>
          <w:spacing w:val="-2"/>
          <w:vertAlign w:val="superscript"/>
        </w:rPr>
        <w:t>）</w:t>
      </w:r>
      <w:r w:rsidRPr="00667BA6">
        <w:rPr>
          <w:rFonts w:ascii="新細明體" w:hAnsi="標楷體" w:cs="Courier New" w:hint="eastAsia"/>
          <w:b/>
          <w:bCs/>
          <w:spacing w:val="-2"/>
        </w:rPr>
        <w:t>女人見者即成男子身</w:t>
      </w:r>
      <w:r w:rsidRPr="00667BA6">
        <w:rPr>
          <w:rFonts w:hint="eastAsia"/>
          <w:spacing w:val="-2"/>
        </w:rPr>
        <w:t>，若</w:t>
      </w:r>
      <w:r w:rsidR="008E0D56" w:rsidRPr="00667BA6">
        <w:rPr>
          <w:rFonts w:hint="eastAsia"/>
          <w:spacing w:val="-2"/>
          <w:vertAlign w:val="superscript"/>
        </w:rPr>
        <w:t>（</w:t>
      </w:r>
      <w:r w:rsidRPr="00667BA6">
        <w:rPr>
          <w:rFonts w:hint="eastAsia"/>
          <w:spacing w:val="-2"/>
          <w:vertAlign w:val="superscript"/>
        </w:rPr>
        <w:t>5</w:t>
      </w:r>
      <w:r w:rsidR="008E0D56" w:rsidRPr="00667BA6">
        <w:rPr>
          <w:rFonts w:hint="eastAsia"/>
          <w:spacing w:val="-2"/>
          <w:vertAlign w:val="superscript"/>
        </w:rPr>
        <w:t>）</w:t>
      </w:r>
      <w:r w:rsidRPr="00667BA6">
        <w:rPr>
          <w:rFonts w:ascii="新細明體" w:hAnsi="標楷體" w:cs="Courier New" w:hint="eastAsia"/>
          <w:b/>
          <w:bCs/>
          <w:spacing w:val="-2"/>
        </w:rPr>
        <w:t>聞名者亦轉女身</w:t>
      </w:r>
      <w:r w:rsidRPr="00667BA6">
        <w:rPr>
          <w:rFonts w:hint="eastAsia"/>
          <w:spacing w:val="-2"/>
        </w:rPr>
        <w:t>；或有</w:t>
      </w:r>
      <w:r w:rsidR="008E0D56" w:rsidRPr="00667BA6">
        <w:rPr>
          <w:rFonts w:hint="eastAsia"/>
          <w:spacing w:val="-2"/>
          <w:vertAlign w:val="superscript"/>
        </w:rPr>
        <w:t>（</w:t>
      </w:r>
      <w:r w:rsidRPr="00667BA6">
        <w:rPr>
          <w:rFonts w:hint="eastAsia"/>
          <w:spacing w:val="-2"/>
          <w:vertAlign w:val="superscript"/>
        </w:rPr>
        <w:t>6</w:t>
      </w:r>
      <w:r w:rsidR="008E0D56" w:rsidRPr="00667BA6">
        <w:rPr>
          <w:rFonts w:hint="eastAsia"/>
          <w:spacing w:val="-2"/>
          <w:vertAlign w:val="superscript"/>
        </w:rPr>
        <w:t>）</w:t>
      </w:r>
      <w:r w:rsidRPr="00667BA6">
        <w:rPr>
          <w:rFonts w:ascii="新細明體" w:hAnsi="標楷體" w:cs="Courier New" w:hint="eastAsia"/>
          <w:b/>
          <w:bCs/>
          <w:spacing w:val="-2"/>
        </w:rPr>
        <w:t>聞</w:t>
      </w:r>
      <w:r w:rsidRPr="00667BA6">
        <w:rPr>
          <w:rFonts w:ascii="新細明體" w:hAnsi="標楷體" w:cs="Courier New" w:hint="eastAsia"/>
          <w:b/>
          <w:bCs/>
        </w:rPr>
        <w:t>名者即得往生</w:t>
      </w:r>
      <w:r w:rsidRPr="00667BA6">
        <w:rPr>
          <w:rFonts w:hint="eastAsia"/>
        </w:rPr>
        <w:t>；或</w:t>
      </w:r>
      <w:r w:rsidR="008E0D56" w:rsidRPr="00667BA6">
        <w:rPr>
          <w:rFonts w:hint="eastAsia"/>
          <w:vertAlign w:val="superscript"/>
        </w:rPr>
        <w:t>（</w:t>
      </w:r>
      <w:r w:rsidRPr="00667BA6">
        <w:rPr>
          <w:rFonts w:hint="eastAsia"/>
          <w:vertAlign w:val="superscript"/>
        </w:rPr>
        <w:t>7</w:t>
      </w:r>
      <w:r w:rsidR="008E0D56" w:rsidRPr="00667BA6">
        <w:rPr>
          <w:rFonts w:hint="eastAsia"/>
          <w:vertAlign w:val="superscript"/>
        </w:rPr>
        <w:t>）</w:t>
      </w:r>
      <w:r w:rsidRPr="00667BA6">
        <w:rPr>
          <w:rFonts w:ascii="新細明體" w:hAnsi="標楷體" w:cs="Courier New" w:hint="eastAsia"/>
          <w:b/>
          <w:bCs/>
        </w:rPr>
        <w:t>有無量光明</w:t>
      </w:r>
      <w:r w:rsidRPr="00667BA6">
        <w:rPr>
          <w:rFonts w:hint="eastAsia"/>
        </w:rPr>
        <w:t>，</w:t>
      </w:r>
      <w:r w:rsidR="00F81549" w:rsidRPr="00667BA6">
        <w:rPr>
          <w:rFonts w:hint="eastAsia"/>
          <w:vertAlign w:val="superscript"/>
        </w:rPr>
        <w:t>（</w:t>
      </w:r>
      <w:r w:rsidR="00F81549" w:rsidRPr="00667BA6">
        <w:rPr>
          <w:rFonts w:hint="eastAsia"/>
          <w:vertAlign w:val="superscript"/>
        </w:rPr>
        <w:t>8</w:t>
      </w:r>
      <w:r w:rsidR="00F81549" w:rsidRPr="00667BA6">
        <w:rPr>
          <w:rFonts w:hint="eastAsia"/>
          <w:vertAlign w:val="superscript"/>
        </w:rPr>
        <w:t>）</w:t>
      </w:r>
      <w:r w:rsidRPr="00667BA6">
        <w:rPr>
          <w:rFonts w:hint="eastAsia"/>
          <w:b/>
        </w:rPr>
        <w:t>眾生</w:t>
      </w:r>
      <w:r w:rsidRPr="00667BA6">
        <w:rPr>
          <w:rFonts w:ascii="新細明體" w:hAnsi="標楷體" w:cs="Courier New" w:hint="eastAsia"/>
          <w:b/>
          <w:bCs/>
        </w:rPr>
        <w:t>遇者離諸障</w:t>
      </w:r>
      <w:r w:rsidRPr="00667BA6">
        <w:rPr>
          <w:rFonts w:hint="eastAsia"/>
          <w:b/>
        </w:rPr>
        <w:t>蓋</w:t>
      </w:r>
      <w:r w:rsidRPr="00667BA6">
        <w:rPr>
          <w:rFonts w:hint="eastAsia"/>
        </w:rPr>
        <w:t>；或</w:t>
      </w:r>
      <w:r w:rsidR="00F81549" w:rsidRPr="00667BA6">
        <w:rPr>
          <w:rFonts w:hint="eastAsia"/>
          <w:vertAlign w:val="superscript"/>
        </w:rPr>
        <w:t>（</w:t>
      </w:r>
      <w:r w:rsidR="00F81549" w:rsidRPr="00667BA6">
        <w:rPr>
          <w:rFonts w:hint="eastAsia"/>
          <w:vertAlign w:val="superscript"/>
        </w:rPr>
        <w:t>9</w:t>
      </w:r>
      <w:r w:rsidR="00F81549" w:rsidRPr="00667BA6">
        <w:rPr>
          <w:rFonts w:hint="eastAsia"/>
          <w:vertAlign w:val="superscript"/>
        </w:rPr>
        <w:t>）</w:t>
      </w:r>
      <w:r w:rsidRPr="00667BA6">
        <w:rPr>
          <w:rFonts w:ascii="新細明體" w:hAnsi="標楷體" w:cs="Courier New" w:hint="eastAsia"/>
          <w:b/>
          <w:bCs/>
        </w:rPr>
        <w:t>以光明即入必定</w:t>
      </w:r>
      <w:r w:rsidR="00604817" w:rsidRPr="00667BA6">
        <w:rPr>
          <w:rStyle w:val="a6"/>
          <w:rFonts w:cs="Times New Roman"/>
          <w:bCs/>
        </w:rPr>
        <w:footnoteReference w:id="159"/>
      </w:r>
      <w:r w:rsidR="00F81549" w:rsidRPr="00667BA6">
        <w:rPr>
          <w:rFonts w:ascii="新細明體" w:hAnsi="標楷體" w:cs="Courier New" w:hint="eastAsia"/>
          <w:bCs/>
        </w:rPr>
        <w:t>，</w:t>
      </w:r>
      <w:r w:rsidRPr="00667BA6">
        <w:rPr>
          <w:rFonts w:hint="eastAsia"/>
        </w:rPr>
        <w:t>或</w:t>
      </w:r>
      <w:r w:rsidR="00075540" w:rsidRPr="00667BA6">
        <w:rPr>
          <w:rFonts w:hint="eastAsia"/>
          <w:vertAlign w:val="superscript"/>
        </w:rPr>
        <w:t>（</w:t>
      </w:r>
      <w:r w:rsidR="00075540" w:rsidRPr="00667BA6">
        <w:rPr>
          <w:rFonts w:hint="eastAsia"/>
          <w:vertAlign w:val="superscript"/>
        </w:rPr>
        <w:t>10</w:t>
      </w:r>
      <w:r w:rsidR="00075540" w:rsidRPr="00667BA6">
        <w:rPr>
          <w:rFonts w:hint="eastAsia"/>
          <w:vertAlign w:val="superscript"/>
        </w:rPr>
        <w:t>）</w:t>
      </w:r>
      <w:r w:rsidRPr="00667BA6">
        <w:rPr>
          <w:rFonts w:ascii="新細明體" w:hAnsi="標楷體" w:cs="Courier New" w:hint="eastAsia"/>
          <w:b/>
          <w:bCs/>
        </w:rPr>
        <w:t>以光明滅一切苦惱</w:t>
      </w:r>
      <w:r w:rsidRPr="00667BA6">
        <w:rPr>
          <w:rFonts w:ascii="標楷體" w:eastAsia="標楷體" w:hAnsi="標楷體" w:hint="eastAsia"/>
          <w:b/>
        </w:rPr>
        <w:t>。</w:t>
      </w:r>
    </w:p>
    <w:p w:rsidR="006321C9" w:rsidRPr="00667BA6" w:rsidRDefault="006321C9" w:rsidP="007B4AFA">
      <w:pPr>
        <w:overflowPunct w:val="0"/>
        <w:autoSpaceDE w:val="0"/>
        <w:autoSpaceDN w:val="0"/>
        <w:spacing w:line="356" w:lineRule="exact"/>
        <w:ind w:leftChars="250" w:left="600"/>
        <w:jc w:val="both"/>
        <w:outlineLvl w:val="4"/>
        <w:rPr>
          <w:rFonts w:cs="Times New Roman"/>
          <w:b/>
          <w:bCs/>
          <w:sz w:val="20"/>
          <w:szCs w:val="20"/>
          <w:bdr w:val="single" w:sz="4" w:space="0" w:color="auto"/>
        </w:rPr>
      </w:pPr>
      <w:r w:rsidRPr="00667BA6">
        <w:rPr>
          <w:rFonts w:cs="Times New Roman"/>
          <w:b/>
          <w:bCs/>
          <w:sz w:val="20"/>
          <w:szCs w:val="20"/>
          <w:bdr w:val="single" w:sz="4" w:space="0" w:color="auto"/>
        </w:rPr>
        <w:t>（</w:t>
      </w:r>
      <w:r w:rsidRPr="00667BA6">
        <w:rPr>
          <w:rFonts w:cs="Times New Roman"/>
          <w:b/>
          <w:bCs/>
          <w:sz w:val="20"/>
          <w:szCs w:val="20"/>
          <w:bdr w:val="single" w:sz="4" w:space="0" w:color="auto"/>
        </w:rPr>
        <w:t>2</w:t>
      </w:r>
      <w:r w:rsidRPr="00667BA6">
        <w:rPr>
          <w:rFonts w:cs="Times New Roman"/>
          <w:b/>
          <w:bCs/>
          <w:sz w:val="20"/>
          <w:szCs w:val="20"/>
          <w:bdr w:val="single" w:sz="4" w:space="0" w:color="auto"/>
        </w:rPr>
        <w:t>）別釋</w:t>
      </w:r>
    </w:p>
    <w:p w:rsidR="00083AB9" w:rsidRPr="00667BA6" w:rsidRDefault="008E0D56" w:rsidP="007B4AFA">
      <w:pPr>
        <w:overflowPunct w:val="0"/>
        <w:autoSpaceDE w:val="0"/>
        <w:autoSpaceDN w:val="0"/>
        <w:spacing w:afterLines="30" w:after="108" w:line="338" w:lineRule="exact"/>
        <w:ind w:leftChars="250" w:left="924" w:hangingChars="135" w:hanging="324"/>
        <w:jc w:val="both"/>
      </w:pPr>
      <w:r w:rsidRPr="00667BA6">
        <w:rPr>
          <w:rFonts w:hint="eastAsia"/>
          <w:vertAlign w:val="superscript"/>
        </w:rPr>
        <w:t>（</w:t>
      </w:r>
      <w:r w:rsidR="00083AB9" w:rsidRPr="00667BA6">
        <w:rPr>
          <w:rFonts w:hint="eastAsia"/>
          <w:vertAlign w:val="superscript"/>
        </w:rPr>
        <w:t>1</w:t>
      </w:r>
      <w:r w:rsidRPr="00667BA6">
        <w:rPr>
          <w:rFonts w:hint="eastAsia"/>
          <w:vertAlign w:val="superscript"/>
        </w:rPr>
        <w:t>）</w:t>
      </w:r>
      <w:r w:rsidR="00083AB9" w:rsidRPr="00667BA6">
        <w:rPr>
          <w:rFonts w:ascii="新細明體" w:hAnsi="標楷體" w:cs="Courier New" w:hint="eastAsia"/>
          <w:b/>
          <w:bCs/>
        </w:rPr>
        <w:t>無量壽命</w:t>
      </w:r>
      <w:r w:rsidR="00083AB9" w:rsidRPr="00667BA6">
        <w:rPr>
          <w:rFonts w:hint="eastAsia"/>
        </w:rPr>
        <w:t>者</w:t>
      </w:r>
      <w:r w:rsidR="00083AB9" w:rsidRPr="00667BA6">
        <w:rPr>
          <w:rStyle w:val="a6"/>
          <w:rFonts w:cs="Times New Roman"/>
        </w:rPr>
        <w:footnoteReference w:id="160"/>
      </w:r>
      <w:r w:rsidR="0020705C" w:rsidRPr="00667BA6">
        <w:rPr>
          <w:rFonts w:hint="eastAsia"/>
        </w:rPr>
        <w:t>，</w:t>
      </w:r>
      <w:r w:rsidR="00083AB9" w:rsidRPr="00667BA6">
        <w:rPr>
          <w:rFonts w:hint="eastAsia"/>
        </w:rPr>
        <w:t>壽命無量劫，過諸算數──一劫、百劫、千劫、萬劫、億劫、百千萬億那由他</w:t>
      </w:r>
      <w:r w:rsidR="00083AB9" w:rsidRPr="00667BA6">
        <w:rPr>
          <w:rStyle w:val="a6"/>
          <w:rFonts w:cs="Times New Roman"/>
        </w:rPr>
        <w:footnoteReference w:id="161"/>
      </w:r>
      <w:r w:rsidR="00083AB9" w:rsidRPr="00667BA6">
        <w:rPr>
          <w:rFonts w:hint="eastAsia"/>
        </w:rPr>
        <w:t>阿僧祇劫；如是久住，為利益憐愍眾生故</w:t>
      </w:r>
      <w:r w:rsidR="00083AB9" w:rsidRPr="00667BA6">
        <w:rPr>
          <w:rFonts w:ascii="新細明體" w:hAnsi="新細明體" w:hint="eastAsia"/>
        </w:rPr>
        <w:t>。一切諸佛雖力能無量壽，以本</w:t>
      </w:r>
      <w:r w:rsidR="00083AB9" w:rsidRPr="00667BA6">
        <w:rPr>
          <w:rFonts w:hint="eastAsia"/>
        </w:rPr>
        <w:t>願故，有久住世者，有不久住者。</w:t>
      </w:r>
    </w:p>
    <w:p w:rsidR="00083AB9" w:rsidRPr="00667BA6" w:rsidRDefault="008E0D56" w:rsidP="007B4AFA">
      <w:pPr>
        <w:overflowPunct w:val="0"/>
        <w:autoSpaceDE w:val="0"/>
        <w:autoSpaceDN w:val="0"/>
        <w:spacing w:afterLines="30" w:after="108" w:line="338" w:lineRule="exact"/>
        <w:ind w:leftChars="250" w:left="924" w:hangingChars="135" w:hanging="324"/>
        <w:jc w:val="both"/>
      </w:pPr>
      <w:r w:rsidRPr="00667BA6">
        <w:rPr>
          <w:rFonts w:hint="eastAsia"/>
          <w:vertAlign w:val="superscript"/>
        </w:rPr>
        <w:t>（</w:t>
      </w:r>
      <w:r w:rsidR="00083AB9" w:rsidRPr="00667BA6">
        <w:rPr>
          <w:rFonts w:hint="eastAsia"/>
          <w:vertAlign w:val="superscript"/>
        </w:rPr>
        <w:t>2</w:t>
      </w:r>
      <w:r w:rsidRPr="00667BA6">
        <w:rPr>
          <w:rFonts w:hint="eastAsia"/>
          <w:vertAlign w:val="superscript"/>
        </w:rPr>
        <w:t>）</w:t>
      </w:r>
      <w:r w:rsidR="00083AB9" w:rsidRPr="00667BA6">
        <w:rPr>
          <w:rFonts w:ascii="新細明體" w:hAnsi="標楷體" w:cs="Courier New" w:hint="eastAsia"/>
          <w:b/>
          <w:bCs/>
          <w:spacing w:val="2"/>
        </w:rPr>
        <w:t>見時得入必定</w:t>
      </w:r>
      <w:r w:rsidR="00EF5F7E" w:rsidRPr="00667BA6">
        <w:rPr>
          <w:rFonts w:hint="eastAsia"/>
          <w:spacing w:val="2"/>
        </w:rPr>
        <w:t>者，</w:t>
      </w:r>
      <w:r w:rsidR="00083AB9" w:rsidRPr="00667BA6">
        <w:rPr>
          <w:rFonts w:hint="eastAsia"/>
          <w:spacing w:val="2"/>
        </w:rPr>
        <w:t>有眾生見佛，即住阿耨多羅三藐三菩提阿惟越致</w:t>
      </w:r>
      <w:r w:rsidR="00083AB9" w:rsidRPr="00667BA6">
        <w:rPr>
          <w:rFonts w:hint="eastAsia"/>
        </w:rPr>
        <w:t>地。何以故？是諸</w:t>
      </w:r>
      <w:r w:rsidR="00083AB9" w:rsidRPr="00667BA6">
        <w:rPr>
          <w:rFonts w:ascii="新細明體" w:hAnsi="新細明體" w:hint="eastAsia"/>
        </w:rPr>
        <w:t>眾生</w:t>
      </w:r>
      <w:r w:rsidR="00083AB9" w:rsidRPr="00667BA6">
        <w:rPr>
          <w:rFonts w:hint="eastAsia"/>
        </w:rPr>
        <w:t>見佛身者心大歡喜、清淨悅樂，其心即攝得如是菩薩三昧</w:t>
      </w:r>
      <w:r w:rsidR="00604817" w:rsidRPr="00667BA6">
        <w:rPr>
          <w:rFonts w:hint="eastAsia"/>
        </w:rPr>
        <w:t>；</w:t>
      </w:r>
      <w:r w:rsidR="00083AB9" w:rsidRPr="00667BA6">
        <w:rPr>
          <w:rFonts w:hint="eastAsia"/>
        </w:rPr>
        <w:t>以是三昧力通達諸法實相，能直入阿耨多羅三藐三菩提必定地。是諸眾生長夜深心，</w:t>
      </w:r>
      <w:r w:rsidR="00083AB9" w:rsidRPr="00667BA6">
        <w:rPr>
          <w:rFonts w:hint="eastAsia"/>
          <w:b/>
        </w:rPr>
        <w:t>種見佛入必定</w:t>
      </w:r>
      <w:r w:rsidR="00E3633C" w:rsidRPr="00667BA6">
        <w:rPr>
          <w:rFonts w:hint="eastAsia"/>
          <w:b/>
        </w:rPr>
        <w:t>善根</w:t>
      </w:r>
      <w:r w:rsidR="00E3633C" w:rsidRPr="00667BA6">
        <w:rPr>
          <w:rFonts w:hint="eastAsia"/>
        </w:rPr>
        <w:t>──</w:t>
      </w:r>
      <w:r w:rsidR="00083AB9" w:rsidRPr="00667BA6">
        <w:rPr>
          <w:rFonts w:hint="eastAsia"/>
        </w:rPr>
        <w:t>以大悲心為首，善妙清淨；為通達一切佛法故，為度一切眾生故，是善根成就時至，是故得值此佛。又以</w:t>
      </w:r>
      <w:r w:rsidR="00083AB9" w:rsidRPr="00667BA6">
        <w:rPr>
          <w:rFonts w:hint="eastAsia"/>
          <w:b/>
        </w:rPr>
        <w:t>諸佛本願因緣</w:t>
      </w:r>
      <w:r w:rsidR="00083AB9" w:rsidRPr="00667BA6">
        <w:rPr>
          <w:rFonts w:hint="eastAsia"/>
        </w:rPr>
        <w:t>，二事和合</w:t>
      </w:r>
      <w:r w:rsidR="00083AB9" w:rsidRPr="00667BA6">
        <w:rPr>
          <w:rStyle w:val="a6"/>
          <w:rFonts w:cs="Times New Roman"/>
        </w:rPr>
        <w:footnoteReference w:id="162"/>
      </w:r>
      <w:r w:rsidR="00083AB9" w:rsidRPr="00667BA6">
        <w:rPr>
          <w:rFonts w:hint="eastAsia"/>
        </w:rPr>
        <w:t>故，此事得成。</w:t>
      </w:r>
    </w:p>
    <w:p w:rsidR="00083AB9" w:rsidRPr="00667BA6" w:rsidRDefault="008E0D56" w:rsidP="007B4AFA">
      <w:pPr>
        <w:overflowPunct w:val="0"/>
        <w:autoSpaceDE w:val="0"/>
        <w:autoSpaceDN w:val="0"/>
        <w:spacing w:afterLines="30" w:after="108" w:line="338" w:lineRule="exact"/>
        <w:ind w:leftChars="250" w:left="924" w:hangingChars="135" w:hanging="324"/>
        <w:jc w:val="both"/>
      </w:pPr>
      <w:r w:rsidRPr="00667BA6">
        <w:rPr>
          <w:rFonts w:hint="eastAsia"/>
          <w:vertAlign w:val="superscript"/>
        </w:rPr>
        <w:lastRenderedPageBreak/>
        <w:t>（</w:t>
      </w:r>
      <w:r w:rsidR="00083AB9" w:rsidRPr="00667BA6">
        <w:rPr>
          <w:rFonts w:hint="eastAsia"/>
          <w:vertAlign w:val="superscript"/>
        </w:rPr>
        <w:t>3</w:t>
      </w:r>
      <w:r w:rsidRPr="00667BA6">
        <w:rPr>
          <w:rFonts w:hint="eastAsia"/>
          <w:vertAlign w:val="superscript"/>
        </w:rPr>
        <w:t>）</w:t>
      </w:r>
      <w:r w:rsidR="00083AB9" w:rsidRPr="00667BA6">
        <w:rPr>
          <w:rFonts w:ascii="新細明體" w:hAnsi="標楷體" w:cs="Courier New" w:hint="eastAsia"/>
          <w:b/>
          <w:bCs/>
        </w:rPr>
        <w:t>聞佛名入必定</w:t>
      </w:r>
      <w:r w:rsidR="0020705C" w:rsidRPr="00667BA6">
        <w:rPr>
          <w:rFonts w:hint="eastAsia"/>
        </w:rPr>
        <w:t>者，</w:t>
      </w:r>
      <w:r w:rsidR="00083AB9" w:rsidRPr="00667BA6">
        <w:rPr>
          <w:rFonts w:hint="eastAsia"/>
        </w:rPr>
        <w:t>佛有本願，若聞我名者即入必定；</w:t>
      </w:r>
      <w:r w:rsidR="00834DB7" w:rsidRPr="00667BA6">
        <w:rPr>
          <w:rStyle w:val="a6"/>
          <w:rFonts w:cs="Times New Roman"/>
          <w:bCs/>
        </w:rPr>
        <w:footnoteReference w:id="163"/>
      </w:r>
      <w:r w:rsidR="00083AB9" w:rsidRPr="00667BA6">
        <w:rPr>
          <w:rFonts w:hint="eastAsia"/>
        </w:rPr>
        <w:t>如見佛，聞亦如是。</w:t>
      </w:r>
    </w:p>
    <w:p w:rsidR="00083AB9" w:rsidRPr="00667BA6" w:rsidRDefault="008E0D56" w:rsidP="007B4AFA">
      <w:pPr>
        <w:overflowPunct w:val="0"/>
        <w:autoSpaceDE w:val="0"/>
        <w:autoSpaceDN w:val="0"/>
        <w:spacing w:afterLines="30" w:after="108" w:line="338" w:lineRule="exact"/>
        <w:ind w:leftChars="250" w:left="924" w:hangingChars="135" w:hanging="324"/>
        <w:jc w:val="both"/>
      </w:pPr>
      <w:r w:rsidRPr="00667BA6">
        <w:rPr>
          <w:rFonts w:hint="eastAsia"/>
          <w:vertAlign w:val="superscript"/>
        </w:rPr>
        <w:t>（</w:t>
      </w:r>
      <w:r w:rsidR="00083AB9" w:rsidRPr="00667BA6">
        <w:rPr>
          <w:rFonts w:hint="eastAsia"/>
          <w:vertAlign w:val="superscript"/>
        </w:rPr>
        <w:t>4</w:t>
      </w:r>
      <w:r w:rsidRPr="00667BA6">
        <w:rPr>
          <w:rFonts w:hint="eastAsia"/>
          <w:vertAlign w:val="superscript"/>
        </w:rPr>
        <w:t>）</w:t>
      </w:r>
      <w:r w:rsidR="00083AB9" w:rsidRPr="00667BA6">
        <w:rPr>
          <w:rFonts w:ascii="新細明體" w:hAnsi="標楷體" w:cs="Courier New" w:hint="eastAsia"/>
          <w:b/>
          <w:bCs/>
        </w:rPr>
        <w:t>女人見</w:t>
      </w:r>
      <w:r w:rsidR="00083AB9" w:rsidRPr="00667BA6">
        <w:rPr>
          <w:rStyle w:val="a6"/>
          <w:rFonts w:eastAsia="標楷體" w:cs="Times New Roman"/>
        </w:rPr>
        <w:footnoteReference w:id="164"/>
      </w:r>
      <w:r w:rsidR="00083AB9" w:rsidRPr="00667BA6">
        <w:rPr>
          <w:rFonts w:ascii="新細明體" w:hAnsi="標楷體" w:cs="Courier New" w:hint="eastAsia"/>
          <w:b/>
          <w:bCs/>
        </w:rPr>
        <w:t>得轉女形</w:t>
      </w:r>
      <w:r w:rsidR="00EF5F7E" w:rsidRPr="00667BA6">
        <w:rPr>
          <w:rFonts w:hint="eastAsia"/>
        </w:rPr>
        <w:t>者，</w:t>
      </w:r>
      <w:r w:rsidR="00083AB9" w:rsidRPr="00667BA6">
        <w:rPr>
          <w:rFonts w:hint="eastAsia"/>
        </w:rPr>
        <w:t>若有一</w:t>
      </w:r>
      <w:r w:rsidR="00083AB9" w:rsidRPr="00667BA6">
        <w:rPr>
          <w:rFonts w:ascii="新細明體" w:hAnsi="新細明體" w:hint="eastAsia"/>
        </w:rPr>
        <w:t>心</w:t>
      </w:r>
      <w:r w:rsidR="00083AB9" w:rsidRPr="00667BA6">
        <w:rPr>
          <w:rFonts w:hint="eastAsia"/>
        </w:rPr>
        <w:t>求轉女形，深自厭患，有信解力，誓願男身。如是女人，得見佛者，即轉女形。</w:t>
      </w:r>
      <w:r w:rsidR="00083AB9" w:rsidRPr="00667BA6">
        <w:rPr>
          <w:rFonts w:hint="eastAsia"/>
          <w:b/>
        </w:rPr>
        <w:t>若女人無有如是業因緣，又女身業未盡，不得值如是佛</w:t>
      </w:r>
      <w:r w:rsidR="00083AB9" w:rsidRPr="00667BA6">
        <w:rPr>
          <w:rFonts w:hint="eastAsia"/>
        </w:rPr>
        <w:t>。</w:t>
      </w:r>
    </w:p>
    <w:p w:rsidR="00083AB9" w:rsidRPr="00667BA6" w:rsidRDefault="008E0D56" w:rsidP="007B4AFA">
      <w:pPr>
        <w:overflowPunct w:val="0"/>
        <w:autoSpaceDE w:val="0"/>
        <w:autoSpaceDN w:val="0"/>
        <w:spacing w:afterLines="30" w:after="108" w:line="338" w:lineRule="exact"/>
        <w:ind w:leftChars="250" w:left="924" w:hangingChars="135" w:hanging="324"/>
        <w:jc w:val="both"/>
      </w:pPr>
      <w:r w:rsidRPr="00667BA6">
        <w:rPr>
          <w:rFonts w:hint="eastAsia"/>
          <w:vertAlign w:val="superscript"/>
        </w:rPr>
        <w:t>（</w:t>
      </w:r>
      <w:r w:rsidR="00083AB9" w:rsidRPr="00667BA6">
        <w:rPr>
          <w:rFonts w:hint="eastAsia"/>
          <w:vertAlign w:val="superscript"/>
        </w:rPr>
        <w:t>5</w:t>
      </w:r>
      <w:r w:rsidRPr="00667BA6">
        <w:rPr>
          <w:rFonts w:hint="eastAsia"/>
          <w:vertAlign w:val="superscript"/>
        </w:rPr>
        <w:t>）</w:t>
      </w:r>
      <w:r w:rsidR="00083AB9" w:rsidRPr="00667BA6">
        <w:rPr>
          <w:rFonts w:ascii="新細明體" w:hAnsi="標楷體" w:cs="Courier New" w:hint="eastAsia"/>
          <w:b/>
          <w:bCs/>
        </w:rPr>
        <w:t>女人</w:t>
      </w:r>
      <w:r w:rsidR="00083AB9" w:rsidRPr="00667BA6">
        <w:rPr>
          <w:rFonts w:ascii="標楷體" w:eastAsia="標楷體" w:hAnsi="標楷體" w:hint="eastAsia"/>
          <w:bCs/>
          <w:sz w:val="22"/>
          <w:shd w:val="pct15" w:color="auto" w:fill="FFFFFF"/>
        </w:rPr>
        <w:t>（</w:t>
      </w:r>
      <w:smartTag w:uri="urn:schemas-microsoft-com:office:smarttags" w:element="chmetcnv">
        <w:smartTagPr>
          <w:attr w:name="UnitName" w:val="a"/>
          <w:attr w:name="SourceValue" w:val="33"/>
          <w:attr w:name="HasSpace" w:val="False"/>
          <w:attr w:name="Negative" w:val="False"/>
          <w:attr w:name="NumberType" w:val="1"/>
          <w:attr w:name="TCSC" w:val="0"/>
        </w:smartTagPr>
        <w:r w:rsidR="00083AB9" w:rsidRPr="00667BA6">
          <w:rPr>
            <w:rFonts w:eastAsia="標楷體" w:cs="Times New Roman" w:hint="eastAsia"/>
            <w:bCs/>
            <w:sz w:val="22"/>
            <w:shd w:val="pct15" w:color="auto" w:fill="FFFFFF"/>
          </w:rPr>
          <w:t>33a</w:t>
        </w:r>
      </w:smartTag>
      <w:r w:rsidR="00083AB9" w:rsidRPr="00667BA6">
        <w:rPr>
          <w:rFonts w:ascii="標楷體" w:eastAsia="標楷體" w:hAnsi="標楷體" w:hint="eastAsia"/>
          <w:bCs/>
          <w:sz w:val="22"/>
          <w:shd w:val="pct15" w:color="auto" w:fill="FFFFFF"/>
        </w:rPr>
        <w:t>）</w:t>
      </w:r>
      <w:r w:rsidR="00083AB9" w:rsidRPr="00667BA6">
        <w:rPr>
          <w:rFonts w:ascii="新細明體" w:hAnsi="標楷體" w:cs="Courier New" w:hint="eastAsia"/>
          <w:b/>
          <w:bCs/>
        </w:rPr>
        <w:t>聞佛名轉女形</w:t>
      </w:r>
      <w:r w:rsidR="00083AB9" w:rsidRPr="00667BA6">
        <w:rPr>
          <w:rFonts w:hint="eastAsia"/>
        </w:rPr>
        <w:t>者</w:t>
      </w:r>
      <w:r w:rsidR="00083AB9" w:rsidRPr="00667BA6">
        <w:rPr>
          <w:rStyle w:val="a6"/>
          <w:rFonts w:cs="Times New Roman"/>
        </w:rPr>
        <w:footnoteReference w:id="165"/>
      </w:r>
      <w:r w:rsidR="0020705C" w:rsidRPr="00667BA6">
        <w:rPr>
          <w:rFonts w:hint="eastAsia"/>
        </w:rPr>
        <w:t>，</w:t>
      </w:r>
      <w:r w:rsidR="00083AB9" w:rsidRPr="00667BA6">
        <w:rPr>
          <w:rFonts w:hint="eastAsia"/>
        </w:rPr>
        <w:t>此事因緣，如見佛</w:t>
      </w:r>
      <w:r w:rsidR="00083AB9" w:rsidRPr="00667BA6">
        <w:rPr>
          <w:rStyle w:val="a6"/>
          <w:rFonts w:cs="Times New Roman"/>
        </w:rPr>
        <w:footnoteReference w:id="166"/>
      </w:r>
      <w:r w:rsidR="00083AB9" w:rsidRPr="00667BA6">
        <w:rPr>
          <w:rFonts w:hint="eastAsia"/>
        </w:rPr>
        <w:t>中說。</w:t>
      </w:r>
      <w:r w:rsidR="00083AB9" w:rsidRPr="00667BA6">
        <w:rPr>
          <w:rStyle w:val="a6"/>
          <w:rFonts w:cs="Times New Roman"/>
        </w:rPr>
        <w:footnoteReference w:id="167"/>
      </w:r>
    </w:p>
    <w:p w:rsidR="00083AB9" w:rsidRPr="00667BA6" w:rsidRDefault="008E0D56" w:rsidP="007B4AFA">
      <w:pPr>
        <w:overflowPunct w:val="0"/>
        <w:autoSpaceDE w:val="0"/>
        <w:autoSpaceDN w:val="0"/>
        <w:spacing w:afterLines="30" w:after="108" w:line="338" w:lineRule="exact"/>
        <w:ind w:leftChars="250" w:left="924" w:hangingChars="135" w:hanging="324"/>
        <w:jc w:val="both"/>
      </w:pPr>
      <w:r w:rsidRPr="00667BA6">
        <w:rPr>
          <w:rFonts w:hint="eastAsia"/>
          <w:vertAlign w:val="superscript"/>
        </w:rPr>
        <w:t>（</w:t>
      </w:r>
      <w:r w:rsidR="00083AB9" w:rsidRPr="00667BA6">
        <w:rPr>
          <w:rFonts w:hint="eastAsia"/>
          <w:vertAlign w:val="superscript"/>
        </w:rPr>
        <w:t>6</w:t>
      </w:r>
      <w:r w:rsidRPr="00667BA6">
        <w:rPr>
          <w:rFonts w:hint="eastAsia"/>
          <w:vertAlign w:val="superscript"/>
        </w:rPr>
        <w:t>）</w:t>
      </w:r>
      <w:r w:rsidR="00083AB9" w:rsidRPr="00667BA6">
        <w:rPr>
          <w:rFonts w:ascii="新細明體" w:hAnsi="標楷體" w:cs="Courier New" w:hint="eastAsia"/>
          <w:b/>
          <w:bCs/>
        </w:rPr>
        <w:t>聞佛名得往生</w:t>
      </w:r>
      <w:r w:rsidR="00EF5F7E" w:rsidRPr="00667BA6">
        <w:rPr>
          <w:rFonts w:hint="eastAsia"/>
        </w:rPr>
        <w:t>者，</w:t>
      </w:r>
      <w:r w:rsidR="00083AB9" w:rsidRPr="00667BA6">
        <w:rPr>
          <w:rFonts w:hint="eastAsia"/>
        </w:rPr>
        <w:t>若人信解力多，諸善根成就，業障礙已盡，如</w:t>
      </w:r>
      <w:r w:rsidR="00083AB9" w:rsidRPr="00667BA6">
        <w:rPr>
          <w:rFonts w:ascii="新細明體" w:hAnsi="新細明體" w:hint="eastAsia"/>
        </w:rPr>
        <w:t>是</w:t>
      </w:r>
      <w:r w:rsidR="00083AB9" w:rsidRPr="00667BA6">
        <w:rPr>
          <w:rFonts w:hint="eastAsia"/>
        </w:rPr>
        <w:t>之人得聞佛名。又是諸佛本願因緣，便得往生。</w:t>
      </w:r>
    </w:p>
    <w:p w:rsidR="00083AB9" w:rsidRPr="00667BA6" w:rsidRDefault="008E0D56" w:rsidP="007B4AFA">
      <w:pPr>
        <w:overflowPunct w:val="0"/>
        <w:autoSpaceDE w:val="0"/>
        <w:autoSpaceDN w:val="0"/>
        <w:spacing w:afterLines="30" w:after="108" w:line="338" w:lineRule="exact"/>
        <w:ind w:leftChars="250" w:left="924" w:hangingChars="135" w:hanging="324"/>
        <w:jc w:val="both"/>
      </w:pPr>
      <w:r w:rsidRPr="00667BA6">
        <w:rPr>
          <w:rFonts w:hint="eastAsia"/>
          <w:vertAlign w:val="superscript"/>
        </w:rPr>
        <w:t>（</w:t>
      </w:r>
      <w:r w:rsidR="00083AB9" w:rsidRPr="00667BA6">
        <w:rPr>
          <w:rFonts w:hint="eastAsia"/>
          <w:vertAlign w:val="superscript"/>
        </w:rPr>
        <w:t>7</w:t>
      </w:r>
      <w:r w:rsidRPr="00667BA6">
        <w:rPr>
          <w:rFonts w:hint="eastAsia"/>
          <w:vertAlign w:val="superscript"/>
        </w:rPr>
        <w:t>）</w:t>
      </w:r>
      <w:r w:rsidR="00083AB9" w:rsidRPr="00667BA6">
        <w:rPr>
          <w:rFonts w:ascii="新細明體" w:hAnsi="標楷體" w:cs="Courier New" w:hint="eastAsia"/>
          <w:b/>
          <w:bCs/>
        </w:rPr>
        <w:t>無量光明</w:t>
      </w:r>
      <w:r w:rsidR="00083AB9" w:rsidRPr="00667BA6">
        <w:rPr>
          <w:rFonts w:hint="eastAsia"/>
        </w:rPr>
        <w:t>者</w:t>
      </w:r>
      <w:r w:rsidR="00083AB9" w:rsidRPr="00667BA6">
        <w:rPr>
          <w:rStyle w:val="a6"/>
          <w:rFonts w:cs="Times New Roman"/>
        </w:rPr>
        <w:footnoteReference w:id="168"/>
      </w:r>
      <w:r w:rsidR="00F81549" w:rsidRPr="00667BA6">
        <w:rPr>
          <w:rFonts w:hint="eastAsia"/>
        </w:rPr>
        <w:t>，</w:t>
      </w:r>
      <w:r w:rsidR="00083AB9" w:rsidRPr="00667BA6">
        <w:rPr>
          <w:rFonts w:hint="eastAsia"/>
        </w:rPr>
        <w:t>一切佛光明所炤</w:t>
      </w:r>
      <w:r w:rsidR="00083AB9" w:rsidRPr="00667BA6">
        <w:rPr>
          <w:rStyle w:val="a6"/>
          <w:rFonts w:cs="Times New Roman"/>
        </w:rPr>
        <w:footnoteReference w:id="169"/>
      </w:r>
      <w:r w:rsidR="00083AB9" w:rsidRPr="00667BA6">
        <w:rPr>
          <w:rFonts w:hint="eastAsia"/>
        </w:rPr>
        <w:t>，隨意遠近。此說無量者，是其常光。常光明，不可</w:t>
      </w:r>
      <w:r w:rsidR="00083AB9" w:rsidRPr="00667BA6">
        <w:rPr>
          <w:rStyle w:val="a6"/>
          <w:rFonts w:cs="Times New Roman"/>
        </w:rPr>
        <w:footnoteReference w:id="170"/>
      </w:r>
      <w:r w:rsidR="00083AB9" w:rsidRPr="00667BA6">
        <w:rPr>
          <w:rFonts w:hint="eastAsia"/>
        </w:rPr>
        <w:t>由旬</w:t>
      </w:r>
      <w:r w:rsidR="00083AB9" w:rsidRPr="00667BA6">
        <w:rPr>
          <w:rStyle w:val="a6"/>
          <w:rFonts w:cs="Times New Roman"/>
        </w:rPr>
        <w:footnoteReference w:id="171"/>
      </w:r>
      <w:r w:rsidR="00083AB9" w:rsidRPr="00667BA6">
        <w:rPr>
          <w:rFonts w:hint="eastAsia"/>
        </w:rPr>
        <w:t>里數以為限量。遍滿東方若干百千萬億由旬，不可得量；南、西、北方，四維、上下亦復如是。但知其無量而莫知邊際。</w:t>
      </w:r>
    </w:p>
    <w:p w:rsidR="00083AB9" w:rsidRPr="00667BA6" w:rsidRDefault="008E0D56" w:rsidP="007B4AFA">
      <w:pPr>
        <w:overflowPunct w:val="0"/>
        <w:autoSpaceDE w:val="0"/>
        <w:autoSpaceDN w:val="0"/>
        <w:spacing w:afterLines="30" w:after="108" w:line="338" w:lineRule="exact"/>
        <w:ind w:leftChars="250" w:left="924" w:hangingChars="135" w:hanging="324"/>
        <w:jc w:val="both"/>
      </w:pPr>
      <w:r w:rsidRPr="00667BA6">
        <w:rPr>
          <w:rFonts w:hint="eastAsia"/>
          <w:vertAlign w:val="superscript"/>
        </w:rPr>
        <w:t>（</w:t>
      </w:r>
      <w:r w:rsidR="00083AB9" w:rsidRPr="00667BA6">
        <w:rPr>
          <w:rFonts w:hint="eastAsia"/>
          <w:vertAlign w:val="superscript"/>
        </w:rPr>
        <w:t>8</w:t>
      </w:r>
      <w:r w:rsidRPr="00667BA6">
        <w:rPr>
          <w:rFonts w:hint="eastAsia"/>
          <w:vertAlign w:val="superscript"/>
        </w:rPr>
        <w:t>）</w:t>
      </w:r>
      <w:r w:rsidR="00083AB9" w:rsidRPr="00667BA6">
        <w:rPr>
          <w:rFonts w:ascii="新細明體" w:hAnsi="標楷體" w:cs="Courier New" w:hint="eastAsia"/>
          <w:b/>
          <w:bCs/>
        </w:rPr>
        <w:t>遇光明得除諸蓋</w:t>
      </w:r>
      <w:r w:rsidR="00083AB9" w:rsidRPr="00667BA6">
        <w:rPr>
          <w:rFonts w:hint="eastAsia"/>
        </w:rPr>
        <w:t>者</w:t>
      </w:r>
      <w:r w:rsidR="00F81549" w:rsidRPr="00667BA6">
        <w:rPr>
          <w:rFonts w:hint="eastAsia"/>
        </w:rPr>
        <w:t>，</w:t>
      </w:r>
      <w:r w:rsidR="00083AB9" w:rsidRPr="00667BA6">
        <w:rPr>
          <w:rFonts w:hint="eastAsia"/>
        </w:rPr>
        <w:t>是諸佛本願力所致，貪欲、瞋恚、睡眠、調悔、疑，除此障蓋，眾生遇光即能念佛；念佛因緣故念法，念法故諸蓋得除。</w:t>
      </w:r>
    </w:p>
    <w:p w:rsidR="00083AB9" w:rsidRPr="00667BA6" w:rsidRDefault="008E0D56" w:rsidP="007B4AFA">
      <w:pPr>
        <w:overflowPunct w:val="0"/>
        <w:autoSpaceDE w:val="0"/>
        <w:autoSpaceDN w:val="0"/>
        <w:spacing w:afterLines="30" w:after="108" w:line="338" w:lineRule="exact"/>
        <w:ind w:leftChars="250" w:left="924" w:hangingChars="135" w:hanging="324"/>
        <w:jc w:val="both"/>
      </w:pPr>
      <w:r w:rsidRPr="00667BA6">
        <w:rPr>
          <w:rFonts w:hint="eastAsia"/>
          <w:vertAlign w:val="superscript"/>
        </w:rPr>
        <w:lastRenderedPageBreak/>
        <w:t>（</w:t>
      </w:r>
      <w:r w:rsidR="00083AB9" w:rsidRPr="00667BA6">
        <w:rPr>
          <w:rFonts w:hint="eastAsia"/>
          <w:vertAlign w:val="superscript"/>
        </w:rPr>
        <w:t>9</w:t>
      </w:r>
      <w:r w:rsidRPr="00667BA6">
        <w:rPr>
          <w:rFonts w:hint="eastAsia"/>
          <w:vertAlign w:val="superscript"/>
        </w:rPr>
        <w:t>）</w:t>
      </w:r>
      <w:r w:rsidR="00083AB9" w:rsidRPr="00667BA6">
        <w:rPr>
          <w:rFonts w:ascii="新細明體" w:hAnsi="標楷體" w:cs="Courier New" w:hint="eastAsia"/>
          <w:b/>
          <w:bCs/>
        </w:rPr>
        <w:t>光明觸身，苦惱皆滅</w:t>
      </w:r>
      <w:r w:rsidR="00EF5F7E" w:rsidRPr="00667BA6">
        <w:rPr>
          <w:rFonts w:hint="eastAsia"/>
        </w:rPr>
        <w:t>者，</w:t>
      </w:r>
      <w:r w:rsidR="00083AB9" w:rsidRPr="00667BA6">
        <w:rPr>
          <w:rFonts w:hint="eastAsia"/>
        </w:rPr>
        <w:t>若眾生墮地獄、畜生、餓鬼、非人之</w:t>
      </w:r>
      <w:r w:rsidR="00083AB9" w:rsidRPr="00667BA6">
        <w:rPr>
          <w:rStyle w:val="a6"/>
          <w:rFonts w:cs="Times New Roman"/>
        </w:rPr>
        <w:footnoteReference w:id="172"/>
      </w:r>
      <w:r w:rsidR="00083AB9" w:rsidRPr="00667BA6">
        <w:rPr>
          <w:rFonts w:hint="eastAsia"/>
        </w:rPr>
        <w:t>中，多諸苦惱。以佛本願、神通之力，光觸其身，即得離苦。</w:t>
      </w:r>
    </w:p>
    <w:p w:rsidR="00083AB9" w:rsidRPr="00667BA6" w:rsidRDefault="00083AB9" w:rsidP="007B4AFA">
      <w:pPr>
        <w:overflowPunct w:val="0"/>
        <w:autoSpaceDE w:val="0"/>
        <w:autoSpaceDN w:val="0"/>
        <w:spacing w:beforeLines="30" w:before="108" w:line="350" w:lineRule="exact"/>
        <w:ind w:leftChars="200" w:left="480"/>
        <w:jc w:val="both"/>
        <w:outlineLvl w:val="4"/>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3</w:t>
      </w:r>
      <w:r w:rsidRPr="00667BA6">
        <w:rPr>
          <w:rFonts w:cs="Times New Roman" w:hint="eastAsia"/>
          <w:b/>
          <w:sz w:val="20"/>
          <w:szCs w:val="20"/>
          <w:bdr w:val="single" w:sz="4" w:space="0" w:color="auto"/>
          <w:lang w:bidi="ar-SA"/>
        </w:rPr>
        <w:t>、釋「法具足」</w:t>
      </w:r>
      <w:r w:rsidRPr="00667BA6">
        <w:rPr>
          <w:rFonts w:ascii="新細明體" w:hAnsi="新細明體" w:cs="Times New Roman" w:hint="cs"/>
          <w:b/>
          <w:sz w:val="20"/>
          <w:szCs w:val="20"/>
          <w:bdr w:val="single" w:sz="4" w:space="0" w:color="auto"/>
          <w:lang w:bidi="ar-SA"/>
        </w:rPr>
        <w:t>―</w:t>
      </w:r>
      <w:r w:rsidRPr="00667BA6">
        <w:rPr>
          <w:rFonts w:ascii="新細明體" w:hAnsi="新細明體" w:cs="Times New Roman"/>
          <w:b/>
          <w:sz w:val="20"/>
          <w:szCs w:val="20"/>
          <w:bdr w:val="single" w:sz="4" w:space="0" w:color="auto"/>
          <w:lang w:bidi="ar-SA"/>
        </w:rPr>
        <w:t>―</w:t>
      </w:r>
      <w:r w:rsidR="009437A9" w:rsidRPr="00667BA6">
        <w:rPr>
          <w:rFonts w:ascii="新細明體" w:hAnsi="新細明體" w:cs="Times New Roman"/>
          <w:b/>
          <w:sz w:val="20"/>
          <w:szCs w:val="20"/>
          <w:bdr w:val="single" w:sz="4" w:space="0" w:color="auto"/>
          <w:lang w:bidi="ar-SA"/>
        </w:rPr>
        <w:t xml:space="preserve"> </w:t>
      </w:r>
      <w:r w:rsidR="001525AA" w:rsidRPr="00667BA6">
        <w:rPr>
          <w:rFonts w:ascii="新細明體" w:hAnsi="新細明體" w:cs="Times New Roman" w:hint="eastAsia"/>
          <w:b/>
          <w:sz w:val="20"/>
          <w:szCs w:val="20"/>
          <w:bdr w:val="single" w:sz="4" w:space="0" w:color="auto"/>
          <w:lang w:bidi="ar-SA"/>
        </w:rPr>
        <w:t>十</w:t>
      </w:r>
      <w:r w:rsidRPr="00667BA6">
        <w:rPr>
          <w:rFonts w:ascii="新細明體" w:hAnsi="新細明體" w:cs="Times New Roman" w:hint="eastAsia"/>
          <w:b/>
          <w:sz w:val="20"/>
          <w:szCs w:val="20"/>
          <w:bdr w:val="single" w:sz="4" w:space="0" w:color="auto"/>
          <w:lang w:bidi="ar-SA"/>
        </w:rPr>
        <w:t>種</w:t>
      </w:r>
      <w:r w:rsidRPr="00667BA6">
        <w:rPr>
          <w:rFonts w:ascii="新細明體" w:hAnsi="新細明體" w:cs="Times New Roman" w:hint="eastAsia"/>
          <w:b/>
          <w:bCs/>
          <w:sz w:val="20"/>
          <w:szCs w:val="20"/>
          <w:bdr w:val="single" w:sz="4" w:space="0" w:color="auto"/>
          <w:lang w:bidi="ar-SA"/>
        </w:rPr>
        <w:t>具足</w:t>
      </w:r>
    </w:p>
    <w:p w:rsidR="006321C9" w:rsidRPr="00667BA6" w:rsidRDefault="006321C9" w:rsidP="007B4AFA">
      <w:pPr>
        <w:overflowPunct w:val="0"/>
        <w:autoSpaceDE w:val="0"/>
        <w:autoSpaceDN w:val="0"/>
        <w:spacing w:line="356" w:lineRule="exact"/>
        <w:ind w:leftChars="250" w:left="600"/>
        <w:jc w:val="both"/>
        <w:outlineLvl w:val="4"/>
        <w:rPr>
          <w:rFonts w:cs="Times New Roman"/>
          <w:b/>
          <w:bCs/>
          <w:sz w:val="20"/>
          <w:szCs w:val="20"/>
          <w:bdr w:val="single" w:sz="4" w:space="0" w:color="auto"/>
        </w:rPr>
      </w:pPr>
      <w:r w:rsidRPr="00667BA6">
        <w:rPr>
          <w:rFonts w:cs="Times New Roman"/>
          <w:b/>
          <w:bCs/>
          <w:sz w:val="20"/>
          <w:szCs w:val="20"/>
          <w:bdr w:val="single" w:sz="4" w:space="0" w:color="auto"/>
        </w:rPr>
        <w:t>（</w:t>
      </w:r>
      <w:r w:rsidRPr="00667BA6">
        <w:rPr>
          <w:rFonts w:cs="Times New Roman"/>
          <w:b/>
          <w:bCs/>
          <w:sz w:val="20"/>
          <w:szCs w:val="20"/>
          <w:bdr w:val="single" w:sz="4" w:space="0" w:color="auto"/>
        </w:rPr>
        <w:t>1</w:t>
      </w:r>
      <w:r w:rsidRPr="00667BA6">
        <w:rPr>
          <w:rFonts w:cs="Times New Roman"/>
          <w:b/>
          <w:bCs/>
          <w:sz w:val="20"/>
          <w:szCs w:val="20"/>
          <w:bdr w:val="single" w:sz="4" w:space="0" w:color="auto"/>
        </w:rPr>
        <w:t>）總標</w:t>
      </w:r>
    </w:p>
    <w:p w:rsidR="002F7EDD" w:rsidRPr="00667BA6" w:rsidRDefault="00083AB9" w:rsidP="007B4AFA">
      <w:pPr>
        <w:overflowPunct w:val="0"/>
        <w:autoSpaceDE w:val="0"/>
        <w:autoSpaceDN w:val="0"/>
        <w:spacing w:afterLines="30" w:after="108" w:line="350" w:lineRule="exact"/>
        <w:ind w:leftChars="250" w:left="600"/>
        <w:jc w:val="both"/>
      </w:pPr>
      <w:r w:rsidRPr="00667BA6">
        <w:rPr>
          <w:rFonts w:ascii="新細明體" w:hAnsi="標楷體" w:cs="Courier New" w:hint="eastAsia"/>
          <w:b/>
          <w:bCs/>
        </w:rPr>
        <w:t>法具足</w:t>
      </w:r>
      <w:r w:rsidR="00EF5F7E" w:rsidRPr="00667BA6">
        <w:rPr>
          <w:rFonts w:hint="eastAsia"/>
        </w:rPr>
        <w:t>者，</w:t>
      </w:r>
      <w:r w:rsidRPr="00667BA6">
        <w:rPr>
          <w:rFonts w:hint="eastAsia"/>
        </w:rPr>
        <w:t>一切諸佛法悉皆具足，無有具足、不具足者，</w:t>
      </w:r>
      <w:r w:rsidRPr="00667BA6">
        <w:rPr>
          <w:rFonts w:hint="eastAsia"/>
          <w:b/>
        </w:rPr>
        <w:t>諸佛說法同故，法俱具足</w:t>
      </w:r>
      <w:r w:rsidRPr="00667BA6">
        <w:rPr>
          <w:rFonts w:hint="eastAsia"/>
        </w:rPr>
        <w:t>。但以本願因緣故差別不同，或有久住、不久住耳！</w:t>
      </w:r>
    </w:p>
    <w:p w:rsidR="00083AB9" w:rsidRPr="00667BA6" w:rsidRDefault="00083AB9" w:rsidP="007B4AFA">
      <w:pPr>
        <w:overflowPunct w:val="0"/>
        <w:autoSpaceDE w:val="0"/>
        <w:autoSpaceDN w:val="0"/>
        <w:spacing w:afterLines="30" w:after="108" w:line="350" w:lineRule="exact"/>
        <w:ind w:leftChars="250" w:left="600"/>
        <w:jc w:val="both"/>
      </w:pPr>
      <w:r w:rsidRPr="00667BA6">
        <w:rPr>
          <w:rFonts w:hint="eastAsia"/>
        </w:rPr>
        <w:t>何謂</w:t>
      </w:r>
      <w:r w:rsidRPr="00667BA6">
        <w:rPr>
          <w:rFonts w:ascii="新細明體" w:hAnsi="標楷體" w:cs="Courier New" w:hint="eastAsia"/>
          <w:b/>
          <w:bCs/>
        </w:rPr>
        <w:t>法具足</w:t>
      </w:r>
      <w:r w:rsidRPr="00667BA6">
        <w:rPr>
          <w:rFonts w:hint="eastAsia"/>
        </w:rPr>
        <w:t>？法有</w:t>
      </w:r>
      <w:r w:rsidR="008E0D56" w:rsidRPr="00667BA6">
        <w:rPr>
          <w:rFonts w:hint="eastAsia"/>
          <w:vertAlign w:val="superscript"/>
        </w:rPr>
        <w:t>（</w:t>
      </w:r>
      <w:r w:rsidRPr="00667BA6">
        <w:rPr>
          <w:rFonts w:hint="eastAsia"/>
          <w:vertAlign w:val="superscript"/>
        </w:rPr>
        <w:t>1</w:t>
      </w:r>
      <w:r w:rsidR="008E0D56" w:rsidRPr="00667BA6">
        <w:rPr>
          <w:rFonts w:hint="eastAsia"/>
          <w:vertAlign w:val="superscript"/>
        </w:rPr>
        <w:t>）</w:t>
      </w:r>
      <w:r w:rsidRPr="00667BA6">
        <w:rPr>
          <w:rFonts w:ascii="新細明體" w:hAnsi="標楷體" w:cs="Courier New" w:hint="eastAsia"/>
          <w:b/>
          <w:bCs/>
        </w:rPr>
        <w:t>略說</w:t>
      </w:r>
      <w:r w:rsidRPr="00667BA6">
        <w:rPr>
          <w:rFonts w:hint="eastAsia"/>
        </w:rPr>
        <w:t>、有</w:t>
      </w:r>
      <w:r w:rsidR="008E0D56" w:rsidRPr="00667BA6">
        <w:rPr>
          <w:rFonts w:hint="eastAsia"/>
          <w:vertAlign w:val="superscript"/>
        </w:rPr>
        <w:t>（</w:t>
      </w:r>
      <w:r w:rsidRPr="00667BA6">
        <w:rPr>
          <w:rFonts w:hint="eastAsia"/>
          <w:vertAlign w:val="superscript"/>
        </w:rPr>
        <w:t>2</w:t>
      </w:r>
      <w:r w:rsidR="008E0D56" w:rsidRPr="00667BA6">
        <w:rPr>
          <w:rFonts w:hint="eastAsia"/>
          <w:vertAlign w:val="superscript"/>
        </w:rPr>
        <w:t>）</w:t>
      </w:r>
      <w:r w:rsidRPr="00667BA6">
        <w:rPr>
          <w:rFonts w:ascii="新細明體" w:hAnsi="標楷體" w:cs="Courier New" w:hint="eastAsia"/>
          <w:b/>
          <w:bCs/>
        </w:rPr>
        <w:t>廣說</w:t>
      </w:r>
      <w:r w:rsidRPr="00667BA6">
        <w:rPr>
          <w:rFonts w:hint="eastAsia"/>
        </w:rPr>
        <w:t>、有</w:t>
      </w:r>
      <w:r w:rsidR="008E0D56" w:rsidRPr="00667BA6">
        <w:rPr>
          <w:rFonts w:hint="eastAsia"/>
          <w:vertAlign w:val="superscript"/>
        </w:rPr>
        <w:t>（</w:t>
      </w:r>
      <w:r w:rsidRPr="00667BA6">
        <w:rPr>
          <w:rFonts w:hint="eastAsia"/>
          <w:vertAlign w:val="superscript"/>
        </w:rPr>
        <w:t>3</w:t>
      </w:r>
      <w:r w:rsidR="008E0D56" w:rsidRPr="00667BA6">
        <w:rPr>
          <w:rFonts w:hint="eastAsia"/>
          <w:vertAlign w:val="superscript"/>
        </w:rPr>
        <w:t>）</w:t>
      </w:r>
      <w:r w:rsidRPr="00667BA6">
        <w:rPr>
          <w:rFonts w:ascii="新細明體" w:hAnsi="標楷體" w:cs="Courier New" w:hint="eastAsia"/>
          <w:b/>
          <w:bCs/>
        </w:rPr>
        <w:t>略廣說</w:t>
      </w:r>
      <w:r w:rsidR="00075540" w:rsidRPr="00667BA6">
        <w:rPr>
          <w:rFonts w:ascii="新細明體" w:hAnsi="標楷體" w:cs="Courier New" w:hint="eastAsia"/>
          <w:b/>
          <w:bCs/>
        </w:rPr>
        <w:t>，</w:t>
      </w:r>
      <w:r w:rsidRPr="00667BA6">
        <w:rPr>
          <w:rFonts w:hint="eastAsia"/>
        </w:rPr>
        <w:t>有</w:t>
      </w:r>
      <w:r w:rsidR="008E0D56" w:rsidRPr="00667BA6">
        <w:rPr>
          <w:rFonts w:hint="eastAsia"/>
          <w:vertAlign w:val="superscript"/>
        </w:rPr>
        <w:t>（</w:t>
      </w:r>
      <w:r w:rsidRPr="00667BA6">
        <w:rPr>
          <w:rFonts w:hint="eastAsia"/>
          <w:vertAlign w:val="superscript"/>
        </w:rPr>
        <w:t>4</w:t>
      </w:r>
      <w:r w:rsidR="008E0D56" w:rsidRPr="00667BA6">
        <w:rPr>
          <w:rFonts w:hint="eastAsia"/>
          <w:vertAlign w:val="superscript"/>
        </w:rPr>
        <w:t>）</w:t>
      </w:r>
      <w:r w:rsidRPr="00667BA6">
        <w:rPr>
          <w:rFonts w:ascii="新細明體" w:hAnsi="標楷體" w:cs="Courier New" w:hint="eastAsia"/>
          <w:b/>
          <w:bCs/>
        </w:rPr>
        <w:t>具足聲聞乘</w:t>
      </w:r>
      <w:r w:rsidRPr="00667BA6">
        <w:rPr>
          <w:rFonts w:hint="eastAsia"/>
        </w:rPr>
        <w:t>、有</w:t>
      </w:r>
      <w:r w:rsidR="008E0D56" w:rsidRPr="00667BA6">
        <w:rPr>
          <w:rFonts w:hint="eastAsia"/>
          <w:vertAlign w:val="superscript"/>
        </w:rPr>
        <w:t>（</w:t>
      </w:r>
      <w:r w:rsidRPr="00667BA6">
        <w:rPr>
          <w:rFonts w:hint="eastAsia"/>
          <w:vertAlign w:val="superscript"/>
        </w:rPr>
        <w:t>5</w:t>
      </w:r>
      <w:r w:rsidR="008E0D56" w:rsidRPr="00667BA6">
        <w:rPr>
          <w:rFonts w:hint="eastAsia"/>
          <w:vertAlign w:val="superscript"/>
        </w:rPr>
        <w:t>）</w:t>
      </w:r>
      <w:r w:rsidRPr="00667BA6">
        <w:rPr>
          <w:rFonts w:ascii="新細明體" w:hAnsi="標楷體" w:cs="Courier New" w:hint="eastAsia"/>
          <w:b/>
          <w:bCs/>
        </w:rPr>
        <w:t>具足辟支佛乘</w:t>
      </w:r>
      <w:r w:rsidRPr="00667BA6">
        <w:rPr>
          <w:rFonts w:hint="eastAsia"/>
        </w:rPr>
        <w:t>、有</w:t>
      </w:r>
      <w:r w:rsidR="001525AA" w:rsidRPr="00667BA6">
        <w:rPr>
          <w:rFonts w:hint="eastAsia"/>
          <w:vertAlign w:val="superscript"/>
        </w:rPr>
        <w:t>（</w:t>
      </w:r>
      <w:r w:rsidR="001525AA" w:rsidRPr="00667BA6">
        <w:rPr>
          <w:rFonts w:hint="eastAsia"/>
          <w:vertAlign w:val="superscript"/>
        </w:rPr>
        <w:t>6</w:t>
      </w:r>
      <w:r w:rsidR="001525AA" w:rsidRPr="00667BA6">
        <w:rPr>
          <w:rFonts w:hint="eastAsia"/>
          <w:vertAlign w:val="superscript"/>
        </w:rPr>
        <w:t>）</w:t>
      </w:r>
      <w:r w:rsidRPr="00667BA6">
        <w:rPr>
          <w:rFonts w:ascii="新細明體" w:hAnsi="標楷體" w:cs="Courier New" w:hint="eastAsia"/>
          <w:b/>
          <w:bCs/>
        </w:rPr>
        <w:t>具足大乘</w:t>
      </w:r>
      <w:r w:rsidR="00075540" w:rsidRPr="00667BA6">
        <w:rPr>
          <w:rFonts w:ascii="新細明體" w:hAnsi="標楷體" w:cs="Courier New" w:hint="eastAsia"/>
          <w:b/>
          <w:bCs/>
        </w:rPr>
        <w:t>，</w:t>
      </w:r>
      <w:r w:rsidR="00F81549" w:rsidRPr="00667BA6">
        <w:rPr>
          <w:rFonts w:hint="eastAsia"/>
          <w:vertAlign w:val="superscript"/>
        </w:rPr>
        <w:t>（</w:t>
      </w:r>
      <w:r w:rsidR="00F81549" w:rsidRPr="00667BA6">
        <w:rPr>
          <w:rFonts w:hint="eastAsia"/>
          <w:vertAlign w:val="superscript"/>
        </w:rPr>
        <w:t>7</w:t>
      </w:r>
      <w:r w:rsidR="00F81549" w:rsidRPr="00667BA6">
        <w:rPr>
          <w:rFonts w:hint="eastAsia"/>
          <w:vertAlign w:val="superscript"/>
        </w:rPr>
        <w:t>）</w:t>
      </w:r>
      <w:r w:rsidRPr="00667BA6">
        <w:rPr>
          <w:rFonts w:hint="eastAsia"/>
          <w:b/>
        </w:rPr>
        <w:t>以</w:t>
      </w:r>
      <w:r w:rsidRPr="00667BA6">
        <w:rPr>
          <w:rFonts w:ascii="新細明體" w:hAnsi="標楷體" w:cs="Courier New" w:hint="eastAsia"/>
          <w:b/>
          <w:bCs/>
        </w:rPr>
        <w:t>諸神通力守護</w:t>
      </w:r>
      <w:r w:rsidRPr="00667BA6">
        <w:rPr>
          <w:rFonts w:hint="eastAsia"/>
        </w:rPr>
        <w:t>，</w:t>
      </w:r>
      <w:r w:rsidR="001525AA" w:rsidRPr="00667BA6">
        <w:rPr>
          <w:rFonts w:hint="eastAsia"/>
          <w:vertAlign w:val="superscript"/>
        </w:rPr>
        <w:t>（</w:t>
      </w:r>
      <w:r w:rsidR="001525AA" w:rsidRPr="00667BA6">
        <w:rPr>
          <w:rFonts w:hint="eastAsia"/>
          <w:vertAlign w:val="superscript"/>
        </w:rPr>
        <w:t>8</w:t>
      </w:r>
      <w:r w:rsidR="001525AA" w:rsidRPr="00667BA6">
        <w:rPr>
          <w:rFonts w:hint="eastAsia"/>
          <w:vertAlign w:val="superscript"/>
        </w:rPr>
        <w:t>）</w:t>
      </w:r>
      <w:r w:rsidRPr="00667BA6">
        <w:rPr>
          <w:rFonts w:hint="eastAsia"/>
          <w:b/>
        </w:rPr>
        <w:t>令</w:t>
      </w:r>
      <w:r w:rsidRPr="00667BA6">
        <w:rPr>
          <w:rFonts w:ascii="新細明體" w:hAnsi="標楷體" w:cs="Courier New" w:hint="eastAsia"/>
          <w:b/>
          <w:bCs/>
        </w:rPr>
        <w:t>不為外道所壞</w:t>
      </w:r>
      <w:r w:rsidRPr="00667BA6">
        <w:rPr>
          <w:rFonts w:hint="eastAsia"/>
        </w:rPr>
        <w:t>，</w:t>
      </w:r>
      <w:r w:rsidR="001525AA" w:rsidRPr="00667BA6">
        <w:rPr>
          <w:rFonts w:hint="eastAsia"/>
          <w:vertAlign w:val="superscript"/>
        </w:rPr>
        <w:t>（</w:t>
      </w:r>
      <w:r w:rsidR="001525AA" w:rsidRPr="00667BA6">
        <w:rPr>
          <w:rFonts w:hint="eastAsia"/>
          <w:vertAlign w:val="superscript"/>
        </w:rPr>
        <w:t>9</w:t>
      </w:r>
      <w:r w:rsidR="001525AA" w:rsidRPr="00667BA6">
        <w:rPr>
          <w:rFonts w:hint="eastAsia"/>
          <w:vertAlign w:val="superscript"/>
        </w:rPr>
        <w:t>）</w:t>
      </w:r>
      <w:r w:rsidRPr="00667BA6">
        <w:rPr>
          <w:rFonts w:ascii="新細明體" w:hAnsi="標楷體" w:cs="Courier New" w:hint="eastAsia"/>
          <w:b/>
          <w:bCs/>
        </w:rPr>
        <w:t>不為諸魔所破</w:t>
      </w:r>
      <w:r w:rsidRPr="00667BA6">
        <w:rPr>
          <w:rFonts w:hint="eastAsia"/>
        </w:rPr>
        <w:t>，</w:t>
      </w:r>
      <w:r w:rsidR="001525AA" w:rsidRPr="00667BA6">
        <w:rPr>
          <w:rFonts w:hint="eastAsia"/>
          <w:vertAlign w:val="superscript"/>
        </w:rPr>
        <w:t>（</w:t>
      </w:r>
      <w:r w:rsidR="001525AA" w:rsidRPr="00667BA6">
        <w:rPr>
          <w:rFonts w:hint="eastAsia"/>
          <w:vertAlign w:val="superscript"/>
        </w:rPr>
        <w:t>10</w:t>
      </w:r>
      <w:r w:rsidR="001525AA" w:rsidRPr="00667BA6">
        <w:rPr>
          <w:rFonts w:hint="eastAsia"/>
          <w:vertAlign w:val="superscript"/>
        </w:rPr>
        <w:t>）</w:t>
      </w:r>
      <w:r w:rsidRPr="00667BA6">
        <w:rPr>
          <w:rFonts w:ascii="新細明體" w:hAnsi="標楷體" w:cs="Courier New" w:hint="eastAsia"/>
          <w:b/>
          <w:bCs/>
        </w:rPr>
        <w:t>久住於世</w:t>
      </w:r>
      <w:r w:rsidRPr="00667BA6">
        <w:rPr>
          <w:rFonts w:hint="eastAsia"/>
        </w:rPr>
        <w:t>。</w:t>
      </w:r>
    </w:p>
    <w:p w:rsidR="006321C9" w:rsidRPr="00667BA6" w:rsidRDefault="006321C9" w:rsidP="007B4AFA">
      <w:pPr>
        <w:overflowPunct w:val="0"/>
        <w:autoSpaceDE w:val="0"/>
        <w:autoSpaceDN w:val="0"/>
        <w:spacing w:line="356" w:lineRule="exact"/>
        <w:ind w:leftChars="250" w:left="600"/>
        <w:jc w:val="both"/>
        <w:outlineLvl w:val="4"/>
        <w:rPr>
          <w:rFonts w:cs="Times New Roman"/>
          <w:b/>
          <w:bCs/>
          <w:sz w:val="20"/>
          <w:szCs w:val="20"/>
          <w:bdr w:val="single" w:sz="4" w:space="0" w:color="auto"/>
        </w:rPr>
      </w:pPr>
      <w:r w:rsidRPr="00667BA6">
        <w:rPr>
          <w:rFonts w:cs="Times New Roman"/>
          <w:b/>
          <w:bCs/>
          <w:sz w:val="20"/>
          <w:szCs w:val="20"/>
          <w:bdr w:val="single" w:sz="4" w:space="0" w:color="auto"/>
        </w:rPr>
        <w:t>（</w:t>
      </w:r>
      <w:r w:rsidRPr="00667BA6">
        <w:rPr>
          <w:rFonts w:cs="Times New Roman"/>
          <w:b/>
          <w:bCs/>
          <w:sz w:val="20"/>
          <w:szCs w:val="20"/>
          <w:bdr w:val="single" w:sz="4" w:space="0" w:color="auto"/>
        </w:rPr>
        <w:t>2</w:t>
      </w:r>
      <w:r w:rsidRPr="00667BA6">
        <w:rPr>
          <w:rFonts w:cs="Times New Roman"/>
          <w:b/>
          <w:bCs/>
          <w:sz w:val="20"/>
          <w:szCs w:val="20"/>
          <w:bdr w:val="single" w:sz="4" w:space="0" w:color="auto"/>
        </w:rPr>
        <w:t>）別釋</w:t>
      </w:r>
    </w:p>
    <w:p w:rsidR="00083AB9" w:rsidRPr="00667BA6" w:rsidRDefault="008E0D56" w:rsidP="007B4AFA">
      <w:pPr>
        <w:overflowPunct w:val="0"/>
        <w:autoSpaceDE w:val="0"/>
        <w:autoSpaceDN w:val="0"/>
        <w:spacing w:afterLines="30" w:after="108" w:line="350" w:lineRule="exact"/>
        <w:ind w:leftChars="250" w:left="924" w:hangingChars="135" w:hanging="324"/>
        <w:jc w:val="both"/>
      </w:pPr>
      <w:r w:rsidRPr="00667BA6">
        <w:rPr>
          <w:rFonts w:hint="eastAsia"/>
          <w:vertAlign w:val="superscript"/>
        </w:rPr>
        <w:t>（</w:t>
      </w:r>
      <w:r w:rsidR="00083AB9" w:rsidRPr="00667BA6">
        <w:rPr>
          <w:rFonts w:hint="eastAsia"/>
          <w:vertAlign w:val="superscript"/>
        </w:rPr>
        <w:t>1</w:t>
      </w:r>
      <w:r w:rsidRPr="00667BA6">
        <w:rPr>
          <w:rFonts w:hint="eastAsia"/>
          <w:vertAlign w:val="superscript"/>
        </w:rPr>
        <w:t>）</w:t>
      </w:r>
      <w:r w:rsidR="00083AB9" w:rsidRPr="00667BA6">
        <w:rPr>
          <w:rFonts w:ascii="新細明體" w:hAnsi="標楷體" w:cs="Courier New" w:hint="eastAsia"/>
          <w:b/>
          <w:bCs/>
        </w:rPr>
        <w:t>略說</w:t>
      </w:r>
      <w:r w:rsidR="00EF5F7E" w:rsidRPr="00667BA6">
        <w:rPr>
          <w:rFonts w:hint="eastAsia"/>
        </w:rPr>
        <w:t>者，</w:t>
      </w:r>
      <w:r w:rsidR="00083AB9" w:rsidRPr="00667BA6">
        <w:rPr>
          <w:rFonts w:hint="eastAsia"/>
        </w:rPr>
        <w:t>以少言辭包含多義，利根之人聞則開悟。</w:t>
      </w:r>
    </w:p>
    <w:p w:rsidR="00083AB9" w:rsidRPr="00667BA6" w:rsidRDefault="008E0D56" w:rsidP="007B4AFA">
      <w:pPr>
        <w:overflowPunct w:val="0"/>
        <w:autoSpaceDE w:val="0"/>
        <w:autoSpaceDN w:val="0"/>
        <w:spacing w:afterLines="30" w:after="108" w:line="350" w:lineRule="exact"/>
        <w:ind w:leftChars="250" w:left="924" w:hangingChars="135" w:hanging="324"/>
        <w:jc w:val="both"/>
      </w:pPr>
      <w:r w:rsidRPr="00667BA6">
        <w:rPr>
          <w:rFonts w:hint="eastAsia"/>
          <w:vertAlign w:val="superscript"/>
        </w:rPr>
        <w:t>（</w:t>
      </w:r>
      <w:r w:rsidR="00083AB9" w:rsidRPr="00667BA6">
        <w:rPr>
          <w:rFonts w:hint="eastAsia"/>
          <w:vertAlign w:val="superscript"/>
        </w:rPr>
        <w:t>2</w:t>
      </w:r>
      <w:r w:rsidRPr="00667BA6">
        <w:rPr>
          <w:rFonts w:hint="eastAsia"/>
          <w:vertAlign w:val="superscript"/>
        </w:rPr>
        <w:t>）</w:t>
      </w:r>
      <w:r w:rsidR="00083AB9" w:rsidRPr="00667BA6">
        <w:rPr>
          <w:rFonts w:ascii="新細明體" w:hAnsi="標楷體" w:cs="Courier New" w:hint="eastAsia"/>
          <w:b/>
          <w:bCs/>
        </w:rPr>
        <w:t>廣說</w:t>
      </w:r>
      <w:r w:rsidR="00EF5F7E" w:rsidRPr="00667BA6">
        <w:rPr>
          <w:rFonts w:hint="eastAsia"/>
        </w:rPr>
        <w:t>者，</w:t>
      </w:r>
      <w:r w:rsidR="00083AB9" w:rsidRPr="00667BA6">
        <w:rPr>
          <w:rFonts w:hint="eastAsia"/>
        </w:rPr>
        <w:t>於一事、一義種種因緣，為諸鈍根、樂分別者，敷演</w:t>
      </w:r>
      <w:r w:rsidR="00083AB9" w:rsidRPr="00667BA6">
        <w:rPr>
          <w:rStyle w:val="a6"/>
          <w:rFonts w:cs="Times New Roman"/>
        </w:rPr>
        <w:footnoteReference w:id="173"/>
      </w:r>
      <w:r w:rsidR="00083AB9" w:rsidRPr="00667BA6">
        <w:rPr>
          <w:rFonts w:hint="eastAsia"/>
        </w:rPr>
        <w:t>解說。</w:t>
      </w:r>
    </w:p>
    <w:p w:rsidR="00083AB9" w:rsidRPr="00667BA6" w:rsidRDefault="008E0D56" w:rsidP="007B4AFA">
      <w:pPr>
        <w:overflowPunct w:val="0"/>
        <w:autoSpaceDE w:val="0"/>
        <w:autoSpaceDN w:val="0"/>
        <w:spacing w:afterLines="30" w:after="108" w:line="350" w:lineRule="exact"/>
        <w:ind w:leftChars="250" w:left="924" w:hangingChars="135" w:hanging="324"/>
        <w:jc w:val="both"/>
      </w:pPr>
      <w:r w:rsidRPr="00667BA6">
        <w:rPr>
          <w:rFonts w:hint="eastAsia"/>
          <w:vertAlign w:val="superscript"/>
        </w:rPr>
        <w:t>（</w:t>
      </w:r>
      <w:r w:rsidR="00083AB9" w:rsidRPr="00667BA6">
        <w:rPr>
          <w:rFonts w:hint="eastAsia"/>
          <w:vertAlign w:val="superscript"/>
        </w:rPr>
        <w:t>3</w:t>
      </w:r>
      <w:r w:rsidRPr="00667BA6">
        <w:rPr>
          <w:rFonts w:hint="eastAsia"/>
          <w:vertAlign w:val="superscript"/>
        </w:rPr>
        <w:t>）</w:t>
      </w:r>
      <w:r w:rsidR="00083AB9" w:rsidRPr="00667BA6">
        <w:rPr>
          <w:rFonts w:ascii="新細明體" w:hAnsi="標楷體" w:cs="Courier New" w:hint="eastAsia"/>
          <w:b/>
          <w:bCs/>
        </w:rPr>
        <w:t>若略廣說</w:t>
      </w:r>
      <w:r w:rsidR="00EF5F7E" w:rsidRPr="00667BA6">
        <w:rPr>
          <w:rFonts w:hint="eastAsia"/>
        </w:rPr>
        <w:t>者，</w:t>
      </w:r>
      <w:r w:rsidR="00083AB9" w:rsidRPr="00667BA6">
        <w:rPr>
          <w:rFonts w:hint="eastAsia"/>
        </w:rPr>
        <w:t>亦以一言包舉廣義。又亦種種演散一義。</w:t>
      </w:r>
    </w:p>
    <w:p w:rsidR="00083AB9" w:rsidRPr="00667BA6" w:rsidRDefault="008E0D56" w:rsidP="007B4AFA">
      <w:pPr>
        <w:overflowPunct w:val="0"/>
        <w:autoSpaceDE w:val="0"/>
        <w:autoSpaceDN w:val="0"/>
        <w:spacing w:afterLines="30" w:after="108" w:line="350" w:lineRule="exact"/>
        <w:ind w:leftChars="250" w:left="924" w:hangingChars="135" w:hanging="324"/>
        <w:jc w:val="both"/>
      </w:pPr>
      <w:r w:rsidRPr="00667BA6">
        <w:rPr>
          <w:rFonts w:hint="eastAsia"/>
          <w:vertAlign w:val="superscript"/>
        </w:rPr>
        <w:t>（</w:t>
      </w:r>
      <w:r w:rsidR="00083AB9" w:rsidRPr="00667BA6">
        <w:rPr>
          <w:rFonts w:hint="eastAsia"/>
          <w:vertAlign w:val="superscript"/>
        </w:rPr>
        <w:t>4</w:t>
      </w:r>
      <w:r w:rsidRPr="00667BA6">
        <w:rPr>
          <w:rFonts w:hint="eastAsia"/>
          <w:vertAlign w:val="superscript"/>
        </w:rPr>
        <w:t>）</w:t>
      </w:r>
      <w:r w:rsidR="00083AB9" w:rsidRPr="00667BA6">
        <w:rPr>
          <w:rFonts w:ascii="新細明體" w:hAnsi="標楷體" w:cs="Courier New" w:hint="eastAsia"/>
          <w:b/>
          <w:bCs/>
        </w:rPr>
        <w:t>有具足聲聞乘、</w:t>
      </w:r>
      <w:r w:rsidR="001525AA" w:rsidRPr="00667BA6">
        <w:rPr>
          <w:rFonts w:hint="eastAsia"/>
          <w:vertAlign w:val="superscript"/>
        </w:rPr>
        <w:t>（</w:t>
      </w:r>
      <w:r w:rsidR="001525AA" w:rsidRPr="00667BA6">
        <w:rPr>
          <w:rFonts w:hint="eastAsia"/>
          <w:vertAlign w:val="superscript"/>
        </w:rPr>
        <w:t>5</w:t>
      </w:r>
      <w:r w:rsidR="001525AA" w:rsidRPr="00667BA6">
        <w:rPr>
          <w:rFonts w:hint="eastAsia"/>
          <w:vertAlign w:val="superscript"/>
        </w:rPr>
        <w:t>）</w:t>
      </w:r>
      <w:r w:rsidR="00083AB9" w:rsidRPr="00667BA6">
        <w:rPr>
          <w:rFonts w:ascii="新細明體" w:hAnsi="標楷體" w:cs="Courier New" w:hint="eastAsia"/>
          <w:b/>
          <w:bCs/>
        </w:rPr>
        <w:t>具足辟支佛乘、</w:t>
      </w:r>
      <w:r w:rsidR="001525AA" w:rsidRPr="00667BA6">
        <w:rPr>
          <w:rFonts w:hint="eastAsia"/>
          <w:vertAlign w:val="superscript"/>
        </w:rPr>
        <w:t>（</w:t>
      </w:r>
      <w:r w:rsidR="001525AA" w:rsidRPr="00667BA6">
        <w:rPr>
          <w:rFonts w:hint="eastAsia"/>
          <w:vertAlign w:val="superscript"/>
        </w:rPr>
        <w:t>6</w:t>
      </w:r>
      <w:r w:rsidR="001525AA" w:rsidRPr="00667BA6">
        <w:rPr>
          <w:rFonts w:hint="eastAsia"/>
          <w:vertAlign w:val="superscript"/>
        </w:rPr>
        <w:t>）</w:t>
      </w:r>
      <w:r w:rsidR="00083AB9" w:rsidRPr="00667BA6">
        <w:rPr>
          <w:rFonts w:ascii="新細明體" w:hAnsi="標楷體" w:cs="Courier New" w:hint="eastAsia"/>
          <w:b/>
          <w:bCs/>
        </w:rPr>
        <w:t>具足大乘</w:t>
      </w:r>
      <w:r w:rsidR="00EF5F7E" w:rsidRPr="00667BA6">
        <w:rPr>
          <w:rFonts w:hint="eastAsia"/>
        </w:rPr>
        <w:t>者，</w:t>
      </w:r>
      <w:r w:rsidR="00083AB9" w:rsidRPr="00667BA6">
        <w:rPr>
          <w:rFonts w:hint="eastAsia"/>
        </w:rPr>
        <w:t>此義後當說。</w:t>
      </w:r>
      <w:r w:rsidR="00F45D32" w:rsidRPr="00667BA6">
        <w:rPr>
          <w:rStyle w:val="a6"/>
          <w:rFonts w:cs="Times New Roman"/>
        </w:rPr>
        <w:footnoteReference w:id="174"/>
      </w:r>
    </w:p>
    <w:p w:rsidR="00083AB9" w:rsidRPr="00667BA6" w:rsidRDefault="008E0D56" w:rsidP="007B4AFA">
      <w:pPr>
        <w:overflowPunct w:val="0"/>
        <w:autoSpaceDE w:val="0"/>
        <w:autoSpaceDN w:val="0"/>
        <w:spacing w:afterLines="30" w:after="108" w:line="350" w:lineRule="exact"/>
        <w:ind w:leftChars="250" w:left="924" w:hangingChars="135" w:hanging="324"/>
        <w:jc w:val="both"/>
      </w:pPr>
      <w:r w:rsidRPr="00667BA6">
        <w:rPr>
          <w:rFonts w:hint="eastAsia"/>
          <w:vertAlign w:val="superscript"/>
        </w:rPr>
        <w:t>（</w:t>
      </w:r>
      <w:r w:rsidR="001525AA" w:rsidRPr="00667BA6">
        <w:rPr>
          <w:rFonts w:hint="eastAsia"/>
          <w:vertAlign w:val="superscript"/>
        </w:rPr>
        <w:t>7</w:t>
      </w:r>
      <w:r w:rsidRPr="00667BA6">
        <w:rPr>
          <w:rFonts w:hint="eastAsia"/>
          <w:vertAlign w:val="superscript"/>
        </w:rPr>
        <w:t>）</w:t>
      </w:r>
      <w:r w:rsidR="00083AB9" w:rsidRPr="00667BA6">
        <w:rPr>
          <w:rFonts w:ascii="新細明體" w:hAnsi="標楷體" w:cs="Courier New" w:hint="eastAsia"/>
          <w:b/>
          <w:bCs/>
        </w:rPr>
        <w:t>神力護法</w:t>
      </w:r>
      <w:r w:rsidR="00EF5F7E" w:rsidRPr="00667BA6">
        <w:rPr>
          <w:rFonts w:hint="eastAsia"/>
        </w:rPr>
        <w:t>者，</w:t>
      </w:r>
      <w:r w:rsidR="00083AB9" w:rsidRPr="00667BA6">
        <w:rPr>
          <w:rFonts w:ascii="新細明體" w:hAnsi="新細明體" w:hint="eastAsia"/>
        </w:rPr>
        <w:t>以佛神力護念是法，以諸佛印印</w:t>
      </w:r>
      <w:r w:rsidR="00083AB9" w:rsidRPr="00667BA6">
        <w:rPr>
          <w:rFonts w:hint="eastAsia"/>
        </w:rPr>
        <w:t>之。</w:t>
      </w:r>
      <w:r w:rsidR="00083AB9" w:rsidRPr="00667BA6">
        <w:rPr>
          <w:rFonts w:ascii="新細明體" w:hAnsi="標楷體" w:cs="Courier New" w:hint="eastAsia"/>
          <w:bCs/>
        </w:rPr>
        <w:t>諸佛印</w:t>
      </w:r>
      <w:r w:rsidR="00083AB9" w:rsidRPr="00667BA6">
        <w:rPr>
          <w:rFonts w:hint="eastAsia"/>
        </w:rPr>
        <w:t>者，所謂四大因</w:t>
      </w:r>
      <w:r w:rsidR="00083AB9" w:rsidRPr="00667BA6">
        <w:rPr>
          <w:rStyle w:val="a6"/>
          <w:rFonts w:cs="Times New Roman"/>
        </w:rPr>
        <w:footnoteReference w:id="175"/>
      </w:r>
      <w:r w:rsidR="00083AB9" w:rsidRPr="00667BA6">
        <w:rPr>
          <w:rFonts w:hint="eastAsia"/>
        </w:rPr>
        <w:t>，離四黑因</w:t>
      </w:r>
      <w:r w:rsidR="00083AB9" w:rsidRPr="00667BA6">
        <w:rPr>
          <w:rStyle w:val="a6"/>
          <w:rFonts w:cs="Times New Roman"/>
        </w:rPr>
        <w:footnoteReference w:id="176"/>
      </w:r>
      <w:r w:rsidR="00083AB9" w:rsidRPr="00667BA6">
        <w:rPr>
          <w:rFonts w:hint="eastAsia"/>
        </w:rPr>
        <w:t>。</w:t>
      </w:r>
    </w:p>
    <w:p w:rsidR="00083AB9" w:rsidRPr="00667BA6" w:rsidRDefault="008E0D56" w:rsidP="007B4AFA">
      <w:pPr>
        <w:overflowPunct w:val="0"/>
        <w:autoSpaceDE w:val="0"/>
        <w:autoSpaceDN w:val="0"/>
        <w:spacing w:afterLines="30" w:after="108" w:line="350" w:lineRule="exact"/>
        <w:ind w:leftChars="250" w:left="924" w:hangingChars="135" w:hanging="324"/>
        <w:jc w:val="both"/>
      </w:pPr>
      <w:r w:rsidRPr="00667BA6">
        <w:rPr>
          <w:rFonts w:hint="eastAsia"/>
          <w:vertAlign w:val="superscript"/>
        </w:rPr>
        <w:t>（</w:t>
      </w:r>
      <w:r w:rsidR="001525AA" w:rsidRPr="00667BA6">
        <w:rPr>
          <w:rFonts w:hint="eastAsia"/>
          <w:vertAlign w:val="superscript"/>
        </w:rPr>
        <w:t>8</w:t>
      </w:r>
      <w:r w:rsidRPr="00667BA6">
        <w:rPr>
          <w:rFonts w:hint="eastAsia"/>
          <w:vertAlign w:val="superscript"/>
        </w:rPr>
        <w:t>）</w:t>
      </w:r>
      <w:r w:rsidR="00083AB9" w:rsidRPr="00667BA6">
        <w:rPr>
          <w:rFonts w:ascii="新細明體" w:hAnsi="標楷體" w:cs="Courier New" w:hint="eastAsia"/>
          <w:b/>
          <w:bCs/>
        </w:rPr>
        <w:t>不為外道所壞</w:t>
      </w:r>
      <w:r w:rsidR="00EF5F7E" w:rsidRPr="00667BA6">
        <w:rPr>
          <w:rFonts w:hint="eastAsia"/>
        </w:rPr>
        <w:t>者，</w:t>
      </w:r>
      <w:r w:rsidR="00083AB9" w:rsidRPr="00667BA6">
        <w:rPr>
          <w:rFonts w:hint="eastAsia"/>
        </w:rPr>
        <w:t>一切沙</w:t>
      </w:r>
      <w:r w:rsidR="00083AB9" w:rsidRPr="00667BA6">
        <w:rPr>
          <w:rFonts w:hint="eastAsia"/>
          <w:sz w:val="22"/>
          <w:shd w:val="pct15" w:color="auto" w:fill="FFFFFF"/>
        </w:rPr>
        <w:t>（</w:t>
      </w:r>
      <w:r w:rsidR="00083AB9" w:rsidRPr="00667BA6">
        <w:rPr>
          <w:rFonts w:cs="Times New Roman" w:hint="eastAsia"/>
          <w:sz w:val="22"/>
          <w:shd w:val="pct15" w:color="auto" w:fill="FFFFFF"/>
        </w:rPr>
        <w:t>33b</w:t>
      </w:r>
      <w:r w:rsidR="00083AB9" w:rsidRPr="00667BA6">
        <w:rPr>
          <w:rFonts w:hint="eastAsia"/>
          <w:sz w:val="22"/>
          <w:shd w:val="pct15" w:color="auto" w:fill="FFFFFF"/>
        </w:rPr>
        <w:t>）</w:t>
      </w:r>
      <w:r w:rsidR="00083AB9" w:rsidRPr="00667BA6">
        <w:rPr>
          <w:rFonts w:hint="eastAsia"/>
        </w:rPr>
        <w:t>門、婆羅門、外道論師，所有邪見說生、滅、味、患、出。又覺一切善說破壞因緣。</w:t>
      </w:r>
    </w:p>
    <w:p w:rsidR="00083AB9" w:rsidRPr="00667BA6" w:rsidRDefault="008E0D56" w:rsidP="007B4AFA">
      <w:pPr>
        <w:overflowPunct w:val="0"/>
        <w:autoSpaceDE w:val="0"/>
        <w:autoSpaceDN w:val="0"/>
        <w:spacing w:afterLines="30" w:after="108" w:line="350" w:lineRule="exact"/>
        <w:ind w:leftChars="250" w:left="924" w:hangingChars="135" w:hanging="324"/>
        <w:jc w:val="both"/>
      </w:pPr>
      <w:r w:rsidRPr="00667BA6">
        <w:rPr>
          <w:rFonts w:hint="eastAsia"/>
          <w:vertAlign w:val="superscript"/>
        </w:rPr>
        <w:t>（</w:t>
      </w:r>
      <w:r w:rsidR="001525AA" w:rsidRPr="00667BA6">
        <w:rPr>
          <w:rFonts w:hint="eastAsia"/>
          <w:vertAlign w:val="superscript"/>
        </w:rPr>
        <w:t>9</w:t>
      </w:r>
      <w:r w:rsidRPr="00667BA6">
        <w:rPr>
          <w:rFonts w:hint="eastAsia"/>
          <w:vertAlign w:val="superscript"/>
        </w:rPr>
        <w:t>）</w:t>
      </w:r>
      <w:r w:rsidR="00083AB9" w:rsidRPr="00667BA6">
        <w:rPr>
          <w:rFonts w:ascii="新細明體" w:hAnsi="標楷體" w:cs="Courier New" w:hint="eastAsia"/>
          <w:b/>
          <w:bCs/>
        </w:rPr>
        <w:t>不為一切魔所壞</w:t>
      </w:r>
      <w:r w:rsidR="00EF5F7E" w:rsidRPr="00667BA6">
        <w:rPr>
          <w:rFonts w:hint="eastAsia"/>
        </w:rPr>
        <w:t>者，</w:t>
      </w:r>
      <w:r w:rsidR="00083AB9" w:rsidRPr="00667BA6">
        <w:rPr>
          <w:rFonts w:hint="eastAsia"/>
        </w:rPr>
        <w:t>諸佛有無量無邊功德</w:t>
      </w:r>
      <w:r w:rsidR="00381FEE" w:rsidRPr="00667BA6">
        <w:rPr>
          <w:rFonts w:hint="eastAsia"/>
        </w:rPr>
        <w:t>、</w:t>
      </w:r>
      <w:r w:rsidR="00083AB9" w:rsidRPr="00667BA6">
        <w:rPr>
          <w:rFonts w:hint="eastAsia"/>
        </w:rPr>
        <w:t>智慧方便</w:t>
      </w:r>
      <w:r w:rsidR="00381FEE" w:rsidRPr="00667BA6">
        <w:rPr>
          <w:rFonts w:hint="eastAsia"/>
        </w:rPr>
        <w:t>、</w:t>
      </w:r>
      <w:r w:rsidR="00083AB9" w:rsidRPr="00667BA6">
        <w:rPr>
          <w:rFonts w:hint="eastAsia"/>
        </w:rPr>
        <w:t>神通力故；魔雖有力，而不能壞。又諸菩薩力故，魔不能壞。</w:t>
      </w:r>
    </w:p>
    <w:p w:rsidR="00083AB9" w:rsidRPr="00667BA6" w:rsidRDefault="008E0D56" w:rsidP="00C22B2F">
      <w:pPr>
        <w:overflowPunct w:val="0"/>
        <w:autoSpaceDE w:val="0"/>
        <w:autoSpaceDN w:val="0"/>
        <w:spacing w:afterLines="30" w:after="108" w:line="350" w:lineRule="exact"/>
        <w:ind w:leftChars="250" w:left="996" w:hangingChars="165" w:hanging="396"/>
        <w:jc w:val="both"/>
      </w:pPr>
      <w:r w:rsidRPr="00667BA6">
        <w:rPr>
          <w:rFonts w:hint="eastAsia"/>
          <w:vertAlign w:val="superscript"/>
        </w:rPr>
        <w:t>（</w:t>
      </w:r>
      <w:r w:rsidR="001525AA" w:rsidRPr="00667BA6">
        <w:rPr>
          <w:rFonts w:hint="eastAsia"/>
          <w:vertAlign w:val="superscript"/>
        </w:rPr>
        <w:t>10</w:t>
      </w:r>
      <w:r w:rsidRPr="00667BA6">
        <w:rPr>
          <w:rFonts w:hint="eastAsia"/>
          <w:vertAlign w:val="superscript"/>
        </w:rPr>
        <w:t>）</w:t>
      </w:r>
      <w:r w:rsidR="00083AB9" w:rsidRPr="00667BA6">
        <w:rPr>
          <w:rFonts w:ascii="新細明體" w:hAnsi="標楷體" w:cs="Courier New" w:hint="eastAsia"/>
          <w:b/>
          <w:bCs/>
        </w:rPr>
        <w:t>法久住</w:t>
      </w:r>
      <w:r w:rsidR="00EF5F7E" w:rsidRPr="00667BA6">
        <w:rPr>
          <w:rFonts w:hint="eastAsia"/>
        </w:rPr>
        <w:t>者，</w:t>
      </w:r>
      <w:r w:rsidR="00083AB9" w:rsidRPr="00667BA6">
        <w:rPr>
          <w:rFonts w:hint="eastAsia"/>
        </w:rPr>
        <w:t>若一劫，若減一劫</w:t>
      </w:r>
      <w:r w:rsidR="00604817" w:rsidRPr="00667BA6">
        <w:rPr>
          <w:rFonts w:hint="eastAsia"/>
        </w:rPr>
        <w:t>，</w:t>
      </w:r>
      <w:r w:rsidR="00083AB9" w:rsidRPr="00667BA6">
        <w:rPr>
          <w:rFonts w:hint="eastAsia"/>
        </w:rPr>
        <w:t>若過</w:t>
      </w:r>
      <w:r w:rsidR="00083AB9" w:rsidRPr="00667BA6">
        <w:rPr>
          <w:rStyle w:val="a6"/>
          <w:rFonts w:cs="Times New Roman"/>
        </w:rPr>
        <w:footnoteReference w:id="177"/>
      </w:r>
      <w:r w:rsidR="00083AB9" w:rsidRPr="00667BA6">
        <w:rPr>
          <w:rFonts w:hint="eastAsia"/>
        </w:rPr>
        <w:t>數百劫、千劫、萬劫、十萬</w:t>
      </w:r>
      <w:r w:rsidR="00083AB9" w:rsidRPr="00667BA6">
        <w:rPr>
          <w:rFonts w:hint="eastAsia"/>
        </w:rPr>
        <w:lastRenderedPageBreak/>
        <w:t>劫、百萬劫、千萬劫、萬萬劫、無量千萬億那由他阿僧祇劫，乃至無量無邊劫。</w:t>
      </w:r>
    </w:p>
    <w:p w:rsidR="00083AB9" w:rsidRPr="00667BA6" w:rsidRDefault="00083AB9" w:rsidP="007B4AFA">
      <w:pPr>
        <w:overflowPunct w:val="0"/>
        <w:autoSpaceDE w:val="0"/>
        <w:autoSpaceDN w:val="0"/>
        <w:spacing w:beforeLines="30" w:before="108" w:line="350" w:lineRule="exact"/>
        <w:ind w:leftChars="200" w:left="480"/>
        <w:jc w:val="both"/>
        <w:outlineLvl w:val="4"/>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4</w:t>
      </w:r>
      <w:r w:rsidRPr="00667BA6">
        <w:rPr>
          <w:rFonts w:cs="Times New Roman" w:hint="eastAsia"/>
          <w:b/>
          <w:sz w:val="20"/>
          <w:szCs w:val="20"/>
          <w:bdr w:val="single" w:sz="4" w:space="0" w:color="auto"/>
          <w:lang w:bidi="ar-SA"/>
        </w:rPr>
        <w:t>、釋「聲聞具足」</w:t>
      </w:r>
      <w:r w:rsidRPr="00667BA6">
        <w:rPr>
          <w:rFonts w:ascii="新細明體" w:hAnsi="新細明體" w:cs="Times New Roman" w:hint="cs"/>
          <w:b/>
          <w:sz w:val="20"/>
          <w:szCs w:val="20"/>
          <w:bdr w:val="single" w:sz="4" w:space="0" w:color="auto"/>
          <w:lang w:bidi="ar-SA"/>
        </w:rPr>
        <w:t>―</w:t>
      </w:r>
      <w:r w:rsidRPr="00667BA6">
        <w:rPr>
          <w:rFonts w:ascii="新細明體" w:hAnsi="新細明體" w:cs="Times New Roman"/>
          <w:b/>
          <w:sz w:val="20"/>
          <w:szCs w:val="20"/>
          <w:bdr w:val="single" w:sz="4" w:space="0" w:color="auto"/>
          <w:lang w:bidi="ar-SA"/>
        </w:rPr>
        <w:t>―</w:t>
      </w:r>
      <w:r w:rsidR="006321C9" w:rsidRPr="00667BA6">
        <w:rPr>
          <w:rFonts w:ascii="新細明體" w:hAnsi="新細明體" w:cs="Times New Roman"/>
          <w:b/>
          <w:sz w:val="20"/>
          <w:szCs w:val="20"/>
          <w:bdr w:val="single" w:sz="4" w:space="0" w:color="auto"/>
          <w:lang w:bidi="ar-SA"/>
        </w:rPr>
        <w:t xml:space="preserve"> </w:t>
      </w:r>
      <w:r w:rsidR="001525AA" w:rsidRPr="00667BA6">
        <w:rPr>
          <w:rFonts w:ascii="新細明體" w:hAnsi="新細明體" w:cs="Times New Roman" w:hint="eastAsia"/>
          <w:b/>
          <w:sz w:val="20"/>
          <w:szCs w:val="20"/>
          <w:bdr w:val="single" w:sz="4" w:space="0" w:color="auto"/>
          <w:lang w:bidi="ar-SA"/>
        </w:rPr>
        <w:t>十</w:t>
      </w:r>
      <w:r w:rsidRPr="00667BA6">
        <w:rPr>
          <w:rFonts w:ascii="新細明體" w:hAnsi="新細明體" w:cs="Times New Roman" w:hint="eastAsia"/>
          <w:b/>
          <w:sz w:val="20"/>
          <w:szCs w:val="20"/>
          <w:bdr w:val="single" w:sz="4" w:space="0" w:color="auto"/>
          <w:lang w:bidi="ar-SA"/>
        </w:rPr>
        <w:t>種</w:t>
      </w:r>
      <w:r w:rsidRPr="00667BA6">
        <w:rPr>
          <w:rFonts w:ascii="新細明體" w:hAnsi="新細明體" w:cs="Times New Roman" w:hint="eastAsia"/>
          <w:b/>
          <w:bCs/>
          <w:sz w:val="20"/>
          <w:szCs w:val="20"/>
          <w:bdr w:val="single" w:sz="4" w:space="0" w:color="auto"/>
          <w:lang w:bidi="ar-SA"/>
        </w:rPr>
        <w:t>具足</w:t>
      </w:r>
    </w:p>
    <w:p w:rsidR="006321C9" w:rsidRPr="00667BA6" w:rsidRDefault="006321C9" w:rsidP="007B4AFA">
      <w:pPr>
        <w:overflowPunct w:val="0"/>
        <w:autoSpaceDE w:val="0"/>
        <w:autoSpaceDN w:val="0"/>
        <w:spacing w:line="356" w:lineRule="exact"/>
        <w:ind w:leftChars="250" w:left="600"/>
        <w:jc w:val="both"/>
        <w:outlineLvl w:val="4"/>
        <w:rPr>
          <w:rFonts w:cs="Times New Roman"/>
          <w:b/>
          <w:bCs/>
          <w:sz w:val="20"/>
          <w:szCs w:val="20"/>
          <w:bdr w:val="single" w:sz="4" w:space="0" w:color="auto"/>
        </w:rPr>
      </w:pPr>
      <w:r w:rsidRPr="00667BA6">
        <w:rPr>
          <w:rFonts w:cs="Times New Roman"/>
          <w:b/>
          <w:bCs/>
          <w:sz w:val="20"/>
          <w:szCs w:val="20"/>
          <w:bdr w:val="single" w:sz="4" w:space="0" w:color="auto"/>
        </w:rPr>
        <w:t>（</w:t>
      </w:r>
      <w:r w:rsidRPr="00667BA6">
        <w:rPr>
          <w:rFonts w:cs="Times New Roman"/>
          <w:b/>
          <w:bCs/>
          <w:sz w:val="20"/>
          <w:szCs w:val="20"/>
          <w:bdr w:val="single" w:sz="4" w:space="0" w:color="auto"/>
        </w:rPr>
        <w:t>1</w:t>
      </w:r>
      <w:r w:rsidRPr="00667BA6">
        <w:rPr>
          <w:rFonts w:cs="Times New Roman"/>
          <w:b/>
          <w:bCs/>
          <w:sz w:val="20"/>
          <w:szCs w:val="20"/>
          <w:bdr w:val="single" w:sz="4" w:space="0" w:color="auto"/>
        </w:rPr>
        <w:t>）總標</w:t>
      </w:r>
    </w:p>
    <w:p w:rsidR="002F7EDD" w:rsidRPr="00667BA6" w:rsidRDefault="00083AB9" w:rsidP="007B4AFA">
      <w:pPr>
        <w:overflowPunct w:val="0"/>
        <w:autoSpaceDE w:val="0"/>
        <w:autoSpaceDN w:val="0"/>
        <w:spacing w:afterLines="30" w:after="108" w:line="350" w:lineRule="exact"/>
        <w:ind w:leftChars="250" w:left="600"/>
        <w:jc w:val="both"/>
      </w:pPr>
      <w:r w:rsidRPr="00667BA6">
        <w:rPr>
          <w:rFonts w:ascii="新細明體" w:hAnsi="標楷體" w:cs="Courier New" w:hint="eastAsia"/>
          <w:b/>
          <w:bCs/>
        </w:rPr>
        <w:t>聲聞具足</w:t>
      </w:r>
      <w:r w:rsidR="00EF5F7E" w:rsidRPr="00667BA6">
        <w:rPr>
          <w:rFonts w:hint="eastAsia"/>
        </w:rPr>
        <w:t>者，</w:t>
      </w:r>
      <w:r w:rsidRPr="00667BA6">
        <w:rPr>
          <w:rFonts w:hint="eastAsia"/>
        </w:rPr>
        <w:t>一切諸佛悉皆具足聲聞僧，但諸佛本願因緣故，有少、多差別。</w:t>
      </w:r>
    </w:p>
    <w:p w:rsidR="00083AB9" w:rsidRPr="00667BA6" w:rsidRDefault="00083AB9" w:rsidP="007B4AFA">
      <w:pPr>
        <w:overflowPunct w:val="0"/>
        <w:autoSpaceDE w:val="0"/>
        <w:autoSpaceDN w:val="0"/>
        <w:spacing w:afterLines="30" w:after="108" w:line="350" w:lineRule="exact"/>
        <w:ind w:leftChars="250" w:left="600"/>
        <w:jc w:val="both"/>
      </w:pPr>
      <w:r w:rsidRPr="00667BA6">
        <w:rPr>
          <w:rFonts w:hint="eastAsia"/>
        </w:rPr>
        <w:t>何謂具足？所</w:t>
      </w:r>
      <w:r w:rsidR="002F7EDD" w:rsidRPr="00667BA6">
        <w:rPr>
          <w:rFonts w:hint="eastAsia"/>
        </w:rPr>
        <w:t>謂</w:t>
      </w:r>
      <w:r w:rsidRPr="00667BA6">
        <w:rPr>
          <w:rFonts w:hint="eastAsia"/>
        </w:rPr>
        <w:t>如來聲聞眾，具足</w:t>
      </w:r>
      <w:r w:rsidR="008E0D56" w:rsidRPr="00667BA6">
        <w:rPr>
          <w:rFonts w:hint="eastAsia"/>
          <w:vertAlign w:val="superscript"/>
        </w:rPr>
        <w:t>（</w:t>
      </w:r>
      <w:r w:rsidRPr="00667BA6">
        <w:rPr>
          <w:rFonts w:hint="eastAsia"/>
          <w:vertAlign w:val="superscript"/>
        </w:rPr>
        <w:t>1</w:t>
      </w:r>
      <w:r w:rsidR="008E0D56" w:rsidRPr="00667BA6">
        <w:rPr>
          <w:rFonts w:hint="eastAsia"/>
          <w:vertAlign w:val="superscript"/>
        </w:rPr>
        <w:t>）</w:t>
      </w:r>
      <w:r w:rsidRPr="00667BA6">
        <w:rPr>
          <w:rFonts w:ascii="新細明體" w:hAnsi="標楷體" w:cs="Courier New" w:hint="eastAsia"/>
          <w:b/>
          <w:bCs/>
        </w:rPr>
        <w:t>持戒</w:t>
      </w:r>
      <w:r w:rsidRPr="00667BA6">
        <w:rPr>
          <w:rFonts w:hint="eastAsia"/>
        </w:rPr>
        <w:t>、</w:t>
      </w:r>
      <w:r w:rsidR="008E0D56" w:rsidRPr="00667BA6">
        <w:rPr>
          <w:rFonts w:hint="eastAsia"/>
          <w:vertAlign w:val="superscript"/>
        </w:rPr>
        <w:t>（</w:t>
      </w:r>
      <w:r w:rsidRPr="00667BA6">
        <w:rPr>
          <w:rFonts w:hint="eastAsia"/>
          <w:vertAlign w:val="superscript"/>
        </w:rPr>
        <w:t>2</w:t>
      </w:r>
      <w:r w:rsidR="008E0D56" w:rsidRPr="00667BA6">
        <w:rPr>
          <w:rFonts w:hint="eastAsia"/>
          <w:vertAlign w:val="superscript"/>
        </w:rPr>
        <w:t>）</w:t>
      </w:r>
      <w:r w:rsidRPr="00667BA6">
        <w:rPr>
          <w:rFonts w:ascii="新細明體" w:hAnsi="標楷體" w:cs="Courier New" w:hint="eastAsia"/>
          <w:b/>
          <w:bCs/>
        </w:rPr>
        <w:t>禪定</w:t>
      </w:r>
      <w:r w:rsidRPr="00667BA6">
        <w:rPr>
          <w:rFonts w:hint="eastAsia"/>
        </w:rPr>
        <w:t>、</w:t>
      </w:r>
      <w:r w:rsidR="008E0D56" w:rsidRPr="00667BA6">
        <w:rPr>
          <w:rFonts w:hint="eastAsia"/>
          <w:vertAlign w:val="superscript"/>
        </w:rPr>
        <w:t>（</w:t>
      </w:r>
      <w:r w:rsidRPr="00667BA6">
        <w:rPr>
          <w:rFonts w:hint="eastAsia"/>
          <w:vertAlign w:val="superscript"/>
        </w:rPr>
        <w:t>3</w:t>
      </w:r>
      <w:r w:rsidR="008E0D56" w:rsidRPr="00667BA6">
        <w:rPr>
          <w:rFonts w:hint="eastAsia"/>
          <w:vertAlign w:val="superscript"/>
        </w:rPr>
        <w:t>）</w:t>
      </w:r>
      <w:r w:rsidRPr="00667BA6">
        <w:rPr>
          <w:rFonts w:ascii="新細明體" w:hAnsi="標楷體" w:cs="Courier New" w:hint="eastAsia"/>
          <w:b/>
          <w:bCs/>
        </w:rPr>
        <w:t>智慧</w:t>
      </w:r>
      <w:r w:rsidRPr="00667BA6">
        <w:rPr>
          <w:rFonts w:hint="eastAsia"/>
        </w:rPr>
        <w:t>、</w:t>
      </w:r>
      <w:r w:rsidR="008E0D56" w:rsidRPr="00667BA6">
        <w:rPr>
          <w:rFonts w:hint="eastAsia"/>
          <w:vertAlign w:val="superscript"/>
        </w:rPr>
        <w:t>（</w:t>
      </w:r>
      <w:r w:rsidRPr="00667BA6">
        <w:rPr>
          <w:rFonts w:hint="eastAsia"/>
          <w:vertAlign w:val="superscript"/>
        </w:rPr>
        <w:t>4</w:t>
      </w:r>
      <w:r w:rsidR="008E0D56" w:rsidRPr="00667BA6">
        <w:rPr>
          <w:rFonts w:hint="eastAsia"/>
          <w:vertAlign w:val="superscript"/>
        </w:rPr>
        <w:t>）</w:t>
      </w:r>
      <w:r w:rsidRPr="00667BA6">
        <w:rPr>
          <w:rFonts w:ascii="新細明體" w:hAnsi="標楷體" w:cs="Courier New" w:hint="eastAsia"/>
          <w:b/>
          <w:bCs/>
        </w:rPr>
        <w:t>解脫</w:t>
      </w:r>
      <w:r w:rsidRPr="00667BA6">
        <w:rPr>
          <w:rFonts w:hint="eastAsia"/>
        </w:rPr>
        <w:t>、</w:t>
      </w:r>
      <w:r w:rsidR="008E0D56" w:rsidRPr="00667BA6">
        <w:rPr>
          <w:rFonts w:hint="eastAsia"/>
          <w:vertAlign w:val="superscript"/>
        </w:rPr>
        <w:t>（</w:t>
      </w:r>
      <w:r w:rsidRPr="00667BA6">
        <w:rPr>
          <w:rFonts w:hint="eastAsia"/>
          <w:vertAlign w:val="superscript"/>
        </w:rPr>
        <w:t>5</w:t>
      </w:r>
      <w:r w:rsidR="008E0D56" w:rsidRPr="00667BA6">
        <w:rPr>
          <w:rFonts w:hint="eastAsia"/>
          <w:vertAlign w:val="superscript"/>
        </w:rPr>
        <w:t>）</w:t>
      </w:r>
      <w:r w:rsidRPr="00667BA6">
        <w:rPr>
          <w:rFonts w:ascii="新細明體" w:hAnsi="標楷體" w:cs="Courier New" w:hint="eastAsia"/>
          <w:b/>
          <w:bCs/>
        </w:rPr>
        <w:t>解脫知見</w:t>
      </w:r>
      <w:r w:rsidRPr="00667BA6">
        <w:rPr>
          <w:rFonts w:ascii="標楷體" w:eastAsia="標楷體" w:hAnsi="標楷體" w:hint="eastAsia"/>
          <w:b/>
        </w:rPr>
        <w:t>，</w:t>
      </w:r>
      <w:r w:rsidR="008E0D56" w:rsidRPr="00667BA6">
        <w:rPr>
          <w:rFonts w:hint="eastAsia"/>
          <w:vertAlign w:val="superscript"/>
        </w:rPr>
        <w:t>（</w:t>
      </w:r>
      <w:r w:rsidRPr="00667BA6">
        <w:rPr>
          <w:rFonts w:hint="eastAsia"/>
          <w:vertAlign w:val="superscript"/>
        </w:rPr>
        <w:t>6</w:t>
      </w:r>
      <w:r w:rsidR="008E0D56" w:rsidRPr="00667BA6">
        <w:rPr>
          <w:rFonts w:hint="eastAsia"/>
          <w:vertAlign w:val="superscript"/>
        </w:rPr>
        <w:t>）</w:t>
      </w:r>
      <w:r w:rsidRPr="00667BA6">
        <w:rPr>
          <w:rFonts w:ascii="新細明體" w:hAnsi="標楷體" w:cs="Courier New" w:hint="eastAsia"/>
          <w:b/>
          <w:bCs/>
        </w:rPr>
        <w:t>同等</w:t>
      </w:r>
      <w:r w:rsidR="009F5066" w:rsidRPr="00667BA6">
        <w:rPr>
          <w:rFonts w:ascii="新細明體" w:hAnsi="標楷體" w:cs="Courier New" w:hint="eastAsia"/>
          <w:b/>
          <w:bCs/>
        </w:rPr>
        <w:t>，</w:t>
      </w:r>
      <w:r w:rsidR="008E0D56" w:rsidRPr="00667BA6">
        <w:rPr>
          <w:rFonts w:hint="eastAsia"/>
          <w:vertAlign w:val="superscript"/>
        </w:rPr>
        <w:t>（</w:t>
      </w:r>
      <w:r w:rsidRPr="00667BA6">
        <w:rPr>
          <w:rFonts w:hint="eastAsia"/>
          <w:vertAlign w:val="superscript"/>
        </w:rPr>
        <w:t>7</w:t>
      </w:r>
      <w:r w:rsidR="008E0D56" w:rsidRPr="00667BA6">
        <w:rPr>
          <w:rFonts w:hint="eastAsia"/>
          <w:vertAlign w:val="superscript"/>
        </w:rPr>
        <w:t>）</w:t>
      </w:r>
      <w:r w:rsidRPr="00667BA6">
        <w:rPr>
          <w:rFonts w:ascii="新細明體" w:hAnsi="標楷體" w:cs="Courier New" w:hint="eastAsia"/>
          <w:b/>
          <w:bCs/>
        </w:rPr>
        <w:t>清淨</w:t>
      </w:r>
      <w:r w:rsidRPr="00667BA6">
        <w:rPr>
          <w:rFonts w:hint="eastAsia"/>
        </w:rPr>
        <w:t>，</w:t>
      </w:r>
      <w:r w:rsidR="008E0D56" w:rsidRPr="00667BA6">
        <w:rPr>
          <w:rFonts w:hint="eastAsia"/>
          <w:vertAlign w:val="superscript"/>
        </w:rPr>
        <w:t>（</w:t>
      </w:r>
      <w:r w:rsidRPr="00667BA6">
        <w:rPr>
          <w:rFonts w:hint="eastAsia"/>
          <w:vertAlign w:val="superscript"/>
        </w:rPr>
        <w:t>8</w:t>
      </w:r>
      <w:r w:rsidR="008E0D56" w:rsidRPr="00667BA6">
        <w:rPr>
          <w:rFonts w:hint="eastAsia"/>
          <w:vertAlign w:val="superscript"/>
        </w:rPr>
        <w:t>）</w:t>
      </w:r>
      <w:r w:rsidRPr="00667BA6">
        <w:rPr>
          <w:rFonts w:ascii="新細明體" w:hAnsi="標楷體" w:cs="Courier New" w:hint="eastAsia"/>
          <w:b/>
          <w:bCs/>
        </w:rPr>
        <w:t>悉是利根</w:t>
      </w:r>
      <w:r w:rsidRPr="00667BA6">
        <w:rPr>
          <w:rFonts w:hint="eastAsia"/>
        </w:rPr>
        <w:t>，</w:t>
      </w:r>
      <w:r w:rsidR="008E0D56" w:rsidRPr="00667BA6">
        <w:rPr>
          <w:rFonts w:hint="eastAsia"/>
          <w:vertAlign w:val="superscript"/>
        </w:rPr>
        <w:t>（</w:t>
      </w:r>
      <w:r w:rsidRPr="00667BA6">
        <w:rPr>
          <w:rFonts w:hint="eastAsia"/>
          <w:vertAlign w:val="superscript"/>
        </w:rPr>
        <w:t>9</w:t>
      </w:r>
      <w:r w:rsidR="008E0D56" w:rsidRPr="00667BA6">
        <w:rPr>
          <w:rFonts w:hint="eastAsia"/>
          <w:vertAlign w:val="superscript"/>
        </w:rPr>
        <w:t>）</w:t>
      </w:r>
      <w:r w:rsidRPr="00667BA6">
        <w:rPr>
          <w:rFonts w:ascii="新細明體" w:hAnsi="標楷體" w:cs="Courier New" w:hint="eastAsia"/>
          <w:b/>
          <w:bCs/>
        </w:rPr>
        <w:t>益</w:t>
      </w:r>
      <w:r w:rsidRPr="00667BA6">
        <w:rPr>
          <w:rStyle w:val="a6"/>
          <w:rFonts w:eastAsia="標楷體" w:cs="Times New Roman"/>
        </w:rPr>
        <w:footnoteReference w:id="178"/>
      </w:r>
      <w:r w:rsidRPr="00667BA6">
        <w:rPr>
          <w:rFonts w:ascii="新細明體" w:hAnsi="標楷體" w:cs="Courier New" w:hint="eastAsia"/>
          <w:b/>
          <w:bCs/>
        </w:rPr>
        <w:t>諸菩薩</w:t>
      </w:r>
      <w:r w:rsidRPr="00667BA6">
        <w:rPr>
          <w:rFonts w:hint="eastAsia"/>
        </w:rPr>
        <w:t>，</w:t>
      </w:r>
      <w:r w:rsidR="008E0D56" w:rsidRPr="00667BA6">
        <w:rPr>
          <w:rFonts w:hint="eastAsia"/>
          <w:vertAlign w:val="superscript"/>
        </w:rPr>
        <w:t>（</w:t>
      </w:r>
      <w:r w:rsidRPr="00667BA6">
        <w:rPr>
          <w:rFonts w:hint="eastAsia"/>
          <w:vertAlign w:val="superscript"/>
        </w:rPr>
        <w:t>10</w:t>
      </w:r>
      <w:r w:rsidR="008E0D56" w:rsidRPr="00667BA6">
        <w:rPr>
          <w:rFonts w:hint="eastAsia"/>
          <w:vertAlign w:val="superscript"/>
        </w:rPr>
        <w:t>）</w:t>
      </w:r>
      <w:r w:rsidRPr="00667BA6">
        <w:rPr>
          <w:rFonts w:ascii="新細明體" w:hAnsi="標楷體" w:cs="Courier New" w:hint="eastAsia"/>
          <w:b/>
          <w:bCs/>
        </w:rPr>
        <w:t>形色嚴淨</w:t>
      </w:r>
      <w:r w:rsidRPr="00667BA6">
        <w:rPr>
          <w:rFonts w:hint="eastAsia"/>
        </w:rPr>
        <w:t>。</w:t>
      </w:r>
    </w:p>
    <w:p w:rsidR="006321C9" w:rsidRPr="00667BA6" w:rsidRDefault="006321C9" w:rsidP="007B4AFA">
      <w:pPr>
        <w:overflowPunct w:val="0"/>
        <w:autoSpaceDE w:val="0"/>
        <w:autoSpaceDN w:val="0"/>
        <w:spacing w:line="356" w:lineRule="exact"/>
        <w:ind w:leftChars="250" w:left="600"/>
        <w:jc w:val="both"/>
        <w:outlineLvl w:val="4"/>
        <w:rPr>
          <w:rFonts w:cs="Times New Roman"/>
          <w:b/>
          <w:bCs/>
          <w:sz w:val="20"/>
          <w:szCs w:val="20"/>
          <w:bdr w:val="single" w:sz="4" w:space="0" w:color="auto"/>
        </w:rPr>
      </w:pPr>
      <w:r w:rsidRPr="00667BA6">
        <w:rPr>
          <w:rFonts w:cs="Times New Roman"/>
          <w:b/>
          <w:bCs/>
          <w:sz w:val="20"/>
          <w:szCs w:val="20"/>
          <w:bdr w:val="single" w:sz="4" w:space="0" w:color="auto"/>
        </w:rPr>
        <w:t>（</w:t>
      </w:r>
      <w:r w:rsidRPr="00667BA6">
        <w:rPr>
          <w:rFonts w:cs="Times New Roman"/>
          <w:b/>
          <w:bCs/>
          <w:sz w:val="20"/>
          <w:szCs w:val="20"/>
          <w:bdr w:val="single" w:sz="4" w:space="0" w:color="auto"/>
        </w:rPr>
        <w:t>2</w:t>
      </w:r>
      <w:r w:rsidRPr="00667BA6">
        <w:rPr>
          <w:rFonts w:cs="Times New Roman"/>
          <w:b/>
          <w:bCs/>
          <w:sz w:val="20"/>
          <w:szCs w:val="20"/>
          <w:bdr w:val="single" w:sz="4" w:space="0" w:color="auto"/>
        </w:rPr>
        <w:t>）別釋</w:t>
      </w:r>
    </w:p>
    <w:p w:rsidR="00083AB9" w:rsidRPr="00667BA6" w:rsidRDefault="008E0D56" w:rsidP="007B4AFA">
      <w:pPr>
        <w:overflowPunct w:val="0"/>
        <w:autoSpaceDE w:val="0"/>
        <w:autoSpaceDN w:val="0"/>
        <w:spacing w:afterLines="30" w:after="108"/>
        <w:ind w:leftChars="250" w:left="924" w:hangingChars="135" w:hanging="324"/>
        <w:jc w:val="both"/>
      </w:pPr>
      <w:r w:rsidRPr="00667BA6">
        <w:rPr>
          <w:rFonts w:hint="eastAsia"/>
          <w:vertAlign w:val="superscript"/>
        </w:rPr>
        <w:t>（</w:t>
      </w:r>
      <w:r w:rsidR="00083AB9" w:rsidRPr="00667BA6">
        <w:rPr>
          <w:rFonts w:hint="eastAsia"/>
          <w:vertAlign w:val="superscript"/>
        </w:rPr>
        <w:t>1</w:t>
      </w:r>
      <w:r w:rsidRPr="00667BA6">
        <w:rPr>
          <w:rFonts w:hint="eastAsia"/>
          <w:vertAlign w:val="superscript"/>
        </w:rPr>
        <w:t>）</w:t>
      </w:r>
      <w:r w:rsidR="00083AB9" w:rsidRPr="00667BA6">
        <w:rPr>
          <w:rFonts w:ascii="新細明體" w:hAnsi="標楷體" w:cs="Courier New" w:hint="eastAsia"/>
          <w:b/>
          <w:bCs/>
        </w:rPr>
        <w:t>具足持戒</w:t>
      </w:r>
      <w:r w:rsidR="00EF5F7E" w:rsidRPr="00667BA6">
        <w:rPr>
          <w:rFonts w:hint="eastAsia"/>
        </w:rPr>
        <w:t>者，</w:t>
      </w:r>
      <w:r w:rsidR="00083AB9" w:rsidRPr="00667BA6">
        <w:rPr>
          <w:rFonts w:hint="eastAsia"/>
        </w:rPr>
        <w:t>遠離殺生、偷盜、邪婬、妄語、兩舌、惡口、綺語、飲酒、邪命等諸惡法。又毘尼所制皆悉遠離，又能成就無漏戒故。</w:t>
      </w:r>
    </w:p>
    <w:p w:rsidR="00083AB9" w:rsidRPr="00667BA6" w:rsidRDefault="008E0D56" w:rsidP="007B4AFA">
      <w:pPr>
        <w:overflowPunct w:val="0"/>
        <w:autoSpaceDE w:val="0"/>
        <w:autoSpaceDN w:val="0"/>
        <w:spacing w:afterLines="30" w:after="108"/>
        <w:ind w:leftChars="250" w:left="924" w:hangingChars="135" w:hanging="324"/>
        <w:jc w:val="both"/>
      </w:pPr>
      <w:r w:rsidRPr="00667BA6">
        <w:rPr>
          <w:rFonts w:hint="eastAsia"/>
          <w:vertAlign w:val="superscript"/>
        </w:rPr>
        <w:t>（</w:t>
      </w:r>
      <w:r w:rsidR="00083AB9" w:rsidRPr="00667BA6">
        <w:rPr>
          <w:rFonts w:hint="eastAsia"/>
          <w:vertAlign w:val="superscript"/>
        </w:rPr>
        <w:t>2</w:t>
      </w:r>
      <w:r w:rsidRPr="00667BA6">
        <w:rPr>
          <w:rFonts w:hint="eastAsia"/>
          <w:vertAlign w:val="superscript"/>
        </w:rPr>
        <w:t>）</w:t>
      </w:r>
      <w:r w:rsidR="00083AB9" w:rsidRPr="00667BA6">
        <w:rPr>
          <w:rFonts w:ascii="新細明體" w:hAnsi="標楷體" w:cs="Courier New" w:hint="eastAsia"/>
          <w:b/>
          <w:bCs/>
        </w:rPr>
        <w:t>具足禪定</w:t>
      </w:r>
      <w:r w:rsidR="00EF5F7E" w:rsidRPr="00667BA6">
        <w:rPr>
          <w:rFonts w:hint="eastAsia"/>
        </w:rPr>
        <w:t>者，</w:t>
      </w:r>
      <w:r w:rsidR="00083AB9" w:rsidRPr="00667BA6">
        <w:rPr>
          <w:rFonts w:hint="eastAsia"/>
        </w:rPr>
        <w:t>四禪、四無量心、四無色定、八解脫</w:t>
      </w:r>
      <w:r w:rsidR="00083AB9" w:rsidRPr="00667BA6">
        <w:rPr>
          <w:rStyle w:val="a6"/>
          <w:rFonts w:cs="Times New Roman"/>
        </w:rPr>
        <w:footnoteReference w:id="179"/>
      </w:r>
      <w:r w:rsidR="00083AB9" w:rsidRPr="00667BA6">
        <w:rPr>
          <w:rFonts w:hint="eastAsia"/>
        </w:rPr>
        <w:t>、八背捨</w:t>
      </w:r>
      <w:r w:rsidR="00083AB9" w:rsidRPr="00667BA6">
        <w:rPr>
          <w:rStyle w:val="a6"/>
          <w:rFonts w:cs="Times New Roman"/>
        </w:rPr>
        <w:footnoteReference w:id="180"/>
      </w:r>
      <w:r w:rsidR="00083AB9" w:rsidRPr="00667BA6">
        <w:rPr>
          <w:rFonts w:hint="eastAsia"/>
        </w:rPr>
        <w:t>、八勝處</w:t>
      </w:r>
      <w:r w:rsidR="00083AB9" w:rsidRPr="00667BA6">
        <w:rPr>
          <w:rStyle w:val="a6"/>
          <w:rFonts w:cs="Times New Roman"/>
        </w:rPr>
        <w:footnoteReference w:id="181"/>
      </w:r>
      <w:r w:rsidR="00083AB9" w:rsidRPr="00667BA6">
        <w:rPr>
          <w:rFonts w:hint="eastAsia"/>
        </w:rPr>
        <w:t>、十一切入</w:t>
      </w:r>
      <w:r w:rsidR="00083AB9" w:rsidRPr="00667BA6">
        <w:rPr>
          <w:rStyle w:val="a6"/>
          <w:rFonts w:cs="Times New Roman"/>
        </w:rPr>
        <w:footnoteReference w:id="182"/>
      </w:r>
      <w:r w:rsidR="00083AB9" w:rsidRPr="00667BA6">
        <w:rPr>
          <w:rFonts w:hint="eastAsia"/>
        </w:rPr>
        <w:t>等，及得無漏諸禪</w:t>
      </w:r>
      <w:r w:rsidR="00083AB9" w:rsidRPr="00667BA6">
        <w:rPr>
          <w:rFonts w:ascii="新細明體" w:hAnsi="新細明體" w:hint="eastAsia"/>
        </w:rPr>
        <w:t>定</w:t>
      </w:r>
      <w:r w:rsidR="00083AB9" w:rsidRPr="00667BA6">
        <w:rPr>
          <w:rFonts w:hint="eastAsia"/>
        </w:rPr>
        <w:t>故。</w:t>
      </w:r>
    </w:p>
    <w:p w:rsidR="00083AB9" w:rsidRPr="00667BA6" w:rsidRDefault="008E0D56" w:rsidP="009B7136">
      <w:pPr>
        <w:overflowPunct w:val="0"/>
        <w:autoSpaceDE w:val="0"/>
        <w:autoSpaceDN w:val="0"/>
        <w:spacing w:afterLines="30" w:after="108" w:line="352" w:lineRule="exact"/>
        <w:ind w:leftChars="250" w:left="924" w:hangingChars="135" w:hanging="324"/>
        <w:jc w:val="both"/>
      </w:pPr>
      <w:r w:rsidRPr="00667BA6">
        <w:rPr>
          <w:rFonts w:hint="eastAsia"/>
          <w:vertAlign w:val="superscript"/>
        </w:rPr>
        <w:lastRenderedPageBreak/>
        <w:t>（</w:t>
      </w:r>
      <w:r w:rsidR="00083AB9" w:rsidRPr="00667BA6">
        <w:rPr>
          <w:rFonts w:hint="eastAsia"/>
          <w:vertAlign w:val="superscript"/>
        </w:rPr>
        <w:t>3</w:t>
      </w:r>
      <w:r w:rsidRPr="00667BA6">
        <w:rPr>
          <w:rFonts w:hint="eastAsia"/>
          <w:vertAlign w:val="superscript"/>
        </w:rPr>
        <w:t>）</w:t>
      </w:r>
      <w:r w:rsidR="00083AB9" w:rsidRPr="00667BA6">
        <w:rPr>
          <w:rFonts w:ascii="新細明體" w:hAnsi="標楷體" w:cs="Courier New" w:hint="eastAsia"/>
          <w:b/>
          <w:bCs/>
        </w:rPr>
        <w:t>具足智慧</w:t>
      </w:r>
      <w:r w:rsidR="00EF5F7E" w:rsidRPr="00667BA6">
        <w:rPr>
          <w:rFonts w:hint="eastAsia"/>
        </w:rPr>
        <w:t>者，</w:t>
      </w:r>
      <w:r w:rsidR="00540D18" w:rsidRPr="00667BA6">
        <w:rPr>
          <w:rFonts w:hint="eastAsia"/>
        </w:rPr>
        <w:t>成就四種智慧：</w:t>
      </w:r>
      <w:r w:rsidR="00083AB9" w:rsidRPr="00667BA6">
        <w:rPr>
          <w:rFonts w:hint="eastAsia"/>
        </w:rPr>
        <w:t>從</w:t>
      </w:r>
      <w:r w:rsidR="00083AB9" w:rsidRPr="00667BA6">
        <w:rPr>
          <w:rFonts w:hint="eastAsia"/>
          <w:b/>
        </w:rPr>
        <w:t>多聞</w:t>
      </w:r>
      <w:r w:rsidR="00083AB9" w:rsidRPr="00667BA6">
        <w:rPr>
          <w:rFonts w:hint="eastAsia"/>
        </w:rPr>
        <w:t>生、從</w:t>
      </w:r>
      <w:r w:rsidR="00083AB9" w:rsidRPr="00667BA6">
        <w:rPr>
          <w:rFonts w:hint="eastAsia"/>
          <w:b/>
        </w:rPr>
        <w:t>思惟</w:t>
      </w:r>
      <w:r w:rsidR="00083AB9" w:rsidRPr="00667BA6">
        <w:rPr>
          <w:rFonts w:hint="eastAsia"/>
        </w:rPr>
        <w:t>生、從</w:t>
      </w:r>
      <w:r w:rsidR="00083AB9" w:rsidRPr="00667BA6">
        <w:rPr>
          <w:rFonts w:hint="eastAsia"/>
          <w:b/>
        </w:rPr>
        <w:t>修集</w:t>
      </w:r>
      <w:r w:rsidR="00083AB9" w:rsidRPr="00667BA6">
        <w:rPr>
          <w:rFonts w:hint="eastAsia"/>
        </w:rPr>
        <w:t>生、從</w:t>
      </w:r>
      <w:r w:rsidR="00083AB9" w:rsidRPr="00667BA6">
        <w:rPr>
          <w:rFonts w:hint="eastAsia"/>
          <w:b/>
        </w:rPr>
        <w:t>先世業因緣果報</w:t>
      </w:r>
      <w:r w:rsidR="00083AB9" w:rsidRPr="00667BA6">
        <w:rPr>
          <w:rFonts w:hint="eastAsia"/>
        </w:rPr>
        <w:t>生。</w:t>
      </w:r>
    </w:p>
    <w:p w:rsidR="00083AB9" w:rsidRPr="00667BA6" w:rsidRDefault="008E0D56" w:rsidP="009B7136">
      <w:pPr>
        <w:overflowPunct w:val="0"/>
        <w:autoSpaceDE w:val="0"/>
        <w:autoSpaceDN w:val="0"/>
        <w:spacing w:afterLines="30" w:after="108" w:line="352" w:lineRule="exact"/>
        <w:ind w:leftChars="250" w:left="924" w:hangingChars="135" w:hanging="324"/>
        <w:jc w:val="both"/>
      </w:pPr>
      <w:r w:rsidRPr="00667BA6">
        <w:rPr>
          <w:rFonts w:hint="eastAsia"/>
          <w:vertAlign w:val="superscript"/>
        </w:rPr>
        <w:t>（</w:t>
      </w:r>
      <w:r w:rsidR="00083AB9" w:rsidRPr="00667BA6">
        <w:rPr>
          <w:rFonts w:hint="eastAsia"/>
          <w:vertAlign w:val="superscript"/>
        </w:rPr>
        <w:t>4</w:t>
      </w:r>
      <w:r w:rsidRPr="00667BA6">
        <w:rPr>
          <w:rFonts w:hint="eastAsia"/>
          <w:vertAlign w:val="superscript"/>
        </w:rPr>
        <w:t>）</w:t>
      </w:r>
      <w:r w:rsidR="00083AB9" w:rsidRPr="00667BA6">
        <w:rPr>
          <w:rFonts w:ascii="新細明體" w:hAnsi="標楷體" w:cs="Courier New" w:hint="eastAsia"/>
          <w:b/>
          <w:bCs/>
        </w:rPr>
        <w:t>具足解脫</w:t>
      </w:r>
      <w:r w:rsidR="00EF5F7E" w:rsidRPr="00667BA6">
        <w:rPr>
          <w:rFonts w:hint="eastAsia"/>
        </w:rPr>
        <w:t>者，</w:t>
      </w:r>
      <w:r w:rsidR="00083AB9" w:rsidRPr="00667BA6">
        <w:rPr>
          <w:rFonts w:hint="eastAsia"/>
        </w:rPr>
        <w:t>於一切煩惱得解脫，又於一切障閡</w:t>
      </w:r>
      <w:r w:rsidR="00083AB9" w:rsidRPr="00667BA6">
        <w:rPr>
          <w:rStyle w:val="a6"/>
          <w:rFonts w:cs="Times New Roman"/>
        </w:rPr>
        <w:footnoteReference w:id="183"/>
      </w:r>
      <w:r w:rsidR="00083AB9" w:rsidRPr="00667BA6">
        <w:rPr>
          <w:rFonts w:hint="eastAsia"/>
        </w:rPr>
        <w:t>得解脫。</w:t>
      </w:r>
      <w:r w:rsidR="00604817" w:rsidRPr="00667BA6">
        <w:rPr>
          <w:rStyle w:val="a6"/>
        </w:rPr>
        <w:footnoteReference w:id="184"/>
      </w:r>
    </w:p>
    <w:p w:rsidR="00083AB9" w:rsidRPr="00667BA6" w:rsidRDefault="008E0D56" w:rsidP="009B7136">
      <w:pPr>
        <w:overflowPunct w:val="0"/>
        <w:autoSpaceDE w:val="0"/>
        <w:autoSpaceDN w:val="0"/>
        <w:spacing w:afterLines="30" w:after="108" w:line="352" w:lineRule="exact"/>
        <w:ind w:leftChars="250" w:left="924" w:hangingChars="135" w:hanging="324"/>
        <w:jc w:val="both"/>
      </w:pPr>
      <w:r w:rsidRPr="00667BA6">
        <w:rPr>
          <w:rFonts w:hint="eastAsia"/>
          <w:vertAlign w:val="superscript"/>
        </w:rPr>
        <w:t>（</w:t>
      </w:r>
      <w:r w:rsidR="00083AB9" w:rsidRPr="00667BA6">
        <w:rPr>
          <w:rFonts w:hint="eastAsia"/>
          <w:vertAlign w:val="superscript"/>
        </w:rPr>
        <w:t>5</w:t>
      </w:r>
      <w:r w:rsidRPr="00667BA6">
        <w:rPr>
          <w:rFonts w:hint="eastAsia"/>
          <w:vertAlign w:val="superscript"/>
        </w:rPr>
        <w:t>）</w:t>
      </w:r>
      <w:r w:rsidR="00083AB9" w:rsidRPr="00667BA6">
        <w:rPr>
          <w:rFonts w:ascii="新細明體" w:hAnsi="標楷體" w:cs="Courier New" w:hint="eastAsia"/>
          <w:b/>
          <w:bCs/>
        </w:rPr>
        <w:t>具足解脫知見</w:t>
      </w:r>
      <w:r w:rsidR="007670E0" w:rsidRPr="00667BA6">
        <w:rPr>
          <w:rStyle w:val="a6"/>
          <w:rFonts w:cs="Times New Roman"/>
          <w:bCs/>
        </w:rPr>
        <w:footnoteReference w:id="185"/>
      </w:r>
      <w:r w:rsidR="00EF5F7E" w:rsidRPr="00667BA6">
        <w:rPr>
          <w:rFonts w:hint="eastAsia"/>
        </w:rPr>
        <w:t>者，</w:t>
      </w:r>
      <w:r w:rsidR="00083AB9" w:rsidRPr="00667BA6">
        <w:rPr>
          <w:rFonts w:hint="eastAsia"/>
          <w:b/>
          <w:bCs/>
        </w:rPr>
        <w:t>知</w:t>
      </w:r>
      <w:r w:rsidR="00083AB9" w:rsidRPr="00667BA6">
        <w:rPr>
          <w:rFonts w:hint="eastAsia"/>
        </w:rPr>
        <w:t>名識其事，</w:t>
      </w:r>
      <w:r w:rsidR="00083AB9" w:rsidRPr="00667BA6">
        <w:rPr>
          <w:rFonts w:hint="eastAsia"/>
          <w:b/>
          <w:bCs/>
        </w:rPr>
        <w:t>見</w:t>
      </w:r>
      <w:r w:rsidR="00083AB9" w:rsidRPr="00667BA6">
        <w:rPr>
          <w:rFonts w:hint="eastAsia"/>
        </w:rPr>
        <w:t>名明了其事，於解脫中了了知見無疑。又</w:t>
      </w:r>
      <w:r w:rsidR="00083AB9" w:rsidRPr="00667BA6">
        <w:rPr>
          <w:rFonts w:hint="eastAsia"/>
          <w:b/>
          <w:bCs/>
        </w:rPr>
        <w:t>知</w:t>
      </w:r>
      <w:r w:rsidR="00083AB9" w:rsidRPr="00667BA6">
        <w:rPr>
          <w:rFonts w:hint="eastAsia"/>
        </w:rPr>
        <w:t>名盡智</w:t>
      </w:r>
      <w:r w:rsidR="00083AB9" w:rsidRPr="00667BA6">
        <w:rPr>
          <w:rStyle w:val="a6"/>
          <w:rFonts w:cs="Times New Roman"/>
        </w:rPr>
        <w:footnoteReference w:id="186"/>
      </w:r>
      <w:r w:rsidR="00F81549" w:rsidRPr="00667BA6">
        <w:rPr>
          <w:rFonts w:hint="eastAsia"/>
        </w:rPr>
        <w:t>，</w:t>
      </w:r>
      <w:r w:rsidR="00083AB9" w:rsidRPr="00667BA6">
        <w:rPr>
          <w:rFonts w:hint="eastAsia"/>
          <w:b/>
          <w:bCs/>
        </w:rPr>
        <w:t>見</w:t>
      </w:r>
      <w:r w:rsidR="00083AB9" w:rsidRPr="00667BA6">
        <w:rPr>
          <w:rFonts w:hint="eastAsia"/>
        </w:rPr>
        <w:t>名見四諦。</w:t>
      </w:r>
      <w:r w:rsidR="007670E0" w:rsidRPr="00667BA6">
        <w:rPr>
          <w:rStyle w:val="a6"/>
        </w:rPr>
        <w:footnoteReference w:id="187"/>
      </w:r>
    </w:p>
    <w:p w:rsidR="00083AB9" w:rsidRPr="00667BA6" w:rsidRDefault="008E0D56" w:rsidP="009B7136">
      <w:pPr>
        <w:overflowPunct w:val="0"/>
        <w:autoSpaceDE w:val="0"/>
        <w:autoSpaceDN w:val="0"/>
        <w:spacing w:afterLines="30" w:after="108" w:line="352" w:lineRule="exact"/>
        <w:ind w:leftChars="250" w:left="924" w:hangingChars="135" w:hanging="324"/>
        <w:jc w:val="both"/>
      </w:pPr>
      <w:r w:rsidRPr="00667BA6">
        <w:rPr>
          <w:rFonts w:hint="eastAsia"/>
          <w:vertAlign w:val="superscript"/>
        </w:rPr>
        <w:t>（</w:t>
      </w:r>
      <w:r w:rsidR="00083AB9" w:rsidRPr="00667BA6">
        <w:rPr>
          <w:rFonts w:hint="eastAsia"/>
          <w:vertAlign w:val="superscript"/>
        </w:rPr>
        <w:t>6</w:t>
      </w:r>
      <w:r w:rsidRPr="00667BA6">
        <w:rPr>
          <w:rFonts w:hint="eastAsia"/>
          <w:vertAlign w:val="superscript"/>
        </w:rPr>
        <w:t>）</w:t>
      </w:r>
      <w:r w:rsidR="00083AB9" w:rsidRPr="00667BA6">
        <w:rPr>
          <w:rFonts w:ascii="新細明體" w:hAnsi="標楷體" w:cs="Courier New" w:hint="eastAsia"/>
          <w:b/>
          <w:bCs/>
        </w:rPr>
        <w:t>同等</w:t>
      </w:r>
      <w:r w:rsidR="00EF5F7E" w:rsidRPr="00667BA6">
        <w:rPr>
          <w:rFonts w:hint="eastAsia"/>
        </w:rPr>
        <w:t>者，</w:t>
      </w:r>
      <w:r w:rsidR="00540D18" w:rsidRPr="00667BA6">
        <w:rPr>
          <w:rFonts w:hint="eastAsia"/>
        </w:rPr>
        <w:t>諸入須陀洹果</w:t>
      </w:r>
      <w:r w:rsidR="00083AB9" w:rsidRPr="00667BA6">
        <w:rPr>
          <w:rFonts w:hint="eastAsia"/>
        </w:rPr>
        <w:t>悉皆同等，乃至阿羅漢亦如是。</w:t>
      </w:r>
    </w:p>
    <w:p w:rsidR="00083AB9" w:rsidRPr="00667BA6" w:rsidRDefault="008E0D56" w:rsidP="009B7136">
      <w:pPr>
        <w:overflowPunct w:val="0"/>
        <w:autoSpaceDE w:val="0"/>
        <w:autoSpaceDN w:val="0"/>
        <w:spacing w:afterLines="30" w:after="108" w:line="352" w:lineRule="exact"/>
        <w:ind w:leftChars="250" w:left="924" w:hangingChars="135" w:hanging="324"/>
        <w:jc w:val="both"/>
      </w:pPr>
      <w:r w:rsidRPr="00667BA6">
        <w:rPr>
          <w:rFonts w:hint="eastAsia"/>
          <w:vertAlign w:val="superscript"/>
        </w:rPr>
        <w:t>（</w:t>
      </w:r>
      <w:r w:rsidR="00083AB9" w:rsidRPr="00667BA6">
        <w:rPr>
          <w:rFonts w:hint="eastAsia"/>
          <w:vertAlign w:val="superscript"/>
        </w:rPr>
        <w:t>7</w:t>
      </w:r>
      <w:r w:rsidRPr="00667BA6">
        <w:rPr>
          <w:rFonts w:hint="eastAsia"/>
          <w:vertAlign w:val="superscript"/>
        </w:rPr>
        <w:t>）</w:t>
      </w:r>
      <w:r w:rsidR="00083AB9" w:rsidRPr="00667BA6">
        <w:rPr>
          <w:rFonts w:ascii="新細明體" w:hAnsi="標楷體" w:cs="Courier New" w:hint="eastAsia"/>
          <w:b/>
          <w:bCs/>
        </w:rPr>
        <w:t>清淨</w:t>
      </w:r>
      <w:r w:rsidR="00EF5F7E" w:rsidRPr="00667BA6">
        <w:rPr>
          <w:rFonts w:hint="eastAsia"/>
        </w:rPr>
        <w:t>者，</w:t>
      </w:r>
      <w:r w:rsidR="00540D18" w:rsidRPr="00667BA6">
        <w:rPr>
          <w:rFonts w:hint="eastAsia"/>
        </w:rPr>
        <w:t>成就三種清淨：</w:t>
      </w:r>
      <w:r w:rsidR="00083AB9" w:rsidRPr="00667BA6">
        <w:rPr>
          <w:rFonts w:hint="eastAsia"/>
          <w:b/>
        </w:rPr>
        <w:t>身清淨、口清淨、意清淨</w:t>
      </w:r>
      <w:r w:rsidR="00083AB9" w:rsidRPr="00667BA6">
        <w:rPr>
          <w:rFonts w:hint="eastAsia"/>
        </w:rPr>
        <w:t>。</w:t>
      </w:r>
    </w:p>
    <w:p w:rsidR="00083AB9" w:rsidRPr="00667BA6" w:rsidRDefault="008E0D56" w:rsidP="009B7136">
      <w:pPr>
        <w:overflowPunct w:val="0"/>
        <w:autoSpaceDE w:val="0"/>
        <w:autoSpaceDN w:val="0"/>
        <w:spacing w:afterLines="30" w:after="108" w:line="352" w:lineRule="exact"/>
        <w:ind w:leftChars="250" w:left="924" w:hangingChars="135" w:hanging="324"/>
        <w:jc w:val="both"/>
      </w:pPr>
      <w:r w:rsidRPr="00667BA6">
        <w:rPr>
          <w:rFonts w:hint="eastAsia"/>
          <w:vertAlign w:val="superscript"/>
        </w:rPr>
        <w:t>（</w:t>
      </w:r>
      <w:r w:rsidR="00083AB9" w:rsidRPr="00667BA6">
        <w:rPr>
          <w:rFonts w:hint="eastAsia"/>
          <w:vertAlign w:val="superscript"/>
        </w:rPr>
        <w:t>8</w:t>
      </w:r>
      <w:r w:rsidRPr="00667BA6">
        <w:rPr>
          <w:rFonts w:hint="eastAsia"/>
          <w:vertAlign w:val="superscript"/>
        </w:rPr>
        <w:t>）</w:t>
      </w:r>
      <w:r w:rsidR="00083AB9" w:rsidRPr="00667BA6">
        <w:rPr>
          <w:rFonts w:ascii="新細明體" w:hAnsi="標楷體" w:cs="Courier New" w:hint="eastAsia"/>
          <w:b/>
          <w:bCs/>
        </w:rPr>
        <w:t>利智</w:t>
      </w:r>
      <w:r w:rsidR="00EF5F7E" w:rsidRPr="00667BA6">
        <w:rPr>
          <w:rFonts w:hint="eastAsia"/>
        </w:rPr>
        <w:t>者，</w:t>
      </w:r>
      <w:r w:rsidR="00083AB9" w:rsidRPr="00667BA6">
        <w:rPr>
          <w:rFonts w:hint="eastAsia"/>
        </w:rPr>
        <w:t>但聞少語能廣解了</w:t>
      </w:r>
      <w:r w:rsidR="00540D18" w:rsidRPr="00667BA6">
        <w:rPr>
          <w:rFonts w:hint="eastAsia"/>
        </w:rPr>
        <w:t>，</w:t>
      </w:r>
      <w:r w:rsidR="00083AB9" w:rsidRPr="00667BA6">
        <w:rPr>
          <w:rFonts w:hint="eastAsia"/>
        </w:rPr>
        <w:t>通達義趣；略能作廣</w:t>
      </w:r>
      <w:r w:rsidR="00540D18" w:rsidRPr="00667BA6">
        <w:rPr>
          <w:rFonts w:hint="eastAsia"/>
        </w:rPr>
        <w:t>，</w:t>
      </w:r>
      <w:r w:rsidR="00083AB9" w:rsidRPr="00667BA6">
        <w:rPr>
          <w:rFonts w:hint="eastAsia"/>
        </w:rPr>
        <w:t>廣能作略，義理微隱</w:t>
      </w:r>
      <w:r w:rsidR="00083AB9" w:rsidRPr="00667BA6">
        <w:rPr>
          <w:rStyle w:val="a6"/>
        </w:rPr>
        <w:footnoteReference w:id="188"/>
      </w:r>
      <w:r w:rsidR="00083AB9" w:rsidRPr="00667BA6">
        <w:rPr>
          <w:rFonts w:hint="eastAsia"/>
        </w:rPr>
        <w:t>能令易解。</w:t>
      </w:r>
    </w:p>
    <w:p w:rsidR="00083AB9" w:rsidRPr="00667BA6" w:rsidRDefault="008E0D56" w:rsidP="007B4AFA">
      <w:pPr>
        <w:overflowPunct w:val="0"/>
        <w:autoSpaceDE w:val="0"/>
        <w:autoSpaceDN w:val="0"/>
        <w:spacing w:afterLines="30" w:after="108"/>
        <w:ind w:leftChars="250" w:left="924" w:hangingChars="135" w:hanging="324"/>
        <w:jc w:val="both"/>
      </w:pPr>
      <w:r w:rsidRPr="00667BA6">
        <w:rPr>
          <w:rFonts w:hint="eastAsia"/>
          <w:vertAlign w:val="superscript"/>
        </w:rPr>
        <w:lastRenderedPageBreak/>
        <w:t>（</w:t>
      </w:r>
      <w:r w:rsidR="00083AB9" w:rsidRPr="00667BA6">
        <w:rPr>
          <w:rFonts w:hint="eastAsia"/>
          <w:vertAlign w:val="superscript"/>
        </w:rPr>
        <w:t>9</w:t>
      </w:r>
      <w:r w:rsidRPr="00667BA6">
        <w:rPr>
          <w:rFonts w:hint="eastAsia"/>
          <w:vertAlign w:val="superscript"/>
        </w:rPr>
        <w:t>）</w:t>
      </w:r>
      <w:r w:rsidR="00083AB9" w:rsidRPr="00667BA6">
        <w:rPr>
          <w:rFonts w:ascii="新細明體" w:hAnsi="標楷體" w:cs="Courier New" w:hint="eastAsia"/>
          <w:b/>
          <w:bCs/>
        </w:rPr>
        <w:t>利益菩薩</w:t>
      </w:r>
      <w:r w:rsidR="00EF5F7E" w:rsidRPr="00667BA6">
        <w:rPr>
          <w:rFonts w:hint="eastAsia"/>
        </w:rPr>
        <w:t>者，</w:t>
      </w:r>
      <w:r w:rsidR="00083AB9" w:rsidRPr="00667BA6">
        <w:rPr>
          <w:rFonts w:hint="eastAsia"/>
        </w:rPr>
        <w:t>念諸菩薩乃至初發</w:t>
      </w:r>
      <w:r w:rsidR="00083AB9" w:rsidRPr="00667BA6">
        <w:rPr>
          <w:rFonts w:ascii="新細明體" w:hAnsi="新細明體" w:hint="eastAsia"/>
        </w:rPr>
        <w:t>心</w:t>
      </w:r>
      <w:r w:rsidR="00083AB9" w:rsidRPr="00667BA6">
        <w:rPr>
          <w:rFonts w:hint="eastAsia"/>
        </w:rPr>
        <w:t>者亦不輕慢，深愛敬故，常開示善惡</w:t>
      </w:r>
      <w:r w:rsidR="00540D18" w:rsidRPr="00667BA6">
        <w:rPr>
          <w:rFonts w:hint="eastAsia"/>
        </w:rPr>
        <w:t>，</w:t>
      </w:r>
      <w:r w:rsidR="00083AB9" w:rsidRPr="00667BA6">
        <w:rPr>
          <w:rFonts w:hint="eastAsia"/>
        </w:rPr>
        <w:t>為說佛道方便因緣。</w:t>
      </w:r>
    </w:p>
    <w:p w:rsidR="00083AB9" w:rsidRPr="00667BA6" w:rsidRDefault="008E0D56" w:rsidP="00C22B2F">
      <w:pPr>
        <w:overflowPunct w:val="0"/>
        <w:autoSpaceDE w:val="0"/>
        <w:autoSpaceDN w:val="0"/>
        <w:spacing w:afterLines="30" w:after="108"/>
        <w:ind w:leftChars="250" w:left="996" w:hangingChars="165" w:hanging="396"/>
        <w:jc w:val="both"/>
      </w:pPr>
      <w:r w:rsidRPr="00667BA6">
        <w:rPr>
          <w:rFonts w:hint="eastAsia"/>
          <w:vertAlign w:val="superscript"/>
        </w:rPr>
        <w:t>（</w:t>
      </w:r>
      <w:r w:rsidR="00083AB9" w:rsidRPr="00667BA6">
        <w:rPr>
          <w:rFonts w:hint="eastAsia"/>
          <w:vertAlign w:val="superscript"/>
        </w:rPr>
        <w:t>10</w:t>
      </w:r>
      <w:r w:rsidRPr="00667BA6">
        <w:rPr>
          <w:rFonts w:hint="eastAsia"/>
          <w:vertAlign w:val="superscript"/>
        </w:rPr>
        <w:t>）</w:t>
      </w:r>
      <w:r w:rsidR="00083AB9" w:rsidRPr="00667BA6">
        <w:rPr>
          <w:rFonts w:ascii="新細明體" w:hAnsi="標楷體" w:cs="Courier New" w:hint="eastAsia"/>
          <w:b/>
          <w:bCs/>
          <w:spacing w:val="2"/>
        </w:rPr>
        <w:t>形色嚴淨</w:t>
      </w:r>
      <w:r w:rsidR="00083AB9" w:rsidRPr="00667BA6">
        <w:rPr>
          <w:rFonts w:hint="eastAsia"/>
          <w:bCs/>
          <w:spacing w:val="2"/>
          <w:sz w:val="22"/>
          <w:shd w:val="pct15" w:color="auto" w:fill="FFFFFF"/>
        </w:rPr>
        <w:t>（</w:t>
      </w:r>
      <w:smartTag w:uri="urn:schemas-microsoft-com:office:smarttags" w:element="chmetcnv">
        <w:smartTagPr>
          <w:attr w:name="TCSC" w:val="0"/>
          <w:attr w:name="NumberType" w:val="1"/>
          <w:attr w:name="Negative" w:val="False"/>
          <w:attr w:name="HasSpace" w:val="False"/>
          <w:attr w:name="SourceValue" w:val="33"/>
          <w:attr w:name="UnitName" w:val="C"/>
        </w:smartTagPr>
        <w:r w:rsidR="00083AB9" w:rsidRPr="00667BA6">
          <w:rPr>
            <w:rFonts w:cs="Times New Roman" w:hint="eastAsia"/>
            <w:bCs/>
            <w:spacing w:val="2"/>
            <w:sz w:val="22"/>
            <w:shd w:val="pct15" w:color="auto" w:fill="FFFFFF"/>
          </w:rPr>
          <w:t>33c</w:t>
        </w:r>
      </w:smartTag>
      <w:r w:rsidR="00083AB9" w:rsidRPr="00667BA6">
        <w:rPr>
          <w:rFonts w:hint="eastAsia"/>
          <w:bCs/>
          <w:spacing w:val="2"/>
          <w:sz w:val="22"/>
          <w:shd w:val="pct15" w:color="auto" w:fill="FFFFFF"/>
        </w:rPr>
        <w:t>）</w:t>
      </w:r>
      <w:r w:rsidR="00EF5F7E" w:rsidRPr="00667BA6">
        <w:rPr>
          <w:rFonts w:hint="eastAsia"/>
          <w:spacing w:val="2"/>
        </w:rPr>
        <w:t>者，</w:t>
      </w:r>
      <w:r w:rsidR="00083AB9" w:rsidRPr="00667BA6">
        <w:rPr>
          <w:rFonts w:hint="eastAsia"/>
          <w:spacing w:val="2"/>
        </w:rPr>
        <w:t>身體姝美</w:t>
      </w:r>
      <w:r w:rsidR="00083AB9" w:rsidRPr="00667BA6">
        <w:rPr>
          <w:rStyle w:val="a6"/>
          <w:rFonts w:cs="Times New Roman"/>
          <w:spacing w:val="2"/>
        </w:rPr>
        <w:footnoteReference w:id="189"/>
      </w:r>
      <w:r w:rsidR="00083AB9" w:rsidRPr="00667BA6">
        <w:rPr>
          <w:rFonts w:hint="eastAsia"/>
          <w:spacing w:val="2"/>
        </w:rPr>
        <w:t>，姿容具足，兼有相好，見者歡</w:t>
      </w:r>
      <w:r w:rsidR="00083AB9" w:rsidRPr="00667BA6">
        <w:rPr>
          <w:rFonts w:hint="eastAsia"/>
        </w:rPr>
        <w:t>喜</w:t>
      </w:r>
      <w:r w:rsidR="00083AB9" w:rsidRPr="00667BA6">
        <w:rPr>
          <w:rStyle w:val="a6"/>
          <w:rFonts w:cs="Times New Roman"/>
        </w:rPr>
        <w:footnoteReference w:id="190"/>
      </w:r>
      <w:r w:rsidR="00083AB9" w:rsidRPr="00667BA6">
        <w:rPr>
          <w:rFonts w:hint="eastAsia"/>
        </w:rPr>
        <w:t>。如辟支佛，行來進</w:t>
      </w:r>
      <w:r w:rsidR="00083AB9" w:rsidRPr="00667BA6">
        <w:rPr>
          <w:rFonts w:ascii="新細明體" w:hAnsi="新細明體" w:hint="eastAsia"/>
        </w:rPr>
        <w:t>止</w:t>
      </w:r>
      <w:r w:rsidR="00083AB9" w:rsidRPr="00667BA6">
        <w:rPr>
          <w:rStyle w:val="a6"/>
          <w:rFonts w:cs="Times New Roman"/>
        </w:rPr>
        <w:footnoteReference w:id="191"/>
      </w:r>
      <w:r w:rsidR="00083AB9" w:rsidRPr="00667BA6">
        <w:rPr>
          <w:rFonts w:hint="eastAsia"/>
        </w:rPr>
        <w:t>，坐臥寐寤</w:t>
      </w:r>
      <w:r w:rsidR="00083AB9" w:rsidRPr="00667BA6">
        <w:rPr>
          <w:rStyle w:val="a6"/>
          <w:rFonts w:cs="Times New Roman"/>
        </w:rPr>
        <w:footnoteReference w:id="192"/>
      </w:r>
      <w:r w:rsidR="00083AB9" w:rsidRPr="00667BA6">
        <w:rPr>
          <w:rFonts w:hint="eastAsia"/>
        </w:rPr>
        <w:t>，飲食澡浴，著衣持鉢，威儀庠序</w:t>
      </w:r>
      <w:r w:rsidR="00083AB9" w:rsidRPr="00667BA6">
        <w:rPr>
          <w:rStyle w:val="a6"/>
          <w:rFonts w:cs="Times New Roman"/>
        </w:rPr>
        <w:footnoteReference w:id="193"/>
      </w:r>
      <w:r w:rsidR="00083AB9" w:rsidRPr="00667BA6">
        <w:rPr>
          <w:rFonts w:hint="eastAsia"/>
        </w:rPr>
        <w:t>無所闕</w:t>
      </w:r>
      <w:r w:rsidR="00083AB9" w:rsidRPr="00667BA6">
        <w:rPr>
          <w:rStyle w:val="a6"/>
          <w:rFonts w:cs="Times New Roman"/>
        </w:rPr>
        <w:footnoteReference w:id="194"/>
      </w:r>
      <w:r w:rsidR="00083AB9" w:rsidRPr="00667BA6">
        <w:rPr>
          <w:rFonts w:hint="eastAsia"/>
        </w:rPr>
        <w:t>少。若人見者，心則清淨。</w:t>
      </w:r>
    </w:p>
    <w:p w:rsidR="00083AB9" w:rsidRPr="00667BA6" w:rsidRDefault="00083AB9" w:rsidP="007B4AFA">
      <w:pPr>
        <w:overflowPunct w:val="0"/>
        <w:autoSpaceDE w:val="0"/>
        <w:autoSpaceDN w:val="0"/>
        <w:spacing w:beforeLines="30" w:before="108"/>
        <w:ind w:leftChars="200" w:left="480"/>
        <w:jc w:val="both"/>
        <w:outlineLvl w:val="4"/>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5</w:t>
      </w:r>
      <w:r w:rsidRPr="00667BA6">
        <w:rPr>
          <w:rFonts w:cs="Times New Roman" w:hint="eastAsia"/>
          <w:b/>
          <w:sz w:val="20"/>
          <w:szCs w:val="20"/>
          <w:bdr w:val="single" w:sz="4" w:space="0" w:color="auto"/>
          <w:lang w:bidi="ar-SA"/>
        </w:rPr>
        <w:t>、釋「菩提樹具足」</w:t>
      </w:r>
    </w:p>
    <w:p w:rsidR="00540D18" w:rsidRPr="00667BA6" w:rsidRDefault="00083AB9" w:rsidP="007B4AFA">
      <w:pPr>
        <w:overflowPunct w:val="0"/>
        <w:autoSpaceDE w:val="0"/>
        <w:autoSpaceDN w:val="0"/>
        <w:spacing w:afterLines="30" w:after="108" w:line="340" w:lineRule="exact"/>
        <w:ind w:leftChars="200" w:left="480"/>
        <w:jc w:val="both"/>
      </w:pPr>
      <w:r w:rsidRPr="00667BA6">
        <w:rPr>
          <w:rFonts w:ascii="新細明體" w:hAnsi="標楷體" w:cs="Courier New" w:hint="eastAsia"/>
          <w:b/>
          <w:bCs/>
        </w:rPr>
        <w:t>菩提樹具足</w:t>
      </w:r>
      <w:r w:rsidR="00EF5F7E" w:rsidRPr="00667BA6">
        <w:rPr>
          <w:rFonts w:hint="eastAsia"/>
        </w:rPr>
        <w:t>者，</w:t>
      </w:r>
      <w:r w:rsidRPr="00667BA6">
        <w:rPr>
          <w:rFonts w:hint="eastAsia"/>
        </w:rPr>
        <w:t>所有大樹──娑羅樹</w:t>
      </w:r>
      <w:r w:rsidR="00A33C62" w:rsidRPr="00667BA6">
        <w:rPr>
          <w:rStyle w:val="a6"/>
          <w:rFonts w:cs="Times New Roman"/>
        </w:rPr>
        <w:footnoteReference w:id="195"/>
      </w:r>
      <w:r w:rsidRPr="00667BA6">
        <w:rPr>
          <w:rFonts w:hint="eastAsia"/>
        </w:rPr>
        <w:t>、多羅樹</w:t>
      </w:r>
      <w:r w:rsidRPr="00667BA6">
        <w:rPr>
          <w:rStyle w:val="a6"/>
          <w:rFonts w:cs="Times New Roman"/>
        </w:rPr>
        <w:footnoteReference w:id="196"/>
      </w:r>
      <w:r w:rsidRPr="00667BA6">
        <w:rPr>
          <w:rFonts w:hint="eastAsia"/>
        </w:rPr>
        <w:t>、提羅迦樹、多摩羅樹</w:t>
      </w:r>
      <w:r w:rsidRPr="00667BA6">
        <w:rPr>
          <w:rStyle w:val="a6"/>
          <w:rFonts w:cs="Times New Roman"/>
        </w:rPr>
        <w:footnoteReference w:id="197"/>
      </w:r>
      <w:r w:rsidRPr="00667BA6">
        <w:rPr>
          <w:rFonts w:hint="eastAsia"/>
        </w:rPr>
        <w:t>、婆求羅樹、瞻蔔樹</w:t>
      </w:r>
      <w:r w:rsidRPr="00667BA6">
        <w:rPr>
          <w:rStyle w:val="a6"/>
          <w:rFonts w:cs="Times New Roman"/>
        </w:rPr>
        <w:footnoteReference w:id="198"/>
      </w:r>
      <w:r w:rsidRPr="00667BA6">
        <w:rPr>
          <w:rFonts w:hint="eastAsia"/>
        </w:rPr>
        <w:t>、阿輸迦樹</w:t>
      </w:r>
      <w:r w:rsidRPr="00667BA6">
        <w:rPr>
          <w:rStyle w:val="a6"/>
          <w:rFonts w:cs="Times New Roman"/>
        </w:rPr>
        <w:footnoteReference w:id="199"/>
      </w:r>
      <w:r w:rsidRPr="00667BA6">
        <w:rPr>
          <w:rFonts w:hint="eastAsia"/>
        </w:rPr>
        <w:t>、娑呵迦羅樹、分那摩樹、那</w:t>
      </w:r>
      <w:r w:rsidRPr="00667BA6">
        <w:rPr>
          <w:rFonts w:hint="eastAsia"/>
        </w:rPr>
        <w:lastRenderedPageBreak/>
        <w:t>摩樹</w:t>
      </w:r>
      <w:r w:rsidRPr="00667BA6">
        <w:rPr>
          <w:rStyle w:val="a6"/>
          <w:rFonts w:cs="Times New Roman"/>
        </w:rPr>
        <w:footnoteReference w:id="200"/>
      </w:r>
      <w:r w:rsidRPr="00667BA6">
        <w:rPr>
          <w:rFonts w:hint="eastAsia"/>
        </w:rPr>
        <w:t>、那迦樹、尸利</w:t>
      </w:r>
      <w:r w:rsidRPr="00667BA6">
        <w:rPr>
          <w:rStyle w:val="a6"/>
          <w:rFonts w:cs="Times New Roman"/>
        </w:rPr>
        <w:footnoteReference w:id="201"/>
      </w:r>
      <w:r w:rsidRPr="00667BA6">
        <w:rPr>
          <w:rFonts w:hint="eastAsia"/>
        </w:rPr>
        <w:t>沙樹</w:t>
      </w:r>
      <w:r w:rsidRPr="00667BA6">
        <w:rPr>
          <w:rStyle w:val="a6"/>
        </w:rPr>
        <w:footnoteReference w:id="202"/>
      </w:r>
      <w:r w:rsidRPr="00667BA6">
        <w:rPr>
          <w:rFonts w:hint="eastAsia"/>
        </w:rPr>
        <w:t>、涅劬陀樹</w:t>
      </w:r>
      <w:r w:rsidRPr="00667BA6">
        <w:rPr>
          <w:rStyle w:val="a6"/>
        </w:rPr>
        <w:footnoteReference w:id="203"/>
      </w:r>
      <w:r w:rsidRPr="00667BA6">
        <w:rPr>
          <w:rFonts w:hint="eastAsia"/>
        </w:rPr>
        <w:t>、阿輸陀樹</w:t>
      </w:r>
      <w:r w:rsidRPr="00667BA6">
        <w:rPr>
          <w:rStyle w:val="a6"/>
        </w:rPr>
        <w:footnoteReference w:id="204"/>
      </w:r>
      <w:r w:rsidR="00A33C62" w:rsidRPr="00667BA6">
        <w:rPr>
          <w:rFonts w:hint="eastAsia"/>
        </w:rPr>
        <w:t>、波勒叉樹、</w:t>
      </w:r>
      <w:r w:rsidR="00A33C62" w:rsidRPr="00667BA6">
        <w:rPr>
          <w:rFonts w:hint="eastAsia"/>
        </w:rPr>
        <w:lastRenderedPageBreak/>
        <w:t>憂曇</w:t>
      </w:r>
      <w:r w:rsidR="00A33C62" w:rsidRPr="00667BA6">
        <w:t>鉢</w:t>
      </w:r>
      <w:r w:rsidR="00534711" w:rsidRPr="00667BA6">
        <w:rPr>
          <w:rFonts w:hint="eastAsia"/>
        </w:rPr>
        <w:t>羅樹等──</w:t>
      </w:r>
      <w:r w:rsidRPr="00667BA6">
        <w:rPr>
          <w:rFonts w:hint="eastAsia"/>
        </w:rPr>
        <w:t>於此諸大樹中隨取一樹，在平地者，高廣具足；根、莖</w:t>
      </w:r>
      <w:r w:rsidRPr="00667BA6">
        <w:rPr>
          <w:rFonts w:ascii="新細明體" w:hAnsi="新細明體" w:hint="eastAsia"/>
        </w:rPr>
        <w:t>、</w:t>
      </w:r>
      <w:r w:rsidRPr="00667BA6">
        <w:rPr>
          <w:rFonts w:hint="eastAsia"/>
        </w:rPr>
        <w:t>枝、葉滋潤茂盛，華色鮮明無有傷缺。</w:t>
      </w:r>
    </w:p>
    <w:p w:rsidR="00540D18" w:rsidRPr="00667BA6" w:rsidRDefault="00083AB9" w:rsidP="002D35BA">
      <w:pPr>
        <w:overflowPunct w:val="0"/>
        <w:autoSpaceDE w:val="0"/>
        <w:autoSpaceDN w:val="0"/>
        <w:spacing w:afterLines="30" w:after="108"/>
        <w:ind w:leftChars="200" w:left="480"/>
        <w:jc w:val="both"/>
      </w:pPr>
      <w:r w:rsidRPr="00667BA6">
        <w:rPr>
          <w:rFonts w:hint="eastAsia"/>
        </w:rPr>
        <w:t>其樹舉高五十由旬，端直平澤</w:t>
      </w:r>
      <w:r w:rsidR="00534711" w:rsidRPr="00667BA6">
        <w:rPr>
          <w:rStyle w:val="a6"/>
        </w:rPr>
        <w:footnoteReference w:id="205"/>
      </w:r>
      <w:r w:rsidRPr="00667BA6">
        <w:rPr>
          <w:rFonts w:ascii="新細明體" w:hAnsi="新細明體" w:hint="eastAsia"/>
        </w:rPr>
        <w:t>，</w:t>
      </w:r>
      <w:r w:rsidRPr="00667BA6">
        <w:rPr>
          <w:rFonts w:hint="eastAsia"/>
        </w:rPr>
        <w:t>無有盤</w:t>
      </w:r>
      <w:r w:rsidR="00534711" w:rsidRPr="00667BA6">
        <w:rPr>
          <w:rStyle w:val="a6"/>
        </w:rPr>
        <w:footnoteReference w:id="206"/>
      </w:r>
      <w:r w:rsidRPr="00667BA6">
        <w:rPr>
          <w:rFonts w:hint="eastAsia"/>
        </w:rPr>
        <w:t>節；皮膚</w:t>
      </w:r>
      <w:r w:rsidRPr="00667BA6">
        <w:rPr>
          <w:rFonts w:ascii="新細明體" w:hAnsi="新細明體" w:hint="eastAsia"/>
        </w:rPr>
        <w:t>細</w:t>
      </w:r>
      <w:r w:rsidRPr="00667BA6">
        <w:rPr>
          <w:rFonts w:hint="eastAsia"/>
        </w:rPr>
        <w:t>軟，色白鮮淨；</w:t>
      </w:r>
      <w:r w:rsidRPr="00667BA6">
        <w:rPr>
          <w:rFonts w:hint="eastAsia"/>
          <w:spacing w:val="4"/>
        </w:rPr>
        <w:t>無有刺閡</w:t>
      </w:r>
      <w:r w:rsidRPr="00667BA6">
        <w:rPr>
          <w:rStyle w:val="a6"/>
          <w:rFonts w:cs="Times New Roman"/>
          <w:spacing w:val="4"/>
        </w:rPr>
        <w:footnoteReference w:id="207"/>
      </w:r>
      <w:r w:rsidR="00534711" w:rsidRPr="00667BA6">
        <w:rPr>
          <w:rFonts w:hint="eastAsia"/>
          <w:spacing w:val="4"/>
        </w:rPr>
        <w:t>，內不朽腐，</w:t>
      </w:r>
      <w:r w:rsidRPr="00667BA6">
        <w:rPr>
          <w:rFonts w:hint="eastAsia"/>
          <w:spacing w:val="4"/>
        </w:rPr>
        <w:t>又不空中虫蝎</w:t>
      </w:r>
      <w:r w:rsidRPr="00667BA6">
        <w:rPr>
          <w:rStyle w:val="a6"/>
          <w:rFonts w:cs="Times New Roman"/>
          <w:spacing w:val="4"/>
        </w:rPr>
        <w:footnoteReference w:id="208"/>
      </w:r>
      <w:r w:rsidRPr="00667BA6">
        <w:rPr>
          <w:rFonts w:hint="eastAsia"/>
          <w:spacing w:val="4"/>
        </w:rPr>
        <w:t>傷齧</w:t>
      </w:r>
      <w:r w:rsidRPr="00667BA6">
        <w:rPr>
          <w:rStyle w:val="a6"/>
          <w:rFonts w:cs="Times New Roman"/>
          <w:spacing w:val="4"/>
        </w:rPr>
        <w:footnoteReference w:id="209"/>
      </w:r>
      <w:r w:rsidRPr="00667BA6">
        <w:rPr>
          <w:rFonts w:hint="eastAsia"/>
          <w:spacing w:val="4"/>
        </w:rPr>
        <w:t>。其根</w:t>
      </w:r>
      <w:r w:rsidRPr="00667BA6">
        <w:rPr>
          <w:rFonts w:ascii="新細明體" w:hAnsi="新細明體" w:hint="eastAsia"/>
          <w:spacing w:val="4"/>
        </w:rPr>
        <w:t>深固連編</w:t>
      </w:r>
      <w:r w:rsidRPr="00667BA6">
        <w:rPr>
          <w:rStyle w:val="a6"/>
          <w:rFonts w:cs="Times New Roman"/>
          <w:spacing w:val="4"/>
        </w:rPr>
        <w:footnoteReference w:id="210"/>
      </w:r>
      <w:r w:rsidRPr="00667BA6">
        <w:rPr>
          <w:rFonts w:ascii="新細明體" w:hAnsi="新細明體" w:hint="eastAsia"/>
          <w:spacing w:val="4"/>
        </w:rPr>
        <w:t>相</w:t>
      </w:r>
      <w:r w:rsidRPr="00667BA6">
        <w:rPr>
          <w:rFonts w:ascii="新細明體" w:hAnsi="新細明體" w:hint="eastAsia"/>
        </w:rPr>
        <w:t>次</w:t>
      </w:r>
      <w:r w:rsidR="00534711" w:rsidRPr="00667BA6">
        <w:rPr>
          <w:rStyle w:val="a6"/>
        </w:rPr>
        <w:footnoteReference w:id="211"/>
      </w:r>
      <w:r w:rsidRPr="00667BA6">
        <w:rPr>
          <w:rFonts w:ascii="新細明體" w:hAnsi="新細明體" w:hint="eastAsia"/>
        </w:rPr>
        <w:t>。其華嚴飾</w:t>
      </w:r>
      <w:r w:rsidRPr="00667BA6">
        <w:rPr>
          <w:rStyle w:val="a6"/>
          <w:rFonts w:cs="Times New Roman"/>
        </w:rPr>
        <w:footnoteReference w:id="212"/>
      </w:r>
      <w:r w:rsidRPr="00667BA6">
        <w:rPr>
          <w:rFonts w:ascii="新細明體" w:hAnsi="新細明體" w:hint="eastAsia"/>
        </w:rPr>
        <w:t>如鬘</w:t>
      </w:r>
      <w:r w:rsidRPr="00667BA6">
        <w:rPr>
          <w:rStyle w:val="a6"/>
          <w:rFonts w:cs="Times New Roman"/>
        </w:rPr>
        <w:footnoteReference w:id="213"/>
      </w:r>
      <w:r w:rsidRPr="00667BA6">
        <w:rPr>
          <w:rFonts w:hint="eastAsia"/>
        </w:rPr>
        <w:t>瓔珞。枝葉蔚</w:t>
      </w:r>
      <w:r w:rsidRPr="00667BA6">
        <w:rPr>
          <w:rStyle w:val="a6"/>
          <w:rFonts w:cs="Times New Roman"/>
        </w:rPr>
        <w:footnoteReference w:id="214"/>
      </w:r>
      <w:r w:rsidRPr="00667BA6">
        <w:rPr>
          <w:rFonts w:hint="eastAsia"/>
        </w:rPr>
        <w:t>茂猶如圓蓋。次第分布功殊人造。其葉青鮮猶如寶色，枝無絞戾</w:t>
      </w:r>
      <w:r w:rsidRPr="00667BA6">
        <w:rPr>
          <w:rStyle w:val="a6"/>
          <w:rFonts w:cs="Times New Roman"/>
        </w:rPr>
        <w:footnoteReference w:id="215"/>
      </w:r>
      <w:r w:rsidRPr="00667BA6">
        <w:rPr>
          <w:rFonts w:hint="eastAsia"/>
        </w:rPr>
        <w:t>萎黃枯葉，無有虫蟻</w:t>
      </w:r>
      <w:r w:rsidRPr="00667BA6">
        <w:rPr>
          <w:rStyle w:val="a6"/>
          <w:rFonts w:cs="Times New Roman"/>
        </w:rPr>
        <w:footnoteReference w:id="216"/>
      </w:r>
      <w:r w:rsidRPr="00667BA6">
        <w:rPr>
          <w:rFonts w:hint="eastAsia"/>
        </w:rPr>
        <w:t>蚊</w:t>
      </w:r>
      <w:r w:rsidRPr="00667BA6">
        <w:rPr>
          <w:rFonts w:ascii="新細明體" w:hAnsi="新細明體" w:hint="eastAsia"/>
        </w:rPr>
        <w:t>蚋</w:t>
      </w:r>
      <w:r w:rsidRPr="00667BA6">
        <w:rPr>
          <w:rStyle w:val="a6"/>
          <w:rFonts w:cs="Times New Roman"/>
        </w:rPr>
        <w:footnoteReference w:id="217"/>
      </w:r>
      <w:r w:rsidRPr="00667BA6">
        <w:rPr>
          <w:rFonts w:ascii="新細明體" w:hAnsi="新細明體" w:hint="eastAsia"/>
        </w:rPr>
        <w:t>虻</w:t>
      </w:r>
      <w:r w:rsidRPr="00667BA6">
        <w:rPr>
          <w:rStyle w:val="a6"/>
          <w:rFonts w:cs="Times New Roman"/>
        </w:rPr>
        <w:footnoteReference w:id="218"/>
      </w:r>
      <w:r w:rsidRPr="00667BA6">
        <w:rPr>
          <w:rFonts w:ascii="新細明體" w:hAnsi="新細明體" w:hint="eastAsia"/>
        </w:rPr>
        <w:t>蟻。其下清淨布諸金</w:t>
      </w:r>
      <w:r w:rsidRPr="00667BA6">
        <w:rPr>
          <w:rFonts w:hint="eastAsia"/>
        </w:rPr>
        <w:t>沙，種種光明周匝</w:t>
      </w:r>
      <w:r w:rsidR="00683B50" w:rsidRPr="00667BA6">
        <w:rPr>
          <w:rStyle w:val="a6"/>
        </w:rPr>
        <w:footnoteReference w:id="219"/>
      </w:r>
      <w:r w:rsidRPr="00667BA6">
        <w:rPr>
          <w:rFonts w:hint="eastAsia"/>
        </w:rPr>
        <w:t>炤燿</w:t>
      </w:r>
      <w:r w:rsidRPr="00667BA6">
        <w:rPr>
          <w:rStyle w:val="a6"/>
          <w:rFonts w:cs="Times New Roman"/>
        </w:rPr>
        <w:footnoteReference w:id="220"/>
      </w:r>
      <w:r w:rsidRPr="00667BA6">
        <w:rPr>
          <w:rFonts w:hint="eastAsia"/>
        </w:rPr>
        <w:t>，栴檀香水以灑其地，平坦柔軟清涼快樂，牛頭栴檀</w:t>
      </w:r>
      <w:r w:rsidRPr="00667BA6">
        <w:rPr>
          <w:rStyle w:val="a6"/>
          <w:rFonts w:cs="Times New Roman"/>
        </w:rPr>
        <w:footnoteReference w:id="221"/>
      </w:r>
      <w:r w:rsidRPr="00667BA6">
        <w:rPr>
          <w:rFonts w:hint="eastAsia"/>
        </w:rPr>
        <w:t>細末布上。</w:t>
      </w:r>
    </w:p>
    <w:p w:rsidR="00540D18" w:rsidRPr="00667BA6" w:rsidRDefault="00083AB9" w:rsidP="002D35BA">
      <w:pPr>
        <w:overflowPunct w:val="0"/>
        <w:autoSpaceDE w:val="0"/>
        <w:autoSpaceDN w:val="0"/>
        <w:spacing w:afterLines="30" w:after="108"/>
        <w:ind w:leftChars="200" w:left="480"/>
        <w:jc w:val="both"/>
      </w:pPr>
      <w:r w:rsidRPr="00667BA6">
        <w:rPr>
          <w:rFonts w:hint="eastAsia"/>
        </w:rPr>
        <w:lastRenderedPageBreak/>
        <w:t>諸天常雨曼陀羅華</w:t>
      </w:r>
      <w:r w:rsidRPr="00667BA6">
        <w:rPr>
          <w:rStyle w:val="a6"/>
          <w:rFonts w:cs="Times New Roman"/>
        </w:rPr>
        <w:footnoteReference w:id="222"/>
      </w:r>
      <w:r w:rsidRPr="00667BA6">
        <w:rPr>
          <w:rFonts w:hint="eastAsia"/>
        </w:rPr>
        <w:t>，燒黑沈香芬馨</w:t>
      </w:r>
      <w:r w:rsidRPr="00667BA6">
        <w:rPr>
          <w:rStyle w:val="a6"/>
          <w:rFonts w:cs="Times New Roman"/>
        </w:rPr>
        <w:footnoteReference w:id="223"/>
      </w:r>
      <w:r w:rsidRPr="00667BA6">
        <w:rPr>
          <w:rFonts w:hint="eastAsia"/>
        </w:rPr>
        <w:t>流溢，五色天繒</w:t>
      </w:r>
      <w:r w:rsidRPr="00667BA6">
        <w:rPr>
          <w:rStyle w:val="a6"/>
          <w:rFonts w:cs="Times New Roman"/>
        </w:rPr>
        <w:footnoteReference w:id="224"/>
      </w:r>
      <w:r w:rsidRPr="00667BA6">
        <w:rPr>
          <w:rFonts w:hint="eastAsia"/>
        </w:rPr>
        <w:t>參</w:t>
      </w:r>
      <w:r w:rsidRPr="00667BA6">
        <w:rPr>
          <w:rStyle w:val="a6"/>
          <w:rFonts w:cs="Times New Roman"/>
        </w:rPr>
        <w:footnoteReference w:id="225"/>
      </w:r>
      <w:r w:rsidRPr="00667BA6">
        <w:rPr>
          <w:rFonts w:hint="eastAsia"/>
        </w:rPr>
        <w:t>羅垂列，清風微動猗靡</w:t>
      </w:r>
      <w:r w:rsidRPr="00667BA6">
        <w:rPr>
          <w:rStyle w:val="a6"/>
          <w:rFonts w:cs="Times New Roman"/>
        </w:rPr>
        <w:footnoteReference w:id="226"/>
      </w:r>
      <w:r w:rsidRPr="00667BA6">
        <w:rPr>
          <w:rFonts w:hint="eastAsia"/>
        </w:rPr>
        <w:t>隨順，鳥獸遊側寂然無聲。其樹左右天常雨華，眾妙雜色自然間錯</w:t>
      </w:r>
      <w:r w:rsidR="00683B50" w:rsidRPr="00667BA6">
        <w:rPr>
          <w:rStyle w:val="a6"/>
        </w:rPr>
        <w:footnoteReference w:id="227"/>
      </w:r>
      <w:r w:rsidRPr="00667BA6">
        <w:rPr>
          <w:rFonts w:hint="eastAsia"/>
        </w:rPr>
        <w:t>，垂以為瓔</w:t>
      </w:r>
      <w:r w:rsidRPr="00667BA6">
        <w:rPr>
          <w:rStyle w:val="a6"/>
          <w:rFonts w:cs="Times New Roman"/>
        </w:rPr>
        <w:footnoteReference w:id="228"/>
      </w:r>
      <w:r w:rsidRPr="00667BA6">
        <w:rPr>
          <w:rFonts w:hint="eastAsia"/>
        </w:rPr>
        <w:t>猶如龍身，身上往往</w:t>
      </w:r>
      <w:r w:rsidR="0048786A" w:rsidRPr="00667BA6">
        <w:rPr>
          <w:rStyle w:val="a6"/>
        </w:rPr>
        <w:footnoteReference w:id="229"/>
      </w:r>
      <w:r w:rsidRPr="00667BA6">
        <w:rPr>
          <w:rFonts w:hint="eastAsia"/>
        </w:rPr>
        <w:t>懸以金色華貫，四面大枝垂寶羅網</w:t>
      </w:r>
      <w:r w:rsidR="0048786A" w:rsidRPr="00667BA6">
        <w:rPr>
          <w:rStyle w:val="a6"/>
        </w:rPr>
        <w:footnoteReference w:id="230"/>
      </w:r>
      <w:r w:rsidRPr="00667BA6">
        <w:rPr>
          <w:rFonts w:hint="eastAsia"/>
        </w:rPr>
        <w:t>。</w:t>
      </w:r>
    </w:p>
    <w:p w:rsidR="00540D18" w:rsidRPr="00667BA6" w:rsidRDefault="00083AB9" w:rsidP="002D35BA">
      <w:pPr>
        <w:overflowPunct w:val="0"/>
        <w:autoSpaceDE w:val="0"/>
        <w:autoSpaceDN w:val="0"/>
        <w:spacing w:afterLines="30" w:after="108"/>
        <w:ind w:leftChars="200" w:left="480"/>
        <w:jc w:val="both"/>
      </w:pPr>
      <w:r w:rsidRPr="00667BA6">
        <w:rPr>
          <w:rFonts w:hint="eastAsia"/>
        </w:rPr>
        <w:t>眾寶莊嚴猶紫金山，巍巍</w:t>
      </w:r>
      <w:r w:rsidR="00E21D9E" w:rsidRPr="00667BA6">
        <w:rPr>
          <w:rStyle w:val="a6"/>
          <w:rFonts w:cs="Times New Roman"/>
        </w:rPr>
        <w:footnoteReference w:id="231"/>
      </w:r>
      <w:r w:rsidRPr="00667BA6">
        <w:rPr>
          <w:rFonts w:hint="eastAsia"/>
        </w:rPr>
        <w:t>姝妙如帝釋幢</w:t>
      </w:r>
      <w:r w:rsidRPr="00667BA6">
        <w:rPr>
          <w:rStyle w:val="a6"/>
          <w:rFonts w:cs="Times New Roman"/>
        </w:rPr>
        <w:footnoteReference w:id="232"/>
      </w:r>
      <w:r w:rsidRPr="00667BA6">
        <w:rPr>
          <w:rFonts w:hint="eastAsia"/>
        </w:rPr>
        <w:t>。斯由菩薩百千萬億阿僧祇劫修集善行功德所致。</w:t>
      </w:r>
    </w:p>
    <w:p w:rsidR="00540D18" w:rsidRPr="00667BA6" w:rsidRDefault="00083AB9" w:rsidP="002D35BA">
      <w:pPr>
        <w:overflowPunct w:val="0"/>
        <w:autoSpaceDE w:val="0"/>
        <w:autoSpaceDN w:val="0"/>
        <w:spacing w:afterLines="30" w:after="108"/>
        <w:ind w:leftChars="200" w:left="480"/>
        <w:jc w:val="both"/>
      </w:pPr>
      <w:r w:rsidRPr="00667BA6">
        <w:rPr>
          <w:rFonts w:hint="eastAsia"/>
        </w:rPr>
        <w:t>種種妙寶</w:t>
      </w:r>
      <w:r w:rsidRPr="00667BA6">
        <w:rPr>
          <w:rFonts w:ascii="新細明體" w:hAnsi="新細明體" w:hint="eastAsia"/>
        </w:rPr>
        <w:t>化為師子王，四師子頂上有廣大</w:t>
      </w:r>
      <w:r w:rsidRPr="00667BA6">
        <w:rPr>
          <w:rFonts w:hint="eastAsia"/>
        </w:rPr>
        <w:t>寶床敷諸天繒。四天王天、忉利</w:t>
      </w:r>
      <w:r w:rsidRPr="00667BA6">
        <w:rPr>
          <w:rFonts w:ascii="新細明體" w:hAnsi="新細明體" w:hint="eastAsia"/>
        </w:rPr>
        <w:t>諸</w:t>
      </w:r>
      <w:r w:rsidRPr="00667BA6">
        <w:rPr>
          <w:rFonts w:hint="eastAsia"/>
        </w:rPr>
        <w:t>天、夜摩天、兜率陀天、化樂天、他化自在天、梵天乃至阿迦膩吒天，乘琉璃、車磲</w:t>
      </w:r>
      <w:r w:rsidRPr="00667BA6">
        <w:rPr>
          <w:rStyle w:val="a6"/>
          <w:rFonts w:cs="Times New Roman"/>
        </w:rPr>
        <w:footnoteReference w:id="233"/>
      </w:r>
      <w:r w:rsidRPr="00667BA6">
        <w:rPr>
          <w:rFonts w:ascii="新細明體" w:hAnsi="新細明體" w:hint="eastAsia"/>
        </w:rPr>
        <w:t>、</w:t>
      </w:r>
      <w:r w:rsidRPr="00667BA6">
        <w:rPr>
          <w:rFonts w:hint="eastAsia"/>
        </w:rPr>
        <w:t>馬</w:t>
      </w:r>
      <w:r w:rsidRPr="00667BA6">
        <w:rPr>
          <w:rStyle w:val="a6"/>
          <w:rFonts w:cs="Times New Roman"/>
        </w:rPr>
        <w:footnoteReference w:id="234"/>
      </w:r>
      <w:r w:rsidRPr="00667BA6">
        <w:rPr>
          <w:rFonts w:hint="eastAsia"/>
        </w:rPr>
        <w:t>瑙、大青寶、帝青寶、</w:t>
      </w:r>
      <w:r w:rsidRPr="00667BA6">
        <w:rPr>
          <w:rStyle w:val="a6"/>
        </w:rPr>
        <w:footnoteReference w:id="235"/>
      </w:r>
      <w:r w:rsidRPr="00667BA6">
        <w:rPr>
          <w:rFonts w:hint="eastAsia"/>
        </w:rPr>
        <w:t>金剛、</w:t>
      </w:r>
      <w:r w:rsidRPr="00667BA6">
        <w:rPr>
          <w:rFonts w:hint="eastAsia"/>
          <w:sz w:val="22"/>
          <w:shd w:val="pct15" w:color="auto" w:fill="FFFFFF"/>
        </w:rPr>
        <w:t>（</w:t>
      </w:r>
      <w:smartTag w:uri="urn:schemas-microsoft-com:office:smarttags" w:element="chmetcnv">
        <w:smartTagPr>
          <w:attr w:name="TCSC" w:val="0"/>
          <w:attr w:name="NumberType" w:val="1"/>
          <w:attr w:name="Negative" w:val="False"/>
          <w:attr w:name="HasSpace" w:val="False"/>
          <w:attr w:name="SourceValue" w:val="34"/>
          <w:attr w:name="UnitName" w:val="a"/>
        </w:smartTagPr>
        <w:r w:rsidRPr="00667BA6">
          <w:rPr>
            <w:rFonts w:cs="Times New Roman" w:hint="eastAsia"/>
            <w:sz w:val="22"/>
            <w:shd w:val="pct15" w:color="auto" w:fill="FFFFFF"/>
          </w:rPr>
          <w:t>34a</w:t>
        </w:r>
      </w:smartTag>
      <w:r w:rsidRPr="00667BA6">
        <w:rPr>
          <w:rFonts w:hint="eastAsia"/>
          <w:sz w:val="22"/>
          <w:shd w:val="pct15" w:color="auto" w:fill="FFFFFF"/>
        </w:rPr>
        <w:t>）</w:t>
      </w:r>
      <w:r w:rsidRPr="00667BA6">
        <w:rPr>
          <w:rFonts w:hint="eastAsia"/>
        </w:rPr>
        <w:t>頗梨</w:t>
      </w:r>
      <w:r w:rsidRPr="00667BA6">
        <w:rPr>
          <w:rStyle w:val="a6"/>
          <w:rFonts w:cs="Times New Roman"/>
        </w:rPr>
        <w:footnoteReference w:id="236"/>
      </w:r>
      <w:r w:rsidRPr="00667BA6">
        <w:rPr>
          <w:rFonts w:hint="eastAsia"/>
        </w:rPr>
        <w:lastRenderedPageBreak/>
        <w:t>眾寶宮殿，其色無比光明遠炤，俱集寶樹圍繞供養。</w:t>
      </w:r>
    </w:p>
    <w:p w:rsidR="00083AB9" w:rsidRPr="00667BA6" w:rsidRDefault="00083AB9" w:rsidP="002D35BA">
      <w:pPr>
        <w:overflowPunct w:val="0"/>
        <w:autoSpaceDE w:val="0"/>
        <w:autoSpaceDN w:val="0"/>
        <w:spacing w:afterLines="30" w:after="108"/>
        <w:ind w:leftChars="200" w:left="480"/>
        <w:jc w:val="both"/>
      </w:pPr>
      <w:r w:rsidRPr="00667BA6">
        <w:rPr>
          <w:rFonts w:hint="eastAsia"/>
        </w:rPr>
        <w:t>又十方無量世界諸菩薩眾</w:t>
      </w:r>
      <w:r w:rsidRPr="00667BA6">
        <w:rPr>
          <w:rStyle w:val="a6"/>
          <w:rFonts w:cs="Times New Roman"/>
        </w:rPr>
        <w:footnoteReference w:id="237"/>
      </w:r>
      <w:r w:rsidRPr="00667BA6">
        <w:rPr>
          <w:rFonts w:hint="eastAsia"/>
        </w:rPr>
        <w:t>隨本所願備諸供具，雨眾寶物</w:t>
      </w:r>
      <w:r w:rsidR="00DE1841" w:rsidRPr="00667BA6">
        <w:rPr>
          <w:rFonts w:hint="eastAsia"/>
        </w:rPr>
        <w:t>、</w:t>
      </w:r>
      <w:r w:rsidRPr="00667BA6">
        <w:rPr>
          <w:rFonts w:hint="eastAsia"/>
        </w:rPr>
        <w:t>花香</w:t>
      </w:r>
      <w:r w:rsidR="00DE1841" w:rsidRPr="00667BA6">
        <w:rPr>
          <w:rFonts w:hint="eastAsia"/>
        </w:rPr>
        <w:t>、</w:t>
      </w:r>
      <w:r w:rsidRPr="00667BA6">
        <w:rPr>
          <w:rFonts w:hint="eastAsia"/>
        </w:rPr>
        <w:t>幡</w:t>
      </w:r>
      <w:r w:rsidRPr="00667BA6">
        <w:rPr>
          <w:rFonts w:ascii="新細明體" w:hAnsi="新細明體" w:hint="eastAsia"/>
        </w:rPr>
        <w:t>蓋</w:t>
      </w:r>
      <w:r w:rsidR="00DE1841" w:rsidRPr="00667BA6">
        <w:rPr>
          <w:rFonts w:ascii="新細明體" w:hAnsi="新細明體" w:hint="eastAsia"/>
        </w:rPr>
        <w:t>、</w:t>
      </w:r>
      <w:r w:rsidRPr="00667BA6">
        <w:rPr>
          <w:rFonts w:hint="eastAsia"/>
        </w:rPr>
        <w:t>種種伎樂等。是名具</w:t>
      </w:r>
      <w:r w:rsidRPr="00667BA6">
        <w:rPr>
          <w:rFonts w:ascii="新細明體" w:hAnsi="新細明體" w:hint="eastAsia"/>
        </w:rPr>
        <w:t>足菩提樹。</w:t>
      </w:r>
    </w:p>
    <w:p w:rsidR="00083AB9" w:rsidRPr="00667BA6" w:rsidRDefault="00083AB9" w:rsidP="002D35BA">
      <w:pPr>
        <w:overflowPunct w:val="0"/>
        <w:autoSpaceDE w:val="0"/>
        <w:autoSpaceDN w:val="0"/>
        <w:spacing w:beforeLines="30" w:before="108"/>
        <w:ind w:leftChars="200" w:left="480"/>
        <w:jc w:val="both"/>
        <w:outlineLvl w:val="4"/>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6</w:t>
      </w:r>
      <w:r w:rsidRPr="00667BA6">
        <w:rPr>
          <w:rFonts w:cs="Times New Roman" w:hint="eastAsia"/>
          <w:b/>
          <w:sz w:val="20"/>
          <w:szCs w:val="20"/>
          <w:bdr w:val="single" w:sz="4" w:space="0" w:color="auto"/>
          <w:lang w:bidi="ar-SA"/>
        </w:rPr>
        <w:t>、釋「世間莊嚴」</w:t>
      </w:r>
    </w:p>
    <w:p w:rsidR="00083AB9" w:rsidRPr="00667BA6" w:rsidRDefault="00083AB9" w:rsidP="002D35BA">
      <w:pPr>
        <w:overflowPunct w:val="0"/>
        <w:autoSpaceDE w:val="0"/>
        <w:autoSpaceDN w:val="0"/>
        <w:spacing w:afterLines="30" w:after="108"/>
        <w:ind w:leftChars="200" w:left="480"/>
        <w:jc w:val="both"/>
      </w:pPr>
      <w:r w:rsidRPr="00667BA6">
        <w:rPr>
          <w:rFonts w:ascii="新細明體" w:hAnsi="標楷體" w:cs="Courier New" w:hint="eastAsia"/>
          <w:b/>
          <w:bCs/>
        </w:rPr>
        <w:t>世間莊嚴</w:t>
      </w:r>
      <w:r w:rsidR="00EF5F7E" w:rsidRPr="00667BA6">
        <w:rPr>
          <w:rFonts w:hint="eastAsia"/>
        </w:rPr>
        <w:t>者，</w:t>
      </w:r>
      <w:r w:rsidRPr="00667BA6">
        <w:rPr>
          <w:rFonts w:hint="eastAsia"/>
        </w:rPr>
        <w:t>菩薩觀察十方清淨國土最上妙者而發大願：我</w:t>
      </w:r>
      <w:r w:rsidRPr="00667BA6">
        <w:rPr>
          <w:rStyle w:val="a6"/>
          <w:rFonts w:cs="Times New Roman"/>
        </w:rPr>
        <w:footnoteReference w:id="238"/>
      </w:r>
      <w:r w:rsidRPr="00667BA6">
        <w:rPr>
          <w:rFonts w:hint="eastAsia"/>
        </w:rPr>
        <w:t>修集功德所得國土，復勝於此，第一無比。</w:t>
      </w:r>
    </w:p>
    <w:p w:rsidR="00083AB9" w:rsidRPr="00667BA6" w:rsidRDefault="00083AB9" w:rsidP="002D35BA">
      <w:pPr>
        <w:overflowPunct w:val="0"/>
        <w:autoSpaceDE w:val="0"/>
        <w:autoSpaceDN w:val="0"/>
        <w:spacing w:beforeLines="30" w:before="108"/>
        <w:ind w:leftChars="200" w:left="480"/>
        <w:jc w:val="both"/>
        <w:outlineLvl w:val="4"/>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7</w:t>
      </w:r>
      <w:r w:rsidRPr="00667BA6">
        <w:rPr>
          <w:rFonts w:cs="Times New Roman" w:hint="eastAsia"/>
          <w:b/>
          <w:sz w:val="20"/>
          <w:szCs w:val="20"/>
          <w:bdr w:val="single" w:sz="4" w:space="0" w:color="auto"/>
          <w:lang w:bidi="ar-SA"/>
        </w:rPr>
        <w:t>、釋「眾生善利」</w:t>
      </w:r>
    </w:p>
    <w:p w:rsidR="00083AB9" w:rsidRPr="00667BA6" w:rsidRDefault="00083AB9" w:rsidP="002D35BA">
      <w:pPr>
        <w:overflowPunct w:val="0"/>
        <w:autoSpaceDE w:val="0"/>
        <w:autoSpaceDN w:val="0"/>
        <w:spacing w:afterLines="30" w:after="108"/>
        <w:ind w:leftChars="200" w:left="480"/>
        <w:jc w:val="both"/>
      </w:pPr>
      <w:r w:rsidRPr="00667BA6">
        <w:rPr>
          <w:rFonts w:ascii="新細明體" w:hAnsi="標楷體" w:cs="Courier New" w:hint="eastAsia"/>
          <w:b/>
          <w:bCs/>
        </w:rPr>
        <w:t>眾生善利</w:t>
      </w:r>
      <w:r w:rsidR="00EF5F7E" w:rsidRPr="00667BA6">
        <w:rPr>
          <w:rFonts w:hint="eastAsia"/>
        </w:rPr>
        <w:t>者，</w:t>
      </w:r>
      <w:r w:rsidRPr="00667BA6">
        <w:rPr>
          <w:rFonts w:hint="eastAsia"/>
        </w:rPr>
        <w:t>眾生端正，無諸疾患，無有老病，壽</w:t>
      </w:r>
      <w:r w:rsidRPr="00667BA6">
        <w:rPr>
          <w:rStyle w:val="a6"/>
          <w:rFonts w:cs="Times New Roman"/>
        </w:rPr>
        <w:footnoteReference w:id="239"/>
      </w:r>
      <w:r w:rsidRPr="00667BA6">
        <w:rPr>
          <w:rFonts w:hint="eastAsia"/>
        </w:rPr>
        <w:t>無量阿僧祇劫，悉皆化生，身無眾穢，具足三十二相，光明無量，煩惱微薄，易可化度。</w:t>
      </w:r>
    </w:p>
    <w:p w:rsidR="00083AB9" w:rsidRPr="00667BA6" w:rsidRDefault="00083AB9" w:rsidP="002D35BA">
      <w:pPr>
        <w:overflowPunct w:val="0"/>
        <w:autoSpaceDE w:val="0"/>
        <w:autoSpaceDN w:val="0"/>
        <w:spacing w:beforeLines="30" w:before="108"/>
        <w:ind w:leftChars="200" w:left="480"/>
        <w:jc w:val="both"/>
        <w:outlineLvl w:val="4"/>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8</w:t>
      </w:r>
      <w:r w:rsidRPr="00667BA6">
        <w:rPr>
          <w:rFonts w:cs="Times New Roman" w:hint="eastAsia"/>
          <w:b/>
          <w:sz w:val="20"/>
          <w:szCs w:val="20"/>
          <w:bdr w:val="single" w:sz="4" w:space="0" w:color="auto"/>
          <w:lang w:bidi="ar-SA"/>
        </w:rPr>
        <w:t>、釋「可度具足」</w:t>
      </w:r>
    </w:p>
    <w:p w:rsidR="00083AB9" w:rsidRPr="00667BA6" w:rsidRDefault="00083AB9" w:rsidP="002D35BA">
      <w:pPr>
        <w:overflowPunct w:val="0"/>
        <w:autoSpaceDE w:val="0"/>
        <w:autoSpaceDN w:val="0"/>
        <w:spacing w:afterLines="30" w:after="108"/>
        <w:ind w:leftChars="200" w:left="480"/>
        <w:jc w:val="both"/>
      </w:pPr>
      <w:r w:rsidRPr="00667BA6">
        <w:rPr>
          <w:rFonts w:ascii="新細明體" w:hAnsi="標楷體" w:cs="Courier New" w:hint="eastAsia"/>
          <w:b/>
          <w:bCs/>
        </w:rPr>
        <w:t>可度具足</w:t>
      </w:r>
      <w:r w:rsidR="00EF5F7E" w:rsidRPr="00667BA6">
        <w:rPr>
          <w:rFonts w:hint="eastAsia"/>
        </w:rPr>
        <w:t>者，</w:t>
      </w:r>
      <w:r w:rsidR="00857708" w:rsidRPr="00667BA6">
        <w:rPr>
          <w:rFonts w:hint="eastAsia"/>
        </w:rPr>
        <w:t>一坐說法，恒河沙眾生同時得度。</w:t>
      </w:r>
      <w:r w:rsidRPr="00667BA6">
        <w:rPr>
          <w:rFonts w:hint="eastAsia"/>
        </w:rPr>
        <w:t>自</w:t>
      </w:r>
      <w:r w:rsidR="00540D18" w:rsidRPr="00667BA6">
        <w:rPr>
          <w:rStyle w:val="a6"/>
        </w:rPr>
        <w:footnoteReference w:id="240"/>
      </w:r>
      <w:r w:rsidRPr="00667BA6">
        <w:rPr>
          <w:rFonts w:hint="eastAsia"/>
        </w:rPr>
        <w:t>有餘佛演說法時度一人</w:t>
      </w:r>
      <w:r w:rsidR="007679DB" w:rsidRPr="00667BA6">
        <w:rPr>
          <w:rFonts w:hint="eastAsia"/>
        </w:rPr>
        <w:t>、</w:t>
      </w:r>
      <w:r w:rsidRPr="00667BA6">
        <w:rPr>
          <w:rFonts w:hint="eastAsia"/>
        </w:rPr>
        <w:t>二人</w:t>
      </w:r>
      <w:r w:rsidR="00857708" w:rsidRPr="00667BA6">
        <w:rPr>
          <w:rFonts w:hint="eastAsia"/>
        </w:rPr>
        <w:t>；</w:t>
      </w:r>
      <w:r w:rsidRPr="00667BA6">
        <w:rPr>
          <w:rFonts w:hint="eastAsia"/>
        </w:rPr>
        <w:t>是諸眾生宿種善根，結使微薄</w:t>
      </w:r>
      <w:r w:rsidR="00857708" w:rsidRPr="00667BA6">
        <w:rPr>
          <w:rFonts w:hint="eastAsia"/>
        </w:rPr>
        <w:t>，</w:t>
      </w:r>
      <w:r w:rsidRPr="00667BA6">
        <w:rPr>
          <w:rFonts w:hint="eastAsia"/>
        </w:rPr>
        <w:t>聞說即悟。</w:t>
      </w:r>
    </w:p>
    <w:p w:rsidR="00083AB9" w:rsidRPr="00667BA6" w:rsidRDefault="00083AB9" w:rsidP="002D35BA">
      <w:pPr>
        <w:overflowPunct w:val="0"/>
        <w:autoSpaceDE w:val="0"/>
        <w:autoSpaceDN w:val="0"/>
        <w:spacing w:beforeLines="30" w:before="108"/>
        <w:ind w:leftChars="200" w:left="480"/>
        <w:jc w:val="both"/>
        <w:outlineLvl w:val="4"/>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9</w:t>
      </w:r>
      <w:r w:rsidRPr="00667BA6">
        <w:rPr>
          <w:rFonts w:cs="Times New Roman" w:hint="eastAsia"/>
          <w:b/>
          <w:sz w:val="20"/>
          <w:szCs w:val="20"/>
          <w:bdr w:val="single" w:sz="4" w:space="0" w:color="auto"/>
          <w:lang w:bidi="ar-SA"/>
        </w:rPr>
        <w:t>、釋「大眾集會」</w:t>
      </w:r>
    </w:p>
    <w:p w:rsidR="00083AB9" w:rsidRPr="00667BA6" w:rsidRDefault="00083AB9" w:rsidP="002D35BA">
      <w:pPr>
        <w:overflowPunct w:val="0"/>
        <w:autoSpaceDE w:val="0"/>
        <w:autoSpaceDN w:val="0"/>
        <w:spacing w:afterLines="30" w:after="108"/>
        <w:ind w:leftChars="200" w:left="480"/>
        <w:jc w:val="both"/>
      </w:pPr>
      <w:r w:rsidRPr="00667BA6">
        <w:rPr>
          <w:rFonts w:ascii="新細明體" w:hAnsi="標楷體" w:cs="Courier New" w:hint="eastAsia"/>
          <w:b/>
          <w:bCs/>
        </w:rPr>
        <w:t>大眾集會</w:t>
      </w:r>
      <w:r w:rsidR="00EF5F7E" w:rsidRPr="00667BA6">
        <w:rPr>
          <w:rFonts w:hint="eastAsia"/>
        </w:rPr>
        <w:t>者，</w:t>
      </w:r>
      <w:r w:rsidRPr="00667BA6">
        <w:rPr>
          <w:rFonts w:hint="eastAsia"/>
        </w:rPr>
        <w:t>有佛大會滿一由旬，或十由旬，有百千萬億由旬，有滿三千大千世界。此中大集會</w:t>
      </w:r>
      <w:r w:rsidR="00EF5F7E" w:rsidRPr="00667BA6">
        <w:rPr>
          <w:rFonts w:hint="eastAsia"/>
        </w:rPr>
        <w:t>者，</w:t>
      </w:r>
      <w:r w:rsidRPr="00667BA6">
        <w:rPr>
          <w:rFonts w:hint="eastAsia"/>
        </w:rPr>
        <w:t>十方恒河沙世界以為大會；又其會中但是福德之人</w:t>
      </w:r>
      <w:r w:rsidR="00540D18" w:rsidRPr="00667BA6">
        <w:rPr>
          <w:rFonts w:hint="eastAsia"/>
        </w:rPr>
        <w:t>及諸天八部、</w:t>
      </w:r>
      <w:r w:rsidRPr="00667BA6">
        <w:rPr>
          <w:rFonts w:hint="eastAsia"/>
        </w:rPr>
        <w:t>初地菩薩乃至十住悉共來</w:t>
      </w:r>
      <w:r w:rsidRPr="00667BA6">
        <w:rPr>
          <w:rStyle w:val="a6"/>
          <w:rFonts w:cs="Times New Roman"/>
        </w:rPr>
        <w:footnoteReference w:id="241"/>
      </w:r>
      <w:r w:rsidRPr="00667BA6">
        <w:rPr>
          <w:rFonts w:hint="eastAsia"/>
        </w:rPr>
        <w:t>會，唯除諸佛。</w:t>
      </w:r>
    </w:p>
    <w:p w:rsidR="00083AB9" w:rsidRPr="00667BA6" w:rsidRDefault="00083AB9" w:rsidP="002D35BA">
      <w:pPr>
        <w:overflowPunct w:val="0"/>
        <w:autoSpaceDE w:val="0"/>
        <w:autoSpaceDN w:val="0"/>
        <w:spacing w:beforeLines="30" w:before="108"/>
        <w:ind w:leftChars="200" w:left="480"/>
        <w:jc w:val="both"/>
        <w:outlineLvl w:val="4"/>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10</w:t>
      </w:r>
      <w:r w:rsidRPr="00667BA6">
        <w:rPr>
          <w:rFonts w:cs="Times New Roman" w:hint="eastAsia"/>
          <w:b/>
          <w:sz w:val="20"/>
          <w:szCs w:val="20"/>
          <w:bdr w:val="single" w:sz="4" w:space="0" w:color="auto"/>
          <w:lang w:bidi="ar-SA"/>
        </w:rPr>
        <w:t>、釋「佛力具足」</w:t>
      </w:r>
    </w:p>
    <w:p w:rsidR="00083AB9" w:rsidRPr="00667BA6" w:rsidRDefault="00083AB9" w:rsidP="002D35BA">
      <w:pPr>
        <w:overflowPunct w:val="0"/>
        <w:autoSpaceDE w:val="0"/>
        <w:autoSpaceDN w:val="0"/>
        <w:spacing w:afterLines="30" w:after="108"/>
        <w:ind w:leftChars="200" w:left="480"/>
        <w:jc w:val="both"/>
      </w:pPr>
      <w:r w:rsidRPr="00667BA6">
        <w:rPr>
          <w:rFonts w:ascii="新細明體" w:hAnsi="標楷體" w:cs="Courier New" w:hint="eastAsia"/>
          <w:b/>
          <w:bCs/>
        </w:rPr>
        <w:t>佛力具足</w:t>
      </w:r>
      <w:r w:rsidR="00EF5F7E" w:rsidRPr="00667BA6">
        <w:rPr>
          <w:rFonts w:hint="eastAsia"/>
        </w:rPr>
        <w:t>者，</w:t>
      </w:r>
      <w:r w:rsidRPr="00667BA6">
        <w:rPr>
          <w:rFonts w:hint="eastAsia"/>
        </w:rPr>
        <w:t>諸佛所行四十不共法</w:t>
      </w:r>
      <w:r w:rsidRPr="00667BA6">
        <w:rPr>
          <w:rStyle w:val="a6"/>
          <w:rFonts w:cs="Times New Roman"/>
        </w:rPr>
        <w:footnoteReference w:id="242"/>
      </w:r>
      <w:r w:rsidRPr="00667BA6">
        <w:rPr>
          <w:rFonts w:hint="eastAsia"/>
        </w:rPr>
        <w:t>，是一一法所行處，一切無量無邊。</w:t>
      </w:r>
    </w:p>
    <w:p w:rsidR="00083AB9" w:rsidRPr="00667BA6" w:rsidRDefault="00880DE1" w:rsidP="002D35BA">
      <w:pPr>
        <w:overflowPunct w:val="0"/>
        <w:autoSpaceDE w:val="0"/>
        <w:autoSpaceDN w:val="0"/>
        <w:ind w:leftChars="100" w:left="240"/>
        <w:jc w:val="both"/>
        <w:outlineLvl w:val="2"/>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lastRenderedPageBreak/>
        <w:t>三、</w:t>
      </w:r>
      <w:r w:rsidR="00083AB9" w:rsidRPr="00667BA6">
        <w:rPr>
          <w:rFonts w:cs="Times New Roman" w:hint="eastAsia"/>
          <w:b/>
          <w:sz w:val="20"/>
          <w:szCs w:val="20"/>
          <w:bdr w:val="single" w:sz="4" w:space="0" w:color="auto"/>
          <w:lang w:bidi="ar-SA"/>
        </w:rPr>
        <w:t>結</w:t>
      </w:r>
    </w:p>
    <w:p w:rsidR="00083AB9" w:rsidRPr="00667BA6" w:rsidRDefault="00083AB9" w:rsidP="002D35BA">
      <w:pPr>
        <w:overflowPunct w:val="0"/>
        <w:autoSpaceDE w:val="0"/>
        <w:autoSpaceDN w:val="0"/>
        <w:spacing w:afterLines="30" w:after="108"/>
        <w:ind w:leftChars="100" w:left="240"/>
        <w:jc w:val="both"/>
      </w:pPr>
      <w:r w:rsidRPr="00667BA6">
        <w:rPr>
          <w:rFonts w:hint="eastAsia"/>
        </w:rPr>
        <w:t>是第七願。</w:t>
      </w:r>
    </w:p>
    <w:p w:rsidR="00083AB9" w:rsidRPr="00667BA6" w:rsidRDefault="00083AB9" w:rsidP="007B4AFA">
      <w:pPr>
        <w:overflowPunct w:val="0"/>
        <w:autoSpaceDE w:val="0"/>
        <w:autoSpaceDN w:val="0"/>
        <w:spacing w:beforeLines="30" w:before="108" w:line="354" w:lineRule="exact"/>
        <w:ind w:leftChars="50" w:left="120"/>
        <w:jc w:val="both"/>
        <w:outlineLvl w:val="1"/>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（捌）第八願</w:t>
      </w:r>
      <w:r w:rsidRPr="00667BA6">
        <w:rPr>
          <w:rFonts w:ascii="新細明體" w:hAnsi="新細明體" w:cs="Times New Roman" w:hint="eastAsia"/>
          <w:b/>
          <w:sz w:val="20"/>
          <w:szCs w:val="20"/>
          <w:bdr w:val="single" w:sz="4" w:space="0" w:color="auto"/>
          <w:lang w:bidi="ar-SA"/>
        </w:rPr>
        <w:t>――</w:t>
      </w:r>
      <w:r w:rsidR="004B7C87" w:rsidRPr="00667BA6">
        <w:rPr>
          <w:rFonts w:ascii="新細明體" w:hAnsi="新細明體" w:cs="Times New Roman" w:hint="eastAsia"/>
          <w:b/>
          <w:sz w:val="20"/>
          <w:szCs w:val="20"/>
          <w:bdr w:val="single" w:sz="4" w:space="0" w:color="auto"/>
          <w:lang w:bidi="ar-SA"/>
        </w:rPr>
        <w:t>同願同行，</w:t>
      </w:r>
      <w:r w:rsidRPr="00667BA6">
        <w:rPr>
          <w:rFonts w:cs="Times New Roman" w:hint="eastAsia"/>
          <w:b/>
          <w:sz w:val="20"/>
          <w:szCs w:val="20"/>
          <w:bdr w:val="single" w:sz="4" w:space="0" w:color="auto"/>
          <w:lang w:bidi="ar-SA"/>
        </w:rPr>
        <w:t>無有怨競願</w:t>
      </w:r>
    </w:p>
    <w:p w:rsidR="00083AB9" w:rsidRPr="00667BA6" w:rsidRDefault="00083AB9" w:rsidP="007B4AFA">
      <w:pPr>
        <w:overflowPunct w:val="0"/>
        <w:autoSpaceDE w:val="0"/>
        <w:autoSpaceDN w:val="0"/>
        <w:spacing w:afterLines="30" w:after="108" w:line="354" w:lineRule="exact"/>
        <w:ind w:leftChars="50" w:left="120"/>
        <w:jc w:val="both"/>
        <w:rPr>
          <w:rFonts w:ascii="標楷體" w:eastAsia="標楷體" w:hAnsi="標楷體"/>
          <w:b/>
        </w:rPr>
      </w:pPr>
      <w:r w:rsidRPr="00667BA6">
        <w:rPr>
          <w:rFonts w:hint="eastAsia"/>
        </w:rPr>
        <w:t>復次，</w:t>
      </w:r>
      <w:r w:rsidRPr="00667BA6">
        <w:rPr>
          <w:rFonts w:ascii="標楷體" w:eastAsia="標楷體" w:hAnsi="標楷體" w:hint="eastAsia"/>
          <w:b/>
        </w:rPr>
        <w:t>俱行於一事</w:t>
      </w:r>
      <w:r w:rsidRPr="00667BA6">
        <w:rPr>
          <w:rFonts w:ascii="新細明體" w:hAnsi="新細明體" w:hint="eastAsia"/>
          <w:b/>
        </w:rPr>
        <w:t>，</w:t>
      </w:r>
      <w:r w:rsidRPr="00667BA6">
        <w:rPr>
          <w:rFonts w:ascii="標楷體" w:eastAsia="標楷體" w:hAnsi="標楷體" w:hint="eastAsia"/>
          <w:b/>
        </w:rPr>
        <w:t>願無有怨競</w:t>
      </w:r>
      <w:r w:rsidRPr="00667BA6">
        <w:rPr>
          <w:rStyle w:val="a6"/>
          <w:rFonts w:eastAsia="標楷體" w:cs="Times New Roman"/>
        </w:rPr>
        <w:footnoteReference w:id="243"/>
      </w:r>
      <w:r w:rsidRPr="00667BA6">
        <w:rPr>
          <w:rFonts w:ascii="標楷體" w:eastAsia="標楷體" w:hAnsi="標楷體" w:hint="eastAsia"/>
          <w:b/>
        </w:rPr>
        <w:t>。</w:t>
      </w:r>
      <w:r w:rsidR="001B547A" w:rsidRPr="00667BA6">
        <w:rPr>
          <w:rStyle w:val="a6"/>
          <w:rFonts w:cs="Times New Roman"/>
        </w:rPr>
        <w:footnoteReference w:id="244"/>
      </w:r>
    </w:p>
    <w:p w:rsidR="00083AB9" w:rsidRPr="00667BA6" w:rsidRDefault="00540D18" w:rsidP="007B4AFA">
      <w:pPr>
        <w:overflowPunct w:val="0"/>
        <w:autoSpaceDE w:val="0"/>
        <w:autoSpaceDN w:val="0"/>
        <w:spacing w:afterLines="30" w:after="108" w:line="350" w:lineRule="exact"/>
        <w:ind w:leftChars="50" w:left="120"/>
        <w:jc w:val="both"/>
      </w:pPr>
      <w:r w:rsidRPr="00667BA6">
        <w:rPr>
          <w:rFonts w:hint="eastAsia"/>
        </w:rPr>
        <w:t>若菩薩所作福德，若布施、持戒、忍辱、精進、禪定、智慧，</w:t>
      </w:r>
      <w:r w:rsidR="00083AB9" w:rsidRPr="00667BA6">
        <w:rPr>
          <w:rFonts w:hint="eastAsia"/>
        </w:rPr>
        <w:t>若諦、捨、滅、慧四功德處，若因諸大願，求佛道</w:t>
      </w:r>
      <w:r w:rsidR="00083AB9" w:rsidRPr="00667BA6">
        <w:rPr>
          <w:rFonts w:ascii="新細明體" w:hAnsi="新細明體" w:hint="eastAsia"/>
        </w:rPr>
        <w:t>時應作是願：「若有餘人同我行此六</w:t>
      </w:r>
      <w:r w:rsidR="00083AB9" w:rsidRPr="00667BA6">
        <w:rPr>
          <w:rFonts w:hint="eastAsia"/>
        </w:rPr>
        <w:t>波羅蜜、四功德處，求佛道者，願我以此福德因緣，不於餘人而生怨競。</w:t>
      </w:r>
      <w:r w:rsidR="00083AB9" w:rsidRPr="00667BA6">
        <w:rPr>
          <w:rFonts w:hint="eastAsia"/>
          <w:b/>
        </w:rPr>
        <w:t>何以故？同行一事</w:t>
      </w:r>
      <w:r w:rsidR="00083AB9" w:rsidRPr="00667BA6">
        <w:rPr>
          <w:rFonts w:hint="eastAsia"/>
        </w:rPr>
        <w:t>。」諸有智者說有怨相，世間亦復現有此事。除此過故，發是大願。</w:t>
      </w:r>
    </w:p>
    <w:p w:rsidR="00083AB9" w:rsidRPr="00667BA6" w:rsidRDefault="00083AB9" w:rsidP="007B4AFA">
      <w:pPr>
        <w:overflowPunct w:val="0"/>
        <w:autoSpaceDE w:val="0"/>
        <w:autoSpaceDN w:val="0"/>
        <w:spacing w:afterLines="30" w:after="108" w:line="350" w:lineRule="exact"/>
        <w:ind w:leftChars="50" w:left="120"/>
        <w:jc w:val="both"/>
      </w:pPr>
      <w:r w:rsidRPr="00667BA6">
        <w:rPr>
          <w:rFonts w:hint="eastAsia"/>
        </w:rPr>
        <w:t>是第八願。</w:t>
      </w:r>
    </w:p>
    <w:p w:rsidR="00083AB9" w:rsidRPr="00667BA6" w:rsidRDefault="00083AB9" w:rsidP="007B4AFA">
      <w:pPr>
        <w:overflowPunct w:val="0"/>
        <w:autoSpaceDE w:val="0"/>
        <w:autoSpaceDN w:val="0"/>
        <w:spacing w:beforeLines="30" w:before="108" w:line="350" w:lineRule="exact"/>
        <w:ind w:leftChars="50" w:left="120"/>
        <w:jc w:val="both"/>
        <w:outlineLvl w:val="1"/>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（玖）第九願</w:t>
      </w:r>
      <w:r w:rsidRPr="00667BA6">
        <w:rPr>
          <w:rFonts w:ascii="新細明體" w:hAnsi="新細明體" w:cs="Times New Roman" w:hint="eastAsia"/>
          <w:b/>
          <w:sz w:val="20"/>
          <w:szCs w:val="20"/>
          <w:bdr w:val="single" w:sz="4" w:space="0" w:color="auto"/>
          <w:lang w:bidi="ar-SA"/>
        </w:rPr>
        <w:t>――</w:t>
      </w:r>
      <w:r w:rsidR="004B7C87" w:rsidRPr="00667BA6">
        <w:rPr>
          <w:rFonts w:ascii="新細明體" w:hAnsi="新細明體" w:cs="Times New Roman" w:hint="eastAsia"/>
          <w:b/>
          <w:sz w:val="20"/>
          <w:szCs w:val="20"/>
          <w:bdr w:val="single" w:sz="4" w:space="0" w:color="auto"/>
          <w:lang w:bidi="ar-SA"/>
        </w:rPr>
        <w:t>轉不退法輪，離垢得</w:t>
      </w:r>
      <w:r w:rsidRPr="00667BA6">
        <w:rPr>
          <w:rFonts w:cs="Times New Roman" w:hint="eastAsia"/>
          <w:b/>
          <w:sz w:val="20"/>
          <w:szCs w:val="20"/>
          <w:bdr w:val="single" w:sz="4" w:space="0" w:color="auto"/>
          <w:lang w:bidi="ar-SA"/>
        </w:rPr>
        <w:t>清淨願</w:t>
      </w:r>
    </w:p>
    <w:p w:rsidR="00083AB9" w:rsidRPr="00667BA6" w:rsidRDefault="00083AB9" w:rsidP="007B4AFA">
      <w:pPr>
        <w:overflowPunct w:val="0"/>
        <w:autoSpaceDE w:val="0"/>
        <w:autoSpaceDN w:val="0"/>
        <w:spacing w:afterLines="30" w:after="108" w:line="350" w:lineRule="exact"/>
        <w:ind w:leftChars="50" w:left="120"/>
        <w:jc w:val="both"/>
      </w:pPr>
      <w:r w:rsidRPr="00667BA6">
        <w:rPr>
          <w:rFonts w:hint="eastAsia"/>
        </w:rPr>
        <w:t>復次，</w:t>
      </w:r>
      <w:r w:rsidRPr="00667BA6">
        <w:rPr>
          <w:rFonts w:ascii="標楷體" w:eastAsia="標楷體" w:hAnsi="標楷體" w:hint="eastAsia"/>
          <w:b/>
        </w:rPr>
        <w:t>願行菩薩道，轉不退轉輪，</w:t>
      </w:r>
      <w:r w:rsidRPr="00667BA6">
        <w:rPr>
          <w:rFonts w:ascii="標楷體" w:eastAsia="標楷體" w:hAnsi="標楷體" w:hint="eastAsia"/>
          <w:sz w:val="22"/>
          <w:shd w:val="pct15" w:color="auto" w:fill="FFFFFF"/>
        </w:rPr>
        <w:t>（</w:t>
      </w:r>
      <w:r w:rsidRPr="00667BA6">
        <w:rPr>
          <w:rFonts w:eastAsia="標楷體" w:cs="Times New Roman" w:hint="eastAsia"/>
          <w:sz w:val="22"/>
          <w:shd w:val="pct15" w:color="auto" w:fill="FFFFFF"/>
        </w:rPr>
        <w:t>34b</w:t>
      </w:r>
      <w:r w:rsidRPr="00667BA6">
        <w:rPr>
          <w:rFonts w:ascii="標楷體" w:eastAsia="標楷體" w:hAnsi="標楷體" w:hint="eastAsia"/>
          <w:sz w:val="22"/>
          <w:shd w:val="pct15" w:color="auto" w:fill="FFFFFF"/>
        </w:rPr>
        <w:t>）</w:t>
      </w:r>
      <w:r w:rsidRPr="00667BA6">
        <w:rPr>
          <w:rFonts w:ascii="標楷體" w:eastAsia="標楷體" w:hAnsi="標楷體" w:hint="eastAsia"/>
          <w:b/>
        </w:rPr>
        <w:t>令除諸煩惱，得入信清淨。</w:t>
      </w:r>
      <w:r w:rsidR="001B547A" w:rsidRPr="00667BA6">
        <w:rPr>
          <w:rStyle w:val="a6"/>
          <w:rFonts w:cs="Times New Roman"/>
        </w:rPr>
        <w:footnoteReference w:id="245"/>
      </w:r>
    </w:p>
    <w:p w:rsidR="00083AB9" w:rsidRPr="00667BA6" w:rsidRDefault="00083AB9" w:rsidP="002D35BA">
      <w:pPr>
        <w:overflowPunct w:val="0"/>
        <w:autoSpaceDE w:val="0"/>
        <w:autoSpaceDN w:val="0"/>
        <w:ind w:leftChars="50" w:left="120"/>
        <w:jc w:val="both"/>
      </w:pPr>
      <w:r w:rsidRPr="00667BA6">
        <w:rPr>
          <w:rFonts w:ascii="新細明體" w:hAnsi="標楷體" w:cs="Courier New" w:hint="eastAsia"/>
          <w:b/>
          <w:bCs/>
        </w:rPr>
        <w:lastRenderedPageBreak/>
        <w:t>輪</w:t>
      </w:r>
      <w:r w:rsidRPr="00667BA6">
        <w:rPr>
          <w:rFonts w:hint="eastAsia"/>
        </w:rPr>
        <w:t>者，法輪。</w:t>
      </w:r>
    </w:p>
    <w:p w:rsidR="00083AB9" w:rsidRPr="00667BA6" w:rsidRDefault="00083AB9" w:rsidP="002D35BA">
      <w:pPr>
        <w:overflowPunct w:val="0"/>
        <w:autoSpaceDE w:val="0"/>
        <w:autoSpaceDN w:val="0"/>
        <w:spacing w:afterLines="30" w:after="108"/>
        <w:ind w:leftChars="50" w:left="120"/>
        <w:jc w:val="both"/>
      </w:pPr>
      <w:r w:rsidRPr="00667BA6">
        <w:rPr>
          <w:rFonts w:ascii="新細明體" w:hAnsi="標楷體" w:cs="Courier New" w:hint="eastAsia"/>
          <w:b/>
          <w:bCs/>
        </w:rPr>
        <w:t>不退轉</w:t>
      </w:r>
      <w:r w:rsidRPr="00667BA6">
        <w:rPr>
          <w:rFonts w:hint="eastAsia"/>
        </w:rPr>
        <w:t>者，無人能壞。</w:t>
      </w:r>
    </w:p>
    <w:p w:rsidR="00083AB9" w:rsidRPr="00667BA6" w:rsidRDefault="00083AB9" w:rsidP="002D35BA">
      <w:pPr>
        <w:overflowPunct w:val="0"/>
        <w:autoSpaceDE w:val="0"/>
        <w:autoSpaceDN w:val="0"/>
        <w:spacing w:afterLines="30" w:after="108"/>
        <w:ind w:leftChars="50" w:left="120"/>
        <w:jc w:val="both"/>
        <w:rPr>
          <w:rFonts w:ascii="新細明體" w:hAnsi="新細明體"/>
        </w:rPr>
      </w:pPr>
      <w:r w:rsidRPr="00667BA6">
        <w:rPr>
          <w:rFonts w:hint="eastAsia"/>
        </w:rPr>
        <w:t>菩薩應如是發願：「</w:t>
      </w:r>
      <w:r w:rsidRPr="00667BA6">
        <w:rPr>
          <w:rFonts w:ascii="新細明體" w:hAnsi="標楷體" w:hint="eastAsia"/>
        </w:rPr>
        <w:t>我當如說行道，必</w:t>
      </w:r>
      <w:r w:rsidRPr="00667BA6">
        <w:rPr>
          <w:rFonts w:ascii="新細明體" w:hAnsi="標楷體" w:hint="eastAsia"/>
          <w:b/>
        </w:rPr>
        <w:t>轉不退法輪</w:t>
      </w:r>
      <w:r w:rsidRPr="00667BA6">
        <w:rPr>
          <w:rFonts w:ascii="新細明體" w:hAnsi="標楷體" w:hint="eastAsia"/>
        </w:rPr>
        <w:t>，轉此法輪除諸眾生三毒煩惱</w:t>
      </w:r>
      <w:r w:rsidR="00F91A05" w:rsidRPr="00667BA6">
        <w:rPr>
          <w:rFonts w:ascii="新細明體" w:hAnsi="標楷體" w:hint="eastAsia"/>
        </w:rPr>
        <w:t>；</w:t>
      </w:r>
      <w:r w:rsidRPr="00667BA6">
        <w:rPr>
          <w:rFonts w:ascii="新細明體" w:hAnsi="標楷體" w:hint="eastAsia"/>
        </w:rPr>
        <w:t>轉捨生死，入佛法眾，苦、集、滅、道中使得清淨。</w:t>
      </w:r>
      <w:r w:rsidRPr="00667BA6">
        <w:rPr>
          <w:rFonts w:hint="eastAsia"/>
        </w:rPr>
        <w:t>」</w:t>
      </w:r>
    </w:p>
    <w:p w:rsidR="00083AB9" w:rsidRPr="00667BA6" w:rsidRDefault="00083AB9" w:rsidP="002D35BA">
      <w:pPr>
        <w:overflowPunct w:val="0"/>
        <w:autoSpaceDE w:val="0"/>
        <w:autoSpaceDN w:val="0"/>
        <w:spacing w:afterLines="30" w:after="108"/>
        <w:ind w:leftChars="50" w:left="120"/>
        <w:jc w:val="both"/>
      </w:pPr>
      <w:r w:rsidRPr="00667BA6">
        <w:rPr>
          <w:rFonts w:hint="eastAsia"/>
        </w:rPr>
        <w:t>是第九願。</w:t>
      </w:r>
    </w:p>
    <w:p w:rsidR="00083AB9" w:rsidRPr="00667BA6" w:rsidRDefault="00083AB9" w:rsidP="002D35BA">
      <w:pPr>
        <w:overflowPunct w:val="0"/>
        <w:autoSpaceDE w:val="0"/>
        <w:autoSpaceDN w:val="0"/>
        <w:spacing w:beforeLines="30" w:before="108"/>
        <w:ind w:leftChars="50" w:left="120"/>
        <w:jc w:val="both"/>
        <w:outlineLvl w:val="1"/>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（拾）第十願</w:t>
      </w:r>
      <w:r w:rsidRPr="00667BA6">
        <w:rPr>
          <w:rFonts w:ascii="新細明體" w:hAnsi="新細明體" w:cs="Times New Roman" w:hint="eastAsia"/>
          <w:b/>
          <w:sz w:val="20"/>
          <w:szCs w:val="20"/>
          <w:bdr w:val="single" w:sz="4" w:space="0" w:color="auto"/>
          <w:lang w:bidi="ar-SA"/>
        </w:rPr>
        <w:t>――</w:t>
      </w:r>
      <w:r w:rsidR="004B7C87" w:rsidRPr="00667BA6">
        <w:rPr>
          <w:rFonts w:ascii="新細明體" w:hAnsi="新細明體" w:cs="Times New Roman" w:hint="eastAsia"/>
          <w:b/>
          <w:sz w:val="20"/>
          <w:szCs w:val="20"/>
          <w:bdr w:val="single" w:sz="4" w:space="0" w:color="auto"/>
          <w:lang w:bidi="ar-SA"/>
        </w:rPr>
        <w:t>於一切世界示現</w:t>
      </w:r>
      <w:r w:rsidRPr="00667BA6">
        <w:rPr>
          <w:rFonts w:cs="Times New Roman" w:hint="eastAsia"/>
          <w:b/>
          <w:sz w:val="20"/>
          <w:szCs w:val="20"/>
          <w:bdr w:val="single" w:sz="4" w:space="0" w:color="auto"/>
          <w:lang w:bidi="ar-SA"/>
        </w:rPr>
        <w:t>成</w:t>
      </w:r>
      <w:r w:rsidR="004B7C87" w:rsidRPr="00667BA6">
        <w:rPr>
          <w:rFonts w:cs="Times New Roman" w:hint="eastAsia"/>
          <w:b/>
          <w:sz w:val="20"/>
          <w:szCs w:val="20"/>
          <w:bdr w:val="single" w:sz="4" w:space="0" w:color="auto"/>
          <w:lang w:bidi="ar-SA"/>
        </w:rPr>
        <w:t>佛道</w:t>
      </w:r>
      <w:r w:rsidRPr="00667BA6">
        <w:rPr>
          <w:rFonts w:cs="Times New Roman" w:hint="eastAsia"/>
          <w:b/>
          <w:sz w:val="20"/>
          <w:szCs w:val="20"/>
          <w:bdr w:val="single" w:sz="4" w:space="0" w:color="auto"/>
          <w:lang w:bidi="ar-SA"/>
        </w:rPr>
        <w:t>願</w:t>
      </w:r>
    </w:p>
    <w:p w:rsidR="00083AB9" w:rsidRPr="00667BA6" w:rsidRDefault="00083AB9" w:rsidP="002D35BA">
      <w:pPr>
        <w:overflowPunct w:val="0"/>
        <w:autoSpaceDE w:val="0"/>
        <w:autoSpaceDN w:val="0"/>
        <w:spacing w:afterLines="30" w:after="108"/>
        <w:ind w:leftChars="50" w:left="120"/>
        <w:jc w:val="both"/>
        <w:rPr>
          <w:rFonts w:ascii="標楷體" w:eastAsia="標楷體" w:hAnsi="標楷體"/>
          <w:b/>
        </w:rPr>
      </w:pPr>
      <w:r w:rsidRPr="00667BA6">
        <w:rPr>
          <w:rFonts w:hint="eastAsia"/>
        </w:rPr>
        <w:t>復次，</w:t>
      </w:r>
      <w:r w:rsidRPr="00667BA6">
        <w:rPr>
          <w:rFonts w:ascii="標楷體" w:eastAsia="標楷體" w:hAnsi="標楷體" w:hint="eastAsia"/>
          <w:b/>
        </w:rPr>
        <w:t>願一切世界，皆示成菩提。</w:t>
      </w:r>
      <w:r w:rsidR="001B547A" w:rsidRPr="00667BA6">
        <w:rPr>
          <w:rStyle w:val="a6"/>
          <w:rFonts w:cs="Times New Roman"/>
        </w:rPr>
        <w:footnoteReference w:id="246"/>
      </w:r>
    </w:p>
    <w:p w:rsidR="00083AB9" w:rsidRPr="00667BA6" w:rsidRDefault="00083AB9" w:rsidP="002D35BA">
      <w:pPr>
        <w:overflowPunct w:val="0"/>
        <w:autoSpaceDE w:val="0"/>
        <w:autoSpaceDN w:val="0"/>
        <w:spacing w:afterLines="30" w:after="108"/>
        <w:ind w:leftChars="50" w:left="120"/>
        <w:jc w:val="both"/>
      </w:pPr>
      <w:r w:rsidRPr="00667BA6">
        <w:rPr>
          <w:rFonts w:hint="eastAsia"/>
        </w:rPr>
        <w:lastRenderedPageBreak/>
        <w:t>隨諸世界應有佛事處，盡於其中示得阿耨多羅三藐三菩提，安樂一切眾生故，滅度一切眾生故，以阿耨多羅三藐三菩提大故獨說；其餘入胎、出胎、生長、在家、出家受戒</w:t>
      </w:r>
      <w:r w:rsidR="004B7C87" w:rsidRPr="00667BA6">
        <w:rPr>
          <w:rFonts w:hint="eastAsia"/>
        </w:rPr>
        <w:t>、</w:t>
      </w:r>
      <w:r w:rsidRPr="00667BA6">
        <w:rPr>
          <w:rFonts w:hint="eastAsia"/>
        </w:rPr>
        <w:t>苦行、降伏魔眾、梵王</w:t>
      </w:r>
      <w:r w:rsidRPr="00667BA6">
        <w:rPr>
          <w:rFonts w:ascii="新細明體" w:hAnsi="新細明體" w:hint="eastAsia"/>
        </w:rPr>
        <w:t>勸請及轉法輪</w:t>
      </w:r>
      <w:r w:rsidR="00540D18" w:rsidRPr="00667BA6">
        <w:rPr>
          <w:rFonts w:ascii="新細明體" w:hAnsi="新細明體" w:hint="eastAsia"/>
        </w:rPr>
        <w:t>、</w:t>
      </w:r>
      <w:r w:rsidRPr="00667BA6">
        <w:rPr>
          <w:rFonts w:ascii="新細明體" w:hAnsi="新細明體" w:hint="eastAsia"/>
        </w:rPr>
        <w:t>大眾集會廣</w:t>
      </w:r>
      <w:r w:rsidRPr="00667BA6">
        <w:rPr>
          <w:rFonts w:hint="eastAsia"/>
        </w:rPr>
        <w:t>度眾生</w:t>
      </w:r>
      <w:r w:rsidR="00540D18" w:rsidRPr="00667BA6">
        <w:rPr>
          <w:rFonts w:hint="eastAsia"/>
        </w:rPr>
        <w:t>、</w:t>
      </w:r>
      <w:r w:rsidRPr="00667BA6">
        <w:rPr>
          <w:rFonts w:hint="eastAsia"/>
        </w:rPr>
        <w:t>現</w:t>
      </w:r>
      <w:r w:rsidRPr="00667BA6">
        <w:rPr>
          <w:rFonts w:ascii="新細明體" w:hAnsi="新細明體" w:hint="eastAsia"/>
        </w:rPr>
        <w:t>大神力</w:t>
      </w:r>
      <w:r w:rsidR="004B7C87" w:rsidRPr="00667BA6">
        <w:rPr>
          <w:rFonts w:ascii="新細明體" w:hAnsi="新細明體" w:hint="eastAsia"/>
        </w:rPr>
        <w:t>、</w:t>
      </w:r>
      <w:r w:rsidRPr="00667BA6">
        <w:rPr>
          <w:rFonts w:ascii="新細明體" w:hAnsi="新細明體" w:hint="eastAsia"/>
        </w:rPr>
        <w:t>示大滅</w:t>
      </w:r>
      <w:r w:rsidR="00545F3A" w:rsidRPr="00667BA6">
        <w:rPr>
          <w:rFonts w:hint="eastAsia"/>
        </w:rPr>
        <w:t>度──</w:t>
      </w:r>
      <w:r w:rsidRPr="00667BA6">
        <w:rPr>
          <w:rFonts w:hint="eastAsia"/>
        </w:rPr>
        <w:t>如此諸事悉皆如是應作。</w:t>
      </w:r>
      <w:r w:rsidRPr="00667BA6">
        <w:rPr>
          <w:rFonts w:ascii="新細明體" w:hAnsi="新細明體" w:hint="eastAsia"/>
        </w:rPr>
        <w:t>是知有如</w:t>
      </w:r>
      <w:r w:rsidRPr="00667BA6">
        <w:rPr>
          <w:rFonts w:hint="eastAsia"/>
        </w:rPr>
        <w:t>是無量力，能利無量無邊眾生，</w:t>
      </w:r>
      <w:r w:rsidRPr="00667BA6">
        <w:rPr>
          <w:rFonts w:hint="eastAsia"/>
          <w:b/>
        </w:rPr>
        <w:t>不應但於一國示成佛道</w:t>
      </w:r>
      <w:r w:rsidRPr="00667BA6">
        <w:rPr>
          <w:rFonts w:hint="eastAsia"/>
        </w:rPr>
        <w:t>。</w:t>
      </w:r>
      <w:r w:rsidRPr="00667BA6">
        <w:rPr>
          <w:rStyle w:val="a6"/>
        </w:rPr>
        <w:footnoteReference w:id="247"/>
      </w:r>
    </w:p>
    <w:p w:rsidR="002F7EDD" w:rsidRPr="00667BA6" w:rsidRDefault="00083AB9" w:rsidP="002D35BA">
      <w:pPr>
        <w:overflowPunct w:val="0"/>
        <w:autoSpaceDE w:val="0"/>
        <w:autoSpaceDN w:val="0"/>
        <w:ind w:leftChars="50" w:left="120"/>
        <w:jc w:val="both"/>
      </w:pPr>
      <w:r w:rsidRPr="00667BA6">
        <w:rPr>
          <w:rFonts w:hint="eastAsia"/>
        </w:rPr>
        <w:t>有人言：「於一佛國所有四天下諸閻浮提是一佛土，過此已</w:t>
      </w:r>
      <w:r w:rsidRPr="00667BA6">
        <w:rPr>
          <w:rStyle w:val="a6"/>
          <w:rFonts w:cs="Times New Roman"/>
        </w:rPr>
        <w:footnoteReference w:id="248"/>
      </w:r>
      <w:r w:rsidRPr="00667BA6">
        <w:rPr>
          <w:rFonts w:hint="eastAsia"/>
        </w:rPr>
        <w:t>外唯佛能知</w:t>
      </w:r>
      <w:r w:rsidRPr="00667BA6">
        <w:rPr>
          <w:rFonts w:ascii="標楷體" w:eastAsia="標楷體" w:hAnsi="標楷體" w:hint="eastAsia"/>
        </w:rPr>
        <w:t>。</w:t>
      </w:r>
      <w:r w:rsidRPr="00667BA6">
        <w:rPr>
          <w:rFonts w:hint="eastAsia"/>
        </w:rPr>
        <w:t>」</w:t>
      </w:r>
    </w:p>
    <w:p w:rsidR="00083AB9" w:rsidRPr="00667BA6" w:rsidRDefault="00083AB9" w:rsidP="002D35BA">
      <w:pPr>
        <w:overflowPunct w:val="0"/>
        <w:autoSpaceDE w:val="0"/>
        <w:autoSpaceDN w:val="0"/>
        <w:spacing w:afterLines="30" w:after="108"/>
        <w:ind w:leftChars="50" w:left="120"/>
        <w:jc w:val="both"/>
        <w:rPr>
          <w:rFonts w:ascii="新細明體" w:hAnsi="新細明體"/>
        </w:rPr>
      </w:pPr>
      <w:r w:rsidRPr="00667BA6">
        <w:rPr>
          <w:rFonts w:ascii="新細明體" w:hAnsi="新細明體" w:hint="eastAsia"/>
          <w:b/>
          <w:bCs/>
        </w:rPr>
        <w:t>而實不爾</w:t>
      </w:r>
      <w:r w:rsidRPr="00667BA6">
        <w:rPr>
          <w:rFonts w:ascii="新細明體" w:hAnsi="新細明體" w:hint="eastAsia"/>
        </w:rPr>
        <w:t>。</w:t>
      </w:r>
    </w:p>
    <w:p w:rsidR="00083AB9" w:rsidRPr="00667BA6" w:rsidRDefault="00083AB9" w:rsidP="002D35BA">
      <w:pPr>
        <w:overflowPunct w:val="0"/>
        <w:autoSpaceDE w:val="0"/>
        <w:autoSpaceDN w:val="0"/>
        <w:spacing w:afterLines="30" w:after="108"/>
        <w:ind w:leftChars="50" w:left="120"/>
        <w:jc w:val="both"/>
      </w:pPr>
      <w:r w:rsidRPr="00667BA6">
        <w:rPr>
          <w:rFonts w:ascii="新細明體" w:hAnsi="新細明體" w:hint="eastAsia"/>
        </w:rPr>
        <w:t>是第十願。</w:t>
      </w:r>
    </w:p>
    <w:p w:rsidR="00083AB9" w:rsidRPr="00667BA6" w:rsidRDefault="00700EC4" w:rsidP="002D35BA">
      <w:pPr>
        <w:overflowPunct w:val="0"/>
        <w:autoSpaceDE w:val="0"/>
        <w:autoSpaceDN w:val="0"/>
        <w:spacing w:beforeLines="30" w:before="108"/>
        <w:jc w:val="both"/>
        <w:outlineLvl w:val="0"/>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參</w:t>
      </w:r>
      <w:r w:rsidR="00083AB9" w:rsidRPr="00667BA6">
        <w:rPr>
          <w:rFonts w:cs="Times New Roman" w:hint="eastAsia"/>
          <w:b/>
          <w:sz w:val="20"/>
          <w:szCs w:val="20"/>
          <w:bdr w:val="single" w:sz="4" w:space="0" w:color="auto"/>
          <w:lang w:bidi="ar-SA"/>
        </w:rPr>
        <w:t>、十願究竟</w:t>
      </w:r>
    </w:p>
    <w:p w:rsidR="00083AB9" w:rsidRPr="00667BA6" w:rsidRDefault="00083AB9" w:rsidP="002D35BA">
      <w:pPr>
        <w:overflowPunct w:val="0"/>
        <w:autoSpaceDE w:val="0"/>
        <w:autoSpaceDN w:val="0"/>
        <w:ind w:leftChars="50" w:left="120"/>
        <w:jc w:val="both"/>
        <w:outlineLvl w:val="1"/>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（壹）略說</w:t>
      </w:r>
    </w:p>
    <w:p w:rsidR="00083AB9" w:rsidRPr="00667BA6" w:rsidRDefault="00083AB9" w:rsidP="002D35BA">
      <w:pPr>
        <w:overflowPunct w:val="0"/>
        <w:autoSpaceDE w:val="0"/>
        <w:autoSpaceDN w:val="0"/>
        <w:ind w:leftChars="50" w:left="120"/>
        <w:jc w:val="both"/>
        <w:rPr>
          <w:rFonts w:ascii="標楷體" w:eastAsia="標楷體" w:hAnsi="標楷體"/>
          <w:b/>
        </w:rPr>
      </w:pPr>
      <w:r w:rsidRPr="00667BA6">
        <w:rPr>
          <w:rFonts w:hint="eastAsia"/>
        </w:rPr>
        <w:t>復次，</w:t>
      </w:r>
      <w:r w:rsidRPr="00667BA6">
        <w:rPr>
          <w:rFonts w:ascii="標楷體" w:eastAsia="標楷體" w:hAnsi="標楷體" w:hint="eastAsia"/>
          <w:b/>
        </w:rPr>
        <w:t>如是諸菩薩，十大願為首，廣大如虛空，盡於未來際，</w:t>
      </w:r>
    </w:p>
    <w:p w:rsidR="00083AB9" w:rsidRPr="00667BA6" w:rsidRDefault="00083AB9" w:rsidP="002D35BA">
      <w:pPr>
        <w:pStyle w:val="a7"/>
        <w:overflowPunct w:val="0"/>
        <w:autoSpaceDE w:val="0"/>
        <w:autoSpaceDN w:val="0"/>
        <w:spacing w:afterLines="30" w:after="108"/>
        <w:ind w:leftChars="350" w:left="840"/>
        <w:jc w:val="both"/>
        <w:rPr>
          <w:rFonts w:ascii="Times New Roman" w:eastAsia="標楷體" w:hAnsi="Times New Roman" w:cs="Times New Roman"/>
          <w:b/>
          <w:bCs/>
        </w:rPr>
      </w:pPr>
      <w:r w:rsidRPr="00667BA6">
        <w:rPr>
          <w:rFonts w:ascii="標楷體" w:eastAsia="標楷體" w:hAnsi="標楷體" w:hint="eastAsia"/>
          <w:b/>
        </w:rPr>
        <w:t>及餘無量願，亦各分別說。</w:t>
      </w:r>
      <w:r w:rsidR="00B2232C" w:rsidRPr="00667BA6">
        <w:rPr>
          <w:rStyle w:val="a6"/>
          <w:rFonts w:ascii="Times New Roman" w:eastAsia="標楷體" w:hAnsi="Times New Roman" w:cs="Times New Roman"/>
        </w:rPr>
        <w:footnoteReference w:id="249"/>
      </w:r>
    </w:p>
    <w:p w:rsidR="00083AB9" w:rsidRPr="00667BA6" w:rsidRDefault="00083AB9" w:rsidP="002D35BA">
      <w:pPr>
        <w:overflowPunct w:val="0"/>
        <w:autoSpaceDE w:val="0"/>
        <w:autoSpaceDN w:val="0"/>
        <w:ind w:leftChars="50" w:left="120"/>
        <w:jc w:val="both"/>
      </w:pPr>
      <w:r w:rsidRPr="00667BA6">
        <w:rPr>
          <w:rFonts w:ascii="新細明體" w:hAnsi="標楷體" w:cs="Courier New" w:hint="eastAsia"/>
          <w:b/>
          <w:bCs/>
        </w:rPr>
        <w:t>願</w:t>
      </w:r>
      <w:r w:rsidRPr="00667BA6">
        <w:rPr>
          <w:rFonts w:hint="eastAsia"/>
        </w:rPr>
        <w:t>名心所貪樂，求欲必成。</w:t>
      </w:r>
    </w:p>
    <w:p w:rsidR="00083AB9" w:rsidRPr="00667BA6" w:rsidRDefault="00083AB9" w:rsidP="002D35BA">
      <w:pPr>
        <w:overflowPunct w:val="0"/>
        <w:autoSpaceDE w:val="0"/>
        <w:autoSpaceDN w:val="0"/>
        <w:ind w:leftChars="50" w:left="120"/>
        <w:jc w:val="both"/>
      </w:pPr>
      <w:r w:rsidRPr="00667BA6">
        <w:rPr>
          <w:rFonts w:ascii="新細明體" w:hAnsi="標楷體" w:cs="Courier New" w:hint="eastAsia"/>
          <w:b/>
          <w:bCs/>
        </w:rPr>
        <w:t>十</w:t>
      </w:r>
      <w:r w:rsidR="00EF5F7E" w:rsidRPr="00667BA6">
        <w:rPr>
          <w:rFonts w:hint="eastAsia"/>
        </w:rPr>
        <w:t>者，</w:t>
      </w:r>
      <w:r w:rsidRPr="00667BA6">
        <w:rPr>
          <w:rFonts w:hint="eastAsia"/>
        </w:rPr>
        <w:t>有十種門。</w:t>
      </w:r>
    </w:p>
    <w:p w:rsidR="00083AB9" w:rsidRPr="00667BA6" w:rsidRDefault="00083AB9" w:rsidP="002D35BA">
      <w:pPr>
        <w:overflowPunct w:val="0"/>
        <w:autoSpaceDE w:val="0"/>
        <w:autoSpaceDN w:val="0"/>
        <w:ind w:leftChars="50" w:left="120"/>
        <w:jc w:val="both"/>
      </w:pPr>
      <w:r w:rsidRPr="00667BA6">
        <w:rPr>
          <w:rFonts w:ascii="新細明體" w:hAnsi="標楷體" w:cs="Courier New" w:hint="eastAsia"/>
          <w:b/>
          <w:bCs/>
        </w:rPr>
        <w:t>廣大如虛空</w:t>
      </w:r>
      <w:r w:rsidR="00EF5F7E" w:rsidRPr="00667BA6">
        <w:rPr>
          <w:rFonts w:hint="eastAsia"/>
        </w:rPr>
        <w:t>者，</w:t>
      </w:r>
      <w:r w:rsidRPr="00667BA6">
        <w:rPr>
          <w:rFonts w:hint="eastAsia"/>
        </w:rPr>
        <w:t>願所緣</w:t>
      </w:r>
      <w:r w:rsidRPr="00667BA6">
        <w:rPr>
          <w:rFonts w:ascii="新細明體" w:hAnsi="標楷體" w:cs="Courier New" w:hint="eastAsia"/>
          <w:b/>
          <w:bCs/>
        </w:rPr>
        <w:t>方</w:t>
      </w:r>
      <w:r w:rsidR="00545F3A" w:rsidRPr="00667BA6">
        <w:rPr>
          <w:rFonts w:hint="eastAsia"/>
        </w:rPr>
        <w:t>，如所有虛空處，</w:t>
      </w:r>
      <w:r w:rsidRPr="00667BA6">
        <w:rPr>
          <w:rFonts w:hint="eastAsia"/>
        </w:rPr>
        <w:t>願亦如是。</w:t>
      </w:r>
    </w:p>
    <w:p w:rsidR="00083AB9" w:rsidRPr="00667BA6" w:rsidRDefault="00083AB9" w:rsidP="002D35BA">
      <w:pPr>
        <w:overflowPunct w:val="0"/>
        <w:autoSpaceDE w:val="0"/>
        <w:autoSpaceDN w:val="0"/>
        <w:ind w:leftChars="50" w:left="120"/>
        <w:jc w:val="both"/>
      </w:pPr>
      <w:r w:rsidRPr="00667BA6">
        <w:rPr>
          <w:rFonts w:ascii="新細明體" w:hAnsi="標楷體" w:cs="Courier New" w:hint="eastAsia"/>
          <w:b/>
          <w:bCs/>
        </w:rPr>
        <w:t>盡未來際</w:t>
      </w:r>
      <w:r w:rsidR="00EF5F7E" w:rsidRPr="00667BA6">
        <w:rPr>
          <w:rFonts w:hint="eastAsia"/>
        </w:rPr>
        <w:t>者，</w:t>
      </w:r>
      <w:r w:rsidRPr="00667BA6">
        <w:rPr>
          <w:rFonts w:hint="eastAsia"/>
        </w:rPr>
        <w:t>願</w:t>
      </w:r>
      <w:r w:rsidRPr="00667BA6">
        <w:rPr>
          <w:rFonts w:ascii="新細明體" w:hAnsi="標楷體" w:cs="Courier New" w:hint="eastAsia"/>
          <w:b/>
          <w:bCs/>
        </w:rPr>
        <w:t>時</w:t>
      </w:r>
      <w:r w:rsidRPr="00667BA6">
        <w:rPr>
          <w:rFonts w:hint="eastAsia"/>
        </w:rPr>
        <w:t>所住，盡一切眾生未來生死際。</w:t>
      </w:r>
    </w:p>
    <w:p w:rsidR="00083AB9" w:rsidRPr="00667BA6" w:rsidRDefault="00083AB9" w:rsidP="002D35BA">
      <w:pPr>
        <w:pStyle w:val="a7"/>
        <w:overflowPunct w:val="0"/>
        <w:autoSpaceDE w:val="0"/>
        <w:autoSpaceDN w:val="0"/>
        <w:ind w:leftChars="650" w:left="1560"/>
        <w:jc w:val="both"/>
      </w:pPr>
      <w:r w:rsidRPr="00667BA6">
        <w:rPr>
          <w:rFonts w:hint="eastAsia"/>
        </w:rPr>
        <w:lastRenderedPageBreak/>
        <w:t>有人言：阿耨多羅三藐三菩提是未來世生死際，若諸佛入無餘涅槃是生死</w:t>
      </w:r>
      <w:r w:rsidRPr="00667BA6">
        <w:rPr>
          <w:rFonts w:ascii="新細明體" w:eastAsia="新細明體" w:hAnsi="新細明體" w:hint="eastAsia"/>
        </w:rPr>
        <w:t>後際。菩薩志</w:t>
      </w:r>
      <w:r w:rsidRPr="00667BA6">
        <w:rPr>
          <w:rFonts w:hint="eastAsia"/>
        </w:rPr>
        <w:t>願無盡，而實成佛則止，一切十方世界諸大菩薩，皆有是願。</w:t>
      </w:r>
    </w:p>
    <w:p w:rsidR="00083AB9" w:rsidRPr="00667BA6" w:rsidRDefault="00083AB9" w:rsidP="002D35BA">
      <w:pPr>
        <w:overflowPunct w:val="0"/>
        <w:autoSpaceDE w:val="0"/>
        <w:autoSpaceDN w:val="0"/>
        <w:spacing w:afterLines="30" w:after="108"/>
        <w:ind w:leftChars="50" w:left="120"/>
        <w:jc w:val="both"/>
      </w:pPr>
      <w:r w:rsidRPr="00667BA6">
        <w:rPr>
          <w:rFonts w:ascii="新細明體" w:hAnsi="標楷體" w:cs="Courier New" w:hint="eastAsia"/>
          <w:b/>
          <w:bCs/>
        </w:rPr>
        <w:t>餘無量願</w:t>
      </w:r>
      <w:r w:rsidR="00EF5F7E" w:rsidRPr="00667BA6">
        <w:rPr>
          <w:rFonts w:hint="eastAsia"/>
        </w:rPr>
        <w:t>者，</w:t>
      </w:r>
      <w:r w:rsidRPr="00667BA6">
        <w:rPr>
          <w:rFonts w:hint="eastAsia"/>
        </w:rPr>
        <w:t>諸菩薩成就無量希有功德故，諸所有願，</w:t>
      </w:r>
      <w:r w:rsidRPr="00667BA6">
        <w:rPr>
          <w:rFonts w:hint="eastAsia"/>
          <w:sz w:val="22"/>
          <w:shd w:val="pct15" w:color="auto" w:fill="FFFFFF"/>
        </w:rPr>
        <w:t>（</w:t>
      </w:r>
      <w:smartTag w:uri="urn:schemas-microsoft-com:office:smarttags" w:element="chmetcnv">
        <w:smartTagPr>
          <w:attr w:name="TCSC" w:val="0"/>
          <w:attr w:name="NumberType" w:val="1"/>
          <w:attr w:name="Negative" w:val="False"/>
          <w:attr w:name="HasSpace" w:val="False"/>
          <w:attr w:name="SourceValue" w:val="34"/>
          <w:attr w:name="UnitName" w:val="C"/>
        </w:smartTagPr>
        <w:r w:rsidRPr="00667BA6">
          <w:rPr>
            <w:rFonts w:cs="Times New Roman" w:hint="eastAsia"/>
            <w:sz w:val="22"/>
            <w:shd w:val="pct15" w:color="auto" w:fill="FFFFFF"/>
          </w:rPr>
          <w:t>34c</w:t>
        </w:r>
      </w:smartTag>
      <w:r w:rsidRPr="00667BA6">
        <w:rPr>
          <w:rFonts w:hint="eastAsia"/>
          <w:sz w:val="22"/>
          <w:shd w:val="pct15" w:color="auto" w:fill="FFFFFF"/>
        </w:rPr>
        <w:t>）</w:t>
      </w:r>
      <w:r w:rsidRPr="00667BA6">
        <w:rPr>
          <w:rFonts w:hint="eastAsia"/>
        </w:rPr>
        <w:t>不可盡說。</w:t>
      </w:r>
    </w:p>
    <w:p w:rsidR="00083AB9" w:rsidRPr="00667BA6" w:rsidRDefault="00083AB9" w:rsidP="002D35BA">
      <w:pPr>
        <w:overflowPunct w:val="0"/>
        <w:autoSpaceDE w:val="0"/>
        <w:autoSpaceDN w:val="0"/>
        <w:spacing w:beforeLines="30" w:before="108"/>
        <w:ind w:leftChars="50" w:left="120"/>
        <w:jc w:val="both"/>
        <w:outlineLvl w:val="1"/>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（貳）廣說</w:t>
      </w:r>
    </w:p>
    <w:p w:rsidR="00083AB9" w:rsidRPr="00667BA6" w:rsidRDefault="00083AB9" w:rsidP="002D35BA">
      <w:pPr>
        <w:overflowPunct w:val="0"/>
        <w:autoSpaceDE w:val="0"/>
        <w:autoSpaceDN w:val="0"/>
        <w:ind w:leftChars="100" w:left="240"/>
        <w:jc w:val="both"/>
        <w:outlineLvl w:val="2"/>
      </w:pPr>
      <w:r w:rsidRPr="00667BA6">
        <w:rPr>
          <w:rFonts w:cs="Times New Roman" w:hint="eastAsia"/>
          <w:b/>
          <w:sz w:val="20"/>
          <w:szCs w:val="20"/>
          <w:bdr w:val="single" w:sz="4" w:space="0" w:color="auto"/>
          <w:lang w:bidi="ar-SA"/>
        </w:rPr>
        <w:t>一、標十種究竟</w:t>
      </w:r>
    </w:p>
    <w:p w:rsidR="00083AB9" w:rsidRPr="00667BA6" w:rsidRDefault="00083AB9" w:rsidP="002D35BA">
      <w:pPr>
        <w:overflowPunct w:val="0"/>
        <w:autoSpaceDE w:val="0"/>
        <w:autoSpaceDN w:val="0"/>
        <w:spacing w:afterLines="30" w:after="108"/>
        <w:ind w:leftChars="100" w:left="240"/>
        <w:jc w:val="both"/>
        <w:rPr>
          <w:rFonts w:ascii="標楷體" w:eastAsia="標楷體" w:hAnsi="標楷體"/>
          <w:b/>
        </w:rPr>
      </w:pPr>
      <w:r w:rsidRPr="00667BA6">
        <w:rPr>
          <w:rFonts w:hint="eastAsia"/>
        </w:rPr>
        <w:t>復次，</w:t>
      </w:r>
      <w:r w:rsidRPr="00667BA6">
        <w:rPr>
          <w:rFonts w:ascii="標楷體" w:eastAsia="標楷體" w:hAnsi="標楷體" w:hint="eastAsia"/>
          <w:b/>
        </w:rPr>
        <w:t>菩薩發如是，十大願究竟。</w:t>
      </w:r>
    </w:p>
    <w:p w:rsidR="00083AB9" w:rsidRPr="00667BA6" w:rsidRDefault="00083AB9" w:rsidP="002D35BA">
      <w:pPr>
        <w:overflowPunct w:val="0"/>
        <w:autoSpaceDE w:val="0"/>
        <w:autoSpaceDN w:val="0"/>
        <w:ind w:leftChars="100" w:left="240"/>
        <w:jc w:val="both"/>
      </w:pPr>
      <w:r w:rsidRPr="00667BA6">
        <w:rPr>
          <w:rFonts w:hint="eastAsia"/>
        </w:rPr>
        <w:t>是十大願，有十究竟事。何等為十？</w:t>
      </w:r>
    </w:p>
    <w:p w:rsidR="00083AB9" w:rsidRPr="00667BA6" w:rsidRDefault="00083AB9" w:rsidP="002D35BA">
      <w:pPr>
        <w:overflowPunct w:val="0"/>
        <w:autoSpaceDE w:val="0"/>
        <w:autoSpaceDN w:val="0"/>
        <w:ind w:leftChars="100" w:left="1184" w:hangingChars="400" w:hanging="944"/>
        <w:jc w:val="both"/>
        <w:rPr>
          <w:rFonts w:eastAsia="標楷體" w:cs="Courier New"/>
          <w:b/>
          <w:bCs/>
        </w:rPr>
      </w:pPr>
      <w:r w:rsidRPr="00667BA6">
        <w:rPr>
          <w:rFonts w:hint="eastAsia"/>
          <w:spacing w:val="-2"/>
        </w:rPr>
        <w:t>答曰：</w:t>
      </w:r>
      <w:r w:rsidR="004B7C87" w:rsidRPr="00667BA6">
        <w:rPr>
          <w:rFonts w:hint="eastAsia"/>
          <w:spacing w:val="-2"/>
          <w:vertAlign w:val="superscript"/>
        </w:rPr>
        <w:t>（</w:t>
      </w:r>
      <w:r w:rsidR="004B7C87" w:rsidRPr="00667BA6">
        <w:rPr>
          <w:rFonts w:hint="eastAsia"/>
          <w:spacing w:val="-2"/>
          <w:vertAlign w:val="superscript"/>
        </w:rPr>
        <w:t>1</w:t>
      </w:r>
      <w:r w:rsidR="004B7C87" w:rsidRPr="00667BA6">
        <w:rPr>
          <w:rFonts w:hint="eastAsia"/>
          <w:spacing w:val="-2"/>
          <w:vertAlign w:val="superscript"/>
        </w:rPr>
        <w:t>）</w:t>
      </w:r>
      <w:r w:rsidRPr="00667BA6">
        <w:rPr>
          <w:rFonts w:eastAsia="標楷體" w:cs="Courier New" w:hint="eastAsia"/>
          <w:b/>
          <w:bCs/>
          <w:spacing w:val="-2"/>
        </w:rPr>
        <w:t>眾生性、</w:t>
      </w:r>
      <w:r w:rsidR="004B7C87" w:rsidRPr="00667BA6">
        <w:rPr>
          <w:rFonts w:hint="eastAsia"/>
          <w:spacing w:val="-2"/>
          <w:vertAlign w:val="superscript"/>
        </w:rPr>
        <w:t>（</w:t>
      </w:r>
      <w:r w:rsidR="004B7C87" w:rsidRPr="00667BA6">
        <w:rPr>
          <w:rFonts w:hint="eastAsia"/>
          <w:spacing w:val="-2"/>
          <w:vertAlign w:val="superscript"/>
        </w:rPr>
        <w:t>2</w:t>
      </w:r>
      <w:r w:rsidR="004B7C87" w:rsidRPr="00667BA6">
        <w:rPr>
          <w:rFonts w:hint="eastAsia"/>
          <w:spacing w:val="-2"/>
          <w:vertAlign w:val="superscript"/>
        </w:rPr>
        <w:t>）</w:t>
      </w:r>
      <w:r w:rsidRPr="00667BA6">
        <w:rPr>
          <w:rFonts w:eastAsia="標楷體" w:cs="Courier New" w:hint="eastAsia"/>
          <w:b/>
          <w:bCs/>
          <w:spacing w:val="-2"/>
        </w:rPr>
        <w:t>世性、</w:t>
      </w:r>
      <w:r w:rsidR="004B7C87" w:rsidRPr="00667BA6">
        <w:rPr>
          <w:rFonts w:hint="eastAsia"/>
          <w:spacing w:val="-2"/>
          <w:vertAlign w:val="superscript"/>
        </w:rPr>
        <w:t>（</w:t>
      </w:r>
      <w:r w:rsidR="004B7C87" w:rsidRPr="00667BA6">
        <w:rPr>
          <w:rFonts w:hint="eastAsia"/>
          <w:spacing w:val="-2"/>
          <w:vertAlign w:val="superscript"/>
        </w:rPr>
        <w:t>3</w:t>
      </w:r>
      <w:r w:rsidR="004B7C87" w:rsidRPr="00667BA6">
        <w:rPr>
          <w:rFonts w:hint="eastAsia"/>
          <w:spacing w:val="-2"/>
          <w:vertAlign w:val="superscript"/>
        </w:rPr>
        <w:t>）</w:t>
      </w:r>
      <w:r w:rsidRPr="00667BA6">
        <w:rPr>
          <w:rFonts w:eastAsia="標楷體" w:cs="Courier New" w:hint="eastAsia"/>
          <w:b/>
          <w:bCs/>
          <w:spacing w:val="-2"/>
        </w:rPr>
        <w:t>虛空性、</w:t>
      </w:r>
      <w:r w:rsidR="004B7C87" w:rsidRPr="00667BA6">
        <w:rPr>
          <w:rFonts w:hint="eastAsia"/>
          <w:spacing w:val="-2"/>
          <w:vertAlign w:val="superscript"/>
        </w:rPr>
        <w:t>（</w:t>
      </w:r>
      <w:r w:rsidR="004B7C87" w:rsidRPr="00667BA6">
        <w:rPr>
          <w:rFonts w:hint="eastAsia"/>
          <w:spacing w:val="-2"/>
          <w:vertAlign w:val="superscript"/>
        </w:rPr>
        <w:t>4</w:t>
      </w:r>
      <w:r w:rsidR="004B7C87" w:rsidRPr="00667BA6">
        <w:rPr>
          <w:rFonts w:hint="eastAsia"/>
          <w:spacing w:val="-2"/>
          <w:vertAlign w:val="superscript"/>
        </w:rPr>
        <w:t>）</w:t>
      </w:r>
      <w:r w:rsidRPr="00667BA6">
        <w:rPr>
          <w:rFonts w:eastAsia="標楷體" w:cs="Courier New" w:hint="eastAsia"/>
          <w:b/>
          <w:bCs/>
          <w:spacing w:val="-2"/>
        </w:rPr>
        <w:t>法性、</w:t>
      </w:r>
      <w:r w:rsidR="004B7C87" w:rsidRPr="00667BA6">
        <w:rPr>
          <w:rFonts w:hint="eastAsia"/>
          <w:spacing w:val="-2"/>
          <w:vertAlign w:val="superscript"/>
        </w:rPr>
        <w:t>（</w:t>
      </w:r>
      <w:r w:rsidR="004B7C87" w:rsidRPr="00667BA6">
        <w:rPr>
          <w:rFonts w:hint="eastAsia"/>
          <w:spacing w:val="-2"/>
          <w:vertAlign w:val="superscript"/>
        </w:rPr>
        <w:t>5</w:t>
      </w:r>
      <w:r w:rsidR="004B7C87" w:rsidRPr="00667BA6">
        <w:rPr>
          <w:rFonts w:hint="eastAsia"/>
          <w:spacing w:val="-2"/>
          <w:vertAlign w:val="superscript"/>
        </w:rPr>
        <w:t>）</w:t>
      </w:r>
      <w:r w:rsidRPr="00667BA6">
        <w:rPr>
          <w:rFonts w:eastAsia="標楷體" w:cs="Courier New" w:hint="eastAsia"/>
          <w:b/>
          <w:bCs/>
          <w:spacing w:val="-2"/>
        </w:rPr>
        <w:t>涅槃、</w:t>
      </w:r>
      <w:r w:rsidR="004B7C87" w:rsidRPr="00667BA6">
        <w:rPr>
          <w:rFonts w:hint="eastAsia"/>
          <w:spacing w:val="-2"/>
          <w:vertAlign w:val="superscript"/>
        </w:rPr>
        <w:t>（</w:t>
      </w:r>
      <w:r w:rsidR="004B7C87" w:rsidRPr="00667BA6">
        <w:rPr>
          <w:rFonts w:hint="eastAsia"/>
          <w:spacing w:val="-2"/>
          <w:vertAlign w:val="superscript"/>
        </w:rPr>
        <w:t>6</w:t>
      </w:r>
      <w:r w:rsidR="004B7C87" w:rsidRPr="00667BA6">
        <w:rPr>
          <w:rFonts w:hint="eastAsia"/>
          <w:spacing w:val="-2"/>
          <w:vertAlign w:val="superscript"/>
        </w:rPr>
        <w:t>）</w:t>
      </w:r>
      <w:r w:rsidRPr="00667BA6">
        <w:rPr>
          <w:rFonts w:eastAsia="標楷體" w:cs="Courier New" w:hint="eastAsia"/>
          <w:b/>
          <w:bCs/>
          <w:spacing w:val="-2"/>
        </w:rPr>
        <w:t>佛生性、</w:t>
      </w:r>
      <w:r w:rsidR="004B7C87" w:rsidRPr="00667BA6">
        <w:rPr>
          <w:rFonts w:hint="eastAsia"/>
          <w:spacing w:val="-2"/>
          <w:vertAlign w:val="superscript"/>
        </w:rPr>
        <w:t>（</w:t>
      </w:r>
      <w:r w:rsidR="004B7C87" w:rsidRPr="00667BA6">
        <w:rPr>
          <w:rFonts w:hint="eastAsia"/>
          <w:spacing w:val="-2"/>
          <w:vertAlign w:val="superscript"/>
        </w:rPr>
        <w:t>7</w:t>
      </w:r>
      <w:r w:rsidR="004B7C87" w:rsidRPr="00667BA6">
        <w:rPr>
          <w:rFonts w:hint="eastAsia"/>
          <w:spacing w:val="-2"/>
          <w:vertAlign w:val="superscript"/>
        </w:rPr>
        <w:t>）</w:t>
      </w:r>
      <w:r w:rsidRPr="00667BA6">
        <w:rPr>
          <w:rFonts w:eastAsia="標楷體" w:cs="Courier New" w:hint="eastAsia"/>
          <w:b/>
          <w:bCs/>
          <w:spacing w:val="-2"/>
        </w:rPr>
        <w:t>諸</w:t>
      </w:r>
      <w:r w:rsidRPr="00667BA6">
        <w:rPr>
          <w:rFonts w:eastAsia="標楷體" w:cs="Courier New" w:hint="eastAsia"/>
          <w:b/>
          <w:bCs/>
        </w:rPr>
        <w:t>佛智性竟、</w:t>
      </w:r>
    </w:p>
    <w:p w:rsidR="00083AB9" w:rsidRPr="00667BA6" w:rsidRDefault="004B7C87" w:rsidP="002D35BA">
      <w:pPr>
        <w:overflowPunct w:val="0"/>
        <w:autoSpaceDE w:val="0"/>
        <w:autoSpaceDN w:val="0"/>
        <w:spacing w:afterLines="30" w:after="108"/>
        <w:ind w:leftChars="360" w:left="864"/>
        <w:jc w:val="both"/>
        <w:rPr>
          <w:rFonts w:eastAsia="標楷體"/>
        </w:rPr>
      </w:pPr>
      <w:r w:rsidRPr="00667BA6">
        <w:rPr>
          <w:rFonts w:hint="eastAsia"/>
          <w:vertAlign w:val="superscript"/>
        </w:rPr>
        <w:t>（</w:t>
      </w:r>
      <w:r w:rsidRPr="00667BA6">
        <w:rPr>
          <w:rFonts w:hint="eastAsia"/>
          <w:vertAlign w:val="superscript"/>
        </w:rPr>
        <w:t>8</w:t>
      </w:r>
      <w:r w:rsidRPr="00667BA6">
        <w:rPr>
          <w:rFonts w:hint="eastAsia"/>
          <w:vertAlign w:val="superscript"/>
        </w:rPr>
        <w:t>）</w:t>
      </w:r>
      <w:r w:rsidR="00083AB9" w:rsidRPr="00667BA6">
        <w:rPr>
          <w:rFonts w:eastAsia="標楷體" w:hint="eastAsia"/>
          <w:b/>
          <w:bCs/>
        </w:rPr>
        <w:t>一切心所緣</w:t>
      </w:r>
      <w:r w:rsidR="00083AB9" w:rsidRPr="00667BA6">
        <w:rPr>
          <w:rFonts w:eastAsia="標楷體" w:cs="Courier New" w:hint="eastAsia"/>
          <w:b/>
          <w:bCs/>
        </w:rPr>
        <w:t>、</w:t>
      </w:r>
      <w:r w:rsidRPr="00667BA6">
        <w:rPr>
          <w:rFonts w:hint="eastAsia"/>
          <w:vertAlign w:val="superscript"/>
        </w:rPr>
        <w:t>（</w:t>
      </w:r>
      <w:r w:rsidRPr="00667BA6">
        <w:rPr>
          <w:rFonts w:hint="eastAsia"/>
          <w:vertAlign w:val="superscript"/>
        </w:rPr>
        <w:t>9</w:t>
      </w:r>
      <w:r w:rsidRPr="00667BA6">
        <w:rPr>
          <w:rFonts w:hint="eastAsia"/>
          <w:vertAlign w:val="superscript"/>
        </w:rPr>
        <w:t>）</w:t>
      </w:r>
      <w:r w:rsidR="00083AB9" w:rsidRPr="00667BA6">
        <w:rPr>
          <w:rFonts w:eastAsia="標楷體" w:hint="eastAsia"/>
          <w:b/>
          <w:bCs/>
        </w:rPr>
        <w:t>諸佛行處智</w:t>
      </w:r>
      <w:r w:rsidR="00083AB9" w:rsidRPr="00667BA6">
        <w:rPr>
          <w:rFonts w:eastAsia="標楷體" w:cs="Courier New" w:hint="eastAsia"/>
          <w:b/>
          <w:bCs/>
        </w:rPr>
        <w:t>、</w:t>
      </w:r>
      <w:r w:rsidRPr="00667BA6">
        <w:rPr>
          <w:rFonts w:hint="eastAsia"/>
          <w:vertAlign w:val="superscript"/>
        </w:rPr>
        <w:t>（</w:t>
      </w:r>
      <w:r w:rsidRPr="00667BA6">
        <w:rPr>
          <w:rFonts w:hint="eastAsia"/>
          <w:vertAlign w:val="superscript"/>
        </w:rPr>
        <w:t>1</w:t>
      </w:r>
      <w:r w:rsidRPr="00667BA6">
        <w:rPr>
          <w:vertAlign w:val="superscript"/>
        </w:rPr>
        <w:t>0</w:t>
      </w:r>
      <w:r w:rsidRPr="00667BA6">
        <w:rPr>
          <w:rFonts w:hint="eastAsia"/>
          <w:vertAlign w:val="superscript"/>
        </w:rPr>
        <w:t>）</w:t>
      </w:r>
      <w:r w:rsidR="00083AB9" w:rsidRPr="00667BA6">
        <w:rPr>
          <w:rFonts w:eastAsia="標楷體" w:hint="eastAsia"/>
          <w:b/>
          <w:bCs/>
        </w:rPr>
        <w:t>世間法智轉</w:t>
      </w:r>
      <w:r w:rsidR="00083AB9" w:rsidRPr="00667BA6">
        <w:rPr>
          <w:rFonts w:eastAsia="標楷體" w:cs="Courier New" w:hint="eastAsia"/>
          <w:b/>
          <w:bCs/>
        </w:rPr>
        <w:t>，</w:t>
      </w:r>
      <w:r w:rsidR="00083AB9" w:rsidRPr="00667BA6">
        <w:rPr>
          <w:rFonts w:eastAsia="標楷體" w:hint="eastAsia"/>
          <w:b/>
          <w:bCs/>
        </w:rPr>
        <w:t>是名十究竟。</w:t>
      </w:r>
      <w:r w:rsidR="00083AB9" w:rsidRPr="00667BA6">
        <w:rPr>
          <w:rStyle w:val="a6"/>
          <w:rFonts w:eastAsia="標楷體" w:cs="Times New Roman"/>
        </w:rPr>
        <w:footnoteReference w:id="250"/>
      </w:r>
    </w:p>
    <w:p w:rsidR="00083AB9" w:rsidRPr="00667BA6" w:rsidRDefault="00083AB9" w:rsidP="002D35BA">
      <w:pPr>
        <w:overflowPunct w:val="0"/>
        <w:autoSpaceDE w:val="0"/>
        <w:autoSpaceDN w:val="0"/>
        <w:spacing w:afterLines="30" w:after="108" w:line="340" w:lineRule="exact"/>
        <w:ind w:leftChars="360" w:left="864"/>
        <w:jc w:val="both"/>
      </w:pPr>
      <w:r w:rsidRPr="00667BA6">
        <w:rPr>
          <w:rFonts w:hint="eastAsia"/>
        </w:rPr>
        <w:lastRenderedPageBreak/>
        <w:t>初、</w:t>
      </w:r>
      <w:r w:rsidRPr="00667BA6">
        <w:rPr>
          <w:rFonts w:ascii="新細明體" w:hAnsi="標楷體" w:cs="Courier New" w:hint="eastAsia"/>
          <w:b/>
          <w:bCs/>
        </w:rPr>
        <w:t>眾生性竟</w:t>
      </w:r>
      <w:r w:rsidRPr="00667BA6">
        <w:rPr>
          <w:rFonts w:hint="eastAsia"/>
        </w:rPr>
        <w:t>，二、</w:t>
      </w:r>
      <w:r w:rsidRPr="00667BA6">
        <w:rPr>
          <w:rFonts w:ascii="新細明體" w:hAnsi="標楷體" w:cs="Courier New" w:hint="eastAsia"/>
          <w:b/>
          <w:bCs/>
        </w:rPr>
        <w:t>世間性竟</w:t>
      </w:r>
      <w:r w:rsidRPr="00667BA6">
        <w:rPr>
          <w:rFonts w:hint="eastAsia"/>
        </w:rPr>
        <w:t>，三、</w:t>
      </w:r>
      <w:r w:rsidRPr="00667BA6">
        <w:rPr>
          <w:rFonts w:ascii="新細明體" w:hAnsi="標楷體" w:cs="Courier New" w:hint="eastAsia"/>
          <w:b/>
          <w:bCs/>
        </w:rPr>
        <w:t>虛空性竟</w:t>
      </w:r>
      <w:r w:rsidRPr="00667BA6">
        <w:rPr>
          <w:rFonts w:hint="eastAsia"/>
        </w:rPr>
        <w:t>，四、</w:t>
      </w:r>
      <w:r w:rsidRPr="00667BA6">
        <w:rPr>
          <w:rFonts w:ascii="新細明體" w:hAnsi="標楷體" w:cs="Courier New" w:hint="eastAsia"/>
          <w:b/>
          <w:bCs/>
        </w:rPr>
        <w:t>法性性</w:t>
      </w:r>
      <w:r w:rsidRPr="00667BA6">
        <w:rPr>
          <w:rStyle w:val="a6"/>
          <w:rFonts w:cs="Times New Roman"/>
        </w:rPr>
        <w:footnoteReference w:id="251"/>
      </w:r>
      <w:r w:rsidRPr="00667BA6">
        <w:rPr>
          <w:rFonts w:ascii="新細明體" w:hAnsi="標楷體" w:cs="Courier New" w:hint="eastAsia"/>
          <w:b/>
          <w:bCs/>
        </w:rPr>
        <w:t>竟</w:t>
      </w:r>
      <w:r w:rsidRPr="00667BA6">
        <w:rPr>
          <w:rFonts w:hint="eastAsia"/>
        </w:rPr>
        <w:t>，五、</w:t>
      </w:r>
      <w:r w:rsidRPr="00667BA6">
        <w:rPr>
          <w:rFonts w:ascii="新細明體" w:hAnsi="標楷體" w:cs="Courier New" w:hint="eastAsia"/>
          <w:b/>
          <w:bCs/>
        </w:rPr>
        <w:t>涅槃性竟</w:t>
      </w:r>
      <w:r w:rsidRPr="00667BA6">
        <w:rPr>
          <w:rFonts w:hint="eastAsia"/>
        </w:rPr>
        <w:t>，六、</w:t>
      </w:r>
      <w:r w:rsidRPr="00667BA6">
        <w:rPr>
          <w:rFonts w:ascii="新細明體" w:hAnsi="標楷體" w:cs="Courier New" w:hint="eastAsia"/>
          <w:b/>
          <w:bCs/>
        </w:rPr>
        <w:t>佛生性竟</w:t>
      </w:r>
      <w:r w:rsidRPr="00667BA6">
        <w:rPr>
          <w:rFonts w:hint="eastAsia"/>
        </w:rPr>
        <w:t>，七、</w:t>
      </w:r>
      <w:r w:rsidRPr="00667BA6">
        <w:rPr>
          <w:rFonts w:ascii="新細明體" w:hAnsi="標楷體" w:cs="Courier New" w:hint="eastAsia"/>
          <w:b/>
          <w:bCs/>
        </w:rPr>
        <w:t>諸佛智性竟</w:t>
      </w:r>
      <w:r w:rsidRPr="00667BA6">
        <w:rPr>
          <w:rFonts w:hint="eastAsia"/>
        </w:rPr>
        <w:t>，八、</w:t>
      </w:r>
      <w:r w:rsidRPr="00667BA6">
        <w:rPr>
          <w:rFonts w:ascii="新細明體" w:hAnsi="標楷體" w:cs="Courier New" w:hint="eastAsia"/>
          <w:b/>
          <w:bCs/>
        </w:rPr>
        <w:t>一切心所緣竟</w:t>
      </w:r>
      <w:r w:rsidRPr="00667BA6">
        <w:rPr>
          <w:rFonts w:hint="eastAsia"/>
        </w:rPr>
        <w:t>，九、</w:t>
      </w:r>
      <w:r w:rsidRPr="00667BA6">
        <w:rPr>
          <w:rFonts w:ascii="新細明體" w:hAnsi="標楷體" w:cs="Courier New" w:hint="eastAsia"/>
          <w:b/>
          <w:bCs/>
        </w:rPr>
        <w:t>諸佛行處智竟</w:t>
      </w:r>
      <w:r w:rsidRPr="00667BA6">
        <w:rPr>
          <w:rFonts w:hint="eastAsia"/>
        </w:rPr>
        <w:t>，十、</w:t>
      </w:r>
      <w:r w:rsidRPr="00667BA6">
        <w:rPr>
          <w:rFonts w:ascii="新細明體" w:hAnsi="標楷體" w:cs="Courier New" w:hint="eastAsia"/>
          <w:b/>
          <w:bCs/>
        </w:rPr>
        <w:t>世間法智轉竟</w:t>
      </w:r>
      <w:r w:rsidR="00545F3A" w:rsidRPr="00667BA6">
        <w:rPr>
          <w:rFonts w:ascii="新細明體" w:hAnsi="標楷體" w:cs="Courier New" w:hint="eastAsia"/>
          <w:b/>
          <w:bCs/>
        </w:rPr>
        <w:t>──</w:t>
      </w:r>
      <w:r w:rsidRPr="00667BA6">
        <w:rPr>
          <w:rFonts w:hint="eastAsia"/>
        </w:rPr>
        <w:t>是名</w:t>
      </w:r>
      <w:r w:rsidRPr="00667BA6">
        <w:rPr>
          <w:rFonts w:hint="eastAsia"/>
          <w:b/>
        </w:rPr>
        <w:t>十究竟</w:t>
      </w:r>
      <w:r w:rsidRPr="00667BA6">
        <w:rPr>
          <w:rFonts w:hint="eastAsia"/>
        </w:rPr>
        <w:t>。</w:t>
      </w:r>
    </w:p>
    <w:p w:rsidR="00083AB9" w:rsidRPr="00667BA6" w:rsidRDefault="00083AB9" w:rsidP="002D35BA">
      <w:pPr>
        <w:overflowPunct w:val="0"/>
        <w:autoSpaceDE w:val="0"/>
        <w:autoSpaceDN w:val="0"/>
        <w:spacing w:beforeLines="30" w:before="108" w:line="340" w:lineRule="exact"/>
        <w:ind w:leftChars="100" w:left="240"/>
        <w:jc w:val="both"/>
        <w:outlineLvl w:val="2"/>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二、釋十種究竟</w:t>
      </w:r>
    </w:p>
    <w:p w:rsidR="00083AB9" w:rsidRPr="00667BA6" w:rsidRDefault="00083AB9" w:rsidP="002D35BA">
      <w:pPr>
        <w:overflowPunct w:val="0"/>
        <w:autoSpaceDE w:val="0"/>
        <w:autoSpaceDN w:val="0"/>
        <w:spacing w:line="340" w:lineRule="exact"/>
        <w:ind w:leftChars="100" w:left="240"/>
        <w:jc w:val="both"/>
      </w:pPr>
      <w:r w:rsidRPr="00667BA6">
        <w:rPr>
          <w:rFonts w:hint="eastAsia"/>
        </w:rPr>
        <w:t>問曰：汝言「</w:t>
      </w:r>
      <w:r w:rsidRPr="00667BA6">
        <w:rPr>
          <w:rFonts w:ascii="標楷體" w:eastAsia="標楷體" w:hAnsi="標楷體" w:cs="Courier New" w:hint="eastAsia"/>
          <w:b/>
          <w:bCs/>
        </w:rPr>
        <w:t>竟</w:t>
      </w:r>
      <w:r w:rsidRPr="00667BA6">
        <w:rPr>
          <w:rFonts w:hint="eastAsia"/>
        </w:rPr>
        <w:t>」，何者為「</w:t>
      </w:r>
      <w:r w:rsidRPr="00667BA6">
        <w:rPr>
          <w:rFonts w:ascii="標楷體" w:eastAsia="標楷體" w:hAnsi="標楷體" w:cs="Courier New" w:hint="eastAsia"/>
          <w:b/>
          <w:bCs/>
        </w:rPr>
        <w:t>竟</w:t>
      </w:r>
      <w:r w:rsidRPr="00667BA6">
        <w:rPr>
          <w:rFonts w:hint="eastAsia"/>
        </w:rPr>
        <w:t>」？此義應分別。</w:t>
      </w:r>
    </w:p>
    <w:p w:rsidR="004B7C87" w:rsidRPr="00667BA6" w:rsidRDefault="00083AB9" w:rsidP="002D35BA">
      <w:pPr>
        <w:overflowPunct w:val="0"/>
        <w:autoSpaceDE w:val="0"/>
        <w:autoSpaceDN w:val="0"/>
        <w:spacing w:line="340" w:lineRule="exact"/>
        <w:ind w:leftChars="100" w:left="240"/>
        <w:jc w:val="both"/>
      </w:pPr>
      <w:r w:rsidRPr="00667BA6">
        <w:rPr>
          <w:rFonts w:hint="eastAsia"/>
        </w:rPr>
        <w:t>答曰：</w:t>
      </w:r>
    </w:p>
    <w:p w:rsidR="004B7C87" w:rsidRPr="00667BA6" w:rsidRDefault="004B7C87" w:rsidP="002D35BA">
      <w:pPr>
        <w:overflowPunct w:val="0"/>
        <w:autoSpaceDE w:val="0"/>
        <w:autoSpaceDN w:val="0"/>
        <w:spacing w:line="340" w:lineRule="exact"/>
        <w:ind w:leftChars="150" w:left="360"/>
        <w:jc w:val="both"/>
        <w:outlineLvl w:val="2"/>
        <w:rPr>
          <w:rFonts w:cs="Times New Roman"/>
          <w:b/>
          <w:sz w:val="20"/>
          <w:szCs w:val="20"/>
          <w:bdr w:val="single" w:sz="4" w:space="0" w:color="auto"/>
        </w:rPr>
      </w:pPr>
      <w:r w:rsidRPr="00667BA6">
        <w:rPr>
          <w:rFonts w:cs="Times New Roman"/>
          <w:b/>
          <w:sz w:val="20"/>
          <w:szCs w:val="20"/>
          <w:bdr w:val="single" w:sz="4" w:space="0" w:color="auto"/>
        </w:rPr>
        <w:t>（一）</w:t>
      </w:r>
      <w:r w:rsidRPr="00667BA6">
        <w:rPr>
          <w:rFonts w:cs="Times New Roman" w:hint="eastAsia"/>
          <w:b/>
          <w:sz w:val="20"/>
          <w:szCs w:val="20"/>
          <w:bdr w:val="single" w:sz="4" w:space="0" w:color="auto"/>
        </w:rPr>
        <w:t>舉偈頌略標</w:t>
      </w:r>
    </w:p>
    <w:p w:rsidR="00083AB9" w:rsidRPr="00667BA6" w:rsidRDefault="00083AB9" w:rsidP="002D35BA">
      <w:pPr>
        <w:overflowPunct w:val="0"/>
        <w:autoSpaceDE w:val="0"/>
        <w:autoSpaceDN w:val="0"/>
        <w:spacing w:line="340" w:lineRule="exact"/>
        <w:ind w:leftChars="150" w:left="360"/>
        <w:jc w:val="both"/>
        <w:rPr>
          <w:rFonts w:ascii="標楷體" w:eastAsia="標楷體" w:hAnsi="標楷體"/>
          <w:b/>
        </w:rPr>
      </w:pPr>
      <w:r w:rsidRPr="00667BA6">
        <w:rPr>
          <w:rFonts w:ascii="標楷體" w:eastAsia="標楷體" w:hAnsi="標楷體" w:hint="eastAsia"/>
          <w:b/>
        </w:rPr>
        <w:t>眾生性若竟，我願亦復竟；如眾生等竟，如是諸願竟。</w:t>
      </w:r>
    </w:p>
    <w:p w:rsidR="00083AB9" w:rsidRPr="00667BA6" w:rsidRDefault="00083AB9" w:rsidP="002D35BA">
      <w:pPr>
        <w:pStyle w:val="a7"/>
        <w:overflowPunct w:val="0"/>
        <w:autoSpaceDE w:val="0"/>
        <w:autoSpaceDN w:val="0"/>
        <w:spacing w:afterLines="30" w:after="108" w:line="340" w:lineRule="exact"/>
        <w:ind w:leftChars="150" w:left="360"/>
        <w:jc w:val="both"/>
        <w:rPr>
          <w:rFonts w:ascii="Times New Roman" w:eastAsia="標楷體" w:hAnsi="Times New Roman"/>
          <w:b/>
        </w:rPr>
      </w:pPr>
      <w:r w:rsidRPr="00667BA6">
        <w:rPr>
          <w:rFonts w:ascii="Times New Roman" w:eastAsia="標楷體" w:hAnsi="Times New Roman" w:hint="eastAsia"/>
          <w:b/>
        </w:rPr>
        <w:t>竟義名無竟，我善根無竟。</w:t>
      </w:r>
      <w:r w:rsidRPr="00667BA6">
        <w:rPr>
          <w:rFonts w:ascii="Times New Roman" w:eastAsia="標楷體" w:hAnsi="Times New Roman"/>
          <w:vertAlign w:val="superscript"/>
        </w:rPr>
        <w:footnoteReference w:id="252"/>
      </w:r>
    </w:p>
    <w:p w:rsidR="004B7C87" w:rsidRPr="00667BA6" w:rsidRDefault="004B7C87" w:rsidP="002D35BA">
      <w:pPr>
        <w:overflowPunct w:val="0"/>
        <w:autoSpaceDE w:val="0"/>
        <w:autoSpaceDN w:val="0"/>
        <w:spacing w:line="340" w:lineRule="exact"/>
        <w:ind w:leftChars="150" w:left="360"/>
        <w:jc w:val="both"/>
        <w:outlineLvl w:val="2"/>
        <w:rPr>
          <w:rFonts w:cs="Times New Roman"/>
          <w:b/>
          <w:sz w:val="20"/>
          <w:szCs w:val="20"/>
          <w:bdr w:val="single" w:sz="4" w:space="0" w:color="auto"/>
        </w:rPr>
      </w:pPr>
      <w:r w:rsidRPr="00667BA6">
        <w:rPr>
          <w:rFonts w:cs="Times New Roman"/>
          <w:b/>
          <w:sz w:val="20"/>
          <w:szCs w:val="20"/>
          <w:bdr w:val="single" w:sz="4" w:space="0" w:color="auto"/>
        </w:rPr>
        <w:t>（二）釋偈頌義</w:t>
      </w:r>
    </w:p>
    <w:p w:rsidR="004B7C87" w:rsidRPr="00667BA6" w:rsidRDefault="004B7C87" w:rsidP="002D35BA">
      <w:pPr>
        <w:overflowPunct w:val="0"/>
        <w:autoSpaceDE w:val="0"/>
        <w:autoSpaceDN w:val="0"/>
        <w:spacing w:line="340" w:lineRule="exact"/>
        <w:ind w:leftChars="200" w:left="480"/>
        <w:jc w:val="both"/>
        <w:outlineLvl w:val="4"/>
        <w:rPr>
          <w:rFonts w:cs="Times New Roman"/>
          <w:b/>
          <w:sz w:val="20"/>
          <w:szCs w:val="20"/>
          <w:bdr w:val="single" w:sz="4" w:space="0" w:color="auto"/>
        </w:rPr>
      </w:pPr>
      <w:r w:rsidRPr="00667BA6">
        <w:rPr>
          <w:rFonts w:cs="Times New Roman" w:hint="eastAsia"/>
          <w:b/>
          <w:sz w:val="20"/>
          <w:szCs w:val="20"/>
          <w:bdr w:val="single" w:sz="4" w:space="0" w:color="auto"/>
        </w:rPr>
        <w:t>1</w:t>
      </w:r>
      <w:r w:rsidRPr="00667BA6">
        <w:rPr>
          <w:rFonts w:cs="Times New Roman" w:hint="eastAsia"/>
          <w:b/>
          <w:sz w:val="20"/>
          <w:szCs w:val="20"/>
          <w:bdr w:val="single" w:sz="4" w:space="0" w:color="auto"/>
        </w:rPr>
        <w:t>、</w:t>
      </w:r>
      <w:r w:rsidRPr="00667BA6">
        <w:rPr>
          <w:rFonts w:cs="Times New Roman" w:hint="eastAsia"/>
          <w:b/>
          <w:sz w:val="20"/>
          <w:szCs w:val="20"/>
          <w:bdr w:val="single" w:sz="4" w:space="0" w:color="auto"/>
          <w:lang w:bidi="ar-SA"/>
        </w:rPr>
        <w:t>「竟」之</w:t>
      </w:r>
      <w:r w:rsidR="00F41C85" w:rsidRPr="00667BA6">
        <w:rPr>
          <w:rFonts w:cs="Times New Roman" w:hint="eastAsia"/>
          <w:b/>
          <w:sz w:val="20"/>
          <w:szCs w:val="20"/>
          <w:bdr w:val="single" w:sz="4" w:space="0" w:color="auto"/>
          <w:lang w:bidi="ar-SA"/>
        </w:rPr>
        <w:t>意</w:t>
      </w:r>
      <w:r w:rsidRPr="00667BA6">
        <w:rPr>
          <w:rFonts w:cs="Times New Roman" w:hint="eastAsia"/>
          <w:b/>
          <w:sz w:val="20"/>
          <w:szCs w:val="20"/>
          <w:bdr w:val="single" w:sz="4" w:space="0" w:color="auto"/>
          <w:lang w:bidi="ar-SA"/>
        </w:rPr>
        <w:t>義：眾生性等若滅盡，我此十願乃盡，而實不盡</w:t>
      </w:r>
    </w:p>
    <w:p w:rsidR="00083AB9" w:rsidRPr="00667BA6" w:rsidRDefault="008E0D56" w:rsidP="002D35BA">
      <w:pPr>
        <w:overflowPunct w:val="0"/>
        <w:autoSpaceDE w:val="0"/>
        <w:autoSpaceDN w:val="0"/>
        <w:spacing w:afterLines="30" w:after="108" w:line="340" w:lineRule="exact"/>
        <w:ind w:leftChars="200" w:left="480"/>
        <w:jc w:val="both"/>
      </w:pPr>
      <w:r w:rsidRPr="00667BA6">
        <w:rPr>
          <w:rFonts w:hint="eastAsia"/>
          <w:vertAlign w:val="superscript"/>
        </w:rPr>
        <w:t>（</w:t>
      </w:r>
      <w:r w:rsidR="00083AB9" w:rsidRPr="00667BA6">
        <w:rPr>
          <w:rFonts w:hint="eastAsia"/>
          <w:vertAlign w:val="superscript"/>
        </w:rPr>
        <w:t>1</w:t>
      </w:r>
      <w:r w:rsidRPr="00667BA6">
        <w:rPr>
          <w:rFonts w:hint="eastAsia"/>
          <w:vertAlign w:val="superscript"/>
        </w:rPr>
        <w:t>）</w:t>
      </w:r>
      <w:r w:rsidR="00083AB9" w:rsidRPr="00667BA6">
        <w:rPr>
          <w:rFonts w:ascii="新細明體" w:hAnsi="標楷體" w:cs="Courier New" w:hint="eastAsia"/>
          <w:b/>
          <w:bCs/>
        </w:rPr>
        <w:t>眾生性竟</w:t>
      </w:r>
      <w:r w:rsidR="00EF5F7E" w:rsidRPr="00667BA6">
        <w:rPr>
          <w:rFonts w:hint="eastAsia"/>
        </w:rPr>
        <w:t>者，</w:t>
      </w:r>
      <w:r w:rsidR="00083AB9" w:rsidRPr="00667BA6">
        <w:rPr>
          <w:rFonts w:hint="eastAsia"/>
        </w:rPr>
        <w:t>若眾生都盡滅，我願便應息；隨</w:t>
      </w:r>
      <w:r w:rsidRPr="00667BA6">
        <w:rPr>
          <w:rFonts w:hint="eastAsia"/>
          <w:vertAlign w:val="superscript"/>
        </w:rPr>
        <w:t>（</w:t>
      </w:r>
      <w:r w:rsidR="00083AB9" w:rsidRPr="00667BA6">
        <w:rPr>
          <w:rFonts w:hint="eastAsia"/>
          <w:vertAlign w:val="superscript"/>
        </w:rPr>
        <w:t>2</w:t>
      </w:r>
      <w:r w:rsidRPr="00667BA6">
        <w:rPr>
          <w:rFonts w:hint="eastAsia"/>
          <w:vertAlign w:val="superscript"/>
        </w:rPr>
        <w:t>）</w:t>
      </w:r>
      <w:r w:rsidR="00083AB9" w:rsidRPr="00667BA6">
        <w:rPr>
          <w:rFonts w:ascii="新細明體" w:hAnsi="標楷體" w:cs="Courier New" w:hint="eastAsia"/>
          <w:b/>
          <w:bCs/>
        </w:rPr>
        <w:t>世間性</w:t>
      </w:r>
      <w:r w:rsidR="00083AB9" w:rsidRPr="00667BA6">
        <w:rPr>
          <w:rFonts w:ascii="新細明體" w:hAnsi="標楷體" w:hint="eastAsia"/>
        </w:rPr>
        <w:t>盡</w:t>
      </w:r>
      <w:r w:rsidR="00083AB9" w:rsidRPr="00667BA6">
        <w:rPr>
          <w:rFonts w:hint="eastAsia"/>
        </w:rPr>
        <w:t>、</w:t>
      </w:r>
      <w:r w:rsidRPr="00667BA6">
        <w:rPr>
          <w:rFonts w:hint="eastAsia"/>
          <w:vertAlign w:val="superscript"/>
        </w:rPr>
        <w:t>（</w:t>
      </w:r>
      <w:r w:rsidR="00083AB9" w:rsidRPr="00667BA6">
        <w:rPr>
          <w:rFonts w:hint="eastAsia"/>
          <w:vertAlign w:val="superscript"/>
        </w:rPr>
        <w:t>3</w:t>
      </w:r>
      <w:r w:rsidRPr="00667BA6">
        <w:rPr>
          <w:rFonts w:hint="eastAsia"/>
          <w:vertAlign w:val="superscript"/>
        </w:rPr>
        <w:t>）</w:t>
      </w:r>
      <w:r w:rsidR="00083AB9" w:rsidRPr="00667BA6">
        <w:rPr>
          <w:rFonts w:ascii="新細明體" w:hAnsi="標楷體" w:cs="Courier New" w:hint="eastAsia"/>
          <w:b/>
          <w:bCs/>
        </w:rPr>
        <w:t>虛空性</w:t>
      </w:r>
      <w:r w:rsidR="00083AB9" w:rsidRPr="00667BA6">
        <w:rPr>
          <w:rFonts w:ascii="新細明體" w:hAnsi="標楷體" w:hint="eastAsia"/>
        </w:rPr>
        <w:t>盡</w:t>
      </w:r>
      <w:r w:rsidR="00083AB9" w:rsidRPr="00667BA6">
        <w:rPr>
          <w:rFonts w:hint="eastAsia"/>
        </w:rPr>
        <w:t>、</w:t>
      </w:r>
      <w:r w:rsidRPr="00667BA6">
        <w:rPr>
          <w:rFonts w:hint="eastAsia"/>
          <w:vertAlign w:val="superscript"/>
        </w:rPr>
        <w:t>（</w:t>
      </w:r>
      <w:r w:rsidR="00083AB9" w:rsidRPr="00667BA6">
        <w:rPr>
          <w:rFonts w:hint="eastAsia"/>
          <w:vertAlign w:val="superscript"/>
        </w:rPr>
        <w:t>4</w:t>
      </w:r>
      <w:r w:rsidRPr="00667BA6">
        <w:rPr>
          <w:rFonts w:hint="eastAsia"/>
          <w:vertAlign w:val="superscript"/>
        </w:rPr>
        <w:t>）</w:t>
      </w:r>
      <w:r w:rsidR="00083AB9" w:rsidRPr="00667BA6">
        <w:rPr>
          <w:rFonts w:ascii="新細明體" w:hAnsi="標楷體" w:cs="Courier New" w:hint="eastAsia"/>
          <w:b/>
          <w:bCs/>
        </w:rPr>
        <w:t>諸法性</w:t>
      </w:r>
      <w:r w:rsidR="00083AB9" w:rsidRPr="00667BA6">
        <w:rPr>
          <w:rFonts w:ascii="新細明體" w:hAnsi="標楷體" w:hint="eastAsia"/>
        </w:rPr>
        <w:t>盡</w:t>
      </w:r>
      <w:r w:rsidR="00083AB9" w:rsidRPr="00667BA6">
        <w:rPr>
          <w:rFonts w:hint="eastAsia"/>
        </w:rPr>
        <w:t>、</w:t>
      </w:r>
      <w:r w:rsidRPr="00667BA6">
        <w:rPr>
          <w:rFonts w:hint="eastAsia"/>
          <w:vertAlign w:val="superscript"/>
        </w:rPr>
        <w:t>（</w:t>
      </w:r>
      <w:r w:rsidR="00083AB9" w:rsidRPr="00667BA6">
        <w:rPr>
          <w:rFonts w:hint="eastAsia"/>
          <w:vertAlign w:val="superscript"/>
        </w:rPr>
        <w:t>5</w:t>
      </w:r>
      <w:r w:rsidRPr="00667BA6">
        <w:rPr>
          <w:rFonts w:hint="eastAsia"/>
          <w:vertAlign w:val="superscript"/>
        </w:rPr>
        <w:t>）</w:t>
      </w:r>
      <w:r w:rsidR="00083AB9" w:rsidRPr="00667BA6">
        <w:rPr>
          <w:rFonts w:ascii="新細明體" w:hAnsi="標楷體" w:cs="Courier New" w:hint="eastAsia"/>
          <w:b/>
          <w:bCs/>
        </w:rPr>
        <w:t>涅槃性</w:t>
      </w:r>
      <w:r w:rsidR="00083AB9" w:rsidRPr="00667BA6">
        <w:rPr>
          <w:rFonts w:ascii="新細明體" w:hAnsi="標楷體" w:hint="eastAsia"/>
        </w:rPr>
        <w:t>盡</w:t>
      </w:r>
      <w:r w:rsidR="00083AB9" w:rsidRPr="00667BA6">
        <w:rPr>
          <w:rFonts w:hint="eastAsia"/>
        </w:rPr>
        <w:t>、</w:t>
      </w:r>
      <w:r w:rsidRPr="00667BA6">
        <w:rPr>
          <w:rFonts w:hint="eastAsia"/>
          <w:vertAlign w:val="superscript"/>
        </w:rPr>
        <w:t>（</w:t>
      </w:r>
      <w:r w:rsidR="00083AB9" w:rsidRPr="00667BA6">
        <w:rPr>
          <w:rFonts w:hint="eastAsia"/>
          <w:vertAlign w:val="superscript"/>
        </w:rPr>
        <w:t>6</w:t>
      </w:r>
      <w:r w:rsidRPr="00667BA6">
        <w:rPr>
          <w:rFonts w:hint="eastAsia"/>
          <w:vertAlign w:val="superscript"/>
        </w:rPr>
        <w:t>）</w:t>
      </w:r>
      <w:r w:rsidR="00083AB9" w:rsidRPr="00667BA6">
        <w:rPr>
          <w:rFonts w:ascii="新細明體" w:hAnsi="標楷體" w:cs="Courier New" w:hint="eastAsia"/>
          <w:b/>
          <w:bCs/>
        </w:rPr>
        <w:t>諸佛生性</w:t>
      </w:r>
      <w:r w:rsidR="00083AB9" w:rsidRPr="00667BA6">
        <w:rPr>
          <w:rFonts w:ascii="新細明體" w:hAnsi="標楷體" w:hint="eastAsia"/>
        </w:rPr>
        <w:t>盡</w:t>
      </w:r>
      <w:r w:rsidR="00083AB9" w:rsidRPr="00667BA6">
        <w:rPr>
          <w:rFonts w:hint="eastAsia"/>
        </w:rPr>
        <w:t>、</w:t>
      </w:r>
      <w:r w:rsidRPr="00667BA6">
        <w:rPr>
          <w:rFonts w:hint="eastAsia"/>
          <w:vertAlign w:val="superscript"/>
        </w:rPr>
        <w:t>（</w:t>
      </w:r>
      <w:r w:rsidR="00083AB9" w:rsidRPr="00667BA6">
        <w:rPr>
          <w:rFonts w:hint="eastAsia"/>
          <w:vertAlign w:val="superscript"/>
        </w:rPr>
        <w:t>7</w:t>
      </w:r>
      <w:r w:rsidRPr="00667BA6">
        <w:rPr>
          <w:rFonts w:hint="eastAsia"/>
          <w:vertAlign w:val="superscript"/>
        </w:rPr>
        <w:t>）</w:t>
      </w:r>
      <w:r w:rsidR="00083AB9" w:rsidRPr="00667BA6">
        <w:rPr>
          <w:rFonts w:ascii="新細明體" w:hAnsi="標楷體" w:cs="Courier New" w:hint="eastAsia"/>
          <w:b/>
          <w:bCs/>
        </w:rPr>
        <w:t>諸</w:t>
      </w:r>
      <w:r w:rsidR="00083AB9" w:rsidRPr="00667BA6">
        <w:rPr>
          <w:rStyle w:val="a6"/>
          <w:rFonts w:eastAsia="標楷體" w:cs="Times New Roman"/>
        </w:rPr>
        <w:footnoteReference w:id="253"/>
      </w:r>
      <w:r w:rsidR="00083AB9" w:rsidRPr="00667BA6">
        <w:rPr>
          <w:rFonts w:ascii="新細明體" w:hAnsi="標楷體" w:cs="Courier New" w:hint="eastAsia"/>
          <w:b/>
          <w:bCs/>
        </w:rPr>
        <w:t>智性</w:t>
      </w:r>
      <w:r w:rsidR="00083AB9" w:rsidRPr="00667BA6">
        <w:rPr>
          <w:rFonts w:ascii="新細明體" w:hAnsi="標楷體" w:hint="eastAsia"/>
        </w:rPr>
        <w:t>盡</w:t>
      </w:r>
      <w:r w:rsidR="00083AB9" w:rsidRPr="00667BA6">
        <w:rPr>
          <w:rFonts w:hint="eastAsia"/>
        </w:rPr>
        <w:t>、</w:t>
      </w:r>
      <w:r w:rsidRPr="00667BA6">
        <w:rPr>
          <w:rFonts w:hint="eastAsia"/>
          <w:vertAlign w:val="superscript"/>
        </w:rPr>
        <w:t>（</w:t>
      </w:r>
      <w:r w:rsidR="00083AB9" w:rsidRPr="00667BA6">
        <w:rPr>
          <w:rFonts w:hint="eastAsia"/>
          <w:vertAlign w:val="superscript"/>
        </w:rPr>
        <w:t>8</w:t>
      </w:r>
      <w:r w:rsidRPr="00667BA6">
        <w:rPr>
          <w:rFonts w:hint="eastAsia"/>
          <w:vertAlign w:val="superscript"/>
        </w:rPr>
        <w:t>）</w:t>
      </w:r>
      <w:r w:rsidR="00083AB9" w:rsidRPr="00667BA6">
        <w:rPr>
          <w:rFonts w:ascii="新細明體" w:hAnsi="標楷體" w:cs="Courier New" w:hint="eastAsia"/>
          <w:b/>
          <w:bCs/>
        </w:rPr>
        <w:t>一切眾生心所緣性</w:t>
      </w:r>
      <w:r w:rsidR="00083AB9" w:rsidRPr="00667BA6">
        <w:rPr>
          <w:rFonts w:ascii="新細明體" w:hAnsi="標楷體" w:hint="eastAsia"/>
        </w:rPr>
        <w:t>盡</w:t>
      </w:r>
      <w:r w:rsidR="00083AB9" w:rsidRPr="00667BA6">
        <w:rPr>
          <w:rFonts w:hint="eastAsia"/>
        </w:rPr>
        <w:t>、</w:t>
      </w:r>
      <w:r w:rsidRPr="00667BA6">
        <w:rPr>
          <w:rFonts w:hint="eastAsia"/>
          <w:vertAlign w:val="superscript"/>
        </w:rPr>
        <w:t>（</w:t>
      </w:r>
      <w:r w:rsidR="00083AB9" w:rsidRPr="00667BA6">
        <w:rPr>
          <w:rFonts w:hint="eastAsia"/>
          <w:vertAlign w:val="superscript"/>
        </w:rPr>
        <w:t>9</w:t>
      </w:r>
      <w:r w:rsidRPr="00667BA6">
        <w:rPr>
          <w:rFonts w:hint="eastAsia"/>
          <w:vertAlign w:val="superscript"/>
        </w:rPr>
        <w:t>）</w:t>
      </w:r>
      <w:r w:rsidR="00083AB9" w:rsidRPr="00667BA6">
        <w:rPr>
          <w:rFonts w:ascii="新細明體" w:hAnsi="標楷體" w:cs="Courier New" w:hint="eastAsia"/>
          <w:b/>
          <w:bCs/>
        </w:rPr>
        <w:t>入佛法智性</w:t>
      </w:r>
      <w:r w:rsidR="00083AB9" w:rsidRPr="00667BA6">
        <w:rPr>
          <w:rFonts w:ascii="新細明體" w:hAnsi="標楷體" w:hint="eastAsia"/>
        </w:rPr>
        <w:t>盡</w:t>
      </w:r>
      <w:r w:rsidR="00083AB9" w:rsidRPr="00667BA6">
        <w:rPr>
          <w:rFonts w:hint="eastAsia"/>
        </w:rPr>
        <w:t>、</w:t>
      </w:r>
      <w:r w:rsidRPr="00667BA6">
        <w:rPr>
          <w:rFonts w:hint="eastAsia"/>
          <w:vertAlign w:val="superscript"/>
        </w:rPr>
        <w:t>（</w:t>
      </w:r>
      <w:r w:rsidR="00083AB9" w:rsidRPr="00667BA6">
        <w:rPr>
          <w:rFonts w:hint="eastAsia"/>
          <w:vertAlign w:val="superscript"/>
        </w:rPr>
        <w:t>10</w:t>
      </w:r>
      <w:r w:rsidRPr="00667BA6">
        <w:rPr>
          <w:rFonts w:hint="eastAsia"/>
          <w:vertAlign w:val="superscript"/>
        </w:rPr>
        <w:t>）</w:t>
      </w:r>
      <w:r w:rsidR="00083AB9" w:rsidRPr="00667BA6">
        <w:rPr>
          <w:rFonts w:ascii="新細明體" w:hAnsi="標楷體" w:cs="Courier New" w:hint="eastAsia"/>
          <w:b/>
          <w:bCs/>
        </w:rPr>
        <w:t>世間轉</w:t>
      </w:r>
      <w:r w:rsidR="00083AB9" w:rsidRPr="00667BA6">
        <w:rPr>
          <w:rFonts w:ascii="標楷體" w:eastAsia="標楷體" w:hAnsi="標楷體" w:hint="eastAsia"/>
        </w:rPr>
        <w:t>、</w:t>
      </w:r>
      <w:r w:rsidR="00083AB9" w:rsidRPr="00667BA6">
        <w:rPr>
          <w:rFonts w:ascii="新細明體" w:hAnsi="標楷體" w:cs="Courier New" w:hint="eastAsia"/>
          <w:b/>
          <w:bCs/>
        </w:rPr>
        <w:t>法轉</w:t>
      </w:r>
      <w:r w:rsidR="00083AB9" w:rsidRPr="00667BA6">
        <w:rPr>
          <w:rFonts w:ascii="標楷體" w:eastAsia="標楷體" w:hAnsi="標楷體" w:hint="eastAsia"/>
        </w:rPr>
        <w:t>、</w:t>
      </w:r>
      <w:r w:rsidR="00083AB9" w:rsidRPr="00667BA6">
        <w:rPr>
          <w:rFonts w:ascii="新細明體" w:hAnsi="標楷體" w:cs="Courier New" w:hint="eastAsia"/>
          <w:b/>
          <w:bCs/>
        </w:rPr>
        <w:t>智轉</w:t>
      </w:r>
      <w:r w:rsidR="00083AB9" w:rsidRPr="00667BA6">
        <w:rPr>
          <w:rFonts w:ascii="新細明體" w:hAnsi="標楷體" w:hint="eastAsia"/>
        </w:rPr>
        <w:t>盡</w:t>
      </w:r>
      <w:r w:rsidR="00083AB9" w:rsidRPr="00667BA6">
        <w:rPr>
          <w:rFonts w:hint="eastAsia"/>
        </w:rPr>
        <w:t>，我此十願爾乃盡息；</w:t>
      </w:r>
    </w:p>
    <w:p w:rsidR="00F41C85" w:rsidRPr="00667BA6" w:rsidRDefault="00083AB9" w:rsidP="002D35BA">
      <w:pPr>
        <w:overflowPunct w:val="0"/>
        <w:autoSpaceDE w:val="0"/>
        <w:autoSpaceDN w:val="0"/>
        <w:spacing w:afterLines="30" w:after="108" w:line="340" w:lineRule="exact"/>
        <w:ind w:leftChars="200" w:left="480"/>
        <w:jc w:val="both"/>
      </w:pPr>
      <w:r w:rsidRPr="00667BA6">
        <w:rPr>
          <w:rFonts w:hint="eastAsia"/>
        </w:rPr>
        <w:t>但是</w:t>
      </w:r>
      <w:r w:rsidRPr="00667BA6">
        <w:rPr>
          <w:rFonts w:hint="eastAsia"/>
          <w:b/>
        </w:rPr>
        <w:t>「</w:t>
      </w:r>
      <w:r w:rsidRPr="00667BA6">
        <w:rPr>
          <w:rFonts w:ascii="標楷體" w:eastAsia="標楷體" w:hAnsi="標楷體" w:cs="Courier New" w:hint="eastAsia"/>
          <w:b/>
          <w:bCs/>
        </w:rPr>
        <w:t>眾生性</w:t>
      </w:r>
      <w:r w:rsidRPr="00667BA6">
        <w:rPr>
          <w:rFonts w:ascii="新細明體" w:hAnsi="標楷體" w:cs="Courier New" w:hint="eastAsia"/>
          <w:b/>
          <w:bCs/>
        </w:rPr>
        <w:t>」</w:t>
      </w:r>
      <w:r w:rsidRPr="00667BA6">
        <w:rPr>
          <w:rFonts w:hint="eastAsia"/>
          <w:b/>
        </w:rPr>
        <w:t>等十事實不盡</w:t>
      </w:r>
      <w:r w:rsidRPr="00667BA6">
        <w:rPr>
          <w:rFonts w:hint="eastAsia"/>
        </w:rPr>
        <w:t>，</w:t>
      </w:r>
      <w:r w:rsidRPr="00667BA6">
        <w:rPr>
          <w:rFonts w:hint="eastAsia"/>
          <w:b/>
        </w:rPr>
        <w:t>我是福德善根亦不盡</w:t>
      </w:r>
      <w:r w:rsidRPr="00667BA6">
        <w:rPr>
          <w:rFonts w:hint="eastAsia"/>
        </w:rPr>
        <w:t>、</w:t>
      </w:r>
      <w:r w:rsidRPr="00667BA6">
        <w:rPr>
          <w:rFonts w:hint="eastAsia"/>
          <w:b/>
        </w:rPr>
        <w:t>不息</w:t>
      </w:r>
      <w:r w:rsidRPr="00667BA6">
        <w:rPr>
          <w:rFonts w:hint="eastAsia"/>
        </w:rPr>
        <w:t>。</w:t>
      </w:r>
    </w:p>
    <w:p w:rsidR="00083AB9" w:rsidRPr="00667BA6" w:rsidRDefault="00083AB9" w:rsidP="002D35BA">
      <w:pPr>
        <w:overflowPunct w:val="0"/>
        <w:autoSpaceDE w:val="0"/>
        <w:autoSpaceDN w:val="0"/>
        <w:spacing w:afterLines="30" w:after="108" w:line="340" w:lineRule="exact"/>
        <w:ind w:leftChars="200" w:left="480"/>
        <w:jc w:val="both"/>
      </w:pPr>
      <w:r w:rsidRPr="00667BA6">
        <w:rPr>
          <w:rFonts w:hint="eastAsia"/>
        </w:rPr>
        <w:t>「</w:t>
      </w:r>
      <w:r w:rsidRPr="00667BA6">
        <w:rPr>
          <w:rFonts w:hint="eastAsia"/>
          <w:b/>
        </w:rPr>
        <w:t>不息」</w:t>
      </w:r>
      <w:r w:rsidRPr="00667BA6">
        <w:rPr>
          <w:rFonts w:ascii="新細明體" w:hAnsi="標楷體" w:hint="eastAsia"/>
          <w:b/>
        </w:rPr>
        <w:t>義</w:t>
      </w:r>
      <w:r w:rsidR="00EF5F7E" w:rsidRPr="00667BA6">
        <w:rPr>
          <w:rFonts w:hint="eastAsia"/>
        </w:rPr>
        <w:t>者，</w:t>
      </w:r>
      <w:r w:rsidRPr="00667BA6">
        <w:rPr>
          <w:rFonts w:hint="eastAsia"/>
        </w:rPr>
        <w:t>無量、無邊、不可思議</w:t>
      </w:r>
      <w:r w:rsidRPr="00667BA6">
        <w:t>、</w:t>
      </w:r>
      <w:r w:rsidRPr="00667BA6">
        <w:rPr>
          <w:rFonts w:hint="eastAsia"/>
        </w:rPr>
        <w:t>過諸算數，名為「</w:t>
      </w:r>
      <w:r w:rsidRPr="00667BA6">
        <w:rPr>
          <w:rFonts w:hint="eastAsia"/>
          <w:b/>
        </w:rPr>
        <w:t>不息」</w:t>
      </w:r>
      <w:r w:rsidRPr="00667BA6">
        <w:rPr>
          <w:rFonts w:hint="eastAsia"/>
        </w:rPr>
        <w:t>。</w:t>
      </w:r>
    </w:p>
    <w:p w:rsidR="00083AB9" w:rsidRPr="00667BA6" w:rsidRDefault="00F41C85" w:rsidP="002D35BA">
      <w:pPr>
        <w:overflowPunct w:val="0"/>
        <w:autoSpaceDE w:val="0"/>
        <w:autoSpaceDN w:val="0"/>
        <w:spacing w:line="340" w:lineRule="exact"/>
        <w:ind w:leftChars="200" w:left="480"/>
        <w:jc w:val="both"/>
        <w:outlineLvl w:val="4"/>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2</w:t>
      </w:r>
      <w:r w:rsidRPr="00667BA6">
        <w:rPr>
          <w:rFonts w:cs="Times New Roman" w:hint="eastAsia"/>
          <w:b/>
          <w:sz w:val="20"/>
          <w:szCs w:val="20"/>
          <w:bdr w:val="single" w:sz="4" w:space="0" w:color="auto"/>
          <w:lang w:bidi="ar-SA"/>
        </w:rPr>
        <w:t>、</w:t>
      </w:r>
      <w:r w:rsidR="00083AB9" w:rsidRPr="00667BA6">
        <w:rPr>
          <w:rFonts w:cs="Times New Roman" w:hint="eastAsia"/>
          <w:b/>
          <w:sz w:val="20"/>
          <w:szCs w:val="20"/>
          <w:bdr w:val="single" w:sz="4" w:space="0" w:color="auto"/>
          <w:lang w:bidi="ar-SA"/>
        </w:rPr>
        <w:t>釋</w:t>
      </w:r>
      <w:r w:rsidRPr="00667BA6">
        <w:rPr>
          <w:rFonts w:cs="Times New Roman" w:hint="eastAsia"/>
          <w:b/>
          <w:sz w:val="20"/>
          <w:szCs w:val="20"/>
          <w:bdr w:val="single" w:sz="4" w:space="0" w:color="auto"/>
          <w:lang w:bidi="ar-SA"/>
        </w:rPr>
        <w:t>世間性、眾生性等無量無邊</w:t>
      </w:r>
    </w:p>
    <w:p w:rsidR="00F41C85" w:rsidRPr="00667BA6" w:rsidRDefault="00F41C85" w:rsidP="002D35BA">
      <w:pPr>
        <w:overflowPunct w:val="0"/>
        <w:autoSpaceDE w:val="0"/>
        <w:autoSpaceDN w:val="0"/>
        <w:spacing w:line="340" w:lineRule="exact"/>
        <w:ind w:leftChars="250" w:left="600"/>
        <w:jc w:val="both"/>
        <w:outlineLvl w:val="5"/>
        <w:rPr>
          <w:b/>
          <w:sz w:val="20"/>
          <w:szCs w:val="20"/>
          <w:bdr w:val="single" w:sz="4" w:space="0" w:color="auto"/>
        </w:rPr>
      </w:pPr>
      <w:r w:rsidRPr="00667BA6">
        <w:rPr>
          <w:b/>
          <w:sz w:val="20"/>
          <w:szCs w:val="20"/>
          <w:bdr w:val="single" w:sz="4" w:space="0" w:color="auto"/>
        </w:rPr>
        <w:t>（</w:t>
      </w:r>
      <w:r w:rsidRPr="00667BA6">
        <w:rPr>
          <w:rFonts w:hint="eastAsia"/>
          <w:b/>
          <w:sz w:val="20"/>
          <w:szCs w:val="20"/>
          <w:bdr w:val="single" w:sz="4" w:space="0" w:color="auto"/>
        </w:rPr>
        <w:t>1</w:t>
      </w:r>
      <w:r w:rsidRPr="00667BA6">
        <w:rPr>
          <w:b/>
          <w:sz w:val="20"/>
          <w:szCs w:val="20"/>
          <w:bdr w:val="single" w:sz="4" w:space="0" w:color="auto"/>
        </w:rPr>
        <w:t>）世間性</w:t>
      </w:r>
    </w:p>
    <w:p w:rsidR="00083AB9" w:rsidRPr="00667BA6" w:rsidRDefault="00083AB9" w:rsidP="002D35BA">
      <w:pPr>
        <w:overflowPunct w:val="0"/>
        <w:autoSpaceDE w:val="0"/>
        <w:autoSpaceDN w:val="0"/>
        <w:spacing w:afterLines="30" w:after="108" w:line="340" w:lineRule="exact"/>
        <w:ind w:leftChars="250" w:left="600"/>
        <w:jc w:val="both"/>
      </w:pPr>
      <w:r w:rsidRPr="00667BA6">
        <w:rPr>
          <w:rFonts w:hint="eastAsia"/>
        </w:rPr>
        <w:t>如此三千大千世界、十方無量無邊，過諸算數故，名為「</w:t>
      </w:r>
      <w:r w:rsidRPr="00667BA6">
        <w:rPr>
          <w:rFonts w:ascii="新細明體" w:hAnsi="標楷體" w:cs="Courier New" w:hint="eastAsia"/>
          <w:b/>
          <w:bCs/>
        </w:rPr>
        <w:t>世間無邊」</w:t>
      </w:r>
      <w:r w:rsidRPr="00667BA6">
        <w:rPr>
          <w:rFonts w:hint="eastAsia"/>
        </w:rPr>
        <w:t>。</w:t>
      </w:r>
    </w:p>
    <w:p w:rsidR="00F41C85" w:rsidRPr="00667BA6" w:rsidRDefault="00F41C85" w:rsidP="002D35BA">
      <w:pPr>
        <w:overflowPunct w:val="0"/>
        <w:autoSpaceDE w:val="0"/>
        <w:autoSpaceDN w:val="0"/>
        <w:spacing w:line="330" w:lineRule="exact"/>
        <w:ind w:leftChars="250" w:left="600"/>
        <w:jc w:val="both"/>
        <w:outlineLvl w:val="5"/>
        <w:rPr>
          <w:b/>
          <w:sz w:val="20"/>
          <w:szCs w:val="20"/>
          <w:bdr w:val="single" w:sz="4" w:space="0" w:color="auto"/>
        </w:rPr>
      </w:pPr>
      <w:r w:rsidRPr="00667BA6">
        <w:rPr>
          <w:b/>
          <w:sz w:val="20"/>
          <w:szCs w:val="20"/>
          <w:bdr w:val="single" w:sz="4" w:space="0" w:color="auto"/>
        </w:rPr>
        <w:lastRenderedPageBreak/>
        <w:t>（</w:t>
      </w:r>
      <w:r w:rsidRPr="00667BA6">
        <w:rPr>
          <w:rFonts w:hint="eastAsia"/>
          <w:b/>
          <w:sz w:val="20"/>
          <w:szCs w:val="20"/>
          <w:bdr w:val="single" w:sz="4" w:space="0" w:color="auto"/>
        </w:rPr>
        <w:t>2</w:t>
      </w:r>
      <w:r w:rsidRPr="00667BA6">
        <w:rPr>
          <w:b/>
          <w:sz w:val="20"/>
          <w:szCs w:val="20"/>
          <w:bdr w:val="single" w:sz="4" w:space="0" w:color="auto"/>
        </w:rPr>
        <w:t>）眾生性</w:t>
      </w:r>
    </w:p>
    <w:p w:rsidR="00F41C85" w:rsidRPr="00667BA6" w:rsidRDefault="00F41C85" w:rsidP="00A27491">
      <w:pPr>
        <w:overflowPunct w:val="0"/>
        <w:autoSpaceDE w:val="0"/>
        <w:autoSpaceDN w:val="0"/>
        <w:spacing w:line="330" w:lineRule="exact"/>
        <w:ind w:leftChars="250" w:left="600"/>
        <w:jc w:val="both"/>
        <w:rPr>
          <w:b/>
          <w:sz w:val="20"/>
          <w:szCs w:val="20"/>
          <w:bdr w:val="single" w:sz="4" w:space="0" w:color="auto"/>
        </w:rPr>
      </w:pPr>
      <w:r w:rsidRPr="00667BA6">
        <w:rPr>
          <w:rFonts w:hint="eastAsia"/>
        </w:rPr>
        <w:t>是諸世界中，三界六趣眾生無邊故，名為「</w:t>
      </w:r>
      <w:r w:rsidRPr="00667BA6">
        <w:rPr>
          <w:rFonts w:ascii="新細明體" w:hAnsi="標楷體" w:cs="Courier New" w:hint="eastAsia"/>
          <w:b/>
          <w:bCs/>
        </w:rPr>
        <w:t>眾生性無邊」</w:t>
      </w:r>
      <w:r w:rsidRPr="00667BA6">
        <w:rPr>
          <w:rFonts w:hint="eastAsia"/>
        </w:rPr>
        <w:t>。</w:t>
      </w:r>
    </w:p>
    <w:p w:rsidR="00F41C85" w:rsidRPr="00667BA6" w:rsidRDefault="00F41C85" w:rsidP="002D35BA">
      <w:pPr>
        <w:overflowPunct w:val="0"/>
        <w:autoSpaceDE w:val="0"/>
        <w:autoSpaceDN w:val="0"/>
        <w:spacing w:beforeLines="30" w:before="108" w:line="330" w:lineRule="exact"/>
        <w:ind w:leftChars="250" w:left="600"/>
        <w:jc w:val="both"/>
        <w:outlineLvl w:val="5"/>
        <w:rPr>
          <w:b/>
          <w:sz w:val="20"/>
          <w:szCs w:val="20"/>
          <w:bdr w:val="single" w:sz="4" w:space="0" w:color="auto"/>
        </w:rPr>
      </w:pPr>
      <w:r w:rsidRPr="00667BA6">
        <w:rPr>
          <w:b/>
          <w:sz w:val="20"/>
          <w:szCs w:val="20"/>
          <w:bdr w:val="single" w:sz="4" w:space="0" w:color="auto"/>
        </w:rPr>
        <w:t>（</w:t>
      </w:r>
      <w:r w:rsidRPr="00667BA6">
        <w:rPr>
          <w:rFonts w:hint="eastAsia"/>
          <w:b/>
          <w:sz w:val="20"/>
          <w:szCs w:val="20"/>
          <w:bdr w:val="single" w:sz="4" w:space="0" w:color="auto"/>
        </w:rPr>
        <w:t>3</w:t>
      </w:r>
      <w:r w:rsidRPr="00667BA6">
        <w:rPr>
          <w:b/>
          <w:sz w:val="20"/>
          <w:szCs w:val="20"/>
          <w:bdr w:val="single" w:sz="4" w:space="0" w:color="auto"/>
        </w:rPr>
        <w:t>）虛空性</w:t>
      </w:r>
    </w:p>
    <w:p w:rsidR="00F41C85" w:rsidRPr="00667BA6" w:rsidRDefault="00F41C85" w:rsidP="002D35BA">
      <w:pPr>
        <w:overflowPunct w:val="0"/>
        <w:autoSpaceDE w:val="0"/>
        <w:autoSpaceDN w:val="0"/>
        <w:spacing w:line="330" w:lineRule="exact"/>
        <w:ind w:leftChars="250" w:left="600"/>
        <w:jc w:val="both"/>
        <w:rPr>
          <w:b/>
          <w:sz w:val="20"/>
          <w:szCs w:val="20"/>
          <w:bdr w:val="single" w:sz="4" w:space="0" w:color="auto"/>
        </w:rPr>
      </w:pPr>
      <w:r w:rsidRPr="00667BA6">
        <w:rPr>
          <w:rFonts w:hint="eastAsia"/>
        </w:rPr>
        <w:t>是一切世界中，內外二種虛空性</w:t>
      </w:r>
      <w:r w:rsidRPr="00667BA6">
        <w:rPr>
          <w:rStyle w:val="a6"/>
        </w:rPr>
        <w:footnoteReference w:id="254"/>
      </w:r>
      <w:r w:rsidRPr="00667BA6">
        <w:rPr>
          <w:rFonts w:hint="eastAsia"/>
        </w:rPr>
        <w:t>無邊故，名為</w:t>
      </w:r>
      <w:r w:rsidRPr="00667BA6">
        <w:rPr>
          <w:rFonts w:ascii="新細明體" w:hAnsi="標楷體" w:cs="Courier New" w:hint="eastAsia"/>
          <w:b/>
          <w:bCs/>
        </w:rPr>
        <w:t>「虛空性無邊」</w:t>
      </w:r>
      <w:r w:rsidRPr="00667BA6">
        <w:rPr>
          <w:rFonts w:hint="eastAsia"/>
        </w:rPr>
        <w:t>。</w:t>
      </w:r>
    </w:p>
    <w:p w:rsidR="00F41C85" w:rsidRPr="00667BA6" w:rsidRDefault="00F41C85" w:rsidP="002D35BA">
      <w:pPr>
        <w:overflowPunct w:val="0"/>
        <w:autoSpaceDE w:val="0"/>
        <w:autoSpaceDN w:val="0"/>
        <w:spacing w:beforeLines="30" w:before="108" w:line="330" w:lineRule="exact"/>
        <w:ind w:leftChars="250" w:left="600"/>
        <w:jc w:val="both"/>
        <w:outlineLvl w:val="5"/>
        <w:rPr>
          <w:b/>
          <w:sz w:val="20"/>
          <w:szCs w:val="20"/>
          <w:bdr w:val="single" w:sz="4" w:space="0" w:color="auto"/>
        </w:rPr>
      </w:pPr>
      <w:r w:rsidRPr="00667BA6">
        <w:rPr>
          <w:b/>
          <w:sz w:val="20"/>
          <w:szCs w:val="20"/>
          <w:bdr w:val="single" w:sz="4" w:space="0" w:color="auto"/>
        </w:rPr>
        <w:t>（</w:t>
      </w:r>
      <w:r w:rsidRPr="00667BA6">
        <w:rPr>
          <w:rFonts w:hint="eastAsia"/>
          <w:b/>
          <w:sz w:val="20"/>
          <w:szCs w:val="20"/>
          <w:bdr w:val="single" w:sz="4" w:space="0" w:color="auto"/>
        </w:rPr>
        <w:t>4</w:t>
      </w:r>
      <w:r w:rsidRPr="00667BA6">
        <w:rPr>
          <w:b/>
          <w:sz w:val="20"/>
          <w:szCs w:val="20"/>
          <w:bdr w:val="single" w:sz="4" w:space="0" w:color="auto"/>
        </w:rPr>
        <w:t>）法性</w:t>
      </w:r>
    </w:p>
    <w:p w:rsidR="00F41C85" w:rsidRPr="00667BA6" w:rsidRDefault="00F41C85" w:rsidP="002D35BA">
      <w:pPr>
        <w:overflowPunct w:val="0"/>
        <w:autoSpaceDE w:val="0"/>
        <w:autoSpaceDN w:val="0"/>
        <w:spacing w:line="330" w:lineRule="exact"/>
        <w:ind w:leftChars="250" w:left="600"/>
        <w:jc w:val="both"/>
        <w:rPr>
          <w:b/>
          <w:sz w:val="20"/>
          <w:szCs w:val="20"/>
          <w:bdr w:val="single" w:sz="4" w:space="0" w:color="auto"/>
        </w:rPr>
      </w:pPr>
      <w:r w:rsidRPr="00667BA6">
        <w:rPr>
          <w:rFonts w:hint="eastAsia"/>
        </w:rPr>
        <w:t>是諸世界中，欲、色、無色、無漏性所攝有為法無邊故，名為「</w:t>
      </w:r>
      <w:r w:rsidRPr="00667BA6">
        <w:rPr>
          <w:rFonts w:ascii="新細明體" w:hAnsi="標楷體" w:cs="Courier New" w:hint="eastAsia"/>
          <w:b/>
          <w:bCs/>
        </w:rPr>
        <w:t>法性無邊」</w:t>
      </w:r>
      <w:r w:rsidRPr="00667BA6">
        <w:rPr>
          <w:rFonts w:hint="eastAsia"/>
        </w:rPr>
        <w:t>。</w:t>
      </w:r>
    </w:p>
    <w:p w:rsidR="00F41C85" w:rsidRPr="00667BA6" w:rsidRDefault="00F41C85" w:rsidP="002D35BA">
      <w:pPr>
        <w:overflowPunct w:val="0"/>
        <w:autoSpaceDE w:val="0"/>
        <w:autoSpaceDN w:val="0"/>
        <w:spacing w:beforeLines="30" w:before="108" w:line="330" w:lineRule="exact"/>
        <w:ind w:leftChars="250" w:left="600"/>
        <w:jc w:val="both"/>
        <w:outlineLvl w:val="5"/>
        <w:rPr>
          <w:b/>
          <w:sz w:val="20"/>
          <w:szCs w:val="20"/>
          <w:bdr w:val="single" w:sz="4" w:space="0" w:color="auto"/>
        </w:rPr>
      </w:pPr>
      <w:r w:rsidRPr="00667BA6">
        <w:rPr>
          <w:b/>
          <w:sz w:val="20"/>
          <w:szCs w:val="20"/>
          <w:bdr w:val="single" w:sz="4" w:space="0" w:color="auto"/>
        </w:rPr>
        <w:t>（</w:t>
      </w:r>
      <w:r w:rsidRPr="00667BA6">
        <w:rPr>
          <w:rFonts w:hint="eastAsia"/>
          <w:b/>
          <w:sz w:val="20"/>
          <w:szCs w:val="20"/>
          <w:bdr w:val="single" w:sz="4" w:space="0" w:color="auto"/>
        </w:rPr>
        <w:t>5</w:t>
      </w:r>
      <w:r w:rsidRPr="00667BA6">
        <w:rPr>
          <w:b/>
          <w:sz w:val="20"/>
          <w:szCs w:val="20"/>
          <w:bdr w:val="single" w:sz="4" w:space="0" w:color="auto"/>
        </w:rPr>
        <w:t>）涅槃性</w:t>
      </w:r>
    </w:p>
    <w:p w:rsidR="00F41C85" w:rsidRPr="00667BA6" w:rsidRDefault="00F41C85" w:rsidP="002D35BA">
      <w:pPr>
        <w:overflowPunct w:val="0"/>
        <w:autoSpaceDE w:val="0"/>
        <w:autoSpaceDN w:val="0"/>
        <w:spacing w:line="330" w:lineRule="exact"/>
        <w:ind w:leftChars="250" w:left="600"/>
        <w:jc w:val="both"/>
        <w:rPr>
          <w:b/>
          <w:sz w:val="20"/>
          <w:szCs w:val="20"/>
          <w:bdr w:val="single" w:sz="4" w:space="0" w:color="auto"/>
        </w:rPr>
      </w:pPr>
      <w:r w:rsidRPr="00667BA6">
        <w:rPr>
          <w:rFonts w:hint="eastAsia"/>
        </w:rPr>
        <w:t>若一切眾生滅度，涅槃性不增不減，是故「</w:t>
      </w:r>
      <w:r w:rsidRPr="00667BA6">
        <w:rPr>
          <w:rFonts w:ascii="新細明體" w:hAnsi="標楷體" w:cs="Courier New" w:hint="eastAsia"/>
          <w:b/>
          <w:bCs/>
        </w:rPr>
        <w:t>涅槃性無邊」</w:t>
      </w:r>
      <w:r w:rsidRPr="00667BA6">
        <w:rPr>
          <w:rFonts w:hint="eastAsia"/>
        </w:rPr>
        <w:t>。</w:t>
      </w:r>
    </w:p>
    <w:p w:rsidR="00F41C85" w:rsidRPr="00667BA6" w:rsidRDefault="00F41C85" w:rsidP="002D35BA">
      <w:pPr>
        <w:overflowPunct w:val="0"/>
        <w:autoSpaceDE w:val="0"/>
        <w:autoSpaceDN w:val="0"/>
        <w:spacing w:beforeLines="30" w:before="108" w:line="330" w:lineRule="exact"/>
        <w:ind w:leftChars="250" w:left="600"/>
        <w:jc w:val="both"/>
        <w:outlineLvl w:val="5"/>
        <w:rPr>
          <w:b/>
          <w:sz w:val="20"/>
          <w:szCs w:val="20"/>
          <w:bdr w:val="single" w:sz="4" w:space="0" w:color="auto"/>
        </w:rPr>
      </w:pPr>
      <w:r w:rsidRPr="00667BA6">
        <w:rPr>
          <w:b/>
          <w:sz w:val="20"/>
          <w:szCs w:val="20"/>
          <w:bdr w:val="single" w:sz="4" w:space="0" w:color="auto"/>
        </w:rPr>
        <w:t>（</w:t>
      </w:r>
      <w:r w:rsidRPr="00667BA6">
        <w:rPr>
          <w:rFonts w:hint="eastAsia"/>
          <w:b/>
          <w:sz w:val="20"/>
          <w:szCs w:val="20"/>
          <w:bdr w:val="single" w:sz="4" w:space="0" w:color="auto"/>
        </w:rPr>
        <w:t>6</w:t>
      </w:r>
      <w:r w:rsidRPr="00667BA6">
        <w:rPr>
          <w:b/>
          <w:sz w:val="20"/>
          <w:szCs w:val="20"/>
          <w:bdr w:val="single" w:sz="4" w:space="0" w:color="auto"/>
        </w:rPr>
        <w:t>）佛生性</w:t>
      </w:r>
    </w:p>
    <w:p w:rsidR="00F41C85" w:rsidRPr="00667BA6" w:rsidRDefault="00F41C85" w:rsidP="002D35BA">
      <w:pPr>
        <w:overflowPunct w:val="0"/>
        <w:autoSpaceDE w:val="0"/>
        <w:autoSpaceDN w:val="0"/>
        <w:spacing w:line="330" w:lineRule="exact"/>
        <w:ind w:leftChars="250" w:left="600"/>
        <w:jc w:val="both"/>
        <w:rPr>
          <w:b/>
          <w:sz w:val="20"/>
          <w:szCs w:val="20"/>
          <w:bdr w:val="single" w:sz="4" w:space="0" w:color="auto"/>
        </w:rPr>
      </w:pPr>
      <w:r w:rsidRPr="00667BA6">
        <w:rPr>
          <w:rFonts w:hint="eastAsia"/>
        </w:rPr>
        <w:t>若過去十</w:t>
      </w:r>
      <w:r w:rsidRPr="00667BA6">
        <w:rPr>
          <w:rFonts w:hint="eastAsia"/>
          <w:sz w:val="22"/>
          <w:shd w:val="pct15" w:color="auto" w:fill="FFFFFF"/>
        </w:rPr>
        <w:t>（</w:t>
      </w:r>
      <w:smartTag w:uri="urn:schemas-microsoft-com:office:smarttags" w:element="chmetcnv">
        <w:smartTagPr>
          <w:attr w:name="UnitName" w:val="a"/>
          <w:attr w:name="SourceValue" w:val="35"/>
          <w:attr w:name="HasSpace" w:val="False"/>
          <w:attr w:name="Negative" w:val="False"/>
          <w:attr w:name="NumberType" w:val="1"/>
          <w:attr w:name="TCSC" w:val="0"/>
        </w:smartTagPr>
        <w:r w:rsidRPr="00667BA6">
          <w:rPr>
            <w:rFonts w:cs="Times New Roman" w:hint="eastAsia"/>
            <w:sz w:val="22"/>
            <w:shd w:val="pct15" w:color="auto" w:fill="FFFFFF"/>
          </w:rPr>
          <w:t>35a</w:t>
        </w:r>
      </w:smartTag>
      <w:r w:rsidRPr="00667BA6">
        <w:rPr>
          <w:rFonts w:hint="eastAsia"/>
          <w:sz w:val="22"/>
          <w:shd w:val="pct15" w:color="auto" w:fill="FFFFFF"/>
        </w:rPr>
        <w:t>）</w:t>
      </w:r>
      <w:r w:rsidRPr="00667BA6">
        <w:rPr>
          <w:rFonts w:hint="eastAsia"/>
        </w:rPr>
        <w:t>方諸佛無量無邊，今現在十方諸佛亦無量無邊，未來十方世界諸佛亦無量無邊。是故「</w:t>
      </w:r>
      <w:r w:rsidRPr="00667BA6">
        <w:rPr>
          <w:rFonts w:ascii="新細明體" w:hAnsi="標楷體" w:cs="Courier New" w:hint="eastAsia"/>
          <w:b/>
          <w:bCs/>
        </w:rPr>
        <w:t>佛生</w:t>
      </w:r>
      <w:r w:rsidRPr="00667BA6">
        <w:rPr>
          <w:rStyle w:val="a6"/>
          <w:rFonts w:eastAsia="標楷體" w:cs="Times New Roman"/>
        </w:rPr>
        <w:footnoteReference w:id="255"/>
      </w:r>
      <w:r w:rsidRPr="00667BA6">
        <w:rPr>
          <w:rFonts w:ascii="新細明體" w:hAnsi="標楷體" w:cs="Courier New" w:hint="eastAsia"/>
          <w:b/>
          <w:bCs/>
        </w:rPr>
        <w:t>性無邊</w:t>
      </w:r>
      <w:r w:rsidRPr="00667BA6">
        <w:rPr>
          <w:rFonts w:ascii="標楷體" w:eastAsia="標楷體" w:hAnsi="標楷體" w:hint="eastAsia"/>
          <w:b/>
          <w:bCs/>
        </w:rPr>
        <w:t>」</w:t>
      </w:r>
      <w:r w:rsidRPr="00667BA6">
        <w:rPr>
          <w:rFonts w:hint="eastAsia"/>
        </w:rPr>
        <w:t>。</w:t>
      </w:r>
    </w:p>
    <w:p w:rsidR="00F41C85" w:rsidRPr="00667BA6" w:rsidRDefault="00F41C85" w:rsidP="002D35BA">
      <w:pPr>
        <w:overflowPunct w:val="0"/>
        <w:autoSpaceDE w:val="0"/>
        <w:autoSpaceDN w:val="0"/>
        <w:spacing w:beforeLines="30" w:before="108" w:line="330" w:lineRule="exact"/>
        <w:ind w:leftChars="250" w:left="600"/>
        <w:jc w:val="both"/>
        <w:outlineLvl w:val="5"/>
        <w:rPr>
          <w:b/>
          <w:sz w:val="20"/>
          <w:szCs w:val="20"/>
          <w:bdr w:val="single" w:sz="4" w:space="0" w:color="auto"/>
        </w:rPr>
      </w:pPr>
      <w:r w:rsidRPr="00667BA6">
        <w:rPr>
          <w:b/>
          <w:sz w:val="20"/>
          <w:szCs w:val="20"/>
          <w:bdr w:val="single" w:sz="4" w:space="0" w:color="auto"/>
        </w:rPr>
        <w:t>（</w:t>
      </w:r>
      <w:r w:rsidRPr="00667BA6">
        <w:rPr>
          <w:rFonts w:hint="eastAsia"/>
          <w:b/>
          <w:sz w:val="20"/>
          <w:szCs w:val="20"/>
          <w:bdr w:val="single" w:sz="4" w:space="0" w:color="auto"/>
        </w:rPr>
        <w:t>7</w:t>
      </w:r>
      <w:r w:rsidRPr="00667BA6">
        <w:rPr>
          <w:b/>
          <w:sz w:val="20"/>
          <w:szCs w:val="20"/>
          <w:bdr w:val="single" w:sz="4" w:space="0" w:color="auto"/>
        </w:rPr>
        <w:t>）</w:t>
      </w:r>
      <w:r w:rsidRPr="00667BA6">
        <w:rPr>
          <w:rFonts w:hint="eastAsia"/>
          <w:b/>
          <w:sz w:val="20"/>
          <w:szCs w:val="20"/>
          <w:bdr w:val="single" w:sz="4" w:space="0" w:color="auto"/>
        </w:rPr>
        <w:t>諸佛智性</w:t>
      </w:r>
    </w:p>
    <w:p w:rsidR="00F41C85" w:rsidRPr="00667BA6" w:rsidRDefault="00F41C85" w:rsidP="002D35BA">
      <w:pPr>
        <w:overflowPunct w:val="0"/>
        <w:autoSpaceDE w:val="0"/>
        <w:autoSpaceDN w:val="0"/>
        <w:spacing w:line="330" w:lineRule="exact"/>
        <w:ind w:leftChars="250" w:left="600"/>
        <w:jc w:val="both"/>
      </w:pPr>
      <w:r w:rsidRPr="00667BA6">
        <w:rPr>
          <w:rFonts w:hint="eastAsia"/>
        </w:rPr>
        <w:t>諸佛智無量、不可稱、不</w:t>
      </w:r>
      <w:r w:rsidRPr="00667BA6">
        <w:rPr>
          <w:rFonts w:ascii="新細明體" w:hAnsi="新細明體" w:hint="eastAsia"/>
        </w:rPr>
        <w:t>可量，無等、無等等，無對、無比故</w:t>
      </w:r>
      <w:r w:rsidRPr="00667BA6">
        <w:rPr>
          <w:rFonts w:hint="eastAsia"/>
        </w:rPr>
        <w:t>，</w:t>
      </w:r>
      <w:r w:rsidRPr="00667BA6">
        <w:rPr>
          <w:rFonts w:ascii="新細明體" w:hAnsi="標楷體" w:cs="Courier New" w:hint="eastAsia"/>
          <w:b/>
          <w:bCs/>
        </w:rPr>
        <w:t>諸佛智性</w:t>
      </w:r>
      <w:r w:rsidRPr="00667BA6">
        <w:rPr>
          <w:rFonts w:hint="eastAsia"/>
        </w:rPr>
        <w:t>亦無量無邊，如佛告阿難：「</w:t>
      </w:r>
      <w:r w:rsidRPr="00667BA6">
        <w:rPr>
          <w:rFonts w:ascii="標楷體" w:eastAsia="標楷體" w:hAnsi="標楷體" w:hint="eastAsia"/>
          <w:b/>
        </w:rPr>
        <w:t>是聲聞人、諸佛智無量。</w:t>
      </w:r>
      <w:r w:rsidRPr="00667BA6">
        <w:rPr>
          <w:rFonts w:hint="eastAsia"/>
        </w:rPr>
        <w:t>」是故「</w:t>
      </w:r>
      <w:r w:rsidRPr="00667BA6">
        <w:rPr>
          <w:rFonts w:ascii="新細明體" w:hAnsi="標楷體" w:cs="Courier New" w:hint="eastAsia"/>
          <w:b/>
          <w:bCs/>
        </w:rPr>
        <w:t>諸佛智性」</w:t>
      </w:r>
      <w:r w:rsidRPr="00667BA6">
        <w:rPr>
          <w:rFonts w:hint="eastAsia"/>
        </w:rPr>
        <w:t>無量無邊。</w:t>
      </w:r>
    </w:p>
    <w:p w:rsidR="00F41C85" w:rsidRPr="00667BA6" w:rsidRDefault="00F41C85" w:rsidP="002D35BA">
      <w:pPr>
        <w:overflowPunct w:val="0"/>
        <w:autoSpaceDE w:val="0"/>
        <w:autoSpaceDN w:val="0"/>
        <w:spacing w:beforeLines="30" w:before="108" w:line="330" w:lineRule="exact"/>
        <w:ind w:leftChars="250" w:left="600"/>
        <w:jc w:val="both"/>
        <w:outlineLvl w:val="5"/>
        <w:rPr>
          <w:b/>
          <w:sz w:val="20"/>
          <w:szCs w:val="20"/>
          <w:bdr w:val="single" w:sz="4" w:space="0" w:color="auto"/>
        </w:rPr>
      </w:pPr>
      <w:r w:rsidRPr="00667BA6">
        <w:rPr>
          <w:b/>
          <w:sz w:val="20"/>
          <w:szCs w:val="20"/>
          <w:bdr w:val="single" w:sz="4" w:space="0" w:color="auto"/>
        </w:rPr>
        <w:t>（</w:t>
      </w:r>
      <w:r w:rsidRPr="00667BA6">
        <w:rPr>
          <w:rFonts w:hint="eastAsia"/>
          <w:b/>
          <w:sz w:val="20"/>
          <w:szCs w:val="20"/>
          <w:bdr w:val="single" w:sz="4" w:space="0" w:color="auto"/>
        </w:rPr>
        <w:t>8</w:t>
      </w:r>
      <w:r w:rsidRPr="00667BA6">
        <w:rPr>
          <w:b/>
          <w:sz w:val="20"/>
          <w:szCs w:val="20"/>
          <w:bdr w:val="single" w:sz="4" w:space="0" w:color="auto"/>
        </w:rPr>
        <w:t>）</w:t>
      </w:r>
      <w:r w:rsidR="00F91A05" w:rsidRPr="00667BA6">
        <w:rPr>
          <w:b/>
          <w:sz w:val="20"/>
          <w:szCs w:val="20"/>
          <w:bdr w:val="single" w:sz="4" w:space="0" w:color="auto"/>
        </w:rPr>
        <w:t>一切</w:t>
      </w:r>
      <w:r w:rsidR="00AF6950" w:rsidRPr="00667BA6">
        <w:rPr>
          <w:b/>
          <w:sz w:val="20"/>
          <w:szCs w:val="20"/>
          <w:bdr w:val="single" w:sz="4" w:space="0" w:color="auto"/>
        </w:rPr>
        <w:t>心所緣</w:t>
      </w:r>
    </w:p>
    <w:p w:rsidR="00F41C85" w:rsidRPr="00667BA6" w:rsidRDefault="00F41C85" w:rsidP="002D35BA">
      <w:pPr>
        <w:overflowPunct w:val="0"/>
        <w:autoSpaceDE w:val="0"/>
        <w:autoSpaceDN w:val="0"/>
        <w:spacing w:line="330" w:lineRule="exact"/>
        <w:ind w:leftChars="250" w:left="600"/>
        <w:jc w:val="both"/>
        <w:rPr>
          <w:b/>
          <w:sz w:val="20"/>
          <w:szCs w:val="20"/>
          <w:bdr w:val="single" w:sz="4" w:space="0" w:color="auto"/>
        </w:rPr>
      </w:pPr>
      <w:r w:rsidRPr="00667BA6">
        <w:rPr>
          <w:rFonts w:hint="eastAsia"/>
        </w:rPr>
        <w:t>於過去世一一眾生無量無邊心，是諸心皆有緣生；未來世亦如是；現在世一切眾生心亦無量無邊，皆有緣生；是故「</w:t>
      </w:r>
      <w:r w:rsidRPr="00667BA6">
        <w:rPr>
          <w:rFonts w:ascii="新細明體" w:hAnsi="標楷體" w:cs="Courier New" w:hint="eastAsia"/>
          <w:b/>
          <w:bCs/>
        </w:rPr>
        <w:t>心所緣」</w:t>
      </w:r>
      <w:r w:rsidRPr="00667BA6">
        <w:rPr>
          <w:rFonts w:hint="eastAsia"/>
        </w:rPr>
        <w:t>亦無量無邊。</w:t>
      </w:r>
    </w:p>
    <w:p w:rsidR="00F41C85" w:rsidRPr="00667BA6" w:rsidRDefault="00F41C85" w:rsidP="002D35BA">
      <w:pPr>
        <w:overflowPunct w:val="0"/>
        <w:autoSpaceDE w:val="0"/>
        <w:autoSpaceDN w:val="0"/>
        <w:spacing w:beforeLines="30" w:before="108" w:line="330" w:lineRule="exact"/>
        <w:ind w:leftChars="250" w:left="600"/>
        <w:jc w:val="both"/>
        <w:outlineLvl w:val="5"/>
        <w:rPr>
          <w:b/>
          <w:sz w:val="20"/>
          <w:szCs w:val="20"/>
          <w:bdr w:val="single" w:sz="4" w:space="0" w:color="auto"/>
        </w:rPr>
      </w:pPr>
      <w:r w:rsidRPr="00667BA6">
        <w:rPr>
          <w:b/>
          <w:sz w:val="20"/>
          <w:szCs w:val="20"/>
          <w:bdr w:val="single" w:sz="4" w:space="0" w:color="auto"/>
        </w:rPr>
        <w:t>（</w:t>
      </w:r>
      <w:r w:rsidRPr="00667BA6">
        <w:rPr>
          <w:rFonts w:hint="eastAsia"/>
          <w:b/>
          <w:sz w:val="20"/>
          <w:szCs w:val="20"/>
          <w:bdr w:val="single" w:sz="4" w:space="0" w:color="auto"/>
        </w:rPr>
        <w:t>9</w:t>
      </w:r>
      <w:r w:rsidRPr="00667BA6">
        <w:rPr>
          <w:b/>
          <w:sz w:val="20"/>
          <w:szCs w:val="20"/>
          <w:bdr w:val="single" w:sz="4" w:space="0" w:color="auto"/>
        </w:rPr>
        <w:t>）</w:t>
      </w:r>
      <w:r w:rsidR="00F91A05" w:rsidRPr="00667BA6">
        <w:rPr>
          <w:b/>
          <w:sz w:val="20"/>
          <w:szCs w:val="20"/>
          <w:bdr w:val="single" w:sz="4" w:space="0" w:color="auto"/>
        </w:rPr>
        <w:t>諸</w:t>
      </w:r>
      <w:r w:rsidR="00AF6950" w:rsidRPr="00667BA6">
        <w:rPr>
          <w:rFonts w:hint="eastAsia"/>
          <w:b/>
          <w:sz w:val="20"/>
          <w:szCs w:val="20"/>
          <w:bdr w:val="single" w:sz="4" w:space="0" w:color="auto"/>
        </w:rPr>
        <w:t>佛行處智</w:t>
      </w:r>
    </w:p>
    <w:p w:rsidR="00F41C85" w:rsidRPr="00667BA6" w:rsidRDefault="00F41C85" w:rsidP="002D35BA">
      <w:pPr>
        <w:overflowPunct w:val="0"/>
        <w:autoSpaceDE w:val="0"/>
        <w:autoSpaceDN w:val="0"/>
        <w:spacing w:line="330" w:lineRule="exact"/>
        <w:ind w:leftChars="250" w:left="600"/>
        <w:jc w:val="both"/>
        <w:rPr>
          <w:b/>
          <w:sz w:val="20"/>
          <w:szCs w:val="20"/>
          <w:bdr w:val="single" w:sz="4" w:space="0" w:color="auto"/>
        </w:rPr>
      </w:pPr>
      <w:r w:rsidRPr="00667BA6">
        <w:rPr>
          <w:rFonts w:hint="eastAsia"/>
        </w:rPr>
        <w:t>諸佛力略說有四十不共法。是四十不共法，一一法行處</w:t>
      </w:r>
      <w:r w:rsidRPr="00667BA6">
        <w:rPr>
          <w:rStyle w:val="a6"/>
          <w:rFonts w:cs="Times New Roman"/>
        </w:rPr>
        <w:footnoteReference w:id="256"/>
      </w:r>
      <w:r w:rsidRPr="00667BA6">
        <w:rPr>
          <w:rFonts w:hint="eastAsia"/>
        </w:rPr>
        <w:t>無量無邊。行</w:t>
      </w:r>
      <w:r w:rsidRPr="00667BA6">
        <w:rPr>
          <w:rFonts w:hint="eastAsia"/>
        </w:rPr>
        <w:lastRenderedPageBreak/>
        <w:t>處無量無邊故，智亦無量無邊，是故說「</w:t>
      </w:r>
      <w:r w:rsidRPr="00667BA6">
        <w:rPr>
          <w:rFonts w:ascii="新細明體" w:hAnsi="標楷體" w:cs="Courier New" w:hint="eastAsia"/>
          <w:b/>
          <w:bCs/>
        </w:rPr>
        <w:t>佛行處智」</w:t>
      </w:r>
      <w:r w:rsidRPr="00667BA6">
        <w:rPr>
          <w:rFonts w:hint="eastAsia"/>
        </w:rPr>
        <w:t>無量無邊。</w:t>
      </w:r>
    </w:p>
    <w:p w:rsidR="00F41C85" w:rsidRPr="00667BA6" w:rsidRDefault="00F41C85" w:rsidP="007B4AFA">
      <w:pPr>
        <w:overflowPunct w:val="0"/>
        <w:autoSpaceDE w:val="0"/>
        <w:autoSpaceDN w:val="0"/>
        <w:spacing w:beforeLines="30" w:before="108" w:line="370" w:lineRule="exact"/>
        <w:ind w:leftChars="250" w:left="600"/>
        <w:jc w:val="both"/>
        <w:outlineLvl w:val="5"/>
        <w:rPr>
          <w:b/>
          <w:sz w:val="20"/>
          <w:szCs w:val="20"/>
          <w:bdr w:val="single" w:sz="4" w:space="0" w:color="auto"/>
        </w:rPr>
      </w:pPr>
      <w:r w:rsidRPr="00667BA6">
        <w:rPr>
          <w:b/>
          <w:sz w:val="20"/>
          <w:szCs w:val="20"/>
          <w:bdr w:val="single" w:sz="4" w:space="0" w:color="auto"/>
        </w:rPr>
        <w:t>（</w:t>
      </w:r>
      <w:r w:rsidRPr="00667BA6">
        <w:rPr>
          <w:rFonts w:hint="eastAsia"/>
          <w:b/>
          <w:sz w:val="20"/>
          <w:szCs w:val="20"/>
          <w:bdr w:val="single" w:sz="4" w:space="0" w:color="auto"/>
        </w:rPr>
        <w:t>1</w:t>
      </w:r>
      <w:r w:rsidRPr="00667BA6">
        <w:rPr>
          <w:b/>
          <w:sz w:val="20"/>
          <w:szCs w:val="20"/>
          <w:bdr w:val="single" w:sz="4" w:space="0" w:color="auto"/>
        </w:rPr>
        <w:t>0</w:t>
      </w:r>
      <w:r w:rsidRPr="00667BA6">
        <w:rPr>
          <w:b/>
          <w:sz w:val="20"/>
          <w:szCs w:val="20"/>
          <w:bdr w:val="single" w:sz="4" w:space="0" w:color="auto"/>
        </w:rPr>
        <w:t>）</w:t>
      </w:r>
      <w:r w:rsidR="00AF6950" w:rsidRPr="00667BA6">
        <w:rPr>
          <w:rFonts w:hint="eastAsia"/>
          <w:b/>
          <w:sz w:val="20"/>
          <w:szCs w:val="20"/>
          <w:bdr w:val="single" w:sz="4" w:space="0" w:color="auto"/>
        </w:rPr>
        <w:t>世間轉、法轉、智轉</w:t>
      </w:r>
    </w:p>
    <w:p w:rsidR="00B96B25" w:rsidRPr="00667BA6" w:rsidRDefault="00B96B25" w:rsidP="007B4AFA">
      <w:pPr>
        <w:overflowPunct w:val="0"/>
        <w:autoSpaceDE w:val="0"/>
        <w:autoSpaceDN w:val="0"/>
        <w:ind w:leftChars="300" w:left="720"/>
        <w:jc w:val="both"/>
        <w:rPr>
          <w:rFonts w:cs="Times New Roman"/>
          <w:b/>
          <w:bCs/>
          <w:sz w:val="20"/>
          <w:szCs w:val="20"/>
          <w:bdr w:val="single" w:sz="4" w:space="0" w:color="auto"/>
        </w:rPr>
      </w:pPr>
      <w:r w:rsidRPr="00667BA6">
        <w:rPr>
          <w:rFonts w:cs="Times New Roman"/>
          <w:b/>
          <w:bCs/>
          <w:sz w:val="20"/>
          <w:szCs w:val="20"/>
          <w:bdr w:val="single" w:sz="4" w:space="0" w:color="auto"/>
        </w:rPr>
        <w:t>A</w:t>
      </w:r>
      <w:r w:rsidRPr="00667BA6">
        <w:rPr>
          <w:rFonts w:cs="Times New Roman"/>
          <w:b/>
          <w:bCs/>
          <w:sz w:val="20"/>
          <w:szCs w:val="20"/>
          <w:bdr w:val="single" w:sz="4" w:space="0" w:color="auto"/>
        </w:rPr>
        <w:t>、總標</w:t>
      </w:r>
    </w:p>
    <w:p w:rsidR="00B96B25" w:rsidRPr="00667BA6" w:rsidRDefault="00083AB9" w:rsidP="007B4AFA">
      <w:pPr>
        <w:overflowPunct w:val="0"/>
        <w:autoSpaceDE w:val="0"/>
        <w:autoSpaceDN w:val="0"/>
        <w:spacing w:afterLines="30" w:after="108"/>
        <w:ind w:leftChars="300" w:left="720"/>
        <w:jc w:val="both"/>
      </w:pPr>
      <w:r w:rsidRPr="00667BA6">
        <w:rPr>
          <w:rFonts w:ascii="新細明體" w:hAnsi="標楷體" w:cs="Courier New" w:hint="eastAsia"/>
          <w:b/>
          <w:bCs/>
        </w:rPr>
        <w:t>世間轉、法轉、智轉</w:t>
      </w:r>
      <w:r w:rsidR="00EF5F7E" w:rsidRPr="00667BA6">
        <w:rPr>
          <w:rFonts w:hint="eastAsia"/>
        </w:rPr>
        <w:t>者，</w:t>
      </w:r>
      <w:r w:rsidRPr="00667BA6">
        <w:rPr>
          <w:rFonts w:ascii="新細明體" w:hAnsi="標楷體" w:cs="Courier New" w:hint="eastAsia"/>
          <w:bCs/>
        </w:rPr>
        <w:t>「轉」</w:t>
      </w:r>
      <w:r w:rsidRPr="00667BA6">
        <w:rPr>
          <w:rFonts w:hint="eastAsia"/>
        </w:rPr>
        <w:t>名「以此法，有所轉。」</w:t>
      </w:r>
    </w:p>
    <w:p w:rsidR="00B96B25" w:rsidRPr="00667BA6" w:rsidRDefault="00B96B25" w:rsidP="007B4AFA">
      <w:pPr>
        <w:overflowPunct w:val="0"/>
        <w:autoSpaceDE w:val="0"/>
        <w:autoSpaceDN w:val="0"/>
        <w:ind w:leftChars="300" w:left="720"/>
        <w:jc w:val="both"/>
        <w:rPr>
          <w:rFonts w:cs="Times New Roman"/>
          <w:b/>
          <w:bCs/>
          <w:sz w:val="20"/>
          <w:szCs w:val="20"/>
          <w:bdr w:val="single" w:sz="4" w:space="0" w:color="auto"/>
        </w:rPr>
      </w:pPr>
      <w:r w:rsidRPr="00667BA6">
        <w:rPr>
          <w:rFonts w:cs="Times New Roman" w:hint="eastAsia"/>
          <w:b/>
          <w:bCs/>
          <w:sz w:val="20"/>
          <w:szCs w:val="20"/>
          <w:bdr w:val="single" w:sz="4" w:space="0" w:color="auto"/>
        </w:rPr>
        <w:t>B</w:t>
      </w:r>
      <w:r w:rsidRPr="00667BA6">
        <w:rPr>
          <w:rFonts w:cs="Times New Roman" w:hint="eastAsia"/>
          <w:b/>
          <w:bCs/>
          <w:sz w:val="20"/>
          <w:szCs w:val="20"/>
          <w:bdr w:val="single" w:sz="4" w:space="0" w:color="auto"/>
        </w:rPr>
        <w:t>、別釋</w:t>
      </w:r>
    </w:p>
    <w:p w:rsidR="00B96B25" w:rsidRPr="00667BA6" w:rsidRDefault="00B96B25" w:rsidP="007B4AFA">
      <w:pPr>
        <w:overflowPunct w:val="0"/>
        <w:autoSpaceDE w:val="0"/>
        <w:autoSpaceDN w:val="0"/>
        <w:ind w:leftChars="350" w:left="840"/>
        <w:jc w:val="both"/>
        <w:rPr>
          <w:rFonts w:cs="Times New Roman"/>
          <w:b/>
          <w:bCs/>
          <w:sz w:val="20"/>
          <w:szCs w:val="20"/>
          <w:bdr w:val="single" w:sz="4" w:space="0" w:color="auto"/>
        </w:rPr>
      </w:pPr>
      <w:r w:rsidRPr="00667BA6">
        <w:rPr>
          <w:rFonts w:cs="Times New Roman"/>
          <w:b/>
          <w:bCs/>
          <w:sz w:val="20"/>
          <w:szCs w:val="20"/>
          <w:bdr w:val="single" w:sz="4" w:space="0" w:color="auto"/>
        </w:rPr>
        <w:t>（</w:t>
      </w:r>
      <w:r w:rsidRPr="00667BA6">
        <w:rPr>
          <w:rFonts w:cs="Times New Roman" w:hint="eastAsia"/>
          <w:b/>
          <w:bCs/>
          <w:sz w:val="20"/>
          <w:szCs w:val="20"/>
          <w:bdr w:val="single" w:sz="4" w:space="0" w:color="auto"/>
        </w:rPr>
        <w:t>A</w:t>
      </w:r>
      <w:r w:rsidRPr="00667BA6">
        <w:rPr>
          <w:rFonts w:cs="Times New Roman"/>
          <w:b/>
          <w:bCs/>
          <w:sz w:val="20"/>
          <w:szCs w:val="20"/>
          <w:bdr w:val="single" w:sz="4" w:space="0" w:color="auto"/>
        </w:rPr>
        <w:t>）</w:t>
      </w:r>
      <w:r w:rsidRPr="00667BA6">
        <w:rPr>
          <w:rFonts w:cs="Times New Roman" w:hint="eastAsia"/>
          <w:b/>
          <w:bCs/>
          <w:sz w:val="20"/>
          <w:szCs w:val="20"/>
          <w:bdr w:val="single" w:sz="4" w:space="0" w:color="auto"/>
        </w:rPr>
        <w:t>世間轉</w:t>
      </w:r>
    </w:p>
    <w:p w:rsidR="00083AB9" w:rsidRPr="00667BA6" w:rsidRDefault="00083AB9" w:rsidP="007B4AFA">
      <w:pPr>
        <w:overflowPunct w:val="0"/>
        <w:autoSpaceDE w:val="0"/>
        <w:autoSpaceDN w:val="0"/>
        <w:spacing w:afterLines="30" w:after="108"/>
        <w:ind w:leftChars="350" w:left="840"/>
        <w:jc w:val="both"/>
      </w:pPr>
      <w:r w:rsidRPr="00667BA6">
        <w:rPr>
          <w:rFonts w:ascii="新細明體" w:hAnsi="標楷體" w:cs="Courier New" w:hint="eastAsia"/>
          <w:b/>
          <w:bCs/>
        </w:rPr>
        <w:t>世間</w:t>
      </w:r>
      <w:r w:rsidRPr="00667BA6">
        <w:rPr>
          <w:rFonts w:hint="eastAsia"/>
        </w:rPr>
        <w:t>者</w:t>
      </w:r>
      <w:r w:rsidR="00545F3A" w:rsidRPr="00667BA6">
        <w:rPr>
          <w:rFonts w:hint="eastAsia"/>
        </w:rPr>
        <w:t>，</w:t>
      </w:r>
      <w:r w:rsidRPr="00667BA6">
        <w:rPr>
          <w:rFonts w:hint="eastAsia"/>
        </w:rPr>
        <w:t>世間有二種：國土世間、眾生世間。</w:t>
      </w:r>
      <w:r w:rsidR="00545F3A" w:rsidRPr="00667BA6">
        <w:rPr>
          <w:rStyle w:val="a6"/>
          <w:rFonts w:cs="Times New Roman"/>
        </w:rPr>
        <w:footnoteReference w:id="257"/>
      </w:r>
      <w:r w:rsidRPr="00667BA6">
        <w:rPr>
          <w:rFonts w:hint="eastAsia"/>
          <w:b/>
        </w:rPr>
        <w:t>此中說「眾生世間」</w:t>
      </w:r>
      <w:r w:rsidRPr="00667BA6">
        <w:rPr>
          <w:rFonts w:hint="eastAsia"/>
        </w:rPr>
        <w:t>。諸佛及諸菩薩，以無量無邊方便力</w:t>
      </w:r>
      <w:r w:rsidRPr="00667BA6">
        <w:rPr>
          <w:rFonts w:hint="eastAsia"/>
          <w:b/>
        </w:rPr>
        <w:t>引導</w:t>
      </w:r>
      <w:r w:rsidRPr="00667BA6">
        <w:rPr>
          <w:rFonts w:hint="eastAsia"/>
        </w:rPr>
        <w:t>眾生。</w:t>
      </w:r>
    </w:p>
    <w:p w:rsidR="00B96B25" w:rsidRPr="00667BA6" w:rsidRDefault="00B96B25" w:rsidP="007B4AFA">
      <w:pPr>
        <w:overflowPunct w:val="0"/>
        <w:autoSpaceDE w:val="0"/>
        <w:autoSpaceDN w:val="0"/>
        <w:ind w:leftChars="350" w:left="840"/>
        <w:jc w:val="both"/>
        <w:rPr>
          <w:rFonts w:cs="Times New Roman"/>
          <w:b/>
          <w:bCs/>
          <w:sz w:val="20"/>
          <w:szCs w:val="20"/>
          <w:bdr w:val="single" w:sz="4" w:space="0" w:color="auto"/>
        </w:rPr>
      </w:pPr>
      <w:r w:rsidRPr="00667BA6">
        <w:rPr>
          <w:rFonts w:cs="Times New Roman"/>
          <w:b/>
          <w:bCs/>
          <w:sz w:val="20"/>
          <w:szCs w:val="20"/>
          <w:bdr w:val="single" w:sz="4" w:space="0" w:color="auto"/>
        </w:rPr>
        <w:t>（</w:t>
      </w:r>
      <w:r w:rsidRPr="00667BA6">
        <w:rPr>
          <w:rFonts w:cs="Times New Roman" w:hint="eastAsia"/>
          <w:b/>
          <w:bCs/>
          <w:sz w:val="20"/>
          <w:szCs w:val="20"/>
          <w:bdr w:val="single" w:sz="4" w:space="0" w:color="auto"/>
        </w:rPr>
        <w:t>B</w:t>
      </w:r>
      <w:r w:rsidRPr="00667BA6">
        <w:rPr>
          <w:rFonts w:cs="Times New Roman"/>
          <w:b/>
          <w:bCs/>
          <w:sz w:val="20"/>
          <w:szCs w:val="20"/>
          <w:bdr w:val="single" w:sz="4" w:space="0" w:color="auto"/>
        </w:rPr>
        <w:t>）法</w:t>
      </w:r>
      <w:r w:rsidRPr="00667BA6">
        <w:rPr>
          <w:rFonts w:cs="Times New Roman" w:hint="eastAsia"/>
          <w:b/>
          <w:bCs/>
          <w:sz w:val="20"/>
          <w:szCs w:val="20"/>
          <w:bdr w:val="single" w:sz="4" w:space="0" w:color="auto"/>
        </w:rPr>
        <w:t>轉</w:t>
      </w:r>
    </w:p>
    <w:p w:rsidR="00B96B25" w:rsidRPr="00667BA6" w:rsidRDefault="00B96B25" w:rsidP="007B4AFA">
      <w:pPr>
        <w:overflowPunct w:val="0"/>
        <w:autoSpaceDE w:val="0"/>
        <w:autoSpaceDN w:val="0"/>
        <w:spacing w:afterLines="30" w:after="108"/>
        <w:ind w:leftChars="350" w:left="840"/>
        <w:jc w:val="both"/>
      </w:pPr>
      <w:r w:rsidRPr="00667BA6">
        <w:rPr>
          <w:rFonts w:ascii="新細明體" w:hAnsi="標楷體" w:cs="Courier New" w:hint="eastAsia"/>
          <w:b/>
          <w:bCs/>
        </w:rPr>
        <w:t>法轉</w:t>
      </w:r>
      <w:r w:rsidRPr="00667BA6">
        <w:rPr>
          <w:rFonts w:hint="eastAsia"/>
        </w:rPr>
        <w:t>者，以無量無邊善根福德，</w:t>
      </w:r>
      <w:r w:rsidRPr="00667BA6">
        <w:rPr>
          <w:rFonts w:hint="eastAsia"/>
          <w:b/>
        </w:rPr>
        <w:t>攝取</w:t>
      </w:r>
      <w:r w:rsidRPr="00667BA6">
        <w:rPr>
          <w:rFonts w:hint="eastAsia"/>
        </w:rPr>
        <w:t>諸佛法。</w:t>
      </w:r>
    </w:p>
    <w:p w:rsidR="00B96B25" w:rsidRPr="00667BA6" w:rsidRDefault="00B96B25" w:rsidP="007B4AFA">
      <w:pPr>
        <w:overflowPunct w:val="0"/>
        <w:autoSpaceDE w:val="0"/>
        <w:autoSpaceDN w:val="0"/>
        <w:ind w:leftChars="350" w:left="840"/>
        <w:jc w:val="both"/>
        <w:rPr>
          <w:rFonts w:cs="Times New Roman"/>
          <w:b/>
          <w:bCs/>
          <w:sz w:val="20"/>
          <w:szCs w:val="20"/>
          <w:bdr w:val="single" w:sz="4" w:space="0" w:color="auto"/>
        </w:rPr>
      </w:pPr>
      <w:r w:rsidRPr="00667BA6">
        <w:rPr>
          <w:rFonts w:cs="Times New Roman"/>
          <w:b/>
          <w:bCs/>
          <w:sz w:val="20"/>
          <w:szCs w:val="20"/>
          <w:bdr w:val="single" w:sz="4" w:space="0" w:color="auto"/>
        </w:rPr>
        <w:t>（</w:t>
      </w:r>
      <w:r w:rsidRPr="00667BA6">
        <w:rPr>
          <w:rFonts w:cs="Times New Roman" w:hint="eastAsia"/>
          <w:b/>
          <w:bCs/>
          <w:sz w:val="20"/>
          <w:szCs w:val="20"/>
          <w:bdr w:val="single" w:sz="4" w:space="0" w:color="auto"/>
        </w:rPr>
        <w:t>C</w:t>
      </w:r>
      <w:r w:rsidRPr="00667BA6">
        <w:rPr>
          <w:rFonts w:cs="Times New Roman"/>
          <w:b/>
          <w:bCs/>
          <w:sz w:val="20"/>
          <w:szCs w:val="20"/>
          <w:bdr w:val="single" w:sz="4" w:space="0" w:color="auto"/>
        </w:rPr>
        <w:t>）</w:t>
      </w:r>
      <w:r w:rsidRPr="00667BA6">
        <w:rPr>
          <w:rFonts w:cs="Times New Roman" w:hint="eastAsia"/>
          <w:b/>
          <w:bCs/>
          <w:sz w:val="20"/>
          <w:szCs w:val="20"/>
          <w:bdr w:val="single" w:sz="4" w:space="0" w:color="auto"/>
        </w:rPr>
        <w:t>智轉</w:t>
      </w:r>
    </w:p>
    <w:p w:rsidR="00083AB9" w:rsidRPr="00667BA6" w:rsidRDefault="00083AB9" w:rsidP="007B4AFA">
      <w:pPr>
        <w:overflowPunct w:val="0"/>
        <w:autoSpaceDE w:val="0"/>
        <w:autoSpaceDN w:val="0"/>
        <w:spacing w:afterLines="30" w:after="108"/>
        <w:ind w:leftChars="350" w:left="840"/>
        <w:jc w:val="both"/>
      </w:pPr>
      <w:r w:rsidRPr="00667BA6">
        <w:rPr>
          <w:rFonts w:ascii="新細明體" w:hAnsi="標楷體" w:cs="Courier New" w:hint="eastAsia"/>
          <w:b/>
          <w:bCs/>
        </w:rPr>
        <w:t>智轉</w:t>
      </w:r>
      <w:r w:rsidR="00EF5F7E" w:rsidRPr="00667BA6">
        <w:rPr>
          <w:rFonts w:hint="eastAsia"/>
        </w:rPr>
        <w:t>者，</w:t>
      </w:r>
      <w:r w:rsidRPr="00667BA6">
        <w:rPr>
          <w:rFonts w:hint="eastAsia"/>
        </w:rPr>
        <w:t>無量諸善法、六波羅蜜、十地等</w:t>
      </w:r>
      <w:r w:rsidRPr="00667BA6">
        <w:rPr>
          <w:rFonts w:hint="eastAsia"/>
          <w:b/>
        </w:rPr>
        <w:t>攝取</w:t>
      </w:r>
      <w:r w:rsidRPr="00667BA6">
        <w:rPr>
          <w:rFonts w:hint="eastAsia"/>
        </w:rPr>
        <w:t>佛智，是故「</w:t>
      </w:r>
      <w:r w:rsidRPr="00667BA6">
        <w:rPr>
          <w:rFonts w:ascii="新細明體" w:hAnsi="標楷體" w:cs="Courier New" w:hint="eastAsia"/>
          <w:b/>
          <w:bCs/>
        </w:rPr>
        <w:t>智轉</w:t>
      </w:r>
      <w:r w:rsidRPr="00667BA6">
        <w:rPr>
          <w:rFonts w:ascii="標楷體" w:eastAsia="標楷體" w:hAnsi="標楷體" w:hint="eastAsia"/>
          <w:b/>
        </w:rPr>
        <w:t>」</w:t>
      </w:r>
      <w:r w:rsidRPr="00667BA6">
        <w:rPr>
          <w:rStyle w:val="a6"/>
          <w:rFonts w:cs="Times New Roman"/>
        </w:rPr>
        <w:footnoteReference w:id="258"/>
      </w:r>
      <w:r w:rsidRPr="00667BA6">
        <w:rPr>
          <w:rFonts w:hint="eastAsia"/>
        </w:rPr>
        <w:t>無邊。</w:t>
      </w:r>
    </w:p>
    <w:p w:rsidR="00B96B25" w:rsidRPr="00667BA6" w:rsidRDefault="00B96B25" w:rsidP="007B4AFA">
      <w:pPr>
        <w:overflowPunct w:val="0"/>
        <w:autoSpaceDE w:val="0"/>
        <w:autoSpaceDN w:val="0"/>
        <w:ind w:leftChars="300" w:left="720"/>
        <w:jc w:val="both"/>
        <w:rPr>
          <w:rFonts w:cs="Times New Roman"/>
          <w:b/>
          <w:bCs/>
          <w:sz w:val="20"/>
          <w:szCs w:val="20"/>
          <w:bdr w:val="single" w:sz="4" w:space="0" w:color="auto"/>
        </w:rPr>
      </w:pPr>
      <w:r w:rsidRPr="00667BA6">
        <w:rPr>
          <w:rFonts w:cs="Times New Roman" w:hint="eastAsia"/>
          <w:b/>
          <w:bCs/>
          <w:sz w:val="20"/>
          <w:szCs w:val="20"/>
          <w:bdr w:val="single" w:sz="4" w:space="0" w:color="auto"/>
        </w:rPr>
        <w:t>C</w:t>
      </w:r>
      <w:r w:rsidRPr="00667BA6">
        <w:rPr>
          <w:rFonts w:cs="Times New Roman" w:hint="eastAsia"/>
          <w:b/>
          <w:bCs/>
          <w:sz w:val="20"/>
          <w:szCs w:val="20"/>
          <w:bdr w:val="single" w:sz="4" w:space="0" w:color="auto"/>
        </w:rPr>
        <w:t>、三轉合成一願</w:t>
      </w:r>
    </w:p>
    <w:p w:rsidR="00083AB9" w:rsidRPr="00667BA6" w:rsidRDefault="00083AB9" w:rsidP="007B4AFA">
      <w:pPr>
        <w:overflowPunct w:val="0"/>
        <w:autoSpaceDE w:val="0"/>
        <w:autoSpaceDN w:val="0"/>
        <w:spacing w:afterLines="30" w:after="108"/>
        <w:ind w:leftChars="300" w:left="720"/>
        <w:jc w:val="both"/>
      </w:pPr>
      <w:r w:rsidRPr="00667BA6">
        <w:rPr>
          <w:rFonts w:hint="eastAsia"/>
        </w:rPr>
        <w:t>此三同轉故，合為一願。</w:t>
      </w:r>
    </w:p>
    <w:p w:rsidR="00B96B25" w:rsidRPr="00667BA6" w:rsidRDefault="00B96B25" w:rsidP="007B4AFA">
      <w:pPr>
        <w:overflowPunct w:val="0"/>
        <w:autoSpaceDE w:val="0"/>
        <w:autoSpaceDN w:val="0"/>
        <w:ind w:leftChars="100" w:left="240"/>
        <w:jc w:val="both"/>
        <w:outlineLvl w:val="2"/>
        <w:rPr>
          <w:b/>
          <w:sz w:val="20"/>
          <w:szCs w:val="20"/>
          <w:bdr w:val="single" w:sz="4" w:space="0" w:color="auto"/>
        </w:rPr>
      </w:pPr>
      <w:r w:rsidRPr="00667BA6">
        <w:rPr>
          <w:rFonts w:hint="eastAsia"/>
          <w:b/>
          <w:sz w:val="20"/>
          <w:szCs w:val="20"/>
          <w:bdr w:val="single" w:sz="4" w:space="0" w:color="auto"/>
        </w:rPr>
        <w:t>三、小結</w:t>
      </w:r>
    </w:p>
    <w:p w:rsidR="00083AB9" w:rsidRPr="00667BA6" w:rsidRDefault="00083AB9" w:rsidP="007B4AFA">
      <w:pPr>
        <w:overflowPunct w:val="0"/>
        <w:autoSpaceDE w:val="0"/>
        <w:autoSpaceDN w:val="0"/>
        <w:ind w:leftChars="100" w:left="240"/>
        <w:jc w:val="both"/>
        <w:rPr>
          <w:vertAlign w:val="subscript"/>
        </w:rPr>
      </w:pPr>
      <w:r w:rsidRPr="00667BA6">
        <w:rPr>
          <w:rFonts w:hint="eastAsia"/>
        </w:rPr>
        <w:t>是菩薩一一願牢堅故，成是十無盡願。</w:t>
      </w:r>
    </w:p>
    <w:p w:rsidR="00083AB9" w:rsidRPr="00667BA6" w:rsidRDefault="00083AB9" w:rsidP="007B4AFA">
      <w:pPr>
        <w:overflowPunct w:val="0"/>
        <w:autoSpaceDE w:val="0"/>
        <w:autoSpaceDN w:val="0"/>
        <w:spacing w:beforeLines="30" w:before="108"/>
        <w:ind w:leftChars="50" w:left="120"/>
        <w:jc w:val="both"/>
        <w:outlineLvl w:val="1"/>
        <w:rPr>
          <w:rFonts w:cs="Times New Roman"/>
          <w:b/>
          <w:sz w:val="20"/>
          <w:szCs w:val="20"/>
          <w:bdr w:val="single" w:sz="4" w:space="0" w:color="auto"/>
          <w:lang w:bidi="ar-SA"/>
        </w:rPr>
      </w:pPr>
      <w:r w:rsidRPr="00667BA6">
        <w:rPr>
          <w:rFonts w:cs="Times New Roman" w:hint="eastAsia"/>
          <w:b/>
          <w:sz w:val="20"/>
          <w:szCs w:val="20"/>
          <w:bdr w:val="single" w:sz="4" w:space="0" w:color="auto"/>
          <w:lang w:bidi="ar-SA"/>
        </w:rPr>
        <w:t>（參）結</w:t>
      </w:r>
      <w:r w:rsidR="00B96B25" w:rsidRPr="00667BA6">
        <w:rPr>
          <w:rFonts w:cs="Times New Roman" w:hint="eastAsia"/>
          <w:b/>
          <w:sz w:val="20"/>
          <w:szCs w:val="20"/>
          <w:bdr w:val="single" w:sz="4" w:space="0" w:color="auto"/>
          <w:lang w:bidi="ar-SA"/>
        </w:rPr>
        <w:t>成</w:t>
      </w:r>
    </w:p>
    <w:p w:rsidR="00083AB9" w:rsidRPr="00667BA6" w:rsidRDefault="00083AB9" w:rsidP="007B4AFA">
      <w:pPr>
        <w:overflowPunct w:val="0"/>
        <w:autoSpaceDE w:val="0"/>
        <w:autoSpaceDN w:val="0"/>
        <w:ind w:leftChars="50" w:left="120"/>
        <w:jc w:val="both"/>
      </w:pPr>
      <w:r w:rsidRPr="00667BA6">
        <w:rPr>
          <w:rFonts w:ascii="新細明體" w:hAnsi="標楷體" w:cs="Courier New" w:hint="eastAsia"/>
          <w:b/>
          <w:bCs/>
        </w:rPr>
        <w:t>方</w:t>
      </w:r>
      <w:r w:rsidRPr="00667BA6">
        <w:rPr>
          <w:rFonts w:hint="eastAsia"/>
        </w:rPr>
        <w:t>如虛空，</w:t>
      </w:r>
      <w:r w:rsidRPr="00667BA6">
        <w:rPr>
          <w:rFonts w:ascii="新細明體" w:hAnsi="標楷體" w:cs="Courier New" w:hint="eastAsia"/>
          <w:b/>
          <w:bCs/>
        </w:rPr>
        <w:t>時</w:t>
      </w:r>
      <w:r w:rsidRPr="00667BA6">
        <w:rPr>
          <w:rFonts w:hint="eastAsia"/>
        </w:rPr>
        <w:t>如未來際。如是以略說、廣說，解是</w:t>
      </w:r>
      <w:r w:rsidRPr="00667BA6">
        <w:rPr>
          <w:rFonts w:hint="eastAsia"/>
          <w:b/>
        </w:rPr>
        <w:t>十願究竟</w:t>
      </w:r>
      <w:r w:rsidR="00BB4991" w:rsidRPr="00667BA6">
        <w:rPr>
          <w:rFonts w:hint="eastAsia"/>
        </w:rPr>
        <w:t>。</w:t>
      </w:r>
    </w:p>
    <w:p w:rsidR="00F91A05" w:rsidRPr="00667BA6" w:rsidRDefault="00452AAF" w:rsidP="007B4AFA">
      <w:pPr>
        <w:overflowPunct w:val="0"/>
        <w:autoSpaceDE w:val="0"/>
        <w:autoSpaceDN w:val="0"/>
        <w:jc w:val="both"/>
        <w:rPr>
          <w:rFonts w:ascii="新細明體" w:hAnsi="新細明體"/>
          <w:b/>
        </w:rPr>
      </w:pPr>
      <w:r w:rsidRPr="00667BA6">
        <w:rPr>
          <w:rFonts w:ascii="新細明體" w:hAnsi="新細明體"/>
          <w:b/>
        </w:rPr>
        <w:br w:type="page"/>
      </w:r>
      <w:r w:rsidR="00286CA7" w:rsidRPr="00667BA6">
        <w:rPr>
          <w:noProof/>
          <w:lang w:bidi="ar-SA"/>
        </w:rPr>
        <w:lastRenderedPageBreak/>
        <w:pict>
          <v:group id="_x0000_s1312" style="position:absolute;left:0;text-align:left;margin-left:-16.95pt;margin-top:14.85pt;width:413.25pt;height:615.5pt;z-index:1" coordorigin="1079,1715" coordsize="8265,12310">
            <v:group id="Group 26" o:spid="_x0000_s1253" style="position:absolute;left:2192;top:1715;width:7152;height:12310" coordsize="45414,7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8" o:spid="_x0000_s1254" type="#_x0000_t34" style="position:absolute;left:28679;top:31726;width:2254;height:1547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" adj="13432" strokeweight=".5pt"/>
              <v:group id="Group 23" o:spid="_x0000_s1255" style="position:absolute;width:45414;height:78166" coordsize="45414,7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202" coordsize="21600,21600" o:spt="202" path="m,l,21600r21600,l21600,xe">
                  <v:stroke joinstyle="miter"/>
                  <v:path gradientshapeok="t" o:connecttype="rect"/>
                </v:shapetype>
                <v:shape id="Text Box 5" o:spid="_x0000_s1256" type="#_x0000_t202" style="position:absolute;left:1593;top:64977;width:43751;height:13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" filled="f" stroked="f" strokeweight=".5pt">
                  <v:textbox style="layout-flow:vertical-ideographic;mso-next-textbox:#Text Box 5">
                    <w:txbxContent>
                      <w:p w:rsidR="00286CA7" w:rsidRDefault="00286CA7" w:rsidP="00B35606">
                        <w:pPr>
                          <w:jc w:val="both"/>
                          <w:rPr>
                            <w:rFonts w:cs="Times New Roman"/>
                          </w:rPr>
                        </w:pPr>
                        <w:r w:rsidRPr="00C75FC6">
                          <w:rPr>
                            <w:rFonts w:cs="Times New Roman" w:hint="eastAsia"/>
                            <w:eastAsianLayout w:id="1217019908" w:vert="1" w:vertCompress="1"/>
                          </w:rPr>
                          <w:t>5</w:t>
                        </w:r>
                        <w:r>
                          <w:rPr>
                            <w:rFonts w:cs="Times New Roman" w:hint="eastAsia"/>
                          </w:rPr>
                          <w:t>無</w:t>
                        </w:r>
                        <w:r>
                          <w:rPr>
                            <w:rFonts w:cs="Times New Roman"/>
                          </w:rPr>
                          <w:t>為法</w:t>
                        </w:r>
                        <w:r w:rsidRPr="00164147">
                          <w:rPr>
                            <w:rFonts w:cs="Times New Roman" w:hint="eastAsia"/>
                            <w:eastAsianLayout w:id="1217018625" w:vert="1" w:vertCompress="1"/>
                          </w:rPr>
                          <w:t>(</w:t>
                        </w:r>
                        <w:r w:rsidRPr="00C75FC6">
                          <w:rPr>
                            <w:rFonts w:cs="Times New Roman" w:hint="eastAsia"/>
                            <w:eastAsianLayout w:id="1217018625" w:vert="1" w:vertCompress="1"/>
                          </w:rPr>
                          <w:t>3</w:t>
                        </w:r>
                        <w:r w:rsidRPr="00164147">
                          <w:rPr>
                            <w:rFonts w:cs="Times New Roman" w:hint="eastAsia"/>
                            <w:eastAsianLayout w:id="1217018625" w:vert="1" w:vertCompress="1"/>
                          </w:rPr>
                          <w:t>)</w:t>
                        </w:r>
                      </w:p>
                      <w:p w:rsidR="00286CA7" w:rsidRDefault="00286CA7" w:rsidP="00B35606">
                        <w:pPr>
                          <w:spacing w:beforeLines="325" w:before="1170"/>
                          <w:jc w:val="both"/>
                          <w:rPr>
                            <w:rFonts w:cs="Times New Roman"/>
                          </w:rPr>
                        </w:pPr>
                        <w:r w:rsidRPr="00C75FC6">
                          <w:rPr>
                            <w:rFonts w:cs="Times New Roman" w:hint="eastAsia"/>
                            <w:eastAsianLayout w:id="1217019908" w:vert="1" w:vertCompress="1"/>
                          </w:rPr>
                          <w:t>4</w:t>
                        </w:r>
                        <w:r>
                          <w:rPr>
                            <w:rFonts w:cs="Times New Roman" w:hint="eastAsia"/>
                          </w:rPr>
                          <w:t>不</w:t>
                        </w:r>
                        <w:r>
                          <w:rPr>
                            <w:rFonts w:cs="Times New Roman"/>
                          </w:rPr>
                          <w:t>相應行法</w:t>
                        </w:r>
                        <w:r w:rsidRPr="00164147">
                          <w:rPr>
                            <w:rFonts w:cs="Times New Roman" w:hint="eastAsia"/>
                            <w:w w:val="80"/>
                            <w:eastAsianLayout w:id="1217019904" w:vert="1" w:vertCompress="1"/>
                          </w:rPr>
                          <w:t>(</w:t>
                        </w:r>
                        <w:r w:rsidRPr="00C75FC6">
                          <w:rPr>
                            <w:rFonts w:cs="Times New Roman" w:hint="eastAsia"/>
                            <w:w w:val="80"/>
                            <w:eastAsianLayout w:id="1217019904" w:vert="1" w:vertCompress="1"/>
                          </w:rPr>
                          <w:t>14</w:t>
                        </w:r>
                        <w:r w:rsidRPr="00164147">
                          <w:rPr>
                            <w:rFonts w:cs="Times New Roman" w:hint="eastAsia"/>
                            <w:w w:val="80"/>
                            <w:eastAsianLayout w:id="1217019904" w:vert="1" w:vertCompress="1"/>
                          </w:rPr>
                          <w:t>)</w:t>
                        </w:r>
                      </w:p>
                      <w:p w:rsidR="00286CA7" w:rsidRDefault="00286CA7" w:rsidP="00B35606">
                        <w:pPr>
                          <w:spacing w:beforeLines="325" w:before="1170"/>
                          <w:jc w:val="both"/>
                          <w:rPr>
                            <w:rFonts w:cs="Times New Roman"/>
                          </w:rPr>
                        </w:pPr>
                        <w:r w:rsidRPr="00C75FC6">
                          <w:rPr>
                            <w:rFonts w:cs="Times New Roman" w:hint="eastAsia"/>
                            <w:eastAsianLayout w:id="1217019908" w:vert="1" w:vertCompress="1"/>
                          </w:rPr>
                          <w:t>3</w:t>
                        </w:r>
                        <w:r>
                          <w:rPr>
                            <w:rFonts w:cs="Times New Roman" w:hint="eastAsia"/>
                          </w:rPr>
                          <w:t>心</w:t>
                        </w:r>
                        <w:r>
                          <w:rPr>
                            <w:rFonts w:cs="Times New Roman"/>
                          </w:rPr>
                          <w:t>所法</w:t>
                        </w:r>
                        <w:r w:rsidRPr="00164147">
                          <w:rPr>
                            <w:rFonts w:cs="Times New Roman" w:hint="eastAsia"/>
                            <w:w w:val="80"/>
                            <w:eastAsianLayout w:id="1217019905" w:vert="1" w:vertCompress="1"/>
                          </w:rPr>
                          <w:t>(</w:t>
                        </w:r>
                        <w:r w:rsidRPr="00C75FC6">
                          <w:rPr>
                            <w:rFonts w:cs="Times New Roman" w:hint="eastAsia"/>
                            <w:w w:val="80"/>
                            <w:eastAsianLayout w:id="1217019905" w:vert="1" w:vertCompress="1"/>
                          </w:rPr>
                          <w:t>46</w:t>
                        </w:r>
                        <w:r w:rsidRPr="00164147">
                          <w:rPr>
                            <w:rFonts w:cs="Times New Roman" w:hint="eastAsia"/>
                            <w:w w:val="80"/>
                            <w:eastAsianLayout w:id="1217019905" w:vert="1" w:vertCompress="1"/>
                          </w:rPr>
                          <w:t>)</w:t>
                        </w:r>
                      </w:p>
                      <w:p w:rsidR="00286CA7" w:rsidRDefault="00286CA7" w:rsidP="00B35606">
                        <w:pPr>
                          <w:spacing w:beforeLines="325" w:before="1170"/>
                          <w:jc w:val="both"/>
                          <w:rPr>
                            <w:rFonts w:cs="Times New Roman"/>
                          </w:rPr>
                        </w:pPr>
                        <w:r w:rsidRPr="00C75FC6">
                          <w:rPr>
                            <w:rFonts w:cs="Times New Roman"/>
                            <w:eastAsianLayout w:id="1217019908" w:vert="1" w:vertCompress="1"/>
                          </w:rPr>
                          <w:t>2</w:t>
                        </w:r>
                        <w:r>
                          <w:rPr>
                            <w:rFonts w:cs="Times New Roman" w:hint="eastAsia"/>
                          </w:rPr>
                          <w:t>心</w:t>
                        </w:r>
                        <w:r>
                          <w:rPr>
                            <w:rFonts w:cs="Times New Roman"/>
                          </w:rPr>
                          <w:t>法</w:t>
                        </w:r>
                        <w:r w:rsidRPr="00164147">
                          <w:rPr>
                            <w:rFonts w:cs="Times New Roman" w:hint="eastAsia"/>
                            <w:eastAsianLayout w:id="1217019906" w:vert="1" w:vertCompress="1"/>
                          </w:rPr>
                          <w:t>(</w:t>
                        </w:r>
                        <w:r w:rsidRPr="00C75FC6">
                          <w:rPr>
                            <w:rFonts w:cs="Times New Roman" w:hint="eastAsia"/>
                            <w:eastAsianLayout w:id="1217019906" w:vert="1" w:vertCompress="1"/>
                          </w:rPr>
                          <w:t>1</w:t>
                        </w:r>
                        <w:r w:rsidRPr="00164147">
                          <w:rPr>
                            <w:rFonts w:cs="Times New Roman" w:hint="eastAsia"/>
                            <w:eastAsianLayout w:id="1217019906" w:vert="1" w:vertCompress="1"/>
                          </w:rPr>
                          <w:t>)</w:t>
                        </w:r>
                      </w:p>
                      <w:p w:rsidR="00286CA7" w:rsidRPr="00164147" w:rsidRDefault="00286CA7" w:rsidP="00B35606">
                        <w:pPr>
                          <w:spacing w:beforeLines="325" w:before="1170"/>
                          <w:jc w:val="both"/>
                          <w:rPr>
                            <w:rFonts w:cs="Times New Roman"/>
                          </w:rPr>
                        </w:pPr>
                        <w:r w:rsidRPr="00C75FC6">
                          <w:rPr>
                            <w:rFonts w:cs="Times New Roman" w:hint="eastAsia"/>
                            <w:eastAsianLayout w:id="1217019908" w:vert="1" w:vertCompress="1"/>
                          </w:rPr>
                          <w:t>1</w:t>
                        </w:r>
                        <w:r>
                          <w:rPr>
                            <w:rFonts w:cs="Times New Roman" w:hint="eastAsia"/>
                          </w:rPr>
                          <w:t>色</w:t>
                        </w:r>
                        <w:r>
                          <w:rPr>
                            <w:rFonts w:cs="Times New Roman"/>
                          </w:rPr>
                          <w:t>法</w:t>
                        </w:r>
                        <w:r w:rsidRPr="00164147">
                          <w:rPr>
                            <w:rFonts w:cs="Times New Roman" w:hint="eastAsia"/>
                            <w:w w:val="80"/>
                            <w:eastAsianLayout w:id="1217019907" w:vert="1" w:vertCompress="1"/>
                          </w:rPr>
                          <w:t>(</w:t>
                        </w:r>
                        <w:r w:rsidRPr="00C75FC6">
                          <w:rPr>
                            <w:rFonts w:cs="Times New Roman" w:hint="eastAsia"/>
                            <w:w w:val="80"/>
                            <w:eastAsianLayout w:id="1217019907" w:vert="1" w:vertCompress="1"/>
                          </w:rPr>
                          <w:t>11</w:t>
                        </w:r>
                        <w:r w:rsidRPr="00164147">
                          <w:rPr>
                            <w:rFonts w:cs="Times New Roman" w:hint="eastAsia"/>
                            <w:w w:val="80"/>
                            <w:eastAsianLayout w:id="1217019907" w:vert="1" w:vertCompress="1"/>
                          </w:rPr>
                          <w:t>)</w:t>
                        </w:r>
                      </w:p>
                    </w:txbxContent>
                  </v:textbox>
                </v:shape>
                <v:group id="Group 22" o:spid="_x0000_s1257" style="position:absolute;left:4433;top:48698;width:38772;height:16618" coordsize="38771,1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32" o:spid="_x0000_s1258" style="position:absolute;left:19534;top:1870;width:11164;height:10147" coordorigin=",-783" coordsize="11163,1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4" o:spid="_x0000_s1259" type="#_x0000_t202" style="position:absolute;top:455;width:11163;height:8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" filled="f" stroked="f" strokeweight=".5pt">
                      <v:textbox style="layout-flow:vertical-ideographic;mso-next-textbox:#Text Box 4">
                        <w:txbxContent>
                          <w:p w:rsidR="00286CA7" w:rsidRPr="001E1D2E" w:rsidRDefault="00286CA7" w:rsidP="00B35606">
                            <w:pPr>
                              <w:jc w:val="both"/>
                              <w:rPr>
                                <w:rFonts w:cs="Times New Roman"/>
                              </w:rPr>
                            </w:pPr>
                            <w:r w:rsidRPr="001E1D2E">
                              <w:rPr>
                                <w:rFonts w:cs="Times New Roman"/>
                              </w:rPr>
                              <w:t>無</w:t>
                            </w:r>
                            <w:r>
                              <w:rPr>
                                <w:rFonts w:cs="Times New Roman" w:hint="eastAsia"/>
                              </w:rPr>
                              <w:t xml:space="preserve">　</w:t>
                            </w:r>
                            <w:r>
                              <w:rPr>
                                <w:rFonts w:cs="Times New Roman"/>
                              </w:rPr>
                              <w:t xml:space="preserve">　</w:t>
                            </w:r>
                            <w:r w:rsidRPr="001E1D2E">
                              <w:rPr>
                                <w:rFonts w:cs="Times New Roman"/>
                              </w:rPr>
                              <w:t>為</w:t>
                            </w:r>
                            <w:r w:rsidRPr="001E1D2E">
                              <w:rPr>
                                <w:rFonts w:cs="Times New Roman"/>
                                <w:eastAsianLayout w:id="1217018368" w:vert="1" w:vertCompress="1"/>
                              </w:rPr>
                              <w:t>(</w:t>
                            </w:r>
                            <w:r w:rsidRPr="00C75FC6">
                              <w:rPr>
                                <w:rFonts w:cs="Times New Roman"/>
                                <w:eastAsianLayout w:id="1217018368" w:vert="1" w:vertCompress="1"/>
                              </w:rPr>
                              <w:t>3</w:t>
                            </w:r>
                            <w:r w:rsidRPr="001E1D2E">
                              <w:rPr>
                                <w:rFonts w:cs="Times New Roman"/>
                                <w:eastAsianLayout w:id="1217018368" w:vert="1" w:vertCompress="1"/>
                              </w:rPr>
                              <w:t>)</w:t>
                            </w:r>
                          </w:p>
                          <w:p w:rsidR="00286CA7" w:rsidRPr="001E1D2E" w:rsidRDefault="00286CA7" w:rsidP="00B35606">
                            <w:pPr>
                              <w:jc w:val="both"/>
                              <w:rPr>
                                <w:rFonts w:cs="Times New Roman"/>
                              </w:rPr>
                            </w:pPr>
                            <w:r w:rsidRPr="001E1D2E">
                              <w:rPr>
                                <w:rFonts w:cs="Times New Roman"/>
                              </w:rPr>
                              <w:t>不相應行</w:t>
                            </w:r>
                            <w:r w:rsidRPr="001E1D2E">
                              <w:rPr>
                                <w:rFonts w:cs="Times New Roman"/>
                                <w:w w:val="80"/>
                                <w:eastAsianLayout w:id="1217018369" w:vert="1" w:vertCompress="1"/>
                              </w:rPr>
                              <w:t>(</w:t>
                            </w:r>
                            <w:r w:rsidRPr="00C75FC6">
                              <w:rPr>
                                <w:rFonts w:cs="Times New Roman"/>
                                <w:w w:val="80"/>
                                <w:eastAsianLayout w:id="1217018369" w:vert="1" w:vertCompress="1"/>
                              </w:rPr>
                              <w:t>14</w:t>
                            </w:r>
                            <w:r w:rsidRPr="001E1D2E">
                              <w:rPr>
                                <w:rFonts w:cs="Times New Roman"/>
                                <w:w w:val="80"/>
                                <w:eastAsianLayout w:id="1217018369" w:vert="1" w:vertCompress="1"/>
                              </w:rPr>
                              <w:t>)</w:t>
                            </w:r>
                          </w:p>
                          <w:p w:rsidR="00286CA7" w:rsidRPr="001E1D2E" w:rsidRDefault="00286CA7" w:rsidP="00B35606">
                            <w:pPr>
                              <w:jc w:val="both"/>
                              <w:rPr>
                                <w:rFonts w:cs="Times New Roman"/>
                              </w:rPr>
                            </w:pPr>
                            <w:r w:rsidRPr="001E1D2E">
                              <w:rPr>
                                <w:rFonts w:cs="Times New Roman"/>
                              </w:rPr>
                              <w:t>一切心所</w:t>
                            </w:r>
                            <w:r w:rsidRPr="001E1D2E">
                              <w:rPr>
                                <w:rFonts w:cs="Times New Roman"/>
                                <w:w w:val="80"/>
                                <w:eastAsianLayout w:id="1217018370" w:vert="1" w:vertCompress="1"/>
                              </w:rPr>
                              <w:t>(</w:t>
                            </w:r>
                            <w:r w:rsidRPr="00C75FC6">
                              <w:rPr>
                                <w:rFonts w:cs="Times New Roman"/>
                                <w:w w:val="80"/>
                                <w:eastAsianLayout w:id="1217018370" w:vert="1" w:vertCompress="1"/>
                              </w:rPr>
                              <w:t>46</w:t>
                            </w:r>
                            <w:r w:rsidRPr="001E1D2E">
                              <w:rPr>
                                <w:rFonts w:cs="Times New Roman"/>
                                <w:w w:val="80"/>
                                <w:eastAsianLayout w:id="1217018370" w:vert="1" w:vertCompress="1"/>
                              </w:rPr>
                              <w:t>)</w:t>
                            </w:r>
                          </w:p>
                          <w:p w:rsidR="00286CA7" w:rsidRPr="001E1D2E" w:rsidRDefault="00286CA7" w:rsidP="00B35606">
                            <w:pPr>
                              <w:jc w:val="both"/>
                              <w:rPr>
                                <w:rFonts w:cs="Times New Roman"/>
                              </w:rPr>
                            </w:pPr>
                            <w:r w:rsidRPr="001E1D2E">
                              <w:rPr>
                                <w:rFonts w:cs="Times New Roman"/>
                              </w:rPr>
                              <w:t>無</w:t>
                            </w:r>
                            <w:r>
                              <w:rPr>
                                <w:rFonts w:cs="Times New Roman" w:hint="eastAsia"/>
                              </w:rPr>
                              <w:t xml:space="preserve"> </w:t>
                            </w:r>
                            <w:r w:rsidRPr="001E1D2E">
                              <w:rPr>
                                <w:rFonts w:cs="Times New Roman"/>
                              </w:rPr>
                              <w:t>表</w:t>
                            </w:r>
                            <w:r>
                              <w:rPr>
                                <w:rFonts w:cs="Times New Roman" w:hint="eastAsia"/>
                              </w:rPr>
                              <w:t xml:space="preserve"> </w:t>
                            </w:r>
                            <w:r w:rsidRPr="001E1D2E">
                              <w:rPr>
                                <w:rFonts w:cs="Times New Roman"/>
                              </w:rPr>
                              <w:t>色</w:t>
                            </w:r>
                            <w:r w:rsidRPr="001E1D2E">
                              <w:rPr>
                                <w:rFonts w:cs="Times New Roman"/>
                                <w:eastAsianLayout w:id="1217018624" w:vert="1" w:vertCompress="1"/>
                              </w:rPr>
                              <w:t>(</w:t>
                            </w:r>
                            <w:r w:rsidRPr="00C75FC6">
                              <w:rPr>
                                <w:rFonts w:cs="Times New Roman"/>
                                <w:eastAsianLayout w:id="1217018624" w:vert="1" w:vertCompress="1"/>
                              </w:rPr>
                              <w:t>1</w:t>
                            </w:r>
                            <w:r w:rsidRPr="001E1D2E">
                              <w:rPr>
                                <w:rFonts w:cs="Times New Roman"/>
                                <w:eastAsianLayout w:id="1217018624" w:vert="1" w:vertCompress="1"/>
                              </w:rPr>
                              <w:t>)</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1" o:spid="_x0000_s1260" type="#_x0000_t87" style="position:absolute;left:4953;top:-3481;width:1439;height:683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" adj="0" strokeweight=".5pt">
                      <v:stroke joinstyle="miter"/>
                    </v:shape>
                  </v:group>
                  <v:group id="Group 21" o:spid="_x0000_s1261" style="position:absolute;width:38771;height:16617" coordsize="38771,1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Connector: Elbow 61" o:spid="_x0000_s1262" type="#_x0000_t34" style="position:absolute;left:13888;top:-2944;width:15081;height:2336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" adj="19756" strokeweight=".5pt"/>
                    <v:line id="Straight Connector 62" o:spid="_x0000_s1263" style="position:absolute;visibility:visible;mso-wrap-style:square" from="11499,0" to="11499,14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" strokeweight=".5pt">
                      <v:stroke joinstyle="miter"/>
                    </v:line>
                    <v:line id="Straight Connector 65" o:spid="_x0000_s1264" style="position:absolute;flip:x;visibility:visible;mso-wrap-style:square" from="69,623" to="4519,16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" strokeweight=".5pt">
                      <v:stroke joinstyle="miter"/>
                    </v:line>
                    <v:line id="Straight Connector 66" o:spid="_x0000_s1265" style="position:absolute;flip:x;visibility:visible;mso-wrap-style:square" from="0,623" to="18312,16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" strokeweight=".5pt">
                      <v:stroke joinstyle="miter"/>
                    </v:line>
                    <v:line id="Straight Connector 68" o:spid="_x0000_s1266" style="position:absolute;flip:x;visibility:visible;mso-wrap-style:square" from="0,11430" to="21774,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" strokeweight=".5pt">
                      <v:stroke joinstyle="miter"/>
                    </v:line>
                    <v:line id="Straight Connector 69" o:spid="_x0000_s1267" style="position:absolute;flip:x;visibility:visible;mso-wrap-style:square" from="19534,11430" to="24050,1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" strokeweight=".5pt">
                      <v:stroke joinstyle="miter"/>
                    </v:line>
                    <v:line id="Straight Connector 70" o:spid="_x0000_s1268" style="position:absolute;visibility:visible;mso-wrap-style:square" from="26531,11430" to="29141,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" strokeweight=".5pt">
                      <v:stroke joinstyle="miter"/>
                    </v:line>
                    <v:line id="Straight Connector 71" o:spid="_x0000_s1269" style="position:absolute;visibility:visible;mso-wrap-style:square" from="28678,11430" to="38771,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" strokeweight=".5pt">
                      <v:stroke joinstyle="miter"/>
                    </v:line>
                  </v:group>
                </v:group>
                <v:group id="Group 20" o:spid="_x0000_s1270" style="position:absolute;left:1662;top:28194;width:43752;height:13727" coordsize="43751,13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19" o:spid="_x0000_s1271" style="position:absolute;left:7412;top:6858;width:34126;height:6869" coordsize="34126,6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Connector: Elbow 54" o:spid="_x0000_s1272" type="#_x0000_t34" style="position:absolute;left:24002;top:-3254;width:6791;height:1345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" adj="10455" strokeweight=".5pt"/>
                    <v:shape id="Connector: Elbow 56" o:spid="_x0000_s1273" type="#_x0000_t34" style="position:absolute;left:6477;top:348;width:6824;height:612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" adj="6821" strokeweight=".5pt"/>
                    <v:line id="Straight Connector 59" o:spid="_x0000_s1274" style="position:absolute;flip:x;visibility:visible;mso-wrap-style:square" from="13716,798" to="23819,6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" strokeweight=".5pt">
                      <v:stroke joinstyle="miter"/>
                    </v:line>
                    <v:line id="Straight Connector 60" o:spid="_x0000_s1275" style="position:absolute;flip:x;visibility:visible;mso-wrap-style:square" from="0,798" to="2362,6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" strokeweight=".5pt">
                      <v:stroke joinstyle="miter"/>
                    </v:line>
                  </v:group>
                  <v:group id="Group 79" o:spid="_x0000_s1276" style="position:absolute;width:43751;height:9249" coordsize="43751,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Text Box 2" o:spid="_x0000_s1277" type="#_x0000_t202" style="position:absolute;top:1155;width:43751;height:8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" filled="f" stroked="f" strokeweight=".5pt">
                      <v:textbox style="layout-flow:vertical-ideographic;mso-next-textbox:#Text Box 2">
                        <w:txbxContent>
                          <w:p w:rsidR="00286CA7" w:rsidRPr="00184806" w:rsidRDefault="00286CA7" w:rsidP="00B35606">
                            <w:pPr>
                              <w:jc w:val="both"/>
                              <w:rPr>
                                <w:rFonts w:cs="Times New Roman"/>
                              </w:rPr>
                            </w:pPr>
                            <w:r w:rsidRPr="00C75FC6">
                              <w:rPr>
                                <w:rFonts w:cs="Times New Roman"/>
                                <w:eastAsianLayout w:id="1217017604" w:vert="1" w:vertCompress="1"/>
                              </w:rPr>
                              <w:t>12</w:t>
                            </w:r>
                            <w:r w:rsidRPr="00184806">
                              <w:rPr>
                                <w:rFonts w:cs="Times New Roman"/>
                              </w:rPr>
                              <w:t>法處</w:t>
                            </w:r>
                          </w:p>
                          <w:p w:rsidR="00286CA7" w:rsidRPr="00184806" w:rsidRDefault="00286CA7" w:rsidP="00B35606">
                            <w:pPr>
                              <w:spacing w:beforeLines="55" w:before="198"/>
                              <w:jc w:val="both"/>
                              <w:rPr>
                                <w:rFonts w:cs="Times New Roman"/>
                              </w:rPr>
                            </w:pPr>
                            <w:r w:rsidRPr="00C75FC6">
                              <w:rPr>
                                <w:rFonts w:cs="Times New Roman"/>
                                <w:eastAsianLayout w:id="1217017856" w:vert="1" w:vertCompress="1"/>
                              </w:rPr>
                              <w:t>11</w:t>
                            </w:r>
                            <w:r w:rsidRPr="00184806">
                              <w:rPr>
                                <w:rFonts w:cs="Times New Roman"/>
                              </w:rPr>
                              <w:t>觸處</w:t>
                            </w:r>
                          </w:p>
                          <w:p w:rsidR="00286CA7" w:rsidRPr="00184806" w:rsidRDefault="00286CA7" w:rsidP="00B35606">
                            <w:pPr>
                              <w:spacing w:beforeLines="55" w:before="198"/>
                              <w:jc w:val="both"/>
                              <w:rPr>
                                <w:rFonts w:cs="Times New Roman"/>
                              </w:rPr>
                            </w:pPr>
                            <w:r w:rsidRPr="00C75FC6">
                              <w:rPr>
                                <w:rFonts w:cs="Times New Roman"/>
                                <w:eastAsianLayout w:id="1217017857" w:vert="1" w:vertCompress="1"/>
                              </w:rPr>
                              <w:t>10</w:t>
                            </w:r>
                            <w:r w:rsidRPr="00184806">
                              <w:rPr>
                                <w:rFonts w:cs="Times New Roman"/>
                              </w:rPr>
                              <w:t>味觸</w:t>
                            </w:r>
                          </w:p>
                          <w:p w:rsidR="00286CA7" w:rsidRPr="00184806" w:rsidRDefault="00286CA7" w:rsidP="00B35606">
                            <w:pPr>
                              <w:spacing w:beforeLines="55" w:before="198"/>
                              <w:jc w:val="both"/>
                              <w:rPr>
                                <w:rFonts w:cs="Times New Roman"/>
                              </w:rPr>
                            </w:pPr>
                            <w:r w:rsidRPr="00C75FC6">
                              <w:rPr>
                                <w:rFonts w:cs="Times New Roman"/>
                                <w:eastAsianLayout w:id="1217017858" w:vert="1" w:vertCompress="1"/>
                              </w:rPr>
                              <w:t>9</w:t>
                            </w:r>
                            <w:r w:rsidRPr="00184806">
                              <w:rPr>
                                <w:rFonts w:cs="Times New Roman"/>
                              </w:rPr>
                              <w:t>香處</w:t>
                            </w:r>
                          </w:p>
                          <w:p w:rsidR="00286CA7" w:rsidRPr="00184806" w:rsidRDefault="00286CA7" w:rsidP="00B35606">
                            <w:pPr>
                              <w:spacing w:beforeLines="55" w:before="198"/>
                              <w:jc w:val="both"/>
                              <w:rPr>
                                <w:rFonts w:cs="Times New Roman"/>
                              </w:rPr>
                            </w:pPr>
                            <w:r w:rsidRPr="00C75FC6">
                              <w:rPr>
                                <w:rFonts w:cs="Times New Roman"/>
                                <w:eastAsianLayout w:id="1217017859" w:vert="1" w:vertCompress="1"/>
                              </w:rPr>
                              <w:t>8</w:t>
                            </w:r>
                            <w:r w:rsidRPr="00184806">
                              <w:rPr>
                                <w:rFonts w:cs="Times New Roman"/>
                              </w:rPr>
                              <w:t>聲處</w:t>
                            </w:r>
                          </w:p>
                          <w:p w:rsidR="00286CA7" w:rsidRPr="00184806" w:rsidRDefault="00286CA7" w:rsidP="00B35606">
                            <w:pPr>
                              <w:spacing w:beforeLines="55" w:before="198"/>
                              <w:jc w:val="both"/>
                              <w:rPr>
                                <w:rFonts w:cs="Times New Roman"/>
                              </w:rPr>
                            </w:pPr>
                            <w:r w:rsidRPr="00C75FC6">
                              <w:rPr>
                                <w:rFonts w:cs="Times New Roman"/>
                                <w:eastAsianLayout w:id="1217017860" w:vert="1" w:vertCompress="1"/>
                              </w:rPr>
                              <w:t>7</w:t>
                            </w:r>
                            <w:r w:rsidRPr="00184806">
                              <w:rPr>
                                <w:rFonts w:cs="Times New Roman"/>
                              </w:rPr>
                              <w:t>色處</w:t>
                            </w:r>
                          </w:p>
                          <w:p w:rsidR="00286CA7" w:rsidRPr="00184806" w:rsidRDefault="00286CA7" w:rsidP="00B35606">
                            <w:pPr>
                              <w:spacing w:beforeLines="55" w:before="198"/>
                              <w:jc w:val="both"/>
                              <w:rPr>
                                <w:rFonts w:cs="Times New Roman"/>
                              </w:rPr>
                            </w:pPr>
                            <w:r w:rsidRPr="00C75FC6">
                              <w:rPr>
                                <w:rFonts w:cs="Times New Roman"/>
                                <w:eastAsianLayout w:id="1217017861" w:vert="1" w:vertCompress="1"/>
                              </w:rPr>
                              <w:t>6</w:t>
                            </w:r>
                            <w:r w:rsidRPr="00184806">
                              <w:rPr>
                                <w:rFonts w:cs="Times New Roman"/>
                              </w:rPr>
                              <w:t>意處</w:t>
                            </w:r>
                          </w:p>
                          <w:p w:rsidR="00286CA7" w:rsidRPr="00184806" w:rsidRDefault="00286CA7" w:rsidP="00B35606">
                            <w:pPr>
                              <w:spacing w:beforeLines="55" w:before="198"/>
                              <w:jc w:val="both"/>
                              <w:rPr>
                                <w:rFonts w:cs="Times New Roman"/>
                              </w:rPr>
                            </w:pPr>
                            <w:r w:rsidRPr="00C75FC6">
                              <w:rPr>
                                <w:rFonts w:cs="Times New Roman"/>
                                <w:eastAsianLayout w:id="1217017862" w:vert="1" w:vertCompress="1"/>
                              </w:rPr>
                              <w:t>5</w:t>
                            </w:r>
                            <w:r w:rsidRPr="00184806">
                              <w:rPr>
                                <w:rFonts w:cs="Times New Roman"/>
                              </w:rPr>
                              <w:t>身處</w:t>
                            </w:r>
                          </w:p>
                          <w:p w:rsidR="00286CA7" w:rsidRPr="00184806" w:rsidRDefault="00286CA7" w:rsidP="00B35606">
                            <w:pPr>
                              <w:spacing w:beforeLines="55" w:before="198"/>
                              <w:jc w:val="both"/>
                              <w:rPr>
                                <w:rFonts w:cs="Times New Roman"/>
                              </w:rPr>
                            </w:pPr>
                            <w:r w:rsidRPr="00C75FC6">
                              <w:rPr>
                                <w:rFonts w:cs="Times New Roman"/>
                                <w:eastAsianLayout w:id="1217017863" w:vert="1" w:vertCompress="1"/>
                              </w:rPr>
                              <w:t>4</w:t>
                            </w:r>
                            <w:r w:rsidRPr="00184806">
                              <w:rPr>
                                <w:rFonts w:cs="Times New Roman"/>
                              </w:rPr>
                              <w:t>舌處</w:t>
                            </w:r>
                          </w:p>
                          <w:p w:rsidR="00286CA7" w:rsidRPr="00184806" w:rsidRDefault="00286CA7" w:rsidP="00B35606">
                            <w:pPr>
                              <w:spacing w:beforeLines="55" w:before="198"/>
                              <w:jc w:val="both"/>
                              <w:rPr>
                                <w:rFonts w:cs="Times New Roman"/>
                              </w:rPr>
                            </w:pPr>
                            <w:r w:rsidRPr="00C75FC6">
                              <w:rPr>
                                <w:rFonts w:cs="Times New Roman"/>
                                <w:eastAsianLayout w:id="1217017864" w:vert="1" w:vertCompress="1"/>
                              </w:rPr>
                              <w:t>3</w:t>
                            </w:r>
                            <w:r w:rsidRPr="00184806">
                              <w:rPr>
                                <w:rFonts w:cs="Times New Roman"/>
                              </w:rPr>
                              <w:t>鼻處</w:t>
                            </w:r>
                          </w:p>
                          <w:p w:rsidR="00286CA7" w:rsidRPr="00184806" w:rsidRDefault="00286CA7" w:rsidP="00B35606">
                            <w:pPr>
                              <w:spacing w:beforeLines="55" w:before="198"/>
                              <w:jc w:val="both"/>
                              <w:rPr>
                                <w:rFonts w:cs="Times New Roman"/>
                              </w:rPr>
                            </w:pPr>
                            <w:r w:rsidRPr="00C75FC6">
                              <w:rPr>
                                <w:rFonts w:cs="Times New Roman"/>
                                <w:eastAsianLayout w:id="1217017865" w:vert="1" w:vertCompress="1"/>
                              </w:rPr>
                              <w:t>2</w:t>
                            </w:r>
                            <w:r w:rsidRPr="00184806">
                              <w:rPr>
                                <w:rFonts w:cs="Times New Roman"/>
                              </w:rPr>
                              <w:t>耳處</w:t>
                            </w:r>
                          </w:p>
                          <w:p w:rsidR="00286CA7" w:rsidRPr="00184806" w:rsidRDefault="00286CA7" w:rsidP="00B35606">
                            <w:pPr>
                              <w:spacing w:beforeLines="55" w:before="198"/>
                              <w:jc w:val="both"/>
                              <w:rPr>
                                <w:rFonts w:cs="Times New Roman"/>
                              </w:rPr>
                            </w:pPr>
                            <w:r w:rsidRPr="00C75FC6">
                              <w:rPr>
                                <w:rFonts w:cs="Times New Roman"/>
                                <w:eastAsianLayout w:id="1217017866" w:vert="1" w:vertCompress="1"/>
                              </w:rPr>
                              <w:t>1</w:t>
                            </w:r>
                            <w:r w:rsidRPr="00184806">
                              <w:rPr>
                                <w:rFonts w:cs="Times New Roman"/>
                              </w:rPr>
                              <w:t>眼處</w:t>
                            </w:r>
                          </w:p>
                        </w:txbxContent>
                      </v:textbox>
                    </v:shape>
                    <v:shape id="Left Brace 11" o:spid="_x0000_s1278" type="#_x0000_t87" style="position:absolute;left:9077;top:-6254;width:1434;height:1394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" adj="0" strokeweight=".5pt">
                      <v:stroke joinstyle="miter"/>
                    </v:shape>
                    <v:shape id="Left Brace 12" o:spid="_x0000_s1279" type="#_x0000_t87" style="position:absolute;left:30135;top:-6254;width:1434;height:1394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" adj="0" strokeweight=".5pt">
                      <v:stroke joinstyle="miter"/>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76" o:spid="_x0000_s1280" type="#_x0000_t85" style="position:absolute;left:30401;top:254;width:889;height:1396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" adj="0" strokeweight=".5pt">
                      <v:stroke joinstyle="miter"/>
                    </v:shape>
                    <v:shape id="Left Bracket 77" o:spid="_x0000_s1281" type="#_x0000_t85" style="position:absolute;left:9110;top:254;width:889;height:139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" adj="0" strokeweight=".5pt">
                      <v:stroke joinstyle="miter"/>
                    </v:shape>
                  </v:group>
                </v:group>
                <v:group id="Group 83" o:spid="_x0000_s1282" style="position:absolute;left:1662;top:40455;width:43752;height:10335" coordsize="43751,1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Text Box 1" o:spid="_x0000_s1283" type="#_x0000_t202" style="position:absolute;top:962;width:43751;height:9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" filled="f" stroked="f" strokeweight=".5pt">
                    <v:textbox style="layout-flow:vertical-ideographic;mso-next-textbox:#Text Box 1">
                      <w:txbxContent>
                        <w:p w:rsidR="00286CA7" w:rsidRPr="00685FCF" w:rsidRDefault="00286CA7" w:rsidP="00B35606">
                          <w:pPr>
                            <w:jc w:val="both"/>
                            <w:rPr>
                              <w:rFonts w:cs="Times New Roman"/>
                            </w:rPr>
                          </w:pPr>
                          <w:r w:rsidRPr="00C75FC6">
                            <w:rPr>
                              <w:rFonts w:cs="Times New Roman"/>
                              <w:eastAsianLayout w:id="1217017867" w:vert="1" w:vertCompress="1"/>
                            </w:rPr>
                            <w:t>18</w:t>
                          </w:r>
                          <w:r w:rsidRPr="00685FCF">
                            <w:rPr>
                              <w:rFonts w:cs="Times New Roman"/>
                            </w:rPr>
                            <w:t>意識界</w:t>
                          </w:r>
                        </w:p>
                        <w:p w:rsidR="00286CA7" w:rsidRPr="00685FCF" w:rsidRDefault="00286CA7" w:rsidP="00B35606">
                          <w:pPr>
                            <w:jc w:val="both"/>
                            <w:rPr>
                              <w:rFonts w:cs="Times New Roman"/>
                            </w:rPr>
                          </w:pPr>
                          <w:r w:rsidRPr="00C75FC6">
                            <w:rPr>
                              <w:rFonts w:cs="Times New Roman"/>
                              <w:eastAsianLayout w:id="1217017868" w:vert="1" w:vertCompress="1"/>
                            </w:rPr>
                            <w:t>17</w:t>
                          </w:r>
                          <w:r w:rsidRPr="00685FCF">
                            <w:rPr>
                              <w:rFonts w:cs="Times New Roman"/>
                            </w:rPr>
                            <w:t>身識界</w:t>
                          </w:r>
                        </w:p>
                        <w:p w:rsidR="00286CA7" w:rsidRPr="00685FCF" w:rsidRDefault="00286CA7" w:rsidP="00B35606">
                          <w:pPr>
                            <w:jc w:val="both"/>
                            <w:rPr>
                              <w:rFonts w:cs="Times New Roman"/>
                            </w:rPr>
                          </w:pPr>
                          <w:r w:rsidRPr="00C75FC6">
                            <w:rPr>
                              <w:rFonts w:cs="Times New Roman"/>
                              <w:eastAsianLayout w:id="1217017869" w:vert="1" w:vertCompress="1"/>
                            </w:rPr>
                            <w:t>16</w:t>
                          </w:r>
                          <w:r w:rsidRPr="00685FCF">
                            <w:rPr>
                              <w:rFonts w:cs="Times New Roman"/>
                            </w:rPr>
                            <w:t>舌識界</w:t>
                          </w:r>
                        </w:p>
                        <w:p w:rsidR="00286CA7" w:rsidRPr="00685FCF" w:rsidRDefault="00286CA7" w:rsidP="00B35606">
                          <w:pPr>
                            <w:jc w:val="both"/>
                            <w:rPr>
                              <w:rFonts w:cs="Times New Roman"/>
                            </w:rPr>
                          </w:pPr>
                          <w:r w:rsidRPr="00C75FC6">
                            <w:rPr>
                              <w:rFonts w:cs="Times New Roman"/>
                              <w:eastAsianLayout w:id="1217017870" w:vert="1" w:vertCompress="1"/>
                            </w:rPr>
                            <w:t>15</w:t>
                          </w:r>
                          <w:r w:rsidRPr="00685FCF">
                            <w:rPr>
                              <w:rFonts w:cs="Times New Roman"/>
                            </w:rPr>
                            <w:t>鼻識界</w:t>
                          </w:r>
                        </w:p>
                        <w:p w:rsidR="00286CA7" w:rsidRPr="00685FCF" w:rsidRDefault="00286CA7" w:rsidP="00B35606">
                          <w:pPr>
                            <w:jc w:val="both"/>
                            <w:rPr>
                              <w:rFonts w:cs="Times New Roman"/>
                            </w:rPr>
                          </w:pPr>
                          <w:r w:rsidRPr="00C75FC6">
                            <w:rPr>
                              <w:rFonts w:cs="Times New Roman"/>
                              <w:eastAsianLayout w:id="1217017871" w:vert="1" w:vertCompress="1"/>
                            </w:rPr>
                            <w:t>14</w:t>
                          </w:r>
                          <w:r w:rsidRPr="00685FCF">
                            <w:rPr>
                              <w:rFonts w:cs="Times New Roman"/>
                            </w:rPr>
                            <w:t>耳識界</w:t>
                          </w:r>
                        </w:p>
                        <w:p w:rsidR="00286CA7" w:rsidRPr="00685FCF" w:rsidRDefault="00286CA7" w:rsidP="00B35606">
                          <w:pPr>
                            <w:jc w:val="both"/>
                            <w:rPr>
                              <w:rFonts w:cs="Times New Roman"/>
                            </w:rPr>
                          </w:pPr>
                          <w:r w:rsidRPr="00C75FC6">
                            <w:rPr>
                              <w:rFonts w:cs="Times New Roman"/>
                              <w:eastAsianLayout w:id="1217017872" w:vert="1" w:vertCompress="1"/>
                            </w:rPr>
                            <w:t>13</w:t>
                          </w:r>
                          <w:r w:rsidRPr="00685FCF">
                            <w:rPr>
                              <w:rFonts w:cs="Times New Roman"/>
                            </w:rPr>
                            <w:t>眼識界</w:t>
                          </w:r>
                        </w:p>
                        <w:p w:rsidR="00286CA7" w:rsidRPr="00685FCF" w:rsidRDefault="00286CA7" w:rsidP="00B35606">
                          <w:pPr>
                            <w:jc w:val="both"/>
                            <w:rPr>
                              <w:rFonts w:cs="Times New Roman"/>
                            </w:rPr>
                          </w:pPr>
                          <w:r w:rsidRPr="00C75FC6">
                            <w:rPr>
                              <w:rFonts w:cs="Times New Roman"/>
                              <w:eastAsianLayout w:id="1217017856" w:vert="1" w:vertCompress="1"/>
                            </w:rPr>
                            <w:t>12</w:t>
                          </w:r>
                          <w:r w:rsidRPr="00685FCF">
                            <w:rPr>
                              <w:rFonts w:cs="Times New Roman"/>
                            </w:rPr>
                            <w:t>法</w:t>
                          </w:r>
                          <w:r>
                            <w:rPr>
                              <w:rFonts w:cs="Times New Roman" w:hint="eastAsia"/>
                            </w:rPr>
                            <w:t xml:space="preserve">　</w:t>
                          </w:r>
                          <w:r w:rsidRPr="00685FCF">
                            <w:rPr>
                              <w:rFonts w:cs="Times New Roman"/>
                            </w:rPr>
                            <w:t>界</w:t>
                          </w:r>
                          <w:r w:rsidRPr="00685FCF">
                            <w:rPr>
                              <w:rFonts w:cs="Times New Roman"/>
                              <w:w w:val="80"/>
                              <w:eastAsianLayout w:id="1217018115" w:vert="1" w:vertCompress="1"/>
                            </w:rPr>
                            <w:t>(</w:t>
                          </w:r>
                          <w:r w:rsidRPr="00C75FC6">
                            <w:rPr>
                              <w:rFonts w:cs="Times New Roman"/>
                              <w:w w:val="80"/>
                              <w:eastAsianLayout w:id="1217018115" w:vert="1" w:vertCompress="1"/>
                            </w:rPr>
                            <w:t>64</w:t>
                          </w:r>
                          <w:r w:rsidRPr="00685FCF">
                            <w:rPr>
                              <w:rFonts w:cs="Times New Roman"/>
                              <w:w w:val="80"/>
                              <w:eastAsianLayout w:id="1217018115" w:vert="1" w:vertCompress="1"/>
                            </w:rPr>
                            <w:t>)</w:t>
                          </w:r>
                        </w:p>
                        <w:p w:rsidR="00286CA7" w:rsidRPr="00685FCF" w:rsidRDefault="00286CA7" w:rsidP="00B35606">
                          <w:pPr>
                            <w:jc w:val="both"/>
                            <w:rPr>
                              <w:rFonts w:cs="Times New Roman"/>
                            </w:rPr>
                          </w:pPr>
                          <w:r w:rsidRPr="00C75FC6">
                            <w:rPr>
                              <w:rFonts w:cs="Times New Roman"/>
                              <w:eastAsianLayout w:id="1217018112" w:vert="1" w:vertCompress="1"/>
                            </w:rPr>
                            <w:t>11</w:t>
                          </w:r>
                          <w:r w:rsidRPr="00685FCF">
                            <w:rPr>
                              <w:rFonts w:cs="Times New Roman"/>
                            </w:rPr>
                            <w:t>觸</w:t>
                          </w:r>
                          <w:r>
                            <w:rPr>
                              <w:rFonts w:cs="Times New Roman" w:hint="eastAsia"/>
                            </w:rPr>
                            <w:t xml:space="preserve">　</w:t>
                          </w:r>
                          <w:r w:rsidRPr="00685FCF">
                            <w:rPr>
                              <w:rFonts w:cs="Times New Roman"/>
                            </w:rPr>
                            <w:t>界</w:t>
                          </w:r>
                        </w:p>
                        <w:p w:rsidR="00286CA7" w:rsidRPr="00685FCF" w:rsidRDefault="00286CA7" w:rsidP="00B35606">
                          <w:pPr>
                            <w:jc w:val="both"/>
                            <w:rPr>
                              <w:rFonts w:cs="Times New Roman"/>
                            </w:rPr>
                          </w:pPr>
                          <w:r w:rsidRPr="00C75FC6">
                            <w:rPr>
                              <w:rFonts w:cs="Times New Roman"/>
                              <w:eastAsianLayout w:id="1217018113" w:vert="1" w:vertCompress="1"/>
                            </w:rPr>
                            <w:t>10</w:t>
                          </w:r>
                          <w:r w:rsidRPr="00685FCF">
                            <w:rPr>
                              <w:rFonts w:cs="Times New Roman"/>
                            </w:rPr>
                            <w:t>味</w:t>
                          </w:r>
                          <w:r>
                            <w:rPr>
                              <w:rFonts w:cs="Times New Roman" w:hint="eastAsia"/>
                            </w:rPr>
                            <w:t xml:space="preserve">　</w:t>
                          </w:r>
                          <w:r w:rsidRPr="00685FCF">
                            <w:rPr>
                              <w:rFonts w:cs="Times New Roman"/>
                            </w:rPr>
                            <w:t>界</w:t>
                          </w:r>
                        </w:p>
                        <w:p w:rsidR="00286CA7" w:rsidRPr="00685FCF" w:rsidRDefault="00286CA7" w:rsidP="00B35606">
                          <w:pPr>
                            <w:jc w:val="both"/>
                            <w:rPr>
                              <w:rFonts w:cs="Times New Roman"/>
                            </w:rPr>
                          </w:pPr>
                          <w:r w:rsidRPr="00C75FC6">
                            <w:rPr>
                              <w:rFonts w:cs="Times New Roman"/>
                              <w:eastAsianLayout w:id="1217018114" w:vert="1" w:vertCompress="1"/>
                            </w:rPr>
                            <w:t>9</w:t>
                          </w:r>
                          <w:r w:rsidRPr="00685FCF">
                            <w:rPr>
                              <w:rFonts w:cs="Times New Roman"/>
                            </w:rPr>
                            <w:t>香</w:t>
                          </w:r>
                          <w:r>
                            <w:rPr>
                              <w:rFonts w:cs="Times New Roman" w:hint="eastAsia"/>
                            </w:rPr>
                            <w:t xml:space="preserve">　</w:t>
                          </w:r>
                          <w:r w:rsidRPr="00685FCF">
                            <w:rPr>
                              <w:rFonts w:cs="Times New Roman"/>
                            </w:rPr>
                            <w:t>界</w:t>
                          </w:r>
                        </w:p>
                        <w:p w:rsidR="00286CA7" w:rsidRPr="00685FCF" w:rsidRDefault="00286CA7" w:rsidP="00B35606">
                          <w:pPr>
                            <w:jc w:val="both"/>
                            <w:rPr>
                              <w:rFonts w:cs="Times New Roman"/>
                            </w:rPr>
                          </w:pPr>
                          <w:r w:rsidRPr="00C75FC6">
                            <w:rPr>
                              <w:rFonts w:cs="Times New Roman"/>
                              <w:eastAsianLayout w:id="1217017856" w:vert="1" w:vertCompress="1"/>
                            </w:rPr>
                            <w:t>8</w:t>
                          </w:r>
                          <w:r w:rsidRPr="00685FCF">
                            <w:rPr>
                              <w:rFonts w:cs="Times New Roman"/>
                            </w:rPr>
                            <w:t>聲</w:t>
                          </w:r>
                          <w:r>
                            <w:rPr>
                              <w:rFonts w:cs="Times New Roman" w:hint="eastAsia"/>
                            </w:rPr>
                            <w:t xml:space="preserve">　</w:t>
                          </w:r>
                          <w:r w:rsidRPr="00685FCF">
                            <w:rPr>
                              <w:rFonts w:cs="Times New Roman"/>
                            </w:rPr>
                            <w:t>界</w:t>
                          </w:r>
                        </w:p>
                        <w:p w:rsidR="00286CA7" w:rsidRPr="00685FCF" w:rsidRDefault="00286CA7" w:rsidP="00B35606">
                          <w:pPr>
                            <w:jc w:val="both"/>
                            <w:rPr>
                              <w:rFonts w:cs="Times New Roman"/>
                            </w:rPr>
                          </w:pPr>
                          <w:r w:rsidRPr="00C75FC6">
                            <w:rPr>
                              <w:rFonts w:cs="Times New Roman"/>
                              <w:eastAsianLayout w:id="1217017856" w:vert="1" w:vertCompress="1"/>
                            </w:rPr>
                            <w:t>7</w:t>
                          </w:r>
                          <w:r w:rsidRPr="00685FCF">
                            <w:rPr>
                              <w:rFonts w:cs="Times New Roman"/>
                            </w:rPr>
                            <w:t>色</w:t>
                          </w:r>
                          <w:r>
                            <w:rPr>
                              <w:rFonts w:cs="Times New Roman" w:hint="eastAsia"/>
                            </w:rPr>
                            <w:t xml:space="preserve">　</w:t>
                          </w:r>
                          <w:r w:rsidRPr="00685FCF">
                            <w:rPr>
                              <w:rFonts w:cs="Times New Roman"/>
                            </w:rPr>
                            <w:t>界</w:t>
                          </w:r>
                        </w:p>
                        <w:p w:rsidR="00286CA7" w:rsidRPr="00685FCF" w:rsidRDefault="00286CA7" w:rsidP="00B35606">
                          <w:pPr>
                            <w:jc w:val="both"/>
                            <w:rPr>
                              <w:rFonts w:cs="Times New Roman"/>
                            </w:rPr>
                          </w:pPr>
                          <w:r w:rsidRPr="00C75FC6">
                            <w:rPr>
                              <w:rFonts w:cs="Times New Roman"/>
                              <w:eastAsianLayout w:id="1217017856" w:vert="1" w:vertCompress="1"/>
                            </w:rPr>
                            <w:t>6</w:t>
                          </w:r>
                          <w:r w:rsidRPr="00685FCF">
                            <w:rPr>
                              <w:rFonts w:cs="Times New Roman"/>
                            </w:rPr>
                            <w:t>意</w:t>
                          </w:r>
                          <w:r>
                            <w:rPr>
                              <w:rFonts w:cs="Times New Roman" w:hint="eastAsia"/>
                            </w:rPr>
                            <w:t xml:space="preserve">　</w:t>
                          </w:r>
                          <w:r w:rsidRPr="00685FCF">
                            <w:rPr>
                              <w:rFonts w:cs="Times New Roman"/>
                            </w:rPr>
                            <w:t>界</w:t>
                          </w:r>
                        </w:p>
                        <w:p w:rsidR="00286CA7" w:rsidRPr="00685FCF" w:rsidRDefault="00286CA7" w:rsidP="00B35606">
                          <w:pPr>
                            <w:jc w:val="both"/>
                            <w:rPr>
                              <w:rFonts w:cs="Times New Roman"/>
                            </w:rPr>
                          </w:pPr>
                          <w:r w:rsidRPr="00C75FC6">
                            <w:rPr>
                              <w:rFonts w:cs="Times New Roman"/>
                              <w:eastAsianLayout w:id="1217017856" w:vert="1" w:vertCompress="1"/>
                            </w:rPr>
                            <w:t>5</w:t>
                          </w:r>
                          <w:r w:rsidRPr="00685FCF">
                            <w:rPr>
                              <w:rFonts w:cs="Times New Roman"/>
                            </w:rPr>
                            <w:t>身</w:t>
                          </w:r>
                          <w:r>
                            <w:rPr>
                              <w:rFonts w:cs="Times New Roman" w:hint="eastAsia"/>
                            </w:rPr>
                            <w:t xml:space="preserve">　</w:t>
                          </w:r>
                          <w:r w:rsidRPr="00685FCF">
                            <w:rPr>
                              <w:rFonts w:cs="Times New Roman"/>
                            </w:rPr>
                            <w:t>界</w:t>
                          </w:r>
                        </w:p>
                        <w:p w:rsidR="00286CA7" w:rsidRPr="00685FCF" w:rsidRDefault="00286CA7" w:rsidP="00B35606">
                          <w:pPr>
                            <w:jc w:val="both"/>
                            <w:rPr>
                              <w:rFonts w:cs="Times New Roman"/>
                            </w:rPr>
                          </w:pPr>
                          <w:r w:rsidRPr="00C75FC6">
                            <w:rPr>
                              <w:rFonts w:cs="Times New Roman"/>
                              <w:eastAsianLayout w:id="1217017856" w:vert="1" w:vertCompress="1"/>
                            </w:rPr>
                            <w:t>4</w:t>
                          </w:r>
                          <w:r w:rsidRPr="00685FCF">
                            <w:rPr>
                              <w:rFonts w:cs="Times New Roman"/>
                            </w:rPr>
                            <w:t>舌</w:t>
                          </w:r>
                          <w:r>
                            <w:rPr>
                              <w:rFonts w:cs="Times New Roman" w:hint="eastAsia"/>
                            </w:rPr>
                            <w:t xml:space="preserve">　</w:t>
                          </w:r>
                          <w:r w:rsidRPr="00685FCF">
                            <w:rPr>
                              <w:rFonts w:cs="Times New Roman"/>
                            </w:rPr>
                            <w:t>界</w:t>
                          </w:r>
                        </w:p>
                        <w:p w:rsidR="00286CA7" w:rsidRPr="00685FCF" w:rsidRDefault="00286CA7" w:rsidP="00B35606">
                          <w:pPr>
                            <w:jc w:val="both"/>
                            <w:rPr>
                              <w:rFonts w:cs="Times New Roman"/>
                            </w:rPr>
                          </w:pPr>
                          <w:r w:rsidRPr="00C75FC6">
                            <w:rPr>
                              <w:rFonts w:cs="Times New Roman"/>
                              <w:eastAsianLayout w:id="1217017856" w:vert="1" w:vertCompress="1"/>
                            </w:rPr>
                            <w:t>3</w:t>
                          </w:r>
                          <w:r w:rsidRPr="00685FCF">
                            <w:rPr>
                              <w:rFonts w:cs="Times New Roman"/>
                            </w:rPr>
                            <w:t>鼻</w:t>
                          </w:r>
                          <w:r>
                            <w:rPr>
                              <w:rFonts w:cs="Times New Roman" w:hint="eastAsia"/>
                            </w:rPr>
                            <w:t xml:space="preserve">　</w:t>
                          </w:r>
                          <w:r w:rsidRPr="00685FCF">
                            <w:rPr>
                              <w:rFonts w:cs="Times New Roman"/>
                            </w:rPr>
                            <w:t>界</w:t>
                          </w:r>
                        </w:p>
                        <w:p w:rsidR="00286CA7" w:rsidRPr="00685FCF" w:rsidRDefault="00286CA7" w:rsidP="00B35606">
                          <w:pPr>
                            <w:jc w:val="both"/>
                            <w:rPr>
                              <w:rFonts w:cs="Times New Roman"/>
                            </w:rPr>
                          </w:pPr>
                          <w:r w:rsidRPr="00C75FC6">
                            <w:rPr>
                              <w:rFonts w:cs="Times New Roman"/>
                              <w:eastAsianLayout w:id="1217017856" w:vert="1" w:vertCompress="1"/>
                            </w:rPr>
                            <w:t>2</w:t>
                          </w:r>
                          <w:r w:rsidRPr="00685FCF">
                            <w:rPr>
                              <w:rFonts w:cs="Times New Roman"/>
                            </w:rPr>
                            <w:t>耳</w:t>
                          </w:r>
                          <w:r>
                            <w:rPr>
                              <w:rFonts w:cs="Times New Roman" w:hint="eastAsia"/>
                            </w:rPr>
                            <w:t xml:space="preserve">　</w:t>
                          </w:r>
                          <w:r w:rsidRPr="00685FCF">
                            <w:rPr>
                              <w:rFonts w:cs="Times New Roman"/>
                            </w:rPr>
                            <w:t>界</w:t>
                          </w:r>
                        </w:p>
                        <w:p w:rsidR="00286CA7" w:rsidRPr="00685FCF" w:rsidRDefault="00286CA7" w:rsidP="00B35606">
                          <w:pPr>
                            <w:jc w:val="both"/>
                            <w:rPr>
                              <w:rFonts w:cs="Times New Roman"/>
                            </w:rPr>
                          </w:pPr>
                          <w:r w:rsidRPr="00C75FC6">
                            <w:rPr>
                              <w:rFonts w:cs="Times New Roman"/>
                              <w:eastAsianLayout w:id="1217017856" w:vert="1" w:vertCompress="1"/>
                            </w:rPr>
                            <w:t>1</w:t>
                          </w:r>
                          <w:r w:rsidRPr="00685FCF">
                            <w:rPr>
                              <w:rFonts w:cs="Times New Roman"/>
                            </w:rPr>
                            <w:t>眼</w:t>
                          </w:r>
                          <w:r>
                            <w:rPr>
                              <w:rFonts w:cs="Times New Roman" w:hint="eastAsia"/>
                            </w:rPr>
                            <w:t xml:space="preserve">　</w:t>
                          </w:r>
                          <w:r w:rsidRPr="00685FCF">
                            <w:rPr>
                              <w:rFonts w:cs="Times New Roman"/>
                            </w:rPr>
                            <w:t>界</w:t>
                          </w:r>
                        </w:p>
                      </w:txbxContent>
                    </v:textbox>
                  </v:shape>
                  <v:shape id="Left Brace 18" o:spid="_x0000_s1284" type="#_x0000_t87" style="position:absolute;left:35206;top:-4978;width:1435;height:113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" adj="0" strokeweight=".5pt">
                    <v:stroke joinstyle="miter"/>
                  </v:shape>
                  <v:shape id="Left Brace 27" o:spid="_x0000_s1285" type="#_x0000_t87" style="position:absolute;left:35206;top:3261;width:1435;height:11392;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" adj="0" strokeweight=".5pt">
                    <v:stroke joinstyle="miter"/>
                  </v:shape>
                  <v:shape id="Left Bracket 78" o:spid="_x0000_s1286" type="#_x0000_t85" style="position:absolute;left:6980;top:4006;width:718;height:90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" adj="0" strokeweight=".5pt">
                    <v:stroke joinstyle="miter"/>
                  </v:shape>
                  <v:shape id="Left Bracket 80" o:spid="_x0000_s1287" type="#_x0000_t85" style="position:absolute;left:20671;top:4006;width:718;height:91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" adj="0" strokeweight=".5pt">
                    <v:stroke joinstyle="miter"/>
                  </v:shape>
                  <v:shape id="Left Bracket 81" o:spid="_x0000_s1288" type="#_x0000_t85" style="position:absolute;left:6980;top:-3549;width:718;height:9099;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" adj="0" strokeweight=".5pt">
                    <v:stroke joinstyle="miter"/>
                  </v:shape>
                  <v:shape id="Left Bracket 82" o:spid="_x0000_s1289" type="#_x0000_t85" style="position:absolute;left:20671;top:-3549;width:718;height:9100;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" adj="0" strokeweight=".5pt">
                    <v:stroke joinstyle="miter"/>
                  </v:shape>
                </v:group>
                <v:group id="Group 15" o:spid="_x0000_s1290" style="position:absolute;width:45344;height:29614" coordsize="45344,29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3" o:spid="_x0000_s1291" type="#_x0000_t202" style="position:absolute;left:1593;width:43751;height:7696;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" filled="f" stroked="f" strokeweight=".5pt">
                    <v:textbox style="layout-flow:vertical-ideographic;mso-next-textbox:#Text Box 3">
                      <w:txbxContent>
                        <w:p w:rsidR="00286CA7" w:rsidRPr="00E6641C" w:rsidRDefault="00286CA7" w:rsidP="00B35606">
                          <w:pPr>
                            <w:jc w:val="both"/>
                            <w:rPr>
                              <w:rFonts w:cs="Times New Roman"/>
                            </w:rPr>
                          </w:pPr>
                          <w:r w:rsidRPr="00E6641C">
                            <w:rPr>
                              <w:rFonts w:ascii="新細明體" w:hAnsi="新細明體" w:cs="新細明體" w:hint="eastAsia"/>
                            </w:rPr>
                            <w:t>◎</w:t>
                          </w:r>
                          <w:r w:rsidRPr="00E6641C">
                            <w:rPr>
                              <w:rFonts w:cs="Times New Roman"/>
                            </w:rPr>
                            <w:t>無為</w:t>
                          </w:r>
                          <w:r w:rsidRPr="00184806">
                            <w:rPr>
                              <w:rFonts w:cs="Times New Roman" w:hint="eastAsia"/>
                              <w:eastAsianLayout w:id="1217017350" w:vert="1" w:vertCompress="1"/>
                            </w:rPr>
                            <w:t>(</w:t>
                          </w:r>
                          <w:r w:rsidRPr="00C75FC6">
                            <w:rPr>
                              <w:rFonts w:cs="Times New Roman" w:hint="eastAsia"/>
                              <w:eastAsianLayout w:id="1217017350" w:vert="1" w:vertCompress="1"/>
                            </w:rPr>
                            <w:t>3</w:t>
                          </w:r>
                          <w:r w:rsidRPr="00184806">
                            <w:rPr>
                              <w:rFonts w:cs="Times New Roman" w:hint="eastAsia"/>
                              <w:eastAsianLayout w:id="1217017350" w:vert="1" w:vertCompress="1"/>
                            </w:rPr>
                            <w:t>)</w:t>
                          </w:r>
                        </w:p>
                        <w:p w:rsidR="00286CA7" w:rsidRPr="00E6641C" w:rsidRDefault="00286CA7" w:rsidP="00B35606">
                          <w:pPr>
                            <w:spacing w:beforeLines="240" w:before="864"/>
                            <w:jc w:val="both"/>
                            <w:rPr>
                              <w:rFonts w:cs="Times New Roman"/>
                            </w:rPr>
                          </w:pPr>
                          <w:r w:rsidRPr="00C75FC6">
                            <w:rPr>
                              <w:rFonts w:cs="Times New Roman"/>
                              <w:eastAsianLayout w:id="1217017345" w:vert="1" w:vertCompress="1"/>
                            </w:rPr>
                            <w:t>5</w:t>
                          </w:r>
                          <w:r w:rsidRPr="00E6641C">
                            <w:rPr>
                              <w:rFonts w:cs="Times New Roman"/>
                            </w:rPr>
                            <w:t>識蘊</w:t>
                          </w:r>
                          <w:r w:rsidRPr="00184806">
                            <w:rPr>
                              <w:rFonts w:cs="Times New Roman" w:hint="eastAsia"/>
                              <w:eastAsianLayout w:id="1217017351" w:vert="1" w:vertCompress="1"/>
                            </w:rPr>
                            <w:t>(</w:t>
                          </w:r>
                          <w:r w:rsidRPr="00C75FC6">
                            <w:rPr>
                              <w:rFonts w:cs="Times New Roman" w:hint="eastAsia"/>
                              <w:eastAsianLayout w:id="1217017351" w:vert="1" w:vertCompress="1"/>
                            </w:rPr>
                            <w:t>1</w:t>
                          </w:r>
                          <w:r w:rsidRPr="00184806">
                            <w:rPr>
                              <w:rFonts w:cs="Times New Roman" w:hint="eastAsia"/>
                              <w:eastAsianLayout w:id="1217017351" w:vert="1" w:vertCompress="1"/>
                            </w:rPr>
                            <w:t>)</w:t>
                          </w:r>
                        </w:p>
                        <w:p w:rsidR="00286CA7" w:rsidRPr="00E6641C" w:rsidRDefault="00286CA7" w:rsidP="00B35606">
                          <w:pPr>
                            <w:spacing w:beforeLines="240" w:before="864"/>
                            <w:jc w:val="both"/>
                            <w:rPr>
                              <w:rFonts w:cs="Times New Roman"/>
                            </w:rPr>
                          </w:pPr>
                          <w:r w:rsidRPr="00C75FC6">
                            <w:rPr>
                              <w:rFonts w:cs="Times New Roman"/>
                              <w:eastAsianLayout w:id="1217017346" w:vert="1" w:vertCompress="1"/>
                            </w:rPr>
                            <w:t>4</w:t>
                          </w:r>
                          <w:r w:rsidRPr="00E6641C">
                            <w:rPr>
                              <w:rFonts w:cs="Times New Roman"/>
                            </w:rPr>
                            <w:t>行蘊</w:t>
                          </w:r>
                          <w:r w:rsidRPr="00184806">
                            <w:rPr>
                              <w:rFonts w:cs="Times New Roman" w:hint="eastAsia"/>
                              <w:w w:val="80"/>
                              <w:eastAsianLayout w:id="1217017352" w:vert="1" w:vertCompress="1"/>
                            </w:rPr>
                            <w:t>(</w:t>
                          </w:r>
                          <w:r w:rsidRPr="00C75FC6">
                            <w:rPr>
                              <w:rFonts w:cs="Times New Roman" w:hint="eastAsia"/>
                              <w:w w:val="80"/>
                              <w:eastAsianLayout w:id="1217017352" w:vert="1" w:vertCompress="1"/>
                            </w:rPr>
                            <w:t>58</w:t>
                          </w:r>
                          <w:r w:rsidRPr="00184806">
                            <w:rPr>
                              <w:rFonts w:cs="Times New Roman" w:hint="eastAsia"/>
                              <w:w w:val="80"/>
                              <w:eastAsianLayout w:id="1217017352" w:vert="1" w:vertCompress="1"/>
                            </w:rPr>
                            <w:t>)</w:t>
                          </w:r>
                        </w:p>
                        <w:p w:rsidR="00286CA7" w:rsidRPr="00E6641C" w:rsidRDefault="00286CA7" w:rsidP="00B35606">
                          <w:pPr>
                            <w:spacing w:beforeLines="240" w:before="864"/>
                            <w:jc w:val="both"/>
                            <w:rPr>
                              <w:rFonts w:cs="Times New Roman"/>
                            </w:rPr>
                          </w:pPr>
                          <w:r w:rsidRPr="00C75FC6">
                            <w:rPr>
                              <w:rFonts w:cs="Times New Roman"/>
                              <w:eastAsianLayout w:id="1217017347" w:vert="1" w:vertCompress="1"/>
                            </w:rPr>
                            <w:t>3</w:t>
                          </w:r>
                          <w:r w:rsidRPr="00E6641C">
                            <w:rPr>
                              <w:rFonts w:cs="Times New Roman"/>
                            </w:rPr>
                            <w:t>想蘊</w:t>
                          </w:r>
                          <w:r w:rsidRPr="00184806">
                            <w:rPr>
                              <w:rFonts w:cs="Times New Roman" w:hint="eastAsia"/>
                              <w:eastAsianLayout w:id="1217017600" w:vert="1" w:vertCompress="1"/>
                            </w:rPr>
                            <w:t>(</w:t>
                          </w:r>
                          <w:r w:rsidRPr="00C75FC6">
                            <w:rPr>
                              <w:rFonts w:cs="Times New Roman" w:hint="eastAsia"/>
                              <w:eastAsianLayout w:id="1217017600" w:vert="1" w:vertCompress="1"/>
                            </w:rPr>
                            <w:t>1</w:t>
                          </w:r>
                          <w:r w:rsidRPr="00184806">
                            <w:rPr>
                              <w:rFonts w:cs="Times New Roman" w:hint="eastAsia"/>
                              <w:eastAsianLayout w:id="1217017600" w:vert="1" w:vertCompress="1"/>
                            </w:rPr>
                            <w:t>)</w:t>
                          </w:r>
                        </w:p>
                        <w:p w:rsidR="00286CA7" w:rsidRPr="00E6641C" w:rsidRDefault="00286CA7" w:rsidP="00B35606">
                          <w:pPr>
                            <w:spacing w:beforeLines="240" w:before="864"/>
                            <w:jc w:val="both"/>
                            <w:rPr>
                              <w:rFonts w:cs="Times New Roman"/>
                            </w:rPr>
                          </w:pPr>
                          <w:r w:rsidRPr="00C75FC6">
                            <w:rPr>
                              <w:rFonts w:cs="Times New Roman"/>
                              <w:eastAsianLayout w:id="1217017348" w:vert="1" w:vertCompress="1"/>
                            </w:rPr>
                            <w:t>2</w:t>
                          </w:r>
                          <w:r w:rsidRPr="00E6641C">
                            <w:rPr>
                              <w:rFonts w:cs="Times New Roman"/>
                            </w:rPr>
                            <w:t>受蘊</w:t>
                          </w:r>
                          <w:r w:rsidRPr="00184806">
                            <w:rPr>
                              <w:rFonts w:cs="Times New Roman" w:hint="eastAsia"/>
                              <w:eastAsianLayout w:id="1217017602" w:vert="1" w:vertCompress="1"/>
                            </w:rPr>
                            <w:t>(</w:t>
                          </w:r>
                          <w:r w:rsidRPr="00C75FC6">
                            <w:rPr>
                              <w:rFonts w:cs="Times New Roman" w:hint="eastAsia"/>
                              <w:eastAsianLayout w:id="1217017602" w:vert="1" w:vertCompress="1"/>
                            </w:rPr>
                            <w:t>1</w:t>
                          </w:r>
                          <w:r w:rsidRPr="00184806">
                            <w:rPr>
                              <w:rFonts w:cs="Times New Roman" w:hint="eastAsia"/>
                              <w:eastAsianLayout w:id="1217017602" w:vert="1" w:vertCompress="1"/>
                            </w:rPr>
                            <w:t>)</w:t>
                          </w:r>
                        </w:p>
                        <w:p w:rsidR="00286CA7" w:rsidRPr="00E6641C" w:rsidRDefault="00286CA7" w:rsidP="00B35606">
                          <w:pPr>
                            <w:spacing w:beforeLines="240" w:before="864"/>
                            <w:jc w:val="both"/>
                            <w:rPr>
                              <w:rFonts w:cs="Times New Roman"/>
                            </w:rPr>
                          </w:pPr>
                          <w:r w:rsidRPr="00C75FC6">
                            <w:rPr>
                              <w:rFonts w:cs="Times New Roman"/>
                              <w:eastAsianLayout w:id="1217017349" w:vert="1" w:vertCompress="1"/>
                            </w:rPr>
                            <w:t>1</w:t>
                          </w:r>
                          <w:r w:rsidRPr="00E6641C">
                            <w:rPr>
                              <w:rFonts w:cs="Times New Roman"/>
                            </w:rPr>
                            <w:t>色蘊</w:t>
                          </w:r>
                          <w:r w:rsidRPr="00184806">
                            <w:rPr>
                              <w:rFonts w:cs="Times New Roman" w:hint="eastAsia"/>
                              <w:w w:val="80"/>
                              <w:eastAsianLayout w:id="1217017603" w:vert="1" w:vertCompress="1"/>
                            </w:rPr>
                            <w:t>(</w:t>
                          </w:r>
                          <w:r w:rsidRPr="00C75FC6">
                            <w:rPr>
                              <w:rFonts w:cs="Times New Roman" w:hint="eastAsia"/>
                              <w:w w:val="80"/>
                              <w:eastAsianLayout w:id="1217017603" w:vert="1" w:vertCompress="1"/>
                            </w:rPr>
                            <w:t>11</w:t>
                          </w:r>
                          <w:r w:rsidRPr="00184806">
                            <w:rPr>
                              <w:rFonts w:cs="Times New Roman" w:hint="eastAsia"/>
                              <w:w w:val="80"/>
                              <w:eastAsianLayout w:id="1217017603" w:vert="1" w:vertCompress="1"/>
                            </w:rPr>
                            <w:t>)</w:t>
                          </w:r>
                        </w:p>
                      </w:txbxContent>
                    </v:textbox>
                  </v:shape>
                  <v:group id="Group 8" o:spid="_x0000_s1292" style="position:absolute;top:7273;width:43314;height:22341" coordsize="43314,2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14" o:spid="_x0000_s1293" style="position:absolute;top:554;width:8680;height:14962" coordsize="8680,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7" o:spid="_x0000_s1294" type="#_x0000_t202" style="position:absolute;top:1480;width:8680;height:13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" filled="f" stroked="f" strokeweight=".5pt">
                        <v:textbox style="layout-flow:vertical-ideographic;mso-next-textbox:#Text Box 7">
                          <w:txbxContent>
                            <w:p w:rsidR="00286CA7" w:rsidRPr="00D54CF8" w:rsidRDefault="00286CA7" w:rsidP="00B35606">
                              <w:pPr>
                                <w:jc w:val="both"/>
                                <w:rPr>
                                  <w:rFonts w:cs="Times New Roman"/>
                                </w:rPr>
                              </w:pPr>
                              <w:r w:rsidRPr="00D54CF8">
                                <w:rPr>
                                  <w:rFonts w:cs="Times New Roman"/>
                                </w:rPr>
                                <w:t>無表色</w:t>
                              </w:r>
                            </w:p>
                            <w:p w:rsidR="00286CA7" w:rsidRPr="00D54CF8" w:rsidRDefault="00286CA7" w:rsidP="00B35606">
                              <w:pPr>
                                <w:jc w:val="both"/>
                                <w:rPr>
                                  <w:rFonts w:cs="Times New Roman"/>
                                </w:rPr>
                              </w:pPr>
                              <w:r w:rsidRPr="00D54CF8">
                                <w:rPr>
                                  <w:rFonts w:cs="Times New Roman"/>
                                </w:rPr>
                                <w:t>五</w:t>
                              </w:r>
                              <w:r>
                                <w:rPr>
                                  <w:rFonts w:cs="Times New Roman" w:hint="eastAsia"/>
                                </w:rPr>
                                <w:t xml:space="preserve">　</w:t>
                              </w:r>
                              <w:r w:rsidRPr="00D54CF8">
                                <w:rPr>
                                  <w:rFonts w:cs="Times New Roman"/>
                                </w:rPr>
                                <w:t>境</w:t>
                              </w:r>
                            </w:p>
                            <w:p w:rsidR="00286CA7" w:rsidRPr="00D54CF8" w:rsidRDefault="00286CA7" w:rsidP="00B35606">
                              <w:pPr>
                                <w:jc w:val="both"/>
                                <w:rPr>
                                  <w:rFonts w:cs="Times New Roman"/>
                                </w:rPr>
                              </w:pPr>
                              <w:r w:rsidRPr="00D54CF8">
                                <w:rPr>
                                  <w:rFonts w:cs="Times New Roman"/>
                                </w:rPr>
                                <w:t>五</w:t>
                              </w:r>
                              <w:r>
                                <w:rPr>
                                  <w:rFonts w:cs="Times New Roman" w:hint="eastAsia"/>
                                </w:rPr>
                                <w:t xml:space="preserve">　</w:t>
                              </w:r>
                              <w:r w:rsidRPr="00D54CF8">
                                <w:rPr>
                                  <w:rFonts w:cs="Times New Roman"/>
                                </w:rPr>
                                <w:t>根</w:t>
                              </w:r>
                            </w:p>
                          </w:txbxContent>
                        </v:textbox>
                      </v:shape>
                      <v:shape id="Left Brace 9" o:spid="_x0000_s1295" type="#_x0000_t87" style="position:absolute;left:3644;top:-1620;width:1440;height:46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" adj="0" strokeweight=".5pt">
                        <v:stroke joinstyle="miter"/>
                      </v:shape>
                    </v:group>
                    <v:group id="Group 13" o:spid="_x0000_s1296" style="position:absolute;left:24384;top:554;width:6534;height:14975" coordsize="6534,1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6" o:spid="_x0000_s1297" type="#_x0000_t202" style="position:absolute;top:1494;width:6534;height:13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" filled="f" stroked="f" strokeweight=".5pt">
                        <v:textbox style="layout-flow:vertical-ideographic;mso-next-textbox:#Text Box 6">
                          <w:txbxContent>
                            <w:p w:rsidR="00286CA7" w:rsidRPr="00D54CF8" w:rsidRDefault="00286CA7" w:rsidP="00B35606">
                              <w:pPr>
                                <w:jc w:val="both"/>
                                <w:rPr>
                                  <w:rFonts w:cs="Times New Roman"/>
                                </w:rPr>
                              </w:pPr>
                              <w:r w:rsidRPr="00D54CF8">
                                <w:rPr>
                                  <w:rFonts w:cs="Times New Roman"/>
                                </w:rPr>
                                <w:t>不相應行</w:t>
                              </w:r>
                              <w:r w:rsidRPr="001E1D2E">
                                <w:rPr>
                                  <w:rFonts w:cs="Times New Roman"/>
                                  <w:w w:val="80"/>
                                  <w:eastAsianLayout w:id="1217020160" w:vert="1" w:vertCompress="1"/>
                                </w:rPr>
                                <w:t>(</w:t>
                              </w:r>
                              <w:r w:rsidRPr="00C75FC6">
                                <w:rPr>
                                  <w:rFonts w:cs="Times New Roman"/>
                                  <w:w w:val="80"/>
                                  <w:eastAsianLayout w:id="1217020160" w:vert="1" w:vertCompress="1"/>
                                </w:rPr>
                                <w:t>14</w:t>
                              </w:r>
                              <w:r w:rsidRPr="001E1D2E">
                                <w:rPr>
                                  <w:rFonts w:cs="Times New Roman"/>
                                  <w:w w:val="80"/>
                                  <w:eastAsianLayout w:id="1217020160" w:vert="1" w:vertCompress="1"/>
                                </w:rPr>
                                <w:t>)</w:t>
                              </w:r>
                            </w:p>
                            <w:p w:rsidR="00286CA7" w:rsidRPr="00C57A10" w:rsidRDefault="00286CA7" w:rsidP="00B35606">
                              <w:pPr>
                                <w:jc w:val="both"/>
                                <w:rPr>
                                  <w:rFonts w:cs="Times New Roman"/>
                                </w:rPr>
                              </w:pPr>
                              <w:r w:rsidRPr="00D54CF8">
                                <w:rPr>
                                  <w:rFonts w:cs="Times New Roman"/>
                                </w:rPr>
                                <w:t>受想以外之心所</w:t>
                              </w:r>
                              <w:r w:rsidRPr="001E1D2E">
                                <w:rPr>
                                  <w:rFonts w:cs="Times New Roman"/>
                                  <w:w w:val="80"/>
                                  <w:eastAsianLayout w:id="1217020161" w:vert="1" w:vertCompress="1"/>
                                </w:rPr>
                                <w:t>(</w:t>
                              </w:r>
                              <w:r w:rsidRPr="00C75FC6">
                                <w:rPr>
                                  <w:rFonts w:cs="Times New Roman"/>
                                  <w:w w:val="80"/>
                                  <w:eastAsianLayout w:id="1217020161" w:vert="1" w:vertCompress="1"/>
                                </w:rPr>
                                <w:t>44</w:t>
                              </w:r>
                              <w:r w:rsidRPr="001E1D2E">
                                <w:rPr>
                                  <w:rFonts w:cs="Times New Roman"/>
                                  <w:w w:val="80"/>
                                  <w:eastAsianLayout w:id="1217020161" w:vert="1" w:vertCompress="1"/>
                                </w:rPr>
                                <w:t>)</w:t>
                              </w:r>
                            </w:p>
                          </w:txbxContent>
                        </v:textbox>
                      </v:shape>
                      <v:shape id="Left Brace 10" o:spid="_x0000_s1298" type="#_x0000_t87" style="position:absolute;left:2625;top:-542;width:1435;height:25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" adj="0" strokeweight=".5pt">
                        <v:stroke joinstyle="miter"/>
                      </v:shape>
                    </v:group>
                    <v:shape id="Connector: Elbow 37" o:spid="_x0000_s1299" type="#_x0000_t34" style="position:absolute;left:-173;top:9940;width:13747;height:9373;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" adj="1930" strokeweight=".5pt"/>
                    <v:shape id="Connector: Elbow 38" o:spid="_x0000_s1300" type="#_x0000_t34" style="position:absolute;left:11533;top:519;width:13748;height:28318;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" adj="4224" strokeweight=".5pt"/>
                    <v:shape id="Connector: Elbow 39" o:spid="_x0000_s1301" type="#_x0000_t34" style="position:absolute;left:17698;top:-3221;width:14593;height:36532;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" adj="7490" strokeweight=".5pt"/>
                    <v:line id="Straight Connector 42" o:spid="_x0000_s1302" style="position:absolute;visibility:visible;mso-wrap-style:square" from="12122,277" to="12122,17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" strokeweight=".5pt">
                      <v:stroke joinstyle="miter"/>
                    </v:line>
                    <v:line id="Straight Connector 43" o:spid="_x0000_s1303" style="position:absolute;visibility:visible;mso-wrap-style:square" from="19950,277" to="19950,17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" strokeweight=".5pt">
                      <v:stroke joinstyle="miter"/>
                    </v:line>
                    <v:line id="Straight Connector 44" o:spid="_x0000_s1304" style="position:absolute;flip:x;visibility:visible;mso-wrap-style:square" from="43295,0" to="43314,1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" strokeweight=".5pt">
                      <v:stroke joinstyle="miter"/>
                    </v:line>
                    <v:line id="Straight Connector 48" o:spid="_x0000_s1305" style="position:absolute;visibility:visible;mso-wrap-style:square" from="26531,15170" to="26531,17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" strokeweight=".5pt">
                      <v:stroke joinstyle="miter"/>
                    </v:line>
                    <v:line id="Straight Connector 49" o:spid="_x0000_s1306" style="position:absolute;visibility:visible;mso-wrap-style:square" from="28817,10598" to="28817,17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" strokeweight=".5pt">
                      <v:stroke joinstyle="miter"/>
                    </v:line>
                    <v:line id="Straight Connector 16" o:spid="_x0000_s1307" style="position:absolute;flip:y;visibility:visible;mso-wrap-style:square" from="22028,14616" to="35473,22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" strokeweight=".5pt">
                      <v:stroke joinstyle="miter"/>
                    </v:line>
                    <v:line id="Straight Connector 17" o:spid="_x0000_s1308" style="position:absolute;visibility:visible;mso-wrap-style:square" from="35467,0" to="35467,14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" strokeweight=".5pt">
                      <v:stroke joinstyle="miter"/>
                    </v:line>
                  </v:group>
                </v:group>
              </v:group>
            </v:group>
            <v:group id="_x0000_s1311" style="position:absolute;left:1079;top:2042;width:807;height:11355" coordorigin="1079,2042" coordsize="807,11355">
              <v:shape id="Text Box 72" o:spid="_x0000_s1249" type="#_x0000_t202" style="position:absolute;left:1178;top:2042;width:69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" filled="f" stroked="f" strokeweight=".5pt">
                <v:textbox style="layout-flow:vertical-ideographic;mso-next-textbox:#Text Box 72">
                  <w:txbxContent>
                    <w:p w:rsidR="00286CA7" w:rsidRPr="00CF10D9" w:rsidRDefault="00286CA7" w:rsidP="00B35606">
                      <w:pPr>
                        <w:jc w:val="both"/>
                        <w:rPr>
                          <w:rFonts w:ascii="標楷體" w:eastAsia="標楷體" w:hAnsi="標楷體"/>
                          <w:b/>
                        </w:rPr>
                      </w:pPr>
                      <w:r w:rsidRPr="00CF10D9">
                        <w:rPr>
                          <w:rFonts w:ascii="標楷體" w:eastAsia="標楷體" w:hAnsi="標楷體" w:hint="eastAsia"/>
                          <w:b/>
                        </w:rPr>
                        <w:t>五</w:t>
                      </w:r>
                      <w:r>
                        <w:rPr>
                          <w:rFonts w:ascii="標楷體" w:eastAsia="標楷體" w:hAnsi="標楷體" w:hint="eastAsia"/>
                          <w:b/>
                        </w:rPr>
                        <w:t xml:space="preserve">　</w:t>
                      </w:r>
                      <w:r w:rsidRPr="00CF10D9">
                        <w:rPr>
                          <w:rFonts w:ascii="標楷體" w:eastAsia="標楷體" w:hAnsi="標楷體" w:hint="eastAsia"/>
                          <w:b/>
                        </w:rPr>
                        <w:t xml:space="preserve">　</w:t>
                      </w:r>
                      <w:r w:rsidRPr="00CF10D9">
                        <w:rPr>
                          <w:rFonts w:ascii="標楷體" w:eastAsia="標楷體" w:hAnsi="標楷體"/>
                          <w:b/>
                        </w:rPr>
                        <w:t>蘊</w:t>
                      </w:r>
                    </w:p>
                  </w:txbxContent>
                </v:textbox>
              </v:shape>
              <v:shape id="Text Box 73" o:spid="_x0000_s1250" type="#_x0000_t202" style="position:absolute;left:1178;top:6242;width:69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" filled="f" stroked="f" strokeweight=".5pt">
                <v:textbox style="layout-flow:vertical-ideographic;mso-next-textbox:#Text Box 73">
                  <w:txbxContent>
                    <w:p w:rsidR="00286CA7" w:rsidRPr="00CF10D9" w:rsidRDefault="00286CA7" w:rsidP="00B35606">
                      <w:pPr>
                        <w:jc w:val="both"/>
                        <w:rPr>
                          <w:rFonts w:ascii="標楷體" w:eastAsia="標楷體" w:hAnsi="標楷體"/>
                          <w:b/>
                        </w:rPr>
                      </w:pPr>
                      <w:r>
                        <w:rPr>
                          <w:rFonts w:ascii="標楷體" w:eastAsia="標楷體" w:hAnsi="標楷體" w:hint="eastAsia"/>
                          <w:b/>
                        </w:rPr>
                        <w:t>十 二 處</w:t>
                      </w:r>
                    </w:p>
                  </w:txbxContent>
                </v:textbox>
              </v:shape>
              <v:shape id="Text Box 74" o:spid="_x0000_s1251" type="#_x0000_t202" style="position:absolute;left:1189;top:8282;width:69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" filled="f" stroked="f" strokeweight=".5pt">
                <v:textbox style="layout-flow:vertical-ideographic;mso-next-textbox:#Text Box 74">
                  <w:txbxContent>
                    <w:p w:rsidR="00286CA7" w:rsidRPr="00CF10D9" w:rsidRDefault="00286CA7" w:rsidP="00B35606">
                      <w:pPr>
                        <w:jc w:val="both"/>
                        <w:rPr>
                          <w:rFonts w:ascii="標楷體" w:eastAsia="標楷體" w:hAnsi="標楷體"/>
                          <w:b/>
                        </w:rPr>
                      </w:pPr>
                      <w:r>
                        <w:rPr>
                          <w:rFonts w:ascii="標楷體" w:eastAsia="標楷體" w:hAnsi="標楷體" w:hint="eastAsia"/>
                          <w:b/>
                        </w:rPr>
                        <w:t>十 八 界</w:t>
                      </w:r>
                    </w:p>
                  </w:txbxContent>
                </v:textbox>
              </v:shape>
              <v:shape id="Text Box 75" o:spid="_x0000_s1310" type="#_x0000_t202" style="position:absolute;left:1079;top:12197;width:807;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" filled="f" stroked="f" strokeweight=".5pt">
                <v:textbox style="layout-flow:vertical-ideographic;mso-next-textbox:#Text Box 75">
                  <w:txbxContent>
                    <w:p w:rsidR="00286CA7" w:rsidRPr="00CF10D9" w:rsidRDefault="00286CA7" w:rsidP="00B35606">
                      <w:pPr>
                        <w:jc w:val="both"/>
                        <w:rPr>
                          <w:rFonts w:ascii="標楷體" w:eastAsia="標楷體" w:hAnsi="標楷體"/>
                          <w:b/>
                        </w:rPr>
                      </w:pPr>
                      <w:r>
                        <w:rPr>
                          <w:rFonts w:ascii="標楷體" w:eastAsia="標楷體" w:hAnsi="標楷體" w:hint="eastAsia"/>
                          <w:b/>
                        </w:rPr>
                        <w:t xml:space="preserve">五　</w:t>
                      </w:r>
                      <w:r>
                        <w:rPr>
                          <w:rFonts w:ascii="標楷體" w:eastAsia="標楷體" w:hAnsi="標楷體"/>
                          <w:b/>
                        </w:rPr>
                        <w:t xml:space="preserve">　位</w:t>
                      </w:r>
                    </w:p>
                  </w:txbxContent>
                </v:textbox>
              </v:shape>
            </v:group>
          </v:group>
        </w:pict>
      </w:r>
      <w:r w:rsidR="00F91A05" w:rsidRPr="00667BA6">
        <w:rPr>
          <w:rFonts w:ascii="新細明體" w:hAnsi="新細明體"/>
          <w:b/>
        </w:rPr>
        <w:t>附錄：</w:t>
      </w:r>
      <w:r w:rsidR="002D5A2D" w:rsidRPr="00667BA6">
        <w:rPr>
          <w:rFonts w:ascii="新細明體" w:hAnsi="新細明體"/>
          <w:b/>
        </w:rPr>
        <w:t>蘊處界對照表</w:t>
      </w:r>
    </w:p>
    <w:p w:rsidR="00144C3C" w:rsidRPr="00667BA6" w:rsidRDefault="00144C3C" w:rsidP="007B4AFA">
      <w:pPr>
        <w:overflowPunct w:val="0"/>
        <w:autoSpaceDE w:val="0"/>
        <w:autoSpaceDN w:val="0"/>
        <w:jc w:val="both"/>
      </w:pPr>
    </w:p>
    <w:sectPr w:rsidR="00144C3C" w:rsidRPr="00667BA6" w:rsidSect="00CF3724">
      <w:headerReference w:type="even" r:id="rId8"/>
      <w:headerReference w:type="default" r:id="rId9"/>
      <w:footerReference w:type="even" r:id="rId10"/>
      <w:footerReference w:type="default" r:id="rId11"/>
      <w:pgSz w:w="10773" w:h="14742" w:code="151"/>
      <w:pgMar w:top="1418" w:right="1418" w:bottom="1418" w:left="1418" w:header="851" w:footer="992" w:gutter="0"/>
      <w:pgNumType w:start="9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B4E" w:rsidRDefault="003D2B4E">
      <w:r>
        <w:separator/>
      </w:r>
    </w:p>
  </w:endnote>
  <w:endnote w:type="continuationSeparator" w:id="0">
    <w:p w:rsidR="003D2B4E" w:rsidRDefault="003D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iacritic">
    <w:panose1 w:val="00000000000000000000"/>
    <w:charset w:val="00"/>
    <w:family w:val="auto"/>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Roman Unicode">
    <w:altName w:val="Malgun Gothic Semilight"/>
    <w:charset w:val="88"/>
    <w:family w:val="auto"/>
    <w:pitch w:val="variable"/>
    <w:sig w:usb0="00000000" w:usb1="FFFFFFFF" w:usb2="000FFFFF" w:usb3="00000000" w:csb0="803F01FF" w:csb1="00000000"/>
  </w:font>
  <w:font w:name="標楷體">
    <w:altName w:val="DFKai-SB"/>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Gandhari Unicode">
    <w:panose1 w:val="02000503060000020004"/>
    <w:charset w:val="00"/>
    <w:family w:val="auto"/>
    <w:pitch w:val="variable"/>
    <w:sig w:usb0="E00002FF" w:usb1="5000E0FB" w:usb2="00000000" w:usb3="00000000" w:csb0="000001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hzk1 ys">
    <w:altName w:val="Times New Roman"/>
    <w:panose1 w:val="00000000000000000000"/>
    <w:charset w:val="00"/>
    <w:family w:val="roman"/>
    <w:notTrueType/>
    <w:pitch w:val="default"/>
  </w:font>
  <w:font w:name="Times Ext Roman">
    <w:altName w:val="Times New Roman"/>
    <w:charset w:val="00"/>
    <w:family w:val="roman"/>
    <w:pitch w:val="variable"/>
    <w:sig w:usb0="A0002AEF" w:usb1="4000387A" w:usb2="0000002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Gulim">
    <w:charset w:val="81"/>
    <w:family w:val="roman"/>
    <w:pitch w:val="variable"/>
    <w:sig w:usb0="B00002AF" w:usb1="7B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FBD2">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CA7" w:rsidRDefault="00286CA7" w:rsidP="00CF3724">
    <w:pPr>
      <w:pStyle w:val="a9"/>
      <w:jc w:val="center"/>
    </w:pPr>
    <w:r>
      <w:fldChar w:fldCharType="begin"/>
    </w:r>
    <w:r>
      <w:instrText xml:space="preserve"> PAGE   \* MERGEFORMAT </w:instrText>
    </w:r>
    <w:r>
      <w:fldChar w:fldCharType="separate"/>
    </w:r>
    <w:r w:rsidR="00667BA6">
      <w:rPr>
        <w:noProof/>
      </w:rPr>
      <w:t>132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CA7" w:rsidRDefault="00286CA7" w:rsidP="00CF3724">
    <w:pPr>
      <w:pStyle w:val="a9"/>
      <w:jc w:val="center"/>
    </w:pPr>
    <w:r>
      <w:fldChar w:fldCharType="begin"/>
    </w:r>
    <w:r>
      <w:instrText xml:space="preserve"> PAGE   \* MERGEFORMAT </w:instrText>
    </w:r>
    <w:r>
      <w:fldChar w:fldCharType="separate"/>
    </w:r>
    <w:r w:rsidR="00667BA6">
      <w:rPr>
        <w:noProof/>
      </w:rPr>
      <w:t>133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B4E" w:rsidRDefault="003D2B4E">
      <w:r>
        <w:separator/>
      </w:r>
    </w:p>
  </w:footnote>
  <w:footnote w:type="continuationSeparator" w:id="0">
    <w:p w:rsidR="003D2B4E" w:rsidRDefault="003D2B4E">
      <w:r>
        <w:continuationSeparator/>
      </w:r>
    </w:p>
  </w:footnote>
  <w:footnote w:id="1">
    <w:p w:rsidR="00286CA7" w:rsidRPr="00667BA6" w:rsidRDefault="00286CA7" w:rsidP="002A720F">
      <w:pPr>
        <w:adjustRightInd w:val="0"/>
        <w:snapToGrid w:val="0"/>
        <w:ind w:left="187" w:hangingChars="85" w:hanging="187"/>
        <w:jc w:val="both"/>
        <w:rPr>
          <w:sz w:val="22"/>
          <w:szCs w:val="22"/>
        </w:rPr>
      </w:pPr>
      <w:r w:rsidRPr="00667BA6">
        <w:rPr>
          <w:rStyle w:val="a6"/>
          <w:rFonts w:cs="Times New Roman"/>
          <w:sz w:val="22"/>
          <w:szCs w:val="22"/>
        </w:rPr>
        <w:footnoteRef/>
      </w:r>
      <w:r w:rsidRPr="00667BA6">
        <w:rPr>
          <w:rFonts w:cs="Times New Roman" w:hint="eastAsia"/>
          <w:sz w:val="22"/>
          <w:szCs w:val="22"/>
        </w:rPr>
        <w:t xml:space="preserve"> </w:t>
      </w:r>
      <w:r w:rsidRPr="00667BA6">
        <w:rPr>
          <w:rFonts w:hint="eastAsia"/>
          <w:sz w:val="22"/>
          <w:szCs w:val="22"/>
        </w:rPr>
        <w:t>參見《十住毘婆沙論》卷</w:t>
      </w:r>
      <w:r w:rsidRPr="00667BA6">
        <w:rPr>
          <w:rFonts w:cs="Times New Roman" w:hint="eastAsia"/>
          <w:sz w:val="22"/>
          <w:szCs w:val="22"/>
        </w:rPr>
        <w:t>1</w:t>
      </w:r>
      <w:r w:rsidRPr="00667BA6">
        <w:rPr>
          <w:rFonts w:hint="eastAsia"/>
          <w:sz w:val="22"/>
          <w:szCs w:val="22"/>
        </w:rPr>
        <w:t>〈</w:t>
      </w:r>
      <w:r w:rsidRPr="00667BA6">
        <w:rPr>
          <w:rFonts w:cs="Times New Roman" w:hint="eastAsia"/>
          <w:sz w:val="22"/>
          <w:szCs w:val="22"/>
        </w:rPr>
        <w:t>2</w:t>
      </w:r>
      <w:r w:rsidRPr="00667BA6">
        <w:rPr>
          <w:rFonts w:hint="eastAsia"/>
          <w:sz w:val="22"/>
          <w:szCs w:val="22"/>
        </w:rPr>
        <w:t>入初地品〉（大正</w:t>
      </w:r>
      <w:r w:rsidRPr="00667BA6">
        <w:rPr>
          <w:rFonts w:cs="Times New Roman" w:hint="eastAsia"/>
          <w:sz w:val="22"/>
          <w:szCs w:val="22"/>
        </w:rPr>
        <w:t>26</w:t>
      </w:r>
      <w:r w:rsidRPr="00667BA6">
        <w:rPr>
          <w:rFonts w:hint="eastAsia"/>
          <w:sz w:val="22"/>
          <w:szCs w:val="22"/>
        </w:rPr>
        <w:t>，</w:t>
      </w:r>
      <w:r w:rsidRPr="00667BA6">
        <w:rPr>
          <w:rFonts w:cs="Times New Roman" w:hint="eastAsia"/>
          <w:sz w:val="22"/>
          <w:szCs w:val="22"/>
        </w:rPr>
        <w:t>23a21-26a10</w:t>
      </w:r>
      <w:r w:rsidRPr="00667BA6">
        <w:rPr>
          <w:rFonts w:hint="eastAsia"/>
          <w:sz w:val="22"/>
          <w:szCs w:val="22"/>
        </w:rPr>
        <w:t>）。</w:t>
      </w:r>
    </w:p>
  </w:footnote>
  <w:footnote w:id="2">
    <w:p w:rsidR="00286CA7" w:rsidRPr="00667BA6" w:rsidRDefault="00286CA7" w:rsidP="002A720F">
      <w:pPr>
        <w:pStyle w:val="a5"/>
        <w:adjustRightInd w:val="0"/>
        <w:ind w:left="737" w:hangingChars="335" w:hanging="737"/>
        <w:jc w:val="both"/>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w:t>
      </w:r>
      <w:r w:rsidRPr="00667BA6">
        <w:rPr>
          <w:lang w:bidi="sa-IN"/>
        </w:rPr>
        <w:t>菩薩以</w:t>
      </w:r>
      <w:r w:rsidRPr="00667BA6">
        <w:rPr>
          <w:rFonts w:cs="Times New Roman"/>
          <w:b/>
        </w:rPr>
        <w:t>二十七法</w:t>
      </w:r>
      <w:r w:rsidRPr="00667BA6">
        <w:rPr>
          <w:rFonts w:cs="Times New Roman"/>
        </w:rPr>
        <w:t>淨治初地</w:t>
      </w:r>
      <w:r w:rsidRPr="00667BA6">
        <w:rPr>
          <w:rFonts w:cs="Times New Roman" w:hint="eastAsia"/>
        </w:rPr>
        <w:t>」，參見</w:t>
      </w:r>
      <w:r w:rsidRPr="00667BA6">
        <w:rPr>
          <w:rFonts w:hint="eastAsia"/>
        </w:rPr>
        <w:t>《十住毘婆沙論》卷</w:t>
      </w:r>
      <w:r w:rsidRPr="00667BA6">
        <w:rPr>
          <w:rFonts w:cs="Times New Roman" w:hint="eastAsia"/>
        </w:rPr>
        <w:t>2</w:t>
      </w:r>
      <w:r w:rsidRPr="00667BA6">
        <w:rPr>
          <w:rFonts w:hint="eastAsia"/>
        </w:rPr>
        <w:t>〈</w:t>
      </w:r>
      <w:r w:rsidRPr="00667BA6">
        <w:rPr>
          <w:rFonts w:cs="Times New Roman" w:hint="eastAsia"/>
        </w:rPr>
        <w:t>4</w:t>
      </w:r>
      <w:r w:rsidRPr="00667BA6">
        <w:rPr>
          <w:rFonts w:hint="eastAsia"/>
        </w:rPr>
        <w:t>淨地品〉（大正</w:t>
      </w:r>
      <w:r w:rsidRPr="00667BA6">
        <w:rPr>
          <w:rFonts w:cs="Times New Roman" w:hint="eastAsia"/>
        </w:rPr>
        <w:t>26</w:t>
      </w:r>
      <w:r w:rsidRPr="00667BA6">
        <w:rPr>
          <w:rFonts w:hint="eastAsia"/>
        </w:rPr>
        <w:t>，</w:t>
      </w:r>
      <w:r w:rsidRPr="00667BA6">
        <w:rPr>
          <w:rFonts w:cs="Times New Roman" w:hint="eastAsia"/>
        </w:rPr>
        <w:t>28c23-30b9</w:t>
      </w:r>
      <w:r w:rsidRPr="00667BA6">
        <w:rPr>
          <w:rFonts w:hint="eastAsia"/>
        </w:rPr>
        <w:t>）。</w:t>
      </w:r>
    </w:p>
    <w:p w:rsidR="00286CA7" w:rsidRPr="00667BA6" w:rsidRDefault="00286CA7" w:rsidP="002A720F">
      <w:pPr>
        <w:pStyle w:val="a5"/>
        <w:adjustRightInd w:val="0"/>
        <w:ind w:leftChars="75" w:left="719" w:hangingChars="245" w:hanging="539"/>
        <w:jc w:val="both"/>
      </w:pPr>
      <w:r w:rsidRPr="00667BA6">
        <w:rPr>
          <w:rFonts w:hint="eastAsia"/>
        </w:rPr>
        <w:t>（</w:t>
      </w:r>
      <w:r w:rsidRPr="00667BA6">
        <w:rPr>
          <w:rFonts w:hint="eastAsia"/>
        </w:rPr>
        <w:t>2</w:t>
      </w:r>
      <w:r w:rsidRPr="00667BA6">
        <w:rPr>
          <w:rFonts w:hint="eastAsia"/>
        </w:rPr>
        <w:t>）</w:t>
      </w:r>
      <w:r w:rsidRPr="00667BA6">
        <w:t>「多行</w:t>
      </w:r>
      <w:r w:rsidRPr="00667BA6">
        <w:rPr>
          <w:b/>
        </w:rPr>
        <w:t>七事</w:t>
      </w:r>
      <w:r w:rsidRPr="00667BA6">
        <w:t>能淨治初地」，參見</w:t>
      </w:r>
      <w:r w:rsidRPr="00667BA6">
        <w:rPr>
          <w:rFonts w:hint="eastAsia"/>
        </w:rPr>
        <w:t>《十住毘婆沙論》卷</w:t>
      </w:r>
      <w:r w:rsidRPr="00667BA6">
        <w:rPr>
          <w:rFonts w:cs="Times New Roman" w:hint="eastAsia"/>
        </w:rPr>
        <w:t>2</w:t>
      </w:r>
      <w:r w:rsidRPr="00667BA6">
        <w:rPr>
          <w:rFonts w:cs="Times New Roman" w:hint="eastAsia"/>
        </w:rPr>
        <w:t>〈</w:t>
      </w:r>
      <w:r w:rsidRPr="00667BA6">
        <w:rPr>
          <w:rFonts w:cs="Times New Roman" w:hint="eastAsia"/>
        </w:rPr>
        <w:t>3</w:t>
      </w:r>
      <w:r w:rsidRPr="00667BA6">
        <w:rPr>
          <w:rFonts w:cs="Times New Roman" w:hint="eastAsia"/>
        </w:rPr>
        <w:t>地相品〉</w:t>
      </w:r>
      <w:r w:rsidRPr="00667BA6">
        <w:rPr>
          <w:rFonts w:cs="Times New Roman"/>
        </w:rPr>
        <w:t>（大正</w:t>
      </w:r>
      <w:r w:rsidRPr="00667BA6">
        <w:rPr>
          <w:rFonts w:cs="Times New Roman"/>
        </w:rPr>
        <w:t>26</w:t>
      </w:r>
      <w:r w:rsidRPr="00667BA6">
        <w:rPr>
          <w:rFonts w:cs="Times New Roman"/>
        </w:rPr>
        <w:t>，</w:t>
      </w:r>
      <w:r w:rsidRPr="00667BA6">
        <w:rPr>
          <w:rFonts w:cs="Times New Roman" w:hint="eastAsia"/>
        </w:rPr>
        <w:t>26a19-22</w:t>
      </w:r>
      <w:r w:rsidRPr="00667BA6">
        <w:rPr>
          <w:rFonts w:cs="Times New Roman"/>
        </w:rPr>
        <w:t>）</w:t>
      </w:r>
      <w:r w:rsidRPr="00667BA6">
        <w:rPr>
          <w:rFonts w:cs="Times New Roman" w:hint="eastAsia"/>
        </w:rPr>
        <w:t>，</w:t>
      </w:r>
      <w:r w:rsidRPr="00667BA6">
        <w:t>《十住毘婆沙論》卷</w:t>
      </w:r>
      <w:r w:rsidRPr="00667BA6">
        <w:t>12</w:t>
      </w:r>
      <w:r w:rsidRPr="00667BA6">
        <w:t>〈</w:t>
      </w:r>
      <w:r w:rsidRPr="00667BA6">
        <w:rPr>
          <w:lang w:val="en-MY"/>
        </w:rPr>
        <w:t>26</w:t>
      </w:r>
      <w:r w:rsidRPr="00667BA6">
        <w:t>譬喻品〉</w:t>
      </w:r>
      <w:r w:rsidRPr="00667BA6">
        <w:rPr>
          <w:rFonts w:eastAsia="標楷體"/>
        </w:rPr>
        <w:t>（</w:t>
      </w:r>
      <w:r w:rsidRPr="00667BA6">
        <w:t>大正</w:t>
      </w:r>
      <w:r w:rsidRPr="00667BA6">
        <w:t>26</w:t>
      </w:r>
      <w:r w:rsidRPr="00667BA6">
        <w:t>，</w:t>
      </w:r>
      <w:smartTag w:uri="urn:schemas-microsoft-com:office:smarttags" w:element="chmetcnv">
        <w:smartTagPr>
          <w:attr w:name="TCSC" w:val="0"/>
          <w:attr w:name="NumberType" w:val="1"/>
          <w:attr w:name="Negative" w:val="False"/>
          <w:attr w:name="HasSpace" w:val="False"/>
          <w:attr w:name="SourceValue" w:val="89"/>
          <w:attr w:name="UnitName" w:val="C"/>
        </w:smartTagPr>
        <w:r w:rsidRPr="00667BA6">
          <w:t>89c</w:t>
        </w:r>
      </w:smartTag>
      <w:r w:rsidRPr="00667BA6">
        <w:t>6-10</w:t>
      </w:r>
      <w:r w:rsidRPr="00667BA6">
        <w:rPr>
          <w:rFonts w:eastAsia="標楷體"/>
        </w:rPr>
        <w:t>）</w:t>
      </w:r>
      <w:r w:rsidRPr="00667BA6">
        <w:rPr>
          <w:rFonts w:hint="eastAsia"/>
        </w:rPr>
        <w:t>。</w:t>
      </w:r>
    </w:p>
    <w:p w:rsidR="00286CA7" w:rsidRPr="00667BA6" w:rsidRDefault="00286CA7" w:rsidP="002A720F">
      <w:pPr>
        <w:pStyle w:val="a5"/>
        <w:adjustRightInd w:val="0"/>
        <w:ind w:leftChars="75" w:left="719" w:hangingChars="245" w:hanging="539"/>
        <w:jc w:val="both"/>
      </w:pPr>
      <w:r w:rsidRPr="00667BA6">
        <w:rPr>
          <w:rFonts w:cs="Times New Roman" w:hint="eastAsia"/>
        </w:rPr>
        <w:t>（</w:t>
      </w:r>
      <w:r w:rsidRPr="00667BA6">
        <w:rPr>
          <w:rFonts w:cs="Times New Roman" w:hint="eastAsia"/>
        </w:rPr>
        <w:t>3</w:t>
      </w:r>
      <w:r w:rsidRPr="00667BA6">
        <w:rPr>
          <w:rFonts w:cs="Times New Roman" w:hint="eastAsia"/>
        </w:rPr>
        <w:t>）</w:t>
      </w:r>
      <w:r w:rsidRPr="00667BA6">
        <w:t>「行</w:t>
      </w:r>
      <w:r w:rsidRPr="00667BA6">
        <w:rPr>
          <w:b/>
        </w:rPr>
        <w:t>十法</w:t>
      </w:r>
      <w:r w:rsidRPr="00667BA6">
        <w:t>能淨治初地」，參見《十住毘婆沙論》卷</w:t>
      </w:r>
      <w:r w:rsidRPr="00667BA6">
        <w:t>9</w:t>
      </w:r>
      <w:r w:rsidRPr="00667BA6">
        <w:t>〈</w:t>
      </w:r>
      <w:r w:rsidRPr="00667BA6">
        <w:rPr>
          <w:lang w:val="en-MY"/>
        </w:rPr>
        <w:t>19</w:t>
      </w:r>
      <w:r w:rsidRPr="00667BA6">
        <w:t>四法品〉</w:t>
      </w:r>
      <w:r w:rsidRPr="00667BA6">
        <w:rPr>
          <w:rFonts w:eastAsia="標楷體"/>
        </w:rPr>
        <w:t>（</w:t>
      </w:r>
      <w:r w:rsidRPr="00667BA6">
        <w:t>大正</w:t>
      </w:r>
      <w:r w:rsidRPr="00667BA6">
        <w:t>26</w:t>
      </w:r>
      <w:r w:rsidRPr="00667BA6">
        <w:t>，</w:t>
      </w:r>
      <w:r w:rsidRPr="00667BA6">
        <w:t>68b3-9</w:t>
      </w:r>
      <w:r w:rsidRPr="00667BA6">
        <w:rPr>
          <w:rFonts w:eastAsia="標楷體"/>
        </w:rPr>
        <w:t>）</w:t>
      </w:r>
      <w:r w:rsidRPr="00667BA6">
        <w:rPr>
          <w:rFonts w:eastAsia="標楷體" w:hint="eastAsia"/>
        </w:rPr>
        <w:t>。</w:t>
      </w:r>
    </w:p>
  </w:footnote>
  <w:footnote w:id="3">
    <w:p w:rsidR="00286CA7" w:rsidRPr="00667BA6" w:rsidRDefault="00286CA7" w:rsidP="002A720F">
      <w:pPr>
        <w:adjustRightInd w:val="0"/>
        <w:snapToGrid w:val="0"/>
        <w:ind w:left="187" w:hangingChars="85" w:hanging="187"/>
        <w:jc w:val="both"/>
        <w:rPr>
          <w:sz w:val="22"/>
          <w:szCs w:val="22"/>
        </w:rPr>
      </w:pPr>
      <w:r w:rsidRPr="00667BA6">
        <w:rPr>
          <w:rStyle w:val="a6"/>
          <w:sz w:val="22"/>
          <w:szCs w:val="22"/>
        </w:rPr>
        <w:footnoteRef/>
      </w:r>
      <w:r w:rsidRPr="00667BA6">
        <w:rPr>
          <w:sz w:val="22"/>
          <w:szCs w:val="22"/>
        </w:rPr>
        <w:t xml:space="preserve"> </w:t>
      </w:r>
      <w:r w:rsidRPr="00667BA6">
        <w:rPr>
          <w:rFonts w:hint="eastAsia"/>
          <w:sz w:val="22"/>
          <w:szCs w:val="22"/>
        </w:rPr>
        <w:t>「信力增上」乃至「不樂世間法」等二十七種功德，參見《十住毘婆沙論》卷</w:t>
      </w:r>
      <w:r w:rsidRPr="00667BA6">
        <w:rPr>
          <w:rFonts w:cs="Times New Roman" w:hint="eastAsia"/>
          <w:sz w:val="22"/>
          <w:szCs w:val="22"/>
        </w:rPr>
        <w:t>2</w:t>
      </w:r>
      <w:r w:rsidRPr="00667BA6">
        <w:rPr>
          <w:rFonts w:hint="eastAsia"/>
          <w:sz w:val="22"/>
          <w:szCs w:val="22"/>
        </w:rPr>
        <w:t>〈</w:t>
      </w:r>
      <w:r w:rsidRPr="00667BA6">
        <w:rPr>
          <w:rFonts w:cs="Times New Roman" w:hint="eastAsia"/>
          <w:sz w:val="22"/>
          <w:szCs w:val="22"/>
        </w:rPr>
        <w:t>4</w:t>
      </w:r>
      <w:r w:rsidRPr="00667BA6">
        <w:rPr>
          <w:rFonts w:hint="eastAsia"/>
          <w:sz w:val="22"/>
          <w:szCs w:val="22"/>
        </w:rPr>
        <w:t>淨地品〉（大正</w:t>
      </w:r>
      <w:r w:rsidRPr="00667BA6">
        <w:rPr>
          <w:rFonts w:cs="Times New Roman" w:hint="eastAsia"/>
          <w:sz w:val="22"/>
          <w:szCs w:val="22"/>
        </w:rPr>
        <w:t>26</w:t>
      </w:r>
      <w:r w:rsidRPr="00667BA6">
        <w:rPr>
          <w:rFonts w:hint="eastAsia"/>
          <w:sz w:val="22"/>
          <w:szCs w:val="22"/>
        </w:rPr>
        <w:t>，</w:t>
      </w:r>
      <w:r w:rsidRPr="00667BA6">
        <w:rPr>
          <w:rFonts w:cs="Times New Roman" w:hint="eastAsia"/>
          <w:sz w:val="22"/>
          <w:szCs w:val="22"/>
        </w:rPr>
        <w:t>28c23-30b9</w:t>
      </w:r>
      <w:r w:rsidRPr="00667BA6">
        <w:rPr>
          <w:rFonts w:hint="eastAsia"/>
          <w:sz w:val="22"/>
          <w:szCs w:val="22"/>
        </w:rPr>
        <w:t>）。</w:t>
      </w:r>
    </w:p>
  </w:footnote>
  <w:footnote w:id="4">
    <w:p w:rsidR="00286CA7" w:rsidRPr="00667BA6" w:rsidRDefault="00286CA7" w:rsidP="002A720F">
      <w:pPr>
        <w:adjustRightInd w:val="0"/>
        <w:snapToGrid w:val="0"/>
        <w:ind w:left="187" w:hangingChars="85" w:hanging="187"/>
        <w:jc w:val="both"/>
        <w:rPr>
          <w:sz w:val="22"/>
          <w:szCs w:val="22"/>
        </w:rPr>
      </w:pPr>
      <w:r w:rsidRPr="00667BA6">
        <w:rPr>
          <w:rStyle w:val="a6"/>
          <w:sz w:val="22"/>
          <w:szCs w:val="22"/>
        </w:rPr>
        <w:footnoteRef/>
      </w:r>
      <w:r w:rsidRPr="00667BA6">
        <w:rPr>
          <w:sz w:val="22"/>
          <w:szCs w:val="22"/>
        </w:rPr>
        <w:t xml:space="preserve"> </w:t>
      </w:r>
      <w:r w:rsidRPr="00667BA6">
        <w:rPr>
          <w:sz w:val="22"/>
          <w:szCs w:val="22"/>
        </w:rPr>
        <w:t>案：下一偈頌前半為初願，後半為第二願。</w:t>
      </w:r>
    </w:p>
  </w:footnote>
  <w:footnote w:id="5">
    <w:p w:rsidR="00286CA7" w:rsidRPr="00667BA6" w:rsidRDefault="00286CA7" w:rsidP="002A720F">
      <w:pPr>
        <w:pStyle w:val="a5"/>
        <w:adjustRightInd w:val="0"/>
        <w:ind w:left="737" w:hangingChars="335" w:hanging="737"/>
        <w:jc w:val="both"/>
      </w:pPr>
      <w:r w:rsidRPr="00667BA6">
        <w:rPr>
          <w:rStyle w:val="a6"/>
          <w:rFonts w:cs="Times New Roman"/>
        </w:rPr>
        <w:footnoteRef/>
      </w:r>
      <w:r w:rsidRPr="00667BA6">
        <w:rPr>
          <w:rFonts w:hint="eastAsia"/>
        </w:rPr>
        <w:t xml:space="preserve"> </w:t>
      </w:r>
      <w:r w:rsidRPr="00667BA6">
        <w:rPr>
          <w:rFonts w:hint="eastAsia"/>
        </w:rPr>
        <w:t>（</w:t>
      </w:r>
      <w:r w:rsidRPr="00667BA6">
        <w:rPr>
          <w:rFonts w:hint="eastAsia"/>
        </w:rPr>
        <w:t>1</w:t>
      </w:r>
      <w:r w:rsidRPr="00667BA6">
        <w:rPr>
          <w:rFonts w:hint="eastAsia"/>
        </w:rPr>
        <w:t>）《</w:t>
      </w:r>
      <w:r w:rsidRPr="00667BA6">
        <w:rPr>
          <w:rFonts w:hint="eastAsia"/>
          <w:lang w:bidi="sa-IN"/>
        </w:rPr>
        <w:t>十住經</w:t>
      </w:r>
      <w:r w:rsidRPr="00667BA6">
        <w:rPr>
          <w:rFonts w:hint="eastAsia"/>
        </w:rPr>
        <w:t>》卷</w:t>
      </w:r>
      <w:r w:rsidRPr="00667BA6">
        <w:rPr>
          <w:rFonts w:hint="eastAsia"/>
        </w:rPr>
        <w:t>1</w:t>
      </w:r>
      <w:r w:rsidRPr="00667BA6">
        <w:rPr>
          <w:rFonts w:hint="eastAsia"/>
        </w:rPr>
        <w:t>〈</w:t>
      </w:r>
      <w:r w:rsidRPr="00667BA6">
        <w:rPr>
          <w:rFonts w:hint="eastAsia"/>
        </w:rPr>
        <w:t>1</w:t>
      </w:r>
      <w:r w:rsidRPr="00667BA6">
        <w:rPr>
          <w:rFonts w:hint="eastAsia"/>
        </w:rPr>
        <w:t>歡喜地〉（大正</w:t>
      </w:r>
      <w:r w:rsidRPr="00667BA6">
        <w:rPr>
          <w:rFonts w:hint="eastAsia"/>
        </w:rPr>
        <w:t>10</w:t>
      </w:r>
      <w:r w:rsidRPr="00667BA6">
        <w:rPr>
          <w:rFonts w:hint="eastAsia"/>
        </w:rPr>
        <w:t>，</w:t>
      </w:r>
      <w:r w:rsidRPr="00667BA6">
        <w:rPr>
          <w:rFonts w:hint="eastAsia"/>
        </w:rPr>
        <w:t>501a12-17</w:t>
      </w:r>
      <w:r w:rsidRPr="00667BA6">
        <w:rPr>
          <w:rFonts w:hint="eastAsia"/>
        </w:rPr>
        <w:t>）：</w:t>
      </w:r>
    </w:p>
    <w:p w:rsidR="00286CA7" w:rsidRPr="00667BA6" w:rsidRDefault="00286CA7" w:rsidP="002A720F">
      <w:pPr>
        <w:pStyle w:val="a5"/>
        <w:ind w:leftChars="305" w:left="732" w:firstLineChars="0" w:firstLine="0"/>
        <w:jc w:val="both"/>
        <w:rPr>
          <w:rFonts w:eastAsia="標楷體"/>
        </w:rPr>
      </w:pPr>
      <w:r w:rsidRPr="00667BA6">
        <w:rPr>
          <w:rFonts w:eastAsia="標楷體" w:hint="eastAsia"/>
        </w:rPr>
        <w:t>菩薩如是安住歡喜地，發諸大願，生如是決定心，所謂我當供養一切諸佛，皆無有餘，一切供養之具隨意供養，心解清淨，發如是大願，</w:t>
      </w:r>
      <w:r w:rsidRPr="00667BA6">
        <w:rPr>
          <w:rFonts w:ascii="標楷體" w:eastAsia="標楷體" w:hAnsi="標楷體" w:cs="Times New Roman" w:hint="eastAsia"/>
        </w:rPr>
        <w:t>廣大</w:t>
      </w:r>
      <w:r w:rsidRPr="00667BA6">
        <w:rPr>
          <w:rFonts w:eastAsia="標楷體" w:hint="eastAsia"/>
        </w:rPr>
        <w:t>如法性、究竟如虛空，盡未來際、盡供養一切劫中所有諸佛以大供養具，無有休息。</w:t>
      </w:r>
    </w:p>
    <w:p w:rsidR="00286CA7" w:rsidRPr="00667BA6" w:rsidRDefault="00286CA7" w:rsidP="002A720F">
      <w:pPr>
        <w:pStyle w:val="a5"/>
        <w:adjustRightInd w:val="0"/>
        <w:ind w:leftChars="75" w:left="719" w:hangingChars="245" w:hanging="539"/>
        <w:jc w:val="both"/>
      </w:pPr>
      <w:r w:rsidRPr="00667BA6">
        <w:t>（</w:t>
      </w:r>
      <w:r w:rsidRPr="00667BA6">
        <w:rPr>
          <w:rFonts w:hint="eastAsia"/>
        </w:rPr>
        <w:t>2</w:t>
      </w:r>
      <w:r w:rsidRPr="00667BA6">
        <w:t>）</w:t>
      </w:r>
      <w:r w:rsidRPr="00667BA6">
        <w:rPr>
          <w:rFonts w:hint="eastAsia"/>
        </w:rPr>
        <w:t>《大方廣佛華嚴經》卷</w:t>
      </w:r>
      <w:r w:rsidRPr="00667BA6">
        <w:rPr>
          <w:rFonts w:cs="Times New Roman" w:hint="eastAsia"/>
        </w:rPr>
        <w:t>34</w:t>
      </w:r>
      <w:r w:rsidRPr="00667BA6">
        <w:rPr>
          <w:rFonts w:hint="eastAsia"/>
        </w:rPr>
        <w:t>〈</w:t>
      </w:r>
      <w:r w:rsidRPr="00667BA6">
        <w:rPr>
          <w:rFonts w:cs="Times New Roman" w:hint="eastAsia"/>
        </w:rPr>
        <w:t>26</w:t>
      </w:r>
      <w:r w:rsidRPr="00667BA6">
        <w:rPr>
          <w:rFonts w:hint="eastAsia"/>
        </w:rPr>
        <w:t>十地品〉（</w:t>
      </w:r>
      <w:r w:rsidRPr="00667BA6">
        <w:t>大正</w:t>
      </w:r>
      <w:r w:rsidRPr="00667BA6">
        <w:rPr>
          <w:rFonts w:cs="Times New Roman" w:hint="eastAsia"/>
        </w:rPr>
        <w:t>10</w:t>
      </w:r>
      <w:r w:rsidRPr="00667BA6">
        <w:rPr>
          <w:rFonts w:hint="eastAsia"/>
        </w:rPr>
        <w:t>，</w:t>
      </w:r>
      <w:r w:rsidRPr="00667BA6">
        <w:rPr>
          <w:rFonts w:cs="Times New Roman" w:hint="eastAsia"/>
        </w:rPr>
        <w:t>181c11-15</w:t>
      </w:r>
      <w:r w:rsidRPr="00667BA6">
        <w:rPr>
          <w:rFonts w:hint="eastAsia"/>
        </w:rPr>
        <w:t>）：</w:t>
      </w:r>
    </w:p>
    <w:p w:rsidR="00286CA7" w:rsidRPr="00667BA6" w:rsidRDefault="00286CA7" w:rsidP="002A720F">
      <w:pPr>
        <w:pStyle w:val="a5"/>
        <w:ind w:leftChars="305" w:left="732" w:firstLineChars="0" w:firstLine="0"/>
        <w:jc w:val="both"/>
        <w:rPr>
          <w:rFonts w:eastAsia="標楷體"/>
        </w:rPr>
      </w:pPr>
      <w:r w:rsidRPr="00667BA6">
        <w:rPr>
          <w:rFonts w:eastAsia="標楷體" w:hint="eastAsia"/>
        </w:rPr>
        <w:t>佛子！菩薩住此歡喜地，能成就如是大誓願、如是大勇猛、如是大作用，所謂：「生廣大清淨決定解，以一切供養之具，恭敬、供養一切諸佛，令無有餘，廣大如法界，究竟如虛空，盡未來際一切劫數，無有休息。」</w:t>
      </w:r>
    </w:p>
    <w:p w:rsidR="00286CA7" w:rsidRPr="00667BA6" w:rsidRDefault="00286CA7" w:rsidP="002A720F">
      <w:pPr>
        <w:pStyle w:val="a5"/>
        <w:adjustRightInd w:val="0"/>
        <w:ind w:leftChars="75" w:left="719" w:hangingChars="245" w:hanging="539"/>
        <w:jc w:val="both"/>
      </w:pPr>
      <w:r w:rsidRPr="00667BA6">
        <w:rPr>
          <w:rFonts w:hint="eastAsia"/>
        </w:rPr>
        <w:t>（</w:t>
      </w:r>
      <w:r w:rsidRPr="00667BA6">
        <w:rPr>
          <w:rFonts w:hint="eastAsia"/>
        </w:rPr>
        <w:t>3</w:t>
      </w:r>
      <w:r w:rsidRPr="00667BA6">
        <w:rPr>
          <w:rFonts w:hint="eastAsia"/>
        </w:rPr>
        <w:t>）《佛說十地經》卷</w:t>
      </w:r>
      <w:r w:rsidRPr="00667BA6">
        <w:rPr>
          <w:rFonts w:cs="Times New Roman" w:hint="eastAsia"/>
        </w:rPr>
        <w:t>1</w:t>
      </w:r>
      <w:r w:rsidRPr="00667BA6">
        <w:rPr>
          <w:rFonts w:hint="eastAsia"/>
        </w:rPr>
        <w:t>〈</w:t>
      </w:r>
      <w:r w:rsidRPr="00667BA6">
        <w:rPr>
          <w:rFonts w:cs="Times New Roman" w:hint="eastAsia"/>
        </w:rPr>
        <w:t>1</w:t>
      </w:r>
      <w:r w:rsidRPr="00667BA6">
        <w:rPr>
          <w:rFonts w:hint="eastAsia"/>
        </w:rPr>
        <w:t>菩薩極喜地〉（大正</w:t>
      </w:r>
      <w:r w:rsidRPr="00667BA6">
        <w:rPr>
          <w:rFonts w:cs="Times New Roman" w:hint="eastAsia"/>
        </w:rPr>
        <w:t>1</w:t>
      </w:r>
      <w:r w:rsidRPr="00667BA6">
        <w:rPr>
          <w:rFonts w:cs="Times New Roman"/>
        </w:rPr>
        <w:t>0</w:t>
      </w:r>
      <w:r w:rsidRPr="00667BA6">
        <w:rPr>
          <w:rFonts w:ascii="新細明體" w:hAnsi="新細明體" w:hint="eastAsia"/>
        </w:rPr>
        <w:t>，</w:t>
      </w:r>
      <w:r w:rsidRPr="00667BA6">
        <w:rPr>
          <w:rFonts w:cs="Times New Roman" w:hint="eastAsia"/>
        </w:rPr>
        <w:t>538c</w:t>
      </w:r>
      <w:r w:rsidRPr="00667BA6">
        <w:rPr>
          <w:rFonts w:cs="Times New Roman"/>
        </w:rPr>
        <w:t>9</w:t>
      </w:r>
      <w:r w:rsidRPr="00667BA6">
        <w:rPr>
          <w:rFonts w:cs="Times New Roman" w:hint="eastAsia"/>
        </w:rPr>
        <w:t>-14</w:t>
      </w:r>
      <w:r w:rsidRPr="00667BA6">
        <w:rPr>
          <w:rFonts w:hint="eastAsia"/>
        </w:rPr>
        <w:t>）：</w:t>
      </w:r>
    </w:p>
    <w:p w:rsidR="00286CA7" w:rsidRPr="00667BA6" w:rsidRDefault="00286CA7" w:rsidP="002A720F">
      <w:pPr>
        <w:pStyle w:val="a5"/>
        <w:ind w:leftChars="305" w:left="732" w:firstLineChars="0" w:firstLine="0"/>
        <w:jc w:val="both"/>
        <w:rPr>
          <w:rFonts w:eastAsia="標楷體"/>
        </w:rPr>
      </w:pPr>
      <w:r w:rsidRPr="00667BA6">
        <w:rPr>
          <w:rFonts w:eastAsia="標楷體" w:hint="eastAsia"/>
        </w:rPr>
        <w:t>復次！菩薩住於極喜地時，引發如是諸大誓願、諸大勇決、諸大出離，為以無餘供養之具及以周備承事品類，普遍供養一切如來。一切行相勝妙成就，而以最上勝解，清淨廣大法界、盡虛空性、窮未來際一切劫數佛出世數，無有休息，</w:t>
      </w:r>
      <w:r w:rsidRPr="00667BA6">
        <w:rPr>
          <w:rFonts w:eastAsia="標楷體" w:hint="eastAsia"/>
          <w:b/>
        </w:rPr>
        <w:t>為大供事發初大願</w:t>
      </w:r>
      <w:r w:rsidRPr="00667BA6">
        <w:rPr>
          <w:rFonts w:eastAsia="標楷體" w:hint="eastAsia"/>
        </w:rPr>
        <w:t>。</w:t>
      </w:r>
    </w:p>
  </w:footnote>
  <w:footnote w:id="6">
    <w:p w:rsidR="00286CA7" w:rsidRPr="00667BA6" w:rsidRDefault="00286CA7" w:rsidP="002A720F">
      <w:pPr>
        <w:pStyle w:val="a5"/>
        <w:adjustRightInd w:val="0"/>
        <w:ind w:left="737" w:hangingChars="335" w:hanging="737"/>
        <w:jc w:val="both"/>
        <w:rPr>
          <w:lang w:bidi="sa-IN"/>
        </w:rPr>
      </w:pPr>
      <w:r w:rsidRPr="00667BA6">
        <w:rPr>
          <w:rStyle w:val="a6"/>
          <w:rFonts w:cs="Times New Roman"/>
        </w:rPr>
        <w:footnoteRef/>
      </w:r>
      <w:r w:rsidRPr="00667BA6">
        <w:rPr>
          <w:rFonts w:hint="eastAsia"/>
          <w:lang w:bidi="sa-IN"/>
        </w:rPr>
        <w:t xml:space="preserve"> </w:t>
      </w:r>
      <w:r w:rsidRPr="00667BA6">
        <w:rPr>
          <w:rFonts w:hint="eastAsia"/>
          <w:lang w:bidi="sa-IN"/>
        </w:rPr>
        <w:t>（</w:t>
      </w:r>
      <w:r w:rsidRPr="00667BA6">
        <w:rPr>
          <w:rFonts w:hint="eastAsia"/>
          <w:lang w:bidi="sa-IN"/>
        </w:rPr>
        <w:t>1</w:t>
      </w:r>
      <w:r w:rsidRPr="00667BA6">
        <w:rPr>
          <w:rFonts w:hint="eastAsia"/>
          <w:lang w:bidi="sa-IN"/>
        </w:rPr>
        <w:t>）《十住經》卷</w:t>
      </w:r>
      <w:r w:rsidRPr="00667BA6">
        <w:rPr>
          <w:rFonts w:hint="eastAsia"/>
          <w:lang w:bidi="sa-IN"/>
        </w:rPr>
        <w:t>1</w:t>
      </w:r>
      <w:r w:rsidRPr="00667BA6">
        <w:rPr>
          <w:rFonts w:hint="eastAsia"/>
          <w:lang w:bidi="sa-IN"/>
        </w:rPr>
        <w:t>〈</w:t>
      </w:r>
      <w:r w:rsidRPr="00667BA6">
        <w:rPr>
          <w:rFonts w:hint="eastAsia"/>
          <w:lang w:bidi="sa-IN"/>
        </w:rPr>
        <w:t>1</w:t>
      </w:r>
      <w:r w:rsidRPr="00667BA6">
        <w:rPr>
          <w:rFonts w:hint="eastAsia"/>
          <w:lang w:bidi="sa-IN"/>
        </w:rPr>
        <w:t>歡喜地〉（大正</w:t>
      </w:r>
      <w:r w:rsidRPr="00667BA6">
        <w:rPr>
          <w:rFonts w:hint="eastAsia"/>
          <w:lang w:bidi="sa-IN"/>
        </w:rPr>
        <w:t>10</w:t>
      </w:r>
      <w:r w:rsidRPr="00667BA6">
        <w:rPr>
          <w:rFonts w:hint="eastAsia"/>
          <w:lang w:bidi="sa-IN"/>
        </w:rPr>
        <w:t>，</w:t>
      </w:r>
      <w:r w:rsidRPr="00667BA6">
        <w:rPr>
          <w:rFonts w:hint="eastAsia"/>
          <w:lang w:bidi="sa-IN"/>
        </w:rPr>
        <w:t>501a17-22</w:t>
      </w:r>
      <w:r w:rsidRPr="00667BA6">
        <w:rPr>
          <w:rFonts w:hint="eastAsia"/>
          <w:lang w:bidi="sa-IN"/>
        </w:rPr>
        <w:t>）：</w:t>
      </w:r>
    </w:p>
    <w:p w:rsidR="00286CA7" w:rsidRPr="00667BA6" w:rsidRDefault="00286CA7" w:rsidP="002A720F">
      <w:pPr>
        <w:pStyle w:val="a5"/>
        <w:ind w:leftChars="305" w:left="732" w:firstLineChars="0" w:firstLine="0"/>
        <w:jc w:val="both"/>
        <w:rPr>
          <w:rFonts w:eastAsia="標楷體"/>
        </w:rPr>
      </w:pPr>
      <w:r w:rsidRPr="00667BA6">
        <w:rPr>
          <w:rFonts w:eastAsia="標楷體" w:hint="eastAsia"/>
        </w:rPr>
        <w:t>又，一切諸佛所說經法皆悉受持，攝一切諸佛阿耨多羅三藐三菩提故，一切諸佛所</w:t>
      </w:r>
      <w:r w:rsidRPr="00667BA6">
        <w:rPr>
          <w:rFonts w:ascii="標楷體" w:eastAsia="標楷體" w:hAnsi="標楷體" w:cs="Times New Roman" w:hint="eastAsia"/>
        </w:rPr>
        <w:t>教化</w:t>
      </w:r>
      <w:r w:rsidRPr="00667BA6">
        <w:rPr>
          <w:rFonts w:eastAsia="標楷體" w:hint="eastAsia"/>
        </w:rPr>
        <w:t>法悉皆隨順、一切諸佛法皆能守護，發如是大願，廣大如法性、究竟如虛空，盡未來際、盡皆守護一切劫中一切佛法，無有休息。</w:t>
      </w:r>
    </w:p>
    <w:p w:rsidR="00286CA7" w:rsidRPr="00667BA6" w:rsidRDefault="00286CA7" w:rsidP="002A720F">
      <w:pPr>
        <w:pStyle w:val="a5"/>
        <w:adjustRightInd w:val="0"/>
        <w:ind w:leftChars="75" w:left="719" w:hangingChars="245" w:hanging="539"/>
        <w:jc w:val="both"/>
      </w:pPr>
      <w:r w:rsidRPr="00667BA6">
        <w:rPr>
          <w:rFonts w:hint="eastAsia"/>
        </w:rPr>
        <w:t>（</w:t>
      </w:r>
      <w:r w:rsidRPr="00667BA6">
        <w:rPr>
          <w:rFonts w:hint="eastAsia"/>
        </w:rPr>
        <w:t>2</w:t>
      </w:r>
      <w:r w:rsidRPr="00667BA6">
        <w:rPr>
          <w:rFonts w:hint="eastAsia"/>
        </w:rPr>
        <w:t>）《大方廣佛華嚴經》卷</w:t>
      </w:r>
      <w:r w:rsidRPr="00667BA6">
        <w:rPr>
          <w:rFonts w:cs="Times New Roman" w:hint="eastAsia"/>
        </w:rPr>
        <w:t>34</w:t>
      </w:r>
      <w:r w:rsidRPr="00667BA6">
        <w:rPr>
          <w:rFonts w:hint="eastAsia"/>
        </w:rPr>
        <w:t>〈</w:t>
      </w:r>
      <w:r w:rsidRPr="00667BA6">
        <w:rPr>
          <w:rFonts w:cs="Times New Roman" w:hint="eastAsia"/>
        </w:rPr>
        <w:t>26</w:t>
      </w:r>
      <w:r w:rsidRPr="00667BA6">
        <w:rPr>
          <w:rFonts w:hint="eastAsia"/>
        </w:rPr>
        <w:t>十地品〉（</w:t>
      </w:r>
      <w:r w:rsidRPr="00667BA6">
        <w:t>大正</w:t>
      </w:r>
      <w:r w:rsidRPr="00667BA6">
        <w:rPr>
          <w:rFonts w:cs="Times New Roman" w:hint="eastAsia"/>
        </w:rPr>
        <w:t>10</w:t>
      </w:r>
      <w:r w:rsidRPr="00667BA6">
        <w:rPr>
          <w:rFonts w:hint="eastAsia"/>
        </w:rPr>
        <w:t>，</w:t>
      </w:r>
      <w:r w:rsidRPr="00667BA6">
        <w:rPr>
          <w:rFonts w:cs="Times New Roman" w:hint="eastAsia"/>
        </w:rPr>
        <w:t>181c15-18</w:t>
      </w:r>
      <w:r w:rsidRPr="00667BA6">
        <w:rPr>
          <w:rFonts w:hint="eastAsia"/>
        </w:rPr>
        <w:t>）：</w:t>
      </w:r>
    </w:p>
    <w:p w:rsidR="00286CA7" w:rsidRPr="00667BA6" w:rsidRDefault="00286CA7" w:rsidP="002A720F">
      <w:pPr>
        <w:pStyle w:val="a5"/>
        <w:ind w:leftChars="305" w:left="732" w:firstLineChars="0" w:firstLine="0"/>
        <w:jc w:val="both"/>
        <w:rPr>
          <w:rFonts w:eastAsia="標楷體"/>
        </w:rPr>
      </w:pPr>
      <w:r w:rsidRPr="00667BA6">
        <w:rPr>
          <w:rFonts w:eastAsia="標楷體"/>
        </w:rPr>
        <w:t>又發大願：</w:t>
      </w:r>
      <w:r w:rsidRPr="00667BA6">
        <w:rPr>
          <w:rFonts w:eastAsia="標楷體" w:hint="eastAsia"/>
        </w:rPr>
        <w:t>「願受一切佛法輪，願攝一切佛菩提，願護一切諸佛教，願持一切諸佛法，廣大如法界，究竟如虛空，盡未來際一切劫數，無有休息。」</w:t>
      </w:r>
    </w:p>
    <w:p w:rsidR="00286CA7" w:rsidRPr="00667BA6" w:rsidRDefault="00286CA7" w:rsidP="002A720F">
      <w:pPr>
        <w:pStyle w:val="a5"/>
        <w:adjustRightInd w:val="0"/>
        <w:ind w:leftChars="75" w:left="719" w:hangingChars="245" w:hanging="539"/>
        <w:jc w:val="both"/>
      </w:pPr>
      <w:r w:rsidRPr="00667BA6">
        <w:rPr>
          <w:rFonts w:hint="eastAsia"/>
          <w:lang w:bidi="sa-IN"/>
        </w:rPr>
        <w:t>（</w:t>
      </w:r>
      <w:r w:rsidRPr="00667BA6">
        <w:rPr>
          <w:rFonts w:hint="eastAsia"/>
          <w:lang w:bidi="sa-IN"/>
        </w:rPr>
        <w:t>3</w:t>
      </w:r>
      <w:r w:rsidRPr="00667BA6">
        <w:rPr>
          <w:rFonts w:hint="eastAsia"/>
          <w:lang w:bidi="sa-IN"/>
        </w:rPr>
        <w:t>）</w:t>
      </w:r>
      <w:r w:rsidRPr="00667BA6">
        <w:rPr>
          <w:rFonts w:hint="eastAsia"/>
        </w:rPr>
        <w:t>《佛說十地經》卷</w:t>
      </w:r>
      <w:r w:rsidRPr="00667BA6">
        <w:rPr>
          <w:rFonts w:cs="Times New Roman" w:hint="eastAsia"/>
        </w:rPr>
        <w:t>1</w:t>
      </w:r>
      <w:r w:rsidRPr="00667BA6">
        <w:rPr>
          <w:rFonts w:hint="eastAsia"/>
        </w:rPr>
        <w:t>〈</w:t>
      </w:r>
      <w:r w:rsidRPr="00667BA6">
        <w:rPr>
          <w:rFonts w:cs="Times New Roman" w:hint="eastAsia"/>
        </w:rPr>
        <w:t>1</w:t>
      </w:r>
      <w:r w:rsidRPr="00667BA6">
        <w:rPr>
          <w:rFonts w:hint="eastAsia"/>
        </w:rPr>
        <w:t>菩薩極喜地〉（大正</w:t>
      </w:r>
      <w:r w:rsidRPr="00667BA6">
        <w:rPr>
          <w:rFonts w:cs="Times New Roman" w:hint="eastAsia"/>
        </w:rPr>
        <w:t>1</w:t>
      </w:r>
      <w:r w:rsidRPr="00667BA6">
        <w:rPr>
          <w:rFonts w:cs="Times New Roman"/>
        </w:rPr>
        <w:t>0</w:t>
      </w:r>
      <w:r w:rsidRPr="00667BA6">
        <w:rPr>
          <w:rFonts w:ascii="新細明體" w:hAnsi="新細明體" w:hint="eastAsia"/>
        </w:rPr>
        <w:t>，</w:t>
      </w:r>
      <w:r w:rsidRPr="00667BA6">
        <w:rPr>
          <w:rFonts w:cs="Times New Roman" w:hint="eastAsia"/>
        </w:rPr>
        <w:t>538c14-18</w:t>
      </w:r>
      <w:r w:rsidRPr="00667BA6">
        <w:rPr>
          <w:rFonts w:hint="eastAsia"/>
        </w:rPr>
        <w:t>）：</w:t>
      </w:r>
    </w:p>
    <w:p w:rsidR="00286CA7" w:rsidRPr="00667BA6" w:rsidRDefault="00286CA7" w:rsidP="002A720F">
      <w:pPr>
        <w:pStyle w:val="a5"/>
        <w:ind w:leftChars="305" w:left="732" w:firstLineChars="0" w:firstLine="0"/>
        <w:jc w:val="both"/>
      </w:pPr>
      <w:r w:rsidRPr="00667BA6">
        <w:rPr>
          <w:rFonts w:eastAsia="標楷體" w:hint="eastAsia"/>
        </w:rPr>
        <w:t>為欲受持</w:t>
      </w:r>
      <w:r w:rsidRPr="00667BA6">
        <w:rPr>
          <w:rFonts w:ascii="標楷體" w:eastAsia="標楷體" w:hAnsi="標楷體" w:cs="Times New Roman" w:hint="eastAsia"/>
        </w:rPr>
        <w:t>一切</w:t>
      </w:r>
      <w:r w:rsidRPr="00667BA6">
        <w:rPr>
          <w:rFonts w:eastAsia="標楷體" w:hint="eastAsia"/>
        </w:rPr>
        <w:t>如來所說法眼，為欲攝受諸佛菩提，為護一切正等覺教，廣大法界、盡虛空性、窮未來際一切劫數，無有休息，</w:t>
      </w:r>
      <w:r w:rsidRPr="00667BA6">
        <w:rPr>
          <w:rFonts w:eastAsia="標楷體" w:hint="eastAsia"/>
          <w:b/>
        </w:rPr>
        <w:t>為攝受妙法發第二大願</w:t>
      </w:r>
      <w:r w:rsidRPr="00667BA6">
        <w:rPr>
          <w:rFonts w:eastAsia="標楷體" w:hint="eastAsia"/>
        </w:rPr>
        <w:t>。</w:t>
      </w:r>
    </w:p>
  </w:footnote>
  <w:footnote w:id="7">
    <w:p w:rsidR="00286CA7" w:rsidRPr="00667BA6" w:rsidRDefault="00286CA7" w:rsidP="002A720F">
      <w:pPr>
        <w:adjustRightInd w:val="0"/>
        <w:snapToGrid w:val="0"/>
        <w:ind w:left="187" w:hangingChars="85" w:hanging="187"/>
        <w:jc w:val="both"/>
        <w:rPr>
          <w:sz w:val="22"/>
          <w:szCs w:val="22"/>
        </w:rPr>
      </w:pPr>
      <w:r w:rsidRPr="00667BA6">
        <w:rPr>
          <w:rStyle w:val="a6"/>
          <w:rFonts w:cs="Times New Roman"/>
          <w:sz w:val="22"/>
          <w:szCs w:val="22"/>
        </w:rPr>
        <w:footnoteRef/>
      </w:r>
      <w:r w:rsidRPr="00667BA6">
        <w:rPr>
          <w:rFonts w:hint="eastAsia"/>
          <w:sz w:val="22"/>
          <w:szCs w:val="22"/>
        </w:rPr>
        <w:t xml:space="preserve"> </w:t>
      </w:r>
      <w:r w:rsidRPr="00667BA6">
        <w:rPr>
          <w:rFonts w:hint="eastAsia"/>
          <w:sz w:val="22"/>
          <w:szCs w:val="22"/>
        </w:rPr>
        <w:t>奉給：供給，供應。（《漢語大詞典》（二），</w:t>
      </w:r>
      <w:r w:rsidRPr="00667BA6">
        <w:rPr>
          <w:rFonts w:cs="Times New Roman" w:hint="eastAsia"/>
          <w:sz w:val="22"/>
          <w:szCs w:val="22"/>
        </w:rPr>
        <w:t>p.1513</w:t>
      </w:r>
      <w:r w:rsidRPr="00667BA6">
        <w:rPr>
          <w:rFonts w:hint="eastAsia"/>
          <w:sz w:val="22"/>
          <w:szCs w:val="22"/>
        </w:rPr>
        <w:t>）</w:t>
      </w:r>
    </w:p>
  </w:footnote>
  <w:footnote w:id="8">
    <w:p w:rsidR="00286CA7" w:rsidRPr="00667BA6" w:rsidRDefault="00286CA7" w:rsidP="002A720F">
      <w:pPr>
        <w:adjustRightInd w:val="0"/>
        <w:snapToGrid w:val="0"/>
        <w:ind w:left="187" w:hangingChars="85" w:hanging="187"/>
        <w:jc w:val="both"/>
        <w:rPr>
          <w:sz w:val="22"/>
          <w:szCs w:val="22"/>
        </w:rPr>
      </w:pPr>
      <w:r w:rsidRPr="00667BA6">
        <w:rPr>
          <w:rStyle w:val="a6"/>
          <w:rFonts w:cs="Times New Roman"/>
          <w:sz w:val="22"/>
          <w:szCs w:val="22"/>
        </w:rPr>
        <w:footnoteRef/>
      </w:r>
      <w:r w:rsidRPr="00667BA6">
        <w:rPr>
          <w:rFonts w:hint="eastAsia"/>
          <w:sz w:val="22"/>
          <w:szCs w:val="22"/>
        </w:rPr>
        <w:t xml:space="preserve"> </w:t>
      </w:r>
      <w:r w:rsidRPr="00667BA6">
        <w:rPr>
          <w:rFonts w:hint="eastAsia"/>
          <w:sz w:val="22"/>
          <w:szCs w:val="22"/>
        </w:rPr>
        <w:t>（稱）＋名【宋】【元】【明】【宮】。</w:t>
      </w:r>
      <w:r w:rsidRPr="00667BA6">
        <w:rPr>
          <w:sz w:val="22"/>
          <w:szCs w:val="22"/>
        </w:rPr>
        <w:t>（大正</w:t>
      </w:r>
      <w:r w:rsidRPr="00667BA6">
        <w:rPr>
          <w:rFonts w:cs="Times New Roman"/>
          <w:sz w:val="22"/>
          <w:szCs w:val="22"/>
        </w:rPr>
        <w:t>26</w:t>
      </w:r>
      <w:r w:rsidRPr="00667BA6">
        <w:rPr>
          <w:sz w:val="22"/>
          <w:szCs w:val="22"/>
        </w:rPr>
        <w:t>，</w:t>
      </w:r>
      <w:r w:rsidRPr="00667BA6">
        <w:rPr>
          <w:rFonts w:cs="Times New Roman" w:hint="eastAsia"/>
          <w:sz w:val="22"/>
          <w:szCs w:val="22"/>
        </w:rPr>
        <w:t>3</w:t>
      </w:r>
      <w:r w:rsidRPr="00667BA6">
        <w:rPr>
          <w:rFonts w:cs="Times New Roman"/>
          <w:sz w:val="22"/>
          <w:szCs w:val="22"/>
        </w:rPr>
        <w:t>0d</w:t>
      </w:r>
      <w:r w:rsidRPr="00667BA6">
        <w:rPr>
          <w:sz w:val="22"/>
          <w:szCs w:val="22"/>
        </w:rPr>
        <w:t>，</w:t>
      </w:r>
      <w:r w:rsidRPr="00667BA6">
        <w:rPr>
          <w:rFonts w:cs="Times New Roman"/>
          <w:sz w:val="22"/>
          <w:szCs w:val="22"/>
        </w:rPr>
        <w:t>n.</w:t>
      </w:r>
      <w:r w:rsidRPr="00667BA6">
        <w:rPr>
          <w:rFonts w:cs="Times New Roman" w:hint="eastAsia"/>
          <w:sz w:val="22"/>
          <w:szCs w:val="22"/>
        </w:rPr>
        <w:t>7</w:t>
      </w:r>
      <w:r w:rsidRPr="00667BA6">
        <w:rPr>
          <w:sz w:val="22"/>
          <w:szCs w:val="22"/>
        </w:rPr>
        <w:t>）</w:t>
      </w:r>
    </w:p>
  </w:footnote>
  <w:footnote w:id="9">
    <w:p w:rsidR="00286CA7" w:rsidRPr="00667BA6" w:rsidRDefault="00286CA7" w:rsidP="002A720F">
      <w:pPr>
        <w:adjustRightInd w:val="0"/>
        <w:snapToGrid w:val="0"/>
        <w:ind w:left="187" w:hangingChars="85" w:hanging="187"/>
        <w:jc w:val="both"/>
        <w:rPr>
          <w:sz w:val="22"/>
          <w:szCs w:val="22"/>
        </w:rPr>
      </w:pPr>
      <w:r w:rsidRPr="00667BA6">
        <w:rPr>
          <w:rStyle w:val="a6"/>
          <w:rFonts w:cs="Times New Roman"/>
          <w:sz w:val="22"/>
          <w:szCs w:val="22"/>
        </w:rPr>
        <w:footnoteRef/>
      </w:r>
      <w:r w:rsidRPr="00667BA6">
        <w:rPr>
          <w:rFonts w:hint="eastAsia"/>
          <w:sz w:val="22"/>
          <w:szCs w:val="22"/>
        </w:rPr>
        <w:t xml:space="preserve"> </w:t>
      </w:r>
      <w:r w:rsidRPr="00667BA6">
        <w:rPr>
          <w:rFonts w:hint="eastAsia"/>
          <w:sz w:val="22"/>
          <w:szCs w:val="22"/>
        </w:rPr>
        <w:t>侍（ㄕ</w:t>
      </w:r>
      <w:r w:rsidRPr="00667BA6">
        <w:rPr>
          <w:rFonts w:ascii="標楷體" w:eastAsia="標楷體" w:hAnsi="標楷體" w:hint="eastAsia"/>
          <w:sz w:val="22"/>
          <w:szCs w:val="22"/>
        </w:rPr>
        <w:t>ˋ</w:t>
      </w:r>
      <w:r w:rsidRPr="00667BA6">
        <w:rPr>
          <w:rFonts w:hint="eastAsia"/>
          <w:sz w:val="22"/>
          <w:szCs w:val="22"/>
        </w:rPr>
        <w:t>）：</w:t>
      </w:r>
      <w:r w:rsidRPr="00667BA6">
        <w:rPr>
          <w:rFonts w:hint="eastAsia"/>
          <w:sz w:val="22"/>
          <w:szCs w:val="22"/>
        </w:rPr>
        <w:t>1.</w:t>
      </w:r>
      <w:r w:rsidRPr="00667BA6">
        <w:rPr>
          <w:rFonts w:hint="eastAsia"/>
          <w:sz w:val="22"/>
          <w:szCs w:val="22"/>
        </w:rPr>
        <w:t>陪從或伺候尊長。（《漢語大詞典》（一），</w:t>
      </w:r>
      <w:r w:rsidRPr="00667BA6">
        <w:rPr>
          <w:rFonts w:cs="Times New Roman" w:hint="eastAsia"/>
          <w:sz w:val="22"/>
          <w:szCs w:val="22"/>
        </w:rPr>
        <w:t>p.1</w:t>
      </w:r>
      <w:r w:rsidRPr="00667BA6">
        <w:rPr>
          <w:rFonts w:cs="Times New Roman"/>
          <w:sz w:val="22"/>
          <w:szCs w:val="22"/>
        </w:rPr>
        <w:t>312</w:t>
      </w:r>
      <w:r w:rsidRPr="00667BA6">
        <w:rPr>
          <w:rFonts w:hint="eastAsia"/>
          <w:sz w:val="22"/>
          <w:szCs w:val="22"/>
        </w:rPr>
        <w:t>）</w:t>
      </w:r>
    </w:p>
  </w:footnote>
  <w:footnote w:id="10">
    <w:p w:rsidR="00286CA7" w:rsidRPr="00667BA6" w:rsidRDefault="00286CA7" w:rsidP="002A720F">
      <w:pPr>
        <w:pStyle w:val="a5"/>
        <w:ind w:left="792" w:hangingChars="360" w:hanging="792"/>
        <w:jc w:val="both"/>
        <w:rPr>
          <w:rFonts w:eastAsia="標楷體"/>
        </w:rPr>
      </w:pPr>
      <w:r w:rsidRPr="00667BA6">
        <w:rPr>
          <w:rStyle w:val="a6"/>
          <w:rFonts w:cs="Times New Roman"/>
        </w:rPr>
        <w:footnoteRef/>
      </w:r>
      <w:r w:rsidRPr="00667BA6">
        <w:rPr>
          <w:rFonts w:hint="eastAsia"/>
        </w:rPr>
        <w:t xml:space="preserve"> </w:t>
      </w:r>
      <w:r w:rsidRPr="00667BA6">
        <w:rPr>
          <w:rFonts w:hint="eastAsia"/>
        </w:rPr>
        <w:t>（</w:t>
      </w:r>
      <w:r w:rsidRPr="00667BA6">
        <w:rPr>
          <w:rFonts w:hint="eastAsia"/>
        </w:rPr>
        <w:t>1</w:t>
      </w:r>
      <w:r w:rsidRPr="00667BA6">
        <w:rPr>
          <w:rFonts w:hint="eastAsia"/>
        </w:rPr>
        <w:t>）《增壹阿含經》卷</w:t>
      </w:r>
      <w:r w:rsidRPr="00667BA6">
        <w:rPr>
          <w:rFonts w:cs="Times New Roman" w:hint="eastAsia"/>
        </w:rPr>
        <w:t>45</w:t>
      </w:r>
      <w:r w:rsidRPr="00667BA6">
        <w:rPr>
          <w:rFonts w:hint="eastAsia"/>
        </w:rPr>
        <w:t>〈</w:t>
      </w:r>
      <w:r w:rsidRPr="00667BA6">
        <w:rPr>
          <w:rFonts w:cs="Times New Roman" w:hint="eastAsia"/>
        </w:rPr>
        <w:t>48</w:t>
      </w:r>
      <w:r w:rsidRPr="00667BA6">
        <w:rPr>
          <w:rFonts w:hint="eastAsia"/>
        </w:rPr>
        <w:t>十不善品〉</w:t>
      </w:r>
      <w:r w:rsidRPr="00667BA6">
        <w:rPr>
          <w:bCs/>
        </w:rPr>
        <w:t>（</w:t>
      </w:r>
      <w:r w:rsidRPr="00667BA6">
        <w:rPr>
          <w:rFonts w:hint="eastAsia"/>
          <w:bCs/>
        </w:rPr>
        <w:t>4</w:t>
      </w:r>
      <w:r w:rsidRPr="00667BA6">
        <w:rPr>
          <w:bCs/>
        </w:rPr>
        <w:t>）</w:t>
      </w:r>
      <w:r w:rsidRPr="00667BA6">
        <w:rPr>
          <w:rFonts w:hint="eastAsia"/>
        </w:rPr>
        <w:t>（大正</w:t>
      </w:r>
      <w:r w:rsidRPr="00667BA6">
        <w:rPr>
          <w:rFonts w:cs="Times New Roman" w:hint="eastAsia"/>
        </w:rPr>
        <w:t>2</w:t>
      </w:r>
      <w:r w:rsidRPr="00667BA6">
        <w:rPr>
          <w:rFonts w:hint="eastAsia"/>
        </w:rPr>
        <w:t>，</w:t>
      </w:r>
      <w:r w:rsidRPr="00667BA6">
        <w:rPr>
          <w:rFonts w:cs="Times New Roman" w:hint="eastAsia"/>
        </w:rPr>
        <w:t>790a8-791b29</w:t>
      </w:r>
      <w:r w:rsidRPr="00667BA6">
        <w:rPr>
          <w:rFonts w:hint="eastAsia"/>
        </w:rPr>
        <w:t>）</w:t>
      </w:r>
      <w:r w:rsidRPr="00667BA6">
        <w:rPr>
          <w:rFonts w:eastAsia="標楷體" w:hint="eastAsia"/>
        </w:rPr>
        <w:t>。</w:t>
      </w:r>
    </w:p>
    <w:p w:rsidR="00286CA7" w:rsidRPr="00667BA6" w:rsidRDefault="00286CA7" w:rsidP="002A720F">
      <w:pPr>
        <w:pStyle w:val="a5"/>
        <w:ind w:leftChars="105" w:left="791" w:hangingChars="245" w:hanging="539"/>
        <w:jc w:val="both"/>
      </w:pPr>
      <w:r w:rsidRPr="00667BA6">
        <w:rPr>
          <w:rFonts w:hint="eastAsia"/>
        </w:rPr>
        <w:t>（</w:t>
      </w:r>
      <w:r w:rsidRPr="00667BA6">
        <w:rPr>
          <w:rFonts w:hint="eastAsia"/>
        </w:rPr>
        <w:t>2</w:t>
      </w:r>
      <w:r w:rsidRPr="00667BA6">
        <w:rPr>
          <w:rFonts w:hint="eastAsia"/>
        </w:rPr>
        <w:t>）另參見《長阿含經》卷</w:t>
      </w:r>
      <w:r w:rsidRPr="00667BA6">
        <w:rPr>
          <w:rFonts w:cs="Times New Roman" w:hint="eastAsia"/>
        </w:rPr>
        <w:t>1</w:t>
      </w:r>
      <w:r w:rsidRPr="00667BA6">
        <w:rPr>
          <w:rFonts w:cs="Times New Roman"/>
        </w:rPr>
        <w:t>（第</w:t>
      </w:r>
      <w:r w:rsidRPr="00667BA6">
        <w:rPr>
          <w:rFonts w:cs="Times New Roman" w:hint="eastAsia"/>
        </w:rPr>
        <w:t>1</w:t>
      </w:r>
      <w:r w:rsidRPr="00667BA6">
        <w:rPr>
          <w:rFonts w:cs="Times New Roman"/>
        </w:rPr>
        <w:t>經）</w:t>
      </w:r>
      <w:r w:rsidRPr="00667BA6">
        <w:rPr>
          <w:rFonts w:hint="eastAsia"/>
        </w:rPr>
        <w:t>《大本經》（大正</w:t>
      </w:r>
      <w:r w:rsidRPr="00667BA6">
        <w:rPr>
          <w:rFonts w:cs="Times New Roman" w:hint="eastAsia"/>
        </w:rPr>
        <w:t>1</w:t>
      </w:r>
      <w:r w:rsidRPr="00667BA6">
        <w:rPr>
          <w:rFonts w:hint="eastAsia"/>
        </w:rPr>
        <w:t>，</w:t>
      </w:r>
      <w:r w:rsidRPr="00667BA6">
        <w:rPr>
          <w:rFonts w:cs="Times New Roman" w:hint="eastAsia"/>
        </w:rPr>
        <w:t>1b13-10c29</w:t>
      </w:r>
      <w:r w:rsidRPr="00667BA6">
        <w:rPr>
          <w:rFonts w:hint="eastAsia"/>
        </w:rPr>
        <w:t>）。</w:t>
      </w:r>
    </w:p>
  </w:footnote>
  <w:footnote w:id="11">
    <w:p w:rsidR="00286CA7" w:rsidRPr="00667BA6" w:rsidRDefault="00286CA7" w:rsidP="002A720F">
      <w:pPr>
        <w:pStyle w:val="a5"/>
        <w:ind w:left="792" w:hangingChars="360" w:hanging="792"/>
        <w:jc w:val="both"/>
        <w:rPr>
          <w:lang w:bidi="sa-IN"/>
        </w:rPr>
      </w:pPr>
      <w:r w:rsidRPr="00667BA6">
        <w:rPr>
          <w:rStyle w:val="a6"/>
          <w:rFonts w:cs="Times New Roman"/>
        </w:rPr>
        <w:footnoteRef/>
      </w:r>
      <w:r w:rsidRPr="00667BA6">
        <w:rPr>
          <w:rFonts w:hint="eastAsia"/>
          <w:lang w:bidi="sa-IN"/>
        </w:rPr>
        <w:t xml:space="preserve"> </w:t>
      </w:r>
      <w:r w:rsidRPr="00667BA6">
        <w:rPr>
          <w:rFonts w:hint="eastAsia"/>
          <w:lang w:bidi="sa-IN"/>
        </w:rPr>
        <w:t>（</w:t>
      </w:r>
      <w:r w:rsidRPr="00667BA6">
        <w:rPr>
          <w:rFonts w:hint="eastAsia"/>
          <w:lang w:bidi="sa-IN"/>
        </w:rPr>
        <w:t>1</w:t>
      </w:r>
      <w:r w:rsidRPr="00667BA6">
        <w:rPr>
          <w:rFonts w:hint="eastAsia"/>
          <w:lang w:bidi="sa-IN"/>
        </w:rPr>
        <w:t>）案：</w:t>
      </w:r>
      <w:r w:rsidRPr="00667BA6">
        <w:rPr>
          <w:rFonts w:hint="eastAsia"/>
        </w:rPr>
        <w:t>毘婆尸佛為過去七佛之第一佛。</w:t>
      </w:r>
    </w:p>
    <w:p w:rsidR="00286CA7" w:rsidRPr="00667BA6" w:rsidRDefault="00286CA7" w:rsidP="002A720F">
      <w:pPr>
        <w:pStyle w:val="a5"/>
        <w:ind w:leftChars="105" w:left="791" w:hangingChars="245" w:hanging="539"/>
        <w:jc w:val="both"/>
      </w:pPr>
      <w:r w:rsidRPr="00667BA6">
        <w:rPr>
          <w:rFonts w:hint="eastAsia"/>
          <w:lang w:bidi="sa-IN"/>
        </w:rPr>
        <w:t>（</w:t>
      </w:r>
      <w:r w:rsidRPr="00667BA6">
        <w:rPr>
          <w:rFonts w:hint="eastAsia"/>
          <w:lang w:bidi="sa-IN"/>
        </w:rPr>
        <w:t>2</w:t>
      </w:r>
      <w:r w:rsidRPr="00667BA6">
        <w:rPr>
          <w:rFonts w:hint="eastAsia"/>
          <w:lang w:bidi="sa-IN"/>
        </w:rPr>
        <w:t>）七佛：又稱過去七佛。指釋迦佛及其出世前所出現之佛，共有七位。即毘婆尸佛、尸棄佛、毘舍浮佛、拘留孫佛、拘那含牟尼佛、迦葉佛與釋迦牟尼佛。（《佛光大辭典》（一），</w:t>
      </w:r>
      <w:r w:rsidRPr="00667BA6">
        <w:rPr>
          <w:rFonts w:hint="eastAsia"/>
          <w:lang w:bidi="sa-IN"/>
        </w:rPr>
        <w:t>p.96.2-96.3</w:t>
      </w:r>
      <w:r w:rsidRPr="00667BA6">
        <w:rPr>
          <w:rFonts w:hint="eastAsia"/>
          <w:lang w:bidi="sa-IN"/>
        </w:rPr>
        <w:t>）</w:t>
      </w:r>
    </w:p>
  </w:footnote>
  <w:footnote w:id="12">
    <w:p w:rsidR="00286CA7" w:rsidRPr="00667BA6" w:rsidRDefault="00286CA7" w:rsidP="002A720F">
      <w:pPr>
        <w:pStyle w:val="a5"/>
        <w:ind w:left="253" w:hangingChars="115" w:hanging="253"/>
        <w:jc w:val="both"/>
      </w:pPr>
      <w:r w:rsidRPr="00667BA6">
        <w:rPr>
          <w:rStyle w:val="a6"/>
          <w:rFonts w:cs="Times New Roman"/>
        </w:rPr>
        <w:footnoteRef/>
      </w:r>
      <w:r w:rsidRPr="00667BA6">
        <w:rPr>
          <w:rFonts w:cs="Times New Roman" w:hint="eastAsia"/>
        </w:rPr>
        <w:t xml:space="preserve"> </w:t>
      </w:r>
      <w:r w:rsidRPr="00667BA6">
        <w:rPr>
          <w:rFonts w:hint="eastAsia"/>
        </w:rPr>
        <w:t>術＝率【宋】【元】【明】【宮】。</w:t>
      </w:r>
      <w:r w:rsidRPr="00667BA6">
        <w:t>（大正</w:t>
      </w:r>
      <w:r w:rsidRPr="00667BA6">
        <w:rPr>
          <w:rFonts w:cs="Times New Roman"/>
        </w:rPr>
        <w:t>26</w:t>
      </w:r>
      <w:r w:rsidRPr="00667BA6">
        <w:t>，</w:t>
      </w:r>
      <w:r w:rsidRPr="00667BA6">
        <w:rPr>
          <w:rFonts w:cs="Times New Roman" w:hint="eastAsia"/>
        </w:rPr>
        <w:t>3</w:t>
      </w:r>
      <w:r w:rsidRPr="00667BA6">
        <w:rPr>
          <w:rFonts w:cs="Times New Roman"/>
        </w:rPr>
        <w:t>0d</w:t>
      </w:r>
      <w:r w:rsidRPr="00667BA6">
        <w:t>，</w:t>
      </w:r>
      <w:r w:rsidRPr="00667BA6">
        <w:rPr>
          <w:rFonts w:cs="Times New Roman"/>
        </w:rPr>
        <w:t>n.</w:t>
      </w:r>
      <w:r w:rsidRPr="00667BA6">
        <w:rPr>
          <w:rFonts w:cs="Times New Roman" w:hint="eastAsia"/>
        </w:rPr>
        <w:t>9</w:t>
      </w:r>
      <w:r w:rsidRPr="00667BA6">
        <w:t>）</w:t>
      </w:r>
    </w:p>
  </w:footnote>
  <w:footnote w:id="13">
    <w:p w:rsidR="00286CA7" w:rsidRPr="00667BA6" w:rsidRDefault="00286CA7" w:rsidP="002A720F">
      <w:pPr>
        <w:pStyle w:val="a5"/>
        <w:ind w:left="253" w:hangingChars="115" w:hanging="253"/>
        <w:jc w:val="both"/>
      </w:pPr>
      <w:r w:rsidRPr="00667BA6">
        <w:rPr>
          <w:rStyle w:val="a6"/>
          <w:rFonts w:cs="Times New Roman"/>
        </w:rPr>
        <w:footnoteRef/>
      </w:r>
      <w:r w:rsidRPr="00667BA6">
        <w:rPr>
          <w:rFonts w:cs="Times New Roman" w:hint="eastAsia"/>
        </w:rPr>
        <w:t xml:space="preserve"> </w:t>
      </w:r>
      <w:r w:rsidRPr="00667BA6">
        <w:rPr>
          <w:rFonts w:hint="eastAsia"/>
        </w:rPr>
        <w:t>及＝又【宋】【元】【明】【宮】。</w:t>
      </w:r>
      <w:r w:rsidRPr="00667BA6">
        <w:t>（大正</w:t>
      </w:r>
      <w:r w:rsidRPr="00667BA6">
        <w:rPr>
          <w:rFonts w:cs="Times New Roman"/>
        </w:rPr>
        <w:t>26</w:t>
      </w:r>
      <w:r w:rsidRPr="00667BA6">
        <w:t>，</w:t>
      </w:r>
      <w:r w:rsidRPr="00667BA6">
        <w:rPr>
          <w:rFonts w:cs="Times New Roman" w:hint="eastAsia"/>
        </w:rPr>
        <w:t>3</w:t>
      </w:r>
      <w:r w:rsidRPr="00667BA6">
        <w:rPr>
          <w:rFonts w:cs="Times New Roman"/>
        </w:rPr>
        <w:t>0d</w:t>
      </w:r>
      <w:r w:rsidRPr="00667BA6">
        <w:t>，</w:t>
      </w:r>
      <w:r w:rsidRPr="00667BA6">
        <w:rPr>
          <w:rFonts w:cs="Times New Roman"/>
        </w:rPr>
        <w:t>n.</w:t>
      </w:r>
      <w:r w:rsidRPr="00667BA6">
        <w:rPr>
          <w:rFonts w:cs="Times New Roman" w:hint="eastAsia"/>
        </w:rPr>
        <w:t>10</w:t>
      </w:r>
      <w:r w:rsidRPr="00667BA6">
        <w:t>）</w:t>
      </w:r>
    </w:p>
  </w:footnote>
  <w:footnote w:id="14">
    <w:p w:rsidR="00286CA7" w:rsidRPr="00667BA6" w:rsidRDefault="00286CA7" w:rsidP="002A720F">
      <w:pPr>
        <w:pStyle w:val="a5"/>
        <w:ind w:left="792" w:hangingChars="360" w:hanging="792"/>
        <w:jc w:val="both"/>
        <w:rPr>
          <w:lang w:bidi="sa-IN"/>
        </w:rPr>
      </w:pPr>
      <w:r w:rsidRPr="00667BA6">
        <w:rPr>
          <w:rStyle w:val="a6"/>
          <w:rFonts w:cs="Times New Roman"/>
        </w:rPr>
        <w:footnoteRef/>
      </w:r>
      <w:r w:rsidRPr="00667BA6">
        <w:rPr>
          <w:rFonts w:hint="eastAsia"/>
          <w:lang w:bidi="sa-IN"/>
        </w:rPr>
        <w:t xml:space="preserve"> </w:t>
      </w:r>
      <w:r w:rsidRPr="00667BA6">
        <w:rPr>
          <w:rFonts w:hint="eastAsia"/>
          <w:lang w:bidi="sa-IN"/>
        </w:rPr>
        <w:t>（</w:t>
      </w:r>
      <w:r w:rsidRPr="00667BA6">
        <w:rPr>
          <w:rFonts w:hint="eastAsia"/>
          <w:lang w:bidi="sa-IN"/>
        </w:rPr>
        <w:t>1</w:t>
      </w:r>
      <w:r w:rsidRPr="00667BA6">
        <w:rPr>
          <w:rFonts w:hint="eastAsia"/>
          <w:lang w:bidi="sa-IN"/>
        </w:rPr>
        <w:t>）《十住經》卷</w:t>
      </w:r>
      <w:r w:rsidRPr="00667BA6">
        <w:rPr>
          <w:rFonts w:hint="eastAsia"/>
          <w:lang w:bidi="sa-IN"/>
        </w:rPr>
        <w:t>1</w:t>
      </w:r>
      <w:r w:rsidRPr="00667BA6">
        <w:rPr>
          <w:rFonts w:hint="eastAsia"/>
          <w:lang w:bidi="sa-IN"/>
        </w:rPr>
        <w:t>〈</w:t>
      </w:r>
      <w:r w:rsidRPr="00667BA6">
        <w:rPr>
          <w:rFonts w:hint="eastAsia"/>
          <w:lang w:bidi="sa-IN"/>
        </w:rPr>
        <w:t>1</w:t>
      </w:r>
      <w:r w:rsidRPr="00667BA6">
        <w:rPr>
          <w:rFonts w:hint="eastAsia"/>
          <w:lang w:bidi="sa-IN"/>
        </w:rPr>
        <w:t>歡喜地〉（大正</w:t>
      </w:r>
      <w:r w:rsidRPr="00667BA6">
        <w:rPr>
          <w:rFonts w:hint="eastAsia"/>
          <w:lang w:bidi="sa-IN"/>
        </w:rPr>
        <w:t>10</w:t>
      </w:r>
      <w:r w:rsidRPr="00667BA6">
        <w:rPr>
          <w:rFonts w:hint="eastAsia"/>
          <w:lang w:bidi="sa-IN"/>
        </w:rPr>
        <w:t>，</w:t>
      </w:r>
      <w:r w:rsidRPr="00667BA6">
        <w:rPr>
          <w:rFonts w:hint="eastAsia"/>
          <w:lang w:bidi="sa-IN"/>
        </w:rPr>
        <w:t>501a22-27</w:t>
      </w:r>
      <w:r w:rsidRPr="00667BA6">
        <w:rPr>
          <w:rFonts w:hint="eastAsia"/>
          <w:lang w:bidi="sa-IN"/>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又，一切世界一切諸佛從兜率天來下、入胎，及在胎中、初生時、出家時、成佛道時，悉當勸請轉大法輪、示入大涅槃。我於爾時</w:t>
      </w:r>
      <w:r w:rsidRPr="00667BA6">
        <w:rPr>
          <w:rFonts w:eastAsia="標楷體" w:hint="eastAsia"/>
          <w:b/>
        </w:rPr>
        <w:t>盡往供養、攝法為首</w:t>
      </w:r>
      <w:r w:rsidRPr="00667BA6">
        <w:rPr>
          <w:rFonts w:eastAsia="標楷體" w:hint="eastAsia"/>
        </w:rPr>
        <w:t>，三時轉故，發如是大願，廣大如法性、究竟如虛空，盡未來際、盡一切劫奉迎供養一切諸佛，無有休息。</w:t>
      </w:r>
    </w:p>
    <w:p w:rsidR="00286CA7" w:rsidRPr="00667BA6" w:rsidRDefault="00286CA7" w:rsidP="002A720F">
      <w:pPr>
        <w:snapToGrid w:val="0"/>
        <w:ind w:leftChars="105" w:left="791" w:hangingChars="245" w:hanging="539"/>
        <w:jc w:val="both"/>
        <w:rPr>
          <w:sz w:val="22"/>
          <w:szCs w:val="22"/>
        </w:rPr>
      </w:pPr>
      <w:r w:rsidRPr="00667BA6">
        <w:rPr>
          <w:rFonts w:hint="eastAsia"/>
          <w:sz w:val="22"/>
          <w:szCs w:val="22"/>
        </w:rPr>
        <w:t>（</w:t>
      </w:r>
      <w:r w:rsidRPr="00667BA6">
        <w:rPr>
          <w:rFonts w:hint="eastAsia"/>
          <w:sz w:val="22"/>
          <w:szCs w:val="22"/>
        </w:rPr>
        <w:t>2</w:t>
      </w:r>
      <w:r w:rsidRPr="00667BA6">
        <w:rPr>
          <w:rFonts w:hint="eastAsia"/>
          <w:sz w:val="22"/>
          <w:szCs w:val="22"/>
        </w:rPr>
        <w:t>）《大方廣佛華嚴經》卷</w:t>
      </w:r>
      <w:r w:rsidRPr="00667BA6">
        <w:rPr>
          <w:rFonts w:cs="Times New Roman" w:hint="eastAsia"/>
          <w:sz w:val="22"/>
          <w:szCs w:val="22"/>
        </w:rPr>
        <w:t>34</w:t>
      </w:r>
      <w:r w:rsidRPr="00667BA6">
        <w:rPr>
          <w:rFonts w:hint="eastAsia"/>
          <w:sz w:val="22"/>
          <w:szCs w:val="22"/>
        </w:rPr>
        <w:t>〈</w:t>
      </w:r>
      <w:r w:rsidRPr="00667BA6">
        <w:rPr>
          <w:rFonts w:cs="Times New Roman" w:hint="eastAsia"/>
          <w:sz w:val="22"/>
          <w:szCs w:val="22"/>
        </w:rPr>
        <w:t>26</w:t>
      </w:r>
      <w:r w:rsidRPr="00667BA6">
        <w:rPr>
          <w:rFonts w:hint="eastAsia"/>
          <w:sz w:val="22"/>
          <w:szCs w:val="22"/>
        </w:rPr>
        <w:t>十地品〉（</w:t>
      </w:r>
      <w:r w:rsidRPr="00667BA6">
        <w:rPr>
          <w:sz w:val="22"/>
          <w:szCs w:val="22"/>
        </w:rPr>
        <w:t>大正</w:t>
      </w:r>
      <w:r w:rsidRPr="00667BA6">
        <w:rPr>
          <w:rFonts w:cs="Times New Roman" w:hint="eastAsia"/>
          <w:sz w:val="22"/>
          <w:szCs w:val="22"/>
        </w:rPr>
        <w:t>10</w:t>
      </w:r>
      <w:r w:rsidRPr="00667BA6">
        <w:rPr>
          <w:rFonts w:hint="eastAsia"/>
          <w:sz w:val="22"/>
          <w:szCs w:val="22"/>
        </w:rPr>
        <w:t>，</w:t>
      </w:r>
      <w:r w:rsidRPr="00667BA6">
        <w:rPr>
          <w:rFonts w:cs="Times New Roman" w:hint="eastAsia"/>
          <w:sz w:val="22"/>
          <w:szCs w:val="22"/>
        </w:rPr>
        <w:t>181c1</w:t>
      </w:r>
      <w:r w:rsidRPr="00667BA6">
        <w:rPr>
          <w:rFonts w:cs="Times New Roman"/>
          <w:sz w:val="22"/>
          <w:szCs w:val="22"/>
        </w:rPr>
        <w:t>8</w:t>
      </w:r>
      <w:r w:rsidRPr="00667BA6">
        <w:rPr>
          <w:rFonts w:cs="Times New Roman" w:hint="eastAsia"/>
          <w:sz w:val="22"/>
          <w:szCs w:val="22"/>
        </w:rPr>
        <w:t>-23</w:t>
      </w:r>
      <w:r w:rsidRPr="00667BA6">
        <w:rPr>
          <w:rFonts w:hint="eastAsia"/>
          <w:sz w:val="22"/>
          <w:szCs w:val="22"/>
        </w:rPr>
        <w:t>）：</w:t>
      </w:r>
    </w:p>
    <w:p w:rsidR="00286CA7" w:rsidRPr="00667BA6" w:rsidRDefault="00286CA7" w:rsidP="002A720F">
      <w:pPr>
        <w:pStyle w:val="a5"/>
        <w:ind w:leftChars="335" w:left="804" w:firstLineChars="0" w:firstLine="0"/>
        <w:jc w:val="both"/>
      </w:pPr>
      <w:r w:rsidRPr="00667BA6">
        <w:rPr>
          <w:rFonts w:eastAsia="標楷體" w:cs="Times New Roman" w:hint="eastAsia"/>
        </w:rPr>
        <w:t>又發大願</w:t>
      </w:r>
      <w:r w:rsidRPr="00667BA6">
        <w:rPr>
          <w:rFonts w:eastAsia="標楷體" w:hint="eastAsia"/>
        </w:rPr>
        <w:t>：「願一切世界佛興于世，從兜率天宮沒、入胎、住胎、初生、出家、成道、說法、示現涅槃，皆悉往詣</w:t>
      </w:r>
      <w:r w:rsidRPr="00667BA6">
        <w:rPr>
          <w:rFonts w:eastAsia="標楷體" w:hint="eastAsia"/>
          <w:b/>
        </w:rPr>
        <w:t>親近供養，為眾上首，受行正法</w:t>
      </w:r>
      <w:r w:rsidRPr="00667BA6">
        <w:rPr>
          <w:rFonts w:eastAsia="標楷體" w:hint="eastAsia"/>
        </w:rPr>
        <w:t>，於一切處一時而轉，廣大如法界，究竟如虛空，盡未來際一切劫數，無有休息。」</w:t>
      </w:r>
    </w:p>
    <w:p w:rsidR="00286CA7" w:rsidRPr="00667BA6" w:rsidRDefault="00286CA7" w:rsidP="002A720F">
      <w:pPr>
        <w:pStyle w:val="a5"/>
        <w:ind w:leftChars="105" w:left="791" w:hangingChars="245" w:hanging="539"/>
        <w:jc w:val="both"/>
      </w:pPr>
      <w:r w:rsidRPr="00667BA6">
        <w:rPr>
          <w:rFonts w:hint="eastAsia"/>
          <w:lang w:bidi="sa-IN"/>
        </w:rPr>
        <w:t>（</w:t>
      </w:r>
      <w:r w:rsidRPr="00667BA6">
        <w:rPr>
          <w:rFonts w:hint="eastAsia"/>
          <w:lang w:bidi="sa-IN"/>
        </w:rPr>
        <w:t>3</w:t>
      </w:r>
      <w:r w:rsidRPr="00667BA6">
        <w:rPr>
          <w:rFonts w:hint="eastAsia"/>
          <w:lang w:bidi="sa-IN"/>
        </w:rPr>
        <w:t>）</w:t>
      </w:r>
      <w:r w:rsidRPr="00667BA6">
        <w:rPr>
          <w:rFonts w:hint="eastAsia"/>
        </w:rPr>
        <w:t>《佛說十地經》卷</w:t>
      </w:r>
      <w:r w:rsidRPr="00667BA6">
        <w:rPr>
          <w:rFonts w:cs="Times New Roman"/>
        </w:rPr>
        <w:t>1</w:t>
      </w:r>
      <w:r w:rsidRPr="00667BA6">
        <w:rPr>
          <w:rFonts w:hint="eastAsia"/>
        </w:rPr>
        <w:t>〈</w:t>
      </w:r>
      <w:r w:rsidRPr="00667BA6">
        <w:rPr>
          <w:rFonts w:cs="Times New Roman"/>
        </w:rPr>
        <w:t>1</w:t>
      </w:r>
      <w:r w:rsidRPr="00667BA6">
        <w:rPr>
          <w:rFonts w:hint="eastAsia"/>
        </w:rPr>
        <w:t>菩薩極喜地〉</w:t>
      </w:r>
      <w:r w:rsidRPr="00667BA6">
        <w:t>（</w:t>
      </w:r>
      <w:r w:rsidRPr="00667BA6">
        <w:rPr>
          <w:rFonts w:hint="eastAsia"/>
        </w:rPr>
        <w:t>大正</w:t>
      </w:r>
      <w:r w:rsidRPr="00667BA6">
        <w:rPr>
          <w:rFonts w:cs="Times New Roman" w:hint="eastAsia"/>
        </w:rPr>
        <w:t>1</w:t>
      </w:r>
      <w:r w:rsidRPr="00667BA6">
        <w:rPr>
          <w:rFonts w:cs="Times New Roman"/>
        </w:rPr>
        <w:t>0</w:t>
      </w:r>
      <w:r w:rsidRPr="00667BA6">
        <w:rPr>
          <w:rFonts w:ascii="新細明體" w:hAnsi="新細明體" w:hint="eastAsia"/>
        </w:rPr>
        <w:t>，</w:t>
      </w:r>
      <w:r w:rsidRPr="00667BA6">
        <w:rPr>
          <w:rFonts w:cs="Times New Roman"/>
        </w:rPr>
        <w:t>538c18-24</w:t>
      </w:r>
      <w:r w:rsidRPr="00667BA6">
        <w:t>）</w:t>
      </w:r>
      <w:r w:rsidRPr="00667BA6">
        <w:rPr>
          <w:rFonts w:hint="eastAsia"/>
        </w:rPr>
        <w:t>：</w:t>
      </w:r>
    </w:p>
    <w:p w:rsidR="00286CA7" w:rsidRPr="00667BA6" w:rsidRDefault="00286CA7" w:rsidP="002A720F">
      <w:pPr>
        <w:pStyle w:val="a5"/>
        <w:ind w:leftChars="335" w:left="804" w:firstLineChars="0" w:firstLine="0"/>
        <w:jc w:val="both"/>
      </w:pPr>
      <w:r w:rsidRPr="00667BA6">
        <w:rPr>
          <w:rFonts w:eastAsia="標楷體" w:hint="eastAsia"/>
        </w:rPr>
        <w:t>為一切佛出現於世，無餘一切諸世界中，住覩史多天宮為首，降下、入胎、住胎、生長、出家、成道、受梵王請轉大法輪、示大涅槃，</w:t>
      </w:r>
      <w:r w:rsidRPr="00667BA6">
        <w:rPr>
          <w:rFonts w:eastAsia="標楷體" w:hint="eastAsia"/>
          <w:b/>
        </w:rPr>
        <w:t>為悉往詣供養、受法加行為先</w:t>
      </w:r>
      <w:r w:rsidRPr="00667BA6">
        <w:rPr>
          <w:rFonts w:eastAsia="標楷體" w:hint="eastAsia"/>
        </w:rPr>
        <w:t>，為一切處同時而轉，廣大法界、盡虛空性、窮未來際一切劫數佛出世數，無有休息，</w:t>
      </w:r>
      <w:r w:rsidRPr="00667BA6">
        <w:rPr>
          <w:rFonts w:eastAsia="標楷體" w:hint="eastAsia"/>
          <w:b/>
        </w:rPr>
        <w:t>為悉往詣發第三大願</w:t>
      </w:r>
      <w:r w:rsidRPr="00667BA6">
        <w:rPr>
          <w:rFonts w:eastAsia="標楷體" w:hint="eastAsia"/>
        </w:rPr>
        <w:t>。</w:t>
      </w:r>
    </w:p>
  </w:footnote>
  <w:footnote w:id="15">
    <w:p w:rsidR="00286CA7" w:rsidRPr="00667BA6" w:rsidRDefault="00286CA7" w:rsidP="002A720F">
      <w:pPr>
        <w:pStyle w:val="a5"/>
        <w:ind w:left="253" w:hangingChars="115" w:hanging="253"/>
        <w:jc w:val="both"/>
      </w:pPr>
      <w:r w:rsidRPr="00667BA6">
        <w:rPr>
          <w:rStyle w:val="a6"/>
          <w:rFonts w:cs="Times New Roman"/>
        </w:rPr>
        <w:footnoteRef/>
      </w:r>
      <w:r w:rsidRPr="00667BA6">
        <w:rPr>
          <w:rFonts w:cs="Times New Roman" w:hint="eastAsia"/>
        </w:rPr>
        <w:t xml:space="preserve"> </w:t>
      </w:r>
      <w:r w:rsidRPr="00667BA6">
        <w:rPr>
          <w:rFonts w:hint="eastAsia"/>
        </w:rPr>
        <w:t>術＝率【明】【宮】。</w:t>
      </w:r>
      <w:r w:rsidRPr="00667BA6">
        <w:t>（大正</w:t>
      </w:r>
      <w:r w:rsidRPr="00667BA6">
        <w:rPr>
          <w:rFonts w:cs="Times New Roman"/>
        </w:rPr>
        <w:t>26</w:t>
      </w:r>
      <w:r w:rsidRPr="00667BA6">
        <w:t>，</w:t>
      </w:r>
      <w:r w:rsidRPr="00667BA6">
        <w:rPr>
          <w:rFonts w:cs="Times New Roman" w:hint="eastAsia"/>
        </w:rPr>
        <w:t>3</w:t>
      </w:r>
      <w:r w:rsidRPr="00667BA6">
        <w:rPr>
          <w:rFonts w:cs="Times New Roman"/>
        </w:rPr>
        <w:t>0d</w:t>
      </w:r>
      <w:r w:rsidRPr="00667BA6">
        <w:t>，</w:t>
      </w:r>
      <w:r w:rsidRPr="00667BA6">
        <w:rPr>
          <w:rFonts w:cs="Times New Roman"/>
        </w:rPr>
        <w:t>n.</w:t>
      </w:r>
      <w:r w:rsidRPr="00667BA6">
        <w:rPr>
          <w:rFonts w:cs="Times New Roman" w:hint="eastAsia"/>
        </w:rPr>
        <w:t>11</w:t>
      </w:r>
      <w:r w:rsidRPr="00667BA6">
        <w:t>）</w:t>
      </w:r>
    </w:p>
  </w:footnote>
  <w:footnote w:id="16">
    <w:p w:rsidR="00286CA7" w:rsidRPr="00667BA6" w:rsidRDefault="00286CA7" w:rsidP="002A720F">
      <w:pPr>
        <w:pStyle w:val="a5"/>
        <w:ind w:left="253" w:hangingChars="115" w:hanging="253"/>
        <w:jc w:val="both"/>
        <w:rPr>
          <w:rFonts w:cs="Times New Roman"/>
        </w:rPr>
      </w:pPr>
      <w:r w:rsidRPr="00667BA6">
        <w:rPr>
          <w:rStyle w:val="a6"/>
        </w:rPr>
        <w:footnoteRef/>
      </w:r>
      <w:r w:rsidRPr="00667BA6">
        <w:rPr>
          <w:rFonts w:cs="Times New Roman" w:hint="eastAsia"/>
        </w:rPr>
        <w:t xml:space="preserve"> </w:t>
      </w:r>
      <w:r w:rsidRPr="00667BA6">
        <w:rPr>
          <w:rFonts w:cs="Times New Roman" w:hint="eastAsia"/>
        </w:rPr>
        <w:t>印順</w:t>
      </w:r>
      <w:r w:rsidRPr="00667BA6">
        <w:rPr>
          <w:rFonts w:hint="eastAsia"/>
        </w:rPr>
        <w:t>法</w:t>
      </w:r>
      <w:r w:rsidRPr="00667BA6">
        <w:rPr>
          <w:rFonts w:cs="Times New Roman" w:hint="eastAsia"/>
        </w:rPr>
        <w:t>師，《大乘起信論講記》，</w:t>
      </w:r>
      <w:r w:rsidRPr="00667BA6">
        <w:rPr>
          <w:rFonts w:cs="Times New Roman" w:hint="eastAsia"/>
        </w:rPr>
        <w:t>pp.</w:t>
      </w:r>
      <w:r w:rsidRPr="00667BA6">
        <w:rPr>
          <w:rFonts w:cs="Times New Roman"/>
        </w:rPr>
        <w:t>318-319</w:t>
      </w:r>
      <w:r w:rsidRPr="00667BA6">
        <w:rPr>
          <w:rFonts w:cs="Times New Roman"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rPr>
        <w:t>初住菩薩，隨願化現八種利益眾生事：</w:t>
      </w:r>
    </w:p>
    <w:p w:rsidR="00286CA7" w:rsidRPr="00667BA6" w:rsidRDefault="00286CA7" w:rsidP="002A720F">
      <w:pPr>
        <w:pStyle w:val="a5"/>
        <w:ind w:leftChars="105" w:left="692" w:hangingChars="200" w:hanging="440"/>
        <w:jc w:val="both"/>
        <w:rPr>
          <w:rFonts w:eastAsia="標楷體"/>
        </w:rPr>
      </w:pPr>
      <w:r w:rsidRPr="00667BA6">
        <w:rPr>
          <w:rFonts w:eastAsia="標楷體" w:hint="eastAsia"/>
        </w:rPr>
        <w:t>一、「從兜率天退」：兜率天，此云知足天，是欲界第四天。最後生菩薩，住在此天中；等到要下生成佛，即先從兜率天退歿。</w:t>
      </w:r>
    </w:p>
    <w:p w:rsidR="00286CA7" w:rsidRPr="00667BA6" w:rsidRDefault="00286CA7" w:rsidP="002A720F">
      <w:pPr>
        <w:pStyle w:val="a5"/>
        <w:ind w:leftChars="105" w:left="692" w:hangingChars="200" w:hanging="440"/>
        <w:jc w:val="both"/>
        <w:rPr>
          <w:rFonts w:eastAsia="標楷體"/>
        </w:rPr>
      </w:pPr>
      <w:r w:rsidRPr="00667BA6">
        <w:rPr>
          <w:rFonts w:eastAsia="標楷體" w:hint="eastAsia"/>
        </w:rPr>
        <w:t>二、「入胎」：如釋迦佛現入摩耶夫人的胎中。</w:t>
      </w:r>
    </w:p>
    <w:p w:rsidR="00286CA7" w:rsidRPr="00667BA6" w:rsidRDefault="00286CA7" w:rsidP="002A720F">
      <w:pPr>
        <w:pStyle w:val="a5"/>
        <w:ind w:leftChars="105" w:left="692" w:hangingChars="200" w:hanging="440"/>
        <w:jc w:val="both"/>
        <w:rPr>
          <w:rFonts w:eastAsia="標楷體"/>
        </w:rPr>
      </w:pPr>
      <w:r w:rsidRPr="00667BA6">
        <w:rPr>
          <w:rFonts w:eastAsia="標楷體" w:hint="eastAsia"/>
        </w:rPr>
        <w:t>三、「住胎」：即十月在胎，逐漸的成長。</w:t>
      </w:r>
    </w:p>
    <w:p w:rsidR="00286CA7" w:rsidRPr="00667BA6" w:rsidRDefault="00286CA7" w:rsidP="002A720F">
      <w:pPr>
        <w:pStyle w:val="a5"/>
        <w:ind w:leftChars="105" w:left="692" w:hangingChars="200" w:hanging="440"/>
        <w:jc w:val="both"/>
        <w:rPr>
          <w:rFonts w:eastAsia="標楷體"/>
        </w:rPr>
      </w:pPr>
      <w:r w:rsidRPr="00667BA6">
        <w:rPr>
          <w:rFonts w:eastAsia="標楷體" w:hint="eastAsia"/>
        </w:rPr>
        <w:t>四、「出胎」：如釋迦佛在嵐毘尼園降生。</w:t>
      </w:r>
    </w:p>
    <w:p w:rsidR="00286CA7" w:rsidRPr="00667BA6" w:rsidRDefault="00286CA7" w:rsidP="002A720F">
      <w:pPr>
        <w:pStyle w:val="a5"/>
        <w:ind w:leftChars="105" w:left="692" w:hangingChars="200" w:hanging="440"/>
        <w:jc w:val="both"/>
        <w:rPr>
          <w:rFonts w:eastAsia="標楷體"/>
        </w:rPr>
      </w:pPr>
      <w:r w:rsidRPr="00667BA6">
        <w:rPr>
          <w:rFonts w:eastAsia="標楷體" w:hint="eastAsia"/>
        </w:rPr>
        <w:t>五、「出家」：如釋迦佛見老病死苦而踰城出家。</w:t>
      </w:r>
    </w:p>
    <w:p w:rsidR="00286CA7" w:rsidRPr="00667BA6" w:rsidRDefault="00286CA7" w:rsidP="002A720F">
      <w:pPr>
        <w:pStyle w:val="a5"/>
        <w:ind w:leftChars="105" w:left="692" w:hangingChars="200" w:hanging="440"/>
        <w:jc w:val="both"/>
        <w:rPr>
          <w:rFonts w:eastAsia="標楷體"/>
        </w:rPr>
      </w:pPr>
      <w:r w:rsidRPr="00667BA6">
        <w:rPr>
          <w:rFonts w:eastAsia="標楷體" w:hint="eastAsia"/>
        </w:rPr>
        <w:t>六、「成道」：如釋迦佛在菩提樹下成道。</w:t>
      </w:r>
    </w:p>
    <w:p w:rsidR="00286CA7" w:rsidRPr="00667BA6" w:rsidRDefault="00286CA7" w:rsidP="002A720F">
      <w:pPr>
        <w:pStyle w:val="a5"/>
        <w:ind w:leftChars="105" w:left="692" w:hangingChars="200" w:hanging="440"/>
        <w:jc w:val="both"/>
        <w:rPr>
          <w:rFonts w:eastAsia="標楷體"/>
        </w:rPr>
      </w:pPr>
      <w:r w:rsidRPr="00667BA6">
        <w:rPr>
          <w:rFonts w:eastAsia="標楷體" w:hint="eastAsia"/>
        </w:rPr>
        <w:t>七、「轉法輪」：如釋迦佛成道以後，到鹿野苑，為五比丘轉四諦法輪。</w:t>
      </w:r>
    </w:p>
    <w:p w:rsidR="00286CA7" w:rsidRPr="00667BA6" w:rsidRDefault="00286CA7" w:rsidP="002A720F">
      <w:pPr>
        <w:pStyle w:val="a5"/>
        <w:ind w:leftChars="105" w:left="692" w:hangingChars="200" w:hanging="440"/>
        <w:jc w:val="both"/>
        <w:rPr>
          <w:rFonts w:eastAsia="標楷體"/>
        </w:rPr>
      </w:pPr>
      <w:r w:rsidRPr="00667BA6">
        <w:rPr>
          <w:rFonts w:eastAsia="標楷體" w:hint="eastAsia"/>
        </w:rPr>
        <w:t>八、「入於涅槃」：如釋迦佛末後於拘尸那的雙樹間入涅槃。</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rPr>
        <w:t>這八種相，是佛應化世間，從始至終的過程。八相成道，自來即有二說：</w:t>
      </w:r>
    </w:p>
    <w:p w:rsidR="00286CA7" w:rsidRPr="00667BA6" w:rsidRDefault="00286CA7" w:rsidP="002A720F">
      <w:pPr>
        <w:pStyle w:val="a5"/>
        <w:ind w:leftChars="105" w:left="692" w:hangingChars="200" w:hanging="440"/>
        <w:jc w:val="both"/>
        <w:rPr>
          <w:rFonts w:eastAsia="標楷體"/>
        </w:rPr>
      </w:pPr>
      <w:r w:rsidRPr="00667BA6">
        <w:rPr>
          <w:rFonts w:eastAsia="標楷體" w:hint="eastAsia"/>
        </w:rPr>
        <w:t>一、如本論所列舉的，這是順於一般大乘經的。</w:t>
      </w:r>
    </w:p>
    <w:p w:rsidR="00286CA7" w:rsidRPr="00667BA6" w:rsidRDefault="00286CA7" w:rsidP="002A720F">
      <w:pPr>
        <w:pStyle w:val="a5"/>
        <w:ind w:leftChars="105" w:left="692" w:hangingChars="200" w:hanging="440"/>
        <w:jc w:val="both"/>
        <w:rPr>
          <w:rFonts w:eastAsia="標楷體"/>
        </w:rPr>
      </w:pPr>
      <w:r w:rsidRPr="00667BA6">
        <w:rPr>
          <w:rFonts w:eastAsia="標楷體" w:hint="eastAsia"/>
        </w:rPr>
        <w:t>二、有的沒有「</w:t>
      </w:r>
      <w:r w:rsidRPr="00667BA6">
        <w:rPr>
          <w:rFonts w:eastAsia="標楷體" w:hint="eastAsia"/>
          <w:b/>
        </w:rPr>
        <w:t>住胎相</w:t>
      </w:r>
      <w:r w:rsidRPr="00667BA6">
        <w:rPr>
          <w:rFonts w:eastAsia="標楷體" w:hint="eastAsia"/>
        </w:rPr>
        <w:t>」，但在成道前加「</w:t>
      </w:r>
      <w:r w:rsidRPr="00667BA6">
        <w:rPr>
          <w:rFonts w:eastAsia="標楷體" w:hint="eastAsia"/>
          <w:b/>
        </w:rPr>
        <w:t>降魔相</w:t>
      </w:r>
      <w:r w:rsidRPr="00667BA6">
        <w:rPr>
          <w:rFonts w:eastAsia="標楷體" w:hint="eastAsia"/>
        </w:rPr>
        <w:t>」。</w:t>
      </w:r>
    </w:p>
  </w:footnote>
  <w:footnote w:id="17">
    <w:p w:rsidR="00286CA7" w:rsidRPr="00667BA6" w:rsidRDefault="00286CA7" w:rsidP="002A720F">
      <w:pPr>
        <w:pStyle w:val="a5"/>
        <w:ind w:left="253" w:hangingChars="115" w:hanging="253"/>
        <w:jc w:val="both"/>
      </w:pPr>
      <w:r w:rsidRPr="00667BA6">
        <w:rPr>
          <w:rStyle w:val="a6"/>
        </w:rPr>
        <w:footnoteRef/>
      </w:r>
      <w:r w:rsidRPr="00667BA6">
        <w:rPr>
          <w:rFonts w:hint="eastAsia"/>
        </w:rPr>
        <w:t xml:space="preserve"> </w:t>
      </w:r>
      <w:r w:rsidRPr="00667BA6">
        <w:rPr>
          <w:rFonts w:hint="eastAsia"/>
        </w:rPr>
        <w:t>伎樂：</w:t>
      </w:r>
      <w:r w:rsidRPr="00667BA6">
        <w:rPr>
          <w:rFonts w:hint="eastAsia"/>
        </w:rPr>
        <w:t>1.</w:t>
      </w:r>
      <w:r w:rsidRPr="00667BA6">
        <w:rPr>
          <w:rFonts w:hint="eastAsia"/>
        </w:rPr>
        <w:t>音樂舞蹈。</w:t>
      </w:r>
      <w:r w:rsidRPr="00667BA6">
        <w:rPr>
          <w:rFonts w:cs="Times New Roman"/>
        </w:rPr>
        <w:t>（《漢語大詞典》</w:t>
      </w:r>
      <w:r w:rsidRPr="00667BA6">
        <w:rPr>
          <w:rFonts w:cs="Times New Roman" w:hint="eastAsia"/>
        </w:rPr>
        <w:t>（一）</w:t>
      </w:r>
      <w:r w:rsidRPr="00667BA6">
        <w:rPr>
          <w:rFonts w:cs="Times New Roman"/>
        </w:rPr>
        <w:t>，</w:t>
      </w:r>
      <w:r w:rsidRPr="00667BA6">
        <w:rPr>
          <w:rFonts w:cs="Times New Roman"/>
        </w:rPr>
        <w:t>p.1179</w:t>
      </w:r>
      <w:r w:rsidRPr="00667BA6">
        <w:rPr>
          <w:rFonts w:cs="Times New Roman"/>
        </w:rPr>
        <w:t>）</w:t>
      </w:r>
    </w:p>
  </w:footnote>
  <w:footnote w:id="18">
    <w:p w:rsidR="00286CA7" w:rsidRPr="00667BA6" w:rsidRDefault="00286CA7" w:rsidP="002A720F">
      <w:pPr>
        <w:pStyle w:val="a5"/>
        <w:ind w:left="792" w:hangingChars="360" w:hanging="792"/>
        <w:jc w:val="both"/>
        <w:rPr>
          <w:lang w:bidi="sa-IN"/>
        </w:rPr>
      </w:pPr>
      <w:r w:rsidRPr="00667BA6">
        <w:rPr>
          <w:rStyle w:val="a6"/>
          <w:rFonts w:cs="Times New Roman"/>
        </w:rPr>
        <w:footnoteRef/>
      </w:r>
      <w:r w:rsidRPr="00667BA6">
        <w:rPr>
          <w:rFonts w:hint="eastAsia"/>
          <w:lang w:bidi="sa-IN"/>
        </w:rPr>
        <w:t xml:space="preserve"> </w:t>
      </w:r>
      <w:r w:rsidRPr="00667BA6">
        <w:rPr>
          <w:rFonts w:hint="eastAsia"/>
          <w:lang w:bidi="sa-IN"/>
        </w:rPr>
        <w:t>（</w:t>
      </w:r>
      <w:r w:rsidRPr="00667BA6">
        <w:rPr>
          <w:rFonts w:hint="eastAsia"/>
          <w:lang w:bidi="sa-IN"/>
        </w:rPr>
        <w:t>1</w:t>
      </w:r>
      <w:r w:rsidRPr="00667BA6">
        <w:rPr>
          <w:rFonts w:hint="eastAsia"/>
          <w:lang w:bidi="sa-IN"/>
        </w:rPr>
        <w:t>）《十住經》卷</w:t>
      </w:r>
      <w:r w:rsidRPr="00667BA6">
        <w:rPr>
          <w:rFonts w:hint="eastAsia"/>
          <w:lang w:bidi="sa-IN"/>
        </w:rPr>
        <w:t>1</w:t>
      </w:r>
      <w:r w:rsidRPr="00667BA6">
        <w:rPr>
          <w:rFonts w:hint="eastAsia"/>
          <w:lang w:bidi="sa-IN"/>
        </w:rPr>
        <w:t>〈</w:t>
      </w:r>
      <w:r w:rsidRPr="00667BA6">
        <w:rPr>
          <w:rFonts w:hint="eastAsia"/>
          <w:lang w:bidi="sa-IN"/>
        </w:rPr>
        <w:t>1</w:t>
      </w:r>
      <w:r w:rsidRPr="00667BA6">
        <w:rPr>
          <w:rFonts w:hint="eastAsia"/>
          <w:lang w:bidi="sa-IN"/>
        </w:rPr>
        <w:t>歡喜地〉（大正</w:t>
      </w:r>
      <w:r w:rsidRPr="00667BA6">
        <w:rPr>
          <w:rFonts w:hint="eastAsia"/>
          <w:lang w:bidi="sa-IN"/>
        </w:rPr>
        <w:t>10</w:t>
      </w:r>
      <w:r w:rsidRPr="00667BA6">
        <w:rPr>
          <w:rFonts w:hint="eastAsia"/>
          <w:lang w:bidi="sa-IN"/>
        </w:rPr>
        <w:t>，</w:t>
      </w:r>
      <w:r w:rsidRPr="00667BA6">
        <w:rPr>
          <w:rFonts w:hint="eastAsia"/>
          <w:lang w:bidi="sa-IN"/>
        </w:rPr>
        <w:t>501a27-b5</w:t>
      </w:r>
      <w:r w:rsidRPr="00667BA6">
        <w:rPr>
          <w:rFonts w:hint="eastAsia"/>
          <w:lang w:bidi="sa-IN"/>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又，一切諸菩薩所行，廣大、高遠、無量、不可壞、無有分別，諸波羅蜜所攝、諸地所淨，生諸助道法，有相、無相，道有成、有壞，一切菩薩所行諸地道及諸波羅蜜本行，教化令其受行，心得增長，發如是大願，廣大如法性、究竟如虛空，盡未來際、</w:t>
      </w:r>
      <w:r w:rsidRPr="00667BA6">
        <w:rPr>
          <w:rFonts w:eastAsia="標楷體" w:hint="eastAsia"/>
          <w:b/>
        </w:rPr>
        <w:t>盡一切劫中諸菩薩所行，以法教化成熟眾生，無有休息</w:t>
      </w:r>
      <w:r w:rsidRPr="00667BA6">
        <w:rPr>
          <w:rFonts w:eastAsia="標楷體" w:hint="eastAsia"/>
        </w:rPr>
        <w:t>。</w:t>
      </w:r>
    </w:p>
    <w:p w:rsidR="00286CA7" w:rsidRPr="00667BA6" w:rsidRDefault="00286CA7" w:rsidP="002A720F">
      <w:pPr>
        <w:snapToGrid w:val="0"/>
        <w:ind w:leftChars="105" w:left="791" w:hangingChars="245" w:hanging="539"/>
        <w:jc w:val="both"/>
        <w:rPr>
          <w:sz w:val="22"/>
          <w:szCs w:val="22"/>
        </w:rPr>
      </w:pPr>
      <w:r w:rsidRPr="00667BA6">
        <w:rPr>
          <w:rFonts w:hint="eastAsia"/>
          <w:sz w:val="22"/>
          <w:szCs w:val="22"/>
        </w:rPr>
        <w:t>（</w:t>
      </w:r>
      <w:r w:rsidRPr="00667BA6">
        <w:rPr>
          <w:rFonts w:hint="eastAsia"/>
          <w:sz w:val="22"/>
          <w:szCs w:val="22"/>
        </w:rPr>
        <w:t>2</w:t>
      </w:r>
      <w:r w:rsidRPr="00667BA6">
        <w:rPr>
          <w:rFonts w:hint="eastAsia"/>
          <w:sz w:val="22"/>
          <w:szCs w:val="22"/>
        </w:rPr>
        <w:t>）《大方廣佛華嚴經》卷</w:t>
      </w:r>
      <w:r w:rsidRPr="00667BA6">
        <w:rPr>
          <w:rFonts w:cs="Times New Roman" w:hint="eastAsia"/>
          <w:sz w:val="22"/>
          <w:szCs w:val="22"/>
        </w:rPr>
        <w:t>34</w:t>
      </w:r>
      <w:r w:rsidRPr="00667BA6">
        <w:rPr>
          <w:rFonts w:hint="eastAsia"/>
          <w:sz w:val="22"/>
          <w:szCs w:val="22"/>
        </w:rPr>
        <w:t>〈</w:t>
      </w:r>
      <w:r w:rsidRPr="00667BA6">
        <w:rPr>
          <w:rFonts w:cs="Times New Roman" w:hint="eastAsia"/>
          <w:sz w:val="22"/>
          <w:szCs w:val="22"/>
        </w:rPr>
        <w:t>26</w:t>
      </w:r>
      <w:r w:rsidRPr="00667BA6">
        <w:rPr>
          <w:rFonts w:hint="eastAsia"/>
          <w:sz w:val="22"/>
          <w:szCs w:val="22"/>
        </w:rPr>
        <w:t>十地品〉（</w:t>
      </w:r>
      <w:r w:rsidRPr="00667BA6">
        <w:rPr>
          <w:sz w:val="22"/>
          <w:szCs w:val="22"/>
        </w:rPr>
        <w:t>大正</w:t>
      </w:r>
      <w:r w:rsidRPr="00667BA6">
        <w:rPr>
          <w:rFonts w:cs="Times New Roman" w:hint="eastAsia"/>
          <w:sz w:val="22"/>
          <w:szCs w:val="22"/>
        </w:rPr>
        <w:t>10</w:t>
      </w:r>
      <w:r w:rsidRPr="00667BA6">
        <w:rPr>
          <w:rFonts w:hint="eastAsia"/>
          <w:sz w:val="22"/>
          <w:szCs w:val="22"/>
        </w:rPr>
        <w:t>，</w:t>
      </w:r>
      <w:r w:rsidRPr="00667BA6">
        <w:rPr>
          <w:rFonts w:cs="Times New Roman" w:hint="eastAsia"/>
          <w:sz w:val="22"/>
          <w:szCs w:val="22"/>
        </w:rPr>
        <w:t>181c23-28</w:t>
      </w:r>
      <w:r w:rsidRPr="00667BA6">
        <w:rPr>
          <w:rFonts w:hint="eastAsia"/>
          <w:sz w:val="22"/>
          <w:szCs w:val="22"/>
        </w:rPr>
        <w:t>）：</w:t>
      </w:r>
    </w:p>
    <w:p w:rsidR="00286CA7" w:rsidRPr="00667BA6" w:rsidRDefault="00286CA7" w:rsidP="002A720F">
      <w:pPr>
        <w:pStyle w:val="a5"/>
        <w:ind w:leftChars="335" w:left="804" w:firstLineChars="0" w:firstLine="0"/>
        <w:jc w:val="both"/>
      </w:pPr>
      <w:r w:rsidRPr="00667BA6">
        <w:rPr>
          <w:rFonts w:eastAsia="標楷體"/>
        </w:rPr>
        <w:t>又發大願：</w:t>
      </w:r>
      <w:r w:rsidRPr="00667BA6">
        <w:rPr>
          <w:rFonts w:eastAsia="標楷體" w:hint="eastAsia"/>
        </w:rPr>
        <w:t>「願一切菩薩行廣大、無量、不壞、不雜，攝諸波羅蜜，淨治諸地，總相、別相、同相、異相、成相、壞相，所有菩薩行皆如實說，教化一切，令其受行，心得增長，廣大如法界，究竟如虛空，盡未來際一切劫數，無有休息。」</w:t>
      </w:r>
    </w:p>
    <w:p w:rsidR="00286CA7" w:rsidRPr="00667BA6" w:rsidRDefault="00286CA7" w:rsidP="002A720F">
      <w:pPr>
        <w:pStyle w:val="a5"/>
        <w:ind w:leftChars="105" w:left="791" w:hangingChars="245" w:hanging="539"/>
        <w:jc w:val="both"/>
      </w:pPr>
      <w:r w:rsidRPr="00667BA6">
        <w:rPr>
          <w:rFonts w:hint="eastAsia"/>
          <w:lang w:bidi="sa-IN"/>
        </w:rPr>
        <w:t>（</w:t>
      </w:r>
      <w:r w:rsidRPr="00667BA6">
        <w:rPr>
          <w:rFonts w:hint="eastAsia"/>
          <w:lang w:bidi="sa-IN"/>
        </w:rPr>
        <w:t>3</w:t>
      </w:r>
      <w:r w:rsidRPr="00667BA6">
        <w:rPr>
          <w:rFonts w:hint="eastAsia"/>
          <w:lang w:bidi="sa-IN"/>
        </w:rPr>
        <w:t>）</w:t>
      </w:r>
      <w:r w:rsidRPr="00667BA6">
        <w:rPr>
          <w:rFonts w:hint="eastAsia"/>
        </w:rPr>
        <w:t>《佛說十地經》卷</w:t>
      </w:r>
      <w:r w:rsidRPr="00667BA6">
        <w:rPr>
          <w:rFonts w:cs="Times New Roman" w:hint="eastAsia"/>
        </w:rPr>
        <w:t>1</w:t>
      </w:r>
      <w:r w:rsidRPr="00667BA6">
        <w:rPr>
          <w:rFonts w:hint="eastAsia"/>
        </w:rPr>
        <w:t>〈</w:t>
      </w:r>
      <w:r w:rsidRPr="00667BA6">
        <w:rPr>
          <w:rFonts w:cs="Times New Roman" w:hint="eastAsia"/>
        </w:rPr>
        <w:t>1</w:t>
      </w:r>
      <w:r w:rsidRPr="00667BA6">
        <w:rPr>
          <w:rFonts w:hint="eastAsia"/>
        </w:rPr>
        <w:t>菩薩極喜地〉（大正</w:t>
      </w:r>
      <w:r w:rsidRPr="00667BA6">
        <w:rPr>
          <w:rFonts w:cs="Times New Roman" w:hint="eastAsia"/>
        </w:rPr>
        <w:t>1</w:t>
      </w:r>
      <w:r w:rsidRPr="00667BA6">
        <w:rPr>
          <w:rFonts w:cs="Times New Roman"/>
        </w:rPr>
        <w:t>0</w:t>
      </w:r>
      <w:r w:rsidRPr="00667BA6">
        <w:rPr>
          <w:rFonts w:ascii="新細明體" w:hAnsi="新細明體" w:hint="eastAsia"/>
        </w:rPr>
        <w:t>，</w:t>
      </w:r>
      <w:r w:rsidRPr="00667BA6">
        <w:rPr>
          <w:rFonts w:cs="Times New Roman" w:hint="eastAsia"/>
        </w:rPr>
        <w:t>538c24-539a1</w:t>
      </w:r>
      <w:r w:rsidRPr="00667BA6">
        <w:rPr>
          <w:rFonts w:hint="eastAsia"/>
        </w:rPr>
        <w:t>）：</w:t>
      </w:r>
    </w:p>
    <w:p w:rsidR="00286CA7" w:rsidRPr="00667BA6" w:rsidRDefault="00286CA7" w:rsidP="002A720F">
      <w:pPr>
        <w:pStyle w:val="a5"/>
        <w:ind w:leftChars="335" w:left="804" w:firstLineChars="0" w:firstLine="0"/>
        <w:jc w:val="both"/>
      </w:pPr>
      <w:r w:rsidRPr="00667BA6">
        <w:rPr>
          <w:rFonts w:eastAsia="標楷體" w:hint="eastAsia"/>
          <w:b/>
        </w:rPr>
        <w:t>為欲引發諸菩薩行</w:t>
      </w:r>
      <w:r w:rsidRPr="00667BA6">
        <w:rPr>
          <w:rFonts w:eastAsia="標楷體" w:hint="eastAsia"/>
        </w:rPr>
        <w:t>，廣大無量及無分別波羅蜜多之所攝受，淨治諸地總相、別相、同相、異相、成相、壞相，諸菩薩行如實無倒，顯示菩薩智地之道，悉能瑩飾諸到彼岸，授與教授教誡所持資助發心，廣大法界、盡虛空性、窮未來際一切劫數及正行數，無有休息，為是</w:t>
      </w:r>
      <w:r w:rsidRPr="00667BA6">
        <w:rPr>
          <w:rFonts w:eastAsia="標楷體" w:hint="eastAsia"/>
          <w:b/>
        </w:rPr>
        <w:t>引發第四大願</w:t>
      </w:r>
      <w:r w:rsidRPr="00667BA6">
        <w:rPr>
          <w:rFonts w:eastAsia="標楷體" w:hint="eastAsia"/>
        </w:rPr>
        <w:t>。</w:t>
      </w:r>
    </w:p>
  </w:footnote>
  <w:footnote w:id="19">
    <w:p w:rsidR="00286CA7" w:rsidRPr="00667BA6" w:rsidRDefault="00286CA7" w:rsidP="002A720F">
      <w:pPr>
        <w:pStyle w:val="a5"/>
        <w:ind w:left="253" w:hangingChars="115" w:hanging="253"/>
        <w:jc w:val="both"/>
      </w:pPr>
      <w:r w:rsidRPr="00667BA6">
        <w:rPr>
          <w:rStyle w:val="a6"/>
          <w:rFonts w:cs="Times New Roman"/>
        </w:rPr>
        <w:footnoteRef/>
      </w:r>
      <w:r w:rsidRPr="00667BA6">
        <w:rPr>
          <w:rFonts w:cs="Times New Roman" w:hint="eastAsia"/>
        </w:rPr>
        <w:t xml:space="preserve"> </w:t>
      </w:r>
      <w:r w:rsidRPr="00667BA6">
        <w:rPr>
          <w:rFonts w:hint="eastAsia"/>
        </w:rPr>
        <w:t>教＋（化）【宋】【元】【明】【宮】。</w:t>
      </w:r>
      <w:r w:rsidRPr="00667BA6">
        <w:t>（大正</w:t>
      </w:r>
      <w:r w:rsidRPr="00667BA6">
        <w:rPr>
          <w:rFonts w:cs="Times New Roman"/>
        </w:rPr>
        <w:t>26</w:t>
      </w:r>
      <w:r w:rsidRPr="00667BA6">
        <w:t>，</w:t>
      </w:r>
      <w:r w:rsidRPr="00667BA6">
        <w:rPr>
          <w:rFonts w:cs="Times New Roman" w:hint="eastAsia"/>
        </w:rPr>
        <w:t>3</w:t>
      </w:r>
      <w:r w:rsidRPr="00667BA6">
        <w:rPr>
          <w:rFonts w:cs="Times New Roman"/>
        </w:rPr>
        <w:t>0d</w:t>
      </w:r>
      <w:r w:rsidRPr="00667BA6">
        <w:t>，</w:t>
      </w:r>
      <w:r w:rsidRPr="00667BA6">
        <w:rPr>
          <w:rFonts w:cs="Times New Roman"/>
        </w:rPr>
        <w:t>n.</w:t>
      </w:r>
      <w:r w:rsidRPr="00667BA6">
        <w:rPr>
          <w:rFonts w:cs="Times New Roman" w:hint="eastAsia"/>
        </w:rPr>
        <w:t>15</w:t>
      </w:r>
      <w:r w:rsidRPr="00667BA6">
        <w:t>）</w:t>
      </w:r>
    </w:p>
  </w:footnote>
  <w:footnote w:id="20">
    <w:p w:rsidR="00286CA7" w:rsidRPr="00667BA6" w:rsidRDefault="00286CA7" w:rsidP="002A720F">
      <w:pPr>
        <w:pStyle w:val="a5"/>
        <w:ind w:left="792" w:hangingChars="360" w:hanging="792"/>
        <w:jc w:val="both"/>
        <w:rPr>
          <w:lang w:bidi="sa-IN"/>
        </w:rPr>
      </w:pPr>
      <w:r w:rsidRPr="00667BA6">
        <w:rPr>
          <w:rStyle w:val="a6"/>
          <w:rFonts w:cs="Times New Roman"/>
        </w:rPr>
        <w:footnoteRef/>
      </w:r>
      <w:r w:rsidRPr="00667BA6">
        <w:rPr>
          <w:rFonts w:hint="eastAsia"/>
          <w:lang w:bidi="sa-IN"/>
        </w:rPr>
        <w:t xml:space="preserve"> </w:t>
      </w:r>
      <w:r w:rsidRPr="00667BA6">
        <w:rPr>
          <w:rFonts w:hint="eastAsia"/>
          <w:lang w:bidi="sa-IN"/>
        </w:rPr>
        <w:t>（</w:t>
      </w:r>
      <w:r w:rsidRPr="00667BA6">
        <w:rPr>
          <w:rFonts w:hint="eastAsia"/>
          <w:lang w:bidi="sa-IN"/>
        </w:rPr>
        <w:t>1</w:t>
      </w:r>
      <w:r w:rsidRPr="00667BA6">
        <w:rPr>
          <w:rFonts w:hint="eastAsia"/>
          <w:lang w:bidi="sa-IN"/>
        </w:rPr>
        <w:t>）《十住經》卷</w:t>
      </w:r>
      <w:r w:rsidRPr="00667BA6">
        <w:rPr>
          <w:rFonts w:hint="eastAsia"/>
          <w:lang w:bidi="sa-IN"/>
        </w:rPr>
        <w:t>1</w:t>
      </w:r>
      <w:r w:rsidRPr="00667BA6">
        <w:rPr>
          <w:rFonts w:hint="eastAsia"/>
          <w:lang w:bidi="sa-IN"/>
        </w:rPr>
        <w:t>〈</w:t>
      </w:r>
      <w:r w:rsidRPr="00667BA6">
        <w:rPr>
          <w:rFonts w:hint="eastAsia"/>
          <w:lang w:bidi="sa-IN"/>
        </w:rPr>
        <w:t>1</w:t>
      </w:r>
      <w:r w:rsidRPr="00667BA6">
        <w:rPr>
          <w:rFonts w:hint="eastAsia"/>
          <w:lang w:bidi="sa-IN"/>
        </w:rPr>
        <w:t>歡喜地〉（大正</w:t>
      </w:r>
      <w:r w:rsidRPr="00667BA6">
        <w:rPr>
          <w:rFonts w:hint="eastAsia"/>
          <w:lang w:bidi="sa-IN"/>
        </w:rPr>
        <w:t>10</w:t>
      </w:r>
      <w:r w:rsidRPr="00667BA6">
        <w:rPr>
          <w:rFonts w:hint="eastAsia"/>
          <w:lang w:bidi="sa-IN"/>
        </w:rPr>
        <w:t>，</w:t>
      </w:r>
      <w:r w:rsidRPr="00667BA6">
        <w:rPr>
          <w:rFonts w:hint="eastAsia"/>
          <w:lang w:bidi="sa-IN"/>
        </w:rPr>
        <w:t>501b5-12</w:t>
      </w:r>
      <w:r w:rsidRPr="00667BA6">
        <w:rPr>
          <w:rFonts w:hint="eastAsia"/>
          <w:lang w:bidi="sa-IN"/>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又，一切眾生，若有色、若無色，若有想、若無想、若非有想非無想，若卵生、若胎生，若濕生、若化生，三界繫、入於六道，在一切生處、名色所攝，為教化成熟一切眾生、斷一切世間道、令住佛法、集一切智慧使無有餘，發如是大願，廣大如法性、究竟如虛空，盡未來際、盡一切劫教化一切眾生，無有休息。</w:t>
      </w:r>
    </w:p>
    <w:p w:rsidR="00286CA7" w:rsidRPr="00667BA6" w:rsidRDefault="00286CA7" w:rsidP="002A720F">
      <w:pPr>
        <w:pStyle w:val="a5"/>
        <w:ind w:leftChars="105" w:left="791" w:hangingChars="245" w:hanging="539"/>
        <w:jc w:val="both"/>
      </w:pPr>
      <w:r w:rsidRPr="00667BA6">
        <w:rPr>
          <w:lang w:bidi="sa-IN"/>
        </w:rPr>
        <w:t>（</w:t>
      </w:r>
      <w:r w:rsidRPr="00667BA6">
        <w:rPr>
          <w:rFonts w:hint="eastAsia"/>
          <w:lang w:bidi="sa-IN"/>
        </w:rPr>
        <w:t>2</w:t>
      </w:r>
      <w:r w:rsidRPr="00667BA6">
        <w:rPr>
          <w:lang w:bidi="sa-IN"/>
        </w:rPr>
        <w:t>）</w:t>
      </w:r>
      <w:r w:rsidRPr="00667BA6">
        <w:rPr>
          <w:rFonts w:hint="eastAsia"/>
        </w:rPr>
        <w:t>《大方廣佛華嚴經》卷</w:t>
      </w:r>
      <w:r w:rsidRPr="00667BA6">
        <w:rPr>
          <w:rFonts w:cs="Times New Roman" w:hint="eastAsia"/>
        </w:rPr>
        <w:t>34</w:t>
      </w:r>
      <w:r w:rsidRPr="00667BA6">
        <w:rPr>
          <w:rFonts w:hint="eastAsia"/>
        </w:rPr>
        <w:t>〈</w:t>
      </w:r>
      <w:r w:rsidRPr="00667BA6">
        <w:rPr>
          <w:rFonts w:cs="Times New Roman" w:hint="eastAsia"/>
        </w:rPr>
        <w:t>26</w:t>
      </w:r>
      <w:r w:rsidRPr="00667BA6">
        <w:rPr>
          <w:rFonts w:hint="eastAsia"/>
        </w:rPr>
        <w:t>十地品〉（</w:t>
      </w:r>
      <w:r w:rsidRPr="00667BA6">
        <w:t>大正</w:t>
      </w:r>
      <w:r w:rsidRPr="00667BA6">
        <w:rPr>
          <w:rFonts w:cs="Times New Roman" w:hint="eastAsia"/>
        </w:rPr>
        <w:t>10</w:t>
      </w:r>
      <w:r w:rsidRPr="00667BA6">
        <w:rPr>
          <w:rFonts w:hint="eastAsia"/>
        </w:rPr>
        <w:t>，</w:t>
      </w:r>
      <w:r w:rsidRPr="00667BA6">
        <w:rPr>
          <w:rFonts w:cs="Times New Roman" w:hint="eastAsia"/>
        </w:rPr>
        <w:t>181c28-182a5</w:t>
      </w:r>
      <w:r w:rsidRPr="00667BA6">
        <w:rPr>
          <w:rFonts w:hint="eastAsia"/>
        </w:rPr>
        <w:t>）：</w:t>
      </w:r>
    </w:p>
    <w:p w:rsidR="00286CA7" w:rsidRPr="00667BA6" w:rsidRDefault="00286CA7" w:rsidP="002A720F">
      <w:pPr>
        <w:pStyle w:val="a5"/>
        <w:ind w:leftChars="335" w:left="804" w:firstLineChars="0" w:firstLine="0"/>
        <w:jc w:val="both"/>
      </w:pPr>
      <w:r w:rsidRPr="00667BA6">
        <w:rPr>
          <w:rFonts w:eastAsia="標楷體"/>
        </w:rPr>
        <w:t>又發大願：</w:t>
      </w:r>
      <w:r w:rsidRPr="00667BA6">
        <w:rPr>
          <w:rFonts w:eastAsia="標楷體" w:hint="eastAsia"/>
        </w:rPr>
        <w:t>「願一切眾生界有色、無色，有想、無想、非有想非無想，卵生、胎生、濕生、化生，三界所繫、入於六趣一切生處、名色所攝，如是等類，我皆教化，令入佛法，令永斷一切世間趣，令安住一切智智道，廣大如法界，究竟如虛空，盡未來際一切劫數，無有休息。」</w:t>
      </w:r>
    </w:p>
    <w:p w:rsidR="00286CA7" w:rsidRPr="00667BA6" w:rsidRDefault="00286CA7" w:rsidP="002A720F">
      <w:pPr>
        <w:pStyle w:val="a5"/>
        <w:ind w:leftChars="105" w:left="791" w:hangingChars="245" w:hanging="539"/>
        <w:jc w:val="both"/>
      </w:pPr>
      <w:r w:rsidRPr="00667BA6">
        <w:rPr>
          <w:rFonts w:hint="eastAsia"/>
          <w:lang w:bidi="sa-IN"/>
        </w:rPr>
        <w:t>（</w:t>
      </w:r>
      <w:r w:rsidRPr="00667BA6">
        <w:rPr>
          <w:rFonts w:hint="eastAsia"/>
          <w:lang w:bidi="sa-IN"/>
        </w:rPr>
        <w:t>3</w:t>
      </w:r>
      <w:r w:rsidRPr="00667BA6">
        <w:rPr>
          <w:rFonts w:hint="eastAsia"/>
          <w:lang w:bidi="sa-IN"/>
        </w:rPr>
        <w:t>）</w:t>
      </w:r>
      <w:r w:rsidRPr="00667BA6">
        <w:rPr>
          <w:rFonts w:hint="eastAsia"/>
        </w:rPr>
        <w:t>《佛說十地經》卷</w:t>
      </w:r>
      <w:r w:rsidRPr="00667BA6">
        <w:rPr>
          <w:rFonts w:cs="Times New Roman" w:hint="eastAsia"/>
        </w:rPr>
        <w:t>1</w:t>
      </w:r>
      <w:r w:rsidRPr="00667BA6">
        <w:rPr>
          <w:rFonts w:hint="eastAsia"/>
        </w:rPr>
        <w:t>〈</w:t>
      </w:r>
      <w:r w:rsidRPr="00667BA6">
        <w:rPr>
          <w:rFonts w:cs="Times New Roman" w:hint="eastAsia"/>
        </w:rPr>
        <w:t>1</w:t>
      </w:r>
      <w:r w:rsidRPr="00667BA6">
        <w:rPr>
          <w:rFonts w:hint="eastAsia"/>
        </w:rPr>
        <w:t>菩薩極喜地〉（大正</w:t>
      </w:r>
      <w:r w:rsidRPr="00667BA6">
        <w:rPr>
          <w:rFonts w:cs="Times New Roman" w:hint="eastAsia"/>
        </w:rPr>
        <w:t>1</w:t>
      </w:r>
      <w:r w:rsidRPr="00667BA6">
        <w:rPr>
          <w:rFonts w:cs="Times New Roman"/>
        </w:rPr>
        <w:t>0</w:t>
      </w:r>
      <w:r w:rsidRPr="00667BA6">
        <w:rPr>
          <w:rFonts w:ascii="新細明體" w:hAnsi="新細明體" w:hint="eastAsia"/>
        </w:rPr>
        <w:t>，</w:t>
      </w:r>
      <w:r w:rsidRPr="00667BA6">
        <w:rPr>
          <w:rFonts w:cs="Times New Roman" w:hint="eastAsia"/>
        </w:rPr>
        <w:t>539a1-8</w:t>
      </w:r>
      <w:r w:rsidRPr="00667BA6">
        <w:rPr>
          <w:rFonts w:hint="eastAsia"/>
        </w:rPr>
        <w:t>）：</w:t>
      </w:r>
    </w:p>
    <w:p w:rsidR="00286CA7" w:rsidRPr="00667BA6" w:rsidRDefault="00286CA7" w:rsidP="002A720F">
      <w:pPr>
        <w:pStyle w:val="a5"/>
        <w:ind w:leftChars="335" w:left="804" w:firstLineChars="0" w:firstLine="0"/>
        <w:jc w:val="both"/>
      </w:pPr>
      <w:r w:rsidRPr="00667BA6">
        <w:rPr>
          <w:rFonts w:eastAsia="標楷體" w:hint="eastAsia"/>
        </w:rPr>
        <w:t>為欲成就無餘一切諸有情界，有色、無色，有想、無想、非有想非無想，卵生、胎生、濕生、化生，三界所繫、入於六趣、繫屬一切受生之處、名色所攝，為令趣入於佛法中，為令永斷一切趣數，為令安處一切智智，廣大法界、盡虛空性、窮未來際一切劫數有情界數，無有休息，</w:t>
      </w:r>
      <w:r w:rsidRPr="00667BA6">
        <w:rPr>
          <w:rFonts w:eastAsia="標楷體" w:hint="eastAsia"/>
          <w:b/>
        </w:rPr>
        <w:t>為欲成熟諸有情界發第五大願</w:t>
      </w:r>
      <w:r w:rsidRPr="00667BA6">
        <w:rPr>
          <w:rFonts w:eastAsia="標楷體" w:hint="eastAsia"/>
        </w:rPr>
        <w:t>。</w:t>
      </w:r>
    </w:p>
  </w:footnote>
  <w:footnote w:id="21">
    <w:p w:rsidR="00286CA7" w:rsidRPr="00667BA6" w:rsidRDefault="00286CA7" w:rsidP="002A720F">
      <w:pPr>
        <w:pStyle w:val="a5"/>
        <w:ind w:left="792" w:hangingChars="360" w:hanging="792"/>
        <w:jc w:val="both"/>
      </w:pPr>
      <w:r w:rsidRPr="00667BA6">
        <w:rPr>
          <w:rStyle w:val="a6"/>
          <w:rFonts w:cs="Times New Roman"/>
        </w:rPr>
        <w:footnoteRef/>
      </w:r>
      <w:r w:rsidRPr="00667BA6">
        <w:rPr>
          <w:rStyle w:val="foot"/>
          <w:rFonts w:cs="Times New Roman" w:hint="eastAsia"/>
        </w:rPr>
        <w:t xml:space="preserve"> </w:t>
      </w:r>
      <w:r w:rsidRPr="00667BA6">
        <w:rPr>
          <w:rStyle w:val="foot"/>
          <w:rFonts w:cs="Times New Roman" w:hint="eastAsia"/>
        </w:rPr>
        <w:t>（</w:t>
      </w:r>
      <w:r w:rsidRPr="00667BA6">
        <w:rPr>
          <w:rStyle w:val="foot"/>
          <w:rFonts w:cs="Times New Roman" w:hint="eastAsia"/>
        </w:rPr>
        <w:t>1</w:t>
      </w:r>
      <w:r w:rsidRPr="00667BA6">
        <w:rPr>
          <w:rStyle w:val="foot"/>
          <w:rFonts w:cs="Times New Roman" w:hint="eastAsia"/>
        </w:rPr>
        <w:t>）</w:t>
      </w:r>
      <w:r w:rsidRPr="00667BA6">
        <w:rPr>
          <w:rFonts w:ascii="Diacritic" w:hAnsi="Diacritic" w:hint="eastAsia"/>
        </w:rPr>
        <w:t>印順法師，</w:t>
      </w:r>
      <w:r w:rsidRPr="00667BA6">
        <w:rPr>
          <w:rFonts w:hint="eastAsia"/>
        </w:rPr>
        <w:t>《如來藏之研究》，第二章，第二節〈如來與界〉，</w:t>
      </w:r>
      <w:r w:rsidRPr="00667BA6">
        <w:rPr>
          <w:rFonts w:cs="Times New Roman" w:hint="eastAsia"/>
        </w:rPr>
        <w:t>p.32</w:t>
      </w:r>
      <w:r w:rsidRPr="00667BA6">
        <w:rPr>
          <w:rFonts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rPr>
        <w:t>在鳩摩羅什</w:t>
      </w:r>
      <w:r w:rsidRPr="00667BA6">
        <w:rPr>
          <w:rFonts w:eastAsia="標楷體" w:hint="eastAsia"/>
        </w:rPr>
        <w:t>（</w:t>
      </w:r>
      <w:r w:rsidRPr="00667BA6">
        <w:rPr>
          <w:rFonts w:eastAsia="標楷體" w:cs="Times New Roman"/>
        </w:rPr>
        <w:t>Kumārajīva</w:t>
      </w:r>
      <w:r w:rsidRPr="00667BA6">
        <w:rPr>
          <w:rFonts w:eastAsia="標楷體" w:cs="Times New Roman" w:hint="eastAsia"/>
        </w:rPr>
        <w:t>）</w:t>
      </w:r>
      <w:r w:rsidRPr="00667BA6">
        <w:rPr>
          <w:rFonts w:eastAsia="標楷體"/>
        </w:rPr>
        <w:t>的譯典中，有「法位」一詞。</w:t>
      </w:r>
      <w:r w:rsidRPr="00667BA6">
        <w:rPr>
          <w:rFonts w:eastAsia="標楷體"/>
          <w:b/>
        </w:rPr>
        <w:t>入「正性離生」</w:t>
      </w:r>
      <w:r w:rsidRPr="00667BA6">
        <w:rPr>
          <w:rFonts w:eastAsia="標楷體" w:hint="eastAsia"/>
          <w:b/>
        </w:rPr>
        <w:t>（</w:t>
      </w:r>
      <w:r w:rsidRPr="00667BA6">
        <w:rPr>
          <w:rFonts w:eastAsia="標楷體" w:cs="Times New Roman"/>
          <w:b/>
        </w:rPr>
        <w:t>samyaktva-niyāma</w:t>
      </w:r>
      <w:r w:rsidRPr="00667BA6">
        <w:rPr>
          <w:rFonts w:eastAsia="標楷體" w:cs="Times New Roman" w:hint="eastAsia"/>
          <w:b/>
        </w:rPr>
        <w:t>）</w:t>
      </w:r>
      <w:r w:rsidRPr="00667BA6">
        <w:rPr>
          <w:rFonts w:eastAsia="標楷體"/>
          <w:b/>
        </w:rPr>
        <w:t>，或作「正性決定」</w:t>
      </w:r>
      <w:r w:rsidRPr="00667BA6">
        <w:rPr>
          <w:rFonts w:eastAsia="標楷體"/>
        </w:rPr>
        <w:t>。</w:t>
      </w:r>
      <w:r w:rsidRPr="00667BA6">
        <w:rPr>
          <w:rFonts w:eastAsia="標楷體"/>
          <w:b/>
        </w:rPr>
        <w:t>入正性決定，或譯作入正決定，羅什是譯作「入正位」的</w:t>
      </w:r>
      <w:r w:rsidRPr="00667BA6">
        <w:rPr>
          <w:rFonts w:eastAsia="標楷體"/>
        </w:rPr>
        <w:t>。</w:t>
      </w:r>
      <w:r w:rsidRPr="00667BA6">
        <w:rPr>
          <w:rFonts w:eastAsia="標楷體" w:cs="Times New Roman"/>
          <w:b/>
        </w:rPr>
        <w:t>niyāma</w:t>
      </w:r>
      <w:r w:rsidRPr="00667BA6">
        <w:rPr>
          <w:rFonts w:ascii="標楷體" w:eastAsia="標楷體" w:hAnsi="標楷體"/>
          <w:b/>
        </w:rPr>
        <w:t>──</w:t>
      </w:r>
      <w:r w:rsidRPr="00667BA6">
        <w:rPr>
          <w:rFonts w:eastAsia="標楷體"/>
          <w:b/>
        </w:rPr>
        <w:t>尼夜摩，羅什譯作「位」，所以「法位」是</w:t>
      </w:r>
      <w:r w:rsidRPr="00667BA6">
        <w:rPr>
          <w:rFonts w:eastAsia="標楷體" w:cs="Times New Roman"/>
          <w:b/>
        </w:rPr>
        <w:t>dharma-niyāmatā</w:t>
      </w:r>
      <w:r w:rsidRPr="00667BA6">
        <w:rPr>
          <w:rFonts w:eastAsia="標楷體"/>
          <w:b/>
        </w:rPr>
        <w:t>的別譯</w:t>
      </w:r>
      <w:r w:rsidRPr="00667BA6">
        <w:rPr>
          <w:rFonts w:eastAsia="標楷體"/>
        </w:rPr>
        <w:t>。</w:t>
      </w:r>
    </w:p>
    <w:p w:rsidR="00286CA7" w:rsidRPr="00667BA6" w:rsidRDefault="00286CA7" w:rsidP="002A720F">
      <w:pPr>
        <w:pStyle w:val="a5"/>
        <w:ind w:leftChars="105" w:left="791" w:hangingChars="245" w:hanging="539"/>
        <w:jc w:val="both"/>
        <w:rPr>
          <w:rFonts w:cs="Times New Roman"/>
        </w:rPr>
      </w:pPr>
      <w:r w:rsidRPr="00667BA6">
        <w:rPr>
          <w:rFonts w:cs="Times New Roman"/>
        </w:rPr>
        <w:t>（</w:t>
      </w:r>
      <w:r w:rsidRPr="00667BA6">
        <w:rPr>
          <w:rFonts w:cs="Times New Roman"/>
        </w:rPr>
        <w:t>2</w:t>
      </w:r>
      <w:r w:rsidRPr="00667BA6">
        <w:rPr>
          <w:rFonts w:cs="Times New Roman"/>
        </w:rPr>
        <w:t>）印順法師，《大乘起信論講記》，</w:t>
      </w:r>
      <w:r w:rsidRPr="00667BA6">
        <w:rPr>
          <w:rFonts w:cs="Times New Roman"/>
        </w:rPr>
        <w:t>p.321</w:t>
      </w:r>
      <w:r w:rsidRPr="00667BA6">
        <w:rPr>
          <w:rFonts w:cs="Times New Roman"/>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b/>
        </w:rPr>
        <w:t>入正位，即入正性離生，或入正性決定</w:t>
      </w:r>
      <w:r w:rsidRPr="00667BA6">
        <w:rPr>
          <w:rFonts w:eastAsia="標楷體" w:hint="eastAsia"/>
        </w:rPr>
        <w:t>。</w:t>
      </w:r>
      <w:r w:rsidRPr="00667BA6">
        <w:rPr>
          <w:rFonts w:eastAsia="標楷體" w:hint="eastAsia"/>
          <w:b/>
        </w:rPr>
        <w:t>聲聞以見道、發無漏慧名入正位</w:t>
      </w:r>
      <w:r w:rsidRPr="00667BA6">
        <w:rPr>
          <w:rFonts w:eastAsia="標楷體" w:hint="eastAsia"/>
        </w:rPr>
        <w:t>。</w:t>
      </w:r>
      <w:r w:rsidRPr="00667BA6">
        <w:rPr>
          <w:rFonts w:eastAsia="標楷體" w:hint="eastAsia"/>
          <w:b/>
        </w:rPr>
        <w:t>大乘以發心住的悟不由他、入正定聚，名為入正位</w:t>
      </w:r>
      <w:r w:rsidRPr="00667BA6">
        <w:rPr>
          <w:rFonts w:eastAsia="標楷體" w:hint="eastAsia"/>
        </w:rPr>
        <w:t>。</w:t>
      </w:r>
    </w:p>
  </w:footnote>
  <w:footnote w:id="22">
    <w:p w:rsidR="00286CA7" w:rsidRPr="00667BA6" w:rsidRDefault="00286CA7" w:rsidP="002A720F">
      <w:pPr>
        <w:pStyle w:val="a5"/>
        <w:ind w:left="253" w:hangingChars="115" w:hanging="253"/>
        <w:jc w:val="both"/>
      </w:pPr>
      <w:r w:rsidRPr="00667BA6">
        <w:rPr>
          <w:rStyle w:val="a6"/>
          <w:rFonts w:cs="Times New Roman"/>
        </w:rPr>
        <w:footnoteRef/>
      </w:r>
      <w:r w:rsidRPr="00667BA6">
        <w:rPr>
          <w:rFonts w:hint="eastAsia"/>
        </w:rPr>
        <w:t xml:space="preserve"> </w:t>
      </w:r>
      <w:r w:rsidRPr="00667BA6">
        <w:rPr>
          <w:rFonts w:hint="eastAsia"/>
        </w:rPr>
        <w:t>《大智度論》</w:t>
      </w:r>
      <w:r w:rsidRPr="00667BA6">
        <w:t>卷</w:t>
      </w:r>
      <w:r w:rsidRPr="00667BA6">
        <w:t>54</w:t>
      </w:r>
      <w:r w:rsidRPr="00667BA6">
        <w:rPr>
          <w:rFonts w:hint="eastAsia"/>
        </w:rPr>
        <w:t>〈</w:t>
      </w:r>
      <w:r w:rsidRPr="00667BA6">
        <w:rPr>
          <w:rFonts w:hint="eastAsia"/>
        </w:rPr>
        <w:t>27</w:t>
      </w:r>
      <w:r w:rsidRPr="00667BA6">
        <w:rPr>
          <w:bCs/>
        </w:rPr>
        <w:t>天主品</w:t>
      </w:r>
      <w:r w:rsidRPr="00667BA6">
        <w:rPr>
          <w:rFonts w:hint="eastAsia"/>
        </w:rPr>
        <w:t>〉（大正</w:t>
      </w:r>
      <w:r w:rsidRPr="00667BA6">
        <w:t>25</w:t>
      </w:r>
      <w:r w:rsidRPr="00667BA6">
        <w:t>，</w:t>
      </w:r>
      <w:r w:rsidRPr="00667BA6">
        <w:t>445a20</w:t>
      </w:r>
      <w:r w:rsidRPr="00667BA6">
        <w:rPr>
          <w:rFonts w:hint="eastAsia"/>
        </w:rPr>
        <w:t>-28</w:t>
      </w:r>
      <w:r w:rsidRPr="00667BA6">
        <w:rPr>
          <w:rFonts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b/>
        </w:rPr>
        <w:t>示</w:t>
      </w:r>
      <w:r w:rsidRPr="00667BA6">
        <w:rPr>
          <w:rFonts w:eastAsia="標楷體"/>
        </w:rPr>
        <w:t>者，示人好醜、善不善、應行不應行；生死為醜，涅槃安隱為好。分別三乘，分別六波羅蜜，如是等名示。</w:t>
      </w:r>
    </w:p>
    <w:p w:rsidR="00286CA7" w:rsidRPr="00667BA6" w:rsidRDefault="00286CA7" w:rsidP="002A720F">
      <w:pPr>
        <w:pStyle w:val="a5"/>
        <w:spacing w:beforeLines="20" w:before="72"/>
        <w:ind w:leftChars="105" w:left="252" w:firstLineChars="0" w:firstLine="0"/>
        <w:jc w:val="both"/>
        <w:rPr>
          <w:rFonts w:eastAsia="標楷體"/>
        </w:rPr>
      </w:pPr>
      <w:r w:rsidRPr="00667BA6">
        <w:rPr>
          <w:rFonts w:eastAsia="標楷體"/>
          <w:b/>
        </w:rPr>
        <w:t>教</w:t>
      </w:r>
      <w:r w:rsidRPr="00667BA6">
        <w:rPr>
          <w:rFonts w:eastAsia="標楷體"/>
        </w:rPr>
        <w:t>者，教言汝捨惡行善，是名教。</w:t>
      </w:r>
    </w:p>
    <w:p w:rsidR="00286CA7" w:rsidRPr="00667BA6" w:rsidRDefault="00286CA7" w:rsidP="002A720F">
      <w:pPr>
        <w:pStyle w:val="a5"/>
        <w:spacing w:beforeLines="20" w:before="72"/>
        <w:ind w:leftChars="105" w:left="252" w:firstLineChars="0" w:firstLine="0"/>
        <w:jc w:val="both"/>
        <w:rPr>
          <w:rFonts w:eastAsia="標楷體"/>
        </w:rPr>
      </w:pPr>
      <w:r w:rsidRPr="00667BA6">
        <w:rPr>
          <w:rFonts w:eastAsia="標楷體"/>
          <w:b/>
        </w:rPr>
        <w:t>利</w:t>
      </w:r>
      <w:r w:rsidRPr="00667BA6">
        <w:rPr>
          <w:rFonts w:eastAsia="標楷體"/>
        </w:rPr>
        <w:t>者，未得善法味故，心則退沒，為說法引導令出，汝莫於因時求果，汝今雖勤苦，果報出時大得利益，令其心利故名利。</w:t>
      </w:r>
    </w:p>
    <w:p w:rsidR="00286CA7" w:rsidRPr="00667BA6" w:rsidRDefault="00286CA7" w:rsidP="002A720F">
      <w:pPr>
        <w:pStyle w:val="a5"/>
        <w:spacing w:beforeLines="20" w:before="72"/>
        <w:ind w:leftChars="105" w:left="252" w:firstLineChars="0" w:firstLine="0"/>
        <w:jc w:val="both"/>
        <w:rPr>
          <w:rFonts w:eastAsia="標楷體"/>
        </w:rPr>
      </w:pPr>
      <w:r w:rsidRPr="00667BA6">
        <w:rPr>
          <w:rFonts w:eastAsia="標楷體"/>
          <w:b/>
        </w:rPr>
        <w:t>喜</w:t>
      </w:r>
      <w:r w:rsidRPr="00667BA6">
        <w:rPr>
          <w:rFonts w:eastAsia="標楷體"/>
        </w:rPr>
        <w:t>者，隨其所行而讚歎之，令其心喜，若樂布施者，讚布施則喜，故名喜。</w:t>
      </w:r>
    </w:p>
    <w:p w:rsidR="00286CA7" w:rsidRPr="00667BA6" w:rsidRDefault="00286CA7" w:rsidP="002A720F">
      <w:pPr>
        <w:pStyle w:val="a5"/>
        <w:ind w:leftChars="100" w:left="240" w:firstLineChars="0" w:firstLine="0"/>
        <w:jc w:val="both"/>
      </w:pPr>
      <w:r w:rsidRPr="00667BA6">
        <w:rPr>
          <w:rFonts w:eastAsia="標楷體"/>
        </w:rPr>
        <w:t>以此四事，莊嚴說法。</w:t>
      </w:r>
    </w:p>
  </w:footnote>
  <w:footnote w:id="23">
    <w:p w:rsidR="00286CA7" w:rsidRPr="00667BA6" w:rsidRDefault="00286CA7" w:rsidP="002A720F">
      <w:pPr>
        <w:pStyle w:val="a5"/>
        <w:ind w:left="792" w:hangingChars="360" w:hanging="792"/>
        <w:jc w:val="both"/>
        <w:rPr>
          <w:lang w:bidi="sa-IN"/>
        </w:rPr>
      </w:pPr>
      <w:r w:rsidRPr="00667BA6">
        <w:rPr>
          <w:rStyle w:val="a6"/>
          <w:rFonts w:cs="Times New Roman"/>
        </w:rPr>
        <w:footnoteRef/>
      </w:r>
      <w:r w:rsidRPr="00667BA6">
        <w:rPr>
          <w:rFonts w:hint="eastAsia"/>
          <w:lang w:bidi="sa-IN"/>
        </w:rPr>
        <w:t xml:space="preserve"> </w:t>
      </w:r>
      <w:r w:rsidRPr="00667BA6">
        <w:rPr>
          <w:rFonts w:hint="eastAsia"/>
          <w:lang w:bidi="sa-IN"/>
        </w:rPr>
        <w:t>（</w:t>
      </w:r>
      <w:r w:rsidRPr="00667BA6">
        <w:rPr>
          <w:rFonts w:hint="eastAsia"/>
          <w:lang w:bidi="sa-IN"/>
        </w:rPr>
        <w:t>1</w:t>
      </w:r>
      <w:r w:rsidRPr="00667BA6">
        <w:rPr>
          <w:rFonts w:hint="eastAsia"/>
          <w:lang w:bidi="sa-IN"/>
        </w:rPr>
        <w:t>）《十住經》卷</w:t>
      </w:r>
      <w:r w:rsidRPr="00667BA6">
        <w:rPr>
          <w:lang w:bidi="sa-IN"/>
        </w:rPr>
        <w:t>1</w:t>
      </w:r>
      <w:r w:rsidRPr="00667BA6">
        <w:rPr>
          <w:rFonts w:hint="eastAsia"/>
          <w:lang w:bidi="sa-IN"/>
        </w:rPr>
        <w:t>〈</w:t>
      </w:r>
      <w:r w:rsidRPr="00667BA6">
        <w:rPr>
          <w:rFonts w:hint="eastAsia"/>
          <w:lang w:bidi="sa-IN"/>
        </w:rPr>
        <w:t>1</w:t>
      </w:r>
      <w:r w:rsidRPr="00667BA6">
        <w:rPr>
          <w:rFonts w:hint="eastAsia"/>
          <w:lang w:bidi="sa-IN"/>
        </w:rPr>
        <w:t>歡喜地〉（大正</w:t>
      </w:r>
      <w:r w:rsidRPr="00667BA6">
        <w:rPr>
          <w:rFonts w:hint="eastAsia"/>
          <w:lang w:bidi="sa-IN"/>
        </w:rPr>
        <w:t>10</w:t>
      </w:r>
      <w:r w:rsidRPr="00667BA6">
        <w:rPr>
          <w:rFonts w:hint="eastAsia"/>
          <w:lang w:bidi="sa-IN"/>
        </w:rPr>
        <w:t>，</w:t>
      </w:r>
      <w:r w:rsidRPr="00667BA6">
        <w:rPr>
          <w:rFonts w:hint="eastAsia"/>
          <w:lang w:bidi="sa-IN"/>
        </w:rPr>
        <w:t>5</w:t>
      </w:r>
      <w:r w:rsidRPr="00667BA6">
        <w:rPr>
          <w:lang w:bidi="sa-IN"/>
        </w:rPr>
        <w:t>01b12-18</w:t>
      </w:r>
      <w:r w:rsidRPr="00667BA6">
        <w:rPr>
          <w:lang w:bidi="sa-IN"/>
        </w:rPr>
        <w:t>）</w:t>
      </w:r>
      <w:r w:rsidRPr="00667BA6">
        <w:rPr>
          <w:rFonts w:hint="eastAsia"/>
          <w:lang w:bidi="sa-IN"/>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又，一切世間廣狹、極高、無量、不可分別、不可移動、不可說，</w:t>
      </w:r>
      <w:r w:rsidRPr="00667BA6">
        <w:rPr>
          <w:rFonts w:eastAsia="標楷體" w:hint="cs"/>
        </w:rPr>
        <w:t>麁、</w:t>
      </w:r>
      <w:r w:rsidRPr="00667BA6">
        <w:rPr>
          <w:rFonts w:eastAsia="標楷體" w:hint="eastAsia"/>
        </w:rPr>
        <w:t>細，正住、倒住，首足相對、平坦圓方，隨入如是世間，智如帝網，經幻事差別，如是，</w:t>
      </w:r>
      <w:r w:rsidRPr="00667BA6">
        <w:rPr>
          <w:rFonts w:eastAsia="標楷體" w:hint="eastAsia"/>
          <w:b/>
        </w:rPr>
        <w:t>十方世界差別皆現前知</w:t>
      </w:r>
      <w:r w:rsidRPr="00667BA6">
        <w:rPr>
          <w:rFonts w:eastAsia="標楷體" w:hint="eastAsia"/>
        </w:rPr>
        <w:t>。發如是大願，廣大如法性、究竟如虛空，盡未來世、盡一切劫如是世界皆現前淨知，無有休息。</w:t>
      </w:r>
    </w:p>
    <w:p w:rsidR="00286CA7" w:rsidRPr="00667BA6" w:rsidRDefault="00286CA7" w:rsidP="002A720F">
      <w:pPr>
        <w:pStyle w:val="a5"/>
        <w:ind w:leftChars="105" w:left="791" w:hangingChars="245" w:hanging="539"/>
        <w:jc w:val="both"/>
      </w:pPr>
      <w:r w:rsidRPr="00667BA6">
        <w:rPr>
          <w:rFonts w:hint="eastAsia"/>
        </w:rPr>
        <w:t>（</w:t>
      </w:r>
      <w:r w:rsidRPr="00667BA6">
        <w:rPr>
          <w:rFonts w:hint="eastAsia"/>
        </w:rPr>
        <w:t>2</w:t>
      </w:r>
      <w:r w:rsidRPr="00667BA6">
        <w:rPr>
          <w:rFonts w:hint="eastAsia"/>
        </w:rPr>
        <w:t>）《大方廣佛華嚴經》卷</w:t>
      </w:r>
      <w:r w:rsidRPr="00667BA6">
        <w:rPr>
          <w:rFonts w:cs="Times New Roman"/>
        </w:rPr>
        <w:t>34</w:t>
      </w:r>
      <w:r w:rsidRPr="00667BA6">
        <w:rPr>
          <w:rFonts w:hint="eastAsia"/>
        </w:rPr>
        <w:t>〈</w:t>
      </w:r>
      <w:r w:rsidRPr="00667BA6">
        <w:rPr>
          <w:rFonts w:cs="Times New Roman"/>
        </w:rPr>
        <w:t>26</w:t>
      </w:r>
      <w:r w:rsidRPr="00667BA6">
        <w:rPr>
          <w:rFonts w:hint="eastAsia"/>
        </w:rPr>
        <w:t>十地品〉（</w:t>
      </w:r>
      <w:r w:rsidRPr="00667BA6">
        <w:t>大正</w:t>
      </w:r>
      <w:r w:rsidRPr="00667BA6">
        <w:rPr>
          <w:rFonts w:cs="Times New Roman" w:hint="eastAsia"/>
        </w:rPr>
        <w:t>10</w:t>
      </w:r>
      <w:r w:rsidRPr="00667BA6">
        <w:rPr>
          <w:rFonts w:hint="eastAsia"/>
        </w:rPr>
        <w:t>，</w:t>
      </w:r>
      <w:r w:rsidRPr="00667BA6">
        <w:rPr>
          <w:rFonts w:cs="Times New Roman"/>
        </w:rPr>
        <w:t>182a5-9</w:t>
      </w:r>
      <w:r w:rsidRPr="00667BA6">
        <w:rPr>
          <w:rFonts w:hint="eastAsia"/>
        </w:rPr>
        <w:t>）：</w:t>
      </w:r>
    </w:p>
    <w:p w:rsidR="00286CA7" w:rsidRPr="00667BA6" w:rsidRDefault="00286CA7" w:rsidP="002A720F">
      <w:pPr>
        <w:pStyle w:val="a5"/>
        <w:ind w:leftChars="335" w:left="804" w:firstLineChars="0" w:firstLine="0"/>
        <w:jc w:val="both"/>
      </w:pPr>
      <w:r w:rsidRPr="00667BA6">
        <w:rPr>
          <w:rFonts w:eastAsia="標楷體"/>
        </w:rPr>
        <w:t>又發大願：</w:t>
      </w:r>
      <w:r w:rsidRPr="00667BA6">
        <w:rPr>
          <w:rFonts w:eastAsia="標楷體" w:hint="eastAsia"/>
        </w:rPr>
        <w:t>「願一切世界廣大、無量，麁細、亂住、倒住、正住，若入、若行、若去，如帝網差別，</w:t>
      </w:r>
      <w:r w:rsidRPr="00667BA6">
        <w:rPr>
          <w:rFonts w:eastAsia="標楷體" w:hint="eastAsia"/>
          <w:b/>
        </w:rPr>
        <w:t>十方無量種種不同，智皆明了，現前知見</w:t>
      </w:r>
      <w:r w:rsidRPr="00667BA6">
        <w:rPr>
          <w:rFonts w:eastAsia="標楷體" w:hint="eastAsia"/>
        </w:rPr>
        <w:t>，廣大如法界，究竟如虛空，盡未來際一切劫數，無有休息。」</w:t>
      </w:r>
    </w:p>
    <w:p w:rsidR="00286CA7" w:rsidRPr="00667BA6" w:rsidRDefault="00286CA7" w:rsidP="002A720F">
      <w:pPr>
        <w:pStyle w:val="a5"/>
        <w:ind w:leftChars="105" w:left="791" w:hangingChars="245" w:hanging="539"/>
        <w:jc w:val="both"/>
      </w:pPr>
      <w:r w:rsidRPr="00667BA6">
        <w:rPr>
          <w:rFonts w:hint="eastAsia"/>
          <w:lang w:bidi="sa-IN"/>
        </w:rPr>
        <w:t>（</w:t>
      </w:r>
      <w:r w:rsidRPr="00667BA6">
        <w:rPr>
          <w:rFonts w:hint="eastAsia"/>
          <w:lang w:bidi="sa-IN"/>
        </w:rPr>
        <w:t>3</w:t>
      </w:r>
      <w:r w:rsidRPr="00667BA6">
        <w:rPr>
          <w:rFonts w:hint="eastAsia"/>
          <w:lang w:bidi="sa-IN"/>
        </w:rPr>
        <w:t>）</w:t>
      </w:r>
      <w:r w:rsidRPr="00667BA6">
        <w:rPr>
          <w:rFonts w:hint="eastAsia"/>
        </w:rPr>
        <w:t>《佛說十地經》卷</w:t>
      </w:r>
      <w:r w:rsidRPr="00667BA6">
        <w:rPr>
          <w:rFonts w:cs="Times New Roman"/>
        </w:rPr>
        <w:t>1</w:t>
      </w:r>
      <w:r w:rsidRPr="00667BA6">
        <w:rPr>
          <w:rFonts w:hint="eastAsia"/>
        </w:rPr>
        <w:t>〈</w:t>
      </w:r>
      <w:r w:rsidRPr="00667BA6">
        <w:rPr>
          <w:rFonts w:cs="Times New Roman"/>
        </w:rPr>
        <w:t>1</w:t>
      </w:r>
      <w:r w:rsidRPr="00667BA6">
        <w:rPr>
          <w:rFonts w:hint="eastAsia"/>
        </w:rPr>
        <w:t>菩薩極喜地〉</w:t>
      </w:r>
      <w:r w:rsidRPr="00667BA6">
        <w:t>（</w:t>
      </w:r>
      <w:r w:rsidRPr="00667BA6">
        <w:rPr>
          <w:rFonts w:hint="eastAsia"/>
        </w:rPr>
        <w:t>大正</w:t>
      </w:r>
      <w:r w:rsidRPr="00667BA6">
        <w:rPr>
          <w:rFonts w:cs="Times New Roman" w:hint="eastAsia"/>
        </w:rPr>
        <w:t>1</w:t>
      </w:r>
      <w:r w:rsidRPr="00667BA6">
        <w:rPr>
          <w:rFonts w:cs="Times New Roman"/>
        </w:rPr>
        <w:t>0</w:t>
      </w:r>
      <w:r w:rsidRPr="00667BA6">
        <w:rPr>
          <w:rFonts w:ascii="Gandhari Unicode" w:hAnsi="新細明體" w:cs="Gandhari Unicode"/>
        </w:rPr>
        <w:t>，</w:t>
      </w:r>
      <w:r w:rsidRPr="00667BA6">
        <w:rPr>
          <w:rFonts w:cs="Times New Roman"/>
        </w:rPr>
        <w:t>539a8-12</w:t>
      </w:r>
      <w:r w:rsidRPr="00667BA6">
        <w:t>）</w:t>
      </w:r>
      <w:r w:rsidRPr="00667BA6">
        <w:rPr>
          <w:rFonts w:hint="eastAsia"/>
        </w:rPr>
        <w:t>：</w:t>
      </w:r>
    </w:p>
    <w:p w:rsidR="00286CA7" w:rsidRPr="00667BA6" w:rsidRDefault="00286CA7" w:rsidP="002A720F">
      <w:pPr>
        <w:pStyle w:val="a5"/>
        <w:ind w:leftChars="335" w:left="804" w:firstLineChars="0" w:firstLine="0"/>
        <w:jc w:val="both"/>
      </w:pPr>
      <w:r w:rsidRPr="00667BA6">
        <w:rPr>
          <w:rFonts w:eastAsia="標楷體" w:hint="eastAsia"/>
        </w:rPr>
        <w:t>為欲無餘一切世界廣大、無量、麁細，亂住、覆住、仰住，帝網差別，入於十方</w:t>
      </w:r>
      <w:r w:rsidRPr="00667BA6">
        <w:rPr>
          <w:rFonts w:eastAsia="標楷體" w:hint="eastAsia"/>
          <w:b/>
        </w:rPr>
        <w:t>種種異相，皆以隨行，現前知見</w:t>
      </w:r>
      <w:r w:rsidRPr="00667BA6">
        <w:rPr>
          <w:rFonts w:eastAsia="標楷體" w:hint="eastAsia"/>
        </w:rPr>
        <w:t>，廣大法界、盡虛空性、窮未來際一切劫數及世界數，無有休息，</w:t>
      </w:r>
      <w:r w:rsidRPr="00667BA6">
        <w:rPr>
          <w:rFonts w:eastAsia="標楷體" w:hint="eastAsia"/>
          <w:b/>
        </w:rPr>
        <w:t>為欲往趣發第六大願。</w:t>
      </w:r>
    </w:p>
  </w:footnote>
  <w:footnote w:id="24">
    <w:p w:rsidR="00286CA7" w:rsidRPr="00667BA6" w:rsidRDefault="00286CA7" w:rsidP="002A720F">
      <w:pPr>
        <w:pStyle w:val="a5"/>
        <w:ind w:left="253" w:hangingChars="115" w:hanging="253"/>
        <w:jc w:val="both"/>
      </w:pPr>
      <w:r w:rsidRPr="00667BA6">
        <w:rPr>
          <w:rStyle w:val="a6"/>
          <w:rFonts w:cs="Times New Roman"/>
        </w:rPr>
        <w:footnoteRef/>
      </w:r>
      <w:r w:rsidRPr="00667BA6">
        <w:rPr>
          <w:rFonts w:hint="eastAsia"/>
          <w:lang w:bidi="sa-IN"/>
        </w:rPr>
        <w:t xml:space="preserve"> </w:t>
      </w:r>
      <w:r w:rsidRPr="00667BA6">
        <w:rPr>
          <w:rFonts w:hint="eastAsia"/>
        </w:rPr>
        <w:t>覺意法：指七覺支。參見《雜阿含經》卷</w:t>
      </w:r>
      <w:r w:rsidRPr="00667BA6">
        <w:rPr>
          <w:rFonts w:hint="eastAsia"/>
        </w:rPr>
        <w:t>26</w:t>
      </w:r>
      <w:r w:rsidRPr="00667BA6">
        <w:rPr>
          <w:rFonts w:hint="eastAsia"/>
        </w:rPr>
        <w:t>（</w:t>
      </w:r>
      <w:r w:rsidRPr="00667BA6">
        <w:rPr>
          <w:rFonts w:hint="eastAsia"/>
        </w:rPr>
        <w:t>705</w:t>
      </w:r>
      <w:r w:rsidRPr="00667BA6">
        <w:rPr>
          <w:rFonts w:hint="eastAsia"/>
        </w:rPr>
        <w:t>經）（大正</w:t>
      </w:r>
      <w:r w:rsidRPr="00667BA6">
        <w:rPr>
          <w:rFonts w:hint="eastAsia"/>
        </w:rPr>
        <w:t>2</w:t>
      </w:r>
      <w:r w:rsidRPr="00667BA6">
        <w:rPr>
          <w:rFonts w:hint="eastAsia"/>
        </w:rPr>
        <w:t>，</w:t>
      </w:r>
      <w:r w:rsidRPr="00667BA6">
        <w:rPr>
          <w:rFonts w:hint="eastAsia"/>
        </w:rPr>
        <w:t>189b27-29</w:t>
      </w:r>
      <w:r w:rsidRPr="00667BA6">
        <w:rPr>
          <w:rFonts w:hint="eastAsia"/>
        </w:rPr>
        <w:t>）：</w:t>
      </w:r>
    </w:p>
    <w:p w:rsidR="00286CA7" w:rsidRPr="00667BA6" w:rsidRDefault="00286CA7" w:rsidP="002A720F">
      <w:pPr>
        <w:pStyle w:val="a5"/>
        <w:ind w:leftChars="105" w:left="252" w:firstLineChars="0" w:firstLine="0"/>
        <w:jc w:val="both"/>
      </w:pPr>
      <w:r w:rsidRPr="00667BA6">
        <w:rPr>
          <w:rFonts w:eastAsia="標楷體" w:hint="eastAsia"/>
        </w:rPr>
        <w:t>若修習七覺支，多修習令增廣，是則不退法。何等為七？謂念覺支、擇法覺支、精進覺支、猗覺支、喜覺支、定覺支、捨覺支，是名不退法。</w:t>
      </w:r>
    </w:p>
  </w:footnote>
  <w:footnote w:id="25">
    <w:p w:rsidR="00286CA7" w:rsidRPr="00667BA6" w:rsidRDefault="00286CA7" w:rsidP="002A720F">
      <w:pPr>
        <w:pStyle w:val="a5"/>
        <w:ind w:left="253" w:hangingChars="115" w:hanging="253"/>
        <w:jc w:val="both"/>
      </w:pPr>
      <w:r w:rsidRPr="00667BA6">
        <w:rPr>
          <w:rStyle w:val="a6"/>
        </w:rPr>
        <w:footnoteRef/>
      </w:r>
      <w:r w:rsidRPr="00667BA6">
        <w:rPr>
          <w:rFonts w:hint="eastAsia"/>
        </w:rPr>
        <w:t xml:space="preserve"> </w:t>
      </w:r>
      <w:r w:rsidRPr="00667BA6">
        <w:rPr>
          <w:rFonts w:hint="eastAsia"/>
        </w:rPr>
        <w:t>《阿毘達磨品類足論》卷</w:t>
      </w:r>
      <w:r w:rsidRPr="00667BA6">
        <w:rPr>
          <w:rFonts w:hint="eastAsia"/>
        </w:rPr>
        <w:t>6</w:t>
      </w:r>
      <w:r w:rsidRPr="00667BA6">
        <w:rPr>
          <w:rFonts w:hint="eastAsia"/>
        </w:rPr>
        <w:t>〈</w:t>
      </w:r>
      <w:r w:rsidRPr="00667BA6">
        <w:rPr>
          <w:rFonts w:hint="eastAsia"/>
        </w:rPr>
        <w:t>6</w:t>
      </w:r>
      <w:r w:rsidRPr="00667BA6">
        <w:rPr>
          <w:rFonts w:hint="eastAsia"/>
        </w:rPr>
        <w:t>辯攝等品〉（大</w:t>
      </w:r>
      <w:r w:rsidRPr="00667BA6">
        <w:t>正</w:t>
      </w:r>
      <w:r w:rsidRPr="00667BA6">
        <w:rPr>
          <w:rFonts w:hint="eastAsia"/>
        </w:rPr>
        <w:t>26</w:t>
      </w:r>
      <w:r w:rsidRPr="00667BA6">
        <w:rPr>
          <w:rFonts w:hint="eastAsia"/>
        </w:rPr>
        <w:t>，</w:t>
      </w:r>
      <w:r w:rsidRPr="00667BA6">
        <w:rPr>
          <w:rFonts w:hint="eastAsia"/>
        </w:rPr>
        <w:t>715b11-13</w:t>
      </w:r>
      <w:r w:rsidRPr="00667BA6">
        <w:rPr>
          <w:rFonts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b/>
        </w:rPr>
        <w:t>所應修法</w:t>
      </w:r>
      <w:r w:rsidRPr="00667BA6">
        <w:rPr>
          <w:rFonts w:eastAsia="標楷體" w:hint="eastAsia"/>
        </w:rPr>
        <w:t>云何？謂善有為法。</w:t>
      </w:r>
    </w:p>
    <w:p w:rsidR="00286CA7" w:rsidRPr="00667BA6" w:rsidRDefault="00286CA7" w:rsidP="002A720F">
      <w:pPr>
        <w:pStyle w:val="a5"/>
        <w:ind w:leftChars="105" w:left="252" w:firstLineChars="0" w:firstLine="0"/>
        <w:jc w:val="both"/>
      </w:pPr>
      <w:r w:rsidRPr="00667BA6">
        <w:rPr>
          <w:rFonts w:eastAsia="標楷體" w:hint="eastAsia"/>
          <w:b/>
        </w:rPr>
        <w:t>非所應修法</w:t>
      </w:r>
      <w:r w:rsidRPr="00667BA6">
        <w:rPr>
          <w:rFonts w:eastAsia="標楷體" w:hint="eastAsia"/>
        </w:rPr>
        <w:t>云何？謂不善、無記法及擇滅。</w:t>
      </w:r>
    </w:p>
  </w:footnote>
  <w:footnote w:id="26">
    <w:p w:rsidR="00286CA7" w:rsidRPr="00667BA6" w:rsidRDefault="00286CA7" w:rsidP="002A720F">
      <w:pPr>
        <w:pStyle w:val="a5"/>
        <w:ind w:left="253" w:hangingChars="115" w:hanging="253"/>
        <w:jc w:val="both"/>
      </w:pPr>
      <w:r w:rsidRPr="00667BA6">
        <w:rPr>
          <w:rStyle w:val="a6"/>
        </w:rPr>
        <w:footnoteRef/>
      </w:r>
      <w:r w:rsidRPr="00667BA6">
        <w:rPr>
          <w:rFonts w:hint="eastAsia"/>
        </w:rPr>
        <w:t xml:space="preserve"> </w:t>
      </w:r>
      <w:r w:rsidRPr="00667BA6">
        <w:rPr>
          <w:rFonts w:hint="eastAsia"/>
        </w:rPr>
        <w:t>《大智度論》卷</w:t>
      </w:r>
      <w:r w:rsidRPr="00667BA6">
        <w:rPr>
          <w:rFonts w:hint="eastAsia"/>
        </w:rPr>
        <w:t>31</w:t>
      </w:r>
      <w:r w:rsidRPr="00667BA6">
        <w:rPr>
          <w:rFonts w:hint="eastAsia"/>
        </w:rPr>
        <w:t>〈</w:t>
      </w:r>
      <w:r w:rsidRPr="00667BA6">
        <w:rPr>
          <w:rFonts w:hint="eastAsia"/>
        </w:rPr>
        <w:t>1</w:t>
      </w:r>
      <w:r w:rsidRPr="00667BA6">
        <w:rPr>
          <w:rFonts w:hint="eastAsia"/>
        </w:rPr>
        <w:t>序品〉（</w:t>
      </w:r>
      <w:r w:rsidRPr="00667BA6">
        <w:t>大正</w:t>
      </w:r>
      <w:r w:rsidRPr="00667BA6">
        <w:t>25</w:t>
      </w:r>
      <w:r w:rsidRPr="00667BA6">
        <w:t>，</w:t>
      </w:r>
      <w:r w:rsidRPr="00667BA6">
        <w:rPr>
          <w:rFonts w:hint="eastAsia"/>
        </w:rPr>
        <w:t>288c21-23</w:t>
      </w:r>
      <w:r w:rsidRPr="00667BA6">
        <w:rPr>
          <w:rFonts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b/>
        </w:rPr>
        <w:t>有為法</w:t>
      </w:r>
      <w:r w:rsidRPr="00667BA6">
        <w:rPr>
          <w:rFonts w:eastAsia="標楷體" w:hint="eastAsia"/>
        </w:rPr>
        <w:t>名</w:t>
      </w:r>
      <w:r w:rsidRPr="00667BA6">
        <w:rPr>
          <w:rFonts w:eastAsia="標楷體" w:hint="eastAsia"/>
          <w:b/>
        </w:rPr>
        <w:t>因緣和合生</w:t>
      </w:r>
      <w:r w:rsidRPr="00667BA6">
        <w:rPr>
          <w:rFonts w:eastAsia="標楷體" w:hint="eastAsia"/>
        </w:rPr>
        <w:t>，所謂五眾、十二入、十八界等。</w:t>
      </w:r>
    </w:p>
    <w:p w:rsidR="00286CA7" w:rsidRPr="00667BA6" w:rsidRDefault="00286CA7" w:rsidP="002A720F">
      <w:pPr>
        <w:pStyle w:val="a5"/>
        <w:ind w:leftChars="105" w:left="252" w:firstLineChars="0" w:firstLine="0"/>
        <w:jc w:val="both"/>
      </w:pPr>
      <w:r w:rsidRPr="00667BA6">
        <w:rPr>
          <w:rFonts w:eastAsia="標楷體" w:hint="eastAsia"/>
          <w:b/>
        </w:rPr>
        <w:t>無為法</w:t>
      </w:r>
      <w:r w:rsidRPr="00667BA6">
        <w:rPr>
          <w:rFonts w:eastAsia="標楷體" w:hint="eastAsia"/>
        </w:rPr>
        <w:t>名</w:t>
      </w:r>
      <w:r w:rsidRPr="00667BA6">
        <w:rPr>
          <w:rFonts w:eastAsia="標楷體" w:hint="eastAsia"/>
          <w:b/>
        </w:rPr>
        <w:t>無因緣</w:t>
      </w:r>
      <w:r w:rsidRPr="00667BA6">
        <w:rPr>
          <w:rFonts w:eastAsia="標楷體" w:hint="eastAsia"/>
        </w:rPr>
        <w:t>，常不生不滅，如虛空。</w:t>
      </w:r>
    </w:p>
  </w:footnote>
  <w:footnote w:id="27">
    <w:p w:rsidR="00286CA7" w:rsidRPr="00667BA6" w:rsidRDefault="00286CA7" w:rsidP="002A720F">
      <w:pPr>
        <w:pStyle w:val="a5"/>
        <w:ind w:left="792" w:hangingChars="360" w:hanging="792"/>
        <w:jc w:val="both"/>
      </w:pPr>
      <w:r w:rsidRPr="00667BA6">
        <w:rPr>
          <w:rStyle w:val="a6"/>
        </w:rPr>
        <w:footnoteRef/>
      </w:r>
      <w:r w:rsidRPr="00667BA6">
        <w:rPr>
          <w:rFonts w:hint="eastAsia"/>
        </w:rPr>
        <w:t xml:space="preserve"> </w:t>
      </w:r>
      <w:r w:rsidRPr="00667BA6">
        <w:rPr>
          <w:rFonts w:hint="eastAsia"/>
        </w:rPr>
        <w:t>（</w:t>
      </w:r>
      <w:r w:rsidRPr="00667BA6">
        <w:rPr>
          <w:rFonts w:hint="eastAsia"/>
        </w:rPr>
        <w:t>1</w:t>
      </w:r>
      <w:r w:rsidRPr="00667BA6">
        <w:rPr>
          <w:rFonts w:hint="eastAsia"/>
        </w:rPr>
        <w:t>）《阿毘達磨品類足論》卷</w:t>
      </w:r>
      <w:r w:rsidRPr="00667BA6">
        <w:rPr>
          <w:rFonts w:hint="eastAsia"/>
        </w:rPr>
        <w:t>6</w:t>
      </w:r>
      <w:r w:rsidRPr="00667BA6">
        <w:rPr>
          <w:rFonts w:hint="eastAsia"/>
        </w:rPr>
        <w:t>〈</w:t>
      </w:r>
      <w:r w:rsidRPr="00667BA6">
        <w:rPr>
          <w:rFonts w:hint="eastAsia"/>
        </w:rPr>
        <w:t>6</w:t>
      </w:r>
      <w:r w:rsidRPr="00667BA6">
        <w:rPr>
          <w:rFonts w:hint="eastAsia"/>
        </w:rPr>
        <w:t>辯攝等品〉（大正</w:t>
      </w:r>
      <w:r w:rsidRPr="00667BA6">
        <w:rPr>
          <w:rFonts w:hint="eastAsia"/>
        </w:rPr>
        <w:t>26</w:t>
      </w:r>
      <w:r w:rsidRPr="00667BA6">
        <w:rPr>
          <w:rFonts w:hint="eastAsia"/>
        </w:rPr>
        <w:t>，</w:t>
      </w:r>
      <w:r w:rsidRPr="00667BA6">
        <w:rPr>
          <w:rFonts w:hint="eastAsia"/>
        </w:rPr>
        <w:t>716b15-17</w:t>
      </w:r>
      <w:r w:rsidRPr="00667BA6">
        <w:rPr>
          <w:rFonts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b/>
        </w:rPr>
        <w:t>因緣法</w:t>
      </w:r>
      <w:r w:rsidRPr="00667BA6">
        <w:rPr>
          <w:rFonts w:eastAsia="標楷體" w:hint="eastAsia"/>
        </w:rPr>
        <w:t>云何？</w:t>
      </w:r>
      <w:r w:rsidRPr="00667BA6">
        <w:rPr>
          <w:rFonts w:eastAsia="標楷體" w:cs="Times New Roman" w:hint="eastAsia"/>
        </w:rPr>
        <w:t>謂一切</w:t>
      </w:r>
      <w:r w:rsidRPr="00667BA6">
        <w:rPr>
          <w:rFonts w:eastAsia="標楷體" w:hint="eastAsia"/>
        </w:rPr>
        <w:t>法。</w:t>
      </w:r>
    </w:p>
    <w:p w:rsidR="00286CA7" w:rsidRPr="00667BA6" w:rsidRDefault="00286CA7" w:rsidP="002A720F">
      <w:pPr>
        <w:pStyle w:val="a5"/>
        <w:ind w:leftChars="335" w:left="804" w:firstLineChars="0" w:firstLine="0"/>
        <w:jc w:val="both"/>
        <w:rPr>
          <w:dstrike/>
        </w:rPr>
      </w:pPr>
      <w:r w:rsidRPr="00667BA6">
        <w:rPr>
          <w:rFonts w:eastAsia="標楷體" w:hint="eastAsia"/>
          <w:b/>
        </w:rPr>
        <w:t>非因緣法</w:t>
      </w:r>
      <w:r w:rsidRPr="00667BA6">
        <w:rPr>
          <w:rFonts w:eastAsia="標楷體" w:hint="eastAsia"/>
        </w:rPr>
        <w:t>云何？謂如是法求不可得，以一切法是因緣故。</w:t>
      </w:r>
    </w:p>
    <w:p w:rsidR="00286CA7" w:rsidRPr="00667BA6" w:rsidRDefault="00286CA7" w:rsidP="002A720F">
      <w:pPr>
        <w:pStyle w:val="a5"/>
        <w:ind w:leftChars="105" w:left="791" w:hangingChars="245" w:hanging="539"/>
        <w:jc w:val="both"/>
      </w:pPr>
      <w:r w:rsidRPr="00667BA6">
        <w:rPr>
          <w:rFonts w:hint="eastAsia"/>
        </w:rPr>
        <w:t>（</w:t>
      </w:r>
      <w:r w:rsidRPr="00667BA6">
        <w:rPr>
          <w:rFonts w:hint="eastAsia"/>
        </w:rPr>
        <w:t>2</w:t>
      </w:r>
      <w:r w:rsidRPr="00667BA6">
        <w:rPr>
          <w:rFonts w:hint="eastAsia"/>
        </w:rPr>
        <w:t>）案：與</w:t>
      </w:r>
      <w:r w:rsidRPr="00667BA6">
        <w:t>第</w:t>
      </w:r>
      <w:r w:rsidRPr="00667BA6">
        <w:t>84</w:t>
      </w:r>
      <w:r w:rsidRPr="00667BA6">
        <w:t>項重複</w:t>
      </w:r>
      <w:r w:rsidRPr="00667BA6">
        <w:rPr>
          <w:rFonts w:hint="eastAsia"/>
        </w:rPr>
        <w:t>。</w:t>
      </w:r>
    </w:p>
  </w:footnote>
  <w:footnote w:id="28">
    <w:p w:rsidR="00286CA7" w:rsidRPr="00667BA6" w:rsidRDefault="00286CA7" w:rsidP="002A720F">
      <w:pPr>
        <w:pStyle w:val="a5"/>
        <w:ind w:left="253" w:hangingChars="115" w:hanging="253"/>
        <w:jc w:val="both"/>
      </w:pPr>
      <w:r w:rsidRPr="00667BA6">
        <w:rPr>
          <w:rStyle w:val="a6"/>
        </w:rPr>
        <w:footnoteRef/>
      </w:r>
      <w:r w:rsidRPr="00667BA6">
        <w:t xml:space="preserve"> </w:t>
      </w:r>
      <w:r w:rsidRPr="00667BA6">
        <w:rPr>
          <w:rFonts w:hint="eastAsia"/>
        </w:rPr>
        <w:t>案：與第</w:t>
      </w:r>
      <w:r w:rsidRPr="00667BA6">
        <w:rPr>
          <w:rFonts w:hint="eastAsia"/>
        </w:rPr>
        <w:t>95</w:t>
      </w:r>
      <w:r w:rsidRPr="00667BA6">
        <w:rPr>
          <w:rFonts w:hint="eastAsia"/>
        </w:rPr>
        <w:t>項重複。</w:t>
      </w:r>
    </w:p>
  </w:footnote>
  <w:footnote w:id="29">
    <w:p w:rsidR="00286CA7" w:rsidRPr="00667BA6" w:rsidRDefault="00286CA7" w:rsidP="002A720F">
      <w:pPr>
        <w:pStyle w:val="a5"/>
        <w:ind w:left="792" w:hangingChars="360" w:hanging="792"/>
        <w:jc w:val="both"/>
      </w:pPr>
      <w:r w:rsidRPr="00667BA6">
        <w:rPr>
          <w:rStyle w:val="a6"/>
        </w:rPr>
        <w:footnoteRef/>
      </w:r>
      <w:r w:rsidRPr="00667BA6">
        <w:rPr>
          <w:rFonts w:hint="eastAsia"/>
        </w:rPr>
        <w:t xml:space="preserve"> </w:t>
      </w:r>
      <w:r w:rsidRPr="00667BA6">
        <w:rPr>
          <w:rFonts w:hint="eastAsia"/>
        </w:rPr>
        <w:t>（</w:t>
      </w:r>
      <w:r w:rsidRPr="00667BA6">
        <w:t>1</w:t>
      </w:r>
      <w:r w:rsidRPr="00667BA6">
        <w:rPr>
          <w:rFonts w:hint="eastAsia"/>
        </w:rPr>
        <w:t>）《阿毘達磨品類足論》卷</w:t>
      </w:r>
      <w:r w:rsidRPr="00667BA6">
        <w:rPr>
          <w:rFonts w:hint="eastAsia"/>
        </w:rPr>
        <w:t>6</w:t>
      </w:r>
      <w:r w:rsidRPr="00667BA6">
        <w:rPr>
          <w:rFonts w:hint="eastAsia"/>
        </w:rPr>
        <w:t>〈</w:t>
      </w:r>
      <w:r w:rsidRPr="00667BA6">
        <w:rPr>
          <w:rFonts w:hint="eastAsia"/>
        </w:rPr>
        <w:t>6</w:t>
      </w:r>
      <w:r w:rsidRPr="00667BA6">
        <w:rPr>
          <w:rFonts w:hint="eastAsia"/>
        </w:rPr>
        <w:t>辯攝等品〉（</w:t>
      </w:r>
      <w:r w:rsidRPr="00667BA6">
        <w:t>大正</w:t>
      </w:r>
      <w:r w:rsidRPr="00667BA6">
        <w:rPr>
          <w:rFonts w:hint="eastAsia"/>
        </w:rPr>
        <w:t>26</w:t>
      </w:r>
      <w:r w:rsidRPr="00667BA6">
        <w:rPr>
          <w:rFonts w:hint="eastAsia"/>
        </w:rPr>
        <w:t>，</w:t>
      </w:r>
      <w:r w:rsidRPr="00667BA6">
        <w:rPr>
          <w:rFonts w:hint="eastAsia"/>
        </w:rPr>
        <w:t>716b5-6</w:t>
      </w:r>
      <w:r w:rsidRPr="00667BA6">
        <w:rPr>
          <w:rFonts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b/>
        </w:rPr>
        <w:t>聖諦所攝法</w:t>
      </w:r>
      <w:r w:rsidRPr="00667BA6">
        <w:rPr>
          <w:rFonts w:eastAsia="標楷體" w:hint="eastAsia"/>
        </w:rPr>
        <w:t>云何？謂</w:t>
      </w:r>
      <w:r w:rsidRPr="00667BA6">
        <w:rPr>
          <w:rFonts w:eastAsia="標楷體" w:hint="eastAsia"/>
          <w:b/>
        </w:rPr>
        <w:t>一切有為法</w:t>
      </w:r>
      <w:r w:rsidRPr="00667BA6">
        <w:rPr>
          <w:rFonts w:eastAsia="標楷體" w:hint="eastAsia"/>
        </w:rPr>
        <w:t>及</w:t>
      </w:r>
      <w:r w:rsidRPr="00667BA6">
        <w:rPr>
          <w:rFonts w:eastAsia="標楷體" w:hint="eastAsia"/>
          <w:b/>
        </w:rPr>
        <w:t>擇滅</w:t>
      </w:r>
      <w:r w:rsidRPr="00667BA6">
        <w:rPr>
          <w:rFonts w:eastAsia="標楷體" w:hint="eastAsia"/>
        </w:rPr>
        <w:t>。</w:t>
      </w:r>
    </w:p>
    <w:p w:rsidR="00286CA7" w:rsidRPr="00667BA6" w:rsidRDefault="00286CA7" w:rsidP="002A720F">
      <w:pPr>
        <w:pStyle w:val="a5"/>
        <w:ind w:leftChars="335" w:left="804" w:firstLineChars="0" w:firstLine="0"/>
        <w:jc w:val="both"/>
      </w:pPr>
      <w:r w:rsidRPr="00667BA6">
        <w:rPr>
          <w:rFonts w:eastAsia="標楷體" w:hint="eastAsia"/>
          <w:b/>
        </w:rPr>
        <w:t>非聖諦所攝法</w:t>
      </w:r>
      <w:r w:rsidRPr="00667BA6">
        <w:rPr>
          <w:rFonts w:eastAsia="標楷體" w:hint="eastAsia"/>
        </w:rPr>
        <w:t>云何？謂</w:t>
      </w:r>
      <w:r w:rsidRPr="00667BA6">
        <w:rPr>
          <w:rFonts w:eastAsia="標楷體" w:hint="eastAsia"/>
          <w:b/>
        </w:rPr>
        <w:t>虛空、非擇滅</w:t>
      </w:r>
      <w:r w:rsidRPr="00667BA6">
        <w:rPr>
          <w:rFonts w:eastAsia="標楷體" w:hint="eastAsia"/>
        </w:rPr>
        <w:t>。</w:t>
      </w:r>
    </w:p>
    <w:p w:rsidR="00286CA7" w:rsidRPr="00667BA6" w:rsidRDefault="00286CA7" w:rsidP="002A720F">
      <w:pPr>
        <w:pStyle w:val="a5"/>
        <w:ind w:leftChars="105" w:left="791" w:hangingChars="245" w:hanging="539"/>
        <w:jc w:val="both"/>
      </w:pPr>
      <w:r w:rsidRPr="00667BA6">
        <w:rPr>
          <w:rFonts w:hint="eastAsia"/>
        </w:rPr>
        <w:t>（</w:t>
      </w:r>
      <w:r w:rsidRPr="00667BA6">
        <w:rPr>
          <w:rFonts w:hint="eastAsia"/>
        </w:rPr>
        <w:t>2</w:t>
      </w:r>
      <w:r w:rsidRPr="00667BA6">
        <w:rPr>
          <w:rFonts w:hint="eastAsia"/>
        </w:rPr>
        <w:t>）《大智度論》卷</w:t>
      </w:r>
      <w:r w:rsidRPr="00667BA6">
        <w:rPr>
          <w:rFonts w:hint="eastAsia"/>
        </w:rPr>
        <w:t>94</w:t>
      </w:r>
      <w:r w:rsidRPr="00667BA6">
        <w:rPr>
          <w:rFonts w:hint="eastAsia"/>
        </w:rPr>
        <w:t>〈</w:t>
      </w:r>
      <w:r w:rsidRPr="00667BA6">
        <w:rPr>
          <w:rFonts w:hint="eastAsia"/>
        </w:rPr>
        <w:t>84</w:t>
      </w:r>
      <w:r w:rsidRPr="00667BA6">
        <w:rPr>
          <w:rFonts w:hint="eastAsia"/>
        </w:rPr>
        <w:t>四諦品〉（大正</w:t>
      </w:r>
      <w:r w:rsidRPr="00667BA6">
        <w:rPr>
          <w:rFonts w:hint="eastAsia"/>
        </w:rPr>
        <w:t>25</w:t>
      </w:r>
      <w:r w:rsidRPr="00667BA6">
        <w:rPr>
          <w:rFonts w:hint="eastAsia"/>
        </w:rPr>
        <w:t>，</w:t>
      </w:r>
      <w:r w:rsidRPr="00667BA6">
        <w:rPr>
          <w:rFonts w:hint="eastAsia"/>
        </w:rPr>
        <w:t>721a12-13</w:t>
      </w:r>
      <w:r w:rsidRPr="00667BA6">
        <w:rPr>
          <w:rFonts w:hint="eastAsia"/>
        </w:rPr>
        <w:t>）：</w:t>
      </w:r>
    </w:p>
    <w:p w:rsidR="00286CA7" w:rsidRPr="00667BA6" w:rsidRDefault="00286CA7" w:rsidP="002A720F">
      <w:pPr>
        <w:pStyle w:val="a5"/>
        <w:ind w:leftChars="335" w:left="804" w:firstLineChars="0" w:firstLine="0"/>
        <w:jc w:val="both"/>
      </w:pPr>
      <w:r w:rsidRPr="00667BA6">
        <w:rPr>
          <w:rFonts w:eastAsia="標楷體" w:hint="eastAsia"/>
          <w:b/>
        </w:rPr>
        <w:t>非四諦者，虛空、非數緣盡</w:t>
      </w:r>
      <w:r w:rsidRPr="00667BA6">
        <w:rPr>
          <w:rFonts w:eastAsia="標楷體" w:hint="eastAsia"/>
        </w:rPr>
        <w:t>；餘在四諦。</w:t>
      </w:r>
    </w:p>
  </w:footnote>
  <w:footnote w:id="30">
    <w:p w:rsidR="00286CA7" w:rsidRPr="00667BA6" w:rsidRDefault="00286CA7" w:rsidP="002A720F">
      <w:pPr>
        <w:pStyle w:val="a5"/>
        <w:ind w:left="253" w:hangingChars="115" w:hanging="253"/>
        <w:jc w:val="both"/>
      </w:pPr>
      <w:r w:rsidRPr="00667BA6">
        <w:rPr>
          <w:rStyle w:val="a6"/>
          <w:rFonts w:cs="Times New Roman"/>
        </w:rPr>
        <w:footnoteRef/>
      </w:r>
      <w:r w:rsidRPr="00667BA6">
        <w:rPr>
          <w:rFonts w:hint="eastAsia"/>
        </w:rPr>
        <w:t xml:space="preserve"> </w:t>
      </w:r>
      <w:r w:rsidRPr="00667BA6">
        <w:rPr>
          <w:rFonts w:hint="eastAsia"/>
        </w:rPr>
        <w:t>案：「出」或指「出離」。</w:t>
      </w:r>
    </w:p>
  </w:footnote>
  <w:footnote w:id="31">
    <w:p w:rsidR="00286CA7" w:rsidRPr="00667BA6" w:rsidRDefault="00286CA7" w:rsidP="002A720F">
      <w:pPr>
        <w:pStyle w:val="a5"/>
        <w:ind w:left="792" w:hangingChars="360" w:hanging="792"/>
        <w:jc w:val="both"/>
      </w:pPr>
      <w:r w:rsidRPr="00667BA6">
        <w:rPr>
          <w:rStyle w:val="a6"/>
        </w:rPr>
        <w:footnoteRef/>
      </w:r>
      <w:r w:rsidRPr="00667BA6">
        <w:rPr>
          <w:rFonts w:hint="eastAsia"/>
        </w:rPr>
        <w:t xml:space="preserve"> </w:t>
      </w:r>
      <w:r w:rsidRPr="00667BA6">
        <w:rPr>
          <w:rFonts w:hint="eastAsia"/>
        </w:rPr>
        <w:t>（</w:t>
      </w:r>
      <w:r w:rsidRPr="00667BA6">
        <w:rPr>
          <w:rFonts w:hint="eastAsia"/>
        </w:rPr>
        <w:t>1</w:t>
      </w:r>
      <w:r w:rsidRPr="00667BA6">
        <w:rPr>
          <w:rFonts w:hint="eastAsia"/>
        </w:rPr>
        <w:t>）</w:t>
      </w:r>
      <w:r w:rsidRPr="00667BA6">
        <w:t>《舍利弗阿毘曇論》卷</w:t>
      </w:r>
      <w:r w:rsidRPr="00667BA6">
        <w:t>21</w:t>
      </w:r>
      <w:r w:rsidRPr="00667BA6">
        <w:t>〈攝相應分〉</w:t>
      </w:r>
      <w:r w:rsidRPr="00667BA6">
        <w:rPr>
          <w:rFonts w:eastAsia="標楷體" w:hint="eastAsia"/>
        </w:rPr>
        <w:t>（</w:t>
      </w:r>
      <w:r w:rsidRPr="00667BA6">
        <w:t>大正</w:t>
      </w:r>
      <w:r w:rsidRPr="00667BA6">
        <w:t>28</w:t>
      </w:r>
      <w:r w:rsidRPr="00667BA6">
        <w:t>，</w:t>
      </w:r>
      <w:r w:rsidRPr="00667BA6">
        <w:t>662b22-24</w:t>
      </w:r>
      <w:r w:rsidRPr="00667BA6">
        <w:rPr>
          <w:rFonts w:hint="eastAsia"/>
        </w:rPr>
        <w:t>）</w:t>
      </w:r>
      <w:r w:rsidRPr="00667BA6">
        <w:t>：</w:t>
      </w:r>
    </w:p>
    <w:p w:rsidR="00286CA7" w:rsidRPr="00667BA6" w:rsidRDefault="00286CA7" w:rsidP="002A720F">
      <w:pPr>
        <w:pStyle w:val="a5"/>
        <w:ind w:leftChars="335" w:left="804" w:firstLineChars="0" w:firstLine="0"/>
        <w:jc w:val="both"/>
        <w:rPr>
          <w:rFonts w:eastAsia="標楷體"/>
        </w:rPr>
      </w:pPr>
      <w:r w:rsidRPr="00667BA6">
        <w:rPr>
          <w:rFonts w:eastAsia="標楷體"/>
        </w:rPr>
        <w:t>何謂</w:t>
      </w:r>
      <w:r w:rsidRPr="00667BA6">
        <w:rPr>
          <w:rFonts w:eastAsia="標楷體"/>
          <w:b/>
        </w:rPr>
        <w:t>悔法</w:t>
      </w:r>
      <w:r w:rsidRPr="00667BA6">
        <w:rPr>
          <w:rFonts w:eastAsia="標楷體"/>
        </w:rPr>
        <w:t>？於作非作處，作非作已，若悔心燋熱，是名悔法。</w:t>
      </w:r>
    </w:p>
    <w:p w:rsidR="00286CA7" w:rsidRPr="00667BA6" w:rsidRDefault="00286CA7" w:rsidP="002A720F">
      <w:pPr>
        <w:pStyle w:val="a5"/>
        <w:ind w:leftChars="335" w:left="804" w:firstLineChars="0" w:firstLine="0"/>
        <w:jc w:val="both"/>
      </w:pPr>
      <w:r w:rsidRPr="00667BA6">
        <w:rPr>
          <w:rFonts w:eastAsia="標楷體"/>
        </w:rPr>
        <w:t>何謂</w:t>
      </w:r>
      <w:r w:rsidRPr="00667BA6">
        <w:rPr>
          <w:rFonts w:eastAsia="標楷體"/>
          <w:b/>
        </w:rPr>
        <w:t>無悔法</w:t>
      </w:r>
      <w:r w:rsidRPr="00667BA6">
        <w:rPr>
          <w:rFonts w:eastAsia="標楷體"/>
        </w:rPr>
        <w:t>？除悔</w:t>
      </w:r>
      <w:r w:rsidRPr="00667BA6">
        <w:rPr>
          <w:rFonts w:eastAsia="標楷體" w:hint="eastAsia"/>
        </w:rPr>
        <w:t>，</w:t>
      </w:r>
      <w:r w:rsidRPr="00667BA6">
        <w:rPr>
          <w:rFonts w:eastAsia="標楷體"/>
        </w:rPr>
        <w:t>若餘法是名無悔法。</w:t>
      </w:r>
    </w:p>
    <w:p w:rsidR="00286CA7" w:rsidRPr="00667BA6" w:rsidRDefault="00286CA7" w:rsidP="002A720F">
      <w:pPr>
        <w:pStyle w:val="a5"/>
        <w:ind w:leftChars="105" w:left="791" w:hangingChars="245" w:hanging="539"/>
        <w:jc w:val="both"/>
      </w:pPr>
      <w:r w:rsidRPr="00667BA6">
        <w:rPr>
          <w:rFonts w:hint="eastAsia"/>
        </w:rPr>
        <w:t>（</w:t>
      </w:r>
      <w:r w:rsidRPr="00667BA6">
        <w:rPr>
          <w:rFonts w:hint="eastAsia"/>
        </w:rPr>
        <w:t>2</w:t>
      </w:r>
      <w:r w:rsidRPr="00667BA6">
        <w:rPr>
          <w:rFonts w:hint="eastAsia"/>
        </w:rPr>
        <w:t>）《阿毘達磨法蘊足論》卷</w:t>
      </w:r>
      <w:r w:rsidRPr="00667BA6">
        <w:rPr>
          <w:rFonts w:hint="eastAsia"/>
        </w:rPr>
        <w:t>9</w:t>
      </w:r>
      <w:r w:rsidRPr="00667BA6">
        <w:rPr>
          <w:rFonts w:hint="eastAsia"/>
        </w:rPr>
        <w:t>〈</w:t>
      </w:r>
      <w:r w:rsidRPr="00667BA6">
        <w:rPr>
          <w:rFonts w:hint="eastAsia"/>
        </w:rPr>
        <w:t>16</w:t>
      </w:r>
      <w:r w:rsidRPr="00667BA6">
        <w:rPr>
          <w:rFonts w:hint="eastAsia"/>
        </w:rPr>
        <w:t>雜事品〉（大正</w:t>
      </w:r>
      <w:r w:rsidRPr="00667BA6">
        <w:rPr>
          <w:rFonts w:cs="Times New Roman" w:hint="eastAsia"/>
        </w:rPr>
        <w:t>26</w:t>
      </w:r>
      <w:r w:rsidRPr="00667BA6">
        <w:rPr>
          <w:rFonts w:hint="eastAsia"/>
        </w:rPr>
        <w:t>，</w:t>
      </w:r>
      <w:r w:rsidRPr="00667BA6">
        <w:rPr>
          <w:rFonts w:hint="eastAsia"/>
        </w:rPr>
        <w:t>497a29-b1</w:t>
      </w:r>
      <w:r w:rsidRPr="00667BA6">
        <w:rPr>
          <w:rFonts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云何惡作？謂心</w:t>
      </w:r>
      <w:r w:rsidRPr="00667BA6">
        <w:rPr>
          <w:rFonts w:eastAsia="標楷體" w:hint="eastAsia"/>
          <w:b/>
        </w:rPr>
        <w:t>變</w:t>
      </w:r>
      <w:r w:rsidRPr="00667BA6">
        <w:rPr>
          <w:rFonts w:eastAsia="標楷體" w:hint="eastAsia"/>
        </w:rPr>
        <w:t>、心懊、心</w:t>
      </w:r>
      <w:r w:rsidRPr="00667BA6">
        <w:rPr>
          <w:rFonts w:eastAsia="標楷體" w:hint="eastAsia"/>
          <w:b/>
        </w:rPr>
        <w:t>悔</w:t>
      </w:r>
      <w:r w:rsidRPr="00667BA6">
        <w:rPr>
          <w:rFonts w:eastAsia="標楷體" w:hint="eastAsia"/>
        </w:rPr>
        <w:t>，我惡作惡作性，總名惡作。</w:t>
      </w:r>
    </w:p>
  </w:footnote>
  <w:footnote w:id="32">
    <w:p w:rsidR="00286CA7" w:rsidRPr="00667BA6" w:rsidRDefault="00286CA7" w:rsidP="002A720F">
      <w:pPr>
        <w:pStyle w:val="a5"/>
        <w:ind w:left="253" w:hangingChars="115" w:hanging="253"/>
        <w:jc w:val="both"/>
      </w:pPr>
      <w:r w:rsidRPr="00667BA6">
        <w:rPr>
          <w:rStyle w:val="a6"/>
          <w:rFonts w:cs="Times New Roman"/>
        </w:rPr>
        <w:footnoteRef/>
      </w:r>
      <w:r w:rsidRPr="00667BA6">
        <w:rPr>
          <w:rFonts w:hint="eastAsia"/>
        </w:rPr>
        <w:t xml:space="preserve"> </w:t>
      </w:r>
      <w:r w:rsidRPr="00667BA6">
        <w:rPr>
          <w:rFonts w:hint="eastAsia"/>
        </w:rPr>
        <w:t>《</w:t>
      </w:r>
      <w:r w:rsidRPr="00667BA6">
        <w:rPr>
          <w:rFonts w:hAnsi="新細明體" w:cs="Times New Roman" w:hint="eastAsia"/>
        </w:rPr>
        <w:t>阿毘</w:t>
      </w:r>
      <w:r w:rsidRPr="00667BA6">
        <w:rPr>
          <w:rFonts w:hint="eastAsia"/>
        </w:rPr>
        <w:t>達磨品類足論》卷</w:t>
      </w:r>
      <w:r w:rsidRPr="00667BA6">
        <w:rPr>
          <w:rFonts w:hint="eastAsia"/>
        </w:rPr>
        <w:t>6</w:t>
      </w:r>
      <w:r w:rsidRPr="00667BA6">
        <w:rPr>
          <w:rFonts w:hint="eastAsia"/>
        </w:rPr>
        <w:t>〈</w:t>
      </w:r>
      <w:r w:rsidRPr="00667BA6">
        <w:rPr>
          <w:rFonts w:hint="eastAsia"/>
        </w:rPr>
        <w:t>6</w:t>
      </w:r>
      <w:r w:rsidRPr="00667BA6">
        <w:rPr>
          <w:rFonts w:hint="eastAsia"/>
        </w:rPr>
        <w:t>辯攝等品〉（大正</w:t>
      </w:r>
      <w:r w:rsidRPr="00667BA6">
        <w:rPr>
          <w:rFonts w:cs="Times New Roman" w:hint="eastAsia"/>
        </w:rPr>
        <w:t>26</w:t>
      </w:r>
      <w:r w:rsidRPr="00667BA6">
        <w:rPr>
          <w:rFonts w:hint="eastAsia"/>
        </w:rPr>
        <w:t>，</w:t>
      </w:r>
      <w:r w:rsidRPr="00667BA6">
        <w:rPr>
          <w:rFonts w:hint="eastAsia"/>
        </w:rPr>
        <w:t>716c27-717a</w:t>
      </w:r>
      <w:r w:rsidRPr="00667BA6">
        <w:t>5</w:t>
      </w:r>
      <w:r w:rsidRPr="00667BA6">
        <w:rPr>
          <w:rFonts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b/>
        </w:rPr>
        <w:t>小法</w:t>
      </w:r>
      <w:r w:rsidRPr="00667BA6">
        <w:rPr>
          <w:rFonts w:eastAsia="標楷體" w:hint="eastAsia"/>
        </w:rPr>
        <w:t>云何？謂小信、小欲、小勝解及彼相應法，彼俱有法，若諸色法，少小、微細、不多、不廣，是名小法。</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b/>
        </w:rPr>
        <w:t>大法</w:t>
      </w:r>
      <w:r w:rsidRPr="00667BA6">
        <w:rPr>
          <w:rFonts w:eastAsia="標楷體" w:hint="eastAsia"/>
        </w:rPr>
        <w:t>云何？謂大信、大欲、大勝解及彼相應法，彼俱有法，若諸色法雖復多廣，而非無邊、無際、無量，若虛空、非擇滅，是名大法。</w:t>
      </w:r>
    </w:p>
    <w:p w:rsidR="00286CA7" w:rsidRPr="00667BA6" w:rsidRDefault="00286CA7" w:rsidP="002A720F">
      <w:pPr>
        <w:pStyle w:val="a5"/>
        <w:ind w:leftChars="105" w:left="252" w:firstLineChars="0" w:firstLine="0"/>
        <w:jc w:val="both"/>
      </w:pPr>
      <w:r w:rsidRPr="00667BA6">
        <w:rPr>
          <w:rFonts w:eastAsia="標楷體" w:hint="eastAsia"/>
          <w:b/>
        </w:rPr>
        <w:t>無量法</w:t>
      </w:r>
      <w:r w:rsidRPr="00667BA6">
        <w:rPr>
          <w:rFonts w:eastAsia="標楷體" w:hint="eastAsia"/>
        </w:rPr>
        <w:t>云何？謂無量信、無量欲、無量勝解及彼相應法，彼俱有法，若諸色法多廣、無邊、無際、無量，若擇滅，是名無量法。</w:t>
      </w:r>
    </w:p>
  </w:footnote>
  <w:footnote w:id="33">
    <w:p w:rsidR="00286CA7" w:rsidRPr="00667BA6" w:rsidRDefault="00286CA7" w:rsidP="002A720F">
      <w:pPr>
        <w:pStyle w:val="a5"/>
        <w:ind w:left="792" w:hangingChars="360" w:hanging="792"/>
        <w:jc w:val="both"/>
      </w:pPr>
      <w:r w:rsidRPr="00667BA6">
        <w:rPr>
          <w:rStyle w:val="a6"/>
        </w:rPr>
        <w:footnoteRef/>
      </w:r>
      <w:r w:rsidRPr="00667BA6">
        <w:rPr>
          <w:rFonts w:hint="eastAsia"/>
        </w:rPr>
        <w:t xml:space="preserve"> </w:t>
      </w:r>
      <w:r w:rsidRPr="00667BA6">
        <w:rPr>
          <w:rFonts w:hint="eastAsia"/>
        </w:rPr>
        <w:t>（</w:t>
      </w:r>
      <w:r w:rsidRPr="00667BA6">
        <w:rPr>
          <w:rFonts w:hint="eastAsia"/>
        </w:rPr>
        <w:t>1</w:t>
      </w:r>
      <w:r w:rsidRPr="00667BA6">
        <w:rPr>
          <w:rFonts w:hint="eastAsia"/>
        </w:rPr>
        <w:t>）</w:t>
      </w:r>
      <w:r w:rsidRPr="00667BA6">
        <w:t>《阿毘曇毘婆沙論》卷</w:t>
      </w:r>
      <w:r w:rsidRPr="00667BA6">
        <w:t>15</w:t>
      </w:r>
      <w:r w:rsidRPr="00667BA6">
        <w:t>〈</w:t>
      </w:r>
      <w:r w:rsidRPr="00667BA6">
        <w:t>3</w:t>
      </w:r>
      <w:r w:rsidRPr="00667BA6">
        <w:t>人品〉</w:t>
      </w:r>
      <w:r w:rsidRPr="00667BA6">
        <w:rPr>
          <w:rFonts w:eastAsia="標楷體" w:hint="eastAsia"/>
        </w:rPr>
        <w:t>（</w:t>
      </w:r>
      <w:r w:rsidRPr="00667BA6">
        <w:t>大正</w:t>
      </w:r>
      <w:r w:rsidRPr="00667BA6">
        <w:t>28</w:t>
      </w:r>
      <w:r w:rsidRPr="00667BA6">
        <w:t>，</w:t>
      </w:r>
      <w:r w:rsidRPr="00667BA6">
        <w:t>115a20</w:t>
      </w:r>
      <w:r w:rsidRPr="00667BA6">
        <w:rPr>
          <w:rFonts w:hint="eastAsia"/>
        </w:rPr>
        <w:t>）</w:t>
      </w:r>
      <w:r w:rsidRPr="00667BA6">
        <w:t>：</w:t>
      </w:r>
    </w:p>
    <w:p w:rsidR="00286CA7" w:rsidRPr="00667BA6" w:rsidRDefault="00286CA7" w:rsidP="002A720F">
      <w:pPr>
        <w:pStyle w:val="a5"/>
        <w:ind w:leftChars="335" w:left="804" w:firstLineChars="0" w:firstLine="0"/>
        <w:jc w:val="both"/>
        <w:rPr>
          <w:rFonts w:eastAsia="標楷體"/>
        </w:rPr>
      </w:pPr>
      <w:r w:rsidRPr="00667BA6">
        <w:rPr>
          <w:rFonts w:eastAsia="標楷體"/>
          <w:b/>
        </w:rPr>
        <w:t>可斷法</w:t>
      </w:r>
      <w:r w:rsidRPr="00667BA6">
        <w:rPr>
          <w:rFonts w:eastAsia="標楷體"/>
        </w:rPr>
        <w:t>云何？答言：</w:t>
      </w:r>
      <w:r w:rsidRPr="00667BA6">
        <w:rPr>
          <w:rFonts w:eastAsia="標楷體"/>
          <w:b/>
        </w:rPr>
        <w:t>一切有漏法</w:t>
      </w:r>
      <w:r w:rsidRPr="00667BA6">
        <w:rPr>
          <w:rFonts w:eastAsia="標楷體"/>
        </w:rPr>
        <w:t>。</w:t>
      </w:r>
    </w:p>
    <w:p w:rsidR="00286CA7" w:rsidRPr="00667BA6" w:rsidRDefault="00286CA7" w:rsidP="002A720F">
      <w:pPr>
        <w:pStyle w:val="a5"/>
        <w:ind w:leftChars="105" w:left="791" w:hangingChars="245" w:hanging="539"/>
        <w:jc w:val="both"/>
      </w:pPr>
      <w:r w:rsidRPr="00667BA6">
        <w:rPr>
          <w:rFonts w:hint="eastAsia"/>
        </w:rPr>
        <w:t>（</w:t>
      </w:r>
      <w:r w:rsidRPr="00667BA6">
        <w:rPr>
          <w:rFonts w:hint="eastAsia"/>
        </w:rPr>
        <w:t>2</w:t>
      </w:r>
      <w:r w:rsidRPr="00667BA6">
        <w:rPr>
          <w:rFonts w:hint="eastAsia"/>
        </w:rPr>
        <w:t>）《十住毘婆沙論》卷</w:t>
      </w:r>
      <w:r w:rsidRPr="00667BA6">
        <w:rPr>
          <w:rFonts w:hint="eastAsia"/>
        </w:rPr>
        <w:t>14</w:t>
      </w:r>
      <w:r w:rsidRPr="00667BA6">
        <w:rPr>
          <w:rFonts w:hint="eastAsia"/>
        </w:rPr>
        <w:t>〈</w:t>
      </w:r>
      <w:r w:rsidRPr="00667BA6">
        <w:rPr>
          <w:rFonts w:hint="eastAsia"/>
        </w:rPr>
        <w:t>28</w:t>
      </w:r>
      <w:r w:rsidRPr="00667BA6">
        <w:rPr>
          <w:rFonts w:hint="eastAsia"/>
        </w:rPr>
        <w:t>分別二地業道品〉（大正</w:t>
      </w:r>
      <w:r w:rsidRPr="00667BA6">
        <w:rPr>
          <w:rFonts w:hint="eastAsia"/>
        </w:rPr>
        <w:t>26</w:t>
      </w:r>
      <w:r w:rsidRPr="00667BA6">
        <w:rPr>
          <w:rFonts w:hint="eastAsia"/>
        </w:rPr>
        <w:t>，</w:t>
      </w:r>
      <w:r w:rsidRPr="00667BA6">
        <w:rPr>
          <w:rFonts w:hint="eastAsia"/>
        </w:rPr>
        <w:t>96c29-97a1</w:t>
      </w:r>
      <w:r w:rsidRPr="00667BA6">
        <w:rPr>
          <w:rFonts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或可斷，</w:t>
      </w:r>
      <w:r w:rsidRPr="00667BA6">
        <w:rPr>
          <w:rFonts w:eastAsia="標楷體" w:cs="Times New Roman" w:hint="eastAsia"/>
        </w:rPr>
        <w:t>或不可</w:t>
      </w:r>
      <w:r w:rsidRPr="00667BA6">
        <w:rPr>
          <w:rFonts w:eastAsia="標楷體" w:hint="eastAsia"/>
        </w:rPr>
        <w:t>斷。</w:t>
      </w:r>
      <w:r w:rsidRPr="00667BA6">
        <w:rPr>
          <w:rFonts w:eastAsia="標楷體" w:hint="eastAsia"/>
          <w:b/>
        </w:rPr>
        <w:t>有漏可斷，無漏不可斷</w:t>
      </w:r>
      <w:r w:rsidRPr="00667BA6">
        <w:rPr>
          <w:rFonts w:eastAsia="標楷體" w:hint="eastAsia"/>
        </w:rPr>
        <w:t>。可見、可知亦如是。</w:t>
      </w:r>
    </w:p>
  </w:footnote>
  <w:footnote w:id="34">
    <w:p w:rsidR="00286CA7" w:rsidRPr="00667BA6" w:rsidRDefault="00286CA7" w:rsidP="002A720F">
      <w:pPr>
        <w:pStyle w:val="a5"/>
        <w:ind w:left="253" w:hangingChars="115" w:hanging="253"/>
        <w:jc w:val="both"/>
      </w:pPr>
      <w:r w:rsidRPr="00667BA6">
        <w:rPr>
          <w:rStyle w:val="a6"/>
          <w:rFonts w:cs="Times New Roman"/>
        </w:rPr>
        <w:footnoteRef/>
      </w:r>
      <w:r w:rsidRPr="00667BA6">
        <w:rPr>
          <w:rFonts w:cs="Times New Roman" w:hint="eastAsia"/>
        </w:rPr>
        <w:t xml:space="preserve"> </w:t>
      </w:r>
      <w:r w:rsidRPr="00667BA6">
        <w:rPr>
          <w:rFonts w:hint="eastAsia"/>
        </w:rPr>
        <w:t>不＝非【宋】【元】【明】【宮】＊。</w:t>
      </w:r>
      <w:r w:rsidRPr="00667BA6">
        <w:t>（大正</w:t>
      </w:r>
      <w:r w:rsidRPr="00667BA6">
        <w:rPr>
          <w:rFonts w:cs="Times New Roman"/>
        </w:rPr>
        <w:t>26</w:t>
      </w:r>
      <w:r w:rsidRPr="00667BA6">
        <w:t>，</w:t>
      </w:r>
      <w:r w:rsidRPr="00667BA6">
        <w:rPr>
          <w:rFonts w:cs="Times New Roman" w:hint="eastAsia"/>
        </w:rPr>
        <w:t>31</w:t>
      </w:r>
      <w:r w:rsidRPr="00667BA6">
        <w:rPr>
          <w:rFonts w:cs="Times New Roman"/>
        </w:rPr>
        <w:t>d</w:t>
      </w:r>
      <w:r w:rsidRPr="00667BA6">
        <w:t>，</w:t>
      </w:r>
      <w:r w:rsidRPr="00667BA6">
        <w:rPr>
          <w:rFonts w:cs="Times New Roman"/>
        </w:rPr>
        <w:t>n.</w:t>
      </w:r>
      <w:r w:rsidRPr="00667BA6">
        <w:rPr>
          <w:rFonts w:cs="Times New Roman" w:hint="eastAsia"/>
        </w:rPr>
        <w:t>1</w:t>
      </w:r>
      <w:r w:rsidRPr="00667BA6">
        <w:t>）</w:t>
      </w:r>
    </w:p>
  </w:footnote>
  <w:footnote w:id="35">
    <w:p w:rsidR="00286CA7" w:rsidRPr="00667BA6" w:rsidRDefault="00286CA7" w:rsidP="002A720F">
      <w:pPr>
        <w:pStyle w:val="a5"/>
        <w:ind w:left="792" w:hangingChars="360" w:hanging="792"/>
        <w:jc w:val="both"/>
      </w:pPr>
      <w:r w:rsidRPr="00667BA6">
        <w:rPr>
          <w:rStyle w:val="a6"/>
          <w:rFonts w:cs="Times New Roman"/>
        </w:rPr>
        <w:footnoteRef/>
      </w:r>
      <w:r w:rsidRPr="00667BA6">
        <w:rPr>
          <w:rFonts w:hint="eastAsia"/>
        </w:rPr>
        <w:t xml:space="preserve"> </w:t>
      </w:r>
      <w:r w:rsidRPr="00667BA6">
        <w:rPr>
          <w:rFonts w:hint="eastAsia"/>
        </w:rPr>
        <w:t>（</w:t>
      </w:r>
      <w:r w:rsidRPr="00667BA6">
        <w:rPr>
          <w:rFonts w:hint="eastAsia"/>
        </w:rPr>
        <w:t>1</w:t>
      </w:r>
      <w:r w:rsidRPr="00667BA6">
        <w:rPr>
          <w:rFonts w:hint="eastAsia"/>
        </w:rPr>
        <w:t>）《阿毘達磨大毘婆沙論》卷</w:t>
      </w:r>
      <w:r w:rsidRPr="00667BA6">
        <w:rPr>
          <w:rFonts w:hint="eastAsia"/>
        </w:rPr>
        <w:t>76</w:t>
      </w:r>
      <w:r w:rsidRPr="00667BA6">
        <w:rPr>
          <w:rFonts w:hint="eastAsia"/>
        </w:rPr>
        <w:t>（大正</w:t>
      </w:r>
      <w:r w:rsidRPr="00667BA6">
        <w:rPr>
          <w:rFonts w:hint="eastAsia"/>
        </w:rPr>
        <w:t>27</w:t>
      </w:r>
      <w:r w:rsidRPr="00667BA6">
        <w:rPr>
          <w:rFonts w:hint="eastAsia"/>
        </w:rPr>
        <w:t>，</w:t>
      </w:r>
      <w:r w:rsidRPr="00667BA6">
        <w:rPr>
          <w:rFonts w:hint="eastAsia"/>
        </w:rPr>
        <w:t>392b17-24</w:t>
      </w:r>
      <w:r w:rsidRPr="00667BA6">
        <w:rPr>
          <w:rFonts w:hint="eastAsia"/>
        </w:rPr>
        <w:t>）：</w:t>
      </w:r>
    </w:p>
    <w:p w:rsidR="00286CA7" w:rsidRPr="00667BA6" w:rsidRDefault="00286CA7" w:rsidP="002A720F">
      <w:pPr>
        <w:pStyle w:val="a5"/>
        <w:ind w:leftChars="335" w:left="1244" w:hangingChars="200" w:hanging="440"/>
        <w:jc w:val="both"/>
        <w:rPr>
          <w:rFonts w:eastAsia="標楷體"/>
        </w:rPr>
      </w:pPr>
      <w:r w:rsidRPr="00667BA6">
        <w:rPr>
          <w:rFonts w:eastAsia="標楷體" w:hint="eastAsia"/>
        </w:rPr>
        <w:t>問：</w:t>
      </w:r>
      <w:r w:rsidRPr="00667BA6">
        <w:rPr>
          <w:rFonts w:eastAsia="標楷體" w:hint="eastAsia"/>
          <w:b/>
        </w:rPr>
        <w:t>有漏法</w:t>
      </w:r>
      <w:r w:rsidRPr="00667BA6">
        <w:rPr>
          <w:rFonts w:eastAsia="標楷體" w:hint="eastAsia"/>
        </w:rPr>
        <w:t>云何？答：十處、二處少分──謂意處、法處少分。</w:t>
      </w:r>
    </w:p>
    <w:p w:rsidR="00286CA7" w:rsidRPr="00667BA6" w:rsidRDefault="00286CA7" w:rsidP="002A720F">
      <w:pPr>
        <w:pStyle w:val="a5"/>
        <w:ind w:leftChars="335" w:left="1244" w:hangingChars="200" w:hanging="440"/>
        <w:jc w:val="both"/>
        <w:rPr>
          <w:rFonts w:eastAsia="標楷體"/>
        </w:rPr>
      </w:pPr>
      <w:r w:rsidRPr="00667BA6">
        <w:rPr>
          <w:rFonts w:eastAsia="標楷體" w:hint="eastAsia"/>
        </w:rPr>
        <w:t>問：</w:t>
      </w:r>
      <w:r w:rsidRPr="00667BA6">
        <w:rPr>
          <w:rFonts w:eastAsia="標楷體" w:hint="eastAsia"/>
          <w:b/>
        </w:rPr>
        <w:t>無漏法</w:t>
      </w:r>
      <w:r w:rsidRPr="00667BA6">
        <w:rPr>
          <w:rFonts w:eastAsia="標楷體" w:hint="eastAsia"/>
        </w:rPr>
        <w:t>云何？答：二處少分──謂即意處、法處少分。</w:t>
      </w:r>
    </w:p>
    <w:p w:rsidR="00286CA7" w:rsidRPr="00667BA6" w:rsidRDefault="00286CA7" w:rsidP="002A720F">
      <w:pPr>
        <w:pStyle w:val="a5"/>
        <w:ind w:leftChars="335" w:left="1244" w:hangingChars="200" w:hanging="440"/>
        <w:jc w:val="both"/>
        <w:rPr>
          <w:rFonts w:eastAsia="標楷體"/>
        </w:rPr>
      </w:pPr>
      <w:r w:rsidRPr="00667BA6">
        <w:rPr>
          <w:rFonts w:eastAsia="標楷體" w:hint="eastAsia"/>
        </w:rPr>
        <w:t>問：有漏、無漏其義云何？</w:t>
      </w:r>
    </w:p>
    <w:p w:rsidR="00286CA7" w:rsidRPr="00667BA6" w:rsidRDefault="00286CA7" w:rsidP="002A720F">
      <w:pPr>
        <w:pStyle w:val="a5"/>
        <w:ind w:leftChars="335" w:left="1244" w:hangingChars="200" w:hanging="440"/>
        <w:jc w:val="both"/>
        <w:rPr>
          <w:rFonts w:eastAsia="標楷體"/>
        </w:rPr>
      </w:pPr>
      <w:r w:rsidRPr="00667BA6">
        <w:rPr>
          <w:rFonts w:eastAsia="標楷體" w:hint="eastAsia"/>
        </w:rPr>
        <w:t>答：若法能長養諸有、攝益諸有、任持諸有，是</w:t>
      </w:r>
      <w:r w:rsidRPr="00667BA6">
        <w:rPr>
          <w:rFonts w:eastAsia="標楷體" w:hint="eastAsia"/>
          <w:b/>
        </w:rPr>
        <w:t>有漏</w:t>
      </w:r>
      <w:r w:rsidRPr="00667BA6">
        <w:rPr>
          <w:rFonts w:eastAsia="標楷體" w:hint="eastAsia"/>
        </w:rPr>
        <w:t>義。與此相違是</w:t>
      </w:r>
      <w:r w:rsidRPr="00667BA6">
        <w:rPr>
          <w:rFonts w:eastAsia="標楷體" w:hint="eastAsia"/>
          <w:b/>
        </w:rPr>
        <w:t>無漏</w:t>
      </w:r>
      <w:r w:rsidRPr="00667BA6">
        <w:rPr>
          <w:rFonts w:eastAsia="標楷體" w:hint="eastAsia"/>
        </w:rPr>
        <w:t>義。</w:t>
      </w:r>
    </w:p>
    <w:p w:rsidR="00286CA7" w:rsidRPr="00667BA6" w:rsidRDefault="00286CA7" w:rsidP="004D4284">
      <w:pPr>
        <w:pStyle w:val="a5"/>
        <w:ind w:leftChars="520" w:left="1248" w:firstLineChars="0" w:firstLine="0"/>
        <w:jc w:val="both"/>
        <w:rPr>
          <w:rFonts w:eastAsia="標楷體"/>
        </w:rPr>
      </w:pPr>
      <w:r w:rsidRPr="00667BA6">
        <w:rPr>
          <w:rFonts w:eastAsia="標楷體" w:hint="eastAsia"/>
        </w:rPr>
        <w:t>復次，若法能令諸有相續生老病死、流轉不絕是</w:t>
      </w:r>
      <w:r w:rsidRPr="00667BA6">
        <w:rPr>
          <w:rFonts w:eastAsia="標楷體" w:hint="eastAsia"/>
          <w:b/>
        </w:rPr>
        <w:t>有漏</w:t>
      </w:r>
      <w:r w:rsidRPr="00667BA6">
        <w:rPr>
          <w:rFonts w:eastAsia="標楷體" w:hint="eastAsia"/>
        </w:rPr>
        <w:t>義。與此相違是</w:t>
      </w:r>
      <w:r w:rsidRPr="00667BA6">
        <w:rPr>
          <w:rFonts w:eastAsia="標楷體" w:hint="eastAsia"/>
          <w:b/>
        </w:rPr>
        <w:t>無漏</w:t>
      </w:r>
      <w:r w:rsidRPr="00667BA6">
        <w:rPr>
          <w:rFonts w:eastAsia="標楷體" w:hint="eastAsia"/>
        </w:rPr>
        <w:t>義。</w:t>
      </w:r>
    </w:p>
    <w:p w:rsidR="00286CA7" w:rsidRPr="00667BA6" w:rsidRDefault="00286CA7" w:rsidP="002A720F">
      <w:pPr>
        <w:pStyle w:val="a5"/>
        <w:ind w:leftChars="105" w:left="791" w:hangingChars="245" w:hanging="539"/>
        <w:jc w:val="both"/>
      </w:pPr>
      <w:r w:rsidRPr="00667BA6">
        <w:rPr>
          <w:rFonts w:hint="eastAsia"/>
        </w:rPr>
        <w:t>（</w:t>
      </w:r>
      <w:r w:rsidRPr="00667BA6">
        <w:rPr>
          <w:rFonts w:hint="eastAsia"/>
        </w:rPr>
        <w:t>2</w:t>
      </w:r>
      <w:r w:rsidRPr="00667BA6">
        <w:rPr>
          <w:rFonts w:hint="eastAsia"/>
        </w:rPr>
        <w:t>）</w:t>
      </w:r>
      <w:r w:rsidRPr="00667BA6">
        <w:t>《大智度論》卷</w:t>
      </w:r>
      <w:r w:rsidRPr="00667BA6">
        <w:t>44</w:t>
      </w:r>
      <w:r w:rsidRPr="00667BA6">
        <w:rPr>
          <w:rFonts w:hint="eastAsia"/>
        </w:rPr>
        <w:t>〈</w:t>
      </w:r>
      <w:r w:rsidRPr="00667BA6">
        <w:rPr>
          <w:rFonts w:hint="eastAsia"/>
        </w:rPr>
        <w:t>11</w:t>
      </w:r>
      <w:r w:rsidRPr="00667BA6">
        <w:rPr>
          <w:bCs/>
        </w:rPr>
        <w:t>幻人無作品</w:t>
      </w:r>
      <w:r w:rsidRPr="00667BA6">
        <w:rPr>
          <w:rFonts w:hint="eastAsia"/>
          <w:bCs/>
        </w:rPr>
        <w:t>〉</w:t>
      </w:r>
      <w:r w:rsidRPr="00667BA6">
        <w:rPr>
          <w:rFonts w:eastAsia="標楷體" w:hint="eastAsia"/>
        </w:rPr>
        <w:t>（</w:t>
      </w:r>
      <w:r w:rsidRPr="00667BA6">
        <w:t>大正</w:t>
      </w:r>
      <w:r w:rsidRPr="00667BA6">
        <w:t>25</w:t>
      </w:r>
      <w:r w:rsidRPr="00667BA6">
        <w:t>，</w:t>
      </w:r>
      <w:r w:rsidRPr="00667BA6">
        <w:t>381b26-29</w:t>
      </w:r>
      <w:r w:rsidRPr="00667BA6">
        <w:rPr>
          <w:rFonts w:eastAsia="標楷體" w:hint="eastAsia"/>
        </w:rPr>
        <w:t>）</w:t>
      </w:r>
      <w:r w:rsidRPr="00667BA6">
        <w:t>：</w:t>
      </w:r>
    </w:p>
    <w:p w:rsidR="00286CA7" w:rsidRPr="00667BA6" w:rsidRDefault="00286CA7" w:rsidP="002A720F">
      <w:pPr>
        <w:pStyle w:val="a5"/>
        <w:ind w:leftChars="335" w:left="804" w:firstLineChars="0" w:firstLine="0"/>
        <w:jc w:val="both"/>
        <w:rPr>
          <w:rFonts w:eastAsia="標楷體"/>
        </w:rPr>
      </w:pPr>
      <w:r w:rsidRPr="00667BA6">
        <w:rPr>
          <w:rFonts w:eastAsia="標楷體"/>
        </w:rPr>
        <w:t>何等為</w:t>
      </w:r>
      <w:r w:rsidRPr="00667BA6">
        <w:rPr>
          <w:rFonts w:eastAsia="標楷體"/>
          <w:b/>
        </w:rPr>
        <w:t>有漏法</w:t>
      </w:r>
      <w:r w:rsidRPr="00667BA6">
        <w:rPr>
          <w:rFonts w:eastAsia="標楷體"/>
        </w:rPr>
        <w:t>？五受眾、十二入、十八界，六種、六觸、六受，四禪乃至四無色定，是名有漏法。</w:t>
      </w:r>
    </w:p>
    <w:p w:rsidR="00286CA7" w:rsidRPr="00667BA6" w:rsidRDefault="00286CA7" w:rsidP="002A720F">
      <w:pPr>
        <w:pStyle w:val="a5"/>
        <w:ind w:leftChars="335" w:left="804" w:firstLineChars="0" w:firstLine="0"/>
        <w:jc w:val="both"/>
      </w:pPr>
      <w:r w:rsidRPr="00667BA6">
        <w:rPr>
          <w:rFonts w:eastAsia="標楷體"/>
        </w:rPr>
        <w:t>何等為</w:t>
      </w:r>
      <w:r w:rsidRPr="00667BA6">
        <w:rPr>
          <w:rFonts w:eastAsia="標楷體"/>
          <w:b/>
        </w:rPr>
        <w:t>無漏法</w:t>
      </w:r>
      <w:r w:rsidRPr="00667BA6">
        <w:rPr>
          <w:rFonts w:eastAsia="標楷體"/>
        </w:rPr>
        <w:t>？四念處乃至十八不共法及一切種智，是名無漏法。</w:t>
      </w:r>
    </w:p>
  </w:footnote>
  <w:footnote w:id="36">
    <w:p w:rsidR="00286CA7" w:rsidRPr="00667BA6" w:rsidRDefault="00286CA7" w:rsidP="002A720F">
      <w:pPr>
        <w:pStyle w:val="a5"/>
        <w:ind w:left="253" w:hangingChars="115" w:hanging="253"/>
        <w:jc w:val="both"/>
      </w:pPr>
      <w:r w:rsidRPr="00667BA6">
        <w:rPr>
          <w:rStyle w:val="a6"/>
          <w:rFonts w:cs="Times New Roman"/>
        </w:rPr>
        <w:footnoteRef/>
      </w:r>
      <w:r w:rsidRPr="00667BA6">
        <w:rPr>
          <w:rFonts w:hint="eastAsia"/>
        </w:rPr>
        <w:t xml:space="preserve"> </w:t>
      </w:r>
      <w:r w:rsidRPr="00667BA6">
        <w:rPr>
          <w:rFonts w:hint="eastAsia"/>
        </w:rPr>
        <w:t>《阿毘達磨品類足論》卷</w:t>
      </w:r>
      <w:r w:rsidRPr="00667BA6">
        <w:rPr>
          <w:rFonts w:hint="eastAsia"/>
        </w:rPr>
        <w:t>7</w:t>
      </w:r>
      <w:r w:rsidRPr="00667BA6">
        <w:rPr>
          <w:rFonts w:hint="eastAsia"/>
        </w:rPr>
        <w:t>〈</w:t>
      </w:r>
      <w:r w:rsidRPr="00667BA6">
        <w:rPr>
          <w:rFonts w:hint="eastAsia"/>
        </w:rPr>
        <w:t>6</w:t>
      </w:r>
      <w:r w:rsidRPr="00667BA6">
        <w:rPr>
          <w:rFonts w:hint="eastAsia"/>
        </w:rPr>
        <w:t>辯攝等品〉（大正</w:t>
      </w:r>
      <w:r w:rsidRPr="00667BA6">
        <w:rPr>
          <w:rFonts w:cs="Times New Roman" w:hint="eastAsia"/>
        </w:rPr>
        <w:t>26</w:t>
      </w:r>
      <w:r w:rsidRPr="00667BA6">
        <w:rPr>
          <w:rFonts w:hint="eastAsia"/>
        </w:rPr>
        <w:t>，</w:t>
      </w:r>
      <w:r w:rsidRPr="00667BA6">
        <w:rPr>
          <w:rFonts w:hint="eastAsia"/>
        </w:rPr>
        <w:t>719b16-18</w:t>
      </w:r>
      <w:r w:rsidRPr="00667BA6">
        <w:rPr>
          <w:rFonts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b/>
        </w:rPr>
        <w:t>欲界繫法</w:t>
      </w:r>
      <w:r w:rsidRPr="00667BA6">
        <w:rPr>
          <w:rFonts w:eastAsia="標楷體" w:hint="eastAsia"/>
        </w:rPr>
        <w:t>云何？謂欲界繫五蘊。</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b/>
        </w:rPr>
        <w:t>色界繫法</w:t>
      </w:r>
      <w:r w:rsidRPr="00667BA6">
        <w:rPr>
          <w:rFonts w:eastAsia="標楷體" w:hint="eastAsia"/>
        </w:rPr>
        <w:t>云何？謂色界繫五蘊。</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b/>
        </w:rPr>
        <w:t>無色界繫法</w:t>
      </w:r>
      <w:r w:rsidRPr="00667BA6">
        <w:rPr>
          <w:rFonts w:eastAsia="標楷體" w:hint="eastAsia"/>
        </w:rPr>
        <w:t>云何？謂無色界四蘊。</w:t>
      </w:r>
    </w:p>
    <w:p w:rsidR="00286CA7" w:rsidRPr="00667BA6" w:rsidRDefault="00286CA7" w:rsidP="002A720F">
      <w:pPr>
        <w:pStyle w:val="a5"/>
        <w:ind w:leftChars="105" w:left="252" w:firstLineChars="0" w:firstLine="0"/>
        <w:jc w:val="both"/>
      </w:pPr>
      <w:r w:rsidRPr="00667BA6">
        <w:rPr>
          <w:rFonts w:eastAsia="標楷體" w:hint="eastAsia"/>
          <w:b/>
        </w:rPr>
        <w:t>不繫法</w:t>
      </w:r>
      <w:r w:rsidRPr="00667BA6">
        <w:rPr>
          <w:rFonts w:eastAsia="標楷體" w:hint="eastAsia"/>
        </w:rPr>
        <w:t>云何？謂一切無漏法。</w:t>
      </w:r>
    </w:p>
  </w:footnote>
  <w:footnote w:id="37">
    <w:p w:rsidR="00286CA7" w:rsidRPr="00667BA6" w:rsidRDefault="00286CA7" w:rsidP="002A720F">
      <w:pPr>
        <w:pStyle w:val="a5"/>
        <w:ind w:left="792" w:hangingChars="360" w:hanging="792"/>
        <w:jc w:val="both"/>
      </w:pPr>
      <w:r w:rsidRPr="00667BA6">
        <w:rPr>
          <w:rStyle w:val="a6"/>
          <w:rFonts w:cs="Times New Roman"/>
        </w:rPr>
        <w:footnoteRef/>
      </w:r>
      <w:r w:rsidRPr="00667BA6">
        <w:rPr>
          <w:rFonts w:hint="eastAsia"/>
        </w:rPr>
        <w:t xml:space="preserve"> </w:t>
      </w:r>
      <w:r w:rsidRPr="00667BA6">
        <w:rPr>
          <w:rFonts w:hint="eastAsia"/>
        </w:rPr>
        <w:t>（</w:t>
      </w:r>
      <w:r w:rsidRPr="00667BA6">
        <w:rPr>
          <w:rFonts w:hint="eastAsia"/>
        </w:rPr>
        <w:t>1</w:t>
      </w:r>
      <w:r w:rsidRPr="00667BA6">
        <w:rPr>
          <w:rFonts w:hint="eastAsia"/>
        </w:rPr>
        <w:t>）《阿毘達磨品類足論》卷</w:t>
      </w:r>
      <w:r w:rsidRPr="00667BA6">
        <w:rPr>
          <w:rFonts w:hint="eastAsia"/>
        </w:rPr>
        <w:t>6</w:t>
      </w:r>
      <w:r w:rsidRPr="00667BA6">
        <w:rPr>
          <w:rFonts w:hint="eastAsia"/>
        </w:rPr>
        <w:t>〈</w:t>
      </w:r>
      <w:r w:rsidRPr="00667BA6">
        <w:rPr>
          <w:rFonts w:hint="eastAsia"/>
        </w:rPr>
        <w:t>6</w:t>
      </w:r>
      <w:r w:rsidRPr="00667BA6">
        <w:rPr>
          <w:rFonts w:hint="eastAsia"/>
        </w:rPr>
        <w:t>辯攝等品〉（大正</w:t>
      </w:r>
      <w:r w:rsidRPr="00667BA6">
        <w:rPr>
          <w:rFonts w:hint="eastAsia"/>
        </w:rPr>
        <w:t>26</w:t>
      </w:r>
      <w:r w:rsidRPr="00667BA6">
        <w:rPr>
          <w:rFonts w:hint="eastAsia"/>
        </w:rPr>
        <w:t>，</w:t>
      </w:r>
      <w:r w:rsidRPr="00667BA6">
        <w:rPr>
          <w:rFonts w:hint="eastAsia"/>
        </w:rPr>
        <w:t>716a5-6</w:t>
      </w:r>
      <w:r w:rsidRPr="00667BA6">
        <w:rPr>
          <w:rFonts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b/>
        </w:rPr>
        <w:t>有上法</w:t>
      </w:r>
      <w:r w:rsidRPr="00667BA6">
        <w:rPr>
          <w:rFonts w:eastAsia="標楷體" w:hint="eastAsia"/>
        </w:rPr>
        <w:t>云何？謂</w:t>
      </w:r>
      <w:r w:rsidRPr="00667BA6">
        <w:rPr>
          <w:rFonts w:eastAsia="標楷體" w:hint="eastAsia"/>
          <w:b/>
        </w:rPr>
        <w:t>一切有為法及虛空、非擇滅</w:t>
      </w:r>
      <w:r w:rsidRPr="00667BA6">
        <w:rPr>
          <w:rFonts w:eastAsia="標楷體"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b/>
        </w:rPr>
        <w:t>無上法</w:t>
      </w:r>
      <w:r w:rsidRPr="00667BA6">
        <w:rPr>
          <w:rFonts w:eastAsia="標楷體" w:hint="eastAsia"/>
        </w:rPr>
        <w:t>云何？謂</w:t>
      </w:r>
      <w:r w:rsidRPr="00667BA6">
        <w:rPr>
          <w:rFonts w:eastAsia="標楷體" w:hint="eastAsia"/>
          <w:b/>
        </w:rPr>
        <w:t>擇滅</w:t>
      </w:r>
      <w:r w:rsidRPr="00667BA6">
        <w:rPr>
          <w:rFonts w:eastAsia="標楷體" w:hint="eastAsia"/>
        </w:rPr>
        <w:t>。</w:t>
      </w:r>
    </w:p>
    <w:p w:rsidR="00286CA7" w:rsidRPr="00667BA6" w:rsidRDefault="00286CA7" w:rsidP="002A720F">
      <w:pPr>
        <w:pStyle w:val="a5"/>
        <w:ind w:leftChars="105" w:left="791" w:hangingChars="245" w:hanging="539"/>
        <w:jc w:val="both"/>
      </w:pPr>
      <w:r w:rsidRPr="00667BA6">
        <w:rPr>
          <w:rFonts w:hint="eastAsia"/>
        </w:rPr>
        <w:t>（</w:t>
      </w:r>
      <w:r w:rsidRPr="00667BA6">
        <w:rPr>
          <w:rFonts w:hint="eastAsia"/>
        </w:rPr>
        <w:t>2</w:t>
      </w:r>
      <w:r w:rsidRPr="00667BA6">
        <w:rPr>
          <w:rFonts w:hint="eastAsia"/>
        </w:rPr>
        <w:t>）《大智度論》卷</w:t>
      </w:r>
      <w:r w:rsidRPr="00667BA6">
        <w:rPr>
          <w:rFonts w:cs="Times New Roman" w:hint="eastAsia"/>
        </w:rPr>
        <w:t>55</w:t>
      </w:r>
      <w:r w:rsidRPr="00667BA6">
        <w:rPr>
          <w:rFonts w:hint="eastAsia"/>
        </w:rPr>
        <w:t>〈</w:t>
      </w:r>
      <w:r w:rsidRPr="00667BA6">
        <w:rPr>
          <w:rFonts w:cs="Times New Roman" w:hint="eastAsia"/>
        </w:rPr>
        <w:t>28</w:t>
      </w:r>
      <w:r w:rsidRPr="00667BA6">
        <w:rPr>
          <w:rFonts w:hint="eastAsia"/>
        </w:rPr>
        <w:t>幻人聽法品〉（大正</w:t>
      </w:r>
      <w:r w:rsidRPr="00667BA6">
        <w:rPr>
          <w:rFonts w:cs="Times New Roman" w:hint="eastAsia"/>
        </w:rPr>
        <w:t>25</w:t>
      </w:r>
      <w:r w:rsidRPr="00667BA6">
        <w:rPr>
          <w:rFonts w:hint="eastAsia"/>
        </w:rPr>
        <w:t>，</w:t>
      </w:r>
      <w:r w:rsidRPr="00667BA6">
        <w:rPr>
          <w:rFonts w:cs="Times New Roman" w:hint="eastAsia"/>
        </w:rPr>
        <w:t>449b21-22</w:t>
      </w:r>
      <w:r w:rsidRPr="00667BA6">
        <w:rPr>
          <w:rFonts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如阿毘曇中說：「</w:t>
      </w:r>
      <w:r w:rsidRPr="00667BA6">
        <w:rPr>
          <w:rFonts w:eastAsia="標楷體" w:hint="eastAsia"/>
          <w:b/>
        </w:rPr>
        <w:t>有上法</w:t>
      </w:r>
      <w:r w:rsidRPr="00667BA6">
        <w:rPr>
          <w:rFonts w:eastAsia="標楷體" w:hint="eastAsia"/>
        </w:rPr>
        <w:t>者，一切有為法，及虛空、非智緣盡。</w:t>
      </w:r>
    </w:p>
    <w:p w:rsidR="00286CA7" w:rsidRPr="00667BA6" w:rsidRDefault="00286CA7" w:rsidP="002A720F">
      <w:pPr>
        <w:pStyle w:val="a5"/>
        <w:ind w:leftChars="335" w:left="804" w:firstLineChars="0" w:firstLine="0"/>
        <w:jc w:val="both"/>
      </w:pPr>
      <w:r w:rsidRPr="00667BA6">
        <w:rPr>
          <w:rFonts w:eastAsia="標楷體" w:hint="eastAsia"/>
          <w:b/>
        </w:rPr>
        <w:t>無上法</w:t>
      </w:r>
      <w:r w:rsidRPr="00667BA6">
        <w:rPr>
          <w:rFonts w:eastAsia="標楷體" w:hint="eastAsia"/>
        </w:rPr>
        <w:t>者，智緣盡，所謂涅槃。」</w:t>
      </w:r>
    </w:p>
  </w:footnote>
  <w:footnote w:id="38">
    <w:p w:rsidR="00286CA7" w:rsidRPr="00667BA6" w:rsidRDefault="00286CA7" w:rsidP="002A720F">
      <w:pPr>
        <w:pStyle w:val="a5"/>
        <w:ind w:left="253" w:hangingChars="115" w:hanging="253"/>
        <w:jc w:val="both"/>
      </w:pPr>
      <w:r w:rsidRPr="00667BA6">
        <w:rPr>
          <w:rStyle w:val="a6"/>
          <w:rFonts w:cs="Times New Roman"/>
        </w:rPr>
        <w:footnoteRef/>
      </w:r>
      <w:r w:rsidRPr="00667BA6">
        <w:rPr>
          <w:rFonts w:hint="eastAsia"/>
        </w:rPr>
        <w:t xml:space="preserve"> </w:t>
      </w:r>
      <w:r w:rsidRPr="00667BA6">
        <w:rPr>
          <w:rFonts w:hint="eastAsia"/>
        </w:rPr>
        <w:t>《眾事分阿毘曇論》卷</w:t>
      </w:r>
      <w:r w:rsidRPr="00667BA6">
        <w:rPr>
          <w:rFonts w:cs="Times New Roman" w:hint="eastAsia"/>
        </w:rPr>
        <w:t>5</w:t>
      </w:r>
      <w:r w:rsidRPr="00667BA6">
        <w:rPr>
          <w:rFonts w:hint="eastAsia"/>
        </w:rPr>
        <w:t>〈</w:t>
      </w:r>
      <w:r w:rsidRPr="00667BA6">
        <w:rPr>
          <w:rFonts w:cs="Times New Roman" w:hint="eastAsia"/>
        </w:rPr>
        <w:t>6</w:t>
      </w:r>
      <w:r w:rsidRPr="00667BA6">
        <w:rPr>
          <w:rFonts w:hint="eastAsia"/>
        </w:rPr>
        <w:t>分別攝品〉（大正</w:t>
      </w:r>
      <w:r w:rsidRPr="00667BA6">
        <w:rPr>
          <w:rFonts w:cs="Times New Roman" w:hint="eastAsia"/>
        </w:rPr>
        <w:t>26</w:t>
      </w:r>
      <w:r w:rsidRPr="00667BA6">
        <w:rPr>
          <w:rFonts w:hint="eastAsia"/>
        </w:rPr>
        <w:t>，</w:t>
      </w:r>
      <w:r w:rsidRPr="00667BA6">
        <w:rPr>
          <w:rFonts w:cs="Times New Roman" w:hint="eastAsia"/>
        </w:rPr>
        <w:t>650b4-7</w:t>
      </w:r>
      <w:r w:rsidRPr="00667BA6">
        <w:rPr>
          <w:rFonts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rPr>
        <w:t>云何</w:t>
      </w:r>
      <w:r w:rsidRPr="00667BA6">
        <w:rPr>
          <w:rFonts w:eastAsia="標楷體" w:hint="eastAsia"/>
          <w:b/>
        </w:rPr>
        <w:t>有覺有觀法</w:t>
      </w:r>
      <w:r w:rsidRPr="00667BA6">
        <w:rPr>
          <w:rFonts w:eastAsia="標楷體" w:hint="eastAsia"/>
        </w:rPr>
        <w:t>？謂若覺觀相應。</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rPr>
        <w:t>云何</w:t>
      </w:r>
      <w:r w:rsidRPr="00667BA6">
        <w:rPr>
          <w:rFonts w:eastAsia="標楷體" w:hint="eastAsia"/>
          <w:b/>
        </w:rPr>
        <w:t>無覺有觀法</w:t>
      </w:r>
      <w:r w:rsidRPr="00667BA6">
        <w:rPr>
          <w:rFonts w:eastAsia="標楷體" w:hint="eastAsia"/>
        </w:rPr>
        <w:t>？謂若法覺不相應、觀相應。</w:t>
      </w:r>
    </w:p>
    <w:p w:rsidR="00286CA7" w:rsidRPr="00667BA6" w:rsidRDefault="00286CA7" w:rsidP="002A720F">
      <w:pPr>
        <w:pStyle w:val="a5"/>
        <w:ind w:leftChars="105" w:left="252" w:firstLineChars="0" w:firstLine="0"/>
        <w:jc w:val="both"/>
      </w:pPr>
      <w:r w:rsidRPr="00667BA6">
        <w:rPr>
          <w:rFonts w:eastAsia="標楷體" w:hint="eastAsia"/>
        </w:rPr>
        <w:t>云何</w:t>
      </w:r>
      <w:r w:rsidRPr="00667BA6">
        <w:rPr>
          <w:rFonts w:eastAsia="標楷體" w:hint="eastAsia"/>
          <w:b/>
        </w:rPr>
        <w:t>無覺無觀法</w:t>
      </w:r>
      <w:r w:rsidRPr="00667BA6">
        <w:rPr>
          <w:rFonts w:eastAsia="標楷體" w:hint="eastAsia"/>
        </w:rPr>
        <w:t>？謂若法覺觀不相應。</w:t>
      </w:r>
    </w:p>
  </w:footnote>
  <w:footnote w:id="39">
    <w:p w:rsidR="00286CA7" w:rsidRPr="00667BA6" w:rsidRDefault="00286CA7" w:rsidP="002A720F">
      <w:pPr>
        <w:pStyle w:val="a5"/>
        <w:ind w:left="253" w:hangingChars="115" w:hanging="253"/>
        <w:jc w:val="both"/>
      </w:pPr>
      <w:r w:rsidRPr="00667BA6">
        <w:rPr>
          <w:rStyle w:val="a6"/>
          <w:rFonts w:cs="Times New Roman"/>
        </w:rPr>
        <w:footnoteRef/>
      </w:r>
      <w:r w:rsidRPr="00667BA6">
        <w:rPr>
          <w:rFonts w:cs="Times New Roman" w:hint="eastAsia"/>
        </w:rPr>
        <w:t xml:space="preserve"> </w:t>
      </w:r>
      <w:r w:rsidRPr="00667BA6">
        <w:rPr>
          <w:rFonts w:hint="eastAsia"/>
        </w:rPr>
        <w:t>不＝非【宋】【元】【明】【宮】＊。</w:t>
      </w:r>
      <w:r w:rsidRPr="00667BA6">
        <w:t>（大正</w:t>
      </w:r>
      <w:r w:rsidRPr="00667BA6">
        <w:rPr>
          <w:rFonts w:cs="Times New Roman"/>
        </w:rPr>
        <w:t>26</w:t>
      </w:r>
      <w:r w:rsidRPr="00667BA6">
        <w:t>，</w:t>
      </w:r>
      <w:r w:rsidRPr="00667BA6">
        <w:rPr>
          <w:rFonts w:cs="Times New Roman" w:hint="eastAsia"/>
        </w:rPr>
        <w:t>31</w:t>
      </w:r>
      <w:r w:rsidRPr="00667BA6">
        <w:rPr>
          <w:rFonts w:cs="Times New Roman"/>
        </w:rPr>
        <w:t>d</w:t>
      </w:r>
      <w:r w:rsidRPr="00667BA6">
        <w:t>，</w:t>
      </w:r>
      <w:r w:rsidRPr="00667BA6">
        <w:rPr>
          <w:rFonts w:cs="Times New Roman"/>
        </w:rPr>
        <w:t>n.</w:t>
      </w:r>
      <w:r w:rsidRPr="00667BA6">
        <w:rPr>
          <w:rFonts w:cs="Times New Roman" w:hint="eastAsia"/>
        </w:rPr>
        <w:t>1</w:t>
      </w:r>
      <w:r w:rsidRPr="00667BA6">
        <w:t>）</w:t>
      </w:r>
    </w:p>
  </w:footnote>
  <w:footnote w:id="40">
    <w:p w:rsidR="00286CA7" w:rsidRPr="00667BA6" w:rsidRDefault="00286CA7" w:rsidP="002A720F">
      <w:pPr>
        <w:pStyle w:val="a5"/>
        <w:ind w:left="253" w:hangingChars="115" w:hanging="253"/>
        <w:jc w:val="both"/>
      </w:pPr>
      <w:r w:rsidRPr="00667BA6">
        <w:rPr>
          <w:rStyle w:val="a6"/>
        </w:rPr>
        <w:footnoteRef/>
      </w:r>
      <w:r w:rsidRPr="00667BA6">
        <w:rPr>
          <w:rFonts w:hint="eastAsia"/>
        </w:rPr>
        <w:t xml:space="preserve"> </w:t>
      </w:r>
      <w:r w:rsidRPr="00667BA6">
        <w:rPr>
          <w:rFonts w:hint="eastAsia"/>
        </w:rPr>
        <w:t>《阿毘達磨品類足論》卷</w:t>
      </w:r>
      <w:r w:rsidRPr="00667BA6">
        <w:rPr>
          <w:rFonts w:hint="eastAsia"/>
        </w:rPr>
        <w:t>6</w:t>
      </w:r>
      <w:r w:rsidRPr="00667BA6">
        <w:rPr>
          <w:rFonts w:hint="eastAsia"/>
        </w:rPr>
        <w:t>〈</w:t>
      </w:r>
      <w:r w:rsidRPr="00667BA6">
        <w:rPr>
          <w:rFonts w:hint="eastAsia"/>
        </w:rPr>
        <w:t>6</w:t>
      </w:r>
      <w:r w:rsidRPr="00667BA6">
        <w:rPr>
          <w:rFonts w:hint="eastAsia"/>
        </w:rPr>
        <w:t>辯攝等品〉（大正</w:t>
      </w:r>
      <w:r w:rsidRPr="00667BA6">
        <w:rPr>
          <w:rFonts w:hint="eastAsia"/>
        </w:rPr>
        <w:t>26</w:t>
      </w:r>
      <w:r w:rsidRPr="00667BA6">
        <w:rPr>
          <w:rFonts w:hint="eastAsia"/>
        </w:rPr>
        <w:t>，</w:t>
      </w:r>
      <w:r w:rsidRPr="00667BA6">
        <w:rPr>
          <w:rFonts w:hint="eastAsia"/>
        </w:rPr>
        <w:t>716b8-9</w:t>
      </w:r>
      <w:r w:rsidRPr="00667BA6">
        <w:rPr>
          <w:rFonts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b/>
        </w:rPr>
        <w:t>相應法</w:t>
      </w:r>
      <w:r w:rsidRPr="00667BA6">
        <w:rPr>
          <w:rFonts w:eastAsia="標楷體" w:hint="eastAsia"/>
        </w:rPr>
        <w:t>云何？謂一切心、心所法。</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b/>
        </w:rPr>
        <w:t>不相應法</w:t>
      </w:r>
      <w:r w:rsidRPr="00667BA6">
        <w:rPr>
          <w:rFonts w:eastAsia="標楷體" w:hint="eastAsia"/>
        </w:rPr>
        <w:t>云何？謂色、無為、心不相應行。</w:t>
      </w:r>
    </w:p>
  </w:footnote>
  <w:footnote w:id="41">
    <w:p w:rsidR="00286CA7" w:rsidRPr="00667BA6" w:rsidRDefault="00286CA7" w:rsidP="002A720F">
      <w:pPr>
        <w:pStyle w:val="a5"/>
        <w:ind w:left="792" w:hangingChars="360" w:hanging="792"/>
        <w:jc w:val="both"/>
      </w:pPr>
      <w:r w:rsidRPr="00667BA6">
        <w:rPr>
          <w:rStyle w:val="a6"/>
          <w:rFonts w:cs="Times New Roman"/>
        </w:rPr>
        <w:footnoteRef/>
      </w:r>
      <w:r w:rsidRPr="00667BA6">
        <w:rPr>
          <w:rFonts w:hint="eastAsia"/>
        </w:rPr>
        <w:t xml:space="preserve"> </w:t>
      </w:r>
      <w:r w:rsidRPr="00667BA6">
        <w:rPr>
          <w:rFonts w:hint="eastAsia"/>
        </w:rPr>
        <w:t>（</w:t>
      </w:r>
      <w:r w:rsidRPr="00667BA6">
        <w:rPr>
          <w:rFonts w:hint="eastAsia"/>
        </w:rPr>
        <w:t>1</w:t>
      </w:r>
      <w:r w:rsidRPr="00667BA6">
        <w:rPr>
          <w:rFonts w:hint="eastAsia"/>
        </w:rPr>
        <w:t>）</w:t>
      </w:r>
      <w:r w:rsidRPr="00667BA6">
        <w:t>《阿毘達磨品類足論》卷</w:t>
      </w:r>
      <w:r w:rsidRPr="00667BA6">
        <w:t>6</w:t>
      </w:r>
      <w:r w:rsidRPr="00667BA6">
        <w:t>〈</w:t>
      </w:r>
      <w:r w:rsidRPr="00667BA6">
        <w:t>6</w:t>
      </w:r>
      <w:r w:rsidRPr="00667BA6">
        <w:t>辯攝等品〉（大正</w:t>
      </w:r>
      <w:r w:rsidRPr="00667BA6">
        <w:t>26</w:t>
      </w:r>
      <w:r w:rsidRPr="00667BA6">
        <w:t>，</w:t>
      </w:r>
      <w:r w:rsidRPr="00667BA6">
        <w:t>715c26-27</w:t>
      </w:r>
      <w:r w:rsidRPr="00667BA6">
        <w:t>）：</w:t>
      </w:r>
    </w:p>
    <w:p w:rsidR="00286CA7" w:rsidRPr="00667BA6" w:rsidRDefault="00286CA7" w:rsidP="002A720F">
      <w:pPr>
        <w:pStyle w:val="a5"/>
        <w:ind w:leftChars="335" w:left="804" w:firstLineChars="0" w:firstLine="0"/>
        <w:jc w:val="both"/>
        <w:rPr>
          <w:rFonts w:ascii="Calibri" w:eastAsia="標楷體" w:hAnsi="Calibri"/>
        </w:rPr>
      </w:pPr>
      <w:r w:rsidRPr="00667BA6">
        <w:rPr>
          <w:rFonts w:ascii="Calibri" w:eastAsia="標楷體" w:hAnsi="Calibri"/>
          <w:b/>
        </w:rPr>
        <w:t>有所緣法</w:t>
      </w:r>
      <w:r w:rsidRPr="00667BA6">
        <w:rPr>
          <w:rFonts w:ascii="Calibri" w:eastAsia="標楷體" w:hAnsi="Calibri"/>
        </w:rPr>
        <w:t>云何？謂一切心、心所法。</w:t>
      </w:r>
    </w:p>
    <w:p w:rsidR="00286CA7" w:rsidRPr="00667BA6" w:rsidRDefault="00286CA7" w:rsidP="002A720F">
      <w:pPr>
        <w:pStyle w:val="a5"/>
        <w:ind w:leftChars="335" w:left="804" w:firstLineChars="0" w:firstLine="0"/>
        <w:jc w:val="both"/>
      </w:pPr>
      <w:r w:rsidRPr="00667BA6">
        <w:rPr>
          <w:rFonts w:ascii="Calibri" w:eastAsia="標楷體" w:hAnsi="Calibri"/>
          <w:b/>
        </w:rPr>
        <w:t>無所緣法</w:t>
      </w:r>
      <w:r w:rsidRPr="00667BA6">
        <w:rPr>
          <w:rFonts w:ascii="Calibri" w:eastAsia="標楷體" w:hAnsi="Calibri"/>
        </w:rPr>
        <w:t>云何？謂色、無為、心不相應行。</w:t>
      </w:r>
    </w:p>
    <w:p w:rsidR="00286CA7" w:rsidRPr="00667BA6" w:rsidRDefault="00286CA7" w:rsidP="002A720F">
      <w:pPr>
        <w:pStyle w:val="a5"/>
        <w:ind w:leftChars="105" w:left="791" w:hangingChars="245" w:hanging="539"/>
        <w:jc w:val="both"/>
      </w:pPr>
      <w:r w:rsidRPr="00667BA6">
        <w:rPr>
          <w:rFonts w:hint="eastAsia"/>
        </w:rPr>
        <w:t>（</w:t>
      </w:r>
      <w:r w:rsidRPr="00667BA6">
        <w:rPr>
          <w:rFonts w:hint="eastAsia"/>
        </w:rPr>
        <w:t>2</w:t>
      </w:r>
      <w:r w:rsidRPr="00667BA6">
        <w:rPr>
          <w:rFonts w:hint="eastAsia"/>
        </w:rPr>
        <w:t>）《阿毘達磨品類足論》卷</w:t>
      </w:r>
      <w:r w:rsidRPr="00667BA6">
        <w:rPr>
          <w:rFonts w:hint="eastAsia"/>
        </w:rPr>
        <w:t>5</w:t>
      </w:r>
      <w:r w:rsidRPr="00667BA6">
        <w:rPr>
          <w:rFonts w:hint="eastAsia"/>
        </w:rPr>
        <w:t>〈</w:t>
      </w:r>
      <w:r w:rsidRPr="00667BA6">
        <w:rPr>
          <w:rFonts w:hint="eastAsia"/>
        </w:rPr>
        <w:t>6</w:t>
      </w:r>
      <w:r w:rsidRPr="00667BA6">
        <w:rPr>
          <w:rFonts w:hint="eastAsia"/>
        </w:rPr>
        <w:t>辯攝等品〉（大正</w:t>
      </w:r>
      <w:r w:rsidRPr="00667BA6">
        <w:rPr>
          <w:rFonts w:hint="eastAsia"/>
        </w:rPr>
        <w:t>26</w:t>
      </w:r>
      <w:r w:rsidRPr="00667BA6">
        <w:rPr>
          <w:rFonts w:hint="eastAsia"/>
        </w:rPr>
        <w:t>，</w:t>
      </w:r>
      <w:r w:rsidRPr="00667BA6">
        <w:rPr>
          <w:rFonts w:hint="eastAsia"/>
        </w:rPr>
        <w:t>711c15-16</w:t>
      </w:r>
      <w:r w:rsidRPr="00667BA6">
        <w:rPr>
          <w:rFonts w:hint="eastAsia"/>
        </w:rPr>
        <w:t>）：</w:t>
      </w:r>
    </w:p>
    <w:p w:rsidR="00286CA7" w:rsidRPr="00667BA6" w:rsidRDefault="00286CA7" w:rsidP="002A720F">
      <w:pPr>
        <w:pStyle w:val="a5"/>
        <w:ind w:leftChars="335" w:left="804" w:firstLineChars="0" w:firstLine="0"/>
        <w:jc w:val="both"/>
        <w:rPr>
          <w:rFonts w:ascii="標楷體" w:eastAsia="標楷體" w:hAnsi="標楷體"/>
        </w:rPr>
      </w:pPr>
      <w:r w:rsidRPr="00667BA6">
        <w:rPr>
          <w:rFonts w:ascii="標楷體" w:eastAsia="標楷體" w:hAnsi="標楷體" w:hint="eastAsia"/>
        </w:rPr>
        <w:t>有事法、無事法，</w:t>
      </w:r>
      <w:r w:rsidRPr="00667BA6">
        <w:rPr>
          <w:rFonts w:ascii="標楷體" w:eastAsia="標楷體" w:hAnsi="標楷體" w:hint="eastAsia"/>
          <w:b/>
        </w:rPr>
        <w:t>有緣法、無緣法</w:t>
      </w:r>
      <w:r w:rsidRPr="00667BA6">
        <w:rPr>
          <w:rFonts w:ascii="標楷體" w:eastAsia="標楷體" w:hAnsi="標楷體" w:hint="eastAsia"/>
        </w:rPr>
        <w:t>。</w:t>
      </w:r>
    </w:p>
    <w:p w:rsidR="00286CA7" w:rsidRPr="00667BA6" w:rsidRDefault="00286CA7" w:rsidP="002A720F">
      <w:pPr>
        <w:pStyle w:val="a5"/>
        <w:ind w:leftChars="105" w:left="791" w:hangingChars="245" w:hanging="539"/>
        <w:jc w:val="both"/>
      </w:pPr>
      <w:r w:rsidRPr="00667BA6">
        <w:rPr>
          <w:rFonts w:hint="eastAsia"/>
        </w:rPr>
        <w:t>（</w:t>
      </w:r>
      <w:r w:rsidRPr="00667BA6">
        <w:rPr>
          <w:rFonts w:hint="eastAsia"/>
        </w:rPr>
        <w:t>3</w:t>
      </w:r>
      <w:r w:rsidRPr="00667BA6">
        <w:rPr>
          <w:rFonts w:hint="eastAsia"/>
        </w:rPr>
        <w:t>）《阿毘達磨品類足論》卷</w:t>
      </w:r>
      <w:r w:rsidRPr="00667BA6">
        <w:rPr>
          <w:rFonts w:hint="eastAsia"/>
        </w:rPr>
        <w:t>6</w:t>
      </w:r>
      <w:r w:rsidRPr="00667BA6">
        <w:rPr>
          <w:rFonts w:hint="eastAsia"/>
        </w:rPr>
        <w:t>〈</w:t>
      </w:r>
      <w:r w:rsidRPr="00667BA6">
        <w:rPr>
          <w:rFonts w:hint="eastAsia"/>
        </w:rPr>
        <w:t>6</w:t>
      </w:r>
      <w:r w:rsidRPr="00667BA6">
        <w:rPr>
          <w:rFonts w:hint="eastAsia"/>
        </w:rPr>
        <w:t>辯攝等品〉（大正</w:t>
      </w:r>
      <w:r w:rsidRPr="00667BA6">
        <w:rPr>
          <w:rFonts w:hint="eastAsia"/>
        </w:rPr>
        <w:t>26</w:t>
      </w:r>
      <w:r w:rsidRPr="00667BA6">
        <w:rPr>
          <w:rFonts w:hint="eastAsia"/>
        </w:rPr>
        <w:t>，</w:t>
      </w:r>
      <w:r w:rsidRPr="00667BA6">
        <w:rPr>
          <w:rFonts w:hint="eastAsia"/>
        </w:rPr>
        <w:t>716a3-5</w:t>
      </w:r>
      <w:r w:rsidRPr="00667BA6">
        <w:rPr>
          <w:rFonts w:hint="eastAsia"/>
        </w:rPr>
        <w:t>）：</w:t>
      </w:r>
    </w:p>
    <w:p w:rsidR="00286CA7" w:rsidRPr="00667BA6" w:rsidRDefault="00286CA7" w:rsidP="002A720F">
      <w:pPr>
        <w:pStyle w:val="a5"/>
        <w:ind w:leftChars="335" w:left="804" w:firstLineChars="0" w:firstLine="0"/>
        <w:jc w:val="both"/>
        <w:rPr>
          <w:rFonts w:ascii="標楷體" w:eastAsia="標楷體" w:hAnsi="標楷體"/>
        </w:rPr>
      </w:pPr>
      <w:r w:rsidRPr="00667BA6">
        <w:rPr>
          <w:rFonts w:ascii="標楷體" w:eastAsia="標楷體" w:hAnsi="標楷體" w:hint="eastAsia"/>
        </w:rPr>
        <w:t>有事、</w:t>
      </w:r>
      <w:r w:rsidRPr="00667BA6">
        <w:rPr>
          <w:rFonts w:ascii="標楷體" w:eastAsia="標楷體" w:hAnsi="標楷體" w:hint="eastAsia"/>
          <w:b/>
        </w:rPr>
        <w:t>有緣法</w:t>
      </w:r>
      <w:r w:rsidRPr="00667BA6">
        <w:rPr>
          <w:rFonts w:ascii="標楷體" w:eastAsia="標楷體" w:hAnsi="標楷體" w:hint="eastAsia"/>
        </w:rPr>
        <w:t>云何？謂有為法。</w:t>
      </w:r>
    </w:p>
    <w:p w:rsidR="00286CA7" w:rsidRPr="00667BA6" w:rsidRDefault="00286CA7" w:rsidP="002A720F">
      <w:pPr>
        <w:pStyle w:val="a5"/>
        <w:ind w:leftChars="335" w:left="804" w:firstLineChars="0" w:firstLine="0"/>
        <w:jc w:val="both"/>
      </w:pPr>
      <w:r w:rsidRPr="00667BA6">
        <w:rPr>
          <w:rFonts w:ascii="標楷體" w:eastAsia="標楷體" w:hAnsi="標楷體" w:hint="eastAsia"/>
        </w:rPr>
        <w:t>無事、</w:t>
      </w:r>
      <w:r w:rsidRPr="00667BA6">
        <w:rPr>
          <w:rFonts w:ascii="標楷體" w:eastAsia="標楷體" w:hAnsi="標楷體" w:hint="eastAsia"/>
          <w:b/>
        </w:rPr>
        <w:t>無緣法</w:t>
      </w:r>
      <w:r w:rsidRPr="00667BA6">
        <w:rPr>
          <w:rFonts w:ascii="標楷體" w:eastAsia="標楷體" w:hAnsi="標楷體" w:hint="eastAsia"/>
        </w:rPr>
        <w:t>云何？謂無為法。</w:t>
      </w:r>
    </w:p>
  </w:footnote>
  <w:footnote w:id="42">
    <w:p w:rsidR="00286CA7" w:rsidRPr="00667BA6" w:rsidRDefault="00286CA7" w:rsidP="002A720F">
      <w:pPr>
        <w:pStyle w:val="a5"/>
        <w:ind w:left="792" w:hangingChars="360" w:hanging="792"/>
        <w:jc w:val="both"/>
      </w:pPr>
      <w:r w:rsidRPr="00667BA6">
        <w:rPr>
          <w:rStyle w:val="a6"/>
        </w:rPr>
        <w:footnoteRef/>
      </w:r>
      <w:r w:rsidRPr="00667BA6">
        <w:rPr>
          <w:rFonts w:hint="eastAsia"/>
        </w:rPr>
        <w:t xml:space="preserve"> </w:t>
      </w:r>
      <w:r w:rsidRPr="00667BA6">
        <w:rPr>
          <w:rFonts w:hint="eastAsia"/>
        </w:rPr>
        <w:t>（</w:t>
      </w:r>
      <w:r w:rsidRPr="00667BA6">
        <w:rPr>
          <w:rFonts w:hint="eastAsia"/>
        </w:rPr>
        <w:t>1</w:t>
      </w:r>
      <w:r w:rsidRPr="00667BA6">
        <w:rPr>
          <w:rFonts w:hint="eastAsia"/>
        </w:rPr>
        <w:t>）</w:t>
      </w:r>
      <w:r w:rsidRPr="00667BA6">
        <w:t>《眾事分阿毘曇論》卷</w:t>
      </w:r>
      <w:r w:rsidRPr="00667BA6">
        <w:t>4</w:t>
      </w:r>
      <w:r w:rsidRPr="00667BA6">
        <w:t>〈</w:t>
      </w:r>
      <w:r w:rsidRPr="00667BA6">
        <w:t>6</w:t>
      </w:r>
      <w:r w:rsidRPr="00667BA6">
        <w:t>分別攝品〉</w:t>
      </w:r>
      <w:r w:rsidRPr="00667BA6">
        <w:rPr>
          <w:rFonts w:eastAsia="標楷體" w:hint="eastAsia"/>
        </w:rPr>
        <w:t>（</w:t>
      </w:r>
      <w:r w:rsidRPr="00667BA6">
        <w:t>大正</w:t>
      </w:r>
      <w:r w:rsidRPr="00667BA6">
        <w:t>26</w:t>
      </w:r>
      <w:r w:rsidRPr="00667BA6">
        <w:t>，</w:t>
      </w:r>
      <w:r w:rsidRPr="00667BA6">
        <w:t>647c17-22</w:t>
      </w:r>
      <w:r w:rsidRPr="00667BA6">
        <w:rPr>
          <w:rFonts w:hint="eastAsia"/>
        </w:rPr>
        <w:t>）</w:t>
      </w:r>
      <w:r w:rsidRPr="00667BA6">
        <w:t>：</w:t>
      </w:r>
    </w:p>
    <w:p w:rsidR="00286CA7" w:rsidRPr="00667BA6" w:rsidRDefault="00286CA7" w:rsidP="002A720F">
      <w:pPr>
        <w:pStyle w:val="a5"/>
        <w:ind w:leftChars="335" w:left="804" w:firstLineChars="0" w:firstLine="0"/>
        <w:jc w:val="both"/>
        <w:rPr>
          <w:rFonts w:eastAsia="標楷體"/>
        </w:rPr>
      </w:pPr>
      <w:r w:rsidRPr="00667BA6">
        <w:rPr>
          <w:rFonts w:eastAsia="標楷體"/>
        </w:rPr>
        <w:t>云何</w:t>
      </w:r>
      <w:r w:rsidRPr="00667BA6">
        <w:rPr>
          <w:rFonts w:eastAsia="標楷體"/>
          <w:b/>
        </w:rPr>
        <w:t>有次第法</w:t>
      </w:r>
      <w:r w:rsidRPr="00667BA6">
        <w:rPr>
          <w:rFonts w:eastAsia="標楷體"/>
        </w:rPr>
        <w:t>？謂彼</w:t>
      </w:r>
      <w:r w:rsidRPr="00667BA6">
        <w:rPr>
          <w:rFonts w:eastAsia="標楷體" w:hint="eastAsia"/>
        </w:rPr>
        <w:t>「</w:t>
      </w:r>
      <w:r w:rsidRPr="00667BA6">
        <w:rPr>
          <w:rFonts w:eastAsia="標楷體"/>
        </w:rPr>
        <w:t>有漏心</w:t>
      </w:r>
      <w:r w:rsidRPr="00667BA6">
        <w:rPr>
          <w:rFonts w:eastAsia="標楷體" w:hint="eastAsia"/>
        </w:rPr>
        <w:t>、心</w:t>
      </w:r>
      <w:r w:rsidRPr="00667BA6">
        <w:rPr>
          <w:rFonts w:eastAsia="標楷體"/>
        </w:rPr>
        <w:t>法</w:t>
      </w:r>
      <w:r w:rsidRPr="00667BA6">
        <w:rPr>
          <w:rFonts w:eastAsia="標楷體" w:hint="eastAsia"/>
        </w:rPr>
        <w:t>」</w:t>
      </w:r>
      <w:r w:rsidRPr="00667BA6">
        <w:rPr>
          <w:rFonts w:eastAsia="標楷體"/>
        </w:rPr>
        <w:t>次第生餘</w:t>
      </w:r>
      <w:r w:rsidRPr="00667BA6">
        <w:rPr>
          <w:rFonts w:eastAsia="標楷體" w:hint="eastAsia"/>
        </w:rPr>
        <w:t>「</w:t>
      </w:r>
      <w:r w:rsidRPr="00667BA6">
        <w:rPr>
          <w:rFonts w:eastAsia="標楷體"/>
        </w:rPr>
        <w:t>心</w:t>
      </w:r>
      <w:r w:rsidRPr="00667BA6">
        <w:rPr>
          <w:rFonts w:eastAsia="標楷體" w:hint="eastAsia"/>
        </w:rPr>
        <w:t>、</w:t>
      </w:r>
      <w:r w:rsidRPr="00667BA6">
        <w:rPr>
          <w:rFonts w:eastAsia="標楷體"/>
        </w:rPr>
        <w:t>心法</w:t>
      </w:r>
      <w:r w:rsidRPr="00667BA6">
        <w:rPr>
          <w:rFonts w:eastAsia="標楷體" w:hint="eastAsia"/>
        </w:rPr>
        <w:t>」</w:t>
      </w:r>
      <w:r w:rsidRPr="00667BA6">
        <w:rPr>
          <w:rFonts w:eastAsia="標楷體"/>
        </w:rPr>
        <w:t>，已起</w:t>
      </w:r>
      <w:r w:rsidRPr="00667BA6">
        <w:rPr>
          <w:rFonts w:eastAsia="標楷體" w:hint="eastAsia"/>
        </w:rPr>
        <w:t>、</w:t>
      </w:r>
      <w:r w:rsidRPr="00667BA6">
        <w:rPr>
          <w:rFonts w:eastAsia="標楷體"/>
        </w:rPr>
        <w:t>當起</w:t>
      </w:r>
      <w:r w:rsidRPr="00667BA6">
        <w:rPr>
          <w:rFonts w:eastAsia="標楷體" w:hint="eastAsia"/>
        </w:rPr>
        <w:t>；</w:t>
      </w:r>
      <w:r w:rsidRPr="00667BA6">
        <w:rPr>
          <w:rFonts w:eastAsia="標楷體"/>
        </w:rPr>
        <w:t>及無想正受</w:t>
      </w:r>
      <w:r w:rsidRPr="00667BA6">
        <w:rPr>
          <w:rFonts w:eastAsia="標楷體" w:hint="eastAsia"/>
        </w:rPr>
        <w:t>、</w:t>
      </w:r>
      <w:r w:rsidRPr="00667BA6">
        <w:rPr>
          <w:rFonts w:eastAsia="標楷體"/>
        </w:rPr>
        <w:t>滅盡正受</w:t>
      </w:r>
      <w:r w:rsidRPr="00667BA6">
        <w:rPr>
          <w:rFonts w:eastAsia="標楷體" w:hint="eastAsia"/>
        </w:rPr>
        <w:t>，</w:t>
      </w:r>
      <w:r w:rsidRPr="00667BA6">
        <w:rPr>
          <w:rFonts w:eastAsia="標楷體"/>
        </w:rPr>
        <w:t>已起</w:t>
      </w:r>
      <w:r w:rsidRPr="00667BA6">
        <w:rPr>
          <w:rFonts w:eastAsia="標楷體" w:hint="eastAsia"/>
        </w:rPr>
        <w:t>、</w:t>
      </w:r>
      <w:r w:rsidRPr="00667BA6">
        <w:rPr>
          <w:rFonts w:eastAsia="標楷體"/>
        </w:rPr>
        <w:t>當起，是名</w:t>
      </w:r>
      <w:r w:rsidRPr="00667BA6">
        <w:rPr>
          <w:rFonts w:eastAsia="標楷體" w:hint="eastAsia"/>
        </w:rPr>
        <w:t>「</w:t>
      </w:r>
      <w:r w:rsidRPr="00667BA6">
        <w:rPr>
          <w:rFonts w:eastAsia="標楷體"/>
        </w:rPr>
        <w:t>有次第法</w:t>
      </w:r>
      <w:r w:rsidRPr="00667BA6">
        <w:rPr>
          <w:rFonts w:eastAsia="標楷體" w:hint="eastAsia"/>
        </w:rPr>
        <w:t>」</w:t>
      </w:r>
      <w:r w:rsidRPr="00667BA6">
        <w:rPr>
          <w:rFonts w:eastAsia="標楷體"/>
        </w:rPr>
        <w:t>。</w:t>
      </w:r>
    </w:p>
    <w:p w:rsidR="00286CA7" w:rsidRPr="00667BA6" w:rsidRDefault="00286CA7" w:rsidP="002A720F">
      <w:pPr>
        <w:pStyle w:val="a5"/>
        <w:ind w:leftChars="335" w:left="804" w:firstLineChars="0" w:firstLine="0"/>
        <w:jc w:val="both"/>
      </w:pPr>
      <w:r w:rsidRPr="00667BA6">
        <w:rPr>
          <w:rFonts w:eastAsia="標楷體"/>
        </w:rPr>
        <w:t>云何</w:t>
      </w:r>
      <w:r w:rsidRPr="00667BA6">
        <w:rPr>
          <w:rFonts w:eastAsia="標楷體"/>
          <w:b/>
        </w:rPr>
        <w:t>非有次第法</w:t>
      </w:r>
      <w:r w:rsidRPr="00667BA6">
        <w:rPr>
          <w:rFonts w:eastAsia="標楷體"/>
        </w:rPr>
        <w:t>？謂</w:t>
      </w:r>
      <w:r w:rsidRPr="00667BA6">
        <w:rPr>
          <w:rFonts w:eastAsia="標楷體"/>
          <w:b/>
        </w:rPr>
        <w:t>除</w:t>
      </w:r>
      <w:r w:rsidRPr="00667BA6">
        <w:rPr>
          <w:rFonts w:eastAsia="標楷體" w:hint="eastAsia"/>
        </w:rPr>
        <w:t>「</w:t>
      </w:r>
      <w:r w:rsidRPr="00667BA6">
        <w:rPr>
          <w:rFonts w:eastAsia="標楷體"/>
        </w:rPr>
        <w:t>有次第心</w:t>
      </w:r>
      <w:r w:rsidRPr="00667BA6">
        <w:rPr>
          <w:rFonts w:eastAsia="標楷體" w:hint="eastAsia"/>
        </w:rPr>
        <w:t>、</w:t>
      </w:r>
      <w:r w:rsidRPr="00667BA6">
        <w:rPr>
          <w:rFonts w:eastAsia="標楷體"/>
        </w:rPr>
        <w:t>心法</w:t>
      </w:r>
      <w:r w:rsidRPr="00667BA6">
        <w:rPr>
          <w:rFonts w:eastAsia="標楷體" w:hint="eastAsia"/>
        </w:rPr>
        <w:t>」</w:t>
      </w:r>
      <w:r w:rsidRPr="00667BA6">
        <w:rPr>
          <w:rFonts w:eastAsia="標楷體"/>
        </w:rPr>
        <w:t>，若餘心</w:t>
      </w:r>
      <w:r w:rsidRPr="00667BA6">
        <w:rPr>
          <w:rFonts w:eastAsia="標楷體" w:hint="eastAsia"/>
        </w:rPr>
        <w:t>、</w:t>
      </w:r>
      <w:r w:rsidRPr="00667BA6">
        <w:rPr>
          <w:rFonts w:eastAsia="標楷體"/>
        </w:rPr>
        <w:t>心法</w:t>
      </w:r>
      <w:r w:rsidRPr="00667BA6">
        <w:rPr>
          <w:rFonts w:eastAsia="標楷體" w:hint="eastAsia"/>
        </w:rPr>
        <w:t>；</w:t>
      </w:r>
      <w:r w:rsidRPr="00667BA6">
        <w:rPr>
          <w:rFonts w:eastAsia="標楷體"/>
          <w:b/>
        </w:rPr>
        <w:t>除</w:t>
      </w:r>
      <w:r w:rsidRPr="00667BA6">
        <w:rPr>
          <w:rFonts w:eastAsia="標楷體" w:hint="eastAsia"/>
          <w:b/>
        </w:rPr>
        <w:t>「</w:t>
      </w:r>
      <w:r w:rsidRPr="00667BA6">
        <w:rPr>
          <w:rFonts w:eastAsia="標楷體"/>
        </w:rPr>
        <w:t>有次第心不相應行</w:t>
      </w:r>
      <w:r w:rsidRPr="00667BA6">
        <w:rPr>
          <w:rFonts w:eastAsia="標楷體" w:hint="eastAsia"/>
        </w:rPr>
        <w:t>」，</w:t>
      </w:r>
      <w:r w:rsidRPr="00667BA6">
        <w:rPr>
          <w:rFonts w:eastAsia="標楷體"/>
        </w:rPr>
        <w:t>若餘心不相應行、色及無為。</w:t>
      </w:r>
    </w:p>
    <w:p w:rsidR="00286CA7" w:rsidRPr="00667BA6" w:rsidRDefault="00286CA7" w:rsidP="002A720F">
      <w:pPr>
        <w:pStyle w:val="a5"/>
        <w:ind w:leftChars="105" w:left="791" w:hangingChars="245" w:hanging="539"/>
        <w:jc w:val="both"/>
      </w:pPr>
      <w:r w:rsidRPr="00667BA6">
        <w:rPr>
          <w:rFonts w:hint="eastAsia"/>
        </w:rPr>
        <w:t>（</w:t>
      </w:r>
      <w:r w:rsidRPr="00667BA6">
        <w:rPr>
          <w:rFonts w:hint="eastAsia"/>
        </w:rPr>
        <w:t>2</w:t>
      </w:r>
      <w:r w:rsidRPr="00667BA6">
        <w:rPr>
          <w:rFonts w:hint="eastAsia"/>
        </w:rPr>
        <w:t>）《阿毘達磨品類足論》卷</w:t>
      </w:r>
      <w:r w:rsidRPr="00667BA6">
        <w:rPr>
          <w:rFonts w:hint="eastAsia"/>
        </w:rPr>
        <w:t>6</w:t>
      </w:r>
      <w:r w:rsidRPr="00667BA6">
        <w:rPr>
          <w:rFonts w:hint="eastAsia"/>
        </w:rPr>
        <w:t>〈</w:t>
      </w:r>
      <w:r w:rsidRPr="00667BA6">
        <w:rPr>
          <w:rFonts w:hint="eastAsia"/>
        </w:rPr>
        <w:t>6</w:t>
      </w:r>
      <w:r w:rsidRPr="00667BA6">
        <w:rPr>
          <w:rFonts w:hint="eastAsia"/>
        </w:rPr>
        <w:t>辯攝等品〉</w:t>
      </w:r>
      <w:r w:rsidRPr="00667BA6">
        <w:rPr>
          <w:rFonts w:eastAsia="標楷體" w:hint="eastAsia"/>
        </w:rPr>
        <w:t>（</w:t>
      </w:r>
      <w:r w:rsidRPr="00667BA6">
        <w:t>大正</w:t>
      </w:r>
      <w:r w:rsidRPr="00667BA6">
        <w:t>26</w:t>
      </w:r>
      <w:r w:rsidRPr="00667BA6">
        <w:t>，</w:t>
      </w:r>
      <w:r w:rsidRPr="00667BA6">
        <w:rPr>
          <w:rFonts w:eastAsia="標楷體" w:hint="eastAsia"/>
        </w:rPr>
        <w:t>715a16-23</w:t>
      </w:r>
      <w:r w:rsidRPr="00667BA6">
        <w:rPr>
          <w:rFonts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b/>
        </w:rPr>
        <w:t>有為等無間法</w:t>
      </w:r>
      <w:r w:rsidRPr="00667BA6">
        <w:rPr>
          <w:rFonts w:eastAsia="標楷體" w:hint="eastAsia"/>
        </w:rPr>
        <w:t>云何？謂「有漏心、心所法」等無間諸餘「有漏無漏心、心所法」，若已生、若正生；及無想定、滅定，若已生、若正生，是名「有為等無間法」。</w:t>
      </w:r>
    </w:p>
    <w:p w:rsidR="00286CA7" w:rsidRPr="00667BA6" w:rsidRDefault="00286CA7" w:rsidP="002A720F">
      <w:pPr>
        <w:pStyle w:val="a5"/>
        <w:spacing w:line="284" w:lineRule="exact"/>
        <w:ind w:leftChars="335" w:left="804" w:firstLineChars="0" w:firstLine="0"/>
        <w:jc w:val="both"/>
        <w:rPr>
          <w:rFonts w:eastAsia="標楷體"/>
        </w:rPr>
      </w:pPr>
      <w:r w:rsidRPr="00667BA6">
        <w:rPr>
          <w:rFonts w:eastAsia="標楷體" w:hint="eastAsia"/>
          <w:b/>
        </w:rPr>
        <w:t>非有為等無間法</w:t>
      </w:r>
      <w:r w:rsidRPr="00667BA6">
        <w:rPr>
          <w:rFonts w:eastAsia="標楷體" w:hint="eastAsia"/>
        </w:rPr>
        <w:t>云何？謂</w:t>
      </w:r>
      <w:r w:rsidRPr="00667BA6">
        <w:rPr>
          <w:rFonts w:eastAsia="標楷體" w:hint="eastAsia"/>
          <w:b/>
        </w:rPr>
        <w:t>除</w:t>
      </w:r>
      <w:r w:rsidRPr="00667BA6">
        <w:rPr>
          <w:rFonts w:eastAsia="標楷體" w:hint="eastAsia"/>
        </w:rPr>
        <w:t>「有為等無間心、心所法」，諸餘心、心所法；及</w:t>
      </w:r>
      <w:r w:rsidRPr="00667BA6">
        <w:rPr>
          <w:rFonts w:eastAsia="標楷體" w:hint="eastAsia"/>
          <w:b/>
        </w:rPr>
        <w:t>除</w:t>
      </w:r>
      <w:r w:rsidRPr="00667BA6">
        <w:rPr>
          <w:rFonts w:ascii="新細明體" w:hAnsi="新細明體" w:hint="eastAsia"/>
          <w:vertAlign w:val="superscript"/>
        </w:rPr>
        <w:t>※</w:t>
      </w:r>
      <w:r w:rsidRPr="00667BA6">
        <w:rPr>
          <w:rFonts w:eastAsia="標楷體" w:hint="eastAsia"/>
        </w:rPr>
        <w:t>「有為等無間心不相應行」，諸餘心不相應行，并色、無為，是名「非有為等無間法」。</w:t>
      </w:r>
    </w:p>
    <w:p w:rsidR="00286CA7" w:rsidRPr="00667BA6" w:rsidRDefault="00286CA7" w:rsidP="002A720F">
      <w:pPr>
        <w:pStyle w:val="a5"/>
        <w:spacing w:line="284" w:lineRule="exact"/>
        <w:ind w:leftChars="335" w:left="1024" w:hanging="220"/>
        <w:jc w:val="both"/>
      </w:pPr>
      <w:r w:rsidRPr="00667BA6">
        <w:rPr>
          <w:rFonts w:hint="eastAsia"/>
        </w:rPr>
        <w:t>※案：《大正藏》原作「餘」，今依宋本等改作「除」。</w:t>
      </w:r>
    </w:p>
    <w:p w:rsidR="00286CA7" w:rsidRPr="00667BA6" w:rsidRDefault="00286CA7" w:rsidP="002A720F">
      <w:pPr>
        <w:pStyle w:val="a5"/>
        <w:spacing w:line="284" w:lineRule="exact"/>
        <w:ind w:leftChars="335" w:left="1024" w:hanging="220"/>
        <w:jc w:val="both"/>
        <w:rPr>
          <w:rFonts w:eastAsia="標楷體"/>
        </w:rPr>
      </w:pPr>
      <w:r w:rsidRPr="00667BA6">
        <w:rPr>
          <w:rFonts w:hint="eastAsia"/>
        </w:rPr>
        <w:t>※餘＝除【宋】【元】【明】【宮】【聖】。</w:t>
      </w:r>
      <w:r w:rsidRPr="00667BA6">
        <w:rPr>
          <w:rFonts w:eastAsia="標楷體" w:hint="eastAsia"/>
        </w:rPr>
        <w:t>（</w:t>
      </w:r>
      <w:r w:rsidRPr="00667BA6">
        <w:t>大正</w:t>
      </w:r>
      <w:r w:rsidRPr="00667BA6">
        <w:t>26</w:t>
      </w:r>
      <w:r w:rsidRPr="00667BA6">
        <w:t>，</w:t>
      </w:r>
      <w:r w:rsidRPr="00667BA6">
        <w:rPr>
          <w:rFonts w:eastAsia="標楷體" w:hint="eastAsia"/>
        </w:rPr>
        <w:t>715d</w:t>
      </w:r>
      <w:r w:rsidRPr="00667BA6">
        <w:rPr>
          <w:rFonts w:eastAsia="標楷體" w:hint="eastAsia"/>
        </w:rPr>
        <w:t>，</w:t>
      </w:r>
      <w:r w:rsidRPr="00667BA6">
        <w:rPr>
          <w:rFonts w:eastAsia="標楷體" w:hint="eastAsia"/>
        </w:rPr>
        <w:t>n.1</w:t>
      </w:r>
      <w:r w:rsidRPr="00667BA6">
        <w:rPr>
          <w:rFonts w:hint="eastAsia"/>
        </w:rPr>
        <w:t>）</w:t>
      </w:r>
    </w:p>
  </w:footnote>
  <w:footnote w:id="43">
    <w:p w:rsidR="00286CA7" w:rsidRPr="00667BA6" w:rsidRDefault="00286CA7" w:rsidP="002A720F">
      <w:pPr>
        <w:pStyle w:val="a5"/>
        <w:spacing w:line="284" w:lineRule="exact"/>
        <w:ind w:left="792" w:hangingChars="360" w:hanging="792"/>
        <w:jc w:val="both"/>
      </w:pPr>
      <w:r w:rsidRPr="00667BA6">
        <w:rPr>
          <w:rStyle w:val="a6"/>
          <w:rFonts w:cs="Times New Roman"/>
        </w:rPr>
        <w:footnoteRef/>
      </w:r>
      <w:r w:rsidRPr="00667BA6">
        <w:rPr>
          <w:rFonts w:hint="eastAsia"/>
        </w:rPr>
        <w:t xml:space="preserve"> </w:t>
      </w:r>
      <w:r w:rsidRPr="00667BA6">
        <w:rPr>
          <w:rFonts w:hint="eastAsia"/>
        </w:rPr>
        <w:t>（</w:t>
      </w:r>
      <w:r w:rsidRPr="00667BA6">
        <w:rPr>
          <w:rFonts w:hint="eastAsia"/>
        </w:rPr>
        <w:t>1</w:t>
      </w:r>
      <w:r w:rsidRPr="00667BA6">
        <w:rPr>
          <w:rFonts w:hint="eastAsia"/>
        </w:rPr>
        <w:t>）《眾事分阿毘曇論》卷</w:t>
      </w:r>
      <w:r w:rsidRPr="00667BA6">
        <w:rPr>
          <w:rFonts w:cs="Times New Roman" w:hint="eastAsia"/>
        </w:rPr>
        <w:t>4</w:t>
      </w:r>
      <w:r w:rsidRPr="00667BA6">
        <w:rPr>
          <w:rFonts w:hint="eastAsia"/>
        </w:rPr>
        <w:t>〈</w:t>
      </w:r>
      <w:r w:rsidRPr="00667BA6">
        <w:rPr>
          <w:rFonts w:cs="Times New Roman" w:hint="eastAsia"/>
        </w:rPr>
        <w:t>6</w:t>
      </w:r>
      <w:r w:rsidRPr="00667BA6">
        <w:rPr>
          <w:rFonts w:hint="eastAsia"/>
        </w:rPr>
        <w:t>分別攝品〉（</w:t>
      </w:r>
      <w:r w:rsidRPr="00667BA6">
        <w:t>大正</w:t>
      </w:r>
      <w:r w:rsidRPr="00667BA6">
        <w:rPr>
          <w:rFonts w:cs="Times New Roman"/>
        </w:rPr>
        <w:t>26</w:t>
      </w:r>
      <w:r w:rsidRPr="00667BA6">
        <w:t>，</w:t>
      </w:r>
      <w:r w:rsidRPr="00667BA6">
        <w:rPr>
          <w:rFonts w:cs="Times New Roman" w:hint="eastAsia"/>
        </w:rPr>
        <w:t>646c23-24</w:t>
      </w:r>
      <w:r w:rsidRPr="00667BA6">
        <w:rPr>
          <w:rFonts w:hint="eastAsia"/>
        </w:rPr>
        <w:t>）：</w:t>
      </w:r>
    </w:p>
    <w:p w:rsidR="00286CA7" w:rsidRPr="00667BA6" w:rsidRDefault="00286CA7" w:rsidP="002A720F">
      <w:pPr>
        <w:pStyle w:val="a5"/>
        <w:spacing w:line="284" w:lineRule="exact"/>
        <w:ind w:leftChars="335" w:left="804" w:firstLineChars="0" w:firstLine="0"/>
        <w:jc w:val="both"/>
        <w:rPr>
          <w:rFonts w:eastAsia="標楷體"/>
        </w:rPr>
      </w:pPr>
      <w:r w:rsidRPr="00667BA6">
        <w:rPr>
          <w:rFonts w:eastAsia="標楷體" w:hint="eastAsia"/>
        </w:rPr>
        <w:t>云何</w:t>
      </w:r>
      <w:r w:rsidRPr="00667BA6">
        <w:rPr>
          <w:rFonts w:eastAsia="標楷體" w:hint="eastAsia"/>
          <w:b/>
        </w:rPr>
        <w:t>可見法</w:t>
      </w:r>
      <w:r w:rsidRPr="00667BA6">
        <w:rPr>
          <w:rFonts w:eastAsia="標楷體" w:hint="eastAsia"/>
        </w:rPr>
        <w:t>？謂一入。</w:t>
      </w:r>
    </w:p>
    <w:p w:rsidR="00286CA7" w:rsidRPr="00667BA6" w:rsidRDefault="00286CA7" w:rsidP="002A720F">
      <w:pPr>
        <w:pStyle w:val="a5"/>
        <w:spacing w:line="284" w:lineRule="exact"/>
        <w:ind w:leftChars="335" w:left="804" w:firstLineChars="0" w:firstLine="0"/>
        <w:jc w:val="both"/>
        <w:rPr>
          <w:rFonts w:eastAsia="標楷體"/>
        </w:rPr>
      </w:pPr>
      <w:r w:rsidRPr="00667BA6">
        <w:rPr>
          <w:rFonts w:eastAsia="標楷體" w:hint="eastAsia"/>
        </w:rPr>
        <w:t>云何</w:t>
      </w:r>
      <w:r w:rsidRPr="00667BA6">
        <w:rPr>
          <w:rFonts w:eastAsia="標楷體" w:hint="eastAsia"/>
          <w:b/>
        </w:rPr>
        <w:t>不可見法</w:t>
      </w:r>
      <w:r w:rsidRPr="00667BA6">
        <w:rPr>
          <w:rFonts w:eastAsia="標楷體" w:hint="eastAsia"/>
        </w:rPr>
        <w:t>？謂十一入。</w:t>
      </w:r>
    </w:p>
    <w:p w:rsidR="00286CA7" w:rsidRPr="00667BA6" w:rsidRDefault="00286CA7" w:rsidP="002A720F">
      <w:pPr>
        <w:pStyle w:val="a5"/>
        <w:spacing w:line="284" w:lineRule="exact"/>
        <w:ind w:leftChars="105" w:left="791" w:hangingChars="245" w:hanging="539"/>
        <w:jc w:val="both"/>
        <w:rPr>
          <w:rFonts w:eastAsia="標楷體"/>
        </w:rPr>
      </w:pPr>
      <w:r w:rsidRPr="00667BA6">
        <w:rPr>
          <w:rFonts w:hint="eastAsia"/>
        </w:rPr>
        <w:t>（</w:t>
      </w:r>
      <w:r w:rsidRPr="00667BA6">
        <w:rPr>
          <w:rFonts w:hint="eastAsia"/>
        </w:rPr>
        <w:t>2</w:t>
      </w:r>
      <w:r w:rsidRPr="00667BA6">
        <w:rPr>
          <w:rFonts w:hint="eastAsia"/>
        </w:rPr>
        <w:t>）《阿毘達磨品類足論》卷</w:t>
      </w:r>
      <w:r w:rsidRPr="00667BA6">
        <w:rPr>
          <w:rFonts w:hint="eastAsia"/>
        </w:rPr>
        <w:t>6</w:t>
      </w:r>
      <w:r w:rsidRPr="00667BA6">
        <w:rPr>
          <w:rFonts w:hint="eastAsia"/>
        </w:rPr>
        <w:t>〈</w:t>
      </w:r>
      <w:r w:rsidRPr="00667BA6">
        <w:rPr>
          <w:rFonts w:hint="eastAsia"/>
        </w:rPr>
        <w:t>6</w:t>
      </w:r>
      <w:r w:rsidRPr="00667BA6">
        <w:rPr>
          <w:rFonts w:hint="eastAsia"/>
        </w:rPr>
        <w:t>辯攝等品〉（大正</w:t>
      </w:r>
      <w:r w:rsidRPr="00667BA6">
        <w:rPr>
          <w:rFonts w:hint="eastAsia"/>
        </w:rPr>
        <w:t>26</w:t>
      </w:r>
      <w:r w:rsidRPr="00667BA6">
        <w:rPr>
          <w:rFonts w:hint="eastAsia"/>
        </w:rPr>
        <w:t>，</w:t>
      </w:r>
      <w:r w:rsidRPr="00667BA6">
        <w:rPr>
          <w:rFonts w:hint="eastAsia"/>
        </w:rPr>
        <w:t>714a15-16</w:t>
      </w:r>
      <w:r w:rsidRPr="00667BA6">
        <w:rPr>
          <w:rFonts w:hint="eastAsia"/>
        </w:rPr>
        <w:t>）</w:t>
      </w:r>
      <w:r w:rsidRPr="00667BA6">
        <w:rPr>
          <w:rFonts w:eastAsia="標楷體" w:hint="eastAsia"/>
        </w:rPr>
        <w:t>：</w:t>
      </w:r>
    </w:p>
    <w:p w:rsidR="00286CA7" w:rsidRPr="00667BA6" w:rsidRDefault="00286CA7" w:rsidP="002A720F">
      <w:pPr>
        <w:pStyle w:val="a5"/>
        <w:spacing w:line="284" w:lineRule="exact"/>
        <w:ind w:leftChars="335" w:left="804" w:firstLineChars="0" w:firstLine="0"/>
        <w:jc w:val="both"/>
        <w:rPr>
          <w:rFonts w:eastAsia="標楷體"/>
        </w:rPr>
      </w:pPr>
      <w:r w:rsidRPr="00667BA6">
        <w:rPr>
          <w:rFonts w:eastAsia="標楷體" w:hint="eastAsia"/>
          <w:b/>
        </w:rPr>
        <w:t>有見法</w:t>
      </w:r>
      <w:r w:rsidRPr="00667BA6">
        <w:rPr>
          <w:rFonts w:eastAsia="標楷體" w:hint="eastAsia"/>
        </w:rPr>
        <w:t>云何？謂一處。</w:t>
      </w:r>
    </w:p>
    <w:p w:rsidR="00286CA7" w:rsidRPr="00667BA6" w:rsidRDefault="00286CA7" w:rsidP="002A720F">
      <w:pPr>
        <w:pStyle w:val="a5"/>
        <w:spacing w:line="284" w:lineRule="exact"/>
        <w:ind w:leftChars="335" w:left="804" w:firstLineChars="0" w:firstLine="0"/>
        <w:jc w:val="both"/>
      </w:pPr>
      <w:r w:rsidRPr="00667BA6">
        <w:rPr>
          <w:rFonts w:eastAsia="標楷體" w:hint="eastAsia"/>
          <w:b/>
        </w:rPr>
        <w:t>無見法</w:t>
      </w:r>
      <w:r w:rsidRPr="00667BA6">
        <w:rPr>
          <w:rFonts w:eastAsia="標楷體" w:hint="eastAsia"/>
        </w:rPr>
        <w:t>云何？謂十一處。</w:t>
      </w:r>
    </w:p>
  </w:footnote>
  <w:footnote w:id="44">
    <w:p w:rsidR="00286CA7" w:rsidRPr="00667BA6" w:rsidRDefault="00286CA7" w:rsidP="002A720F">
      <w:pPr>
        <w:pStyle w:val="a5"/>
        <w:spacing w:line="284" w:lineRule="exact"/>
        <w:ind w:left="792" w:hangingChars="360" w:hanging="792"/>
        <w:jc w:val="both"/>
        <w:rPr>
          <w:lang w:bidi="sa-IN"/>
        </w:rPr>
      </w:pPr>
      <w:r w:rsidRPr="00667BA6">
        <w:rPr>
          <w:rStyle w:val="a6"/>
          <w:rFonts w:cs="Times New Roman"/>
        </w:rPr>
        <w:footnoteRef/>
      </w:r>
      <w:r w:rsidRPr="00667BA6">
        <w:rPr>
          <w:rFonts w:hint="eastAsia"/>
          <w:lang w:bidi="sa-IN"/>
        </w:rPr>
        <w:t xml:space="preserve"> </w:t>
      </w:r>
      <w:r w:rsidRPr="00667BA6">
        <w:rPr>
          <w:rFonts w:hint="eastAsia"/>
          <w:lang w:bidi="sa-IN"/>
        </w:rPr>
        <w:t>（</w:t>
      </w:r>
      <w:r w:rsidRPr="00667BA6">
        <w:rPr>
          <w:rFonts w:hint="eastAsia"/>
          <w:lang w:bidi="sa-IN"/>
        </w:rPr>
        <w:t>1</w:t>
      </w:r>
      <w:r w:rsidRPr="00667BA6">
        <w:rPr>
          <w:rFonts w:hint="eastAsia"/>
          <w:lang w:bidi="sa-IN"/>
        </w:rPr>
        <w:t>）《阿毘達磨品類足論》卷</w:t>
      </w:r>
      <w:r w:rsidRPr="00667BA6">
        <w:rPr>
          <w:rFonts w:hint="eastAsia"/>
          <w:lang w:bidi="sa-IN"/>
        </w:rPr>
        <w:t>6</w:t>
      </w:r>
      <w:r w:rsidRPr="00667BA6">
        <w:rPr>
          <w:rFonts w:hint="eastAsia"/>
          <w:lang w:bidi="sa-IN"/>
        </w:rPr>
        <w:t>〈</w:t>
      </w:r>
      <w:r w:rsidRPr="00667BA6">
        <w:rPr>
          <w:rFonts w:hint="eastAsia"/>
          <w:lang w:bidi="sa-IN"/>
        </w:rPr>
        <w:t>6</w:t>
      </w:r>
      <w:r w:rsidRPr="00667BA6">
        <w:rPr>
          <w:rFonts w:hint="eastAsia"/>
          <w:lang w:bidi="sa-IN"/>
        </w:rPr>
        <w:t>辯攝等品〉（大正</w:t>
      </w:r>
      <w:r w:rsidRPr="00667BA6">
        <w:rPr>
          <w:rFonts w:hint="eastAsia"/>
          <w:lang w:bidi="sa-IN"/>
        </w:rPr>
        <w:t>26</w:t>
      </w:r>
      <w:r w:rsidRPr="00667BA6">
        <w:rPr>
          <w:rFonts w:hint="eastAsia"/>
          <w:lang w:bidi="sa-IN"/>
        </w:rPr>
        <w:t>，</w:t>
      </w:r>
      <w:r w:rsidRPr="00667BA6">
        <w:rPr>
          <w:rFonts w:hint="eastAsia"/>
          <w:lang w:bidi="sa-IN"/>
        </w:rPr>
        <w:t>714a16-17</w:t>
      </w:r>
      <w:r w:rsidRPr="00667BA6">
        <w:rPr>
          <w:rFonts w:hint="eastAsia"/>
          <w:lang w:bidi="sa-IN"/>
        </w:rPr>
        <w:t>）：</w:t>
      </w:r>
    </w:p>
    <w:p w:rsidR="00286CA7" w:rsidRPr="00667BA6" w:rsidRDefault="00286CA7" w:rsidP="002A720F">
      <w:pPr>
        <w:pStyle w:val="a5"/>
        <w:spacing w:line="284" w:lineRule="exact"/>
        <w:ind w:leftChars="335" w:left="804" w:firstLineChars="0" w:firstLine="0"/>
        <w:jc w:val="both"/>
        <w:rPr>
          <w:rFonts w:eastAsia="標楷體"/>
        </w:rPr>
      </w:pPr>
      <w:r w:rsidRPr="00667BA6">
        <w:rPr>
          <w:rFonts w:eastAsia="標楷體" w:hint="eastAsia"/>
          <w:b/>
        </w:rPr>
        <w:t>有對法</w:t>
      </w:r>
      <w:r w:rsidRPr="00667BA6">
        <w:rPr>
          <w:rFonts w:eastAsia="標楷體" w:hint="eastAsia"/>
        </w:rPr>
        <w:t>云何？謂十處。</w:t>
      </w:r>
    </w:p>
    <w:p w:rsidR="00286CA7" w:rsidRPr="00667BA6" w:rsidRDefault="00286CA7" w:rsidP="002A720F">
      <w:pPr>
        <w:pStyle w:val="a5"/>
        <w:spacing w:line="284" w:lineRule="exact"/>
        <w:ind w:leftChars="335" w:left="804" w:firstLineChars="0" w:firstLine="0"/>
        <w:jc w:val="both"/>
        <w:rPr>
          <w:rFonts w:eastAsia="標楷體"/>
        </w:rPr>
      </w:pPr>
      <w:r w:rsidRPr="00667BA6">
        <w:rPr>
          <w:rFonts w:eastAsia="標楷體" w:hint="eastAsia"/>
          <w:b/>
        </w:rPr>
        <w:t>無對法</w:t>
      </w:r>
      <w:r w:rsidRPr="00667BA6">
        <w:rPr>
          <w:rFonts w:eastAsia="標楷體" w:hint="eastAsia"/>
        </w:rPr>
        <w:t>云何？謂二處。</w:t>
      </w:r>
    </w:p>
    <w:p w:rsidR="00286CA7" w:rsidRPr="00667BA6" w:rsidRDefault="00286CA7" w:rsidP="002A720F">
      <w:pPr>
        <w:pStyle w:val="a5"/>
        <w:spacing w:line="284" w:lineRule="exact"/>
        <w:ind w:leftChars="105" w:left="791" w:hangingChars="245" w:hanging="539"/>
        <w:jc w:val="both"/>
      </w:pPr>
      <w:r w:rsidRPr="00667BA6">
        <w:rPr>
          <w:rFonts w:hint="eastAsia"/>
        </w:rPr>
        <w:t>（</w:t>
      </w:r>
      <w:r w:rsidRPr="00667BA6">
        <w:rPr>
          <w:rFonts w:hint="eastAsia"/>
        </w:rPr>
        <w:t>2</w:t>
      </w:r>
      <w:r w:rsidRPr="00667BA6">
        <w:rPr>
          <w:rFonts w:hint="eastAsia"/>
        </w:rPr>
        <w:t>）《阿毘達磨俱舍論》卷</w:t>
      </w:r>
      <w:r w:rsidRPr="00667BA6">
        <w:rPr>
          <w:rFonts w:cs="Times New Roman" w:hint="eastAsia"/>
        </w:rPr>
        <w:t>2</w:t>
      </w:r>
      <w:r w:rsidRPr="00667BA6">
        <w:rPr>
          <w:rFonts w:hint="eastAsia"/>
        </w:rPr>
        <w:t>〈</w:t>
      </w:r>
      <w:r w:rsidRPr="00667BA6">
        <w:rPr>
          <w:rFonts w:cs="Times New Roman" w:hint="eastAsia"/>
        </w:rPr>
        <w:t>1</w:t>
      </w:r>
      <w:r w:rsidRPr="00667BA6">
        <w:rPr>
          <w:rFonts w:hint="eastAsia"/>
        </w:rPr>
        <w:t>分別界品〉（</w:t>
      </w:r>
      <w:r w:rsidRPr="00667BA6">
        <w:t>大正</w:t>
      </w:r>
      <w:r w:rsidRPr="00667BA6">
        <w:rPr>
          <w:rFonts w:cs="Times New Roman" w:hint="eastAsia"/>
        </w:rPr>
        <w:t>29</w:t>
      </w:r>
      <w:r w:rsidRPr="00667BA6">
        <w:rPr>
          <w:rFonts w:hint="eastAsia"/>
        </w:rPr>
        <w:t>，</w:t>
      </w:r>
      <w:r w:rsidRPr="00667BA6">
        <w:rPr>
          <w:rFonts w:cs="Times New Roman" w:hint="eastAsia"/>
        </w:rPr>
        <w:t>7a13-15</w:t>
      </w:r>
      <w:r w:rsidRPr="00667BA6">
        <w:rPr>
          <w:rFonts w:hint="eastAsia"/>
        </w:rPr>
        <w:t>）：</w:t>
      </w:r>
    </w:p>
    <w:p w:rsidR="00286CA7" w:rsidRPr="00667BA6" w:rsidRDefault="00286CA7" w:rsidP="002A720F">
      <w:pPr>
        <w:pStyle w:val="a5"/>
        <w:spacing w:line="284" w:lineRule="exact"/>
        <w:ind w:leftChars="335" w:left="804" w:firstLineChars="0" w:firstLine="0"/>
        <w:jc w:val="both"/>
        <w:rPr>
          <w:rFonts w:eastAsia="標楷體"/>
        </w:rPr>
      </w:pPr>
      <w:r w:rsidRPr="00667BA6">
        <w:rPr>
          <w:rFonts w:eastAsia="標楷體" w:hint="eastAsia"/>
        </w:rPr>
        <w:t>唯色蘊攝十界有對。對是礙義，此復三種：障礙、境界、所緣異故。</w:t>
      </w:r>
    </w:p>
    <w:p w:rsidR="00286CA7" w:rsidRPr="00667BA6" w:rsidRDefault="00286CA7" w:rsidP="002A720F">
      <w:pPr>
        <w:pStyle w:val="a5"/>
        <w:spacing w:line="284" w:lineRule="exact"/>
        <w:ind w:leftChars="335" w:left="804" w:firstLineChars="0" w:firstLine="0"/>
        <w:jc w:val="both"/>
      </w:pPr>
      <w:r w:rsidRPr="00667BA6">
        <w:rPr>
          <w:rFonts w:eastAsia="標楷體" w:hint="eastAsia"/>
        </w:rPr>
        <w:t>障礙有對，謂十色界。</w:t>
      </w:r>
    </w:p>
  </w:footnote>
  <w:footnote w:id="45">
    <w:p w:rsidR="00286CA7" w:rsidRPr="00667BA6" w:rsidRDefault="00286CA7" w:rsidP="002A720F">
      <w:pPr>
        <w:pStyle w:val="a5"/>
        <w:spacing w:line="284" w:lineRule="exact"/>
        <w:ind w:left="792" w:hangingChars="360" w:hanging="792"/>
        <w:jc w:val="both"/>
      </w:pPr>
      <w:r w:rsidRPr="00667BA6">
        <w:rPr>
          <w:rStyle w:val="a6"/>
          <w:rFonts w:cs="Times New Roman"/>
        </w:rPr>
        <w:footnoteRef/>
      </w:r>
      <w:r w:rsidRPr="00667BA6">
        <w:rPr>
          <w:rFonts w:hint="eastAsia"/>
        </w:rPr>
        <w:t xml:space="preserve"> </w:t>
      </w:r>
      <w:r w:rsidRPr="00667BA6">
        <w:rPr>
          <w:rFonts w:hint="eastAsia"/>
        </w:rPr>
        <w:t>（</w:t>
      </w:r>
      <w:r w:rsidRPr="00667BA6">
        <w:rPr>
          <w:rFonts w:hint="eastAsia"/>
        </w:rPr>
        <w:t>1</w:t>
      </w:r>
      <w:r w:rsidRPr="00667BA6">
        <w:rPr>
          <w:rFonts w:hint="eastAsia"/>
        </w:rPr>
        <w:t>）《眾事分阿毘曇論》卷</w:t>
      </w:r>
      <w:r w:rsidRPr="00667BA6">
        <w:rPr>
          <w:rFonts w:cs="Times New Roman" w:hint="eastAsia"/>
        </w:rPr>
        <w:t>5</w:t>
      </w:r>
      <w:r w:rsidRPr="00667BA6">
        <w:rPr>
          <w:rFonts w:hint="eastAsia"/>
        </w:rPr>
        <w:t>〈</w:t>
      </w:r>
      <w:r w:rsidRPr="00667BA6">
        <w:rPr>
          <w:rFonts w:cs="Times New Roman" w:hint="eastAsia"/>
        </w:rPr>
        <w:t>6</w:t>
      </w:r>
      <w:r w:rsidRPr="00667BA6">
        <w:rPr>
          <w:rFonts w:hint="eastAsia"/>
        </w:rPr>
        <w:t>分別攝品〉（大正</w:t>
      </w:r>
      <w:r w:rsidRPr="00667BA6">
        <w:rPr>
          <w:rFonts w:cs="Times New Roman" w:hint="eastAsia"/>
        </w:rPr>
        <w:t>26</w:t>
      </w:r>
      <w:r w:rsidRPr="00667BA6">
        <w:rPr>
          <w:rFonts w:hint="eastAsia"/>
        </w:rPr>
        <w:t>，</w:t>
      </w:r>
      <w:r w:rsidRPr="00667BA6">
        <w:rPr>
          <w:rFonts w:cs="Times New Roman" w:hint="eastAsia"/>
        </w:rPr>
        <w:t>649b20-22</w:t>
      </w:r>
      <w:r w:rsidRPr="00667BA6">
        <w:rPr>
          <w:rFonts w:hint="eastAsia"/>
        </w:rPr>
        <w:t>）：</w:t>
      </w:r>
    </w:p>
    <w:p w:rsidR="00286CA7" w:rsidRPr="00667BA6" w:rsidRDefault="00286CA7" w:rsidP="002A720F">
      <w:pPr>
        <w:pStyle w:val="a5"/>
        <w:spacing w:line="284" w:lineRule="exact"/>
        <w:ind w:leftChars="335" w:left="804" w:firstLineChars="0" w:firstLine="0"/>
        <w:jc w:val="both"/>
        <w:rPr>
          <w:rFonts w:eastAsia="標楷體"/>
        </w:rPr>
      </w:pPr>
      <w:r w:rsidRPr="00667BA6">
        <w:rPr>
          <w:rFonts w:eastAsia="標楷體" w:hint="eastAsia"/>
        </w:rPr>
        <w:t>云何</w:t>
      </w:r>
      <w:r w:rsidRPr="00667BA6">
        <w:rPr>
          <w:rFonts w:eastAsia="標楷體" w:hint="eastAsia"/>
          <w:b/>
        </w:rPr>
        <w:t>可見有對法</w:t>
      </w:r>
      <w:r w:rsidRPr="00667BA6">
        <w:rPr>
          <w:rFonts w:eastAsia="標楷體" w:hint="eastAsia"/>
        </w:rPr>
        <w:t>？謂一入。</w:t>
      </w:r>
    </w:p>
    <w:p w:rsidR="00286CA7" w:rsidRPr="00667BA6" w:rsidRDefault="00286CA7" w:rsidP="002A720F">
      <w:pPr>
        <w:pStyle w:val="a5"/>
        <w:spacing w:line="284" w:lineRule="exact"/>
        <w:ind w:leftChars="335" w:left="804" w:firstLineChars="0" w:firstLine="0"/>
        <w:jc w:val="both"/>
        <w:rPr>
          <w:rFonts w:eastAsia="標楷體"/>
        </w:rPr>
      </w:pPr>
      <w:r w:rsidRPr="00667BA6">
        <w:rPr>
          <w:rFonts w:eastAsia="標楷體" w:hint="eastAsia"/>
        </w:rPr>
        <w:t>云何</w:t>
      </w:r>
      <w:r w:rsidRPr="00667BA6">
        <w:rPr>
          <w:rFonts w:eastAsia="標楷體" w:hint="eastAsia"/>
          <w:b/>
        </w:rPr>
        <w:t>不可見有對法</w:t>
      </w:r>
      <w:r w:rsidRPr="00667BA6">
        <w:rPr>
          <w:rFonts w:eastAsia="標楷體" w:hint="eastAsia"/>
        </w:rPr>
        <w:t>？謂九入。</w:t>
      </w:r>
    </w:p>
    <w:p w:rsidR="00286CA7" w:rsidRPr="00667BA6" w:rsidRDefault="00286CA7" w:rsidP="002A720F">
      <w:pPr>
        <w:pStyle w:val="a5"/>
        <w:spacing w:line="284" w:lineRule="exact"/>
        <w:ind w:leftChars="335" w:left="804" w:firstLineChars="0" w:firstLine="0"/>
        <w:jc w:val="both"/>
        <w:rPr>
          <w:rFonts w:eastAsia="標楷體"/>
        </w:rPr>
      </w:pPr>
      <w:r w:rsidRPr="00667BA6">
        <w:rPr>
          <w:rFonts w:eastAsia="標楷體" w:hint="eastAsia"/>
        </w:rPr>
        <w:t>云何</w:t>
      </w:r>
      <w:r w:rsidRPr="00667BA6">
        <w:rPr>
          <w:rFonts w:eastAsia="標楷體" w:hint="eastAsia"/>
          <w:b/>
        </w:rPr>
        <w:t>不可見無對法</w:t>
      </w:r>
      <w:r w:rsidRPr="00667BA6">
        <w:rPr>
          <w:rFonts w:eastAsia="標楷體" w:hint="eastAsia"/>
        </w:rPr>
        <w:t>？謂二入。</w:t>
      </w:r>
    </w:p>
    <w:p w:rsidR="00286CA7" w:rsidRPr="00667BA6" w:rsidRDefault="00286CA7" w:rsidP="002A720F">
      <w:pPr>
        <w:pStyle w:val="a5"/>
        <w:spacing w:line="284" w:lineRule="exact"/>
        <w:ind w:leftChars="105" w:left="791" w:hangingChars="245" w:hanging="539"/>
        <w:jc w:val="both"/>
      </w:pPr>
      <w:r w:rsidRPr="00667BA6">
        <w:rPr>
          <w:rFonts w:hint="eastAsia"/>
        </w:rPr>
        <w:t>（</w:t>
      </w:r>
      <w:r w:rsidRPr="00667BA6">
        <w:rPr>
          <w:rFonts w:hint="eastAsia"/>
        </w:rPr>
        <w:t>2</w:t>
      </w:r>
      <w:r w:rsidRPr="00667BA6">
        <w:rPr>
          <w:rFonts w:hint="eastAsia"/>
        </w:rPr>
        <w:t>）《阿毘達磨品類足論》卷</w:t>
      </w:r>
      <w:r w:rsidRPr="00667BA6">
        <w:rPr>
          <w:rFonts w:hint="eastAsia"/>
        </w:rPr>
        <w:t>6</w:t>
      </w:r>
      <w:r w:rsidRPr="00667BA6">
        <w:rPr>
          <w:rFonts w:hint="eastAsia"/>
        </w:rPr>
        <w:t>〈</w:t>
      </w:r>
      <w:r w:rsidRPr="00667BA6">
        <w:rPr>
          <w:rFonts w:hint="eastAsia"/>
        </w:rPr>
        <w:t>6</w:t>
      </w:r>
      <w:r w:rsidRPr="00667BA6">
        <w:rPr>
          <w:rFonts w:hint="eastAsia"/>
        </w:rPr>
        <w:t>辯攝等品〉（大正</w:t>
      </w:r>
      <w:r w:rsidRPr="00667BA6">
        <w:rPr>
          <w:rFonts w:hint="eastAsia"/>
        </w:rPr>
        <w:t>26</w:t>
      </w:r>
      <w:r w:rsidRPr="00667BA6">
        <w:rPr>
          <w:rFonts w:hint="eastAsia"/>
        </w:rPr>
        <w:t>，</w:t>
      </w:r>
      <w:r w:rsidRPr="00667BA6">
        <w:rPr>
          <w:rFonts w:hint="eastAsia"/>
        </w:rPr>
        <w:t>716c19-21</w:t>
      </w:r>
      <w:r w:rsidRPr="00667BA6">
        <w:rPr>
          <w:rFonts w:hint="eastAsia"/>
        </w:rPr>
        <w:t>）：</w:t>
      </w:r>
    </w:p>
    <w:p w:rsidR="00286CA7" w:rsidRPr="00667BA6" w:rsidRDefault="00286CA7" w:rsidP="002A720F">
      <w:pPr>
        <w:pStyle w:val="a5"/>
        <w:spacing w:line="284" w:lineRule="exact"/>
        <w:ind w:leftChars="335" w:left="804" w:firstLineChars="0" w:firstLine="0"/>
        <w:jc w:val="both"/>
        <w:rPr>
          <w:rFonts w:eastAsia="標楷體"/>
        </w:rPr>
      </w:pPr>
      <w:r w:rsidRPr="00667BA6">
        <w:rPr>
          <w:rFonts w:eastAsia="標楷體" w:hint="eastAsia"/>
          <w:b/>
        </w:rPr>
        <w:t>有見有對法</w:t>
      </w:r>
      <w:r w:rsidRPr="00667BA6">
        <w:rPr>
          <w:rFonts w:eastAsia="標楷體" w:hint="eastAsia"/>
        </w:rPr>
        <w:t>云何？謂一處。</w:t>
      </w:r>
    </w:p>
    <w:p w:rsidR="00286CA7" w:rsidRPr="00667BA6" w:rsidRDefault="00286CA7" w:rsidP="002A720F">
      <w:pPr>
        <w:pStyle w:val="a5"/>
        <w:spacing w:line="284" w:lineRule="exact"/>
        <w:ind w:leftChars="335" w:left="804" w:firstLineChars="0" w:firstLine="0"/>
        <w:jc w:val="both"/>
        <w:rPr>
          <w:rFonts w:eastAsia="標楷體"/>
        </w:rPr>
      </w:pPr>
      <w:r w:rsidRPr="00667BA6">
        <w:rPr>
          <w:rFonts w:eastAsia="標楷體" w:hint="eastAsia"/>
          <w:b/>
        </w:rPr>
        <w:t>無見有對法</w:t>
      </w:r>
      <w:r w:rsidRPr="00667BA6">
        <w:rPr>
          <w:rFonts w:eastAsia="標楷體" w:hint="eastAsia"/>
        </w:rPr>
        <w:t>云何？謂九處。</w:t>
      </w:r>
    </w:p>
    <w:p w:rsidR="00286CA7" w:rsidRPr="00667BA6" w:rsidRDefault="00286CA7" w:rsidP="002A720F">
      <w:pPr>
        <w:pStyle w:val="a5"/>
        <w:spacing w:line="284" w:lineRule="exact"/>
        <w:ind w:leftChars="335" w:left="804" w:firstLineChars="0" w:firstLine="0"/>
        <w:jc w:val="both"/>
      </w:pPr>
      <w:r w:rsidRPr="00667BA6">
        <w:rPr>
          <w:rFonts w:eastAsia="標楷體" w:hint="eastAsia"/>
          <w:b/>
        </w:rPr>
        <w:t>無見無對法</w:t>
      </w:r>
      <w:r w:rsidRPr="00667BA6">
        <w:rPr>
          <w:rFonts w:eastAsia="標楷體" w:hint="eastAsia"/>
        </w:rPr>
        <w:t>云何？謂二處。</w:t>
      </w:r>
    </w:p>
  </w:footnote>
  <w:footnote w:id="46">
    <w:p w:rsidR="00286CA7" w:rsidRPr="00667BA6" w:rsidRDefault="00286CA7" w:rsidP="002A720F">
      <w:pPr>
        <w:pStyle w:val="a5"/>
        <w:spacing w:line="284" w:lineRule="exact"/>
        <w:ind w:left="253" w:hangingChars="115" w:hanging="253"/>
        <w:jc w:val="both"/>
      </w:pPr>
      <w:r w:rsidRPr="00667BA6">
        <w:rPr>
          <w:rStyle w:val="a6"/>
        </w:rPr>
        <w:footnoteRef/>
      </w:r>
      <w:r w:rsidRPr="00667BA6">
        <w:rPr>
          <w:rFonts w:hint="eastAsia"/>
        </w:rPr>
        <w:t xml:space="preserve"> </w:t>
      </w:r>
      <w:r w:rsidRPr="00667BA6">
        <w:rPr>
          <w:rFonts w:hint="eastAsia"/>
        </w:rPr>
        <w:t>《阿毘達磨品類足論》卷</w:t>
      </w:r>
      <w:r w:rsidRPr="00667BA6">
        <w:rPr>
          <w:rFonts w:hint="eastAsia"/>
        </w:rPr>
        <w:t>6</w:t>
      </w:r>
      <w:r w:rsidRPr="00667BA6">
        <w:rPr>
          <w:rFonts w:hint="eastAsia"/>
        </w:rPr>
        <w:t>〈</w:t>
      </w:r>
      <w:r w:rsidRPr="00667BA6">
        <w:rPr>
          <w:rFonts w:hint="eastAsia"/>
        </w:rPr>
        <w:t>6</w:t>
      </w:r>
      <w:r w:rsidRPr="00667BA6">
        <w:rPr>
          <w:rFonts w:hint="eastAsia"/>
        </w:rPr>
        <w:t>辯攝等品〉（大正</w:t>
      </w:r>
      <w:r w:rsidRPr="00667BA6">
        <w:rPr>
          <w:rFonts w:hint="eastAsia"/>
        </w:rPr>
        <w:t>26</w:t>
      </w:r>
      <w:r w:rsidRPr="00667BA6">
        <w:rPr>
          <w:rFonts w:hint="eastAsia"/>
        </w:rPr>
        <w:t>，</w:t>
      </w:r>
      <w:r w:rsidRPr="00667BA6">
        <w:rPr>
          <w:rFonts w:hint="eastAsia"/>
        </w:rPr>
        <w:t>714a18-19</w:t>
      </w:r>
      <w:r w:rsidRPr="00667BA6">
        <w:rPr>
          <w:rFonts w:hint="eastAsia"/>
        </w:rPr>
        <w:t>）：</w:t>
      </w:r>
    </w:p>
    <w:p w:rsidR="00286CA7" w:rsidRPr="00667BA6" w:rsidRDefault="00286CA7" w:rsidP="002A720F">
      <w:pPr>
        <w:pStyle w:val="a5"/>
        <w:spacing w:line="284" w:lineRule="exact"/>
        <w:ind w:leftChars="105" w:left="252" w:firstLineChars="0" w:firstLine="0"/>
        <w:jc w:val="both"/>
        <w:rPr>
          <w:rFonts w:eastAsia="標楷體"/>
        </w:rPr>
      </w:pPr>
      <w:r w:rsidRPr="00667BA6">
        <w:rPr>
          <w:rFonts w:eastAsia="標楷體" w:hint="eastAsia"/>
          <w:b/>
        </w:rPr>
        <w:t>有為法</w:t>
      </w:r>
      <w:r w:rsidRPr="00667BA6">
        <w:rPr>
          <w:rFonts w:eastAsia="標楷體" w:hint="eastAsia"/>
        </w:rPr>
        <w:t>云何？謂十一處、一處少分。</w:t>
      </w:r>
    </w:p>
    <w:p w:rsidR="00286CA7" w:rsidRPr="00667BA6" w:rsidRDefault="00286CA7" w:rsidP="002A720F">
      <w:pPr>
        <w:pStyle w:val="a5"/>
        <w:spacing w:line="284" w:lineRule="exact"/>
        <w:ind w:leftChars="105" w:left="252" w:firstLineChars="0" w:firstLine="0"/>
        <w:jc w:val="both"/>
        <w:rPr>
          <w:rFonts w:eastAsia="標楷體"/>
        </w:rPr>
      </w:pPr>
      <w:r w:rsidRPr="00667BA6">
        <w:rPr>
          <w:rFonts w:eastAsia="標楷體" w:hint="eastAsia"/>
          <w:b/>
        </w:rPr>
        <w:t>無為法</w:t>
      </w:r>
      <w:r w:rsidRPr="00667BA6">
        <w:rPr>
          <w:rFonts w:eastAsia="標楷體" w:hint="eastAsia"/>
        </w:rPr>
        <w:t>云何？謂一處少分。</w:t>
      </w:r>
    </w:p>
  </w:footnote>
  <w:footnote w:id="47">
    <w:p w:rsidR="00286CA7" w:rsidRPr="00667BA6" w:rsidRDefault="00286CA7" w:rsidP="002A720F">
      <w:pPr>
        <w:pStyle w:val="a5"/>
        <w:spacing w:line="284" w:lineRule="exact"/>
        <w:ind w:left="792" w:hangingChars="360" w:hanging="792"/>
        <w:jc w:val="both"/>
      </w:pPr>
      <w:r w:rsidRPr="00667BA6">
        <w:rPr>
          <w:rStyle w:val="a6"/>
        </w:rPr>
        <w:footnoteRef/>
      </w:r>
      <w:r w:rsidRPr="00667BA6">
        <w:rPr>
          <w:rFonts w:hint="eastAsia"/>
        </w:rPr>
        <w:t xml:space="preserve"> </w:t>
      </w:r>
      <w:r w:rsidRPr="00667BA6">
        <w:rPr>
          <w:rFonts w:hint="eastAsia"/>
        </w:rPr>
        <w:t>（</w:t>
      </w:r>
      <w:r w:rsidRPr="00667BA6">
        <w:rPr>
          <w:rFonts w:hint="eastAsia"/>
        </w:rPr>
        <w:t>1</w:t>
      </w:r>
      <w:r w:rsidRPr="00667BA6">
        <w:rPr>
          <w:rFonts w:hint="eastAsia"/>
        </w:rPr>
        <w:t>）《眾事分阿毘曇論》卷</w:t>
      </w:r>
      <w:r w:rsidRPr="00667BA6">
        <w:t>4</w:t>
      </w:r>
      <w:r w:rsidRPr="00667BA6">
        <w:rPr>
          <w:rFonts w:hint="eastAsia"/>
        </w:rPr>
        <w:t>〈</w:t>
      </w:r>
      <w:r w:rsidRPr="00667BA6">
        <w:t>6</w:t>
      </w:r>
      <w:r w:rsidRPr="00667BA6">
        <w:rPr>
          <w:rFonts w:hint="eastAsia"/>
        </w:rPr>
        <w:t>分別攝品〉（大正</w:t>
      </w:r>
      <w:r w:rsidRPr="00667BA6">
        <w:t>26</w:t>
      </w:r>
      <w:r w:rsidRPr="00667BA6">
        <w:rPr>
          <w:rFonts w:hint="eastAsia"/>
        </w:rPr>
        <w:t>，</w:t>
      </w:r>
      <w:r w:rsidRPr="00667BA6">
        <w:t>649a14-15</w:t>
      </w:r>
      <w:r w:rsidRPr="00667BA6">
        <w:rPr>
          <w:rFonts w:hint="eastAsia"/>
        </w:rPr>
        <w:t>）：</w:t>
      </w:r>
    </w:p>
    <w:p w:rsidR="00286CA7" w:rsidRPr="00667BA6" w:rsidRDefault="00286CA7" w:rsidP="002A720F">
      <w:pPr>
        <w:pStyle w:val="a5"/>
        <w:spacing w:line="284" w:lineRule="exact"/>
        <w:ind w:leftChars="335" w:left="804" w:firstLineChars="0" w:firstLine="0"/>
        <w:jc w:val="both"/>
        <w:rPr>
          <w:rFonts w:eastAsia="標楷體"/>
        </w:rPr>
      </w:pPr>
      <w:r w:rsidRPr="00667BA6">
        <w:rPr>
          <w:rFonts w:eastAsia="標楷體" w:hint="eastAsia"/>
        </w:rPr>
        <w:t>云何</w:t>
      </w:r>
      <w:r w:rsidRPr="00667BA6">
        <w:rPr>
          <w:rFonts w:eastAsia="標楷體" w:hint="eastAsia"/>
          <w:b/>
        </w:rPr>
        <w:t>有出法</w:t>
      </w:r>
      <w:r w:rsidRPr="00667BA6">
        <w:rPr>
          <w:rFonts w:eastAsia="標楷體" w:hint="eastAsia"/>
        </w:rPr>
        <w:t>？謂</w:t>
      </w:r>
      <w:r w:rsidRPr="00667BA6">
        <w:rPr>
          <w:rFonts w:eastAsia="標楷體" w:hint="eastAsia"/>
          <w:b/>
        </w:rPr>
        <w:t>有為法</w:t>
      </w:r>
      <w:r w:rsidRPr="00667BA6">
        <w:rPr>
          <w:rFonts w:eastAsia="標楷體" w:hint="eastAsia"/>
        </w:rPr>
        <w:t>。</w:t>
      </w:r>
    </w:p>
    <w:p w:rsidR="00286CA7" w:rsidRPr="00667BA6" w:rsidRDefault="00286CA7" w:rsidP="002A720F">
      <w:pPr>
        <w:pStyle w:val="a5"/>
        <w:spacing w:line="284" w:lineRule="exact"/>
        <w:ind w:leftChars="335" w:left="804" w:firstLineChars="0" w:firstLine="0"/>
        <w:jc w:val="both"/>
        <w:rPr>
          <w:rFonts w:eastAsia="標楷體"/>
        </w:rPr>
      </w:pPr>
      <w:r w:rsidRPr="00667BA6">
        <w:rPr>
          <w:rFonts w:eastAsia="標楷體" w:hint="eastAsia"/>
        </w:rPr>
        <w:t>云何</w:t>
      </w:r>
      <w:r w:rsidRPr="00667BA6">
        <w:rPr>
          <w:rFonts w:eastAsia="標楷體" w:hint="eastAsia"/>
          <w:b/>
        </w:rPr>
        <w:t>非有出法</w:t>
      </w:r>
      <w:r w:rsidRPr="00667BA6">
        <w:rPr>
          <w:rFonts w:eastAsia="標楷體" w:hint="eastAsia"/>
        </w:rPr>
        <w:t>？謂</w:t>
      </w:r>
      <w:r w:rsidRPr="00667BA6">
        <w:rPr>
          <w:rFonts w:eastAsia="標楷體" w:hint="eastAsia"/>
          <w:b/>
        </w:rPr>
        <w:t>無為法</w:t>
      </w:r>
      <w:r w:rsidRPr="00667BA6">
        <w:rPr>
          <w:rFonts w:eastAsia="標楷體" w:hint="eastAsia"/>
        </w:rPr>
        <w:t>。</w:t>
      </w:r>
    </w:p>
    <w:p w:rsidR="00286CA7" w:rsidRPr="00667BA6" w:rsidRDefault="00286CA7" w:rsidP="002A720F">
      <w:pPr>
        <w:pStyle w:val="a5"/>
        <w:ind w:leftChars="105" w:left="791" w:hangingChars="245" w:hanging="539"/>
        <w:jc w:val="both"/>
        <w:rPr>
          <w:rFonts w:eastAsia="標楷體"/>
        </w:rPr>
      </w:pPr>
      <w:r w:rsidRPr="00667BA6">
        <w:rPr>
          <w:rFonts w:hint="eastAsia"/>
        </w:rPr>
        <w:t>（</w:t>
      </w:r>
      <w:r w:rsidRPr="00667BA6">
        <w:rPr>
          <w:rFonts w:hint="eastAsia"/>
        </w:rPr>
        <w:t>2</w:t>
      </w:r>
      <w:r w:rsidRPr="00667BA6">
        <w:rPr>
          <w:rFonts w:hint="eastAsia"/>
        </w:rPr>
        <w:t>）參見《眾事分阿毘曇論》卷</w:t>
      </w:r>
      <w:r w:rsidRPr="00667BA6">
        <w:t>6</w:t>
      </w:r>
      <w:r w:rsidRPr="00667BA6">
        <w:rPr>
          <w:rFonts w:hint="eastAsia"/>
        </w:rPr>
        <w:t>〈</w:t>
      </w:r>
      <w:r w:rsidRPr="00667BA6">
        <w:t>6</w:t>
      </w:r>
      <w:r w:rsidRPr="00667BA6">
        <w:rPr>
          <w:rFonts w:hint="eastAsia"/>
        </w:rPr>
        <w:t>分別攝品〉（大正</w:t>
      </w:r>
      <w:r w:rsidRPr="00667BA6">
        <w:t>26</w:t>
      </w:r>
      <w:r w:rsidRPr="00667BA6">
        <w:rPr>
          <w:rFonts w:hint="eastAsia"/>
        </w:rPr>
        <w:t>，</w:t>
      </w:r>
      <w:r w:rsidRPr="00667BA6">
        <w:t>657b27-c1</w:t>
      </w:r>
      <w:r w:rsidRPr="00667BA6">
        <w:rPr>
          <w:rFonts w:hint="eastAsia"/>
        </w:rPr>
        <w:t>）</w:t>
      </w:r>
      <w:r w:rsidRPr="00667BA6">
        <w:rPr>
          <w:rFonts w:eastAsia="標楷體" w:hint="eastAsia"/>
        </w:rPr>
        <w:t>。</w:t>
      </w:r>
    </w:p>
  </w:footnote>
  <w:footnote w:id="48">
    <w:p w:rsidR="00286CA7" w:rsidRPr="00667BA6" w:rsidRDefault="00286CA7" w:rsidP="002A720F">
      <w:pPr>
        <w:pStyle w:val="a5"/>
        <w:ind w:left="792" w:hangingChars="360" w:hanging="792"/>
        <w:jc w:val="both"/>
      </w:pPr>
      <w:r w:rsidRPr="00667BA6">
        <w:rPr>
          <w:rStyle w:val="a6"/>
        </w:rPr>
        <w:footnoteRef/>
      </w:r>
      <w:r w:rsidRPr="00667BA6">
        <w:rPr>
          <w:rFonts w:hint="eastAsia"/>
        </w:rPr>
        <w:t xml:space="preserve"> </w:t>
      </w:r>
      <w:r w:rsidRPr="00667BA6">
        <w:rPr>
          <w:rFonts w:hint="eastAsia"/>
        </w:rPr>
        <w:t>（</w:t>
      </w:r>
      <w:r w:rsidRPr="00667BA6">
        <w:rPr>
          <w:rFonts w:hint="eastAsia"/>
        </w:rPr>
        <w:t>1</w:t>
      </w:r>
      <w:r w:rsidRPr="00667BA6">
        <w:rPr>
          <w:rFonts w:hint="eastAsia"/>
        </w:rPr>
        <w:t>）《眾事分阿毘曇論》卷</w:t>
      </w:r>
      <w:r w:rsidRPr="00667BA6">
        <w:t>4</w:t>
      </w:r>
      <w:r w:rsidRPr="00667BA6">
        <w:rPr>
          <w:rFonts w:hint="eastAsia"/>
        </w:rPr>
        <w:t>〈</w:t>
      </w:r>
      <w:r w:rsidRPr="00667BA6">
        <w:t>6</w:t>
      </w:r>
      <w:r w:rsidRPr="00667BA6">
        <w:t>分別攝品</w:t>
      </w:r>
      <w:r w:rsidRPr="00667BA6">
        <w:rPr>
          <w:rFonts w:hint="eastAsia"/>
        </w:rPr>
        <w:t>〉（大正</w:t>
      </w:r>
      <w:r w:rsidRPr="00667BA6">
        <w:t>26</w:t>
      </w:r>
      <w:r w:rsidRPr="00667BA6">
        <w:rPr>
          <w:rFonts w:hint="eastAsia"/>
        </w:rPr>
        <w:t>，</w:t>
      </w:r>
      <w:r w:rsidRPr="00667BA6">
        <w:t>648c21-23</w:t>
      </w:r>
      <w:r w:rsidRPr="00667BA6">
        <w:rPr>
          <w:rFonts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云何</w:t>
      </w:r>
      <w:r w:rsidRPr="00667BA6">
        <w:rPr>
          <w:rFonts w:eastAsia="標楷體" w:hint="eastAsia"/>
          <w:b/>
        </w:rPr>
        <w:t>惱法</w:t>
      </w:r>
      <w:r w:rsidRPr="00667BA6">
        <w:rPr>
          <w:rFonts w:eastAsia="標楷體" w:hint="eastAsia"/>
        </w:rPr>
        <w:t>？謂不善法及隱沒無記。</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云何</w:t>
      </w:r>
      <w:r w:rsidRPr="00667BA6">
        <w:rPr>
          <w:rFonts w:eastAsia="標楷體" w:hint="eastAsia"/>
          <w:b/>
        </w:rPr>
        <w:t>非惱法</w:t>
      </w:r>
      <w:r w:rsidRPr="00667BA6">
        <w:rPr>
          <w:rFonts w:eastAsia="標楷體" w:hint="eastAsia"/>
        </w:rPr>
        <w:t>？謂善法及不隱沒無記。</w:t>
      </w:r>
    </w:p>
    <w:p w:rsidR="00286CA7" w:rsidRPr="00667BA6" w:rsidRDefault="00286CA7" w:rsidP="002A720F">
      <w:pPr>
        <w:pStyle w:val="a5"/>
        <w:ind w:leftChars="105" w:left="791" w:hangingChars="245" w:hanging="539"/>
        <w:jc w:val="both"/>
      </w:pPr>
      <w:r w:rsidRPr="00667BA6">
        <w:rPr>
          <w:rFonts w:hint="eastAsia"/>
        </w:rPr>
        <w:t>（</w:t>
      </w:r>
      <w:r w:rsidRPr="00667BA6">
        <w:rPr>
          <w:rFonts w:hint="eastAsia"/>
        </w:rPr>
        <w:t>2</w:t>
      </w:r>
      <w:r w:rsidRPr="00667BA6">
        <w:rPr>
          <w:rFonts w:hint="eastAsia"/>
        </w:rPr>
        <w:t>）《阿毘達磨品類足論》卷</w:t>
      </w:r>
      <w:r w:rsidRPr="00667BA6">
        <w:rPr>
          <w:rFonts w:hint="eastAsia"/>
        </w:rPr>
        <w:t>6</w:t>
      </w:r>
      <w:r w:rsidRPr="00667BA6">
        <w:rPr>
          <w:rFonts w:hint="eastAsia"/>
        </w:rPr>
        <w:t>〈</w:t>
      </w:r>
      <w:r w:rsidRPr="00667BA6">
        <w:rPr>
          <w:rFonts w:hint="eastAsia"/>
        </w:rPr>
        <w:t>6</w:t>
      </w:r>
      <w:r w:rsidRPr="00667BA6">
        <w:rPr>
          <w:rFonts w:hint="eastAsia"/>
        </w:rPr>
        <w:t>辯攝等品〉（大正</w:t>
      </w:r>
      <w:r w:rsidRPr="00667BA6">
        <w:rPr>
          <w:rFonts w:hint="eastAsia"/>
        </w:rPr>
        <w:t>26</w:t>
      </w:r>
      <w:r w:rsidRPr="00667BA6">
        <w:rPr>
          <w:rFonts w:hint="eastAsia"/>
        </w:rPr>
        <w:t>，</w:t>
      </w:r>
      <w:r w:rsidRPr="00667BA6">
        <w:rPr>
          <w:rFonts w:hint="eastAsia"/>
        </w:rPr>
        <w:t>715c17-20</w:t>
      </w:r>
      <w:r w:rsidRPr="00667BA6">
        <w:rPr>
          <w:rFonts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b/>
        </w:rPr>
        <w:t>煩惱法</w:t>
      </w:r>
      <w:r w:rsidRPr="00667BA6">
        <w:rPr>
          <w:rFonts w:eastAsia="標楷體" w:hint="eastAsia"/>
        </w:rPr>
        <w:t>云何？謂若法是纏。</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b/>
        </w:rPr>
        <w:t>非煩惱法</w:t>
      </w:r>
      <w:r w:rsidRPr="00667BA6">
        <w:rPr>
          <w:rFonts w:eastAsia="標楷體" w:hint="eastAsia"/>
        </w:rPr>
        <w:t>云何？謂若法非纏。</w:t>
      </w:r>
    </w:p>
    <w:p w:rsidR="00286CA7" w:rsidRPr="00667BA6" w:rsidRDefault="00286CA7" w:rsidP="00FE6164">
      <w:pPr>
        <w:pStyle w:val="a5"/>
        <w:spacing w:beforeLines="10" w:before="36"/>
        <w:ind w:leftChars="335" w:left="804" w:firstLineChars="0" w:firstLine="0"/>
        <w:jc w:val="both"/>
        <w:rPr>
          <w:rFonts w:eastAsia="標楷體"/>
        </w:rPr>
      </w:pPr>
      <w:r w:rsidRPr="00667BA6">
        <w:rPr>
          <w:rFonts w:eastAsia="標楷體" w:hint="eastAsia"/>
          <w:b/>
        </w:rPr>
        <w:t>染污法</w:t>
      </w:r>
      <w:r w:rsidRPr="00667BA6">
        <w:rPr>
          <w:rFonts w:eastAsia="標楷體" w:hint="eastAsia"/>
        </w:rPr>
        <w:t>云何？謂不善及有覆無記法。</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b/>
        </w:rPr>
        <w:t>不染污法</w:t>
      </w:r>
      <w:r w:rsidRPr="00667BA6">
        <w:rPr>
          <w:rFonts w:eastAsia="標楷體" w:hint="eastAsia"/>
        </w:rPr>
        <w:t>云何？謂善及無覆無記法。</w:t>
      </w:r>
    </w:p>
  </w:footnote>
  <w:footnote w:id="49">
    <w:p w:rsidR="00286CA7" w:rsidRPr="00667BA6" w:rsidRDefault="00286CA7" w:rsidP="002A720F">
      <w:pPr>
        <w:pStyle w:val="a5"/>
        <w:ind w:left="253" w:hangingChars="115" w:hanging="253"/>
        <w:jc w:val="both"/>
      </w:pPr>
      <w:r w:rsidRPr="00667BA6">
        <w:rPr>
          <w:rStyle w:val="a6"/>
        </w:rPr>
        <w:footnoteRef/>
      </w:r>
      <w:r w:rsidRPr="00667BA6">
        <w:rPr>
          <w:rFonts w:hint="eastAsia"/>
        </w:rPr>
        <w:t xml:space="preserve"> </w:t>
      </w:r>
      <w:r w:rsidRPr="00667BA6">
        <w:rPr>
          <w:rFonts w:hint="eastAsia"/>
        </w:rPr>
        <w:t>《阿毘達磨品類足論》卷</w:t>
      </w:r>
      <w:r w:rsidRPr="00667BA6">
        <w:rPr>
          <w:rFonts w:hint="eastAsia"/>
        </w:rPr>
        <w:t>6</w:t>
      </w:r>
      <w:r w:rsidRPr="00667BA6">
        <w:rPr>
          <w:rFonts w:hint="eastAsia"/>
        </w:rPr>
        <w:t>〈</w:t>
      </w:r>
      <w:r w:rsidRPr="00667BA6">
        <w:rPr>
          <w:rFonts w:hint="eastAsia"/>
        </w:rPr>
        <w:t>6</w:t>
      </w:r>
      <w:r w:rsidRPr="00667BA6">
        <w:rPr>
          <w:rFonts w:hint="eastAsia"/>
        </w:rPr>
        <w:t>辯攝等品〉（大正</w:t>
      </w:r>
      <w:r w:rsidRPr="00667BA6">
        <w:rPr>
          <w:rFonts w:hint="eastAsia"/>
        </w:rPr>
        <w:t>26</w:t>
      </w:r>
      <w:r w:rsidRPr="00667BA6">
        <w:rPr>
          <w:rFonts w:hint="eastAsia"/>
        </w:rPr>
        <w:t>，</w:t>
      </w:r>
      <w:r w:rsidRPr="00667BA6">
        <w:rPr>
          <w:rFonts w:hint="eastAsia"/>
        </w:rPr>
        <w:t>715a9</w:t>
      </w:r>
      <w:r w:rsidRPr="00667BA6">
        <w:rPr>
          <w:rFonts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b/>
        </w:rPr>
        <w:t>有法</w:t>
      </w:r>
      <w:r w:rsidRPr="00667BA6">
        <w:rPr>
          <w:rFonts w:eastAsia="標楷體" w:hint="eastAsia"/>
        </w:rPr>
        <w:t>云何？謂</w:t>
      </w:r>
      <w:r w:rsidRPr="00667BA6">
        <w:rPr>
          <w:rFonts w:eastAsia="標楷體" w:hint="eastAsia"/>
          <w:b/>
        </w:rPr>
        <w:t>有漏法</w:t>
      </w:r>
      <w:r w:rsidRPr="00667BA6">
        <w:rPr>
          <w:rFonts w:eastAsia="標楷體"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b/>
        </w:rPr>
        <w:t>非有法</w:t>
      </w:r>
      <w:r w:rsidRPr="00667BA6">
        <w:rPr>
          <w:rFonts w:eastAsia="標楷體" w:hint="eastAsia"/>
        </w:rPr>
        <w:t>云何？謂</w:t>
      </w:r>
      <w:r w:rsidRPr="00667BA6">
        <w:rPr>
          <w:rFonts w:eastAsia="標楷體" w:hint="eastAsia"/>
          <w:b/>
        </w:rPr>
        <w:t>無漏法</w:t>
      </w:r>
      <w:r w:rsidRPr="00667BA6">
        <w:rPr>
          <w:rFonts w:eastAsia="標楷體" w:hint="eastAsia"/>
        </w:rPr>
        <w:t>。</w:t>
      </w:r>
    </w:p>
  </w:footnote>
  <w:footnote w:id="50">
    <w:p w:rsidR="00286CA7" w:rsidRPr="00667BA6" w:rsidRDefault="00286CA7" w:rsidP="002A720F">
      <w:pPr>
        <w:pStyle w:val="a5"/>
        <w:ind w:left="253" w:hangingChars="115" w:hanging="253"/>
        <w:jc w:val="both"/>
      </w:pPr>
      <w:r w:rsidRPr="00667BA6">
        <w:rPr>
          <w:rStyle w:val="a6"/>
        </w:rPr>
        <w:footnoteRef/>
      </w:r>
      <w:r w:rsidRPr="00667BA6">
        <w:rPr>
          <w:rFonts w:hint="eastAsia"/>
        </w:rPr>
        <w:t xml:space="preserve"> </w:t>
      </w:r>
      <w:r w:rsidRPr="00667BA6">
        <w:rPr>
          <w:rFonts w:hint="eastAsia"/>
        </w:rPr>
        <w:t>《</w:t>
      </w:r>
      <w:r w:rsidRPr="00667BA6">
        <w:rPr>
          <w:rFonts w:hAnsi="新細明體" w:cs="Times New Roman" w:hint="eastAsia"/>
        </w:rPr>
        <w:t>舍利弗阿</w:t>
      </w:r>
      <w:r w:rsidRPr="00667BA6">
        <w:rPr>
          <w:rFonts w:hint="eastAsia"/>
        </w:rPr>
        <w:t>毘曇論》卷</w:t>
      </w:r>
      <w:r w:rsidRPr="00667BA6">
        <w:rPr>
          <w:rFonts w:hint="eastAsia"/>
        </w:rPr>
        <w:t>7</w:t>
      </w:r>
      <w:r w:rsidRPr="00667BA6">
        <w:rPr>
          <w:rFonts w:hint="eastAsia"/>
        </w:rPr>
        <w:t>〈非問分〉</w:t>
      </w:r>
      <w:r w:rsidRPr="00667BA6">
        <w:rPr>
          <w:rFonts w:eastAsia="標楷體" w:hint="eastAsia"/>
        </w:rPr>
        <w:t>（</w:t>
      </w:r>
      <w:r w:rsidRPr="00667BA6">
        <w:rPr>
          <w:rFonts w:hint="eastAsia"/>
        </w:rPr>
        <w:t>大</w:t>
      </w:r>
      <w:r w:rsidRPr="00667BA6">
        <w:t>正</w:t>
      </w:r>
      <w:r w:rsidRPr="00667BA6">
        <w:rPr>
          <w:rFonts w:eastAsia="標楷體" w:hint="eastAsia"/>
        </w:rPr>
        <w:t>28</w:t>
      </w:r>
      <w:r w:rsidRPr="00667BA6">
        <w:rPr>
          <w:rFonts w:eastAsia="標楷體" w:hint="eastAsia"/>
        </w:rPr>
        <w:t>，</w:t>
      </w:r>
      <w:r w:rsidRPr="00667BA6">
        <w:rPr>
          <w:rFonts w:hint="eastAsia"/>
        </w:rPr>
        <w:t>582b3-9</w:t>
      </w:r>
      <w:r w:rsidRPr="00667BA6">
        <w:rPr>
          <w:rFonts w:eastAsia="標楷體"/>
        </w:rPr>
        <w:t>）</w:t>
      </w:r>
      <w:r w:rsidRPr="00667BA6">
        <w:rPr>
          <w:rFonts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rPr>
        <w:t>云何</w:t>
      </w:r>
      <w:r w:rsidRPr="00667BA6">
        <w:rPr>
          <w:rFonts w:eastAsia="標楷體" w:hint="eastAsia"/>
          <w:b/>
        </w:rPr>
        <w:t>樂報業</w:t>
      </w:r>
      <w:r w:rsidRPr="00667BA6">
        <w:rPr>
          <w:rFonts w:eastAsia="標楷體" w:hint="eastAsia"/>
        </w:rPr>
        <w:t>？若業樂果，是名樂報業。</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rPr>
        <w:t>云何</w:t>
      </w:r>
      <w:r w:rsidRPr="00667BA6">
        <w:rPr>
          <w:rFonts w:eastAsia="標楷體" w:hint="eastAsia"/>
          <w:b/>
        </w:rPr>
        <w:t>苦報業</w:t>
      </w:r>
      <w:r w:rsidRPr="00667BA6">
        <w:rPr>
          <w:rFonts w:eastAsia="標楷體" w:hint="eastAsia"/>
        </w:rPr>
        <w:t>？若業苦果，是名苦報業。</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rPr>
        <w:t>云何</w:t>
      </w:r>
      <w:r w:rsidRPr="00667BA6">
        <w:rPr>
          <w:rFonts w:eastAsia="標楷體" w:hint="eastAsia"/>
          <w:b/>
        </w:rPr>
        <w:t>非樂非苦報業</w:t>
      </w:r>
      <w:r w:rsidRPr="00667BA6">
        <w:rPr>
          <w:rFonts w:eastAsia="標楷體" w:hint="eastAsia"/>
        </w:rPr>
        <w:t>？除樂報、苦報業，若餘業，是名非樂報非苦報業。</w:t>
      </w:r>
    </w:p>
    <w:p w:rsidR="00286CA7" w:rsidRPr="00667BA6" w:rsidRDefault="00286CA7" w:rsidP="00737ACB">
      <w:pPr>
        <w:pStyle w:val="a5"/>
        <w:spacing w:beforeLines="20" w:before="72"/>
        <w:ind w:leftChars="105" w:left="252" w:firstLineChars="0" w:firstLine="0"/>
        <w:jc w:val="both"/>
        <w:rPr>
          <w:rFonts w:eastAsia="標楷體"/>
        </w:rPr>
      </w:pPr>
      <w:r w:rsidRPr="00667BA6">
        <w:rPr>
          <w:rFonts w:eastAsia="標楷體" w:hint="eastAsia"/>
        </w:rPr>
        <w:t>云何</w:t>
      </w:r>
      <w:r w:rsidRPr="00667BA6">
        <w:rPr>
          <w:rFonts w:eastAsia="標楷體" w:hint="eastAsia"/>
          <w:b/>
        </w:rPr>
        <w:t>樂報業</w:t>
      </w:r>
      <w:r w:rsidRPr="00667BA6">
        <w:rPr>
          <w:rFonts w:eastAsia="標楷體" w:hint="eastAsia"/>
        </w:rPr>
        <w:t>？若業善，有報，是名樂報業。</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rPr>
        <w:t>云何</w:t>
      </w:r>
      <w:r w:rsidRPr="00667BA6">
        <w:rPr>
          <w:rFonts w:eastAsia="標楷體" w:hint="eastAsia"/>
          <w:b/>
        </w:rPr>
        <w:t>苦報業</w:t>
      </w:r>
      <w:r w:rsidRPr="00667BA6">
        <w:rPr>
          <w:rFonts w:eastAsia="標楷體" w:hint="eastAsia"/>
        </w:rPr>
        <w:t>？若業不善，是名苦報業。</w:t>
      </w:r>
    </w:p>
    <w:p w:rsidR="00286CA7" w:rsidRPr="00667BA6" w:rsidRDefault="00286CA7" w:rsidP="002A720F">
      <w:pPr>
        <w:pStyle w:val="a5"/>
        <w:ind w:leftChars="105" w:left="252" w:firstLineChars="0" w:firstLine="0"/>
        <w:jc w:val="both"/>
      </w:pPr>
      <w:r w:rsidRPr="00667BA6">
        <w:rPr>
          <w:rFonts w:eastAsia="標楷體" w:hint="eastAsia"/>
        </w:rPr>
        <w:t>云何</w:t>
      </w:r>
      <w:r w:rsidRPr="00667BA6">
        <w:rPr>
          <w:rFonts w:eastAsia="標楷體" w:hint="eastAsia"/>
          <w:b/>
        </w:rPr>
        <w:t>非樂非苦報業</w:t>
      </w:r>
      <w:r w:rsidRPr="00667BA6">
        <w:rPr>
          <w:rFonts w:eastAsia="標楷體" w:hint="eastAsia"/>
        </w:rPr>
        <w:t>？除樂報、苦報業，若餘業，是名非樂非苦報業。</w:t>
      </w:r>
    </w:p>
  </w:footnote>
  <w:footnote w:id="51">
    <w:p w:rsidR="00286CA7" w:rsidRPr="00667BA6" w:rsidRDefault="00286CA7" w:rsidP="002A720F">
      <w:pPr>
        <w:pStyle w:val="a5"/>
        <w:ind w:left="792" w:hangingChars="360" w:hanging="792"/>
        <w:jc w:val="both"/>
      </w:pPr>
      <w:r w:rsidRPr="00667BA6">
        <w:rPr>
          <w:rStyle w:val="a6"/>
        </w:rPr>
        <w:footnoteRef/>
      </w:r>
      <w:r w:rsidRPr="00667BA6">
        <w:rPr>
          <w:rFonts w:hint="eastAsia"/>
        </w:rPr>
        <w:t xml:space="preserve"> </w:t>
      </w:r>
      <w:r w:rsidRPr="00667BA6">
        <w:rPr>
          <w:rFonts w:hint="eastAsia"/>
        </w:rPr>
        <w:t>（</w:t>
      </w:r>
      <w:r w:rsidRPr="00667BA6">
        <w:rPr>
          <w:rFonts w:hint="eastAsia"/>
        </w:rPr>
        <w:t>1</w:t>
      </w:r>
      <w:r w:rsidRPr="00667BA6">
        <w:rPr>
          <w:rFonts w:hint="eastAsia"/>
        </w:rPr>
        <w:t>）《眾事分阿毘曇論》卷</w:t>
      </w:r>
      <w:r w:rsidRPr="00667BA6">
        <w:t>4</w:t>
      </w:r>
      <w:r w:rsidRPr="00667BA6">
        <w:rPr>
          <w:rFonts w:hint="eastAsia"/>
        </w:rPr>
        <w:t>〈</w:t>
      </w:r>
      <w:r w:rsidRPr="00667BA6">
        <w:t>6</w:t>
      </w:r>
      <w:r w:rsidRPr="00667BA6">
        <w:t>分別攝品</w:t>
      </w:r>
      <w:r w:rsidRPr="00667BA6">
        <w:rPr>
          <w:rFonts w:hint="eastAsia"/>
        </w:rPr>
        <w:t>〉（大正</w:t>
      </w:r>
      <w:r w:rsidRPr="00667BA6">
        <w:t>26</w:t>
      </w:r>
      <w:r w:rsidRPr="00667BA6">
        <w:rPr>
          <w:rFonts w:hint="eastAsia"/>
        </w:rPr>
        <w:t>，</w:t>
      </w:r>
      <w:r w:rsidRPr="00667BA6">
        <w:t>646c21-23</w:t>
      </w:r>
      <w:r w:rsidRPr="00667BA6">
        <w:rPr>
          <w:rFonts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云何</w:t>
      </w:r>
      <w:r w:rsidRPr="00667BA6">
        <w:rPr>
          <w:rFonts w:eastAsia="標楷體" w:hint="eastAsia"/>
          <w:b/>
        </w:rPr>
        <w:t>色法</w:t>
      </w:r>
      <w:r w:rsidRPr="00667BA6">
        <w:rPr>
          <w:rFonts w:eastAsia="標楷體" w:hint="eastAsia"/>
        </w:rPr>
        <w:t>？謂十種色入，及一入少分。</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云何</w:t>
      </w:r>
      <w:r w:rsidRPr="00667BA6">
        <w:rPr>
          <w:rFonts w:eastAsia="標楷體" w:hint="eastAsia"/>
          <w:b/>
        </w:rPr>
        <w:t>非色法</w:t>
      </w:r>
      <w:r w:rsidRPr="00667BA6">
        <w:rPr>
          <w:rFonts w:eastAsia="標楷體" w:hint="eastAsia"/>
        </w:rPr>
        <w:t>？謂一入及一入少分。</w:t>
      </w:r>
    </w:p>
    <w:p w:rsidR="00286CA7" w:rsidRPr="00667BA6" w:rsidRDefault="00286CA7" w:rsidP="002A720F">
      <w:pPr>
        <w:pStyle w:val="a5"/>
        <w:ind w:leftChars="105" w:left="791" w:hangingChars="245" w:hanging="539"/>
        <w:jc w:val="both"/>
      </w:pPr>
      <w:r w:rsidRPr="00667BA6">
        <w:rPr>
          <w:rFonts w:hint="eastAsia"/>
        </w:rPr>
        <w:t>（</w:t>
      </w:r>
      <w:r w:rsidRPr="00667BA6">
        <w:rPr>
          <w:rFonts w:hint="eastAsia"/>
        </w:rPr>
        <w:t>2</w:t>
      </w:r>
      <w:r w:rsidRPr="00667BA6">
        <w:rPr>
          <w:rFonts w:hint="eastAsia"/>
        </w:rPr>
        <w:t>）《阿毘達磨品類足論》卷</w:t>
      </w:r>
      <w:r w:rsidRPr="00667BA6">
        <w:rPr>
          <w:rFonts w:hint="eastAsia"/>
        </w:rPr>
        <w:t>6</w:t>
      </w:r>
      <w:r w:rsidRPr="00667BA6">
        <w:rPr>
          <w:rFonts w:hint="eastAsia"/>
        </w:rPr>
        <w:t>〈</w:t>
      </w:r>
      <w:r w:rsidRPr="00667BA6">
        <w:rPr>
          <w:rFonts w:hint="eastAsia"/>
        </w:rPr>
        <w:t>6</w:t>
      </w:r>
      <w:r w:rsidRPr="00667BA6">
        <w:rPr>
          <w:rFonts w:hint="eastAsia"/>
        </w:rPr>
        <w:t>辯攝等品〉（大正</w:t>
      </w:r>
      <w:r w:rsidRPr="00667BA6">
        <w:rPr>
          <w:rFonts w:hint="eastAsia"/>
        </w:rPr>
        <w:t>26</w:t>
      </w:r>
      <w:r w:rsidRPr="00667BA6">
        <w:rPr>
          <w:rFonts w:hint="eastAsia"/>
        </w:rPr>
        <w:t>，</w:t>
      </w:r>
      <w:r w:rsidRPr="00667BA6">
        <w:rPr>
          <w:rFonts w:hint="eastAsia"/>
        </w:rPr>
        <w:t>714a14-15</w:t>
      </w:r>
      <w:r w:rsidRPr="00667BA6">
        <w:rPr>
          <w:rFonts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b/>
        </w:rPr>
        <w:t>有色法</w:t>
      </w:r>
      <w:r w:rsidRPr="00667BA6">
        <w:rPr>
          <w:rFonts w:eastAsia="標楷體" w:hint="eastAsia"/>
        </w:rPr>
        <w:t>云何？謂十處、一處少分。</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b/>
        </w:rPr>
        <w:t>無色法</w:t>
      </w:r>
      <w:r w:rsidRPr="00667BA6">
        <w:rPr>
          <w:rFonts w:eastAsia="標楷體" w:hint="eastAsia"/>
        </w:rPr>
        <w:t>云何？謂一處、一處少分。</w:t>
      </w:r>
    </w:p>
  </w:footnote>
  <w:footnote w:id="52">
    <w:p w:rsidR="00286CA7" w:rsidRPr="00667BA6" w:rsidRDefault="00286CA7" w:rsidP="002A720F">
      <w:pPr>
        <w:pStyle w:val="a5"/>
        <w:ind w:left="253" w:hangingChars="115" w:hanging="253"/>
        <w:jc w:val="both"/>
      </w:pPr>
      <w:r w:rsidRPr="00667BA6">
        <w:rPr>
          <w:rStyle w:val="a6"/>
        </w:rPr>
        <w:footnoteRef/>
      </w:r>
      <w:r w:rsidRPr="00667BA6">
        <w:rPr>
          <w:rFonts w:hint="eastAsia"/>
        </w:rPr>
        <w:t xml:space="preserve"> </w:t>
      </w:r>
      <w:r w:rsidRPr="00667BA6">
        <w:rPr>
          <w:rFonts w:hint="eastAsia"/>
        </w:rPr>
        <w:t>《阿毘達磨品類足論》卷</w:t>
      </w:r>
      <w:r w:rsidRPr="00667BA6">
        <w:rPr>
          <w:rFonts w:hint="eastAsia"/>
        </w:rPr>
        <w:t>7</w:t>
      </w:r>
      <w:r w:rsidRPr="00667BA6">
        <w:rPr>
          <w:rFonts w:hint="eastAsia"/>
        </w:rPr>
        <w:t>〈</w:t>
      </w:r>
      <w:r w:rsidRPr="00667BA6">
        <w:rPr>
          <w:rFonts w:hint="eastAsia"/>
        </w:rPr>
        <w:t>6</w:t>
      </w:r>
      <w:r w:rsidRPr="00667BA6">
        <w:rPr>
          <w:rFonts w:hint="eastAsia"/>
        </w:rPr>
        <w:t>辯攝等品〉（大正</w:t>
      </w:r>
      <w:r w:rsidRPr="00667BA6">
        <w:rPr>
          <w:rFonts w:hint="eastAsia"/>
        </w:rPr>
        <w:t>26</w:t>
      </w:r>
      <w:r w:rsidRPr="00667BA6">
        <w:rPr>
          <w:rFonts w:hint="eastAsia"/>
        </w:rPr>
        <w:t>，</w:t>
      </w:r>
      <w:r w:rsidRPr="00667BA6">
        <w:rPr>
          <w:rFonts w:hint="eastAsia"/>
        </w:rPr>
        <w:t>719b19-23</w:t>
      </w:r>
      <w:r w:rsidRPr="00667BA6">
        <w:rPr>
          <w:rFonts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b/>
        </w:rPr>
        <w:t>善為因法</w:t>
      </w:r>
      <w:r w:rsidRPr="00667BA6">
        <w:rPr>
          <w:rFonts w:eastAsia="標楷體" w:hint="eastAsia"/>
        </w:rPr>
        <w:t>云何？謂善有為法及善法異熟。</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b/>
        </w:rPr>
        <w:t>不善為因法</w:t>
      </w:r>
      <w:r w:rsidRPr="00667BA6">
        <w:rPr>
          <w:rFonts w:eastAsia="標楷體" w:hint="eastAsia"/>
        </w:rPr>
        <w:t>云何？謂欲界繫染污及不善法異熟。</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rPr>
        <w:t>無記為因法云何？謂無記有為及不善法。</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rPr>
        <w:t>非善為因、非不善為因、非無記為因法云何？謂無為法。</w:t>
      </w:r>
    </w:p>
  </w:footnote>
  <w:footnote w:id="53">
    <w:p w:rsidR="00286CA7" w:rsidRPr="00667BA6" w:rsidRDefault="00286CA7" w:rsidP="002A720F">
      <w:pPr>
        <w:pStyle w:val="a5"/>
        <w:ind w:left="253" w:hangingChars="115" w:hanging="253"/>
        <w:jc w:val="both"/>
      </w:pPr>
      <w:r w:rsidRPr="00667BA6">
        <w:rPr>
          <w:rStyle w:val="a6"/>
        </w:rPr>
        <w:footnoteRef/>
      </w:r>
      <w:r w:rsidRPr="00667BA6">
        <w:rPr>
          <w:rFonts w:hint="eastAsia"/>
        </w:rPr>
        <w:t xml:space="preserve"> </w:t>
      </w:r>
      <w:r w:rsidRPr="00667BA6">
        <w:rPr>
          <w:rFonts w:hint="eastAsia"/>
        </w:rPr>
        <w:t>《阿毘達磨品類足論》卷</w:t>
      </w:r>
      <w:r w:rsidRPr="00667BA6">
        <w:t>6</w:t>
      </w:r>
      <w:r w:rsidRPr="00667BA6">
        <w:rPr>
          <w:rFonts w:hint="eastAsia"/>
        </w:rPr>
        <w:t>（大正</w:t>
      </w:r>
      <w:r w:rsidRPr="00667BA6">
        <w:t>26</w:t>
      </w:r>
      <w:r w:rsidRPr="00667BA6">
        <w:rPr>
          <w:rFonts w:hint="eastAsia"/>
        </w:rPr>
        <w:t>，</w:t>
      </w:r>
      <w:r w:rsidRPr="00667BA6">
        <w:t>716a28-b1</w:t>
      </w:r>
      <w:r w:rsidRPr="00667BA6">
        <w:rPr>
          <w:rFonts w:hint="eastAsia"/>
        </w:rPr>
        <w:t>）：</w:t>
      </w:r>
    </w:p>
    <w:p w:rsidR="00286CA7" w:rsidRPr="00667BA6" w:rsidRDefault="00286CA7" w:rsidP="002A720F">
      <w:pPr>
        <w:pStyle w:val="a5"/>
        <w:ind w:leftChars="105" w:left="252" w:firstLineChars="0" w:firstLine="0"/>
        <w:jc w:val="both"/>
        <w:rPr>
          <w:rFonts w:ascii="新細明體" w:hAnsi="新細明體"/>
        </w:rPr>
      </w:pPr>
      <w:r w:rsidRPr="00667BA6">
        <w:rPr>
          <w:rFonts w:eastAsia="標楷體" w:hint="eastAsia"/>
          <w:b/>
        </w:rPr>
        <w:t>定法</w:t>
      </w:r>
      <w:r w:rsidRPr="00667BA6">
        <w:rPr>
          <w:rFonts w:eastAsia="標楷體" w:hint="eastAsia"/>
        </w:rPr>
        <w:t>云何？謂五無間業，及學無學法。</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b/>
        </w:rPr>
        <w:t>非定法</w:t>
      </w:r>
      <w:r w:rsidRPr="00667BA6">
        <w:rPr>
          <w:rFonts w:eastAsia="標楷體" w:hint="eastAsia"/>
        </w:rPr>
        <w:t>云何？謂除五無間業，諸餘有漏及無為法。</w:t>
      </w:r>
    </w:p>
  </w:footnote>
  <w:footnote w:id="54">
    <w:p w:rsidR="00286CA7" w:rsidRPr="00667BA6" w:rsidRDefault="00286CA7" w:rsidP="002A720F">
      <w:pPr>
        <w:pStyle w:val="a5"/>
        <w:ind w:left="792" w:hangingChars="360" w:hanging="792"/>
        <w:jc w:val="both"/>
      </w:pPr>
      <w:r w:rsidRPr="00667BA6">
        <w:rPr>
          <w:rStyle w:val="a6"/>
        </w:rPr>
        <w:footnoteRef/>
      </w:r>
      <w:r w:rsidRPr="00667BA6">
        <w:rPr>
          <w:rFonts w:hint="eastAsia"/>
        </w:rPr>
        <w:t xml:space="preserve"> </w:t>
      </w:r>
      <w:r w:rsidRPr="00667BA6">
        <w:rPr>
          <w:rFonts w:hint="eastAsia"/>
        </w:rPr>
        <w:t>（</w:t>
      </w:r>
      <w:r w:rsidRPr="00667BA6">
        <w:rPr>
          <w:rFonts w:hint="eastAsia"/>
        </w:rPr>
        <w:t>1</w:t>
      </w:r>
      <w:r w:rsidRPr="00667BA6">
        <w:rPr>
          <w:rFonts w:hint="eastAsia"/>
        </w:rPr>
        <w:t>）《眾事分阿毘曇論》卷</w:t>
      </w:r>
      <w:r w:rsidRPr="00667BA6">
        <w:t>5</w:t>
      </w:r>
      <w:r w:rsidRPr="00667BA6">
        <w:rPr>
          <w:rFonts w:hint="eastAsia"/>
        </w:rPr>
        <w:t>〈</w:t>
      </w:r>
      <w:r w:rsidRPr="00667BA6">
        <w:t>6</w:t>
      </w:r>
      <w:r w:rsidRPr="00667BA6">
        <w:t>分別攝品</w:t>
      </w:r>
      <w:r w:rsidRPr="00667BA6">
        <w:rPr>
          <w:rFonts w:hint="eastAsia"/>
        </w:rPr>
        <w:t>〉（大正</w:t>
      </w:r>
      <w:r w:rsidRPr="00667BA6">
        <w:t>26</w:t>
      </w:r>
      <w:r w:rsidRPr="00667BA6">
        <w:rPr>
          <w:rFonts w:hint="eastAsia"/>
        </w:rPr>
        <w:t>，</w:t>
      </w:r>
      <w:r w:rsidRPr="00667BA6">
        <w:t>647b8-10</w:t>
      </w:r>
      <w:r w:rsidRPr="00667BA6">
        <w:rPr>
          <w:rFonts w:hint="eastAsia"/>
        </w:rPr>
        <w:t>）：</w:t>
      </w:r>
    </w:p>
    <w:p w:rsidR="00286CA7" w:rsidRPr="00667BA6" w:rsidRDefault="00286CA7" w:rsidP="002A720F">
      <w:pPr>
        <w:pStyle w:val="a5"/>
        <w:ind w:leftChars="335" w:left="804" w:firstLineChars="0" w:firstLine="0"/>
        <w:jc w:val="both"/>
        <w:rPr>
          <w:rFonts w:ascii="新細明體" w:hAnsi="新細明體"/>
        </w:rPr>
      </w:pPr>
      <w:r w:rsidRPr="00667BA6">
        <w:rPr>
          <w:rFonts w:eastAsia="標楷體" w:hint="eastAsia"/>
        </w:rPr>
        <w:t>云何</w:t>
      </w:r>
      <w:r w:rsidRPr="00667BA6">
        <w:rPr>
          <w:rFonts w:eastAsia="標楷體" w:hint="eastAsia"/>
          <w:b/>
        </w:rPr>
        <w:t>業法</w:t>
      </w:r>
      <w:r w:rsidRPr="00667BA6">
        <w:rPr>
          <w:rFonts w:eastAsia="標楷體" w:hint="eastAsia"/>
        </w:rPr>
        <w:t>？謂身業、口業、思業。</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云何</w:t>
      </w:r>
      <w:r w:rsidRPr="00667BA6">
        <w:rPr>
          <w:rFonts w:eastAsia="標楷體" w:hint="eastAsia"/>
          <w:b/>
        </w:rPr>
        <w:t>非業法</w:t>
      </w:r>
      <w:r w:rsidRPr="00667BA6">
        <w:rPr>
          <w:rFonts w:eastAsia="標楷體" w:hint="eastAsia"/>
        </w:rPr>
        <w:t>？謂除身、口業，若餘色；除思業，若餘行除</w:t>
      </w:r>
      <w:r w:rsidRPr="00667BA6">
        <w:rPr>
          <w:rFonts w:ascii="新細明體" w:hAnsi="新細明體" w:hint="eastAsia"/>
          <w:vertAlign w:val="superscript"/>
        </w:rPr>
        <w:t>※</w:t>
      </w:r>
      <w:r w:rsidRPr="00667BA6">
        <w:rPr>
          <w:rFonts w:eastAsia="標楷體" w:hint="eastAsia"/>
        </w:rPr>
        <w:t>；餘受等三陰，及無為。</w:t>
      </w:r>
    </w:p>
    <w:p w:rsidR="00286CA7" w:rsidRPr="00667BA6" w:rsidRDefault="00286CA7" w:rsidP="002A720F">
      <w:pPr>
        <w:pStyle w:val="a5"/>
        <w:ind w:leftChars="335" w:left="1024" w:hanging="220"/>
        <w:jc w:val="both"/>
        <w:rPr>
          <w:rFonts w:ascii="新細明體" w:hAnsi="新細明體"/>
        </w:rPr>
      </w:pPr>
      <w:r w:rsidRPr="00667BA6">
        <w:rPr>
          <w:rFonts w:eastAsia="標楷體" w:hint="eastAsia"/>
        </w:rPr>
        <w:t>※</w:t>
      </w:r>
      <w:r w:rsidRPr="00667BA6">
        <w:t>除＝陰【宋】【元】【明】【宮】【聖】</w:t>
      </w:r>
      <w:r w:rsidRPr="00667BA6">
        <w:rPr>
          <w:rFonts w:hint="eastAsia"/>
        </w:rPr>
        <w:t>（大正</w:t>
      </w:r>
      <w:r w:rsidRPr="00667BA6">
        <w:t>26</w:t>
      </w:r>
      <w:r w:rsidRPr="00667BA6">
        <w:rPr>
          <w:rFonts w:hint="eastAsia"/>
        </w:rPr>
        <w:t>，</w:t>
      </w:r>
      <w:r w:rsidRPr="00667BA6">
        <w:t>647</w:t>
      </w:r>
      <w:r w:rsidRPr="00667BA6">
        <w:rPr>
          <w:rFonts w:hint="eastAsia"/>
        </w:rPr>
        <w:t>d</w:t>
      </w:r>
      <w:r w:rsidRPr="00667BA6">
        <w:rPr>
          <w:rFonts w:hint="eastAsia"/>
        </w:rPr>
        <w:t>，</w:t>
      </w:r>
      <w:r w:rsidRPr="00667BA6">
        <w:rPr>
          <w:rFonts w:hint="eastAsia"/>
        </w:rPr>
        <w:t>n.</w:t>
      </w:r>
      <w:r w:rsidRPr="00667BA6">
        <w:t>8</w:t>
      </w:r>
      <w:r w:rsidRPr="00667BA6">
        <w:rPr>
          <w:rFonts w:hint="eastAsia"/>
        </w:rPr>
        <w:t>）</w:t>
      </w:r>
    </w:p>
    <w:p w:rsidR="00286CA7" w:rsidRPr="00667BA6" w:rsidRDefault="00286CA7" w:rsidP="002A720F">
      <w:pPr>
        <w:pStyle w:val="a5"/>
        <w:ind w:leftChars="105" w:left="791" w:hangingChars="245" w:hanging="539"/>
        <w:jc w:val="both"/>
      </w:pPr>
      <w:r w:rsidRPr="00667BA6">
        <w:rPr>
          <w:rFonts w:hint="eastAsia"/>
        </w:rPr>
        <w:t>（</w:t>
      </w:r>
      <w:r w:rsidRPr="00667BA6">
        <w:rPr>
          <w:rFonts w:hint="eastAsia"/>
        </w:rPr>
        <w:t>2</w:t>
      </w:r>
      <w:r w:rsidRPr="00667BA6">
        <w:rPr>
          <w:rFonts w:hint="eastAsia"/>
        </w:rPr>
        <w:t>）《阿毘達磨品類足論》卷</w:t>
      </w:r>
      <w:r w:rsidRPr="00667BA6">
        <w:rPr>
          <w:rFonts w:hint="eastAsia"/>
        </w:rPr>
        <w:t>6</w:t>
      </w:r>
      <w:r w:rsidRPr="00667BA6">
        <w:rPr>
          <w:rFonts w:hint="eastAsia"/>
        </w:rPr>
        <w:t>〈</w:t>
      </w:r>
      <w:r w:rsidRPr="00667BA6">
        <w:rPr>
          <w:rFonts w:hint="eastAsia"/>
        </w:rPr>
        <w:t>6</w:t>
      </w:r>
      <w:r w:rsidRPr="00667BA6">
        <w:rPr>
          <w:rFonts w:hint="eastAsia"/>
        </w:rPr>
        <w:t>辯攝等品〉</w:t>
      </w:r>
      <w:r w:rsidRPr="00667BA6">
        <w:rPr>
          <w:rFonts w:eastAsia="標楷體" w:hint="eastAsia"/>
        </w:rPr>
        <w:t>（</w:t>
      </w:r>
      <w:r w:rsidRPr="00667BA6">
        <w:t>大正</w:t>
      </w:r>
      <w:r w:rsidRPr="00667BA6">
        <w:t>26</w:t>
      </w:r>
      <w:r w:rsidRPr="00667BA6">
        <w:t>，</w:t>
      </w:r>
      <w:r w:rsidRPr="00667BA6">
        <w:rPr>
          <w:rFonts w:eastAsia="標楷體" w:hint="eastAsia"/>
        </w:rPr>
        <w:t>714c3-5</w:t>
      </w:r>
      <w:r w:rsidRPr="00667BA6">
        <w:rPr>
          <w:rFonts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b/>
        </w:rPr>
        <w:t>業法</w:t>
      </w:r>
      <w:r w:rsidRPr="00667BA6">
        <w:rPr>
          <w:rFonts w:eastAsia="標楷體" w:hint="eastAsia"/>
        </w:rPr>
        <w:t>云何？謂身、語業及思。</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b/>
        </w:rPr>
        <w:t>非業法</w:t>
      </w:r>
      <w:r w:rsidRPr="00667BA6">
        <w:rPr>
          <w:rFonts w:eastAsia="標楷體" w:hint="eastAsia"/>
        </w:rPr>
        <w:t>云何？謂除身、語業，諸餘色；除思，諸餘行蘊；及三蘊全，并無為法。</w:t>
      </w:r>
    </w:p>
  </w:footnote>
  <w:footnote w:id="55">
    <w:p w:rsidR="00286CA7" w:rsidRPr="00667BA6" w:rsidRDefault="00286CA7" w:rsidP="002A720F">
      <w:pPr>
        <w:pStyle w:val="a5"/>
        <w:ind w:left="253" w:hangingChars="115" w:hanging="253"/>
        <w:jc w:val="both"/>
      </w:pPr>
      <w:r w:rsidRPr="00667BA6">
        <w:rPr>
          <w:rStyle w:val="a6"/>
          <w:rFonts w:cs="Times New Roman"/>
        </w:rPr>
        <w:footnoteRef/>
      </w:r>
      <w:r w:rsidRPr="00667BA6">
        <w:rPr>
          <w:rFonts w:hint="eastAsia"/>
        </w:rPr>
        <w:t xml:space="preserve"> </w:t>
      </w:r>
      <w:r w:rsidRPr="00667BA6">
        <w:rPr>
          <w:rFonts w:hint="eastAsia"/>
        </w:rPr>
        <w:t>《阿毘達磨俱舍論》卷</w:t>
      </w:r>
      <w:r w:rsidRPr="00667BA6">
        <w:rPr>
          <w:rFonts w:cs="Times New Roman" w:hint="eastAsia"/>
        </w:rPr>
        <w:t>10</w:t>
      </w:r>
      <w:r w:rsidRPr="00667BA6">
        <w:rPr>
          <w:rFonts w:hint="eastAsia"/>
        </w:rPr>
        <w:t>〈</w:t>
      </w:r>
      <w:r w:rsidRPr="00667BA6">
        <w:rPr>
          <w:rFonts w:cs="Times New Roman" w:hint="eastAsia"/>
        </w:rPr>
        <w:t>3</w:t>
      </w:r>
      <w:r w:rsidRPr="00667BA6">
        <w:rPr>
          <w:rFonts w:hint="eastAsia"/>
        </w:rPr>
        <w:t>分別世品〉（大正</w:t>
      </w:r>
      <w:r w:rsidRPr="00667BA6">
        <w:rPr>
          <w:rFonts w:cs="Times New Roman" w:hint="eastAsia"/>
        </w:rPr>
        <w:t>29</w:t>
      </w:r>
      <w:r w:rsidRPr="00667BA6">
        <w:rPr>
          <w:rFonts w:hint="eastAsia"/>
        </w:rPr>
        <w:t>，</w:t>
      </w:r>
      <w:r w:rsidRPr="00667BA6">
        <w:rPr>
          <w:rFonts w:cs="Times New Roman" w:hint="eastAsia"/>
        </w:rPr>
        <w:t>52c5-6</w:t>
      </w:r>
      <w:r w:rsidRPr="00667BA6">
        <w:rPr>
          <w:rFonts w:hint="eastAsia"/>
        </w:rPr>
        <w:t>）：</w:t>
      </w:r>
    </w:p>
    <w:p w:rsidR="00286CA7" w:rsidRPr="00667BA6" w:rsidRDefault="00286CA7" w:rsidP="002A720F">
      <w:pPr>
        <w:pStyle w:val="a5"/>
        <w:ind w:leftChars="105" w:left="252" w:firstLineChars="0" w:firstLine="0"/>
        <w:jc w:val="both"/>
      </w:pPr>
      <w:r w:rsidRPr="00667BA6">
        <w:rPr>
          <w:rFonts w:eastAsia="標楷體" w:hint="eastAsia"/>
        </w:rPr>
        <w:t>眼等五觸說名</w:t>
      </w:r>
      <w:r w:rsidRPr="00667BA6">
        <w:rPr>
          <w:rFonts w:eastAsia="標楷體" w:hint="eastAsia"/>
          <w:b/>
        </w:rPr>
        <w:t>有對</w:t>
      </w:r>
      <w:r w:rsidRPr="00667BA6">
        <w:rPr>
          <w:rFonts w:eastAsia="標楷體" w:hint="eastAsia"/>
        </w:rPr>
        <w:t>，以有對根為所依故。</w:t>
      </w:r>
    </w:p>
  </w:footnote>
  <w:footnote w:id="56">
    <w:p w:rsidR="00286CA7" w:rsidRPr="00667BA6" w:rsidRDefault="00286CA7" w:rsidP="002A720F">
      <w:pPr>
        <w:pStyle w:val="a5"/>
        <w:ind w:left="253" w:hangingChars="115" w:hanging="253"/>
        <w:jc w:val="both"/>
      </w:pPr>
      <w:r w:rsidRPr="00667BA6">
        <w:rPr>
          <w:rStyle w:val="a6"/>
        </w:rPr>
        <w:footnoteRef/>
      </w:r>
      <w:r w:rsidRPr="00667BA6">
        <w:rPr>
          <w:rFonts w:hint="eastAsia"/>
        </w:rPr>
        <w:t xml:space="preserve"> </w:t>
      </w:r>
      <w:r w:rsidRPr="00667BA6">
        <w:rPr>
          <w:rFonts w:hint="eastAsia"/>
        </w:rPr>
        <w:t>《阿毘達磨品類足論》卷</w:t>
      </w:r>
      <w:r w:rsidRPr="00667BA6">
        <w:rPr>
          <w:rFonts w:hint="eastAsia"/>
        </w:rPr>
        <w:t>6</w:t>
      </w:r>
      <w:r w:rsidRPr="00667BA6">
        <w:rPr>
          <w:rFonts w:hint="eastAsia"/>
        </w:rPr>
        <w:t>〈</w:t>
      </w:r>
      <w:r w:rsidRPr="00667BA6">
        <w:rPr>
          <w:rFonts w:hint="eastAsia"/>
        </w:rPr>
        <w:t>6</w:t>
      </w:r>
      <w:r w:rsidRPr="00667BA6">
        <w:rPr>
          <w:rFonts w:hint="eastAsia"/>
        </w:rPr>
        <w:t>辯攝等品〉</w:t>
      </w:r>
      <w:r w:rsidRPr="00667BA6">
        <w:rPr>
          <w:rFonts w:eastAsia="標楷體" w:hint="eastAsia"/>
        </w:rPr>
        <w:t>（</w:t>
      </w:r>
      <w:r w:rsidRPr="00667BA6">
        <w:t>大正</w:t>
      </w:r>
      <w:r w:rsidRPr="00667BA6">
        <w:t>26</w:t>
      </w:r>
      <w:r w:rsidRPr="00667BA6">
        <w:rPr>
          <w:rFonts w:hint="eastAsia"/>
        </w:rPr>
        <w:t>，</w:t>
      </w:r>
      <w:r w:rsidRPr="00667BA6">
        <w:rPr>
          <w:rFonts w:hint="eastAsia"/>
        </w:rPr>
        <w:t>716c6-7</w:t>
      </w:r>
      <w:r w:rsidRPr="00667BA6">
        <w:rPr>
          <w:rFonts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b/>
        </w:rPr>
        <w:t>善法</w:t>
      </w:r>
      <w:r w:rsidRPr="00667BA6">
        <w:rPr>
          <w:rFonts w:eastAsia="標楷體" w:hint="eastAsia"/>
        </w:rPr>
        <w:t>云何？謂善五蘊及擇滅。</w:t>
      </w:r>
    </w:p>
    <w:p w:rsidR="00286CA7" w:rsidRPr="00667BA6" w:rsidRDefault="00286CA7" w:rsidP="002A720F">
      <w:pPr>
        <w:pStyle w:val="a5"/>
        <w:ind w:leftChars="105" w:left="252" w:firstLineChars="0" w:firstLine="0"/>
        <w:jc w:val="both"/>
      </w:pPr>
      <w:r w:rsidRPr="00667BA6">
        <w:rPr>
          <w:rFonts w:eastAsia="標楷體" w:hint="eastAsia"/>
          <w:b/>
        </w:rPr>
        <w:t>不善法</w:t>
      </w:r>
      <w:r w:rsidRPr="00667BA6">
        <w:rPr>
          <w:rFonts w:eastAsia="標楷體" w:hint="eastAsia"/>
        </w:rPr>
        <w:t>云何？謂不善五蘊。</w:t>
      </w:r>
    </w:p>
  </w:footnote>
  <w:footnote w:id="57">
    <w:p w:rsidR="00286CA7" w:rsidRPr="00667BA6" w:rsidRDefault="00286CA7" w:rsidP="002A720F">
      <w:pPr>
        <w:pStyle w:val="a5"/>
        <w:ind w:left="253" w:hangingChars="115" w:hanging="253"/>
        <w:jc w:val="both"/>
      </w:pPr>
      <w:r w:rsidRPr="00667BA6">
        <w:rPr>
          <w:rStyle w:val="a6"/>
        </w:rPr>
        <w:footnoteRef/>
      </w:r>
      <w:r w:rsidRPr="00667BA6">
        <w:rPr>
          <w:rFonts w:hint="eastAsia"/>
        </w:rPr>
        <w:t xml:space="preserve"> </w:t>
      </w:r>
      <w:r w:rsidRPr="00667BA6">
        <w:rPr>
          <w:rFonts w:hint="eastAsia"/>
        </w:rPr>
        <w:t>《大智度論》卷</w:t>
      </w:r>
      <w:r w:rsidRPr="00667BA6">
        <w:t>80</w:t>
      </w:r>
      <w:r w:rsidRPr="00667BA6">
        <w:rPr>
          <w:rFonts w:hint="eastAsia"/>
        </w:rPr>
        <w:t>〈</w:t>
      </w:r>
      <w:r w:rsidRPr="00667BA6">
        <w:rPr>
          <w:rFonts w:hint="eastAsia"/>
        </w:rPr>
        <w:t>67</w:t>
      </w:r>
      <w:r w:rsidRPr="00667BA6">
        <w:rPr>
          <w:bCs/>
        </w:rPr>
        <w:t>無盡方便品</w:t>
      </w:r>
      <w:r w:rsidRPr="00667BA6">
        <w:rPr>
          <w:rFonts w:hint="eastAsia"/>
        </w:rPr>
        <w:t>〉（大正</w:t>
      </w:r>
      <w:r w:rsidRPr="00667BA6">
        <w:t>25</w:t>
      </w:r>
      <w:r w:rsidRPr="00667BA6">
        <w:rPr>
          <w:rFonts w:hint="eastAsia"/>
        </w:rPr>
        <w:t>，</w:t>
      </w:r>
      <w:r w:rsidRPr="00667BA6">
        <w:t>624b10</w:t>
      </w:r>
      <w:r w:rsidRPr="00667BA6">
        <w:rPr>
          <w:rFonts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rPr>
        <w:t>是布施物，非定是樂因緣：或時得食腹脹而死，或時得財為賊所害，亦以得財物故生慳貪心而墮餓鬼中；又此財物有為相故；</w:t>
      </w:r>
      <w:r w:rsidRPr="00667BA6">
        <w:rPr>
          <w:rFonts w:eastAsia="標楷體" w:hint="eastAsia"/>
          <w:b/>
        </w:rPr>
        <w:t>念念生滅</w:t>
      </w:r>
      <w:r w:rsidRPr="00667BA6">
        <w:rPr>
          <w:rFonts w:eastAsia="標楷體" w:hint="eastAsia"/>
        </w:rPr>
        <w:t>無常；生苦因緣。</w:t>
      </w:r>
    </w:p>
  </w:footnote>
  <w:footnote w:id="58">
    <w:p w:rsidR="00286CA7" w:rsidRPr="00667BA6" w:rsidRDefault="00286CA7" w:rsidP="002A720F">
      <w:pPr>
        <w:pStyle w:val="a5"/>
        <w:ind w:left="253" w:hangingChars="115" w:hanging="253"/>
        <w:jc w:val="both"/>
      </w:pPr>
      <w:r w:rsidRPr="00667BA6">
        <w:rPr>
          <w:rStyle w:val="a6"/>
          <w:rFonts w:cs="Times New Roman"/>
        </w:rPr>
        <w:footnoteRef/>
      </w:r>
      <w:r w:rsidRPr="00667BA6">
        <w:rPr>
          <w:rFonts w:hint="eastAsia"/>
        </w:rPr>
        <w:t xml:space="preserve"> </w:t>
      </w:r>
      <w:r w:rsidRPr="00667BA6">
        <w:rPr>
          <w:rFonts w:hint="eastAsia"/>
        </w:rPr>
        <w:t>《阿毘達磨俱舍釋論》卷</w:t>
      </w:r>
      <w:r w:rsidRPr="00667BA6">
        <w:rPr>
          <w:rFonts w:cs="Times New Roman"/>
        </w:rPr>
        <w:t>1</w:t>
      </w:r>
      <w:r w:rsidRPr="00667BA6">
        <w:rPr>
          <w:rFonts w:hint="eastAsia"/>
        </w:rPr>
        <w:t>〈</w:t>
      </w:r>
      <w:r w:rsidRPr="00667BA6">
        <w:rPr>
          <w:rFonts w:cs="Times New Roman"/>
        </w:rPr>
        <w:t>1</w:t>
      </w:r>
      <w:r w:rsidRPr="00667BA6">
        <w:rPr>
          <w:rFonts w:hint="eastAsia"/>
        </w:rPr>
        <w:t>分別界品〉</w:t>
      </w:r>
      <w:r w:rsidRPr="00667BA6">
        <w:t>（</w:t>
      </w:r>
      <w:r w:rsidRPr="00667BA6">
        <w:rPr>
          <w:rFonts w:hint="eastAsia"/>
        </w:rPr>
        <w:t>大正</w:t>
      </w:r>
      <w:r w:rsidRPr="00667BA6">
        <w:rPr>
          <w:rFonts w:cs="Times New Roman"/>
        </w:rPr>
        <w:t>29</w:t>
      </w:r>
      <w:r w:rsidRPr="00667BA6">
        <w:rPr>
          <w:rFonts w:hint="eastAsia"/>
        </w:rPr>
        <w:t>，</w:t>
      </w:r>
      <w:r w:rsidRPr="00667BA6">
        <w:rPr>
          <w:rFonts w:cs="Times New Roman"/>
        </w:rPr>
        <w:t>165a23-25</w:t>
      </w:r>
      <w:r w:rsidRPr="00667BA6">
        <w:t>）</w:t>
      </w:r>
      <w:r w:rsidRPr="00667BA6">
        <w:rPr>
          <w:rFonts w:hint="eastAsia"/>
        </w:rPr>
        <w:t>：</w:t>
      </w:r>
    </w:p>
    <w:p w:rsidR="00286CA7" w:rsidRPr="00667BA6" w:rsidRDefault="00286CA7" w:rsidP="002A720F">
      <w:pPr>
        <w:pStyle w:val="a5"/>
        <w:ind w:leftChars="105" w:left="252" w:firstLineChars="0" w:firstLine="0"/>
        <w:jc w:val="both"/>
      </w:pPr>
      <w:r w:rsidRPr="00667BA6">
        <w:rPr>
          <w:rFonts w:eastAsia="標楷體" w:hint="eastAsia"/>
        </w:rPr>
        <w:t>隨所有色，若過去、未來、現在，若內、若外，若麁、若細，若鄙、若美，若遠、若近，此一切色</w:t>
      </w:r>
      <w:r w:rsidRPr="00667BA6">
        <w:rPr>
          <w:rFonts w:eastAsia="標楷體" w:hint="eastAsia"/>
          <w:b/>
        </w:rPr>
        <w:t>攝聚</w:t>
      </w:r>
      <w:r w:rsidRPr="00667BA6">
        <w:rPr>
          <w:rFonts w:eastAsia="標楷體" w:hint="eastAsia"/>
        </w:rPr>
        <w:t>一處，說名色陰。</w:t>
      </w:r>
    </w:p>
  </w:footnote>
  <w:footnote w:id="59">
    <w:p w:rsidR="00286CA7" w:rsidRPr="00667BA6" w:rsidRDefault="00286CA7" w:rsidP="002A720F">
      <w:pPr>
        <w:pStyle w:val="a5"/>
        <w:ind w:left="253" w:hangingChars="115" w:hanging="253"/>
        <w:jc w:val="both"/>
      </w:pPr>
      <w:r w:rsidRPr="00667BA6">
        <w:rPr>
          <w:rStyle w:val="a6"/>
          <w:rFonts w:cs="Times New Roman"/>
        </w:rPr>
        <w:footnoteRef/>
      </w:r>
      <w:r w:rsidRPr="00667BA6">
        <w:rPr>
          <w:rFonts w:hint="eastAsia"/>
        </w:rPr>
        <w:t xml:space="preserve"> </w:t>
      </w:r>
      <w:r w:rsidRPr="00667BA6">
        <w:rPr>
          <w:rFonts w:hint="eastAsia"/>
        </w:rPr>
        <w:t>《舍利弗阿毘曇論》卷</w:t>
      </w:r>
      <w:r w:rsidRPr="00667BA6">
        <w:rPr>
          <w:rFonts w:cs="Times New Roman" w:hint="eastAsia"/>
        </w:rPr>
        <w:t>16</w:t>
      </w:r>
      <w:r w:rsidRPr="00667BA6">
        <w:rPr>
          <w:rFonts w:hint="eastAsia"/>
        </w:rPr>
        <w:t>〈非問分〉〈</w:t>
      </w:r>
      <w:r w:rsidRPr="00667BA6">
        <w:rPr>
          <w:rFonts w:hint="eastAsia"/>
        </w:rPr>
        <w:t>10</w:t>
      </w:r>
      <w:r w:rsidRPr="00667BA6">
        <w:rPr>
          <w:rFonts w:hint="eastAsia"/>
        </w:rPr>
        <w:t>道品〉（大正</w:t>
      </w:r>
      <w:r w:rsidRPr="00667BA6">
        <w:rPr>
          <w:rFonts w:cs="Times New Roman" w:hint="eastAsia"/>
        </w:rPr>
        <w:t>28</w:t>
      </w:r>
      <w:r w:rsidRPr="00667BA6">
        <w:rPr>
          <w:rFonts w:hint="eastAsia"/>
        </w:rPr>
        <w:t>，</w:t>
      </w:r>
      <w:r w:rsidRPr="00667BA6">
        <w:rPr>
          <w:rFonts w:cs="Times New Roman" w:hint="eastAsia"/>
        </w:rPr>
        <w:t>637b1-5</w:t>
      </w:r>
      <w:r w:rsidRPr="00667BA6">
        <w:rPr>
          <w:rFonts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rPr>
        <w:t>何謂</w:t>
      </w:r>
      <w:r w:rsidRPr="00667BA6">
        <w:rPr>
          <w:rFonts w:eastAsia="標楷體" w:hint="eastAsia"/>
          <w:b/>
        </w:rPr>
        <w:t>六明分法</w:t>
      </w:r>
      <w:r w:rsidRPr="00667BA6">
        <w:rPr>
          <w:rFonts w:eastAsia="標楷體" w:hint="eastAsia"/>
        </w:rPr>
        <w:t>？如世尊說：「六法親近多修學，生明得明分，能令明廣大。」</w:t>
      </w:r>
    </w:p>
    <w:p w:rsidR="00286CA7" w:rsidRPr="00667BA6" w:rsidRDefault="00286CA7" w:rsidP="002A720F">
      <w:pPr>
        <w:pStyle w:val="a5"/>
        <w:ind w:leftChars="105" w:left="252" w:firstLineChars="0" w:firstLine="0"/>
        <w:jc w:val="both"/>
      </w:pPr>
      <w:r w:rsidRPr="00667BA6">
        <w:rPr>
          <w:rFonts w:eastAsia="標楷體" w:hint="eastAsia"/>
        </w:rPr>
        <w:t>何謂六？無常想、無常苦想、苦無我想、食不淨想、一切世間不樂想、死想。</w:t>
      </w:r>
    </w:p>
  </w:footnote>
  <w:footnote w:id="60">
    <w:p w:rsidR="00286CA7" w:rsidRPr="00667BA6" w:rsidRDefault="00286CA7" w:rsidP="002A720F">
      <w:pPr>
        <w:pStyle w:val="a5"/>
        <w:ind w:left="253" w:hangingChars="115" w:hanging="253"/>
        <w:jc w:val="both"/>
      </w:pPr>
      <w:r w:rsidRPr="00667BA6">
        <w:rPr>
          <w:rStyle w:val="a6"/>
        </w:rPr>
        <w:footnoteRef/>
      </w:r>
      <w:r w:rsidRPr="00667BA6">
        <w:rPr>
          <w:rFonts w:hint="eastAsia"/>
        </w:rPr>
        <w:t xml:space="preserve"> </w:t>
      </w:r>
      <w:r w:rsidRPr="00667BA6">
        <w:rPr>
          <w:rFonts w:hint="eastAsia"/>
        </w:rPr>
        <w:t>《阿毘達磨品類足論》卷</w:t>
      </w:r>
      <w:r w:rsidRPr="00667BA6">
        <w:rPr>
          <w:rFonts w:hint="eastAsia"/>
        </w:rPr>
        <w:t>6</w:t>
      </w:r>
      <w:r w:rsidRPr="00667BA6">
        <w:rPr>
          <w:rFonts w:hint="eastAsia"/>
        </w:rPr>
        <w:t>〈</w:t>
      </w:r>
      <w:r w:rsidRPr="00667BA6">
        <w:rPr>
          <w:rFonts w:hint="eastAsia"/>
        </w:rPr>
        <w:t>6</w:t>
      </w:r>
      <w:r w:rsidRPr="00667BA6">
        <w:rPr>
          <w:rFonts w:hint="eastAsia"/>
        </w:rPr>
        <w:t>辯攝等品〉（大正</w:t>
      </w:r>
      <w:r w:rsidRPr="00667BA6">
        <w:rPr>
          <w:rFonts w:hint="eastAsia"/>
        </w:rPr>
        <w:t>26</w:t>
      </w:r>
      <w:r w:rsidRPr="00667BA6">
        <w:rPr>
          <w:rFonts w:hint="eastAsia"/>
        </w:rPr>
        <w:t>，</w:t>
      </w:r>
      <w:r w:rsidRPr="00667BA6">
        <w:rPr>
          <w:rFonts w:hint="eastAsia"/>
        </w:rPr>
        <w:t>715c4-7</w:t>
      </w:r>
      <w:r w:rsidRPr="00667BA6">
        <w:rPr>
          <w:rFonts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rPr>
        <w:t>緣起法云何？謂</w:t>
      </w:r>
      <w:r w:rsidRPr="00667BA6">
        <w:rPr>
          <w:rFonts w:eastAsia="標楷體" w:hint="eastAsia"/>
          <w:b/>
        </w:rPr>
        <w:t>有為法</w:t>
      </w:r>
      <w:r w:rsidRPr="00667BA6">
        <w:rPr>
          <w:rFonts w:eastAsia="標楷體"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rPr>
        <w:t>非緣起法云何？謂</w:t>
      </w:r>
      <w:r w:rsidRPr="00667BA6">
        <w:rPr>
          <w:rFonts w:eastAsia="標楷體" w:hint="eastAsia"/>
          <w:b/>
        </w:rPr>
        <w:t>無為法</w:t>
      </w:r>
      <w:r w:rsidRPr="00667BA6">
        <w:rPr>
          <w:rFonts w:eastAsia="標楷體" w:hint="eastAsia"/>
        </w:rPr>
        <w:t>。</w:t>
      </w:r>
    </w:p>
    <w:p w:rsidR="00286CA7" w:rsidRPr="00667BA6" w:rsidRDefault="00286CA7" w:rsidP="002A720F">
      <w:pPr>
        <w:pStyle w:val="a5"/>
        <w:ind w:leftChars="105" w:left="252" w:firstLineChars="0" w:firstLine="0"/>
        <w:jc w:val="both"/>
      </w:pPr>
      <w:r w:rsidRPr="00667BA6">
        <w:rPr>
          <w:rFonts w:eastAsia="標楷體" w:hint="eastAsia"/>
        </w:rPr>
        <w:t>緣已生、非緣已生法，</w:t>
      </w:r>
      <w:r w:rsidRPr="00667BA6">
        <w:rPr>
          <w:rFonts w:eastAsia="標楷體" w:hint="eastAsia"/>
          <w:b/>
        </w:rPr>
        <w:t>因法、非因法</w:t>
      </w:r>
      <w:r w:rsidRPr="00667BA6">
        <w:rPr>
          <w:rFonts w:eastAsia="標楷體" w:hint="eastAsia"/>
        </w:rPr>
        <w:t>，有因法、非有因法，因已生法、非因已生法亦爾。</w:t>
      </w:r>
    </w:p>
  </w:footnote>
  <w:footnote w:id="61">
    <w:p w:rsidR="00286CA7" w:rsidRPr="00667BA6" w:rsidRDefault="00286CA7" w:rsidP="002A720F">
      <w:pPr>
        <w:pStyle w:val="a5"/>
        <w:ind w:left="792" w:hangingChars="360" w:hanging="792"/>
        <w:jc w:val="both"/>
      </w:pPr>
      <w:r w:rsidRPr="00667BA6">
        <w:rPr>
          <w:rStyle w:val="a6"/>
        </w:rPr>
        <w:footnoteRef/>
      </w:r>
      <w:r w:rsidRPr="00667BA6">
        <w:rPr>
          <w:rFonts w:hint="eastAsia"/>
        </w:rPr>
        <w:t xml:space="preserve"> </w:t>
      </w:r>
      <w:r w:rsidRPr="00667BA6">
        <w:rPr>
          <w:rFonts w:hint="eastAsia"/>
        </w:rPr>
        <w:t>（</w:t>
      </w:r>
      <w:r w:rsidRPr="00667BA6">
        <w:rPr>
          <w:rFonts w:hint="eastAsia"/>
        </w:rPr>
        <w:t>1</w:t>
      </w:r>
      <w:r w:rsidRPr="00667BA6">
        <w:rPr>
          <w:rFonts w:hint="eastAsia"/>
        </w:rPr>
        <w:t>）《阿毘達磨品類足論》卷</w:t>
      </w:r>
      <w:r w:rsidRPr="00667BA6">
        <w:rPr>
          <w:rFonts w:hint="eastAsia"/>
        </w:rPr>
        <w:t>6</w:t>
      </w:r>
      <w:r w:rsidRPr="00667BA6">
        <w:rPr>
          <w:rFonts w:hint="eastAsia"/>
        </w:rPr>
        <w:t>〈</w:t>
      </w:r>
      <w:r w:rsidRPr="00667BA6">
        <w:rPr>
          <w:rFonts w:hint="eastAsia"/>
        </w:rPr>
        <w:t>6</w:t>
      </w:r>
      <w:r w:rsidRPr="00667BA6">
        <w:rPr>
          <w:rFonts w:hint="eastAsia"/>
        </w:rPr>
        <w:t>辯攝等品〉（大正</w:t>
      </w:r>
      <w:r w:rsidRPr="00667BA6">
        <w:rPr>
          <w:rFonts w:hint="eastAsia"/>
        </w:rPr>
        <w:t>26</w:t>
      </w:r>
      <w:r w:rsidRPr="00667BA6">
        <w:rPr>
          <w:rFonts w:hint="eastAsia"/>
        </w:rPr>
        <w:t>，</w:t>
      </w:r>
      <w:r w:rsidRPr="00667BA6">
        <w:rPr>
          <w:rFonts w:hint="eastAsia"/>
        </w:rPr>
        <w:t>716b15-17</w:t>
      </w:r>
      <w:r w:rsidRPr="00667BA6">
        <w:rPr>
          <w:rFonts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b/>
        </w:rPr>
        <w:t>因緣法</w:t>
      </w:r>
      <w:r w:rsidRPr="00667BA6">
        <w:rPr>
          <w:rFonts w:eastAsia="標楷體" w:hint="eastAsia"/>
        </w:rPr>
        <w:t>云何？謂一切法。</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b/>
        </w:rPr>
        <w:t>非因緣法</w:t>
      </w:r>
      <w:r w:rsidRPr="00667BA6">
        <w:rPr>
          <w:rFonts w:eastAsia="標楷體" w:hint="eastAsia"/>
        </w:rPr>
        <w:t>云何？謂</w:t>
      </w:r>
      <w:r w:rsidRPr="00667BA6">
        <w:rPr>
          <w:rFonts w:ascii="標楷體" w:eastAsia="標楷體" w:hAnsi="標楷體" w:hint="eastAsia"/>
        </w:rPr>
        <w:t>如是</w:t>
      </w:r>
      <w:r w:rsidRPr="00667BA6">
        <w:rPr>
          <w:rFonts w:eastAsia="標楷體" w:hint="eastAsia"/>
        </w:rPr>
        <w:t>法求不可得，以一切法是因緣故。</w:t>
      </w:r>
    </w:p>
    <w:p w:rsidR="00286CA7" w:rsidRPr="00667BA6" w:rsidRDefault="00286CA7" w:rsidP="002A720F">
      <w:pPr>
        <w:pStyle w:val="a5"/>
        <w:ind w:leftChars="105" w:left="791" w:hangingChars="245" w:hanging="539"/>
        <w:jc w:val="both"/>
      </w:pPr>
      <w:r w:rsidRPr="00667BA6">
        <w:rPr>
          <w:rFonts w:hint="eastAsia"/>
        </w:rPr>
        <w:t>（</w:t>
      </w:r>
      <w:r w:rsidRPr="00667BA6">
        <w:rPr>
          <w:rFonts w:hint="eastAsia"/>
        </w:rPr>
        <w:t>2</w:t>
      </w:r>
      <w:r w:rsidRPr="00667BA6">
        <w:rPr>
          <w:rFonts w:hint="eastAsia"/>
        </w:rPr>
        <w:t>）案：與第</w:t>
      </w:r>
      <w:r w:rsidRPr="00667BA6">
        <w:rPr>
          <w:rFonts w:hint="eastAsia"/>
        </w:rPr>
        <w:t>11</w:t>
      </w:r>
      <w:r w:rsidRPr="00667BA6">
        <w:rPr>
          <w:rFonts w:hint="eastAsia"/>
        </w:rPr>
        <w:t>項相同。</w:t>
      </w:r>
    </w:p>
  </w:footnote>
  <w:footnote w:id="62">
    <w:p w:rsidR="00286CA7" w:rsidRPr="00667BA6" w:rsidRDefault="00286CA7" w:rsidP="002A720F">
      <w:pPr>
        <w:pStyle w:val="a5"/>
        <w:ind w:left="253" w:hangingChars="115" w:hanging="253"/>
        <w:jc w:val="both"/>
      </w:pPr>
      <w:r w:rsidRPr="00667BA6">
        <w:rPr>
          <w:rStyle w:val="a6"/>
        </w:rPr>
        <w:footnoteRef/>
      </w:r>
      <w:r w:rsidRPr="00667BA6">
        <w:rPr>
          <w:rFonts w:hint="eastAsia"/>
        </w:rPr>
        <w:t xml:space="preserve"> </w:t>
      </w:r>
      <w:r w:rsidRPr="00667BA6">
        <w:rPr>
          <w:rFonts w:hint="eastAsia"/>
        </w:rPr>
        <w:t>《阿毘達磨品類足論》卷</w:t>
      </w:r>
      <w:r w:rsidRPr="00667BA6">
        <w:rPr>
          <w:rFonts w:hint="eastAsia"/>
        </w:rPr>
        <w:t>6</w:t>
      </w:r>
      <w:r w:rsidRPr="00667BA6">
        <w:rPr>
          <w:rFonts w:hint="eastAsia"/>
        </w:rPr>
        <w:t>〈</w:t>
      </w:r>
      <w:r w:rsidRPr="00667BA6">
        <w:rPr>
          <w:rFonts w:hint="eastAsia"/>
        </w:rPr>
        <w:t>6</w:t>
      </w:r>
      <w:r w:rsidRPr="00667BA6">
        <w:rPr>
          <w:rFonts w:hint="eastAsia"/>
        </w:rPr>
        <w:t>辯攝等品〉（大正</w:t>
      </w:r>
      <w:r w:rsidRPr="00667BA6">
        <w:rPr>
          <w:rFonts w:hint="eastAsia"/>
        </w:rPr>
        <w:t>26</w:t>
      </w:r>
      <w:r w:rsidRPr="00667BA6">
        <w:rPr>
          <w:rFonts w:hint="eastAsia"/>
        </w:rPr>
        <w:t>，</w:t>
      </w:r>
      <w:r w:rsidRPr="00667BA6">
        <w:rPr>
          <w:rFonts w:hint="eastAsia"/>
        </w:rPr>
        <w:t>715c4-7</w:t>
      </w:r>
      <w:r w:rsidRPr="00667BA6">
        <w:rPr>
          <w:rFonts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rPr>
        <w:t>緣起法云何？謂</w:t>
      </w:r>
      <w:r w:rsidRPr="00667BA6">
        <w:rPr>
          <w:rFonts w:eastAsia="標楷體" w:hint="eastAsia"/>
          <w:b/>
        </w:rPr>
        <w:t>有為法</w:t>
      </w:r>
      <w:r w:rsidRPr="00667BA6">
        <w:rPr>
          <w:rFonts w:eastAsia="標楷體"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rPr>
        <w:t>非緣起法云何？謂</w:t>
      </w:r>
      <w:r w:rsidRPr="00667BA6">
        <w:rPr>
          <w:rFonts w:eastAsia="標楷體" w:hint="eastAsia"/>
          <w:b/>
        </w:rPr>
        <w:t>無為法</w:t>
      </w:r>
      <w:r w:rsidRPr="00667BA6">
        <w:rPr>
          <w:rFonts w:eastAsia="標楷體" w:hint="eastAsia"/>
        </w:rPr>
        <w:t>。……</w:t>
      </w:r>
    </w:p>
    <w:p w:rsidR="00286CA7" w:rsidRPr="00667BA6" w:rsidRDefault="00286CA7" w:rsidP="002A720F">
      <w:pPr>
        <w:pStyle w:val="a5"/>
        <w:ind w:leftChars="105" w:left="252" w:firstLineChars="0" w:firstLine="0"/>
        <w:jc w:val="both"/>
      </w:pPr>
      <w:r w:rsidRPr="00667BA6">
        <w:rPr>
          <w:rFonts w:eastAsia="標楷體" w:hint="eastAsia"/>
          <w:b/>
        </w:rPr>
        <w:t>因已生法、非因已生法亦爾</w:t>
      </w:r>
      <w:r w:rsidRPr="00667BA6">
        <w:rPr>
          <w:rFonts w:eastAsia="標楷體" w:hint="eastAsia"/>
        </w:rPr>
        <w:t>。</w:t>
      </w:r>
    </w:p>
  </w:footnote>
  <w:footnote w:id="63">
    <w:p w:rsidR="00286CA7" w:rsidRPr="00667BA6" w:rsidRDefault="00286CA7" w:rsidP="002A720F">
      <w:pPr>
        <w:pStyle w:val="a5"/>
        <w:ind w:left="253" w:hangingChars="115" w:hanging="253"/>
        <w:jc w:val="both"/>
      </w:pPr>
      <w:r w:rsidRPr="00667BA6">
        <w:rPr>
          <w:rStyle w:val="a6"/>
        </w:rPr>
        <w:footnoteRef/>
      </w:r>
      <w:r w:rsidRPr="00667BA6">
        <w:rPr>
          <w:rFonts w:hint="eastAsia"/>
        </w:rPr>
        <w:t xml:space="preserve"> </w:t>
      </w:r>
      <w:r w:rsidRPr="00667BA6">
        <w:rPr>
          <w:rFonts w:hint="eastAsia"/>
        </w:rPr>
        <w:t>《阿毘達磨品類足論》卷</w:t>
      </w:r>
      <w:r w:rsidRPr="00667BA6">
        <w:rPr>
          <w:rFonts w:hint="eastAsia"/>
        </w:rPr>
        <w:t>6</w:t>
      </w:r>
      <w:r w:rsidRPr="00667BA6">
        <w:rPr>
          <w:rFonts w:hint="eastAsia"/>
        </w:rPr>
        <w:t>〈</w:t>
      </w:r>
      <w:r w:rsidRPr="00667BA6">
        <w:rPr>
          <w:rFonts w:hint="eastAsia"/>
        </w:rPr>
        <w:t>6</w:t>
      </w:r>
      <w:r w:rsidRPr="00667BA6">
        <w:rPr>
          <w:rFonts w:hint="eastAsia"/>
        </w:rPr>
        <w:t>辯攝等品〉（大正</w:t>
      </w:r>
      <w:r w:rsidRPr="00667BA6">
        <w:rPr>
          <w:rFonts w:hint="eastAsia"/>
        </w:rPr>
        <w:t>26</w:t>
      </w:r>
      <w:r w:rsidRPr="00667BA6">
        <w:rPr>
          <w:rFonts w:hint="eastAsia"/>
        </w:rPr>
        <w:t>，</w:t>
      </w:r>
      <w:r w:rsidRPr="00667BA6">
        <w:rPr>
          <w:rFonts w:hint="eastAsia"/>
        </w:rPr>
        <w:t>715c4-7</w:t>
      </w:r>
      <w:r w:rsidRPr="00667BA6">
        <w:rPr>
          <w:rFonts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rPr>
        <w:t>緣起法云何？謂</w:t>
      </w:r>
      <w:r w:rsidRPr="00667BA6">
        <w:rPr>
          <w:rFonts w:eastAsia="標楷體" w:hint="eastAsia"/>
          <w:b/>
        </w:rPr>
        <w:t>有為法</w:t>
      </w:r>
      <w:r w:rsidRPr="00667BA6">
        <w:rPr>
          <w:rFonts w:eastAsia="標楷體"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rPr>
        <w:t>非緣起法云何？謂</w:t>
      </w:r>
      <w:r w:rsidRPr="00667BA6">
        <w:rPr>
          <w:rFonts w:eastAsia="標楷體" w:hint="eastAsia"/>
          <w:b/>
        </w:rPr>
        <w:t>無為法</w:t>
      </w:r>
      <w:r w:rsidRPr="00667BA6">
        <w:rPr>
          <w:rFonts w:eastAsia="標楷體" w:hint="eastAsia"/>
        </w:rPr>
        <w:t>。……</w:t>
      </w:r>
    </w:p>
    <w:p w:rsidR="00286CA7" w:rsidRPr="00667BA6" w:rsidRDefault="00286CA7" w:rsidP="002A720F">
      <w:pPr>
        <w:pStyle w:val="a5"/>
        <w:ind w:leftChars="105" w:left="252" w:firstLineChars="0" w:firstLine="0"/>
        <w:jc w:val="both"/>
      </w:pPr>
      <w:r w:rsidRPr="00667BA6">
        <w:rPr>
          <w:rFonts w:eastAsia="標楷體" w:hint="eastAsia"/>
          <w:b/>
        </w:rPr>
        <w:t>有因法、非有因法</w:t>
      </w:r>
      <w:r w:rsidRPr="00667BA6">
        <w:rPr>
          <w:rFonts w:eastAsia="標楷體" w:hint="eastAsia"/>
        </w:rPr>
        <w:t>，因已生法、非因已生法</w:t>
      </w:r>
      <w:r w:rsidRPr="00667BA6">
        <w:rPr>
          <w:rFonts w:eastAsia="標楷體" w:hint="eastAsia"/>
          <w:b/>
        </w:rPr>
        <w:t>亦爾</w:t>
      </w:r>
      <w:r w:rsidRPr="00667BA6">
        <w:rPr>
          <w:rFonts w:eastAsia="標楷體" w:hint="eastAsia"/>
        </w:rPr>
        <w:t>。</w:t>
      </w:r>
    </w:p>
  </w:footnote>
  <w:footnote w:id="64">
    <w:p w:rsidR="00286CA7" w:rsidRPr="00667BA6" w:rsidRDefault="00286CA7" w:rsidP="002A720F">
      <w:pPr>
        <w:pStyle w:val="a5"/>
        <w:ind w:left="253" w:hangingChars="115" w:hanging="253"/>
        <w:jc w:val="both"/>
      </w:pPr>
      <w:r w:rsidRPr="00667BA6">
        <w:rPr>
          <w:rStyle w:val="a6"/>
        </w:rPr>
        <w:footnoteRef/>
      </w:r>
      <w:r w:rsidRPr="00667BA6">
        <w:rPr>
          <w:rFonts w:hint="eastAsia"/>
        </w:rPr>
        <w:t xml:space="preserve"> </w:t>
      </w:r>
      <w:r w:rsidRPr="00667BA6">
        <w:rPr>
          <w:rFonts w:hint="eastAsia"/>
        </w:rPr>
        <w:t>《阿毘達磨品類足論》卷</w:t>
      </w:r>
      <w:r w:rsidRPr="00667BA6">
        <w:rPr>
          <w:rFonts w:hint="eastAsia"/>
        </w:rPr>
        <w:t>6</w:t>
      </w:r>
      <w:r w:rsidRPr="00667BA6">
        <w:rPr>
          <w:rFonts w:hint="eastAsia"/>
        </w:rPr>
        <w:t>〈</w:t>
      </w:r>
      <w:r w:rsidRPr="00667BA6">
        <w:rPr>
          <w:rFonts w:hint="eastAsia"/>
        </w:rPr>
        <w:t>6</w:t>
      </w:r>
      <w:r w:rsidRPr="00667BA6">
        <w:rPr>
          <w:rFonts w:hint="eastAsia"/>
        </w:rPr>
        <w:t>辯攝等品〉（大正</w:t>
      </w:r>
      <w:r w:rsidRPr="00667BA6">
        <w:rPr>
          <w:rFonts w:hint="eastAsia"/>
        </w:rPr>
        <w:t>26</w:t>
      </w:r>
      <w:r w:rsidRPr="00667BA6">
        <w:rPr>
          <w:rFonts w:hint="eastAsia"/>
        </w:rPr>
        <w:t>，</w:t>
      </w:r>
      <w:r w:rsidRPr="00667BA6">
        <w:rPr>
          <w:rFonts w:hint="eastAsia"/>
        </w:rPr>
        <w:t>715b29-c4</w:t>
      </w:r>
      <w:r w:rsidRPr="00667BA6">
        <w:rPr>
          <w:rFonts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b/>
        </w:rPr>
        <w:t>已滅法</w:t>
      </w:r>
      <w:r w:rsidRPr="00667BA6">
        <w:rPr>
          <w:rFonts w:eastAsia="標楷體" w:hint="eastAsia"/>
        </w:rPr>
        <w:t>云何？謂過去法。</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b/>
        </w:rPr>
        <w:t>非已滅法</w:t>
      </w:r>
      <w:r w:rsidRPr="00667BA6">
        <w:rPr>
          <w:rFonts w:eastAsia="標楷體" w:hint="eastAsia"/>
        </w:rPr>
        <w:t>云何？謂未來、現在及無為法。</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b/>
        </w:rPr>
        <w:t>正滅法</w:t>
      </w:r>
      <w:r w:rsidRPr="00667BA6">
        <w:rPr>
          <w:rFonts w:eastAsia="標楷體" w:hint="eastAsia"/>
        </w:rPr>
        <w:t>云何？謂若法現在現前正滅。</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b/>
        </w:rPr>
        <w:t>非正滅法</w:t>
      </w:r>
      <w:r w:rsidRPr="00667BA6">
        <w:rPr>
          <w:rFonts w:eastAsia="標楷體" w:hint="eastAsia"/>
        </w:rPr>
        <w:t>云何？謂除現在現前正滅法諸餘現在及過去、未來，并無為法。</w:t>
      </w:r>
    </w:p>
  </w:footnote>
  <w:footnote w:id="65">
    <w:p w:rsidR="00286CA7" w:rsidRPr="00667BA6" w:rsidRDefault="00286CA7" w:rsidP="002A720F">
      <w:pPr>
        <w:pStyle w:val="a5"/>
        <w:ind w:left="253" w:hangingChars="115" w:hanging="253"/>
        <w:jc w:val="both"/>
      </w:pPr>
      <w:r w:rsidRPr="00667BA6">
        <w:rPr>
          <w:rStyle w:val="a6"/>
        </w:rPr>
        <w:footnoteRef/>
      </w:r>
      <w:r w:rsidRPr="00667BA6">
        <w:rPr>
          <w:rFonts w:hint="eastAsia"/>
        </w:rPr>
        <w:t xml:space="preserve"> </w:t>
      </w:r>
      <w:r w:rsidRPr="00667BA6">
        <w:rPr>
          <w:rFonts w:hint="eastAsia"/>
        </w:rPr>
        <w:t>《阿毘達磨品類足論》卷</w:t>
      </w:r>
      <w:r w:rsidRPr="00667BA6">
        <w:rPr>
          <w:rFonts w:hint="eastAsia"/>
        </w:rPr>
        <w:t>6</w:t>
      </w:r>
      <w:r w:rsidRPr="00667BA6">
        <w:rPr>
          <w:rFonts w:hint="eastAsia"/>
        </w:rPr>
        <w:t>〈</w:t>
      </w:r>
      <w:r w:rsidRPr="00667BA6">
        <w:rPr>
          <w:rFonts w:hint="eastAsia"/>
        </w:rPr>
        <w:t>6</w:t>
      </w:r>
      <w:r w:rsidRPr="00667BA6">
        <w:rPr>
          <w:rFonts w:hint="eastAsia"/>
        </w:rPr>
        <w:t>辯攝等品〉</w:t>
      </w:r>
      <w:r w:rsidRPr="00667BA6">
        <w:rPr>
          <w:rFonts w:eastAsia="標楷體" w:hint="eastAsia"/>
        </w:rPr>
        <w:t>（</w:t>
      </w:r>
      <w:r w:rsidRPr="00667BA6">
        <w:rPr>
          <w:rFonts w:ascii="新細明體" w:hAnsi="新細明體" w:hint="eastAsia"/>
        </w:rPr>
        <w:t>大正</w:t>
      </w:r>
      <w:r w:rsidRPr="00667BA6">
        <w:rPr>
          <w:rFonts w:eastAsia="標楷體" w:hint="eastAsia"/>
        </w:rPr>
        <w:t>26</w:t>
      </w:r>
      <w:r w:rsidRPr="00667BA6">
        <w:rPr>
          <w:rFonts w:eastAsia="標楷體" w:hint="eastAsia"/>
        </w:rPr>
        <w:t>，</w:t>
      </w:r>
      <w:r w:rsidRPr="00667BA6">
        <w:rPr>
          <w:rFonts w:eastAsia="標楷體" w:hint="eastAsia"/>
        </w:rPr>
        <w:t>716b3-5</w:t>
      </w:r>
      <w:r w:rsidRPr="00667BA6">
        <w:rPr>
          <w:rFonts w:eastAsia="標楷體" w:hint="eastAsia"/>
        </w:rPr>
        <w:t>）</w:t>
      </w:r>
      <w:r w:rsidRPr="00667BA6">
        <w:rPr>
          <w:rFonts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b/>
        </w:rPr>
        <w:t>根法</w:t>
      </w:r>
      <w:r w:rsidRPr="00667BA6">
        <w:rPr>
          <w:rFonts w:eastAsia="標楷體" w:hint="eastAsia"/>
        </w:rPr>
        <w:t>云何？謂</w:t>
      </w:r>
      <w:r w:rsidRPr="00667BA6">
        <w:rPr>
          <w:rFonts w:eastAsia="標楷體" w:hint="eastAsia"/>
          <w:b/>
        </w:rPr>
        <w:t>內六處</w:t>
      </w:r>
      <w:r w:rsidRPr="00667BA6">
        <w:rPr>
          <w:rFonts w:eastAsia="標楷體" w:hint="eastAsia"/>
        </w:rPr>
        <w:t>及</w:t>
      </w:r>
      <w:r w:rsidRPr="00667BA6">
        <w:rPr>
          <w:rFonts w:eastAsia="標楷體" w:hint="eastAsia"/>
          <w:b/>
        </w:rPr>
        <w:t>法處所攝根法</w:t>
      </w:r>
      <w:r w:rsidRPr="00667BA6">
        <w:rPr>
          <w:rFonts w:eastAsia="標楷體"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b/>
        </w:rPr>
        <w:t>非根法</w:t>
      </w:r>
      <w:r w:rsidRPr="00667BA6">
        <w:rPr>
          <w:rFonts w:eastAsia="標楷體" w:hint="eastAsia"/>
        </w:rPr>
        <w:t>云何？謂</w:t>
      </w:r>
      <w:r w:rsidRPr="00667BA6">
        <w:rPr>
          <w:rFonts w:eastAsia="標楷體" w:hint="eastAsia"/>
          <w:b/>
        </w:rPr>
        <w:t>外五處</w:t>
      </w:r>
      <w:r w:rsidRPr="00667BA6">
        <w:rPr>
          <w:rFonts w:eastAsia="標楷體" w:hint="eastAsia"/>
        </w:rPr>
        <w:t>及</w:t>
      </w:r>
      <w:r w:rsidRPr="00667BA6">
        <w:rPr>
          <w:rFonts w:eastAsia="標楷體" w:hint="eastAsia"/>
          <w:b/>
        </w:rPr>
        <w:t>法處所攝非根法</w:t>
      </w:r>
      <w:r w:rsidRPr="00667BA6">
        <w:rPr>
          <w:rFonts w:eastAsia="標楷體" w:hint="eastAsia"/>
        </w:rPr>
        <w:t>。</w:t>
      </w:r>
    </w:p>
    <w:p w:rsidR="00286CA7" w:rsidRPr="00667BA6" w:rsidRDefault="00286CA7" w:rsidP="002A720F">
      <w:pPr>
        <w:pStyle w:val="a5"/>
        <w:ind w:leftChars="105" w:left="472" w:hanging="220"/>
        <w:jc w:val="both"/>
        <w:rPr>
          <w:rFonts w:ascii="新細明體" w:hAnsi="新細明體"/>
        </w:rPr>
      </w:pPr>
      <w:r w:rsidRPr="00667BA6">
        <w:rPr>
          <w:rFonts w:ascii="新細明體" w:hAnsi="新細明體" w:hint="eastAsia"/>
        </w:rPr>
        <w:t>※案</w:t>
      </w:r>
      <w:r w:rsidRPr="00667BA6">
        <w:rPr>
          <w:rFonts w:ascii="新細明體" w:hAnsi="新細明體"/>
        </w:rPr>
        <w:t>：「</w:t>
      </w:r>
      <w:r w:rsidRPr="00667BA6">
        <w:rPr>
          <w:rFonts w:ascii="新細明體" w:hAnsi="新細明體" w:hint="eastAsia"/>
        </w:rPr>
        <w:t>法處所攝根法」或指二</w:t>
      </w:r>
      <w:r w:rsidRPr="00667BA6">
        <w:rPr>
          <w:rFonts w:ascii="新細明體" w:hAnsi="新細明體"/>
        </w:rPr>
        <w:t>十二根中的</w:t>
      </w:r>
      <w:r w:rsidRPr="00667BA6">
        <w:rPr>
          <w:rFonts w:ascii="新細明體" w:hAnsi="新細明體" w:hint="eastAsia"/>
        </w:rPr>
        <w:t>「命根，樂根、苦根、喜根、憂根、捨根，信根、精進根、念根、定根、慧根。未知當知根，已知根，具知根」等。</w:t>
      </w:r>
    </w:p>
  </w:footnote>
  <w:footnote w:id="66">
    <w:p w:rsidR="00286CA7" w:rsidRPr="00667BA6" w:rsidRDefault="00286CA7" w:rsidP="002A720F">
      <w:pPr>
        <w:snapToGrid w:val="0"/>
        <w:ind w:left="792" w:hangingChars="360" w:hanging="792"/>
        <w:jc w:val="both"/>
        <w:rPr>
          <w:rFonts w:cs="Times New Roman"/>
          <w:sz w:val="22"/>
          <w:szCs w:val="22"/>
        </w:rPr>
      </w:pPr>
      <w:r w:rsidRPr="00667BA6">
        <w:rPr>
          <w:rStyle w:val="a6"/>
          <w:sz w:val="22"/>
          <w:szCs w:val="22"/>
        </w:rPr>
        <w:footnoteRef/>
      </w:r>
      <w:r w:rsidRPr="00667BA6">
        <w:rPr>
          <w:rFonts w:cs="Times New Roman" w:hint="eastAsia"/>
          <w:sz w:val="22"/>
          <w:szCs w:val="22"/>
        </w:rPr>
        <w:t xml:space="preserve"> </w:t>
      </w:r>
      <w:r w:rsidRPr="00667BA6">
        <w:rPr>
          <w:rFonts w:cs="Times New Roman" w:hint="eastAsia"/>
          <w:sz w:val="22"/>
          <w:szCs w:val="22"/>
        </w:rPr>
        <w:t>（</w:t>
      </w:r>
      <w:r w:rsidRPr="00667BA6">
        <w:rPr>
          <w:rFonts w:cs="Times New Roman" w:hint="eastAsia"/>
          <w:sz w:val="22"/>
          <w:szCs w:val="22"/>
        </w:rPr>
        <w:t>1</w:t>
      </w:r>
      <w:r w:rsidRPr="00667BA6">
        <w:rPr>
          <w:rFonts w:cs="Times New Roman" w:hint="eastAsia"/>
          <w:sz w:val="22"/>
          <w:szCs w:val="22"/>
        </w:rPr>
        <w:t>）《眾事分阿毘曇論》卷</w:t>
      </w:r>
      <w:r w:rsidRPr="00667BA6">
        <w:rPr>
          <w:rFonts w:cs="Times New Roman"/>
          <w:sz w:val="22"/>
          <w:szCs w:val="22"/>
        </w:rPr>
        <w:t>5</w:t>
      </w:r>
      <w:r w:rsidRPr="00667BA6">
        <w:rPr>
          <w:rFonts w:cs="Times New Roman" w:hint="eastAsia"/>
          <w:sz w:val="22"/>
          <w:szCs w:val="22"/>
        </w:rPr>
        <w:t>〈</w:t>
      </w:r>
      <w:r w:rsidRPr="00667BA6">
        <w:rPr>
          <w:rFonts w:cs="Times New Roman"/>
          <w:sz w:val="22"/>
          <w:szCs w:val="22"/>
        </w:rPr>
        <w:t>6</w:t>
      </w:r>
      <w:r w:rsidRPr="00667BA6">
        <w:rPr>
          <w:rFonts w:cs="Times New Roman"/>
          <w:sz w:val="22"/>
          <w:szCs w:val="22"/>
        </w:rPr>
        <w:t>分別攝品</w:t>
      </w:r>
      <w:r w:rsidRPr="00667BA6">
        <w:rPr>
          <w:rFonts w:cs="Times New Roman" w:hint="eastAsia"/>
          <w:sz w:val="22"/>
          <w:szCs w:val="22"/>
        </w:rPr>
        <w:t>〉</w:t>
      </w:r>
      <w:r w:rsidRPr="00667BA6">
        <w:rPr>
          <w:rFonts w:cs="Times New Roman"/>
          <w:sz w:val="22"/>
          <w:szCs w:val="22"/>
        </w:rPr>
        <w:t>（</w:t>
      </w:r>
      <w:r w:rsidRPr="00667BA6">
        <w:rPr>
          <w:rFonts w:cs="Times New Roman" w:hint="eastAsia"/>
          <w:sz w:val="22"/>
          <w:szCs w:val="22"/>
        </w:rPr>
        <w:t>大正</w:t>
      </w:r>
      <w:r w:rsidRPr="00667BA6">
        <w:rPr>
          <w:rFonts w:cs="Times New Roman"/>
          <w:sz w:val="22"/>
          <w:szCs w:val="22"/>
        </w:rPr>
        <w:t>26</w:t>
      </w:r>
      <w:r w:rsidRPr="00667BA6">
        <w:rPr>
          <w:rFonts w:cs="Times New Roman" w:hint="eastAsia"/>
          <w:sz w:val="22"/>
          <w:szCs w:val="22"/>
        </w:rPr>
        <w:t>，</w:t>
      </w:r>
      <w:r w:rsidRPr="00667BA6">
        <w:rPr>
          <w:rFonts w:cs="Times New Roman"/>
          <w:sz w:val="22"/>
          <w:szCs w:val="22"/>
        </w:rPr>
        <w:t>647a9-11</w:t>
      </w:r>
      <w:r w:rsidRPr="00667BA6">
        <w:rPr>
          <w:rFonts w:cs="Times New Roman"/>
          <w:sz w:val="22"/>
          <w:szCs w:val="22"/>
        </w:rPr>
        <w:t>）</w:t>
      </w:r>
      <w:r w:rsidRPr="00667BA6">
        <w:rPr>
          <w:rFonts w:cs="Times New Roman" w:hint="eastAsia"/>
          <w:sz w:val="22"/>
          <w:szCs w:val="22"/>
        </w:rPr>
        <w:t>：</w:t>
      </w:r>
    </w:p>
    <w:p w:rsidR="00286CA7" w:rsidRPr="00667BA6" w:rsidRDefault="00286CA7" w:rsidP="002A720F">
      <w:pPr>
        <w:pStyle w:val="a5"/>
        <w:ind w:leftChars="335" w:left="804" w:firstLineChars="0" w:firstLine="0"/>
        <w:jc w:val="both"/>
        <w:rPr>
          <w:rFonts w:eastAsia="標楷體" w:cs="Times New Roman"/>
        </w:rPr>
      </w:pPr>
      <w:r w:rsidRPr="00667BA6">
        <w:rPr>
          <w:rFonts w:eastAsia="標楷體" w:cs="Times New Roman"/>
        </w:rPr>
        <w:t>云何</w:t>
      </w:r>
      <w:r w:rsidRPr="00667BA6">
        <w:rPr>
          <w:rFonts w:eastAsia="標楷體" w:cs="Times New Roman" w:hint="eastAsia"/>
          <w:b/>
        </w:rPr>
        <w:t>心共有法</w:t>
      </w:r>
      <w:r w:rsidRPr="00667BA6">
        <w:rPr>
          <w:rFonts w:eastAsia="標楷體" w:cs="Times New Roman" w:hint="eastAsia"/>
        </w:rPr>
        <w:t>？謂若心共有十一入少分，除意入。</w:t>
      </w:r>
    </w:p>
    <w:p w:rsidR="00286CA7" w:rsidRPr="00667BA6" w:rsidRDefault="00286CA7" w:rsidP="002A720F">
      <w:pPr>
        <w:pStyle w:val="a5"/>
        <w:ind w:leftChars="335" w:left="804" w:firstLineChars="0" w:firstLine="0"/>
        <w:jc w:val="both"/>
        <w:rPr>
          <w:rFonts w:eastAsia="標楷體" w:cs="Times New Roman"/>
        </w:rPr>
      </w:pPr>
      <w:r w:rsidRPr="00667BA6">
        <w:rPr>
          <w:rFonts w:eastAsia="標楷體" w:cs="Times New Roman" w:hint="eastAsia"/>
        </w:rPr>
        <w:t>云何</w:t>
      </w:r>
      <w:r w:rsidRPr="00667BA6">
        <w:rPr>
          <w:rFonts w:eastAsia="標楷體" w:cs="Times New Roman" w:hint="eastAsia"/>
          <w:b/>
        </w:rPr>
        <w:t>非心共有法</w:t>
      </w:r>
      <w:r w:rsidRPr="00667BA6">
        <w:rPr>
          <w:rFonts w:eastAsia="標楷體" w:cs="Times New Roman" w:hint="eastAsia"/>
        </w:rPr>
        <w:t>？謂意入，若非心共有十一入少分。</w:t>
      </w:r>
    </w:p>
    <w:p w:rsidR="00286CA7" w:rsidRPr="00667BA6" w:rsidRDefault="00286CA7" w:rsidP="002A720F">
      <w:pPr>
        <w:pStyle w:val="a5"/>
        <w:spacing w:line="280" w:lineRule="exact"/>
        <w:ind w:leftChars="105" w:left="791" w:hangingChars="245" w:hanging="539"/>
        <w:jc w:val="both"/>
        <w:rPr>
          <w:rFonts w:cs="Times New Roman"/>
        </w:rPr>
      </w:pPr>
      <w:r w:rsidRPr="00667BA6">
        <w:rPr>
          <w:rFonts w:cs="Times New Roman" w:hint="eastAsia"/>
        </w:rPr>
        <w:t>（</w:t>
      </w:r>
      <w:r w:rsidRPr="00667BA6">
        <w:rPr>
          <w:rFonts w:cs="Times New Roman" w:hint="eastAsia"/>
        </w:rPr>
        <w:t>2</w:t>
      </w:r>
      <w:r w:rsidRPr="00667BA6">
        <w:rPr>
          <w:rFonts w:cs="Times New Roman" w:hint="eastAsia"/>
        </w:rPr>
        <w:t>）</w:t>
      </w:r>
      <w:r w:rsidRPr="00667BA6">
        <w:rPr>
          <w:rFonts w:cs="Times New Roman"/>
        </w:rPr>
        <w:t>《阿毘達磨品類足論》卷</w:t>
      </w:r>
      <w:r w:rsidRPr="00667BA6">
        <w:rPr>
          <w:rFonts w:cs="Times New Roman"/>
        </w:rPr>
        <w:t>6</w:t>
      </w:r>
      <w:r w:rsidRPr="00667BA6">
        <w:rPr>
          <w:rFonts w:cs="Times New Roman"/>
        </w:rPr>
        <w:t>〈</w:t>
      </w:r>
      <w:r w:rsidRPr="00667BA6">
        <w:rPr>
          <w:rFonts w:cs="Times New Roman"/>
        </w:rPr>
        <w:t>6</w:t>
      </w:r>
      <w:r w:rsidRPr="00667BA6">
        <w:rPr>
          <w:rFonts w:cs="Times New Roman"/>
        </w:rPr>
        <w:t>辯攝等品〉（大正</w:t>
      </w:r>
      <w:r w:rsidRPr="00667BA6">
        <w:rPr>
          <w:rFonts w:cs="Times New Roman"/>
        </w:rPr>
        <w:t>26</w:t>
      </w:r>
      <w:r w:rsidRPr="00667BA6">
        <w:rPr>
          <w:rFonts w:cs="Times New Roman"/>
        </w:rPr>
        <w:t>，</w:t>
      </w:r>
      <w:r w:rsidRPr="00667BA6">
        <w:rPr>
          <w:rFonts w:cs="Times New Roman"/>
        </w:rPr>
        <w:t>714a29-b2</w:t>
      </w:r>
      <w:r w:rsidRPr="00667BA6">
        <w:rPr>
          <w:rFonts w:cs="Times New Roman"/>
        </w:rPr>
        <w:t>）：</w:t>
      </w:r>
    </w:p>
    <w:p w:rsidR="00286CA7" w:rsidRPr="00667BA6" w:rsidRDefault="00286CA7" w:rsidP="002A720F">
      <w:pPr>
        <w:pStyle w:val="a5"/>
        <w:spacing w:line="280" w:lineRule="exact"/>
        <w:ind w:leftChars="335" w:left="804" w:firstLineChars="0" w:firstLine="0"/>
        <w:jc w:val="both"/>
        <w:rPr>
          <w:rFonts w:eastAsia="標楷體" w:cs="Times New Roman"/>
        </w:rPr>
      </w:pPr>
      <w:r w:rsidRPr="00667BA6">
        <w:rPr>
          <w:rFonts w:eastAsia="標楷體" w:cs="Times New Roman"/>
          <w:b/>
        </w:rPr>
        <w:t>心俱有法</w:t>
      </w:r>
      <w:r w:rsidRPr="00667BA6">
        <w:rPr>
          <w:rFonts w:eastAsia="標楷體" w:cs="Times New Roman"/>
        </w:rPr>
        <w:t>云何？謂心俱有十一處少分，除意處。</w:t>
      </w:r>
    </w:p>
    <w:p w:rsidR="00286CA7" w:rsidRPr="00667BA6" w:rsidRDefault="00286CA7" w:rsidP="002A720F">
      <w:pPr>
        <w:pStyle w:val="a5"/>
        <w:spacing w:line="280" w:lineRule="exact"/>
        <w:ind w:leftChars="335" w:left="804" w:firstLineChars="0" w:firstLine="0"/>
        <w:jc w:val="both"/>
        <w:rPr>
          <w:rFonts w:eastAsia="標楷體" w:cs="Times New Roman"/>
        </w:rPr>
      </w:pPr>
      <w:r w:rsidRPr="00667BA6">
        <w:rPr>
          <w:rFonts w:eastAsia="標楷體" w:cs="Times New Roman"/>
          <w:b/>
        </w:rPr>
        <w:t>非心俱有法</w:t>
      </w:r>
      <w:r w:rsidRPr="00667BA6">
        <w:rPr>
          <w:rFonts w:eastAsia="標楷體" w:cs="Times New Roman"/>
        </w:rPr>
        <w:t>云何？謂意處，及非心俱有十一處少分。</w:t>
      </w:r>
    </w:p>
    <w:p w:rsidR="00286CA7" w:rsidRPr="00667BA6" w:rsidRDefault="00286CA7" w:rsidP="002A720F">
      <w:pPr>
        <w:pStyle w:val="a5"/>
        <w:spacing w:line="280" w:lineRule="exact"/>
        <w:ind w:leftChars="105" w:left="791" w:hangingChars="245" w:hanging="539"/>
        <w:jc w:val="both"/>
        <w:rPr>
          <w:rFonts w:cs="Times New Roman"/>
        </w:rPr>
      </w:pPr>
      <w:r w:rsidRPr="00667BA6">
        <w:rPr>
          <w:rFonts w:eastAsia="標楷體" w:cs="Times New Roman"/>
        </w:rPr>
        <w:t>（</w:t>
      </w:r>
      <w:r w:rsidRPr="00667BA6">
        <w:rPr>
          <w:rFonts w:eastAsia="標楷體" w:cs="Times New Roman"/>
        </w:rPr>
        <w:t>3</w:t>
      </w:r>
      <w:r w:rsidRPr="00667BA6">
        <w:rPr>
          <w:rFonts w:eastAsia="標楷體" w:cs="Times New Roman"/>
        </w:rPr>
        <w:t>）</w:t>
      </w:r>
      <w:r w:rsidRPr="00667BA6">
        <w:rPr>
          <w:rFonts w:cs="Times New Roman"/>
        </w:rPr>
        <w:t>《舍利弗阿毘曇論》卷</w:t>
      </w:r>
      <w:r w:rsidRPr="00667BA6">
        <w:rPr>
          <w:rFonts w:cs="Times New Roman"/>
        </w:rPr>
        <w:t>21</w:t>
      </w:r>
      <w:r w:rsidRPr="00667BA6">
        <w:rPr>
          <w:rFonts w:cs="Times New Roman"/>
        </w:rPr>
        <w:t>〈攝相應分〉（大正</w:t>
      </w:r>
      <w:r w:rsidRPr="00667BA6">
        <w:rPr>
          <w:rFonts w:cs="Times New Roman"/>
        </w:rPr>
        <w:t>28</w:t>
      </w:r>
      <w:r w:rsidRPr="00667BA6">
        <w:rPr>
          <w:rFonts w:cs="Times New Roman"/>
        </w:rPr>
        <w:t>，</w:t>
      </w:r>
      <w:r w:rsidRPr="00667BA6">
        <w:rPr>
          <w:rFonts w:cs="Times New Roman"/>
        </w:rPr>
        <w:t>665a1-4</w:t>
      </w:r>
      <w:r w:rsidRPr="00667BA6">
        <w:rPr>
          <w:rFonts w:cs="Times New Roman"/>
        </w:rPr>
        <w:t>）：</w:t>
      </w:r>
    </w:p>
    <w:p w:rsidR="00286CA7" w:rsidRPr="00667BA6" w:rsidRDefault="00286CA7" w:rsidP="002A720F">
      <w:pPr>
        <w:pStyle w:val="a5"/>
        <w:spacing w:line="280" w:lineRule="exact"/>
        <w:ind w:leftChars="335" w:left="804" w:firstLineChars="0" w:firstLine="0"/>
        <w:jc w:val="both"/>
        <w:rPr>
          <w:rFonts w:eastAsia="標楷體" w:cs="Times New Roman"/>
        </w:rPr>
      </w:pPr>
      <w:r w:rsidRPr="00667BA6">
        <w:rPr>
          <w:rFonts w:eastAsia="標楷體" w:cs="Times New Roman" w:hint="eastAsia"/>
        </w:rPr>
        <w:t>何謂</w:t>
      </w:r>
      <w:r w:rsidRPr="00667BA6">
        <w:rPr>
          <w:rFonts w:eastAsia="標楷體" w:cs="Times New Roman" w:hint="eastAsia"/>
          <w:b/>
        </w:rPr>
        <w:t>共心法</w:t>
      </w:r>
      <w:r w:rsidRPr="00667BA6">
        <w:rPr>
          <w:rFonts w:eastAsia="標楷體" w:cs="Times New Roman" w:hint="eastAsia"/>
        </w:rPr>
        <w:t>？若法隨心轉，共心生、共住、共滅，是名共心法。</w:t>
      </w:r>
    </w:p>
    <w:p w:rsidR="00286CA7" w:rsidRPr="00667BA6" w:rsidRDefault="00286CA7" w:rsidP="002A720F">
      <w:pPr>
        <w:pStyle w:val="a5"/>
        <w:spacing w:line="280" w:lineRule="exact"/>
        <w:ind w:leftChars="335" w:left="804" w:firstLineChars="0" w:firstLine="0"/>
        <w:jc w:val="both"/>
        <w:rPr>
          <w:rFonts w:eastAsia="標楷體"/>
        </w:rPr>
      </w:pPr>
      <w:r w:rsidRPr="00667BA6">
        <w:rPr>
          <w:rFonts w:eastAsia="標楷體" w:cs="Times New Roman" w:hint="eastAsia"/>
        </w:rPr>
        <w:t>何謂</w:t>
      </w:r>
      <w:r w:rsidRPr="00667BA6">
        <w:rPr>
          <w:rFonts w:eastAsia="標楷體" w:cs="Times New Roman" w:hint="eastAsia"/>
          <w:b/>
        </w:rPr>
        <w:t>不共心法</w:t>
      </w:r>
      <w:r w:rsidRPr="00667BA6">
        <w:rPr>
          <w:rFonts w:eastAsia="標楷體" w:cs="Times New Roman" w:hint="eastAsia"/>
        </w:rPr>
        <w:t>？若法不隨心轉，不共心生、不共住、不共滅，是名不共心法。</w:t>
      </w:r>
    </w:p>
  </w:footnote>
  <w:footnote w:id="67">
    <w:p w:rsidR="00286CA7" w:rsidRPr="00667BA6" w:rsidRDefault="00286CA7" w:rsidP="002A720F">
      <w:pPr>
        <w:pStyle w:val="a5"/>
        <w:spacing w:line="280" w:lineRule="exact"/>
        <w:ind w:left="253" w:hangingChars="115" w:hanging="253"/>
        <w:jc w:val="both"/>
      </w:pPr>
      <w:r w:rsidRPr="00667BA6">
        <w:rPr>
          <w:rStyle w:val="a6"/>
          <w:rFonts w:cs="Times New Roman"/>
        </w:rPr>
        <w:footnoteRef/>
      </w:r>
      <w:r w:rsidRPr="00667BA6">
        <w:rPr>
          <w:rFonts w:hint="eastAsia"/>
        </w:rPr>
        <w:t xml:space="preserve"> </w:t>
      </w:r>
      <w:r w:rsidRPr="00667BA6">
        <w:rPr>
          <w:rFonts w:hint="eastAsia"/>
        </w:rPr>
        <w:t>《阿毘達磨品類足論》卷</w:t>
      </w:r>
      <w:r w:rsidRPr="00667BA6">
        <w:rPr>
          <w:rFonts w:hint="eastAsia"/>
        </w:rPr>
        <w:t>6</w:t>
      </w:r>
      <w:r w:rsidRPr="00667BA6">
        <w:rPr>
          <w:rFonts w:hint="eastAsia"/>
        </w:rPr>
        <w:t>〈</w:t>
      </w:r>
      <w:r w:rsidRPr="00667BA6">
        <w:rPr>
          <w:rFonts w:hint="eastAsia"/>
        </w:rPr>
        <w:t>6</w:t>
      </w:r>
      <w:r w:rsidRPr="00667BA6">
        <w:rPr>
          <w:rFonts w:hint="eastAsia"/>
        </w:rPr>
        <w:t>辯攝等品〉（大正</w:t>
      </w:r>
      <w:r w:rsidRPr="00667BA6">
        <w:rPr>
          <w:rFonts w:hint="eastAsia"/>
        </w:rPr>
        <w:t>26</w:t>
      </w:r>
      <w:r w:rsidRPr="00667BA6">
        <w:rPr>
          <w:rFonts w:hint="eastAsia"/>
        </w:rPr>
        <w:t>，</w:t>
      </w:r>
      <w:r w:rsidRPr="00667BA6">
        <w:rPr>
          <w:rFonts w:hint="eastAsia"/>
        </w:rPr>
        <w:t>714a23</w:t>
      </w:r>
      <w:r w:rsidRPr="00667BA6">
        <w:rPr>
          <w:rFonts w:hint="eastAsia"/>
        </w:rPr>
        <w:t>）：</w:t>
      </w:r>
    </w:p>
    <w:p w:rsidR="00286CA7" w:rsidRPr="00667BA6" w:rsidRDefault="00286CA7" w:rsidP="002A720F">
      <w:pPr>
        <w:pStyle w:val="a5"/>
        <w:spacing w:line="280" w:lineRule="exact"/>
        <w:ind w:leftChars="105" w:left="252" w:firstLineChars="0" w:firstLine="0"/>
        <w:jc w:val="both"/>
        <w:rPr>
          <w:rFonts w:eastAsia="標楷體"/>
        </w:rPr>
      </w:pPr>
      <w:r w:rsidRPr="00667BA6">
        <w:rPr>
          <w:rFonts w:eastAsia="標楷體" w:hint="eastAsia"/>
          <w:b/>
        </w:rPr>
        <w:t>心法</w:t>
      </w:r>
      <w:r w:rsidRPr="00667BA6">
        <w:rPr>
          <w:rFonts w:eastAsia="標楷體" w:hint="eastAsia"/>
        </w:rPr>
        <w:t>云何？謂一處。</w:t>
      </w:r>
    </w:p>
    <w:p w:rsidR="00286CA7" w:rsidRPr="00667BA6" w:rsidRDefault="00286CA7" w:rsidP="002A720F">
      <w:pPr>
        <w:pStyle w:val="a5"/>
        <w:spacing w:line="280" w:lineRule="exact"/>
        <w:ind w:leftChars="105" w:left="252" w:firstLineChars="0" w:firstLine="0"/>
        <w:jc w:val="both"/>
      </w:pPr>
      <w:r w:rsidRPr="00667BA6">
        <w:rPr>
          <w:rFonts w:eastAsia="標楷體" w:hint="eastAsia"/>
          <w:b/>
        </w:rPr>
        <w:t>非心法</w:t>
      </w:r>
      <w:r w:rsidRPr="00667BA6">
        <w:rPr>
          <w:rFonts w:eastAsia="標楷體" w:hint="eastAsia"/>
        </w:rPr>
        <w:t>云何？謂十一處。</w:t>
      </w:r>
    </w:p>
  </w:footnote>
  <w:footnote w:id="68">
    <w:p w:rsidR="00286CA7" w:rsidRPr="00667BA6" w:rsidRDefault="00286CA7" w:rsidP="002A720F">
      <w:pPr>
        <w:pStyle w:val="a5"/>
        <w:spacing w:line="280" w:lineRule="exact"/>
        <w:ind w:left="253" w:hangingChars="115" w:hanging="253"/>
        <w:jc w:val="both"/>
      </w:pPr>
      <w:r w:rsidRPr="00667BA6">
        <w:rPr>
          <w:rStyle w:val="a6"/>
        </w:rPr>
        <w:footnoteRef/>
      </w:r>
      <w:r w:rsidRPr="00667BA6">
        <w:rPr>
          <w:rFonts w:hint="eastAsia"/>
        </w:rPr>
        <w:t xml:space="preserve"> </w:t>
      </w:r>
      <w:r w:rsidRPr="00667BA6">
        <w:rPr>
          <w:rFonts w:hint="eastAsia"/>
        </w:rPr>
        <w:t>《阿毘達磨品類足論》卷</w:t>
      </w:r>
      <w:r w:rsidRPr="00667BA6">
        <w:rPr>
          <w:rFonts w:hint="eastAsia"/>
        </w:rPr>
        <w:t>6</w:t>
      </w:r>
      <w:r w:rsidRPr="00667BA6">
        <w:rPr>
          <w:rFonts w:hint="eastAsia"/>
        </w:rPr>
        <w:t>〈</w:t>
      </w:r>
      <w:r w:rsidRPr="00667BA6">
        <w:rPr>
          <w:rFonts w:hint="eastAsia"/>
        </w:rPr>
        <w:t>6</w:t>
      </w:r>
      <w:r w:rsidRPr="00667BA6">
        <w:rPr>
          <w:rFonts w:hint="eastAsia"/>
        </w:rPr>
        <w:t>辯攝等品〉（大正</w:t>
      </w:r>
      <w:r w:rsidRPr="00667BA6">
        <w:rPr>
          <w:rFonts w:hint="eastAsia"/>
        </w:rPr>
        <w:t>26</w:t>
      </w:r>
      <w:r w:rsidRPr="00667BA6">
        <w:rPr>
          <w:rFonts w:hint="eastAsia"/>
        </w:rPr>
        <w:t>，</w:t>
      </w:r>
      <w:r w:rsidRPr="00667BA6">
        <w:rPr>
          <w:rFonts w:hint="eastAsia"/>
        </w:rPr>
        <w:t>714a23-26</w:t>
      </w:r>
      <w:r w:rsidRPr="00667BA6">
        <w:rPr>
          <w:rFonts w:hint="eastAsia"/>
        </w:rPr>
        <w:t>）：</w:t>
      </w:r>
    </w:p>
    <w:p w:rsidR="00286CA7" w:rsidRPr="00667BA6" w:rsidRDefault="00286CA7" w:rsidP="002A720F">
      <w:pPr>
        <w:pStyle w:val="a5"/>
        <w:spacing w:line="280" w:lineRule="exact"/>
        <w:ind w:leftChars="105" w:left="252" w:firstLineChars="0" w:firstLine="0"/>
        <w:jc w:val="both"/>
        <w:rPr>
          <w:rFonts w:eastAsia="標楷體"/>
          <w:b/>
        </w:rPr>
      </w:pPr>
      <w:r w:rsidRPr="00667BA6">
        <w:rPr>
          <w:rFonts w:eastAsia="標楷體" w:hint="eastAsia"/>
          <w:b/>
        </w:rPr>
        <w:t>心所法</w:t>
      </w:r>
      <w:r w:rsidRPr="00667BA6">
        <w:rPr>
          <w:rFonts w:eastAsia="標楷體" w:hint="eastAsia"/>
        </w:rPr>
        <w:t>云何？謂若法與心相應。此復云何？謂受蘊、想蘊、相應行蘊。</w:t>
      </w:r>
    </w:p>
    <w:p w:rsidR="00286CA7" w:rsidRPr="00667BA6" w:rsidRDefault="00286CA7" w:rsidP="002A720F">
      <w:pPr>
        <w:pStyle w:val="a5"/>
        <w:spacing w:line="280" w:lineRule="exact"/>
        <w:ind w:leftChars="105" w:left="252" w:firstLineChars="0" w:firstLine="0"/>
        <w:jc w:val="both"/>
      </w:pPr>
      <w:r w:rsidRPr="00667BA6">
        <w:rPr>
          <w:rFonts w:eastAsia="標楷體" w:hint="eastAsia"/>
          <w:b/>
        </w:rPr>
        <w:t>非心所法</w:t>
      </w:r>
      <w:r w:rsidRPr="00667BA6">
        <w:rPr>
          <w:rFonts w:eastAsia="標楷體" w:hint="eastAsia"/>
        </w:rPr>
        <w:t>云何？謂若法心不相應。此復云何？謂色、心、心不相應行、無為。</w:t>
      </w:r>
    </w:p>
  </w:footnote>
  <w:footnote w:id="69">
    <w:p w:rsidR="00286CA7" w:rsidRPr="00667BA6" w:rsidRDefault="00286CA7" w:rsidP="002A720F">
      <w:pPr>
        <w:pStyle w:val="a5"/>
        <w:spacing w:line="280" w:lineRule="exact"/>
        <w:ind w:left="792" w:hangingChars="360" w:hanging="792"/>
        <w:jc w:val="both"/>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w:t>
      </w:r>
      <w:r w:rsidRPr="00667BA6">
        <w:rPr>
          <w:rFonts w:hint="eastAsia"/>
        </w:rPr>
        <w:t>共觸五法：可能指「觸、作意、受、想、思」。待考。</w:t>
      </w:r>
    </w:p>
    <w:p w:rsidR="00286CA7" w:rsidRPr="00667BA6" w:rsidRDefault="00286CA7" w:rsidP="002A720F">
      <w:pPr>
        <w:pStyle w:val="a5"/>
        <w:spacing w:line="280" w:lineRule="exact"/>
        <w:ind w:leftChars="105" w:left="791" w:hangingChars="245" w:hanging="539"/>
        <w:jc w:val="both"/>
      </w:pPr>
      <w:r w:rsidRPr="00667BA6">
        <w:rPr>
          <w:rFonts w:hint="eastAsia"/>
        </w:rPr>
        <w:t>（</w:t>
      </w:r>
      <w:r w:rsidRPr="00667BA6">
        <w:rPr>
          <w:rFonts w:hint="eastAsia"/>
        </w:rPr>
        <w:t>2</w:t>
      </w:r>
      <w:r w:rsidRPr="00667BA6">
        <w:rPr>
          <w:rFonts w:hint="eastAsia"/>
        </w:rPr>
        <w:t>）《舍利弗阿毘曇論》卷</w:t>
      </w:r>
      <w:r w:rsidRPr="00667BA6">
        <w:rPr>
          <w:rFonts w:hint="eastAsia"/>
        </w:rPr>
        <w:t>26</w:t>
      </w:r>
      <w:r w:rsidRPr="00667BA6">
        <w:rPr>
          <w:rFonts w:eastAsia="標楷體" w:hint="eastAsia"/>
        </w:rPr>
        <w:t>（</w:t>
      </w:r>
      <w:r w:rsidRPr="00667BA6">
        <w:rPr>
          <w:rFonts w:ascii="Yu Mincho" w:hAnsi="Yu Mincho" w:hint="eastAsia"/>
        </w:rPr>
        <w:t>大</w:t>
      </w:r>
      <w:r w:rsidRPr="00667BA6">
        <w:rPr>
          <w:rFonts w:ascii="Yu Mincho" w:hAnsi="Yu Mincho"/>
        </w:rPr>
        <w:t>正</w:t>
      </w:r>
      <w:r w:rsidRPr="00667BA6">
        <w:rPr>
          <w:rFonts w:hint="eastAsia"/>
        </w:rPr>
        <w:t>28</w:t>
      </w:r>
      <w:r w:rsidRPr="00667BA6">
        <w:rPr>
          <w:rFonts w:hint="eastAsia"/>
        </w:rPr>
        <w:t>，</w:t>
      </w:r>
      <w:r w:rsidRPr="00667BA6">
        <w:rPr>
          <w:rFonts w:hint="eastAsia"/>
        </w:rPr>
        <w:t>687c1</w:t>
      </w:r>
      <w:r w:rsidRPr="00667BA6">
        <w:t>4</w:t>
      </w:r>
      <w:r w:rsidRPr="00667BA6">
        <w:rPr>
          <w:rFonts w:hint="eastAsia"/>
        </w:rPr>
        <w:t>-16</w:t>
      </w:r>
      <w:r w:rsidRPr="00667BA6">
        <w:rPr>
          <w:rFonts w:hint="eastAsia"/>
        </w:rPr>
        <w:t>）：</w:t>
      </w:r>
    </w:p>
    <w:p w:rsidR="00286CA7" w:rsidRPr="00667BA6" w:rsidRDefault="00286CA7" w:rsidP="002A720F">
      <w:pPr>
        <w:pStyle w:val="a5"/>
        <w:spacing w:line="280" w:lineRule="exact"/>
        <w:ind w:leftChars="335" w:left="804" w:firstLineChars="0" w:firstLine="0"/>
        <w:jc w:val="both"/>
        <w:rPr>
          <w:rFonts w:eastAsia="標楷體"/>
        </w:rPr>
      </w:pPr>
      <w:r w:rsidRPr="00667BA6">
        <w:rPr>
          <w:rFonts w:eastAsia="標楷體" w:hint="eastAsia"/>
        </w:rPr>
        <w:t>由憶想假稱生受、想、思、觸、思惟，是謂名。</w:t>
      </w:r>
    </w:p>
    <w:p w:rsidR="00286CA7" w:rsidRPr="00667BA6" w:rsidRDefault="00286CA7" w:rsidP="002A720F">
      <w:pPr>
        <w:pStyle w:val="a5"/>
        <w:spacing w:line="280" w:lineRule="exact"/>
        <w:ind w:leftChars="335" w:left="804" w:firstLineChars="0" w:firstLine="0"/>
        <w:jc w:val="both"/>
      </w:pPr>
      <w:r w:rsidRPr="00667BA6">
        <w:rPr>
          <w:rFonts w:eastAsia="標楷體" w:hint="eastAsia"/>
          <w:b/>
        </w:rPr>
        <w:t>復次，觸首五法</w:t>
      </w:r>
      <w:r w:rsidRPr="00667BA6">
        <w:rPr>
          <w:rFonts w:ascii="標楷體" w:eastAsia="標楷體" w:hAnsi="標楷體" w:hint="cs"/>
          <w:b/>
        </w:rPr>
        <w:t>――</w:t>
      </w:r>
      <w:r w:rsidRPr="00667BA6">
        <w:rPr>
          <w:rFonts w:eastAsia="標楷體" w:hint="eastAsia"/>
          <w:b/>
        </w:rPr>
        <w:t>受</w:t>
      </w:r>
      <w:r w:rsidRPr="00667BA6">
        <w:rPr>
          <w:rFonts w:eastAsia="標楷體"/>
          <w:b/>
        </w:rPr>
        <w:t>、</w:t>
      </w:r>
      <w:r w:rsidRPr="00667BA6">
        <w:rPr>
          <w:rFonts w:eastAsia="標楷體" w:hint="eastAsia"/>
          <w:b/>
        </w:rPr>
        <w:t>想、思、觸、思惟，是謂名</w:t>
      </w:r>
      <w:r w:rsidRPr="00667BA6">
        <w:rPr>
          <w:rFonts w:eastAsia="標楷體" w:hint="eastAsia"/>
        </w:rPr>
        <w:t>。</w:t>
      </w:r>
    </w:p>
  </w:footnote>
  <w:footnote w:id="70">
    <w:p w:rsidR="00286CA7" w:rsidRPr="00667BA6" w:rsidRDefault="00286CA7" w:rsidP="002A720F">
      <w:pPr>
        <w:pStyle w:val="a5"/>
        <w:tabs>
          <w:tab w:val="left" w:pos="6266"/>
        </w:tabs>
        <w:spacing w:line="280" w:lineRule="exact"/>
        <w:ind w:left="792" w:hangingChars="360" w:hanging="792"/>
        <w:jc w:val="both"/>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w:t>
      </w:r>
      <w:r w:rsidRPr="00667BA6">
        <w:rPr>
          <w:rFonts w:hint="eastAsia"/>
        </w:rPr>
        <w:t>案</w:t>
      </w:r>
      <w:r w:rsidRPr="00667BA6">
        <w:t>：</w:t>
      </w:r>
      <w:r w:rsidRPr="00667BA6">
        <w:rPr>
          <w:rFonts w:hint="eastAsia"/>
        </w:rPr>
        <w:t>共「得」十六</w:t>
      </w:r>
      <w:r w:rsidRPr="00667BA6">
        <w:rPr>
          <w:rFonts w:ascii="新細明體" w:hAnsi="新細明體" w:hint="eastAsia"/>
        </w:rPr>
        <w:t>法，待考。</w:t>
      </w:r>
    </w:p>
    <w:p w:rsidR="00286CA7" w:rsidRPr="00667BA6" w:rsidRDefault="00286CA7" w:rsidP="002A720F">
      <w:pPr>
        <w:pStyle w:val="a5"/>
        <w:spacing w:line="280" w:lineRule="exact"/>
        <w:ind w:leftChars="105" w:left="791" w:hangingChars="245" w:hanging="539"/>
        <w:jc w:val="both"/>
      </w:pPr>
      <w:r w:rsidRPr="00667BA6">
        <w:rPr>
          <w:rFonts w:hint="eastAsia"/>
        </w:rPr>
        <w:t>（</w:t>
      </w:r>
      <w:r w:rsidRPr="00667BA6">
        <w:rPr>
          <w:rFonts w:hint="eastAsia"/>
        </w:rPr>
        <w:t>2</w:t>
      </w:r>
      <w:r w:rsidRPr="00667BA6">
        <w:rPr>
          <w:rFonts w:hint="eastAsia"/>
        </w:rPr>
        <w:t>）參見《阿毘曇甘露味論》卷</w:t>
      </w:r>
      <w:r w:rsidRPr="00667BA6">
        <w:rPr>
          <w:rFonts w:hint="eastAsia"/>
        </w:rPr>
        <w:t>2</w:t>
      </w:r>
      <w:r w:rsidRPr="00667BA6">
        <w:rPr>
          <w:rFonts w:hint="eastAsia"/>
        </w:rPr>
        <w:t>〈</w:t>
      </w:r>
      <w:r w:rsidRPr="00667BA6">
        <w:rPr>
          <w:rFonts w:hint="eastAsia"/>
        </w:rPr>
        <w:t>16</w:t>
      </w:r>
      <w:r w:rsidRPr="00667BA6">
        <w:rPr>
          <w:rFonts w:hint="eastAsia"/>
        </w:rPr>
        <w:t>雜品〉</w:t>
      </w:r>
      <w:r w:rsidRPr="00667BA6">
        <w:rPr>
          <w:rFonts w:ascii="標楷體" w:eastAsia="標楷體" w:hAnsi="標楷體" w:hint="eastAsia"/>
        </w:rPr>
        <w:t>（</w:t>
      </w:r>
      <w:r w:rsidRPr="00667BA6">
        <w:rPr>
          <w:rFonts w:ascii="新細明體" w:hAnsi="標楷體"/>
        </w:rPr>
        <w:t>大正</w:t>
      </w:r>
      <w:r w:rsidRPr="00667BA6">
        <w:rPr>
          <w:rFonts w:hint="eastAsia"/>
        </w:rPr>
        <w:t>28</w:t>
      </w:r>
      <w:r w:rsidRPr="00667BA6">
        <w:rPr>
          <w:rFonts w:hint="eastAsia"/>
        </w:rPr>
        <w:t>，</w:t>
      </w:r>
      <w:r w:rsidRPr="00667BA6">
        <w:rPr>
          <w:rFonts w:hint="eastAsia"/>
        </w:rPr>
        <w:t>979b28-c</w:t>
      </w:r>
      <w:r w:rsidRPr="00667BA6">
        <w:t>3</w:t>
      </w:r>
      <w:r w:rsidRPr="00667BA6">
        <w:rPr>
          <w:rFonts w:hint="eastAsia"/>
        </w:rPr>
        <w:t>）：</w:t>
      </w:r>
    </w:p>
    <w:p w:rsidR="00286CA7" w:rsidRPr="00667BA6" w:rsidRDefault="00286CA7" w:rsidP="002A720F">
      <w:pPr>
        <w:pStyle w:val="a5"/>
        <w:spacing w:line="280" w:lineRule="exact"/>
        <w:ind w:leftChars="335" w:left="804" w:firstLineChars="0" w:firstLine="0"/>
        <w:jc w:val="both"/>
      </w:pPr>
      <w:r w:rsidRPr="00667BA6">
        <w:rPr>
          <w:rFonts w:ascii="標楷體" w:eastAsia="標楷體" w:hAnsi="標楷體" w:hint="eastAsia"/>
          <w:b/>
        </w:rPr>
        <w:t>云何不相應法？得等十七法</w:t>
      </w:r>
      <w:r w:rsidRPr="00667BA6">
        <w:rPr>
          <w:rFonts w:ascii="標楷體" w:eastAsia="標楷體" w:hAnsi="標楷體" w:hint="eastAsia"/>
        </w:rPr>
        <w:t>。十七法者，一、成就，二、無想定，三、滅盡定，四、無想處，五、命根，六、種類，</w:t>
      </w:r>
      <w:r w:rsidRPr="00667BA6">
        <w:rPr>
          <w:rFonts w:ascii="標楷體" w:eastAsia="標楷體" w:hAnsi="標楷體" w:hint="eastAsia"/>
          <w:b/>
        </w:rPr>
        <w:t>七、處得，八、物得，九、入得</w:t>
      </w:r>
      <w:r w:rsidRPr="00667BA6">
        <w:rPr>
          <w:rFonts w:ascii="標楷體" w:eastAsia="標楷體" w:hAnsi="標楷體" w:hint="eastAsia"/>
        </w:rPr>
        <w:t>，十、生，十一、老，十二、住，十三、無常，十四、名眾，十五、字眾，十六、味眾，十七、凡夫性。</w:t>
      </w:r>
    </w:p>
  </w:footnote>
  <w:footnote w:id="71">
    <w:p w:rsidR="00286CA7" w:rsidRPr="00667BA6" w:rsidRDefault="00286CA7" w:rsidP="002A720F">
      <w:pPr>
        <w:pStyle w:val="a5"/>
        <w:spacing w:line="280" w:lineRule="exact"/>
        <w:ind w:left="253" w:hangingChars="115" w:hanging="253"/>
        <w:jc w:val="both"/>
      </w:pPr>
      <w:r w:rsidRPr="00667BA6">
        <w:rPr>
          <w:rStyle w:val="a6"/>
        </w:rPr>
        <w:footnoteRef/>
      </w:r>
      <w:r w:rsidRPr="00667BA6">
        <w:t xml:space="preserve"> </w:t>
      </w:r>
      <w:r w:rsidRPr="00667BA6">
        <w:rPr>
          <w:rFonts w:hint="eastAsia"/>
        </w:rPr>
        <w:t>案：與第</w:t>
      </w:r>
      <w:r w:rsidRPr="00667BA6">
        <w:rPr>
          <w:rFonts w:hint="eastAsia"/>
        </w:rPr>
        <w:t>13</w:t>
      </w:r>
      <w:r w:rsidRPr="00667BA6">
        <w:rPr>
          <w:rFonts w:hint="eastAsia"/>
        </w:rPr>
        <w:t>項相同。</w:t>
      </w:r>
    </w:p>
  </w:footnote>
  <w:footnote w:id="72">
    <w:p w:rsidR="00286CA7" w:rsidRPr="00667BA6" w:rsidRDefault="00286CA7" w:rsidP="002A720F">
      <w:pPr>
        <w:pStyle w:val="a5"/>
        <w:spacing w:line="280" w:lineRule="exact"/>
        <w:ind w:left="253" w:hangingChars="115" w:hanging="253"/>
        <w:jc w:val="both"/>
      </w:pPr>
      <w:r w:rsidRPr="00667BA6">
        <w:rPr>
          <w:rStyle w:val="a6"/>
          <w:rFonts w:cs="Times New Roman"/>
        </w:rPr>
        <w:footnoteRef/>
      </w:r>
      <w:r w:rsidRPr="00667BA6">
        <w:rPr>
          <w:rFonts w:hint="eastAsia"/>
        </w:rPr>
        <w:t xml:space="preserve"> </w:t>
      </w:r>
      <w:r w:rsidRPr="00667BA6">
        <w:rPr>
          <w:rFonts w:hint="eastAsia"/>
        </w:rPr>
        <w:t>《阿毘達磨品類足論》卷</w:t>
      </w:r>
      <w:r w:rsidRPr="00667BA6">
        <w:rPr>
          <w:rFonts w:hint="eastAsia"/>
        </w:rPr>
        <w:t>6</w:t>
      </w:r>
      <w:r w:rsidRPr="00667BA6">
        <w:rPr>
          <w:rFonts w:hint="eastAsia"/>
        </w:rPr>
        <w:t>〈</w:t>
      </w:r>
      <w:r w:rsidRPr="00667BA6">
        <w:rPr>
          <w:rFonts w:hint="eastAsia"/>
        </w:rPr>
        <w:t>6</w:t>
      </w:r>
      <w:r w:rsidRPr="00667BA6">
        <w:rPr>
          <w:rFonts w:hint="eastAsia"/>
        </w:rPr>
        <w:t>辯攝等品〉（大正</w:t>
      </w:r>
      <w:r w:rsidRPr="00667BA6">
        <w:rPr>
          <w:rFonts w:hint="eastAsia"/>
        </w:rPr>
        <w:t>26</w:t>
      </w:r>
      <w:r w:rsidRPr="00667BA6">
        <w:rPr>
          <w:rFonts w:hint="eastAsia"/>
        </w:rPr>
        <w:t>，</w:t>
      </w:r>
      <w:r w:rsidRPr="00667BA6">
        <w:rPr>
          <w:rFonts w:hint="eastAsia"/>
        </w:rPr>
        <w:t>716c6-8</w:t>
      </w:r>
      <w:r w:rsidRPr="00667BA6">
        <w:rPr>
          <w:rFonts w:hint="eastAsia"/>
        </w:rPr>
        <w:t>）：</w:t>
      </w:r>
    </w:p>
    <w:p w:rsidR="00286CA7" w:rsidRPr="00667BA6" w:rsidRDefault="00286CA7" w:rsidP="002A720F">
      <w:pPr>
        <w:pStyle w:val="a5"/>
        <w:spacing w:line="280" w:lineRule="exact"/>
        <w:ind w:leftChars="105" w:left="252" w:firstLineChars="0" w:firstLine="0"/>
        <w:jc w:val="both"/>
        <w:rPr>
          <w:rFonts w:eastAsia="標楷體"/>
        </w:rPr>
      </w:pPr>
      <w:r w:rsidRPr="00667BA6">
        <w:rPr>
          <w:rFonts w:eastAsia="標楷體" w:hint="eastAsia"/>
          <w:b/>
        </w:rPr>
        <w:t>善法</w:t>
      </w:r>
      <w:r w:rsidRPr="00667BA6">
        <w:rPr>
          <w:rFonts w:eastAsia="標楷體" w:hint="eastAsia"/>
        </w:rPr>
        <w:t>云何？謂善五蘊及擇滅。</w:t>
      </w:r>
    </w:p>
    <w:p w:rsidR="00286CA7" w:rsidRPr="00667BA6" w:rsidRDefault="00286CA7" w:rsidP="002A720F">
      <w:pPr>
        <w:pStyle w:val="a5"/>
        <w:spacing w:line="280" w:lineRule="exact"/>
        <w:ind w:leftChars="105" w:left="252" w:firstLineChars="0" w:firstLine="0"/>
        <w:jc w:val="both"/>
        <w:rPr>
          <w:rFonts w:eastAsia="標楷體"/>
        </w:rPr>
      </w:pPr>
      <w:r w:rsidRPr="00667BA6">
        <w:rPr>
          <w:rFonts w:eastAsia="標楷體" w:hint="eastAsia"/>
          <w:b/>
        </w:rPr>
        <w:t>不善法</w:t>
      </w:r>
      <w:r w:rsidRPr="00667BA6">
        <w:rPr>
          <w:rFonts w:eastAsia="標楷體" w:hint="eastAsia"/>
        </w:rPr>
        <w:t>云何？謂不善五蘊。</w:t>
      </w:r>
    </w:p>
    <w:p w:rsidR="00286CA7" w:rsidRPr="00667BA6" w:rsidRDefault="00286CA7" w:rsidP="002A720F">
      <w:pPr>
        <w:pStyle w:val="a5"/>
        <w:spacing w:line="280" w:lineRule="exact"/>
        <w:ind w:leftChars="105" w:left="252" w:firstLineChars="0" w:firstLine="0"/>
        <w:jc w:val="both"/>
      </w:pPr>
      <w:r w:rsidRPr="00667BA6">
        <w:rPr>
          <w:rFonts w:eastAsia="標楷體" w:hint="eastAsia"/>
          <w:b/>
        </w:rPr>
        <w:t>無記法</w:t>
      </w:r>
      <w:r w:rsidRPr="00667BA6">
        <w:rPr>
          <w:rFonts w:eastAsia="標楷體" w:hint="eastAsia"/>
        </w:rPr>
        <w:t>云何？謂無記五蘊及虛空、非擇滅。</w:t>
      </w:r>
    </w:p>
  </w:footnote>
  <w:footnote w:id="73">
    <w:p w:rsidR="00286CA7" w:rsidRPr="00667BA6" w:rsidRDefault="00286CA7" w:rsidP="002A720F">
      <w:pPr>
        <w:pStyle w:val="a5"/>
        <w:spacing w:line="280" w:lineRule="exact"/>
        <w:ind w:left="253" w:hangingChars="115" w:hanging="253"/>
        <w:jc w:val="both"/>
      </w:pPr>
      <w:r w:rsidRPr="00667BA6">
        <w:rPr>
          <w:rStyle w:val="a6"/>
          <w:rFonts w:cs="Times New Roman"/>
        </w:rPr>
        <w:footnoteRef/>
      </w:r>
      <w:r w:rsidRPr="00667BA6">
        <w:rPr>
          <w:rFonts w:hint="eastAsia"/>
        </w:rPr>
        <w:t xml:space="preserve"> </w:t>
      </w:r>
      <w:r w:rsidRPr="00667BA6">
        <w:rPr>
          <w:rFonts w:hint="eastAsia"/>
        </w:rPr>
        <w:t>《阿毘達磨品類足論》卷</w:t>
      </w:r>
      <w:r w:rsidRPr="00667BA6">
        <w:t>6</w:t>
      </w:r>
      <w:r w:rsidRPr="00667BA6">
        <w:rPr>
          <w:rFonts w:hint="eastAsia"/>
        </w:rPr>
        <w:t>〈</w:t>
      </w:r>
      <w:r w:rsidRPr="00667BA6">
        <w:rPr>
          <w:rFonts w:hint="eastAsia"/>
        </w:rPr>
        <w:t>6</w:t>
      </w:r>
      <w:r w:rsidRPr="00667BA6">
        <w:rPr>
          <w:rFonts w:hint="eastAsia"/>
        </w:rPr>
        <w:t>辯攝等品〉</w:t>
      </w:r>
      <w:r w:rsidRPr="00667BA6">
        <w:t>（大正</w:t>
      </w:r>
      <w:r w:rsidRPr="00667BA6">
        <w:t>26</w:t>
      </w:r>
      <w:r w:rsidRPr="00667BA6">
        <w:t>，</w:t>
      </w:r>
      <w:r w:rsidRPr="00667BA6">
        <w:t>716c10-16</w:t>
      </w:r>
      <w:r w:rsidRPr="00667BA6">
        <w:t>）</w:t>
      </w:r>
      <w:r w:rsidRPr="00667BA6">
        <w:rPr>
          <w:rFonts w:hint="eastAsia"/>
        </w:rPr>
        <w:t>：</w:t>
      </w:r>
    </w:p>
    <w:p w:rsidR="00286CA7" w:rsidRPr="00667BA6" w:rsidRDefault="00286CA7" w:rsidP="002A720F">
      <w:pPr>
        <w:pStyle w:val="a5"/>
        <w:spacing w:line="280" w:lineRule="exact"/>
        <w:ind w:leftChars="105" w:left="252" w:firstLineChars="0" w:firstLine="0"/>
        <w:jc w:val="both"/>
        <w:rPr>
          <w:rFonts w:eastAsia="標楷體"/>
        </w:rPr>
      </w:pPr>
      <w:r w:rsidRPr="00667BA6">
        <w:rPr>
          <w:rFonts w:eastAsia="標楷體" w:hint="eastAsia"/>
          <w:b/>
        </w:rPr>
        <w:t>見所斷法</w:t>
      </w:r>
      <w:r w:rsidRPr="00667BA6">
        <w:rPr>
          <w:rFonts w:eastAsia="標楷體" w:hint="eastAsia"/>
        </w:rPr>
        <w:t>云何？謂若法隨信、隨法行現觀邊忍所斷。此復云何？謂見所斷八十八隨眠及彼相應法，并彼等起心不相應行。</w:t>
      </w:r>
    </w:p>
    <w:p w:rsidR="00286CA7" w:rsidRPr="00667BA6" w:rsidRDefault="00286CA7" w:rsidP="002A720F">
      <w:pPr>
        <w:pStyle w:val="a5"/>
        <w:spacing w:line="280" w:lineRule="exact"/>
        <w:ind w:leftChars="105" w:left="252" w:firstLineChars="0" w:firstLine="0"/>
        <w:jc w:val="both"/>
        <w:rPr>
          <w:rFonts w:eastAsia="標楷體"/>
        </w:rPr>
      </w:pPr>
      <w:r w:rsidRPr="00667BA6">
        <w:rPr>
          <w:rFonts w:eastAsia="標楷體" w:hint="eastAsia"/>
          <w:b/>
        </w:rPr>
        <w:t>修所斷法</w:t>
      </w:r>
      <w:r w:rsidRPr="00667BA6">
        <w:rPr>
          <w:rFonts w:eastAsia="標楷體" w:hint="eastAsia"/>
        </w:rPr>
        <w:t>云何？謂若法學見</w:t>
      </w:r>
      <w:r w:rsidRPr="00667BA6">
        <w:rPr>
          <w:rFonts w:eastAsia="標楷體" w:hint="cs"/>
        </w:rPr>
        <w:t>迹</w:t>
      </w:r>
      <w:r w:rsidRPr="00667BA6">
        <w:rPr>
          <w:rFonts w:eastAsia="標楷體" w:hint="eastAsia"/>
        </w:rPr>
        <w:t>修所斷。此復云何？謂修所斷十隨眠及彼相應法，若彼等起身語業、若彼等起心不相應行、若不染污有漏法。</w:t>
      </w:r>
    </w:p>
    <w:p w:rsidR="00286CA7" w:rsidRPr="00667BA6" w:rsidRDefault="00286CA7" w:rsidP="002A720F">
      <w:pPr>
        <w:pStyle w:val="a5"/>
        <w:spacing w:line="280" w:lineRule="exact"/>
        <w:ind w:leftChars="100" w:left="240" w:firstLineChars="0" w:firstLine="0"/>
        <w:jc w:val="both"/>
      </w:pPr>
      <w:r w:rsidRPr="00667BA6">
        <w:rPr>
          <w:rFonts w:eastAsia="標楷體" w:hint="eastAsia"/>
          <w:b/>
        </w:rPr>
        <w:t>非所斷法</w:t>
      </w:r>
      <w:r w:rsidRPr="00667BA6">
        <w:rPr>
          <w:rFonts w:eastAsia="標楷體" w:hint="eastAsia"/>
        </w:rPr>
        <w:t>云何？謂無漏法。</w:t>
      </w:r>
    </w:p>
  </w:footnote>
  <w:footnote w:id="74">
    <w:p w:rsidR="00286CA7" w:rsidRPr="00667BA6" w:rsidRDefault="00286CA7" w:rsidP="002A720F">
      <w:pPr>
        <w:pStyle w:val="a5"/>
        <w:ind w:left="792" w:hangingChars="360" w:hanging="792"/>
        <w:jc w:val="both"/>
      </w:pPr>
      <w:r w:rsidRPr="00667BA6">
        <w:rPr>
          <w:rStyle w:val="a6"/>
          <w:rFonts w:cs="Times New Roman"/>
        </w:rPr>
        <w:footnoteRef/>
      </w:r>
      <w:r w:rsidRPr="00667BA6">
        <w:rPr>
          <w:rFonts w:hint="eastAsia"/>
        </w:rPr>
        <w:t xml:space="preserve"> </w:t>
      </w:r>
      <w:r w:rsidRPr="00667BA6">
        <w:rPr>
          <w:rFonts w:hint="eastAsia"/>
        </w:rPr>
        <w:t>（</w:t>
      </w:r>
      <w:r w:rsidRPr="00667BA6">
        <w:rPr>
          <w:rFonts w:hint="eastAsia"/>
        </w:rPr>
        <w:t>1</w:t>
      </w:r>
      <w:r w:rsidRPr="00667BA6">
        <w:rPr>
          <w:rFonts w:hint="eastAsia"/>
        </w:rPr>
        <w:t>）《阿毘達磨品類足論》卷</w:t>
      </w:r>
      <w:r w:rsidRPr="00667BA6">
        <w:rPr>
          <w:rFonts w:hint="eastAsia"/>
        </w:rPr>
        <w:t>6</w:t>
      </w:r>
      <w:r w:rsidRPr="00667BA6">
        <w:rPr>
          <w:rFonts w:hint="eastAsia"/>
        </w:rPr>
        <w:t>〈</w:t>
      </w:r>
      <w:r w:rsidRPr="00667BA6">
        <w:rPr>
          <w:rFonts w:hint="eastAsia"/>
        </w:rPr>
        <w:t>6</w:t>
      </w:r>
      <w:r w:rsidRPr="00667BA6">
        <w:rPr>
          <w:rFonts w:hint="eastAsia"/>
        </w:rPr>
        <w:t>辯攝等品〉（大正</w:t>
      </w:r>
      <w:r w:rsidRPr="00667BA6">
        <w:rPr>
          <w:rFonts w:hint="eastAsia"/>
        </w:rPr>
        <w:t>26</w:t>
      </w:r>
      <w:r w:rsidRPr="00667BA6">
        <w:rPr>
          <w:rFonts w:hint="eastAsia"/>
        </w:rPr>
        <w:t>，</w:t>
      </w:r>
      <w:r w:rsidRPr="00667BA6">
        <w:rPr>
          <w:rFonts w:hint="eastAsia"/>
        </w:rPr>
        <w:t>716c8-10</w:t>
      </w:r>
      <w:r w:rsidRPr="00667BA6">
        <w:rPr>
          <w:rFonts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b/>
        </w:rPr>
        <w:t>學法</w:t>
      </w:r>
      <w:r w:rsidRPr="00667BA6">
        <w:rPr>
          <w:rFonts w:eastAsia="標楷體" w:hint="eastAsia"/>
        </w:rPr>
        <w:t>云何？謂學五蘊。</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b/>
        </w:rPr>
        <w:t>無學法</w:t>
      </w:r>
      <w:r w:rsidRPr="00667BA6">
        <w:rPr>
          <w:rFonts w:eastAsia="標楷體" w:hint="eastAsia"/>
        </w:rPr>
        <w:t>云何？謂無學五蘊。</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b/>
        </w:rPr>
        <w:t>非學非無學法</w:t>
      </w:r>
      <w:r w:rsidRPr="00667BA6">
        <w:rPr>
          <w:rFonts w:eastAsia="標楷體" w:hint="eastAsia"/>
        </w:rPr>
        <w:t>云何？謂有漏五蘊及無為法。</w:t>
      </w:r>
    </w:p>
    <w:p w:rsidR="00286CA7" w:rsidRPr="00667BA6" w:rsidRDefault="00286CA7" w:rsidP="002A720F">
      <w:pPr>
        <w:pStyle w:val="a5"/>
        <w:ind w:leftChars="105" w:left="791" w:hangingChars="245" w:hanging="539"/>
        <w:jc w:val="both"/>
        <w:rPr>
          <w:rFonts w:eastAsia="標楷體"/>
        </w:rPr>
      </w:pPr>
      <w:r w:rsidRPr="00667BA6">
        <w:rPr>
          <w:rFonts w:hint="eastAsia"/>
        </w:rPr>
        <w:t>（</w:t>
      </w:r>
      <w:r w:rsidRPr="00667BA6">
        <w:rPr>
          <w:rFonts w:hint="eastAsia"/>
        </w:rPr>
        <w:t>2</w:t>
      </w:r>
      <w:r w:rsidRPr="00667BA6">
        <w:rPr>
          <w:rFonts w:hint="eastAsia"/>
        </w:rPr>
        <w:t>）</w:t>
      </w:r>
      <w:r w:rsidRPr="00667BA6">
        <w:rPr>
          <w:rFonts w:ascii="新細明體" w:hAnsi="新細明體" w:hint="eastAsia"/>
        </w:rPr>
        <w:t>《瑜伽師地論》卷</w:t>
      </w:r>
      <w:r w:rsidRPr="00667BA6">
        <w:rPr>
          <w:rFonts w:eastAsia="標楷體" w:hint="eastAsia"/>
        </w:rPr>
        <w:t>66</w:t>
      </w:r>
      <w:r w:rsidRPr="00667BA6">
        <w:rPr>
          <w:rFonts w:eastAsia="標楷體" w:hint="eastAsia"/>
        </w:rPr>
        <w:t>（</w:t>
      </w:r>
      <w:r w:rsidRPr="00667BA6">
        <w:rPr>
          <w:rFonts w:hint="eastAsia"/>
        </w:rPr>
        <w:t>大正</w:t>
      </w:r>
      <w:r w:rsidRPr="00667BA6">
        <w:rPr>
          <w:rFonts w:eastAsia="標楷體" w:hint="eastAsia"/>
        </w:rPr>
        <w:t>30</w:t>
      </w:r>
      <w:r w:rsidRPr="00667BA6">
        <w:rPr>
          <w:rFonts w:eastAsia="標楷體" w:hint="eastAsia"/>
        </w:rPr>
        <w:t>，</w:t>
      </w:r>
      <w:r w:rsidRPr="00667BA6">
        <w:rPr>
          <w:rFonts w:eastAsia="標楷體" w:hint="eastAsia"/>
        </w:rPr>
        <w:t>668a11-19</w:t>
      </w:r>
      <w:r w:rsidRPr="00667BA6">
        <w:rPr>
          <w:rFonts w:eastAsia="標楷體"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云何</w:t>
      </w:r>
      <w:r w:rsidRPr="00667BA6">
        <w:rPr>
          <w:rFonts w:eastAsia="標楷體" w:hint="eastAsia"/>
          <w:b/>
        </w:rPr>
        <w:t>學法</w:t>
      </w:r>
      <w:r w:rsidRPr="00667BA6">
        <w:rPr>
          <w:rFonts w:eastAsia="標楷體" w:hint="eastAsia"/>
        </w:rPr>
        <w:t>？謂或預流、或一來、或不還有學補特伽羅；若出世有為法、若世間善法，是名學法。何以故？依止此法於時時中，精進修學增上戒學、增上心學、增上慧學故。</w:t>
      </w:r>
    </w:p>
    <w:p w:rsidR="00286CA7" w:rsidRPr="00667BA6" w:rsidRDefault="00286CA7" w:rsidP="00737ACB">
      <w:pPr>
        <w:pStyle w:val="a5"/>
        <w:spacing w:beforeLines="20" w:before="72"/>
        <w:ind w:leftChars="335" w:left="804" w:firstLineChars="0" w:firstLine="0"/>
        <w:jc w:val="both"/>
        <w:rPr>
          <w:rFonts w:eastAsia="標楷體"/>
        </w:rPr>
      </w:pPr>
      <w:r w:rsidRPr="00667BA6">
        <w:rPr>
          <w:rFonts w:eastAsia="標楷體" w:hint="eastAsia"/>
        </w:rPr>
        <w:t>云何</w:t>
      </w:r>
      <w:r w:rsidRPr="00667BA6">
        <w:rPr>
          <w:rFonts w:eastAsia="標楷體" w:hint="eastAsia"/>
          <w:b/>
        </w:rPr>
        <w:t>無學法</w:t>
      </w:r>
      <w:r w:rsidRPr="00667BA6">
        <w:rPr>
          <w:rFonts w:eastAsia="標楷體" w:hint="eastAsia"/>
        </w:rPr>
        <w:t>？謂阿羅漢諸漏已盡，若出世有為法、若世間善法，是名無學法。</w:t>
      </w:r>
    </w:p>
    <w:p w:rsidR="00286CA7" w:rsidRPr="00667BA6" w:rsidRDefault="00286CA7" w:rsidP="00737ACB">
      <w:pPr>
        <w:pStyle w:val="a5"/>
        <w:spacing w:beforeLines="20" w:before="72"/>
        <w:ind w:leftChars="335" w:left="804" w:firstLineChars="0" w:firstLine="0"/>
        <w:jc w:val="both"/>
        <w:rPr>
          <w:rFonts w:eastAsia="標楷體"/>
        </w:rPr>
      </w:pPr>
      <w:r w:rsidRPr="00667BA6">
        <w:rPr>
          <w:rFonts w:eastAsia="標楷體" w:hint="eastAsia"/>
        </w:rPr>
        <w:t>云何</w:t>
      </w:r>
      <w:r w:rsidRPr="00667BA6">
        <w:rPr>
          <w:rFonts w:eastAsia="標楷體" w:hint="eastAsia"/>
          <w:b/>
        </w:rPr>
        <w:t>非學非無學法</w:t>
      </w:r>
      <w:r w:rsidRPr="00667BA6">
        <w:rPr>
          <w:rFonts w:eastAsia="標楷體" w:hint="eastAsia"/>
        </w:rPr>
        <w:t>？謂除先所說學、無學法，所餘預流乃至阿羅漢法；若墮一切異生相續，若彼增上</w:t>
      </w:r>
      <w:r w:rsidRPr="00667BA6">
        <w:rPr>
          <w:rFonts w:ascii="標楷體" w:eastAsia="標楷體" w:hAnsi="標楷體" w:hint="eastAsia"/>
        </w:rPr>
        <w:t>所有</w:t>
      </w:r>
      <w:r w:rsidRPr="00667BA6">
        <w:rPr>
          <w:rFonts w:eastAsia="標楷體" w:hint="eastAsia"/>
        </w:rPr>
        <w:t>諸法，當知是名非學非無學法。</w:t>
      </w:r>
    </w:p>
  </w:footnote>
  <w:footnote w:id="75">
    <w:p w:rsidR="00286CA7" w:rsidRPr="00667BA6" w:rsidRDefault="00286CA7" w:rsidP="002A720F">
      <w:pPr>
        <w:pStyle w:val="a5"/>
        <w:tabs>
          <w:tab w:val="left" w:pos="567"/>
        </w:tabs>
        <w:ind w:left="792" w:hangingChars="360" w:hanging="792"/>
        <w:jc w:val="both"/>
      </w:pPr>
      <w:r w:rsidRPr="00667BA6">
        <w:rPr>
          <w:rStyle w:val="a6"/>
        </w:rPr>
        <w:footnoteRef/>
      </w:r>
      <w:r w:rsidRPr="00667BA6">
        <w:rPr>
          <w:rFonts w:hint="eastAsia"/>
        </w:rPr>
        <w:t xml:space="preserve"> </w:t>
      </w:r>
      <w:r w:rsidRPr="00667BA6">
        <w:rPr>
          <w:rFonts w:hint="eastAsia"/>
        </w:rPr>
        <w:t>（</w:t>
      </w:r>
      <w:r w:rsidRPr="00667BA6">
        <w:rPr>
          <w:rFonts w:hint="eastAsia"/>
        </w:rPr>
        <w:t>1</w:t>
      </w:r>
      <w:r w:rsidRPr="00667BA6">
        <w:rPr>
          <w:rFonts w:hint="eastAsia"/>
        </w:rPr>
        <w:t>）《摩訶般若波羅蜜經》卷</w:t>
      </w:r>
      <w:r w:rsidRPr="00667BA6">
        <w:rPr>
          <w:rFonts w:hint="eastAsia"/>
        </w:rPr>
        <w:t>5</w:t>
      </w:r>
      <w:r w:rsidRPr="00667BA6">
        <w:rPr>
          <w:rFonts w:hint="eastAsia"/>
        </w:rPr>
        <w:t>〈</w:t>
      </w:r>
      <w:r w:rsidRPr="00667BA6">
        <w:rPr>
          <w:rFonts w:hint="eastAsia"/>
        </w:rPr>
        <w:t>19</w:t>
      </w:r>
      <w:r w:rsidRPr="00667BA6">
        <w:rPr>
          <w:rFonts w:hint="eastAsia"/>
        </w:rPr>
        <w:t>廣乘品〉（</w:t>
      </w:r>
      <w:r w:rsidRPr="00667BA6">
        <w:t>大正</w:t>
      </w:r>
      <w:r w:rsidRPr="00667BA6">
        <w:rPr>
          <w:rFonts w:hint="eastAsia"/>
        </w:rPr>
        <w:t>8</w:t>
      </w:r>
      <w:r w:rsidRPr="00667BA6">
        <w:t>，</w:t>
      </w:r>
      <w:r w:rsidRPr="00667BA6">
        <w:rPr>
          <w:rFonts w:hint="eastAsia"/>
        </w:rPr>
        <w:t>254c13-19</w:t>
      </w:r>
      <w:r w:rsidRPr="00667BA6">
        <w:rPr>
          <w:rFonts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復次，須菩提！菩薩摩訶薩摩訶衍，所謂三三昧。何等三？空、無相、無作三昧。</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空三昧名諸法自相空，是名</w:t>
      </w:r>
      <w:r w:rsidRPr="00667BA6">
        <w:rPr>
          <w:rFonts w:eastAsia="標楷體" w:hint="eastAsia"/>
          <w:b/>
        </w:rPr>
        <w:t>空解脫門</w:t>
      </w:r>
      <w:r w:rsidRPr="00667BA6">
        <w:rPr>
          <w:rFonts w:eastAsia="標楷體"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無相名壞諸法相不憶不念，是名</w:t>
      </w:r>
      <w:r w:rsidRPr="00667BA6">
        <w:rPr>
          <w:rFonts w:eastAsia="標楷體" w:hint="eastAsia"/>
          <w:b/>
        </w:rPr>
        <w:t>無相解脫門</w:t>
      </w:r>
      <w:r w:rsidRPr="00667BA6">
        <w:rPr>
          <w:rFonts w:eastAsia="標楷體"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無作名諸法中不願作，是名</w:t>
      </w:r>
      <w:r w:rsidRPr="00667BA6">
        <w:rPr>
          <w:rFonts w:eastAsia="標楷體" w:hint="eastAsia"/>
          <w:b/>
        </w:rPr>
        <w:t>無作解脫門</w:t>
      </w:r>
      <w:r w:rsidRPr="00667BA6">
        <w:rPr>
          <w:rFonts w:eastAsia="標楷體"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是名菩薩摩訶薩摩訶衍，以不可得故。</w:t>
      </w:r>
    </w:p>
    <w:p w:rsidR="00286CA7" w:rsidRPr="00667BA6" w:rsidRDefault="00286CA7" w:rsidP="002A720F">
      <w:pPr>
        <w:pStyle w:val="a5"/>
        <w:ind w:leftChars="105" w:left="791" w:hangingChars="245" w:hanging="539"/>
        <w:jc w:val="both"/>
      </w:pPr>
      <w:r w:rsidRPr="00667BA6">
        <w:t>（</w:t>
      </w:r>
      <w:r w:rsidRPr="00667BA6">
        <w:rPr>
          <w:rFonts w:hint="eastAsia"/>
        </w:rPr>
        <w:t>2</w:t>
      </w:r>
      <w:r w:rsidRPr="00667BA6">
        <w:t>）</w:t>
      </w:r>
      <w:r w:rsidRPr="00667BA6">
        <w:rPr>
          <w:rFonts w:hint="eastAsia"/>
        </w:rPr>
        <w:t>《摩訶般若波羅蜜經》卷</w:t>
      </w:r>
      <w:r w:rsidRPr="00667BA6">
        <w:rPr>
          <w:rFonts w:hint="eastAsia"/>
        </w:rPr>
        <w:t>24</w:t>
      </w:r>
      <w:r w:rsidRPr="00667BA6">
        <w:rPr>
          <w:rFonts w:hint="eastAsia"/>
        </w:rPr>
        <w:t>〈</w:t>
      </w:r>
      <w:r w:rsidRPr="00667BA6">
        <w:rPr>
          <w:rFonts w:hint="eastAsia"/>
        </w:rPr>
        <w:t>79</w:t>
      </w:r>
      <w:r w:rsidRPr="00667BA6">
        <w:rPr>
          <w:rFonts w:hint="eastAsia"/>
        </w:rPr>
        <w:t>善達品〉（大正</w:t>
      </w:r>
      <w:r w:rsidRPr="00667BA6">
        <w:rPr>
          <w:rFonts w:hint="eastAsia"/>
        </w:rPr>
        <w:t>8</w:t>
      </w:r>
      <w:r w:rsidRPr="00667BA6">
        <w:rPr>
          <w:rFonts w:hint="eastAsia"/>
        </w:rPr>
        <w:t>，</w:t>
      </w:r>
      <w:r w:rsidRPr="00667BA6">
        <w:rPr>
          <w:rFonts w:hint="eastAsia"/>
        </w:rPr>
        <w:t>399a19-2</w:t>
      </w:r>
      <w:r w:rsidRPr="00667BA6">
        <w:t>2</w:t>
      </w:r>
      <w:r w:rsidRPr="00667BA6">
        <w:rPr>
          <w:rFonts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b/>
        </w:rPr>
        <w:t>一切善法皆入三解脫門</w:t>
      </w:r>
      <w:r w:rsidRPr="00667BA6">
        <w:rPr>
          <w:rFonts w:eastAsia="標楷體" w:hint="eastAsia"/>
        </w:rPr>
        <w:t>。何以故？一切法自相空，是名</w:t>
      </w:r>
      <w:r w:rsidRPr="00667BA6">
        <w:rPr>
          <w:rFonts w:eastAsia="標楷體" w:hint="eastAsia"/>
          <w:b/>
        </w:rPr>
        <w:t>空解脫門</w:t>
      </w:r>
      <w:r w:rsidRPr="00667BA6">
        <w:rPr>
          <w:rFonts w:eastAsia="標楷體" w:hint="eastAsia"/>
        </w:rPr>
        <w:t>；一切法無相，是名</w:t>
      </w:r>
      <w:r w:rsidRPr="00667BA6">
        <w:rPr>
          <w:rFonts w:eastAsia="標楷體" w:hint="eastAsia"/>
          <w:b/>
        </w:rPr>
        <w:t>無相解脫門</w:t>
      </w:r>
      <w:r w:rsidRPr="00667BA6">
        <w:rPr>
          <w:rFonts w:eastAsia="標楷體" w:hint="eastAsia"/>
        </w:rPr>
        <w:t>；一切法無作無起相，是名</w:t>
      </w:r>
      <w:r w:rsidRPr="00667BA6">
        <w:rPr>
          <w:rFonts w:eastAsia="標楷體" w:hint="eastAsia"/>
          <w:b/>
        </w:rPr>
        <w:t>無作解脫門</w:t>
      </w:r>
      <w:r w:rsidRPr="00667BA6">
        <w:rPr>
          <w:rFonts w:eastAsia="標楷體" w:hint="eastAsia"/>
        </w:rPr>
        <w:t>。</w:t>
      </w:r>
    </w:p>
    <w:p w:rsidR="00286CA7" w:rsidRPr="00667BA6" w:rsidRDefault="00286CA7" w:rsidP="002A720F">
      <w:pPr>
        <w:pStyle w:val="a5"/>
        <w:ind w:leftChars="105" w:left="791" w:hangingChars="245" w:hanging="539"/>
        <w:jc w:val="both"/>
      </w:pPr>
      <w:r w:rsidRPr="00667BA6">
        <w:rPr>
          <w:rFonts w:hint="eastAsia"/>
        </w:rPr>
        <w:t>（</w:t>
      </w:r>
      <w:r w:rsidRPr="00667BA6">
        <w:rPr>
          <w:rFonts w:hint="eastAsia"/>
        </w:rPr>
        <w:t>3</w:t>
      </w:r>
      <w:r w:rsidRPr="00667BA6">
        <w:rPr>
          <w:rFonts w:hint="eastAsia"/>
        </w:rPr>
        <w:t>）《大智度論》卷</w:t>
      </w:r>
      <w:r w:rsidRPr="00667BA6">
        <w:rPr>
          <w:rFonts w:hint="eastAsia"/>
        </w:rPr>
        <w:t>89</w:t>
      </w:r>
      <w:r w:rsidRPr="00667BA6">
        <w:rPr>
          <w:rFonts w:hint="eastAsia"/>
        </w:rPr>
        <w:t>〈</w:t>
      </w:r>
      <w:r w:rsidRPr="00667BA6">
        <w:rPr>
          <w:rFonts w:hint="eastAsia"/>
        </w:rPr>
        <w:t>79</w:t>
      </w:r>
      <w:r w:rsidRPr="00667BA6">
        <w:rPr>
          <w:rFonts w:hint="eastAsia"/>
        </w:rPr>
        <w:t>善達品〉（大正</w:t>
      </w:r>
      <w:r w:rsidRPr="00667BA6">
        <w:rPr>
          <w:rFonts w:hint="eastAsia"/>
        </w:rPr>
        <w:t>25</w:t>
      </w:r>
      <w:r w:rsidRPr="00667BA6">
        <w:rPr>
          <w:rFonts w:hint="eastAsia"/>
        </w:rPr>
        <w:t>，</w:t>
      </w:r>
      <w:r w:rsidRPr="00667BA6">
        <w:rPr>
          <w:rFonts w:hint="eastAsia"/>
        </w:rPr>
        <w:t>692a8-9</w:t>
      </w:r>
      <w:r w:rsidRPr="00667BA6">
        <w:rPr>
          <w:rFonts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b/>
        </w:rPr>
        <w:t>三解脫門近涅槃，亦能攝一切實善法</w:t>
      </w:r>
      <w:r w:rsidRPr="00667BA6">
        <w:rPr>
          <w:rFonts w:eastAsia="標楷體" w:hint="eastAsia"/>
        </w:rPr>
        <w:t>，是故說菩薩應學。</w:t>
      </w:r>
    </w:p>
    <w:p w:rsidR="00286CA7" w:rsidRPr="00667BA6" w:rsidRDefault="00286CA7" w:rsidP="002A720F">
      <w:pPr>
        <w:pStyle w:val="a5"/>
        <w:ind w:leftChars="105" w:left="791" w:hangingChars="245" w:hanging="539"/>
        <w:jc w:val="both"/>
      </w:pPr>
      <w:r w:rsidRPr="00667BA6">
        <w:rPr>
          <w:rFonts w:hint="eastAsia"/>
        </w:rPr>
        <w:t>（</w:t>
      </w:r>
      <w:r w:rsidRPr="00667BA6">
        <w:rPr>
          <w:rFonts w:hint="eastAsia"/>
        </w:rPr>
        <w:t>4</w:t>
      </w:r>
      <w:r w:rsidRPr="00667BA6">
        <w:rPr>
          <w:rFonts w:hint="eastAsia"/>
        </w:rPr>
        <w:t>）《大智度論》卷</w:t>
      </w:r>
      <w:r w:rsidRPr="00667BA6">
        <w:rPr>
          <w:rFonts w:hint="eastAsia"/>
        </w:rPr>
        <w:t>20</w:t>
      </w:r>
      <w:r w:rsidRPr="00667BA6">
        <w:rPr>
          <w:rFonts w:hint="eastAsia"/>
        </w:rPr>
        <w:t>〈</w:t>
      </w:r>
      <w:r w:rsidRPr="00667BA6">
        <w:rPr>
          <w:rFonts w:hint="eastAsia"/>
        </w:rPr>
        <w:t>1</w:t>
      </w:r>
      <w:r w:rsidRPr="00667BA6">
        <w:rPr>
          <w:rFonts w:hint="eastAsia"/>
        </w:rPr>
        <w:t>序品〉（</w:t>
      </w:r>
      <w:r w:rsidRPr="00667BA6">
        <w:t>大正</w:t>
      </w:r>
      <w:r w:rsidRPr="00667BA6">
        <w:rPr>
          <w:rFonts w:hint="eastAsia"/>
        </w:rPr>
        <w:t>25</w:t>
      </w:r>
      <w:r w:rsidRPr="00667BA6">
        <w:t>，</w:t>
      </w:r>
      <w:r w:rsidRPr="00667BA6">
        <w:rPr>
          <w:rFonts w:hint="eastAsia"/>
        </w:rPr>
        <w:t>207c4-15</w:t>
      </w:r>
      <w:r w:rsidRPr="00667BA6">
        <w:rPr>
          <w:rFonts w:hint="eastAsia"/>
        </w:rPr>
        <w:t>）：</w:t>
      </w:r>
    </w:p>
    <w:p w:rsidR="00286CA7" w:rsidRPr="00667BA6" w:rsidRDefault="00286CA7" w:rsidP="002A720F">
      <w:pPr>
        <w:pStyle w:val="a5"/>
        <w:ind w:leftChars="335" w:left="804" w:firstLineChars="0" w:firstLine="0"/>
        <w:jc w:val="both"/>
        <w:rPr>
          <w:rFonts w:eastAsia="標楷體"/>
          <w:b/>
        </w:rPr>
      </w:pPr>
      <w:r w:rsidRPr="00667BA6">
        <w:rPr>
          <w:rFonts w:eastAsia="標楷體" w:hint="eastAsia"/>
          <w:b/>
        </w:rPr>
        <w:t>是三解脫門，摩訶衍中是一法，以行因緣故，說有三種：觀諸法空是名「空」；於空中不可取相，是時空轉名「無相」；無相中不應有所作為三界生，是時無相轉名「無作」。</w:t>
      </w:r>
    </w:p>
    <w:p w:rsidR="00286CA7" w:rsidRPr="00667BA6" w:rsidRDefault="00286CA7" w:rsidP="002A720F">
      <w:pPr>
        <w:pStyle w:val="a5"/>
        <w:ind w:leftChars="335" w:left="804" w:firstLineChars="0" w:firstLine="0"/>
        <w:jc w:val="both"/>
      </w:pPr>
      <w:r w:rsidRPr="00667BA6">
        <w:rPr>
          <w:rFonts w:eastAsia="標楷體" w:hint="eastAsia"/>
        </w:rPr>
        <w:t>譬如城有三門，一人身不得一時從三門入，若入則從一門。諸法實相是涅槃城，城有三門：空、無相、無作。若人入空門，不得是空，亦不取相，是人直入，事辦故，不須二門。若入是空門，取相得是空，於是人不名為門，通塗更塞。若除空相，是時從無相門入。若於無相相心著、生戲論，是時除取無相相，入無作門。</w:t>
      </w:r>
    </w:p>
  </w:footnote>
  <w:footnote w:id="76">
    <w:p w:rsidR="00286CA7" w:rsidRPr="00667BA6" w:rsidRDefault="00286CA7" w:rsidP="002A720F">
      <w:pPr>
        <w:pStyle w:val="a5"/>
        <w:ind w:left="792" w:hangingChars="360" w:hanging="792"/>
        <w:jc w:val="both"/>
        <w:rPr>
          <w:rFonts w:cs="Times New Roman"/>
        </w:rPr>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）《十住經》卷</w:t>
      </w:r>
      <w:r w:rsidRPr="00667BA6">
        <w:rPr>
          <w:rFonts w:cs="Times New Roman" w:hint="eastAsia"/>
        </w:rPr>
        <w:t>1</w:t>
      </w:r>
      <w:r w:rsidRPr="00667BA6">
        <w:rPr>
          <w:rFonts w:cs="Times New Roman" w:hint="eastAsia"/>
        </w:rPr>
        <w:t>〈</w:t>
      </w:r>
      <w:r w:rsidRPr="00667BA6">
        <w:rPr>
          <w:rFonts w:cs="Times New Roman" w:hint="eastAsia"/>
        </w:rPr>
        <w:t>1</w:t>
      </w:r>
      <w:r w:rsidRPr="00667BA6">
        <w:rPr>
          <w:rFonts w:cs="Times New Roman" w:hint="eastAsia"/>
        </w:rPr>
        <w:t>歡喜地〉（大正</w:t>
      </w:r>
      <w:r w:rsidRPr="00667BA6">
        <w:rPr>
          <w:rFonts w:cs="Times New Roman" w:hint="eastAsia"/>
        </w:rPr>
        <w:t>10</w:t>
      </w:r>
      <w:r w:rsidRPr="00667BA6">
        <w:rPr>
          <w:rFonts w:cs="Times New Roman" w:hint="eastAsia"/>
        </w:rPr>
        <w:t>，</w:t>
      </w:r>
      <w:r w:rsidRPr="00667BA6">
        <w:rPr>
          <w:rFonts w:cs="Times New Roman" w:hint="eastAsia"/>
        </w:rPr>
        <w:t>501b18-23</w:t>
      </w:r>
      <w:r w:rsidRPr="00667BA6">
        <w:rPr>
          <w:rFonts w:cs="Times New Roman"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又，以一切佛土入一佛土、一佛土入一切佛土，</w:t>
      </w:r>
      <w:r w:rsidRPr="00667BA6">
        <w:rPr>
          <w:rFonts w:eastAsia="標楷體" w:hint="eastAsia"/>
          <w:b/>
        </w:rPr>
        <w:t>一一佛土無量光明莊嚴、離諸垢穢、具足清淨道</w:t>
      </w:r>
      <w:r w:rsidRPr="00667BA6">
        <w:rPr>
          <w:rFonts w:eastAsia="標楷體" w:hint="eastAsia"/>
        </w:rPr>
        <w:t>，</w:t>
      </w:r>
      <w:r w:rsidRPr="00667BA6">
        <w:rPr>
          <w:rFonts w:ascii="標楷體" w:eastAsia="標楷體" w:hAnsi="標楷體" w:hint="eastAsia"/>
        </w:rPr>
        <w:t>有無量智慧</w:t>
      </w:r>
      <w:r w:rsidRPr="00667BA6">
        <w:rPr>
          <w:rFonts w:eastAsia="標楷體" w:hint="eastAsia"/>
        </w:rPr>
        <w:t>眾生悉滿其中，常有諸佛大神通力，隨眾生心而為示現，發如是大願，廣大如法性、究竟如虛空，盡未來際、盡一切劫清淨如是國土，無有休息。</w:t>
      </w:r>
    </w:p>
    <w:p w:rsidR="00286CA7" w:rsidRPr="00667BA6" w:rsidRDefault="00286CA7" w:rsidP="002A720F">
      <w:pPr>
        <w:pStyle w:val="a5"/>
        <w:ind w:leftChars="105" w:left="791" w:hangingChars="245" w:hanging="539"/>
        <w:jc w:val="both"/>
      </w:pPr>
      <w:r w:rsidRPr="00667BA6">
        <w:rPr>
          <w:rFonts w:cs="Times New Roman"/>
        </w:rPr>
        <w:t>（</w:t>
      </w:r>
      <w:r w:rsidRPr="00667BA6">
        <w:rPr>
          <w:rFonts w:cs="Times New Roman" w:hint="eastAsia"/>
        </w:rPr>
        <w:t>2</w:t>
      </w:r>
      <w:r w:rsidRPr="00667BA6">
        <w:rPr>
          <w:rFonts w:cs="Times New Roman"/>
        </w:rPr>
        <w:t>）</w:t>
      </w:r>
      <w:r w:rsidRPr="00667BA6">
        <w:rPr>
          <w:rFonts w:hint="eastAsia"/>
        </w:rPr>
        <w:t>《大方廣佛華嚴經》卷</w:t>
      </w:r>
      <w:r w:rsidRPr="00667BA6">
        <w:rPr>
          <w:rFonts w:cs="Times New Roman" w:hint="eastAsia"/>
        </w:rPr>
        <w:t>34</w:t>
      </w:r>
      <w:r w:rsidRPr="00667BA6">
        <w:rPr>
          <w:rFonts w:hint="eastAsia"/>
        </w:rPr>
        <w:t>〈</w:t>
      </w:r>
      <w:r w:rsidRPr="00667BA6">
        <w:rPr>
          <w:rFonts w:cs="Times New Roman" w:hint="eastAsia"/>
        </w:rPr>
        <w:t>26</w:t>
      </w:r>
      <w:r w:rsidRPr="00667BA6">
        <w:rPr>
          <w:rFonts w:hint="eastAsia"/>
        </w:rPr>
        <w:t>十地品〉（</w:t>
      </w:r>
      <w:r w:rsidRPr="00667BA6">
        <w:t>大正</w:t>
      </w:r>
      <w:r w:rsidRPr="00667BA6">
        <w:rPr>
          <w:rFonts w:cs="Times New Roman" w:hint="eastAsia"/>
        </w:rPr>
        <w:t>10</w:t>
      </w:r>
      <w:r w:rsidRPr="00667BA6">
        <w:rPr>
          <w:rFonts w:hint="eastAsia"/>
        </w:rPr>
        <w:t>，</w:t>
      </w:r>
      <w:smartTag w:uri="urn:schemas-microsoft-com:office:smarttags" w:element="chmetcnv">
        <w:smartTagPr>
          <w:attr w:name="TCSC" w:val="0"/>
          <w:attr w:name="NumberType" w:val="1"/>
          <w:attr w:name="Negative" w:val="False"/>
          <w:attr w:name="HasSpace" w:val="False"/>
          <w:attr w:name="SourceValue" w:val="182"/>
          <w:attr w:name="UnitName" w:val="a"/>
        </w:smartTagPr>
        <w:r w:rsidRPr="00667BA6">
          <w:rPr>
            <w:rFonts w:cs="Times New Roman" w:hint="eastAsia"/>
          </w:rPr>
          <w:t>182a</w:t>
        </w:r>
      </w:smartTag>
      <w:r w:rsidRPr="00667BA6">
        <w:rPr>
          <w:rFonts w:cs="Times New Roman" w:hint="eastAsia"/>
        </w:rPr>
        <w:t>9-15</w:t>
      </w:r>
      <w:r w:rsidRPr="00667BA6">
        <w:rPr>
          <w:rFonts w:hint="eastAsia"/>
        </w:rPr>
        <w:t>）：</w:t>
      </w:r>
    </w:p>
    <w:p w:rsidR="00286CA7" w:rsidRPr="00667BA6" w:rsidRDefault="00286CA7" w:rsidP="002A720F">
      <w:pPr>
        <w:pStyle w:val="a5"/>
        <w:ind w:leftChars="335" w:left="804" w:firstLineChars="0" w:firstLine="0"/>
        <w:jc w:val="both"/>
      </w:pPr>
      <w:r w:rsidRPr="00667BA6">
        <w:rPr>
          <w:rFonts w:eastAsia="標楷體"/>
        </w:rPr>
        <w:t>又發大願：</w:t>
      </w:r>
      <w:r w:rsidRPr="00667BA6">
        <w:rPr>
          <w:rFonts w:eastAsia="標楷體" w:hint="eastAsia"/>
        </w:rPr>
        <w:t>「願一切國土入一國土，一國土入一切國土，</w:t>
      </w:r>
      <w:r w:rsidRPr="00667BA6">
        <w:rPr>
          <w:rFonts w:eastAsia="標楷體" w:hint="eastAsia"/>
          <w:b/>
        </w:rPr>
        <w:t>無量佛土普皆清淨</w:t>
      </w:r>
      <w:r w:rsidRPr="00667BA6">
        <w:rPr>
          <w:rFonts w:eastAsia="標楷體" w:hint="eastAsia"/>
        </w:rPr>
        <w:t>，光明眾具以為莊嚴，離一切煩惱，成就清淨道，無量智慧眾生充滿其中，普入廣大諸佛境界，隨眾生心而為示現，皆令歡喜，廣大如法界，究竟如虛空，盡未來際一切劫數，無有休息。」</w:t>
      </w:r>
    </w:p>
    <w:p w:rsidR="00286CA7" w:rsidRPr="00667BA6" w:rsidRDefault="00286CA7" w:rsidP="002A720F">
      <w:pPr>
        <w:pStyle w:val="a5"/>
        <w:ind w:leftChars="105" w:left="791" w:hangingChars="245" w:hanging="539"/>
        <w:jc w:val="both"/>
      </w:pPr>
      <w:r w:rsidRPr="00667BA6">
        <w:rPr>
          <w:rFonts w:cs="Times New Roman" w:hint="eastAsia"/>
        </w:rPr>
        <w:t>（</w:t>
      </w:r>
      <w:r w:rsidRPr="00667BA6">
        <w:rPr>
          <w:rFonts w:cs="Times New Roman" w:hint="eastAsia"/>
        </w:rPr>
        <w:t>3</w:t>
      </w:r>
      <w:r w:rsidRPr="00667BA6">
        <w:rPr>
          <w:rFonts w:cs="Times New Roman" w:hint="eastAsia"/>
        </w:rPr>
        <w:t>）</w:t>
      </w:r>
      <w:r w:rsidRPr="00667BA6">
        <w:rPr>
          <w:rFonts w:hint="eastAsia"/>
        </w:rPr>
        <w:t>《佛說十地經》卷</w:t>
      </w:r>
      <w:r w:rsidRPr="00667BA6">
        <w:rPr>
          <w:rFonts w:cs="Times New Roman" w:hint="eastAsia"/>
        </w:rPr>
        <w:t>1</w:t>
      </w:r>
      <w:r w:rsidRPr="00667BA6">
        <w:rPr>
          <w:rFonts w:hint="eastAsia"/>
        </w:rPr>
        <w:t>〈</w:t>
      </w:r>
      <w:r w:rsidRPr="00667BA6">
        <w:rPr>
          <w:rFonts w:cs="Times New Roman" w:hint="eastAsia"/>
        </w:rPr>
        <w:t>1</w:t>
      </w:r>
      <w:r w:rsidRPr="00667BA6">
        <w:rPr>
          <w:rFonts w:hint="eastAsia"/>
        </w:rPr>
        <w:t>菩薩極喜地〉（大正</w:t>
      </w:r>
      <w:r w:rsidRPr="00667BA6">
        <w:rPr>
          <w:rFonts w:cs="Times New Roman" w:hint="eastAsia"/>
        </w:rPr>
        <w:t>1</w:t>
      </w:r>
      <w:r w:rsidRPr="00667BA6">
        <w:rPr>
          <w:rFonts w:cs="Times New Roman"/>
        </w:rPr>
        <w:t>0</w:t>
      </w:r>
      <w:r w:rsidRPr="00667BA6">
        <w:rPr>
          <w:rFonts w:ascii="新細明體" w:hAnsi="新細明體" w:hint="eastAsia"/>
        </w:rPr>
        <w:t>，</w:t>
      </w:r>
      <w:smartTag w:uri="urn:schemas-microsoft-com:office:smarttags" w:element="chmetcnv">
        <w:smartTagPr>
          <w:attr w:name="TCSC" w:val="0"/>
          <w:attr w:name="NumberType" w:val="1"/>
          <w:attr w:name="Negative" w:val="False"/>
          <w:attr w:name="HasSpace" w:val="False"/>
          <w:attr w:name="SourceValue" w:val="539"/>
          <w:attr w:name="UnitName" w:val="a"/>
        </w:smartTagPr>
        <w:r w:rsidRPr="00667BA6">
          <w:rPr>
            <w:rFonts w:cs="Times New Roman" w:hint="eastAsia"/>
          </w:rPr>
          <w:t>539a</w:t>
        </w:r>
      </w:smartTag>
      <w:r w:rsidRPr="00667BA6">
        <w:rPr>
          <w:rFonts w:cs="Times New Roman" w:hint="eastAsia"/>
        </w:rPr>
        <w:t>12-18</w:t>
      </w:r>
      <w:r w:rsidRPr="00667BA6">
        <w:rPr>
          <w:rFonts w:hint="eastAsia"/>
        </w:rPr>
        <w:t>）：</w:t>
      </w:r>
    </w:p>
    <w:p w:rsidR="00286CA7" w:rsidRPr="00667BA6" w:rsidRDefault="00286CA7" w:rsidP="002A720F">
      <w:pPr>
        <w:pStyle w:val="a5"/>
        <w:ind w:leftChars="335" w:left="804" w:firstLineChars="0" w:firstLine="0"/>
        <w:jc w:val="both"/>
      </w:pPr>
      <w:r w:rsidRPr="00667BA6">
        <w:rPr>
          <w:rFonts w:eastAsia="標楷體" w:hint="eastAsia"/>
        </w:rPr>
        <w:t>為令一切諸佛剎土，復一剎土入於一切諸佛剎土，普皆清淨，無量佛剎光明嚴具以為莊飾，離諸煩</w:t>
      </w:r>
      <w:r w:rsidRPr="00667BA6">
        <w:rPr>
          <w:rFonts w:ascii="標楷體" w:eastAsia="標楷體" w:hAnsi="標楷體" w:hint="eastAsia"/>
        </w:rPr>
        <w:t>惱成清淨道，</w:t>
      </w:r>
      <w:r w:rsidRPr="00667BA6">
        <w:rPr>
          <w:rFonts w:eastAsia="標楷體" w:hint="eastAsia"/>
        </w:rPr>
        <w:t>無量智性有情充滿，普入廣大諸佛境界，隨諸有情意樂示現皆令歡喜，廣大法界、盡虛空性、窮未來際一切劫數及佛剎數，無有休息，</w:t>
      </w:r>
      <w:r w:rsidRPr="00667BA6">
        <w:rPr>
          <w:rFonts w:eastAsia="標楷體" w:hint="eastAsia"/>
          <w:b/>
        </w:rPr>
        <w:t>為飾一切諸佛剎土發第七大願。</w:t>
      </w:r>
    </w:p>
  </w:footnote>
  <w:footnote w:id="77">
    <w:p w:rsidR="00286CA7" w:rsidRPr="00667BA6" w:rsidRDefault="00286CA7" w:rsidP="00286CA7">
      <w:pPr>
        <w:pStyle w:val="a5"/>
        <w:ind w:left="253" w:hangingChars="115" w:hanging="253"/>
        <w:jc w:val="both"/>
      </w:pPr>
      <w:r w:rsidRPr="00667BA6">
        <w:rPr>
          <w:rStyle w:val="a6"/>
        </w:rPr>
        <w:footnoteRef/>
      </w:r>
      <w:r w:rsidRPr="00667BA6">
        <w:t xml:space="preserve"> </w:t>
      </w:r>
      <w:r w:rsidRPr="00667BA6">
        <w:rPr>
          <w:rFonts w:hint="eastAsia"/>
        </w:rPr>
        <w:t>《十住毘婆沙論》卷</w:t>
      </w:r>
      <w:r w:rsidRPr="00667BA6">
        <w:rPr>
          <w:rFonts w:hint="eastAsia"/>
        </w:rPr>
        <w:t>12</w:t>
      </w:r>
      <w:r w:rsidRPr="00667BA6">
        <w:rPr>
          <w:rFonts w:hint="eastAsia"/>
        </w:rPr>
        <w:t>〈</w:t>
      </w:r>
      <w:r w:rsidRPr="00667BA6">
        <w:rPr>
          <w:rFonts w:hint="eastAsia"/>
        </w:rPr>
        <w:t>26</w:t>
      </w:r>
      <w:r w:rsidRPr="00667BA6">
        <w:rPr>
          <w:rFonts w:hint="eastAsia"/>
        </w:rPr>
        <w:t>譬喻品〉（大正</w:t>
      </w:r>
      <w:r w:rsidRPr="00667BA6">
        <w:rPr>
          <w:rFonts w:hint="eastAsia"/>
        </w:rPr>
        <w:t>26</w:t>
      </w:r>
      <w:r w:rsidRPr="00667BA6">
        <w:rPr>
          <w:rFonts w:hint="eastAsia"/>
        </w:rPr>
        <w:t>，</w:t>
      </w:r>
      <w:r w:rsidRPr="00667BA6">
        <w:rPr>
          <w:rFonts w:hint="eastAsia"/>
        </w:rPr>
        <w:t>89c27-28</w:t>
      </w:r>
      <w:r w:rsidRPr="00667BA6">
        <w:rPr>
          <w:rFonts w:hint="eastAsia"/>
        </w:rPr>
        <w:t>）：</w:t>
      </w:r>
    </w:p>
    <w:p w:rsidR="00286CA7" w:rsidRPr="00667BA6" w:rsidRDefault="00286CA7" w:rsidP="00286CA7">
      <w:pPr>
        <w:pStyle w:val="a5"/>
        <w:ind w:leftChars="105" w:left="252" w:firstLineChars="0" w:firstLine="0"/>
        <w:jc w:val="both"/>
        <w:rPr>
          <w:rFonts w:eastAsia="標楷體"/>
        </w:rPr>
      </w:pPr>
      <w:r w:rsidRPr="00667BA6">
        <w:rPr>
          <w:rFonts w:eastAsia="標楷體" w:hint="eastAsia"/>
        </w:rPr>
        <w:t>於與己等中勝而心自高，名為憍慢。</w:t>
      </w:r>
    </w:p>
  </w:footnote>
  <w:footnote w:id="78">
    <w:p w:rsidR="00286CA7" w:rsidRPr="00667BA6" w:rsidRDefault="00286CA7" w:rsidP="00286CA7">
      <w:pPr>
        <w:pStyle w:val="a5"/>
        <w:ind w:left="253" w:hangingChars="115" w:hanging="253"/>
        <w:jc w:val="both"/>
        <w:rPr>
          <w:rFonts w:hint="eastAsia"/>
        </w:rPr>
      </w:pPr>
      <w:r w:rsidRPr="00667BA6">
        <w:rPr>
          <w:rStyle w:val="a6"/>
        </w:rPr>
        <w:footnoteRef/>
      </w:r>
      <w:r w:rsidRPr="00667BA6">
        <w:t xml:space="preserve"> </w:t>
      </w:r>
      <w:r w:rsidRPr="00667BA6">
        <w:rPr>
          <w:rFonts w:hint="eastAsia"/>
        </w:rPr>
        <w:t>《十住毘婆沙論》卷</w:t>
      </w:r>
      <w:r w:rsidRPr="00667BA6">
        <w:rPr>
          <w:rFonts w:hint="eastAsia"/>
        </w:rPr>
        <w:t>12</w:t>
      </w:r>
      <w:r w:rsidRPr="00667BA6">
        <w:rPr>
          <w:rFonts w:hint="eastAsia"/>
        </w:rPr>
        <w:t>〈</w:t>
      </w:r>
      <w:r w:rsidRPr="00667BA6">
        <w:rPr>
          <w:rFonts w:hint="eastAsia"/>
        </w:rPr>
        <w:t>26</w:t>
      </w:r>
      <w:r w:rsidRPr="00667BA6">
        <w:rPr>
          <w:rFonts w:hint="eastAsia"/>
        </w:rPr>
        <w:t>譬喻品〉（大正</w:t>
      </w:r>
      <w:r w:rsidRPr="00667BA6">
        <w:rPr>
          <w:rFonts w:hint="eastAsia"/>
        </w:rPr>
        <w:t>26</w:t>
      </w:r>
      <w:r w:rsidRPr="00667BA6">
        <w:rPr>
          <w:rFonts w:hint="eastAsia"/>
        </w:rPr>
        <w:t>，</w:t>
      </w:r>
      <w:r w:rsidRPr="00667BA6">
        <w:rPr>
          <w:rFonts w:hint="eastAsia"/>
        </w:rPr>
        <w:t>89c26-27</w:t>
      </w:r>
      <w:r w:rsidRPr="00667BA6">
        <w:rPr>
          <w:rFonts w:hint="eastAsia"/>
        </w:rPr>
        <w:t>）：</w:t>
      </w:r>
    </w:p>
    <w:p w:rsidR="00286CA7" w:rsidRPr="00667BA6" w:rsidRDefault="00286CA7" w:rsidP="00286CA7">
      <w:pPr>
        <w:pStyle w:val="a5"/>
        <w:ind w:leftChars="105" w:left="252" w:firstLineChars="0" w:firstLine="0"/>
        <w:jc w:val="both"/>
        <w:rPr>
          <w:rFonts w:eastAsia="標楷體"/>
        </w:rPr>
      </w:pPr>
      <w:r w:rsidRPr="00667BA6">
        <w:rPr>
          <w:rFonts w:eastAsia="標楷體" w:hint="eastAsia"/>
        </w:rPr>
        <w:t>自謂我於勝人中勝，名為大慢。</w:t>
      </w:r>
    </w:p>
  </w:footnote>
  <w:footnote w:id="79">
    <w:p w:rsidR="00286CA7" w:rsidRPr="00667BA6" w:rsidRDefault="00286CA7" w:rsidP="002A720F">
      <w:pPr>
        <w:pStyle w:val="a5"/>
        <w:ind w:left="253" w:hangingChars="115" w:hanging="253"/>
        <w:jc w:val="both"/>
      </w:pPr>
      <w:r w:rsidRPr="00667BA6">
        <w:rPr>
          <w:rStyle w:val="a6"/>
          <w:rFonts w:cs="Times New Roman"/>
        </w:rPr>
        <w:footnoteRef/>
      </w:r>
      <w:r w:rsidRPr="00667BA6">
        <w:rPr>
          <w:rFonts w:eastAsia="細明體" w:cs="Times New Roman" w:hint="eastAsia"/>
        </w:rPr>
        <w:t xml:space="preserve"> </w:t>
      </w:r>
      <w:r w:rsidRPr="00667BA6">
        <w:rPr>
          <w:rFonts w:ascii="細明體" w:eastAsia="細明體" w:hAnsi="MS Sans Serif" w:hint="eastAsia"/>
          <w:lang w:val="zh-TW"/>
        </w:rPr>
        <w:t>參見《大毘婆沙論》卷</w:t>
      </w:r>
      <w:r w:rsidRPr="00667BA6">
        <w:rPr>
          <w:rFonts w:eastAsia="細明體" w:cs="Times New Roman"/>
          <w:lang w:val="zh-TW"/>
        </w:rPr>
        <w:t>43</w:t>
      </w:r>
      <w:r w:rsidRPr="00667BA6">
        <w:rPr>
          <w:rFonts w:hint="eastAsia"/>
        </w:rPr>
        <w:t>（大正</w:t>
      </w:r>
      <w:r w:rsidRPr="00667BA6">
        <w:rPr>
          <w:rFonts w:cs="Times New Roman" w:hint="eastAsia"/>
        </w:rPr>
        <w:t>27</w:t>
      </w:r>
      <w:r w:rsidRPr="00667BA6">
        <w:rPr>
          <w:rFonts w:hint="eastAsia"/>
        </w:rPr>
        <w:t>，</w:t>
      </w:r>
      <w:smartTag w:uri="urn:schemas-microsoft-com:office:smarttags" w:element="chmetcnv">
        <w:smartTagPr>
          <w:attr w:name="UnitName" w:val="C"/>
          <w:attr w:name="SourceValue" w:val="225"/>
          <w:attr w:name="HasSpace" w:val="False"/>
          <w:attr w:name="Negative" w:val="False"/>
          <w:attr w:name="NumberType" w:val="1"/>
          <w:attr w:name="TCSC" w:val="0"/>
        </w:smartTagPr>
        <w:r w:rsidRPr="00667BA6">
          <w:rPr>
            <w:rFonts w:cs="Times New Roman" w:hint="eastAsia"/>
          </w:rPr>
          <w:t>225c</w:t>
        </w:r>
      </w:smartTag>
      <w:r w:rsidRPr="00667BA6">
        <w:rPr>
          <w:rFonts w:cs="Times New Roman" w:hint="eastAsia"/>
        </w:rPr>
        <w:t>13-</w:t>
      </w:r>
      <w:r w:rsidRPr="00667BA6">
        <w:rPr>
          <w:rFonts w:cs="Times New Roman"/>
        </w:rPr>
        <w:t>2</w:t>
      </w:r>
      <w:r w:rsidRPr="00667BA6">
        <w:rPr>
          <w:rFonts w:cs="Times New Roman" w:hint="eastAsia"/>
        </w:rPr>
        <w:t>4</w:t>
      </w:r>
      <w:r w:rsidRPr="00667BA6">
        <w:rPr>
          <w:rFonts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rPr>
        <w:t>慢有七種：一、慢，二、過慢，三、慢過慢，四、我慢，五、增上慢，六、卑慢，七、邪慢。</w:t>
      </w:r>
    </w:p>
    <w:p w:rsidR="00286CA7" w:rsidRPr="00667BA6" w:rsidRDefault="00286CA7" w:rsidP="00286CA7">
      <w:pPr>
        <w:pStyle w:val="a5"/>
        <w:spacing w:beforeLines="20" w:before="72"/>
        <w:ind w:leftChars="105" w:left="252" w:firstLineChars="0" w:firstLine="0"/>
        <w:jc w:val="both"/>
        <w:rPr>
          <w:rFonts w:eastAsia="標楷體"/>
        </w:rPr>
      </w:pPr>
      <w:r w:rsidRPr="00667BA6">
        <w:rPr>
          <w:rFonts w:eastAsia="標楷體" w:hint="eastAsia"/>
          <w:b/>
        </w:rPr>
        <w:t>慢</w:t>
      </w:r>
      <w:r w:rsidRPr="00667BA6">
        <w:rPr>
          <w:rFonts w:eastAsia="標楷體" w:hint="eastAsia"/>
        </w:rPr>
        <w:t>者，於劣謂己勝，或於等謂己等。由此起慢、已慢、當慢，心舉恃、心自取。</w:t>
      </w:r>
    </w:p>
    <w:p w:rsidR="00286CA7" w:rsidRPr="00667BA6" w:rsidRDefault="00286CA7" w:rsidP="00286CA7">
      <w:pPr>
        <w:pStyle w:val="a5"/>
        <w:spacing w:beforeLines="20" w:before="72"/>
        <w:ind w:leftChars="105" w:left="252" w:firstLineChars="0" w:firstLine="0"/>
        <w:jc w:val="both"/>
        <w:rPr>
          <w:rFonts w:eastAsia="標楷體"/>
        </w:rPr>
      </w:pPr>
      <w:r w:rsidRPr="00667BA6">
        <w:rPr>
          <w:rFonts w:eastAsia="標楷體" w:hint="eastAsia"/>
          <w:b/>
        </w:rPr>
        <w:t>過慢</w:t>
      </w:r>
      <w:r w:rsidRPr="00667BA6">
        <w:rPr>
          <w:rFonts w:eastAsia="標楷體" w:hint="eastAsia"/>
        </w:rPr>
        <w:t>者，</w:t>
      </w:r>
      <w:r w:rsidRPr="00667BA6">
        <w:rPr>
          <w:rFonts w:eastAsia="標楷體" w:hint="eastAsia"/>
          <w:b/>
        </w:rPr>
        <w:t>於等謂己勝</w:t>
      </w:r>
      <w:r w:rsidRPr="00667BA6">
        <w:rPr>
          <w:rFonts w:eastAsia="標楷體" w:hint="eastAsia"/>
        </w:rPr>
        <w:t>，或</w:t>
      </w:r>
      <w:r w:rsidRPr="00667BA6">
        <w:rPr>
          <w:rFonts w:eastAsia="標楷體" w:hint="eastAsia"/>
          <w:b/>
        </w:rPr>
        <w:t>於勝謂己等</w:t>
      </w:r>
      <w:r w:rsidRPr="00667BA6">
        <w:rPr>
          <w:rFonts w:eastAsia="標楷體" w:hint="eastAsia"/>
        </w:rPr>
        <w:t>。由此起慢廣說如前。</w:t>
      </w:r>
    </w:p>
    <w:p w:rsidR="00286CA7" w:rsidRPr="00667BA6" w:rsidRDefault="00286CA7" w:rsidP="00286CA7">
      <w:pPr>
        <w:pStyle w:val="a5"/>
        <w:spacing w:beforeLines="20" w:before="72"/>
        <w:ind w:leftChars="105" w:left="252" w:firstLineChars="0" w:firstLine="0"/>
        <w:jc w:val="both"/>
        <w:rPr>
          <w:rFonts w:eastAsia="標楷體"/>
        </w:rPr>
      </w:pPr>
      <w:r w:rsidRPr="00667BA6">
        <w:rPr>
          <w:rFonts w:eastAsia="標楷體" w:hint="eastAsia"/>
          <w:b/>
        </w:rPr>
        <w:t>慢過慢</w:t>
      </w:r>
      <w:r w:rsidRPr="00667BA6">
        <w:rPr>
          <w:rFonts w:eastAsia="標楷體" w:hint="eastAsia"/>
        </w:rPr>
        <w:t>者，於勝謂己勝。由此起慢廣說如前。</w:t>
      </w:r>
    </w:p>
    <w:p w:rsidR="00286CA7" w:rsidRPr="00667BA6" w:rsidRDefault="00286CA7" w:rsidP="00286CA7">
      <w:pPr>
        <w:pStyle w:val="a5"/>
        <w:spacing w:beforeLines="20" w:before="72"/>
        <w:ind w:leftChars="105" w:left="252" w:firstLineChars="0" w:firstLine="0"/>
        <w:jc w:val="both"/>
        <w:rPr>
          <w:rFonts w:eastAsia="標楷體"/>
        </w:rPr>
      </w:pPr>
      <w:r w:rsidRPr="00667BA6">
        <w:rPr>
          <w:rFonts w:eastAsia="標楷體" w:hint="eastAsia"/>
          <w:b/>
        </w:rPr>
        <w:t>我慢</w:t>
      </w:r>
      <w:r w:rsidRPr="00667BA6">
        <w:rPr>
          <w:rFonts w:eastAsia="標楷體" w:hint="eastAsia"/>
        </w:rPr>
        <w:t>者，於五取蘊謂我、我所。由此起慢廣說如前。</w:t>
      </w:r>
    </w:p>
    <w:p w:rsidR="00286CA7" w:rsidRPr="00667BA6" w:rsidRDefault="00286CA7" w:rsidP="00286CA7">
      <w:pPr>
        <w:pStyle w:val="a5"/>
        <w:spacing w:beforeLines="20" w:before="72"/>
        <w:ind w:leftChars="105" w:left="252" w:firstLineChars="0" w:firstLine="0"/>
        <w:jc w:val="both"/>
        <w:rPr>
          <w:rFonts w:eastAsia="標楷體"/>
        </w:rPr>
      </w:pPr>
      <w:r w:rsidRPr="00667BA6">
        <w:rPr>
          <w:rFonts w:eastAsia="標楷體" w:hint="eastAsia"/>
          <w:b/>
        </w:rPr>
        <w:t>增上慢</w:t>
      </w:r>
      <w:r w:rsidRPr="00667BA6">
        <w:rPr>
          <w:rFonts w:eastAsia="標楷體" w:hint="eastAsia"/>
        </w:rPr>
        <w:t>者，於勝功德未得謂得，未獲謂獲，未觸謂觸，未證謂證。由此起慢廣說如前。</w:t>
      </w:r>
    </w:p>
    <w:p w:rsidR="00286CA7" w:rsidRPr="00667BA6" w:rsidRDefault="00286CA7" w:rsidP="00286CA7">
      <w:pPr>
        <w:pStyle w:val="a5"/>
        <w:spacing w:beforeLines="20" w:before="72"/>
        <w:ind w:leftChars="105" w:left="252" w:firstLineChars="0" w:firstLine="0"/>
        <w:jc w:val="both"/>
        <w:rPr>
          <w:rFonts w:eastAsia="標楷體"/>
        </w:rPr>
      </w:pPr>
      <w:r w:rsidRPr="00667BA6">
        <w:rPr>
          <w:rFonts w:eastAsia="標楷體" w:hint="eastAsia"/>
          <w:b/>
        </w:rPr>
        <w:t>卑慢</w:t>
      </w:r>
      <w:r w:rsidRPr="00667BA6">
        <w:rPr>
          <w:rFonts w:eastAsia="標楷體" w:hint="eastAsia"/>
        </w:rPr>
        <w:t>者，於他多勝謂己少劣。由此起慢廣說如前。</w:t>
      </w:r>
    </w:p>
    <w:p w:rsidR="00286CA7" w:rsidRPr="00667BA6" w:rsidRDefault="00286CA7" w:rsidP="00286CA7">
      <w:pPr>
        <w:pStyle w:val="a5"/>
        <w:spacing w:beforeLines="20" w:before="72"/>
        <w:ind w:leftChars="105" w:left="252" w:firstLineChars="0" w:firstLine="0"/>
        <w:jc w:val="both"/>
      </w:pPr>
      <w:r w:rsidRPr="00667BA6">
        <w:rPr>
          <w:rFonts w:eastAsia="標楷體" w:hint="eastAsia"/>
          <w:b/>
        </w:rPr>
        <w:t>邪慢</w:t>
      </w:r>
      <w:r w:rsidRPr="00667BA6">
        <w:rPr>
          <w:rFonts w:eastAsia="標楷體" w:hint="eastAsia"/>
        </w:rPr>
        <w:t>者，實自無德謂己有德。由此起慢廣說如前。</w:t>
      </w:r>
    </w:p>
  </w:footnote>
  <w:footnote w:id="80">
    <w:p w:rsidR="00286CA7" w:rsidRPr="00667BA6" w:rsidRDefault="00286CA7" w:rsidP="002A720F">
      <w:pPr>
        <w:pStyle w:val="a5"/>
        <w:ind w:left="253" w:hangingChars="115" w:hanging="253"/>
        <w:jc w:val="both"/>
      </w:pPr>
      <w:r w:rsidRPr="00667BA6">
        <w:rPr>
          <w:rStyle w:val="a6"/>
          <w:rFonts w:cs="Times New Roman"/>
        </w:rPr>
        <w:footnoteRef/>
      </w:r>
      <w:r w:rsidRPr="00667BA6">
        <w:rPr>
          <w:rFonts w:cs="Times New Roman" w:hint="eastAsia"/>
        </w:rPr>
        <w:t xml:space="preserve"> </w:t>
      </w:r>
      <w:r w:rsidRPr="00667BA6">
        <w:rPr>
          <w:rFonts w:hint="eastAsia"/>
        </w:rPr>
        <w:t>矯異、自親、激動、抑揚、因利求利為五邪命法，參見</w:t>
      </w:r>
      <w:r w:rsidRPr="00667BA6">
        <w:rPr>
          <w:rFonts w:ascii="細明體" w:eastAsia="細明體" w:hAnsi="MS Sans Serif" w:hint="eastAsia"/>
          <w:lang w:val="zh-TW"/>
        </w:rPr>
        <w:t>《大毘婆沙論》</w:t>
      </w:r>
      <w:r w:rsidRPr="00667BA6">
        <w:rPr>
          <w:rFonts w:hint="eastAsia"/>
        </w:rPr>
        <w:t>卷</w:t>
      </w:r>
      <w:r w:rsidRPr="00667BA6">
        <w:rPr>
          <w:rFonts w:cs="Times New Roman" w:hint="eastAsia"/>
        </w:rPr>
        <w:t>2</w:t>
      </w:r>
      <w:r w:rsidRPr="00667BA6">
        <w:rPr>
          <w:rFonts w:hint="eastAsia"/>
        </w:rPr>
        <w:t>〈</w:t>
      </w:r>
      <w:r w:rsidRPr="00667BA6">
        <w:rPr>
          <w:rFonts w:hint="eastAsia"/>
        </w:rPr>
        <w:t>4</w:t>
      </w:r>
      <w:r w:rsidRPr="00667BA6">
        <w:rPr>
          <w:rFonts w:hint="eastAsia"/>
        </w:rPr>
        <w:t>淨地品〉（大正</w:t>
      </w:r>
      <w:r w:rsidRPr="00667BA6">
        <w:rPr>
          <w:rFonts w:cs="Times New Roman" w:hint="eastAsia"/>
        </w:rPr>
        <w:t>26</w:t>
      </w:r>
      <w:r w:rsidRPr="00667BA6">
        <w:rPr>
          <w:rFonts w:hint="eastAsia"/>
        </w:rPr>
        <w:t>，</w:t>
      </w:r>
      <w:r w:rsidRPr="00667BA6">
        <w:rPr>
          <w:rFonts w:cs="Times New Roman" w:hint="eastAsia"/>
        </w:rPr>
        <w:t>29b8-c8</w:t>
      </w:r>
      <w:r w:rsidRPr="00667BA6">
        <w:rPr>
          <w:rFonts w:hint="eastAsia"/>
        </w:rPr>
        <w:t>）。</w:t>
      </w:r>
    </w:p>
  </w:footnote>
  <w:footnote w:id="81">
    <w:p w:rsidR="00286CA7" w:rsidRPr="00667BA6" w:rsidRDefault="00286CA7" w:rsidP="002A720F">
      <w:pPr>
        <w:pStyle w:val="a5"/>
        <w:ind w:left="253" w:hangingChars="115" w:hanging="253"/>
        <w:jc w:val="both"/>
      </w:pPr>
      <w:r w:rsidRPr="00667BA6">
        <w:rPr>
          <w:rStyle w:val="a6"/>
        </w:rPr>
        <w:footnoteRef/>
      </w:r>
      <w:r w:rsidRPr="00667BA6">
        <w:rPr>
          <w:rFonts w:cs="Times New Roman" w:hint="eastAsia"/>
        </w:rPr>
        <w:t xml:space="preserve"> </w:t>
      </w:r>
      <w:r w:rsidRPr="00667BA6">
        <w:rPr>
          <w:rFonts w:cs="Times New Roman"/>
        </w:rPr>
        <w:t>自恣</w:t>
      </w:r>
      <w:r w:rsidRPr="00667BA6">
        <w:rPr>
          <w:rFonts w:cs="Times New Roman" w:hint="eastAsia"/>
        </w:rPr>
        <w:t>：</w:t>
      </w:r>
      <w:r w:rsidRPr="00667BA6">
        <w:t>放縱</w:t>
      </w:r>
      <w:r w:rsidRPr="00667BA6">
        <w:rPr>
          <w:rFonts w:cs="Times New Roman"/>
        </w:rPr>
        <w:t>自己，不受約束。（《漢語大詞典》</w:t>
      </w:r>
      <w:r w:rsidRPr="00667BA6">
        <w:rPr>
          <w:rFonts w:cs="Times New Roman" w:hint="eastAsia"/>
        </w:rPr>
        <w:t>（八）</w:t>
      </w:r>
      <w:r w:rsidRPr="00667BA6">
        <w:rPr>
          <w:rFonts w:cs="Times New Roman"/>
        </w:rPr>
        <w:t>，</w:t>
      </w:r>
      <w:r w:rsidRPr="00667BA6">
        <w:rPr>
          <w:rFonts w:cs="Times New Roman"/>
        </w:rPr>
        <w:t>p.1324</w:t>
      </w:r>
      <w:r w:rsidRPr="00667BA6">
        <w:rPr>
          <w:rFonts w:cs="Times New Roman"/>
        </w:rPr>
        <w:t>）</w:t>
      </w:r>
    </w:p>
  </w:footnote>
  <w:footnote w:id="82">
    <w:p w:rsidR="00286CA7" w:rsidRPr="00667BA6" w:rsidRDefault="00286CA7" w:rsidP="002A720F">
      <w:pPr>
        <w:pStyle w:val="a5"/>
        <w:ind w:left="253" w:hangingChars="115" w:hanging="253"/>
        <w:jc w:val="both"/>
        <w:rPr>
          <w:rFonts w:cs="Times New Roman"/>
        </w:rPr>
      </w:pPr>
      <w:r w:rsidRPr="00667BA6">
        <w:rPr>
          <w:rStyle w:val="a6"/>
        </w:rPr>
        <w:footnoteRef/>
      </w:r>
      <w:r w:rsidRPr="00667BA6">
        <w:rPr>
          <w:rFonts w:cs="Times New Roman" w:hint="eastAsia"/>
        </w:rPr>
        <w:t xml:space="preserve"> </w:t>
      </w:r>
      <w:r w:rsidRPr="00667BA6">
        <w:rPr>
          <w:rFonts w:cs="Times New Roman"/>
        </w:rPr>
        <w:t>《大智度論》卷</w:t>
      </w:r>
      <w:r w:rsidRPr="00667BA6">
        <w:rPr>
          <w:rFonts w:cs="Times New Roman"/>
        </w:rPr>
        <w:t>34</w:t>
      </w:r>
      <w:r w:rsidRPr="00667BA6">
        <w:rPr>
          <w:rFonts w:cs="Times New Roman"/>
        </w:rPr>
        <w:t>〈</w:t>
      </w:r>
      <w:r w:rsidRPr="00667BA6">
        <w:rPr>
          <w:rFonts w:cs="Times New Roman"/>
        </w:rPr>
        <w:t>1</w:t>
      </w:r>
      <w:r w:rsidRPr="00667BA6">
        <w:rPr>
          <w:rFonts w:cs="Times New Roman"/>
        </w:rPr>
        <w:t>序品〉</w:t>
      </w:r>
      <w:r w:rsidRPr="00667BA6">
        <w:rPr>
          <w:rFonts w:cs="Times New Roman" w:hint="eastAsia"/>
        </w:rPr>
        <w:t>（</w:t>
      </w:r>
      <w:r w:rsidRPr="00667BA6">
        <w:rPr>
          <w:rFonts w:cs="Times New Roman"/>
        </w:rPr>
        <w:t>大正</w:t>
      </w:r>
      <w:r w:rsidRPr="00667BA6">
        <w:rPr>
          <w:rFonts w:cs="Times New Roman"/>
        </w:rPr>
        <w:t>25</w:t>
      </w:r>
      <w:r w:rsidRPr="00667BA6">
        <w:rPr>
          <w:rFonts w:cs="Times New Roman"/>
        </w:rPr>
        <w:t>，</w:t>
      </w:r>
      <w:r w:rsidRPr="00667BA6">
        <w:rPr>
          <w:rFonts w:cs="Times New Roman"/>
        </w:rPr>
        <w:t>312c23-27</w:t>
      </w:r>
      <w:r w:rsidRPr="00667BA6">
        <w:rPr>
          <w:rFonts w:cs="Times New Roman" w:hint="eastAsia"/>
        </w:rPr>
        <w:t>）</w:t>
      </w:r>
      <w:r w:rsidRPr="00667BA6">
        <w:rPr>
          <w:rFonts w:cs="Times New Roman"/>
        </w:rPr>
        <w:t>：</w:t>
      </w:r>
    </w:p>
    <w:p w:rsidR="00286CA7" w:rsidRPr="00667BA6" w:rsidRDefault="00286CA7" w:rsidP="002A720F">
      <w:pPr>
        <w:pStyle w:val="a5"/>
        <w:ind w:leftChars="105" w:left="252" w:firstLineChars="0" w:firstLine="0"/>
        <w:jc w:val="both"/>
      </w:pPr>
      <w:r w:rsidRPr="00667BA6">
        <w:rPr>
          <w:rFonts w:eastAsia="標楷體" w:cs="Times New Roman"/>
        </w:rPr>
        <w:t>貪欲有二種：一者、邪貪欲，二者、貪欲。瞋恚有二種：一者、邪瞋恚，二者、瞋恚。愚癡有二種：一者、邪見愚癡，二者、愚癡。</w:t>
      </w:r>
      <w:r w:rsidRPr="00667BA6">
        <w:rPr>
          <w:rFonts w:eastAsia="標楷體" w:cs="Times New Roman"/>
          <w:b/>
        </w:rPr>
        <w:t>是三種邪毒眾生難可化度，餘三易度</w:t>
      </w:r>
      <w:r w:rsidRPr="00667BA6">
        <w:rPr>
          <w:rFonts w:eastAsia="標楷體" w:cs="Times New Roman"/>
        </w:rPr>
        <w:t>。</w:t>
      </w:r>
    </w:p>
  </w:footnote>
  <w:footnote w:id="83">
    <w:p w:rsidR="00286CA7" w:rsidRPr="00667BA6" w:rsidRDefault="00286CA7" w:rsidP="002A720F">
      <w:pPr>
        <w:pStyle w:val="a5"/>
        <w:ind w:left="253" w:hangingChars="115" w:hanging="253"/>
        <w:jc w:val="both"/>
      </w:pPr>
      <w:r w:rsidRPr="00667BA6">
        <w:rPr>
          <w:rStyle w:val="a6"/>
        </w:rPr>
        <w:footnoteRef/>
      </w:r>
      <w:r w:rsidRPr="00667BA6">
        <w:rPr>
          <w:rFonts w:cs="Times New Roman" w:hint="eastAsia"/>
        </w:rPr>
        <w:t xml:space="preserve"> </w:t>
      </w:r>
      <w:r w:rsidRPr="00667BA6">
        <w:rPr>
          <w:rFonts w:cs="Times New Roman"/>
        </w:rPr>
        <w:t>《</w:t>
      </w:r>
      <w:r w:rsidRPr="00667BA6">
        <w:t>雜阿含</w:t>
      </w:r>
      <w:r w:rsidRPr="00667BA6">
        <w:rPr>
          <w:rFonts w:cs="Times New Roman"/>
        </w:rPr>
        <w:t>經》卷</w:t>
      </w:r>
      <w:r w:rsidRPr="00667BA6">
        <w:rPr>
          <w:rFonts w:cs="Times New Roman"/>
        </w:rPr>
        <w:t>16</w:t>
      </w:r>
      <w:r w:rsidRPr="00667BA6">
        <w:rPr>
          <w:rFonts w:cs="Times New Roman" w:hint="eastAsia"/>
        </w:rPr>
        <w:t>（</w:t>
      </w:r>
      <w:r w:rsidRPr="00667BA6">
        <w:rPr>
          <w:rFonts w:cs="Times New Roman" w:hint="eastAsia"/>
        </w:rPr>
        <w:t>442</w:t>
      </w:r>
      <w:r w:rsidRPr="00667BA6">
        <w:rPr>
          <w:rFonts w:cs="Times New Roman" w:hint="eastAsia"/>
        </w:rPr>
        <w:t>經）（大正</w:t>
      </w:r>
      <w:r w:rsidRPr="00667BA6">
        <w:rPr>
          <w:rFonts w:cs="Times New Roman"/>
        </w:rPr>
        <w:t>2</w:t>
      </w:r>
      <w:r w:rsidRPr="00667BA6">
        <w:rPr>
          <w:rFonts w:cs="Times New Roman" w:hint="eastAsia"/>
        </w:rPr>
        <w:t>，</w:t>
      </w:r>
      <w:r w:rsidRPr="00667BA6">
        <w:rPr>
          <w:rFonts w:cs="Times New Roman"/>
        </w:rPr>
        <w:t>114b13-20</w:t>
      </w:r>
      <w:r w:rsidRPr="00667BA6">
        <w:rPr>
          <w:rFonts w:cs="Times New Roman" w:hint="eastAsia"/>
        </w:rPr>
        <w:t>）；</w:t>
      </w:r>
      <w:r w:rsidRPr="00667BA6">
        <w:rPr>
          <w:rFonts w:cs="Times New Roman"/>
        </w:rPr>
        <w:t>《瑜伽師地論》卷</w:t>
      </w:r>
      <w:r w:rsidRPr="00667BA6">
        <w:rPr>
          <w:rFonts w:cs="Times New Roman"/>
        </w:rPr>
        <w:t>44</w:t>
      </w:r>
      <w:r w:rsidRPr="00667BA6">
        <w:rPr>
          <w:rFonts w:cs="Times New Roman"/>
        </w:rPr>
        <w:t>〈</w:t>
      </w:r>
      <w:r w:rsidRPr="00667BA6">
        <w:rPr>
          <w:rFonts w:cs="Times New Roman"/>
        </w:rPr>
        <w:t>17</w:t>
      </w:r>
      <w:r w:rsidRPr="00667BA6">
        <w:rPr>
          <w:rFonts w:cs="Times New Roman"/>
        </w:rPr>
        <w:t>菩提分品〉</w:t>
      </w:r>
      <w:r w:rsidRPr="00667BA6">
        <w:rPr>
          <w:rFonts w:cs="Times New Roman" w:hint="eastAsia"/>
        </w:rPr>
        <w:t>（大正</w:t>
      </w:r>
      <w:r w:rsidRPr="00667BA6">
        <w:rPr>
          <w:rFonts w:cs="Times New Roman"/>
        </w:rPr>
        <w:t>30</w:t>
      </w:r>
      <w:r w:rsidRPr="00667BA6">
        <w:rPr>
          <w:rFonts w:cs="Times New Roman" w:hint="eastAsia"/>
        </w:rPr>
        <w:t>，</w:t>
      </w:r>
      <w:r w:rsidRPr="00667BA6">
        <w:rPr>
          <w:rFonts w:cs="Times New Roman"/>
        </w:rPr>
        <w:t>538a9-14</w:t>
      </w:r>
      <w:r w:rsidRPr="00667BA6">
        <w:rPr>
          <w:rFonts w:cs="Times New Roman" w:hint="eastAsia"/>
        </w:rPr>
        <w:t>）。</w:t>
      </w:r>
    </w:p>
  </w:footnote>
  <w:footnote w:id="84">
    <w:p w:rsidR="00286CA7" w:rsidRPr="00667BA6" w:rsidRDefault="00286CA7" w:rsidP="002A720F">
      <w:pPr>
        <w:pStyle w:val="a5"/>
        <w:ind w:left="253" w:hangingChars="115" w:hanging="253"/>
        <w:jc w:val="both"/>
        <w:rPr>
          <w:rFonts w:cs="Times New Roman"/>
        </w:rPr>
      </w:pPr>
      <w:r w:rsidRPr="00667BA6">
        <w:rPr>
          <w:rStyle w:val="a6"/>
        </w:rPr>
        <w:footnoteRef/>
      </w:r>
      <w:r w:rsidRPr="00667BA6">
        <w:rPr>
          <w:rFonts w:cs="Times New Roman" w:hint="eastAsia"/>
        </w:rPr>
        <w:t xml:space="preserve"> </w:t>
      </w:r>
      <w:r w:rsidRPr="00667BA6">
        <w:rPr>
          <w:rFonts w:cs="Times New Roman"/>
        </w:rPr>
        <w:t>《成實論》卷</w:t>
      </w:r>
      <w:r w:rsidRPr="00667BA6">
        <w:rPr>
          <w:rFonts w:cs="Times New Roman"/>
        </w:rPr>
        <w:t>14</w:t>
      </w:r>
      <w:r w:rsidRPr="00667BA6">
        <w:rPr>
          <w:rFonts w:cs="Times New Roman"/>
        </w:rPr>
        <w:t>〈</w:t>
      </w:r>
      <w:r w:rsidRPr="00667BA6">
        <w:rPr>
          <w:rFonts w:cs="Times New Roman"/>
        </w:rPr>
        <w:t>186</w:t>
      </w:r>
      <w:r w:rsidRPr="00667BA6">
        <w:rPr>
          <w:rFonts w:cs="Times New Roman"/>
        </w:rPr>
        <w:t>定難品〉</w:t>
      </w:r>
      <w:r w:rsidRPr="00667BA6">
        <w:rPr>
          <w:rFonts w:cs="Times New Roman" w:hint="eastAsia"/>
        </w:rPr>
        <w:t>（</w:t>
      </w:r>
      <w:r w:rsidRPr="00667BA6">
        <w:rPr>
          <w:rFonts w:cs="Times New Roman"/>
        </w:rPr>
        <w:t>大正</w:t>
      </w:r>
      <w:r w:rsidRPr="00667BA6">
        <w:rPr>
          <w:rFonts w:cs="Times New Roman"/>
        </w:rPr>
        <w:t>32</w:t>
      </w:r>
      <w:r w:rsidRPr="00667BA6">
        <w:rPr>
          <w:rFonts w:cs="Times New Roman"/>
        </w:rPr>
        <w:t>，</w:t>
      </w:r>
      <w:r w:rsidRPr="00667BA6">
        <w:rPr>
          <w:rFonts w:cs="Times New Roman"/>
        </w:rPr>
        <w:t>357c8-15</w:t>
      </w:r>
      <w:r w:rsidRPr="00667BA6">
        <w:rPr>
          <w:rFonts w:cs="Times New Roman" w:hint="eastAsia"/>
        </w:rPr>
        <w:t>）</w:t>
      </w:r>
      <w:r w:rsidRPr="00667BA6">
        <w:rPr>
          <w:rFonts w:cs="Times New Roman"/>
        </w:rPr>
        <w:t>：</w:t>
      </w:r>
    </w:p>
    <w:p w:rsidR="00286CA7" w:rsidRPr="00667BA6" w:rsidRDefault="00286CA7" w:rsidP="002A720F">
      <w:pPr>
        <w:pStyle w:val="a5"/>
        <w:ind w:leftChars="105" w:left="252" w:firstLineChars="0" w:firstLine="0"/>
        <w:jc w:val="both"/>
        <w:rPr>
          <w:rFonts w:cs="Times New Roman"/>
        </w:rPr>
      </w:pPr>
      <w:r w:rsidRPr="00667BA6">
        <w:rPr>
          <w:rFonts w:eastAsia="標楷體" w:cs="Times New Roman" w:hint="eastAsia"/>
        </w:rPr>
        <w:t>若人獨處為惡不羞，是名</w:t>
      </w:r>
      <w:r w:rsidRPr="00667BA6">
        <w:rPr>
          <w:rFonts w:eastAsia="標楷體" w:cs="Times New Roman" w:hint="eastAsia"/>
          <w:b/>
        </w:rPr>
        <w:t>無慚</w:t>
      </w:r>
      <w:r w:rsidRPr="00667BA6">
        <w:rPr>
          <w:rFonts w:eastAsia="標楷體" w:cs="Times New Roman" w:hint="eastAsia"/>
        </w:rPr>
        <w:t>。此人於後惡心轉增，眾中為惡亦無所恥，是名</w:t>
      </w:r>
      <w:r w:rsidRPr="00667BA6">
        <w:rPr>
          <w:rFonts w:eastAsia="標楷體" w:cs="Times New Roman" w:hint="eastAsia"/>
          <w:b/>
        </w:rPr>
        <w:t>無愧</w:t>
      </w:r>
      <w:r w:rsidRPr="00667BA6">
        <w:rPr>
          <w:rFonts w:eastAsia="標楷體" w:cs="Times New Roman" w:hint="eastAsia"/>
        </w:rPr>
        <w:t>。失善法本二白法故，常隨惡法是名</w:t>
      </w:r>
      <w:r w:rsidRPr="00667BA6">
        <w:rPr>
          <w:rFonts w:eastAsia="標楷體" w:cs="Times New Roman" w:hint="eastAsia"/>
          <w:b/>
        </w:rPr>
        <w:t>放逸</w:t>
      </w:r>
      <w:r w:rsidRPr="00667BA6">
        <w:rPr>
          <w:rFonts w:eastAsia="標楷體" w:cs="Times New Roman" w:hint="eastAsia"/>
        </w:rPr>
        <w:t>。以成就此三惡法故，</w:t>
      </w:r>
      <w:r w:rsidRPr="00667BA6">
        <w:rPr>
          <w:rFonts w:eastAsia="標楷體" w:cs="Times New Roman"/>
        </w:rPr>
        <w:t>不受所尊師長教</w:t>
      </w:r>
      <w:r w:rsidRPr="00667BA6">
        <w:rPr>
          <w:rFonts w:eastAsia="標楷體" w:cs="Times New Roman"/>
          <w:b/>
        </w:rPr>
        <w:t>悔</w:t>
      </w:r>
      <w:r w:rsidRPr="00667BA6">
        <w:rPr>
          <w:rFonts w:ascii="新細明體" w:hAnsi="新細明體" w:cs="Times New Roman" w:hint="eastAsia"/>
          <w:vertAlign w:val="superscript"/>
        </w:rPr>
        <w:t>※</w:t>
      </w:r>
      <w:r w:rsidRPr="00667BA6">
        <w:rPr>
          <w:rFonts w:eastAsia="標楷體" w:cs="Times New Roman"/>
        </w:rPr>
        <w:t>，名無恭敬；</w:t>
      </w:r>
      <w:r w:rsidRPr="00667BA6">
        <w:rPr>
          <w:rFonts w:eastAsia="標楷體" w:cs="Times New Roman"/>
          <w:b/>
        </w:rPr>
        <w:t>反悷師教，名難與語</w:t>
      </w:r>
      <w:r w:rsidRPr="00667BA6">
        <w:rPr>
          <w:rFonts w:eastAsia="標楷體" w:cs="Times New Roman"/>
        </w:rPr>
        <w:t>。如是則遠離師長，親近惡人，名習惡知識。於此中，從無慚生無恭敬，</w:t>
      </w:r>
      <w:r w:rsidRPr="00667BA6">
        <w:rPr>
          <w:rFonts w:eastAsia="標楷體" w:cs="Times New Roman"/>
          <w:b/>
        </w:rPr>
        <w:t>從無愧生難與語</w:t>
      </w:r>
      <w:r w:rsidRPr="00667BA6">
        <w:rPr>
          <w:rFonts w:eastAsia="標楷體" w:cs="Times New Roman"/>
        </w:rPr>
        <w:t>，從放逸生習惡知識。</w:t>
      </w:r>
    </w:p>
    <w:p w:rsidR="00286CA7" w:rsidRPr="00667BA6" w:rsidRDefault="00286CA7" w:rsidP="002A720F">
      <w:pPr>
        <w:pStyle w:val="a5"/>
        <w:ind w:leftChars="105" w:left="472" w:hanging="220"/>
        <w:jc w:val="both"/>
      </w:pPr>
      <w:r w:rsidRPr="00667BA6">
        <w:rPr>
          <w:rFonts w:ascii="新細明體" w:hAnsi="新細明體" w:cs="新細明體" w:hint="eastAsia"/>
        </w:rPr>
        <w:t>※</w:t>
      </w:r>
      <w:r w:rsidRPr="00667BA6">
        <w:rPr>
          <w:rFonts w:ascii="新細明體" w:hAnsi="新細明體" w:cs="新細明體"/>
        </w:rPr>
        <w:t>悔</w:t>
      </w:r>
      <w:r w:rsidRPr="00667BA6">
        <w:rPr>
          <w:rFonts w:cs="Times New Roman"/>
        </w:rPr>
        <w:t>＝誨【宋】【元】【明】【宮】。</w:t>
      </w:r>
      <w:r w:rsidRPr="00667BA6">
        <w:rPr>
          <w:rFonts w:cs="Times New Roman" w:hint="eastAsia"/>
        </w:rPr>
        <w:t>（</w:t>
      </w:r>
      <w:r w:rsidRPr="00667BA6">
        <w:rPr>
          <w:rFonts w:cs="Times New Roman"/>
        </w:rPr>
        <w:t>大正</w:t>
      </w:r>
      <w:r w:rsidRPr="00667BA6">
        <w:rPr>
          <w:rFonts w:cs="Times New Roman"/>
        </w:rPr>
        <w:t>32</w:t>
      </w:r>
      <w:r w:rsidRPr="00667BA6">
        <w:rPr>
          <w:rFonts w:cs="Times New Roman"/>
        </w:rPr>
        <w:t>，</w:t>
      </w:r>
      <w:r w:rsidRPr="00667BA6">
        <w:rPr>
          <w:rFonts w:cs="Times New Roman"/>
        </w:rPr>
        <w:t>357d</w:t>
      </w:r>
      <w:r w:rsidRPr="00667BA6">
        <w:rPr>
          <w:rFonts w:cs="Times New Roman" w:hint="eastAsia"/>
        </w:rPr>
        <w:t>，</w:t>
      </w:r>
      <w:r w:rsidRPr="00667BA6">
        <w:rPr>
          <w:rFonts w:cs="Times New Roman" w:hint="eastAsia"/>
        </w:rPr>
        <w:t>n.17</w:t>
      </w:r>
      <w:r w:rsidRPr="00667BA6">
        <w:rPr>
          <w:rFonts w:cs="Times New Roman" w:hint="eastAsia"/>
        </w:rPr>
        <w:t>）</w:t>
      </w:r>
    </w:p>
  </w:footnote>
  <w:footnote w:id="85">
    <w:p w:rsidR="00286CA7" w:rsidRPr="00667BA6" w:rsidRDefault="00286CA7" w:rsidP="002A720F">
      <w:pPr>
        <w:pStyle w:val="a5"/>
        <w:ind w:left="792" w:hangingChars="360" w:hanging="792"/>
        <w:jc w:val="both"/>
        <w:rPr>
          <w:rFonts w:cs="Times New Roman"/>
        </w:rPr>
      </w:pPr>
      <w:r w:rsidRPr="00667BA6">
        <w:rPr>
          <w:rStyle w:val="a6"/>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）《大智度論》卷</w:t>
      </w:r>
      <w:r w:rsidRPr="00667BA6">
        <w:rPr>
          <w:rFonts w:cs="Times New Roman"/>
        </w:rPr>
        <w:t>39</w:t>
      </w:r>
      <w:r w:rsidRPr="00667BA6">
        <w:rPr>
          <w:rFonts w:cs="Times New Roman" w:hint="eastAsia"/>
        </w:rPr>
        <w:t>〈</w:t>
      </w:r>
      <w:r w:rsidRPr="00667BA6">
        <w:rPr>
          <w:rFonts w:cs="Times New Roman" w:hint="eastAsia"/>
        </w:rPr>
        <w:t>4</w:t>
      </w:r>
      <w:r w:rsidRPr="00667BA6">
        <w:rPr>
          <w:rFonts w:cs="Times New Roman" w:hint="eastAsia"/>
        </w:rPr>
        <w:t>往生品〉</w:t>
      </w:r>
      <w:r w:rsidRPr="00667BA6">
        <w:rPr>
          <w:rFonts w:cs="Times New Roman"/>
        </w:rPr>
        <w:t>（大正</w:t>
      </w:r>
      <w:r w:rsidRPr="00667BA6">
        <w:rPr>
          <w:rFonts w:cs="Times New Roman"/>
        </w:rPr>
        <w:t>25</w:t>
      </w:r>
      <w:r w:rsidRPr="00667BA6">
        <w:rPr>
          <w:rFonts w:cs="Times New Roman"/>
        </w:rPr>
        <w:t>，</w:t>
      </w:r>
      <w:r w:rsidRPr="00667BA6">
        <w:rPr>
          <w:rFonts w:cs="Times New Roman"/>
        </w:rPr>
        <w:t>346a3-4</w:t>
      </w:r>
      <w:r w:rsidRPr="00667BA6">
        <w:rPr>
          <w:rFonts w:cs="Times New Roman"/>
        </w:rPr>
        <w:t>）</w:t>
      </w:r>
      <w:r w:rsidRPr="00667BA6">
        <w:rPr>
          <w:rFonts w:cs="Times New Roman"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三惡覺，所謂</w:t>
      </w:r>
      <w:r w:rsidRPr="00667BA6">
        <w:rPr>
          <w:rFonts w:eastAsia="標楷體" w:hint="eastAsia"/>
          <w:b/>
        </w:rPr>
        <w:t>欲覺、瞋覺、惱覺</w:t>
      </w:r>
      <w:r w:rsidRPr="00667BA6">
        <w:rPr>
          <w:rFonts w:eastAsia="標楷體" w:hint="eastAsia"/>
        </w:rPr>
        <w:t>名為</w:t>
      </w:r>
      <w:r w:rsidRPr="00667BA6">
        <w:rPr>
          <w:rFonts w:eastAsia="標楷體" w:hint="cs"/>
        </w:rPr>
        <w:t>麁</w:t>
      </w:r>
      <w:r w:rsidRPr="00667BA6">
        <w:rPr>
          <w:rFonts w:eastAsia="標楷體" w:hint="eastAsia"/>
        </w:rPr>
        <w:t>；</w:t>
      </w:r>
      <w:r w:rsidRPr="00667BA6">
        <w:rPr>
          <w:rFonts w:eastAsia="標楷體" w:hint="eastAsia"/>
          <w:b/>
        </w:rPr>
        <w:t>親里覺、國土覺、不死覺</w:t>
      </w:r>
      <w:r w:rsidRPr="00667BA6">
        <w:rPr>
          <w:rFonts w:eastAsia="標楷體" w:hint="eastAsia"/>
        </w:rPr>
        <w:t>名為細。</w:t>
      </w:r>
    </w:p>
    <w:p w:rsidR="00286CA7" w:rsidRPr="00667BA6" w:rsidRDefault="00286CA7" w:rsidP="002A720F">
      <w:pPr>
        <w:pStyle w:val="a5"/>
        <w:ind w:leftChars="105" w:left="791" w:hangingChars="245" w:hanging="539"/>
        <w:jc w:val="both"/>
        <w:rPr>
          <w:rFonts w:cs="Times New Roman"/>
        </w:rPr>
      </w:pPr>
      <w:r w:rsidRPr="00667BA6">
        <w:rPr>
          <w:rFonts w:cs="Times New Roman" w:hint="eastAsia"/>
        </w:rPr>
        <w:t>（</w:t>
      </w:r>
      <w:r w:rsidRPr="00667BA6">
        <w:rPr>
          <w:rFonts w:cs="Times New Roman" w:hint="eastAsia"/>
        </w:rPr>
        <w:t>2</w:t>
      </w:r>
      <w:r w:rsidRPr="00667BA6">
        <w:rPr>
          <w:rFonts w:cs="Times New Roman" w:hint="eastAsia"/>
        </w:rPr>
        <w:t>）〔隋〕慧遠撰，《大乘義章》卷</w:t>
      </w:r>
      <w:r w:rsidRPr="00667BA6">
        <w:rPr>
          <w:rFonts w:cs="Times New Roman" w:hint="eastAsia"/>
        </w:rPr>
        <w:t>5</w:t>
      </w:r>
      <w:r w:rsidRPr="00667BA6">
        <w:rPr>
          <w:rFonts w:cs="Times New Roman" w:hint="eastAsia"/>
        </w:rPr>
        <w:t>〈八種惡覺義〉（大正</w:t>
      </w:r>
      <w:r w:rsidRPr="00667BA6">
        <w:rPr>
          <w:rFonts w:cs="Times New Roman" w:hint="eastAsia"/>
        </w:rPr>
        <w:t>44</w:t>
      </w:r>
      <w:r w:rsidRPr="00667BA6">
        <w:rPr>
          <w:rFonts w:cs="Times New Roman" w:hint="eastAsia"/>
        </w:rPr>
        <w:t>，</w:t>
      </w:r>
      <w:r w:rsidRPr="00667BA6">
        <w:rPr>
          <w:rFonts w:cs="Times New Roman" w:hint="eastAsia"/>
        </w:rPr>
        <w:t>574c1-14</w:t>
      </w:r>
      <w:r w:rsidRPr="00667BA6">
        <w:rPr>
          <w:rFonts w:cs="Times New Roman"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八惡覺之義出《地持論》。邪心思想名之為覺，覺違正理故稱為惡。惡覺不同，離分有八。八名是何？一是欲覺，二是瞋覺，三名害覺，四親里覺，五國土覺，六不死覺，七族姓覺，八輕侮覺。</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思量世間可貪之事而起欲心，名為</w:t>
      </w:r>
      <w:r w:rsidRPr="00667BA6">
        <w:rPr>
          <w:rFonts w:eastAsia="標楷體" w:hint="eastAsia"/>
          <w:b/>
        </w:rPr>
        <w:t>欲覺</w:t>
      </w:r>
      <w:r w:rsidRPr="00667BA6">
        <w:rPr>
          <w:rFonts w:eastAsia="標楷體"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思量世間怨憎之事而起瞋心，名為瞋覺，亦名</w:t>
      </w:r>
      <w:r w:rsidRPr="00667BA6">
        <w:rPr>
          <w:rFonts w:eastAsia="標楷體" w:hint="eastAsia"/>
          <w:b/>
        </w:rPr>
        <w:t>恚覺</w:t>
      </w:r>
      <w:r w:rsidRPr="00667BA6">
        <w:rPr>
          <w:rFonts w:eastAsia="標楷體"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念知打罵乃至奪命，名為</w:t>
      </w:r>
      <w:r w:rsidRPr="00667BA6">
        <w:rPr>
          <w:rFonts w:eastAsia="標楷體" w:hint="eastAsia"/>
          <w:b/>
        </w:rPr>
        <w:t>害覺</w:t>
      </w:r>
      <w:r w:rsidRPr="00667BA6">
        <w:rPr>
          <w:rFonts w:eastAsia="標楷體" w:hint="eastAsia"/>
        </w:rPr>
        <w:t>，亦名</w:t>
      </w:r>
      <w:r w:rsidRPr="00667BA6">
        <w:rPr>
          <w:rFonts w:eastAsia="標楷體" w:hint="eastAsia"/>
          <w:b/>
        </w:rPr>
        <w:t>惱覺</w:t>
      </w:r>
      <w:r w:rsidRPr="00667BA6">
        <w:rPr>
          <w:rFonts w:eastAsia="標楷體"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追憶親戚，名</w:t>
      </w:r>
      <w:r w:rsidRPr="00667BA6">
        <w:rPr>
          <w:rFonts w:eastAsia="標楷體" w:hint="eastAsia"/>
          <w:b/>
        </w:rPr>
        <w:t>親里覺</w:t>
      </w:r>
      <w:r w:rsidRPr="00667BA6">
        <w:rPr>
          <w:rFonts w:eastAsia="標楷體" w:hint="eastAsia"/>
        </w:rPr>
        <w:t>。念世安危，名</w:t>
      </w:r>
      <w:r w:rsidRPr="00667BA6">
        <w:rPr>
          <w:rFonts w:eastAsia="標楷體" w:hint="eastAsia"/>
          <w:b/>
        </w:rPr>
        <w:t>國土覺</w:t>
      </w:r>
      <w:r w:rsidRPr="00667BA6">
        <w:rPr>
          <w:rFonts w:eastAsia="標楷體"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謂身不死，為積眾具，名</w:t>
      </w:r>
      <w:r w:rsidRPr="00667BA6">
        <w:rPr>
          <w:rFonts w:eastAsia="標楷體" w:hint="eastAsia"/>
          <w:b/>
        </w:rPr>
        <w:t>不死覺</w:t>
      </w:r>
      <w:r w:rsidRPr="00667BA6">
        <w:rPr>
          <w:rFonts w:eastAsia="標楷體" w:hint="eastAsia"/>
        </w:rPr>
        <w:t>；又積眾具，資身令活，亦名</w:t>
      </w:r>
      <w:r w:rsidRPr="00667BA6">
        <w:rPr>
          <w:rFonts w:eastAsia="標楷體" w:hint="eastAsia"/>
          <w:b/>
        </w:rPr>
        <w:t>不死覺</w:t>
      </w:r>
      <w:r w:rsidRPr="00667BA6">
        <w:rPr>
          <w:rFonts w:eastAsia="標楷體"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思念氏族，若高若下，名</w:t>
      </w:r>
      <w:r w:rsidRPr="00667BA6">
        <w:rPr>
          <w:rFonts w:eastAsia="標楷體" w:hint="eastAsia"/>
          <w:b/>
        </w:rPr>
        <w:t>族姓覺</w:t>
      </w:r>
      <w:r w:rsidRPr="00667BA6">
        <w:rPr>
          <w:rFonts w:eastAsia="標楷體"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念陵他人，名</w:t>
      </w:r>
      <w:r w:rsidRPr="00667BA6">
        <w:rPr>
          <w:rFonts w:eastAsia="標楷體" w:hint="eastAsia"/>
          <w:b/>
        </w:rPr>
        <w:t>輕侮覺</w:t>
      </w:r>
      <w:r w:rsidRPr="00667BA6">
        <w:rPr>
          <w:rFonts w:eastAsia="標楷體" w:hint="eastAsia"/>
        </w:rPr>
        <w:t>，侮猶慢也。</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此八猶是修道四使：欲、親、國土，</w:t>
      </w:r>
      <w:r w:rsidRPr="00667BA6">
        <w:rPr>
          <w:rFonts w:eastAsia="標楷體" w:hint="eastAsia"/>
          <w:b/>
        </w:rPr>
        <w:t>貪分攝</w:t>
      </w:r>
      <w:r w:rsidRPr="00667BA6">
        <w:rPr>
          <w:rFonts w:eastAsia="標楷體" w:hint="eastAsia"/>
        </w:rPr>
        <w:t>；瞋、害二覺，是</w:t>
      </w:r>
      <w:r w:rsidRPr="00667BA6">
        <w:rPr>
          <w:rFonts w:eastAsia="標楷體" w:hint="eastAsia"/>
          <w:b/>
        </w:rPr>
        <w:t>瞋分攝</w:t>
      </w:r>
      <w:r w:rsidRPr="00667BA6">
        <w:rPr>
          <w:rFonts w:eastAsia="標楷體" w:hint="eastAsia"/>
        </w:rPr>
        <w:t>；不死覺者，是</w:t>
      </w:r>
      <w:r w:rsidRPr="00667BA6">
        <w:rPr>
          <w:rFonts w:eastAsia="標楷體" w:hint="eastAsia"/>
          <w:b/>
        </w:rPr>
        <w:t>癡分攝</w:t>
      </w:r>
      <w:r w:rsidRPr="00667BA6">
        <w:rPr>
          <w:rFonts w:eastAsia="標楷體" w:hint="eastAsia"/>
        </w:rPr>
        <w:t>；族姓、輕侮，是</w:t>
      </w:r>
      <w:r w:rsidRPr="00667BA6">
        <w:rPr>
          <w:rFonts w:eastAsia="標楷體" w:hint="eastAsia"/>
          <w:b/>
        </w:rPr>
        <w:t>慢分攝</w:t>
      </w:r>
      <w:r w:rsidRPr="00667BA6">
        <w:rPr>
          <w:rFonts w:eastAsia="標楷體" w:hint="eastAsia"/>
        </w:rPr>
        <w:t>。八覺如是。</w:t>
      </w:r>
    </w:p>
  </w:footnote>
  <w:footnote w:id="86">
    <w:p w:rsidR="00286CA7" w:rsidRPr="00667BA6" w:rsidRDefault="00286CA7" w:rsidP="002A720F">
      <w:pPr>
        <w:pStyle w:val="a5"/>
        <w:ind w:left="253" w:hangingChars="115" w:hanging="253"/>
        <w:jc w:val="both"/>
      </w:pPr>
      <w:r w:rsidRPr="00667BA6">
        <w:rPr>
          <w:rStyle w:val="a6"/>
          <w:rFonts w:cs="Times New Roman"/>
        </w:rPr>
        <w:footnoteRef/>
      </w:r>
      <w:r w:rsidRPr="00667BA6">
        <w:rPr>
          <w:rFonts w:cs="Times New Roman" w:hint="eastAsia"/>
        </w:rPr>
        <w:t xml:space="preserve"> </w:t>
      </w:r>
      <w:r w:rsidRPr="00667BA6">
        <w:rPr>
          <w:rFonts w:hint="eastAsia"/>
        </w:rPr>
        <w:t>疑＋（悔）【宋】【元】【明】【宮】。</w:t>
      </w:r>
      <w:r w:rsidRPr="00667BA6">
        <w:t>（大正</w:t>
      </w:r>
      <w:r w:rsidRPr="00667BA6">
        <w:rPr>
          <w:rFonts w:cs="Times New Roman"/>
        </w:rPr>
        <w:t>26</w:t>
      </w:r>
      <w:r w:rsidRPr="00667BA6">
        <w:t>，</w:t>
      </w:r>
      <w:r w:rsidRPr="00667BA6">
        <w:rPr>
          <w:rFonts w:cs="Times New Roman" w:hint="eastAsia"/>
        </w:rPr>
        <w:t>31</w:t>
      </w:r>
      <w:r w:rsidRPr="00667BA6">
        <w:rPr>
          <w:rFonts w:cs="Times New Roman"/>
        </w:rPr>
        <w:t>d</w:t>
      </w:r>
      <w:r w:rsidRPr="00667BA6">
        <w:t>，</w:t>
      </w:r>
      <w:r w:rsidRPr="00667BA6">
        <w:rPr>
          <w:rFonts w:cs="Times New Roman"/>
        </w:rPr>
        <w:t>n.</w:t>
      </w:r>
      <w:r w:rsidRPr="00667BA6">
        <w:rPr>
          <w:rFonts w:cs="Times New Roman" w:hint="eastAsia"/>
        </w:rPr>
        <w:t>6</w:t>
      </w:r>
      <w:r w:rsidRPr="00667BA6">
        <w:t>）</w:t>
      </w:r>
    </w:p>
  </w:footnote>
  <w:footnote w:id="87">
    <w:p w:rsidR="00286CA7" w:rsidRPr="00667BA6" w:rsidRDefault="00286CA7" w:rsidP="002A720F">
      <w:pPr>
        <w:pStyle w:val="a5"/>
        <w:ind w:left="792" w:hangingChars="360" w:hanging="792"/>
        <w:jc w:val="both"/>
        <w:rPr>
          <w:rFonts w:cs="Times New Roman"/>
        </w:rPr>
      </w:pPr>
      <w:r w:rsidRPr="00667BA6">
        <w:rPr>
          <w:rStyle w:val="a6"/>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）《雜阿含經》卷</w:t>
      </w:r>
      <w:r w:rsidRPr="00667BA6">
        <w:rPr>
          <w:rFonts w:cs="Times New Roman" w:hint="eastAsia"/>
        </w:rPr>
        <w:t>24</w:t>
      </w:r>
      <w:r w:rsidRPr="00667BA6">
        <w:rPr>
          <w:rFonts w:cs="Times New Roman" w:hint="eastAsia"/>
        </w:rPr>
        <w:t>（</w:t>
      </w:r>
      <w:r w:rsidRPr="00667BA6">
        <w:rPr>
          <w:rFonts w:cs="Times New Roman" w:hint="eastAsia"/>
        </w:rPr>
        <w:t>611</w:t>
      </w:r>
      <w:r w:rsidRPr="00667BA6">
        <w:rPr>
          <w:rFonts w:cs="Times New Roman" w:hint="eastAsia"/>
        </w:rPr>
        <w:t>經）（大正</w:t>
      </w:r>
      <w:r w:rsidRPr="00667BA6">
        <w:rPr>
          <w:rFonts w:cs="Times New Roman" w:hint="eastAsia"/>
        </w:rPr>
        <w:t>2</w:t>
      </w:r>
      <w:r w:rsidRPr="00667BA6">
        <w:rPr>
          <w:rFonts w:cs="Times New Roman" w:hint="eastAsia"/>
        </w:rPr>
        <w:t>，</w:t>
      </w:r>
      <w:r w:rsidRPr="00667BA6">
        <w:rPr>
          <w:rFonts w:cs="Times New Roman" w:hint="eastAsia"/>
        </w:rPr>
        <w:t>171c1-4</w:t>
      </w:r>
      <w:r w:rsidRPr="00667BA6">
        <w:rPr>
          <w:rFonts w:cs="Times New Roman" w:hint="eastAsia"/>
        </w:rPr>
        <w:t>）：</w:t>
      </w:r>
    </w:p>
    <w:p w:rsidR="00286CA7" w:rsidRPr="00667BA6" w:rsidRDefault="00286CA7" w:rsidP="002A720F">
      <w:pPr>
        <w:pStyle w:val="a5"/>
        <w:ind w:leftChars="335" w:left="804" w:firstLineChars="0" w:firstLine="0"/>
        <w:jc w:val="both"/>
        <w:rPr>
          <w:rFonts w:eastAsia="標楷體"/>
        </w:rPr>
      </w:pPr>
      <w:r w:rsidRPr="00667BA6">
        <w:rPr>
          <w:rFonts w:eastAsia="標楷體" w:hint="eastAsia"/>
        </w:rPr>
        <w:t>云何不善聚？不善聚者，所謂五蓋，是為正說。所以者何？純一逸滿不善聚者，所謂五蓋。何等為五？謂</w:t>
      </w:r>
      <w:r w:rsidRPr="00667BA6">
        <w:rPr>
          <w:rFonts w:eastAsia="標楷體" w:hint="eastAsia"/>
          <w:b/>
        </w:rPr>
        <w:t>貪欲蓋、瞋恚蓋、睡眠蓋、掉悔蓋、疑蓋。</w:t>
      </w:r>
    </w:p>
    <w:p w:rsidR="00286CA7" w:rsidRPr="00667BA6" w:rsidRDefault="00286CA7" w:rsidP="002A720F">
      <w:pPr>
        <w:pStyle w:val="a5"/>
        <w:ind w:leftChars="105" w:left="791" w:hangingChars="245" w:hanging="539"/>
        <w:jc w:val="both"/>
        <w:rPr>
          <w:rFonts w:cs="Times New Roman"/>
        </w:rPr>
      </w:pPr>
      <w:r w:rsidRPr="00667BA6">
        <w:rPr>
          <w:rFonts w:cs="Times New Roman" w:hint="eastAsia"/>
        </w:rPr>
        <w:t>（</w:t>
      </w:r>
      <w:r w:rsidRPr="00667BA6">
        <w:rPr>
          <w:rFonts w:cs="Times New Roman" w:hint="eastAsia"/>
        </w:rPr>
        <w:t>2</w:t>
      </w:r>
      <w:r w:rsidRPr="00667BA6">
        <w:rPr>
          <w:rFonts w:cs="Times New Roman" w:hint="eastAsia"/>
        </w:rPr>
        <w:t>）</w:t>
      </w:r>
      <w:r w:rsidRPr="00667BA6">
        <w:rPr>
          <w:rFonts w:cs="Times New Roman"/>
        </w:rPr>
        <w:t>《增壹阿含經》卷</w:t>
      </w:r>
      <w:r w:rsidRPr="00667BA6">
        <w:rPr>
          <w:rFonts w:cs="Times New Roman"/>
        </w:rPr>
        <w:t>24</w:t>
      </w:r>
      <w:r w:rsidRPr="00667BA6">
        <w:rPr>
          <w:rFonts w:cs="Times New Roman"/>
        </w:rPr>
        <w:t>〈</w:t>
      </w:r>
      <w:r w:rsidRPr="00667BA6">
        <w:rPr>
          <w:rFonts w:cs="Times New Roman"/>
        </w:rPr>
        <w:t>32</w:t>
      </w:r>
      <w:r w:rsidRPr="00667BA6">
        <w:rPr>
          <w:rFonts w:cs="Times New Roman"/>
        </w:rPr>
        <w:t>善聚品〉</w:t>
      </w:r>
      <w:r w:rsidRPr="00667BA6">
        <w:rPr>
          <w:rFonts w:cs="Times New Roman" w:hint="eastAsia"/>
        </w:rPr>
        <w:t>（</w:t>
      </w:r>
      <w:r w:rsidRPr="00667BA6">
        <w:rPr>
          <w:rFonts w:cs="Times New Roman" w:hint="eastAsia"/>
        </w:rPr>
        <w:t>2</w:t>
      </w:r>
      <w:r w:rsidRPr="00667BA6">
        <w:rPr>
          <w:rFonts w:cs="Times New Roman" w:hint="eastAsia"/>
        </w:rPr>
        <w:t>）（</w:t>
      </w:r>
      <w:r w:rsidRPr="00667BA6">
        <w:rPr>
          <w:rFonts w:cs="Times New Roman"/>
        </w:rPr>
        <w:t>大正</w:t>
      </w:r>
      <w:r w:rsidRPr="00667BA6">
        <w:rPr>
          <w:rFonts w:cs="Times New Roman"/>
        </w:rPr>
        <w:t>2</w:t>
      </w:r>
      <w:r w:rsidRPr="00667BA6">
        <w:rPr>
          <w:rFonts w:cs="Times New Roman"/>
        </w:rPr>
        <w:t>，</w:t>
      </w:r>
      <w:r w:rsidRPr="00667BA6">
        <w:rPr>
          <w:rFonts w:cs="Times New Roman"/>
        </w:rPr>
        <w:t>674a14-17</w:t>
      </w:r>
      <w:r w:rsidRPr="00667BA6">
        <w:rPr>
          <w:rFonts w:cs="Times New Roman" w:hint="eastAsia"/>
        </w:rPr>
        <w:t>）</w:t>
      </w:r>
      <w:r w:rsidRPr="00667BA6">
        <w:rPr>
          <w:rFonts w:cs="Times New Roman"/>
        </w:rPr>
        <w:t>：</w:t>
      </w:r>
    </w:p>
    <w:p w:rsidR="00286CA7" w:rsidRPr="00667BA6" w:rsidRDefault="00286CA7" w:rsidP="002A720F">
      <w:pPr>
        <w:pStyle w:val="a5"/>
        <w:ind w:leftChars="335" w:left="804" w:firstLineChars="0" w:firstLine="0"/>
        <w:jc w:val="both"/>
        <w:rPr>
          <w:rFonts w:eastAsia="標楷體"/>
          <w:b/>
        </w:rPr>
      </w:pPr>
      <w:r w:rsidRPr="00667BA6">
        <w:rPr>
          <w:rFonts w:eastAsia="標楷體"/>
        </w:rPr>
        <w:t>彼云何名為不善聚？所謂五蓋。云何為五？</w:t>
      </w:r>
      <w:r w:rsidRPr="00667BA6">
        <w:rPr>
          <w:rFonts w:eastAsia="標楷體"/>
          <w:b/>
        </w:rPr>
        <w:t>貪欲蓋、瞋恚蓋、睡眠蓋、調戲蓋、疑蓋，是謂名為五蓋。</w:t>
      </w:r>
    </w:p>
  </w:footnote>
  <w:footnote w:id="88">
    <w:p w:rsidR="00286CA7" w:rsidRPr="00667BA6" w:rsidRDefault="00286CA7" w:rsidP="002A720F">
      <w:pPr>
        <w:pStyle w:val="a5"/>
        <w:ind w:left="253" w:hangingChars="115" w:hanging="253"/>
        <w:jc w:val="both"/>
      </w:pPr>
      <w:r w:rsidRPr="00667BA6">
        <w:rPr>
          <w:rStyle w:val="a6"/>
        </w:rPr>
        <w:footnoteRef/>
      </w:r>
      <w:r w:rsidRPr="00667BA6">
        <w:rPr>
          <w:rFonts w:cs="Times New Roman" w:hint="eastAsia"/>
        </w:rPr>
        <w:t xml:space="preserve"> </w:t>
      </w:r>
      <w:r w:rsidRPr="00667BA6">
        <w:t>災疫</w:t>
      </w:r>
      <w:r w:rsidRPr="00667BA6">
        <w:rPr>
          <w:rFonts w:cs="Times New Roman"/>
        </w:rPr>
        <w:t>：指疫癘這種災禍。（《漢語大詞典》</w:t>
      </w:r>
      <w:r w:rsidRPr="00667BA6">
        <w:rPr>
          <w:rFonts w:cs="Times New Roman" w:hint="eastAsia"/>
        </w:rPr>
        <w:t>（七）</w:t>
      </w:r>
      <w:r w:rsidRPr="00667BA6">
        <w:rPr>
          <w:rFonts w:cs="Times New Roman"/>
        </w:rPr>
        <w:t>，</w:t>
      </w:r>
      <w:r w:rsidRPr="00667BA6">
        <w:rPr>
          <w:rFonts w:cs="Times New Roman"/>
        </w:rPr>
        <w:t>p.33</w:t>
      </w:r>
      <w:r w:rsidRPr="00667BA6">
        <w:rPr>
          <w:rFonts w:cs="Times New Roman"/>
        </w:rPr>
        <w:t>）</w:t>
      </w:r>
    </w:p>
  </w:footnote>
  <w:footnote w:id="89">
    <w:p w:rsidR="00286CA7" w:rsidRPr="00667BA6" w:rsidRDefault="00286CA7" w:rsidP="002A720F">
      <w:pPr>
        <w:pStyle w:val="a5"/>
        <w:ind w:left="253" w:hangingChars="115" w:hanging="253"/>
        <w:jc w:val="both"/>
      </w:pPr>
      <w:r w:rsidRPr="00667BA6">
        <w:rPr>
          <w:rStyle w:val="a6"/>
        </w:rPr>
        <w:footnoteRef/>
      </w:r>
      <w:r w:rsidRPr="00667BA6">
        <w:rPr>
          <w:rFonts w:cs="Times New Roman" w:hint="eastAsia"/>
        </w:rPr>
        <w:t xml:space="preserve"> </w:t>
      </w:r>
      <w:r w:rsidRPr="00667BA6">
        <w:rPr>
          <w:rFonts w:cs="Times New Roman"/>
        </w:rPr>
        <w:t>反逆</w:t>
      </w:r>
      <w:r w:rsidRPr="00667BA6">
        <w:rPr>
          <w:rFonts w:cs="Times New Roman" w:hint="eastAsia"/>
        </w:rPr>
        <w:t>：</w:t>
      </w:r>
      <w:r w:rsidRPr="00667BA6">
        <w:rPr>
          <w:rFonts w:cs="Times New Roman"/>
        </w:rPr>
        <w:t>2.</w:t>
      </w:r>
      <w:r w:rsidRPr="00667BA6">
        <w:rPr>
          <w:rFonts w:cs="Times New Roman"/>
        </w:rPr>
        <w:t>叛逆，謀反。（《漢語大詞典》</w:t>
      </w:r>
      <w:r w:rsidRPr="00667BA6">
        <w:rPr>
          <w:rFonts w:cs="Times New Roman" w:hint="eastAsia"/>
        </w:rPr>
        <w:t>（二）</w:t>
      </w:r>
      <w:r w:rsidRPr="00667BA6">
        <w:rPr>
          <w:rFonts w:cs="Times New Roman"/>
        </w:rPr>
        <w:t>，</w:t>
      </w:r>
      <w:r w:rsidRPr="00667BA6">
        <w:rPr>
          <w:rFonts w:cs="Times New Roman"/>
        </w:rPr>
        <w:t>p.862</w:t>
      </w:r>
      <w:r w:rsidRPr="00667BA6">
        <w:rPr>
          <w:rFonts w:cs="Times New Roman"/>
        </w:rPr>
        <w:t>）</w:t>
      </w:r>
    </w:p>
  </w:footnote>
  <w:footnote w:id="90">
    <w:p w:rsidR="00286CA7" w:rsidRPr="00667BA6" w:rsidRDefault="00286CA7" w:rsidP="002A720F">
      <w:pPr>
        <w:pStyle w:val="a5"/>
        <w:ind w:left="253" w:hangingChars="115" w:hanging="253"/>
        <w:jc w:val="both"/>
      </w:pPr>
      <w:r w:rsidRPr="00667BA6">
        <w:rPr>
          <w:rStyle w:val="a6"/>
          <w:rFonts w:cs="Times New Roman"/>
        </w:rPr>
        <w:footnoteRef/>
      </w:r>
      <w:r w:rsidRPr="00667BA6">
        <w:rPr>
          <w:rFonts w:cs="Times New Roman" w:hint="eastAsia"/>
        </w:rPr>
        <w:t xml:space="preserve"> </w:t>
      </w:r>
      <w:r w:rsidRPr="00667BA6">
        <w:rPr>
          <w:rFonts w:hint="eastAsia"/>
        </w:rPr>
        <w:t>外＋（多）【宋】【元】【明】【宮】。</w:t>
      </w:r>
      <w:r w:rsidRPr="00667BA6">
        <w:t>（大正</w:t>
      </w:r>
      <w:r w:rsidRPr="00667BA6">
        <w:rPr>
          <w:rFonts w:cs="Times New Roman"/>
        </w:rPr>
        <w:t>26</w:t>
      </w:r>
      <w:r w:rsidRPr="00667BA6">
        <w:t>，</w:t>
      </w:r>
      <w:r w:rsidRPr="00667BA6">
        <w:rPr>
          <w:rFonts w:cs="Times New Roman" w:hint="eastAsia"/>
        </w:rPr>
        <w:t>31</w:t>
      </w:r>
      <w:r w:rsidRPr="00667BA6">
        <w:rPr>
          <w:rFonts w:cs="Times New Roman"/>
        </w:rPr>
        <w:t>d</w:t>
      </w:r>
      <w:r w:rsidRPr="00667BA6">
        <w:t>，</w:t>
      </w:r>
      <w:r w:rsidRPr="00667BA6">
        <w:rPr>
          <w:rFonts w:cs="Times New Roman"/>
        </w:rPr>
        <w:t>n.</w:t>
      </w:r>
      <w:r w:rsidRPr="00667BA6">
        <w:rPr>
          <w:rFonts w:cs="Times New Roman" w:hint="eastAsia"/>
        </w:rPr>
        <w:t>7</w:t>
      </w:r>
      <w:r w:rsidRPr="00667BA6">
        <w:t>）</w:t>
      </w:r>
    </w:p>
  </w:footnote>
  <w:footnote w:id="91">
    <w:p w:rsidR="00286CA7" w:rsidRPr="00667BA6" w:rsidRDefault="00286CA7" w:rsidP="002A720F">
      <w:pPr>
        <w:pStyle w:val="a5"/>
        <w:ind w:left="253" w:hangingChars="115" w:hanging="253"/>
        <w:jc w:val="both"/>
      </w:pPr>
      <w:r w:rsidRPr="00667BA6">
        <w:rPr>
          <w:rStyle w:val="a6"/>
          <w:rFonts w:cs="Times New Roman"/>
        </w:rPr>
        <w:footnoteRef/>
      </w:r>
      <w:r w:rsidRPr="00667BA6">
        <w:rPr>
          <w:rFonts w:cs="Times New Roman" w:hint="eastAsia"/>
        </w:rPr>
        <w:t xml:space="preserve"> </w:t>
      </w:r>
      <w:r w:rsidRPr="00667BA6">
        <w:rPr>
          <w:rFonts w:hint="eastAsia"/>
        </w:rPr>
        <w:t>亢旱：大旱。（《漢語大詞典》（二），</w:t>
      </w:r>
      <w:r w:rsidRPr="00667BA6">
        <w:rPr>
          <w:rFonts w:cs="Times New Roman" w:hint="eastAsia"/>
        </w:rPr>
        <w:t>p.300</w:t>
      </w:r>
      <w:r w:rsidRPr="00667BA6">
        <w:rPr>
          <w:rFonts w:hint="eastAsia"/>
        </w:rPr>
        <w:t>）</w:t>
      </w:r>
    </w:p>
  </w:footnote>
  <w:footnote w:id="92">
    <w:p w:rsidR="00286CA7" w:rsidRPr="00667BA6" w:rsidRDefault="00286CA7" w:rsidP="002A720F">
      <w:pPr>
        <w:pStyle w:val="a5"/>
        <w:ind w:left="253" w:hangingChars="115" w:hanging="253"/>
        <w:jc w:val="both"/>
        <w:rPr>
          <w:rFonts w:cs="Times New Roman"/>
        </w:rPr>
      </w:pPr>
      <w:r w:rsidRPr="00667BA6">
        <w:rPr>
          <w:rStyle w:val="a6"/>
        </w:rPr>
        <w:footnoteRef/>
      </w:r>
      <w:r w:rsidRPr="00667BA6">
        <w:rPr>
          <w:rFonts w:cs="Times New Roman" w:hint="eastAsia"/>
        </w:rPr>
        <w:t xml:space="preserve"> </w:t>
      </w:r>
      <w:r w:rsidRPr="00667BA6">
        <w:rPr>
          <w:rFonts w:cs="Times New Roman"/>
        </w:rPr>
        <w:t>《大智度論》卷</w:t>
      </w:r>
      <w:r w:rsidRPr="00667BA6">
        <w:rPr>
          <w:rFonts w:cs="Times New Roman"/>
        </w:rPr>
        <w:t>25</w:t>
      </w:r>
      <w:r w:rsidRPr="00667BA6">
        <w:rPr>
          <w:rFonts w:cs="Times New Roman"/>
        </w:rPr>
        <w:t>〈</w:t>
      </w:r>
      <w:r w:rsidRPr="00667BA6">
        <w:rPr>
          <w:rFonts w:cs="Times New Roman"/>
        </w:rPr>
        <w:t>1</w:t>
      </w:r>
      <w:r w:rsidRPr="00667BA6">
        <w:rPr>
          <w:rFonts w:cs="Times New Roman"/>
        </w:rPr>
        <w:t>序品〉</w:t>
      </w:r>
      <w:r w:rsidRPr="00667BA6">
        <w:rPr>
          <w:rFonts w:cs="Times New Roman" w:hint="eastAsia"/>
        </w:rPr>
        <w:t>（</w:t>
      </w:r>
      <w:r w:rsidRPr="00667BA6">
        <w:rPr>
          <w:rFonts w:cs="Times New Roman"/>
        </w:rPr>
        <w:t>大正</w:t>
      </w:r>
      <w:r w:rsidRPr="00667BA6">
        <w:rPr>
          <w:rFonts w:cs="Times New Roman"/>
        </w:rPr>
        <w:t>25</w:t>
      </w:r>
      <w:r w:rsidRPr="00667BA6">
        <w:rPr>
          <w:rFonts w:cs="Times New Roman"/>
        </w:rPr>
        <w:t>，</w:t>
      </w:r>
      <w:r w:rsidRPr="00667BA6">
        <w:rPr>
          <w:rFonts w:cs="Times New Roman"/>
        </w:rPr>
        <w:t>243a12-13</w:t>
      </w:r>
      <w:r w:rsidRPr="00667BA6">
        <w:rPr>
          <w:rFonts w:cs="Times New Roman" w:hint="eastAsia"/>
        </w:rPr>
        <w:t>）</w:t>
      </w:r>
      <w:r w:rsidRPr="00667BA6">
        <w:rPr>
          <w:rFonts w:cs="Times New Roman"/>
        </w:rPr>
        <w:t>：</w:t>
      </w:r>
    </w:p>
    <w:p w:rsidR="00286CA7" w:rsidRPr="00667BA6" w:rsidRDefault="00286CA7" w:rsidP="002A720F">
      <w:pPr>
        <w:pStyle w:val="a5"/>
        <w:ind w:leftChars="105" w:left="252" w:firstLineChars="0" w:firstLine="0"/>
        <w:jc w:val="both"/>
      </w:pPr>
      <w:r w:rsidRPr="00667BA6">
        <w:rPr>
          <w:rFonts w:eastAsia="標楷體" w:cs="Times New Roman"/>
          <w:b/>
        </w:rPr>
        <w:t>惡色</w:t>
      </w:r>
      <w:r w:rsidRPr="00667BA6">
        <w:rPr>
          <w:rFonts w:eastAsia="標楷體" w:cs="Times New Roman"/>
        </w:rPr>
        <w:t>者，有人身色枯乾羸瘦，人不喜見；若在大眾，則亦有畏。</w:t>
      </w:r>
    </w:p>
  </w:footnote>
  <w:footnote w:id="93">
    <w:p w:rsidR="00286CA7" w:rsidRPr="00667BA6" w:rsidRDefault="00286CA7" w:rsidP="002A720F">
      <w:pPr>
        <w:pStyle w:val="a5"/>
        <w:ind w:left="253" w:hangingChars="115" w:hanging="253"/>
        <w:jc w:val="both"/>
      </w:pPr>
      <w:r w:rsidRPr="00667BA6">
        <w:rPr>
          <w:rStyle w:val="a6"/>
          <w:rFonts w:cs="Times New Roman"/>
        </w:rPr>
        <w:footnoteRef/>
      </w:r>
      <w:r w:rsidRPr="00667BA6">
        <w:rPr>
          <w:rFonts w:cs="Times New Roman" w:hint="eastAsia"/>
        </w:rPr>
        <w:t xml:space="preserve"> </w:t>
      </w:r>
      <w:r w:rsidRPr="00667BA6">
        <w:rPr>
          <w:rFonts w:hint="eastAsia"/>
        </w:rPr>
        <w:t>膽幹：膽略和才幹。（《漢語大詞典》（六），</w:t>
      </w:r>
      <w:r w:rsidRPr="00667BA6">
        <w:rPr>
          <w:rFonts w:cs="Times New Roman" w:hint="eastAsia"/>
        </w:rPr>
        <w:t>p.1390</w:t>
      </w:r>
      <w:r w:rsidRPr="00667BA6">
        <w:rPr>
          <w:rFonts w:hint="eastAsia"/>
        </w:rPr>
        <w:t>）</w:t>
      </w:r>
    </w:p>
  </w:footnote>
  <w:footnote w:id="94">
    <w:p w:rsidR="00286CA7" w:rsidRPr="00667BA6" w:rsidRDefault="00286CA7" w:rsidP="002A720F">
      <w:pPr>
        <w:pStyle w:val="a5"/>
        <w:ind w:left="253" w:hangingChars="115" w:hanging="253"/>
        <w:jc w:val="both"/>
      </w:pPr>
      <w:r w:rsidRPr="00667BA6">
        <w:rPr>
          <w:rStyle w:val="a6"/>
          <w:rFonts w:cs="Times New Roman"/>
        </w:rPr>
        <w:footnoteRef/>
      </w:r>
      <w:r w:rsidRPr="00667BA6">
        <w:rPr>
          <w:rFonts w:cs="Times New Roman" w:hint="eastAsia"/>
        </w:rPr>
        <w:t xml:space="preserve"> </w:t>
      </w:r>
      <w:r w:rsidRPr="00667BA6">
        <w:rPr>
          <w:rFonts w:hint="eastAsia"/>
        </w:rPr>
        <w:t>儜（ㄋㄧㄥ</w:t>
      </w:r>
      <w:r w:rsidRPr="00667BA6">
        <w:rPr>
          <w:rFonts w:ascii="標楷體" w:eastAsia="標楷體" w:hAnsi="標楷體" w:hint="eastAsia"/>
        </w:rPr>
        <w:t>ˊ</w:t>
      </w:r>
      <w:r w:rsidRPr="00667BA6">
        <w:rPr>
          <w:rFonts w:hint="eastAsia"/>
        </w:rPr>
        <w:t>）劣：懦怯庸劣。（《漢語大詞典》（一），</w:t>
      </w:r>
      <w:r w:rsidRPr="00667BA6">
        <w:rPr>
          <w:rFonts w:cs="Times New Roman" w:hint="eastAsia"/>
        </w:rPr>
        <w:t>p.1719</w:t>
      </w:r>
      <w:r w:rsidRPr="00667BA6">
        <w:rPr>
          <w:rFonts w:hint="eastAsia"/>
        </w:rPr>
        <w:t>）</w:t>
      </w:r>
    </w:p>
  </w:footnote>
  <w:footnote w:id="95">
    <w:p w:rsidR="00286CA7" w:rsidRPr="00667BA6" w:rsidRDefault="00286CA7" w:rsidP="002A720F">
      <w:pPr>
        <w:pStyle w:val="a5"/>
        <w:ind w:left="253" w:hangingChars="115" w:hanging="253"/>
        <w:jc w:val="both"/>
      </w:pPr>
      <w:r w:rsidRPr="00667BA6">
        <w:rPr>
          <w:rStyle w:val="a6"/>
          <w:rFonts w:cs="Times New Roman"/>
        </w:rPr>
        <w:footnoteRef/>
      </w:r>
      <w:r w:rsidRPr="00667BA6">
        <w:rPr>
          <w:rFonts w:cs="Times New Roman" w:hint="eastAsia"/>
        </w:rPr>
        <w:t xml:space="preserve"> </w:t>
      </w:r>
      <w:r w:rsidRPr="00667BA6">
        <w:rPr>
          <w:rFonts w:cs="Times New Roman" w:hint="eastAsia"/>
        </w:rPr>
        <w:t>案：「</w:t>
      </w:r>
      <w:r w:rsidRPr="00667BA6">
        <w:rPr>
          <w:rFonts w:ascii="新細明體" w:hAnsi="新細明體" w:hint="eastAsia"/>
        </w:rPr>
        <w:t>僧佉」（</w:t>
      </w:r>
      <w:r w:rsidRPr="00667BA6">
        <w:rPr>
          <w:rFonts w:cs="Times New Roman"/>
          <w:lang w:val="zh-TW"/>
        </w:rPr>
        <w:t>S</w:t>
      </w:r>
      <w:r w:rsidRPr="00667BA6">
        <w:rPr>
          <w:rFonts w:cs="Times New Roman"/>
        </w:rPr>
        <w:t>āṃ</w:t>
      </w:r>
      <w:r w:rsidRPr="00667BA6">
        <w:rPr>
          <w:rFonts w:cs="Times New Roman"/>
          <w:lang w:val="zh-TW"/>
        </w:rPr>
        <w:t>khya</w:t>
      </w:r>
      <w:r w:rsidRPr="00667BA6">
        <w:rPr>
          <w:rFonts w:ascii="新細明體" w:hAnsi="新細明體" w:hint="eastAsia"/>
        </w:rPr>
        <w:t>），即</w:t>
      </w:r>
      <w:r w:rsidRPr="00667BA6">
        <w:rPr>
          <w:rFonts w:cs="Times New Roman" w:hint="eastAsia"/>
        </w:rPr>
        <w:t>數論學派。</w:t>
      </w:r>
    </w:p>
  </w:footnote>
  <w:footnote w:id="96">
    <w:p w:rsidR="00286CA7" w:rsidRPr="00667BA6" w:rsidRDefault="00286CA7" w:rsidP="002A720F">
      <w:pPr>
        <w:pStyle w:val="a5"/>
        <w:ind w:left="253" w:hangingChars="115" w:hanging="253"/>
        <w:jc w:val="both"/>
        <w:rPr>
          <w:rFonts w:ascii="細明體" w:eastAsia="細明體" w:hAnsi="MS Sans Serif"/>
        </w:rPr>
      </w:pPr>
      <w:r w:rsidRPr="00667BA6">
        <w:rPr>
          <w:rStyle w:val="a6"/>
          <w:rFonts w:cs="Times New Roman"/>
        </w:rPr>
        <w:footnoteRef/>
      </w:r>
      <w:r w:rsidRPr="00667BA6">
        <w:rPr>
          <w:rFonts w:cs="Times New Roman" w:hint="eastAsia"/>
        </w:rPr>
        <w:t xml:space="preserve"> </w:t>
      </w:r>
      <w:r w:rsidRPr="00667BA6">
        <w:rPr>
          <w:rFonts w:cs="Times New Roman" w:hint="eastAsia"/>
        </w:rPr>
        <w:t>案：「</w:t>
      </w:r>
      <w:r w:rsidRPr="00667BA6">
        <w:rPr>
          <w:rFonts w:ascii="新細明體" w:hAnsi="新細明體" w:hint="eastAsia"/>
        </w:rPr>
        <w:t>榆伽」</w:t>
      </w:r>
      <w:r w:rsidRPr="00667BA6">
        <w:rPr>
          <w:rFonts w:hint="eastAsia"/>
        </w:rPr>
        <w:t>（</w:t>
      </w:r>
      <w:r w:rsidRPr="00667BA6">
        <w:rPr>
          <w:rFonts w:eastAsia="細明體" w:cs="Times New Roman"/>
        </w:rPr>
        <w:t>yoga</w:t>
      </w:r>
      <w:r w:rsidRPr="00667BA6">
        <w:rPr>
          <w:rFonts w:hint="eastAsia"/>
        </w:rPr>
        <w:t>），同「</w:t>
      </w:r>
      <w:r w:rsidRPr="00667BA6">
        <w:rPr>
          <w:rFonts w:ascii="細明體" w:eastAsia="細明體" w:hAnsi="MS Sans Serif" w:hint="eastAsia"/>
        </w:rPr>
        <w:t>瑜伽</w:t>
      </w:r>
      <w:r w:rsidRPr="00667BA6">
        <w:rPr>
          <w:rFonts w:hint="eastAsia"/>
        </w:rPr>
        <w:t>」，</w:t>
      </w:r>
      <w:r w:rsidRPr="00667BA6">
        <w:rPr>
          <w:rFonts w:ascii="細明體" w:eastAsia="細明體" w:hAnsi="MS Sans Serif" w:hint="eastAsia"/>
        </w:rPr>
        <w:t>為印度六派哲學之一。</w:t>
      </w:r>
    </w:p>
  </w:footnote>
  <w:footnote w:id="97">
    <w:p w:rsidR="00286CA7" w:rsidRPr="00667BA6" w:rsidRDefault="00286CA7" w:rsidP="002A720F">
      <w:pPr>
        <w:pStyle w:val="a5"/>
        <w:ind w:left="253" w:hangingChars="115" w:hanging="253"/>
        <w:jc w:val="both"/>
      </w:pPr>
      <w:r w:rsidRPr="00667BA6">
        <w:rPr>
          <w:rStyle w:val="a6"/>
          <w:rFonts w:cs="Times New Roman"/>
        </w:rPr>
        <w:footnoteRef/>
      </w:r>
      <w:r w:rsidRPr="00667BA6">
        <w:rPr>
          <w:rFonts w:cs="Times New Roman" w:hint="eastAsia"/>
        </w:rPr>
        <w:t xml:space="preserve"> </w:t>
      </w:r>
      <w:r w:rsidRPr="00667BA6">
        <w:rPr>
          <w:rFonts w:cs="Times New Roman" w:hint="eastAsia"/>
        </w:rPr>
        <w:t>案：「</w:t>
      </w:r>
      <w:r w:rsidRPr="00667BA6">
        <w:rPr>
          <w:rFonts w:hint="eastAsia"/>
        </w:rPr>
        <w:t>憂樓迦王」（</w:t>
      </w:r>
      <w:r w:rsidRPr="00667BA6">
        <w:rPr>
          <w:rFonts w:cs="Times New Roman"/>
        </w:rPr>
        <w:t>Ulūka</w:t>
      </w:r>
      <w:r w:rsidRPr="00667BA6">
        <w:rPr>
          <w:rFonts w:hint="eastAsia"/>
        </w:rPr>
        <w:t>），又作「優樓佉、</w:t>
      </w:r>
      <w:r w:rsidRPr="00667BA6">
        <w:rPr>
          <w:rFonts w:ascii="Diacritic" w:hAnsi="Diacritic" w:hint="eastAsia"/>
        </w:rPr>
        <w:t>優樓迦</w:t>
      </w:r>
      <w:r w:rsidRPr="00667BA6">
        <w:rPr>
          <w:rFonts w:hint="eastAsia"/>
        </w:rPr>
        <w:t>」，印度六派哲學中勝論派之創始者。</w:t>
      </w:r>
    </w:p>
  </w:footnote>
  <w:footnote w:id="98">
    <w:p w:rsidR="00286CA7" w:rsidRPr="00667BA6" w:rsidRDefault="00286CA7" w:rsidP="002A720F">
      <w:pPr>
        <w:pStyle w:val="a5"/>
        <w:ind w:left="253" w:hangingChars="115" w:hanging="253"/>
        <w:jc w:val="both"/>
      </w:pPr>
      <w:r w:rsidRPr="00667BA6">
        <w:rPr>
          <w:rStyle w:val="a6"/>
          <w:rFonts w:cs="Times New Roman"/>
        </w:rPr>
        <w:footnoteRef/>
      </w:r>
      <w:r w:rsidRPr="00667BA6">
        <w:rPr>
          <w:rFonts w:hint="eastAsia"/>
        </w:rPr>
        <w:t xml:space="preserve"> </w:t>
      </w:r>
      <w:r w:rsidRPr="00667BA6">
        <w:rPr>
          <w:rFonts w:hAnsi="新細明體" w:cs="Times New Roman" w:hint="eastAsia"/>
        </w:rPr>
        <w:t>參見</w:t>
      </w:r>
      <w:r w:rsidRPr="00667BA6">
        <w:rPr>
          <w:rFonts w:hint="eastAsia"/>
        </w:rPr>
        <w:t>《佛所行讚》卷</w:t>
      </w:r>
      <w:r w:rsidRPr="00667BA6">
        <w:rPr>
          <w:rFonts w:hint="eastAsia"/>
        </w:rPr>
        <w:t>5</w:t>
      </w:r>
      <w:r w:rsidRPr="00667BA6">
        <w:rPr>
          <w:rFonts w:hint="eastAsia"/>
        </w:rPr>
        <w:t>〈</w:t>
      </w:r>
      <w:r w:rsidRPr="00667BA6">
        <w:rPr>
          <w:rFonts w:hint="eastAsia"/>
        </w:rPr>
        <w:t>28</w:t>
      </w:r>
      <w:r w:rsidRPr="00667BA6">
        <w:rPr>
          <w:rFonts w:hint="eastAsia"/>
        </w:rPr>
        <w:t>分舍利品〉（大正</w:t>
      </w:r>
      <w:r w:rsidRPr="00667BA6">
        <w:t>4</w:t>
      </w:r>
      <w:r w:rsidRPr="00667BA6">
        <w:rPr>
          <w:rFonts w:hint="eastAsia"/>
        </w:rPr>
        <w:t>，</w:t>
      </w:r>
      <w:r w:rsidRPr="00667BA6">
        <w:rPr>
          <w:rFonts w:hint="eastAsia"/>
        </w:rPr>
        <w:t>5</w:t>
      </w:r>
      <w:r w:rsidRPr="00667BA6">
        <w:t>3a7-11</w:t>
      </w:r>
      <w:r w:rsidRPr="00667BA6">
        <w:rPr>
          <w:rFonts w:hint="eastAsia"/>
        </w:rPr>
        <w:t>）：</w:t>
      </w:r>
    </w:p>
    <w:p w:rsidR="00286CA7" w:rsidRPr="00667BA6" w:rsidRDefault="00286CA7" w:rsidP="002A720F">
      <w:pPr>
        <w:pStyle w:val="a5"/>
        <w:ind w:leftChars="105" w:left="252" w:firstLineChars="0" w:firstLine="0"/>
        <w:jc w:val="both"/>
        <w:rPr>
          <w:rFonts w:eastAsia="標楷體"/>
        </w:rPr>
      </w:pPr>
      <w:r w:rsidRPr="00667BA6">
        <w:rPr>
          <w:rFonts w:eastAsia="標楷體" w:hint="eastAsia"/>
        </w:rPr>
        <w:t>古昔有勝王，名</w:t>
      </w:r>
      <w:r w:rsidRPr="00667BA6">
        <w:rPr>
          <w:rFonts w:eastAsia="標楷體" w:hint="eastAsia"/>
          <w:b/>
        </w:rPr>
        <w:t>迦蘭陀摩</w:t>
      </w:r>
      <w:r w:rsidRPr="00667BA6">
        <w:rPr>
          <w:rFonts w:eastAsia="標楷體" w:hint="eastAsia"/>
        </w:rPr>
        <w:t>，端坐起慈心，能伏大怨敵。</w:t>
      </w:r>
    </w:p>
    <w:p w:rsidR="00286CA7" w:rsidRPr="00667BA6" w:rsidRDefault="00286CA7" w:rsidP="002A720F">
      <w:pPr>
        <w:pStyle w:val="a5"/>
        <w:ind w:leftChars="105" w:left="252" w:firstLineChars="0" w:firstLine="0"/>
        <w:jc w:val="both"/>
      </w:pPr>
      <w:r w:rsidRPr="00667BA6">
        <w:rPr>
          <w:rFonts w:eastAsia="標楷體" w:hint="eastAsia"/>
        </w:rPr>
        <w:t>雖王四天下，名稱財利豐，終歸亦皆盡，如牛飲飽歸。</w:t>
      </w:r>
    </w:p>
  </w:footnote>
  <w:footnote w:id="99">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緣＝經【宋】【元】【宮】。</w:t>
      </w:r>
      <w:r w:rsidRPr="00667BA6">
        <w:t>（大正</w:t>
      </w:r>
      <w:r w:rsidRPr="00667BA6">
        <w:rPr>
          <w:rFonts w:cs="Times New Roman"/>
        </w:rPr>
        <w:t>26</w:t>
      </w:r>
      <w:r w:rsidRPr="00667BA6">
        <w:t>，</w:t>
      </w:r>
      <w:r w:rsidRPr="00667BA6">
        <w:rPr>
          <w:rFonts w:cs="Times New Roman" w:hint="eastAsia"/>
        </w:rPr>
        <w:t>31</w:t>
      </w:r>
      <w:r w:rsidRPr="00667BA6">
        <w:rPr>
          <w:rFonts w:cs="Times New Roman"/>
        </w:rPr>
        <w:t>d</w:t>
      </w:r>
      <w:r w:rsidRPr="00667BA6">
        <w:t>，</w:t>
      </w:r>
      <w:r w:rsidRPr="00667BA6">
        <w:rPr>
          <w:rFonts w:cs="Times New Roman"/>
        </w:rPr>
        <w:t>n.</w:t>
      </w:r>
      <w:r w:rsidRPr="00667BA6">
        <w:rPr>
          <w:rFonts w:cs="Times New Roman" w:hint="eastAsia"/>
        </w:rPr>
        <w:t>10</w:t>
      </w:r>
      <w:r w:rsidRPr="00667BA6">
        <w:t>）</w:t>
      </w:r>
    </w:p>
  </w:footnote>
  <w:footnote w:id="100">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頗羅墮：</w:t>
      </w:r>
      <w:r w:rsidRPr="00667BA6">
        <w:t>梵名</w:t>
      </w:r>
      <w:bookmarkStart w:id="0" w:name="bharadvaja"/>
      <w:r w:rsidRPr="00667BA6">
        <w:rPr>
          <w:rFonts w:cs="Times New Roman"/>
        </w:rPr>
        <w:t>Bharadv</w:t>
      </w:r>
      <w:r w:rsidRPr="00667BA6">
        <w:rPr>
          <w:rFonts w:eastAsia="hzk1 ys" w:cs="Times New Roman"/>
        </w:rPr>
        <w:t>ā</w:t>
      </w:r>
      <w:r w:rsidRPr="00667BA6">
        <w:rPr>
          <w:rFonts w:cs="Times New Roman"/>
        </w:rPr>
        <w:t>ja</w:t>
      </w:r>
      <w:bookmarkEnd w:id="0"/>
      <w:r w:rsidRPr="00667BA6">
        <w:t>。為印度古代婆羅門六姓之一，或婆羅門十八姓之一。意譯利根仙人、辯才、滿、滿正。又作頗羅吒。</w:t>
      </w:r>
      <w:r w:rsidRPr="00667BA6">
        <w:rPr>
          <w:rFonts w:hint="eastAsia"/>
        </w:rPr>
        <w:t>（《佛光大辭典》（六），</w:t>
      </w:r>
      <w:r w:rsidRPr="00667BA6">
        <w:rPr>
          <w:rFonts w:cs="Times New Roman" w:hint="eastAsia"/>
        </w:rPr>
        <w:t>p.5949</w:t>
      </w:r>
      <w:r w:rsidRPr="00667BA6">
        <w:rPr>
          <w:rFonts w:cs="Times New Roman"/>
        </w:rPr>
        <w:t>.2</w:t>
      </w:r>
      <w:r w:rsidRPr="00667BA6">
        <w:rPr>
          <w:rFonts w:hint="eastAsia"/>
        </w:rPr>
        <w:t>）</w:t>
      </w:r>
    </w:p>
  </w:footnote>
  <w:footnote w:id="101">
    <w:p w:rsidR="00286CA7" w:rsidRPr="00667BA6" w:rsidRDefault="00286CA7" w:rsidP="002A720F">
      <w:pPr>
        <w:pStyle w:val="a5"/>
        <w:ind w:left="869" w:hangingChars="395" w:hanging="869"/>
        <w:jc w:val="both"/>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w:t>
      </w:r>
      <w:r w:rsidRPr="00667BA6">
        <w:rPr>
          <w:rFonts w:ascii="新細明體" w:hAnsi="新細明體" w:cs="Gandhari Unicode"/>
        </w:rPr>
        <w:t>韋</w:t>
      </w:r>
      <w:r w:rsidRPr="00667BA6">
        <w:rPr>
          <w:rFonts w:ascii="新細明體" w:hAnsi="新細明體" w:cs="Gandhari Unicode" w:hint="eastAsia"/>
        </w:rPr>
        <w:t>（</w:t>
      </w:r>
      <w:r w:rsidRPr="00667BA6">
        <w:rPr>
          <w:rFonts w:ascii="新細明體" w:eastAsia="標楷體" w:hAnsi="新細明體" w:cs="Gandhari Unicode" w:hint="eastAsia"/>
        </w:rPr>
        <w:t>ㄨ</w:t>
      </w:r>
      <w:r w:rsidRPr="00667BA6">
        <w:rPr>
          <w:rFonts w:ascii="標楷體" w:eastAsia="標楷體" w:hAnsi="新細明體" w:cs="Gandhari Unicode" w:hint="eastAsia"/>
        </w:rPr>
        <w:t>ㄟˊ</w:t>
      </w:r>
      <w:r w:rsidRPr="00667BA6">
        <w:rPr>
          <w:rFonts w:ascii="新細明體" w:hAnsi="新細明體" w:cs="Gandhari Unicode" w:hint="eastAsia"/>
        </w:rPr>
        <w:t>）：</w:t>
      </w:r>
      <w:r w:rsidRPr="00667BA6">
        <w:rPr>
          <w:rFonts w:hint="eastAsia"/>
        </w:rPr>
        <w:t>2.</w:t>
      </w:r>
      <w:r w:rsidRPr="00667BA6">
        <w:rPr>
          <w:rFonts w:hint="eastAsia"/>
        </w:rPr>
        <w:t>皮繩。</w:t>
      </w:r>
      <w:r w:rsidRPr="00667BA6">
        <w:rPr>
          <w:rFonts w:ascii="新細明體" w:hAnsi="新細明體" w:cs="新細明體" w:hint="eastAsia"/>
        </w:rPr>
        <w:t>（</w:t>
      </w:r>
      <w:r w:rsidRPr="00667BA6">
        <w:rPr>
          <w:rFonts w:hint="eastAsia"/>
        </w:rPr>
        <w:t>《漢語大詞典》（十二），</w:t>
      </w:r>
      <w:r w:rsidRPr="00667BA6">
        <w:rPr>
          <w:rFonts w:cs="Times New Roman" w:hint="eastAsia"/>
        </w:rPr>
        <w:t>p.674</w:t>
      </w:r>
      <w:r w:rsidRPr="00667BA6">
        <w:rPr>
          <w:rFonts w:ascii="新細明體" w:hAnsi="新細明體" w:cs="新細明體" w:hint="eastAsia"/>
        </w:rPr>
        <w:t>）</w:t>
      </w:r>
    </w:p>
    <w:p w:rsidR="00286CA7" w:rsidRPr="00667BA6" w:rsidRDefault="00286CA7" w:rsidP="002A720F">
      <w:pPr>
        <w:pStyle w:val="a5"/>
        <w:ind w:leftChars="135" w:left="874" w:hangingChars="250" w:hanging="550"/>
        <w:jc w:val="both"/>
      </w:pPr>
      <w:r w:rsidRPr="00667BA6">
        <w:rPr>
          <w:rFonts w:hint="eastAsia"/>
        </w:rPr>
        <w:t>（</w:t>
      </w:r>
      <w:r w:rsidRPr="00667BA6">
        <w:rPr>
          <w:rFonts w:hint="eastAsia"/>
        </w:rPr>
        <w:t>2</w:t>
      </w:r>
      <w:r w:rsidRPr="00667BA6">
        <w:rPr>
          <w:rFonts w:hint="eastAsia"/>
        </w:rPr>
        <w:t>）</w:t>
      </w:r>
      <w:r w:rsidRPr="00667BA6">
        <w:rPr>
          <w:rFonts w:ascii="新細明體" w:hAnsi="新細明體" w:cs="Gandhari Unicode"/>
        </w:rPr>
        <w:t>索</w:t>
      </w:r>
      <w:r w:rsidRPr="00667BA6">
        <w:rPr>
          <w:rFonts w:cs="Gandhari Unicode" w:hint="eastAsia"/>
        </w:rPr>
        <w:t>：</w:t>
      </w:r>
      <w:r w:rsidRPr="00667BA6">
        <w:rPr>
          <w:rFonts w:cs="Gandhari Unicode" w:hint="eastAsia"/>
        </w:rPr>
        <w:t>1.</w:t>
      </w:r>
      <w:r w:rsidRPr="00667BA6">
        <w:rPr>
          <w:rFonts w:cs="Gandhari Unicode" w:hint="eastAsia"/>
        </w:rPr>
        <w:t>粗繩。泛指繩索。</w:t>
      </w:r>
      <w:r w:rsidRPr="00667BA6">
        <w:rPr>
          <w:rFonts w:ascii="新細明體" w:hAnsi="新細明體" w:cs="新細明體" w:hint="eastAsia"/>
        </w:rPr>
        <w:t>（</w:t>
      </w:r>
      <w:r w:rsidRPr="00667BA6">
        <w:rPr>
          <w:rFonts w:hint="eastAsia"/>
        </w:rPr>
        <w:t>《漢語大詞典》（九），</w:t>
      </w:r>
      <w:r w:rsidRPr="00667BA6">
        <w:rPr>
          <w:rFonts w:cs="Times New Roman" w:hint="eastAsia"/>
        </w:rPr>
        <w:t>p.746</w:t>
      </w:r>
      <w:r w:rsidRPr="00667BA6">
        <w:rPr>
          <w:rFonts w:ascii="新細明體" w:hAnsi="新細明體" w:cs="新細明體" w:hint="eastAsia"/>
        </w:rPr>
        <w:t>）</w:t>
      </w:r>
    </w:p>
  </w:footnote>
  <w:footnote w:id="102">
    <w:p w:rsidR="00286CA7" w:rsidRPr="00667BA6" w:rsidRDefault="00286CA7" w:rsidP="002A720F">
      <w:pPr>
        <w:pStyle w:val="a5"/>
        <w:tabs>
          <w:tab w:val="left" w:pos="6266"/>
        </w:tabs>
        <w:ind w:left="869" w:hangingChars="395" w:hanging="869"/>
        <w:jc w:val="both"/>
        <w:rPr>
          <w:rFonts w:ascii="新細明體" w:hAnsi="新細明體" w:cs="新細明體"/>
        </w:rPr>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w:t>
      </w:r>
      <w:r w:rsidRPr="00667BA6">
        <w:rPr>
          <w:rFonts w:hint="eastAsia"/>
        </w:rPr>
        <w:t>角鴟：鴟鵂的別名。其狀如鴟，頭有毛角，故稱。又稱貓頭鷹。</w:t>
      </w:r>
      <w:r w:rsidRPr="00667BA6">
        <w:rPr>
          <w:rFonts w:ascii="新細明體" w:hAnsi="新細明體" w:cs="新細明體" w:hint="eastAsia"/>
        </w:rPr>
        <w:t>（</w:t>
      </w:r>
      <w:r w:rsidRPr="00667BA6">
        <w:rPr>
          <w:rFonts w:hint="eastAsia"/>
        </w:rPr>
        <w:t>《漢語大詞典》（十），</w:t>
      </w:r>
      <w:r w:rsidRPr="00667BA6">
        <w:rPr>
          <w:rFonts w:cs="Times New Roman" w:hint="eastAsia"/>
        </w:rPr>
        <w:t>p.1353</w:t>
      </w:r>
      <w:r w:rsidRPr="00667BA6">
        <w:rPr>
          <w:rFonts w:ascii="新細明體" w:hAnsi="新細明體" w:cs="新細明體" w:hint="eastAsia"/>
        </w:rPr>
        <w:t>）</w:t>
      </w:r>
    </w:p>
    <w:p w:rsidR="00286CA7" w:rsidRPr="00667BA6" w:rsidRDefault="00286CA7" w:rsidP="002A720F">
      <w:pPr>
        <w:pStyle w:val="a5"/>
        <w:ind w:leftChars="135" w:left="874" w:hangingChars="250" w:hanging="550"/>
        <w:jc w:val="both"/>
      </w:pPr>
      <w:r w:rsidRPr="00667BA6">
        <w:rPr>
          <w:rFonts w:cs="Times New Roman" w:hint="eastAsia"/>
        </w:rPr>
        <w:t>（</w:t>
      </w:r>
      <w:r w:rsidRPr="00667BA6">
        <w:rPr>
          <w:rFonts w:cs="Times New Roman" w:hint="eastAsia"/>
        </w:rPr>
        <w:t>2</w:t>
      </w:r>
      <w:r w:rsidRPr="00667BA6">
        <w:rPr>
          <w:rFonts w:cs="Times New Roman" w:hint="eastAsia"/>
        </w:rPr>
        <w:t>）</w:t>
      </w:r>
      <w:r w:rsidRPr="00667BA6">
        <w:rPr>
          <w:rFonts w:hint="eastAsia"/>
        </w:rPr>
        <w:t>鴟（ㄔ）：</w:t>
      </w:r>
      <w:r w:rsidRPr="00667BA6">
        <w:rPr>
          <w:rFonts w:hint="eastAsia"/>
        </w:rPr>
        <w:t>1.</w:t>
      </w:r>
      <w:r w:rsidRPr="00667BA6">
        <w:rPr>
          <w:rFonts w:hint="eastAsia"/>
        </w:rPr>
        <w:t>鳶屬。鷂鷹。</w:t>
      </w:r>
      <w:r w:rsidRPr="00667BA6">
        <w:rPr>
          <w:rFonts w:hint="eastAsia"/>
        </w:rPr>
        <w:t>2.</w:t>
      </w:r>
      <w:r w:rsidRPr="00667BA6">
        <w:rPr>
          <w:rFonts w:hint="eastAsia"/>
        </w:rPr>
        <w:t>貓頭鷹的一種。</w:t>
      </w:r>
      <w:r w:rsidRPr="00667BA6">
        <w:rPr>
          <w:rFonts w:ascii="新細明體" w:hAnsi="新細明體" w:cs="新細明體" w:hint="eastAsia"/>
        </w:rPr>
        <w:t>（</w:t>
      </w:r>
      <w:r w:rsidRPr="00667BA6">
        <w:rPr>
          <w:rFonts w:hint="eastAsia"/>
        </w:rPr>
        <w:t>《漢語大詞典》（十二），</w:t>
      </w:r>
      <w:r w:rsidRPr="00667BA6">
        <w:rPr>
          <w:rFonts w:cs="Times New Roman" w:hint="eastAsia"/>
        </w:rPr>
        <w:t>p.1081</w:t>
      </w:r>
      <w:r w:rsidRPr="00667BA6">
        <w:rPr>
          <w:rFonts w:ascii="新細明體" w:hAnsi="新細明體" w:cs="新細明體" w:hint="eastAsia"/>
        </w:rPr>
        <w:t>）</w:t>
      </w:r>
    </w:p>
  </w:footnote>
  <w:footnote w:id="103">
    <w:p w:rsidR="00286CA7" w:rsidRPr="00667BA6" w:rsidRDefault="00286CA7" w:rsidP="002A720F">
      <w:pPr>
        <w:pStyle w:val="a5"/>
        <w:ind w:left="319" w:hangingChars="145" w:hanging="319"/>
        <w:jc w:val="both"/>
        <w:rPr>
          <w:rFonts w:cs="Times New Roman"/>
        </w:rPr>
      </w:pPr>
      <w:r w:rsidRPr="00667BA6">
        <w:rPr>
          <w:rStyle w:val="a6"/>
        </w:rPr>
        <w:footnoteRef/>
      </w:r>
      <w:r w:rsidRPr="00667BA6">
        <w:rPr>
          <w:rFonts w:cs="Times New Roman" w:hint="eastAsia"/>
        </w:rPr>
        <w:t xml:space="preserve"> </w:t>
      </w:r>
      <w:r w:rsidRPr="00667BA6">
        <w:rPr>
          <w:rFonts w:cs="Times New Roman"/>
        </w:rPr>
        <w:t>《四分律》卷</w:t>
      </w:r>
      <w:r w:rsidRPr="00667BA6">
        <w:rPr>
          <w:rFonts w:cs="Times New Roman"/>
        </w:rPr>
        <w:t>40</w:t>
      </w:r>
      <w:r w:rsidRPr="00667BA6">
        <w:rPr>
          <w:rFonts w:cs="Times New Roman" w:hint="eastAsia"/>
        </w:rPr>
        <w:t>（</w:t>
      </w:r>
      <w:r w:rsidRPr="00667BA6">
        <w:rPr>
          <w:rFonts w:cs="Times New Roman"/>
        </w:rPr>
        <w:t>大正</w:t>
      </w:r>
      <w:r w:rsidRPr="00667BA6">
        <w:rPr>
          <w:rFonts w:cs="Times New Roman"/>
        </w:rPr>
        <w:t>22</w:t>
      </w:r>
      <w:r w:rsidRPr="00667BA6">
        <w:rPr>
          <w:rFonts w:cs="Times New Roman"/>
        </w:rPr>
        <w:t>，</w:t>
      </w:r>
      <w:r w:rsidRPr="00667BA6">
        <w:rPr>
          <w:rFonts w:cs="Times New Roman"/>
        </w:rPr>
        <w:t>858b16-20</w:t>
      </w:r>
      <w:r w:rsidRPr="00667BA6">
        <w:rPr>
          <w:rFonts w:cs="Times New Roman" w:hint="eastAsia"/>
        </w:rPr>
        <w:t>）</w:t>
      </w:r>
      <w:r w:rsidRPr="00667BA6">
        <w:rPr>
          <w:rFonts w:cs="Times New Roman"/>
        </w:rPr>
        <w:t>：</w:t>
      </w:r>
    </w:p>
    <w:p w:rsidR="00286CA7" w:rsidRPr="00667BA6" w:rsidRDefault="00286CA7" w:rsidP="002A720F">
      <w:pPr>
        <w:pStyle w:val="a5"/>
        <w:ind w:leftChars="135" w:left="324" w:firstLineChars="0" w:firstLine="0"/>
        <w:jc w:val="both"/>
        <w:rPr>
          <w:rFonts w:eastAsia="標楷體" w:cs="Times New Roman"/>
        </w:rPr>
      </w:pPr>
      <w:r w:rsidRPr="00667BA6">
        <w:rPr>
          <w:rFonts w:ascii="Times Ext Roman" w:eastAsia="標楷體" w:hAnsi="Times Ext Roman" w:cs="Times Ext Roman"/>
        </w:rPr>
        <w:t>爾時比丘</w:t>
      </w:r>
      <w:r w:rsidRPr="00667BA6">
        <w:rPr>
          <w:rFonts w:eastAsia="標楷體" w:cs="Times New Roman"/>
        </w:rPr>
        <w:t>著</w:t>
      </w:r>
      <w:r w:rsidRPr="00667BA6">
        <w:rPr>
          <w:rFonts w:eastAsia="標楷體" w:cs="Times New Roman"/>
          <w:b/>
        </w:rPr>
        <w:t>草衣</w:t>
      </w:r>
      <w:r w:rsidRPr="00667BA6">
        <w:rPr>
          <w:rFonts w:eastAsia="標楷體" w:cs="Times New Roman"/>
        </w:rPr>
        <w:t>，往佛所白言：</w:t>
      </w:r>
      <w:r w:rsidRPr="00667BA6">
        <w:rPr>
          <w:rFonts w:eastAsia="標楷體" w:cs="Times New Roman" w:hint="eastAsia"/>
        </w:rPr>
        <w:t>「</w:t>
      </w:r>
      <w:r w:rsidRPr="00667BA6">
        <w:rPr>
          <w:rFonts w:eastAsia="標楷體" w:cs="Times New Roman"/>
        </w:rPr>
        <w:t>此是頭陀端嚴法，願佛聽。</w:t>
      </w:r>
      <w:r w:rsidRPr="00667BA6">
        <w:rPr>
          <w:rFonts w:eastAsia="標楷體" w:cs="Times New Roman" w:hint="eastAsia"/>
        </w:rPr>
        <w:t>」</w:t>
      </w:r>
    </w:p>
    <w:p w:rsidR="00286CA7" w:rsidRPr="00667BA6" w:rsidRDefault="00286CA7" w:rsidP="002A720F">
      <w:pPr>
        <w:pStyle w:val="a5"/>
        <w:ind w:leftChars="135" w:left="324" w:firstLineChars="0" w:firstLine="0"/>
        <w:jc w:val="both"/>
      </w:pPr>
      <w:r w:rsidRPr="00667BA6">
        <w:rPr>
          <w:rFonts w:eastAsia="標楷體" w:cs="Times New Roman"/>
        </w:rPr>
        <w:t>佛言：</w:t>
      </w:r>
      <w:r w:rsidRPr="00667BA6">
        <w:rPr>
          <w:rFonts w:eastAsia="標楷體" w:cs="Times New Roman" w:hint="eastAsia"/>
        </w:rPr>
        <w:t>「</w:t>
      </w:r>
      <w:r w:rsidRPr="00667BA6">
        <w:rPr>
          <w:rFonts w:eastAsia="標楷體" w:cs="Times New Roman"/>
        </w:rPr>
        <w:t>不應著！此是外道法，若著如法治。如是衣，</w:t>
      </w:r>
      <w:r w:rsidRPr="00667BA6">
        <w:rPr>
          <w:rFonts w:eastAsia="標楷體" w:cs="Times New Roman"/>
          <w:b/>
        </w:rPr>
        <w:t>若草衣、裟婆草衣、樹皮衣、樹葉衣、珠瓔珞衣，如是一切衣不得畜</w:t>
      </w:r>
      <w:r w:rsidRPr="00667BA6">
        <w:rPr>
          <w:rFonts w:eastAsia="標楷體" w:cs="Times New Roman"/>
        </w:rPr>
        <w:t>，若畜如法治。</w:t>
      </w:r>
      <w:r w:rsidRPr="00667BA6">
        <w:rPr>
          <w:rFonts w:cs="Times New Roman"/>
        </w:rPr>
        <w:t>」</w:t>
      </w:r>
    </w:p>
  </w:footnote>
  <w:footnote w:id="104">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三洗</w:t>
      </w:r>
      <w:r w:rsidRPr="00667BA6">
        <w:rPr>
          <w:rFonts w:ascii="新細明體" w:hAnsi="新細明體" w:hint="eastAsia"/>
        </w:rPr>
        <w:t>者，參見</w:t>
      </w:r>
      <w:r w:rsidRPr="00667BA6">
        <w:rPr>
          <w:rFonts w:hint="eastAsia"/>
        </w:rPr>
        <w:t>《十住毘婆沙論》卷</w:t>
      </w:r>
      <w:r w:rsidRPr="00667BA6">
        <w:rPr>
          <w:rFonts w:cs="Times New Roman"/>
        </w:rPr>
        <w:t>13</w:t>
      </w:r>
      <w:r w:rsidRPr="00667BA6">
        <w:rPr>
          <w:rFonts w:hint="eastAsia"/>
        </w:rPr>
        <w:t>〈</w:t>
      </w:r>
      <w:r w:rsidRPr="00667BA6">
        <w:rPr>
          <w:rFonts w:cs="Times New Roman"/>
        </w:rPr>
        <w:t>26</w:t>
      </w:r>
      <w:r w:rsidRPr="00667BA6">
        <w:rPr>
          <w:rFonts w:hint="eastAsia"/>
        </w:rPr>
        <w:t>譬喻品〉</w:t>
      </w:r>
      <w:r w:rsidRPr="00667BA6">
        <w:t>（</w:t>
      </w:r>
      <w:r w:rsidRPr="00667BA6">
        <w:rPr>
          <w:rFonts w:hint="eastAsia"/>
        </w:rPr>
        <w:t>大正</w:t>
      </w:r>
      <w:r w:rsidRPr="00667BA6">
        <w:rPr>
          <w:rFonts w:cs="Times New Roman"/>
        </w:rPr>
        <w:t>26</w:t>
      </w:r>
      <w:r w:rsidRPr="00667BA6">
        <w:rPr>
          <w:rFonts w:hint="eastAsia"/>
        </w:rPr>
        <w:t>，</w:t>
      </w:r>
      <w:smartTag w:uri="urn:schemas-microsoft-com:office:smarttags" w:element="chmetcnv">
        <w:smartTagPr>
          <w:attr w:name="TCSC" w:val="0"/>
          <w:attr w:name="NumberType" w:val="1"/>
          <w:attr w:name="Negative" w:val="False"/>
          <w:attr w:name="HasSpace" w:val="False"/>
          <w:attr w:name="SourceValue" w:val="91"/>
          <w:attr w:name="UnitName" w:val="a"/>
        </w:smartTagPr>
        <w:r w:rsidRPr="00667BA6">
          <w:rPr>
            <w:rFonts w:cs="Times New Roman"/>
          </w:rPr>
          <w:t>91a</w:t>
        </w:r>
      </w:smartTag>
      <w:r w:rsidRPr="00667BA6">
        <w:rPr>
          <w:rFonts w:cs="Times New Roman"/>
        </w:rPr>
        <w:t>9-14</w:t>
      </w:r>
      <w:r w:rsidRPr="00667BA6">
        <w:t>）</w:t>
      </w:r>
      <w:r w:rsidRPr="00667BA6">
        <w:rPr>
          <w:rFonts w:hint="eastAsia"/>
        </w:rPr>
        <w:t>：</w:t>
      </w:r>
    </w:p>
    <w:p w:rsidR="00286CA7" w:rsidRPr="00667BA6" w:rsidRDefault="00286CA7" w:rsidP="002A720F">
      <w:pPr>
        <w:pStyle w:val="a5"/>
        <w:ind w:leftChars="135" w:left="324" w:firstLineChars="0" w:firstLine="0"/>
        <w:jc w:val="both"/>
      </w:pPr>
      <w:r w:rsidRPr="00667BA6">
        <w:rPr>
          <w:rFonts w:eastAsia="標楷體" w:hint="eastAsia"/>
        </w:rPr>
        <w:t>外道苦行等諸難，所謂灰身、入氷、拔髮，</w:t>
      </w:r>
      <w:r w:rsidRPr="00667BA6">
        <w:rPr>
          <w:rFonts w:eastAsia="標楷體" w:hint="eastAsia"/>
          <w:b/>
        </w:rPr>
        <w:t>日三洗</w:t>
      </w:r>
      <w:r w:rsidRPr="00667BA6">
        <w:rPr>
          <w:rFonts w:eastAsia="標楷體" w:hint="eastAsia"/>
        </w:rPr>
        <w:t>，翹一足，日一食、二日一食，乃至一月一食、默然至死。常舉一臂常行忍辱，五熱炙身臥刺蕀上，入火入水自投高巖，深爐中立、牛屎燒身，直趣一方不避諸難。常著濕衣裳，水中臥等。</w:t>
      </w:r>
    </w:p>
  </w:footnote>
  <w:footnote w:id="105">
    <w:p w:rsidR="00286CA7" w:rsidRPr="00667BA6" w:rsidRDefault="00286CA7" w:rsidP="002A720F">
      <w:pPr>
        <w:pStyle w:val="a5"/>
        <w:ind w:left="319" w:hangingChars="145" w:hanging="319"/>
        <w:jc w:val="both"/>
      </w:pPr>
      <w:r w:rsidRPr="00667BA6">
        <w:rPr>
          <w:rStyle w:val="a6"/>
          <w:rFonts w:cs="Times New Roman"/>
        </w:rPr>
        <w:footnoteRef/>
      </w:r>
      <w:r w:rsidRPr="00667BA6">
        <w:rPr>
          <w:rFonts w:hint="eastAsia"/>
        </w:rPr>
        <w:t xml:space="preserve"> </w:t>
      </w:r>
      <w:r w:rsidRPr="00667BA6">
        <w:rPr>
          <w:rFonts w:hint="eastAsia"/>
        </w:rPr>
        <w:t>事：</w:t>
      </w:r>
      <w:r w:rsidRPr="00667BA6">
        <w:rPr>
          <w:rFonts w:hint="eastAsia"/>
        </w:rPr>
        <w:t>13.</w:t>
      </w:r>
      <w:r w:rsidRPr="00667BA6">
        <w:rPr>
          <w:rFonts w:hint="eastAsia"/>
        </w:rPr>
        <w:t>侍奉。</w:t>
      </w:r>
      <w:r w:rsidRPr="00667BA6">
        <w:rPr>
          <w:rFonts w:hint="eastAsia"/>
        </w:rPr>
        <w:t>15.</w:t>
      </w:r>
      <w:r w:rsidRPr="00667BA6">
        <w:rPr>
          <w:rFonts w:hint="eastAsia"/>
        </w:rPr>
        <w:t>謂從師求學。（《漢語大詞典》（一），</w:t>
      </w:r>
      <w:r w:rsidRPr="00667BA6">
        <w:rPr>
          <w:rFonts w:cs="Times New Roman" w:hint="eastAsia"/>
        </w:rPr>
        <w:t>p.54</w:t>
      </w:r>
      <w:r w:rsidRPr="00667BA6">
        <w:rPr>
          <w:rFonts w:cs="Times New Roman"/>
        </w:rPr>
        <w:t>4</w:t>
      </w:r>
      <w:r w:rsidRPr="00667BA6">
        <w:rPr>
          <w:rFonts w:hint="eastAsia"/>
        </w:rPr>
        <w:t>）</w:t>
      </w:r>
    </w:p>
  </w:footnote>
  <w:footnote w:id="106">
    <w:p w:rsidR="00286CA7" w:rsidRPr="00667BA6" w:rsidRDefault="00286CA7" w:rsidP="002A720F">
      <w:pPr>
        <w:pStyle w:val="a5"/>
        <w:tabs>
          <w:tab w:val="left" w:pos="6266"/>
        </w:tabs>
        <w:ind w:left="869" w:hangingChars="395" w:hanging="869"/>
        <w:jc w:val="both"/>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）案：「</w:t>
      </w:r>
      <w:r w:rsidRPr="00667BA6">
        <w:rPr>
          <w:rFonts w:hint="eastAsia"/>
        </w:rPr>
        <w:t>究摩羅」或作「</w:t>
      </w:r>
      <w:r w:rsidRPr="00667BA6">
        <w:rPr>
          <w:rFonts w:hint="eastAsia"/>
          <w:lang w:val="zh-TW"/>
        </w:rPr>
        <w:t>俱摩羅、俱摩利</w:t>
      </w:r>
      <w:r w:rsidRPr="00667BA6">
        <w:rPr>
          <w:rFonts w:hint="eastAsia"/>
        </w:rPr>
        <w:t>」。</w:t>
      </w:r>
    </w:p>
    <w:p w:rsidR="00286CA7" w:rsidRPr="00667BA6" w:rsidRDefault="00286CA7" w:rsidP="002A720F">
      <w:pPr>
        <w:pStyle w:val="a5"/>
        <w:ind w:leftChars="135" w:left="874" w:hangingChars="250" w:hanging="550"/>
        <w:jc w:val="both"/>
      </w:pPr>
      <w:r w:rsidRPr="00667BA6">
        <w:rPr>
          <w:rFonts w:cs="Times New Roman" w:hint="eastAsia"/>
        </w:rPr>
        <w:t>（</w:t>
      </w:r>
      <w:r w:rsidRPr="00667BA6">
        <w:rPr>
          <w:rFonts w:cs="Times New Roman" w:hint="eastAsia"/>
        </w:rPr>
        <w:t>2</w:t>
      </w:r>
      <w:r w:rsidRPr="00667BA6">
        <w:rPr>
          <w:rFonts w:cs="Times New Roman" w:hint="eastAsia"/>
        </w:rPr>
        <w:t>）</w:t>
      </w:r>
      <w:r w:rsidRPr="00667BA6">
        <w:rPr>
          <w:rFonts w:hint="eastAsia"/>
          <w:lang w:val="zh-TW"/>
        </w:rPr>
        <w:t>俱摩羅天</w:t>
      </w:r>
      <w:r w:rsidRPr="00667BA6">
        <w:rPr>
          <w:rFonts w:hint="eastAsia"/>
        </w:rPr>
        <w:t>：</w:t>
      </w:r>
      <w:r w:rsidRPr="00667BA6">
        <w:rPr>
          <w:rFonts w:hint="eastAsia"/>
          <w:lang w:val="zh-TW"/>
        </w:rPr>
        <w:t>俱摩羅，梵名</w:t>
      </w:r>
      <w:r w:rsidRPr="00667BA6">
        <w:rPr>
          <w:rFonts w:cs="Times New Roman"/>
        </w:rPr>
        <w:t>Kumāra</w:t>
      </w:r>
      <w:r w:rsidRPr="00667BA6">
        <w:rPr>
          <w:rFonts w:hint="eastAsia"/>
          <w:lang w:val="zh-TW"/>
        </w:rPr>
        <w:t>。意譯為童子。又作鳩摩羅天、鳩摩羅伽天、拘摩羅天。護世二十天之一，即初禪梵王，其顏如童子，故有此名。（</w:t>
      </w:r>
      <w:r w:rsidRPr="00667BA6">
        <w:rPr>
          <w:rFonts w:ascii="新細明體" w:hAnsi="新細明體" w:cs="新細明體" w:hint="eastAsia"/>
        </w:rPr>
        <w:t>《佛光大辭典》（五），</w:t>
      </w:r>
      <w:r w:rsidRPr="00667BA6">
        <w:rPr>
          <w:rFonts w:cs="Times New Roman" w:hint="eastAsia"/>
        </w:rPr>
        <w:t>p</w:t>
      </w:r>
      <w:r w:rsidRPr="00667BA6">
        <w:rPr>
          <w:rFonts w:cs="Times New Roman"/>
        </w:rPr>
        <w:t>.4036.2</w:t>
      </w:r>
      <w:r w:rsidRPr="00667BA6">
        <w:rPr>
          <w:rFonts w:hint="eastAsia"/>
          <w:lang w:val="zh-TW"/>
        </w:rPr>
        <w:t>）</w:t>
      </w:r>
    </w:p>
  </w:footnote>
  <w:footnote w:id="107">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毘</w:t>
      </w:r>
      <w:r w:rsidRPr="00667BA6">
        <w:rPr>
          <w:rFonts w:hint="eastAsia"/>
          <w:lang w:val="zh-TW"/>
        </w:rPr>
        <w:t>舍遮鬼</w:t>
      </w:r>
      <w:r w:rsidRPr="00667BA6">
        <w:rPr>
          <w:rFonts w:hint="eastAsia"/>
        </w:rPr>
        <w:t>：</w:t>
      </w:r>
      <w:r w:rsidRPr="00667BA6">
        <w:rPr>
          <w:rFonts w:hint="eastAsia"/>
          <w:lang w:val="zh-TW"/>
        </w:rPr>
        <w:t>毘舍遮，梵名</w:t>
      </w:r>
      <w:r w:rsidRPr="00667BA6">
        <w:rPr>
          <w:rFonts w:hint="eastAsia"/>
          <w:lang w:val="zh-TW"/>
        </w:rPr>
        <w:t>P</w:t>
      </w:r>
      <w:r w:rsidRPr="00667BA6">
        <w:rPr>
          <w:lang w:val="zh-TW"/>
        </w:rPr>
        <w:t>iśāca</w:t>
      </w:r>
      <w:r w:rsidRPr="00667BA6">
        <w:rPr>
          <w:rFonts w:hint="eastAsia"/>
          <w:lang w:val="zh-TW"/>
        </w:rPr>
        <w:t>。又作畢舍遮鬼、臂奢柘鬼。意譯食血肉鬼、噉人精氣鬼、癲狂鬼、吸血鬼。原為印度古代神話中之魔鬼，其腹如滄海，咽喉如針，常與阿修羅、羅剎並提，佛教中之餓鬼即源於此。此鬼噉食人之精氣、血肉，乃餓鬼中之勝者。</w:t>
      </w:r>
      <w:r w:rsidRPr="00667BA6">
        <w:rPr>
          <w:rFonts w:hint="eastAsia"/>
        </w:rPr>
        <w:t>（</w:t>
      </w:r>
      <w:r w:rsidRPr="00667BA6">
        <w:rPr>
          <w:rFonts w:ascii="新細明體" w:hAnsi="新細明體" w:cs="新細明體" w:hint="eastAsia"/>
        </w:rPr>
        <w:t>《佛光大辭典》（四），</w:t>
      </w:r>
      <w:r w:rsidRPr="00667BA6">
        <w:rPr>
          <w:rFonts w:cs="Times New Roman" w:hint="eastAsia"/>
        </w:rPr>
        <w:t>p</w:t>
      </w:r>
      <w:r w:rsidRPr="00667BA6">
        <w:rPr>
          <w:rFonts w:cs="Times New Roman"/>
        </w:rPr>
        <w:t>.3851.2</w:t>
      </w:r>
      <w:r w:rsidRPr="00667BA6">
        <w:rPr>
          <w:rFonts w:hint="eastAsia"/>
        </w:rPr>
        <w:t>）</w:t>
      </w:r>
    </w:p>
  </w:footnote>
  <w:footnote w:id="108">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cs="Times New Roman" w:hint="eastAsia"/>
        </w:rPr>
        <w:t>案：「</w:t>
      </w:r>
      <w:r w:rsidRPr="00667BA6">
        <w:rPr>
          <w:rFonts w:hint="eastAsia"/>
        </w:rPr>
        <w:t>乾闥婆」（</w:t>
      </w:r>
      <w:r w:rsidRPr="00667BA6">
        <w:rPr>
          <w:rFonts w:hint="eastAsia"/>
        </w:rPr>
        <w:t>gandharva</w:t>
      </w:r>
      <w:r w:rsidRPr="00667BA6">
        <w:rPr>
          <w:rFonts w:hint="eastAsia"/>
        </w:rPr>
        <w:t>），譯為香陰，以香為食，是帝釋天之音樂神。（參見《佛光大辭典》（一），</w:t>
      </w:r>
      <w:r w:rsidRPr="00667BA6">
        <w:rPr>
          <w:rFonts w:hint="eastAsia"/>
        </w:rPr>
        <w:t>p.295.3</w:t>
      </w:r>
      <w:r w:rsidRPr="00667BA6">
        <w:rPr>
          <w:rFonts w:hint="eastAsia"/>
        </w:rPr>
        <w:t>，「八部鬼眾」條目）</w:t>
      </w:r>
    </w:p>
  </w:footnote>
  <w:footnote w:id="109">
    <w:p w:rsidR="00286CA7" w:rsidRPr="00667BA6" w:rsidRDefault="00286CA7" w:rsidP="002A720F">
      <w:pPr>
        <w:pStyle w:val="a5"/>
        <w:ind w:left="319" w:hangingChars="145" w:hanging="319"/>
        <w:jc w:val="both"/>
        <w:rPr>
          <w:rFonts w:cs="Times New Roman"/>
        </w:rPr>
      </w:pPr>
      <w:r w:rsidRPr="00667BA6">
        <w:rPr>
          <w:rStyle w:val="a6"/>
          <w:rFonts w:cs="Times New Roman"/>
        </w:rPr>
        <w:footnoteRef/>
      </w:r>
      <w:r w:rsidRPr="00667BA6">
        <w:rPr>
          <w:rFonts w:cs="Times New Roman"/>
        </w:rPr>
        <w:t xml:space="preserve"> </w:t>
      </w:r>
      <w:r w:rsidRPr="00667BA6">
        <w:rPr>
          <w:rFonts w:cs="Times New Roman" w:hint="eastAsia"/>
        </w:rPr>
        <w:t>案：「</w:t>
      </w:r>
      <w:r w:rsidRPr="00667BA6">
        <w:rPr>
          <w:rFonts w:hint="eastAsia"/>
        </w:rPr>
        <w:t>毘沙門王」，四天王之一的北方多聞天王。</w:t>
      </w:r>
    </w:p>
  </w:footnote>
  <w:footnote w:id="110">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rPr>
        <w:t xml:space="preserve"> </w:t>
      </w:r>
      <w:r w:rsidRPr="00667BA6">
        <w:rPr>
          <w:rFonts w:cs="Times New Roman" w:hint="eastAsia"/>
        </w:rPr>
        <w:t>案：「</w:t>
      </w:r>
      <w:r w:rsidRPr="00667BA6">
        <w:rPr>
          <w:rFonts w:hint="eastAsia"/>
        </w:rPr>
        <w:t>密跡神」即「密跡金剛力士」。參見《增壹阿含經》卷</w:t>
      </w:r>
      <w:r w:rsidRPr="00667BA6">
        <w:rPr>
          <w:rFonts w:hint="eastAsia"/>
        </w:rPr>
        <w:t>30</w:t>
      </w:r>
      <w:r w:rsidRPr="00667BA6">
        <w:rPr>
          <w:rFonts w:hint="eastAsia"/>
        </w:rPr>
        <w:t>〈</w:t>
      </w:r>
      <w:r w:rsidRPr="00667BA6">
        <w:rPr>
          <w:rFonts w:hint="eastAsia"/>
        </w:rPr>
        <w:t>37</w:t>
      </w:r>
      <w:r w:rsidRPr="00667BA6">
        <w:rPr>
          <w:rFonts w:hint="eastAsia"/>
        </w:rPr>
        <w:t>六重品〉（</w:t>
      </w:r>
      <w:r w:rsidRPr="00667BA6">
        <w:rPr>
          <w:rFonts w:hint="eastAsia"/>
        </w:rPr>
        <w:t>10</w:t>
      </w:r>
      <w:r w:rsidRPr="00667BA6">
        <w:rPr>
          <w:rFonts w:hint="eastAsia"/>
        </w:rPr>
        <w:t>經）</w:t>
      </w:r>
      <w:r w:rsidRPr="00667BA6">
        <w:rPr>
          <w:rFonts w:cs="Times New Roman"/>
        </w:rPr>
        <w:t>（大正</w:t>
      </w:r>
      <w:r w:rsidRPr="00667BA6">
        <w:rPr>
          <w:rFonts w:cs="Times New Roman"/>
        </w:rPr>
        <w:t>2</w:t>
      </w:r>
      <w:r w:rsidRPr="00667BA6">
        <w:rPr>
          <w:rFonts w:cs="Times New Roman"/>
        </w:rPr>
        <w:t>，</w:t>
      </w:r>
      <w:r w:rsidRPr="00667BA6">
        <w:rPr>
          <w:rFonts w:cs="Times New Roman"/>
        </w:rPr>
        <w:t>716a5-9</w:t>
      </w:r>
      <w:r w:rsidRPr="00667BA6">
        <w:rPr>
          <w:rFonts w:cs="Times New Roman"/>
        </w:rPr>
        <w:t>）</w:t>
      </w:r>
      <w:r w:rsidRPr="00667BA6">
        <w:rPr>
          <w:rFonts w:hint="eastAsia"/>
        </w:rPr>
        <w:t>：</w:t>
      </w:r>
    </w:p>
    <w:p w:rsidR="00286CA7" w:rsidRPr="00667BA6" w:rsidRDefault="00286CA7" w:rsidP="002A720F">
      <w:pPr>
        <w:pStyle w:val="a5"/>
        <w:ind w:leftChars="135" w:left="324" w:firstLineChars="0" w:firstLine="0"/>
        <w:jc w:val="both"/>
        <w:rPr>
          <w:rFonts w:cs="Times New Roman"/>
        </w:rPr>
      </w:pPr>
      <w:r w:rsidRPr="00667BA6">
        <w:rPr>
          <w:rFonts w:ascii="標楷體" w:eastAsia="標楷體" w:hAnsi="標楷體" w:hint="eastAsia"/>
        </w:rPr>
        <w:t>是時，尼健子默然不報。世尊再三問之，彼亦再三默然不報。是時，</w:t>
      </w:r>
      <w:r w:rsidRPr="00667BA6">
        <w:rPr>
          <w:rFonts w:ascii="標楷體" w:eastAsia="標楷體" w:hAnsi="標楷體" w:hint="eastAsia"/>
          <w:b/>
        </w:rPr>
        <w:t>密跡金剛力士</w:t>
      </w:r>
      <w:r w:rsidRPr="00667BA6">
        <w:rPr>
          <w:rFonts w:ascii="標楷體" w:eastAsia="標楷體" w:hAnsi="標楷體" w:hint="eastAsia"/>
        </w:rPr>
        <w:t>手執金剛之杵，在虛空中而告之曰：「汝今不報論者，於如來前破汝頭作七分。」</w:t>
      </w:r>
    </w:p>
  </w:footnote>
  <w:footnote w:id="111">
    <w:p w:rsidR="00286CA7" w:rsidRPr="00667BA6" w:rsidRDefault="00286CA7" w:rsidP="002A720F">
      <w:pPr>
        <w:pStyle w:val="a5"/>
        <w:ind w:left="869" w:hangingChars="395" w:hanging="869"/>
        <w:jc w:val="both"/>
        <w:rPr>
          <w:rFonts w:cs="Times New Roman"/>
        </w:rPr>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）參見《大智度論》卷</w:t>
      </w:r>
      <w:r w:rsidRPr="00667BA6">
        <w:rPr>
          <w:rFonts w:cs="Times New Roman" w:hint="eastAsia"/>
        </w:rPr>
        <w:t>30</w:t>
      </w:r>
      <w:r w:rsidRPr="00667BA6">
        <w:rPr>
          <w:rFonts w:cs="Times New Roman" w:hint="eastAsia"/>
        </w:rPr>
        <w:t>〈</w:t>
      </w:r>
      <w:r w:rsidRPr="00667BA6">
        <w:rPr>
          <w:rFonts w:cs="Times New Roman" w:hint="eastAsia"/>
        </w:rPr>
        <w:t>1</w:t>
      </w:r>
      <w:r w:rsidRPr="00667BA6">
        <w:rPr>
          <w:rFonts w:cs="Times New Roman" w:hint="eastAsia"/>
        </w:rPr>
        <w:t>序品〉（大正</w:t>
      </w:r>
      <w:r w:rsidRPr="00667BA6">
        <w:rPr>
          <w:rFonts w:cs="Times New Roman" w:hint="eastAsia"/>
        </w:rPr>
        <w:t>25</w:t>
      </w:r>
      <w:r w:rsidRPr="00667BA6">
        <w:rPr>
          <w:rFonts w:cs="Times New Roman" w:hint="eastAsia"/>
        </w:rPr>
        <w:t>，</w:t>
      </w:r>
      <w:r w:rsidRPr="00667BA6">
        <w:rPr>
          <w:rFonts w:cs="Times New Roman" w:hint="eastAsia"/>
        </w:rPr>
        <w:t>280a10-11</w:t>
      </w:r>
      <w:r w:rsidRPr="00667BA6">
        <w:rPr>
          <w:rFonts w:cs="Times New Roman" w:hint="eastAsia"/>
        </w:rPr>
        <w:t>）：</w:t>
      </w:r>
    </w:p>
    <w:p w:rsidR="00286CA7" w:rsidRPr="00667BA6" w:rsidRDefault="00286CA7" w:rsidP="002A720F">
      <w:pPr>
        <w:pStyle w:val="a5"/>
        <w:ind w:leftChars="365" w:left="876" w:firstLineChars="0" w:firstLine="0"/>
        <w:jc w:val="both"/>
        <w:rPr>
          <w:rFonts w:eastAsia="標楷體"/>
          <w:spacing w:val="-2"/>
        </w:rPr>
      </w:pPr>
      <w:r w:rsidRPr="00667BA6">
        <w:rPr>
          <w:rFonts w:eastAsia="標楷體" w:hint="eastAsia"/>
          <w:spacing w:val="-2"/>
        </w:rPr>
        <w:t>如阿修羅、甄陀羅、乾沓婆、鳩槃茶、夜叉、羅剎、</w:t>
      </w:r>
      <w:r w:rsidRPr="00667BA6">
        <w:rPr>
          <w:rFonts w:eastAsia="標楷體" w:hint="eastAsia"/>
          <w:b/>
          <w:spacing w:val="-2"/>
        </w:rPr>
        <w:t>浮陀</w:t>
      </w:r>
      <w:r w:rsidRPr="00667BA6">
        <w:rPr>
          <w:rFonts w:eastAsia="標楷體" w:hint="eastAsia"/>
          <w:spacing w:val="-2"/>
        </w:rPr>
        <w:t>等大神是天。</w:t>
      </w:r>
    </w:p>
    <w:p w:rsidR="00286CA7" w:rsidRPr="00667BA6" w:rsidRDefault="00286CA7" w:rsidP="002A720F">
      <w:pPr>
        <w:pStyle w:val="a5"/>
        <w:ind w:leftChars="135" w:left="874" w:hangingChars="250" w:hanging="550"/>
        <w:jc w:val="both"/>
        <w:rPr>
          <w:spacing w:val="-2"/>
        </w:rPr>
      </w:pPr>
      <w:r w:rsidRPr="00667BA6">
        <w:rPr>
          <w:rFonts w:cs="Times New Roman" w:hint="eastAsia"/>
        </w:rPr>
        <w:t>（</w:t>
      </w:r>
      <w:r w:rsidRPr="00667BA6">
        <w:rPr>
          <w:rFonts w:cs="Times New Roman" w:hint="eastAsia"/>
        </w:rPr>
        <w:t>2</w:t>
      </w:r>
      <w:r w:rsidRPr="00667BA6">
        <w:rPr>
          <w:rFonts w:cs="Times New Roman" w:hint="eastAsia"/>
        </w:rPr>
        <w:t>）</w:t>
      </w:r>
      <w:r w:rsidRPr="00667BA6">
        <w:rPr>
          <w:spacing w:val="-2"/>
        </w:rPr>
        <w:t>《翻梵語》卷</w:t>
      </w:r>
      <w:r w:rsidRPr="00667BA6">
        <w:rPr>
          <w:spacing w:val="-2"/>
        </w:rPr>
        <w:t>7</w:t>
      </w:r>
      <w:r w:rsidRPr="00667BA6">
        <w:rPr>
          <w:spacing w:val="-2"/>
        </w:rPr>
        <w:t>（大正</w:t>
      </w:r>
      <w:r w:rsidRPr="00667BA6">
        <w:rPr>
          <w:spacing w:val="-2"/>
        </w:rPr>
        <w:t>54</w:t>
      </w:r>
      <w:r w:rsidRPr="00667BA6">
        <w:rPr>
          <w:spacing w:val="-2"/>
        </w:rPr>
        <w:t>，</w:t>
      </w:r>
      <w:smartTag w:uri="urn:schemas-microsoft-com:office:smarttags" w:element="chmetcnv">
        <w:smartTagPr>
          <w:attr w:name="TCSC" w:val="0"/>
          <w:attr w:name="NumberType" w:val="1"/>
          <w:attr w:name="Negative" w:val="False"/>
          <w:attr w:name="HasSpace" w:val="False"/>
          <w:attr w:name="SourceValue" w:val="1029"/>
          <w:attr w:name="UnitName" w:val="C"/>
        </w:smartTagPr>
        <w:r w:rsidRPr="00667BA6">
          <w:rPr>
            <w:spacing w:val="-2"/>
          </w:rPr>
          <w:t>1029</w:t>
        </w:r>
        <w:r w:rsidRPr="00667BA6">
          <w:rPr>
            <w:rFonts w:eastAsia="Roman Unicode"/>
            <w:spacing w:val="-2"/>
          </w:rPr>
          <w:t>c</w:t>
        </w:r>
      </w:smartTag>
      <w:r w:rsidRPr="00667BA6">
        <w:rPr>
          <w:spacing w:val="-2"/>
        </w:rPr>
        <w:t>1</w:t>
      </w:r>
      <w:r w:rsidRPr="00667BA6">
        <w:rPr>
          <w:spacing w:val="-2"/>
        </w:rPr>
        <w:t>）</w:t>
      </w:r>
      <w:r w:rsidRPr="00667BA6">
        <w:rPr>
          <w:rFonts w:hint="eastAsia"/>
          <w:spacing w:val="-2"/>
        </w:rPr>
        <w:t>：</w:t>
      </w:r>
    </w:p>
    <w:p w:rsidR="00286CA7" w:rsidRPr="00667BA6" w:rsidRDefault="00286CA7" w:rsidP="002A720F">
      <w:pPr>
        <w:pStyle w:val="a5"/>
        <w:ind w:leftChars="365" w:left="876" w:firstLineChars="0" w:firstLine="0"/>
        <w:jc w:val="both"/>
      </w:pPr>
      <w:r w:rsidRPr="00667BA6">
        <w:rPr>
          <w:rFonts w:eastAsia="標楷體"/>
          <w:spacing w:val="-2"/>
        </w:rPr>
        <w:t>浮陀（亦云部陀，亦云浮泰；譯曰已生，亦云大身）。</w:t>
      </w:r>
    </w:p>
  </w:footnote>
  <w:footnote w:id="112">
    <w:p w:rsidR="00286CA7" w:rsidRPr="00667BA6" w:rsidRDefault="00286CA7" w:rsidP="002A720F">
      <w:pPr>
        <w:pStyle w:val="a5"/>
        <w:ind w:left="869" w:hangingChars="395" w:hanging="869"/>
        <w:jc w:val="both"/>
        <w:rPr>
          <w:rFonts w:cs="Times New Roman"/>
        </w:rPr>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）案：「末迦梨」，又作「</w:t>
      </w:r>
      <w:r w:rsidRPr="00667BA6">
        <w:rPr>
          <w:rFonts w:cs="Times New Roman"/>
        </w:rPr>
        <w:t>末伽梨拘舍梨</w:t>
      </w:r>
      <w:r w:rsidRPr="00667BA6">
        <w:rPr>
          <w:rFonts w:cs="Times New Roman" w:hint="eastAsia"/>
        </w:rPr>
        <w:t>」，為六師外道之一。</w:t>
      </w:r>
    </w:p>
    <w:p w:rsidR="00286CA7" w:rsidRPr="00667BA6" w:rsidRDefault="00286CA7" w:rsidP="002A720F">
      <w:pPr>
        <w:pStyle w:val="a5"/>
        <w:ind w:leftChars="135" w:left="874" w:hangingChars="250" w:hanging="550"/>
        <w:jc w:val="both"/>
      </w:pPr>
      <w:r w:rsidRPr="00667BA6">
        <w:rPr>
          <w:rFonts w:cs="Times New Roman" w:hint="eastAsia"/>
        </w:rPr>
        <w:t>（</w:t>
      </w:r>
      <w:r w:rsidRPr="00667BA6">
        <w:rPr>
          <w:rFonts w:cs="Times New Roman" w:hint="eastAsia"/>
        </w:rPr>
        <w:t>2</w:t>
      </w:r>
      <w:r w:rsidRPr="00667BA6">
        <w:rPr>
          <w:rFonts w:cs="Times New Roman" w:hint="eastAsia"/>
        </w:rPr>
        <w:t>）</w:t>
      </w:r>
      <w:r w:rsidRPr="00667BA6">
        <w:rPr>
          <w:rFonts w:cs="Times New Roman"/>
        </w:rPr>
        <w:t>末伽梨拘舍梨（巴</w:t>
      </w:r>
      <w:r w:rsidRPr="00667BA6">
        <w:rPr>
          <w:rFonts w:cs="Times New Roman"/>
        </w:rPr>
        <w:t>Makkhali</w:t>
      </w:r>
      <w:r w:rsidRPr="00667BA6">
        <w:rPr>
          <w:rFonts w:cs="Times New Roman" w:hint="eastAsia"/>
        </w:rPr>
        <w:t xml:space="preserve"> </w:t>
      </w:r>
      <w:r w:rsidRPr="00667BA6">
        <w:rPr>
          <w:rFonts w:cs="Times New Roman"/>
        </w:rPr>
        <w:t>Gosāla</w:t>
      </w:r>
      <w:r w:rsidRPr="00667BA6">
        <w:rPr>
          <w:rFonts w:cs="Times New Roman"/>
        </w:rPr>
        <w:t>），宿命論之自然論者。主張苦樂不由因緣，而惟為自然產生。係阿耆毘伽派之主導者。</w:t>
      </w:r>
      <w:r w:rsidRPr="00667BA6">
        <w:rPr>
          <w:rFonts w:cs="Times New Roman" w:hint="eastAsia"/>
        </w:rPr>
        <w:t>（參見</w:t>
      </w:r>
      <w:r w:rsidRPr="00667BA6">
        <w:rPr>
          <w:rFonts w:cs="Times New Roman"/>
        </w:rPr>
        <w:t>《佛光大辭典》（二），</w:t>
      </w:r>
      <w:r w:rsidRPr="00667BA6">
        <w:rPr>
          <w:rFonts w:cs="Times New Roman"/>
        </w:rPr>
        <w:t>pp.1282.2-1282.3</w:t>
      </w:r>
      <w:r w:rsidRPr="00667BA6">
        <w:rPr>
          <w:rFonts w:cs="Times New Roman" w:hint="eastAsia"/>
        </w:rPr>
        <w:t>，「六師外道」條目）</w:t>
      </w:r>
    </w:p>
  </w:footnote>
  <w:footnote w:id="113">
    <w:p w:rsidR="00286CA7" w:rsidRPr="00667BA6" w:rsidRDefault="00286CA7" w:rsidP="002A720F">
      <w:pPr>
        <w:pStyle w:val="a5"/>
        <w:ind w:left="869" w:hangingChars="395" w:hanging="869"/>
        <w:jc w:val="both"/>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）案：「</w:t>
      </w:r>
      <w:r w:rsidRPr="00667BA6">
        <w:rPr>
          <w:rFonts w:hint="eastAsia"/>
        </w:rPr>
        <w:t>毘羅哆子」可能是</w:t>
      </w:r>
      <w:r w:rsidRPr="00667BA6">
        <w:rPr>
          <w:rFonts w:cs="Times New Roman" w:hint="eastAsia"/>
        </w:rPr>
        <w:t>六師外道之一的「珊闍耶</w:t>
      </w:r>
      <w:r w:rsidRPr="00667BA6">
        <w:rPr>
          <w:rFonts w:cs="Times New Roman" w:hint="eastAsia"/>
          <w:b/>
        </w:rPr>
        <w:t>毘羅胝子</w:t>
      </w:r>
      <w:r w:rsidRPr="00667BA6">
        <w:rPr>
          <w:rFonts w:cs="Times New Roman" w:hint="eastAsia"/>
        </w:rPr>
        <w:t>」。</w:t>
      </w:r>
    </w:p>
    <w:p w:rsidR="00286CA7" w:rsidRPr="00667BA6" w:rsidRDefault="00286CA7" w:rsidP="002A720F">
      <w:pPr>
        <w:pStyle w:val="a5"/>
        <w:ind w:leftChars="135" w:left="874" w:hangingChars="250" w:hanging="550"/>
        <w:jc w:val="both"/>
        <w:rPr>
          <w:rFonts w:cs="Times New Roman"/>
        </w:rPr>
      </w:pPr>
      <w:r w:rsidRPr="00667BA6">
        <w:rPr>
          <w:rFonts w:hint="eastAsia"/>
        </w:rPr>
        <w:t>（</w:t>
      </w:r>
      <w:r w:rsidRPr="00667BA6">
        <w:rPr>
          <w:rFonts w:hint="eastAsia"/>
        </w:rPr>
        <w:t>2</w:t>
      </w:r>
      <w:r w:rsidRPr="00667BA6">
        <w:rPr>
          <w:rFonts w:hint="eastAsia"/>
        </w:rPr>
        <w:t>）</w:t>
      </w:r>
      <w:r w:rsidRPr="00667BA6">
        <w:rPr>
          <w:rFonts w:cs="Times New Roman"/>
        </w:rPr>
        <w:t>六師外道：又作外道六師。古印度佛陀時代，中印度（恒河中流一帶）勢力較大之六種外道。外道，係以佛教立場而言，實為當時反對婆羅門思想之自由思想家，而在一般民眾社會中所流行之思想體系。凡六種，即：</w:t>
      </w:r>
    </w:p>
    <w:p w:rsidR="00286CA7" w:rsidRPr="00667BA6" w:rsidRDefault="00286CA7" w:rsidP="002A720F">
      <w:pPr>
        <w:snapToGrid w:val="0"/>
        <w:ind w:leftChars="365" w:left="1536" w:hangingChars="300" w:hanging="660"/>
        <w:jc w:val="both"/>
        <w:rPr>
          <w:rFonts w:cs="Times New Roman"/>
          <w:sz w:val="22"/>
          <w:szCs w:val="22"/>
        </w:rPr>
      </w:pPr>
      <w:r w:rsidRPr="00667BA6">
        <w:rPr>
          <w:rFonts w:cs="Times New Roman"/>
          <w:sz w:val="22"/>
          <w:szCs w:val="22"/>
        </w:rPr>
        <w:t>（一）</w:t>
      </w:r>
      <w:r w:rsidRPr="00667BA6">
        <w:rPr>
          <w:rFonts w:cs="Times New Roman"/>
          <w:spacing w:val="-2"/>
          <w:sz w:val="22"/>
          <w:szCs w:val="22"/>
        </w:rPr>
        <w:t>珊闍耶</w:t>
      </w:r>
      <w:r w:rsidRPr="00667BA6">
        <w:rPr>
          <w:rFonts w:cs="Times New Roman"/>
          <w:b/>
          <w:spacing w:val="-2"/>
          <w:sz w:val="22"/>
          <w:szCs w:val="22"/>
        </w:rPr>
        <w:t>毘羅胝子</w:t>
      </w:r>
      <w:r w:rsidRPr="00667BA6">
        <w:rPr>
          <w:rFonts w:cs="Times New Roman"/>
          <w:spacing w:val="-2"/>
          <w:sz w:val="22"/>
          <w:szCs w:val="22"/>
        </w:rPr>
        <w:t>（巴</w:t>
      </w:r>
      <w:r w:rsidRPr="00667BA6">
        <w:rPr>
          <w:rFonts w:cs="Times New Roman"/>
          <w:spacing w:val="-2"/>
          <w:sz w:val="22"/>
          <w:szCs w:val="22"/>
        </w:rPr>
        <w:t>Sañjaya</w:t>
      </w:r>
      <w:r w:rsidRPr="00667BA6">
        <w:rPr>
          <w:rFonts w:cs="Times New Roman" w:hint="eastAsia"/>
          <w:spacing w:val="-2"/>
          <w:sz w:val="22"/>
          <w:szCs w:val="22"/>
        </w:rPr>
        <w:t xml:space="preserve"> </w:t>
      </w:r>
      <w:r w:rsidRPr="00667BA6">
        <w:rPr>
          <w:rFonts w:cs="Times New Roman"/>
          <w:spacing w:val="-2"/>
          <w:sz w:val="22"/>
          <w:szCs w:val="22"/>
        </w:rPr>
        <w:t>Belaṭṭhiputta</w:t>
      </w:r>
      <w:r w:rsidRPr="00667BA6">
        <w:rPr>
          <w:rFonts w:cs="Times New Roman"/>
          <w:spacing w:val="-2"/>
          <w:sz w:val="22"/>
          <w:szCs w:val="22"/>
        </w:rPr>
        <w:t>），懷疑論者。不承認認知</w:t>
      </w:r>
      <w:r w:rsidRPr="00667BA6">
        <w:rPr>
          <w:rFonts w:cs="Times New Roman"/>
          <w:sz w:val="22"/>
          <w:szCs w:val="22"/>
        </w:rPr>
        <w:t>有普遍之正確性，而主張不可知論，且認為道不須修，經八萬劫自然而得。</w:t>
      </w:r>
    </w:p>
    <w:p w:rsidR="00286CA7" w:rsidRPr="00667BA6" w:rsidRDefault="00286CA7" w:rsidP="002A720F">
      <w:pPr>
        <w:snapToGrid w:val="0"/>
        <w:ind w:leftChars="365" w:left="1536" w:hangingChars="300" w:hanging="660"/>
        <w:jc w:val="both"/>
        <w:rPr>
          <w:rFonts w:cs="Times New Roman"/>
          <w:sz w:val="22"/>
          <w:szCs w:val="22"/>
        </w:rPr>
      </w:pPr>
      <w:r w:rsidRPr="00667BA6">
        <w:rPr>
          <w:rFonts w:cs="Times New Roman"/>
          <w:sz w:val="22"/>
          <w:szCs w:val="22"/>
        </w:rPr>
        <w:t>（二）</w:t>
      </w:r>
      <w:r w:rsidRPr="00667BA6">
        <w:rPr>
          <w:rFonts w:cs="Times New Roman"/>
          <w:spacing w:val="-2"/>
          <w:sz w:val="22"/>
          <w:szCs w:val="22"/>
        </w:rPr>
        <w:t>阿耆多翅舍欽婆羅（巴</w:t>
      </w:r>
      <w:r w:rsidRPr="00667BA6">
        <w:rPr>
          <w:rFonts w:cs="Times New Roman"/>
          <w:spacing w:val="-2"/>
          <w:sz w:val="22"/>
          <w:szCs w:val="22"/>
        </w:rPr>
        <w:t>Ajita</w:t>
      </w:r>
      <w:r w:rsidRPr="00667BA6">
        <w:rPr>
          <w:rFonts w:cs="Times New Roman" w:hint="eastAsia"/>
          <w:spacing w:val="-2"/>
          <w:sz w:val="22"/>
          <w:szCs w:val="22"/>
        </w:rPr>
        <w:t xml:space="preserve"> </w:t>
      </w:r>
      <w:r w:rsidRPr="00667BA6">
        <w:rPr>
          <w:rFonts w:cs="Times New Roman"/>
          <w:spacing w:val="-2"/>
          <w:sz w:val="22"/>
          <w:szCs w:val="22"/>
        </w:rPr>
        <w:t>Kesakambala</w:t>
      </w:r>
      <w:r w:rsidRPr="00667BA6">
        <w:rPr>
          <w:rFonts w:cs="Times New Roman"/>
          <w:spacing w:val="-2"/>
          <w:sz w:val="22"/>
          <w:szCs w:val="22"/>
        </w:rPr>
        <w:t>），唯物論、快樂論者。否</w:t>
      </w:r>
      <w:r w:rsidRPr="00667BA6">
        <w:rPr>
          <w:rFonts w:cs="Times New Roman"/>
          <w:sz w:val="22"/>
          <w:szCs w:val="22"/>
        </w:rPr>
        <w:t>認因果論，乃路伽耶派之先驅。</w:t>
      </w:r>
    </w:p>
    <w:p w:rsidR="00286CA7" w:rsidRPr="00667BA6" w:rsidRDefault="00286CA7" w:rsidP="002A720F">
      <w:pPr>
        <w:snapToGrid w:val="0"/>
        <w:ind w:leftChars="365" w:left="1536" w:hangingChars="300" w:hanging="660"/>
        <w:jc w:val="both"/>
        <w:rPr>
          <w:rFonts w:cs="Times New Roman"/>
          <w:sz w:val="22"/>
          <w:szCs w:val="22"/>
        </w:rPr>
      </w:pPr>
      <w:r w:rsidRPr="00667BA6">
        <w:rPr>
          <w:rFonts w:cs="Times New Roman"/>
          <w:sz w:val="22"/>
          <w:szCs w:val="22"/>
        </w:rPr>
        <w:t>（三）末伽梨拘舍梨（巴</w:t>
      </w:r>
      <w:r w:rsidRPr="00667BA6">
        <w:rPr>
          <w:rFonts w:cs="Times New Roman"/>
          <w:sz w:val="22"/>
          <w:szCs w:val="22"/>
        </w:rPr>
        <w:t>Makkhali</w:t>
      </w:r>
      <w:r w:rsidRPr="00667BA6">
        <w:rPr>
          <w:rFonts w:cs="Times New Roman" w:hint="eastAsia"/>
          <w:sz w:val="22"/>
          <w:szCs w:val="22"/>
        </w:rPr>
        <w:t xml:space="preserve"> </w:t>
      </w:r>
      <w:r w:rsidRPr="00667BA6">
        <w:rPr>
          <w:rFonts w:cs="Times New Roman"/>
          <w:sz w:val="22"/>
          <w:szCs w:val="22"/>
        </w:rPr>
        <w:t>Gosāla</w:t>
      </w:r>
      <w:r w:rsidRPr="00667BA6">
        <w:rPr>
          <w:rFonts w:cs="Times New Roman"/>
          <w:sz w:val="22"/>
          <w:szCs w:val="22"/>
        </w:rPr>
        <w:t>），宿命論之自然論者。主張苦樂不由因緣，而惟為自然產生。係阿耆毘伽派之主導者。</w:t>
      </w:r>
    </w:p>
    <w:p w:rsidR="00286CA7" w:rsidRPr="00667BA6" w:rsidRDefault="00286CA7" w:rsidP="002A720F">
      <w:pPr>
        <w:snapToGrid w:val="0"/>
        <w:ind w:leftChars="365" w:left="1176" w:hanging="300"/>
        <w:jc w:val="both"/>
        <w:rPr>
          <w:rFonts w:cs="Times New Roman"/>
          <w:spacing w:val="-2"/>
          <w:sz w:val="22"/>
          <w:szCs w:val="22"/>
        </w:rPr>
      </w:pPr>
      <w:r w:rsidRPr="00667BA6">
        <w:rPr>
          <w:rFonts w:cs="Times New Roman"/>
          <w:sz w:val="22"/>
          <w:szCs w:val="22"/>
        </w:rPr>
        <w:t>（四）</w:t>
      </w:r>
      <w:r w:rsidRPr="00667BA6">
        <w:rPr>
          <w:rFonts w:cs="Times New Roman"/>
          <w:spacing w:val="-2"/>
          <w:sz w:val="22"/>
          <w:szCs w:val="22"/>
        </w:rPr>
        <w:t>富蘭那迦葉（巴</w:t>
      </w:r>
      <w:r w:rsidRPr="00667BA6">
        <w:rPr>
          <w:rFonts w:cs="Times New Roman"/>
          <w:spacing w:val="-2"/>
          <w:sz w:val="22"/>
          <w:szCs w:val="22"/>
        </w:rPr>
        <w:t>Purāṇa Kassapa</w:t>
      </w:r>
      <w:r w:rsidRPr="00667BA6">
        <w:rPr>
          <w:rFonts w:cs="Times New Roman"/>
          <w:spacing w:val="-2"/>
          <w:sz w:val="22"/>
          <w:szCs w:val="22"/>
        </w:rPr>
        <w:t>），無道德論者。否認善、惡之業報。</w:t>
      </w:r>
    </w:p>
    <w:p w:rsidR="00286CA7" w:rsidRPr="00667BA6" w:rsidRDefault="00286CA7" w:rsidP="002A720F">
      <w:pPr>
        <w:snapToGrid w:val="0"/>
        <w:ind w:leftChars="365" w:left="1536" w:hangingChars="300" w:hanging="660"/>
        <w:jc w:val="both"/>
        <w:rPr>
          <w:rFonts w:cs="Times New Roman"/>
          <w:sz w:val="22"/>
          <w:szCs w:val="22"/>
        </w:rPr>
      </w:pPr>
      <w:r w:rsidRPr="00667BA6">
        <w:rPr>
          <w:rFonts w:cs="Times New Roman"/>
          <w:sz w:val="22"/>
          <w:szCs w:val="22"/>
        </w:rPr>
        <w:t>（五）迦羅鳩馱迦旃延（巴</w:t>
      </w:r>
      <w:r w:rsidRPr="00667BA6">
        <w:rPr>
          <w:rFonts w:cs="Times New Roman"/>
          <w:sz w:val="22"/>
          <w:szCs w:val="22"/>
        </w:rPr>
        <w:t>Pakudha Kaccāyana</w:t>
      </w:r>
      <w:r w:rsidRPr="00667BA6">
        <w:rPr>
          <w:rFonts w:cs="Times New Roman"/>
          <w:sz w:val="22"/>
          <w:szCs w:val="22"/>
        </w:rPr>
        <w:t>），無因論之感覺論者。認為地、水、火、風、空、苦樂、靈魂為獨立之要素。</w:t>
      </w:r>
    </w:p>
    <w:p w:rsidR="00286CA7" w:rsidRPr="00667BA6" w:rsidRDefault="00286CA7" w:rsidP="002A720F">
      <w:pPr>
        <w:snapToGrid w:val="0"/>
        <w:ind w:leftChars="365" w:left="1536" w:hangingChars="300" w:hanging="660"/>
        <w:jc w:val="both"/>
        <w:rPr>
          <w:rFonts w:ascii="Gandhari Unicode" w:hAnsi="Gandhari Unicode" w:cs="Gandhari Unicode"/>
          <w:sz w:val="22"/>
          <w:szCs w:val="22"/>
        </w:rPr>
      </w:pPr>
      <w:r w:rsidRPr="00667BA6">
        <w:rPr>
          <w:rFonts w:cs="Times New Roman"/>
          <w:sz w:val="22"/>
          <w:szCs w:val="22"/>
        </w:rPr>
        <w:t>（六）</w:t>
      </w:r>
      <w:r w:rsidRPr="00667BA6">
        <w:rPr>
          <w:rFonts w:cs="Times New Roman"/>
          <w:spacing w:val="2"/>
          <w:sz w:val="22"/>
          <w:szCs w:val="22"/>
        </w:rPr>
        <w:t>尼乾陀若提子（巴</w:t>
      </w:r>
      <w:r w:rsidRPr="00667BA6">
        <w:rPr>
          <w:rFonts w:cs="Times New Roman"/>
          <w:spacing w:val="2"/>
          <w:sz w:val="22"/>
          <w:szCs w:val="22"/>
        </w:rPr>
        <w:t>Nigaṇṭha</w:t>
      </w:r>
      <w:r w:rsidRPr="00667BA6">
        <w:rPr>
          <w:rFonts w:cs="Times New Roman" w:hint="eastAsia"/>
          <w:spacing w:val="2"/>
          <w:sz w:val="22"/>
          <w:szCs w:val="22"/>
        </w:rPr>
        <w:t xml:space="preserve"> </w:t>
      </w:r>
      <w:r w:rsidRPr="00667BA6">
        <w:rPr>
          <w:rFonts w:cs="Times New Roman"/>
          <w:spacing w:val="2"/>
          <w:sz w:val="22"/>
          <w:szCs w:val="22"/>
        </w:rPr>
        <w:t>Nātaputta</w:t>
      </w:r>
      <w:r w:rsidRPr="00667BA6">
        <w:rPr>
          <w:rFonts w:cs="Times New Roman"/>
          <w:spacing w:val="2"/>
          <w:sz w:val="22"/>
          <w:szCs w:val="22"/>
        </w:rPr>
        <w:t>），耆那教之創始人。主張苦</w:t>
      </w:r>
      <w:r w:rsidRPr="00667BA6">
        <w:rPr>
          <w:rFonts w:cs="Times New Roman"/>
          <w:sz w:val="22"/>
          <w:szCs w:val="22"/>
        </w:rPr>
        <w:t>樂、罪福等皆由前世所造，必應償之，並非今世行道所能斷者。（《佛光大辭典》（二），</w:t>
      </w:r>
      <w:r w:rsidRPr="00667BA6">
        <w:rPr>
          <w:rFonts w:cs="Times New Roman"/>
          <w:sz w:val="22"/>
          <w:szCs w:val="22"/>
        </w:rPr>
        <w:t>p.1282.2-1282.3</w:t>
      </w:r>
      <w:r w:rsidRPr="00667BA6">
        <w:rPr>
          <w:rFonts w:cs="Times New Roman"/>
          <w:sz w:val="22"/>
          <w:szCs w:val="22"/>
        </w:rPr>
        <w:t>）</w:t>
      </w:r>
    </w:p>
  </w:footnote>
  <w:footnote w:id="114">
    <w:p w:rsidR="00286CA7" w:rsidRPr="00667BA6" w:rsidRDefault="00286CA7" w:rsidP="002A720F">
      <w:pPr>
        <w:pStyle w:val="a5"/>
        <w:ind w:left="319" w:hangingChars="145" w:hanging="319"/>
        <w:jc w:val="both"/>
        <w:rPr>
          <w:rFonts w:ascii="Gandhari Unicode" w:hAnsi="Gandhari Unicode" w:cs="Gandhari Unicode"/>
        </w:rPr>
      </w:pPr>
      <w:r w:rsidRPr="00667BA6">
        <w:rPr>
          <w:rStyle w:val="a6"/>
          <w:rFonts w:cs="Times New Roman"/>
        </w:rPr>
        <w:footnoteRef/>
      </w:r>
      <w:r w:rsidRPr="00667BA6">
        <w:rPr>
          <w:rFonts w:cs="Times New Roman" w:hint="eastAsia"/>
        </w:rPr>
        <w:t xml:space="preserve"> </w:t>
      </w:r>
      <w:r w:rsidRPr="00667BA6">
        <w:rPr>
          <w:rFonts w:hint="eastAsia"/>
        </w:rPr>
        <w:t>尼子＝尼揵子【宋】【元】【宮】，＝尼犍子【明】。</w:t>
      </w:r>
      <w:r w:rsidRPr="00667BA6">
        <w:t>（大正</w:t>
      </w:r>
      <w:r w:rsidRPr="00667BA6">
        <w:rPr>
          <w:rFonts w:cs="Times New Roman"/>
        </w:rPr>
        <w:t>26</w:t>
      </w:r>
      <w:r w:rsidRPr="00667BA6">
        <w:t>，</w:t>
      </w:r>
      <w:r w:rsidRPr="00667BA6">
        <w:rPr>
          <w:rFonts w:cs="Times New Roman" w:hint="eastAsia"/>
        </w:rPr>
        <w:t>31</w:t>
      </w:r>
      <w:r w:rsidRPr="00667BA6">
        <w:rPr>
          <w:rFonts w:cs="Times New Roman"/>
        </w:rPr>
        <w:t>d</w:t>
      </w:r>
      <w:r w:rsidRPr="00667BA6">
        <w:t>，</w:t>
      </w:r>
      <w:r w:rsidRPr="00667BA6">
        <w:rPr>
          <w:rFonts w:cs="Times New Roman"/>
        </w:rPr>
        <w:t>n.</w:t>
      </w:r>
      <w:r w:rsidRPr="00667BA6">
        <w:rPr>
          <w:rFonts w:cs="Times New Roman" w:hint="eastAsia"/>
        </w:rPr>
        <w:t>11</w:t>
      </w:r>
      <w:r w:rsidRPr="00667BA6">
        <w:t>）</w:t>
      </w:r>
    </w:p>
  </w:footnote>
  <w:footnote w:id="115">
    <w:p w:rsidR="00286CA7" w:rsidRPr="00667BA6" w:rsidRDefault="00286CA7" w:rsidP="002A720F">
      <w:pPr>
        <w:pStyle w:val="a5"/>
        <w:tabs>
          <w:tab w:val="left" w:pos="6266"/>
        </w:tabs>
        <w:ind w:left="319" w:hangingChars="145" w:hanging="319"/>
        <w:jc w:val="both"/>
      </w:pPr>
      <w:r w:rsidRPr="00667BA6">
        <w:rPr>
          <w:rStyle w:val="a6"/>
          <w:rFonts w:cs="Times New Roman"/>
        </w:rPr>
        <w:footnoteRef/>
      </w:r>
      <w:r w:rsidRPr="00667BA6">
        <w:rPr>
          <w:rFonts w:hint="eastAsia"/>
        </w:rPr>
        <w:t xml:space="preserve"> </w:t>
      </w:r>
      <w:r w:rsidRPr="00667BA6">
        <w:rPr>
          <w:rFonts w:hint="eastAsia"/>
        </w:rPr>
        <w:t>持牛戒：</w:t>
      </w:r>
      <w:r w:rsidRPr="00667BA6">
        <w:t>印度苦行外道中之牛狗外道，認為人乃由前世牛狗中而來，或以為牛狗死後可生天上，故持牛戒、狗戒，齕草噉污，唯望生天，以執此苦行為得果之因。</w:t>
      </w:r>
      <w:r w:rsidRPr="00667BA6">
        <w:rPr>
          <w:rFonts w:hint="eastAsia"/>
        </w:rPr>
        <w:t>《</w:t>
      </w:r>
      <w:r w:rsidRPr="00667BA6">
        <w:t>百論疏</w:t>
      </w:r>
      <w:r w:rsidRPr="00667BA6">
        <w:rPr>
          <w:rFonts w:hint="eastAsia"/>
        </w:rPr>
        <w:t>》</w:t>
      </w:r>
      <w:r w:rsidRPr="00667BA6">
        <w:t>卷上（大正</w:t>
      </w:r>
      <w:r w:rsidRPr="00667BA6">
        <w:rPr>
          <w:rFonts w:cs="Times New Roman" w:hint="eastAsia"/>
        </w:rPr>
        <w:t>42</w:t>
      </w:r>
      <w:r w:rsidRPr="00667BA6">
        <w:rPr>
          <w:rFonts w:hint="eastAsia"/>
        </w:rPr>
        <w:t>，</w:t>
      </w:r>
      <w:smartTag w:uri="urn:schemas-microsoft-com:office:smarttags" w:element="chmetcnv">
        <w:smartTagPr>
          <w:attr w:name="UnitName" w:val="C"/>
          <w:attr w:name="SourceValue" w:val="247"/>
          <w:attr w:name="HasSpace" w:val="False"/>
          <w:attr w:name="Negative" w:val="False"/>
          <w:attr w:name="NumberType" w:val="1"/>
          <w:attr w:name="TCSC" w:val="0"/>
        </w:smartTagPr>
        <w:r w:rsidRPr="00667BA6">
          <w:rPr>
            <w:rFonts w:cs="Times New Roman" w:hint="eastAsia"/>
          </w:rPr>
          <w:t>247c</w:t>
        </w:r>
      </w:smartTag>
      <w:r w:rsidRPr="00667BA6">
        <w:t>）：「</w:t>
      </w:r>
      <w:r w:rsidRPr="00667BA6">
        <w:rPr>
          <w:rFonts w:eastAsia="標楷體"/>
        </w:rPr>
        <w:t>持牛戒者，如</w:t>
      </w:r>
      <w:r w:rsidRPr="00667BA6">
        <w:rPr>
          <w:rFonts w:eastAsia="標楷體" w:hint="eastAsia"/>
        </w:rPr>
        <w:t>《</w:t>
      </w:r>
      <w:r w:rsidRPr="00667BA6">
        <w:rPr>
          <w:rFonts w:eastAsia="標楷體"/>
        </w:rPr>
        <w:t>俱舍論</w:t>
      </w:r>
      <w:r w:rsidRPr="00667BA6">
        <w:rPr>
          <w:rFonts w:eastAsia="標楷體" w:hint="eastAsia"/>
        </w:rPr>
        <w:t>》</w:t>
      </w:r>
      <w:r w:rsidRPr="00667BA6">
        <w:rPr>
          <w:rFonts w:eastAsia="標楷體"/>
        </w:rPr>
        <w:t>說，合眼低頭，食草以為牛法。</w:t>
      </w:r>
      <w:r w:rsidRPr="00667BA6">
        <w:t>」</w:t>
      </w:r>
      <w:r w:rsidRPr="00667BA6">
        <w:rPr>
          <w:rFonts w:hint="eastAsia"/>
        </w:rPr>
        <w:t>（《佛光大辭典》（四），</w:t>
      </w:r>
      <w:r w:rsidRPr="00667BA6">
        <w:rPr>
          <w:rFonts w:cs="Times New Roman"/>
        </w:rPr>
        <w:t>p</w:t>
      </w:r>
      <w:r w:rsidRPr="00667BA6">
        <w:rPr>
          <w:rFonts w:cs="Times New Roman" w:hint="eastAsia"/>
        </w:rPr>
        <w:t>.</w:t>
      </w:r>
      <w:r w:rsidRPr="00667BA6">
        <w:rPr>
          <w:rFonts w:cs="Times New Roman"/>
        </w:rPr>
        <w:t>3816</w:t>
      </w:r>
      <w:r w:rsidRPr="00667BA6">
        <w:rPr>
          <w:rFonts w:eastAsia="MS Mincho" w:cs="Times New Roman" w:hint="eastAsia"/>
        </w:rPr>
        <w:t>.1</w:t>
      </w:r>
      <w:r w:rsidRPr="00667BA6">
        <w:rPr>
          <w:rFonts w:hint="eastAsia"/>
        </w:rPr>
        <w:t>）</w:t>
      </w:r>
    </w:p>
  </w:footnote>
  <w:footnote w:id="116">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明註曰「火」，南藏作「失」。</w:t>
      </w:r>
      <w:r w:rsidRPr="00667BA6">
        <w:t>（大正</w:t>
      </w:r>
      <w:r w:rsidRPr="00667BA6">
        <w:rPr>
          <w:rFonts w:cs="Times New Roman"/>
        </w:rPr>
        <w:t>26</w:t>
      </w:r>
      <w:r w:rsidRPr="00667BA6">
        <w:t>，</w:t>
      </w:r>
      <w:r w:rsidRPr="00667BA6">
        <w:rPr>
          <w:rFonts w:cs="Times New Roman" w:hint="eastAsia"/>
        </w:rPr>
        <w:t>31</w:t>
      </w:r>
      <w:r w:rsidRPr="00667BA6">
        <w:rPr>
          <w:rFonts w:cs="Times New Roman"/>
        </w:rPr>
        <w:t>d</w:t>
      </w:r>
      <w:r w:rsidRPr="00667BA6">
        <w:t>，</w:t>
      </w:r>
      <w:r w:rsidRPr="00667BA6">
        <w:rPr>
          <w:rFonts w:cs="Times New Roman"/>
        </w:rPr>
        <w:t>n.</w:t>
      </w:r>
      <w:r w:rsidRPr="00667BA6">
        <w:rPr>
          <w:rFonts w:cs="Times New Roman" w:hint="eastAsia"/>
        </w:rPr>
        <w:t>12</w:t>
      </w:r>
      <w:r w:rsidRPr="00667BA6">
        <w:t>）</w:t>
      </w:r>
    </w:p>
  </w:footnote>
  <w:footnote w:id="117">
    <w:p w:rsidR="00286CA7" w:rsidRPr="00667BA6" w:rsidRDefault="00286CA7" w:rsidP="002A720F">
      <w:pPr>
        <w:pStyle w:val="a5"/>
        <w:ind w:left="319" w:hangingChars="145" w:hanging="319"/>
        <w:jc w:val="both"/>
        <w:rPr>
          <w:rFonts w:cs="Times New Roman"/>
        </w:rPr>
      </w:pPr>
      <w:r w:rsidRPr="00667BA6">
        <w:rPr>
          <w:rStyle w:val="a6"/>
        </w:rPr>
        <w:footnoteRef/>
      </w:r>
      <w:r w:rsidRPr="00667BA6">
        <w:rPr>
          <w:rFonts w:cs="Times New Roman" w:hint="eastAsia"/>
        </w:rPr>
        <w:t xml:space="preserve"> </w:t>
      </w:r>
      <w:r w:rsidRPr="00667BA6">
        <w:rPr>
          <w:rFonts w:cs="Times New Roman"/>
        </w:rPr>
        <w:t>《長阿含經》卷</w:t>
      </w:r>
      <w:r w:rsidRPr="00667BA6">
        <w:rPr>
          <w:rFonts w:cs="Times New Roman"/>
        </w:rPr>
        <w:t>19</w:t>
      </w:r>
      <w:r w:rsidRPr="00667BA6">
        <w:rPr>
          <w:rFonts w:cs="Times New Roman"/>
        </w:rPr>
        <w:t>〈</w:t>
      </w:r>
      <w:r w:rsidRPr="00667BA6">
        <w:rPr>
          <w:rFonts w:cs="Times New Roman"/>
        </w:rPr>
        <w:t>5</w:t>
      </w:r>
      <w:r w:rsidRPr="00667BA6">
        <w:rPr>
          <w:rFonts w:cs="Times New Roman"/>
        </w:rPr>
        <w:t>龍鳥品〉</w:t>
      </w:r>
      <w:r w:rsidRPr="00667BA6">
        <w:rPr>
          <w:rFonts w:cs="Times New Roman" w:hint="eastAsia"/>
        </w:rPr>
        <w:t>（</w:t>
      </w:r>
      <w:r w:rsidRPr="00667BA6">
        <w:rPr>
          <w:rFonts w:cs="Times New Roman" w:hint="eastAsia"/>
        </w:rPr>
        <w:t>3</w:t>
      </w:r>
      <w:r w:rsidRPr="00667BA6">
        <w:rPr>
          <w:rFonts w:cs="Times New Roman"/>
        </w:rPr>
        <w:t>0</w:t>
      </w:r>
      <w:r w:rsidRPr="00667BA6">
        <w:rPr>
          <w:rFonts w:cs="Times New Roman" w:hint="eastAsia"/>
        </w:rPr>
        <w:t>經）《世記經》（</w:t>
      </w:r>
      <w:r w:rsidRPr="00667BA6">
        <w:rPr>
          <w:rFonts w:cs="Times New Roman"/>
        </w:rPr>
        <w:t>大正</w:t>
      </w:r>
      <w:r w:rsidRPr="00667BA6">
        <w:rPr>
          <w:rFonts w:cs="Times New Roman"/>
        </w:rPr>
        <w:t>1</w:t>
      </w:r>
      <w:r w:rsidRPr="00667BA6">
        <w:rPr>
          <w:rFonts w:cs="Times New Roman"/>
        </w:rPr>
        <w:t>，</w:t>
      </w:r>
      <w:r w:rsidRPr="00667BA6">
        <w:rPr>
          <w:rFonts w:cs="Times New Roman"/>
        </w:rPr>
        <w:t>128a11-17</w:t>
      </w:r>
      <w:r w:rsidRPr="00667BA6">
        <w:rPr>
          <w:rFonts w:cs="Times New Roman" w:hint="eastAsia"/>
        </w:rPr>
        <w:t>）</w:t>
      </w:r>
      <w:r w:rsidRPr="00667BA6">
        <w:rPr>
          <w:rFonts w:cs="Times New Roman"/>
        </w:rPr>
        <w:t>：</w:t>
      </w:r>
    </w:p>
    <w:p w:rsidR="00286CA7" w:rsidRPr="00667BA6" w:rsidRDefault="00286CA7" w:rsidP="002A720F">
      <w:pPr>
        <w:pStyle w:val="a5"/>
        <w:ind w:leftChars="135" w:left="324" w:firstLineChars="0" w:firstLine="0"/>
        <w:jc w:val="both"/>
      </w:pPr>
      <w:r w:rsidRPr="00667BA6">
        <w:rPr>
          <w:rFonts w:eastAsia="標楷體" w:cs="Times New Roman"/>
        </w:rPr>
        <w:t>若有眾生奉持</w:t>
      </w:r>
      <w:r w:rsidRPr="00667BA6">
        <w:rPr>
          <w:rFonts w:eastAsia="標楷體" w:cs="Times New Roman"/>
          <w:b/>
        </w:rPr>
        <w:t>狗戒</w:t>
      </w:r>
      <w:r w:rsidRPr="00667BA6">
        <w:rPr>
          <w:rFonts w:eastAsia="標楷體" w:cs="Times New Roman"/>
        </w:rPr>
        <w:t>，或持</w:t>
      </w:r>
      <w:r w:rsidRPr="00667BA6">
        <w:rPr>
          <w:rFonts w:eastAsia="標楷體" w:cs="Times New Roman"/>
          <w:b/>
        </w:rPr>
        <w:t>牛戒</w:t>
      </w:r>
      <w:r w:rsidRPr="00667BA6">
        <w:rPr>
          <w:rFonts w:eastAsia="標楷體" w:cs="Times New Roman"/>
        </w:rPr>
        <w:t>，或持</w:t>
      </w:r>
      <w:r w:rsidRPr="00667BA6">
        <w:rPr>
          <w:rFonts w:eastAsia="標楷體" w:cs="Times New Roman"/>
          <w:b/>
        </w:rPr>
        <w:t>鹿戒</w:t>
      </w:r>
      <w:r w:rsidRPr="00667BA6">
        <w:rPr>
          <w:rFonts w:eastAsia="標楷體" w:cs="Times New Roman"/>
        </w:rPr>
        <w:t>，或持瘂戒，或持摩尼婆陀戒，或持</w:t>
      </w:r>
      <w:r w:rsidRPr="00667BA6">
        <w:rPr>
          <w:rFonts w:eastAsia="標楷體" w:cs="Times New Roman"/>
          <w:b/>
        </w:rPr>
        <w:t>火戒</w:t>
      </w:r>
      <w:r w:rsidRPr="00667BA6">
        <w:rPr>
          <w:rFonts w:eastAsia="標楷體" w:cs="Times New Roman"/>
        </w:rPr>
        <w:t>，或持</w:t>
      </w:r>
      <w:r w:rsidRPr="00667BA6">
        <w:rPr>
          <w:rFonts w:eastAsia="標楷體" w:cs="Times New Roman"/>
          <w:b/>
        </w:rPr>
        <w:t>月戒</w:t>
      </w:r>
      <w:r w:rsidRPr="00667BA6">
        <w:rPr>
          <w:rFonts w:eastAsia="標楷體" w:cs="Times New Roman"/>
        </w:rPr>
        <w:t>，或持</w:t>
      </w:r>
      <w:r w:rsidRPr="00667BA6">
        <w:rPr>
          <w:rFonts w:eastAsia="標楷體" w:cs="Times New Roman"/>
          <w:b/>
        </w:rPr>
        <w:t>日戒</w:t>
      </w:r>
      <w:r w:rsidRPr="00667BA6">
        <w:rPr>
          <w:rFonts w:eastAsia="標楷體" w:cs="Times New Roman"/>
        </w:rPr>
        <w:t>，或持</w:t>
      </w:r>
      <w:r w:rsidRPr="00667BA6">
        <w:rPr>
          <w:rFonts w:eastAsia="標楷體" w:cs="Times New Roman"/>
          <w:b/>
        </w:rPr>
        <w:t>水戒</w:t>
      </w:r>
      <w:r w:rsidRPr="00667BA6">
        <w:rPr>
          <w:rFonts w:eastAsia="標楷體" w:cs="Times New Roman"/>
        </w:rPr>
        <w:t>，或持</w:t>
      </w:r>
      <w:r w:rsidRPr="00667BA6">
        <w:rPr>
          <w:rFonts w:eastAsia="標楷體" w:cs="Times New Roman"/>
          <w:b/>
        </w:rPr>
        <w:t>供養火戒</w:t>
      </w:r>
      <w:r w:rsidRPr="00667BA6">
        <w:rPr>
          <w:rFonts w:eastAsia="標楷體" w:cs="Times New Roman"/>
        </w:rPr>
        <w:t>，或持</w:t>
      </w:r>
      <w:r w:rsidRPr="00667BA6">
        <w:rPr>
          <w:rFonts w:eastAsia="標楷體" w:cs="Times New Roman"/>
          <w:b/>
        </w:rPr>
        <w:t>苦行穢汙法</w:t>
      </w:r>
      <w:r w:rsidRPr="00667BA6">
        <w:rPr>
          <w:rFonts w:eastAsia="標楷體" w:cs="Times New Roman"/>
        </w:rPr>
        <w:t>，</w:t>
      </w:r>
      <w:r w:rsidRPr="00667BA6">
        <w:rPr>
          <w:rFonts w:eastAsia="標楷體" w:cs="Times New Roman"/>
          <w:b/>
        </w:rPr>
        <w:t>彼作是念：</w:t>
      </w:r>
      <w:r w:rsidRPr="00667BA6">
        <w:rPr>
          <w:rFonts w:eastAsia="標楷體" w:cs="Times New Roman" w:hint="eastAsia"/>
          <w:b/>
        </w:rPr>
        <w:t>「</w:t>
      </w:r>
      <w:r w:rsidRPr="00667BA6">
        <w:rPr>
          <w:rFonts w:eastAsia="標楷體" w:cs="Times New Roman"/>
          <w:b/>
        </w:rPr>
        <w:t>我持此瘂法、摩尼婆陀法、火法、日月法、水法、供養火法、諸苦行法，我持此功德，欲以生天。</w:t>
      </w:r>
      <w:r w:rsidRPr="00667BA6">
        <w:rPr>
          <w:rFonts w:eastAsia="標楷體" w:cs="Times New Roman" w:hint="eastAsia"/>
          <w:b/>
        </w:rPr>
        <w:t>」</w:t>
      </w:r>
      <w:r w:rsidRPr="00667BA6">
        <w:rPr>
          <w:rFonts w:eastAsia="標楷體" w:cs="Times New Roman"/>
          <w:b/>
        </w:rPr>
        <w:t>此是邪見</w:t>
      </w:r>
      <w:r w:rsidRPr="00667BA6">
        <w:rPr>
          <w:rFonts w:cs="Times New Roman"/>
        </w:rPr>
        <w:t>。</w:t>
      </w:r>
    </w:p>
  </w:footnote>
  <w:footnote w:id="118">
    <w:p w:rsidR="00286CA7" w:rsidRPr="00667BA6" w:rsidRDefault="00286CA7" w:rsidP="002A720F">
      <w:pPr>
        <w:pStyle w:val="a5"/>
        <w:ind w:left="869" w:hangingChars="395" w:hanging="869"/>
        <w:jc w:val="both"/>
      </w:pPr>
      <w:r w:rsidRPr="00667BA6">
        <w:rPr>
          <w:rStyle w:val="a6"/>
        </w:rPr>
        <w:footnoteRef/>
      </w:r>
      <w:r w:rsidRPr="00667BA6">
        <w:rPr>
          <w:rFonts w:hint="eastAsia"/>
        </w:rPr>
        <w:t xml:space="preserve"> </w:t>
      </w:r>
      <w:r w:rsidRPr="00667BA6">
        <w:rPr>
          <w:rFonts w:hint="eastAsia"/>
        </w:rPr>
        <w:t>（</w:t>
      </w:r>
      <w:r w:rsidRPr="00667BA6">
        <w:rPr>
          <w:rFonts w:hint="eastAsia"/>
        </w:rPr>
        <w:t>1</w:t>
      </w:r>
      <w:r w:rsidRPr="00667BA6">
        <w:rPr>
          <w:rFonts w:hint="eastAsia"/>
        </w:rPr>
        <w:t>）《一切經音義》卷</w:t>
      </w:r>
      <w:r w:rsidRPr="00667BA6">
        <w:t>31</w:t>
      </w:r>
      <w:r w:rsidRPr="00667BA6">
        <w:rPr>
          <w:rFonts w:ascii="標楷體" w:eastAsia="標楷體" w:hAnsi="標楷體" w:hint="eastAsia"/>
        </w:rPr>
        <w:t>（</w:t>
      </w:r>
      <w:r w:rsidRPr="00667BA6">
        <w:rPr>
          <w:rFonts w:ascii="新細明體" w:hAnsi="標楷體" w:hint="eastAsia"/>
        </w:rPr>
        <w:t>大正</w:t>
      </w:r>
      <w:r w:rsidRPr="00667BA6">
        <w:rPr>
          <w:rFonts w:eastAsia="標楷體" w:hint="eastAsia"/>
        </w:rPr>
        <w:t>5</w:t>
      </w:r>
      <w:r w:rsidRPr="00667BA6">
        <w:rPr>
          <w:rFonts w:eastAsia="標楷體"/>
        </w:rPr>
        <w:t>4</w:t>
      </w:r>
      <w:r w:rsidRPr="00667BA6">
        <w:rPr>
          <w:rFonts w:ascii="標楷體" w:eastAsia="標楷體" w:hAnsi="標楷體" w:hint="eastAsia"/>
        </w:rPr>
        <w:t>，</w:t>
      </w:r>
      <w:r w:rsidRPr="00667BA6">
        <w:rPr>
          <w:rFonts w:eastAsia="標楷體" w:hint="eastAsia"/>
        </w:rPr>
        <w:t>5</w:t>
      </w:r>
      <w:r w:rsidRPr="00667BA6">
        <w:rPr>
          <w:rFonts w:eastAsia="標楷體"/>
        </w:rPr>
        <w:t>15b23</w:t>
      </w:r>
      <w:r w:rsidRPr="00667BA6">
        <w:rPr>
          <w:rFonts w:ascii="標楷體" w:eastAsia="標楷體" w:hAnsi="標楷體" w:hint="eastAsia"/>
        </w:rPr>
        <w:t>）</w:t>
      </w:r>
      <w:r w:rsidRPr="00667BA6">
        <w:rPr>
          <w:rFonts w:hint="eastAsia"/>
        </w:rPr>
        <w:t>：</w:t>
      </w:r>
    </w:p>
    <w:p w:rsidR="00286CA7" w:rsidRPr="00667BA6" w:rsidRDefault="00286CA7" w:rsidP="002A720F">
      <w:pPr>
        <w:pStyle w:val="a5"/>
        <w:ind w:leftChars="365" w:left="876" w:firstLineChars="0" w:firstLine="0"/>
        <w:jc w:val="both"/>
      </w:pPr>
      <w:r w:rsidRPr="00667BA6">
        <w:rPr>
          <w:rFonts w:ascii="標楷體" w:eastAsia="標楷體" w:hAnsi="標楷體" w:hint="eastAsia"/>
        </w:rPr>
        <w:t>苔衣</w:t>
      </w:r>
      <w:r w:rsidRPr="00667BA6">
        <w:rPr>
          <w:rFonts w:ascii="標楷體" w:eastAsia="標楷體" w:hAnsi="標楷體"/>
        </w:rPr>
        <w:t>(</w:t>
      </w:r>
      <w:r w:rsidRPr="00667BA6">
        <w:rPr>
          <w:rFonts w:ascii="標楷體" w:eastAsia="標楷體" w:hAnsi="標楷體" w:hint="eastAsia"/>
        </w:rPr>
        <w:t>上代來反，顧野王云：綠色生水底也。《說文》：水衣也，從艸，台聲，亦作</w:t>
      </w:r>
      <w:r w:rsidRPr="00667BA6">
        <w:rPr>
          <w:rFonts w:ascii="標楷體" w:eastAsia="標楷體" w:hAnsi="標楷體" w:hint="cs"/>
        </w:rPr>
        <w:t>菭</w:t>
      </w:r>
      <w:r w:rsidRPr="00667BA6">
        <w:rPr>
          <w:rFonts w:ascii="標楷體" w:eastAsia="標楷體" w:hAnsi="標楷體"/>
        </w:rPr>
        <w:t>)</w:t>
      </w:r>
      <w:r w:rsidRPr="00667BA6">
        <w:rPr>
          <w:rFonts w:ascii="標楷體" w:eastAsia="標楷體" w:hAnsi="標楷體" w:hint="eastAsia"/>
        </w:rPr>
        <w:t>。</w:t>
      </w:r>
    </w:p>
    <w:p w:rsidR="00286CA7" w:rsidRPr="00667BA6" w:rsidRDefault="00286CA7" w:rsidP="002A720F">
      <w:pPr>
        <w:pStyle w:val="a5"/>
        <w:ind w:leftChars="135" w:left="874" w:hangingChars="250" w:hanging="550"/>
        <w:jc w:val="both"/>
      </w:pPr>
      <w:r w:rsidRPr="00667BA6">
        <w:rPr>
          <w:rFonts w:hint="eastAsia"/>
        </w:rPr>
        <w:t>（</w:t>
      </w:r>
      <w:r w:rsidRPr="00667BA6">
        <w:t>2</w:t>
      </w:r>
      <w:r w:rsidRPr="00667BA6">
        <w:rPr>
          <w:rFonts w:hint="eastAsia"/>
        </w:rPr>
        <w:t>）水</w:t>
      </w:r>
      <w:r w:rsidRPr="00667BA6">
        <w:t>衣：</w:t>
      </w:r>
      <w:r w:rsidRPr="00667BA6">
        <w:rPr>
          <w:rFonts w:hint="eastAsia"/>
        </w:rPr>
        <w:t>1.</w:t>
      </w:r>
      <w:r w:rsidRPr="00667BA6">
        <w:rPr>
          <w:rFonts w:hint="eastAsia"/>
        </w:rPr>
        <w:t>青苔，蒼苔。（《</w:t>
      </w:r>
      <w:r w:rsidRPr="00667BA6">
        <w:t>漢語大詞典》</w:t>
      </w:r>
      <w:r w:rsidRPr="00667BA6">
        <w:rPr>
          <w:rFonts w:hint="eastAsia"/>
        </w:rPr>
        <w:t>（五</w:t>
      </w:r>
      <w:r w:rsidRPr="00667BA6">
        <w:t>）</w:t>
      </w:r>
      <w:r w:rsidRPr="00667BA6">
        <w:rPr>
          <w:rFonts w:hint="eastAsia"/>
        </w:rPr>
        <w:t>，</w:t>
      </w:r>
      <w:r w:rsidRPr="00667BA6">
        <w:rPr>
          <w:rFonts w:hint="eastAsia"/>
        </w:rPr>
        <w:t>p.860</w:t>
      </w:r>
      <w:r w:rsidRPr="00667BA6">
        <w:t>）</w:t>
      </w:r>
    </w:p>
  </w:footnote>
  <w:footnote w:id="119">
    <w:p w:rsidR="00286CA7" w:rsidRPr="00667BA6" w:rsidRDefault="00286CA7" w:rsidP="002A720F">
      <w:pPr>
        <w:pStyle w:val="a5"/>
        <w:tabs>
          <w:tab w:val="left" w:pos="6266"/>
        </w:tabs>
        <w:ind w:left="869" w:hangingChars="395" w:hanging="869"/>
        <w:jc w:val="both"/>
      </w:pPr>
      <w:r w:rsidRPr="00667BA6">
        <w:rPr>
          <w:rStyle w:val="a6"/>
        </w:rPr>
        <w:footnoteRef/>
      </w:r>
      <w:r w:rsidRPr="00667BA6">
        <w:rPr>
          <w:rFonts w:hint="eastAsia"/>
        </w:rPr>
        <w:t xml:space="preserve"> </w:t>
      </w:r>
      <w:r w:rsidRPr="00667BA6">
        <w:rPr>
          <w:rFonts w:hint="eastAsia"/>
        </w:rPr>
        <w:t>（</w:t>
      </w:r>
      <w:r w:rsidRPr="00667BA6">
        <w:rPr>
          <w:rFonts w:hint="eastAsia"/>
        </w:rPr>
        <w:t>1</w:t>
      </w:r>
      <w:r w:rsidRPr="00667BA6">
        <w:rPr>
          <w:rFonts w:hint="eastAsia"/>
        </w:rPr>
        <w:t>）印順法師，《華雨集》（第二冊），</w:t>
      </w:r>
      <w:r w:rsidRPr="00667BA6">
        <w:rPr>
          <w:rFonts w:hint="eastAsia"/>
        </w:rPr>
        <w:t>pp.</w:t>
      </w:r>
      <w:r w:rsidRPr="00667BA6">
        <w:t>188-189</w:t>
      </w:r>
      <w:r w:rsidRPr="00667BA6">
        <w:rPr>
          <w:rFonts w:hint="eastAsia"/>
        </w:rPr>
        <w:t>：</w:t>
      </w:r>
    </w:p>
    <w:p w:rsidR="00286CA7" w:rsidRPr="00667BA6" w:rsidRDefault="00286CA7" w:rsidP="002A720F">
      <w:pPr>
        <w:pStyle w:val="a5"/>
        <w:ind w:leftChars="365" w:left="876" w:firstLineChars="0" w:firstLine="0"/>
        <w:jc w:val="both"/>
        <w:rPr>
          <w:rFonts w:eastAsia="標楷體"/>
        </w:rPr>
      </w:pPr>
      <w:r w:rsidRPr="00667BA6">
        <w:rPr>
          <w:rFonts w:eastAsia="標楷體" w:hint="eastAsia"/>
        </w:rPr>
        <w:t>「大乘佛法」的六時懺悔，是世俗迷妄行為的淨化：業，淨除惡業，是印度神教所共信的。有被稱為「</w:t>
      </w:r>
      <w:r w:rsidRPr="00667BA6">
        <w:rPr>
          <w:rFonts w:eastAsia="標楷體" w:hint="eastAsia"/>
          <w:b/>
        </w:rPr>
        <w:t>水淨婆羅門</w:t>
      </w:r>
      <w:r w:rsidRPr="00667BA6">
        <w:rPr>
          <w:rFonts w:eastAsia="標楷體" w:hint="eastAsia"/>
        </w:rPr>
        <w:t>」的，</w:t>
      </w:r>
      <w:r w:rsidRPr="00667BA6">
        <w:rPr>
          <w:rFonts w:eastAsia="標楷體" w:hint="eastAsia"/>
          <w:b/>
        </w:rPr>
        <w:t>以為在（特定的）水中洗浴，可以使自己的眾惡清淨</w:t>
      </w:r>
      <w:r w:rsidRPr="00667BA6">
        <w:rPr>
          <w:rFonts w:eastAsia="標楷體" w:hint="eastAsia"/>
        </w:rPr>
        <w:t>。</w:t>
      </w:r>
    </w:p>
    <w:p w:rsidR="00286CA7" w:rsidRPr="00667BA6" w:rsidRDefault="00286CA7" w:rsidP="002A720F">
      <w:pPr>
        <w:pStyle w:val="a5"/>
        <w:ind w:leftChars="135" w:left="874" w:hangingChars="250" w:hanging="550"/>
        <w:jc w:val="both"/>
      </w:pPr>
      <w:r w:rsidRPr="00667BA6">
        <w:rPr>
          <w:rFonts w:hint="eastAsia"/>
        </w:rPr>
        <w:t>（</w:t>
      </w:r>
      <w:r w:rsidRPr="00667BA6">
        <w:rPr>
          <w:rFonts w:hint="eastAsia"/>
        </w:rPr>
        <w:t>2</w:t>
      </w:r>
      <w:r w:rsidRPr="00667BA6">
        <w:rPr>
          <w:rFonts w:hint="eastAsia"/>
        </w:rPr>
        <w:t>）印順法師，《華雨集》（第二冊），</w:t>
      </w:r>
      <w:r w:rsidRPr="00667BA6">
        <w:rPr>
          <w:rFonts w:hint="eastAsia"/>
        </w:rPr>
        <w:t>p.</w:t>
      </w:r>
      <w:r w:rsidRPr="00667BA6">
        <w:t>190</w:t>
      </w:r>
      <w:r w:rsidRPr="00667BA6">
        <w:rPr>
          <w:rFonts w:hint="eastAsia"/>
        </w:rPr>
        <w:t>：</w:t>
      </w:r>
    </w:p>
    <w:p w:rsidR="00286CA7" w:rsidRPr="00667BA6" w:rsidRDefault="00286CA7" w:rsidP="002A720F">
      <w:pPr>
        <w:pStyle w:val="a5"/>
        <w:ind w:leftChars="365" w:left="876" w:firstLineChars="0" w:firstLine="0"/>
        <w:jc w:val="both"/>
        <w:rPr>
          <w:rFonts w:eastAsia="標楷體"/>
        </w:rPr>
      </w:pPr>
      <w:r w:rsidRPr="00667BA6">
        <w:rPr>
          <w:rFonts w:eastAsia="標楷體" w:hint="eastAsia"/>
        </w:rPr>
        <w:t>印度的「水淨」者，卻是時常洗浴求淨的。如《方廣大莊嚴經》說：「或一日一浴，一日二浴，乃至七浴。」每天多次洗浴，是為了淨除諸惡而達到解脫。</w:t>
      </w:r>
    </w:p>
  </w:footnote>
  <w:footnote w:id="120">
    <w:p w:rsidR="00286CA7" w:rsidRPr="00667BA6" w:rsidRDefault="00286CA7" w:rsidP="002A720F">
      <w:pPr>
        <w:pStyle w:val="a5"/>
        <w:ind w:left="869" w:hangingChars="395" w:hanging="869"/>
        <w:jc w:val="both"/>
      </w:pPr>
      <w:r w:rsidRPr="00667BA6">
        <w:rPr>
          <w:rStyle w:val="a6"/>
        </w:rPr>
        <w:footnoteRef/>
      </w:r>
      <w:r w:rsidRPr="00667BA6">
        <w:rPr>
          <w:rFonts w:hint="eastAsia"/>
        </w:rPr>
        <w:t xml:space="preserve"> </w:t>
      </w:r>
      <w:r w:rsidRPr="00667BA6">
        <w:rPr>
          <w:rFonts w:hint="eastAsia"/>
        </w:rPr>
        <w:t>（</w:t>
      </w:r>
      <w:r w:rsidRPr="00667BA6">
        <w:rPr>
          <w:rFonts w:hint="eastAsia"/>
        </w:rPr>
        <w:t>1</w:t>
      </w:r>
      <w:r w:rsidRPr="00667BA6">
        <w:rPr>
          <w:rFonts w:hint="eastAsia"/>
        </w:rPr>
        <w:t>）參見《金七十論》卷上</w:t>
      </w:r>
      <w:r w:rsidRPr="00667BA6">
        <w:rPr>
          <w:rFonts w:cs="Times New Roman"/>
        </w:rPr>
        <w:t>（大正</w:t>
      </w:r>
      <w:r w:rsidRPr="00667BA6">
        <w:rPr>
          <w:rFonts w:cs="Times New Roman"/>
        </w:rPr>
        <w:t>54</w:t>
      </w:r>
      <w:r w:rsidRPr="00667BA6">
        <w:rPr>
          <w:rFonts w:cs="Times New Roman"/>
        </w:rPr>
        <w:t>，</w:t>
      </w:r>
      <w:r w:rsidRPr="00667BA6">
        <w:rPr>
          <w:rFonts w:cs="Times New Roman"/>
        </w:rPr>
        <w:t>1250b28-c13</w:t>
      </w:r>
      <w:r w:rsidRPr="00667BA6">
        <w:rPr>
          <w:rFonts w:cs="Times New Roman"/>
        </w:rPr>
        <w:t>）</w:t>
      </w:r>
      <w:r w:rsidRPr="00667BA6">
        <w:rPr>
          <w:rFonts w:hint="eastAsia"/>
        </w:rPr>
        <w:t>：</w:t>
      </w:r>
    </w:p>
    <w:p w:rsidR="00286CA7" w:rsidRPr="00667BA6" w:rsidRDefault="00286CA7" w:rsidP="002A720F">
      <w:pPr>
        <w:pStyle w:val="a5"/>
        <w:ind w:leftChars="365" w:left="876" w:firstLineChars="0" w:firstLine="0"/>
        <w:jc w:val="both"/>
        <w:rPr>
          <w:rFonts w:eastAsia="標楷體" w:cs="Times New Roman"/>
          <w:b/>
        </w:rPr>
      </w:pPr>
      <w:r w:rsidRPr="00667BA6">
        <w:rPr>
          <w:rFonts w:eastAsia="標楷體" w:cs="Times New Roman"/>
          <w:b/>
        </w:rPr>
        <w:t>自性次第生，大</w:t>
      </w:r>
      <w:r w:rsidRPr="00667BA6">
        <w:rPr>
          <w:rFonts w:eastAsia="標楷體" w:cs="Times New Roman" w:hint="eastAsia"/>
          <w:b/>
        </w:rPr>
        <w:t>、</w:t>
      </w:r>
      <w:r w:rsidRPr="00667BA6">
        <w:rPr>
          <w:rFonts w:eastAsia="標楷體" w:cs="Times New Roman"/>
          <w:b/>
        </w:rPr>
        <w:t>我慢十六，十六內有五，從此生五大。</w:t>
      </w:r>
    </w:p>
    <w:p w:rsidR="00286CA7" w:rsidRPr="00667BA6" w:rsidRDefault="00286CA7" w:rsidP="006321C9">
      <w:pPr>
        <w:pStyle w:val="a5"/>
        <w:spacing w:beforeLines="20" w:before="72"/>
        <w:ind w:leftChars="365" w:left="876" w:firstLineChars="0" w:firstLine="0"/>
        <w:jc w:val="both"/>
        <w:rPr>
          <w:rFonts w:eastAsia="標楷體" w:cs="Times New Roman"/>
        </w:rPr>
      </w:pPr>
      <w:r w:rsidRPr="00667BA6">
        <w:rPr>
          <w:rFonts w:eastAsia="標楷體" w:cs="Times New Roman"/>
        </w:rPr>
        <w:t>「</w:t>
      </w:r>
      <w:r w:rsidRPr="00667BA6">
        <w:rPr>
          <w:rFonts w:eastAsia="標楷體" w:cs="Times New Roman"/>
          <w:b/>
        </w:rPr>
        <w:t>自性次第生</w:t>
      </w:r>
      <w:r w:rsidRPr="00667BA6">
        <w:rPr>
          <w:rFonts w:eastAsia="標楷體" w:cs="Times New Roman"/>
        </w:rPr>
        <w:t>」者，</w:t>
      </w:r>
      <w:r w:rsidRPr="00667BA6">
        <w:rPr>
          <w:rFonts w:eastAsia="標楷體" w:cs="Times New Roman"/>
          <w:b/>
        </w:rPr>
        <w:t>自性</w:t>
      </w:r>
      <w:r w:rsidRPr="00667BA6">
        <w:rPr>
          <w:rFonts w:eastAsia="標楷體" w:cs="Times New Roman"/>
        </w:rPr>
        <w:t>者，或名勝因，或名為梵，或名眾持。若次第生者，自性本有故則無所從生</w:t>
      </w:r>
      <w:r w:rsidRPr="00667BA6">
        <w:rPr>
          <w:rFonts w:eastAsia="標楷體" w:cs="Times New Roman" w:hint="eastAsia"/>
        </w:rPr>
        <w:t>。</w:t>
      </w:r>
    </w:p>
    <w:p w:rsidR="00286CA7" w:rsidRPr="00667BA6" w:rsidRDefault="00286CA7" w:rsidP="006321C9">
      <w:pPr>
        <w:pStyle w:val="a5"/>
        <w:spacing w:beforeLines="20" w:before="72"/>
        <w:ind w:leftChars="365" w:left="876" w:firstLineChars="0" w:firstLine="0"/>
        <w:jc w:val="both"/>
        <w:rPr>
          <w:rFonts w:eastAsia="標楷體" w:cs="Times New Roman"/>
        </w:rPr>
      </w:pPr>
      <w:r w:rsidRPr="00667BA6">
        <w:rPr>
          <w:rFonts w:eastAsia="標楷體" w:cs="Times New Roman"/>
          <w:b/>
        </w:rPr>
        <w:t>自性</w:t>
      </w:r>
      <w:r w:rsidRPr="00667BA6">
        <w:rPr>
          <w:rFonts w:eastAsia="標楷體" w:cs="Times New Roman"/>
        </w:rPr>
        <w:t>先生</w:t>
      </w:r>
      <w:r w:rsidRPr="00667BA6">
        <w:rPr>
          <w:rFonts w:eastAsia="標楷體" w:cs="Times New Roman"/>
          <w:b/>
        </w:rPr>
        <w:t>大</w:t>
      </w:r>
      <w:r w:rsidRPr="00667BA6">
        <w:rPr>
          <w:rFonts w:eastAsia="標楷體" w:cs="Times New Roman" w:hint="eastAsia"/>
          <w:b/>
        </w:rPr>
        <w:t>，</w:t>
      </w:r>
      <w:r w:rsidRPr="00667BA6">
        <w:rPr>
          <w:rFonts w:eastAsia="標楷體" w:cs="Times New Roman"/>
        </w:rPr>
        <w:t>大者或名</w:t>
      </w:r>
      <w:r w:rsidRPr="00667BA6">
        <w:rPr>
          <w:rFonts w:eastAsia="標楷體" w:cs="Times New Roman"/>
          <w:b/>
        </w:rPr>
        <w:t>覺</w:t>
      </w:r>
      <w:r w:rsidRPr="00667BA6">
        <w:rPr>
          <w:rFonts w:eastAsia="標楷體" w:cs="Times New Roman"/>
        </w:rPr>
        <w:t>，或名為想，或名遍滿，或名為智，或名為慧，是大即於智故，大得智名。</w:t>
      </w:r>
    </w:p>
    <w:p w:rsidR="00286CA7" w:rsidRPr="00667BA6" w:rsidRDefault="00286CA7" w:rsidP="006321C9">
      <w:pPr>
        <w:pStyle w:val="a5"/>
        <w:spacing w:beforeLines="20" w:before="72"/>
        <w:ind w:leftChars="365" w:left="876" w:firstLineChars="0" w:firstLine="0"/>
        <w:jc w:val="both"/>
        <w:rPr>
          <w:rFonts w:eastAsia="標楷體" w:cs="Times New Roman"/>
        </w:rPr>
      </w:pPr>
      <w:r w:rsidRPr="00667BA6">
        <w:rPr>
          <w:rFonts w:eastAsia="標楷體" w:cs="Times New Roman"/>
          <w:b/>
        </w:rPr>
        <w:t>大</w:t>
      </w:r>
      <w:r w:rsidRPr="00667BA6">
        <w:rPr>
          <w:rFonts w:eastAsia="標楷體" w:cs="Times New Roman"/>
        </w:rPr>
        <w:t>次生</w:t>
      </w:r>
      <w:r w:rsidRPr="00667BA6">
        <w:rPr>
          <w:rFonts w:eastAsia="標楷體" w:cs="Times New Roman"/>
          <w:b/>
        </w:rPr>
        <w:t>我慢</w:t>
      </w:r>
      <w:r w:rsidRPr="00667BA6">
        <w:rPr>
          <w:rFonts w:eastAsia="標楷體" w:cs="Times New Roman"/>
        </w:rPr>
        <w:t>，我慢者或名五大初，或名轉異，或名焰熾。</w:t>
      </w:r>
    </w:p>
    <w:p w:rsidR="00286CA7" w:rsidRPr="00667BA6" w:rsidRDefault="00286CA7" w:rsidP="006321C9">
      <w:pPr>
        <w:pStyle w:val="a5"/>
        <w:spacing w:beforeLines="20" w:before="72"/>
        <w:ind w:leftChars="365" w:left="876" w:firstLineChars="0" w:firstLine="0"/>
        <w:jc w:val="both"/>
        <w:rPr>
          <w:rFonts w:eastAsia="標楷體" w:cs="Times New Roman"/>
        </w:rPr>
      </w:pPr>
      <w:r w:rsidRPr="00667BA6">
        <w:rPr>
          <w:rFonts w:eastAsia="標楷體" w:cs="Times New Roman"/>
          <w:b/>
        </w:rPr>
        <w:t>「慢次生十六」，</w:t>
      </w:r>
      <w:r w:rsidRPr="00667BA6">
        <w:rPr>
          <w:rFonts w:eastAsia="標楷體" w:cs="Times New Roman"/>
        </w:rPr>
        <w:t>十六者，</w:t>
      </w:r>
      <w:r w:rsidRPr="00667BA6">
        <w:rPr>
          <w:rFonts w:eastAsia="標楷體" w:cs="Times New Roman"/>
          <w:b/>
        </w:rPr>
        <w:t>一五唯</w:t>
      </w:r>
      <w:r w:rsidRPr="00667BA6">
        <w:rPr>
          <w:rFonts w:eastAsia="標楷體" w:cs="Times New Roman"/>
        </w:rPr>
        <w:t>，五唯者，一、聲，二、觸，三、色，四、味，五、香。是</w:t>
      </w:r>
      <w:r w:rsidRPr="00667BA6">
        <w:rPr>
          <w:rFonts w:eastAsia="標楷體" w:cs="Times New Roman"/>
          <w:b/>
        </w:rPr>
        <w:t>香</w:t>
      </w:r>
      <w:r w:rsidRPr="00667BA6">
        <w:rPr>
          <w:rFonts w:eastAsia="標楷體" w:cs="Times New Roman"/>
        </w:rPr>
        <w:t>物唯體唯能。</w:t>
      </w:r>
    </w:p>
    <w:p w:rsidR="00286CA7" w:rsidRPr="00667BA6" w:rsidRDefault="00286CA7" w:rsidP="006321C9">
      <w:pPr>
        <w:pStyle w:val="a5"/>
        <w:spacing w:beforeLines="20" w:before="72"/>
        <w:ind w:leftChars="365" w:left="876" w:firstLineChars="0" w:firstLine="0"/>
        <w:jc w:val="both"/>
        <w:rPr>
          <w:rFonts w:eastAsia="標楷體" w:cs="Times New Roman"/>
        </w:rPr>
      </w:pPr>
      <w:r w:rsidRPr="00667BA6">
        <w:rPr>
          <w:rFonts w:eastAsia="標楷體" w:cs="Times New Roman"/>
        </w:rPr>
        <w:t>次</w:t>
      </w:r>
      <w:r w:rsidRPr="00667BA6">
        <w:rPr>
          <w:rFonts w:eastAsia="標楷體" w:cs="Times New Roman"/>
          <w:b/>
        </w:rPr>
        <w:t>五知根</w:t>
      </w:r>
      <w:r w:rsidRPr="00667BA6">
        <w:rPr>
          <w:rFonts w:eastAsia="標楷體" w:cs="Times New Roman"/>
        </w:rPr>
        <w:t>，五</w:t>
      </w:r>
      <w:bookmarkStart w:id="1" w:name="1250c08"/>
      <w:bookmarkEnd w:id="1"/>
      <w:r w:rsidRPr="00667BA6">
        <w:rPr>
          <w:rFonts w:eastAsia="標楷體" w:cs="Times New Roman"/>
        </w:rPr>
        <w:t>知根者，一、耳，二、皮，三、眼，四、舌，五、鼻。</w:t>
      </w:r>
    </w:p>
    <w:p w:rsidR="00286CA7" w:rsidRPr="00667BA6" w:rsidRDefault="00286CA7" w:rsidP="006321C9">
      <w:pPr>
        <w:pStyle w:val="a5"/>
        <w:ind w:leftChars="365" w:left="876" w:firstLineChars="0" w:firstLine="0"/>
        <w:jc w:val="both"/>
        <w:rPr>
          <w:rFonts w:eastAsia="標楷體" w:cs="Times New Roman"/>
        </w:rPr>
      </w:pPr>
      <w:r w:rsidRPr="00667BA6">
        <w:rPr>
          <w:rFonts w:eastAsia="標楷體" w:cs="Times New Roman"/>
        </w:rPr>
        <w:t>次</w:t>
      </w:r>
      <w:r w:rsidRPr="00667BA6">
        <w:rPr>
          <w:rFonts w:eastAsia="標楷體" w:cs="Times New Roman"/>
          <w:b/>
        </w:rPr>
        <w:t>五作根</w:t>
      </w:r>
      <w:bookmarkStart w:id="2" w:name="1250c09"/>
      <w:bookmarkEnd w:id="2"/>
      <w:r w:rsidRPr="00667BA6">
        <w:rPr>
          <w:rFonts w:eastAsia="標楷體" w:cs="Times New Roman"/>
        </w:rPr>
        <w:t>，五作根者，一、舌，二、手，三、足，四、男女，五、大遺。</w:t>
      </w:r>
    </w:p>
    <w:p w:rsidR="00286CA7" w:rsidRPr="00667BA6" w:rsidRDefault="00286CA7" w:rsidP="006321C9">
      <w:pPr>
        <w:pStyle w:val="a5"/>
        <w:ind w:leftChars="365" w:left="876" w:firstLineChars="0" w:firstLine="0"/>
        <w:jc w:val="both"/>
        <w:rPr>
          <w:rFonts w:eastAsia="標楷體" w:cs="Times New Roman"/>
        </w:rPr>
      </w:pPr>
      <w:r w:rsidRPr="00667BA6">
        <w:rPr>
          <w:rFonts w:eastAsia="標楷體" w:cs="Times New Roman"/>
        </w:rPr>
        <w:t>次</w:t>
      </w:r>
      <w:bookmarkStart w:id="3" w:name="1250c10"/>
      <w:bookmarkEnd w:id="3"/>
      <w:r w:rsidRPr="00667BA6">
        <w:rPr>
          <w:rFonts w:eastAsia="標楷體" w:cs="Times New Roman"/>
          <w:b/>
        </w:rPr>
        <w:t>心根</w:t>
      </w:r>
      <w:r w:rsidRPr="00667BA6">
        <w:rPr>
          <w:rFonts w:eastAsia="標楷體" w:cs="Times New Roman"/>
        </w:rPr>
        <w:t>。是</w:t>
      </w:r>
      <w:r w:rsidRPr="00667BA6">
        <w:rPr>
          <w:rFonts w:eastAsia="標楷體" w:cs="Times New Roman"/>
          <w:b/>
        </w:rPr>
        <w:t>十六從我慢生</w:t>
      </w:r>
      <w:r w:rsidRPr="00667BA6">
        <w:rPr>
          <w:rFonts w:eastAsia="標楷體" w:cs="Times New Roman"/>
        </w:rPr>
        <w:t>，故說</w:t>
      </w:r>
      <w:r w:rsidRPr="00667BA6">
        <w:rPr>
          <w:rFonts w:eastAsia="標楷體" w:cs="Times New Roman"/>
          <w:b/>
        </w:rPr>
        <w:t>「大我慢十六」</w:t>
      </w:r>
      <w:r w:rsidRPr="00667BA6">
        <w:rPr>
          <w:rFonts w:eastAsia="標楷體" w:cs="Times New Roman"/>
        </w:rPr>
        <w:t>。</w:t>
      </w:r>
    </w:p>
    <w:p w:rsidR="00286CA7" w:rsidRPr="00667BA6" w:rsidRDefault="00286CA7" w:rsidP="006321C9">
      <w:pPr>
        <w:pStyle w:val="a5"/>
        <w:spacing w:beforeLines="20" w:before="72"/>
        <w:ind w:leftChars="365" w:left="876" w:firstLineChars="0" w:firstLine="0"/>
        <w:jc w:val="both"/>
        <w:rPr>
          <w:rFonts w:cs="Times New Roman"/>
        </w:rPr>
      </w:pPr>
      <w:r w:rsidRPr="00667BA6">
        <w:rPr>
          <w:rFonts w:eastAsia="標楷體" w:cs="Times New Roman"/>
        </w:rPr>
        <w:t>復次，「</w:t>
      </w:r>
      <w:r w:rsidRPr="00667BA6">
        <w:rPr>
          <w:rFonts w:eastAsia="標楷體" w:cs="Times New Roman"/>
          <w:b/>
        </w:rPr>
        <w:t>十六內有五，從此生五大</w:t>
      </w:r>
      <w:r w:rsidRPr="00667BA6">
        <w:rPr>
          <w:rFonts w:eastAsia="標楷體" w:cs="Times New Roman"/>
        </w:rPr>
        <w:t>」。十六有</w:t>
      </w:r>
      <w:r w:rsidRPr="00667BA6">
        <w:rPr>
          <w:rFonts w:eastAsia="標楷體" w:cs="Times New Roman"/>
          <w:b/>
        </w:rPr>
        <w:t>五唯</w:t>
      </w:r>
      <w:r w:rsidRPr="00667BA6">
        <w:rPr>
          <w:rFonts w:eastAsia="標楷體" w:cs="Times New Roman"/>
        </w:rPr>
        <w:t>，</w:t>
      </w:r>
      <w:r w:rsidRPr="00667BA6">
        <w:rPr>
          <w:rFonts w:eastAsia="標楷體" w:cs="Times New Roman"/>
          <w:b/>
        </w:rPr>
        <w:t>五唯</w:t>
      </w:r>
      <w:r w:rsidRPr="00667BA6">
        <w:rPr>
          <w:rFonts w:eastAsia="標楷體" w:cs="Times New Roman"/>
        </w:rPr>
        <w:t>生</w:t>
      </w:r>
      <w:r w:rsidRPr="00667BA6">
        <w:rPr>
          <w:rFonts w:eastAsia="標楷體" w:cs="Times New Roman"/>
          <w:b/>
        </w:rPr>
        <w:t>五大</w:t>
      </w:r>
      <w:r w:rsidRPr="00667BA6">
        <w:rPr>
          <w:rFonts w:eastAsia="標楷體" w:cs="Times New Roman"/>
        </w:rPr>
        <w:t>：聲唯生</w:t>
      </w:r>
      <w:r w:rsidRPr="00667BA6">
        <w:rPr>
          <w:rFonts w:eastAsia="標楷體" w:cs="Times New Roman"/>
          <w:b/>
        </w:rPr>
        <w:t>空大</w:t>
      </w:r>
      <w:r w:rsidRPr="00667BA6">
        <w:rPr>
          <w:rFonts w:eastAsia="標楷體" w:cs="Times New Roman"/>
        </w:rPr>
        <w:t>，觸唯生</w:t>
      </w:r>
      <w:r w:rsidRPr="00667BA6">
        <w:rPr>
          <w:rFonts w:eastAsia="標楷體" w:cs="Times New Roman"/>
          <w:b/>
        </w:rPr>
        <w:t>風大</w:t>
      </w:r>
      <w:r w:rsidRPr="00667BA6">
        <w:rPr>
          <w:rFonts w:eastAsia="標楷體" w:cs="Times New Roman"/>
        </w:rPr>
        <w:t>，色唯生</w:t>
      </w:r>
      <w:r w:rsidRPr="00667BA6">
        <w:rPr>
          <w:rFonts w:eastAsia="標楷體" w:cs="Times New Roman"/>
          <w:b/>
        </w:rPr>
        <w:t>火大</w:t>
      </w:r>
      <w:r w:rsidRPr="00667BA6">
        <w:rPr>
          <w:rFonts w:eastAsia="標楷體" w:cs="Times New Roman"/>
        </w:rPr>
        <w:t>，味唯生</w:t>
      </w:r>
      <w:r w:rsidRPr="00667BA6">
        <w:rPr>
          <w:rFonts w:eastAsia="標楷體" w:cs="Times New Roman"/>
          <w:b/>
        </w:rPr>
        <w:t>水大</w:t>
      </w:r>
      <w:r w:rsidRPr="00667BA6">
        <w:rPr>
          <w:rFonts w:eastAsia="標楷體" w:cs="Times New Roman"/>
        </w:rPr>
        <w:t>，香唯生</w:t>
      </w:r>
      <w:r w:rsidRPr="00667BA6">
        <w:rPr>
          <w:rFonts w:eastAsia="標楷體" w:cs="Times New Roman"/>
          <w:b/>
        </w:rPr>
        <w:t>地大</w:t>
      </w:r>
      <w:r w:rsidRPr="00667BA6">
        <w:rPr>
          <w:rFonts w:cs="Times New Roman"/>
        </w:rPr>
        <w:t>。</w:t>
      </w:r>
    </w:p>
    <w:p w:rsidR="00286CA7" w:rsidRPr="00667BA6" w:rsidRDefault="00286CA7" w:rsidP="002A720F">
      <w:pPr>
        <w:pStyle w:val="a5"/>
        <w:ind w:leftChars="135" w:left="874" w:hangingChars="250" w:hanging="550"/>
        <w:jc w:val="both"/>
        <w:rPr>
          <w:rFonts w:eastAsia="標楷體"/>
        </w:rPr>
      </w:pPr>
      <w:r w:rsidRPr="00667BA6">
        <w:rPr>
          <w:rFonts w:hint="eastAsia"/>
        </w:rPr>
        <w:t>（</w:t>
      </w:r>
      <w:r w:rsidRPr="00667BA6">
        <w:rPr>
          <w:rFonts w:hint="eastAsia"/>
        </w:rPr>
        <w:t>2</w:t>
      </w:r>
      <w:r w:rsidRPr="00667BA6">
        <w:rPr>
          <w:rFonts w:hint="eastAsia"/>
        </w:rPr>
        <w:t>）</w:t>
      </w:r>
      <w:r w:rsidRPr="00667BA6">
        <w:rPr>
          <w:rFonts w:hint="eastAsia"/>
          <w:b/>
        </w:rPr>
        <w:t>二十五諦</w:t>
      </w:r>
      <w:r w:rsidRPr="00667BA6">
        <w:rPr>
          <w:rFonts w:hint="eastAsia"/>
        </w:rPr>
        <w:t>：</w:t>
      </w:r>
      <w:r w:rsidRPr="00667BA6">
        <w:rPr>
          <w:rFonts w:eastAsia="標楷體"/>
        </w:rPr>
        <w:t>（梵</w:t>
      </w:r>
      <w:r w:rsidRPr="00667BA6">
        <w:rPr>
          <w:rFonts w:eastAsia="標楷體"/>
        </w:rPr>
        <w:t>pañcaviṃ</w:t>
      </w:r>
      <w:r w:rsidRPr="00667BA6">
        <w:rPr>
          <w:rFonts w:eastAsia="MS Mincho"/>
        </w:rPr>
        <w:t>ś</w:t>
      </w:r>
      <w:r w:rsidRPr="00667BA6">
        <w:rPr>
          <w:rFonts w:eastAsia="標楷體"/>
        </w:rPr>
        <w:t>ati-tattv</w:t>
      </w:r>
      <w:r w:rsidRPr="00667BA6">
        <w:t>ā</w:t>
      </w:r>
      <w:r w:rsidRPr="00667BA6">
        <w:rPr>
          <w:rFonts w:eastAsia="標楷體"/>
        </w:rPr>
        <w:t>ni</w:t>
      </w:r>
      <w:r w:rsidRPr="00667BA6">
        <w:rPr>
          <w:rFonts w:eastAsia="標楷體"/>
        </w:rPr>
        <w:t>），印度哲學用語。為數論派的主要理論。亦即該派為</w:t>
      </w:r>
      <w:r w:rsidRPr="00667BA6">
        <w:rPr>
          <w:rFonts w:ascii="標楷體" w:eastAsia="標楷體" w:hAnsi="標楷體"/>
        </w:rPr>
        <w:t>顯示</w:t>
      </w:r>
      <w:r w:rsidRPr="00667BA6">
        <w:rPr>
          <w:rFonts w:eastAsia="標楷體"/>
        </w:rPr>
        <w:t>萬物（尤其是個我）轉變之過程，所設立的二十五種真理。此即︰</w:t>
      </w:r>
      <w:r w:rsidRPr="00667BA6">
        <w:rPr>
          <w:rFonts w:eastAsia="標楷體"/>
          <w:b/>
        </w:rPr>
        <w:t>自性、覺、我慢、五知根、五作根、心根、五唯、五大、神我等。此中，五知根、五作根、五唯、五大等四類各具五種，故為二十諦，加上其餘的五諦，則成二十五之數</w:t>
      </w:r>
      <w:r w:rsidRPr="00667BA6">
        <w:rPr>
          <w:rFonts w:eastAsia="標楷體"/>
        </w:rPr>
        <w:t>。茲略釋此二十五諦如次︰</w:t>
      </w:r>
    </w:p>
    <w:p w:rsidR="00286CA7" w:rsidRPr="00667BA6" w:rsidRDefault="00286CA7" w:rsidP="002A720F">
      <w:pPr>
        <w:pStyle w:val="a5"/>
        <w:ind w:leftChars="365" w:left="876" w:firstLineChars="0" w:firstLine="0"/>
        <w:jc w:val="both"/>
        <w:rPr>
          <w:rFonts w:eastAsia="標楷體" w:cs="Times New Roman"/>
        </w:rPr>
      </w:pPr>
      <w:r w:rsidRPr="00667BA6">
        <w:rPr>
          <w:rFonts w:eastAsia="標楷體"/>
          <w:b/>
        </w:rPr>
        <w:t>神我</w:t>
      </w:r>
      <w:r w:rsidRPr="00667BA6">
        <w:rPr>
          <w:rFonts w:eastAsia="標楷體"/>
        </w:rPr>
        <w:t>，是以知、思為體的不變不動的精神性原理，亦即獨存的見者</w:t>
      </w:r>
      <w:r w:rsidRPr="00667BA6">
        <w:rPr>
          <w:rFonts w:eastAsia="標楷體" w:cs="Times New Roman"/>
        </w:rPr>
        <w:t>（</w:t>
      </w:r>
      <w:r w:rsidRPr="00667BA6">
        <w:rPr>
          <w:rFonts w:eastAsia="標楷體" w:cs="Times New Roman"/>
        </w:rPr>
        <w:t>draṣṭṛ</w:t>
      </w:r>
      <w:r w:rsidRPr="00667BA6">
        <w:rPr>
          <w:rFonts w:eastAsia="標楷體" w:cs="Times New Roman"/>
        </w:rPr>
        <w:t>）、非作者（</w:t>
      </w:r>
      <w:r w:rsidRPr="00667BA6">
        <w:rPr>
          <w:rFonts w:eastAsia="標楷體" w:cs="Times New Roman"/>
        </w:rPr>
        <w:t>akartṛ</w:t>
      </w:r>
      <w:r w:rsidRPr="00667BA6">
        <w:rPr>
          <w:rFonts w:eastAsia="標楷體" w:cs="Times New Roman"/>
        </w:rPr>
        <w:t>）。</w:t>
      </w:r>
    </w:p>
    <w:p w:rsidR="00286CA7" w:rsidRPr="00667BA6" w:rsidRDefault="00286CA7" w:rsidP="006321C9">
      <w:pPr>
        <w:pStyle w:val="a5"/>
        <w:spacing w:beforeLines="20" w:before="72"/>
        <w:ind w:leftChars="365" w:left="876" w:firstLineChars="0" w:firstLine="0"/>
        <w:jc w:val="both"/>
        <w:rPr>
          <w:rFonts w:eastAsia="標楷體"/>
        </w:rPr>
      </w:pPr>
      <w:r w:rsidRPr="00667BA6">
        <w:rPr>
          <w:rFonts w:eastAsia="標楷體"/>
          <w:b/>
        </w:rPr>
        <w:t>自性</w:t>
      </w:r>
      <w:r w:rsidRPr="00667BA6">
        <w:rPr>
          <w:rFonts w:eastAsia="標楷體"/>
        </w:rPr>
        <w:t>，又稱作非變異或勝因，是物質性的原理；由純質、激質、翳質等三德構成。</w:t>
      </w:r>
    </w:p>
    <w:p w:rsidR="00286CA7" w:rsidRPr="00667BA6" w:rsidRDefault="00286CA7" w:rsidP="00FE6164">
      <w:pPr>
        <w:snapToGrid w:val="0"/>
        <w:spacing w:beforeLines="20" w:before="72"/>
        <w:ind w:leftChars="365" w:left="876"/>
        <w:jc w:val="both"/>
        <w:rPr>
          <w:rFonts w:eastAsia="標楷體"/>
          <w:sz w:val="22"/>
          <w:szCs w:val="22"/>
        </w:rPr>
      </w:pPr>
      <w:r w:rsidRPr="00667BA6">
        <w:rPr>
          <w:rFonts w:eastAsia="標楷體"/>
          <w:sz w:val="22"/>
          <w:szCs w:val="22"/>
        </w:rPr>
        <w:t>上列二者係宇宙生成之根本原理，二者一旦結合，自性依神我之知，三德失去平衡，遂生二十三諦。其次第如下所述︰</w:t>
      </w:r>
    </w:p>
    <w:p w:rsidR="00286CA7" w:rsidRPr="00667BA6" w:rsidRDefault="00286CA7" w:rsidP="006321C9">
      <w:pPr>
        <w:pStyle w:val="a5"/>
        <w:spacing w:beforeLines="20" w:before="72"/>
        <w:ind w:leftChars="365" w:left="876" w:firstLineChars="0" w:firstLine="0"/>
        <w:jc w:val="both"/>
        <w:rPr>
          <w:rFonts w:eastAsia="標楷體"/>
        </w:rPr>
      </w:pPr>
      <w:r w:rsidRPr="00667BA6">
        <w:rPr>
          <w:rFonts w:eastAsia="標楷體"/>
          <w:b/>
        </w:rPr>
        <w:t>首先生覺，從覺生我慢，我慢生十一根（五知根、五作根、心根），又生五唯，五唯生五大。</w:t>
      </w:r>
      <w:r w:rsidRPr="00667BA6">
        <w:rPr>
          <w:rFonts w:eastAsia="標楷體"/>
        </w:rPr>
        <w:t>此中，</w:t>
      </w:r>
      <w:r w:rsidRPr="00667BA6">
        <w:rPr>
          <w:rFonts w:eastAsia="標楷體"/>
          <w:b/>
        </w:rPr>
        <w:t>覺，又稱作「大」</w:t>
      </w:r>
      <w:r w:rsidRPr="00667BA6">
        <w:rPr>
          <w:rFonts w:eastAsia="標楷體"/>
        </w:rPr>
        <w:t>，指知覺彼此的決智；於此「覺」中，含有法、智慧、離欲、自在、非法、非智、愛欲、不自在等八分。前四分係原質之相，若增長之，則得解脫；後四者係翳質之相，若增長之，則漸次向下墮落而生出我慢等。</w:t>
      </w:r>
    </w:p>
    <w:p w:rsidR="00286CA7" w:rsidRPr="00667BA6" w:rsidRDefault="00286CA7" w:rsidP="006321C9">
      <w:pPr>
        <w:pStyle w:val="a5"/>
        <w:spacing w:beforeLines="20" w:before="72"/>
        <w:ind w:leftChars="365" w:left="876" w:firstLineChars="0" w:firstLine="0"/>
        <w:jc w:val="both"/>
        <w:rPr>
          <w:rFonts w:eastAsia="標楷體"/>
        </w:rPr>
      </w:pPr>
      <w:r w:rsidRPr="00667BA6">
        <w:rPr>
          <w:rFonts w:eastAsia="標楷體"/>
          <w:b/>
        </w:rPr>
        <w:t>我慢</w:t>
      </w:r>
      <w:r w:rsidRPr="00667BA6">
        <w:rPr>
          <w:rFonts w:eastAsia="標楷體"/>
        </w:rPr>
        <w:t>者，即我執之謂，此有變異我慢、大初我慢、焰熾我慢等三種。變異我慢者，依原質增長所生，能生十一根；大初我慢者，依翳質增長所生，能生五唯</w:t>
      </w:r>
      <w:r w:rsidRPr="00667BA6">
        <w:rPr>
          <w:rFonts w:eastAsia="標楷體" w:hint="eastAsia"/>
        </w:rPr>
        <w:t>、</w:t>
      </w:r>
      <w:r w:rsidRPr="00667BA6">
        <w:rPr>
          <w:rFonts w:eastAsia="標楷體"/>
        </w:rPr>
        <w:t>五大；焰熾我慢者，依激質增長所生，</w:t>
      </w:r>
      <w:r w:rsidRPr="00667BA6">
        <w:rPr>
          <w:rFonts w:eastAsia="標楷體"/>
          <w:b/>
        </w:rPr>
        <w:t>能生十一根</w:t>
      </w:r>
      <w:r w:rsidRPr="00667BA6">
        <w:rPr>
          <w:rFonts w:eastAsia="標楷體"/>
        </w:rPr>
        <w:t>與</w:t>
      </w:r>
      <w:r w:rsidRPr="00667BA6">
        <w:rPr>
          <w:rFonts w:eastAsia="標楷體"/>
          <w:b/>
        </w:rPr>
        <w:t>生五唯、五大</w:t>
      </w:r>
      <w:r w:rsidRPr="00667BA6">
        <w:rPr>
          <w:rFonts w:eastAsia="標楷體"/>
        </w:rPr>
        <w:t>兩種。</w:t>
      </w:r>
      <w:r w:rsidRPr="00667BA6">
        <w:rPr>
          <w:rFonts w:eastAsia="標楷體"/>
          <w:b/>
        </w:rPr>
        <w:t>五唯</w:t>
      </w:r>
      <w:r w:rsidRPr="00667BA6">
        <w:rPr>
          <w:rFonts w:eastAsia="標楷體"/>
        </w:rPr>
        <w:t>者，謂有生五大功能的純粹無雜之原質，即聲、觸、色、味、香等五種。此中，</w:t>
      </w:r>
      <w:r w:rsidRPr="00667BA6">
        <w:rPr>
          <w:rFonts w:eastAsia="標楷體"/>
          <w:b/>
        </w:rPr>
        <w:t>聲唯</w:t>
      </w:r>
      <w:r w:rsidRPr="00667BA6">
        <w:rPr>
          <w:rFonts w:eastAsia="標楷體"/>
        </w:rPr>
        <w:t>能生空大，</w:t>
      </w:r>
      <w:r w:rsidRPr="00667BA6">
        <w:rPr>
          <w:rFonts w:eastAsia="標楷體"/>
          <w:b/>
        </w:rPr>
        <w:t>觸唯</w:t>
      </w:r>
      <w:r w:rsidRPr="00667BA6">
        <w:rPr>
          <w:rFonts w:eastAsia="標楷體"/>
        </w:rPr>
        <w:t>生風大，</w:t>
      </w:r>
      <w:r w:rsidRPr="00667BA6">
        <w:rPr>
          <w:rFonts w:eastAsia="標楷體"/>
          <w:b/>
        </w:rPr>
        <w:t>色唯</w:t>
      </w:r>
      <w:r w:rsidRPr="00667BA6">
        <w:rPr>
          <w:rFonts w:eastAsia="標楷體"/>
        </w:rPr>
        <w:t>生火大，</w:t>
      </w:r>
      <w:r w:rsidRPr="00667BA6">
        <w:rPr>
          <w:rFonts w:eastAsia="標楷體"/>
          <w:b/>
        </w:rPr>
        <w:t>味唯</w:t>
      </w:r>
      <w:r w:rsidRPr="00667BA6">
        <w:rPr>
          <w:rFonts w:eastAsia="標楷體"/>
        </w:rPr>
        <w:t>生水大，</w:t>
      </w:r>
      <w:r w:rsidRPr="00667BA6">
        <w:rPr>
          <w:rFonts w:eastAsia="標楷體"/>
          <w:b/>
        </w:rPr>
        <w:t>香唯</w:t>
      </w:r>
      <w:r w:rsidRPr="00667BA6">
        <w:rPr>
          <w:rFonts w:eastAsia="標楷體"/>
        </w:rPr>
        <w:t>生地大。</w:t>
      </w:r>
    </w:p>
    <w:p w:rsidR="00286CA7" w:rsidRPr="00667BA6" w:rsidRDefault="00286CA7" w:rsidP="006321C9">
      <w:pPr>
        <w:pStyle w:val="a5"/>
        <w:spacing w:beforeLines="20" w:before="72"/>
        <w:ind w:leftChars="365" w:left="876" w:firstLineChars="0" w:firstLine="0"/>
        <w:jc w:val="both"/>
        <w:rPr>
          <w:rFonts w:eastAsia="標楷體"/>
        </w:rPr>
      </w:pPr>
      <w:r w:rsidRPr="00667BA6">
        <w:rPr>
          <w:rFonts w:eastAsia="標楷體"/>
          <w:b/>
        </w:rPr>
        <w:t>十一根</w:t>
      </w:r>
      <w:r w:rsidRPr="00667BA6">
        <w:rPr>
          <w:rFonts w:eastAsia="標楷體"/>
        </w:rPr>
        <w:t>者，謂耳、皮（身）、眼、舌、鼻等</w:t>
      </w:r>
      <w:r w:rsidRPr="00667BA6">
        <w:rPr>
          <w:rFonts w:eastAsia="標楷體"/>
          <w:b/>
        </w:rPr>
        <w:t>五知根</w:t>
      </w:r>
      <w:r w:rsidRPr="00667BA6">
        <w:rPr>
          <w:rFonts w:eastAsia="標楷體"/>
        </w:rPr>
        <w:t>與語、手、足、男女（生殖器）、大遺（排泄器）等</w:t>
      </w:r>
      <w:r w:rsidRPr="00667BA6">
        <w:rPr>
          <w:rFonts w:eastAsia="標楷體"/>
          <w:b/>
        </w:rPr>
        <w:t>五作根</w:t>
      </w:r>
      <w:r w:rsidRPr="00667BA6">
        <w:rPr>
          <w:rFonts w:eastAsia="標楷體"/>
        </w:rPr>
        <w:t>以及</w:t>
      </w:r>
      <w:r w:rsidRPr="00667BA6">
        <w:rPr>
          <w:rFonts w:eastAsia="標楷體"/>
          <w:b/>
        </w:rPr>
        <w:t>心根</w:t>
      </w:r>
      <w:r w:rsidRPr="00667BA6">
        <w:rPr>
          <w:rFonts w:eastAsia="標楷體"/>
        </w:rPr>
        <w:t>。</w:t>
      </w:r>
    </w:p>
    <w:p w:rsidR="00286CA7" w:rsidRPr="00667BA6" w:rsidRDefault="00286CA7" w:rsidP="006321C9">
      <w:pPr>
        <w:pStyle w:val="a5"/>
        <w:spacing w:beforeLines="20" w:before="72"/>
        <w:ind w:leftChars="365" w:left="876" w:firstLineChars="0" w:firstLine="0"/>
        <w:jc w:val="both"/>
        <w:rPr>
          <w:rFonts w:eastAsia="標楷體"/>
        </w:rPr>
      </w:pPr>
      <w:r w:rsidRPr="00667BA6">
        <w:rPr>
          <w:rFonts w:eastAsia="標楷體"/>
        </w:rPr>
        <w:t>此中，</w:t>
      </w:r>
      <w:r w:rsidRPr="00667BA6">
        <w:rPr>
          <w:rFonts w:eastAsia="標楷體"/>
          <w:b/>
        </w:rPr>
        <w:t>五知根</w:t>
      </w:r>
      <w:r w:rsidRPr="00667BA6">
        <w:rPr>
          <w:rFonts w:eastAsia="標楷體"/>
        </w:rPr>
        <w:t>，謂能取五者，即</w:t>
      </w:r>
      <w:r w:rsidRPr="00667BA6">
        <w:rPr>
          <w:rFonts w:eastAsia="標楷體"/>
          <w:b/>
        </w:rPr>
        <w:t>耳根</w:t>
      </w:r>
      <w:r w:rsidRPr="00667BA6">
        <w:rPr>
          <w:rFonts w:eastAsia="標楷體"/>
        </w:rPr>
        <w:t>取聲，</w:t>
      </w:r>
      <w:r w:rsidRPr="00667BA6">
        <w:rPr>
          <w:rFonts w:eastAsia="標楷體"/>
          <w:b/>
        </w:rPr>
        <w:t>皮根</w:t>
      </w:r>
      <w:r w:rsidRPr="00667BA6">
        <w:rPr>
          <w:rFonts w:eastAsia="標楷體"/>
        </w:rPr>
        <w:t>取觸，</w:t>
      </w:r>
      <w:r w:rsidRPr="00667BA6">
        <w:rPr>
          <w:rFonts w:eastAsia="標楷體"/>
          <w:b/>
        </w:rPr>
        <w:t>眼根</w:t>
      </w:r>
      <w:r w:rsidRPr="00667BA6">
        <w:rPr>
          <w:rFonts w:eastAsia="標楷體"/>
        </w:rPr>
        <w:t>取色，</w:t>
      </w:r>
      <w:r w:rsidRPr="00667BA6">
        <w:rPr>
          <w:rFonts w:eastAsia="標楷體"/>
          <w:b/>
        </w:rPr>
        <w:t>舌根</w:t>
      </w:r>
      <w:r w:rsidRPr="00667BA6">
        <w:rPr>
          <w:rFonts w:eastAsia="標楷體"/>
        </w:rPr>
        <w:t>取味，</w:t>
      </w:r>
      <w:r w:rsidRPr="00667BA6">
        <w:rPr>
          <w:rFonts w:eastAsia="標楷體"/>
          <w:b/>
        </w:rPr>
        <w:t>鼻根</w:t>
      </w:r>
      <w:r w:rsidRPr="00667BA6">
        <w:rPr>
          <w:rFonts w:eastAsia="標楷體"/>
        </w:rPr>
        <w:t>取香；</w:t>
      </w:r>
      <w:r w:rsidRPr="00667BA6">
        <w:rPr>
          <w:rFonts w:eastAsia="標楷體"/>
          <w:b/>
        </w:rPr>
        <w:t>五作根</w:t>
      </w:r>
      <w:r w:rsidRPr="00667BA6">
        <w:rPr>
          <w:rFonts w:eastAsia="標楷體"/>
        </w:rPr>
        <w:t>，謂能作諸事者，即</w:t>
      </w:r>
      <w:r w:rsidRPr="00667BA6">
        <w:rPr>
          <w:rFonts w:eastAsia="標楷體"/>
          <w:b/>
        </w:rPr>
        <w:t>舌根</w:t>
      </w:r>
      <w:r w:rsidRPr="00667BA6">
        <w:rPr>
          <w:rFonts w:eastAsia="標楷體"/>
        </w:rPr>
        <w:t>作語言，</w:t>
      </w:r>
      <w:r w:rsidRPr="00667BA6">
        <w:rPr>
          <w:rFonts w:eastAsia="標楷體"/>
          <w:b/>
        </w:rPr>
        <w:t>手根</w:t>
      </w:r>
      <w:r w:rsidRPr="00667BA6">
        <w:rPr>
          <w:rFonts w:eastAsia="標楷體"/>
        </w:rPr>
        <w:t>作執持，</w:t>
      </w:r>
      <w:r w:rsidRPr="00667BA6">
        <w:rPr>
          <w:rFonts w:eastAsia="標楷體"/>
          <w:b/>
        </w:rPr>
        <w:t>足根</w:t>
      </w:r>
      <w:r w:rsidRPr="00667BA6">
        <w:rPr>
          <w:rFonts w:eastAsia="標楷體"/>
        </w:rPr>
        <w:t>作行步，</w:t>
      </w:r>
      <w:r w:rsidRPr="00667BA6">
        <w:rPr>
          <w:rFonts w:eastAsia="標楷體"/>
          <w:b/>
        </w:rPr>
        <w:t>男女根</w:t>
      </w:r>
      <w:r w:rsidRPr="00667BA6">
        <w:rPr>
          <w:rFonts w:eastAsia="標楷體"/>
        </w:rPr>
        <w:t>作戲樂及繁殖，</w:t>
      </w:r>
      <w:r w:rsidRPr="00667BA6">
        <w:rPr>
          <w:rFonts w:eastAsia="標楷體"/>
          <w:b/>
        </w:rPr>
        <w:t>大遺根</w:t>
      </w:r>
      <w:r w:rsidRPr="00667BA6">
        <w:rPr>
          <w:rFonts w:eastAsia="標楷體"/>
        </w:rPr>
        <w:t>除棄糞穢。</w:t>
      </w:r>
    </w:p>
    <w:p w:rsidR="00286CA7" w:rsidRPr="00667BA6" w:rsidRDefault="00286CA7" w:rsidP="00FE6164">
      <w:pPr>
        <w:snapToGrid w:val="0"/>
        <w:spacing w:beforeLines="10" w:before="36"/>
        <w:ind w:leftChars="365" w:left="876"/>
        <w:jc w:val="both"/>
        <w:rPr>
          <w:rFonts w:eastAsia="標楷體"/>
          <w:sz w:val="22"/>
          <w:szCs w:val="22"/>
        </w:rPr>
      </w:pPr>
      <w:r w:rsidRPr="00667BA6">
        <w:rPr>
          <w:rFonts w:eastAsia="標楷體"/>
          <w:b/>
          <w:sz w:val="22"/>
          <w:szCs w:val="22"/>
        </w:rPr>
        <w:t>心根</w:t>
      </w:r>
      <w:r w:rsidRPr="00667BA6">
        <w:rPr>
          <w:rFonts w:eastAsia="標楷體"/>
          <w:sz w:val="22"/>
          <w:szCs w:val="22"/>
        </w:rPr>
        <w:t>以能分別為體，有二類，即與知根相應者，名為</w:t>
      </w:r>
      <w:r w:rsidRPr="00667BA6">
        <w:rPr>
          <w:rFonts w:eastAsia="標楷體"/>
          <w:b/>
          <w:sz w:val="22"/>
          <w:szCs w:val="22"/>
        </w:rPr>
        <w:t>知根</w:t>
      </w:r>
      <w:r w:rsidRPr="00667BA6">
        <w:rPr>
          <w:rFonts w:eastAsia="標楷體"/>
          <w:sz w:val="22"/>
          <w:szCs w:val="22"/>
        </w:rPr>
        <w:t>；與作根相應者，名為</w:t>
      </w:r>
      <w:r w:rsidRPr="00667BA6">
        <w:rPr>
          <w:rFonts w:eastAsia="標楷體"/>
          <w:b/>
          <w:sz w:val="22"/>
          <w:szCs w:val="22"/>
        </w:rPr>
        <w:t>作根</w:t>
      </w:r>
      <w:r w:rsidRPr="00667BA6">
        <w:rPr>
          <w:rFonts w:eastAsia="標楷體"/>
          <w:sz w:val="22"/>
          <w:szCs w:val="22"/>
        </w:rPr>
        <w:t>。</w:t>
      </w:r>
    </w:p>
    <w:p w:rsidR="00286CA7" w:rsidRPr="00667BA6" w:rsidRDefault="00286CA7" w:rsidP="006321C9">
      <w:pPr>
        <w:pStyle w:val="a5"/>
        <w:spacing w:beforeLines="20" w:before="72"/>
        <w:ind w:leftChars="365" w:left="876" w:firstLineChars="0" w:firstLine="0"/>
        <w:jc w:val="both"/>
        <w:rPr>
          <w:rFonts w:cs="Times New Roman"/>
        </w:rPr>
      </w:pPr>
      <w:r w:rsidRPr="00667BA6">
        <w:rPr>
          <w:rFonts w:eastAsia="標楷體"/>
        </w:rPr>
        <w:t>此外，此二十五諦若就變異之有無而分別，則第一之自性唯本非變異，第二十五之神我非本非變異，中間之二十三諦皆為變異。不過，覺、我慢及</w:t>
      </w:r>
      <w:r w:rsidRPr="00667BA6">
        <w:rPr>
          <w:rFonts w:eastAsia="標楷體"/>
          <w:b/>
        </w:rPr>
        <w:t>五唯</w:t>
      </w:r>
      <w:r w:rsidRPr="00667BA6">
        <w:rPr>
          <w:rFonts w:eastAsia="標楷體"/>
        </w:rPr>
        <w:t>等七諦既是本，也是變異；十一根及五大等十六諦則唯有變異，非為本</w:t>
      </w:r>
      <w:r w:rsidRPr="00667BA6">
        <w:rPr>
          <w:rFonts w:hint="eastAsia"/>
        </w:rPr>
        <w:t>。〔參考資料〕《金七十論》卷上。（《中華佛教百</w:t>
      </w:r>
      <w:r w:rsidRPr="00667BA6">
        <w:rPr>
          <w:rFonts w:cs="Times New Roman"/>
        </w:rPr>
        <w:t>科全書》（二），</w:t>
      </w:r>
      <w:r w:rsidRPr="00667BA6">
        <w:rPr>
          <w:rFonts w:cs="Times New Roman"/>
        </w:rPr>
        <w:t>pp.157.</w:t>
      </w:r>
      <w:r w:rsidRPr="00667BA6">
        <w:rPr>
          <w:rFonts w:cs="Times New Roman" w:hint="eastAsia"/>
        </w:rPr>
        <w:t>3</w:t>
      </w:r>
      <w:r w:rsidRPr="00667BA6">
        <w:rPr>
          <w:rFonts w:cs="Times New Roman"/>
        </w:rPr>
        <w:t>-158.2</w:t>
      </w:r>
      <w:r w:rsidRPr="00667BA6">
        <w:rPr>
          <w:rFonts w:cs="Times New Roman"/>
        </w:rPr>
        <w:t>）</w:t>
      </w:r>
    </w:p>
  </w:footnote>
  <w:footnote w:id="121">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坑坎：高低不平。（《漢語大詞典》（二），</w:t>
      </w:r>
      <w:r w:rsidRPr="00667BA6">
        <w:rPr>
          <w:rFonts w:cs="Times New Roman" w:hint="eastAsia"/>
        </w:rPr>
        <w:t>p.1062</w:t>
      </w:r>
      <w:r w:rsidRPr="00667BA6">
        <w:rPr>
          <w:rFonts w:hint="eastAsia"/>
        </w:rPr>
        <w:t>）</w:t>
      </w:r>
    </w:p>
  </w:footnote>
  <w:footnote w:id="122">
    <w:p w:rsidR="00286CA7" w:rsidRPr="00667BA6" w:rsidRDefault="00286CA7" w:rsidP="000C4A40">
      <w:pPr>
        <w:pStyle w:val="a5"/>
        <w:spacing w:line="280" w:lineRule="exact"/>
        <w:ind w:left="869" w:hangingChars="395" w:hanging="869"/>
        <w:jc w:val="both"/>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w:t>
      </w:r>
      <w:r w:rsidRPr="00667BA6">
        <w:rPr>
          <w:rFonts w:hint="eastAsia"/>
        </w:rPr>
        <w:t>埠＝塠【明】。</w:t>
      </w:r>
      <w:r w:rsidRPr="00667BA6">
        <w:t>（大正</w:t>
      </w:r>
      <w:r w:rsidRPr="00667BA6">
        <w:rPr>
          <w:rFonts w:cs="Times New Roman"/>
        </w:rPr>
        <w:t>26</w:t>
      </w:r>
      <w:r w:rsidRPr="00667BA6">
        <w:t>，</w:t>
      </w:r>
      <w:r w:rsidRPr="00667BA6">
        <w:rPr>
          <w:rFonts w:cs="Times New Roman" w:hint="eastAsia"/>
        </w:rPr>
        <w:t>32</w:t>
      </w:r>
      <w:r w:rsidRPr="00667BA6">
        <w:rPr>
          <w:rFonts w:cs="Times New Roman"/>
        </w:rPr>
        <w:t>d</w:t>
      </w:r>
      <w:r w:rsidRPr="00667BA6">
        <w:t>，</w:t>
      </w:r>
      <w:r w:rsidRPr="00667BA6">
        <w:rPr>
          <w:rFonts w:cs="Times New Roman"/>
        </w:rPr>
        <w:t>n.</w:t>
      </w:r>
      <w:r w:rsidRPr="00667BA6">
        <w:rPr>
          <w:rFonts w:cs="Times New Roman" w:hint="eastAsia"/>
        </w:rPr>
        <w:t>1</w:t>
      </w:r>
      <w:r w:rsidRPr="00667BA6">
        <w:t>）</w:t>
      </w:r>
    </w:p>
    <w:p w:rsidR="00286CA7" w:rsidRPr="00667BA6" w:rsidRDefault="00286CA7" w:rsidP="000C4A40">
      <w:pPr>
        <w:pStyle w:val="a5"/>
        <w:spacing w:line="280" w:lineRule="exact"/>
        <w:ind w:leftChars="135" w:left="324" w:firstLineChars="0" w:firstLine="0"/>
        <w:jc w:val="both"/>
      </w:pPr>
      <w:r w:rsidRPr="00667BA6">
        <w:rPr>
          <w:rFonts w:hint="eastAsia"/>
        </w:rPr>
        <w:t>（</w:t>
      </w:r>
      <w:r w:rsidRPr="00667BA6">
        <w:rPr>
          <w:rFonts w:hint="eastAsia"/>
        </w:rPr>
        <w:t>2</w:t>
      </w:r>
      <w:r w:rsidRPr="00667BA6">
        <w:rPr>
          <w:rFonts w:hint="eastAsia"/>
        </w:rPr>
        <w:t>）埠（ㄅㄨ</w:t>
      </w:r>
      <w:r w:rsidRPr="00667BA6">
        <w:rPr>
          <w:rFonts w:ascii="標楷體" w:eastAsia="標楷體" w:hAnsi="標楷體" w:hint="eastAsia"/>
        </w:rPr>
        <w:t>ˋ</w:t>
      </w:r>
      <w:r w:rsidRPr="00667BA6">
        <w:rPr>
          <w:rFonts w:hint="eastAsia"/>
        </w:rPr>
        <w:t>）：</w:t>
      </w:r>
      <w:r w:rsidRPr="00667BA6">
        <w:rPr>
          <w:rFonts w:cs="Times New Roman" w:hint="eastAsia"/>
        </w:rPr>
        <w:t>1.</w:t>
      </w:r>
      <w:r w:rsidRPr="00667BA6">
        <w:rPr>
          <w:rFonts w:hint="eastAsia"/>
        </w:rPr>
        <w:t>碼頭。</w:t>
      </w:r>
      <w:r w:rsidRPr="00667BA6">
        <w:rPr>
          <w:rFonts w:cs="Times New Roman" w:hint="eastAsia"/>
        </w:rPr>
        <w:t>2.</w:t>
      </w:r>
      <w:r w:rsidRPr="00667BA6">
        <w:rPr>
          <w:rFonts w:hint="eastAsia"/>
        </w:rPr>
        <w:t>有碼頭的城鎮。（《漢語大詞典》（二），</w:t>
      </w:r>
      <w:r w:rsidRPr="00667BA6">
        <w:rPr>
          <w:rFonts w:cs="Times New Roman" w:hint="eastAsia"/>
        </w:rPr>
        <w:t>p.1129</w:t>
      </w:r>
      <w:r w:rsidRPr="00667BA6">
        <w:rPr>
          <w:rFonts w:hint="eastAsia"/>
        </w:rPr>
        <w:t>）</w:t>
      </w:r>
    </w:p>
    <w:p w:rsidR="00286CA7" w:rsidRPr="00667BA6" w:rsidRDefault="00286CA7" w:rsidP="000C4A40">
      <w:pPr>
        <w:pStyle w:val="a5"/>
        <w:spacing w:line="280" w:lineRule="exact"/>
        <w:ind w:leftChars="135" w:left="874" w:hangingChars="250" w:hanging="550"/>
        <w:jc w:val="both"/>
      </w:pPr>
      <w:r w:rsidRPr="00667BA6">
        <w:rPr>
          <w:rFonts w:hint="eastAsia"/>
        </w:rPr>
        <w:t>（</w:t>
      </w:r>
      <w:r w:rsidRPr="00667BA6">
        <w:rPr>
          <w:rFonts w:hint="eastAsia"/>
        </w:rPr>
        <w:t>3</w:t>
      </w:r>
      <w:r w:rsidRPr="00667BA6">
        <w:rPr>
          <w:rFonts w:hint="eastAsia"/>
        </w:rPr>
        <w:t>）塠（ㄉㄨㄟ）：同“堆。”（《漢語大字典》（一），</w:t>
      </w:r>
      <w:r w:rsidRPr="00667BA6">
        <w:rPr>
          <w:rFonts w:cs="Times New Roman" w:hint="eastAsia"/>
        </w:rPr>
        <w:t>p.</w:t>
      </w:r>
      <w:r w:rsidRPr="00667BA6">
        <w:rPr>
          <w:rFonts w:cs="Times New Roman"/>
        </w:rPr>
        <w:t>465</w:t>
      </w:r>
      <w:r w:rsidRPr="00667BA6">
        <w:rPr>
          <w:rFonts w:hint="eastAsia"/>
        </w:rPr>
        <w:t>）</w:t>
      </w:r>
    </w:p>
    <w:p w:rsidR="00286CA7" w:rsidRPr="00667BA6" w:rsidRDefault="00286CA7" w:rsidP="000C4A40">
      <w:pPr>
        <w:pStyle w:val="a5"/>
        <w:spacing w:line="280" w:lineRule="exact"/>
        <w:ind w:leftChars="135" w:left="874" w:hangingChars="250" w:hanging="550"/>
        <w:jc w:val="both"/>
      </w:pPr>
      <w:r w:rsidRPr="00667BA6">
        <w:rPr>
          <w:rFonts w:hint="eastAsia"/>
        </w:rPr>
        <w:t>（</w:t>
      </w:r>
      <w:r w:rsidRPr="00667BA6">
        <w:rPr>
          <w:rFonts w:hint="eastAsia"/>
        </w:rPr>
        <w:t>4</w:t>
      </w:r>
      <w:r w:rsidRPr="00667BA6">
        <w:rPr>
          <w:rFonts w:hint="eastAsia"/>
        </w:rPr>
        <w:t>）堆：</w:t>
      </w:r>
      <w:r w:rsidRPr="00667BA6">
        <w:rPr>
          <w:rFonts w:hint="eastAsia"/>
        </w:rPr>
        <w:t>1.</w:t>
      </w:r>
      <w:r w:rsidRPr="00667BA6">
        <w:rPr>
          <w:rFonts w:hint="eastAsia"/>
        </w:rPr>
        <w:t>丘阜。（《漢語大詞典》（二），</w:t>
      </w:r>
      <w:r w:rsidRPr="00667BA6">
        <w:rPr>
          <w:rFonts w:cs="Times New Roman" w:hint="eastAsia"/>
        </w:rPr>
        <w:t>p.112</w:t>
      </w:r>
      <w:r w:rsidRPr="00667BA6">
        <w:rPr>
          <w:rFonts w:cs="Times New Roman"/>
        </w:rPr>
        <w:t>7</w:t>
      </w:r>
      <w:r w:rsidRPr="00667BA6">
        <w:rPr>
          <w:rFonts w:hint="eastAsia"/>
        </w:rPr>
        <w:t>）</w:t>
      </w:r>
    </w:p>
  </w:footnote>
  <w:footnote w:id="123">
    <w:p w:rsidR="00286CA7" w:rsidRPr="00667BA6" w:rsidRDefault="00286CA7" w:rsidP="000C4A40">
      <w:pPr>
        <w:pStyle w:val="a5"/>
        <w:spacing w:line="280" w:lineRule="exact"/>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阜（ㄈㄨ</w:t>
      </w:r>
      <w:r w:rsidRPr="00667BA6">
        <w:rPr>
          <w:rFonts w:ascii="標楷體" w:eastAsia="標楷體" w:hAnsi="標楷體" w:hint="eastAsia"/>
        </w:rPr>
        <w:t>ˋ</w:t>
      </w:r>
      <w:r w:rsidRPr="00667BA6">
        <w:rPr>
          <w:rFonts w:hint="eastAsia"/>
        </w:rPr>
        <w:t>）：土山。（《漢語大詞典》（十一），</w:t>
      </w:r>
      <w:r w:rsidRPr="00667BA6">
        <w:rPr>
          <w:rFonts w:cs="Times New Roman" w:hint="eastAsia"/>
        </w:rPr>
        <w:t>p.908</w:t>
      </w:r>
      <w:r w:rsidRPr="00667BA6">
        <w:rPr>
          <w:rFonts w:hint="eastAsia"/>
        </w:rPr>
        <w:t>）</w:t>
      </w:r>
    </w:p>
  </w:footnote>
  <w:footnote w:id="124">
    <w:p w:rsidR="00286CA7" w:rsidRPr="00667BA6" w:rsidRDefault="00286CA7" w:rsidP="000C4A40">
      <w:pPr>
        <w:pStyle w:val="a5"/>
        <w:spacing w:line="280" w:lineRule="exact"/>
        <w:ind w:left="869" w:hangingChars="395" w:hanging="869"/>
        <w:jc w:val="both"/>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w:t>
      </w:r>
      <w:r w:rsidRPr="00667BA6">
        <w:rPr>
          <w:rFonts w:hint="eastAsia"/>
        </w:rPr>
        <w:t>榛（ㄓㄣ）：</w:t>
      </w:r>
      <w:r w:rsidRPr="00667BA6">
        <w:rPr>
          <w:rFonts w:cs="Times New Roman" w:hint="eastAsia"/>
        </w:rPr>
        <w:t>1.</w:t>
      </w:r>
      <w:r w:rsidRPr="00667BA6">
        <w:rPr>
          <w:rFonts w:hint="eastAsia"/>
        </w:rPr>
        <w:t>果木名。落葉灌木或小喬木，葉子互生，圓卵形或倒卵形，春日開花，雌雄同株，雄花黃褐色，雌花紅紫色，實如栗，可食用或榨油。</w:t>
      </w:r>
      <w:r w:rsidRPr="00667BA6">
        <w:rPr>
          <w:rFonts w:cs="Times New Roman" w:hint="eastAsia"/>
        </w:rPr>
        <w:t>2.</w:t>
      </w:r>
      <w:r w:rsidRPr="00667BA6">
        <w:rPr>
          <w:rFonts w:hint="eastAsia"/>
        </w:rPr>
        <w:t>草木叢生貌。亦以形容荒廢，衰敗。</w:t>
      </w:r>
    </w:p>
    <w:p w:rsidR="00286CA7" w:rsidRPr="00667BA6" w:rsidRDefault="00286CA7" w:rsidP="000C4A40">
      <w:pPr>
        <w:pStyle w:val="a5"/>
        <w:spacing w:line="280" w:lineRule="exact"/>
        <w:ind w:leftChars="135" w:left="874" w:hangingChars="250" w:hanging="550"/>
        <w:jc w:val="both"/>
      </w:pPr>
      <w:r w:rsidRPr="00667BA6">
        <w:rPr>
          <w:rFonts w:cs="Times New Roman" w:hint="eastAsia"/>
        </w:rPr>
        <w:t>（</w:t>
      </w:r>
      <w:r w:rsidRPr="00667BA6">
        <w:rPr>
          <w:rFonts w:cs="Times New Roman" w:hint="eastAsia"/>
        </w:rPr>
        <w:t>2</w:t>
      </w:r>
      <w:r w:rsidRPr="00667BA6">
        <w:rPr>
          <w:rFonts w:cs="Times New Roman" w:hint="eastAsia"/>
        </w:rPr>
        <w:t>）</w:t>
      </w:r>
      <w:r w:rsidRPr="00667BA6">
        <w:rPr>
          <w:rFonts w:hint="eastAsia"/>
        </w:rPr>
        <w:t>榛叢：亦作「榛藂」。叢生的草木。（《漢語大詞典》（四），</w:t>
      </w:r>
      <w:r w:rsidRPr="00667BA6">
        <w:rPr>
          <w:rFonts w:cs="Times New Roman" w:hint="eastAsia"/>
        </w:rPr>
        <w:t>p.1201</w:t>
      </w:r>
      <w:r w:rsidRPr="00667BA6">
        <w:rPr>
          <w:rFonts w:hint="eastAsia"/>
        </w:rPr>
        <w:t>）</w:t>
      </w:r>
    </w:p>
  </w:footnote>
  <w:footnote w:id="125">
    <w:p w:rsidR="00286CA7" w:rsidRPr="00667BA6" w:rsidRDefault="00286CA7" w:rsidP="000C4A40">
      <w:pPr>
        <w:pStyle w:val="a5"/>
        <w:spacing w:line="280" w:lineRule="exact"/>
        <w:ind w:left="319" w:hangingChars="145" w:hanging="319"/>
        <w:jc w:val="both"/>
      </w:pPr>
      <w:r w:rsidRPr="00667BA6">
        <w:rPr>
          <w:rStyle w:val="a6"/>
          <w:rFonts w:cs="Times New Roman"/>
        </w:rPr>
        <w:footnoteRef/>
      </w:r>
      <w:r w:rsidRPr="00667BA6">
        <w:rPr>
          <w:rFonts w:hint="eastAsia"/>
        </w:rPr>
        <w:t xml:space="preserve"> </w:t>
      </w:r>
      <w:r w:rsidRPr="00667BA6">
        <w:rPr>
          <w:rFonts w:hint="eastAsia"/>
        </w:rPr>
        <w:t>蕀（ㄐ</w:t>
      </w:r>
      <w:r w:rsidRPr="00667BA6">
        <w:rPr>
          <w:rFonts w:eastAsia="標楷體" w:hint="eastAsia"/>
        </w:rPr>
        <w:t>ㄧ</w:t>
      </w:r>
      <w:r w:rsidRPr="00667BA6">
        <w:rPr>
          <w:rFonts w:ascii="標楷體" w:eastAsia="標楷體" w:hAnsi="標楷體" w:hint="eastAsia"/>
        </w:rPr>
        <w:t>ˊ</w:t>
      </w:r>
      <w:r w:rsidRPr="00667BA6">
        <w:rPr>
          <w:rFonts w:hint="eastAsia"/>
        </w:rPr>
        <w:t>）：〔顛</w:t>
      </w:r>
      <w:r w:rsidRPr="00667BA6">
        <w:t>蕀〕</w:t>
      </w:r>
      <w:r w:rsidRPr="00667BA6">
        <w:rPr>
          <w:rFonts w:hint="eastAsia"/>
        </w:rPr>
        <w:t>百</w:t>
      </w:r>
      <w:r w:rsidRPr="00667BA6">
        <w:t>合科攀援草本植物，天門</w:t>
      </w:r>
      <w:r w:rsidRPr="00667BA6">
        <w:rPr>
          <w:rFonts w:hint="eastAsia"/>
        </w:rPr>
        <w:t>冬</w:t>
      </w:r>
      <w:r w:rsidRPr="00667BA6">
        <w:t>的別名。</w:t>
      </w:r>
      <w:r w:rsidRPr="00667BA6">
        <w:rPr>
          <w:rFonts w:hint="eastAsia"/>
        </w:rPr>
        <w:t>《爾雅‧釋草》：“髦，顛蕀。”郭璞</w:t>
      </w:r>
      <w:r w:rsidRPr="00667BA6">
        <w:rPr>
          <w:rFonts w:hint="eastAsia"/>
        </w:rPr>
        <w:t xml:space="preserve"> </w:t>
      </w:r>
      <w:r w:rsidRPr="00667BA6">
        <w:rPr>
          <w:rFonts w:hint="eastAsia"/>
        </w:rPr>
        <w:t>注：“細葉有刺，蔓生，一名商蕀。《廣雅》云：‘女木也。’”（《漢語大字典》（四），</w:t>
      </w:r>
      <w:r w:rsidRPr="00667BA6">
        <w:rPr>
          <w:rFonts w:cs="Times New Roman" w:hint="eastAsia"/>
        </w:rPr>
        <w:t>p.</w:t>
      </w:r>
      <w:r w:rsidRPr="00667BA6">
        <w:rPr>
          <w:rFonts w:cs="Times New Roman"/>
        </w:rPr>
        <w:t>3289</w:t>
      </w:r>
      <w:r w:rsidRPr="00667BA6">
        <w:rPr>
          <w:rFonts w:hint="eastAsia"/>
        </w:rPr>
        <w:t>）</w:t>
      </w:r>
    </w:p>
  </w:footnote>
  <w:footnote w:id="126">
    <w:p w:rsidR="00286CA7" w:rsidRPr="00667BA6" w:rsidRDefault="00286CA7" w:rsidP="000C4A40">
      <w:pPr>
        <w:pStyle w:val="a5"/>
        <w:spacing w:line="280" w:lineRule="exact"/>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閡＝礙【宋】【元】【明】【宮】。</w:t>
      </w:r>
      <w:r w:rsidRPr="00667BA6">
        <w:t>（大正</w:t>
      </w:r>
      <w:r w:rsidRPr="00667BA6">
        <w:rPr>
          <w:rFonts w:cs="Times New Roman"/>
        </w:rPr>
        <w:t>26</w:t>
      </w:r>
      <w:r w:rsidRPr="00667BA6">
        <w:t>，</w:t>
      </w:r>
      <w:r w:rsidRPr="00667BA6">
        <w:rPr>
          <w:rFonts w:cs="Times New Roman" w:hint="eastAsia"/>
        </w:rPr>
        <w:t>32</w:t>
      </w:r>
      <w:r w:rsidRPr="00667BA6">
        <w:rPr>
          <w:rFonts w:cs="Times New Roman"/>
        </w:rPr>
        <w:t>d</w:t>
      </w:r>
      <w:r w:rsidRPr="00667BA6">
        <w:t>，</w:t>
      </w:r>
      <w:r w:rsidRPr="00667BA6">
        <w:rPr>
          <w:rFonts w:cs="Times New Roman"/>
        </w:rPr>
        <w:t>n.</w:t>
      </w:r>
      <w:r w:rsidRPr="00667BA6">
        <w:rPr>
          <w:rFonts w:cs="Times New Roman" w:hint="eastAsia"/>
        </w:rPr>
        <w:t>2</w:t>
      </w:r>
      <w:r w:rsidRPr="00667BA6">
        <w:t>）</w:t>
      </w:r>
    </w:p>
  </w:footnote>
  <w:footnote w:id="127">
    <w:p w:rsidR="00286CA7" w:rsidRPr="00667BA6" w:rsidRDefault="00286CA7" w:rsidP="000C4A40">
      <w:pPr>
        <w:pStyle w:val="a5"/>
        <w:spacing w:line="280" w:lineRule="exact"/>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坌（ㄅㄣ</w:t>
      </w:r>
      <w:r w:rsidRPr="00667BA6">
        <w:rPr>
          <w:rFonts w:ascii="標楷體" w:eastAsia="標楷體" w:hAnsi="標楷體" w:hint="eastAsia"/>
        </w:rPr>
        <w:t>ˋ</w:t>
      </w:r>
      <w:r w:rsidRPr="00667BA6">
        <w:rPr>
          <w:rFonts w:hint="eastAsia"/>
        </w:rPr>
        <w:t>）：</w:t>
      </w:r>
      <w:r w:rsidRPr="00667BA6">
        <w:rPr>
          <w:rFonts w:cs="Times New Roman" w:hint="eastAsia"/>
        </w:rPr>
        <w:t>1.</w:t>
      </w:r>
      <w:r w:rsidRPr="00667BA6">
        <w:rPr>
          <w:rFonts w:hint="eastAsia"/>
        </w:rPr>
        <w:t>塵埃。</w:t>
      </w:r>
      <w:r w:rsidRPr="00667BA6">
        <w:rPr>
          <w:rFonts w:cs="Times New Roman" w:hint="eastAsia"/>
        </w:rPr>
        <w:t>2.</w:t>
      </w:r>
      <w:r w:rsidRPr="00667BA6">
        <w:rPr>
          <w:rFonts w:hint="eastAsia"/>
        </w:rPr>
        <w:t>謂塵埃飛揚。</w:t>
      </w:r>
      <w:r w:rsidRPr="00667BA6">
        <w:rPr>
          <w:rFonts w:cs="Times New Roman" w:hint="eastAsia"/>
        </w:rPr>
        <w:t>3.</w:t>
      </w:r>
      <w:r w:rsidRPr="00667BA6">
        <w:rPr>
          <w:rFonts w:hint="eastAsia"/>
        </w:rPr>
        <w:t>塵埃等粉狀物粘</w:t>
      </w:r>
      <w:r w:rsidRPr="00667BA6">
        <w:rPr>
          <w:rFonts w:ascii="New Gulim" w:hAnsi="New Gulim" w:cs="New Gulim" w:hint="eastAsia"/>
        </w:rPr>
        <w:t>著</w:t>
      </w:r>
      <w:r w:rsidRPr="00667BA6">
        <w:rPr>
          <w:rFonts w:ascii="新細明體" w:hAnsi="新細明體" w:cs="新細明體" w:hint="eastAsia"/>
        </w:rPr>
        <w:t>於他物。（</w:t>
      </w:r>
      <w:r w:rsidRPr="00667BA6">
        <w:rPr>
          <w:rFonts w:hint="eastAsia"/>
        </w:rPr>
        <w:t>《漢語大詞典》（二），</w:t>
      </w:r>
      <w:r w:rsidRPr="00667BA6">
        <w:rPr>
          <w:rFonts w:cs="Times New Roman" w:hint="eastAsia"/>
        </w:rPr>
        <w:t>p.1055</w:t>
      </w:r>
      <w:r w:rsidRPr="00667BA6">
        <w:rPr>
          <w:rFonts w:ascii="新細明體" w:hAnsi="新細明體" w:cs="新細明體" w:hint="eastAsia"/>
        </w:rPr>
        <w:t>）</w:t>
      </w:r>
    </w:p>
  </w:footnote>
  <w:footnote w:id="128">
    <w:p w:rsidR="00286CA7" w:rsidRPr="00667BA6" w:rsidRDefault="00286CA7" w:rsidP="000C4A40">
      <w:pPr>
        <w:pStyle w:val="a5"/>
        <w:spacing w:line="280" w:lineRule="exact"/>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潦（ㄌㄠ</w:t>
      </w:r>
      <w:r w:rsidRPr="00667BA6">
        <w:rPr>
          <w:rFonts w:ascii="標楷體" w:eastAsia="標楷體" w:hAnsi="標楷體" w:hint="eastAsia"/>
        </w:rPr>
        <w:t>ˇ</w:t>
      </w:r>
      <w:r w:rsidRPr="00667BA6">
        <w:rPr>
          <w:rFonts w:hint="eastAsia"/>
        </w:rPr>
        <w:t>）：雨水大貌。亦指雨後的大水。（《漢語大詞典》（六），</w:t>
      </w:r>
      <w:r w:rsidRPr="00667BA6">
        <w:rPr>
          <w:rFonts w:cs="Times New Roman" w:hint="eastAsia"/>
        </w:rPr>
        <w:t>p.128</w:t>
      </w:r>
      <w:r w:rsidRPr="00667BA6">
        <w:rPr>
          <w:rFonts w:hint="eastAsia"/>
        </w:rPr>
        <w:t>）</w:t>
      </w:r>
    </w:p>
  </w:footnote>
  <w:footnote w:id="129">
    <w:p w:rsidR="00286CA7" w:rsidRPr="00667BA6" w:rsidRDefault="00286CA7" w:rsidP="000C4A40">
      <w:pPr>
        <w:pStyle w:val="a5"/>
        <w:spacing w:line="280" w:lineRule="exact"/>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臼：</w:t>
      </w:r>
      <w:r w:rsidRPr="00667BA6">
        <w:rPr>
          <w:rFonts w:cs="Times New Roman" w:hint="eastAsia"/>
        </w:rPr>
        <w:t>1.</w:t>
      </w:r>
      <w:r w:rsidRPr="00667BA6">
        <w:rPr>
          <w:rFonts w:hint="eastAsia"/>
        </w:rPr>
        <w:t>舂米器。</w:t>
      </w:r>
      <w:r w:rsidRPr="00667BA6">
        <w:rPr>
          <w:rFonts w:cs="Times New Roman" w:hint="eastAsia"/>
        </w:rPr>
        <w:t>3.</w:t>
      </w:r>
      <w:r w:rsidRPr="00667BA6">
        <w:rPr>
          <w:rFonts w:hint="eastAsia"/>
        </w:rPr>
        <w:t>泛稱搗物的臼狀容器。（《漢語大詞典》（八），</w:t>
      </w:r>
      <w:r w:rsidRPr="00667BA6">
        <w:rPr>
          <w:rFonts w:cs="Times New Roman" w:hint="eastAsia"/>
        </w:rPr>
        <w:t>p.1287</w:t>
      </w:r>
      <w:r w:rsidRPr="00667BA6">
        <w:rPr>
          <w:rFonts w:hint="eastAsia"/>
        </w:rPr>
        <w:t>）</w:t>
      </w:r>
    </w:p>
  </w:footnote>
  <w:footnote w:id="130">
    <w:p w:rsidR="00286CA7" w:rsidRPr="00667BA6" w:rsidRDefault="00286CA7" w:rsidP="000C4A40">
      <w:pPr>
        <w:pStyle w:val="a5"/>
        <w:spacing w:line="280" w:lineRule="exact"/>
        <w:ind w:left="869" w:hangingChars="395" w:hanging="869"/>
        <w:jc w:val="both"/>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w:t>
      </w:r>
      <w:r w:rsidRPr="00667BA6">
        <w:rPr>
          <w:rFonts w:hint="eastAsia"/>
        </w:rPr>
        <w:t>巉（ㄔㄢ</w:t>
      </w:r>
      <w:r w:rsidRPr="00667BA6">
        <w:rPr>
          <w:rFonts w:eastAsia="標楷體" w:hint="eastAsia"/>
        </w:rPr>
        <w:t>ˊ</w:t>
      </w:r>
      <w:r w:rsidRPr="00667BA6">
        <w:rPr>
          <w:rFonts w:hint="eastAsia"/>
        </w:rPr>
        <w:t>）：</w:t>
      </w:r>
      <w:r w:rsidRPr="00667BA6">
        <w:rPr>
          <w:rFonts w:hint="eastAsia"/>
        </w:rPr>
        <w:t>1.</w:t>
      </w:r>
      <w:r w:rsidRPr="00667BA6">
        <w:rPr>
          <w:rFonts w:hint="eastAsia"/>
        </w:rPr>
        <w:t>險峻陡峭。</w:t>
      </w:r>
      <w:r w:rsidRPr="00667BA6">
        <w:rPr>
          <w:rFonts w:hint="eastAsia"/>
        </w:rPr>
        <w:t>2.</w:t>
      </w:r>
      <w:r w:rsidRPr="00667BA6">
        <w:rPr>
          <w:rFonts w:hint="eastAsia"/>
        </w:rPr>
        <w:t>嶙峋突兀。（《漢語大詞典》（三），</w:t>
      </w:r>
      <w:r w:rsidRPr="00667BA6">
        <w:rPr>
          <w:rFonts w:cs="Times New Roman" w:hint="eastAsia"/>
        </w:rPr>
        <w:t>p.876</w:t>
      </w:r>
      <w:r w:rsidRPr="00667BA6">
        <w:rPr>
          <w:rFonts w:hint="eastAsia"/>
        </w:rPr>
        <w:t>）</w:t>
      </w:r>
    </w:p>
    <w:p w:rsidR="00286CA7" w:rsidRPr="00667BA6" w:rsidRDefault="00286CA7" w:rsidP="000C4A40">
      <w:pPr>
        <w:pStyle w:val="a5"/>
        <w:tabs>
          <w:tab w:val="left" w:pos="6266"/>
        </w:tabs>
        <w:spacing w:line="280" w:lineRule="exact"/>
        <w:ind w:leftChars="135" w:left="874" w:hangingChars="250" w:hanging="550"/>
        <w:jc w:val="both"/>
      </w:pPr>
      <w:r w:rsidRPr="00667BA6">
        <w:rPr>
          <w:rFonts w:cs="Times New Roman" w:hint="eastAsia"/>
        </w:rPr>
        <w:t>（</w:t>
      </w:r>
      <w:r w:rsidRPr="00667BA6">
        <w:rPr>
          <w:rFonts w:cs="Times New Roman" w:hint="eastAsia"/>
        </w:rPr>
        <w:t>2</w:t>
      </w:r>
      <w:r w:rsidRPr="00667BA6">
        <w:rPr>
          <w:rFonts w:cs="Times New Roman" w:hint="eastAsia"/>
        </w:rPr>
        <w:t>）</w:t>
      </w:r>
      <w:r w:rsidRPr="00667BA6">
        <w:rPr>
          <w:rFonts w:hint="eastAsia"/>
        </w:rPr>
        <w:t>巉巖：險峻的山巖。（《漢語大詞典》（三），</w:t>
      </w:r>
      <w:r w:rsidRPr="00667BA6">
        <w:rPr>
          <w:rFonts w:cs="Times New Roman" w:hint="eastAsia"/>
        </w:rPr>
        <w:t>p.876</w:t>
      </w:r>
      <w:r w:rsidRPr="00667BA6">
        <w:rPr>
          <w:rFonts w:hint="eastAsia"/>
        </w:rPr>
        <w:t>）</w:t>
      </w:r>
    </w:p>
  </w:footnote>
  <w:footnote w:id="131">
    <w:p w:rsidR="00286CA7" w:rsidRPr="00667BA6" w:rsidRDefault="00286CA7" w:rsidP="000C4A40">
      <w:pPr>
        <w:pStyle w:val="a5"/>
        <w:spacing w:line="280" w:lineRule="exact"/>
        <w:ind w:left="319" w:hangingChars="145" w:hanging="319"/>
        <w:jc w:val="both"/>
      </w:pPr>
      <w:r w:rsidRPr="00667BA6">
        <w:rPr>
          <w:rStyle w:val="a6"/>
          <w:rFonts w:cs="Times New Roman"/>
        </w:rPr>
        <w:footnoteRef/>
      </w:r>
      <w:r w:rsidRPr="00667BA6">
        <w:rPr>
          <w:rFonts w:cs="Times New Roman"/>
        </w:rPr>
        <w:t xml:space="preserve"> </w:t>
      </w:r>
      <w:r w:rsidRPr="00667BA6">
        <w:rPr>
          <w:rFonts w:hint="eastAsia"/>
        </w:rPr>
        <w:t>隈（ㄨㄟ）：</w:t>
      </w:r>
      <w:r w:rsidRPr="00667BA6">
        <w:rPr>
          <w:rFonts w:hint="eastAsia"/>
        </w:rPr>
        <w:t>1.</w:t>
      </w:r>
      <w:r w:rsidRPr="00667BA6">
        <w:rPr>
          <w:rFonts w:hint="eastAsia"/>
        </w:rPr>
        <w:t>山水彎曲隱蔽處。</w:t>
      </w:r>
      <w:r w:rsidRPr="00667BA6">
        <w:rPr>
          <w:rFonts w:hint="eastAsia"/>
        </w:rPr>
        <w:t>2.</w:t>
      </w:r>
      <w:r w:rsidRPr="00667BA6">
        <w:rPr>
          <w:rFonts w:hint="eastAsia"/>
        </w:rPr>
        <w:t>山邊。（《漢語大詞典》（十一），</w:t>
      </w:r>
      <w:r w:rsidRPr="00667BA6">
        <w:rPr>
          <w:rFonts w:cs="Times New Roman" w:hint="eastAsia"/>
        </w:rPr>
        <w:t>p.1077</w:t>
      </w:r>
      <w:r w:rsidRPr="00667BA6">
        <w:rPr>
          <w:rFonts w:hint="eastAsia"/>
        </w:rPr>
        <w:t>）</w:t>
      </w:r>
    </w:p>
  </w:footnote>
  <w:footnote w:id="132">
    <w:p w:rsidR="00286CA7" w:rsidRPr="00667BA6" w:rsidRDefault="00286CA7" w:rsidP="000C4A40">
      <w:pPr>
        <w:pStyle w:val="a5"/>
        <w:spacing w:line="280" w:lineRule="exact"/>
        <w:ind w:left="319" w:hangingChars="145" w:hanging="319"/>
        <w:jc w:val="both"/>
      </w:pPr>
      <w:r w:rsidRPr="00667BA6">
        <w:rPr>
          <w:rStyle w:val="a6"/>
        </w:rPr>
        <w:footnoteRef/>
      </w:r>
      <w:r w:rsidRPr="00667BA6">
        <w:t xml:space="preserve"> </w:t>
      </w:r>
      <w:r w:rsidRPr="00667BA6">
        <w:rPr>
          <w:rFonts w:hint="eastAsia"/>
        </w:rPr>
        <w:t>重嶺：重疊起伏的山嶺。（《漢語大詞典》（十），</w:t>
      </w:r>
      <w:r w:rsidRPr="00667BA6">
        <w:rPr>
          <w:rFonts w:cs="Times New Roman" w:hint="eastAsia"/>
        </w:rPr>
        <w:t>p.399</w:t>
      </w:r>
      <w:r w:rsidRPr="00667BA6">
        <w:rPr>
          <w:rFonts w:hint="eastAsia"/>
        </w:rPr>
        <w:t>）</w:t>
      </w:r>
    </w:p>
  </w:footnote>
  <w:footnote w:id="133">
    <w:p w:rsidR="00286CA7" w:rsidRPr="00667BA6" w:rsidRDefault="00286CA7" w:rsidP="000C4A40">
      <w:pPr>
        <w:pStyle w:val="a5"/>
        <w:spacing w:line="280" w:lineRule="exact"/>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峻峭：高聳，陡峭。（《漢語大詞典》（三），</w:t>
      </w:r>
      <w:r w:rsidRPr="00667BA6">
        <w:rPr>
          <w:rFonts w:cs="Times New Roman" w:hint="eastAsia"/>
        </w:rPr>
        <w:t>p.82</w:t>
      </w:r>
      <w:r w:rsidRPr="00667BA6">
        <w:rPr>
          <w:rFonts w:cs="Times New Roman"/>
        </w:rPr>
        <w:t>5</w:t>
      </w:r>
      <w:r w:rsidRPr="00667BA6">
        <w:rPr>
          <w:rFonts w:hint="eastAsia"/>
        </w:rPr>
        <w:t>）</w:t>
      </w:r>
    </w:p>
  </w:footnote>
  <w:footnote w:id="134">
    <w:p w:rsidR="00286CA7" w:rsidRPr="00667BA6" w:rsidRDefault="00286CA7" w:rsidP="000C4A40">
      <w:pPr>
        <w:pStyle w:val="a5"/>
        <w:spacing w:line="280" w:lineRule="exact"/>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鹹鹵：</w:t>
      </w:r>
      <w:r w:rsidRPr="00667BA6">
        <w:rPr>
          <w:rFonts w:cs="Times New Roman" w:hint="eastAsia"/>
        </w:rPr>
        <w:t>1.</w:t>
      </w:r>
      <w:r w:rsidRPr="00667BA6">
        <w:rPr>
          <w:rFonts w:hint="eastAsia"/>
        </w:rPr>
        <w:t>鹽鹼。唐</w:t>
      </w:r>
      <w:r w:rsidRPr="00667BA6">
        <w:rPr>
          <w:rFonts w:cs="Times New Roman" w:hint="eastAsia"/>
        </w:rPr>
        <w:t xml:space="preserve"> </w:t>
      </w:r>
      <w:r w:rsidRPr="00667BA6">
        <w:rPr>
          <w:rFonts w:hint="eastAsia"/>
        </w:rPr>
        <w:t>玄奘，《大唐西域記‧跋祿羯呫婆國》：“土地鹹鹵，草木稀疏。”</w:t>
      </w:r>
      <w:r w:rsidRPr="00667BA6">
        <w:rPr>
          <w:rFonts w:cs="Times New Roman" w:hint="eastAsia"/>
        </w:rPr>
        <w:t>3.</w:t>
      </w:r>
      <w:r w:rsidRPr="00667BA6">
        <w:rPr>
          <w:rFonts w:cs="Times New Roman" w:hint="eastAsia"/>
        </w:rPr>
        <w:t>土地瘠薄。</w:t>
      </w:r>
      <w:r w:rsidRPr="00667BA6">
        <w:rPr>
          <w:rFonts w:hint="eastAsia"/>
        </w:rPr>
        <w:t>（《漢語大詞典》（十二），</w:t>
      </w:r>
      <w:r w:rsidRPr="00667BA6">
        <w:rPr>
          <w:rFonts w:cs="Times New Roman" w:hint="eastAsia"/>
        </w:rPr>
        <w:t>p.1029</w:t>
      </w:r>
      <w:r w:rsidRPr="00667BA6">
        <w:rPr>
          <w:rFonts w:hint="eastAsia"/>
        </w:rPr>
        <w:t>）</w:t>
      </w:r>
    </w:p>
  </w:footnote>
  <w:footnote w:id="135">
    <w:p w:rsidR="00286CA7" w:rsidRPr="00667BA6" w:rsidRDefault="00286CA7" w:rsidP="000C4A40">
      <w:pPr>
        <w:pStyle w:val="a5"/>
        <w:spacing w:line="280" w:lineRule="exact"/>
        <w:ind w:left="319" w:hangingChars="145" w:hanging="319"/>
        <w:jc w:val="both"/>
      </w:pPr>
      <w:r w:rsidRPr="00667BA6">
        <w:rPr>
          <w:rStyle w:val="a6"/>
        </w:rPr>
        <w:footnoteRef/>
      </w:r>
      <w:r w:rsidRPr="00667BA6">
        <w:t xml:space="preserve"> </w:t>
      </w:r>
      <w:r w:rsidRPr="00667BA6">
        <w:rPr>
          <w:rFonts w:hint="eastAsia"/>
        </w:rPr>
        <w:t>登緣：猶攀登。（《漢語大詞典》（八），</w:t>
      </w:r>
      <w:r w:rsidRPr="00667BA6">
        <w:rPr>
          <w:rFonts w:cs="Times New Roman" w:hint="eastAsia"/>
        </w:rPr>
        <w:t>p.537</w:t>
      </w:r>
      <w:r w:rsidRPr="00667BA6">
        <w:rPr>
          <w:rFonts w:hint="eastAsia"/>
        </w:rPr>
        <w:t>）</w:t>
      </w:r>
    </w:p>
  </w:footnote>
  <w:footnote w:id="136">
    <w:p w:rsidR="00286CA7" w:rsidRPr="00667BA6" w:rsidRDefault="00286CA7" w:rsidP="000C4A40">
      <w:pPr>
        <w:pStyle w:val="a5"/>
        <w:spacing w:line="280" w:lineRule="exact"/>
        <w:ind w:left="319" w:hangingChars="145" w:hanging="319"/>
        <w:jc w:val="both"/>
      </w:pPr>
      <w:r w:rsidRPr="00667BA6">
        <w:rPr>
          <w:rStyle w:val="a6"/>
          <w:rFonts w:cs="Times New Roman"/>
        </w:rPr>
        <w:footnoteRef/>
      </w:r>
      <w:r w:rsidRPr="00667BA6">
        <w:rPr>
          <w:rFonts w:cs="Times New Roman" w:hint="eastAsia"/>
          <w:lang w:eastAsia="ja-JP"/>
        </w:rPr>
        <w:t xml:space="preserve"> </w:t>
      </w:r>
      <w:r w:rsidRPr="00667BA6">
        <w:rPr>
          <w:rFonts w:hint="eastAsia"/>
          <w:lang w:eastAsia="ja-JP"/>
        </w:rPr>
        <w:t>尟（ㄒ</w:t>
      </w:r>
      <w:r w:rsidRPr="00667BA6">
        <w:rPr>
          <w:rFonts w:eastAsia="標楷體" w:hint="eastAsia"/>
          <w:lang w:eastAsia="ja-JP"/>
        </w:rPr>
        <w:t>ー</w:t>
      </w:r>
      <w:r w:rsidRPr="00667BA6">
        <w:rPr>
          <w:rFonts w:hint="eastAsia"/>
          <w:lang w:eastAsia="ja-JP"/>
        </w:rPr>
        <w:t>ㄢ</w:t>
      </w:r>
      <w:r w:rsidRPr="00667BA6">
        <w:rPr>
          <w:rFonts w:ascii="標楷體" w:eastAsia="標楷體" w:hAnsi="標楷體" w:hint="eastAsia"/>
          <w:lang w:eastAsia="ja-JP"/>
        </w:rPr>
        <w:t>ˇ</w:t>
      </w:r>
      <w:r w:rsidRPr="00667BA6">
        <w:rPr>
          <w:rFonts w:hint="eastAsia"/>
          <w:lang w:eastAsia="ja-JP"/>
        </w:rPr>
        <w:t>）：同“</w:t>
      </w:r>
      <w:r w:rsidRPr="00667BA6">
        <w:rPr>
          <w:rFonts w:hint="eastAsia"/>
          <w:lang w:eastAsia="ja-JP"/>
        </w:rPr>
        <w:t xml:space="preserve"> </w:t>
      </w:r>
      <w:r w:rsidRPr="00667BA6">
        <w:rPr>
          <w:rFonts w:hint="eastAsia"/>
          <w:lang w:eastAsia="ja-JP"/>
        </w:rPr>
        <w:t>鮮</w:t>
      </w:r>
      <w:r w:rsidRPr="00667BA6">
        <w:rPr>
          <w:rFonts w:hint="eastAsia"/>
          <w:lang w:eastAsia="ja-JP"/>
        </w:rPr>
        <w:t xml:space="preserve"> </w:t>
      </w:r>
      <w:r w:rsidRPr="00667BA6">
        <w:rPr>
          <w:rFonts w:hint="eastAsia"/>
          <w:lang w:eastAsia="ja-JP"/>
        </w:rPr>
        <w:t>”。</w:t>
      </w:r>
      <w:r w:rsidRPr="00667BA6">
        <w:rPr>
          <w:rFonts w:hint="eastAsia"/>
        </w:rPr>
        <w:t>少。（《漢語大詞典》（五），</w:t>
      </w:r>
      <w:r w:rsidRPr="00667BA6">
        <w:rPr>
          <w:rFonts w:cs="Times New Roman" w:hint="eastAsia"/>
        </w:rPr>
        <w:t>p.781</w:t>
      </w:r>
      <w:r w:rsidRPr="00667BA6">
        <w:rPr>
          <w:rFonts w:hint="eastAsia"/>
        </w:rPr>
        <w:t>）</w:t>
      </w:r>
    </w:p>
  </w:footnote>
  <w:footnote w:id="137">
    <w:p w:rsidR="00286CA7" w:rsidRPr="00667BA6" w:rsidRDefault="00286CA7" w:rsidP="000C4A40">
      <w:pPr>
        <w:pStyle w:val="a5"/>
        <w:spacing w:line="280" w:lineRule="exact"/>
        <w:ind w:left="319" w:hangingChars="145" w:hanging="319"/>
        <w:jc w:val="both"/>
      </w:pPr>
      <w:r w:rsidRPr="00667BA6">
        <w:rPr>
          <w:rStyle w:val="a6"/>
        </w:rPr>
        <w:footnoteRef/>
      </w:r>
      <w:r w:rsidRPr="00667BA6">
        <w:t xml:space="preserve"> </w:t>
      </w:r>
      <w:r w:rsidRPr="00667BA6">
        <w:rPr>
          <w:rFonts w:hint="eastAsia"/>
        </w:rPr>
        <w:t>丘荒：</w:t>
      </w:r>
      <w:r w:rsidRPr="00667BA6">
        <w:rPr>
          <w:rFonts w:hint="eastAsia"/>
        </w:rPr>
        <w:t>1.</w:t>
      </w:r>
      <w:r w:rsidRPr="00667BA6">
        <w:rPr>
          <w:rFonts w:hint="eastAsia"/>
        </w:rPr>
        <w:t>空曠，荒涼。</w:t>
      </w:r>
      <w:r w:rsidRPr="00667BA6">
        <w:rPr>
          <w:rFonts w:hint="eastAsia"/>
        </w:rPr>
        <w:t>2.</w:t>
      </w:r>
      <w:r w:rsidRPr="00667BA6">
        <w:rPr>
          <w:rFonts w:hint="eastAsia"/>
        </w:rPr>
        <w:t>荒野，廢墟。（《漢語大詞典》（一），</w:t>
      </w:r>
      <w:r w:rsidRPr="00667BA6">
        <w:rPr>
          <w:rFonts w:cs="Times New Roman" w:hint="eastAsia"/>
        </w:rPr>
        <w:t>p.</w:t>
      </w:r>
      <w:r w:rsidRPr="00667BA6">
        <w:rPr>
          <w:rFonts w:cs="Times New Roman"/>
        </w:rPr>
        <w:t>512</w:t>
      </w:r>
      <w:r w:rsidRPr="00667BA6">
        <w:rPr>
          <w:rFonts w:hint="eastAsia"/>
        </w:rPr>
        <w:t>）</w:t>
      </w:r>
    </w:p>
  </w:footnote>
  <w:footnote w:id="138">
    <w:p w:rsidR="00286CA7" w:rsidRPr="00667BA6" w:rsidRDefault="00286CA7" w:rsidP="000C4A40">
      <w:pPr>
        <w:pStyle w:val="a5"/>
        <w:spacing w:line="280" w:lineRule="exact"/>
        <w:ind w:left="319" w:hangingChars="145" w:hanging="319"/>
        <w:jc w:val="both"/>
      </w:pPr>
      <w:r w:rsidRPr="00667BA6">
        <w:rPr>
          <w:rStyle w:val="a6"/>
        </w:rPr>
        <w:footnoteRef/>
      </w:r>
      <w:r w:rsidRPr="00667BA6">
        <w:rPr>
          <w:rFonts w:cs="Times New Roman" w:hint="eastAsia"/>
        </w:rPr>
        <w:t xml:space="preserve"> </w:t>
      </w:r>
      <w:r w:rsidRPr="00667BA6">
        <w:rPr>
          <w:rFonts w:cs="Times New Roman" w:hint="eastAsia"/>
        </w:rPr>
        <w:t>宰牧</w:t>
      </w:r>
      <w:r w:rsidRPr="00667BA6">
        <w:rPr>
          <w:rFonts w:cs="Times New Roman"/>
        </w:rPr>
        <w:t>：</w:t>
      </w:r>
      <w:r w:rsidRPr="00667BA6">
        <w:rPr>
          <w:rFonts w:cs="Times New Roman" w:hint="eastAsia"/>
        </w:rPr>
        <w:t>1.</w:t>
      </w:r>
      <w:r w:rsidRPr="00667BA6">
        <w:rPr>
          <w:rFonts w:cs="Times New Roman" w:hint="eastAsia"/>
        </w:rPr>
        <w:t>宰相與州牧的並稱。泛指治民的官吏。</w:t>
      </w:r>
      <w:r w:rsidRPr="00667BA6">
        <w:rPr>
          <w:rFonts w:cs="Times New Roman"/>
        </w:rPr>
        <w:t>（《漢語大詞典》</w:t>
      </w:r>
      <w:r w:rsidRPr="00667BA6">
        <w:rPr>
          <w:rFonts w:cs="Times New Roman" w:hint="eastAsia"/>
        </w:rPr>
        <w:t>（三）</w:t>
      </w:r>
      <w:r w:rsidRPr="00667BA6">
        <w:rPr>
          <w:rFonts w:cs="Times New Roman"/>
        </w:rPr>
        <w:t>，</w:t>
      </w:r>
      <w:r w:rsidRPr="00667BA6">
        <w:rPr>
          <w:rFonts w:cs="Times New Roman"/>
        </w:rPr>
        <w:t>p.</w:t>
      </w:r>
      <w:r w:rsidRPr="00667BA6">
        <w:rPr>
          <w:rFonts w:cs="Times New Roman" w:hint="eastAsia"/>
        </w:rPr>
        <w:t>149</w:t>
      </w:r>
      <w:r w:rsidRPr="00667BA6">
        <w:rPr>
          <w:rFonts w:cs="Times New Roman"/>
        </w:rPr>
        <w:t>8</w:t>
      </w:r>
      <w:r w:rsidRPr="00667BA6">
        <w:rPr>
          <w:rFonts w:cs="Times New Roman"/>
        </w:rPr>
        <w:t>）</w:t>
      </w:r>
    </w:p>
  </w:footnote>
  <w:footnote w:id="139">
    <w:p w:rsidR="00286CA7" w:rsidRPr="00667BA6" w:rsidRDefault="00286CA7" w:rsidP="000C4A40">
      <w:pPr>
        <w:pStyle w:val="a5"/>
        <w:spacing w:line="280" w:lineRule="exact"/>
        <w:ind w:left="319" w:hangingChars="145" w:hanging="319"/>
        <w:jc w:val="both"/>
      </w:pPr>
      <w:r w:rsidRPr="00667BA6">
        <w:rPr>
          <w:rStyle w:val="a6"/>
        </w:rPr>
        <w:footnoteRef/>
      </w:r>
      <w:r w:rsidRPr="00667BA6">
        <w:rPr>
          <w:rFonts w:hint="eastAsia"/>
        </w:rPr>
        <w:t xml:space="preserve"> </w:t>
      </w:r>
      <w:r w:rsidRPr="00667BA6">
        <w:rPr>
          <w:rFonts w:hint="eastAsia"/>
        </w:rPr>
        <w:t>巧匠：技藝精巧的工匠。（《漢語大詞典》（二），</w:t>
      </w:r>
      <w:r w:rsidRPr="00667BA6">
        <w:rPr>
          <w:rFonts w:cs="Times New Roman" w:hint="eastAsia"/>
        </w:rPr>
        <w:t>p.</w:t>
      </w:r>
      <w:r w:rsidRPr="00667BA6">
        <w:rPr>
          <w:rFonts w:cs="Times New Roman"/>
        </w:rPr>
        <w:t>968</w:t>
      </w:r>
      <w:r w:rsidRPr="00667BA6">
        <w:rPr>
          <w:rFonts w:hint="eastAsia"/>
        </w:rPr>
        <w:t>）</w:t>
      </w:r>
    </w:p>
  </w:footnote>
  <w:footnote w:id="140">
    <w:p w:rsidR="00286CA7" w:rsidRPr="00667BA6" w:rsidRDefault="00286CA7" w:rsidP="000C4A40">
      <w:pPr>
        <w:pStyle w:val="a5"/>
        <w:spacing w:line="280" w:lineRule="exact"/>
        <w:ind w:left="319" w:hangingChars="145" w:hanging="319"/>
        <w:jc w:val="both"/>
      </w:pPr>
      <w:r w:rsidRPr="00667BA6">
        <w:rPr>
          <w:rStyle w:val="a6"/>
        </w:rPr>
        <w:footnoteRef/>
      </w:r>
      <w:r w:rsidRPr="00667BA6">
        <w:rPr>
          <w:rFonts w:hint="eastAsia"/>
        </w:rPr>
        <w:t xml:space="preserve"> </w:t>
      </w:r>
      <w:r w:rsidRPr="00667BA6">
        <w:rPr>
          <w:rFonts w:hint="eastAsia"/>
        </w:rPr>
        <w:t>工師：</w:t>
      </w:r>
      <w:r w:rsidRPr="00667BA6">
        <w:rPr>
          <w:rFonts w:hint="eastAsia"/>
        </w:rPr>
        <w:t>1.</w:t>
      </w:r>
      <w:r w:rsidRPr="00667BA6">
        <w:rPr>
          <w:rFonts w:hint="eastAsia"/>
        </w:rPr>
        <w:t>古官名。上受司空領導，下為百工之長。專掌營建工程和管教百工等事。</w:t>
      </w:r>
      <w:r w:rsidRPr="00667BA6">
        <w:rPr>
          <w:rFonts w:hint="eastAsia"/>
        </w:rPr>
        <w:t>2.</w:t>
      </w:r>
      <w:r w:rsidRPr="00667BA6">
        <w:rPr>
          <w:rFonts w:hint="eastAsia"/>
        </w:rPr>
        <w:t>工匠。</w:t>
      </w:r>
      <w:r w:rsidRPr="00667BA6">
        <w:rPr>
          <w:rFonts w:cs="Times New Roman"/>
        </w:rPr>
        <w:t>（《漢語大詞典》</w:t>
      </w:r>
      <w:r w:rsidRPr="00667BA6">
        <w:rPr>
          <w:rFonts w:cs="Times New Roman" w:hint="eastAsia"/>
        </w:rPr>
        <w:t>（二）</w:t>
      </w:r>
      <w:r w:rsidRPr="00667BA6">
        <w:rPr>
          <w:rFonts w:cs="Times New Roman"/>
        </w:rPr>
        <w:t>，</w:t>
      </w:r>
      <w:r w:rsidRPr="00667BA6">
        <w:rPr>
          <w:rFonts w:cs="Times New Roman"/>
        </w:rPr>
        <w:t>p.955</w:t>
      </w:r>
      <w:r w:rsidRPr="00667BA6">
        <w:rPr>
          <w:rFonts w:cs="Times New Roman"/>
        </w:rPr>
        <w:t>）</w:t>
      </w:r>
    </w:p>
  </w:footnote>
  <w:footnote w:id="141">
    <w:p w:rsidR="00286CA7" w:rsidRPr="00667BA6" w:rsidRDefault="00286CA7" w:rsidP="002A720F">
      <w:pPr>
        <w:pStyle w:val="a5"/>
        <w:ind w:left="319" w:hangingChars="145" w:hanging="319"/>
        <w:jc w:val="both"/>
        <w:rPr>
          <w:lang w:eastAsia="ja-JP"/>
        </w:rPr>
      </w:pPr>
      <w:r w:rsidRPr="00667BA6">
        <w:rPr>
          <w:rStyle w:val="a6"/>
          <w:rFonts w:cs="Times New Roman"/>
        </w:rPr>
        <w:footnoteRef/>
      </w:r>
      <w:r w:rsidRPr="00667BA6">
        <w:rPr>
          <w:rFonts w:cs="Times New Roman" w:hint="eastAsia"/>
        </w:rPr>
        <w:t xml:space="preserve"> </w:t>
      </w:r>
      <w:r w:rsidRPr="00667BA6">
        <w:rPr>
          <w:rFonts w:hint="eastAsia"/>
        </w:rPr>
        <w:t>少＋（飲食）【宋】【元】【明】【宮】。</w:t>
      </w:r>
      <w:r w:rsidRPr="00667BA6">
        <w:rPr>
          <w:lang w:eastAsia="ja-JP"/>
        </w:rPr>
        <w:t>（大正</w:t>
      </w:r>
      <w:r w:rsidRPr="00667BA6">
        <w:rPr>
          <w:rFonts w:cs="Times New Roman"/>
          <w:lang w:eastAsia="ja-JP"/>
        </w:rPr>
        <w:t>26</w:t>
      </w:r>
      <w:r w:rsidRPr="00667BA6">
        <w:rPr>
          <w:lang w:eastAsia="ja-JP"/>
        </w:rPr>
        <w:t>，</w:t>
      </w:r>
      <w:r w:rsidRPr="00667BA6">
        <w:rPr>
          <w:rFonts w:cs="Times New Roman" w:hint="eastAsia"/>
          <w:lang w:eastAsia="ja-JP"/>
        </w:rPr>
        <w:t>32</w:t>
      </w:r>
      <w:r w:rsidRPr="00667BA6">
        <w:rPr>
          <w:rFonts w:cs="Times New Roman"/>
          <w:lang w:eastAsia="ja-JP"/>
        </w:rPr>
        <w:t>d</w:t>
      </w:r>
      <w:r w:rsidRPr="00667BA6">
        <w:rPr>
          <w:lang w:eastAsia="ja-JP"/>
        </w:rPr>
        <w:t>，</w:t>
      </w:r>
      <w:r w:rsidRPr="00667BA6">
        <w:rPr>
          <w:rFonts w:cs="Times New Roman"/>
          <w:lang w:eastAsia="ja-JP"/>
        </w:rPr>
        <w:t>n.</w:t>
      </w:r>
      <w:r w:rsidRPr="00667BA6">
        <w:rPr>
          <w:rFonts w:cs="Times New Roman" w:hint="eastAsia"/>
          <w:lang w:eastAsia="ja-JP"/>
        </w:rPr>
        <w:t>5</w:t>
      </w:r>
      <w:r w:rsidRPr="00667BA6">
        <w:rPr>
          <w:lang w:eastAsia="ja-JP"/>
        </w:rPr>
        <w:t>）</w:t>
      </w:r>
    </w:p>
  </w:footnote>
  <w:footnote w:id="142">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lang w:eastAsia="ja-JP"/>
        </w:rPr>
        <w:t xml:space="preserve"> </w:t>
      </w:r>
      <w:r w:rsidRPr="00667BA6">
        <w:rPr>
          <w:rFonts w:hint="eastAsia"/>
          <w:lang w:eastAsia="ja-JP"/>
        </w:rPr>
        <w:t>便（ㄅ</w:t>
      </w:r>
      <w:r w:rsidRPr="00667BA6">
        <w:rPr>
          <w:rFonts w:eastAsia="標楷體" w:hint="eastAsia"/>
          <w:lang w:eastAsia="ja-JP"/>
        </w:rPr>
        <w:t>ー</w:t>
      </w:r>
      <w:r w:rsidRPr="00667BA6">
        <w:rPr>
          <w:rFonts w:hint="eastAsia"/>
          <w:lang w:eastAsia="ja-JP"/>
        </w:rPr>
        <w:t>ㄢ</w:t>
      </w:r>
      <w:r w:rsidRPr="00667BA6">
        <w:rPr>
          <w:rFonts w:ascii="標楷體" w:eastAsia="標楷體" w:hAnsi="標楷體" w:hint="eastAsia"/>
          <w:lang w:eastAsia="ja-JP"/>
        </w:rPr>
        <w:t>ˋ</w:t>
      </w:r>
      <w:r w:rsidRPr="00667BA6">
        <w:rPr>
          <w:rFonts w:hint="eastAsia"/>
          <w:lang w:eastAsia="ja-JP"/>
        </w:rPr>
        <w:t>）：</w:t>
      </w:r>
      <w:r w:rsidRPr="00667BA6">
        <w:rPr>
          <w:rFonts w:hint="eastAsia"/>
          <w:lang w:eastAsia="ja-JP"/>
        </w:rPr>
        <w:t>1.</w:t>
      </w:r>
      <w:r w:rsidRPr="00667BA6">
        <w:rPr>
          <w:rFonts w:hint="eastAsia"/>
          <w:lang w:eastAsia="ja-JP"/>
        </w:rPr>
        <w:t>有利。</w:t>
      </w:r>
      <w:r w:rsidRPr="00667BA6">
        <w:rPr>
          <w:rFonts w:hint="eastAsia"/>
        </w:rPr>
        <w:t>6.</w:t>
      </w:r>
      <w:r w:rsidRPr="00667BA6">
        <w:rPr>
          <w:rFonts w:hint="eastAsia"/>
        </w:rPr>
        <w:t>適合，適宜。（《漢語大詞典》（一），</w:t>
      </w:r>
      <w:r w:rsidRPr="00667BA6">
        <w:rPr>
          <w:rFonts w:cs="Times New Roman" w:hint="eastAsia"/>
        </w:rPr>
        <w:t>p.1360</w:t>
      </w:r>
      <w:r w:rsidRPr="00667BA6">
        <w:rPr>
          <w:rFonts w:hint="eastAsia"/>
        </w:rPr>
        <w:t>）</w:t>
      </w:r>
    </w:p>
  </w:footnote>
  <w:footnote w:id="143">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參見《十住毘婆沙論》卷</w:t>
      </w:r>
      <w:r w:rsidRPr="00667BA6">
        <w:rPr>
          <w:rFonts w:cs="Times New Roman" w:hint="eastAsia"/>
        </w:rPr>
        <w:t>3</w:t>
      </w:r>
      <w:r w:rsidRPr="00667BA6">
        <w:rPr>
          <w:rFonts w:hint="eastAsia"/>
        </w:rPr>
        <w:t>〈</w:t>
      </w:r>
      <w:r w:rsidRPr="00667BA6">
        <w:rPr>
          <w:rFonts w:cs="Times New Roman" w:hint="eastAsia"/>
        </w:rPr>
        <w:t>5</w:t>
      </w:r>
      <w:r w:rsidRPr="00667BA6">
        <w:rPr>
          <w:rFonts w:hint="eastAsia"/>
        </w:rPr>
        <w:t>釋願品〉（大正</w:t>
      </w:r>
      <w:r w:rsidRPr="00667BA6">
        <w:rPr>
          <w:rFonts w:cs="Times New Roman" w:hint="eastAsia"/>
        </w:rPr>
        <w:t>2</w:t>
      </w:r>
      <w:r w:rsidRPr="00667BA6">
        <w:rPr>
          <w:rFonts w:cs="Times New Roman"/>
        </w:rPr>
        <w:t>6</w:t>
      </w:r>
      <w:r w:rsidRPr="00667BA6">
        <w:rPr>
          <w:rFonts w:ascii="新細明體" w:hAnsi="新細明體" w:hint="eastAsia"/>
        </w:rPr>
        <w:t>，</w:t>
      </w:r>
      <w:r w:rsidRPr="00667BA6">
        <w:rPr>
          <w:rFonts w:cs="Times New Roman" w:hint="eastAsia"/>
        </w:rPr>
        <w:t>31b25-c10</w:t>
      </w:r>
      <w:r w:rsidRPr="00667BA6">
        <w:rPr>
          <w:rFonts w:hint="eastAsia"/>
        </w:rPr>
        <w:t>）。</w:t>
      </w:r>
    </w:p>
  </w:footnote>
  <w:footnote w:id="144">
    <w:p w:rsidR="00286CA7" w:rsidRPr="00667BA6" w:rsidRDefault="00286CA7" w:rsidP="002A720F">
      <w:pPr>
        <w:pStyle w:val="a5"/>
        <w:ind w:left="319" w:hangingChars="145" w:hanging="319"/>
        <w:jc w:val="both"/>
      </w:pPr>
      <w:r w:rsidRPr="00667BA6">
        <w:rPr>
          <w:rStyle w:val="a6"/>
        </w:rPr>
        <w:footnoteRef/>
      </w:r>
      <w:r w:rsidRPr="00667BA6">
        <w:rPr>
          <w:rFonts w:cs="Times New Roman" w:hint="eastAsia"/>
        </w:rPr>
        <w:t xml:space="preserve"> </w:t>
      </w:r>
      <w:r w:rsidRPr="00667BA6">
        <w:rPr>
          <w:rFonts w:cs="Times New Roman" w:hint="eastAsia"/>
        </w:rPr>
        <w:t>事端：</w:t>
      </w:r>
      <w:r w:rsidRPr="00667BA6">
        <w:rPr>
          <w:rFonts w:cs="Times New Roman" w:hint="eastAsia"/>
        </w:rPr>
        <w:t>1.</w:t>
      </w:r>
      <w:r w:rsidRPr="00667BA6">
        <w:rPr>
          <w:rFonts w:cs="Times New Roman" w:hint="eastAsia"/>
        </w:rPr>
        <w:t>事情的原由，事情的真相。</w:t>
      </w:r>
      <w:r w:rsidRPr="00667BA6">
        <w:rPr>
          <w:rFonts w:cs="Times New Roman"/>
        </w:rPr>
        <w:t>（《漢語大詞典》</w:t>
      </w:r>
      <w:r w:rsidRPr="00667BA6">
        <w:rPr>
          <w:rFonts w:cs="Times New Roman" w:hint="eastAsia"/>
        </w:rPr>
        <w:t>（一）</w:t>
      </w:r>
      <w:r w:rsidRPr="00667BA6">
        <w:rPr>
          <w:rFonts w:cs="Times New Roman"/>
        </w:rPr>
        <w:t>，</w:t>
      </w:r>
      <w:r w:rsidRPr="00667BA6">
        <w:rPr>
          <w:rFonts w:cs="Times New Roman"/>
        </w:rPr>
        <w:t>p.</w:t>
      </w:r>
      <w:r w:rsidRPr="00667BA6">
        <w:rPr>
          <w:rFonts w:cs="Times New Roman" w:hint="eastAsia"/>
        </w:rPr>
        <w:t>5</w:t>
      </w:r>
      <w:r w:rsidRPr="00667BA6">
        <w:rPr>
          <w:rFonts w:cs="Times New Roman"/>
        </w:rPr>
        <w:t>53</w:t>
      </w:r>
      <w:r w:rsidRPr="00667BA6">
        <w:rPr>
          <w:rFonts w:cs="Times New Roman"/>
        </w:rPr>
        <w:t>）</w:t>
      </w:r>
    </w:p>
  </w:footnote>
  <w:footnote w:id="145">
    <w:p w:rsidR="00286CA7" w:rsidRPr="00667BA6" w:rsidRDefault="00286CA7" w:rsidP="002A720F">
      <w:pPr>
        <w:pStyle w:val="a5"/>
        <w:ind w:left="319" w:hangingChars="145" w:hanging="319"/>
        <w:jc w:val="both"/>
      </w:pPr>
      <w:r w:rsidRPr="00667BA6">
        <w:rPr>
          <w:rStyle w:val="a6"/>
          <w:rFonts w:cs="Times New Roman"/>
        </w:rPr>
        <w:footnoteRef/>
      </w:r>
      <w:r w:rsidRPr="00667BA6">
        <w:rPr>
          <w:rFonts w:hint="eastAsia"/>
        </w:rPr>
        <w:t xml:space="preserve"> </w:t>
      </w:r>
      <w:r w:rsidRPr="00667BA6">
        <w:rPr>
          <w:rFonts w:hint="eastAsia"/>
        </w:rPr>
        <w:t>（菩薩）－【宋】【元】【明】【宮】。</w:t>
      </w:r>
      <w:r w:rsidRPr="00667BA6">
        <w:t>（大正</w:t>
      </w:r>
      <w:r w:rsidRPr="00667BA6">
        <w:rPr>
          <w:rFonts w:cs="Times New Roman"/>
        </w:rPr>
        <w:t>26</w:t>
      </w:r>
      <w:r w:rsidRPr="00667BA6">
        <w:t>，</w:t>
      </w:r>
      <w:r w:rsidRPr="00667BA6">
        <w:rPr>
          <w:rFonts w:cs="Times New Roman" w:hint="eastAsia"/>
        </w:rPr>
        <w:t>32</w:t>
      </w:r>
      <w:r w:rsidRPr="00667BA6">
        <w:rPr>
          <w:rFonts w:cs="Times New Roman"/>
        </w:rPr>
        <w:t>d</w:t>
      </w:r>
      <w:r w:rsidRPr="00667BA6">
        <w:t>，</w:t>
      </w:r>
      <w:r w:rsidRPr="00667BA6">
        <w:rPr>
          <w:rFonts w:cs="Times New Roman"/>
        </w:rPr>
        <w:t>n.</w:t>
      </w:r>
      <w:r w:rsidRPr="00667BA6">
        <w:rPr>
          <w:rFonts w:cs="Times New Roman" w:hint="eastAsia"/>
        </w:rPr>
        <w:t>6</w:t>
      </w:r>
      <w:r w:rsidRPr="00667BA6">
        <w:t>）</w:t>
      </w:r>
    </w:p>
  </w:footnote>
  <w:footnote w:id="146">
    <w:p w:rsidR="00286CA7" w:rsidRPr="00667BA6" w:rsidRDefault="00286CA7" w:rsidP="002A720F">
      <w:pPr>
        <w:pStyle w:val="a5"/>
        <w:ind w:left="319" w:hangingChars="145" w:hanging="319"/>
        <w:jc w:val="both"/>
      </w:pPr>
      <w:r w:rsidRPr="00667BA6">
        <w:rPr>
          <w:rStyle w:val="a6"/>
        </w:rPr>
        <w:footnoteRef/>
      </w:r>
      <w:r w:rsidRPr="00667BA6">
        <w:t xml:space="preserve"> </w:t>
      </w:r>
      <w:r w:rsidRPr="00667BA6">
        <w:rPr>
          <w:rFonts w:cs="SimSun" w:hint="eastAsia"/>
        </w:rPr>
        <w:t>厭：</w:t>
      </w:r>
      <w:r w:rsidRPr="00667BA6">
        <w:rPr>
          <w:rFonts w:cs="SimSun" w:hint="eastAsia"/>
        </w:rPr>
        <w:t>4.</w:t>
      </w:r>
      <w:r w:rsidRPr="00667BA6">
        <w:rPr>
          <w:rFonts w:cs="SimSun" w:hint="eastAsia"/>
        </w:rPr>
        <w:t>滿足。</w:t>
      </w:r>
      <w:r w:rsidRPr="00667BA6">
        <w:rPr>
          <w:rFonts w:cs="Times New Roman"/>
        </w:rPr>
        <w:t>（《漢語大詞典》</w:t>
      </w:r>
      <w:r w:rsidRPr="00667BA6">
        <w:rPr>
          <w:rFonts w:cs="Times New Roman" w:hint="eastAsia"/>
        </w:rPr>
        <w:t>（一）</w:t>
      </w:r>
      <w:r w:rsidRPr="00667BA6">
        <w:rPr>
          <w:rFonts w:cs="Times New Roman"/>
        </w:rPr>
        <w:t>，</w:t>
      </w:r>
      <w:r w:rsidRPr="00667BA6">
        <w:rPr>
          <w:rFonts w:cs="Times New Roman"/>
        </w:rPr>
        <w:t>p.940</w:t>
      </w:r>
      <w:r w:rsidRPr="00667BA6">
        <w:rPr>
          <w:rFonts w:cs="Times New Roman"/>
        </w:rPr>
        <w:t>）</w:t>
      </w:r>
    </w:p>
  </w:footnote>
  <w:footnote w:id="147">
    <w:p w:rsidR="00286CA7" w:rsidRPr="00667BA6" w:rsidRDefault="00286CA7" w:rsidP="004A2B02">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諮求：詢求，訪求。（《漢語大詞典》（十一），</w:t>
      </w:r>
      <w:r w:rsidRPr="00667BA6">
        <w:rPr>
          <w:rFonts w:cs="Times New Roman" w:hint="eastAsia"/>
        </w:rPr>
        <w:t>p.349</w:t>
      </w:r>
      <w:r w:rsidRPr="00667BA6">
        <w:rPr>
          <w:rFonts w:hint="eastAsia"/>
        </w:rPr>
        <w:t>）</w:t>
      </w:r>
    </w:p>
  </w:footnote>
  <w:footnote w:id="148">
    <w:p w:rsidR="00286CA7" w:rsidRPr="00667BA6" w:rsidRDefault="00286CA7" w:rsidP="004A2B02">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垂：</w:t>
      </w:r>
      <w:r w:rsidRPr="00667BA6">
        <w:rPr>
          <w:rFonts w:hint="eastAsia"/>
        </w:rPr>
        <w:t>11.</w:t>
      </w:r>
      <w:r w:rsidRPr="00667BA6">
        <w:rPr>
          <w:rFonts w:hint="eastAsia"/>
        </w:rPr>
        <w:t>將近。（《漢語大詞典》（二），</w:t>
      </w:r>
      <w:r w:rsidRPr="00667BA6">
        <w:rPr>
          <w:rFonts w:cs="Times New Roman" w:hint="eastAsia"/>
        </w:rPr>
        <w:t>p.1077</w:t>
      </w:r>
      <w:r w:rsidRPr="00667BA6">
        <w:rPr>
          <w:rFonts w:hint="eastAsia"/>
        </w:rPr>
        <w:t>）</w:t>
      </w:r>
    </w:p>
  </w:footnote>
  <w:footnote w:id="149">
    <w:p w:rsidR="00286CA7" w:rsidRPr="00667BA6" w:rsidRDefault="00286CA7" w:rsidP="004A2B02">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留難：無端阻留，故意刁難。（《漢語大詞典》（七），</w:t>
      </w:r>
      <w:r w:rsidRPr="00667BA6">
        <w:rPr>
          <w:rFonts w:cs="Times New Roman" w:hint="eastAsia"/>
        </w:rPr>
        <w:t>p.1333</w:t>
      </w:r>
      <w:r w:rsidRPr="00667BA6">
        <w:rPr>
          <w:rFonts w:hint="eastAsia"/>
        </w:rPr>
        <w:t>）</w:t>
      </w:r>
    </w:p>
  </w:footnote>
  <w:footnote w:id="150">
    <w:p w:rsidR="00286CA7" w:rsidRPr="00667BA6" w:rsidRDefault="00286CA7" w:rsidP="004A2B02">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諸＝於【宋】【元】【明】【宮】。</w:t>
      </w:r>
      <w:r w:rsidRPr="00667BA6">
        <w:t>（大正</w:t>
      </w:r>
      <w:r w:rsidRPr="00667BA6">
        <w:rPr>
          <w:rFonts w:cs="Times New Roman"/>
        </w:rPr>
        <w:t>26</w:t>
      </w:r>
      <w:r w:rsidRPr="00667BA6">
        <w:t>，</w:t>
      </w:r>
      <w:r w:rsidRPr="00667BA6">
        <w:rPr>
          <w:rFonts w:cs="Times New Roman" w:hint="eastAsia"/>
        </w:rPr>
        <w:t>32</w:t>
      </w:r>
      <w:r w:rsidRPr="00667BA6">
        <w:rPr>
          <w:rFonts w:cs="Times New Roman"/>
        </w:rPr>
        <w:t>d</w:t>
      </w:r>
      <w:r w:rsidRPr="00667BA6">
        <w:t>，</w:t>
      </w:r>
      <w:r w:rsidRPr="00667BA6">
        <w:rPr>
          <w:rFonts w:cs="Times New Roman"/>
        </w:rPr>
        <w:t>n.</w:t>
      </w:r>
      <w:r w:rsidRPr="00667BA6">
        <w:rPr>
          <w:rFonts w:cs="Times New Roman" w:hint="eastAsia"/>
        </w:rPr>
        <w:t>7</w:t>
      </w:r>
      <w:r w:rsidRPr="00667BA6">
        <w:t>）</w:t>
      </w:r>
    </w:p>
  </w:footnote>
  <w:footnote w:id="151">
    <w:p w:rsidR="00286CA7" w:rsidRPr="00667BA6" w:rsidRDefault="00286CA7" w:rsidP="004A2B02">
      <w:pPr>
        <w:pStyle w:val="a5"/>
        <w:ind w:left="319" w:hangingChars="145" w:hanging="319"/>
        <w:jc w:val="both"/>
      </w:pPr>
      <w:r w:rsidRPr="00667BA6">
        <w:rPr>
          <w:rStyle w:val="a6"/>
          <w:rFonts w:cs="Times New Roman"/>
        </w:rPr>
        <w:footnoteRef/>
      </w:r>
      <w:r w:rsidRPr="00667BA6">
        <w:rPr>
          <w:rFonts w:hint="eastAsia"/>
        </w:rPr>
        <w:t xml:space="preserve"> </w:t>
      </w:r>
      <w:r w:rsidRPr="00667BA6">
        <w:t>阿迦尼吒天</w:t>
      </w:r>
      <w:r w:rsidRPr="00667BA6">
        <w:rPr>
          <w:rFonts w:hint="eastAsia"/>
        </w:rPr>
        <w:t>：</w:t>
      </w:r>
      <w:r w:rsidRPr="00667BA6">
        <w:t>梵名</w:t>
      </w:r>
      <w:r w:rsidRPr="00667BA6">
        <w:rPr>
          <w:rFonts w:cs="Times New Roman"/>
        </w:rPr>
        <w:t>Akaniṣṭha-deva</w:t>
      </w:r>
      <w:r w:rsidRPr="00667BA6">
        <w:t>，巴利名</w:t>
      </w:r>
      <w:r w:rsidRPr="00667BA6">
        <w:rPr>
          <w:rFonts w:cs="Times New Roman"/>
        </w:rPr>
        <w:t>Akaniṭṭha-deva</w:t>
      </w:r>
      <w:r w:rsidRPr="00667BA6">
        <w:t>。乃色界十八天之一，五淨居天之一。又作</w:t>
      </w:r>
      <w:r w:rsidRPr="00667BA6">
        <w:rPr>
          <w:rFonts w:hint="eastAsia"/>
        </w:rPr>
        <w:t>阿迦膩吒天</w:t>
      </w:r>
      <w:r w:rsidRPr="00667BA6">
        <w:t>、阿迦尼師吒天。意譯一究竟天、一善天，有頂天。位於第四禪天之最頂位，亦為色界十八天之最上天，為有形體之天處之究竟，故又稱質礙究竟天、色究竟天。過此天則為無色界之天，僅有心識而無形體。</w:t>
      </w:r>
      <w:r w:rsidRPr="00667BA6">
        <w:rPr>
          <w:rFonts w:hint="eastAsia"/>
          <w:lang w:val="sv-SE"/>
        </w:rPr>
        <w:t>（《佛光大辭典》</w:t>
      </w:r>
      <w:r w:rsidRPr="00667BA6">
        <w:rPr>
          <w:rFonts w:hint="eastAsia"/>
        </w:rPr>
        <w:t>（四），</w:t>
      </w:r>
      <w:r w:rsidRPr="00667BA6">
        <w:rPr>
          <w:rFonts w:cs="Times New Roman"/>
        </w:rPr>
        <w:t>p</w:t>
      </w:r>
      <w:r w:rsidRPr="00667BA6">
        <w:rPr>
          <w:rFonts w:cs="Times New Roman" w:hint="eastAsia"/>
        </w:rPr>
        <w:t>.</w:t>
      </w:r>
      <w:r w:rsidRPr="00667BA6">
        <w:rPr>
          <w:rFonts w:cs="Times New Roman"/>
        </w:rPr>
        <w:t>365</w:t>
      </w:r>
      <w:r w:rsidRPr="00667BA6">
        <w:rPr>
          <w:rFonts w:cs="Times New Roman" w:hint="eastAsia"/>
        </w:rPr>
        <w:t>1</w:t>
      </w:r>
      <w:r w:rsidRPr="00667BA6">
        <w:rPr>
          <w:rFonts w:cs="Times New Roman"/>
        </w:rPr>
        <w:t>.2-3651.3</w:t>
      </w:r>
      <w:r w:rsidRPr="00667BA6">
        <w:rPr>
          <w:rFonts w:hint="eastAsia"/>
          <w:lang w:val="sv-SE"/>
        </w:rPr>
        <w:t>）</w:t>
      </w:r>
    </w:p>
  </w:footnote>
  <w:footnote w:id="152">
    <w:p w:rsidR="00286CA7" w:rsidRPr="00667BA6" w:rsidRDefault="00286CA7" w:rsidP="004A2B02">
      <w:pPr>
        <w:pStyle w:val="a5"/>
        <w:ind w:left="869" w:hangingChars="395" w:hanging="869"/>
        <w:jc w:val="both"/>
      </w:pPr>
      <w:r w:rsidRPr="00667BA6">
        <w:rPr>
          <w:rStyle w:val="a6"/>
        </w:rPr>
        <w:footnoteRef/>
      </w:r>
      <w:r w:rsidRPr="00667BA6">
        <w:rPr>
          <w:rFonts w:hint="eastAsia"/>
        </w:rPr>
        <w:t xml:space="preserve"> </w:t>
      </w:r>
      <w:r w:rsidRPr="00667BA6">
        <w:rPr>
          <w:rFonts w:hint="eastAsia"/>
        </w:rPr>
        <w:t>（</w:t>
      </w:r>
      <w:r w:rsidRPr="00667BA6">
        <w:rPr>
          <w:rFonts w:hint="eastAsia"/>
        </w:rPr>
        <w:t>1</w:t>
      </w:r>
      <w:r w:rsidRPr="00667BA6">
        <w:rPr>
          <w:rFonts w:hint="eastAsia"/>
        </w:rPr>
        <w:t>）振蕩：見“</w:t>
      </w:r>
      <w:r w:rsidRPr="00667BA6">
        <w:rPr>
          <w:rFonts w:hint="eastAsia"/>
        </w:rPr>
        <w:t xml:space="preserve"> </w:t>
      </w:r>
      <w:r w:rsidRPr="00667BA6">
        <w:rPr>
          <w:rFonts w:hint="eastAsia"/>
        </w:rPr>
        <w:t>振盪</w:t>
      </w:r>
      <w:r w:rsidRPr="00667BA6">
        <w:rPr>
          <w:rFonts w:hint="eastAsia"/>
        </w:rPr>
        <w:t xml:space="preserve"> </w:t>
      </w:r>
      <w:r w:rsidRPr="00667BA6">
        <w:rPr>
          <w:rFonts w:hint="eastAsia"/>
        </w:rPr>
        <w:t>”。（《漢語大詞典》（六），</w:t>
      </w:r>
      <w:r w:rsidRPr="00667BA6">
        <w:rPr>
          <w:rFonts w:cs="Times New Roman" w:hint="eastAsia"/>
        </w:rPr>
        <w:t>p.</w:t>
      </w:r>
      <w:r w:rsidRPr="00667BA6">
        <w:rPr>
          <w:rFonts w:cs="Times New Roman"/>
        </w:rPr>
        <w:t>602</w:t>
      </w:r>
      <w:r w:rsidRPr="00667BA6">
        <w:rPr>
          <w:rFonts w:hint="eastAsia"/>
        </w:rPr>
        <w:t>）</w:t>
      </w:r>
    </w:p>
    <w:p w:rsidR="00286CA7" w:rsidRPr="00667BA6" w:rsidRDefault="00286CA7" w:rsidP="004A2B02">
      <w:pPr>
        <w:pStyle w:val="a5"/>
        <w:ind w:leftChars="135" w:left="874" w:hangingChars="250" w:hanging="550"/>
        <w:jc w:val="both"/>
      </w:pPr>
      <w:r w:rsidRPr="00667BA6">
        <w:t>（</w:t>
      </w:r>
      <w:r w:rsidRPr="00667BA6">
        <w:rPr>
          <w:rFonts w:hint="eastAsia"/>
        </w:rPr>
        <w:t>2</w:t>
      </w:r>
      <w:r w:rsidRPr="00667BA6">
        <w:t>）</w:t>
      </w:r>
      <w:r w:rsidRPr="00667BA6">
        <w:rPr>
          <w:rFonts w:hint="eastAsia"/>
        </w:rPr>
        <w:t>振盪：亦作“振蕩”。震動，搖蕩。（《漢語大詞典》（六），</w:t>
      </w:r>
      <w:r w:rsidRPr="00667BA6">
        <w:rPr>
          <w:rFonts w:cs="Times New Roman" w:hint="eastAsia"/>
        </w:rPr>
        <w:t>p.</w:t>
      </w:r>
      <w:r w:rsidRPr="00667BA6">
        <w:rPr>
          <w:rFonts w:cs="Times New Roman"/>
        </w:rPr>
        <w:t>603</w:t>
      </w:r>
      <w:r w:rsidRPr="00667BA6">
        <w:rPr>
          <w:rFonts w:hint="eastAsia"/>
        </w:rPr>
        <w:t>）</w:t>
      </w:r>
    </w:p>
  </w:footnote>
  <w:footnote w:id="153">
    <w:p w:rsidR="00286CA7" w:rsidRPr="00667BA6" w:rsidRDefault="00286CA7" w:rsidP="004A2B02">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華＋（等）【宋】【元】【明】【宮】。</w:t>
      </w:r>
      <w:r w:rsidRPr="00667BA6">
        <w:t>（大正</w:t>
      </w:r>
      <w:r w:rsidRPr="00667BA6">
        <w:rPr>
          <w:rFonts w:cs="Times New Roman"/>
        </w:rPr>
        <w:t>26</w:t>
      </w:r>
      <w:r w:rsidRPr="00667BA6">
        <w:t>，</w:t>
      </w:r>
      <w:r w:rsidRPr="00667BA6">
        <w:rPr>
          <w:rFonts w:cs="Times New Roman" w:hint="eastAsia"/>
        </w:rPr>
        <w:t>32</w:t>
      </w:r>
      <w:r w:rsidRPr="00667BA6">
        <w:rPr>
          <w:rFonts w:cs="Times New Roman"/>
        </w:rPr>
        <w:t>d</w:t>
      </w:r>
      <w:r w:rsidRPr="00667BA6">
        <w:t>，</w:t>
      </w:r>
      <w:r w:rsidRPr="00667BA6">
        <w:rPr>
          <w:rFonts w:cs="Times New Roman"/>
        </w:rPr>
        <w:t>n.</w:t>
      </w:r>
      <w:r w:rsidRPr="00667BA6">
        <w:rPr>
          <w:rFonts w:cs="Times New Roman" w:hint="eastAsia"/>
        </w:rPr>
        <w:t>8</w:t>
      </w:r>
      <w:r w:rsidRPr="00667BA6">
        <w:t>）</w:t>
      </w:r>
    </w:p>
  </w:footnote>
  <w:footnote w:id="154">
    <w:p w:rsidR="00286CA7" w:rsidRPr="00667BA6" w:rsidRDefault="00286CA7" w:rsidP="004A2B02">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疫病：流行性的傳染病。（《漢語大詞典》（八），</w:t>
      </w:r>
      <w:r w:rsidRPr="00667BA6">
        <w:rPr>
          <w:rFonts w:cs="Times New Roman" w:hint="eastAsia"/>
        </w:rPr>
        <w:t>p.287</w:t>
      </w:r>
      <w:r w:rsidRPr="00667BA6">
        <w:rPr>
          <w:rFonts w:hint="eastAsia"/>
        </w:rPr>
        <w:t>）</w:t>
      </w:r>
    </w:p>
  </w:footnote>
  <w:footnote w:id="155">
    <w:p w:rsidR="00286CA7" w:rsidRPr="00667BA6" w:rsidRDefault="00286CA7" w:rsidP="004A2B02">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流離：因災荒戰亂流轉離散。（《漢語大詞典》（五），</w:t>
      </w:r>
      <w:r w:rsidRPr="00667BA6">
        <w:rPr>
          <w:rFonts w:cs="Times New Roman" w:hint="eastAsia"/>
        </w:rPr>
        <w:t>p.1276</w:t>
      </w:r>
      <w:r w:rsidRPr="00667BA6">
        <w:rPr>
          <w:rFonts w:hint="eastAsia"/>
        </w:rPr>
        <w:t>）</w:t>
      </w:r>
    </w:p>
  </w:footnote>
  <w:footnote w:id="156">
    <w:p w:rsidR="00286CA7" w:rsidRPr="00667BA6" w:rsidRDefault="00286CA7" w:rsidP="004A2B02">
      <w:pPr>
        <w:pStyle w:val="a5"/>
        <w:tabs>
          <w:tab w:val="left" w:pos="6266"/>
        </w:tabs>
        <w:ind w:left="869" w:hangingChars="395" w:hanging="869"/>
        <w:jc w:val="both"/>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w:t>
      </w:r>
      <w:r w:rsidRPr="00667BA6">
        <w:rPr>
          <w:rFonts w:hint="eastAsia"/>
        </w:rPr>
        <w:t>逃迸：逃跑潰散。（《漢語大詞典》（十），</w:t>
      </w:r>
      <w:r w:rsidRPr="00667BA6">
        <w:rPr>
          <w:rFonts w:cs="Times New Roman" w:hint="eastAsia"/>
        </w:rPr>
        <w:t>p.797</w:t>
      </w:r>
      <w:r w:rsidRPr="00667BA6">
        <w:rPr>
          <w:rFonts w:cs="Times New Roman" w:hint="eastAsia"/>
        </w:rPr>
        <w:t>）</w:t>
      </w:r>
    </w:p>
    <w:p w:rsidR="00286CA7" w:rsidRPr="00667BA6" w:rsidRDefault="00286CA7" w:rsidP="004A2B02">
      <w:pPr>
        <w:pStyle w:val="a5"/>
        <w:ind w:leftChars="135" w:left="874" w:hangingChars="250" w:hanging="550"/>
        <w:jc w:val="both"/>
      </w:pPr>
      <w:r w:rsidRPr="00667BA6">
        <w:rPr>
          <w:rFonts w:hint="eastAsia"/>
        </w:rPr>
        <w:t>（</w:t>
      </w:r>
      <w:r w:rsidRPr="00667BA6">
        <w:rPr>
          <w:rFonts w:hint="eastAsia"/>
        </w:rPr>
        <w:t>2</w:t>
      </w:r>
      <w:r w:rsidRPr="00667BA6">
        <w:rPr>
          <w:rFonts w:hint="eastAsia"/>
        </w:rPr>
        <w:t>）迸（</w:t>
      </w:r>
      <w:r w:rsidRPr="00667BA6">
        <w:rPr>
          <w:rFonts w:eastAsia="標楷體" w:hint="eastAsia"/>
        </w:rPr>
        <w:t>ㄅㄥˋ</w:t>
      </w:r>
      <w:r w:rsidRPr="00667BA6">
        <w:rPr>
          <w:rFonts w:hint="eastAsia"/>
        </w:rPr>
        <w:t>）：</w:t>
      </w:r>
      <w:r w:rsidRPr="00667BA6">
        <w:rPr>
          <w:rFonts w:hint="eastAsia"/>
        </w:rPr>
        <w:t>1.</w:t>
      </w:r>
      <w:r w:rsidRPr="00667BA6">
        <w:rPr>
          <w:rFonts w:hint="eastAsia"/>
        </w:rPr>
        <w:t>散走，四散而逃。</w:t>
      </w:r>
      <w:r w:rsidRPr="00667BA6">
        <w:rPr>
          <w:rFonts w:hint="eastAsia"/>
        </w:rPr>
        <w:t>2.</w:t>
      </w:r>
      <w:r w:rsidRPr="00667BA6">
        <w:rPr>
          <w:rFonts w:hint="eastAsia"/>
        </w:rPr>
        <w:t>指逃，奔。（《漢語大詞典》（十），</w:t>
      </w:r>
      <w:r w:rsidRPr="00667BA6">
        <w:rPr>
          <w:rFonts w:cs="Times New Roman" w:hint="eastAsia"/>
        </w:rPr>
        <w:t>p.</w:t>
      </w:r>
      <w:r w:rsidRPr="00667BA6">
        <w:rPr>
          <w:rFonts w:cs="Times New Roman"/>
        </w:rPr>
        <w:t>802</w:t>
      </w:r>
      <w:r w:rsidRPr="00667BA6">
        <w:rPr>
          <w:rFonts w:cs="Times New Roman" w:hint="eastAsia"/>
        </w:rPr>
        <w:t>）</w:t>
      </w:r>
    </w:p>
  </w:footnote>
  <w:footnote w:id="157">
    <w:p w:rsidR="00286CA7" w:rsidRPr="00667BA6" w:rsidRDefault="00286CA7" w:rsidP="004A2B02">
      <w:pPr>
        <w:pStyle w:val="a5"/>
        <w:spacing w:line="280" w:lineRule="exact"/>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雨澤：雨水。（《漢語大詞典》（十一），</w:t>
      </w:r>
      <w:r w:rsidRPr="00667BA6">
        <w:rPr>
          <w:rFonts w:cs="Times New Roman" w:hint="eastAsia"/>
        </w:rPr>
        <w:t>p.618</w:t>
      </w:r>
      <w:r w:rsidRPr="00667BA6">
        <w:rPr>
          <w:rFonts w:hint="eastAsia"/>
        </w:rPr>
        <w:t>）</w:t>
      </w:r>
    </w:p>
  </w:footnote>
  <w:footnote w:id="158">
    <w:p w:rsidR="00286CA7" w:rsidRPr="00667BA6" w:rsidRDefault="00286CA7" w:rsidP="004A2B02">
      <w:pPr>
        <w:pStyle w:val="a5"/>
        <w:spacing w:line="280" w:lineRule="exact"/>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橫＝蝗【宋】【元】【明】【宮】。</w:t>
      </w:r>
      <w:r w:rsidRPr="00667BA6">
        <w:t>（大正</w:t>
      </w:r>
      <w:r w:rsidRPr="00667BA6">
        <w:rPr>
          <w:rFonts w:cs="Times New Roman"/>
        </w:rPr>
        <w:t>26</w:t>
      </w:r>
      <w:r w:rsidRPr="00667BA6">
        <w:t>，</w:t>
      </w:r>
      <w:r w:rsidRPr="00667BA6">
        <w:rPr>
          <w:rFonts w:cs="Times New Roman" w:hint="eastAsia"/>
        </w:rPr>
        <w:t>32</w:t>
      </w:r>
      <w:r w:rsidRPr="00667BA6">
        <w:rPr>
          <w:rFonts w:cs="Times New Roman"/>
        </w:rPr>
        <w:t>d</w:t>
      </w:r>
      <w:r w:rsidRPr="00667BA6">
        <w:t>，</w:t>
      </w:r>
      <w:r w:rsidRPr="00667BA6">
        <w:rPr>
          <w:rFonts w:cs="Times New Roman"/>
        </w:rPr>
        <w:t>n.</w:t>
      </w:r>
      <w:r w:rsidRPr="00667BA6">
        <w:rPr>
          <w:rFonts w:cs="Times New Roman" w:hint="eastAsia"/>
        </w:rPr>
        <w:t>9</w:t>
      </w:r>
      <w:r w:rsidRPr="00667BA6">
        <w:t>）</w:t>
      </w:r>
    </w:p>
  </w:footnote>
  <w:footnote w:id="159">
    <w:p w:rsidR="00286CA7" w:rsidRPr="00667BA6" w:rsidRDefault="00286CA7" w:rsidP="004A2B02">
      <w:pPr>
        <w:pStyle w:val="a5"/>
        <w:spacing w:line="280" w:lineRule="exact"/>
        <w:ind w:left="319" w:hangingChars="145" w:hanging="319"/>
        <w:jc w:val="both"/>
      </w:pPr>
      <w:r w:rsidRPr="00667BA6">
        <w:rPr>
          <w:rStyle w:val="a6"/>
        </w:rPr>
        <w:footnoteRef/>
      </w:r>
      <w:r w:rsidRPr="00667BA6">
        <w:t xml:space="preserve"> </w:t>
      </w:r>
      <w:r w:rsidRPr="00667BA6">
        <w:rPr>
          <w:rFonts w:hint="eastAsia"/>
        </w:rPr>
        <w:t>案：「以光明即入必定」，論無解釋。</w:t>
      </w:r>
    </w:p>
  </w:footnote>
  <w:footnote w:id="160">
    <w:p w:rsidR="00286CA7" w:rsidRPr="00667BA6" w:rsidRDefault="00286CA7" w:rsidP="004A2B02">
      <w:pPr>
        <w:pStyle w:val="a5"/>
        <w:spacing w:line="280" w:lineRule="exact"/>
        <w:ind w:left="319" w:hangingChars="145" w:hanging="319"/>
        <w:jc w:val="both"/>
      </w:pPr>
      <w:r w:rsidRPr="00667BA6">
        <w:rPr>
          <w:rStyle w:val="a6"/>
          <w:rFonts w:cs="Times New Roman"/>
        </w:rPr>
        <w:footnoteRef/>
      </w:r>
      <w:r w:rsidRPr="00667BA6">
        <w:rPr>
          <w:rFonts w:hint="eastAsia"/>
        </w:rPr>
        <w:t xml:space="preserve"> </w:t>
      </w:r>
      <w:r w:rsidRPr="00667BA6">
        <w:rPr>
          <w:rFonts w:hint="eastAsia"/>
        </w:rPr>
        <w:t>《佛說無量壽經》卷</w:t>
      </w:r>
      <w:r w:rsidRPr="00667BA6">
        <w:rPr>
          <w:rFonts w:cs="Times New Roman" w:hint="eastAsia"/>
        </w:rPr>
        <w:t>1</w:t>
      </w:r>
      <w:r w:rsidRPr="00667BA6">
        <w:rPr>
          <w:rFonts w:hint="eastAsia"/>
        </w:rPr>
        <w:t>（大正</w:t>
      </w:r>
      <w:r w:rsidRPr="00667BA6">
        <w:rPr>
          <w:rFonts w:cs="Times New Roman" w:hint="eastAsia"/>
        </w:rPr>
        <w:t>12</w:t>
      </w:r>
      <w:r w:rsidRPr="00667BA6">
        <w:rPr>
          <w:rFonts w:hint="eastAsia"/>
        </w:rPr>
        <w:t>，</w:t>
      </w:r>
      <w:smartTag w:uri="urn:schemas-microsoft-com:office:smarttags" w:element="chmetcnv">
        <w:smartTagPr>
          <w:attr w:name="UnitName" w:val="a"/>
          <w:attr w:name="SourceValue" w:val="268"/>
          <w:attr w:name="HasSpace" w:val="False"/>
          <w:attr w:name="Negative" w:val="False"/>
          <w:attr w:name="NumberType" w:val="1"/>
          <w:attr w:name="TCSC" w:val="0"/>
        </w:smartTagPr>
        <w:r w:rsidRPr="00667BA6">
          <w:rPr>
            <w:rFonts w:cs="Times New Roman" w:hint="eastAsia"/>
          </w:rPr>
          <w:t>268a</w:t>
        </w:r>
      </w:smartTag>
      <w:r w:rsidRPr="00667BA6">
        <w:rPr>
          <w:rFonts w:cs="Times New Roman" w:hint="eastAsia"/>
        </w:rPr>
        <w:t>15-16</w:t>
      </w:r>
      <w:r w:rsidRPr="00667BA6">
        <w:rPr>
          <w:rFonts w:hint="eastAsia"/>
        </w:rPr>
        <w:t>）：</w:t>
      </w:r>
    </w:p>
    <w:p w:rsidR="00286CA7" w:rsidRPr="00667BA6" w:rsidRDefault="00286CA7" w:rsidP="004A2B02">
      <w:pPr>
        <w:pStyle w:val="a5"/>
        <w:spacing w:line="280" w:lineRule="exact"/>
        <w:ind w:leftChars="135" w:left="324" w:firstLineChars="0" w:firstLine="0"/>
        <w:jc w:val="both"/>
      </w:pPr>
      <w:r w:rsidRPr="00667BA6">
        <w:rPr>
          <w:rFonts w:eastAsia="標楷體" w:hint="eastAsia"/>
        </w:rPr>
        <w:t>設我得佛，壽命有能限量，下至百千億那由他劫者，不取正覺。</w:t>
      </w:r>
    </w:p>
  </w:footnote>
  <w:footnote w:id="161">
    <w:p w:rsidR="00286CA7" w:rsidRPr="00667BA6" w:rsidRDefault="00286CA7" w:rsidP="00204FEF">
      <w:pPr>
        <w:pStyle w:val="a5"/>
        <w:spacing w:line="280" w:lineRule="exact"/>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cs="Times New Roman" w:hint="eastAsia"/>
        </w:rPr>
        <w:t>那由多：梵語</w:t>
      </w:r>
      <w:r w:rsidRPr="00667BA6">
        <w:rPr>
          <w:rFonts w:cs="Times New Roman" w:hint="eastAsia"/>
        </w:rPr>
        <w:t>nayuta</w:t>
      </w:r>
      <w:r w:rsidRPr="00667BA6">
        <w:rPr>
          <w:rFonts w:cs="Times New Roman" w:hint="eastAsia"/>
        </w:rPr>
        <w:t>，</w:t>
      </w:r>
      <w:r w:rsidRPr="00667BA6">
        <w:rPr>
          <w:rFonts w:cs="Times New Roman" w:hint="eastAsia"/>
        </w:rPr>
        <w:t>niyuta</w:t>
      </w:r>
      <w:r w:rsidRPr="00667BA6">
        <w:rPr>
          <w:rFonts w:cs="Times New Roman" w:hint="eastAsia"/>
        </w:rPr>
        <w:t>。印度數量名稱。又作那庾多、</w:t>
      </w:r>
      <w:r w:rsidRPr="00667BA6">
        <w:rPr>
          <w:rFonts w:cs="Times New Roman" w:hint="eastAsia"/>
          <w:b/>
        </w:rPr>
        <w:t>那由他</w:t>
      </w:r>
      <w:r w:rsidRPr="00667BA6">
        <w:rPr>
          <w:rFonts w:cs="Times New Roman" w:hint="eastAsia"/>
        </w:rPr>
        <w:t>、尼由多、那術、那述。意譯兆、溝。依《俱舍論》卷十二所載，十阿庾多（又作阿由多）為一大阿庾多，十大阿庾多為一那由多，故一那由多為一阿庾多之百倍；一阿庾多為十億，故一那由多為千億，通常以此為佛教所說那由多之數量。此外，就印度一般數法而言，阿庾多為一萬，那由多則為百萬。（《佛光大辭典》（三），</w:t>
      </w:r>
      <w:r w:rsidRPr="00667BA6">
        <w:rPr>
          <w:rFonts w:cs="Times New Roman" w:hint="eastAsia"/>
        </w:rPr>
        <w:t>p.3022.1</w:t>
      </w:r>
      <w:r w:rsidRPr="00667BA6">
        <w:rPr>
          <w:rFonts w:cs="Times New Roman" w:hint="eastAsia"/>
        </w:rPr>
        <w:t>）</w:t>
      </w:r>
    </w:p>
  </w:footnote>
  <w:footnote w:id="162">
    <w:p w:rsidR="00286CA7" w:rsidRPr="00667BA6" w:rsidRDefault="00286CA7" w:rsidP="00204FEF">
      <w:pPr>
        <w:pStyle w:val="a5"/>
        <w:spacing w:line="280" w:lineRule="exact"/>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二事和合：</w:t>
      </w:r>
      <w:r w:rsidR="00FD3308" w:rsidRPr="00667BA6">
        <w:rPr>
          <w:rFonts w:hint="eastAsia"/>
        </w:rPr>
        <w:t>1</w:t>
      </w:r>
      <w:r w:rsidR="00FD3308" w:rsidRPr="00667BA6">
        <w:rPr>
          <w:rFonts w:hint="eastAsia"/>
        </w:rPr>
        <w:t>、種見佛入必定善根，大悲心，通達一切佛法。</w:t>
      </w:r>
      <w:r w:rsidR="00FD3308" w:rsidRPr="00667BA6">
        <w:rPr>
          <w:rFonts w:hint="eastAsia"/>
        </w:rPr>
        <w:t>2</w:t>
      </w:r>
      <w:r w:rsidR="00FD3308" w:rsidRPr="00667BA6">
        <w:rPr>
          <w:rFonts w:hint="eastAsia"/>
        </w:rPr>
        <w:t>、</w:t>
      </w:r>
      <w:r w:rsidRPr="00667BA6">
        <w:rPr>
          <w:rFonts w:hint="eastAsia"/>
        </w:rPr>
        <w:t>諸佛本願因緣。</w:t>
      </w:r>
    </w:p>
  </w:footnote>
  <w:footnote w:id="163">
    <w:p w:rsidR="00286CA7" w:rsidRPr="00667BA6" w:rsidRDefault="00286CA7" w:rsidP="004A2B02">
      <w:pPr>
        <w:pStyle w:val="a5"/>
        <w:spacing w:line="280" w:lineRule="exact"/>
        <w:ind w:left="869" w:hangingChars="395" w:hanging="869"/>
        <w:jc w:val="both"/>
      </w:pPr>
      <w:r w:rsidRPr="00667BA6">
        <w:rPr>
          <w:rStyle w:val="a6"/>
          <w:rFonts w:cs="Times New Roman"/>
        </w:rPr>
        <w:footnoteRef/>
      </w:r>
      <w:r w:rsidRPr="00667BA6">
        <w:rPr>
          <w:rFonts w:hint="eastAsia"/>
        </w:rPr>
        <w:t xml:space="preserve"> </w:t>
      </w:r>
      <w:r w:rsidRPr="00667BA6">
        <w:rPr>
          <w:rFonts w:hint="eastAsia"/>
        </w:rPr>
        <w:t>（</w:t>
      </w:r>
      <w:r w:rsidRPr="00667BA6">
        <w:rPr>
          <w:rFonts w:hint="eastAsia"/>
        </w:rPr>
        <w:t>1</w:t>
      </w:r>
      <w:r w:rsidRPr="00667BA6">
        <w:rPr>
          <w:rFonts w:hint="eastAsia"/>
        </w:rPr>
        <w:t>）《佛說無量壽經》卷</w:t>
      </w:r>
      <w:r w:rsidRPr="00667BA6">
        <w:rPr>
          <w:rFonts w:cs="Times New Roman" w:hint="eastAsia"/>
        </w:rPr>
        <w:t>1</w:t>
      </w:r>
      <w:r w:rsidRPr="00667BA6">
        <w:rPr>
          <w:rFonts w:hint="eastAsia"/>
          <w:spacing w:val="-20"/>
          <w:w w:val="90"/>
        </w:rPr>
        <w:t>（</w:t>
      </w:r>
      <w:r w:rsidRPr="00667BA6">
        <w:t>大正</w:t>
      </w:r>
      <w:r w:rsidRPr="00667BA6">
        <w:rPr>
          <w:rFonts w:cs="Times New Roman" w:hint="eastAsia"/>
        </w:rPr>
        <w:t>12</w:t>
      </w:r>
      <w:r w:rsidRPr="00667BA6">
        <w:rPr>
          <w:rFonts w:hint="eastAsia"/>
        </w:rPr>
        <w:t>，</w:t>
      </w:r>
      <w:smartTag w:uri="urn:schemas-microsoft-com:office:smarttags" w:element="chmetcnv">
        <w:smartTagPr>
          <w:attr w:name="TCSC" w:val="0"/>
          <w:attr w:name="NumberType" w:val="1"/>
          <w:attr w:name="Negative" w:val="False"/>
          <w:attr w:name="HasSpace" w:val="False"/>
          <w:attr w:name="SourceValue" w:val="268"/>
          <w:attr w:name="UnitName" w:val="a"/>
        </w:smartTagPr>
        <w:r w:rsidRPr="00667BA6">
          <w:rPr>
            <w:rFonts w:cs="Times New Roman" w:hint="eastAsia"/>
          </w:rPr>
          <w:t>268a</w:t>
        </w:r>
      </w:smartTag>
      <w:r w:rsidRPr="00667BA6">
        <w:rPr>
          <w:rFonts w:cs="Times New Roman" w:hint="eastAsia"/>
        </w:rPr>
        <w:t>11-12</w:t>
      </w:r>
      <w:r w:rsidRPr="00667BA6">
        <w:rPr>
          <w:rFonts w:hint="eastAsia"/>
        </w:rPr>
        <w:t>）：</w:t>
      </w:r>
    </w:p>
    <w:p w:rsidR="00286CA7" w:rsidRPr="00667BA6" w:rsidRDefault="00286CA7" w:rsidP="004A2B02">
      <w:pPr>
        <w:snapToGrid w:val="0"/>
        <w:spacing w:line="280" w:lineRule="exact"/>
        <w:ind w:leftChars="365" w:left="876"/>
        <w:jc w:val="both"/>
        <w:rPr>
          <w:rFonts w:eastAsia="標楷體"/>
          <w:sz w:val="22"/>
          <w:szCs w:val="22"/>
        </w:rPr>
      </w:pPr>
      <w:r w:rsidRPr="00667BA6">
        <w:rPr>
          <w:rFonts w:eastAsia="標楷體" w:hint="eastAsia"/>
          <w:sz w:val="22"/>
          <w:szCs w:val="22"/>
        </w:rPr>
        <w:t>設我得佛，國中人天，不住定聚必至滅度者，不取正覺。</w:t>
      </w:r>
    </w:p>
    <w:p w:rsidR="00286CA7" w:rsidRPr="00667BA6" w:rsidRDefault="00286CA7" w:rsidP="004A2B02">
      <w:pPr>
        <w:pStyle w:val="a5"/>
        <w:spacing w:line="280" w:lineRule="exact"/>
        <w:ind w:leftChars="135" w:left="874" w:hangingChars="250" w:hanging="550"/>
        <w:jc w:val="both"/>
      </w:pPr>
      <w:r w:rsidRPr="00667BA6">
        <w:rPr>
          <w:rFonts w:hint="eastAsia"/>
        </w:rPr>
        <w:t>（</w:t>
      </w:r>
      <w:r w:rsidRPr="00667BA6">
        <w:rPr>
          <w:rFonts w:hint="eastAsia"/>
        </w:rPr>
        <w:t>2</w:t>
      </w:r>
      <w:r w:rsidRPr="00667BA6">
        <w:rPr>
          <w:rFonts w:hint="eastAsia"/>
          <w:spacing w:val="-36"/>
        </w:rPr>
        <w:t>）</w:t>
      </w:r>
      <w:r w:rsidRPr="00667BA6">
        <w:rPr>
          <w:rFonts w:hint="eastAsia"/>
          <w:w w:val="90"/>
        </w:rPr>
        <w:t>《</w:t>
      </w:r>
      <w:r w:rsidRPr="00667BA6">
        <w:t>十住毘婆沙論</w:t>
      </w:r>
      <w:r w:rsidRPr="00667BA6">
        <w:rPr>
          <w:rFonts w:hint="eastAsia"/>
        </w:rPr>
        <w:t>》</w:t>
      </w:r>
      <w:r w:rsidRPr="00667BA6">
        <w:t>卷</w:t>
      </w:r>
      <w:r w:rsidRPr="00667BA6">
        <w:rPr>
          <w:rFonts w:cs="Times New Roman" w:hint="eastAsia"/>
        </w:rPr>
        <w:t>5</w:t>
      </w:r>
      <w:r w:rsidRPr="00667BA6">
        <w:t>〈</w:t>
      </w:r>
      <w:r w:rsidRPr="00667BA6">
        <w:t>9</w:t>
      </w:r>
      <w:r w:rsidRPr="00667BA6">
        <w:t>易行品〉（大</w:t>
      </w:r>
      <w:r w:rsidRPr="00667BA6">
        <w:rPr>
          <w:rFonts w:hint="eastAsia"/>
        </w:rPr>
        <w:t>正</w:t>
      </w:r>
      <w:r w:rsidRPr="00667BA6">
        <w:rPr>
          <w:rFonts w:cs="Times New Roman" w:hint="eastAsia"/>
        </w:rPr>
        <w:t>26</w:t>
      </w:r>
      <w:r w:rsidRPr="00667BA6">
        <w:rPr>
          <w:rFonts w:hint="eastAsia"/>
        </w:rPr>
        <w:t>，</w:t>
      </w:r>
      <w:smartTag w:uri="urn:schemas-microsoft-com:office:smarttags" w:element="chmetcnv">
        <w:smartTagPr>
          <w:attr w:name="TCSC" w:val="0"/>
          <w:attr w:name="NumberType" w:val="1"/>
          <w:attr w:name="Negative" w:val="False"/>
          <w:attr w:name="HasSpace" w:val="False"/>
          <w:attr w:name="SourceValue" w:val="43"/>
          <w:attr w:name="UnitName" w:val="a"/>
        </w:smartTagPr>
        <w:r w:rsidRPr="00667BA6">
          <w:rPr>
            <w:rFonts w:cs="Times New Roman" w:hint="eastAsia"/>
          </w:rPr>
          <w:t>43a</w:t>
        </w:r>
      </w:smartTag>
      <w:r w:rsidRPr="00667BA6">
        <w:t>）：</w:t>
      </w:r>
    </w:p>
    <w:p w:rsidR="00286CA7" w:rsidRPr="00667BA6" w:rsidRDefault="00286CA7" w:rsidP="004A2B02">
      <w:pPr>
        <w:snapToGrid w:val="0"/>
        <w:spacing w:line="280" w:lineRule="exact"/>
        <w:ind w:leftChars="365" w:left="876"/>
        <w:jc w:val="both"/>
        <w:rPr>
          <w:rFonts w:eastAsia="標楷體"/>
          <w:sz w:val="22"/>
          <w:szCs w:val="22"/>
        </w:rPr>
      </w:pPr>
      <w:r w:rsidRPr="00667BA6">
        <w:rPr>
          <w:rFonts w:eastAsia="標楷體"/>
          <w:sz w:val="22"/>
          <w:szCs w:val="22"/>
        </w:rPr>
        <w:t>阿彌陀佛本願如是，若人念我稱名，自歸即入必定，得阿耨多羅三藐三菩提。</w:t>
      </w:r>
    </w:p>
    <w:p w:rsidR="00286CA7" w:rsidRPr="00667BA6" w:rsidRDefault="00286CA7" w:rsidP="004A2B02">
      <w:pPr>
        <w:pStyle w:val="a5"/>
        <w:spacing w:line="280" w:lineRule="exact"/>
        <w:ind w:leftChars="135" w:left="874" w:hangingChars="250" w:hanging="550"/>
        <w:jc w:val="both"/>
      </w:pPr>
      <w:r w:rsidRPr="00667BA6">
        <w:rPr>
          <w:rFonts w:hint="eastAsia"/>
        </w:rPr>
        <w:t>（</w:t>
      </w:r>
      <w:r w:rsidRPr="00667BA6">
        <w:rPr>
          <w:rFonts w:hint="eastAsia"/>
        </w:rPr>
        <w:t>3</w:t>
      </w:r>
      <w:r w:rsidRPr="00667BA6">
        <w:rPr>
          <w:rFonts w:hint="eastAsia"/>
          <w:spacing w:val="-36"/>
        </w:rPr>
        <w:t>）</w:t>
      </w:r>
      <w:r w:rsidRPr="00667BA6">
        <w:rPr>
          <w:w w:val="90"/>
        </w:rPr>
        <w:t>《</w:t>
      </w:r>
      <w:r w:rsidRPr="00667BA6">
        <w:rPr>
          <w:rFonts w:cs="Times New Roman"/>
        </w:rPr>
        <w:t>大智度論》卷</w:t>
      </w:r>
      <w:r w:rsidRPr="00667BA6">
        <w:rPr>
          <w:rFonts w:cs="Times New Roman"/>
        </w:rPr>
        <w:t>34</w:t>
      </w:r>
      <w:r w:rsidRPr="00667BA6">
        <w:rPr>
          <w:rFonts w:cs="Times New Roman"/>
        </w:rPr>
        <w:t>〈</w:t>
      </w:r>
      <w:r w:rsidRPr="00667BA6">
        <w:rPr>
          <w:rFonts w:cs="Times New Roman"/>
        </w:rPr>
        <w:t>1</w:t>
      </w:r>
      <w:r w:rsidRPr="00667BA6">
        <w:rPr>
          <w:rFonts w:cs="Times New Roman"/>
        </w:rPr>
        <w:t>序品〉</w:t>
      </w:r>
      <w:r w:rsidRPr="00667BA6">
        <w:rPr>
          <w:rFonts w:cs="Times New Roman" w:hint="eastAsia"/>
        </w:rPr>
        <w:t>（</w:t>
      </w:r>
      <w:r w:rsidRPr="00667BA6">
        <w:rPr>
          <w:rFonts w:cs="Times New Roman"/>
        </w:rPr>
        <w:t>大正</w:t>
      </w:r>
      <w:r w:rsidRPr="00667BA6">
        <w:rPr>
          <w:rFonts w:cs="Times New Roman"/>
        </w:rPr>
        <w:t>25</w:t>
      </w:r>
      <w:r w:rsidRPr="00667BA6">
        <w:rPr>
          <w:rFonts w:cs="Times New Roman"/>
        </w:rPr>
        <w:t>，</w:t>
      </w:r>
      <w:r w:rsidRPr="00667BA6">
        <w:rPr>
          <w:rFonts w:cs="Times New Roman"/>
        </w:rPr>
        <w:t>313a21-314a17</w:t>
      </w:r>
      <w:r w:rsidRPr="00667BA6">
        <w:rPr>
          <w:rFonts w:cs="Times New Roman" w:hint="eastAsia"/>
        </w:rPr>
        <w:t>）。</w:t>
      </w:r>
    </w:p>
  </w:footnote>
  <w:footnote w:id="164">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見＋（佛）【宋】【元】【明】【宮】。</w:t>
      </w:r>
      <w:r w:rsidRPr="00667BA6">
        <w:t>（大正</w:t>
      </w:r>
      <w:r w:rsidRPr="00667BA6">
        <w:rPr>
          <w:rFonts w:cs="Times New Roman"/>
        </w:rPr>
        <w:t>26</w:t>
      </w:r>
      <w:r w:rsidRPr="00667BA6">
        <w:t>，</w:t>
      </w:r>
      <w:r w:rsidRPr="00667BA6">
        <w:rPr>
          <w:rFonts w:cs="Times New Roman" w:hint="eastAsia"/>
        </w:rPr>
        <w:t>32</w:t>
      </w:r>
      <w:r w:rsidRPr="00667BA6">
        <w:rPr>
          <w:rFonts w:cs="Times New Roman"/>
        </w:rPr>
        <w:t>d</w:t>
      </w:r>
      <w:r w:rsidRPr="00667BA6">
        <w:t>，</w:t>
      </w:r>
      <w:r w:rsidRPr="00667BA6">
        <w:rPr>
          <w:rFonts w:cs="Times New Roman"/>
        </w:rPr>
        <w:t>n.</w:t>
      </w:r>
      <w:r w:rsidRPr="00667BA6">
        <w:rPr>
          <w:rFonts w:cs="Times New Roman" w:hint="eastAsia"/>
        </w:rPr>
        <w:t>10</w:t>
      </w:r>
      <w:r w:rsidRPr="00667BA6">
        <w:t>）</w:t>
      </w:r>
    </w:p>
  </w:footnote>
  <w:footnote w:id="165">
    <w:p w:rsidR="00286CA7" w:rsidRPr="00667BA6" w:rsidRDefault="00286CA7" w:rsidP="002A720F">
      <w:pPr>
        <w:pStyle w:val="a5"/>
        <w:ind w:left="319" w:hangingChars="145" w:hanging="319"/>
        <w:jc w:val="both"/>
      </w:pPr>
      <w:r w:rsidRPr="00667BA6">
        <w:rPr>
          <w:rStyle w:val="a6"/>
          <w:rFonts w:cs="Times New Roman"/>
        </w:rPr>
        <w:footnoteRef/>
      </w:r>
      <w:r w:rsidRPr="00667BA6">
        <w:rPr>
          <w:rFonts w:hint="eastAsia"/>
        </w:rPr>
        <w:t xml:space="preserve"> </w:t>
      </w:r>
      <w:r w:rsidRPr="00667BA6">
        <w:rPr>
          <w:rFonts w:hint="eastAsia"/>
        </w:rPr>
        <w:t>《佛說無量壽經》卷</w:t>
      </w:r>
      <w:r w:rsidRPr="00667BA6">
        <w:rPr>
          <w:rFonts w:cs="Times New Roman" w:hint="eastAsia"/>
        </w:rPr>
        <w:t>1</w:t>
      </w:r>
      <w:r w:rsidRPr="00667BA6">
        <w:rPr>
          <w:rFonts w:hint="eastAsia"/>
        </w:rPr>
        <w:t>（</w:t>
      </w:r>
      <w:r w:rsidRPr="00667BA6">
        <w:t>大正</w:t>
      </w:r>
      <w:r w:rsidRPr="00667BA6">
        <w:rPr>
          <w:rFonts w:cs="Times New Roman" w:hint="eastAsia"/>
        </w:rPr>
        <w:t>12</w:t>
      </w:r>
      <w:r w:rsidRPr="00667BA6">
        <w:rPr>
          <w:rFonts w:hint="eastAsia"/>
        </w:rPr>
        <w:t>，</w:t>
      </w:r>
      <w:r w:rsidRPr="00667BA6">
        <w:rPr>
          <w:rFonts w:cs="Times New Roman" w:hint="eastAsia"/>
        </w:rPr>
        <w:t>268c21-24</w:t>
      </w:r>
      <w:r w:rsidRPr="00667BA6">
        <w:rPr>
          <w:rFonts w:hint="eastAsia"/>
        </w:rPr>
        <w:t>）：</w:t>
      </w:r>
    </w:p>
    <w:p w:rsidR="00286CA7" w:rsidRPr="00667BA6" w:rsidRDefault="00286CA7" w:rsidP="002A720F">
      <w:pPr>
        <w:pStyle w:val="a5"/>
        <w:ind w:leftChars="135" w:left="324" w:firstLineChars="0" w:firstLine="0"/>
        <w:jc w:val="both"/>
      </w:pPr>
      <w:r w:rsidRPr="00667BA6">
        <w:rPr>
          <w:rFonts w:eastAsia="標楷體" w:hint="eastAsia"/>
        </w:rPr>
        <w:t>設我得佛，十方無量不可思議諸佛世界，其有女人聞我名字，歡喜信樂發菩提心厭惡女身，壽終之後復為女像者，不取正覺。</w:t>
      </w:r>
    </w:p>
  </w:footnote>
  <w:footnote w:id="166">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佛＋（經）【宋】【元】【明】【宮】。</w:t>
      </w:r>
      <w:r w:rsidRPr="00667BA6">
        <w:t>（大正</w:t>
      </w:r>
      <w:r w:rsidRPr="00667BA6">
        <w:rPr>
          <w:rFonts w:cs="Times New Roman"/>
        </w:rPr>
        <w:t>26</w:t>
      </w:r>
      <w:r w:rsidRPr="00667BA6">
        <w:t>，</w:t>
      </w:r>
      <w:r w:rsidRPr="00667BA6">
        <w:rPr>
          <w:rFonts w:cs="Times New Roman" w:hint="eastAsia"/>
        </w:rPr>
        <w:t>33</w:t>
      </w:r>
      <w:r w:rsidRPr="00667BA6">
        <w:rPr>
          <w:rFonts w:cs="Times New Roman"/>
        </w:rPr>
        <w:t>d</w:t>
      </w:r>
      <w:r w:rsidRPr="00667BA6">
        <w:t>，</w:t>
      </w:r>
      <w:r w:rsidRPr="00667BA6">
        <w:rPr>
          <w:rFonts w:cs="Times New Roman"/>
        </w:rPr>
        <w:t>n.</w:t>
      </w:r>
      <w:r w:rsidRPr="00667BA6">
        <w:rPr>
          <w:rFonts w:cs="Times New Roman" w:hint="eastAsia"/>
        </w:rPr>
        <w:t>1</w:t>
      </w:r>
      <w:r w:rsidRPr="00667BA6">
        <w:t>）</w:t>
      </w:r>
    </w:p>
  </w:footnote>
  <w:footnote w:id="167">
    <w:p w:rsidR="00286CA7" w:rsidRPr="00667BA6" w:rsidRDefault="00286CA7" w:rsidP="002A720F">
      <w:pPr>
        <w:pStyle w:val="a5"/>
        <w:ind w:left="869" w:hangingChars="395" w:hanging="869"/>
        <w:jc w:val="both"/>
      </w:pPr>
      <w:r w:rsidRPr="00667BA6">
        <w:rPr>
          <w:rStyle w:val="a6"/>
          <w:rFonts w:cs="Times New Roman"/>
        </w:rPr>
        <w:footnoteRef/>
      </w:r>
      <w:r w:rsidRPr="00667BA6">
        <w:rPr>
          <w:rFonts w:hint="eastAsia"/>
        </w:rPr>
        <w:t xml:space="preserve"> </w:t>
      </w:r>
      <w:r w:rsidRPr="00667BA6">
        <w:rPr>
          <w:rFonts w:hint="eastAsia"/>
        </w:rPr>
        <w:t>（</w:t>
      </w:r>
      <w:r w:rsidRPr="00667BA6">
        <w:rPr>
          <w:rFonts w:hint="eastAsia"/>
        </w:rPr>
        <w:t>1</w:t>
      </w:r>
      <w:r w:rsidRPr="00667BA6">
        <w:rPr>
          <w:rFonts w:hint="eastAsia"/>
        </w:rPr>
        <w:t>）《十住毘婆沙論》卷</w:t>
      </w:r>
      <w:r w:rsidRPr="00667BA6">
        <w:rPr>
          <w:rFonts w:cs="Times New Roman" w:hint="eastAsia"/>
        </w:rPr>
        <w:t>3</w:t>
      </w:r>
      <w:r w:rsidRPr="00667BA6">
        <w:rPr>
          <w:rFonts w:hint="eastAsia"/>
        </w:rPr>
        <w:t>〈</w:t>
      </w:r>
      <w:r w:rsidRPr="00667BA6">
        <w:rPr>
          <w:rFonts w:cs="Times New Roman" w:hint="eastAsia"/>
        </w:rPr>
        <w:t>5</w:t>
      </w:r>
      <w:r w:rsidRPr="00667BA6">
        <w:rPr>
          <w:rFonts w:cs="Times New Roman" w:hint="eastAsia"/>
        </w:rPr>
        <w:t>釋願品</w:t>
      </w:r>
      <w:r w:rsidRPr="00667BA6">
        <w:rPr>
          <w:rFonts w:hint="eastAsia"/>
        </w:rPr>
        <w:t>〉（</w:t>
      </w:r>
      <w:r w:rsidRPr="00667BA6">
        <w:t>大正</w:t>
      </w:r>
      <w:r w:rsidRPr="00667BA6">
        <w:rPr>
          <w:rFonts w:cs="Times New Roman"/>
        </w:rPr>
        <w:t>26</w:t>
      </w:r>
      <w:r w:rsidRPr="00667BA6">
        <w:t>，</w:t>
      </w:r>
      <w:smartTag w:uri="urn:schemas-microsoft-com:office:smarttags" w:element="chmetcnv">
        <w:smartTagPr>
          <w:attr w:name="TCSC" w:val="0"/>
          <w:attr w:name="NumberType" w:val="1"/>
          <w:attr w:name="Negative" w:val="False"/>
          <w:attr w:name="HasSpace" w:val="False"/>
          <w:attr w:name="SourceValue" w:val="32"/>
          <w:attr w:name="UnitName" w:val="C"/>
        </w:smartTagPr>
        <w:r w:rsidRPr="00667BA6">
          <w:rPr>
            <w:rFonts w:cs="Times New Roman" w:hint="eastAsia"/>
          </w:rPr>
          <w:t>32c</w:t>
        </w:r>
      </w:smartTag>
      <w:r w:rsidRPr="00667BA6">
        <w:rPr>
          <w:rFonts w:cs="Times New Roman" w:hint="eastAsia"/>
        </w:rPr>
        <w:t>25-28</w:t>
      </w:r>
      <w:r w:rsidRPr="00667BA6">
        <w:rPr>
          <w:rFonts w:hint="eastAsia"/>
        </w:rPr>
        <w:t>）：</w:t>
      </w:r>
    </w:p>
    <w:p w:rsidR="00286CA7" w:rsidRPr="00667BA6" w:rsidRDefault="00286CA7" w:rsidP="002A720F">
      <w:pPr>
        <w:snapToGrid w:val="0"/>
        <w:ind w:leftChars="365" w:left="876"/>
        <w:jc w:val="both"/>
        <w:rPr>
          <w:rFonts w:cs="Times New Roman"/>
          <w:sz w:val="22"/>
          <w:szCs w:val="22"/>
        </w:rPr>
      </w:pPr>
      <w:r w:rsidRPr="00667BA6">
        <w:rPr>
          <w:rFonts w:eastAsia="標楷體" w:hint="eastAsia"/>
          <w:sz w:val="22"/>
          <w:szCs w:val="22"/>
        </w:rPr>
        <w:t>女人見得轉女形者，若有一</w:t>
      </w:r>
      <w:r w:rsidRPr="00667BA6">
        <w:rPr>
          <w:rFonts w:ascii="新細明體" w:eastAsia="標楷體" w:hAnsi="新細明體" w:hint="eastAsia"/>
          <w:sz w:val="22"/>
          <w:szCs w:val="22"/>
        </w:rPr>
        <w:t>心</w:t>
      </w:r>
      <w:r w:rsidRPr="00667BA6">
        <w:rPr>
          <w:rFonts w:eastAsia="標楷體" w:hint="eastAsia"/>
          <w:sz w:val="22"/>
          <w:szCs w:val="22"/>
        </w:rPr>
        <w:t>求轉女形，深自厭患，有信解力，誓願男身。如是女人，得見佛者，即轉女形。</w:t>
      </w:r>
    </w:p>
    <w:p w:rsidR="00286CA7" w:rsidRPr="00667BA6" w:rsidRDefault="00286CA7" w:rsidP="002A720F">
      <w:pPr>
        <w:pStyle w:val="a5"/>
        <w:ind w:leftChars="135" w:left="874" w:hangingChars="250" w:hanging="550"/>
        <w:jc w:val="both"/>
      </w:pPr>
      <w:r w:rsidRPr="00667BA6">
        <w:rPr>
          <w:rFonts w:hint="eastAsia"/>
        </w:rPr>
        <w:t>（</w:t>
      </w:r>
      <w:r w:rsidRPr="00667BA6">
        <w:rPr>
          <w:rFonts w:hint="eastAsia"/>
        </w:rPr>
        <w:t>2</w:t>
      </w:r>
      <w:r w:rsidRPr="00667BA6">
        <w:rPr>
          <w:rFonts w:hint="eastAsia"/>
        </w:rPr>
        <w:t>）</w:t>
      </w:r>
      <w:r w:rsidRPr="00667BA6">
        <w:rPr>
          <w:rFonts w:cs="Times New Roman"/>
        </w:rPr>
        <w:t>《大智度論》卷</w:t>
      </w:r>
      <w:r w:rsidRPr="00667BA6">
        <w:rPr>
          <w:rFonts w:cs="Times New Roman"/>
        </w:rPr>
        <w:t>75</w:t>
      </w:r>
      <w:r w:rsidRPr="00667BA6">
        <w:rPr>
          <w:rFonts w:cs="Times New Roman"/>
        </w:rPr>
        <w:t>〈</w:t>
      </w:r>
      <w:r w:rsidRPr="00667BA6">
        <w:rPr>
          <w:rFonts w:cs="Times New Roman"/>
        </w:rPr>
        <w:t>59</w:t>
      </w:r>
      <w:r w:rsidRPr="00667BA6">
        <w:rPr>
          <w:rFonts w:cs="Times New Roman"/>
        </w:rPr>
        <w:t>恒伽提婆品〉</w:t>
      </w:r>
      <w:r w:rsidRPr="00667BA6">
        <w:rPr>
          <w:rFonts w:cs="Times New Roman" w:hint="eastAsia"/>
        </w:rPr>
        <w:t>（</w:t>
      </w:r>
      <w:r w:rsidRPr="00667BA6">
        <w:rPr>
          <w:rFonts w:cs="Times New Roman"/>
        </w:rPr>
        <w:t>大正</w:t>
      </w:r>
      <w:r w:rsidRPr="00667BA6">
        <w:rPr>
          <w:rFonts w:cs="Times New Roman"/>
        </w:rPr>
        <w:t>25</w:t>
      </w:r>
      <w:r w:rsidRPr="00667BA6">
        <w:rPr>
          <w:rFonts w:cs="Times New Roman"/>
        </w:rPr>
        <w:t>，</w:t>
      </w:r>
      <w:r w:rsidRPr="00667BA6">
        <w:rPr>
          <w:rFonts w:cs="Times New Roman"/>
        </w:rPr>
        <w:t>591a21-c29</w:t>
      </w:r>
      <w:r w:rsidRPr="00667BA6">
        <w:rPr>
          <w:rFonts w:cs="Times New Roman" w:hint="eastAsia"/>
        </w:rPr>
        <w:t>）。</w:t>
      </w:r>
    </w:p>
  </w:footnote>
  <w:footnote w:id="168">
    <w:p w:rsidR="00286CA7" w:rsidRPr="00667BA6" w:rsidRDefault="00286CA7" w:rsidP="002A720F">
      <w:pPr>
        <w:pStyle w:val="a5"/>
        <w:ind w:left="319" w:hangingChars="145" w:hanging="319"/>
        <w:jc w:val="both"/>
      </w:pPr>
      <w:r w:rsidRPr="00667BA6">
        <w:rPr>
          <w:rStyle w:val="a6"/>
          <w:rFonts w:cs="Times New Roman"/>
        </w:rPr>
        <w:footnoteRef/>
      </w:r>
      <w:r w:rsidRPr="00667BA6">
        <w:rPr>
          <w:rFonts w:hint="eastAsia"/>
        </w:rPr>
        <w:t xml:space="preserve"> </w:t>
      </w:r>
      <w:r w:rsidRPr="00667BA6">
        <w:rPr>
          <w:rFonts w:hint="eastAsia"/>
        </w:rPr>
        <w:t>《佛說無量壽經》卷</w:t>
      </w:r>
      <w:r w:rsidRPr="00667BA6">
        <w:rPr>
          <w:rFonts w:cs="Times New Roman" w:hint="eastAsia"/>
        </w:rPr>
        <w:t>1</w:t>
      </w:r>
      <w:r w:rsidRPr="00667BA6">
        <w:rPr>
          <w:rFonts w:hint="eastAsia"/>
        </w:rPr>
        <w:t>（大正</w:t>
      </w:r>
      <w:r w:rsidRPr="00667BA6">
        <w:rPr>
          <w:rFonts w:cs="Times New Roman" w:hint="eastAsia"/>
        </w:rPr>
        <w:t>12</w:t>
      </w:r>
      <w:r w:rsidRPr="00667BA6">
        <w:rPr>
          <w:rFonts w:hint="eastAsia"/>
        </w:rPr>
        <w:t>，</w:t>
      </w:r>
      <w:smartTag w:uri="urn:schemas-microsoft-com:office:smarttags" w:element="chmetcnv">
        <w:smartTagPr>
          <w:attr w:name="TCSC" w:val="0"/>
          <w:attr w:name="NumberType" w:val="1"/>
          <w:attr w:name="Negative" w:val="False"/>
          <w:attr w:name="HasSpace" w:val="False"/>
          <w:attr w:name="SourceValue" w:val="268"/>
          <w:attr w:name="UnitName" w:val="a"/>
        </w:smartTagPr>
        <w:r w:rsidRPr="00667BA6">
          <w:rPr>
            <w:rFonts w:cs="Times New Roman" w:hint="eastAsia"/>
          </w:rPr>
          <w:t>268a</w:t>
        </w:r>
      </w:smartTag>
      <w:r w:rsidRPr="00667BA6">
        <w:rPr>
          <w:rFonts w:cs="Times New Roman" w:hint="eastAsia"/>
        </w:rPr>
        <w:t>13-14</w:t>
      </w:r>
      <w:r w:rsidRPr="00667BA6">
        <w:rPr>
          <w:rFonts w:hint="eastAsia"/>
        </w:rPr>
        <w:t>）：</w:t>
      </w:r>
    </w:p>
    <w:p w:rsidR="00286CA7" w:rsidRPr="00667BA6" w:rsidRDefault="00286CA7" w:rsidP="002A720F">
      <w:pPr>
        <w:pStyle w:val="a5"/>
        <w:ind w:leftChars="135" w:left="324" w:firstLineChars="0" w:firstLine="0"/>
        <w:jc w:val="both"/>
      </w:pPr>
      <w:r w:rsidRPr="00667BA6">
        <w:rPr>
          <w:rFonts w:eastAsia="標楷體" w:hint="eastAsia"/>
        </w:rPr>
        <w:t>設我得佛，光明有能限量，下至不照百千億那由他諸佛國者，不取正覺。</w:t>
      </w:r>
    </w:p>
  </w:footnote>
  <w:footnote w:id="169">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炤：同“</w:t>
      </w:r>
      <w:r w:rsidRPr="00667BA6">
        <w:rPr>
          <w:rFonts w:hint="eastAsia"/>
        </w:rPr>
        <w:t xml:space="preserve"> </w:t>
      </w:r>
      <w:r w:rsidRPr="00667BA6">
        <w:rPr>
          <w:rFonts w:hint="eastAsia"/>
        </w:rPr>
        <w:t>照</w:t>
      </w:r>
      <w:r w:rsidRPr="00667BA6">
        <w:rPr>
          <w:rFonts w:hint="eastAsia"/>
        </w:rPr>
        <w:t xml:space="preserve"> </w:t>
      </w:r>
      <w:r w:rsidRPr="00667BA6">
        <w:rPr>
          <w:rFonts w:hint="eastAsia"/>
        </w:rPr>
        <w:t>”。</w:t>
      </w:r>
      <w:r w:rsidRPr="00667BA6">
        <w:rPr>
          <w:rFonts w:hint="eastAsia"/>
        </w:rPr>
        <w:t>1.</w:t>
      </w:r>
      <w:r w:rsidRPr="00667BA6">
        <w:rPr>
          <w:rFonts w:hint="eastAsia"/>
        </w:rPr>
        <w:t>照耀。（《漢語大詞典》（七），</w:t>
      </w:r>
      <w:r w:rsidRPr="00667BA6">
        <w:rPr>
          <w:rFonts w:cs="Times New Roman" w:hint="eastAsia"/>
        </w:rPr>
        <w:t>p.57</w:t>
      </w:r>
      <w:r w:rsidRPr="00667BA6">
        <w:rPr>
          <w:rFonts w:hint="eastAsia"/>
        </w:rPr>
        <w:t>）</w:t>
      </w:r>
    </w:p>
  </w:footnote>
  <w:footnote w:id="170">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可＋（以）【宋】【元】【明】【宮】。</w:t>
      </w:r>
      <w:r w:rsidRPr="00667BA6">
        <w:t>（大正</w:t>
      </w:r>
      <w:r w:rsidRPr="00667BA6">
        <w:rPr>
          <w:rFonts w:cs="Times New Roman"/>
        </w:rPr>
        <w:t>26</w:t>
      </w:r>
      <w:r w:rsidRPr="00667BA6">
        <w:t>，</w:t>
      </w:r>
      <w:r w:rsidRPr="00667BA6">
        <w:rPr>
          <w:rFonts w:cs="Times New Roman" w:hint="eastAsia"/>
        </w:rPr>
        <w:t>33</w:t>
      </w:r>
      <w:r w:rsidRPr="00667BA6">
        <w:rPr>
          <w:rFonts w:cs="Times New Roman"/>
        </w:rPr>
        <w:t>d</w:t>
      </w:r>
      <w:r w:rsidRPr="00667BA6">
        <w:t>，</w:t>
      </w:r>
      <w:r w:rsidRPr="00667BA6">
        <w:rPr>
          <w:rFonts w:cs="Times New Roman"/>
        </w:rPr>
        <w:t>n.</w:t>
      </w:r>
      <w:r w:rsidRPr="00667BA6">
        <w:rPr>
          <w:rFonts w:cs="Times New Roman" w:hint="eastAsia"/>
        </w:rPr>
        <w:t>2</w:t>
      </w:r>
      <w:r w:rsidRPr="00667BA6">
        <w:t>）</w:t>
      </w:r>
    </w:p>
  </w:footnote>
  <w:footnote w:id="171">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由旬：梵</w:t>
      </w:r>
      <w:r w:rsidRPr="00667BA6">
        <w:rPr>
          <w:rFonts w:cs="Times New Roman"/>
        </w:rPr>
        <w:t>yojana</w:t>
      </w:r>
      <w:r w:rsidRPr="00667BA6">
        <w:rPr>
          <w:rFonts w:ascii="Gandhari Unicode" w:hAnsi="Gandhari Unicode" w:cs="Gandhari Unicode" w:hint="eastAsia"/>
        </w:rPr>
        <w:t>，</w:t>
      </w:r>
      <w:r w:rsidRPr="00667BA6">
        <w:rPr>
          <w:rFonts w:hint="eastAsia"/>
        </w:rPr>
        <w:t>古印度計程單位。一由旬的長度，我國古有八十里、六十里、四十里等諸說，見《翻譯名義集‧數量》。（《漢語大詞典》（七），</w:t>
      </w:r>
      <w:r w:rsidRPr="00667BA6">
        <w:rPr>
          <w:rFonts w:cs="Times New Roman" w:hint="eastAsia"/>
        </w:rPr>
        <w:t>p.1299</w:t>
      </w:r>
      <w:r w:rsidRPr="00667BA6">
        <w:rPr>
          <w:rFonts w:hint="eastAsia"/>
        </w:rPr>
        <w:t>）</w:t>
      </w:r>
    </w:p>
  </w:footnote>
  <w:footnote w:id="172">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之＝趣【宋】【元】【明】【宮】。</w:t>
      </w:r>
      <w:r w:rsidRPr="00667BA6">
        <w:t>（大正</w:t>
      </w:r>
      <w:r w:rsidRPr="00667BA6">
        <w:rPr>
          <w:rFonts w:cs="Times New Roman"/>
        </w:rPr>
        <w:t>26</w:t>
      </w:r>
      <w:r w:rsidRPr="00667BA6">
        <w:t>，</w:t>
      </w:r>
      <w:r w:rsidRPr="00667BA6">
        <w:rPr>
          <w:rFonts w:cs="Times New Roman" w:hint="eastAsia"/>
        </w:rPr>
        <w:t>33</w:t>
      </w:r>
      <w:r w:rsidRPr="00667BA6">
        <w:rPr>
          <w:rFonts w:cs="Times New Roman"/>
        </w:rPr>
        <w:t>d</w:t>
      </w:r>
      <w:r w:rsidRPr="00667BA6">
        <w:t>，</w:t>
      </w:r>
      <w:r w:rsidRPr="00667BA6">
        <w:rPr>
          <w:rFonts w:cs="Times New Roman"/>
        </w:rPr>
        <w:t>n.</w:t>
      </w:r>
      <w:r w:rsidRPr="00667BA6">
        <w:rPr>
          <w:rFonts w:cs="Times New Roman" w:hint="eastAsia"/>
        </w:rPr>
        <w:t>4</w:t>
      </w:r>
      <w:r w:rsidRPr="00667BA6">
        <w:t>）</w:t>
      </w:r>
    </w:p>
  </w:footnote>
  <w:footnote w:id="173">
    <w:p w:rsidR="00286CA7" w:rsidRPr="00667BA6" w:rsidRDefault="00286CA7" w:rsidP="004A2B02">
      <w:pPr>
        <w:pStyle w:val="a5"/>
        <w:spacing w:line="280" w:lineRule="exact"/>
        <w:ind w:left="319" w:hangingChars="145" w:hanging="319"/>
        <w:jc w:val="both"/>
      </w:pPr>
      <w:r w:rsidRPr="00667BA6">
        <w:rPr>
          <w:rStyle w:val="a6"/>
          <w:rFonts w:cs="Times New Roman"/>
        </w:rPr>
        <w:footnoteRef/>
      </w:r>
      <w:r w:rsidRPr="00667BA6">
        <w:rPr>
          <w:rFonts w:hint="eastAsia"/>
        </w:rPr>
        <w:t xml:space="preserve"> </w:t>
      </w:r>
      <w:r w:rsidRPr="00667BA6">
        <w:rPr>
          <w:rFonts w:hint="eastAsia"/>
        </w:rPr>
        <w:t>敷演：</w:t>
      </w:r>
      <w:r w:rsidRPr="00667BA6">
        <w:rPr>
          <w:rFonts w:hint="eastAsia"/>
        </w:rPr>
        <w:t>1.</w:t>
      </w:r>
      <w:r w:rsidRPr="00667BA6">
        <w:rPr>
          <w:rFonts w:hint="eastAsia"/>
        </w:rPr>
        <w:t>陳述而加以發揮。（《漢語大詞典》（五），</w:t>
      </w:r>
      <w:r w:rsidRPr="00667BA6">
        <w:rPr>
          <w:rFonts w:cs="Times New Roman" w:hint="eastAsia"/>
        </w:rPr>
        <w:t>p.50</w:t>
      </w:r>
      <w:r w:rsidRPr="00667BA6">
        <w:rPr>
          <w:rFonts w:cs="Times New Roman"/>
        </w:rPr>
        <w:t>5</w:t>
      </w:r>
      <w:r w:rsidRPr="00667BA6">
        <w:rPr>
          <w:rFonts w:hint="eastAsia"/>
        </w:rPr>
        <w:t>）</w:t>
      </w:r>
    </w:p>
  </w:footnote>
  <w:footnote w:id="174">
    <w:p w:rsidR="00286CA7" w:rsidRPr="00667BA6" w:rsidRDefault="00286CA7" w:rsidP="004A2B02">
      <w:pPr>
        <w:pStyle w:val="a5"/>
        <w:spacing w:line="280" w:lineRule="exact"/>
        <w:ind w:left="319" w:hangingChars="145" w:hanging="319"/>
        <w:jc w:val="both"/>
      </w:pPr>
      <w:r w:rsidRPr="00667BA6">
        <w:rPr>
          <w:rStyle w:val="a6"/>
          <w:rFonts w:cs="Times New Roman"/>
        </w:rPr>
        <w:footnoteRef/>
      </w:r>
      <w:r w:rsidRPr="00667BA6">
        <w:rPr>
          <w:rFonts w:hint="eastAsia"/>
        </w:rPr>
        <w:t xml:space="preserve"> </w:t>
      </w:r>
      <w:r w:rsidRPr="00667BA6">
        <w:rPr>
          <w:rFonts w:hint="eastAsia"/>
        </w:rPr>
        <w:t>參見《十住毘婆沙論》卷</w:t>
      </w:r>
      <w:r w:rsidRPr="00667BA6">
        <w:rPr>
          <w:rFonts w:hint="eastAsia"/>
        </w:rPr>
        <w:t>3</w:t>
      </w:r>
      <w:r w:rsidRPr="00667BA6">
        <w:rPr>
          <w:rFonts w:hint="eastAsia"/>
        </w:rPr>
        <w:t>〈</w:t>
      </w:r>
      <w:r w:rsidRPr="00667BA6">
        <w:rPr>
          <w:rFonts w:hint="eastAsia"/>
        </w:rPr>
        <w:t>5</w:t>
      </w:r>
      <w:r w:rsidRPr="00667BA6">
        <w:rPr>
          <w:rFonts w:hint="eastAsia"/>
        </w:rPr>
        <w:t>釋願品〉（大正</w:t>
      </w:r>
      <w:r w:rsidRPr="00667BA6">
        <w:rPr>
          <w:rFonts w:cs="Times New Roman" w:hint="eastAsia"/>
        </w:rPr>
        <w:t>26</w:t>
      </w:r>
      <w:r w:rsidRPr="00667BA6">
        <w:rPr>
          <w:rFonts w:hint="eastAsia"/>
        </w:rPr>
        <w:t>，</w:t>
      </w:r>
      <w:r w:rsidRPr="00667BA6">
        <w:rPr>
          <w:rFonts w:hint="eastAsia"/>
        </w:rPr>
        <w:t>33b8</w:t>
      </w:r>
      <w:r w:rsidRPr="00667BA6">
        <w:t>-c4</w:t>
      </w:r>
      <w:r w:rsidRPr="00667BA6">
        <w:rPr>
          <w:rFonts w:hint="eastAsia"/>
        </w:rPr>
        <w:t>）。</w:t>
      </w:r>
    </w:p>
  </w:footnote>
  <w:footnote w:id="175">
    <w:p w:rsidR="00286CA7" w:rsidRPr="00667BA6" w:rsidRDefault="00286CA7" w:rsidP="004A2B02">
      <w:pPr>
        <w:pStyle w:val="a5"/>
        <w:spacing w:line="280" w:lineRule="exact"/>
        <w:ind w:left="319" w:hangingChars="145" w:hanging="319"/>
        <w:jc w:val="both"/>
      </w:pPr>
      <w:r w:rsidRPr="00667BA6">
        <w:rPr>
          <w:rStyle w:val="a6"/>
          <w:rFonts w:cs="Times New Roman"/>
        </w:rPr>
        <w:footnoteRef/>
      </w:r>
      <w:r w:rsidRPr="00667BA6">
        <w:rPr>
          <w:rFonts w:hint="eastAsia"/>
        </w:rPr>
        <w:t>「四大因」，待考。</w:t>
      </w:r>
    </w:p>
  </w:footnote>
  <w:footnote w:id="176">
    <w:p w:rsidR="00286CA7" w:rsidRPr="00667BA6" w:rsidRDefault="00286CA7" w:rsidP="004A2B02">
      <w:pPr>
        <w:pStyle w:val="a5"/>
        <w:spacing w:line="280" w:lineRule="exact"/>
        <w:ind w:left="869" w:hangingChars="395" w:hanging="869"/>
        <w:jc w:val="both"/>
      </w:pPr>
      <w:r w:rsidRPr="00667BA6">
        <w:rPr>
          <w:rStyle w:val="a6"/>
          <w:rFonts w:cs="Times New Roman"/>
        </w:rPr>
        <w:footnoteRef/>
      </w:r>
      <w:r w:rsidRPr="00667BA6">
        <w:rPr>
          <w:rFonts w:hint="eastAsia"/>
        </w:rPr>
        <w:t xml:space="preserve"> </w:t>
      </w:r>
      <w:r w:rsidRPr="00667BA6">
        <w:rPr>
          <w:rFonts w:hint="eastAsia"/>
        </w:rPr>
        <w:t>（</w:t>
      </w:r>
      <w:r w:rsidRPr="00667BA6">
        <w:rPr>
          <w:rFonts w:hint="eastAsia"/>
        </w:rPr>
        <w:t>1</w:t>
      </w:r>
      <w:r w:rsidRPr="00667BA6">
        <w:rPr>
          <w:rFonts w:hint="eastAsia"/>
        </w:rPr>
        <w:t>）「四黑因」，可能是指四邪因：</w:t>
      </w:r>
      <w:r w:rsidRPr="00667BA6">
        <w:rPr>
          <w:rFonts w:hint="eastAsia"/>
        </w:rPr>
        <w:t>1</w:t>
      </w:r>
      <w:r w:rsidRPr="00667BA6">
        <w:rPr>
          <w:rFonts w:hint="eastAsia"/>
        </w:rPr>
        <w:t>、邪因邪果，</w:t>
      </w:r>
      <w:r w:rsidRPr="00667BA6">
        <w:rPr>
          <w:rFonts w:hint="eastAsia"/>
        </w:rPr>
        <w:t>2</w:t>
      </w:r>
      <w:r w:rsidRPr="00667BA6">
        <w:rPr>
          <w:rFonts w:hint="eastAsia"/>
        </w:rPr>
        <w:t>、無因有果，</w:t>
      </w:r>
      <w:r w:rsidRPr="00667BA6">
        <w:rPr>
          <w:rFonts w:hint="eastAsia"/>
        </w:rPr>
        <w:t>3</w:t>
      </w:r>
      <w:r w:rsidRPr="00667BA6">
        <w:rPr>
          <w:rFonts w:hint="eastAsia"/>
        </w:rPr>
        <w:t>、有因無果，</w:t>
      </w:r>
      <w:r w:rsidRPr="00667BA6">
        <w:rPr>
          <w:rFonts w:hint="eastAsia"/>
        </w:rPr>
        <w:t>4</w:t>
      </w:r>
      <w:r w:rsidRPr="00667BA6">
        <w:rPr>
          <w:rFonts w:hint="eastAsia"/>
        </w:rPr>
        <w:t>、無因無果。</w:t>
      </w:r>
    </w:p>
    <w:p w:rsidR="00286CA7" w:rsidRPr="00667BA6" w:rsidRDefault="00286CA7" w:rsidP="004A2B02">
      <w:pPr>
        <w:pStyle w:val="a5"/>
        <w:spacing w:line="280" w:lineRule="exact"/>
        <w:ind w:leftChars="135" w:left="874" w:hangingChars="250" w:hanging="550"/>
        <w:jc w:val="both"/>
      </w:pPr>
      <w:r w:rsidRPr="00667BA6">
        <w:rPr>
          <w:rFonts w:hint="eastAsia"/>
        </w:rPr>
        <w:t>（</w:t>
      </w:r>
      <w:r w:rsidRPr="00667BA6">
        <w:rPr>
          <w:rFonts w:hint="eastAsia"/>
        </w:rPr>
        <w:t>2</w:t>
      </w:r>
      <w:r w:rsidRPr="00667BA6">
        <w:rPr>
          <w:rFonts w:hint="eastAsia"/>
        </w:rPr>
        <w:t>）參見〔隋〕吉藏撰，《三論玄義》卷</w:t>
      </w:r>
      <w:r w:rsidRPr="00667BA6">
        <w:rPr>
          <w:rFonts w:hint="eastAsia"/>
        </w:rPr>
        <w:t>1</w:t>
      </w:r>
      <w:r w:rsidRPr="00667BA6">
        <w:rPr>
          <w:rFonts w:hint="eastAsia"/>
        </w:rPr>
        <w:t>（大正</w:t>
      </w:r>
      <w:r w:rsidRPr="00667BA6">
        <w:rPr>
          <w:rFonts w:hint="eastAsia"/>
        </w:rPr>
        <w:t>45</w:t>
      </w:r>
      <w:r w:rsidRPr="00667BA6">
        <w:rPr>
          <w:rFonts w:hint="eastAsia"/>
        </w:rPr>
        <w:t>，</w:t>
      </w:r>
      <w:r w:rsidRPr="00667BA6">
        <w:rPr>
          <w:rFonts w:hint="eastAsia"/>
        </w:rPr>
        <w:t>1b11-</w:t>
      </w:r>
      <w:r w:rsidRPr="00667BA6">
        <w:t>14</w:t>
      </w:r>
      <w:r w:rsidRPr="00667BA6">
        <w:rPr>
          <w:rFonts w:hint="eastAsia"/>
        </w:rPr>
        <w:t>）：</w:t>
      </w:r>
    </w:p>
    <w:p w:rsidR="00286CA7" w:rsidRPr="00667BA6" w:rsidRDefault="00286CA7" w:rsidP="004A2B02">
      <w:pPr>
        <w:snapToGrid w:val="0"/>
        <w:spacing w:line="280" w:lineRule="exact"/>
        <w:ind w:leftChars="365" w:left="876"/>
        <w:jc w:val="both"/>
        <w:rPr>
          <w:rFonts w:ascii="標楷體" w:eastAsia="標楷體" w:hAnsi="標楷體"/>
          <w:sz w:val="22"/>
          <w:szCs w:val="22"/>
        </w:rPr>
      </w:pPr>
      <w:r w:rsidRPr="00667BA6">
        <w:rPr>
          <w:rFonts w:eastAsia="標楷體" w:hint="eastAsia"/>
          <w:sz w:val="22"/>
          <w:szCs w:val="22"/>
        </w:rPr>
        <w:t>總論西域九十六</w:t>
      </w:r>
      <w:r w:rsidRPr="00667BA6">
        <w:rPr>
          <w:rFonts w:ascii="標楷體" w:eastAsia="標楷體" w:hAnsi="標楷體" w:hint="eastAsia"/>
          <w:sz w:val="22"/>
          <w:szCs w:val="22"/>
        </w:rPr>
        <w:t>術，別序宗要則四執盛行：一、計</w:t>
      </w:r>
      <w:r w:rsidRPr="00667BA6">
        <w:rPr>
          <w:rFonts w:ascii="標楷體" w:eastAsia="標楷體" w:hAnsi="標楷體" w:hint="eastAsia"/>
          <w:b/>
          <w:sz w:val="22"/>
          <w:szCs w:val="22"/>
        </w:rPr>
        <w:t>邪因邪果</w:t>
      </w:r>
      <w:r w:rsidRPr="00667BA6">
        <w:rPr>
          <w:rFonts w:ascii="標楷體" w:eastAsia="標楷體" w:hAnsi="標楷體" w:hint="eastAsia"/>
          <w:sz w:val="22"/>
          <w:szCs w:val="22"/>
        </w:rPr>
        <w:t>，二、執</w:t>
      </w:r>
      <w:r w:rsidRPr="00667BA6">
        <w:rPr>
          <w:rFonts w:ascii="標楷體" w:eastAsia="標楷體" w:hAnsi="標楷體" w:hint="eastAsia"/>
          <w:b/>
          <w:sz w:val="22"/>
          <w:szCs w:val="22"/>
        </w:rPr>
        <w:t>無因有果</w:t>
      </w:r>
      <w:r w:rsidRPr="00667BA6">
        <w:rPr>
          <w:rFonts w:ascii="標楷體" w:eastAsia="標楷體" w:hAnsi="標楷體" w:hint="eastAsia"/>
          <w:sz w:val="22"/>
          <w:szCs w:val="22"/>
        </w:rPr>
        <w:t>，三、立</w:t>
      </w:r>
      <w:r w:rsidRPr="00667BA6">
        <w:rPr>
          <w:rFonts w:ascii="標楷體" w:eastAsia="標楷體" w:hAnsi="標楷體" w:hint="eastAsia"/>
          <w:b/>
          <w:sz w:val="22"/>
          <w:szCs w:val="22"/>
        </w:rPr>
        <w:t>有因無果</w:t>
      </w:r>
      <w:r w:rsidRPr="00667BA6">
        <w:rPr>
          <w:rFonts w:ascii="標楷體" w:eastAsia="標楷體" w:hAnsi="標楷體" w:hint="eastAsia"/>
          <w:sz w:val="22"/>
          <w:szCs w:val="22"/>
        </w:rPr>
        <w:t>，四、辨</w:t>
      </w:r>
      <w:r w:rsidRPr="00667BA6">
        <w:rPr>
          <w:rFonts w:ascii="標楷體" w:eastAsia="標楷體" w:hAnsi="標楷體" w:hint="eastAsia"/>
          <w:b/>
          <w:sz w:val="22"/>
          <w:szCs w:val="22"/>
        </w:rPr>
        <w:t>無因無果</w:t>
      </w:r>
      <w:r w:rsidRPr="00667BA6">
        <w:rPr>
          <w:rFonts w:ascii="標楷體" w:eastAsia="標楷體" w:hAnsi="標楷體" w:hint="eastAsia"/>
          <w:sz w:val="22"/>
          <w:szCs w:val="22"/>
        </w:rPr>
        <w:t>。</w:t>
      </w:r>
    </w:p>
  </w:footnote>
  <w:footnote w:id="177">
    <w:p w:rsidR="00286CA7" w:rsidRPr="00667BA6" w:rsidRDefault="00286CA7" w:rsidP="004A2B02">
      <w:pPr>
        <w:pStyle w:val="a5"/>
        <w:spacing w:line="280" w:lineRule="exact"/>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cs="Times New Roman" w:hint="eastAsia"/>
        </w:rPr>
        <w:t>過</w:t>
      </w:r>
      <w:r w:rsidRPr="00667BA6">
        <w:rPr>
          <w:rFonts w:cs="Times New Roman" w:hint="eastAsia"/>
        </w:rPr>
        <w:t>+</w:t>
      </w:r>
      <w:r w:rsidRPr="00667BA6">
        <w:rPr>
          <w:rFonts w:cs="Times New Roman" w:hint="eastAsia"/>
        </w:rPr>
        <w:t>（是）【宋】【元】【明】【宮】</w:t>
      </w:r>
      <w:r w:rsidRPr="00667BA6">
        <w:t>（大正</w:t>
      </w:r>
      <w:r w:rsidRPr="00667BA6">
        <w:rPr>
          <w:rFonts w:cs="Times New Roman"/>
        </w:rPr>
        <w:t>26</w:t>
      </w:r>
      <w:r w:rsidRPr="00667BA6">
        <w:t>，</w:t>
      </w:r>
      <w:r w:rsidRPr="00667BA6">
        <w:rPr>
          <w:rFonts w:cs="Times New Roman" w:hint="eastAsia"/>
        </w:rPr>
        <w:t>33</w:t>
      </w:r>
      <w:r w:rsidRPr="00667BA6">
        <w:rPr>
          <w:rFonts w:cs="Times New Roman"/>
        </w:rPr>
        <w:t>d</w:t>
      </w:r>
      <w:r w:rsidRPr="00667BA6">
        <w:t>，</w:t>
      </w:r>
      <w:r w:rsidRPr="00667BA6">
        <w:rPr>
          <w:rFonts w:cs="Times New Roman"/>
        </w:rPr>
        <w:t>n.</w:t>
      </w:r>
      <w:r w:rsidRPr="00667BA6">
        <w:rPr>
          <w:rFonts w:cs="Times New Roman" w:hint="eastAsia"/>
        </w:rPr>
        <w:t>5</w:t>
      </w:r>
      <w:r w:rsidRPr="00667BA6">
        <w:t>）</w:t>
      </w:r>
      <w:r w:rsidRPr="00667BA6">
        <w:rPr>
          <w:rFonts w:hint="eastAsia"/>
        </w:rPr>
        <w:t>。</w:t>
      </w:r>
    </w:p>
  </w:footnote>
  <w:footnote w:id="178">
    <w:p w:rsidR="00286CA7" w:rsidRPr="00667BA6" w:rsidRDefault="00286CA7" w:rsidP="004A2B02">
      <w:pPr>
        <w:pStyle w:val="a5"/>
        <w:spacing w:line="280" w:lineRule="exact"/>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益＝利益者【宋】【元】【明】【宮】。</w:t>
      </w:r>
      <w:r w:rsidRPr="00667BA6">
        <w:t>（大正</w:t>
      </w:r>
      <w:r w:rsidRPr="00667BA6">
        <w:rPr>
          <w:rFonts w:cs="Times New Roman"/>
        </w:rPr>
        <w:t>26</w:t>
      </w:r>
      <w:r w:rsidRPr="00667BA6">
        <w:t>，</w:t>
      </w:r>
      <w:r w:rsidRPr="00667BA6">
        <w:rPr>
          <w:rFonts w:cs="Times New Roman" w:hint="eastAsia"/>
        </w:rPr>
        <w:t>33</w:t>
      </w:r>
      <w:r w:rsidRPr="00667BA6">
        <w:rPr>
          <w:rFonts w:cs="Times New Roman"/>
        </w:rPr>
        <w:t>d</w:t>
      </w:r>
      <w:r w:rsidRPr="00667BA6">
        <w:t>，</w:t>
      </w:r>
      <w:r w:rsidRPr="00667BA6">
        <w:rPr>
          <w:rFonts w:cs="Times New Roman"/>
        </w:rPr>
        <w:t>n.</w:t>
      </w:r>
      <w:r w:rsidRPr="00667BA6">
        <w:rPr>
          <w:rFonts w:cs="Times New Roman" w:hint="eastAsia"/>
        </w:rPr>
        <w:t>6</w:t>
      </w:r>
      <w:r w:rsidRPr="00667BA6">
        <w:t>）</w:t>
      </w:r>
    </w:p>
  </w:footnote>
  <w:footnote w:id="179">
    <w:p w:rsidR="00286CA7" w:rsidRPr="00667BA6" w:rsidRDefault="00286CA7" w:rsidP="002A720F">
      <w:pPr>
        <w:pStyle w:val="a5"/>
        <w:ind w:left="869" w:hangingChars="395" w:hanging="869"/>
        <w:jc w:val="both"/>
      </w:pPr>
      <w:r w:rsidRPr="00667BA6">
        <w:rPr>
          <w:rStyle w:val="a6"/>
          <w:rFonts w:cs="Times New Roman"/>
        </w:rPr>
        <w:footnoteRef/>
      </w:r>
      <w:r w:rsidRPr="00667BA6">
        <w:rPr>
          <w:rFonts w:hint="eastAsia"/>
        </w:rPr>
        <w:t xml:space="preserve"> </w:t>
      </w:r>
      <w:r w:rsidRPr="00667BA6">
        <w:rPr>
          <w:rFonts w:hint="eastAsia"/>
        </w:rPr>
        <w:t>（</w:t>
      </w:r>
      <w:r w:rsidRPr="00667BA6">
        <w:rPr>
          <w:rFonts w:hint="eastAsia"/>
        </w:rPr>
        <w:t>1</w:t>
      </w:r>
      <w:r w:rsidRPr="00667BA6">
        <w:rPr>
          <w:rFonts w:hint="eastAsia"/>
        </w:rPr>
        <w:t>）《中阿含經》卷</w:t>
      </w:r>
      <w:r w:rsidRPr="00667BA6">
        <w:rPr>
          <w:rFonts w:hint="eastAsia"/>
        </w:rPr>
        <w:t>24</w:t>
      </w:r>
      <w:r w:rsidRPr="00667BA6">
        <w:rPr>
          <w:rFonts w:hint="eastAsia"/>
        </w:rPr>
        <w:t>（</w:t>
      </w:r>
      <w:r w:rsidRPr="00667BA6">
        <w:rPr>
          <w:rFonts w:hint="eastAsia"/>
        </w:rPr>
        <w:t>97</w:t>
      </w:r>
      <w:r w:rsidRPr="00667BA6">
        <w:rPr>
          <w:rFonts w:hint="eastAsia"/>
        </w:rPr>
        <w:t>經）《大因經》（大正</w:t>
      </w:r>
      <w:r w:rsidRPr="00667BA6">
        <w:rPr>
          <w:rFonts w:cs="Times New Roman" w:hint="eastAsia"/>
        </w:rPr>
        <w:t>1</w:t>
      </w:r>
      <w:r w:rsidRPr="00667BA6">
        <w:rPr>
          <w:rFonts w:ascii="新細明體" w:hAnsi="新細明體" w:hint="eastAsia"/>
        </w:rPr>
        <w:t>，</w:t>
      </w:r>
      <w:r w:rsidRPr="00667BA6">
        <w:rPr>
          <w:rFonts w:hint="eastAsia"/>
        </w:rPr>
        <w:t>582a17-29</w:t>
      </w:r>
      <w:r w:rsidRPr="00667BA6">
        <w:rPr>
          <w:rFonts w:hint="eastAsia"/>
        </w:rPr>
        <w:t>）：</w:t>
      </w:r>
    </w:p>
    <w:p w:rsidR="00286CA7" w:rsidRPr="00667BA6" w:rsidRDefault="00286CA7" w:rsidP="002A720F">
      <w:pPr>
        <w:snapToGrid w:val="0"/>
        <w:ind w:leftChars="365" w:left="876"/>
        <w:jc w:val="both"/>
        <w:rPr>
          <w:sz w:val="22"/>
          <w:szCs w:val="22"/>
        </w:rPr>
      </w:pPr>
      <w:r w:rsidRPr="00667BA6">
        <w:rPr>
          <w:rFonts w:eastAsia="標楷體" w:hint="eastAsia"/>
          <w:sz w:val="22"/>
          <w:szCs w:val="22"/>
        </w:rPr>
        <w:t>有八解脫。云何為八？色觀色，是謂第一解脫。復次，內無色想外觀色，是謂第二解脫。復次，淨解脫身作證成就遊，是謂第三解脫。復次，度一切色想，滅有對想，不念若干想，無量空處，是無量空處成就遊，是謂第四解脫。復次，度一切無量空處，無量識處，是無量識處成就遊，是謂第五解脫。復次，度一切無量識處，無所有處，是無所有處成就遊，是謂第六解脫。復次，度一切無所有處，非有想非無想處，是非有想非無想處成就遊，是謂第七解脫。復次，度一切非有想非無想處，想知滅解脫身作證成就遊，及慧觀諸漏盡知，是謂第八解脫。</w:t>
      </w:r>
    </w:p>
    <w:p w:rsidR="00286CA7" w:rsidRPr="00667BA6" w:rsidRDefault="00286CA7" w:rsidP="002A720F">
      <w:pPr>
        <w:pStyle w:val="a5"/>
        <w:ind w:leftChars="135" w:left="874" w:hangingChars="250" w:hanging="550"/>
        <w:jc w:val="both"/>
      </w:pPr>
      <w:r w:rsidRPr="00667BA6">
        <w:rPr>
          <w:rFonts w:hint="eastAsia"/>
        </w:rPr>
        <w:t>（</w:t>
      </w:r>
      <w:r w:rsidRPr="00667BA6">
        <w:rPr>
          <w:rFonts w:hint="eastAsia"/>
        </w:rPr>
        <w:t>2</w:t>
      </w:r>
      <w:r w:rsidRPr="00667BA6">
        <w:rPr>
          <w:rFonts w:hint="eastAsia"/>
          <w:spacing w:val="26"/>
        </w:rPr>
        <w:t>）案</w:t>
      </w:r>
      <w:r w:rsidRPr="00667BA6">
        <w:rPr>
          <w:rFonts w:hint="eastAsia"/>
        </w:rPr>
        <w:t>：</w:t>
      </w:r>
      <w:r w:rsidRPr="00667BA6">
        <w:rPr>
          <w:rFonts w:ascii="新細明體" w:hAnsi="新細明體" w:hint="eastAsia"/>
        </w:rPr>
        <w:t>「八解脫」又名「八背捨」。</w:t>
      </w:r>
    </w:p>
  </w:footnote>
  <w:footnote w:id="180">
    <w:p w:rsidR="00286CA7" w:rsidRPr="00667BA6" w:rsidRDefault="00286CA7" w:rsidP="002A720F">
      <w:pPr>
        <w:pStyle w:val="a5"/>
        <w:ind w:left="869" w:hangingChars="395" w:hanging="869"/>
        <w:jc w:val="both"/>
      </w:pPr>
      <w:r w:rsidRPr="00667BA6">
        <w:rPr>
          <w:rStyle w:val="a6"/>
          <w:rFonts w:cs="Times New Roman"/>
        </w:rPr>
        <w:footnoteRef/>
      </w:r>
      <w:r w:rsidRPr="00667BA6">
        <w:rPr>
          <w:rFonts w:hint="eastAsia"/>
        </w:rPr>
        <w:t xml:space="preserve"> </w:t>
      </w:r>
      <w:r w:rsidRPr="00667BA6">
        <w:rPr>
          <w:rFonts w:hint="eastAsia"/>
        </w:rPr>
        <w:t>（</w:t>
      </w:r>
      <w:r w:rsidRPr="00667BA6">
        <w:rPr>
          <w:rFonts w:hint="eastAsia"/>
        </w:rPr>
        <w:t>1</w:t>
      </w:r>
      <w:r w:rsidRPr="00667BA6">
        <w:rPr>
          <w:rFonts w:hint="eastAsia"/>
        </w:rPr>
        <w:t>）《摩訶般若波羅蜜經》卷</w:t>
      </w:r>
      <w:r w:rsidRPr="00667BA6">
        <w:rPr>
          <w:rFonts w:hint="eastAsia"/>
        </w:rPr>
        <w:t>4</w:t>
      </w:r>
      <w:r w:rsidRPr="00667BA6">
        <w:rPr>
          <w:rFonts w:hint="eastAsia"/>
        </w:rPr>
        <w:t>〈</w:t>
      </w:r>
      <w:r w:rsidRPr="00667BA6">
        <w:rPr>
          <w:rFonts w:hint="eastAsia"/>
        </w:rPr>
        <w:t>12</w:t>
      </w:r>
      <w:r w:rsidRPr="00667BA6">
        <w:rPr>
          <w:rFonts w:hint="eastAsia"/>
        </w:rPr>
        <w:t>句義品〉（大正</w:t>
      </w:r>
      <w:r w:rsidRPr="00667BA6">
        <w:rPr>
          <w:rFonts w:hint="eastAsia"/>
        </w:rPr>
        <w:t>8</w:t>
      </w:r>
      <w:r w:rsidRPr="00667BA6">
        <w:rPr>
          <w:rFonts w:hint="eastAsia"/>
        </w:rPr>
        <w:t>，</w:t>
      </w:r>
      <w:r w:rsidRPr="00667BA6">
        <w:rPr>
          <w:rFonts w:hint="eastAsia"/>
        </w:rPr>
        <w:t>243a3-11</w:t>
      </w:r>
      <w:r w:rsidRPr="00667BA6">
        <w:rPr>
          <w:rFonts w:hint="eastAsia"/>
        </w:rPr>
        <w:t>）：</w:t>
      </w:r>
    </w:p>
    <w:p w:rsidR="00286CA7" w:rsidRPr="00667BA6" w:rsidRDefault="00286CA7" w:rsidP="002A720F">
      <w:pPr>
        <w:snapToGrid w:val="0"/>
        <w:ind w:leftChars="365" w:left="876"/>
        <w:jc w:val="both"/>
        <w:rPr>
          <w:sz w:val="22"/>
          <w:szCs w:val="22"/>
        </w:rPr>
      </w:pPr>
      <w:r w:rsidRPr="00667BA6">
        <w:rPr>
          <w:rFonts w:eastAsia="標楷體" w:hint="eastAsia"/>
          <w:sz w:val="22"/>
          <w:szCs w:val="22"/>
        </w:rPr>
        <w:t>八背捨。何等八？色觀色，是初背捨。內無色相外觀色，是二背捨。淨背捨身作證，是三背捨。過一切色相故、滅有對相故、一切異相不念故、入無邊虛空處、是四背捨。過一切無邊虛空處入一切無邊識處，是五背捨。過一切無邊識處入無所有處，是六背捨。過一切無所有處入非有想非無想處，是七背捨。過一切非有想非無想處入滅受想定，是八背捨。</w:t>
      </w:r>
    </w:p>
    <w:p w:rsidR="00286CA7" w:rsidRPr="00667BA6" w:rsidRDefault="00286CA7" w:rsidP="002A720F">
      <w:pPr>
        <w:pStyle w:val="a5"/>
        <w:overflowPunct w:val="0"/>
        <w:ind w:leftChars="135" w:left="874" w:hangingChars="250" w:hanging="550"/>
        <w:jc w:val="both"/>
      </w:pPr>
      <w:r w:rsidRPr="00667BA6">
        <w:rPr>
          <w:rFonts w:hint="eastAsia"/>
        </w:rPr>
        <w:t>（</w:t>
      </w:r>
      <w:r w:rsidRPr="00667BA6">
        <w:rPr>
          <w:rFonts w:hint="eastAsia"/>
        </w:rPr>
        <w:t>2</w:t>
      </w:r>
      <w:r w:rsidRPr="00667BA6">
        <w:rPr>
          <w:rFonts w:hint="eastAsia"/>
        </w:rPr>
        <w:t>）參見《大智度論》卷</w:t>
      </w:r>
      <w:r w:rsidRPr="00667BA6">
        <w:rPr>
          <w:rFonts w:hint="eastAsia"/>
        </w:rPr>
        <w:t>21</w:t>
      </w:r>
      <w:r w:rsidRPr="00667BA6">
        <w:rPr>
          <w:rFonts w:hint="eastAsia"/>
        </w:rPr>
        <w:t>〈</w:t>
      </w:r>
      <w:r w:rsidRPr="00667BA6">
        <w:rPr>
          <w:rFonts w:cs="Times New Roman" w:hint="eastAsia"/>
        </w:rPr>
        <w:t>1</w:t>
      </w:r>
      <w:r w:rsidRPr="00667BA6">
        <w:rPr>
          <w:rFonts w:cs="Times New Roman" w:hint="eastAsia"/>
        </w:rPr>
        <w:t>序</w:t>
      </w:r>
      <w:r w:rsidRPr="00667BA6">
        <w:rPr>
          <w:rFonts w:hint="eastAsia"/>
        </w:rPr>
        <w:t>品〉（大正</w:t>
      </w:r>
      <w:r w:rsidRPr="00667BA6">
        <w:rPr>
          <w:rFonts w:hint="eastAsia"/>
        </w:rPr>
        <w:t>25</w:t>
      </w:r>
      <w:r w:rsidRPr="00667BA6">
        <w:rPr>
          <w:rFonts w:hint="eastAsia"/>
        </w:rPr>
        <w:t>，</w:t>
      </w:r>
      <w:smartTag w:uri="urn:schemas-microsoft-com:office:smarttags" w:element="chmetcnv">
        <w:smartTagPr>
          <w:attr w:name="UnitName" w:val="a"/>
          <w:attr w:name="SourceValue" w:val="215"/>
          <w:attr w:name="HasSpace" w:val="False"/>
          <w:attr w:name="Negative" w:val="False"/>
          <w:attr w:name="NumberType" w:val="1"/>
          <w:attr w:name="TCSC" w:val="0"/>
        </w:smartTagPr>
        <w:r w:rsidRPr="00667BA6">
          <w:rPr>
            <w:rFonts w:hint="eastAsia"/>
          </w:rPr>
          <w:t>215</w:t>
        </w:r>
        <w:r w:rsidRPr="00667BA6">
          <w:rPr>
            <w:rFonts w:eastAsia="Roman Unicode" w:hint="eastAsia"/>
          </w:rPr>
          <w:t>a</w:t>
        </w:r>
      </w:smartTag>
      <w:r w:rsidRPr="00667BA6">
        <w:rPr>
          <w:rFonts w:hint="eastAsia"/>
        </w:rPr>
        <w:t>7</w:t>
      </w:r>
      <w:smartTag w:uri="urn:schemas-microsoft-com:office:smarttags" w:element="chmetcnv">
        <w:smartTagPr>
          <w:attr w:name="UnitName" w:val="a"/>
          <w:attr w:name="SourceValue" w:val="216"/>
          <w:attr w:name="HasSpace" w:val="False"/>
          <w:attr w:name="Negative" w:val="True"/>
          <w:attr w:name="NumberType" w:val="1"/>
          <w:attr w:name="TCSC" w:val="0"/>
        </w:smartTagPr>
        <w:r w:rsidRPr="00667BA6">
          <w:rPr>
            <w:rFonts w:hint="eastAsia"/>
          </w:rPr>
          <w:t>-216</w:t>
        </w:r>
        <w:r w:rsidRPr="00667BA6">
          <w:rPr>
            <w:rFonts w:eastAsia="Roman Unicode" w:hint="eastAsia"/>
          </w:rPr>
          <w:t>a</w:t>
        </w:r>
      </w:smartTag>
      <w:r w:rsidRPr="00667BA6">
        <w:rPr>
          <w:rFonts w:hint="eastAsia"/>
        </w:rPr>
        <w:t>3</w:t>
      </w:r>
      <w:r w:rsidRPr="00667BA6">
        <w:rPr>
          <w:rFonts w:hint="eastAsia"/>
        </w:rPr>
        <w:t>）。</w:t>
      </w:r>
    </w:p>
  </w:footnote>
  <w:footnote w:id="181">
    <w:p w:rsidR="00286CA7" w:rsidRPr="00667BA6" w:rsidRDefault="00286CA7" w:rsidP="002A720F">
      <w:pPr>
        <w:pStyle w:val="a5"/>
        <w:ind w:left="869" w:hangingChars="395" w:hanging="869"/>
        <w:jc w:val="both"/>
      </w:pPr>
      <w:r w:rsidRPr="00667BA6">
        <w:rPr>
          <w:rStyle w:val="a6"/>
          <w:rFonts w:cs="Times New Roman"/>
        </w:rPr>
        <w:footnoteRef/>
      </w:r>
      <w:r w:rsidRPr="00667BA6">
        <w:rPr>
          <w:rFonts w:hint="eastAsia"/>
        </w:rPr>
        <w:t xml:space="preserve"> </w:t>
      </w:r>
      <w:r w:rsidRPr="00667BA6">
        <w:rPr>
          <w:rFonts w:hint="eastAsia"/>
        </w:rPr>
        <w:t>（</w:t>
      </w:r>
      <w:r w:rsidRPr="00667BA6">
        <w:rPr>
          <w:rFonts w:hint="eastAsia"/>
        </w:rPr>
        <w:t>1</w:t>
      </w:r>
      <w:r w:rsidRPr="00667BA6">
        <w:rPr>
          <w:rFonts w:hint="eastAsia"/>
        </w:rPr>
        <w:t>）《大般涅槃經》卷上（大正</w:t>
      </w:r>
      <w:r w:rsidRPr="00667BA6">
        <w:rPr>
          <w:rFonts w:cs="Times New Roman" w:hint="eastAsia"/>
        </w:rPr>
        <w:t>1</w:t>
      </w:r>
      <w:r w:rsidRPr="00667BA6">
        <w:rPr>
          <w:rFonts w:ascii="新細明體" w:hAnsi="新細明體" w:hint="eastAsia"/>
        </w:rPr>
        <w:t>，</w:t>
      </w:r>
      <w:smartTag w:uri="urn:schemas-microsoft-com:office:smarttags" w:element="chmetcnv">
        <w:smartTagPr>
          <w:attr w:name="TCSC" w:val="0"/>
          <w:attr w:name="NumberType" w:val="1"/>
          <w:attr w:name="Negative" w:val="False"/>
          <w:attr w:name="HasSpace" w:val="False"/>
          <w:attr w:name="SourceValue" w:val="192"/>
          <w:attr w:name="UnitName" w:val="a"/>
        </w:smartTagPr>
        <w:r w:rsidRPr="00667BA6">
          <w:rPr>
            <w:rFonts w:cs="Times New Roman" w:hint="eastAsia"/>
          </w:rPr>
          <w:t>192a</w:t>
        </w:r>
      </w:smartTag>
      <w:r w:rsidRPr="00667BA6">
        <w:rPr>
          <w:rFonts w:cs="Times New Roman" w:hint="eastAsia"/>
        </w:rPr>
        <w:t>10-15</w:t>
      </w:r>
      <w:r w:rsidRPr="00667BA6">
        <w:rPr>
          <w:rFonts w:hint="eastAsia"/>
        </w:rPr>
        <w:t>）：</w:t>
      </w:r>
    </w:p>
    <w:p w:rsidR="00286CA7" w:rsidRPr="00667BA6" w:rsidRDefault="00286CA7" w:rsidP="002A720F">
      <w:pPr>
        <w:snapToGrid w:val="0"/>
        <w:ind w:leftChars="365" w:left="876"/>
        <w:jc w:val="both"/>
        <w:rPr>
          <w:rFonts w:eastAsia="標楷體"/>
          <w:sz w:val="22"/>
          <w:szCs w:val="22"/>
        </w:rPr>
      </w:pPr>
      <w:r w:rsidRPr="00667BA6">
        <w:rPr>
          <w:rFonts w:eastAsia="標楷體" w:hint="eastAsia"/>
          <w:sz w:val="22"/>
          <w:szCs w:val="22"/>
        </w:rPr>
        <w:t>有八勝處，一者、內有色想外觀色少境界。二者、內有色想外觀色無量境界。三者、內無色想外觀色少境界。四者、內無色想外觀色無量境界。五者、觀一切色青。六者、觀一切色黃。七者、觀一切色赤。八者、觀一切色白。此是行者上勝之法。</w:t>
      </w:r>
    </w:p>
    <w:p w:rsidR="00286CA7" w:rsidRPr="00667BA6" w:rsidRDefault="00286CA7" w:rsidP="002A720F">
      <w:pPr>
        <w:pStyle w:val="a5"/>
        <w:ind w:leftChars="135" w:left="874" w:hangingChars="250" w:hanging="550"/>
        <w:jc w:val="both"/>
        <w:rPr>
          <w:dstrike/>
        </w:rPr>
      </w:pPr>
      <w:r w:rsidRPr="00667BA6">
        <w:rPr>
          <w:rFonts w:hint="eastAsia"/>
        </w:rPr>
        <w:t>（</w:t>
      </w:r>
      <w:r w:rsidRPr="00667BA6">
        <w:rPr>
          <w:rFonts w:hint="eastAsia"/>
        </w:rPr>
        <w:t>2</w:t>
      </w:r>
      <w:r w:rsidRPr="00667BA6">
        <w:rPr>
          <w:rFonts w:hint="eastAsia"/>
        </w:rPr>
        <w:t>）參見《大智度論》卷</w:t>
      </w:r>
      <w:r w:rsidRPr="00667BA6">
        <w:rPr>
          <w:rFonts w:hint="eastAsia"/>
        </w:rPr>
        <w:t>21</w:t>
      </w:r>
      <w:r w:rsidRPr="00667BA6">
        <w:rPr>
          <w:rFonts w:hint="eastAsia"/>
        </w:rPr>
        <w:t>〈</w:t>
      </w:r>
      <w:r w:rsidRPr="00667BA6">
        <w:rPr>
          <w:rFonts w:hint="eastAsia"/>
        </w:rPr>
        <w:t>1</w:t>
      </w:r>
      <w:r w:rsidRPr="00667BA6">
        <w:rPr>
          <w:rFonts w:hint="eastAsia"/>
        </w:rPr>
        <w:t>序品〉（大正</w:t>
      </w:r>
      <w:r w:rsidRPr="00667BA6">
        <w:rPr>
          <w:rFonts w:cs="Times New Roman" w:hint="eastAsia"/>
        </w:rPr>
        <w:t>25</w:t>
      </w:r>
      <w:r w:rsidRPr="00667BA6">
        <w:rPr>
          <w:rFonts w:ascii="新細明體" w:hAnsi="新細明體" w:hint="eastAsia"/>
        </w:rPr>
        <w:t>，</w:t>
      </w:r>
      <w:r w:rsidRPr="00667BA6">
        <w:rPr>
          <w:rFonts w:eastAsia="標楷體" w:hint="eastAsia"/>
          <w:bCs/>
        </w:rPr>
        <w:t>216a3-</w:t>
      </w:r>
      <w:r w:rsidRPr="00667BA6">
        <w:rPr>
          <w:rFonts w:eastAsia="標楷體"/>
          <w:bCs/>
        </w:rPr>
        <w:t>b2</w:t>
      </w:r>
      <w:r w:rsidRPr="00667BA6">
        <w:rPr>
          <w:rFonts w:eastAsia="標楷體" w:hint="eastAsia"/>
          <w:bCs/>
        </w:rPr>
        <w:t>9</w:t>
      </w:r>
      <w:r w:rsidRPr="00667BA6">
        <w:rPr>
          <w:rFonts w:hint="eastAsia"/>
        </w:rPr>
        <w:t>）。</w:t>
      </w:r>
    </w:p>
  </w:footnote>
  <w:footnote w:id="182">
    <w:p w:rsidR="00286CA7" w:rsidRPr="00667BA6" w:rsidRDefault="00286CA7" w:rsidP="002A720F">
      <w:pPr>
        <w:pStyle w:val="a5"/>
        <w:ind w:left="869" w:hangingChars="395" w:hanging="869"/>
        <w:jc w:val="both"/>
        <w:rPr>
          <w:rFonts w:cs="Times New Roman"/>
        </w:rPr>
      </w:pPr>
      <w:r w:rsidRPr="00667BA6">
        <w:rPr>
          <w:rStyle w:val="a6"/>
          <w:rFonts w:cs="Times New Roman"/>
        </w:rPr>
        <w:footnoteRef/>
      </w:r>
      <w:r w:rsidRPr="00667BA6">
        <w:rPr>
          <w:rFonts w:cs="Times New Roman"/>
        </w:rPr>
        <w:t xml:space="preserve"> </w:t>
      </w:r>
      <w:r w:rsidRPr="00667BA6">
        <w:rPr>
          <w:rFonts w:cs="Times New Roman"/>
        </w:rPr>
        <w:t>（</w:t>
      </w:r>
      <w:r w:rsidRPr="00667BA6">
        <w:rPr>
          <w:rFonts w:cs="Times New Roman"/>
        </w:rPr>
        <w:t>1</w:t>
      </w:r>
      <w:r w:rsidRPr="00667BA6">
        <w:rPr>
          <w:rFonts w:cs="Times New Roman"/>
        </w:rPr>
        <w:t>）</w:t>
      </w:r>
      <w:r w:rsidRPr="00667BA6">
        <w:rPr>
          <w:rFonts w:cs="Times New Roman" w:hint="eastAsia"/>
        </w:rPr>
        <w:t>案：</w:t>
      </w:r>
      <w:r w:rsidRPr="00667BA6">
        <w:rPr>
          <w:rFonts w:ascii="新細明體" w:hAnsi="新細明體" w:cs="Times New Roman" w:hint="eastAsia"/>
        </w:rPr>
        <w:t>「</w:t>
      </w:r>
      <w:r w:rsidRPr="00667BA6">
        <w:rPr>
          <w:rFonts w:ascii="新細明體" w:hAnsi="新細明體" w:cs="Times New Roman"/>
        </w:rPr>
        <w:t>十一切入</w:t>
      </w:r>
      <w:r w:rsidRPr="00667BA6">
        <w:rPr>
          <w:rFonts w:ascii="新細明體" w:hAnsi="新細明體" w:cs="Times New Roman" w:hint="eastAsia"/>
        </w:rPr>
        <w:t>」，又稱「十一</w:t>
      </w:r>
      <w:r w:rsidRPr="00667BA6">
        <w:rPr>
          <w:rFonts w:cs="Times New Roman" w:hint="eastAsia"/>
        </w:rPr>
        <w:t>切處」或「十遍處」。</w:t>
      </w:r>
    </w:p>
    <w:p w:rsidR="00286CA7" w:rsidRPr="00667BA6" w:rsidRDefault="00286CA7" w:rsidP="002A720F">
      <w:pPr>
        <w:pStyle w:val="a5"/>
        <w:overflowPunct w:val="0"/>
        <w:ind w:leftChars="135" w:left="874" w:hangingChars="250" w:hanging="550"/>
        <w:jc w:val="both"/>
        <w:rPr>
          <w:rFonts w:cs="Times New Roman"/>
        </w:rPr>
      </w:pPr>
      <w:r w:rsidRPr="00667BA6">
        <w:rPr>
          <w:rFonts w:cs="Times New Roman" w:hint="eastAsia"/>
        </w:rPr>
        <w:t>（</w:t>
      </w:r>
      <w:r w:rsidRPr="00667BA6">
        <w:rPr>
          <w:rFonts w:cs="Times New Roman" w:hint="eastAsia"/>
        </w:rPr>
        <w:t>2</w:t>
      </w:r>
      <w:r w:rsidRPr="00667BA6">
        <w:rPr>
          <w:rFonts w:cs="Times New Roman" w:hint="eastAsia"/>
        </w:rPr>
        <w:t>）《中阿含經》卷</w:t>
      </w:r>
      <w:r w:rsidRPr="00667BA6">
        <w:rPr>
          <w:rFonts w:cs="Times New Roman" w:hint="eastAsia"/>
        </w:rPr>
        <w:t>59</w:t>
      </w:r>
      <w:r w:rsidRPr="00667BA6">
        <w:rPr>
          <w:rFonts w:cs="Times New Roman" w:hint="eastAsia"/>
        </w:rPr>
        <w:t>（</w:t>
      </w:r>
      <w:r w:rsidRPr="00667BA6">
        <w:rPr>
          <w:rFonts w:cs="Times New Roman" w:hint="eastAsia"/>
        </w:rPr>
        <w:t>215</w:t>
      </w:r>
      <w:r w:rsidRPr="00667BA6">
        <w:rPr>
          <w:rFonts w:cs="Times New Roman" w:hint="eastAsia"/>
        </w:rPr>
        <w:t>經）《第一得經》（大正</w:t>
      </w:r>
      <w:r w:rsidRPr="00667BA6">
        <w:rPr>
          <w:rFonts w:cs="Times New Roman" w:hint="eastAsia"/>
        </w:rPr>
        <w:t>1</w:t>
      </w:r>
      <w:r w:rsidRPr="00667BA6">
        <w:rPr>
          <w:rFonts w:cs="Times New Roman" w:hint="eastAsia"/>
        </w:rPr>
        <w:t>，</w:t>
      </w:r>
      <w:r w:rsidRPr="00667BA6">
        <w:rPr>
          <w:rFonts w:cs="Times New Roman" w:hint="eastAsia"/>
        </w:rPr>
        <w:t>800b3-8</w:t>
      </w:r>
      <w:r w:rsidRPr="00667BA6">
        <w:rPr>
          <w:rFonts w:cs="Times New Roman" w:hint="eastAsia"/>
        </w:rPr>
        <w:t>）：</w:t>
      </w:r>
    </w:p>
    <w:p w:rsidR="00286CA7" w:rsidRPr="00667BA6" w:rsidRDefault="00286CA7" w:rsidP="002A720F">
      <w:pPr>
        <w:snapToGrid w:val="0"/>
        <w:ind w:leftChars="365" w:left="876"/>
        <w:jc w:val="both"/>
        <w:rPr>
          <w:rFonts w:cs="Times New Roman"/>
          <w:sz w:val="22"/>
          <w:szCs w:val="22"/>
        </w:rPr>
      </w:pPr>
      <w:r w:rsidRPr="00667BA6">
        <w:rPr>
          <w:rFonts w:eastAsia="標楷體" w:hint="eastAsia"/>
          <w:sz w:val="22"/>
          <w:szCs w:val="22"/>
        </w:rPr>
        <w:t>有十一切處。云何為十？有比丘無量地處修一，思惟上下諸方不二，無量水處，無量火處，無量風處，無量青處，無量黃處，無量赤處，無量白處，無量空處，無量識處第十修一，思惟上下諸方不二。</w:t>
      </w:r>
    </w:p>
    <w:p w:rsidR="00286CA7" w:rsidRPr="00667BA6" w:rsidRDefault="00286CA7" w:rsidP="002A720F">
      <w:pPr>
        <w:pStyle w:val="a5"/>
        <w:overflowPunct w:val="0"/>
        <w:ind w:leftChars="135" w:left="874" w:hangingChars="250" w:hanging="550"/>
        <w:jc w:val="both"/>
        <w:rPr>
          <w:rFonts w:cs="Times New Roman"/>
        </w:rPr>
      </w:pPr>
      <w:r w:rsidRPr="00667BA6">
        <w:rPr>
          <w:rFonts w:cs="Times New Roman" w:hint="eastAsia"/>
        </w:rPr>
        <w:t>（</w:t>
      </w:r>
      <w:r w:rsidRPr="00667BA6">
        <w:rPr>
          <w:rFonts w:cs="Times New Roman" w:hint="eastAsia"/>
        </w:rPr>
        <w:t>3</w:t>
      </w:r>
      <w:r w:rsidRPr="00667BA6">
        <w:rPr>
          <w:rFonts w:cs="Times New Roman" w:hint="eastAsia"/>
        </w:rPr>
        <w:t>）</w:t>
      </w:r>
      <w:r w:rsidRPr="00667BA6">
        <w:rPr>
          <w:rFonts w:cs="Times New Roman"/>
        </w:rPr>
        <w:t>《大毘婆沙論》卷</w:t>
      </w:r>
      <w:r w:rsidRPr="00667BA6">
        <w:rPr>
          <w:rFonts w:cs="Times New Roman"/>
        </w:rPr>
        <w:t>85</w:t>
      </w:r>
      <w:r w:rsidRPr="00667BA6">
        <w:rPr>
          <w:rFonts w:cs="Times New Roman"/>
        </w:rPr>
        <w:t>（大正</w:t>
      </w:r>
      <w:r w:rsidRPr="00667BA6">
        <w:rPr>
          <w:rFonts w:cs="Times New Roman"/>
        </w:rPr>
        <w:t>27</w:t>
      </w:r>
      <w:r w:rsidRPr="00667BA6">
        <w:rPr>
          <w:rFonts w:cs="Times New Roman"/>
        </w:rPr>
        <w:t>，</w:t>
      </w:r>
      <w:r w:rsidRPr="00667BA6">
        <w:rPr>
          <w:rFonts w:cs="Times New Roman"/>
        </w:rPr>
        <w:t>440</w:t>
      </w:r>
      <w:r w:rsidRPr="00667BA6">
        <w:rPr>
          <w:rFonts w:eastAsia="Roman Unicode" w:cs="Times New Roman"/>
        </w:rPr>
        <w:t>b</w:t>
      </w:r>
      <w:r w:rsidRPr="00667BA6">
        <w:rPr>
          <w:rFonts w:cs="Times New Roman"/>
        </w:rPr>
        <w:t>11-12</w:t>
      </w:r>
      <w:r w:rsidRPr="00667BA6">
        <w:rPr>
          <w:rFonts w:cs="Times New Roman"/>
        </w:rPr>
        <w:t>）：</w:t>
      </w:r>
    </w:p>
    <w:p w:rsidR="00286CA7" w:rsidRPr="00667BA6" w:rsidRDefault="00286CA7" w:rsidP="002A720F">
      <w:pPr>
        <w:snapToGrid w:val="0"/>
        <w:ind w:leftChars="365" w:left="876"/>
        <w:jc w:val="both"/>
        <w:rPr>
          <w:rFonts w:cs="Times New Roman"/>
          <w:sz w:val="22"/>
          <w:szCs w:val="22"/>
        </w:rPr>
      </w:pPr>
      <w:r w:rsidRPr="00667BA6">
        <w:rPr>
          <w:rFonts w:eastAsia="標楷體" w:cs="Times New Roman"/>
          <w:sz w:val="22"/>
          <w:szCs w:val="22"/>
        </w:rPr>
        <w:t>十遍處者，謂青、黃、赤、白，地、水、火、風，空無邊處，識無邊處遍處。</w:t>
      </w:r>
    </w:p>
  </w:footnote>
  <w:footnote w:id="183">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閡＝礙【宋】【元】【明】【宮】下同。</w:t>
      </w:r>
      <w:r w:rsidRPr="00667BA6">
        <w:t>（大正</w:t>
      </w:r>
      <w:r w:rsidRPr="00667BA6">
        <w:rPr>
          <w:rFonts w:cs="Times New Roman"/>
        </w:rPr>
        <w:t>26</w:t>
      </w:r>
      <w:r w:rsidRPr="00667BA6">
        <w:t>，</w:t>
      </w:r>
      <w:r w:rsidRPr="00667BA6">
        <w:rPr>
          <w:rFonts w:cs="Times New Roman" w:hint="eastAsia"/>
        </w:rPr>
        <w:t>33</w:t>
      </w:r>
      <w:r w:rsidRPr="00667BA6">
        <w:rPr>
          <w:rFonts w:cs="Times New Roman"/>
        </w:rPr>
        <w:t>d</w:t>
      </w:r>
      <w:r w:rsidRPr="00667BA6">
        <w:t>，</w:t>
      </w:r>
      <w:r w:rsidRPr="00667BA6">
        <w:rPr>
          <w:rFonts w:cs="Times New Roman"/>
        </w:rPr>
        <w:t>n.</w:t>
      </w:r>
      <w:r w:rsidRPr="00667BA6">
        <w:rPr>
          <w:rFonts w:cs="Times New Roman" w:hint="eastAsia"/>
        </w:rPr>
        <w:t>7</w:t>
      </w:r>
      <w:r w:rsidRPr="00667BA6">
        <w:t>）</w:t>
      </w:r>
    </w:p>
  </w:footnote>
  <w:footnote w:id="184">
    <w:p w:rsidR="00286CA7" w:rsidRPr="00667BA6" w:rsidRDefault="00286CA7" w:rsidP="002A720F">
      <w:pPr>
        <w:pStyle w:val="a5"/>
        <w:ind w:left="319" w:hangingChars="145" w:hanging="319"/>
        <w:jc w:val="both"/>
      </w:pPr>
      <w:r w:rsidRPr="00667BA6">
        <w:rPr>
          <w:rStyle w:val="a6"/>
        </w:rPr>
        <w:footnoteRef/>
      </w:r>
      <w:r w:rsidRPr="00667BA6">
        <w:t xml:space="preserve"> </w:t>
      </w:r>
      <w:r w:rsidRPr="00667BA6">
        <w:rPr>
          <w:rFonts w:hint="eastAsia"/>
        </w:rPr>
        <w:t>《十住毘婆沙論》卷</w:t>
      </w:r>
      <w:r w:rsidRPr="00667BA6">
        <w:rPr>
          <w:rFonts w:hint="eastAsia"/>
        </w:rPr>
        <w:t>11</w:t>
      </w:r>
      <w:r w:rsidRPr="00667BA6">
        <w:rPr>
          <w:rFonts w:hint="eastAsia"/>
        </w:rPr>
        <w:t>〈</w:t>
      </w:r>
      <w:r w:rsidRPr="00667BA6">
        <w:rPr>
          <w:rFonts w:hint="eastAsia"/>
        </w:rPr>
        <w:t>23</w:t>
      </w:r>
      <w:r w:rsidRPr="00667BA6">
        <w:rPr>
          <w:rFonts w:hint="eastAsia"/>
        </w:rPr>
        <w:t>四十不共法中善知不定品〉（大正</w:t>
      </w:r>
      <w:r w:rsidRPr="00667BA6">
        <w:rPr>
          <w:rFonts w:hint="eastAsia"/>
        </w:rPr>
        <w:t>26</w:t>
      </w:r>
      <w:r w:rsidRPr="00667BA6">
        <w:rPr>
          <w:rFonts w:hint="eastAsia"/>
        </w:rPr>
        <w:t>，</w:t>
      </w:r>
      <w:r w:rsidRPr="00667BA6">
        <w:rPr>
          <w:rFonts w:hint="eastAsia"/>
        </w:rPr>
        <w:t>83a24-b3</w:t>
      </w:r>
      <w:r w:rsidRPr="00667BA6">
        <w:rPr>
          <w:rFonts w:hint="eastAsia"/>
        </w:rPr>
        <w:t>）：</w:t>
      </w:r>
    </w:p>
    <w:p w:rsidR="00286CA7" w:rsidRPr="00667BA6" w:rsidRDefault="00286CA7" w:rsidP="002A720F">
      <w:pPr>
        <w:pStyle w:val="a5"/>
        <w:ind w:leftChars="135" w:left="324" w:firstLineChars="0" w:firstLine="0"/>
        <w:jc w:val="both"/>
        <w:rPr>
          <w:rFonts w:ascii="標楷體" w:eastAsia="標楷體" w:hAnsi="標楷體"/>
        </w:rPr>
      </w:pPr>
      <w:r w:rsidRPr="00667BA6">
        <w:rPr>
          <w:rFonts w:ascii="標楷體" w:eastAsia="標楷體" w:hAnsi="標楷體" w:hint="eastAsia"/>
        </w:rPr>
        <w:t>無礙解脫者，解脫有三種：一者、於煩惱障礙解脫，二者、於定障礙解脫，三者、於一切法障礙解脫。是中得慧解脫阿羅漢，得離煩惱障礙解脫。</w:t>
      </w:r>
      <w:r w:rsidRPr="00667BA6">
        <w:rPr>
          <w:rFonts w:eastAsia="標楷體" w:cs="Times New Roman" w:hint="eastAsia"/>
        </w:rPr>
        <w:t>共解脫阿羅漢及辟支</w:t>
      </w:r>
      <w:r w:rsidRPr="00667BA6">
        <w:rPr>
          <w:rFonts w:ascii="標楷體" w:eastAsia="標楷體" w:hAnsi="標楷體" w:hint="eastAsia"/>
        </w:rPr>
        <w:t>佛，得離煩惱障礙解脫、得離諸禪定障礙解脫。唯有諸佛具三解脫，所謂煩惱障礙解脫、諸禪定障礙解脫、一切法障礙解脫，總是三種解脫故，佛名無礙解脫。</w:t>
      </w:r>
    </w:p>
  </w:footnote>
  <w:footnote w:id="185">
    <w:p w:rsidR="00286CA7" w:rsidRPr="00667BA6" w:rsidRDefault="00286CA7" w:rsidP="002A720F">
      <w:pPr>
        <w:pStyle w:val="a5"/>
        <w:ind w:left="319" w:hangingChars="145" w:hanging="319"/>
        <w:jc w:val="both"/>
      </w:pPr>
      <w:r w:rsidRPr="00667BA6">
        <w:rPr>
          <w:rStyle w:val="a6"/>
        </w:rPr>
        <w:footnoteRef/>
      </w:r>
      <w:r w:rsidRPr="00667BA6">
        <w:rPr>
          <w:rFonts w:hint="eastAsia"/>
        </w:rPr>
        <w:t xml:space="preserve"> </w:t>
      </w:r>
      <w:r w:rsidRPr="00667BA6">
        <w:rPr>
          <w:rFonts w:hint="eastAsia"/>
        </w:rPr>
        <w:t>《阿毘達磨發智論》卷</w:t>
      </w:r>
      <w:r w:rsidRPr="00667BA6">
        <w:rPr>
          <w:rFonts w:hint="eastAsia"/>
        </w:rPr>
        <w:t>2</w:t>
      </w:r>
      <w:r w:rsidRPr="00667BA6">
        <w:rPr>
          <w:rFonts w:hint="eastAsia"/>
        </w:rPr>
        <w:t>（大正</w:t>
      </w:r>
      <w:r w:rsidRPr="00667BA6">
        <w:rPr>
          <w:rFonts w:hint="eastAsia"/>
        </w:rPr>
        <w:t>26</w:t>
      </w:r>
      <w:r w:rsidRPr="00667BA6">
        <w:rPr>
          <w:rFonts w:hint="eastAsia"/>
        </w:rPr>
        <w:t>，</w:t>
      </w:r>
      <w:r w:rsidRPr="00667BA6">
        <w:rPr>
          <w:rFonts w:hint="eastAsia"/>
        </w:rPr>
        <w:t>924a1-2</w:t>
      </w:r>
      <w:r w:rsidRPr="00667BA6">
        <w:rPr>
          <w:rFonts w:hint="eastAsia"/>
        </w:rPr>
        <w:t>）：</w:t>
      </w:r>
    </w:p>
    <w:p w:rsidR="00286CA7" w:rsidRPr="00667BA6" w:rsidRDefault="00286CA7" w:rsidP="002A720F">
      <w:pPr>
        <w:pStyle w:val="a5"/>
        <w:ind w:leftChars="135" w:left="324" w:firstLineChars="0" w:firstLine="0"/>
        <w:jc w:val="both"/>
        <w:rPr>
          <w:rFonts w:eastAsia="標楷體" w:cs="Times New Roman"/>
        </w:rPr>
      </w:pPr>
      <w:r w:rsidRPr="00667BA6">
        <w:rPr>
          <w:rFonts w:eastAsia="標楷體" w:cs="Times New Roman" w:hint="eastAsia"/>
        </w:rPr>
        <w:t>云何無學解脫智見蘊？答：盡智、無生智。</w:t>
      </w:r>
    </w:p>
  </w:footnote>
  <w:footnote w:id="186">
    <w:p w:rsidR="00286CA7" w:rsidRPr="00667BA6" w:rsidRDefault="00286CA7" w:rsidP="002A720F">
      <w:pPr>
        <w:snapToGrid w:val="0"/>
        <w:ind w:left="319" w:hangingChars="145" w:hanging="319"/>
        <w:jc w:val="both"/>
        <w:rPr>
          <w:sz w:val="22"/>
          <w:szCs w:val="22"/>
        </w:rPr>
      </w:pPr>
      <w:r w:rsidRPr="00667BA6">
        <w:rPr>
          <w:rStyle w:val="a6"/>
          <w:rFonts w:cs="Times New Roman"/>
          <w:sz w:val="22"/>
          <w:szCs w:val="22"/>
        </w:rPr>
        <w:footnoteRef/>
      </w:r>
      <w:r w:rsidRPr="00667BA6">
        <w:rPr>
          <w:rFonts w:hint="eastAsia"/>
          <w:sz w:val="22"/>
          <w:szCs w:val="22"/>
        </w:rPr>
        <w:t xml:space="preserve"> </w:t>
      </w:r>
      <w:r w:rsidRPr="00667BA6">
        <w:rPr>
          <w:rFonts w:hint="eastAsia"/>
          <w:sz w:val="22"/>
          <w:szCs w:val="22"/>
        </w:rPr>
        <w:t>《阿毘達磨品類足論》卷</w:t>
      </w:r>
      <w:r w:rsidRPr="00667BA6">
        <w:rPr>
          <w:rFonts w:hint="eastAsia"/>
          <w:sz w:val="22"/>
          <w:szCs w:val="22"/>
        </w:rPr>
        <w:t>1</w:t>
      </w:r>
      <w:r w:rsidRPr="00667BA6">
        <w:rPr>
          <w:rFonts w:hint="eastAsia"/>
          <w:sz w:val="22"/>
          <w:szCs w:val="22"/>
        </w:rPr>
        <w:t>〈</w:t>
      </w:r>
      <w:r w:rsidRPr="00667BA6">
        <w:rPr>
          <w:rFonts w:hint="eastAsia"/>
          <w:sz w:val="22"/>
          <w:szCs w:val="22"/>
        </w:rPr>
        <w:t>1</w:t>
      </w:r>
      <w:r w:rsidRPr="00667BA6">
        <w:rPr>
          <w:rFonts w:hint="eastAsia"/>
          <w:sz w:val="22"/>
          <w:szCs w:val="22"/>
        </w:rPr>
        <w:t>辯五事品〉（大正</w:t>
      </w:r>
      <w:r w:rsidRPr="00667BA6">
        <w:rPr>
          <w:rFonts w:hint="eastAsia"/>
          <w:sz w:val="22"/>
          <w:szCs w:val="22"/>
        </w:rPr>
        <w:t>26</w:t>
      </w:r>
      <w:r w:rsidRPr="00667BA6">
        <w:rPr>
          <w:rFonts w:hint="eastAsia"/>
          <w:sz w:val="22"/>
          <w:szCs w:val="22"/>
        </w:rPr>
        <w:t>，</w:t>
      </w:r>
      <w:r w:rsidRPr="00667BA6">
        <w:rPr>
          <w:rFonts w:hint="eastAsia"/>
          <w:sz w:val="22"/>
          <w:szCs w:val="22"/>
        </w:rPr>
        <w:t>694a8-14</w:t>
      </w:r>
      <w:r w:rsidRPr="00667BA6">
        <w:rPr>
          <w:rFonts w:hint="eastAsia"/>
          <w:sz w:val="22"/>
          <w:szCs w:val="22"/>
        </w:rPr>
        <w:t>）：</w:t>
      </w:r>
    </w:p>
    <w:p w:rsidR="00286CA7" w:rsidRPr="00667BA6" w:rsidRDefault="00286CA7" w:rsidP="002A720F">
      <w:pPr>
        <w:pStyle w:val="a5"/>
        <w:ind w:leftChars="135" w:left="324" w:firstLineChars="0" w:firstLine="0"/>
        <w:jc w:val="both"/>
        <w:rPr>
          <w:rFonts w:eastAsia="標楷體" w:cs="Times New Roman"/>
        </w:rPr>
      </w:pPr>
      <w:r w:rsidRPr="00667BA6">
        <w:rPr>
          <w:rFonts w:eastAsia="標楷體" w:cs="Times New Roman" w:hint="eastAsia"/>
          <w:b/>
        </w:rPr>
        <w:t>盡智</w:t>
      </w:r>
      <w:r w:rsidRPr="00667BA6">
        <w:rPr>
          <w:rFonts w:eastAsia="標楷體" w:cs="Times New Roman" w:hint="eastAsia"/>
        </w:rPr>
        <w:t>云何？謂自遍知，我已知苦、我已斷集、我已證滅、我已修道，由此而起智見明覺、解慧光觀，皆名盡智。</w:t>
      </w:r>
    </w:p>
    <w:p w:rsidR="00286CA7" w:rsidRPr="00667BA6" w:rsidRDefault="00286CA7" w:rsidP="002A720F">
      <w:pPr>
        <w:pStyle w:val="a5"/>
        <w:tabs>
          <w:tab w:val="left" w:pos="567"/>
        </w:tabs>
        <w:spacing w:beforeLines="20" w:before="72"/>
        <w:ind w:leftChars="135" w:left="324" w:firstLineChars="0" w:firstLine="0"/>
        <w:jc w:val="both"/>
      </w:pPr>
      <w:r w:rsidRPr="00667BA6">
        <w:rPr>
          <w:rFonts w:eastAsia="標楷體" w:cs="Times New Roman" w:hint="eastAsia"/>
          <w:b/>
        </w:rPr>
        <w:t>無生智</w:t>
      </w:r>
      <w:r w:rsidRPr="00667BA6">
        <w:rPr>
          <w:rFonts w:eastAsia="標楷體" w:cs="Times New Roman" w:hint="eastAsia"/>
        </w:rPr>
        <w:t>云何？謂自遍知，我已知苦不復當知、我已斷集不復當斷、我已證滅不復當證、我已修道不復當修，由此而起智見明覺、解慧光觀，皆名無生智。</w:t>
      </w:r>
    </w:p>
  </w:footnote>
  <w:footnote w:id="187">
    <w:p w:rsidR="00286CA7" w:rsidRPr="00667BA6" w:rsidRDefault="00286CA7" w:rsidP="002A720F">
      <w:pPr>
        <w:pStyle w:val="a5"/>
        <w:ind w:left="319" w:hangingChars="145" w:hanging="319"/>
        <w:jc w:val="both"/>
        <w:rPr>
          <w:rFonts w:eastAsia="標楷體" w:cs="Times New Roman"/>
        </w:rPr>
      </w:pPr>
      <w:r w:rsidRPr="00667BA6">
        <w:rPr>
          <w:rStyle w:val="a6"/>
        </w:rPr>
        <w:footnoteRef/>
      </w:r>
      <w:r w:rsidRPr="00667BA6">
        <w:t xml:space="preserve"> </w:t>
      </w:r>
      <w:r w:rsidRPr="00667BA6">
        <w:rPr>
          <w:rFonts w:hint="eastAsia"/>
        </w:rPr>
        <w:t>參見《大智度論》卷</w:t>
      </w:r>
      <w:r w:rsidRPr="00667BA6">
        <w:rPr>
          <w:rFonts w:hint="eastAsia"/>
        </w:rPr>
        <w:t>26</w:t>
      </w:r>
      <w:r w:rsidRPr="00667BA6">
        <w:rPr>
          <w:rFonts w:hint="eastAsia"/>
        </w:rPr>
        <w:t>〈</w:t>
      </w:r>
      <w:r w:rsidRPr="00667BA6">
        <w:rPr>
          <w:rFonts w:hint="eastAsia"/>
        </w:rPr>
        <w:t>1</w:t>
      </w:r>
      <w:r w:rsidRPr="00667BA6">
        <w:rPr>
          <w:rFonts w:hint="eastAsia"/>
        </w:rPr>
        <w:t>序品〉（大正</w:t>
      </w:r>
      <w:r w:rsidRPr="00667BA6">
        <w:rPr>
          <w:rFonts w:hint="eastAsia"/>
        </w:rPr>
        <w:t>25</w:t>
      </w:r>
      <w:r w:rsidRPr="00667BA6">
        <w:rPr>
          <w:rFonts w:hint="eastAsia"/>
        </w:rPr>
        <w:t>，</w:t>
      </w:r>
      <w:r w:rsidRPr="00667BA6">
        <w:rPr>
          <w:rFonts w:hint="eastAsia"/>
        </w:rPr>
        <w:t>250c24-251a10</w:t>
      </w:r>
      <w:r w:rsidRPr="00667BA6">
        <w:rPr>
          <w:rFonts w:hint="eastAsia"/>
        </w:rPr>
        <w:t>）。</w:t>
      </w:r>
    </w:p>
  </w:footnote>
  <w:footnote w:id="188">
    <w:p w:rsidR="00286CA7" w:rsidRPr="00667BA6" w:rsidRDefault="00286CA7" w:rsidP="002A720F">
      <w:pPr>
        <w:pStyle w:val="a5"/>
        <w:ind w:left="319" w:hangingChars="145" w:hanging="319"/>
        <w:jc w:val="both"/>
      </w:pPr>
      <w:r w:rsidRPr="00667BA6">
        <w:rPr>
          <w:rStyle w:val="a6"/>
        </w:rPr>
        <w:footnoteRef/>
      </w:r>
      <w:r w:rsidRPr="00667BA6">
        <w:rPr>
          <w:rFonts w:hint="eastAsia"/>
        </w:rPr>
        <w:t xml:space="preserve"> </w:t>
      </w:r>
      <w:r w:rsidRPr="00667BA6">
        <w:rPr>
          <w:rFonts w:hint="eastAsia"/>
        </w:rPr>
        <w:t>微隱：精深而隱秘。</w:t>
      </w:r>
      <w:r w:rsidRPr="00667BA6">
        <w:t>（《漢語大詞典》</w:t>
      </w:r>
      <w:r w:rsidRPr="00667BA6">
        <w:rPr>
          <w:rFonts w:hint="eastAsia"/>
        </w:rPr>
        <w:t>（三）</w:t>
      </w:r>
      <w:r w:rsidRPr="00667BA6">
        <w:t>，</w:t>
      </w:r>
      <w:r w:rsidRPr="00667BA6">
        <w:t>p.</w:t>
      </w:r>
      <w:r w:rsidRPr="00667BA6">
        <w:rPr>
          <w:rFonts w:hint="eastAsia"/>
        </w:rPr>
        <w:t>1061</w:t>
      </w:r>
      <w:r w:rsidRPr="00667BA6">
        <w:t>）</w:t>
      </w:r>
    </w:p>
  </w:footnote>
  <w:footnote w:id="189">
    <w:p w:rsidR="00286CA7" w:rsidRPr="00667BA6" w:rsidRDefault="00286CA7" w:rsidP="002A720F">
      <w:pPr>
        <w:pStyle w:val="a5"/>
        <w:tabs>
          <w:tab w:val="left" w:pos="6266"/>
        </w:tabs>
        <w:ind w:left="869" w:hangingChars="395" w:hanging="869"/>
        <w:jc w:val="both"/>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w:t>
      </w:r>
      <w:r w:rsidRPr="00667BA6">
        <w:rPr>
          <w:rFonts w:hint="eastAsia"/>
        </w:rPr>
        <w:t>姝美：美麗。（《漢語大詞典》（四），</w:t>
      </w:r>
      <w:r w:rsidRPr="00667BA6">
        <w:rPr>
          <w:rFonts w:cs="Times New Roman" w:hint="eastAsia"/>
        </w:rPr>
        <w:t>p.342</w:t>
      </w:r>
      <w:r w:rsidRPr="00667BA6">
        <w:rPr>
          <w:rFonts w:hint="eastAsia"/>
        </w:rPr>
        <w:t>）</w:t>
      </w:r>
    </w:p>
    <w:p w:rsidR="00286CA7" w:rsidRPr="00667BA6" w:rsidRDefault="00286CA7" w:rsidP="002A720F">
      <w:pPr>
        <w:pStyle w:val="a5"/>
        <w:ind w:leftChars="135" w:left="874" w:hangingChars="250" w:hanging="550"/>
        <w:jc w:val="both"/>
      </w:pPr>
      <w:r w:rsidRPr="00667BA6">
        <w:rPr>
          <w:rFonts w:cs="Times New Roman" w:hint="eastAsia"/>
        </w:rPr>
        <w:t>（</w:t>
      </w:r>
      <w:r w:rsidRPr="00667BA6">
        <w:rPr>
          <w:rFonts w:cs="Times New Roman" w:hint="eastAsia"/>
        </w:rPr>
        <w:t>2</w:t>
      </w:r>
      <w:r w:rsidRPr="00667BA6">
        <w:rPr>
          <w:rFonts w:cs="Times New Roman" w:hint="eastAsia"/>
        </w:rPr>
        <w:t>）</w:t>
      </w:r>
      <w:r w:rsidRPr="00667BA6">
        <w:rPr>
          <w:rFonts w:hint="eastAsia"/>
        </w:rPr>
        <w:t>姝（ㄕㄨ）：</w:t>
      </w:r>
      <w:r w:rsidRPr="00667BA6">
        <w:rPr>
          <w:rFonts w:hint="eastAsia"/>
        </w:rPr>
        <w:t>1.</w:t>
      </w:r>
      <w:r w:rsidRPr="00667BA6">
        <w:rPr>
          <w:rFonts w:hint="eastAsia"/>
        </w:rPr>
        <w:t>美好。</w:t>
      </w:r>
      <w:r w:rsidRPr="00667BA6">
        <w:rPr>
          <w:rFonts w:hint="eastAsia"/>
        </w:rPr>
        <w:t>2.</w:t>
      </w:r>
      <w:r w:rsidRPr="00667BA6">
        <w:rPr>
          <w:rFonts w:hint="eastAsia"/>
        </w:rPr>
        <w:t>美女。（《漢語大詞典》（四），</w:t>
      </w:r>
      <w:r w:rsidRPr="00667BA6">
        <w:rPr>
          <w:rFonts w:hint="eastAsia"/>
        </w:rPr>
        <w:t>p.342</w:t>
      </w:r>
      <w:r w:rsidRPr="00667BA6">
        <w:rPr>
          <w:rFonts w:hint="eastAsia"/>
        </w:rPr>
        <w:t>）</w:t>
      </w:r>
    </w:p>
  </w:footnote>
  <w:footnote w:id="190">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喜＝悅【宋】【元】【明】【宮】。</w:t>
      </w:r>
      <w:r w:rsidRPr="00667BA6">
        <w:t>（大正</w:t>
      </w:r>
      <w:r w:rsidRPr="00667BA6">
        <w:rPr>
          <w:rFonts w:cs="Times New Roman"/>
        </w:rPr>
        <w:t>26</w:t>
      </w:r>
      <w:r w:rsidRPr="00667BA6">
        <w:t>，</w:t>
      </w:r>
      <w:r w:rsidRPr="00667BA6">
        <w:rPr>
          <w:rFonts w:cs="Times New Roman" w:hint="eastAsia"/>
        </w:rPr>
        <w:t>33</w:t>
      </w:r>
      <w:r w:rsidRPr="00667BA6">
        <w:rPr>
          <w:rFonts w:cs="Times New Roman"/>
        </w:rPr>
        <w:t>d</w:t>
      </w:r>
      <w:r w:rsidRPr="00667BA6">
        <w:t>，</w:t>
      </w:r>
      <w:r w:rsidRPr="00667BA6">
        <w:rPr>
          <w:rFonts w:cs="Times New Roman"/>
        </w:rPr>
        <w:t>n.</w:t>
      </w:r>
      <w:r w:rsidRPr="00667BA6">
        <w:rPr>
          <w:rFonts w:cs="Times New Roman" w:hint="eastAsia"/>
        </w:rPr>
        <w:t>8</w:t>
      </w:r>
      <w:r w:rsidRPr="00667BA6">
        <w:t>）</w:t>
      </w:r>
    </w:p>
  </w:footnote>
  <w:footnote w:id="191">
    <w:p w:rsidR="00286CA7" w:rsidRPr="00667BA6" w:rsidRDefault="00286CA7" w:rsidP="002A720F">
      <w:pPr>
        <w:pStyle w:val="a5"/>
        <w:ind w:left="319" w:hangingChars="145" w:hanging="319"/>
        <w:jc w:val="both"/>
      </w:pPr>
      <w:r w:rsidRPr="00667BA6">
        <w:rPr>
          <w:rStyle w:val="a6"/>
          <w:rFonts w:cs="Times New Roman"/>
        </w:rPr>
        <w:footnoteRef/>
      </w:r>
      <w:r w:rsidRPr="00667BA6">
        <w:rPr>
          <w:rFonts w:hint="eastAsia"/>
        </w:rPr>
        <w:t xml:space="preserve"> </w:t>
      </w:r>
      <w:r w:rsidRPr="00667BA6">
        <w:rPr>
          <w:rFonts w:hint="eastAsia"/>
        </w:rPr>
        <w:t>進止：舉止，行動。（《漢語大詞典》（十），</w:t>
      </w:r>
      <w:r w:rsidRPr="00667BA6">
        <w:rPr>
          <w:rFonts w:cs="Times New Roman" w:hint="eastAsia"/>
        </w:rPr>
        <w:t>p.980</w:t>
      </w:r>
      <w:r w:rsidRPr="00667BA6">
        <w:rPr>
          <w:rFonts w:hint="eastAsia"/>
        </w:rPr>
        <w:t>）</w:t>
      </w:r>
    </w:p>
  </w:footnote>
  <w:footnote w:id="192">
    <w:p w:rsidR="00286CA7" w:rsidRPr="00667BA6" w:rsidRDefault="00286CA7" w:rsidP="002A720F">
      <w:pPr>
        <w:pStyle w:val="a5"/>
        <w:ind w:left="869" w:hangingChars="395" w:hanging="869"/>
        <w:jc w:val="both"/>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w:t>
      </w:r>
      <w:r w:rsidRPr="00667BA6">
        <w:rPr>
          <w:rFonts w:hint="eastAsia"/>
        </w:rPr>
        <w:t>寐寤＝寤寐【宋】【元】【明】【宮】。</w:t>
      </w:r>
      <w:r w:rsidRPr="00667BA6">
        <w:t>（大正</w:t>
      </w:r>
      <w:r w:rsidRPr="00667BA6">
        <w:rPr>
          <w:rFonts w:cs="Times New Roman"/>
        </w:rPr>
        <w:t>26</w:t>
      </w:r>
      <w:r w:rsidRPr="00667BA6">
        <w:t>，</w:t>
      </w:r>
      <w:r w:rsidRPr="00667BA6">
        <w:rPr>
          <w:rFonts w:cs="Times New Roman" w:hint="eastAsia"/>
        </w:rPr>
        <w:t>33</w:t>
      </w:r>
      <w:r w:rsidRPr="00667BA6">
        <w:rPr>
          <w:rFonts w:cs="Times New Roman"/>
        </w:rPr>
        <w:t>d</w:t>
      </w:r>
      <w:r w:rsidRPr="00667BA6">
        <w:t>，</w:t>
      </w:r>
      <w:r w:rsidRPr="00667BA6">
        <w:rPr>
          <w:rFonts w:cs="Times New Roman"/>
        </w:rPr>
        <w:t>n.</w:t>
      </w:r>
      <w:r w:rsidRPr="00667BA6">
        <w:rPr>
          <w:rFonts w:cs="Times New Roman" w:hint="eastAsia"/>
        </w:rPr>
        <w:t>9</w:t>
      </w:r>
      <w:r w:rsidRPr="00667BA6">
        <w:t>）</w:t>
      </w:r>
    </w:p>
    <w:p w:rsidR="00286CA7" w:rsidRPr="00667BA6" w:rsidRDefault="00286CA7" w:rsidP="002A720F">
      <w:pPr>
        <w:pStyle w:val="a5"/>
        <w:ind w:leftChars="135" w:left="874" w:hangingChars="250" w:hanging="550"/>
        <w:jc w:val="both"/>
      </w:pPr>
      <w:r w:rsidRPr="00667BA6">
        <w:rPr>
          <w:rFonts w:cs="Times New Roman" w:hint="eastAsia"/>
        </w:rPr>
        <w:t>（</w:t>
      </w:r>
      <w:r w:rsidRPr="00667BA6">
        <w:rPr>
          <w:rFonts w:cs="Times New Roman" w:hint="eastAsia"/>
        </w:rPr>
        <w:t>2</w:t>
      </w:r>
      <w:r w:rsidRPr="00667BA6">
        <w:rPr>
          <w:rFonts w:cs="Times New Roman" w:hint="eastAsia"/>
        </w:rPr>
        <w:t>）</w:t>
      </w:r>
      <w:r w:rsidRPr="00667BA6">
        <w:rPr>
          <w:rFonts w:hint="eastAsia"/>
        </w:rPr>
        <w:t>寐寤：睡眠和覺醒。引申為生活起居。（《漢語大詞典》（三），</w:t>
      </w:r>
      <w:r w:rsidRPr="00667BA6">
        <w:rPr>
          <w:rFonts w:cs="Times New Roman" w:hint="eastAsia"/>
        </w:rPr>
        <w:t>p.1576</w:t>
      </w:r>
      <w:r w:rsidRPr="00667BA6">
        <w:rPr>
          <w:rFonts w:hint="eastAsia"/>
        </w:rPr>
        <w:t>）</w:t>
      </w:r>
    </w:p>
  </w:footnote>
  <w:footnote w:id="193">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庠序：安詳肅穆。庠，通「詳」。（《漢語大詞典》（三），</w:t>
      </w:r>
      <w:r w:rsidRPr="00667BA6">
        <w:rPr>
          <w:rFonts w:cs="Times New Roman" w:hint="eastAsia"/>
        </w:rPr>
        <w:t>p.1230</w:t>
      </w:r>
      <w:r w:rsidRPr="00667BA6">
        <w:rPr>
          <w:rFonts w:hint="eastAsia"/>
        </w:rPr>
        <w:t>）</w:t>
      </w:r>
    </w:p>
  </w:footnote>
  <w:footnote w:id="194">
    <w:p w:rsidR="00286CA7" w:rsidRPr="00667BA6" w:rsidRDefault="00286CA7" w:rsidP="00D76B74">
      <w:pPr>
        <w:pStyle w:val="a5"/>
        <w:spacing w:line="280" w:lineRule="exact"/>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闕（ㄑㄩㄝ）</w:t>
      </w:r>
      <w:r w:rsidRPr="00667BA6">
        <w:rPr>
          <w:rFonts w:cs="Times New Roman" w:hint="eastAsia"/>
        </w:rPr>
        <w:t>：</w:t>
      </w:r>
      <w:r w:rsidRPr="00667BA6">
        <w:rPr>
          <w:rFonts w:hint="eastAsia"/>
        </w:rPr>
        <w:t>少，缺少。（《漢語大詞典》（十二），</w:t>
      </w:r>
      <w:r w:rsidRPr="00667BA6">
        <w:rPr>
          <w:rFonts w:cs="Times New Roman" w:hint="eastAsia"/>
        </w:rPr>
        <w:t>p.147</w:t>
      </w:r>
      <w:r w:rsidRPr="00667BA6">
        <w:rPr>
          <w:rFonts w:hint="eastAsia"/>
        </w:rPr>
        <w:t>）</w:t>
      </w:r>
    </w:p>
  </w:footnote>
  <w:footnote w:id="195">
    <w:p w:rsidR="00286CA7" w:rsidRPr="00667BA6" w:rsidRDefault="00286CA7" w:rsidP="00D76B74">
      <w:pPr>
        <w:tabs>
          <w:tab w:val="left" w:pos="2970"/>
        </w:tabs>
        <w:snapToGrid w:val="0"/>
        <w:spacing w:line="280" w:lineRule="exact"/>
        <w:ind w:left="319" w:hangingChars="145" w:hanging="319"/>
        <w:jc w:val="both"/>
        <w:rPr>
          <w:sz w:val="22"/>
          <w:szCs w:val="22"/>
        </w:rPr>
      </w:pPr>
      <w:r w:rsidRPr="00667BA6">
        <w:rPr>
          <w:rStyle w:val="a6"/>
          <w:rFonts w:cs="Times New Roman"/>
          <w:sz w:val="22"/>
          <w:szCs w:val="22"/>
        </w:rPr>
        <w:footnoteRef/>
      </w:r>
      <w:r w:rsidRPr="00667BA6">
        <w:rPr>
          <w:rFonts w:hint="eastAsia"/>
          <w:sz w:val="22"/>
          <w:szCs w:val="22"/>
        </w:rPr>
        <w:t xml:space="preserve"> </w:t>
      </w:r>
      <w:r w:rsidRPr="00667BA6">
        <w:rPr>
          <w:sz w:val="22"/>
          <w:szCs w:val="22"/>
        </w:rPr>
        <w:t>娑羅</w:t>
      </w:r>
      <w:r w:rsidRPr="00667BA6">
        <w:rPr>
          <w:rFonts w:ascii="Diacritic" w:hAnsi="Diacritic"/>
          <w:sz w:val="22"/>
          <w:szCs w:val="22"/>
        </w:rPr>
        <w:t>樹</w:t>
      </w:r>
      <w:r w:rsidRPr="00667BA6">
        <w:rPr>
          <w:rFonts w:ascii="Diacritic" w:hAnsi="Diacritic" w:hint="eastAsia"/>
          <w:sz w:val="22"/>
          <w:szCs w:val="22"/>
        </w:rPr>
        <w:t>：</w:t>
      </w:r>
      <w:r w:rsidRPr="00667BA6">
        <w:rPr>
          <w:sz w:val="22"/>
          <w:szCs w:val="22"/>
        </w:rPr>
        <w:t>娑羅</w:t>
      </w:r>
      <w:r w:rsidRPr="00667BA6">
        <w:rPr>
          <w:rFonts w:hint="eastAsia"/>
          <w:sz w:val="22"/>
          <w:szCs w:val="22"/>
        </w:rPr>
        <w:t>，</w:t>
      </w:r>
      <w:r w:rsidRPr="00667BA6">
        <w:rPr>
          <w:sz w:val="22"/>
          <w:szCs w:val="22"/>
        </w:rPr>
        <w:t>梵語</w:t>
      </w:r>
      <w:r w:rsidRPr="00667BA6">
        <w:rPr>
          <w:rFonts w:cs="Times New Roman"/>
          <w:sz w:val="22"/>
          <w:szCs w:val="22"/>
        </w:rPr>
        <w:t>śāla</w:t>
      </w:r>
      <w:r w:rsidRPr="00667BA6">
        <w:rPr>
          <w:rFonts w:ascii="Diacritic" w:hAnsi="Diacritic"/>
          <w:sz w:val="22"/>
          <w:szCs w:val="22"/>
        </w:rPr>
        <w:t>，有堅固、高遠之義。又作沙羅樹、薩羅樹、蘇連樹。學名</w:t>
      </w:r>
      <w:r w:rsidRPr="00667BA6">
        <w:rPr>
          <w:rFonts w:cs="Times New Roman"/>
          <w:sz w:val="22"/>
          <w:szCs w:val="22"/>
        </w:rPr>
        <w:t>Shorea robusta</w:t>
      </w:r>
      <w:r w:rsidRPr="00667BA6">
        <w:rPr>
          <w:rFonts w:ascii="Diacritic" w:hAnsi="Diacritic"/>
          <w:sz w:val="22"/>
          <w:szCs w:val="22"/>
        </w:rPr>
        <w:t>。屬龍腦香科之喬木，產於印度等熱帶地方，其高約三十二公尺，葉長橢圓形而尖，長約十六至二十五公分，寬約十至十六公分，花小呈淡黃色，材質甚堅，供建築用，其樹脂可代替瀝青，種子能搾油。</w:t>
      </w:r>
      <w:r w:rsidRPr="00667BA6">
        <w:rPr>
          <w:rFonts w:ascii="Diacritic" w:hAnsi="Diacritic" w:hint="eastAsia"/>
          <w:sz w:val="22"/>
          <w:szCs w:val="22"/>
        </w:rPr>
        <w:t>（《佛光大辭典》</w:t>
      </w:r>
      <w:r w:rsidRPr="00667BA6">
        <w:rPr>
          <w:rFonts w:hint="eastAsia"/>
          <w:sz w:val="22"/>
          <w:szCs w:val="22"/>
        </w:rPr>
        <w:t>（五），</w:t>
      </w:r>
      <w:r w:rsidRPr="00667BA6">
        <w:rPr>
          <w:rFonts w:cs="Times New Roman"/>
          <w:sz w:val="22"/>
          <w:szCs w:val="22"/>
        </w:rPr>
        <w:t>p</w:t>
      </w:r>
      <w:r w:rsidRPr="00667BA6">
        <w:rPr>
          <w:rFonts w:cs="Times New Roman" w:hint="eastAsia"/>
          <w:sz w:val="22"/>
          <w:szCs w:val="22"/>
        </w:rPr>
        <w:t>p</w:t>
      </w:r>
      <w:r w:rsidRPr="00667BA6">
        <w:rPr>
          <w:rFonts w:cs="Times New Roman"/>
          <w:sz w:val="22"/>
          <w:szCs w:val="22"/>
        </w:rPr>
        <w:t>.40</w:t>
      </w:r>
      <w:r w:rsidRPr="00667BA6">
        <w:rPr>
          <w:rFonts w:cs="Times New Roman" w:hint="eastAsia"/>
          <w:sz w:val="22"/>
          <w:szCs w:val="22"/>
        </w:rPr>
        <w:t>79</w:t>
      </w:r>
      <w:r w:rsidRPr="00667BA6">
        <w:rPr>
          <w:rFonts w:cs="Times New Roman"/>
          <w:sz w:val="22"/>
          <w:szCs w:val="22"/>
        </w:rPr>
        <w:t>.3</w:t>
      </w:r>
      <w:r w:rsidRPr="00667BA6">
        <w:rPr>
          <w:rFonts w:cs="Times New Roman" w:hint="eastAsia"/>
          <w:sz w:val="22"/>
          <w:szCs w:val="22"/>
        </w:rPr>
        <w:t>-4080</w:t>
      </w:r>
      <w:r w:rsidRPr="00667BA6">
        <w:rPr>
          <w:rFonts w:cs="Times New Roman"/>
          <w:sz w:val="22"/>
          <w:szCs w:val="22"/>
        </w:rPr>
        <w:t>.2</w:t>
      </w:r>
      <w:r w:rsidRPr="00667BA6">
        <w:rPr>
          <w:rFonts w:ascii="Diacritic" w:hAnsi="Diacritic" w:hint="eastAsia"/>
          <w:sz w:val="22"/>
          <w:szCs w:val="22"/>
        </w:rPr>
        <w:t>）</w:t>
      </w:r>
    </w:p>
  </w:footnote>
  <w:footnote w:id="196">
    <w:p w:rsidR="00286CA7" w:rsidRPr="00667BA6" w:rsidRDefault="00286CA7" w:rsidP="00D76B74">
      <w:pPr>
        <w:pStyle w:val="a5"/>
        <w:spacing w:line="280" w:lineRule="exact"/>
        <w:ind w:left="869" w:hangingChars="395" w:hanging="869"/>
        <w:jc w:val="both"/>
        <w:rPr>
          <w:rFonts w:cs="Times New Roman"/>
        </w:rPr>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）［宋］法</w:t>
      </w:r>
      <w:r w:rsidRPr="00667BA6">
        <w:rPr>
          <w:rFonts w:cs="Times New Roman"/>
        </w:rPr>
        <w:t>雲，</w:t>
      </w:r>
      <w:r w:rsidRPr="00667BA6">
        <w:rPr>
          <w:rFonts w:cs="Times New Roman" w:hint="eastAsia"/>
        </w:rPr>
        <w:t>《翻譯名義集》卷</w:t>
      </w:r>
      <w:r w:rsidRPr="00667BA6">
        <w:rPr>
          <w:rFonts w:cs="Times New Roman"/>
        </w:rPr>
        <w:t>3</w:t>
      </w:r>
      <w:r w:rsidRPr="00667BA6">
        <w:rPr>
          <w:rFonts w:cs="Times New Roman" w:hint="eastAsia"/>
        </w:rPr>
        <w:t>（大正</w:t>
      </w:r>
      <w:r w:rsidRPr="00667BA6">
        <w:rPr>
          <w:rFonts w:cs="Times New Roman"/>
        </w:rPr>
        <w:t>54</w:t>
      </w:r>
      <w:r w:rsidRPr="00667BA6">
        <w:rPr>
          <w:rFonts w:cs="Times New Roman" w:hint="eastAsia"/>
        </w:rPr>
        <w:t>，</w:t>
      </w:r>
      <w:r w:rsidRPr="00667BA6">
        <w:rPr>
          <w:rFonts w:cs="Times New Roman"/>
        </w:rPr>
        <w:t>1102a20-25</w:t>
      </w:r>
      <w:r w:rsidRPr="00667BA6">
        <w:rPr>
          <w:rFonts w:cs="Times New Roman" w:hint="eastAsia"/>
        </w:rPr>
        <w:t>）：</w:t>
      </w:r>
    </w:p>
    <w:p w:rsidR="00286CA7" w:rsidRPr="00667BA6" w:rsidRDefault="00286CA7" w:rsidP="00D76B74">
      <w:pPr>
        <w:snapToGrid w:val="0"/>
        <w:spacing w:line="280" w:lineRule="exact"/>
        <w:ind w:leftChars="365" w:left="876"/>
        <w:jc w:val="both"/>
        <w:rPr>
          <w:rFonts w:cs="Times New Roman"/>
          <w:sz w:val="22"/>
          <w:szCs w:val="22"/>
        </w:rPr>
      </w:pPr>
      <w:r w:rsidRPr="00667BA6">
        <w:rPr>
          <w:rFonts w:eastAsia="標楷體" w:cs="Times New Roman"/>
          <w:sz w:val="22"/>
          <w:szCs w:val="22"/>
        </w:rPr>
        <w:t>多羅，舊名</w:t>
      </w:r>
      <w:r w:rsidRPr="00667BA6">
        <w:rPr>
          <w:rFonts w:eastAsia="標楷體" w:cs="Times New Roman"/>
          <w:b/>
          <w:sz w:val="22"/>
          <w:szCs w:val="22"/>
        </w:rPr>
        <w:t>貝多</w:t>
      </w:r>
      <w:r w:rsidRPr="00667BA6">
        <w:rPr>
          <w:rFonts w:eastAsia="標楷體" w:cs="Times New Roman"/>
          <w:sz w:val="22"/>
          <w:szCs w:val="22"/>
        </w:rPr>
        <w:t>，此翻</w:t>
      </w:r>
      <w:r w:rsidRPr="00667BA6">
        <w:rPr>
          <w:rFonts w:eastAsia="標楷體" w:cs="Times New Roman"/>
          <w:b/>
          <w:sz w:val="22"/>
          <w:szCs w:val="22"/>
        </w:rPr>
        <w:t>岸</w:t>
      </w:r>
      <w:r w:rsidRPr="00667BA6">
        <w:rPr>
          <w:rFonts w:eastAsia="標楷體" w:cs="Times New Roman" w:hint="eastAsia"/>
          <w:sz w:val="22"/>
          <w:szCs w:val="22"/>
        </w:rPr>
        <w:t>。</w:t>
      </w:r>
      <w:r w:rsidRPr="00667BA6">
        <w:rPr>
          <w:rFonts w:eastAsia="標楷體" w:cs="Times New Roman"/>
          <w:sz w:val="22"/>
          <w:szCs w:val="22"/>
        </w:rPr>
        <w:t>形如此方椶櫚，直而且高，極高長八九十尺，華如</w:t>
      </w:r>
      <w:r w:rsidRPr="00667BA6">
        <w:rPr>
          <w:rFonts w:eastAsia="標楷體"/>
          <w:sz w:val="22"/>
          <w:szCs w:val="22"/>
        </w:rPr>
        <w:t>黃米子</w:t>
      </w:r>
      <w:r w:rsidRPr="00667BA6">
        <w:rPr>
          <w:rFonts w:eastAsia="標楷體" w:cs="Times New Roman"/>
          <w:sz w:val="22"/>
          <w:szCs w:val="22"/>
        </w:rPr>
        <w:t>。有人云：一多羅樹，高七仞，七尺曰仞，是則樹高四十九尺。《西域記》云：南印建那補羅國北不遠有多羅樹林，三十餘里，其葉長廣，其色光潤，諸國書寫，莫不采用。</w:t>
      </w:r>
    </w:p>
    <w:p w:rsidR="00286CA7" w:rsidRPr="00667BA6" w:rsidRDefault="00286CA7" w:rsidP="00D76B74">
      <w:pPr>
        <w:pStyle w:val="a5"/>
        <w:spacing w:line="280" w:lineRule="exact"/>
        <w:ind w:leftChars="135" w:left="874" w:hangingChars="250" w:hanging="550"/>
        <w:jc w:val="both"/>
      </w:pPr>
      <w:r w:rsidRPr="00667BA6">
        <w:rPr>
          <w:rFonts w:cs="Times New Roman" w:hint="eastAsia"/>
        </w:rPr>
        <w:t>（</w:t>
      </w:r>
      <w:r w:rsidRPr="00667BA6">
        <w:rPr>
          <w:rFonts w:cs="Times New Roman" w:hint="eastAsia"/>
        </w:rPr>
        <w:t>2</w:t>
      </w:r>
      <w:r w:rsidRPr="00667BA6">
        <w:rPr>
          <w:rFonts w:cs="Times New Roman" w:hint="eastAsia"/>
        </w:rPr>
        <w:t>）</w:t>
      </w:r>
      <w:r w:rsidRPr="00667BA6">
        <w:rPr>
          <w:rFonts w:hint="eastAsia"/>
        </w:rPr>
        <w:t>多羅樹：</w:t>
      </w:r>
      <w:r w:rsidRPr="00667BA6">
        <w:t>（梵</w:t>
      </w:r>
      <w:r w:rsidRPr="00667BA6">
        <w:rPr>
          <w:rFonts w:hint="eastAsia"/>
        </w:rPr>
        <w:t>、</w:t>
      </w:r>
      <w:r w:rsidRPr="00667BA6">
        <w:t>巴</w:t>
      </w:r>
      <w:r w:rsidRPr="00667BA6">
        <w:rPr>
          <w:rFonts w:cs="Times New Roman"/>
        </w:rPr>
        <w:t>tāla</w:t>
      </w:r>
      <w:r w:rsidRPr="00667BA6">
        <w:t>）屬棕櫚科喬木。又名樹頭</w:t>
      </w:r>
      <w:r w:rsidRPr="00667BA6">
        <w:rPr>
          <w:rFonts w:ascii="新細明體" w:hAnsi="新細明體" w:cs="Times New Roman"/>
        </w:rPr>
        <w:t>椶</w:t>
      </w:r>
      <w:r w:rsidRPr="00667BA6">
        <w:t>、岸樹、高竦樹。學名</w:t>
      </w:r>
      <w:r w:rsidRPr="00667BA6">
        <w:rPr>
          <w:rFonts w:cs="Times New Roman"/>
        </w:rPr>
        <w:t>Borassus flabelliformis</w:t>
      </w:r>
      <w:r w:rsidRPr="00667BA6">
        <w:t>。盛產於印度、緬甸、錫蘭、馬來群島及熱帶非洲。樹高七十餘尺，花大而白，果熟即赤，狀若石榴。</w:t>
      </w:r>
      <w:r w:rsidRPr="00667BA6">
        <w:rPr>
          <w:rFonts w:hint="eastAsia"/>
        </w:rPr>
        <w:t>如《玄應音義》卷二云︰「其樹形如</w:t>
      </w:r>
      <w:r w:rsidRPr="00667BA6">
        <w:rPr>
          <w:rFonts w:ascii="新細明體" w:hAnsi="新細明體" w:cs="Times New Roman"/>
        </w:rPr>
        <w:t>椶</w:t>
      </w:r>
      <w:r w:rsidRPr="00667BA6">
        <w:rPr>
          <w:rFonts w:hint="eastAsia"/>
        </w:rPr>
        <w:t>櫚，極高者七、八十尺，果熟則赤如大石榴，人多食之，東印度界其樹最多。」又，卷二十三云︰「其樹形似</w:t>
      </w:r>
      <w:r w:rsidRPr="00667BA6">
        <w:rPr>
          <w:rFonts w:ascii="新細明體" w:hAnsi="新細明體" w:cs="Times New Roman"/>
        </w:rPr>
        <w:t>椶</w:t>
      </w:r>
      <w:r w:rsidRPr="00667BA6">
        <w:rPr>
          <w:rFonts w:hint="eastAsia"/>
        </w:rPr>
        <w:t>櫚，直而高聳，大者數圍，花白而大，若捧兩手，果熟即赤，狀若石榴，生經百年方有花果，舊言貝多，訛也。」</w:t>
      </w:r>
      <w:r w:rsidRPr="00667BA6">
        <w:t>此樹之樹葉呈扇狀，葉面平滑堅實，可書寫經文。人稱貝葉或貝多羅葉。</w:t>
      </w:r>
      <w:r w:rsidRPr="00667BA6">
        <w:rPr>
          <w:rFonts w:hint="eastAsia"/>
        </w:rPr>
        <w:t>（《中華佛教百科全書》（四），</w:t>
      </w:r>
      <w:r w:rsidRPr="00667BA6">
        <w:rPr>
          <w:rFonts w:hint="eastAsia"/>
        </w:rPr>
        <w:t>p</w:t>
      </w:r>
      <w:r w:rsidRPr="00667BA6">
        <w:rPr>
          <w:rFonts w:cs="Times New Roman"/>
        </w:rPr>
        <w:t>p</w:t>
      </w:r>
      <w:r w:rsidRPr="00667BA6">
        <w:rPr>
          <w:rFonts w:cs="Times New Roman" w:hint="eastAsia"/>
        </w:rPr>
        <w:t>.</w:t>
      </w:r>
      <w:r w:rsidRPr="00667BA6">
        <w:rPr>
          <w:rFonts w:cs="Times New Roman"/>
        </w:rPr>
        <w:t>2015.3-2016.1</w:t>
      </w:r>
      <w:r w:rsidRPr="00667BA6">
        <w:rPr>
          <w:rFonts w:cs="Times New Roman" w:hint="eastAsia"/>
        </w:rPr>
        <w:t>）</w:t>
      </w:r>
    </w:p>
  </w:footnote>
  <w:footnote w:id="197">
    <w:p w:rsidR="00286CA7" w:rsidRPr="00667BA6" w:rsidRDefault="00286CA7" w:rsidP="00D76B74">
      <w:pPr>
        <w:pStyle w:val="a5"/>
        <w:spacing w:line="280" w:lineRule="exact"/>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多摩羅</w:t>
      </w:r>
      <w:r w:rsidRPr="00667BA6">
        <w:rPr>
          <w:rFonts w:ascii="Diacritic" w:hAnsi="Diacritic"/>
        </w:rPr>
        <w:t>跋</w:t>
      </w:r>
      <w:r w:rsidRPr="00667BA6">
        <w:rPr>
          <w:rFonts w:ascii="Diacritic" w:hAnsi="Diacritic" w:hint="eastAsia"/>
        </w:rPr>
        <w:t>香</w:t>
      </w:r>
      <w:r w:rsidRPr="00667BA6">
        <w:rPr>
          <w:rFonts w:hint="eastAsia"/>
        </w:rPr>
        <w:t>樹</w:t>
      </w:r>
      <w:r w:rsidRPr="00667BA6">
        <w:rPr>
          <w:rFonts w:ascii="Diacritic" w:hAnsi="Diacritic" w:hint="eastAsia"/>
        </w:rPr>
        <w:t>：</w:t>
      </w:r>
      <w:r w:rsidRPr="00667BA6">
        <w:t>多摩羅跋，梵語</w:t>
      </w:r>
      <w:r w:rsidRPr="00667BA6">
        <w:rPr>
          <w:rFonts w:cs="Times New Roman"/>
        </w:rPr>
        <w:t>tamālapatra</w:t>
      </w:r>
      <w:r w:rsidRPr="00667BA6">
        <w:rPr>
          <w:rFonts w:cs="Times New Roman" w:hint="eastAsia"/>
        </w:rPr>
        <w:t>，或</w:t>
      </w:r>
      <w:r w:rsidRPr="00667BA6">
        <w:rPr>
          <w:rFonts w:cs="Times New Roman"/>
        </w:rPr>
        <w:t>tamālapattra, tamāla, tamālaka, tama, Patra</w:t>
      </w:r>
      <w:r w:rsidRPr="00667BA6">
        <w:rPr>
          <w:rFonts w:ascii="Diacritic" w:hAnsi="Diacritic"/>
        </w:rPr>
        <w:t>。又作多摩羅跋樹、</w:t>
      </w:r>
      <w:r w:rsidRPr="00667BA6">
        <w:rPr>
          <w:rFonts w:ascii="Diacritic" w:hAnsi="Diacritic" w:hint="eastAsia"/>
          <w:b/>
        </w:rPr>
        <w:t>多摩羅樹</w:t>
      </w:r>
      <w:r w:rsidRPr="00667BA6">
        <w:rPr>
          <w:rFonts w:ascii="Diacritic" w:hAnsi="Diacritic"/>
        </w:rPr>
        <w:t>。為樟科之一種。學名</w:t>
      </w:r>
      <w:r w:rsidRPr="00667BA6">
        <w:rPr>
          <w:rFonts w:cs="Times New Roman"/>
        </w:rPr>
        <w:t xml:space="preserve"> Cinnamomum nitidum</w:t>
      </w:r>
      <w:r w:rsidRPr="00667BA6">
        <w:rPr>
          <w:rFonts w:ascii="Diacritic" w:hAnsi="Diacritic"/>
        </w:rPr>
        <w:t>。即我國所稱之藿香（霍香）。灌木，花呈淡黃色，樹皮含有肉桂般之香味，樹葉亦可製香，可用為發汗、健胃等藥，產於我國、南印度、錫蘭等。我國除稱其為藿香外，尚以藿葉香、根香、赤銅葉等稱之。此外，</w:t>
      </w:r>
      <w:r w:rsidRPr="00667BA6">
        <w:rPr>
          <w:rFonts w:ascii="Diacritic" w:hAnsi="Diacritic" w:hint="eastAsia"/>
        </w:rPr>
        <w:t>《</w:t>
      </w:r>
      <w:r w:rsidRPr="00667BA6">
        <w:rPr>
          <w:rFonts w:ascii="Diacritic" w:hAnsi="Diacritic"/>
        </w:rPr>
        <w:t>翻譯名義集</w:t>
      </w:r>
      <w:r w:rsidRPr="00667BA6">
        <w:rPr>
          <w:rFonts w:ascii="Diacritic" w:hAnsi="Diacritic" w:hint="eastAsia"/>
        </w:rPr>
        <w:t>》</w:t>
      </w:r>
      <w:r w:rsidRPr="00667BA6">
        <w:rPr>
          <w:rFonts w:ascii="Diacritic" w:hAnsi="Diacritic"/>
        </w:rPr>
        <w:t>卷八眾香篇，將其譯作「性無垢賢」。</w:t>
      </w:r>
      <w:r w:rsidRPr="00667BA6">
        <w:rPr>
          <w:rFonts w:ascii="Diacritic" w:hAnsi="Diacritic" w:hint="eastAsia"/>
        </w:rPr>
        <w:t>（《佛光大辭典》</w:t>
      </w:r>
      <w:r w:rsidRPr="00667BA6">
        <w:rPr>
          <w:rFonts w:hint="eastAsia"/>
        </w:rPr>
        <w:t>（三），</w:t>
      </w:r>
      <w:r w:rsidRPr="00667BA6">
        <w:rPr>
          <w:rFonts w:eastAsia="Roman Unicode" w:cs="Times New Roman"/>
        </w:rPr>
        <w:t>p.2332.1-2032.2</w:t>
      </w:r>
      <w:r w:rsidRPr="00667BA6">
        <w:rPr>
          <w:rFonts w:ascii="Diacritic" w:hAnsi="Diacritic" w:hint="eastAsia"/>
        </w:rPr>
        <w:t>）</w:t>
      </w:r>
    </w:p>
  </w:footnote>
  <w:footnote w:id="198">
    <w:p w:rsidR="00286CA7" w:rsidRPr="00667BA6" w:rsidRDefault="00286CA7" w:rsidP="00D76B74">
      <w:pPr>
        <w:pStyle w:val="a5"/>
        <w:spacing w:line="280" w:lineRule="exact"/>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瞻蔔樹</w:t>
      </w:r>
      <w:r w:rsidRPr="00667BA6">
        <w:rPr>
          <w:rFonts w:ascii="Diacritic" w:hAnsi="Diacritic" w:hint="eastAsia"/>
        </w:rPr>
        <w:t>：</w:t>
      </w:r>
      <w:r w:rsidRPr="00667BA6">
        <w:t>瞻蔔，</w:t>
      </w:r>
      <w:r w:rsidRPr="00667BA6">
        <w:rPr>
          <w:rFonts w:hint="eastAsia"/>
        </w:rPr>
        <w:t>梵語</w:t>
      </w:r>
      <w:r w:rsidRPr="00667BA6">
        <w:rPr>
          <w:rFonts w:hint="eastAsia"/>
        </w:rPr>
        <w:t>campaka</w:t>
      </w:r>
      <w:r w:rsidRPr="00667BA6">
        <w:rPr>
          <w:rFonts w:hint="eastAsia"/>
        </w:rPr>
        <w:t>，巴利語同。</w:t>
      </w:r>
      <w:r w:rsidRPr="00667BA6">
        <w:rPr>
          <w:rFonts w:ascii="Diacritic" w:hAnsi="Diacritic"/>
        </w:rPr>
        <w:t>又作瞻波樹、瞻博迦樹、占婆樹、瞻婆樹、占博迦樹。意譯為金色花樹、黃花樹。產於印度熱帶森林及山地，樹身高大，葉面光滑，長六、七寸，葉裏粉白，並有軟毛；所生黃色香花，燦然若金，香聞數里，稱為瞻蔔花，又作金色花、黃色花。其樹皮可分泌芳香之汁液，與葉、花等皆可製成藥材或香料。以此花所製之香，即稱為瞻蔔花香。</w:t>
      </w:r>
      <w:r w:rsidRPr="00667BA6">
        <w:rPr>
          <w:rFonts w:ascii="Diacritic" w:hAnsi="Diacritic" w:hint="eastAsia"/>
        </w:rPr>
        <w:t>（《佛光大辭典》</w:t>
      </w:r>
      <w:r w:rsidRPr="00667BA6">
        <w:rPr>
          <w:rFonts w:hint="eastAsia"/>
        </w:rPr>
        <w:t>（七），</w:t>
      </w:r>
      <w:r w:rsidRPr="00667BA6">
        <w:rPr>
          <w:rFonts w:cs="Times New Roman"/>
        </w:rPr>
        <w:t>p.6576.2-6576.3</w:t>
      </w:r>
      <w:r w:rsidRPr="00667BA6">
        <w:rPr>
          <w:rFonts w:ascii="Diacritic" w:hAnsi="Diacritic" w:hint="eastAsia"/>
        </w:rPr>
        <w:t>）</w:t>
      </w:r>
    </w:p>
  </w:footnote>
  <w:footnote w:id="199">
    <w:p w:rsidR="00286CA7" w:rsidRPr="00667BA6" w:rsidRDefault="00286CA7" w:rsidP="00D76B74">
      <w:pPr>
        <w:pStyle w:val="a5"/>
        <w:spacing w:line="280" w:lineRule="exact"/>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阿輸迦樹</w:t>
      </w:r>
      <w:r w:rsidRPr="00667BA6">
        <w:rPr>
          <w:rFonts w:ascii="Diacritic" w:hAnsi="Diacritic" w:hint="eastAsia"/>
        </w:rPr>
        <w:t>：</w:t>
      </w:r>
      <w:r w:rsidRPr="00667BA6">
        <w:t>阿輸迦，梵語</w:t>
      </w:r>
      <w:r w:rsidRPr="00667BA6">
        <w:rPr>
          <w:rFonts w:cs="Times New Roman"/>
        </w:rPr>
        <w:t>aśoka</w:t>
      </w:r>
      <w:r w:rsidRPr="00667BA6">
        <w:rPr>
          <w:rFonts w:ascii="Diacritic" w:hAnsi="Diacritic"/>
        </w:rPr>
        <w:t>之音譯。又作阿叔迦樹、阿舒伽樹。意即</w:t>
      </w:r>
      <w:r w:rsidRPr="00667BA6">
        <w:rPr>
          <w:rFonts w:ascii="Diacritic" w:hAnsi="Diacritic"/>
          <w:b/>
        </w:rPr>
        <w:t>無憂樹</w:t>
      </w:r>
      <w:r w:rsidRPr="00667BA6">
        <w:rPr>
          <w:rFonts w:ascii="Diacritic" w:hAnsi="Diacritic"/>
        </w:rPr>
        <w:t>。學名</w:t>
      </w:r>
      <w:r w:rsidRPr="00667BA6">
        <w:rPr>
          <w:rFonts w:cs="Times New Roman"/>
        </w:rPr>
        <w:t>Jonesia asoka Roxb</w:t>
      </w:r>
      <w:r w:rsidRPr="00667BA6">
        <w:rPr>
          <w:rFonts w:ascii="Diacritic" w:hAnsi="Diacritic"/>
        </w:rPr>
        <w:t>。屬荳科之植物，產地分布於喜馬拉雅山、錫蘭（斯里蘭卡）、馬來半島。樹幹直立，其葉似槐，為羽狀複葉，長約九至二十公分，花開約六至十公分，其色鮮紅，引人注目。果實橢圓，長約二十餘公分。印度文學上，常視之為瑞徵。據傳悉達多太子於藍毘尼園</w:t>
      </w:r>
      <w:r w:rsidRPr="00667BA6">
        <w:rPr>
          <w:rFonts w:ascii="Diacritic" w:hAnsi="Diacritic" w:hint="eastAsia"/>
        </w:rPr>
        <w:t>阿輸迦樹</w:t>
      </w:r>
      <w:r w:rsidRPr="00667BA6">
        <w:rPr>
          <w:rFonts w:ascii="Diacritic" w:hAnsi="Diacritic"/>
        </w:rPr>
        <w:t>下出生，由於母子均安，故此樹被稱為無憂樹。</w:t>
      </w:r>
      <w:r w:rsidRPr="00667BA6">
        <w:rPr>
          <w:rFonts w:ascii="Diacritic" w:hAnsi="Diacritic" w:hint="eastAsia"/>
        </w:rPr>
        <w:t>（《佛光大辭典》</w:t>
      </w:r>
      <w:r w:rsidRPr="00667BA6">
        <w:rPr>
          <w:rFonts w:hint="eastAsia"/>
        </w:rPr>
        <w:t>（四），</w:t>
      </w:r>
      <w:r w:rsidRPr="00667BA6">
        <w:rPr>
          <w:rFonts w:cs="Times New Roman"/>
        </w:rPr>
        <w:t>p.3678.2-3678.3</w:t>
      </w:r>
      <w:r w:rsidRPr="00667BA6">
        <w:rPr>
          <w:rFonts w:ascii="Diacritic" w:hAnsi="Diacritic" w:hint="eastAsia"/>
        </w:rPr>
        <w:t>）</w:t>
      </w:r>
    </w:p>
  </w:footnote>
  <w:footnote w:id="200">
    <w:p w:rsidR="00286CA7" w:rsidRPr="00667BA6" w:rsidRDefault="00286CA7" w:rsidP="00D76B74">
      <w:pPr>
        <w:pStyle w:val="a5"/>
        <w:spacing w:line="280" w:lineRule="exact"/>
        <w:ind w:left="319" w:hangingChars="145" w:hanging="319"/>
        <w:jc w:val="both"/>
      </w:pPr>
      <w:r w:rsidRPr="00667BA6">
        <w:rPr>
          <w:rStyle w:val="a6"/>
          <w:rFonts w:cs="Times New Roman"/>
        </w:rPr>
        <w:footnoteRef/>
      </w:r>
      <w:r w:rsidRPr="00667BA6">
        <w:rPr>
          <w:rFonts w:hint="eastAsia"/>
        </w:rPr>
        <w:t xml:space="preserve"> </w:t>
      </w:r>
      <w:r w:rsidRPr="00667BA6">
        <w:rPr>
          <w:rFonts w:hint="eastAsia"/>
        </w:rPr>
        <w:t>（那摩樹）－【宋】【元】【明】【宮】。</w:t>
      </w:r>
      <w:r w:rsidRPr="00667BA6">
        <w:t>（大正</w:t>
      </w:r>
      <w:r w:rsidRPr="00667BA6">
        <w:rPr>
          <w:rFonts w:cs="Times New Roman"/>
        </w:rPr>
        <w:t>26</w:t>
      </w:r>
      <w:r w:rsidRPr="00667BA6">
        <w:t>，</w:t>
      </w:r>
      <w:r w:rsidRPr="00667BA6">
        <w:rPr>
          <w:rFonts w:cs="Times New Roman" w:hint="eastAsia"/>
        </w:rPr>
        <w:t>33</w:t>
      </w:r>
      <w:r w:rsidRPr="00667BA6">
        <w:rPr>
          <w:rFonts w:cs="Times New Roman"/>
        </w:rPr>
        <w:t>d</w:t>
      </w:r>
      <w:r w:rsidRPr="00667BA6">
        <w:t>，</w:t>
      </w:r>
      <w:r w:rsidRPr="00667BA6">
        <w:rPr>
          <w:rFonts w:cs="Times New Roman"/>
        </w:rPr>
        <w:t>n.</w:t>
      </w:r>
      <w:r w:rsidRPr="00667BA6">
        <w:rPr>
          <w:rFonts w:cs="Times New Roman" w:hint="eastAsia"/>
        </w:rPr>
        <w:t>10</w:t>
      </w:r>
      <w:r w:rsidRPr="00667BA6">
        <w:t>）</w:t>
      </w:r>
    </w:p>
  </w:footnote>
  <w:footnote w:id="201">
    <w:p w:rsidR="00286CA7" w:rsidRPr="00667BA6" w:rsidRDefault="00286CA7" w:rsidP="00D76B74">
      <w:pPr>
        <w:pStyle w:val="a5"/>
        <w:spacing w:line="280" w:lineRule="exact"/>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利＝梨【宋】【元】【明】【宮】。</w:t>
      </w:r>
      <w:r w:rsidRPr="00667BA6">
        <w:t>（大正</w:t>
      </w:r>
      <w:r w:rsidRPr="00667BA6">
        <w:rPr>
          <w:rFonts w:cs="Times New Roman"/>
        </w:rPr>
        <w:t>26</w:t>
      </w:r>
      <w:r w:rsidRPr="00667BA6">
        <w:t>，</w:t>
      </w:r>
      <w:r w:rsidRPr="00667BA6">
        <w:rPr>
          <w:rFonts w:cs="Times New Roman" w:hint="eastAsia"/>
        </w:rPr>
        <w:t>33</w:t>
      </w:r>
      <w:r w:rsidRPr="00667BA6">
        <w:rPr>
          <w:rFonts w:cs="Times New Roman"/>
        </w:rPr>
        <w:t>d</w:t>
      </w:r>
      <w:r w:rsidRPr="00667BA6">
        <w:t>，</w:t>
      </w:r>
      <w:r w:rsidRPr="00667BA6">
        <w:rPr>
          <w:rFonts w:cs="Times New Roman"/>
        </w:rPr>
        <w:t>n.</w:t>
      </w:r>
      <w:r w:rsidRPr="00667BA6">
        <w:rPr>
          <w:rFonts w:cs="Times New Roman" w:hint="eastAsia"/>
        </w:rPr>
        <w:t>11</w:t>
      </w:r>
      <w:r w:rsidRPr="00667BA6">
        <w:t>）</w:t>
      </w:r>
    </w:p>
  </w:footnote>
  <w:footnote w:id="202">
    <w:p w:rsidR="00286CA7" w:rsidRPr="00667BA6" w:rsidRDefault="00286CA7" w:rsidP="00D76B74">
      <w:pPr>
        <w:pStyle w:val="a5"/>
        <w:spacing w:line="280" w:lineRule="exact"/>
        <w:ind w:left="869" w:hangingChars="395" w:hanging="869"/>
        <w:jc w:val="both"/>
        <w:rPr>
          <w:rFonts w:cs="Times New Roman"/>
        </w:rPr>
      </w:pPr>
      <w:r w:rsidRPr="00667BA6">
        <w:rPr>
          <w:rStyle w:val="a6"/>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）［宋］法</w:t>
      </w:r>
      <w:r w:rsidRPr="00667BA6">
        <w:rPr>
          <w:rFonts w:cs="Times New Roman"/>
        </w:rPr>
        <w:t>雲，</w:t>
      </w:r>
      <w:r w:rsidRPr="00667BA6">
        <w:rPr>
          <w:rFonts w:cs="Times New Roman" w:hint="eastAsia"/>
        </w:rPr>
        <w:t>《翻譯名義集》卷</w:t>
      </w:r>
      <w:r w:rsidRPr="00667BA6">
        <w:rPr>
          <w:rFonts w:cs="Times New Roman" w:hint="eastAsia"/>
        </w:rPr>
        <w:t>3</w:t>
      </w:r>
      <w:r w:rsidRPr="00667BA6">
        <w:rPr>
          <w:rFonts w:cs="Times New Roman" w:hint="eastAsia"/>
        </w:rPr>
        <w:t>（大正</w:t>
      </w:r>
      <w:r w:rsidRPr="00667BA6">
        <w:rPr>
          <w:rFonts w:cs="Times New Roman" w:hint="eastAsia"/>
        </w:rPr>
        <w:t>54</w:t>
      </w:r>
      <w:r w:rsidRPr="00667BA6">
        <w:rPr>
          <w:rFonts w:cs="Times New Roman" w:hint="eastAsia"/>
        </w:rPr>
        <w:t>，</w:t>
      </w:r>
      <w:r w:rsidRPr="00667BA6">
        <w:rPr>
          <w:rFonts w:cs="Times New Roman" w:hint="eastAsia"/>
        </w:rPr>
        <w:t>1102b26-28</w:t>
      </w:r>
      <w:r w:rsidRPr="00667BA6">
        <w:rPr>
          <w:rFonts w:cs="Times New Roman" w:hint="eastAsia"/>
        </w:rPr>
        <w:t>）：</w:t>
      </w:r>
    </w:p>
    <w:p w:rsidR="00286CA7" w:rsidRPr="00667BA6" w:rsidRDefault="00286CA7" w:rsidP="00D76B74">
      <w:pPr>
        <w:snapToGrid w:val="0"/>
        <w:spacing w:line="280" w:lineRule="exact"/>
        <w:ind w:leftChars="365" w:left="876"/>
        <w:jc w:val="both"/>
        <w:rPr>
          <w:rFonts w:cs="Times New Roman"/>
          <w:sz w:val="22"/>
          <w:szCs w:val="22"/>
        </w:rPr>
      </w:pPr>
      <w:r w:rsidRPr="00667BA6">
        <w:rPr>
          <w:rFonts w:eastAsia="標楷體" w:cs="Times New Roman"/>
          <w:sz w:val="22"/>
          <w:szCs w:val="22"/>
        </w:rPr>
        <w:t>尸利沙</w:t>
      </w:r>
      <w:r w:rsidRPr="00667BA6">
        <w:rPr>
          <w:rFonts w:eastAsia="標楷體" w:cs="Times New Roman" w:hint="eastAsia"/>
          <w:sz w:val="22"/>
          <w:szCs w:val="22"/>
        </w:rPr>
        <w:t>（</w:t>
      </w:r>
      <w:r w:rsidRPr="00667BA6">
        <w:rPr>
          <w:rFonts w:cs="Times New Roman"/>
          <w:sz w:val="22"/>
          <w:szCs w:val="22"/>
        </w:rPr>
        <w:t>Sirīsa</w:t>
      </w:r>
      <w:r w:rsidRPr="00667BA6">
        <w:rPr>
          <w:rFonts w:eastAsia="標楷體" w:cs="Times New Roman" w:hint="eastAsia"/>
          <w:sz w:val="22"/>
          <w:szCs w:val="22"/>
        </w:rPr>
        <w:t>）</w:t>
      </w:r>
      <w:r w:rsidRPr="00667BA6">
        <w:rPr>
          <w:rFonts w:eastAsia="標楷體" w:cs="Times New Roman"/>
          <w:sz w:val="22"/>
          <w:szCs w:val="22"/>
        </w:rPr>
        <w:t>，或云</w:t>
      </w:r>
      <w:r w:rsidRPr="00667BA6">
        <w:rPr>
          <w:rFonts w:eastAsia="標楷體" w:cs="Times New Roman"/>
          <w:b/>
          <w:sz w:val="22"/>
          <w:szCs w:val="22"/>
        </w:rPr>
        <w:t>尸利灑</w:t>
      </w:r>
      <w:r w:rsidRPr="00667BA6">
        <w:rPr>
          <w:rFonts w:eastAsia="標楷體" w:cs="Times New Roman"/>
          <w:sz w:val="22"/>
          <w:szCs w:val="22"/>
        </w:rPr>
        <w:t>，即此間合昏樹。有二種：名尸利沙者，葉實俱大；名尸利駛者，葉實俱小。又舍離沙，此云</w:t>
      </w:r>
      <w:r w:rsidRPr="00667BA6">
        <w:rPr>
          <w:rFonts w:eastAsia="標楷體" w:cs="Times New Roman"/>
          <w:b/>
          <w:sz w:val="22"/>
          <w:szCs w:val="22"/>
        </w:rPr>
        <w:t>合歡</w:t>
      </w:r>
      <w:r w:rsidRPr="00667BA6">
        <w:rPr>
          <w:rFonts w:cs="Times New Roman" w:hint="eastAsia"/>
          <w:sz w:val="22"/>
          <w:szCs w:val="22"/>
        </w:rPr>
        <w:t>。</w:t>
      </w:r>
    </w:p>
    <w:p w:rsidR="00286CA7" w:rsidRPr="00667BA6" w:rsidRDefault="00286CA7" w:rsidP="00D76B74">
      <w:pPr>
        <w:pStyle w:val="a5"/>
        <w:spacing w:line="280" w:lineRule="exact"/>
        <w:ind w:leftChars="135" w:left="874" w:hangingChars="250" w:hanging="550"/>
        <w:jc w:val="both"/>
      </w:pPr>
      <w:r w:rsidRPr="00667BA6">
        <w:rPr>
          <w:rFonts w:cs="Times New Roman" w:hint="eastAsia"/>
        </w:rPr>
        <w:t>（</w:t>
      </w:r>
      <w:r w:rsidRPr="00667BA6">
        <w:rPr>
          <w:rFonts w:cs="Times New Roman" w:hint="eastAsia"/>
        </w:rPr>
        <w:t>2</w:t>
      </w:r>
      <w:r w:rsidRPr="00667BA6">
        <w:rPr>
          <w:rFonts w:cs="Times New Roman" w:hint="eastAsia"/>
        </w:rPr>
        <w:t>）尸利沙樹：</w:t>
      </w:r>
      <w:r w:rsidRPr="00667BA6">
        <w:rPr>
          <w:rFonts w:cs="Times New Roman" w:hint="eastAsia"/>
          <w:lang w:val="zh-TW"/>
        </w:rPr>
        <w:t>尸利沙，梵語</w:t>
      </w:r>
      <w:r w:rsidRPr="00667BA6">
        <w:rPr>
          <w:rFonts w:cs="FBD2" w:hint="cs"/>
        </w:rPr>
        <w:t>ś</w:t>
      </w:r>
      <w:r w:rsidRPr="00667BA6">
        <w:rPr>
          <w:rFonts w:cs="FBD2"/>
        </w:rPr>
        <w:t>irīṣa</w:t>
      </w:r>
      <w:r w:rsidRPr="00667BA6">
        <w:rPr>
          <w:rFonts w:cs="Times New Roman" w:hint="eastAsia"/>
        </w:rPr>
        <w:t>，</w:t>
      </w:r>
      <w:r w:rsidRPr="00667BA6">
        <w:rPr>
          <w:rFonts w:cs="Times New Roman" w:hint="eastAsia"/>
          <w:lang w:val="zh-TW"/>
        </w:rPr>
        <w:t>巴利語</w:t>
      </w:r>
      <w:r w:rsidRPr="00667BA6">
        <w:rPr>
          <w:rFonts w:cs="Times New Roman"/>
        </w:rPr>
        <w:t>sirīsa</w:t>
      </w:r>
      <w:r w:rsidRPr="00667BA6">
        <w:rPr>
          <w:rFonts w:cs="Times New Roman" w:hint="eastAsia"/>
          <w:lang w:val="zh-TW"/>
        </w:rPr>
        <w:t>。又作尸利灑樹、師利沙樹、舍離沙樹。意譯為</w:t>
      </w:r>
      <w:r w:rsidRPr="00667BA6">
        <w:rPr>
          <w:rFonts w:cs="Times New Roman" w:hint="eastAsia"/>
          <w:b/>
          <w:lang w:val="zh-TW"/>
        </w:rPr>
        <w:t>合歡樹、夜合樹、合昏樹，乃吉祥之意</w:t>
      </w:r>
      <w:r w:rsidRPr="00667BA6">
        <w:rPr>
          <w:rFonts w:cs="Times New Roman" w:hint="eastAsia"/>
          <w:lang w:val="zh-TW"/>
        </w:rPr>
        <w:t>。學名</w:t>
      </w:r>
      <w:r w:rsidRPr="00667BA6">
        <w:rPr>
          <w:rFonts w:cs="Times New Roman"/>
          <w:lang w:val="zh-TW"/>
        </w:rPr>
        <w:t>Acacia sirissa</w:t>
      </w:r>
      <w:r w:rsidRPr="00667BA6">
        <w:rPr>
          <w:rFonts w:cs="Times New Roman" w:hint="eastAsia"/>
          <w:lang w:val="zh-TW"/>
        </w:rPr>
        <w:t>，為產於印度之一種香木，其樹膠可製香藥。（</w:t>
      </w:r>
      <w:r w:rsidRPr="00667BA6">
        <w:rPr>
          <w:rFonts w:cs="Times New Roman" w:hint="eastAsia"/>
        </w:rPr>
        <w:t>《佛光大辭典》（一），</w:t>
      </w:r>
      <w:r w:rsidRPr="00667BA6">
        <w:rPr>
          <w:rFonts w:cs="Times New Roman" w:hint="eastAsia"/>
        </w:rPr>
        <w:t>p.942</w:t>
      </w:r>
      <w:r w:rsidRPr="00667BA6">
        <w:rPr>
          <w:rFonts w:cs="Times New Roman"/>
        </w:rPr>
        <w:t>.2-942.3</w:t>
      </w:r>
      <w:r w:rsidRPr="00667BA6">
        <w:rPr>
          <w:rFonts w:cs="Times New Roman" w:hint="eastAsia"/>
        </w:rPr>
        <w:t>）</w:t>
      </w:r>
    </w:p>
  </w:footnote>
  <w:footnote w:id="203">
    <w:p w:rsidR="00286CA7" w:rsidRPr="00667BA6" w:rsidRDefault="00286CA7" w:rsidP="00D76B74">
      <w:pPr>
        <w:pStyle w:val="a5"/>
        <w:spacing w:line="280" w:lineRule="exact"/>
        <w:ind w:left="869" w:hangingChars="395" w:hanging="869"/>
        <w:jc w:val="both"/>
      </w:pPr>
      <w:r w:rsidRPr="00667BA6">
        <w:rPr>
          <w:rStyle w:val="a6"/>
        </w:rPr>
        <w:footnoteRef/>
      </w:r>
      <w:r w:rsidRPr="00667BA6">
        <w:rPr>
          <w:rFonts w:hint="eastAsia"/>
        </w:rPr>
        <w:t xml:space="preserve"> </w:t>
      </w:r>
      <w:r w:rsidRPr="00667BA6">
        <w:rPr>
          <w:rFonts w:hint="eastAsia"/>
        </w:rPr>
        <w:t>（</w:t>
      </w:r>
      <w:r w:rsidRPr="00667BA6">
        <w:rPr>
          <w:rFonts w:hint="eastAsia"/>
        </w:rPr>
        <w:t>1</w:t>
      </w:r>
      <w:r w:rsidRPr="00667BA6">
        <w:rPr>
          <w:rFonts w:hint="eastAsia"/>
        </w:rPr>
        <w:t>）案：「涅劬陀樹」又名「尼拘律樹」或「尼拘盧陀樹」。</w:t>
      </w:r>
    </w:p>
    <w:p w:rsidR="00286CA7" w:rsidRPr="00667BA6" w:rsidRDefault="00286CA7" w:rsidP="00D76B74">
      <w:pPr>
        <w:pStyle w:val="a5"/>
        <w:spacing w:line="280" w:lineRule="exact"/>
        <w:ind w:leftChars="135" w:left="874" w:hangingChars="250" w:hanging="550"/>
        <w:jc w:val="both"/>
      </w:pPr>
      <w:r w:rsidRPr="00667BA6">
        <w:rPr>
          <w:rFonts w:hint="eastAsia"/>
        </w:rPr>
        <w:t>（</w:t>
      </w:r>
      <w:r w:rsidRPr="00667BA6">
        <w:rPr>
          <w:rFonts w:hint="eastAsia"/>
        </w:rPr>
        <w:t>2</w:t>
      </w:r>
      <w:r w:rsidRPr="00667BA6">
        <w:rPr>
          <w:rFonts w:hint="eastAsia"/>
        </w:rPr>
        <w:t>）</w:t>
      </w:r>
      <w:r w:rsidRPr="00667BA6">
        <w:rPr>
          <w:rFonts w:hint="eastAsia"/>
          <w:spacing w:val="-4"/>
        </w:rPr>
        <w:t>尼拘律樹：尼拘律，梵語</w:t>
      </w:r>
      <w:r w:rsidRPr="00667BA6">
        <w:rPr>
          <w:rFonts w:hint="eastAsia"/>
          <w:spacing w:val="-4"/>
        </w:rPr>
        <w:t>nyagrodha</w:t>
      </w:r>
      <w:r w:rsidRPr="00667BA6">
        <w:rPr>
          <w:rFonts w:hint="eastAsia"/>
          <w:spacing w:val="-4"/>
        </w:rPr>
        <w:t>，巴利語</w:t>
      </w:r>
      <w:r w:rsidRPr="00667BA6">
        <w:rPr>
          <w:rFonts w:hint="eastAsia"/>
          <w:spacing w:val="-4"/>
        </w:rPr>
        <w:t>nigrodha</w:t>
      </w:r>
      <w:r w:rsidRPr="00667BA6">
        <w:rPr>
          <w:rFonts w:hint="eastAsia"/>
          <w:spacing w:val="-4"/>
        </w:rPr>
        <w:t>，意譯為無節、縱廣、</w:t>
      </w:r>
      <w:r w:rsidRPr="00667BA6">
        <w:rPr>
          <w:rFonts w:hint="eastAsia"/>
        </w:rPr>
        <w:t>多根。又稱尼拘陀樹、尼拘屢陀樹、尼拘尼陀樹、尼拘類樹、尼俱盧陀樹、諾瞿陀樹。學名</w:t>
      </w:r>
      <w:r w:rsidRPr="00667BA6">
        <w:rPr>
          <w:rFonts w:hint="eastAsia"/>
        </w:rPr>
        <w:t>Ficus indica</w:t>
      </w:r>
      <w:r w:rsidRPr="00667BA6">
        <w:rPr>
          <w:rFonts w:hint="eastAsia"/>
        </w:rPr>
        <w:t>。屬桑科，</w:t>
      </w:r>
      <w:r w:rsidRPr="00667BA6">
        <w:rPr>
          <w:rFonts w:hint="eastAsia"/>
          <w:b/>
        </w:rPr>
        <w:t>形狀類似榕樹</w:t>
      </w:r>
      <w:r w:rsidRPr="00667BA6">
        <w:rPr>
          <w:rFonts w:hint="eastAsia"/>
        </w:rPr>
        <w:t>。產於印度、錫蘭等地，高十公尺乃至十五公尺，樹葉呈長橢圓形，葉端為尖狀。由枝生出下垂氣根，達地復生根；枝葉繁茂而向四方蔓生，然其種子甚小，故佛典常用來比喻由小因而得大果報圖片者；或為覆物之譬喻。（《佛光大辭典》（二），</w:t>
      </w:r>
      <w:r w:rsidRPr="00667BA6">
        <w:rPr>
          <w:rFonts w:hint="eastAsia"/>
        </w:rPr>
        <w:t>p.1885.1-1885.2</w:t>
      </w:r>
      <w:r w:rsidRPr="00667BA6">
        <w:rPr>
          <w:rFonts w:hint="eastAsia"/>
        </w:rPr>
        <w:t>）</w:t>
      </w:r>
    </w:p>
  </w:footnote>
  <w:footnote w:id="204">
    <w:p w:rsidR="00286CA7" w:rsidRPr="00667BA6" w:rsidRDefault="00286CA7" w:rsidP="00D76B74">
      <w:pPr>
        <w:pStyle w:val="a5"/>
        <w:spacing w:line="280" w:lineRule="exact"/>
        <w:ind w:left="869" w:hangingChars="395" w:hanging="869"/>
        <w:jc w:val="both"/>
      </w:pPr>
      <w:r w:rsidRPr="00667BA6">
        <w:rPr>
          <w:rStyle w:val="a6"/>
        </w:rPr>
        <w:footnoteRef/>
      </w:r>
      <w:r w:rsidRPr="00667BA6">
        <w:rPr>
          <w:rFonts w:hint="eastAsia"/>
        </w:rPr>
        <w:t xml:space="preserve"> </w:t>
      </w:r>
      <w:r w:rsidRPr="00667BA6">
        <w:rPr>
          <w:rFonts w:hint="eastAsia"/>
        </w:rPr>
        <w:t>（</w:t>
      </w:r>
      <w:r w:rsidRPr="00667BA6">
        <w:rPr>
          <w:rFonts w:hint="eastAsia"/>
        </w:rPr>
        <w:t>1</w:t>
      </w:r>
      <w:r w:rsidRPr="00667BA6">
        <w:rPr>
          <w:rFonts w:hint="eastAsia"/>
        </w:rPr>
        <w:t>）參見《十住毘婆沙論》卷</w:t>
      </w:r>
      <w:r w:rsidRPr="00667BA6">
        <w:rPr>
          <w:rFonts w:hint="eastAsia"/>
        </w:rPr>
        <w:t>5</w:t>
      </w:r>
      <w:r w:rsidRPr="00667BA6">
        <w:rPr>
          <w:rFonts w:hint="eastAsia"/>
        </w:rPr>
        <w:t>〈</w:t>
      </w:r>
      <w:r w:rsidRPr="00667BA6">
        <w:rPr>
          <w:rFonts w:hint="eastAsia"/>
        </w:rPr>
        <w:t>9</w:t>
      </w:r>
      <w:r w:rsidRPr="00667BA6">
        <w:rPr>
          <w:rFonts w:hint="eastAsia"/>
        </w:rPr>
        <w:t>易行品〉（大正</w:t>
      </w:r>
      <w:r w:rsidRPr="00667BA6">
        <w:rPr>
          <w:rFonts w:hint="eastAsia"/>
        </w:rPr>
        <w:t>26</w:t>
      </w:r>
      <w:r w:rsidRPr="00667BA6">
        <w:rPr>
          <w:rFonts w:hint="eastAsia"/>
        </w:rPr>
        <w:t>，</w:t>
      </w:r>
      <w:r w:rsidRPr="00667BA6">
        <w:rPr>
          <w:rFonts w:hint="eastAsia"/>
        </w:rPr>
        <w:t>44a18-20</w:t>
      </w:r>
      <w:r w:rsidRPr="00667BA6">
        <w:rPr>
          <w:rFonts w:hint="eastAsia"/>
        </w:rPr>
        <w:t>）：</w:t>
      </w:r>
    </w:p>
    <w:p w:rsidR="00286CA7" w:rsidRPr="00667BA6" w:rsidRDefault="00286CA7" w:rsidP="00D76B74">
      <w:pPr>
        <w:snapToGrid w:val="0"/>
        <w:spacing w:line="280" w:lineRule="exact"/>
        <w:ind w:leftChars="365" w:left="876"/>
        <w:jc w:val="both"/>
        <w:rPr>
          <w:rFonts w:eastAsia="標楷體"/>
          <w:sz w:val="22"/>
          <w:szCs w:val="22"/>
        </w:rPr>
      </w:pPr>
      <w:r w:rsidRPr="00667BA6">
        <w:rPr>
          <w:rFonts w:eastAsia="標楷體" w:cs="Times New Roman" w:hint="eastAsia"/>
          <w:sz w:val="22"/>
          <w:szCs w:val="22"/>
        </w:rPr>
        <w:t>釋迦牟尼</w:t>
      </w:r>
      <w:r w:rsidRPr="00667BA6">
        <w:rPr>
          <w:rFonts w:eastAsia="標楷體" w:hint="eastAsia"/>
          <w:sz w:val="22"/>
          <w:szCs w:val="22"/>
        </w:rPr>
        <w:t>佛，</w:t>
      </w:r>
      <w:r w:rsidRPr="00667BA6">
        <w:rPr>
          <w:rFonts w:eastAsia="標楷體" w:hint="eastAsia"/>
          <w:b/>
          <w:sz w:val="22"/>
          <w:szCs w:val="22"/>
        </w:rPr>
        <w:t>阿輸陀樹下，降伏魔怨敵</w:t>
      </w:r>
      <w:r w:rsidRPr="00667BA6">
        <w:rPr>
          <w:rFonts w:eastAsia="標楷體" w:hint="eastAsia"/>
          <w:sz w:val="22"/>
          <w:szCs w:val="22"/>
        </w:rPr>
        <w:t>，成就無上道。</w:t>
      </w:r>
    </w:p>
    <w:p w:rsidR="00286CA7" w:rsidRPr="00667BA6" w:rsidRDefault="00286CA7" w:rsidP="00D76B74">
      <w:pPr>
        <w:pStyle w:val="a5"/>
        <w:spacing w:line="280" w:lineRule="exact"/>
        <w:ind w:leftChars="135" w:left="874" w:hangingChars="250" w:hanging="550"/>
        <w:jc w:val="both"/>
      </w:pPr>
      <w:r w:rsidRPr="00667BA6">
        <w:rPr>
          <w:rFonts w:eastAsia="標楷體" w:hint="eastAsia"/>
        </w:rPr>
        <w:t>（</w:t>
      </w:r>
      <w:r w:rsidRPr="00667BA6">
        <w:rPr>
          <w:rFonts w:eastAsia="標楷體" w:hint="eastAsia"/>
        </w:rPr>
        <w:t>2</w:t>
      </w:r>
      <w:r w:rsidRPr="00667BA6">
        <w:rPr>
          <w:rFonts w:eastAsia="標楷體" w:hint="eastAsia"/>
        </w:rPr>
        <w:t>）《</w:t>
      </w:r>
      <w:r w:rsidRPr="00667BA6">
        <w:rPr>
          <w:rFonts w:hint="eastAsia"/>
        </w:rPr>
        <w:t>佛說觀佛三昧海經》卷</w:t>
      </w:r>
      <w:r w:rsidRPr="00667BA6">
        <w:rPr>
          <w:rFonts w:hint="eastAsia"/>
        </w:rPr>
        <w:t>1</w:t>
      </w:r>
      <w:r w:rsidRPr="00667BA6">
        <w:rPr>
          <w:rFonts w:hint="eastAsia"/>
        </w:rPr>
        <w:t>〈</w:t>
      </w:r>
      <w:r w:rsidRPr="00667BA6">
        <w:rPr>
          <w:rFonts w:hint="eastAsia"/>
        </w:rPr>
        <w:t>3</w:t>
      </w:r>
      <w:r w:rsidRPr="00667BA6">
        <w:rPr>
          <w:rFonts w:hint="eastAsia"/>
        </w:rPr>
        <w:t>觀相品〉（大正</w:t>
      </w:r>
      <w:r w:rsidRPr="00667BA6">
        <w:rPr>
          <w:rFonts w:hint="eastAsia"/>
        </w:rPr>
        <w:t>15</w:t>
      </w:r>
      <w:r w:rsidRPr="00667BA6">
        <w:rPr>
          <w:rFonts w:hint="eastAsia"/>
        </w:rPr>
        <w:t>，</w:t>
      </w:r>
      <w:r w:rsidRPr="00667BA6">
        <w:rPr>
          <w:rFonts w:eastAsia="標楷體" w:hint="eastAsia"/>
        </w:rPr>
        <w:t>650b11-12</w:t>
      </w:r>
      <w:r w:rsidRPr="00667BA6">
        <w:rPr>
          <w:rFonts w:eastAsia="標楷體" w:hint="eastAsia"/>
        </w:rPr>
        <w:t>）</w:t>
      </w:r>
      <w:r w:rsidRPr="00667BA6">
        <w:rPr>
          <w:rFonts w:hint="eastAsia"/>
        </w:rPr>
        <w:t>：</w:t>
      </w:r>
    </w:p>
    <w:p w:rsidR="00286CA7" w:rsidRPr="00667BA6" w:rsidRDefault="00286CA7" w:rsidP="00D76B74">
      <w:pPr>
        <w:snapToGrid w:val="0"/>
        <w:spacing w:line="280" w:lineRule="exact"/>
        <w:ind w:leftChars="365" w:left="876"/>
        <w:jc w:val="both"/>
        <w:rPr>
          <w:rFonts w:eastAsia="標楷體"/>
          <w:sz w:val="22"/>
          <w:szCs w:val="22"/>
        </w:rPr>
      </w:pPr>
      <w:r w:rsidRPr="00667BA6">
        <w:rPr>
          <w:rFonts w:eastAsia="標楷體" w:hint="eastAsia"/>
          <w:sz w:val="22"/>
          <w:szCs w:val="22"/>
        </w:rPr>
        <w:t>佛告父王：「云何名苦行時白毫毛相？如我踰出宮城已，</w:t>
      </w:r>
      <w:r w:rsidRPr="00667BA6">
        <w:rPr>
          <w:rFonts w:eastAsia="標楷體" w:hint="eastAsia"/>
          <w:b/>
          <w:sz w:val="22"/>
          <w:szCs w:val="22"/>
        </w:rPr>
        <w:t>去伽耶城不遠，詣阿輸陀樹</w:t>
      </w:r>
      <w:r w:rsidRPr="00667BA6">
        <w:rPr>
          <w:rFonts w:eastAsia="標楷體" w:hint="eastAsia"/>
          <w:sz w:val="22"/>
          <w:szCs w:val="22"/>
        </w:rPr>
        <w:t>……。」</w:t>
      </w:r>
    </w:p>
    <w:p w:rsidR="00286CA7" w:rsidRPr="00667BA6" w:rsidRDefault="00286CA7" w:rsidP="00D76B74">
      <w:pPr>
        <w:pStyle w:val="a5"/>
        <w:spacing w:line="280" w:lineRule="exact"/>
        <w:ind w:leftChars="135" w:left="874" w:hangingChars="250" w:hanging="550"/>
        <w:jc w:val="both"/>
        <w:rPr>
          <w:rFonts w:cs="Times New Roman"/>
        </w:rPr>
      </w:pPr>
      <w:r w:rsidRPr="00667BA6">
        <w:rPr>
          <w:rFonts w:cs="Times New Roman"/>
        </w:rPr>
        <w:t>（</w:t>
      </w:r>
      <w:r w:rsidRPr="00667BA6">
        <w:rPr>
          <w:rFonts w:cs="Times New Roman"/>
        </w:rPr>
        <w:t>3</w:t>
      </w:r>
      <w:r w:rsidRPr="00667BA6">
        <w:rPr>
          <w:rFonts w:cs="Times New Roman"/>
        </w:rPr>
        <w:t>）</w:t>
      </w:r>
      <w:r w:rsidRPr="00667BA6">
        <w:rPr>
          <w:rFonts w:cs="Times New Roman"/>
          <w:spacing w:val="12"/>
        </w:rPr>
        <w:t>案：「</w:t>
      </w:r>
      <w:r w:rsidRPr="00667BA6">
        <w:rPr>
          <w:rFonts w:cs="Times New Roman"/>
          <w:b/>
          <w:spacing w:val="12"/>
        </w:rPr>
        <w:t>阿輸陀樹</w:t>
      </w:r>
      <w:r w:rsidRPr="00667BA6">
        <w:rPr>
          <w:rFonts w:cs="Times New Roman"/>
          <w:spacing w:val="12"/>
        </w:rPr>
        <w:t>」或譯為「</w:t>
      </w:r>
      <w:r w:rsidRPr="00667BA6">
        <w:rPr>
          <w:rFonts w:cs="Times New Roman"/>
          <w:b/>
          <w:spacing w:val="12"/>
        </w:rPr>
        <w:t>阿說他樹</w:t>
      </w:r>
      <w:r w:rsidRPr="00667BA6">
        <w:rPr>
          <w:rFonts w:cs="Times New Roman"/>
          <w:spacing w:val="12"/>
        </w:rPr>
        <w:t>」，參見《佛光大辭典》（六），</w:t>
      </w:r>
      <w:r w:rsidRPr="00667BA6">
        <w:rPr>
          <w:rFonts w:cs="Times New Roman"/>
        </w:rPr>
        <w:t>pp.5208.1-5208.2</w:t>
      </w:r>
      <w:r w:rsidRPr="00667BA6">
        <w:rPr>
          <w:rFonts w:cs="Times New Roman"/>
        </w:rPr>
        <w:t>：</w:t>
      </w:r>
    </w:p>
    <w:p w:rsidR="00286CA7" w:rsidRPr="00667BA6" w:rsidRDefault="00286CA7" w:rsidP="00D76B74">
      <w:pPr>
        <w:snapToGrid w:val="0"/>
        <w:spacing w:line="280" w:lineRule="exact"/>
        <w:ind w:leftChars="365" w:left="876"/>
        <w:jc w:val="both"/>
        <w:rPr>
          <w:rFonts w:ascii="新細明體" w:hAnsi="新細明體"/>
          <w:sz w:val="22"/>
          <w:szCs w:val="22"/>
        </w:rPr>
      </w:pPr>
      <w:r w:rsidRPr="00667BA6">
        <w:rPr>
          <w:rFonts w:cs="Times New Roman"/>
          <w:sz w:val="22"/>
          <w:szCs w:val="22"/>
        </w:rPr>
        <w:t>菩提樹：梵語</w:t>
      </w:r>
      <w:r w:rsidRPr="00667BA6">
        <w:rPr>
          <w:rFonts w:cs="Times New Roman"/>
          <w:sz w:val="22"/>
          <w:szCs w:val="22"/>
        </w:rPr>
        <w:t>bodhi-druma, bodhi-taru, bodhi-vṛkṣa</w:t>
      </w:r>
      <w:r w:rsidRPr="00667BA6">
        <w:rPr>
          <w:rFonts w:cs="Times New Roman"/>
          <w:sz w:val="22"/>
          <w:szCs w:val="22"/>
        </w:rPr>
        <w:t>，或單稱</w:t>
      </w:r>
      <w:r w:rsidRPr="00667BA6">
        <w:rPr>
          <w:rFonts w:cs="Times New Roman"/>
          <w:sz w:val="22"/>
          <w:szCs w:val="22"/>
        </w:rPr>
        <w:t>bodhi</w:t>
      </w:r>
      <w:r w:rsidRPr="00667BA6">
        <w:rPr>
          <w:rFonts w:cs="Times New Roman"/>
          <w:sz w:val="22"/>
          <w:szCs w:val="22"/>
        </w:rPr>
        <w:t>，巴利語</w:t>
      </w:r>
      <w:r w:rsidRPr="00667BA6">
        <w:rPr>
          <w:rFonts w:cs="Times New Roman"/>
          <w:sz w:val="22"/>
          <w:szCs w:val="22"/>
        </w:rPr>
        <w:t>bodhi-rukkha</w:t>
      </w:r>
      <w:r w:rsidRPr="00667BA6">
        <w:rPr>
          <w:rFonts w:cs="Times New Roman"/>
          <w:sz w:val="22"/>
          <w:szCs w:val="22"/>
        </w:rPr>
        <w:t>。又稱覺樹、道樹、道場樹、思惟樹、佛樹。釋尊即於中印度摩揭陀國伽耶城南菩提樹下證得無上正覺。此樹原稱</w:t>
      </w:r>
      <w:r w:rsidRPr="00667BA6">
        <w:rPr>
          <w:rFonts w:cs="Times New Roman"/>
          <w:b/>
          <w:sz w:val="22"/>
          <w:szCs w:val="22"/>
        </w:rPr>
        <w:t>鉢多（梵</w:t>
      </w:r>
      <w:r w:rsidRPr="00667BA6">
        <w:rPr>
          <w:rFonts w:cs="Times New Roman"/>
          <w:b/>
          <w:sz w:val="22"/>
          <w:szCs w:val="22"/>
        </w:rPr>
        <w:t>aśvattha</w:t>
      </w:r>
      <w:r w:rsidRPr="00667BA6">
        <w:rPr>
          <w:rFonts w:cs="Times New Roman"/>
          <w:b/>
          <w:sz w:val="22"/>
          <w:szCs w:val="22"/>
        </w:rPr>
        <w:t>）</w:t>
      </w:r>
      <w:r w:rsidRPr="00667BA6">
        <w:rPr>
          <w:rFonts w:cs="Times New Roman"/>
          <w:sz w:val="22"/>
          <w:szCs w:val="22"/>
        </w:rPr>
        <w:t>，又作貝多、</w:t>
      </w:r>
      <w:r w:rsidRPr="00667BA6">
        <w:rPr>
          <w:rFonts w:cs="Times New Roman"/>
          <w:b/>
          <w:sz w:val="22"/>
          <w:szCs w:val="22"/>
        </w:rPr>
        <w:t>阿說他</w:t>
      </w:r>
      <w:r w:rsidRPr="00667BA6">
        <w:rPr>
          <w:rFonts w:cs="Times New Roman"/>
          <w:sz w:val="22"/>
          <w:szCs w:val="22"/>
        </w:rPr>
        <w:t>、阿沛多，意譯為吉祥、元吉。學名</w:t>
      </w:r>
      <w:r w:rsidRPr="00667BA6">
        <w:rPr>
          <w:rFonts w:cs="Times New Roman"/>
          <w:sz w:val="22"/>
          <w:szCs w:val="22"/>
        </w:rPr>
        <w:t>Ficus religiosa</w:t>
      </w:r>
      <w:r w:rsidRPr="00667BA6">
        <w:rPr>
          <w:rFonts w:cs="Times New Roman"/>
          <w:sz w:val="22"/>
          <w:szCs w:val="22"/>
        </w:rPr>
        <w:t>。其果實稱</w:t>
      </w:r>
      <w:r w:rsidRPr="00667BA6">
        <w:rPr>
          <w:rFonts w:cs="Times New Roman"/>
          <w:b/>
          <w:sz w:val="22"/>
          <w:szCs w:val="22"/>
        </w:rPr>
        <w:t>畢鉢羅</w:t>
      </w:r>
      <w:r w:rsidRPr="00667BA6">
        <w:rPr>
          <w:rFonts w:cs="Times New Roman"/>
          <w:sz w:val="22"/>
          <w:szCs w:val="22"/>
        </w:rPr>
        <w:t>（梵</w:t>
      </w:r>
      <w:r w:rsidRPr="00667BA6">
        <w:rPr>
          <w:rFonts w:cs="Times New Roman"/>
          <w:sz w:val="22"/>
          <w:szCs w:val="22"/>
        </w:rPr>
        <w:t>pippala</w:t>
      </w:r>
      <w:r w:rsidRPr="00667BA6">
        <w:rPr>
          <w:rFonts w:cs="Times New Roman"/>
          <w:sz w:val="22"/>
          <w:szCs w:val="22"/>
        </w:rPr>
        <w:t>），故亦稱</w:t>
      </w:r>
      <w:r w:rsidRPr="00667BA6">
        <w:rPr>
          <w:rFonts w:cs="Times New Roman"/>
          <w:b/>
          <w:sz w:val="22"/>
          <w:szCs w:val="22"/>
        </w:rPr>
        <w:t>畢鉢羅樹</w:t>
      </w:r>
      <w:r w:rsidRPr="00667BA6">
        <w:rPr>
          <w:rFonts w:cs="Times New Roman"/>
          <w:sz w:val="22"/>
          <w:szCs w:val="22"/>
        </w:rPr>
        <w:t>。屬桑科，原產於東印度，為常綠喬木，高達三公尺以上，其葉呈心形而末端尖長，花隱於球形花囊中，花囊熟時呈暗橙色，內藏小果。</w:t>
      </w:r>
    </w:p>
  </w:footnote>
  <w:footnote w:id="205">
    <w:p w:rsidR="00286CA7" w:rsidRPr="00667BA6" w:rsidRDefault="00286CA7" w:rsidP="00D76B74">
      <w:pPr>
        <w:pStyle w:val="a5"/>
        <w:spacing w:line="280" w:lineRule="exact"/>
        <w:ind w:left="319" w:hangingChars="145" w:hanging="319"/>
        <w:jc w:val="both"/>
      </w:pPr>
      <w:r w:rsidRPr="00667BA6">
        <w:rPr>
          <w:rStyle w:val="a6"/>
        </w:rPr>
        <w:footnoteRef/>
      </w:r>
      <w:r w:rsidRPr="00667BA6">
        <w:t xml:space="preserve"> </w:t>
      </w:r>
      <w:r w:rsidRPr="00667BA6">
        <w:rPr>
          <w:rFonts w:hint="eastAsia"/>
        </w:rPr>
        <w:t>澤：</w:t>
      </w:r>
      <w:r w:rsidRPr="00667BA6">
        <w:rPr>
          <w:rFonts w:hint="eastAsia"/>
        </w:rPr>
        <w:t>6.</w:t>
      </w:r>
      <w:r w:rsidRPr="00667BA6">
        <w:rPr>
          <w:rFonts w:hint="eastAsia"/>
        </w:rPr>
        <w:t>光亮，潤澤。（《漢語大詞典》（六），</w:t>
      </w:r>
      <w:r w:rsidRPr="00667BA6">
        <w:rPr>
          <w:rFonts w:cs="Times New Roman" w:hint="eastAsia"/>
        </w:rPr>
        <w:t>p.</w:t>
      </w:r>
      <w:r w:rsidRPr="00667BA6">
        <w:rPr>
          <w:rFonts w:cs="Times New Roman"/>
        </w:rPr>
        <w:t>165</w:t>
      </w:r>
      <w:r w:rsidRPr="00667BA6">
        <w:rPr>
          <w:rFonts w:hint="eastAsia"/>
        </w:rPr>
        <w:t>）</w:t>
      </w:r>
    </w:p>
  </w:footnote>
  <w:footnote w:id="206">
    <w:p w:rsidR="00286CA7" w:rsidRPr="00667BA6" w:rsidRDefault="00286CA7" w:rsidP="00D76B74">
      <w:pPr>
        <w:pStyle w:val="a5"/>
        <w:spacing w:line="280" w:lineRule="exact"/>
        <w:ind w:left="319" w:hangingChars="145" w:hanging="319"/>
        <w:jc w:val="both"/>
      </w:pPr>
      <w:r w:rsidRPr="00667BA6">
        <w:rPr>
          <w:rStyle w:val="a6"/>
        </w:rPr>
        <w:footnoteRef/>
      </w:r>
      <w:r w:rsidRPr="00667BA6">
        <w:t xml:space="preserve"> </w:t>
      </w:r>
      <w:r w:rsidRPr="00667BA6">
        <w:t>盤：</w:t>
      </w:r>
      <w:r w:rsidRPr="00667BA6">
        <w:rPr>
          <w:rFonts w:hint="eastAsia"/>
        </w:rPr>
        <w:t>6.</w:t>
      </w:r>
      <w:r w:rsidRPr="00667BA6">
        <w:rPr>
          <w:rFonts w:hint="eastAsia"/>
        </w:rPr>
        <w:t>盤繞，盤旋，盤曲。（《漢語大詞典》（七），</w:t>
      </w:r>
      <w:r w:rsidRPr="00667BA6">
        <w:rPr>
          <w:rFonts w:cs="Times New Roman" w:hint="eastAsia"/>
        </w:rPr>
        <w:t>p.</w:t>
      </w:r>
      <w:r w:rsidRPr="00667BA6">
        <w:rPr>
          <w:rFonts w:cs="Times New Roman"/>
        </w:rPr>
        <w:t>1485</w:t>
      </w:r>
      <w:r w:rsidRPr="00667BA6">
        <w:rPr>
          <w:rFonts w:hint="eastAsia"/>
        </w:rPr>
        <w:t>）</w:t>
      </w:r>
    </w:p>
  </w:footnote>
  <w:footnote w:id="207">
    <w:p w:rsidR="00286CA7" w:rsidRPr="00667BA6" w:rsidRDefault="00286CA7" w:rsidP="00D76B74">
      <w:pPr>
        <w:pStyle w:val="a5"/>
        <w:tabs>
          <w:tab w:val="left" w:pos="6266"/>
        </w:tabs>
        <w:spacing w:line="280" w:lineRule="exact"/>
        <w:ind w:left="869" w:hangingChars="395" w:hanging="869"/>
        <w:jc w:val="both"/>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w:t>
      </w:r>
      <w:r w:rsidRPr="00667BA6">
        <w:rPr>
          <w:rFonts w:hint="eastAsia"/>
        </w:rPr>
        <w:t>刺（ㄘ</w:t>
      </w:r>
      <w:r w:rsidRPr="00667BA6">
        <w:rPr>
          <w:rFonts w:ascii="標楷體" w:eastAsia="標楷體" w:hAnsi="標楷體" w:hint="eastAsia"/>
        </w:rPr>
        <w:t>ˋ</w:t>
      </w:r>
      <w:r w:rsidRPr="00667BA6">
        <w:rPr>
          <w:rFonts w:hint="eastAsia"/>
        </w:rPr>
        <w:t>）</w:t>
      </w:r>
      <w:r w:rsidRPr="00667BA6">
        <w:rPr>
          <w:rFonts w:cs="Times New Roman" w:hint="eastAsia"/>
        </w:rPr>
        <w:t>：</w:t>
      </w:r>
      <w:r w:rsidRPr="00667BA6">
        <w:rPr>
          <w:rFonts w:cs="Times New Roman"/>
        </w:rPr>
        <w:t>13.</w:t>
      </w:r>
      <w:r w:rsidRPr="00667BA6">
        <w:rPr>
          <w:rFonts w:hint="eastAsia"/>
        </w:rPr>
        <w:t>泛指尖利如針之物。（《漢語大詞典》（二），</w:t>
      </w:r>
      <w:r w:rsidRPr="00667BA6">
        <w:rPr>
          <w:rFonts w:cs="Times New Roman" w:hint="eastAsia"/>
        </w:rPr>
        <w:t>p.649</w:t>
      </w:r>
      <w:r w:rsidRPr="00667BA6">
        <w:rPr>
          <w:rFonts w:hint="eastAsia"/>
        </w:rPr>
        <w:t>）</w:t>
      </w:r>
    </w:p>
    <w:p w:rsidR="00286CA7" w:rsidRPr="00667BA6" w:rsidRDefault="00286CA7" w:rsidP="00D76B74">
      <w:pPr>
        <w:pStyle w:val="a5"/>
        <w:spacing w:line="280" w:lineRule="exact"/>
        <w:ind w:leftChars="135" w:left="874" w:hangingChars="250" w:hanging="550"/>
        <w:jc w:val="both"/>
      </w:pPr>
      <w:r w:rsidRPr="00667BA6">
        <w:rPr>
          <w:rFonts w:cs="Times New Roman" w:hint="eastAsia"/>
        </w:rPr>
        <w:t>（</w:t>
      </w:r>
      <w:r w:rsidRPr="00667BA6">
        <w:rPr>
          <w:rFonts w:cs="Times New Roman" w:hint="eastAsia"/>
        </w:rPr>
        <w:t>2</w:t>
      </w:r>
      <w:r w:rsidRPr="00667BA6">
        <w:rPr>
          <w:rFonts w:cs="Times New Roman" w:hint="eastAsia"/>
        </w:rPr>
        <w:t>）</w:t>
      </w:r>
      <w:r w:rsidRPr="00667BA6">
        <w:rPr>
          <w:rFonts w:hint="eastAsia"/>
        </w:rPr>
        <w:t>閡（ㄏㄜ</w:t>
      </w:r>
      <w:r w:rsidRPr="00667BA6">
        <w:rPr>
          <w:rFonts w:ascii="標楷體" w:eastAsia="標楷體" w:hAnsi="標楷體" w:hint="eastAsia"/>
        </w:rPr>
        <w:t>ˊ</w:t>
      </w:r>
      <w:r w:rsidRPr="00667BA6">
        <w:rPr>
          <w:rFonts w:hint="eastAsia"/>
        </w:rPr>
        <w:t>）</w:t>
      </w:r>
      <w:r w:rsidRPr="00667BA6">
        <w:rPr>
          <w:rFonts w:cs="Times New Roman" w:hint="eastAsia"/>
        </w:rPr>
        <w:t>：</w:t>
      </w:r>
      <w:r w:rsidRPr="00667BA6">
        <w:rPr>
          <w:rFonts w:hint="eastAsia"/>
        </w:rPr>
        <w:t>阻礙，妨礙。（《漢語大詞典》（十二），</w:t>
      </w:r>
      <w:r w:rsidRPr="00667BA6">
        <w:rPr>
          <w:rFonts w:cs="Times New Roman" w:hint="eastAsia"/>
        </w:rPr>
        <w:t>p.115</w:t>
      </w:r>
      <w:r w:rsidRPr="00667BA6">
        <w:rPr>
          <w:rFonts w:hint="eastAsia"/>
        </w:rPr>
        <w:t>）</w:t>
      </w:r>
    </w:p>
  </w:footnote>
  <w:footnote w:id="208">
    <w:p w:rsidR="00286CA7" w:rsidRPr="00667BA6" w:rsidRDefault="00286CA7" w:rsidP="002A720F">
      <w:pPr>
        <w:pStyle w:val="a5"/>
        <w:ind w:left="869" w:hangingChars="395" w:hanging="869"/>
        <w:jc w:val="both"/>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w:t>
      </w:r>
      <w:r w:rsidRPr="00667BA6">
        <w:rPr>
          <w:rFonts w:hint="eastAsia"/>
        </w:rPr>
        <w:t>虫蝎＝不為虫蝎之所【宋】【元】【明】【宮】。</w:t>
      </w:r>
      <w:r w:rsidRPr="00667BA6">
        <w:t>（大正</w:t>
      </w:r>
      <w:r w:rsidRPr="00667BA6">
        <w:rPr>
          <w:rFonts w:cs="Times New Roman"/>
        </w:rPr>
        <w:t>26</w:t>
      </w:r>
      <w:r w:rsidRPr="00667BA6">
        <w:t>，</w:t>
      </w:r>
      <w:r w:rsidRPr="00667BA6">
        <w:rPr>
          <w:rFonts w:cs="Times New Roman" w:hint="eastAsia"/>
        </w:rPr>
        <w:t>33</w:t>
      </w:r>
      <w:r w:rsidRPr="00667BA6">
        <w:rPr>
          <w:rFonts w:cs="Times New Roman"/>
        </w:rPr>
        <w:t>d</w:t>
      </w:r>
      <w:r w:rsidRPr="00667BA6">
        <w:t>，</w:t>
      </w:r>
      <w:r w:rsidRPr="00667BA6">
        <w:rPr>
          <w:rFonts w:cs="Times New Roman"/>
        </w:rPr>
        <w:t>n.</w:t>
      </w:r>
      <w:r w:rsidRPr="00667BA6">
        <w:rPr>
          <w:rFonts w:cs="Times New Roman" w:hint="eastAsia"/>
        </w:rPr>
        <w:t>13</w:t>
      </w:r>
      <w:r w:rsidRPr="00667BA6">
        <w:t>）</w:t>
      </w:r>
    </w:p>
    <w:p w:rsidR="00286CA7" w:rsidRPr="00667BA6" w:rsidRDefault="00286CA7" w:rsidP="002A720F">
      <w:pPr>
        <w:pStyle w:val="a5"/>
        <w:ind w:leftChars="135" w:left="874" w:hangingChars="250" w:hanging="550"/>
        <w:jc w:val="both"/>
      </w:pPr>
      <w:r w:rsidRPr="00667BA6">
        <w:rPr>
          <w:rFonts w:hint="eastAsia"/>
        </w:rPr>
        <w:t>（</w:t>
      </w:r>
      <w:r w:rsidRPr="00667BA6">
        <w:rPr>
          <w:rFonts w:hint="eastAsia"/>
        </w:rPr>
        <w:t>2</w:t>
      </w:r>
      <w:r w:rsidRPr="00667BA6">
        <w:rPr>
          <w:rFonts w:hint="eastAsia"/>
        </w:rPr>
        <w:t>）</w:t>
      </w:r>
      <w:r w:rsidRPr="00667BA6">
        <w:rPr>
          <w:rFonts w:cs="Times New Roman" w:hint="eastAsia"/>
        </w:rPr>
        <w:t>蝎（ㄏㄜ</w:t>
      </w:r>
      <w:r w:rsidRPr="00667BA6">
        <w:rPr>
          <w:rFonts w:ascii="標楷體" w:eastAsia="標楷體" w:hAnsi="標楷體" w:cs="Times New Roman" w:hint="eastAsia"/>
        </w:rPr>
        <w:t>ˊ）：</w:t>
      </w:r>
      <w:r w:rsidRPr="00667BA6">
        <w:rPr>
          <w:rFonts w:cs="Times New Roman" w:hint="eastAsia"/>
        </w:rPr>
        <w:t>木中蛀蟲。（《漢語大詞典》（八），</w:t>
      </w:r>
      <w:r w:rsidRPr="00667BA6">
        <w:rPr>
          <w:rFonts w:cs="Times New Roman" w:hint="eastAsia"/>
        </w:rPr>
        <w:t>p.928</w:t>
      </w:r>
      <w:r w:rsidRPr="00667BA6">
        <w:rPr>
          <w:rFonts w:cs="Times New Roman" w:hint="eastAsia"/>
        </w:rPr>
        <w:t>）</w:t>
      </w:r>
    </w:p>
  </w:footnote>
  <w:footnote w:id="209">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齧：（ㄋ</w:t>
      </w:r>
      <w:r w:rsidRPr="00667BA6">
        <w:rPr>
          <w:rFonts w:eastAsia="標楷體" w:hint="eastAsia"/>
        </w:rPr>
        <w:t>ㄧ</w:t>
      </w:r>
      <w:r w:rsidRPr="00667BA6">
        <w:rPr>
          <w:rFonts w:hint="eastAsia"/>
        </w:rPr>
        <w:t>ㄝ</w:t>
      </w:r>
      <w:r w:rsidRPr="00667BA6">
        <w:rPr>
          <w:rFonts w:ascii="標楷體" w:eastAsia="標楷體" w:hAnsi="標楷體" w:hint="eastAsia"/>
        </w:rPr>
        <w:t>ˋ</w:t>
      </w:r>
      <w:r w:rsidRPr="00667BA6">
        <w:rPr>
          <w:rFonts w:hint="eastAsia"/>
        </w:rPr>
        <w:t>）：</w:t>
      </w:r>
      <w:r w:rsidRPr="00667BA6">
        <w:rPr>
          <w:rFonts w:cs="Times New Roman" w:hint="eastAsia"/>
        </w:rPr>
        <w:t>1.</w:t>
      </w:r>
      <w:r w:rsidRPr="00667BA6">
        <w:rPr>
          <w:rFonts w:hint="eastAsia"/>
        </w:rPr>
        <w:t>咬，啃。</w:t>
      </w:r>
      <w:r w:rsidRPr="00667BA6">
        <w:rPr>
          <w:rFonts w:cs="Times New Roman" w:hint="eastAsia"/>
        </w:rPr>
        <w:t>2.</w:t>
      </w:r>
      <w:r w:rsidRPr="00667BA6">
        <w:rPr>
          <w:rFonts w:hint="eastAsia"/>
        </w:rPr>
        <w:t>侵蝕。（《漢語大詞典》（十二），</w:t>
      </w:r>
      <w:r w:rsidRPr="00667BA6">
        <w:rPr>
          <w:rFonts w:cs="Times New Roman" w:hint="eastAsia"/>
        </w:rPr>
        <w:t>p.1453</w:t>
      </w:r>
      <w:r w:rsidRPr="00667BA6">
        <w:rPr>
          <w:rFonts w:hint="eastAsia"/>
        </w:rPr>
        <w:t>）</w:t>
      </w:r>
    </w:p>
  </w:footnote>
  <w:footnote w:id="210">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連編：串連編結。（《漢語大詞典》（十），</w:t>
      </w:r>
      <w:r w:rsidRPr="00667BA6">
        <w:rPr>
          <w:rFonts w:cs="Times New Roman" w:hint="eastAsia"/>
        </w:rPr>
        <w:t>p.871</w:t>
      </w:r>
      <w:r w:rsidRPr="00667BA6">
        <w:rPr>
          <w:rFonts w:hint="eastAsia"/>
        </w:rPr>
        <w:t>）</w:t>
      </w:r>
    </w:p>
  </w:footnote>
  <w:footnote w:id="211">
    <w:p w:rsidR="00286CA7" w:rsidRPr="00667BA6" w:rsidRDefault="00286CA7" w:rsidP="002A720F">
      <w:pPr>
        <w:pStyle w:val="a5"/>
        <w:ind w:left="319" w:hangingChars="145" w:hanging="319"/>
        <w:jc w:val="both"/>
      </w:pPr>
      <w:r w:rsidRPr="00667BA6">
        <w:rPr>
          <w:rStyle w:val="a6"/>
        </w:rPr>
        <w:footnoteRef/>
      </w:r>
      <w:r w:rsidRPr="00667BA6">
        <w:rPr>
          <w:rFonts w:hint="eastAsia"/>
        </w:rPr>
        <w:t xml:space="preserve"> </w:t>
      </w:r>
      <w:r w:rsidRPr="00667BA6">
        <w:rPr>
          <w:rFonts w:hint="eastAsia"/>
        </w:rPr>
        <w:t>相次；</w:t>
      </w:r>
      <w:r w:rsidRPr="00667BA6">
        <w:rPr>
          <w:rFonts w:hint="eastAsia"/>
        </w:rPr>
        <w:t>1.</w:t>
      </w:r>
      <w:r w:rsidRPr="00667BA6">
        <w:rPr>
          <w:rFonts w:hint="eastAsia"/>
        </w:rPr>
        <w:t>亦作“</w:t>
      </w:r>
      <w:r w:rsidRPr="00667BA6">
        <w:rPr>
          <w:rFonts w:hint="eastAsia"/>
        </w:rPr>
        <w:t xml:space="preserve"> </w:t>
      </w:r>
      <w:r w:rsidRPr="00667BA6">
        <w:rPr>
          <w:rFonts w:hint="eastAsia"/>
        </w:rPr>
        <w:t>相佽</w:t>
      </w:r>
      <w:r w:rsidRPr="00667BA6">
        <w:rPr>
          <w:rFonts w:hint="eastAsia"/>
        </w:rPr>
        <w:t xml:space="preserve"> </w:t>
      </w:r>
      <w:r w:rsidRPr="00667BA6">
        <w:rPr>
          <w:rFonts w:hint="eastAsia"/>
        </w:rPr>
        <w:t>”。依為次第，相繼。（《漢語大詞典》（七），</w:t>
      </w:r>
      <w:r w:rsidRPr="00667BA6">
        <w:rPr>
          <w:rFonts w:cs="Times New Roman" w:hint="eastAsia"/>
        </w:rPr>
        <w:t>p.</w:t>
      </w:r>
      <w:r w:rsidRPr="00667BA6">
        <w:rPr>
          <w:rFonts w:cs="Times New Roman"/>
        </w:rPr>
        <w:t>1141</w:t>
      </w:r>
      <w:r w:rsidRPr="00667BA6">
        <w:rPr>
          <w:rFonts w:hint="eastAsia"/>
        </w:rPr>
        <w:t>）</w:t>
      </w:r>
    </w:p>
  </w:footnote>
  <w:footnote w:id="212">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嚴飾：裝飾美盛，盛飾。（《漢語大詞典》（三），</w:t>
      </w:r>
      <w:r w:rsidRPr="00667BA6">
        <w:rPr>
          <w:rFonts w:cs="Times New Roman" w:hint="eastAsia"/>
        </w:rPr>
        <w:t>p.550</w:t>
      </w:r>
      <w:r w:rsidRPr="00667BA6">
        <w:rPr>
          <w:rFonts w:hint="eastAsia"/>
        </w:rPr>
        <w:t>）</w:t>
      </w:r>
    </w:p>
  </w:footnote>
  <w:footnote w:id="213">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鬘（ㄇㄢ</w:t>
      </w:r>
      <w:r w:rsidRPr="00667BA6">
        <w:rPr>
          <w:rFonts w:ascii="標楷體" w:eastAsia="標楷體" w:hAnsi="標楷體" w:hint="eastAsia"/>
        </w:rPr>
        <w:t>ˊ</w:t>
      </w:r>
      <w:r w:rsidRPr="00667BA6">
        <w:rPr>
          <w:rFonts w:hint="eastAsia"/>
        </w:rPr>
        <w:t>）：</w:t>
      </w:r>
      <w:r w:rsidRPr="00667BA6">
        <w:rPr>
          <w:rFonts w:cs="Times New Roman" w:hint="eastAsia"/>
        </w:rPr>
        <w:t>2.</w:t>
      </w:r>
      <w:r w:rsidRPr="00667BA6">
        <w:rPr>
          <w:rFonts w:hint="eastAsia"/>
        </w:rPr>
        <w:t>纓絡之類裝飾品。印度風俗，男女多取花朵相貫，以飾身或首。（《漢語大詞典》（十二），</w:t>
      </w:r>
      <w:r w:rsidRPr="00667BA6">
        <w:rPr>
          <w:rFonts w:cs="Times New Roman" w:hint="eastAsia"/>
        </w:rPr>
        <w:t>p.752</w:t>
      </w:r>
      <w:r w:rsidRPr="00667BA6">
        <w:rPr>
          <w:rFonts w:hint="eastAsia"/>
        </w:rPr>
        <w:t>）</w:t>
      </w:r>
    </w:p>
  </w:footnote>
  <w:footnote w:id="214">
    <w:p w:rsidR="00286CA7" w:rsidRPr="00667BA6" w:rsidRDefault="00286CA7" w:rsidP="002A720F">
      <w:pPr>
        <w:pStyle w:val="a5"/>
        <w:ind w:left="869" w:hangingChars="395" w:hanging="869"/>
        <w:jc w:val="both"/>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w:t>
      </w:r>
      <w:r w:rsidRPr="00667BA6">
        <w:rPr>
          <w:rFonts w:hint="eastAsia"/>
        </w:rPr>
        <w:t>蔚＝欝【宋】【元】【明】【宮】。</w:t>
      </w:r>
      <w:r w:rsidRPr="00667BA6">
        <w:t>（大正</w:t>
      </w:r>
      <w:r w:rsidRPr="00667BA6">
        <w:rPr>
          <w:rFonts w:cs="Times New Roman"/>
        </w:rPr>
        <w:t>26</w:t>
      </w:r>
      <w:r w:rsidRPr="00667BA6">
        <w:t>，</w:t>
      </w:r>
      <w:r w:rsidRPr="00667BA6">
        <w:rPr>
          <w:rFonts w:cs="Times New Roman" w:hint="eastAsia"/>
        </w:rPr>
        <w:t>33</w:t>
      </w:r>
      <w:r w:rsidRPr="00667BA6">
        <w:rPr>
          <w:rFonts w:cs="Times New Roman"/>
        </w:rPr>
        <w:t>d</w:t>
      </w:r>
      <w:r w:rsidRPr="00667BA6">
        <w:t>，</w:t>
      </w:r>
      <w:r w:rsidRPr="00667BA6">
        <w:rPr>
          <w:rFonts w:cs="Times New Roman"/>
        </w:rPr>
        <w:t>n.</w:t>
      </w:r>
      <w:r w:rsidRPr="00667BA6">
        <w:rPr>
          <w:rFonts w:cs="Times New Roman" w:hint="eastAsia"/>
        </w:rPr>
        <w:t>14</w:t>
      </w:r>
      <w:r w:rsidRPr="00667BA6">
        <w:t>）</w:t>
      </w:r>
    </w:p>
    <w:p w:rsidR="00286CA7" w:rsidRPr="00667BA6" w:rsidRDefault="00286CA7" w:rsidP="002A720F">
      <w:pPr>
        <w:pStyle w:val="a5"/>
        <w:ind w:leftChars="135" w:left="874" w:hangingChars="250" w:hanging="550"/>
        <w:jc w:val="both"/>
      </w:pPr>
      <w:r w:rsidRPr="00667BA6">
        <w:rPr>
          <w:rFonts w:cs="Times New Roman" w:hint="eastAsia"/>
        </w:rPr>
        <w:t>（</w:t>
      </w:r>
      <w:r w:rsidRPr="00667BA6">
        <w:rPr>
          <w:rFonts w:cs="Times New Roman" w:hint="eastAsia"/>
        </w:rPr>
        <w:t>2</w:t>
      </w:r>
      <w:r w:rsidRPr="00667BA6">
        <w:rPr>
          <w:rFonts w:cs="Times New Roman" w:hint="eastAsia"/>
        </w:rPr>
        <w:t>）</w:t>
      </w:r>
      <w:r w:rsidRPr="00667BA6">
        <w:rPr>
          <w:rFonts w:hint="eastAsia"/>
        </w:rPr>
        <w:t>蔚（ㄨㄟ</w:t>
      </w:r>
      <w:r w:rsidRPr="00667BA6">
        <w:rPr>
          <w:rFonts w:ascii="標楷體" w:eastAsia="標楷體" w:hAnsi="標楷體" w:hint="eastAsia"/>
        </w:rPr>
        <w:t>ˋ</w:t>
      </w:r>
      <w:r w:rsidRPr="00667BA6">
        <w:rPr>
          <w:rFonts w:hint="eastAsia"/>
        </w:rPr>
        <w:t>）：</w:t>
      </w:r>
      <w:r w:rsidRPr="00667BA6">
        <w:rPr>
          <w:rFonts w:cs="Times New Roman" w:hint="eastAsia"/>
        </w:rPr>
        <w:t>2.</w:t>
      </w:r>
      <w:r w:rsidRPr="00667BA6">
        <w:rPr>
          <w:rFonts w:hint="eastAsia"/>
        </w:rPr>
        <w:t>草木茂密。（《漢語大詞典》（九），</w:t>
      </w:r>
      <w:r w:rsidRPr="00667BA6">
        <w:rPr>
          <w:rFonts w:cs="Times New Roman" w:hint="eastAsia"/>
        </w:rPr>
        <w:t>p.542</w:t>
      </w:r>
      <w:r w:rsidRPr="00667BA6">
        <w:rPr>
          <w:rFonts w:cs="Times New Roman" w:hint="eastAsia"/>
        </w:rPr>
        <w:t>）</w:t>
      </w:r>
    </w:p>
  </w:footnote>
  <w:footnote w:id="215">
    <w:p w:rsidR="00286CA7" w:rsidRPr="00667BA6" w:rsidRDefault="00286CA7" w:rsidP="002A720F">
      <w:pPr>
        <w:pStyle w:val="a5"/>
        <w:tabs>
          <w:tab w:val="left" w:pos="6266"/>
        </w:tabs>
        <w:ind w:left="869" w:hangingChars="395" w:hanging="869"/>
        <w:jc w:val="both"/>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w:t>
      </w:r>
      <w:r w:rsidRPr="00667BA6">
        <w:rPr>
          <w:rFonts w:hint="eastAsia"/>
        </w:rPr>
        <w:t>絞（ㄐ</w:t>
      </w:r>
      <w:r w:rsidRPr="00667BA6">
        <w:rPr>
          <w:rFonts w:eastAsia="標楷體" w:hint="eastAsia"/>
        </w:rPr>
        <w:t>ㄧ</w:t>
      </w:r>
      <w:r w:rsidRPr="00667BA6">
        <w:rPr>
          <w:rFonts w:hint="eastAsia"/>
        </w:rPr>
        <w:t>ㄠ</w:t>
      </w:r>
      <w:r w:rsidRPr="00667BA6">
        <w:rPr>
          <w:rFonts w:ascii="標楷體" w:eastAsia="標楷體" w:hAnsi="標楷體" w:hint="eastAsia"/>
        </w:rPr>
        <w:t>ˇ</w:t>
      </w:r>
      <w:r w:rsidRPr="00667BA6">
        <w:rPr>
          <w:rFonts w:hint="eastAsia"/>
        </w:rPr>
        <w:t>）：纏繞。（《漢語大詞典》（九），</w:t>
      </w:r>
      <w:r w:rsidRPr="00667BA6">
        <w:rPr>
          <w:rFonts w:cs="Times New Roman" w:hint="eastAsia"/>
        </w:rPr>
        <w:t>p.844</w:t>
      </w:r>
      <w:r w:rsidRPr="00667BA6">
        <w:rPr>
          <w:rFonts w:hint="eastAsia"/>
        </w:rPr>
        <w:t>）</w:t>
      </w:r>
    </w:p>
    <w:p w:rsidR="00286CA7" w:rsidRPr="00667BA6" w:rsidRDefault="00286CA7" w:rsidP="002A720F">
      <w:pPr>
        <w:pStyle w:val="a5"/>
        <w:ind w:leftChars="135" w:left="874" w:hangingChars="250" w:hanging="550"/>
        <w:jc w:val="both"/>
      </w:pPr>
      <w:r w:rsidRPr="00667BA6">
        <w:rPr>
          <w:rFonts w:cs="Times New Roman" w:hint="eastAsia"/>
        </w:rPr>
        <w:t>（</w:t>
      </w:r>
      <w:r w:rsidRPr="00667BA6">
        <w:rPr>
          <w:rFonts w:cs="Times New Roman" w:hint="eastAsia"/>
        </w:rPr>
        <w:t>2</w:t>
      </w:r>
      <w:r w:rsidRPr="00667BA6">
        <w:rPr>
          <w:rFonts w:cs="Times New Roman" w:hint="eastAsia"/>
        </w:rPr>
        <w:t>）</w:t>
      </w:r>
      <w:r w:rsidRPr="00667BA6">
        <w:rPr>
          <w:rFonts w:hint="eastAsia"/>
        </w:rPr>
        <w:t>戾（ㄌ</w:t>
      </w:r>
      <w:r w:rsidRPr="00667BA6">
        <w:rPr>
          <w:rFonts w:eastAsia="標楷體" w:hint="eastAsia"/>
        </w:rPr>
        <w:t>ㄧ</w:t>
      </w:r>
      <w:r w:rsidRPr="00667BA6">
        <w:rPr>
          <w:rFonts w:ascii="標楷體" w:eastAsia="標楷體" w:hAnsi="標楷體" w:hint="eastAsia"/>
        </w:rPr>
        <w:t>ˋ</w:t>
      </w:r>
      <w:r w:rsidRPr="00667BA6">
        <w:rPr>
          <w:rFonts w:hint="eastAsia"/>
        </w:rPr>
        <w:t>）：彎曲。（《漢語大詞典》（七），</w:t>
      </w:r>
      <w:r w:rsidRPr="00667BA6">
        <w:rPr>
          <w:rFonts w:cs="Times New Roman" w:hint="eastAsia"/>
        </w:rPr>
        <w:t>p.347</w:t>
      </w:r>
      <w:r w:rsidRPr="00667BA6">
        <w:rPr>
          <w:rFonts w:hint="eastAsia"/>
        </w:rPr>
        <w:t>）</w:t>
      </w:r>
    </w:p>
  </w:footnote>
  <w:footnote w:id="216">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蟻＝蛾【宋】【元】【明】【宮】。</w:t>
      </w:r>
      <w:r w:rsidRPr="00667BA6">
        <w:t>（大正</w:t>
      </w:r>
      <w:r w:rsidRPr="00667BA6">
        <w:rPr>
          <w:rFonts w:cs="Times New Roman"/>
        </w:rPr>
        <w:t>26</w:t>
      </w:r>
      <w:r w:rsidRPr="00667BA6">
        <w:t>，</w:t>
      </w:r>
      <w:r w:rsidRPr="00667BA6">
        <w:rPr>
          <w:rFonts w:cs="Times New Roman" w:hint="eastAsia"/>
        </w:rPr>
        <w:t>33</w:t>
      </w:r>
      <w:r w:rsidRPr="00667BA6">
        <w:rPr>
          <w:rFonts w:cs="Times New Roman"/>
        </w:rPr>
        <w:t>d</w:t>
      </w:r>
      <w:r w:rsidRPr="00667BA6">
        <w:t>，</w:t>
      </w:r>
      <w:r w:rsidRPr="00667BA6">
        <w:rPr>
          <w:rFonts w:cs="Times New Roman"/>
        </w:rPr>
        <w:t>n.</w:t>
      </w:r>
      <w:r w:rsidRPr="00667BA6">
        <w:rPr>
          <w:rFonts w:cs="Times New Roman" w:hint="eastAsia"/>
        </w:rPr>
        <w:t>15</w:t>
      </w:r>
      <w:r w:rsidRPr="00667BA6">
        <w:t>）</w:t>
      </w:r>
    </w:p>
  </w:footnote>
  <w:footnote w:id="217">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蚋（ㄖㄨㄟ</w:t>
      </w:r>
      <w:r w:rsidRPr="00667BA6">
        <w:rPr>
          <w:rFonts w:ascii="標楷體" w:eastAsia="標楷體" w:hAnsi="標楷體" w:hint="eastAsia"/>
        </w:rPr>
        <w:t>ˋ</w:t>
      </w:r>
      <w:r w:rsidRPr="00667BA6">
        <w:rPr>
          <w:rFonts w:hint="eastAsia"/>
        </w:rPr>
        <w:t>）：蚊類害蟲。體形似蠅而小，吸人畜血液。（《漢語大詞典》（八），</w:t>
      </w:r>
      <w:r w:rsidRPr="00667BA6">
        <w:rPr>
          <w:rFonts w:cs="Times New Roman" w:hint="eastAsia"/>
        </w:rPr>
        <w:t>p.867</w:t>
      </w:r>
      <w:r w:rsidRPr="00667BA6">
        <w:rPr>
          <w:rFonts w:hint="eastAsia"/>
        </w:rPr>
        <w:t>）</w:t>
      </w:r>
    </w:p>
  </w:footnote>
  <w:footnote w:id="218">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虻（ㄇㄥ</w:t>
      </w:r>
      <w:r w:rsidRPr="00667BA6">
        <w:rPr>
          <w:rFonts w:ascii="標楷體" w:eastAsia="標楷體" w:hAnsi="標楷體" w:hint="eastAsia"/>
        </w:rPr>
        <w:t>ˊ</w:t>
      </w:r>
      <w:r w:rsidRPr="00667BA6">
        <w:rPr>
          <w:rFonts w:hint="eastAsia"/>
        </w:rPr>
        <w:t>）：昆蟲名。種類很多，吮吸人、畜的血液。（《漢語大詞典》（八），</w:t>
      </w:r>
      <w:r w:rsidRPr="00667BA6">
        <w:rPr>
          <w:rFonts w:cs="Times New Roman" w:hint="eastAsia"/>
        </w:rPr>
        <w:t>p.861</w:t>
      </w:r>
      <w:r w:rsidRPr="00667BA6">
        <w:rPr>
          <w:rFonts w:hint="eastAsia"/>
        </w:rPr>
        <w:t>）</w:t>
      </w:r>
    </w:p>
  </w:footnote>
  <w:footnote w:id="219">
    <w:p w:rsidR="00286CA7" w:rsidRPr="00667BA6" w:rsidRDefault="00286CA7" w:rsidP="002A720F">
      <w:pPr>
        <w:pStyle w:val="a5"/>
        <w:ind w:left="319" w:hangingChars="145" w:hanging="319"/>
        <w:jc w:val="both"/>
      </w:pPr>
      <w:r w:rsidRPr="00667BA6">
        <w:rPr>
          <w:rStyle w:val="a6"/>
        </w:rPr>
        <w:footnoteRef/>
      </w:r>
      <w:r w:rsidRPr="00667BA6">
        <w:t xml:space="preserve"> </w:t>
      </w:r>
      <w:r w:rsidRPr="00667BA6">
        <w:rPr>
          <w:rFonts w:hint="eastAsia"/>
        </w:rPr>
        <w:t>匝（ㄗㄚ）：</w:t>
      </w:r>
      <w:r w:rsidRPr="00667BA6">
        <w:rPr>
          <w:rFonts w:hint="eastAsia"/>
        </w:rPr>
        <w:t>2.</w:t>
      </w:r>
      <w:r w:rsidRPr="00667BA6">
        <w:rPr>
          <w:rFonts w:hint="eastAsia"/>
        </w:rPr>
        <w:t>環繞，圍繞。（《漢語大詞典》（一），</w:t>
      </w:r>
      <w:r w:rsidRPr="00667BA6">
        <w:rPr>
          <w:rFonts w:cs="Times New Roman" w:hint="eastAsia"/>
        </w:rPr>
        <w:t>p.</w:t>
      </w:r>
      <w:r w:rsidRPr="00667BA6">
        <w:rPr>
          <w:rFonts w:cs="Times New Roman"/>
        </w:rPr>
        <w:t>958</w:t>
      </w:r>
      <w:r w:rsidRPr="00667BA6">
        <w:rPr>
          <w:rFonts w:hint="eastAsia"/>
        </w:rPr>
        <w:t>）</w:t>
      </w:r>
    </w:p>
  </w:footnote>
  <w:footnote w:id="220">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炤燿：亦作“炤耀”。照耀，照射，為光芒所照射。（《漢語大詞典》（七），</w:t>
      </w:r>
      <w:r w:rsidRPr="00667BA6">
        <w:rPr>
          <w:rFonts w:cs="Times New Roman" w:hint="eastAsia"/>
        </w:rPr>
        <w:t>p.57</w:t>
      </w:r>
      <w:r w:rsidRPr="00667BA6">
        <w:rPr>
          <w:rFonts w:hint="eastAsia"/>
        </w:rPr>
        <w:t>）</w:t>
      </w:r>
    </w:p>
  </w:footnote>
  <w:footnote w:id="221">
    <w:p w:rsidR="00286CA7" w:rsidRPr="00667BA6" w:rsidRDefault="00286CA7" w:rsidP="002A720F">
      <w:pPr>
        <w:pStyle w:val="a5"/>
        <w:ind w:left="319" w:hangingChars="145" w:hanging="319"/>
        <w:jc w:val="both"/>
        <w:rPr>
          <w:rFonts w:cs="Times New Roman"/>
        </w:rPr>
      </w:pPr>
      <w:r w:rsidRPr="00667BA6">
        <w:rPr>
          <w:rStyle w:val="a6"/>
          <w:rFonts w:cs="Times New Roman"/>
        </w:rPr>
        <w:footnoteRef/>
      </w:r>
      <w:r w:rsidRPr="00667BA6">
        <w:rPr>
          <w:rFonts w:cs="Times New Roman" w:hint="eastAsia"/>
        </w:rPr>
        <w:t xml:space="preserve"> </w:t>
      </w:r>
      <w:r w:rsidRPr="00667BA6">
        <w:rPr>
          <w:rFonts w:cs="Times New Roman" w:hint="eastAsia"/>
        </w:rPr>
        <w:t>《大智度論》卷</w:t>
      </w:r>
      <w:r w:rsidRPr="00667BA6">
        <w:rPr>
          <w:rFonts w:cs="Times New Roman" w:hint="eastAsia"/>
        </w:rPr>
        <w:t>27</w:t>
      </w:r>
      <w:r w:rsidRPr="00667BA6">
        <w:rPr>
          <w:rFonts w:cs="Times New Roman" w:hint="eastAsia"/>
        </w:rPr>
        <w:t>〈</w:t>
      </w:r>
      <w:r w:rsidRPr="00667BA6">
        <w:rPr>
          <w:rFonts w:cs="Times New Roman" w:hint="eastAsia"/>
        </w:rPr>
        <w:t>1</w:t>
      </w:r>
      <w:r w:rsidRPr="00667BA6">
        <w:rPr>
          <w:rFonts w:cs="Times New Roman" w:hint="eastAsia"/>
        </w:rPr>
        <w:t>序品〉</w:t>
      </w:r>
      <w:r w:rsidRPr="00667BA6">
        <w:rPr>
          <w:rFonts w:eastAsia="標楷體" w:cs="Times New Roman" w:hint="eastAsia"/>
        </w:rPr>
        <w:t>（</w:t>
      </w:r>
      <w:r w:rsidRPr="00667BA6">
        <w:rPr>
          <w:rFonts w:cs="Times New Roman" w:hint="eastAsia"/>
        </w:rPr>
        <w:t>大正</w:t>
      </w:r>
      <w:r w:rsidRPr="00667BA6">
        <w:rPr>
          <w:rFonts w:cs="Times New Roman" w:hint="eastAsia"/>
        </w:rPr>
        <w:t>25</w:t>
      </w:r>
      <w:r w:rsidRPr="00667BA6">
        <w:rPr>
          <w:rFonts w:cs="Times New Roman" w:hint="eastAsia"/>
        </w:rPr>
        <w:t>，</w:t>
      </w:r>
      <w:r w:rsidRPr="00667BA6">
        <w:rPr>
          <w:rFonts w:cs="Times New Roman" w:hint="eastAsia"/>
        </w:rPr>
        <w:t>260a17</w:t>
      </w:r>
      <w:r w:rsidRPr="00667BA6">
        <w:rPr>
          <w:rFonts w:cs="Times New Roman" w:hint="eastAsia"/>
        </w:rPr>
        <w:t>）：</w:t>
      </w:r>
    </w:p>
    <w:p w:rsidR="00286CA7" w:rsidRPr="00667BA6" w:rsidRDefault="00286CA7" w:rsidP="002A720F">
      <w:pPr>
        <w:pStyle w:val="a5"/>
        <w:ind w:leftChars="135" w:left="324" w:firstLineChars="0" w:firstLine="0"/>
        <w:jc w:val="both"/>
      </w:pPr>
      <w:r w:rsidRPr="00667BA6">
        <w:rPr>
          <w:rFonts w:eastAsia="標楷體" w:cs="Times New Roman"/>
        </w:rPr>
        <w:t>一切木香中</w:t>
      </w:r>
      <w:r w:rsidRPr="00667BA6">
        <w:rPr>
          <w:rFonts w:eastAsia="標楷體" w:cs="Times New Roman" w:hint="eastAsia"/>
        </w:rPr>
        <w:t>，</w:t>
      </w:r>
      <w:r w:rsidRPr="00667BA6">
        <w:rPr>
          <w:rFonts w:eastAsia="標楷體" w:cs="Times New Roman"/>
          <w:b/>
        </w:rPr>
        <w:t>牛頭栴檀為第一</w:t>
      </w:r>
      <w:r w:rsidRPr="00667BA6">
        <w:rPr>
          <w:rFonts w:eastAsia="標楷體" w:cs="Times New Roman" w:hint="eastAsia"/>
        </w:rPr>
        <w:t>。</w:t>
      </w:r>
    </w:p>
  </w:footnote>
  <w:footnote w:id="222">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t>曼陀羅</w:t>
      </w:r>
      <w:r w:rsidRPr="00667BA6">
        <w:rPr>
          <w:rFonts w:hint="eastAsia"/>
        </w:rPr>
        <w:t>華</w:t>
      </w:r>
      <w:r w:rsidRPr="00667BA6">
        <w:rPr>
          <w:rFonts w:ascii="Diacritic" w:hAnsi="Diacritic" w:hint="eastAsia"/>
        </w:rPr>
        <w:t>：</w:t>
      </w:r>
      <w:r w:rsidRPr="00667BA6">
        <w:t>曼陀羅</w:t>
      </w:r>
      <w:r w:rsidRPr="00667BA6">
        <w:rPr>
          <w:rFonts w:hint="eastAsia"/>
        </w:rPr>
        <w:t>，</w:t>
      </w:r>
      <w:r w:rsidRPr="00667BA6">
        <w:t>梵語</w:t>
      </w:r>
      <w:r w:rsidRPr="00667BA6">
        <w:rPr>
          <w:rFonts w:cs="Times New Roman"/>
        </w:rPr>
        <w:t>māndāra, māndārava, mandāraka</w:t>
      </w:r>
      <w:r w:rsidRPr="00667BA6">
        <w:rPr>
          <w:rFonts w:ascii="Gandhari Unicode" w:hAnsi="Gandhari Unicode" w:cs="Gandhari Unicode"/>
        </w:rPr>
        <w:t>，</w:t>
      </w:r>
      <w:r w:rsidRPr="00667BA6">
        <w:rPr>
          <w:rFonts w:ascii="Diacritic" w:hAnsi="Diacritic"/>
        </w:rPr>
        <w:t>意譯天妙、悅意、適意、雜色、圓、柔軟聲、闃、白。又作曼陀勒華、曼那羅華、曼陀羅梵華、曼陀羅帆華。其花大者，稱為摩訶</w:t>
      </w:r>
      <w:r w:rsidRPr="00667BA6">
        <w:t>曼陀羅</w:t>
      </w:r>
      <w:r w:rsidRPr="00667BA6">
        <w:rPr>
          <w:rFonts w:hint="eastAsia"/>
        </w:rPr>
        <w:t>華</w:t>
      </w:r>
      <w:r w:rsidRPr="00667BA6">
        <w:rPr>
          <w:rFonts w:ascii="Diacritic" w:hAnsi="Diacritic"/>
        </w:rPr>
        <w:t>。</w:t>
      </w:r>
      <w:r w:rsidRPr="00667BA6">
        <w:t>曼陀羅</w:t>
      </w:r>
      <w:r w:rsidRPr="00667BA6">
        <w:rPr>
          <w:rFonts w:hint="eastAsia"/>
        </w:rPr>
        <w:t>華</w:t>
      </w:r>
      <w:r w:rsidRPr="00667BA6">
        <w:rPr>
          <w:rFonts w:ascii="Diacritic" w:hAnsi="Diacritic"/>
        </w:rPr>
        <w:t>為四種天華之一，乃天界之花名。花色似赤而美，見者心悅。</w:t>
      </w:r>
      <w:r w:rsidRPr="00667BA6">
        <w:rPr>
          <w:rFonts w:hint="eastAsia"/>
        </w:rPr>
        <w:t>（《佛光大辭典》（五），</w:t>
      </w:r>
      <w:r w:rsidRPr="00667BA6">
        <w:rPr>
          <w:rFonts w:cs="Times New Roman"/>
        </w:rPr>
        <w:t>p.</w:t>
      </w:r>
      <w:r w:rsidRPr="00667BA6">
        <w:rPr>
          <w:rFonts w:cs="Times New Roman" w:hint="eastAsia"/>
        </w:rPr>
        <w:t>4398</w:t>
      </w:r>
      <w:r w:rsidRPr="00667BA6">
        <w:rPr>
          <w:rFonts w:cs="Times New Roman"/>
        </w:rPr>
        <w:t>.3</w:t>
      </w:r>
      <w:r w:rsidRPr="00667BA6">
        <w:rPr>
          <w:rFonts w:hint="eastAsia"/>
        </w:rPr>
        <w:t>）</w:t>
      </w:r>
    </w:p>
  </w:footnote>
  <w:footnote w:id="223">
    <w:p w:rsidR="00286CA7" w:rsidRPr="00667BA6" w:rsidRDefault="00286CA7" w:rsidP="002A720F">
      <w:pPr>
        <w:pStyle w:val="a5"/>
        <w:ind w:left="319" w:hangingChars="145" w:hanging="319"/>
        <w:jc w:val="both"/>
      </w:pPr>
      <w:r w:rsidRPr="00667BA6">
        <w:rPr>
          <w:rStyle w:val="a6"/>
          <w:rFonts w:cs="Times New Roman"/>
        </w:rPr>
        <w:footnoteRef/>
      </w:r>
      <w:r w:rsidRPr="00667BA6">
        <w:rPr>
          <w:rFonts w:hint="eastAsia"/>
        </w:rPr>
        <w:t xml:space="preserve"> </w:t>
      </w:r>
      <w:r w:rsidRPr="00667BA6">
        <w:rPr>
          <w:rFonts w:hint="eastAsia"/>
        </w:rPr>
        <w:t>馨（ㄒ</w:t>
      </w:r>
      <w:r w:rsidRPr="00667BA6">
        <w:rPr>
          <w:rFonts w:eastAsia="標楷體" w:hint="eastAsia"/>
        </w:rPr>
        <w:t>ㄧ</w:t>
      </w:r>
      <w:r w:rsidRPr="00667BA6">
        <w:rPr>
          <w:rFonts w:hint="eastAsia"/>
        </w:rPr>
        <w:t>ㄣ）：</w:t>
      </w:r>
      <w:r w:rsidRPr="00667BA6">
        <w:rPr>
          <w:rFonts w:hint="eastAsia"/>
        </w:rPr>
        <w:t>1.</w:t>
      </w:r>
      <w:r w:rsidRPr="00667BA6">
        <w:rPr>
          <w:rFonts w:hint="eastAsia"/>
        </w:rPr>
        <w:t>香氣遠聞，芳香。</w:t>
      </w:r>
      <w:r w:rsidRPr="00667BA6">
        <w:rPr>
          <w:rFonts w:cs="Times New Roman" w:hint="eastAsia"/>
        </w:rPr>
        <w:t>2.</w:t>
      </w:r>
      <w:r w:rsidRPr="00667BA6">
        <w:rPr>
          <w:rFonts w:hint="eastAsia"/>
        </w:rPr>
        <w:t>散播很遠的香氣。（《漢語大詞典》（十二），</w:t>
      </w:r>
      <w:r w:rsidRPr="00667BA6">
        <w:rPr>
          <w:rFonts w:cs="Times New Roman" w:hint="eastAsia"/>
        </w:rPr>
        <w:t>p.443</w:t>
      </w:r>
      <w:r w:rsidRPr="00667BA6">
        <w:rPr>
          <w:rFonts w:hint="eastAsia"/>
        </w:rPr>
        <w:t>）</w:t>
      </w:r>
    </w:p>
  </w:footnote>
  <w:footnote w:id="224">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ascii="新細明體" w:hAnsi="新細明體"/>
        </w:rPr>
        <w:t>繒</w:t>
      </w:r>
      <w:r w:rsidRPr="00667BA6">
        <w:rPr>
          <w:rFonts w:ascii="新細明體" w:hAnsi="新細明體" w:hint="eastAsia"/>
        </w:rPr>
        <w:t>（</w:t>
      </w:r>
      <w:r w:rsidRPr="00667BA6">
        <w:rPr>
          <w:rFonts w:ascii="標楷體" w:eastAsia="標楷體" w:hAnsi="新細明體" w:hint="eastAsia"/>
        </w:rPr>
        <w:t>ㄗㄥ</w:t>
      </w:r>
      <w:r w:rsidRPr="00667BA6">
        <w:rPr>
          <w:rFonts w:ascii="新細明體" w:hAnsi="新細明體" w:hint="eastAsia"/>
        </w:rPr>
        <w:t>）：</w:t>
      </w:r>
      <w:r w:rsidRPr="00667BA6">
        <w:rPr>
          <w:rFonts w:cs="Times New Roman"/>
        </w:rPr>
        <w:t>1.</w:t>
      </w:r>
      <w:r w:rsidRPr="00667BA6">
        <w:rPr>
          <w:rFonts w:cs="Times New Roman"/>
        </w:rPr>
        <w:t>古代絲織品的總稱。</w:t>
      </w:r>
      <w:r w:rsidRPr="00667BA6">
        <w:rPr>
          <w:rFonts w:cs="Times New Roman"/>
        </w:rPr>
        <w:t>2.</w:t>
      </w:r>
      <w:r w:rsidRPr="00667BA6">
        <w:rPr>
          <w:rFonts w:ascii="新細明體" w:hAnsi="新細明體" w:hint="eastAsia"/>
        </w:rPr>
        <w:t>帛之厚者。</w:t>
      </w:r>
      <w:r w:rsidRPr="00667BA6">
        <w:rPr>
          <w:rFonts w:hint="eastAsia"/>
        </w:rPr>
        <w:t>（《漢語大詞典》（九），</w:t>
      </w:r>
      <w:r w:rsidRPr="00667BA6">
        <w:rPr>
          <w:rFonts w:cs="Times New Roman" w:hint="eastAsia"/>
        </w:rPr>
        <w:t>p.1022</w:t>
      </w:r>
      <w:r w:rsidRPr="00667BA6">
        <w:rPr>
          <w:rFonts w:hint="eastAsia"/>
        </w:rPr>
        <w:t>）</w:t>
      </w:r>
    </w:p>
  </w:footnote>
  <w:footnote w:id="225">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參（ㄘㄢ）：</w:t>
      </w:r>
      <w:r w:rsidRPr="00667BA6">
        <w:rPr>
          <w:rFonts w:hint="eastAsia"/>
        </w:rPr>
        <w:t>1.</w:t>
      </w:r>
      <w:r w:rsidRPr="00667BA6">
        <w:rPr>
          <w:rFonts w:hint="eastAsia"/>
        </w:rPr>
        <w:t>羅列，並立。（《漢語大詞典》（二），</w:t>
      </w:r>
      <w:r w:rsidRPr="00667BA6">
        <w:rPr>
          <w:rFonts w:cs="Times New Roman" w:hint="eastAsia"/>
        </w:rPr>
        <w:t>p.838</w:t>
      </w:r>
      <w:r w:rsidRPr="00667BA6">
        <w:rPr>
          <w:rFonts w:hint="eastAsia"/>
        </w:rPr>
        <w:t>）</w:t>
      </w:r>
    </w:p>
  </w:footnote>
  <w:footnote w:id="226">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猗靡：隨風飄拂貌。（《漢語大詞典》（五），</w:t>
      </w:r>
      <w:r w:rsidRPr="00667BA6">
        <w:rPr>
          <w:rFonts w:cs="Times New Roman" w:hint="eastAsia"/>
        </w:rPr>
        <w:t>p.76</w:t>
      </w:r>
      <w:r w:rsidRPr="00667BA6">
        <w:rPr>
          <w:rFonts w:hint="eastAsia"/>
        </w:rPr>
        <w:t>）</w:t>
      </w:r>
    </w:p>
  </w:footnote>
  <w:footnote w:id="227">
    <w:p w:rsidR="00286CA7" w:rsidRPr="00667BA6" w:rsidRDefault="00286CA7" w:rsidP="002A720F">
      <w:pPr>
        <w:pStyle w:val="a5"/>
        <w:ind w:left="319" w:hangingChars="145" w:hanging="319"/>
        <w:jc w:val="both"/>
      </w:pPr>
      <w:r w:rsidRPr="00667BA6">
        <w:rPr>
          <w:rStyle w:val="a6"/>
        </w:rPr>
        <w:footnoteRef/>
      </w:r>
      <w:r w:rsidRPr="00667BA6">
        <w:t xml:space="preserve"> </w:t>
      </w:r>
      <w:r w:rsidRPr="00667BA6">
        <w:rPr>
          <w:rFonts w:hint="eastAsia"/>
        </w:rPr>
        <w:t>錯：</w:t>
      </w:r>
      <w:r w:rsidRPr="00667BA6">
        <w:rPr>
          <w:rFonts w:hint="eastAsia"/>
        </w:rPr>
        <w:t>11.</w:t>
      </w:r>
      <w:r w:rsidRPr="00667BA6">
        <w:rPr>
          <w:rFonts w:hint="eastAsia"/>
        </w:rPr>
        <w:t>交錯，交叉。（《漢語大詞典》（十一），</w:t>
      </w:r>
      <w:r w:rsidRPr="00667BA6">
        <w:rPr>
          <w:rFonts w:cs="Times New Roman" w:hint="eastAsia"/>
        </w:rPr>
        <w:t>p.</w:t>
      </w:r>
      <w:r w:rsidRPr="00667BA6">
        <w:rPr>
          <w:rFonts w:cs="Times New Roman"/>
        </w:rPr>
        <w:t>1309</w:t>
      </w:r>
      <w:r w:rsidRPr="00667BA6">
        <w:rPr>
          <w:rFonts w:hint="eastAsia"/>
        </w:rPr>
        <w:t>）</w:t>
      </w:r>
    </w:p>
  </w:footnote>
  <w:footnote w:id="228">
    <w:p w:rsidR="00286CA7" w:rsidRPr="00667BA6" w:rsidRDefault="00286CA7" w:rsidP="00D76B74">
      <w:pPr>
        <w:pStyle w:val="a5"/>
        <w:spacing w:line="280" w:lineRule="exact"/>
        <w:ind w:left="869" w:hangingChars="395" w:hanging="869"/>
        <w:jc w:val="both"/>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w:t>
      </w:r>
      <w:r w:rsidRPr="00667BA6">
        <w:rPr>
          <w:rFonts w:hint="eastAsia"/>
        </w:rPr>
        <w:t>瓔＝纓【宋】【元】【明】【宮】。</w:t>
      </w:r>
      <w:r w:rsidRPr="00667BA6">
        <w:t>（大正</w:t>
      </w:r>
      <w:r w:rsidRPr="00667BA6">
        <w:rPr>
          <w:rFonts w:cs="Times New Roman"/>
        </w:rPr>
        <w:t>26</w:t>
      </w:r>
      <w:r w:rsidRPr="00667BA6">
        <w:t>，</w:t>
      </w:r>
      <w:r w:rsidRPr="00667BA6">
        <w:rPr>
          <w:rFonts w:cs="Times New Roman" w:hint="eastAsia"/>
        </w:rPr>
        <w:t>33</w:t>
      </w:r>
      <w:r w:rsidRPr="00667BA6">
        <w:rPr>
          <w:rFonts w:cs="Times New Roman"/>
        </w:rPr>
        <w:t>d</w:t>
      </w:r>
      <w:r w:rsidRPr="00667BA6">
        <w:t>，</w:t>
      </w:r>
      <w:r w:rsidRPr="00667BA6">
        <w:rPr>
          <w:rFonts w:cs="Times New Roman"/>
        </w:rPr>
        <w:t>n.</w:t>
      </w:r>
      <w:r w:rsidRPr="00667BA6">
        <w:rPr>
          <w:rFonts w:cs="Times New Roman" w:hint="eastAsia"/>
        </w:rPr>
        <w:t>16</w:t>
      </w:r>
      <w:r w:rsidRPr="00667BA6">
        <w:t>）</w:t>
      </w:r>
    </w:p>
    <w:p w:rsidR="00286CA7" w:rsidRPr="00667BA6" w:rsidRDefault="00286CA7" w:rsidP="00D76B74">
      <w:pPr>
        <w:pStyle w:val="a5"/>
        <w:spacing w:line="280" w:lineRule="exact"/>
        <w:ind w:leftChars="135" w:left="874" w:hangingChars="250" w:hanging="550"/>
        <w:jc w:val="both"/>
      </w:pPr>
      <w:r w:rsidRPr="00667BA6">
        <w:t>（</w:t>
      </w:r>
      <w:r w:rsidRPr="00667BA6">
        <w:rPr>
          <w:rFonts w:hint="eastAsia"/>
        </w:rPr>
        <w:t>2</w:t>
      </w:r>
      <w:r w:rsidRPr="00667BA6">
        <w:t>）</w:t>
      </w:r>
      <w:r w:rsidRPr="00667BA6">
        <w:rPr>
          <w:rFonts w:hint="eastAsia"/>
        </w:rPr>
        <w:t>纓：</w:t>
      </w:r>
      <w:r w:rsidRPr="00667BA6">
        <w:rPr>
          <w:rFonts w:hint="eastAsia"/>
        </w:rPr>
        <w:t>4.</w:t>
      </w:r>
      <w:r w:rsidRPr="00667BA6">
        <w:rPr>
          <w:rFonts w:hint="eastAsia"/>
        </w:rPr>
        <w:t>用絲或毛等製成的穗狀飾物。（《漢語大詞典》（九），</w:t>
      </w:r>
      <w:r w:rsidRPr="00667BA6">
        <w:rPr>
          <w:rFonts w:cs="Times New Roman" w:hint="eastAsia"/>
        </w:rPr>
        <w:t>p.</w:t>
      </w:r>
      <w:r w:rsidRPr="00667BA6">
        <w:rPr>
          <w:rFonts w:cs="Times New Roman"/>
        </w:rPr>
        <w:t>1054</w:t>
      </w:r>
      <w:r w:rsidRPr="00667BA6">
        <w:rPr>
          <w:rFonts w:hint="eastAsia"/>
        </w:rPr>
        <w:t>）</w:t>
      </w:r>
    </w:p>
  </w:footnote>
  <w:footnote w:id="229">
    <w:p w:rsidR="00286CA7" w:rsidRPr="00667BA6" w:rsidRDefault="00286CA7" w:rsidP="00D76B74">
      <w:pPr>
        <w:pStyle w:val="a5"/>
        <w:spacing w:line="280" w:lineRule="exact"/>
        <w:ind w:left="319" w:hangingChars="145" w:hanging="319"/>
        <w:jc w:val="both"/>
      </w:pPr>
      <w:r w:rsidRPr="00667BA6">
        <w:rPr>
          <w:rStyle w:val="a6"/>
        </w:rPr>
        <w:footnoteRef/>
      </w:r>
      <w:r w:rsidRPr="00667BA6">
        <w:t xml:space="preserve"> </w:t>
      </w:r>
      <w:r w:rsidRPr="00667BA6">
        <w:rPr>
          <w:rFonts w:hint="eastAsia"/>
        </w:rPr>
        <w:t>往往：</w:t>
      </w:r>
      <w:r w:rsidRPr="00667BA6">
        <w:rPr>
          <w:rFonts w:hint="eastAsia"/>
        </w:rPr>
        <w:t>2.</w:t>
      </w:r>
      <w:r w:rsidRPr="00667BA6">
        <w:rPr>
          <w:rFonts w:hint="eastAsia"/>
        </w:rPr>
        <w:t>處處。（《漢語大詞典》（三），</w:t>
      </w:r>
      <w:r w:rsidRPr="00667BA6">
        <w:rPr>
          <w:rFonts w:cs="Times New Roman" w:hint="eastAsia"/>
        </w:rPr>
        <w:t>p.</w:t>
      </w:r>
      <w:r w:rsidRPr="00667BA6">
        <w:rPr>
          <w:rFonts w:cs="Times New Roman"/>
        </w:rPr>
        <w:t>937</w:t>
      </w:r>
      <w:r w:rsidRPr="00667BA6">
        <w:rPr>
          <w:rFonts w:hint="eastAsia"/>
        </w:rPr>
        <w:t>）</w:t>
      </w:r>
    </w:p>
  </w:footnote>
  <w:footnote w:id="230">
    <w:p w:rsidR="00286CA7" w:rsidRPr="00667BA6" w:rsidRDefault="00286CA7" w:rsidP="00D76B74">
      <w:pPr>
        <w:pStyle w:val="a5"/>
        <w:spacing w:line="280" w:lineRule="exact"/>
        <w:ind w:left="319" w:hangingChars="145" w:hanging="319"/>
        <w:jc w:val="both"/>
      </w:pPr>
      <w:r w:rsidRPr="00667BA6">
        <w:rPr>
          <w:rStyle w:val="a6"/>
        </w:rPr>
        <w:footnoteRef/>
      </w:r>
      <w:r w:rsidRPr="00667BA6">
        <w:t xml:space="preserve"> </w:t>
      </w:r>
      <w:r w:rsidRPr="00667BA6">
        <w:rPr>
          <w:rFonts w:hint="eastAsia"/>
        </w:rPr>
        <w:t>羅網：</w:t>
      </w:r>
      <w:r w:rsidRPr="00667BA6">
        <w:rPr>
          <w:rFonts w:hint="eastAsia"/>
        </w:rPr>
        <w:t>5.</w:t>
      </w:r>
      <w:r w:rsidRPr="00667BA6">
        <w:rPr>
          <w:rFonts w:hint="eastAsia"/>
        </w:rPr>
        <w:t>網狀物，寶網。（《漢語大詞典》（八），</w:t>
      </w:r>
      <w:r w:rsidRPr="00667BA6">
        <w:rPr>
          <w:rFonts w:cs="Times New Roman" w:hint="eastAsia"/>
        </w:rPr>
        <w:t>p.</w:t>
      </w:r>
      <w:r w:rsidRPr="00667BA6">
        <w:rPr>
          <w:rFonts w:cs="Times New Roman"/>
        </w:rPr>
        <w:t>1052</w:t>
      </w:r>
      <w:r w:rsidRPr="00667BA6">
        <w:rPr>
          <w:rFonts w:hint="eastAsia"/>
        </w:rPr>
        <w:t>）</w:t>
      </w:r>
    </w:p>
  </w:footnote>
  <w:footnote w:id="231">
    <w:p w:rsidR="00286CA7" w:rsidRPr="00667BA6" w:rsidRDefault="00286CA7" w:rsidP="00D76B74">
      <w:pPr>
        <w:pStyle w:val="a5"/>
        <w:spacing w:line="280" w:lineRule="exact"/>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巍：高，高大。《方言》第六：“巍，高也。（《漢語大詞典》（三），</w:t>
      </w:r>
      <w:r w:rsidRPr="00667BA6">
        <w:rPr>
          <w:rFonts w:cs="Times New Roman" w:hint="eastAsia"/>
        </w:rPr>
        <w:t>p.8</w:t>
      </w:r>
      <w:r w:rsidRPr="00667BA6">
        <w:rPr>
          <w:rFonts w:cs="Times New Roman"/>
        </w:rPr>
        <w:t>75</w:t>
      </w:r>
      <w:r w:rsidRPr="00667BA6">
        <w:rPr>
          <w:rFonts w:hint="eastAsia"/>
        </w:rPr>
        <w:t>）</w:t>
      </w:r>
    </w:p>
  </w:footnote>
  <w:footnote w:id="232">
    <w:p w:rsidR="00286CA7" w:rsidRPr="00667BA6" w:rsidRDefault="00286CA7" w:rsidP="00D76B74">
      <w:pPr>
        <w:pStyle w:val="a5"/>
        <w:spacing w:line="280" w:lineRule="exact"/>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cs="Times New Roman" w:hint="eastAsia"/>
        </w:rPr>
        <w:t>印順法師，《成佛之道》（增注本），第三章〈五乘共法〉，</w:t>
      </w:r>
      <w:r w:rsidRPr="00667BA6">
        <w:rPr>
          <w:rFonts w:cs="Times New Roman" w:hint="eastAsia"/>
        </w:rPr>
        <w:t>p.126</w:t>
      </w:r>
      <w:r w:rsidRPr="00667BA6">
        <w:rPr>
          <w:rFonts w:hint="eastAsia"/>
        </w:rPr>
        <w:t>：</w:t>
      </w:r>
    </w:p>
    <w:p w:rsidR="00286CA7" w:rsidRPr="00667BA6" w:rsidRDefault="00286CA7" w:rsidP="00D76B74">
      <w:pPr>
        <w:pStyle w:val="a5"/>
        <w:spacing w:line="280" w:lineRule="exact"/>
        <w:ind w:leftChars="135" w:left="324" w:firstLineChars="0" w:firstLine="0"/>
        <w:jc w:val="both"/>
      </w:pPr>
      <w:r w:rsidRPr="00667BA6">
        <w:rPr>
          <w:rFonts w:eastAsia="標楷體" w:hint="eastAsia"/>
        </w:rPr>
        <w:t>經中比喻說：如帝釋與阿修羅作戰，帝釋的部屬，那伽、夜叉等，望見了</w:t>
      </w:r>
      <w:r w:rsidRPr="00667BA6">
        <w:rPr>
          <w:rFonts w:eastAsia="標楷體" w:hint="eastAsia"/>
          <w:b/>
        </w:rPr>
        <w:t>帝釋幢</w:t>
      </w:r>
      <w:r w:rsidRPr="00667BA6">
        <w:rPr>
          <w:rFonts w:eastAsia="標楷體" w:hint="eastAsia"/>
        </w:rPr>
        <w:t>（等於帝釋的帥旗），就會勇氣百倍</w:t>
      </w:r>
      <w:r w:rsidRPr="00667BA6">
        <w:rPr>
          <w:rFonts w:hint="eastAsia"/>
        </w:rPr>
        <w:t>。</w:t>
      </w:r>
    </w:p>
  </w:footnote>
  <w:footnote w:id="233">
    <w:p w:rsidR="00286CA7" w:rsidRPr="00667BA6" w:rsidRDefault="00286CA7" w:rsidP="00D76B74">
      <w:pPr>
        <w:pStyle w:val="a5"/>
        <w:spacing w:line="280" w:lineRule="exact"/>
        <w:ind w:left="319" w:hangingChars="145" w:hanging="319"/>
        <w:jc w:val="both"/>
      </w:pPr>
      <w:r w:rsidRPr="00667BA6">
        <w:rPr>
          <w:rStyle w:val="a6"/>
          <w:rFonts w:cs="Times New Roman"/>
        </w:rPr>
        <w:footnoteRef/>
      </w:r>
      <w:r w:rsidRPr="00667BA6">
        <w:rPr>
          <w:rStyle w:val="foot"/>
          <w:rFonts w:cs="Times New Roman" w:hint="eastAsia"/>
        </w:rPr>
        <w:t xml:space="preserve"> </w:t>
      </w:r>
      <w:r w:rsidRPr="00667BA6">
        <w:rPr>
          <w:rStyle w:val="foot"/>
          <w:rFonts w:cs="Times New Roman" w:hint="eastAsia"/>
          <w:b/>
        </w:rPr>
        <w:t>硨磲</w:t>
      </w:r>
      <w:r w:rsidRPr="00667BA6">
        <w:rPr>
          <w:rStyle w:val="foot"/>
          <w:rFonts w:cs="Times New Roman" w:hint="eastAsia"/>
        </w:rPr>
        <w:t>：梵語</w:t>
      </w:r>
      <w:r w:rsidRPr="00667BA6">
        <w:rPr>
          <w:rStyle w:val="foot"/>
          <w:rFonts w:cs="Times New Roman"/>
        </w:rPr>
        <w:t>musāragalva</w:t>
      </w:r>
      <w:r w:rsidRPr="00667BA6">
        <w:rPr>
          <w:rStyle w:val="foot"/>
          <w:rFonts w:cs="Times New Roman" w:hint="eastAsia"/>
        </w:rPr>
        <w:t>。為五寶之一，七寶之一。又作</w:t>
      </w:r>
      <w:r w:rsidRPr="00667BA6">
        <w:rPr>
          <w:rStyle w:val="foot"/>
          <w:rFonts w:cs="Times New Roman" w:hint="eastAsia"/>
          <w:b/>
        </w:rPr>
        <w:t>車磲</w:t>
      </w:r>
      <w:r w:rsidRPr="00667BA6">
        <w:rPr>
          <w:rStyle w:val="foot"/>
          <w:rFonts w:cs="Times New Roman" w:hint="eastAsia"/>
        </w:rPr>
        <w:t>、車渠、紫色寶、紺色寶。音譯作麻薩羅揭婆、牟娑羅揭婆、牟沙羅。據增廣</w:t>
      </w:r>
      <w:r w:rsidRPr="00667BA6">
        <w:rPr>
          <w:rFonts w:hint="eastAsia"/>
        </w:rPr>
        <w:t>《</w:t>
      </w:r>
      <w:r w:rsidRPr="00667BA6">
        <w:rPr>
          <w:rStyle w:val="foot"/>
          <w:rFonts w:cs="Times New Roman" w:hint="eastAsia"/>
        </w:rPr>
        <w:t>本草綱目</w:t>
      </w:r>
      <w:r w:rsidRPr="00667BA6">
        <w:rPr>
          <w:rFonts w:hint="eastAsia"/>
        </w:rPr>
        <w:t>》</w:t>
      </w:r>
      <w:r w:rsidRPr="00667BA6">
        <w:rPr>
          <w:rStyle w:val="foot"/>
          <w:rFonts w:cs="Times New Roman" w:hint="eastAsia"/>
        </w:rPr>
        <w:t>卷四十六載，車渠乃海中大蛤，外殼上有似壟之紋，如車輪之渠，其殼內白皙如玉，故常被誤作玉石類。</w:t>
      </w:r>
      <w:r w:rsidRPr="00667BA6">
        <w:rPr>
          <w:rStyle w:val="foot"/>
          <w:rFonts w:cs="Times New Roman" w:hint="eastAsia"/>
          <w:b/>
        </w:rPr>
        <w:t>後世多以白珊瑚及貝殼所製之物為硨磲</w:t>
      </w:r>
      <w:r w:rsidRPr="00667BA6">
        <w:rPr>
          <w:rStyle w:val="foot"/>
          <w:rFonts w:cs="Times New Roman" w:hint="eastAsia"/>
        </w:rPr>
        <w:t>。〔法華玄贊卷二、玄應音義卷二十一、卷二十三、慧苑音義卷下〕（《佛光大辭典》（六），</w:t>
      </w:r>
      <w:r w:rsidRPr="00667BA6">
        <w:rPr>
          <w:rStyle w:val="foot"/>
          <w:rFonts w:cs="Times New Roman" w:hint="eastAsia"/>
        </w:rPr>
        <w:t>p.5167.1-5167.2</w:t>
      </w:r>
      <w:r w:rsidRPr="00667BA6">
        <w:rPr>
          <w:rStyle w:val="foot"/>
          <w:rFonts w:cs="Times New Roman" w:hint="eastAsia"/>
        </w:rPr>
        <w:t>）</w:t>
      </w:r>
    </w:p>
  </w:footnote>
  <w:footnote w:id="234">
    <w:p w:rsidR="00286CA7" w:rsidRPr="00667BA6" w:rsidRDefault="00286CA7" w:rsidP="00D76B74">
      <w:pPr>
        <w:pStyle w:val="a5"/>
        <w:spacing w:line="280" w:lineRule="exact"/>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車磲馬＝硨磲瑪【宋】【元】【明】【宮】。</w:t>
      </w:r>
      <w:r w:rsidRPr="00667BA6">
        <w:t>（大正</w:t>
      </w:r>
      <w:r w:rsidRPr="00667BA6">
        <w:rPr>
          <w:rFonts w:cs="Times New Roman"/>
        </w:rPr>
        <w:t>26</w:t>
      </w:r>
      <w:r w:rsidRPr="00667BA6">
        <w:t>，</w:t>
      </w:r>
      <w:r w:rsidRPr="00667BA6">
        <w:rPr>
          <w:rFonts w:cs="Times New Roman" w:hint="eastAsia"/>
        </w:rPr>
        <w:t>33</w:t>
      </w:r>
      <w:r w:rsidRPr="00667BA6">
        <w:rPr>
          <w:rFonts w:cs="Times New Roman"/>
        </w:rPr>
        <w:t>d</w:t>
      </w:r>
      <w:r w:rsidRPr="00667BA6">
        <w:t>，</w:t>
      </w:r>
      <w:r w:rsidRPr="00667BA6">
        <w:rPr>
          <w:rFonts w:cs="Times New Roman"/>
        </w:rPr>
        <w:t>n.</w:t>
      </w:r>
      <w:r w:rsidRPr="00667BA6">
        <w:rPr>
          <w:rFonts w:cs="Times New Roman" w:hint="eastAsia"/>
        </w:rPr>
        <w:t>18</w:t>
      </w:r>
      <w:r w:rsidRPr="00667BA6">
        <w:t>）</w:t>
      </w:r>
    </w:p>
  </w:footnote>
  <w:footnote w:id="235">
    <w:p w:rsidR="00286CA7" w:rsidRPr="00667BA6" w:rsidRDefault="00286CA7" w:rsidP="00D76B74">
      <w:pPr>
        <w:tabs>
          <w:tab w:val="left" w:pos="2970"/>
        </w:tabs>
        <w:snapToGrid w:val="0"/>
        <w:spacing w:line="280" w:lineRule="exact"/>
        <w:ind w:left="319" w:hangingChars="145" w:hanging="319"/>
        <w:jc w:val="both"/>
        <w:rPr>
          <w:rFonts w:cs="Times New Roman"/>
          <w:sz w:val="22"/>
          <w:szCs w:val="22"/>
        </w:rPr>
      </w:pPr>
      <w:r w:rsidRPr="00667BA6">
        <w:rPr>
          <w:rStyle w:val="a6"/>
          <w:sz w:val="22"/>
          <w:szCs w:val="22"/>
        </w:rPr>
        <w:footnoteRef/>
      </w:r>
      <w:r w:rsidRPr="00667BA6">
        <w:rPr>
          <w:rFonts w:hint="eastAsia"/>
          <w:sz w:val="22"/>
          <w:szCs w:val="22"/>
        </w:rPr>
        <w:t>〔唐〕</w:t>
      </w:r>
      <w:r w:rsidRPr="00667BA6">
        <w:rPr>
          <w:sz w:val="22"/>
          <w:szCs w:val="22"/>
        </w:rPr>
        <w:t>栖復</w:t>
      </w:r>
      <w:r w:rsidRPr="00667BA6">
        <w:rPr>
          <w:rFonts w:hint="eastAsia"/>
          <w:sz w:val="22"/>
          <w:szCs w:val="22"/>
        </w:rPr>
        <w:t>，</w:t>
      </w:r>
      <w:r w:rsidRPr="00667BA6">
        <w:rPr>
          <w:rFonts w:cs="Times New Roman" w:hint="eastAsia"/>
          <w:sz w:val="22"/>
          <w:szCs w:val="22"/>
        </w:rPr>
        <w:t>《法華經玄贊要集》卷</w:t>
      </w:r>
      <w:r w:rsidRPr="00667BA6">
        <w:rPr>
          <w:rFonts w:cs="Times New Roman" w:hint="eastAsia"/>
          <w:sz w:val="22"/>
          <w:szCs w:val="22"/>
        </w:rPr>
        <w:t>13</w:t>
      </w:r>
      <w:r w:rsidRPr="00667BA6">
        <w:rPr>
          <w:rFonts w:ascii="標楷體" w:eastAsia="標楷體" w:hAnsi="標楷體" w:cs="Times New Roman" w:hint="eastAsia"/>
          <w:sz w:val="22"/>
          <w:szCs w:val="22"/>
        </w:rPr>
        <w:t>（</w:t>
      </w:r>
      <w:r w:rsidRPr="00667BA6">
        <w:rPr>
          <w:rFonts w:cs="Times New Roman" w:hint="eastAsia"/>
          <w:sz w:val="22"/>
          <w:szCs w:val="22"/>
        </w:rPr>
        <w:t>卍新續藏</w:t>
      </w:r>
      <w:r w:rsidRPr="00667BA6">
        <w:rPr>
          <w:rFonts w:cs="Times New Roman" w:hint="eastAsia"/>
          <w:sz w:val="22"/>
          <w:szCs w:val="22"/>
        </w:rPr>
        <w:t>34</w:t>
      </w:r>
      <w:r w:rsidRPr="00667BA6">
        <w:rPr>
          <w:rFonts w:cs="Times New Roman" w:hint="eastAsia"/>
          <w:sz w:val="22"/>
          <w:szCs w:val="22"/>
        </w:rPr>
        <w:t>，</w:t>
      </w:r>
      <w:r w:rsidRPr="00667BA6">
        <w:rPr>
          <w:rFonts w:cs="Times New Roman" w:hint="eastAsia"/>
          <w:sz w:val="22"/>
          <w:szCs w:val="22"/>
        </w:rPr>
        <w:t>469b20-c1</w:t>
      </w:r>
      <w:r w:rsidRPr="00667BA6">
        <w:rPr>
          <w:rFonts w:cs="Times New Roman" w:hint="eastAsia"/>
          <w:sz w:val="22"/>
          <w:szCs w:val="22"/>
        </w:rPr>
        <w:t>）：</w:t>
      </w:r>
    </w:p>
    <w:p w:rsidR="00286CA7" w:rsidRPr="00667BA6" w:rsidRDefault="00286CA7" w:rsidP="00D76B74">
      <w:pPr>
        <w:pStyle w:val="a5"/>
        <w:spacing w:line="280" w:lineRule="exact"/>
        <w:ind w:leftChars="135" w:left="324" w:firstLineChars="0" w:firstLine="0"/>
        <w:jc w:val="both"/>
        <w:rPr>
          <w:rFonts w:ascii="標楷體" w:eastAsia="標楷體" w:hAnsi="標楷體" w:cs="Times New Roman"/>
        </w:rPr>
      </w:pPr>
      <w:r w:rsidRPr="00667BA6">
        <w:rPr>
          <w:rFonts w:ascii="標楷體" w:eastAsia="標楷體" w:hAnsi="標楷體" w:cs="Times New Roman" w:hint="eastAsia"/>
        </w:rPr>
        <w:t>言諸珍帝青等者，</w:t>
      </w:r>
      <w:r w:rsidRPr="00667BA6">
        <w:rPr>
          <w:rFonts w:ascii="標楷體" w:eastAsia="標楷體" w:hAnsi="標楷體" w:cs="Times New Roman" w:hint="eastAsia"/>
          <w:b/>
        </w:rPr>
        <w:t>帝釋宮中青寶名帝青，大梵王宮中青寶名大青</w:t>
      </w:r>
      <w:r w:rsidRPr="00667BA6">
        <w:rPr>
          <w:rFonts w:ascii="標楷體" w:eastAsia="標楷體" w:hAnsi="標楷體" w:cs="Times New Roman" w:hint="eastAsia"/>
        </w:rPr>
        <w:t>。</w:t>
      </w:r>
    </w:p>
    <w:p w:rsidR="00286CA7" w:rsidRPr="00667BA6" w:rsidRDefault="00286CA7" w:rsidP="00D76B74">
      <w:pPr>
        <w:pStyle w:val="a5"/>
        <w:spacing w:line="280" w:lineRule="exact"/>
        <w:ind w:leftChars="135" w:left="324" w:firstLineChars="0" w:firstLine="0"/>
        <w:jc w:val="both"/>
        <w:rPr>
          <w:rFonts w:eastAsia="標楷體" w:cs="Times New Roman"/>
        </w:rPr>
      </w:pPr>
      <w:r w:rsidRPr="00667BA6">
        <w:rPr>
          <w:rFonts w:eastAsia="標楷體" w:cs="Times New Roman"/>
        </w:rPr>
        <w:t>又云：帝釋髻中寶名帝青，大梵王髻中寶名大青。</w:t>
      </w:r>
      <w:r w:rsidRPr="00667BA6">
        <w:rPr>
          <w:rFonts w:eastAsia="標楷體" w:cs="Times New Roman"/>
          <w:b/>
        </w:rPr>
        <w:t>此解不正，二種俱是帝釋宮中寶</w:t>
      </w:r>
      <w:r w:rsidRPr="00667BA6">
        <w:rPr>
          <w:rFonts w:eastAsia="標楷體" w:cs="Times New Roman"/>
        </w:rPr>
        <w:t>，為正；</w:t>
      </w:r>
      <w:r w:rsidRPr="00667BA6">
        <w:rPr>
          <w:rFonts w:eastAsia="標楷體" w:cs="Times New Roman"/>
          <w:b/>
        </w:rPr>
        <w:t>勝者名大青，劣者帝青，青寶體是一，勝劣分二</w:t>
      </w:r>
      <w:r w:rsidRPr="00667BA6">
        <w:rPr>
          <w:rFonts w:eastAsia="標楷體" w:cs="Times New Roman"/>
        </w:rPr>
        <w:t>。</w:t>
      </w:r>
    </w:p>
    <w:p w:rsidR="00286CA7" w:rsidRPr="00667BA6" w:rsidRDefault="00286CA7" w:rsidP="00D76B74">
      <w:pPr>
        <w:pStyle w:val="a5"/>
        <w:spacing w:line="280" w:lineRule="exact"/>
        <w:ind w:leftChars="135" w:left="324" w:firstLineChars="0" w:firstLine="0"/>
        <w:jc w:val="both"/>
      </w:pPr>
      <w:r w:rsidRPr="00667BA6">
        <w:rPr>
          <w:rFonts w:ascii="標楷體" w:eastAsia="標楷體" w:hAnsi="標楷體" w:cs="Times New Roman" w:hint="eastAsia"/>
        </w:rPr>
        <w:t>又梵云：</w:t>
      </w:r>
      <w:r w:rsidRPr="00667BA6">
        <w:rPr>
          <w:rFonts w:ascii="標楷體" w:eastAsia="標楷體" w:hAnsi="標楷體" w:cs="Times New Roman" w:hint="eastAsia"/>
          <w:b/>
        </w:rPr>
        <w:t>因陀石羅此云帝青珠，摩訶石羅此云大青珠也</w:t>
      </w:r>
      <w:r w:rsidRPr="00667BA6">
        <w:rPr>
          <w:rFonts w:ascii="標楷體" w:eastAsia="標楷體" w:hAnsi="標楷體" w:cs="Times New Roman" w:hint="eastAsia"/>
        </w:rPr>
        <w:t>，人間有寶，形狀似彼寶，亦名帝青、大青，故言之類也。</w:t>
      </w:r>
    </w:p>
  </w:footnote>
  <w:footnote w:id="236">
    <w:p w:rsidR="00286CA7" w:rsidRPr="00667BA6" w:rsidRDefault="00286CA7" w:rsidP="00D76B74">
      <w:pPr>
        <w:pStyle w:val="a5"/>
        <w:spacing w:line="280" w:lineRule="exact"/>
        <w:ind w:left="869" w:hangingChars="395" w:hanging="869"/>
        <w:jc w:val="both"/>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w:t>
      </w:r>
      <w:r w:rsidRPr="00667BA6">
        <w:rPr>
          <w:rFonts w:hint="eastAsia"/>
        </w:rPr>
        <w:t>頗梨＝玻璃【宋】【元】【明】【宮】。</w:t>
      </w:r>
      <w:r w:rsidRPr="00667BA6">
        <w:t>（大正</w:t>
      </w:r>
      <w:r w:rsidRPr="00667BA6">
        <w:rPr>
          <w:rFonts w:cs="Times New Roman"/>
        </w:rPr>
        <w:t>26</w:t>
      </w:r>
      <w:r w:rsidRPr="00667BA6">
        <w:t>，</w:t>
      </w:r>
      <w:r w:rsidRPr="00667BA6">
        <w:rPr>
          <w:rFonts w:cs="Times New Roman" w:hint="eastAsia"/>
        </w:rPr>
        <w:t>34</w:t>
      </w:r>
      <w:r w:rsidRPr="00667BA6">
        <w:rPr>
          <w:rFonts w:cs="Times New Roman"/>
        </w:rPr>
        <w:t>d</w:t>
      </w:r>
      <w:r w:rsidRPr="00667BA6">
        <w:t>，</w:t>
      </w:r>
      <w:r w:rsidRPr="00667BA6">
        <w:rPr>
          <w:rFonts w:cs="Times New Roman"/>
        </w:rPr>
        <w:t>n.</w:t>
      </w:r>
      <w:r w:rsidRPr="00667BA6">
        <w:rPr>
          <w:rFonts w:cs="Times New Roman" w:hint="eastAsia"/>
        </w:rPr>
        <w:t>1</w:t>
      </w:r>
      <w:r w:rsidRPr="00667BA6">
        <w:t>）</w:t>
      </w:r>
    </w:p>
    <w:p w:rsidR="00286CA7" w:rsidRPr="00667BA6" w:rsidRDefault="00286CA7" w:rsidP="00D76B74">
      <w:pPr>
        <w:pStyle w:val="a5"/>
        <w:spacing w:line="280" w:lineRule="exact"/>
        <w:ind w:leftChars="135" w:left="874" w:hangingChars="250" w:hanging="550"/>
        <w:jc w:val="both"/>
      </w:pPr>
      <w:r w:rsidRPr="00667BA6">
        <w:rPr>
          <w:rFonts w:hint="eastAsia"/>
        </w:rPr>
        <w:t>（</w:t>
      </w:r>
      <w:r w:rsidRPr="00667BA6">
        <w:rPr>
          <w:rFonts w:hint="eastAsia"/>
        </w:rPr>
        <w:t>2</w:t>
      </w:r>
      <w:r w:rsidRPr="00667BA6">
        <w:rPr>
          <w:rFonts w:hint="eastAsia"/>
        </w:rPr>
        <w:t>）《一切經音義》卷</w:t>
      </w:r>
      <w:r w:rsidRPr="00667BA6">
        <w:t>25</w:t>
      </w:r>
      <w:r w:rsidRPr="00667BA6">
        <w:t>（大正</w:t>
      </w:r>
      <w:r w:rsidRPr="00667BA6">
        <w:rPr>
          <w:rFonts w:cs="Times New Roman" w:hint="eastAsia"/>
        </w:rPr>
        <w:t>54</w:t>
      </w:r>
      <w:r w:rsidRPr="00667BA6">
        <w:rPr>
          <w:rFonts w:hint="eastAsia"/>
        </w:rPr>
        <w:t>，</w:t>
      </w:r>
      <w:r w:rsidRPr="00667BA6">
        <w:t>463c8</w:t>
      </w:r>
      <w:r w:rsidRPr="00667BA6">
        <w:t>）</w:t>
      </w:r>
      <w:r w:rsidRPr="00667BA6">
        <w:rPr>
          <w:rFonts w:hint="eastAsia"/>
        </w:rPr>
        <w:t>：</w:t>
      </w:r>
    </w:p>
    <w:p w:rsidR="00286CA7" w:rsidRPr="00667BA6" w:rsidRDefault="00286CA7" w:rsidP="00D76B74">
      <w:pPr>
        <w:snapToGrid w:val="0"/>
        <w:spacing w:line="280" w:lineRule="exact"/>
        <w:ind w:leftChars="365" w:left="876"/>
        <w:jc w:val="both"/>
        <w:rPr>
          <w:rFonts w:ascii="標楷體" w:eastAsia="標楷體" w:hAnsi="標楷體" w:cs="Times New Roman"/>
          <w:sz w:val="22"/>
          <w:szCs w:val="22"/>
        </w:rPr>
      </w:pPr>
      <w:r w:rsidRPr="00667BA6">
        <w:rPr>
          <w:rFonts w:ascii="標楷體" w:eastAsia="標楷體" w:hAnsi="標楷體" w:cs="Times New Roman" w:hint="eastAsia"/>
          <w:sz w:val="22"/>
          <w:szCs w:val="22"/>
        </w:rPr>
        <w:t>頗梨</w:t>
      </w:r>
      <w:r w:rsidRPr="00667BA6">
        <w:rPr>
          <w:rFonts w:ascii="標楷體" w:eastAsia="標楷體" w:hAnsi="標楷體" w:cs="Times New Roman"/>
          <w:sz w:val="22"/>
          <w:szCs w:val="22"/>
        </w:rPr>
        <w:t>(</w:t>
      </w:r>
      <w:r w:rsidRPr="00667BA6">
        <w:rPr>
          <w:rFonts w:ascii="標楷體" w:eastAsia="標楷體" w:hAnsi="標楷體" w:cs="Times New Roman" w:hint="eastAsia"/>
          <w:sz w:val="22"/>
          <w:szCs w:val="22"/>
        </w:rPr>
        <w:t>正云頗胝迦，此云水玉。狀似水精，有赤、有白。《大論》云「過千年</w:t>
      </w:r>
      <w:r w:rsidRPr="00667BA6">
        <w:rPr>
          <w:rFonts w:ascii="標楷體" w:eastAsia="標楷體" w:hAnsi="標楷體" w:cs="Times New Roman" w:hint="cs"/>
          <w:sz w:val="22"/>
          <w:szCs w:val="22"/>
        </w:rPr>
        <w:t>氷</w:t>
      </w:r>
      <w:r w:rsidRPr="00667BA6">
        <w:rPr>
          <w:rFonts w:ascii="標楷體" w:eastAsia="標楷體" w:hAnsi="標楷體" w:cs="Times New Roman" w:hint="eastAsia"/>
          <w:sz w:val="22"/>
          <w:szCs w:val="22"/>
        </w:rPr>
        <w:t>化為頗梨珠」，未詳虛實也</w:t>
      </w:r>
      <w:r w:rsidRPr="00667BA6">
        <w:rPr>
          <w:rFonts w:ascii="標楷體" w:eastAsia="標楷體" w:hAnsi="標楷體" w:cs="Times New Roman"/>
          <w:sz w:val="22"/>
          <w:szCs w:val="22"/>
        </w:rPr>
        <w:t>）</w:t>
      </w:r>
      <w:r w:rsidRPr="00667BA6">
        <w:rPr>
          <w:rFonts w:ascii="標楷體" w:eastAsia="標楷體" w:hAnsi="標楷體" w:cs="Times New Roman" w:hint="eastAsia"/>
          <w:sz w:val="22"/>
          <w:szCs w:val="22"/>
        </w:rPr>
        <w:t>。</w:t>
      </w:r>
    </w:p>
    <w:p w:rsidR="00286CA7" w:rsidRPr="00667BA6" w:rsidRDefault="00286CA7" w:rsidP="00D76B74">
      <w:pPr>
        <w:pStyle w:val="a5"/>
        <w:spacing w:line="280" w:lineRule="exact"/>
        <w:ind w:leftChars="135" w:left="874" w:hangingChars="250" w:hanging="550"/>
        <w:jc w:val="both"/>
      </w:pPr>
      <w:r w:rsidRPr="00667BA6">
        <w:rPr>
          <w:rFonts w:hint="eastAsia"/>
        </w:rPr>
        <w:t>（</w:t>
      </w:r>
      <w:r w:rsidRPr="00667BA6">
        <w:rPr>
          <w:rFonts w:hint="eastAsia"/>
        </w:rPr>
        <w:t>3</w:t>
      </w:r>
      <w:r w:rsidRPr="00667BA6">
        <w:rPr>
          <w:rFonts w:hint="eastAsia"/>
        </w:rPr>
        <w:t>）頗梨：指狀如水晶的寶石。</w:t>
      </w:r>
      <w:r w:rsidRPr="00667BA6">
        <w:t>（《漢語大詞典》（十二）</w:t>
      </w:r>
      <w:r w:rsidRPr="00667BA6">
        <w:rPr>
          <w:rFonts w:hint="eastAsia"/>
        </w:rPr>
        <w:t>，</w:t>
      </w:r>
      <w:r w:rsidRPr="00667BA6">
        <w:t>p.</w:t>
      </w:r>
      <w:r w:rsidRPr="00667BA6">
        <w:rPr>
          <w:rFonts w:hint="eastAsia"/>
        </w:rPr>
        <w:t>287</w:t>
      </w:r>
      <w:r w:rsidRPr="00667BA6">
        <w:rPr>
          <w:rFonts w:hint="eastAsia"/>
        </w:rPr>
        <w:t>）</w:t>
      </w:r>
    </w:p>
  </w:footnote>
  <w:footnote w:id="237">
    <w:p w:rsidR="00286CA7" w:rsidRPr="00667BA6" w:rsidRDefault="00286CA7" w:rsidP="00D76B74">
      <w:pPr>
        <w:pStyle w:val="a5"/>
        <w:spacing w:line="280" w:lineRule="exact"/>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眾＋（俱）【宋】【元】【明】【宮】。</w:t>
      </w:r>
      <w:r w:rsidRPr="00667BA6">
        <w:t>（大正</w:t>
      </w:r>
      <w:r w:rsidRPr="00667BA6">
        <w:rPr>
          <w:rFonts w:cs="Times New Roman"/>
        </w:rPr>
        <w:t>26</w:t>
      </w:r>
      <w:r w:rsidRPr="00667BA6">
        <w:t>，</w:t>
      </w:r>
      <w:r w:rsidRPr="00667BA6">
        <w:rPr>
          <w:rFonts w:cs="Times New Roman" w:hint="eastAsia"/>
        </w:rPr>
        <w:t>34</w:t>
      </w:r>
      <w:r w:rsidRPr="00667BA6">
        <w:rPr>
          <w:rFonts w:cs="Times New Roman"/>
        </w:rPr>
        <w:t>d</w:t>
      </w:r>
      <w:r w:rsidRPr="00667BA6">
        <w:t>，</w:t>
      </w:r>
      <w:r w:rsidRPr="00667BA6">
        <w:rPr>
          <w:rFonts w:cs="Times New Roman"/>
        </w:rPr>
        <w:t>n.</w:t>
      </w:r>
      <w:r w:rsidRPr="00667BA6">
        <w:rPr>
          <w:rFonts w:cs="Times New Roman" w:hint="eastAsia"/>
        </w:rPr>
        <w:t>2</w:t>
      </w:r>
      <w:r w:rsidRPr="00667BA6">
        <w:t>）</w:t>
      </w:r>
    </w:p>
  </w:footnote>
  <w:footnote w:id="238">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我＋（當）【宋】【元】【明】【宮】。</w:t>
      </w:r>
      <w:r w:rsidRPr="00667BA6">
        <w:t>（大正</w:t>
      </w:r>
      <w:r w:rsidRPr="00667BA6">
        <w:rPr>
          <w:rFonts w:cs="Times New Roman"/>
        </w:rPr>
        <w:t>26</w:t>
      </w:r>
      <w:r w:rsidRPr="00667BA6">
        <w:t>，</w:t>
      </w:r>
      <w:r w:rsidRPr="00667BA6">
        <w:rPr>
          <w:rFonts w:cs="Times New Roman" w:hint="eastAsia"/>
        </w:rPr>
        <w:t>34</w:t>
      </w:r>
      <w:r w:rsidRPr="00667BA6">
        <w:rPr>
          <w:rFonts w:cs="Times New Roman"/>
        </w:rPr>
        <w:t>d</w:t>
      </w:r>
      <w:r w:rsidRPr="00667BA6">
        <w:t>，</w:t>
      </w:r>
      <w:r w:rsidRPr="00667BA6">
        <w:rPr>
          <w:rFonts w:cs="Times New Roman"/>
        </w:rPr>
        <w:t>n.</w:t>
      </w:r>
      <w:r w:rsidRPr="00667BA6">
        <w:rPr>
          <w:rFonts w:cs="Times New Roman" w:hint="eastAsia"/>
        </w:rPr>
        <w:t>3</w:t>
      </w:r>
      <w:r w:rsidRPr="00667BA6">
        <w:t>）</w:t>
      </w:r>
    </w:p>
  </w:footnote>
  <w:footnote w:id="239">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壽＋（命）【宋】【元】【明】【宮】。</w:t>
      </w:r>
      <w:r w:rsidRPr="00667BA6">
        <w:t>（大正</w:t>
      </w:r>
      <w:r w:rsidRPr="00667BA6">
        <w:rPr>
          <w:rFonts w:cs="Times New Roman"/>
        </w:rPr>
        <w:t>26</w:t>
      </w:r>
      <w:r w:rsidRPr="00667BA6">
        <w:t>，</w:t>
      </w:r>
      <w:r w:rsidRPr="00667BA6">
        <w:rPr>
          <w:rFonts w:cs="Times New Roman" w:hint="eastAsia"/>
        </w:rPr>
        <w:t>34</w:t>
      </w:r>
      <w:r w:rsidRPr="00667BA6">
        <w:rPr>
          <w:rFonts w:cs="Times New Roman"/>
        </w:rPr>
        <w:t>d</w:t>
      </w:r>
      <w:r w:rsidRPr="00667BA6">
        <w:t>，</w:t>
      </w:r>
      <w:r w:rsidRPr="00667BA6">
        <w:rPr>
          <w:rFonts w:cs="Times New Roman"/>
        </w:rPr>
        <w:t>n.</w:t>
      </w:r>
      <w:r w:rsidRPr="00667BA6">
        <w:rPr>
          <w:rFonts w:cs="Times New Roman" w:hint="eastAsia"/>
        </w:rPr>
        <w:t>4</w:t>
      </w:r>
      <w:r w:rsidRPr="00667BA6">
        <w:t>）</w:t>
      </w:r>
    </w:p>
  </w:footnote>
  <w:footnote w:id="240">
    <w:p w:rsidR="00286CA7" w:rsidRPr="00667BA6" w:rsidRDefault="00286CA7" w:rsidP="002A720F">
      <w:pPr>
        <w:pStyle w:val="a5"/>
        <w:ind w:left="319" w:hangingChars="145" w:hanging="319"/>
        <w:jc w:val="both"/>
        <w:rPr>
          <w:rFonts w:cs="Times New Roman"/>
        </w:rPr>
      </w:pPr>
      <w:r w:rsidRPr="00667BA6">
        <w:rPr>
          <w:rStyle w:val="a6"/>
        </w:rPr>
        <w:footnoteRef/>
      </w:r>
      <w:r w:rsidRPr="00667BA6">
        <w:t xml:space="preserve"> </w:t>
      </w:r>
      <w:r w:rsidRPr="00667BA6">
        <w:rPr>
          <w:rFonts w:hint="eastAsia"/>
        </w:rPr>
        <w:t>自：</w:t>
      </w:r>
      <w:r w:rsidR="009F5066" w:rsidRPr="00667BA6">
        <w:rPr>
          <w:rFonts w:hint="eastAsia"/>
        </w:rPr>
        <w:t>5.</w:t>
      </w:r>
      <w:r w:rsidR="009F5066" w:rsidRPr="00667BA6">
        <w:rPr>
          <w:rFonts w:hint="eastAsia"/>
        </w:rPr>
        <w:t>自然，當然。</w:t>
      </w:r>
      <w:r w:rsidRPr="00667BA6">
        <w:rPr>
          <w:rFonts w:cs="Times New Roman"/>
        </w:rPr>
        <w:t>10.</w:t>
      </w:r>
      <w:r w:rsidRPr="00667BA6">
        <w:rPr>
          <w:rFonts w:cs="Times New Roman"/>
        </w:rPr>
        <w:t>連詞。雖，即使。（《漢語大詞典》（八），</w:t>
      </w:r>
      <w:r w:rsidRPr="00667BA6">
        <w:rPr>
          <w:rFonts w:cs="Times New Roman"/>
        </w:rPr>
        <w:t>p.1306</w:t>
      </w:r>
      <w:r w:rsidRPr="00667BA6">
        <w:rPr>
          <w:rFonts w:cs="Times New Roman"/>
        </w:rPr>
        <w:t>）</w:t>
      </w:r>
    </w:p>
  </w:footnote>
  <w:footnote w:id="241">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來＝集【宋】【元】【明】【宮】。</w:t>
      </w:r>
      <w:r w:rsidRPr="00667BA6">
        <w:t>（大正</w:t>
      </w:r>
      <w:r w:rsidRPr="00667BA6">
        <w:rPr>
          <w:rFonts w:cs="Times New Roman"/>
        </w:rPr>
        <w:t>26</w:t>
      </w:r>
      <w:r w:rsidRPr="00667BA6">
        <w:t>，</w:t>
      </w:r>
      <w:r w:rsidRPr="00667BA6">
        <w:rPr>
          <w:rFonts w:cs="Times New Roman" w:hint="eastAsia"/>
        </w:rPr>
        <w:t>34</w:t>
      </w:r>
      <w:r w:rsidRPr="00667BA6">
        <w:rPr>
          <w:rFonts w:cs="Times New Roman"/>
        </w:rPr>
        <w:t>d</w:t>
      </w:r>
      <w:r w:rsidRPr="00667BA6">
        <w:t>，</w:t>
      </w:r>
      <w:r w:rsidRPr="00667BA6">
        <w:rPr>
          <w:rFonts w:cs="Times New Roman"/>
        </w:rPr>
        <w:t>n.</w:t>
      </w:r>
      <w:r w:rsidRPr="00667BA6">
        <w:rPr>
          <w:rFonts w:cs="Times New Roman" w:hint="eastAsia"/>
        </w:rPr>
        <w:t>5</w:t>
      </w:r>
      <w:r w:rsidRPr="00667BA6">
        <w:t>）</w:t>
      </w:r>
    </w:p>
  </w:footnote>
  <w:footnote w:id="242">
    <w:p w:rsidR="00286CA7" w:rsidRPr="00667BA6" w:rsidRDefault="00286CA7" w:rsidP="002A720F">
      <w:pPr>
        <w:pStyle w:val="a5"/>
        <w:ind w:left="869" w:hangingChars="395" w:hanging="869"/>
        <w:jc w:val="both"/>
      </w:pPr>
      <w:r w:rsidRPr="00667BA6">
        <w:rPr>
          <w:rStyle w:val="a6"/>
          <w:rFonts w:cs="Times New Roman"/>
        </w:rPr>
        <w:footnoteRef/>
      </w:r>
      <w:r w:rsidRPr="00667BA6">
        <w:rPr>
          <w:rFonts w:hint="eastAsia"/>
        </w:rPr>
        <w:t xml:space="preserve"> </w:t>
      </w:r>
      <w:r w:rsidRPr="00667BA6">
        <w:rPr>
          <w:rFonts w:hint="eastAsia"/>
        </w:rPr>
        <w:t>（</w:t>
      </w:r>
      <w:r w:rsidRPr="00667BA6">
        <w:rPr>
          <w:rFonts w:hint="eastAsia"/>
        </w:rPr>
        <w:t>1</w:t>
      </w:r>
      <w:r w:rsidRPr="00667BA6">
        <w:rPr>
          <w:rFonts w:hint="eastAsia"/>
        </w:rPr>
        <w:t>）參見</w:t>
      </w:r>
      <w:r w:rsidRPr="00667BA6">
        <w:t>《十住</w:t>
      </w:r>
      <w:r w:rsidRPr="00667BA6">
        <w:rPr>
          <w:rFonts w:hint="eastAsia"/>
        </w:rPr>
        <w:t>毘</w:t>
      </w:r>
      <w:r w:rsidRPr="00667BA6">
        <w:t>婆沙論》卷</w:t>
      </w:r>
      <w:r w:rsidRPr="00667BA6">
        <w:rPr>
          <w:rFonts w:cs="Times New Roman" w:hint="eastAsia"/>
        </w:rPr>
        <w:t>10</w:t>
      </w:r>
      <w:r w:rsidRPr="00667BA6">
        <w:t>〈</w:t>
      </w:r>
      <w:r w:rsidRPr="00667BA6">
        <w:rPr>
          <w:rFonts w:hint="eastAsia"/>
        </w:rPr>
        <w:t>21</w:t>
      </w:r>
      <w:r w:rsidRPr="00667BA6">
        <w:rPr>
          <w:rFonts w:hint="eastAsia"/>
        </w:rPr>
        <w:t>四十</w:t>
      </w:r>
      <w:r w:rsidRPr="00667BA6">
        <w:t>不共法品〉</w:t>
      </w:r>
      <w:r w:rsidRPr="00667BA6">
        <w:rPr>
          <w:rFonts w:hint="eastAsia"/>
        </w:rPr>
        <w:t>（大正</w:t>
      </w:r>
      <w:r w:rsidRPr="00667BA6">
        <w:rPr>
          <w:rFonts w:cs="Times New Roman" w:hint="eastAsia"/>
        </w:rPr>
        <w:t>2</w:t>
      </w:r>
      <w:r w:rsidRPr="00667BA6">
        <w:rPr>
          <w:rFonts w:cs="Times New Roman"/>
        </w:rPr>
        <w:t>6</w:t>
      </w:r>
      <w:r w:rsidRPr="00667BA6">
        <w:rPr>
          <w:rFonts w:ascii="新細明體" w:hAnsi="新細明體" w:hint="eastAsia"/>
        </w:rPr>
        <w:t>，</w:t>
      </w:r>
      <w:smartTag w:uri="urn:schemas-microsoft-com:office:smarttags" w:element="chmetcnv">
        <w:smartTagPr>
          <w:attr w:name="TCSC" w:val="0"/>
          <w:attr w:name="NumberType" w:val="1"/>
          <w:attr w:name="Negative" w:val="False"/>
          <w:attr w:name="HasSpace" w:val="False"/>
          <w:attr w:name="SourceValue" w:val="71"/>
          <w:attr w:name="UnitName" w:val="C"/>
        </w:smartTagPr>
        <w:r w:rsidRPr="00667BA6">
          <w:rPr>
            <w:rFonts w:cs="Times New Roman" w:hint="eastAsia"/>
          </w:rPr>
          <w:t>71c</w:t>
        </w:r>
      </w:smartTag>
      <w:r w:rsidRPr="00667BA6">
        <w:rPr>
          <w:rFonts w:cs="Times New Roman" w:hint="eastAsia"/>
        </w:rPr>
        <w:t>-83b</w:t>
      </w:r>
      <w:r w:rsidRPr="00667BA6">
        <w:rPr>
          <w:rFonts w:hint="eastAsia"/>
        </w:rPr>
        <w:t>）。</w:t>
      </w:r>
    </w:p>
    <w:p w:rsidR="00286CA7" w:rsidRPr="00667BA6" w:rsidRDefault="00286CA7" w:rsidP="002A720F">
      <w:pPr>
        <w:pStyle w:val="a5"/>
        <w:ind w:leftChars="135" w:left="874" w:hangingChars="250" w:hanging="550"/>
        <w:jc w:val="both"/>
      </w:pPr>
      <w:r w:rsidRPr="00667BA6">
        <w:rPr>
          <w:rFonts w:hint="eastAsia"/>
        </w:rPr>
        <w:t>（</w:t>
      </w:r>
      <w:r w:rsidRPr="00667BA6">
        <w:rPr>
          <w:rFonts w:hint="eastAsia"/>
        </w:rPr>
        <w:t>2</w:t>
      </w:r>
      <w:r w:rsidRPr="00667BA6">
        <w:rPr>
          <w:rFonts w:hint="eastAsia"/>
        </w:rPr>
        <w:t>）另參見</w:t>
      </w:r>
      <w:r w:rsidRPr="00667BA6">
        <w:t>《十住</w:t>
      </w:r>
      <w:r w:rsidRPr="00667BA6">
        <w:rPr>
          <w:rFonts w:hint="eastAsia"/>
        </w:rPr>
        <w:t>毘</w:t>
      </w:r>
      <w:r w:rsidRPr="00667BA6">
        <w:t>婆沙論》卷</w:t>
      </w:r>
      <w:r w:rsidRPr="00667BA6">
        <w:rPr>
          <w:rFonts w:cs="Times New Roman" w:hint="eastAsia"/>
        </w:rPr>
        <w:t>11</w:t>
      </w:r>
      <w:r w:rsidRPr="00667BA6">
        <w:rPr>
          <w:rFonts w:hint="eastAsia"/>
        </w:rPr>
        <w:t>（大正</w:t>
      </w:r>
      <w:r w:rsidRPr="00667BA6">
        <w:rPr>
          <w:rFonts w:cs="Times New Roman" w:hint="eastAsia"/>
        </w:rPr>
        <w:t>2</w:t>
      </w:r>
      <w:r w:rsidRPr="00667BA6">
        <w:rPr>
          <w:rFonts w:cs="Times New Roman"/>
        </w:rPr>
        <w:t>6</w:t>
      </w:r>
      <w:r w:rsidRPr="00667BA6">
        <w:rPr>
          <w:rFonts w:ascii="新細明體" w:hAnsi="新細明體" w:hint="eastAsia"/>
        </w:rPr>
        <w:t>，</w:t>
      </w:r>
      <w:r w:rsidRPr="00667BA6">
        <w:rPr>
          <w:rFonts w:cs="Times New Roman" w:hint="eastAsia"/>
        </w:rPr>
        <w:t>83b3-c4</w:t>
      </w:r>
      <w:r w:rsidRPr="00667BA6">
        <w:rPr>
          <w:rFonts w:hint="eastAsia"/>
        </w:rPr>
        <w:t>）「</w:t>
      </w:r>
      <w:r w:rsidRPr="00667BA6">
        <w:t>常不離慧</w:t>
      </w:r>
      <w:r w:rsidRPr="00667BA6">
        <w:rPr>
          <w:rFonts w:hint="eastAsia"/>
        </w:rPr>
        <w:t>」</w:t>
      </w:r>
      <w:r w:rsidRPr="00667BA6">
        <w:t>等四十四不共法。</w:t>
      </w:r>
    </w:p>
  </w:footnote>
  <w:footnote w:id="243">
    <w:p w:rsidR="00286CA7" w:rsidRPr="00667BA6" w:rsidRDefault="00286CA7" w:rsidP="002A720F">
      <w:pPr>
        <w:pStyle w:val="a5"/>
        <w:ind w:left="319" w:hangingChars="145" w:hanging="319"/>
        <w:jc w:val="both"/>
        <w:rPr>
          <w:rFonts w:cs="Times New Roman"/>
        </w:rPr>
      </w:pPr>
      <w:r w:rsidRPr="00667BA6">
        <w:rPr>
          <w:rStyle w:val="a6"/>
          <w:rFonts w:cs="Times New Roman"/>
        </w:rPr>
        <w:footnoteRef/>
      </w:r>
      <w:r w:rsidRPr="00667BA6">
        <w:rPr>
          <w:rFonts w:cs="Times New Roman"/>
        </w:rPr>
        <w:t xml:space="preserve"> </w:t>
      </w:r>
      <w:r w:rsidRPr="00667BA6">
        <w:rPr>
          <w:rFonts w:cs="Times New Roman"/>
        </w:rPr>
        <w:t>競：</w:t>
      </w:r>
      <w:r w:rsidRPr="00667BA6">
        <w:rPr>
          <w:rFonts w:cs="Times New Roman"/>
        </w:rPr>
        <w:t>1.</w:t>
      </w:r>
      <w:r w:rsidRPr="00667BA6">
        <w:rPr>
          <w:rFonts w:cs="Times New Roman"/>
        </w:rPr>
        <w:t>爭競。</w:t>
      </w:r>
      <w:r w:rsidRPr="00667BA6">
        <w:rPr>
          <w:rFonts w:cs="Times New Roman"/>
        </w:rPr>
        <w:t>3.</w:t>
      </w:r>
      <w:r w:rsidRPr="00667BA6">
        <w:rPr>
          <w:rFonts w:cs="Times New Roman"/>
        </w:rPr>
        <w:t>爭辯，爭鬧。（《漢語大詞典》（八），</w:t>
      </w:r>
      <w:r w:rsidRPr="00667BA6">
        <w:rPr>
          <w:rFonts w:cs="Times New Roman"/>
        </w:rPr>
        <w:t>p.402</w:t>
      </w:r>
      <w:r w:rsidRPr="00667BA6">
        <w:rPr>
          <w:rFonts w:cs="Times New Roman"/>
        </w:rPr>
        <w:t>）</w:t>
      </w:r>
    </w:p>
  </w:footnote>
  <w:footnote w:id="244">
    <w:p w:rsidR="00286CA7" w:rsidRPr="00667BA6" w:rsidRDefault="00286CA7" w:rsidP="002A720F">
      <w:pPr>
        <w:pStyle w:val="a5"/>
        <w:ind w:left="869" w:hangingChars="395" w:hanging="869"/>
        <w:jc w:val="both"/>
        <w:rPr>
          <w:rFonts w:cs="Times New Roman"/>
        </w:rPr>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）《十住經》卷</w:t>
      </w:r>
      <w:r w:rsidRPr="00667BA6">
        <w:rPr>
          <w:rFonts w:cs="Times New Roman" w:hint="eastAsia"/>
        </w:rPr>
        <w:t>1</w:t>
      </w:r>
      <w:r w:rsidRPr="00667BA6">
        <w:rPr>
          <w:rFonts w:cs="Times New Roman" w:hint="eastAsia"/>
        </w:rPr>
        <w:t>〈</w:t>
      </w:r>
      <w:r w:rsidRPr="00667BA6">
        <w:rPr>
          <w:rFonts w:cs="Times New Roman" w:hint="eastAsia"/>
        </w:rPr>
        <w:t>1</w:t>
      </w:r>
      <w:r w:rsidRPr="00667BA6">
        <w:rPr>
          <w:rFonts w:cs="Times New Roman" w:hint="eastAsia"/>
        </w:rPr>
        <w:t>歡喜地〉（大正</w:t>
      </w:r>
      <w:r w:rsidRPr="00667BA6">
        <w:rPr>
          <w:rFonts w:cs="Times New Roman" w:hint="eastAsia"/>
        </w:rPr>
        <w:t>10</w:t>
      </w:r>
      <w:r w:rsidRPr="00667BA6">
        <w:rPr>
          <w:rFonts w:cs="Times New Roman" w:hint="eastAsia"/>
        </w:rPr>
        <w:t>，</w:t>
      </w:r>
      <w:r w:rsidRPr="00667BA6">
        <w:rPr>
          <w:rFonts w:cs="Times New Roman" w:hint="eastAsia"/>
        </w:rPr>
        <w:t>501b24-c2</w:t>
      </w:r>
      <w:r w:rsidRPr="00667BA6">
        <w:rPr>
          <w:rFonts w:cs="Times New Roman" w:hint="eastAsia"/>
        </w:rPr>
        <w:t>）：</w:t>
      </w:r>
    </w:p>
    <w:p w:rsidR="00286CA7" w:rsidRPr="00667BA6" w:rsidRDefault="00286CA7" w:rsidP="002A720F">
      <w:pPr>
        <w:snapToGrid w:val="0"/>
        <w:ind w:leftChars="365" w:left="876"/>
        <w:jc w:val="both"/>
        <w:rPr>
          <w:rFonts w:eastAsia="標楷體"/>
          <w:sz w:val="22"/>
          <w:szCs w:val="22"/>
        </w:rPr>
      </w:pPr>
      <w:r w:rsidRPr="00667BA6">
        <w:rPr>
          <w:rFonts w:eastAsia="標楷體" w:hint="eastAsia"/>
          <w:sz w:val="22"/>
          <w:szCs w:val="22"/>
        </w:rPr>
        <w:t>又，一切菩薩</w:t>
      </w:r>
      <w:r w:rsidRPr="00667BA6">
        <w:rPr>
          <w:rFonts w:eastAsia="標楷體" w:hint="eastAsia"/>
          <w:b/>
          <w:sz w:val="22"/>
          <w:szCs w:val="22"/>
        </w:rPr>
        <w:t>同心同學，共集諸善，無有怨嫉</w:t>
      </w:r>
      <w:r w:rsidRPr="00667BA6">
        <w:rPr>
          <w:rFonts w:eastAsia="標楷體" w:hint="eastAsia"/>
          <w:sz w:val="22"/>
          <w:szCs w:val="22"/>
        </w:rPr>
        <w:t>，俱緣一事，等心和合，常不相離。隨意能現佛身，自於心中悉能解知諸佛神力、智力；常得隨意神通，悉能遊行一切國土，一切佛會皆現身相、一切生處普生其中，有如是不可思議大智慧、具足菩薩行，發如是大願，廣大如法性、究竟如虛空，盡未來世、</w:t>
      </w:r>
      <w:r w:rsidRPr="00667BA6">
        <w:rPr>
          <w:rFonts w:eastAsia="標楷體" w:hint="eastAsia"/>
          <w:b/>
          <w:sz w:val="22"/>
          <w:szCs w:val="22"/>
        </w:rPr>
        <w:t>盡一切劫行如是大智慧道，無有休息</w:t>
      </w:r>
      <w:r w:rsidRPr="00667BA6">
        <w:rPr>
          <w:rFonts w:eastAsia="標楷體" w:hint="eastAsia"/>
          <w:sz w:val="22"/>
          <w:szCs w:val="22"/>
        </w:rPr>
        <w:t>。</w:t>
      </w:r>
    </w:p>
    <w:p w:rsidR="00286CA7" w:rsidRPr="00667BA6" w:rsidRDefault="00286CA7" w:rsidP="002A720F">
      <w:pPr>
        <w:pStyle w:val="a5"/>
        <w:ind w:leftChars="135" w:left="874" w:hangingChars="250" w:hanging="550"/>
        <w:jc w:val="both"/>
      </w:pPr>
      <w:r w:rsidRPr="00667BA6">
        <w:rPr>
          <w:rFonts w:hint="eastAsia"/>
        </w:rPr>
        <w:t>（</w:t>
      </w:r>
      <w:r w:rsidRPr="00667BA6">
        <w:rPr>
          <w:rFonts w:hint="eastAsia"/>
        </w:rPr>
        <w:t>2</w:t>
      </w:r>
      <w:r w:rsidRPr="00667BA6">
        <w:rPr>
          <w:rFonts w:hint="eastAsia"/>
        </w:rPr>
        <w:t>）《大方廣佛華嚴經》卷</w:t>
      </w:r>
      <w:r w:rsidRPr="00667BA6">
        <w:rPr>
          <w:rFonts w:cs="Times New Roman" w:hint="eastAsia"/>
        </w:rPr>
        <w:t>34</w:t>
      </w:r>
      <w:r w:rsidRPr="00667BA6">
        <w:rPr>
          <w:rFonts w:hint="eastAsia"/>
        </w:rPr>
        <w:t>〈</w:t>
      </w:r>
      <w:r w:rsidRPr="00667BA6">
        <w:rPr>
          <w:rFonts w:cs="Times New Roman" w:hint="eastAsia"/>
        </w:rPr>
        <w:t>26</w:t>
      </w:r>
      <w:r w:rsidRPr="00667BA6">
        <w:rPr>
          <w:rFonts w:hint="eastAsia"/>
        </w:rPr>
        <w:t>十地品〉（</w:t>
      </w:r>
      <w:r w:rsidRPr="00667BA6">
        <w:t>大正</w:t>
      </w:r>
      <w:r w:rsidRPr="00667BA6">
        <w:rPr>
          <w:rFonts w:cs="Times New Roman" w:hint="eastAsia"/>
        </w:rPr>
        <w:t>10</w:t>
      </w:r>
      <w:r w:rsidRPr="00667BA6">
        <w:rPr>
          <w:rFonts w:hint="eastAsia"/>
        </w:rPr>
        <w:t>，</w:t>
      </w:r>
      <w:r w:rsidRPr="00667BA6">
        <w:rPr>
          <w:rFonts w:cs="Times New Roman" w:hint="eastAsia"/>
        </w:rPr>
        <w:t>182a15-22</w:t>
      </w:r>
      <w:r w:rsidRPr="00667BA6">
        <w:rPr>
          <w:rFonts w:hint="eastAsia"/>
        </w:rPr>
        <w:t>）：</w:t>
      </w:r>
    </w:p>
    <w:p w:rsidR="00286CA7" w:rsidRPr="00667BA6" w:rsidRDefault="00286CA7" w:rsidP="002A720F">
      <w:pPr>
        <w:snapToGrid w:val="0"/>
        <w:ind w:leftChars="365" w:left="876"/>
        <w:jc w:val="both"/>
        <w:rPr>
          <w:sz w:val="22"/>
          <w:szCs w:val="22"/>
        </w:rPr>
      </w:pPr>
      <w:r w:rsidRPr="00667BA6">
        <w:rPr>
          <w:rFonts w:eastAsia="標楷體"/>
          <w:sz w:val="22"/>
          <w:szCs w:val="22"/>
        </w:rPr>
        <w:t>又發大願：</w:t>
      </w:r>
      <w:r w:rsidRPr="00667BA6">
        <w:rPr>
          <w:rFonts w:eastAsia="標楷體" w:hint="eastAsia"/>
          <w:sz w:val="22"/>
          <w:szCs w:val="22"/>
        </w:rPr>
        <w:t>「願與一切菩薩</w:t>
      </w:r>
      <w:r w:rsidRPr="00667BA6">
        <w:rPr>
          <w:rFonts w:eastAsia="標楷體" w:hint="eastAsia"/>
          <w:b/>
          <w:sz w:val="22"/>
          <w:szCs w:val="22"/>
        </w:rPr>
        <w:t>同一志行，無有怨嫉，集諸善根</w:t>
      </w:r>
      <w:r w:rsidRPr="00667BA6">
        <w:rPr>
          <w:rFonts w:eastAsia="標楷體" w:hint="eastAsia"/>
          <w:sz w:val="22"/>
          <w:szCs w:val="22"/>
        </w:rPr>
        <w:t>，一切菩薩平等一緣，常共集會，不相捨離，隨意能現種種佛身，任其自心能知一切如來境界、威力、智慧，得不退如意神通，遊行一切世界，現形一切眾會，普入一切生處，成就不思議大乘，修菩薩行，廣大如法界，究竟如虛空，盡未來際一切劫數，無有休息。」</w:t>
      </w:r>
    </w:p>
    <w:p w:rsidR="00286CA7" w:rsidRPr="00667BA6" w:rsidRDefault="00286CA7" w:rsidP="002A720F">
      <w:pPr>
        <w:pStyle w:val="a5"/>
        <w:ind w:leftChars="135" w:left="874" w:hangingChars="250" w:hanging="550"/>
        <w:jc w:val="both"/>
      </w:pPr>
      <w:r w:rsidRPr="00667BA6">
        <w:rPr>
          <w:rFonts w:cs="Times New Roman" w:hint="eastAsia"/>
        </w:rPr>
        <w:t>（</w:t>
      </w:r>
      <w:r w:rsidRPr="00667BA6">
        <w:rPr>
          <w:rFonts w:cs="Times New Roman" w:hint="eastAsia"/>
        </w:rPr>
        <w:t>3</w:t>
      </w:r>
      <w:r w:rsidRPr="00667BA6">
        <w:rPr>
          <w:rFonts w:cs="Times New Roman" w:hint="eastAsia"/>
        </w:rPr>
        <w:t>）</w:t>
      </w:r>
      <w:r w:rsidRPr="00667BA6">
        <w:rPr>
          <w:rFonts w:hint="eastAsia"/>
        </w:rPr>
        <w:t>《佛說十地經》卷</w:t>
      </w:r>
      <w:r w:rsidRPr="00667BA6">
        <w:rPr>
          <w:rFonts w:cs="Times New Roman" w:hint="eastAsia"/>
        </w:rPr>
        <w:t>1</w:t>
      </w:r>
      <w:r w:rsidRPr="00667BA6">
        <w:rPr>
          <w:rFonts w:hint="eastAsia"/>
        </w:rPr>
        <w:t>〈</w:t>
      </w:r>
      <w:r w:rsidRPr="00667BA6">
        <w:rPr>
          <w:rFonts w:cs="Times New Roman" w:hint="eastAsia"/>
        </w:rPr>
        <w:t>1</w:t>
      </w:r>
      <w:r w:rsidRPr="00667BA6">
        <w:rPr>
          <w:rFonts w:hint="eastAsia"/>
        </w:rPr>
        <w:t>菩薩極喜地〉（大正</w:t>
      </w:r>
      <w:r w:rsidRPr="00667BA6">
        <w:rPr>
          <w:rFonts w:cs="Times New Roman" w:hint="eastAsia"/>
        </w:rPr>
        <w:t>1</w:t>
      </w:r>
      <w:r w:rsidRPr="00667BA6">
        <w:rPr>
          <w:rFonts w:cs="Times New Roman"/>
        </w:rPr>
        <w:t>0</w:t>
      </w:r>
      <w:r w:rsidRPr="00667BA6">
        <w:rPr>
          <w:rFonts w:ascii="新細明體" w:hAnsi="新細明體" w:hint="eastAsia"/>
        </w:rPr>
        <w:t>，</w:t>
      </w:r>
      <w:r w:rsidRPr="00667BA6">
        <w:rPr>
          <w:rFonts w:cs="Times New Roman" w:hint="eastAsia"/>
        </w:rPr>
        <w:t>539a18-28</w:t>
      </w:r>
      <w:r w:rsidRPr="00667BA6">
        <w:rPr>
          <w:rFonts w:hint="eastAsia"/>
        </w:rPr>
        <w:t>）：</w:t>
      </w:r>
    </w:p>
    <w:p w:rsidR="00286CA7" w:rsidRPr="00667BA6" w:rsidRDefault="00286CA7" w:rsidP="002A720F">
      <w:pPr>
        <w:snapToGrid w:val="0"/>
        <w:ind w:leftChars="365" w:left="876"/>
        <w:jc w:val="both"/>
        <w:rPr>
          <w:sz w:val="22"/>
          <w:szCs w:val="22"/>
        </w:rPr>
      </w:pPr>
      <w:r w:rsidRPr="00667BA6">
        <w:rPr>
          <w:rFonts w:eastAsia="標楷體" w:hint="eastAsia"/>
          <w:sz w:val="22"/>
          <w:szCs w:val="22"/>
        </w:rPr>
        <w:t>為與一切菩薩</w:t>
      </w:r>
      <w:r w:rsidRPr="00667BA6">
        <w:rPr>
          <w:rFonts w:eastAsia="標楷體" w:hint="eastAsia"/>
          <w:b/>
          <w:sz w:val="22"/>
          <w:szCs w:val="22"/>
        </w:rPr>
        <w:t>同一意樂加行，為無怨敵積集善根</w:t>
      </w:r>
      <w:r w:rsidRPr="00667BA6">
        <w:rPr>
          <w:rFonts w:eastAsia="標楷體" w:hint="eastAsia"/>
          <w:sz w:val="22"/>
          <w:szCs w:val="22"/>
        </w:rPr>
        <w:t>，為一所緣與諸菩薩得平等性，為常逢遇諸佛菩薩不相捨離，為隨自欲示佛出世，為隨心念解佛威力，為獲圓滿一切生中常不退轉隨行神通，為遍遊歷一切世界，為於一切眾會影現，為隨一切受生之處同類而行，為恒成就不可思議大乘理趣，為欲修行菩薩正行，廣大法界、盡虛空性、窮未來際一切劫數及正行數，無有休息</w:t>
      </w:r>
      <w:r w:rsidRPr="00667BA6">
        <w:rPr>
          <w:rFonts w:hint="eastAsia"/>
          <w:sz w:val="22"/>
          <w:szCs w:val="22"/>
        </w:rPr>
        <w:t>，</w:t>
      </w:r>
      <w:r w:rsidRPr="00667BA6">
        <w:rPr>
          <w:rFonts w:eastAsia="標楷體" w:hint="eastAsia"/>
          <w:b/>
          <w:sz w:val="22"/>
          <w:szCs w:val="22"/>
        </w:rPr>
        <w:t>為大智神通發第八大願</w:t>
      </w:r>
      <w:r w:rsidRPr="00667BA6">
        <w:rPr>
          <w:rFonts w:eastAsia="標楷體" w:hint="eastAsia"/>
          <w:sz w:val="22"/>
          <w:szCs w:val="22"/>
        </w:rPr>
        <w:t>。</w:t>
      </w:r>
    </w:p>
  </w:footnote>
  <w:footnote w:id="245">
    <w:p w:rsidR="00286CA7" w:rsidRPr="00667BA6" w:rsidRDefault="00286CA7" w:rsidP="002A720F">
      <w:pPr>
        <w:pStyle w:val="a5"/>
        <w:ind w:left="869" w:hangingChars="395" w:hanging="869"/>
        <w:jc w:val="both"/>
        <w:rPr>
          <w:rFonts w:cs="Times New Roman"/>
        </w:rPr>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）《十住經》卷</w:t>
      </w:r>
      <w:r w:rsidRPr="00667BA6">
        <w:rPr>
          <w:rFonts w:cs="Times New Roman" w:hint="eastAsia"/>
        </w:rPr>
        <w:t>1</w:t>
      </w:r>
      <w:r w:rsidRPr="00667BA6">
        <w:rPr>
          <w:rFonts w:cs="Times New Roman" w:hint="eastAsia"/>
        </w:rPr>
        <w:t>〈</w:t>
      </w:r>
      <w:r w:rsidRPr="00667BA6">
        <w:rPr>
          <w:rFonts w:cs="Times New Roman" w:hint="eastAsia"/>
        </w:rPr>
        <w:t>1</w:t>
      </w:r>
      <w:r w:rsidRPr="00667BA6">
        <w:rPr>
          <w:rFonts w:cs="Times New Roman" w:hint="eastAsia"/>
        </w:rPr>
        <w:t>歡喜地〉（大正</w:t>
      </w:r>
      <w:r w:rsidRPr="00667BA6">
        <w:rPr>
          <w:rFonts w:cs="Times New Roman" w:hint="eastAsia"/>
        </w:rPr>
        <w:t>10</w:t>
      </w:r>
      <w:r w:rsidRPr="00667BA6">
        <w:rPr>
          <w:rFonts w:cs="Times New Roman" w:hint="eastAsia"/>
        </w:rPr>
        <w:t>，</w:t>
      </w:r>
      <w:r w:rsidRPr="00667BA6">
        <w:rPr>
          <w:rFonts w:cs="Times New Roman" w:hint="eastAsia"/>
        </w:rPr>
        <w:t>501c2-8</w:t>
      </w:r>
      <w:r w:rsidRPr="00667BA6">
        <w:rPr>
          <w:rFonts w:cs="Times New Roman" w:hint="eastAsia"/>
        </w:rPr>
        <w:t>）：</w:t>
      </w:r>
    </w:p>
    <w:p w:rsidR="00286CA7" w:rsidRPr="00667BA6" w:rsidRDefault="00286CA7" w:rsidP="002A720F">
      <w:pPr>
        <w:snapToGrid w:val="0"/>
        <w:ind w:leftChars="365" w:left="876"/>
        <w:jc w:val="both"/>
        <w:rPr>
          <w:rFonts w:eastAsia="標楷體"/>
          <w:sz w:val="22"/>
          <w:szCs w:val="22"/>
        </w:rPr>
      </w:pPr>
      <w:r w:rsidRPr="00667BA6">
        <w:rPr>
          <w:rFonts w:eastAsia="標楷體" w:hint="eastAsia"/>
          <w:sz w:val="22"/>
          <w:szCs w:val="22"/>
        </w:rPr>
        <w:t>又，</w:t>
      </w:r>
      <w:r w:rsidRPr="00667BA6">
        <w:rPr>
          <w:rFonts w:eastAsia="標楷體" w:hint="eastAsia"/>
          <w:b/>
          <w:sz w:val="22"/>
          <w:szCs w:val="22"/>
        </w:rPr>
        <w:t>乘不退輪行一切菩薩道</w:t>
      </w:r>
      <w:r w:rsidRPr="00667BA6">
        <w:rPr>
          <w:rFonts w:eastAsia="標楷體" w:hint="eastAsia"/>
          <w:sz w:val="22"/>
          <w:szCs w:val="22"/>
        </w:rPr>
        <w:t>，身、口、意業所作不空，眾生見者即必定佛法、聞我音聲即得真實智慧道、有見我者心即歡喜，離諸煩惱，如大藥樹王。為得如是心，行諸</w:t>
      </w:r>
      <w:r w:rsidRPr="00667BA6">
        <w:rPr>
          <w:rFonts w:eastAsia="標楷體" w:cs="Times New Roman" w:hint="eastAsia"/>
          <w:sz w:val="22"/>
          <w:szCs w:val="22"/>
        </w:rPr>
        <w:t>菩薩</w:t>
      </w:r>
      <w:r w:rsidRPr="00667BA6">
        <w:rPr>
          <w:rFonts w:eastAsia="標楷體" w:hint="eastAsia"/>
          <w:sz w:val="22"/>
          <w:szCs w:val="22"/>
        </w:rPr>
        <w:t>道，發如是大願，廣大如法性、究竟如虛空，盡未來世、盡一切劫行不退道所作不空，無有休息。</w:t>
      </w:r>
    </w:p>
    <w:p w:rsidR="00286CA7" w:rsidRPr="00667BA6" w:rsidRDefault="00286CA7" w:rsidP="002A720F">
      <w:pPr>
        <w:pStyle w:val="a5"/>
        <w:ind w:leftChars="135" w:left="874" w:hangingChars="250" w:hanging="550"/>
        <w:jc w:val="both"/>
      </w:pPr>
      <w:r w:rsidRPr="00667BA6">
        <w:rPr>
          <w:rFonts w:cs="Times New Roman"/>
        </w:rPr>
        <w:t>（</w:t>
      </w:r>
      <w:r w:rsidRPr="00667BA6">
        <w:rPr>
          <w:rFonts w:cs="Times New Roman" w:hint="eastAsia"/>
        </w:rPr>
        <w:t>2</w:t>
      </w:r>
      <w:r w:rsidRPr="00667BA6">
        <w:rPr>
          <w:rFonts w:cs="Times New Roman"/>
        </w:rPr>
        <w:t>）</w:t>
      </w:r>
      <w:r w:rsidRPr="00667BA6">
        <w:rPr>
          <w:rFonts w:hint="eastAsia"/>
        </w:rPr>
        <w:t>《大方廣佛華嚴經》卷</w:t>
      </w:r>
      <w:r w:rsidRPr="00667BA6">
        <w:rPr>
          <w:rFonts w:cs="Times New Roman" w:hint="eastAsia"/>
        </w:rPr>
        <w:t>34</w:t>
      </w:r>
      <w:r w:rsidRPr="00667BA6">
        <w:rPr>
          <w:rFonts w:hint="eastAsia"/>
        </w:rPr>
        <w:t>〈</w:t>
      </w:r>
      <w:r w:rsidRPr="00667BA6">
        <w:rPr>
          <w:rFonts w:cs="Times New Roman" w:hint="eastAsia"/>
        </w:rPr>
        <w:t>26</w:t>
      </w:r>
      <w:r w:rsidRPr="00667BA6">
        <w:rPr>
          <w:rFonts w:hint="eastAsia"/>
        </w:rPr>
        <w:t>十地品〉（</w:t>
      </w:r>
      <w:r w:rsidRPr="00667BA6">
        <w:t>大正</w:t>
      </w:r>
      <w:r w:rsidRPr="00667BA6">
        <w:rPr>
          <w:rFonts w:cs="Times New Roman" w:hint="eastAsia"/>
        </w:rPr>
        <w:t>10</w:t>
      </w:r>
      <w:r w:rsidRPr="00667BA6">
        <w:rPr>
          <w:rFonts w:hint="eastAsia"/>
        </w:rPr>
        <w:t>，</w:t>
      </w:r>
      <w:r w:rsidRPr="00667BA6">
        <w:rPr>
          <w:rFonts w:cs="Times New Roman" w:hint="eastAsia"/>
        </w:rPr>
        <w:t>182a22-27</w:t>
      </w:r>
      <w:r w:rsidRPr="00667BA6">
        <w:rPr>
          <w:rFonts w:hint="eastAsia"/>
        </w:rPr>
        <w:t>）：</w:t>
      </w:r>
    </w:p>
    <w:p w:rsidR="00286CA7" w:rsidRPr="00667BA6" w:rsidRDefault="00286CA7" w:rsidP="002A720F">
      <w:pPr>
        <w:snapToGrid w:val="0"/>
        <w:ind w:leftChars="365" w:left="876"/>
        <w:jc w:val="both"/>
        <w:rPr>
          <w:sz w:val="22"/>
          <w:szCs w:val="22"/>
        </w:rPr>
      </w:pPr>
      <w:r w:rsidRPr="00667BA6">
        <w:rPr>
          <w:rFonts w:eastAsia="標楷體"/>
          <w:sz w:val="22"/>
          <w:szCs w:val="22"/>
        </w:rPr>
        <w:t>又發大願：</w:t>
      </w:r>
      <w:r w:rsidRPr="00667BA6">
        <w:rPr>
          <w:rFonts w:eastAsia="標楷體" w:hint="eastAsia"/>
          <w:sz w:val="22"/>
          <w:szCs w:val="22"/>
        </w:rPr>
        <w:t>「</w:t>
      </w:r>
      <w:r w:rsidRPr="00667BA6">
        <w:rPr>
          <w:rFonts w:eastAsia="標楷體" w:hint="eastAsia"/>
          <w:b/>
          <w:sz w:val="22"/>
          <w:szCs w:val="22"/>
        </w:rPr>
        <w:t>願乘不退輪行菩薩行</w:t>
      </w:r>
      <w:r w:rsidRPr="00667BA6">
        <w:rPr>
          <w:rFonts w:eastAsia="標楷體" w:hint="eastAsia"/>
          <w:sz w:val="22"/>
          <w:szCs w:val="22"/>
        </w:rPr>
        <w:t>，身、語、意業悉不唐捐，若暫見者則必定佛法，暫聞音聲則得實智慧，纔生淨信則永斷煩惱，得如大藥王樹身，得如如意寶身，修行一切菩薩行，廣大如法界，究竟如虛空，盡未來際一切劫數，無有休息。」</w:t>
      </w:r>
    </w:p>
    <w:p w:rsidR="00286CA7" w:rsidRPr="00667BA6" w:rsidRDefault="00286CA7" w:rsidP="002A720F">
      <w:pPr>
        <w:pStyle w:val="a5"/>
        <w:ind w:leftChars="135" w:left="874" w:hangingChars="250" w:hanging="550"/>
        <w:jc w:val="both"/>
      </w:pPr>
      <w:r w:rsidRPr="00667BA6">
        <w:rPr>
          <w:rFonts w:cs="Times New Roman" w:hint="eastAsia"/>
        </w:rPr>
        <w:t>（</w:t>
      </w:r>
      <w:r w:rsidRPr="00667BA6">
        <w:rPr>
          <w:rFonts w:cs="Times New Roman" w:hint="eastAsia"/>
        </w:rPr>
        <w:t>3</w:t>
      </w:r>
      <w:r w:rsidRPr="00667BA6">
        <w:rPr>
          <w:rFonts w:cs="Times New Roman" w:hint="eastAsia"/>
        </w:rPr>
        <w:t>）</w:t>
      </w:r>
      <w:r w:rsidRPr="00667BA6">
        <w:rPr>
          <w:rFonts w:hint="eastAsia"/>
        </w:rPr>
        <w:t>《佛說十地經》卷</w:t>
      </w:r>
      <w:r w:rsidRPr="00667BA6">
        <w:rPr>
          <w:rFonts w:cs="Times New Roman" w:hint="eastAsia"/>
        </w:rPr>
        <w:t>1</w:t>
      </w:r>
      <w:r w:rsidRPr="00667BA6">
        <w:rPr>
          <w:rFonts w:hint="eastAsia"/>
        </w:rPr>
        <w:t>〈</w:t>
      </w:r>
      <w:r w:rsidRPr="00667BA6">
        <w:rPr>
          <w:rFonts w:cs="Times New Roman" w:hint="eastAsia"/>
        </w:rPr>
        <w:t>1</w:t>
      </w:r>
      <w:r w:rsidRPr="00667BA6">
        <w:rPr>
          <w:rFonts w:hint="eastAsia"/>
        </w:rPr>
        <w:t>菩薩極喜地〉（大正</w:t>
      </w:r>
      <w:r w:rsidRPr="00667BA6">
        <w:rPr>
          <w:rFonts w:cs="Times New Roman" w:hint="eastAsia"/>
        </w:rPr>
        <w:t>1</w:t>
      </w:r>
      <w:r w:rsidRPr="00667BA6">
        <w:rPr>
          <w:rFonts w:cs="Times New Roman"/>
        </w:rPr>
        <w:t>0</w:t>
      </w:r>
      <w:r w:rsidRPr="00667BA6">
        <w:rPr>
          <w:rFonts w:ascii="新細明體" w:hAnsi="新細明體" w:hint="eastAsia"/>
        </w:rPr>
        <w:t>，</w:t>
      </w:r>
      <w:smartTag w:uri="urn:schemas-microsoft-com:office:smarttags" w:element="chmetcnv">
        <w:smartTagPr>
          <w:attr w:name="UnitName" w:val="a"/>
          <w:attr w:name="SourceValue" w:val="539"/>
          <w:attr w:name="HasSpace" w:val="False"/>
          <w:attr w:name="Negative" w:val="False"/>
          <w:attr w:name="NumberType" w:val="1"/>
          <w:attr w:name="TCSC" w:val="0"/>
        </w:smartTagPr>
        <w:r w:rsidRPr="00667BA6">
          <w:rPr>
            <w:rFonts w:cs="Times New Roman" w:hint="eastAsia"/>
          </w:rPr>
          <w:t>539a</w:t>
        </w:r>
      </w:smartTag>
      <w:r w:rsidRPr="00667BA6">
        <w:rPr>
          <w:rFonts w:cs="Times New Roman" w:hint="eastAsia"/>
        </w:rPr>
        <w:t>28-b5</w:t>
      </w:r>
      <w:r w:rsidRPr="00667BA6">
        <w:rPr>
          <w:rFonts w:hint="eastAsia"/>
        </w:rPr>
        <w:t>）：</w:t>
      </w:r>
    </w:p>
    <w:p w:rsidR="00286CA7" w:rsidRPr="00667BA6" w:rsidRDefault="00286CA7" w:rsidP="002A720F">
      <w:pPr>
        <w:snapToGrid w:val="0"/>
        <w:ind w:leftChars="365" w:left="876"/>
        <w:jc w:val="both"/>
        <w:rPr>
          <w:sz w:val="22"/>
          <w:szCs w:val="22"/>
        </w:rPr>
      </w:pPr>
      <w:r w:rsidRPr="00667BA6">
        <w:rPr>
          <w:rFonts w:eastAsia="標楷體" w:hint="eastAsia"/>
          <w:b/>
          <w:sz w:val="22"/>
          <w:szCs w:val="22"/>
        </w:rPr>
        <w:t>為行乘御不退轉輪諸菩薩行</w:t>
      </w:r>
      <w:r w:rsidRPr="00667BA6">
        <w:rPr>
          <w:rFonts w:eastAsia="標楷體" w:hint="eastAsia"/>
          <w:sz w:val="22"/>
          <w:szCs w:val="22"/>
        </w:rPr>
        <w:t>，為身、語、意業不唐捐，為暫見者便得決定諸佛法性，暫聞言音便隨智證，纔生淨信永斷煩惱，為身得成如大藥王，為得身心如如意寶，為當修行大菩薩行，廣大法界、盡虛空性、窮未來際一切劫數及正行數，無有休息，</w:t>
      </w:r>
      <w:r w:rsidRPr="00667BA6">
        <w:rPr>
          <w:rFonts w:eastAsia="標楷體" w:hint="eastAsia"/>
          <w:b/>
          <w:sz w:val="22"/>
          <w:szCs w:val="22"/>
        </w:rPr>
        <w:t>為不唐捐發第九大願。</w:t>
      </w:r>
    </w:p>
  </w:footnote>
  <w:footnote w:id="246">
    <w:p w:rsidR="00286CA7" w:rsidRPr="00667BA6" w:rsidRDefault="00286CA7" w:rsidP="002A720F">
      <w:pPr>
        <w:pStyle w:val="a5"/>
        <w:ind w:left="869" w:hangingChars="395" w:hanging="869"/>
        <w:jc w:val="both"/>
        <w:rPr>
          <w:rFonts w:cs="Times New Roman"/>
        </w:rPr>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）《十住經》卷</w:t>
      </w:r>
      <w:r w:rsidRPr="00667BA6">
        <w:rPr>
          <w:rFonts w:cs="Times New Roman" w:hint="eastAsia"/>
        </w:rPr>
        <w:t>1</w:t>
      </w:r>
      <w:r w:rsidRPr="00667BA6">
        <w:rPr>
          <w:rFonts w:cs="Times New Roman" w:hint="eastAsia"/>
        </w:rPr>
        <w:t>〈</w:t>
      </w:r>
      <w:r w:rsidRPr="00667BA6">
        <w:rPr>
          <w:rFonts w:cs="Times New Roman" w:hint="eastAsia"/>
        </w:rPr>
        <w:t>1</w:t>
      </w:r>
      <w:r w:rsidRPr="00667BA6">
        <w:rPr>
          <w:rFonts w:cs="Times New Roman" w:hint="eastAsia"/>
        </w:rPr>
        <w:t>歡喜地〉（大正</w:t>
      </w:r>
      <w:r w:rsidRPr="00667BA6">
        <w:rPr>
          <w:rFonts w:cs="Times New Roman" w:hint="eastAsia"/>
        </w:rPr>
        <w:t>10</w:t>
      </w:r>
      <w:r w:rsidRPr="00667BA6">
        <w:rPr>
          <w:rFonts w:cs="Times New Roman" w:hint="eastAsia"/>
        </w:rPr>
        <w:t>，</w:t>
      </w:r>
      <w:r w:rsidRPr="00667BA6">
        <w:rPr>
          <w:rFonts w:cs="Times New Roman" w:hint="eastAsia"/>
        </w:rPr>
        <w:t>501c8-18</w:t>
      </w:r>
      <w:r w:rsidRPr="00667BA6">
        <w:rPr>
          <w:rFonts w:cs="Times New Roman" w:hint="eastAsia"/>
        </w:rPr>
        <w:t>）：</w:t>
      </w:r>
    </w:p>
    <w:p w:rsidR="00286CA7" w:rsidRPr="00667BA6" w:rsidRDefault="00286CA7" w:rsidP="002A720F">
      <w:pPr>
        <w:snapToGrid w:val="0"/>
        <w:ind w:leftChars="365" w:left="876"/>
        <w:jc w:val="both"/>
        <w:rPr>
          <w:rFonts w:eastAsia="標楷體"/>
          <w:sz w:val="22"/>
          <w:szCs w:val="22"/>
        </w:rPr>
      </w:pPr>
      <w:r w:rsidRPr="00667BA6">
        <w:rPr>
          <w:rFonts w:eastAsia="標楷體" w:hint="eastAsia"/>
          <w:sz w:val="22"/>
          <w:szCs w:val="22"/>
        </w:rPr>
        <w:t>又，</w:t>
      </w:r>
      <w:r w:rsidRPr="00667BA6">
        <w:rPr>
          <w:rFonts w:eastAsia="標楷體" w:hint="eastAsia"/>
          <w:b/>
          <w:sz w:val="22"/>
          <w:szCs w:val="22"/>
        </w:rPr>
        <w:t>於一切世界皆得阿耨多羅三藐三菩提</w:t>
      </w:r>
      <w:r w:rsidRPr="00667BA6">
        <w:rPr>
          <w:rFonts w:eastAsia="標楷體" w:hint="eastAsia"/>
          <w:sz w:val="22"/>
          <w:szCs w:val="22"/>
        </w:rPr>
        <w:t>，於一毛頭示身入胎、出家、坐道場、成佛道、轉法輪、度眾生、示大涅槃。現諸如來大神智力，隨一切眾生所應度者，念念中得佛道、度眾生、滅苦惱，知一切法如涅槃相。以一音聲令一切眾生皆使歡喜，示大涅槃而不斷菩薩所行，示眾生大智地，使知一切法皆是假偽。大智慧、大神通自在變化故，發如是大願，廣大如法性、究竟如虛空，盡未來際、盡一切劫得佛道事，求大智慧、大神通等，無有休息。</w:t>
      </w:r>
    </w:p>
    <w:p w:rsidR="00286CA7" w:rsidRPr="00667BA6" w:rsidRDefault="00286CA7" w:rsidP="002A720F">
      <w:pPr>
        <w:pStyle w:val="a5"/>
        <w:ind w:leftChars="135" w:left="874" w:hangingChars="250" w:hanging="550"/>
        <w:jc w:val="both"/>
      </w:pPr>
      <w:r w:rsidRPr="00667BA6">
        <w:rPr>
          <w:rFonts w:cs="Times New Roman"/>
        </w:rPr>
        <w:t>（</w:t>
      </w:r>
      <w:r w:rsidRPr="00667BA6">
        <w:rPr>
          <w:rFonts w:cs="Times New Roman" w:hint="eastAsia"/>
        </w:rPr>
        <w:t>2</w:t>
      </w:r>
      <w:r w:rsidRPr="00667BA6">
        <w:rPr>
          <w:rFonts w:cs="Times New Roman"/>
        </w:rPr>
        <w:t>）</w:t>
      </w:r>
      <w:r w:rsidRPr="00667BA6">
        <w:rPr>
          <w:rFonts w:hint="eastAsia"/>
        </w:rPr>
        <w:t>《大方廣佛華嚴經》卷</w:t>
      </w:r>
      <w:r w:rsidRPr="00667BA6">
        <w:rPr>
          <w:rFonts w:cs="Times New Roman" w:hint="eastAsia"/>
        </w:rPr>
        <w:t>34</w:t>
      </w:r>
      <w:r w:rsidRPr="00667BA6">
        <w:rPr>
          <w:rFonts w:hint="eastAsia"/>
        </w:rPr>
        <w:t>〈</w:t>
      </w:r>
      <w:r w:rsidRPr="00667BA6">
        <w:rPr>
          <w:rFonts w:cs="Times New Roman" w:hint="eastAsia"/>
        </w:rPr>
        <w:t>26</w:t>
      </w:r>
      <w:r w:rsidRPr="00667BA6">
        <w:rPr>
          <w:rFonts w:hint="eastAsia"/>
        </w:rPr>
        <w:t>十地品〉（</w:t>
      </w:r>
      <w:r w:rsidRPr="00667BA6">
        <w:t>大正</w:t>
      </w:r>
      <w:r w:rsidRPr="00667BA6">
        <w:rPr>
          <w:rFonts w:cs="Times New Roman" w:hint="eastAsia"/>
        </w:rPr>
        <w:t>10</w:t>
      </w:r>
      <w:r w:rsidRPr="00667BA6">
        <w:rPr>
          <w:rFonts w:hint="eastAsia"/>
        </w:rPr>
        <w:t>，</w:t>
      </w:r>
      <w:r w:rsidRPr="00667BA6">
        <w:rPr>
          <w:rFonts w:cs="Times New Roman" w:hint="eastAsia"/>
        </w:rPr>
        <w:t>182a27-b8</w:t>
      </w:r>
      <w:r w:rsidRPr="00667BA6">
        <w:rPr>
          <w:rFonts w:hint="eastAsia"/>
        </w:rPr>
        <w:t>）：</w:t>
      </w:r>
    </w:p>
    <w:p w:rsidR="00286CA7" w:rsidRPr="00667BA6" w:rsidRDefault="00286CA7" w:rsidP="002A720F">
      <w:pPr>
        <w:snapToGrid w:val="0"/>
        <w:ind w:leftChars="365" w:left="876"/>
        <w:jc w:val="both"/>
        <w:rPr>
          <w:sz w:val="22"/>
          <w:szCs w:val="22"/>
        </w:rPr>
      </w:pPr>
      <w:r w:rsidRPr="00667BA6">
        <w:rPr>
          <w:rFonts w:eastAsia="標楷體"/>
          <w:sz w:val="22"/>
          <w:szCs w:val="22"/>
        </w:rPr>
        <w:t>又發大願：</w:t>
      </w:r>
      <w:r w:rsidRPr="00667BA6">
        <w:rPr>
          <w:rFonts w:eastAsia="標楷體" w:hint="eastAsia"/>
          <w:sz w:val="22"/>
          <w:szCs w:val="22"/>
        </w:rPr>
        <w:t>「</w:t>
      </w:r>
      <w:r w:rsidRPr="00667BA6">
        <w:rPr>
          <w:rFonts w:eastAsia="標楷體" w:hint="eastAsia"/>
          <w:b/>
          <w:sz w:val="22"/>
          <w:szCs w:val="22"/>
        </w:rPr>
        <w:t>願於一切世界成阿耨多羅三藐三菩提</w:t>
      </w:r>
      <w:r w:rsidRPr="00667BA6">
        <w:rPr>
          <w:rFonts w:eastAsia="標楷體" w:hint="eastAsia"/>
          <w:sz w:val="22"/>
          <w:szCs w:val="22"/>
        </w:rPr>
        <w:t>不離一毛端處，於一切毛端處皆悉示現初生、出家、詣道場、成正覺、轉法輪、入涅槃，得佛境界大智慧力，</w:t>
      </w:r>
      <w:r w:rsidRPr="00667BA6">
        <w:rPr>
          <w:rFonts w:eastAsia="標楷體" w:hint="eastAsia"/>
          <w:b/>
          <w:sz w:val="22"/>
          <w:szCs w:val="22"/>
        </w:rPr>
        <w:t>於念念中隨一切眾生心示現成佛令得寂滅</w:t>
      </w:r>
      <w:r w:rsidRPr="00667BA6">
        <w:rPr>
          <w:rFonts w:eastAsia="標楷體" w:hint="eastAsia"/>
          <w:sz w:val="22"/>
          <w:szCs w:val="22"/>
        </w:rPr>
        <w:t>，以一三菩提知一切法界即涅槃相，以一音說法令一切眾生心皆歡喜，示入大涅槃而不斷菩薩行，示大智慧地安立一切法，以法智通、神足通、幻通自在變化充滿一切法界，廣大如法界，究竟如虛空，盡未來際一切劫數，無有休息。」</w:t>
      </w:r>
    </w:p>
    <w:p w:rsidR="00286CA7" w:rsidRPr="00667BA6" w:rsidRDefault="00286CA7" w:rsidP="002A720F">
      <w:pPr>
        <w:pStyle w:val="a5"/>
        <w:ind w:leftChars="135" w:left="874" w:hangingChars="250" w:hanging="550"/>
        <w:jc w:val="both"/>
      </w:pPr>
      <w:r w:rsidRPr="00667BA6">
        <w:rPr>
          <w:rFonts w:cs="Times New Roman" w:hint="eastAsia"/>
        </w:rPr>
        <w:t>（</w:t>
      </w:r>
      <w:r w:rsidRPr="00667BA6">
        <w:rPr>
          <w:rFonts w:cs="Times New Roman" w:hint="eastAsia"/>
        </w:rPr>
        <w:t>3</w:t>
      </w:r>
      <w:r w:rsidRPr="00667BA6">
        <w:rPr>
          <w:rFonts w:cs="Times New Roman" w:hint="eastAsia"/>
        </w:rPr>
        <w:t>）</w:t>
      </w:r>
      <w:r w:rsidRPr="00667BA6">
        <w:rPr>
          <w:rFonts w:hint="eastAsia"/>
        </w:rPr>
        <w:t>《佛說十地經》卷</w:t>
      </w:r>
      <w:r w:rsidRPr="00667BA6">
        <w:rPr>
          <w:rFonts w:cs="Times New Roman" w:hint="eastAsia"/>
        </w:rPr>
        <w:t>1</w:t>
      </w:r>
      <w:r w:rsidRPr="00667BA6">
        <w:rPr>
          <w:rFonts w:hint="eastAsia"/>
        </w:rPr>
        <w:t>〈</w:t>
      </w:r>
      <w:r w:rsidRPr="00667BA6">
        <w:rPr>
          <w:rFonts w:cs="Times New Roman" w:hint="eastAsia"/>
        </w:rPr>
        <w:t>1</w:t>
      </w:r>
      <w:r w:rsidRPr="00667BA6">
        <w:rPr>
          <w:rFonts w:hint="eastAsia"/>
        </w:rPr>
        <w:t>菩薩極喜地〉（大正</w:t>
      </w:r>
      <w:r w:rsidRPr="00667BA6">
        <w:rPr>
          <w:rFonts w:cs="Times New Roman" w:hint="eastAsia"/>
        </w:rPr>
        <w:t>1</w:t>
      </w:r>
      <w:r w:rsidRPr="00667BA6">
        <w:rPr>
          <w:rFonts w:cs="Times New Roman"/>
        </w:rPr>
        <w:t>0</w:t>
      </w:r>
      <w:r w:rsidRPr="00667BA6">
        <w:rPr>
          <w:rFonts w:ascii="新細明體" w:hAnsi="新細明體" w:hint="eastAsia"/>
        </w:rPr>
        <w:t>，</w:t>
      </w:r>
      <w:r w:rsidRPr="00667BA6">
        <w:rPr>
          <w:rFonts w:cs="Times New Roman" w:hint="eastAsia"/>
        </w:rPr>
        <w:t>539</w:t>
      </w:r>
      <w:r w:rsidRPr="00667BA6">
        <w:rPr>
          <w:rFonts w:cs="Times New Roman"/>
        </w:rPr>
        <w:t>b5-16</w:t>
      </w:r>
      <w:r w:rsidRPr="00667BA6">
        <w:t>）</w:t>
      </w:r>
      <w:r w:rsidRPr="00667BA6">
        <w:rPr>
          <w:rFonts w:hint="eastAsia"/>
        </w:rPr>
        <w:t>：</w:t>
      </w:r>
    </w:p>
    <w:p w:rsidR="00286CA7" w:rsidRPr="00667BA6" w:rsidRDefault="00286CA7" w:rsidP="002A720F">
      <w:pPr>
        <w:snapToGrid w:val="0"/>
        <w:ind w:leftChars="365" w:left="876"/>
        <w:jc w:val="both"/>
        <w:rPr>
          <w:sz w:val="22"/>
          <w:szCs w:val="22"/>
        </w:rPr>
      </w:pPr>
      <w:r w:rsidRPr="00667BA6">
        <w:rPr>
          <w:rFonts w:eastAsia="標楷體" w:hint="eastAsia"/>
          <w:b/>
          <w:sz w:val="22"/>
          <w:szCs w:val="22"/>
        </w:rPr>
        <w:t>為於一切諸世界中當證無上正等菩提</w:t>
      </w:r>
      <w:r w:rsidRPr="00667BA6">
        <w:rPr>
          <w:rFonts w:eastAsia="標楷體" w:hint="eastAsia"/>
          <w:sz w:val="22"/>
          <w:szCs w:val="22"/>
        </w:rPr>
        <w:t>，為不殊異於一毛道，遍於一切諸毛道中，示生、出家、道場、正覺、轉大法輪、歸大寂滅，為當現證弘佛境界、威力、智慧，隨於一切有情意樂示佛出世，令其所化剎那剎那覺寂證修，為剎那頃以一正覺普遍一切法寂滅性，為以一音演說法要，令諸有情心皆悅豫，為示大涅槃而行力不絕，為示大智地建立一切法，為以法智神變幻通，悉能充遍一切世界，廣大法界、盡虛空性、窮未來際一切劫數及正覺數，無有休息，</w:t>
      </w:r>
      <w:r w:rsidRPr="00667BA6">
        <w:rPr>
          <w:rFonts w:eastAsia="標楷體" w:hint="eastAsia"/>
          <w:b/>
          <w:sz w:val="22"/>
          <w:szCs w:val="22"/>
        </w:rPr>
        <w:t>為引發大乘菩薩發起第十大願</w:t>
      </w:r>
      <w:r w:rsidRPr="00667BA6">
        <w:rPr>
          <w:rFonts w:eastAsia="標楷體" w:hint="eastAsia"/>
          <w:sz w:val="22"/>
          <w:szCs w:val="22"/>
        </w:rPr>
        <w:t>。</w:t>
      </w:r>
    </w:p>
  </w:footnote>
  <w:footnote w:id="247">
    <w:p w:rsidR="00286CA7" w:rsidRPr="00667BA6" w:rsidRDefault="00286CA7" w:rsidP="002A720F">
      <w:pPr>
        <w:pStyle w:val="a5"/>
        <w:ind w:left="869" w:hangingChars="395" w:hanging="869"/>
        <w:jc w:val="both"/>
        <w:rPr>
          <w:rFonts w:cs="Times New Roman"/>
        </w:rPr>
      </w:pPr>
      <w:r w:rsidRPr="00667BA6">
        <w:rPr>
          <w:rStyle w:val="a6"/>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）參見《大智度論》卷</w:t>
      </w:r>
      <w:r w:rsidRPr="00667BA6">
        <w:rPr>
          <w:rFonts w:cs="Times New Roman" w:hint="eastAsia"/>
        </w:rPr>
        <w:t>9</w:t>
      </w:r>
      <w:r w:rsidRPr="00667BA6">
        <w:rPr>
          <w:rFonts w:cs="Times New Roman" w:hint="eastAsia"/>
        </w:rPr>
        <w:t>〈</w:t>
      </w:r>
      <w:r w:rsidRPr="00667BA6">
        <w:rPr>
          <w:rFonts w:cs="Times New Roman" w:hint="eastAsia"/>
        </w:rPr>
        <w:t>1</w:t>
      </w:r>
      <w:r w:rsidRPr="00667BA6">
        <w:rPr>
          <w:rFonts w:cs="Times New Roman" w:hint="eastAsia"/>
        </w:rPr>
        <w:t>序品〉（大正</w:t>
      </w:r>
      <w:r w:rsidRPr="00667BA6">
        <w:rPr>
          <w:rFonts w:cs="Times New Roman" w:hint="eastAsia"/>
        </w:rPr>
        <w:t>25</w:t>
      </w:r>
      <w:r w:rsidRPr="00667BA6">
        <w:rPr>
          <w:rFonts w:cs="Times New Roman" w:hint="eastAsia"/>
        </w:rPr>
        <w:t>，</w:t>
      </w:r>
      <w:r w:rsidRPr="00667BA6">
        <w:rPr>
          <w:rFonts w:cs="Times New Roman" w:hint="eastAsia"/>
        </w:rPr>
        <w:t>121c26-</w:t>
      </w:r>
      <w:r w:rsidRPr="00667BA6">
        <w:rPr>
          <w:rFonts w:cs="Times New Roman"/>
        </w:rPr>
        <w:t>1</w:t>
      </w:r>
      <w:r w:rsidRPr="00667BA6">
        <w:rPr>
          <w:rFonts w:cs="Times New Roman" w:hint="eastAsia"/>
        </w:rPr>
        <w:t>22a3</w:t>
      </w:r>
      <w:r w:rsidRPr="00667BA6">
        <w:rPr>
          <w:rFonts w:cs="Times New Roman" w:hint="eastAsia"/>
        </w:rPr>
        <w:t>）：</w:t>
      </w:r>
    </w:p>
    <w:p w:rsidR="00286CA7" w:rsidRPr="00667BA6" w:rsidRDefault="00286CA7" w:rsidP="002A720F">
      <w:pPr>
        <w:snapToGrid w:val="0"/>
        <w:ind w:leftChars="365" w:left="876"/>
        <w:jc w:val="both"/>
        <w:rPr>
          <w:rFonts w:cs="Times New Roman"/>
          <w:sz w:val="22"/>
          <w:szCs w:val="22"/>
        </w:rPr>
      </w:pPr>
      <w:r w:rsidRPr="00667BA6">
        <w:rPr>
          <w:rFonts w:eastAsia="標楷體" w:hint="eastAsia"/>
          <w:sz w:val="22"/>
          <w:szCs w:val="22"/>
        </w:rPr>
        <w:t>佛有二種身：一者法性身，二者父母生身。是法性身滿十方虛空，無量無邊，色像端正，相好莊嚴，無量光明，無量音聲，聽法眾亦滿虛空</w:t>
      </w:r>
      <w:r w:rsidRPr="00667BA6">
        <w:rPr>
          <w:rFonts w:eastAsia="標楷體" w:hint="eastAsia"/>
          <w:sz w:val="22"/>
          <w:szCs w:val="22"/>
        </w:rPr>
        <w:t>(</w:t>
      </w:r>
      <w:r w:rsidRPr="00667BA6">
        <w:rPr>
          <w:rFonts w:eastAsia="標楷體" w:hint="eastAsia"/>
          <w:sz w:val="22"/>
          <w:szCs w:val="22"/>
        </w:rPr>
        <w:t>此眾亦是法性身，非</w:t>
      </w:r>
      <w:r w:rsidRPr="00667BA6">
        <w:rPr>
          <w:rFonts w:eastAsia="標楷體" w:cs="Times New Roman" w:hint="eastAsia"/>
          <w:sz w:val="22"/>
          <w:szCs w:val="22"/>
        </w:rPr>
        <w:t>生死</w:t>
      </w:r>
      <w:r w:rsidRPr="00667BA6">
        <w:rPr>
          <w:rFonts w:eastAsia="標楷體" w:hint="eastAsia"/>
          <w:sz w:val="22"/>
          <w:szCs w:val="22"/>
        </w:rPr>
        <w:t>人所得見也）；常出種種身、種種名號、種種生處、種種方便度眾生，常度一切，無須臾息時。如是法性身佛，能度十方世界眾生。</w:t>
      </w:r>
    </w:p>
    <w:p w:rsidR="00286CA7" w:rsidRPr="00667BA6" w:rsidRDefault="00286CA7" w:rsidP="002A720F">
      <w:pPr>
        <w:pStyle w:val="a5"/>
        <w:ind w:leftChars="135" w:left="874" w:hangingChars="250" w:hanging="550"/>
        <w:jc w:val="both"/>
      </w:pPr>
      <w:r w:rsidRPr="00667BA6">
        <w:rPr>
          <w:rFonts w:cs="Times New Roman" w:hint="eastAsia"/>
        </w:rPr>
        <w:t>（</w:t>
      </w:r>
      <w:r w:rsidRPr="00667BA6">
        <w:rPr>
          <w:rFonts w:cs="Times New Roman" w:hint="eastAsia"/>
        </w:rPr>
        <w:t>2</w:t>
      </w:r>
      <w:r w:rsidRPr="00667BA6">
        <w:rPr>
          <w:rFonts w:cs="Times New Roman" w:hint="eastAsia"/>
        </w:rPr>
        <w:t>）參見</w:t>
      </w:r>
      <w:r w:rsidRPr="00667BA6">
        <w:rPr>
          <w:rFonts w:cs="Times New Roman"/>
        </w:rPr>
        <w:t>印順法師，《初期大乘佛教之起源與開展》，第</w:t>
      </w:r>
      <w:r w:rsidRPr="00667BA6">
        <w:rPr>
          <w:rFonts w:cs="Times New Roman" w:hint="eastAsia"/>
        </w:rPr>
        <w:t>十三</w:t>
      </w:r>
      <w:r w:rsidRPr="00667BA6">
        <w:rPr>
          <w:rFonts w:cs="Times New Roman"/>
        </w:rPr>
        <w:t>章〈華嚴法門〉，</w:t>
      </w:r>
      <w:r w:rsidRPr="00667BA6">
        <w:rPr>
          <w:rFonts w:cs="Times New Roman"/>
        </w:rPr>
        <w:t>p</w:t>
      </w:r>
      <w:r w:rsidRPr="00667BA6">
        <w:rPr>
          <w:rFonts w:cs="Times New Roman" w:hint="eastAsia"/>
        </w:rPr>
        <w:t>p</w:t>
      </w:r>
      <w:r w:rsidRPr="00667BA6">
        <w:rPr>
          <w:rFonts w:cs="Times New Roman"/>
        </w:rPr>
        <w:t>.1029</w:t>
      </w:r>
      <w:r w:rsidRPr="00667BA6">
        <w:rPr>
          <w:rFonts w:cs="Times New Roman" w:hint="eastAsia"/>
        </w:rPr>
        <w:t>-</w:t>
      </w:r>
      <w:r w:rsidRPr="00667BA6">
        <w:rPr>
          <w:rFonts w:cs="Times New Roman"/>
        </w:rPr>
        <w:t>1033</w:t>
      </w:r>
      <w:r w:rsidRPr="00667BA6">
        <w:rPr>
          <w:rFonts w:cs="Times New Roman" w:hint="eastAsia"/>
        </w:rPr>
        <w:t>。</w:t>
      </w:r>
    </w:p>
  </w:footnote>
  <w:footnote w:id="248">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rPr>
        <w:t xml:space="preserve"> </w:t>
      </w:r>
      <w:r w:rsidRPr="00667BA6">
        <w:rPr>
          <w:rFonts w:hint="eastAsia"/>
        </w:rPr>
        <w:t>已＝以【宋】【元】【明】【宮】。</w:t>
      </w:r>
      <w:r w:rsidRPr="00667BA6">
        <w:t>（大正</w:t>
      </w:r>
      <w:r w:rsidRPr="00667BA6">
        <w:rPr>
          <w:rFonts w:cs="Times New Roman"/>
        </w:rPr>
        <w:t>26</w:t>
      </w:r>
      <w:r w:rsidRPr="00667BA6">
        <w:t>，</w:t>
      </w:r>
      <w:r w:rsidRPr="00667BA6">
        <w:rPr>
          <w:rFonts w:cs="Times New Roman" w:hint="eastAsia"/>
        </w:rPr>
        <w:t>34</w:t>
      </w:r>
      <w:r w:rsidRPr="00667BA6">
        <w:rPr>
          <w:rFonts w:cs="Times New Roman"/>
        </w:rPr>
        <w:t>d</w:t>
      </w:r>
      <w:r w:rsidRPr="00667BA6">
        <w:t>，</w:t>
      </w:r>
      <w:r w:rsidRPr="00667BA6">
        <w:rPr>
          <w:rFonts w:cs="Times New Roman"/>
        </w:rPr>
        <w:t>n.</w:t>
      </w:r>
      <w:r w:rsidRPr="00667BA6">
        <w:rPr>
          <w:rFonts w:cs="Times New Roman" w:hint="eastAsia"/>
        </w:rPr>
        <w:t>7</w:t>
      </w:r>
      <w:r w:rsidRPr="00667BA6">
        <w:t>）</w:t>
      </w:r>
    </w:p>
  </w:footnote>
  <w:footnote w:id="249">
    <w:p w:rsidR="00286CA7" w:rsidRPr="00667BA6" w:rsidRDefault="00286CA7" w:rsidP="002A720F">
      <w:pPr>
        <w:pStyle w:val="a5"/>
        <w:ind w:left="869" w:hangingChars="395" w:hanging="869"/>
        <w:jc w:val="both"/>
        <w:rPr>
          <w:rFonts w:cs="Times New Roman"/>
        </w:rPr>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）《十住經》卷</w:t>
      </w:r>
      <w:r w:rsidRPr="00667BA6">
        <w:rPr>
          <w:rFonts w:cs="Times New Roman" w:hint="eastAsia"/>
        </w:rPr>
        <w:t>1</w:t>
      </w:r>
      <w:r w:rsidRPr="00667BA6">
        <w:rPr>
          <w:rFonts w:cs="Times New Roman" w:hint="eastAsia"/>
        </w:rPr>
        <w:t>〈</w:t>
      </w:r>
      <w:r w:rsidRPr="00667BA6">
        <w:rPr>
          <w:rFonts w:cs="Times New Roman" w:hint="eastAsia"/>
        </w:rPr>
        <w:t>1</w:t>
      </w:r>
      <w:r w:rsidRPr="00667BA6">
        <w:rPr>
          <w:rFonts w:cs="Times New Roman" w:hint="eastAsia"/>
        </w:rPr>
        <w:t>歡喜地〉（大正</w:t>
      </w:r>
      <w:r w:rsidRPr="00667BA6">
        <w:rPr>
          <w:rFonts w:cs="Times New Roman" w:hint="eastAsia"/>
        </w:rPr>
        <w:t>10</w:t>
      </w:r>
      <w:r w:rsidRPr="00667BA6">
        <w:rPr>
          <w:rFonts w:cs="Times New Roman" w:hint="eastAsia"/>
        </w:rPr>
        <w:t>，</w:t>
      </w:r>
      <w:r w:rsidRPr="00667BA6">
        <w:rPr>
          <w:rFonts w:cs="Times New Roman" w:hint="eastAsia"/>
        </w:rPr>
        <w:t>501c18-</w:t>
      </w:r>
      <w:r w:rsidRPr="00667BA6">
        <w:rPr>
          <w:rFonts w:cs="Times New Roman"/>
        </w:rPr>
        <w:t>20</w:t>
      </w:r>
      <w:r w:rsidRPr="00667BA6">
        <w:rPr>
          <w:rFonts w:cs="Times New Roman" w:hint="eastAsia"/>
        </w:rPr>
        <w:t>）：</w:t>
      </w:r>
    </w:p>
    <w:p w:rsidR="00286CA7" w:rsidRPr="00667BA6" w:rsidRDefault="00286CA7" w:rsidP="002A720F">
      <w:pPr>
        <w:snapToGrid w:val="0"/>
        <w:ind w:leftChars="365" w:left="876"/>
        <w:jc w:val="both"/>
        <w:rPr>
          <w:rFonts w:eastAsia="標楷體"/>
          <w:sz w:val="22"/>
          <w:szCs w:val="22"/>
        </w:rPr>
      </w:pPr>
      <w:r w:rsidRPr="00667BA6">
        <w:rPr>
          <w:rFonts w:eastAsia="標楷體" w:hint="eastAsia"/>
          <w:sz w:val="22"/>
          <w:szCs w:val="22"/>
        </w:rPr>
        <w:t>諸佛子！菩薩住歡喜地，以十願為首，生如是等百萬阿僧祇大願。</w:t>
      </w:r>
    </w:p>
    <w:p w:rsidR="00286CA7" w:rsidRPr="00667BA6" w:rsidRDefault="00286CA7" w:rsidP="002A720F">
      <w:pPr>
        <w:pStyle w:val="a5"/>
        <w:ind w:leftChars="135" w:left="874" w:hangingChars="250" w:hanging="550"/>
        <w:jc w:val="both"/>
      </w:pPr>
      <w:r w:rsidRPr="00667BA6">
        <w:rPr>
          <w:rFonts w:hint="eastAsia"/>
        </w:rPr>
        <w:t>（</w:t>
      </w:r>
      <w:r w:rsidRPr="00667BA6">
        <w:rPr>
          <w:rFonts w:hint="eastAsia"/>
        </w:rPr>
        <w:t>2</w:t>
      </w:r>
      <w:r w:rsidRPr="00667BA6">
        <w:rPr>
          <w:rFonts w:hint="eastAsia"/>
        </w:rPr>
        <w:t>）《大方廣佛華嚴經》卷</w:t>
      </w:r>
      <w:r w:rsidRPr="00667BA6">
        <w:rPr>
          <w:rFonts w:cs="Times New Roman" w:hint="eastAsia"/>
        </w:rPr>
        <w:t>34</w:t>
      </w:r>
      <w:r w:rsidRPr="00667BA6">
        <w:rPr>
          <w:rFonts w:hint="eastAsia"/>
        </w:rPr>
        <w:t>〈</w:t>
      </w:r>
      <w:r w:rsidRPr="00667BA6">
        <w:rPr>
          <w:rFonts w:cs="Times New Roman" w:hint="eastAsia"/>
        </w:rPr>
        <w:t>26</w:t>
      </w:r>
      <w:r w:rsidRPr="00667BA6">
        <w:rPr>
          <w:rFonts w:hint="eastAsia"/>
        </w:rPr>
        <w:t>十地品〉（大正</w:t>
      </w:r>
      <w:r w:rsidRPr="00667BA6">
        <w:rPr>
          <w:rFonts w:cs="Times New Roman" w:hint="eastAsia"/>
        </w:rPr>
        <w:t>1</w:t>
      </w:r>
      <w:r w:rsidRPr="00667BA6">
        <w:rPr>
          <w:rFonts w:cs="Times New Roman"/>
        </w:rPr>
        <w:t>0</w:t>
      </w:r>
      <w:r w:rsidRPr="00667BA6">
        <w:rPr>
          <w:rFonts w:ascii="新細明體" w:hAnsi="新細明體" w:hint="eastAsia"/>
        </w:rPr>
        <w:t>，</w:t>
      </w:r>
      <w:r w:rsidRPr="00667BA6">
        <w:rPr>
          <w:rFonts w:cs="Times New Roman" w:hint="eastAsia"/>
        </w:rPr>
        <w:t>182b8-1</w:t>
      </w:r>
      <w:r w:rsidRPr="00667BA6">
        <w:rPr>
          <w:rFonts w:cs="Times New Roman"/>
        </w:rPr>
        <w:t>1</w:t>
      </w:r>
      <w:r w:rsidRPr="00667BA6">
        <w:t>）</w:t>
      </w:r>
      <w:r w:rsidRPr="00667BA6">
        <w:rPr>
          <w:rFonts w:hint="eastAsia"/>
        </w:rPr>
        <w:t>：</w:t>
      </w:r>
    </w:p>
    <w:p w:rsidR="00286CA7" w:rsidRPr="00667BA6" w:rsidRDefault="00286CA7" w:rsidP="002A720F">
      <w:pPr>
        <w:snapToGrid w:val="0"/>
        <w:ind w:leftChars="365" w:left="876"/>
        <w:jc w:val="both"/>
        <w:rPr>
          <w:sz w:val="22"/>
          <w:szCs w:val="22"/>
        </w:rPr>
      </w:pPr>
      <w:r w:rsidRPr="00667BA6">
        <w:rPr>
          <w:rFonts w:eastAsia="標楷體" w:hint="eastAsia"/>
          <w:sz w:val="22"/>
          <w:szCs w:val="22"/>
        </w:rPr>
        <w:t>佛子！</w:t>
      </w:r>
      <w:r w:rsidRPr="00667BA6">
        <w:rPr>
          <w:rFonts w:eastAsia="標楷體" w:cs="Times New Roman" w:hint="eastAsia"/>
          <w:sz w:val="22"/>
          <w:szCs w:val="22"/>
        </w:rPr>
        <w:t>菩薩</w:t>
      </w:r>
      <w:r w:rsidRPr="00667BA6">
        <w:rPr>
          <w:rFonts w:eastAsia="標楷體" w:hint="eastAsia"/>
          <w:sz w:val="22"/>
          <w:szCs w:val="22"/>
        </w:rPr>
        <w:t>住歡喜地，發如是大誓願、如是大勇猛、如是大作用，以此十願門為首，滿足百萬阿僧祇大願。</w:t>
      </w:r>
    </w:p>
    <w:p w:rsidR="00286CA7" w:rsidRPr="00667BA6" w:rsidRDefault="00286CA7" w:rsidP="002A720F">
      <w:pPr>
        <w:pStyle w:val="a5"/>
        <w:ind w:leftChars="135" w:left="874" w:hangingChars="250" w:hanging="550"/>
        <w:jc w:val="both"/>
        <w:rPr>
          <w:rFonts w:ascii="新細明體" w:hAnsi="新細明體"/>
        </w:rPr>
      </w:pPr>
      <w:r w:rsidRPr="00667BA6">
        <w:rPr>
          <w:rFonts w:cs="Times New Roman" w:hint="eastAsia"/>
        </w:rPr>
        <w:t>（</w:t>
      </w:r>
      <w:r w:rsidRPr="00667BA6">
        <w:rPr>
          <w:rFonts w:cs="Times New Roman" w:hint="eastAsia"/>
        </w:rPr>
        <w:t>3</w:t>
      </w:r>
      <w:r w:rsidRPr="00667BA6">
        <w:rPr>
          <w:rFonts w:cs="Times New Roman" w:hint="eastAsia"/>
        </w:rPr>
        <w:t>）《佛說十地經》卷</w:t>
      </w:r>
      <w:r w:rsidRPr="00667BA6">
        <w:rPr>
          <w:rFonts w:cs="Times New Roman" w:hint="eastAsia"/>
        </w:rPr>
        <w:t>1</w:t>
      </w:r>
      <w:r w:rsidRPr="00667BA6">
        <w:rPr>
          <w:rFonts w:hint="eastAsia"/>
        </w:rPr>
        <w:t>〈</w:t>
      </w:r>
      <w:r w:rsidRPr="00667BA6">
        <w:rPr>
          <w:rFonts w:cs="Times New Roman" w:hint="eastAsia"/>
        </w:rPr>
        <w:t>1</w:t>
      </w:r>
      <w:r w:rsidRPr="00667BA6">
        <w:rPr>
          <w:rFonts w:hint="eastAsia"/>
        </w:rPr>
        <w:t>菩薩極喜地〉（大正</w:t>
      </w:r>
      <w:r w:rsidRPr="00667BA6">
        <w:rPr>
          <w:rFonts w:cs="Times New Roman" w:hint="eastAsia"/>
        </w:rPr>
        <w:t>1</w:t>
      </w:r>
      <w:r w:rsidRPr="00667BA6">
        <w:rPr>
          <w:rFonts w:cs="Times New Roman"/>
        </w:rPr>
        <w:t>0</w:t>
      </w:r>
      <w:r w:rsidRPr="00667BA6">
        <w:rPr>
          <w:rFonts w:ascii="新細明體" w:hAnsi="新細明體" w:hint="eastAsia"/>
        </w:rPr>
        <w:t>，</w:t>
      </w:r>
      <w:r w:rsidRPr="00667BA6">
        <w:rPr>
          <w:rFonts w:cs="Times New Roman" w:hint="eastAsia"/>
        </w:rPr>
        <w:t>539b17-</w:t>
      </w:r>
      <w:r w:rsidRPr="00667BA6">
        <w:rPr>
          <w:rFonts w:cs="Times New Roman"/>
        </w:rPr>
        <w:t>19</w:t>
      </w:r>
      <w:r w:rsidRPr="00667BA6">
        <w:rPr>
          <w:rFonts w:hint="eastAsia"/>
        </w:rPr>
        <w:t>）</w:t>
      </w:r>
      <w:r w:rsidRPr="00667BA6">
        <w:rPr>
          <w:rFonts w:ascii="新細明體" w:hAnsi="新細明體" w:hint="eastAsia"/>
        </w:rPr>
        <w:t>：</w:t>
      </w:r>
    </w:p>
    <w:p w:rsidR="00286CA7" w:rsidRPr="00667BA6" w:rsidRDefault="00286CA7" w:rsidP="002A720F">
      <w:pPr>
        <w:snapToGrid w:val="0"/>
        <w:ind w:leftChars="365" w:left="876"/>
        <w:jc w:val="both"/>
        <w:rPr>
          <w:rFonts w:eastAsia="標楷體"/>
          <w:sz w:val="22"/>
          <w:szCs w:val="22"/>
        </w:rPr>
      </w:pPr>
      <w:r w:rsidRPr="00667BA6">
        <w:rPr>
          <w:rFonts w:eastAsia="標楷體" w:hint="eastAsia"/>
          <w:sz w:val="22"/>
          <w:szCs w:val="22"/>
        </w:rPr>
        <w:t>菩薩住此極喜地中，十大願門以為上首，引發圓滿百千阿僧企耶諸餘正願。</w:t>
      </w:r>
    </w:p>
  </w:footnote>
  <w:footnote w:id="250">
    <w:p w:rsidR="00286CA7" w:rsidRPr="00667BA6" w:rsidRDefault="00286CA7" w:rsidP="002A720F">
      <w:pPr>
        <w:pStyle w:val="a5"/>
        <w:ind w:left="869" w:hangingChars="395" w:hanging="869"/>
        <w:jc w:val="both"/>
        <w:rPr>
          <w:rFonts w:cs="Times New Roman"/>
        </w:rPr>
      </w:pPr>
      <w:r w:rsidRPr="00667BA6">
        <w:rPr>
          <w:rStyle w:val="a6"/>
          <w:rFonts w:cs="Times New Roman"/>
        </w:rPr>
        <w:footnoteRef/>
      </w:r>
      <w:r w:rsidRPr="00667BA6">
        <w:rPr>
          <w:rFonts w:cs="Times New Roman" w:hint="eastAsia"/>
        </w:rPr>
        <w:t xml:space="preserve"> </w:t>
      </w:r>
      <w:r w:rsidRPr="00667BA6">
        <w:rPr>
          <w:rFonts w:cs="Times New Roman" w:hint="eastAsia"/>
        </w:rPr>
        <w:t>（</w:t>
      </w:r>
      <w:r w:rsidRPr="00667BA6">
        <w:rPr>
          <w:rFonts w:cs="Times New Roman" w:hint="eastAsia"/>
        </w:rPr>
        <w:t>1</w:t>
      </w:r>
      <w:r w:rsidRPr="00667BA6">
        <w:rPr>
          <w:rFonts w:cs="Times New Roman" w:hint="eastAsia"/>
        </w:rPr>
        <w:t>）《十住經》卷</w:t>
      </w:r>
      <w:r w:rsidRPr="00667BA6">
        <w:rPr>
          <w:rFonts w:cs="Times New Roman" w:hint="eastAsia"/>
        </w:rPr>
        <w:t>1</w:t>
      </w:r>
      <w:r w:rsidRPr="00667BA6">
        <w:rPr>
          <w:rFonts w:cs="Times New Roman" w:hint="eastAsia"/>
        </w:rPr>
        <w:t>〈</w:t>
      </w:r>
      <w:r w:rsidRPr="00667BA6">
        <w:rPr>
          <w:rFonts w:cs="Times New Roman" w:hint="eastAsia"/>
        </w:rPr>
        <w:t>1</w:t>
      </w:r>
      <w:r w:rsidRPr="00667BA6">
        <w:rPr>
          <w:rFonts w:cs="Times New Roman" w:hint="eastAsia"/>
        </w:rPr>
        <w:t>歡喜地〉（大正</w:t>
      </w:r>
      <w:r w:rsidRPr="00667BA6">
        <w:rPr>
          <w:rFonts w:cs="Times New Roman" w:hint="eastAsia"/>
        </w:rPr>
        <w:t>10</w:t>
      </w:r>
      <w:r w:rsidRPr="00667BA6">
        <w:rPr>
          <w:rFonts w:cs="Times New Roman" w:hint="eastAsia"/>
        </w:rPr>
        <w:t>，</w:t>
      </w:r>
      <w:r w:rsidRPr="00667BA6">
        <w:rPr>
          <w:rFonts w:cs="Times New Roman" w:hint="eastAsia"/>
        </w:rPr>
        <w:t>501c20-25</w:t>
      </w:r>
      <w:r w:rsidRPr="00667BA6">
        <w:rPr>
          <w:rFonts w:cs="Times New Roman" w:hint="eastAsia"/>
        </w:rPr>
        <w:t>）：</w:t>
      </w:r>
    </w:p>
    <w:p w:rsidR="00286CA7" w:rsidRPr="00667BA6" w:rsidRDefault="00286CA7" w:rsidP="002A720F">
      <w:pPr>
        <w:snapToGrid w:val="0"/>
        <w:ind w:leftChars="365" w:left="876"/>
        <w:jc w:val="both"/>
        <w:rPr>
          <w:rFonts w:eastAsia="標楷體"/>
          <w:sz w:val="22"/>
          <w:szCs w:val="22"/>
        </w:rPr>
      </w:pPr>
      <w:r w:rsidRPr="00667BA6">
        <w:rPr>
          <w:rFonts w:eastAsia="標楷體" w:hint="eastAsia"/>
          <w:b/>
          <w:sz w:val="22"/>
          <w:szCs w:val="22"/>
        </w:rPr>
        <w:t>以十不可盡法而生是願</w:t>
      </w:r>
      <w:r w:rsidRPr="00667BA6">
        <w:rPr>
          <w:rFonts w:eastAsia="標楷體" w:hint="eastAsia"/>
          <w:sz w:val="22"/>
          <w:szCs w:val="22"/>
        </w:rPr>
        <w:t>，為滿此願勤行精進。何等為十？一、眾生不可盡，二、世間不可盡，三、虛空不可盡，四、法性不可盡，五、涅槃不可盡，六、佛出世</w:t>
      </w:r>
      <w:r w:rsidRPr="00667BA6">
        <w:rPr>
          <w:rFonts w:eastAsia="標楷體" w:cs="Times New Roman" w:hint="eastAsia"/>
          <w:sz w:val="22"/>
          <w:szCs w:val="22"/>
        </w:rPr>
        <w:t>不可</w:t>
      </w:r>
      <w:r w:rsidRPr="00667BA6">
        <w:rPr>
          <w:rFonts w:eastAsia="標楷體" w:hint="eastAsia"/>
          <w:sz w:val="22"/>
          <w:szCs w:val="22"/>
        </w:rPr>
        <w:t>盡，七、諸佛智慧不可盡，八、心緣不可盡，九、起智不可盡，十、世間道種、法道種、智慧道種不可盡。</w:t>
      </w:r>
    </w:p>
    <w:p w:rsidR="00286CA7" w:rsidRPr="00667BA6" w:rsidRDefault="00286CA7" w:rsidP="00D76B74">
      <w:pPr>
        <w:pStyle w:val="a5"/>
        <w:spacing w:line="280" w:lineRule="exact"/>
        <w:ind w:leftChars="135" w:left="874" w:hangingChars="250" w:hanging="550"/>
        <w:jc w:val="both"/>
      </w:pPr>
      <w:r w:rsidRPr="00667BA6">
        <w:rPr>
          <w:rFonts w:hint="eastAsia"/>
        </w:rPr>
        <w:t>（</w:t>
      </w:r>
      <w:r w:rsidRPr="00667BA6">
        <w:rPr>
          <w:rFonts w:hint="eastAsia"/>
        </w:rPr>
        <w:t>2</w:t>
      </w:r>
      <w:r w:rsidRPr="00667BA6">
        <w:rPr>
          <w:rFonts w:hint="eastAsia"/>
        </w:rPr>
        <w:t>）《大方廣佛華嚴經》卷</w:t>
      </w:r>
      <w:r w:rsidRPr="00667BA6">
        <w:rPr>
          <w:rFonts w:cs="Times New Roman" w:hint="eastAsia"/>
        </w:rPr>
        <w:t>34</w:t>
      </w:r>
      <w:r w:rsidRPr="00667BA6">
        <w:rPr>
          <w:rFonts w:hint="eastAsia"/>
        </w:rPr>
        <w:t>〈</w:t>
      </w:r>
      <w:r w:rsidRPr="00667BA6">
        <w:rPr>
          <w:rFonts w:cs="Times New Roman" w:hint="eastAsia"/>
        </w:rPr>
        <w:t>26</w:t>
      </w:r>
      <w:r w:rsidRPr="00667BA6">
        <w:rPr>
          <w:rFonts w:hint="eastAsia"/>
        </w:rPr>
        <w:t>十地品〉（大正</w:t>
      </w:r>
      <w:r w:rsidRPr="00667BA6">
        <w:rPr>
          <w:rFonts w:cs="Times New Roman" w:hint="eastAsia"/>
        </w:rPr>
        <w:t>1</w:t>
      </w:r>
      <w:r w:rsidRPr="00667BA6">
        <w:rPr>
          <w:rFonts w:cs="Times New Roman"/>
        </w:rPr>
        <w:t>0</w:t>
      </w:r>
      <w:r w:rsidRPr="00667BA6">
        <w:rPr>
          <w:rFonts w:ascii="新細明體" w:hAnsi="新細明體" w:hint="eastAsia"/>
        </w:rPr>
        <w:t>，</w:t>
      </w:r>
      <w:r w:rsidRPr="00667BA6">
        <w:rPr>
          <w:rFonts w:cs="Times New Roman" w:hint="eastAsia"/>
        </w:rPr>
        <w:t>182b</w:t>
      </w:r>
      <w:r w:rsidRPr="00667BA6">
        <w:rPr>
          <w:rFonts w:cs="Times New Roman"/>
        </w:rPr>
        <w:t>11</w:t>
      </w:r>
      <w:r w:rsidRPr="00667BA6">
        <w:rPr>
          <w:rFonts w:cs="Times New Roman" w:hint="eastAsia"/>
        </w:rPr>
        <w:t>-1</w:t>
      </w:r>
      <w:r w:rsidRPr="00667BA6">
        <w:rPr>
          <w:rFonts w:cs="Times New Roman"/>
        </w:rPr>
        <w:t>3</w:t>
      </w:r>
      <w:r w:rsidRPr="00667BA6">
        <w:t>）</w:t>
      </w:r>
      <w:r w:rsidRPr="00667BA6">
        <w:rPr>
          <w:rFonts w:hint="eastAsia"/>
        </w:rPr>
        <w:t>：</w:t>
      </w:r>
    </w:p>
    <w:p w:rsidR="00286CA7" w:rsidRPr="00667BA6" w:rsidRDefault="00286CA7" w:rsidP="00D76B74">
      <w:pPr>
        <w:snapToGrid w:val="0"/>
        <w:spacing w:line="280" w:lineRule="exact"/>
        <w:ind w:leftChars="365" w:left="876"/>
        <w:jc w:val="both"/>
        <w:rPr>
          <w:sz w:val="22"/>
          <w:szCs w:val="22"/>
        </w:rPr>
      </w:pPr>
      <w:r w:rsidRPr="00667BA6">
        <w:rPr>
          <w:rFonts w:eastAsia="標楷體" w:hint="eastAsia"/>
          <w:sz w:val="22"/>
          <w:szCs w:val="22"/>
        </w:rPr>
        <w:t>佛子！</w:t>
      </w:r>
      <w:r w:rsidRPr="00667BA6">
        <w:rPr>
          <w:rFonts w:eastAsia="標楷體" w:hint="eastAsia"/>
          <w:b/>
          <w:sz w:val="22"/>
          <w:szCs w:val="22"/>
        </w:rPr>
        <w:t>此大願以十盡句而得成就</w:t>
      </w:r>
      <w:r w:rsidRPr="00667BA6">
        <w:rPr>
          <w:rFonts w:eastAsia="標楷體" w:hint="eastAsia"/>
          <w:sz w:val="22"/>
          <w:szCs w:val="22"/>
        </w:rPr>
        <w:t>。何等為十？所謂</w:t>
      </w:r>
      <w:r w:rsidRPr="00667BA6">
        <w:rPr>
          <w:rFonts w:hint="eastAsia"/>
          <w:sz w:val="22"/>
          <w:szCs w:val="22"/>
          <w:vertAlign w:val="superscript"/>
        </w:rPr>
        <w:t>（</w:t>
      </w:r>
      <w:r w:rsidRPr="00667BA6">
        <w:rPr>
          <w:rFonts w:hint="eastAsia"/>
          <w:sz w:val="22"/>
          <w:szCs w:val="22"/>
          <w:vertAlign w:val="superscript"/>
        </w:rPr>
        <w:t>1</w:t>
      </w:r>
      <w:r w:rsidRPr="00667BA6">
        <w:rPr>
          <w:rFonts w:hint="eastAsia"/>
          <w:sz w:val="22"/>
          <w:szCs w:val="22"/>
          <w:vertAlign w:val="superscript"/>
        </w:rPr>
        <w:t>）</w:t>
      </w:r>
      <w:r w:rsidRPr="00667BA6">
        <w:rPr>
          <w:rFonts w:eastAsia="標楷體" w:hint="eastAsia"/>
          <w:sz w:val="22"/>
          <w:szCs w:val="22"/>
        </w:rPr>
        <w:t>眾生界盡、</w:t>
      </w:r>
      <w:r w:rsidRPr="00667BA6">
        <w:rPr>
          <w:rFonts w:hint="eastAsia"/>
          <w:sz w:val="22"/>
          <w:szCs w:val="22"/>
          <w:vertAlign w:val="superscript"/>
        </w:rPr>
        <w:t>（</w:t>
      </w:r>
      <w:r w:rsidRPr="00667BA6">
        <w:rPr>
          <w:rFonts w:hint="eastAsia"/>
          <w:sz w:val="22"/>
          <w:szCs w:val="22"/>
          <w:vertAlign w:val="superscript"/>
        </w:rPr>
        <w:t>2</w:t>
      </w:r>
      <w:r w:rsidRPr="00667BA6">
        <w:rPr>
          <w:rFonts w:hint="eastAsia"/>
          <w:sz w:val="22"/>
          <w:szCs w:val="22"/>
          <w:vertAlign w:val="superscript"/>
        </w:rPr>
        <w:t>）</w:t>
      </w:r>
      <w:r w:rsidRPr="00667BA6">
        <w:rPr>
          <w:rFonts w:eastAsia="標楷體" w:hint="eastAsia"/>
          <w:sz w:val="22"/>
          <w:szCs w:val="22"/>
        </w:rPr>
        <w:t>世界盡、</w:t>
      </w:r>
      <w:r w:rsidRPr="00667BA6">
        <w:rPr>
          <w:rFonts w:hint="eastAsia"/>
          <w:sz w:val="22"/>
          <w:szCs w:val="22"/>
          <w:vertAlign w:val="superscript"/>
        </w:rPr>
        <w:t>（</w:t>
      </w:r>
      <w:r w:rsidRPr="00667BA6">
        <w:rPr>
          <w:rFonts w:hint="eastAsia"/>
          <w:sz w:val="22"/>
          <w:szCs w:val="22"/>
          <w:vertAlign w:val="superscript"/>
        </w:rPr>
        <w:t>3</w:t>
      </w:r>
      <w:r w:rsidRPr="00667BA6">
        <w:rPr>
          <w:rFonts w:hint="eastAsia"/>
          <w:sz w:val="22"/>
          <w:szCs w:val="22"/>
          <w:vertAlign w:val="superscript"/>
        </w:rPr>
        <w:t>）</w:t>
      </w:r>
      <w:r w:rsidRPr="00667BA6">
        <w:rPr>
          <w:rFonts w:eastAsia="標楷體" w:hint="eastAsia"/>
          <w:sz w:val="22"/>
          <w:szCs w:val="22"/>
        </w:rPr>
        <w:t>虛空界盡、</w:t>
      </w:r>
      <w:r w:rsidRPr="00667BA6">
        <w:rPr>
          <w:rFonts w:hint="eastAsia"/>
          <w:sz w:val="22"/>
          <w:szCs w:val="22"/>
          <w:vertAlign w:val="superscript"/>
        </w:rPr>
        <w:t>（</w:t>
      </w:r>
      <w:r w:rsidRPr="00667BA6">
        <w:rPr>
          <w:rFonts w:hint="eastAsia"/>
          <w:sz w:val="22"/>
          <w:szCs w:val="22"/>
          <w:vertAlign w:val="superscript"/>
        </w:rPr>
        <w:t>4</w:t>
      </w:r>
      <w:r w:rsidRPr="00667BA6">
        <w:rPr>
          <w:rFonts w:hint="eastAsia"/>
          <w:sz w:val="22"/>
          <w:szCs w:val="22"/>
          <w:vertAlign w:val="superscript"/>
        </w:rPr>
        <w:t>）</w:t>
      </w:r>
      <w:r w:rsidRPr="00667BA6">
        <w:rPr>
          <w:rFonts w:eastAsia="標楷體" w:hint="eastAsia"/>
          <w:sz w:val="22"/>
          <w:szCs w:val="22"/>
        </w:rPr>
        <w:t>法界盡、</w:t>
      </w:r>
      <w:r w:rsidRPr="00667BA6">
        <w:rPr>
          <w:rFonts w:hint="eastAsia"/>
          <w:sz w:val="22"/>
          <w:szCs w:val="22"/>
          <w:vertAlign w:val="superscript"/>
        </w:rPr>
        <w:t>（</w:t>
      </w:r>
      <w:r w:rsidRPr="00667BA6">
        <w:rPr>
          <w:rFonts w:hint="eastAsia"/>
          <w:sz w:val="22"/>
          <w:szCs w:val="22"/>
          <w:vertAlign w:val="superscript"/>
        </w:rPr>
        <w:t>5</w:t>
      </w:r>
      <w:r w:rsidRPr="00667BA6">
        <w:rPr>
          <w:rFonts w:hint="eastAsia"/>
          <w:sz w:val="22"/>
          <w:szCs w:val="22"/>
          <w:vertAlign w:val="superscript"/>
        </w:rPr>
        <w:t>）</w:t>
      </w:r>
      <w:r w:rsidRPr="00667BA6">
        <w:rPr>
          <w:rFonts w:eastAsia="標楷體" w:hint="eastAsia"/>
          <w:sz w:val="22"/>
          <w:szCs w:val="22"/>
        </w:rPr>
        <w:t>涅槃界盡、</w:t>
      </w:r>
      <w:r w:rsidRPr="00667BA6">
        <w:rPr>
          <w:rFonts w:hint="eastAsia"/>
          <w:sz w:val="22"/>
          <w:szCs w:val="22"/>
          <w:vertAlign w:val="superscript"/>
        </w:rPr>
        <w:t>（</w:t>
      </w:r>
      <w:r w:rsidRPr="00667BA6">
        <w:rPr>
          <w:rFonts w:hint="eastAsia"/>
          <w:sz w:val="22"/>
          <w:szCs w:val="22"/>
          <w:vertAlign w:val="superscript"/>
        </w:rPr>
        <w:t>6</w:t>
      </w:r>
      <w:r w:rsidRPr="00667BA6">
        <w:rPr>
          <w:rFonts w:hint="eastAsia"/>
          <w:sz w:val="22"/>
          <w:szCs w:val="22"/>
          <w:vertAlign w:val="superscript"/>
        </w:rPr>
        <w:t>）</w:t>
      </w:r>
      <w:r w:rsidRPr="00667BA6">
        <w:rPr>
          <w:rFonts w:eastAsia="標楷體" w:hint="eastAsia"/>
          <w:sz w:val="22"/>
          <w:szCs w:val="22"/>
        </w:rPr>
        <w:t>佛出現界盡、</w:t>
      </w:r>
      <w:r w:rsidRPr="00667BA6">
        <w:rPr>
          <w:rFonts w:hint="eastAsia"/>
          <w:sz w:val="22"/>
          <w:szCs w:val="22"/>
          <w:vertAlign w:val="superscript"/>
        </w:rPr>
        <w:t>（</w:t>
      </w:r>
      <w:r w:rsidRPr="00667BA6">
        <w:rPr>
          <w:rFonts w:hint="eastAsia"/>
          <w:sz w:val="22"/>
          <w:szCs w:val="22"/>
          <w:vertAlign w:val="superscript"/>
        </w:rPr>
        <w:t>7</w:t>
      </w:r>
      <w:r w:rsidRPr="00667BA6">
        <w:rPr>
          <w:rFonts w:hint="eastAsia"/>
          <w:sz w:val="22"/>
          <w:szCs w:val="22"/>
          <w:vertAlign w:val="superscript"/>
        </w:rPr>
        <w:t>）</w:t>
      </w:r>
      <w:r w:rsidRPr="00667BA6">
        <w:rPr>
          <w:rFonts w:eastAsia="標楷體" w:hint="eastAsia"/>
          <w:sz w:val="22"/>
          <w:szCs w:val="22"/>
        </w:rPr>
        <w:t>如來智界盡、</w:t>
      </w:r>
      <w:r w:rsidRPr="00667BA6">
        <w:rPr>
          <w:rFonts w:hint="eastAsia"/>
          <w:sz w:val="22"/>
          <w:szCs w:val="22"/>
          <w:vertAlign w:val="superscript"/>
        </w:rPr>
        <w:t>（</w:t>
      </w:r>
      <w:r w:rsidRPr="00667BA6">
        <w:rPr>
          <w:rFonts w:hint="eastAsia"/>
          <w:sz w:val="22"/>
          <w:szCs w:val="22"/>
          <w:vertAlign w:val="superscript"/>
        </w:rPr>
        <w:t>8</w:t>
      </w:r>
      <w:r w:rsidRPr="00667BA6">
        <w:rPr>
          <w:rFonts w:hint="eastAsia"/>
          <w:sz w:val="22"/>
          <w:szCs w:val="22"/>
          <w:vertAlign w:val="superscript"/>
        </w:rPr>
        <w:t>）</w:t>
      </w:r>
      <w:r w:rsidRPr="00667BA6">
        <w:rPr>
          <w:rFonts w:eastAsia="標楷體" w:hint="eastAsia"/>
          <w:sz w:val="22"/>
          <w:szCs w:val="22"/>
        </w:rPr>
        <w:t>心所緣界盡、</w:t>
      </w:r>
      <w:r w:rsidRPr="00667BA6">
        <w:rPr>
          <w:rFonts w:hint="eastAsia"/>
          <w:sz w:val="22"/>
          <w:szCs w:val="22"/>
          <w:vertAlign w:val="superscript"/>
        </w:rPr>
        <w:t>（</w:t>
      </w:r>
      <w:r w:rsidRPr="00667BA6">
        <w:rPr>
          <w:rFonts w:hint="eastAsia"/>
          <w:sz w:val="22"/>
          <w:szCs w:val="22"/>
          <w:vertAlign w:val="superscript"/>
        </w:rPr>
        <w:t>9</w:t>
      </w:r>
      <w:r w:rsidRPr="00667BA6">
        <w:rPr>
          <w:rFonts w:hint="eastAsia"/>
          <w:sz w:val="22"/>
          <w:szCs w:val="22"/>
          <w:vertAlign w:val="superscript"/>
        </w:rPr>
        <w:t>）</w:t>
      </w:r>
      <w:r w:rsidRPr="00667BA6">
        <w:rPr>
          <w:rFonts w:eastAsia="標楷體" w:hint="eastAsia"/>
          <w:sz w:val="22"/>
          <w:szCs w:val="22"/>
        </w:rPr>
        <w:t>佛智所入境界界盡、</w:t>
      </w:r>
      <w:r w:rsidRPr="00667BA6">
        <w:rPr>
          <w:rFonts w:hint="eastAsia"/>
          <w:sz w:val="22"/>
          <w:szCs w:val="22"/>
          <w:vertAlign w:val="superscript"/>
        </w:rPr>
        <w:t>（</w:t>
      </w:r>
      <w:r w:rsidRPr="00667BA6">
        <w:rPr>
          <w:rFonts w:hint="eastAsia"/>
          <w:sz w:val="22"/>
          <w:szCs w:val="22"/>
          <w:vertAlign w:val="superscript"/>
        </w:rPr>
        <w:t>1</w:t>
      </w:r>
      <w:r w:rsidRPr="00667BA6">
        <w:rPr>
          <w:sz w:val="22"/>
          <w:szCs w:val="22"/>
          <w:vertAlign w:val="superscript"/>
        </w:rPr>
        <w:t>0</w:t>
      </w:r>
      <w:r w:rsidRPr="00667BA6">
        <w:rPr>
          <w:rFonts w:hint="eastAsia"/>
          <w:sz w:val="22"/>
          <w:szCs w:val="22"/>
          <w:vertAlign w:val="superscript"/>
        </w:rPr>
        <w:t>）</w:t>
      </w:r>
      <w:r w:rsidRPr="00667BA6">
        <w:rPr>
          <w:rFonts w:eastAsia="標楷體" w:hint="eastAsia"/>
          <w:sz w:val="22"/>
          <w:szCs w:val="22"/>
        </w:rPr>
        <w:t>世間轉、法轉、智轉界盡。</w:t>
      </w:r>
    </w:p>
    <w:p w:rsidR="00286CA7" w:rsidRPr="00667BA6" w:rsidRDefault="00286CA7" w:rsidP="00D76B74">
      <w:pPr>
        <w:pStyle w:val="a5"/>
        <w:spacing w:line="280" w:lineRule="exact"/>
        <w:ind w:leftChars="135" w:left="874" w:hangingChars="250" w:hanging="550"/>
        <w:jc w:val="both"/>
        <w:rPr>
          <w:rFonts w:ascii="新細明體" w:hAnsi="新細明體"/>
        </w:rPr>
      </w:pPr>
      <w:r w:rsidRPr="00667BA6">
        <w:rPr>
          <w:rFonts w:cs="Times New Roman" w:hint="eastAsia"/>
        </w:rPr>
        <w:t>（</w:t>
      </w:r>
      <w:r w:rsidRPr="00667BA6">
        <w:rPr>
          <w:rFonts w:cs="Times New Roman" w:hint="eastAsia"/>
        </w:rPr>
        <w:t>3</w:t>
      </w:r>
      <w:r w:rsidRPr="00667BA6">
        <w:rPr>
          <w:rFonts w:cs="Times New Roman" w:hint="eastAsia"/>
        </w:rPr>
        <w:t>）《佛說十地經》卷</w:t>
      </w:r>
      <w:r w:rsidRPr="00667BA6">
        <w:rPr>
          <w:rFonts w:cs="Times New Roman" w:hint="eastAsia"/>
        </w:rPr>
        <w:t>1</w:t>
      </w:r>
      <w:r w:rsidRPr="00667BA6">
        <w:rPr>
          <w:rFonts w:hint="eastAsia"/>
        </w:rPr>
        <w:t>〈</w:t>
      </w:r>
      <w:r w:rsidRPr="00667BA6">
        <w:rPr>
          <w:rFonts w:cs="Times New Roman" w:hint="eastAsia"/>
        </w:rPr>
        <w:t>1</w:t>
      </w:r>
      <w:r w:rsidRPr="00667BA6">
        <w:rPr>
          <w:rFonts w:hint="eastAsia"/>
        </w:rPr>
        <w:t>菩薩極喜地〉（大正</w:t>
      </w:r>
      <w:r w:rsidRPr="00667BA6">
        <w:rPr>
          <w:rFonts w:cs="Times New Roman" w:hint="eastAsia"/>
        </w:rPr>
        <w:t>1</w:t>
      </w:r>
      <w:r w:rsidRPr="00667BA6">
        <w:rPr>
          <w:rFonts w:cs="Times New Roman"/>
        </w:rPr>
        <w:t>0</w:t>
      </w:r>
      <w:r w:rsidRPr="00667BA6">
        <w:rPr>
          <w:rFonts w:ascii="新細明體" w:hAnsi="新細明體" w:hint="eastAsia"/>
        </w:rPr>
        <w:t>，</w:t>
      </w:r>
      <w:r w:rsidRPr="00667BA6">
        <w:rPr>
          <w:rFonts w:cs="Times New Roman" w:hint="eastAsia"/>
        </w:rPr>
        <w:t>539b19-24</w:t>
      </w:r>
      <w:r w:rsidRPr="00667BA6">
        <w:rPr>
          <w:rFonts w:hint="eastAsia"/>
        </w:rPr>
        <w:t>）</w:t>
      </w:r>
      <w:r w:rsidRPr="00667BA6">
        <w:rPr>
          <w:rFonts w:ascii="新細明體" w:hAnsi="新細明體" w:hint="eastAsia"/>
        </w:rPr>
        <w:t>：</w:t>
      </w:r>
    </w:p>
    <w:p w:rsidR="00286CA7" w:rsidRPr="00667BA6" w:rsidRDefault="00286CA7" w:rsidP="00D76B74">
      <w:pPr>
        <w:snapToGrid w:val="0"/>
        <w:spacing w:line="280" w:lineRule="exact"/>
        <w:ind w:leftChars="365" w:left="876"/>
        <w:jc w:val="both"/>
        <w:rPr>
          <w:rFonts w:eastAsia="標楷體"/>
          <w:sz w:val="22"/>
          <w:szCs w:val="22"/>
        </w:rPr>
      </w:pPr>
      <w:r w:rsidRPr="00667BA6">
        <w:rPr>
          <w:rFonts w:eastAsia="標楷體" w:hint="eastAsia"/>
          <w:b/>
          <w:sz w:val="22"/>
          <w:szCs w:val="22"/>
        </w:rPr>
        <w:t>是諸大願以十盡句而引發之。</w:t>
      </w:r>
      <w:r w:rsidRPr="00667BA6">
        <w:rPr>
          <w:rFonts w:eastAsia="標楷體" w:hint="eastAsia"/>
          <w:sz w:val="22"/>
          <w:szCs w:val="22"/>
        </w:rPr>
        <w:t>何等為十？所謂</w:t>
      </w:r>
      <w:r w:rsidRPr="00667BA6">
        <w:rPr>
          <w:rFonts w:hint="eastAsia"/>
          <w:sz w:val="22"/>
          <w:szCs w:val="22"/>
          <w:vertAlign w:val="superscript"/>
        </w:rPr>
        <w:t>（</w:t>
      </w:r>
      <w:r w:rsidRPr="00667BA6">
        <w:rPr>
          <w:rFonts w:hint="eastAsia"/>
          <w:sz w:val="22"/>
          <w:szCs w:val="22"/>
          <w:vertAlign w:val="superscript"/>
        </w:rPr>
        <w:t>1</w:t>
      </w:r>
      <w:r w:rsidRPr="00667BA6">
        <w:rPr>
          <w:rFonts w:hint="eastAsia"/>
          <w:sz w:val="22"/>
          <w:szCs w:val="22"/>
          <w:vertAlign w:val="superscript"/>
        </w:rPr>
        <w:t>）</w:t>
      </w:r>
      <w:r w:rsidRPr="00667BA6">
        <w:rPr>
          <w:rFonts w:eastAsia="標楷體" w:hint="eastAsia"/>
          <w:sz w:val="22"/>
          <w:szCs w:val="22"/>
        </w:rPr>
        <w:t>以有情界盡，</w:t>
      </w:r>
      <w:r w:rsidRPr="00667BA6">
        <w:rPr>
          <w:rFonts w:hint="eastAsia"/>
          <w:sz w:val="22"/>
          <w:szCs w:val="22"/>
          <w:vertAlign w:val="superscript"/>
        </w:rPr>
        <w:t>（</w:t>
      </w:r>
      <w:r w:rsidRPr="00667BA6">
        <w:rPr>
          <w:rFonts w:hint="eastAsia"/>
          <w:sz w:val="22"/>
          <w:szCs w:val="22"/>
          <w:vertAlign w:val="superscript"/>
        </w:rPr>
        <w:t>2</w:t>
      </w:r>
      <w:r w:rsidRPr="00667BA6">
        <w:rPr>
          <w:rFonts w:hint="eastAsia"/>
          <w:sz w:val="22"/>
          <w:szCs w:val="22"/>
          <w:vertAlign w:val="superscript"/>
        </w:rPr>
        <w:t>）</w:t>
      </w:r>
      <w:r w:rsidRPr="00667BA6">
        <w:rPr>
          <w:rFonts w:eastAsia="標楷體" w:hint="eastAsia"/>
          <w:sz w:val="22"/>
          <w:szCs w:val="22"/>
        </w:rPr>
        <w:t>以世界盡，</w:t>
      </w:r>
      <w:r w:rsidRPr="00667BA6">
        <w:rPr>
          <w:rFonts w:hint="eastAsia"/>
          <w:sz w:val="22"/>
          <w:szCs w:val="22"/>
          <w:vertAlign w:val="superscript"/>
        </w:rPr>
        <w:t>（</w:t>
      </w:r>
      <w:r w:rsidRPr="00667BA6">
        <w:rPr>
          <w:rFonts w:hint="eastAsia"/>
          <w:sz w:val="22"/>
          <w:szCs w:val="22"/>
          <w:vertAlign w:val="superscript"/>
        </w:rPr>
        <w:t>3</w:t>
      </w:r>
      <w:r w:rsidRPr="00667BA6">
        <w:rPr>
          <w:rFonts w:hint="eastAsia"/>
          <w:sz w:val="22"/>
          <w:szCs w:val="22"/>
          <w:vertAlign w:val="superscript"/>
        </w:rPr>
        <w:t>）</w:t>
      </w:r>
      <w:r w:rsidRPr="00667BA6">
        <w:rPr>
          <w:rFonts w:eastAsia="標楷體" w:hint="eastAsia"/>
          <w:sz w:val="22"/>
          <w:szCs w:val="22"/>
        </w:rPr>
        <w:t>以虛空界盡，</w:t>
      </w:r>
      <w:r w:rsidRPr="00667BA6">
        <w:rPr>
          <w:rFonts w:hint="eastAsia"/>
          <w:sz w:val="22"/>
          <w:szCs w:val="22"/>
          <w:vertAlign w:val="superscript"/>
        </w:rPr>
        <w:t>（</w:t>
      </w:r>
      <w:r w:rsidRPr="00667BA6">
        <w:rPr>
          <w:rFonts w:hint="eastAsia"/>
          <w:sz w:val="22"/>
          <w:szCs w:val="22"/>
          <w:vertAlign w:val="superscript"/>
        </w:rPr>
        <w:t>4</w:t>
      </w:r>
      <w:r w:rsidRPr="00667BA6">
        <w:rPr>
          <w:rFonts w:hint="eastAsia"/>
          <w:sz w:val="22"/>
          <w:szCs w:val="22"/>
          <w:vertAlign w:val="superscript"/>
        </w:rPr>
        <w:t>）</w:t>
      </w:r>
      <w:r w:rsidRPr="00667BA6">
        <w:rPr>
          <w:rFonts w:eastAsia="標楷體" w:hint="eastAsia"/>
          <w:sz w:val="22"/>
          <w:szCs w:val="22"/>
        </w:rPr>
        <w:t>以法界盡，</w:t>
      </w:r>
      <w:r w:rsidRPr="00667BA6">
        <w:rPr>
          <w:rFonts w:hint="eastAsia"/>
          <w:sz w:val="22"/>
          <w:szCs w:val="22"/>
          <w:vertAlign w:val="superscript"/>
        </w:rPr>
        <w:t>（</w:t>
      </w:r>
      <w:r w:rsidRPr="00667BA6">
        <w:rPr>
          <w:rFonts w:hint="eastAsia"/>
          <w:sz w:val="22"/>
          <w:szCs w:val="22"/>
          <w:vertAlign w:val="superscript"/>
        </w:rPr>
        <w:t>5</w:t>
      </w:r>
      <w:r w:rsidRPr="00667BA6">
        <w:rPr>
          <w:rFonts w:hint="eastAsia"/>
          <w:sz w:val="22"/>
          <w:szCs w:val="22"/>
          <w:vertAlign w:val="superscript"/>
        </w:rPr>
        <w:t>）</w:t>
      </w:r>
      <w:r w:rsidRPr="00667BA6">
        <w:rPr>
          <w:rFonts w:eastAsia="標楷體" w:hint="eastAsia"/>
          <w:sz w:val="22"/>
          <w:szCs w:val="22"/>
        </w:rPr>
        <w:t>以涅槃界盡，</w:t>
      </w:r>
      <w:r w:rsidRPr="00667BA6">
        <w:rPr>
          <w:rFonts w:hint="eastAsia"/>
          <w:sz w:val="22"/>
          <w:szCs w:val="22"/>
          <w:vertAlign w:val="superscript"/>
        </w:rPr>
        <w:t>（</w:t>
      </w:r>
      <w:r w:rsidRPr="00667BA6">
        <w:rPr>
          <w:rFonts w:hint="eastAsia"/>
          <w:sz w:val="22"/>
          <w:szCs w:val="22"/>
          <w:vertAlign w:val="superscript"/>
        </w:rPr>
        <w:t>6</w:t>
      </w:r>
      <w:r w:rsidRPr="00667BA6">
        <w:rPr>
          <w:rFonts w:hint="eastAsia"/>
          <w:sz w:val="22"/>
          <w:szCs w:val="22"/>
          <w:vertAlign w:val="superscript"/>
        </w:rPr>
        <w:t>）</w:t>
      </w:r>
      <w:r w:rsidRPr="00667BA6">
        <w:rPr>
          <w:rFonts w:eastAsia="標楷體" w:hint="eastAsia"/>
          <w:sz w:val="22"/>
          <w:szCs w:val="22"/>
        </w:rPr>
        <w:t>以佛興界盡，</w:t>
      </w:r>
      <w:r w:rsidRPr="00667BA6">
        <w:rPr>
          <w:rFonts w:hint="eastAsia"/>
          <w:sz w:val="22"/>
          <w:szCs w:val="22"/>
          <w:vertAlign w:val="superscript"/>
        </w:rPr>
        <w:t>（</w:t>
      </w:r>
      <w:r w:rsidRPr="00667BA6">
        <w:rPr>
          <w:rFonts w:hint="eastAsia"/>
          <w:sz w:val="22"/>
          <w:szCs w:val="22"/>
          <w:vertAlign w:val="superscript"/>
        </w:rPr>
        <w:t>7</w:t>
      </w:r>
      <w:r w:rsidRPr="00667BA6">
        <w:rPr>
          <w:rFonts w:hint="eastAsia"/>
          <w:sz w:val="22"/>
          <w:szCs w:val="22"/>
          <w:vertAlign w:val="superscript"/>
        </w:rPr>
        <w:t>）</w:t>
      </w:r>
      <w:r w:rsidRPr="00667BA6">
        <w:rPr>
          <w:rFonts w:eastAsia="標楷體" w:hint="eastAsia"/>
          <w:sz w:val="22"/>
          <w:szCs w:val="22"/>
        </w:rPr>
        <w:t>以入如來智慧界盡，</w:t>
      </w:r>
      <w:r w:rsidRPr="00667BA6">
        <w:rPr>
          <w:rFonts w:hint="eastAsia"/>
          <w:sz w:val="22"/>
          <w:szCs w:val="22"/>
          <w:vertAlign w:val="superscript"/>
        </w:rPr>
        <w:t>（</w:t>
      </w:r>
      <w:r w:rsidRPr="00667BA6">
        <w:rPr>
          <w:rFonts w:hint="eastAsia"/>
          <w:sz w:val="22"/>
          <w:szCs w:val="22"/>
          <w:vertAlign w:val="superscript"/>
        </w:rPr>
        <w:t>8</w:t>
      </w:r>
      <w:r w:rsidRPr="00667BA6">
        <w:rPr>
          <w:rFonts w:hint="eastAsia"/>
          <w:sz w:val="22"/>
          <w:szCs w:val="22"/>
          <w:vertAlign w:val="superscript"/>
        </w:rPr>
        <w:t>）</w:t>
      </w:r>
      <w:r w:rsidRPr="00667BA6">
        <w:rPr>
          <w:rFonts w:eastAsia="標楷體" w:hint="eastAsia"/>
          <w:sz w:val="22"/>
          <w:szCs w:val="22"/>
        </w:rPr>
        <w:t>以心所緣界盡，</w:t>
      </w:r>
      <w:r w:rsidRPr="00667BA6">
        <w:rPr>
          <w:rFonts w:hint="eastAsia"/>
          <w:sz w:val="22"/>
          <w:szCs w:val="22"/>
          <w:vertAlign w:val="superscript"/>
        </w:rPr>
        <w:t>（</w:t>
      </w:r>
      <w:r w:rsidRPr="00667BA6">
        <w:rPr>
          <w:rFonts w:hint="eastAsia"/>
          <w:sz w:val="22"/>
          <w:szCs w:val="22"/>
          <w:vertAlign w:val="superscript"/>
        </w:rPr>
        <w:t>9</w:t>
      </w:r>
      <w:r w:rsidRPr="00667BA6">
        <w:rPr>
          <w:rFonts w:hint="eastAsia"/>
          <w:sz w:val="22"/>
          <w:szCs w:val="22"/>
          <w:vertAlign w:val="superscript"/>
        </w:rPr>
        <w:t>）</w:t>
      </w:r>
      <w:r w:rsidRPr="00667BA6">
        <w:rPr>
          <w:rFonts w:eastAsia="標楷體" w:hint="eastAsia"/>
          <w:sz w:val="22"/>
          <w:szCs w:val="22"/>
        </w:rPr>
        <w:t>以智入佛所行界盡，</w:t>
      </w:r>
      <w:r w:rsidRPr="00667BA6">
        <w:rPr>
          <w:rFonts w:hint="eastAsia"/>
          <w:sz w:val="22"/>
          <w:szCs w:val="22"/>
          <w:vertAlign w:val="superscript"/>
        </w:rPr>
        <w:t>（</w:t>
      </w:r>
      <w:r w:rsidRPr="00667BA6">
        <w:rPr>
          <w:rFonts w:hint="eastAsia"/>
          <w:sz w:val="22"/>
          <w:szCs w:val="22"/>
          <w:vertAlign w:val="superscript"/>
        </w:rPr>
        <w:t>1</w:t>
      </w:r>
      <w:r w:rsidRPr="00667BA6">
        <w:rPr>
          <w:sz w:val="22"/>
          <w:szCs w:val="22"/>
          <w:vertAlign w:val="superscript"/>
        </w:rPr>
        <w:t>0</w:t>
      </w:r>
      <w:r w:rsidRPr="00667BA6">
        <w:rPr>
          <w:rFonts w:hint="eastAsia"/>
          <w:sz w:val="22"/>
          <w:szCs w:val="22"/>
          <w:vertAlign w:val="superscript"/>
        </w:rPr>
        <w:t>）</w:t>
      </w:r>
      <w:r w:rsidRPr="00667BA6">
        <w:rPr>
          <w:rFonts w:eastAsia="標楷體" w:hint="eastAsia"/>
          <w:sz w:val="22"/>
          <w:szCs w:val="22"/>
        </w:rPr>
        <w:t>以世間轉、法</w:t>
      </w:r>
      <w:r w:rsidRPr="00667BA6">
        <w:rPr>
          <w:rFonts w:eastAsia="標楷體" w:hint="eastAsia"/>
          <w:b/>
          <w:sz w:val="22"/>
          <w:szCs w:val="22"/>
        </w:rPr>
        <w:t>輪</w:t>
      </w:r>
      <w:r w:rsidRPr="00667BA6">
        <w:rPr>
          <w:rFonts w:ascii="新細明體" w:hAnsi="新細明體" w:hint="eastAsia"/>
          <w:sz w:val="22"/>
          <w:szCs w:val="22"/>
          <w:vertAlign w:val="superscript"/>
        </w:rPr>
        <w:t>※</w:t>
      </w:r>
      <w:r w:rsidRPr="00667BA6">
        <w:rPr>
          <w:rFonts w:eastAsia="標楷體" w:hint="eastAsia"/>
          <w:sz w:val="22"/>
          <w:szCs w:val="22"/>
        </w:rPr>
        <w:t>、智轉界盡。</w:t>
      </w:r>
    </w:p>
    <w:p w:rsidR="00286CA7" w:rsidRPr="00667BA6" w:rsidRDefault="00286CA7" w:rsidP="00D76B74">
      <w:pPr>
        <w:snapToGrid w:val="0"/>
        <w:spacing w:line="280" w:lineRule="exact"/>
        <w:ind w:leftChars="365" w:left="876"/>
        <w:jc w:val="both"/>
        <w:rPr>
          <w:rFonts w:eastAsia="標楷體"/>
          <w:sz w:val="22"/>
          <w:szCs w:val="22"/>
        </w:rPr>
      </w:pPr>
      <w:r w:rsidRPr="00667BA6">
        <w:rPr>
          <w:rFonts w:ascii="新細明體" w:hAnsi="新細明體"/>
          <w:sz w:val="22"/>
          <w:szCs w:val="22"/>
        </w:rPr>
        <w:t>※案：「輪」或作「轉」。</w:t>
      </w:r>
    </w:p>
    <w:p w:rsidR="00286CA7" w:rsidRPr="00667BA6" w:rsidRDefault="00286CA7" w:rsidP="00D76B74">
      <w:pPr>
        <w:pStyle w:val="a5"/>
        <w:spacing w:line="280" w:lineRule="exact"/>
        <w:ind w:leftChars="135" w:left="874" w:hangingChars="250" w:hanging="550"/>
        <w:jc w:val="both"/>
        <w:rPr>
          <w:rFonts w:cs="Times New Roman"/>
        </w:rPr>
      </w:pPr>
      <w:r w:rsidRPr="00667BA6">
        <w:rPr>
          <w:rFonts w:cs="Times New Roman" w:hint="eastAsia"/>
        </w:rPr>
        <w:t>（</w:t>
      </w:r>
      <w:r w:rsidRPr="00667BA6">
        <w:rPr>
          <w:rFonts w:cs="Times New Roman" w:hint="eastAsia"/>
        </w:rPr>
        <w:t>4</w:t>
      </w:r>
      <w:r w:rsidRPr="00667BA6">
        <w:rPr>
          <w:rFonts w:cs="Times New Roman" w:hint="eastAsia"/>
        </w:rPr>
        <w:t>）〔唐〕澄觀撰，《大方廣佛華嚴經疏》卷</w:t>
      </w:r>
      <w:r w:rsidRPr="00667BA6">
        <w:rPr>
          <w:rFonts w:cs="Times New Roman" w:hint="eastAsia"/>
        </w:rPr>
        <w:t>34</w:t>
      </w:r>
      <w:r w:rsidRPr="00667BA6">
        <w:rPr>
          <w:rFonts w:cs="Times New Roman" w:hint="eastAsia"/>
        </w:rPr>
        <w:t>〈</w:t>
      </w:r>
      <w:r w:rsidRPr="00667BA6">
        <w:rPr>
          <w:rFonts w:cs="Times New Roman" w:hint="eastAsia"/>
        </w:rPr>
        <w:t>26</w:t>
      </w:r>
      <w:r w:rsidRPr="00667BA6">
        <w:rPr>
          <w:rFonts w:cs="Times New Roman" w:hint="eastAsia"/>
        </w:rPr>
        <w:t>十地品〉（大正</w:t>
      </w:r>
      <w:r w:rsidRPr="00667BA6">
        <w:rPr>
          <w:rFonts w:cs="Times New Roman" w:hint="eastAsia"/>
        </w:rPr>
        <w:t>35</w:t>
      </w:r>
      <w:r w:rsidRPr="00667BA6">
        <w:rPr>
          <w:rFonts w:cs="Times New Roman" w:hint="eastAsia"/>
        </w:rPr>
        <w:t>，</w:t>
      </w:r>
      <w:r w:rsidRPr="00667BA6">
        <w:rPr>
          <w:rFonts w:cs="Times New Roman" w:hint="eastAsia"/>
        </w:rPr>
        <w:t>765a13-25</w:t>
      </w:r>
      <w:r w:rsidRPr="00667BA6">
        <w:rPr>
          <w:rFonts w:cs="Times New Roman" w:hint="eastAsia"/>
        </w:rPr>
        <w:t>）：</w:t>
      </w:r>
    </w:p>
    <w:p w:rsidR="00286CA7" w:rsidRPr="00667BA6" w:rsidRDefault="00286CA7" w:rsidP="00D76B74">
      <w:pPr>
        <w:snapToGrid w:val="0"/>
        <w:spacing w:line="280" w:lineRule="exact"/>
        <w:ind w:leftChars="365" w:left="876"/>
        <w:jc w:val="both"/>
        <w:rPr>
          <w:rFonts w:eastAsia="標楷體"/>
          <w:sz w:val="22"/>
          <w:szCs w:val="22"/>
        </w:rPr>
      </w:pPr>
      <w:r w:rsidRPr="00667BA6">
        <w:rPr>
          <w:rFonts w:eastAsia="標楷體" w:hint="eastAsia"/>
          <w:sz w:val="22"/>
          <w:szCs w:val="22"/>
        </w:rPr>
        <w:t>初句為總，十願皆是為眾生故；餘九句別，別皆集成度生義故。一、眾生於何處住？所謂</w:t>
      </w:r>
      <w:r w:rsidRPr="00667BA6">
        <w:rPr>
          <w:rFonts w:eastAsia="標楷體" w:hint="eastAsia"/>
          <w:b/>
          <w:sz w:val="22"/>
          <w:szCs w:val="22"/>
        </w:rPr>
        <w:t>世界</w:t>
      </w:r>
      <w:r w:rsidRPr="00667BA6">
        <w:rPr>
          <w:rFonts w:eastAsia="標楷體" w:hint="eastAsia"/>
          <w:sz w:val="22"/>
          <w:szCs w:val="22"/>
        </w:rPr>
        <w:t>故。二、世界依何？謂盡</w:t>
      </w:r>
      <w:r w:rsidRPr="00667BA6">
        <w:rPr>
          <w:rFonts w:eastAsia="標楷體" w:hint="eastAsia"/>
          <w:b/>
          <w:sz w:val="22"/>
          <w:szCs w:val="22"/>
        </w:rPr>
        <w:t>虛空界</w:t>
      </w:r>
      <w:r w:rsidRPr="00667BA6">
        <w:rPr>
          <w:rFonts w:eastAsia="標楷體" w:hint="eastAsia"/>
          <w:sz w:val="22"/>
          <w:szCs w:val="22"/>
        </w:rPr>
        <w:t>故。三、說何法化？謂</w:t>
      </w:r>
      <w:r w:rsidRPr="00667BA6">
        <w:rPr>
          <w:rFonts w:eastAsia="標楷體" w:hint="eastAsia"/>
          <w:b/>
          <w:sz w:val="22"/>
          <w:szCs w:val="22"/>
        </w:rPr>
        <w:t>法界</w:t>
      </w:r>
      <w:r w:rsidRPr="00667BA6">
        <w:rPr>
          <w:rFonts w:eastAsia="標楷體" w:hint="eastAsia"/>
          <w:sz w:val="22"/>
          <w:szCs w:val="22"/>
        </w:rPr>
        <w:t>故。四、隨所化生安置何處？謂</w:t>
      </w:r>
      <w:r w:rsidRPr="00667BA6">
        <w:rPr>
          <w:rFonts w:eastAsia="標楷體" w:hint="eastAsia"/>
          <w:b/>
          <w:sz w:val="22"/>
          <w:szCs w:val="22"/>
        </w:rPr>
        <w:t>涅槃</w:t>
      </w:r>
      <w:r w:rsidRPr="00667BA6">
        <w:rPr>
          <w:rFonts w:eastAsia="標楷體" w:hint="eastAsia"/>
          <w:sz w:val="22"/>
          <w:szCs w:val="22"/>
        </w:rPr>
        <w:t>故。五、涅槃何用？謂</w:t>
      </w:r>
      <w:r w:rsidRPr="00667BA6">
        <w:rPr>
          <w:rFonts w:eastAsia="標楷體" w:hint="eastAsia"/>
          <w:b/>
          <w:sz w:val="22"/>
          <w:szCs w:val="22"/>
        </w:rPr>
        <w:t>佛出現</w:t>
      </w:r>
      <w:r w:rsidRPr="00667BA6">
        <w:rPr>
          <w:rFonts w:eastAsia="標楷體" w:hint="eastAsia"/>
          <w:sz w:val="22"/>
          <w:szCs w:val="22"/>
        </w:rPr>
        <w:t>故。六、以何方便巧化？</w:t>
      </w:r>
      <w:r w:rsidRPr="00667BA6">
        <w:rPr>
          <w:rFonts w:eastAsia="標楷體" w:hint="eastAsia"/>
          <w:b/>
          <w:sz w:val="22"/>
          <w:szCs w:val="22"/>
        </w:rPr>
        <w:t>如來智</w:t>
      </w:r>
      <w:r w:rsidRPr="00667BA6">
        <w:rPr>
          <w:rFonts w:eastAsia="標楷體" w:hint="eastAsia"/>
          <w:sz w:val="22"/>
          <w:szCs w:val="22"/>
        </w:rPr>
        <w:t>故。七、此智何知？謂</w:t>
      </w:r>
      <w:r w:rsidRPr="00667BA6">
        <w:rPr>
          <w:rFonts w:eastAsia="標楷體" w:hint="eastAsia"/>
          <w:b/>
          <w:sz w:val="22"/>
          <w:szCs w:val="22"/>
        </w:rPr>
        <w:t>知心所緣</w:t>
      </w:r>
      <w:r w:rsidRPr="00667BA6">
        <w:rPr>
          <w:rFonts w:eastAsia="標楷體" w:hint="eastAsia"/>
          <w:sz w:val="22"/>
          <w:szCs w:val="22"/>
        </w:rPr>
        <w:t>故。八、此心所緣令隨何境？謂</w:t>
      </w:r>
      <w:r w:rsidRPr="00667BA6">
        <w:rPr>
          <w:rFonts w:eastAsia="標楷體" w:hint="eastAsia"/>
          <w:b/>
          <w:sz w:val="22"/>
          <w:szCs w:val="22"/>
        </w:rPr>
        <w:t>佛智所入境</w:t>
      </w:r>
      <w:r w:rsidRPr="00667BA6">
        <w:rPr>
          <w:rFonts w:eastAsia="標楷體" w:hint="eastAsia"/>
          <w:sz w:val="22"/>
          <w:szCs w:val="22"/>
        </w:rPr>
        <w:t>故。即是真性。</w:t>
      </w:r>
    </w:p>
    <w:p w:rsidR="00286CA7" w:rsidRPr="00667BA6" w:rsidRDefault="00286CA7" w:rsidP="00D76B74">
      <w:pPr>
        <w:snapToGrid w:val="0"/>
        <w:spacing w:line="280" w:lineRule="exact"/>
        <w:ind w:leftChars="365" w:left="876"/>
        <w:jc w:val="both"/>
        <w:rPr>
          <w:rFonts w:eastAsia="標楷體"/>
          <w:sz w:val="22"/>
          <w:szCs w:val="22"/>
        </w:rPr>
      </w:pPr>
      <w:r w:rsidRPr="00667BA6">
        <w:rPr>
          <w:rFonts w:eastAsia="標楷體" w:hint="eastAsia"/>
          <w:b/>
          <w:sz w:val="22"/>
          <w:szCs w:val="22"/>
        </w:rPr>
        <w:t>後三轉</w:t>
      </w:r>
      <w:r w:rsidRPr="00667BA6">
        <w:rPr>
          <w:rFonts w:eastAsia="標楷體" w:hint="eastAsia"/>
          <w:sz w:val="22"/>
          <w:szCs w:val="22"/>
        </w:rPr>
        <w:t>盡，略攝前九，義含總、別。云何攝九？謂「</w:t>
      </w:r>
      <w:r w:rsidRPr="00667BA6">
        <w:rPr>
          <w:rFonts w:eastAsia="標楷體" w:hint="eastAsia"/>
          <w:b/>
          <w:sz w:val="22"/>
          <w:szCs w:val="22"/>
        </w:rPr>
        <w:t>世間轉</w:t>
      </w:r>
      <w:r w:rsidRPr="00667BA6">
        <w:rPr>
          <w:rFonts w:eastAsia="標楷體" w:hint="eastAsia"/>
          <w:sz w:val="22"/>
          <w:szCs w:val="22"/>
        </w:rPr>
        <w:t>」攝前眾生界、世界、虛空界；其「</w:t>
      </w:r>
      <w:r w:rsidRPr="00667BA6">
        <w:rPr>
          <w:rFonts w:eastAsia="標楷體" w:hint="eastAsia"/>
          <w:b/>
          <w:sz w:val="22"/>
          <w:szCs w:val="22"/>
        </w:rPr>
        <w:t>法轉</w:t>
      </w:r>
      <w:r w:rsidRPr="00667BA6">
        <w:rPr>
          <w:rFonts w:eastAsia="標楷體" w:hint="eastAsia"/>
          <w:sz w:val="22"/>
          <w:szCs w:val="22"/>
        </w:rPr>
        <w:t>」攝前法界、涅槃界、佛出現界；其「</w:t>
      </w:r>
      <w:r w:rsidRPr="00667BA6">
        <w:rPr>
          <w:rFonts w:eastAsia="標楷體" w:hint="eastAsia"/>
          <w:b/>
          <w:sz w:val="22"/>
          <w:szCs w:val="22"/>
        </w:rPr>
        <w:t>智轉</w:t>
      </w:r>
      <w:r w:rsidRPr="00667BA6">
        <w:rPr>
          <w:rFonts w:eastAsia="標楷體" w:hint="eastAsia"/>
          <w:sz w:val="22"/>
          <w:szCs w:val="22"/>
        </w:rPr>
        <w:t>」者，攝前如來智。</w:t>
      </w:r>
    </w:p>
    <w:p w:rsidR="00286CA7" w:rsidRPr="00667BA6" w:rsidRDefault="00286CA7" w:rsidP="00D76B74">
      <w:pPr>
        <w:snapToGrid w:val="0"/>
        <w:spacing w:line="280" w:lineRule="exact"/>
        <w:ind w:leftChars="365" w:left="876"/>
        <w:jc w:val="both"/>
        <w:rPr>
          <w:rFonts w:eastAsia="標楷體"/>
          <w:sz w:val="22"/>
          <w:szCs w:val="22"/>
        </w:rPr>
      </w:pPr>
      <w:r w:rsidRPr="00667BA6">
        <w:rPr>
          <w:rFonts w:eastAsia="標楷體" w:hint="eastAsia"/>
          <w:sz w:val="22"/>
          <w:szCs w:val="22"/>
        </w:rPr>
        <w:t>下三「界」而言「轉」者，「世」、「法」及「智」</w:t>
      </w:r>
      <w:r w:rsidRPr="00667BA6">
        <w:rPr>
          <w:rFonts w:eastAsia="標楷體" w:hint="eastAsia"/>
          <w:b/>
          <w:sz w:val="22"/>
          <w:szCs w:val="22"/>
        </w:rPr>
        <w:t>展轉攝前、無窮盡</w:t>
      </w:r>
      <w:r w:rsidRPr="00667BA6">
        <w:rPr>
          <w:rFonts w:eastAsia="標楷體" w:hint="eastAsia"/>
          <w:sz w:val="22"/>
          <w:szCs w:val="22"/>
        </w:rPr>
        <w:t>故，</w:t>
      </w:r>
      <w:r w:rsidRPr="00667BA6">
        <w:rPr>
          <w:rFonts w:eastAsia="標楷體" w:hint="eastAsia"/>
          <w:b/>
          <w:sz w:val="22"/>
          <w:szCs w:val="22"/>
        </w:rPr>
        <w:t>轉</w:t>
      </w:r>
      <w:r w:rsidRPr="00667BA6">
        <w:rPr>
          <w:rFonts w:eastAsia="標楷體" w:hint="eastAsia"/>
          <w:sz w:val="22"/>
          <w:szCs w:val="22"/>
        </w:rPr>
        <w:t>亦是</w:t>
      </w:r>
      <w:r w:rsidRPr="00667BA6">
        <w:rPr>
          <w:rFonts w:eastAsia="標楷體" w:hint="eastAsia"/>
          <w:b/>
          <w:sz w:val="22"/>
          <w:szCs w:val="22"/>
        </w:rPr>
        <w:t>無盡義</w:t>
      </w:r>
      <w:r w:rsidRPr="00667BA6">
        <w:rPr>
          <w:rFonts w:eastAsia="標楷體" w:hint="eastAsia"/>
          <w:sz w:val="22"/>
          <w:szCs w:val="22"/>
        </w:rPr>
        <w:t>耳。</w:t>
      </w:r>
    </w:p>
  </w:footnote>
  <w:footnote w:id="251">
    <w:p w:rsidR="00286CA7" w:rsidRPr="00667BA6" w:rsidRDefault="00286CA7" w:rsidP="00D76B74">
      <w:pPr>
        <w:pStyle w:val="a5"/>
        <w:spacing w:line="280" w:lineRule="exact"/>
        <w:ind w:left="319" w:hangingChars="145" w:hanging="319"/>
        <w:jc w:val="both"/>
      </w:pPr>
      <w:r w:rsidRPr="00667BA6">
        <w:rPr>
          <w:rStyle w:val="a6"/>
          <w:rFonts w:cs="Times New Roman"/>
        </w:rPr>
        <w:footnoteRef/>
      </w:r>
      <w:r w:rsidRPr="00667BA6">
        <w:rPr>
          <w:rFonts w:hint="eastAsia"/>
        </w:rPr>
        <w:t xml:space="preserve"> </w:t>
      </w:r>
      <w:r w:rsidRPr="00667BA6">
        <w:rPr>
          <w:rFonts w:hint="eastAsia"/>
        </w:rPr>
        <w:t>（性）－【宋】【元】【明】【宮】。</w:t>
      </w:r>
      <w:r w:rsidRPr="00667BA6">
        <w:t>（大正</w:t>
      </w:r>
      <w:r w:rsidRPr="00667BA6">
        <w:rPr>
          <w:rFonts w:cs="Times New Roman"/>
        </w:rPr>
        <w:t>26</w:t>
      </w:r>
      <w:r w:rsidRPr="00667BA6">
        <w:t>，</w:t>
      </w:r>
      <w:r w:rsidRPr="00667BA6">
        <w:rPr>
          <w:rFonts w:cs="Times New Roman" w:hint="eastAsia"/>
        </w:rPr>
        <w:t>34</w:t>
      </w:r>
      <w:r w:rsidRPr="00667BA6">
        <w:rPr>
          <w:rFonts w:cs="Times New Roman"/>
        </w:rPr>
        <w:t>d</w:t>
      </w:r>
      <w:r w:rsidRPr="00667BA6">
        <w:t>，</w:t>
      </w:r>
      <w:r w:rsidRPr="00667BA6">
        <w:rPr>
          <w:rFonts w:cs="Times New Roman"/>
        </w:rPr>
        <w:t>n.</w:t>
      </w:r>
      <w:r w:rsidRPr="00667BA6">
        <w:rPr>
          <w:rFonts w:cs="Times New Roman" w:hint="eastAsia"/>
        </w:rPr>
        <w:t>8</w:t>
      </w:r>
      <w:r w:rsidRPr="00667BA6">
        <w:t>）</w:t>
      </w:r>
    </w:p>
  </w:footnote>
  <w:footnote w:id="252">
    <w:p w:rsidR="00286CA7" w:rsidRPr="00667BA6" w:rsidRDefault="00286CA7" w:rsidP="00D76B74">
      <w:pPr>
        <w:pStyle w:val="a5"/>
        <w:spacing w:line="280" w:lineRule="exact"/>
        <w:ind w:left="869" w:hangingChars="395" w:hanging="869"/>
        <w:jc w:val="both"/>
      </w:pPr>
      <w:r w:rsidRPr="00667BA6">
        <w:rPr>
          <w:rStyle w:val="a6"/>
          <w:rFonts w:cs="Times New Roman"/>
        </w:rPr>
        <w:footnoteRef/>
      </w:r>
      <w:r w:rsidRPr="00667BA6">
        <w:rPr>
          <w:rFonts w:hint="eastAsia"/>
        </w:rPr>
        <w:t xml:space="preserve"> </w:t>
      </w:r>
      <w:r w:rsidRPr="00667BA6">
        <w:rPr>
          <w:rFonts w:hint="eastAsia"/>
        </w:rPr>
        <w:t>（</w:t>
      </w:r>
      <w:r w:rsidRPr="00667BA6">
        <w:rPr>
          <w:rFonts w:hint="eastAsia"/>
        </w:rPr>
        <w:t>1</w:t>
      </w:r>
      <w:r w:rsidRPr="00667BA6">
        <w:rPr>
          <w:rFonts w:hint="eastAsia"/>
        </w:rPr>
        <w:t>）《十住經》卷</w:t>
      </w:r>
      <w:r w:rsidRPr="00667BA6">
        <w:rPr>
          <w:rFonts w:hint="eastAsia"/>
        </w:rPr>
        <w:t>1</w:t>
      </w:r>
      <w:r w:rsidRPr="00667BA6">
        <w:rPr>
          <w:rFonts w:hint="eastAsia"/>
        </w:rPr>
        <w:t>〈</w:t>
      </w:r>
      <w:r w:rsidRPr="00667BA6">
        <w:rPr>
          <w:rFonts w:hint="eastAsia"/>
        </w:rPr>
        <w:t>1</w:t>
      </w:r>
      <w:r w:rsidRPr="00667BA6">
        <w:rPr>
          <w:rFonts w:hint="eastAsia"/>
        </w:rPr>
        <w:t>歡喜地〉（大正</w:t>
      </w:r>
      <w:r w:rsidRPr="00667BA6">
        <w:rPr>
          <w:rFonts w:hint="eastAsia"/>
        </w:rPr>
        <w:t>10</w:t>
      </w:r>
      <w:r w:rsidRPr="00667BA6">
        <w:rPr>
          <w:rFonts w:hint="eastAsia"/>
        </w:rPr>
        <w:t>，</w:t>
      </w:r>
      <w:r w:rsidRPr="00667BA6">
        <w:rPr>
          <w:rFonts w:hint="eastAsia"/>
        </w:rPr>
        <w:t>501c25-502a2</w:t>
      </w:r>
      <w:r w:rsidRPr="00667BA6">
        <w:rPr>
          <w:rFonts w:hint="eastAsia"/>
        </w:rPr>
        <w:t>）：</w:t>
      </w:r>
    </w:p>
    <w:p w:rsidR="00286CA7" w:rsidRPr="00667BA6" w:rsidRDefault="00286CA7" w:rsidP="00D76B74">
      <w:pPr>
        <w:snapToGrid w:val="0"/>
        <w:spacing w:line="280" w:lineRule="exact"/>
        <w:ind w:leftChars="365" w:left="876"/>
        <w:jc w:val="both"/>
        <w:rPr>
          <w:rFonts w:eastAsia="標楷體"/>
          <w:sz w:val="22"/>
          <w:szCs w:val="22"/>
        </w:rPr>
      </w:pPr>
      <w:r w:rsidRPr="00667BA6">
        <w:rPr>
          <w:rFonts w:eastAsia="標楷體" w:hint="eastAsia"/>
          <w:sz w:val="22"/>
          <w:szCs w:val="22"/>
        </w:rPr>
        <w:t>如眾生盡，我願乃盡；如世間盡、如虛空盡、如法性盡、如涅槃盡、如佛出世盡、如諸佛智慧盡、如心緣盡、如起智慧盡、如道種盡，我願乃盡。而眾生實不可盡，世間、虛空、法性、涅槃、佛出世、諸佛智慧、心緣、起智、道種實不可盡，我是諸願福德亦不可盡。</w:t>
      </w:r>
    </w:p>
    <w:p w:rsidR="00286CA7" w:rsidRPr="00667BA6" w:rsidRDefault="00286CA7" w:rsidP="00D76B74">
      <w:pPr>
        <w:pStyle w:val="a5"/>
        <w:spacing w:line="290" w:lineRule="exact"/>
        <w:ind w:leftChars="135" w:left="874" w:hangingChars="250" w:hanging="550"/>
        <w:jc w:val="both"/>
      </w:pPr>
      <w:r w:rsidRPr="00667BA6">
        <w:rPr>
          <w:rFonts w:hint="eastAsia"/>
        </w:rPr>
        <w:t>（</w:t>
      </w:r>
      <w:r w:rsidRPr="00667BA6">
        <w:rPr>
          <w:rFonts w:hint="eastAsia"/>
        </w:rPr>
        <w:t>2</w:t>
      </w:r>
      <w:r w:rsidRPr="00667BA6">
        <w:rPr>
          <w:rFonts w:hint="eastAsia"/>
        </w:rPr>
        <w:t>）《大方廣佛華嚴經》卷</w:t>
      </w:r>
      <w:r w:rsidRPr="00667BA6">
        <w:rPr>
          <w:rFonts w:cs="Times New Roman" w:hint="eastAsia"/>
        </w:rPr>
        <w:t>34</w:t>
      </w:r>
      <w:r w:rsidRPr="00667BA6">
        <w:rPr>
          <w:rFonts w:hint="eastAsia"/>
        </w:rPr>
        <w:t>〈</w:t>
      </w:r>
      <w:r w:rsidRPr="00667BA6">
        <w:rPr>
          <w:rFonts w:cs="Times New Roman" w:hint="eastAsia"/>
        </w:rPr>
        <w:t>26</w:t>
      </w:r>
      <w:r w:rsidRPr="00667BA6">
        <w:rPr>
          <w:rFonts w:hint="eastAsia"/>
        </w:rPr>
        <w:t>十地品〉（大正</w:t>
      </w:r>
      <w:r w:rsidRPr="00667BA6">
        <w:rPr>
          <w:rFonts w:cs="Times New Roman" w:hint="eastAsia"/>
        </w:rPr>
        <w:t>10</w:t>
      </w:r>
      <w:r w:rsidRPr="00667BA6">
        <w:rPr>
          <w:rFonts w:hint="eastAsia"/>
        </w:rPr>
        <w:t>，</w:t>
      </w:r>
      <w:r w:rsidRPr="00667BA6">
        <w:rPr>
          <w:rFonts w:cs="Times New Roman" w:hint="eastAsia"/>
        </w:rPr>
        <w:t>182b15-18</w:t>
      </w:r>
      <w:r w:rsidRPr="00667BA6">
        <w:rPr>
          <w:rFonts w:hint="eastAsia"/>
        </w:rPr>
        <w:t>）：</w:t>
      </w:r>
    </w:p>
    <w:p w:rsidR="00286CA7" w:rsidRPr="00667BA6" w:rsidRDefault="00286CA7" w:rsidP="00D76B74">
      <w:pPr>
        <w:snapToGrid w:val="0"/>
        <w:spacing w:line="290" w:lineRule="exact"/>
        <w:ind w:leftChars="365" w:left="876"/>
        <w:jc w:val="both"/>
        <w:rPr>
          <w:rFonts w:eastAsia="標楷體"/>
          <w:sz w:val="22"/>
          <w:szCs w:val="22"/>
        </w:rPr>
      </w:pPr>
      <w:r w:rsidRPr="00667BA6">
        <w:rPr>
          <w:rFonts w:eastAsia="標楷體" w:hint="eastAsia"/>
          <w:sz w:val="22"/>
          <w:szCs w:val="22"/>
        </w:rPr>
        <w:t>若眾生界盡，我願乃盡；若世界乃至世間轉、法轉、智轉界盡，我願乃盡。而眾生界不可盡，乃至世間轉、法轉、智轉界不可盡故，我此大願善根無有窮盡。</w:t>
      </w:r>
    </w:p>
    <w:p w:rsidR="00286CA7" w:rsidRPr="00667BA6" w:rsidRDefault="00286CA7" w:rsidP="00D76B74">
      <w:pPr>
        <w:pStyle w:val="a5"/>
        <w:spacing w:line="290" w:lineRule="exact"/>
        <w:ind w:leftChars="135" w:left="874" w:hangingChars="250" w:hanging="550"/>
        <w:jc w:val="both"/>
        <w:rPr>
          <w:rFonts w:ascii="新細明體" w:hAnsi="新細明體"/>
        </w:rPr>
      </w:pPr>
      <w:r w:rsidRPr="00667BA6">
        <w:rPr>
          <w:rFonts w:cs="Times New Roman" w:hint="eastAsia"/>
        </w:rPr>
        <w:t>（</w:t>
      </w:r>
      <w:r w:rsidRPr="00667BA6">
        <w:rPr>
          <w:rFonts w:cs="Times New Roman" w:hint="eastAsia"/>
        </w:rPr>
        <w:t>3</w:t>
      </w:r>
      <w:r w:rsidRPr="00667BA6">
        <w:rPr>
          <w:rFonts w:cs="Times New Roman" w:hint="eastAsia"/>
        </w:rPr>
        <w:t>）</w:t>
      </w:r>
      <w:r w:rsidRPr="00667BA6">
        <w:rPr>
          <w:rFonts w:hint="eastAsia"/>
        </w:rPr>
        <w:t>《佛說十地經》卷</w:t>
      </w:r>
      <w:r w:rsidRPr="00667BA6">
        <w:rPr>
          <w:rFonts w:cs="Times New Roman" w:hint="eastAsia"/>
        </w:rPr>
        <w:t>1</w:t>
      </w:r>
      <w:r w:rsidRPr="00667BA6">
        <w:rPr>
          <w:rFonts w:hint="eastAsia"/>
        </w:rPr>
        <w:t>〈</w:t>
      </w:r>
      <w:r w:rsidRPr="00667BA6">
        <w:rPr>
          <w:rFonts w:cs="Times New Roman" w:hint="eastAsia"/>
        </w:rPr>
        <w:t>1</w:t>
      </w:r>
      <w:r w:rsidRPr="00667BA6">
        <w:rPr>
          <w:rFonts w:hint="eastAsia"/>
        </w:rPr>
        <w:t>菩薩極喜地〉（大正</w:t>
      </w:r>
      <w:r w:rsidRPr="00667BA6">
        <w:rPr>
          <w:rFonts w:cs="Times New Roman" w:hint="eastAsia"/>
        </w:rPr>
        <w:t>1</w:t>
      </w:r>
      <w:r w:rsidRPr="00667BA6">
        <w:rPr>
          <w:rFonts w:cs="Times New Roman"/>
        </w:rPr>
        <w:t>0</w:t>
      </w:r>
      <w:r w:rsidRPr="00667BA6">
        <w:rPr>
          <w:rFonts w:ascii="新細明體" w:hAnsi="新細明體" w:hint="eastAsia"/>
        </w:rPr>
        <w:t>，</w:t>
      </w:r>
      <w:r w:rsidRPr="00667BA6">
        <w:rPr>
          <w:rFonts w:cs="Times New Roman" w:hint="eastAsia"/>
        </w:rPr>
        <w:t>539b</w:t>
      </w:r>
      <w:r w:rsidRPr="00667BA6">
        <w:rPr>
          <w:rFonts w:cs="Times New Roman"/>
        </w:rPr>
        <w:t>24</w:t>
      </w:r>
      <w:r w:rsidRPr="00667BA6">
        <w:rPr>
          <w:rFonts w:cs="Times New Roman" w:hint="eastAsia"/>
        </w:rPr>
        <w:t>-28</w:t>
      </w:r>
      <w:r w:rsidRPr="00667BA6">
        <w:rPr>
          <w:rFonts w:hint="eastAsia"/>
        </w:rPr>
        <w:t>）</w:t>
      </w:r>
      <w:r w:rsidRPr="00667BA6">
        <w:rPr>
          <w:rFonts w:ascii="新細明體" w:hAnsi="新細明體" w:hint="eastAsia"/>
        </w:rPr>
        <w:t>：</w:t>
      </w:r>
    </w:p>
    <w:p w:rsidR="00286CA7" w:rsidRPr="00667BA6" w:rsidRDefault="00286CA7" w:rsidP="00D76B74">
      <w:pPr>
        <w:snapToGrid w:val="0"/>
        <w:spacing w:line="290" w:lineRule="exact"/>
        <w:ind w:leftChars="365" w:left="876"/>
        <w:jc w:val="both"/>
        <w:rPr>
          <w:sz w:val="22"/>
          <w:szCs w:val="22"/>
        </w:rPr>
      </w:pPr>
      <w:r w:rsidRPr="00667BA6">
        <w:rPr>
          <w:rFonts w:eastAsia="標楷體" w:hint="eastAsia"/>
          <w:sz w:val="22"/>
          <w:szCs w:val="22"/>
        </w:rPr>
        <w:t>若有情界有斷盡者，是大誓願乃有斷盡，乃至若智轉界有斷盡者，是大誓願乃有斷盡。然有情界終無斷盡，此諸善根願無斷盡，乃至智轉界終無斷盡，此諸善根亦無斷盡。</w:t>
      </w:r>
    </w:p>
  </w:footnote>
  <w:footnote w:id="253">
    <w:p w:rsidR="00286CA7" w:rsidRPr="00667BA6" w:rsidRDefault="00286CA7" w:rsidP="00D76B74">
      <w:pPr>
        <w:pStyle w:val="a5"/>
        <w:spacing w:line="290" w:lineRule="exact"/>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諸＋（佛）【宋】【元】【明】【宮】。</w:t>
      </w:r>
      <w:r w:rsidRPr="00667BA6">
        <w:t>（大正</w:t>
      </w:r>
      <w:r w:rsidRPr="00667BA6">
        <w:rPr>
          <w:rFonts w:cs="Times New Roman"/>
        </w:rPr>
        <w:t>26</w:t>
      </w:r>
      <w:r w:rsidRPr="00667BA6">
        <w:t>，</w:t>
      </w:r>
      <w:r w:rsidRPr="00667BA6">
        <w:rPr>
          <w:rFonts w:cs="Times New Roman" w:hint="eastAsia"/>
        </w:rPr>
        <w:t>34</w:t>
      </w:r>
      <w:r w:rsidRPr="00667BA6">
        <w:rPr>
          <w:rFonts w:cs="Times New Roman"/>
        </w:rPr>
        <w:t>d</w:t>
      </w:r>
      <w:r w:rsidRPr="00667BA6">
        <w:t>，</w:t>
      </w:r>
      <w:r w:rsidRPr="00667BA6">
        <w:rPr>
          <w:rFonts w:cs="Times New Roman"/>
        </w:rPr>
        <w:t>n.</w:t>
      </w:r>
      <w:r w:rsidRPr="00667BA6">
        <w:rPr>
          <w:rFonts w:cs="Times New Roman" w:hint="eastAsia"/>
        </w:rPr>
        <w:t>9</w:t>
      </w:r>
      <w:r w:rsidRPr="00667BA6">
        <w:t>）</w:t>
      </w:r>
    </w:p>
  </w:footnote>
  <w:footnote w:id="254">
    <w:p w:rsidR="00286CA7" w:rsidRPr="00667BA6" w:rsidRDefault="00286CA7" w:rsidP="00D76B74">
      <w:pPr>
        <w:pStyle w:val="a5"/>
        <w:spacing w:line="290" w:lineRule="exact"/>
        <w:ind w:left="869" w:hangingChars="395" w:hanging="869"/>
        <w:jc w:val="both"/>
      </w:pPr>
      <w:r w:rsidRPr="00667BA6">
        <w:rPr>
          <w:rStyle w:val="a6"/>
        </w:rPr>
        <w:footnoteRef/>
      </w:r>
      <w:r w:rsidRPr="00667BA6">
        <w:rPr>
          <w:rFonts w:hint="eastAsia"/>
        </w:rPr>
        <w:t xml:space="preserve"> </w:t>
      </w:r>
      <w:r w:rsidRPr="00667BA6">
        <w:rPr>
          <w:rFonts w:hint="eastAsia"/>
        </w:rPr>
        <w:t>（</w:t>
      </w:r>
      <w:r w:rsidRPr="00667BA6">
        <w:rPr>
          <w:rFonts w:hint="eastAsia"/>
        </w:rPr>
        <w:t>1</w:t>
      </w:r>
      <w:r w:rsidRPr="00667BA6">
        <w:rPr>
          <w:rFonts w:hint="eastAsia"/>
        </w:rPr>
        <w:t>）</w:t>
      </w:r>
      <w:r w:rsidRPr="00667BA6">
        <w:t>《正法念處經》卷</w:t>
      </w:r>
      <w:r w:rsidRPr="00667BA6">
        <w:t>3</w:t>
      </w:r>
      <w:r w:rsidRPr="00667BA6">
        <w:t>〈</w:t>
      </w:r>
      <w:r w:rsidRPr="00667BA6">
        <w:t>2</w:t>
      </w:r>
      <w:r w:rsidRPr="00667BA6">
        <w:t>生死品〉</w:t>
      </w:r>
      <w:r w:rsidRPr="00667BA6">
        <w:rPr>
          <w:rFonts w:hint="eastAsia"/>
        </w:rPr>
        <w:t>（</w:t>
      </w:r>
      <w:r w:rsidRPr="00667BA6">
        <w:t>大正</w:t>
      </w:r>
      <w:r w:rsidRPr="00667BA6">
        <w:t>17</w:t>
      </w:r>
      <w:r w:rsidRPr="00667BA6">
        <w:t>，</w:t>
      </w:r>
      <w:r w:rsidRPr="00667BA6">
        <w:t>13a29-b</w:t>
      </w:r>
      <w:r w:rsidRPr="00667BA6">
        <w:rPr>
          <w:rFonts w:hint="eastAsia"/>
        </w:rPr>
        <w:t>9</w:t>
      </w:r>
      <w:r w:rsidRPr="00667BA6">
        <w:rPr>
          <w:rFonts w:hint="eastAsia"/>
        </w:rPr>
        <w:t>）</w:t>
      </w:r>
      <w:r w:rsidRPr="00667BA6">
        <w:t>：</w:t>
      </w:r>
    </w:p>
    <w:p w:rsidR="00286CA7" w:rsidRPr="00667BA6" w:rsidRDefault="00286CA7" w:rsidP="00D76B74">
      <w:pPr>
        <w:snapToGrid w:val="0"/>
        <w:spacing w:line="290" w:lineRule="exact"/>
        <w:ind w:leftChars="365" w:left="876"/>
        <w:jc w:val="both"/>
        <w:rPr>
          <w:rFonts w:eastAsia="標楷體"/>
          <w:sz w:val="22"/>
          <w:szCs w:val="22"/>
        </w:rPr>
      </w:pPr>
      <w:r w:rsidRPr="00667BA6">
        <w:rPr>
          <w:rFonts w:eastAsia="標楷體"/>
          <w:sz w:val="22"/>
          <w:szCs w:val="22"/>
        </w:rPr>
        <w:t>何者名為虛空界耶？虛空界者，亦有二種：一、內，二、外。</w:t>
      </w:r>
    </w:p>
    <w:p w:rsidR="00286CA7" w:rsidRPr="00667BA6" w:rsidRDefault="00286CA7" w:rsidP="003433C6">
      <w:pPr>
        <w:snapToGrid w:val="0"/>
        <w:spacing w:beforeLines="20" w:before="72" w:line="290" w:lineRule="exact"/>
        <w:ind w:leftChars="365" w:left="876"/>
        <w:jc w:val="both"/>
        <w:rPr>
          <w:rFonts w:eastAsia="標楷體"/>
          <w:sz w:val="22"/>
          <w:szCs w:val="22"/>
        </w:rPr>
      </w:pPr>
      <w:r w:rsidRPr="00667BA6">
        <w:rPr>
          <w:rFonts w:eastAsia="標楷體"/>
          <w:sz w:val="22"/>
          <w:szCs w:val="22"/>
        </w:rPr>
        <w:t>何者為</w:t>
      </w:r>
      <w:r w:rsidRPr="00667BA6">
        <w:rPr>
          <w:rFonts w:eastAsia="標楷體"/>
          <w:b/>
          <w:sz w:val="22"/>
          <w:szCs w:val="22"/>
        </w:rPr>
        <w:t>內</w:t>
      </w:r>
      <w:r w:rsidRPr="00667BA6">
        <w:rPr>
          <w:rFonts w:eastAsia="標楷體"/>
          <w:sz w:val="22"/>
          <w:szCs w:val="22"/>
        </w:rPr>
        <w:t>？謂此身中所有內分，內分虛空，虛空所攝，有覺知處，不普不遍，色動轉處，飲食眾味，轉下消化，開張之處。又咽喉中、耳中、眼中、鼻中虛空、舌處虛空、口內等空，口中舌動行處虛空，此等名為內虛空界。</w:t>
      </w:r>
    </w:p>
    <w:p w:rsidR="00286CA7" w:rsidRPr="00667BA6" w:rsidRDefault="00286CA7" w:rsidP="003433C6">
      <w:pPr>
        <w:snapToGrid w:val="0"/>
        <w:spacing w:beforeLines="20" w:before="72" w:line="290" w:lineRule="exact"/>
        <w:ind w:leftChars="365" w:left="876"/>
        <w:jc w:val="both"/>
        <w:rPr>
          <w:sz w:val="22"/>
          <w:szCs w:val="22"/>
        </w:rPr>
      </w:pPr>
      <w:r w:rsidRPr="00667BA6">
        <w:rPr>
          <w:rFonts w:eastAsia="標楷體"/>
          <w:sz w:val="22"/>
          <w:szCs w:val="22"/>
        </w:rPr>
        <w:t>何者名為</w:t>
      </w:r>
      <w:r w:rsidRPr="00667BA6">
        <w:rPr>
          <w:rFonts w:eastAsia="標楷體"/>
          <w:b/>
          <w:sz w:val="22"/>
          <w:szCs w:val="22"/>
        </w:rPr>
        <w:t>外虛空界</w:t>
      </w:r>
      <w:r w:rsidRPr="00667BA6">
        <w:rPr>
          <w:rFonts w:eastAsia="標楷體"/>
          <w:sz w:val="22"/>
          <w:szCs w:val="22"/>
        </w:rPr>
        <w:t>？所有虛空，覺處不攝，不一切滿，不一切遍，所謂樹枝條葉間空、</w:t>
      </w:r>
      <w:r w:rsidRPr="00667BA6">
        <w:rPr>
          <w:rFonts w:eastAsia="標楷體" w:hint="eastAsia"/>
          <w:sz w:val="22"/>
          <w:szCs w:val="22"/>
        </w:rPr>
        <w:t>一切窟中諸所有空、山谷河澗，如是等中所有虛空，若外孔穴，如是名為外虛空界。</w:t>
      </w:r>
    </w:p>
    <w:p w:rsidR="00286CA7" w:rsidRPr="00667BA6" w:rsidRDefault="00286CA7" w:rsidP="00D76B74">
      <w:pPr>
        <w:pStyle w:val="a5"/>
        <w:spacing w:line="290" w:lineRule="exact"/>
        <w:ind w:leftChars="135" w:left="874" w:hangingChars="250" w:hanging="550"/>
        <w:jc w:val="both"/>
        <w:rPr>
          <w:rFonts w:cs="Times New Roman"/>
        </w:rPr>
      </w:pPr>
      <w:r w:rsidRPr="00667BA6">
        <w:rPr>
          <w:rFonts w:hint="eastAsia"/>
        </w:rPr>
        <w:t>（</w:t>
      </w:r>
      <w:r w:rsidRPr="00667BA6">
        <w:rPr>
          <w:rFonts w:hint="eastAsia"/>
        </w:rPr>
        <w:t>2</w:t>
      </w:r>
      <w:r w:rsidRPr="00667BA6">
        <w:rPr>
          <w:rFonts w:hint="eastAsia"/>
        </w:rPr>
        <w:t>）</w:t>
      </w:r>
      <w:r w:rsidRPr="00667BA6">
        <w:rPr>
          <w:rFonts w:cs="Times New Roman"/>
        </w:rPr>
        <w:t>《順正理論》卷</w:t>
      </w:r>
      <w:r w:rsidRPr="00667BA6">
        <w:rPr>
          <w:rFonts w:cs="Times New Roman"/>
        </w:rPr>
        <w:t>3</w:t>
      </w:r>
      <w:r w:rsidRPr="00667BA6">
        <w:rPr>
          <w:rFonts w:cs="Times New Roman" w:hint="eastAsia"/>
        </w:rPr>
        <w:t>〈</w:t>
      </w:r>
      <w:r w:rsidRPr="00667BA6">
        <w:rPr>
          <w:rFonts w:cs="Times New Roman" w:hint="eastAsia"/>
        </w:rPr>
        <w:t>1</w:t>
      </w:r>
      <w:r w:rsidRPr="00667BA6">
        <w:rPr>
          <w:rFonts w:cs="Times New Roman" w:hint="eastAsia"/>
        </w:rPr>
        <w:t>辯本事品〉（</w:t>
      </w:r>
      <w:r w:rsidRPr="00667BA6">
        <w:rPr>
          <w:rFonts w:cs="Times New Roman"/>
        </w:rPr>
        <w:t>大正</w:t>
      </w:r>
      <w:r w:rsidRPr="00667BA6">
        <w:rPr>
          <w:rFonts w:cs="Times New Roman"/>
        </w:rPr>
        <w:t>29</w:t>
      </w:r>
      <w:r w:rsidRPr="00667BA6">
        <w:rPr>
          <w:rFonts w:cs="Times New Roman"/>
        </w:rPr>
        <w:t>，</w:t>
      </w:r>
      <w:r w:rsidRPr="00667BA6">
        <w:rPr>
          <w:rFonts w:cs="Times New Roman"/>
        </w:rPr>
        <w:t>347b21-23</w:t>
      </w:r>
      <w:r w:rsidRPr="00667BA6">
        <w:rPr>
          <w:rFonts w:cs="Times New Roman" w:hint="eastAsia"/>
        </w:rPr>
        <w:t>）</w:t>
      </w:r>
      <w:r w:rsidRPr="00667BA6">
        <w:rPr>
          <w:rFonts w:cs="Times New Roman"/>
        </w:rPr>
        <w:t>：</w:t>
      </w:r>
    </w:p>
    <w:p w:rsidR="00286CA7" w:rsidRPr="00667BA6" w:rsidRDefault="00286CA7" w:rsidP="00D76B74">
      <w:pPr>
        <w:snapToGrid w:val="0"/>
        <w:spacing w:line="290" w:lineRule="exact"/>
        <w:ind w:leftChars="365" w:left="876"/>
        <w:jc w:val="both"/>
        <w:rPr>
          <w:sz w:val="22"/>
          <w:szCs w:val="22"/>
        </w:rPr>
      </w:pPr>
      <w:r w:rsidRPr="00667BA6">
        <w:rPr>
          <w:rFonts w:eastAsia="標楷體" w:cs="Times New Roman"/>
          <w:b/>
          <w:sz w:val="22"/>
          <w:szCs w:val="22"/>
        </w:rPr>
        <w:t>內</w:t>
      </w:r>
      <w:r w:rsidRPr="00667BA6">
        <w:rPr>
          <w:rFonts w:eastAsia="標楷體"/>
          <w:sz w:val="22"/>
          <w:szCs w:val="22"/>
        </w:rPr>
        <w:t>虛空</w:t>
      </w:r>
      <w:r w:rsidRPr="00667BA6">
        <w:rPr>
          <w:rFonts w:eastAsia="標楷體" w:cs="Times New Roman"/>
          <w:b/>
          <w:sz w:val="22"/>
          <w:szCs w:val="22"/>
        </w:rPr>
        <w:t>界</w:t>
      </w:r>
      <w:r w:rsidRPr="00667BA6">
        <w:rPr>
          <w:rFonts w:eastAsia="標楷體" w:cs="Times New Roman"/>
          <w:sz w:val="22"/>
          <w:szCs w:val="22"/>
        </w:rPr>
        <w:t>，所謂眼竅，乃至廣說。</w:t>
      </w:r>
      <w:r w:rsidRPr="00667BA6">
        <w:rPr>
          <w:rFonts w:eastAsia="標楷體" w:cs="Times New Roman"/>
          <w:b/>
          <w:sz w:val="22"/>
          <w:szCs w:val="22"/>
        </w:rPr>
        <w:t>外虛空界</w:t>
      </w:r>
      <w:r w:rsidRPr="00667BA6">
        <w:rPr>
          <w:rFonts w:eastAsia="標楷體" w:cs="Times New Roman"/>
          <w:sz w:val="22"/>
          <w:szCs w:val="22"/>
        </w:rPr>
        <w:t>，所謂空中及門窓等諸有竅隙。</w:t>
      </w:r>
    </w:p>
  </w:footnote>
  <w:footnote w:id="255">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生＝出【宋】【元】【宮】。</w:t>
      </w:r>
      <w:r w:rsidRPr="00667BA6">
        <w:t>（大正</w:t>
      </w:r>
      <w:r w:rsidRPr="00667BA6">
        <w:rPr>
          <w:rFonts w:cs="Times New Roman"/>
        </w:rPr>
        <w:t>26</w:t>
      </w:r>
      <w:r w:rsidRPr="00667BA6">
        <w:t>，</w:t>
      </w:r>
      <w:r w:rsidRPr="00667BA6">
        <w:rPr>
          <w:rFonts w:cs="Times New Roman" w:hint="eastAsia"/>
        </w:rPr>
        <w:t>35</w:t>
      </w:r>
      <w:r w:rsidRPr="00667BA6">
        <w:rPr>
          <w:rFonts w:cs="Times New Roman"/>
        </w:rPr>
        <w:t>d</w:t>
      </w:r>
      <w:r w:rsidRPr="00667BA6">
        <w:t>，</w:t>
      </w:r>
      <w:r w:rsidRPr="00667BA6">
        <w:rPr>
          <w:rFonts w:cs="Times New Roman"/>
        </w:rPr>
        <w:t>n.</w:t>
      </w:r>
      <w:r w:rsidRPr="00667BA6">
        <w:rPr>
          <w:rFonts w:cs="Times New Roman" w:hint="eastAsia"/>
        </w:rPr>
        <w:t>1</w:t>
      </w:r>
      <w:r w:rsidRPr="00667BA6">
        <w:t>）</w:t>
      </w:r>
    </w:p>
  </w:footnote>
  <w:footnote w:id="256">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行處：（</w:t>
      </w:r>
      <w:r w:rsidRPr="00667BA6">
        <w:rPr>
          <w:rFonts w:cs="Times New Roman" w:hint="eastAsia"/>
        </w:rPr>
        <w:t>gocara</w:t>
      </w:r>
      <w:r w:rsidRPr="00667BA6">
        <w:rPr>
          <w:rFonts w:hint="eastAsia"/>
        </w:rPr>
        <w:t>），活動範圍，對象之世界。參見瓜生津隆真，《十住毘婆沙論》（</w:t>
      </w:r>
      <w:r w:rsidRPr="00667BA6">
        <w:rPr>
          <w:rFonts w:hint="eastAsia"/>
        </w:rPr>
        <w:t>I</w:t>
      </w:r>
      <w:r w:rsidRPr="00667BA6">
        <w:rPr>
          <w:rFonts w:hint="eastAsia"/>
        </w:rPr>
        <w:t>），（《新國譯大藏經》</w:t>
      </w:r>
      <w:r w:rsidRPr="00667BA6">
        <w:rPr>
          <w:rFonts w:hint="eastAsia"/>
        </w:rPr>
        <w:t>12</w:t>
      </w:r>
      <w:r w:rsidRPr="00667BA6">
        <w:rPr>
          <w:rFonts w:hint="eastAsia"/>
        </w:rPr>
        <w:t>，</w:t>
      </w:r>
      <w:r w:rsidRPr="00667BA6">
        <w:rPr>
          <w:rFonts w:hint="eastAsia"/>
        </w:rPr>
        <w:t>p.</w:t>
      </w:r>
      <w:r w:rsidRPr="00667BA6">
        <w:t>128</w:t>
      </w:r>
      <w:r w:rsidRPr="00667BA6">
        <w:rPr>
          <w:rFonts w:hint="eastAsia"/>
        </w:rPr>
        <w:t>，</w:t>
      </w:r>
      <w:r w:rsidRPr="00667BA6">
        <w:rPr>
          <w:rFonts w:hint="eastAsia"/>
        </w:rPr>
        <w:t>n.</w:t>
      </w:r>
      <w:r w:rsidRPr="00667BA6">
        <w:t>2</w:t>
      </w:r>
      <w:r w:rsidRPr="00667BA6">
        <w:rPr>
          <w:rFonts w:hint="eastAsia"/>
        </w:rPr>
        <w:t>）。</w:t>
      </w:r>
    </w:p>
  </w:footnote>
  <w:footnote w:id="257">
    <w:p w:rsidR="00286CA7" w:rsidRPr="00667BA6" w:rsidRDefault="00286CA7" w:rsidP="002A720F">
      <w:pPr>
        <w:pStyle w:val="a5"/>
        <w:ind w:left="319" w:hangingChars="145" w:hanging="319"/>
        <w:jc w:val="both"/>
      </w:pPr>
      <w:r w:rsidRPr="00667BA6">
        <w:rPr>
          <w:rStyle w:val="a6"/>
          <w:rFonts w:cs="Times New Roman"/>
        </w:rPr>
        <w:footnoteRef/>
      </w:r>
      <w:r w:rsidRPr="00667BA6">
        <w:rPr>
          <w:rFonts w:hint="eastAsia"/>
        </w:rPr>
        <w:t xml:space="preserve"> </w:t>
      </w:r>
      <w:r w:rsidRPr="00667BA6">
        <w:rPr>
          <w:rFonts w:hint="eastAsia"/>
        </w:rPr>
        <w:t>《大智度論》卷</w:t>
      </w:r>
      <w:r w:rsidRPr="00667BA6">
        <w:rPr>
          <w:rFonts w:cs="Times New Roman" w:hint="eastAsia"/>
        </w:rPr>
        <w:t>70</w:t>
      </w:r>
      <w:r w:rsidRPr="00667BA6">
        <w:rPr>
          <w:rFonts w:hint="eastAsia"/>
        </w:rPr>
        <w:t>〈</w:t>
      </w:r>
      <w:r w:rsidRPr="00667BA6">
        <w:rPr>
          <w:rFonts w:cs="Times New Roman" w:hint="eastAsia"/>
        </w:rPr>
        <w:t>48</w:t>
      </w:r>
      <w:r w:rsidRPr="00667BA6">
        <w:rPr>
          <w:rFonts w:hint="eastAsia"/>
        </w:rPr>
        <w:t>佛母品〉（大正</w:t>
      </w:r>
      <w:r w:rsidRPr="00667BA6">
        <w:rPr>
          <w:rFonts w:cs="Times New Roman" w:hint="eastAsia"/>
        </w:rPr>
        <w:t>25</w:t>
      </w:r>
      <w:r w:rsidRPr="00667BA6">
        <w:rPr>
          <w:rFonts w:hint="eastAsia"/>
        </w:rPr>
        <w:t>，</w:t>
      </w:r>
      <w:r w:rsidRPr="00667BA6">
        <w:rPr>
          <w:rFonts w:cs="Times New Roman" w:hint="eastAsia"/>
        </w:rPr>
        <w:t>546b29-c2</w:t>
      </w:r>
      <w:r w:rsidRPr="00667BA6">
        <w:rPr>
          <w:rFonts w:hint="eastAsia"/>
        </w:rPr>
        <w:t>）：</w:t>
      </w:r>
    </w:p>
    <w:p w:rsidR="00286CA7" w:rsidRPr="00667BA6" w:rsidRDefault="00286CA7" w:rsidP="002A720F">
      <w:pPr>
        <w:pStyle w:val="a5"/>
        <w:ind w:leftChars="135" w:left="324" w:firstLineChars="0" w:firstLine="0"/>
        <w:jc w:val="both"/>
      </w:pPr>
      <w:r w:rsidRPr="00667BA6">
        <w:rPr>
          <w:rFonts w:eastAsia="標楷體" w:cs="Times New Roman" w:hint="eastAsia"/>
        </w:rPr>
        <w:t>世間有三</w:t>
      </w:r>
      <w:r w:rsidRPr="00667BA6">
        <w:rPr>
          <w:rFonts w:eastAsia="標楷體" w:hint="eastAsia"/>
        </w:rPr>
        <w:t>種：一者、五眾世間，二者、眾生世間，三者國土世間。</w:t>
      </w:r>
    </w:p>
  </w:footnote>
  <w:footnote w:id="258">
    <w:p w:rsidR="00286CA7" w:rsidRPr="00667BA6" w:rsidRDefault="00286CA7" w:rsidP="002A720F">
      <w:pPr>
        <w:pStyle w:val="a5"/>
        <w:ind w:left="319" w:hangingChars="145" w:hanging="319"/>
        <w:jc w:val="both"/>
      </w:pPr>
      <w:r w:rsidRPr="00667BA6">
        <w:rPr>
          <w:rStyle w:val="a6"/>
          <w:rFonts w:cs="Times New Roman"/>
        </w:rPr>
        <w:footnoteRef/>
      </w:r>
      <w:r w:rsidRPr="00667BA6">
        <w:rPr>
          <w:rFonts w:cs="Times New Roman" w:hint="eastAsia"/>
        </w:rPr>
        <w:t xml:space="preserve"> </w:t>
      </w:r>
      <w:r w:rsidRPr="00667BA6">
        <w:rPr>
          <w:rFonts w:hint="eastAsia"/>
        </w:rPr>
        <w:t>轉＋（無量）【宋】【元】【明】【宮】。</w:t>
      </w:r>
      <w:r w:rsidRPr="00667BA6">
        <w:t>（大正</w:t>
      </w:r>
      <w:r w:rsidRPr="00667BA6">
        <w:rPr>
          <w:rFonts w:cs="Times New Roman"/>
        </w:rPr>
        <w:t>26</w:t>
      </w:r>
      <w:r w:rsidRPr="00667BA6">
        <w:t>，</w:t>
      </w:r>
      <w:r w:rsidRPr="00667BA6">
        <w:rPr>
          <w:rFonts w:cs="Times New Roman" w:hint="eastAsia"/>
        </w:rPr>
        <w:t>35</w:t>
      </w:r>
      <w:r w:rsidRPr="00667BA6">
        <w:rPr>
          <w:rFonts w:cs="Times New Roman"/>
        </w:rPr>
        <w:t>d</w:t>
      </w:r>
      <w:r w:rsidRPr="00667BA6">
        <w:t>，</w:t>
      </w:r>
      <w:r w:rsidRPr="00667BA6">
        <w:rPr>
          <w:rFonts w:cs="Times New Roman"/>
        </w:rPr>
        <w:t>n.</w:t>
      </w:r>
      <w:r w:rsidRPr="00667BA6">
        <w:rPr>
          <w:rFonts w:cs="Times New Roman" w:hint="eastAsia"/>
        </w:rPr>
        <w:t>2</w:t>
      </w:r>
      <w:r w:rsidRPr="00667BA6">
        <w:t>）</w:t>
      </w:r>
      <w:bookmarkStart w:id="4" w:name="_GoBack"/>
      <w:bookmarkEnd w:id="4"/>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CA7" w:rsidRDefault="00286CA7" w:rsidP="00B35606">
    <w:pPr>
      <w:pStyle w:val="ad"/>
      <w:jc w:val="both"/>
    </w:pPr>
    <w:r w:rsidRPr="00E60475">
      <w:t>《十住毘婆沙論》</w:t>
    </w:r>
    <w:r>
      <w:t>講義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CA7" w:rsidRPr="00D86FF6" w:rsidRDefault="00286CA7" w:rsidP="00D86FF6">
    <w:pPr>
      <w:jc w:val="right"/>
      <w:rPr>
        <w:rFonts w:cs="Times New Roman"/>
        <w:sz w:val="20"/>
        <w:szCs w:val="20"/>
      </w:rPr>
    </w:pPr>
    <w:r w:rsidRPr="00C20708">
      <w:rPr>
        <w:rFonts w:hint="eastAsia"/>
        <w:sz w:val="20"/>
        <w:szCs w:val="20"/>
      </w:rPr>
      <w:t>《十住毘婆沙論</w:t>
    </w:r>
    <w:r w:rsidRPr="00D86FF6">
      <w:rPr>
        <w:rFonts w:cs="Times New Roman"/>
        <w:sz w:val="20"/>
        <w:szCs w:val="20"/>
      </w:rPr>
      <w:t>》卷</w:t>
    </w:r>
    <w:r w:rsidRPr="00C75FC6">
      <w:rPr>
        <w:rFonts w:cs="Times New Roman"/>
        <w:sz w:val="20"/>
        <w:szCs w:val="20"/>
      </w:rPr>
      <w:t>2</w:t>
    </w:r>
    <w:r w:rsidRPr="00D86FF6">
      <w:rPr>
        <w:rFonts w:ascii="Cambria Math" w:hAnsi="Cambria Math" w:cs="Cambria Math"/>
        <w:sz w:val="20"/>
        <w:szCs w:val="20"/>
      </w:rPr>
      <w:t>∼</w:t>
    </w:r>
    <w:r w:rsidRPr="00C75FC6">
      <w:rPr>
        <w:rFonts w:cs="Times New Roman"/>
        <w:sz w:val="20"/>
        <w:szCs w:val="20"/>
      </w:rPr>
      <w:t>3</w:t>
    </w:r>
  </w:p>
  <w:p w:rsidR="00286CA7" w:rsidRPr="00D86FF6" w:rsidRDefault="00286CA7" w:rsidP="00D86FF6">
    <w:pPr>
      <w:jc w:val="right"/>
      <w:rPr>
        <w:rFonts w:ascii="新細明體" w:hAnsi="新細明體"/>
        <w:sz w:val="20"/>
        <w:szCs w:val="20"/>
      </w:rPr>
    </w:pPr>
    <w:r w:rsidRPr="00C20708">
      <w:rPr>
        <w:rFonts w:hint="eastAsia"/>
        <w:sz w:val="20"/>
        <w:szCs w:val="20"/>
      </w:rPr>
      <w:t>〈</w:t>
    </w:r>
    <w:r w:rsidRPr="00C75FC6">
      <w:rPr>
        <w:rFonts w:hint="eastAsia"/>
        <w:sz w:val="20"/>
        <w:szCs w:val="20"/>
      </w:rPr>
      <w:t>05</w:t>
    </w:r>
    <w:r w:rsidRPr="00C20708">
      <w:rPr>
        <w:rFonts w:hint="eastAsia"/>
        <w:sz w:val="20"/>
        <w:szCs w:val="20"/>
      </w:rPr>
      <w:t>釋願品〉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4D2C1B8"/>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9A7AADB0"/>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9522D344"/>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5674FD7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6C848818"/>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F17E127A"/>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F92CC9E"/>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D5EC585A"/>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1D802FE0"/>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D3ACF086"/>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20ED4BFB"/>
    <w:multiLevelType w:val="multilevel"/>
    <w:tmpl w:val="1828252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3BF60713"/>
    <w:multiLevelType w:val="hybridMultilevel"/>
    <w:tmpl w:val="CBB69BB0"/>
    <w:lvl w:ilvl="0" w:tplc="72EE9B20">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2" w15:restartNumberingAfterBreak="0">
    <w:nsid w:val="45A9235B"/>
    <w:multiLevelType w:val="hybridMultilevel"/>
    <w:tmpl w:val="CA50F060"/>
    <w:lvl w:ilvl="0" w:tplc="A52AB882">
      <w:start w:val="2"/>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7BD613A"/>
    <w:multiLevelType w:val="hybridMultilevel"/>
    <w:tmpl w:val="6D62D80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8360285"/>
    <w:multiLevelType w:val="multilevel"/>
    <w:tmpl w:val="6D62D802"/>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4EE85CC5"/>
    <w:multiLevelType w:val="hybridMultilevel"/>
    <w:tmpl w:val="C930A988"/>
    <w:lvl w:ilvl="0" w:tplc="6E5AE8F6">
      <w:start w:val="1"/>
      <w:numFmt w:val="decimal"/>
      <w:lvlText w:val="（%1）"/>
      <w:lvlJc w:val="left"/>
      <w:pPr>
        <w:ind w:left="940" w:hanging="720"/>
      </w:pPr>
      <w:rPr>
        <w:rFonts w:cs="Times New Roman" w:hint="default"/>
        <w:color w:val="0000FF"/>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16" w15:restartNumberingAfterBreak="0">
    <w:nsid w:val="54EF1101"/>
    <w:multiLevelType w:val="hybridMultilevel"/>
    <w:tmpl w:val="1828252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81E3303"/>
    <w:multiLevelType w:val="hybridMultilevel"/>
    <w:tmpl w:val="26284974"/>
    <w:lvl w:ilvl="0" w:tplc="878EECDA">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8" w15:restartNumberingAfterBreak="0">
    <w:nsid w:val="58E464B3"/>
    <w:multiLevelType w:val="hybridMultilevel"/>
    <w:tmpl w:val="19CADCE0"/>
    <w:lvl w:ilvl="0" w:tplc="8B8E48E6">
      <w:start w:val="1"/>
      <w:numFmt w:val="taiwaneseCountingThousand"/>
      <w:lvlText w:val="【%1】"/>
      <w:lvlJc w:val="left"/>
      <w:pPr>
        <w:tabs>
          <w:tab w:val="num" w:pos="922"/>
        </w:tabs>
        <w:ind w:left="922" w:hanging="720"/>
      </w:pPr>
      <w:rPr>
        <w:rFonts w:ascii="Diacritic" w:hAnsi="Diacritic" w:hint="default"/>
        <w:color w:val="FF0000"/>
      </w:rPr>
    </w:lvl>
    <w:lvl w:ilvl="1" w:tplc="04090019" w:tentative="1">
      <w:start w:val="1"/>
      <w:numFmt w:val="ideographTraditional"/>
      <w:lvlText w:val="%2、"/>
      <w:lvlJc w:val="left"/>
      <w:pPr>
        <w:tabs>
          <w:tab w:val="num" w:pos="1162"/>
        </w:tabs>
        <w:ind w:left="1162" w:hanging="480"/>
      </w:pPr>
    </w:lvl>
    <w:lvl w:ilvl="2" w:tplc="0409001B" w:tentative="1">
      <w:start w:val="1"/>
      <w:numFmt w:val="lowerRoman"/>
      <w:lvlText w:val="%3."/>
      <w:lvlJc w:val="right"/>
      <w:pPr>
        <w:tabs>
          <w:tab w:val="num" w:pos="1642"/>
        </w:tabs>
        <w:ind w:left="1642" w:hanging="480"/>
      </w:pPr>
    </w:lvl>
    <w:lvl w:ilvl="3" w:tplc="0409000F" w:tentative="1">
      <w:start w:val="1"/>
      <w:numFmt w:val="decimal"/>
      <w:lvlText w:val="%4."/>
      <w:lvlJc w:val="left"/>
      <w:pPr>
        <w:tabs>
          <w:tab w:val="num" w:pos="2122"/>
        </w:tabs>
        <w:ind w:left="2122" w:hanging="480"/>
      </w:pPr>
    </w:lvl>
    <w:lvl w:ilvl="4" w:tplc="04090019" w:tentative="1">
      <w:start w:val="1"/>
      <w:numFmt w:val="ideographTraditional"/>
      <w:lvlText w:val="%5、"/>
      <w:lvlJc w:val="left"/>
      <w:pPr>
        <w:tabs>
          <w:tab w:val="num" w:pos="2602"/>
        </w:tabs>
        <w:ind w:left="2602" w:hanging="480"/>
      </w:pPr>
    </w:lvl>
    <w:lvl w:ilvl="5" w:tplc="0409001B" w:tentative="1">
      <w:start w:val="1"/>
      <w:numFmt w:val="lowerRoman"/>
      <w:lvlText w:val="%6."/>
      <w:lvlJc w:val="right"/>
      <w:pPr>
        <w:tabs>
          <w:tab w:val="num" w:pos="3082"/>
        </w:tabs>
        <w:ind w:left="3082" w:hanging="480"/>
      </w:pPr>
    </w:lvl>
    <w:lvl w:ilvl="6" w:tplc="0409000F" w:tentative="1">
      <w:start w:val="1"/>
      <w:numFmt w:val="decimal"/>
      <w:lvlText w:val="%7."/>
      <w:lvlJc w:val="left"/>
      <w:pPr>
        <w:tabs>
          <w:tab w:val="num" w:pos="3562"/>
        </w:tabs>
        <w:ind w:left="3562" w:hanging="480"/>
      </w:pPr>
    </w:lvl>
    <w:lvl w:ilvl="7" w:tplc="04090019" w:tentative="1">
      <w:start w:val="1"/>
      <w:numFmt w:val="ideographTraditional"/>
      <w:lvlText w:val="%8、"/>
      <w:lvlJc w:val="left"/>
      <w:pPr>
        <w:tabs>
          <w:tab w:val="num" w:pos="4042"/>
        </w:tabs>
        <w:ind w:left="4042" w:hanging="480"/>
      </w:pPr>
    </w:lvl>
    <w:lvl w:ilvl="8" w:tplc="0409001B" w:tentative="1">
      <w:start w:val="1"/>
      <w:numFmt w:val="lowerRoman"/>
      <w:lvlText w:val="%9."/>
      <w:lvlJc w:val="right"/>
      <w:pPr>
        <w:tabs>
          <w:tab w:val="num" w:pos="4522"/>
        </w:tabs>
        <w:ind w:left="4522" w:hanging="480"/>
      </w:pPr>
    </w:lvl>
  </w:abstractNum>
  <w:abstractNum w:abstractNumId="19" w15:restartNumberingAfterBreak="0">
    <w:nsid w:val="7C1218C0"/>
    <w:multiLevelType w:val="multilevel"/>
    <w:tmpl w:val="1828252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7D561BC0"/>
    <w:multiLevelType w:val="hybridMultilevel"/>
    <w:tmpl w:val="613A72AC"/>
    <w:lvl w:ilvl="0" w:tplc="ADCE3E02">
      <w:start w:val="2"/>
      <w:numFmt w:val="decimal"/>
      <w:lvlText w:val="（%1）"/>
      <w:lvlJc w:val="left"/>
      <w:pPr>
        <w:ind w:left="1660" w:hanging="720"/>
      </w:pPr>
      <w:rPr>
        <w:rFonts w:hint="default"/>
      </w:rPr>
    </w:lvl>
    <w:lvl w:ilvl="1" w:tplc="04090019" w:tentative="1">
      <w:start w:val="1"/>
      <w:numFmt w:val="ideographTraditional"/>
      <w:lvlText w:val="%2、"/>
      <w:lvlJc w:val="left"/>
      <w:pPr>
        <w:ind w:left="1900" w:hanging="480"/>
      </w:pPr>
    </w:lvl>
    <w:lvl w:ilvl="2" w:tplc="0409001B" w:tentative="1">
      <w:start w:val="1"/>
      <w:numFmt w:val="lowerRoman"/>
      <w:lvlText w:val="%3."/>
      <w:lvlJc w:val="right"/>
      <w:pPr>
        <w:ind w:left="2380" w:hanging="480"/>
      </w:pPr>
    </w:lvl>
    <w:lvl w:ilvl="3" w:tplc="0409000F" w:tentative="1">
      <w:start w:val="1"/>
      <w:numFmt w:val="decimal"/>
      <w:lvlText w:val="%4."/>
      <w:lvlJc w:val="left"/>
      <w:pPr>
        <w:ind w:left="2860" w:hanging="480"/>
      </w:pPr>
    </w:lvl>
    <w:lvl w:ilvl="4" w:tplc="04090019" w:tentative="1">
      <w:start w:val="1"/>
      <w:numFmt w:val="ideographTraditional"/>
      <w:lvlText w:val="%5、"/>
      <w:lvlJc w:val="left"/>
      <w:pPr>
        <w:ind w:left="3340" w:hanging="480"/>
      </w:pPr>
    </w:lvl>
    <w:lvl w:ilvl="5" w:tplc="0409001B" w:tentative="1">
      <w:start w:val="1"/>
      <w:numFmt w:val="lowerRoman"/>
      <w:lvlText w:val="%6."/>
      <w:lvlJc w:val="right"/>
      <w:pPr>
        <w:ind w:left="3820" w:hanging="480"/>
      </w:pPr>
    </w:lvl>
    <w:lvl w:ilvl="6" w:tplc="0409000F" w:tentative="1">
      <w:start w:val="1"/>
      <w:numFmt w:val="decimal"/>
      <w:lvlText w:val="%7."/>
      <w:lvlJc w:val="left"/>
      <w:pPr>
        <w:ind w:left="4300" w:hanging="480"/>
      </w:pPr>
    </w:lvl>
    <w:lvl w:ilvl="7" w:tplc="04090019" w:tentative="1">
      <w:start w:val="1"/>
      <w:numFmt w:val="ideographTraditional"/>
      <w:lvlText w:val="%8、"/>
      <w:lvlJc w:val="left"/>
      <w:pPr>
        <w:ind w:left="4780" w:hanging="480"/>
      </w:pPr>
    </w:lvl>
    <w:lvl w:ilvl="8" w:tplc="0409001B" w:tentative="1">
      <w:start w:val="1"/>
      <w:numFmt w:val="lowerRoman"/>
      <w:lvlText w:val="%9."/>
      <w:lvlJc w:val="right"/>
      <w:pPr>
        <w:ind w:left="5260" w:hanging="480"/>
      </w:pPr>
    </w:lvl>
  </w:abstractNum>
  <w:num w:numId="1">
    <w:abstractNumId w:val="16"/>
  </w:num>
  <w:num w:numId="2">
    <w:abstractNumId w:val="19"/>
  </w:num>
  <w:num w:numId="3">
    <w:abstractNumId w:val="10"/>
  </w:num>
  <w:num w:numId="4">
    <w:abstractNumId w:val="13"/>
  </w:num>
  <w:num w:numId="5">
    <w:abstractNumId w:val="14"/>
  </w:num>
  <w:num w:numId="6">
    <w:abstractNumId w:val="18"/>
  </w:num>
  <w:num w:numId="7">
    <w:abstractNumId w:val="15"/>
  </w:num>
  <w:num w:numId="8">
    <w:abstractNumId w:val="20"/>
  </w:num>
  <w:num w:numId="9">
    <w:abstractNumId w:val="12"/>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0" w:nlCheck="1" w:checkStyle="0"/>
  <w:activeWritingStyle w:appName="MSWord" w:lang="zh-TW"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17A5"/>
    <w:rsid w:val="00001636"/>
    <w:rsid w:val="00004CF7"/>
    <w:rsid w:val="00014D94"/>
    <w:rsid w:val="000204EF"/>
    <w:rsid w:val="00021CE9"/>
    <w:rsid w:val="00026E36"/>
    <w:rsid w:val="00031B31"/>
    <w:rsid w:val="00033199"/>
    <w:rsid w:val="00034CDB"/>
    <w:rsid w:val="000360A5"/>
    <w:rsid w:val="00036FD5"/>
    <w:rsid w:val="000378C7"/>
    <w:rsid w:val="000411BC"/>
    <w:rsid w:val="0004372B"/>
    <w:rsid w:val="0004383F"/>
    <w:rsid w:val="00044AE9"/>
    <w:rsid w:val="00044E80"/>
    <w:rsid w:val="000461CE"/>
    <w:rsid w:val="000476E9"/>
    <w:rsid w:val="000501FB"/>
    <w:rsid w:val="00051624"/>
    <w:rsid w:val="000517DB"/>
    <w:rsid w:val="00051FCB"/>
    <w:rsid w:val="0005396C"/>
    <w:rsid w:val="000558BD"/>
    <w:rsid w:val="0005596B"/>
    <w:rsid w:val="0006017C"/>
    <w:rsid w:val="00061EFF"/>
    <w:rsid w:val="0006266A"/>
    <w:rsid w:val="00062D5B"/>
    <w:rsid w:val="00063C6B"/>
    <w:rsid w:val="00065E2D"/>
    <w:rsid w:val="00072B01"/>
    <w:rsid w:val="00073094"/>
    <w:rsid w:val="00073A3A"/>
    <w:rsid w:val="00074090"/>
    <w:rsid w:val="000746E7"/>
    <w:rsid w:val="000749E6"/>
    <w:rsid w:val="00075540"/>
    <w:rsid w:val="00076CEB"/>
    <w:rsid w:val="00083AB9"/>
    <w:rsid w:val="00083C2F"/>
    <w:rsid w:val="00084601"/>
    <w:rsid w:val="0008743E"/>
    <w:rsid w:val="000902B5"/>
    <w:rsid w:val="00092DA1"/>
    <w:rsid w:val="0009365C"/>
    <w:rsid w:val="0009448A"/>
    <w:rsid w:val="00094680"/>
    <w:rsid w:val="000978B1"/>
    <w:rsid w:val="000A0F4E"/>
    <w:rsid w:val="000A1D6C"/>
    <w:rsid w:val="000A4B53"/>
    <w:rsid w:val="000A4D76"/>
    <w:rsid w:val="000A517E"/>
    <w:rsid w:val="000B33CF"/>
    <w:rsid w:val="000C2880"/>
    <w:rsid w:val="000C4A40"/>
    <w:rsid w:val="000C545D"/>
    <w:rsid w:val="000C6FF1"/>
    <w:rsid w:val="000C7C71"/>
    <w:rsid w:val="000D1695"/>
    <w:rsid w:val="000D279B"/>
    <w:rsid w:val="000D2D39"/>
    <w:rsid w:val="000D35C2"/>
    <w:rsid w:val="000D4F64"/>
    <w:rsid w:val="000D5888"/>
    <w:rsid w:val="000D77DF"/>
    <w:rsid w:val="000E1FDC"/>
    <w:rsid w:val="000E2371"/>
    <w:rsid w:val="000E758B"/>
    <w:rsid w:val="000F1235"/>
    <w:rsid w:val="000F1480"/>
    <w:rsid w:val="000F27C1"/>
    <w:rsid w:val="000F4926"/>
    <w:rsid w:val="000F5823"/>
    <w:rsid w:val="000F6B69"/>
    <w:rsid w:val="0010162A"/>
    <w:rsid w:val="00102CB5"/>
    <w:rsid w:val="00103F0A"/>
    <w:rsid w:val="00105065"/>
    <w:rsid w:val="00105A80"/>
    <w:rsid w:val="00110BCA"/>
    <w:rsid w:val="0011150B"/>
    <w:rsid w:val="001154A6"/>
    <w:rsid w:val="00116070"/>
    <w:rsid w:val="00117768"/>
    <w:rsid w:val="001217A3"/>
    <w:rsid w:val="0012267A"/>
    <w:rsid w:val="00122E2E"/>
    <w:rsid w:val="00123472"/>
    <w:rsid w:val="00124941"/>
    <w:rsid w:val="001262C1"/>
    <w:rsid w:val="00132AE1"/>
    <w:rsid w:val="00132F7C"/>
    <w:rsid w:val="00133539"/>
    <w:rsid w:val="001348E6"/>
    <w:rsid w:val="00134C7C"/>
    <w:rsid w:val="00134E8B"/>
    <w:rsid w:val="00140C7E"/>
    <w:rsid w:val="0014148B"/>
    <w:rsid w:val="00141719"/>
    <w:rsid w:val="00141B45"/>
    <w:rsid w:val="001430A7"/>
    <w:rsid w:val="00143C79"/>
    <w:rsid w:val="00144C3C"/>
    <w:rsid w:val="0014631D"/>
    <w:rsid w:val="001467F4"/>
    <w:rsid w:val="001505AF"/>
    <w:rsid w:val="00151754"/>
    <w:rsid w:val="001525AA"/>
    <w:rsid w:val="00153973"/>
    <w:rsid w:val="00155D4E"/>
    <w:rsid w:val="00160BCA"/>
    <w:rsid w:val="00162EDB"/>
    <w:rsid w:val="001644DA"/>
    <w:rsid w:val="00164BA0"/>
    <w:rsid w:val="001709AC"/>
    <w:rsid w:val="0017191E"/>
    <w:rsid w:val="0017229F"/>
    <w:rsid w:val="00174CD2"/>
    <w:rsid w:val="00175BD8"/>
    <w:rsid w:val="00175CF4"/>
    <w:rsid w:val="0017705E"/>
    <w:rsid w:val="001818D3"/>
    <w:rsid w:val="00187412"/>
    <w:rsid w:val="001878BC"/>
    <w:rsid w:val="0019050B"/>
    <w:rsid w:val="001921B3"/>
    <w:rsid w:val="00192D27"/>
    <w:rsid w:val="001958BF"/>
    <w:rsid w:val="00195E75"/>
    <w:rsid w:val="0019757A"/>
    <w:rsid w:val="00197D31"/>
    <w:rsid w:val="001A2E7E"/>
    <w:rsid w:val="001A512E"/>
    <w:rsid w:val="001A72A1"/>
    <w:rsid w:val="001A7F7F"/>
    <w:rsid w:val="001B0B36"/>
    <w:rsid w:val="001B12B3"/>
    <w:rsid w:val="001B5393"/>
    <w:rsid w:val="001B547A"/>
    <w:rsid w:val="001B6F50"/>
    <w:rsid w:val="001C07EA"/>
    <w:rsid w:val="001C0EFD"/>
    <w:rsid w:val="001C1A79"/>
    <w:rsid w:val="001C2747"/>
    <w:rsid w:val="001C2BDD"/>
    <w:rsid w:val="001C4B73"/>
    <w:rsid w:val="001C612E"/>
    <w:rsid w:val="001C7D84"/>
    <w:rsid w:val="001D0585"/>
    <w:rsid w:val="001D17D0"/>
    <w:rsid w:val="001D4A3D"/>
    <w:rsid w:val="001D6119"/>
    <w:rsid w:val="001D67A4"/>
    <w:rsid w:val="001D6A01"/>
    <w:rsid w:val="001D6E25"/>
    <w:rsid w:val="001E0588"/>
    <w:rsid w:val="001E0970"/>
    <w:rsid w:val="001E4A99"/>
    <w:rsid w:val="001E5802"/>
    <w:rsid w:val="001E7DCF"/>
    <w:rsid w:val="001F09A3"/>
    <w:rsid w:val="001F140B"/>
    <w:rsid w:val="001F2FD1"/>
    <w:rsid w:val="00201A4A"/>
    <w:rsid w:val="00201AB2"/>
    <w:rsid w:val="00202547"/>
    <w:rsid w:val="00202F57"/>
    <w:rsid w:val="00203743"/>
    <w:rsid w:val="00204B6F"/>
    <w:rsid w:val="00204FEF"/>
    <w:rsid w:val="00205172"/>
    <w:rsid w:val="0020568A"/>
    <w:rsid w:val="00205774"/>
    <w:rsid w:val="00205BAF"/>
    <w:rsid w:val="00205C95"/>
    <w:rsid w:val="002062A2"/>
    <w:rsid w:val="002066CA"/>
    <w:rsid w:val="002067E9"/>
    <w:rsid w:val="0020705C"/>
    <w:rsid w:val="0020733F"/>
    <w:rsid w:val="00207C12"/>
    <w:rsid w:val="0021046C"/>
    <w:rsid w:val="002127FF"/>
    <w:rsid w:val="00212E01"/>
    <w:rsid w:val="00214854"/>
    <w:rsid w:val="00215A69"/>
    <w:rsid w:val="00216B48"/>
    <w:rsid w:val="0022028F"/>
    <w:rsid w:val="00220E65"/>
    <w:rsid w:val="00221DA7"/>
    <w:rsid w:val="002266AB"/>
    <w:rsid w:val="00227637"/>
    <w:rsid w:val="002308B7"/>
    <w:rsid w:val="00234D2A"/>
    <w:rsid w:val="00235CD1"/>
    <w:rsid w:val="002366BD"/>
    <w:rsid w:val="0023704F"/>
    <w:rsid w:val="0024012E"/>
    <w:rsid w:val="0024097B"/>
    <w:rsid w:val="00240CF3"/>
    <w:rsid w:val="0024104C"/>
    <w:rsid w:val="002425FE"/>
    <w:rsid w:val="002447E6"/>
    <w:rsid w:val="00245339"/>
    <w:rsid w:val="00250C1C"/>
    <w:rsid w:val="00251E5F"/>
    <w:rsid w:val="002527A3"/>
    <w:rsid w:val="002544F4"/>
    <w:rsid w:val="00255013"/>
    <w:rsid w:val="002553CC"/>
    <w:rsid w:val="00256768"/>
    <w:rsid w:val="00257D22"/>
    <w:rsid w:val="0026037C"/>
    <w:rsid w:val="00261031"/>
    <w:rsid w:val="00263D3B"/>
    <w:rsid w:val="00264EE5"/>
    <w:rsid w:val="00270DF4"/>
    <w:rsid w:val="002717E7"/>
    <w:rsid w:val="00271C10"/>
    <w:rsid w:val="00273069"/>
    <w:rsid w:val="00273D3B"/>
    <w:rsid w:val="00282C7E"/>
    <w:rsid w:val="00283C8B"/>
    <w:rsid w:val="00286CA7"/>
    <w:rsid w:val="0028776B"/>
    <w:rsid w:val="002906F8"/>
    <w:rsid w:val="0029362A"/>
    <w:rsid w:val="00295CBC"/>
    <w:rsid w:val="002A2163"/>
    <w:rsid w:val="002A37EE"/>
    <w:rsid w:val="002A3ACC"/>
    <w:rsid w:val="002A617E"/>
    <w:rsid w:val="002A720F"/>
    <w:rsid w:val="002B5C5E"/>
    <w:rsid w:val="002B648F"/>
    <w:rsid w:val="002B76B2"/>
    <w:rsid w:val="002C0E28"/>
    <w:rsid w:val="002C2C91"/>
    <w:rsid w:val="002C7A47"/>
    <w:rsid w:val="002D1AA3"/>
    <w:rsid w:val="002D35BA"/>
    <w:rsid w:val="002D382C"/>
    <w:rsid w:val="002D544F"/>
    <w:rsid w:val="002D54A4"/>
    <w:rsid w:val="002D5A2D"/>
    <w:rsid w:val="002D7C12"/>
    <w:rsid w:val="002E059F"/>
    <w:rsid w:val="002E604C"/>
    <w:rsid w:val="002E620E"/>
    <w:rsid w:val="002E6CCA"/>
    <w:rsid w:val="002E7947"/>
    <w:rsid w:val="002F0344"/>
    <w:rsid w:val="002F3D7F"/>
    <w:rsid w:val="002F4219"/>
    <w:rsid w:val="002F59EB"/>
    <w:rsid w:val="002F74D4"/>
    <w:rsid w:val="002F7EDD"/>
    <w:rsid w:val="002F7F64"/>
    <w:rsid w:val="00300A77"/>
    <w:rsid w:val="00301083"/>
    <w:rsid w:val="0030189F"/>
    <w:rsid w:val="0030740A"/>
    <w:rsid w:val="00310D45"/>
    <w:rsid w:val="0031105E"/>
    <w:rsid w:val="00316AD5"/>
    <w:rsid w:val="003224E1"/>
    <w:rsid w:val="003236E4"/>
    <w:rsid w:val="00323AAB"/>
    <w:rsid w:val="00324616"/>
    <w:rsid w:val="00331B2C"/>
    <w:rsid w:val="003340C1"/>
    <w:rsid w:val="003347EE"/>
    <w:rsid w:val="00336A67"/>
    <w:rsid w:val="00340A8B"/>
    <w:rsid w:val="00341688"/>
    <w:rsid w:val="00341DBF"/>
    <w:rsid w:val="003433C6"/>
    <w:rsid w:val="003440DD"/>
    <w:rsid w:val="00344B54"/>
    <w:rsid w:val="003453DE"/>
    <w:rsid w:val="003460EC"/>
    <w:rsid w:val="00350F16"/>
    <w:rsid w:val="00350F6F"/>
    <w:rsid w:val="003523CF"/>
    <w:rsid w:val="00355323"/>
    <w:rsid w:val="00355CDA"/>
    <w:rsid w:val="0035618A"/>
    <w:rsid w:val="0036064D"/>
    <w:rsid w:val="00360C4A"/>
    <w:rsid w:val="00364818"/>
    <w:rsid w:val="00364B34"/>
    <w:rsid w:val="00365EF2"/>
    <w:rsid w:val="00365F9B"/>
    <w:rsid w:val="00366C9B"/>
    <w:rsid w:val="003701C7"/>
    <w:rsid w:val="003703D1"/>
    <w:rsid w:val="00381FEE"/>
    <w:rsid w:val="003824B1"/>
    <w:rsid w:val="00382AAB"/>
    <w:rsid w:val="00387795"/>
    <w:rsid w:val="0039063E"/>
    <w:rsid w:val="003907CD"/>
    <w:rsid w:val="00393A8F"/>
    <w:rsid w:val="00394F9F"/>
    <w:rsid w:val="00395588"/>
    <w:rsid w:val="003961DD"/>
    <w:rsid w:val="00396744"/>
    <w:rsid w:val="0039740C"/>
    <w:rsid w:val="003A06F3"/>
    <w:rsid w:val="003A1DD9"/>
    <w:rsid w:val="003A3662"/>
    <w:rsid w:val="003A54B9"/>
    <w:rsid w:val="003B0550"/>
    <w:rsid w:val="003B1B99"/>
    <w:rsid w:val="003B2E31"/>
    <w:rsid w:val="003B391F"/>
    <w:rsid w:val="003B527D"/>
    <w:rsid w:val="003B57D4"/>
    <w:rsid w:val="003B7308"/>
    <w:rsid w:val="003B75EF"/>
    <w:rsid w:val="003B7D17"/>
    <w:rsid w:val="003C0343"/>
    <w:rsid w:val="003C2206"/>
    <w:rsid w:val="003C251A"/>
    <w:rsid w:val="003C3B96"/>
    <w:rsid w:val="003D28E5"/>
    <w:rsid w:val="003D2B4E"/>
    <w:rsid w:val="003D33E2"/>
    <w:rsid w:val="003D4050"/>
    <w:rsid w:val="003D411A"/>
    <w:rsid w:val="003D6C1A"/>
    <w:rsid w:val="003E001B"/>
    <w:rsid w:val="003E1992"/>
    <w:rsid w:val="003E29A2"/>
    <w:rsid w:val="003E2E1F"/>
    <w:rsid w:val="003E330C"/>
    <w:rsid w:val="003E424E"/>
    <w:rsid w:val="003E5DBF"/>
    <w:rsid w:val="003E7577"/>
    <w:rsid w:val="003F00C7"/>
    <w:rsid w:val="003F0857"/>
    <w:rsid w:val="003F5313"/>
    <w:rsid w:val="003F56BD"/>
    <w:rsid w:val="003F6D9A"/>
    <w:rsid w:val="003F7C50"/>
    <w:rsid w:val="00401919"/>
    <w:rsid w:val="00401F80"/>
    <w:rsid w:val="0040330C"/>
    <w:rsid w:val="00403D44"/>
    <w:rsid w:val="00404244"/>
    <w:rsid w:val="00406671"/>
    <w:rsid w:val="00412A18"/>
    <w:rsid w:val="004140A1"/>
    <w:rsid w:val="0041590F"/>
    <w:rsid w:val="00415FAD"/>
    <w:rsid w:val="004169B4"/>
    <w:rsid w:val="0041763E"/>
    <w:rsid w:val="00417B00"/>
    <w:rsid w:val="00417F98"/>
    <w:rsid w:val="0042024A"/>
    <w:rsid w:val="004218A7"/>
    <w:rsid w:val="00422CB6"/>
    <w:rsid w:val="0042328A"/>
    <w:rsid w:val="004263BB"/>
    <w:rsid w:val="004276B5"/>
    <w:rsid w:val="004303E3"/>
    <w:rsid w:val="00430737"/>
    <w:rsid w:val="004307FD"/>
    <w:rsid w:val="00435F28"/>
    <w:rsid w:val="004378CF"/>
    <w:rsid w:val="00442488"/>
    <w:rsid w:val="00442689"/>
    <w:rsid w:val="004450FA"/>
    <w:rsid w:val="00445EEC"/>
    <w:rsid w:val="004519AE"/>
    <w:rsid w:val="00452AAF"/>
    <w:rsid w:val="004554C0"/>
    <w:rsid w:val="00455930"/>
    <w:rsid w:val="00455FF8"/>
    <w:rsid w:val="004579F4"/>
    <w:rsid w:val="00457F56"/>
    <w:rsid w:val="00462799"/>
    <w:rsid w:val="00463813"/>
    <w:rsid w:val="00466419"/>
    <w:rsid w:val="004664B0"/>
    <w:rsid w:val="0046758D"/>
    <w:rsid w:val="0046791C"/>
    <w:rsid w:val="00472BA8"/>
    <w:rsid w:val="004730A1"/>
    <w:rsid w:val="00473C03"/>
    <w:rsid w:val="00474316"/>
    <w:rsid w:val="00475932"/>
    <w:rsid w:val="00476A25"/>
    <w:rsid w:val="004800B3"/>
    <w:rsid w:val="004800B9"/>
    <w:rsid w:val="0048058B"/>
    <w:rsid w:val="00481E66"/>
    <w:rsid w:val="004829FE"/>
    <w:rsid w:val="004838D0"/>
    <w:rsid w:val="004839CC"/>
    <w:rsid w:val="004870D9"/>
    <w:rsid w:val="00487537"/>
    <w:rsid w:val="0048786A"/>
    <w:rsid w:val="00487AD5"/>
    <w:rsid w:val="00487F4F"/>
    <w:rsid w:val="00491C55"/>
    <w:rsid w:val="00493D93"/>
    <w:rsid w:val="00494117"/>
    <w:rsid w:val="00495CF8"/>
    <w:rsid w:val="0049686C"/>
    <w:rsid w:val="0049694B"/>
    <w:rsid w:val="00497348"/>
    <w:rsid w:val="004A0D09"/>
    <w:rsid w:val="004A0D66"/>
    <w:rsid w:val="004A118F"/>
    <w:rsid w:val="004A1C40"/>
    <w:rsid w:val="004A2B02"/>
    <w:rsid w:val="004A434B"/>
    <w:rsid w:val="004A4A82"/>
    <w:rsid w:val="004A4FE1"/>
    <w:rsid w:val="004A6FEC"/>
    <w:rsid w:val="004B0263"/>
    <w:rsid w:val="004B1EC3"/>
    <w:rsid w:val="004B2246"/>
    <w:rsid w:val="004B2DF9"/>
    <w:rsid w:val="004B554C"/>
    <w:rsid w:val="004B60EE"/>
    <w:rsid w:val="004B7C87"/>
    <w:rsid w:val="004B7ED4"/>
    <w:rsid w:val="004C0016"/>
    <w:rsid w:val="004C00BD"/>
    <w:rsid w:val="004C1D23"/>
    <w:rsid w:val="004C292D"/>
    <w:rsid w:val="004C330F"/>
    <w:rsid w:val="004C3C00"/>
    <w:rsid w:val="004C3D9A"/>
    <w:rsid w:val="004C4937"/>
    <w:rsid w:val="004C5BC8"/>
    <w:rsid w:val="004C78E2"/>
    <w:rsid w:val="004D0E4A"/>
    <w:rsid w:val="004D4284"/>
    <w:rsid w:val="004D4E63"/>
    <w:rsid w:val="004D6174"/>
    <w:rsid w:val="004D70FE"/>
    <w:rsid w:val="004D7792"/>
    <w:rsid w:val="004E068C"/>
    <w:rsid w:val="004E3B94"/>
    <w:rsid w:val="004E50FD"/>
    <w:rsid w:val="004E57F6"/>
    <w:rsid w:val="004E7E4F"/>
    <w:rsid w:val="004F36B6"/>
    <w:rsid w:val="004F3E83"/>
    <w:rsid w:val="004F41CE"/>
    <w:rsid w:val="004F5063"/>
    <w:rsid w:val="004F65DE"/>
    <w:rsid w:val="004F798D"/>
    <w:rsid w:val="00500145"/>
    <w:rsid w:val="005008B1"/>
    <w:rsid w:val="00504D85"/>
    <w:rsid w:val="00505BA9"/>
    <w:rsid w:val="005065D3"/>
    <w:rsid w:val="00507476"/>
    <w:rsid w:val="00512D4D"/>
    <w:rsid w:val="005138D3"/>
    <w:rsid w:val="00515860"/>
    <w:rsid w:val="005159E8"/>
    <w:rsid w:val="00516E9B"/>
    <w:rsid w:val="00521AEE"/>
    <w:rsid w:val="00522CEF"/>
    <w:rsid w:val="00523926"/>
    <w:rsid w:val="00524305"/>
    <w:rsid w:val="005247E1"/>
    <w:rsid w:val="005261CF"/>
    <w:rsid w:val="00530B74"/>
    <w:rsid w:val="00531035"/>
    <w:rsid w:val="00531416"/>
    <w:rsid w:val="00534711"/>
    <w:rsid w:val="0054072A"/>
    <w:rsid w:val="00540D18"/>
    <w:rsid w:val="00542CA3"/>
    <w:rsid w:val="00543CD9"/>
    <w:rsid w:val="00544493"/>
    <w:rsid w:val="00544B14"/>
    <w:rsid w:val="00545D5E"/>
    <w:rsid w:val="00545F3A"/>
    <w:rsid w:val="00550629"/>
    <w:rsid w:val="00557148"/>
    <w:rsid w:val="00560227"/>
    <w:rsid w:val="00565DA3"/>
    <w:rsid w:val="005730FF"/>
    <w:rsid w:val="00573CFF"/>
    <w:rsid w:val="00574DC8"/>
    <w:rsid w:val="00576C94"/>
    <w:rsid w:val="00580FCA"/>
    <w:rsid w:val="005826A7"/>
    <w:rsid w:val="005838EE"/>
    <w:rsid w:val="005907BE"/>
    <w:rsid w:val="005918C0"/>
    <w:rsid w:val="00594F98"/>
    <w:rsid w:val="00594FCB"/>
    <w:rsid w:val="00595C8E"/>
    <w:rsid w:val="005A01C5"/>
    <w:rsid w:val="005A727E"/>
    <w:rsid w:val="005A795D"/>
    <w:rsid w:val="005B0343"/>
    <w:rsid w:val="005B08A6"/>
    <w:rsid w:val="005B09DE"/>
    <w:rsid w:val="005B24AE"/>
    <w:rsid w:val="005B435E"/>
    <w:rsid w:val="005B5ADD"/>
    <w:rsid w:val="005C3F7D"/>
    <w:rsid w:val="005C4DE9"/>
    <w:rsid w:val="005C4E1B"/>
    <w:rsid w:val="005C55D7"/>
    <w:rsid w:val="005C5AB9"/>
    <w:rsid w:val="005D2CBE"/>
    <w:rsid w:val="005D36BD"/>
    <w:rsid w:val="005D4A0D"/>
    <w:rsid w:val="005D647C"/>
    <w:rsid w:val="005D7AF6"/>
    <w:rsid w:val="005D7D16"/>
    <w:rsid w:val="005D7F51"/>
    <w:rsid w:val="005E456F"/>
    <w:rsid w:val="005E55A6"/>
    <w:rsid w:val="005E60FA"/>
    <w:rsid w:val="005E78DB"/>
    <w:rsid w:val="005F1893"/>
    <w:rsid w:val="005F4A7F"/>
    <w:rsid w:val="005F6419"/>
    <w:rsid w:val="00601E68"/>
    <w:rsid w:val="00602471"/>
    <w:rsid w:val="006029FA"/>
    <w:rsid w:val="00604817"/>
    <w:rsid w:val="00606224"/>
    <w:rsid w:val="00610476"/>
    <w:rsid w:val="006106B6"/>
    <w:rsid w:val="00612AC4"/>
    <w:rsid w:val="00614361"/>
    <w:rsid w:val="0061644B"/>
    <w:rsid w:val="006178B1"/>
    <w:rsid w:val="006200A6"/>
    <w:rsid w:val="006203F7"/>
    <w:rsid w:val="0062088D"/>
    <w:rsid w:val="00621D36"/>
    <w:rsid w:val="00622205"/>
    <w:rsid w:val="006232B9"/>
    <w:rsid w:val="00624CCA"/>
    <w:rsid w:val="00625A52"/>
    <w:rsid w:val="006266F6"/>
    <w:rsid w:val="006268C6"/>
    <w:rsid w:val="006273F2"/>
    <w:rsid w:val="006321C9"/>
    <w:rsid w:val="0063235A"/>
    <w:rsid w:val="006358EA"/>
    <w:rsid w:val="006460B6"/>
    <w:rsid w:val="00647B70"/>
    <w:rsid w:val="006524E4"/>
    <w:rsid w:val="00652A6E"/>
    <w:rsid w:val="00653C8E"/>
    <w:rsid w:val="00654764"/>
    <w:rsid w:val="00654F4C"/>
    <w:rsid w:val="00654FFE"/>
    <w:rsid w:val="006609E6"/>
    <w:rsid w:val="00661910"/>
    <w:rsid w:val="006634E2"/>
    <w:rsid w:val="00663ED1"/>
    <w:rsid w:val="00664966"/>
    <w:rsid w:val="00665B25"/>
    <w:rsid w:val="00666A98"/>
    <w:rsid w:val="00667BA6"/>
    <w:rsid w:val="00670F68"/>
    <w:rsid w:val="00672EC6"/>
    <w:rsid w:val="00673BEC"/>
    <w:rsid w:val="006750E3"/>
    <w:rsid w:val="00675DFD"/>
    <w:rsid w:val="006768B6"/>
    <w:rsid w:val="00677A9B"/>
    <w:rsid w:val="00680F88"/>
    <w:rsid w:val="00683B50"/>
    <w:rsid w:val="00687A5C"/>
    <w:rsid w:val="006A024D"/>
    <w:rsid w:val="006A12C0"/>
    <w:rsid w:val="006A5113"/>
    <w:rsid w:val="006A54A0"/>
    <w:rsid w:val="006A70DB"/>
    <w:rsid w:val="006B06E1"/>
    <w:rsid w:val="006B10B1"/>
    <w:rsid w:val="006B1335"/>
    <w:rsid w:val="006B1C98"/>
    <w:rsid w:val="006B3EED"/>
    <w:rsid w:val="006B49A8"/>
    <w:rsid w:val="006C0120"/>
    <w:rsid w:val="006C20AE"/>
    <w:rsid w:val="006C380D"/>
    <w:rsid w:val="006C5166"/>
    <w:rsid w:val="006C52C6"/>
    <w:rsid w:val="006C6E69"/>
    <w:rsid w:val="006C7530"/>
    <w:rsid w:val="006C7ACA"/>
    <w:rsid w:val="006D1715"/>
    <w:rsid w:val="006D522B"/>
    <w:rsid w:val="006D5243"/>
    <w:rsid w:val="006D5C7C"/>
    <w:rsid w:val="006E12C3"/>
    <w:rsid w:val="006E1D41"/>
    <w:rsid w:val="006E282D"/>
    <w:rsid w:val="006E4346"/>
    <w:rsid w:val="006E730D"/>
    <w:rsid w:val="006F1F98"/>
    <w:rsid w:val="006F2056"/>
    <w:rsid w:val="006F3E4A"/>
    <w:rsid w:val="006F4AD2"/>
    <w:rsid w:val="006F587E"/>
    <w:rsid w:val="006F58AD"/>
    <w:rsid w:val="006F69F9"/>
    <w:rsid w:val="006F71E0"/>
    <w:rsid w:val="00700EC4"/>
    <w:rsid w:val="00702878"/>
    <w:rsid w:val="00703272"/>
    <w:rsid w:val="007052C7"/>
    <w:rsid w:val="007053FF"/>
    <w:rsid w:val="007073F0"/>
    <w:rsid w:val="00710B8A"/>
    <w:rsid w:val="00710BE0"/>
    <w:rsid w:val="00711FB9"/>
    <w:rsid w:val="00712ED5"/>
    <w:rsid w:val="00712F94"/>
    <w:rsid w:val="00713555"/>
    <w:rsid w:val="0071383B"/>
    <w:rsid w:val="0071463D"/>
    <w:rsid w:val="007220B6"/>
    <w:rsid w:val="0072558D"/>
    <w:rsid w:val="00725905"/>
    <w:rsid w:val="00726757"/>
    <w:rsid w:val="00726F17"/>
    <w:rsid w:val="00727A1F"/>
    <w:rsid w:val="00730B10"/>
    <w:rsid w:val="00731CF3"/>
    <w:rsid w:val="00733B7F"/>
    <w:rsid w:val="00733EF3"/>
    <w:rsid w:val="00736352"/>
    <w:rsid w:val="007368FD"/>
    <w:rsid w:val="00736FE4"/>
    <w:rsid w:val="00737ACB"/>
    <w:rsid w:val="007402B8"/>
    <w:rsid w:val="007430CA"/>
    <w:rsid w:val="0074554D"/>
    <w:rsid w:val="00746CB4"/>
    <w:rsid w:val="00747DF4"/>
    <w:rsid w:val="007534D7"/>
    <w:rsid w:val="00753718"/>
    <w:rsid w:val="0075383B"/>
    <w:rsid w:val="00753AFB"/>
    <w:rsid w:val="00754BF3"/>
    <w:rsid w:val="00756853"/>
    <w:rsid w:val="00757FCD"/>
    <w:rsid w:val="00761227"/>
    <w:rsid w:val="007623FC"/>
    <w:rsid w:val="00762C7E"/>
    <w:rsid w:val="00762E25"/>
    <w:rsid w:val="00764B14"/>
    <w:rsid w:val="007670E0"/>
    <w:rsid w:val="00767640"/>
    <w:rsid w:val="007679DB"/>
    <w:rsid w:val="00772416"/>
    <w:rsid w:val="00772E2F"/>
    <w:rsid w:val="0077647D"/>
    <w:rsid w:val="00776DA8"/>
    <w:rsid w:val="00777453"/>
    <w:rsid w:val="00780C32"/>
    <w:rsid w:val="00780EB6"/>
    <w:rsid w:val="00781E73"/>
    <w:rsid w:val="007823B2"/>
    <w:rsid w:val="00783A9A"/>
    <w:rsid w:val="00784372"/>
    <w:rsid w:val="007865C7"/>
    <w:rsid w:val="007879B9"/>
    <w:rsid w:val="00790123"/>
    <w:rsid w:val="0079143B"/>
    <w:rsid w:val="00791729"/>
    <w:rsid w:val="007917A5"/>
    <w:rsid w:val="00791B4E"/>
    <w:rsid w:val="00792454"/>
    <w:rsid w:val="00796BF3"/>
    <w:rsid w:val="0079788C"/>
    <w:rsid w:val="00797C5B"/>
    <w:rsid w:val="007A15C7"/>
    <w:rsid w:val="007A3E5F"/>
    <w:rsid w:val="007A4E82"/>
    <w:rsid w:val="007A63A4"/>
    <w:rsid w:val="007A649A"/>
    <w:rsid w:val="007A7CD8"/>
    <w:rsid w:val="007B0CC8"/>
    <w:rsid w:val="007B2AD8"/>
    <w:rsid w:val="007B4AFA"/>
    <w:rsid w:val="007B5AC9"/>
    <w:rsid w:val="007B7A70"/>
    <w:rsid w:val="007C0CB4"/>
    <w:rsid w:val="007C1B7C"/>
    <w:rsid w:val="007C33A4"/>
    <w:rsid w:val="007D1283"/>
    <w:rsid w:val="007D36B8"/>
    <w:rsid w:val="007D4527"/>
    <w:rsid w:val="007D67FA"/>
    <w:rsid w:val="007E06EC"/>
    <w:rsid w:val="007E0F46"/>
    <w:rsid w:val="007E14BD"/>
    <w:rsid w:val="007E22C1"/>
    <w:rsid w:val="007E2394"/>
    <w:rsid w:val="007E4257"/>
    <w:rsid w:val="007E4C31"/>
    <w:rsid w:val="007F02B2"/>
    <w:rsid w:val="007F5054"/>
    <w:rsid w:val="00800163"/>
    <w:rsid w:val="008034FC"/>
    <w:rsid w:val="00803DC2"/>
    <w:rsid w:val="00804363"/>
    <w:rsid w:val="00805200"/>
    <w:rsid w:val="008055C7"/>
    <w:rsid w:val="00806312"/>
    <w:rsid w:val="008063D1"/>
    <w:rsid w:val="00807037"/>
    <w:rsid w:val="00810388"/>
    <w:rsid w:val="0081082A"/>
    <w:rsid w:val="00810AD1"/>
    <w:rsid w:val="008115DF"/>
    <w:rsid w:val="00811BC0"/>
    <w:rsid w:val="00817DA0"/>
    <w:rsid w:val="0082081C"/>
    <w:rsid w:val="00822072"/>
    <w:rsid w:val="0082274E"/>
    <w:rsid w:val="00824F22"/>
    <w:rsid w:val="008251C8"/>
    <w:rsid w:val="008267FB"/>
    <w:rsid w:val="0083019D"/>
    <w:rsid w:val="0083164D"/>
    <w:rsid w:val="00834005"/>
    <w:rsid w:val="008342B8"/>
    <w:rsid w:val="00834DB7"/>
    <w:rsid w:val="00836435"/>
    <w:rsid w:val="00837EE8"/>
    <w:rsid w:val="00837F01"/>
    <w:rsid w:val="00840078"/>
    <w:rsid w:val="00840197"/>
    <w:rsid w:val="008412F8"/>
    <w:rsid w:val="00841E89"/>
    <w:rsid w:val="008436AB"/>
    <w:rsid w:val="00844177"/>
    <w:rsid w:val="00844FAD"/>
    <w:rsid w:val="00845052"/>
    <w:rsid w:val="00845BC0"/>
    <w:rsid w:val="00847763"/>
    <w:rsid w:val="00850AAD"/>
    <w:rsid w:val="008562F5"/>
    <w:rsid w:val="00857708"/>
    <w:rsid w:val="00860A98"/>
    <w:rsid w:val="0086254F"/>
    <w:rsid w:val="008649F3"/>
    <w:rsid w:val="00872220"/>
    <w:rsid w:val="00872926"/>
    <w:rsid w:val="00874494"/>
    <w:rsid w:val="00874B10"/>
    <w:rsid w:val="00876490"/>
    <w:rsid w:val="008772A4"/>
    <w:rsid w:val="008806E6"/>
    <w:rsid w:val="00880774"/>
    <w:rsid w:val="00880DE1"/>
    <w:rsid w:val="00881C07"/>
    <w:rsid w:val="0088373D"/>
    <w:rsid w:val="00884A1E"/>
    <w:rsid w:val="00885BAF"/>
    <w:rsid w:val="00893804"/>
    <w:rsid w:val="00894DF7"/>
    <w:rsid w:val="00897024"/>
    <w:rsid w:val="008A0884"/>
    <w:rsid w:val="008A22F8"/>
    <w:rsid w:val="008A3C7D"/>
    <w:rsid w:val="008A4971"/>
    <w:rsid w:val="008A50A4"/>
    <w:rsid w:val="008B3490"/>
    <w:rsid w:val="008B38AE"/>
    <w:rsid w:val="008B4063"/>
    <w:rsid w:val="008B4BA3"/>
    <w:rsid w:val="008B4DC1"/>
    <w:rsid w:val="008B65C6"/>
    <w:rsid w:val="008B66BE"/>
    <w:rsid w:val="008C088C"/>
    <w:rsid w:val="008C1008"/>
    <w:rsid w:val="008C153C"/>
    <w:rsid w:val="008C7EF7"/>
    <w:rsid w:val="008D0880"/>
    <w:rsid w:val="008D0DC0"/>
    <w:rsid w:val="008D1D78"/>
    <w:rsid w:val="008D3A9D"/>
    <w:rsid w:val="008D4E05"/>
    <w:rsid w:val="008D6A4F"/>
    <w:rsid w:val="008D7BE2"/>
    <w:rsid w:val="008E0269"/>
    <w:rsid w:val="008E0D56"/>
    <w:rsid w:val="008E3CC8"/>
    <w:rsid w:val="008E7190"/>
    <w:rsid w:val="008E73F7"/>
    <w:rsid w:val="008E777C"/>
    <w:rsid w:val="008F49C4"/>
    <w:rsid w:val="008F6900"/>
    <w:rsid w:val="008F7749"/>
    <w:rsid w:val="008F781A"/>
    <w:rsid w:val="00900132"/>
    <w:rsid w:val="00900B19"/>
    <w:rsid w:val="009025D0"/>
    <w:rsid w:val="0090262A"/>
    <w:rsid w:val="00903D5A"/>
    <w:rsid w:val="0090520D"/>
    <w:rsid w:val="009073A7"/>
    <w:rsid w:val="00912B87"/>
    <w:rsid w:val="00914F1D"/>
    <w:rsid w:val="0091543A"/>
    <w:rsid w:val="00920057"/>
    <w:rsid w:val="009202B6"/>
    <w:rsid w:val="009205DA"/>
    <w:rsid w:val="009206A8"/>
    <w:rsid w:val="00920720"/>
    <w:rsid w:val="009215D5"/>
    <w:rsid w:val="00923B2F"/>
    <w:rsid w:val="00923C3F"/>
    <w:rsid w:val="00924BA6"/>
    <w:rsid w:val="009256D8"/>
    <w:rsid w:val="0092609C"/>
    <w:rsid w:val="009260DB"/>
    <w:rsid w:val="00926862"/>
    <w:rsid w:val="00926E4E"/>
    <w:rsid w:val="00927334"/>
    <w:rsid w:val="00931737"/>
    <w:rsid w:val="0093615C"/>
    <w:rsid w:val="00936BB2"/>
    <w:rsid w:val="009377D1"/>
    <w:rsid w:val="00942439"/>
    <w:rsid w:val="00942957"/>
    <w:rsid w:val="00942C5B"/>
    <w:rsid w:val="009437A9"/>
    <w:rsid w:val="00945A50"/>
    <w:rsid w:val="009466C3"/>
    <w:rsid w:val="009475F0"/>
    <w:rsid w:val="0094767D"/>
    <w:rsid w:val="00950190"/>
    <w:rsid w:val="00952A0C"/>
    <w:rsid w:val="00956114"/>
    <w:rsid w:val="009600EC"/>
    <w:rsid w:val="009624C2"/>
    <w:rsid w:val="00963A51"/>
    <w:rsid w:val="00965A06"/>
    <w:rsid w:val="00966841"/>
    <w:rsid w:val="00967660"/>
    <w:rsid w:val="00970C39"/>
    <w:rsid w:val="00971F12"/>
    <w:rsid w:val="00972EB5"/>
    <w:rsid w:val="00973F89"/>
    <w:rsid w:val="00974AD8"/>
    <w:rsid w:val="0097613B"/>
    <w:rsid w:val="009808EC"/>
    <w:rsid w:val="00987C32"/>
    <w:rsid w:val="00990560"/>
    <w:rsid w:val="00990DE5"/>
    <w:rsid w:val="00991537"/>
    <w:rsid w:val="0099422B"/>
    <w:rsid w:val="00995BB2"/>
    <w:rsid w:val="00996DAA"/>
    <w:rsid w:val="00996F74"/>
    <w:rsid w:val="009970D2"/>
    <w:rsid w:val="00997A94"/>
    <w:rsid w:val="009A0073"/>
    <w:rsid w:val="009A16E0"/>
    <w:rsid w:val="009A1E7A"/>
    <w:rsid w:val="009A27D1"/>
    <w:rsid w:val="009A2D36"/>
    <w:rsid w:val="009A3470"/>
    <w:rsid w:val="009A39D8"/>
    <w:rsid w:val="009A3A17"/>
    <w:rsid w:val="009A53EA"/>
    <w:rsid w:val="009A5E4B"/>
    <w:rsid w:val="009B05DB"/>
    <w:rsid w:val="009B08DB"/>
    <w:rsid w:val="009B121F"/>
    <w:rsid w:val="009B16DD"/>
    <w:rsid w:val="009B2BF3"/>
    <w:rsid w:val="009B5A56"/>
    <w:rsid w:val="009B7136"/>
    <w:rsid w:val="009C00BB"/>
    <w:rsid w:val="009C50FA"/>
    <w:rsid w:val="009C57AC"/>
    <w:rsid w:val="009D0F66"/>
    <w:rsid w:val="009D1748"/>
    <w:rsid w:val="009D1A98"/>
    <w:rsid w:val="009D260B"/>
    <w:rsid w:val="009D3D6F"/>
    <w:rsid w:val="009D3F94"/>
    <w:rsid w:val="009D6988"/>
    <w:rsid w:val="009E5947"/>
    <w:rsid w:val="009E5E41"/>
    <w:rsid w:val="009E6C03"/>
    <w:rsid w:val="009F0E0B"/>
    <w:rsid w:val="009F1020"/>
    <w:rsid w:val="009F19D7"/>
    <w:rsid w:val="009F2851"/>
    <w:rsid w:val="009F2EBB"/>
    <w:rsid w:val="009F4C7C"/>
    <w:rsid w:val="009F5066"/>
    <w:rsid w:val="009F5A7D"/>
    <w:rsid w:val="00A03DCB"/>
    <w:rsid w:val="00A05BB9"/>
    <w:rsid w:val="00A0669C"/>
    <w:rsid w:val="00A07788"/>
    <w:rsid w:val="00A07F7D"/>
    <w:rsid w:val="00A1155F"/>
    <w:rsid w:val="00A13833"/>
    <w:rsid w:val="00A2091D"/>
    <w:rsid w:val="00A22AB8"/>
    <w:rsid w:val="00A2411C"/>
    <w:rsid w:val="00A24E60"/>
    <w:rsid w:val="00A25066"/>
    <w:rsid w:val="00A261BD"/>
    <w:rsid w:val="00A27491"/>
    <w:rsid w:val="00A27CA2"/>
    <w:rsid w:val="00A304D6"/>
    <w:rsid w:val="00A31574"/>
    <w:rsid w:val="00A31FBB"/>
    <w:rsid w:val="00A33C62"/>
    <w:rsid w:val="00A34DE6"/>
    <w:rsid w:val="00A35A76"/>
    <w:rsid w:val="00A35F1A"/>
    <w:rsid w:val="00A367A2"/>
    <w:rsid w:val="00A404E5"/>
    <w:rsid w:val="00A40A80"/>
    <w:rsid w:val="00A4308E"/>
    <w:rsid w:val="00A433E5"/>
    <w:rsid w:val="00A468BD"/>
    <w:rsid w:val="00A50262"/>
    <w:rsid w:val="00A504AD"/>
    <w:rsid w:val="00A5291D"/>
    <w:rsid w:val="00A52FE4"/>
    <w:rsid w:val="00A53458"/>
    <w:rsid w:val="00A53478"/>
    <w:rsid w:val="00A53B47"/>
    <w:rsid w:val="00A56F35"/>
    <w:rsid w:val="00A600A1"/>
    <w:rsid w:val="00A65486"/>
    <w:rsid w:val="00A664F1"/>
    <w:rsid w:val="00A67028"/>
    <w:rsid w:val="00A70E0F"/>
    <w:rsid w:val="00A72937"/>
    <w:rsid w:val="00A73610"/>
    <w:rsid w:val="00A73E52"/>
    <w:rsid w:val="00A7788D"/>
    <w:rsid w:val="00A804D9"/>
    <w:rsid w:val="00A81FAC"/>
    <w:rsid w:val="00A84124"/>
    <w:rsid w:val="00A863F6"/>
    <w:rsid w:val="00A914B5"/>
    <w:rsid w:val="00A97BBF"/>
    <w:rsid w:val="00AA0BF1"/>
    <w:rsid w:val="00AA2799"/>
    <w:rsid w:val="00AA3891"/>
    <w:rsid w:val="00AA50E0"/>
    <w:rsid w:val="00AA632B"/>
    <w:rsid w:val="00AA6D56"/>
    <w:rsid w:val="00AB01F2"/>
    <w:rsid w:val="00AB14FA"/>
    <w:rsid w:val="00AB25AE"/>
    <w:rsid w:val="00AB4A39"/>
    <w:rsid w:val="00AB6A12"/>
    <w:rsid w:val="00AB7715"/>
    <w:rsid w:val="00AC093D"/>
    <w:rsid w:val="00AC2A96"/>
    <w:rsid w:val="00AC4526"/>
    <w:rsid w:val="00AC538A"/>
    <w:rsid w:val="00AC635B"/>
    <w:rsid w:val="00AD1C3B"/>
    <w:rsid w:val="00AD6E22"/>
    <w:rsid w:val="00AE1D15"/>
    <w:rsid w:val="00AE222D"/>
    <w:rsid w:val="00AE31F6"/>
    <w:rsid w:val="00AE4128"/>
    <w:rsid w:val="00AE451F"/>
    <w:rsid w:val="00AE51F2"/>
    <w:rsid w:val="00AE769F"/>
    <w:rsid w:val="00AF174E"/>
    <w:rsid w:val="00AF2E77"/>
    <w:rsid w:val="00AF6950"/>
    <w:rsid w:val="00AF756A"/>
    <w:rsid w:val="00AF7C09"/>
    <w:rsid w:val="00B0076A"/>
    <w:rsid w:val="00B017A3"/>
    <w:rsid w:val="00B030B2"/>
    <w:rsid w:val="00B043AF"/>
    <w:rsid w:val="00B056F5"/>
    <w:rsid w:val="00B0672C"/>
    <w:rsid w:val="00B111EB"/>
    <w:rsid w:val="00B11336"/>
    <w:rsid w:val="00B13869"/>
    <w:rsid w:val="00B1501E"/>
    <w:rsid w:val="00B1626A"/>
    <w:rsid w:val="00B1677B"/>
    <w:rsid w:val="00B17D28"/>
    <w:rsid w:val="00B20500"/>
    <w:rsid w:val="00B205E6"/>
    <w:rsid w:val="00B20A79"/>
    <w:rsid w:val="00B21DA8"/>
    <w:rsid w:val="00B2232C"/>
    <w:rsid w:val="00B24B6C"/>
    <w:rsid w:val="00B25329"/>
    <w:rsid w:val="00B25855"/>
    <w:rsid w:val="00B260C6"/>
    <w:rsid w:val="00B30A2D"/>
    <w:rsid w:val="00B30E8C"/>
    <w:rsid w:val="00B33B9D"/>
    <w:rsid w:val="00B33F1C"/>
    <w:rsid w:val="00B35606"/>
    <w:rsid w:val="00B37A9F"/>
    <w:rsid w:val="00B37E14"/>
    <w:rsid w:val="00B427C9"/>
    <w:rsid w:val="00B4780E"/>
    <w:rsid w:val="00B4789A"/>
    <w:rsid w:val="00B5186B"/>
    <w:rsid w:val="00B52BC1"/>
    <w:rsid w:val="00B531F4"/>
    <w:rsid w:val="00B5490E"/>
    <w:rsid w:val="00B565BD"/>
    <w:rsid w:val="00B5672B"/>
    <w:rsid w:val="00B57BC0"/>
    <w:rsid w:val="00B6030A"/>
    <w:rsid w:val="00B615B2"/>
    <w:rsid w:val="00B6186A"/>
    <w:rsid w:val="00B61E59"/>
    <w:rsid w:val="00B630B5"/>
    <w:rsid w:val="00B67659"/>
    <w:rsid w:val="00B75451"/>
    <w:rsid w:val="00B8076F"/>
    <w:rsid w:val="00B84E1E"/>
    <w:rsid w:val="00B8532E"/>
    <w:rsid w:val="00B856E9"/>
    <w:rsid w:val="00B867EF"/>
    <w:rsid w:val="00B86C1E"/>
    <w:rsid w:val="00B90C7F"/>
    <w:rsid w:val="00B92332"/>
    <w:rsid w:val="00B9234E"/>
    <w:rsid w:val="00B94227"/>
    <w:rsid w:val="00B963CA"/>
    <w:rsid w:val="00B96B25"/>
    <w:rsid w:val="00B978F9"/>
    <w:rsid w:val="00B97A64"/>
    <w:rsid w:val="00BA0192"/>
    <w:rsid w:val="00BA06FF"/>
    <w:rsid w:val="00BA0A43"/>
    <w:rsid w:val="00BA433C"/>
    <w:rsid w:val="00BA5DDB"/>
    <w:rsid w:val="00BB40D6"/>
    <w:rsid w:val="00BB4710"/>
    <w:rsid w:val="00BB4991"/>
    <w:rsid w:val="00BB7BB3"/>
    <w:rsid w:val="00BC0B2A"/>
    <w:rsid w:val="00BC0B37"/>
    <w:rsid w:val="00BC3B7D"/>
    <w:rsid w:val="00BC4DC0"/>
    <w:rsid w:val="00BC69BA"/>
    <w:rsid w:val="00BD10B1"/>
    <w:rsid w:val="00BD3893"/>
    <w:rsid w:val="00BD4E8C"/>
    <w:rsid w:val="00BD6D92"/>
    <w:rsid w:val="00BE169D"/>
    <w:rsid w:val="00BE16C9"/>
    <w:rsid w:val="00BE2017"/>
    <w:rsid w:val="00BE2DA4"/>
    <w:rsid w:val="00BE3720"/>
    <w:rsid w:val="00BE4F0C"/>
    <w:rsid w:val="00BE77C9"/>
    <w:rsid w:val="00BF0471"/>
    <w:rsid w:val="00BF0EAB"/>
    <w:rsid w:val="00BF1D47"/>
    <w:rsid w:val="00BF4256"/>
    <w:rsid w:val="00BF6884"/>
    <w:rsid w:val="00C014CC"/>
    <w:rsid w:val="00C02857"/>
    <w:rsid w:val="00C02E84"/>
    <w:rsid w:val="00C03793"/>
    <w:rsid w:val="00C0559F"/>
    <w:rsid w:val="00C0677D"/>
    <w:rsid w:val="00C06C76"/>
    <w:rsid w:val="00C06D13"/>
    <w:rsid w:val="00C072A2"/>
    <w:rsid w:val="00C110F5"/>
    <w:rsid w:val="00C1283F"/>
    <w:rsid w:val="00C13A17"/>
    <w:rsid w:val="00C13A6B"/>
    <w:rsid w:val="00C14DA2"/>
    <w:rsid w:val="00C15A70"/>
    <w:rsid w:val="00C16F28"/>
    <w:rsid w:val="00C17138"/>
    <w:rsid w:val="00C20708"/>
    <w:rsid w:val="00C22B2F"/>
    <w:rsid w:val="00C22FF2"/>
    <w:rsid w:val="00C23A2D"/>
    <w:rsid w:val="00C24AC2"/>
    <w:rsid w:val="00C2536F"/>
    <w:rsid w:val="00C302F1"/>
    <w:rsid w:val="00C30D80"/>
    <w:rsid w:val="00C32C74"/>
    <w:rsid w:val="00C3307D"/>
    <w:rsid w:val="00C332E2"/>
    <w:rsid w:val="00C339AC"/>
    <w:rsid w:val="00C33BED"/>
    <w:rsid w:val="00C33E6E"/>
    <w:rsid w:val="00C34C8C"/>
    <w:rsid w:val="00C36B43"/>
    <w:rsid w:val="00C40439"/>
    <w:rsid w:val="00C4254A"/>
    <w:rsid w:val="00C436C1"/>
    <w:rsid w:val="00C44027"/>
    <w:rsid w:val="00C44426"/>
    <w:rsid w:val="00C44AC6"/>
    <w:rsid w:val="00C47CF2"/>
    <w:rsid w:val="00C53AE4"/>
    <w:rsid w:val="00C55FED"/>
    <w:rsid w:val="00C61697"/>
    <w:rsid w:val="00C635ED"/>
    <w:rsid w:val="00C675CC"/>
    <w:rsid w:val="00C71150"/>
    <w:rsid w:val="00C72D2F"/>
    <w:rsid w:val="00C75FC6"/>
    <w:rsid w:val="00C762A3"/>
    <w:rsid w:val="00C77171"/>
    <w:rsid w:val="00C819B1"/>
    <w:rsid w:val="00C8512F"/>
    <w:rsid w:val="00C87108"/>
    <w:rsid w:val="00C90D84"/>
    <w:rsid w:val="00C915EF"/>
    <w:rsid w:val="00C92587"/>
    <w:rsid w:val="00C94154"/>
    <w:rsid w:val="00C94CC6"/>
    <w:rsid w:val="00C971C8"/>
    <w:rsid w:val="00C97CE4"/>
    <w:rsid w:val="00CA1360"/>
    <w:rsid w:val="00CA21E8"/>
    <w:rsid w:val="00CA386D"/>
    <w:rsid w:val="00CA3E12"/>
    <w:rsid w:val="00CA6046"/>
    <w:rsid w:val="00CA628F"/>
    <w:rsid w:val="00CB0D28"/>
    <w:rsid w:val="00CB0F80"/>
    <w:rsid w:val="00CB35A5"/>
    <w:rsid w:val="00CB3CE2"/>
    <w:rsid w:val="00CB58BA"/>
    <w:rsid w:val="00CC16E9"/>
    <w:rsid w:val="00CC35D4"/>
    <w:rsid w:val="00CC576D"/>
    <w:rsid w:val="00CD0631"/>
    <w:rsid w:val="00CD14FC"/>
    <w:rsid w:val="00CD3397"/>
    <w:rsid w:val="00CD3D17"/>
    <w:rsid w:val="00CD3E37"/>
    <w:rsid w:val="00CD47CB"/>
    <w:rsid w:val="00CD4E81"/>
    <w:rsid w:val="00CD56D5"/>
    <w:rsid w:val="00CD639D"/>
    <w:rsid w:val="00CD7EAA"/>
    <w:rsid w:val="00CE2BFD"/>
    <w:rsid w:val="00CE3C1E"/>
    <w:rsid w:val="00CE7784"/>
    <w:rsid w:val="00CE7C56"/>
    <w:rsid w:val="00CF147B"/>
    <w:rsid w:val="00CF2C0B"/>
    <w:rsid w:val="00CF3724"/>
    <w:rsid w:val="00CF4029"/>
    <w:rsid w:val="00CF7FFA"/>
    <w:rsid w:val="00D0029B"/>
    <w:rsid w:val="00D04640"/>
    <w:rsid w:val="00D04F2E"/>
    <w:rsid w:val="00D06B5A"/>
    <w:rsid w:val="00D06DD6"/>
    <w:rsid w:val="00D072E3"/>
    <w:rsid w:val="00D07325"/>
    <w:rsid w:val="00D10622"/>
    <w:rsid w:val="00D109C5"/>
    <w:rsid w:val="00D1490E"/>
    <w:rsid w:val="00D15BEA"/>
    <w:rsid w:val="00D16C76"/>
    <w:rsid w:val="00D20055"/>
    <w:rsid w:val="00D2078E"/>
    <w:rsid w:val="00D210AF"/>
    <w:rsid w:val="00D2408E"/>
    <w:rsid w:val="00D242AA"/>
    <w:rsid w:val="00D26045"/>
    <w:rsid w:val="00D26489"/>
    <w:rsid w:val="00D274CB"/>
    <w:rsid w:val="00D30D30"/>
    <w:rsid w:val="00D31544"/>
    <w:rsid w:val="00D317F2"/>
    <w:rsid w:val="00D323DE"/>
    <w:rsid w:val="00D32C4F"/>
    <w:rsid w:val="00D33B98"/>
    <w:rsid w:val="00D349BA"/>
    <w:rsid w:val="00D35223"/>
    <w:rsid w:val="00D35341"/>
    <w:rsid w:val="00D413C4"/>
    <w:rsid w:val="00D42463"/>
    <w:rsid w:val="00D42984"/>
    <w:rsid w:val="00D42BDC"/>
    <w:rsid w:val="00D43111"/>
    <w:rsid w:val="00D45111"/>
    <w:rsid w:val="00D4530D"/>
    <w:rsid w:val="00D45E64"/>
    <w:rsid w:val="00D47767"/>
    <w:rsid w:val="00D52001"/>
    <w:rsid w:val="00D533D1"/>
    <w:rsid w:val="00D534A0"/>
    <w:rsid w:val="00D56A8A"/>
    <w:rsid w:val="00D56B42"/>
    <w:rsid w:val="00D623A7"/>
    <w:rsid w:val="00D664DE"/>
    <w:rsid w:val="00D675DB"/>
    <w:rsid w:val="00D7016C"/>
    <w:rsid w:val="00D70763"/>
    <w:rsid w:val="00D70DED"/>
    <w:rsid w:val="00D72377"/>
    <w:rsid w:val="00D7346B"/>
    <w:rsid w:val="00D73906"/>
    <w:rsid w:val="00D749E2"/>
    <w:rsid w:val="00D74FB4"/>
    <w:rsid w:val="00D76B74"/>
    <w:rsid w:val="00D7752C"/>
    <w:rsid w:val="00D803B7"/>
    <w:rsid w:val="00D82DEA"/>
    <w:rsid w:val="00D82EC1"/>
    <w:rsid w:val="00D837F0"/>
    <w:rsid w:val="00D852EC"/>
    <w:rsid w:val="00D854D1"/>
    <w:rsid w:val="00D857C1"/>
    <w:rsid w:val="00D869AB"/>
    <w:rsid w:val="00D86FF6"/>
    <w:rsid w:val="00D87BAC"/>
    <w:rsid w:val="00D87BAD"/>
    <w:rsid w:val="00D91AA9"/>
    <w:rsid w:val="00D9219C"/>
    <w:rsid w:val="00D92439"/>
    <w:rsid w:val="00D92BB3"/>
    <w:rsid w:val="00D93B96"/>
    <w:rsid w:val="00D93F32"/>
    <w:rsid w:val="00D97331"/>
    <w:rsid w:val="00DA14E1"/>
    <w:rsid w:val="00DA2D07"/>
    <w:rsid w:val="00DA4827"/>
    <w:rsid w:val="00DA573B"/>
    <w:rsid w:val="00DB1E45"/>
    <w:rsid w:val="00DB2F26"/>
    <w:rsid w:val="00DB6E1E"/>
    <w:rsid w:val="00DC371C"/>
    <w:rsid w:val="00DC4F88"/>
    <w:rsid w:val="00DC58F3"/>
    <w:rsid w:val="00DC5E0A"/>
    <w:rsid w:val="00DC7A19"/>
    <w:rsid w:val="00DD49E1"/>
    <w:rsid w:val="00DD543F"/>
    <w:rsid w:val="00DD5DE1"/>
    <w:rsid w:val="00DE0A23"/>
    <w:rsid w:val="00DE1841"/>
    <w:rsid w:val="00DE264F"/>
    <w:rsid w:val="00DE31BE"/>
    <w:rsid w:val="00DE6B6E"/>
    <w:rsid w:val="00DE7FAF"/>
    <w:rsid w:val="00DF301D"/>
    <w:rsid w:val="00DF33AC"/>
    <w:rsid w:val="00DF5615"/>
    <w:rsid w:val="00E01E3A"/>
    <w:rsid w:val="00E02005"/>
    <w:rsid w:val="00E06482"/>
    <w:rsid w:val="00E07097"/>
    <w:rsid w:val="00E07FC0"/>
    <w:rsid w:val="00E13869"/>
    <w:rsid w:val="00E14CD8"/>
    <w:rsid w:val="00E16FAD"/>
    <w:rsid w:val="00E21692"/>
    <w:rsid w:val="00E21D9E"/>
    <w:rsid w:val="00E21E2A"/>
    <w:rsid w:val="00E23C3A"/>
    <w:rsid w:val="00E23C3F"/>
    <w:rsid w:val="00E275ED"/>
    <w:rsid w:val="00E31D19"/>
    <w:rsid w:val="00E329C8"/>
    <w:rsid w:val="00E35049"/>
    <w:rsid w:val="00E35EA5"/>
    <w:rsid w:val="00E3633C"/>
    <w:rsid w:val="00E36EFD"/>
    <w:rsid w:val="00E4024A"/>
    <w:rsid w:val="00E4079B"/>
    <w:rsid w:val="00E43ACD"/>
    <w:rsid w:val="00E43C8D"/>
    <w:rsid w:val="00E45036"/>
    <w:rsid w:val="00E4617A"/>
    <w:rsid w:val="00E4626D"/>
    <w:rsid w:val="00E5064B"/>
    <w:rsid w:val="00E5239E"/>
    <w:rsid w:val="00E54A1D"/>
    <w:rsid w:val="00E62304"/>
    <w:rsid w:val="00E62A81"/>
    <w:rsid w:val="00E66D61"/>
    <w:rsid w:val="00E6783E"/>
    <w:rsid w:val="00E67B3E"/>
    <w:rsid w:val="00E67EC3"/>
    <w:rsid w:val="00E70C22"/>
    <w:rsid w:val="00E718FE"/>
    <w:rsid w:val="00E72313"/>
    <w:rsid w:val="00E74D55"/>
    <w:rsid w:val="00E7517E"/>
    <w:rsid w:val="00E84B3A"/>
    <w:rsid w:val="00E84C3D"/>
    <w:rsid w:val="00E9173A"/>
    <w:rsid w:val="00E92E74"/>
    <w:rsid w:val="00E9383C"/>
    <w:rsid w:val="00E96514"/>
    <w:rsid w:val="00E96D60"/>
    <w:rsid w:val="00E96E71"/>
    <w:rsid w:val="00E97E5F"/>
    <w:rsid w:val="00EA1567"/>
    <w:rsid w:val="00EA2AD7"/>
    <w:rsid w:val="00EA2BC8"/>
    <w:rsid w:val="00EA455A"/>
    <w:rsid w:val="00EA64C0"/>
    <w:rsid w:val="00EA6730"/>
    <w:rsid w:val="00EB0396"/>
    <w:rsid w:val="00EB1796"/>
    <w:rsid w:val="00EB1FA3"/>
    <w:rsid w:val="00EB4D7A"/>
    <w:rsid w:val="00EB5CF3"/>
    <w:rsid w:val="00EB5D50"/>
    <w:rsid w:val="00EB71A7"/>
    <w:rsid w:val="00EC17D8"/>
    <w:rsid w:val="00EC4454"/>
    <w:rsid w:val="00EC66E9"/>
    <w:rsid w:val="00EC7398"/>
    <w:rsid w:val="00EC75A9"/>
    <w:rsid w:val="00ED22E5"/>
    <w:rsid w:val="00ED45FD"/>
    <w:rsid w:val="00ED4CA7"/>
    <w:rsid w:val="00ED5B4C"/>
    <w:rsid w:val="00ED7A17"/>
    <w:rsid w:val="00EE52E4"/>
    <w:rsid w:val="00EF5F7E"/>
    <w:rsid w:val="00EF7FC8"/>
    <w:rsid w:val="00F00D5E"/>
    <w:rsid w:val="00F034E9"/>
    <w:rsid w:val="00F053A4"/>
    <w:rsid w:val="00F05EF1"/>
    <w:rsid w:val="00F0660F"/>
    <w:rsid w:val="00F06FF4"/>
    <w:rsid w:val="00F10C10"/>
    <w:rsid w:val="00F117C8"/>
    <w:rsid w:val="00F11A2B"/>
    <w:rsid w:val="00F12E46"/>
    <w:rsid w:val="00F1382D"/>
    <w:rsid w:val="00F14841"/>
    <w:rsid w:val="00F17260"/>
    <w:rsid w:val="00F20AD2"/>
    <w:rsid w:val="00F2202E"/>
    <w:rsid w:val="00F2209C"/>
    <w:rsid w:val="00F24403"/>
    <w:rsid w:val="00F244BD"/>
    <w:rsid w:val="00F24D31"/>
    <w:rsid w:val="00F25D73"/>
    <w:rsid w:val="00F26387"/>
    <w:rsid w:val="00F26D26"/>
    <w:rsid w:val="00F30AF5"/>
    <w:rsid w:val="00F30F1B"/>
    <w:rsid w:val="00F3160A"/>
    <w:rsid w:val="00F32B17"/>
    <w:rsid w:val="00F32ECA"/>
    <w:rsid w:val="00F3519F"/>
    <w:rsid w:val="00F3571D"/>
    <w:rsid w:val="00F35833"/>
    <w:rsid w:val="00F35BA0"/>
    <w:rsid w:val="00F374FA"/>
    <w:rsid w:val="00F37D1F"/>
    <w:rsid w:val="00F401AF"/>
    <w:rsid w:val="00F402E4"/>
    <w:rsid w:val="00F415F9"/>
    <w:rsid w:val="00F41C85"/>
    <w:rsid w:val="00F42EDB"/>
    <w:rsid w:val="00F4444D"/>
    <w:rsid w:val="00F44840"/>
    <w:rsid w:val="00F448C1"/>
    <w:rsid w:val="00F45119"/>
    <w:rsid w:val="00F45D32"/>
    <w:rsid w:val="00F4666B"/>
    <w:rsid w:val="00F46A17"/>
    <w:rsid w:val="00F50522"/>
    <w:rsid w:val="00F51344"/>
    <w:rsid w:val="00F514B5"/>
    <w:rsid w:val="00F53425"/>
    <w:rsid w:val="00F60503"/>
    <w:rsid w:val="00F61E63"/>
    <w:rsid w:val="00F65FC8"/>
    <w:rsid w:val="00F67932"/>
    <w:rsid w:val="00F67B23"/>
    <w:rsid w:val="00F67EA7"/>
    <w:rsid w:val="00F71D00"/>
    <w:rsid w:val="00F7250D"/>
    <w:rsid w:val="00F75773"/>
    <w:rsid w:val="00F75E93"/>
    <w:rsid w:val="00F76B78"/>
    <w:rsid w:val="00F806AA"/>
    <w:rsid w:val="00F81549"/>
    <w:rsid w:val="00F833EC"/>
    <w:rsid w:val="00F83673"/>
    <w:rsid w:val="00F85449"/>
    <w:rsid w:val="00F85D51"/>
    <w:rsid w:val="00F86219"/>
    <w:rsid w:val="00F863DF"/>
    <w:rsid w:val="00F87C0F"/>
    <w:rsid w:val="00F904C9"/>
    <w:rsid w:val="00F914FD"/>
    <w:rsid w:val="00F91A05"/>
    <w:rsid w:val="00F9216B"/>
    <w:rsid w:val="00F945DB"/>
    <w:rsid w:val="00F95056"/>
    <w:rsid w:val="00F954D8"/>
    <w:rsid w:val="00F96E84"/>
    <w:rsid w:val="00FA065E"/>
    <w:rsid w:val="00FA1359"/>
    <w:rsid w:val="00FA1600"/>
    <w:rsid w:val="00FA4A1F"/>
    <w:rsid w:val="00FA5C0B"/>
    <w:rsid w:val="00FA6DEC"/>
    <w:rsid w:val="00FB033C"/>
    <w:rsid w:val="00FB1270"/>
    <w:rsid w:val="00FB16AB"/>
    <w:rsid w:val="00FB6461"/>
    <w:rsid w:val="00FB6AA2"/>
    <w:rsid w:val="00FC34C6"/>
    <w:rsid w:val="00FC531B"/>
    <w:rsid w:val="00FC5625"/>
    <w:rsid w:val="00FC6A36"/>
    <w:rsid w:val="00FD0CF8"/>
    <w:rsid w:val="00FD2ADD"/>
    <w:rsid w:val="00FD32F6"/>
    <w:rsid w:val="00FD3308"/>
    <w:rsid w:val="00FE137B"/>
    <w:rsid w:val="00FE39CA"/>
    <w:rsid w:val="00FE6164"/>
    <w:rsid w:val="00FE704A"/>
    <w:rsid w:val="00FE7142"/>
    <w:rsid w:val="00FE78CD"/>
    <w:rsid w:val="00FE7D1C"/>
    <w:rsid w:val="00FF3293"/>
    <w:rsid w:val="00FF3D49"/>
    <w:rsid w:val="00FF40FC"/>
    <w:rsid w:val="00FF45F4"/>
    <w:rsid w:val="00FF5B01"/>
    <w:rsid w:val="00FF6C4C"/>
    <w:rsid w:val="00FF7B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rules v:ext="edit">
        <o:r id="V:Rule1" type="connector" idref="#Connector: Elbow 58"/>
        <o:r id="V:Rule2" type="connector" idref="#Connector: Elbow 54"/>
        <o:r id="V:Rule3" type="connector" idref="#Connector: Elbow 61"/>
        <o:r id="V:Rule4" type="connector" idref="#Connector: Elbow 39"/>
        <o:r id="V:Rule5" type="connector" idref="#Connector: Elbow 37"/>
        <o:r id="V:Rule6" type="connector" idref="#Connector: Elbow 38"/>
        <o:r id="V:Rule7" type="connector" idref="#Straight Connector 44"/>
        <o:r id="V:Rule8" type="connector" idref="#Connector: Elbow 56"/>
        <o:r id="V:Rule9" type="connector" idref="#Straight Connector 65"/>
        <o:r id="V:Rule10" type="connector" idref="#Straight Connector 66"/>
        <o:r id="V:Rule11" type="connector" idref="#Straight Connector 68"/>
        <o:r id="V:Rule12" type="connector" idref="#Straight Connector 69"/>
        <o:r id="V:Rule13" type="connector" idref="#Straight Connector 70"/>
        <o:r id="V:Rule14" type="connector" idref="#Straight Connector 16"/>
        <o:r id="V:Rule15" type="connector" idref="#Straight Connector 59"/>
        <o:r id="V:Rule16" type="connector" idref="#Straight Connector 60"/>
        <o:r id="V:Rule17" type="connector" idref="#Straight Connector 42"/>
        <o:r id="V:Rule18" type="connector" idref="#Straight Connector 43"/>
        <o:r id="V:Rule19" type="connector" idref="#Straight Connector 62"/>
        <o:r id="V:Rule20" type="connector" idref="#Straight Connector 48"/>
        <o:r id="V:Rule21" type="connector" idref="#Straight Connector 49"/>
        <o:r id="V:Rule22" type="connector" idref="#Straight Connector 71"/>
        <o:r id="V:Rule23" type="connector" idref="#Straight Connector 17"/>
      </o:rules>
    </o:shapelayout>
  </w:shapeDefaults>
  <w:decimalSymbol w:val="."/>
  <w:listSeparator w:val=","/>
  <w15:chartTrackingRefBased/>
  <w15:docId w15:val="{EBC290CA-8B19-4728-B62E-9B89F06A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E3B94"/>
    <w:pPr>
      <w:widowControl w:val="0"/>
    </w:pPr>
    <w:rPr>
      <w:rFonts w:cs="Roman Unicode"/>
      <w:kern w:val="2"/>
      <w:sz w:val="24"/>
      <w:szCs w:val="24"/>
      <w:lang w:bidi="sa-IN"/>
    </w:rPr>
  </w:style>
  <w:style w:type="paragraph" w:styleId="1">
    <w:name w:val="heading 1"/>
    <w:basedOn w:val="a1"/>
    <w:next w:val="a1"/>
    <w:link w:val="10"/>
    <w:uiPriority w:val="9"/>
    <w:qFormat/>
    <w:rsid w:val="004E3B94"/>
    <w:pPr>
      <w:spacing w:line="380" w:lineRule="exact"/>
      <w:jc w:val="center"/>
      <w:outlineLvl w:val="0"/>
    </w:pPr>
    <w:rPr>
      <w:rFonts w:ascii="標楷體" w:eastAsia="標楷體" w:hAnsi="標楷體" w:cs="標楷體"/>
      <w:b/>
      <w:bCs/>
      <w:sz w:val="28"/>
      <w:szCs w:val="28"/>
      <w:lang w:val="x-none"/>
    </w:rPr>
  </w:style>
  <w:style w:type="paragraph" w:styleId="21">
    <w:name w:val="heading 2"/>
    <w:basedOn w:val="a1"/>
    <w:next w:val="a1"/>
    <w:link w:val="22"/>
    <w:uiPriority w:val="9"/>
    <w:qFormat/>
    <w:rsid w:val="004E3B94"/>
    <w:pPr>
      <w:keepNext/>
      <w:spacing w:line="240" w:lineRule="atLeast"/>
      <w:outlineLvl w:val="1"/>
    </w:pPr>
    <w:rPr>
      <w:rFonts w:ascii="新細明體" w:hAnsi="新細明體" w:cs="Times New Roman"/>
      <w:b/>
      <w:sz w:val="20"/>
      <w:bdr w:val="single" w:sz="4" w:space="0" w:color="auto"/>
      <w:lang w:val="x-none" w:eastAsia="x-none" w:bidi="ar-SA"/>
    </w:rPr>
  </w:style>
  <w:style w:type="paragraph" w:styleId="31">
    <w:name w:val="heading 3"/>
    <w:basedOn w:val="a1"/>
    <w:next w:val="a1"/>
    <w:link w:val="32"/>
    <w:uiPriority w:val="9"/>
    <w:qFormat/>
    <w:rsid w:val="004E3B94"/>
    <w:pPr>
      <w:keepNext/>
      <w:spacing w:line="240" w:lineRule="atLeast"/>
      <w:ind w:leftChars="50" w:left="120"/>
      <w:outlineLvl w:val="2"/>
    </w:pPr>
    <w:rPr>
      <w:rFonts w:cs="Times New Roman"/>
      <w:b/>
      <w:bCs/>
      <w:sz w:val="20"/>
      <w:szCs w:val="20"/>
      <w:bdr w:val="single" w:sz="4" w:space="0" w:color="auto"/>
      <w:lang w:val="x-none" w:eastAsia="x-none" w:bidi="ar-SA"/>
    </w:rPr>
  </w:style>
  <w:style w:type="paragraph" w:styleId="41">
    <w:name w:val="heading 4"/>
    <w:basedOn w:val="a1"/>
    <w:next w:val="a1"/>
    <w:link w:val="42"/>
    <w:uiPriority w:val="9"/>
    <w:qFormat/>
    <w:rsid w:val="004E3B94"/>
    <w:pPr>
      <w:keepNext/>
      <w:spacing w:line="240" w:lineRule="atLeast"/>
      <w:ind w:leftChars="100" w:left="240"/>
      <w:outlineLvl w:val="3"/>
    </w:pPr>
    <w:rPr>
      <w:rFonts w:cs="Times New Roman"/>
      <w:b/>
      <w:sz w:val="20"/>
      <w:szCs w:val="32"/>
      <w:bdr w:val="single" w:sz="4" w:space="0" w:color="auto"/>
      <w:lang w:val="x-none" w:eastAsia="x-none" w:bidi="ar-SA"/>
    </w:rPr>
  </w:style>
  <w:style w:type="paragraph" w:styleId="51">
    <w:name w:val="heading 5"/>
    <w:basedOn w:val="a1"/>
    <w:next w:val="a1"/>
    <w:link w:val="52"/>
    <w:uiPriority w:val="9"/>
    <w:qFormat/>
    <w:rsid w:val="004E3B94"/>
    <w:pPr>
      <w:keepNext/>
      <w:spacing w:line="240" w:lineRule="atLeast"/>
      <w:ind w:leftChars="150" w:left="360"/>
      <w:outlineLvl w:val="4"/>
    </w:pPr>
    <w:rPr>
      <w:rFonts w:cs="Times New Roman"/>
      <w:b/>
      <w:bCs/>
      <w:sz w:val="20"/>
      <w:szCs w:val="32"/>
      <w:bdr w:val="single" w:sz="4" w:space="0" w:color="auto"/>
      <w:lang w:val="x-none" w:eastAsia="x-none" w:bidi="ar-SA"/>
    </w:rPr>
  </w:style>
  <w:style w:type="paragraph" w:styleId="6">
    <w:name w:val="heading 6"/>
    <w:basedOn w:val="a1"/>
    <w:next w:val="a1"/>
    <w:link w:val="60"/>
    <w:uiPriority w:val="9"/>
    <w:qFormat/>
    <w:rsid w:val="004E3B94"/>
    <w:pPr>
      <w:keepNext/>
      <w:spacing w:line="240" w:lineRule="atLeast"/>
      <w:ind w:leftChars="200" w:left="480"/>
      <w:outlineLvl w:val="5"/>
    </w:pPr>
    <w:rPr>
      <w:rFonts w:cs="Times New Roman"/>
      <w:b/>
      <w:sz w:val="20"/>
      <w:szCs w:val="32"/>
      <w:bdr w:val="single" w:sz="4" w:space="0" w:color="auto"/>
      <w:lang w:val="x-none" w:eastAsia="x-none" w:bidi="ar-SA"/>
    </w:rPr>
  </w:style>
  <w:style w:type="paragraph" w:styleId="7">
    <w:name w:val="heading 7"/>
    <w:basedOn w:val="a1"/>
    <w:next w:val="a1"/>
    <w:link w:val="70"/>
    <w:uiPriority w:val="9"/>
    <w:qFormat/>
    <w:rsid w:val="004E3B94"/>
    <w:pPr>
      <w:keepNext/>
      <w:spacing w:line="240" w:lineRule="atLeast"/>
      <w:ind w:leftChars="250" w:left="600"/>
      <w:outlineLvl w:val="6"/>
    </w:pPr>
    <w:rPr>
      <w:rFonts w:cs="Times New Roman"/>
      <w:b/>
      <w:bCs/>
      <w:sz w:val="20"/>
      <w:szCs w:val="32"/>
      <w:bdr w:val="single" w:sz="4" w:space="0" w:color="auto"/>
      <w:lang w:val="x-none" w:eastAsia="x-none" w:bidi="ar-SA"/>
    </w:rPr>
  </w:style>
  <w:style w:type="paragraph" w:styleId="8">
    <w:name w:val="heading 8"/>
    <w:basedOn w:val="a1"/>
    <w:next w:val="a1"/>
    <w:link w:val="80"/>
    <w:uiPriority w:val="9"/>
    <w:qFormat/>
    <w:rsid w:val="004E3B94"/>
    <w:pPr>
      <w:keepNext/>
      <w:spacing w:line="240" w:lineRule="atLeast"/>
      <w:ind w:leftChars="300" w:left="720"/>
      <w:outlineLvl w:val="7"/>
    </w:pPr>
    <w:rPr>
      <w:rFonts w:cs="Times New Roman"/>
      <w:b/>
      <w:sz w:val="20"/>
      <w:szCs w:val="32"/>
      <w:bdr w:val="single" w:sz="4" w:space="0" w:color="auto"/>
      <w:lang w:val="x-none" w:eastAsia="x-none" w:bidi="ar-SA"/>
    </w:rPr>
  </w:style>
  <w:style w:type="paragraph" w:styleId="9">
    <w:name w:val="heading 9"/>
    <w:basedOn w:val="a1"/>
    <w:next w:val="a1"/>
    <w:link w:val="90"/>
    <w:uiPriority w:val="9"/>
    <w:semiHidden/>
    <w:unhideWhenUsed/>
    <w:qFormat/>
    <w:rsid w:val="004E3B94"/>
    <w:pPr>
      <w:widowControl/>
      <w:ind w:leftChars="350" w:left="840"/>
      <w:jc w:val="both"/>
      <w:outlineLvl w:val="8"/>
    </w:pPr>
    <w:rPr>
      <w:rFonts w:cs="Times New Roman"/>
      <w:b/>
      <w:sz w:val="20"/>
      <w:szCs w:val="20"/>
      <w:bdr w:val="single" w:sz="4" w:space="0" w:color="auto"/>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aliases w:val="註腳文字 字元,註腳文字 字元 字元 字元 字元 字元 字元,註腳文字 字元 字元 字元 字元 字元,註腳文字 字元 字元 字元 字元1 字元,註腳文字 字元 字元 字元 字元 字元 字元 字元 字元 字元 字元 字元 字元 字元,註腳文字 字元 字元 字元 字元 字元 字元 字元 字元 字元,註腳１,註腳文字 字元 字元 字元 字元,內文 + 註腳文字,註腳文字 字註腳文字,註腳文字註腳...,註腳文字 字...,註腳文字 字元 字元 字元 字元...,註腳文,11 點"/>
    <w:basedOn w:val="a1"/>
    <w:link w:val="11"/>
    <w:unhideWhenUsed/>
    <w:qFormat/>
    <w:rsid w:val="004E3B94"/>
    <w:pPr>
      <w:snapToGrid w:val="0"/>
      <w:ind w:left="100" w:hangingChars="100" w:hanging="100"/>
    </w:pPr>
    <w:rPr>
      <w:sz w:val="22"/>
      <w:szCs w:val="22"/>
      <w:lang w:bidi="ar-SA"/>
    </w:rPr>
  </w:style>
  <w:style w:type="character" w:styleId="a6">
    <w:name w:val="footnote reference"/>
    <w:semiHidden/>
    <w:rsid w:val="00BF6884"/>
    <w:rPr>
      <w:vertAlign w:val="superscript"/>
    </w:rPr>
  </w:style>
  <w:style w:type="paragraph" w:styleId="a7">
    <w:name w:val="Plain Text"/>
    <w:basedOn w:val="a1"/>
    <w:link w:val="a8"/>
    <w:rsid w:val="002062A2"/>
    <w:rPr>
      <w:rFonts w:ascii="細明體" w:eastAsia="細明體" w:hAnsi="Courier New" w:cs="Courier New"/>
    </w:rPr>
  </w:style>
  <w:style w:type="paragraph" w:styleId="a9">
    <w:name w:val="footer"/>
    <w:basedOn w:val="a1"/>
    <w:link w:val="aa"/>
    <w:uiPriority w:val="99"/>
    <w:rsid w:val="002062A2"/>
    <w:pPr>
      <w:tabs>
        <w:tab w:val="center" w:pos="4153"/>
        <w:tab w:val="right" w:pos="8306"/>
      </w:tabs>
      <w:snapToGrid w:val="0"/>
    </w:pPr>
    <w:rPr>
      <w:sz w:val="20"/>
      <w:szCs w:val="20"/>
    </w:rPr>
  </w:style>
  <w:style w:type="character" w:styleId="ab">
    <w:name w:val="page number"/>
    <w:basedOn w:val="a2"/>
    <w:rsid w:val="002062A2"/>
  </w:style>
  <w:style w:type="table" w:styleId="ac">
    <w:name w:val="Table Grid"/>
    <w:basedOn w:val="a3"/>
    <w:uiPriority w:val="59"/>
    <w:rsid w:val="002527A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註腳文字 字元1"/>
    <w:aliases w:val="註腳文字 字元 字元,註腳文字 字元 字元 字元 字元 字元 字元 字元,註腳文字 字元 字元 字元 字元 字元 字元1,註腳文字 字元 字元 字元 字元1 字元 字元,註腳文字 字元 字元 字元 字元 字元 字元 字元 字元 字元 字元 字元 字元 字元 字元,註腳文字 字元 字元 字元 字元 字元 字元 字元 字元 字元 字元,註腳１ 字元2,註腳文字 字元 字元 字元 字元 字元1,內文 + 註腳文字 字元1,註腳文字 字註腳文字 字元1,註腳文字註腳... 字元1"/>
    <w:link w:val="a5"/>
    <w:rsid w:val="001A7F7F"/>
    <w:rPr>
      <w:rFonts w:cs="Roman Unicode"/>
      <w:kern w:val="2"/>
      <w:sz w:val="22"/>
      <w:szCs w:val="22"/>
    </w:rPr>
  </w:style>
  <w:style w:type="paragraph" w:styleId="ad">
    <w:name w:val="header"/>
    <w:basedOn w:val="a1"/>
    <w:link w:val="ae"/>
    <w:uiPriority w:val="99"/>
    <w:rsid w:val="001A7F7F"/>
    <w:pPr>
      <w:tabs>
        <w:tab w:val="center" w:pos="4153"/>
        <w:tab w:val="right" w:pos="8306"/>
      </w:tabs>
      <w:snapToGrid w:val="0"/>
    </w:pPr>
    <w:rPr>
      <w:sz w:val="20"/>
      <w:szCs w:val="20"/>
    </w:rPr>
  </w:style>
  <w:style w:type="character" w:styleId="af">
    <w:name w:val="Hyperlink"/>
    <w:rsid w:val="00CB35A5"/>
    <w:rPr>
      <w:strike w:val="0"/>
      <w:dstrike w:val="0"/>
      <w:color w:val="3F4F00"/>
      <w:u w:val="none"/>
      <w:effect w:val="none"/>
    </w:rPr>
  </w:style>
  <w:style w:type="paragraph" w:styleId="Web">
    <w:name w:val="Normal (Web)"/>
    <w:basedOn w:val="a1"/>
    <w:rsid w:val="009A53EA"/>
    <w:pPr>
      <w:widowControl/>
      <w:spacing w:before="100" w:beforeAutospacing="1" w:after="100" w:afterAutospacing="1"/>
    </w:pPr>
    <w:rPr>
      <w:rFonts w:ascii="新細明體" w:hAnsi="新細明體" w:cs="新細明體"/>
      <w:kern w:val="0"/>
    </w:rPr>
  </w:style>
  <w:style w:type="character" w:customStyle="1" w:styleId="foot">
    <w:name w:val="foot"/>
    <w:basedOn w:val="a2"/>
    <w:rsid w:val="001C7D84"/>
  </w:style>
  <w:style w:type="character" w:customStyle="1" w:styleId="byline">
    <w:name w:val="byline"/>
    <w:rsid w:val="001C7D84"/>
    <w:rPr>
      <w:b w:val="0"/>
      <w:bCs w:val="0"/>
      <w:color w:val="408080"/>
      <w:sz w:val="24"/>
      <w:szCs w:val="24"/>
    </w:rPr>
  </w:style>
  <w:style w:type="paragraph" w:styleId="af0">
    <w:name w:val="Balloon Text"/>
    <w:basedOn w:val="a1"/>
    <w:link w:val="af1"/>
    <w:rsid w:val="002A37EE"/>
    <w:rPr>
      <w:rFonts w:ascii="Cambria" w:hAnsi="Cambria" w:cs="Times New Roman"/>
      <w:sz w:val="18"/>
      <w:szCs w:val="18"/>
    </w:rPr>
  </w:style>
  <w:style w:type="character" w:customStyle="1" w:styleId="af1">
    <w:name w:val="註解方塊文字 字元"/>
    <w:link w:val="af0"/>
    <w:rsid w:val="002A37EE"/>
    <w:rPr>
      <w:rFonts w:ascii="Cambria" w:eastAsia="新細明體" w:hAnsi="Cambria" w:cs="Times New Roman"/>
      <w:kern w:val="2"/>
      <w:sz w:val="18"/>
      <w:szCs w:val="18"/>
    </w:rPr>
  </w:style>
  <w:style w:type="paragraph" w:customStyle="1" w:styleId="Notes">
    <w:name w:val="Notes"/>
    <w:basedOn w:val="a5"/>
    <w:link w:val="Notes0"/>
    <w:qFormat/>
    <w:rsid w:val="004E3B94"/>
    <w:pPr>
      <w:ind w:left="220" w:hanging="220"/>
    </w:pPr>
  </w:style>
  <w:style w:type="character" w:customStyle="1" w:styleId="Notes0">
    <w:name w:val="Notes 字元"/>
    <w:link w:val="Notes"/>
    <w:rsid w:val="004E3B94"/>
    <w:rPr>
      <w:rFonts w:cs="Roman Unicode"/>
      <w:kern w:val="2"/>
      <w:sz w:val="22"/>
      <w:szCs w:val="22"/>
    </w:rPr>
  </w:style>
  <w:style w:type="character" w:customStyle="1" w:styleId="10">
    <w:name w:val="標題 1 字元"/>
    <w:link w:val="1"/>
    <w:uiPriority w:val="9"/>
    <w:rsid w:val="004E3B94"/>
    <w:rPr>
      <w:rFonts w:ascii="標楷體" w:eastAsia="標楷體" w:hAnsi="標楷體" w:cs="標楷體"/>
      <w:b/>
      <w:bCs/>
      <w:kern w:val="2"/>
      <w:sz w:val="28"/>
      <w:szCs w:val="28"/>
      <w:lang w:val="x-none" w:bidi="sa-IN"/>
    </w:rPr>
  </w:style>
  <w:style w:type="character" w:customStyle="1" w:styleId="22">
    <w:name w:val="標題 2 字元"/>
    <w:link w:val="21"/>
    <w:uiPriority w:val="9"/>
    <w:rsid w:val="004E3B94"/>
    <w:rPr>
      <w:rFonts w:ascii="新細明體" w:hAnsi="新細明體"/>
      <w:b/>
      <w:kern w:val="2"/>
      <w:szCs w:val="24"/>
      <w:bdr w:val="single" w:sz="4" w:space="0" w:color="auto"/>
      <w:lang w:val="x-none" w:eastAsia="x-none"/>
    </w:rPr>
  </w:style>
  <w:style w:type="character" w:customStyle="1" w:styleId="32">
    <w:name w:val="標題 3 字元"/>
    <w:link w:val="31"/>
    <w:uiPriority w:val="9"/>
    <w:rsid w:val="004E3B94"/>
    <w:rPr>
      <w:b/>
      <w:bCs/>
      <w:kern w:val="2"/>
      <w:bdr w:val="single" w:sz="4" w:space="0" w:color="auto"/>
      <w:lang w:val="x-none" w:eastAsia="x-none"/>
    </w:rPr>
  </w:style>
  <w:style w:type="character" w:customStyle="1" w:styleId="42">
    <w:name w:val="標題 4 字元"/>
    <w:link w:val="41"/>
    <w:uiPriority w:val="9"/>
    <w:rsid w:val="004E3B94"/>
    <w:rPr>
      <w:b/>
      <w:kern w:val="2"/>
      <w:szCs w:val="32"/>
      <w:bdr w:val="single" w:sz="4" w:space="0" w:color="auto"/>
      <w:lang w:val="x-none" w:eastAsia="x-none"/>
    </w:rPr>
  </w:style>
  <w:style w:type="character" w:customStyle="1" w:styleId="52">
    <w:name w:val="標題 5 字元"/>
    <w:link w:val="51"/>
    <w:uiPriority w:val="9"/>
    <w:rsid w:val="004E3B94"/>
    <w:rPr>
      <w:b/>
      <w:bCs/>
      <w:kern w:val="2"/>
      <w:szCs w:val="32"/>
      <w:bdr w:val="single" w:sz="4" w:space="0" w:color="auto"/>
      <w:lang w:val="x-none" w:eastAsia="x-none"/>
    </w:rPr>
  </w:style>
  <w:style w:type="character" w:customStyle="1" w:styleId="60">
    <w:name w:val="標題 6 字元"/>
    <w:link w:val="6"/>
    <w:uiPriority w:val="9"/>
    <w:rsid w:val="004E3B94"/>
    <w:rPr>
      <w:b/>
      <w:kern w:val="2"/>
      <w:szCs w:val="32"/>
      <w:bdr w:val="single" w:sz="4" w:space="0" w:color="auto"/>
      <w:lang w:val="x-none" w:eastAsia="x-none"/>
    </w:rPr>
  </w:style>
  <w:style w:type="character" w:customStyle="1" w:styleId="70">
    <w:name w:val="標題 7 字元"/>
    <w:link w:val="7"/>
    <w:uiPriority w:val="9"/>
    <w:rsid w:val="004E3B94"/>
    <w:rPr>
      <w:b/>
      <w:bCs/>
      <w:kern w:val="2"/>
      <w:szCs w:val="32"/>
      <w:bdr w:val="single" w:sz="4" w:space="0" w:color="auto"/>
      <w:lang w:val="x-none" w:eastAsia="x-none"/>
    </w:rPr>
  </w:style>
  <w:style w:type="character" w:customStyle="1" w:styleId="80">
    <w:name w:val="標題 8 字元"/>
    <w:link w:val="8"/>
    <w:uiPriority w:val="9"/>
    <w:rsid w:val="004E3B94"/>
    <w:rPr>
      <w:b/>
      <w:kern w:val="2"/>
      <w:szCs w:val="32"/>
      <w:bdr w:val="single" w:sz="4" w:space="0" w:color="auto"/>
      <w:lang w:val="x-none" w:eastAsia="x-none"/>
    </w:rPr>
  </w:style>
  <w:style w:type="character" w:customStyle="1" w:styleId="90">
    <w:name w:val="標題 9 字元"/>
    <w:link w:val="9"/>
    <w:uiPriority w:val="9"/>
    <w:semiHidden/>
    <w:rsid w:val="004E3B94"/>
    <w:rPr>
      <w:b/>
      <w:kern w:val="2"/>
      <w:bdr w:val="single" w:sz="4" w:space="0" w:color="auto"/>
      <w:lang w:bidi="sa-IN"/>
    </w:rPr>
  </w:style>
  <w:style w:type="character" w:customStyle="1" w:styleId="12">
    <w:name w:val="註腳文字 字元 字元 字元 字元 字元 字元 字元1"/>
    <w:aliases w:val="註腳文字 字元 字元 字元1,註腳文字 字元 字元 字元 字元 字元 字元2,註腳文字 字元 字元 字元 字元1 字元 字元1,註腳文字 字元 字元 字元 字元 字元 字元 字元 字元 字元 字元 字元 字元 字元 字元1,註腳文字 字元 字元 字元 字元 字元 字元 字元 字元 字元 字元1,註腳１ 字元1,註腳文字 字元 字元 字元 字元 字元2,內文 + 註腳文字 字元,註腳文字 字註腳文字 字元,註腳文字註腳... 字元,註腳１ 字元"/>
    <w:rsid w:val="004E3B94"/>
    <w:rPr>
      <w:rFonts w:cs="Roman Unicode"/>
      <w:kern w:val="2"/>
      <w:sz w:val="22"/>
      <w:szCs w:val="22"/>
    </w:rPr>
  </w:style>
  <w:style w:type="paragraph" w:styleId="af2">
    <w:name w:val="Title"/>
    <w:basedOn w:val="a1"/>
    <w:next w:val="a1"/>
    <w:link w:val="af3"/>
    <w:uiPriority w:val="10"/>
    <w:qFormat/>
    <w:rsid w:val="004E3B94"/>
    <w:pPr>
      <w:spacing w:before="240" w:after="60"/>
      <w:jc w:val="center"/>
      <w:outlineLvl w:val="0"/>
    </w:pPr>
    <w:rPr>
      <w:rFonts w:ascii="Cambria" w:hAnsi="Cambria" w:cs="Mangal"/>
      <w:b/>
      <w:bCs/>
      <w:sz w:val="48"/>
      <w:szCs w:val="29"/>
      <w:lang w:bidi="ar-SA"/>
    </w:rPr>
  </w:style>
  <w:style w:type="character" w:customStyle="1" w:styleId="af3">
    <w:name w:val="標題 字元"/>
    <w:link w:val="af2"/>
    <w:uiPriority w:val="10"/>
    <w:rsid w:val="004E3B94"/>
    <w:rPr>
      <w:rFonts w:ascii="Cambria" w:hAnsi="Cambria" w:cs="Mangal"/>
      <w:b/>
      <w:bCs/>
      <w:kern w:val="2"/>
      <w:sz w:val="48"/>
      <w:szCs w:val="29"/>
    </w:rPr>
  </w:style>
  <w:style w:type="paragraph" w:styleId="af4">
    <w:name w:val="Subtitle"/>
    <w:basedOn w:val="a1"/>
    <w:next w:val="a1"/>
    <w:link w:val="af5"/>
    <w:uiPriority w:val="11"/>
    <w:qFormat/>
    <w:rsid w:val="004E3B94"/>
    <w:pPr>
      <w:spacing w:after="60"/>
      <w:jc w:val="center"/>
      <w:outlineLvl w:val="1"/>
    </w:pPr>
    <w:rPr>
      <w:rFonts w:ascii="Cambria" w:hAnsi="Cambria" w:cs="Times New Roman"/>
      <w:i/>
      <w:iCs/>
      <w:szCs w:val="21"/>
    </w:rPr>
  </w:style>
  <w:style w:type="character" w:customStyle="1" w:styleId="af5">
    <w:name w:val="副標題 字元"/>
    <w:link w:val="af4"/>
    <w:uiPriority w:val="11"/>
    <w:rsid w:val="004E3B94"/>
    <w:rPr>
      <w:rFonts w:ascii="Cambria" w:hAnsi="Cambria"/>
      <w:i/>
      <w:iCs/>
      <w:kern w:val="2"/>
      <w:sz w:val="24"/>
      <w:szCs w:val="21"/>
      <w:lang w:bidi="sa-IN"/>
    </w:rPr>
  </w:style>
  <w:style w:type="character" w:styleId="af6">
    <w:name w:val="Strong"/>
    <w:uiPriority w:val="22"/>
    <w:qFormat/>
    <w:rsid w:val="004E3B94"/>
    <w:rPr>
      <w:b/>
      <w:bCs/>
    </w:rPr>
  </w:style>
  <w:style w:type="paragraph" w:styleId="af7">
    <w:name w:val="Quote"/>
    <w:basedOn w:val="a1"/>
    <w:next w:val="a1"/>
    <w:link w:val="af8"/>
    <w:uiPriority w:val="29"/>
    <w:qFormat/>
    <w:rsid w:val="004E3B94"/>
    <w:rPr>
      <w:i/>
      <w:iCs/>
      <w:color w:val="000000"/>
      <w:szCs w:val="21"/>
    </w:rPr>
  </w:style>
  <w:style w:type="character" w:customStyle="1" w:styleId="af8">
    <w:name w:val="引文 字元"/>
    <w:link w:val="af7"/>
    <w:uiPriority w:val="29"/>
    <w:rsid w:val="004E3B94"/>
    <w:rPr>
      <w:rFonts w:cs="Roman Unicode"/>
      <w:i/>
      <w:iCs/>
      <w:color w:val="000000"/>
      <w:kern w:val="2"/>
      <w:sz w:val="24"/>
      <w:szCs w:val="21"/>
      <w:lang w:bidi="sa-IN"/>
    </w:rPr>
  </w:style>
  <w:style w:type="character" w:styleId="af9">
    <w:name w:val="annotation reference"/>
    <w:rsid w:val="00762C7E"/>
    <w:rPr>
      <w:sz w:val="18"/>
      <w:szCs w:val="18"/>
    </w:rPr>
  </w:style>
  <w:style w:type="paragraph" w:styleId="afa">
    <w:name w:val="annotation text"/>
    <w:basedOn w:val="a1"/>
    <w:link w:val="afb"/>
    <w:rsid w:val="00762C7E"/>
    <w:rPr>
      <w:szCs w:val="21"/>
    </w:rPr>
  </w:style>
  <w:style w:type="character" w:customStyle="1" w:styleId="afb">
    <w:name w:val="註解文字 字元"/>
    <w:link w:val="afa"/>
    <w:rsid w:val="00762C7E"/>
    <w:rPr>
      <w:rFonts w:cs="Roman Unicode"/>
      <w:kern w:val="2"/>
      <w:sz w:val="24"/>
      <w:szCs w:val="21"/>
      <w:lang w:bidi="sa-IN"/>
    </w:rPr>
  </w:style>
  <w:style w:type="paragraph" w:styleId="afc">
    <w:name w:val="annotation subject"/>
    <w:basedOn w:val="afa"/>
    <w:next w:val="afa"/>
    <w:link w:val="afd"/>
    <w:rsid w:val="00762C7E"/>
    <w:rPr>
      <w:b/>
      <w:bCs/>
    </w:rPr>
  </w:style>
  <w:style w:type="character" w:customStyle="1" w:styleId="afd">
    <w:name w:val="註解主旨 字元"/>
    <w:link w:val="afc"/>
    <w:rsid w:val="00762C7E"/>
    <w:rPr>
      <w:rFonts w:cs="Roman Unicode"/>
      <w:b/>
      <w:bCs/>
      <w:kern w:val="2"/>
      <w:sz w:val="24"/>
      <w:szCs w:val="21"/>
      <w:lang w:bidi="sa-IN"/>
    </w:rPr>
  </w:style>
  <w:style w:type="paragraph" w:styleId="afe">
    <w:name w:val="Date"/>
    <w:basedOn w:val="a1"/>
    <w:next w:val="a1"/>
    <w:link w:val="aff"/>
    <w:rsid w:val="006768B6"/>
    <w:pPr>
      <w:jc w:val="right"/>
    </w:pPr>
    <w:rPr>
      <w:szCs w:val="21"/>
    </w:rPr>
  </w:style>
  <w:style w:type="character" w:customStyle="1" w:styleId="aff">
    <w:name w:val="日期 字元"/>
    <w:link w:val="afe"/>
    <w:rsid w:val="006768B6"/>
    <w:rPr>
      <w:rFonts w:cs="Roman Unicode"/>
      <w:kern w:val="2"/>
      <w:sz w:val="24"/>
      <w:szCs w:val="21"/>
      <w:lang w:bidi="sa-IN"/>
    </w:rPr>
  </w:style>
  <w:style w:type="paragraph" w:styleId="HTML">
    <w:name w:val="HTML Address"/>
    <w:basedOn w:val="a1"/>
    <w:link w:val="HTML0"/>
    <w:rsid w:val="007F5054"/>
    <w:rPr>
      <w:i/>
      <w:iCs/>
      <w:szCs w:val="21"/>
    </w:rPr>
  </w:style>
  <w:style w:type="character" w:customStyle="1" w:styleId="HTML0">
    <w:name w:val="HTML 位址 字元"/>
    <w:link w:val="HTML"/>
    <w:rsid w:val="007F5054"/>
    <w:rPr>
      <w:rFonts w:cs="Roman Unicode"/>
      <w:i/>
      <w:iCs/>
      <w:kern w:val="2"/>
      <w:sz w:val="24"/>
      <w:szCs w:val="21"/>
      <w:lang w:bidi="sa-IN"/>
    </w:rPr>
  </w:style>
  <w:style w:type="paragraph" w:styleId="HTML1">
    <w:name w:val="HTML Preformatted"/>
    <w:basedOn w:val="a1"/>
    <w:link w:val="HTML2"/>
    <w:rsid w:val="007F5054"/>
    <w:rPr>
      <w:rFonts w:ascii="Courier New" w:hAnsi="Courier New" w:cs="Courier New"/>
      <w:sz w:val="20"/>
      <w:szCs w:val="18"/>
    </w:rPr>
  </w:style>
  <w:style w:type="character" w:customStyle="1" w:styleId="HTML2">
    <w:name w:val="HTML 預設格式 字元"/>
    <w:link w:val="HTML1"/>
    <w:rsid w:val="007F5054"/>
    <w:rPr>
      <w:rFonts w:ascii="Courier New" w:hAnsi="Courier New" w:cs="Courier New"/>
      <w:kern w:val="2"/>
      <w:szCs w:val="18"/>
      <w:lang w:bidi="sa-IN"/>
    </w:rPr>
  </w:style>
  <w:style w:type="paragraph" w:styleId="aff0">
    <w:name w:val="Normal Indent"/>
    <w:basedOn w:val="a1"/>
    <w:rsid w:val="007F5054"/>
    <w:pPr>
      <w:ind w:leftChars="200" w:left="480"/>
    </w:pPr>
    <w:rPr>
      <w:szCs w:val="21"/>
    </w:rPr>
  </w:style>
  <w:style w:type="paragraph" w:styleId="aff1">
    <w:name w:val="Document Map"/>
    <w:basedOn w:val="a1"/>
    <w:link w:val="aff2"/>
    <w:rsid w:val="007F5054"/>
    <w:rPr>
      <w:rFonts w:ascii="新細明體"/>
      <w:sz w:val="18"/>
      <w:szCs w:val="16"/>
    </w:rPr>
  </w:style>
  <w:style w:type="character" w:customStyle="1" w:styleId="aff2">
    <w:name w:val="文件引導模式 字元"/>
    <w:link w:val="aff1"/>
    <w:rsid w:val="007F5054"/>
    <w:rPr>
      <w:rFonts w:ascii="新細明體" w:cs="Roman Unicode"/>
      <w:kern w:val="2"/>
      <w:sz w:val="18"/>
      <w:szCs w:val="16"/>
      <w:lang w:bidi="sa-IN"/>
    </w:rPr>
  </w:style>
  <w:style w:type="paragraph" w:styleId="aff3">
    <w:name w:val="macro"/>
    <w:link w:val="aff4"/>
    <w:rsid w:val="007F505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1"/>
      <w:lang w:bidi="sa-IN"/>
    </w:rPr>
  </w:style>
  <w:style w:type="character" w:customStyle="1" w:styleId="aff4">
    <w:name w:val="巨集文字 字元"/>
    <w:link w:val="aff3"/>
    <w:rsid w:val="007F5054"/>
    <w:rPr>
      <w:rFonts w:ascii="Courier New" w:hAnsi="Courier New" w:cs="Courier New"/>
      <w:kern w:val="2"/>
      <w:sz w:val="24"/>
      <w:szCs w:val="21"/>
      <w:lang w:bidi="sa-IN"/>
    </w:rPr>
  </w:style>
  <w:style w:type="paragraph" w:styleId="aff5">
    <w:name w:val="Body Text"/>
    <w:basedOn w:val="a1"/>
    <w:link w:val="aff6"/>
    <w:rsid w:val="007F5054"/>
    <w:pPr>
      <w:spacing w:after="120"/>
    </w:pPr>
    <w:rPr>
      <w:szCs w:val="21"/>
    </w:rPr>
  </w:style>
  <w:style w:type="character" w:customStyle="1" w:styleId="aff6">
    <w:name w:val="本文 字元"/>
    <w:link w:val="aff5"/>
    <w:rsid w:val="007F5054"/>
    <w:rPr>
      <w:rFonts w:cs="Roman Unicode"/>
      <w:kern w:val="2"/>
      <w:sz w:val="24"/>
      <w:szCs w:val="21"/>
      <w:lang w:bidi="sa-IN"/>
    </w:rPr>
  </w:style>
  <w:style w:type="paragraph" w:styleId="23">
    <w:name w:val="Body Text 2"/>
    <w:basedOn w:val="a1"/>
    <w:link w:val="24"/>
    <w:rsid w:val="007F5054"/>
    <w:pPr>
      <w:spacing w:after="120" w:line="480" w:lineRule="auto"/>
    </w:pPr>
    <w:rPr>
      <w:szCs w:val="21"/>
    </w:rPr>
  </w:style>
  <w:style w:type="character" w:customStyle="1" w:styleId="24">
    <w:name w:val="本文 2 字元"/>
    <w:link w:val="23"/>
    <w:rsid w:val="007F5054"/>
    <w:rPr>
      <w:rFonts w:cs="Roman Unicode"/>
      <w:kern w:val="2"/>
      <w:sz w:val="24"/>
      <w:szCs w:val="21"/>
      <w:lang w:bidi="sa-IN"/>
    </w:rPr>
  </w:style>
  <w:style w:type="paragraph" w:styleId="33">
    <w:name w:val="Body Text 3"/>
    <w:basedOn w:val="a1"/>
    <w:link w:val="34"/>
    <w:rsid w:val="007F5054"/>
    <w:pPr>
      <w:spacing w:after="120"/>
    </w:pPr>
    <w:rPr>
      <w:sz w:val="16"/>
      <w:szCs w:val="14"/>
    </w:rPr>
  </w:style>
  <w:style w:type="character" w:customStyle="1" w:styleId="34">
    <w:name w:val="本文 3 字元"/>
    <w:link w:val="33"/>
    <w:rsid w:val="007F5054"/>
    <w:rPr>
      <w:rFonts w:cs="Roman Unicode"/>
      <w:kern w:val="2"/>
      <w:sz w:val="16"/>
      <w:szCs w:val="14"/>
      <w:lang w:bidi="sa-IN"/>
    </w:rPr>
  </w:style>
  <w:style w:type="paragraph" w:styleId="aff7">
    <w:name w:val="Body Text First Indent"/>
    <w:basedOn w:val="aff5"/>
    <w:link w:val="aff8"/>
    <w:rsid w:val="007F5054"/>
    <w:pPr>
      <w:ind w:firstLineChars="100" w:firstLine="210"/>
    </w:pPr>
  </w:style>
  <w:style w:type="character" w:customStyle="1" w:styleId="aff8">
    <w:name w:val="本文第一層縮排 字元"/>
    <w:link w:val="aff7"/>
    <w:rsid w:val="007F5054"/>
    <w:rPr>
      <w:rFonts w:cs="Roman Unicode"/>
      <w:kern w:val="2"/>
      <w:sz w:val="24"/>
      <w:szCs w:val="21"/>
      <w:lang w:bidi="sa-IN"/>
    </w:rPr>
  </w:style>
  <w:style w:type="paragraph" w:styleId="aff9">
    <w:name w:val="Body Text Indent"/>
    <w:basedOn w:val="a1"/>
    <w:link w:val="affa"/>
    <w:rsid w:val="007F5054"/>
    <w:pPr>
      <w:spacing w:after="120"/>
      <w:ind w:leftChars="200" w:left="480"/>
    </w:pPr>
    <w:rPr>
      <w:szCs w:val="21"/>
    </w:rPr>
  </w:style>
  <w:style w:type="character" w:customStyle="1" w:styleId="affa">
    <w:name w:val="本文縮排 字元"/>
    <w:link w:val="aff9"/>
    <w:rsid w:val="007F5054"/>
    <w:rPr>
      <w:rFonts w:cs="Roman Unicode"/>
      <w:kern w:val="2"/>
      <w:sz w:val="24"/>
      <w:szCs w:val="21"/>
      <w:lang w:bidi="sa-IN"/>
    </w:rPr>
  </w:style>
  <w:style w:type="paragraph" w:styleId="25">
    <w:name w:val="Body Text First Indent 2"/>
    <w:basedOn w:val="aff9"/>
    <w:link w:val="26"/>
    <w:rsid w:val="007F5054"/>
    <w:pPr>
      <w:ind w:firstLineChars="100" w:firstLine="210"/>
    </w:pPr>
  </w:style>
  <w:style w:type="character" w:customStyle="1" w:styleId="26">
    <w:name w:val="本文第一層縮排 2 字元"/>
    <w:link w:val="25"/>
    <w:rsid w:val="007F5054"/>
    <w:rPr>
      <w:rFonts w:cs="Roman Unicode"/>
      <w:kern w:val="2"/>
      <w:sz w:val="24"/>
      <w:szCs w:val="21"/>
      <w:lang w:bidi="sa-IN"/>
    </w:rPr>
  </w:style>
  <w:style w:type="paragraph" w:styleId="27">
    <w:name w:val="Body Text Indent 2"/>
    <w:basedOn w:val="a1"/>
    <w:link w:val="28"/>
    <w:rsid w:val="007F5054"/>
    <w:pPr>
      <w:spacing w:after="120" w:line="480" w:lineRule="auto"/>
      <w:ind w:leftChars="200" w:left="480"/>
    </w:pPr>
    <w:rPr>
      <w:szCs w:val="21"/>
    </w:rPr>
  </w:style>
  <w:style w:type="character" w:customStyle="1" w:styleId="28">
    <w:name w:val="本文縮排 2 字元"/>
    <w:link w:val="27"/>
    <w:rsid w:val="007F5054"/>
    <w:rPr>
      <w:rFonts w:cs="Roman Unicode"/>
      <w:kern w:val="2"/>
      <w:sz w:val="24"/>
      <w:szCs w:val="21"/>
      <w:lang w:bidi="sa-IN"/>
    </w:rPr>
  </w:style>
  <w:style w:type="paragraph" w:styleId="35">
    <w:name w:val="Body Text Indent 3"/>
    <w:basedOn w:val="a1"/>
    <w:link w:val="36"/>
    <w:rsid w:val="007F5054"/>
    <w:pPr>
      <w:spacing w:after="120"/>
      <w:ind w:leftChars="200" w:left="480"/>
    </w:pPr>
    <w:rPr>
      <w:sz w:val="16"/>
      <w:szCs w:val="14"/>
    </w:rPr>
  </w:style>
  <w:style w:type="character" w:customStyle="1" w:styleId="36">
    <w:name w:val="本文縮排 3 字元"/>
    <w:link w:val="35"/>
    <w:rsid w:val="007F5054"/>
    <w:rPr>
      <w:rFonts w:cs="Roman Unicode"/>
      <w:kern w:val="2"/>
      <w:sz w:val="16"/>
      <w:szCs w:val="14"/>
      <w:lang w:bidi="sa-IN"/>
    </w:rPr>
  </w:style>
  <w:style w:type="paragraph" w:styleId="13">
    <w:name w:val="toc 1"/>
    <w:basedOn w:val="a1"/>
    <w:next w:val="a1"/>
    <w:autoRedefine/>
    <w:rsid w:val="007F5054"/>
    <w:rPr>
      <w:szCs w:val="21"/>
    </w:rPr>
  </w:style>
  <w:style w:type="paragraph" w:styleId="29">
    <w:name w:val="toc 2"/>
    <w:basedOn w:val="a1"/>
    <w:next w:val="a1"/>
    <w:autoRedefine/>
    <w:rsid w:val="007F5054"/>
    <w:pPr>
      <w:ind w:leftChars="200" w:left="480"/>
    </w:pPr>
    <w:rPr>
      <w:szCs w:val="21"/>
    </w:rPr>
  </w:style>
  <w:style w:type="paragraph" w:styleId="37">
    <w:name w:val="toc 3"/>
    <w:basedOn w:val="a1"/>
    <w:next w:val="a1"/>
    <w:autoRedefine/>
    <w:rsid w:val="007F5054"/>
    <w:pPr>
      <w:ind w:leftChars="400" w:left="960"/>
    </w:pPr>
    <w:rPr>
      <w:szCs w:val="21"/>
    </w:rPr>
  </w:style>
  <w:style w:type="paragraph" w:styleId="43">
    <w:name w:val="toc 4"/>
    <w:basedOn w:val="a1"/>
    <w:next w:val="a1"/>
    <w:autoRedefine/>
    <w:rsid w:val="007F5054"/>
    <w:pPr>
      <w:ind w:leftChars="600" w:left="1440"/>
    </w:pPr>
    <w:rPr>
      <w:szCs w:val="21"/>
    </w:rPr>
  </w:style>
  <w:style w:type="paragraph" w:styleId="53">
    <w:name w:val="toc 5"/>
    <w:basedOn w:val="a1"/>
    <w:next w:val="a1"/>
    <w:autoRedefine/>
    <w:rsid w:val="007F5054"/>
    <w:pPr>
      <w:ind w:leftChars="800" w:left="1920"/>
    </w:pPr>
    <w:rPr>
      <w:szCs w:val="21"/>
    </w:rPr>
  </w:style>
  <w:style w:type="paragraph" w:styleId="61">
    <w:name w:val="toc 6"/>
    <w:basedOn w:val="a1"/>
    <w:next w:val="a1"/>
    <w:autoRedefine/>
    <w:rsid w:val="007F5054"/>
    <w:pPr>
      <w:ind w:leftChars="1000" w:left="2400"/>
    </w:pPr>
    <w:rPr>
      <w:szCs w:val="21"/>
    </w:rPr>
  </w:style>
  <w:style w:type="paragraph" w:styleId="71">
    <w:name w:val="toc 7"/>
    <w:basedOn w:val="a1"/>
    <w:next w:val="a1"/>
    <w:autoRedefine/>
    <w:rsid w:val="007F5054"/>
    <w:pPr>
      <w:ind w:leftChars="1200" w:left="2880"/>
    </w:pPr>
    <w:rPr>
      <w:szCs w:val="21"/>
    </w:rPr>
  </w:style>
  <w:style w:type="paragraph" w:styleId="81">
    <w:name w:val="toc 8"/>
    <w:basedOn w:val="a1"/>
    <w:next w:val="a1"/>
    <w:autoRedefine/>
    <w:rsid w:val="007F5054"/>
    <w:pPr>
      <w:ind w:leftChars="1400" w:left="3360"/>
    </w:pPr>
    <w:rPr>
      <w:szCs w:val="21"/>
    </w:rPr>
  </w:style>
  <w:style w:type="paragraph" w:styleId="91">
    <w:name w:val="toc 9"/>
    <w:basedOn w:val="a1"/>
    <w:next w:val="a1"/>
    <w:autoRedefine/>
    <w:rsid w:val="007F5054"/>
    <w:pPr>
      <w:ind w:leftChars="1600" w:left="3840"/>
    </w:pPr>
    <w:rPr>
      <w:szCs w:val="21"/>
    </w:rPr>
  </w:style>
  <w:style w:type="paragraph" w:styleId="affb">
    <w:name w:val="TOC Heading"/>
    <w:basedOn w:val="1"/>
    <w:next w:val="a1"/>
    <w:uiPriority w:val="39"/>
    <w:semiHidden/>
    <w:unhideWhenUsed/>
    <w:qFormat/>
    <w:rsid w:val="007F5054"/>
    <w:pPr>
      <w:keepNext/>
      <w:spacing w:before="180" w:after="180" w:line="720" w:lineRule="auto"/>
      <w:jc w:val="left"/>
      <w:outlineLvl w:val="9"/>
    </w:pPr>
    <w:rPr>
      <w:rFonts w:ascii="Cambria" w:eastAsia="新細明體" w:hAnsi="Cambria" w:cs="Times New Roman"/>
      <w:kern w:val="52"/>
      <w:sz w:val="52"/>
      <w:szCs w:val="47"/>
      <w:lang w:val="en-US"/>
    </w:rPr>
  </w:style>
  <w:style w:type="paragraph" w:styleId="affc">
    <w:name w:val="envelope address"/>
    <w:basedOn w:val="a1"/>
    <w:rsid w:val="007F5054"/>
    <w:pPr>
      <w:framePr w:w="7920" w:h="1980" w:hRule="exact" w:hSpace="180" w:wrap="auto" w:hAnchor="page" w:xAlign="center" w:yAlign="bottom"/>
      <w:snapToGrid w:val="0"/>
      <w:ind w:leftChars="1200" w:left="100"/>
    </w:pPr>
    <w:rPr>
      <w:rFonts w:ascii="Cambria" w:hAnsi="Cambria" w:cs="Times New Roman"/>
      <w:szCs w:val="21"/>
    </w:rPr>
  </w:style>
  <w:style w:type="paragraph" w:styleId="affd">
    <w:name w:val="table of authorities"/>
    <w:basedOn w:val="a1"/>
    <w:next w:val="a1"/>
    <w:rsid w:val="007F5054"/>
    <w:pPr>
      <w:ind w:leftChars="200" w:left="480"/>
    </w:pPr>
    <w:rPr>
      <w:szCs w:val="21"/>
    </w:rPr>
  </w:style>
  <w:style w:type="paragraph" w:styleId="affe">
    <w:name w:val="toa heading"/>
    <w:basedOn w:val="a1"/>
    <w:next w:val="a1"/>
    <w:rsid w:val="007F5054"/>
    <w:pPr>
      <w:spacing w:before="120"/>
    </w:pPr>
    <w:rPr>
      <w:rFonts w:ascii="Cambria" w:hAnsi="Cambria" w:cs="Times New Roman"/>
      <w:szCs w:val="21"/>
    </w:rPr>
  </w:style>
  <w:style w:type="paragraph" w:styleId="afff">
    <w:name w:val="Bibliography"/>
    <w:basedOn w:val="a1"/>
    <w:next w:val="a1"/>
    <w:uiPriority w:val="37"/>
    <w:semiHidden/>
    <w:unhideWhenUsed/>
    <w:rsid w:val="007F5054"/>
    <w:rPr>
      <w:szCs w:val="21"/>
    </w:rPr>
  </w:style>
  <w:style w:type="paragraph" w:styleId="14">
    <w:name w:val="index 1"/>
    <w:basedOn w:val="a1"/>
    <w:next w:val="a1"/>
    <w:autoRedefine/>
    <w:rsid w:val="007F5054"/>
    <w:rPr>
      <w:szCs w:val="21"/>
    </w:rPr>
  </w:style>
  <w:style w:type="paragraph" w:styleId="2a">
    <w:name w:val="index 2"/>
    <w:basedOn w:val="a1"/>
    <w:next w:val="a1"/>
    <w:autoRedefine/>
    <w:rsid w:val="007F5054"/>
    <w:pPr>
      <w:ind w:leftChars="200" w:left="200"/>
    </w:pPr>
    <w:rPr>
      <w:szCs w:val="21"/>
    </w:rPr>
  </w:style>
  <w:style w:type="paragraph" w:styleId="38">
    <w:name w:val="index 3"/>
    <w:basedOn w:val="a1"/>
    <w:next w:val="a1"/>
    <w:autoRedefine/>
    <w:rsid w:val="007F5054"/>
    <w:pPr>
      <w:ind w:leftChars="400" w:left="400"/>
    </w:pPr>
    <w:rPr>
      <w:szCs w:val="21"/>
    </w:rPr>
  </w:style>
  <w:style w:type="paragraph" w:styleId="44">
    <w:name w:val="index 4"/>
    <w:basedOn w:val="a1"/>
    <w:next w:val="a1"/>
    <w:autoRedefine/>
    <w:rsid w:val="007F5054"/>
    <w:pPr>
      <w:ind w:leftChars="600" w:left="600"/>
    </w:pPr>
    <w:rPr>
      <w:szCs w:val="21"/>
    </w:rPr>
  </w:style>
  <w:style w:type="paragraph" w:styleId="54">
    <w:name w:val="index 5"/>
    <w:basedOn w:val="a1"/>
    <w:next w:val="a1"/>
    <w:autoRedefine/>
    <w:rsid w:val="007F5054"/>
    <w:pPr>
      <w:ind w:leftChars="800" w:left="800"/>
    </w:pPr>
    <w:rPr>
      <w:szCs w:val="21"/>
    </w:rPr>
  </w:style>
  <w:style w:type="paragraph" w:styleId="62">
    <w:name w:val="index 6"/>
    <w:basedOn w:val="a1"/>
    <w:next w:val="a1"/>
    <w:autoRedefine/>
    <w:rsid w:val="007F5054"/>
    <w:pPr>
      <w:ind w:leftChars="1000" w:left="1000"/>
    </w:pPr>
    <w:rPr>
      <w:szCs w:val="21"/>
    </w:rPr>
  </w:style>
  <w:style w:type="paragraph" w:styleId="72">
    <w:name w:val="index 7"/>
    <w:basedOn w:val="a1"/>
    <w:next w:val="a1"/>
    <w:autoRedefine/>
    <w:rsid w:val="007F5054"/>
    <w:pPr>
      <w:ind w:leftChars="1200" w:left="1200"/>
    </w:pPr>
    <w:rPr>
      <w:szCs w:val="21"/>
    </w:rPr>
  </w:style>
  <w:style w:type="paragraph" w:styleId="82">
    <w:name w:val="index 8"/>
    <w:basedOn w:val="a1"/>
    <w:next w:val="a1"/>
    <w:autoRedefine/>
    <w:rsid w:val="007F5054"/>
    <w:pPr>
      <w:ind w:leftChars="1400" w:left="1400"/>
    </w:pPr>
    <w:rPr>
      <w:szCs w:val="21"/>
    </w:rPr>
  </w:style>
  <w:style w:type="paragraph" w:styleId="92">
    <w:name w:val="index 9"/>
    <w:basedOn w:val="a1"/>
    <w:next w:val="a1"/>
    <w:autoRedefine/>
    <w:rsid w:val="007F5054"/>
    <w:pPr>
      <w:ind w:leftChars="1600" w:left="1600"/>
    </w:pPr>
    <w:rPr>
      <w:szCs w:val="21"/>
    </w:rPr>
  </w:style>
  <w:style w:type="paragraph" w:styleId="afff0">
    <w:name w:val="index heading"/>
    <w:basedOn w:val="a1"/>
    <w:next w:val="14"/>
    <w:rsid w:val="007F5054"/>
    <w:rPr>
      <w:rFonts w:ascii="Cambria" w:hAnsi="Cambria" w:cs="Times New Roman"/>
      <w:b/>
      <w:bCs/>
      <w:szCs w:val="21"/>
    </w:rPr>
  </w:style>
  <w:style w:type="paragraph" w:styleId="afff1">
    <w:name w:val="Message Header"/>
    <w:basedOn w:val="a1"/>
    <w:link w:val="afff2"/>
    <w:rsid w:val="007F5054"/>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mbria" w:hAnsi="Cambria" w:cs="Times New Roman"/>
      <w:szCs w:val="21"/>
    </w:rPr>
  </w:style>
  <w:style w:type="character" w:customStyle="1" w:styleId="afff2">
    <w:name w:val="訊息欄位名稱 字元"/>
    <w:link w:val="afff1"/>
    <w:rsid w:val="007F5054"/>
    <w:rPr>
      <w:rFonts w:ascii="Cambria" w:eastAsia="新細明體" w:hAnsi="Cambria" w:cs="Times New Roman"/>
      <w:kern w:val="2"/>
      <w:sz w:val="24"/>
      <w:szCs w:val="21"/>
      <w:shd w:val="pct20" w:color="auto" w:fill="auto"/>
      <w:lang w:bidi="sa-IN"/>
    </w:rPr>
  </w:style>
  <w:style w:type="paragraph" w:styleId="afff3">
    <w:name w:val="Block Text"/>
    <w:basedOn w:val="a1"/>
    <w:rsid w:val="007F5054"/>
    <w:pPr>
      <w:spacing w:after="120"/>
      <w:ind w:leftChars="600" w:left="1440" w:rightChars="600" w:right="1440"/>
    </w:pPr>
    <w:rPr>
      <w:szCs w:val="21"/>
    </w:rPr>
  </w:style>
  <w:style w:type="paragraph" w:styleId="afff4">
    <w:name w:val="Salutation"/>
    <w:basedOn w:val="a1"/>
    <w:next w:val="a1"/>
    <w:link w:val="afff5"/>
    <w:rsid w:val="007F5054"/>
    <w:rPr>
      <w:szCs w:val="21"/>
    </w:rPr>
  </w:style>
  <w:style w:type="character" w:customStyle="1" w:styleId="afff5">
    <w:name w:val="問候 字元"/>
    <w:link w:val="afff4"/>
    <w:rsid w:val="007F5054"/>
    <w:rPr>
      <w:rFonts w:cs="Roman Unicode"/>
      <w:kern w:val="2"/>
      <w:sz w:val="24"/>
      <w:szCs w:val="21"/>
      <w:lang w:bidi="sa-IN"/>
    </w:rPr>
  </w:style>
  <w:style w:type="paragraph" w:styleId="afff6">
    <w:name w:val="envelope return"/>
    <w:basedOn w:val="a1"/>
    <w:rsid w:val="007F5054"/>
    <w:pPr>
      <w:snapToGrid w:val="0"/>
    </w:pPr>
    <w:rPr>
      <w:rFonts w:ascii="Cambria" w:hAnsi="Cambria" w:cs="Times New Roman"/>
      <w:szCs w:val="21"/>
    </w:rPr>
  </w:style>
  <w:style w:type="paragraph" w:styleId="afff7">
    <w:name w:val="List Continue"/>
    <w:basedOn w:val="a1"/>
    <w:rsid w:val="007F5054"/>
    <w:pPr>
      <w:spacing w:after="120"/>
      <w:ind w:leftChars="200" w:left="480"/>
      <w:contextualSpacing/>
    </w:pPr>
    <w:rPr>
      <w:szCs w:val="21"/>
    </w:rPr>
  </w:style>
  <w:style w:type="paragraph" w:styleId="2b">
    <w:name w:val="List Continue 2"/>
    <w:basedOn w:val="a1"/>
    <w:rsid w:val="007F5054"/>
    <w:pPr>
      <w:spacing w:after="120"/>
      <w:ind w:leftChars="400" w:left="960"/>
      <w:contextualSpacing/>
    </w:pPr>
    <w:rPr>
      <w:szCs w:val="21"/>
    </w:rPr>
  </w:style>
  <w:style w:type="paragraph" w:styleId="39">
    <w:name w:val="List Continue 3"/>
    <w:basedOn w:val="a1"/>
    <w:rsid w:val="007F5054"/>
    <w:pPr>
      <w:spacing w:after="120"/>
      <w:ind w:leftChars="600" w:left="1440"/>
      <w:contextualSpacing/>
    </w:pPr>
    <w:rPr>
      <w:szCs w:val="21"/>
    </w:rPr>
  </w:style>
  <w:style w:type="paragraph" w:styleId="45">
    <w:name w:val="List Continue 4"/>
    <w:basedOn w:val="a1"/>
    <w:rsid w:val="007F5054"/>
    <w:pPr>
      <w:spacing w:after="120"/>
      <w:ind w:leftChars="800" w:left="1920"/>
      <w:contextualSpacing/>
    </w:pPr>
    <w:rPr>
      <w:szCs w:val="21"/>
    </w:rPr>
  </w:style>
  <w:style w:type="paragraph" w:styleId="55">
    <w:name w:val="List Continue 5"/>
    <w:basedOn w:val="a1"/>
    <w:rsid w:val="007F5054"/>
    <w:pPr>
      <w:spacing w:after="120"/>
      <w:ind w:leftChars="1000" w:left="2400"/>
      <w:contextualSpacing/>
    </w:pPr>
    <w:rPr>
      <w:szCs w:val="21"/>
    </w:rPr>
  </w:style>
  <w:style w:type="paragraph" w:styleId="afff8">
    <w:name w:val="List"/>
    <w:basedOn w:val="a1"/>
    <w:rsid w:val="007F5054"/>
    <w:pPr>
      <w:ind w:leftChars="200" w:left="100" w:hangingChars="200" w:hanging="200"/>
      <w:contextualSpacing/>
    </w:pPr>
    <w:rPr>
      <w:szCs w:val="21"/>
    </w:rPr>
  </w:style>
  <w:style w:type="paragraph" w:styleId="2c">
    <w:name w:val="List 2"/>
    <w:basedOn w:val="a1"/>
    <w:rsid w:val="007F5054"/>
    <w:pPr>
      <w:ind w:leftChars="400" w:left="100" w:hangingChars="200" w:hanging="200"/>
      <w:contextualSpacing/>
    </w:pPr>
    <w:rPr>
      <w:szCs w:val="21"/>
    </w:rPr>
  </w:style>
  <w:style w:type="paragraph" w:styleId="3a">
    <w:name w:val="List 3"/>
    <w:basedOn w:val="a1"/>
    <w:rsid w:val="007F5054"/>
    <w:pPr>
      <w:ind w:leftChars="600" w:left="100" w:hangingChars="200" w:hanging="200"/>
      <w:contextualSpacing/>
    </w:pPr>
    <w:rPr>
      <w:szCs w:val="21"/>
    </w:rPr>
  </w:style>
  <w:style w:type="paragraph" w:styleId="46">
    <w:name w:val="List 4"/>
    <w:basedOn w:val="a1"/>
    <w:rsid w:val="007F5054"/>
    <w:pPr>
      <w:ind w:leftChars="800" w:left="100" w:hangingChars="200" w:hanging="200"/>
      <w:contextualSpacing/>
    </w:pPr>
    <w:rPr>
      <w:szCs w:val="21"/>
    </w:rPr>
  </w:style>
  <w:style w:type="paragraph" w:styleId="56">
    <w:name w:val="List 5"/>
    <w:basedOn w:val="a1"/>
    <w:rsid w:val="007F5054"/>
    <w:pPr>
      <w:ind w:leftChars="1000" w:left="100" w:hangingChars="200" w:hanging="200"/>
      <w:contextualSpacing/>
    </w:pPr>
    <w:rPr>
      <w:szCs w:val="21"/>
    </w:rPr>
  </w:style>
  <w:style w:type="paragraph" w:styleId="afff9">
    <w:name w:val="List Paragraph"/>
    <w:basedOn w:val="a1"/>
    <w:uiPriority w:val="34"/>
    <w:qFormat/>
    <w:rsid w:val="007F5054"/>
    <w:pPr>
      <w:ind w:leftChars="200" w:left="480"/>
    </w:pPr>
    <w:rPr>
      <w:szCs w:val="21"/>
    </w:rPr>
  </w:style>
  <w:style w:type="paragraph" w:styleId="a">
    <w:name w:val="List Number"/>
    <w:basedOn w:val="a1"/>
    <w:rsid w:val="007F5054"/>
    <w:pPr>
      <w:numPr>
        <w:numId w:val="10"/>
      </w:numPr>
      <w:contextualSpacing/>
    </w:pPr>
    <w:rPr>
      <w:szCs w:val="21"/>
    </w:rPr>
  </w:style>
  <w:style w:type="paragraph" w:styleId="2">
    <w:name w:val="List Number 2"/>
    <w:basedOn w:val="a1"/>
    <w:rsid w:val="007F5054"/>
    <w:pPr>
      <w:numPr>
        <w:numId w:val="11"/>
      </w:numPr>
      <w:contextualSpacing/>
    </w:pPr>
    <w:rPr>
      <w:szCs w:val="21"/>
    </w:rPr>
  </w:style>
  <w:style w:type="paragraph" w:styleId="3">
    <w:name w:val="List Number 3"/>
    <w:basedOn w:val="a1"/>
    <w:rsid w:val="007F5054"/>
    <w:pPr>
      <w:numPr>
        <w:numId w:val="12"/>
      </w:numPr>
      <w:contextualSpacing/>
    </w:pPr>
    <w:rPr>
      <w:szCs w:val="21"/>
    </w:rPr>
  </w:style>
  <w:style w:type="paragraph" w:styleId="4">
    <w:name w:val="List Number 4"/>
    <w:basedOn w:val="a1"/>
    <w:rsid w:val="007F5054"/>
    <w:pPr>
      <w:numPr>
        <w:numId w:val="13"/>
      </w:numPr>
      <w:contextualSpacing/>
    </w:pPr>
    <w:rPr>
      <w:szCs w:val="21"/>
    </w:rPr>
  </w:style>
  <w:style w:type="paragraph" w:styleId="5">
    <w:name w:val="List Number 5"/>
    <w:basedOn w:val="a1"/>
    <w:rsid w:val="007F5054"/>
    <w:pPr>
      <w:numPr>
        <w:numId w:val="14"/>
      </w:numPr>
      <w:contextualSpacing/>
    </w:pPr>
    <w:rPr>
      <w:szCs w:val="21"/>
    </w:rPr>
  </w:style>
  <w:style w:type="paragraph" w:styleId="afffa">
    <w:name w:val="endnote text"/>
    <w:basedOn w:val="a1"/>
    <w:link w:val="afffb"/>
    <w:rsid w:val="007F5054"/>
    <w:pPr>
      <w:snapToGrid w:val="0"/>
    </w:pPr>
    <w:rPr>
      <w:szCs w:val="21"/>
    </w:rPr>
  </w:style>
  <w:style w:type="character" w:customStyle="1" w:styleId="afffb">
    <w:name w:val="章節附註文字 字元"/>
    <w:link w:val="afffa"/>
    <w:rsid w:val="007F5054"/>
    <w:rPr>
      <w:rFonts w:cs="Roman Unicode"/>
      <w:kern w:val="2"/>
      <w:sz w:val="24"/>
      <w:szCs w:val="21"/>
      <w:lang w:bidi="sa-IN"/>
    </w:rPr>
  </w:style>
  <w:style w:type="paragraph" w:styleId="afffc">
    <w:name w:val="No Spacing"/>
    <w:uiPriority w:val="1"/>
    <w:qFormat/>
    <w:rsid w:val="007F5054"/>
    <w:pPr>
      <w:widowControl w:val="0"/>
    </w:pPr>
    <w:rPr>
      <w:rFonts w:cs="Roman Unicode"/>
      <w:kern w:val="2"/>
      <w:sz w:val="24"/>
      <w:szCs w:val="21"/>
      <w:lang w:bidi="sa-IN"/>
    </w:rPr>
  </w:style>
  <w:style w:type="paragraph" w:styleId="afffd">
    <w:name w:val="Closing"/>
    <w:basedOn w:val="a1"/>
    <w:link w:val="afffe"/>
    <w:rsid w:val="007F5054"/>
    <w:pPr>
      <w:ind w:leftChars="1800" w:left="100"/>
    </w:pPr>
    <w:rPr>
      <w:szCs w:val="21"/>
    </w:rPr>
  </w:style>
  <w:style w:type="character" w:customStyle="1" w:styleId="afffe">
    <w:name w:val="結語 字元"/>
    <w:link w:val="afffd"/>
    <w:rsid w:val="007F5054"/>
    <w:rPr>
      <w:rFonts w:cs="Roman Unicode"/>
      <w:kern w:val="2"/>
      <w:sz w:val="24"/>
      <w:szCs w:val="21"/>
      <w:lang w:bidi="sa-IN"/>
    </w:rPr>
  </w:style>
  <w:style w:type="paragraph" w:styleId="affff">
    <w:name w:val="Note Heading"/>
    <w:basedOn w:val="a1"/>
    <w:next w:val="a1"/>
    <w:link w:val="affff0"/>
    <w:rsid w:val="007F5054"/>
    <w:pPr>
      <w:jc w:val="center"/>
    </w:pPr>
    <w:rPr>
      <w:szCs w:val="21"/>
    </w:rPr>
  </w:style>
  <w:style w:type="character" w:customStyle="1" w:styleId="affff0">
    <w:name w:val="註釋標題 字元"/>
    <w:link w:val="affff"/>
    <w:rsid w:val="007F5054"/>
    <w:rPr>
      <w:rFonts w:cs="Roman Unicode"/>
      <w:kern w:val="2"/>
      <w:sz w:val="24"/>
      <w:szCs w:val="21"/>
      <w:lang w:bidi="sa-IN"/>
    </w:rPr>
  </w:style>
  <w:style w:type="paragraph" w:styleId="a0">
    <w:name w:val="List Bullet"/>
    <w:basedOn w:val="a1"/>
    <w:rsid w:val="007F5054"/>
    <w:pPr>
      <w:numPr>
        <w:numId w:val="15"/>
      </w:numPr>
      <w:contextualSpacing/>
    </w:pPr>
    <w:rPr>
      <w:szCs w:val="21"/>
    </w:rPr>
  </w:style>
  <w:style w:type="paragraph" w:styleId="20">
    <w:name w:val="List Bullet 2"/>
    <w:basedOn w:val="a1"/>
    <w:rsid w:val="007F5054"/>
    <w:pPr>
      <w:numPr>
        <w:numId w:val="16"/>
      </w:numPr>
      <w:contextualSpacing/>
    </w:pPr>
    <w:rPr>
      <w:szCs w:val="21"/>
    </w:rPr>
  </w:style>
  <w:style w:type="paragraph" w:styleId="30">
    <w:name w:val="List Bullet 3"/>
    <w:basedOn w:val="a1"/>
    <w:rsid w:val="007F5054"/>
    <w:pPr>
      <w:numPr>
        <w:numId w:val="17"/>
      </w:numPr>
      <w:contextualSpacing/>
    </w:pPr>
    <w:rPr>
      <w:szCs w:val="21"/>
    </w:rPr>
  </w:style>
  <w:style w:type="paragraph" w:styleId="40">
    <w:name w:val="List Bullet 4"/>
    <w:basedOn w:val="a1"/>
    <w:rsid w:val="007F5054"/>
    <w:pPr>
      <w:numPr>
        <w:numId w:val="18"/>
      </w:numPr>
      <w:contextualSpacing/>
    </w:pPr>
    <w:rPr>
      <w:szCs w:val="21"/>
    </w:rPr>
  </w:style>
  <w:style w:type="paragraph" w:styleId="50">
    <w:name w:val="List Bullet 5"/>
    <w:basedOn w:val="a1"/>
    <w:rsid w:val="007F5054"/>
    <w:pPr>
      <w:numPr>
        <w:numId w:val="19"/>
      </w:numPr>
      <w:contextualSpacing/>
    </w:pPr>
    <w:rPr>
      <w:szCs w:val="21"/>
    </w:rPr>
  </w:style>
  <w:style w:type="paragraph" w:styleId="affff1">
    <w:name w:val="E-mail Signature"/>
    <w:basedOn w:val="a1"/>
    <w:link w:val="affff2"/>
    <w:rsid w:val="007F5054"/>
    <w:rPr>
      <w:szCs w:val="21"/>
    </w:rPr>
  </w:style>
  <w:style w:type="character" w:customStyle="1" w:styleId="affff2">
    <w:name w:val="電子郵件簽名 字元"/>
    <w:link w:val="affff1"/>
    <w:rsid w:val="007F5054"/>
    <w:rPr>
      <w:rFonts w:cs="Roman Unicode"/>
      <w:kern w:val="2"/>
      <w:sz w:val="24"/>
      <w:szCs w:val="21"/>
      <w:lang w:bidi="sa-IN"/>
    </w:rPr>
  </w:style>
  <w:style w:type="paragraph" w:styleId="affff3">
    <w:name w:val="table of figures"/>
    <w:basedOn w:val="a1"/>
    <w:next w:val="a1"/>
    <w:rsid w:val="007F5054"/>
    <w:pPr>
      <w:ind w:leftChars="400" w:left="400" w:hangingChars="200" w:hanging="200"/>
    </w:pPr>
    <w:rPr>
      <w:szCs w:val="21"/>
    </w:rPr>
  </w:style>
  <w:style w:type="paragraph" w:styleId="affff4">
    <w:name w:val="caption"/>
    <w:basedOn w:val="a1"/>
    <w:next w:val="a1"/>
    <w:uiPriority w:val="35"/>
    <w:semiHidden/>
    <w:unhideWhenUsed/>
    <w:qFormat/>
    <w:rsid w:val="007F5054"/>
    <w:rPr>
      <w:sz w:val="20"/>
      <w:szCs w:val="18"/>
    </w:rPr>
  </w:style>
  <w:style w:type="paragraph" w:styleId="affff5">
    <w:name w:val="Intense Quote"/>
    <w:basedOn w:val="a1"/>
    <w:next w:val="a1"/>
    <w:link w:val="affff6"/>
    <w:uiPriority w:val="30"/>
    <w:qFormat/>
    <w:rsid w:val="007F5054"/>
    <w:pPr>
      <w:pBdr>
        <w:bottom w:val="single" w:sz="4" w:space="4" w:color="4F81BD"/>
      </w:pBdr>
      <w:spacing w:before="200" w:after="280"/>
      <w:ind w:left="936" w:right="936"/>
    </w:pPr>
    <w:rPr>
      <w:b/>
      <w:bCs/>
      <w:i/>
      <w:iCs/>
      <w:color w:val="4F81BD"/>
      <w:szCs w:val="21"/>
    </w:rPr>
  </w:style>
  <w:style w:type="character" w:customStyle="1" w:styleId="affff6">
    <w:name w:val="鮮明引文 字元"/>
    <w:link w:val="affff5"/>
    <w:uiPriority w:val="30"/>
    <w:rsid w:val="007F5054"/>
    <w:rPr>
      <w:rFonts w:cs="Roman Unicode"/>
      <w:b/>
      <w:bCs/>
      <w:i/>
      <w:iCs/>
      <w:color w:val="4F81BD"/>
      <w:kern w:val="2"/>
      <w:sz w:val="24"/>
      <w:szCs w:val="21"/>
      <w:lang w:bidi="sa-IN"/>
    </w:rPr>
  </w:style>
  <w:style w:type="paragraph" w:styleId="affff7">
    <w:name w:val="Signature"/>
    <w:basedOn w:val="a1"/>
    <w:link w:val="affff8"/>
    <w:rsid w:val="007F5054"/>
    <w:pPr>
      <w:ind w:leftChars="1800" w:left="100"/>
    </w:pPr>
    <w:rPr>
      <w:szCs w:val="21"/>
    </w:rPr>
  </w:style>
  <w:style w:type="character" w:customStyle="1" w:styleId="affff8">
    <w:name w:val="簽名 字元"/>
    <w:link w:val="affff7"/>
    <w:rsid w:val="007F5054"/>
    <w:rPr>
      <w:rFonts w:cs="Roman Unicode"/>
      <w:kern w:val="2"/>
      <w:sz w:val="24"/>
      <w:szCs w:val="21"/>
      <w:lang w:bidi="sa-IN"/>
    </w:rPr>
  </w:style>
  <w:style w:type="character" w:customStyle="1" w:styleId="ae">
    <w:name w:val="頁首 字元"/>
    <w:link w:val="ad"/>
    <w:uiPriority w:val="99"/>
    <w:rsid w:val="00083AB9"/>
    <w:rPr>
      <w:rFonts w:cs="Roman Unicode"/>
      <w:kern w:val="2"/>
      <w:lang w:bidi="sa-IN"/>
    </w:rPr>
  </w:style>
  <w:style w:type="character" w:customStyle="1" w:styleId="a8">
    <w:name w:val="純文字 字元"/>
    <w:link w:val="a7"/>
    <w:rsid w:val="004A4FE1"/>
    <w:rPr>
      <w:rFonts w:ascii="細明體" w:eastAsia="細明體" w:hAnsi="Courier New" w:cs="Courier New"/>
      <w:kern w:val="2"/>
      <w:sz w:val="24"/>
      <w:szCs w:val="24"/>
      <w:lang w:bidi="sa-IN"/>
    </w:rPr>
  </w:style>
  <w:style w:type="character" w:customStyle="1" w:styleId="aa">
    <w:name w:val="頁尾 字元"/>
    <w:link w:val="a9"/>
    <w:uiPriority w:val="99"/>
    <w:rsid w:val="00CF3724"/>
    <w:rPr>
      <w:rFonts w:cs="Roman Unicode"/>
      <w:kern w:val="2"/>
      <w:lang w:bidi="s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5633">
      <w:bodyDiv w:val="1"/>
      <w:marLeft w:val="0"/>
      <w:marRight w:val="0"/>
      <w:marTop w:val="0"/>
      <w:marBottom w:val="0"/>
      <w:divBdr>
        <w:top w:val="none" w:sz="0" w:space="0" w:color="auto"/>
        <w:left w:val="none" w:sz="0" w:space="0" w:color="auto"/>
        <w:bottom w:val="none" w:sz="0" w:space="0" w:color="auto"/>
        <w:right w:val="none" w:sz="0" w:space="0" w:color="auto"/>
      </w:divBdr>
    </w:div>
    <w:div w:id="111750701">
      <w:bodyDiv w:val="1"/>
      <w:marLeft w:val="0"/>
      <w:marRight w:val="0"/>
      <w:marTop w:val="0"/>
      <w:marBottom w:val="0"/>
      <w:divBdr>
        <w:top w:val="none" w:sz="0" w:space="0" w:color="auto"/>
        <w:left w:val="none" w:sz="0" w:space="0" w:color="auto"/>
        <w:bottom w:val="none" w:sz="0" w:space="0" w:color="auto"/>
        <w:right w:val="none" w:sz="0" w:space="0" w:color="auto"/>
      </w:divBdr>
    </w:div>
    <w:div w:id="199557260">
      <w:bodyDiv w:val="1"/>
      <w:marLeft w:val="0"/>
      <w:marRight w:val="0"/>
      <w:marTop w:val="0"/>
      <w:marBottom w:val="0"/>
      <w:divBdr>
        <w:top w:val="none" w:sz="0" w:space="0" w:color="auto"/>
        <w:left w:val="none" w:sz="0" w:space="0" w:color="auto"/>
        <w:bottom w:val="none" w:sz="0" w:space="0" w:color="auto"/>
        <w:right w:val="none" w:sz="0" w:space="0" w:color="auto"/>
      </w:divBdr>
    </w:div>
    <w:div w:id="676352289">
      <w:bodyDiv w:val="1"/>
      <w:marLeft w:val="0"/>
      <w:marRight w:val="0"/>
      <w:marTop w:val="0"/>
      <w:marBottom w:val="0"/>
      <w:divBdr>
        <w:top w:val="none" w:sz="0" w:space="0" w:color="auto"/>
        <w:left w:val="none" w:sz="0" w:space="0" w:color="auto"/>
        <w:bottom w:val="none" w:sz="0" w:space="0" w:color="auto"/>
        <w:right w:val="none" w:sz="0" w:space="0" w:color="auto"/>
      </w:divBdr>
    </w:div>
    <w:div w:id="685013577">
      <w:bodyDiv w:val="1"/>
      <w:marLeft w:val="0"/>
      <w:marRight w:val="0"/>
      <w:marTop w:val="0"/>
      <w:marBottom w:val="0"/>
      <w:divBdr>
        <w:top w:val="none" w:sz="0" w:space="0" w:color="auto"/>
        <w:left w:val="none" w:sz="0" w:space="0" w:color="auto"/>
        <w:bottom w:val="none" w:sz="0" w:space="0" w:color="auto"/>
        <w:right w:val="none" w:sz="0" w:space="0" w:color="auto"/>
      </w:divBdr>
    </w:div>
    <w:div w:id="725222357">
      <w:bodyDiv w:val="1"/>
      <w:marLeft w:val="0"/>
      <w:marRight w:val="0"/>
      <w:marTop w:val="0"/>
      <w:marBottom w:val="0"/>
      <w:divBdr>
        <w:top w:val="none" w:sz="0" w:space="0" w:color="auto"/>
        <w:left w:val="none" w:sz="0" w:space="0" w:color="auto"/>
        <w:bottom w:val="none" w:sz="0" w:space="0" w:color="auto"/>
        <w:right w:val="none" w:sz="0" w:space="0" w:color="auto"/>
      </w:divBdr>
    </w:div>
    <w:div w:id="781460442">
      <w:bodyDiv w:val="1"/>
      <w:marLeft w:val="0"/>
      <w:marRight w:val="0"/>
      <w:marTop w:val="0"/>
      <w:marBottom w:val="0"/>
      <w:divBdr>
        <w:top w:val="none" w:sz="0" w:space="0" w:color="auto"/>
        <w:left w:val="none" w:sz="0" w:space="0" w:color="auto"/>
        <w:bottom w:val="none" w:sz="0" w:space="0" w:color="auto"/>
        <w:right w:val="none" w:sz="0" w:space="0" w:color="auto"/>
      </w:divBdr>
    </w:div>
    <w:div w:id="841775819">
      <w:bodyDiv w:val="1"/>
      <w:marLeft w:val="0"/>
      <w:marRight w:val="0"/>
      <w:marTop w:val="0"/>
      <w:marBottom w:val="0"/>
      <w:divBdr>
        <w:top w:val="none" w:sz="0" w:space="0" w:color="auto"/>
        <w:left w:val="none" w:sz="0" w:space="0" w:color="auto"/>
        <w:bottom w:val="none" w:sz="0" w:space="0" w:color="auto"/>
        <w:right w:val="none" w:sz="0" w:space="0" w:color="auto"/>
      </w:divBdr>
    </w:div>
    <w:div w:id="1157569542">
      <w:bodyDiv w:val="1"/>
      <w:marLeft w:val="0"/>
      <w:marRight w:val="0"/>
      <w:marTop w:val="0"/>
      <w:marBottom w:val="0"/>
      <w:divBdr>
        <w:top w:val="none" w:sz="0" w:space="0" w:color="auto"/>
        <w:left w:val="none" w:sz="0" w:space="0" w:color="auto"/>
        <w:bottom w:val="none" w:sz="0" w:space="0" w:color="auto"/>
        <w:right w:val="none" w:sz="0" w:space="0" w:color="auto"/>
      </w:divBdr>
    </w:div>
    <w:div w:id="1259679271">
      <w:bodyDiv w:val="1"/>
      <w:marLeft w:val="0"/>
      <w:marRight w:val="0"/>
      <w:marTop w:val="0"/>
      <w:marBottom w:val="0"/>
      <w:divBdr>
        <w:top w:val="none" w:sz="0" w:space="0" w:color="auto"/>
        <w:left w:val="none" w:sz="0" w:space="0" w:color="auto"/>
        <w:bottom w:val="none" w:sz="0" w:space="0" w:color="auto"/>
        <w:right w:val="none" w:sz="0" w:space="0" w:color="auto"/>
      </w:divBdr>
    </w:div>
    <w:div w:id="1335764635">
      <w:bodyDiv w:val="1"/>
      <w:marLeft w:val="0"/>
      <w:marRight w:val="0"/>
      <w:marTop w:val="0"/>
      <w:marBottom w:val="0"/>
      <w:divBdr>
        <w:top w:val="none" w:sz="0" w:space="0" w:color="auto"/>
        <w:left w:val="none" w:sz="0" w:space="0" w:color="auto"/>
        <w:bottom w:val="none" w:sz="0" w:space="0" w:color="auto"/>
        <w:right w:val="none" w:sz="0" w:space="0" w:color="auto"/>
      </w:divBdr>
      <w:divsChild>
        <w:div w:id="243757873">
          <w:marLeft w:val="0"/>
          <w:marRight w:val="0"/>
          <w:marTop w:val="0"/>
          <w:marBottom w:val="0"/>
          <w:divBdr>
            <w:top w:val="none" w:sz="0" w:space="0" w:color="auto"/>
            <w:left w:val="none" w:sz="0" w:space="0" w:color="auto"/>
            <w:bottom w:val="none" w:sz="0" w:space="0" w:color="auto"/>
            <w:right w:val="none" w:sz="0" w:space="0" w:color="auto"/>
          </w:divBdr>
        </w:div>
      </w:divsChild>
    </w:div>
    <w:div w:id="1388141808">
      <w:bodyDiv w:val="1"/>
      <w:marLeft w:val="0"/>
      <w:marRight w:val="0"/>
      <w:marTop w:val="0"/>
      <w:marBottom w:val="0"/>
      <w:divBdr>
        <w:top w:val="none" w:sz="0" w:space="0" w:color="auto"/>
        <w:left w:val="none" w:sz="0" w:space="0" w:color="auto"/>
        <w:bottom w:val="none" w:sz="0" w:space="0" w:color="auto"/>
        <w:right w:val="none" w:sz="0" w:space="0" w:color="auto"/>
      </w:divBdr>
    </w:div>
    <w:div w:id="1421945186">
      <w:bodyDiv w:val="1"/>
      <w:marLeft w:val="0"/>
      <w:marRight w:val="0"/>
      <w:marTop w:val="0"/>
      <w:marBottom w:val="0"/>
      <w:divBdr>
        <w:top w:val="none" w:sz="0" w:space="0" w:color="auto"/>
        <w:left w:val="none" w:sz="0" w:space="0" w:color="auto"/>
        <w:bottom w:val="none" w:sz="0" w:space="0" w:color="auto"/>
        <w:right w:val="none" w:sz="0" w:space="0" w:color="auto"/>
      </w:divBdr>
    </w:div>
    <w:div w:id="1426226180">
      <w:bodyDiv w:val="1"/>
      <w:marLeft w:val="0"/>
      <w:marRight w:val="0"/>
      <w:marTop w:val="0"/>
      <w:marBottom w:val="0"/>
      <w:divBdr>
        <w:top w:val="none" w:sz="0" w:space="0" w:color="auto"/>
        <w:left w:val="none" w:sz="0" w:space="0" w:color="auto"/>
        <w:bottom w:val="none" w:sz="0" w:space="0" w:color="auto"/>
        <w:right w:val="none" w:sz="0" w:space="0" w:color="auto"/>
      </w:divBdr>
    </w:div>
    <w:div w:id="1433475673">
      <w:bodyDiv w:val="1"/>
      <w:marLeft w:val="0"/>
      <w:marRight w:val="0"/>
      <w:marTop w:val="0"/>
      <w:marBottom w:val="0"/>
      <w:divBdr>
        <w:top w:val="none" w:sz="0" w:space="0" w:color="auto"/>
        <w:left w:val="none" w:sz="0" w:space="0" w:color="auto"/>
        <w:bottom w:val="none" w:sz="0" w:space="0" w:color="auto"/>
        <w:right w:val="none" w:sz="0" w:space="0" w:color="auto"/>
      </w:divBdr>
    </w:div>
    <w:div w:id="1550148726">
      <w:bodyDiv w:val="1"/>
      <w:marLeft w:val="0"/>
      <w:marRight w:val="0"/>
      <w:marTop w:val="0"/>
      <w:marBottom w:val="0"/>
      <w:divBdr>
        <w:top w:val="none" w:sz="0" w:space="0" w:color="auto"/>
        <w:left w:val="none" w:sz="0" w:space="0" w:color="auto"/>
        <w:bottom w:val="none" w:sz="0" w:space="0" w:color="auto"/>
        <w:right w:val="none" w:sz="0" w:space="0" w:color="auto"/>
      </w:divBdr>
    </w:div>
    <w:div w:id="1606109243">
      <w:bodyDiv w:val="1"/>
      <w:marLeft w:val="0"/>
      <w:marRight w:val="0"/>
      <w:marTop w:val="0"/>
      <w:marBottom w:val="0"/>
      <w:divBdr>
        <w:top w:val="none" w:sz="0" w:space="0" w:color="auto"/>
        <w:left w:val="none" w:sz="0" w:space="0" w:color="auto"/>
        <w:bottom w:val="none" w:sz="0" w:space="0" w:color="auto"/>
        <w:right w:val="none" w:sz="0" w:space="0" w:color="auto"/>
      </w:divBdr>
    </w:div>
    <w:div w:id="1652060312">
      <w:bodyDiv w:val="1"/>
      <w:marLeft w:val="0"/>
      <w:marRight w:val="0"/>
      <w:marTop w:val="0"/>
      <w:marBottom w:val="0"/>
      <w:divBdr>
        <w:top w:val="none" w:sz="0" w:space="0" w:color="auto"/>
        <w:left w:val="none" w:sz="0" w:space="0" w:color="auto"/>
        <w:bottom w:val="none" w:sz="0" w:space="0" w:color="auto"/>
        <w:right w:val="none" w:sz="0" w:space="0" w:color="auto"/>
      </w:divBdr>
    </w:div>
    <w:div w:id="1718315751">
      <w:bodyDiv w:val="1"/>
      <w:marLeft w:val="0"/>
      <w:marRight w:val="0"/>
      <w:marTop w:val="0"/>
      <w:marBottom w:val="0"/>
      <w:divBdr>
        <w:top w:val="none" w:sz="0" w:space="0" w:color="auto"/>
        <w:left w:val="none" w:sz="0" w:space="0" w:color="auto"/>
        <w:bottom w:val="none" w:sz="0" w:space="0" w:color="auto"/>
        <w:right w:val="none" w:sz="0" w:space="0" w:color="auto"/>
      </w:divBdr>
    </w:div>
    <w:div w:id="1858350300">
      <w:bodyDiv w:val="1"/>
      <w:marLeft w:val="0"/>
      <w:marRight w:val="0"/>
      <w:marTop w:val="0"/>
      <w:marBottom w:val="0"/>
      <w:divBdr>
        <w:top w:val="none" w:sz="0" w:space="0" w:color="auto"/>
        <w:left w:val="none" w:sz="0" w:space="0" w:color="auto"/>
        <w:bottom w:val="none" w:sz="0" w:space="0" w:color="auto"/>
        <w:right w:val="none" w:sz="0" w:space="0" w:color="auto"/>
      </w:divBdr>
    </w:div>
    <w:div w:id="1903177220">
      <w:bodyDiv w:val="1"/>
      <w:marLeft w:val="0"/>
      <w:marRight w:val="0"/>
      <w:marTop w:val="0"/>
      <w:marBottom w:val="0"/>
      <w:divBdr>
        <w:top w:val="none" w:sz="0" w:space="0" w:color="auto"/>
        <w:left w:val="none" w:sz="0" w:space="0" w:color="auto"/>
        <w:bottom w:val="none" w:sz="0" w:space="0" w:color="auto"/>
        <w:right w:val="none" w:sz="0" w:space="0" w:color="auto"/>
      </w:divBdr>
    </w:div>
    <w:div w:id="1930845903">
      <w:bodyDiv w:val="1"/>
      <w:marLeft w:val="0"/>
      <w:marRight w:val="0"/>
      <w:marTop w:val="0"/>
      <w:marBottom w:val="0"/>
      <w:divBdr>
        <w:top w:val="none" w:sz="0" w:space="0" w:color="auto"/>
        <w:left w:val="none" w:sz="0" w:space="0" w:color="auto"/>
        <w:bottom w:val="none" w:sz="0" w:space="0" w:color="auto"/>
        <w:right w:val="none" w:sz="0" w:space="0" w:color="auto"/>
      </w:divBdr>
    </w:div>
    <w:div w:id="2057000506">
      <w:bodyDiv w:val="1"/>
      <w:marLeft w:val="0"/>
      <w:marRight w:val="0"/>
      <w:marTop w:val="0"/>
      <w:marBottom w:val="0"/>
      <w:divBdr>
        <w:top w:val="none" w:sz="0" w:space="0" w:color="auto"/>
        <w:left w:val="none" w:sz="0" w:space="0" w:color="auto"/>
        <w:bottom w:val="none" w:sz="0" w:space="0" w:color="auto"/>
        <w:right w:val="none" w:sz="0" w:space="0" w:color="auto"/>
      </w:divBdr>
    </w:div>
    <w:div w:id="2130972509">
      <w:bodyDiv w:val="1"/>
      <w:marLeft w:val="0"/>
      <w:marRight w:val="0"/>
      <w:marTop w:val="0"/>
      <w:marBottom w:val="0"/>
      <w:divBdr>
        <w:top w:val="none" w:sz="0" w:space="0" w:color="auto"/>
        <w:left w:val="none" w:sz="0" w:space="0" w:color="auto"/>
        <w:bottom w:val="none" w:sz="0" w:space="0" w:color="auto"/>
        <w:right w:val="none" w:sz="0" w:space="0" w:color="auto"/>
      </w:divBdr>
    </w:div>
    <w:div w:id="21311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6EBD1-7065-4BDA-8BA2-FF1E7C2A9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《十住毘婆沙論》卷2</vt:lpstr>
    </vt:vector>
  </TitlesOfParts>
  <Company>Microsoft</Company>
  <LinksUpToDate>false</LinksUpToDate>
  <CharactersWithSpaces>10104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《十住毘婆沙論》卷2</dc:title>
  <dc:subject/>
  <dc:creator>HG</dc:creator>
  <cp:keywords/>
  <cp:lastModifiedBy>SKY MP</cp:lastModifiedBy>
  <cp:revision>2</cp:revision>
  <cp:lastPrinted>2017-03-09T11:47:00Z</cp:lastPrinted>
  <dcterms:created xsi:type="dcterms:W3CDTF">2017-06-11T11:20:00Z</dcterms:created>
  <dcterms:modified xsi:type="dcterms:W3CDTF">2017-06-11T11:20:00Z</dcterms:modified>
</cp:coreProperties>
</file>