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0F41D" w14:textId="77777777" w:rsidR="00BF1B0F" w:rsidRPr="00B07ED5" w:rsidRDefault="00BF1B0F" w:rsidP="00BF1B0F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 w:hint="eastAsia"/>
          <w:b/>
          <w:bCs/>
        </w:rPr>
        <w:t>6</w:t>
      </w:r>
      <w:r w:rsidRPr="00B07ED5">
        <w:rPr>
          <w:rFonts w:ascii="Times New Roman" w:hAnsi="Times New Roman" w:cs="Times New Roman"/>
          <w:b/>
          <w:bCs/>
        </w:rPr>
        <w:t>期</w:t>
      </w:r>
    </w:p>
    <w:p w14:paraId="1A11D70D" w14:textId="77777777" w:rsidR="00BF1B0F" w:rsidRPr="00B07ED5" w:rsidRDefault="00BF1B0F" w:rsidP="00BF1B0F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14:paraId="3973D162" w14:textId="6FCDA05E" w:rsidR="00BF1B0F" w:rsidRPr="00B07ED5" w:rsidRDefault="00BF1B0F" w:rsidP="00BF1B0F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</w:rPr>
        <w:t>〈</w:t>
      </w:r>
      <w:r w:rsidRPr="00BF1B0F">
        <w:rPr>
          <w:rFonts w:ascii="Times New Roman" w:eastAsia="標楷體" w:hAnsi="Times New Roman" w:cs="Times New Roman" w:hint="eastAsia"/>
          <w:b/>
          <w:bCs/>
          <w:sz w:val="28"/>
        </w:rPr>
        <w:t>第六章</w:t>
      </w:r>
      <w:r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Pr="00BF1B0F">
        <w:rPr>
          <w:rFonts w:ascii="Times New Roman" w:eastAsia="標楷體" w:hAnsi="Times New Roman" w:cs="Times New Roman" w:hint="eastAsia"/>
          <w:b/>
          <w:bCs/>
          <w:sz w:val="28"/>
        </w:rPr>
        <w:t>如來藏學之主流</w:t>
      </w:r>
      <w:r w:rsidRPr="00B07ED5">
        <w:rPr>
          <w:rFonts w:ascii="Times New Roman" w:eastAsia="標楷體" w:hAnsi="Times New Roman" w:cs="Times New Roman"/>
          <w:b/>
          <w:bCs/>
          <w:sz w:val="28"/>
        </w:rPr>
        <w:t>〉</w:t>
      </w:r>
    </w:p>
    <w:p w14:paraId="2B347744" w14:textId="1A1F7A26" w:rsidR="00BF1B0F" w:rsidRPr="00B07ED5" w:rsidRDefault="00BF1B0F" w:rsidP="00BF1B0F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B07ED5">
        <w:rPr>
          <w:rFonts w:ascii="Times New Roman" w:eastAsia="標楷體" w:hAnsi="Times New Roman" w:cs="Times New Roman"/>
          <w:b/>
          <w:bCs/>
        </w:rPr>
        <w:t>（</w:t>
      </w:r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>
        <w:rPr>
          <w:rFonts w:ascii="Times New Roman" w:eastAsia="標楷體" w:hAnsi="Times New Roman" w:cs="Times New Roman"/>
          <w:b/>
          <w:bCs/>
        </w:rPr>
        <w:t>147–184</w:t>
      </w:r>
      <w:r w:rsidRPr="00B07ED5">
        <w:rPr>
          <w:rFonts w:ascii="Times New Roman" w:eastAsia="標楷體" w:hAnsi="Times New Roman" w:cs="Times New Roman"/>
          <w:b/>
          <w:bCs/>
        </w:rPr>
        <w:t>）</w:t>
      </w:r>
    </w:p>
    <w:p w14:paraId="1B5A7BBA" w14:textId="0A0194E9" w:rsidR="00BF1B0F" w:rsidRPr="00C55260" w:rsidRDefault="00BF1B0F" w:rsidP="00C55260">
      <w:pPr>
        <w:spacing w:line="0" w:lineRule="atLeast"/>
        <w:jc w:val="right"/>
        <w:rPr>
          <w:rFonts w:ascii="Times New Roman" w:eastAsia="標楷體" w:hAnsi="Times New Roman" w:cs="Times New Roman"/>
          <w:sz w:val="36"/>
          <w:szCs w:val="36"/>
        </w:rPr>
      </w:pPr>
      <w:r w:rsidRPr="00B07ED5">
        <w:rPr>
          <w:rFonts w:ascii="Times New Roman" w:eastAsia="標楷體" w:hAnsi="Times New Roman"/>
          <w:b/>
        </w:rPr>
        <w:t>釋長慈（</w:t>
      </w:r>
      <w:r w:rsidRPr="00B07ED5">
        <w:rPr>
          <w:rFonts w:ascii="Times New Roman" w:eastAsia="標楷體" w:hAnsi="Times New Roman"/>
          <w:b/>
        </w:rPr>
        <w:t>201</w:t>
      </w:r>
      <w:r>
        <w:rPr>
          <w:rFonts w:ascii="Times New Roman" w:eastAsia="標楷體" w:hAnsi="Times New Roman"/>
          <w:b/>
        </w:rPr>
        <w:t>8</w:t>
      </w:r>
      <w:r>
        <w:rPr>
          <w:rFonts w:ascii="Times New Roman" w:eastAsia="標楷體" w:hAnsi="Times New Roman" w:hint="eastAsia"/>
          <w:b/>
        </w:rPr>
        <w:t>/</w:t>
      </w:r>
      <w:r w:rsidR="00536AEE">
        <w:rPr>
          <w:rFonts w:ascii="Times New Roman" w:eastAsia="標楷體" w:hAnsi="Times New Roman" w:hint="eastAsia"/>
          <w:b/>
        </w:rPr>
        <w:t>9</w:t>
      </w:r>
      <w:r w:rsidRPr="00B07ED5">
        <w:rPr>
          <w:rFonts w:ascii="Times New Roman" w:eastAsia="標楷體" w:hAnsi="Times New Roman"/>
          <w:b/>
        </w:rPr>
        <w:t>/</w:t>
      </w:r>
      <w:r w:rsidR="00536AEE">
        <w:rPr>
          <w:rFonts w:ascii="Times New Roman" w:eastAsia="標楷體" w:hAnsi="Times New Roman"/>
          <w:b/>
        </w:rPr>
        <w:t>17</w:t>
      </w:r>
      <w:bookmarkStart w:id="0" w:name="_GoBack"/>
      <w:bookmarkEnd w:id="0"/>
      <w:r>
        <w:rPr>
          <w:rFonts w:ascii="Times New Roman" w:eastAsia="標楷體" w:hAnsi="Times New Roman" w:hint="eastAsia"/>
          <w:b/>
        </w:rPr>
        <w:t>）</w:t>
      </w:r>
    </w:p>
    <w:p w14:paraId="7AF65BBE" w14:textId="5A34A99E" w:rsidR="009210B9" w:rsidRPr="00C55260" w:rsidRDefault="00790F97" w:rsidP="00C55260">
      <w:pPr>
        <w:snapToGrid w:val="0"/>
        <w:spacing w:line="3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A01DD">
        <w:rPr>
          <w:rFonts w:ascii="Times New Roman" w:eastAsia="標楷體" w:hAnsi="Times New Roman" w:cs="Times New Roman"/>
          <w:b/>
          <w:sz w:val="28"/>
          <w:szCs w:val="28"/>
        </w:rPr>
        <w:t>第二節</w:t>
      </w:r>
      <w:r w:rsidR="000F51E6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DA01DD">
        <w:rPr>
          <w:rFonts w:ascii="Times New Roman" w:eastAsia="標楷體" w:hAnsi="Times New Roman" w:cs="Times New Roman"/>
          <w:b/>
          <w:sz w:val="28"/>
          <w:szCs w:val="28"/>
        </w:rPr>
        <w:t>寶性論為主的如來藏論</w:t>
      </w:r>
      <w:r w:rsidR="00B5162F" w:rsidRPr="00DA01DD">
        <w:rPr>
          <w:rFonts w:ascii="Times New Roman" w:hAnsi="Times New Roman" w:cs="Times New Roman"/>
          <w:szCs w:val="24"/>
        </w:rPr>
        <w:t>（</w:t>
      </w:r>
      <w:r w:rsidR="00B5162F" w:rsidRPr="00DA01DD">
        <w:rPr>
          <w:rFonts w:ascii="Times New Roman" w:hAnsi="Times New Roman" w:cs="Times New Roman"/>
          <w:szCs w:val="24"/>
        </w:rPr>
        <w:t>p</w:t>
      </w:r>
      <w:r w:rsidR="00876724" w:rsidRPr="00DA01DD">
        <w:rPr>
          <w:rFonts w:ascii="Times New Roman" w:hAnsi="Times New Roman" w:cs="Times New Roman"/>
          <w:szCs w:val="24"/>
        </w:rPr>
        <w:t>p.</w:t>
      </w:r>
      <w:r w:rsidR="000F51E6">
        <w:rPr>
          <w:rFonts w:ascii="Times New Roman" w:hAnsi="Times New Roman" w:cs="Times New Roman"/>
          <w:szCs w:val="24"/>
        </w:rPr>
        <w:t xml:space="preserve"> </w:t>
      </w:r>
      <w:r w:rsidR="00876724" w:rsidRPr="00DA01DD">
        <w:rPr>
          <w:rFonts w:ascii="Times New Roman" w:hAnsi="Times New Roman" w:cs="Times New Roman"/>
          <w:szCs w:val="24"/>
        </w:rPr>
        <w:t>150</w:t>
      </w:r>
      <w:r w:rsidR="00C55260">
        <w:rPr>
          <w:rFonts w:ascii="Times New Roman" w:hAnsi="Times New Roman" w:cs="Times New Roman"/>
          <w:szCs w:val="24"/>
        </w:rPr>
        <w:t>–</w:t>
      </w:r>
      <w:r w:rsidR="00876724" w:rsidRPr="00DA01DD">
        <w:rPr>
          <w:rFonts w:ascii="Times New Roman" w:hAnsi="Times New Roman" w:cs="Times New Roman"/>
          <w:szCs w:val="24"/>
        </w:rPr>
        <w:t>159</w:t>
      </w:r>
      <w:r w:rsidR="00B5162F" w:rsidRPr="00DA01DD">
        <w:rPr>
          <w:rFonts w:ascii="Times New Roman" w:hAnsi="Times New Roman" w:cs="Times New Roman"/>
          <w:szCs w:val="24"/>
        </w:rPr>
        <w:t>）</w:t>
      </w:r>
    </w:p>
    <w:p w14:paraId="7AF65BC2" w14:textId="77777777" w:rsidR="009432C4" w:rsidRPr="00DA01DD" w:rsidRDefault="009432C4" w:rsidP="00820FE6">
      <w:pPr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一、</w:t>
      </w:r>
      <w:r w:rsidR="001B6AE6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探討</w:t>
      </w:r>
      <w:r w:rsidR="003240A4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如來藏</w:t>
      </w:r>
      <w:r w:rsidR="00746593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論</w:t>
      </w:r>
      <w:r w:rsidR="003240A4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學主流</w:t>
      </w:r>
      <w:r w:rsidR="001B6AE6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的三部論</w:t>
      </w:r>
    </w:p>
    <w:p w14:paraId="7AF65BC3" w14:textId="77777777" w:rsidR="00D42B27" w:rsidRPr="00DA01DD" w:rsidRDefault="00790F97" w:rsidP="00790F97">
      <w:pPr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論師們對如來藏</w:t>
      </w:r>
      <w:r w:rsidR="00BB6179" w:rsidRPr="00DA01DD">
        <w:rPr>
          <w:rFonts w:ascii="Times New Roman" w:hAnsi="Times New Roman" w:cs="Times New Roman"/>
        </w:rPr>
        <w:t>（</w:t>
      </w:r>
      <w:proofErr w:type="spellStart"/>
      <w:r w:rsidRPr="00DA01DD">
        <w:rPr>
          <w:rFonts w:ascii="Times New Roman" w:hAnsi="Times New Roman" w:cs="Times New Roman"/>
        </w:rPr>
        <w:t>tathāgata-garbha</w:t>
      </w:r>
      <w:proofErr w:type="spellEnd"/>
      <w:r w:rsidR="00E25C5E" w:rsidRPr="00DA01DD">
        <w:rPr>
          <w:rFonts w:ascii="Times New Roman" w:hAnsi="Times New Roman" w:cs="Times New Roman"/>
        </w:rPr>
        <w:t>）</w:t>
      </w:r>
      <w:r w:rsidRPr="00DA01DD">
        <w:rPr>
          <w:rFonts w:ascii="Times New Roman" w:hAnsi="Times New Roman" w:cs="Times New Roman"/>
        </w:rPr>
        <w:t>說的條理、分別，都有淡化神我</w:t>
      </w:r>
      <w:r w:rsidR="00977B3F" w:rsidRPr="00DA01DD">
        <w:rPr>
          <w:rFonts w:ascii="Times New Roman" w:hAnsi="Times New Roman" w:cs="Times New Roman" w:hint="eastAsia"/>
        </w:rPr>
        <w:t>（</w:t>
      </w:r>
      <w:proofErr w:type="spellStart"/>
      <w:r w:rsidRPr="00DA01DD">
        <w:rPr>
          <w:rFonts w:ascii="Times New Roman" w:hAnsi="Times New Roman" w:cs="Times New Roman"/>
        </w:rPr>
        <w:t>ātman</w:t>
      </w:r>
      <w:proofErr w:type="spellEnd"/>
      <w:r w:rsidR="00977B3F" w:rsidRPr="00DA01DD">
        <w:rPr>
          <w:rFonts w:ascii="Times New Roman" w:hAnsi="Times New Roman" w:cs="Times New Roman" w:hint="eastAsia"/>
        </w:rPr>
        <w:t>）</w:t>
      </w:r>
      <w:r w:rsidRPr="00DA01DD">
        <w:rPr>
          <w:rFonts w:ascii="Times New Roman" w:hAnsi="Times New Roman" w:cs="Times New Roman"/>
        </w:rPr>
        <w:t>色釆的傾向</w:t>
      </w:r>
      <w:r w:rsidR="008217EE" w:rsidRPr="00DA01DD">
        <w:rPr>
          <w:rStyle w:val="a9"/>
          <w:rFonts w:ascii="Times New Roman" w:hAnsi="Times New Roman" w:cs="Times New Roman"/>
        </w:rPr>
        <w:footnoteReference w:id="1"/>
      </w:r>
      <w:r w:rsidRPr="00DA01DD">
        <w:rPr>
          <w:rFonts w:ascii="Times New Roman" w:hAnsi="Times New Roman" w:cs="Times New Roman"/>
        </w:rPr>
        <w:t>。</w:t>
      </w:r>
    </w:p>
    <w:p w14:paraId="7AF65BC4" w14:textId="2FBBC444" w:rsidR="00790F97" w:rsidRPr="00DA01DD" w:rsidRDefault="00790F97" w:rsidP="00790F97">
      <w:pPr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傳說為堅慧</w:t>
      </w:r>
      <w:r w:rsidR="00977B3F" w:rsidRPr="00DA01DD">
        <w:rPr>
          <w:rFonts w:ascii="Times New Roman" w:hAnsi="Times New Roman" w:cs="Times New Roman" w:hint="eastAsia"/>
        </w:rPr>
        <w:t>（</w:t>
      </w:r>
      <w:proofErr w:type="spellStart"/>
      <w:r w:rsidRPr="00DA01DD">
        <w:rPr>
          <w:rFonts w:ascii="Times New Roman" w:hAnsi="Times New Roman" w:cs="Times New Roman"/>
        </w:rPr>
        <w:t>Sāramati</w:t>
      </w:r>
      <w:proofErr w:type="spellEnd"/>
      <w:r w:rsidR="00977B3F" w:rsidRPr="00DA01DD">
        <w:rPr>
          <w:rFonts w:ascii="Times New Roman" w:hAnsi="Times New Roman" w:cs="Times New Roman" w:hint="eastAsia"/>
        </w:rPr>
        <w:t>）</w:t>
      </w:r>
      <w:r w:rsidR="00AB085B" w:rsidRPr="00DA01DD">
        <w:rPr>
          <w:rFonts w:ascii="Times New Roman" w:hAnsi="Times New Roman" w:cs="Times New Roman"/>
        </w:rPr>
        <w:t>所造的《究竟一乘寶性論》</w:t>
      </w:r>
      <w:r w:rsidR="00C55260">
        <w:rPr>
          <w:rFonts w:ascii="Times New Roman" w:hAnsi="Times New Roman" w:cs="Times New Roman" w:hint="eastAsia"/>
        </w:rPr>
        <w:t>、</w:t>
      </w:r>
      <w:r w:rsidR="00AB085B" w:rsidRPr="00DA01DD">
        <w:rPr>
          <w:rFonts w:ascii="Times New Roman" w:hAnsi="Times New Roman" w:cs="Times New Roman"/>
        </w:rPr>
        <w:t>《法界無差別論》，及《無上依經》</w:t>
      </w:r>
      <w:r w:rsidR="000842DD" w:rsidRPr="00DA01DD">
        <w:rPr>
          <w:rStyle w:val="a9"/>
          <w:rFonts w:ascii="Times New Roman" w:hAnsi="Times New Roman" w:cs="Times New Roman"/>
        </w:rPr>
        <w:footnoteReference w:id="2"/>
      </w:r>
      <w:r w:rsidRPr="00DA01DD">
        <w:rPr>
          <w:rFonts w:ascii="Times New Roman" w:hAnsi="Times New Roman" w:cs="Times New Roman"/>
        </w:rPr>
        <w:t>，比較接近如來藏說的本義，代表了如來藏論學的主流。</w:t>
      </w:r>
    </w:p>
    <w:p w14:paraId="7AF65BC5" w14:textId="77777777" w:rsidR="009432C4" w:rsidRPr="00DA01DD" w:rsidRDefault="009432C4" w:rsidP="00552C12">
      <w:pPr>
        <w:spacing w:beforeLines="30" w:before="108"/>
        <w:ind w:leftChars="50" w:left="120"/>
        <w:outlineLvl w:val="1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（一）</w:t>
      </w:r>
      <w:r w:rsidR="00515E94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《究竟一乘寶性論》</w:t>
      </w:r>
    </w:p>
    <w:p w14:paraId="7AF65BC6" w14:textId="77777777" w:rsidR="009432C4" w:rsidRPr="00DA01DD" w:rsidRDefault="009432C4" w:rsidP="00820FE6">
      <w:pPr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C31EA0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《寶性論》</w:t>
      </w:r>
      <w:r w:rsidR="00603176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之作者、</w:t>
      </w:r>
      <w:r w:rsidR="004E6300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譯</w:t>
      </w:r>
      <w:r w:rsidR="00603176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者及書名等的考察</w:t>
      </w:r>
    </w:p>
    <w:p w14:paraId="7AF65BC7" w14:textId="77777777" w:rsidR="00B52282" w:rsidRPr="00DA01DD" w:rsidRDefault="00B52282" w:rsidP="00820FE6">
      <w:pPr>
        <w:ind w:leftChars="150" w:left="360"/>
        <w:outlineLvl w:val="3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603176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譯者</w:t>
      </w:r>
    </w:p>
    <w:p w14:paraId="7AF65BC8" w14:textId="77777777" w:rsidR="00B52282" w:rsidRPr="00DA01DD" w:rsidRDefault="00AB085B" w:rsidP="00611499">
      <w:pPr>
        <w:ind w:left="300" w:firstLine="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一、《究竟一乘寶性論》</w:t>
      </w:r>
      <w:r w:rsidR="00790F97" w:rsidRPr="00DA01DD">
        <w:rPr>
          <w:rFonts w:ascii="Times New Roman" w:hAnsi="Times New Roman" w:cs="Times New Roman"/>
        </w:rPr>
        <w:t>：四卷（古代或作三卷，五卷），元魏勒那摩提</w:t>
      </w:r>
      <w:r w:rsidR="00946E7A" w:rsidRPr="00DA01DD">
        <w:rPr>
          <w:rFonts w:ascii="Times New Roman" w:hAnsi="Times New Roman" w:cs="Times New Roman" w:hint="eastAsia"/>
        </w:rPr>
        <w:t>（</w:t>
      </w:r>
      <w:proofErr w:type="spellStart"/>
      <w:r w:rsidR="00790F97" w:rsidRPr="00DA01DD">
        <w:rPr>
          <w:rFonts w:ascii="Times New Roman" w:hAnsi="Times New Roman" w:cs="Times New Roman"/>
        </w:rPr>
        <w:t>Ratnamati</w:t>
      </w:r>
      <w:proofErr w:type="spellEnd"/>
      <w:r w:rsidR="00946E7A" w:rsidRPr="00DA01DD">
        <w:rPr>
          <w:rFonts w:ascii="Times New Roman" w:hAnsi="Times New Roman" w:cs="Times New Roman" w:hint="eastAsia"/>
        </w:rPr>
        <w:t>）</w:t>
      </w:r>
      <w:r w:rsidR="00790F97" w:rsidRPr="00DA01DD">
        <w:rPr>
          <w:rFonts w:ascii="Times New Roman" w:hAnsi="Times New Roman" w:cs="Times New Roman"/>
        </w:rPr>
        <w:t>譯。依古代經錄所傳，或作勒那摩提譯，或作菩提流支</w:t>
      </w:r>
      <w:r w:rsidR="00946E7A" w:rsidRPr="00DA01DD">
        <w:rPr>
          <w:rFonts w:ascii="Times New Roman" w:hAnsi="Times New Roman" w:cs="Times New Roman" w:hint="eastAsia"/>
        </w:rPr>
        <w:t>（</w:t>
      </w:r>
      <w:proofErr w:type="spellStart"/>
      <w:r w:rsidR="00790F97" w:rsidRPr="00DA01DD">
        <w:rPr>
          <w:rFonts w:ascii="Times New Roman" w:hAnsi="Times New Roman" w:cs="Times New Roman"/>
        </w:rPr>
        <w:t>Bodhiruci</w:t>
      </w:r>
      <w:proofErr w:type="spellEnd"/>
      <w:r w:rsidR="00946E7A" w:rsidRPr="00DA01DD">
        <w:rPr>
          <w:rFonts w:ascii="Times New Roman" w:hAnsi="Times New Roman" w:cs="Times New Roman" w:hint="eastAsia"/>
        </w:rPr>
        <w:t>）</w:t>
      </w:r>
      <w:r w:rsidRPr="00DA01DD">
        <w:rPr>
          <w:rFonts w:ascii="Times New Roman" w:hAnsi="Times New Roman" w:cs="Times New Roman"/>
        </w:rPr>
        <w:t>譯；或作二人分別的譯出，</w:t>
      </w:r>
      <w:r w:rsidR="004D19A3" w:rsidRPr="00DA01DD">
        <w:rPr>
          <w:rFonts w:ascii="Times New Roman" w:hAnsi="Times New Roman" w:cs="Times New Roman"/>
        </w:rPr>
        <w:t>（</w:t>
      </w:r>
      <w:r w:rsidR="00E7215E" w:rsidRPr="00DA01DD">
        <w:rPr>
          <w:rFonts w:ascii="Times New Roman" w:hAnsi="Times New Roman" w:cs="Times New Roman"/>
        </w:rPr>
        <w:t>p.</w:t>
      </w:r>
      <w:r w:rsidR="004D19A3" w:rsidRPr="00DA01DD">
        <w:rPr>
          <w:rFonts w:ascii="Times New Roman" w:hAnsi="Times New Roman" w:cs="Times New Roman"/>
          <w:shd w:val="pct15" w:color="auto" w:fill="FFFFFF"/>
        </w:rPr>
        <w:t>151</w:t>
      </w:r>
      <w:r w:rsidR="004D19A3" w:rsidRPr="00DA01DD">
        <w:rPr>
          <w:rFonts w:ascii="Times New Roman" w:hAnsi="Times New Roman" w:cs="Times New Roman"/>
        </w:rPr>
        <w:t>）</w:t>
      </w:r>
      <w:r w:rsidRPr="00DA01DD">
        <w:rPr>
          <w:rFonts w:ascii="Times New Roman" w:hAnsi="Times New Roman" w:cs="Times New Roman"/>
        </w:rPr>
        <w:t>如《開元釋教錄》說：「</w:t>
      </w:r>
      <w:r w:rsidR="00790F97" w:rsidRPr="00DA01DD">
        <w:rPr>
          <w:rFonts w:ascii="Times New Roman" w:eastAsia="標楷體" w:hAnsi="Times New Roman" w:cs="Times New Roman"/>
        </w:rPr>
        <w:t>菩提留支傳本，勒那、扇多參助，其後，</w:t>
      </w:r>
      <w:r w:rsidR="00790F97" w:rsidRPr="00DA01DD">
        <w:rPr>
          <w:rFonts w:ascii="標楷體" w:eastAsia="標楷體" w:hAnsi="標楷體" w:cs="Times New Roman"/>
        </w:rPr>
        <w:t>……</w:t>
      </w:r>
      <w:r w:rsidR="00790F97" w:rsidRPr="00DA01DD">
        <w:rPr>
          <w:rFonts w:ascii="Times New Roman" w:eastAsia="標楷體" w:hAnsi="Times New Roman" w:cs="Times New Roman"/>
        </w:rPr>
        <w:t>三處各翻，訖乃參校，其間隱沒，互</w:t>
      </w:r>
      <w:r w:rsidRPr="00DA01DD">
        <w:rPr>
          <w:rFonts w:ascii="Times New Roman" w:eastAsia="標楷體" w:hAnsi="Times New Roman" w:cs="Times New Roman"/>
        </w:rPr>
        <w:t>有不同，致有文旨時間</w:t>
      </w:r>
      <w:r w:rsidR="009A0193" w:rsidRPr="00DA01DD">
        <w:rPr>
          <w:rStyle w:val="a9"/>
          <w:rFonts w:ascii="Times New Roman" w:eastAsia="標楷體" w:hAnsi="Times New Roman" w:cs="Times New Roman"/>
        </w:rPr>
        <w:footnoteReference w:id="3"/>
      </w:r>
      <w:r w:rsidRPr="00DA01DD">
        <w:rPr>
          <w:rFonts w:ascii="Times New Roman" w:eastAsia="標楷體" w:hAnsi="Times New Roman" w:cs="Times New Roman"/>
        </w:rPr>
        <w:t>異綴</w:t>
      </w:r>
      <w:r w:rsidR="009A0193" w:rsidRPr="00DA01DD">
        <w:rPr>
          <w:rStyle w:val="a9"/>
          <w:rFonts w:ascii="Times New Roman" w:eastAsia="標楷體" w:hAnsi="Times New Roman" w:cs="Times New Roman"/>
        </w:rPr>
        <w:footnoteReference w:id="4"/>
      </w:r>
      <w:r w:rsidRPr="00DA01DD">
        <w:rPr>
          <w:rFonts w:ascii="Times New Roman" w:eastAsia="標楷體" w:hAnsi="Times New Roman" w:cs="Times New Roman"/>
        </w:rPr>
        <w:t>，後人合之，共成通部，見（梁）寶唱等錄</w:t>
      </w:r>
      <w:r w:rsidRPr="00DA01DD">
        <w:rPr>
          <w:rFonts w:ascii="Times New Roman" w:hAnsi="Times New Roman" w:cs="Times New Roman"/>
        </w:rPr>
        <w:t>」</w:t>
      </w:r>
      <w:r w:rsidR="00AC65F8" w:rsidRPr="00DA01DD">
        <w:rPr>
          <w:rStyle w:val="a9"/>
          <w:rFonts w:ascii="Times New Roman" w:hAnsi="Times New Roman" w:cs="Times New Roman"/>
        </w:rPr>
        <w:footnoteReference w:id="5"/>
      </w:r>
      <w:r w:rsidR="00790F97" w:rsidRPr="00DA01DD">
        <w:rPr>
          <w:rFonts w:ascii="Times New Roman" w:hAnsi="Times New Roman" w:cs="Times New Roman"/>
        </w:rPr>
        <w:t>。古代有不同的兩種譯本，在</w:t>
      </w:r>
      <w:r w:rsidR="00790F97" w:rsidRPr="00DA01DD">
        <w:rPr>
          <w:rFonts w:ascii="Times New Roman" w:hAnsi="Times New Roman" w:cs="Times New Roman"/>
        </w:rPr>
        <w:lastRenderedPageBreak/>
        <w:t>流傳中，僅存一部，傳說為勒那摩提所譯。</w:t>
      </w:r>
    </w:p>
    <w:p w14:paraId="7AF65BC9" w14:textId="77777777" w:rsidR="00B52282" w:rsidRPr="00DA01DD" w:rsidRDefault="00B52282" w:rsidP="00611499">
      <w:pPr>
        <w:spacing w:beforeLines="50" w:before="180"/>
        <w:ind w:leftChars="150" w:left="360"/>
        <w:outlineLvl w:val="3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603176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書</w:t>
      </w:r>
      <w:r w:rsidR="005F63CB" w:rsidRPr="00DA01D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（論）</w:t>
      </w:r>
      <w:r w:rsidR="00603176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名</w:t>
      </w:r>
    </w:p>
    <w:p w14:paraId="7AF65BCA" w14:textId="77777777" w:rsidR="00B52282" w:rsidRPr="00DA01DD" w:rsidRDefault="00790F97" w:rsidP="001610C9">
      <w:pPr>
        <w:ind w:left="30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這部論</w:t>
      </w:r>
      <w:r w:rsidRPr="00DA01DD">
        <w:rPr>
          <w:rFonts w:ascii="Times New Roman" w:hAnsi="Times New Roman" w:cs="Times New Roman"/>
        </w:rPr>
        <w:t>──</w:t>
      </w:r>
      <w:r w:rsidR="00AB085B" w:rsidRPr="00DA01DD">
        <w:rPr>
          <w:rFonts w:ascii="Times New Roman" w:hAnsi="Times New Roman" w:cs="Times New Roman"/>
        </w:rPr>
        <w:t>《究竟一乘寶性論》，或簡稱《寶性論》；依《內典錄》</w:t>
      </w:r>
      <w:r w:rsidRPr="00DA01DD">
        <w:rPr>
          <w:rFonts w:ascii="Times New Roman" w:hAnsi="Times New Roman" w:cs="Times New Roman"/>
        </w:rPr>
        <w:t>說：「</w:t>
      </w:r>
      <w:r w:rsidRPr="00FB3CE8">
        <w:rPr>
          <w:rFonts w:ascii="標楷體" w:eastAsia="標楷體" w:hAnsi="標楷體" w:cs="Times New Roman"/>
        </w:rPr>
        <w:t>一</w:t>
      </w:r>
      <w:r w:rsidRPr="00DA01DD">
        <w:rPr>
          <w:rFonts w:ascii="Times New Roman" w:eastAsia="標楷體" w:hAnsi="Times New Roman" w:cs="Times New Roman"/>
        </w:rPr>
        <w:t>（名）寶性分別七（大？）乘增上論</w:t>
      </w:r>
      <w:r w:rsidR="00603176" w:rsidRPr="00DA01DD">
        <w:rPr>
          <w:rFonts w:ascii="Times New Roman" w:hAnsi="Times New Roman" w:cs="Times New Roman"/>
        </w:rPr>
        <w:t>」</w:t>
      </w:r>
      <w:r w:rsidR="00AC65F8" w:rsidRPr="00DA01DD">
        <w:rPr>
          <w:rStyle w:val="a9"/>
          <w:rFonts w:ascii="Times New Roman" w:hAnsi="Times New Roman" w:cs="Times New Roman"/>
        </w:rPr>
        <w:footnoteReference w:id="6"/>
      </w:r>
      <w:r w:rsidR="00AB085B" w:rsidRPr="00DA01DD">
        <w:rPr>
          <w:rFonts w:ascii="Times New Roman" w:hAnsi="Times New Roman" w:cs="Times New Roman"/>
        </w:rPr>
        <w:t>。這部論有藏文譯本，也存有梵本。依中村瑞隆所作的</w:t>
      </w:r>
      <w:r w:rsidR="003419D4" w:rsidRPr="00DA01DD">
        <w:rPr>
          <w:rFonts w:ascii="Times New Roman" w:hAnsi="Times New Roman" w:cs="Times New Roman"/>
        </w:rPr>
        <w:t>《</w:t>
      </w:r>
      <w:r w:rsidRPr="00DA01DD">
        <w:rPr>
          <w:rFonts w:ascii="Times New Roman" w:hAnsi="Times New Roman" w:cs="Times New Roman"/>
        </w:rPr>
        <w:t>[</w:t>
      </w:r>
      <w:r w:rsidRPr="00DA01DD">
        <w:rPr>
          <w:rFonts w:ascii="Times New Roman" w:hAnsi="Times New Roman" w:cs="Times New Roman"/>
        </w:rPr>
        <w:t>梵漢對照</w:t>
      </w:r>
      <w:r w:rsidRPr="00DA01DD">
        <w:rPr>
          <w:rFonts w:ascii="Times New Roman" w:hAnsi="Times New Roman" w:cs="Times New Roman"/>
        </w:rPr>
        <w:t>]</w:t>
      </w:r>
      <w:r w:rsidR="003419D4" w:rsidRPr="00DA01DD">
        <w:rPr>
          <w:rFonts w:ascii="Times New Roman" w:hAnsi="Times New Roman" w:cs="Times New Roman"/>
        </w:rPr>
        <w:t>究竟一乘寶性論研究》</w:t>
      </w:r>
      <w:r w:rsidRPr="00DA01DD">
        <w:rPr>
          <w:rFonts w:ascii="Times New Roman" w:hAnsi="Times New Roman" w:cs="Times New Roman"/>
        </w:rPr>
        <w:t>，</w:t>
      </w:r>
      <w:r w:rsidR="003419D4" w:rsidRPr="00DA01DD">
        <w:rPr>
          <w:rFonts w:ascii="Times New Roman" w:hAnsi="Times New Roman" w:cs="Times New Roman"/>
        </w:rPr>
        <w:t>《</w:t>
      </w:r>
      <w:r w:rsidRPr="00DA01DD">
        <w:rPr>
          <w:rFonts w:ascii="Times New Roman" w:hAnsi="Times New Roman" w:cs="Times New Roman"/>
        </w:rPr>
        <w:t>[</w:t>
      </w:r>
      <w:r w:rsidRPr="00DA01DD">
        <w:rPr>
          <w:rFonts w:ascii="Times New Roman" w:hAnsi="Times New Roman" w:cs="Times New Roman"/>
        </w:rPr>
        <w:t>藏和對譯</w:t>
      </w:r>
      <w:r w:rsidRPr="00DA01DD">
        <w:rPr>
          <w:rFonts w:ascii="Times New Roman" w:hAnsi="Times New Roman" w:cs="Times New Roman"/>
        </w:rPr>
        <w:t>]</w:t>
      </w:r>
      <w:r w:rsidR="003419D4" w:rsidRPr="00DA01DD">
        <w:rPr>
          <w:rFonts w:ascii="Times New Roman" w:hAnsi="Times New Roman" w:cs="Times New Roman"/>
        </w:rPr>
        <w:t>究竟一乘寶性論研究》</w:t>
      </w:r>
      <w:r w:rsidRPr="00DA01DD">
        <w:rPr>
          <w:rFonts w:ascii="Times New Roman" w:hAnsi="Times New Roman" w:cs="Times New Roman"/>
        </w:rPr>
        <w:t>說：梵本論名</w:t>
      </w:r>
      <w:proofErr w:type="spellStart"/>
      <w:r w:rsidRPr="00DA01DD">
        <w:rPr>
          <w:rFonts w:ascii="Times New Roman" w:hAnsi="Times New Roman" w:cs="Times New Roman"/>
        </w:rPr>
        <w:t>Ratnagotravibhāgo</w:t>
      </w:r>
      <w:proofErr w:type="spellEnd"/>
      <w:r w:rsidRPr="00DA01DD">
        <w:rPr>
          <w:rFonts w:ascii="Times New Roman" w:hAnsi="Times New Roman" w:cs="Times New Roman"/>
        </w:rPr>
        <w:t xml:space="preserve"> </w:t>
      </w:r>
      <w:proofErr w:type="spellStart"/>
      <w:r w:rsidRPr="00DA01DD">
        <w:rPr>
          <w:rFonts w:ascii="Times New Roman" w:hAnsi="Times New Roman" w:cs="Times New Roman"/>
        </w:rPr>
        <w:t>mahāyānottaratantra-śāstra</w:t>
      </w:r>
      <w:proofErr w:type="spellEnd"/>
      <w:r w:rsidR="00C75A5C" w:rsidRPr="00DA01DD">
        <w:rPr>
          <w:rFonts w:ascii="Times New Roman" w:hAnsi="Times New Roman" w:cs="Times New Roman"/>
        </w:rPr>
        <w:t>，譯義為《寶性分別、大乘最上秘義論》，與《內典錄》所傳的《寶性分別大乘增上論》相合；西藏譯本作《大乘最上秘論》</w:t>
      </w:r>
      <w:r w:rsidRPr="00DA01DD">
        <w:rPr>
          <w:rFonts w:ascii="Times New Roman" w:hAnsi="Times New Roman" w:cs="Times New Roman"/>
        </w:rPr>
        <w:t>，沒有說到「寶性分別」</w:t>
      </w:r>
      <w:r w:rsidR="00F1716B" w:rsidRPr="00DA01DD">
        <w:rPr>
          <w:rStyle w:val="a9"/>
          <w:rFonts w:ascii="Times New Roman" w:hAnsi="Times New Roman" w:cs="Times New Roman"/>
        </w:rPr>
        <w:footnoteReference w:id="7"/>
      </w:r>
      <w:r w:rsidRPr="00DA01DD">
        <w:rPr>
          <w:rFonts w:ascii="Times New Roman" w:hAnsi="Times New Roman" w:cs="Times New Roman"/>
        </w:rPr>
        <w:t>。</w:t>
      </w:r>
    </w:p>
    <w:p w14:paraId="7AF65BCB" w14:textId="77777777" w:rsidR="00B52282" w:rsidRPr="00DA01DD" w:rsidRDefault="00B52282" w:rsidP="00552C12">
      <w:pPr>
        <w:spacing w:beforeLines="30" w:before="108"/>
        <w:ind w:leftChars="150" w:left="360"/>
        <w:outlineLvl w:val="3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3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B72681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論</w:t>
      </w:r>
      <w:r w:rsidR="00603176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的型態</w:t>
      </w:r>
    </w:p>
    <w:p w14:paraId="7AF65BCC" w14:textId="77777777" w:rsidR="00B52282" w:rsidRPr="00DA01DD" w:rsidRDefault="00C75A5C" w:rsidP="001610C9">
      <w:pPr>
        <w:ind w:left="30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依漢文譯本，分「本論」與「釋論」二部分：「本論」是偈頌；「釋論」有偈頌也有長行，「釋論」中包含了「本論」</w:t>
      </w:r>
      <w:r w:rsidR="00790F97" w:rsidRPr="00DA01DD">
        <w:rPr>
          <w:rFonts w:ascii="Times New Roman" w:hAnsi="Times New Roman" w:cs="Times New Roman"/>
        </w:rPr>
        <w:t>頌。</w:t>
      </w:r>
    </w:p>
    <w:p w14:paraId="7AF65BCD" w14:textId="77777777" w:rsidR="00B52282" w:rsidRPr="00DA01DD" w:rsidRDefault="00B52282" w:rsidP="00552C12">
      <w:pPr>
        <w:spacing w:beforeLines="30" w:before="108"/>
        <w:ind w:leftChars="150" w:left="360"/>
        <w:outlineLvl w:val="3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4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603176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作者</w:t>
      </w:r>
    </w:p>
    <w:p w14:paraId="7AF65BCE" w14:textId="77777777" w:rsidR="00790F97" w:rsidRPr="00DA01DD" w:rsidRDefault="00790F97" w:rsidP="001610C9">
      <w:pPr>
        <w:ind w:left="30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依中國所傳，全論都是堅慧</w:t>
      </w:r>
      <w:r w:rsidR="00580F47" w:rsidRPr="00DA01DD">
        <w:rPr>
          <w:rFonts w:ascii="Times New Roman" w:hAnsi="Times New Roman" w:cs="Times New Roman" w:hint="eastAsia"/>
        </w:rPr>
        <w:t>（</w:t>
      </w:r>
      <w:proofErr w:type="spellStart"/>
      <w:r w:rsidRPr="00DA01DD">
        <w:rPr>
          <w:rFonts w:ascii="Times New Roman" w:hAnsi="Times New Roman" w:cs="Times New Roman"/>
        </w:rPr>
        <w:t>Sāramati</w:t>
      </w:r>
      <w:proofErr w:type="spellEnd"/>
      <w:r w:rsidR="00580F47" w:rsidRPr="00DA01DD">
        <w:rPr>
          <w:rFonts w:ascii="Times New Roman" w:hAnsi="Times New Roman" w:cs="Times New Roman" w:hint="eastAsia"/>
        </w:rPr>
        <w:t>）</w:t>
      </w:r>
      <w:r w:rsidRPr="00DA01DD">
        <w:rPr>
          <w:rFonts w:ascii="Times New Roman" w:hAnsi="Times New Roman" w:cs="Times New Roman"/>
        </w:rPr>
        <w:t>菩薩造的；依梵、藏本，論本偈是彌勒</w:t>
      </w:r>
      <w:r w:rsidR="00580F47" w:rsidRPr="00DA01DD">
        <w:rPr>
          <w:rFonts w:ascii="Times New Roman" w:hAnsi="Times New Roman" w:cs="Times New Roman" w:hint="eastAsia"/>
        </w:rPr>
        <w:t>（</w:t>
      </w:r>
      <w:proofErr w:type="spellStart"/>
      <w:r w:rsidRPr="00DA01DD">
        <w:rPr>
          <w:rFonts w:ascii="Times New Roman" w:hAnsi="Times New Roman" w:cs="Times New Roman"/>
        </w:rPr>
        <w:t>Maitreya</w:t>
      </w:r>
      <w:proofErr w:type="spellEnd"/>
      <w:r w:rsidR="00580F47" w:rsidRPr="00DA01DD">
        <w:rPr>
          <w:rFonts w:ascii="Times New Roman" w:hAnsi="Times New Roman" w:cs="Times New Roman" w:hint="eastAsia"/>
        </w:rPr>
        <w:t>）</w:t>
      </w:r>
      <w:r w:rsidRPr="00DA01DD">
        <w:rPr>
          <w:rFonts w:ascii="Times New Roman" w:hAnsi="Times New Roman" w:cs="Times New Roman"/>
        </w:rPr>
        <w:t>菩薩造的，釋論是無著</w:t>
      </w:r>
      <w:r w:rsidR="00580F47" w:rsidRPr="00DA01DD">
        <w:rPr>
          <w:rFonts w:ascii="Times New Roman" w:hAnsi="Times New Roman" w:cs="Times New Roman" w:hint="eastAsia"/>
        </w:rPr>
        <w:t>（</w:t>
      </w:r>
      <w:proofErr w:type="spellStart"/>
      <w:r w:rsidRPr="00DA01DD">
        <w:rPr>
          <w:rFonts w:ascii="Times New Roman" w:hAnsi="Times New Roman" w:cs="Times New Roman"/>
        </w:rPr>
        <w:t>Asaṅga</w:t>
      </w:r>
      <w:proofErr w:type="spellEnd"/>
      <w:r w:rsidR="00580F47" w:rsidRPr="00DA01DD">
        <w:rPr>
          <w:rFonts w:ascii="Times New Roman" w:hAnsi="Times New Roman" w:cs="Times New Roman" w:hint="eastAsia"/>
        </w:rPr>
        <w:t>）</w:t>
      </w:r>
      <w:r w:rsidRPr="00DA01DD">
        <w:rPr>
          <w:rFonts w:ascii="Times New Roman" w:hAnsi="Times New Roman" w:cs="Times New Roman"/>
        </w:rPr>
        <w:t>菩薩造的。真諦</w:t>
      </w:r>
      <w:r w:rsidR="00580F47" w:rsidRPr="00DA01DD">
        <w:rPr>
          <w:rFonts w:ascii="Times New Roman" w:hAnsi="Times New Roman" w:cs="Times New Roman" w:hint="eastAsia"/>
        </w:rPr>
        <w:t>（</w:t>
      </w:r>
      <w:proofErr w:type="spellStart"/>
      <w:r w:rsidRPr="00DA01DD">
        <w:rPr>
          <w:rFonts w:ascii="Times New Roman" w:hAnsi="Times New Roman" w:cs="Times New Roman"/>
        </w:rPr>
        <w:t>Paramârtha</w:t>
      </w:r>
      <w:proofErr w:type="spellEnd"/>
      <w:r w:rsidR="00580F47" w:rsidRPr="00DA01DD">
        <w:rPr>
          <w:rFonts w:ascii="Times New Roman" w:hAnsi="Times New Roman" w:cs="Times New Roman" w:hint="eastAsia"/>
        </w:rPr>
        <w:t>）</w:t>
      </w:r>
      <w:r w:rsidR="00C75A5C" w:rsidRPr="00DA01DD">
        <w:rPr>
          <w:rFonts w:ascii="Times New Roman" w:hAnsi="Times New Roman" w:cs="Times New Roman"/>
        </w:rPr>
        <w:t>的《婆藪槃豆法師傳》</w:t>
      </w:r>
      <w:r w:rsidRPr="00DA01DD">
        <w:rPr>
          <w:rFonts w:ascii="Times New Roman" w:hAnsi="Times New Roman" w:cs="Times New Roman"/>
        </w:rPr>
        <w:t>（大</w:t>
      </w:r>
      <w:r w:rsidR="0028440E" w:rsidRPr="00DA01DD">
        <w:rPr>
          <w:rFonts w:ascii="Times New Roman" w:hAnsi="Times New Roman" w:cs="Times New Roman"/>
        </w:rPr>
        <w:t>正</w:t>
      </w:r>
      <w:r w:rsidR="0028440E" w:rsidRPr="00DA01DD">
        <w:rPr>
          <w:rFonts w:ascii="Times New Roman" w:hAnsi="Times New Roman" w:cs="Times New Roman"/>
        </w:rPr>
        <w:t>50</w:t>
      </w:r>
      <w:r w:rsidR="003419D4" w:rsidRPr="00DA01DD">
        <w:rPr>
          <w:rFonts w:ascii="Times New Roman" w:eastAsia="新細明體" w:hAnsi="Times New Roman" w:cs="Times New Roman"/>
        </w:rPr>
        <w:t>，</w:t>
      </w:r>
      <w:r w:rsidR="0028440E" w:rsidRPr="00DA01DD">
        <w:rPr>
          <w:rFonts w:ascii="Times New Roman" w:hAnsi="Times New Roman" w:cs="Times New Roman"/>
        </w:rPr>
        <w:t>191</w:t>
      </w:r>
      <w:r w:rsidR="005074C2" w:rsidRPr="00DA01DD">
        <w:rPr>
          <w:rFonts w:ascii="Times New Roman" w:hAnsi="Times New Roman" w:cs="Times New Roman" w:hint="eastAsia"/>
        </w:rPr>
        <w:t>a</w:t>
      </w:r>
      <w:r w:rsidRPr="00DA01DD">
        <w:rPr>
          <w:rFonts w:ascii="Times New Roman" w:hAnsi="Times New Roman" w:cs="Times New Roman"/>
        </w:rPr>
        <w:t>）說：</w:t>
      </w:r>
    </w:p>
    <w:p w14:paraId="7AF65BCF" w14:textId="77777777" w:rsidR="00E7215E" w:rsidRPr="00DA01DD" w:rsidRDefault="00790F97" w:rsidP="001610C9">
      <w:pPr>
        <w:ind w:left="30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「</w:t>
      </w:r>
      <w:r w:rsidRPr="00DA01DD">
        <w:rPr>
          <w:rFonts w:ascii="Times New Roman" w:eastAsia="標楷體" w:hAnsi="Times New Roman" w:cs="Times New Roman"/>
        </w:rPr>
        <w:t>阿僧伽（即無著）法師殂</w:t>
      </w:r>
      <w:r w:rsidR="00AF5868" w:rsidRPr="00DA01DD">
        <w:rPr>
          <w:rStyle w:val="a9"/>
          <w:rFonts w:ascii="Times New Roman" w:eastAsia="標楷體" w:hAnsi="Times New Roman" w:cs="Times New Roman"/>
        </w:rPr>
        <w:footnoteReference w:id="8"/>
      </w:r>
      <w:r w:rsidRPr="00DA01DD">
        <w:rPr>
          <w:rFonts w:ascii="Times New Roman" w:eastAsia="標楷體" w:hAnsi="Times New Roman" w:cs="Times New Roman"/>
        </w:rPr>
        <w:t>歿</w:t>
      </w:r>
      <w:r w:rsidR="001B6E16" w:rsidRPr="00DA01DD">
        <w:rPr>
          <w:rStyle w:val="a9"/>
          <w:rFonts w:ascii="Times New Roman" w:eastAsia="標楷體" w:hAnsi="Times New Roman" w:cs="Times New Roman"/>
        </w:rPr>
        <w:footnoteReference w:id="9"/>
      </w:r>
      <w:r w:rsidRPr="00DA01DD">
        <w:rPr>
          <w:rFonts w:ascii="Times New Roman" w:eastAsia="標楷體" w:hAnsi="Times New Roman" w:cs="Times New Roman"/>
        </w:rPr>
        <w:t>後，天親方造大乘論，解釋諸大乘經。</w:t>
      </w:r>
      <w:r w:rsidRPr="00DA01DD">
        <w:rPr>
          <w:rFonts w:ascii="標楷體" w:eastAsia="標楷體" w:hAnsi="標楷體" w:cs="Times New Roman"/>
        </w:rPr>
        <w:t>……</w:t>
      </w:r>
      <w:r w:rsidRPr="00DA01DD">
        <w:rPr>
          <w:rFonts w:ascii="Times New Roman" w:eastAsia="標楷體" w:hAnsi="Times New Roman" w:cs="Times New Roman"/>
        </w:rPr>
        <w:t>釋攝大乘、三寶性、甘露門等諸大乘論」</w:t>
      </w:r>
      <w:r w:rsidRPr="00DA01DD">
        <w:rPr>
          <w:rFonts w:ascii="Times New Roman" w:hAnsi="Times New Roman" w:cs="Times New Roman"/>
        </w:rPr>
        <w:t>。</w:t>
      </w:r>
    </w:p>
    <w:p w14:paraId="7AF65BD0" w14:textId="7E4A629E" w:rsidR="001610C9" w:rsidRPr="00DA01DD" w:rsidRDefault="00790F97" w:rsidP="001610C9">
      <w:pPr>
        <w:ind w:left="30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天親，是世親</w:t>
      </w:r>
      <w:r w:rsidR="001B6E16" w:rsidRPr="00DA01DD">
        <w:rPr>
          <w:rFonts w:ascii="Times New Roman" w:hAnsi="Times New Roman" w:cs="Times New Roman" w:hint="eastAsia"/>
        </w:rPr>
        <w:t>（</w:t>
      </w:r>
      <w:proofErr w:type="spellStart"/>
      <w:r w:rsidRPr="00DA01DD">
        <w:rPr>
          <w:rFonts w:ascii="Times New Roman" w:hAnsi="Times New Roman" w:cs="Times New Roman"/>
        </w:rPr>
        <w:t>Vasubandhu</w:t>
      </w:r>
      <w:proofErr w:type="spellEnd"/>
      <w:r w:rsidR="001B6E16" w:rsidRPr="00DA01DD">
        <w:rPr>
          <w:rFonts w:ascii="Times New Roman" w:hAnsi="Times New Roman" w:cs="Times New Roman" w:hint="eastAsia"/>
        </w:rPr>
        <w:t>）</w:t>
      </w:r>
      <w:r w:rsidRPr="00DA01DD">
        <w:rPr>
          <w:rFonts w:ascii="Times New Roman" w:hAnsi="Times New Roman" w:cs="Times New Roman"/>
        </w:rPr>
        <w:t>的異譯，</w:t>
      </w:r>
      <w:r w:rsidR="00C75A5C" w:rsidRPr="00DA01DD">
        <w:rPr>
          <w:rFonts w:ascii="Times New Roman" w:hAnsi="Times New Roman" w:cs="Times New Roman"/>
        </w:rPr>
        <w:t>無著的親弟。《寶性論》的「寶性」，是佛法僧的「三寶性」，所以傳說天親釋《三寶性》論，就是釋《寶性論》。這樣，《寶性論》</w:t>
      </w:r>
      <w:r w:rsidRPr="00DA01DD">
        <w:rPr>
          <w:rFonts w:ascii="Times New Roman" w:hAnsi="Times New Roman" w:cs="Times New Roman"/>
        </w:rPr>
        <w:t>的釋論，或</w:t>
      </w:r>
      <w:r w:rsidR="004D19A3" w:rsidRPr="0061555F">
        <w:rPr>
          <w:rFonts w:ascii="Times New Roman" w:hAnsi="Times New Roman" w:cs="Times New Roman"/>
          <w:sz w:val="20"/>
          <w:szCs w:val="20"/>
        </w:rPr>
        <w:t>（</w:t>
      </w:r>
      <w:r w:rsidR="00E25C5E" w:rsidRPr="0061555F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61555F" w:rsidRPr="0061555F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4D19A3" w:rsidRPr="0061555F">
        <w:rPr>
          <w:rFonts w:ascii="Times New Roman" w:hAnsi="Times New Roman" w:cs="Times New Roman"/>
          <w:sz w:val="20"/>
          <w:szCs w:val="20"/>
          <w:shd w:val="pct15" w:color="auto" w:fill="FFFFFF"/>
        </w:rPr>
        <w:t>152</w:t>
      </w:r>
      <w:r w:rsidR="004D19A3" w:rsidRPr="0061555F">
        <w:rPr>
          <w:rFonts w:ascii="Times New Roman" w:hAnsi="Times New Roman" w:cs="Times New Roman"/>
          <w:sz w:val="20"/>
          <w:szCs w:val="20"/>
        </w:rPr>
        <w:t>）</w:t>
      </w:r>
      <w:r w:rsidRPr="00DA01DD">
        <w:rPr>
          <w:rFonts w:ascii="Times New Roman" w:hAnsi="Times New Roman" w:cs="Times New Roman"/>
        </w:rPr>
        <w:t>說無著造，或說世親造。到底是誰？是很難考定的！</w:t>
      </w:r>
    </w:p>
    <w:p w14:paraId="7AF65BD1" w14:textId="77777777" w:rsidR="00E7215E" w:rsidRPr="00DA01DD" w:rsidRDefault="00C75A5C" w:rsidP="001610C9">
      <w:pPr>
        <w:ind w:left="30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依《婆藪槃豆傳》</w:t>
      </w:r>
      <w:r w:rsidR="00790F97" w:rsidRPr="00DA01DD">
        <w:rPr>
          <w:rFonts w:ascii="Times New Roman" w:hAnsi="Times New Roman" w:cs="Times New Roman"/>
        </w:rPr>
        <w:t>說：無著、世親等兄弟三人</w:t>
      </w:r>
      <w:r w:rsidR="00440EF5" w:rsidRPr="00DA01DD">
        <w:rPr>
          <w:rStyle w:val="a9"/>
          <w:rFonts w:ascii="Times New Roman" w:hAnsi="Times New Roman" w:cs="Times New Roman"/>
        </w:rPr>
        <w:footnoteReference w:id="10"/>
      </w:r>
      <w:r w:rsidR="00790F97" w:rsidRPr="00DA01DD">
        <w:rPr>
          <w:rFonts w:ascii="Times New Roman" w:hAnsi="Times New Roman" w:cs="Times New Roman"/>
        </w:rPr>
        <w:t>，都名為婆藪槃豆</w:t>
      </w:r>
      <w:r w:rsidR="00790F97" w:rsidRPr="00DA01DD">
        <w:rPr>
          <w:rFonts w:ascii="Times New Roman" w:hAnsi="Times New Roman" w:cs="Times New Roman"/>
        </w:rPr>
        <w:t>──</w:t>
      </w:r>
      <w:r w:rsidRPr="00DA01DD">
        <w:rPr>
          <w:rFonts w:ascii="Times New Roman" w:hAnsi="Times New Roman" w:cs="Times New Roman"/>
        </w:rPr>
        <w:t>世親，這也許就是傳說不一的原因！</w:t>
      </w:r>
    </w:p>
    <w:p w14:paraId="7AF65BD2" w14:textId="77777777" w:rsidR="009432C4" w:rsidRPr="00DA01DD" w:rsidRDefault="00C75A5C" w:rsidP="001610C9">
      <w:pPr>
        <w:ind w:left="30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不過《寶性論》</w:t>
      </w:r>
      <w:r w:rsidR="00790F97" w:rsidRPr="00DA01DD">
        <w:rPr>
          <w:rFonts w:ascii="Times New Roman" w:hAnsi="Times New Roman" w:cs="Times New Roman"/>
        </w:rPr>
        <w:t>的風格與內容，近於瑜伽系，而在如來藏的見解上，與瑜伽系有著根本不同處，所以傳說為無著造，世親造，似乎還不如傳為堅慧造的好。至於彌勒造，到底不過表示這一法門的出於未來佛而已！</w:t>
      </w:r>
    </w:p>
    <w:p w14:paraId="7AF65BD3" w14:textId="77777777" w:rsidR="009432C4" w:rsidRPr="00DA01DD" w:rsidRDefault="009432C4" w:rsidP="00552C12">
      <w:pPr>
        <w:spacing w:beforeLines="30" w:before="108"/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3419D4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《</w:t>
      </w:r>
      <w:r w:rsidR="00276B50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寶性論</w:t>
      </w:r>
      <w:r w:rsidR="003419D4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》</w:t>
      </w:r>
      <w:r w:rsidR="00276B50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的組成要素</w:t>
      </w:r>
    </w:p>
    <w:p w14:paraId="7AF65BD4" w14:textId="77777777" w:rsidR="00B52282" w:rsidRPr="00DA01DD" w:rsidRDefault="00B52282" w:rsidP="00820FE6">
      <w:pPr>
        <w:ind w:leftChars="150" w:left="360"/>
        <w:outlineLvl w:val="3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4C0E9B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漢譯本的組織架構</w:t>
      </w:r>
    </w:p>
    <w:p w14:paraId="7AF65BD5" w14:textId="77777777" w:rsidR="004C0E9B" w:rsidRPr="00DA01DD" w:rsidRDefault="00C75A5C" w:rsidP="00C75A5C">
      <w:pPr>
        <w:ind w:left="30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《寶性論》的組成要素，如《論》</w:t>
      </w:r>
      <w:r w:rsidR="00790F97" w:rsidRPr="00DA01DD">
        <w:rPr>
          <w:rFonts w:ascii="Times New Roman" w:hAnsi="Times New Roman" w:cs="Times New Roman"/>
        </w:rPr>
        <w:t>說：「</w:t>
      </w:r>
      <w:r w:rsidR="00790F97" w:rsidRPr="00DA01DD">
        <w:rPr>
          <w:rFonts w:ascii="Times New Roman" w:eastAsia="標楷體" w:hAnsi="Times New Roman" w:cs="Times New Roman"/>
        </w:rPr>
        <w:t>佛性、佛菩提，佛法及佛業，諸出世淨人，所不能思議」；「身及彼所轉，功德及成（就）義（利），示此四種法，唯如來境界</w:t>
      </w:r>
      <w:r w:rsidR="00790F97" w:rsidRPr="00DA01DD">
        <w:rPr>
          <w:rFonts w:ascii="Times New Roman" w:hAnsi="Times New Roman" w:cs="Times New Roman"/>
        </w:rPr>
        <w:t>」</w:t>
      </w:r>
      <w:r w:rsidR="00D434C7" w:rsidRPr="00DA01DD">
        <w:rPr>
          <w:rStyle w:val="a9"/>
          <w:rFonts w:ascii="Times New Roman" w:hAnsi="Times New Roman" w:cs="Times New Roman"/>
        </w:rPr>
        <w:footnoteReference w:id="11"/>
      </w:r>
      <w:r w:rsidR="00790F97" w:rsidRPr="00DA01DD">
        <w:rPr>
          <w:rFonts w:ascii="Times New Roman" w:hAnsi="Times New Roman" w:cs="Times New Roman"/>
        </w:rPr>
        <w:t>。佛所依止的「性」（界</w:t>
      </w:r>
      <w:proofErr w:type="spellStart"/>
      <w:r w:rsidR="00790F97" w:rsidRPr="00DA01DD">
        <w:rPr>
          <w:rFonts w:ascii="Times New Roman" w:hAnsi="Times New Roman" w:cs="Times New Roman"/>
        </w:rPr>
        <w:t>dhātu</w:t>
      </w:r>
      <w:proofErr w:type="spellEnd"/>
      <w:r w:rsidR="00790F97" w:rsidRPr="00DA01DD">
        <w:rPr>
          <w:rFonts w:ascii="Times New Roman" w:hAnsi="Times New Roman" w:cs="Times New Roman"/>
        </w:rPr>
        <w:t>），經修行而證得的「菩提」</w:t>
      </w:r>
      <w:r w:rsidR="00955D9F" w:rsidRPr="00DA01DD">
        <w:rPr>
          <w:rFonts w:ascii="Times New Roman" w:hAnsi="Times New Roman" w:cs="Times New Roman" w:hint="eastAsia"/>
        </w:rPr>
        <w:t>（</w:t>
      </w:r>
      <w:r w:rsidR="00790F97" w:rsidRPr="00DA01DD">
        <w:rPr>
          <w:rFonts w:ascii="Times New Roman" w:hAnsi="Times New Roman" w:cs="Times New Roman"/>
        </w:rPr>
        <w:t>bodhi</w:t>
      </w:r>
      <w:r w:rsidR="00955D9F" w:rsidRPr="00DA01DD">
        <w:rPr>
          <w:rFonts w:ascii="Times New Roman" w:hAnsi="Times New Roman" w:cs="Times New Roman" w:hint="eastAsia"/>
        </w:rPr>
        <w:t>）</w:t>
      </w:r>
      <w:r w:rsidR="00790F97" w:rsidRPr="00DA01DD">
        <w:rPr>
          <w:rFonts w:ascii="Times New Roman" w:hAnsi="Times New Roman" w:cs="Times New Roman"/>
        </w:rPr>
        <w:t>，圓滿一切「法」</w:t>
      </w:r>
      <w:r w:rsidR="00955D9F" w:rsidRPr="00DA01DD">
        <w:rPr>
          <w:rFonts w:ascii="Times New Roman" w:hAnsi="Times New Roman" w:cs="Times New Roman" w:hint="eastAsia"/>
        </w:rPr>
        <w:t>（</w:t>
      </w:r>
      <w:r w:rsidR="00790F97" w:rsidRPr="00DA01DD">
        <w:rPr>
          <w:rFonts w:ascii="Times New Roman" w:hAnsi="Times New Roman" w:cs="Times New Roman"/>
        </w:rPr>
        <w:t>dharma</w:t>
      </w:r>
      <w:r w:rsidR="00955D9F" w:rsidRPr="00DA01DD">
        <w:rPr>
          <w:rFonts w:ascii="Times New Roman" w:hAnsi="Times New Roman" w:cs="Times New Roman" w:hint="eastAsia"/>
        </w:rPr>
        <w:t>）</w:t>
      </w:r>
      <w:r w:rsidR="00790F97" w:rsidRPr="00DA01DD">
        <w:rPr>
          <w:rFonts w:ascii="Times New Roman" w:hAnsi="Times New Roman" w:cs="Times New Roman"/>
        </w:rPr>
        <w:t>──</w:t>
      </w:r>
      <w:r w:rsidR="00790F97" w:rsidRPr="00DA01DD">
        <w:rPr>
          <w:rFonts w:ascii="Times New Roman" w:hAnsi="Times New Roman" w:cs="Times New Roman"/>
        </w:rPr>
        <w:t>「功德」</w:t>
      </w:r>
      <w:r w:rsidR="00955D9F" w:rsidRPr="00DA01DD">
        <w:rPr>
          <w:rFonts w:ascii="Times New Roman" w:hAnsi="Times New Roman" w:cs="Times New Roman" w:hint="eastAsia"/>
        </w:rPr>
        <w:t>（</w:t>
      </w:r>
      <w:proofErr w:type="spellStart"/>
      <w:r w:rsidR="00790F97" w:rsidRPr="00DA01DD">
        <w:rPr>
          <w:rFonts w:ascii="Times New Roman" w:hAnsi="Times New Roman" w:cs="Times New Roman"/>
        </w:rPr>
        <w:t>guṇa</w:t>
      </w:r>
      <w:proofErr w:type="spellEnd"/>
      <w:r w:rsidR="00955D9F" w:rsidRPr="00DA01DD">
        <w:rPr>
          <w:rFonts w:ascii="Times New Roman" w:hAnsi="Times New Roman" w:cs="Times New Roman" w:hint="eastAsia"/>
        </w:rPr>
        <w:t>）</w:t>
      </w:r>
      <w:r w:rsidR="00790F97" w:rsidRPr="00DA01DD">
        <w:rPr>
          <w:rFonts w:ascii="Times New Roman" w:hAnsi="Times New Roman" w:cs="Times New Roman"/>
        </w:rPr>
        <w:t>，及利益眾生的事「業」</w:t>
      </w:r>
      <w:r w:rsidR="00955D9F" w:rsidRPr="00DA01DD">
        <w:rPr>
          <w:rFonts w:ascii="Times New Roman" w:hAnsi="Times New Roman" w:cs="Times New Roman" w:hint="eastAsia"/>
        </w:rPr>
        <w:t>（</w:t>
      </w:r>
      <w:proofErr w:type="spellStart"/>
      <w:r w:rsidR="00790F97" w:rsidRPr="00DA01DD">
        <w:rPr>
          <w:rFonts w:ascii="Times New Roman" w:hAnsi="Times New Roman" w:cs="Times New Roman"/>
        </w:rPr>
        <w:t>karman</w:t>
      </w:r>
      <w:proofErr w:type="spellEnd"/>
      <w:r w:rsidR="00955D9F" w:rsidRPr="00DA01DD">
        <w:rPr>
          <w:rFonts w:ascii="Times New Roman" w:hAnsi="Times New Roman" w:cs="Times New Roman" w:hint="eastAsia"/>
        </w:rPr>
        <w:t>）</w:t>
      </w:r>
      <w:r w:rsidR="00790F97" w:rsidRPr="00DA01DD">
        <w:rPr>
          <w:rFonts w:ascii="Times New Roman" w:hAnsi="Times New Roman" w:cs="Times New Roman"/>
        </w:rPr>
        <w:t>，這四法是</w:t>
      </w:r>
      <w:r w:rsidR="00790F97" w:rsidRPr="00DA01DD">
        <w:rPr>
          <w:rFonts w:ascii="Times New Roman" w:hAnsi="Times New Roman" w:cs="Times New Roman"/>
        </w:rPr>
        <w:lastRenderedPageBreak/>
        <w:t>本論開示的主題。</w:t>
      </w:r>
    </w:p>
    <w:p w14:paraId="7AF65BD6" w14:textId="77777777" w:rsidR="004C0E9B" w:rsidRPr="00DA01DD" w:rsidRDefault="003419D4" w:rsidP="00C75A5C">
      <w:pPr>
        <w:ind w:left="30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《釋論》</w:t>
      </w:r>
      <w:r w:rsidR="00790F97" w:rsidRPr="00DA01DD">
        <w:rPr>
          <w:rFonts w:ascii="Times New Roman" w:hAnsi="Times New Roman" w:cs="Times New Roman"/>
        </w:rPr>
        <w:t>說：「</w:t>
      </w:r>
      <w:r w:rsidR="00790F97" w:rsidRPr="00DA01DD">
        <w:rPr>
          <w:rFonts w:ascii="Times New Roman" w:eastAsia="標楷體" w:hAnsi="Times New Roman" w:cs="Times New Roman"/>
        </w:rPr>
        <w:t>佛、法、僧寶、性、菩提、功德、業，略說此論體，七種金剛句</w:t>
      </w:r>
      <w:r w:rsidR="00790F97" w:rsidRPr="00DA01DD">
        <w:rPr>
          <w:rFonts w:ascii="Times New Roman" w:hAnsi="Times New Roman" w:cs="Times New Roman"/>
        </w:rPr>
        <w:t>」</w:t>
      </w:r>
      <w:r w:rsidR="009C61F0" w:rsidRPr="00DA01DD">
        <w:rPr>
          <w:rStyle w:val="a9"/>
          <w:rFonts w:ascii="Times New Roman" w:hAnsi="Times New Roman" w:cs="Times New Roman"/>
        </w:rPr>
        <w:footnoteReference w:id="12"/>
      </w:r>
      <w:r w:rsidR="00C75A5C" w:rsidRPr="00DA01DD">
        <w:rPr>
          <w:rFonts w:ascii="Times New Roman" w:hAnsi="Times New Roman" w:cs="Times New Roman"/>
        </w:rPr>
        <w:t>，那是分判全論為七大科了。</w:t>
      </w:r>
    </w:p>
    <w:p w14:paraId="7AF65BD7" w14:textId="77777777" w:rsidR="00790F97" w:rsidRPr="00DA01DD" w:rsidRDefault="00C75A5C" w:rsidP="00753BAF">
      <w:pPr>
        <w:ind w:left="30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漢譯的《</w:t>
      </w:r>
      <w:r w:rsidR="00790F97" w:rsidRPr="00DA01DD">
        <w:rPr>
          <w:rFonts w:ascii="Times New Roman" w:hAnsi="Times New Roman" w:cs="Times New Roman"/>
        </w:rPr>
        <w:t>究竟一乘寶性論</w:t>
      </w:r>
      <w:r w:rsidRPr="00DA01DD">
        <w:rPr>
          <w:rFonts w:ascii="Times New Roman" w:hAnsi="Times New Roman" w:cs="Times New Roman"/>
        </w:rPr>
        <w:t>》</w:t>
      </w:r>
      <w:r w:rsidR="00790F97" w:rsidRPr="00DA01DD">
        <w:rPr>
          <w:rFonts w:ascii="Times New Roman" w:hAnsi="Times New Roman" w:cs="Times New Roman"/>
        </w:rPr>
        <w:t>，分為十一品；十一品與七金剛句、四法的關係，如下：</w:t>
      </w:r>
    </w:p>
    <w:tbl>
      <w:tblPr>
        <w:tblStyle w:val="af1"/>
        <w:tblpPr w:leftFromText="180" w:rightFromText="180" w:vertAnchor="text" w:horzAnchor="margin" w:tblpXSpec="center" w:tblpY="298"/>
        <w:tblW w:w="0" w:type="auto"/>
        <w:tblLook w:val="04A0" w:firstRow="1" w:lastRow="0" w:firstColumn="1" w:lastColumn="0" w:noHBand="0" w:noVBand="1"/>
      </w:tblPr>
      <w:tblGrid>
        <w:gridCol w:w="2660"/>
        <w:gridCol w:w="2693"/>
        <w:gridCol w:w="3010"/>
      </w:tblGrid>
      <w:tr w:rsidR="00053069" w:rsidRPr="00DA01DD" w14:paraId="7AF65BDB" w14:textId="77777777" w:rsidTr="0072318D">
        <w:tc>
          <w:tcPr>
            <w:tcW w:w="2660" w:type="dxa"/>
          </w:tcPr>
          <w:p w14:paraId="7AF65BD8" w14:textId="77777777" w:rsidR="00F075BE" w:rsidRPr="00DA01DD" w:rsidRDefault="00F075BE" w:rsidP="00F075BE">
            <w:pPr>
              <w:jc w:val="center"/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四法</w:t>
            </w:r>
          </w:p>
        </w:tc>
        <w:tc>
          <w:tcPr>
            <w:tcW w:w="2693" w:type="dxa"/>
          </w:tcPr>
          <w:p w14:paraId="7AF65BD9" w14:textId="77777777" w:rsidR="00F075BE" w:rsidRPr="00DA01DD" w:rsidRDefault="00F075BE" w:rsidP="00F075BE">
            <w:pPr>
              <w:jc w:val="center"/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七句</w:t>
            </w:r>
          </w:p>
        </w:tc>
        <w:tc>
          <w:tcPr>
            <w:tcW w:w="3010" w:type="dxa"/>
          </w:tcPr>
          <w:p w14:paraId="7AF65BDA" w14:textId="77777777" w:rsidR="00F075BE" w:rsidRPr="00DA01DD" w:rsidRDefault="00F075BE" w:rsidP="00F075BE">
            <w:pPr>
              <w:jc w:val="center"/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十一品</w:t>
            </w:r>
          </w:p>
        </w:tc>
      </w:tr>
      <w:tr w:rsidR="00053069" w:rsidRPr="00DA01DD" w14:paraId="7AF65BDF" w14:textId="77777777" w:rsidTr="0072318D">
        <w:tc>
          <w:tcPr>
            <w:tcW w:w="2660" w:type="dxa"/>
          </w:tcPr>
          <w:p w14:paraId="7AF65BDC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AF65BDD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7AF65BDE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1</w:t>
            </w:r>
            <w:r w:rsidRPr="00DA01DD">
              <w:rPr>
                <w:rFonts w:ascii="Times New Roman" w:hAnsi="Times New Roman" w:cs="Times New Roman"/>
              </w:rPr>
              <w:t>、教化品</w:t>
            </w:r>
          </w:p>
        </w:tc>
      </w:tr>
      <w:tr w:rsidR="00053069" w:rsidRPr="00DA01DD" w14:paraId="7AF65BE3" w14:textId="77777777" w:rsidTr="0072318D">
        <w:tc>
          <w:tcPr>
            <w:tcW w:w="2660" w:type="dxa"/>
          </w:tcPr>
          <w:p w14:paraId="7AF65BE0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AF65BE1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1</w:t>
            </w:r>
            <w:r w:rsidR="006A3DB9" w:rsidRPr="00DA01DD">
              <w:rPr>
                <w:rFonts w:ascii="Times New Roman" w:hAnsi="Times New Roman" w:cs="Times New Roman"/>
              </w:rPr>
              <w:t>、佛寶</w:t>
            </w:r>
          </w:p>
        </w:tc>
        <w:tc>
          <w:tcPr>
            <w:tcW w:w="3010" w:type="dxa"/>
          </w:tcPr>
          <w:p w14:paraId="7AF65BE2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2</w:t>
            </w:r>
            <w:r w:rsidRPr="00DA01DD">
              <w:rPr>
                <w:rFonts w:ascii="Times New Roman" w:hAnsi="Times New Roman" w:cs="Times New Roman"/>
              </w:rPr>
              <w:t>、佛寶品</w:t>
            </w:r>
          </w:p>
        </w:tc>
      </w:tr>
      <w:tr w:rsidR="00053069" w:rsidRPr="00DA01DD" w14:paraId="7AF65BE7" w14:textId="77777777" w:rsidTr="0072318D">
        <w:tc>
          <w:tcPr>
            <w:tcW w:w="2660" w:type="dxa"/>
          </w:tcPr>
          <w:p w14:paraId="7AF65BE4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AF65BE5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2</w:t>
            </w:r>
            <w:r w:rsidR="006A3DB9" w:rsidRPr="00DA01DD">
              <w:rPr>
                <w:rFonts w:ascii="Times New Roman" w:hAnsi="Times New Roman" w:cs="Times New Roman"/>
              </w:rPr>
              <w:t>、法寶</w:t>
            </w:r>
          </w:p>
        </w:tc>
        <w:tc>
          <w:tcPr>
            <w:tcW w:w="3010" w:type="dxa"/>
          </w:tcPr>
          <w:p w14:paraId="7AF65BE6" w14:textId="3519709B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3</w:t>
            </w:r>
            <w:r w:rsidRPr="00DA01DD">
              <w:rPr>
                <w:rFonts w:ascii="Times New Roman" w:hAnsi="Times New Roman" w:cs="Times New Roman"/>
              </w:rPr>
              <w:t>、法寶品</w:t>
            </w:r>
            <w:r w:rsidR="00A15F95" w:rsidRPr="00DA01DD">
              <w:rPr>
                <w:rFonts w:ascii="Times New Roman" w:hAnsi="Times New Roman" w:cs="Times New Roman" w:hint="eastAsia"/>
              </w:rPr>
              <w:t xml:space="preserve">     </w:t>
            </w:r>
            <w:r w:rsidR="00092DA1" w:rsidRPr="0061555F">
              <w:rPr>
                <w:rFonts w:ascii="Times New Roman" w:hAnsi="Times New Roman" w:cs="Times New Roman" w:hint="eastAsia"/>
                <w:sz w:val="20"/>
                <w:szCs w:val="20"/>
              </w:rPr>
              <w:t>（</w:t>
            </w:r>
            <w:r w:rsidRPr="0061555F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>p.</w:t>
            </w:r>
            <w:r w:rsidR="0061555F" w:rsidRPr="0061555F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 xml:space="preserve"> </w:t>
            </w:r>
            <w:r w:rsidRPr="0061555F">
              <w:rPr>
                <w:rFonts w:ascii="Times New Roman" w:hAnsi="Times New Roman" w:cs="Times New Roman"/>
                <w:sz w:val="20"/>
                <w:szCs w:val="20"/>
                <w:shd w:val="pct15" w:color="auto" w:fill="FFFFFF"/>
              </w:rPr>
              <w:t>152</w:t>
            </w:r>
            <w:r w:rsidR="00092DA1" w:rsidRPr="0061555F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</w:p>
        </w:tc>
      </w:tr>
      <w:tr w:rsidR="00053069" w:rsidRPr="00DA01DD" w14:paraId="7AF65BEB" w14:textId="77777777" w:rsidTr="0072318D">
        <w:tc>
          <w:tcPr>
            <w:tcW w:w="2660" w:type="dxa"/>
          </w:tcPr>
          <w:p w14:paraId="7AF65BE8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AF65BE9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3</w:t>
            </w:r>
            <w:r w:rsidR="006A3DB9" w:rsidRPr="00DA01DD">
              <w:rPr>
                <w:rFonts w:ascii="Times New Roman" w:hAnsi="Times New Roman" w:cs="Times New Roman"/>
              </w:rPr>
              <w:t>、僧寶</w:t>
            </w:r>
          </w:p>
        </w:tc>
        <w:tc>
          <w:tcPr>
            <w:tcW w:w="3010" w:type="dxa"/>
          </w:tcPr>
          <w:p w14:paraId="7AF65BEA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4</w:t>
            </w:r>
            <w:r w:rsidRPr="00DA01DD">
              <w:rPr>
                <w:rFonts w:ascii="Times New Roman" w:hAnsi="Times New Roman" w:cs="Times New Roman"/>
              </w:rPr>
              <w:t>、僧寶品</w:t>
            </w:r>
          </w:p>
        </w:tc>
      </w:tr>
      <w:tr w:rsidR="00053069" w:rsidRPr="00DA01DD" w14:paraId="7AF65BF1" w14:textId="77777777" w:rsidTr="0072318D">
        <w:tc>
          <w:tcPr>
            <w:tcW w:w="2660" w:type="dxa"/>
            <w:vMerge w:val="restart"/>
          </w:tcPr>
          <w:p w14:paraId="7AF65BEC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</w:p>
          <w:p w14:paraId="7AF65BED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1</w:t>
            </w:r>
            <w:r w:rsidRPr="00DA01DD">
              <w:rPr>
                <w:rFonts w:ascii="Times New Roman" w:hAnsi="Times New Roman" w:cs="Times New Roman"/>
              </w:rPr>
              <w:t>、佛性</w:t>
            </w:r>
          </w:p>
        </w:tc>
        <w:tc>
          <w:tcPr>
            <w:tcW w:w="2693" w:type="dxa"/>
            <w:vMerge w:val="restart"/>
          </w:tcPr>
          <w:p w14:paraId="7AF65BEE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</w:p>
          <w:p w14:paraId="7AF65BEF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4</w:t>
            </w:r>
            <w:r w:rsidRPr="00DA01DD">
              <w:rPr>
                <w:rFonts w:ascii="Times New Roman" w:hAnsi="Times New Roman" w:cs="Times New Roman"/>
              </w:rPr>
              <w:t>、性</w:t>
            </w:r>
          </w:p>
        </w:tc>
        <w:tc>
          <w:tcPr>
            <w:tcW w:w="3010" w:type="dxa"/>
          </w:tcPr>
          <w:p w14:paraId="7AF65BF0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5</w:t>
            </w:r>
            <w:r w:rsidRPr="00DA01DD">
              <w:rPr>
                <w:rFonts w:ascii="Times New Roman" w:hAnsi="Times New Roman" w:cs="Times New Roman"/>
              </w:rPr>
              <w:t>、一切眾生有如來藏品</w:t>
            </w:r>
          </w:p>
        </w:tc>
      </w:tr>
      <w:tr w:rsidR="00053069" w:rsidRPr="00DA01DD" w14:paraId="7AF65BF5" w14:textId="77777777" w:rsidTr="0072318D">
        <w:tc>
          <w:tcPr>
            <w:tcW w:w="2660" w:type="dxa"/>
            <w:vMerge/>
          </w:tcPr>
          <w:p w14:paraId="7AF65BF2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AF65BF3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7AF65BF4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6</w:t>
            </w:r>
            <w:r w:rsidRPr="00DA01DD">
              <w:rPr>
                <w:rFonts w:ascii="Times New Roman" w:hAnsi="Times New Roman" w:cs="Times New Roman"/>
              </w:rPr>
              <w:t>、無量煩惱所纏品</w:t>
            </w:r>
          </w:p>
        </w:tc>
      </w:tr>
      <w:tr w:rsidR="00053069" w:rsidRPr="00DA01DD" w14:paraId="7AF65BF9" w14:textId="77777777" w:rsidTr="0072318D">
        <w:tc>
          <w:tcPr>
            <w:tcW w:w="2660" w:type="dxa"/>
            <w:vMerge/>
          </w:tcPr>
          <w:p w14:paraId="7AF65BF6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AF65BF7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7AF65BF8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7</w:t>
            </w:r>
            <w:r w:rsidRPr="00DA01DD">
              <w:rPr>
                <w:rFonts w:ascii="Times New Roman" w:hAnsi="Times New Roman" w:cs="Times New Roman"/>
              </w:rPr>
              <w:t>、為何義說品</w:t>
            </w:r>
          </w:p>
        </w:tc>
      </w:tr>
      <w:tr w:rsidR="00053069" w:rsidRPr="00DA01DD" w14:paraId="7AF65BFD" w14:textId="77777777" w:rsidTr="0072318D">
        <w:tc>
          <w:tcPr>
            <w:tcW w:w="2660" w:type="dxa"/>
          </w:tcPr>
          <w:p w14:paraId="7AF65BFA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2</w:t>
            </w:r>
            <w:r w:rsidRPr="00DA01DD">
              <w:rPr>
                <w:rFonts w:ascii="Times New Roman" w:hAnsi="Times New Roman" w:cs="Times New Roman"/>
              </w:rPr>
              <w:t>、佛菩提</w:t>
            </w:r>
          </w:p>
        </w:tc>
        <w:tc>
          <w:tcPr>
            <w:tcW w:w="2693" w:type="dxa"/>
          </w:tcPr>
          <w:p w14:paraId="7AF65BFB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5</w:t>
            </w:r>
            <w:r w:rsidRPr="00DA01DD">
              <w:rPr>
                <w:rFonts w:ascii="Times New Roman" w:hAnsi="Times New Roman" w:cs="Times New Roman"/>
              </w:rPr>
              <w:t>、菩提</w:t>
            </w:r>
          </w:p>
        </w:tc>
        <w:tc>
          <w:tcPr>
            <w:tcW w:w="3010" w:type="dxa"/>
          </w:tcPr>
          <w:p w14:paraId="7AF65BFC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8</w:t>
            </w:r>
            <w:r w:rsidRPr="00DA01DD">
              <w:rPr>
                <w:rFonts w:ascii="Times New Roman" w:hAnsi="Times New Roman" w:cs="Times New Roman"/>
              </w:rPr>
              <w:t>、身轉清淨成菩提品</w:t>
            </w:r>
          </w:p>
        </w:tc>
      </w:tr>
      <w:tr w:rsidR="00053069" w:rsidRPr="00DA01DD" w14:paraId="7AF65C01" w14:textId="77777777" w:rsidTr="0072318D">
        <w:tc>
          <w:tcPr>
            <w:tcW w:w="2660" w:type="dxa"/>
          </w:tcPr>
          <w:p w14:paraId="7AF65BFE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3</w:t>
            </w:r>
            <w:r w:rsidRPr="00DA01DD">
              <w:rPr>
                <w:rFonts w:ascii="Times New Roman" w:hAnsi="Times New Roman" w:cs="Times New Roman"/>
              </w:rPr>
              <w:t>、佛法</w:t>
            </w:r>
          </w:p>
        </w:tc>
        <w:tc>
          <w:tcPr>
            <w:tcW w:w="2693" w:type="dxa"/>
          </w:tcPr>
          <w:p w14:paraId="7AF65BFF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6</w:t>
            </w:r>
            <w:r w:rsidRPr="00DA01DD">
              <w:rPr>
                <w:rFonts w:ascii="Times New Roman" w:hAnsi="Times New Roman" w:cs="Times New Roman"/>
              </w:rPr>
              <w:t>、功德</w:t>
            </w:r>
          </w:p>
        </w:tc>
        <w:tc>
          <w:tcPr>
            <w:tcW w:w="3010" w:type="dxa"/>
          </w:tcPr>
          <w:p w14:paraId="7AF65C00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9</w:t>
            </w:r>
            <w:r w:rsidRPr="00DA01DD">
              <w:rPr>
                <w:rFonts w:ascii="Times New Roman" w:hAnsi="Times New Roman" w:cs="Times New Roman"/>
              </w:rPr>
              <w:t>、如來功德品</w:t>
            </w:r>
          </w:p>
        </w:tc>
      </w:tr>
      <w:tr w:rsidR="00053069" w:rsidRPr="00DA01DD" w14:paraId="7AF65C05" w14:textId="77777777" w:rsidTr="0072318D">
        <w:tc>
          <w:tcPr>
            <w:tcW w:w="2660" w:type="dxa"/>
          </w:tcPr>
          <w:p w14:paraId="7AF65C02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4</w:t>
            </w:r>
            <w:r w:rsidRPr="00DA01DD">
              <w:rPr>
                <w:rFonts w:ascii="Times New Roman" w:hAnsi="Times New Roman" w:cs="Times New Roman"/>
              </w:rPr>
              <w:t>、佛業</w:t>
            </w:r>
          </w:p>
        </w:tc>
        <w:tc>
          <w:tcPr>
            <w:tcW w:w="2693" w:type="dxa"/>
          </w:tcPr>
          <w:p w14:paraId="7AF65C03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7</w:t>
            </w:r>
            <w:r w:rsidRPr="00DA01DD">
              <w:rPr>
                <w:rFonts w:ascii="Times New Roman" w:hAnsi="Times New Roman" w:cs="Times New Roman"/>
              </w:rPr>
              <w:t>、業</w:t>
            </w:r>
          </w:p>
        </w:tc>
        <w:tc>
          <w:tcPr>
            <w:tcW w:w="3010" w:type="dxa"/>
          </w:tcPr>
          <w:p w14:paraId="7AF65C04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10</w:t>
            </w:r>
            <w:r w:rsidRPr="00DA01DD">
              <w:rPr>
                <w:rFonts w:ascii="Times New Roman" w:hAnsi="Times New Roman" w:cs="Times New Roman"/>
              </w:rPr>
              <w:t>、自然不休息佛業品</w:t>
            </w:r>
          </w:p>
        </w:tc>
      </w:tr>
      <w:tr w:rsidR="00053069" w:rsidRPr="00DA01DD" w14:paraId="7AF65C09" w14:textId="77777777" w:rsidTr="0072318D">
        <w:tc>
          <w:tcPr>
            <w:tcW w:w="2660" w:type="dxa"/>
          </w:tcPr>
          <w:p w14:paraId="7AF65C06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AF65C07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</w:tcPr>
          <w:p w14:paraId="7AF65C08" w14:textId="77777777" w:rsidR="00F075BE" w:rsidRPr="00DA01DD" w:rsidRDefault="00F075BE" w:rsidP="00F075BE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11</w:t>
            </w:r>
            <w:r w:rsidRPr="00DA01DD">
              <w:rPr>
                <w:rFonts w:ascii="Times New Roman" w:hAnsi="Times New Roman" w:cs="Times New Roman"/>
              </w:rPr>
              <w:t>、校量信功德品</w:t>
            </w:r>
          </w:p>
        </w:tc>
      </w:tr>
    </w:tbl>
    <w:p w14:paraId="7AF65C0A" w14:textId="77777777" w:rsidR="00790F97" w:rsidRPr="00DA01DD" w:rsidRDefault="00790F97" w:rsidP="00F075BE">
      <w:pPr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 xml:space="preserve">　　　　</w:t>
      </w:r>
    </w:p>
    <w:p w14:paraId="7AF65C0B" w14:textId="77777777" w:rsidR="00B52282" w:rsidRPr="00DA01DD" w:rsidRDefault="00B52282" w:rsidP="00820FE6">
      <w:pPr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4C0E9B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比較漢譯本與梵藏二本之組織架構</w:t>
      </w:r>
    </w:p>
    <w:p w14:paraId="7AF65C0C" w14:textId="77777777" w:rsidR="00F10C50" w:rsidRPr="00DA01DD" w:rsidRDefault="00F10C50" w:rsidP="00A3457E">
      <w:pPr>
        <w:ind w:leftChars="200" w:left="480"/>
        <w:outlineLvl w:val="4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="004C0E9B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9D6D44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梵本與藏</w:t>
      </w:r>
      <w:r w:rsidR="002273F8" w:rsidRPr="00DA01D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譯</w:t>
      </w:r>
      <w:r w:rsidR="009D6D44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本</w:t>
      </w:r>
      <w:r w:rsidR="00842CCE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缺少〈教化品〉</w:t>
      </w:r>
      <w:r w:rsidR="00826972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，故</w:t>
      </w:r>
      <w:r w:rsidR="00092DA1" w:rsidRPr="00DA01D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漢譯本</w:t>
      </w:r>
      <w:r w:rsidR="00826972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可能為後人所增補</w:t>
      </w:r>
    </w:p>
    <w:p w14:paraId="7AF65C0D" w14:textId="77777777" w:rsidR="004C0E9B" w:rsidRPr="00DA01DD" w:rsidRDefault="00C75A5C" w:rsidP="00A3457E">
      <w:pPr>
        <w:ind w:left="48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梵本與藏譯本，缺少〈教化品〉</w:t>
      </w:r>
      <w:r w:rsidR="00790F97" w:rsidRPr="00DA01DD">
        <w:rPr>
          <w:rFonts w:ascii="Times New Roman" w:hAnsi="Times New Roman" w:cs="Times New Roman"/>
        </w:rPr>
        <w:t>，全論分為五章：一、如來藏，包括了第二到第七的六品；二、菩提，三、功德，四、佛業，五、信勝益</w:t>
      </w:r>
      <w:r w:rsidRPr="00DA01DD">
        <w:rPr>
          <w:rFonts w:ascii="Times New Roman" w:hAnsi="Times New Roman" w:cs="Times New Roman"/>
        </w:rPr>
        <w:t>。</w:t>
      </w:r>
    </w:p>
    <w:p w14:paraId="7AF65C0E" w14:textId="77777777" w:rsidR="00842CCE" w:rsidRPr="00DA01DD" w:rsidRDefault="00C75A5C" w:rsidP="00A3457E">
      <w:pPr>
        <w:ind w:left="48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〈教化品〉</w:t>
      </w:r>
      <w:r w:rsidR="00790F97" w:rsidRPr="00DA01DD">
        <w:rPr>
          <w:rFonts w:ascii="Times New Roman" w:hAnsi="Times New Roman" w:cs="Times New Roman"/>
        </w:rPr>
        <w:t>十八偈，說明造論的意義，呵責謗法與毀謗法師的罪惡</w:t>
      </w:r>
      <w:r w:rsidR="00D74370" w:rsidRPr="00DA01DD">
        <w:rPr>
          <w:rStyle w:val="a9"/>
          <w:rFonts w:ascii="Times New Roman" w:hAnsi="Times New Roman" w:cs="Times New Roman"/>
        </w:rPr>
        <w:footnoteReference w:id="13"/>
      </w:r>
      <w:r w:rsidR="00790F97" w:rsidRPr="00DA01DD">
        <w:rPr>
          <w:rFonts w:ascii="Times New Roman" w:hAnsi="Times New Roman" w:cs="Times New Roman"/>
        </w:rPr>
        <w:t>，意義與末後品相同。</w:t>
      </w:r>
      <w:r w:rsidR="00DD63E6" w:rsidRPr="00DA01DD">
        <w:rPr>
          <w:rStyle w:val="a9"/>
          <w:rFonts w:ascii="Times New Roman" w:hAnsi="Times New Roman" w:cs="Times New Roman"/>
        </w:rPr>
        <w:footnoteReference w:id="14"/>
      </w:r>
      <w:r w:rsidR="00790F97" w:rsidRPr="00DA01DD">
        <w:rPr>
          <w:rFonts w:ascii="Times New Roman" w:hAnsi="Times New Roman" w:cs="Times New Roman"/>
        </w:rPr>
        <w:t>這十八偈是梵、藏本所沒有的，極可能是後人所增補。</w:t>
      </w:r>
    </w:p>
    <w:p w14:paraId="7AF65C0F" w14:textId="77777777" w:rsidR="00842CCE" w:rsidRPr="00DA01DD" w:rsidRDefault="00826972" w:rsidP="00842CCE">
      <w:pPr>
        <w:ind w:leftChars="200" w:left="480"/>
        <w:outlineLvl w:val="4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B</w:t>
      </w:r>
      <w:r w:rsidR="00842CCE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梵藏二本，將讚禮三寶附屬於初章以前，沒有獨立的意義</w:t>
      </w:r>
    </w:p>
    <w:p w14:paraId="7AF65C10" w14:textId="77777777" w:rsidR="00C75A5C" w:rsidRPr="00DA01DD" w:rsidRDefault="00790F97" w:rsidP="00A3457E">
      <w:pPr>
        <w:ind w:left="48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「七金剛句」中的佛寶、法寶、僧寶部分，讚歎三寶的功德，以「</w:t>
      </w:r>
      <w:r w:rsidRPr="00DA01DD">
        <w:rPr>
          <w:rFonts w:ascii="Times New Roman" w:eastAsia="標楷體" w:hAnsi="Times New Roman" w:cs="Times New Roman"/>
        </w:rPr>
        <w:t>故我今敬禮</w:t>
      </w:r>
      <w:r w:rsidRPr="00DA01DD">
        <w:rPr>
          <w:rFonts w:ascii="Times New Roman" w:hAnsi="Times New Roman" w:cs="Times New Roman"/>
        </w:rPr>
        <w:t>」作結</w:t>
      </w:r>
      <w:r w:rsidR="00966111" w:rsidRPr="00DA01DD">
        <w:rPr>
          <w:rFonts w:ascii="Times New Roman" w:hAnsi="Times New Roman" w:cs="Times New Roman" w:hint="eastAsia"/>
        </w:rPr>
        <w:t>。</w:t>
      </w:r>
      <w:r w:rsidR="00456F6F" w:rsidRPr="00DA01DD">
        <w:rPr>
          <w:rStyle w:val="a9"/>
          <w:rFonts w:ascii="Times New Roman" w:hAnsi="Times New Roman" w:cs="Times New Roman"/>
        </w:rPr>
        <w:footnoteReference w:id="15"/>
      </w:r>
    </w:p>
    <w:p w14:paraId="7AF65C11" w14:textId="77777777" w:rsidR="00521C9C" w:rsidRPr="00DA01DD" w:rsidRDefault="00790F97" w:rsidP="00611499">
      <w:pPr>
        <w:ind w:left="48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印度造論，多數是以讚歎三寶，歸敬三寶開始的，本論的讚禮三寶，也只是論前的歸敬。所以梵本與藏本，分為五章，讚禮三寶是附屬於初章以前的，沒有獨立的意義。</w:t>
      </w:r>
    </w:p>
    <w:p w14:paraId="7AF65C12" w14:textId="44A2DA4A" w:rsidR="00AE37FD" w:rsidRPr="00DA01DD" w:rsidRDefault="00C75A5C" w:rsidP="00A3457E">
      <w:pPr>
        <w:ind w:left="48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我以為，這是</w:t>
      </w:r>
      <w:r w:rsidR="003419D4" w:rsidRPr="00DA01DD">
        <w:rPr>
          <w:rFonts w:ascii="Times New Roman" w:hAnsi="Times New Roman" w:cs="Times New Roman"/>
        </w:rPr>
        <w:t>《</w:t>
      </w:r>
      <w:r w:rsidRPr="00DA01DD">
        <w:rPr>
          <w:rFonts w:ascii="Times New Roman" w:hAnsi="Times New Roman" w:cs="Times New Roman"/>
        </w:rPr>
        <w:t>本論</w:t>
      </w:r>
      <w:r w:rsidR="003419D4" w:rsidRPr="00DA01DD">
        <w:rPr>
          <w:rFonts w:ascii="Times New Roman" w:hAnsi="Times New Roman" w:cs="Times New Roman"/>
        </w:rPr>
        <w:t>》</w:t>
      </w:r>
      <w:r w:rsidRPr="00DA01DD">
        <w:rPr>
          <w:rFonts w:ascii="Times New Roman" w:hAnsi="Times New Roman" w:cs="Times New Roman"/>
        </w:rPr>
        <w:t>的原意；由於《釋論》重視「三寶性」，所以將全論科分為「七金剛句」；在《釋論》中，引《陀羅尼自在</w:t>
      </w:r>
      <w:r w:rsidR="00CE3541" w:rsidRPr="0061555F">
        <w:rPr>
          <w:rFonts w:ascii="Times New Roman" w:hAnsi="Times New Roman" w:cs="Times New Roman"/>
          <w:sz w:val="20"/>
          <w:szCs w:val="20"/>
        </w:rPr>
        <w:t>（</w:t>
      </w:r>
      <w:r w:rsidR="00E25C5E" w:rsidRPr="0061555F">
        <w:rPr>
          <w:rFonts w:ascii="Times New Roman" w:hAnsi="Times New Roman" w:cs="Times New Roman"/>
          <w:sz w:val="20"/>
          <w:szCs w:val="20"/>
        </w:rPr>
        <w:t>p.</w:t>
      </w:r>
      <w:r w:rsidR="00F82CE7">
        <w:rPr>
          <w:rFonts w:ascii="Times New Roman" w:hAnsi="Times New Roman" w:cs="Times New Roman"/>
          <w:sz w:val="20"/>
          <w:szCs w:val="20"/>
        </w:rPr>
        <w:t xml:space="preserve"> </w:t>
      </w:r>
      <w:r w:rsidR="00CE3541" w:rsidRPr="0061555F">
        <w:rPr>
          <w:rFonts w:ascii="Times New Roman" w:hAnsi="Times New Roman" w:cs="Times New Roman"/>
          <w:sz w:val="20"/>
          <w:szCs w:val="20"/>
          <w:shd w:val="pct15" w:color="auto" w:fill="FFFFFF"/>
        </w:rPr>
        <w:t>154</w:t>
      </w:r>
      <w:r w:rsidR="00CE3541" w:rsidRPr="0061555F">
        <w:rPr>
          <w:rFonts w:ascii="Times New Roman" w:hAnsi="Times New Roman" w:cs="Times New Roman"/>
          <w:sz w:val="20"/>
          <w:szCs w:val="20"/>
        </w:rPr>
        <w:t>）</w:t>
      </w:r>
      <w:r w:rsidRPr="00DA01DD">
        <w:rPr>
          <w:rFonts w:ascii="Times New Roman" w:hAnsi="Times New Roman" w:cs="Times New Roman"/>
        </w:rPr>
        <w:t>王經》</w:t>
      </w:r>
      <w:r w:rsidR="00790F97" w:rsidRPr="00DA01DD">
        <w:rPr>
          <w:rFonts w:ascii="Times New Roman" w:hAnsi="Times New Roman" w:cs="Times New Roman"/>
        </w:rPr>
        <w:t>，以說明這七句次第的符合經說</w:t>
      </w:r>
      <w:r w:rsidR="00480AA3" w:rsidRPr="00DA01DD">
        <w:rPr>
          <w:rStyle w:val="a9"/>
          <w:rFonts w:ascii="Times New Roman" w:hAnsi="Times New Roman" w:cs="Times New Roman"/>
        </w:rPr>
        <w:footnoteReference w:id="16"/>
      </w:r>
      <w:r w:rsidR="00790F97" w:rsidRPr="00DA01DD">
        <w:rPr>
          <w:rFonts w:ascii="Times New Roman" w:hAnsi="Times New Roman" w:cs="Times New Roman"/>
        </w:rPr>
        <w:t>。其實，經說的並不明白。如以菩薩修行的六十種法</w:t>
      </w:r>
      <w:r w:rsidR="00D417B5" w:rsidRPr="00DA01DD">
        <w:rPr>
          <w:rStyle w:val="a9"/>
          <w:rFonts w:ascii="Times New Roman" w:hAnsi="Times New Roman" w:cs="Times New Roman"/>
        </w:rPr>
        <w:footnoteReference w:id="17"/>
      </w:r>
      <w:r w:rsidR="00790F97" w:rsidRPr="00DA01DD">
        <w:rPr>
          <w:rFonts w:ascii="Times New Roman" w:hAnsi="Times New Roman" w:cs="Times New Roman"/>
        </w:rPr>
        <w:t>，來比配佛性</w:t>
      </w:r>
      <w:r w:rsidR="00790F97" w:rsidRPr="00DA01DD">
        <w:rPr>
          <w:rFonts w:ascii="Times New Roman" w:hAnsi="Times New Roman" w:cs="Times New Roman"/>
        </w:rPr>
        <w:lastRenderedPageBreak/>
        <w:t>──</w:t>
      </w:r>
      <w:r w:rsidRPr="00DA01DD">
        <w:rPr>
          <w:rFonts w:ascii="Times New Roman" w:hAnsi="Times New Roman" w:cs="Times New Roman"/>
        </w:rPr>
        <w:t>如來藏，無論從《本論》頌，與本論有關的經論來看，都不免感到過分的勉強！</w:t>
      </w:r>
    </w:p>
    <w:p w14:paraId="7AF65C13" w14:textId="77777777" w:rsidR="005A7906" w:rsidRPr="00DA01DD" w:rsidRDefault="005A7906" w:rsidP="005A7906">
      <w:pPr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3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DA01DD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小結</w:t>
      </w:r>
    </w:p>
    <w:p w14:paraId="7AF65C14" w14:textId="77777777" w:rsidR="000C6AD1" w:rsidRPr="00DA01DD" w:rsidRDefault="00C75A5C" w:rsidP="00A3457E">
      <w:pPr>
        <w:ind w:left="301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《本論》頌，先讚禮三寶；次論述四法；</w:t>
      </w:r>
      <w:r w:rsidR="00790F97" w:rsidRPr="00DA01DD">
        <w:rPr>
          <w:rFonts w:ascii="Times New Roman" w:hAnsi="Times New Roman" w:cs="Times New Roman"/>
        </w:rPr>
        <w:t>末了說這一法門</w:t>
      </w:r>
      <w:r w:rsidR="003A1688" w:rsidRPr="00DA01DD">
        <w:rPr>
          <w:rFonts w:ascii="Times New Roman" w:hAnsi="Times New Roman" w:cs="Times New Roman"/>
        </w:rPr>
        <w:t>的功德，而勸人信修，具備了序、正、流通的一般形式。</w:t>
      </w:r>
      <w:r w:rsidR="00E4126D" w:rsidRPr="00DA01DD">
        <w:rPr>
          <w:rStyle w:val="a9"/>
          <w:rFonts w:ascii="Times New Roman" w:hAnsi="Times New Roman" w:cs="Times New Roman"/>
        </w:rPr>
        <w:footnoteReference w:id="18"/>
      </w:r>
      <w:r w:rsidR="003A1688" w:rsidRPr="00DA01DD">
        <w:rPr>
          <w:rFonts w:ascii="Times New Roman" w:hAnsi="Times New Roman" w:cs="Times New Roman"/>
        </w:rPr>
        <w:t>這部論，或作《大乘最上秘論》，或加「寶性分別」而成《大乘最上祕論（之）寶性分別》，可能表示了這一意義。《大乘最上祕論》，就是如來藏說，是《本論》</w:t>
      </w:r>
      <w:r w:rsidR="00790F97" w:rsidRPr="00DA01DD">
        <w:rPr>
          <w:rFonts w:ascii="Times New Roman" w:hAnsi="Times New Roman" w:cs="Times New Roman"/>
        </w:rPr>
        <w:t>的名字。</w:t>
      </w:r>
    </w:p>
    <w:p w14:paraId="7AF65C15" w14:textId="77777777" w:rsidR="009432C4" w:rsidRPr="00DA01DD" w:rsidRDefault="00790F97" w:rsidP="00A3457E">
      <w:pPr>
        <w:ind w:left="301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由於別立「七金剛句」，</w:t>
      </w:r>
      <w:r w:rsidR="003A1688" w:rsidRPr="00DA01DD">
        <w:rPr>
          <w:rFonts w:ascii="Times New Roman" w:hAnsi="Times New Roman" w:cs="Times New Roman"/>
        </w:rPr>
        <w:t>重視「三寶性」，所以又加上「寶性分別」字樣。在流傳中，一般都依《</w:t>
      </w:r>
      <w:r w:rsidRPr="00DA01DD">
        <w:rPr>
          <w:rFonts w:ascii="Times New Roman" w:hAnsi="Times New Roman" w:cs="Times New Roman"/>
        </w:rPr>
        <w:t>釋論</w:t>
      </w:r>
      <w:r w:rsidR="003A1688" w:rsidRPr="00DA01DD">
        <w:rPr>
          <w:rFonts w:ascii="Times New Roman" w:hAnsi="Times New Roman" w:cs="Times New Roman"/>
        </w:rPr>
        <w:t>》來解說《本論》，重視「寶性」，而在名稱上，還有保持原名《大乘最上秘論》</w:t>
      </w:r>
      <w:r w:rsidRPr="00DA01DD">
        <w:rPr>
          <w:rFonts w:ascii="Times New Roman" w:hAnsi="Times New Roman" w:cs="Times New Roman"/>
        </w:rPr>
        <w:t>的。</w:t>
      </w:r>
    </w:p>
    <w:p w14:paraId="7AF65C16" w14:textId="77777777" w:rsidR="009432C4" w:rsidRPr="00DA01DD" w:rsidRDefault="009432C4" w:rsidP="00552C12">
      <w:pPr>
        <w:spacing w:beforeLines="30" w:before="108"/>
        <w:ind w:leftChars="50" w:left="120"/>
        <w:outlineLvl w:val="1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（二）</w:t>
      </w:r>
      <w:r w:rsidR="00515E94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《無上依經》</w:t>
      </w:r>
    </w:p>
    <w:p w14:paraId="7AF65C17" w14:textId="77777777" w:rsidR="009432C4" w:rsidRPr="00DA01DD" w:rsidRDefault="009432C4" w:rsidP="00611499">
      <w:pPr>
        <w:ind w:leftChars="100" w:left="240"/>
        <w:outlineLvl w:val="2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4C37A4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《無上依經》</w:t>
      </w:r>
      <w:r w:rsidR="00F57909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是一部經典形式的論典</w:t>
      </w:r>
    </w:p>
    <w:p w14:paraId="7AF65C18" w14:textId="77777777" w:rsidR="00820FE6" w:rsidRPr="00DA01DD" w:rsidRDefault="00F57909" w:rsidP="00820FE6">
      <w:pPr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820FE6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《無上依經》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分</w:t>
      </w:r>
      <w:r w:rsidR="00B91B8D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為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七品</w:t>
      </w:r>
      <w:r w:rsidR="00B91B8D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，從品名即可看出與《寶性論》的主題相同</w:t>
      </w:r>
    </w:p>
    <w:p w14:paraId="7AF65C19" w14:textId="77777777" w:rsidR="001D048D" w:rsidRPr="00DA01DD" w:rsidRDefault="003A1688" w:rsidP="00820FE6">
      <w:pPr>
        <w:ind w:left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二、《無上依經》，二卷，梁真諦譯，是一部經典形式的論典。全經分七品：一、〈校量功德品〉，二、〈如來界品〉，三、〈菩提品〉，四、〈如來功德品〉，五、〈如來事品〉，六、〈讚歎品〉，七、〈囑累品〉</w:t>
      </w:r>
      <w:r w:rsidR="00790F97" w:rsidRPr="00DA01DD">
        <w:rPr>
          <w:rFonts w:ascii="Times New Roman" w:hAnsi="Times New Roman" w:cs="Times New Roman"/>
        </w:rPr>
        <w:t>。</w:t>
      </w:r>
    </w:p>
    <w:p w14:paraId="7AF65C1A" w14:textId="77777777" w:rsidR="00326911" w:rsidRPr="00DA01DD" w:rsidRDefault="00790F97" w:rsidP="00820FE6">
      <w:pPr>
        <w:ind w:left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從品的名稱，就可以看出：從第二到第五</w:t>
      </w:r>
      <w:r w:rsidRPr="00DA01DD">
        <w:rPr>
          <w:rFonts w:ascii="Times New Roman" w:hAnsi="Times New Roman" w:cs="Times New Roman"/>
        </w:rPr>
        <w:t>──</w:t>
      </w:r>
      <w:r w:rsidR="00B64747" w:rsidRPr="00DA01DD">
        <w:rPr>
          <w:rFonts w:ascii="Times New Roman" w:hAnsi="Times New Roman" w:cs="Times New Roman"/>
        </w:rPr>
        <w:t>「如來界」，「菩提」，「如來功德」，「如來事」，與</w:t>
      </w:r>
      <w:r w:rsidR="00BF4AFA" w:rsidRPr="00DA01DD">
        <w:rPr>
          <w:rFonts w:ascii="Times New Roman" w:hAnsi="Times New Roman" w:cs="Times New Roman"/>
        </w:rPr>
        <w:t>《</w:t>
      </w:r>
      <w:r w:rsidR="00B64747" w:rsidRPr="00DA01DD">
        <w:rPr>
          <w:rFonts w:ascii="Times New Roman" w:hAnsi="Times New Roman" w:cs="Times New Roman"/>
        </w:rPr>
        <w:t>寶性論</w:t>
      </w:r>
      <w:r w:rsidR="00BF4AFA" w:rsidRPr="00DA01DD">
        <w:rPr>
          <w:rFonts w:ascii="Times New Roman" w:hAnsi="Times New Roman" w:cs="Times New Roman"/>
        </w:rPr>
        <w:t>》</w:t>
      </w:r>
      <w:r w:rsidRPr="00DA01DD">
        <w:rPr>
          <w:rFonts w:ascii="Times New Roman" w:hAnsi="Times New Roman" w:cs="Times New Roman"/>
        </w:rPr>
        <w:t>的主題</w:t>
      </w:r>
      <w:r w:rsidRPr="00DA01DD">
        <w:rPr>
          <w:rFonts w:ascii="Times New Roman" w:hAnsi="Times New Roman" w:cs="Times New Roman"/>
        </w:rPr>
        <w:t>──</w:t>
      </w:r>
      <w:r w:rsidRPr="00DA01DD">
        <w:rPr>
          <w:rFonts w:ascii="Times New Roman" w:hAnsi="Times New Roman" w:cs="Times New Roman"/>
        </w:rPr>
        <w:t>「佛性」，「佛菩提」，「佛功德」，「佛業」，是完全一致的。</w:t>
      </w:r>
    </w:p>
    <w:p w14:paraId="7AF65C1B" w14:textId="77777777" w:rsidR="00B91B8D" w:rsidRPr="00DA01DD" w:rsidRDefault="00B91B8D" w:rsidP="00552C12">
      <w:pPr>
        <w:spacing w:beforeLines="30" w:before="108"/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E5458A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〈校量功德品〉與《甚希有經》是同本異譯</w:t>
      </w:r>
    </w:p>
    <w:p w14:paraId="7AF65C1C" w14:textId="77777777" w:rsidR="00326911" w:rsidRPr="00DA01DD" w:rsidRDefault="003419D4" w:rsidP="00820FE6">
      <w:pPr>
        <w:ind w:left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〈</w:t>
      </w:r>
      <w:r w:rsidR="00BF4AFA" w:rsidRPr="00DA01DD">
        <w:rPr>
          <w:rFonts w:ascii="Times New Roman" w:hAnsi="Times New Roman" w:cs="Times New Roman"/>
        </w:rPr>
        <w:t>校量功德</w:t>
      </w:r>
      <w:r w:rsidRPr="00DA01DD">
        <w:rPr>
          <w:rFonts w:ascii="Times New Roman" w:hAnsi="Times New Roman" w:cs="Times New Roman"/>
        </w:rPr>
        <w:t>品〉</w:t>
      </w:r>
      <w:r w:rsidR="00790F97" w:rsidRPr="00DA01DD">
        <w:rPr>
          <w:rFonts w:ascii="Times New Roman" w:hAnsi="Times New Roman" w:cs="Times New Roman"/>
        </w:rPr>
        <w:t>第一，本為一部獨立的經典，讚歎造如來舍利</w:t>
      </w:r>
      <w:r w:rsidR="003E15F7" w:rsidRPr="00DA01DD">
        <w:rPr>
          <w:rFonts w:ascii="Times New Roman" w:hAnsi="Times New Roman" w:cs="Times New Roman" w:hint="eastAsia"/>
        </w:rPr>
        <w:t>（</w:t>
      </w:r>
      <w:proofErr w:type="spellStart"/>
      <w:r w:rsidR="00790F97" w:rsidRPr="00DA01DD">
        <w:rPr>
          <w:rFonts w:ascii="Times New Roman" w:hAnsi="Times New Roman" w:cs="Times New Roman"/>
        </w:rPr>
        <w:t>śarīra</w:t>
      </w:r>
      <w:proofErr w:type="spellEnd"/>
      <w:r w:rsidR="003E15F7" w:rsidRPr="00DA01DD">
        <w:rPr>
          <w:rFonts w:ascii="Times New Roman" w:hAnsi="Times New Roman" w:cs="Times New Roman" w:hint="eastAsia"/>
        </w:rPr>
        <w:t>）</w:t>
      </w:r>
      <w:r w:rsidR="00BF4AFA" w:rsidRPr="00DA01DD">
        <w:rPr>
          <w:rFonts w:ascii="Times New Roman" w:hAnsi="Times New Roman" w:cs="Times New Roman"/>
        </w:rPr>
        <w:t>塔的不可思議功德，與唐玄奘所譯的《甚希有經》</w:t>
      </w:r>
      <w:r w:rsidR="0096536E" w:rsidRPr="00DA01DD">
        <w:rPr>
          <w:rStyle w:val="a9"/>
          <w:rFonts w:ascii="Times New Roman" w:hAnsi="Times New Roman" w:cs="Times New Roman"/>
        </w:rPr>
        <w:footnoteReference w:id="19"/>
      </w:r>
      <w:r w:rsidR="00790F97" w:rsidRPr="00DA01DD">
        <w:rPr>
          <w:rFonts w:ascii="Times New Roman" w:hAnsi="Times New Roman" w:cs="Times New Roman"/>
        </w:rPr>
        <w:t>等同本異譯。</w:t>
      </w:r>
    </w:p>
    <w:p w14:paraId="7AF65C1D" w14:textId="77777777" w:rsidR="00CF1CE5" w:rsidRPr="00DA01DD" w:rsidRDefault="00790F97" w:rsidP="00820FE6">
      <w:pPr>
        <w:ind w:left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如來的舍利，佛教界稱之為如來馱都</w:t>
      </w:r>
      <w:r w:rsidR="003E15F7" w:rsidRPr="00DA01DD">
        <w:rPr>
          <w:rFonts w:ascii="Times New Roman" w:hAnsi="Times New Roman" w:cs="Times New Roman" w:hint="eastAsia"/>
        </w:rPr>
        <w:t>（</w:t>
      </w:r>
      <w:proofErr w:type="spellStart"/>
      <w:r w:rsidRPr="00DA01DD">
        <w:rPr>
          <w:rFonts w:ascii="Times New Roman" w:hAnsi="Times New Roman" w:cs="Times New Roman"/>
        </w:rPr>
        <w:t>tathāgata-dhātu</w:t>
      </w:r>
      <w:proofErr w:type="spellEnd"/>
      <w:r w:rsidR="003E15F7" w:rsidRPr="00DA01DD">
        <w:rPr>
          <w:rFonts w:ascii="Times New Roman" w:hAnsi="Times New Roman" w:cs="Times New Roman" w:hint="eastAsia"/>
        </w:rPr>
        <w:t>）</w:t>
      </w:r>
      <w:r w:rsidRPr="00DA01DD">
        <w:rPr>
          <w:rFonts w:ascii="Times New Roman" w:hAnsi="Times New Roman" w:cs="Times New Roman"/>
        </w:rPr>
        <w:t>，就是「如來界」，與如來藏別名的「如來界」，名字相同；也就這樣，本為</w:t>
      </w:r>
      <w:r w:rsidR="00BF4AFA" w:rsidRPr="00DA01DD">
        <w:rPr>
          <w:rFonts w:ascii="Times New Roman" w:hAnsi="Times New Roman" w:cs="Times New Roman"/>
        </w:rPr>
        <w:t>稱歎如來舍利界功德的經典，連類</w:t>
      </w:r>
      <w:r w:rsidR="004F3387" w:rsidRPr="00DA01DD">
        <w:rPr>
          <w:rStyle w:val="a9"/>
          <w:rFonts w:ascii="Times New Roman" w:hAnsi="Times New Roman" w:cs="Times New Roman"/>
        </w:rPr>
        <w:footnoteReference w:id="20"/>
      </w:r>
      <w:r w:rsidR="00BF4AFA" w:rsidRPr="00DA01DD">
        <w:rPr>
          <w:rFonts w:ascii="Times New Roman" w:hAnsi="Times New Roman" w:cs="Times New Roman"/>
        </w:rPr>
        <w:t>而稱歎如來（藏）界的不可思議了！</w:t>
      </w:r>
      <w:r w:rsidR="002D607E" w:rsidRPr="00DA01DD">
        <w:rPr>
          <w:rStyle w:val="a9"/>
          <w:rFonts w:ascii="Times New Roman" w:hAnsi="Times New Roman" w:cs="Times New Roman"/>
        </w:rPr>
        <w:footnoteReference w:id="21"/>
      </w:r>
    </w:p>
    <w:p w14:paraId="7AF65C1E" w14:textId="77777777" w:rsidR="00E5458A" w:rsidRPr="00DA01DD" w:rsidRDefault="00E5458A" w:rsidP="00611499">
      <w:pPr>
        <w:spacing w:beforeLines="50" w:before="180"/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（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3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）此經重於義理的分別，並參考了《寶性論》《瑜伽論》等</w:t>
      </w:r>
    </w:p>
    <w:p w14:paraId="7AF65C1F" w14:textId="369D2665" w:rsidR="001D048D" w:rsidRPr="00DA01DD" w:rsidRDefault="00F57909" w:rsidP="00820FE6">
      <w:pPr>
        <w:ind w:left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《無上</w:t>
      </w:r>
      <w:r w:rsidRPr="00F82CE7">
        <w:rPr>
          <w:rFonts w:ascii="Times New Roman" w:hAnsi="Times New Roman" w:cs="Times New Roman"/>
          <w:sz w:val="20"/>
          <w:szCs w:val="20"/>
        </w:rPr>
        <w:t>（</w:t>
      </w:r>
      <w:r w:rsidR="00E25C5E" w:rsidRPr="00F82CE7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F82CE7" w:rsidRPr="00F82CE7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Pr="00F82CE7">
        <w:rPr>
          <w:rFonts w:ascii="Times New Roman" w:hAnsi="Times New Roman" w:cs="Times New Roman"/>
          <w:sz w:val="20"/>
          <w:szCs w:val="20"/>
          <w:shd w:val="pct15" w:color="auto" w:fill="FFFFFF"/>
        </w:rPr>
        <w:t>155</w:t>
      </w:r>
      <w:r w:rsidRPr="00F82CE7">
        <w:rPr>
          <w:rFonts w:ascii="Times New Roman" w:hAnsi="Times New Roman" w:cs="Times New Roman"/>
          <w:sz w:val="20"/>
          <w:szCs w:val="20"/>
        </w:rPr>
        <w:t>）</w:t>
      </w:r>
      <w:r w:rsidRPr="00DA01DD">
        <w:rPr>
          <w:rFonts w:ascii="Times New Roman" w:hAnsi="Times New Roman" w:cs="Times New Roman"/>
        </w:rPr>
        <w:t>依經》的〈如來界品〉，與一般如來藏經典相同。</w:t>
      </w:r>
      <w:r w:rsidR="00BF4AFA" w:rsidRPr="00DA01DD">
        <w:rPr>
          <w:rFonts w:ascii="Times New Roman" w:hAnsi="Times New Roman" w:cs="Times New Roman"/>
        </w:rPr>
        <w:t>〈菩提品〉十事分別，與《寶性論》</w:t>
      </w:r>
      <w:r w:rsidR="00790F97" w:rsidRPr="00DA01DD">
        <w:rPr>
          <w:rFonts w:ascii="Times New Roman" w:hAnsi="Times New Roman" w:cs="Times New Roman"/>
        </w:rPr>
        <w:t>的「佛性」、「佛菩提」的主要內容，大致相同。</w:t>
      </w:r>
    </w:p>
    <w:p w14:paraId="7AF65C20" w14:textId="77777777" w:rsidR="00F57909" w:rsidRPr="00DA01DD" w:rsidRDefault="00790F97" w:rsidP="00820FE6">
      <w:pPr>
        <w:ind w:left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約轉依</w:t>
      </w:r>
      <w:r w:rsidR="00F47C94" w:rsidRPr="00DA01DD">
        <w:rPr>
          <w:rFonts w:ascii="Times New Roman" w:hAnsi="Times New Roman" w:cs="Times New Roman" w:hint="eastAsia"/>
        </w:rPr>
        <w:t>（</w:t>
      </w:r>
      <w:proofErr w:type="spellStart"/>
      <w:r w:rsidRPr="00DA01DD">
        <w:rPr>
          <w:rFonts w:ascii="Times New Roman" w:hAnsi="Times New Roman" w:cs="Times New Roman"/>
        </w:rPr>
        <w:t>āśraya-parāvṛtti</w:t>
      </w:r>
      <w:proofErr w:type="spellEnd"/>
      <w:r w:rsidR="00F47C94" w:rsidRPr="00DA01DD">
        <w:rPr>
          <w:rFonts w:ascii="Times New Roman" w:hAnsi="Times New Roman" w:cs="Times New Roman" w:hint="eastAsia"/>
        </w:rPr>
        <w:t>）</w:t>
      </w:r>
      <w:r w:rsidRPr="00DA01DD">
        <w:rPr>
          <w:rFonts w:ascii="Times New Roman" w:hAnsi="Times New Roman" w:cs="Times New Roman"/>
        </w:rPr>
        <w:t>說明菩提自性，說「</w:t>
      </w:r>
      <w:r w:rsidRPr="00DA01DD">
        <w:rPr>
          <w:rFonts w:ascii="標楷體" w:eastAsia="標楷體" w:hAnsi="標楷體" w:cs="Times New Roman"/>
        </w:rPr>
        <w:t>轉依法有四種相</w:t>
      </w:r>
      <w:r w:rsidRPr="00DA01DD">
        <w:rPr>
          <w:rFonts w:ascii="Times New Roman" w:hAnsi="Times New Roman" w:cs="Times New Roman"/>
        </w:rPr>
        <w:t>」；說如來無上的不可思議</w:t>
      </w:r>
      <w:r w:rsidR="005A4DA7" w:rsidRPr="00DA01DD">
        <w:rPr>
          <w:rStyle w:val="a9"/>
          <w:rFonts w:ascii="Times New Roman" w:hAnsi="Times New Roman" w:cs="Times New Roman"/>
        </w:rPr>
        <w:footnoteReference w:id="22"/>
      </w:r>
      <w:r w:rsidR="00BF4AFA" w:rsidRPr="00DA01DD">
        <w:rPr>
          <w:rFonts w:ascii="Times New Roman" w:hAnsi="Times New Roman" w:cs="Times New Roman"/>
        </w:rPr>
        <w:t>，都是出於《瑜伽師地論》，《顯揚聖教論》</w:t>
      </w:r>
      <w:r w:rsidRPr="00DA01DD">
        <w:rPr>
          <w:rFonts w:ascii="Times New Roman" w:hAnsi="Times New Roman" w:cs="Times New Roman"/>
        </w:rPr>
        <w:t>的</w:t>
      </w:r>
      <w:r w:rsidR="007F6693" w:rsidRPr="00DA01DD">
        <w:rPr>
          <w:rStyle w:val="a9"/>
          <w:rFonts w:ascii="Times New Roman" w:hAnsi="Times New Roman" w:cs="Times New Roman"/>
        </w:rPr>
        <w:footnoteReference w:id="23"/>
      </w:r>
      <w:r w:rsidR="00BF4AFA" w:rsidRPr="00DA01DD">
        <w:rPr>
          <w:rFonts w:ascii="Times New Roman" w:hAnsi="Times New Roman" w:cs="Times New Roman"/>
        </w:rPr>
        <w:t>。</w:t>
      </w:r>
      <w:r w:rsidR="00300707" w:rsidRPr="00DA01DD">
        <w:rPr>
          <w:rStyle w:val="a9"/>
          <w:rFonts w:ascii="Times New Roman" w:hAnsi="Times New Roman" w:cs="Times New Roman"/>
        </w:rPr>
        <w:footnoteReference w:id="24"/>
      </w:r>
    </w:p>
    <w:p w14:paraId="7AF65C21" w14:textId="77777777" w:rsidR="00AE37FD" w:rsidRPr="00DA01DD" w:rsidRDefault="00BF4AFA" w:rsidP="00820FE6">
      <w:pPr>
        <w:ind w:left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《無上依經》</w:t>
      </w:r>
      <w:r w:rsidR="00790F97" w:rsidRPr="00DA01DD">
        <w:rPr>
          <w:rFonts w:ascii="Times New Roman" w:hAnsi="Times New Roman" w:cs="Times New Roman"/>
        </w:rPr>
        <w:t>沒有說如來藏的九種譬喻，如來事業的九種譬喻，也沒有說到「三寶性」。</w:t>
      </w:r>
    </w:p>
    <w:p w14:paraId="7AF65C22" w14:textId="77777777" w:rsidR="009432C4" w:rsidRPr="00DA01DD" w:rsidRDefault="00BF4AFA" w:rsidP="00820FE6">
      <w:pPr>
        <w:ind w:left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在如來藏學中，這是重於義理分別的。參考了《寶性論》，《瑜伽論》</w:t>
      </w:r>
      <w:r w:rsidR="00790F97" w:rsidRPr="00DA01DD">
        <w:rPr>
          <w:rFonts w:ascii="Times New Roman" w:hAnsi="Times New Roman" w:cs="Times New Roman"/>
        </w:rPr>
        <w:t>等，但不只是集錄，而有獨自組織的一部（論）經。</w:t>
      </w:r>
    </w:p>
    <w:p w14:paraId="7AF65C23" w14:textId="77777777" w:rsidR="00AE37FD" w:rsidRPr="00DA01DD" w:rsidRDefault="009432C4" w:rsidP="00820FE6">
      <w:pPr>
        <w:spacing w:beforeLines="50" w:before="180"/>
        <w:ind w:leftChars="100" w:left="240"/>
        <w:outlineLvl w:val="2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EF54B8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從《勝天王般若經》與《佛性論》引用</w:t>
      </w:r>
      <w:r w:rsidR="00880F2F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《無上依經》</w:t>
      </w:r>
      <w:r w:rsidR="00EF54B8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，可看出其</w:t>
      </w:r>
      <w:r w:rsidR="00D33D5A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在如來藏學中</w:t>
      </w:r>
      <w:r w:rsidR="00EF54B8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</w:t>
      </w:r>
      <w:r w:rsidR="00D33D5A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重要</w:t>
      </w:r>
      <w:r w:rsidR="00EF54B8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性</w:t>
      </w:r>
    </w:p>
    <w:p w14:paraId="7AF65C24" w14:textId="77777777" w:rsidR="00EF54B8" w:rsidRPr="00DA01DD" w:rsidRDefault="00EF54B8" w:rsidP="00EF54B8">
      <w:pPr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686D2E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《勝天王般若經》是纂集《寶雲經》、《無上依經》等而成的</w:t>
      </w:r>
    </w:p>
    <w:p w14:paraId="7AF65C25" w14:textId="77777777" w:rsidR="00914050" w:rsidRPr="00DA01DD" w:rsidRDefault="00BF4AFA" w:rsidP="00A3457E">
      <w:pPr>
        <w:ind w:left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《勝天王般若經》（與玄奘《大般若經》第六分同本），在次第與內容方面，一部分與《無上依經》</w:t>
      </w:r>
      <w:r w:rsidR="00790F97" w:rsidRPr="00DA01DD">
        <w:rPr>
          <w:rFonts w:ascii="Times New Roman" w:hAnsi="Times New Roman" w:cs="Times New Roman"/>
        </w:rPr>
        <w:t>相合，如</w:t>
      </w:r>
      <w:r w:rsidR="00914050" w:rsidRPr="00DA01DD">
        <w:rPr>
          <w:rFonts w:ascii="Times New Roman" w:hAnsi="Times New Roman" w:cs="Times New Roman"/>
        </w:rPr>
        <w:t>：</w:t>
      </w:r>
    </w:p>
    <w:p w14:paraId="7AF65C26" w14:textId="77777777" w:rsidR="00914050" w:rsidRPr="00DA01DD" w:rsidRDefault="00790F97" w:rsidP="00640368">
      <w:pPr>
        <w:spacing w:beforeLines="30" w:before="108"/>
        <w:ind w:leftChars="150" w:left="600" w:hangingChars="100" w:hanging="24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5.</w:t>
      </w:r>
      <w:r w:rsidR="00BF4AFA" w:rsidRPr="00DA01DD">
        <w:rPr>
          <w:rFonts w:ascii="Times New Roman" w:hAnsi="Times New Roman" w:cs="Times New Roman"/>
        </w:rPr>
        <w:t>〈法性品〉</w:t>
      </w:r>
      <w:r w:rsidRPr="00DA01DD">
        <w:rPr>
          <w:rFonts w:ascii="Times New Roman" w:hAnsi="Times New Roman" w:cs="Times New Roman"/>
        </w:rPr>
        <w:t>，從品初到「</w:t>
      </w:r>
      <w:r w:rsidRPr="00DA01DD">
        <w:rPr>
          <w:rFonts w:ascii="Times New Roman" w:eastAsia="標楷體" w:hAnsi="Times New Roman" w:cs="Times New Roman"/>
        </w:rPr>
        <w:t>行般若波羅蜜，如實通達甚深法性</w:t>
      </w:r>
      <w:r w:rsidR="00BF4AFA" w:rsidRPr="00DA01DD">
        <w:rPr>
          <w:rFonts w:ascii="Times New Roman" w:hAnsi="Times New Roman" w:cs="Times New Roman"/>
        </w:rPr>
        <w:t>」，與《無上依經》的〈如來界品〉</w:t>
      </w:r>
      <w:r w:rsidRPr="00DA01DD">
        <w:rPr>
          <w:rFonts w:ascii="Times New Roman" w:hAnsi="Times New Roman" w:cs="Times New Roman"/>
        </w:rPr>
        <w:t>相合</w:t>
      </w:r>
      <w:r w:rsidR="007F6693" w:rsidRPr="00DA01DD">
        <w:rPr>
          <w:rStyle w:val="a9"/>
          <w:rFonts w:ascii="Times New Roman" w:hAnsi="Times New Roman" w:cs="Times New Roman"/>
        </w:rPr>
        <w:footnoteReference w:id="25"/>
      </w:r>
      <w:r w:rsidRPr="00DA01DD">
        <w:rPr>
          <w:rFonts w:ascii="Times New Roman" w:hAnsi="Times New Roman" w:cs="Times New Roman"/>
        </w:rPr>
        <w:t>。</w:t>
      </w:r>
    </w:p>
    <w:p w14:paraId="7AF65C27" w14:textId="77777777" w:rsidR="00914050" w:rsidRPr="00DA01DD" w:rsidRDefault="00790F97" w:rsidP="00914050">
      <w:pPr>
        <w:ind w:leftChars="150" w:left="720" w:hangingChars="150" w:hanging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14</w:t>
      </w:r>
      <w:r w:rsidR="00914050" w:rsidRPr="00DA01DD">
        <w:rPr>
          <w:rFonts w:ascii="Times New Roman" w:hAnsi="Times New Roman" w:cs="Times New Roman"/>
        </w:rPr>
        <w:t>.</w:t>
      </w:r>
      <w:r w:rsidR="00BF4AFA" w:rsidRPr="00DA01DD">
        <w:rPr>
          <w:rFonts w:ascii="Times New Roman" w:eastAsia="新細明體" w:hAnsi="Times New Roman" w:cs="Times New Roman"/>
        </w:rPr>
        <w:t>〈</w:t>
      </w:r>
      <w:r w:rsidR="00BF4AFA" w:rsidRPr="00DA01DD">
        <w:rPr>
          <w:rFonts w:ascii="Times New Roman" w:hAnsi="Times New Roman" w:cs="Times New Roman"/>
        </w:rPr>
        <w:t>二行品〉，與《無上依經》的〈菩提品〉</w:t>
      </w:r>
      <w:r w:rsidRPr="00DA01DD">
        <w:rPr>
          <w:rFonts w:ascii="Times New Roman" w:hAnsi="Times New Roman" w:cs="Times New Roman"/>
        </w:rPr>
        <w:t>十事的後六事</w:t>
      </w:r>
      <w:r w:rsidRPr="00DA01DD">
        <w:rPr>
          <w:rFonts w:ascii="Times New Roman" w:hAnsi="Times New Roman" w:cs="Times New Roman"/>
        </w:rPr>
        <w:t>──</w:t>
      </w:r>
      <w:r w:rsidRPr="00DA01DD">
        <w:rPr>
          <w:rFonts w:ascii="Times New Roman" w:hAnsi="Times New Roman" w:cs="Times New Roman"/>
        </w:rPr>
        <w:t>「</w:t>
      </w:r>
      <w:r w:rsidRPr="00DA01DD">
        <w:rPr>
          <w:rFonts w:ascii="Times New Roman" w:eastAsia="標楷體" w:hAnsi="Times New Roman" w:cs="Times New Roman"/>
        </w:rPr>
        <w:t>五者作事，六者相攝，七者行處，八者常住，九者不共，十者不可思惟</w:t>
      </w:r>
      <w:r w:rsidR="00BF4AFA" w:rsidRPr="00DA01DD">
        <w:rPr>
          <w:rFonts w:ascii="Times New Roman" w:hAnsi="Times New Roman" w:cs="Times New Roman"/>
        </w:rPr>
        <w:t>」；及〈如來功德品〉</w:t>
      </w:r>
      <w:r w:rsidRPr="00DA01DD">
        <w:rPr>
          <w:rFonts w:ascii="Times New Roman" w:hAnsi="Times New Roman" w:cs="Times New Roman"/>
        </w:rPr>
        <w:t>的大部分相合</w:t>
      </w:r>
      <w:r w:rsidR="007F6693" w:rsidRPr="00DA01DD">
        <w:rPr>
          <w:rStyle w:val="a9"/>
          <w:rFonts w:ascii="Times New Roman" w:hAnsi="Times New Roman" w:cs="Times New Roman"/>
        </w:rPr>
        <w:footnoteReference w:id="26"/>
      </w:r>
      <w:r w:rsidRPr="00DA01DD">
        <w:rPr>
          <w:rFonts w:ascii="Times New Roman" w:hAnsi="Times New Roman" w:cs="Times New Roman"/>
        </w:rPr>
        <w:t>。</w:t>
      </w:r>
    </w:p>
    <w:p w14:paraId="7AF65C28" w14:textId="77777777" w:rsidR="00914050" w:rsidRPr="00DA01DD" w:rsidRDefault="00790F97" w:rsidP="00A3457E">
      <w:pPr>
        <w:ind w:left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15</w:t>
      </w:r>
      <w:r w:rsidR="00914050" w:rsidRPr="00DA01DD">
        <w:rPr>
          <w:rFonts w:ascii="Times New Roman" w:hAnsi="Times New Roman" w:cs="Times New Roman"/>
        </w:rPr>
        <w:t>.</w:t>
      </w:r>
      <w:r w:rsidR="00BF4AFA" w:rsidRPr="00DA01DD">
        <w:rPr>
          <w:rFonts w:ascii="Times New Roman" w:hAnsi="Times New Roman" w:cs="Times New Roman"/>
        </w:rPr>
        <w:t>〈讚歎品〉的偈頌，一部分與《無上依經》的〈讚歎品〉</w:t>
      </w:r>
      <w:r w:rsidRPr="00DA01DD">
        <w:rPr>
          <w:rFonts w:ascii="Times New Roman" w:hAnsi="Times New Roman" w:cs="Times New Roman"/>
        </w:rPr>
        <w:t>相合；</w:t>
      </w:r>
      <w:r w:rsidR="00486322" w:rsidRPr="00DA01DD">
        <w:rPr>
          <w:rStyle w:val="a9"/>
          <w:rFonts w:ascii="Times New Roman" w:hAnsi="Times New Roman" w:cs="Times New Roman"/>
        </w:rPr>
        <w:footnoteReference w:id="27"/>
      </w:r>
    </w:p>
    <w:p w14:paraId="7AF65C29" w14:textId="77777777" w:rsidR="0055281B" w:rsidRPr="00DA01DD" w:rsidRDefault="00790F97" w:rsidP="00A3457E">
      <w:pPr>
        <w:ind w:left="360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/>
        </w:rPr>
        <w:t>16</w:t>
      </w:r>
      <w:r w:rsidR="00914050" w:rsidRPr="00DA01DD">
        <w:rPr>
          <w:rFonts w:ascii="Times New Roman" w:hAnsi="Times New Roman" w:cs="Times New Roman"/>
        </w:rPr>
        <w:t>.</w:t>
      </w:r>
      <w:r w:rsidR="00BF4AFA" w:rsidRPr="00DA01DD">
        <w:rPr>
          <w:rFonts w:ascii="Times New Roman" w:eastAsia="新細明體" w:hAnsi="Times New Roman" w:cs="Times New Roman"/>
        </w:rPr>
        <w:t>〈</w:t>
      </w:r>
      <w:r w:rsidR="00BF4AFA" w:rsidRPr="00DA01DD">
        <w:rPr>
          <w:rFonts w:ascii="Times New Roman" w:hAnsi="Times New Roman" w:cs="Times New Roman"/>
        </w:rPr>
        <w:t>付囑品〉，</w:t>
      </w:r>
      <w:r w:rsidR="00BF4AFA" w:rsidRPr="00DA01DD">
        <w:rPr>
          <w:rFonts w:ascii="標楷體" w:eastAsia="標楷體" w:hAnsi="標楷體" w:cs="Times New Roman"/>
        </w:rPr>
        <w:t>「受持此修多羅有十種法</w:t>
      </w:r>
      <w:r w:rsidR="00BF4AFA" w:rsidRPr="00DA01DD">
        <w:rPr>
          <w:rFonts w:ascii="Times New Roman" w:hAnsi="Times New Roman" w:cs="Times New Roman"/>
        </w:rPr>
        <w:t>」，與《</w:t>
      </w:r>
      <w:r w:rsidR="00914050" w:rsidRPr="00DA01DD">
        <w:rPr>
          <w:rFonts w:ascii="Times New Roman" w:hAnsi="Times New Roman" w:cs="Times New Roman"/>
        </w:rPr>
        <w:t>無</w:t>
      </w:r>
      <w:r w:rsidR="00BF4AFA" w:rsidRPr="00DA01DD">
        <w:rPr>
          <w:rFonts w:ascii="Times New Roman" w:hAnsi="Times New Roman" w:cs="Times New Roman"/>
        </w:rPr>
        <w:t>上依經》的〈</w:t>
      </w:r>
      <w:r w:rsidRPr="00DA01DD">
        <w:rPr>
          <w:rFonts w:ascii="Times New Roman" w:hAnsi="Times New Roman" w:cs="Times New Roman"/>
        </w:rPr>
        <w:t>囑</w:t>
      </w:r>
      <w:r w:rsidR="00BF4AFA" w:rsidRPr="00DA01DD">
        <w:rPr>
          <w:rFonts w:ascii="Times New Roman" w:eastAsiaTheme="majorEastAsia" w:hAnsi="Times New Roman" w:cs="Times New Roman"/>
          <w:szCs w:val="24"/>
        </w:rPr>
        <w:t>累品〉</w:t>
      </w:r>
      <w:r w:rsidRPr="00DA01DD">
        <w:rPr>
          <w:rFonts w:ascii="Times New Roman" w:eastAsiaTheme="majorEastAsia" w:hAnsi="Times New Roman" w:cs="Times New Roman"/>
          <w:szCs w:val="24"/>
        </w:rPr>
        <w:t>相合</w:t>
      </w:r>
      <w:r w:rsidR="007F6693" w:rsidRPr="00DA01DD">
        <w:rPr>
          <w:rStyle w:val="a9"/>
          <w:rFonts w:ascii="Times New Roman" w:eastAsiaTheme="majorEastAsia" w:hAnsi="Times New Roman" w:cs="Times New Roman"/>
          <w:szCs w:val="24"/>
        </w:rPr>
        <w:footnoteReference w:id="28"/>
      </w:r>
      <w:r w:rsidRPr="00DA01DD">
        <w:rPr>
          <w:rFonts w:ascii="Times New Roman" w:eastAsiaTheme="majorEastAsia" w:hAnsi="Times New Roman" w:cs="Times New Roman"/>
          <w:szCs w:val="24"/>
        </w:rPr>
        <w:t>。</w:t>
      </w:r>
    </w:p>
    <w:p w14:paraId="7AF65C2A" w14:textId="77777777" w:rsidR="00914050" w:rsidRPr="00DA01DD" w:rsidRDefault="00BF4AFA" w:rsidP="00640368">
      <w:pPr>
        <w:spacing w:beforeLines="30" w:before="108"/>
        <w:ind w:left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《勝天王般若經》也與《寶雲經》的全部內容相合，可以斷定：《勝天王般若經》是纂集《寶雲經》、《無上依經》</w:t>
      </w:r>
      <w:r w:rsidR="00790F97" w:rsidRPr="00DA01DD">
        <w:rPr>
          <w:rFonts w:ascii="Times New Roman" w:hAnsi="Times New Roman" w:cs="Times New Roman"/>
        </w:rPr>
        <w:t>等而成的</w:t>
      </w:r>
      <w:r w:rsidR="003C11F3" w:rsidRPr="00DA01DD">
        <w:rPr>
          <w:rStyle w:val="a9"/>
          <w:rFonts w:ascii="Times New Roman" w:hAnsi="Times New Roman" w:cs="Times New Roman"/>
        </w:rPr>
        <w:footnoteReference w:id="29"/>
      </w:r>
      <w:r w:rsidRPr="00DA01DD">
        <w:rPr>
          <w:rFonts w:ascii="Times New Roman" w:hAnsi="Times New Roman" w:cs="Times New Roman"/>
        </w:rPr>
        <w:t>；但不知為什麼沒有將《無上依經》義，全部纂集進去！</w:t>
      </w:r>
    </w:p>
    <w:p w14:paraId="7AF65C2B" w14:textId="77777777" w:rsidR="00686D2E" w:rsidRPr="00DA01DD" w:rsidRDefault="00686D2E" w:rsidP="00611499">
      <w:pPr>
        <w:spacing w:beforeLines="50" w:before="180"/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）小結</w:t>
      </w:r>
    </w:p>
    <w:p w14:paraId="7AF65C2C" w14:textId="77777777" w:rsidR="009432C4" w:rsidRPr="00DA01DD" w:rsidRDefault="00BF4AFA" w:rsidP="00A3457E">
      <w:pPr>
        <w:ind w:left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《無上依經》為《勝天王般若經》所集入，《佛性論》</w:t>
      </w:r>
      <w:r w:rsidR="00790F97" w:rsidRPr="00DA01DD">
        <w:rPr>
          <w:rFonts w:ascii="Times New Roman" w:hAnsi="Times New Roman" w:cs="Times New Roman"/>
        </w:rPr>
        <w:t>也引用了這部經，在如來藏學中，這應該是一部重要的（論）經。</w:t>
      </w:r>
    </w:p>
    <w:p w14:paraId="7AF65C2D" w14:textId="77777777" w:rsidR="003F0968" w:rsidRPr="00DA01DD" w:rsidRDefault="009432C4" w:rsidP="00575BF8">
      <w:pPr>
        <w:spacing w:beforeLines="30" w:before="108"/>
        <w:ind w:leftChars="100" w:left="240"/>
        <w:outlineLvl w:val="2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3F0968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《無上依經》與《寶性論》如來界等四品的組織一致，而內容卻有些出入</w:t>
      </w:r>
    </w:p>
    <w:p w14:paraId="7AF65C2E" w14:textId="77777777" w:rsidR="003F0968" w:rsidRPr="00DA01DD" w:rsidRDefault="00BF4AFA" w:rsidP="00495393">
      <w:pPr>
        <w:ind w:left="24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《無上依經》的成立，應該是參考了《寶性論》《釋論》的。如來界等四品的組織，與《</w:t>
      </w:r>
      <w:r w:rsidR="00CE3541" w:rsidRPr="00DA01DD">
        <w:rPr>
          <w:rFonts w:ascii="Times New Roman" w:hAnsi="Times New Roman" w:cs="Times New Roman"/>
        </w:rPr>
        <w:t>（</w:t>
      </w:r>
      <w:r w:rsidR="00CE3541" w:rsidRPr="00DA01DD">
        <w:rPr>
          <w:rFonts w:ascii="Times New Roman" w:hAnsi="Times New Roman" w:cs="Times New Roman"/>
          <w:shd w:val="pct15" w:color="auto" w:fill="FFFFFF"/>
        </w:rPr>
        <w:t>156</w:t>
      </w:r>
      <w:r w:rsidR="00CE3541" w:rsidRPr="00DA01DD">
        <w:rPr>
          <w:rFonts w:ascii="Times New Roman" w:hAnsi="Times New Roman" w:cs="Times New Roman"/>
        </w:rPr>
        <w:t>）</w:t>
      </w:r>
      <w:r w:rsidRPr="00DA01DD">
        <w:rPr>
          <w:rFonts w:ascii="Times New Roman" w:hAnsi="Times New Roman" w:cs="Times New Roman"/>
        </w:rPr>
        <w:t>寶性論》一致，而內容卻有些出入。</w:t>
      </w:r>
    </w:p>
    <w:p w14:paraId="7AF65C2F" w14:textId="77777777" w:rsidR="003F0968" w:rsidRPr="00DA01DD" w:rsidRDefault="001E7594" w:rsidP="00575BF8">
      <w:pPr>
        <w:spacing w:beforeLines="30" w:before="108"/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（</w:t>
      </w:r>
      <w:r w:rsidRPr="00DA01D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DA01D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3F0968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「如來功德」</w:t>
      </w:r>
    </w:p>
    <w:p w14:paraId="7AF65C30" w14:textId="77777777" w:rsidR="0000290F" w:rsidRPr="00DA01DD" w:rsidRDefault="00BF4AFA" w:rsidP="00575BF8">
      <w:pPr>
        <w:ind w:left="48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如關於「如來功德」，《寶性論》依《</w:t>
      </w:r>
      <w:r w:rsidR="00790F97" w:rsidRPr="00DA01DD">
        <w:rPr>
          <w:rFonts w:ascii="Times New Roman" w:hAnsi="Times New Roman" w:cs="Times New Roman"/>
        </w:rPr>
        <w:t>寶女經</w:t>
      </w:r>
      <w:r w:rsidRPr="00DA01DD">
        <w:rPr>
          <w:rFonts w:ascii="Times New Roman" w:hAnsi="Times New Roman" w:cs="Times New Roman"/>
        </w:rPr>
        <w:t>》，說六十四種功德</w:t>
      </w:r>
      <w:r w:rsidR="00603C38" w:rsidRPr="00DA01DD">
        <w:rPr>
          <w:rStyle w:val="a9"/>
          <w:rFonts w:ascii="Times New Roman" w:hAnsi="Times New Roman" w:cs="Times New Roman"/>
        </w:rPr>
        <w:footnoteReference w:id="30"/>
      </w:r>
      <w:r w:rsidRPr="00DA01DD">
        <w:rPr>
          <w:rFonts w:ascii="Times New Roman" w:hAnsi="Times New Roman" w:cs="Times New Roman"/>
        </w:rPr>
        <w:t>，而《無上依經》說百八十功德</w:t>
      </w:r>
      <w:r w:rsidR="000B1513" w:rsidRPr="00DA01DD">
        <w:rPr>
          <w:rStyle w:val="a9"/>
          <w:rFonts w:ascii="Times New Roman" w:hAnsi="Times New Roman" w:cs="Times New Roman"/>
        </w:rPr>
        <w:footnoteReference w:id="31"/>
      </w:r>
      <w:r w:rsidRPr="00DA01DD">
        <w:rPr>
          <w:rFonts w:ascii="Times New Roman" w:hAnsi="Times New Roman" w:cs="Times New Roman"/>
        </w:rPr>
        <w:t>。《瑜伽論》說百四十功德</w:t>
      </w:r>
      <w:r w:rsidR="003063D7" w:rsidRPr="00DA01DD">
        <w:rPr>
          <w:rStyle w:val="a9"/>
          <w:rFonts w:ascii="Times New Roman" w:hAnsi="Times New Roman" w:cs="Times New Roman"/>
        </w:rPr>
        <w:footnoteReference w:id="32"/>
      </w:r>
      <w:r w:rsidRPr="00DA01DD">
        <w:rPr>
          <w:rFonts w:ascii="Times New Roman" w:hAnsi="Times New Roman" w:cs="Times New Roman"/>
        </w:rPr>
        <w:t>，《顯揚聖教論》說百九十六功德，《無上依經》</w:t>
      </w:r>
      <w:r w:rsidR="00790F97" w:rsidRPr="00DA01DD">
        <w:rPr>
          <w:rFonts w:ascii="Times New Roman" w:hAnsi="Times New Roman" w:cs="Times New Roman"/>
        </w:rPr>
        <w:t>的功德增多，有採用瑜伽學的傾向。</w:t>
      </w:r>
    </w:p>
    <w:p w14:paraId="7AF65C31" w14:textId="77777777" w:rsidR="003F0968" w:rsidRPr="00DA01DD" w:rsidRDefault="001E7594" w:rsidP="00575BF8">
      <w:pPr>
        <w:spacing w:beforeLines="30" w:before="108"/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DA01D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DA01D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3F0968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「如來事業」</w:t>
      </w:r>
    </w:p>
    <w:p w14:paraId="7AF65C32" w14:textId="77777777" w:rsidR="003F0968" w:rsidRPr="00DA01DD" w:rsidRDefault="00BF4AFA" w:rsidP="00575BF8">
      <w:pPr>
        <w:ind w:left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關於「如來事業」，《寶性論》引用《如來莊嚴智慧光明入一切佛境界經》</w:t>
      </w:r>
      <w:r w:rsidR="00790F97" w:rsidRPr="00DA01DD">
        <w:rPr>
          <w:rFonts w:ascii="Times New Roman" w:hAnsi="Times New Roman" w:cs="Times New Roman"/>
        </w:rPr>
        <w:t>的</w:t>
      </w:r>
      <w:r w:rsidRPr="00DA01DD">
        <w:rPr>
          <w:rFonts w:ascii="Times New Roman" w:hAnsi="Times New Roman" w:cs="Times New Roman"/>
        </w:rPr>
        <w:t>九種譬喻</w:t>
      </w:r>
      <w:r w:rsidR="00045A37" w:rsidRPr="00DA01DD">
        <w:rPr>
          <w:rStyle w:val="a9"/>
          <w:rFonts w:ascii="Times New Roman" w:hAnsi="Times New Roman" w:cs="Times New Roman"/>
        </w:rPr>
        <w:footnoteReference w:id="33"/>
      </w:r>
      <w:r w:rsidRPr="00DA01DD">
        <w:rPr>
          <w:rFonts w:ascii="Times New Roman" w:hAnsi="Times New Roman" w:cs="Times New Roman"/>
        </w:rPr>
        <w:t>，著重在佛體的不生不滅，而「</w:t>
      </w:r>
      <w:r w:rsidRPr="00DA01DD">
        <w:rPr>
          <w:rFonts w:ascii="標楷體" w:eastAsia="標楷體" w:hAnsi="標楷體" w:cs="Times New Roman"/>
        </w:rPr>
        <w:t>自然不休息常教化眾生事</w:t>
      </w:r>
      <w:r w:rsidRPr="00DA01DD">
        <w:rPr>
          <w:rFonts w:ascii="Times New Roman" w:hAnsi="Times New Roman" w:cs="Times New Roman"/>
        </w:rPr>
        <w:t>」</w:t>
      </w:r>
      <w:r w:rsidR="007E6317" w:rsidRPr="00DA01DD">
        <w:rPr>
          <w:rStyle w:val="a9"/>
          <w:rFonts w:ascii="Times New Roman" w:hAnsi="Times New Roman" w:cs="Times New Roman"/>
        </w:rPr>
        <w:footnoteReference w:id="34"/>
      </w:r>
      <w:r w:rsidRPr="00DA01DD">
        <w:rPr>
          <w:rFonts w:ascii="Times New Roman" w:hAnsi="Times New Roman" w:cs="Times New Roman"/>
        </w:rPr>
        <w:t>。《無上依經》</w:t>
      </w:r>
      <w:r w:rsidR="00790F97" w:rsidRPr="00DA01DD">
        <w:rPr>
          <w:rFonts w:ascii="Times New Roman" w:hAnsi="Times New Roman" w:cs="Times New Roman"/>
        </w:rPr>
        <w:t>卻別立十八事</w:t>
      </w:r>
      <w:r w:rsidR="00603CF5" w:rsidRPr="00DA01DD">
        <w:rPr>
          <w:rStyle w:val="a9"/>
          <w:rFonts w:ascii="Times New Roman" w:hAnsi="Times New Roman" w:cs="Times New Roman"/>
        </w:rPr>
        <w:footnoteReference w:id="35"/>
      </w:r>
      <w:r w:rsidR="00790F97" w:rsidRPr="00DA01DD">
        <w:rPr>
          <w:rFonts w:ascii="Times New Roman" w:hAnsi="Times New Roman" w:cs="Times New Roman"/>
        </w:rPr>
        <w:t>，就是依佛的百八十功德，所起不同的種</w:t>
      </w:r>
      <w:r w:rsidRPr="00DA01DD">
        <w:rPr>
          <w:rFonts w:ascii="Times New Roman" w:hAnsi="Times New Roman" w:cs="Times New Roman"/>
        </w:rPr>
        <w:t>種佛事。</w:t>
      </w:r>
    </w:p>
    <w:p w14:paraId="7AF65C33" w14:textId="77777777" w:rsidR="003F0968" w:rsidRPr="00DA01DD" w:rsidRDefault="001E7594" w:rsidP="00575BF8">
      <w:pPr>
        <w:spacing w:beforeLines="30" w:before="108"/>
        <w:ind w:leftChars="150" w:left="360"/>
        <w:outlineLvl w:val="3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DA01D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DA01D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3F0968" w:rsidRPr="00DA01D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「如來界」與「菩提」</w:t>
      </w:r>
    </w:p>
    <w:p w14:paraId="7AF65C34" w14:textId="77777777" w:rsidR="003F0968" w:rsidRPr="00DA01DD" w:rsidRDefault="00BF4AFA" w:rsidP="00575BF8">
      <w:pPr>
        <w:ind w:left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「如來界」與「菩提」二品，不妨說是彼此大體相同的。不過《寶性論》的如來藏，包含了本性清淨的如來藏，與煩惱所覆的九種譬喻</w:t>
      </w:r>
      <w:r w:rsidR="004E1F31" w:rsidRPr="00DA01DD">
        <w:rPr>
          <w:rStyle w:val="a9"/>
          <w:rFonts w:ascii="Times New Roman" w:hAnsi="Times New Roman" w:cs="Times New Roman"/>
        </w:rPr>
        <w:footnoteReference w:id="36"/>
      </w:r>
      <w:r w:rsidRPr="00DA01DD">
        <w:rPr>
          <w:rFonts w:ascii="Times New Roman" w:hAnsi="Times New Roman" w:cs="Times New Roman"/>
        </w:rPr>
        <w:t>，而在《無上依經》中，九種譬喻被刪略了。</w:t>
      </w:r>
    </w:p>
    <w:p w14:paraId="7AF65C35" w14:textId="77777777" w:rsidR="003F0968" w:rsidRPr="00DA01DD" w:rsidRDefault="00BF4AFA" w:rsidP="00575BF8">
      <w:pPr>
        <w:ind w:left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《</w:t>
      </w:r>
      <w:r w:rsidR="00790F97" w:rsidRPr="00DA01DD">
        <w:rPr>
          <w:rFonts w:ascii="Times New Roman" w:hAnsi="Times New Roman" w:cs="Times New Roman"/>
        </w:rPr>
        <w:t>無上依</w:t>
      </w:r>
      <w:r w:rsidRPr="00DA01DD">
        <w:rPr>
          <w:rFonts w:ascii="Times New Roman" w:hAnsi="Times New Roman" w:cs="Times New Roman"/>
        </w:rPr>
        <w:t>經》的〈如來界品〉，雖然部分與《寶性論》</w:t>
      </w:r>
      <w:r w:rsidR="00790F97" w:rsidRPr="00DA01DD">
        <w:rPr>
          <w:rFonts w:ascii="Times New Roman" w:hAnsi="Times New Roman" w:cs="Times New Roman"/>
        </w:rPr>
        <w:t>相同，但沒有分門解說，保持了契經的特性。</w:t>
      </w:r>
    </w:p>
    <w:p w14:paraId="7AF65C36" w14:textId="77777777" w:rsidR="004F0121" w:rsidRPr="00DA01DD" w:rsidRDefault="00790F97" w:rsidP="00575BF8">
      <w:pPr>
        <w:ind w:left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「如來界」是眾生位中，本有的有垢真如</w:t>
      </w:r>
      <w:r w:rsidR="00C05E53" w:rsidRPr="00DA01DD">
        <w:rPr>
          <w:rFonts w:ascii="Times New Roman" w:hAnsi="Times New Roman" w:cs="Times New Roman" w:hint="eastAsia"/>
        </w:rPr>
        <w:t>（</w:t>
      </w:r>
      <w:proofErr w:type="spellStart"/>
      <w:r w:rsidRPr="00DA01DD">
        <w:rPr>
          <w:rFonts w:ascii="Times New Roman" w:hAnsi="Times New Roman" w:cs="Times New Roman"/>
        </w:rPr>
        <w:t>samalā-tathatā</w:t>
      </w:r>
      <w:proofErr w:type="spellEnd"/>
      <w:r w:rsidR="00C05E53" w:rsidRPr="00DA01DD">
        <w:rPr>
          <w:rFonts w:ascii="Times New Roman" w:hAnsi="Times New Roman" w:cs="Times New Roman" w:hint="eastAsia"/>
        </w:rPr>
        <w:t>）</w:t>
      </w:r>
      <w:r w:rsidRPr="00DA01DD">
        <w:rPr>
          <w:rFonts w:ascii="Times New Roman" w:hAnsi="Times New Roman" w:cs="Times New Roman"/>
        </w:rPr>
        <w:t>；「菩提」是佛位中，修顯的離垢真如</w:t>
      </w:r>
      <w:r w:rsidR="00C05E53" w:rsidRPr="00DA01DD">
        <w:rPr>
          <w:rFonts w:ascii="Times New Roman" w:hAnsi="Times New Roman" w:cs="Times New Roman" w:hint="eastAsia"/>
        </w:rPr>
        <w:t>（</w:t>
      </w:r>
      <w:proofErr w:type="spellStart"/>
      <w:r w:rsidRPr="00DA01DD">
        <w:rPr>
          <w:rFonts w:ascii="Times New Roman" w:hAnsi="Times New Roman" w:cs="Times New Roman"/>
        </w:rPr>
        <w:t>nirmalā-tathatā</w:t>
      </w:r>
      <w:proofErr w:type="spellEnd"/>
      <w:r w:rsidR="00C05E53" w:rsidRPr="00DA01DD">
        <w:rPr>
          <w:rFonts w:ascii="Times New Roman" w:hAnsi="Times New Roman" w:cs="Times New Roman" w:hint="eastAsia"/>
        </w:rPr>
        <w:t>）</w:t>
      </w:r>
      <w:r w:rsidR="00BF4AFA" w:rsidRPr="00DA01DD">
        <w:rPr>
          <w:rFonts w:ascii="Times New Roman" w:hAnsi="Times New Roman" w:cs="Times New Roman"/>
        </w:rPr>
        <w:t>。眾生本具的「如來界」，《寶性論》</w:t>
      </w:r>
      <w:r w:rsidRPr="00DA01DD">
        <w:rPr>
          <w:rFonts w:ascii="Times New Roman" w:hAnsi="Times New Roman" w:cs="Times New Roman"/>
        </w:rPr>
        <w:t>卻以：「</w:t>
      </w:r>
      <w:r w:rsidRPr="00DA01DD">
        <w:rPr>
          <w:rFonts w:ascii="Times New Roman" w:eastAsia="標楷體" w:hAnsi="Times New Roman" w:cs="Times New Roman"/>
        </w:rPr>
        <w:t>信法及</w:t>
      </w:r>
      <w:r w:rsidRPr="00DA01DD">
        <w:rPr>
          <w:rFonts w:ascii="Times New Roman" w:eastAsia="標楷體" w:hAnsi="Times New Roman" w:cs="Times New Roman"/>
        </w:rPr>
        <w:lastRenderedPageBreak/>
        <w:t>般若，三昧大悲等</w:t>
      </w:r>
      <w:r w:rsidRPr="00DA01DD">
        <w:rPr>
          <w:rFonts w:ascii="Times New Roman" w:hAnsi="Times New Roman" w:cs="Times New Roman"/>
        </w:rPr>
        <w:t>」</w:t>
      </w:r>
      <w:r w:rsidR="001E73B9" w:rsidRPr="00DA01DD">
        <w:rPr>
          <w:rStyle w:val="a9"/>
          <w:rFonts w:ascii="Times New Roman" w:hAnsi="Times New Roman" w:cs="Times New Roman"/>
        </w:rPr>
        <w:footnoteReference w:id="37"/>
      </w:r>
      <w:r w:rsidRPr="00DA01DD">
        <w:rPr>
          <w:rFonts w:ascii="Times New Roman" w:hAnsi="Times New Roman" w:cs="Times New Roman"/>
        </w:rPr>
        <w:t>為因，這四法能</w:t>
      </w:r>
      <w:r w:rsidR="00BF4AFA" w:rsidRPr="00DA01DD">
        <w:rPr>
          <w:rFonts w:ascii="Times New Roman" w:hAnsi="Times New Roman" w:cs="Times New Roman"/>
        </w:rPr>
        <w:t>說是本有如來藏的因嗎？《無上依經》</w:t>
      </w:r>
      <w:r w:rsidRPr="00DA01DD">
        <w:rPr>
          <w:rFonts w:ascii="Times New Roman" w:hAnsi="Times New Roman" w:cs="Times New Roman"/>
        </w:rPr>
        <w:t>解說為佛菩提的因，似乎更妥貼些！</w:t>
      </w:r>
      <w:r w:rsidR="00412567" w:rsidRPr="00DA01DD">
        <w:rPr>
          <w:rStyle w:val="a9"/>
          <w:rFonts w:ascii="Times New Roman" w:hAnsi="Times New Roman" w:cs="Times New Roman"/>
        </w:rPr>
        <w:footnoteReference w:id="38"/>
      </w:r>
    </w:p>
    <w:p w14:paraId="7AF65C37" w14:textId="1D792C40" w:rsidR="00383108" w:rsidRPr="00DA01DD" w:rsidRDefault="00BF4AFA" w:rsidP="00575BF8">
      <w:pPr>
        <w:ind w:left="360"/>
        <w:rPr>
          <w:rFonts w:ascii="Times New Roman" w:hAnsi="Times New Roman" w:cs="Times New Roman"/>
          <w:sz w:val="22"/>
        </w:rPr>
      </w:pPr>
      <w:r w:rsidRPr="00DA01DD">
        <w:rPr>
          <w:rFonts w:ascii="Times New Roman" w:hAnsi="Times New Roman" w:cs="Times New Roman"/>
        </w:rPr>
        <w:t>《寶性論》中，「如來界」立十門</w:t>
      </w:r>
      <w:r w:rsidR="003173D7" w:rsidRPr="00DA01DD">
        <w:rPr>
          <w:rStyle w:val="a9"/>
          <w:rFonts w:ascii="Times New Roman" w:hAnsi="Times New Roman" w:cs="Times New Roman"/>
        </w:rPr>
        <w:footnoteReference w:id="39"/>
      </w:r>
      <w:r w:rsidRPr="00DA01DD">
        <w:rPr>
          <w:rFonts w:ascii="Times New Roman" w:hAnsi="Times New Roman" w:cs="Times New Roman"/>
        </w:rPr>
        <w:t>，「菩提」立八門；《無上依經》的〈</w:t>
      </w:r>
      <w:r w:rsidR="00494ECA" w:rsidRPr="00DA01DD">
        <w:rPr>
          <w:rFonts w:ascii="Times New Roman" w:hAnsi="Times New Roman" w:cs="Times New Roman"/>
        </w:rPr>
        <w:t>如來界品〉，不立門（包含了《寶性論》的部分意義），〈菩提品〉立十門：《經》與《論》</w:t>
      </w:r>
      <w:r w:rsidR="00790F97" w:rsidRPr="00DA01DD">
        <w:rPr>
          <w:rFonts w:ascii="Times New Roman" w:hAnsi="Times New Roman" w:cs="Times New Roman"/>
        </w:rPr>
        <w:t>的對比如下：</w:t>
      </w:r>
      <w:r w:rsidR="00B93313" w:rsidRPr="00F82CE7">
        <w:rPr>
          <w:rFonts w:ascii="Times New Roman" w:hAnsi="Times New Roman" w:cs="Times New Roman"/>
          <w:sz w:val="20"/>
          <w:szCs w:val="20"/>
        </w:rPr>
        <w:t>（</w:t>
      </w:r>
      <w:r w:rsidR="00D2692E" w:rsidRPr="00F82CE7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p.</w:t>
      </w:r>
      <w:r w:rsidR="00F82CE7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B93313" w:rsidRPr="00F82CE7">
        <w:rPr>
          <w:rFonts w:ascii="Times New Roman" w:hAnsi="Times New Roman" w:cs="Times New Roman"/>
          <w:sz w:val="20"/>
          <w:szCs w:val="20"/>
          <w:shd w:val="pct15" w:color="auto" w:fill="FFFFFF"/>
        </w:rPr>
        <w:t>157</w:t>
      </w:r>
      <w:r w:rsidR="00B93313" w:rsidRPr="00F82CE7">
        <w:rPr>
          <w:rFonts w:ascii="Times New Roman" w:hAnsi="Times New Roman" w:cs="Times New Roman"/>
          <w:sz w:val="20"/>
          <w:szCs w:val="20"/>
        </w:rPr>
        <w:t>）</w:t>
      </w:r>
    </w:p>
    <w:p w14:paraId="7AF65C38" w14:textId="77777777" w:rsidR="00385CAF" w:rsidRPr="00DA01DD" w:rsidRDefault="00385CAF" w:rsidP="00603CF5">
      <w:pPr>
        <w:ind w:left="36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 w:hint="eastAsia"/>
        </w:rPr>
        <w:t xml:space="preserve">  </w:t>
      </w:r>
    </w:p>
    <w:p w14:paraId="7AF65C39" w14:textId="77777777" w:rsidR="00B5212F" w:rsidRPr="00DA01DD" w:rsidRDefault="00B5212F" w:rsidP="00B5212F">
      <w:pPr>
        <w:spacing w:line="240" w:lineRule="exact"/>
      </w:pPr>
      <w:r w:rsidRPr="00DA01DD">
        <w:rPr>
          <w:rFonts w:hint="eastAsia"/>
        </w:rPr>
        <w:t xml:space="preserve">                           </w:t>
      </w:r>
      <w:r w:rsidRPr="00DA01DD">
        <w:rPr>
          <w:rFonts w:hint="eastAsia"/>
        </w:rPr>
        <w:t>菩提十義</w:t>
      </w:r>
    </w:p>
    <w:p w14:paraId="7AF65C3A" w14:textId="77777777" w:rsidR="00B5212F" w:rsidRPr="00DA01DD" w:rsidRDefault="00806304" w:rsidP="00B5212F">
      <w:r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F65EDF" wp14:editId="7AF65EE0">
                <wp:simplePos x="0" y="0"/>
                <wp:positionH relativeFrom="column">
                  <wp:posOffset>923290</wp:posOffset>
                </wp:positionH>
                <wp:positionV relativeFrom="paragraph">
                  <wp:posOffset>112395</wp:posOffset>
                </wp:positionV>
                <wp:extent cx="0" cy="90170"/>
                <wp:effectExtent l="0" t="0" r="19050" b="2413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B7BE4" id="直線接點 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pt,8.85pt" to="72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" strokecolor="black [3040]"/>
            </w:pict>
          </mc:Fallback>
        </mc:AlternateContent>
      </w:r>
      <w:r w:rsidR="00B5212F"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F65EE1" wp14:editId="7AF65EE2">
                <wp:simplePos x="0" y="0"/>
                <wp:positionH relativeFrom="column">
                  <wp:posOffset>2085340</wp:posOffset>
                </wp:positionH>
                <wp:positionV relativeFrom="paragraph">
                  <wp:posOffset>39448</wp:posOffset>
                </wp:positionV>
                <wp:extent cx="569595" cy="0"/>
                <wp:effectExtent l="0" t="0" r="20955" b="1905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10997" id="直線接點 2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2pt,3.1pt" to="209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" strokecolor="black [3040]"/>
            </w:pict>
          </mc:Fallback>
        </mc:AlternateContent>
      </w:r>
      <w:r w:rsidR="00B5212F" w:rsidRPr="00DA01DD">
        <w:rPr>
          <w:rFonts w:hint="eastAsia"/>
        </w:rPr>
        <w:t xml:space="preserve">      </w:t>
      </w:r>
      <w:r w:rsidR="008672DF" w:rsidRPr="00DA01DD">
        <w:rPr>
          <w:rFonts w:hint="eastAsia"/>
        </w:rPr>
        <w:t xml:space="preserve">      </w:t>
      </w:r>
      <w:r w:rsidR="00B5212F" w:rsidRPr="00DA01DD">
        <w:rPr>
          <w:rFonts w:asciiTheme="minorEastAsia" w:hAnsiTheme="minorEastAsia" w:hint="eastAsia"/>
        </w:rPr>
        <w:t>─</w:t>
      </w:r>
      <w:r w:rsidR="00B5212F" w:rsidRPr="00DA01DD">
        <w:rPr>
          <w:rFonts w:hint="eastAsia"/>
        </w:rPr>
        <w:t>────────┴─────────────┐</w:t>
      </w:r>
    </w:p>
    <w:p w14:paraId="7AF65C3B" w14:textId="77777777" w:rsidR="00B5212F" w:rsidRPr="00DA01DD" w:rsidRDefault="00B5212F" w:rsidP="00B5212F">
      <w:pPr>
        <w:snapToGrid w:val="0"/>
      </w:pPr>
      <w:r w:rsidRPr="00DA01DD">
        <w:rPr>
          <w:rFonts w:hint="eastAsia"/>
        </w:rPr>
        <w:t xml:space="preserve"> </w:t>
      </w:r>
      <w:r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F65EE3" wp14:editId="7AF65EE4">
                <wp:simplePos x="0" y="0"/>
                <wp:positionH relativeFrom="column">
                  <wp:posOffset>302260</wp:posOffset>
                </wp:positionH>
                <wp:positionV relativeFrom="paragraph">
                  <wp:posOffset>33655</wp:posOffset>
                </wp:positionV>
                <wp:extent cx="4253" cy="744279"/>
                <wp:effectExtent l="0" t="0" r="34290" b="1778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3" cy="7442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E052D" id="直線接點 23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8pt,2.65pt" to="24.1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" strokecolor="#4579b8 [3044]"/>
            </w:pict>
          </mc:Fallback>
        </mc:AlternateContent>
      </w:r>
      <w:r w:rsidRPr="00DA01DD">
        <w:rPr>
          <w:rFonts w:hint="eastAsia"/>
        </w:rPr>
        <w:t>無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如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自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因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惑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至</w:t>
      </w:r>
      <w:r w:rsidRPr="00DA01DD">
        <w:rPr>
          <w:rFonts w:hint="eastAsia"/>
        </w:rPr>
        <w:t xml:space="preserve">     </w:t>
      </w:r>
      <w:r w:rsidRPr="00DA01DD">
        <w:rPr>
          <w:rFonts w:hint="eastAsia"/>
        </w:rPr>
        <w:t>作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相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行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常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不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不</w:t>
      </w:r>
    </w:p>
    <w:p w14:paraId="7AF65C3C" w14:textId="77777777" w:rsidR="00B5212F" w:rsidRPr="00DA01DD" w:rsidRDefault="00B5212F" w:rsidP="00B5212F">
      <w:pPr>
        <w:snapToGrid w:val="0"/>
      </w:pP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上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來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性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緣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障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果</w:t>
      </w:r>
      <w:r w:rsidRPr="00DA01DD">
        <w:rPr>
          <w:rFonts w:hint="eastAsia"/>
        </w:rPr>
        <w:t xml:space="preserve">     </w:t>
      </w:r>
      <w:r w:rsidRPr="00DA01DD">
        <w:rPr>
          <w:rFonts w:hint="eastAsia"/>
        </w:rPr>
        <w:t>事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攝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處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住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共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可</w:t>
      </w:r>
    </w:p>
    <w:p w14:paraId="7AF65C3D" w14:textId="77777777" w:rsidR="00B5212F" w:rsidRPr="00DA01DD" w:rsidRDefault="008169DD" w:rsidP="00B5212F">
      <w:pPr>
        <w:snapToGrid w:val="0"/>
      </w:pPr>
      <w:r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F65EE5" wp14:editId="7AF65EE6">
                <wp:simplePos x="0" y="0"/>
                <wp:positionH relativeFrom="column">
                  <wp:posOffset>923290</wp:posOffset>
                </wp:positionH>
                <wp:positionV relativeFrom="paragraph">
                  <wp:posOffset>3810</wp:posOffset>
                </wp:positionV>
                <wp:extent cx="1972945" cy="1114425"/>
                <wp:effectExtent l="0" t="0" r="27305" b="28575"/>
                <wp:wrapNone/>
                <wp:docPr id="24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2945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BCC17" id="直線接點 24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7pt,.3pt" to="228.05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" strokecolor="black [3040]"/>
            </w:pict>
          </mc:Fallback>
        </mc:AlternateContent>
      </w:r>
      <w:r w:rsidR="00B5212F" w:rsidRPr="00DA01DD">
        <w:rPr>
          <w:rFonts w:hint="eastAsia"/>
        </w:rPr>
        <w:t xml:space="preserve"> </w:t>
      </w:r>
      <w:r w:rsidR="00B5212F"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F65EE7" wp14:editId="7AF65EE8">
                <wp:simplePos x="0" y="0"/>
                <wp:positionH relativeFrom="column">
                  <wp:posOffset>771008</wp:posOffset>
                </wp:positionH>
                <wp:positionV relativeFrom="paragraph">
                  <wp:posOffset>25015</wp:posOffset>
                </wp:positionV>
                <wp:extent cx="527375" cy="1093027"/>
                <wp:effectExtent l="0" t="0" r="25400" b="31115"/>
                <wp:wrapNone/>
                <wp:docPr id="25" name="直線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7375" cy="10930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5D036" id="直線接點 25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pt,1.95pt" to="102.2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" strokecolor="black [3040]"/>
            </w:pict>
          </mc:Fallback>
        </mc:AlternateContent>
      </w:r>
      <w:r w:rsidR="00B5212F"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F65EE9" wp14:editId="7AF65EEA">
                <wp:simplePos x="0" y="0"/>
                <wp:positionH relativeFrom="column">
                  <wp:posOffset>1009177</wp:posOffset>
                </wp:positionH>
                <wp:positionV relativeFrom="paragraph">
                  <wp:posOffset>25015</wp:posOffset>
                </wp:positionV>
                <wp:extent cx="663472" cy="1118235"/>
                <wp:effectExtent l="0" t="0" r="22860" b="24765"/>
                <wp:wrapNone/>
                <wp:docPr id="26" name="直線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3472" cy="1118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2E763" id="直線接點 26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45pt,1.95pt" to="131.7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" strokecolor="black [3040]"/>
            </w:pict>
          </mc:Fallback>
        </mc:AlternateContent>
      </w:r>
      <w:r w:rsidR="00B5212F"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F65EEB" wp14:editId="7AF65EEC">
                <wp:simplePos x="0" y="0"/>
                <wp:positionH relativeFrom="column">
                  <wp:posOffset>1009177</wp:posOffset>
                </wp:positionH>
                <wp:positionV relativeFrom="paragraph">
                  <wp:posOffset>25015</wp:posOffset>
                </wp:positionV>
                <wp:extent cx="1054750" cy="1118235"/>
                <wp:effectExtent l="0" t="0" r="31115" b="24765"/>
                <wp:wrapNone/>
                <wp:docPr id="27" name="直線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4750" cy="1118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871B5" id="直線接點 27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45pt,1.95pt" to="162.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" strokecolor="black [3040]"/>
            </w:pict>
          </mc:Fallback>
        </mc:AlternateContent>
      </w:r>
      <w:r w:rsidR="00B5212F"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F65EED" wp14:editId="7AF65EEE">
                <wp:simplePos x="0" y="0"/>
                <wp:positionH relativeFrom="column">
                  <wp:posOffset>2595555</wp:posOffset>
                </wp:positionH>
                <wp:positionV relativeFrom="paragraph">
                  <wp:posOffset>25015</wp:posOffset>
                </wp:positionV>
                <wp:extent cx="986702" cy="1118235"/>
                <wp:effectExtent l="0" t="0" r="23495" b="24765"/>
                <wp:wrapNone/>
                <wp:docPr id="28" name="直線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6702" cy="1118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22685" id="直線接點 2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35pt,1.95pt" to="282.0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" strokecolor="black [3040]"/>
            </w:pict>
          </mc:Fallback>
        </mc:AlternateContent>
      </w:r>
      <w:r w:rsidR="00B5212F"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F65EEF" wp14:editId="7AF65EF0">
                <wp:simplePos x="0" y="0"/>
                <wp:positionH relativeFrom="column">
                  <wp:posOffset>2974074</wp:posOffset>
                </wp:positionH>
                <wp:positionV relativeFrom="paragraph">
                  <wp:posOffset>25015</wp:posOffset>
                </wp:positionV>
                <wp:extent cx="820834" cy="1118235"/>
                <wp:effectExtent l="0" t="0" r="17780" b="24765"/>
                <wp:wrapNone/>
                <wp:docPr id="29" name="直線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834" cy="1118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87D04" id="直線接點 2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2pt,1.95pt" to="298.8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" strokecolor="black [3040]"/>
            </w:pict>
          </mc:Fallback>
        </mc:AlternateContent>
      </w:r>
      <w:r w:rsidR="00B5212F"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F65EF1" wp14:editId="7AF65EF2">
                <wp:simplePos x="0" y="0"/>
                <wp:positionH relativeFrom="column">
                  <wp:posOffset>3365352</wp:posOffset>
                </wp:positionH>
                <wp:positionV relativeFrom="paragraph">
                  <wp:posOffset>25016</wp:posOffset>
                </wp:positionV>
                <wp:extent cx="663472" cy="1118235"/>
                <wp:effectExtent l="0" t="0" r="22860" b="24765"/>
                <wp:wrapNone/>
                <wp:docPr id="30" name="直線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472" cy="1118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D92F3" id="直線接點 3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pt,1.95pt" to="317.2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" strokecolor="black [3040]"/>
            </w:pict>
          </mc:Fallback>
        </mc:AlternateContent>
      </w:r>
      <w:r w:rsidR="00B5212F"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F65EF3" wp14:editId="7AF65EF4">
                <wp:simplePos x="0" y="0"/>
                <wp:positionH relativeFrom="column">
                  <wp:posOffset>3731112</wp:posOffset>
                </wp:positionH>
                <wp:positionV relativeFrom="paragraph">
                  <wp:posOffset>25015</wp:posOffset>
                </wp:positionV>
                <wp:extent cx="527375" cy="1118545"/>
                <wp:effectExtent l="0" t="0" r="25400" b="24765"/>
                <wp:wrapNone/>
                <wp:docPr id="31" name="直線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75" cy="1118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BF83C" id="直線接點 3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8pt,1.95pt" to="335.3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" strokecolor="black [3040]"/>
            </w:pict>
          </mc:Fallback>
        </mc:AlternateContent>
      </w:r>
      <w:r w:rsidR="00B5212F" w:rsidRPr="00DA01DD">
        <w:rPr>
          <w:rFonts w:hint="eastAsia"/>
        </w:rPr>
        <w:t>依</w:t>
      </w:r>
      <w:r w:rsidR="00B5212F" w:rsidRPr="00DA01DD">
        <w:rPr>
          <w:rFonts w:hint="eastAsia"/>
        </w:rPr>
        <w:t xml:space="preserve">   </w:t>
      </w:r>
      <w:r w:rsidR="00B5212F" w:rsidRPr="00DA01DD">
        <w:rPr>
          <w:rFonts w:hint="eastAsia"/>
        </w:rPr>
        <w:t>界</w:t>
      </w:r>
      <w:r w:rsidR="00B5212F" w:rsidRPr="00DA01DD">
        <w:rPr>
          <w:rFonts w:hint="eastAsia"/>
        </w:rPr>
        <w:t xml:space="preserve">                                                  </w:t>
      </w:r>
      <w:r w:rsidR="00B5212F" w:rsidRPr="00DA01DD">
        <w:rPr>
          <w:rFonts w:hint="eastAsia"/>
        </w:rPr>
        <w:t>思</w:t>
      </w:r>
    </w:p>
    <w:p w14:paraId="7AF65C3E" w14:textId="77777777" w:rsidR="00B5212F" w:rsidRPr="00DA01DD" w:rsidRDefault="00B5212F" w:rsidP="00B5212F">
      <w:pPr>
        <w:snapToGrid w:val="0"/>
      </w:pP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經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義</w:t>
      </w:r>
      <w:r w:rsidRPr="00DA01DD">
        <w:rPr>
          <w:rFonts w:hint="eastAsia"/>
        </w:rPr>
        <w:t xml:space="preserve">                                                  </w:t>
      </w:r>
      <w:r w:rsidRPr="00DA01DD">
        <w:rPr>
          <w:rFonts w:hint="eastAsia"/>
        </w:rPr>
        <w:t>惟</w:t>
      </w:r>
    </w:p>
    <w:p w14:paraId="7AF65C3F" w14:textId="77777777" w:rsidR="00B5212F" w:rsidRPr="00DA01DD" w:rsidRDefault="0074328D" w:rsidP="00B5212F">
      <w:pPr>
        <w:snapToGrid w:val="0"/>
      </w:pPr>
      <w:r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F65EF5" wp14:editId="7AF65EF6">
                <wp:simplePos x="0" y="0"/>
                <wp:positionH relativeFrom="column">
                  <wp:posOffset>4505163</wp:posOffset>
                </wp:positionH>
                <wp:positionV relativeFrom="paragraph">
                  <wp:posOffset>42397</wp:posOffset>
                </wp:positionV>
                <wp:extent cx="3810" cy="680292"/>
                <wp:effectExtent l="0" t="0" r="34290" b="24765"/>
                <wp:wrapNone/>
                <wp:docPr id="37" name="直線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6802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F753F" id="直線接點 37" o:spid="_x0000_s1026" style="position:absolute;flip:x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75pt,3.35pt" to="355.0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" strokecolor="black [3040]"/>
            </w:pict>
          </mc:Fallback>
        </mc:AlternateContent>
      </w:r>
      <w:r w:rsidR="00B5212F"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F65EF7" wp14:editId="7AF65EF8">
                <wp:simplePos x="0" y="0"/>
                <wp:positionH relativeFrom="column">
                  <wp:posOffset>536575</wp:posOffset>
                </wp:positionH>
                <wp:positionV relativeFrom="paragraph">
                  <wp:posOffset>10795</wp:posOffset>
                </wp:positionV>
                <wp:extent cx="0" cy="709295"/>
                <wp:effectExtent l="0" t="0" r="19050" b="14605"/>
                <wp:wrapNone/>
                <wp:docPr id="32" name="直線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9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AA3CC7" id="直線接點 3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25pt,.85pt" to="42.2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" strokecolor="black [3040]"/>
            </w:pict>
          </mc:Fallback>
        </mc:AlternateContent>
      </w:r>
      <w:r w:rsidR="00B5212F"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F65EF9" wp14:editId="7AF65EFA">
                <wp:simplePos x="0" y="0"/>
                <wp:positionH relativeFrom="column">
                  <wp:posOffset>536575</wp:posOffset>
                </wp:positionH>
                <wp:positionV relativeFrom="paragraph">
                  <wp:posOffset>10795</wp:posOffset>
                </wp:positionV>
                <wp:extent cx="1603375" cy="735330"/>
                <wp:effectExtent l="0" t="0" r="15875" b="26670"/>
                <wp:wrapNone/>
                <wp:docPr id="33" name="直線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375" cy="735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59CF6" id="直線接點 33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25pt,.85pt" to="168.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" strokecolor="black [3040]"/>
            </w:pict>
          </mc:Fallback>
        </mc:AlternateContent>
      </w:r>
      <w:r w:rsidR="00B5212F"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F65EFB" wp14:editId="7AF65EFC">
                <wp:simplePos x="0" y="0"/>
                <wp:positionH relativeFrom="column">
                  <wp:posOffset>537092</wp:posOffset>
                </wp:positionH>
                <wp:positionV relativeFrom="paragraph">
                  <wp:posOffset>10913</wp:posOffset>
                </wp:positionV>
                <wp:extent cx="1135025" cy="735330"/>
                <wp:effectExtent l="0" t="0" r="27305" b="26670"/>
                <wp:wrapNone/>
                <wp:docPr id="34" name="直線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025" cy="735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21472" id="直線接點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.85pt" to="131.6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" strokecolor="black [3040]"/>
            </w:pict>
          </mc:Fallback>
        </mc:AlternateContent>
      </w:r>
      <w:r w:rsidR="00B5212F"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F65EFD" wp14:editId="7AF65EFE">
                <wp:simplePos x="0" y="0"/>
                <wp:positionH relativeFrom="column">
                  <wp:posOffset>537092</wp:posOffset>
                </wp:positionH>
                <wp:positionV relativeFrom="paragraph">
                  <wp:posOffset>10913</wp:posOffset>
                </wp:positionV>
                <wp:extent cx="1811788" cy="735463"/>
                <wp:effectExtent l="0" t="0" r="17145" b="26670"/>
                <wp:wrapNone/>
                <wp:docPr id="35" name="直線接點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1788" cy="7354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E074A" id="直線接點 3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pt,.85pt" to="184.9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" strokecolor="black [3040]"/>
            </w:pict>
          </mc:Fallback>
        </mc:AlternateContent>
      </w:r>
      <w:r w:rsidR="00B5212F"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F65EFF" wp14:editId="7AF65F00">
                <wp:simplePos x="0" y="0"/>
                <wp:positionH relativeFrom="column">
                  <wp:posOffset>537091</wp:posOffset>
                </wp:positionH>
                <wp:positionV relativeFrom="paragraph">
                  <wp:posOffset>10913</wp:posOffset>
                </wp:positionV>
                <wp:extent cx="2058463" cy="710063"/>
                <wp:effectExtent l="0" t="0" r="18415" b="33020"/>
                <wp:wrapNone/>
                <wp:docPr id="36" name="直線接點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8463" cy="7100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7AE80" id="直線接點 3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pt,.85pt" to="204.4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" strokecolor="black [3040]"/>
            </w:pict>
          </mc:Fallback>
        </mc:AlternateContent>
      </w:r>
    </w:p>
    <w:p w14:paraId="7AF65C40" w14:textId="77777777" w:rsidR="00B5212F" w:rsidRPr="00DA01DD" w:rsidRDefault="00B5212F" w:rsidP="00B5212F">
      <w:pPr>
        <w:snapToGrid w:val="0"/>
      </w:pPr>
    </w:p>
    <w:p w14:paraId="7AF65C41" w14:textId="77777777" w:rsidR="00B5212F" w:rsidRPr="00DA01DD" w:rsidRDefault="00B5212F" w:rsidP="00B5212F">
      <w:pPr>
        <w:snapToGrid w:val="0"/>
      </w:pPr>
    </w:p>
    <w:p w14:paraId="7AF65C42" w14:textId="77777777" w:rsidR="00B5212F" w:rsidRPr="00DA01DD" w:rsidRDefault="00B5212F" w:rsidP="00B5212F">
      <w:pPr>
        <w:snapToGrid w:val="0"/>
      </w:pPr>
    </w:p>
    <w:p w14:paraId="7AF65C43" w14:textId="77777777" w:rsidR="00B5212F" w:rsidRPr="00DA01DD" w:rsidRDefault="00B5212F" w:rsidP="00B5212F">
      <w:pPr>
        <w:snapToGrid w:val="0"/>
      </w:pPr>
      <w:r w:rsidRPr="00DA0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F65F01" wp14:editId="7AF65F02">
                <wp:simplePos x="0" y="0"/>
                <wp:positionH relativeFrom="column">
                  <wp:posOffset>302895</wp:posOffset>
                </wp:positionH>
                <wp:positionV relativeFrom="paragraph">
                  <wp:posOffset>27940</wp:posOffset>
                </wp:positionV>
                <wp:extent cx="0" cy="574040"/>
                <wp:effectExtent l="0" t="0" r="19050" b="16510"/>
                <wp:wrapNone/>
                <wp:docPr id="38" name="直線接點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4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E8504" id="直線接點 38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85pt,2.2pt" to="23.8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" strokecolor="#4579b8 [3044]"/>
            </w:pict>
          </mc:Fallback>
        </mc:AlternateConten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寶</w:t>
      </w:r>
      <w:r w:rsidRPr="00DA01DD">
        <w:rPr>
          <w:rFonts w:hint="eastAsia"/>
        </w:rPr>
        <w:t xml:space="preserve">   </w:t>
      </w:r>
      <w:r w:rsidRPr="00DA01DD">
        <w:rPr>
          <w:rFonts w:hint="eastAsia"/>
        </w:rPr>
        <w:t>體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因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果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業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相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行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時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遍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不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無</w:t>
      </w:r>
      <w:r w:rsidRPr="00DA01DD">
        <w:rPr>
          <w:rFonts w:hint="eastAsia"/>
        </w:rPr>
        <w:t xml:space="preserve">  </w:t>
      </w:r>
      <w:r w:rsidRPr="00DA01DD">
        <w:rPr>
          <w:rFonts w:hint="eastAsia"/>
        </w:rPr>
        <w:t>實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因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果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業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相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行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常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不</w:t>
      </w:r>
    </w:p>
    <w:p w14:paraId="7AF65C44" w14:textId="77777777" w:rsidR="00B5212F" w:rsidRPr="00DA01DD" w:rsidRDefault="00B5212F" w:rsidP="00B5212F">
      <w:pPr>
        <w:snapToGrid w:val="0"/>
      </w:pP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性</w:t>
      </w:r>
      <w:r w:rsidRPr="00DA01DD">
        <w:rPr>
          <w:rFonts w:hint="eastAsia"/>
        </w:rPr>
        <w:t xml:space="preserve">               </w:t>
      </w:r>
      <w:r w:rsidRPr="00DA01DD">
        <w:rPr>
          <w:rFonts w:hint="eastAsia"/>
        </w:rPr>
        <w:t>應</w:t>
      </w:r>
      <w:r w:rsidRPr="00DA01DD">
        <w:rPr>
          <w:rFonts w:hint="eastAsia"/>
        </w:rPr>
        <w:t xml:space="preserve">    </w:t>
      </w:r>
      <w:r w:rsidRPr="00DA01DD">
        <w:rPr>
          <w:rFonts w:hint="eastAsia"/>
        </w:rPr>
        <w:t>差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一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變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差</w:t>
      </w:r>
      <w:r w:rsidRPr="00DA01DD">
        <w:rPr>
          <w:rFonts w:hint="eastAsia"/>
        </w:rPr>
        <w:t xml:space="preserve">  </w:t>
      </w:r>
      <w:r w:rsidRPr="00DA01DD">
        <w:rPr>
          <w:rFonts w:hint="eastAsia"/>
        </w:rPr>
        <w:t>體</w:t>
      </w:r>
      <w:r w:rsidRPr="00DA01DD">
        <w:rPr>
          <w:rFonts w:hint="eastAsia"/>
        </w:rPr>
        <w:t xml:space="preserve">          </w:t>
      </w:r>
      <w:r w:rsidRPr="00DA01DD">
        <w:rPr>
          <w:rFonts w:hint="eastAsia"/>
        </w:rPr>
        <w:t>應</w:t>
      </w:r>
      <w:r w:rsidRPr="00DA01DD">
        <w:rPr>
          <w:rFonts w:hint="eastAsia"/>
        </w:rPr>
        <w:t xml:space="preserve">       </w:t>
      </w:r>
      <w:r w:rsidRPr="00DA01DD">
        <w:rPr>
          <w:rFonts w:hint="eastAsia"/>
        </w:rPr>
        <w:t>思</w:t>
      </w:r>
    </w:p>
    <w:p w14:paraId="7AF65C45" w14:textId="77777777" w:rsidR="00B5212F" w:rsidRPr="00DA01DD" w:rsidRDefault="00B5212F" w:rsidP="00B5212F">
      <w:pPr>
        <w:snapToGrid w:val="0"/>
      </w:pP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論</w:t>
      </w:r>
      <w:r w:rsidRPr="00DA01DD">
        <w:rPr>
          <w:rFonts w:hint="eastAsia"/>
        </w:rPr>
        <w:t xml:space="preserve">                     </w:t>
      </w:r>
      <w:r w:rsidRPr="00DA01DD">
        <w:rPr>
          <w:rFonts w:hint="eastAsia"/>
        </w:rPr>
        <w:t>別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切</w:t>
      </w:r>
      <w:r w:rsidRPr="00DA01DD">
        <w:rPr>
          <w:rFonts w:hint="eastAsia"/>
        </w:rPr>
        <w:t xml:space="preserve">    </w:t>
      </w:r>
      <w:r w:rsidRPr="00DA01DD">
        <w:rPr>
          <w:rFonts w:hint="eastAsia"/>
        </w:rPr>
        <w:t>別</w:t>
      </w:r>
      <w:r w:rsidRPr="00DA01DD">
        <w:rPr>
          <w:rFonts w:hint="eastAsia"/>
        </w:rPr>
        <w:t xml:space="preserve">                       </w:t>
      </w:r>
      <w:r w:rsidRPr="00DA01DD">
        <w:rPr>
          <w:rFonts w:hint="eastAsia"/>
        </w:rPr>
        <w:t>議</w:t>
      </w:r>
    </w:p>
    <w:p w14:paraId="7AF65C46" w14:textId="77777777" w:rsidR="00B5212F" w:rsidRPr="00DA01DD" w:rsidRDefault="00B5212F" w:rsidP="00B5212F">
      <w:pPr>
        <w:snapToGrid w:val="0"/>
      </w:pPr>
      <w:r w:rsidRPr="00DA01DD">
        <w:rPr>
          <w:rFonts w:hint="eastAsia"/>
        </w:rPr>
        <w:t xml:space="preserve">      </w:t>
      </w:r>
      <w:r w:rsidRPr="00DA01DD">
        <w:rPr>
          <w:rFonts w:hint="eastAsia"/>
        </w:rPr>
        <w:t>└─────┬──────┘</w:t>
      </w:r>
      <w:r w:rsidRPr="00DA01DD">
        <w:rPr>
          <w:rFonts w:hint="eastAsia"/>
        </w:rPr>
        <w:t xml:space="preserve">    </w:t>
      </w:r>
      <w:r w:rsidRPr="00DA01DD">
        <w:rPr>
          <w:rFonts w:hint="eastAsia"/>
        </w:rPr>
        <w:t>└───┬─────┘</w:t>
      </w:r>
    </w:p>
    <w:p w14:paraId="7AF65C47" w14:textId="77777777" w:rsidR="00B5212F" w:rsidRPr="00DA01DD" w:rsidRDefault="00B5212F" w:rsidP="00B5212F">
      <w:pPr>
        <w:snapToGrid w:val="0"/>
        <w:spacing w:line="240" w:lineRule="exact"/>
      </w:pPr>
      <w:r w:rsidRPr="00DA01DD">
        <w:rPr>
          <w:rFonts w:hint="eastAsia"/>
        </w:rPr>
        <w:t xml:space="preserve">             </w:t>
      </w:r>
      <w:r w:rsidRPr="00DA01DD">
        <w:rPr>
          <w:rFonts w:hint="eastAsia"/>
        </w:rPr>
        <w:t>如來藏十義</w:t>
      </w:r>
      <w:r w:rsidRPr="00DA01DD">
        <w:rPr>
          <w:rFonts w:hint="eastAsia"/>
        </w:rPr>
        <w:t xml:space="preserve">                    </w:t>
      </w:r>
      <w:r w:rsidRPr="00DA01DD">
        <w:rPr>
          <w:rFonts w:hint="eastAsia"/>
        </w:rPr>
        <w:t>菩提八義</w:t>
      </w:r>
    </w:p>
    <w:p w14:paraId="7AF65C48" w14:textId="77777777" w:rsidR="00B5212F" w:rsidRPr="00DA01DD" w:rsidRDefault="00B5212F" w:rsidP="0074328D">
      <w:pPr>
        <w:snapToGrid w:val="0"/>
        <w:spacing w:line="200" w:lineRule="exact"/>
      </w:pPr>
      <w:r w:rsidRPr="00DA01DD">
        <w:rPr>
          <w:rFonts w:hint="eastAsia"/>
        </w:rPr>
        <w:t xml:space="preserve">             </w:t>
      </w:r>
      <w:r w:rsidRPr="00DA01DD">
        <w:rPr>
          <w:rFonts w:hint="eastAsia"/>
        </w:rPr>
        <w:t>─────</w:t>
      </w:r>
      <w:r w:rsidRPr="00DA01DD">
        <w:rPr>
          <w:rFonts w:hint="eastAsia"/>
        </w:rPr>
        <w:t xml:space="preserve">                    </w:t>
      </w:r>
      <w:r w:rsidRPr="00DA01DD">
        <w:rPr>
          <w:rFonts w:hint="eastAsia"/>
        </w:rPr>
        <w:t>────</w:t>
      </w:r>
    </w:p>
    <w:p w14:paraId="7AF65C49" w14:textId="77777777" w:rsidR="007550BE" w:rsidRPr="00DA01DD" w:rsidRDefault="007550BE" w:rsidP="0074328D">
      <w:pPr>
        <w:rPr>
          <w:rFonts w:ascii="Times New Roman" w:hAnsi="Times New Roman" w:cs="Times New Roman"/>
        </w:rPr>
      </w:pPr>
    </w:p>
    <w:p w14:paraId="7AF65C4A" w14:textId="77777777" w:rsidR="009432C4" w:rsidRPr="00DA01DD" w:rsidRDefault="009432C4" w:rsidP="00710B78">
      <w:pPr>
        <w:ind w:leftChars="50" w:left="120"/>
        <w:outlineLvl w:val="1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（三）</w:t>
      </w:r>
      <w:r w:rsidR="00515E94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《大乘法界無差別論》</w:t>
      </w:r>
    </w:p>
    <w:p w14:paraId="7AF65C4B" w14:textId="77777777" w:rsidR="009432C4" w:rsidRPr="00DA01DD" w:rsidRDefault="009432C4" w:rsidP="00174FDB">
      <w:pPr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BB4CFE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譯者與</w:t>
      </w:r>
      <w:r w:rsidR="002E7017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體裁</w:t>
      </w:r>
    </w:p>
    <w:p w14:paraId="7AF65C4C" w14:textId="4CA35C4F" w:rsidR="009432C4" w:rsidRPr="00DA01DD" w:rsidRDefault="00CE3541" w:rsidP="000676EE">
      <w:pPr>
        <w:ind w:left="200"/>
        <w:rPr>
          <w:rFonts w:ascii="Times New Roman" w:hAnsi="Times New Roman" w:cs="Times New Roman"/>
        </w:rPr>
      </w:pPr>
      <w:r w:rsidRPr="00F82CE7">
        <w:rPr>
          <w:rFonts w:ascii="Times New Roman" w:hAnsi="Times New Roman" w:cs="Times New Roman"/>
          <w:sz w:val="20"/>
          <w:szCs w:val="20"/>
        </w:rPr>
        <w:t>（</w:t>
      </w:r>
      <w:r w:rsidR="00E25C5E" w:rsidRPr="00F82CE7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F82CE7" w:rsidRPr="00F82CE7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Pr="00F82CE7">
        <w:rPr>
          <w:rFonts w:ascii="Times New Roman" w:hAnsi="Times New Roman" w:cs="Times New Roman"/>
          <w:sz w:val="20"/>
          <w:szCs w:val="20"/>
          <w:shd w:val="pct15" w:color="auto" w:fill="FFFFFF"/>
        </w:rPr>
        <w:t>158</w:t>
      </w:r>
      <w:r w:rsidRPr="00F82CE7">
        <w:rPr>
          <w:rFonts w:ascii="Times New Roman" w:hAnsi="Times New Roman" w:cs="Times New Roman"/>
          <w:sz w:val="20"/>
          <w:szCs w:val="20"/>
        </w:rPr>
        <w:t>）</w:t>
      </w:r>
      <w:r w:rsidR="00494ECA" w:rsidRPr="00DA01DD">
        <w:rPr>
          <w:rFonts w:ascii="Times New Roman" w:hAnsi="Times New Roman" w:cs="Times New Roman"/>
        </w:rPr>
        <w:t>三、《大乘法界無差別論》</w:t>
      </w:r>
      <w:r w:rsidR="00790F97" w:rsidRPr="00DA01DD">
        <w:rPr>
          <w:rFonts w:ascii="Times New Roman" w:hAnsi="Times New Roman" w:cs="Times New Roman"/>
        </w:rPr>
        <w:t>，堅慧菩薩造，唐提雲般若所譯。這部論現有兩種本子：一本，分為十二段，每段先偈頌，再以長行解釋</w:t>
      </w:r>
      <w:r w:rsidR="00B36070" w:rsidRPr="00DA01DD">
        <w:rPr>
          <w:rStyle w:val="a9"/>
          <w:rFonts w:ascii="Times New Roman" w:hAnsi="Times New Roman" w:cs="Times New Roman"/>
        </w:rPr>
        <w:footnoteReference w:id="40"/>
      </w:r>
      <w:r w:rsidR="00790F97" w:rsidRPr="00DA01DD">
        <w:rPr>
          <w:rFonts w:ascii="Times New Roman" w:hAnsi="Times New Roman" w:cs="Times New Roman"/>
        </w:rPr>
        <w:t>。另一本，偈頌總列在前為「論體」，然後以長行解說。</w:t>
      </w:r>
      <w:r w:rsidR="003F59F5" w:rsidRPr="00DA01DD">
        <w:rPr>
          <w:rStyle w:val="a9"/>
          <w:rFonts w:ascii="Times New Roman" w:hAnsi="Times New Roman" w:cs="Times New Roman"/>
        </w:rPr>
        <w:footnoteReference w:id="41"/>
      </w:r>
      <w:r w:rsidR="00790F97" w:rsidRPr="00DA01DD">
        <w:rPr>
          <w:rFonts w:ascii="Times New Roman" w:hAnsi="Times New Roman" w:cs="Times New Roman"/>
        </w:rPr>
        <w:t>雖然二本的體裁不同，而內容一致，都作提雲般若譯。</w:t>
      </w:r>
    </w:p>
    <w:p w14:paraId="7AF65C4D" w14:textId="77777777" w:rsidR="009432C4" w:rsidRPr="00DA01DD" w:rsidRDefault="009432C4" w:rsidP="00611499">
      <w:pPr>
        <w:spacing w:beforeLines="50" w:before="180"/>
        <w:ind w:leftChars="100" w:left="240"/>
        <w:outlineLvl w:val="2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2E7017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內容</w:t>
      </w:r>
    </w:p>
    <w:p w14:paraId="7AF65C4E" w14:textId="77777777" w:rsidR="00BB4CFE" w:rsidRPr="00DA01DD" w:rsidRDefault="00494ECA" w:rsidP="003419D4">
      <w:pPr>
        <w:ind w:left="240"/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《法界無差別論》</w:t>
      </w:r>
      <w:r w:rsidR="00790F97" w:rsidRPr="00DA01DD">
        <w:rPr>
          <w:rFonts w:ascii="Times New Roman" w:hAnsi="Times New Roman" w:cs="Times New Roman"/>
        </w:rPr>
        <w:t>的內容，是「</w:t>
      </w:r>
      <w:r w:rsidR="00790F97" w:rsidRPr="00DA01DD">
        <w:rPr>
          <w:rFonts w:ascii="Times New Roman" w:eastAsia="標楷體" w:hAnsi="Times New Roman" w:cs="Times New Roman"/>
        </w:rPr>
        <w:t>菩提心略說有十二種義</w:t>
      </w:r>
      <w:r w:rsidR="00790F97" w:rsidRPr="00DA01DD">
        <w:rPr>
          <w:rFonts w:ascii="標楷體" w:eastAsia="標楷體" w:hAnsi="標楷體" w:cs="Times New Roman"/>
        </w:rPr>
        <w:t>，……</w:t>
      </w:r>
      <w:r w:rsidR="00790F97" w:rsidRPr="00DA01DD">
        <w:rPr>
          <w:rFonts w:ascii="Times New Roman" w:eastAsia="標楷體" w:hAnsi="Times New Roman" w:cs="Times New Roman"/>
        </w:rPr>
        <w:t>所謂果故，因故，自性故，異名故，無差別故，分位故，無染故，常恆故，相應故，不作義利故，作義</w:t>
      </w:r>
      <w:r w:rsidR="00790F97" w:rsidRPr="00DA01DD">
        <w:rPr>
          <w:rFonts w:ascii="Times New Roman" w:eastAsia="標楷體" w:hAnsi="Times New Roman" w:cs="Times New Roman"/>
        </w:rPr>
        <w:lastRenderedPageBreak/>
        <w:t>利故</w:t>
      </w:r>
      <w:r w:rsidR="00BB4CFE" w:rsidRPr="00DA01DD">
        <w:rPr>
          <w:rFonts w:ascii="Times New Roman" w:eastAsia="標楷體" w:hAnsi="Times New Roman" w:cs="Times New Roman"/>
          <w:shd w:val="pct15" w:color="auto" w:fill="FFFFFF"/>
        </w:rPr>
        <w:t>，一性故</w:t>
      </w:r>
      <w:r w:rsidR="00790F97" w:rsidRPr="00DA01DD">
        <w:rPr>
          <w:rFonts w:ascii="Times New Roman" w:hAnsi="Times New Roman" w:cs="Times New Roman"/>
        </w:rPr>
        <w:t>」</w:t>
      </w:r>
      <w:r w:rsidR="003C11F3" w:rsidRPr="00DA01DD">
        <w:rPr>
          <w:rStyle w:val="a9"/>
          <w:rFonts w:ascii="Times New Roman" w:hAnsi="Times New Roman" w:cs="Times New Roman"/>
        </w:rPr>
        <w:footnoteReference w:id="42"/>
      </w:r>
      <w:r w:rsidRPr="00DA01DD">
        <w:rPr>
          <w:rFonts w:ascii="Times New Roman" w:hAnsi="Times New Roman" w:cs="Times New Roman"/>
        </w:rPr>
        <w:t>，與傳為堅慧所造的《寶性論》《本論》</w:t>
      </w:r>
      <w:r w:rsidR="00790F97" w:rsidRPr="00DA01DD">
        <w:rPr>
          <w:rFonts w:ascii="Times New Roman" w:hAnsi="Times New Roman" w:cs="Times New Roman"/>
        </w:rPr>
        <w:t>，非常接近</w:t>
      </w:r>
      <w:r w:rsidR="005B3542" w:rsidRPr="00DA01DD">
        <w:rPr>
          <w:rStyle w:val="a9"/>
          <w:rFonts w:ascii="Times New Roman" w:hAnsi="Times New Roman" w:cs="Times New Roman"/>
        </w:rPr>
        <w:footnoteReference w:id="43"/>
      </w:r>
      <w:r w:rsidR="00790F97" w:rsidRPr="00DA01DD">
        <w:rPr>
          <w:rFonts w:ascii="Times New Roman" w:hAnsi="Times New Roman" w:cs="Times New Roman"/>
        </w:rPr>
        <w:t>。</w:t>
      </w:r>
    </w:p>
    <w:p w14:paraId="7AF65C4F" w14:textId="77777777" w:rsidR="009432C4" w:rsidRPr="00DA01DD" w:rsidRDefault="009432C4" w:rsidP="003419D4">
      <w:pPr>
        <w:spacing w:beforeLines="50" w:before="18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二、</w:t>
      </w:r>
      <w:r w:rsidR="00B43B28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結語：</w:t>
      </w:r>
      <w:r w:rsidR="00BB4CFE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這</w:t>
      </w:r>
      <w:r w:rsidR="00B43B28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二論一經是屬</w:t>
      </w:r>
      <w:r w:rsidR="007D0EF6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同</w:t>
      </w:r>
      <w:r w:rsidR="00B43B28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一類</w:t>
      </w:r>
      <w:r w:rsidR="00BB4CFE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思想</w:t>
      </w:r>
      <w:r w:rsidR="00B43B28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，</w:t>
      </w:r>
      <w:r w:rsidR="00BB4CFE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但各部的</w:t>
      </w:r>
      <w:r w:rsidR="00B43B28" w:rsidRPr="00DA01DD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著重點不同</w:t>
      </w:r>
    </w:p>
    <w:p w14:paraId="7AF65C50" w14:textId="77777777" w:rsidR="000E5421" w:rsidRPr="00DA01DD" w:rsidRDefault="00494ECA" w:rsidP="00790F97">
      <w:pPr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大體的說，上面所說的二論一經，是屬於同一類的。</w:t>
      </w:r>
    </w:p>
    <w:p w14:paraId="7AF65C51" w14:textId="77777777" w:rsidR="000E5421" w:rsidRPr="00DA01DD" w:rsidRDefault="00494ECA" w:rsidP="00790F97">
      <w:pPr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《寶性論》與《無上依經》</w:t>
      </w:r>
      <w:r w:rsidR="00790F97" w:rsidRPr="00DA01DD">
        <w:rPr>
          <w:rFonts w:ascii="Times New Roman" w:hAnsi="Times New Roman" w:cs="Times New Roman"/>
        </w:rPr>
        <w:t>，說到了佛界、佛菩提、佛德、佛業</w:t>
      </w:r>
      <w:r w:rsidR="00790F97" w:rsidRPr="00DA01DD">
        <w:rPr>
          <w:rFonts w:ascii="Times New Roman" w:hAnsi="Times New Roman" w:cs="Times New Roman"/>
        </w:rPr>
        <w:t>──</w:t>
      </w:r>
      <w:r w:rsidRPr="00DA01DD">
        <w:rPr>
          <w:rFonts w:ascii="Times New Roman" w:hAnsi="Times New Roman" w:cs="Times New Roman"/>
        </w:rPr>
        <w:t>四大主題，最為完備。</w:t>
      </w:r>
    </w:p>
    <w:p w14:paraId="7AF65C52" w14:textId="77777777" w:rsidR="000E5421" w:rsidRPr="00DA01DD" w:rsidRDefault="00494ECA" w:rsidP="00790F97">
      <w:pPr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《法界無差別論》</w:t>
      </w:r>
      <w:r w:rsidR="00790F97" w:rsidRPr="00DA01DD">
        <w:rPr>
          <w:rFonts w:ascii="Times New Roman" w:hAnsi="Times New Roman" w:cs="Times New Roman"/>
        </w:rPr>
        <w:t>的十二義，以菩提心</w:t>
      </w:r>
      <w:r w:rsidR="00174FDB" w:rsidRPr="00DA01DD">
        <w:rPr>
          <w:rFonts w:ascii="Times New Roman" w:hAnsi="Times New Roman" w:cs="Times New Roman" w:hint="eastAsia"/>
        </w:rPr>
        <w:t>（</w:t>
      </w:r>
      <w:r w:rsidR="00790F97" w:rsidRPr="00DA01DD">
        <w:rPr>
          <w:rFonts w:ascii="Times New Roman" w:hAnsi="Times New Roman" w:cs="Times New Roman"/>
        </w:rPr>
        <w:t>bodhicitta</w:t>
      </w:r>
      <w:r w:rsidR="00174FDB" w:rsidRPr="00DA01DD">
        <w:rPr>
          <w:rFonts w:ascii="Times New Roman" w:hAnsi="Times New Roman" w:cs="Times New Roman" w:hint="eastAsia"/>
        </w:rPr>
        <w:t>）</w:t>
      </w:r>
      <w:r w:rsidRPr="00DA01DD">
        <w:rPr>
          <w:rFonts w:ascii="Times New Roman" w:hAnsi="Times New Roman" w:cs="Times New Roman"/>
        </w:rPr>
        <w:t>為主題，內容包含了《寶性論》的〈如來藏章〉，及〈菩提章〉的「果」與自利。</w:t>
      </w:r>
    </w:p>
    <w:p w14:paraId="7AF65C53" w14:textId="77777777" w:rsidR="000E5421" w:rsidRPr="00DA01DD" w:rsidRDefault="00494ECA" w:rsidP="00790F97">
      <w:pPr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《無上依經》在〈菩提品〉中，分別十義，內容包含了《</w:t>
      </w:r>
      <w:r w:rsidR="00790F97" w:rsidRPr="00DA01DD">
        <w:rPr>
          <w:rFonts w:ascii="Times New Roman" w:hAnsi="Times New Roman" w:cs="Times New Roman"/>
        </w:rPr>
        <w:t>寶性論</w:t>
      </w:r>
      <w:r w:rsidRPr="00DA01DD">
        <w:rPr>
          <w:rFonts w:ascii="Times New Roman" w:hAnsi="Times New Roman" w:cs="Times New Roman"/>
        </w:rPr>
        <w:t>》的〈如來藏章〉及〈菩提章〉</w:t>
      </w:r>
      <w:r w:rsidR="00790F97" w:rsidRPr="00DA01DD">
        <w:rPr>
          <w:rFonts w:ascii="Times New Roman" w:hAnsi="Times New Roman" w:cs="Times New Roman"/>
        </w:rPr>
        <w:t>的部分。</w:t>
      </w:r>
    </w:p>
    <w:p w14:paraId="7AF65C54" w14:textId="77777777" w:rsidR="00790F97" w:rsidRPr="00DA01DD" w:rsidRDefault="00790F97" w:rsidP="00790F97">
      <w:pPr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由於各部的著重點不同，所以也不能完全吻合了！</w:t>
      </w:r>
    </w:p>
    <w:p w14:paraId="7AF65C56" w14:textId="77777777" w:rsidR="0038712C" w:rsidRPr="00DA01DD" w:rsidRDefault="0038712C" w:rsidP="00790F97">
      <w:pPr>
        <w:rPr>
          <w:rFonts w:ascii="Times New Roman" w:hAnsi="Times New Roman" w:cs="Times New Roman" w:hint="eastAsia"/>
        </w:rPr>
        <w:sectPr w:rsidR="0038712C" w:rsidRPr="00DA01DD" w:rsidSect="00F07EB5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851" w:footer="850" w:gutter="0"/>
          <w:pgNumType w:start="305"/>
          <w:cols w:space="425"/>
          <w:docGrid w:type="lines" w:linePitch="360"/>
        </w:sectPr>
      </w:pPr>
    </w:p>
    <w:p w14:paraId="7AF65C57" w14:textId="77777777" w:rsidR="005F0970" w:rsidRPr="00DA01DD" w:rsidRDefault="005F0970" w:rsidP="005F0970">
      <w:r w:rsidRPr="00DA01DD">
        <w:rPr>
          <w:rFonts w:hint="eastAsia"/>
        </w:rPr>
        <w:lastRenderedPageBreak/>
        <w:t>【附錄一】：</w:t>
      </w:r>
    </w:p>
    <w:p w14:paraId="7AF65C58" w14:textId="0B1BFCF8" w:rsidR="005F0970" w:rsidRPr="00DA01DD" w:rsidRDefault="005F0970" w:rsidP="005F0970">
      <w:pPr>
        <w:rPr>
          <w:rFonts w:ascii="Times New Roman" w:hAnsi="Times New Roman" w:cs="Times New Roman"/>
        </w:rPr>
      </w:pPr>
      <w:r w:rsidRPr="00DA01DD">
        <w:rPr>
          <w:rFonts w:ascii="Times New Roman" w:hAnsi="Times New Roman" w:cs="Times New Roman"/>
        </w:rPr>
        <w:t>《婆藪槃豆法師傳》卷</w:t>
      </w:r>
      <w:r w:rsidRPr="00DA01DD">
        <w:rPr>
          <w:rFonts w:ascii="Times New Roman" w:hAnsi="Times New Roman" w:cs="Times New Roman"/>
        </w:rPr>
        <w:t>1(</w:t>
      </w:r>
      <w:r w:rsidRPr="00DA01DD">
        <w:rPr>
          <w:rFonts w:ascii="Times New Roman" w:hAnsi="Times New Roman" w:cs="Times New Roman"/>
        </w:rPr>
        <w:t>大正</w:t>
      </w:r>
      <w:r w:rsidRPr="00DA01DD">
        <w:rPr>
          <w:rFonts w:ascii="Times New Roman" w:hAnsi="Times New Roman" w:cs="Times New Roman"/>
        </w:rPr>
        <w:t>50</w:t>
      </w:r>
      <w:r w:rsidRPr="00DA01DD">
        <w:rPr>
          <w:rFonts w:ascii="Times New Roman" w:hAnsi="Times New Roman" w:cs="Times New Roman"/>
        </w:rPr>
        <w:t>，</w:t>
      </w:r>
      <w:r w:rsidRPr="00DA01DD">
        <w:rPr>
          <w:rFonts w:ascii="Times New Roman" w:hAnsi="Times New Roman" w:cs="Times New Roman"/>
        </w:rPr>
        <w:t>188a10</w:t>
      </w:r>
      <w:r w:rsidR="005852B1">
        <w:rPr>
          <w:rFonts w:ascii="Times New Roman" w:hAnsi="Times New Roman" w:cs="Times New Roman"/>
        </w:rPr>
        <w:t>–</w:t>
      </w:r>
      <w:r w:rsidRPr="00DA01DD">
        <w:rPr>
          <w:rFonts w:ascii="Times New Roman" w:hAnsi="Times New Roman" w:cs="Times New Roman"/>
        </w:rPr>
        <w:t>191a16)</w:t>
      </w:r>
      <w:r w:rsidRPr="00DA01DD">
        <w:rPr>
          <w:rFonts w:ascii="Times New Roman" w:hAnsi="Times New Roman" w:cs="Times New Roman"/>
        </w:rPr>
        <w:t>：</w:t>
      </w:r>
    </w:p>
    <w:p w14:paraId="7AF65C59" w14:textId="77777777" w:rsidR="005F0970" w:rsidRPr="00DA01DD" w:rsidRDefault="005F0970" w:rsidP="005F0970">
      <w:r w:rsidRPr="00DA01DD">
        <w:rPr>
          <w:rFonts w:hint="eastAsia"/>
        </w:rPr>
        <w:t>婆藪槃豆法師者，北天竺富婁沙富羅國人也，富婁沙譯為丈夫，富羅譯為土。毘搜紐天王世傳云：「是帝釋弟帝釋遣其出閻浮提作王為伏阿修羅，其生閻浮提為婆藪提婆王之子有修羅，名因陀羅陀摩那，因陀羅是帝釋名，陀摩那譯為伏。此阿修羅恒與帝釋鬪戰，謂能伏帝釋故有此名。《毘伽羅論》解：『阿修羅謂非善戲，即應以此名譯之。諸天恒以善為戲樂，其恒以惡為戲樂故有此名，亦得名非天。』</w:t>
      </w:r>
    </w:p>
    <w:p w14:paraId="7AF65C5A" w14:textId="77777777" w:rsidR="005F0970" w:rsidRPr="00DA01DD" w:rsidRDefault="005F0970" w:rsidP="005F0970">
      <w:r w:rsidRPr="00DA01DD">
        <w:rPr>
          <w:rFonts w:hint="eastAsia"/>
        </w:rPr>
        <w:t>此阿修羅有妹名波羅頗婆底</w:t>
      </w:r>
      <w:r w:rsidR="00751738" w:rsidRPr="00DA01DD">
        <w:rPr>
          <w:rFonts w:hint="eastAsia"/>
        </w:rPr>
        <w:t>（</w:t>
      </w:r>
      <w:r w:rsidRPr="00DA01DD">
        <w:rPr>
          <w:rFonts w:hint="eastAsia"/>
        </w:rPr>
        <w:t>知履反</w:t>
      </w:r>
      <w:r w:rsidR="00751738" w:rsidRPr="00DA01DD">
        <w:rPr>
          <w:rFonts w:hint="eastAsia"/>
        </w:rPr>
        <w:t>）</w:t>
      </w:r>
      <w:r w:rsidRPr="00DA01DD">
        <w:rPr>
          <w:rFonts w:hint="eastAsia"/>
        </w:rPr>
        <w:t>，波羅頗譯為明，婆底譯為妃。此女甚有形容，阿修羅欲害毘搜紐天，故將此妹誑之。以呪術力變閻浮提一處令陰暗，其自居闇處不令人見，令妹別住明處。語妹云：『若人欲得汝為婦，可語云：『我兄有大力，若欲取我必與我兄相違，若能將我兄鬪戰乃可相許。』』</w:t>
      </w:r>
    </w:p>
    <w:p w14:paraId="7AF65C5B" w14:textId="77777777" w:rsidR="005F0970" w:rsidRPr="00DA01DD" w:rsidRDefault="005F0970" w:rsidP="005F0970">
      <w:r w:rsidRPr="00DA01DD">
        <w:rPr>
          <w:rFonts w:hint="eastAsia"/>
        </w:rPr>
        <w:t>毘搜紐天後於明處見此女，心大悅之。</w:t>
      </w:r>
    </w:p>
    <w:p w14:paraId="7AF65C5C" w14:textId="77777777" w:rsidR="005F0970" w:rsidRPr="00DA01DD" w:rsidRDefault="005F0970" w:rsidP="005F0970">
      <w:r w:rsidRPr="00DA01DD">
        <w:rPr>
          <w:rFonts w:hint="eastAsia"/>
        </w:rPr>
        <w:t>問云：『汝是何人？』</w:t>
      </w:r>
    </w:p>
    <w:p w14:paraId="7AF65C5D" w14:textId="77777777" w:rsidR="005F0970" w:rsidRPr="00DA01DD" w:rsidRDefault="005F0970" w:rsidP="005F0970">
      <w:r w:rsidRPr="00DA01DD">
        <w:rPr>
          <w:rFonts w:hint="eastAsia"/>
        </w:rPr>
        <w:t>答云：『我阿修羅童女。』</w:t>
      </w:r>
    </w:p>
    <w:p w14:paraId="7AF65C5E" w14:textId="77777777" w:rsidR="005F0970" w:rsidRPr="00DA01DD" w:rsidRDefault="005F0970" w:rsidP="005F0970">
      <w:r w:rsidRPr="00DA01DD">
        <w:rPr>
          <w:rFonts w:hint="eastAsia"/>
        </w:rPr>
        <w:t>天云：『諸阿修羅女由來皆適諸天，我既無婦，汝又無夫，今欲相取得見從不？』</w:t>
      </w:r>
    </w:p>
    <w:p w14:paraId="7AF65C5F" w14:textId="77777777" w:rsidR="005F0970" w:rsidRPr="00DA01DD" w:rsidRDefault="005F0970" w:rsidP="005F0970">
      <w:r w:rsidRPr="00DA01DD">
        <w:rPr>
          <w:rFonts w:hint="eastAsia"/>
        </w:rPr>
        <w:t>女如其兄先言以答之。</w:t>
      </w:r>
    </w:p>
    <w:p w14:paraId="7AF65C60" w14:textId="77777777" w:rsidR="005F0970" w:rsidRPr="00DA01DD" w:rsidRDefault="005F0970" w:rsidP="005F0970">
      <w:r w:rsidRPr="00DA01DD">
        <w:rPr>
          <w:rFonts w:hint="eastAsia"/>
        </w:rPr>
        <w:t>天云：『汝今惜我身故有此言，汝已愛我，我豈相置。我有大力能與汝兄鬪戰。』</w:t>
      </w:r>
    </w:p>
    <w:p w14:paraId="7AF65C61" w14:textId="77777777" w:rsidR="005F0970" w:rsidRPr="00DA01DD" w:rsidRDefault="005F0970" w:rsidP="005F0970">
      <w:r w:rsidRPr="00DA01DD">
        <w:rPr>
          <w:rFonts w:hint="eastAsia"/>
        </w:rPr>
        <w:t>女遂許之即為夫妻。阿修羅後往明問毘搜紐天，汝云：『何輒取我妹為婦？』</w:t>
      </w:r>
    </w:p>
    <w:p w14:paraId="7AF65C62" w14:textId="77777777" w:rsidR="005F0970" w:rsidRPr="00DA01DD" w:rsidRDefault="005F0970" w:rsidP="005F0970">
      <w:r w:rsidRPr="00DA01DD">
        <w:rPr>
          <w:rFonts w:hint="eastAsia"/>
        </w:rPr>
        <w:t>天答云：『若我非丈夫，取汝妹為婦可致嫌責。我是丈夫無婦，汝妹是童女無夫，我今取之正是其理何故見怪？』</w:t>
      </w:r>
    </w:p>
    <w:p w14:paraId="7AF65C63" w14:textId="77777777" w:rsidR="005F0970" w:rsidRPr="00DA01DD" w:rsidRDefault="005F0970" w:rsidP="005F0970">
      <w:r w:rsidRPr="00DA01DD">
        <w:rPr>
          <w:rFonts w:hint="eastAsia"/>
        </w:rPr>
        <w:t>阿修羅云：『汝有何能自稱丈夫？若是丈夫能將我鬪戰得勝當以妹適汝。』</w:t>
      </w:r>
    </w:p>
    <w:p w14:paraId="7AF65C64" w14:textId="77777777" w:rsidR="005F0970" w:rsidRPr="00DA01DD" w:rsidRDefault="005F0970" w:rsidP="005F0970">
      <w:r w:rsidRPr="00DA01DD">
        <w:rPr>
          <w:rFonts w:hint="eastAsia"/>
        </w:rPr>
        <w:t>天云：『汝若不信當共決之。』</w:t>
      </w:r>
    </w:p>
    <w:p w14:paraId="7AF65C65" w14:textId="77777777" w:rsidR="005F0970" w:rsidRPr="00DA01DD" w:rsidRDefault="005F0970" w:rsidP="005F0970">
      <w:r w:rsidRPr="00DA01DD">
        <w:rPr>
          <w:rFonts w:hint="eastAsia"/>
        </w:rPr>
        <w:t>即各執仗互相斫刺，毘搜紐天是那羅延身，斫刺所不能入。天斫阿修羅頭斷即還復，手臂等餘身分悉爾，隨有斷處即還復。從旦至晚斫刺不息，阿修羅無有死狀，天力稍盡轉就疲困。若至夜阿修羅力則更強，明妃恐其夫不如，取欝波羅華擘為兩片各擲一邊，明妃於其中行去而復來。天即解其意，捉阿修羅身擘為兩片各擲一邊，天於其中得去而復來，阿修羅由此命斷。阿修羅先就仙人乞恩，願令我身被斫刺，即便還復。仙人施其此恩故後，時被斫刺而不失命。仙人欲令諸天殺之，故不施其擘身還復之恩，故後時由此失命。毘搜紐天既居此地顯丈夫能，因此立名稱丈夫國。」</w:t>
      </w:r>
    </w:p>
    <w:p w14:paraId="7AF65C66" w14:textId="77777777" w:rsidR="005F0970" w:rsidRPr="00DA01DD" w:rsidRDefault="005F0970" w:rsidP="005F0970">
      <w:r w:rsidRPr="00DA01DD">
        <w:rPr>
          <w:rFonts w:hint="eastAsia"/>
          <w:u w:val="single"/>
        </w:rPr>
        <w:t>此土有國師婆羅門姓憍尸迦，有三子同名婆藪槃豆，婆藪譯為天，槃豆譯為親。天竺立兒名有此體，雖同一名，復立別名以顯之。</w:t>
      </w:r>
      <w:r w:rsidRPr="00DA01DD">
        <w:rPr>
          <w:rFonts w:hint="eastAsia"/>
          <w:b/>
          <w:u w:val="single"/>
        </w:rPr>
        <w:t>第三子婆藪槃豆，於薩婆多部出家得阿羅漢果，別名比隣持</w:t>
      </w:r>
      <w:r w:rsidR="00751738" w:rsidRPr="00DA01DD">
        <w:rPr>
          <w:rFonts w:ascii="Times New Roman" w:hAnsi="Times New Roman" w:cs="Times New Roman" w:hint="eastAsia"/>
          <w:b/>
          <w:u w:val="single"/>
        </w:rPr>
        <w:t>（</w:t>
      </w:r>
      <w:r w:rsidRPr="00DA01DD">
        <w:rPr>
          <w:rFonts w:ascii="Times New Roman" w:hAnsi="Times New Roman" w:cs="Times New Roman"/>
          <w:b/>
          <w:u w:val="single"/>
        </w:rPr>
        <w:t>定梨反</w:t>
      </w:r>
      <w:r w:rsidR="00751738" w:rsidRPr="00DA01DD">
        <w:rPr>
          <w:rFonts w:ascii="Times New Roman" w:hAnsi="Times New Roman" w:cs="Times New Roman" w:hint="eastAsia"/>
          <w:b/>
          <w:u w:val="single"/>
        </w:rPr>
        <w:t>）</w:t>
      </w:r>
      <w:r w:rsidRPr="00DA01DD">
        <w:rPr>
          <w:rFonts w:hint="eastAsia"/>
          <w:b/>
          <w:u w:val="single"/>
        </w:rPr>
        <w:t>跋婆</w:t>
      </w:r>
      <w:r w:rsidRPr="00DA01DD">
        <w:rPr>
          <w:rFonts w:hint="eastAsia"/>
          <w:u w:val="single"/>
        </w:rPr>
        <w:t>，比隣持是其母名，紱婆譯為子亦曰兒。此名通人畜，如牛子亦名紱婆，但此土呼牛子為犢</w:t>
      </w:r>
      <w:r w:rsidRPr="00DA01DD">
        <w:rPr>
          <w:rFonts w:hint="eastAsia"/>
        </w:rPr>
        <w:t>。</w:t>
      </w:r>
    </w:p>
    <w:p w14:paraId="7AF65C67" w14:textId="77777777" w:rsidR="005F0970" w:rsidRPr="00DA01DD" w:rsidRDefault="005F0970" w:rsidP="005F0970">
      <w:r w:rsidRPr="00DA01DD">
        <w:rPr>
          <w:rFonts w:hint="eastAsia"/>
          <w:b/>
          <w:u w:val="single"/>
        </w:rPr>
        <w:t>長子婆藪槃豆</w:t>
      </w:r>
      <w:r w:rsidRPr="00DA01DD">
        <w:rPr>
          <w:rFonts w:hint="eastAsia"/>
          <w:u w:val="single"/>
        </w:rPr>
        <w:t>是菩薩根性人，亦於薩婆多部出家。</w:t>
      </w:r>
      <w:r w:rsidRPr="00DA01DD">
        <w:rPr>
          <w:rFonts w:hint="eastAsia"/>
        </w:rPr>
        <w:t>後修定得離欲，思惟空義不能得入，欲自殺身。賓頭羅阿羅漢，在東毘提訶觀見此事，從彼方來為說小乘空觀，如教觀之即便得入。雖得小乘空觀意猶未安，謂理不應止爾。因此乘神通，往兜率多天諮問彌勒菩薩。彌勒菩薩為說大乘空觀，還閻浮提如說思惟，即便得悟。於思惟時，地六種動，既得大乘空觀，因此為名，</w:t>
      </w:r>
      <w:r w:rsidRPr="00DA01DD">
        <w:rPr>
          <w:rFonts w:hint="eastAsia"/>
          <w:u w:val="single"/>
        </w:rPr>
        <w:t>名阿僧伽，阿僧伽譯為</w:t>
      </w:r>
      <w:r w:rsidRPr="00DA01DD">
        <w:rPr>
          <w:rFonts w:hint="eastAsia"/>
          <w:b/>
          <w:u w:val="single"/>
        </w:rPr>
        <w:t>無著</w:t>
      </w:r>
      <w:r w:rsidRPr="00DA01DD">
        <w:rPr>
          <w:rFonts w:hint="eastAsia"/>
        </w:rPr>
        <w:t>。爾後，數上兜率多</w:t>
      </w:r>
      <w:r w:rsidRPr="00DA01DD">
        <w:rPr>
          <w:rFonts w:hint="eastAsia"/>
        </w:rPr>
        <w:lastRenderedPageBreak/>
        <w:t>天諮問彌勒大乘經義，彌勒廣為解說隨有所得，還閻浮提，以己所聞為餘人說。聞者多不生信，無著法師即自發願：『我今欲令眾生信解大乘，唯願大師，下閻浮提解說大乘，令諸眾生皆得信解。』彌勒即如其願，於夜時下閻浮提，放大光明，廣集有緣眾，於說法堂誦出《十七地經》，隨所誦出隨解其義，經四月夜解《十七地經》方竟。雖同於一堂聽法，唯無著法師得近彌勒菩薩，餘人但得遙聞。夜共聽彌勒說法，晝時無著法師更為餘人解釋彌勒所說，因此眾人聞信大乘彌勒菩薩教。無著法師修日光三摩提，如說修學即得此定。從得此定後，昔所未解悉能通達，有所見聞永憶不忘，佛昔所說《華嚴》等諸大乘經悉解義。彌勒於兜率多天，悉為無著法師解說諸大乘經義，法師並悉通達皆能憶持，後於閻浮提造大乘經優波提舍，解釋佛所說一切大教。</w:t>
      </w:r>
    </w:p>
    <w:p w14:paraId="7AF65C68" w14:textId="77777777" w:rsidR="005F0970" w:rsidRPr="00DA01DD" w:rsidRDefault="005F0970" w:rsidP="005F0970">
      <w:r w:rsidRPr="00DA01DD">
        <w:rPr>
          <w:rFonts w:hint="eastAsia"/>
        </w:rPr>
        <w:t>第二婆藪槃豆，亦於薩婆多部出家，博學多聞遍通墳籍，神才俊朗無可為儔，戒行清高難以相匹。兄弟既有別名，故法師但稱婆藪槃豆。</w:t>
      </w:r>
    </w:p>
    <w:p w14:paraId="7AF65C69" w14:textId="77777777" w:rsidR="005F0970" w:rsidRPr="00DA01DD" w:rsidRDefault="005F0970" w:rsidP="005F0970">
      <w:r w:rsidRPr="00DA01DD">
        <w:rPr>
          <w:rFonts w:hint="eastAsia"/>
        </w:rPr>
        <w:t>佛滅度後，五百年中有阿羅漢，名迦旃延子，母姓迦旃延從母為名。先於薩婆多部出家，本是天竺人，後往罽賓國。罽賓在天竺之西北，與五百阿羅漢及五百菩薩，共撰集薩婆多部〈阿毘達磨〉。製為八伽蘭他，即此間云八乾度，伽蘭他譯為結，亦曰節謂義類，各相結屬故云結；又攝義令不散故云結，義類各有分限故云節。亦稱此文為《發慧論》，以神通力及願力，廣宣告遠近。</w:t>
      </w:r>
    </w:p>
    <w:p w14:paraId="7AF65C6A" w14:textId="77777777" w:rsidR="005F0970" w:rsidRPr="00DA01DD" w:rsidRDefault="005F0970" w:rsidP="005F0970">
      <w:r w:rsidRPr="00DA01DD">
        <w:rPr>
          <w:rFonts w:hint="eastAsia"/>
        </w:rPr>
        <w:t>若先聞說〈阿毘達磨〉隨所得多少可悉送來，於是若天、諸龍、夜叉乃至阿迦尼師吒，諸天有先聞佛說〈阿毘達磨〉，若略若廣乃至一句一偈悉送與之。迦旃延子共諸阿羅漢及諸菩薩簡擇其義，若與〈修多羅〉〈毘那耶〉不相違背即便撰銘。若相違背即便棄捨，是所取文句隨義類相關。若明慧義則安置慧結中。若明定義則安置定結中，餘類悉爾。八結合有五萬偈，造八結竟，復欲造《毘婆沙》釋之。馬鳴菩薩是舍衛國婆枳多土人，通八分《毘伽羅論》及《四皮陀》、《六論》，解十八部，三藏文宗學府允儀所歸。迦旃延子遣人往舍衛國，請馬鳴為表文句。馬鳴既至罽賓，迦旃延子次第解釋八結，諸阿羅漢及諸菩薩，即共研辯義意。若定馬鳴隨即著文，經十二年造《毘婆沙》方竟。凡百萬偈，《毘婆沙》譯為廣解，表述既竟。迦旃延子即刻石立表云：『今去學此諸人不得出罽賓國，八結文句及毘婆沙文句亦悉不得出國，恐餘部及大乘污壞此正法。』以立制事白王，王亦同此意。</w:t>
      </w:r>
    </w:p>
    <w:p w14:paraId="7AF65C6B" w14:textId="77777777" w:rsidR="005F0970" w:rsidRPr="00DA01DD" w:rsidRDefault="005F0970" w:rsidP="005F0970">
      <w:r w:rsidRPr="00DA01DD">
        <w:rPr>
          <w:rFonts w:hint="eastAsia"/>
        </w:rPr>
        <w:t>罽賓國四周有山如城，唯有一門出入，諸聖人以願力攝諸夜叉神令守門，若欲學此法者能來罽賓則不遮礙。諸聖人又以願力令五百夜叉神為檀越，若學此法者資身之具無所短乏。阿緰闍國有一法師，名婆娑須拔陀羅，聰明大智，聞即能持，欲學八結《毘婆沙》義於餘國弘通之。法師託迹為狂癡人往罽賓國，恒在大集中聽法，而威儀乖失言笑舛異。有時於集中論《毘婆沙》義，乃問羅摩延傳眾人輕之聞不齒錄，於十二年中聽《毘婆沙》得數遍文義已熟，悉誦持在心欲還本土。去至門側諸夜叉神高聲唱令：『大阿毘達摩師今欲出國！』</w:t>
      </w:r>
    </w:p>
    <w:p w14:paraId="7AF65C6C" w14:textId="77777777" w:rsidR="005F0970" w:rsidRPr="00DA01DD" w:rsidRDefault="005F0970" w:rsidP="005F0970">
      <w:r w:rsidRPr="00DA01DD">
        <w:rPr>
          <w:rFonts w:hint="eastAsia"/>
        </w:rPr>
        <w:t>即執將還於大集中，眾共檢問言語紕繆不相領解，眾咸謂為狂人即便放遣。法師後又出門，諸神復唱令執還遂聞徹國王。王又令於大集中，更檢問之眾重檢問亦如先，不相領解如此三反，去而復還。至第四反，諸神雖送將還眾不復檢問，令諸夜叉放遣出國。法師既達本土即宣示，近遠咸使知聞云：「我已學得罽賓國《毘婆沙》文義具足，</w:t>
      </w:r>
      <w:r w:rsidRPr="00DA01DD">
        <w:rPr>
          <w:rFonts w:hint="eastAsia"/>
        </w:rPr>
        <w:lastRenderedPageBreak/>
        <w:t>有能學者可急來取。」於是四方雲集，法師年衰老恐出此法不竟，令諸學徒急疾取之，隨出隨書遂得究竟，罽賓諸師後聞此法，已傳流餘土人各嗟歎。</w:t>
      </w:r>
    </w:p>
    <w:p w14:paraId="7AF65C6D" w14:textId="77777777" w:rsidR="005F0970" w:rsidRPr="00DA01DD" w:rsidRDefault="005F0970" w:rsidP="005F0970"/>
    <w:p w14:paraId="7AF65C6E" w14:textId="77777777" w:rsidR="005F0970" w:rsidRPr="00DA01DD" w:rsidRDefault="005F0970" w:rsidP="005F0970">
      <w:r w:rsidRPr="00DA01DD">
        <w:rPr>
          <w:rFonts w:hint="eastAsia"/>
        </w:rPr>
        <w:t>至佛滅後九百年中有外道，名頻闍訶婆娑。頻闍訶是山名，婆娑譯為住。此外道住此山，因以為名。有龍王名毘梨沙迦那，住在頻闍訶山下池中，此龍王善解《僧佉論》。此外道知龍王有解，欲就受學。龍王變身，作仙人狀貌，住葉屋中。外道往至龍王所，述其欲學意，龍王即許之。外道採華滿一大籃，頭戴華籃至龍王所，繞龍王一匝，輒投一華以為供養。投一華作一偈讚歎龍王，隨聞隨破其所立偈義，即取華擲外；其隨施所立偈義，既立還投所擲華。如此投一籃華，盡具破教諸偈。悉來就龍王既嘉其聰明即為解說《僧佉論》語外道云：『汝得論竟，慎勿改易。』龍王畏其勝己故，有此及其隨所得，簡擇之有非次第或文句不巧義，意不如悉改易之。龍王講論竟，其著述亦罷，即以所著述論呈龍王。</w:t>
      </w:r>
    </w:p>
    <w:p w14:paraId="7AF65C6F" w14:textId="77777777" w:rsidR="005F0970" w:rsidRPr="00DA01DD" w:rsidRDefault="005F0970" w:rsidP="005F0970">
      <w:r w:rsidRPr="00DA01DD">
        <w:rPr>
          <w:rFonts w:hint="eastAsia"/>
        </w:rPr>
        <w:t>龍王見其所製勝本，大起瞋妬語外道云：『我先囑汝不得改易，我論汝云何改易？當令汝所著述不得宣行。』</w:t>
      </w:r>
    </w:p>
    <w:p w14:paraId="7AF65C70" w14:textId="77777777" w:rsidR="005F0970" w:rsidRPr="00DA01DD" w:rsidRDefault="005F0970" w:rsidP="005F0970">
      <w:r w:rsidRPr="00DA01DD">
        <w:rPr>
          <w:rFonts w:hint="eastAsia"/>
        </w:rPr>
        <w:t>外道答云：『師本囑我論竟後不得改易，不囑我於說論中不得改易。我不違師，教云何賜責？乞師施我恩，我身未壞，願令此論不壞。』</w:t>
      </w:r>
    </w:p>
    <w:p w14:paraId="7AF65C71" w14:textId="77777777" w:rsidR="005F0970" w:rsidRPr="00DA01DD" w:rsidRDefault="005F0970" w:rsidP="005F0970">
      <w:r w:rsidRPr="00DA01DD">
        <w:rPr>
          <w:rFonts w:hint="eastAsia"/>
        </w:rPr>
        <w:t>師即許之。外道得此論後，心高佷慢，自謂其法最大無復過者，唯釋迦法盛行於世，眾生謂此法為大，我須破之。</w:t>
      </w:r>
    </w:p>
    <w:p w14:paraId="7AF65C72" w14:textId="77777777" w:rsidR="005F0970" w:rsidRPr="00DA01DD" w:rsidRDefault="005F0970" w:rsidP="005F0970">
      <w:r w:rsidRPr="00DA01DD">
        <w:rPr>
          <w:rFonts w:hint="eastAsia"/>
        </w:rPr>
        <w:t>即入阿緰闍國，以顯擊論義鼓云：『我欲論義，若我墮負當斬我頭，若彼墮負彼宜輸頭。』</w:t>
      </w:r>
    </w:p>
    <w:p w14:paraId="7AF65C73" w14:textId="77777777" w:rsidR="005F0970" w:rsidRPr="00DA01DD" w:rsidRDefault="005F0970" w:rsidP="005F0970">
      <w:r w:rsidRPr="00DA01DD">
        <w:rPr>
          <w:rFonts w:hint="eastAsia"/>
        </w:rPr>
        <w:t>國王馝柯羅摩阿祑多，譯為正勒日。王知此事即呼外道問之，外道曰：『王為國主於沙門婆羅門心無偏愛，若有所習行法，宜試其是非。我今欲與釋迦弟子，決判勝劣，須以頭為誓。王即聽許。</w:t>
      </w:r>
    </w:p>
    <w:p w14:paraId="7AF65C74" w14:textId="77777777" w:rsidR="005F0970" w:rsidRPr="00DA01DD" w:rsidRDefault="005F0970" w:rsidP="005F0970">
      <w:r w:rsidRPr="00DA01DD">
        <w:rPr>
          <w:rFonts w:hint="eastAsia"/>
        </w:rPr>
        <w:t>王遣人問：『國內諸法師，誰能當此外道，若有能當可與論義？』</w:t>
      </w:r>
    </w:p>
    <w:p w14:paraId="7AF65C75" w14:textId="77777777" w:rsidR="005F0970" w:rsidRPr="00DA01DD" w:rsidRDefault="005F0970" w:rsidP="005F0970">
      <w:r w:rsidRPr="00DA01DD">
        <w:rPr>
          <w:rFonts w:hint="eastAsia"/>
        </w:rPr>
        <w:t>于時，摩㝹羅他諸師，婆藪槃豆法師等諸大法師，悉往餘國不在。摩㝹羅他，譯為心願。唯有婆藪槃豆法師、佛陀蜜多羅法師在，佛陀蜜多羅，譯為覺親。此法師本雖大解，年已老邁，神情昧弱，辯說羸微。</w:t>
      </w:r>
    </w:p>
    <w:p w14:paraId="7AF65C76" w14:textId="77777777" w:rsidR="005F0970" w:rsidRPr="00DA01DD" w:rsidRDefault="005F0970" w:rsidP="005F0970">
      <w:r w:rsidRPr="00DA01DD">
        <w:rPr>
          <w:rFonts w:hint="eastAsia"/>
        </w:rPr>
        <w:t>法師云：『我法大將，悉行在外，外道強梁，復不可縱，我今正應自當此事。』</w:t>
      </w:r>
    </w:p>
    <w:p w14:paraId="7AF65C77" w14:textId="77777777" w:rsidR="005F0970" w:rsidRPr="00DA01DD" w:rsidRDefault="005F0970" w:rsidP="005F0970">
      <w:r w:rsidRPr="00DA01DD">
        <w:rPr>
          <w:rFonts w:hint="eastAsia"/>
        </w:rPr>
        <w:t>法師即報國王，王仍剋日廣集大眾於論義堂，令外道與法師論義。</w:t>
      </w:r>
    </w:p>
    <w:p w14:paraId="7AF65C78" w14:textId="77777777" w:rsidR="005F0970" w:rsidRPr="00DA01DD" w:rsidRDefault="005F0970" w:rsidP="005F0970">
      <w:r w:rsidRPr="00DA01DD">
        <w:rPr>
          <w:rFonts w:hint="eastAsia"/>
        </w:rPr>
        <w:t>外道問云：『沙門為欲立義，為欲破義。』</w:t>
      </w:r>
    </w:p>
    <w:p w14:paraId="7AF65C79" w14:textId="77777777" w:rsidR="005F0970" w:rsidRPr="00DA01DD" w:rsidRDefault="005F0970" w:rsidP="005F0970">
      <w:r w:rsidRPr="00DA01DD">
        <w:rPr>
          <w:rFonts w:hint="eastAsia"/>
        </w:rPr>
        <w:t>法師答云：『我如大海，無所不容，汝如土塊入中便沒，隨汝意所樂。』</w:t>
      </w:r>
    </w:p>
    <w:p w14:paraId="7AF65C7A" w14:textId="77777777" w:rsidR="005F0970" w:rsidRPr="00DA01DD" w:rsidRDefault="005F0970" w:rsidP="005F0970">
      <w:r w:rsidRPr="00DA01DD">
        <w:rPr>
          <w:rFonts w:hint="eastAsia"/>
        </w:rPr>
        <w:t>外道云：『沙門可立義，我當破汝。』</w:t>
      </w:r>
    </w:p>
    <w:p w14:paraId="7AF65C7B" w14:textId="77777777" w:rsidR="005F0970" w:rsidRPr="00DA01DD" w:rsidRDefault="005F0970" w:rsidP="005F0970">
      <w:r w:rsidRPr="00DA01DD">
        <w:rPr>
          <w:rFonts w:hint="eastAsia"/>
        </w:rPr>
        <w:t>法師即立無常義云：『一切有為法，剎那剎那滅，何以故？後不見故。』</w:t>
      </w:r>
    </w:p>
    <w:p w14:paraId="7AF65C7C" w14:textId="77777777" w:rsidR="005F0970" w:rsidRPr="00DA01DD" w:rsidRDefault="005F0970" w:rsidP="005F0970">
      <w:r w:rsidRPr="00DA01DD">
        <w:rPr>
          <w:rFonts w:hint="eastAsia"/>
        </w:rPr>
        <w:t>以種種道理成就之，是法師所說，外道一聞悉誦在口，外道次第以道理破之，令法師誦取誦不能得，令法師救之救不能得，法師即墮負。</w:t>
      </w:r>
    </w:p>
    <w:p w14:paraId="7AF65C7D" w14:textId="77777777" w:rsidR="005F0970" w:rsidRPr="00DA01DD" w:rsidRDefault="005F0970" w:rsidP="005F0970">
      <w:r w:rsidRPr="00DA01DD">
        <w:rPr>
          <w:rFonts w:hint="eastAsia"/>
        </w:rPr>
        <w:t>外道云：『汝是婆羅門種，我亦是婆羅門種不容殺汝，今須鞭汝背，以顯我得勝。』</w:t>
      </w:r>
    </w:p>
    <w:p w14:paraId="7AF65C7E" w14:textId="77777777" w:rsidR="005F0970" w:rsidRPr="00DA01DD" w:rsidRDefault="005F0970" w:rsidP="005F0970">
      <w:r w:rsidRPr="00DA01DD">
        <w:rPr>
          <w:rFonts w:hint="eastAsia"/>
        </w:rPr>
        <w:t>於是遂行其事，王以三洛沙金賞外道，外道取金布散國內施一切人，還頻闍訶山入石窟中，以呪術力，召得夜叉神女名稠林。從此神女乞恩，願令我死後身變成石，永不</w:t>
      </w:r>
      <w:r w:rsidRPr="00DA01DD">
        <w:rPr>
          <w:rFonts w:hint="eastAsia"/>
        </w:rPr>
        <w:lastRenderedPageBreak/>
        <w:t>毀壞。神女即許之。其自以石塞窟，於中捨命身即成石，所以有此願者，其先從其師龍王乞恩，願我身未壞之前，我所著《僧佉論》亦不壞滅，故此論于今猶在。</w:t>
      </w:r>
    </w:p>
    <w:p w14:paraId="7AF65C7F" w14:textId="77777777" w:rsidR="005F0970" w:rsidRPr="00DA01DD" w:rsidRDefault="005F0970" w:rsidP="005F0970">
      <w:r w:rsidRPr="00DA01DD">
        <w:rPr>
          <w:rFonts w:hint="eastAsia"/>
        </w:rPr>
        <w:t>婆藪槃豆後還，聞如此事，歎恨憤結，不得值之。遣人往頻闍訶山，覓此外道欲摧伏，其佷慢以雪辱師之恥。外道身已成石，天親彌復憤懣，即造《七十真實論》破外道所造《僧佉論》。首尾瓦解無一句得立，諸外道憂苦，如害己命，雖不值彼師，其悉檀既壞枝末，無復所依。報讐雪恥於此為訖，眾人咸聞慶悅。王以三洛沙金賞法師，法師分此金為三分，於阿緰闍國起三寺，一、比丘尼寺。二、薩婆多部寺。三、大乘寺。法師爾後，更成立正法，先學《毘婆沙》義已通。後為眾人講《毘婆沙》義，一日講即造一偈，攝一日所說義，刻赤銅葉以書此偈，摽置醉象頭下，擊鼓宣令，誰人能破此偈義，能破者當出。如此次第造六百餘偈攝《毘婆沙》義，盡一一皆爾，遂無人能破，即是《俱舍論偈》也。偈訖後以五十斤金，并此偈寄與罽賓諸毘婆沙師，彼見聞大歡喜，謂我正法已廣弘宣，但偈語玄深，不能盡解。又以五十斤金足，前五十為百斤金餉法師，乞法師為作長行解此偈義，法師即作長行解偈，立薩婆多義，隨有僻處，以經部義破之，名為《阿毘達磨俱舍論》。論成後寄與罽賓諸師，彼見其所執義壞各生憂苦，正勒日王太子名婆羅袟底也。婆羅譯為新，袟底也譯為日。</w:t>
      </w:r>
    </w:p>
    <w:p w14:paraId="7AF65C80" w14:textId="77777777" w:rsidR="005F0970" w:rsidRPr="00DA01DD" w:rsidRDefault="005F0970" w:rsidP="005F0970">
      <w:r w:rsidRPr="00DA01DD">
        <w:rPr>
          <w:rFonts w:hint="eastAsia"/>
        </w:rPr>
        <w:t>王本令太子就法師受戒，王妃出家亦為法師弟子，太子後登王位，母子同請留法師住阿緰闍國受其供養，法師即許之。新日王妹夫婆羅門名婆修羅多，是外道法師解《毘伽羅論》，天親造《俱舍論》。此外道以《毘伽羅論》義破法師所立文句，謂與《毘伽羅論》相違令法師救之，若不能救此論則壞。</w:t>
      </w:r>
    </w:p>
    <w:p w14:paraId="7AF65C81" w14:textId="77777777" w:rsidR="005F0970" w:rsidRPr="00DA01DD" w:rsidRDefault="005F0970" w:rsidP="005F0970">
      <w:r w:rsidRPr="00DA01DD">
        <w:rPr>
          <w:rFonts w:hint="eastAsia"/>
        </w:rPr>
        <w:t>法師云：『我若不解《毘伽羅論》豈能解其深義。』</w:t>
      </w:r>
    </w:p>
    <w:p w14:paraId="7AF65C82" w14:textId="77777777" w:rsidR="005F0970" w:rsidRPr="00DA01DD" w:rsidRDefault="005F0970" w:rsidP="005F0970">
      <w:r w:rsidRPr="00DA01DD">
        <w:rPr>
          <w:rFonts w:hint="eastAsia"/>
        </w:rPr>
        <w:t>法師仍造論破《毘伽羅論》〈三十二品〉始末皆壞，於是失《毘伽羅論》，唯此論在。王以一洛沙金奉法師，王母以兩洛沙金奉法師，法師分此金為三分，於丈夫國罽賓國阿緰闍國各起一寺。此外道慚忿欲伏法師，遣人往天竺，請僧伽紱陀羅法師來阿緰闍國造論破《俱舍論》。此法師至即造兩論。一、《光三摩耶論》有一萬偈，止述毘婆沙義，三摩耶譯為義類。二、《隨實論》有十二萬偈，救毘婆沙義破《俱舍論》，論成後呼天親，更共面論決之。天親知其雖破，不能壞俱舍義，不復將彼面共論決。</w:t>
      </w:r>
    </w:p>
    <w:p w14:paraId="7AF65C83" w14:textId="77777777" w:rsidR="005F0970" w:rsidRPr="00DA01DD" w:rsidRDefault="005F0970" w:rsidP="005F0970">
      <w:r w:rsidRPr="00DA01DD">
        <w:rPr>
          <w:rFonts w:hint="eastAsia"/>
        </w:rPr>
        <w:t>法師云：『我今已老，隨汝意所，為我昔造論破毘婆沙義，亦不將汝面共論決，汝今造論何須呼我有智之人，自當知其是非。』</w:t>
      </w:r>
    </w:p>
    <w:p w14:paraId="7AF65C84" w14:textId="77777777" w:rsidR="005F0970" w:rsidRPr="00DA01DD" w:rsidRDefault="005F0970" w:rsidP="005F0970">
      <w:r w:rsidRPr="00DA01DD">
        <w:rPr>
          <w:rFonts w:hint="eastAsia"/>
        </w:rPr>
        <w:t>法師既遍通十八部義，</w:t>
      </w:r>
      <w:r w:rsidRPr="00DA01DD">
        <w:rPr>
          <w:rFonts w:hint="eastAsia"/>
        </w:rPr>
        <w:t xml:space="preserve"> </w:t>
      </w:r>
      <w:r w:rsidRPr="00DA01DD">
        <w:rPr>
          <w:rFonts w:hint="eastAsia"/>
        </w:rPr>
        <w:t>妙解小乘執小乘，為是不信大乘摩訶衍，非佛所說。阿僧伽法師既見此弟聰明過人識解深廣該通內外，恐其造論破壞大乘。</w:t>
      </w:r>
    </w:p>
    <w:p w14:paraId="7AF65C85" w14:textId="77777777" w:rsidR="005F0970" w:rsidRPr="00DA01DD" w:rsidRDefault="005F0970" w:rsidP="005F0970">
      <w:r w:rsidRPr="00DA01DD">
        <w:rPr>
          <w:rFonts w:hint="eastAsia"/>
        </w:rPr>
        <w:t>阿僧伽法師住在丈夫國，遣使往阿緰闍國報婆藪槃豆云：『我今疾篤汝可急來。』</w:t>
      </w:r>
    </w:p>
    <w:p w14:paraId="7AF65C86" w14:textId="77777777" w:rsidR="005F0970" w:rsidRPr="00DA01DD" w:rsidRDefault="005F0970" w:rsidP="005F0970">
      <w:r w:rsidRPr="00DA01DD">
        <w:rPr>
          <w:rFonts w:hint="eastAsia"/>
        </w:rPr>
        <w:t>天親即隨使還本國與兄相見諮問疾源。兄答云：『我今心有重病由汝而生。』</w:t>
      </w:r>
    </w:p>
    <w:p w14:paraId="7AF65C87" w14:textId="77777777" w:rsidR="005F0970" w:rsidRPr="00DA01DD" w:rsidRDefault="005F0970" w:rsidP="005F0970">
      <w:r w:rsidRPr="00DA01DD">
        <w:rPr>
          <w:rFonts w:hint="eastAsia"/>
        </w:rPr>
        <w:t>天親又問：『云何賜由？』</w:t>
      </w:r>
    </w:p>
    <w:p w14:paraId="7AF65C88" w14:textId="77777777" w:rsidR="005F0970" w:rsidRPr="00DA01DD" w:rsidRDefault="005F0970" w:rsidP="005F0970">
      <w:r w:rsidRPr="00DA01DD">
        <w:rPr>
          <w:rFonts w:hint="eastAsia"/>
        </w:rPr>
        <w:t>兄云：『汝不信大乘恒生毀謗，以此惡業必永淪惡道，我今愁苦命將不全。』</w:t>
      </w:r>
    </w:p>
    <w:p w14:paraId="7AF65C89" w14:textId="77777777" w:rsidR="005F0970" w:rsidRPr="00DA01DD" w:rsidRDefault="005F0970" w:rsidP="005F0970">
      <w:r w:rsidRPr="00DA01DD">
        <w:rPr>
          <w:rFonts w:hint="eastAsia"/>
        </w:rPr>
        <w:t>天親聞此驚懼，即請兄為解說大乘，兄即為略說大乘要義。</w:t>
      </w:r>
    </w:p>
    <w:p w14:paraId="7AF65C8A" w14:textId="77777777" w:rsidR="005F0970" w:rsidRPr="00DA01DD" w:rsidRDefault="005F0970" w:rsidP="005F0970">
      <w:r w:rsidRPr="00DA01DD">
        <w:rPr>
          <w:rFonts w:hint="eastAsia"/>
        </w:rPr>
        <w:t>法師聰明殊有深淺，即於此時悟知大乘理、應過小乘。於是就兄遍學大乘義，後如兄所解，悉得通達解意即明思惟。前後悉與理相應無有乖背，始驗小乘為失大乘為得，若無大乘則無三乘道果。</w:t>
      </w:r>
    </w:p>
    <w:p w14:paraId="7AF65C8B" w14:textId="77777777" w:rsidR="005F0970" w:rsidRPr="00DA01DD" w:rsidRDefault="005F0970" w:rsidP="005F0970">
      <w:r w:rsidRPr="00DA01DD">
        <w:rPr>
          <w:rFonts w:hint="eastAsia"/>
        </w:rPr>
        <w:lastRenderedPageBreak/>
        <w:t>昔既毀謗大乘不生信樂，懼此罪業必入惡道，深自咎責欲悔先過。往至兄所陳其過迷今欲懺悔，先諐未知何方得免，云：『我昔由舌故生毀謗，今當割舌以謝此罪。』</w:t>
      </w:r>
    </w:p>
    <w:p w14:paraId="7AF65C8C" w14:textId="77777777" w:rsidR="005F0970" w:rsidRPr="00DA01DD" w:rsidRDefault="005F0970" w:rsidP="005F0970">
      <w:r w:rsidRPr="00DA01DD">
        <w:rPr>
          <w:rFonts w:hint="eastAsia"/>
        </w:rPr>
        <w:t>兄云：『汝設割千舌亦不能滅此罪，汝若欲滅此罪當更為方便。』</w:t>
      </w:r>
    </w:p>
    <w:p w14:paraId="7AF65C8D" w14:textId="77777777" w:rsidR="005F0970" w:rsidRPr="00DA01DD" w:rsidRDefault="005F0970" w:rsidP="005F0970">
      <w:r w:rsidRPr="00DA01DD">
        <w:rPr>
          <w:rFonts w:hint="eastAsia"/>
        </w:rPr>
        <w:t>法師即請兄說滅罪方便。</w:t>
      </w:r>
    </w:p>
    <w:p w14:paraId="7AF65C8E" w14:textId="77777777" w:rsidR="005F0970" w:rsidRPr="00DA01DD" w:rsidRDefault="005F0970" w:rsidP="005F0970">
      <w:r w:rsidRPr="00DA01DD">
        <w:rPr>
          <w:rFonts w:hint="eastAsia"/>
        </w:rPr>
        <w:t>兄云：『汝舌能善以毀謗大乘，汝若欲滅此罪當善以解說大乘。』</w:t>
      </w:r>
    </w:p>
    <w:p w14:paraId="7AF65C8F" w14:textId="77777777" w:rsidR="005F0970" w:rsidRPr="00DA01DD" w:rsidRDefault="005F0970" w:rsidP="005F0970">
      <w:r w:rsidRPr="00DA01DD">
        <w:rPr>
          <w:rFonts w:hint="eastAsia"/>
        </w:rPr>
        <w:t>阿僧伽法師殂歿後，</w:t>
      </w:r>
      <w:r w:rsidRPr="00DA01DD">
        <w:rPr>
          <w:rFonts w:hint="eastAsia"/>
          <w:b/>
        </w:rPr>
        <w:t>天親</w:t>
      </w:r>
      <w:r w:rsidRPr="00DA01DD">
        <w:rPr>
          <w:rFonts w:hint="eastAsia"/>
        </w:rPr>
        <w:t>方造大乘論，解釋諸大乘經，《華嚴》、《涅槃》、《法華》、《般若》、《維摩》、《勝鬘》等。</w:t>
      </w:r>
    </w:p>
    <w:p w14:paraId="7AF65C90" w14:textId="77777777" w:rsidR="005F0970" w:rsidRPr="00DA01DD" w:rsidRDefault="005F0970" w:rsidP="005F0970">
      <w:r w:rsidRPr="00DA01DD">
        <w:rPr>
          <w:rFonts w:hint="eastAsia"/>
        </w:rPr>
        <w:t>諸大乘經論悉是法師所造，又造《唯識論》，釋攝《大乘三寶性甘露門》等諸大乘論。凡是法師所造，文義精妙有見聞者靡不信求，故天竺及餘邊土學大小乘人，悉以法師所造為學本。異部及外道論師聞法師名莫不畏伏，於阿緰闍國捨命年終八十。雖迹居凡地，理實難思議也。前來訖此記</w:t>
      </w:r>
      <w:r w:rsidRPr="00DA01DD">
        <w:rPr>
          <w:rFonts w:hint="eastAsia"/>
          <w:b/>
        </w:rPr>
        <w:t>天親</w:t>
      </w:r>
      <w:r w:rsidRPr="00DA01DD">
        <w:rPr>
          <w:rFonts w:hint="eastAsia"/>
        </w:rPr>
        <w:t>等兄弟，此後記三藏闍梨從臺城出入東至廣州，重譯大乘諸論并遷化後事傳於後代。」</w:t>
      </w:r>
    </w:p>
    <w:p w14:paraId="7AF65C91" w14:textId="77777777" w:rsidR="005F0970" w:rsidRPr="00DA01DD" w:rsidRDefault="005F0970" w:rsidP="0038712C">
      <w:pPr>
        <w:rPr>
          <w:rFonts w:ascii="Times New Roman" w:hAnsi="Times New Roman" w:cs="Times New Roman"/>
          <w:szCs w:val="24"/>
        </w:rPr>
      </w:pPr>
    </w:p>
    <w:p w14:paraId="7AF65C92" w14:textId="77777777" w:rsidR="0038712C" w:rsidRPr="00DA01DD" w:rsidRDefault="005F0970" w:rsidP="0038712C">
      <w:pPr>
        <w:rPr>
          <w:rFonts w:ascii="Times New Roman" w:hAnsi="Times New Roman" w:cs="Times New Roman"/>
          <w:szCs w:val="24"/>
        </w:rPr>
      </w:pPr>
      <w:r w:rsidRPr="00DA01DD">
        <w:rPr>
          <w:rFonts w:ascii="Times New Roman" w:hAnsi="Times New Roman" w:cs="Times New Roman" w:hint="eastAsia"/>
          <w:szCs w:val="24"/>
        </w:rPr>
        <w:t>【附錄二</w:t>
      </w:r>
      <w:r w:rsidR="0038712C" w:rsidRPr="00DA01DD">
        <w:rPr>
          <w:rFonts w:ascii="Times New Roman" w:hAnsi="Times New Roman" w:cs="Times New Roman" w:hint="eastAsia"/>
          <w:szCs w:val="24"/>
        </w:rPr>
        <w:t>】</w:t>
      </w:r>
      <w:r w:rsidR="0038712C" w:rsidRPr="00DA01DD">
        <w:rPr>
          <w:rFonts w:ascii="Times New Roman" w:hAnsi="Times New Roman" w:cs="Times New Roman"/>
          <w:szCs w:val="24"/>
        </w:rPr>
        <w:t>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686"/>
      </w:tblGrid>
      <w:tr w:rsidR="0038712C" w:rsidRPr="00DA01DD" w14:paraId="7AF65C9A" w14:textId="77777777" w:rsidTr="00475619">
        <w:tc>
          <w:tcPr>
            <w:tcW w:w="1951" w:type="dxa"/>
          </w:tcPr>
          <w:p w14:paraId="7AF65C93" w14:textId="77777777" w:rsidR="0038712C" w:rsidRPr="00DA01DD" w:rsidRDefault="0038712C" w:rsidP="001961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14:paraId="7AF65C94" w14:textId="77777777" w:rsidR="00196101" w:rsidRPr="00DA01DD" w:rsidRDefault="00196101" w:rsidP="001961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《究竟一乘寶性論》</w:t>
            </w:r>
          </w:p>
          <w:p w14:paraId="7AF65C95" w14:textId="77777777" w:rsidR="00196101" w:rsidRPr="00DA01DD" w:rsidRDefault="00196101" w:rsidP="001961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卷</w:t>
            </w:r>
            <w:r w:rsidRPr="00DA01DD">
              <w:rPr>
                <w:rFonts w:ascii="Times New Roman" w:hAnsi="Times New Roman" w:cs="Times New Roman"/>
                <w:szCs w:val="24"/>
              </w:rPr>
              <w:t>1</w:t>
            </w:r>
            <w:r w:rsidRPr="00DA01DD">
              <w:rPr>
                <w:rFonts w:ascii="Times New Roman" w:hAnsi="Times New Roman" w:cs="Times New Roman"/>
                <w:szCs w:val="24"/>
              </w:rPr>
              <w:t>〈</w:t>
            </w:r>
            <w:r w:rsidRPr="00DA01DD">
              <w:rPr>
                <w:rFonts w:ascii="Times New Roman" w:hAnsi="Times New Roman" w:cs="Times New Roman"/>
                <w:szCs w:val="24"/>
              </w:rPr>
              <w:t>1</w:t>
            </w:r>
            <w:r w:rsidRPr="00DA01DD">
              <w:rPr>
                <w:rFonts w:ascii="Times New Roman" w:hAnsi="Times New Roman" w:cs="Times New Roman"/>
                <w:szCs w:val="24"/>
              </w:rPr>
              <w:t>教化品〉</w:t>
            </w:r>
          </w:p>
          <w:p w14:paraId="7AF65C96" w14:textId="063B724A" w:rsidR="0038712C" w:rsidRPr="00DA01DD" w:rsidRDefault="00196101" w:rsidP="001961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（大正</w:t>
            </w:r>
            <w:r w:rsidRPr="00DA01DD">
              <w:rPr>
                <w:rFonts w:ascii="Times New Roman" w:hAnsi="Times New Roman" w:cs="Times New Roman"/>
                <w:szCs w:val="24"/>
              </w:rPr>
              <w:t>31</w:t>
            </w:r>
            <w:r w:rsidRPr="00DA01DD">
              <w:rPr>
                <w:rFonts w:ascii="Times New Roman" w:hAnsi="Times New Roman" w:cs="Times New Roman"/>
                <w:szCs w:val="24"/>
              </w:rPr>
              <w:t>，</w:t>
            </w:r>
            <w:r w:rsidRPr="00DA01DD">
              <w:rPr>
                <w:rFonts w:ascii="Times New Roman" w:hAnsi="Times New Roman" w:cs="Times New Roman"/>
                <w:szCs w:val="24"/>
              </w:rPr>
              <w:t>813a10</w:t>
            </w:r>
            <w:r w:rsidR="007779D1">
              <w:rPr>
                <w:rFonts w:ascii="Times New Roman" w:hAnsi="Times New Roman" w:cs="Times New Roman"/>
              </w:rPr>
              <w:t>–</w:t>
            </w:r>
            <w:r w:rsidRPr="00DA01DD">
              <w:rPr>
                <w:rFonts w:ascii="Times New Roman" w:hAnsi="Times New Roman" w:cs="Times New Roman"/>
                <w:szCs w:val="24"/>
              </w:rPr>
              <w:t>b17</w:t>
            </w:r>
            <w:r w:rsidRPr="00DA01DD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3686" w:type="dxa"/>
          </w:tcPr>
          <w:p w14:paraId="7AF65C97" w14:textId="77777777" w:rsidR="00196101" w:rsidRPr="00DA01DD" w:rsidRDefault="00196101" w:rsidP="001961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《究竟一乘寶性論》</w:t>
            </w:r>
          </w:p>
          <w:p w14:paraId="7AF65C98" w14:textId="77777777" w:rsidR="00196101" w:rsidRPr="00DA01DD" w:rsidRDefault="00196101" w:rsidP="001961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卷</w:t>
            </w:r>
            <w:r w:rsidRPr="00DA01DD">
              <w:rPr>
                <w:rFonts w:ascii="Times New Roman" w:hAnsi="Times New Roman" w:cs="Times New Roman"/>
                <w:szCs w:val="24"/>
              </w:rPr>
              <w:t>1</w:t>
            </w:r>
            <w:r w:rsidRPr="00DA01DD">
              <w:rPr>
                <w:rFonts w:ascii="Times New Roman" w:hAnsi="Times New Roman" w:cs="Times New Roman"/>
                <w:szCs w:val="24"/>
              </w:rPr>
              <w:t>〈</w:t>
            </w:r>
            <w:r w:rsidRPr="00DA01DD">
              <w:rPr>
                <w:rFonts w:ascii="Times New Roman" w:hAnsi="Times New Roman" w:cs="Times New Roman"/>
                <w:szCs w:val="24"/>
              </w:rPr>
              <w:t>11</w:t>
            </w:r>
            <w:r w:rsidRPr="00DA01DD">
              <w:rPr>
                <w:rFonts w:ascii="Times New Roman" w:hAnsi="Times New Roman" w:cs="Times New Roman"/>
                <w:szCs w:val="24"/>
              </w:rPr>
              <w:t>校量信功德品〉</w:t>
            </w:r>
          </w:p>
          <w:p w14:paraId="7AF65C99" w14:textId="529F876D" w:rsidR="0038712C" w:rsidRPr="00DA01DD" w:rsidRDefault="00196101" w:rsidP="001961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（大正</w:t>
            </w:r>
            <w:r w:rsidRPr="00DA01DD">
              <w:rPr>
                <w:rFonts w:ascii="Times New Roman" w:hAnsi="Times New Roman" w:cs="Times New Roman"/>
                <w:szCs w:val="24"/>
              </w:rPr>
              <w:t>31</w:t>
            </w:r>
            <w:r w:rsidRPr="00DA01DD">
              <w:rPr>
                <w:rFonts w:ascii="Times New Roman" w:hAnsi="Times New Roman" w:cs="Times New Roman"/>
                <w:szCs w:val="24"/>
              </w:rPr>
              <w:t>，</w:t>
            </w:r>
            <w:r w:rsidRPr="00DA01DD">
              <w:rPr>
                <w:rFonts w:ascii="Times New Roman" w:hAnsi="Times New Roman" w:cs="Times New Roman"/>
                <w:szCs w:val="24"/>
              </w:rPr>
              <w:t>819c25</w:t>
            </w:r>
            <w:r w:rsidR="007779D1">
              <w:rPr>
                <w:rFonts w:ascii="Times New Roman" w:hAnsi="Times New Roman" w:cs="Times New Roman"/>
              </w:rPr>
              <w:t>–</w:t>
            </w:r>
            <w:r w:rsidRPr="00DA01DD">
              <w:rPr>
                <w:rFonts w:ascii="Times New Roman" w:hAnsi="Times New Roman" w:cs="Times New Roman"/>
                <w:szCs w:val="24"/>
              </w:rPr>
              <w:t>820b20</w:t>
            </w:r>
            <w:r w:rsidRPr="00DA01DD">
              <w:rPr>
                <w:rFonts w:ascii="Times New Roman" w:hAnsi="Times New Roman" w:cs="Times New Roman"/>
                <w:szCs w:val="24"/>
              </w:rPr>
              <w:t>）</w:t>
            </w:r>
          </w:p>
        </w:tc>
      </w:tr>
      <w:tr w:rsidR="0038712C" w:rsidRPr="00DA01DD" w14:paraId="7AF65CD3" w14:textId="77777777" w:rsidTr="00475619">
        <w:tc>
          <w:tcPr>
            <w:tcW w:w="1951" w:type="dxa"/>
          </w:tcPr>
          <w:p w14:paraId="7AF65C9B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造論的意義</w:t>
            </w:r>
          </w:p>
        </w:tc>
        <w:tc>
          <w:tcPr>
            <w:tcW w:w="3260" w:type="dxa"/>
          </w:tcPr>
          <w:p w14:paraId="7AF65C9C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我今悉歸命，一切無上尊，</w:t>
            </w:r>
          </w:p>
          <w:p w14:paraId="7AF65C9D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為開法王藏，廣利諸群生。</w:t>
            </w:r>
          </w:p>
          <w:p w14:paraId="7AF65C9E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諸佛勝妙法，謗以為非法，</w:t>
            </w:r>
          </w:p>
          <w:p w14:paraId="7AF65C9F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愚癡無智慧，迷於邪正故。</w:t>
            </w:r>
          </w:p>
          <w:p w14:paraId="7AF65CA0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具足智慧人，善分別邪正，</w:t>
            </w:r>
          </w:p>
          <w:p w14:paraId="7AF65CA1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如是作論者，不違於正法。</w:t>
            </w:r>
          </w:p>
          <w:p w14:paraId="7AF65CA2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順三乘菩提，對三界煩惱，</w:t>
            </w:r>
          </w:p>
          <w:p w14:paraId="7AF65CA3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雖是弟子造，正取邪則捨。</w:t>
            </w:r>
          </w:p>
          <w:p w14:paraId="7AF65CA4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善說名句義，初中後功德，</w:t>
            </w:r>
          </w:p>
          <w:p w14:paraId="7AF65CA5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智者聞是義，不取於餘法。</w:t>
            </w:r>
          </w:p>
          <w:p w14:paraId="7AF65CA6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如我知佛意，堅住深正義，</w:t>
            </w:r>
          </w:p>
          <w:p w14:paraId="7AF65CA7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如實修行者，取同於佛語。</w:t>
            </w:r>
          </w:p>
          <w:p w14:paraId="7AF65CA8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雖無善巧言，但有真實義，</w:t>
            </w:r>
          </w:p>
          <w:p w14:paraId="7AF65CA9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彼法應受持，如取金捨石。</w:t>
            </w:r>
          </w:p>
          <w:p w14:paraId="7AF65CAA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妙義如真金，巧語如瓦石，</w:t>
            </w:r>
          </w:p>
          <w:p w14:paraId="7AF65CAB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依名不依義，彼人無明盲。</w:t>
            </w:r>
          </w:p>
        </w:tc>
        <w:tc>
          <w:tcPr>
            <w:tcW w:w="3686" w:type="dxa"/>
          </w:tcPr>
          <w:p w14:paraId="7AF65CAC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佛性佛菩提，佛法及佛業，</w:t>
            </w:r>
          </w:p>
          <w:p w14:paraId="7AF65CAD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諸出世淨人，所不能思議。</w:t>
            </w:r>
          </w:p>
          <w:p w14:paraId="7AF65CAE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此諸佛境界，若有能信者，</w:t>
            </w:r>
          </w:p>
          <w:p w14:paraId="7AF65CAF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得無量功德，勝一切眾生。</w:t>
            </w:r>
          </w:p>
          <w:p w14:paraId="7AF65CB0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以求佛菩提，不思議果報，</w:t>
            </w:r>
          </w:p>
          <w:p w14:paraId="7AF65CB1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得無量功德，故勝諸世間。</w:t>
            </w:r>
          </w:p>
          <w:p w14:paraId="7AF65CB2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若有人能捨，魔尼諸珍寶，</w:t>
            </w:r>
          </w:p>
          <w:p w14:paraId="7AF65CB3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遍布十方界，無量佛國土。</w:t>
            </w:r>
          </w:p>
          <w:p w14:paraId="7AF65CB4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為求佛菩提，施與諸法王，</w:t>
            </w:r>
          </w:p>
          <w:p w14:paraId="7AF65CB5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是人如是施，無量恒沙劫。</w:t>
            </w:r>
          </w:p>
          <w:p w14:paraId="7AF65CB6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若復有人聞，妙境界一句，</w:t>
            </w:r>
          </w:p>
          <w:p w14:paraId="7AF65CB7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聞已復能信，過施福無量。</w:t>
            </w:r>
          </w:p>
          <w:p w14:paraId="7AF65CB8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若有智慧人，奉持無上戒，</w:t>
            </w:r>
          </w:p>
          <w:p w14:paraId="7AF65CB9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身口意業淨，自然常護持。</w:t>
            </w:r>
          </w:p>
          <w:p w14:paraId="7AF65CBA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為求佛菩提，如是無量劫，</w:t>
            </w:r>
          </w:p>
          <w:p w14:paraId="7AF65CBB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是人所得福，不可得思議。</w:t>
            </w:r>
          </w:p>
          <w:p w14:paraId="7AF65CBC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若復有人聞，妙境界一句，</w:t>
            </w:r>
          </w:p>
          <w:p w14:paraId="7AF65CBD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聞已復能言，過戒福無量。</w:t>
            </w:r>
          </w:p>
          <w:p w14:paraId="7AF65CBE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若人入禪定，焚三界煩惱，</w:t>
            </w:r>
          </w:p>
          <w:p w14:paraId="7AF65CBF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過天行彼岸，無菩提方便。</w:t>
            </w:r>
          </w:p>
          <w:p w14:paraId="7AF65CC0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若復有人聞，妙境界一句，</w:t>
            </w:r>
          </w:p>
          <w:p w14:paraId="7AF65CC1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lastRenderedPageBreak/>
              <w:t>聞已復能信，過禪福無量。</w:t>
            </w:r>
          </w:p>
          <w:p w14:paraId="7AF65CC2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無慧人能捨，唯得富貴報，</w:t>
            </w:r>
          </w:p>
          <w:p w14:paraId="7AF65CC3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修持禁戒者，得生人天中。</w:t>
            </w:r>
          </w:p>
          <w:p w14:paraId="7AF65CC4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修行斷諸障，悲慧不能除，</w:t>
            </w:r>
          </w:p>
          <w:p w14:paraId="7AF65CC5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慧除煩惱障，亦能除智障。</w:t>
            </w:r>
          </w:p>
          <w:p w14:paraId="7AF65CC6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聞法為慧因，是故聞法勝，</w:t>
            </w:r>
          </w:p>
          <w:p w14:paraId="7AF65CC7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何況聞法已，復能生信心。</w:t>
            </w:r>
          </w:p>
          <w:p w14:paraId="7AF65CC8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我此所說法，為自心清淨，</w:t>
            </w:r>
          </w:p>
          <w:p w14:paraId="7AF65CC9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依諸如來教，修多羅相應。</w:t>
            </w:r>
          </w:p>
          <w:p w14:paraId="7AF65CCA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若有智慧人，聞能信受者，</w:t>
            </w:r>
          </w:p>
          <w:p w14:paraId="7AF65CCB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我此所說法，亦為攝彼人。</w:t>
            </w:r>
          </w:p>
          <w:p w14:paraId="7AF65CCC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依燈電摩尼，日月等諸明，</w:t>
            </w:r>
          </w:p>
          <w:p w14:paraId="7AF65CCD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一切有眼者，皆能見境界。</w:t>
            </w:r>
          </w:p>
          <w:p w14:paraId="7AF65CCE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依佛法光明，慧眼者能見，</w:t>
            </w:r>
          </w:p>
          <w:p w14:paraId="7AF65CCF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以法有是利，故我說此法。</w:t>
            </w:r>
          </w:p>
          <w:p w14:paraId="7AF65CD0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若一切所說，有義有法句，</w:t>
            </w:r>
          </w:p>
          <w:p w14:paraId="7AF65CD1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能令修行者，遠離於三界。</w:t>
            </w:r>
          </w:p>
          <w:p w14:paraId="7AF65CD2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及示寂靜法，最勝無上道，</w:t>
            </w:r>
          </w:p>
        </w:tc>
      </w:tr>
      <w:tr w:rsidR="0038712C" w:rsidRPr="00DA01DD" w14:paraId="7AF65CE6" w14:textId="77777777" w:rsidTr="00475619">
        <w:tc>
          <w:tcPr>
            <w:tcW w:w="1951" w:type="dxa"/>
          </w:tcPr>
          <w:p w14:paraId="7AF65CD4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lastRenderedPageBreak/>
              <w:t>呵責謗法</w:t>
            </w:r>
          </w:p>
        </w:tc>
        <w:tc>
          <w:tcPr>
            <w:tcW w:w="3260" w:type="dxa"/>
          </w:tcPr>
          <w:p w14:paraId="7AF65CD5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依自罪業障，謗諸佛妙法，</w:t>
            </w:r>
          </w:p>
          <w:p w14:paraId="7AF65CD6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如是諸人等，則為諸佛呵。</w:t>
            </w:r>
          </w:p>
          <w:p w14:paraId="7AF65CD7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或有取他心，謗諸佛妙法，</w:t>
            </w:r>
          </w:p>
          <w:p w14:paraId="7AF65CD8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如是諸人等，則為諸佛呵。</w:t>
            </w:r>
          </w:p>
          <w:p w14:paraId="7AF65CD9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為種種供養，謗諸佛妙法，</w:t>
            </w:r>
          </w:p>
          <w:p w14:paraId="7AF65CDA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如是諸人等，則為諸佛呵。</w:t>
            </w:r>
          </w:p>
        </w:tc>
        <w:tc>
          <w:tcPr>
            <w:tcW w:w="3686" w:type="dxa"/>
          </w:tcPr>
          <w:p w14:paraId="7AF65CDB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佛說是正經，餘者顛倒說。</w:t>
            </w:r>
          </w:p>
          <w:p w14:paraId="7AF65CDC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雖說法句義，斷三界煩惱，</w:t>
            </w:r>
          </w:p>
          <w:p w14:paraId="7AF65CDD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無明覆慧眼，貪等垢所縛。</w:t>
            </w:r>
          </w:p>
          <w:p w14:paraId="7AF65CDE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又於佛法中，取少分說者，</w:t>
            </w:r>
          </w:p>
          <w:p w14:paraId="7AF65CDF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世典善言說，彼三尚可受。</w:t>
            </w:r>
          </w:p>
          <w:p w14:paraId="7AF65CE0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何況諸如來，遠離煩惱垢，</w:t>
            </w:r>
          </w:p>
          <w:p w14:paraId="7AF65CE1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無漏智慧人，所說修多羅。</w:t>
            </w:r>
          </w:p>
          <w:p w14:paraId="7AF65CE2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以離於諸佛，一切世間中，</w:t>
            </w:r>
          </w:p>
          <w:p w14:paraId="7AF65CE3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更無勝智慧，如實知法者。</w:t>
            </w:r>
          </w:p>
          <w:p w14:paraId="7AF65CE4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如來說了義，彼不可思議，</w:t>
            </w:r>
          </w:p>
          <w:p w14:paraId="7AF65CE5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思者是謗法，不識佛意故。</w:t>
            </w:r>
          </w:p>
        </w:tc>
      </w:tr>
      <w:tr w:rsidR="0038712C" w:rsidRPr="00DA01DD" w14:paraId="7AF65CF5" w14:textId="77777777" w:rsidTr="00475619">
        <w:trPr>
          <w:trHeight w:val="1822"/>
        </w:trPr>
        <w:tc>
          <w:tcPr>
            <w:tcW w:w="1951" w:type="dxa"/>
          </w:tcPr>
          <w:p w14:paraId="7AF65CE7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毀謗法師</w:t>
            </w:r>
          </w:p>
        </w:tc>
        <w:tc>
          <w:tcPr>
            <w:tcW w:w="3260" w:type="dxa"/>
          </w:tcPr>
          <w:p w14:paraId="7AF65CE8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愚癡及我慢，樂行於小法，</w:t>
            </w:r>
          </w:p>
          <w:p w14:paraId="7AF65CE9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謗法及法師，則為諸佛呵。</w:t>
            </w:r>
          </w:p>
          <w:p w14:paraId="7AF65CEA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外現威儀相，不識如來教，</w:t>
            </w:r>
          </w:p>
          <w:p w14:paraId="7AF65CEB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謗法及法師，則為諸佛呵。</w:t>
            </w:r>
          </w:p>
          <w:p w14:paraId="7AF65CEC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為求名聞故，起種種異說，</w:t>
            </w:r>
          </w:p>
          <w:p w14:paraId="7AF65CED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謗法及法師，則為諸佛呵。</w:t>
            </w:r>
          </w:p>
          <w:p w14:paraId="7AF65CEE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說乖修多羅，言是真實義，</w:t>
            </w:r>
          </w:p>
          <w:p w14:paraId="7AF65CEF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謗法及法師，則為諸佛呵。</w:t>
            </w:r>
          </w:p>
          <w:p w14:paraId="7AF65CF0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求利養攝眾，誑惑無智者，</w:t>
            </w:r>
          </w:p>
          <w:p w14:paraId="7AF65CF1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lastRenderedPageBreak/>
              <w:t>謗法及法師，則為諸佛呵。</w:t>
            </w:r>
          </w:p>
        </w:tc>
        <w:tc>
          <w:tcPr>
            <w:tcW w:w="3686" w:type="dxa"/>
          </w:tcPr>
          <w:p w14:paraId="7AF65CF2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lastRenderedPageBreak/>
              <w:t>謗聖及壞法，此諸邪思惟，</w:t>
            </w:r>
          </w:p>
          <w:p w14:paraId="7AF65CF3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煩惱愚癡人，妄見所計故。</w:t>
            </w:r>
          </w:p>
          <w:p w14:paraId="7AF65CF4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712C" w:rsidRPr="00DA01DD" w14:paraId="7AF65CFD" w14:textId="77777777" w:rsidTr="00475619">
        <w:trPr>
          <w:trHeight w:val="709"/>
        </w:trPr>
        <w:tc>
          <w:tcPr>
            <w:tcW w:w="1951" w:type="dxa"/>
          </w:tcPr>
          <w:p w14:paraId="7AF65CF6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結說</w:t>
            </w:r>
          </w:p>
        </w:tc>
        <w:tc>
          <w:tcPr>
            <w:tcW w:w="3260" w:type="dxa"/>
          </w:tcPr>
          <w:p w14:paraId="7AF65CF7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佛觀如是等，極惡罪眾生，</w:t>
            </w:r>
          </w:p>
          <w:p w14:paraId="7AF65CF8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慈悲心自在，為說法除苦。</w:t>
            </w:r>
          </w:p>
          <w:p w14:paraId="7AF65CF9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深智大慈悲，能如是利益，</w:t>
            </w:r>
          </w:p>
          <w:p w14:paraId="7AF65CFA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我說不求利，為正法久住。</w:t>
            </w:r>
          </w:p>
        </w:tc>
        <w:tc>
          <w:tcPr>
            <w:tcW w:w="3686" w:type="dxa"/>
          </w:tcPr>
          <w:p w14:paraId="7AF65CFB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故不應執著，邪見諸垢法，</w:t>
            </w:r>
          </w:p>
          <w:p w14:paraId="7AF65CFC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以淨衣受色，垢膩不可染。</w:t>
            </w:r>
          </w:p>
        </w:tc>
      </w:tr>
    </w:tbl>
    <w:p w14:paraId="7AF65CFE" w14:textId="77777777" w:rsidR="0038712C" w:rsidRPr="00DA01DD" w:rsidRDefault="0038712C" w:rsidP="0038712C">
      <w:pPr>
        <w:rPr>
          <w:rFonts w:ascii="Times New Roman" w:hAnsi="Times New Roman" w:cs="Times New Roman"/>
          <w:szCs w:val="24"/>
        </w:rPr>
      </w:pPr>
    </w:p>
    <w:p w14:paraId="7AF65CFF" w14:textId="77777777" w:rsidR="0038712C" w:rsidRPr="00DA01DD" w:rsidRDefault="005F0970" w:rsidP="0038712C">
      <w:pPr>
        <w:rPr>
          <w:rFonts w:ascii="Times New Roman" w:hAnsi="Times New Roman" w:cs="Times New Roman"/>
          <w:szCs w:val="24"/>
        </w:rPr>
      </w:pPr>
      <w:r w:rsidRPr="00DA01DD">
        <w:rPr>
          <w:rFonts w:ascii="Times New Roman" w:hAnsi="Times New Roman" w:cs="Times New Roman" w:hint="eastAsia"/>
          <w:szCs w:val="24"/>
        </w:rPr>
        <w:t>【附錄三</w:t>
      </w:r>
      <w:r w:rsidR="0038712C" w:rsidRPr="00DA01DD">
        <w:rPr>
          <w:rFonts w:ascii="Times New Roman" w:hAnsi="Times New Roman" w:cs="Times New Roman" w:hint="eastAsia"/>
          <w:szCs w:val="24"/>
        </w:rPr>
        <w:t>】</w:t>
      </w:r>
      <w:r w:rsidR="0038712C" w:rsidRPr="00DA01DD">
        <w:rPr>
          <w:rFonts w:ascii="Times New Roman" w:hAnsi="Times New Roman" w:cs="Times New Roman"/>
          <w:szCs w:val="24"/>
        </w:rPr>
        <w:t>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38712C" w:rsidRPr="00DA01DD" w14:paraId="7AF65D02" w14:textId="77777777" w:rsidTr="00475619">
        <w:tc>
          <w:tcPr>
            <w:tcW w:w="2093" w:type="dxa"/>
          </w:tcPr>
          <w:p w14:paraId="7AF65D00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6" w:type="dxa"/>
          </w:tcPr>
          <w:p w14:paraId="7AF65D01" w14:textId="2A837681" w:rsidR="0038712C" w:rsidRPr="00DA01DD" w:rsidRDefault="00717AAE" w:rsidP="000961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《究竟一乘寶性論》卷</w:t>
            </w:r>
            <w:r w:rsidRPr="00DA01DD">
              <w:rPr>
                <w:rFonts w:ascii="Times New Roman" w:hAnsi="Times New Roman" w:cs="Times New Roman"/>
                <w:szCs w:val="24"/>
              </w:rPr>
              <w:t>1</w:t>
            </w:r>
            <w:r w:rsidRPr="00DA01DD">
              <w:rPr>
                <w:rFonts w:ascii="Times New Roman" w:hAnsi="Times New Roman" w:cs="Times New Roman"/>
                <w:szCs w:val="24"/>
              </w:rPr>
              <w:t>〈</w:t>
            </w:r>
            <w:r w:rsidRPr="00DA01DD">
              <w:rPr>
                <w:rFonts w:ascii="Times New Roman" w:hAnsi="Times New Roman" w:cs="Times New Roman"/>
                <w:szCs w:val="24"/>
              </w:rPr>
              <w:t>2</w:t>
            </w:r>
            <w:r w:rsidRPr="00DA01DD">
              <w:rPr>
                <w:rFonts w:ascii="Times New Roman" w:hAnsi="Times New Roman" w:cs="Times New Roman"/>
                <w:szCs w:val="24"/>
              </w:rPr>
              <w:t>佛寶品〉（大正</w:t>
            </w:r>
            <w:r w:rsidRPr="00DA01DD">
              <w:rPr>
                <w:rFonts w:ascii="Times New Roman" w:hAnsi="Times New Roman" w:cs="Times New Roman"/>
                <w:szCs w:val="24"/>
              </w:rPr>
              <w:t>31</w:t>
            </w:r>
            <w:r w:rsidRPr="00DA01DD">
              <w:rPr>
                <w:rFonts w:ascii="Times New Roman" w:hAnsi="Times New Roman" w:cs="Times New Roman"/>
                <w:szCs w:val="24"/>
              </w:rPr>
              <w:t>，</w:t>
            </w:r>
            <w:r w:rsidRPr="00DA01DD">
              <w:rPr>
                <w:rFonts w:ascii="Times New Roman" w:hAnsi="Times New Roman" w:cs="Times New Roman"/>
                <w:szCs w:val="24"/>
              </w:rPr>
              <w:t>813b18</w:t>
            </w:r>
            <w:r w:rsidR="007779D1">
              <w:rPr>
                <w:rFonts w:ascii="Times New Roman" w:hAnsi="Times New Roman" w:cs="Times New Roman"/>
              </w:rPr>
              <w:t>–</w:t>
            </w:r>
            <w:r w:rsidRPr="00DA01DD">
              <w:rPr>
                <w:rFonts w:ascii="Times New Roman" w:hAnsi="Times New Roman" w:cs="Times New Roman"/>
                <w:szCs w:val="24"/>
              </w:rPr>
              <w:t>c15</w:t>
            </w:r>
            <w:r w:rsidRPr="00DA01DD">
              <w:rPr>
                <w:rFonts w:ascii="Times New Roman" w:hAnsi="Times New Roman" w:cs="Times New Roman"/>
                <w:szCs w:val="24"/>
              </w:rPr>
              <w:t>）</w:t>
            </w:r>
          </w:p>
        </w:tc>
      </w:tr>
      <w:tr w:rsidR="0038712C" w:rsidRPr="00DA01DD" w14:paraId="7AF65D08" w14:textId="77777777" w:rsidTr="00475619">
        <w:tc>
          <w:tcPr>
            <w:tcW w:w="2093" w:type="dxa"/>
          </w:tcPr>
          <w:p w14:paraId="7AF65D03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佛寶品第二</w:t>
            </w:r>
          </w:p>
        </w:tc>
        <w:tc>
          <w:tcPr>
            <w:tcW w:w="6946" w:type="dxa"/>
          </w:tcPr>
          <w:p w14:paraId="7AF65D04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佛體無前際，及無中間際，亦復無後際，寂靜自覺知。</w:t>
            </w:r>
          </w:p>
          <w:p w14:paraId="7AF65D05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既自覺知已，為欲令他知，是故為彼說，無畏常恒道。</w:t>
            </w:r>
          </w:p>
          <w:p w14:paraId="7AF65D06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佛能執持彼，智慧慈悲刀，及妙金剛杵，割截諸苦芽。</w:t>
            </w:r>
          </w:p>
          <w:p w14:paraId="7AF65D07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摧碎諸見山，覆藏顛倒意，及一切稠林，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故我今敬禮。</w:t>
            </w:r>
          </w:p>
        </w:tc>
      </w:tr>
      <w:tr w:rsidR="0038712C" w:rsidRPr="00DA01DD" w14:paraId="7AF65D0E" w14:textId="77777777" w:rsidTr="00475619">
        <w:tc>
          <w:tcPr>
            <w:tcW w:w="2093" w:type="dxa"/>
          </w:tcPr>
          <w:p w14:paraId="7AF65D09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法寶品第三</w:t>
            </w:r>
          </w:p>
        </w:tc>
        <w:tc>
          <w:tcPr>
            <w:tcW w:w="6946" w:type="dxa"/>
          </w:tcPr>
          <w:p w14:paraId="7AF65D0A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非有亦非無，亦復非有無，亦非即於彼，亦復不離彼。</w:t>
            </w:r>
          </w:p>
          <w:p w14:paraId="7AF65D0B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不可得思量，非聞慧境界，出離言語道，內心知清涼。</w:t>
            </w:r>
          </w:p>
          <w:p w14:paraId="7AF65D0C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彼真妙法日，清淨無塵垢，大智慧光明，普照諸世間。</w:t>
            </w:r>
          </w:p>
          <w:p w14:paraId="7AF65D0D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能破諸曀障，覺觀貪瞋癡，一切煩惱等，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故我今敬禮</w:t>
            </w:r>
            <w:r w:rsidRPr="00DA01DD">
              <w:rPr>
                <w:rFonts w:ascii="Times New Roman" w:hAnsi="Times New Roman" w:cs="Times New Roman"/>
                <w:szCs w:val="24"/>
              </w:rPr>
              <w:t>。</w:t>
            </w:r>
          </w:p>
        </w:tc>
      </w:tr>
      <w:tr w:rsidR="0038712C" w:rsidRPr="00DA01DD" w14:paraId="7AF65D14" w14:textId="77777777" w:rsidTr="00475619">
        <w:tc>
          <w:tcPr>
            <w:tcW w:w="2093" w:type="dxa"/>
          </w:tcPr>
          <w:p w14:paraId="7AF65D0F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僧寶品第四</w:t>
            </w:r>
          </w:p>
        </w:tc>
        <w:tc>
          <w:tcPr>
            <w:tcW w:w="6946" w:type="dxa"/>
          </w:tcPr>
          <w:p w14:paraId="7AF65D10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正覺正知者，見一切眾生，清淨無有我，寂靜真實際。</w:t>
            </w:r>
          </w:p>
          <w:p w14:paraId="7AF65D11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以能知於彼，自性清淨心，見煩惱無實，故離諸煩惱。</w:t>
            </w:r>
          </w:p>
          <w:p w14:paraId="7AF65D12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無障淨智者，如實見眾生，自性清淨性，佛法僧境界。</w:t>
            </w:r>
          </w:p>
          <w:p w14:paraId="7AF65D13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無閡淨智者，見諸眾生性，遍無量境界，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故我今敬禮。</w:t>
            </w:r>
          </w:p>
        </w:tc>
      </w:tr>
    </w:tbl>
    <w:p w14:paraId="7AF65D15" w14:textId="77777777" w:rsidR="0038712C" w:rsidRPr="00DA01DD" w:rsidRDefault="0038712C" w:rsidP="0038712C">
      <w:pPr>
        <w:rPr>
          <w:rFonts w:ascii="Times New Roman" w:hAnsi="Times New Roman" w:cs="Times New Roman"/>
          <w:szCs w:val="24"/>
        </w:rPr>
      </w:pPr>
    </w:p>
    <w:p w14:paraId="7AF65D16" w14:textId="77777777" w:rsidR="00790F97" w:rsidRPr="00DA01DD" w:rsidRDefault="00300707" w:rsidP="00300707">
      <w:pPr>
        <w:outlineLvl w:val="0"/>
        <w:rPr>
          <w:rFonts w:ascii="Times New Roman" w:hAnsi="Times New Roman" w:cs="Times New Roman"/>
          <w:szCs w:val="24"/>
        </w:rPr>
      </w:pPr>
      <w:r w:rsidRPr="00DA01DD">
        <w:rPr>
          <w:rFonts w:ascii="Times New Roman" w:hAnsi="Times New Roman" w:cs="Times New Roman" w:hint="eastAsia"/>
          <w:szCs w:val="24"/>
        </w:rPr>
        <w:t>【附錄</w:t>
      </w:r>
      <w:r w:rsidR="005F0970" w:rsidRPr="00DA01DD">
        <w:rPr>
          <w:rFonts w:ascii="Times New Roman" w:hAnsi="Times New Roman" w:cs="Times New Roman" w:hint="eastAsia"/>
          <w:szCs w:val="24"/>
        </w:rPr>
        <w:t>四</w:t>
      </w:r>
      <w:r w:rsidRPr="00DA01DD">
        <w:rPr>
          <w:rFonts w:ascii="Times New Roman" w:hAnsi="Times New Roman" w:cs="Times New Roman" w:hint="eastAsia"/>
          <w:szCs w:val="24"/>
        </w:rPr>
        <w:t>】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21"/>
        <w:gridCol w:w="3020"/>
        <w:gridCol w:w="3019"/>
      </w:tblGrid>
      <w:tr w:rsidR="00300707" w:rsidRPr="00DA01DD" w14:paraId="7AF65D1A" w14:textId="77777777" w:rsidTr="00B64444">
        <w:tc>
          <w:tcPr>
            <w:tcW w:w="3042" w:type="dxa"/>
            <w:tcBorders>
              <w:right w:val="double" w:sz="4" w:space="0" w:color="auto"/>
            </w:tcBorders>
          </w:tcPr>
          <w:p w14:paraId="7AF65D17" w14:textId="77777777" w:rsidR="00300707" w:rsidRPr="00DA01DD" w:rsidRDefault="00B64444" w:rsidP="000961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《佛說無上依經》</w:t>
            </w:r>
          </w:p>
        </w:tc>
        <w:tc>
          <w:tcPr>
            <w:tcW w:w="3042" w:type="dxa"/>
            <w:tcBorders>
              <w:left w:val="double" w:sz="4" w:space="0" w:color="auto"/>
              <w:right w:val="double" w:sz="4" w:space="0" w:color="auto"/>
            </w:tcBorders>
          </w:tcPr>
          <w:p w14:paraId="7AF65D18" w14:textId="77777777" w:rsidR="00300707" w:rsidRPr="00DA01DD" w:rsidRDefault="00B64444" w:rsidP="000961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《瑜伽師地論》</w:t>
            </w:r>
          </w:p>
        </w:tc>
        <w:tc>
          <w:tcPr>
            <w:tcW w:w="3042" w:type="dxa"/>
            <w:tcBorders>
              <w:left w:val="double" w:sz="4" w:space="0" w:color="auto"/>
            </w:tcBorders>
          </w:tcPr>
          <w:p w14:paraId="7AF65D19" w14:textId="77777777" w:rsidR="00300707" w:rsidRPr="00DA01DD" w:rsidRDefault="00B64444" w:rsidP="000961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 w:hint="eastAsia"/>
                <w:szCs w:val="24"/>
              </w:rPr>
              <w:t>《顯揚聖教論》</w:t>
            </w:r>
          </w:p>
        </w:tc>
      </w:tr>
      <w:tr w:rsidR="00300707" w:rsidRPr="00DA01DD" w14:paraId="7AF65D1E" w14:textId="77777777" w:rsidTr="001D75A2">
        <w:tc>
          <w:tcPr>
            <w:tcW w:w="3042" w:type="dxa"/>
            <w:tcBorders>
              <w:bottom w:val="single" w:sz="8" w:space="0" w:color="auto"/>
              <w:right w:val="double" w:sz="4" w:space="0" w:color="auto"/>
            </w:tcBorders>
          </w:tcPr>
          <w:p w14:paraId="7AF65D1B" w14:textId="350DD20E" w:rsidR="00300707" w:rsidRPr="00DA01DD" w:rsidRDefault="00300707" w:rsidP="001D75A2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卷</w:t>
            </w:r>
            <w:r w:rsidRPr="00DA01DD">
              <w:rPr>
                <w:rFonts w:ascii="Times New Roman" w:hAnsi="Times New Roman" w:cs="Times New Roman"/>
                <w:szCs w:val="24"/>
              </w:rPr>
              <w:t>1</w:t>
            </w:r>
            <w:r w:rsidRPr="00DA01DD">
              <w:rPr>
                <w:rFonts w:ascii="Times New Roman" w:hAnsi="Times New Roman" w:cs="Times New Roman"/>
                <w:szCs w:val="24"/>
              </w:rPr>
              <w:t>〈</w:t>
            </w:r>
            <w:r w:rsidR="001D75A2" w:rsidRPr="00DA01DD">
              <w:rPr>
                <w:rFonts w:ascii="Times New Roman" w:hAnsi="Times New Roman" w:cs="Times New Roman"/>
                <w:szCs w:val="24"/>
              </w:rPr>
              <w:t>3</w:t>
            </w:r>
            <w:r w:rsidRPr="00DA01DD">
              <w:rPr>
                <w:rFonts w:ascii="Times New Roman" w:hAnsi="Times New Roman" w:cs="Times New Roman"/>
                <w:szCs w:val="24"/>
              </w:rPr>
              <w:t>菩提品〉：「</w:t>
            </w:r>
            <w:r w:rsidRPr="00DA01DD">
              <w:rPr>
                <w:rFonts w:ascii="Times New Roman" w:eastAsia="標楷體" w:hAnsi="Times New Roman" w:cs="Times New Roman"/>
                <w:szCs w:val="24"/>
              </w:rPr>
              <w:t>是界未除煩惱</w:t>
            </w:r>
            <w:r w:rsidRPr="00DA01DD">
              <w:rPr>
                <w:rFonts w:ascii="Times New Roman" w:eastAsia="新細明體" w:hAnsi="Times New Roman" w:cs="Times New Roman"/>
                <w:szCs w:val="24"/>
              </w:rPr>
              <w:t>㲉</w:t>
            </w:r>
            <w:r w:rsidRPr="00DA01DD">
              <w:rPr>
                <w:rFonts w:ascii="Times New Roman" w:eastAsia="標楷體" w:hAnsi="Times New Roman" w:cs="Times New Roman"/>
                <w:szCs w:val="24"/>
              </w:rPr>
              <w:t>，我說名如來藏至極清淨，是名轉依法。有四種相：一者</w:t>
            </w:r>
            <w:r w:rsidRPr="00DA01DD">
              <w:rPr>
                <w:rFonts w:ascii="Times New Roman" w:eastAsia="標楷體" w:hAnsi="Times New Roman" w:cs="Times New Roman"/>
                <w:b/>
                <w:szCs w:val="24"/>
              </w:rPr>
              <w:t>生起緣故</w:t>
            </w:r>
            <w:r w:rsidRPr="00DA01DD">
              <w:rPr>
                <w:rFonts w:ascii="Times New Roman" w:eastAsia="標楷體" w:hAnsi="Times New Roman" w:cs="Times New Roman"/>
                <w:szCs w:val="24"/>
              </w:rPr>
              <w:t>，二者</w:t>
            </w:r>
            <w:r w:rsidRPr="00DA01DD">
              <w:rPr>
                <w:rFonts w:ascii="Times New Roman" w:eastAsia="標楷體" w:hAnsi="Times New Roman" w:cs="Times New Roman"/>
                <w:b/>
                <w:szCs w:val="24"/>
              </w:rPr>
              <w:t>滅盡緣故</w:t>
            </w:r>
            <w:r w:rsidRPr="00DA01DD">
              <w:rPr>
                <w:rFonts w:ascii="Times New Roman" w:eastAsia="標楷體" w:hAnsi="Times New Roman" w:cs="Times New Roman"/>
                <w:szCs w:val="24"/>
              </w:rPr>
              <w:t>，三者</w:t>
            </w:r>
            <w:r w:rsidRPr="00DA01DD">
              <w:rPr>
                <w:rFonts w:ascii="Times New Roman" w:eastAsia="標楷體" w:hAnsi="Times New Roman" w:cs="Times New Roman"/>
                <w:b/>
                <w:szCs w:val="24"/>
              </w:rPr>
              <w:t>正熟思量所知法果故</w:t>
            </w:r>
            <w:r w:rsidRPr="00DA01DD">
              <w:rPr>
                <w:rFonts w:ascii="Times New Roman" w:eastAsia="標楷體" w:hAnsi="Times New Roman" w:cs="Times New Roman"/>
                <w:szCs w:val="24"/>
              </w:rPr>
              <w:t>，四者</w:t>
            </w:r>
            <w:r w:rsidRPr="00DA01DD">
              <w:rPr>
                <w:rFonts w:ascii="Times New Roman" w:eastAsia="標楷體" w:hAnsi="Times New Roman" w:cs="Times New Roman"/>
                <w:b/>
                <w:szCs w:val="24"/>
              </w:rPr>
              <w:t>最清淨法界體故</w:t>
            </w:r>
            <w:r w:rsidRPr="00DA01DD">
              <w:rPr>
                <w:rFonts w:ascii="Times New Roman" w:eastAsia="標楷體" w:hAnsi="Times New Roman" w:cs="Times New Roman"/>
                <w:szCs w:val="24"/>
              </w:rPr>
              <w:t>。」</w:t>
            </w:r>
            <w:r w:rsidR="001D75A2" w:rsidRPr="00DA01DD">
              <w:rPr>
                <w:rFonts w:ascii="Times New Roman" w:hAnsi="Times New Roman" w:cs="Times New Roman"/>
                <w:szCs w:val="24"/>
              </w:rPr>
              <w:t>（大正</w:t>
            </w:r>
            <w:r w:rsidRPr="00DA01DD">
              <w:rPr>
                <w:rFonts w:ascii="Times New Roman" w:hAnsi="Times New Roman" w:cs="Times New Roman"/>
                <w:szCs w:val="24"/>
              </w:rPr>
              <w:t>16</w:t>
            </w:r>
            <w:r w:rsidR="004918B9" w:rsidRPr="00DA01DD">
              <w:rPr>
                <w:rFonts w:ascii="Times New Roman" w:hAnsi="Times New Roman" w:cs="Times New Roman" w:hint="eastAsia"/>
                <w:szCs w:val="24"/>
              </w:rPr>
              <w:t>，</w:t>
            </w:r>
            <w:r w:rsidRPr="00DA01DD">
              <w:rPr>
                <w:rFonts w:ascii="Times New Roman" w:hAnsi="Times New Roman" w:cs="Times New Roman"/>
                <w:szCs w:val="24"/>
              </w:rPr>
              <w:t>470c23</w:t>
            </w:r>
            <w:r w:rsidR="007779D1">
              <w:rPr>
                <w:rFonts w:ascii="Times New Roman" w:hAnsi="Times New Roman" w:cs="Times New Roman"/>
              </w:rPr>
              <w:t>–</w:t>
            </w:r>
            <w:r w:rsidRPr="00DA01DD">
              <w:rPr>
                <w:rFonts w:ascii="Times New Roman" w:hAnsi="Times New Roman" w:cs="Times New Roman"/>
                <w:szCs w:val="24"/>
              </w:rPr>
              <w:t>26</w:t>
            </w:r>
            <w:r w:rsidR="001D75A2" w:rsidRPr="00DA01DD">
              <w:rPr>
                <w:rFonts w:ascii="Times New Roman" w:hAnsi="Times New Roman" w:cs="Times New Roman" w:hint="eastAsia"/>
                <w:szCs w:val="24"/>
              </w:rPr>
              <w:t>）</w:t>
            </w:r>
          </w:p>
        </w:tc>
        <w:tc>
          <w:tcPr>
            <w:tcW w:w="3042" w:type="dxa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AF65D1C" w14:textId="321D79E2" w:rsidR="00300707" w:rsidRPr="00DA01DD" w:rsidRDefault="0081714F" w:rsidP="001D75A2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卷</w:t>
            </w:r>
            <w:r w:rsidRPr="00DA01DD">
              <w:rPr>
                <w:rFonts w:ascii="Times New Roman" w:hAnsi="Times New Roman" w:cs="Times New Roman"/>
                <w:szCs w:val="24"/>
              </w:rPr>
              <w:t>74</w:t>
            </w:r>
            <w:r w:rsidRPr="00DA01DD">
              <w:rPr>
                <w:rFonts w:ascii="Times New Roman" w:hAnsi="Times New Roman" w:cs="Times New Roman"/>
                <w:szCs w:val="24"/>
              </w:rPr>
              <w:t>：「</w:t>
            </w:r>
            <w:r w:rsidRPr="00DA01DD">
              <w:rPr>
                <w:rFonts w:ascii="標楷體" w:eastAsia="標楷體" w:hAnsi="標楷體" w:cs="Times New Roman"/>
                <w:szCs w:val="24"/>
              </w:rPr>
              <w:t>云何大菩提自性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？</w:t>
            </w:r>
            <w:r w:rsidRPr="00DA01DD">
              <w:rPr>
                <w:rFonts w:ascii="標楷體" w:eastAsia="標楷體" w:hAnsi="標楷體" w:cs="Times New Roman"/>
                <w:szCs w:val="24"/>
              </w:rPr>
              <w:t>謂勝聲聞獨覺轉依。當知此轉依復有四種相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DA01DD">
              <w:rPr>
                <w:rFonts w:ascii="標楷體" w:eastAsia="標楷體" w:hAnsi="標楷體" w:cs="Times New Roman"/>
                <w:szCs w:val="24"/>
              </w:rPr>
              <w:t>一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/>
                <w:b/>
                <w:szCs w:val="24"/>
              </w:rPr>
              <w:t>生轉所依相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/>
                <w:szCs w:val="24"/>
              </w:rPr>
              <w:t>二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/>
                <w:b/>
                <w:szCs w:val="24"/>
              </w:rPr>
              <w:t>不生轉所依</w:t>
            </w:r>
            <w:r w:rsidRPr="00DA01DD">
              <w:rPr>
                <w:rFonts w:ascii="標楷體" w:eastAsia="標楷體" w:hAnsi="標楷體" w:cs="Times New Roman"/>
                <w:szCs w:val="24"/>
              </w:rPr>
              <w:t>相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/>
                <w:szCs w:val="24"/>
              </w:rPr>
              <w:t>三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/>
                <w:szCs w:val="24"/>
              </w:rPr>
              <w:t>善</w:t>
            </w:r>
            <w:r w:rsidRPr="00DA01DD">
              <w:rPr>
                <w:rFonts w:ascii="標楷體" w:eastAsia="標楷體" w:hAnsi="標楷體" w:cs="Times New Roman"/>
                <w:b/>
                <w:szCs w:val="24"/>
              </w:rPr>
              <w:t>觀察所知果相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/>
                <w:szCs w:val="24"/>
              </w:rPr>
              <w:t>四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/>
                <w:b/>
                <w:szCs w:val="24"/>
              </w:rPr>
              <w:t>法界清淨相</w:t>
            </w:r>
            <w:r w:rsidRPr="00DA01DD">
              <w:rPr>
                <w:rFonts w:ascii="標楷體" w:eastAsia="標楷體" w:hAnsi="標楷體" w:cs="Times New Roman"/>
                <w:szCs w:val="24"/>
              </w:rPr>
              <w:t>。</w:t>
            </w:r>
            <w:r w:rsidRPr="00DA01DD">
              <w:rPr>
                <w:rFonts w:ascii="Times New Roman" w:hAnsi="Times New Roman" w:cs="Times New Roman"/>
                <w:szCs w:val="24"/>
              </w:rPr>
              <w:t>」</w:t>
            </w:r>
            <w:r w:rsidR="00731EAC" w:rsidRPr="00DA01DD">
              <w:rPr>
                <w:rFonts w:ascii="Times New Roman" w:hAnsi="Times New Roman" w:cs="Times New Roman"/>
                <w:szCs w:val="24"/>
              </w:rPr>
              <w:t>（大正</w:t>
            </w:r>
            <w:r w:rsidR="00731EAC" w:rsidRPr="00DA01DD">
              <w:rPr>
                <w:rFonts w:ascii="Times New Roman" w:hAnsi="Times New Roman" w:cs="Times New Roman"/>
                <w:szCs w:val="24"/>
              </w:rPr>
              <w:t>3</w:t>
            </w:r>
            <w:r w:rsidR="00731EAC" w:rsidRPr="00DA01DD">
              <w:rPr>
                <w:rFonts w:ascii="Times New Roman" w:hAnsi="Times New Roman" w:cs="Times New Roman" w:hint="eastAsia"/>
                <w:szCs w:val="24"/>
              </w:rPr>
              <w:t>0</w:t>
            </w:r>
            <w:r w:rsidR="00731EAC" w:rsidRPr="00DA01DD">
              <w:rPr>
                <w:rFonts w:ascii="新細明體" w:eastAsia="新細明體" w:hAnsi="新細明體" w:cs="新細明體" w:hint="eastAsia"/>
                <w:szCs w:val="24"/>
              </w:rPr>
              <w:t>，</w:t>
            </w:r>
            <w:r w:rsidRPr="00DA01DD">
              <w:rPr>
                <w:rFonts w:ascii="Times New Roman" w:hAnsi="Times New Roman" w:cs="Times New Roman"/>
                <w:szCs w:val="24"/>
              </w:rPr>
              <w:t>707a5</w:t>
            </w:r>
            <w:r w:rsidR="007779D1">
              <w:rPr>
                <w:rFonts w:ascii="Times New Roman" w:hAnsi="Times New Roman" w:cs="Times New Roman"/>
              </w:rPr>
              <w:t>–</w:t>
            </w:r>
            <w:r w:rsidRPr="00DA01DD">
              <w:rPr>
                <w:rFonts w:ascii="Times New Roman" w:hAnsi="Times New Roman" w:cs="Times New Roman"/>
                <w:szCs w:val="24"/>
              </w:rPr>
              <w:t>8</w:t>
            </w:r>
            <w:r w:rsidR="00731EAC" w:rsidRPr="00DA01DD">
              <w:rPr>
                <w:rFonts w:ascii="Times New Roman" w:hAnsi="Times New Roman" w:cs="Times New Roman" w:hint="eastAsia"/>
                <w:szCs w:val="24"/>
              </w:rPr>
              <w:t>）</w:t>
            </w:r>
          </w:p>
        </w:tc>
        <w:tc>
          <w:tcPr>
            <w:tcW w:w="3042" w:type="dxa"/>
            <w:tcBorders>
              <w:left w:val="double" w:sz="4" w:space="0" w:color="auto"/>
              <w:bottom w:val="single" w:sz="8" w:space="0" w:color="auto"/>
            </w:tcBorders>
          </w:tcPr>
          <w:p w14:paraId="7AF65D1D" w14:textId="49909078" w:rsidR="00300707" w:rsidRPr="00DA01DD" w:rsidRDefault="00B64444" w:rsidP="00731EAC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 w:hint="eastAsia"/>
                <w:szCs w:val="24"/>
              </w:rPr>
              <w:t>卷</w:t>
            </w:r>
            <w:r w:rsidRPr="00DA01DD">
              <w:rPr>
                <w:rFonts w:ascii="Times New Roman" w:hAnsi="Times New Roman" w:cs="Times New Roman" w:hint="eastAsia"/>
                <w:szCs w:val="24"/>
              </w:rPr>
              <w:t>8</w:t>
            </w:r>
            <w:r w:rsidRPr="00DA01DD">
              <w:rPr>
                <w:rFonts w:ascii="Times New Roman" w:hAnsi="Times New Roman" w:cs="Times New Roman" w:hint="eastAsia"/>
                <w:szCs w:val="24"/>
              </w:rPr>
              <w:t>〈</w:t>
            </w:r>
            <w:r w:rsidR="001D75A2" w:rsidRPr="00DA01DD"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DA01DD">
              <w:rPr>
                <w:rFonts w:ascii="Times New Roman" w:hAnsi="Times New Roman" w:cs="Times New Roman" w:hint="eastAsia"/>
                <w:szCs w:val="24"/>
              </w:rPr>
              <w:t>攝淨義品〉：「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自性者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謂超過一切聲聞獨覺所得轉依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此有四種應知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 w:hint="eastAsia"/>
                <w:b/>
                <w:szCs w:val="24"/>
              </w:rPr>
              <w:t>生起依止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 w:hint="eastAsia"/>
                <w:b/>
                <w:szCs w:val="24"/>
              </w:rPr>
              <w:t>不生依止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 w:hint="eastAsia"/>
                <w:b/>
                <w:szCs w:val="24"/>
              </w:rPr>
              <w:t>善觀察所知果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 w:hint="eastAsia"/>
                <w:b/>
                <w:szCs w:val="24"/>
              </w:rPr>
              <w:t>法界淨相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Pr="00DA01DD">
              <w:rPr>
                <w:rFonts w:ascii="Times New Roman" w:hAnsi="Times New Roman" w:cs="Times New Roman" w:hint="eastAsia"/>
                <w:szCs w:val="24"/>
              </w:rPr>
              <w:t>」</w:t>
            </w:r>
            <w:r w:rsidR="00731EAC" w:rsidRPr="00DA01DD">
              <w:rPr>
                <w:rFonts w:ascii="Times New Roman" w:hAnsi="Times New Roman" w:cs="Times New Roman"/>
                <w:szCs w:val="24"/>
              </w:rPr>
              <w:t>（大正</w:t>
            </w:r>
            <w:r w:rsidR="00731EAC" w:rsidRPr="00DA01DD">
              <w:rPr>
                <w:rFonts w:ascii="Times New Roman" w:hAnsi="Times New Roman" w:cs="Times New Roman"/>
                <w:szCs w:val="24"/>
              </w:rPr>
              <w:t>31</w:t>
            </w:r>
            <w:r w:rsidR="00731EAC" w:rsidRPr="00DA01DD">
              <w:rPr>
                <w:rFonts w:ascii="新細明體" w:eastAsia="新細明體" w:hAnsi="新細明體" w:cs="新細明體" w:hint="eastAsia"/>
                <w:szCs w:val="24"/>
              </w:rPr>
              <w:t>，</w:t>
            </w:r>
            <w:r w:rsidRPr="00DA01DD">
              <w:rPr>
                <w:rFonts w:ascii="Times New Roman" w:hAnsi="Times New Roman" w:cs="Times New Roman" w:hint="eastAsia"/>
                <w:szCs w:val="24"/>
              </w:rPr>
              <w:t>517a5</w:t>
            </w:r>
            <w:r w:rsidR="007779D1">
              <w:rPr>
                <w:rFonts w:ascii="Times New Roman" w:hAnsi="Times New Roman" w:cs="Times New Roman"/>
              </w:rPr>
              <w:t>–</w:t>
            </w:r>
            <w:r w:rsidRPr="00DA01DD">
              <w:rPr>
                <w:rFonts w:ascii="Times New Roman" w:hAnsi="Times New Roman" w:cs="Times New Roman" w:hint="eastAsia"/>
                <w:szCs w:val="24"/>
              </w:rPr>
              <w:t>7</w:t>
            </w:r>
            <w:r w:rsidR="00731EAC" w:rsidRPr="00DA01DD">
              <w:rPr>
                <w:rFonts w:ascii="Times New Roman" w:hAnsi="Times New Roman" w:cs="Times New Roman" w:hint="eastAsia"/>
                <w:szCs w:val="24"/>
              </w:rPr>
              <w:t>）</w:t>
            </w:r>
          </w:p>
        </w:tc>
      </w:tr>
      <w:tr w:rsidR="00300707" w:rsidRPr="00DA01DD" w14:paraId="7AF65D22" w14:textId="77777777" w:rsidTr="001D75A2">
        <w:tc>
          <w:tcPr>
            <w:tcW w:w="3042" w:type="dxa"/>
            <w:tcBorders>
              <w:top w:val="single" w:sz="8" w:space="0" w:color="auto"/>
              <w:right w:val="double" w:sz="4" w:space="0" w:color="auto"/>
            </w:tcBorders>
          </w:tcPr>
          <w:p w14:paraId="7AF65D1F" w14:textId="7552A9E8" w:rsidR="00300707" w:rsidRPr="00DA01DD" w:rsidRDefault="00300707" w:rsidP="001D75A2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卷</w:t>
            </w:r>
            <w:r w:rsidRPr="00DA01DD">
              <w:rPr>
                <w:rFonts w:ascii="Times New Roman" w:hAnsi="Times New Roman" w:cs="Times New Roman"/>
                <w:szCs w:val="24"/>
              </w:rPr>
              <w:t>1</w:t>
            </w:r>
            <w:r w:rsidRPr="00DA01DD">
              <w:rPr>
                <w:rFonts w:ascii="Times New Roman" w:hAnsi="Times New Roman" w:cs="Times New Roman"/>
                <w:szCs w:val="24"/>
              </w:rPr>
              <w:t>〈</w:t>
            </w:r>
            <w:r w:rsidRPr="00DA01DD">
              <w:rPr>
                <w:rFonts w:ascii="Times New Roman" w:hAnsi="Times New Roman" w:cs="Times New Roman"/>
                <w:szCs w:val="24"/>
              </w:rPr>
              <w:t>3</w:t>
            </w:r>
            <w:r w:rsidRPr="00DA01DD">
              <w:rPr>
                <w:rFonts w:ascii="Times New Roman" w:hAnsi="Times New Roman" w:cs="Times New Roman"/>
                <w:szCs w:val="24"/>
              </w:rPr>
              <w:t>菩提品〉：「</w:t>
            </w:r>
            <w:r w:rsidRPr="00DA01DD">
              <w:rPr>
                <w:rFonts w:ascii="Times New Roman" w:eastAsia="標楷體" w:hAnsi="Times New Roman" w:cs="Times New Roman"/>
                <w:szCs w:val="24"/>
              </w:rPr>
              <w:t>一切如來住無上菩提處，有五種因緣不可思議。何者為</w:t>
            </w:r>
            <w:r w:rsidRPr="00DA01DD">
              <w:rPr>
                <w:rFonts w:ascii="Times New Roman" w:eastAsia="標楷體" w:hAnsi="Times New Roman" w:cs="Times New Roman"/>
                <w:szCs w:val="24"/>
              </w:rPr>
              <w:lastRenderedPageBreak/>
              <w:t>五？一者</w:t>
            </w:r>
            <w:r w:rsidRPr="00DA01DD">
              <w:rPr>
                <w:rFonts w:ascii="Times New Roman" w:eastAsia="標楷體" w:hAnsi="Times New Roman" w:cs="Times New Roman"/>
                <w:b/>
                <w:szCs w:val="24"/>
              </w:rPr>
              <w:t>自性</w:t>
            </w:r>
            <w:r w:rsidRPr="00DA01DD">
              <w:rPr>
                <w:rFonts w:ascii="Times New Roman" w:eastAsia="標楷體" w:hAnsi="Times New Roman" w:cs="Times New Roman"/>
                <w:szCs w:val="24"/>
              </w:rPr>
              <w:t>、二者</w:t>
            </w:r>
            <w:r w:rsidRPr="00DA01DD">
              <w:rPr>
                <w:rFonts w:ascii="Times New Roman" w:eastAsia="標楷體" w:hAnsi="Times New Roman" w:cs="Times New Roman"/>
                <w:b/>
                <w:szCs w:val="24"/>
              </w:rPr>
              <w:t>處</w:t>
            </w:r>
            <w:r w:rsidRPr="00DA01DD">
              <w:rPr>
                <w:rFonts w:ascii="Times New Roman" w:eastAsia="標楷體" w:hAnsi="Times New Roman" w:cs="Times New Roman"/>
                <w:szCs w:val="24"/>
              </w:rPr>
              <w:t>、三者</w:t>
            </w:r>
            <w:r w:rsidRPr="00DA01DD">
              <w:rPr>
                <w:rFonts w:ascii="Times New Roman" w:eastAsia="標楷體" w:hAnsi="Times New Roman" w:cs="Times New Roman"/>
                <w:b/>
                <w:szCs w:val="24"/>
              </w:rPr>
              <w:t>住</w:t>
            </w:r>
            <w:r w:rsidRPr="00DA01DD">
              <w:rPr>
                <w:rFonts w:ascii="Times New Roman" w:eastAsia="標楷體" w:hAnsi="Times New Roman" w:cs="Times New Roman"/>
                <w:szCs w:val="24"/>
              </w:rPr>
              <w:t>、四者為</w:t>
            </w:r>
            <w:r w:rsidRPr="00DA01DD">
              <w:rPr>
                <w:rFonts w:ascii="Times New Roman" w:eastAsia="標楷體" w:hAnsi="Times New Roman" w:cs="Times New Roman"/>
                <w:b/>
                <w:szCs w:val="24"/>
              </w:rPr>
              <w:t>一異</w:t>
            </w:r>
            <w:r w:rsidRPr="00DA01DD">
              <w:rPr>
                <w:rFonts w:ascii="Times New Roman" w:eastAsia="標楷體" w:hAnsi="Times New Roman" w:cs="Times New Roman"/>
                <w:szCs w:val="24"/>
              </w:rPr>
              <w:t>、五者為</w:t>
            </w:r>
            <w:r w:rsidRPr="00DA01DD">
              <w:rPr>
                <w:rFonts w:ascii="Times New Roman" w:eastAsia="標楷體" w:hAnsi="Times New Roman" w:cs="Times New Roman"/>
                <w:b/>
                <w:szCs w:val="24"/>
              </w:rPr>
              <w:t>利益</w:t>
            </w:r>
            <w:r w:rsidRPr="00DA01DD">
              <w:rPr>
                <w:rFonts w:ascii="Times New Roman" w:eastAsia="標楷體" w:hAnsi="Times New Roman" w:cs="Times New Roman"/>
                <w:szCs w:val="24"/>
              </w:rPr>
              <w:t>。</w:t>
            </w:r>
            <w:r w:rsidRPr="00DA01DD">
              <w:rPr>
                <w:rFonts w:ascii="Times New Roman" w:hAnsi="Times New Roman" w:cs="Times New Roman"/>
                <w:szCs w:val="24"/>
              </w:rPr>
              <w:t>」</w:t>
            </w:r>
            <w:r w:rsidR="001D75A2" w:rsidRPr="00DA01DD">
              <w:rPr>
                <w:rFonts w:ascii="Times New Roman" w:hAnsi="Times New Roman" w:cs="Times New Roman"/>
                <w:szCs w:val="24"/>
              </w:rPr>
              <w:t>（大正</w:t>
            </w:r>
            <w:r w:rsidR="001D75A2" w:rsidRPr="00DA01DD">
              <w:rPr>
                <w:rFonts w:ascii="Times New Roman" w:hAnsi="Times New Roman" w:cs="Times New Roman"/>
                <w:szCs w:val="24"/>
              </w:rPr>
              <w:t>1</w:t>
            </w:r>
            <w:r w:rsidR="001D75A2" w:rsidRPr="00DA01DD">
              <w:rPr>
                <w:rFonts w:ascii="Times New Roman" w:hAnsi="Times New Roman" w:cs="Times New Roman" w:hint="eastAsia"/>
                <w:szCs w:val="24"/>
              </w:rPr>
              <w:t>6</w:t>
            </w:r>
            <w:r w:rsidR="001D75A2" w:rsidRPr="00DA01DD">
              <w:rPr>
                <w:rFonts w:ascii="新細明體" w:eastAsia="新細明體" w:hAnsi="新細明體" w:cs="新細明體" w:hint="eastAsia"/>
                <w:szCs w:val="24"/>
              </w:rPr>
              <w:t>，</w:t>
            </w:r>
            <w:r w:rsidR="001D75A2" w:rsidRPr="00DA01DD">
              <w:rPr>
                <w:rFonts w:ascii="Times New Roman" w:hAnsi="Times New Roman" w:cs="Times New Roman"/>
                <w:szCs w:val="24"/>
              </w:rPr>
              <w:t>473</w:t>
            </w:r>
            <w:r w:rsidRPr="00DA01DD">
              <w:rPr>
                <w:rFonts w:ascii="Times New Roman" w:hAnsi="Times New Roman" w:cs="Times New Roman"/>
                <w:szCs w:val="24"/>
              </w:rPr>
              <w:t>b9</w:t>
            </w:r>
            <w:r w:rsidR="007779D1">
              <w:rPr>
                <w:rFonts w:ascii="Times New Roman" w:hAnsi="Times New Roman" w:cs="Times New Roman"/>
              </w:rPr>
              <w:t>–</w:t>
            </w:r>
            <w:r w:rsidRPr="00DA01DD">
              <w:rPr>
                <w:rFonts w:ascii="Times New Roman" w:hAnsi="Times New Roman" w:cs="Times New Roman"/>
                <w:szCs w:val="24"/>
              </w:rPr>
              <w:t>11</w:t>
            </w:r>
            <w:r w:rsidR="001D75A2" w:rsidRPr="00DA01DD">
              <w:rPr>
                <w:rFonts w:ascii="Times New Roman" w:hAnsi="Times New Roman" w:cs="Times New Roman" w:hint="eastAsia"/>
                <w:szCs w:val="24"/>
              </w:rPr>
              <w:t>）</w:t>
            </w:r>
          </w:p>
        </w:tc>
        <w:tc>
          <w:tcPr>
            <w:tcW w:w="3042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</w:tcPr>
          <w:p w14:paraId="7AF65D20" w14:textId="4EA4C723" w:rsidR="00300707" w:rsidRPr="00DA01DD" w:rsidRDefault="0081714F" w:rsidP="00731EAC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 w:hint="eastAsia"/>
                <w:szCs w:val="24"/>
              </w:rPr>
              <w:lastRenderedPageBreak/>
              <w:t>卷</w:t>
            </w:r>
            <w:r w:rsidRPr="00DA01DD">
              <w:rPr>
                <w:rFonts w:ascii="Times New Roman" w:hAnsi="Times New Roman" w:cs="Times New Roman" w:hint="eastAsia"/>
                <w:szCs w:val="24"/>
              </w:rPr>
              <w:t>74</w:t>
            </w:r>
            <w:r w:rsidRPr="00DA01DD">
              <w:rPr>
                <w:rFonts w:ascii="Times New Roman" w:hAnsi="Times New Roman" w:cs="Times New Roman" w:hint="eastAsia"/>
                <w:szCs w:val="24"/>
              </w:rPr>
              <w:t>：「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此不可思議說名無二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由五種相應當了知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由</w:t>
            </w:r>
            <w:r w:rsidRPr="00DA01DD">
              <w:rPr>
                <w:rFonts w:ascii="標楷體" w:eastAsia="標楷體" w:hAnsi="標楷體" w:cs="Times New Roman" w:hint="eastAsia"/>
                <w:b/>
                <w:szCs w:val="24"/>
              </w:rPr>
              <w:t>自性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故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lastRenderedPageBreak/>
              <w:t>由</w:t>
            </w:r>
            <w:r w:rsidRPr="00DA01DD">
              <w:rPr>
                <w:rFonts w:ascii="標楷體" w:eastAsia="標楷體" w:hAnsi="標楷體" w:cs="Times New Roman" w:hint="eastAsia"/>
                <w:b/>
                <w:szCs w:val="24"/>
              </w:rPr>
              <w:t>處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故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由</w:t>
            </w:r>
            <w:r w:rsidRPr="00DA01DD">
              <w:rPr>
                <w:rFonts w:ascii="標楷體" w:eastAsia="標楷體" w:hAnsi="標楷體" w:cs="Times New Roman" w:hint="eastAsia"/>
                <w:b/>
                <w:szCs w:val="24"/>
              </w:rPr>
              <w:t>住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故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由</w:t>
            </w:r>
            <w:r w:rsidRPr="00DA01DD">
              <w:rPr>
                <w:rFonts w:ascii="標楷體" w:eastAsia="標楷體" w:hAnsi="標楷體" w:cs="Times New Roman" w:hint="eastAsia"/>
                <w:b/>
                <w:szCs w:val="24"/>
              </w:rPr>
              <w:t>一性異性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故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五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由成所作故。</w:t>
            </w:r>
            <w:r w:rsidRPr="00DA01DD">
              <w:rPr>
                <w:rFonts w:ascii="Times New Roman" w:hAnsi="Times New Roman" w:cs="Times New Roman" w:hint="eastAsia"/>
                <w:szCs w:val="24"/>
              </w:rPr>
              <w:t>」</w:t>
            </w:r>
            <w:r w:rsidR="00731EAC" w:rsidRPr="00DA01DD">
              <w:rPr>
                <w:rFonts w:ascii="Times New Roman" w:hAnsi="Times New Roman" w:cs="Times New Roman"/>
                <w:szCs w:val="24"/>
              </w:rPr>
              <w:t>（大正</w:t>
            </w:r>
            <w:r w:rsidR="00731EAC" w:rsidRPr="00DA01DD">
              <w:rPr>
                <w:rFonts w:ascii="Times New Roman" w:hAnsi="Times New Roman" w:cs="Times New Roman"/>
                <w:szCs w:val="24"/>
              </w:rPr>
              <w:t>3</w:t>
            </w:r>
            <w:r w:rsidR="00731EAC" w:rsidRPr="00DA01DD">
              <w:rPr>
                <w:rFonts w:ascii="Times New Roman" w:hAnsi="Times New Roman" w:cs="Times New Roman" w:hint="eastAsia"/>
                <w:szCs w:val="24"/>
              </w:rPr>
              <w:t>0</w:t>
            </w:r>
            <w:r w:rsidR="00731EAC" w:rsidRPr="00DA01DD">
              <w:rPr>
                <w:rFonts w:ascii="新細明體" w:eastAsia="新細明體" w:hAnsi="新細明體" w:cs="新細明體" w:hint="eastAsia"/>
                <w:szCs w:val="24"/>
              </w:rPr>
              <w:t>，</w:t>
            </w:r>
            <w:r w:rsidRPr="00DA01DD">
              <w:rPr>
                <w:rFonts w:ascii="Times New Roman" w:hAnsi="Times New Roman" w:cs="Times New Roman" w:hint="eastAsia"/>
                <w:szCs w:val="24"/>
              </w:rPr>
              <w:t>707</w:t>
            </w:r>
            <w:r w:rsidR="00731EAC" w:rsidRPr="00DA01DD">
              <w:rPr>
                <w:rFonts w:ascii="Times New Roman" w:hAnsi="Times New Roman" w:cs="Times New Roman" w:hint="eastAsia"/>
                <w:szCs w:val="24"/>
              </w:rPr>
              <w:t>a19</w:t>
            </w:r>
            <w:r w:rsidR="007779D1">
              <w:rPr>
                <w:rFonts w:ascii="Times New Roman" w:hAnsi="Times New Roman" w:cs="Times New Roman"/>
              </w:rPr>
              <w:t>–</w:t>
            </w:r>
            <w:r w:rsidR="00731EAC" w:rsidRPr="00DA01DD">
              <w:rPr>
                <w:rFonts w:ascii="Times New Roman" w:hAnsi="Times New Roman" w:cs="Times New Roman" w:hint="eastAsia"/>
                <w:szCs w:val="24"/>
              </w:rPr>
              <w:t>22</w:t>
            </w:r>
            <w:r w:rsidR="00731EAC" w:rsidRPr="00DA01DD">
              <w:rPr>
                <w:rFonts w:ascii="Times New Roman" w:hAnsi="Times New Roman" w:cs="Times New Roman" w:hint="eastAsia"/>
                <w:szCs w:val="24"/>
              </w:rPr>
              <w:t>）</w:t>
            </w:r>
          </w:p>
        </w:tc>
        <w:tc>
          <w:tcPr>
            <w:tcW w:w="3042" w:type="dxa"/>
            <w:tcBorders>
              <w:top w:val="single" w:sz="8" w:space="0" w:color="auto"/>
              <w:left w:val="double" w:sz="4" w:space="0" w:color="auto"/>
            </w:tcBorders>
          </w:tcPr>
          <w:p w14:paraId="7AF65D21" w14:textId="01507C16" w:rsidR="00300707" w:rsidRPr="00DA01DD" w:rsidRDefault="00B64444" w:rsidP="001D75A2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 w:hint="eastAsia"/>
                <w:szCs w:val="24"/>
              </w:rPr>
              <w:lastRenderedPageBreak/>
              <w:t>卷</w:t>
            </w:r>
            <w:r w:rsidRPr="00DA01DD">
              <w:rPr>
                <w:rFonts w:ascii="Times New Roman" w:hAnsi="Times New Roman" w:cs="Times New Roman" w:hint="eastAsia"/>
                <w:szCs w:val="24"/>
              </w:rPr>
              <w:t>8</w:t>
            </w:r>
            <w:r w:rsidRPr="00DA01DD">
              <w:rPr>
                <w:rFonts w:ascii="Times New Roman" w:hAnsi="Times New Roman" w:cs="Times New Roman" w:hint="eastAsia"/>
                <w:szCs w:val="24"/>
              </w:rPr>
              <w:t>〈</w:t>
            </w:r>
            <w:r w:rsidRPr="00DA01DD"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DA01DD">
              <w:rPr>
                <w:rFonts w:ascii="Times New Roman" w:hAnsi="Times New Roman" w:cs="Times New Roman" w:hint="eastAsia"/>
                <w:szCs w:val="24"/>
              </w:rPr>
              <w:t>攝淨義品〉：「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大菩提多種者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謂五種大菩提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 w:hint="eastAsia"/>
                <w:b/>
                <w:szCs w:val="24"/>
              </w:rPr>
              <w:t>自性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 w:hint="eastAsia"/>
                <w:b/>
                <w:szCs w:val="24"/>
              </w:rPr>
              <w:t>功</w:t>
            </w:r>
            <w:r w:rsidRPr="00DA01DD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用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 w:hint="eastAsia"/>
                <w:b/>
                <w:szCs w:val="24"/>
              </w:rPr>
              <w:t>方便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 w:hint="eastAsia"/>
                <w:b/>
                <w:szCs w:val="24"/>
              </w:rPr>
              <w:t>轉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DA01DD">
              <w:rPr>
                <w:rFonts w:ascii="標楷體" w:eastAsia="標楷體" w:hAnsi="標楷體" w:cs="Times New Roman" w:hint="eastAsia"/>
                <w:szCs w:val="24"/>
              </w:rPr>
              <w:t>五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DA01DD">
              <w:rPr>
                <w:rFonts w:ascii="標楷體" w:eastAsia="標楷體" w:hAnsi="標楷體" w:cs="Times New Roman" w:hint="eastAsia"/>
                <w:b/>
                <w:szCs w:val="24"/>
              </w:rPr>
              <w:t>滅</w:t>
            </w:r>
            <w:r w:rsidR="001D75A2" w:rsidRPr="00DA01DD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Pr="00DA01DD">
              <w:rPr>
                <w:rFonts w:ascii="Times New Roman" w:hAnsi="Times New Roman" w:cs="Times New Roman" w:hint="eastAsia"/>
                <w:szCs w:val="24"/>
              </w:rPr>
              <w:t>」</w:t>
            </w:r>
            <w:r w:rsidR="00731EAC" w:rsidRPr="00DA01DD">
              <w:rPr>
                <w:rFonts w:ascii="Times New Roman" w:hAnsi="Times New Roman" w:cs="Times New Roman"/>
                <w:szCs w:val="24"/>
              </w:rPr>
              <w:t>（大正</w:t>
            </w:r>
            <w:r w:rsidR="00731EAC" w:rsidRPr="00DA01DD">
              <w:rPr>
                <w:rFonts w:ascii="Times New Roman" w:hAnsi="Times New Roman" w:cs="Times New Roman"/>
                <w:szCs w:val="24"/>
              </w:rPr>
              <w:t>31</w:t>
            </w:r>
            <w:r w:rsidR="00731EAC" w:rsidRPr="00DA01DD">
              <w:rPr>
                <w:rFonts w:ascii="新細明體" w:eastAsia="新細明體" w:hAnsi="新細明體" w:cs="新細明體" w:hint="eastAsia"/>
                <w:szCs w:val="24"/>
              </w:rPr>
              <w:t>，</w:t>
            </w:r>
            <w:r w:rsidRPr="00DA01DD">
              <w:rPr>
                <w:rFonts w:ascii="Times New Roman" w:hAnsi="Times New Roman" w:cs="Times New Roman" w:hint="eastAsia"/>
                <w:szCs w:val="24"/>
              </w:rPr>
              <w:t>517a3</w:t>
            </w:r>
            <w:r w:rsidR="007779D1">
              <w:rPr>
                <w:rFonts w:ascii="Times New Roman" w:hAnsi="Times New Roman" w:cs="Times New Roman"/>
              </w:rPr>
              <w:t>–</w:t>
            </w:r>
            <w:r w:rsidRPr="00DA01DD">
              <w:rPr>
                <w:rFonts w:ascii="Times New Roman" w:hAnsi="Times New Roman" w:cs="Times New Roman" w:hint="eastAsia"/>
                <w:szCs w:val="24"/>
              </w:rPr>
              <w:t>4</w:t>
            </w:r>
            <w:r w:rsidR="00731EAC" w:rsidRPr="00DA01DD">
              <w:rPr>
                <w:rFonts w:ascii="Times New Roman" w:hAnsi="Times New Roman" w:cs="Times New Roman" w:hint="eastAsia"/>
                <w:szCs w:val="24"/>
              </w:rPr>
              <w:t>）</w:t>
            </w:r>
          </w:p>
        </w:tc>
      </w:tr>
    </w:tbl>
    <w:p w14:paraId="7AF65D23" w14:textId="77777777" w:rsidR="000016E1" w:rsidRPr="00DA01DD" w:rsidRDefault="000016E1" w:rsidP="00300707">
      <w:pPr>
        <w:rPr>
          <w:szCs w:val="24"/>
        </w:rPr>
      </w:pPr>
    </w:p>
    <w:p w14:paraId="7AF65D24" w14:textId="77777777" w:rsidR="00EA5BAD" w:rsidRPr="00DA01DD" w:rsidRDefault="00EA5BAD" w:rsidP="00300707">
      <w:pPr>
        <w:rPr>
          <w:szCs w:val="24"/>
        </w:rPr>
      </w:pPr>
    </w:p>
    <w:p w14:paraId="7AF65D25" w14:textId="77777777" w:rsidR="0038712C" w:rsidRPr="00DA01DD" w:rsidRDefault="005F0970" w:rsidP="0038712C">
      <w:pPr>
        <w:rPr>
          <w:rFonts w:ascii="Times New Roman" w:hAnsi="Times New Roman" w:cs="Times New Roman"/>
          <w:szCs w:val="24"/>
        </w:rPr>
      </w:pPr>
      <w:r w:rsidRPr="00DA01DD">
        <w:rPr>
          <w:rFonts w:ascii="Times New Roman" w:hAnsi="Times New Roman" w:cs="Times New Roman" w:hint="eastAsia"/>
          <w:szCs w:val="24"/>
        </w:rPr>
        <w:t>【附錄五</w:t>
      </w:r>
      <w:r w:rsidR="0038712C" w:rsidRPr="00DA01DD">
        <w:rPr>
          <w:rFonts w:ascii="Times New Roman" w:hAnsi="Times New Roman" w:cs="Times New Roman" w:hint="eastAsia"/>
          <w:szCs w:val="24"/>
        </w:rPr>
        <w:t>】</w:t>
      </w:r>
      <w:r w:rsidR="00751738" w:rsidRPr="00DA01DD">
        <w:rPr>
          <w:rFonts w:ascii="Times New Roman" w:hAnsi="Times New Roman" w:cs="Times New Roman" w:hint="eastAsia"/>
          <w:szCs w:val="24"/>
        </w:rPr>
        <w:t>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128"/>
        <w:gridCol w:w="4932"/>
      </w:tblGrid>
      <w:tr w:rsidR="0038712C" w:rsidRPr="00DA01DD" w14:paraId="7AF65D29" w14:textId="77777777" w:rsidTr="00717AAE">
        <w:tc>
          <w:tcPr>
            <w:tcW w:w="4181" w:type="dxa"/>
          </w:tcPr>
          <w:p w14:paraId="7AF65D26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《佛說無上依經》卷</w:t>
            </w:r>
            <w:r w:rsidRPr="00DA01DD">
              <w:rPr>
                <w:rFonts w:ascii="Times New Roman" w:hAnsi="Times New Roman" w:cs="Times New Roman"/>
                <w:szCs w:val="24"/>
              </w:rPr>
              <w:t>1</w:t>
            </w:r>
            <w:r w:rsidRPr="00DA01DD">
              <w:rPr>
                <w:rFonts w:ascii="Times New Roman" w:hAnsi="Times New Roman" w:cs="Times New Roman"/>
                <w:szCs w:val="24"/>
              </w:rPr>
              <w:t>〈</w:t>
            </w:r>
            <w:r w:rsidRPr="00DA01DD">
              <w:rPr>
                <w:rFonts w:ascii="Times New Roman" w:hAnsi="Times New Roman" w:cs="Times New Roman"/>
                <w:szCs w:val="24"/>
              </w:rPr>
              <w:t xml:space="preserve">2 </w:t>
            </w:r>
            <w:r w:rsidRPr="00DA01DD">
              <w:rPr>
                <w:rFonts w:ascii="Times New Roman" w:hAnsi="Times New Roman" w:cs="Times New Roman"/>
                <w:szCs w:val="24"/>
              </w:rPr>
              <w:t>如來界品〉</w:t>
            </w:r>
          </w:p>
          <w:p w14:paraId="7AF65D27" w14:textId="48D8FD02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(</w:t>
            </w:r>
            <w:r w:rsidRPr="00DA01DD">
              <w:rPr>
                <w:rFonts w:ascii="Times New Roman" w:hAnsi="Times New Roman" w:cs="Times New Roman"/>
                <w:szCs w:val="24"/>
              </w:rPr>
              <w:t>大正</w:t>
            </w:r>
            <w:r w:rsidRPr="00DA01DD">
              <w:rPr>
                <w:rFonts w:ascii="Times New Roman" w:hAnsi="Times New Roman" w:cs="Times New Roman"/>
                <w:szCs w:val="24"/>
              </w:rPr>
              <w:t>16</w:t>
            </w:r>
            <w:r w:rsidRPr="00DA01DD">
              <w:rPr>
                <w:rFonts w:ascii="Times New Roman" w:hAnsi="Times New Roman" w:cs="Times New Roman"/>
                <w:szCs w:val="24"/>
              </w:rPr>
              <w:t>，</w:t>
            </w:r>
            <w:r w:rsidRPr="00DA01DD">
              <w:rPr>
                <w:rFonts w:ascii="Times New Roman" w:hAnsi="Times New Roman" w:cs="Times New Roman"/>
                <w:szCs w:val="24"/>
              </w:rPr>
              <w:t>469b3</w:t>
            </w:r>
            <w:r w:rsidR="007779D1">
              <w:rPr>
                <w:rFonts w:ascii="Times New Roman" w:hAnsi="Times New Roman" w:cs="Times New Roman"/>
              </w:rPr>
              <w:t>–</w:t>
            </w:r>
            <w:r w:rsidRPr="00DA01DD">
              <w:rPr>
                <w:rFonts w:ascii="Times New Roman" w:hAnsi="Times New Roman" w:cs="Times New Roman"/>
                <w:szCs w:val="24"/>
              </w:rPr>
              <w:t>470b21)</w:t>
            </w:r>
          </w:p>
        </w:tc>
        <w:tc>
          <w:tcPr>
            <w:tcW w:w="4999" w:type="dxa"/>
          </w:tcPr>
          <w:p w14:paraId="7AF65D28" w14:textId="087A690F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《勝天王般若波羅蜜經》卷</w:t>
            </w:r>
            <w:r w:rsidRPr="00DA01DD">
              <w:rPr>
                <w:rFonts w:ascii="Times New Roman" w:hAnsi="Times New Roman" w:cs="Times New Roman"/>
                <w:szCs w:val="24"/>
              </w:rPr>
              <w:t>3</w:t>
            </w:r>
            <w:r w:rsidRPr="00DA01DD">
              <w:rPr>
                <w:rFonts w:ascii="Times New Roman" w:hAnsi="Times New Roman" w:cs="Times New Roman"/>
                <w:szCs w:val="24"/>
              </w:rPr>
              <w:t>〈</w:t>
            </w:r>
            <w:r w:rsidRPr="00DA01DD">
              <w:rPr>
                <w:rFonts w:ascii="Times New Roman" w:hAnsi="Times New Roman" w:cs="Times New Roman"/>
                <w:szCs w:val="24"/>
              </w:rPr>
              <w:t xml:space="preserve">5 </w:t>
            </w:r>
            <w:r w:rsidRPr="00DA01DD">
              <w:rPr>
                <w:rFonts w:ascii="Times New Roman" w:hAnsi="Times New Roman" w:cs="Times New Roman"/>
                <w:szCs w:val="24"/>
              </w:rPr>
              <w:t>法性品〉</w:t>
            </w:r>
            <w:r w:rsidRPr="00DA01DD">
              <w:rPr>
                <w:rFonts w:ascii="Times New Roman" w:hAnsi="Times New Roman" w:cs="Times New Roman"/>
                <w:szCs w:val="24"/>
              </w:rPr>
              <w:t>(</w:t>
            </w:r>
            <w:r w:rsidRPr="00DA01DD">
              <w:rPr>
                <w:rFonts w:ascii="Times New Roman" w:hAnsi="Times New Roman" w:cs="Times New Roman"/>
                <w:szCs w:val="24"/>
              </w:rPr>
              <w:t>大正</w:t>
            </w:r>
            <w:r w:rsidRPr="00DA01DD">
              <w:rPr>
                <w:rFonts w:ascii="Times New Roman" w:hAnsi="Times New Roman" w:cs="Times New Roman"/>
                <w:szCs w:val="24"/>
              </w:rPr>
              <w:t>08</w:t>
            </w:r>
            <w:r w:rsidRPr="00DA01DD">
              <w:rPr>
                <w:rFonts w:ascii="Times New Roman" w:hAnsi="Times New Roman" w:cs="Times New Roman"/>
                <w:szCs w:val="24"/>
              </w:rPr>
              <w:t>，</w:t>
            </w:r>
            <w:r w:rsidRPr="00DA01DD">
              <w:rPr>
                <w:rFonts w:ascii="Times New Roman" w:hAnsi="Times New Roman" w:cs="Times New Roman"/>
                <w:szCs w:val="24"/>
              </w:rPr>
              <w:t>700c6</w:t>
            </w:r>
            <w:r w:rsidR="007779D1">
              <w:rPr>
                <w:rFonts w:ascii="Times New Roman" w:hAnsi="Times New Roman" w:cs="Times New Roman"/>
              </w:rPr>
              <w:t>–</w:t>
            </w:r>
            <w:r w:rsidRPr="00DA01DD">
              <w:rPr>
                <w:rFonts w:ascii="Times New Roman" w:hAnsi="Times New Roman" w:cs="Times New Roman"/>
                <w:szCs w:val="24"/>
              </w:rPr>
              <w:t>702b4)</w:t>
            </w:r>
          </w:p>
        </w:tc>
      </w:tr>
      <w:tr w:rsidR="0038712C" w:rsidRPr="00DA01DD" w14:paraId="7AF65D6F" w14:textId="77777777" w:rsidTr="00717AAE">
        <w:tc>
          <w:tcPr>
            <w:tcW w:w="4181" w:type="dxa"/>
          </w:tcPr>
          <w:p w14:paraId="7AF65D2A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佛告阿難：「佛婆伽婆般涅槃後，起剎立塔造像供養，功德福報不可稱量，微塵算數所不能知。</w:t>
            </w:r>
          </w:p>
          <w:p w14:paraId="7AF65D2B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2C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2D" w14:textId="77777777" w:rsidR="00717AAE" w:rsidRPr="00DA01DD" w:rsidRDefault="00717AAE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2E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云何如此？阿難！如來希有，不可思議。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所以者何？為界為性不可思議，為菩提為證得不可思議，為功德為法不可思議，為利益為作事不可思議。</w:t>
            </w:r>
          </w:p>
          <w:p w14:paraId="7AF65D2F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阿難！何者是如來界？云何如來為界不可思議？</w:t>
            </w:r>
          </w:p>
          <w:p w14:paraId="7AF65D30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阿難！一切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眾生有陰入界</w:t>
            </w:r>
            <w:r w:rsidRPr="00DA01DD">
              <w:rPr>
                <w:rFonts w:ascii="Times New Roman" w:hAnsi="Times New Roman" w:cs="Times New Roman"/>
                <w:szCs w:val="24"/>
              </w:rPr>
              <w:t>，勝相種類內外所現，無始時節相續流來，法爾所得至明妙善。此處若心意識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不能緣起</w:t>
            </w:r>
            <w:r w:rsidRPr="00DA01DD">
              <w:rPr>
                <w:rFonts w:ascii="Times New Roman" w:hAnsi="Times New Roman" w:cs="Times New Roman"/>
                <w:szCs w:val="24"/>
              </w:rPr>
              <w:t>，覺觀分別不能緣起，不正思惟不能緣起。若與不正思惟相離，是法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不起無明</w:t>
            </w:r>
            <w:r w:rsidRPr="00DA01DD">
              <w:rPr>
                <w:rFonts w:ascii="Times New Roman" w:hAnsi="Times New Roman" w:cs="Times New Roman"/>
                <w:szCs w:val="24"/>
              </w:rPr>
              <w:t>；若不起無明，是法非十二有分起緣；若非十二有分起緣，是法無相；若無相者，是法非所作、無生無滅、無減無盡、是常是恒、是寂是住，本性清淨、無所染著、遠離無垢，從煩惱㲉超出解脫，與如來法正順相應，過恒沙數不相離、不捨智、不可思量。</w:t>
            </w:r>
          </w:p>
          <w:p w14:paraId="7AF65D31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阿難！譬如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無價如意寶</w:t>
            </w:r>
            <w:r w:rsidRPr="00DA01DD">
              <w:rPr>
                <w:rFonts w:ascii="Times New Roman" w:hAnsi="Times New Roman" w:cs="Times New Roman"/>
                <w:szCs w:val="24"/>
              </w:rPr>
              <w:t>珠，莊嚴瑩治可愛明淨，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其體圓潔無有垢污</w:t>
            </w:r>
            <w:r w:rsidRPr="00DA01DD">
              <w:rPr>
                <w:rFonts w:ascii="Times New Roman" w:hAnsi="Times New Roman" w:cs="Times New Roman"/>
                <w:szCs w:val="24"/>
              </w:rPr>
              <w:t>，棄之穢泥經百千劫。過是已後有人拾取，</w:t>
            </w:r>
            <w:r w:rsidRPr="00DA01DD">
              <w:rPr>
                <w:rFonts w:ascii="Times New Roman" w:hAnsi="Times New Roman" w:cs="Times New Roman"/>
                <w:szCs w:val="24"/>
              </w:rPr>
              <w:lastRenderedPageBreak/>
              <w:t>取已洗淨守護保持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不令墮墜</w:t>
            </w:r>
            <w:r w:rsidRPr="00DA01DD">
              <w:rPr>
                <w:rFonts w:ascii="Times New Roman" w:hAnsi="Times New Roman" w:cs="Times New Roman"/>
                <w:szCs w:val="24"/>
              </w:rPr>
              <w:t>，是如意寶既被洗持，還得清淨不捨寶種。</w:t>
            </w:r>
          </w:p>
          <w:p w14:paraId="7AF65D32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如是，阿難！一切如來昔在因地，知眾生界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自性清淨，</w:t>
            </w:r>
            <w:r w:rsidRPr="00DA01DD">
              <w:rPr>
                <w:rFonts w:ascii="Times New Roman" w:hAnsi="Times New Roman" w:cs="Times New Roman"/>
                <w:szCs w:val="24"/>
              </w:rPr>
              <w:t>客塵煩惱之所污濁。諸佛如來作是思惟：</w:t>
            </w:r>
          </w:p>
          <w:p w14:paraId="7AF65D33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『客塵煩惱不入眾生清淨界中，此煩惱垢為外障覆，虛妄思惟之所構起，我等能為一切眾生，說深妙法除煩惱障，不應生下劣心，以大量故，於諸眾生生尊重心、起大師敬、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起般若、起闍那、起大悲，</w:t>
            </w:r>
            <w:r w:rsidRPr="00DA01DD">
              <w:rPr>
                <w:rFonts w:ascii="Times New Roman" w:hAnsi="Times New Roman" w:cs="Times New Roman"/>
                <w:szCs w:val="24"/>
              </w:rPr>
              <w:t>依此五法，菩薩得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入阿鞞跋致位</w:t>
            </w:r>
            <w:r w:rsidRPr="00DA01DD">
              <w:rPr>
                <w:rFonts w:ascii="Times New Roman" w:hAnsi="Times New Roman" w:cs="Times New Roman"/>
                <w:szCs w:val="24"/>
              </w:rPr>
              <w:t>。』</w:t>
            </w:r>
          </w:p>
          <w:p w14:paraId="7AF65D34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35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是諸菩薩復更思惟：『此煩惱垢無力無能，不與根本相應，無真實本無依處本，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最清淨本，是故無本。虛妄思惟顛倒習起</w:t>
            </w:r>
            <w:r w:rsidRPr="00DA01DD">
              <w:rPr>
                <w:rFonts w:ascii="Times New Roman" w:hAnsi="Times New Roman" w:cs="Times New Roman"/>
                <w:szCs w:val="24"/>
              </w:rPr>
              <w:t>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如地水風依本得住，是本者無所依，煩惱亦如是，無真實依</w:t>
            </w:r>
            <w:r w:rsidRPr="00DA01DD">
              <w:rPr>
                <w:rFonts w:ascii="Times New Roman" w:hAnsi="Times New Roman" w:cs="Times New Roman"/>
                <w:szCs w:val="24"/>
              </w:rPr>
              <w:t>。</w:t>
            </w:r>
          </w:p>
          <w:p w14:paraId="7AF65D36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37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若如實知正思惟觀，是諸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煩惱不起</w:t>
            </w:r>
            <w:r w:rsidRPr="00DA01DD">
              <w:rPr>
                <w:rFonts w:ascii="Times New Roman" w:hAnsi="Times New Roman" w:cs="Times New Roman"/>
                <w:szCs w:val="24"/>
              </w:rPr>
              <w:t>違逆。我今應觀令諸煩惱不染著我，若有煩惱不能染著，是名善哉。若使我等著煩惱染，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云何能為眾生說法解煩惱縛</w:t>
            </w:r>
            <w:r w:rsidRPr="00DA01DD">
              <w:rPr>
                <w:rFonts w:ascii="Times New Roman" w:hAnsi="Times New Roman" w:cs="Times New Roman"/>
                <w:szCs w:val="24"/>
              </w:rPr>
              <w:t>？是故我今應捨煩惱，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應說正法解眾生縛</w:t>
            </w:r>
            <w:r w:rsidRPr="00DA01DD">
              <w:rPr>
                <w:rFonts w:ascii="Times New Roman" w:hAnsi="Times New Roman" w:cs="Times New Roman"/>
                <w:szCs w:val="24"/>
              </w:rPr>
              <w:t>。若有煩惱令生死相續，與善根相應，如此煩惱我應攝受，為成熟眾生成熟佛法。』如是，阿難！如來在因地中，依如實知、依如量修，達如來界無染無著，能入生死輪轉生死，非煩惱縛證大方便，住無住處寂靜涅槃，速得阿耨多羅三藐三菩提。</w:t>
            </w:r>
          </w:p>
          <w:p w14:paraId="7AF65D38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「阿難！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是如來界無量無邊</w:t>
            </w:r>
            <w:r w:rsidRPr="00DA01DD">
              <w:rPr>
                <w:rFonts w:ascii="Times New Roman" w:hAnsi="Times New Roman" w:cs="Times New Roman"/>
                <w:szCs w:val="24"/>
              </w:rPr>
              <w:t>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諸煩惱㲉之所隱蔽，隨生死流漂沒六道無始輪轉，我說名眾生界。</w:t>
            </w:r>
            <w:r w:rsidRPr="00DA01DD">
              <w:rPr>
                <w:rFonts w:ascii="Times New Roman" w:hAnsi="Times New Roman" w:cs="Times New Roman"/>
                <w:szCs w:val="24"/>
              </w:rPr>
              <w:t>阿難！是眾生界，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於生死苦而起厭離除六塵欲，依八萬四千法門十波羅蜜所攝，</w:t>
            </w:r>
            <w:r w:rsidRPr="00DA01DD">
              <w:rPr>
                <w:rFonts w:ascii="Times New Roman" w:hAnsi="Times New Roman" w:cs="Times New Roman"/>
                <w:szCs w:val="24"/>
              </w:rPr>
              <w:t>修菩提道，我說名菩薩。阿難！是眾生界已</w:t>
            </w:r>
            <w:r w:rsidRPr="00DA01DD">
              <w:rPr>
                <w:rFonts w:ascii="Times New Roman" w:hAnsi="Times New Roman" w:cs="Times New Roman"/>
                <w:szCs w:val="24"/>
              </w:rPr>
              <w:lastRenderedPageBreak/>
              <w:t>得出離諸煩惱㲉，過一切苦洗除垢穢，究竟淡然清淨澄潔，為諸眾生之所願見，微妙上地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一切智地一切無礙，入此中住至無比能，已得法王大自在力，</w:t>
            </w:r>
            <w:r w:rsidRPr="00DA01DD">
              <w:rPr>
                <w:rFonts w:ascii="Times New Roman" w:hAnsi="Times New Roman" w:cs="Times New Roman"/>
                <w:szCs w:val="24"/>
              </w:rPr>
              <w:t>我說名多陀阿伽度、阿羅訶、三藐三佛陀。</w:t>
            </w:r>
          </w:p>
          <w:p w14:paraId="7AF65D39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「阿難！是如來界於三位中一切等，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悉無罣礙本來寂靜。譬如虛空，一切色種不能覆、不能滿、不能塞，若土器、若銀器、若金器，虛空處等。</w:t>
            </w:r>
            <w:r w:rsidRPr="00DA01DD">
              <w:rPr>
                <w:rFonts w:ascii="Times New Roman" w:hAnsi="Times New Roman" w:cs="Times New Roman"/>
                <w:szCs w:val="24"/>
              </w:rPr>
              <w:t>如來界者亦復如是，於三位中一切處等悉無罣礙。阿難！一切如來在因地時，依如實知、依如量修，觀如來界五種功德，不可說無二相，過一異、過覺觀境界，一切處一味。菩薩見已，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除眾生相、除法異相</w:t>
            </w:r>
            <w:r w:rsidRPr="00DA01DD">
              <w:rPr>
                <w:rFonts w:ascii="Times New Roman" w:hAnsi="Times New Roman" w:cs="Times New Roman"/>
                <w:szCs w:val="24"/>
              </w:rPr>
              <w:t>、除大結相，依無礙智，於眾生相續中觀如來界，興奇異意：『咄哉眾生，如來即在眾生身內，如理不見如來。』是故我說具分聖道，開解無始相結覆障，令諸眾生因聖道力破除相結，自能證見如理如來真實平等。何因如此？一切眾生執相所縛，不識如來、不得如來、不見如來。</w:t>
            </w:r>
          </w:p>
          <w:p w14:paraId="7AF65D3A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阿難！如來昔在因地，觀如來界通達明了，正覺眾法悉平等如，正轉無上微妙法輪，正直成熟聖弟子眾，無量無邊恭敬圍繞，住於無餘清涼涅槃，乃至世界窮盡不捨眾生為利益事。</w:t>
            </w:r>
          </w:p>
          <w:p w14:paraId="7AF65D3B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「阿難！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是如來界自性淨故，於眾生處無異相故、無差別故，極隨平等清亮潤滑，最妙柔賢與其相應</w:t>
            </w:r>
            <w:r w:rsidRPr="00DA01DD">
              <w:rPr>
                <w:rFonts w:ascii="Times New Roman" w:hAnsi="Times New Roman" w:cs="Times New Roman"/>
                <w:szCs w:val="24"/>
              </w:rPr>
              <w:t>。阿難！譬如水界自性清潤，能攝能潤能長一切藥草樹木。</w:t>
            </w:r>
          </w:p>
          <w:p w14:paraId="7AF65D3C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3D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3E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如是，阿難！一切諸佛在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因地</w:t>
            </w:r>
            <w:r w:rsidRPr="00DA01DD">
              <w:rPr>
                <w:rFonts w:ascii="Times New Roman" w:hAnsi="Times New Roman" w:cs="Times New Roman"/>
                <w:szCs w:val="24"/>
              </w:rPr>
              <w:t>中，依如來界修行善根利益眾生，為此事故</w:t>
            </w:r>
            <w:r w:rsidRPr="00DA01DD">
              <w:rPr>
                <w:rFonts w:ascii="Times New Roman" w:hAnsi="Times New Roman" w:cs="Times New Roman"/>
                <w:szCs w:val="24"/>
              </w:rPr>
              <w:lastRenderedPageBreak/>
              <w:t>來入三界現生老病死，是諸菩薩生老等苦非真實有。何以故？已如實見如來界故。阿難！譬如豪富長者惟有一男端正聰黠，保念愛惜瞻視養護情無暫捨。是兒稚小貪樂舞戲，不悟脚跌墮大深坑糞穢死屍膖爛臭處。其兒母親及餘眷屬，見子墮坑驚喚大叫，嗚呼痛哉煩冤懊惱。是諸親屬雖復悲號而身無力怯弱，不能入此深坑救拔子苦。是時長者速疾馳還，念子心重不厭臭穢，自入坑中捉子牽出。</w:t>
            </w:r>
          </w:p>
          <w:p w14:paraId="7AF65D3F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如是，阿難！我作此喻以顯實義，所言死屍糞坑譬於三界；其一子者譬凡夫眾生；母及眷屬譬聲聞緣覺，是二乘人見諸眾生漂沒有流沈溺生死，雖復憂念傷歎慈愍，無力無能濟拔令出；豪富長者即是菩薩，清淨無垢無穢濁心，已能證見未曾習法，來入生死臭惡之處，而現受身濟拔眾生。阿難當知，如是菩薩大悲希有不可言說，超出三界脫諸累縛，更入三界受三有生，因漚和拘舍羅，攝持波若波羅蜜，雖有煩惱不能點污，演說正法滅眾生苦。阿難！是如來界大威神、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無變異柔潤故</w:t>
            </w:r>
            <w:r w:rsidRPr="00DA01DD">
              <w:rPr>
                <w:rFonts w:ascii="Times New Roman" w:hAnsi="Times New Roman" w:cs="Times New Roman"/>
                <w:szCs w:val="24"/>
              </w:rPr>
              <w:t>，汝應知。阿難！是眾生界是諸聖性，無修無不修，無行無不行，無心無心法，無業無果報，無苦無樂得入是處，是性平等，是性無異相，是性遠離，是性隨從，是性廣大，是性無我所，是性無高下，是性真實，是性無盡，是性常住，是性明淨。</w:t>
            </w:r>
          </w:p>
          <w:p w14:paraId="7AF65D40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阿難！云何是性是諸聖性？一切聖法緣此得成，一切聖人依因此性而得顯現，故我說之為諸聖性。」</w:t>
            </w:r>
          </w:p>
        </w:tc>
        <w:tc>
          <w:tcPr>
            <w:tcW w:w="4999" w:type="dxa"/>
          </w:tcPr>
          <w:p w14:paraId="7AF65D41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lastRenderedPageBreak/>
              <w:t>「爾時，勝天王即從坐起，偏袒右肩右膝著地，合掌向佛頭面作禮，而白佛言：「希有世尊！如來、應供、正遍知，快說微妙大神通力。諸佛如來因何得此？唯願世尊分別解說。」</w:t>
            </w:r>
          </w:p>
          <w:p w14:paraId="7AF65D42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佛告勝天王言：「大王！諸佛如來所行甚深，不可思議，得果亦爾。」</w:t>
            </w:r>
          </w:p>
          <w:p w14:paraId="7AF65D43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勝天王白佛言：「世尊！諸佛如來行何等法，名為甚深不可思議？」</w:t>
            </w:r>
          </w:p>
          <w:p w14:paraId="7AF65D44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佛告勝天王言：「大王！諸佛如來，法性、因果不可思議，功德及法、利益眾生亦復如是。」</w:t>
            </w:r>
          </w:p>
          <w:p w14:paraId="7AF65D45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勝天王白佛言：「世尊！云何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法性</w:t>
            </w:r>
            <w:r w:rsidRPr="00DA01DD">
              <w:rPr>
                <w:rFonts w:ascii="Times New Roman" w:hAnsi="Times New Roman" w:cs="Times New Roman"/>
                <w:szCs w:val="24"/>
              </w:rPr>
              <w:t>不可思議？」</w:t>
            </w:r>
          </w:p>
          <w:p w14:paraId="7AF65D46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佛言：「大王！在諸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眾生陰界</w:t>
            </w:r>
            <w:r w:rsidRPr="00DA01DD">
              <w:rPr>
                <w:rFonts w:ascii="Times New Roman" w:hAnsi="Times New Roman" w:cs="Times New Roman"/>
                <w:szCs w:val="24"/>
              </w:rPr>
              <w:t>入中無始相續，所不能染。法性體淨，一切心識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不能緣起</w:t>
            </w:r>
            <w:r w:rsidRPr="00DA01DD">
              <w:rPr>
                <w:rFonts w:ascii="Times New Roman" w:hAnsi="Times New Roman" w:cs="Times New Roman"/>
                <w:szCs w:val="24"/>
              </w:rPr>
              <w:t>，諸餘覺觀不能分別，邪念思惟亦不能緣。法離邪念，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無明不起</w:t>
            </w:r>
            <w:r w:rsidRPr="00DA01DD">
              <w:rPr>
                <w:rFonts w:ascii="Times New Roman" w:hAnsi="Times New Roman" w:cs="Times New Roman"/>
                <w:szCs w:val="24"/>
              </w:rPr>
              <w:t>，是故不從十二緣生，名為無相，則非作法，無生無滅，無邊無盡，自相常住。</w:t>
            </w:r>
          </w:p>
          <w:p w14:paraId="7AF65D47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「大王！菩薩摩訶薩行般若波羅蜜，能知法性清淨，如是無染無著，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遠離垢穢</w:t>
            </w:r>
            <w:r w:rsidRPr="00DA01DD">
              <w:rPr>
                <w:rFonts w:ascii="Times New Roman" w:hAnsi="Times New Roman" w:cs="Times New Roman"/>
                <w:szCs w:val="24"/>
              </w:rPr>
              <w:t>，從諸煩惱超得解脫，此性即是諸佛法本，功德智慧因之而生，體性明淨不可思量。</w:t>
            </w:r>
          </w:p>
          <w:p w14:paraId="7AF65D48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「大王！我今喻說，汝善諦聽。」</w:t>
            </w:r>
          </w:p>
          <w:p w14:paraId="7AF65D49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王言：「世尊！唯然願聞。」</w:t>
            </w:r>
          </w:p>
          <w:p w14:paraId="7AF65D4A" w14:textId="77777777" w:rsidR="006175A6" w:rsidRPr="00DA01DD" w:rsidRDefault="006175A6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4B" w14:textId="77777777" w:rsidR="006175A6" w:rsidRPr="00DA01DD" w:rsidRDefault="006175A6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4C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lastRenderedPageBreak/>
              <w:t>佛告勝天王言：「譬如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無價如意寶珠</w:t>
            </w:r>
            <w:r w:rsidRPr="00DA01DD">
              <w:rPr>
                <w:rFonts w:ascii="Times New Roman" w:hAnsi="Times New Roman" w:cs="Times New Roman"/>
                <w:szCs w:val="24"/>
              </w:rPr>
              <w:t>，裝飾瑩治，皎潔可愛，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體圓極淨</w:t>
            </w:r>
            <w:r w:rsidRPr="00DA01DD">
              <w:rPr>
                <w:rFonts w:ascii="Times New Roman" w:hAnsi="Times New Roman" w:cs="Times New Roman"/>
                <w:szCs w:val="24"/>
              </w:rPr>
              <w:t>，無有垢濁。墮在淤泥已經多時，有人撿得取而守護，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不令墮落</w:t>
            </w:r>
            <w:r w:rsidRPr="00DA01DD">
              <w:rPr>
                <w:rFonts w:ascii="Times New Roman" w:hAnsi="Times New Roman" w:cs="Times New Roman"/>
                <w:szCs w:val="24"/>
              </w:rPr>
              <w:t>。法性亦爾，雖在煩惱不為所染，後復顯現。</w:t>
            </w:r>
          </w:p>
          <w:p w14:paraId="7AF65D4D" w14:textId="77777777" w:rsidR="006175A6" w:rsidRPr="00DA01DD" w:rsidRDefault="006175A6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4E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大王！諸佛如來悉知眾生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自性清淨</w:t>
            </w:r>
            <w:r w:rsidRPr="00DA01DD">
              <w:rPr>
                <w:rFonts w:ascii="Times New Roman" w:hAnsi="Times New Roman" w:cs="Times New Roman"/>
                <w:szCs w:val="24"/>
              </w:rPr>
              <w:t>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客塵煩惱之所覆蔽</w:t>
            </w:r>
            <w:r w:rsidRPr="00DA01DD">
              <w:rPr>
                <w:rFonts w:ascii="Times New Roman" w:hAnsi="Times New Roman" w:cs="Times New Roman"/>
                <w:szCs w:val="24"/>
              </w:rPr>
              <w:t>，不入自性。是故菩薩摩訶薩行般若波羅蜜，應作是念：『我當勇猛勤修精進，為諸眾生說是甚深般若波羅蜜，除其煩惱。一切眾生皆有性淨，是故於彼勿生下劣，應當尊重。彼即我師，如法恭敬。』菩薩摩訶薩作如是心，即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生般若闍那大悲</w:t>
            </w:r>
            <w:r w:rsidRPr="00DA01DD">
              <w:rPr>
                <w:rFonts w:ascii="Times New Roman" w:hAnsi="Times New Roman" w:cs="Times New Roman"/>
                <w:szCs w:val="24"/>
              </w:rPr>
              <w:t>。大王！菩薩摩訶薩如是行般若波羅蜜，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能入阿鞞跋致地。</w:t>
            </w:r>
          </w:p>
          <w:p w14:paraId="7AF65D4F" w14:textId="77777777" w:rsidR="006175A6" w:rsidRPr="00DA01DD" w:rsidRDefault="006175A6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50" w14:textId="77777777" w:rsidR="006175A6" w:rsidRPr="00DA01DD" w:rsidRDefault="006175A6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51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「大王！菩薩摩訶薩行般若波羅蜜，復作是念：『此諸煩惱，無力無能，自體虛妄，與淨相違。何以故？背薩婆若故。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清淨法性為諸法本，自性無本，虛妄煩惱皆從邪念顛倒而生。</w:t>
            </w:r>
            <w:r w:rsidRPr="00DA01DD">
              <w:rPr>
                <w:rFonts w:ascii="Times New Roman" w:hAnsi="Times New Roman" w:cs="Times New Roman"/>
                <w:szCs w:val="24"/>
              </w:rPr>
              <w:t>』大王！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譬如四大依虛空立，空更無依。煩惱亦爾，依此法性，法性無依。</w:t>
            </w:r>
          </w:p>
          <w:p w14:paraId="7AF65D52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「大王！菩薩摩訶薩行般若波羅蜜，如實觀知，不起違逆，以隨順故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煩惱不生</w:t>
            </w:r>
            <w:r w:rsidRPr="00DA01DD">
              <w:rPr>
                <w:rFonts w:ascii="Times New Roman" w:hAnsi="Times New Roman" w:cs="Times New Roman"/>
                <w:szCs w:val="24"/>
              </w:rPr>
              <w:t>。大王！菩薩摩訶薩觀察煩惱，不生染著。若自染著，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云何說法令他出離</w:t>
            </w:r>
            <w:r w:rsidRPr="00DA01DD">
              <w:rPr>
                <w:rFonts w:ascii="Times New Roman" w:hAnsi="Times New Roman" w:cs="Times New Roman"/>
                <w:szCs w:val="24"/>
              </w:rPr>
              <w:t>？是故菩薩斷滅著心，如實說教，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解眾生縛</w:t>
            </w:r>
            <w:r w:rsidRPr="00DA01DD">
              <w:rPr>
                <w:rFonts w:ascii="Times New Roman" w:hAnsi="Times New Roman" w:cs="Times New Roman"/>
                <w:szCs w:val="24"/>
              </w:rPr>
              <w:t>。菩薩摩訶薩行般若波羅蜜，復作是念：『若生死中，有一煩惱利益眾生，我則攝受。』菩薩摩訶薩行般若波羅蜜，復作是念：『如昔諸佛行般若波羅蜜，應如是行。何以故？諸佛如來昔在因地，亦如是學，成菩提故。』以此二緣，是故菩薩種種方便知此法性。</w:t>
            </w:r>
          </w:p>
          <w:p w14:paraId="7AF65D53" w14:textId="77777777" w:rsidR="006175A6" w:rsidRPr="00DA01DD" w:rsidRDefault="006175A6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54" w14:textId="77777777" w:rsidR="006175A6" w:rsidRPr="00DA01DD" w:rsidRDefault="006175A6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55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「大王！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如是法性，無量無邊</w:t>
            </w:r>
            <w:r w:rsidRPr="00DA01DD">
              <w:rPr>
                <w:rFonts w:ascii="Times New Roman" w:hAnsi="Times New Roman" w:cs="Times New Roman"/>
                <w:szCs w:val="24"/>
              </w:rPr>
              <w:t>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為諸煩惱之所隱覆，隨生死流沈沒六道長夜輪轉，隨眾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lastRenderedPageBreak/>
              <w:t>生故名眾生性</w:t>
            </w:r>
            <w:r w:rsidRPr="00DA01DD">
              <w:rPr>
                <w:rFonts w:ascii="Times New Roman" w:hAnsi="Times New Roman" w:cs="Times New Roman"/>
                <w:szCs w:val="24"/>
              </w:rPr>
              <w:t>。菩薩摩訶薩行般若波羅蜜，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起厭離心，除五塵欲，修無上道，是</w:t>
            </w:r>
            <w:r w:rsidRPr="00DA01DD">
              <w:rPr>
                <w:rFonts w:ascii="Times New Roman" w:hAnsi="Times New Roman" w:cs="Times New Roman"/>
                <w:szCs w:val="24"/>
              </w:rPr>
              <w:t>時此性名為出離，過一切苦，故名寂靜，為究竟法。一切世間之所樂求，一切種智常住微妙，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因此法性能得自在，受法王位。</w:t>
            </w:r>
          </w:p>
          <w:p w14:paraId="7AF65D56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57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58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59" w14:textId="77777777" w:rsidR="006175A6" w:rsidRPr="00DA01DD" w:rsidRDefault="006175A6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5A" w14:textId="77777777" w:rsidR="006175A6" w:rsidRPr="00DA01DD" w:rsidRDefault="006175A6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5B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「大王！菩薩摩訶薩行般若波羅蜜，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初中上位觀察法性，一切平等，本來寂靜，悉無罣礙，猶如眾色不能滿空。</w:t>
            </w:r>
            <w:r w:rsidRPr="00DA01DD">
              <w:rPr>
                <w:rFonts w:ascii="Times New Roman" w:hAnsi="Times New Roman" w:cs="Times New Roman"/>
                <w:szCs w:val="24"/>
              </w:rPr>
              <w:t>菩薩摩訶薩行般若波羅蜜，如實而知諸佛所說一切眾行，如量修行。法性功德不可具說，無有二相，過一異境，平等一相，覺觀不行。</w:t>
            </w:r>
          </w:p>
          <w:p w14:paraId="7AF65D5C" w14:textId="77777777" w:rsidR="006175A6" w:rsidRPr="00DA01DD" w:rsidRDefault="006175A6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5D" w14:textId="77777777" w:rsidR="006175A6" w:rsidRPr="00DA01DD" w:rsidRDefault="006175A6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5E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菩薩摩訶薩如是行般若波羅蜜，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能除二相：人相、法相</w:t>
            </w:r>
            <w:r w:rsidRPr="00DA01DD">
              <w:rPr>
                <w:rFonts w:ascii="Times New Roman" w:hAnsi="Times New Roman" w:cs="Times New Roman"/>
                <w:szCs w:val="24"/>
              </w:rPr>
              <w:t>。一切凡夫為執所縛，不識不見不得法性。菩薩摩訶薩行般若波羅蜜，則能通達如此法性，若在眾生，無二無別。何以故？如如不異故。</w:t>
            </w:r>
          </w:p>
          <w:p w14:paraId="7AF65D5F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60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61" w14:textId="77777777" w:rsidR="006175A6" w:rsidRPr="00DA01DD" w:rsidRDefault="006175A6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62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「大王！菩薩摩訶薩行般若波羅蜜，依此法性修諸善根，來入三有，利益眾生，雖現無常而非真實。何以故？菩薩摩訶薩行般若波羅蜜，如實見法性故。具足方便大悲願力，不捨眾生；二乘凡夫無有如此大悲本願，是故不見圓淨法性。</w:t>
            </w:r>
          </w:p>
          <w:p w14:paraId="7AF65D63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「大王！菩薩摩訶薩行般若波羅蜜，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如是觀法性，一切聖人無能修者無所修法，無能行者無所行法，無心無心法，無業無果報，無苦無樂，如是觀者名得平等</w:t>
            </w:r>
            <w:r w:rsidRPr="00DA01DD">
              <w:rPr>
                <w:rFonts w:ascii="Times New Roman" w:hAnsi="Times New Roman" w:cs="Times New Roman"/>
                <w:szCs w:val="24"/>
              </w:rPr>
              <w:t>。不異遠離，隨順廣大，無我我所，無高無下，真實無盡，常住明淨。何以故？一切聖法由此成就，因</w:t>
            </w:r>
            <w:r w:rsidRPr="00DA01DD">
              <w:rPr>
                <w:rFonts w:ascii="Times New Roman" w:hAnsi="Times New Roman" w:cs="Times New Roman"/>
                <w:szCs w:val="24"/>
              </w:rPr>
              <w:lastRenderedPageBreak/>
              <w:t>是性故顯現聖人。</w:t>
            </w:r>
          </w:p>
          <w:p w14:paraId="7AF65D64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「大王！諸佛如來無邊功德不共之法，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從此性生，由是性出。</w:t>
            </w:r>
            <w:r w:rsidRPr="00DA01DD">
              <w:rPr>
                <w:rFonts w:ascii="Times New Roman" w:hAnsi="Times New Roman" w:cs="Times New Roman"/>
                <w:szCs w:val="24"/>
              </w:rPr>
              <w:t>大王！一切聖人戒定慧品，從此性生；諸佛菩薩般若波羅蜜，從此性出。是性寂靜過諸名相，性是真實則離顛倒，性不變異故稱為如，聖智境界名第一義。非有非無，非常非斷，非生死非涅槃，非染非淨，離一離異，無名無相。</w:t>
            </w:r>
          </w:p>
          <w:p w14:paraId="7AF65D65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66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67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68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69" w14:textId="77777777" w:rsidR="006175A6" w:rsidRPr="00DA01DD" w:rsidRDefault="006175A6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D6A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「大王！菩薩摩訶薩行般若波羅蜜，復作是念：『法性離相，一切法離相，無二無別。何以故？一切法離相，即法性離相；法性離相，一切眾生離相，同法界離相；法界離相，一切法離相。如是離相，求不可得。法性如如，眾生如如，同一無二；眾生如如，法性如如，同一無二；法性如如，一切法如如，無二無別；一切法如如，諸佛如如，無二無別。法性如如，過去、未來、現在如如，不相違逆；過去如如，未來如如，亦不相違。過去、未來、現在如如，即是陰、界、入如如；陰、界、入如如，即是染淨如如；染淨如如，即是生死涅槃如如；生死涅槃如如，即是一切法如如。』</w:t>
            </w:r>
          </w:p>
          <w:p w14:paraId="7AF65D6B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「大王！所言如者，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名為不異、無變、不生、無諍、真實，以無諍故</w:t>
            </w:r>
            <w:r w:rsidRPr="00DA01DD">
              <w:rPr>
                <w:rFonts w:ascii="Times New Roman" w:hAnsi="Times New Roman" w:cs="Times New Roman"/>
                <w:szCs w:val="24"/>
              </w:rPr>
              <w:t>，說名如如。如實知見諸法不生，諸法雖生如如不動，如如雖生，一切諸法如如不生，是名法身清淨不變，猶如虛空無等等，一切三界無有一法所能及者，遍眾生身無與似者。清淨離垢，本來不染，自性明淨，自性不生，自性不起。在心意識非心意識性，即是空、無相、無願，遍虛空界諸眾生處，一切平等，無邊無量，不異不別。非色，不離色；非受、想、行、識，不離受、想、行、識；非地大、</w:t>
            </w:r>
            <w:r w:rsidRPr="00DA01DD">
              <w:rPr>
                <w:rFonts w:ascii="Times New Roman" w:hAnsi="Times New Roman" w:cs="Times New Roman"/>
                <w:szCs w:val="24"/>
              </w:rPr>
              <w:lastRenderedPageBreak/>
              <w:t>水、火、風大，不離地大、水、火、風大。無生離生，雖逆生死不順涅槃，眼不能見、耳不能聞、鼻不能嗅、舌不能甞、身不能覺、意不能知，不在心意識，不離心意識。大王！是名法性。菩薩摩訶薩行般若波羅蜜，通達此法，修行清淨。三千大千世界，若閻浮提城邑聚落，菩薩悉能示現色身。所現身者，非色非相而現色相，非六根境而化眾生常無休息，為說此身無常、無我、苦、不淨法，了知眾生有寂靜性，能為示現無量種身，善巧方便令彼受化。知一切身，無有作者亦無受者，猶如木石，而為眾生說清淨行。</w:t>
            </w:r>
          </w:p>
          <w:p w14:paraId="7AF65D6C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「大王！菩薩摩訶薩如是行般若波羅蜜，通達法性即得自在，無有移動而起智業遊戲神通，種種示現安住自在，而能示現種種威儀自在，能趣一切種智，皆悉通達一切諸法。</w:t>
            </w:r>
          </w:p>
          <w:p w14:paraId="7AF65D6D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「大王！般若波羅蜜如是自在，是無盡相，遍一切處無色現色。自在遍觀諸眾生心，見如實心性；自在憶念，無邊數劫相續不斷；自在變化，住解脫相；自在盡漏，為眾生故不證漏盡；自在出世，是聖智境；自在甚深，聲聞；緣覺所不能測；自在堅牢，魔不能壞，能至道場，成就佛法最為第一；自在隨順轉大法輪；自在調化一切眾生；自在受位得法自在。</w:t>
            </w:r>
          </w:p>
          <w:p w14:paraId="7AF65D6E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「大王！菩薩摩訶薩行般若波羅蜜，如實通達甚深法性，得是自在。菩薩摩訶薩修是自在，即得諸禪解脫三昧三摩跋提，不繫欲界、色、無色界。何以故？遠離一切虛妄分別、煩惱繫縛、顛倒執相。若其受生，於生自在無有繫縛，若欲現滅亦復自在。隨其生處，恒攝大乘成就佛法，而於十方推求佛法竟不可得。一切諸法同一佛法，非常非斷。何以故？推求此法不可得故。以如實理求不可得，是法不可說有說無，說亦無名相，過此境界。若離名相即是平等，若法平等即無執著，無可著者是法真實。若著真實即是虛</w:t>
            </w:r>
            <w:r w:rsidRPr="00DA01DD">
              <w:rPr>
                <w:rFonts w:ascii="Times New Roman" w:hAnsi="Times New Roman" w:cs="Times New Roman"/>
                <w:szCs w:val="24"/>
              </w:rPr>
              <w:lastRenderedPageBreak/>
              <w:t>妄，以不著故即非虛妄。無所滯著心即無礙，無礙即無障，無障即無諍，無諍即同虛空。是法不繫欲界、不繫色界、不繫無色界，若一切處無所繫屬，是法無色、無相、無形，若法無色、無相、無形，是法應如是知，隨彼境界而離能知亦離所知。何以故？是中無有少法可覺、少法能覺。是名菩薩摩訶薩行般若波羅蜜通達平等。」</w:t>
            </w:r>
          </w:p>
        </w:tc>
      </w:tr>
    </w:tbl>
    <w:p w14:paraId="7AF65D70" w14:textId="77777777" w:rsidR="0038712C" w:rsidRPr="00DA01DD" w:rsidRDefault="0038712C" w:rsidP="0038712C">
      <w:pPr>
        <w:rPr>
          <w:rFonts w:ascii="Times New Roman" w:hAnsi="Times New Roman" w:cs="Times New Roman"/>
          <w:szCs w:val="24"/>
        </w:rPr>
      </w:pPr>
    </w:p>
    <w:p w14:paraId="7AF65D71" w14:textId="77777777" w:rsidR="00EA5BAD" w:rsidRPr="00DA01DD" w:rsidRDefault="00EA5BAD" w:rsidP="0038712C">
      <w:pPr>
        <w:rPr>
          <w:rFonts w:ascii="Times New Roman" w:hAnsi="Times New Roman" w:cs="Times New Roman"/>
          <w:szCs w:val="24"/>
        </w:rPr>
      </w:pPr>
      <w:r w:rsidRPr="00DA01DD">
        <w:rPr>
          <w:rFonts w:ascii="Times New Roman" w:hAnsi="Times New Roman" w:cs="Times New Roman" w:hint="eastAsia"/>
          <w:szCs w:val="24"/>
        </w:rPr>
        <w:t>【附錄六】：</w:t>
      </w:r>
    </w:p>
    <w:tbl>
      <w:tblPr>
        <w:tblStyle w:val="af1"/>
        <w:tblW w:w="9464" w:type="dxa"/>
        <w:tblLook w:val="04A0" w:firstRow="1" w:lastRow="0" w:firstColumn="1" w:lastColumn="0" w:noHBand="0" w:noVBand="1"/>
      </w:tblPr>
      <w:tblGrid>
        <w:gridCol w:w="4181"/>
        <w:gridCol w:w="5283"/>
      </w:tblGrid>
      <w:tr w:rsidR="00EA5BAD" w:rsidRPr="00DA01DD" w14:paraId="7AF65D74" w14:textId="77777777" w:rsidTr="00137EC5">
        <w:tc>
          <w:tcPr>
            <w:tcW w:w="4181" w:type="dxa"/>
          </w:tcPr>
          <w:p w14:paraId="7AF65D72" w14:textId="087BD622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《勝天王般若波羅蜜經》卷</w:t>
            </w:r>
            <w:r w:rsidRPr="00DA01DD">
              <w:rPr>
                <w:rFonts w:ascii="Times New Roman" w:hAnsi="Times New Roman" w:cs="Times New Roman"/>
              </w:rPr>
              <w:t>7</w:t>
            </w:r>
            <w:r w:rsidRPr="00DA01DD">
              <w:rPr>
                <w:rFonts w:ascii="Times New Roman" w:hAnsi="Times New Roman" w:cs="Times New Roman"/>
              </w:rPr>
              <w:t>〈</w:t>
            </w:r>
            <w:r w:rsidRPr="00DA01DD">
              <w:rPr>
                <w:rFonts w:ascii="Times New Roman" w:hAnsi="Times New Roman" w:cs="Times New Roman"/>
              </w:rPr>
              <w:t xml:space="preserve">14 </w:t>
            </w:r>
            <w:r w:rsidRPr="00DA01DD">
              <w:rPr>
                <w:rFonts w:ascii="Times New Roman" w:hAnsi="Times New Roman" w:cs="Times New Roman"/>
              </w:rPr>
              <w:t>二行品〉</w:t>
            </w:r>
            <w:r w:rsidRPr="00DA01DD">
              <w:rPr>
                <w:rFonts w:ascii="Times New Roman" w:hAnsi="Times New Roman" w:cs="Times New Roman"/>
              </w:rPr>
              <w:t>(</w:t>
            </w:r>
            <w:r w:rsidRPr="00DA01DD">
              <w:rPr>
                <w:rFonts w:ascii="Times New Roman" w:hAnsi="Times New Roman" w:cs="Times New Roman"/>
              </w:rPr>
              <w:t>大正</w:t>
            </w:r>
            <w:r w:rsidRPr="00DA01DD">
              <w:rPr>
                <w:rFonts w:ascii="Times New Roman" w:hAnsi="Times New Roman" w:cs="Times New Roman"/>
              </w:rPr>
              <w:t>08</w:t>
            </w:r>
            <w:r w:rsidRPr="00DA01DD">
              <w:rPr>
                <w:rFonts w:ascii="Times New Roman" w:hAnsi="Times New Roman" w:cs="Times New Roman"/>
              </w:rPr>
              <w:t>，</w:t>
            </w:r>
            <w:r w:rsidRPr="00DA01DD">
              <w:rPr>
                <w:rFonts w:ascii="Times New Roman" w:hAnsi="Times New Roman" w:cs="Times New Roman"/>
              </w:rPr>
              <w:t>722b2</w:t>
            </w:r>
            <w:r w:rsidR="007779D1">
              <w:rPr>
                <w:rFonts w:ascii="Times New Roman" w:hAnsi="Times New Roman" w:cs="Times New Roman"/>
              </w:rPr>
              <w:t>–</w:t>
            </w:r>
            <w:r w:rsidRPr="00DA01DD">
              <w:rPr>
                <w:rFonts w:ascii="Times New Roman" w:hAnsi="Times New Roman" w:cs="Times New Roman"/>
              </w:rPr>
              <w:t>723c9)</w:t>
            </w:r>
          </w:p>
        </w:tc>
        <w:tc>
          <w:tcPr>
            <w:tcW w:w="5283" w:type="dxa"/>
          </w:tcPr>
          <w:p w14:paraId="0451B150" w14:textId="67C992EE" w:rsidR="007779D1" w:rsidRPr="00DA01DD" w:rsidRDefault="001951F8" w:rsidP="00383217">
            <w:pPr>
              <w:jc w:val="center"/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《佛說無上依經》</w:t>
            </w:r>
          </w:p>
          <w:p w14:paraId="7AF65D73" w14:textId="77777777" w:rsidR="00EA5BAD" w:rsidRPr="007779D1" w:rsidRDefault="00EA5BAD" w:rsidP="001951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5BAD" w:rsidRPr="00DA01DD" w14:paraId="7AF65E2C" w14:textId="77777777" w:rsidTr="00137EC5">
        <w:tc>
          <w:tcPr>
            <w:tcW w:w="4181" w:type="dxa"/>
          </w:tcPr>
          <w:p w14:paraId="7AF65D75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爾時，佛告文殊師利菩薩言：「菩薩摩訶薩行般若波羅蜜，宜應成就前後般若波羅蜜。何以故？菩薩摩訶薩有二種行：成就般若、教化眾生。」</w:t>
            </w:r>
          </w:p>
          <w:p w14:paraId="7AF65D76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文殊師利菩薩白佛言：「世尊！云何菩薩摩訶薩教化眾生？」</w:t>
            </w:r>
          </w:p>
          <w:p w14:paraId="7AF65D77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佛告文殊師利菩薩言：「從初般若乃至後際，離功用心說法無盡，中不間隙，為脫三有惡趣之報，安諸眾生令住善道、得三聖果。</w:t>
            </w:r>
          </w:p>
          <w:p w14:paraId="7AF65D78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文殊師利！是名</w:t>
            </w:r>
            <w:r w:rsidRPr="00DA01DD">
              <w:rPr>
                <w:rFonts w:ascii="Times New Roman" w:hAnsi="Times New Roman" w:cs="Times New Roman"/>
                <w:b/>
              </w:rPr>
              <w:t>菩薩摩訶薩行般若波羅蜜教化眾生</w:t>
            </w:r>
            <w:r w:rsidRPr="00DA01DD">
              <w:rPr>
                <w:rFonts w:ascii="Times New Roman" w:hAnsi="Times New Roman" w:cs="Times New Roman"/>
              </w:rPr>
              <w:t>。文殊師利！菩薩摩訶薩行般若波羅蜜，成就無邊無為，是名菩薩摩訶薩自行。何以故？成就一切德故。」</w:t>
            </w:r>
          </w:p>
          <w:p w14:paraId="7AF65D79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7A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7B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7C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7D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7E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7F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80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81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82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文殊師利菩薩白佛言：「世尊！</w:t>
            </w:r>
            <w:r w:rsidRPr="00DA01DD">
              <w:rPr>
                <w:rFonts w:ascii="Times New Roman" w:hAnsi="Times New Roman" w:cs="Times New Roman"/>
                <w:b/>
              </w:rPr>
              <w:t>何等法與菩薩摩訶薩般若波羅蜜相應？</w:t>
            </w:r>
            <w:r w:rsidRPr="00DA01DD">
              <w:rPr>
                <w:rFonts w:ascii="Times New Roman" w:hAnsi="Times New Roman" w:cs="Times New Roman"/>
              </w:rPr>
              <w:t>」</w:t>
            </w:r>
          </w:p>
          <w:p w14:paraId="7AF65D83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lastRenderedPageBreak/>
              <w:t>佛告文殊師利菩薩言：「一切種智，真實之法遠離思量，微妙無相道理甚深，不可得見、難以通達，常住寂靜清涼遍滿，無有分別無著無礙，隨順道理不可取執，大寂極靜，一切法中最為無上，無與等者。</w:t>
            </w:r>
          </w:p>
          <w:p w14:paraId="7AF65D84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文殊師利！菩薩摩訶薩行般若波羅蜜，修此等法，與薩婆若相應。」</w:t>
            </w:r>
          </w:p>
          <w:p w14:paraId="7AF65D85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文殊師利菩薩白佛言：「世尊！</w:t>
            </w:r>
            <w:r w:rsidRPr="00DA01DD">
              <w:rPr>
                <w:rFonts w:ascii="Times New Roman" w:hAnsi="Times New Roman" w:cs="Times New Roman"/>
                <w:b/>
              </w:rPr>
              <w:t>菩薩摩訶薩於何境界行般若波羅蜜</w:t>
            </w:r>
            <w:r w:rsidRPr="00DA01DD">
              <w:rPr>
                <w:rFonts w:ascii="Times New Roman" w:hAnsi="Times New Roman" w:cs="Times New Roman"/>
              </w:rPr>
              <w:t>？」</w:t>
            </w:r>
          </w:p>
          <w:p w14:paraId="7AF65D86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佛告文殊師利菩薩言：「菩薩摩訶薩行般若波羅蜜，甚深境界、廣大境界、功德境界。文殊師利！甚深境界者，體是無為，不可相離、不著二邊，脫離諸障，自性清淨，不可思量、不可數知，不與聲聞、辟支佛共。</w:t>
            </w:r>
          </w:p>
          <w:p w14:paraId="7AF65D87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文殊師利！廣大境者，菩薩摩訶薩行般若波羅蜜，諸佛如來一切功德，般若波羅蜜、摩訶迦樓那二法為體，離分別相，無功用心，利益眾生皆稱彼意，無時暫捨。</w:t>
            </w:r>
          </w:p>
          <w:p w14:paraId="7AF65D88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文殊師利！菩薩摩訶薩行般若波羅蜜，與一切功德相應，三十二相、八十種好、佛威神力，悉能示現種種相貌，隨諸眾生根欲性行，或昇兜率、或從彼下，或現處胎，或現初生，或現童子，或園遊戲，或現出家，或現苦行，或詣菩提樹，或現成佛，或現轉法輪，或現涅槃。如是種種，為諸眾生盡竭生死。文殊師利！是名菩薩摩訶薩行般若波羅蜜境界。」</w:t>
            </w:r>
          </w:p>
          <w:p w14:paraId="7AF65D89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文殊師利菩薩白佛言：「希有世尊！如此甚深般若波羅蜜、諸佛境界，不可思議。」</w:t>
            </w:r>
          </w:p>
          <w:p w14:paraId="7AF65D8A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佛告文殊師利菩薩言：「如是，如是！如汝所說。</w:t>
            </w:r>
            <w:r w:rsidRPr="00DA01DD">
              <w:rPr>
                <w:rFonts w:ascii="Times New Roman" w:hAnsi="Times New Roman" w:cs="Times New Roman"/>
                <w:b/>
              </w:rPr>
              <w:t>般若波羅蜜是不共法</w:t>
            </w:r>
            <w:r w:rsidRPr="00DA01DD">
              <w:rPr>
                <w:rFonts w:ascii="Times New Roman" w:hAnsi="Times New Roman" w:cs="Times New Roman"/>
              </w:rPr>
              <w:t>，不可思議。何以故？一切凡夫、聲聞、緣覺不能通達，非其境界故。除佛如</w:t>
            </w:r>
            <w:r w:rsidRPr="00DA01DD">
              <w:rPr>
                <w:rFonts w:ascii="Times New Roman" w:hAnsi="Times New Roman" w:cs="Times New Roman"/>
              </w:rPr>
              <w:lastRenderedPageBreak/>
              <w:t>來，更無得者。何以故？如如之理，義甚深故；自在不動，無漏界攝；教化眾生，利益圓滿。是以名為諸佛境界。過諸語言，第一義攝。無有覺觀分別思量，絕諸譬類。一切法中最為上品，不住生死，不住涅槃。</w:t>
            </w:r>
          </w:p>
          <w:p w14:paraId="7AF65D8B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文殊師利！</w:t>
            </w:r>
            <w:r w:rsidRPr="00DA01DD">
              <w:rPr>
                <w:rFonts w:ascii="Times New Roman" w:hAnsi="Times New Roman" w:cs="Times New Roman"/>
                <w:b/>
              </w:rPr>
              <w:t>菩薩摩訶薩行般若波羅蜜，凡有五事不可思議</w:t>
            </w:r>
            <w:r w:rsidRPr="00DA01DD">
              <w:rPr>
                <w:rFonts w:ascii="Times New Roman" w:hAnsi="Times New Roman" w:cs="Times New Roman"/>
              </w:rPr>
              <w:t>：一者自性，二者方處，三者住，四者一異，五者利益。文殊師利！云何自性不可思議？色即是如，求不可得；離色有如，求不可得。受、想、行、識，亦復如是。地大即如，求不可得；離地求如，亦不可得。水、火、風大，一切皆爾。眼入即如，求不可得；離眼求如，亦不可得。耳、鼻、舌、身、意一切皆爾。有法是如，求不可得；無法是如，亦不可得。若在欲界，不可思議；若離欲界，亦不可思議。色、無色界，一切皆爾。若在東方，不可思議；若離東方，不可思議。南、西、北方，四維、上下，一切皆爾。安樂住不可思議，寂靜住不可思議，有心住不可思議，無心住不可思議。三世如來同在一處，自性清淨無漏法界。若一若異不可思議，智慧、神力同一法界。般若方便二相平等，能為眾生無量利益，不可宣說過言語境，而能隨順眾生根性，作種種說種種示現，三十二相、八十種好，隨眾生意如是現之。」</w:t>
            </w:r>
          </w:p>
          <w:p w14:paraId="7AF65D8C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文殊師利菩薩白佛言：「世尊！何等名為三十二相、八十種好？」佛告文殊師利菩薩言：如來相好，無窮無邊說不可盡，隨順世法，是以略說三十二相、八十種好。</w:t>
            </w:r>
          </w:p>
          <w:p w14:paraId="7AF65D8D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一、</w:t>
            </w:r>
            <w:r w:rsidRPr="00DA01DD">
              <w:rPr>
                <w:rFonts w:ascii="Times New Roman" w:hAnsi="Times New Roman" w:cs="Times New Roman"/>
                <w:b/>
              </w:rPr>
              <w:t>足下平滿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8E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二、</w:t>
            </w:r>
            <w:r w:rsidRPr="00DA01DD">
              <w:rPr>
                <w:rFonts w:ascii="Times New Roman" w:hAnsi="Times New Roman" w:cs="Times New Roman"/>
                <w:b/>
              </w:rPr>
              <w:t>行步平正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8F" w14:textId="77777777" w:rsidR="00EA5BAD" w:rsidRPr="00DA01DD" w:rsidRDefault="00EA5BAD" w:rsidP="00B82C63">
            <w:pPr>
              <w:rPr>
                <w:rFonts w:ascii="Times New Roman" w:hAnsi="Times New Roman" w:cs="Times New Roman"/>
                <w:b/>
              </w:rPr>
            </w:pPr>
            <w:r w:rsidRPr="00DA01DD">
              <w:rPr>
                <w:rFonts w:ascii="Times New Roman" w:hAnsi="Times New Roman" w:cs="Times New Roman"/>
              </w:rPr>
              <w:lastRenderedPageBreak/>
              <w:t>三、</w:t>
            </w:r>
            <w:r w:rsidRPr="00DA01DD">
              <w:rPr>
                <w:rFonts w:ascii="Times New Roman" w:hAnsi="Times New Roman" w:cs="Times New Roman"/>
                <w:b/>
              </w:rPr>
              <w:t>足下輪相，</w:t>
            </w:r>
          </w:p>
          <w:p w14:paraId="7AF65D90" w14:textId="77777777" w:rsidR="00EA5BAD" w:rsidRPr="00DA01DD" w:rsidRDefault="00EA5BAD" w:rsidP="00B82C63">
            <w:pPr>
              <w:rPr>
                <w:rFonts w:ascii="Times New Roman" w:hAnsi="Times New Roman" w:cs="Times New Roman"/>
                <w:b/>
              </w:rPr>
            </w:pPr>
            <w:r w:rsidRPr="00DA01DD">
              <w:rPr>
                <w:rFonts w:ascii="Times New Roman" w:hAnsi="Times New Roman" w:cs="Times New Roman"/>
                <w:b/>
              </w:rPr>
              <w:t>悉具轂輞千輻莊嚴；</w:t>
            </w:r>
          </w:p>
          <w:p w14:paraId="7AF65D91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四、</w:t>
            </w:r>
            <w:r w:rsidRPr="00DA01DD">
              <w:rPr>
                <w:rFonts w:ascii="Times New Roman" w:hAnsi="Times New Roman" w:cs="Times New Roman"/>
                <w:b/>
              </w:rPr>
              <w:t>手指纖長軟直，節骨不現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92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五、</w:t>
            </w:r>
            <w:r w:rsidRPr="00DA01DD">
              <w:rPr>
                <w:rFonts w:ascii="Times New Roman" w:hAnsi="Times New Roman" w:cs="Times New Roman"/>
                <w:b/>
              </w:rPr>
              <w:t>身大方正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93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六、</w:t>
            </w:r>
            <w:r w:rsidRPr="00DA01DD">
              <w:rPr>
                <w:rFonts w:ascii="Times New Roman" w:hAnsi="Times New Roman" w:cs="Times New Roman"/>
                <w:b/>
              </w:rPr>
              <w:t>手足指網縵合，猶如鵝王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94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七、</w:t>
            </w:r>
            <w:r w:rsidRPr="00DA01DD">
              <w:rPr>
                <w:rFonts w:ascii="Times New Roman" w:hAnsi="Times New Roman" w:cs="Times New Roman"/>
                <w:b/>
              </w:rPr>
              <w:t>手掌如紅蓮華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95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八、</w:t>
            </w:r>
            <w:r w:rsidRPr="00DA01DD">
              <w:rPr>
                <w:rFonts w:ascii="Times New Roman" w:hAnsi="Times New Roman" w:cs="Times New Roman"/>
                <w:b/>
              </w:rPr>
              <w:t>踝骨不現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96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九、</w:t>
            </w:r>
            <w:r w:rsidRPr="00DA01DD">
              <w:rPr>
                <w:rFonts w:ascii="Times New Roman" w:hAnsi="Times New Roman" w:cs="Times New Roman"/>
                <w:b/>
              </w:rPr>
              <w:t>㖶尼鹿王膊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97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十、</w:t>
            </w:r>
            <w:r w:rsidRPr="00DA01DD">
              <w:rPr>
                <w:rFonts w:ascii="Times New Roman" w:hAnsi="Times New Roman" w:cs="Times New Roman"/>
                <w:b/>
              </w:rPr>
              <w:t>身軟直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98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十一、</w:t>
            </w:r>
            <w:r w:rsidRPr="00DA01DD">
              <w:rPr>
                <w:rFonts w:ascii="Times New Roman" w:hAnsi="Times New Roman" w:cs="Times New Roman"/>
                <w:b/>
              </w:rPr>
              <w:t>陰馬藏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99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十二、</w:t>
            </w:r>
            <w:r w:rsidRPr="00DA01DD">
              <w:rPr>
                <w:rFonts w:ascii="Times New Roman" w:hAnsi="Times New Roman" w:cs="Times New Roman"/>
                <w:b/>
              </w:rPr>
              <w:t>身分滿足，如尼拘盧陀樹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9A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十三、</w:t>
            </w:r>
            <w:r w:rsidRPr="00DA01DD">
              <w:rPr>
                <w:rFonts w:ascii="Times New Roman" w:hAnsi="Times New Roman" w:cs="Times New Roman"/>
                <w:b/>
              </w:rPr>
              <w:t>身毛右旋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9B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十四、</w:t>
            </w:r>
            <w:r w:rsidRPr="00DA01DD">
              <w:rPr>
                <w:rFonts w:ascii="Times New Roman" w:hAnsi="Times New Roman" w:cs="Times New Roman"/>
                <w:b/>
              </w:rPr>
              <w:t>一孔一毛皮膚細滑，不受塵垢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9C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十五、</w:t>
            </w:r>
            <w:r w:rsidRPr="00DA01DD">
              <w:rPr>
                <w:rFonts w:ascii="Times New Roman" w:hAnsi="Times New Roman" w:cs="Times New Roman"/>
                <w:b/>
              </w:rPr>
              <w:t>身金色</w:t>
            </w:r>
            <w:r w:rsidRPr="00DA01DD">
              <w:rPr>
                <w:rFonts w:ascii="Times New Roman" w:hAnsi="Times New Roman" w:cs="Times New Roman"/>
              </w:rPr>
              <w:t>；十六、</w:t>
            </w:r>
            <w:r w:rsidRPr="00DA01DD">
              <w:rPr>
                <w:rFonts w:ascii="Times New Roman" w:hAnsi="Times New Roman" w:cs="Times New Roman"/>
                <w:b/>
              </w:rPr>
              <w:t>圓光一丈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9D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十七、</w:t>
            </w:r>
            <w:r w:rsidRPr="00DA01DD">
              <w:rPr>
                <w:rFonts w:ascii="Times New Roman" w:hAnsi="Times New Roman" w:cs="Times New Roman"/>
                <w:b/>
              </w:rPr>
              <w:t>七處滿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9E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十八、</w:t>
            </w:r>
            <w:r w:rsidRPr="00DA01DD">
              <w:rPr>
                <w:rFonts w:ascii="Times New Roman" w:hAnsi="Times New Roman" w:cs="Times New Roman"/>
                <w:b/>
              </w:rPr>
              <w:t>師子臆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9F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十九、</w:t>
            </w:r>
            <w:r w:rsidRPr="00DA01DD">
              <w:rPr>
                <w:rFonts w:ascii="Times New Roman" w:hAnsi="Times New Roman" w:cs="Times New Roman"/>
                <w:b/>
              </w:rPr>
              <w:t>兩臂平正腋下滿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A0" w14:textId="77777777" w:rsidR="00EA5BAD" w:rsidRPr="00DA01DD" w:rsidRDefault="00EA5BAD" w:rsidP="00B82C63">
            <w:pPr>
              <w:rPr>
                <w:rFonts w:ascii="Times New Roman" w:hAnsi="Times New Roman" w:cs="Times New Roman"/>
                <w:b/>
              </w:rPr>
            </w:pPr>
            <w:r w:rsidRPr="00DA01DD">
              <w:rPr>
                <w:rFonts w:ascii="Times New Roman" w:hAnsi="Times New Roman" w:cs="Times New Roman"/>
              </w:rPr>
              <w:t>二十、</w:t>
            </w:r>
            <w:r w:rsidRPr="00DA01DD">
              <w:rPr>
                <w:rFonts w:ascii="Times New Roman" w:hAnsi="Times New Roman" w:cs="Times New Roman"/>
                <w:b/>
              </w:rPr>
              <w:t>兩臂圓直，如象王鼻。立垂過膝；</w:t>
            </w:r>
          </w:p>
          <w:p w14:paraId="7AF65DA1" w14:textId="77777777" w:rsidR="00751738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二十一、</w:t>
            </w:r>
            <w:r w:rsidRPr="00DA01DD">
              <w:rPr>
                <w:rFonts w:ascii="Times New Roman" w:hAnsi="Times New Roman" w:cs="Times New Roman"/>
                <w:b/>
              </w:rPr>
              <w:t>口四十齒，齊密相連，白如珂雪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A2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二十二、</w:t>
            </w:r>
            <w:r w:rsidRPr="00DA01DD">
              <w:rPr>
                <w:rFonts w:ascii="Times New Roman" w:hAnsi="Times New Roman" w:cs="Times New Roman"/>
                <w:b/>
              </w:rPr>
              <w:t>上下四牙，狀如初月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A3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二十三、</w:t>
            </w:r>
            <w:r w:rsidRPr="00DA01DD">
              <w:rPr>
                <w:rFonts w:ascii="Times New Roman" w:hAnsi="Times New Roman" w:cs="Times New Roman"/>
                <w:b/>
              </w:rPr>
              <w:t>師子額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A4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二十四、</w:t>
            </w:r>
            <w:r w:rsidRPr="00DA01DD">
              <w:rPr>
                <w:rFonts w:ascii="Times New Roman" w:hAnsi="Times New Roman" w:cs="Times New Roman"/>
                <w:b/>
              </w:rPr>
              <w:t>頭團圓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A5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二十五、</w:t>
            </w:r>
            <w:r w:rsidRPr="00DA01DD">
              <w:rPr>
                <w:rFonts w:ascii="Times New Roman" w:hAnsi="Times New Roman" w:cs="Times New Roman"/>
                <w:b/>
              </w:rPr>
              <w:t>咽喉具足千脈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A6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二十六、</w:t>
            </w:r>
            <w:r w:rsidRPr="00DA01DD">
              <w:rPr>
                <w:rFonts w:ascii="Times New Roman" w:hAnsi="Times New Roman" w:cs="Times New Roman"/>
                <w:b/>
              </w:rPr>
              <w:t>胸骨如那羅延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A7" w14:textId="77777777" w:rsidR="00751738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二十七、</w:t>
            </w:r>
            <w:r w:rsidRPr="00DA01DD">
              <w:rPr>
                <w:rFonts w:ascii="Times New Roman" w:hAnsi="Times New Roman" w:cs="Times New Roman"/>
                <w:b/>
              </w:rPr>
              <w:t>頂骨自然踊起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A8" w14:textId="77777777" w:rsidR="00EA5BAD" w:rsidRPr="00DA01DD" w:rsidRDefault="00EA5BAD" w:rsidP="00B82C63">
            <w:pPr>
              <w:rPr>
                <w:rFonts w:ascii="Times New Roman" w:hAnsi="Times New Roman" w:cs="Times New Roman"/>
                <w:b/>
              </w:rPr>
            </w:pPr>
            <w:r w:rsidRPr="00DA01DD">
              <w:rPr>
                <w:rFonts w:ascii="Times New Roman" w:hAnsi="Times New Roman" w:cs="Times New Roman"/>
              </w:rPr>
              <w:t>二十八、</w:t>
            </w:r>
            <w:r w:rsidRPr="00DA01DD">
              <w:rPr>
                <w:rFonts w:ascii="Times New Roman" w:hAnsi="Times New Roman" w:cs="Times New Roman"/>
                <w:b/>
              </w:rPr>
              <w:t>舌相廣長，如蓮華葉；</w:t>
            </w:r>
          </w:p>
          <w:p w14:paraId="7AF65DA9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二十九、</w:t>
            </w:r>
            <w:r w:rsidRPr="00DA01DD">
              <w:rPr>
                <w:rFonts w:ascii="Times New Roman" w:hAnsi="Times New Roman" w:cs="Times New Roman"/>
                <w:b/>
              </w:rPr>
              <w:t>音聲如梵王天鼓</w:t>
            </w:r>
            <w:r w:rsidRPr="00DA01DD">
              <w:rPr>
                <w:rFonts w:ascii="Times New Roman" w:hAnsi="Times New Roman" w:cs="Times New Roman"/>
              </w:rPr>
              <w:t>。</w:t>
            </w:r>
          </w:p>
          <w:p w14:paraId="7AF65DAA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三十、</w:t>
            </w:r>
            <w:r w:rsidRPr="00DA01DD">
              <w:rPr>
                <w:rFonts w:ascii="Times New Roman" w:hAnsi="Times New Roman" w:cs="Times New Roman"/>
                <w:b/>
              </w:rPr>
              <w:t>眼目青色，如優鉢羅華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AB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三十一、</w:t>
            </w:r>
            <w:r w:rsidRPr="00DA01DD">
              <w:rPr>
                <w:rFonts w:ascii="Times New Roman" w:hAnsi="Times New Roman" w:cs="Times New Roman"/>
                <w:b/>
              </w:rPr>
              <w:t>眼睫紺焰，猶如牛王</w:t>
            </w:r>
            <w:r w:rsidRPr="00DA01DD">
              <w:rPr>
                <w:rFonts w:ascii="Times New Roman" w:hAnsi="Times New Roman" w:cs="Times New Roman"/>
              </w:rPr>
              <w:t>；</w:t>
            </w:r>
          </w:p>
          <w:p w14:paraId="7AF65DAC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三十二、</w:t>
            </w:r>
            <w:r w:rsidRPr="00DA01DD">
              <w:rPr>
                <w:rFonts w:ascii="Times New Roman" w:hAnsi="Times New Roman" w:cs="Times New Roman"/>
                <w:b/>
              </w:rPr>
              <w:t>眉間白毫</w:t>
            </w:r>
            <w:r w:rsidRPr="00DA01DD">
              <w:rPr>
                <w:rFonts w:ascii="Times New Roman" w:hAnsi="Times New Roman" w:cs="Times New Roman"/>
              </w:rPr>
              <w:t>。</w:t>
            </w:r>
          </w:p>
          <w:p w14:paraId="7AF65DAD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文殊師利！是名三十二相。菩薩摩訶薩行般若波羅蜜，悉能成就如是功德。</w:t>
            </w:r>
          </w:p>
          <w:p w14:paraId="7AF65DAE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AF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B0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B1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B2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B3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B4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B5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B6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B7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B8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B9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BA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BB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BC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BD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BE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BF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C0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C1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C2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C3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C4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C5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C6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C7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C8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C9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CA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CB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CC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CD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CE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CF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D0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D1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D2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D3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D4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D5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D6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D7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D8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D9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DA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DB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DC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DD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DE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DF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E0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E1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DE2" w14:textId="77777777" w:rsidR="00EA5BAD" w:rsidRPr="00DA01DD" w:rsidRDefault="00EA5BAD" w:rsidP="00B82C63">
            <w:pPr>
              <w:rPr>
                <w:rFonts w:ascii="Times New Roman" w:hAnsi="Times New Roman" w:cs="Times New Roman"/>
                <w:b/>
              </w:rPr>
            </w:pPr>
            <w:r w:rsidRPr="00DA01DD">
              <w:rPr>
                <w:rFonts w:ascii="Times New Roman" w:hAnsi="Times New Roman" w:cs="Times New Roman"/>
              </w:rPr>
              <w:t>「文殊師利！云何名為</w:t>
            </w:r>
            <w:r w:rsidRPr="00DA01DD">
              <w:rPr>
                <w:rFonts w:ascii="Times New Roman" w:hAnsi="Times New Roman" w:cs="Times New Roman"/>
                <w:b/>
              </w:rPr>
              <w:t>八十種好</w:t>
            </w:r>
            <w:r w:rsidRPr="00DA01DD">
              <w:rPr>
                <w:rFonts w:ascii="Times New Roman" w:hAnsi="Times New Roman" w:cs="Times New Roman"/>
              </w:rPr>
              <w:t>？</w:t>
            </w:r>
            <w:r w:rsidRPr="00DA01DD">
              <w:rPr>
                <w:rFonts w:ascii="Times New Roman" w:hAnsi="Times New Roman" w:cs="Times New Roman"/>
                <w:b/>
              </w:rPr>
              <w:t>一、無能見頂；二、頂骨堅實；三、額廣平正；四、眉高而長，形如初月，紺琉璃色；五、目廣長；六、鼻高圓直而孔不現；七；耳厚廣長，埵輪成就；八；身堅實，如那羅延；九、身分不可壞；十、身節堅密；十一、合身迴顧猶如象王；十二、身有光明。十三、身調直；十四、常少不老；十五、身恒潤澤；十六、身自將衛，不待他人；十七、身分滿足；十八、識滿足；十九、容儀具足；二十、威德遠震；二十一、一切向，不背他；二十二、住處安隱，不危動；二十三、面門如量，不大不長；二十四、面廣而平；二十五、面圓淨如滿月；二十六、無顇容；二十七、進止如象王；二十八、容儀如師子王；二十九、行步如鵝王；三十、頭如摩陀那果；三十一、身色光悅；三十二、足趺厚；三十三、爪如赤銅葉；三十四、行時印文現地；三十五、指文莊嚴；三十六、指文明了不暗；三十七、手文明直；三十八、手文長；三十九、手文不斷；四十、手足如意；四十一、手足紅白，色如蓮華；四十</w:t>
            </w:r>
            <w:r w:rsidRPr="00DA01DD">
              <w:rPr>
                <w:rFonts w:ascii="Times New Roman" w:hAnsi="Times New Roman" w:cs="Times New Roman"/>
                <w:b/>
              </w:rPr>
              <w:lastRenderedPageBreak/>
              <w:t>二、孔門相具；四十三、行步不減；四十四、行步不過；四十五、行步安平；四十六、臍深厚，狀如盤蛇，團圓右轉；四十七、毛色青紅，如孔雀項；四十八、毛色潤淨；四十九、身毛右靡；五十、口出無上香，身、毛皆爾；五十一、脣色赤潤，如頻婆果；五十二、脣潤相稱；五十三、舌形薄；五十四、一切樂觀；五十五、隨眾生意，和悅與語；五十六、於一切處無非善言；五十七、若見人，先與語；五十八、音聲不高不下，隨眾生樂；五十九、說法隨眾生語言；六十、說法不著；六十一、等觀眾生；六十二、先觀後作；六十三、發一音，答眾聲；六十四、說法次第，皆有因緣；六十五、無有眾生能見相盡；六十六、觀者無厭；六十七、具足一切音聲；六十八、顯現善色；六十九、剛強之人見則調伏，恐怖者見即得安隱；七十、音聲明淨；七十一、身不傾動；七十二、身分大；七十三、身長；七十四、身不染；七十五、光遍身各一丈；七十六、光照身而行；七十七、身清淨；七十八、光色潤澤猶如青珠；七十九、手足滿；八十、手足德字。</w:t>
            </w:r>
          </w:p>
          <w:p w14:paraId="7AF65DE3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</w:tcPr>
          <w:p w14:paraId="7AF65DE4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E5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E6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E7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E8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E9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EA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EB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EC" w14:textId="77777777" w:rsidR="00137EC5" w:rsidRPr="00DA01DD" w:rsidRDefault="00137EC5" w:rsidP="00B82C63">
            <w:pPr>
              <w:rPr>
                <w:rFonts w:ascii="Times New Roman" w:hAnsi="Times New Roman" w:cs="Times New Roman"/>
              </w:rPr>
            </w:pPr>
          </w:p>
          <w:p w14:paraId="0A554556" w14:textId="3B16968B" w:rsidR="007779D1" w:rsidRDefault="00383217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卷</w:t>
            </w:r>
            <w:r w:rsidRPr="00DA01DD">
              <w:rPr>
                <w:rFonts w:ascii="Times New Roman" w:hAnsi="Times New Roman" w:cs="Times New Roman"/>
              </w:rPr>
              <w:t>1</w:t>
            </w:r>
            <w:r w:rsidRPr="00DA01DD">
              <w:rPr>
                <w:rFonts w:ascii="Times New Roman" w:hAnsi="Times New Roman" w:cs="Times New Roman"/>
              </w:rPr>
              <w:t>〈</w:t>
            </w:r>
            <w:r w:rsidRPr="00DA01DD">
              <w:rPr>
                <w:rFonts w:ascii="Times New Roman" w:hAnsi="Times New Roman" w:cs="Times New Roman"/>
              </w:rPr>
              <w:t xml:space="preserve">3 </w:t>
            </w:r>
            <w:r w:rsidRPr="00DA01DD">
              <w:rPr>
                <w:rFonts w:ascii="Times New Roman" w:hAnsi="Times New Roman" w:cs="Times New Roman"/>
              </w:rPr>
              <w:t>菩提品〉</w:t>
            </w:r>
            <w:r w:rsidRPr="00DA01DD">
              <w:rPr>
                <w:rFonts w:ascii="Times New Roman" w:hAnsi="Times New Roman" w:cs="Times New Roman"/>
              </w:rPr>
              <w:t>(</w:t>
            </w:r>
            <w:r w:rsidRPr="00DA01DD">
              <w:rPr>
                <w:rFonts w:ascii="Times New Roman" w:hAnsi="Times New Roman" w:cs="Times New Roman"/>
              </w:rPr>
              <w:t>大正</w:t>
            </w:r>
            <w:r w:rsidRPr="00DA01DD">
              <w:rPr>
                <w:rFonts w:ascii="Times New Roman" w:hAnsi="Times New Roman" w:cs="Times New Roman"/>
              </w:rPr>
              <w:t>16</w:t>
            </w:r>
            <w:r w:rsidRPr="00DA01DD">
              <w:rPr>
                <w:rFonts w:ascii="Times New Roman" w:hAnsi="Times New Roman" w:cs="Times New Roman"/>
              </w:rPr>
              <w:t>，</w:t>
            </w:r>
            <w:r w:rsidRPr="00DA01DD">
              <w:rPr>
                <w:rFonts w:ascii="Times New Roman" w:hAnsi="Times New Roman" w:cs="Times New Roman"/>
              </w:rPr>
              <w:t>472c5</w:t>
            </w:r>
            <w:r>
              <w:rPr>
                <w:rFonts w:ascii="Times New Roman" w:hAnsi="Times New Roman" w:cs="Times New Roman"/>
              </w:rPr>
              <w:t>–</w:t>
            </w:r>
            <w:r w:rsidRPr="00DA01DD">
              <w:rPr>
                <w:rFonts w:ascii="Times New Roman" w:hAnsi="Times New Roman" w:cs="Times New Roman"/>
              </w:rPr>
              <w:t>473b8)</w:t>
            </w:r>
          </w:p>
          <w:p w14:paraId="7AF65DEE" w14:textId="66ACB2D3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阿難！何者是</w:t>
            </w:r>
            <w:r w:rsidRPr="00DA01DD">
              <w:rPr>
                <w:rFonts w:ascii="Times New Roman" w:hAnsi="Times New Roman" w:cs="Times New Roman"/>
                <w:b/>
              </w:rPr>
              <w:t>菩提利益事</w:t>
            </w:r>
            <w:r w:rsidRPr="00DA01DD">
              <w:rPr>
                <w:rFonts w:ascii="Times New Roman" w:hAnsi="Times New Roman" w:cs="Times New Roman"/>
              </w:rPr>
              <w:t>？有二種事：一者無分別智、二者無分別後智。是二種智有二種事：一者為成就自利、二者為成就利他。何者自利？圓滿解脫身持淨法身，滅煩惱障、一切智障，是名自利；無分別智能成此法。何者為利他？從無分別後智，乃至盡生死際不作思量，顯二種身說法無窮無間無量，為脫生死三惡道苦，為欲安立一切眾生，置於善道住三乘處，是名利他。復次自利，與三功德分不相離：一者無漏、二者遍滿、三者無為。復次利他，與四功德分不相離，拔濟眾生不墮四處：一者妄見癡迷疑惑、二者苦道惡道墮道、三者以嫉妬心以怨結心破壞正教、四者以下劣心貪樂小乘。阿難！興此二事自利利他，是菩提事。</w:t>
            </w:r>
          </w:p>
          <w:p w14:paraId="7AF65DEF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阿難！何者名菩提</w:t>
            </w:r>
            <w:r w:rsidRPr="00DA01DD">
              <w:rPr>
                <w:rFonts w:ascii="Times New Roman" w:hAnsi="Times New Roman" w:cs="Times New Roman"/>
                <w:b/>
              </w:rPr>
              <w:t>相應法</w:t>
            </w:r>
            <w:r w:rsidRPr="00DA01DD">
              <w:rPr>
                <w:rFonts w:ascii="Times New Roman" w:hAnsi="Times New Roman" w:cs="Times New Roman"/>
              </w:rPr>
              <w:t>？無上菩提是真實相，十九種法與其相應：一者不可思量、二者微細、</w:t>
            </w:r>
            <w:r w:rsidRPr="00DA01DD">
              <w:rPr>
                <w:rFonts w:ascii="Times New Roman" w:hAnsi="Times New Roman" w:cs="Times New Roman"/>
              </w:rPr>
              <w:lastRenderedPageBreak/>
              <w:t>三者真實、四者道理甚深、五者不可見、六者難通達、七者常、八者在、九者寂、十者恒、十一清涼、十二遍滿、十三無分別、十四無著、十五無礙、十六隨順、十七不可執、十八大淨、十九澄清，此十九法與無上菩提恒不相離，故名菩提相應之法。</w:t>
            </w:r>
          </w:p>
          <w:p w14:paraId="7AF65DF0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F1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阿難！何者是菩提</w:t>
            </w:r>
            <w:r w:rsidRPr="00DA01DD">
              <w:rPr>
                <w:rFonts w:ascii="Times New Roman" w:hAnsi="Times New Roman" w:cs="Times New Roman"/>
                <w:b/>
              </w:rPr>
              <w:t>行處</w:t>
            </w:r>
            <w:r w:rsidRPr="00DA01DD">
              <w:rPr>
                <w:rFonts w:ascii="Times New Roman" w:hAnsi="Times New Roman" w:cs="Times New Roman"/>
              </w:rPr>
              <w:t>？三種道理顯現三身：一者甚深道理、二者廣大道理、三者萬德道理。阿難！第一身者，與五種相、五種功德相應。何者五種相？一者無為、二者不相離、三者離二邊、四者脫一切障、五者自性清淨。何者五種功德？一者不可量、二者不可數、三者難思、四者不共、五者究竟清淨。第二身者，法身淨流之所顯現，一切無量如來功德，摩訶般若大悲為體，與五種功德相應：一者無分別相、二者無功用心、三者稱眾生意作利益、四者與法身不相離、五者恒遍一時不捨眾生。第三身者，般若大悲淨流所顯，色種為體，與四分功德相應：一者三十二相、二者八十種好、三者威德、四者力，能於諸眾生根欲性行相攝相應，於穢佛土示現種種本生之事，或復示現昇兜率天，或復示現從彼天下，或復示現降神母胎，或現初生出胎，或現俱摩羅位，或現受學十八明處，或現諸戲遊於後園，或現出家或現苦行，或詣道場或成佛道，或波羅捺轉妙法輪，或堅固林般涅槃那，示現如是種種之事，乃至盡于生死後際。阿難！無上菩提攝三身盡，是故名為菩提行處。</w:t>
            </w:r>
          </w:p>
          <w:p w14:paraId="7AF65DF2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阿難！何者無上菩提</w:t>
            </w:r>
            <w:r w:rsidRPr="00DA01DD">
              <w:rPr>
                <w:rFonts w:ascii="Times New Roman" w:hAnsi="Times New Roman" w:cs="Times New Roman"/>
                <w:b/>
              </w:rPr>
              <w:t>常住法</w:t>
            </w:r>
            <w:r w:rsidRPr="00DA01DD">
              <w:rPr>
                <w:rFonts w:ascii="Times New Roman" w:hAnsi="Times New Roman" w:cs="Times New Roman"/>
              </w:rPr>
              <w:t>？而此常住有二種法為作因緣：一者不生不滅、二者無窮無盡，是名菩提常住法。</w:t>
            </w:r>
          </w:p>
          <w:p w14:paraId="7AF65DF3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「阿難！何者是無上菩提不共相？不共有二種：一者不可知，若諸凡夫聲聞緣覺不能通達，非其境界；二者不可得，除佛一人餘無得者。是不共法有五種：一者如如理甚深故、二者自在不可動故、三者清淨無漏界所攝故、四者一切所知處無礙故、五者為眾生利益事圓滿故，是名菩提不共相。</w:t>
            </w:r>
          </w:p>
          <w:p w14:paraId="7AF65DF4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lastRenderedPageBreak/>
              <w:t>阿難！何者是無上菩提</w:t>
            </w:r>
            <w:r w:rsidRPr="00DA01DD">
              <w:rPr>
                <w:rFonts w:ascii="Times New Roman" w:hAnsi="Times New Roman" w:cs="Times New Roman"/>
                <w:b/>
              </w:rPr>
              <w:t>不可思惟</w:t>
            </w:r>
            <w:r w:rsidRPr="00DA01DD">
              <w:rPr>
                <w:rFonts w:ascii="Times New Roman" w:hAnsi="Times New Roman" w:cs="Times New Roman"/>
              </w:rPr>
              <w:t>？有六種因故</w:t>
            </w:r>
            <w:r w:rsidRPr="00DA01DD">
              <w:rPr>
                <w:rFonts w:ascii="Times New Roman" w:hAnsi="Times New Roman" w:cs="Times New Roman"/>
                <w:b/>
              </w:rPr>
              <w:t>不可思惟</w:t>
            </w:r>
            <w:r w:rsidRPr="00DA01DD">
              <w:rPr>
                <w:rFonts w:ascii="Times New Roman" w:hAnsi="Times New Roman" w:cs="Times New Roman"/>
              </w:rPr>
              <w:t>：一者過語言境界、二者第一義諦所攝、三者已過覺觀分別思惟、四者譬類所不能得、五者於一切法最上品故、六者生死涅槃處不可安立故，是名無上菩提不可思惟。」</w:t>
            </w:r>
          </w:p>
          <w:p w14:paraId="7AF65DF5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F6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F7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F8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F9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FA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FB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FC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FD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FE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DFF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E00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E01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E02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E03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E04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E05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E06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E07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E08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E09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E0A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</w:p>
          <w:p w14:paraId="7AF65E0B" w14:textId="77777777" w:rsidR="007D5172" w:rsidRPr="00DA01DD" w:rsidRDefault="007D5172" w:rsidP="00B82C63">
            <w:pPr>
              <w:rPr>
                <w:rFonts w:ascii="Times New Roman" w:hAnsi="Times New Roman" w:cs="Times New Roman"/>
              </w:rPr>
            </w:pPr>
          </w:p>
          <w:p w14:paraId="7AF65E0C" w14:textId="1CDE3403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卷</w:t>
            </w:r>
            <w:r w:rsidRPr="00DA01DD">
              <w:rPr>
                <w:rFonts w:ascii="Times New Roman" w:hAnsi="Times New Roman" w:cs="Times New Roman"/>
              </w:rPr>
              <w:t>2</w:t>
            </w:r>
            <w:r w:rsidRPr="00DA01DD">
              <w:rPr>
                <w:rFonts w:ascii="Times New Roman" w:hAnsi="Times New Roman" w:cs="Times New Roman"/>
              </w:rPr>
              <w:t>〈</w:t>
            </w:r>
            <w:r w:rsidRPr="00DA01DD">
              <w:rPr>
                <w:rFonts w:ascii="Times New Roman" w:hAnsi="Times New Roman" w:cs="Times New Roman"/>
              </w:rPr>
              <w:t xml:space="preserve">4 </w:t>
            </w:r>
            <w:r w:rsidRPr="00DA01DD">
              <w:rPr>
                <w:rFonts w:ascii="Times New Roman" w:hAnsi="Times New Roman" w:cs="Times New Roman"/>
              </w:rPr>
              <w:t>如來功德品〉</w:t>
            </w:r>
            <w:r w:rsidR="00751738" w:rsidRPr="00DA01DD">
              <w:rPr>
                <w:rFonts w:ascii="Times New Roman" w:hAnsi="Times New Roman" w:cs="Times New Roman"/>
              </w:rPr>
              <w:t>(</w:t>
            </w:r>
            <w:r w:rsidR="00751738" w:rsidRPr="00DA01DD">
              <w:rPr>
                <w:rFonts w:ascii="Times New Roman" w:hAnsi="Times New Roman" w:cs="Times New Roman"/>
                <w:szCs w:val="24"/>
              </w:rPr>
              <w:t>大正</w:t>
            </w:r>
            <w:r w:rsidR="00751738" w:rsidRPr="00DA01DD">
              <w:rPr>
                <w:rFonts w:ascii="Times New Roman" w:hAnsi="Times New Roman" w:cs="Times New Roman"/>
              </w:rPr>
              <w:t>16</w:t>
            </w:r>
            <w:r w:rsidR="00751738" w:rsidRPr="00DA01DD">
              <w:rPr>
                <w:rFonts w:ascii="Times New Roman" w:hAnsi="Times New Roman" w:cs="Times New Roman" w:hint="eastAsia"/>
              </w:rPr>
              <w:t>，</w:t>
            </w:r>
            <w:r w:rsidR="00751738" w:rsidRPr="00DA01DD">
              <w:rPr>
                <w:rFonts w:ascii="Times New Roman" w:hAnsi="Times New Roman" w:cs="Times New Roman"/>
              </w:rPr>
              <w:t>473c17</w:t>
            </w:r>
            <w:r w:rsidR="00383217">
              <w:rPr>
                <w:rFonts w:ascii="Times New Roman" w:hAnsi="Times New Roman" w:cs="Times New Roman"/>
              </w:rPr>
              <w:t>–</w:t>
            </w:r>
            <w:r w:rsidR="00751738" w:rsidRPr="00DA01DD">
              <w:rPr>
                <w:rFonts w:ascii="Times New Roman" w:hAnsi="Times New Roman" w:cs="Times New Roman"/>
              </w:rPr>
              <w:t>475c28)</w:t>
            </w:r>
            <w:r w:rsidRPr="00DA01DD">
              <w:rPr>
                <w:rFonts w:ascii="Times New Roman" w:hAnsi="Times New Roman" w:cs="Times New Roman"/>
              </w:rPr>
              <w:t>：</w:t>
            </w:r>
          </w:p>
          <w:p w14:paraId="7AF65E0D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「如來功德品第四佛告阿難：「有百八十不共之法，此是如來勝妙功德：一者三十二相、二者八十種好、三者六十八法。何者三十二相？菩薩修四因緣：一持戒、二禪定、三者忍辱、四者捨財及諸煩惱。修此四因堅固不動，以此業緣得二種相：一者</w:t>
            </w:r>
            <w:r w:rsidRPr="00DA01DD">
              <w:rPr>
                <w:rFonts w:ascii="Times New Roman" w:hAnsi="Times New Roman" w:cs="Times New Roman"/>
                <w:b/>
              </w:rPr>
              <w:t>足下平滿</w:t>
            </w:r>
            <w:r w:rsidRPr="00DA01DD">
              <w:rPr>
                <w:rFonts w:ascii="Times New Roman" w:hAnsi="Times New Roman" w:cs="Times New Roman"/>
              </w:rPr>
              <w:t>，所履踐地悉皆平夷，稱菩薩脚無有坑埳；</w:t>
            </w:r>
          </w:p>
          <w:p w14:paraId="7AF65E0E" w14:textId="77777777" w:rsidR="00EA5BAD" w:rsidRPr="00DA01DD" w:rsidRDefault="00EA5BAD" w:rsidP="00B82C63">
            <w:pPr>
              <w:rPr>
                <w:rFonts w:ascii="Times New Roman" w:hAnsi="Times New Roman" w:cs="Times New Roman"/>
                <w:b/>
              </w:rPr>
            </w:pPr>
            <w:r w:rsidRPr="00DA01DD">
              <w:rPr>
                <w:rFonts w:ascii="Times New Roman" w:hAnsi="Times New Roman" w:cs="Times New Roman"/>
              </w:rPr>
              <w:t>二者</w:t>
            </w:r>
            <w:r w:rsidRPr="00DA01DD">
              <w:rPr>
                <w:rFonts w:ascii="Times New Roman" w:hAnsi="Times New Roman" w:cs="Times New Roman"/>
                <w:b/>
              </w:rPr>
              <w:t>行步平整</w:t>
            </w:r>
            <w:r w:rsidRPr="00DA01DD">
              <w:rPr>
                <w:rFonts w:ascii="Times New Roman" w:hAnsi="Times New Roman" w:cs="Times New Roman"/>
              </w:rPr>
              <w:t>無有斜戾。若菩薩種種供養父母師</w:t>
            </w:r>
            <w:r w:rsidRPr="00DA01DD">
              <w:rPr>
                <w:rFonts w:ascii="Times New Roman" w:hAnsi="Times New Roman" w:cs="Times New Roman"/>
              </w:rPr>
              <w:lastRenderedPageBreak/>
              <w:t>長，種種給濟苦難眾生，去來往反勤行此事，以此業緣得</w:t>
            </w:r>
            <w:r w:rsidRPr="00DA01DD">
              <w:rPr>
                <w:rFonts w:ascii="Times New Roman" w:hAnsi="Times New Roman" w:cs="Times New Roman"/>
                <w:b/>
              </w:rPr>
              <w:t>足下輪相，轂輞成就千輻莊嚴。</w:t>
            </w:r>
          </w:p>
          <w:p w14:paraId="7AF65E0F" w14:textId="77777777" w:rsidR="00EA5BAD" w:rsidRPr="00DA01DD" w:rsidRDefault="00EA5BAD" w:rsidP="00B82C63">
            <w:pPr>
              <w:rPr>
                <w:rFonts w:ascii="Times New Roman" w:hAnsi="Times New Roman" w:cs="Times New Roman"/>
                <w:b/>
              </w:rPr>
            </w:pPr>
            <w:r w:rsidRPr="00DA01DD">
              <w:rPr>
                <w:rFonts w:ascii="Times New Roman" w:hAnsi="Times New Roman" w:cs="Times New Roman"/>
              </w:rPr>
              <w:t>若菩薩不逼惱他不行竊盜，見他所愛不生貪奪，不自矜高除却憍慢，於師尊長起迎問訊侍立瞻奉合掌恭敬，以此業緣得二種相：一者</w:t>
            </w:r>
            <w:r w:rsidRPr="00DA01DD">
              <w:rPr>
                <w:rFonts w:ascii="Times New Roman" w:hAnsi="Times New Roman" w:cs="Times New Roman"/>
                <w:b/>
              </w:rPr>
              <w:t>手指纖長</w:t>
            </w:r>
            <w:r w:rsidRPr="00DA01DD">
              <w:rPr>
                <w:rFonts w:ascii="新細明體-ExtB" w:eastAsia="新細明體-ExtB" w:hAnsi="新細明體-ExtB" w:cs="新細明體-ExtB" w:hint="eastAsia"/>
                <w:b/>
              </w:rPr>
              <w:t>𦟛</w:t>
            </w:r>
            <w:r w:rsidRPr="00DA01DD">
              <w:rPr>
                <w:rFonts w:ascii="Times New Roman" w:hAnsi="Times New Roman" w:cs="Times New Roman"/>
                <w:b/>
              </w:rPr>
              <w:t>直沒節</w:t>
            </w:r>
            <w:r w:rsidRPr="00DA01DD">
              <w:rPr>
                <w:rFonts w:ascii="Times New Roman" w:hAnsi="Times New Roman" w:cs="Times New Roman"/>
              </w:rPr>
              <w:t>；二者其</w:t>
            </w:r>
            <w:r w:rsidRPr="00DA01DD">
              <w:rPr>
                <w:rFonts w:ascii="Times New Roman" w:hAnsi="Times New Roman" w:cs="Times New Roman"/>
                <w:b/>
              </w:rPr>
              <w:t>身方大端政莊嚴</w:t>
            </w:r>
            <w:r w:rsidRPr="00DA01DD">
              <w:rPr>
                <w:rFonts w:ascii="Times New Roman" w:hAnsi="Times New Roman" w:cs="Times New Roman"/>
              </w:rPr>
              <w:t>。具前三種業因緣故，得足跟長，行前三業更修四攝利益他事，以此業緣手足</w:t>
            </w:r>
            <w:r w:rsidRPr="00DA01DD">
              <w:rPr>
                <w:rFonts w:ascii="Times New Roman" w:hAnsi="Times New Roman" w:cs="Times New Roman"/>
                <w:b/>
              </w:rPr>
              <w:t>十指悉皆網密，猶如鵝王。</w:t>
            </w:r>
          </w:p>
          <w:p w14:paraId="7AF65E10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若菩薩於師父母扶持侍養，自手塗傅蘇油膏藥，按摩洗浴衣飴瞻視，得手足柔軟潤澤細滑，</w:t>
            </w:r>
            <w:r w:rsidRPr="00DA01DD">
              <w:rPr>
                <w:rFonts w:ascii="Times New Roman" w:hAnsi="Times New Roman" w:cs="Times New Roman"/>
                <w:b/>
              </w:rPr>
              <w:t>掌色赤好如紅蓮花</w:t>
            </w:r>
            <w:r w:rsidRPr="00DA01DD">
              <w:rPr>
                <w:rFonts w:ascii="Times New Roman" w:hAnsi="Times New Roman" w:cs="Times New Roman"/>
              </w:rPr>
              <w:t>。</w:t>
            </w:r>
          </w:p>
          <w:p w14:paraId="7AF65E11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若菩薩修諸善法心無厭惓，增長上上得</w:t>
            </w:r>
            <w:r w:rsidRPr="00DA01DD">
              <w:rPr>
                <w:rFonts w:ascii="Times New Roman" w:hAnsi="Times New Roman" w:cs="Times New Roman"/>
                <w:b/>
              </w:rPr>
              <w:t>足踝</w:t>
            </w:r>
            <w:r w:rsidRPr="00DA01DD">
              <w:rPr>
                <w:rFonts w:ascii="新細明體-ExtB" w:eastAsia="新細明體-ExtB" w:hAnsi="新細明體-ExtB" w:cs="新細明體-ExtB" w:hint="eastAsia"/>
                <w:b/>
              </w:rPr>
              <w:t>𦟛</w:t>
            </w:r>
            <w:r w:rsidRPr="00DA01DD">
              <w:rPr>
                <w:rFonts w:ascii="Times New Roman" w:hAnsi="Times New Roman" w:cs="Times New Roman"/>
                <w:b/>
              </w:rPr>
              <w:t>滿。</w:t>
            </w:r>
          </w:p>
          <w:p w14:paraId="7AF65E12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若菩薩修學正法為他演說，往來宣化不生疲極，以是業緣得</w:t>
            </w:r>
            <w:r w:rsidRPr="00DA01DD">
              <w:rPr>
                <w:rFonts w:ascii="Times New Roman" w:hAnsi="Times New Roman" w:cs="Times New Roman"/>
                <w:b/>
              </w:rPr>
              <w:t>鹿王</w:t>
            </w:r>
            <w:r w:rsidRPr="00DA01DD">
              <w:rPr>
                <w:rFonts w:ascii="新細明體-ExtB" w:eastAsia="新細明體-ExtB" w:hAnsi="新細明體-ExtB" w:cs="新細明體-ExtB" w:hint="eastAsia"/>
                <w:b/>
              </w:rPr>
              <w:t>𨄔</w:t>
            </w:r>
            <w:r w:rsidRPr="00DA01DD">
              <w:rPr>
                <w:rFonts w:ascii="Times New Roman" w:hAnsi="Times New Roman" w:cs="Times New Roman"/>
              </w:rPr>
              <w:t>。</w:t>
            </w:r>
          </w:p>
          <w:p w14:paraId="7AF65E13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若菩薩未得之法勤求欲知，已得之法利他轉化，三種惡業斷塞不起，六塵惡法不染身心，於身病者施其湯藥，於心病者為作良醫，以此業緣得</w:t>
            </w:r>
            <w:r w:rsidRPr="00DA01DD">
              <w:rPr>
                <w:rFonts w:ascii="Times New Roman" w:hAnsi="Times New Roman" w:cs="Times New Roman"/>
                <w:b/>
              </w:rPr>
              <w:t>身端直</w:t>
            </w:r>
            <w:r w:rsidRPr="00DA01DD">
              <w:rPr>
                <w:rFonts w:ascii="Times New Roman" w:hAnsi="Times New Roman" w:cs="Times New Roman"/>
              </w:rPr>
              <w:t>。</w:t>
            </w:r>
          </w:p>
          <w:p w14:paraId="7AF65E14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若菩薩見怖畏者為作救護，於貧裸者施與衣食，恒懷慚愧遮惡不起，以此業緣得</w:t>
            </w:r>
            <w:r w:rsidRPr="00DA01DD">
              <w:rPr>
                <w:rFonts w:ascii="Times New Roman" w:hAnsi="Times New Roman" w:cs="Times New Roman"/>
                <w:b/>
              </w:rPr>
              <w:t>陰馬藏</w:t>
            </w:r>
            <w:r w:rsidRPr="00DA01DD">
              <w:rPr>
                <w:rFonts w:ascii="Times New Roman" w:hAnsi="Times New Roman" w:cs="Times New Roman"/>
              </w:rPr>
              <w:t>。</w:t>
            </w:r>
          </w:p>
          <w:p w14:paraId="7AF65E15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若菩薩護身口意恒令清淨，受施知足用亦知量，施病者藥施貧者財，若有眾生不平等業，乃至受用亦不平等，勸其修行平等之事，以此業緣得</w:t>
            </w:r>
            <w:r w:rsidRPr="00DA01DD">
              <w:rPr>
                <w:rFonts w:ascii="Times New Roman" w:hAnsi="Times New Roman" w:cs="Times New Roman"/>
                <w:b/>
              </w:rPr>
              <w:t>身方滿</w:t>
            </w:r>
            <w:r w:rsidRPr="00DA01DD">
              <w:rPr>
                <w:rFonts w:ascii="Times New Roman" w:hAnsi="Times New Roman" w:cs="Times New Roman"/>
              </w:rPr>
              <w:t>，從橫量等如</w:t>
            </w:r>
            <w:r w:rsidRPr="00DA01DD">
              <w:rPr>
                <w:rFonts w:ascii="Times New Roman" w:hAnsi="Times New Roman" w:cs="Times New Roman"/>
                <w:b/>
              </w:rPr>
              <w:t>尼拘類樹</w:t>
            </w:r>
            <w:r w:rsidRPr="00DA01DD">
              <w:rPr>
                <w:rFonts w:ascii="Times New Roman" w:hAnsi="Times New Roman" w:cs="Times New Roman"/>
              </w:rPr>
              <w:t>。</w:t>
            </w:r>
          </w:p>
          <w:p w14:paraId="7AF65E16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若菩薩方便巧修諸勝善法，無中下品恒令增上，以此業緣得</w:t>
            </w:r>
            <w:r w:rsidRPr="00DA01DD">
              <w:rPr>
                <w:rFonts w:ascii="Times New Roman" w:hAnsi="Times New Roman" w:cs="Times New Roman"/>
                <w:b/>
              </w:rPr>
              <w:t>身毛上靡右旋宛轉</w:t>
            </w:r>
            <w:r w:rsidRPr="00DA01DD">
              <w:rPr>
                <w:rFonts w:ascii="Times New Roman" w:hAnsi="Times New Roman" w:cs="Times New Roman"/>
              </w:rPr>
              <w:t>。</w:t>
            </w:r>
          </w:p>
          <w:p w14:paraId="7AF65E17" w14:textId="77777777" w:rsidR="00EA5BAD" w:rsidRPr="00DA01DD" w:rsidRDefault="00EA5BAD" w:rsidP="00B82C63">
            <w:pPr>
              <w:rPr>
                <w:rFonts w:ascii="Times New Roman" w:hAnsi="Times New Roman" w:cs="Times New Roman"/>
                <w:b/>
              </w:rPr>
            </w:pPr>
            <w:r w:rsidRPr="00DA01DD">
              <w:rPr>
                <w:rFonts w:ascii="Times New Roman" w:hAnsi="Times New Roman" w:cs="Times New Roman"/>
              </w:rPr>
              <w:t>若菩薩自性利根多思惟義，親近智者值善知識，於尊長處灑掃清淨，於尊長身洗持按摩，於支提處除去糞穢，客塵煩惱不令污心，以此業緣得</w:t>
            </w:r>
            <w:r w:rsidRPr="00DA01DD">
              <w:rPr>
                <w:rFonts w:ascii="Times New Roman" w:hAnsi="Times New Roman" w:cs="Times New Roman"/>
                <w:b/>
              </w:rPr>
              <w:t>一孔一毛皮膚細滑不受塵水。</w:t>
            </w:r>
          </w:p>
          <w:p w14:paraId="7AF65E18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若菩薩衣服飲食車乘臥具諸莊嚴物，歡喜施與心無悔悋，以此業緣得身</w:t>
            </w:r>
            <w:r w:rsidRPr="00DA01DD">
              <w:rPr>
                <w:rFonts w:ascii="Times New Roman" w:hAnsi="Times New Roman" w:cs="Times New Roman"/>
                <w:b/>
              </w:rPr>
              <w:t>金色圓光一丈</w:t>
            </w:r>
            <w:r w:rsidRPr="00DA01DD">
              <w:rPr>
                <w:rFonts w:ascii="Times New Roman" w:hAnsi="Times New Roman" w:cs="Times New Roman"/>
              </w:rPr>
              <w:t>。</w:t>
            </w:r>
          </w:p>
          <w:p w14:paraId="7AF65E19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若菩薩軟美飲食廣施無限，令多眾生悉得飽足，以此業緣得</w:t>
            </w:r>
            <w:r w:rsidRPr="00DA01DD">
              <w:rPr>
                <w:rFonts w:ascii="Times New Roman" w:hAnsi="Times New Roman" w:cs="Times New Roman"/>
                <w:b/>
              </w:rPr>
              <w:t>七處滿</w:t>
            </w:r>
            <w:r w:rsidRPr="00DA01DD">
              <w:rPr>
                <w:rFonts w:ascii="Times New Roman" w:hAnsi="Times New Roman" w:cs="Times New Roman"/>
              </w:rPr>
              <w:t>。</w:t>
            </w:r>
          </w:p>
          <w:p w14:paraId="7AF65E1A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若菩薩見善眾生欲興善法，同其正業為其尊導，安立善中除斷惡事，以此業緣</w:t>
            </w:r>
            <w:r w:rsidRPr="00DA01DD">
              <w:rPr>
                <w:rFonts w:ascii="Times New Roman" w:hAnsi="Times New Roman" w:cs="Times New Roman"/>
                <w:b/>
              </w:rPr>
              <w:t>得師子臆</w:t>
            </w:r>
            <w:r w:rsidRPr="00DA01DD">
              <w:rPr>
                <w:rFonts w:ascii="Times New Roman" w:hAnsi="Times New Roman" w:cs="Times New Roman"/>
              </w:rPr>
              <w:t>。</w:t>
            </w:r>
          </w:p>
          <w:p w14:paraId="7AF65E1B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若菩薩於眾生中為利益事修四正勤，如師子王心</w:t>
            </w:r>
            <w:r w:rsidRPr="00DA01DD">
              <w:rPr>
                <w:rFonts w:ascii="Times New Roman" w:hAnsi="Times New Roman" w:cs="Times New Roman"/>
              </w:rPr>
              <w:lastRenderedPageBreak/>
              <w:t>無所畏，以此業緣得二種相：一者</w:t>
            </w:r>
            <w:r w:rsidRPr="00DA01DD">
              <w:rPr>
                <w:rFonts w:ascii="Times New Roman" w:hAnsi="Times New Roman" w:cs="Times New Roman"/>
                <w:b/>
              </w:rPr>
              <w:t>兩肩平整兩腋下滿</w:t>
            </w:r>
            <w:r w:rsidRPr="00DA01DD">
              <w:rPr>
                <w:rFonts w:ascii="Times New Roman" w:hAnsi="Times New Roman" w:cs="Times New Roman"/>
              </w:rPr>
              <w:t>，二者</w:t>
            </w:r>
            <w:r w:rsidRPr="00DA01DD">
              <w:rPr>
                <w:rFonts w:ascii="Times New Roman" w:hAnsi="Times New Roman" w:cs="Times New Roman"/>
                <w:b/>
              </w:rPr>
              <w:t>兩臂圓直如象王鼻立過于膝</w:t>
            </w:r>
            <w:r w:rsidRPr="00DA01DD">
              <w:rPr>
                <w:rFonts w:ascii="Times New Roman" w:hAnsi="Times New Roman" w:cs="Times New Roman"/>
              </w:rPr>
              <w:t>。</w:t>
            </w:r>
          </w:p>
          <w:p w14:paraId="7AF65E1C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若菩薩離兩舌業，於怨憎中作和合語，行四攝法攝取眾生，思惟深義修平等慈，以此業緣得二種相：一者</w:t>
            </w:r>
            <w:r w:rsidRPr="00DA01DD">
              <w:rPr>
                <w:rFonts w:ascii="Times New Roman" w:hAnsi="Times New Roman" w:cs="Times New Roman"/>
                <w:b/>
              </w:rPr>
              <w:t>口四十齒齊密不疎白猶珂雪</w:t>
            </w:r>
            <w:r w:rsidRPr="00DA01DD">
              <w:rPr>
                <w:rFonts w:ascii="Times New Roman" w:hAnsi="Times New Roman" w:cs="Times New Roman"/>
              </w:rPr>
              <w:t>，二者</w:t>
            </w:r>
            <w:r w:rsidRPr="00DA01DD">
              <w:rPr>
                <w:rFonts w:ascii="Times New Roman" w:hAnsi="Times New Roman" w:cs="Times New Roman"/>
                <w:b/>
              </w:rPr>
              <w:t>得四牙相如月初生</w:t>
            </w:r>
            <w:r w:rsidRPr="00DA01DD">
              <w:rPr>
                <w:rFonts w:ascii="Times New Roman" w:hAnsi="Times New Roman" w:cs="Times New Roman"/>
              </w:rPr>
              <w:t>。</w:t>
            </w:r>
          </w:p>
          <w:p w14:paraId="7AF65E1D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若菩薩見諸眾生有所須欲，稱心施與若財若法，以此業緣得二種相：一者</w:t>
            </w:r>
            <w:r w:rsidRPr="00DA01DD">
              <w:rPr>
                <w:rFonts w:ascii="Times New Roman" w:hAnsi="Times New Roman" w:cs="Times New Roman"/>
                <w:b/>
              </w:rPr>
              <w:t>師子頤</w:t>
            </w:r>
            <w:r w:rsidRPr="00DA01DD">
              <w:rPr>
                <w:rFonts w:ascii="Times New Roman" w:hAnsi="Times New Roman" w:cs="Times New Roman"/>
              </w:rPr>
              <w:t>，二者</w:t>
            </w:r>
            <w:r w:rsidRPr="00DA01DD">
              <w:rPr>
                <w:rFonts w:ascii="Times New Roman" w:hAnsi="Times New Roman" w:cs="Times New Roman"/>
                <w:b/>
              </w:rPr>
              <w:t>頸圓淨</w:t>
            </w:r>
            <w:r w:rsidRPr="00DA01DD">
              <w:rPr>
                <w:rFonts w:ascii="Times New Roman" w:hAnsi="Times New Roman" w:cs="Times New Roman"/>
              </w:rPr>
              <w:t>。若菩薩守護眾生如視一子，多生信心慈念無量，廣施醫藥無穢濁心，以此業緣得二種相：一者</w:t>
            </w:r>
            <w:r w:rsidRPr="00DA01DD">
              <w:rPr>
                <w:rFonts w:ascii="Times New Roman" w:hAnsi="Times New Roman" w:cs="Times New Roman"/>
                <w:b/>
              </w:rPr>
              <w:t>咽喉具足千脈</w:t>
            </w:r>
            <w:r w:rsidRPr="00DA01DD">
              <w:rPr>
                <w:rFonts w:ascii="Times New Roman" w:hAnsi="Times New Roman" w:cs="Times New Roman"/>
              </w:rPr>
              <w:t>，以受美味津液流潤，二者身鉤</w:t>
            </w:r>
            <w:r w:rsidRPr="00DA01DD">
              <w:rPr>
                <w:rFonts w:ascii="Times New Roman" w:hAnsi="Times New Roman" w:cs="Times New Roman"/>
                <w:b/>
              </w:rPr>
              <w:t>鎖骨如那羅延</w:t>
            </w:r>
            <w:r w:rsidRPr="00DA01DD">
              <w:rPr>
                <w:rFonts w:ascii="Times New Roman" w:hAnsi="Times New Roman" w:cs="Times New Roman"/>
              </w:rPr>
              <w:t>。</w:t>
            </w:r>
          </w:p>
          <w:p w14:paraId="7AF65E1E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若菩薩自行十善教他修行，見修行者歡喜讚歎，大悲無量憐愍眾生，發弘誓心攝受正法，以此業緣得二種相：一者有欝尼沙頂</w:t>
            </w:r>
            <w:r w:rsidRPr="00DA01DD">
              <w:rPr>
                <w:rFonts w:ascii="Times New Roman" w:hAnsi="Times New Roman" w:cs="Times New Roman"/>
                <w:b/>
              </w:rPr>
              <w:t>骨涌起自然</w:t>
            </w:r>
            <w:r w:rsidRPr="00DA01DD">
              <w:rPr>
                <w:rFonts w:ascii="Times New Roman" w:hAnsi="Times New Roman" w:cs="Times New Roman"/>
              </w:rPr>
              <w:t>成髻，二者</w:t>
            </w:r>
            <w:r w:rsidRPr="00DA01DD">
              <w:rPr>
                <w:rFonts w:ascii="Times New Roman" w:hAnsi="Times New Roman" w:cs="Times New Roman"/>
                <w:b/>
              </w:rPr>
              <w:t>舌廣薄長如蓮華葉。</w:t>
            </w:r>
          </w:p>
          <w:p w14:paraId="7AF65E1F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若菩薩恒說實語愛語美語，敷演正法不使顛倒，以此業緣得梵音聲如</w:t>
            </w:r>
            <w:r w:rsidRPr="00DA01DD">
              <w:rPr>
                <w:rFonts w:ascii="Times New Roman" w:hAnsi="Times New Roman" w:cs="Times New Roman"/>
                <w:b/>
              </w:rPr>
              <w:t>迦陵頻伽，妙響深遠如天鼓振</w:t>
            </w:r>
            <w:r w:rsidRPr="00DA01DD">
              <w:rPr>
                <w:rFonts w:ascii="Times New Roman" w:hAnsi="Times New Roman" w:cs="Times New Roman"/>
              </w:rPr>
              <w:t>。</w:t>
            </w:r>
          </w:p>
          <w:p w14:paraId="7AF65E20" w14:textId="77777777" w:rsidR="00EA5BAD" w:rsidRPr="00DA01DD" w:rsidRDefault="00EA5BAD" w:rsidP="00B82C63">
            <w:pPr>
              <w:rPr>
                <w:rFonts w:ascii="Times New Roman" w:hAnsi="Times New Roman" w:cs="Times New Roman"/>
                <w:b/>
              </w:rPr>
            </w:pPr>
            <w:r w:rsidRPr="00DA01DD">
              <w:rPr>
                <w:rFonts w:ascii="Times New Roman" w:hAnsi="Times New Roman" w:cs="Times New Roman"/>
              </w:rPr>
              <w:t>若菩薩起慈敬心觀諸世間如父如母，不起三毒視諸眾生，以此業緣得二種相：一者</w:t>
            </w:r>
            <w:r w:rsidRPr="00DA01DD">
              <w:rPr>
                <w:rFonts w:ascii="Times New Roman" w:hAnsi="Times New Roman" w:cs="Times New Roman"/>
                <w:b/>
              </w:rPr>
              <w:t>眼瞼青好如優鉢羅華</w:t>
            </w:r>
            <w:r w:rsidRPr="00DA01DD">
              <w:rPr>
                <w:rFonts w:ascii="Times New Roman" w:hAnsi="Times New Roman" w:cs="Times New Roman"/>
              </w:rPr>
              <w:t>，二者</w:t>
            </w:r>
            <w:r w:rsidRPr="00DA01DD">
              <w:rPr>
                <w:rFonts w:ascii="Times New Roman" w:hAnsi="Times New Roman" w:cs="Times New Roman"/>
                <w:b/>
              </w:rPr>
              <w:t>眼睫紺焰猶如牛王。</w:t>
            </w:r>
          </w:p>
          <w:p w14:paraId="7AF65E21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若菩薩見善眾生修三學法，稱讚其美不起毀呰，見有謗者遮制守護，以此業緣得</w:t>
            </w:r>
            <w:r w:rsidRPr="00DA01DD">
              <w:rPr>
                <w:rFonts w:ascii="Times New Roman" w:hAnsi="Times New Roman" w:cs="Times New Roman"/>
                <w:b/>
              </w:rPr>
              <w:t>白毫相</w:t>
            </w:r>
            <w:r w:rsidRPr="00DA01DD">
              <w:rPr>
                <w:rFonts w:ascii="Times New Roman" w:hAnsi="Times New Roman" w:cs="Times New Roman"/>
              </w:rPr>
              <w:t>，當於眉間右旋上靡。</w:t>
            </w:r>
          </w:p>
          <w:p w14:paraId="7AF65E22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復次阿難！菩薩修行四種正業，得三十二相：一者決定無雜、二者諦觀微密、三者常修無間、四者不顛倒行。第一業緣得足下平滿。第二業緣得九種相：一者足下輪相、二者足踝</w:t>
            </w:r>
            <w:r w:rsidRPr="00DA01DD">
              <w:rPr>
                <w:rFonts w:ascii="Times New Roman" w:eastAsia="新細明體-ExtB" w:hAnsi="Times New Roman" w:cs="Times New Roman"/>
              </w:rPr>
              <w:t>𦟛</w:t>
            </w:r>
            <w:r w:rsidRPr="00DA01DD">
              <w:rPr>
                <w:rFonts w:ascii="Times New Roman" w:hAnsi="Times New Roman" w:cs="Times New Roman"/>
              </w:rPr>
              <w:t>滿、三者手足十指網密、四者皮膚細軟、五者得七處滿、六者兩肩平整兩腋下滿、七者臂</w:t>
            </w:r>
            <w:r w:rsidRPr="00DA01DD">
              <w:rPr>
                <w:rFonts w:ascii="Times New Roman" w:eastAsia="新細明體-ExtB" w:hAnsi="Times New Roman" w:cs="Times New Roman"/>
              </w:rPr>
              <w:t>𦟛</w:t>
            </w:r>
            <w:r w:rsidRPr="00DA01DD">
              <w:rPr>
                <w:rFonts w:ascii="Times New Roman" w:hAnsi="Times New Roman" w:cs="Times New Roman"/>
              </w:rPr>
              <w:t>圓、八者舌廣長、九者師子臆。第三業緣得五種相：一者指纖長、二者脚跟長、三者身端不曲、四者橫竪量等、五者頸圓淨。第四業緣得諸餘相。</w:t>
            </w:r>
          </w:p>
          <w:p w14:paraId="7AF65E23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復次阿難！若十方一切眾生俱行善，如此功德更百倍增長，以此業緣，惟得菩薩一毛之相。入一切毛，功德更百倍增，然後能得菩薩一好。入一切好，功德更百倍增，然後能得菩薩一相。入一</w:t>
            </w:r>
            <w:r w:rsidRPr="00DA01DD">
              <w:rPr>
                <w:rFonts w:ascii="Times New Roman" w:hAnsi="Times New Roman" w:cs="Times New Roman"/>
              </w:rPr>
              <w:lastRenderedPageBreak/>
              <w:t>切相功德，離白毫相離欝尼沙，如是功德更增百倍得白毫相，又增百倍得欝尼沙相。入欝尼沙功德千倍增長，得如來商珂不共之法相好所攝，因此相好，如來一聲遍滿十方無量世界。阿難！是三十二相有三因緣不可思議：一者時節不可思議，修行數滿三阿僧祇劫；二者心樂不可思議，為安樂利益一切眾生故；三者品類不可思議，修一切善離一切惡，是種類無窮故。是故如來身具相好不可思議。</w:t>
            </w:r>
          </w:p>
          <w:p w14:paraId="7AF65E24" w14:textId="77777777" w:rsidR="00EA5BAD" w:rsidRPr="00DA01DD" w:rsidRDefault="00EA5BAD" w:rsidP="00B82C63">
            <w:pPr>
              <w:rPr>
                <w:rFonts w:ascii="Times New Roman" w:hAnsi="Times New Roman" w:cs="Times New Roman"/>
                <w:b/>
              </w:rPr>
            </w:pPr>
            <w:r w:rsidRPr="00DA01DD">
              <w:rPr>
                <w:rFonts w:ascii="Times New Roman" w:hAnsi="Times New Roman" w:cs="Times New Roman"/>
              </w:rPr>
              <w:t>「阿難！何者如來</w:t>
            </w:r>
            <w:r w:rsidRPr="00DA01DD">
              <w:rPr>
                <w:rFonts w:ascii="Times New Roman" w:hAnsi="Times New Roman" w:cs="Times New Roman"/>
                <w:b/>
              </w:rPr>
              <w:t>八十種好</w:t>
            </w:r>
            <w:r w:rsidRPr="00DA01DD">
              <w:rPr>
                <w:rFonts w:ascii="Times New Roman" w:hAnsi="Times New Roman" w:cs="Times New Roman"/>
              </w:rPr>
              <w:t>？</w:t>
            </w:r>
            <w:r w:rsidRPr="00DA01DD">
              <w:rPr>
                <w:rFonts w:ascii="Times New Roman" w:hAnsi="Times New Roman" w:cs="Times New Roman"/>
                <w:b/>
              </w:rPr>
              <w:t>一者無見頂，二者頂骨無頦，三者額廣平正，四者眉高而長形如初月紺琉璃色，五者廣長眼，六者鼻高圓直孔不現，七者耳廣厚長輪埵成就，八者身堅實如那羅延，九者身分不可壞，十者身節堅密，十一者身一時迴如象王，十二者身柔軟，十三者身不曲，十四者身常少，十五者身潤澤，十六者身自持不逶迤，十七者身分滿足，十八者識滿足，十九者容儀備足，二十者威神遠振，二十一者一切處不背他，二十二者住處安無能動者，二十三者面部如量不大不長，二十四者廣姝，二十五者面淨如滿月，二十六者面具足滿，二十七者正容貌不壞色，二十八者儀容如師子，二十九者進止如象王，三十者行法如鵝王，三十一者頭如摩陀那果，三十二者足趺厚四指行時印文現，三十三者爪如赤銅色高薄圓潤，三十四者膝骨堅著圓好，三十五者指文莊嚴，三十六者脈理深，三十七者手文明直，三十八者手文長，三十九者手文不斷，四十者手足如意，四十一者手足赤白如蓮華色，四十二者孔門相具，四十三者步無廣狹，四十四者腰圓大，四十五者腹不現，四十六者齊文如盤蛇右轉圓深，四十七者毛色青紅如孔雀項，四十八者毛潔淨，四十九者毛右旋，五十者口出無上香、身毛皆香氣，五十一者脣色赤潤如頻婆果，五十二者舌色赤，五十三者舌形薄，五十四者一切樂觀，五十五者隨眾生意和悅與語，五十六者於一切處無非善語，五十七者先與語，五十八者隨眾音聲不過不減，五十九者隨眾語言而為說法，六十者說法不著，六十一者等視眾生，六</w:t>
            </w:r>
            <w:r w:rsidRPr="00DA01DD">
              <w:rPr>
                <w:rFonts w:ascii="Times New Roman" w:hAnsi="Times New Roman" w:cs="Times New Roman"/>
                <w:b/>
              </w:rPr>
              <w:lastRenderedPageBreak/>
              <w:t>十二者先見後作，六十三者發一音報眾聲，六十四者次第有因緣說法，六十五者一切眾生眼不能盡觀相，六十六者觀無厭足，六十七者一切聲分具足，六十八者善事顯現，六十九者剛強眾生見即調善、怖畏眾生便得安樂，七十者音聲明淨，七十一者身不傾動，七十二者身分大，七十三者其身長，七十四者身不染著，七十五者遍身光各一丈，七十六者光照身而行，七十七者其身淨潔，七十八者髮螺不亂其髮長好、髮色光潤猶妙青珠，七十九者手足滿，八十者手足有德相。</w:t>
            </w:r>
          </w:p>
          <w:p w14:paraId="7AF65E25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阿難！是名如來八十種好莊嚴佛身。</w:t>
            </w:r>
          </w:p>
          <w:p w14:paraId="7AF65E26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「</w:t>
            </w:r>
            <w:r w:rsidRPr="00DA01DD">
              <w:rPr>
                <w:rFonts w:ascii="Times New Roman" w:hAnsi="Times New Roman" w:cs="Times New Roman"/>
                <w:b/>
              </w:rPr>
              <w:t>阿難！如來有十力，何者為十？</w:t>
            </w:r>
            <w:r w:rsidRPr="00DA01DD">
              <w:rPr>
                <w:rFonts w:ascii="Times New Roman" w:hAnsi="Times New Roman" w:cs="Times New Roman"/>
              </w:rPr>
              <w:t>一者處非處智力、二者隨業智力、三者定類智力、四者根品智力、五者欲樂智力、六者性類智力、七者至一切處智力、八者宿生智力、九者死生智力、十者漏盡智力。因此智力，如來顯說最大勝處，轉於無上清淨梵輪，於大眾中正師子吼。</w:t>
            </w:r>
          </w:p>
          <w:p w14:paraId="7AF65E27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  <w:b/>
              </w:rPr>
              <w:t>阿難！如來有四種無畏：</w:t>
            </w:r>
            <w:r w:rsidRPr="00DA01DD">
              <w:rPr>
                <w:rFonts w:ascii="Times New Roman" w:hAnsi="Times New Roman" w:cs="Times New Roman"/>
              </w:rPr>
              <w:t>一一切智無畏、二漏盡無畏、三說障道無畏、四說盡苦道無畏。</w:t>
            </w:r>
          </w:p>
          <w:p w14:paraId="7AF65E28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  <w:b/>
              </w:rPr>
              <w:t>阿難！如來有三種念處：</w:t>
            </w:r>
            <w:r w:rsidRPr="00DA01DD">
              <w:rPr>
                <w:rFonts w:ascii="Times New Roman" w:hAnsi="Times New Roman" w:cs="Times New Roman"/>
              </w:rPr>
              <w:t>一者正行正念、二者邪行正念、三者雜行正念。阿難！如來又有大悲之法。</w:t>
            </w:r>
          </w:p>
          <w:p w14:paraId="7AF65E29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  <w:b/>
              </w:rPr>
              <w:t>阿難！如來有十八不共法</w:t>
            </w:r>
            <w:r w:rsidRPr="00DA01DD">
              <w:rPr>
                <w:rFonts w:ascii="Times New Roman" w:hAnsi="Times New Roman" w:cs="Times New Roman"/>
              </w:rPr>
              <w:t>：一身無過、二口無過、三意無過、四無不定心、五無異相執、六無非知捨、七無欲樂無減失、八無正精進無減失、九無念無減失、十無智無減失。十一</w:t>
            </w:r>
            <w:r w:rsidRPr="00DA01DD">
              <w:rPr>
                <w:rFonts w:ascii="Times New Roman" w:hAnsi="Times New Roman" w:cs="Times New Roman"/>
              </w:rPr>
              <w:t>]</w:t>
            </w:r>
            <w:r w:rsidRPr="00DA01DD">
              <w:rPr>
                <w:rFonts w:ascii="Times New Roman" w:hAnsi="Times New Roman" w:cs="Times New Roman"/>
              </w:rPr>
              <w:t>解脫無減、十二解脫知見無減、十三身隨智慧行、十四口隨智慧行、十五意隨智慧行、十六窮過去智圓滿、十七窮現在智圓滿、十八窮未來智圓滿。</w:t>
            </w:r>
          </w:p>
          <w:p w14:paraId="7AF65E2A" w14:textId="77777777" w:rsidR="00EA5BAD" w:rsidRPr="00DA01DD" w:rsidRDefault="00EA5BAD" w:rsidP="00B82C63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阿難！如來獨得如意自在捷疾</w:t>
            </w:r>
            <w:r w:rsidRPr="00DA01DD">
              <w:rPr>
                <w:rFonts w:ascii="Times New Roman" w:hAnsi="Times New Roman" w:cs="Times New Roman"/>
                <w:b/>
              </w:rPr>
              <w:t>神通</w:t>
            </w:r>
            <w:r w:rsidRPr="00DA01DD">
              <w:rPr>
                <w:rFonts w:ascii="Times New Roman" w:hAnsi="Times New Roman" w:cs="Times New Roman"/>
              </w:rPr>
              <w:t>，如來獨得無有邊際變化神通，如來獨得無量無盡聖神通處，如來獨得心自在法，如來獨得自在無邊知他心通，如來獨得自在無閡天耳神通，如來獨得知無色界眾生種別，如來獨得通達聖眾般涅槃後，如來獨得智慧明了有不定答，如來獨得大波羅蜜善能答問，如來獨得分別說法無有過失，如來獨得開化眾生無有空過，如來獨得第一導首，如來獨得不可害滅，如來獨得金剛三昧，如來獨得一切</w:t>
            </w:r>
            <w:r w:rsidRPr="00DA01DD">
              <w:rPr>
                <w:rFonts w:ascii="Times New Roman" w:hAnsi="Times New Roman" w:cs="Times New Roman"/>
              </w:rPr>
              <w:lastRenderedPageBreak/>
              <w:t>諸法非色非心心不相應如來知，如來獨得無閡解脫，如來獨得三不護法，如來獨得斷滅習氣，如來獨得一切種智，如來獨得金剛聚身，如來獨得未曾作意一切事成，如來獨得一切諸相與處相應明淨具足，如來獨得所授記莂無有不定，如來獨得於勝負心佛不許可不得見佛，如來獨得轉一切種勝妙法輪，如來獨得荷負眾生能捨重擔，如來獨得入般涅槃復更起心，如來獨得修因圓滿無餘，如來獨得至果圓滿無餘，如來獨得利益他事圓滿無餘，如來獨得辯才無盡，如來獨得說一切法悉皆如理。</w:t>
            </w:r>
          </w:p>
          <w:p w14:paraId="7AF65E2B" w14:textId="77777777" w:rsidR="00EA5BAD" w:rsidRPr="00DA01DD" w:rsidRDefault="00EA5BAD" w:rsidP="00751738">
            <w:pPr>
              <w:rPr>
                <w:rFonts w:ascii="Times New Roman" w:hAnsi="Times New Roman" w:cs="Times New Roman"/>
              </w:rPr>
            </w:pPr>
            <w:r w:rsidRPr="00DA01DD">
              <w:rPr>
                <w:rFonts w:ascii="Times New Roman" w:hAnsi="Times New Roman" w:cs="Times New Roman"/>
              </w:rPr>
              <w:t>阿難！如來功德略說有六種：</w:t>
            </w:r>
            <w:r w:rsidRPr="00DA01DD">
              <w:rPr>
                <w:rFonts w:ascii="Times New Roman" w:hAnsi="Times New Roman" w:cs="Times New Roman"/>
                <w:b/>
              </w:rPr>
              <w:t>一者具足、二者無垢、三者不動、四者無閡、五者利他、六者自在巧能</w:t>
            </w:r>
            <w:r w:rsidRPr="00DA01DD">
              <w:rPr>
                <w:rFonts w:ascii="Times New Roman" w:hAnsi="Times New Roman" w:cs="Times New Roman"/>
              </w:rPr>
              <w:t>。阿難！云何如來為功德不可思議？一切如來恒河沙劫無邊功德，在於惑地及於淨地，相攝相應未曾相離，無垢無淨不可思議」</w:t>
            </w:r>
          </w:p>
        </w:tc>
      </w:tr>
    </w:tbl>
    <w:p w14:paraId="7AF65E2D" w14:textId="77777777" w:rsidR="00EA5BAD" w:rsidRPr="00DA01DD" w:rsidRDefault="00EA5BAD" w:rsidP="0038712C">
      <w:pPr>
        <w:rPr>
          <w:rFonts w:ascii="Times New Roman" w:hAnsi="Times New Roman" w:cs="Times New Roman"/>
          <w:szCs w:val="24"/>
        </w:rPr>
      </w:pPr>
    </w:p>
    <w:p w14:paraId="7AF65E2E" w14:textId="77777777" w:rsidR="0038712C" w:rsidRPr="00DA01DD" w:rsidRDefault="0006304E" w:rsidP="0038712C">
      <w:pPr>
        <w:rPr>
          <w:rFonts w:ascii="Times New Roman" w:hAnsi="Times New Roman" w:cs="Times New Roman"/>
          <w:szCs w:val="24"/>
        </w:rPr>
      </w:pPr>
      <w:r w:rsidRPr="00DA01DD">
        <w:rPr>
          <w:rFonts w:ascii="Times New Roman" w:hAnsi="Times New Roman" w:cs="Times New Roman" w:hint="eastAsia"/>
          <w:szCs w:val="24"/>
        </w:rPr>
        <w:t>【附錄七</w:t>
      </w:r>
      <w:r w:rsidR="0038712C" w:rsidRPr="00DA01DD">
        <w:rPr>
          <w:rFonts w:ascii="Times New Roman" w:hAnsi="Times New Roman" w:cs="Times New Roman" w:hint="eastAsia"/>
          <w:szCs w:val="24"/>
        </w:rPr>
        <w:t>】</w:t>
      </w:r>
      <w:r w:rsidR="00751738" w:rsidRPr="00DA01DD">
        <w:rPr>
          <w:rFonts w:ascii="Times New Roman" w:hAnsi="Times New Roman" w:cs="Times New Roman" w:hint="eastAsia"/>
          <w:szCs w:val="24"/>
        </w:rPr>
        <w:t>：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4536"/>
      </w:tblGrid>
      <w:tr w:rsidR="0038712C" w:rsidRPr="00DA01DD" w14:paraId="7AF65E31" w14:textId="77777777" w:rsidTr="006175A6">
        <w:trPr>
          <w:jc w:val="center"/>
        </w:trPr>
        <w:tc>
          <w:tcPr>
            <w:tcW w:w="4361" w:type="dxa"/>
          </w:tcPr>
          <w:p w14:paraId="7AF65E2F" w14:textId="3F566AC1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《勝天王般若波羅蜜經》卷</w:t>
            </w:r>
            <w:r w:rsidRPr="00DA01DD">
              <w:rPr>
                <w:rFonts w:ascii="Times New Roman" w:hAnsi="Times New Roman" w:cs="Times New Roman"/>
                <w:szCs w:val="24"/>
              </w:rPr>
              <w:t>7</w:t>
            </w:r>
            <w:r w:rsidRPr="00DA01DD">
              <w:rPr>
                <w:rFonts w:ascii="Times New Roman" w:hAnsi="Times New Roman" w:cs="Times New Roman"/>
                <w:szCs w:val="24"/>
              </w:rPr>
              <w:t>〈</w:t>
            </w:r>
            <w:r w:rsidRPr="00DA01DD">
              <w:rPr>
                <w:rFonts w:ascii="Times New Roman" w:hAnsi="Times New Roman" w:cs="Times New Roman"/>
                <w:szCs w:val="24"/>
              </w:rPr>
              <w:t xml:space="preserve">15 </w:t>
            </w:r>
            <w:r w:rsidRPr="00DA01DD">
              <w:rPr>
                <w:rFonts w:ascii="Times New Roman" w:hAnsi="Times New Roman" w:cs="Times New Roman"/>
                <w:szCs w:val="24"/>
              </w:rPr>
              <w:t>讚歎品〉</w:t>
            </w:r>
            <w:r w:rsidRPr="00DA01DD">
              <w:rPr>
                <w:rFonts w:ascii="Times New Roman" w:hAnsi="Times New Roman" w:cs="Times New Roman"/>
                <w:szCs w:val="24"/>
              </w:rPr>
              <w:t>(</w:t>
            </w:r>
            <w:r w:rsidRPr="00DA01DD">
              <w:rPr>
                <w:rFonts w:ascii="Times New Roman" w:hAnsi="Times New Roman" w:cs="Times New Roman"/>
                <w:szCs w:val="24"/>
              </w:rPr>
              <w:t>大正</w:t>
            </w:r>
            <w:r w:rsidRPr="00DA01DD">
              <w:rPr>
                <w:rFonts w:ascii="Times New Roman" w:hAnsi="Times New Roman" w:cs="Times New Roman"/>
                <w:szCs w:val="24"/>
              </w:rPr>
              <w:t>08</w:t>
            </w:r>
            <w:r w:rsidRPr="00DA01DD">
              <w:rPr>
                <w:rFonts w:ascii="Times New Roman" w:hAnsi="Times New Roman" w:cs="Times New Roman"/>
                <w:szCs w:val="24"/>
              </w:rPr>
              <w:t>，</w:t>
            </w:r>
            <w:r w:rsidRPr="00DA01DD">
              <w:rPr>
                <w:rFonts w:ascii="Times New Roman" w:hAnsi="Times New Roman" w:cs="Times New Roman"/>
                <w:szCs w:val="24"/>
              </w:rPr>
              <w:t>723c18</w:t>
            </w:r>
            <w:r w:rsidR="00AB5C50">
              <w:rPr>
                <w:rFonts w:ascii="Times New Roman" w:hAnsi="Times New Roman" w:cs="Times New Roman"/>
              </w:rPr>
              <w:t>–</w:t>
            </w:r>
            <w:r w:rsidRPr="00DA01DD">
              <w:rPr>
                <w:rFonts w:ascii="Times New Roman" w:hAnsi="Times New Roman" w:cs="Times New Roman"/>
                <w:szCs w:val="24"/>
              </w:rPr>
              <w:t>724c1)</w:t>
            </w:r>
          </w:p>
        </w:tc>
        <w:tc>
          <w:tcPr>
            <w:tcW w:w="4536" w:type="dxa"/>
          </w:tcPr>
          <w:p w14:paraId="7AF65E30" w14:textId="46EB6D84" w:rsidR="0038712C" w:rsidRPr="00DA01DD" w:rsidRDefault="0038712C" w:rsidP="001951F8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《佛說無上依經》卷</w:t>
            </w:r>
            <w:r w:rsidRPr="00DA01DD">
              <w:rPr>
                <w:rFonts w:ascii="Times New Roman" w:hAnsi="Times New Roman" w:cs="Times New Roman"/>
                <w:szCs w:val="24"/>
              </w:rPr>
              <w:t>2</w:t>
            </w:r>
            <w:r w:rsidRPr="00DA01DD">
              <w:rPr>
                <w:rFonts w:ascii="Times New Roman" w:hAnsi="Times New Roman" w:cs="Times New Roman"/>
                <w:szCs w:val="24"/>
              </w:rPr>
              <w:t>〈</w:t>
            </w:r>
            <w:r w:rsidRPr="00DA01DD">
              <w:rPr>
                <w:rFonts w:ascii="Times New Roman" w:hAnsi="Times New Roman" w:cs="Times New Roman"/>
                <w:szCs w:val="24"/>
              </w:rPr>
              <w:t xml:space="preserve">6 </w:t>
            </w:r>
            <w:r w:rsidRPr="00DA01DD">
              <w:rPr>
                <w:rFonts w:ascii="Times New Roman" w:hAnsi="Times New Roman" w:cs="Times New Roman"/>
                <w:szCs w:val="24"/>
              </w:rPr>
              <w:t>讚歎品〉</w:t>
            </w:r>
            <w:r w:rsidRPr="00DA01DD">
              <w:rPr>
                <w:rFonts w:ascii="Times New Roman" w:hAnsi="Times New Roman" w:cs="Times New Roman"/>
                <w:szCs w:val="24"/>
              </w:rPr>
              <w:t>(</w:t>
            </w:r>
            <w:r w:rsidRPr="00DA01DD">
              <w:rPr>
                <w:rFonts w:ascii="Times New Roman" w:hAnsi="Times New Roman" w:cs="Times New Roman"/>
                <w:szCs w:val="24"/>
              </w:rPr>
              <w:t>大正</w:t>
            </w:r>
            <w:r w:rsidRPr="00DA01DD">
              <w:rPr>
                <w:rFonts w:ascii="Times New Roman" w:hAnsi="Times New Roman" w:cs="Times New Roman"/>
                <w:szCs w:val="24"/>
              </w:rPr>
              <w:t>16</w:t>
            </w:r>
            <w:r w:rsidRPr="00DA01DD">
              <w:rPr>
                <w:rFonts w:ascii="Times New Roman" w:hAnsi="Times New Roman" w:cs="Times New Roman"/>
                <w:szCs w:val="24"/>
              </w:rPr>
              <w:t>，</w:t>
            </w:r>
            <w:r w:rsidRPr="00DA01DD">
              <w:rPr>
                <w:rFonts w:ascii="Times New Roman" w:hAnsi="Times New Roman" w:cs="Times New Roman"/>
                <w:szCs w:val="24"/>
              </w:rPr>
              <w:t>476c13</w:t>
            </w:r>
            <w:r w:rsidR="00AB5C50">
              <w:rPr>
                <w:rFonts w:ascii="Times New Roman" w:hAnsi="Times New Roman" w:cs="Times New Roman"/>
              </w:rPr>
              <w:t>–</w:t>
            </w:r>
            <w:r w:rsidRPr="00DA01DD">
              <w:rPr>
                <w:rFonts w:ascii="Times New Roman" w:hAnsi="Times New Roman" w:cs="Times New Roman"/>
                <w:szCs w:val="24"/>
              </w:rPr>
              <w:t>477b17)</w:t>
            </w:r>
          </w:p>
        </w:tc>
      </w:tr>
      <w:tr w:rsidR="0038712C" w:rsidRPr="00DA01DD" w14:paraId="7AF65EB4" w14:textId="77777777" w:rsidTr="006175A6">
        <w:trPr>
          <w:jc w:val="center"/>
        </w:trPr>
        <w:tc>
          <w:tcPr>
            <w:tcW w:w="4361" w:type="dxa"/>
          </w:tcPr>
          <w:p w14:paraId="7AF65E32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一切眾生，唯佛大尊，尚無等者，</w:t>
            </w:r>
          </w:p>
          <w:p w14:paraId="7AF65E33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況當有勝。人法二空，理無等等，</w:t>
            </w:r>
          </w:p>
          <w:p w14:paraId="7AF65E34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唯佛如來，等無等等。煩惱習氣，</w:t>
            </w:r>
          </w:p>
          <w:p w14:paraId="7AF65E35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永盡無餘，所知之法，皆悉明了。</w:t>
            </w:r>
          </w:p>
          <w:p w14:paraId="7AF65E36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若智若說，無及佛者，大千世界，</w:t>
            </w:r>
          </w:p>
          <w:p w14:paraId="7AF65E37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唯佛獨尊。十力無畏，決定不虛，</w:t>
            </w:r>
          </w:p>
          <w:p w14:paraId="7AF65E38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若釋若梵，所不能得。世尊大恩。</w:t>
            </w:r>
          </w:p>
          <w:p w14:paraId="7AF65E39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於諸眾生。此事難思。無能及者。</w:t>
            </w:r>
          </w:p>
          <w:p w14:paraId="7AF65E3A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無量善巧，種種方便，以為眾生，</w:t>
            </w:r>
          </w:p>
          <w:p w14:paraId="7AF65E3B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令得利益。</w:t>
            </w:r>
          </w:p>
          <w:p w14:paraId="7AF65E3C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世間或說等佛者，如是之言名口過；</w:t>
            </w:r>
          </w:p>
          <w:p w14:paraId="7AF65E3D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若說法王最極尊，此非虛妄為實語。</w:t>
            </w:r>
          </w:p>
          <w:p w14:paraId="7AF65E3E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人天之儔正問難，無有能折我大師，</w:t>
            </w:r>
          </w:p>
          <w:p w14:paraId="7AF65E3F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善逝降魔及外道，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將導世間至解脫。</w:t>
            </w:r>
          </w:p>
          <w:p w14:paraId="7AF65E40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清淨四辯無窮說</w:t>
            </w:r>
            <w:r w:rsidRPr="00DA01DD">
              <w:rPr>
                <w:rFonts w:ascii="Times New Roman" w:hAnsi="Times New Roman" w:cs="Times New Roman"/>
                <w:szCs w:val="24"/>
              </w:rPr>
              <w:t>，甘露妙藥施眾生，</w:t>
            </w:r>
          </w:p>
          <w:p w14:paraId="7AF65E41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遍觀諸法智無礙，一切念中不減失。</w:t>
            </w:r>
          </w:p>
          <w:p w14:paraId="7AF65E42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E43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大悲平等視眾生，清淨之心世不染，</w:t>
            </w:r>
          </w:p>
          <w:p w14:paraId="7AF65E44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lastRenderedPageBreak/>
              <w:t>善能了知根欲性，隨所樂聞而應說。</w:t>
            </w:r>
          </w:p>
          <w:p w14:paraId="7AF65E45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煩惱差別非一種，為示無量對治門</w:t>
            </w:r>
            <w:r w:rsidRPr="00DA01DD">
              <w:rPr>
                <w:rFonts w:ascii="Times New Roman" w:hAnsi="Times New Roman" w:cs="Times New Roman"/>
                <w:szCs w:val="24"/>
              </w:rPr>
              <w:t>，</w:t>
            </w:r>
          </w:p>
          <w:p w14:paraId="7AF65E46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巧說因緣無如佛，專以利益眾生故。</w:t>
            </w:r>
          </w:p>
          <w:p w14:paraId="7AF65E47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值佛聞法不得道，是等眾生度極難，</w:t>
            </w:r>
          </w:p>
          <w:p w14:paraId="7AF65E48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如來大名應渴仰，得見世尊無限益。</w:t>
            </w:r>
          </w:p>
          <w:p w14:paraId="7AF65E49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佛智能令心清淨，既聞正教出生死，</w:t>
            </w:r>
          </w:p>
          <w:p w14:paraId="7AF65E4A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聞佛名號大吉祥，憶念世尊恒喜樂。</w:t>
            </w:r>
          </w:p>
          <w:p w14:paraId="7AF65E4B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發心詣佛生慧解，如教勤修成種智，</w:t>
            </w:r>
          </w:p>
          <w:p w14:paraId="7AF65E4C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戒品清淨故無垢，禪定第一心澄明。</w:t>
            </w:r>
          </w:p>
          <w:p w14:paraId="7AF65E4D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智惠最勝故難動，法海清淨如甘露，</w:t>
            </w:r>
          </w:p>
          <w:p w14:paraId="7AF65E4E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一切眾生喜放逸，諸佛如來離世間。</w:t>
            </w:r>
          </w:p>
          <w:p w14:paraId="7AF65E4F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等慈眾生如一子，恩德深厚無能報，</w:t>
            </w:r>
          </w:p>
          <w:p w14:paraId="7AF65E50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先說破諸結賊法，久摧天魔幻化軍，</w:t>
            </w:r>
          </w:p>
          <w:p w14:paraId="7AF65E51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世尊已說三有過，廣示涅槃無量德。</w:t>
            </w:r>
          </w:p>
          <w:p w14:paraId="7AF65E52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如來世尊行大悲，設可度智與他者，</w:t>
            </w:r>
          </w:p>
          <w:p w14:paraId="7AF65E53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尚令調達最前得，況復其餘眾生類。</w:t>
            </w:r>
          </w:p>
          <w:p w14:paraId="7AF65E54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我今不愜為空過，修治正行報佛恩，</w:t>
            </w:r>
          </w:p>
          <w:p w14:paraId="7AF65E55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有人已證無漏滅，是於佛恩未為報；</w:t>
            </w:r>
          </w:p>
          <w:p w14:paraId="7AF65E56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若能修行佛正教，乃得名為真佛子。</w:t>
            </w:r>
          </w:p>
          <w:p w14:paraId="7AF65E57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佛久勤苦為眾生，無上大恩罕能報，</w:t>
            </w:r>
          </w:p>
          <w:p w14:paraId="7AF65E58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大慈開顯真實法，令人修行兼化他。</w:t>
            </w:r>
          </w:p>
          <w:p w14:paraId="7AF65E59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若佛如來不出世，一切眾生受大苦，</w:t>
            </w:r>
          </w:p>
          <w:p w14:paraId="7AF65E5A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無復善道唯惡趣，但聞三塗苦惱聲。</w:t>
            </w:r>
          </w:p>
          <w:p w14:paraId="7AF65E5B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六道受苦無免脫，煩惱繫縛眾生故，</w:t>
            </w:r>
          </w:p>
          <w:p w14:paraId="7AF65E5C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世尊能解他毒結，飜為大悲之所縈。</w:t>
            </w:r>
          </w:p>
          <w:p w14:paraId="7AF65E5D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佛是世間大福田，依教正修離惡道，</w:t>
            </w:r>
          </w:p>
          <w:p w14:paraId="7AF65E5E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若違佛教不修行，是人永無生善趣。</w:t>
            </w:r>
          </w:p>
          <w:p w14:paraId="7AF65E5F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有人於佛起惡心，或復不樂聞深法，</w:t>
            </w:r>
          </w:p>
          <w:p w14:paraId="7AF65E60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是等眾生甚可悲，決定永當處黑暗。</w:t>
            </w:r>
          </w:p>
          <w:p w14:paraId="7AF65E61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如佛世尊自知智，其等如來乃能了，</w:t>
            </w:r>
          </w:p>
          <w:p w14:paraId="7AF65E62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佛智非我所量測，頭面敬禮十方尊。</w:t>
            </w:r>
          </w:p>
          <w:p w14:paraId="7AF65E63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無畏智力不共法，唯佛世尊獨圓備，</w:t>
            </w:r>
          </w:p>
          <w:p w14:paraId="7AF65E64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相好莊嚴微妙音，觀者無厭超眾色，</w:t>
            </w:r>
          </w:p>
          <w:p w14:paraId="7AF65E65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E66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三種開敷不暫息，清淨佛華我今禮。</w:t>
            </w:r>
          </w:p>
          <w:p w14:paraId="7AF65E67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唯佛善知無上道，出離一切諸險難，</w:t>
            </w:r>
          </w:p>
          <w:p w14:paraId="7AF65E68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佛為無上最第一，頭面敬禮兩足尊。</w:t>
            </w:r>
          </w:p>
          <w:p w14:paraId="7AF65E69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佛以功德正法水，洗諸垢穢悉無餘，</w:t>
            </w:r>
          </w:p>
          <w:p w14:paraId="7AF65E6A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lastRenderedPageBreak/>
              <w:t>世尊本來內外淨，我今頂禮真淨身。</w:t>
            </w:r>
          </w:p>
          <w:p w14:paraId="7AF65E6B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功德智慧佛具足，利益眾生不暫休，</w:t>
            </w:r>
          </w:p>
          <w:p w14:paraId="7AF65E6C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常雨甘露令眾飽，我今頂禮能利他。</w:t>
            </w:r>
          </w:p>
          <w:p w14:paraId="7AF65E6D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世間最勝可敬者，此人猶故恭敬佛，</w:t>
            </w:r>
          </w:p>
          <w:p w14:paraId="7AF65E6E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諸惡斯盡眾善備，我今頂禮無等尊，</w:t>
            </w:r>
          </w:p>
          <w:p w14:paraId="7AF65E6F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靡有一行不修學，為欲救拔眾生故，</w:t>
            </w:r>
          </w:p>
          <w:p w14:paraId="7AF65E70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令度生死得安樂，我今頂禮救世師。</w:t>
            </w:r>
          </w:p>
          <w:p w14:paraId="7AF65E71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敬禮微妙金色身！敬禮所說甘露法！</w:t>
            </w:r>
          </w:p>
          <w:p w14:paraId="7AF65E72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敬禮清淨無垢智！敬禮一切功德林！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7AF65E73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lastRenderedPageBreak/>
              <w:t>於諸三世眾生中，如來最尊無譬類，</w:t>
            </w:r>
          </w:p>
          <w:p w14:paraId="7AF65E74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於人法處無等等，是故平等等一切。</w:t>
            </w:r>
          </w:p>
          <w:p w14:paraId="7AF65E75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所應伏滅悉永除，所應知法悉通達，</w:t>
            </w:r>
          </w:p>
          <w:p w14:paraId="7AF65E76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為智為勝極第一，惟佛世尊更非餘。</w:t>
            </w:r>
          </w:p>
          <w:p w14:paraId="7AF65E77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有力不怖是實語，如來有力無畏故，</w:t>
            </w:r>
          </w:p>
          <w:p w14:paraId="7AF65E78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世尊大能不損他，即是難思希有事。</w:t>
            </w:r>
          </w:p>
          <w:p w14:paraId="7AF65E79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善巧方便化眾生，非是險惡心迷醉，</w:t>
            </w:r>
          </w:p>
          <w:p w14:paraId="7AF65E7A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眾生邪慢自矜高，世尊折伏令除捨。</w:t>
            </w:r>
          </w:p>
          <w:p w14:paraId="7AF65E7B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E7C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</w:p>
          <w:p w14:paraId="7AF65E7D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若人有力能勝他，謂是世間成口過，</w:t>
            </w:r>
          </w:p>
          <w:p w14:paraId="7AF65E7E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若指如來最極尊，此語至真無虛失。</w:t>
            </w:r>
          </w:p>
          <w:p w14:paraId="7AF65E7F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若人依理正問難，無有能使如來屈，</w:t>
            </w:r>
          </w:p>
          <w:p w14:paraId="7AF65E80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如來難伏無闕短，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將導眾生至樂處。</w:t>
            </w:r>
          </w:p>
          <w:p w14:paraId="7AF65E81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四種清淨無過失</w:t>
            </w:r>
            <w:r w:rsidRPr="00DA01DD">
              <w:rPr>
                <w:rFonts w:ascii="Times New Roman" w:hAnsi="Times New Roman" w:cs="Times New Roman"/>
                <w:szCs w:val="24"/>
              </w:rPr>
              <w:t>，此四清淨故不護，</w:t>
            </w:r>
          </w:p>
          <w:p w14:paraId="7AF65E82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具足四辯無窮說，法味充溢飽眾生。</w:t>
            </w:r>
          </w:p>
          <w:p w14:paraId="7AF65E83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一切法處智無闕，一切念處無減失，</w:t>
            </w:r>
          </w:p>
          <w:p w14:paraId="7AF65E84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於諸眾生等大悲，於諸世法心不染。</w:t>
            </w:r>
          </w:p>
          <w:p w14:paraId="7AF65E85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lastRenderedPageBreak/>
              <w:t>通達一切根欲性，已度一切教化法，</w:t>
            </w:r>
          </w:p>
          <w:p w14:paraId="7AF65E86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煩惱品品差別類，敷演種種對治門。</w:t>
            </w:r>
          </w:p>
          <w:p w14:paraId="7AF65E87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世尊說法最第一，凡夫值佛不開解，</w:t>
            </w:r>
          </w:p>
          <w:p w14:paraId="7AF65E88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無明惑闇所覆蓋，是等極難不可度。</w:t>
            </w:r>
          </w:p>
          <w:p w14:paraId="7AF65E89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世尊名聞令渴仰，見佛令人喜無窮，</w:t>
            </w:r>
          </w:p>
          <w:p w14:paraId="7AF65E8A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佛語能使心清淨，大師正教脫生死。</w:t>
            </w:r>
          </w:p>
          <w:p w14:paraId="7AF65E8B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歎佛能除不吉祥，憶佛令心恒喜樂，</w:t>
            </w:r>
          </w:p>
          <w:p w14:paraId="7AF65E8C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覓佛即生大般若，解佛便得成種智。</w:t>
            </w:r>
          </w:p>
          <w:p w14:paraId="7AF65E8D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如來因戒淨無垢，如來因定意澄清，</w:t>
            </w:r>
          </w:p>
          <w:p w14:paraId="7AF65E8E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如來因智不可動，如來法海滿甘露。</w:t>
            </w:r>
          </w:p>
          <w:p w14:paraId="7AF65E8F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眾生惛睡佛獨悟，遍視眾生根性欲，</w:t>
            </w:r>
          </w:p>
          <w:p w14:paraId="7AF65E90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眾生放逸如來不，一切眾生平等視。</w:t>
            </w:r>
          </w:p>
          <w:p w14:paraId="7AF65E91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破結賊法佛已說，魔王幻化佛已除，</w:t>
            </w:r>
          </w:p>
          <w:p w14:paraId="7AF65E92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已示生死是過失，已明彼方無畏處。</w:t>
            </w:r>
          </w:p>
          <w:p w14:paraId="7AF65E93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若法可度令他得，猶如世尊行大悲，</w:t>
            </w:r>
          </w:p>
          <w:p w14:paraId="7AF65E94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提婆達多為最上，一切眾生施菩提。</w:t>
            </w:r>
          </w:p>
          <w:p w14:paraId="7AF65E95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我今不能見正行，修此持報世尊恩，</w:t>
            </w:r>
          </w:p>
          <w:p w14:paraId="7AF65E96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若人已到無餘滅，此人猶未報佛恩。</w:t>
            </w:r>
          </w:p>
          <w:p w14:paraId="7AF65E97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若人能行佛正行，是人唯修自利法，</w:t>
            </w:r>
          </w:p>
          <w:p w14:paraId="7AF65E98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世尊疲極為眾生，無上深恩云何報？</w:t>
            </w:r>
          </w:p>
          <w:p w14:paraId="7AF65E99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世尊宣說真自法，令人自行教化他，</w:t>
            </w:r>
          </w:p>
          <w:p w14:paraId="7AF65E9A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若使如來不出世，惟有苦受逼其身。</w:t>
            </w:r>
          </w:p>
          <w:p w14:paraId="7AF65E9B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一切世間惟惡道，但聞叫喚大音聲，</w:t>
            </w:r>
          </w:p>
          <w:p w14:paraId="7AF65E9C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六道受苦悉無異，皆因煩惱所纏裹。</w:t>
            </w:r>
          </w:p>
          <w:p w14:paraId="7AF65E9D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世尊為解眾生結，久受大悲之繫縛，</w:t>
            </w:r>
          </w:p>
          <w:p w14:paraId="7AF65E9E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世尊無上大福田，能依佛行正行者，</w:t>
            </w:r>
          </w:p>
          <w:p w14:paraId="7AF65E9F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如我不見善寶窮，若行惡行亦如是。</w:t>
            </w:r>
          </w:p>
          <w:p w14:paraId="7AF65EA0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於佛若起悠悠心，此等眾生墮負地，</w:t>
            </w:r>
          </w:p>
          <w:p w14:paraId="7AF65EA1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忽於世尊起怨諍，永處黑闇復何疑。</w:t>
            </w:r>
          </w:p>
          <w:p w14:paraId="7AF65EA2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猶如大師識自身，相似大師亦能識，</w:t>
            </w:r>
          </w:p>
          <w:p w14:paraId="7AF65EA3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餘人不能如此識，我今遍禮十方尊。</w:t>
            </w:r>
          </w:p>
          <w:p w14:paraId="7AF65EA4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一切功德智力等，世尊示現及法身，</w:t>
            </w:r>
          </w:p>
          <w:p w14:paraId="7AF65EA5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大悲欲使眾生識，是故我今頭面禮。</w:t>
            </w:r>
          </w:p>
          <w:p w14:paraId="7AF65EA6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妙色好香視無厭，眾相圓滿超諸色，</w:t>
            </w:r>
          </w:p>
          <w:p w14:paraId="7AF65EA7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三時開敷甚可愛，如是佛華我頂禮。</w:t>
            </w:r>
          </w:p>
          <w:p w14:paraId="7AF65EA8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世尊善識無上處，一切險難皆出離，</w:t>
            </w:r>
          </w:p>
          <w:p w14:paraId="7AF65EA9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無迹無聚無虛假，我今頂禮兩足尊。</w:t>
            </w:r>
          </w:p>
          <w:p w14:paraId="7AF65EAA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世尊洗濯諸垢污，住於正法功德水，</w:t>
            </w:r>
          </w:p>
          <w:p w14:paraId="7AF65EAB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lastRenderedPageBreak/>
              <w:t>從本已來內外淨，我今頂禮真淨身。</w:t>
            </w:r>
          </w:p>
          <w:p w14:paraId="7AF65EAC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世尊善法自具足，常能為眾作益厚，</w:t>
            </w:r>
          </w:p>
          <w:p w14:paraId="7AF65EAD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廣雨甘露飽眾生，我今頂禮能利他。</w:t>
            </w:r>
          </w:p>
          <w:p w14:paraId="7AF65EAE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世間所敬最勝人，此人猶故恭敬佛，</w:t>
            </w:r>
          </w:p>
          <w:p w14:paraId="7AF65EAF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眾惡斷盡善圓滿，我今頂禮最勝尊。</w:t>
            </w:r>
          </w:p>
          <w:p w14:paraId="7AF65EB0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無一方便不修學，為愍眾生欲拔濟，</w:t>
            </w:r>
          </w:p>
          <w:p w14:paraId="7AF65EB1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令度生死險難埳，我今頂禮世歸依。</w:t>
            </w:r>
          </w:p>
          <w:p w14:paraId="7AF65EB2" w14:textId="77777777" w:rsidR="0038712C" w:rsidRPr="00DA01DD" w:rsidRDefault="0038712C" w:rsidP="0009617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頂禮無喻妙色身，頂禮能說甘露法，</w:t>
            </w:r>
          </w:p>
          <w:p w14:paraId="7AF65EB3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b/>
                <w:szCs w:val="24"/>
              </w:rPr>
              <w:t>頂禮清淨離垢智，頂禮一切功德林。</w:t>
            </w:r>
          </w:p>
        </w:tc>
      </w:tr>
    </w:tbl>
    <w:p w14:paraId="7AF65EB5" w14:textId="77777777" w:rsidR="0038712C" w:rsidRPr="00DA01DD" w:rsidRDefault="0038712C" w:rsidP="0038712C">
      <w:pPr>
        <w:rPr>
          <w:rFonts w:ascii="Times New Roman" w:hAnsi="Times New Roman" w:cs="Times New Roman"/>
          <w:szCs w:val="24"/>
        </w:rPr>
      </w:pPr>
    </w:p>
    <w:p w14:paraId="7AF65EB6" w14:textId="77777777" w:rsidR="0038712C" w:rsidRPr="00DA01DD" w:rsidRDefault="0006304E" w:rsidP="0038712C">
      <w:pPr>
        <w:rPr>
          <w:rFonts w:ascii="Times New Roman" w:hAnsi="Times New Roman" w:cs="Times New Roman"/>
          <w:szCs w:val="24"/>
        </w:rPr>
      </w:pPr>
      <w:r w:rsidRPr="00DA01DD">
        <w:rPr>
          <w:rFonts w:ascii="Times New Roman" w:hAnsi="Times New Roman" w:cs="Times New Roman" w:hint="eastAsia"/>
          <w:szCs w:val="24"/>
        </w:rPr>
        <w:t>【附錄八</w:t>
      </w:r>
      <w:r w:rsidR="0038712C" w:rsidRPr="00DA01DD">
        <w:rPr>
          <w:rFonts w:ascii="Times New Roman" w:hAnsi="Times New Roman" w:cs="Times New Roman" w:hint="eastAsia"/>
          <w:szCs w:val="24"/>
        </w:rPr>
        <w:t>】</w:t>
      </w:r>
      <w:r w:rsidR="00137EC5" w:rsidRPr="00DA01DD">
        <w:rPr>
          <w:rFonts w:ascii="Times New Roman" w:hAnsi="Times New Roman" w:cs="Times New Roman" w:hint="eastAsia"/>
          <w:szCs w:val="24"/>
        </w:rPr>
        <w:t>：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4181"/>
        <w:gridCol w:w="4821"/>
      </w:tblGrid>
      <w:tr w:rsidR="0038712C" w:rsidRPr="00DA01DD" w14:paraId="7AF65EB9" w14:textId="77777777" w:rsidTr="006175A6">
        <w:trPr>
          <w:jc w:val="center"/>
        </w:trPr>
        <w:tc>
          <w:tcPr>
            <w:tcW w:w="4181" w:type="dxa"/>
          </w:tcPr>
          <w:p w14:paraId="7AF65EB7" w14:textId="1DBC20C0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《勝天王般若波羅蜜經》卷</w:t>
            </w:r>
            <w:r w:rsidRPr="00DA01DD">
              <w:rPr>
                <w:rFonts w:ascii="Times New Roman" w:hAnsi="Times New Roman" w:cs="Times New Roman"/>
                <w:szCs w:val="24"/>
              </w:rPr>
              <w:t>7</w:t>
            </w:r>
            <w:r w:rsidRPr="00DA01DD">
              <w:rPr>
                <w:rFonts w:ascii="Times New Roman" w:hAnsi="Times New Roman" w:cs="Times New Roman"/>
                <w:szCs w:val="24"/>
              </w:rPr>
              <w:t>〈</w:t>
            </w:r>
            <w:r w:rsidRPr="00DA01DD">
              <w:rPr>
                <w:rFonts w:ascii="Times New Roman" w:hAnsi="Times New Roman" w:cs="Times New Roman"/>
                <w:szCs w:val="24"/>
              </w:rPr>
              <w:t>16</w:t>
            </w:r>
            <w:r w:rsidRPr="00DA01DD">
              <w:rPr>
                <w:rFonts w:ascii="Times New Roman" w:hAnsi="Times New Roman" w:cs="Times New Roman"/>
                <w:szCs w:val="24"/>
              </w:rPr>
              <w:t>付囑品〉</w:t>
            </w:r>
            <w:r w:rsidRPr="00DA01DD">
              <w:rPr>
                <w:rFonts w:ascii="Times New Roman" w:hAnsi="Times New Roman" w:cs="Times New Roman"/>
                <w:szCs w:val="24"/>
              </w:rPr>
              <w:t>(</w:t>
            </w:r>
            <w:r w:rsidRPr="00DA01DD">
              <w:rPr>
                <w:rFonts w:ascii="Times New Roman" w:hAnsi="Times New Roman" w:cs="Times New Roman"/>
                <w:szCs w:val="24"/>
              </w:rPr>
              <w:t>大正</w:t>
            </w:r>
            <w:r w:rsidRPr="00DA01DD">
              <w:rPr>
                <w:rFonts w:ascii="Times New Roman" w:hAnsi="Times New Roman" w:cs="Times New Roman"/>
                <w:szCs w:val="24"/>
              </w:rPr>
              <w:t>08</w:t>
            </w:r>
            <w:r w:rsidRPr="00DA01DD">
              <w:rPr>
                <w:rFonts w:ascii="Times New Roman" w:hAnsi="Times New Roman" w:cs="Times New Roman"/>
                <w:szCs w:val="24"/>
              </w:rPr>
              <w:t>，</w:t>
            </w:r>
            <w:r w:rsidRPr="00DA01DD">
              <w:rPr>
                <w:rFonts w:ascii="Times New Roman" w:hAnsi="Times New Roman" w:cs="Times New Roman"/>
                <w:szCs w:val="24"/>
              </w:rPr>
              <w:t>725a8</w:t>
            </w:r>
            <w:r w:rsidR="00AB5C50">
              <w:rPr>
                <w:rFonts w:ascii="Times New Roman" w:hAnsi="Times New Roman" w:cs="Times New Roman"/>
              </w:rPr>
              <w:t>–</w:t>
            </w:r>
            <w:r w:rsidRPr="00DA01DD">
              <w:rPr>
                <w:rFonts w:ascii="Times New Roman" w:hAnsi="Times New Roman" w:cs="Times New Roman"/>
                <w:szCs w:val="24"/>
              </w:rPr>
              <w:t>16)</w:t>
            </w:r>
          </w:p>
        </w:tc>
        <w:tc>
          <w:tcPr>
            <w:tcW w:w="4821" w:type="dxa"/>
          </w:tcPr>
          <w:p w14:paraId="7AF65EB8" w14:textId="3FA4FE65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《佛說無上依經》卷</w:t>
            </w:r>
            <w:r w:rsidRPr="00DA01DD">
              <w:rPr>
                <w:rFonts w:ascii="Times New Roman" w:hAnsi="Times New Roman" w:cs="Times New Roman"/>
                <w:szCs w:val="24"/>
              </w:rPr>
              <w:t>2</w:t>
            </w:r>
            <w:r w:rsidRPr="00DA01DD">
              <w:rPr>
                <w:rFonts w:ascii="Times New Roman" w:hAnsi="Times New Roman" w:cs="Times New Roman"/>
                <w:szCs w:val="24"/>
              </w:rPr>
              <w:t>〈</w:t>
            </w:r>
            <w:r w:rsidRPr="00DA01DD">
              <w:rPr>
                <w:rFonts w:ascii="Times New Roman" w:hAnsi="Times New Roman" w:cs="Times New Roman"/>
                <w:szCs w:val="24"/>
              </w:rPr>
              <w:t xml:space="preserve">7 </w:t>
            </w:r>
            <w:r w:rsidRPr="00DA01DD">
              <w:rPr>
                <w:rFonts w:ascii="Times New Roman" w:hAnsi="Times New Roman" w:cs="Times New Roman"/>
                <w:szCs w:val="24"/>
              </w:rPr>
              <w:t>囑累品〉</w:t>
            </w:r>
            <w:r w:rsidRPr="00DA01DD">
              <w:rPr>
                <w:rFonts w:ascii="Times New Roman" w:hAnsi="Times New Roman" w:cs="Times New Roman"/>
                <w:szCs w:val="24"/>
              </w:rPr>
              <w:t>(</w:t>
            </w:r>
            <w:r w:rsidRPr="00DA01DD">
              <w:rPr>
                <w:rFonts w:ascii="Times New Roman" w:hAnsi="Times New Roman" w:cs="Times New Roman"/>
                <w:szCs w:val="24"/>
              </w:rPr>
              <w:t>大正</w:t>
            </w:r>
            <w:r w:rsidRPr="00DA01DD">
              <w:rPr>
                <w:rFonts w:ascii="Times New Roman" w:hAnsi="Times New Roman" w:cs="Times New Roman"/>
                <w:szCs w:val="24"/>
              </w:rPr>
              <w:t>16</w:t>
            </w:r>
            <w:r w:rsidRPr="00DA01DD">
              <w:rPr>
                <w:rFonts w:ascii="Times New Roman" w:hAnsi="Times New Roman" w:cs="Times New Roman"/>
                <w:szCs w:val="24"/>
              </w:rPr>
              <w:t>，</w:t>
            </w:r>
            <w:r w:rsidRPr="00DA01DD">
              <w:rPr>
                <w:rFonts w:ascii="Times New Roman" w:hAnsi="Times New Roman" w:cs="Times New Roman"/>
                <w:szCs w:val="24"/>
              </w:rPr>
              <w:t>477b21</w:t>
            </w:r>
            <w:r w:rsidR="00AB5C50">
              <w:rPr>
                <w:rFonts w:ascii="Times New Roman" w:hAnsi="Times New Roman" w:cs="Times New Roman"/>
              </w:rPr>
              <w:t>–</w:t>
            </w:r>
            <w:r w:rsidRPr="00DA01DD">
              <w:rPr>
                <w:rFonts w:ascii="Times New Roman" w:hAnsi="Times New Roman" w:cs="Times New Roman"/>
                <w:szCs w:val="24"/>
              </w:rPr>
              <w:t>27)</w:t>
            </w:r>
          </w:p>
        </w:tc>
      </w:tr>
      <w:tr w:rsidR="0038712C" w:rsidRPr="00DA01DD" w14:paraId="7AF65EBC" w14:textId="77777777" w:rsidTr="006175A6">
        <w:trPr>
          <w:jc w:val="center"/>
        </w:trPr>
        <w:tc>
          <w:tcPr>
            <w:tcW w:w="4181" w:type="dxa"/>
          </w:tcPr>
          <w:p w14:paraId="7AF65EBA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佛告阿難言：「受持此修多羅，有十種法。何等為十？一者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書寫</w:t>
            </w:r>
            <w:r w:rsidRPr="00DA01DD">
              <w:rPr>
                <w:rFonts w:ascii="Times New Roman" w:hAnsi="Times New Roman" w:cs="Times New Roman"/>
                <w:szCs w:val="24"/>
              </w:rPr>
              <w:t>，二者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供養</w:t>
            </w:r>
            <w:r w:rsidRPr="00DA01DD">
              <w:rPr>
                <w:rFonts w:ascii="Times New Roman" w:hAnsi="Times New Roman" w:cs="Times New Roman"/>
                <w:szCs w:val="24"/>
              </w:rPr>
              <w:t>，三者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流傳</w:t>
            </w:r>
            <w:r w:rsidRPr="00DA01DD">
              <w:rPr>
                <w:rFonts w:ascii="Times New Roman" w:hAnsi="Times New Roman" w:cs="Times New Roman"/>
                <w:szCs w:val="24"/>
              </w:rPr>
              <w:t>，四者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諦聽</w:t>
            </w:r>
            <w:r w:rsidRPr="00DA01DD">
              <w:rPr>
                <w:rFonts w:ascii="Times New Roman" w:hAnsi="Times New Roman" w:cs="Times New Roman"/>
                <w:szCs w:val="24"/>
              </w:rPr>
              <w:t>，五者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自讀</w:t>
            </w:r>
            <w:r w:rsidRPr="00DA01DD">
              <w:rPr>
                <w:rFonts w:ascii="Times New Roman" w:hAnsi="Times New Roman" w:cs="Times New Roman"/>
                <w:szCs w:val="24"/>
              </w:rPr>
              <w:t>，六者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憶持</w:t>
            </w:r>
            <w:r w:rsidRPr="00DA01DD">
              <w:rPr>
                <w:rFonts w:ascii="Times New Roman" w:hAnsi="Times New Roman" w:cs="Times New Roman"/>
                <w:szCs w:val="24"/>
              </w:rPr>
              <w:t>，七者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廣說</w:t>
            </w:r>
            <w:r w:rsidRPr="00DA01DD">
              <w:rPr>
                <w:rFonts w:ascii="Times New Roman" w:hAnsi="Times New Roman" w:cs="Times New Roman"/>
                <w:szCs w:val="24"/>
              </w:rPr>
              <w:t>，八者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口誦</w:t>
            </w:r>
            <w:r w:rsidRPr="00DA01DD">
              <w:rPr>
                <w:rFonts w:ascii="Times New Roman" w:hAnsi="Times New Roman" w:cs="Times New Roman"/>
                <w:szCs w:val="24"/>
              </w:rPr>
              <w:t>，九者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思惟</w:t>
            </w:r>
            <w:r w:rsidRPr="00DA01DD">
              <w:rPr>
                <w:rFonts w:ascii="Times New Roman" w:hAnsi="Times New Roman" w:cs="Times New Roman"/>
                <w:szCs w:val="24"/>
              </w:rPr>
              <w:t>，十者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修行</w:t>
            </w:r>
            <w:r w:rsidRPr="00DA01DD">
              <w:rPr>
                <w:rFonts w:ascii="Times New Roman" w:hAnsi="Times New Roman" w:cs="Times New Roman"/>
                <w:szCs w:val="24"/>
              </w:rPr>
              <w:t>。</w:t>
            </w:r>
          </w:p>
        </w:tc>
        <w:tc>
          <w:tcPr>
            <w:tcW w:w="4821" w:type="dxa"/>
          </w:tcPr>
          <w:p w14:paraId="7AF65EBB" w14:textId="77777777" w:rsidR="0038712C" w:rsidRPr="00DA01DD" w:rsidRDefault="0038712C" w:rsidP="0009617A">
            <w:pPr>
              <w:rPr>
                <w:rFonts w:ascii="Times New Roman" w:hAnsi="Times New Roman" w:cs="Times New Roman"/>
                <w:szCs w:val="24"/>
              </w:rPr>
            </w:pPr>
            <w:r w:rsidRPr="00DA01DD">
              <w:rPr>
                <w:rFonts w:ascii="Times New Roman" w:hAnsi="Times New Roman" w:cs="Times New Roman"/>
                <w:szCs w:val="24"/>
              </w:rPr>
              <w:t>佛言：「阿難！此經名『無上依』，亦名『未曾有』，亦名『攝善法』，亦名『清淨行』，亦名『行究竟』。阿難！有十種法受持此經。何等為十？一者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書寫</w:t>
            </w:r>
            <w:r w:rsidRPr="00DA01DD">
              <w:rPr>
                <w:rFonts w:ascii="Times New Roman" w:hAnsi="Times New Roman" w:cs="Times New Roman"/>
                <w:szCs w:val="24"/>
              </w:rPr>
              <w:t>、二者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供養</w:t>
            </w:r>
            <w:r w:rsidRPr="00DA01DD">
              <w:rPr>
                <w:rFonts w:ascii="Times New Roman" w:hAnsi="Times New Roman" w:cs="Times New Roman"/>
                <w:szCs w:val="24"/>
              </w:rPr>
              <w:t>、三者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傳流</w:t>
            </w:r>
            <w:r w:rsidRPr="00DA01DD">
              <w:rPr>
                <w:rFonts w:ascii="Times New Roman" w:hAnsi="Times New Roman" w:cs="Times New Roman"/>
                <w:szCs w:val="24"/>
              </w:rPr>
              <w:t>、四者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諦聽</w:t>
            </w:r>
            <w:r w:rsidRPr="00DA01DD">
              <w:rPr>
                <w:rFonts w:ascii="Times New Roman" w:hAnsi="Times New Roman" w:cs="Times New Roman"/>
                <w:szCs w:val="24"/>
              </w:rPr>
              <w:t>、五者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自讀</w:t>
            </w:r>
            <w:r w:rsidRPr="00DA01DD">
              <w:rPr>
                <w:rFonts w:ascii="Times New Roman" w:hAnsi="Times New Roman" w:cs="Times New Roman"/>
                <w:szCs w:val="24"/>
              </w:rPr>
              <w:t>、六者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憶持</w:t>
            </w:r>
            <w:r w:rsidRPr="00DA01DD">
              <w:rPr>
                <w:rFonts w:ascii="Times New Roman" w:hAnsi="Times New Roman" w:cs="Times New Roman"/>
                <w:szCs w:val="24"/>
              </w:rPr>
              <w:t>、七者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廣說</w:t>
            </w:r>
            <w:r w:rsidRPr="00DA01DD">
              <w:rPr>
                <w:rFonts w:ascii="Times New Roman" w:hAnsi="Times New Roman" w:cs="Times New Roman"/>
                <w:szCs w:val="24"/>
              </w:rPr>
              <w:t>、八者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自誦</w:t>
            </w:r>
            <w:r w:rsidRPr="00DA01DD">
              <w:rPr>
                <w:rFonts w:ascii="Times New Roman" w:hAnsi="Times New Roman" w:cs="Times New Roman"/>
                <w:szCs w:val="24"/>
              </w:rPr>
              <w:t>、九者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思惟</w:t>
            </w:r>
            <w:r w:rsidRPr="00DA01DD">
              <w:rPr>
                <w:rFonts w:ascii="Times New Roman" w:hAnsi="Times New Roman" w:cs="Times New Roman"/>
                <w:szCs w:val="24"/>
              </w:rPr>
              <w:t>、十者</w:t>
            </w:r>
            <w:r w:rsidRPr="00DA01DD">
              <w:rPr>
                <w:rFonts w:ascii="Times New Roman" w:hAnsi="Times New Roman" w:cs="Times New Roman"/>
                <w:b/>
                <w:szCs w:val="24"/>
              </w:rPr>
              <w:t>修行</w:t>
            </w:r>
            <w:r w:rsidRPr="00DA01DD">
              <w:rPr>
                <w:rFonts w:ascii="Times New Roman" w:hAnsi="Times New Roman" w:cs="Times New Roman"/>
                <w:szCs w:val="24"/>
              </w:rPr>
              <w:t>。」</w:t>
            </w:r>
          </w:p>
        </w:tc>
      </w:tr>
    </w:tbl>
    <w:p w14:paraId="7AF65EBD" w14:textId="77777777" w:rsidR="0038712C" w:rsidRPr="00DA01DD" w:rsidRDefault="0038712C" w:rsidP="0038712C">
      <w:pPr>
        <w:rPr>
          <w:rFonts w:ascii="Times New Roman" w:hAnsi="Times New Roman" w:cs="Times New Roman"/>
          <w:szCs w:val="24"/>
        </w:rPr>
      </w:pPr>
    </w:p>
    <w:p w14:paraId="7AF65EBE" w14:textId="77777777" w:rsidR="00137EC5" w:rsidRPr="00DA01DD" w:rsidRDefault="00137EC5" w:rsidP="0038712C">
      <w:pPr>
        <w:rPr>
          <w:rFonts w:ascii="Times New Roman" w:hAnsi="Times New Roman" w:cs="Times New Roman"/>
          <w:szCs w:val="24"/>
        </w:rPr>
      </w:pPr>
    </w:p>
    <w:p w14:paraId="7AF65EBF" w14:textId="77777777" w:rsidR="0038712C" w:rsidRPr="00DA01DD" w:rsidRDefault="0038712C" w:rsidP="0038712C">
      <w:pPr>
        <w:rPr>
          <w:rFonts w:ascii="Times New Roman" w:hAnsi="Times New Roman" w:cs="Times New Roman"/>
          <w:szCs w:val="24"/>
        </w:rPr>
      </w:pPr>
      <w:r w:rsidRPr="00DA01DD">
        <w:rPr>
          <w:rFonts w:ascii="Times New Roman" w:hAnsi="Times New Roman" w:cs="Times New Roman" w:hint="eastAsia"/>
          <w:szCs w:val="24"/>
        </w:rPr>
        <w:t>【附錄</w:t>
      </w:r>
      <w:r w:rsidR="0006304E" w:rsidRPr="00DA01DD">
        <w:rPr>
          <w:rFonts w:ascii="Times New Roman" w:hAnsi="Times New Roman" w:cs="Times New Roman" w:hint="eastAsia"/>
          <w:szCs w:val="24"/>
        </w:rPr>
        <w:t>九</w:t>
      </w:r>
      <w:r w:rsidRPr="00DA01DD">
        <w:rPr>
          <w:rFonts w:ascii="Times New Roman" w:hAnsi="Times New Roman" w:cs="Times New Roman" w:hint="eastAsia"/>
          <w:szCs w:val="24"/>
        </w:rPr>
        <w:t>】</w:t>
      </w:r>
    </w:p>
    <w:p w14:paraId="7AF65EC0" w14:textId="3C1FD55D" w:rsidR="0038712C" w:rsidRPr="00DA01DD" w:rsidRDefault="00395B4F" w:rsidP="0038712C">
      <w:pPr>
        <w:rPr>
          <w:rFonts w:ascii="Times New Roman" w:hAnsi="Times New Roman" w:cs="Times New Roman"/>
          <w:szCs w:val="24"/>
        </w:rPr>
      </w:pPr>
      <w:r w:rsidRPr="00DA01DD">
        <w:rPr>
          <w:rFonts w:ascii="Times New Roman" w:hAnsi="Times New Roman" w:cs="Times New Roman" w:hint="eastAsia"/>
          <w:sz w:val="22"/>
        </w:rPr>
        <w:t>印順導師著</w:t>
      </w:r>
      <w:r w:rsidR="0038712C" w:rsidRPr="00DA01DD">
        <w:rPr>
          <w:rFonts w:ascii="Times New Roman" w:hAnsi="Times New Roman" w:cs="Times New Roman"/>
          <w:szCs w:val="24"/>
        </w:rPr>
        <w:t>《初期大乘佛教之起源與開展》</w:t>
      </w:r>
      <w:r w:rsidR="00F27DFA" w:rsidRPr="00DA01DD">
        <w:rPr>
          <w:rFonts w:ascii="Times New Roman" w:hAnsi="Times New Roman" w:cs="Times New Roman" w:hint="eastAsia"/>
          <w:szCs w:val="24"/>
        </w:rPr>
        <w:t>第十章，第一節</w:t>
      </w:r>
      <w:r w:rsidR="00F27DFA" w:rsidRPr="00DA01DD">
        <w:rPr>
          <w:rFonts w:ascii="Times New Roman" w:hAnsi="Times New Roman" w:cs="Times New Roman" w:hint="eastAsia"/>
          <w:szCs w:val="24"/>
        </w:rPr>
        <w:t xml:space="preserve"> </w:t>
      </w:r>
      <w:r w:rsidR="0038712C" w:rsidRPr="00DA01DD">
        <w:rPr>
          <w:rFonts w:ascii="Times New Roman" w:hAnsi="Times New Roman" w:cs="Times New Roman"/>
          <w:szCs w:val="24"/>
        </w:rPr>
        <w:t>(</w:t>
      </w:r>
      <w:r w:rsidR="00F27DFA" w:rsidRPr="00DA01DD">
        <w:rPr>
          <w:rFonts w:ascii="Times New Roman" w:hAnsi="Times New Roman" w:cs="Times New Roman" w:hint="eastAsia"/>
          <w:szCs w:val="24"/>
        </w:rPr>
        <w:t>p</w:t>
      </w:r>
      <w:r w:rsidR="0038712C" w:rsidRPr="00DA01DD">
        <w:rPr>
          <w:rFonts w:ascii="Times New Roman" w:hAnsi="Times New Roman" w:cs="Times New Roman"/>
          <w:szCs w:val="24"/>
        </w:rPr>
        <w:t>p.</w:t>
      </w:r>
      <w:r w:rsidR="00F82CE7">
        <w:rPr>
          <w:rFonts w:ascii="Times New Roman" w:hAnsi="Times New Roman" w:cs="Times New Roman"/>
          <w:szCs w:val="24"/>
        </w:rPr>
        <w:t xml:space="preserve"> </w:t>
      </w:r>
      <w:r w:rsidR="0038712C" w:rsidRPr="00DA01DD">
        <w:rPr>
          <w:rFonts w:ascii="Times New Roman" w:hAnsi="Times New Roman" w:cs="Times New Roman"/>
          <w:szCs w:val="24"/>
        </w:rPr>
        <w:t>610</w:t>
      </w:r>
      <w:r w:rsidR="00AB5C50">
        <w:rPr>
          <w:rFonts w:ascii="Times New Roman" w:hAnsi="Times New Roman" w:cs="Times New Roman"/>
        </w:rPr>
        <w:t>–</w:t>
      </w:r>
      <w:r w:rsidR="0038712C" w:rsidRPr="00DA01DD">
        <w:rPr>
          <w:rFonts w:ascii="Times New Roman" w:hAnsi="Times New Roman" w:cs="Times New Roman"/>
          <w:szCs w:val="24"/>
        </w:rPr>
        <w:t>612</w:t>
      </w:r>
      <w:r w:rsidR="00E93E19" w:rsidRPr="00DA01DD">
        <w:rPr>
          <w:rFonts w:ascii="Times New Roman" w:hAnsi="Times New Roman" w:cs="Times New Roman" w:hint="eastAsia"/>
          <w:szCs w:val="24"/>
        </w:rPr>
        <w:t>／福嚴講義</w:t>
      </w:r>
      <w:r w:rsidR="00E93E19" w:rsidRPr="00DA01DD">
        <w:rPr>
          <w:rFonts w:ascii="Times New Roman" w:hAnsi="Times New Roman" w:cs="Times New Roman" w:hint="eastAsia"/>
          <w:szCs w:val="24"/>
        </w:rPr>
        <w:t>2011</w:t>
      </w:r>
      <w:r w:rsidR="00AB5C50">
        <w:rPr>
          <w:rFonts w:ascii="Times New Roman" w:hAnsi="Times New Roman" w:cs="Times New Roman"/>
        </w:rPr>
        <w:t>–</w:t>
      </w:r>
      <w:r w:rsidR="00E93E19" w:rsidRPr="00DA01DD">
        <w:rPr>
          <w:rFonts w:ascii="Times New Roman" w:hAnsi="Times New Roman" w:cs="Times New Roman" w:hint="eastAsia"/>
          <w:szCs w:val="24"/>
        </w:rPr>
        <w:t>2012</w:t>
      </w:r>
      <w:r w:rsidR="00E93E19" w:rsidRPr="00DA01DD">
        <w:rPr>
          <w:rFonts w:ascii="Times New Roman" w:hAnsi="Times New Roman" w:cs="Times New Roman" w:hint="eastAsia"/>
          <w:szCs w:val="24"/>
        </w:rPr>
        <w:t>年版</w:t>
      </w:r>
      <w:r w:rsidR="0038712C" w:rsidRPr="00DA01DD">
        <w:rPr>
          <w:rFonts w:ascii="Times New Roman" w:hAnsi="Times New Roman" w:cs="Times New Roman"/>
          <w:szCs w:val="24"/>
        </w:rPr>
        <w:t>)</w:t>
      </w:r>
      <w:r w:rsidR="0038712C" w:rsidRPr="00DA01DD">
        <w:rPr>
          <w:rFonts w:ascii="Times New Roman" w:hAnsi="Times New Roman" w:cs="Times New Roman"/>
          <w:szCs w:val="24"/>
        </w:rPr>
        <w:t>：</w:t>
      </w:r>
    </w:p>
    <w:p w14:paraId="7AF65EC1" w14:textId="77777777" w:rsidR="00395B4F" w:rsidRPr="00DA01DD" w:rsidRDefault="00395B4F" w:rsidP="00395B4F">
      <w:pPr>
        <w:widowControl/>
        <w:ind w:firstLineChars="300" w:firstLine="6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/>
          <w:b/>
          <w:sz w:val="20"/>
          <w:szCs w:val="20"/>
          <w:bdr w:val="single" w:sz="4" w:space="0" w:color="auto"/>
        </w:rPr>
        <w:t>《勝天王般若波羅蜜經》與《寶雲經》及《無上依經》之</w:t>
      </w:r>
      <w:r w:rsidRPr="00DA01D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內容</w:t>
      </w:r>
      <w:r w:rsidRPr="00DA01DD">
        <w:rPr>
          <w:rFonts w:ascii="Times New Roman" w:hAnsi="Times New Roman"/>
          <w:b/>
          <w:sz w:val="20"/>
          <w:szCs w:val="20"/>
          <w:bdr w:val="single" w:sz="4" w:space="0" w:color="auto"/>
        </w:rPr>
        <w:t>比對</w:t>
      </w:r>
    </w:p>
    <w:p w14:paraId="7AF65EC2" w14:textId="77777777" w:rsidR="00395B4F" w:rsidRPr="00DA01DD" w:rsidRDefault="00395B4F" w:rsidP="00395B4F">
      <w:pPr>
        <w:widowControl/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A</w:t>
      </w:r>
      <w:r w:rsidRPr="00DA01DD">
        <w:rPr>
          <w:rFonts w:ascii="Times New Roman" w:hAnsi="Times New Roman"/>
          <w:b/>
          <w:sz w:val="20"/>
          <w:szCs w:val="20"/>
          <w:bdr w:val="single" w:sz="4" w:space="0" w:color="auto"/>
        </w:rPr>
        <w:t>、前四品內容與《寶雲經》相合</w:t>
      </w:r>
    </w:p>
    <w:p w14:paraId="7AF65EC3" w14:textId="77777777" w:rsidR="00395B4F" w:rsidRPr="00DA01DD" w:rsidRDefault="00395B4F" w:rsidP="00395B4F">
      <w:pPr>
        <w:rPr>
          <w:rFonts w:ascii="Times New Roman" w:hAnsi="Times New Roman"/>
          <w:color w:val="000000"/>
        </w:rPr>
      </w:pPr>
      <w:r w:rsidRPr="00DA01DD">
        <w:rPr>
          <w:rFonts w:ascii="Times New Roman" w:hAnsi="Times New Roman"/>
          <w:color w:val="000000"/>
        </w:rPr>
        <w:t>依《寶雲經》及《無上依經》，來比對《勝天王般若波羅蜜經》（十六品），內容的相同，是這樣的。</w:t>
      </w:r>
    </w:p>
    <w:p w14:paraId="7AF65EC4" w14:textId="77777777" w:rsidR="00395B4F" w:rsidRPr="00DA01DD" w:rsidRDefault="00395B4F" w:rsidP="00395B4F">
      <w:pPr>
        <w:ind w:left="240" w:hangingChars="100" w:hanging="240"/>
        <w:rPr>
          <w:rFonts w:ascii="Times New Roman" w:hAnsi="Times New Roman"/>
          <w:color w:val="000000"/>
        </w:rPr>
      </w:pPr>
      <w:r w:rsidRPr="00DA01DD">
        <w:rPr>
          <w:rFonts w:ascii="Times New Roman" w:hAnsi="Times New Roman"/>
          <w:color w:val="000000"/>
        </w:rPr>
        <w:t>1.</w:t>
      </w:r>
      <w:r w:rsidRPr="00DA01DD">
        <w:rPr>
          <w:rFonts w:ascii="Times New Roman" w:hAnsi="Times New Roman"/>
          <w:color w:val="000000"/>
        </w:rPr>
        <w:t>《勝天王般若波羅蜜經》〈通達品〉：先序說東方離障菩薩（即除蓋障菩薩）等十方菩薩來集，次答依般若而修的十波羅蜜。</w:t>
      </w:r>
    </w:p>
    <w:p w14:paraId="7AF65EC5" w14:textId="77777777" w:rsidR="00395B4F" w:rsidRPr="00DA01DD" w:rsidRDefault="00395B4F" w:rsidP="00395B4F">
      <w:pPr>
        <w:rPr>
          <w:rFonts w:ascii="Times New Roman" w:hAnsi="Times New Roman"/>
          <w:color w:val="000000"/>
        </w:rPr>
      </w:pPr>
      <w:r w:rsidRPr="00DA01DD">
        <w:rPr>
          <w:rFonts w:ascii="Times New Roman" w:hAnsi="Times New Roman"/>
          <w:color w:val="000000"/>
        </w:rPr>
        <w:t>2.</w:t>
      </w:r>
      <w:r w:rsidRPr="00DA01DD">
        <w:rPr>
          <w:rFonts w:ascii="Times New Roman" w:hAnsi="Times New Roman"/>
          <w:color w:val="000000"/>
        </w:rPr>
        <w:t>〈顯相品〉：從「如地」到「能作法師，善巧說法」。</w:t>
      </w:r>
    </w:p>
    <w:p w14:paraId="7AF65EC6" w14:textId="77777777" w:rsidR="00395B4F" w:rsidRPr="00DA01DD" w:rsidRDefault="00395B4F" w:rsidP="00395B4F">
      <w:pPr>
        <w:ind w:left="240" w:hangingChars="100" w:hanging="240"/>
        <w:rPr>
          <w:rFonts w:ascii="Times New Roman" w:hAnsi="Times New Roman"/>
          <w:color w:val="000000"/>
        </w:rPr>
      </w:pPr>
      <w:r w:rsidRPr="00DA01DD">
        <w:rPr>
          <w:rFonts w:ascii="Times New Roman" w:hAnsi="Times New Roman"/>
          <w:color w:val="000000"/>
        </w:rPr>
        <w:t>3.</w:t>
      </w:r>
      <w:r w:rsidRPr="00DA01DD">
        <w:rPr>
          <w:rFonts w:ascii="Times New Roman" w:hAnsi="Times New Roman"/>
          <w:color w:val="000000"/>
        </w:rPr>
        <w:t>〈法界品〉：先答「通達法界」、「遠離眾相」，到「知邪正路」。</w:t>
      </w:r>
      <w:r w:rsidRPr="00DA01DD">
        <w:rPr>
          <w:rFonts w:ascii="Times New Roman" w:hAnsi="Times New Roman"/>
          <w:color w:val="000000"/>
        </w:rPr>
        <w:t xml:space="preserve"> </w:t>
      </w:r>
      <w:r w:rsidRPr="00DA01DD">
        <w:rPr>
          <w:rFonts w:ascii="Times New Roman" w:hAnsi="Times New Roman"/>
          <w:color w:val="000000"/>
        </w:rPr>
        <w:t>在「遠離眾相」下，《勝天王般若》多了一段「時眾得益」。</w:t>
      </w:r>
    </w:p>
    <w:p w14:paraId="7AF65EC7" w14:textId="77777777" w:rsidR="00395B4F" w:rsidRPr="00DA01DD" w:rsidRDefault="00395B4F" w:rsidP="00395B4F">
      <w:pPr>
        <w:rPr>
          <w:rFonts w:ascii="Times New Roman" w:hAnsi="Times New Roman"/>
          <w:color w:val="000000"/>
        </w:rPr>
      </w:pPr>
      <w:r w:rsidRPr="00DA01DD">
        <w:rPr>
          <w:rFonts w:ascii="Times New Roman" w:hAnsi="Times New Roman"/>
          <w:color w:val="000000"/>
        </w:rPr>
        <w:t>4.</w:t>
      </w:r>
      <w:r w:rsidRPr="00DA01DD">
        <w:rPr>
          <w:rFonts w:ascii="Times New Roman" w:hAnsi="Times New Roman"/>
          <w:color w:val="000000"/>
        </w:rPr>
        <w:t>〈念處品〉：從「心正不亂」，到「如來威神之力」。</w:t>
      </w:r>
    </w:p>
    <w:p w14:paraId="7AF65EC8" w14:textId="77777777" w:rsidR="00395B4F" w:rsidRPr="00DA01DD" w:rsidRDefault="00395B4F" w:rsidP="00395B4F">
      <w:pPr>
        <w:rPr>
          <w:rFonts w:ascii="Times New Roman" w:hAnsi="Times New Roman"/>
          <w:color w:val="000000"/>
        </w:rPr>
      </w:pPr>
      <w:r w:rsidRPr="00DA01DD">
        <w:rPr>
          <w:rFonts w:ascii="Times New Roman" w:hAnsi="Times New Roman" w:hint="eastAsia"/>
          <w:color w:val="000000"/>
        </w:rPr>
        <w:t>※</w:t>
      </w:r>
      <w:r w:rsidRPr="00DA01DD">
        <w:rPr>
          <w:rFonts w:ascii="Times New Roman" w:hAnsi="Times New Roman"/>
          <w:color w:val="000000"/>
        </w:rPr>
        <w:t>上來四品，與《寶雲經》相合</w:t>
      </w:r>
      <w:r w:rsidRPr="00DA01DD">
        <w:rPr>
          <w:rStyle w:val="a9"/>
          <w:rFonts w:ascii="Times New Roman" w:hAnsi="Times New Roman"/>
          <w:color w:val="000000"/>
        </w:rPr>
        <w:footnoteReference w:id="44"/>
      </w:r>
      <w:r w:rsidRPr="00DA01DD">
        <w:rPr>
          <w:rFonts w:ascii="Times New Roman" w:hAnsi="Times New Roman"/>
          <w:color w:val="000000"/>
        </w:rPr>
        <w:t>。</w:t>
      </w:r>
    </w:p>
    <w:p w14:paraId="7AF65EC9" w14:textId="77777777" w:rsidR="00395B4F" w:rsidRPr="00DA01DD" w:rsidRDefault="00395B4F" w:rsidP="00395B4F">
      <w:pPr>
        <w:widowControl/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B</w:t>
      </w:r>
      <w:r w:rsidRPr="00DA01DD">
        <w:rPr>
          <w:rFonts w:ascii="Times New Roman" w:hAnsi="Times New Roman"/>
          <w:b/>
          <w:sz w:val="20"/>
          <w:szCs w:val="20"/>
          <w:bdr w:val="single" w:sz="4" w:space="0" w:color="auto"/>
        </w:rPr>
        <w:t>、第五品前段與《無上依經》相合；後段與《寶雲經》相合</w:t>
      </w:r>
    </w:p>
    <w:p w14:paraId="7AF65ECA" w14:textId="77777777" w:rsidR="00395B4F" w:rsidRPr="00DA01DD" w:rsidRDefault="00395B4F" w:rsidP="00395B4F">
      <w:pPr>
        <w:rPr>
          <w:rFonts w:ascii="Times New Roman" w:hAnsi="Times New Roman"/>
          <w:color w:val="000000"/>
        </w:rPr>
      </w:pPr>
      <w:r w:rsidRPr="00DA01DD">
        <w:rPr>
          <w:rFonts w:ascii="Times New Roman" w:hAnsi="Times New Roman"/>
          <w:color w:val="000000"/>
        </w:rPr>
        <w:lastRenderedPageBreak/>
        <w:t>5.</w:t>
      </w:r>
      <w:r w:rsidRPr="00DA01DD">
        <w:rPr>
          <w:rFonts w:ascii="Times New Roman" w:hAnsi="Times New Roman"/>
          <w:color w:val="000000"/>
        </w:rPr>
        <w:t>〈法性品〉：</w:t>
      </w:r>
    </w:p>
    <w:p w14:paraId="7AF65ECB" w14:textId="77777777" w:rsidR="00395B4F" w:rsidRPr="00DA01DD" w:rsidRDefault="00395B4F" w:rsidP="00395B4F">
      <w:pPr>
        <w:rPr>
          <w:rFonts w:ascii="Times New Roman" w:hAnsi="Times New Roman"/>
          <w:color w:val="000000"/>
        </w:rPr>
      </w:pPr>
      <w:r w:rsidRPr="00DA01DD">
        <w:rPr>
          <w:rFonts w:ascii="新細明體" w:hAnsi="新細明體" w:cs="新細明體" w:hint="eastAsia"/>
          <w:color w:val="000000"/>
        </w:rPr>
        <w:t>◎</w:t>
      </w:r>
      <w:r w:rsidRPr="00DA01DD">
        <w:rPr>
          <w:rFonts w:ascii="Times New Roman" w:hAnsi="Times New Roman"/>
          <w:color w:val="000000"/>
        </w:rPr>
        <w:t>從品初到「</w:t>
      </w:r>
      <w:r w:rsidRPr="00DA01DD">
        <w:rPr>
          <w:rFonts w:ascii="Times New Roman" w:eastAsia="標楷體" w:hAnsi="Times New Roman"/>
          <w:color w:val="000000"/>
        </w:rPr>
        <w:t>行般若波羅蜜，通達如是甚深法性</w:t>
      </w:r>
      <w:r w:rsidRPr="00DA01DD">
        <w:rPr>
          <w:rFonts w:ascii="Times New Roman" w:hAnsi="Times New Roman"/>
          <w:color w:val="000000"/>
        </w:rPr>
        <w:t>。」</w:t>
      </w:r>
      <w:r w:rsidRPr="00DA01DD">
        <w:rPr>
          <w:rStyle w:val="a9"/>
          <w:rFonts w:ascii="Times New Roman" w:hAnsi="Times New Roman"/>
          <w:color w:val="000000"/>
        </w:rPr>
        <w:footnoteReference w:id="45"/>
      </w:r>
      <w:r w:rsidRPr="00DA01DD">
        <w:rPr>
          <w:rFonts w:ascii="Times New Roman" w:hAnsi="Times New Roman"/>
          <w:color w:val="000000"/>
        </w:rPr>
        <w:t>與《無上依經》的〈如來界品〉</w:t>
      </w:r>
    </w:p>
    <w:p w14:paraId="7AF65ECC" w14:textId="77777777" w:rsidR="00395B4F" w:rsidRPr="00DA01DD" w:rsidRDefault="00395B4F" w:rsidP="00395B4F">
      <w:pPr>
        <w:rPr>
          <w:rFonts w:ascii="Times New Roman" w:hAnsi="Times New Roman"/>
          <w:color w:val="000000"/>
        </w:rPr>
      </w:pPr>
      <w:r w:rsidRPr="00DA01DD">
        <w:rPr>
          <w:rFonts w:ascii="Times New Roman" w:hAnsi="Times New Roman" w:hint="eastAsia"/>
          <w:color w:val="000000"/>
        </w:rPr>
        <w:t xml:space="preserve">　</w:t>
      </w:r>
      <w:r w:rsidRPr="00DA01DD">
        <w:rPr>
          <w:rFonts w:ascii="Times New Roman" w:hAnsi="Times New Roman"/>
          <w:color w:val="000000"/>
        </w:rPr>
        <w:t>相合，如說</w:t>
      </w:r>
      <w:r w:rsidRPr="00DA01DD">
        <w:rPr>
          <w:rStyle w:val="a9"/>
          <w:rFonts w:ascii="Times New Roman" w:hAnsi="Times New Roman"/>
          <w:color w:val="000000"/>
        </w:rPr>
        <w:footnoteReference w:id="46"/>
      </w:r>
      <w:r w:rsidRPr="00DA01DD">
        <w:rPr>
          <w:rFonts w:ascii="Times New Roman" w:hAnsi="Times New Roman"/>
          <w:color w:val="000000"/>
        </w:rPr>
        <w:t>：</w:t>
      </w:r>
    </w:p>
    <w:p w14:paraId="7AF65ECF" w14:textId="4975BC10" w:rsidR="00395B4F" w:rsidRPr="00DA01DD" w:rsidRDefault="00395B4F" w:rsidP="00395B4F">
      <w:pPr>
        <w:rPr>
          <w:rFonts w:ascii="Times New Roman" w:hAnsi="Times New Roman"/>
          <w:color w:val="000000"/>
        </w:rPr>
      </w:pPr>
      <w:r w:rsidRPr="00DA01DD">
        <w:rPr>
          <w:rFonts w:ascii="Times New Roman" w:hAnsi="Times New Roman"/>
          <w:color w:val="000000"/>
        </w:rPr>
        <w:t xml:space="preserve"> </w:t>
      </w:r>
      <w:r w:rsidRPr="00DA01DD">
        <w:rPr>
          <w:rFonts w:ascii="Times New Roman" w:hAnsi="Times New Roman" w:hint="eastAsia"/>
          <w:color w:val="000000"/>
        </w:rPr>
        <w:t xml:space="preserve">   </w:t>
      </w:r>
      <w:r w:rsidRPr="00DA01DD">
        <w:rPr>
          <w:rFonts w:ascii="Times New Roman" w:hAnsi="Times New Roman"/>
          <w:color w:val="000000"/>
        </w:rPr>
        <w:t>「</w:t>
      </w:r>
      <w:r w:rsidRPr="00DA01DD">
        <w:rPr>
          <w:rFonts w:ascii="Times New Roman" w:eastAsia="標楷體" w:hAnsi="Times New Roman"/>
          <w:color w:val="000000"/>
        </w:rPr>
        <w:t>在諸眾生陰界入中，無始相續所不能染法性體淨。一切心識不能緣起，諸餘覺觀不能分別，邪念思惟亦不能緣。法離邪念，無明不起，是故不從十二緣生，名為無</w:t>
      </w:r>
      <w:r w:rsidRPr="00DA01DD">
        <w:rPr>
          <w:rFonts w:ascii="Times New Roman" w:eastAsia="標楷體" w:hAnsi="Times New Roman" w:hint="eastAsia"/>
          <w:color w:val="000000"/>
        </w:rPr>
        <w:t xml:space="preserve">　　</w:t>
      </w:r>
      <w:r w:rsidRPr="00DA01DD">
        <w:rPr>
          <w:rFonts w:ascii="Times New Roman" w:eastAsia="標楷體" w:hAnsi="Times New Roman"/>
          <w:color w:val="000000"/>
        </w:rPr>
        <w:t>相；則非作法，無生無滅，無邊無盡，自相常住</w:t>
      </w:r>
      <w:r w:rsidRPr="00DA01DD">
        <w:rPr>
          <w:rFonts w:ascii="Times New Roman" w:hAnsi="Times New Roman"/>
          <w:color w:val="000000"/>
        </w:rPr>
        <w:t>。」</w:t>
      </w:r>
    </w:p>
    <w:p w14:paraId="7AF65ED3" w14:textId="61FE1892" w:rsidR="00395B4F" w:rsidRPr="00DA01DD" w:rsidRDefault="00395B4F" w:rsidP="00395B4F">
      <w:pPr>
        <w:rPr>
          <w:rFonts w:ascii="Times New Roman" w:hAnsi="Times New Roman"/>
          <w:color w:val="000000"/>
        </w:rPr>
      </w:pPr>
      <w:r w:rsidRPr="00DA01DD">
        <w:rPr>
          <w:rFonts w:ascii="Times New Roman" w:hAnsi="Times New Roman"/>
          <w:color w:val="000000"/>
        </w:rPr>
        <w:t xml:space="preserve"> </w:t>
      </w:r>
      <w:r w:rsidRPr="00DA01DD">
        <w:rPr>
          <w:rFonts w:ascii="Times New Roman" w:hAnsi="Times New Roman"/>
          <w:color w:val="000000"/>
        </w:rPr>
        <w:tab/>
      </w:r>
      <w:r w:rsidRPr="00DA01DD">
        <w:rPr>
          <w:rFonts w:ascii="Times New Roman" w:hAnsi="Times New Roman"/>
          <w:color w:val="000000"/>
        </w:rPr>
        <w:t>「</w:t>
      </w:r>
      <w:r w:rsidRPr="00DA01DD">
        <w:rPr>
          <w:rFonts w:ascii="Times New Roman" w:eastAsia="標楷體" w:hAnsi="Times New Roman"/>
          <w:color w:val="000000"/>
        </w:rPr>
        <w:t>一切眾生，有陰界入，勝相種類，內外所現，無始時節相續流來，法爾所得至明妙善。此處，若心意識不能緣起，覺觀分別不能緣起，不正思惟不能緣起。若與不</w:t>
      </w:r>
      <w:r w:rsidRPr="00DA01DD">
        <w:rPr>
          <w:rFonts w:ascii="Times New Roman" w:eastAsia="標楷體" w:hAnsi="Times New Roman" w:hint="eastAsia"/>
          <w:color w:val="000000"/>
        </w:rPr>
        <w:t xml:space="preserve">　　</w:t>
      </w:r>
      <w:r w:rsidRPr="00DA01DD">
        <w:rPr>
          <w:rFonts w:ascii="Times New Roman" w:eastAsia="標楷體" w:hAnsi="Times New Roman"/>
          <w:color w:val="000000"/>
        </w:rPr>
        <w:t>正思惟相離，是法不起無明；若不起無明，是法非十二有分起緣；若非十二有分起</w:t>
      </w:r>
      <w:r w:rsidRPr="00DA01DD">
        <w:rPr>
          <w:rFonts w:ascii="Times New Roman" w:eastAsia="標楷體" w:hAnsi="Times New Roman" w:hint="eastAsia"/>
          <w:color w:val="000000"/>
        </w:rPr>
        <w:t xml:space="preserve">　　</w:t>
      </w:r>
      <w:r w:rsidRPr="00DA01DD">
        <w:rPr>
          <w:rFonts w:ascii="Times New Roman" w:eastAsia="標楷體" w:hAnsi="Times New Roman"/>
          <w:color w:val="000000"/>
        </w:rPr>
        <w:t>緣，是法無相。若無相者，是法非所作，無生無滅，無減無盡，是常是恆是寂是住</w:t>
      </w:r>
      <w:r w:rsidRPr="00DA01DD">
        <w:rPr>
          <w:rFonts w:ascii="Times New Roman" w:hAnsi="Times New Roman"/>
          <w:color w:val="000000"/>
        </w:rPr>
        <w:t>」。</w:t>
      </w:r>
    </w:p>
    <w:p w14:paraId="7AF65ED6" w14:textId="108818F3" w:rsidR="00395B4F" w:rsidRPr="00DA01DD" w:rsidRDefault="00395B4F" w:rsidP="00C053F1">
      <w:pPr>
        <w:ind w:left="283" w:hangingChars="118" w:hanging="283"/>
        <w:rPr>
          <w:rFonts w:ascii="Times New Roman" w:hAnsi="Times New Roman"/>
          <w:color w:val="000000"/>
        </w:rPr>
      </w:pPr>
      <w:r w:rsidRPr="00DA01DD">
        <w:rPr>
          <w:rFonts w:ascii="新細明體" w:hAnsi="新細明體" w:cs="新細明體" w:hint="eastAsia"/>
          <w:color w:val="000000"/>
        </w:rPr>
        <w:t>◎</w:t>
      </w:r>
      <w:r w:rsidRPr="00DA01DD">
        <w:rPr>
          <w:rFonts w:ascii="Times New Roman" w:hAnsi="Times New Roman"/>
          <w:color w:val="000000"/>
        </w:rPr>
        <w:t>〈法性品〉後段，從「</w:t>
      </w:r>
      <w:r w:rsidRPr="00DA01DD">
        <w:rPr>
          <w:rFonts w:ascii="Times New Roman" w:eastAsia="標楷體" w:hAnsi="Times New Roman"/>
          <w:color w:val="000000"/>
        </w:rPr>
        <w:t>通達世諦</w:t>
      </w:r>
      <w:r w:rsidRPr="00DA01DD">
        <w:rPr>
          <w:rFonts w:ascii="Times New Roman" w:hAnsi="Times New Roman"/>
          <w:color w:val="000000"/>
        </w:rPr>
        <w:t>」，到「</w:t>
      </w:r>
      <w:r w:rsidRPr="00DA01DD">
        <w:rPr>
          <w:rFonts w:ascii="Times New Roman" w:eastAsia="標楷體" w:hAnsi="Times New Roman"/>
          <w:color w:val="000000"/>
        </w:rPr>
        <w:t>修如是行，得阿耨多羅三藐三菩提</w:t>
      </w:r>
      <w:r w:rsidRPr="00DA01DD">
        <w:rPr>
          <w:rFonts w:ascii="Times New Roman" w:hAnsi="Times New Roman"/>
          <w:color w:val="000000"/>
        </w:rPr>
        <w:t>」</w:t>
      </w:r>
      <w:r w:rsidRPr="00DA01DD">
        <w:rPr>
          <w:rStyle w:val="a9"/>
          <w:rFonts w:ascii="Times New Roman" w:hAnsi="Times New Roman"/>
          <w:color w:val="000000"/>
        </w:rPr>
        <w:footnoteReference w:id="47"/>
      </w:r>
      <w:r w:rsidRPr="00DA01DD">
        <w:rPr>
          <w:rFonts w:ascii="Times New Roman" w:hAnsi="Times New Roman"/>
          <w:color w:val="000000"/>
        </w:rPr>
        <w:t>又是《寶雲經》中的解答問題。接著，諸天讚歎供養，到讚歎受持</w:t>
      </w:r>
      <w:r w:rsidRPr="00DA01DD">
        <w:rPr>
          <w:rFonts w:ascii="Times New Roman" w:hAnsi="Times New Roman"/>
          <w:color w:val="000000"/>
        </w:rPr>
        <w:t>──</w:t>
      </w:r>
      <w:r w:rsidRPr="00DA01DD">
        <w:rPr>
          <w:rFonts w:ascii="Times New Roman" w:hAnsi="Times New Roman"/>
          <w:color w:val="000000"/>
        </w:rPr>
        <w:t>〈法性品〉終</w:t>
      </w:r>
      <w:r w:rsidRPr="00DA01DD">
        <w:rPr>
          <w:rFonts w:ascii="Times New Roman" w:hAnsi="Times New Roman" w:hint="eastAsia"/>
          <w:color w:val="000000"/>
        </w:rPr>
        <w:t xml:space="preserve">　</w:t>
      </w:r>
      <w:r w:rsidRPr="00DA01DD">
        <w:rPr>
          <w:rFonts w:ascii="Times New Roman" w:hAnsi="Times New Roman"/>
          <w:color w:val="000000"/>
        </w:rPr>
        <w:t>了，也都與《寶雲經》相合。</w:t>
      </w:r>
    </w:p>
    <w:p w14:paraId="7AF65ED7" w14:textId="77777777" w:rsidR="00395B4F" w:rsidRPr="00DA01DD" w:rsidRDefault="00395B4F" w:rsidP="00395B4F">
      <w:pPr>
        <w:widowControl/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C</w:t>
      </w:r>
      <w:r w:rsidRPr="00DA01D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DA01DD">
        <w:rPr>
          <w:rFonts w:ascii="Times New Roman" w:hAnsi="Times New Roman"/>
          <w:b/>
          <w:sz w:val="20"/>
          <w:szCs w:val="20"/>
          <w:bdr w:val="single" w:sz="4" w:space="0" w:color="auto"/>
        </w:rPr>
        <w:t>第六品〜第十三品與另一部大乘經有關</w:t>
      </w:r>
    </w:p>
    <w:p w14:paraId="7AF65ED8" w14:textId="77777777" w:rsidR="00395B4F" w:rsidRPr="00DA01DD" w:rsidRDefault="00395B4F" w:rsidP="00395B4F">
      <w:pPr>
        <w:rPr>
          <w:rFonts w:ascii="Times New Roman" w:hAnsi="Times New Roman"/>
        </w:rPr>
      </w:pPr>
      <w:r w:rsidRPr="00DA01DD">
        <w:rPr>
          <w:rFonts w:ascii="Times New Roman" w:hAnsi="Times New Roman"/>
          <w:color w:val="000000"/>
        </w:rPr>
        <w:t>《勝天王般若波羅蜜經》</w:t>
      </w:r>
      <w:r w:rsidRPr="00DA01DD">
        <w:rPr>
          <w:rFonts w:ascii="Times New Roman" w:hAnsi="Times New Roman"/>
          <w:color w:val="000000"/>
        </w:rPr>
        <w:t>6.</w:t>
      </w:r>
      <w:r w:rsidRPr="00DA01DD">
        <w:rPr>
          <w:rFonts w:ascii="Times New Roman" w:hAnsi="Times New Roman"/>
          <w:color w:val="000000"/>
        </w:rPr>
        <w:t>〈平等品〉，</w:t>
      </w:r>
      <w:r w:rsidRPr="00DA01DD">
        <w:rPr>
          <w:rFonts w:ascii="Times New Roman" w:hAnsi="Times New Roman"/>
          <w:color w:val="000000"/>
        </w:rPr>
        <w:t>7.</w:t>
      </w:r>
      <w:r w:rsidRPr="00DA01DD">
        <w:rPr>
          <w:rFonts w:ascii="Times New Roman" w:hAnsi="Times New Roman"/>
          <w:color w:val="000000"/>
        </w:rPr>
        <w:t>〈現相品〉，</w:t>
      </w:r>
      <w:r w:rsidRPr="00DA01DD">
        <w:rPr>
          <w:rFonts w:ascii="Times New Roman" w:hAnsi="Times New Roman"/>
          <w:color w:val="000000"/>
        </w:rPr>
        <w:t>8.</w:t>
      </w:r>
      <w:r w:rsidRPr="00DA01DD">
        <w:rPr>
          <w:rFonts w:ascii="Times New Roman" w:hAnsi="Times New Roman"/>
          <w:color w:val="000000"/>
        </w:rPr>
        <w:t>〈無所得品〉，</w:t>
      </w:r>
      <w:r w:rsidRPr="00DA01DD">
        <w:rPr>
          <w:rFonts w:ascii="Times New Roman" w:hAnsi="Times New Roman"/>
          <w:color w:val="000000"/>
        </w:rPr>
        <w:t>9.</w:t>
      </w:r>
      <w:r w:rsidRPr="00DA01DD">
        <w:rPr>
          <w:rFonts w:ascii="Times New Roman" w:hAnsi="Times New Roman"/>
          <w:color w:val="000000"/>
        </w:rPr>
        <w:t>〈證勸品〉，</w:t>
      </w:r>
      <w:r w:rsidRPr="00DA01DD">
        <w:rPr>
          <w:rFonts w:ascii="Times New Roman" w:hAnsi="Times New Roman"/>
          <w:color w:val="000000"/>
        </w:rPr>
        <w:t>10.</w:t>
      </w:r>
      <w:r w:rsidRPr="00DA01DD">
        <w:rPr>
          <w:rFonts w:ascii="Times New Roman" w:hAnsi="Times New Roman"/>
          <w:color w:val="000000"/>
        </w:rPr>
        <w:t>〈述德品〉，</w:t>
      </w:r>
      <w:r w:rsidRPr="00DA01DD">
        <w:rPr>
          <w:rFonts w:ascii="Times New Roman" w:hAnsi="Times New Roman"/>
          <w:color w:val="000000"/>
        </w:rPr>
        <w:t>11.</w:t>
      </w:r>
      <w:r w:rsidRPr="00DA01DD">
        <w:rPr>
          <w:rFonts w:ascii="Times New Roman" w:hAnsi="Times New Roman"/>
          <w:color w:val="000000"/>
        </w:rPr>
        <w:t>〈現化品〉，</w:t>
      </w:r>
      <w:r w:rsidRPr="00DA01DD">
        <w:rPr>
          <w:rFonts w:ascii="Times New Roman" w:hAnsi="Times New Roman"/>
          <w:color w:val="000000"/>
        </w:rPr>
        <w:t>12.</w:t>
      </w:r>
      <w:r w:rsidRPr="00DA01DD">
        <w:rPr>
          <w:rFonts w:ascii="Times New Roman" w:hAnsi="Times New Roman"/>
          <w:color w:val="000000"/>
        </w:rPr>
        <w:t>〈陀羅尼品〉，</w:t>
      </w:r>
      <w:r w:rsidRPr="00DA01DD">
        <w:rPr>
          <w:rFonts w:ascii="Times New Roman" w:hAnsi="Times New Roman"/>
          <w:color w:val="000000"/>
        </w:rPr>
        <w:t>13.</w:t>
      </w:r>
      <w:r w:rsidRPr="00DA01DD">
        <w:rPr>
          <w:rFonts w:ascii="Times New Roman" w:hAnsi="Times New Roman"/>
          <w:color w:val="000000"/>
        </w:rPr>
        <w:t>〈勸誡品〉</w:t>
      </w:r>
      <w:r w:rsidRPr="00DA01DD">
        <w:rPr>
          <w:rFonts w:ascii="Times New Roman" w:hAnsi="Times New Roman"/>
          <w:color w:val="000000"/>
        </w:rPr>
        <w:t>──</w:t>
      </w:r>
      <w:r w:rsidRPr="00DA01DD">
        <w:rPr>
          <w:rFonts w:ascii="Times New Roman" w:hAnsi="Times New Roman"/>
          <w:color w:val="000000"/>
        </w:rPr>
        <w:t>八品，是輯集另一部大乘經。文中提到了舍利弗、須真胝天子、善思惟童子、文殊師利等，在現存的華譯大乘經中，應該是可以比對出來的。</w:t>
      </w:r>
    </w:p>
    <w:p w14:paraId="7AF65ED9" w14:textId="77777777" w:rsidR="00395B4F" w:rsidRPr="00DA01DD" w:rsidRDefault="00395B4F" w:rsidP="00395B4F">
      <w:pPr>
        <w:widowControl/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D</w:t>
      </w:r>
      <w:r w:rsidRPr="00DA01D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DA01DD">
        <w:rPr>
          <w:rFonts w:ascii="Times New Roman" w:hAnsi="Times New Roman"/>
          <w:b/>
          <w:sz w:val="20"/>
          <w:szCs w:val="20"/>
          <w:bdr w:val="single" w:sz="4" w:space="0" w:color="auto"/>
        </w:rPr>
        <w:t>第十四品〜第十六品與《無上依經》相合</w:t>
      </w:r>
    </w:p>
    <w:p w14:paraId="7AF65EDA" w14:textId="77777777" w:rsidR="00395B4F" w:rsidRPr="00DA01DD" w:rsidRDefault="00395B4F" w:rsidP="00395B4F">
      <w:pPr>
        <w:ind w:left="360" w:hangingChars="150" w:hanging="360"/>
        <w:rPr>
          <w:rFonts w:ascii="Times New Roman" w:hAnsi="Times New Roman"/>
          <w:color w:val="000000"/>
        </w:rPr>
      </w:pPr>
      <w:r w:rsidRPr="00DA01DD">
        <w:rPr>
          <w:rFonts w:ascii="Times New Roman" w:hAnsi="Times New Roman"/>
          <w:color w:val="000000"/>
        </w:rPr>
        <w:t>14.</w:t>
      </w:r>
      <w:r w:rsidRPr="00DA01DD">
        <w:rPr>
          <w:rFonts w:ascii="Times New Roman" w:hAnsi="Times New Roman"/>
          <w:color w:val="000000"/>
        </w:rPr>
        <w:t>〈二行品〉：這又是《無上依經》。《無上依經》〈菩提品〉十義，與〈二行品〉的「</w:t>
      </w:r>
      <w:r w:rsidRPr="00DA01DD">
        <w:rPr>
          <w:rFonts w:ascii="標楷體" w:eastAsia="標楷體" w:hAnsi="標楷體"/>
          <w:color w:val="000000"/>
        </w:rPr>
        <w:t>五者作事，六者相攝，七者行處，八者常住，九者不共，十者不可思惟</w:t>
      </w:r>
      <w:r w:rsidRPr="00DA01DD">
        <w:rPr>
          <w:rFonts w:ascii="Times New Roman" w:hAnsi="Times New Roman"/>
          <w:color w:val="000000"/>
        </w:rPr>
        <w:t>」</w:t>
      </w:r>
      <w:r w:rsidRPr="00DA01DD">
        <w:rPr>
          <w:rStyle w:val="a9"/>
          <w:rFonts w:ascii="Times New Roman" w:hAnsi="Times New Roman"/>
          <w:color w:val="000000"/>
        </w:rPr>
        <w:footnoteReference w:id="48"/>
      </w:r>
      <w:r w:rsidRPr="00DA01DD">
        <w:rPr>
          <w:rFonts w:ascii="Times New Roman" w:hAnsi="Times New Roman"/>
          <w:color w:val="000000"/>
        </w:rPr>
        <w:t>部分，及〈如來功德品〉的大部分相當（八十種好止）。</w:t>
      </w:r>
    </w:p>
    <w:p w14:paraId="7AF65EDB" w14:textId="77777777" w:rsidR="00395B4F" w:rsidRPr="00DA01DD" w:rsidRDefault="00395B4F" w:rsidP="00395B4F">
      <w:pPr>
        <w:rPr>
          <w:rFonts w:ascii="Times New Roman" w:hAnsi="Times New Roman"/>
          <w:color w:val="000000"/>
        </w:rPr>
      </w:pPr>
      <w:r w:rsidRPr="00DA01DD">
        <w:rPr>
          <w:rFonts w:ascii="Times New Roman" w:hAnsi="Times New Roman"/>
          <w:color w:val="000000"/>
        </w:rPr>
        <w:t>15.</w:t>
      </w:r>
      <w:r w:rsidRPr="00DA01DD">
        <w:rPr>
          <w:rFonts w:ascii="Times New Roman" w:hAnsi="Times New Roman"/>
          <w:color w:val="000000"/>
        </w:rPr>
        <w:t>〈讚歎品〉：讚歎的偈頌，與《無上依經》的〈讚歎品〉相合。</w:t>
      </w:r>
    </w:p>
    <w:p w14:paraId="7AF65EDC" w14:textId="77777777" w:rsidR="00395B4F" w:rsidRPr="00DA01DD" w:rsidRDefault="00395B4F" w:rsidP="00395B4F">
      <w:pPr>
        <w:rPr>
          <w:rFonts w:ascii="Times New Roman" w:hAnsi="Times New Roman"/>
          <w:color w:val="000000"/>
        </w:rPr>
      </w:pPr>
      <w:r w:rsidRPr="00DA01DD">
        <w:rPr>
          <w:rFonts w:ascii="Times New Roman" w:hAnsi="Times New Roman"/>
          <w:color w:val="000000"/>
        </w:rPr>
        <w:t>16.</w:t>
      </w:r>
      <w:r w:rsidRPr="00DA01DD">
        <w:rPr>
          <w:rFonts w:ascii="Times New Roman" w:hAnsi="Times New Roman"/>
          <w:color w:val="000000"/>
        </w:rPr>
        <w:t>〈付囑品〉：「</w:t>
      </w:r>
      <w:r w:rsidRPr="00DA01DD">
        <w:rPr>
          <w:rFonts w:ascii="Times New Roman" w:eastAsia="標楷體" w:hAnsi="Times New Roman"/>
          <w:color w:val="000000"/>
        </w:rPr>
        <w:t>受持此修多羅有十種法</w:t>
      </w:r>
      <w:r w:rsidRPr="00DA01DD">
        <w:rPr>
          <w:rFonts w:ascii="Times New Roman" w:hAnsi="Times New Roman"/>
          <w:color w:val="000000"/>
        </w:rPr>
        <w:t>」，與《無上依經》的〈囑累品〉相合。</w:t>
      </w:r>
    </w:p>
    <w:p w14:paraId="7AF65EDD" w14:textId="77777777" w:rsidR="00395B4F" w:rsidRPr="00DA01DD" w:rsidRDefault="00395B4F" w:rsidP="00395B4F">
      <w:pPr>
        <w:widowControl/>
        <w:ind w:firstLineChars="400" w:firstLine="801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DA01D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E</w:t>
      </w:r>
      <w:r w:rsidRPr="00DA01DD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DA01DD">
        <w:rPr>
          <w:rFonts w:ascii="Times New Roman" w:hAnsi="Times New Roman"/>
          <w:b/>
          <w:sz w:val="20"/>
          <w:szCs w:val="20"/>
          <w:bdr w:val="single" w:sz="4" w:space="0" w:color="auto"/>
        </w:rPr>
        <w:t>小結：《勝天王般若波羅蜜經》屬於後期大乘</w:t>
      </w:r>
    </w:p>
    <w:p w14:paraId="7AF65EDE" w14:textId="77777777" w:rsidR="0038712C" w:rsidRPr="00D14B42" w:rsidRDefault="00395B4F" w:rsidP="00300707">
      <w:pPr>
        <w:rPr>
          <w:rFonts w:ascii="Times New Roman" w:hAnsi="Times New Roman"/>
          <w:color w:val="000000"/>
        </w:rPr>
      </w:pPr>
      <w:r w:rsidRPr="00DA01DD">
        <w:rPr>
          <w:rFonts w:ascii="Times New Roman" w:hAnsi="Times New Roman"/>
          <w:color w:val="000000"/>
        </w:rPr>
        <w:t>從上來的比對，《勝天王般若波羅蜜經》，是纂集了《寶雲經》、《無上依經》，及另一部大乘經而成的。屬於後期大乘，明白可見！</w:t>
      </w:r>
    </w:p>
    <w:sectPr w:rsidR="0038712C" w:rsidRPr="00D14B42" w:rsidSect="005C276F">
      <w:pgSz w:w="11906" w:h="16838"/>
      <w:pgMar w:top="1418" w:right="1418" w:bottom="1418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65F05" w14:textId="77777777" w:rsidR="0022019A" w:rsidRDefault="0022019A" w:rsidP="009432C4">
      <w:r>
        <w:separator/>
      </w:r>
    </w:p>
  </w:endnote>
  <w:endnote w:type="continuationSeparator" w:id="0">
    <w:p w14:paraId="7AF65F06" w14:textId="77777777" w:rsidR="0022019A" w:rsidRDefault="0022019A" w:rsidP="0094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1627720"/>
      <w:docPartObj>
        <w:docPartGallery w:val="Page Numbers (Bottom of Page)"/>
        <w:docPartUnique/>
      </w:docPartObj>
    </w:sdtPr>
    <w:sdtContent>
      <w:p w14:paraId="12C12AE9" w14:textId="3C046E53" w:rsidR="0022019A" w:rsidRDefault="002201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CA5575F" w14:textId="77777777" w:rsidR="0022019A" w:rsidRDefault="002201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5599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F65F08" w14:textId="77777777" w:rsidR="0022019A" w:rsidRPr="00DC0892" w:rsidRDefault="0022019A">
        <w:pPr>
          <w:pStyle w:val="a5"/>
          <w:jc w:val="center"/>
          <w:rPr>
            <w:rFonts w:ascii="Times New Roman" w:hAnsi="Times New Roman" w:cs="Times New Roman"/>
          </w:rPr>
        </w:pPr>
        <w:r w:rsidRPr="00DC0892">
          <w:rPr>
            <w:rFonts w:ascii="Times New Roman" w:hAnsi="Times New Roman" w:cs="Times New Roman"/>
          </w:rPr>
          <w:fldChar w:fldCharType="begin"/>
        </w:r>
        <w:r w:rsidRPr="00DC0892">
          <w:rPr>
            <w:rFonts w:ascii="Times New Roman" w:hAnsi="Times New Roman" w:cs="Times New Roman"/>
          </w:rPr>
          <w:instrText>PAGE   \* MERGEFORMAT</w:instrText>
        </w:r>
        <w:r w:rsidRPr="00DC0892">
          <w:rPr>
            <w:rFonts w:ascii="Times New Roman" w:hAnsi="Times New Roman" w:cs="Times New Roman"/>
          </w:rPr>
          <w:fldChar w:fldCharType="separate"/>
        </w:r>
        <w:r w:rsidRPr="00DA01DD">
          <w:rPr>
            <w:rFonts w:ascii="Times New Roman" w:hAnsi="Times New Roman" w:cs="Times New Roman"/>
            <w:noProof/>
            <w:lang w:val="zh-TW"/>
          </w:rPr>
          <w:t>3</w:t>
        </w:r>
        <w:r w:rsidRPr="00DC0892">
          <w:rPr>
            <w:rFonts w:ascii="Times New Roman" w:hAnsi="Times New Roman" w:cs="Times New Roman"/>
          </w:rPr>
          <w:fldChar w:fldCharType="end"/>
        </w:r>
      </w:p>
    </w:sdtContent>
  </w:sdt>
  <w:p w14:paraId="7AF65F09" w14:textId="77777777" w:rsidR="0022019A" w:rsidRDefault="00220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65F03" w14:textId="77777777" w:rsidR="0022019A" w:rsidRDefault="0022019A" w:rsidP="009432C4">
      <w:r>
        <w:separator/>
      </w:r>
    </w:p>
  </w:footnote>
  <w:footnote w:type="continuationSeparator" w:id="0">
    <w:p w14:paraId="7AF65F04" w14:textId="77777777" w:rsidR="0022019A" w:rsidRDefault="0022019A" w:rsidP="009432C4">
      <w:r>
        <w:continuationSeparator/>
      </w:r>
    </w:p>
  </w:footnote>
  <w:footnote w:id="1">
    <w:p w14:paraId="7AF65F0A" w14:textId="5528A32D" w:rsidR="0022019A" w:rsidRPr="000F51E6" w:rsidRDefault="0022019A" w:rsidP="002A0FCD">
      <w:pPr>
        <w:pStyle w:val="a7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0F51E6">
        <w:rPr>
          <w:rFonts w:ascii="Times New Roman" w:hAnsi="Times New Roman" w:cs="Times New Roman" w:hint="eastAsia"/>
          <w:sz w:val="22"/>
          <w:szCs w:val="22"/>
        </w:rPr>
        <w:t>印順導師著</w:t>
      </w:r>
      <w:r w:rsidRPr="000F51E6">
        <w:rPr>
          <w:rFonts w:ascii="Times New Roman" w:hAnsi="Times New Roman" w:cs="Times New Roman"/>
          <w:sz w:val="22"/>
          <w:szCs w:val="22"/>
        </w:rPr>
        <w:t>《如來藏之研究》（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147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148</w:t>
      </w:r>
      <w:r w:rsidRPr="000F51E6">
        <w:rPr>
          <w:rFonts w:ascii="Times New Roman" w:hAnsi="Times New Roman" w:cs="Times New Roman"/>
          <w:sz w:val="22"/>
          <w:szCs w:val="22"/>
        </w:rPr>
        <w:t>）：</w:t>
      </w:r>
    </w:p>
    <w:p w14:paraId="7AF65F0B" w14:textId="77777777" w:rsidR="0022019A" w:rsidRPr="000F51E6" w:rsidRDefault="0022019A" w:rsidP="000C69B5">
      <w:pPr>
        <w:pStyle w:val="a7"/>
        <w:ind w:leftChars="50" w:left="151" w:hangingChars="14" w:hanging="31"/>
        <w:jc w:val="both"/>
        <w:rPr>
          <w:rFonts w:ascii="Times New Roman" w:hAnsi="Times New Roman" w:cs="Times New Roman"/>
          <w:sz w:val="22"/>
          <w:szCs w:val="22"/>
        </w:rPr>
      </w:pPr>
      <w:r w:rsidRPr="000F51E6">
        <w:rPr>
          <w:rFonts w:ascii="Times New Roman" w:eastAsia="標楷體" w:hAnsi="Times New Roman" w:cs="Times New Roman"/>
          <w:sz w:val="22"/>
          <w:szCs w:val="22"/>
        </w:rPr>
        <w:t>西元三世紀起，如來藏經典，次第流傳出來。成立於三世紀的中觀</w:t>
      </w:r>
      <w:r w:rsidRPr="000F51E6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0F51E6">
        <w:rPr>
          <w:rFonts w:ascii="Times New Roman" w:eastAsia="標楷體" w:hAnsi="Times New Roman" w:cs="Times New Roman"/>
          <w:sz w:val="22"/>
          <w:szCs w:val="22"/>
        </w:rPr>
        <w:t>Madhyamaka</w:t>
      </w:r>
      <w:proofErr w:type="spellEnd"/>
      <w:r w:rsidRPr="000F51E6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0F51E6">
        <w:rPr>
          <w:rFonts w:ascii="Times New Roman" w:eastAsia="標楷體" w:hAnsi="Times New Roman" w:cs="Times New Roman"/>
          <w:sz w:val="22"/>
          <w:szCs w:val="22"/>
        </w:rPr>
        <w:t>論典，還沒有提到如來藏說，但提婆</w:t>
      </w:r>
      <w:r w:rsidRPr="000F51E6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0F51E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F51E6">
        <w:rPr>
          <w:rFonts w:ascii="Times New Roman" w:eastAsia="標楷體" w:hAnsi="Times New Roman" w:cs="Times New Roman"/>
          <w:sz w:val="22"/>
          <w:szCs w:val="22"/>
        </w:rPr>
        <w:t>ryadeva</w:t>
      </w:r>
      <w:proofErr w:type="spellEnd"/>
      <w:r w:rsidRPr="000F51E6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0F51E6">
        <w:rPr>
          <w:rFonts w:ascii="Times New Roman" w:eastAsia="標楷體" w:hAnsi="Times New Roman" w:cs="Times New Roman"/>
          <w:sz w:val="22"/>
          <w:szCs w:val="22"/>
        </w:rPr>
        <w:t>弟子羅睺羅跋陀羅</w:t>
      </w:r>
      <w:r w:rsidRPr="000F51E6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0F51E6">
        <w:rPr>
          <w:rFonts w:ascii="Times New Roman" w:eastAsia="標楷體" w:hAnsi="Times New Roman" w:cs="Times New Roman"/>
          <w:sz w:val="22"/>
          <w:szCs w:val="22"/>
        </w:rPr>
        <w:t>R</w:t>
      </w:r>
      <w:r w:rsidRPr="000F51E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F51E6">
        <w:rPr>
          <w:rFonts w:ascii="Times New Roman" w:eastAsia="標楷體" w:hAnsi="Times New Roman" w:cs="Times New Roman"/>
          <w:sz w:val="22"/>
          <w:szCs w:val="22"/>
        </w:rPr>
        <w:t>hulabhadra</w:t>
      </w:r>
      <w:proofErr w:type="spellEnd"/>
      <w:r w:rsidRPr="000F51E6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0F51E6">
        <w:rPr>
          <w:rFonts w:ascii="Times New Roman" w:eastAsia="標楷體" w:hAnsi="Times New Roman" w:cs="Times New Roman"/>
          <w:sz w:val="22"/>
          <w:szCs w:val="22"/>
        </w:rPr>
        <w:t>傳說已以常樂我淨解釋八不了。四世紀中，推宗為未來佛</w:t>
      </w:r>
      <w:r w:rsidRPr="000F51E6">
        <w:rPr>
          <w:rFonts w:ascii="Times New Roman" w:eastAsia="標楷體" w:hAnsi="Times New Roman" w:cs="Times New Roman"/>
          <w:sz w:val="22"/>
          <w:szCs w:val="22"/>
        </w:rPr>
        <w:t>──</w:t>
      </w:r>
      <w:r w:rsidRPr="000F51E6">
        <w:rPr>
          <w:rFonts w:ascii="Times New Roman" w:eastAsia="標楷體" w:hAnsi="Times New Roman" w:cs="Times New Roman"/>
          <w:sz w:val="22"/>
          <w:szCs w:val="22"/>
        </w:rPr>
        <w:t>彌勒</w:t>
      </w:r>
      <w:r w:rsidRPr="000F51E6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0F51E6">
        <w:rPr>
          <w:rFonts w:ascii="Times New Roman" w:eastAsia="標楷體" w:hAnsi="Times New Roman" w:cs="Times New Roman"/>
          <w:sz w:val="22"/>
          <w:szCs w:val="22"/>
        </w:rPr>
        <w:t>Maitreya</w:t>
      </w:r>
      <w:proofErr w:type="spellEnd"/>
      <w:r w:rsidRPr="000F51E6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0F51E6">
        <w:rPr>
          <w:rFonts w:ascii="Times New Roman" w:eastAsia="標楷體" w:hAnsi="Times New Roman" w:cs="Times New Roman"/>
          <w:sz w:val="22"/>
          <w:szCs w:val="22"/>
        </w:rPr>
        <w:t>菩薩的教學，稱為瑜伽</w:t>
      </w:r>
      <w:r w:rsidRPr="000F51E6">
        <w:rPr>
          <w:rFonts w:ascii="Times New Roman" w:eastAsia="標楷體" w:hAnsi="Times New Roman" w:cs="Times New Roman" w:hint="eastAsia"/>
          <w:sz w:val="22"/>
          <w:szCs w:val="22"/>
        </w:rPr>
        <w:t>（</w:t>
      </w:r>
      <w:r w:rsidRPr="000F51E6">
        <w:rPr>
          <w:rFonts w:ascii="Times New Roman" w:eastAsia="標楷體" w:hAnsi="Times New Roman" w:cs="Times New Roman"/>
          <w:sz w:val="22"/>
          <w:szCs w:val="22"/>
        </w:rPr>
        <w:t>Yoga</w:t>
      </w:r>
      <w:r w:rsidRPr="000F51E6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0F51E6">
        <w:rPr>
          <w:rFonts w:ascii="Times New Roman" w:eastAsia="標楷體" w:hAnsi="Times New Roman" w:cs="Times New Roman"/>
          <w:sz w:val="22"/>
          <w:szCs w:val="22"/>
        </w:rPr>
        <w:t>派的，深受經部</w:t>
      </w:r>
      <w:r w:rsidRPr="000F51E6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0F51E6">
        <w:rPr>
          <w:rFonts w:ascii="Times New Roman" w:eastAsia="標楷體" w:hAnsi="Times New Roman" w:cs="Times New Roman"/>
          <w:sz w:val="22"/>
          <w:szCs w:val="22"/>
        </w:rPr>
        <w:t>S</w:t>
      </w:r>
      <w:r w:rsidRPr="000F51E6">
        <w:rPr>
          <w:rFonts w:ascii="Times New Roman" w:eastAsia="新細明體" w:hAnsi="Times New Roman" w:cs="Times New Roman"/>
          <w:sz w:val="22"/>
          <w:szCs w:val="22"/>
        </w:rPr>
        <w:t>ū</w:t>
      </w:r>
      <w:r w:rsidRPr="000F51E6">
        <w:rPr>
          <w:rFonts w:ascii="Times New Roman" w:eastAsia="標楷體" w:hAnsi="Times New Roman" w:cs="Times New Roman"/>
          <w:sz w:val="22"/>
          <w:szCs w:val="22"/>
        </w:rPr>
        <w:t>trav</w:t>
      </w:r>
      <w:r w:rsidRPr="000F51E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F51E6">
        <w:rPr>
          <w:rFonts w:ascii="Times New Roman" w:eastAsia="標楷體" w:hAnsi="Times New Roman" w:cs="Times New Roman"/>
          <w:sz w:val="22"/>
          <w:szCs w:val="22"/>
        </w:rPr>
        <w:t>din</w:t>
      </w:r>
      <w:proofErr w:type="spellEnd"/>
      <w:r w:rsidRPr="000F51E6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0F51E6">
        <w:rPr>
          <w:rFonts w:ascii="Times New Roman" w:eastAsia="標楷體" w:hAnsi="Times New Roman" w:cs="Times New Roman"/>
          <w:sz w:val="22"/>
          <w:szCs w:val="22"/>
        </w:rPr>
        <w:t>思想的影響，但面對流行的如來藏說，也不能不給以解說會通。從四世紀以來，大乘佛教界的論書或經典，都不能不對如來藏有所說明。</w:t>
      </w:r>
      <w:r w:rsidRPr="000F51E6">
        <w:rPr>
          <w:rFonts w:ascii="Times New Roman" w:eastAsia="標楷體" w:hAnsi="Times New Roman" w:cs="Times New Roman"/>
          <w:b/>
          <w:sz w:val="22"/>
          <w:szCs w:val="22"/>
        </w:rPr>
        <w:t>在這些解說中，《究竟一乘寶性論》，在中國是被看作代表如來藏學的。《寶性論》比較的接近初期的如來藏說，但受到瑜伽學派的影響，也可能從瑜伽派脫出而自成體系的，所以解說的方法，近於瑜伽派，而初期的神我色采，也大為淡化了。從如來常住、遍在，引出眾生本有如來藏或佛性</w:t>
      </w:r>
      <w:r w:rsidRPr="000F51E6">
        <w:rPr>
          <w:rFonts w:ascii="Times New Roman" w:eastAsia="標楷體" w:hAnsi="Times New Roman" w:cs="Times New Roman" w:hint="eastAsia"/>
          <w:b/>
          <w:sz w:val="22"/>
          <w:szCs w:val="22"/>
        </w:rPr>
        <w:t>（</w:t>
      </w:r>
      <w:r w:rsidRPr="000F51E6">
        <w:rPr>
          <w:rFonts w:ascii="Times New Roman" w:eastAsia="標楷體" w:hAnsi="Times New Roman" w:cs="Times New Roman"/>
          <w:b/>
          <w:sz w:val="22"/>
          <w:szCs w:val="22"/>
        </w:rPr>
        <w:t>buddha-</w:t>
      </w:r>
      <w:proofErr w:type="spellStart"/>
      <w:r w:rsidRPr="000F51E6">
        <w:rPr>
          <w:rFonts w:ascii="Times New Roman" w:eastAsia="標楷體" w:hAnsi="Times New Roman" w:cs="Times New Roman"/>
          <w:b/>
          <w:sz w:val="22"/>
          <w:szCs w:val="22"/>
        </w:rPr>
        <w:t>dh</w:t>
      </w:r>
      <w:r w:rsidRPr="000F51E6">
        <w:rPr>
          <w:rFonts w:ascii="Times New Roman" w:eastAsia="新細明體" w:hAnsi="Times New Roman" w:cs="Times New Roman"/>
          <w:b/>
          <w:sz w:val="22"/>
          <w:szCs w:val="22"/>
        </w:rPr>
        <w:t>ā</w:t>
      </w:r>
      <w:r w:rsidRPr="000F51E6">
        <w:rPr>
          <w:rFonts w:ascii="Times New Roman" w:eastAsia="標楷體" w:hAnsi="Times New Roman" w:cs="Times New Roman"/>
          <w:b/>
          <w:sz w:val="22"/>
          <w:szCs w:val="22"/>
        </w:rPr>
        <w:t>tu</w:t>
      </w:r>
      <w:proofErr w:type="spellEnd"/>
      <w:r w:rsidRPr="000F51E6">
        <w:rPr>
          <w:rFonts w:ascii="Times New Roman" w:eastAsia="標楷體" w:hAnsi="Times New Roman" w:cs="Times New Roman" w:hint="eastAsia"/>
          <w:b/>
          <w:sz w:val="22"/>
          <w:szCs w:val="22"/>
        </w:rPr>
        <w:t>）</w:t>
      </w:r>
      <w:r w:rsidRPr="000F51E6">
        <w:rPr>
          <w:rFonts w:ascii="Times New Roman" w:eastAsia="標楷體" w:hAnsi="Times New Roman" w:cs="Times New Roman"/>
          <w:b/>
          <w:sz w:val="22"/>
          <w:szCs w:val="22"/>
        </w:rPr>
        <w:t>，起初是真我論，又與真心論合流的。</w:t>
      </w:r>
      <w:r w:rsidRPr="000F51E6">
        <w:rPr>
          <w:rFonts w:ascii="Times New Roman" w:eastAsia="標楷體" w:hAnsi="Times New Roman" w:cs="Times New Roman"/>
          <w:sz w:val="22"/>
          <w:szCs w:val="22"/>
        </w:rPr>
        <w:t>印度的大乘佛教界，也許覺得這過分與梵我論類似，所以論師們（及經典），都給以方便的會通。因為這樣、西藏等傳說，印度大乘佛法，唯有瑜伽與中觀二大流；其實，真我與真心系的如來藏說，有獨到的立場，在印度是真實存在的！</w:t>
      </w:r>
    </w:p>
  </w:footnote>
  <w:footnote w:id="2">
    <w:p w14:paraId="7AF65F0C" w14:textId="2C491DAA" w:rsidR="0022019A" w:rsidRPr="000F51E6" w:rsidRDefault="0022019A" w:rsidP="002A0FCD">
      <w:pPr>
        <w:pStyle w:val="a7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[</w:t>
      </w:r>
      <w:r w:rsidRPr="000F51E6">
        <w:rPr>
          <w:rFonts w:ascii="Times New Roman" w:hAnsi="Times New Roman" w:cs="Times New Roman"/>
          <w:sz w:val="22"/>
          <w:szCs w:val="22"/>
        </w:rPr>
        <w:t>原書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150</w:t>
      </w:r>
      <w:r w:rsidRPr="000F51E6">
        <w:rPr>
          <w:rFonts w:ascii="Times New Roman" w:hAnsi="Times New Roman" w:cs="Times New Roman"/>
          <w:sz w:val="22"/>
          <w:szCs w:val="22"/>
        </w:rPr>
        <w:t>註</w:t>
      </w:r>
      <w:r w:rsidRPr="000F51E6">
        <w:rPr>
          <w:rFonts w:ascii="Times New Roman" w:hAnsi="Times New Roman" w:cs="Times New Roman"/>
          <w:sz w:val="22"/>
          <w:szCs w:val="22"/>
        </w:rPr>
        <w:t>1]</w:t>
      </w:r>
      <w:r w:rsidRPr="000F51E6">
        <w:rPr>
          <w:rFonts w:ascii="Times New Roman" w:hAnsi="Times New Roman" w:cs="Times New Roman"/>
          <w:sz w:val="22"/>
          <w:szCs w:val="22"/>
        </w:rPr>
        <w:t>《佛性論》是《寶性論》〈如來界章〉的解說，但內容更接近瑜伽學，所以留在下一章說。</w:t>
      </w:r>
    </w:p>
  </w:footnote>
  <w:footnote w:id="3">
    <w:p w14:paraId="7AF65F0D" w14:textId="77777777" w:rsidR="0022019A" w:rsidRPr="000F51E6" w:rsidRDefault="0022019A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編按：「間」麗本、大正藏皆作「兼</w:t>
      </w:r>
      <w:r w:rsidRPr="000F51E6">
        <w:rPr>
          <w:rFonts w:ascii="Times New Roman" w:eastAsia="標楷體" w:hAnsi="Times New Roman" w:cs="Times New Roman"/>
          <w:sz w:val="22"/>
          <w:szCs w:val="22"/>
        </w:rPr>
        <w:t>」，</w:t>
      </w:r>
      <w:r w:rsidRPr="000F51E6">
        <w:rPr>
          <w:rFonts w:ascii="Times New Roman" w:hAnsi="Times New Roman" w:cs="Times New Roman"/>
          <w:sz w:val="22"/>
          <w:szCs w:val="22"/>
        </w:rPr>
        <w:t>無校勘。</w:t>
      </w:r>
    </w:p>
  </w:footnote>
  <w:footnote w:id="4">
    <w:p w14:paraId="7AF65F0E" w14:textId="1EDD6F63" w:rsidR="0022019A" w:rsidRPr="000F51E6" w:rsidRDefault="0022019A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綴（</w:t>
      </w:r>
      <w:proofErr w:type="spellStart"/>
      <w:r w:rsidRPr="000F51E6">
        <w:rPr>
          <w:rFonts w:ascii="Times New Roman" w:hAnsi="Times New Roman" w:cs="Times New Roman"/>
          <w:sz w:val="22"/>
          <w:szCs w:val="22"/>
        </w:rPr>
        <w:t>zhuì</w:t>
      </w:r>
      <w:proofErr w:type="spellEnd"/>
      <w:r w:rsidRPr="000F51E6">
        <w:rPr>
          <w:rFonts w:ascii="標楷體" w:eastAsia="標楷體" w:hAnsi="標楷體" w:cs="Times New Roman"/>
          <w:sz w:val="22"/>
          <w:szCs w:val="22"/>
        </w:rPr>
        <w:t>ㄓㄨㄟˋ</w:t>
      </w:r>
      <w:r w:rsidRPr="000F51E6">
        <w:rPr>
          <w:rFonts w:ascii="Times New Roman" w:hAnsi="Times New Roman" w:cs="Times New Roman"/>
          <w:sz w:val="22"/>
          <w:szCs w:val="22"/>
        </w:rPr>
        <w:t>）：</w:t>
      </w:r>
      <w:r w:rsidRPr="000F51E6">
        <w:rPr>
          <w:rFonts w:ascii="Times New Roman" w:hAnsi="Times New Roman" w:cs="Times New Roman"/>
          <w:sz w:val="22"/>
          <w:szCs w:val="22"/>
        </w:rPr>
        <w:t>10.</w:t>
      </w:r>
      <w:r w:rsidRPr="000F51E6">
        <w:rPr>
          <w:rFonts w:ascii="Times New Roman" w:hAnsi="Times New Roman" w:cs="Times New Roman"/>
          <w:sz w:val="22"/>
          <w:szCs w:val="22"/>
        </w:rPr>
        <w:t>纂集</w:t>
      </w:r>
      <w:r w:rsidRPr="000F51E6">
        <w:rPr>
          <w:rFonts w:ascii="Times New Roman" w:hAnsi="Times New Roman" w:cs="Times New Roman"/>
          <w:sz w:val="22"/>
          <w:szCs w:val="22"/>
        </w:rPr>
        <w:t>“</w:t>
      </w:r>
      <w:r w:rsidRPr="000F51E6">
        <w:rPr>
          <w:rFonts w:ascii="Times New Roman" w:hAnsi="Times New Roman" w:cs="Times New Roman"/>
          <w:sz w:val="22"/>
          <w:szCs w:val="22"/>
        </w:rPr>
        <w:t>綴，緝也</w:t>
      </w:r>
      <w:r w:rsidRPr="000F51E6">
        <w:rPr>
          <w:rFonts w:ascii="Times New Roman" w:hAnsi="Times New Roman" w:cs="Times New Roman"/>
          <w:sz w:val="22"/>
          <w:szCs w:val="22"/>
        </w:rPr>
        <w:t>”</w:t>
      </w:r>
      <w:r w:rsidRPr="000F51E6">
        <w:rPr>
          <w:rFonts w:ascii="Times New Roman" w:hAnsi="Times New Roman" w:cs="Times New Roman"/>
          <w:sz w:val="22"/>
          <w:szCs w:val="22"/>
        </w:rPr>
        <w:t>（《漢語大字典》（</w:t>
      </w:r>
      <w:r>
        <w:rPr>
          <w:rFonts w:ascii="Times New Roman" w:hAnsi="Times New Roman" w:cs="Times New Roman" w:hint="eastAsia"/>
          <w:sz w:val="22"/>
          <w:szCs w:val="22"/>
        </w:rPr>
        <w:t>六</w:t>
      </w:r>
      <w:r w:rsidRPr="000F51E6">
        <w:rPr>
          <w:rFonts w:ascii="Times New Roman" w:hAnsi="Times New Roman" w:cs="Times New Roman"/>
          <w:sz w:val="22"/>
          <w:szCs w:val="22"/>
        </w:rPr>
        <w:t>），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 w:hint="eastAsia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49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</w:p>
  </w:footnote>
  <w:footnote w:id="5">
    <w:p w14:paraId="7AF65F0F" w14:textId="0C03C42C" w:rsidR="0022019A" w:rsidRPr="000F51E6" w:rsidRDefault="0022019A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（</w:t>
      </w:r>
      <w:r w:rsidRPr="000F51E6">
        <w:rPr>
          <w:rFonts w:ascii="Times New Roman" w:hAnsi="Times New Roman" w:cs="Times New Roman"/>
          <w:sz w:val="22"/>
          <w:szCs w:val="22"/>
        </w:rPr>
        <w:t>1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  <w:r w:rsidRPr="000F51E6">
        <w:rPr>
          <w:rFonts w:ascii="Times New Roman" w:hAnsi="Times New Roman" w:cs="Times New Roman"/>
          <w:sz w:val="22"/>
          <w:szCs w:val="22"/>
        </w:rPr>
        <w:t>[</w:t>
      </w:r>
      <w:r w:rsidRPr="000F51E6">
        <w:rPr>
          <w:rFonts w:ascii="Times New Roman" w:hAnsi="Times New Roman" w:cs="Times New Roman"/>
          <w:sz w:val="22"/>
          <w:szCs w:val="22"/>
        </w:rPr>
        <w:t>原書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151</w:t>
      </w:r>
      <w:r w:rsidRPr="000F51E6">
        <w:rPr>
          <w:rFonts w:ascii="Times New Roman" w:hAnsi="Times New Roman" w:cs="Times New Roman"/>
          <w:sz w:val="22"/>
          <w:szCs w:val="22"/>
        </w:rPr>
        <w:t>註</w:t>
      </w:r>
      <w:r w:rsidRPr="000F51E6">
        <w:rPr>
          <w:rFonts w:ascii="Times New Roman" w:hAnsi="Times New Roman" w:cs="Times New Roman"/>
          <w:sz w:val="22"/>
          <w:szCs w:val="22"/>
        </w:rPr>
        <w:t>2]</w:t>
      </w:r>
      <w:r w:rsidRPr="000F51E6">
        <w:rPr>
          <w:rFonts w:ascii="Times New Roman" w:hAnsi="Times New Roman" w:cs="Times New Roman"/>
          <w:sz w:val="22"/>
          <w:szCs w:val="22"/>
        </w:rPr>
        <w:t>《開元釋教錄》卷</w:t>
      </w:r>
      <w:r w:rsidRPr="000F51E6">
        <w:rPr>
          <w:rFonts w:ascii="Times New Roman" w:hAnsi="Times New Roman" w:cs="Times New Roman"/>
          <w:sz w:val="22"/>
          <w:szCs w:val="22"/>
        </w:rPr>
        <w:t>6</w:t>
      </w:r>
      <w:r w:rsidRPr="000F51E6">
        <w:rPr>
          <w:rFonts w:ascii="Times New Roman" w:hAnsi="Times New Roman" w:cs="Times New Roman"/>
          <w:sz w:val="22"/>
          <w:szCs w:val="22"/>
        </w:rPr>
        <w:t>（大正</w:t>
      </w:r>
      <w:r w:rsidRPr="000F51E6">
        <w:rPr>
          <w:rFonts w:ascii="Times New Roman" w:hAnsi="Times New Roman" w:cs="Times New Roman"/>
          <w:sz w:val="22"/>
          <w:szCs w:val="22"/>
        </w:rPr>
        <w:t>55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540b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</w:p>
    <w:p w14:paraId="7AF65F10" w14:textId="72C75C9F" w:rsidR="0022019A" w:rsidRPr="000F51E6" w:rsidRDefault="0022019A" w:rsidP="002A0FCD">
      <w:pPr>
        <w:pStyle w:val="a7"/>
        <w:ind w:leftChars="28" w:left="562" w:hangingChars="225" w:hanging="495"/>
        <w:rPr>
          <w:rFonts w:ascii="Times New Roman" w:hAnsi="Times New Roman" w:cs="Times New Roman"/>
          <w:sz w:val="22"/>
          <w:szCs w:val="22"/>
        </w:rPr>
      </w:pPr>
      <w:r w:rsidRPr="000F51E6">
        <w:rPr>
          <w:rFonts w:ascii="Times New Roman" w:hAnsi="Times New Roman" w:cs="Times New Roman"/>
          <w:sz w:val="22"/>
          <w:szCs w:val="22"/>
        </w:rPr>
        <w:t>（</w:t>
      </w:r>
      <w:r w:rsidRPr="000F51E6">
        <w:rPr>
          <w:rFonts w:ascii="Times New Roman" w:hAnsi="Times New Roman" w:cs="Times New Roman"/>
          <w:sz w:val="22"/>
          <w:szCs w:val="22"/>
        </w:rPr>
        <w:t>2</w:t>
      </w:r>
      <w:r w:rsidRPr="000F51E6">
        <w:rPr>
          <w:rFonts w:ascii="Times New Roman" w:hAnsi="Times New Roman" w:cs="Times New Roman"/>
          <w:sz w:val="22"/>
          <w:szCs w:val="22"/>
        </w:rPr>
        <w:t>）《開元釋教錄》卷</w:t>
      </w:r>
      <w:r w:rsidRPr="000F51E6">
        <w:rPr>
          <w:rFonts w:ascii="Times New Roman" w:hAnsi="Times New Roman" w:cs="Times New Roman"/>
          <w:sz w:val="22"/>
          <w:szCs w:val="22"/>
        </w:rPr>
        <w:t>6</w:t>
      </w:r>
      <w:r w:rsidRPr="000F51E6">
        <w:rPr>
          <w:rFonts w:ascii="Times New Roman" w:hAnsi="Times New Roman" w:cs="Times New Roman"/>
          <w:sz w:val="22"/>
          <w:szCs w:val="22"/>
        </w:rPr>
        <w:t>：「</w:t>
      </w:r>
      <w:r w:rsidRPr="000F51E6">
        <w:rPr>
          <w:rFonts w:ascii="Times New Roman" w:eastAsia="標楷體" w:hAnsi="Times New Roman" w:cs="Times New Roman"/>
          <w:sz w:val="22"/>
          <w:szCs w:val="22"/>
        </w:rPr>
        <w:t>菩提留支傳本，勒那、扇多參助，其後</w:t>
      </w:r>
      <w:r w:rsidRPr="000F51E6">
        <w:rPr>
          <w:rFonts w:ascii="Times New Roman" w:eastAsia="標楷體" w:hAnsi="Times New Roman" w:cs="Times New Roman"/>
          <w:b/>
          <w:sz w:val="22"/>
          <w:szCs w:val="22"/>
        </w:rPr>
        <w:t>三德乃徇流言，各傳師習不相</w:t>
      </w:r>
      <w:r w:rsidRPr="000F51E6">
        <w:rPr>
          <w:rFonts w:ascii="Times New Roman" w:eastAsia="標楷體" w:hAnsi="Times New Roman" w:cs="Times New Roman"/>
          <w:b/>
          <w:sz w:val="22"/>
          <w:szCs w:val="22"/>
          <w:vertAlign w:val="superscript"/>
        </w:rPr>
        <w:t>[8]</w:t>
      </w:r>
      <w:r w:rsidRPr="000F51E6">
        <w:rPr>
          <w:rFonts w:ascii="Times New Roman" w:eastAsia="標楷體" w:hAnsi="Times New Roman" w:cs="Times New Roman"/>
          <w:b/>
          <w:sz w:val="22"/>
          <w:szCs w:val="22"/>
        </w:rPr>
        <w:t>訪問。帝以弘法之盛，略敘曲煩</w:t>
      </w:r>
      <w:r w:rsidRPr="000F51E6">
        <w:rPr>
          <w:rFonts w:ascii="Times New Roman" w:eastAsia="標楷體" w:hAnsi="Times New Roman" w:cs="Times New Roman"/>
          <w:sz w:val="22"/>
          <w:szCs w:val="22"/>
        </w:rPr>
        <w:t>，</w:t>
      </w:r>
      <w:r w:rsidRPr="000F51E6">
        <w:rPr>
          <w:rFonts w:ascii="Times New Roman" w:eastAsia="標楷體" w:hAnsi="Times New Roman" w:cs="Times New Roman"/>
          <w:b/>
          <w:sz w:val="22"/>
          <w:szCs w:val="22"/>
        </w:rPr>
        <w:t>勅</w:t>
      </w:r>
      <w:r w:rsidRPr="000F51E6">
        <w:rPr>
          <w:rFonts w:ascii="Times New Roman" w:eastAsia="標楷體" w:hAnsi="Times New Roman" w:cs="Times New Roman"/>
          <w:sz w:val="22"/>
          <w:szCs w:val="22"/>
        </w:rPr>
        <w:t>三處各翻訖乃參校。其間隱沒互有不同，致有文旨時</w:t>
      </w:r>
      <w:r w:rsidRPr="000F51E6">
        <w:rPr>
          <w:rFonts w:ascii="Times New Roman" w:eastAsia="標楷體" w:hAnsi="Times New Roman" w:cs="Times New Roman"/>
          <w:b/>
          <w:sz w:val="22"/>
          <w:szCs w:val="22"/>
        </w:rPr>
        <w:t>兼</w:t>
      </w:r>
      <w:r w:rsidRPr="000F51E6">
        <w:rPr>
          <w:rFonts w:ascii="Times New Roman" w:eastAsia="標楷體" w:hAnsi="Times New Roman" w:cs="Times New Roman"/>
          <w:sz w:val="22"/>
          <w:szCs w:val="22"/>
        </w:rPr>
        <w:t>異綴，後人合之，共成通部，見寶唱等錄。</w:t>
      </w:r>
      <w:r w:rsidRPr="000F51E6">
        <w:rPr>
          <w:rFonts w:ascii="Times New Roman" w:hAnsi="Times New Roman" w:cs="Times New Roman"/>
          <w:sz w:val="22"/>
          <w:szCs w:val="22"/>
        </w:rPr>
        <w:t>」（大正</w:t>
      </w:r>
      <w:r w:rsidRPr="000F51E6">
        <w:rPr>
          <w:rFonts w:ascii="Times New Roman" w:hAnsi="Times New Roman" w:cs="Times New Roman"/>
          <w:sz w:val="22"/>
          <w:szCs w:val="22"/>
        </w:rPr>
        <w:t>55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540b15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19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</w:p>
    <w:p w14:paraId="7AF65F11" w14:textId="77777777" w:rsidR="0022019A" w:rsidRPr="000F51E6" w:rsidRDefault="0022019A" w:rsidP="000401C3">
      <w:pPr>
        <w:pStyle w:val="a7"/>
        <w:ind w:leftChars="236" w:left="566"/>
        <w:rPr>
          <w:rFonts w:ascii="Times New Roman" w:hAnsi="Times New Roman" w:cs="Times New Roman"/>
          <w:sz w:val="22"/>
          <w:szCs w:val="22"/>
        </w:rPr>
      </w:pPr>
      <w:r w:rsidRPr="000F51E6">
        <w:rPr>
          <w:rFonts w:ascii="Times New Roman" w:hAnsi="Times New Roman" w:cs="Times New Roman"/>
          <w:sz w:val="22"/>
          <w:szCs w:val="22"/>
        </w:rPr>
        <w:t>[8]</w:t>
      </w:r>
      <w:r w:rsidRPr="000F51E6">
        <w:rPr>
          <w:rFonts w:ascii="Times New Roman" w:hAnsi="Times New Roman" w:cs="Times New Roman"/>
          <w:sz w:val="22"/>
          <w:szCs w:val="22"/>
        </w:rPr>
        <w:t>訪問＝詢訪【宋】【元】【明】。</w:t>
      </w:r>
    </w:p>
  </w:footnote>
  <w:footnote w:id="6">
    <w:p w14:paraId="7AF65F12" w14:textId="0789956B" w:rsidR="0022019A" w:rsidRPr="000F51E6" w:rsidRDefault="0022019A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[</w:t>
      </w:r>
      <w:r w:rsidRPr="000F51E6">
        <w:rPr>
          <w:rFonts w:ascii="Times New Roman" w:hAnsi="Times New Roman" w:cs="Times New Roman"/>
          <w:sz w:val="22"/>
          <w:szCs w:val="22"/>
        </w:rPr>
        <w:t>原書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151</w:t>
      </w:r>
      <w:r w:rsidRPr="000F51E6">
        <w:rPr>
          <w:rFonts w:ascii="Times New Roman" w:hAnsi="Times New Roman" w:cs="Times New Roman"/>
          <w:sz w:val="22"/>
          <w:szCs w:val="22"/>
        </w:rPr>
        <w:t>註</w:t>
      </w:r>
      <w:r w:rsidRPr="000F51E6">
        <w:rPr>
          <w:rFonts w:ascii="Times New Roman" w:hAnsi="Times New Roman" w:cs="Times New Roman"/>
          <w:sz w:val="22"/>
          <w:szCs w:val="22"/>
        </w:rPr>
        <w:t>3]</w:t>
      </w:r>
      <w:r w:rsidRPr="000F51E6">
        <w:rPr>
          <w:rFonts w:ascii="Times New Roman" w:hAnsi="Times New Roman" w:cs="Times New Roman"/>
          <w:sz w:val="22"/>
          <w:szCs w:val="22"/>
        </w:rPr>
        <w:t>《大唐內典錄》卷</w:t>
      </w:r>
      <w:r w:rsidRPr="000F51E6">
        <w:rPr>
          <w:rFonts w:ascii="Times New Roman" w:hAnsi="Times New Roman" w:cs="Times New Roman"/>
          <w:sz w:val="22"/>
          <w:szCs w:val="22"/>
        </w:rPr>
        <w:t>4</w:t>
      </w:r>
      <w:r w:rsidRPr="000F51E6">
        <w:rPr>
          <w:rFonts w:ascii="Times New Roman" w:hAnsi="Times New Roman" w:cs="Times New Roman"/>
          <w:sz w:val="22"/>
          <w:szCs w:val="22"/>
        </w:rPr>
        <w:t>（大正</w:t>
      </w:r>
      <w:r w:rsidRPr="000F51E6">
        <w:rPr>
          <w:rFonts w:ascii="Times New Roman" w:hAnsi="Times New Roman" w:cs="Times New Roman" w:hint="eastAsia"/>
          <w:sz w:val="22"/>
          <w:szCs w:val="22"/>
        </w:rPr>
        <w:t>55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269b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">
    <w:p w14:paraId="7AF65F13" w14:textId="4435DDA6" w:rsidR="0022019A" w:rsidRPr="000F51E6" w:rsidRDefault="0022019A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[</w:t>
      </w:r>
      <w:r w:rsidRPr="000F51E6">
        <w:rPr>
          <w:rFonts w:ascii="Times New Roman" w:hAnsi="Times New Roman" w:cs="Times New Roman"/>
          <w:sz w:val="22"/>
          <w:szCs w:val="22"/>
        </w:rPr>
        <w:t>原書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151</w:t>
      </w:r>
      <w:r w:rsidRPr="000F51E6">
        <w:rPr>
          <w:rFonts w:ascii="Times New Roman" w:hAnsi="Times New Roman" w:cs="Times New Roman"/>
          <w:sz w:val="22"/>
          <w:szCs w:val="22"/>
        </w:rPr>
        <w:t>註</w:t>
      </w:r>
      <w:r w:rsidRPr="000F51E6">
        <w:rPr>
          <w:rFonts w:ascii="Times New Roman" w:hAnsi="Times New Roman" w:cs="Times New Roman"/>
          <w:sz w:val="22"/>
          <w:szCs w:val="22"/>
        </w:rPr>
        <w:t xml:space="preserve">4] </w:t>
      </w:r>
      <w:r w:rsidRPr="000F51E6">
        <w:rPr>
          <w:rFonts w:ascii="Times New Roman" w:hAnsi="Times New Roman" w:cs="Times New Roman"/>
          <w:sz w:val="22"/>
          <w:szCs w:val="22"/>
        </w:rPr>
        <w:t>中村瑞隆</w:t>
      </w:r>
      <w:r w:rsidRPr="000F51E6">
        <w:rPr>
          <w:rFonts w:ascii="Times New Roman" w:hAnsi="Times New Roman" w:cs="Times New Roman" w:hint="eastAsia"/>
          <w:sz w:val="22"/>
          <w:szCs w:val="22"/>
        </w:rPr>
        <w:t>《</w:t>
      </w:r>
      <w:r w:rsidRPr="000F51E6">
        <w:rPr>
          <w:rFonts w:ascii="Times New Roman" w:hAnsi="Times New Roman" w:cs="Times New Roman"/>
          <w:sz w:val="22"/>
          <w:szCs w:val="22"/>
        </w:rPr>
        <w:t>梵漢對照究竟一乘寶性論研究</w:t>
      </w:r>
      <w:r w:rsidRPr="000F51E6">
        <w:rPr>
          <w:rFonts w:ascii="Times New Roman" w:hAnsi="Times New Roman" w:cs="Times New Roman" w:hint="eastAsia"/>
          <w:sz w:val="22"/>
          <w:szCs w:val="22"/>
        </w:rPr>
        <w:t>》</w:t>
      </w:r>
      <w:r w:rsidRPr="000F51E6">
        <w:rPr>
          <w:rFonts w:ascii="Times New Roman" w:hAnsi="Times New Roman" w:cs="Times New Roman"/>
          <w:sz w:val="22"/>
          <w:szCs w:val="22"/>
        </w:rPr>
        <w:t>〈序說〉（</w:t>
      </w:r>
      <w:r w:rsidRPr="000F51E6">
        <w:rPr>
          <w:rFonts w:ascii="Times New Roman" w:hAnsi="Times New Roman" w:cs="Times New Roman"/>
          <w:sz w:val="22"/>
          <w:szCs w:val="22"/>
        </w:rPr>
        <w:t>112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">
    <w:p w14:paraId="7AF65F14" w14:textId="75BF3AB4" w:rsidR="0022019A" w:rsidRPr="000F51E6" w:rsidRDefault="0022019A" w:rsidP="001B6E16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（</w:t>
      </w:r>
      <w:r w:rsidRPr="000F51E6">
        <w:rPr>
          <w:rFonts w:ascii="Times New Roman" w:hAnsi="Times New Roman" w:cs="Times New Roman"/>
          <w:sz w:val="22"/>
          <w:szCs w:val="22"/>
        </w:rPr>
        <w:t>1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  <w:r w:rsidRPr="000F51E6">
        <w:rPr>
          <w:rFonts w:ascii="Times New Roman" w:hAnsi="Times New Roman" w:cs="Times New Roman"/>
          <w:sz w:val="22"/>
          <w:szCs w:val="22"/>
        </w:rPr>
        <w:t>殂（</w:t>
      </w:r>
      <w:proofErr w:type="spellStart"/>
      <w:r w:rsidRPr="000F51E6">
        <w:rPr>
          <w:rFonts w:ascii="Times New Roman" w:hAnsi="Times New Roman" w:cs="Times New Roman"/>
          <w:sz w:val="22"/>
          <w:szCs w:val="22"/>
        </w:rPr>
        <w:t>cú</w:t>
      </w:r>
      <w:proofErr w:type="spellEnd"/>
      <w:r w:rsidRPr="000F51E6">
        <w:rPr>
          <w:rFonts w:ascii="標楷體" w:eastAsia="標楷體" w:hAnsi="標楷體" w:cs="Times New Roman"/>
          <w:sz w:val="22"/>
          <w:szCs w:val="22"/>
        </w:rPr>
        <w:t>ㄘㄨˊ</w:t>
      </w:r>
      <w:r w:rsidRPr="000F51E6">
        <w:rPr>
          <w:rFonts w:ascii="Times New Roman" w:hAnsi="Times New Roman" w:cs="Times New Roman"/>
          <w:sz w:val="22"/>
          <w:szCs w:val="22"/>
        </w:rPr>
        <w:t>）：死亡。（《漢語大詞典》（五），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155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</w:p>
  </w:footnote>
  <w:footnote w:id="9">
    <w:p w14:paraId="7AF65F15" w14:textId="443C0A9E" w:rsidR="0022019A" w:rsidRPr="000F51E6" w:rsidRDefault="0022019A" w:rsidP="001B6E16">
      <w:pPr>
        <w:pStyle w:val="a7"/>
        <w:ind w:leftChars="1" w:left="563" w:hangingChars="255" w:hanging="561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（</w:t>
      </w:r>
      <w:r w:rsidRPr="000F51E6">
        <w:rPr>
          <w:rFonts w:ascii="Times New Roman" w:hAnsi="Times New Roman" w:cs="Times New Roman"/>
          <w:sz w:val="22"/>
          <w:szCs w:val="22"/>
        </w:rPr>
        <w:t>2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  <w:r w:rsidRPr="000F51E6">
        <w:rPr>
          <w:rFonts w:ascii="Times New Roman" w:hAnsi="Times New Roman" w:cs="Times New Roman"/>
          <w:sz w:val="22"/>
          <w:szCs w:val="22"/>
        </w:rPr>
        <w:t>歿（</w:t>
      </w:r>
      <w:proofErr w:type="spellStart"/>
      <w:r w:rsidRPr="000F51E6">
        <w:rPr>
          <w:rFonts w:ascii="Times New Roman" w:hAnsi="Times New Roman" w:cs="Times New Roman"/>
          <w:sz w:val="22"/>
          <w:szCs w:val="22"/>
        </w:rPr>
        <w:t>mò</w:t>
      </w:r>
      <w:proofErr w:type="spellEnd"/>
      <w:r w:rsidRPr="000F51E6">
        <w:rPr>
          <w:rFonts w:ascii="標楷體" w:eastAsia="標楷體" w:hAnsi="標楷體" w:cs="Times New Roman"/>
          <w:sz w:val="22"/>
          <w:szCs w:val="22"/>
        </w:rPr>
        <w:t>ㄇㄛˋ</w:t>
      </w:r>
      <w:r w:rsidRPr="000F51E6">
        <w:rPr>
          <w:rFonts w:ascii="Times New Roman" w:hAnsi="Times New Roman" w:cs="Times New Roman"/>
          <w:sz w:val="22"/>
          <w:szCs w:val="22"/>
        </w:rPr>
        <w:t>）亦作</w:t>
      </w:r>
      <w:r w:rsidRPr="000F51E6">
        <w:rPr>
          <w:rFonts w:ascii="Times New Roman" w:hAnsi="Times New Roman" w:cs="Times New Roman"/>
          <w:sz w:val="22"/>
          <w:szCs w:val="22"/>
        </w:rPr>
        <w:t>“</w:t>
      </w:r>
      <w:r w:rsidRPr="000F51E6">
        <w:rPr>
          <w:rFonts w:ascii="Times New Roman" w:hAnsi="Times New Roman" w:cs="Times New Roman"/>
          <w:sz w:val="22"/>
          <w:szCs w:val="22"/>
        </w:rPr>
        <w:t>歾</w:t>
      </w:r>
      <w:r w:rsidRPr="000F51E6">
        <w:rPr>
          <w:rFonts w:ascii="Times New Roman" w:hAnsi="Times New Roman" w:cs="Times New Roman"/>
          <w:sz w:val="22"/>
          <w:szCs w:val="22"/>
        </w:rPr>
        <w:t>”</w:t>
      </w:r>
      <w:r w:rsidRPr="000F51E6">
        <w:rPr>
          <w:rFonts w:ascii="Times New Roman" w:hAnsi="Times New Roman" w:cs="Times New Roman"/>
          <w:sz w:val="22"/>
          <w:szCs w:val="22"/>
        </w:rPr>
        <w:t>。</w:t>
      </w:r>
      <w:r w:rsidRPr="000F51E6">
        <w:rPr>
          <w:rFonts w:ascii="Times New Roman" w:hAnsi="Times New Roman" w:cs="Times New Roman"/>
          <w:sz w:val="22"/>
          <w:szCs w:val="22"/>
        </w:rPr>
        <w:t>1.</w:t>
      </w:r>
      <w:r w:rsidRPr="000F51E6">
        <w:rPr>
          <w:rFonts w:ascii="Times New Roman" w:hAnsi="Times New Roman" w:cs="Times New Roman"/>
          <w:sz w:val="22"/>
          <w:szCs w:val="22"/>
        </w:rPr>
        <w:t>死，去世。（《漢語大詞典》（五），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155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</w:p>
  </w:footnote>
  <w:footnote w:id="10">
    <w:p w14:paraId="7AF65F16" w14:textId="77777777" w:rsidR="0022019A" w:rsidRPr="000F51E6" w:rsidRDefault="0022019A" w:rsidP="005F4147">
      <w:pPr>
        <w:pStyle w:val="a7"/>
        <w:ind w:left="251" w:hangingChars="114" w:hanging="251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 w:hint="eastAsia"/>
          <w:sz w:val="22"/>
          <w:szCs w:val="22"/>
        </w:rPr>
        <w:t>三兄弟皆叫婆藪槃豆，第一位是無著，第二位是世親，第三位是比隣持跋婆。</w:t>
      </w:r>
    </w:p>
    <w:p w14:paraId="7AF65F17" w14:textId="60D632C9" w:rsidR="0022019A" w:rsidRPr="000F51E6" w:rsidRDefault="0022019A" w:rsidP="005F4147">
      <w:pPr>
        <w:pStyle w:val="a7"/>
        <w:ind w:left="251" w:hangingChars="114" w:hanging="251"/>
        <w:rPr>
          <w:rFonts w:ascii="Times New Roman" w:hAnsi="Times New Roman" w:cs="Times New Roman"/>
          <w:sz w:val="22"/>
          <w:szCs w:val="22"/>
        </w:rPr>
      </w:pPr>
      <w:r w:rsidRPr="000F51E6">
        <w:rPr>
          <w:rFonts w:ascii="Times New Roman" w:hAnsi="Times New Roman" w:cs="Times New Roman" w:hint="eastAsia"/>
          <w:sz w:val="22"/>
          <w:szCs w:val="22"/>
        </w:rPr>
        <w:t xml:space="preserve">  </w:t>
      </w:r>
      <w:r w:rsidRPr="000F51E6">
        <w:rPr>
          <w:rFonts w:ascii="Times New Roman" w:hAnsi="Times New Roman" w:cs="Times New Roman" w:hint="eastAsia"/>
          <w:sz w:val="22"/>
          <w:szCs w:val="22"/>
        </w:rPr>
        <w:t>參見</w:t>
      </w:r>
      <w:r w:rsidRPr="000F51E6">
        <w:rPr>
          <w:rFonts w:ascii="Times New Roman" w:hAnsi="Times New Roman" w:cs="Times New Roman"/>
          <w:sz w:val="22"/>
          <w:szCs w:val="22"/>
        </w:rPr>
        <w:t>陳</w:t>
      </w:r>
      <w:r w:rsidRPr="000F51E6"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真諦譯《婆藪槃豆法師傳》卷</w:t>
      </w:r>
      <w:r w:rsidRPr="000F51E6">
        <w:rPr>
          <w:rFonts w:ascii="Times New Roman" w:hAnsi="Times New Roman" w:cs="Times New Roman"/>
          <w:sz w:val="22"/>
          <w:szCs w:val="22"/>
        </w:rPr>
        <w:t>1</w:t>
      </w:r>
      <w:r w:rsidRPr="000F51E6">
        <w:rPr>
          <w:rFonts w:ascii="Times New Roman" w:hAnsi="Times New Roman" w:cs="Times New Roman"/>
          <w:sz w:val="22"/>
          <w:szCs w:val="22"/>
        </w:rPr>
        <w:t>（大正</w:t>
      </w:r>
      <w:r w:rsidRPr="000F51E6">
        <w:rPr>
          <w:rFonts w:ascii="Times New Roman" w:hAnsi="Times New Roman" w:cs="Times New Roman"/>
          <w:sz w:val="22"/>
          <w:szCs w:val="22"/>
        </w:rPr>
        <w:t>50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 w:hint="eastAsia"/>
          <w:sz w:val="22"/>
          <w:szCs w:val="22"/>
        </w:rPr>
        <w:t>188</w:t>
      </w:r>
      <w:r w:rsidRPr="000F51E6">
        <w:rPr>
          <w:rFonts w:ascii="Times New Roman" w:hAnsi="Times New Roman" w:cs="Times New Roman"/>
          <w:sz w:val="22"/>
          <w:szCs w:val="22"/>
        </w:rPr>
        <w:t>b23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189a6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  <w:r w:rsidRPr="000F51E6">
        <w:rPr>
          <w:rFonts w:ascii="Times New Roman" w:hAnsi="Times New Roman" w:cs="Times New Roman" w:hint="eastAsia"/>
          <w:sz w:val="22"/>
          <w:szCs w:val="22"/>
        </w:rPr>
        <w:t>【附錄一】</w:t>
      </w:r>
    </w:p>
  </w:footnote>
  <w:footnote w:id="11">
    <w:p w14:paraId="7AF65F18" w14:textId="6184F07C" w:rsidR="0022019A" w:rsidRPr="000F51E6" w:rsidRDefault="0022019A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[</w:t>
      </w:r>
      <w:r w:rsidRPr="000F51E6">
        <w:rPr>
          <w:rFonts w:ascii="Times New Roman" w:hAnsi="Times New Roman" w:cs="Times New Roman"/>
          <w:sz w:val="22"/>
          <w:szCs w:val="22"/>
        </w:rPr>
        <w:t>原書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152</w:t>
      </w:r>
      <w:r w:rsidRPr="000F51E6">
        <w:rPr>
          <w:rFonts w:ascii="Times New Roman" w:hAnsi="Times New Roman" w:cs="Times New Roman"/>
          <w:sz w:val="22"/>
          <w:szCs w:val="22"/>
        </w:rPr>
        <w:t>註</w:t>
      </w:r>
      <w:r w:rsidRPr="000F51E6">
        <w:rPr>
          <w:rFonts w:ascii="Times New Roman" w:hAnsi="Times New Roman" w:cs="Times New Roman"/>
          <w:sz w:val="22"/>
          <w:szCs w:val="22"/>
        </w:rPr>
        <w:t>5]</w:t>
      </w:r>
      <w:r w:rsidRPr="000F51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0F51E6">
        <w:rPr>
          <w:rFonts w:ascii="Times New Roman" w:hAnsi="Times New Roman" w:cs="Times New Roman"/>
          <w:sz w:val="22"/>
          <w:szCs w:val="22"/>
        </w:rPr>
        <w:t>4</w:t>
      </w:r>
      <w:r w:rsidRPr="000F51E6">
        <w:rPr>
          <w:rFonts w:ascii="Times New Roman" w:hAnsi="Times New Roman" w:cs="Times New Roman"/>
          <w:sz w:val="22"/>
          <w:szCs w:val="22"/>
        </w:rPr>
        <w:t>（大正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846c</w:t>
      </w:r>
      <w:r w:rsidRPr="000F51E6">
        <w:rPr>
          <w:rFonts w:ascii="Times New Roman" w:hAnsi="Times New Roman" w:cs="Times New Roman"/>
          <w:sz w:val="22"/>
          <w:szCs w:val="22"/>
        </w:rPr>
        <w:t>、</w:t>
      </w:r>
      <w:r w:rsidRPr="000F51E6">
        <w:rPr>
          <w:rFonts w:ascii="Times New Roman" w:hAnsi="Times New Roman" w:cs="Times New Roman"/>
          <w:sz w:val="22"/>
          <w:szCs w:val="22"/>
        </w:rPr>
        <w:t>847a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2">
    <w:p w14:paraId="7AF65F19" w14:textId="440AB451" w:rsidR="0022019A" w:rsidRPr="000F51E6" w:rsidRDefault="0022019A" w:rsidP="009C61F0">
      <w:pPr>
        <w:pStyle w:val="a7"/>
        <w:rPr>
          <w:rFonts w:ascii="Times New Roman" w:eastAsia="新細明體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[</w:t>
      </w:r>
      <w:r w:rsidRPr="000F51E6">
        <w:rPr>
          <w:rFonts w:ascii="Times New Roman" w:hAnsi="Times New Roman" w:cs="Times New Roman"/>
          <w:sz w:val="22"/>
          <w:szCs w:val="22"/>
        </w:rPr>
        <w:t>原書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152</w:t>
      </w:r>
      <w:r w:rsidRPr="000F51E6">
        <w:rPr>
          <w:rFonts w:ascii="Times New Roman" w:hAnsi="Times New Roman" w:cs="Times New Roman"/>
          <w:sz w:val="22"/>
          <w:szCs w:val="22"/>
        </w:rPr>
        <w:t>註</w:t>
      </w:r>
      <w:r w:rsidRPr="000F51E6">
        <w:rPr>
          <w:rFonts w:ascii="Times New Roman" w:hAnsi="Times New Roman" w:cs="Times New Roman"/>
          <w:sz w:val="22"/>
          <w:szCs w:val="22"/>
        </w:rPr>
        <w:t>6]</w:t>
      </w:r>
      <w:r w:rsidRPr="000F51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0F51E6">
        <w:rPr>
          <w:rFonts w:ascii="Times New Roman" w:hAnsi="Times New Roman" w:cs="Times New Roman"/>
          <w:sz w:val="22"/>
          <w:szCs w:val="22"/>
        </w:rPr>
        <w:t>1</w:t>
      </w:r>
      <w:r w:rsidRPr="000F51E6">
        <w:rPr>
          <w:rFonts w:ascii="Times New Roman" w:hAnsi="Times New Roman" w:cs="Times New Roman"/>
          <w:sz w:val="22"/>
          <w:szCs w:val="22"/>
        </w:rPr>
        <w:t>（大正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820c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3">
    <w:p w14:paraId="7AF65F1A" w14:textId="046AE855" w:rsidR="0022019A" w:rsidRPr="000F51E6" w:rsidRDefault="0022019A" w:rsidP="00D74370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0F51E6">
        <w:rPr>
          <w:rFonts w:ascii="Times New Roman" w:hAnsi="Times New Roman" w:cs="Times New Roman"/>
          <w:sz w:val="22"/>
          <w:szCs w:val="22"/>
        </w:rPr>
        <w:t>1</w:t>
      </w:r>
      <w:r w:rsidRPr="000F51E6">
        <w:rPr>
          <w:rFonts w:ascii="Times New Roman" w:hAnsi="Times New Roman" w:cs="Times New Roman"/>
          <w:sz w:val="22"/>
          <w:szCs w:val="22"/>
        </w:rPr>
        <w:t>〈</w:t>
      </w:r>
      <w:r w:rsidRPr="000F51E6">
        <w:rPr>
          <w:rFonts w:ascii="Times New Roman" w:hAnsi="Times New Roman" w:cs="Times New Roman"/>
          <w:sz w:val="22"/>
          <w:szCs w:val="22"/>
        </w:rPr>
        <w:t>1</w:t>
      </w:r>
      <w:r w:rsidRPr="000F51E6">
        <w:rPr>
          <w:rFonts w:ascii="Times New Roman" w:hAnsi="Times New Roman" w:cs="Times New Roman"/>
          <w:sz w:val="22"/>
          <w:szCs w:val="22"/>
        </w:rPr>
        <w:t>教化品〉（大正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813a10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b17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  <w:r w:rsidRPr="000F51E6">
        <w:rPr>
          <w:rFonts w:ascii="Times New Roman" w:hAnsi="Times New Roman" w:cs="Times New Roman" w:hint="eastAsia"/>
          <w:sz w:val="22"/>
          <w:szCs w:val="22"/>
        </w:rPr>
        <w:t>【附錄二】</w:t>
      </w:r>
    </w:p>
  </w:footnote>
  <w:footnote w:id="14">
    <w:p w14:paraId="7AF65F1B" w14:textId="37418BF5" w:rsidR="0022019A" w:rsidRPr="000F51E6" w:rsidRDefault="0022019A" w:rsidP="00DD63E6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0F51E6">
        <w:rPr>
          <w:rFonts w:ascii="Times New Roman" w:hAnsi="Times New Roman" w:cs="Times New Roman"/>
          <w:sz w:val="22"/>
          <w:szCs w:val="22"/>
        </w:rPr>
        <w:t>1</w:t>
      </w:r>
      <w:r w:rsidRPr="000F51E6">
        <w:rPr>
          <w:rFonts w:ascii="Times New Roman" w:hAnsi="Times New Roman" w:cs="Times New Roman"/>
          <w:sz w:val="22"/>
          <w:szCs w:val="22"/>
        </w:rPr>
        <w:t>〈</w:t>
      </w:r>
      <w:r w:rsidRPr="000F51E6">
        <w:rPr>
          <w:rFonts w:ascii="Times New Roman" w:hAnsi="Times New Roman" w:cs="Times New Roman"/>
          <w:sz w:val="22"/>
          <w:szCs w:val="22"/>
        </w:rPr>
        <w:t>11</w:t>
      </w:r>
      <w:r w:rsidRPr="000F51E6">
        <w:rPr>
          <w:rFonts w:ascii="Times New Roman" w:hAnsi="Times New Roman" w:cs="Times New Roman"/>
          <w:sz w:val="22"/>
          <w:szCs w:val="22"/>
        </w:rPr>
        <w:t>校量信功德品〉（大正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819c25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820b20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  <w:r w:rsidRPr="000F51E6">
        <w:rPr>
          <w:rFonts w:ascii="Times New Roman" w:hAnsi="Times New Roman" w:cs="Times New Roman" w:hint="eastAsia"/>
          <w:sz w:val="22"/>
          <w:szCs w:val="22"/>
        </w:rPr>
        <w:t>【附錄二】</w:t>
      </w:r>
    </w:p>
  </w:footnote>
  <w:footnote w:id="15">
    <w:p w14:paraId="7AF65F1C" w14:textId="4EDDCE98" w:rsidR="0022019A" w:rsidRPr="000F51E6" w:rsidRDefault="0022019A" w:rsidP="00456F6F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0F51E6">
        <w:rPr>
          <w:rFonts w:ascii="Times New Roman" w:hAnsi="Times New Roman" w:cs="Times New Roman"/>
          <w:sz w:val="22"/>
          <w:szCs w:val="22"/>
        </w:rPr>
        <w:t>1</w:t>
      </w:r>
      <w:r w:rsidRPr="000F51E6">
        <w:rPr>
          <w:rFonts w:ascii="Times New Roman" w:hAnsi="Times New Roman" w:cs="Times New Roman"/>
          <w:sz w:val="22"/>
          <w:szCs w:val="22"/>
        </w:rPr>
        <w:t>〈</w:t>
      </w:r>
      <w:r w:rsidRPr="000F51E6">
        <w:rPr>
          <w:rFonts w:ascii="Times New Roman" w:hAnsi="Times New Roman" w:cs="Times New Roman"/>
          <w:sz w:val="22"/>
          <w:szCs w:val="22"/>
        </w:rPr>
        <w:t>2</w:t>
      </w:r>
      <w:r w:rsidRPr="000F51E6">
        <w:rPr>
          <w:rFonts w:ascii="Times New Roman" w:hAnsi="Times New Roman" w:cs="Times New Roman"/>
          <w:sz w:val="22"/>
          <w:szCs w:val="22"/>
        </w:rPr>
        <w:t>佛寶品〉（大正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813b18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c15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  <w:r w:rsidRPr="000F51E6">
        <w:rPr>
          <w:rFonts w:ascii="Times New Roman" w:hAnsi="Times New Roman" w:cs="Times New Roman" w:hint="eastAsia"/>
          <w:sz w:val="22"/>
          <w:szCs w:val="22"/>
        </w:rPr>
        <w:t>【附錄三】</w:t>
      </w:r>
    </w:p>
  </w:footnote>
  <w:footnote w:id="16">
    <w:p w14:paraId="7AF65F1D" w14:textId="69B45726" w:rsidR="0022019A" w:rsidRPr="000F51E6" w:rsidRDefault="0022019A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[</w:t>
      </w:r>
      <w:r w:rsidRPr="000F51E6">
        <w:rPr>
          <w:rFonts w:ascii="Times New Roman" w:hAnsi="Times New Roman" w:cs="Times New Roman"/>
          <w:sz w:val="22"/>
          <w:szCs w:val="22"/>
        </w:rPr>
        <w:t>原書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154</w:t>
      </w:r>
      <w:r w:rsidRPr="000F51E6">
        <w:rPr>
          <w:rFonts w:ascii="Times New Roman" w:hAnsi="Times New Roman" w:cs="Times New Roman"/>
          <w:sz w:val="22"/>
          <w:szCs w:val="22"/>
        </w:rPr>
        <w:t>註</w:t>
      </w:r>
      <w:r w:rsidRPr="000F51E6">
        <w:rPr>
          <w:rFonts w:ascii="Times New Roman" w:hAnsi="Times New Roman" w:cs="Times New Roman"/>
          <w:sz w:val="22"/>
          <w:szCs w:val="22"/>
        </w:rPr>
        <w:t>7]</w:t>
      </w:r>
      <w:r w:rsidRPr="000F51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0F51E6">
        <w:rPr>
          <w:rFonts w:ascii="Times New Roman" w:hAnsi="Times New Roman" w:cs="Times New Roman"/>
          <w:sz w:val="22"/>
          <w:szCs w:val="22"/>
        </w:rPr>
        <w:t>1</w:t>
      </w:r>
      <w:r w:rsidRPr="000F51E6">
        <w:rPr>
          <w:rFonts w:ascii="Times New Roman" w:hAnsi="Times New Roman" w:cs="Times New Roman"/>
          <w:sz w:val="22"/>
          <w:szCs w:val="22"/>
        </w:rPr>
        <w:t>（大正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821b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822b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7">
    <w:p w14:paraId="7AF65F1E" w14:textId="309AE071" w:rsidR="0022019A" w:rsidRPr="000F51E6" w:rsidRDefault="0022019A" w:rsidP="005F4147">
      <w:pPr>
        <w:pStyle w:val="a7"/>
        <w:ind w:left="312" w:hangingChars="142" w:hanging="312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0F51E6">
        <w:rPr>
          <w:rFonts w:ascii="Times New Roman" w:hAnsi="Times New Roman" w:cs="Times New Roman"/>
          <w:sz w:val="22"/>
          <w:szCs w:val="22"/>
        </w:rPr>
        <w:t>1</w:t>
      </w:r>
      <w:r w:rsidRPr="000F51E6">
        <w:rPr>
          <w:rFonts w:ascii="Times New Roman" w:hAnsi="Times New Roman" w:cs="Times New Roman"/>
          <w:sz w:val="22"/>
          <w:szCs w:val="22"/>
        </w:rPr>
        <w:t>〈教化品〉：「</w:t>
      </w:r>
      <w:r w:rsidRPr="000F51E6">
        <w:rPr>
          <w:rFonts w:ascii="Times New Roman" w:eastAsia="標楷體" w:hAnsi="Times New Roman" w:cs="Times New Roman"/>
          <w:sz w:val="22"/>
          <w:szCs w:val="22"/>
        </w:rPr>
        <w:t>向說佛性有六十種淨業功德，何謂六十？所謂：四種菩薩莊嚴，八種菩薩光明，十六種菩薩摩訶薩大悲，三十二種諸菩薩業。」（</w:t>
      </w:r>
      <w:r w:rsidRPr="000F51E6">
        <w:rPr>
          <w:rFonts w:ascii="Times New Roman" w:hAnsi="Times New Roman" w:cs="Times New Roman"/>
          <w:sz w:val="22"/>
          <w:szCs w:val="22"/>
        </w:rPr>
        <w:t>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822a25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27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</w:p>
  </w:footnote>
  <w:footnote w:id="18">
    <w:p w14:paraId="7AF65F1F" w14:textId="02205F34" w:rsidR="0022019A" w:rsidRPr="000F51E6" w:rsidRDefault="0022019A" w:rsidP="00E4126D">
      <w:pPr>
        <w:pStyle w:val="a7"/>
        <w:ind w:left="284" w:hangingChars="129" w:hanging="284"/>
        <w:rPr>
          <w:rFonts w:ascii="Times New Roman" w:eastAsia="標楷體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0F51E6">
        <w:rPr>
          <w:rFonts w:ascii="Times New Roman" w:hAnsi="Times New Roman" w:cs="Times New Roman"/>
          <w:sz w:val="22"/>
          <w:szCs w:val="22"/>
        </w:rPr>
        <w:t>1</w:t>
      </w:r>
      <w:r w:rsidRPr="000F51E6">
        <w:rPr>
          <w:rFonts w:ascii="Times New Roman" w:hAnsi="Times New Roman" w:cs="Times New Roman"/>
          <w:sz w:val="22"/>
          <w:szCs w:val="22"/>
        </w:rPr>
        <w:t>〈</w:t>
      </w:r>
      <w:r w:rsidRPr="000F51E6">
        <w:rPr>
          <w:rFonts w:ascii="Times New Roman" w:hAnsi="Times New Roman" w:cs="Times New Roman"/>
          <w:sz w:val="22"/>
          <w:szCs w:val="22"/>
        </w:rPr>
        <w:t xml:space="preserve">11 </w:t>
      </w:r>
      <w:r w:rsidRPr="000F51E6">
        <w:rPr>
          <w:rFonts w:ascii="Times New Roman" w:hAnsi="Times New Roman" w:cs="Times New Roman"/>
          <w:sz w:val="22"/>
          <w:szCs w:val="22"/>
        </w:rPr>
        <w:t>校量信功德品〉：「</w:t>
      </w:r>
      <w:r w:rsidRPr="000F51E6">
        <w:rPr>
          <w:rFonts w:ascii="Times New Roman" w:eastAsia="標楷體" w:hAnsi="Times New Roman" w:cs="Times New Roman"/>
          <w:sz w:val="22"/>
          <w:szCs w:val="22"/>
        </w:rPr>
        <w:t>三寶清淨性，菩提功德業，我略說七種，與佛經相應。依此諸功德，願於命終時，見無量壽佛，無邊功德身。我及餘信者，既見彼佛已，願得離垢眼，成無上菩提。</w:t>
      </w:r>
      <w:r w:rsidRPr="000F51E6">
        <w:rPr>
          <w:rFonts w:ascii="Times New Roman" w:hAnsi="Times New Roman" w:cs="Times New Roman"/>
          <w:sz w:val="22"/>
          <w:szCs w:val="22"/>
        </w:rPr>
        <w:t>」（大正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820c15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 xml:space="preserve">20 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9">
    <w:p w14:paraId="7AF65F20" w14:textId="6C6A005E" w:rsidR="0022019A" w:rsidRPr="000F51E6" w:rsidRDefault="0022019A" w:rsidP="0096536E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唐</w:t>
      </w:r>
      <w:r w:rsidRPr="000F51E6"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玄奘譯《甚希有經》卷</w:t>
      </w:r>
      <w:r w:rsidRPr="000F51E6">
        <w:rPr>
          <w:rFonts w:ascii="Times New Roman" w:hAnsi="Times New Roman" w:cs="Times New Roman"/>
          <w:sz w:val="22"/>
          <w:szCs w:val="22"/>
        </w:rPr>
        <w:t>1</w:t>
      </w:r>
      <w:r w:rsidRPr="000F51E6">
        <w:rPr>
          <w:rFonts w:ascii="Times New Roman" w:hAnsi="Times New Roman" w:cs="Times New Roman"/>
          <w:sz w:val="22"/>
          <w:szCs w:val="22"/>
        </w:rPr>
        <w:t>（大正</w:t>
      </w:r>
      <w:r w:rsidRPr="000F51E6">
        <w:rPr>
          <w:rFonts w:ascii="Times New Roman" w:hAnsi="Times New Roman" w:cs="Times New Roman"/>
          <w:sz w:val="22"/>
          <w:szCs w:val="22"/>
        </w:rPr>
        <w:t>16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782a9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783b21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0">
    <w:p w14:paraId="7AF65F21" w14:textId="04984F39" w:rsidR="0022019A" w:rsidRPr="000F51E6" w:rsidRDefault="0022019A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連類：</w:t>
      </w:r>
      <w:r w:rsidRPr="000F51E6">
        <w:rPr>
          <w:rFonts w:ascii="Times New Roman" w:hAnsi="Times New Roman" w:cs="Times New Roman"/>
          <w:sz w:val="22"/>
          <w:szCs w:val="22"/>
        </w:rPr>
        <w:t>3.</w:t>
      </w:r>
      <w:r w:rsidRPr="000F51E6">
        <w:rPr>
          <w:rFonts w:ascii="Times New Roman" w:hAnsi="Times New Roman" w:cs="Times New Roman"/>
          <w:sz w:val="22"/>
          <w:szCs w:val="22"/>
        </w:rPr>
        <w:t>連同，連帶。（《漢語大詞典》（十），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875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</w:p>
  </w:footnote>
  <w:footnote w:id="21">
    <w:p w14:paraId="7AF65F22" w14:textId="468030D5" w:rsidR="0022019A" w:rsidRPr="000F51E6" w:rsidRDefault="0022019A" w:rsidP="005F4147">
      <w:pPr>
        <w:pStyle w:val="a7"/>
        <w:ind w:left="312" w:hangingChars="142" w:hanging="312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0F51E6">
        <w:rPr>
          <w:rFonts w:ascii="Times New Roman" w:hAnsi="Times New Roman" w:cs="Times New Roman" w:hint="eastAsia"/>
          <w:sz w:val="22"/>
          <w:szCs w:val="22"/>
        </w:rPr>
        <w:t>印順導師著</w:t>
      </w:r>
      <w:r w:rsidRPr="000F51E6">
        <w:rPr>
          <w:rFonts w:ascii="Times New Roman" w:hAnsi="Times New Roman" w:cs="Times New Roman"/>
          <w:sz w:val="22"/>
          <w:szCs w:val="22"/>
        </w:rPr>
        <w:t>《初期大乘佛教之起源與開展》（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610</w:t>
      </w:r>
      <w:r w:rsidRPr="000F51E6">
        <w:rPr>
          <w:rFonts w:ascii="Times New Roman" w:hAnsi="Times New Roman" w:cs="Times New Roman"/>
          <w:sz w:val="22"/>
          <w:szCs w:val="22"/>
        </w:rPr>
        <w:t>）：</w:t>
      </w:r>
    </w:p>
    <w:p w14:paraId="7AF65F23" w14:textId="77777777" w:rsidR="0022019A" w:rsidRPr="000F51E6" w:rsidRDefault="0022019A" w:rsidP="007C1995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0F51E6">
        <w:rPr>
          <w:rFonts w:ascii="Times New Roman" w:eastAsia="標楷體" w:hAnsi="Times New Roman" w:cs="Times New Roman" w:hint="eastAsia"/>
          <w:sz w:val="22"/>
          <w:szCs w:val="22"/>
        </w:rPr>
        <w:t>〈</w:t>
      </w:r>
      <w:r w:rsidRPr="000F51E6">
        <w:rPr>
          <w:rFonts w:ascii="Times New Roman" w:eastAsia="標楷體" w:hAnsi="Times New Roman" w:cs="Times New Roman"/>
          <w:sz w:val="22"/>
          <w:szCs w:val="22"/>
        </w:rPr>
        <w:t>校量功德品第一</w:t>
      </w:r>
      <w:r w:rsidRPr="000F51E6">
        <w:rPr>
          <w:rFonts w:ascii="Times New Roman" w:eastAsia="標楷體" w:hAnsi="Times New Roman" w:cs="Times New Roman" w:hint="eastAsia"/>
          <w:sz w:val="22"/>
          <w:szCs w:val="22"/>
        </w:rPr>
        <w:t>〉</w:t>
      </w:r>
      <w:r w:rsidRPr="000F51E6">
        <w:rPr>
          <w:rFonts w:ascii="Times New Roman" w:eastAsia="標楷體" w:hAnsi="Times New Roman" w:cs="Times New Roman"/>
          <w:sz w:val="22"/>
          <w:szCs w:val="22"/>
        </w:rPr>
        <w:t>，本來是一部獨立的經典，與失譯的《未曾有經》，玄奘譯的《甚希有經》，為同本異譯；內容為稱讚供養佛舍利，造塔的功德。佛的舍利，也稱為「佛馱都」、「如來馱都」。馱都</w:t>
      </w:r>
      <w:r w:rsidRPr="000F51E6">
        <w:rPr>
          <w:rFonts w:ascii="Times New Roman" w:eastAsia="標楷體" w:hAnsi="Times New Roman" w:cs="Times New Roman" w:hint="eastAsia"/>
          <w:sz w:val="22"/>
          <w:szCs w:val="22"/>
        </w:rPr>
        <w:t>（</w:t>
      </w:r>
      <w:proofErr w:type="spellStart"/>
      <w:r w:rsidRPr="000F51E6">
        <w:rPr>
          <w:rFonts w:ascii="Times New Roman" w:eastAsia="標楷體" w:hAnsi="Times New Roman" w:cs="Times New Roman"/>
          <w:sz w:val="22"/>
          <w:szCs w:val="22"/>
        </w:rPr>
        <w:t>dh</w:t>
      </w:r>
      <w:r w:rsidRPr="000F51E6">
        <w:rPr>
          <w:rFonts w:ascii="Times New Roman" w:eastAsia="新細明體" w:hAnsi="Times New Roman" w:cs="Times New Roman"/>
          <w:sz w:val="22"/>
          <w:szCs w:val="22"/>
        </w:rPr>
        <w:t>ā</w:t>
      </w:r>
      <w:r w:rsidRPr="000F51E6">
        <w:rPr>
          <w:rFonts w:ascii="Times New Roman" w:eastAsia="標楷體" w:hAnsi="Times New Roman" w:cs="Times New Roman"/>
          <w:sz w:val="22"/>
          <w:szCs w:val="22"/>
        </w:rPr>
        <w:t>tu</w:t>
      </w:r>
      <w:proofErr w:type="spellEnd"/>
      <w:r w:rsidRPr="000F51E6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Pr="000F51E6">
        <w:rPr>
          <w:rFonts w:ascii="Times New Roman" w:eastAsia="標楷體" w:hAnsi="Times New Roman" w:cs="Times New Roman"/>
          <w:sz w:val="22"/>
          <w:szCs w:val="22"/>
        </w:rPr>
        <w:t>，譯為界，所以佛舍利是被稱為「佛界」或「如來界」的。也就因為這樣，從佛舍利的「如來界」，說到與「如來藏」同意義的「如來界」。《無上依經》的〈如來界品〉，說如來界（在眾生位），也名「眾生界」的體性。「菩提品」說明依如來界，修行而得菩提。說佛果的種種功德；依佛功德而起種種的業用。從〈如來界品〉到〈如來事（業）品〉，對如來藏說作了系統的有條理的敘述。</w:t>
      </w:r>
    </w:p>
  </w:footnote>
  <w:footnote w:id="22">
    <w:p w14:paraId="7AF65F24" w14:textId="3EDE4806" w:rsidR="0022019A" w:rsidRPr="000F51E6" w:rsidRDefault="0022019A" w:rsidP="00E25226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[</w:t>
      </w:r>
      <w:r w:rsidRPr="000F51E6">
        <w:rPr>
          <w:rFonts w:ascii="Times New Roman" w:hAnsi="Times New Roman" w:cs="Times New Roman"/>
          <w:sz w:val="22"/>
          <w:szCs w:val="22"/>
        </w:rPr>
        <w:t>原書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155</w:t>
      </w:r>
      <w:r w:rsidRPr="000F51E6">
        <w:rPr>
          <w:rFonts w:ascii="Times New Roman" w:hAnsi="Times New Roman" w:cs="Times New Roman"/>
          <w:sz w:val="22"/>
          <w:szCs w:val="22"/>
        </w:rPr>
        <w:t>註</w:t>
      </w:r>
      <w:r w:rsidRPr="000F51E6">
        <w:rPr>
          <w:rFonts w:ascii="Times New Roman" w:hAnsi="Times New Roman" w:cs="Times New Roman"/>
          <w:sz w:val="22"/>
          <w:szCs w:val="22"/>
        </w:rPr>
        <w:t>8]</w:t>
      </w:r>
      <w:r w:rsidRPr="000F51E6">
        <w:rPr>
          <w:rFonts w:ascii="Times New Roman" w:hAnsi="Times New Roman" w:cs="Times New Roman"/>
          <w:sz w:val="22"/>
          <w:szCs w:val="22"/>
        </w:rPr>
        <w:t>《無上依經》卷上（大正</w:t>
      </w:r>
      <w:r w:rsidRPr="000F51E6">
        <w:rPr>
          <w:rFonts w:ascii="Times New Roman" w:hAnsi="Times New Roman" w:cs="Times New Roman"/>
          <w:sz w:val="22"/>
          <w:szCs w:val="22"/>
        </w:rPr>
        <w:t>16</w:t>
      </w:r>
      <w:r w:rsidRPr="000F51E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470c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471a</w:t>
      </w:r>
      <w:r w:rsidRPr="000F51E6">
        <w:rPr>
          <w:rFonts w:ascii="Times New Roman" w:hAnsi="Times New Roman" w:cs="Times New Roman"/>
          <w:sz w:val="22"/>
          <w:szCs w:val="22"/>
        </w:rPr>
        <w:t>、</w:t>
      </w:r>
      <w:r w:rsidRPr="000F51E6">
        <w:rPr>
          <w:rFonts w:ascii="Times New Roman" w:hAnsi="Times New Roman" w:cs="Times New Roman"/>
          <w:sz w:val="22"/>
          <w:szCs w:val="22"/>
        </w:rPr>
        <w:t>473b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c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3">
    <w:p w14:paraId="7AF65F25" w14:textId="707DF68D" w:rsidR="0022019A" w:rsidRPr="000F51E6" w:rsidRDefault="0022019A" w:rsidP="0081714F">
      <w:pPr>
        <w:pStyle w:val="a7"/>
        <w:ind w:left="312" w:hangingChars="142" w:hanging="312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[</w:t>
      </w:r>
      <w:r w:rsidRPr="000F51E6">
        <w:rPr>
          <w:rFonts w:ascii="Times New Roman" w:hAnsi="Times New Roman" w:cs="Times New Roman"/>
          <w:sz w:val="22"/>
          <w:szCs w:val="22"/>
        </w:rPr>
        <w:t>原書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155</w:t>
      </w:r>
      <w:r w:rsidRPr="000F51E6">
        <w:rPr>
          <w:rFonts w:ascii="Times New Roman" w:hAnsi="Times New Roman" w:cs="Times New Roman"/>
          <w:sz w:val="22"/>
          <w:szCs w:val="22"/>
        </w:rPr>
        <w:t>註</w:t>
      </w:r>
      <w:r w:rsidRPr="000F51E6">
        <w:rPr>
          <w:rFonts w:ascii="Times New Roman" w:hAnsi="Times New Roman" w:cs="Times New Roman"/>
          <w:sz w:val="22"/>
          <w:szCs w:val="22"/>
        </w:rPr>
        <w:t>9]</w:t>
      </w:r>
      <w:r w:rsidRPr="000F51E6">
        <w:rPr>
          <w:rFonts w:ascii="Times New Roman" w:hAnsi="Times New Roman" w:cs="Times New Roman"/>
          <w:sz w:val="22"/>
          <w:szCs w:val="22"/>
        </w:rPr>
        <w:t>《瑜伽師地論》卷</w:t>
      </w:r>
      <w:r w:rsidRPr="000F51E6">
        <w:rPr>
          <w:rFonts w:ascii="Times New Roman" w:hAnsi="Times New Roman" w:cs="Times New Roman"/>
          <w:sz w:val="22"/>
          <w:szCs w:val="22"/>
        </w:rPr>
        <w:t>74</w:t>
      </w:r>
      <w:r w:rsidRPr="000F51E6">
        <w:rPr>
          <w:rFonts w:ascii="Times New Roman" w:hAnsi="Times New Roman" w:cs="Times New Roman"/>
          <w:sz w:val="22"/>
          <w:szCs w:val="22"/>
        </w:rPr>
        <w:t>（大正</w:t>
      </w:r>
      <w:r w:rsidRPr="000F51E6">
        <w:rPr>
          <w:rFonts w:ascii="Times New Roman" w:hAnsi="Times New Roman" w:cs="Times New Roman"/>
          <w:sz w:val="22"/>
          <w:szCs w:val="22"/>
        </w:rPr>
        <w:t>30</w:t>
      </w:r>
      <w:r w:rsidRPr="000F51E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707a</w:t>
      </w:r>
      <w:r w:rsidRPr="000F51E6">
        <w:rPr>
          <w:rFonts w:ascii="Times New Roman" w:hAnsi="Times New Roman" w:cs="Times New Roman"/>
          <w:sz w:val="22"/>
          <w:szCs w:val="22"/>
        </w:rPr>
        <w:t>、</w:t>
      </w:r>
      <w:r w:rsidRPr="000F51E6">
        <w:rPr>
          <w:rFonts w:ascii="Times New Roman" w:hAnsi="Times New Roman" w:cs="Times New Roman"/>
          <w:sz w:val="22"/>
          <w:szCs w:val="22"/>
        </w:rPr>
        <w:t>707a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b</w:t>
      </w:r>
      <w:r w:rsidRPr="000F51E6">
        <w:rPr>
          <w:rFonts w:ascii="Times New Roman" w:hAnsi="Times New Roman" w:cs="Times New Roman"/>
          <w:sz w:val="22"/>
          <w:szCs w:val="22"/>
        </w:rPr>
        <w:t>）。《顯揚聖教論》卷</w:t>
      </w:r>
      <w:r w:rsidRPr="000F51E6">
        <w:rPr>
          <w:rFonts w:ascii="Times New Roman" w:hAnsi="Times New Roman" w:cs="Times New Roman"/>
          <w:sz w:val="22"/>
          <w:szCs w:val="22"/>
        </w:rPr>
        <w:t>8</w:t>
      </w:r>
      <w:r w:rsidRPr="000F51E6">
        <w:rPr>
          <w:rFonts w:ascii="Times New Roman" w:hAnsi="Times New Roman" w:cs="Times New Roman"/>
          <w:sz w:val="22"/>
          <w:szCs w:val="22"/>
        </w:rPr>
        <w:t>（大正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517a</w:t>
      </w:r>
      <w:r w:rsidRPr="000F51E6">
        <w:rPr>
          <w:rFonts w:ascii="Times New Roman" w:hAnsi="Times New Roman" w:cs="Times New Roman"/>
          <w:sz w:val="22"/>
          <w:szCs w:val="22"/>
        </w:rPr>
        <w:t>、</w:t>
      </w:r>
      <w:r w:rsidRPr="000F51E6">
        <w:rPr>
          <w:rFonts w:ascii="Times New Roman" w:hAnsi="Times New Roman" w:cs="Times New Roman"/>
          <w:sz w:val="22"/>
          <w:szCs w:val="22"/>
        </w:rPr>
        <w:t>517a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b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4">
    <w:p w14:paraId="7AF65F26" w14:textId="77777777" w:rsidR="0022019A" w:rsidRPr="000F51E6" w:rsidRDefault="0022019A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參見【附錄</w:t>
      </w:r>
      <w:r w:rsidRPr="000F51E6">
        <w:rPr>
          <w:rFonts w:ascii="Times New Roman" w:hAnsi="Times New Roman" w:cs="Times New Roman" w:hint="eastAsia"/>
          <w:sz w:val="22"/>
          <w:szCs w:val="22"/>
        </w:rPr>
        <w:t>四</w:t>
      </w:r>
      <w:r w:rsidRPr="000F51E6">
        <w:rPr>
          <w:rFonts w:ascii="Times New Roman" w:hAnsi="Times New Roman" w:cs="Times New Roman"/>
          <w:sz w:val="22"/>
          <w:szCs w:val="22"/>
        </w:rPr>
        <w:t>】</w:t>
      </w:r>
    </w:p>
  </w:footnote>
  <w:footnote w:id="25">
    <w:p w14:paraId="7AF65F27" w14:textId="2B688067" w:rsidR="0022019A" w:rsidRPr="000F51E6" w:rsidRDefault="0022019A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[</w:t>
      </w:r>
      <w:r w:rsidRPr="000F51E6">
        <w:rPr>
          <w:rFonts w:ascii="Times New Roman" w:hAnsi="Times New Roman" w:cs="Times New Roman"/>
          <w:sz w:val="22"/>
          <w:szCs w:val="22"/>
        </w:rPr>
        <w:t>原書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155</w:t>
      </w:r>
      <w:r w:rsidRPr="000F51E6">
        <w:rPr>
          <w:rFonts w:ascii="Times New Roman" w:hAnsi="Times New Roman" w:cs="Times New Roman"/>
          <w:sz w:val="22"/>
          <w:szCs w:val="22"/>
        </w:rPr>
        <w:t>註</w:t>
      </w:r>
      <w:r w:rsidRPr="000F51E6">
        <w:rPr>
          <w:rFonts w:ascii="Times New Roman" w:hAnsi="Times New Roman" w:cs="Times New Roman"/>
          <w:sz w:val="22"/>
          <w:szCs w:val="22"/>
        </w:rPr>
        <w:t>10]</w:t>
      </w:r>
      <w:r w:rsidRPr="000F51E6">
        <w:rPr>
          <w:rFonts w:ascii="Times New Roman" w:hAnsi="Times New Roman" w:cs="Times New Roman"/>
          <w:sz w:val="22"/>
          <w:szCs w:val="22"/>
        </w:rPr>
        <w:t>《勝天王般若波羅蜜經》卷</w:t>
      </w:r>
      <w:r w:rsidRPr="000F51E6">
        <w:rPr>
          <w:rFonts w:ascii="Times New Roman" w:hAnsi="Times New Roman" w:cs="Times New Roman"/>
          <w:sz w:val="22"/>
          <w:szCs w:val="22"/>
        </w:rPr>
        <w:t>3</w:t>
      </w:r>
      <w:r w:rsidRPr="000F51E6">
        <w:rPr>
          <w:rFonts w:ascii="Times New Roman" w:hAnsi="Times New Roman" w:cs="Times New Roman"/>
          <w:sz w:val="22"/>
          <w:szCs w:val="22"/>
        </w:rPr>
        <w:t>（大正</w:t>
      </w:r>
      <w:r w:rsidRPr="000F51E6">
        <w:rPr>
          <w:rFonts w:ascii="Times New Roman" w:hAnsi="Times New Roman" w:cs="Times New Roman"/>
          <w:sz w:val="22"/>
          <w:szCs w:val="22"/>
        </w:rPr>
        <w:t>8</w:t>
      </w:r>
      <w:r w:rsidRPr="000F51E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700c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702b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  <w:r w:rsidRPr="000F51E6">
        <w:rPr>
          <w:rFonts w:ascii="Times New Roman" w:hAnsi="Times New Roman" w:cs="Times New Roman" w:hint="eastAsia"/>
          <w:sz w:val="22"/>
          <w:szCs w:val="22"/>
        </w:rPr>
        <w:t>【附錄五】</w:t>
      </w:r>
    </w:p>
  </w:footnote>
  <w:footnote w:id="26">
    <w:p w14:paraId="7AF65F28" w14:textId="6312A896" w:rsidR="0022019A" w:rsidRPr="000F51E6" w:rsidRDefault="0022019A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[</w:t>
      </w:r>
      <w:r w:rsidRPr="000F51E6">
        <w:rPr>
          <w:rFonts w:ascii="Times New Roman" w:hAnsi="Times New Roman" w:cs="Times New Roman"/>
          <w:sz w:val="22"/>
          <w:szCs w:val="22"/>
        </w:rPr>
        <w:t>原書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155</w:t>
      </w:r>
      <w:r w:rsidRPr="000F51E6">
        <w:rPr>
          <w:rFonts w:ascii="Times New Roman" w:hAnsi="Times New Roman" w:cs="Times New Roman"/>
          <w:sz w:val="22"/>
          <w:szCs w:val="22"/>
        </w:rPr>
        <w:t>註</w:t>
      </w:r>
      <w:r w:rsidRPr="000F51E6">
        <w:rPr>
          <w:rFonts w:ascii="Times New Roman" w:hAnsi="Times New Roman" w:cs="Times New Roman"/>
          <w:sz w:val="22"/>
          <w:szCs w:val="22"/>
        </w:rPr>
        <w:t>11]</w:t>
      </w:r>
      <w:r w:rsidRPr="000F51E6">
        <w:rPr>
          <w:rFonts w:ascii="Times New Roman" w:hAnsi="Times New Roman" w:cs="Times New Roman"/>
          <w:sz w:val="22"/>
          <w:szCs w:val="22"/>
        </w:rPr>
        <w:t>《勝天王般若波羅蜜經》卷</w:t>
      </w:r>
      <w:r w:rsidRPr="000F51E6">
        <w:rPr>
          <w:rFonts w:ascii="Times New Roman" w:hAnsi="Times New Roman" w:cs="Times New Roman"/>
          <w:sz w:val="22"/>
          <w:szCs w:val="22"/>
        </w:rPr>
        <w:t>7</w:t>
      </w:r>
      <w:r w:rsidRPr="000F51E6">
        <w:rPr>
          <w:rFonts w:ascii="Times New Roman" w:hAnsi="Times New Roman" w:cs="Times New Roman"/>
          <w:sz w:val="22"/>
          <w:szCs w:val="22"/>
        </w:rPr>
        <w:t>（大正</w:t>
      </w:r>
      <w:r w:rsidRPr="000F51E6">
        <w:rPr>
          <w:rFonts w:ascii="Times New Roman" w:hAnsi="Times New Roman" w:cs="Times New Roman"/>
          <w:sz w:val="22"/>
          <w:szCs w:val="22"/>
        </w:rPr>
        <w:t>8</w:t>
      </w:r>
      <w:r w:rsidRPr="000F51E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722b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723c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  <w:r w:rsidRPr="000F51E6">
        <w:rPr>
          <w:rFonts w:ascii="Times New Roman" w:hAnsi="Times New Roman" w:cs="Times New Roman" w:hint="eastAsia"/>
          <w:sz w:val="22"/>
          <w:szCs w:val="22"/>
        </w:rPr>
        <w:t>【附錄六】</w:t>
      </w:r>
    </w:p>
  </w:footnote>
  <w:footnote w:id="27">
    <w:p w14:paraId="7AF65F29" w14:textId="77777777" w:rsidR="0022019A" w:rsidRPr="000F51E6" w:rsidRDefault="0022019A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參見</w:t>
      </w:r>
      <w:r w:rsidRPr="000F51E6">
        <w:rPr>
          <w:rFonts w:ascii="Times New Roman" w:hAnsi="Times New Roman" w:cs="Times New Roman" w:hint="eastAsia"/>
          <w:sz w:val="22"/>
          <w:szCs w:val="22"/>
        </w:rPr>
        <w:t>【</w:t>
      </w:r>
      <w:r w:rsidRPr="000F51E6">
        <w:rPr>
          <w:rFonts w:ascii="Times New Roman" w:hAnsi="Times New Roman" w:cs="Times New Roman"/>
          <w:sz w:val="22"/>
          <w:szCs w:val="22"/>
        </w:rPr>
        <w:t>附錄</w:t>
      </w:r>
      <w:r w:rsidRPr="000F51E6">
        <w:rPr>
          <w:rFonts w:ascii="Times New Roman" w:hAnsi="Times New Roman" w:cs="Times New Roman" w:hint="eastAsia"/>
          <w:sz w:val="22"/>
          <w:szCs w:val="22"/>
        </w:rPr>
        <w:t>七】</w:t>
      </w:r>
      <w:r w:rsidRPr="000F51E6">
        <w:rPr>
          <w:rFonts w:ascii="Times New Roman" w:hAnsi="Times New Roman" w:cs="Times New Roman"/>
          <w:sz w:val="22"/>
          <w:szCs w:val="22"/>
        </w:rPr>
        <w:t>。</w:t>
      </w:r>
    </w:p>
  </w:footnote>
  <w:footnote w:id="28">
    <w:p w14:paraId="7AF65F2A" w14:textId="5DDA7308" w:rsidR="0022019A" w:rsidRPr="000F51E6" w:rsidRDefault="0022019A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[</w:t>
      </w:r>
      <w:r w:rsidRPr="000F51E6">
        <w:rPr>
          <w:rFonts w:ascii="Times New Roman" w:hAnsi="Times New Roman" w:cs="Times New Roman"/>
          <w:sz w:val="22"/>
          <w:szCs w:val="22"/>
        </w:rPr>
        <w:t>原書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155</w:t>
      </w:r>
      <w:r w:rsidRPr="000F51E6">
        <w:rPr>
          <w:rFonts w:ascii="Times New Roman" w:hAnsi="Times New Roman" w:cs="Times New Roman"/>
          <w:sz w:val="22"/>
          <w:szCs w:val="22"/>
        </w:rPr>
        <w:t>註</w:t>
      </w:r>
      <w:r w:rsidRPr="000F51E6">
        <w:rPr>
          <w:rFonts w:ascii="Times New Roman" w:hAnsi="Times New Roman" w:cs="Times New Roman"/>
          <w:sz w:val="22"/>
          <w:szCs w:val="22"/>
        </w:rPr>
        <w:t>12]</w:t>
      </w:r>
      <w:r w:rsidRPr="000F51E6">
        <w:rPr>
          <w:rFonts w:ascii="Times New Roman" w:hAnsi="Times New Roman" w:cs="Times New Roman"/>
          <w:sz w:val="22"/>
          <w:szCs w:val="22"/>
        </w:rPr>
        <w:t>《勝天王般若波羅蜜經》卷</w:t>
      </w:r>
      <w:r w:rsidRPr="000F51E6">
        <w:rPr>
          <w:rFonts w:ascii="Times New Roman" w:hAnsi="Times New Roman" w:cs="Times New Roman"/>
          <w:sz w:val="22"/>
          <w:szCs w:val="22"/>
        </w:rPr>
        <w:t>7</w:t>
      </w:r>
      <w:r w:rsidRPr="000F51E6">
        <w:rPr>
          <w:rFonts w:ascii="Times New Roman" w:hAnsi="Times New Roman" w:cs="Times New Roman"/>
          <w:sz w:val="22"/>
          <w:szCs w:val="22"/>
        </w:rPr>
        <w:t>（大正</w:t>
      </w:r>
      <w:r w:rsidRPr="000F51E6">
        <w:rPr>
          <w:rFonts w:ascii="Times New Roman" w:hAnsi="Times New Roman" w:cs="Times New Roman"/>
          <w:sz w:val="22"/>
          <w:szCs w:val="22"/>
        </w:rPr>
        <w:t>8</w:t>
      </w:r>
      <w:r w:rsidRPr="000F51E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725b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  <w:r w:rsidRPr="000F51E6">
        <w:rPr>
          <w:rFonts w:ascii="Times New Roman" w:hAnsi="Times New Roman" w:cs="Times New Roman" w:hint="eastAsia"/>
          <w:sz w:val="22"/>
          <w:szCs w:val="22"/>
        </w:rPr>
        <w:t>【附錄八】</w:t>
      </w:r>
    </w:p>
  </w:footnote>
  <w:footnote w:id="29">
    <w:p w14:paraId="7AF65F2B" w14:textId="207BF35E" w:rsidR="0022019A" w:rsidRPr="000F51E6" w:rsidRDefault="0022019A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[</w:t>
      </w:r>
      <w:r w:rsidRPr="000F51E6">
        <w:rPr>
          <w:rFonts w:ascii="Times New Roman" w:hAnsi="Times New Roman" w:cs="Times New Roman"/>
          <w:sz w:val="22"/>
          <w:szCs w:val="22"/>
        </w:rPr>
        <w:t>原書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155</w:t>
      </w:r>
      <w:r w:rsidRPr="000F51E6">
        <w:rPr>
          <w:rFonts w:ascii="Times New Roman" w:hAnsi="Times New Roman" w:cs="Times New Roman"/>
          <w:sz w:val="22"/>
          <w:szCs w:val="22"/>
        </w:rPr>
        <w:t>註</w:t>
      </w:r>
      <w:r w:rsidRPr="000F51E6">
        <w:rPr>
          <w:rFonts w:ascii="Times New Roman" w:hAnsi="Times New Roman" w:cs="Times New Roman"/>
          <w:sz w:val="22"/>
          <w:szCs w:val="22"/>
        </w:rPr>
        <w:t xml:space="preserve">13] </w:t>
      </w:r>
      <w:r w:rsidRPr="000F51E6">
        <w:rPr>
          <w:rFonts w:ascii="Times New Roman" w:hAnsi="Times New Roman" w:cs="Times New Roman"/>
          <w:sz w:val="22"/>
          <w:szCs w:val="22"/>
        </w:rPr>
        <w:t>拙作《初期大乘佛教之起源與開展》（</w:t>
      </w:r>
      <w:r w:rsidRPr="000F51E6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0F51E6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610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612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  <w:r w:rsidRPr="000F51E6">
        <w:rPr>
          <w:rFonts w:ascii="Times New Roman" w:hAnsi="Times New Roman" w:cs="Times New Roman" w:hint="eastAsia"/>
          <w:sz w:val="22"/>
          <w:szCs w:val="22"/>
        </w:rPr>
        <w:t>【附錄九】</w:t>
      </w:r>
    </w:p>
  </w:footnote>
  <w:footnote w:id="30">
    <w:p w14:paraId="7AF65F2C" w14:textId="674531D8" w:rsidR="0022019A" w:rsidRPr="000F51E6" w:rsidRDefault="0022019A" w:rsidP="006F53C6">
      <w:pPr>
        <w:pStyle w:val="a7"/>
        <w:ind w:left="312" w:hangingChars="142" w:hanging="312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0F51E6">
        <w:rPr>
          <w:rFonts w:ascii="Times New Roman" w:hAnsi="Times New Roman" w:cs="Times New Roman"/>
          <w:sz w:val="22"/>
          <w:szCs w:val="22"/>
        </w:rPr>
        <w:t>4</w:t>
      </w:r>
      <w:r w:rsidRPr="000F51E6">
        <w:rPr>
          <w:rFonts w:ascii="Times New Roman" w:hAnsi="Times New Roman" w:cs="Times New Roman"/>
          <w:sz w:val="22"/>
          <w:szCs w:val="22"/>
        </w:rPr>
        <w:t>〈</w:t>
      </w:r>
      <w:r w:rsidRPr="000F51E6">
        <w:rPr>
          <w:rFonts w:ascii="Times New Roman" w:hAnsi="Times New Roman" w:cs="Times New Roman"/>
          <w:sz w:val="22"/>
          <w:szCs w:val="22"/>
        </w:rPr>
        <w:t xml:space="preserve">9 </w:t>
      </w:r>
      <w:r w:rsidRPr="000F51E6">
        <w:rPr>
          <w:rFonts w:ascii="Times New Roman" w:hAnsi="Times New Roman" w:cs="Times New Roman"/>
          <w:sz w:val="22"/>
          <w:szCs w:val="22"/>
        </w:rPr>
        <w:t>如來功德品〉：「</w:t>
      </w:r>
      <w:r w:rsidRPr="000F51E6">
        <w:rPr>
          <w:rFonts w:ascii="Times New Roman" w:eastAsia="標楷體" w:hAnsi="Times New Roman" w:cs="Times New Roman"/>
          <w:sz w:val="22"/>
          <w:szCs w:val="22"/>
        </w:rPr>
        <w:t>此佛十力、四無所畏、十八不共法、三十二大人相，略集一處，是名六十四種功德應知。偈言：六十四功德，修因及果報，一一各差別，寶經次第說</w:t>
      </w:r>
      <w:r w:rsidRPr="000F51E6">
        <w:rPr>
          <w:rFonts w:ascii="Times New Roman" w:eastAsia="標楷體" w:hAnsi="Times New Roman" w:cs="Times New Roman" w:hint="eastAsia"/>
          <w:sz w:val="22"/>
          <w:szCs w:val="22"/>
        </w:rPr>
        <w:t>。</w:t>
      </w:r>
      <w:r w:rsidRPr="000F51E6">
        <w:rPr>
          <w:rFonts w:ascii="Times New Roman" w:hAnsi="Times New Roman" w:cs="Times New Roman"/>
          <w:sz w:val="22"/>
          <w:szCs w:val="22"/>
        </w:rPr>
        <w:t>」（大正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844c19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23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</w:p>
  </w:footnote>
  <w:footnote w:id="31">
    <w:p w14:paraId="7AF65F2D" w14:textId="6FD13A42" w:rsidR="0022019A" w:rsidRPr="000F51E6" w:rsidRDefault="0022019A" w:rsidP="006F53C6">
      <w:pPr>
        <w:pStyle w:val="a7"/>
        <w:ind w:left="312" w:hangingChars="142" w:hanging="312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《佛說無上依經》卷</w:t>
      </w:r>
      <w:r w:rsidRPr="000F51E6">
        <w:rPr>
          <w:rFonts w:ascii="Times New Roman" w:hAnsi="Times New Roman" w:cs="Times New Roman"/>
          <w:sz w:val="22"/>
          <w:szCs w:val="22"/>
        </w:rPr>
        <w:t>2</w:t>
      </w:r>
      <w:r w:rsidRPr="000F51E6">
        <w:rPr>
          <w:rFonts w:ascii="Times New Roman" w:hAnsi="Times New Roman" w:cs="Times New Roman"/>
          <w:sz w:val="22"/>
          <w:szCs w:val="22"/>
        </w:rPr>
        <w:t>〈</w:t>
      </w:r>
      <w:r w:rsidRPr="000F51E6">
        <w:rPr>
          <w:rFonts w:ascii="Times New Roman" w:hAnsi="Times New Roman" w:cs="Times New Roman"/>
          <w:sz w:val="22"/>
          <w:szCs w:val="22"/>
        </w:rPr>
        <w:t>4</w:t>
      </w:r>
      <w:r w:rsidRPr="000F51E6">
        <w:rPr>
          <w:rFonts w:ascii="Times New Roman" w:hAnsi="Times New Roman" w:cs="Times New Roman"/>
          <w:sz w:val="22"/>
          <w:szCs w:val="22"/>
        </w:rPr>
        <w:t>如來功德品〉：</w:t>
      </w:r>
      <w:r w:rsidRPr="000F51E6">
        <w:rPr>
          <w:rFonts w:ascii="標楷體" w:eastAsia="標楷體" w:hAnsi="標楷體" w:cs="Times New Roman"/>
          <w:sz w:val="22"/>
          <w:szCs w:val="22"/>
        </w:rPr>
        <w:t>「佛告阿難：</w:t>
      </w:r>
      <w:r w:rsidRPr="000F51E6">
        <w:rPr>
          <w:rFonts w:ascii="Times New Roman" w:eastAsia="標楷體" w:hAnsi="Times New Roman" w:cs="Times New Roman"/>
          <w:sz w:val="22"/>
          <w:szCs w:val="22"/>
        </w:rPr>
        <w:t>有百八十不共之法，此是如來勝妙功德：一者三十二相、二者八十種好、三者六十八法。</w:t>
      </w:r>
      <w:r w:rsidRPr="000F51E6">
        <w:rPr>
          <w:rFonts w:ascii="Times New Roman" w:hAnsi="Times New Roman" w:cs="Times New Roman"/>
          <w:sz w:val="22"/>
          <w:szCs w:val="22"/>
        </w:rPr>
        <w:t>」（大正</w:t>
      </w:r>
      <w:r w:rsidRPr="000F51E6">
        <w:rPr>
          <w:rFonts w:ascii="Times New Roman" w:hAnsi="Times New Roman" w:cs="Times New Roman"/>
          <w:sz w:val="22"/>
          <w:szCs w:val="22"/>
        </w:rPr>
        <w:t>16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473c18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476c7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</w:p>
  </w:footnote>
  <w:footnote w:id="32">
    <w:p w14:paraId="7AF65F2E" w14:textId="5ED6F12B" w:rsidR="0022019A" w:rsidRPr="000F51E6" w:rsidRDefault="0022019A" w:rsidP="006F53C6">
      <w:pPr>
        <w:pStyle w:val="a7"/>
        <w:ind w:left="312" w:hangingChars="142" w:hanging="312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《瑜伽師地論》卷</w:t>
      </w:r>
      <w:r w:rsidRPr="000F51E6">
        <w:rPr>
          <w:rFonts w:ascii="Times New Roman" w:hAnsi="Times New Roman" w:cs="Times New Roman"/>
          <w:sz w:val="22"/>
          <w:szCs w:val="22"/>
        </w:rPr>
        <w:t>38</w:t>
      </w:r>
      <w:r w:rsidRPr="000F51E6">
        <w:rPr>
          <w:rFonts w:ascii="Times New Roman" w:hAnsi="Times New Roman" w:cs="Times New Roman"/>
          <w:sz w:val="22"/>
          <w:szCs w:val="22"/>
        </w:rPr>
        <w:t>〈</w:t>
      </w:r>
      <w:r w:rsidRPr="000F51E6">
        <w:rPr>
          <w:rFonts w:ascii="Times New Roman" w:hAnsi="Times New Roman" w:cs="Times New Roman"/>
          <w:sz w:val="22"/>
          <w:szCs w:val="22"/>
        </w:rPr>
        <w:t>7</w:t>
      </w:r>
      <w:r w:rsidRPr="000F51E6">
        <w:rPr>
          <w:rFonts w:ascii="Times New Roman" w:hAnsi="Times New Roman" w:cs="Times New Roman"/>
          <w:sz w:val="22"/>
          <w:szCs w:val="22"/>
        </w:rPr>
        <w:t>菩提品〉：「</w:t>
      </w:r>
      <w:r w:rsidRPr="000F51E6">
        <w:rPr>
          <w:rFonts w:ascii="Times New Roman" w:eastAsia="標楷體" w:hAnsi="Times New Roman" w:cs="Times New Roman"/>
          <w:sz w:val="22"/>
          <w:szCs w:val="22"/>
        </w:rPr>
        <w:t>謂：百四十不共佛法，及如來無諍願智無礙解等，是名無上正等菩提。百四十不共佛法者：謂</w:t>
      </w:r>
      <w:r w:rsidRPr="000F51E6">
        <w:rPr>
          <w:rFonts w:ascii="Times New Roman" w:eastAsia="標楷體" w:hAnsi="Times New Roman" w:cs="Times New Roman"/>
          <w:b/>
          <w:sz w:val="22"/>
          <w:szCs w:val="22"/>
        </w:rPr>
        <w:t>三十二大丈夫相、八十隨好、四一切種清淨、十方、四無所畏、三念住、三不護、大悲、無忘失法、永害習氣、一切種妙智</w:t>
      </w:r>
      <w:r w:rsidRPr="000F51E6">
        <w:rPr>
          <w:rFonts w:ascii="Times New Roman" w:eastAsia="標楷體" w:hAnsi="Times New Roman" w:cs="Times New Roman"/>
          <w:sz w:val="22"/>
          <w:szCs w:val="22"/>
        </w:rPr>
        <w:t>，是諸佛法建立品中，當廣分別，如是菩提名為最勝。」</w:t>
      </w:r>
      <w:r w:rsidRPr="000F51E6">
        <w:rPr>
          <w:rFonts w:ascii="Times New Roman" w:hAnsi="Times New Roman" w:cs="Times New Roman"/>
          <w:sz w:val="22"/>
          <w:szCs w:val="22"/>
        </w:rPr>
        <w:t>（大正</w:t>
      </w:r>
      <w:r w:rsidRPr="000F51E6">
        <w:rPr>
          <w:rFonts w:ascii="Times New Roman" w:hAnsi="Times New Roman" w:cs="Times New Roman"/>
          <w:sz w:val="22"/>
          <w:szCs w:val="22"/>
        </w:rPr>
        <w:t>30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499a9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15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</w:p>
  </w:footnote>
  <w:footnote w:id="33">
    <w:p w14:paraId="7AF65F2F" w14:textId="77777777" w:rsidR="0022019A" w:rsidRPr="000F51E6" w:rsidRDefault="0022019A" w:rsidP="00045A37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九種譬喻為：帝釋喻、鼓喻、雲雨喻、梵天喻、日喻、摩尼喻、響喻、虛空喻、地喻。</w:t>
      </w:r>
    </w:p>
    <w:p w14:paraId="7AF65F30" w14:textId="440CD760" w:rsidR="0022019A" w:rsidRPr="000F51E6" w:rsidRDefault="0022019A" w:rsidP="00045A37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Fonts w:ascii="Times New Roman" w:hAnsi="Times New Roman" w:cs="Times New Roman"/>
          <w:sz w:val="22"/>
          <w:szCs w:val="22"/>
        </w:rPr>
        <w:t xml:space="preserve">  </w:t>
      </w:r>
      <w:r w:rsidRPr="000F51E6">
        <w:rPr>
          <w:rFonts w:ascii="Times New Roman" w:hAnsi="Times New Roman" w:cs="Times New Roman"/>
          <w:sz w:val="22"/>
          <w:szCs w:val="22"/>
        </w:rPr>
        <w:t>參見《如來莊嚴智慧光明入一切佛境界經》卷</w:t>
      </w:r>
      <w:r w:rsidRPr="000F51E6">
        <w:rPr>
          <w:rFonts w:ascii="Times New Roman" w:hAnsi="Times New Roman" w:cs="Times New Roman"/>
          <w:sz w:val="22"/>
          <w:szCs w:val="22"/>
        </w:rPr>
        <w:t>1</w:t>
      </w:r>
      <w:r w:rsidRPr="000F51E6">
        <w:rPr>
          <w:rFonts w:ascii="Times New Roman" w:hAnsi="Times New Roman" w:cs="Times New Roman"/>
          <w:sz w:val="22"/>
          <w:szCs w:val="22"/>
        </w:rPr>
        <w:t>（大正</w:t>
      </w:r>
      <w:r w:rsidRPr="000F51E6">
        <w:rPr>
          <w:rFonts w:ascii="Times New Roman" w:hAnsi="Times New Roman" w:cs="Times New Roman"/>
          <w:sz w:val="22"/>
          <w:szCs w:val="22"/>
        </w:rPr>
        <w:t>12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240b6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244a20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  <w:r w:rsidRPr="000F51E6">
        <w:rPr>
          <w:rFonts w:ascii="Times New Roman" w:hAnsi="Times New Roman" w:cs="Times New Roman" w:hint="eastAsia"/>
          <w:sz w:val="22"/>
          <w:szCs w:val="22"/>
        </w:rPr>
        <w:t>。</w:t>
      </w:r>
    </w:p>
  </w:footnote>
  <w:footnote w:id="34">
    <w:p w14:paraId="7AF65F31" w14:textId="50E7579A" w:rsidR="0022019A" w:rsidRPr="000F51E6" w:rsidRDefault="0022019A" w:rsidP="007F3404">
      <w:pPr>
        <w:pStyle w:val="a7"/>
        <w:ind w:left="312" w:hangingChars="142" w:hanging="312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0F51E6">
        <w:rPr>
          <w:rFonts w:ascii="Times New Roman" w:hAnsi="Times New Roman" w:cs="Times New Roman"/>
          <w:sz w:val="22"/>
          <w:szCs w:val="22"/>
        </w:rPr>
        <w:t>4</w:t>
      </w:r>
      <w:r w:rsidRPr="000F51E6">
        <w:rPr>
          <w:rFonts w:ascii="Times New Roman" w:hAnsi="Times New Roman" w:cs="Times New Roman"/>
          <w:sz w:val="22"/>
          <w:szCs w:val="22"/>
        </w:rPr>
        <w:t>〈</w:t>
      </w:r>
      <w:r w:rsidRPr="000F51E6">
        <w:rPr>
          <w:rFonts w:ascii="Times New Roman" w:hAnsi="Times New Roman" w:cs="Times New Roman"/>
          <w:sz w:val="22"/>
          <w:szCs w:val="22"/>
        </w:rPr>
        <w:t xml:space="preserve">10 </w:t>
      </w:r>
      <w:r w:rsidRPr="000F51E6">
        <w:rPr>
          <w:rFonts w:ascii="Times New Roman" w:hAnsi="Times New Roman" w:cs="Times New Roman"/>
          <w:sz w:val="22"/>
          <w:szCs w:val="22"/>
        </w:rPr>
        <w:t>自然不休息佛業品〉：「</w:t>
      </w:r>
      <w:r w:rsidRPr="000F51E6">
        <w:rPr>
          <w:rFonts w:ascii="Times New Roman" w:eastAsia="標楷體" w:hAnsi="Times New Roman" w:cs="Times New Roman"/>
          <w:sz w:val="22"/>
          <w:szCs w:val="22"/>
        </w:rPr>
        <w:t>云何自然不休息常教化眾生事？答曰：為示現彼諸佛大事斷諸疑惑，是故依彼不可思議無垢清淨諸佛境界，示現大事故。以譬喻說一行偈：『帝釋、妙鼓、雲，梵天、日、摩尼，響及虛空、地，如來身亦爾。』</w:t>
      </w:r>
      <w:r w:rsidRPr="000F51E6">
        <w:rPr>
          <w:rFonts w:ascii="Times New Roman" w:hAnsi="Times New Roman" w:cs="Times New Roman"/>
          <w:sz w:val="22"/>
          <w:szCs w:val="22"/>
        </w:rPr>
        <w:t>」（大正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846a21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26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</w:p>
  </w:footnote>
  <w:footnote w:id="35">
    <w:p w14:paraId="7AF65F32" w14:textId="0489AC9D" w:rsidR="0022019A" w:rsidRPr="000F51E6" w:rsidRDefault="0022019A" w:rsidP="00603CF5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《佛說無上依經》卷</w:t>
      </w:r>
      <w:r w:rsidRPr="000F51E6">
        <w:rPr>
          <w:rFonts w:ascii="Times New Roman" w:hAnsi="Times New Roman" w:cs="Times New Roman"/>
          <w:sz w:val="22"/>
          <w:szCs w:val="22"/>
        </w:rPr>
        <w:t>2</w:t>
      </w:r>
      <w:r w:rsidRPr="000F51E6">
        <w:rPr>
          <w:rFonts w:ascii="Times New Roman" w:hAnsi="Times New Roman" w:cs="Times New Roman"/>
          <w:sz w:val="22"/>
          <w:szCs w:val="22"/>
        </w:rPr>
        <w:t>〈</w:t>
      </w:r>
      <w:r w:rsidRPr="000F51E6">
        <w:rPr>
          <w:rFonts w:ascii="Times New Roman" w:hAnsi="Times New Roman" w:cs="Times New Roman"/>
          <w:sz w:val="22"/>
          <w:szCs w:val="22"/>
        </w:rPr>
        <w:t xml:space="preserve">5 </w:t>
      </w:r>
      <w:r w:rsidRPr="000F51E6">
        <w:rPr>
          <w:rFonts w:ascii="Times New Roman" w:hAnsi="Times New Roman" w:cs="Times New Roman"/>
          <w:sz w:val="22"/>
          <w:szCs w:val="22"/>
        </w:rPr>
        <w:t>如來事品〉（大正</w:t>
      </w:r>
      <w:r w:rsidRPr="000F51E6">
        <w:rPr>
          <w:rFonts w:ascii="Times New Roman" w:hAnsi="Times New Roman" w:cs="Times New Roman"/>
          <w:sz w:val="22"/>
          <w:szCs w:val="22"/>
        </w:rPr>
        <w:t>16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476a1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b18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  <w:r w:rsidRPr="000F51E6">
        <w:rPr>
          <w:rFonts w:ascii="Times New Roman" w:hAnsi="Times New Roman" w:cs="Times New Roman" w:hint="eastAsia"/>
          <w:sz w:val="22"/>
          <w:szCs w:val="22"/>
        </w:rPr>
        <w:t>。</w:t>
      </w:r>
    </w:p>
    <w:p w14:paraId="7AF65F33" w14:textId="77777777" w:rsidR="0022019A" w:rsidRPr="000F51E6" w:rsidRDefault="0022019A" w:rsidP="000401C3">
      <w:pPr>
        <w:pStyle w:val="a7"/>
        <w:ind w:leftChars="59" w:left="426" w:hangingChars="129" w:hanging="284"/>
        <w:rPr>
          <w:rFonts w:ascii="Times New Roman" w:hAnsi="Times New Roman" w:cs="Times New Roman"/>
          <w:sz w:val="22"/>
          <w:szCs w:val="22"/>
        </w:rPr>
      </w:pPr>
      <w:r w:rsidRPr="000F51E6">
        <w:rPr>
          <w:rFonts w:ascii="Times New Roman" w:hAnsi="Times New Roman" w:cs="Times New Roman"/>
          <w:sz w:val="22"/>
          <w:szCs w:val="22"/>
        </w:rPr>
        <w:t xml:space="preserve">  </w:t>
      </w:r>
      <w:r w:rsidRPr="000F51E6">
        <w:rPr>
          <w:rFonts w:ascii="Times New Roman" w:hAnsi="Times New Roman" w:cs="Times New Roman"/>
          <w:sz w:val="22"/>
          <w:szCs w:val="22"/>
        </w:rPr>
        <w:t>十八事：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三十二相、八十種好，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2.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是處非處智力，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3.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業類智力，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4.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禪定智力，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5.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根種智力，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欲樂智力，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 xml:space="preserve">7. 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性界智力，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 xml:space="preserve">8. 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至一切處智力，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 xml:space="preserve">9. 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宿生智力，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10.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生死智力，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 xml:space="preserve">11. 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漏盡智力，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 xml:space="preserve">12. 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四無畏，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 xml:space="preserve">13. 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三念處，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 xml:space="preserve">14. 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大悲，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 xml:space="preserve">15. 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三不護法，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 xml:space="preserve">16. 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念無忘失，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 xml:space="preserve">17. 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滅除習氣，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 xml:space="preserve">18. </w:t>
      </w:r>
      <w:r w:rsidRPr="000F51E6">
        <w:rPr>
          <w:rFonts w:ascii="Times New Roman" w:hAnsi="Times New Roman" w:cs="Times New Roman"/>
          <w:color w:val="000000"/>
          <w:sz w:val="22"/>
          <w:szCs w:val="22"/>
        </w:rPr>
        <w:t>一切種智及諸不共法得成。</w:t>
      </w:r>
    </w:p>
  </w:footnote>
  <w:footnote w:id="36">
    <w:p w14:paraId="7AF65F34" w14:textId="5D47B04C" w:rsidR="0022019A" w:rsidRPr="000F51E6" w:rsidRDefault="0022019A" w:rsidP="001E73B9">
      <w:pPr>
        <w:pStyle w:val="a7"/>
        <w:ind w:left="312" w:hangingChars="142" w:hanging="312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0F51E6">
        <w:rPr>
          <w:rFonts w:ascii="Times New Roman" w:hAnsi="Times New Roman" w:cs="Times New Roman"/>
          <w:sz w:val="22"/>
          <w:szCs w:val="22"/>
        </w:rPr>
        <w:t>4</w:t>
      </w:r>
      <w:r w:rsidRPr="000F51E6">
        <w:rPr>
          <w:rFonts w:ascii="Times New Roman" w:hAnsi="Times New Roman" w:cs="Times New Roman"/>
          <w:sz w:val="22"/>
          <w:szCs w:val="22"/>
        </w:rPr>
        <w:t>〈</w:t>
      </w:r>
      <w:r w:rsidRPr="000F51E6">
        <w:rPr>
          <w:rFonts w:ascii="Times New Roman" w:hAnsi="Times New Roman" w:cs="Times New Roman"/>
          <w:sz w:val="22"/>
          <w:szCs w:val="22"/>
        </w:rPr>
        <w:t xml:space="preserve">6 </w:t>
      </w:r>
      <w:r w:rsidRPr="000F51E6">
        <w:rPr>
          <w:rFonts w:ascii="Times New Roman" w:hAnsi="Times New Roman" w:cs="Times New Roman"/>
          <w:sz w:val="22"/>
          <w:szCs w:val="22"/>
        </w:rPr>
        <w:t>無量煩惱所纏品〉：「</w:t>
      </w:r>
      <w:r w:rsidRPr="000F51E6">
        <w:rPr>
          <w:rFonts w:ascii="Times New Roman" w:eastAsia="標楷體" w:hAnsi="Times New Roman" w:cs="Times New Roman"/>
          <w:sz w:val="22"/>
          <w:szCs w:val="22"/>
        </w:rPr>
        <w:t>以九種譬喻明如來藏，過於恒沙煩惱藏所纏，如修多羅說，應知九種譬喻者，如偈說言：『</w:t>
      </w:r>
      <w:r w:rsidRPr="000F51E6">
        <w:rPr>
          <w:rFonts w:ascii="標楷體" w:eastAsia="標楷體" w:hAnsi="標楷體" w:cs="Times New Roman"/>
          <w:sz w:val="22"/>
          <w:szCs w:val="22"/>
          <w:vertAlign w:val="superscript"/>
        </w:rPr>
        <w:t>（1）</w:t>
      </w:r>
      <w:r w:rsidRPr="000F51E6">
        <w:rPr>
          <w:rFonts w:ascii="標楷體" w:eastAsia="標楷體" w:hAnsi="標楷體" w:cs="Times New Roman"/>
          <w:sz w:val="22"/>
          <w:szCs w:val="22"/>
        </w:rPr>
        <w:t>萎華中諸佛，</w:t>
      </w:r>
      <w:r w:rsidRPr="000F51E6">
        <w:rPr>
          <w:rFonts w:ascii="標楷體" w:eastAsia="標楷體" w:hAnsi="標楷體" w:cs="Times New Roman"/>
          <w:sz w:val="22"/>
          <w:szCs w:val="22"/>
          <w:vertAlign w:val="superscript"/>
        </w:rPr>
        <w:t>（2）</w:t>
      </w:r>
      <w:r w:rsidRPr="000F51E6">
        <w:rPr>
          <w:rFonts w:ascii="標楷體" w:eastAsia="標楷體" w:hAnsi="標楷體" w:cs="Times New Roman"/>
          <w:sz w:val="22"/>
          <w:szCs w:val="22"/>
        </w:rPr>
        <w:t>眾蜂中美蜜，</w:t>
      </w:r>
      <w:r w:rsidRPr="000F51E6">
        <w:rPr>
          <w:rFonts w:ascii="標楷體" w:eastAsia="標楷體" w:hAnsi="標楷體" w:cs="Times New Roman"/>
          <w:sz w:val="22"/>
          <w:szCs w:val="22"/>
          <w:vertAlign w:val="superscript"/>
        </w:rPr>
        <w:t>（3）</w:t>
      </w:r>
      <w:r w:rsidRPr="000F51E6">
        <w:rPr>
          <w:rFonts w:ascii="標楷體" w:eastAsia="標楷體" w:hAnsi="標楷體" w:cs="Times New Roman"/>
          <w:sz w:val="22"/>
          <w:szCs w:val="22"/>
        </w:rPr>
        <w:t>皮糩等中實，</w:t>
      </w:r>
      <w:r w:rsidRPr="000F51E6">
        <w:rPr>
          <w:rFonts w:ascii="標楷體" w:eastAsia="標楷體" w:hAnsi="標楷體" w:cs="Times New Roman"/>
          <w:sz w:val="22"/>
          <w:szCs w:val="22"/>
          <w:vertAlign w:val="superscript"/>
        </w:rPr>
        <w:t>（4）</w:t>
      </w:r>
      <w:r w:rsidRPr="000F51E6">
        <w:rPr>
          <w:rFonts w:ascii="標楷體" w:eastAsia="標楷體" w:hAnsi="標楷體" w:cs="Times New Roman"/>
          <w:sz w:val="22"/>
          <w:szCs w:val="22"/>
        </w:rPr>
        <w:t>糞穢中真金。</w:t>
      </w:r>
      <w:r w:rsidRPr="000F51E6">
        <w:rPr>
          <w:rFonts w:ascii="標楷體" w:eastAsia="標楷體" w:hAnsi="標楷體" w:cs="Times New Roman"/>
          <w:sz w:val="22"/>
          <w:szCs w:val="22"/>
          <w:vertAlign w:val="superscript"/>
        </w:rPr>
        <w:t>（5）</w:t>
      </w:r>
      <w:r w:rsidRPr="000F51E6">
        <w:rPr>
          <w:rFonts w:ascii="標楷體" w:eastAsia="標楷體" w:hAnsi="標楷體" w:cs="Times New Roman"/>
          <w:sz w:val="22"/>
          <w:szCs w:val="22"/>
        </w:rPr>
        <w:t>地中珍寶藏，</w:t>
      </w:r>
      <w:r w:rsidRPr="000F51E6">
        <w:rPr>
          <w:rFonts w:ascii="標楷體" w:eastAsia="標楷體" w:hAnsi="標楷體" w:cs="Times New Roman"/>
          <w:sz w:val="22"/>
          <w:szCs w:val="22"/>
          <w:vertAlign w:val="superscript"/>
        </w:rPr>
        <w:t>（6）</w:t>
      </w:r>
      <w:r w:rsidRPr="000F51E6">
        <w:rPr>
          <w:rFonts w:ascii="標楷體" w:eastAsia="標楷體" w:hAnsi="標楷體" w:cs="Times New Roman"/>
          <w:sz w:val="22"/>
          <w:szCs w:val="22"/>
        </w:rPr>
        <w:t>諸果子中芽，</w:t>
      </w:r>
      <w:r w:rsidRPr="000F51E6">
        <w:rPr>
          <w:rFonts w:ascii="標楷體" w:eastAsia="標楷體" w:hAnsi="標楷體" w:cs="Times New Roman"/>
          <w:sz w:val="22"/>
          <w:szCs w:val="22"/>
          <w:vertAlign w:val="superscript"/>
        </w:rPr>
        <w:t>（7）</w:t>
      </w:r>
      <w:r w:rsidRPr="000F51E6">
        <w:rPr>
          <w:rFonts w:ascii="標楷體" w:eastAsia="標楷體" w:hAnsi="標楷體" w:cs="Times New Roman"/>
          <w:sz w:val="22"/>
          <w:szCs w:val="22"/>
        </w:rPr>
        <w:t>朽故弊壞衣，纏裹真金像。</w:t>
      </w:r>
      <w:r w:rsidRPr="000F51E6">
        <w:rPr>
          <w:rFonts w:ascii="標楷體" w:eastAsia="標楷體" w:hAnsi="標楷體" w:cs="Times New Roman"/>
          <w:sz w:val="22"/>
          <w:szCs w:val="22"/>
          <w:vertAlign w:val="superscript"/>
        </w:rPr>
        <w:t>（8）</w:t>
      </w:r>
      <w:r w:rsidRPr="000F51E6">
        <w:rPr>
          <w:rFonts w:ascii="標楷體" w:eastAsia="標楷體" w:hAnsi="標楷體" w:cs="Times New Roman"/>
          <w:sz w:val="22"/>
          <w:szCs w:val="22"/>
        </w:rPr>
        <w:t>貧賤醜陋女，懷轉輪聖王，</w:t>
      </w:r>
      <w:r w:rsidRPr="000F51E6">
        <w:rPr>
          <w:rFonts w:ascii="標楷體" w:eastAsia="標楷體" w:hAnsi="標楷體" w:cs="Times New Roman"/>
          <w:sz w:val="22"/>
          <w:szCs w:val="22"/>
          <w:vertAlign w:val="superscript"/>
        </w:rPr>
        <w:t>（9）</w:t>
      </w:r>
      <w:r w:rsidRPr="000F51E6">
        <w:rPr>
          <w:rFonts w:ascii="標楷體" w:eastAsia="標楷體" w:hAnsi="標楷體" w:cs="Times New Roman"/>
          <w:sz w:val="22"/>
          <w:szCs w:val="22"/>
        </w:rPr>
        <w:t>焦黑泥模中，有上妙寶像。眾生貪瞋癡，妄想煩惱等，塵勞諸垢中，皆有如來藏。</w:t>
      </w:r>
      <w:r w:rsidRPr="000F51E6">
        <w:rPr>
          <w:rFonts w:ascii="Times New Roman" w:eastAsia="標楷體" w:hAnsi="Times New Roman" w:cs="Times New Roman"/>
          <w:sz w:val="22"/>
          <w:szCs w:val="22"/>
        </w:rPr>
        <w:t>』</w:t>
      </w:r>
      <w:r w:rsidRPr="000F51E6">
        <w:rPr>
          <w:rFonts w:ascii="Times New Roman" w:hAnsi="Times New Roman" w:cs="Times New Roman"/>
          <w:sz w:val="22"/>
          <w:szCs w:val="22"/>
        </w:rPr>
        <w:t>」（大正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837a12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22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</w:p>
  </w:footnote>
  <w:footnote w:id="37">
    <w:p w14:paraId="7AF65F35" w14:textId="6A3B66BC" w:rsidR="0022019A" w:rsidRPr="000F51E6" w:rsidRDefault="0022019A" w:rsidP="001E73B9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0F51E6">
        <w:rPr>
          <w:rFonts w:ascii="Times New Roman" w:hAnsi="Times New Roman" w:cs="Times New Roman"/>
          <w:sz w:val="22"/>
          <w:szCs w:val="22"/>
        </w:rPr>
        <w:t>1</w:t>
      </w:r>
      <w:r w:rsidRPr="000F51E6">
        <w:rPr>
          <w:rFonts w:ascii="Times New Roman" w:hAnsi="Times New Roman" w:cs="Times New Roman"/>
          <w:sz w:val="22"/>
          <w:szCs w:val="22"/>
        </w:rPr>
        <w:t>〈</w:t>
      </w:r>
      <w:r w:rsidRPr="000F51E6">
        <w:rPr>
          <w:rFonts w:ascii="Times New Roman" w:hAnsi="Times New Roman" w:cs="Times New Roman"/>
          <w:sz w:val="22"/>
          <w:szCs w:val="22"/>
        </w:rPr>
        <w:t>5</w:t>
      </w:r>
      <w:r w:rsidRPr="000F51E6">
        <w:rPr>
          <w:rFonts w:ascii="Times New Roman" w:hAnsi="Times New Roman" w:cs="Times New Roman"/>
          <w:sz w:val="22"/>
          <w:szCs w:val="22"/>
        </w:rPr>
        <w:t>一切眾生有如來藏品〉（大正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814a6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8</w:t>
      </w:r>
      <w:r w:rsidRPr="000F51E6">
        <w:rPr>
          <w:rFonts w:ascii="Times New Roman" w:hAnsi="Times New Roman" w:cs="Times New Roman"/>
          <w:sz w:val="22"/>
          <w:szCs w:val="22"/>
        </w:rPr>
        <w:t>、</w:t>
      </w:r>
      <w:r w:rsidRPr="000F51E6">
        <w:rPr>
          <w:rFonts w:ascii="Times New Roman" w:hAnsi="Times New Roman" w:cs="Times New Roman"/>
          <w:sz w:val="22"/>
          <w:szCs w:val="22"/>
        </w:rPr>
        <w:t>828b20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22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  <w:r w:rsidRPr="000F51E6">
        <w:rPr>
          <w:rFonts w:ascii="Times New Roman" w:hAnsi="Times New Roman" w:cs="Times New Roman" w:hint="eastAsia"/>
          <w:sz w:val="22"/>
          <w:szCs w:val="22"/>
        </w:rPr>
        <w:t>。</w:t>
      </w:r>
    </w:p>
  </w:footnote>
  <w:footnote w:id="38">
    <w:p w14:paraId="7AF65F36" w14:textId="6F7A759B" w:rsidR="0022019A" w:rsidRPr="000F51E6" w:rsidRDefault="0022019A" w:rsidP="00C25547">
      <w:pPr>
        <w:pStyle w:val="a7"/>
        <w:ind w:left="284" w:hangingChars="129" w:hanging="284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0F51E6">
        <w:rPr>
          <w:rFonts w:ascii="Times New Roman" w:hAnsi="Times New Roman" w:cs="Times New Roman"/>
          <w:sz w:val="22"/>
          <w:szCs w:val="22"/>
        </w:rPr>
        <w:t>2</w:t>
      </w:r>
      <w:r w:rsidRPr="000F51E6">
        <w:rPr>
          <w:rFonts w:ascii="Times New Roman" w:hAnsi="Times New Roman" w:cs="Times New Roman"/>
          <w:sz w:val="22"/>
          <w:szCs w:val="22"/>
        </w:rPr>
        <w:t>〈</w:t>
      </w:r>
      <w:r w:rsidRPr="000F51E6">
        <w:rPr>
          <w:rFonts w:ascii="Times New Roman" w:hAnsi="Times New Roman" w:cs="Times New Roman"/>
          <w:sz w:val="22"/>
          <w:szCs w:val="22"/>
        </w:rPr>
        <w:t>4</w:t>
      </w:r>
      <w:r w:rsidRPr="000F51E6">
        <w:rPr>
          <w:rFonts w:ascii="Times New Roman" w:hAnsi="Times New Roman" w:cs="Times New Roman"/>
          <w:sz w:val="22"/>
          <w:szCs w:val="22"/>
        </w:rPr>
        <w:t>僧寶品〉：「</w:t>
      </w:r>
      <w:r w:rsidRPr="000F51E6">
        <w:rPr>
          <w:rFonts w:ascii="Times New Roman" w:eastAsia="標楷體" w:hAnsi="Times New Roman" w:cs="Times New Roman"/>
          <w:sz w:val="22"/>
          <w:szCs w:val="22"/>
        </w:rPr>
        <w:t>菩提依菩提分知者，以諸佛菩提功德能作佛菩提因故，偈言依菩提分知故</w:t>
      </w:r>
      <w:r w:rsidRPr="000F51E6">
        <w:rPr>
          <w:rFonts w:ascii="Times New Roman" w:hAnsi="Times New Roman" w:cs="Times New Roman"/>
          <w:sz w:val="22"/>
          <w:szCs w:val="22"/>
        </w:rPr>
        <w:t>。」</w:t>
      </w:r>
      <w:r w:rsidRPr="000F51E6">
        <w:rPr>
          <w:rFonts w:ascii="Times New Roman" w:hAnsi="Times New Roman" w:cs="Times New Roman"/>
          <w:sz w:val="22"/>
          <w:szCs w:val="22"/>
        </w:rPr>
        <w:t>(</w:t>
      </w:r>
      <w:r w:rsidRPr="000F51E6">
        <w:rPr>
          <w:rFonts w:ascii="Times New Roman" w:hAnsi="Times New Roman" w:cs="Times New Roman"/>
          <w:sz w:val="22"/>
          <w:szCs w:val="22"/>
        </w:rPr>
        <w:t>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827c29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828a2)</w:t>
      </w:r>
    </w:p>
    <w:p w14:paraId="7AF65F37" w14:textId="77777777" w:rsidR="0022019A" w:rsidRPr="000F51E6" w:rsidRDefault="0022019A" w:rsidP="00B82C63">
      <w:pPr>
        <w:pStyle w:val="a7"/>
        <w:ind w:firstLineChars="100" w:firstLine="220"/>
        <w:rPr>
          <w:rFonts w:ascii="Times New Roman" w:hAnsi="Times New Roman" w:cs="Times New Roman"/>
          <w:sz w:val="22"/>
          <w:szCs w:val="22"/>
        </w:rPr>
      </w:pPr>
      <w:r w:rsidRPr="000F51E6">
        <w:rPr>
          <w:rFonts w:ascii="Times New Roman" w:hAnsi="Times New Roman" w:cs="Times New Roman"/>
          <w:sz w:val="22"/>
          <w:szCs w:val="22"/>
        </w:rPr>
        <w:t>[1]</w:t>
      </w:r>
      <w:r w:rsidRPr="000F51E6">
        <w:rPr>
          <w:rFonts w:ascii="Times New Roman" w:hAnsi="Times New Roman" w:cs="Times New Roman"/>
          <w:sz w:val="22"/>
          <w:szCs w:val="22"/>
        </w:rPr>
        <w:t>〔菩提〕－【宋】【元】【明】【宮】。</w:t>
      </w:r>
    </w:p>
  </w:footnote>
  <w:footnote w:id="39">
    <w:p w14:paraId="7AF65F38" w14:textId="0F19889F" w:rsidR="0022019A" w:rsidRPr="000F51E6" w:rsidRDefault="0022019A" w:rsidP="003173D7">
      <w:pPr>
        <w:pStyle w:val="a7"/>
        <w:ind w:left="312" w:hangingChars="142" w:hanging="312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0F51E6">
        <w:rPr>
          <w:rFonts w:ascii="Times New Roman" w:hAnsi="Times New Roman" w:cs="Times New Roman"/>
          <w:sz w:val="22"/>
          <w:szCs w:val="22"/>
        </w:rPr>
        <w:t>3</w:t>
      </w:r>
      <w:r w:rsidRPr="000F51E6">
        <w:rPr>
          <w:rFonts w:ascii="Times New Roman" w:hAnsi="Times New Roman" w:cs="Times New Roman"/>
          <w:sz w:val="22"/>
          <w:szCs w:val="22"/>
        </w:rPr>
        <w:t>〈</w:t>
      </w:r>
      <w:r w:rsidRPr="000F51E6">
        <w:rPr>
          <w:rFonts w:ascii="Times New Roman" w:hAnsi="Times New Roman" w:cs="Times New Roman"/>
          <w:sz w:val="22"/>
          <w:szCs w:val="22"/>
        </w:rPr>
        <w:t xml:space="preserve">5 </w:t>
      </w:r>
      <w:r w:rsidRPr="000F51E6">
        <w:rPr>
          <w:rFonts w:ascii="Times New Roman" w:hAnsi="Times New Roman" w:cs="Times New Roman"/>
          <w:sz w:val="22"/>
          <w:szCs w:val="22"/>
        </w:rPr>
        <w:t>一切眾生有如來藏品〉：「</w:t>
      </w:r>
      <w:r w:rsidRPr="000F51E6">
        <w:rPr>
          <w:rFonts w:ascii="Times New Roman" w:eastAsia="標楷體" w:hAnsi="Times New Roman" w:cs="Times New Roman"/>
          <w:sz w:val="22"/>
          <w:szCs w:val="22"/>
        </w:rPr>
        <w:t>此偈示現何義，略說此偈有十種義，依此十種，說第一義實智境界佛性差別應知。何等為十？一者、體。二者、因。三者、果。四者、業。五者、相應。六者、行。七者、時差別。八者、遍一切處。九者、不變。十者、無差別。</w:t>
      </w:r>
      <w:r w:rsidRPr="000F51E6">
        <w:rPr>
          <w:rFonts w:ascii="Times New Roman" w:hAnsi="Times New Roman" w:cs="Times New Roman"/>
          <w:sz w:val="22"/>
          <w:szCs w:val="22"/>
        </w:rPr>
        <w:t>」（大正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828b16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20</w:t>
      </w:r>
      <w:r w:rsidRPr="000F51E6">
        <w:rPr>
          <w:rFonts w:ascii="Times New Roman" w:hAnsi="Times New Roman" w:cs="Times New Roman"/>
          <w:sz w:val="22"/>
          <w:szCs w:val="22"/>
        </w:rPr>
        <w:t>）</w:t>
      </w:r>
    </w:p>
  </w:footnote>
  <w:footnote w:id="40">
    <w:p w14:paraId="7AF65F39" w14:textId="0FA7EB09" w:rsidR="0022019A" w:rsidRPr="000F51E6" w:rsidRDefault="0022019A" w:rsidP="00B36070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《大乘法界無差別論》卷</w:t>
      </w:r>
      <w:r w:rsidRPr="000F51E6">
        <w:rPr>
          <w:rFonts w:ascii="Times New Roman" w:hAnsi="Times New Roman" w:cs="Times New Roman"/>
          <w:sz w:val="22"/>
          <w:szCs w:val="22"/>
        </w:rPr>
        <w:t>1 (</w:t>
      </w:r>
      <w:r w:rsidRPr="000F51E6">
        <w:rPr>
          <w:rFonts w:ascii="Times New Roman" w:hAnsi="Times New Roman" w:cs="Times New Roman"/>
          <w:sz w:val="22"/>
          <w:szCs w:val="22"/>
        </w:rPr>
        <w:t>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892a15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894b10)</w:t>
      </w:r>
      <w:r w:rsidRPr="000F51E6">
        <w:rPr>
          <w:rFonts w:ascii="Times New Roman" w:hAnsi="Times New Roman" w:cs="Times New Roman" w:hint="eastAsia"/>
          <w:sz w:val="22"/>
          <w:szCs w:val="22"/>
        </w:rPr>
        <w:t>。</w:t>
      </w:r>
    </w:p>
  </w:footnote>
  <w:footnote w:id="41">
    <w:p w14:paraId="7AF65F3A" w14:textId="1C513C59" w:rsidR="0022019A" w:rsidRPr="000F51E6" w:rsidRDefault="0022019A" w:rsidP="003F59F5">
      <w:pPr>
        <w:pStyle w:val="a7"/>
        <w:rPr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>《大乘法界無差別論》卷</w:t>
      </w:r>
      <w:r w:rsidRPr="000F51E6">
        <w:rPr>
          <w:rFonts w:ascii="Times New Roman" w:hAnsi="Times New Roman" w:cs="Times New Roman"/>
          <w:sz w:val="22"/>
          <w:szCs w:val="22"/>
        </w:rPr>
        <w:t>1</w:t>
      </w:r>
      <w:r w:rsidRPr="000F51E6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(</w:t>
      </w:r>
      <w:r w:rsidRPr="000F51E6">
        <w:rPr>
          <w:rFonts w:ascii="Times New Roman" w:hAnsi="Times New Roman" w:cs="Times New Roman"/>
          <w:sz w:val="22"/>
          <w:szCs w:val="22"/>
        </w:rPr>
        <w:t>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894b14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 w:cs="Times New Roman"/>
          <w:sz w:val="22"/>
          <w:szCs w:val="22"/>
        </w:rPr>
        <w:t>896b11)</w:t>
      </w:r>
      <w:r w:rsidRPr="000F51E6">
        <w:rPr>
          <w:rFonts w:hint="eastAsia"/>
          <w:sz w:val="22"/>
          <w:szCs w:val="22"/>
        </w:rPr>
        <w:t>。</w:t>
      </w:r>
    </w:p>
  </w:footnote>
  <w:footnote w:id="42">
    <w:p w14:paraId="7AF65F3B" w14:textId="4E34217C" w:rsidR="0022019A" w:rsidRPr="000F51E6" w:rsidRDefault="0022019A">
      <w:pPr>
        <w:pStyle w:val="a7"/>
        <w:rPr>
          <w:rFonts w:ascii="Times New Roman" w:hAnsi="Times New Roman" w:cs="Times New Roman"/>
          <w:sz w:val="22"/>
          <w:szCs w:val="22"/>
        </w:rPr>
      </w:pPr>
      <w:r w:rsidRPr="000F51E6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0F51E6">
        <w:rPr>
          <w:rFonts w:ascii="Times New Roman" w:hAnsi="Times New Roman" w:cs="Times New Roman"/>
          <w:sz w:val="22"/>
          <w:szCs w:val="22"/>
        </w:rPr>
        <w:t xml:space="preserve"> [</w:t>
      </w:r>
      <w:r w:rsidRPr="000F51E6">
        <w:rPr>
          <w:rFonts w:ascii="Times New Roman" w:hAnsi="Times New Roman" w:cs="Times New Roman"/>
          <w:sz w:val="22"/>
          <w:szCs w:val="22"/>
        </w:rPr>
        <w:t>原書</w:t>
      </w:r>
      <w:r w:rsidRPr="000F51E6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F51E6">
        <w:rPr>
          <w:rFonts w:ascii="Times New Roman" w:hAnsi="Times New Roman" w:cs="Times New Roman"/>
          <w:sz w:val="22"/>
          <w:szCs w:val="22"/>
        </w:rPr>
        <w:t>158</w:t>
      </w:r>
      <w:r w:rsidRPr="000F51E6">
        <w:rPr>
          <w:rFonts w:ascii="Times New Roman" w:hAnsi="Times New Roman" w:cs="Times New Roman"/>
          <w:sz w:val="22"/>
          <w:szCs w:val="22"/>
        </w:rPr>
        <w:t>註</w:t>
      </w:r>
      <w:r w:rsidRPr="000F51E6">
        <w:rPr>
          <w:rFonts w:ascii="Times New Roman" w:hAnsi="Times New Roman" w:cs="Times New Roman"/>
          <w:sz w:val="22"/>
          <w:szCs w:val="22"/>
        </w:rPr>
        <w:t>14]</w:t>
      </w:r>
      <w:r w:rsidRPr="000F51E6">
        <w:rPr>
          <w:rFonts w:ascii="Times New Roman" w:hAnsi="Times New Roman" w:cs="Times New Roman"/>
          <w:sz w:val="22"/>
          <w:szCs w:val="22"/>
        </w:rPr>
        <w:t>《大乘法界無差別論》（大正</w:t>
      </w:r>
      <w:r w:rsidRPr="000F51E6">
        <w:rPr>
          <w:rFonts w:ascii="Times New Roman" w:hAnsi="Times New Roman" w:cs="Times New Roman"/>
          <w:sz w:val="22"/>
          <w:szCs w:val="22"/>
        </w:rPr>
        <w:t>31</w:t>
      </w:r>
      <w:r w:rsidRPr="000F51E6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F51E6">
        <w:rPr>
          <w:rFonts w:ascii="Times New Roman" w:hAnsi="Times New Roman" w:cs="Times New Roman"/>
          <w:sz w:val="22"/>
          <w:szCs w:val="22"/>
        </w:rPr>
        <w:t>8</w:t>
      </w:r>
      <w:r w:rsidRPr="000F51E6">
        <w:rPr>
          <w:rFonts w:ascii="Times New Roman" w:hAnsi="Times New Roman" w:cs="Times New Roman" w:hint="eastAsia"/>
          <w:sz w:val="22"/>
          <w:szCs w:val="22"/>
        </w:rPr>
        <w:t>92</w:t>
      </w:r>
      <w:r w:rsidRPr="000F51E6">
        <w:rPr>
          <w:rFonts w:ascii="Times New Roman" w:hAnsi="Times New Roman" w:cs="Times New Roman"/>
          <w:sz w:val="22"/>
          <w:szCs w:val="22"/>
        </w:rPr>
        <w:t>a</w:t>
      </w:r>
      <w:r w:rsidRPr="000F51E6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3">
    <w:p w14:paraId="7AF65F3C" w14:textId="40F55EB3" w:rsidR="0022019A" w:rsidRPr="000F51E6" w:rsidRDefault="0022019A" w:rsidP="005C276F">
      <w:pPr>
        <w:rPr>
          <w:rFonts w:ascii="Times New Roman" w:hAnsi="Times New Roman" w:cs="Times New Roman"/>
          <w:sz w:val="22"/>
        </w:rPr>
      </w:pPr>
      <w:r w:rsidRPr="000F51E6">
        <w:rPr>
          <w:rStyle w:val="a9"/>
          <w:rFonts w:ascii="Times New Roman" w:hAnsi="Times New Roman" w:cs="Times New Roman"/>
          <w:sz w:val="22"/>
        </w:rPr>
        <w:footnoteRef/>
      </w:r>
      <w:r w:rsidRPr="000F51E6">
        <w:rPr>
          <w:rFonts w:ascii="Times New Roman" w:hAnsi="Times New Roman" w:cs="Times New Roman"/>
          <w:sz w:val="22"/>
        </w:rPr>
        <w:t xml:space="preserve"> [</w:t>
      </w:r>
      <w:r w:rsidRPr="000F51E6">
        <w:rPr>
          <w:rFonts w:ascii="Times New Roman" w:hAnsi="Times New Roman" w:cs="Times New Roman"/>
          <w:sz w:val="22"/>
        </w:rPr>
        <w:t>原書</w:t>
      </w:r>
      <w:r w:rsidRPr="000F51E6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0F51E6">
        <w:rPr>
          <w:rFonts w:ascii="Times New Roman" w:hAnsi="Times New Roman" w:cs="Times New Roman"/>
          <w:sz w:val="22"/>
        </w:rPr>
        <w:t>158</w:t>
      </w:r>
      <w:r w:rsidRPr="000F51E6">
        <w:rPr>
          <w:rFonts w:ascii="Times New Roman" w:hAnsi="Times New Roman" w:cs="Times New Roman"/>
          <w:sz w:val="22"/>
        </w:rPr>
        <w:t>註</w:t>
      </w:r>
      <w:r w:rsidRPr="000F51E6">
        <w:rPr>
          <w:rFonts w:ascii="Times New Roman" w:hAnsi="Times New Roman" w:cs="Times New Roman"/>
          <w:sz w:val="22"/>
        </w:rPr>
        <w:t xml:space="preserve">15] </w:t>
      </w:r>
      <w:r w:rsidRPr="000F51E6">
        <w:rPr>
          <w:rFonts w:ascii="Times New Roman" w:hAnsi="Times New Roman" w:cs="Times New Roman"/>
          <w:sz w:val="22"/>
        </w:rPr>
        <w:t>中村瑞隆《梵漢對照究竟一乘寶性論研究》〈序說〉（</w:t>
      </w:r>
      <w:r w:rsidRPr="000F51E6">
        <w:rPr>
          <w:rFonts w:ascii="Times New Roman" w:hAnsi="Times New Roman" w:cs="Times New Roman"/>
          <w:sz w:val="22"/>
        </w:rPr>
        <w:t>36</w:t>
      </w:r>
      <w:r>
        <w:rPr>
          <w:rFonts w:ascii="Times New Roman" w:hAnsi="Times New Roman" w:cs="Times New Roman"/>
          <w:sz w:val="22"/>
        </w:rPr>
        <w:t>–</w:t>
      </w:r>
      <w:r w:rsidRPr="000F51E6">
        <w:rPr>
          <w:rFonts w:ascii="Times New Roman" w:hAnsi="Times New Roman" w:cs="Times New Roman"/>
          <w:sz w:val="22"/>
        </w:rPr>
        <w:t>42</w:t>
      </w:r>
      <w:r w:rsidRPr="000F51E6">
        <w:rPr>
          <w:rFonts w:ascii="Times New Roman" w:hAnsi="Times New Roman" w:cs="Times New Roman"/>
          <w:sz w:val="22"/>
        </w:rPr>
        <w:t>）。</w:t>
      </w:r>
    </w:p>
  </w:footnote>
  <w:footnote w:id="44">
    <w:p w14:paraId="7AF65F3D" w14:textId="16591CEE" w:rsidR="0022019A" w:rsidRPr="000F51E6" w:rsidRDefault="0022019A" w:rsidP="00395B4F">
      <w:pPr>
        <w:pStyle w:val="a7"/>
        <w:rPr>
          <w:rFonts w:ascii="Times New Roman" w:hAnsi="Times New Roman"/>
          <w:sz w:val="22"/>
          <w:szCs w:val="22"/>
        </w:rPr>
      </w:pPr>
      <w:r w:rsidRPr="000F51E6">
        <w:rPr>
          <w:rStyle w:val="a9"/>
          <w:rFonts w:ascii="Times New Roman" w:hAnsi="Times New Roman"/>
          <w:sz w:val="22"/>
          <w:szCs w:val="22"/>
        </w:rPr>
        <w:footnoteRef/>
      </w:r>
      <w:r w:rsidRPr="000F51E6">
        <w:rPr>
          <w:rFonts w:ascii="Times New Roman" w:hAnsi="Times New Roman"/>
          <w:sz w:val="22"/>
          <w:szCs w:val="22"/>
        </w:rPr>
        <w:t xml:space="preserve"> [</w:t>
      </w:r>
      <w:r w:rsidRPr="000F51E6">
        <w:rPr>
          <w:rFonts w:ascii="Times New Roman" w:hAnsi="Times New Roman"/>
          <w:sz w:val="22"/>
          <w:szCs w:val="22"/>
        </w:rPr>
        <w:t>原書</w:t>
      </w:r>
      <w:r w:rsidR="00D9551E">
        <w:rPr>
          <w:rFonts w:ascii="Times New Roman" w:hAnsi="Times New Roman" w:hint="eastAsia"/>
          <w:sz w:val="22"/>
          <w:szCs w:val="22"/>
        </w:rPr>
        <w:t>p</w:t>
      </w:r>
      <w:r w:rsidR="00D9551E">
        <w:rPr>
          <w:rFonts w:ascii="Times New Roman" w:hAnsi="Times New Roman"/>
          <w:sz w:val="22"/>
          <w:szCs w:val="22"/>
        </w:rPr>
        <w:t>. 618</w:t>
      </w:r>
      <w:r w:rsidRPr="000F51E6">
        <w:rPr>
          <w:rFonts w:ascii="Times New Roman" w:hAnsi="Times New Roman"/>
          <w:sz w:val="22"/>
          <w:szCs w:val="22"/>
        </w:rPr>
        <w:t>註</w:t>
      </w:r>
      <w:r w:rsidRPr="000F51E6">
        <w:rPr>
          <w:rFonts w:ascii="Times New Roman" w:hAnsi="Times New Roman"/>
          <w:sz w:val="22"/>
          <w:szCs w:val="22"/>
        </w:rPr>
        <w:t xml:space="preserve">28] </w:t>
      </w:r>
      <w:r w:rsidRPr="000F51E6">
        <w:rPr>
          <w:rFonts w:ascii="Times New Roman" w:hAnsi="Times New Roman"/>
          <w:sz w:val="22"/>
          <w:szCs w:val="22"/>
        </w:rPr>
        <w:t>從《寶雲經》卷</w:t>
      </w:r>
      <w:r w:rsidRPr="000F51E6">
        <w:rPr>
          <w:rFonts w:ascii="Times New Roman" w:hAnsi="Times New Roman"/>
          <w:sz w:val="22"/>
          <w:szCs w:val="22"/>
        </w:rPr>
        <w:t>1</w:t>
      </w:r>
      <w:r w:rsidRPr="000F51E6">
        <w:rPr>
          <w:rFonts w:ascii="Times New Roman" w:hAnsi="Times New Roman"/>
          <w:sz w:val="22"/>
          <w:szCs w:val="22"/>
        </w:rPr>
        <w:t>到卷</w:t>
      </w:r>
      <w:r w:rsidRPr="000F51E6">
        <w:rPr>
          <w:rFonts w:ascii="Times New Roman" w:hAnsi="Times New Roman"/>
          <w:sz w:val="22"/>
          <w:szCs w:val="22"/>
        </w:rPr>
        <w:t>6</w:t>
      </w:r>
      <w:r w:rsidRPr="000F51E6">
        <w:rPr>
          <w:rFonts w:ascii="Times New Roman" w:hAnsi="Times New Roman"/>
          <w:sz w:val="22"/>
          <w:szCs w:val="22"/>
        </w:rPr>
        <w:t>中（大正</w:t>
      </w:r>
      <w:r w:rsidRPr="000F51E6">
        <w:rPr>
          <w:rFonts w:ascii="Times New Roman" w:hAnsi="Times New Roman"/>
          <w:sz w:val="22"/>
          <w:szCs w:val="22"/>
        </w:rPr>
        <w:t>16</w:t>
      </w:r>
      <w:r w:rsidRPr="000F51E6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35"/>
          <w:attr w:name="HasSpace" w:val="False"/>
          <w:attr w:name="Negative" w:val="False"/>
          <w:attr w:name="NumberType" w:val="1"/>
          <w:attr w:name="TCSC" w:val="0"/>
        </w:smartTagPr>
        <w:r w:rsidRPr="000F51E6">
          <w:rPr>
            <w:rFonts w:ascii="Times New Roman" w:hAnsi="Times New Roman"/>
            <w:sz w:val="22"/>
            <w:szCs w:val="22"/>
          </w:rPr>
          <w:t>235c</w:t>
        </w:r>
      </w:smartTag>
      <w:r w:rsidRPr="000F51E6">
        <w:rPr>
          <w:rFonts w:ascii="Times New Roman" w:hAnsi="Times New Roman"/>
          <w:sz w:val="22"/>
          <w:szCs w:val="22"/>
        </w:rPr>
        <w:t>）止。</w:t>
      </w:r>
    </w:p>
  </w:footnote>
  <w:footnote w:id="45">
    <w:p w14:paraId="7AF65F3E" w14:textId="681A4D56" w:rsidR="0022019A" w:rsidRPr="000F51E6" w:rsidRDefault="0022019A" w:rsidP="00395B4F">
      <w:pPr>
        <w:pStyle w:val="a7"/>
        <w:rPr>
          <w:rFonts w:ascii="Times New Roman" w:hAnsi="Times New Roman"/>
          <w:sz w:val="22"/>
          <w:szCs w:val="22"/>
        </w:rPr>
      </w:pPr>
      <w:r w:rsidRPr="000F51E6">
        <w:rPr>
          <w:rStyle w:val="a9"/>
          <w:rFonts w:ascii="Times New Roman" w:hAnsi="Times New Roman"/>
          <w:sz w:val="22"/>
          <w:szCs w:val="22"/>
        </w:rPr>
        <w:footnoteRef/>
      </w:r>
      <w:r w:rsidRPr="000F51E6">
        <w:rPr>
          <w:rFonts w:ascii="Times New Roman" w:hAnsi="Times New Roman"/>
          <w:sz w:val="22"/>
          <w:szCs w:val="22"/>
        </w:rPr>
        <w:t xml:space="preserve"> [</w:t>
      </w:r>
      <w:r w:rsidRPr="000F51E6">
        <w:rPr>
          <w:rFonts w:ascii="Times New Roman" w:hAnsi="Times New Roman"/>
          <w:sz w:val="22"/>
          <w:szCs w:val="22"/>
        </w:rPr>
        <w:t>原書</w:t>
      </w:r>
      <w:r w:rsidR="00D9551E">
        <w:rPr>
          <w:rFonts w:ascii="Times New Roman" w:hAnsi="Times New Roman" w:hint="eastAsia"/>
          <w:sz w:val="22"/>
          <w:szCs w:val="22"/>
        </w:rPr>
        <w:t>p</w:t>
      </w:r>
      <w:r w:rsidR="00D9551E">
        <w:rPr>
          <w:rFonts w:ascii="Times New Roman" w:hAnsi="Times New Roman"/>
          <w:sz w:val="22"/>
          <w:szCs w:val="22"/>
        </w:rPr>
        <w:t>. 618</w:t>
      </w:r>
      <w:r w:rsidRPr="000F51E6">
        <w:rPr>
          <w:rFonts w:ascii="Times New Roman" w:hAnsi="Times New Roman"/>
          <w:sz w:val="22"/>
          <w:szCs w:val="22"/>
        </w:rPr>
        <w:t>註</w:t>
      </w:r>
      <w:r w:rsidRPr="000F51E6">
        <w:rPr>
          <w:rFonts w:ascii="Times New Roman" w:hAnsi="Times New Roman"/>
          <w:sz w:val="22"/>
          <w:szCs w:val="22"/>
        </w:rPr>
        <w:t>29]</w:t>
      </w:r>
      <w:r w:rsidRPr="000F51E6">
        <w:rPr>
          <w:rFonts w:ascii="Times New Roman" w:hAnsi="Times New Roman"/>
          <w:sz w:val="22"/>
          <w:szCs w:val="22"/>
        </w:rPr>
        <w:t>《勝天王般若波羅蜜經》卷</w:t>
      </w:r>
      <w:r w:rsidRPr="000F51E6">
        <w:rPr>
          <w:rFonts w:ascii="Times New Roman" w:hAnsi="Times New Roman"/>
          <w:sz w:val="22"/>
          <w:szCs w:val="22"/>
        </w:rPr>
        <w:t>3</w:t>
      </w:r>
      <w:r w:rsidRPr="000F51E6">
        <w:rPr>
          <w:rFonts w:ascii="Times New Roman" w:hAnsi="Times New Roman"/>
          <w:sz w:val="22"/>
          <w:szCs w:val="22"/>
        </w:rPr>
        <w:t>（大正</w:t>
      </w:r>
      <w:r w:rsidRPr="000F51E6">
        <w:rPr>
          <w:rFonts w:ascii="Times New Roman" w:hAnsi="Times New Roman"/>
          <w:sz w:val="22"/>
          <w:szCs w:val="22"/>
        </w:rPr>
        <w:t>8</w:t>
      </w:r>
      <w:r w:rsidRPr="000F51E6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00"/>
          <w:attr w:name="HasSpace" w:val="False"/>
          <w:attr w:name="Negative" w:val="False"/>
          <w:attr w:name="NumberType" w:val="1"/>
          <w:attr w:name="TCSC" w:val="0"/>
        </w:smartTagPr>
        <w:r w:rsidRPr="000F51E6">
          <w:rPr>
            <w:rFonts w:ascii="Times New Roman" w:hAnsi="Times New Roman"/>
            <w:sz w:val="22"/>
            <w:szCs w:val="22"/>
          </w:rPr>
          <w:t>700c</w:t>
        </w:r>
        <w:r>
          <w:rPr>
            <w:rFonts w:ascii="Times New Roman" w:hAnsi="Times New Roman" w:cs="Times New Roman"/>
            <w:sz w:val="22"/>
            <w:szCs w:val="22"/>
          </w:rPr>
          <w:t>–</w:t>
        </w:r>
      </w:smartTag>
      <w:r w:rsidRPr="000F51E6">
        <w:rPr>
          <w:rFonts w:ascii="Times New Roman" w:hAnsi="Times New Roman"/>
          <w:sz w:val="22"/>
          <w:szCs w:val="22"/>
        </w:rPr>
        <w:t>702c</w:t>
      </w:r>
      <w:r w:rsidRPr="000F51E6">
        <w:rPr>
          <w:rFonts w:ascii="Times New Roman" w:hAnsi="Times New Roman"/>
          <w:sz w:val="22"/>
          <w:szCs w:val="22"/>
        </w:rPr>
        <w:t>）。</w:t>
      </w:r>
    </w:p>
  </w:footnote>
  <w:footnote w:id="46">
    <w:p w14:paraId="7AF65F3F" w14:textId="44442D1D" w:rsidR="0022019A" w:rsidRPr="000F51E6" w:rsidRDefault="0022019A" w:rsidP="00332E3F">
      <w:pPr>
        <w:pStyle w:val="a7"/>
        <w:ind w:left="284" w:hangingChars="129" w:hanging="284"/>
        <w:rPr>
          <w:rFonts w:ascii="Times New Roman" w:hAnsi="Times New Roman"/>
          <w:sz w:val="22"/>
          <w:szCs w:val="22"/>
        </w:rPr>
      </w:pPr>
      <w:r w:rsidRPr="000F51E6">
        <w:rPr>
          <w:rStyle w:val="a9"/>
          <w:rFonts w:ascii="Times New Roman" w:hAnsi="Times New Roman"/>
          <w:sz w:val="22"/>
          <w:szCs w:val="22"/>
        </w:rPr>
        <w:footnoteRef/>
      </w:r>
      <w:r w:rsidRPr="000F51E6">
        <w:rPr>
          <w:rFonts w:ascii="Times New Roman" w:hAnsi="Times New Roman"/>
          <w:sz w:val="22"/>
          <w:szCs w:val="22"/>
        </w:rPr>
        <w:t xml:space="preserve"> [</w:t>
      </w:r>
      <w:r w:rsidRPr="000F51E6">
        <w:rPr>
          <w:rFonts w:ascii="Times New Roman" w:hAnsi="Times New Roman"/>
          <w:sz w:val="22"/>
          <w:szCs w:val="22"/>
        </w:rPr>
        <w:t>原書</w:t>
      </w:r>
      <w:r w:rsidR="00D9551E">
        <w:rPr>
          <w:rFonts w:ascii="Times New Roman" w:hAnsi="Times New Roman" w:hint="eastAsia"/>
          <w:sz w:val="22"/>
          <w:szCs w:val="22"/>
        </w:rPr>
        <w:t>p</w:t>
      </w:r>
      <w:r w:rsidR="00D9551E">
        <w:rPr>
          <w:rFonts w:ascii="Times New Roman" w:hAnsi="Times New Roman"/>
          <w:sz w:val="22"/>
          <w:szCs w:val="22"/>
        </w:rPr>
        <w:t>. 619</w:t>
      </w:r>
      <w:r w:rsidRPr="000F51E6">
        <w:rPr>
          <w:rFonts w:ascii="Times New Roman" w:hAnsi="Times New Roman"/>
          <w:sz w:val="22"/>
          <w:szCs w:val="22"/>
        </w:rPr>
        <w:t>註</w:t>
      </w:r>
      <w:r w:rsidRPr="000F51E6">
        <w:rPr>
          <w:rFonts w:ascii="Times New Roman" w:hAnsi="Times New Roman"/>
          <w:sz w:val="22"/>
          <w:szCs w:val="22"/>
        </w:rPr>
        <w:t>30]</w:t>
      </w:r>
      <w:r w:rsidRPr="000F51E6">
        <w:rPr>
          <w:rFonts w:ascii="Times New Roman" w:hAnsi="Times New Roman"/>
          <w:sz w:val="22"/>
          <w:szCs w:val="22"/>
        </w:rPr>
        <w:t>《勝天王般若波羅蜜經》卷</w:t>
      </w:r>
      <w:r w:rsidRPr="000F51E6">
        <w:rPr>
          <w:rFonts w:ascii="Times New Roman" w:hAnsi="Times New Roman"/>
          <w:sz w:val="22"/>
          <w:szCs w:val="22"/>
        </w:rPr>
        <w:t>3</w:t>
      </w:r>
      <w:r w:rsidRPr="000F51E6">
        <w:rPr>
          <w:rFonts w:ascii="Times New Roman" w:hAnsi="Times New Roman"/>
          <w:sz w:val="22"/>
          <w:szCs w:val="22"/>
        </w:rPr>
        <w:t>（大正</w:t>
      </w:r>
      <w:r w:rsidRPr="000F51E6">
        <w:rPr>
          <w:rFonts w:ascii="Times New Roman" w:hAnsi="Times New Roman"/>
          <w:sz w:val="22"/>
          <w:szCs w:val="22"/>
        </w:rPr>
        <w:t>8</w:t>
      </w:r>
      <w:r w:rsidRPr="000F51E6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00"/>
          <w:attr w:name="HasSpace" w:val="False"/>
          <w:attr w:name="Negative" w:val="False"/>
          <w:attr w:name="NumberType" w:val="1"/>
          <w:attr w:name="TCSC" w:val="0"/>
        </w:smartTagPr>
        <w:r w:rsidRPr="000F51E6">
          <w:rPr>
            <w:rFonts w:ascii="Times New Roman" w:hAnsi="Times New Roman"/>
            <w:sz w:val="22"/>
            <w:szCs w:val="22"/>
          </w:rPr>
          <w:t>700c</w:t>
        </w:r>
      </w:smartTag>
      <w:r w:rsidRPr="000F51E6">
        <w:rPr>
          <w:rFonts w:ascii="Times New Roman" w:hAnsi="Times New Roman"/>
          <w:sz w:val="22"/>
          <w:szCs w:val="22"/>
        </w:rPr>
        <w:t>）。《無上依經》卷上（大正</w:t>
      </w:r>
      <w:r w:rsidRPr="000F51E6">
        <w:rPr>
          <w:rFonts w:ascii="Times New Roman" w:hAnsi="Times New Roman"/>
          <w:sz w:val="22"/>
          <w:szCs w:val="22"/>
        </w:rPr>
        <w:t>16</w:t>
      </w:r>
      <w:r w:rsidRPr="000F51E6">
        <w:rPr>
          <w:rFonts w:ascii="Times New Roman" w:hAnsi="Times New Roman"/>
          <w:sz w:val="22"/>
          <w:szCs w:val="22"/>
        </w:rPr>
        <w:t>，</w:t>
      </w:r>
      <w:r w:rsidRPr="000F51E6">
        <w:rPr>
          <w:rFonts w:ascii="Times New Roman" w:hAnsi="Times New Roman"/>
          <w:sz w:val="22"/>
          <w:szCs w:val="22"/>
        </w:rPr>
        <w:t>469b</w:t>
      </w:r>
      <w:r w:rsidRPr="000F51E6">
        <w:rPr>
          <w:rFonts w:ascii="Times New Roman" w:hAnsi="Times New Roman"/>
          <w:sz w:val="22"/>
          <w:szCs w:val="22"/>
        </w:rPr>
        <w:t>）。</w:t>
      </w:r>
    </w:p>
  </w:footnote>
  <w:footnote w:id="47">
    <w:p w14:paraId="7AF65F40" w14:textId="6A09563D" w:rsidR="0022019A" w:rsidRPr="000F51E6" w:rsidRDefault="0022019A" w:rsidP="00395B4F">
      <w:pPr>
        <w:pStyle w:val="a7"/>
        <w:rPr>
          <w:rFonts w:ascii="Times New Roman" w:hAnsi="Times New Roman"/>
          <w:sz w:val="22"/>
          <w:szCs w:val="22"/>
        </w:rPr>
      </w:pPr>
      <w:r w:rsidRPr="000F51E6">
        <w:rPr>
          <w:rStyle w:val="a9"/>
          <w:rFonts w:ascii="Times New Roman" w:hAnsi="Times New Roman"/>
          <w:sz w:val="22"/>
          <w:szCs w:val="22"/>
        </w:rPr>
        <w:footnoteRef/>
      </w:r>
      <w:r w:rsidRPr="000F51E6">
        <w:rPr>
          <w:rFonts w:ascii="Times New Roman" w:hAnsi="Times New Roman"/>
          <w:sz w:val="22"/>
          <w:szCs w:val="22"/>
        </w:rPr>
        <w:t xml:space="preserve"> [</w:t>
      </w:r>
      <w:r w:rsidRPr="000F51E6">
        <w:rPr>
          <w:rFonts w:ascii="Times New Roman" w:hAnsi="Times New Roman"/>
          <w:sz w:val="22"/>
          <w:szCs w:val="22"/>
        </w:rPr>
        <w:t>原書</w:t>
      </w:r>
      <w:r w:rsidR="00D9551E">
        <w:rPr>
          <w:rFonts w:ascii="Times New Roman" w:hAnsi="Times New Roman" w:hint="eastAsia"/>
          <w:sz w:val="22"/>
          <w:szCs w:val="22"/>
        </w:rPr>
        <w:t>p</w:t>
      </w:r>
      <w:r w:rsidR="00D9551E">
        <w:rPr>
          <w:rFonts w:ascii="Times New Roman" w:hAnsi="Times New Roman"/>
          <w:sz w:val="22"/>
          <w:szCs w:val="22"/>
        </w:rPr>
        <w:t>. 619</w:t>
      </w:r>
      <w:r w:rsidRPr="000F51E6">
        <w:rPr>
          <w:rFonts w:ascii="Times New Roman" w:hAnsi="Times New Roman"/>
          <w:sz w:val="22"/>
          <w:szCs w:val="22"/>
        </w:rPr>
        <w:t>註</w:t>
      </w:r>
      <w:r w:rsidRPr="000F51E6">
        <w:rPr>
          <w:rFonts w:ascii="Times New Roman" w:hAnsi="Times New Roman"/>
          <w:sz w:val="22"/>
          <w:szCs w:val="22"/>
        </w:rPr>
        <w:t>31]</w:t>
      </w:r>
      <w:r w:rsidRPr="000F51E6">
        <w:rPr>
          <w:rFonts w:ascii="Times New Roman" w:hAnsi="Times New Roman"/>
          <w:sz w:val="22"/>
          <w:szCs w:val="22"/>
        </w:rPr>
        <w:t>《勝天王般若波羅蜜經》卷</w:t>
      </w:r>
      <w:r w:rsidRPr="000F51E6">
        <w:rPr>
          <w:rFonts w:ascii="Times New Roman" w:hAnsi="Times New Roman"/>
          <w:sz w:val="22"/>
          <w:szCs w:val="22"/>
        </w:rPr>
        <w:t>3</w:t>
      </w:r>
      <w:r w:rsidRPr="000F51E6">
        <w:rPr>
          <w:rFonts w:ascii="Times New Roman" w:hAnsi="Times New Roman"/>
          <w:sz w:val="22"/>
          <w:szCs w:val="22"/>
        </w:rPr>
        <w:t>（大正</w:t>
      </w:r>
      <w:r w:rsidRPr="000F51E6">
        <w:rPr>
          <w:rFonts w:ascii="Times New Roman" w:hAnsi="Times New Roman"/>
          <w:sz w:val="22"/>
          <w:szCs w:val="22"/>
        </w:rPr>
        <w:t>8</w:t>
      </w:r>
      <w:r w:rsidRPr="000F51E6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02"/>
          <w:attr w:name="HasSpace" w:val="False"/>
          <w:attr w:name="Negative" w:val="False"/>
          <w:attr w:name="NumberType" w:val="1"/>
          <w:attr w:name="TCSC" w:val="0"/>
        </w:smartTagPr>
        <w:r w:rsidRPr="000F51E6">
          <w:rPr>
            <w:rFonts w:ascii="Times New Roman" w:hAnsi="Times New Roman"/>
            <w:sz w:val="22"/>
            <w:szCs w:val="22"/>
          </w:rPr>
          <w:t>702c</w:t>
        </w:r>
        <w:r>
          <w:rPr>
            <w:rFonts w:ascii="Times New Roman" w:hAnsi="Times New Roman" w:cs="Times New Roman"/>
            <w:sz w:val="22"/>
            <w:szCs w:val="22"/>
          </w:rPr>
          <w:t>–</w:t>
        </w:r>
      </w:smartTag>
      <w:r w:rsidRPr="000F51E6">
        <w:rPr>
          <w:rFonts w:ascii="Times New Roman" w:hAnsi="Times New Roman"/>
          <w:sz w:val="22"/>
          <w:szCs w:val="22"/>
        </w:rPr>
        <w:t>705b</w:t>
      </w:r>
      <w:r w:rsidRPr="000F51E6">
        <w:rPr>
          <w:rFonts w:ascii="Times New Roman" w:hAnsi="Times New Roman"/>
          <w:sz w:val="22"/>
          <w:szCs w:val="22"/>
        </w:rPr>
        <w:t>）。</w:t>
      </w:r>
    </w:p>
  </w:footnote>
  <w:footnote w:id="48">
    <w:p w14:paraId="7AF65F41" w14:textId="2FC6BAAE" w:rsidR="0022019A" w:rsidRPr="000F51E6" w:rsidRDefault="0022019A" w:rsidP="00395B4F">
      <w:pPr>
        <w:pStyle w:val="a7"/>
        <w:ind w:left="220" w:hangingChars="100" w:hanging="220"/>
        <w:rPr>
          <w:rFonts w:ascii="Times New Roman" w:hAnsi="Times New Roman"/>
          <w:sz w:val="22"/>
          <w:szCs w:val="22"/>
        </w:rPr>
      </w:pPr>
      <w:r w:rsidRPr="000F51E6">
        <w:rPr>
          <w:rStyle w:val="a9"/>
          <w:rFonts w:ascii="Times New Roman" w:hAnsi="Times New Roman"/>
          <w:sz w:val="22"/>
          <w:szCs w:val="22"/>
        </w:rPr>
        <w:footnoteRef/>
      </w:r>
      <w:r w:rsidRPr="000F51E6">
        <w:rPr>
          <w:rFonts w:ascii="Times New Roman" w:hAnsi="Times New Roman"/>
          <w:sz w:val="22"/>
          <w:szCs w:val="22"/>
        </w:rPr>
        <w:t>《佛說無上依經》卷</w:t>
      </w:r>
      <w:r w:rsidRPr="000F51E6">
        <w:rPr>
          <w:rFonts w:ascii="Times New Roman" w:hAnsi="Times New Roman"/>
          <w:sz w:val="22"/>
          <w:szCs w:val="22"/>
        </w:rPr>
        <w:t>1</w:t>
      </w:r>
      <w:r w:rsidRPr="000F51E6">
        <w:rPr>
          <w:rFonts w:ascii="Times New Roman" w:hAnsi="Times New Roman"/>
          <w:sz w:val="22"/>
          <w:szCs w:val="22"/>
        </w:rPr>
        <w:t>（大正</w:t>
      </w:r>
      <w:r w:rsidRPr="000F51E6">
        <w:rPr>
          <w:rFonts w:ascii="Times New Roman" w:hAnsi="Times New Roman"/>
          <w:sz w:val="22"/>
          <w:szCs w:val="22"/>
        </w:rPr>
        <w:t>16</w:t>
      </w:r>
      <w:r w:rsidRPr="000F51E6">
        <w:rPr>
          <w:rFonts w:ascii="Times New Roman" w:hAns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470"/>
          <w:attr w:name="HasSpace" w:val="False"/>
          <w:attr w:name="Negative" w:val="False"/>
          <w:attr w:name="NumberType" w:val="1"/>
          <w:attr w:name="TCSC" w:val="0"/>
        </w:smartTagPr>
        <w:r w:rsidRPr="000F51E6">
          <w:rPr>
            <w:rFonts w:ascii="Times New Roman" w:hAnsi="Times New Roman"/>
            <w:sz w:val="22"/>
            <w:szCs w:val="22"/>
          </w:rPr>
          <w:t>470c</w:t>
        </w:r>
      </w:smartTag>
      <w:r w:rsidRPr="000F51E6">
        <w:rPr>
          <w:rFonts w:ascii="Times New Roman" w:hAnsi="Times New Roman"/>
          <w:sz w:val="22"/>
          <w:szCs w:val="22"/>
        </w:rPr>
        <w:t>16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F51E6">
        <w:rPr>
          <w:rFonts w:ascii="Times New Roman" w:hAnsi="Times New Roman"/>
          <w:sz w:val="22"/>
          <w:szCs w:val="22"/>
        </w:rPr>
        <w:t>19</w:t>
      </w:r>
      <w:r w:rsidRPr="000F51E6">
        <w:rPr>
          <w:rFonts w:ascii="Times New Roman" w:hAnsi="Times New Roman"/>
          <w:sz w:val="22"/>
          <w:szCs w:val="22"/>
        </w:rPr>
        <w:t>）：「</w:t>
      </w:r>
      <w:r w:rsidRPr="000F51E6">
        <w:rPr>
          <w:rFonts w:ascii="Times New Roman" w:eastAsia="標楷體" w:hAnsi="Times New Roman"/>
          <w:sz w:val="22"/>
          <w:szCs w:val="22"/>
        </w:rPr>
        <w:t>是無上菩提與十種分相應，汝當知！何等為十？一者自性，二者因緣，三者惑障，四者至果，五者作事，六者相攝，七者行處，八者常住，九者不共，十者不可思惟。</w:t>
      </w:r>
      <w:r w:rsidRPr="000F51E6">
        <w:rPr>
          <w:rFonts w:ascii="Times New Roman" w:hAnsi="Times New Roman"/>
          <w:sz w:val="22"/>
          <w:szCs w:val="22"/>
        </w:rPr>
        <w:t>」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1587D" w14:textId="04831862" w:rsidR="0022019A" w:rsidRDefault="0022019A">
    <w:pPr>
      <w:pStyle w:val="a3"/>
    </w:pPr>
    <w:r>
      <w:rPr>
        <w:rFonts w:hint="eastAsia"/>
      </w:rPr>
      <w:t>《如來藏之研究》第六章</w:t>
    </w:r>
    <w:r>
      <w:rPr>
        <w:rFonts w:hint="eastAsia"/>
      </w:rPr>
      <w:t xml:space="preserve"> </w:t>
    </w:r>
    <w:r>
      <w:rPr>
        <w:rFonts w:hint="eastAsia"/>
      </w:rPr>
      <w:t>第二節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65F07" w14:textId="4CFF1640" w:rsidR="0022019A" w:rsidRDefault="0022019A" w:rsidP="00876724">
    <w:pPr>
      <w:pStyle w:val="a3"/>
      <w:jc w:val="right"/>
    </w:pPr>
    <w:r>
      <w:rPr>
        <w:rFonts w:hint="eastAsia"/>
      </w:rPr>
      <w:t>《如來藏之研究》第六章</w:t>
    </w:r>
    <w:r>
      <w:rPr>
        <w:rFonts w:hint="eastAsia"/>
      </w:rPr>
      <w:t xml:space="preserve"> </w:t>
    </w:r>
    <w:r>
      <w:rPr>
        <w:rFonts w:hint="eastAsia"/>
      </w:rPr>
      <w:t>第二節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97"/>
    <w:rsid w:val="000016E1"/>
    <w:rsid w:val="0000290F"/>
    <w:rsid w:val="000041F9"/>
    <w:rsid w:val="00005207"/>
    <w:rsid w:val="00015A6D"/>
    <w:rsid w:val="00031EBE"/>
    <w:rsid w:val="000401C3"/>
    <w:rsid w:val="0004523E"/>
    <w:rsid w:val="00045A37"/>
    <w:rsid w:val="00053069"/>
    <w:rsid w:val="000576F1"/>
    <w:rsid w:val="0006304E"/>
    <w:rsid w:val="0006458E"/>
    <w:rsid w:val="000676EE"/>
    <w:rsid w:val="00083A89"/>
    <w:rsid w:val="000842DD"/>
    <w:rsid w:val="00090D15"/>
    <w:rsid w:val="000913D7"/>
    <w:rsid w:val="00092DA1"/>
    <w:rsid w:val="0009617A"/>
    <w:rsid w:val="000A46FA"/>
    <w:rsid w:val="000B1513"/>
    <w:rsid w:val="000C69B5"/>
    <w:rsid w:val="000C6AD1"/>
    <w:rsid w:val="000D2402"/>
    <w:rsid w:val="000E5421"/>
    <w:rsid w:val="000E5448"/>
    <w:rsid w:val="000F19D8"/>
    <w:rsid w:val="000F51E6"/>
    <w:rsid w:val="000F58EC"/>
    <w:rsid w:val="000F5C4D"/>
    <w:rsid w:val="00110FC8"/>
    <w:rsid w:val="00125C37"/>
    <w:rsid w:val="00133D2C"/>
    <w:rsid w:val="00135329"/>
    <w:rsid w:val="00135385"/>
    <w:rsid w:val="00137EC5"/>
    <w:rsid w:val="001610C9"/>
    <w:rsid w:val="00166076"/>
    <w:rsid w:val="00174FDB"/>
    <w:rsid w:val="001805DB"/>
    <w:rsid w:val="00181FD8"/>
    <w:rsid w:val="00186BD2"/>
    <w:rsid w:val="001951F8"/>
    <w:rsid w:val="001958BA"/>
    <w:rsid w:val="00196101"/>
    <w:rsid w:val="001A0ABB"/>
    <w:rsid w:val="001A4235"/>
    <w:rsid w:val="001B6AE6"/>
    <w:rsid w:val="001B6E16"/>
    <w:rsid w:val="001C438A"/>
    <w:rsid w:val="001D048D"/>
    <w:rsid w:val="001D75A2"/>
    <w:rsid w:val="001E73B9"/>
    <w:rsid w:val="001E7594"/>
    <w:rsid w:val="00210892"/>
    <w:rsid w:val="0022019A"/>
    <w:rsid w:val="002273F8"/>
    <w:rsid w:val="00227966"/>
    <w:rsid w:val="0023409B"/>
    <w:rsid w:val="00265952"/>
    <w:rsid w:val="00274C39"/>
    <w:rsid w:val="00276B50"/>
    <w:rsid w:val="0028440E"/>
    <w:rsid w:val="002853BA"/>
    <w:rsid w:val="00291C25"/>
    <w:rsid w:val="002A0FCD"/>
    <w:rsid w:val="002C155A"/>
    <w:rsid w:val="002D607E"/>
    <w:rsid w:val="002E0FC4"/>
    <w:rsid w:val="002E2809"/>
    <w:rsid w:val="002E2D30"/>
    <w:rsid w:val="002E7017"/>
    <w:rsid w:val="003002CA"/>
    <w:rsid w:val="00300707"/>
    <w:rsid w:val="003063D7"/>
    <w:rsid w:val="003173D7"/>
    <w:rsid w:val="00323176"/>
    <w:rsid w:val="003240A4"/>
    <w:rsid w:val="00324270"/>
    <w:rsid w:val="003260B7"/>
    <w:rsid w:val="00326911"/>
    <w:rsid w:val="00332E3F"/>
    <w:rsid w:val="00334AF8"/>
    <w:rsid w:val="00335214"/>
    <w:rsid w:val="00337430"/>
    <w:rsid w:val="003407B5"/>
    <w:rsid w:val="003419D4"/>
    <w:rsid w:val="00363CB0"/>
    <w:rsid w:val="00383108"/>
    <w:rsid w:val="00383217"/>
    <w:rsid w:val="00385CAF"/>
    <w:rsid w:val="0038712C"/>
    <w:rsid w:val="00395B4F"/>
    <w:rsid w:val="003A1688"/>
    <w:rsid w:val="003A210C"/>
    <w:rsid w:val="003A3442"/>
    <w:rsid w:val="003B42A1"/>
    <w:rsid w:val="003C11F3"/>
    <w:rsid w:val="003E15F7"/>
    <w:rsid w:val="003F0968"/>
    <w:rsid w:val="003F59F5"/>
    <w:rsid w:val="00407770"/>
    <w:rsid w:val="00412567"/>
    <w:rsid w:val="00426667"/>
    <w:rsid w:val="00440EF5"/>
    <w:rsid w:val="00450AC6"/>
    <w:rsid w:val="0045667D"/>
    <w:rsid w:val="00456F6F"/>
    <w:rsid w:val="00475619"/>
    <w:rsid w:val="00475676"/>
    <w:rsid w:val="00476998"/>
    <w:rsid w:val="00480AA3"/>
    <w:rsid w:val="00486322"/>
    <w:rsid w:val="004918B9"/>
    <w:rsid w:val="00493CEC"/>
    <w:rsid w:val="00494ECA"/>
    <w:rsid w:val="00495393"/>
    <w:rsid w:val="004C0E9B"/>
    <w:rsid w:val="004C37A4"/>
    <w:rsid w:val="004D19A3"/>
    <w:rsid w:val="004D7021"/>
    <w:rsid w:val="004D714A"/>
    <w:rsid w:val="004E1F31"/>
    <w:rsid w:val="004E6300"/>
    <w:rsid w:val="004F0121"/>
    <w:rsid w:val="004F3387"/>
    <w:rsid w:val="005074C2"/>
    <w:rsid w:val="00515E94"/>
    <w:rsid w:val="00521C9C"/>
    <w:rsid w:val="00532E2B"/>
    <w:rsid w:val="005358B9"/>
    <w:rsid w:val="005363A8"/>
    <w:rsid w:val="00536AEE"/>
    <w:rsid w:val="0055281B"/>
    <w:rsid w:val="00552C12"/>
    <w:rsid w:val="00564465"/>
    <w:rsid w:val="00575BF8"/>
    <w:rsid w:val="00580AAF"/>
    <w:rsid w:val="00580F47"/>
    <w:rsid w:val="005852B1"/>
    <w:rsid w:val="005859B1"/>
    <w:rsid w:val="005961A7"/>
    <w:rsid w:val="005A2472"/>
    <w:rsid w:val="005A4DA7"/>
    <w:rsid w:val="005A7906"/>
    <w:rsid w:val="005B3542"/>
    <w:rsid w:val="005C276F"/>
    <w:rsid w:val="005C475E"/>
    <w:rsid w:val="005D1FD5"/>
    <w:rsid w:val="005D7001"/>
    <w:rsid w:val="005E243C"/>
    <w:rsid w:val="005F0970"/>
    <w:rsid w:val="005F4147"/>
    <w:rsid w:val="005F63CB"/>
    <w:rsid w:val="00603176"/>
    <w:rsid w:val="00603C38"/>
    <w:rsid w:val="00603CF5"/>
    <w:rsid w:val="00611499"/>
    <w:rsid w:val="006119C4"/>
    <w:rsid w:val="006120D4"/>
    <w:rsid w:val="0061338C"/>
    <w:rsid w:val="0061555F"/>
    <w:rsid w:val="006175A6"/>
    <w:rsid w:val="00620612"/>
    <w:rsid w:val="006211E4"/>
    <w:rsid w:val="006243B2"/>
    <w:rsid w:val="00625900"/>
    <w:rsid w:val="00626947"/>
    <w:rsid w:val="00640368"/>
    <w:rsid w:val="00646350"/>
    <w:rsid w:val="00655344"/>
    <w:rsid w:val="0066005E"/>
    <w:rsid w:val="00662862"/>
    <w:rsid w:val="00684F4C"/>
    <w:rsid w:val="00686D2E"/>
    <w:rsid w:val="006A3DB9"/>
    <w:rsid w:val="006A7B22"/>
    <w:rsid w:val="006B1F18"/>
    <w:rsid w:val="006B690E"/>
    <w:rsid w:val="006C0479"/>
    <w:rsid w:val="006C4D3A"/>
    <w:rsid w:val="006D3231"/>
    <w:rsid w:val="006F30EB"/>
    <w:rsid w:val="006F53C6"/>
    <w:rsid w:val="006F6558"/>
    <w:rsid w:val="00701D63"/>
    <w:rsid w:val="00710B78"/>
    <w:rsid w:val="00717AAE"/>
    <w:rsid w:val="0072318D"/>
    <w:rsid w:val="007317C8"/>
    <w:rsid w:val="00731EAC"/>
    <w:rsid w:val="0074328D"/>
    <w:rsid w:val="00746593"/>
    <w:rsid w:val="007469FB"/>
    <w:rsid w:val="00751738"/>
    <w:rsid w:val="00753BAF"/>
    <w:rsid w:val="007550BE"/>
    <w:rsid w:val="00756812"/>
    <w:rsid w:val="007779D1"/>
    <w:rsid w:val="00790F97"/>
    <w:rsid w:val="007961AB"/>
    <w:rsid w:val="00796402"/>
    <w:rsid w:val="0079777A"/>
    <w:rsid w:val="007A17D1"/>
    <w:rsid w:val="007C1995"/>
    <w:rsid w:val="007D0EF6"/>
    <w:rsid w:val="007D5172"/>
    <w:rsid w:val="007D6F9F"/>
    <w:rsid w:val="007E143F"/>
    <w:rsid w:val="007E6317"/>
    <w:rsid w:val="007F3404"/>
    <w:rsid w:val="007F6693"/>
    <w:rsid w:val="007F7CD6"/>
    <w:rsid w:val="00804D6F"/>
    <w:rsid w:val="00806304"/>
    <w:rsid w:val="00813B03"/>
    <w:rsid w:val="008169DD"/>
    <w:rsid w:val="0081714F"/>
    <w:rsid w:val="00820426"/>
    <w:rsid w:val="00820FE6"/>
    <w:rsid w:val="008217EE"/>
    <w:rsid w:val="0082637B"/>
    <w:rsid w:val="00826972"/>
    <w:rsid w:val="00832363"/>
    <w:rsid w:val="00842CCE"/>
    <w:rsid w:val="00850483"/>
    <w:rsid w:val="00854C71"/>
    <w:rsid w:val="00854CE8"/>
    <w:rsid w:val="00854FEB"/>
    <w:rsid w:val="008612AA"/>
    <w:rsid w:val="0086147D"/>
    <w:rsid w:val="00866210"/>
    <w:rsid w:val="008672DF"/>
    <w:rsid w:val="00876724"/>
    <w:rsid w:val="00880D14"/>
    <w:rsid w:val="00880F2F"/>
    <w:rsid w:val="008A5412"/>
    <w:rsid w:val="008D3A6D"/>
    <w:rsid w:val="008D5377"/>
    <w:rsid w:val="008F4EE1"/>
    <w:rsid w:val="009039B8"/>
    <w:rsid w:val="00910F9A"/>
    <w:rsid w:val="00914050"/>
    <w:rsid w:val="00917707"/>
    <w:rsid w:val="009210B9"/>
    <w:rsid w:val="009233B9"/>
    <w:rsid w:val="009379B0"/>
    <w:rsid w:val="009432C4"/>
    <w:rsid w:val="00946E7A"/>
    <w:rsid w:val="00955D9F"/>
    <w:rsid w:val="0096536E"/>
    <w:rsid w:val="00966111"/>
    <w:rsid w:val="009765DF"/>
    <w:rsid w:val="00977B3F"/>
    <w:rsid w:val="00993E1A"/>
    <w:rsid w:val="00994D02"/>
    <w:rsid w:val="009A0193"/>
    <w:rsid w:val="009C240F"/>
    <w:rsid w:val="009C61F0"/>
    <w:rsid w:val="009D6D44"/>
    <w:rsid w:val="00A021D2"/>
    <w:rsid w:val="00A1217E"/>
    <w:rsid w:val="00A14B74"/>
    <w:rsid w:val="00A15F95"/>
    <w:rsid w:val="00A3457E"/>
    <w:rsid w:val="00A4643D"/>
    <w:rsid w:val="00A51EB3"/>
    <w:rsid w:val="00A54382"/>
    <w:rsid w:val="00A643B4"/>
    <w:rsid w:val="00AA0871"/>
    <w:rsid w:val="00AA292B"/>
    <w:rsid w:val="00AB085B"/>
    <w:rsid w:val="00AB43BB"/>
    <w:rsid w:val="00AB5C50"/>
    <w:rsid w:val="00AB5C8E"/>
    <w:rsid w:val="00AC16C4"/>
    <w:rsid w:val="00AC65F8"/>
    <w:rsid w:val="00AE22D9"/>
    <w:rsid w:val="00AE37FD"/>
    <w:rsid w:val="00AF23A7"/>
    <w:rsid w:val="00AF5868"/>
    <w:rsid w:val="00B1718F"/>
    <w:rsid w:val="00B223AD"/>
    <w:rsid w:val="00B226CD"/>
    <w:rsid w:val="00B26AFA"/>
    <w:rsid w:val="00B36070"/>
    <w:rsid w:val="00B43B28"/>
    <w:rsid w:val="00B5162F"/>
    <w:rsid w:val="00B51F5C"/>
    <w:rsid w:val="00B5212F"/>
    <w:rsid w:val="00B52282"/>
    <w:rsid w:val="00B64444"/>
    <w:rsid w:val="00B64747"/>
    <w:rsid w:val="00B72681"/>
    <w:rsid w:val="00B82C63"/>
    <w:rsid w:val="00B91B8D"/>
    <w:rsid w:val="00B93313"/>
    <w:rsid w:val="00B9457F"/>
    <w:rsid w:val="00BB4697"/>
    <w:rsid w:val="00BB4CFE"/>
    <w:rsid w:val="00BB6179"/>
    <w:rsid w:val="00BB74BA"/>
    <w:rsid w:val="00BD4CE1"/>
    <w:rsid w:val="00BD5496"/>
    <w:rsid w:val="00BF0C6E"/>
    <w:rsid w:val="00BF1B0F"/>
    <w:rsid w:val="00BF4AFA"/>
    <w:rsid w:val="00C01F5E"/>
    <w:rsid w:val="00C02F0C"/>
    <w:rsid w:val="00C053F1"/>
    <w:rsid w:val="00C05E53"/>
    <w:rsid w:val="00C12213"/>
    <w:rsid w:val="00C23BCB"/>
    <w:rsid w:val="00C25547"/>
    <w:rsid w:val="00C31EA0"/>
    <w:rsid w:val="00C34849"/>
    <w:rsid w:val="00C55260"/>
    <w:rsid w:val="00C6199C"/>
    <w:rsid w:val="00C653DC"/>
    <w:rsid w:val="00C75A5C"/>
    <w:rsid w:val="00C93B50"/>
    <w:rsid w:val="00C94808"/>
    <w:rsid w:val="00C96C5A"/>
    <w:rsid w:val="00C97AB2"/>
    <w:rsid w:val="00C97EBF"/>
    <w:rsid w:val="00CB772D"/>
    <w:rsid w:val="00CD1B50"/>
    <w:rsid w:val="00CE3541"/>
    <w:rsid w:val="00CF1CE5"/>
    <w:rsid w:val="00D11DBC"/>
    <w:rsid w:val="00D14B42"/>
    <w:rsid w:val="00D243D1"/>
    <w:rsid w:val="00D2692E"/>
    <w:rsid w:val="00D33D5A"/>
    <w:rsid w:val="00D40372"/>
    <w:rsid w:val="00D417B5"/>
    <w:rsid w:val="00D41EAC"/>
    <w:rsid w:val="00D42B27"/>
    <w:rsid w:val="00D434C7"/>
    <w:rsid w:val="00D577E7"/>
    <w:rsid w:val="00D66F05"/>
    <w:rsid w:val="00D72C14"/>
    <w:rsid w:val="00D74370"/>
    <w:rsid w:val="00D7642C"/>
    <w:rsid w:val="00D77D67"/>
    <w:rsid w:val="00D82DBE"/>
    <w:rsid w:val="00D9551E"/>
    <w:rsid w:val="00DA0168"/>
    <w:rsid w:val="00DA01DD"/>
    <w:rsid w:val="00DA4147"/>
    <w:rsid w:val="00DA4858"/>
    <w:rsid w:val="00DB2EED"/>
    <w:rsid w:val="00DB6C73"/>
    <w:rsid w:val="00DB6E87"/>
    <w:rsid w:val="00DC0892"/>
    <w:rsid w:val="00DD63E6"/>
    <w:rsid w:val="00DF14E0"/>
    <w:rsid w:val="00DF198A"/>
    <w:rsid w:val="00DF489B"/>
    <w:rsid w:val="00E06B65"/>
    <w:rsid w:val="00E226CD"/>
    <w:rsid w:val="00E25226"/>
    <w:rsid w:val="00E25C5E"/>
    <w:rsid w:val="00E25CE3"/>
    <w:rsid w:val="00E31047"/>
    <w:rsid w:val="00E310B4"/>
    <w:rsid w:val="00E34E3E"/>
    <w:rsid w:val="00E4126D"/>
    <w:rsid w:val="00E5458A"/>
    <w:rsid w:val="00E71691"/>
    <w:rsid w:val="00E7215E"/>
    <w:rsid w:val="00E84C79"/>
    <w:rsid w:val="00E904AD"/>
    <w:rsid w:val="00E90CFE"/>
    <w:rsid w:val="00E93ACF"/>
    <w:rsid w:val="00E93E19"/>
    <w:rsid w:val="00EA2374"/>
    <w:rsid w:val="00EA5BAD"/>
    <w:rsid w:val="00EB5E51"/>
    <w:rsid w:val="00EB6996"/>
    <w:rsid w:val="00EC1800"/>
    <w:rsid w:val="00EC6CDE"/>
    <w:rsid w:val="00ED16D4"/>
    <w:rsid w:val="00EE2628"/>
    <w:rsid w:val="00EE371D"/>
    <w:rsid w:val="00EF54B8"/>
    <w:rsid w:val="00F075BE"/>
    <w:rsid w:val="00F07EB5"/>
    <w:rsid w:val="00F10C50"/>
    <w:rsid w:val="00F10D70"/>
    <w:rsid w:val="00F16DC0"/>
    <w:rsid w:val="00F1716B"/>
    <w:rsid w:val="00F26E91"/>
    <w:rsid w:val="00F27DFA"/>
    <w:rsid w:val="00F378AE"/>
    <w:rsid w:val="00F41B0E"/>
    <w:rsid w:val="00F47C94"/>
    <w:rsid w:val="00F52954"/>
    <w:rsid w:val="00F56D7B"/>
    <w:rsid w:val="00F57909"/>
    <w:rsid w:val="00F82CE7"/>
    <w:rsid w:val="00F86974"/>
    <w:rsid w:val="00FB04BB"/>
    <w:rsid w:val="00FB3620"/>
    <w:rsid w:val="00FB3CE8"/>
    <w:rsid w:val="00FC549B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  <w14:docId w14:val="7AF65BBC"/>
  <w15:docId w15:val="{D06AA2DD-B5A9-4454-B303-8882DDD5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32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3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32C4"/>
    <w:rPr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0842DD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rsid w:val="000842D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842DD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BF4AF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4AFA"/>
  </w:style>
  <w:style w:type="character" w:customStyle="1" w:styleId="ac">
    <w:name w:val="註解文字 字元"/>
    <w:basedOn w:val="a0"/>
    <w:link w:val="ab"/>
    <w:uiPriority w:val="99"/>
    <w:semiHidden/>
    <w:rsid w:val="00BF4AFA"/>
  </w:style>
  <w:style w:type="paragraph" w:styleId="ad">
    <w:name w:val="annotation subject"/>
    <w:basedOn w:val="ab"/>
    <w:next w:val="ab"/>
    <w:link w:val="ae"/>
    <w:uiPriority w:val="99"/>
    <w:semiHidden/>
    <w:unhideWhenUsed/>
    <w:rsid w:val="00BF4AF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F4AF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F4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BF4AFA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0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D61DE-17F4-4142-B2FC-7305E1B3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31</Pages>
  <Words>4327</Words>
  <Characters>24668</Characters>
  <Application>Microsoft Office Word</Application>
  <DocSecurity>0</DocSecurity>
  <Lines>205</Lines>
  <Paragraphs>57</Paragraphs>
  <ScaleCrop>false</ScaleCrop>
  <Company/>
  <LinksUpToDate>false</LinksUpToDate>
  <CharactersWithSpaces>28938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Shikairen</dc:creator>
  <cp:lastModifiedBy>changtzu shi</cp:lastModifiedBy>
  <cp:revision>8</cp:revision>
  <cp:lastPrinted>2018-09-17T07:43:00Z</cp:lastPrinted>
  <dcterms:created xsi:type="dcterms:W3CDTF">2018-09-17T07:23:00Z</dcterms:created>
  <dcterms:modified xsi:type="dcterms:W3CDTF">2018-09-17T11:10:00Z</dcterms:modified>
</cp:coreProperties>
</file>