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60265" w14:textId="77777777" w:rsidR="00697F3D" w:rsidRPr="00B07ED5" w:rsidRDefault="00697F3D" w:rsidP="00697F3D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0F868262" w14:textId="77777777" w:rsidR="00697F3D" w:rsidRPr="00B07ED5" w:rsidRDefault="00697F3D" w:rsidP="00697F3D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3644AB17" w14:textId="77777777" w:rsidR="00697F3D" w:rsidRPr="00B07ED5" w:rsidRDefault="00697F3D" w:rsidP="00697F3D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Pr="0016200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第五章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16200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如來藏說之初期聖典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14:paraId="036461C2" w14:textId="77777777" w:rsidR="00697F3D" w:rsidRPr="00B07ED5" w:rsidRDefault="00697F3D" w:rsidP="00697F3D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115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>
        <w:rPr>
          <w:rFonts w:ascii="Times New Roman" w:eastAsia="標楷體" w:hAnsi="Times New Roman" w:cs="Times New Roman"/>
          <w:b/>
          <w:bCs/>
        </w:rPr>
        <w:t>146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069FE19A" w14:textId="65D7B3CB" w:rsidR="00FB62AB" w:rsidRPr="00697F3D" w:rsidRDefault="00697F3D" w:rsidP="00697F3D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B07ED5">
        <w:rPr>
          <w:rFonts w:ascii="Times New Roman" w:eastAsia="標楷體" w:hAnsi="Times New Roman"/>
          <w:b/>
        </w:rPr>
        <w:t>釋長慈（</w:t>
      </w:r>
      <w:proofErr w:type="gramEnd"/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 w:rsidR="00E845DA">
        <w:rPr>
          <w:rFonts w:ascii="Times New Roman" w:eastAsia="標楷體" w:hAnsi="Times New Roman" w:hint="eastAsia"/>
          <w:b/>
        </w:rPr>
        <w:t>5</w:t>
      </w:r>
      <w:r w:rsidRPr="00B07ED5">
        <w:rPr>
          <w:rFonts w:ascii="Times New Roman" w:eastAsia="標楷體" w:hAnsi="Times New Roman"/>
          <w:b/>
        </w:rPr>
        <w:t>/</w:t>
      </w:r>
      <w:r w:rsidR="00E845DA">
        <w:rPr>
          <w:rFonts w:ascii="Times New Roman" w:eastAsia="標楷體" w:hAnsi="Times New Roman"/>
          <w:b/>
        </w:rPr>
        <w:t>1</w:t>
      </w:r>
      <w:r>
        <w:rPr>
          <w:rFonts w:ascii="Times New Roman" w:eastAsia="標楷體" w:hAnsi="Times New Roman" w:hint="eastAsia"/>
          <w:b/>
        </w:rPr>
        <w:t>）</w:t>
      </w:r>
    </w:p>
    <w:p w14:paraId="069FE19C" w14:textId="02A64777" w:rsidR="00D27DE1" w:rsidRPr="00697F3D" w:rsidRDefault="008B4949" w:rsidP="00697F3D">
      <w:pPr>
        <w:adjustRightInd w:val="0"/>
        <w:snapToGrid w:val="0"/>
        <w:spacing w:line="380" w:lineRule="exact"/>
        <w:outlineLvl w:val="0"/>
        <w:rPr>
          <w:rFonts w:ascii="標楷體" w:eastAsia="標楷體" w:hAnsi="標楷體" w:cs="Times New Roman"/>
          <w:bCs/>
          <w:sz w:val="28"/>
          <w:szCs w:val="28"/>
        </w:rPr>
      </w:pPr>
      <w:r w:rsidRPr="0082031C">
        <w:rPr>
          <w:rFonts w:ascii="標楷體" w:eastAsia="標楷體" w:hAnsi="標楷體" w:cs="Times New Roman"/>
          <w:sz w:val="32"/>
          <w:szCs w:val="32"/>
        </w:rPr>
        <w:t>第</w:t>
      </w:r>
      <w:r w:rsidRPr="0082031C">
        <w:rPr>
          <w:rFonts w:ascii="標楷體" w:eastAsia="標楷體" w:hAnsi="標楷體" w:cs="Times New Roman" w:hint="eastAsia"/>
          <w:sz w:val="32"/>
          <w:szCs w:val="32"/>
        </w:rPr>
        <w:t>二</w:t>
      </w:r>
      <w:r w:rsidRPr="0082031C">
        <w:rPr>
          <w:rFonts w:ascii="標楷體" w:eastAsia="標楷體" w:hAnsi="標楷體" w:cs="Times New Roman"/>
          <w:sz w:val="32"/>
          <w:szCs w:val="32"/>
        </w:rPr>
        <w:t>節</w:t>
      </w:r>
      <w:r w:rsidR="0019412B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82031C">
        <w:rPr>
          <w:rFonts w:ascii="標楷體" w:eastAsia="標楷體" w:hAnsi="標楷體" w:cs="Times New Roman" w:hint="eastAsia"/>
          <w:sz w:val="32"/>
          <w:szCs w:val="32"/>
        </w:rPr>
        <w:t>如來與如來藏</w:t>
      </w:r>
      <w:proofErr w:type="gramStart"/>
      <w:r w:rsidR="00D27DE1" w:rsidRPr="0082031C">
        <w:rPr>
          <w:rFonts w:ascii="Times New Roman" w:eastAsiaTheme="minorEastAsia" w:hAnsiTheme="minorEastAsia" w:cs="Times New Roman"/>
        </w:rPr>
        <w:t>（</w:t>
      </w:r>
      <w:proofErr w:type="gramEnd"/>
      <w:r w:rsidR="00697F3D" w:rsidRPr="00697F3D">
        <w:rPr>
          <w:rFonts w:ascii="Times New Roman" w:eastAsiaTheme="minorEastAsia" w:hAnsi="Times New Roman" w:cs="Times New Roman"/>
        </w:rPr>
        <w:t>p</w:t>
      </w:r>
      <w:r w:rsidR="00D27DE1" w:rsidRPr="00697F3D">
        <w:rPr>
          <w:rFonts w:ascii="Times New Roman" w:eastAsiaTheme="minorEastAsia" w:hAnsi="Times New Roman" w:cs="Times New Roman"/>
        </w:rPr>
        <w:t>p.</w:t>
      </w:r>
      <w:r w:rsidR="00697F3D" w:rsidRPr="00697F3D">
        <w:rPr>
          <w:rFonts w:ascii="Times New Roman" w:eastAsiaTheme="minorEastAsia" w:hAnsi="Times New Roman" w:cs="Times New Roman"/>
        </w:rPr>
        <w:t xml:space="preserve"> </w:t>
      </w:r>
      <w:r w:rsidRPr="00697F3D">
        <w:rPr>
          <w:rFonts w:ascii="Times New Roman" w:eastAsiaTheme="minorEastAsia" w:hAnsi="Times New Roman" w:cs="Times New Roman"/>
        </w:rPr>
        <w:t>124</w:t>
      </w:r>
      <w:proofErr w:type="gramStart"/>
      <w:r w:rsidR="00697F3D" w:rsidRPr="00697F3D">
        <w:rPr>
          <w:rFonts w:ascii="Times New Roman" w:eastAsiaTheme="minorEastAsia" w:hAnsi="Times New Roman" w:cs="Times New Roman"/>
        </w:rPr>
        <w:t>–</w:t>
      </w:r>
      <w:proofErr w:type="gramEnd"/>
      <w:r w:rsidRPr="00697F3D">
        <w:rPr>
          <w:rFonts w:ascii="Times New Roman" w:eastAsiaTheme="minorEastAsia" w:hAnsi="Times New Roman" w:cs="Times New Roman"/>
        </w:rPr>
        <w:t>132</w:t>
      </w:r>
      <w:r w:rsidR="00D27DE1" w:rsidRPr="0082031C">
        <w:rPr>
          <w:rFonts w:ascii="Times New Roman" w:eastAsiaTheme="minorEastAsia" w:hAnsiTheme="minorEastAsia" w:cs="Times New Roman"/>
        </w:rPr>
        <w:t>）</w:t>
      </w:r>
    </w:p>
    <w:p w14:paraId="069FE19F" w14:textId="5A9C059B" w:rsidR="00F60586" w:rsidRPr="0082031C" w:rsidRDefault="00F60586" w:rsidP="001C5006">
      <w:pPr>
        <w:adjustRightInd w:val="0"/>
        <w:snapToGrid w:val="0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069FE1A0" w14:textId="77777777" w:rsidR="00115A01" w:rsidRPr="0082031C" w:rsidRDefault="00115A01" w:rsidP="00115A01">
      <w:pPr>
        <w:pStyle w:val="1"/>
      </w:pPr>
      <w:r w:rsidRPr="0082031C">
        <w:rPr>
          <w:rFonts w:ascii="新細明體" w:hAnsi="新細明體" w:hint="eastAsia"/>
        </w:rPr>
        <w:t>一</w:t>
      </w:r>
      <w:r w:rsidRPr="0082031C">
        <w:rPr>
          <w:rFonts w:hint="eastAsia"/>
        </w:rPr>
        <w:t>、總說</w:t>
      </w:r>
    </w:p>
    <w:p w14:paraId="069FE1A1" w14:textId="3C07A33F" w:rsidR="00125A1B" w:rsidRPr="0082031C" w:rsidRDefault="00EA4915" w:rsidP="00591C1A">
      <w:pPr>
        <w:spacing w:afterLines="30" w:after="108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初期的如來藏</w:t>
      </w:r>
      <w:proofErr w:type="gramStart"/>
      <w:r w:rsidR="00667A7B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proofErr w:type="gramEnd"/>
      <w:r w:rsidR="00667A7B" w:rsidRPr="0082031C">
        <w:rPr>
          <w:rFonts w:ascii="Times New Roman" w:eastAsiaTheme="minorEastAsia" w:hAnsi="Times New Roman" w:cs="Times New Roman"/>
        </w:rPr>
        <w:t>tathāgata-garbha</w:t>
      </w:r>
      <w:proofErr w:type="spellEnd"/>
      <w:r w:rsidR="00667A7B" w:rsidRPr="0082031C">
        <w:rPr>
          <w:rFonts w:ascii="Times New Roman" w:eastAsiaTheme="minorEastAsia" w:hAnsiTheme="minorEastAsia" w:cs="Times New Roman" w:hint="eastAsia"/>
        </w:rPr>
        <w:t>）</w:t>
      </w:r>
      <w:r w:rsidRPr="0082031C">
        <w:rPr>
          <w:rFonts w:ascii="Times New Roman" w:eastAsiaTheme="minorEastAsia" w:hAnsiTheme="minorEastAsia" w:cs="Times New Roman" w:hint="eastAsia"/>
        </w:rPr>
        <w:t>法門，是從如來</w:t>
      </w:r>
      <w:r w:rsidR="00667A7B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r w:rsidR="00667A7B" w:rsidRPr="0082031C">
        <w:rPr>
          <w:rFonts w:ascii="Times New Roman" w:eastAsiaTheme="minorEastAsia" w:hAnsi="Times New Roman" w:cs="Times New Roman"/>
        </w:rPr>
        <w:t>tathāgata</w:t>
      </w:r>
      <w:proofErr w:type="spellEnd"/>
      <w:r w:rsidR="00667A7B" w:rsidRPr="0082031C">
        <w:rPr>
          <w:rFonts w:ascii="Times New Roman" w:eastAsiaTheme="minorEastAsia" w:hAnsiTheme="minorEastAsia" w:cs="Times New Roman" w:hint="eastAsia"/>
        </w:rPr>
        <w:t>）</w:t>
      </w:r>
      <w:r w:rsidRPr="0082031C">
        <w:rPr>
          <w:rFonts w:ascii="Times New Roman" w:eastAsiaTheme="minorEastAsia" w:hAnsiTheme="minorEastAsia" w:cs="Times New Roman" w:hint="eastAsia"/>
        </w:rPr>
        <w:t>而論到如來藏的。</w:t>
      </w:r>
      <w:r w:rsidR="008942BA" w:rsidRPr="0082031C">
        <w:rPr>
          <w:rFonts w:ascii="Times New Roman" w:eastAsiaTheme="minorEastAsia" w:hAnsiTheme="minorEastAsia" w:cs="Times New Roman"/>
          <w:vertAlign w:val="superscript"/>
        </w:rPr>
        <w:footnoteReference w:id="1"/>
      </w:r>
      <w:r w:rsidRPr="0082031C">
        <w:rPr>
          <w:rFonts w:ascii="Times New Roman" w:eastAsiaTheme="minorEastAsia" w:hAnsiTheme="minorEastAsia" w:cs="Times New Roman" w:hint="eastAsia"/>
        </w:rPr>
        <w:t>如來，般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</w:t>
      </w:r>
      <w:r w:rsidR="00667A7B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r w:rsidR="00667A7B" w:rsidRPr="0082031C">
        <w:rPr>
          <w:rFonts w:ascii="Times New Roman" w:eastAsiaTheme="minorEastAsia" w:hAnsi="Times New Roman" w:cs="Times New Roman"/>
        </w:rPr>
        <w:t>parinirvāṇa</w:t>
      </w:r>
      <w:proofErr w:type="spellEnd"/>
      <w:r w:rsidR="00667A7B" w:rsidRPr="0082031C">
        <w:rPr>
          <w:rFonts w:ascii="Times New Roman" w:eastAsiaTheme="minorEastAsia" w:hAnsiTheme="minorEastAsia" w:cs="Times New Roman" w:hint="eastAsia"/>
        </w:rPr>
        <w:t>）</w:t>
      </w:r>
      <w:r w:rsidRPr="0082031C">
        <w:rPr>
          <w:rFonts w:ascii="Times New Roman" w:eastAsiaTheme="minorEastAsia" w:hAnsiTheme="minorEastAsia" w:cs="Times New Roman" w:hint="eastAsia"/>
        </w:rPr>
        <w:t>，解脫</w:t>
      </w:r>
      <w:r w:rsidR="00667A7B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r w:rsidR="00667A7B" w:rsidRPr="0082031C">
        <w:rPr>
          <w:rFonts w:ascii="Times New Roman" w:eastAsiaTheme="minorEastAsia" w:hAnsi="Times New Roman" w:cs="Times New Roman"/>
        </w:rPr>
        <w:t>vimukta</w:t>
      </w:r>
      <w:proofErr w:type="spellEnd"/>
      <w:r w:rsidR="00667A7B" w:rsidRPr="0082031C">
        <w:rPr>
          <w:rFonts w:ascii="Times New Roman" w:eastAsiaTheme="minorEastAsia" w:hAnsiTheme="minorEastAsia" w:cs="Times New Roman" w:hint="eastAsia"/>
        </w:rPr>
        <w:t>）</w:t>
      </w:r>
      <w:r w:rsidRPr="0082031C">
        <w:rPr>
          <w:rFonts w:ascii="Times New Roman" w:eastAsiaTheme="minorEastAsia" w:hAnsiTheme="minorEastAsia" w:cs="Times New Roman" w:hint="eastAsia"/>
        </w:rPr>
        <w:t>，法身</w:t>
      </w:r>
      <w:r w:rsidR="00667A7B" w:rsidRPr="0082031C">
        <w:rPr>
          <w:rFonts w:ascii="Times New Roman" w:eastAsiaTheme="minorEastAsia" w:hAnsiTheme="minorEastAsia" w:cs="Times New Roman" w:hint="eastAsia"/>
        </w:rPr>
        <w:t>（</w:t>
      </w:r>
      <w:r w:rsidR="00667A7B" w:rsidRPr="0082031C">
        <w:rPr>
          <w:rFonts w:ascii="Times New Roman" w:eastAsiaTheme="minorEastAsia" w:hAnsi="Times New Roman" w:cs="Times New Roman"/>
        </w:rPr>
        <w:t>dharma-</w:t>
      </w:r>
      <w:proofErr w:type="spellStart"/>
      <w:r w:rsidR="00667A7B" w:rsidRPr="0082031C">
        <w:rPr>
          <w:rFonts w:ascii="Times New Roman" w:eastAsiaTheme="minorEastAsia" w:hAnsi="Times New Roman" w:cs="Times New Roman"/>
        </w:rPr>
        <w:t>kāya</w:t>
      </w:r>
      <w:proofErr w:type="spellEnd"/>
      <w:r w:rsidR="00667A7B" w:rsidRPr="0082031C">
        <w:rPr>
          <w:rFonts w:ascii="Times New Roman" w:eastAsiaTheme="minorEastAsia" w:hAnsiTheme="minorEastAsia" w:cs="Times New Roman" w:hint="eastAsia"/>
        </w:rPr>
        <w:t>）</w:t>
      </w:r>
      <w:r w:rsidRPr="0082031C">
        <w:rPr>
          <w:rFonts w:ascii="Times New Roman" w:eastAsiaTheme="minorEastAsia" w:hAnsiTheme="minorEastAsia" w:cs="Times New Roman" w:hint="eastAsia"/>
        </w:rPr>
        <w:t>，無上菩提</w:t>
      </w:r>
      <w:r w:rsidR="00667A7B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r w:rsidR="00667A7B" w:rsidRPr="0082031C">
        <w:rPr>
          <w:rFonts w:ascii="Times New Roman" w:eastAsiaTheme="minorEastAsia" w:hAnsi="Times New Roman" w:cs="Times New Roman"/>
        </w:rPr>
        <w:t>anuttara</w:t>
      </w:r>
      <w:proofErr w:type="spellEnd"/>
      <w:r w:rsidR="00667A7B" w:rsidRPr="0082031C">
        <w:rPr>
          <w:rFonts w:ascii="Times New Roman" w:eastAsiaTheme="minorEastAsia" w:hAnsi="Times New Roman" w:cs="Times New Roman"/>
        </w:rPr>
        <w:t>-s</w:t>
      </w:r>
      <w:r w:rsidR="00667A7B" w:rsidRPr="0082031C">
        <w:rPr>
          <w:rFonts w:ascii="Times New Roman" w:eastAsiaTheme="minorEastAsia" w:hAnsi="Times New Roman" w:cs="Times New Roman" w:hint="eastAsia"/>
        </w:rPr>
        <w:t>-</w:t>
      </w:r>
      <w:r w:rsidR="00667A7B" w:rsidRPr="008C5494">
        <w:rPr>
          <w:rFonts w:ascii="Times New Roman" w:eastAsiaTheme="minorEastAsia" w:hAnsiTheme="minorEastAsia" w:cs="Times New Roman"/>
          <w:sz w:val="20"/>
          <w:szCs w:val="20"/>
        </w:rPr>
        <w:t>（</w:t>
      </w:r>
      <w:r w:rsidR="00667A7B"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>p.</w:t>
      </w:r>
      <w:r w:rsidR="008C5494"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 xml:space="preserve"> </w:t>
      </w:r>
      <w:r w:rsidR="00667A7B" w:rsidRPr="008C5494">
        <w:rPr>
          <w:rFonts w:ascii="Times New Roman" w:eastAsiaTheme="minorEastAsia" w:hAnsi="Times New Roman" w:cs="Times New Roman" w:hint="eastAsia"/>
          <w:sz w:val="20"/>
          <w:szCs w:val="20"/>
          <w:shd w:val="pct15" w:color="auto" w:fill="FFFFFF"/>
        </w:rPr>
        <w:t>125</w:t>
      </w:r>
      <w:proofErr w:type="gramStart"/>
      <w:r w:rsidR="00667A7B" w:rsidRPr="008C5494">
        <w:rPr>
          <w:rFonts w:ascii="Times New Roman" w:eastAsiaTheme="minorEastAsia" w:hAnsiTheme="minorEastAsia" w:cs="Times New Roman"/>
          <w:sz w:val="20"/>
          <w:szCs w:val="20"/>
        </w:rPr>
        <w:t>）</w:t>
      </w:r>
      <w:proofErr w:type="spellStart"/>
      <w:proofErr w:type="gramEnd"/>
      <w:r w:rsidR="00667A7B" w:rsidRPr="0082031C">
        <w:rPr>
          <w:rFonts w:ascii="Times New Roman" w:eastAsiaTheme="minorEastAsia" w:hAnsi="Times New Roman" w:cs="Times New Roman"/>
        </w:rPr>
        <w:t>amyak-saṃbodhi</w:t>
      </w:r>
      <w:proofErr w:type="spellEnd"/>
      <w:r w:rsidR="00667A7B" w:rsidRPr="0082031C">
        <w:rPr>
          <w:rFonts w:ascii="Times New Roman" w:eastAsiaTheme="minorEastAsia" w:hAnsiTheme="minorEastAsia" w:cs="Times New Roman" w:hint="eastAsia"/>
        </w:rPr>
        <w:t>）</w:t>
      </w:r>
      <w:r w:rsidRPr="0082031C">
        <w:rPr>
          <w:rFonts w:ascii="Times New Roman" w:eastAsiaTheme="minorEastAsia" w:hAnsiTheme="minorEastAsia" w:cs="Times New Roman" w:hint="eastAsia"/>
        </w:rPr>
        <w:t>，是有關佛果的一系列名詞。</w:t>
      </w:r>
      <w:r w:rsidR="00175AB4" w:rsidRPr="0082031C">
        <w:rPr>
          <w:rFonts w:ascii="Times New Roman" w:eastAsiaTheme="minorEastAsia" w:hAnsiTheme="minorEastAsia" w:cs="Times New Roman"/>
          <w:vertAlign w:val="superscript"/>
        </w:rPr>
        <w:footnoteReference w:id="2"/>
      </w:r>
      <w:r w:rsidRPr="0082031C">
        <w:rPr>
          <w:rFonts w:ascii="Times New Roman" w:eastAsiaTheme="minorEastAsia" w:hAnsiTheme="minorEastAsia" w:cs="Times New Roman" w:hint="eastAsia"/>
        </w:rPr>
        <w:t>這部分聖典的共通性，是如來的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槃解脫，與二乘不同，惟有如來才是究竟大般涅槃。</w:t>
      </w:r>
    </w:p>
    <w:p w14:paraId="069FE1A2" w14:textId="77777777" w:rsidR="00244F4B" w:rsidRPr="0082031C" w:rsidRDefault="00244F4B" w:rsidP="00244F4B">
      <w:pPr>
        <w:pStyle w:val="1"/>
      </w:pPr>
      <w:r w:rsidRPr="0082031C">
        <w:rPr>
          <w:rFonts w:ascii="新細明體" w:hAnsi="新細明體" w:hint="eastAsia"/>
        </w:rPr>
        <w:t>二</w:t>
      </w:r>
      <w:r w:rsidRPr="0082031C">
        <w:rPr>
          <w:rFonts w:hint="eastAsia"/>
        </w:rPr>
        <w:t>、略述聲聞學派之</w:t>
      </w:r>
      <w:r w:rsidR="00602150" w:rsidRPr="0082031C">
        <w:rPr>
          <w:rFonts w:ascii="Times New Roman" w:eastAsiaTheme="minorEastAsia" w:hAnsiTheme="minorEastAsia" w:cs="Times New Roman" w:hint="eastAsia"/>
        </w:rPr>
        <w:t>如來</w:t>
      </w:r>
      <w:proofErr w:type="gramStart"/>
      <w:r w:rsidRPr="0082031C">
        <w:rPr>
          <w:rFonts w:hint="eastAsia"/>
        </w:rPr>
        <w:t>涅</w:t>
      </w:r>
      <w:proofErr w:type="gramEnd"/>
      <w:r w:rsidRPr="0082031C">
        <w:rPr>
          <w:rFonts w:hint="eastAsia"/>
        </w:rPr>
        <w:t>槃觀</w:t>
      </w:r>
      <w:r w:rsidR="00472926" w:rsidRPr="0082031C">
        <w:rPr>
          <w:rFonts w:ascii="新細明體" w:hAnsi="新細明體" w:hint="eastAsia"/>
        </w:rPr>
        <w:t>（佛果）</w:t>
      </w:r>
    </w:p>
    <w:p w14:paraId="069FE1A3" w14:textId="77777777" w:rsidR="00026B1B" w:rsidRPr="0082031C" w:rsidRDefault="00026B1B" w:rsidP="00E6409E">
      <w:pPr>
        <w:pStyle w:val="2"/>
      </w:pPr>
      <w:r w:rsidRPr="0082031C">
        <w:rPr>
          <w:rFonts w:hint="eastAsia"/>
        </w:rPr>
        <w:t>（</w:t>
      </w:r>
      <w:r w:rsidRPr="0082031C">
        <w:rPr>
          <w:rFonts w:ascii="新細明體" w:hAnsi="新細明體" w:hint="eastAsia"/>
        </w:rPr>
        <w:t>一</w:t>
      </w:r>
      <w:r w:rsidRPr="0082031C">
        <w:rPr>
          <w:rFonts w:hint="eastAsia"/>
        </w:rPr>
        <w:t>）</w:t>
      </w:r>
      <w:r w:rsidR="00472926" w:rsidRPr="0082031C">
        <w:rPr>
          <w:rFonts w:hint="eastAsia"/>
        </w:rPr>
        <w:t>經部</w:t>
      </w:r>
      <w:r w:rsidR="00472926" w:rsidRPr="0082031C">
        <w:rPr>
          <w:rFonts w:ascii="新細明體" w:hAnsi="新細明體" w:hint="eastAsia"/>
        </w:rPr>
        <w:t>、</w:t>
      </w:r>
      <w:r w:rsidR="00472926" w:rsidRPr="0082031C">
        <w:rPr>
          <w:rFonts w:hint="eastAsia"/>
        </w:rPr>
        <w:t>有部</w:t>
      </w:r>
      <w:proofErr w:type="gramStart"/>
      <w:r w:rsidR="00472926" w:rsidRPr="0082031C">
        <w:rPr>
          <w:rFonts w:hint="eastAsia"/>
        </w:rPr>
        <w:t>─</w:t>
      </w:r>
      <w:proofErr w:type="gramEnd"/>
      <w:r w:rsidR="00472926" w:rsidRPr="0082031C">
        <w:rPr>
          <w:rFonts w:hint="eastAsia"/>
        </w:rPr>
        <w:t>─</w:t>
      </w:r>
      <w:r w:rsidR="006F25A1" w:rsidRPr="0082031C">
        <w:rPr>
          <w:rFonts w:hint="eastAsia"/>
        </w:rPr>
        <w:t>如來</w:t>
      </w:r>
      <w:proofErr w:type="gramStart"/>
      <w:r w:rsidR="00E6409E" w:rsidRPr="0082031C">
        <w:rPr>
          <w:rFonts w:hint="eastAsia"/>
        </w:rPr>
        <w:t>色身隨涅</w:t>
      </w:r>
      <w:proofErr w:type="gramEnd"/>
      <w:r w:rsidR="00E6409E" w:rsidRPr="0082031C">
        <w:rPr>
          <w:rFonts w:hint="eastAsia"/>
        </w:rPr>
        <w:t>槃滅盡</w:t>
      </w:r>
    </w:p>
    <w:p w14:paraId="069FE1A4" w14:textId="77777777" w:rsidR="00244F4B" w:rsidRPr="0082031C" w:rsidRDefault="00E6409E" w:rsidP="00E6409E">
      <w:pPr>
        <w:pStyle w:val="3"/>
      </w:pPr>
      <w:r w:rsidRPr="0082031C">
        <w:rPr>
          <w:rFonts w:ascii="Times New Roman" w:hAnsi="Times New Roman" w:cs="Times New Roman" w:hint="eastAsia"/>
        </w:rPr>
        <w:t>1</w:t>
      </w:r>
      <w:r w:rsidRPr="0082031C">
        <w:rPr>
          <w:rFonts w:hint="eastAsia"/>
        </w:rPr>
        <w:t>、</w:t>
      </w:r>
      <w:r w:rsidR="00244F4B" w:rsidRPr="0082031C">
        <w:rPr>
          <w:rFonts w:ascii="新細明體" w:hAnsi="新細明體" w:hint="eastAsia"/>
        </w:rPr>
        <w:t>經部</w:t>
      </w:r>
      <w:proofErr w:type="gramStart"/>
      <w:r w:rsidR="00981DC9" w:rsidRPr="0082031C">
        <w:rPr>
          <w:rFonts w:ascii="新細明體" w:hAnsi="新細明體" w:hint="eastAsia"/>
        </w:rPr>
        <w:t>─</w:t>
      </w:r>
      <w:proofErr w:type="gramEnd"/>
      <w:r w:rsidR="00981DC9" w:rsidRPr="0082031C">
        <w:rPr>
          <w:rFonts w:ascii="新細明體" w:hAnsi="新細明體" w:hint="eastAsia"/>
        </w:rPr>
        <w:t>─</w:t>
      </w:r>
      <w:r w:rsidR="00981DC9" w:rsidRPr="0082031C">
        <w:rPr>
          <w:rFonts w:ascii="Times New Roman" w:eastAsiaTheme="minorEastAsia" w:hAnsiTheme="minorEastAsia" w:cs="Times New Roman" w:hint="eastAsia"/>
        </w:rPr>
        <w:t>涅槃無體</w:t>
      </w:r>
    </w:p>
    <w:p w14:paraId="069FE1A5" w14:textId="14C92283" w:rsidR="00125A1B" w:rsidRPr="0082031C" w:rsidRDefault="00EA4915" w:rsidP="0034444C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在聲聞學派中，如經部</w:t>
      </w:r>
      <w:proofErr w:type="gramStart"/>
      <w:r w:rsidR="001B04D8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proofErr w:type="gramEnd"/>
      <w:r w:rsidR="00DD505E" w:rsidRPr="0082031C">
        <w:rPr>
          <w:rFonts w:ascii="Times New Roman" w:eastAsiaTheme="minorEastAsia" w:hAnsi="Times New Roman" w:cs="Times New Roman"/>
        </w:rPr>
        <w:t>Sūtravād</w:t>
      </w:r>
      <w:r w:rsidR="00BE470F">
        <w:rPr>
          <w:rFonts w:ascii="Times New Roman" w:eastAsiaTheme="minorEastAsia" w:hAnsi="Times New Roman" w:cs="Times New Roman"/>
        </w:rPr>
        <w:t>a</w:t>
      </w:r>
      <w:proofErr w:type="spellEnd"/>
      <w:r w:rsidR="001B04D8" w:rsidRPr="0082031C">
        <w:rPr>
          <w:rFonts w:ascii="Times New Roman" w:eastAsiaTheme="minorEastAsia" w:hAnsiTheme="minorEastAsia" w:cs="Times New Roman" w:hint="eastAsia"/>
        </w:rPr>
        <w:t>）</w:t>
      </w:r>
      <w:r w:rsidRPr="0082031C">
        <w:rPr>
          <w:rFonts w:ascii="Times New Roman" w:eastAsiaTheme="minorEastAsia" w:hAnsiTheme="minorEastAsia" w:cs="Times New Roman" w:hint="eastAsia"/>
        </w:rPr>
        <w:t>以為：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槃是無體的</w:t>
      </w:r>
      <w:r w:rsidR="00325A3D" w:rsidRPr="0082031C">
        <w:rPr>
          <w:rFonts w:ascii="Times New Roman" w:eastAsiaTheme="minorEastAsia" w:hAnsiTheme="minorEastAsia" w:cs="Times New Roman" w:hint="eastAsia"/>
        </w:rPr>
        <w:t>，</w:t>
      </w:r>
      <w:r w:rsidRPr="0082031C">
        <w:rPr>
          <w:rFonts w:ascii="Times New Roman" w:eastAsiaTheme="minorEastAsia" w:hAnsiTheme="minorEastAsia" w:cs="Times New Roman" w:hint="eastAsia"/>
        </w:rPr>
        <w:t>只是「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災橫畢</w:t>
      </w:r>
      <w:proofErr w:type="gramEnd"/>
      <w:r w:rsidRPr="0082031C">
        <w:rPr>
          <w:rFonts w:ascii="Times New Roman" w:eastAsia="標楷體" w:hAnsiTheme="minorEastAsia" w:cs="Times New Roman" w:hint="eastAsia"/>
        </w:rPr>
        <w:t>竟非有，……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永違煩</w:t>
      </w:r>
      <w:proofErr w:type="gramEnd"/>
      <w:r w:rsidRPr="0082031C">
        <w:rPr>
          <w:rFonts w:ascii="Times New Roman" w:eastAsia="標楷體" w:hAnsiTheme="minorEastAsia" w:cs="Times New Roman" w:hint="eastAsia"/>
        </w:rPr>
        <w:t>惱後有所依身故，名得涅槃</w:t>
      </w:r>
      <w:r w:rsidRPr="0082031C">
        <w:rPr>
          <w:rFonts w:ascii="Times New Roman" w:eastAsiaTheme="minorEastAsia" w:hAnsiTheme="minorEastAsia" w:cs="Times New Roman" w:hint="eastAsia"/>
        </w:rPr>
        <w:t>」</w:t>
      </w:r>
      <w:r w:rsidR="000E2A05" w:rsidRPr="0082031C">
        <w:rPr>
          <w:rStyle w:val="ab"/>
          <w:rFonts w:ascii="Times New Roman" w:eastAsiaTheme="minorEastAsia" w:hAnsi="Times New Roman" w:cs="Times New Roman"/>
        </w:rPr>
        <w:footnoteReference w:id="3"/>
      </w:r>
      <w:r w:rsidRPr="0082031C">
        <w:rPr>
          <w:rFonts w:ascii="Times New Roman" w:eastAsiaTheme="minorEastAsia" w:hAnsiTheme="minorEastAsia" w:cs="Times New Roman" w:hint="eastAsia"/>
        </w:rPr>
        <w:t>。</w:t>
      </w:r>
    </w:p>
    <w:p w14:paraId="069FE1A6" w14:textId="77777777" w:rsidR="00244F4B" w:rsidRPr="0082031C" w:rsidRDefault="00E6409E" w:rsidP="00E6409E">
      <w:pPr>
        <w:pStyle w:val="3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hAnsi="Times New Roman" w:cs="Times New Roman" w:hint="eastAsia"/>
        </w:rPr>
        <w:t>2</w:t>
      </w:r>
      <w:r w:rsidRPr="0082031C">
        <w:rPr>
          <w:rFonts w:hint="eastAsia"/>
        </w:rPr>
        <w:t>、</w:t>
      </w:r>
      <w:r w:rsidR="00244F4B" w:rsidRPr="0082031C">
        <w:rPr>
          <w:rFonts w:hint="eastAsia"/>
        </w:rPr>
        <w:t>有</w:t>
      </w:r>
      <w:r w:rsidR="00244F4B" w:rsidRPr="0082031C">
        <w:rPr>
          <w:rFonts w:ascii="新細明體" w:hAnsi="新細明體" w:hint="eastAsia"/>
        </w:rPr>
        <w:t>部</w:t>
      </w:r>
      <w:proofErr w:type="gramStart"/>
      <w:r w:rsidR="00981DC9" w:rsidRPr="0082031C">
        <w:rPr>
          <w:rFonts w:ascii="新細明體" w:hAnsi="新細明體" w:hint="eastAsia"/>
        </w:rPr>
        <w:t>─</w:t>
      </w:r>
      <w:proofErr w:type="gramEnd"/>
      <w:r w:rsidR="00981DC9" w:rsidRPr="0082031C">
        <w:rPr>
          <w:rFonts w:ascii="新細明體" w:hAnsi="新細明體" w:hint="eastAsia"/>
        </w:rPr>
        <w:t>─涅槃是無為實法</w:t>
      </w:r>
    </w:p>
    <w:p w14:paraId="069FE1A7" w14:textId="65420E05" w:rsidR="00125A1B" w:rsidRPr="0082031C" w:rsidRDefault="00EA4915" w:rsidP="0034444C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說一切有部</w:t>
      </w:r>
      <w:proofErr w:type="gramStart"/>
      <w:r w:rsidR="00BE179D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proofErr w:type="gramEnd"/>
      <w:r w:rsidR="00BE179D" w:rsidRPr="0082031C">
        <w:rPr>
          <w:rFonts w:ascii="Times New Roman" w:eastAsiaTheme="minorEastAsia" w:hAnsi="Times New Roman" w:cs="Times New Roman"/>
        </w:rPr>
        <w:t>Sarvāstivād</w:t>
      </w:r>
      <w:r w:rsidR="00D8574D">
        <w:rPr>
          <w:rFonts w:ascii="Times New Roman" w:eastAsiaTheme="minorEastAsia" w:hAnsi="Times New Roman" w:cs="Times New Roman"/>
        </w:rPr>
        <w:t>a</w:t>
      </w:r>
      <w:proofErr w:type="spellEnd"/>
      <w:r w:rsidR="00BE179D" w:rsidRPr="0082031C">
        <w:rPr>
          <w:rFonts w:ascii="Times New Roman" w:eastAsiaTheme="minorEastAsia" w:hAnsiTheme="minorEastAsia" w:cs="Times New Roman" w:hint="eastAsia"/>
        </w:rPr>
        <w:t>）</w:t>
      </w:r>
      <w:r w:rsidRPr="0082031C">
        <w:rPr>
          <w:rFonts w:ascii="Times New Roman" w:eastAsiaTheme="minorEastAsia" w:hAnsiTheme="minorEastAsia" w:cs="Times New Roman" w:hint="eastAsia"/>
        </w:rPr>
        <w:t>以為：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槃是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無為實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法，「</w:t>
      </w:r>
      <w:r w:rsidRPr="0082031C">
        <w:rPr>
          <w:rFonts w:ascii="Times New Roman" w:eastAsia="標楷體" w:hAnsiTheme="minorEastAsia" w:cs="Times New Roman" w:hint="eastAsia"/>
        </w:rPr>
        <w:t>自性實有</w:t>
      </w:r>
      <w:proofErr w:type="gramStart"/>
      <w:r w:rsidRPr="0082031C">
        <w:rPr>
          <w:rFonts w:ascii="Times New Roman" w:eastAsia="標楷體" w:hAnsiTheme="minorEastAsia" w:cs="Times New Roman" w:hint="eastAsia"/>
        </w:rPr>
        <w:t>離言，唯諸</w:t>
      </w:r>
      <w:proofErr w:type="gramEnd"/>
      <w:r w:rsidRPr="0082031C">
        <w:rPr>
          <w:rFonts w:ascii="Times New Roman" w:eastAsia="標楷體" w:hAnsiTheme="minorEastAsia" w:cs="Times New Roman" w:hint="eastAsia"/>
        </w:rPr>
        <w:t>聖者</w:t>
      </w:r>
      <w:proofErr w:type="gramStart"/>
      <w:r w:rsidRPr="0082031C">
        <w:rPr>
          <w:rFonts w:ascii="Times New Roman" w:eastAsia="標楷體" w:hAnsiTheme="minorEastAsia" w:cs="Times New Roman" w:hint="eastAsia"/>
        </w:rPr>
        <w:t>各別內</w:t>
      </w:r>
      <w:proofErr w:type="gramEnd"/>
      <w:r w:rsidRPr="0082031C">
        <w:rPr>
          <w:rFonts w:ascii="Times New Roman" w:eastAsia="標楷體" w:hAnsiTheme="minorEastAsia" w:cs="Times New Roman" w:hint="eastAsia"/>
        </w:rPr>
        <w:t>證，……是善是常，別有實物</w:t>
      </w:r>
      <w:r w:rsidRPr="0082031C">
        <w:rPr>
          <w:rFonts w:ascii="Times New Roman" w:eastAsiaTheme="minorEastAsia" w:hAnsiTheme="minorEastAsia" w:cs="Times New Roman" w:hint="eastAsia"/>
        </w:rPr>
        <w:t>」</w:t>
      </w:r>
      <w:r w:rsidR="004A7EEF" w:rsidRPr="0082031C">
        <w:rPr>
          <w:rStyle w:val="ab"/>
          <w:rFonts w:ascii="Times New Roman" w:eastAsiaTheme="minorEastAsia" w:hAnsi="Times New Roman" w:cs="Times New Roman"/>
        </w:rPr>
        <w:footnoteReference w:id="4"/>
      </w:r>
      <w:r w:rsidRPr="0082031C">
        <w:rPr>
          <w:rFonts w:ascii="Times New Roman" w:eastAsiaTheme="minorEastAsia" w:hAnsiTheme="minorEastAsia" w:cs="Times New Roman" w:hint="eastAsia"/>
        </w:rPr>
        <w:t>。</w:t>
      </w:r>
    </w:p>
    <w:p w14:paraId="069FE1A8" w14:textId="77777777" w:rsidR="00026B1B" w:rsidRPr="0082031C" w:rsidRDefault="00E6409E" w:rsidP="00E6409E">
      <w:pPr>
        <w:pStyle w:val="3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hAnsi="Times New Roman" w:cs="Times New Roman" w:hint="eastAsia"/>
        </w:rPr>
        <w:t>3</w:t>
      </w:r>
      <w:r w:rsidRPr="0082031C">
        <w:rPr>
          <w:rFonts w:hint="eastAsia"/>
        </w:rPr>
        <w:t>、</w:t>
      </w:r>
      <w:r w:rsidR="00026B1B" w:rsidRPr="0082031C">
        <w:rPr>
          <w:rFonts w:hint="eastAsia"/>
        </w:rPr>
        <w:t>小結</w:t>
      </w:r>
    </w:p>
    <w:p w14:paraId="069FE1A9" w14:textId="77777777" w:rsidR="00457283" w:rsidRPr="0082031C" w:rsidRDefault="00EA4915" w:rsidP="0034444C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三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乘聖者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的涅槃，是沒有差別的。雖說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槃是善是常，但入涅槃的如來（及阿羅漢），沒有身與智，被稱為「灰身泯智」，不再有利益眾生的活動。這樣的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槃，一般人是不大容易信受的。即使說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槃是常的，但被稱為「如來」的佛，依</w:t>
      </w:r>
      <w:r w:rsidR="000B1B21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阿含經</w:t>
      </w:r>
      <w:r w:rsidR="000B1B21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說：佛入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槃，遺體被火化了，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如來色身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是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無常滅盡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而不再存在的。</w:t>
      </w:r>
      <w:r w:rsidR="00D8078B" w:rsidRPr="0082031C">
        <w:rPr>
          <w:rStyle w:val="ab"/>
          <w:rFonts w:ascii="Times New Roman" w:eastAsiaTheme="minorEastAsia" w:hAnsiTheme="minorEastAsia" w:cs="Times New Roman"/>
        </w:rPr>
        <w:footnoteReference w:id="5"/>
      </w:r>
    </w:p>
    <w:p w14:paraId="069FE1AA" w14:textId="77777777" w:rsidR="00E6409E" w:rsidRPr="0082031C" w:rsidRDefault="00E6409E" w:rsidP="00E6409E">
      <w:pPr>
        <w:pStyle w:val="2"/>
        <w:rPr>
          <w:rFonts w:ascii="Times New Roman" w:eastAsiaTheme="minorEastAsia" w:hAnsiTheme="minorEastAsia" w:cs="Times New Roman"/>
        </w:rPr>
      </w:pPr>
      <w:r w:rsidRPr="0082031C">
        <w:rPr>
          <w:rFonts w:hint="eastAsia"/>
        </w:rPr>
        <w:lastRenderedPageBreak/>
        <w:t>（</w:t>
      </w:r>
      <w:r w:rsidRPr="0082031C">
        <w:rPr>
          <w:rFonts w:ascii="新細明體" w:hAnsi="新細明體" w:hint="eastAsia"/>
        </w:rPr>
        <w:t>二</w:t>
      </w:r>
      <w:r w:rsidRPr="0082031C">
        <w:rPr>
          <w:rFonts w:hint="eastAsia"/>
        </w:rPr>
        <w:t>）大眾部</w:t>
      </w:r>
      <w:proofErr w:type="gramStart"/>
      <w:r w:rsidR="00472926" w:rsidRPr="0082031C">
        <w:rPr>
          <w:rFonts w:hint="eastAsia"/>
        </w:rPr>
        <w:t>─</w:t>
      </w:r>
      <w:proofErr w:type="gramEnd"/>
      <w:r w:rsidR="00472926" w:rsidRPr="0082031C">
        <w:rPr>
          <w:rFonts w:hint="eastAsia"/>
        </w:rPr>
        <w:t>─如來</w:t>
      </w:r>
      <w:proofErr w:type="gramStart"/>
      <w:r w:rsidR="00472926" w:rsidRPr="0082031C">
        <w:rPr>
          <w:rFonts w:hint="eastAsia"/>
        </w:rPr>
        <w:t>色身</w:t>
      </w:r>
      <w:proofErr w:type="gramEnd"/>
      <w:r w:rsidR="00472926" w:rsidRPr="0082031C">
        <w:rPr>
          <w:rFonts w:hint="eastAsia"/>
        </w:rPr>
        <w:t>實無邊際</w:t>
      </w:r>
    </w:p>
    <w:p w14:paraId="069FE1AB" w14:textId="35FB9B77" w:rsidR="00457283" w:rsidRPr="0082031C" w:rsidRDefault="00EA4915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大眾部</w:t>
      </w:r>
      <w:proofErr w:type="gramStart"/>
      <w:r w:rsidR="00F066E5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proofErr w:type="gramEnd"/>
      <w:r w:rsidR="00F066E5" w:rsidRPr="0082031C">
        <w:rPr>
          <w:rFonts w:ascii="Times New Roman" w:eastAsiaTheme="minorEastAsia" w:hAnsi="Times New Roman" w:cs="Times New Roman"/>
        </w:rPr>
        <w:t>Mahās</w:t>
      </w:r>
      <w:r w:rsidR="00F066E5" w:rsidRPr="0082031C">
        <w:rPr>
          <w:rFonts w:ascii="Times New Roman" w:eastAsiaTheme="minorEastAsia" w:hAnsi="Times New Roman" w:cs="Times New Roman" w:hint="eastAsia"/>
        </w:rPr>
        <w:t>a</w:t>
      </w:r>
      <w:r w:rsidR="00F066E5" w:rsidRPr="0082031C">
        <w:rPr>
          <w:rFonts w:ascii="Times New Roman" w:eastAsiaTheme="minorEastAsia" w:hAnsi="Times New Roman" w:cs="Times New Roman"/>
        </w:rPr>
        <w:t>ṃghik</w:t>
      </w:r>
      <w:r w:rsidR="00537C53">
        <w:rPr>
          <w:rFonts w:ascii="Times New Roman" w:eastAsiaTheme="minorEastAsia" w:hAnsi="Times New Roman" w:cs="Times New Roman"/>
        </w:rPr>
        <w:t>a</w:t>
      </w:r>
      <w:proofErr w:type="spellEnd"/>
      <w:r w:rsidR="00F066E5" w:rsidRPr="0082031C">
        <w:rPr>
          <w:rFonts w:ascii="Times New Roman" w:eastAsiaTheme="minorEastAsia" w:hAnsiTheme="minorEastAsia" w:cs="Times New Roman" w:hint="eastAsia"/>
        </w:rPr>
        <w:t>）</w:t>
      </w:r>
      <w:r w:rsidR="001C3C54" w:rsidRPr="0082031C">
        <w:rPr>
          <w:rFonts w:ascii="Times New Roman" w:eastAsiaTheme="minorEastAsia" w:hAnsiTheme="minorEastAsia" w:cs="Times New Roman" w:hint="eastAsia"/>
        </w:rPr>
        <w:t>等說：「</w:t>
      </w:r>
      <w:r w:rsidR="001C3C54" w:rsidRPr="0082031C">
        <w:rPr>
          <w:rFonts w:ascii="Times New Roman" w:eastAsia="標楷體" w:hAnsiTheme="minorEastAsia" w:cs="Times New Roman" w:hint="eastAsia"/>
        </w:rPr>
        <w:t>如來</w:t>
      </w:r>
      <w:proofErr w:type="gramStart"/>
      <w:r w:rsidR="001C3C54" w:rsidRPr="0082031C">
        <w:rPr>
          <w:rFonts w:ascii="Times New Roman" w:eastAsia="標楷體" w:hAnsiTheme="minorEastAsia" w:cs="Times New Roman" w:hint="eastAsia"/>
        </w:rPr>
        <w:t>色身實</w:t>
      </w:r>
      <w:proofErr w:type="gramEnd"/>
      <w:r w:rsidR="001C3C54" w:rsidRPr="0082031C">
        <w:rPr>
          <w:rFonts w:ascii="Times New Roman" w:eastAsia="標楷體" w:hAnsiTheme="minorEastAsia" w:cs="Times New Roman" w:hint="eastAsia"/>
        </w:rPr>
        <w:t>無邊際，……諸</w:t>
      </w:r>
      <w:proofErr w:type="gramStart"/>
      <w:r w:rsidR="001C3C54" w:rsidRPr="0082031C">
        <w:rPr>
          <w:rFonts w:ascii="Times New Roman" w:eastAsia="標楷體" w:hAnsiTheme="minorEastAsia" w:cs="Times New Roman" w:hint="eastAsia"/>
        </w:rPr>
        <w:t>佛壽</w:t>
      </w:r>
      <w:proofErr w:type="gramEnd"/>
      <w:r w:rsidR="001C3C54" w:rsidRPr="0082031C">
        <w:rPr>
          <w:rFonts w:ascii="Times New Roman" w:eastAsia="標楷體" w:hAnsiTheme="minorEastAsia" w:cs="Times New Roman" w:hint="eastAsia"/>
        </w:rPr>
        <w:t>量亦無邊際</w:t>
      </w:r>
      <w:r w:rsidR="001C3C54" w:rsidRPr="0082031C">
        <w:rPr>
          <w:rFonts w:ascii="Times New Roman" w:eastAsiaTheme="minorEastAsia" w:hAnsiTheme="minorEastAsia" w:cs="Times New Roman" w:hint="eastAsia"/>
        </w:rPr>
        <w:t>」</w:t>
      </w:r>
      <w:r w:rsidR="001C3C54" w:rsidRPr="0082031C">
        <w:rPr>
          <w:rStyle w:val="ab"/>
          <w:rFonts w:ascii="Times New Roman" w:eastAsiaTheme="minorEastAsia" w:hAnsi="Times New Roman" w:cs="Times New Roman"/>
        </w:rPr>
        <w:footnoteReference w:id="6"/>
      </w:r>
      <w:r w:rsidRPr="0082031C">
        <w:rPr>
          <w:rFonts w:ascii="Times New Roman" w:eastAsiaTheme="minorEastAsia" w:hAnsiTheme="minorEastAsia" w:cs="Times New Roman" w:hint="eastAsia"/>
        </w:rPr>
        <w:t>。如來的真身，與說一切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有部等不同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。</w:t>
      </w:r>
    </w:p>
    <w:p w14:paraId="069FE1AC" w14:textId="77777777" w:rsidR="004C52BB" w:rsidRPr="0082031C" w:rsidRDefault="004C52BB" w:rsidP="004C52BB">
      <w:pPr>
        <w:pStyle w:val="1"/>
      </w:pPr>
      <w:r w:rsidRPr="0082031C">
        <w:rPr>
          <w:rFonts w:ascii="新細明體" w:hAnsi="新細明體" w:hint="eastAsia"/>
        </w:rPr>
        <w:t>三</w:t>
      </w:r>
      <w:r w:rsidR="00C96511" w:rsidRPr="0082031C">
        <w:rPr>
          <w:rFonts w:hint="eastAsia"/>
        </w:rPr>
        <w:t>、如來藏說之</w:t>
      </w:r>
      <w:r w:rsidR="00602150" w:rsidRPr="0082031C">
        <w:rPr>
          <w:rFonts w:hint="eastAsia"/>
        </w:rPr>
        <w:t>如來</w:t>
      </w:r>
      <w:proofErr w:type="gramStart"/>
      <w:r w:rsidR="0032132B" w:rsidRPr="0082031C">
        <w:rPr>
          <w:rFonts w:ascii="新細明體" w:hAnsi="新細明體" w:hint="eastAsia"/>
        </w:rPr>
        <w:t>涅</w:t>
      </w:r>
      <w:proofErr w:type="gramEnd"/>
      <w:r w:rsidR="0032132B" w:rsidRPr="0082031C">
        <w:rPr>
          <w:rFonts w:ascii="新細明體" w:hAnsi="新細明體" w:hint="eastAsia"/>
        </w:rPr>
        <w:t>槃</w:t>
      </w:r>
      <w:r w:rsidRPr="0082031C">
        <w:rPr>
          <w:rFonts w:hint="eastAsia"/>
        </w:rPr>
        <w:t>觀</w:t>
      </w:r>
    </w:p>
    <w:p w14:paraId="069FE1AD" w14:textId="77777777" w:rsidR="004C52BB" w:rsidRPr="0082031C" w:rsidRDefault="004C52BB" w:rsidP="004C52BB">
      <w:pPr>
        <w:pStyle w:val="2"/>
        <w:rPr>
          <w:rFonts w:ascii="Times New Roman" w:eastAsiaTheme="minorEastAsia" w:hAnsiTheme="minorEastAsia" w:cs="Times New Roman"/>
        </w:rPr>
      </w:pPr>
      <w:r w:rsidRPr="0082031C">
        <w:rPr>
          <w:rFonts w:hint="eastAsia"/>
        </w:rPr>
        <w:t>（</w:t>
      </w:r>
      <w:r w:rsidRPr="0082031C">
        <w:rPr>
          <w:rFonts w:ascii="新細明體" w:hAnsi="新細明體" w:hint="eastAsia"/>
        </w:rPr>
        <w:t>一</w:t>
      </w:r>
      <w:r w:rsidRPr="0082031C">
        <w:rPr>
          <w:rFonts w:hint="eastAsia"/>
        </w:rPr>
        <w:t>）總說</w:t>
      </w:r>
    </w:p>
    <w:p w14:paraId="069FE1AE" w14:textId="77777777" w:rsidR="004C52BB" w:rsidRPr="0082031C" w:rsidRDefault="00EA4915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如來藏說，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就是遠承大眾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部說，通過</w:t>
      </w:r>
      <w:r w:rsidR="00472926" w:rsidRPr="0082031C">
        <w:rPr>
          <w:rFonts w:asciiTheme="minorEastAsia" w:eastAsiaTheme="minorEastAsia" w:hAnsiTheme="minorEastAsia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華嚴</w:t>
      </w:r>
      <w:r w:rsidR="00472926" w:rsidRPr="0082031C">
        <w:rPr>
          <w:rFonts w:asciiTheme="minorEastAsia" w:eastAsiaTheme="minorEastAsia" w:hAnsiTheme="minorEastAsia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等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大乘經而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來的。</w:t>
      </w:r>
      <w:r w:rsidR="009971BF" w:rsidRPr="0082031C">
        <w:rPr>
          <w:rStyle w:val="ab"/>
          <w:rFonts w:ascii="Times New Roman" w:eastAsiaTheme="minorEastAsia" w:hAnsi="Times New Roman" w:cs="Times New Roman"/>
        </w:rPr>
        <w:footnoteReference w:id="7"/>
      </w:r>
      <w:r w:rsidRPr="0082031C">
        <w:rPr>
          <w:rFonts w:ascii="Times New Roman" w:eastAsiaTheme="minorEastAsia" w:hAnsiTheme="minorEastAsia" w:cs="Times New Roman" w:hint="eastAsia"/>
        </w:rPr>
        <w:t>用無數的比喻，說明</w:t>
      </w:r>
      <w:r w:rsidRPr="0082031C">
        <w:rPr>
          <w:rFonts w:ascii="Times New Roman" w:eastAsiaTheme="minorEastAsia" w:hAnsiTheme="minorEastAsia" w:cs="Times New Roman" w:hint="eastAsia"/>
        </w:rPr>
        <w:lastRenderedPageBreak/>
        <w:t>如來的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槃，不是沒有了，所以說：「</w:t>
      </w:r>
      <w:r w:rsidRPr="0082031C">
        <w:rPr>
          <w:rFonts w:ascii="Times New Roman" w:eastAsia="標楷體" w:hAnsiTheme="minorEastAsia" w:cs="Times New Roman" w:hint="eastAsia"/>
        </w:rPr>
        <w:t>如來常住，非變易法</w:t>
      </w:r>
      <w:r w:rsidRPr="0082031C">
        <w:rPr>
          <w:rFonts w:ascii="Times New Roman" w:eastAsiaTheme="minorEastAsia" w:hAnsiTheme="minorEastAsia" w:cs="Times New Roman" w:hint="eastAsia"/>
        </w:rPr>
        <w:t>」。被解說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為滅盡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的（</w:t>
      </w:r>
      <w:r w:rsidR="00472926" w:rsidRPr="0082031C">
        <w:rPr>
          <w:rFonts w:asciiTheme="minorEastAsia" w:eastAsiaTheme="minorEastAsia" w:hAnsiTheme="minorEastAsia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阿含</w:t>
      </w:r>
      <w:r w:rsidR="00472926" w:rsidRPr="0082031C">
        <w:rPr>
          <w:rFonts w:asciiTheme="minorEastAsia" w:eastAsiaTheme="minorEastAsia" w:hAnsiTheme="minorEastAsia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等）經文，一一解說為實體不滅。因為不是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無常滅盡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，所以說「常住非變易法」。不是沒有了，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所以說是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「有」，是「不空」。</w:t>
      </w:r>
      <w:r w:rsidR="00472926" w:rsidRPr="0082031C">
        <w:rPr>
          <w:rFonts w:ascii="Times New Roman" w:eastAsiaTheme="minorEastAsia" w:hAnsiTheme="minorEastAsia" w:cs="Times New Roman" w:hint="eastAsia"/>
        </w:rPr>
        <w:t xml:space="preserve">  </w:t>
      </w:r>
    </w:p>
    <w:p w14:paraId="069FE1AF" w14:textId="77777777" w:rsidR="004C52BB" w:rsidRPr="0082031C" w:rsidRDefault="004C52BB" w:rsidP="00DA74E8">
      <w:pPr>
        <w:pStyle w:val="2"/>
      </w:pPr>
      <w:r w:rsidRPr="0082031C">
        <w:rPr>
          <w:rFonts w:hint="eastAsia"/>
        </w:rPr>
        <w:t>（</w:t>
      </w:r>
      <w:r w:rsidRPr="0082031C">
        <w:rPr>
          <w:rFonts w:ascii="新細明體" w:hAnsi="新細明體" w:hint="eastAsia"/>
        </w:rPr>
        <w:t>二</w:t>
      </w:r>
      <w:r w:rsidRPr="0082031C">
        <w:rPr>
          <w:rFonts w:hint="eastAsia"/>
        </w:rPr>
        <w:t>）</w:t>
      </w:r>
      <w:r w:rsidR="00602150" w:rsidRPr="0082031C">
        <w:rPr>
          <w:rFonts w:hint="eastAsia"/>
        </w:rPr>
        <w:t>多方面表示如來實德</w:t>
      </w:r>
      <w:proofErr w:type="gramStart"/>
      <w:r w:rsidR="00602150" w:rsidRPr="0082031C">
        <w:rPr>
          <w:rFonts w:hint="eastAsia"/>
        </w:rPr>
        <w:t>―</w:t>
      </w:r>
      <w:proofErr w:type="gramEnd"/>
      <w:r w:rsidR="00602150" w:rsidRPr="0082031C">
        <w:rPr>
          <w:rFonts w:hint="eastAsia"/>
        </w:rPr>
        <w:t>―</w:t>
      </w:r>
      <w:r w:rsidR="00317416" w:rsidRPr="0082031C">
        <w:rPr>
          <w:rFonts w:hint="eastAsia"/>
        </w:rPr>
        <w:t>法身四</w:t>
      </w:r>
      <w:proofErr w:type="gramStart"/>
      <w:r w:rsidR="00317416" w:rsidRPr="0082031C">
        <w:rPr>
          <w:rFonts w:hint="eastAsia"/>
        </w:rPr>
        <w:t>德總攝一</w:t>
      </w:r>
      <w:proofErr w:type="gramEnd"/>
      <w:r w:rsidR="00317416" w:rsidRPr="0082031C">
        <w:rPr>
          <w:rFonts w:hint="eastAsia"/>
        </w:rPr>
        <w:t>切</w:t>
      </w:r>
    </w:p>
    <w:p w14:paraId="069FE1B0" w14:textId="77777777" w:rsidR="00EA4915" w:rsidRPr="0082031C" w:rsidRDefault="00EA4915" w:rsidP="00B8604C">
      <w:pPr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多方面表示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如來實德的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，經中或說四，或說八，如說：</w:t>
      </w:r>
      <w:r w:rsidR="00C77720" w:rsidRPr="0082031C">
        <w:rPr>
          <w:rStyle w:val="ab"/>
          <w:rFonts w:ascii="Times New Roman" w:eastAsiaTheme="minorEastAsia" w:hAnsi="Times New Roman" w:cs="Times New Roman"/>
        </w:rPr>
        <w:footnoteReference w:id="8"/>
      </w:r>
    </w:p>
    <w:p w14:paraId="069FE1B1" w14:textId="0AD02D35" w:rsidR="002B06F5" w:rsidRPr="0082031C" w:rsidRDefault="00EA4915" w:rsidP="00F957AD">
      <w:pPr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1.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標楷體" w:eastAsia="標楷體" w:hAnsi="標楷體" w:cs="Times New Roman" w:hint="eastAsia"/>
        </w:rPr>
        <w:t>舍利</w:t>
      </w:r>
      <w:proofErr w:type="gramStart"/>
      <w:r w:rsidRPr="0082031C">
        <w:rPr>
          <w:rFonts w:ascii="標楷體" w:eastAsia="標楷體" w:hAnsi="標楷體" w:cs="Times New Roman" w:hint="eastAsia"/>
        </w:rPr>
        <w:t>弗</w:t>
      </w:r>
      <w:proofErr w:type="gramEnd"/>
      <w:r w:rsidRPr="0082031C">
        <w:rPr>
          <w:rFonts w:ascii="標楷體" w:eastAsia="標楷體" w:hAnsi="標楷體" w:cs="Times New Roman" w:hint="eastAsia"/>
        </w:rPr>
        <w:t>！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(1)</w:t>
      </w:r>
      <w:r w:rsidRPr="0082031C">
        <w:rPr>
          <w:rFonts w:ascii="標楷體" w:eastAsia="標楷體" w:hAnsi="標楷體" w:cs="Times New Roman" w:hint="eastAsia"/>
        </w:rPr>
        <w:t>如來</w:t>
      </w:r>
      <w:proofErr w:type="gramStart"/>
      <w:r w:rsidRPr="0082031C">
        <w:rPr>
          <w:rFonts w:ascii="標楷體" w:eastAsia="標楷體" w:hAnsi="標楷體" w:cs="Times New Roman" w:hint="eastAsia"/>
        </w:rPr>
        <w:t>法身常</w:t>
      </w:r>
      <w:proofErr w:type="gramEnd"/>
      <w:r w:rsidRPr="0082031C">
        <w:rPr>
          <w:rFonts w:ascii="標楷體" w:eastAsia="標楷體" w:hAnsi="標楷體" w:cs="Times New Roman" w:hint="eastAsia"/>
        </w:rPr>
        <w:t>，以</w:t>
      </w:r>
      <w:proofErr w:type="gramStart"/>
      <w:r w:rsidRPr="0082031C">
        <w:rPr>
          <w:rFonts w:ascii="標楷體" w:eastAsia="標楷體" w:hAnsi="標楷體" w:cs="Times New Roman" w:hint="eastAsia"/>
        </w:rPr>
        <w:t>不異法</w:t>
      </w:r>
      <w:proofErr w:type="gramEnd"/>
      <w:r w:rsidRPr="0082031C">
        <w:rPr>
          <w:rFonts w:ascii="標楷體" w:eastAsia="標楷體" w:hAnsi="標楷體" w:cs="Times New Roman" w:hint="eastAsia"/>
        </w:rPr>
        <w:t>故，以</w:t>
      </w:r>
      <w:proofErr w:type="gramStart"/>
      <w:r w:rsidRPr="0082031C">
        <w:rPr>
          <w:rFonts w:ascii="標楷體" w:eastAsia="標楷體" w:hAnsi="標楷體" w:cs="Times New Roman" w:hint="eastAsia"/>
        </w:rPr>
        <w:t>不盡法</w:t>
      </w:r>
      <w:proofErr w:type="gramEnd"/>
      <w:r w:rsidRPr="0082031C">
        <w:rPr>
          <w:rFonts w:ascii="標楷體" w:eastAsia="標楷體" w:hAnsi="標楷體" w:cs="Times New Roman" w:hint="eastAsia"/>
        </w:rPr>
        <w:t>故。舍利</w:t>
      </w:r>
      <w:proofErr w:type="gramStart"/>
      <w:r w:rsidRPr="0082031C">
        <w:rPr>
          <w:rFonts w:ascii="標楷體" w:eastAsia="標楷體" w:hAnsi="標楷體" w:cs="Times New Roman" w:hint="eastAsia"/>
        </w:rPr>
        <w:t>弗</w:t>
      </w:r>
      <w:proofErr w:type="gramEnd"/>
      <w:r w:rsidRPr="0082031C">
        <w:rPr>
          <w:rFonts w:ascii="標楷體" w:eastAsia="標楷體" w:hAnsi="標楷體" w:cs="Times New Roman" w:hint="eastAsia"/>
        </w:rPr>
        <w:t>！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(2)</w:t>
      </w:r>
      <w:r w:rsidRPr="0082031C">
        <w:rPr>
          <w:rFonts w:ascii="標楷體" w:eastAsia="標楷體" w:hAnsi="標楷體" w:cs="Times New Roman" w:hint="eastAsia"/>
        </w:rPr>
        <w:t>如來</w:t>
      </w:r>
      <w:proofErr w:type="gramStart"/>
      <w:r w:rsidRPr="0082031C">
        <w:rPr>
          <w:rFonts w:ascii="標楷體" w:eastAsia="標楷體" w:hAnsi="標楷體" w:cs="Times New Roman" w:hint="eastAsia"/>
        </w:rPr>
        <w:t>法身恆</w:t>
      </w:r>
      <w:proofErr w:type="gramEnd"/>
      <w:r w:rsidRPr="0082031C">
        <w:rPr>
          <w:rFonts w:ascii="標楷體" w:eastAsia="標楷體" w:hAnsi="標楷體" w:cs="Times New Roman" w:hint="eastAsia"/>
        </w:rPr>
        <w:t>，以常可歸依故，以</w:t>
      </w:r>
      <w:proofErr w:type="gramStart"/>
      <w:r w:rsidRPr="0082031C">
        <w:rPr>
          <w:rFonts w:ascii="標楷體" w:eastAsia="標楷體" w:hAnsi="標楷體" w:cs="Times New Roman" w:hint="eastAsia"/>
        </w:rPr>
        <w:t>未來際平等</w:t>
      </w:r>
      <w:proofErr w:type="gramEnd"/>
      <w:r w:rsidRPr="0082031C">
        <w:rPr>
          <w:rFonts w:ascii="標楷體" w:eastAsia="標楷體" w:hAnsi="標楷體" w:cs="Times New Roman" w:hint="eastAsia"/>
        </w:rPr>
        <w:t>故。舍利</w:t>
      </w:r>
      <w:proofErr w:type="gramStart"/>
      <w:r w:rsidRPr="0082031C">
        <w:rPr>
          <w:rFonts w:ascii="標楷體" w:eastAsia="標楷體" w:hAnsi="標楷體" w:cs="Times New Roman" w:hint="eastAsia"/>
        </w:rPr>
        <w:t>弗</w:t>
      </w:r>
      <w:proofErr w:type="gramEnd"/>
      <w:r w:rsidRPr="0082031C">
        <w:rPr>
          <w:rFonts w:ascii="標楷體" w:eastAsia="標楷體" w:hAnsi="標楷體" w:cs="Times New Roman" w:hint="eastAsia"/>
        </w:rPr>
        <w:t>！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(3)</w:t>
      </w:r>
      <w:r w:rsidRPr="0082031C">
        <w:rPr>
          <w:rFonts w:ascii="標楷體" w:eastAsia="標楷體" w:hAnsi="標楷體" w:cs="Times New Roman" w:hint="eastAsia"/>
        </w:rPr>
        <w:t>如來法身清涼，以</w:t>
      </w:r>
      <w:proofErr w:type="gramStart"/>
      <w:r w:rsidRPr="0082031C">
        <w:rPr>
          <w:rFonts w:ascii="標楷體" w:eastAsia="標楷體" w:hAnsi="標楷體" w:cs="Times New Roman" w:hint="eastAsia"/>
        </w:rPr>
        <w:t>不</w:t>
      </w:r>
      <w:proofErr w:type="gramEnd"/>
      <w:r w:rsidRPr="0082031C">
        <w:rPr>
          <w:rFonts w:ascii="標楷體" w:eastAsia="標楷體" w:hAnsi="標楷體" w:cs="Times New Roman" w:hint="eastAsia"/>
        </w:rPr>
        <w:t>二</w:t>
      </w:r>
      <w:proofErr w:type="gramStart"/>
      <w:r w:rsidRPr="0082031C">
        <w:rPr>
          <w:rFonts w:ascii="標楷體" w:eastAsia="標楷體" w:hAnsi="標楷體" w:cs="Times New Roman" w:hint="eastAsia"/>
        </w:rPr>
        <w:t>法</w:t>
      </w:r>
      <w:proofErr w:type="gramEnd"/>
      <w:r w:rsidRPr="0082031C">
        <w:rPr>
          <w:rFonts w:ascii="標楷體" w:eastAsia="標楷體" w:hAnsi="標楷體" w:cs="Times New Roman" w:hint="eastAsia"/>
        </w:rPr>
        <w:t>故，以無</w:t>
      </w:r>
      <w:proofErr w:type="gramStart"/>
      <w:r w:rsidRPr="0082031C">
        <w:rPr>
          <w:rFonts w:ascii="標楷體" w:eastAsia="標楷體" w:hAnsi="標楷體" w:cs="Times New Roman" w:hint="eastAsia"/>
        </w:rPr>
        <w:t>分別法</w:t>
      </w:r>
      <w:proofErr w:type="gramEnd"/>
      <w:r w:rsidRPr="0082031C">
        <w:rPr>
          <w:rFonts w:ascii="標楷體" w:eastAsia="標楷體" w:hAnsi="標楷體" w:cs="Times New Roman" w:hint="eastAsia"/>
        </w:rPr>
        <w:t>故。舍利</w:t>
      </w:r>
      <w:proofErr w:type="gramStart"/>
      <w:r w:rsidRPr="0082031C">
        <w:rPr>
          <w:rFonts w:ascii="標楷體" w:eastAsia="標楷體" w:hAnsi="標楷體" w:cs="Times New Roman" w:hint="eastAsia"/>
        </w:rPr>
        <w:t>弗</w:t>
      </w:r>
      <w:proofErr w:type="gramEnd"/>
      <w:r w:rsidRPr="0082031C">
        <w:rPr>
          <w:rFonts w:ascii="標楷體" w:eastAsia="標楷體" w:hAnsi="標楷體" w:cs="Times New Roman" w:hint="eastAsia"/>
        </w:rPr>
        <w:t>！</w:t>
      </w:r>
      <w:proofErr w:type="gramStart"/>
      <w:r w:rsidRPr="008C5494">
        <w:rPr>
          <w:rFonts w:ascii="Times New Roman" w:eastAsia="標楷體" w:hAnsi="Times New Roman" w:cs="Times New Roman"/>
          <w:sz w:val="20"/>
          <w:szCs w:val="20"/>
        </w:rPr>
        <w:t>（</w:t>
      </w:r>
      <w:proofErr w:type="gramEnd"/>
      <w:r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>p.</w:t>
      </w:r>
      <w:r w:rsidR="008C5494"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 xml:space="preserve"> </w:t>
      </w:r>
      <w:r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>126</w:t>
      </w:r>
      <w:proofErr w:type="gramStart"/>
      <w:r w:rsidRPr="008C5494">
        <w:rPr>
          <w:rFonts w:ascii="Times New Roman" w:eastAsia="標楷體" w:hAnsi="Times New Roman" w:cs="Times New Roman"/>
          <w:sz w:val="20"/>
          <w:szCs w:val="20"/>
        </w:rPr>
        <w:t>）</w:t>
      </w:r>
      <w:proofErr w:type="gramEnd"/>
      <w:r w:rsidR="009036F1" w:rsidRPr="0082031C">
        <w:rPr>
          <w:rFonts w:ascii="Times New Roman" w:eastAsia="標楷體" w:hAnsi="Times New Roman" w:cs="Times New Roman"/>
          <w:vertAlign w:val="superscript"/>
        </w:rPr>
        <w:t>(4)</w:t>
      </w:r>
      <w:r w:rsidR="002B06F5" w:rsidRPr="0082031C">
        <w:rPr>
          <w:rFonts w:ascii="標楷體" w:eastAsia="標楷體" w:hAnsi="標楷體" w:cs="Times New Roman" w:hint="eastAsia"/>
        </w:rPr>
        <w:t>如來法身不變，以</w:t>
      </w:r>
      <w:proofErr w:type="gramStart"/>
      <w:r w:rsidR="002B06F5" w:rsidRPr="0082031C">
        <w:rPr>
          <w:rFonts w:ascii="標楷體" w:eastAsia="標楷體" w:hAnsi="標楷體" w:cs="Times New Roman" w:hint="eastAsia"/>
        </w:rPr>
        <w:t>非滅法</w:t>
      </w:r>
      <w:proofErr w:type="gramEnd"/>
      <w:r w:rsidR="002B06F5" w:rsidRPr="0082031C">
        <w:rPr>
          <w:rFonts w:ascii="標楷體" w:eastAsia="標楷體" w:hAnsi="標楷體" w:cs="Times New Roman" w:hint="eastAsia"/>
        </w:rPr>
        <w:t>故，以非作法故</w:t>
      </w:r>
      <w:r w:rsidR="00E223CB" w:rsidRPr="0082031C">
        <w:rPr>
          <w:rFonts w:ascii="Times New Roman" w:eastAsiaTheme="minorEastAsia" w:hAnsiTheme="minorEastAsia" w:cs="Times New Roman" w:hint="eastAsia"/>
        </w:rPr>
        <w:t>。</w:t>
      </w:r>
      <w:r w:rsidR="002B06F5"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B2" w14:textId="77777777" w:rsidR="002B06F5" w:rsidRPr="0082031C" w:rsidRDefault="002B06F5" w:rsidP="00F957AD">
      <w:pPr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2.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(1)</w:t>
      </w:r>
      <w:r w:rsidRPr="0082031C">
        <w:rPr>
          <w:rFonts w:ascii="Times New Roman" w:eastAsia="標楷體" w:hAnsiTheme="minorEastAsia" w:cs="Times New Roman" w:hint="eastAsia"/>
        </w:rPr>
        <w:t>我者，即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是佛義</w:t>
      </w:r>
      <w:proofErr w:type="gramEnd"/>
      <w:r w:rsidRPr="0082031C">
        <w:rPr>
          <w:rFonts w:ascii="Times New Roman" w:eastAsia="標楷體" w:hAnsiTheme="minorEastAsia" w:cs="Times New Roman" w:hint="eastAsia"/>
        </w:rPr>
        <w:t>。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(2)</w:t>
      </w:r>
      <w:r w:rsidRPr="0082031C">
        <w:rPr>
          <w:rFonts w:ascii="Times New Roman" w:eastAsia="標楷體" w:hAnsiTheme="minorEastAsia" w:cs="Times New Roman" w:hint="eastAsia"/>
        </w:rPr>
        <w:t>常者，是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法身義</w:t>
      </w:r>
      <w:proofErr w:type="gramEnd"/>
      <w:r w:rsidRPr="0082031C">
        <w:rPr>
          <w:rFonts w:ascii="Times New Roman" w:eastAsia="標楷體" w:hAnsiTheme="minorEastAsia" w:cs="Times New Roman" w:hint="eastAsia"/>
        </w:rPr>
        <w:t>。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(3)</w:t>
      </w:r>
      <w:r w:rsidRPr="0082031C">
        <w:rPr>
          <w:rFonts w:ascii="Times New Roman" w:eastAsia="標楷體" w:hAnsiTheme="minorEastAsia" w:cs="Times New Roman" w:hint="eastAsia"/>
        </w:rPr>
        <w:t>樂者，是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涅</w:t>
      </w:r>
      <w:proofErr w:type="gramEnd"/>
      <w:r w:rsidRPr="0082031C">
        <w:rPr>
          <w:rFonts w:ascii="Times New Roman" w:eastAsia="標楷體" w:hAnsiTheme="minorEastAsia" w:cs="Times New Roman" w:hint="eastAsia"/>
        </w:rPr>
        <w:t>槃義。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(4)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淨者</w:t>
      </w:r>
      <w:proofErr w:type="gramEnd"/>
      <w:r w:rsidRPr="0082031C">
        <w:rPr>
          <w:rFonts w:ascii="Times New Roman" w:eastAsia="標楷體" w:hAnsiTheme="minorEastAsia" w:cs="Times New Roman" w:hint="eastAsia"/>
        </w:rPr>
        <w:t>，是法義</w:t>
      </w:r>
      <w:r w:rsidR="00E223CB" w:rsidRPr="0082031C">
        <w:rPr>
          <w:rFonts w:ascii="Times New Roman" w:eastAsia="標楷體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B3" w14:textId="77777777" w:rsidR="002B06F5" w:rsidRPr="0082031C" w:rsidRDefault="002B06F5" w:rsidP="00F957AD">
      <w:pPr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3.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如來法身，是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(1)</w:t>
      </w:r>
      <w:r w:rsidRPr="0082031C">
        <w:rPr>
          <w:rFonts w:ascii="Times New Roman" w:eastAsia="標楷體" w:hAnsiTheme="minorEastAsia" w:cs="Times New Roman" w:hint="eastAsia"/>
        </w:rPr>
        <w:t>常波羅蜜，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(2)</w:t>
      </w:r>
      <w:r w:rsidRPr="0082031C">
        <w:rPr>
          <w:rFonts w:ascii="Times New Roman" w:eastAsia="標楷體" w:hAnsiTheme="minorEastAsia" w:cs="Times New Roman" w:hint="eastAsia"/>
        </w:rPr>
        <w:t>樂波羅蜜，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(3)</w:t>
      </w:r>
      <w:r w:rsidRPr="0082031C">
        <w:rPr>
          <w:rFonts w:ascii="Times New Roman" w:eastAsia="標楷體" w:hAnsiTheme="minorEastAsia" w:cs="Times New Roman" w:hint="eastAsia"/>
        </w:rPr>
        <w:t>我波羅蜜，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(4)</w:t>
      </w:r>
      <w:r w:rsidRPr="0082031C">
        <w:rPr>
          <w:rFonts w:ascii="Times New Roman" w:eastAsia="標楷體" w:hAnsiTheme="minorEastAsia" w:cs="Times New Roman" w:hint="eastAsia"/>
        </w:rPr>
        <w:t>淨波羅蜜</w:t>
      </w:r>
      <w:r w:rsidR="00E223CB" w:rsidRPr="0082031C">
        <w:rPr>
          <w:rFonts w:ascii="Times New Roman" w:eastAsia="標楷體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B4" w14:textId="77777777" w:rsidR="002B06F5" w:rsidRPr="0082031C" w:rsidRDefault="002B06F5" w:rsidP="00F957AD">
      <w:pPr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4.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如來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(1)</w:t>
      </w:r>
      <w:r w:rsidRPr="0082031C">
        <w:rPr>
          <w:rFonts w:ascii="Times New Roman" w:eastAsia="標楷體" w:hAnsiTheme="minorEastAsia" w:cs="Times New Roman" w:hint="eastAsia"/>
        </w:rPr>
        <w:t>常及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(2)</w:t>
      </w:r>
      <w:r w:rsidRPr="0082031C">
        <w:rPr>
          <w:rFonts w:ascii="Times New Roman" w:eastAsia="標楷體" w:hAnsiTheme="minorEastAsia" w:cs="Times New Roman" w:hint="eastAsia"/>
        </w:rPr>
        <w:t>恆，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(3)</w:t>
      </w:r>
      <w:r w:rsidRPr="0082031C">
        <w:rPr>
          <w:rFonts w:ascii="Times New Roman" w:eastAsia="標楷體" w:hAnsiTheme="minorEastAsia" w:cs="Times New Roman" w:hint="eastAsia"/>
        </w:rPr>
        <w:t>第一、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(4)</w:t>
      </w:r>
      <w:proofErr w:type="gramStart"/>
      <w:r w:rsidRPr="0082031C">
        <w:rPr>
          <w:rFonts w:ascii="Times New Roman" w:eastAsia="標楷體" w:hAnsiTheme="minorEastAsia" w:cs="Times New Roman" w:hint="eastAsia"/>
        </w:rPr>
        <w:t>不</w:t>
      </w:r>
      <w:proofErr w:type="gramEnd"/>
      <w:r w:rsidRPr="0082031C">
        <w:rPr>
          <w:rFonts w:ascii="Times New Roman" w:eastAsia="標楷體" w:hAnsiTheme="minorEastAsia" w:cs="Times New Roman" w:hint="eastAsia"/>
        </w:rPr>
        <w:t>變易，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(5)</w:t>
      </w:r>
      <w:r w:rsidRPr="0082031C">
        <w:rPr>
          <w:rFonts w:ascii="Times New Roman" w:eastAsia="標楷體" w:hAnsiTheme="minorEastAsia" w:cs="Times New Roman" w:hint="eastAsia"/>
        </w:rPr>
        <w:t>清淨、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(6)</w:t>
      </w:r>
      <w:r w:rsidRPr="0082031C">
        <w:rPr>
          <w:rFonts w:ascii="Times New Roman" w:eastAsia="標楷體" w:hAnsiTheme="minorEastAsia" w:cs="Times New Roman" w:hint="eastAsia"/>
        </w:rPr>
        <w:t>極寂靜，（正覺妙法身，甚深如來藏），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</w:t>
      </w:r>
      <w:r w:rsidR="00D64B02" w:rsidRPr="0082031C">
        <w:rPr>
          <w:rFonts w:ascii="Times New Roman" w:eastAsia="標楷體" w:hAnsi="Times New Roman" w:cs="Times New Roman"/>
          <w:vertAlign w:val="superscript"/>
        </w:rPr>
        <w:t>7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)</w:t>
      </w:r>
      <w:r w:rsidRPr="0082031C">
        <w:rPr>
          <w:rFonts w:ascii="Times New Roman" w:eastAsia="標楷體" w:hAnsiTheme="minorEastAsia" w:cs="Times New Roman" w:hint="eastAsia"/>
        </w:rPr>
        <w:t>畢竟、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(</w:t>
      </w:r>
      <w:r w:rsidR="00D64B02" w:rsidRPr="0082031C">
        <w:rPr>
          <w:rFonts w:ascii="Times New Roman" w:eastAsia="標楷體" w:hAnsi="Times New Roman" w:cs="Times New Roman"/>
          <w:vertAlign w:val="superscript"/>
        </w:rPr>
        <w:t>8</w:t>
      </w:r>
      <w:r w:rsidR="009036F1" w:rsidRPr="0082031C">
        <w:rPr>
          <w:rFonts w:ascii="Times New Roman" w:eastAsia="標楷體" w:hAnsi="Times New Roman" w:cs="Times New Roman"/>
          <w:vertAlign w:val="superscript"/>
        </w:rPr>
        <w:t>)</w:t>
      </w:r>
      <w:r w:rsidRPr="0082031C">
        <w:rPr>
          <w:rFonts w:ascii="Times New Roman" w:eastAsia="標楷體" w:hAnsiTheme="minorEastAsia" w:cs="Times New Roman" w:hint="eastAsia"/>
        </w:rPr>
        <w:t>無衰老，是則摩訶衍，具足八聖道</w:t>
      </w:r>
      <w:r w:rsidR="00E223CB" w:rsidRPr="0082031C">
        <w:rPr>
          <w:rFonts w:ascii="Times New Roman" w:eastAsia="標楷體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B5" w14:textId="77777777" w:rsidR="00401361" w:rsidRPr="0082031C" w:rsidRDefault="002B06F5" w:rsidP="00F957AD">
      <w:pPr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5.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大般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涅</w:t>
      </w:r>
      <w:proofErr w:type="gramEnd"/>
      <w:r w:rsidRPr="0082031C">
        <w:rPr>
          <w:rFonts w:ascii="Times New Roman" w:eastAsia="標楷體" w:hAnsiTheme="minorEastAsia" w:cs="Times New Roman" w:hint="eastAsia"/>
        </w:rPr>
        <w:t>槃亦復如是，八味具足。</w:t>
      </w:r>
      <w:proofErr w:type="gramStart"/>
      <w:r w:rsidRPr="0082031C">
        <w:rPr>
          <w:rFonts w:ascii="Times New Roman" w:eastAsia="標楷體" w:hAnsiTheme="minorEastAsia" w:cs="Times New Roman" w:hint="eastAsia"/>
        </w:rPr>
        <w:t>云</w:t>
      </w:r>
      <w:proofErr w:type="gramEnd"/>
      <w:r w:rsidRPr="0082031C">
        <w:rPr>
          <w:rFonts w:ascii="Times New Roman" w:eastAsia="標楷體" w:hAnsiTheme="minorEastAsia" w:cs="Times New Roman" w:hint="eastAsia"/>
        </w:rPr>
        <w:t>何為八？</w:t>
      </w:r>
      <w:r w:rsidR="00B300E6" w:rsidRPr="0082031C">
        <w:rPr>
          <w:rFonts w:ascii="Times New Roman" w:eastAsia="標楷體" w:hAnsi="Times New Roman" w:cs="Times New Roman"/>
          <w:vertAlign w:val="superscript"/>
        </w:rPr>
        <w:t>(1)</w:t>
      </w:r>
      <w:proofErr w:type="gramStart"/>
      <w:r w:rsidRPr="0082031C">
        <w:rPr>
          <w:rFonts w:ascii="Times New Roman" w:eastAsia="標楷體" w:hAnsiTheme="minorEastAsia" w:cs="Times New Roman" w:hint="eastAsia"/>
        </w:rPr>
        <w:t>一</w:t>
      </w:r>
      <w:proofErr w:type="gramEnd"/>
      <w:r w:rsidRPr="0082031C">
        <w:rPr>
          <w:rFonts w:ascii="Times New Roman" w:eastAsia="標楷體" w:hAnsiTheme="minorEastAsia" w:cs="Times New Roman" w:hint="eastAsia"/>
        </w:rPr>
        <w:t>者常，</w:t>
      </w:r>
      <w:r w:rsidR="00B300E6" w:rsidRPr="0082031C">
        <w:rPr>
          <w:rFonts w:ascii="Times New Roman" w:eastAsia="標楷體" w:hAnsi="Times New Roman" w:cs="Times New Roman"/>
          <w:vertAlign w:val="superscript"/>
        </w:rPr>
        <w:t>(2)</w:t>
      </w:r>
      <w:proofErr w:type="gramStart"/>
      <w:r w:rsidRPr="0082031C">
        <w:rPr>
          <w:rFonts w:ascii="Times New Roman" w:eastAsia="標楷體" w:hAnsiTheme="minorEastAsia" w:cs="Times New Roman" w:hint="eastAsia"/>
        </w:rPr>
        <w:t>二者</w:t>
      </w:r>
      <w:proofErr w:type="gramEnd"/>
      <w:r w:rsidRPr="0082031C">
        <w:rPr>
          <w:rFonts w:ascii="Times New Roman" w:eastAsia="標楷體" w:hAnsiTheme="minorEastAsia" w:cs="Times New Roman" w:hint="eastAsia"/>
        </w:rPr>
        <w:t>恆，</w:t>
      </w:r>
      <w:r w:rsidR="00B300E6" w:rsidRPr="0082031C">
        <w:rPr>
          <w:rFonts w:ascii="Times New Roman" w:eastAsia="標楷體" w:hAnsi="Times New Roman" w:cs="Times New Roman"/>
          <w:vertAlign w:val="superscript"/>
        </w:rPr>
        <w:t>(3)</w:t>
      </w:r>
      <w:r w:rsidRPr="0082031C">
        <w:rPr>
          <w:rFonts w:ascii="Times New Roman" w:eastAsia="標楷體" w:hAnsiTheme="minorEastAsia" w:cs="Times New Roman" w:hint="eastAsia"/>
        </w:rPr>
        <w:t>三</w:t>
      </w:r>
      <w:proofErr w:type="gramStart"/>
      <w:r w:rsidRPr="0082031C">
        <w:rPr>
          <w:rFonts w:ascii="Times New Roman" w:eastAsia="標楷體" w:hAnsiTheme="minorEastAsia" w:cs="Times New Roman" w:hint="eastAsia"/>
        </w:rPr>
        <w:t>者</w:t>
      </w:r>
      <w:proofErr w:type="gramEnd"/>
      <w:r w:rsidRPr="0082031C">
        <w:rPr>
          <w:rFonts w:ascii="Times New Roman" w:eastAsia="標楷體" w:hAnsiTheme="minorEastAsia" w:cs="Times New Roman" w:hint="eastAsia"/>
        </w:rPr>
        <w:t>安，</w:t>
      </w:r>
      <w:r w:rsidR="00B300E6" w:rsidRPr="0082031C">
        <w:rPr>
          <w:rFonts w:ascii="Times New Roman" w:eastAsia="標楷體" w:hAnsi="Times New Roman" w:cs="Times New Roman"/>
          <w:vertAlign w:val="superscript"/>
        </w:rPr>
        <w:t>(4)</w:t>
      </w:r>
      <w:r w:rsidRPr="0082031C">
        <w:rPr>
          <w:rFonts w:ascii="Times New Roman" w:eastAsia="標楷體" w:hAnsiTheme="minorEastAsia" w:cs="Times New Roman" w:hint="eastAsia"/>
        </w:rPr>
        <w:t>四者清涼，</w:t>
      </w:r>
      <w:r w:rsidR="00B300E6" w:rsidRPr="0082031C">
        <w:rPr>
          <w:rFonts w:ascii="Times New Roman" w:eastAsia="標楷體" w:hAnsi="Times New Roman" w:cs="Times New Roman"/>
          <w:vertAlign w:val="superscript"/>
        </w:rPr>
        <w:t>(5)</w:t>
      </w:r>
      <w:r w:rsidRPr="0082031C">
        <w:rPr>
          <w:rFonts w:ascii="Times New Roman" w:eastAsia="標楷體" w:hAnsiTheme="minorEastAsia" w:cs="Times New Roman" w:hint="eastAsia"/>
        </w:rPr>
        <w:t>五者不老，</w:t>
      </w:r>
      <w:r w:rsidR="00B300E6" w:rsidRPr="0082031C">
        <w:rPr>
          <w:rFonts w:ascii="Times New Roman" w:eastAsia="標楷體" w:hAnsi="Times New Roman" w:cs="Times New Roman"/>
          <w:vertAlign w:val="superscript"/>
        </w:rPr>
        <w:t>(6)</w:t>
      </w:r>
      <w:r w:rsidRPr="0082031C">
        <w:rPr>
          <w:rFonts w:ascii="Times New Roman" w:eastAsia="標楷體" w:hAnsiTheme="minorEastAsia" w:cs="Times New Roman" w:hint="eastAsia"/>
        </w:rPr>
        <w:t>六者不死，</w:t>
      </w:r>
      <w:r w:rsidR="00B300E6" w:rsidRPr="0082031C">
        <w:rPr>
          <w:rFonts w:ascii="Times New Roman" w:eastAsia="標楷體" w:hAnsi="Times New Roman" w:cs="Times New Roman"/>
          <w:vertAlign w:val="superscript"/>
        </w:rPr>
        <w:t>(7)</w:t>
      </w:r>
      <w:r w:rsidRPr="0082031C">
        <w:rPr>
          <w:rFonts w:ascii="Times New Roman" w:eastAsia="標楷體" w:hAnsiTheme="minorEastAsia" w:cs="Times New Roman" w:hint="eastAsia"/>
        </w:rPr>
        <w:t>七者無垢，</w:t>
      </w:r>
      <w:r w:rsidR="00B300E6" w:rsidRPr="0082031C">
        <w:rPr>
          <w:rFonts w:ascii="Times New Roman" w:eastAsia="標楷體" w:hAnsi="Times New Roman" w:cs="Times New Roman"/>
          <w:vertAlign w:val="superscript"/>
        </w:rPr>
        <w:t>(8)</w:t>
      </w:r>
      <w:r w:rsidRPr="0082031C">
        <w:rPr>
          <w:rFonts w:ascii="Times New Roman" w:eastAsia="標楷體" w:hAnsiTheme="minorEastAsia" w:cs="Times New Roman" w:hint="eastAsia"/>
        </w:rPr>
        <w:t>八者快樂</w:t>
      </w:r>
      <w:r w:rsidR="00E223CB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B6" w14:textId="77777777" w:rsidR="000B76F9" w:rsidRPr="0082031C" w:rsidRDefault="002B06F5" w:rsidP="00B860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法身四德：常、樂、我、淨，是一般所常用的，也是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可以總攝一切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的。</w:t>
      </w:r>
    </w:p>
    <w:p w14:paraId="069FE1B7" w14:textId="77777777" w:rsidR="000B76F9" w:rsidRPr="0082031C" w:rsidRDefault="002B06F5" w:rsidP="00B860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如恆、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不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變易、無衰老、不老、不死，可用「常」來總攝。</w:t>
      </w:r>
    </w:p>
    <w:p w14:paraId="069FE1B8" w14:textId="77777777" w:rsidR="000B76F9" w:rsidRPr="0082031C" w:rsidRDefault="002B06F5" w:rsidP="00B860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安、快樂、清涼、極寂靜，可用「樂」來總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攝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。</w:t>
      </w:r>
    </w:p>
    <w:p w14:paraId="069FE1B9" w14:textId="77777777" w:rsidR="000B76F9" w:rsidRPr="0082031C" w:rsidRDefault="002B06F5" w:rsidP="00B860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無垢就是「淨」。</w:t>
      </w:r>
    </w:p>
    <w:p w14:paraId="069FE1BA" w14:textId="77777777" w:rsidR="000B76F9" w:rsidRPr="0082031C" w:rsidRDefault="002B06F5" w:rsidP="00B860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第一與畢竟，可通於四德。</w:t>
      </w:r>
    </w:p>
    <w:p w14:paraId="069FE1BB" w14:textId="77777777" w:rsidR="00FC22F6" w:rsidRPr="0082031C" w:rsidRDefault="002B06F5" w:rsidP="00B860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樂與淨，是一般所能信受的；有異議而需要辨明的，是常與我，也就是問題的重點所在。</w:t>
      </w:r>
      <w:r w:rsidR="00B51C57" w:rsidRPr="0082031C">
        <w:rPr>
          <w:rStyle w:val="ab"/>
          <w:rFonts w:ascii="Times New Roman" w:eastAsiaTheme="minorEastAsia" w:hAnsiTheme="minorEastAsia" w:cs="Times New Roman"/>
        </w:rPr>
        <w:footnoteReference w:id="9"/>
      </w:r>
    </w:p>
    <w:p w14:paraId="069FE1BC" w14:textId="77777777" w:rsidR="00317416" w:rsidRPr="0082031C" w:rsidRDefault="00317416" w:rsidP="00317416">
      <w:pPr>
        <w:pStyle w:val="2"/>
      </w:pPr>
      <w:r w:rsidRPr="0082031C">
        <w:rPr>
          <w:rFonts w:hint="eastAsia"/>
        </w:rPr>
        <w:lastRenderedPageBreak/>
        <w:t>（</w:t>
      </w:r>
      <w:r w:rsidRPr="0082031C">
        <w:rPr>
          <w:rFonts w:ascii="新細明體" w:hAnsi="新細明體" w:hint="eastAsia"/>
        </w:rPr>
        <w:t>三</w:t>
      </w:r>
      <w:r w:rsidRPr="0082031C">
        <w:rPr>
          <w:rFonts w:hint="eastAsia"/>
        </w:rPr>
        <w:t>）</w:t>
      </w:r>
      <w:r w:rsidR="0059361C" w:rsidRPr="0082031C">
        <w:rPr>
          <w:rFonts w:hint="eastAsia"/>
        </w:rPr>
        <w:t>如來</w:t>
      </w:r>
      <w:proofErr w:type="gramStart"/>
      <w:r w:rsidR="0059361C" w:rsidRPr="0082031C">
        <w:rPr>
          <w:rFonts w:hint="eastAsia"/>
        </w:rPr>
        <w:t>涅</w:t>
      </w:r>
      <w:proofErr w:type="gramEnd"/>
      <w:r w:rsidR="0059361C" w:rsidRPr="0082031C">
        <w:rPr>
          <w:rFonts w:hint="eastAsia"/>
        </w:rPr>
        <w:t>槃常住</w:t>
      </w:r>
    </w:p>
    <w:p w14:paraId="069FE1BD" w14:textId="77777777" w:rsidR="00731FD3" w:rsidRPr="0082031C" w:rsidRDefault="00E12C90" w:rsidP="002C131B">
      <w:pPr>
        <w:pStyle w:val="3"/>
        <w:rPr>
          <w:rFonts w:ascii="新細明體" w:hAnsi="新細明體"/>
        </w:rPr>
      </w:pPr>
      <w:r w:rsidRPr="0082031C">
        <w:rPr>
          <w:rFonts w:ascii="Times New Roman" w:cs="Times New Roman" w:hint="eastAsia"/>
        </w:rPr>
        <w:t>1</w:t>
      </w:r>
      <w:r w:rsidRPr="0082031C">
        <w:rPr>
          <w:rFonts w:ascii="Times New Roman" w:cs="Times New Roman" w:hint="eastAsia"/>
        </w:rPr>
        <w:t>、</w:t>
      </w:r>
      <w:r w:rsidR="00945A0B" w:rsidRPr="0082031C">
        <w:rPr>
          <w:rFonts w:hAnsi="Times New Roman" w:hint="eastAsia"/>
        </w:rPr>
        <w:t>共</w:t>
      </w:r>
      <w:r w:rsidR="00945A0B" w:rsidRPr="0082031C">
        <w:rPr>
          <w:rFonts w:hint="eastAsia"/>
        </w:rPr>
        <w:t>聲聞學派的理解</w:t>
      </w:r>
      <w:proofErr w:type="gramStart"/>
      <w:r w:rsidR="0059361C" w:rsidRPr="0082031C">
        <w:rPr>
          <w:rFonts w:ascii="新細明體" w:hAnsi="新細明體" w:hint="eastAsia"/>
        </w:rPr>
        <w:t>―</w:t>
      </w:r>
      <w:proofErr w:type="gramEnd"/>
      <w:r w:rsidR="0059361C" w:rsidRPr="0082031C">
        <w:rPr>
          <w:rFonts w:ascii="新細明體" w:hAnsi="新細明體" w:hint="eastAsia"/>
        </w:rPr>
        <w:t>―</w:t>
      </w:r>
      <w:r w:rsidR="0059361C" w:rsidRPr="0082031C">
        <w:rPr>
          <w:rFonts w:hint="eastAsia"/>
        </w:rPr>
        <w:t>涅槃常住，是再沒有生死變異了</w:t>
      </w:r>
    </w:p>
    <w:p w14:paraId="069FE1BE" w14:textId="77777777" w:rsidR="000B76F9" w:rsidRPr="0082031C" w:rsidRDefault="002B06F5" w:rsidP="0007439F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proofErr w:type="gramStart"/>
      <w:r w:rsidRPr="0082031C">
        <w:rPr>
          <w:rFonts w:ascii="Times New Roman" w:eastAsiaTheme="minorEastAsia" w:hAnsiTheme="minorEastAsia" w:cs="Times New Roman" w:hint="eastAsia"/>
        </w:rPr>
        <w:t>說到常住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，或常、恆、不變易，到底是什麼意義？眾生是無常的，生死流轉的，不可能永久的。如經修行到斷盡一切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煩惱，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入究竟涅槃，涅槃是再沒有生死變異了。這樣的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槃常住，是共聲聞而容易理解的。</w:t>
      </w:r>
    </w:p>
    <w:p w14:paraId="069FE1BF" w14:textId="77777777" w:rsidR="00945A0B" w:rsidRPr="0082031C" w:rsidRDefault="00E12C90" w:rsidP="002C131B">
      <w:pPr>
        <w:pStyle w:val="3"/>
        <w:rPr>
          <w:rFonts w:ascii="新細明體" w:hAnsi="新細明體"/>
        </w:rPr>
      </w:pPr>
      <w:r w:rsidRPr="0082031C">
        <w:rPr>
          <w:rFonts w:ascii="Times New Roman" w:cs="Times New Roman" w:hint="eastAsia"/>
        </w:rPr>
        <w:t>2</w:t>
      </w:r>
      <w:r w:rsidRPr="0082031C">
        <w:rPr>
          <w:rFonts w:ascii="Times New Roman" w:cs="Times New Roman" w:hint="eastAsia"/>
        </w:rPr>
        <w:t>、</w:t>
      </w:r>
      <w:r w:rsidR="00945A0B" w:rsidRPr="0082031C">
        <w:rPr>
          <w:rFonts w:hAnsi="Times New Roman" w:hint="eastAsia"/>
        </w:rPr>
        <w:t>大乘佛教之說法</w:t>
      </w:r>
      <w:proofErr w:type="gramStart"/>
      <w:r w:rsidRPr="0082031C">
        <w:rPr>
          <w:rFonts w:hAnsi="Times New Roman" w:hint="eastAsia"/>
        </w:rPr>
        <w:t>―</w:t>
      </w:r>
      <w:proofErr w:type="gramEnd"/>
      <w:r w:rsidRPr="0082031C">
        <w:rPr>
          <w:rFonts w:hAnsi="Times New Roman" w:hint="eastAsia"/>
        </w:rPr>
        <w:t>―常是超越時間，恆是出現於時間流中利益眾生卻沒有變易</w:t>
      </w:r>
    </w:p>
    <w:p w14:paraId="069FE1C0" w14:textId="77777777" w:rsidR="000B76F9" w:rsidRPr="0082031C" w:rsidRDefault="002B06F5" w:rsidP="004A342C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但大乘要約如來說，般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槃的如來說。</w:t>
      </w:r>
      <w:r w:rsidRPr="0082031C">
        <w:rPr>
          <w:rFonts w:ascii="Times New Roman" w:eastAsiaTheme="minorEastAsia" w:hAnsiTheme="minorEastAsia" w:cs="Times New Roman" w:hint="eastAsia"/>
          <w:b/>
          <w:bCs/>
        </w:rPr>
        <w:t>什麼是常？常是超越時間，沒有時間</w:t>
      </w:r>
      <w:proofErr w:type="gramStart"/>
      <w:r w:rsidRPr="0082031C">
        <w:rPr>
          <w:rFonts w:ascii="Times New Roman" w:eastAsiaTheme="minorEastAsia" w:hAnsiTheme="minorEastAsia" w:cs="Times New Roman" w:hint="eastAsia"/>
          <w:b/>
          <w:bCs/>
        </w:rPr>
        <w:t>可說的</w:t>
      </w:r>
      <w:proofErr w:type="gramEnd"/>
      <w:r w:rsidRPr="0082031C">
        <w:rPr>
          <w:rFonts w:ascii="Times New Roman" w:eastAsiaTheme="minorEastAsia" w:hAnsiTheme="minorEastAsia" w:cs="Times New Roman" w:hint="eastAsia"/>
          <w:b/>
          <w:bCs/>
        </w:rPr>
        <w:t>。盡</w:t>
      </w:r>
      <w:proofErr w:type="gramStart"/>
      <w:r w:rsidRPr="0082031C">
        <w:rPr>
          <w:rFonts w:ascii="Times New Roman" w:eastAsiaTheme="minorEastAsia" w:hAnsiTheme="minorEastAsia" w:cs="Times New Roman" w:hint="eastAsia"/>
          <w:b/>
          <w:bCs/>
        </w:rPr>
        <w:t>未來際</w:t>
      </w:r>
      <w:proofErr w:type="gramEnd"/>
      <w:r w:rsidRPr="0082031C">
        <w:rPr>
          <w:rFonts w:ascii="Times New Roman" w:eastAsiaTheme="minorEastAsia" w:hAnsiTheme="minorEastAsia" w:cs="Times New Roman" w:hint="eastAsia"/>
          <w:b/>
          <w:bCs/>
        </w:rPr>
        <w:t>的利益眾生，雖出現於時間流中，卻沒有變易，這叫做恆</w:t>
      </w:r>
      <w:r w:rsidRPr="0082031C">
        <w:rPr>
          <w:rFonts w:ascii="Times New Roman" w:eastAsiaTheme="minorEastAsia" w:hAnsiTheme="minorEastAsia" w:cs="Times New Roman" w:hint="eastAsia"/>
        </w:rPr>
        <w:t>，</w:t>
      </w:r>
    </w:p>
    <w:p w14:paraId="069FE1C1" w14:textId="118135CC" w:rsidR="009421DD" w:rsidRPr="0082031C" w:rsidRDefault="002B06F5" w:rsidP="004A342C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如</w:t>
      </w:r>
      <w:r w:rsidR="00667A7B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不增不減經</w:t>
      </w:r>
      <w:r w:rsidR="00667A7B" w:rsidRPr="0082031C">
        <w:rPr>
          <w:rFonts w:ascii="新細明體" w:hAnsi="新細明體" w:cs="Times New Roman" w:hint="eastAsia"/>
        </w:rPr>
        <w:t>》</w:t>
      </w:r>
      <w:proofErr w:type="gramStart"/>
      <w:r w:rsidRPr="008C5494">
        <w:rPr>
          <w:rFonts w:ascii="Times New Roman" w:eastAsiaTheme="minorEastAsia" w:hAnsiTheme="minorEastAsia" w:cs="Times New Roman"/>
          <w:sz w:val="20"/>
          <w:szCs w:val="20"/>
        </w:rPr>
        <w:t>（</w:t>
      </w:r>
      <w:proofErr w:type="gramEnd"/>
      <w:r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>p.</w:t>
      </w:r>
      <w:r w:rsid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 xml:space="preserve"> </w:t>
      </w:r>
      <w:r w:rsidRPr="008C5494">
        <w:rPr>
          <w:rFonts w:ascii="Times New Roman" w:eastAsiaTheme="minorEastAsia" w:hAnsi="Times New Roman" w:cs="Times New Roman" w:hint="eastAsia"/>
          <w:sz w:val="20"/>
          <w:szCs w:val="20"/>
          <w:shd w:val="pct15" w:color="auto" w:fill="FFFFFF"/>
        </w:rPr>
        <w:t>127</w:t>
      </w:r>
      <w:proofErr w:type="gramStart"/>
      <w:r w:rsidRPr="008C5494">
        <w:rPr>
          <w:rFonts w:ascii="Times New Roman" w:eastAsiaTheme="minorEastAsia" w:hAnsiTheme="minorEastAsia" w:cs="Times New Roman"/>
          <w:sz w:val="20"/>
          <w:szCs w:val="20"/>
        </w:rPr>
        <w:t>）</w:t>
      </w:r>
      <w:proofErr w:type="gramEnd"/>
      <w:r w:rsidR="002F347C" w:rsidRPr="0082031C">
        <w:rPr>
          <w:rFonts w:ascii="Times New Roman" w:eastAsiaTheme="minorEastAsia" w:hAnsiTheme="minorEastAsia" w:cs="Times New Roman" w:hint="eastAsia"/>
        </w:rPr>
        <w:t>說：「</w:t>
      </w:r>
      <w:proofErr w:type="gramStart"/>
      <w:r w:rsidR="002F347C" w:rsidRPr="0082031C">
        <w:rPr>
          <w:rFonts w:ascii="Times New Roman" w:eastAsia="標楷體" w:hAnsiTheme="minorEastAsia" w:cs="Times New Roman" w:hint="eastAsia"/>
        </w:rPr>
        <w:t>未來際平等恆</w:t>
      </w:r>
      <w:proofErr w:type="gramEnd"/>
      <w:r w:rsidR="002F347C" w:rsidRPr="0082031C">
        <w:rPr>
          <w:rFonts w:ascii="Times New Roman" w:eastAsia="標楷體" w:hAnsiTheme="minorEastAsia" w:cs="Times New Roman" w:hint="eastAsia"/>
        </w:rPr>
        <w:t>及有法</w:t>
      </w:r>
      <w:r w:rsidR="002F347C" w:rsidRPr="0082031C">
        <w:rPr>
          <w:rFonts w:ascii="Times New Roman" w:eastAsiaTheme="minorEastAsia" w:hAnsiTheme="minorEastAsia" w:cs="Times New Roman" w:hint="eastAsia"/>
        </w:rPr>
        <w:t>」。</w:t>
      </w:r>
      <w:r w:rsidR="00912EC9" w:rsidRPr="0082031C">
        <w:rPr>
          <w:rStyle w:val="ab"/>
          <w:rFonts w:ascii="Times New Roman" w:eastAsiaTheme="minorEastAsia" w:hAnsi="Times New Roman" w:cs="Times New Roman"/>
        </w:rPr>
        <w:footnoteReference w:id="10"/>
      </w:r>
      <w:r w:rsidR="002F347C" w:rsidRPr="0082031C">
        <w:rPr>
          <w:rFonts w:ascii="Times New Roman" w:eastAsiaTheme="minorEastAsia" w:hAnsiTheme="minorEastAsia" w:cs="Times New Roman" w:hint="eastAsia"/>
        </w:rPr>
        <w:t>如來是常、是恆，所以說壽命無量。</w:t>
      </w:r>
    </w:p>
    <w:p w14:paraId="069FE1C2" w14:textId="77777777" w:rsidR="009421DD" w:rsidRPr="0082031C" w:rsidRDefault="002C131B" w:rsidP="002C131B">
      <w:pPr>
        <w:pStyle w:val="4"/>
        <w:rPr>
          <w:rFonts w:hAnsi="Times New Roman"/>
        </w:rPr>
      </w:pPr>
      <w:r w:rsidRPr="0082031C">
        <w:rPr>
          <w:rFonts w:ascii="Times New Roman" w:cs="Times New Roman"/>
        </w:rPr>
        <w:t>（</w:t>
      </w:r>
      <w:r w:rsidRPr="0082031C">
        <w:rPr>
          <w:rFonts w:ascii="Times New Roman" w:hAnsi="Times New Roman" w:cs="Times New Roman"/>
        </w:rPr>
        <w:t>1</w:t>
      </w:r>
      <w:r w:rsidRPr="0082031C">
        <w:rPr>
          <w:rFonts w:hint="eastAsia"/>
        </w:rPr>
        <w:t>）</w:t>
      </w:r>
      <w:proofErr w:type="gramStart"/>
      <w:r w:rsidRPr="0082031C">
        <w:rPr>
          <w:rFonts w:hAnsi="Times New Roman" w:hint="eastAsia"/>
        </w:rPr>
        <w:t>釋尊的</w:t>
      </w:r>
      <w:proofErr w:type="gramEnd"/>
      <w:r w:rsidRPr="0082031C">
        <w:rPr>
          <w:rFonts w:hAnsi="Times New Roman" w:hint="eastAsia"/>
        </w:rPr>
        <w:t>化身</w:t>
      </w:r>
      <w:r w:rsidRPr="0082031C">
        <w:rPr>
          <w:rFonts w:ascii="新細明體" w:hAnsi="新細明體" w:hint="eastAsia"/>
        </w:rPr>
        <w:t>―</w:t>
      </w:r>
      <w:proofErr w:type="gramStart"/>
      <w:r w:rsidRPr="0082031C">
        <w:rPr>
          <w:rFonts w:ascii="新細明體" w:hAnsi="新細明體" w:hint="eastAsia"/>
        </w:rPr>
        <w:t>―</w:t>
      </w:r>
      <w:r w:rsidRPr="0082031C">
        <w:rPr>
          <w:rFonts w:hAnsi="Times New Roman" w:hint="eastAsia"/>
        </w:rPr>
        <w:t>方便示</w:t>
      </w:r>
      <w:proofErr w:type="gramEnd"/>
      <w:r w:rsidRPr="0082031C">
        <w:rPr>
          <w:rFonts w:hAnsi="Times New Roman" w:hint="eastAsia"/>
        </w:rPr>
        <w:t>現誕生、成</w:t>
      </w:r>
      <w:proofErr w:type="gramStart"/>
      <w:r w:rsidRPr="0082031C">
        <w:rPr>
          <w:rFonts w:hAnsi="Times New Roman" w:hint="eastAsia"/>
        </w:rPr>
        <w:t>佛到入涅</w:t>
      </w:r>
      <w:proofErr w:type="gramEnd"/>
      <w:r w:rsidRPr="0082031C">
        <w:rPr>
          <w:rFonts w:hAnsi="Times New Roman" w:hint="eastAsia"/>
        </w:rPr>
        <w:t>槃</w:t>
      </w:r>
    </w:p>
    <w:p w14:paraId="069FE1C3" w14:textId="77777777" w:rsidR="002F347C" w:rsidRPr="0082031C" w:rsidRDefault="002F347C" w:rsidP="004A342C">
      <w:pPr>
        <w:spacing w:afterLines="30" w:after="108"/>
        <w:ind w:leftChars="150" w:left="36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在初期大乘經中，受到歷史事實的影響，所以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釋尊雖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被解說為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方便示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現的，而一般大乘經，還是以釋迦佛為說法的法主。</w:t>
      </w:r>
      <w:r w:rsidR="00746434" w:rsidRPr="0082031C">
        <w:rPr>
          <w:rStyle w:val="ab"/>
          <w:rFonts w:ascii="Times New Roman" w:eastAsiaTheme="minorEastAsia" w:hAnsi="Times New Roman" w:cs="Times New Roman"/>
        </w:rPr>
        <w:footnoteReference w:id="11"/>
      </w:r>
    </w:p>
    <w:p w14:paraId="069FE1C4" w14:textId="77777777" w:rsidR="000B76F9" w:rsidRPr="0082031C" w:rsidRDefault="00667A7B" w:rsidP="004A342C">
      <w:pPr>
        <w:spacing w:afterLines="30" w:after="108"/>
        <w:ind w:leftChars="150" w:left="36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新細明體" w:hAnsi="新細明體" w:cs="Times New Roman" w:hint="eastAsia"/>
        </w:rPr>
        <w:t>《</w:t>
      </w:r>
      <w:r w:rsidR="002F347C" w:rsidRPr="0082031C">
        <w:rPr>
          <w:rFonts w:ascii="Times New Roman" w:eastAsiaTheme="minorEastAsia" w:hAnsiTheme="minorEastAsia" w:cs="Times New Roman" w:hint="eastAsia"/>
        </w:rPr>
        <w:t>華嚴經</w:t>
      </w:r>
      <w:r w:rsidRPr="0082031C">
        <w:rPr>
          <w:rFonts w:ascii="新細明體" w:hAnsi="新細明體" w:cs="Times New Roman" w:hint="eastAsia"/>
        </w:rPr>
        <w:t>》</w:t>
      </w:r>
      <w:r w:rsidR="002F347C" w:rsidRPr="0082031C">
        <w:rPr>
          <w:rFonts w:ascii="Times New Roman" w:eastAsiaTheme="minorEastAsia" w:hAnsiTheme="minorEastAsia" w:cs="Times New Roman" w:hint="eastAsia"/>
        </w:rPr>
        <w:t>也還這樣說：「</w:t>
      </w:r>
      <w:r w:rsidR="002F347C" w:rsidRPr="0082031C">
        <w:rPr>
          <w:rFonts w:ascii="Times New Roman" w:eastAsia="標楷體" w:hAnsiTheme="minorEastAsia" w:cs="Times New Roman" w:hint="eastAsia"/>
        </w:rPr>
        <w:t>在摩</w:t>
      </w:r>
      <w:proofErr w:type="gramStart"/>
      <w:r w:rsidR="002F347C" w:rsidRPr="0082031C">
        <w:rPr>
          <w:rFonts w:ascii="Times New Roman" w:eastAsia="標楷體" w:hAnsiTheme="minorEastAsia" w:cs="Times New Roman" w:hint="eastAsia"/>
        </w:rPr>
        <w:t>竭提國寂滅</w:t>
      </w:r>
      <w:proofErr w:type="gramEnd"/>
      <w:r w:rsidR="002F347C" w:rsidRPr="0082031C">
        <w:rPr>
          <w:rFonts w:ascii="Times New Roman" w:eastAsia="標楷體" w:hAnsiTheme="minorEastAsia" w:cs="Times New Roman" w:hint="eastAsia"/>
        </w:rPr>
        <w:t>道場，</w:t>
      </w:r>
      <w:proofErr w:type="gramStart"/>
      <w:r w:rsidR="002F347C" w:rsidRPr="0082031C">
        <w:rPr>
          <w:rFonts w:ascii="Times New Roman" w:eastAsia="標楷體" w:hAnsiTheme="minorEastAsia" w:cs="Times New Roman" w:hint="eastAsia"/>
        </w:rPr>
        <w:t>始成</w:t>
      </w:r>
      <w:proofErr w:type="gramEnd"/>
      <w:r w:rsidR="002F347C" w:rsidRPr="0082031C">
        <w:rPr>
          <w:rFonts w:ascii="Times New Roman" w:eastAsia="標楷體" w:hAnsiTheme="minorEastAsia" w:cs="Times New Roman" w:hint="eastAsia"/>
        </w:rPr>
        <w:t>正覺</w:t>
      </w:r>
      <w:r w:rsidR="002F347C" w:rsidRPr="0082031C">
        <w:rPr>
          <w:rFonts w:ascii="Times New Roman" w:eastAsiaTheme="minorEastAsia" w:hAnsiTheme="minorEastAsia" w:cs="Times New Roman" w:hint="eastAsia"/>
        </w:rPr>
        <w:t>」；</w:t>
      </w:r>
      <w:proofErr w:type="gramStart"/>
      <w:r w:rsidR="002F347C" w:rsidRPr="0082031C">
        <w:rPr>
          <w:rFonts w:ascii="Times New Roman" w:eastAsiaTheme="minorEastAsia" w:hAnsiTheme="minorEastAsia" w:cs="Times New Roman" w:hint="eastAsia"/>
        </w:rPr>
        <w:t>毘盧遮</w:t>
      </w:r>
      <w:proofErr w:type="gramEnd"/>
      <w:r w:rsidR="002F347C" w:rsidRPr="0082031C">
        <w:rPr>
          <w:rFonts w:ascii="Times New Roman" w:eastAsiaTheme="minorEastAsia" w:hAnsiTheme="minorEastAsia" w:cs="Times New Roman" w:hint="eastAsia"/>
        </w:rPr>
        <w:t>那</w:t>
      </w:r>
      <w:r w:rsidR="003233DE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r w:rsidR="003233DE" w:rsidRPr="0082031C">
        <w:rPr>
          <w:rFonts w:ascii="Times New Roman" w:eastAsiaTheme="minorEastAsia" w:hAnsi="Times New Roman" w:cs="Times New Roman" w:hint="eastAsia"/>
        </w:rPr>
        <w:t>Vairocana</w:t>
      </w:r>
      <w:proofErr w:type="spellEnd"/>
      <w:r w:rsidR="003233DE" w:rsidRPr="0082031C">
        <w:rPr>
          <w:rFonts w:ascii="Times New Roman" w:eastAsiaTheme="minorEastAsia" w:hAnsiTheme="minorEastAsia" w:cs="Times New Roman" w:hint="eastAsia"/>
        </w:rPr>
        <w:t>）</w:t>
      </w:r>
      <w:r w:rsidR="00970129" w:rsidRPr="0082031C">
        <w:rPr>
          <w:rFonts w:ascii="Times New Roman" w:eastAsiaTheme="minorEastAsia" w:hAnsiTheme="minorEastAsia" w:cs="Times New Roman" w:hint="eastAsia"/>
        </w:rPr>
        <w:lastRenderedPageBreak/>
        <w:t>佛是釋迦佛的別名</w:t>
      </w:r>
      <w:r w:rsidR="002F347C" w:rsidRPr="0082031C">
        <w:rPr>
          <w:rFonts w:ascii="Times New Roman" w:eastAsiaTheme="minorEastAsia" w:hAnsiTheme="minorEastAsia" w:cs="Times New Roman" w:hint="eastAsia"/>
        </w:rPr>
        <w:t>。</w:t>
      </w:r>
      <w:r w:rsidR="00970129" w:rsidRPr="0082031C">
        <w:rPr>
          <w:rStyle w:val="ab"/>
          <w:rFonts w:ascii="Times New Roman" w:eastAsiaTheme="minorEastAsia" w:hAnsi="Times New Roman" w:cs="Times New Roman"/>
        </w:rPr>
        <w:footnoteReference w:id="12"/>
      </w:r>
      <w:r w:rsidR="002F347C" w:rsidRPr="0082031C">
        <w:rPr>
          <w:rFonts w:ascii="Times New Roman" w:eastAsiaTheme="minorEastAsia" w:hAnsiTheme="minorEastAsia" w:cs="Times New Roman" w:hint="eastAsia"/>
        </w:rPr>
        <w:t>釋迦佛的誕生、成</w:t>
      </w:r>
      <w:proofErr w:type="gramStart"/>
      <w:r w:rsidR="002F347C" w:rsidRPr="0082031C">
        <w:rPr>
          <w:rFonts w:ascii="Times New Roman" w:eastAsiaTheme="minorEastAsia" w:hAnsiTheme="minorEastAsia" w:cs="Times New Roman" w:hint="eastAsia"/>
        </w:rPr>
        <w:t>佛到入涅槃</w:t>
      </w:r>
      <w:proofErr w:type="gramEnd"/>
      <w:r w:rsidR="002F347C" w:rsidRPr="0082031C">
        <w:rPr>
          <w:rFonts w:ascii="Times New Roman" w:eastAsiaTheme="minorEastAsia" w:hAnsiTheme="minorEastAsia" w:cs="Times New Roman" w:hint="eastAsia"/>
        </w:rPr>
        <w:t>，是</w:t>
      </w:r>
      <w:proofErr w:type="gramStart"/>
      <w:r w:rsidR="002F347C" w:rsidRPr="0082031C">
        <w:rPr>
          <w:rFonts w:ascii="Times New Roman" w:eastAsiaTheme="minorEastAsia" w:hAnsiTheme="minorEastAsia" w:cs="Times New Roman" w:hint="eastAsia"/>
        </w:rPr>
        <w:t>方便示</w:t>
      </w:r>
      <w:proofErr w:type="gramEnd"/>
      <w:r w:rsidR="002F347C" w:rsidRPr="0082031C">
        <w:rPr>
          <w:rFonts w:ascii="Times New Roman" w:eastAsiaTheme="minorEastAsia" w:hAnsiTheme="minorEastAsia" w:cs="Times New Roman" w:hint="eastAsia"/>
        </w:rPr>
        <w:t>現，不是真實的，但總得</w:t>
      </w:r>
      <w:proofErr w:type="gramStart"/>
      <w:r w:rsidR="002F347C" w:rsidRPr="0082031C">
        <w:rPr>
          <w:rFonts w:ascii="Times New Roman" w:eastAsiaTheme="minorEastAsia" w:hAnsiTheme="minorEastAsia" w:cs="Times New Roman" w:hint="eastAsia"/>
        </w:rPr>
        <w:t>有個成</w:t>
      </w:r>
      <w:proofErr w:type="gramEnd"/>
      <w:r w:rsidR="002F347C" w:rsidRPr="0082031C">
        <w:rPr>
          <w:rFonts w:ascii="Times New Roman" w:eastAsiaTheme="minorEastAsia" w:hAnsiTheme="minorEastAsia" w:cs="Times New Roman" w:hint="eastAsia"/>
        </w:rPr>
        <w:t>佛的開始。</w:t>
      </w:r>
    </w:p>
    <w:p w14:paraId="069FE1C5" w14:textId="77777777" w:rsidR="00DC0F46" w:rsidRPr="0082031C" w:rsidRDefault="002C131B" w:rsidP="002C131B">
      <w:pPr>
        <w:pStyle w:val="4"/>
        <w:rPr>
          <w:rFonts w:hAnsi="Times New Roman"/>
          <w:b w:val="0"/>
        </w:rPr>
      </w:pPr>
      <w:r w:rsidRPr="0082031C">
        <w:rPr>
          <w:rFonts w:hAnsi="Times New Roman"/>
        </w:rPr>
        <w:t>（</w:t>
      </w:r>
      <w:r w:rsidRPr="0082031C">
        <w:rPr>
          <w:rFonts w:ascii="Times New Roman" w:hAnsi="Times New Roman" w:cs="Times New Roman"/>
          <w:b w:val="0"/>
        </w:rPr>
        <w:t>2</w:t>
      </w:r>
      <w:r w:rsidRPr="0082031C">
        <w:rPr>
          <w:rFonts w:hAnsi="Times New Roman" w:hint="eastAsia"/>
        </w:rPr>
        <w:t>）</w:t>
      </w:r>
      <w:proofErr w:type="gramStart"/>
      <w:r w:rsidRPr="0082031C">
        <w:rPr>
          <w:rFonts w:hAnsi="Times New Roman" w:hint="eastAsia"/>
        </w:rPr>
        <w:t>釋尊的</w:t>
      </w:r>
      <w:proofErr w:type="gramEnd"/>
      <w:r w:rsidRPr="0082031C">
        <w:rPr>
          <w:rFonts w:hAnsi="Times New Roman" w:hint="eastAsia"/>
        </w:rPr>
        <w:t>真身――久已成佛，久已住大涅槃</w:t>
      </w:r>
    </w:p>
    <w:p w14:paraId="069FE1C6" w14:textId="03C4F1B9" w:rsidR="002F347C" w:rsidRPr="0082031C" w:rsidRDefault="002F347C" w:rsidP="004A342C">
      <w:pPr>
        <w:spacing w:afterLines="30" w:after="108"/>
        <w:ind w:leftChars="150" w:left="36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釋迦的法身（真身），到底什麼時候初成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佛道呢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？</w:t>
      </w:r>
      <w:r w:rsidR="002162CE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首楞嚴三昧經</w:t>
      </w:r>
      <w:r w:rsidR="002162CE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說：「</w:t>
      </w:r>
      <w:r w:rsidRPr="0082031C">
        <w:rPr>
          <w:rFonts w:ascii="Times New Roman" w:eastAsia="標楷體" w:hAnsiTheme="minorEastAsia" w:cs="Times New Roman" w:hint="eastAsia"/>
        </w:rPr>
        <w:t>我壽七百阿僧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祇</w:t>
      </w:r>
      <w:proofErr w:type="gramEnd"/>
      <w:r w:rsidRPr="0082031C">
        <w:rPr>
          <w:rFonts w:ascii="Times New Roman" w:eastAsia="標楷體" w:hAnsiTheme="minorEastAsia" w:cs="Times New Roman" w:hint="eastAsia"/>
        </w:rPr>
        <w:t>劫</w:t>
      </w:r>
      <w:r w:rsidRPr="0082031C">
        <w:rPr>
          <w:rFonts w:ascii="Times New Roman" w:eastAsiaTheme="minorEastAsia" w:hAnsiTheme="minorEastAsia" w:cs="Times New Roman" w:hint="eastAsia"/>
        </w:rPr>
        <w:t>」。</w:t>
      </w:r>
      <w:r w:rsidR="008D4452" w:rsidRPr="0082031C">
        <w:rPr>
          <w:rStyle w:val="ab"/>
          <w:rFonts w:ascii="Times New Roman" w:eastAsiaTheme="minorEastAsia" w:hAnsi="Times New Roman" w:cs="Times New Roman"/>
        </w:rPr>
        <w:footnoteReference w:id="13"/>
      </w:r>
      <w:r w:rsidR="002162CE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法華經</w:t>
      </w:r>
      <w:r w:rsidR="002162CE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說：「</w:t>
      </w:r>
      <w:r w:rsidRPr="0082031C">
        <w:rPr>
          <w:rFonts w:ascii="Times New Roman" w:eastAsia="標楷體" w:hAnsiTheme="minorEastAsia" w:cs="Times New Roman" w:hint="eastAsia"/>
        </w:rPr>
        <w:t>我</w:t>
      </w:r>
      <w:proofErr w:type="gramStart"/>
      <w:r w:rsidRPr="0082031C">
        <w:rPr>
          <w:rFonts w:ascii="Times New Roman" w:eastAsia="標楷體" w:hAnsiTheme="minorEastAsia" w:cs="Times New Roman" w:hint="eastAsia"/>
        </w:rPr>
        <w:t>實成佛已</w:t>
      </w:r>
      <w:proofErr w:type="gramEnd"/>
      <w:r w:rsidRPr="0082031C">
        <w:rPr>
          <w:rFonts w:ascii="Times New Roman" w:eastAsia="標楷體" w:hAnsiTheme="minorEastAsia" w:cs="Times New Roman" w:hint="eastAsia"/>
        </w:rPr>
        <w:t>來，無量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無邊百千萬</w:t>
      </w:r>
      <w:proofErr w:type="gramEnd"/>
      <w:r w:rsidRPr="0082031C">
        <w:rPr>
          <w:rFonts w:ascii="Times New Roman" w:eastAsia="標楷體" w:hAnsiTheme="minorEastAsia" w:cs="Times New Roman" w:hint="eastAsia"/>
        </w:rPr>
        <w:t>億那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由他</w:t>
      </w:r>
      <w:proofErr w:type="gramEnd"/>
      <w:r w:rsidRPr="0082031C">
        <w:rPr>
          <w:rFonts w:ascii="Times New Roman" w:eastAsia="標楷體" w:hAnsiTheme="minorEastAsia" w:cs="Times New Roman" w:hint="eastAsia"/>
        </w:rPr>
        <w:t>劫</w:t>
      </w:r>
      <w:r w:rsidRPr="0082031C">
        <w:rPr>
          <w:rFonts w:ascii="Times New Roman" w:eastAsiaTheme="minorEastAsia" w:hAnsiTheme="minorEastAsia" w:cs="Times New Roman" w:hint="eastAsia"/>
        </w:rPr>
        <w:t>」。</w:t>
      </w:r>
      <w:r w:rsidR="0007282B" w:rsidRPr="0082031C">
        <w:rPr>
          <w:rStyle w:val="ab"/>
          <w:rFonts w:ascii="Times New Roman" w:eastAsiaTheme="minorEastAsia" w:hAnsi="Times New Roman" w:cs="Times New Roman"/>
        </w:rPr>
        <w:footnoteReference w:id="14"/>
      </w:r>
      <w:r w:rsidR="002162CE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大般涅槃經</w:t>
      </w:r>
      <w:r w:rsidR="002162CE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卷</w:t>
      </w:r>
      <w:r w:rsidR="00571E7F" w:rsidRPr="0082031C">
        <w:rPr>
          <w:rFonts w:ascii="Times New Roman" w:eastAsiaTheme="minorEastAsia" w:hAnsiTheme="minorEastAsia" w:cs="Times New Roman" w:hint="eastAsia"/>
        </w:rPr>
        <w:t>4</w:t>
      </w:r>
      <w:r w:rsidRPr="0082031C">
        <w:rPr>
          <w:rFonts w:ascii="Times New Roman" w:eastAsiaTheme="minorEastAsia" w:hAnsiTheme="minorEastAsia" w:cs="Times New Roman" w:hint="eastAsia"/>
        </w:rPr>
        <w:t>（大正</w:t>
      </w:r>
      <w:r w:rsidR="00571E7F" w:rsidRPr="0082031C">
        <w:rPr>
          <w:rFonts w:ascii="Times New Roman" w:eastAsiaTheme="minorEastAsia" w:hAnsiTheme="minorEastAsia" w:cs="Times New Roman" w:hint="eastAsia"/>
        </w:rPr>
        <w:t>12</w:t>
      </w:r>
      <w:r w:rsidR="009D3ECC">
        <w:rPr>
          <w:rFonts w:ascii="Times New Roman" w:eastAsiaTheme="minorEastAsia" w:hAnsiTheme="minorEastAsia" w:cs="Times New Roman" w:hint="eastAsia"/>
        </w:rPr>
        <w:t>，</w:t>
      </w:r>
      <w:r w:rsidR="00571E7F" w:rsidRPr="0082031C">
        <w:rPr>
          <w:rFonts w:ascii="Times New Roman" w:eastAsiaTheme="minorEastAsia" w:hAnsiTheme="minorEastAsia" w:cs="Times New Roman" w:hint="eastAsia"/>
        </w:rPr>
        <w:t>388c</w:t>
      </w:r>
      <w:r w:rsidRPr="0082031C">
        <w:rPr>
          <w:rFonts w:ascii="Times New Roman" w:eastAsiaTheme="minorEastAsia" w:hAnsiTheme="minorEastAsia" w:cs="Times New Roman" w:hint="eastAsia"/>
        </w:rPr>
        <w:t>、</w:t>
      </w:r>
      <w:r w:rsidR="00571E7F" w:rsidRPr="0082031C">
        <w:rPr>
          <w:rFonts w:ascii="Times New Roman" w:eastAsiaTheme="minorEastAsia" w:hAnsiTheme="minorEastAsia" w:cs="Times New Roman" w:hint="eastAsia"/>
        </w:rPr>
        <w:t>389b</w:t>
      </w:r>
      <w:r w:rsidRPr="0082031C">
        <w:rPr>
          <w:rFonts w:ascii="Times New Roman" w:eastAsiaTheme="minorEastAsia" w:hAnsiTheme="minorEastAsia" w:cs="Times New Roman" w:hint="eastAsia"/>
        </w:rPr>
        <w:t>）說：</w:t>
      </w:r>
    </w:p>
    <w:p w14:paraId="069FE1C7" w14:textId="77777777" w:rsidR="002F347C" w:rsidRPr="0082031C" w:rsidRDefault="002F347C" w:rsidP="0034444C">
      <w:pPr>
        <w:spacing w:afterLines="30" w:after="108"/>
        <w:ind w:leftChars="400" w:left="96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我已久住是大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涅</w:t>
      </w:r>
      <w:proofErr w:type="gramEnd"/>
      <w:r w:rsidRPr="0082031C">
        <w:rPr>
          <w:rFonts w:ascii="Times New Roman" w:eastAsia="標楷體" w:hAnsiTheme="minorEastAsia" w:cs="Times New Roman" w:hint="eastAsia"/>
        </w:rPr>
        <w:t>槃，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種種示現神</w:t>
      </w:r>
      <w:proofErr w:type="gramEnd"/>
      <w:r w:rsidRPr="0082031C">
        <w:rPr>
          <w:rFonts w:ascii="Times New Roman" w:eastAsia="標楷體" w:hAnsiTheme="minorEastAsia" w:cs="Times New Roman" w:hint="eastAsia"/>
        </w:rPr>
        <w:t>通變化，……如</w:t>
      </w:r>
      <w:proofErr w:type="gramStart"/>
      <w:r w:rsidRPr="0082031C">
        <w:rPr>
          <w:rFonts w:ascii="Times New Roman" w:eastAsia="標楷體" w:hAnsiTheme="minorEastAsia" w:cs="Times New Roman" w:hint="eastAsia"/>
        </w:rPr>
        <w:t>首楞嚴經</w:t>
      </w:r>
      <w:proofErr w:type="gramEnd"/>
      <w:r w:rsidRPr="0082031C">
        <w:rPr>
          <w:rFonts w:ascii="Times New Roman" w:eastAsia="標楷體" w:hAnsiTheme="minorEastAsia" w:cs="Times New Roman" w:hint="eastAsia"/>
        </w:rPr>
        <w:t>中廣說</w:t>
      </w:r>
      <w:r w:rsidR="001C391B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C8" w14:textId="77777777" w:rsidR="002F347C" w:rsidRPr="0082031C" w:rsidRDefault="002F347C" w:rsidP="0034444C">
      <w:pPr>
        <w:spacing w:afterLines="30" w:after="108"/>
        <w:ind w:leftChars="400" w:left="96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眾生皆謂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我始成佛</w:t>
      </w:r>
      <w:proofErr w:type="gramEnd"/>
      <w:r w:rsidRPr="0082031C">
        <w:rPr>
          <w:rFonts w:ascii="Times New Roman" w:eastAsia="標楷體" w:hAnsiTheme="minorEastAsia" w:cs="Times New Roman" w:hint="eastAsia"/>
        </w:rPr>
        <w:t>，然我已於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無量劫中</w:t>
      </w:r>
      <w:proofErr w:type="gramEnd"/>
      <w:r w:rsidRPr="0082031C">
        <w:rPr>
          <w:rFonts w:ascii="Times New Roman" w:eastAsia="標楷體" w:hAnsiTheme="minorEastAsia" w:cs="Times New Roman" w:hint="eastAsia"/>
        </w:rPr>
        <w:t>所作已辦</w:t>
      </w:r>
      <w:r w:rsidR="000B76F9" w:rsidRPr="0082031C">
        <w:rPr>
          <w:rFonts w:ascii="Times New Roman" w:eastAsia="標楷體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C9" w14:textId="77777777" w:rsidR="000D68F9" w:rsidRPr="0082031C" w:rsidRDefault="00B25119" w:rsidP="00CE5817">
      <w:pPr>
        <w:spacing w:afterLines="30" w:after="108"/>
        <w:ind w:leftChars="150" w:left="360" w:firstLineChars="200" w:firstLine="48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新細明體" w:hAnsi="新細明體" w:cs="Times New Roman" w:hint="eastAsia"/>
        </w:rPr>
        <w:t>《</w:t>
      </w:r>
      <w:r w:rsidR="002F347C" w:rsidRPr="0082031C">
        <w:rPr>
          <w:rFonts w:ascii="Times New Roman" w:eastAsiaTheme="minorEastAsia" w:hAnsiTheme="minorEastAsia" w:cs="Times New Roman" w:hint="eastAsia"/>
        </w:rPr>
        <w:t>涅槃經</w:t>
      </w:r>
      <w:r w:rsidRPr="0082031C">
        <w:rPr>
          <w:rFonts w:ascii="新細明體" w:hAnsi="新細明體" w:cs="Times New Roman" w:hint="eastAsia"/>
        </w:rPr>
        <w:t>》</w:t>
      </w:r>
      <w:r w:rsidR="002F347C" w:rsidRPr="0082031C">
        <w:rPr>
          <w:rFonts w:ascii="Times New Roman" w:eastAsiaTheme="minorEastAsia" w:hAnsiTheme="minorEastAsia" w:cs="Times New Roman" w:hint="eastAsia"/>
        </w:rPr>
        <w:t>的久已成佛，久已住大</w:t>
      </w:r>
      <w:proofErr w:type="gramStart"/>
      <w:r w:rsidR="002F347C"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="002F347C" w:rsidRPr="0082031C">
        <w:rPr>
          <w:rFonts w:ascii="Times New Roman" w:eastAsiaTheme="minorEastAsia" w:hAnsiTheme="minorEastAsia" w:cs="Times New Roman" w:hint="eastAsia"/>
        </w:rPr>
        <w:t>槃，與</w:t>
      </w:r>
      <w:r w:rsidRPr="0082031C">
        <w:rPr>
          <w:rFonts w:ascii="新細明體" w:hAnsi="新細明體" w:cs="Times New Roman" w:hint="eastAsia"/>
        </w:rPr>
        <w:t>《</w:t>
      </w:r>
      <w:r w:rsidR="002F347C" w:rsidRPr="0082031C">
        <w:rPr>
          <w:rFonts w:ascii="Times New Roman" w:eastAsiaTheme="minorEastAsia" w:hAnsiTheme="minorEastAsia" w:cs="Times New Roman" w:hint="eastAsia"/>
        </w:rPr>
        <w:t>法華經</w:t>
      </w:r>
      <w:r w:rsidRPr="0082031C">
        <w:rPr>
          <w:rFonts w:ascii="新細明體" w:hAnsi="新細明體" w:cs="Times New Roman" w:hint="eastAsia"/>
        </w:rPr>
        <w:t>》</w:t>
      </w:r>
      <w:proofErr w:type="gramStart"/>
      <w:r w:rsidR="002F347C" w:rsidRPr="0082031C">
        <w:rPr>
          <w:rFonts w:ascii="Times New Roman" w:eastAsiaTheme="minorEastAsia" w:hAnsiTheme="minorEastAsia" w:cs="Times New Roman" w:hint="eastAsia"/>
        </w:rPr>
        <w:t>所說的一</w:t>
      </w:r>
      <w:proofErr w:type="gramEnd"/>
      <w:r w:rsidR="002F347C" w:rsidRPr="0082031C">
        <w:rPr>
          <w:rFonts w:ascii="Times New Roman" w:eastAsiaTheme="minorEastAsia" w:hAnsiTheme="minorEastAsia" w:cs="Times New Roman" w:hint="eastAsia"/>
        </w:rPr>
        <w:t>樣，說明了釋迦如來的</w:t>
      </w:r>
      <w:proofErr w:type="gramStart"/>
      <w:r w:rsidR="002F347C" w:rsidRPr="0082031C">
        <w:rPr>
          <w:rFonts w:ascii="Times New Roman" w:eastAsiaTheme="minorEastAsia" w:hAnsiTheme="minorEastAsia" w:cs="Times New Roman" w:hint="eastAsia"/>
        </w:rPr>
        <w:t>久證</w:t>
      </w:r>
      <w:proofErr w:type="gramEnd"/>
      <w:r w:rsidR="002F347C" w:rsidRPr="0082031C">
        <w:rPr>
          <w:rFonts w:ascii="Times New Roman" w:eastAsiaTheme="minorEastAsia" w:hAnsiTheme="minorEastAsia" w:cs="Times New Roman" w:hint="eastAsia"/>
        </w:rPr>
        <w:t>常身，壽命無量。</w:t>
      </w:r>
    </w:p>
    <w:p w14:paraId="069FE1CA" w14:textId="77777777" w:rsidR="000D68F9" w:rsidRPr="0082031C" w:rsidRDefault="002F347C" w:rsidP="00CE5817">
      <w:pPr>
        <w:spacing w:afterLines="30" w:after="108"/>
        <w:ind w:leftChars="150" w:left="36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但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所說的久已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成佛，壽命無量，也有解說為</w:t>
      </w:r>
      <w:r w:rsidRPr="0082031C">
        <w:rPr>
          <w:rFonts w:ascii="Times New Roman" w:eastAsiaTheme="minorEastAsia" w:hAnsiTheme="minorEastAsia" w:cs="Times New Roman" w:hint="eastAsia"/>
          <w:b/>
        </w:rPr>
        <w:t>未來還是有數量的</w:t>
      </w:r>
      <w:r w:rsidRPr="0082031C">
        <w:rPr>
          <w:rFonts w:ascii="Times New Roman" w:eastAsiaTheme="minorEastAsia" w:hAnsiTheme="minorEastAsia" w:cs="Times New Roman" w:hint="eastAsia"/>
        </w:rPr>
        <w:t>；在</w:t>
      </w:r>
      <w:r w:rsidRPr="0082031C">
        <w:rPr>
          <w:rFonts w:ascii="Times New Roman" w:eastAsiaTheme="minorEastAsia" w:hAnsiTheme="minorEastAsia" w:cs="Times New Roman" w:hint="eastAsia"/>
          <w:b/>
        </w:rPr>
        <w:t>成佛以前，也有不是常住的意味</w:t>
      </w:r>
      <w:r w:rsidRPr="0082031C">
        <w:rPr>
          <w:rFonts w:ascii="Times New Roman" w:eastAsiaTheme="minorEastAsia" w:hAnsiTheme="minorEastAsia" w:cs="Times New Roman" w:hint="eastAsia"/>
        </w:rPr>
        <w:t>。</w:t>
      </w:r>
    </w:p>
    <w:p w14:paraId="069FE1CB" w14:textId="77777777" w:rsidR="005E10DF" w:rsidRPr="0082031C" w:rsidRDefault="00A71B6B" w:rsidP="00A71B6B">
      <w:pPr>
        <w:pStyle w:val="4"/>
        <w:rPr>
          <w:rFonts w:hAnsi="Times New Roman"/>
          <w:b w:val="0"/>
        </w:rPr>
      </w:pPr>
      <w:r w:rsidRPr="0082031C">
        <w:rPr>
          <w:rFonts w:ascii="Times New Roman" w:cs="Times New Roman"/>
        </w:rPr>
        <w:t>（</w:t>
      </w:r>
      <w:r w:rsidRPr="0082031C">
        <w:rPr>
          <w:rFonts w:ascii="Times New Roman" w:hAnsi="Times New Roman" w:cs="Times New Roman" w:hint="eastAsia"/>
        </w:rPr>
        <w:t>3</w:t>
      </w:r>
      <w:r w:rsidRPr="0082031C">
        <w:rPr>
          <w:rFonts w:hint="eastAsia"/>
        </w:rPr>
        <w:t>）小結</w:t>
      </w:r>
      <w:proofErr w:type="gramStart"/>
      <w:r w:rsidR="002C131B" w:rsidRPr="0082031C">
        <w:rPr>
          <w:rFonts w:ascii="新細明體" w:hAnsi="新細明體" w:hint="eastAsia"/>
        </w:rPr>
        <w:t>―</w:t>
      </w:r>
      <w:proofErr w:type="gramEnd"/>
      <w:r w:rsidR="002C131B" w:rsidRPr="0082031C">
        <w:rPr>
          <w:rFonts w:ascii="新細明體" w:hAnsi="新細明體" w:hint="eastAsia"/>
        </w:rPr>
        <w:t>―</w:t>
      </w:r>
      <w:r w:rsidR="00EF2C6E" w:rsidRPr="0082031C">
        <w:rPr>
          <w:rFonts w:hint="eastAsia"/>
        </w:rPr>
        <w:t>如來是常、是恆，達到一切眾生本來是佛</w:t>
      </w:r>
    </w:p>
    <w:p w14:paraId="069FE1CC" w14:textId="77777777" w:rsidR="002F347C" w:rsidRPr="0082031C" w:rsidRDefault="002F347C" w:rsidP="00CE5817">
      <w:pPr>
        <w:spacing w:afterLines="30" w:after="108"/>
        <w:ind w:leftChars="150" w:left="360"/>
        <w:outlineLvl w:val="6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無常法，不可能成為常住的；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常恆是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始終沒有變異的，所以為了貫徹如來是常、是恆，非達到一切眾生本來是佛不可。從來就是常恆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不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變易的，這不只是釋迦佛，而是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一切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佛、一切眾生。</w:t>
      </w:r>
    </w:p>
    <w:p w14:paraId="069FE1CD" w14:textId="77777777" w:rsidR="0059361C" w:rsidRPr="0082031C" w:rsidRDefault="0059361C" w:rsidP="0059361C">
      <w:pPr>
        <w:pStyle w:val="2"/>
      </w:pPr>
      <w:r w:rsidRPr="0082031C">
        <w:rPr>
          <w:rFonts w:hint="eastAsia"/>
        </w:rPr>
        <w:t>（</w:t>
      </w:r>
      <w:r w:rsidRPr="0082031C">
        <w:rPr>
          <w:rFonts w:ascii="新細明體" w:hAnsi="新細明體" w:hint="eastAsia"/>
        </w:rPr>
        <w:t>四</w:t>
      </w:r>
      <w:r w:rsidRPr="0082031C">
        <w:rPr>
          <w:rFonts w:hint="eastAsia"/>
        </w:rPr>
        <w:t>）如來</w:t>
      </w:r>
      <w:proofErr w:type="gramStart"/>
      <w:r w:rsidRPr="0082031C">
        <w:rPr>
          <w:rFonts w:hint="eastAsia"/>
        </w:rPr>
        <w:t>涅</w:t>
      </w:r>
      <w:proofErr w:type="gramEnd"/>
      <w:r w:rsidRPr="0082031C">
        <w:rPr>
          <w:rFonts w:hint="eastAsia"/>
        </w:rPr>
        <w:t>槃有色</w:t>
      </w:r>
      <w:r w:rsidRPr="0082031C">
        <w:rPr>
          <w:rFonts w:ascii="新細明體" w:hAnsi="新細明體" w:hint="eastAsia"/>
        </w:rPr>
        <w:t>（「法身有色」）</w:t>
      </w:r>
    </w:p>
    <w:p w14:paraId="069FE1CE" w14:textId="77777777" w:rsidR="00C5037F" w:rsidRPr="0082031C" w:rsidRDefault="00EF2C6E" w:rsidP="00694860">
      <w:pPr>
        <w:pStyle w:val="3"/>
        <w:rPr>
          <w:rFonts w:ascii="Times New Roman" w:eastAsiaTheme="minorEastAsia" w:hAnsiTheme="minorEastAsia" w:cs="Times New Roman"/>
          <w:b w:val="0"/>
        </w:rPr>
      </w:pPr>
      <w:r w:rsidRPr="0082031C">
        <w:rPr>
          <w:rFonts w:hAnsi="Times New Roman" w:hint="eastAsia"/>
        </w:rPr>
        <w:lastRenderedPageBreak/>
        <w:t>1</w:t>
      </w:r>
      <w:r w:rsidRPr="0082031C">
        <w:rPr>
          <w:rFonts w:hAnsi="Times New Roman" w:hint="eastAsia"/>
        </w:rPr>
        <w:t>、</w:t>
      </w:r>
      <w:r w:rsidR="00AB598A" w:rsidRPr="0082031C">
        <w:rPr>
          <w:rFonts w:ascii="Times New Roman" w:eastAsiaTheme="minorEastAsia" w:hAnsiTheme="minorEastAsia" w:cs="Times New Roman" w:hint="eastAsia"/>
        </w:rPr>
        <w:t>如來</w:t>
      </w:r>
      <w:proofErr w:type="gramStart"/>
      <w:r w:rsidR="00AB598A"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="00AB598A" w:rsidRPr="0082031C">
        <w:rPr>
          <w:rFonts w:ascii="Times New Roman" w:eastAsiaTheme="minorEastAsia" w:hAnsiTheme="minorEastAsia" w:cs="Times New Roman" w:hint="eastAsia"/>
        </w:rPr>
        <w:t>槃（法身）有色</w:t>
      </w:r>
    </w:p>
    <w:p w14:paraId="069FE1CF" w14:textId="24F99799" w:rsidR="00361AA0" w:rsidRPr="0082031C" w:rsidRDefault="002F347C" w:rsidP="0007439F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常住不變的如來，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不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唯是理性的，唯是智慧的，在如來藏法門中，久住大涅槃的如來，是有</w:t>
      </w:r>
      <w:r w:rsidRPr="008C5494">
        <w:rPr>
          <w:rFonts w:ascii="Times New Roman" w:eastAsiaTheme="minorEastAsia" w:hAnsiTheme="minorEastAsia" w:cs="Times New Roman"/>
          <w:sz w:val="20"/>
          <w:szCs w:val="20"/>
        </w:rPr>
        <w:t>（</w:t>
      </w:r>
      <w:r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>p.</w:t>
      </w:r>
      <w:r w:rsidR="008C5494"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 xml:space="preserve"> </w:t>
      </w:r>
      <w:r w:rsidRPr="008C5494">
        <w:rPr>
          <w:rFonts w:ascii="Times New Roman" w:eastAsiaTheme="minorEastAsia" w:hAnsi="Times New Roman" w:cs="Times New Roman" w:hint="eastAsia"/>
          <w:sz w:val="20"/>
          <w:szCs w:val="20"/>
          <w:shd w:val="pct15" w:color="auto" w:fill="FFFFFF"/>
        </w:rPr>
        <w:t>128</w:t>
      </w:r>
      <w:proofErr w:type="gramStart"/>
      <w:r w:rsidRPr="008C5494">
        <w:rPr>
          <w:rFonts w:ascii="Times New Roman" w:eastAsiaTheme="minorEastAsia" w:hAnsiTheme="minorEastAsia" w:cs="Times New Roman"/>
          <w:sz w:val="20"/>
          <w:szCs w:val="20"/>
        </w:rPr>
        <w:t>）</w:t>
      </w:r>
      <w:proofErr w:type="gramEnd"/>
      <w:r w:rsidR="00361AA0" w:rsidRPr="0082031C">
        <w:rPr>
          <w:rFonts w:ascii="Times New Roman" w:eastAsiaTheme="minorEastAsia" w:hAnsiTheme="minorEastAsia" w:cs="Times New Roman" w:hint="eastAsia"/>
        </w:rPr>
        <w:t>色相的，這是與二乘涅槃大大不同的，如經說：</w:t>
      </w:r>
      <w:r w:rsidR="00CC4524" w:rsidRPr="0082031C">
        <w:rPr>
          <w:rStyle w:val="ab"/>
          <w:rFonts w:ascii="Times New Roman" w:eastAsiaTheme="minorEastAsia" w:hAnsi="Times New Roman" w:cs="Times New Roman"/>
        </w:rPr>
        <w:footnoteReference w:id="15"/>
      </w:r>
    </w:p>
    <w:p w14:paraId="069FE1D0" w14:textId="77777777" w:rsidR="00361AA0" w:rsidRPr="0082031C" w:rsidRDefault="00361AA0" w:rsidP="0034444C">
      <w:pPr>
        <w:spacing w:afterLines="30" w:after="108"/>
        <w:ind w:leftChars="400" w:left="120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1.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涅</w:t>
      </w:r>
      <w:proofErr w:type="gramEnd"/>
      <w:r w:rsidRPr="0082031C">
        <w:rPr>
          <w:rFonts w:ascii="Times New Roman" w:eastAsia="標楷體" w:hAnsiTheme="minorEastAsia" w:cs="Times New Roman" w:hint="eastAsia"/>
        </w:rPr>
        <w:t>槃者，名為解脫。…</w:t>
      </w:r>
      <w:proofErr w:type="gramStart"/>
      <w:r w:rsidRPr="0082031C">
        <w:rPr>
          <w:rFonts w:ascii="Times New Roman" w:eastAsia="標楷體" w:hAnsiTheme="minorEastAsia" w:cs="Times New Roman" w:hint="eastAsia"/>
        </w:rPr>
        <w:t>…</w:t>
      </w:r>
      <w:proofErr w:type="gramEnd"/>
      <w:r w:rsidRPr="0082031C">
        <w:rPr>
          <w:rFonts w:ascii="Times New Roman" w:eastAsia="標楷體" w:hAnsiTheme="minorEastAsia" w:cs="Times New Roman" w:hint="eastAsia"/>
        </w:rPr>
        <w:t>言非色者，即是聲聞、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緣覺解</w:t>
      </w:r>
      <w:proofErr w:type="gramEnd"/>
      <w:r w:rsidRPr="0082031C">
        <w:rPr>
          <w:rFonts w:ascii="Times New Roman" w:eastAsia="標楷體" w:hAnsiTheme="minorEastAsia" w:cs="Times New Roman" w:hint="eastAsia"/>
        </w:rPr>
        <w:t>脫；言是色者，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即是諸佛</w:t>
      </w:r>
      <w:proofErr w:type="gramEnd"/>
      <w:r w:rsidRPr="0082031C">
        <w:rPr>
          <w:rFonts w:ascii="Times New Roman" w:eastAsia="標楷體" w:hAnsiTheme="minorEastAsia" w:cs="Times New Roman" w:hint="eastAsia"/>
        </w:rPr>
        <w:t>如來解脫</w:t>
      </w:r>
      <w:r w:rsidR="00295F73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D1" w14:textId="77777777" w:rsidR="00361AA0" w:rsidRPr="0082031C" w:rsidRDefault="00361AA0" w:rsidP="0034444C">
      <w:pPr>
        <w:spacing w:afterLines="30" w:after="108"/>
        <w:ind w:leftChars="400" w:left="120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2.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常解脫</w:t>
      </w:r>
      <w:proofErr w:type="gramStart"/>
      <w:r w:rsidRPr="0082031C">
        <w:rPr>
          <w:rFonts w:ascii="Times New Roman" w:eastAsia="標楷體" w:hAnsiTheme="minorEastAsia" w:cs="Times New Roman" w:hint="eastAsia"/>
        </w:rPr>
        <w:t>非名，妙色</w:t>
      </w:r>
      <w:proofErr w:type="gramEnd"/>
      <w:r w:rsidRPr="0082031C">
        <w:rPr>
          <w:rFonts w:ascii="Times New Roman" w:eastAsia="標楷體" w:hAnsiTheme="minorEastAsia" w:cs="Times New Roman" w:hint="eastAsia"/>
        </w:rPr>
        <w:t>湛然住，非聲聞、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緣覺</w:t>
      </w:r>
      <w:proofErr w:type="gramEnd"/>
      <w:r w:rsidRPr="0082031C">
        <w:rPr>
          <w:rFonts w:ascii="Times New Roman" w:eastAsia="標楷體" w:hAnsiTheme="minorEastAsia" w:cs="Times New Roman" w:hint="eastAsia"/>
        </w:rPr>
        <w:t>、菩薩之境界</w:t>
      </w:r>
      <w:r w:rsidR="00295F73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D2" w14:textId="77777777" w:rsidR="00361AA0" w:rsidRPr="0082031C" w:rsidRDefault="00361AA0" w:rsidP="0034444C">
      <w:pPr>
        <w:spacing w:afterLines="30" w:after="108"/>
        <w:ind w:leftChars="400" w:left="120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3.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虛空色是佛，非色是二乘；解脫色是佛，非色是二乘</w:t>
      </w:r>
      <w:r w:rsidR="00295F73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」「</w:t>
      </w:r>
      <w:r w:rsidRPr="0082031C">
        <w:rPr>
          <w:rFonts w:ascii="Times New Roman" w:eastAsia="標楷體" w:hAnsiTheme="minorEastAsia" w:cs="Times New Roman" w:hint="eastAsia"/>
        </w:rPr>
        <w:t>第一義淨身，妙</w:t>
      </w:r>
      <w:r w:rsidRPr="0082031C">
        <w:rPr>
          <w:rFonts w:ascii="Times New Roman" w:eastAsia="標楷體" w:hAnsiTheme="minorEastAsia" w:cs="Times New Roman" w:hint="eastAsia"/>
        </w:rPr>
        <w:lastRenderedPageBreak/>
        <w:t>法身真實</w:t>
      </w:r>
      <w:r w:rsidR="00295F73" w:rsidRPr="0082031C">
        <w:rPr>
          <w:rFonts w:ascii="Times New Roman" w:eastAsia="標楷體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D3" w14:textId="77777777" w:rsidR="00AB598A" w:rsidRPr="0082031C" w:rsidRDefault="00361AA0" w:rsidP="0034444C">
      <w:pPr>
        <w:spacing w:afterLines="30" w:after="108"/>
        <w:ind w:leftChars="400" w:left="120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4.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一切諸如來，解脫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有妙色</w:t>
      </w:r>
      <w:proofErr w:type="gramEnd"/>
      <w:r w:rsidR="00295F73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D4" w14:textId="77777777" w:rsidR="00361AA0" w:rsidRPr="0082031C" w:rsidRDefault="00361AA0" w:rsidP="00A35AEC">
      <w:pPr>
        <w:spacing w:afterLines="30" w:after="108"/>
        <w:ind w:leftChars="100" w:left="240" w:firstLineChars="200" w:firstLine="48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如來在大般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槃的真解脫中，是有色的，所以</w:t>
      </w:r>
      <w:r w:rsidR="00C5037F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勝鬘經</w:t>
      </w:r>
      <w:r w:rsidR="00C5037F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說：「</w:t>
      </w:r>
      <w:r w:rsidRPr="0082031C">
        <w:rPr>
          <w:rFonts w:ascii="Times New Roman" w:eastAsia="標楷體" w:hAnsiTheme="minorEastAsia" w:cs="Times New Roman" w:hint="eastAsia"/>
        </w:rPr>
        <w:t>如來</w:t>
      </w:r>
      <w:proofErr w:type="gramStart"/>
      <w:r w:rsidRPr="0082031C">
        <w:rPr>
          <w:rFonts w:ascii="Times New Roman" w:eastAsia="標楷體" w:hAnsiTheme="minorEastAsia" w:cs="Times New Roman" w:hint="eastAsia"/>
        </w:rPr>
        <w:t>妙色身</w:t>
      </w:r>
      <w:proofErr w:type="gramEnd"/>
      <w:r w:rsidRPr="0082031C">
        <w:rPr>
          <w:rFonts w:ascii="Times New Roman" w:eastAsia="標楷體" w:hAnsiTheme="minorEastAsia" w:cs="Times New Roman" w:hint="eastAsia"/>
        </w:rPr>
        <w:t>，世間無與等。…</w:t>
      </w:r>
      <w:proofErr w:type="gramStart"/>
      <w:r w:rsidRPr="0082031C">
        <w:rPr>
          <w:rFonts w:ascii="Times New Roman" w:eastAsia="標楷體" w:hAnsiTheme="minorEastAsia" w:cs="Times New Roman" w:hint="eastAsia"/>
        </w:rPr>
        <w:t>…</w:t>
      </w:r>
      <w:proofErr w:type="gramEnd"/>
      <w:r w:rsidRPr="0082031C">
        <w:rPr>
          <w:rFonts w:ascii="Times New Roman" w:eastAsia="標楷體" w:hAnsiTheme="minorEastAsia" w:cs="Times New Roman" w:hint="eastAsia"/>
        </w:rPr>
        <w:t>如來色無盡，智慧</w:t>
      </w:r>
      <w:proofErr w:type="gramStart"/>
      <w:r w:rsidRPr="0082031C">
        <w:rPr>
          <w:rFonts w:ascii="Times New Roman" w:eastAsia="標楷體" w:hAnsiTheme="minorEastAsia" w:cs="Times New Roman" w:hint="eastAsia"/>
        </w:rPr>
        <w:t>亦復</w:t>
      </w:r>
      <w:proofErr w:type="gramEnd"/>
      <w:r w:rsidRPr="0082031C">
        <w:rPr>
          <w:rFonts w:ascii="Times New Roman" w:eastAsia="標楷體" w:hAnsiTheme="minorEastAsia" w:cs="Times New Roman" w:hint="eastAsia"/>
        </w:rPr>
        <w:t>然</w:t>
      </w:r>
      <w:r w:rsidRPr="0082031C">
        <w:rPr>
          <w:rFonts w:ascii="Times New Roman" w:eastAsiaTheme="minorEastAsia" w:hAnsiTheme="minorEastAsia" w:cs="Times New Roman" w:hint="eastAsia"/>
        </w:rPr>
        <w:t>」。</w:t>
      </w:r>
      <w:r w:rsidR="00DF7490" w:rsidRPr="0082031C">
        <w:rPr>
          <w:rStyle w:val="ab"/>
          <w:rFonts w:ascii="Times New Roman" w:eastAsiaTheme="minorEastAsia" w:hAnsi="Times New Roman" w:cs="Times New Roman"/>
        </w:rPr>
        <w:footnoteReference w:id="16"/>
      </w:r>
      <w:r w:rsidR="00C5037F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法華經</w:t>
      </w:r>
      <w:r w:rsidR="00C5037F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也說：「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微妙淨法身</w:t>
      </w:r>
      <w:proofErr w:type="gramEnd"/>
      <w:r w:rsidRPr="0082031C">
        <w:rPr>
          <w:rFonts w:ascii="Times New Roman" w:eastAsia="標楷體" w:hAnsiTheme="minorEastAsia" w:cs="Times New Roman" w:hint="eastAsia"/>
        </w:rPr>
        <w:t>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具相三十</w:t>
      </w:r>
      <w:proofErr w:type="gramEnd"/>
      <w:r w:rsidRPr="0082031C">
        <w:rPr>
          <w:rFonts w:ascii="Times New Roman" w:eastAsia="標楷體" w:hAnsiTheme="minorEastAsia" w:cs="Times New Roman" w:hint="eastAsia"/>
        </w:rPr>
        <w:t>二</w:t>
      </w:r>
      <w:r w:rsidRPr="0082031C">
        <w:rPr>
          <w:rFonts w:ascii="Times New Roman" w:eastAsiaTheme="minorEastAsia" w:hAnsiTheme="minorEastAsia" w:cs="Times New Roman" w:hint="eastAsia"/>
        </w:rPr>
        <w:t>」。</w:t>
      </w:r>
      <w:r w:rsidR="009E0582" w:rsidRPr="0082031C">
        <w:rPr>
          <w:rStyle w:val="ab"/>
          <w:rFonts w:ascii="Times New Roman" w:eastAsiaTheme="minorEastAsia" w:hAnsi="Times New Roman" w:cs="Times New Roman"/>
        </w:rPr>
        <w:footnoteReference w:id="17"/>
      </w:r>
      <w:r w:rsidRPr="0082031C">
        <w:rPr>
          <w:rFonts w:ascii="Times New Roman" w:eastAsiaTheme="minorEastAsia" w:hAnsiTheme="minorEastAsia" w:cs="Times New Roman" w:hint="eastAsia"/>
        </w:rPr>
        <w:t>這是從大眾部「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如來色身無</w:t>
      </w:r>
      <w:proofErr w:type="gramEnd"/>
      <w:r w:rsidRPr="0082031C">
        <w:rPr>
          <w:rFonts w:ascii="Times New Roman" w:eastAsia="標楷體" w:hAnsiTheme="minorEastAsia" w:cs="Times New Roman" w:hint="eastAsia"/>
        </w:rPr>
        <w:t>有邊際</w:t>
      </w:r>
      <w:r w:rsidRPr="0082031C">
        <w:rPr>
          <w:rFonts w:ascii="Times New Roman" w:eastAsiaTheme="minorEastAsia" w:hAnsiTheme="minorEastAsia" w:cs="Times New Roman" w:hint="eastAsia"/>
        </w:rPr>
        <w:t>」發展而來的。</w:t>
      </w:r>
    </w:p>
    <w:p w14:paraId="069FE1D5" w14:textId="77777777" w:rsidR="00361AA0" w:rsidRPr="0082031C" w:rsidRDefault="00EF2C6E" w:rsidP="00694860">
      <w:pPr>
        <w:pStyle w:val="3"/>
        <w:rPr>
          <w:rFonts w:ascii="Times New Roman" w:eastAsiaTheme="minorEastAsia" w:hAnsiTheme="minorEastAsia" w:cs="Times New Roman"/>
          <w:b w:val="0"/>
        </w:rPr>
      </w:pPr>
      <w:r w:rsidRPr="0082031C">
        <w:rPr>
          <w:rFonts w:hAnsi="Times New Roman" w:hint="eastAsia"/>
        </w:rPr>
        <w:t>2</w:t>
      </w:r>
      <w:r w:rsidRPr="0082031C">
        <w:rPr>
          <w:rFonts w:hAnsi="Times New Roman" w:hint="eastAsia"/>
        </w:rPr>
        <w:t>、</w:t>
      </w:r>
      <w:r w:rsidR="00745892" w:rsidRPr="0082031C">
        <w:rPr>
          <w:rFonts w:ascii="新細明體" w:hAnsi="新細明體" w:cs="Times New Roman" w:hint="eastAsia"/>
        </w:rPr>
        <w:t>如來藏亦有色</w:t>
      </w:r>
      <w:r w:rsidR="00AB598A" w:rsidRPr="0082031C">
        <w:rPr>
          <w:rFonts w:ascii="新細明體" w:hAnsi="新細明體" w:cs="Times New Roman" w:hint="eastAsia"/>
        </w:rPr>
        <w:t>相</w:t>
      </w:r>
    </w:p>
    <w:p w14:paraId="069FE1D6" w14:textId="77777777" w:rsidR="00361AA0" w:rsidRPr="0082031C" w:rsidRDefault="00361AA0" w:rsidP="0007439F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如來藏法門是「法身有色」說。從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如來常恆不變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，論到眾生因位，就是眾生身有如來藏。如來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槃（或法身）是有色的，如來藏當然也有色相，如經說：</w:t>
      </w:r>
      <w:r w:rsidR="00B60246" w:rsidRPr="0082031C">
        <w:rPr>
          <w:rStyle w:val="ab"/>
          <w:rFonts w:ascii="Times New Roman" w:eastAsiaTheme="minorEastAsia" w:hAnsi="Times New Roman" w:cs="Times New Roman"/>
        </w:rPr>
        <w:footnoteReference w:id="18"/>
      </w:r>
    </w:p>
    <w:p w14:paraId="069FE1D7" w14:textId="77777777" w:rsidR="00361AA0" w:rsidRPr="0082031C" w:rsidRDefault="00361AA0" w:rsidP="0034444C">
      <w:pPr>
        <w:spacing w:afterLines="30" w:after="108"/>
        <w:ind w:leftChars="400" w:left="120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1.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一切眾生貪欲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恚</w:t>
      </w:r>
      <w:proofErr w:type="gramEnd"/>
      <w:r w:rsidRPr="0082031C">
        <w:rPr>
          <w:rFonts w:ascii="Times New Roman" w:eastAsia="標楷體" w:hAnsiTheme="minorEastAsia" w:cs="Times New Roman" w:hint="eastAsia"/>
        </w:rPr>
        <w:t>癡諸煩惱中，有如來智、如來眼、如來身，結加趺坐、儼然不動</w:t>
      </w:r>
      <w:r w:rsidR="005F666C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D8" w14:textId="19D509A3" w:rsidR="000E3BA9" w:rsidRPr="0082031C" w:rsidRDefault="00361AA0" w:rsidP="0034444C">
      <w:pPr>
        <w:spacing w:afterLines="30" w:after="108"/>
        <w:ind w:leftChars="400" w:left="120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2.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如來性是無作，於一切眾生中，無量相好清淨莊嚴</w:t>
      </w:r>
      <w:r w:rsidR="005F666C" w:rsidRPr="0082031C">
        <w:rPr>
          <w:rFonts w:ascii="Times New Roman" w:eastAsia="標楷體" w:hAnsiTheme="minorEastAsia" w:cs="Times New Roman" w:hint="eastAsia"/>
        </w:rPr>
        <w:t>。</w:t>
      </w:r>
      <w:r w:rsidRPr="0082031C">
        <w:rPr>
          <w:rFonts w:ascii="Times New Roman" w:eastAsia="標楷體" w:hAnsiTheme="minorEastAsia" w:cs="Times New Roman" w:hint="eastAsia"/>
        </w:rPr>
        <w:t>」「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佛性於</w:t>
      </w:r>
      <w:proofErr w:type="gramEnd"/>
      <w:r w:rsidRPr="0082031C">
        <w:rPr>
          <w:rFonts w:ascii="Times New Roman" w:eastAsia="標楷體" w:hAnsiTheme="minorEastAsia" w:cs="Times New Roman" w:hint="eastAsia"/>
        </w:rPr>
        <w:t>一切眾生所，無量相好清淨莊嚴</w:t>
      </w:r>
      <w:r w:rsidR="005F666C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  <w:proofErr w:type="gramStart"/>
      <w:r w:rsidRPr="008C5494">
        <w:rPr>
          <w:rFonts w:ascii="Times New Roman" w:eastAsiaTheme="minorEastAsia" w:hAnsiTheme="minorEastAsia" w:cs="Times New Roman"/>
          <w:sz w:val="20"/>
          <w:szCs w:val="20"/>
        </w:rPr>
        <w:t>（</w:t>
      </w:r>
      <w:proofErr w:type="gramEnd"/>
      <w:r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>p.</w:t>
      </w:r>
      <w:r w:rsidR="008C5494"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 xml:space="preserve"> </w:t>
      </w:r>
      <w:r w:rsidRPr="008C5494">
        <w:rPr>
          <w:rFonts w:ascii="Times New Roman" w:eastAsiaTheme="minorEastAsia" w:hAnsi="Times New Roman" w:cs="Times New Roman" w:hint="eastAsia"/>
          <w:sz w:val="20"/>
          <w:szCs w:val="20"/>
          <w:shd w:val="pct15" w:color="auto" w:fill="FFFFFF"/>
        </w:rPr>
        <w:t>129</w:t>
      </w:r>
      <w:proofErr w:type="gramStart"/>
      <w:r w:rsidRPr="008C5494">
        <w:rPr>
          <w:rFonts w:ascii="Times New Roman" w:eastAsiaTheme="minorEastAsia" w:hAnsiTheme="minorEastAsia" w:cs="Times New Roman"/>
          <w:sz w:val="20"/>
          <w:szCs w:val="20"/>
        </w:rPr>
        <w:t>）</w:t>
      </w:r>
      <w:proofErr w:type="gramEnd"/>
    </w:p>
    <w:p w14:paraId="069FE1D9" w14:textId="77777777" w:rsidR="00CA77EE" w:rsidRPr="0082031C" w:rsidRDefault="00CA77EE" w:rsidP="0034444C">
      <w:pPr>
        <w:spacing w:afterLines="30" w:after="108"/>
        <w:ind w:leftChars="400" w:left="120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3.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一切眾生悉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有佛性</w:t>
      </w:r>
      <w:proofErr w:type="gramEnd"/>
      <w:r w:rsidRPr="0082031C">
        <w:rPr>
          <w:rFonts w:ascii="Times New Roman" w:eastAsia="標楷體" w:hAnsiTheme="minorEastAsia" w:cs="Times New Roman" w:hint="eastAsia"/>
        </w:rPr>
        <w:t>，無量相好，莊嚴照明</w:t>
      </w:r>
      <w:r w:rsidR="005F666C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DA" w14:textId="77777777" w:rsidR="00CA77EE" w:rsidRPr="0082031C" w:rsidRDefault="00CA77EE" w:rsidP="0034444C">
      <w:pPr>
        <w:spacing w:afterLines="30" w:after="108"/>
        <w:ind w:leftChars="400" w:left="1200" w:hangingChars="100" w:hanging="240"/>
        <w:jc w:val="both"/>
        <w:rPr>
          <w:rFonts w:ascii="新細明體" w:hAnsi="新細明體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4.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如來藏自性清淨，轉三十二相，入於一切眾生身中</w:t>
      </w:r>
      <w:r w:rsidR="005F666C" w:rsidRPr="0082031C">
        <w:rPr>
          <w:rFonts w:ascii="Times New Roman" w:eastAsiaTheme="minorEastAsia" w:hAnsiTheme="minorEastAsia" w:cs="Times New Roman" w:hint="eastAsia"/>
        </w:rPr>
        <w:t>。</w:t>
      </w:r>
      <w:r w:rsidR="005F666C" w:rsidRPr="0082031C">
        <w:rPr>
          <w:rFonts w:ascii="新細明體" w:hAnsi="新細明體" w:cs="Times New Roman" w:hint="eastAsia"/>
        </w:rPr>
        <w:t>」</w:t>
      </w:r>
    </w:p>
    <w:p w14:paraId="069FE1DB" w14:textId="77777777" w:rsidR="00F919EE" w:rsidRPr="0082031C" w:rsidRDefault="00EF2C6E" w:rsidP="00694860">
      <w:pPr>
        <w:pStyle w:val="3"/>
        <w:rPr>
          <w:rFonts w:ascii="Times New Roman" w:eastAsiaTheme="minorEastAsia" w:hAnsiTheme="minorEastAsia" w:cs="Times New Roman"/>
        </w:rPr>
      </w:pPr>
      <w:r w:rsidRPr="0082031C">
        <w:rPr>
          <w:rFonts w:hAnsi="Times New Roman" w:hint="eastAsia"/>
        </w:rPr>
        <w:t>3</w:t>
      </w:r>
      <w:r w:rsidRPr="0082031C">
        <w:rPr>
          <w:rFonts w:hAnsi="Times New Roman" w:hint="eastAsia"/>
        </w:rPr>
        <w:t>、</w:t>
      </w:r>
      <w:r w:rsidR="00F919EE" w:rsidRPr="0082031C">
        <w:rPr>
          <w:rFonts w:ascii="Times New Roman" w:eastAsiaTheme="minorEastAsia" w:hAnsiTheme="minorEastAsia" w:cs="Times New Roman" w:hint="eastAsia"/>
        </w:rPr>
        <w:t>小結</w:t>
      </w:r>
      <w:proofErr w:type="gramStart"/>
      <w:r w:rsidR="00A22E48" w:rsidRPr="0082031C">
        <w:rPr>
          <w:rFonts w:asciiTheme="minorEastAsia" w:eastAsiaTheme="minorEastAsia" w:hAnsiTheme="minorEastAsia" w:cs="Times New Roman" w:hint="eastAsia"/>
        </w:rPr>
        <w:t>―</w:t>
      </w:r>
      <w:proofErr w:type="gramEnd"/>
      <w:r w:rsidR="00A22E48" w:rsidRPr="0082031C">
        <w:rPr>
          <w:rFonts w:asciiTheme="minorEastAsia" w:eastAsiaTheme="minorEastAsia" w:hAnsiTheme="minorEastAsia" w:cs="Times New Roman" w:hint="eastAsia"/>
        </w:rPr>
        <w:t>―</w:t>
      </w:r>
      <w:r w:rsidR="00A22E48" w:rsidRPr="0082031C">
        <w:rPr>
          <w:rFonts w:ascii="Times New Roman" w:eastAsiaTheme="minorEastAsia" w:hAnsiTheme="minorEastAsia" w:cs="Times New Roman" w:hint="eastAsia"/>
        </w:rPr>
        <w:t>如來（涅槃）與如來藏，是有色的</w:t>
      </w:r>
    </w:p>
    <w:p w14:paraId="069FE1DC" w14:textId="77777777" w:rsidR="00CA77EE" w:rsidRPr="0082031C" w:rsidRDefault="00CA77EE" w:rsidP="0007439F">
      <w:pPr>
        <w:spacing w:afterLines="30" w:after="108"/>
        <w:ind w:firstLineChars="100" w:firstLine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如來（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槃）與如來藏，是有色的，有無量相好莊嚴，這是</w:t>
      </w:r>
      <w:r w:rsidRPr="0082031C">
        <w:rPr>
          <w:rFonts w:ascii="Times New Roman" w:eastAsiaTheme="minorEastAsia" w:hAnsiTheme="minorEastAsia" w:cs="Times New Roman" w:hint="eastAsia"/>
          <w:b/>
        </w:rPr>
        <w:t>初期</w:t>
      </w:r>
      <w:proofErr w:type="gramStart"/>
      <w:r w:rsidRPr="0082031C">
        <w:rPr>
          <w:rFonts w:ascii="Times New Roman" w:eastAsiaTheme="minorEastAsia" w:hAnsiTheme="minorEastAsia" w:cs="Times New Roman" w:hint="eastAsia"/>
          <w:b/>
        </w:rPr>
        <w:t>如來藏說的特</w:t>
      </w:r>
      <w:proofErr w:type="gramEnd"/>
      <w:r w:rsidRPr="0082031C">
        <w:rPr>
          <w:rFonts w:ascii="Times New Roman" w:eastAsiaTheme="minorEastAsia" w:hAnsiTheme="minorEastAsia" w:cs="Times New Roman" w:hint="eastAsia"/>
          <w:b/>
        </w:rPr>
        <w:t>色</w:t>
      </w:r>
      <w:r w:rsidRPr="0082031C">
        <w:rPr>
          <w:rFonts w:ascii="Times New Roman" w:eastAsiaTheme="minorEastAsia" w:hAnsiTheme="minorEastAsia" w:cs="Times New Roman" w:hint="eastAsia"/>
        </w:rPr>
        <w:t>！</w:t>
      </w:r>
    </w:p>
    <w:p w14:paraId="069FE1DD" w14:textId="77777777" w:rsidR="0022123A" w:rsidRPr="0082031C" w:rsidRDefault="005C5687" w:rsidP="005C5687">
      <w:pPr>
        <w:pStyle w:val="1"/>
        <w:rPr>
          <w:rFonts w:ascii="新細明體" w:hAnsi="新細明體"/>
          <w:b w:val="0"/>
        </w:rPr>
      </w:pPr>
      <w:r w:rsidRPr="0082031C">
        <w:rPr>
          <w:rFonts w:hAnsi="Times New Roman" w:hint="eastAsia"/>
        </w:rPr>
        <w:t>四</w:t>
      </w:r>
      <w:r w:rsidR="0020017B" w:rsidRPr="0082031C">
        <w:rPr>
          <w:rFonts w:hAnsi="Times New Roman" w:hint="eastAsia"/>
        </w:rPr>
        <w:t>、</w:t>
      </w:r>
      <w:r w:rsidR="0022123A" w:rsidRPr="0082031C">
        <w:rPr>
          <w:rFonts w:hAnsi="Times New Roman" w:hint="eastAsia"/>
        </w:rPr>
        <w:t>如來藏法門</w:t>
      </w:r>
      <w:r w:rsidR="0090216C" w:rsidRPr="0082031C">
        <w:rPr>
          <w:rFonts w:hAnsi="Times New Roman" w:hint="eastAsia"/>
        </w:rPr>
        <w:t>為</w:t>
      </w:r>
      <w:r w:rsidR="00EF2C6E" w:rsidRPr="0082031C">
        <w:rPr>
          <w:rFonts w:hAnsi="Times New Roman" w:hint="eastAsia"/>
        </w:rPr>
        <w:t>從「三</w:t>
      </w:r>
      <w:proofErr w:type="gramStart"/>
      <w:r w:rsidR="00EF2C6E" w:rsidRPr="0082031C">
        <w:rPr>
          <w:rFonts w:hAnsi="Times New Roman" w:hint="eastAsia"/>
        </w:rPr>
        <w:t>乘兼暢」</w:t>
      </w:r>
      <w:proofErr w:type="gramEnd"/>
      <w:r w:rsidR="0090216C" w:rsidRPr="0082031C">
        <w:rPr>
          <w:rFonts w:hAnsi="Times New Roman" w:hint="eastAsia"/>
        </w:rPr>
        <w:t>進入</w:t>
      </w:r>
      <w:r w:rsidR="0022123A" w:rsidRPr="0082031C">
        <w:rPr>
          <w:rFonts w:ascii="新細明體" w:hAnsi="新細明體" w:hint="eastAsia"/>
        </w:rPr>
        <w:t>「會歸一乘」</w:t>
      </w:r>
      <w:r w:rsidR="0090216C" w:rsidRPr="0082031C">
        <w:rPr>
          <w:rFonts w:ascii="新細明體" w:hAnsi="新細明體" w:hint="eastAsia"/>
        </w:rPr>
        <w:t>的階段</w:t>
      </w:r>
    </w:p>
    <w:p w14:paraId="069FE1DE" w14:textId="77777777" w:rsidR="008D4606" w:rsidRPr="0082031C" w:rsidRDefault="005C5687" w:rsidP="005C5687">
      <w:pPr>
        <w:pStyle w:val="2"/>
        <w:rPr>
          <w:rFonts w:ascii="Times New Roman" w:eastAsiaTheme="minorEastAsia" w:hAnsiTheme="minorEastAsia" w:cs="Times New Roman"/>
          <w:b w:val="0"/>
        </w:rPr>
      </w:pPr>
      <w:r w:rsidRPr="0082031C">
        <w:rPr>
          <w:rFonts w:hint="eastAsia"/>
        </w:rPr>
        <w:t>（</w:t>
      </w:r>
      <w:r w:rsidRPr="0082031C">
        <w:rPr>
          <w:rFonts w:ascii="新細明體" w:hAnsi="新細明體" w:hint="eastAsia"/>
        </w:rPr>
        <w:t>一</w:t>
      </w:r>
      <w:r w:rsidRPr="0082031C">
        <w:rPr>
          <w:rFonts w:hint="eastAsia"/>
        </w:rPr>
        <w:t>）</w:t>
      </w:r>
      <w:proofErr w:type="gramStart"/>
      <w:r w:rsidR="00EF2C6E" w:rsidRPr="0082031C">
        <w:rPr>
          <w:rFonts w:ascii="Times New Roman" w:eastAsiaTheme="minorEastAsia" w:hAnsiTheme="minorEastAsia" w:cs="Times New Roman" w:hint="eastAsia"/>
        </w:rPr>
        <w:t>方便說</w:t>
      </w:r>
      <w:r w:rsidR="00EF2C6E" w:rsidRPr="0082031C">
        <w:rPr>
          <w:rFonts w:asciiTheme="minorEastAsia" w:eastAsiaTheme="minorEastAsia" w:hAnsiTheme="minorEastAsia" w:cs="Times New Roman" w:hint="eastAsia"/>
        </w:rPr>
        <w:t>入</w:t>
      </w:r>
      <w:r w:rsidR="00EF2C6E" w:rsidRPr="0082031C">
        <w:rPr>
          <w:rFonts w:ascii="Times New Roman" w:eastAsiaTheme="minorEastAsia" w:hAnsiTheme="minorEastAsia" w:cs="Times New Roman" w:hint="eastAsia"/>
        </w:rPr>
        <w:t>真實</w:t>
      </w:r>
      <w:proofErr w:type="gramEnd"/>
      <w:r w:rsidR="00EF2C6E" w:rsidRPr="0082031C">
        <w:rPr>
          <w:rFonts w:ascii="Times New Roman" w:eastAsiaTheme="minorEastAsia" w:hAnsiTheme="minorEastAsia" w:cs="Times New Roman" w:hint="eastAsia"/>
        </w:rPr>
        <w:t>說</w:t>
      </w:r>
    </w:p>
    <w:p w14:paraId="069FE1DF" w14:textId="77777777" w:rsidR="000D68F9" w:rsidRPr="0082031C" w:rsidRDefault="00CA77EE" w:rsidP="0007439F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佛所說法，</w:t>
      </w:r>
      <w:r w:rsidRPr="0082031C">
        <w:rPr>
          <w:rFonts w:ascii="Times New Roman" w:eastAsiaTheme="minorEastAsia" w:hAnsiTheme="minorEastAsia" w:cs="Times New Roman" w:hint="eastAsia"/>
          <w:b/>
        </w:rPr>
        <w:t>除常住不變的如來與如來性（佛性），都是方便說。如來藏法門，貫徹了這一理念</w:t>
      </w:r>
      <w:r w:rsidRPr="0082031C">
        <w:rPr>
          <w:rFonts w:ascii="Times New Roman" w:eastAsiaTheme="minorEastAsia" w:hAnsiTheme="minorEastAsia" w:cs="Times New Roman" w:hint="eastAsia"/>
        </w:rPr>
        <w:t>。如</w:t>
      </w:r>
      <w:r w:rsidR="00BD536B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法華經</w:t>
      </w:r>
      <w:r w:rsidR="00BD536B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說：「</w:t>
      </w:r>
      <w:r w:rsidRPr="0082031C">
        <w:rPr>
          <w:rFonts w:ascii="Times New Roman" w:eastAsia="標楷體" w:hAnsiTheme="minorEastAsia" w:cs="Times New Roman" w:hint="eastAsia"/>
        </w:rPr>
        <w:t>唯有</w:t>
      </w:r>
      <w:proofErr w:type="gramStart"/>
      <w:r w:rsidRPr="0082031C">
        <w:rPr>
          <w:rFonts w:ascii="Times New Roman" w:eastAsia="標楷體" w:hAnsiTheme="minorEastAsia" w:cs="Times New Roman" w:hint="eastAsia"/>
        </w:rPr>
        <w:t>一</w:t>
      </w:r>
      <w:proofErr w:type="gramEnd"/>
      <w:r w:rsidRPr="0082031C">
        <w:rPr>
          <w:rFonts w:ascii="Times New Roman" w:eastAsia="標楷體" w:hAnsiTheme="minorEastAsia" w:cs="Times New Roman" w:hint="eastAsia"/>
        </w:rPr>
        <w:t>乘法</w:t>
      </w:r>
      <w:r w:rsidRPr="0082031C">
        <w:rPr>
          <w:rFonts w:ascii="Times New Roman" w:eastAsiaTheme="minorEastAsia" w:hAnsiTheme="minorEastAsia" w:cs="Times New Roman" w:hint="eastAsia"/>
        </w:rPr>
        <w:t>」；二乘的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涅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槃，「是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滅非真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滅」。這是從「三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乘兼暢」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（承認二乘的涅槃是真實），而進入「會歸一乘」的階段。如來藏法門，充分發展了這一傾向。</w:t>
      </w:r>
    </w:p>
    <w:p w14:paraId="069FE1E0" w14:textId="77777777" w:rsidR="000D68F9" w:rsidRPr="0082031C" w:rsidRDefault="00CA77EE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佛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所說的法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，如「歸依三寶」，三寶中有二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乘聖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者；「知四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諦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」，一般以為前三諦是有為，</w:t>
      </w:r>
      <w:r w:rsidR="009E639E" w:rsidRPr="0082031C">
        <w:rPr>
          <w:rStyle w:val="ab"/>
          <w:rFonts w:ascii="Times New Roman" w:eastAsiaTheme="minorEastAsia" w:hAnsiTheme="minorEastAsia" w:cs="Times New Roman"/>
        </w:rPr>
        <w:footnoteReference w:id="19"/>
      </w:r>
      <w:r w:rsidRPr="0082031C">
        <w:rPr>
          <w:rFonts w:ascii="Times New Roman" w:eastAsiaTheme="minorEastAsia" w:hAnsiTheme="minorEastAsia" w:cs="Times New Roman" w:hint="eastAsia"/>
        </w:rPr>
        <w:t>四諦是為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聲聞說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的；「三乘」，有二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乘與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二乘的涅槃。</w:t>
      </w:r>
    </w:p>
    <w:p w14:paraId="069FE1E1" w14:textId="77777777" w:rsidR="000D68F9" w:rsidRPr="0082031C" w:rsidRDefault="00CA77EE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lastRenderedPageBreak/>
        <w:t>現在說：這都是方便說，真實是</w:t>
      </w:r>
    </w:p>
    <w:p w14:paraId="069FE1E2" w14:textId="77777777" w:rsidR="000D68F9" w:rsidRPr="0082031C" w:rsidRDefault="00CA77EE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一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歸依」──歸依佛；</w:t>
      </w:r>
    </w:p>
    <w:p w14:paraId="069FE1E3" w14:textId="77777777" w:rsidR="000D68F9" w:rsidRPr="0082031C" w:rsidRDefault="00CA77EE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一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諦」──滅諦；</w:t>
      </w:r>
    </w:p>
    <w:p w14:paraId="069FE1E4" w14:textId="77777777" w:rsidR="000D68F9" w:rsidRPr="0082031C" w:rsidRDefault="00A952F8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一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乘」</w:t>
      </w:r>
      <w:r w:rsidR="00CA77EE" w:rsidRPr="0082031C">
        <w:rPr>
          <w:rFonts w:ascii="Times New Roman" w:eastAsiaTheme="minorEastAsia" w:hAnsiTheme="minorEastAsia" w:cs="Times New Roman" w:hint="eastAsia"/>
        </w:rPr>
        <w:t>──大乘；</w:t>
      </w:r>
    </w:p>
    <w:p w14:paraId="069FE1E5" w14:textId="77777777" w:rsidR="000D68F9" w:rsidRPr="0082031C" w:rsidRDefault="00CA77EE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一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究竟涅槃」──如來涅槃。</w:t>
      </w:r>
    </w:p>
    <w:p w14:paraId="069FE1E6" w14:textId="77777777" w:rsidR="00D02EA8" w:rsidRPr="0082031C" w:rsidRDefault="005C5687" w:rsidP="005C5687">
      <w:pPr>
        <w:pStyle w:val="2"/>
        <w:rPr>
          <w:rFonts w:ascii="Times New Roman" w:eastAsiaTheme="minorEastAsia" w:hAnsiTheme="minorEastAsia" w:cs="Times New Roman"/>
          <w:b w:val="0"/>
        </w:rPr>
      </w:pPr>
      <w:r w:rsidRPr="0082031C">
        <w:rPr>
          <w:rFonts w:hint="eastAsia"/>
        </w:rPr>
        <w:t>（</w:t>
      </w:r>
      <w:r w:rsidRPr="0082031C">
        <w:rPr>
          <w:rFonts w:ascii="新細明體" w:hAnsi="新細明體" w:hint="eastAsia"/>
        </w:rPr>
        <w:t>二</w:t>
      </w:r>
      <w:r w:rsidRPr="0082031C">
        <w:rPr>
          <w:rFonts w:hint="eastAsia"/>
        </w:rPr>
        <w:t>）</w:t>
      </w:r>
      <w:r w:rsidR="00D02EA8" w:rsidRPr="0082031C">
        <w:rPr>
          <w:rFonts w:ascii="Times New Roman" w:eastAsiaTheme="minorEastAsia" w:hAnsiTheme="minorEastAsia" w:cs="Times New Roman" w:hint="eastAsia"/>
        </w:rPr>
        <w:t>舉經</w:t>
      </w:r>
    </w:p>
    <w:p w14:paraId="069FE1E7" w14:textId="77777777" w:rsidR="00BE14E3" w:rsidRPr="0082031C" w:rsidRDefault="005C5687" w:rsidP="005C5687">
      <w:pPr>
        <w:pStyle w:val="3"/>
        <w:rPr>
          <w:rFonts w:ascii="Times New Roman" w:eastAsiaTheme="minorEastAsia" w:hAnsiTheme="minorEastAsia" w:cs="Times New Roman"/>
          <w:b w:val="0"/>
        </w:rPr>
      </w:pPr>
      <w:r w:rsidRPr="0082031C">
        <w:rPr>
          <w:rFonts w:ascii="Times New Roman" w:eastAsiaTheme="minorEastAsia" w:hAnsiTheme="minorEastAsia" w:cs="Times New Roman" w:hint="eastAsia"/>
        </w:rPr>
        <w:t>1</w:t>
      </w:r>
      <w:r w:rsidR="0020017B" w:rsidRPr="0082031C">
        <w:rPr>
          <w:rFonts w:ascii="Times New Roman" w:eastAsiaTheme="minorEastAsia" w:hAnsiTheme="minorEastAsia" w:cs="Times New Roman" w:hint="eastAsia"/>
        </w:rPr>
        <w:t>、</w:t>
      </w:r>
      <w:r w:rsidR="00F30A55" w:rsidRPr="0082031C">
        <w:rPr>
          <w:rFonts w:ascii="新細明體" w:hAnsi="新細明體" w:cs="Times New Roman" w:hint="eastAsia"/>
        </w:rPr>
        <w:t>《</w:t>
      </w:r>
      <w:r w:rsidR="00F30A55" w:rsidRPr="0082031C">
        <w:rPr>
          <w:rFonts w:ascii="Times New Roman" w:eastAsiaTheme="minorEastAsia" w:hAnsiTheme="minorEastAsia" w:cs="Times New Roman" w:hint="eastAsia"/>
        </w:rPr>
        <w:t>勝鬘經</w:t>
      </w:r>
      <w:r w:rsidR="00F30A55" w:rsidRPr="0082031C">
        <w:rPr>
          <w:rFonts w:ascii="新細明體" w:hAnsi="新細明體" w:cs="Times New Roman" w:hint="eastAsia"/>
        </w:rPr>
        <w:t>》</w:t>
      </w:r>
    </w:p>
    <w:p w14:paraId="069FE1E8" w14:textId="77777777" w:rsidR="00CA77EE" w:rsidRPr="0082031C" w:rsidRDefault="00CA77EE" w:rsidP="0034444C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proofErr w:type="gramStart"/>
      <w:r w:rsidRPr="0082031C">
        <w:rPr>
          <w:rFonts w:ascii="Times New Roman" w:eastAsiaTheme="minorEastAsia" w:hAnsiTheme="minorEastAsia" w:cs="Times New Roman" w:hint="eastAsia"/>
        </w:rPr>
        <w:t>有論典風味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的</w:t>
      </w:r>
      <w:r w:rsidR="00F141D5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勝鬘經</w:t>
      </w:r>
      <w:r w:rsidR="00F141D5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，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說得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最簡練而明白，如說：</w:t>
      </w:r>
      <w:r w:rsidR="002A09E9" w:rsidRPr="0082031C">
        <w:rPr>
          <w:rStyle w:val="ab"/>
          <w:rFonts w:ascii="Times New Roman" w:eastAsiaTheme="minorEastAsia" w:hAnsi="Times New Roman" w:cs="Times New Roman"/>
        </w:rPr>
        <w:footnoteReference w:id="20"/>
      </w:r>
    </w:p>
    <w:p w14:paraId="069FE1E9" w14:textId="77777777" w:rsidR="00CA77EE" w:rsidRPr="0082031C" w:rsidRDefault="00CA77EE" w:rsidP="0034444C">
      <w:pPr>
        <w:spacing w:afterLines="30" w:after="108"/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1.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歸依第一義者，是歸依如來。此（法與僧）二歸依第一義，是究竟歸依如來。…</w:t>
      </w:r>
      <w:proofErr w:type="gramStart"/>
      <w:r w:rsidRPr="0082031C">
        <w:rPr>
          <w:rFonts w:ascii="Times New Roman" w:eastAsia="標楷體" w:hAnsiTheme="minorEastAsia" w:cs="Times New Roman" w:hint="eastAsia"/>
        </w:rPr>
        <w:t>…</w:t>
      </w:r>
      <w:proofErr w:type="gramEnd"/>
      <w:r w:rsidRPr="0082031C">
        <w:rPr>
          <w:rFonts w:ascii="Times New Roman" w:eastAsia="標楷體" w:hAnsiTheme="minorEastAsia" w:cs="Times New Roman" w:hint="eastAsia"/>
        </w:rPr>
        <w:t>如來即三歸依</w:t>
      </w:r>
      <w:r w:rsidR="003B4F6A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EA" w14:textId="77777777" w:rsidR="00CA77EE" w:rsidRPr="0082031C" w:rsidRDefault="00CA77EE" w:rsidP="0034444C">
      <w:pPr>
        <w:spacing w:afterLines="30" w:after="108"/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2.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聖</w:t>
      </w:r>
      <w:proofErr w:type="gramStart"/>
      <w:r w:rsidRPr="0082031C">
        <w:rPr>
          <w:rFonts w:ascii="Times New Roman" w:eastAsia="標楷體" w:hAnsiTheme="minorEastAsia" w:cs="Times New Roman" w:hint="eastAsia"/>
        </w:rPr>
        <w:t>諦</w:t>
      </w:r>
      <w:proofErr w:type="gramEnd"/>
      <w:r w:rsidRPr="0082031C">
        <w:rPr>
          <w:rFonts w:ascii="Times New Roman" w:eastAsia="標楷體" w:hAnsiTheme="minorEastAsia" w:cs="Times New Roman" w:hint="eastAsia"/>
        </w:rPr>
        <w:t>者，非聲聞、緣覺諦。…</w:t>
      </w:r>
      <w:proofErr w:type="gramStart"/>
      <w:r w:rsidRPr="0082031C">
        <w:rPr>
          <w:rFonts w:ascii="Times New Roman" w:eastAsia="標楷體" w:hAnsiTheme="minorEastAsia" w:cs="Times New Roman" w:hint="eastAsia"/>
        </w:rPr>
        <w:t>…</w:t>
      </w:r>
      <w:proofErr w:type="gramEnd"/>
      <w:r w:rsidRPr="0082031C">
        <w:rPr>
          <w:rFonts w:ascii="Times New Roman" w:eastAsia="標楷體" w:hAnsiTheme="minorEastAsia" w:cs="Times New Roman" w:hint="eastAsia"/>
        </w:rPr>
        <w:t>非虛妄者，是諦、是常、是依，是故滅諦是第一義。不思議是滅</w:t>
      </w:r>
      <w:proofErr w:type="gramStart"/>
      <w:r w:rsidRPr="0082031C">
        <w:rPr>
          <w:rFonts w:ascii="Times New Roman" w:eastAsia="標楷體" w:hAnsiTheme="minorEastAsia" w:cs="Times New Roman" w:hint="eastAsia"/>
        </w:rPr>
        <w:t>諦</w:t>
      </w:r>
      <w:proofErr w:type="gramEnd"/>
      <w:r w:rsidRPr="0082031C">
        <w:rPr>
          <w:rFonts w:ascii="Times New Roman" w:eastAsia="標楷體" w:hAnsiTheme="minorEastAsia" w:cs="Times New Roman" w:hint="eastAsia"/>
        </w:rPr>
        <w:t>，過一切眾生</w:t>
      </w:r>
      <w:proofErr w:type="gramStart"/>
      <w:r w:rsidRPr="0082031C">
        <w:rPr>
          <w:rFonts w:ascii="Times New Roman" w:eastAsia="標楷體" w:hAnsiTheme="minorEastAsia" w:cs="Times New Roman" w:hint="eastAsia"/>
        </w:rPr>
        <w:t>心識所</w:t>
      </w:r>
      <w:proofErr w:type="gramEnd"/>
      <w:r w:rsidRPr="0082031C">
        <w:rPr>
          <w:rFonts w:ascii="Times New Roman" w:eastAsia="標楷體" w:hAnsiTheme="minorEastAsia" w:cs="Times New Roman" w:hint="eastAsia"/>
        </w:rPr>
        <w:t>緣，亦非一切阿羅漢、</w:t>
      </w:r>
      <w:proofErr w:type="gramStart"/>
      <w:r w:rsidRPr="0082031C">
        <w:rPr>
          <w:rFonts w:ascii="Times New Roman" w:eastAsia="標楷體" w:hAnsiTheme="minorEastAsia" w:cs="Times New Roman" w:hint="eastAsia"/>
        </w:rPr>
        <w:t>辟支</w:t>
      </w:r>
      <w:proofErr w:type="gramEnd"/>
      <w:r w:rsidRPr="0082031C">
        <w:rPr>
          <w:rFonts w:ascii="Times New Roman" w:eastAsia="標楷體" w:hAnsiTheme="minorEastAsia" w:cs="Times New Roman" w:hint="eastAsia"/>
        </w:rPr>
        <w:t>佛智慧境界</w:t>
      </w:r>
      <w:r w:rsidR="003B4F6A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EB" w14:textId="48CA7215" w:rsidR="00591475" w:rsidRPr="0082031C" w:rsidRDefault="00CA77EE" w:rsidP="0034444C">
      <w:pPr>
        <w:spacing w:afterLines="30" w:after="108"/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3.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標楷體" w:eastAsia="標楷體" w:hAnsi="標楷體" w:cs="Times New Roman" w:hint="eastAsia"/>
        </w:rPr>
        <w:t>聲聞、</w:t>
      </w:r>
      <w:proofErr w:type="gramStart"/>
      <w:r w:rsidRPr="0082031C">
        <w:rPr>
          <w:rFonts w:ascii="標楷體" w:eastAsia="標楷體" w:hAnsi="標楷體" w:cs="Times New Roman" w:hint="eastAsia"/>
        </w:rPr>
        <w:t>緣覺乘，皆入</w:t>
      </w:r>
      <w:proofErr w:type="gramEnd"/>
      <w:r w:rsidRPr="0082031C">
        <w:rPr>
          <w:rFonts w:ascii="標楷體" w:eastAsia="標楷體" w:hAnsi="標楷體" w:cs="Times New Roman" w:hint="eastAsia"/>
        </w:rPr>
        <w:t>大乘，大乘者即是佛乘，是故三乘即是一乘」。「二</w:t>
      </w:r>
      <w:r w:rsidR="002016AE" w:rsidRPr="0082031C">
        <w:rPr>
          <w:rStyle w:val="ab"/>
          <w:rFonts w:ascii="Times New Roman" w:eastAsia="標楷體" w:hAnsi="Times New Roman" w:cs="Times New Roman"/>
        </w:rPr>
        <w:footnoteReference w:id="21"/>
      </w:r>
      <w:r w:rsidRPr="0082031C">
        <w:rPr>
          <w:rFonts w:ascii="標楷體" w:eastAsia="標楷體" w:hAnsi="標楷體" w:cs="Times New Roman" w:hint="eastAsia"/>
        </w:rPr>
        <w:t>乘者入於一</w:t>
      </w:r>
      <w:proofErr w:type="gramStart"/>
      <w:r w:rsidRPr="008C5494">
        <w:rPr>
          <w:rFonts w:ascii="Times New Roman" w:eastAsia="標楷體" w:hAnsi="Times New Roman" w:cs="Times New Roman"/>
          <w:sz w:val="20"/>
          <w:szCs w:val="20"/>
        </w:rPr>
        <w:t>（</w:t>
      </w:r>
      <w:proofErr w:type="gramEnd"/>
      <w:r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>p.</w:t>
      </w:r>
      <w:r w:rsid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 xml:space="preserve"> </w:t>
      </w:r>
      <w:r w:rsidRPr="008C5494">
        <w:rPr>
          <w:rFonts w:ascii="Times New Roman" w:eastAsiaTheme="minorEastAsia" w:hAnsi="Times New Roman" w:cs="Times New Roman"/>
          <w:sz w:val="20"/>
          <w:szCs w:val="20"/>
          <w:shd w:val="pct15" w:color="auto" w:fill="FFFFFF"/>
        </w:rPr>
        <w:t>130</w:t>
      </w:r>
      <w:proofErr w:type="gramStart"/>
      <w:r w:rsidRPr="008C5494">
        <w:rPr>
          <w:rFonts w:ascii="Times New Roman" w:eastAsia="標楷體" w:hAnsi="Times New Roman" w:cs="Times New Roman"/>
          <w:sz w:val="20"/>
          <w:szCs w:val="20"/>
        </w:rPr>
        <w:t>）</w:t>
      </w:r>
      <w:proofErr w:type="gramEnd"/>
      <w:r w:rsidR="00591475" w:rsidRPr="0082031C">
        <w:rPr>
          <w:rFonts w:ascii="標楷體" w:eastAsia="標楷體" w:hAnsi="標楷體" w:cs="Times New Roman" w:hint="eastAsia"/>
        </w:rPr>
        <w:t>乘，一乘者即</w:t>
      </w:r>
      <w:proofErr w:type="gramStart"/>
      <w:r w:rsidR="00591475" w:rsidRPr="0082031C">
        <w:rPr>
          <w:rFonts w:ascii="標楷體" w:eastAsia="標楷體" w:hAnsi="標楷體" w:cs="Times New Roman" w:hint="eastAsia"/>
        </w:rPr>
        <w:t>第一義</w:t>
      </w:r>
      <w:proofErr w:type="gramEnd"/>
      <w:r w:rsidR="00591475" w:rsidRPr="0082031C">
        <w:rPr>
          <w:rFonts w:ascii="標楷體" w:eastAsia="標楷體" w:hAnsi="標楷體" w:cs="Times New Roman" w:hint="eastAsia"/>
        </w:rPr>
        <w:t>乘</w:t>
      </w:r>
      <w:r w:rsidR="00CD7DCD" w:rsidRPr="0082031C">
        <w:rPr>
          <w:rFonts w:ascii="Times New Roman" w:eastAsiaTheme="minorEastAsia" w:hAnsiTheme="minorEastAsia" w:cs="Times New Roman" w:hint="eastAsia"/>
        </w:rPr>
        <w:t>。</w:t>
      </w:r>
      <w:r w:rsidR="00591475"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EC" w14:textId="77777777" w:rsidR="00591475" w:rsidRPr="0082031C" w:rsidRDefault="00591475" w:rsidP="0034444C">
      <w:pPr>
        <w:spacing w:afterLines="30" w:after="108"/>
        <w:ind w:leftChars="300" w:left="960" w:hangingChars="100" w:hanging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="Times New Roman" w:cs="Times New Roman" w:hint="eastAsia"/>
        </w:rPr>
        <w:t>4.</w:t>
      </w:r>
      <w:r w:rsidRPr="0082031C">
        <w:rPr>
          <w:rFonts w:ascii="Times New Roman" w:eastAsiaTheme="minorEastAsia" w:hAnsiTheme="minorEastAsia" w:cs="Times New Roman" w:hint="eastAsia"/>
        </w:rPr>
        <w:t>「</w:t>
      </w:r>
      <w:r w:rsidRPr="0082031C">
        <w:rPr>
          <w:rFonts w:ascii="Times New Roman" w:eastAsia="標楷體" w:hAnsiTheme="minorEastAsia" w:cs="Times New Roman" w:hint="eastAsia"/>
        </w:rPr>
        <w:t>唯有如來應等正覺得般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涅</w:t>
      </w:r>
      <w:proofErr w:type="gramEnd"/>
      <w:r w:rsidRPr="0082031C">
        <w:rPr>
          <w:rFonts w:ascii="Times New Roman" w:eastAsia="標楷體" w:hAnsiTheme="minorEastAsia" w:cs="Times New Roman" w:hint="eastAsia"/>
        </w:rPr>
        <w:t>槃</w:t>
      </w:r>
      <w:r w:rsidR="00B82830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ED" w14:textId="77777777" w:rsidR="00591475" w:rsidRPr="0082031C" w:rsidRDefault="005C5687" w:rsidP="005C5687">
      <w:pPr>
        <w:pStyle w:val="3"/>
        <w:rPr>
          <w:rFonts w:ascii="Times New Roman" w:eastAsiaTheme="minorEastAsia" w:hAnsiTheme="minorEastAsia" w:cs="Times New Roman"/>
          <w:b w:val="0"/>
        </w:rPr>
      </w:pPr>
      <w:r w:rsidRPr="0082031C">
        <w:rPr>
          <w:rFonts w:ascii="Times New Roman" w:eastAsiaTheme="minorEastAsia" w:hAnsiTheme="minorEastAsia" w:cs="Times New Roman" w:hint="eastAsia"/>
        </w:rPr>
        <w:t>2</w:t>
      </w:r>
      <w:r w:rsidR="0020017B" w:rsidRPr="0082031C">
        <w:rPr>
          <w:rFonts w:ascii="Times New Roman" w:eastAsiaTheme="minorEastAsia" w:hAnsiTheme="minorEastAsia" w:cs="Times New Roman" w:hint="eastAsia"/>
        </w:rPr>
        <w:t>、</w:t>
      </w:r>
      <w:r w:rsidR="001C72D9" w:rsidRPr="0082031C">
        <w:rPr>
          <w:rFonts w:ascii="新細明體" w:hAnsi="新細明體" w:cs="Times New Roman" w:hint="eastAsia"/>
        </w:rPr>
        <w:t>其餘經典</w:t>
      </w:r>
    </w:p>
    <w:p w14:paraId="069FE1EE" w14:textId="77777777" w:rsidR="00347D6B" w:rsidRPr="0082031C" w:rsidRDefault="001C72D9" w:rsidP="0007439F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新細明體" w:hAnsi="新細明體" w:cs="Times New Roman" w:hint="eastAsia"/>
        </w:rPr>
        <w:t>《</w:t>
      </w:r>
      <w:r w:rsidR="00591475" w:rsidRPr="0082031C">
        <w:rPr>
          <w:rFonts w:ascii="Times New Roman" w:eastAsiaTheme="minorEastAsia" w:hAnsiTheme="minorEastAsia" w:cs="Times New Roman" w:hint="eastAsia"/>
        </w:rPr>
        <w:t>央掘魔羅經</w:t>
      </w:r>
      <w:r w:rsidRPr="0082031C">
        <w:rPr>
          <w:rFonts w:ascii="新細明體" w:hAnsi="新細明體" w:cs="Times New Roman" w:hint="eastAsia"/>
        </w:rPr>
        <w:t>》</w:t>
      </w:r>
      <w:r w:rsidR="00591475" w:rsidRPr="0082031C">
        <w:rPr>
          <w:rFonts w:ascii="Times New Roman" w:eastAsiaTheme="minorEastAsia" w:hAnsiTheme="minorEastAsia" w:cs="Times New Roman" w:hint="eastAsia"/>
        </w:rPr>
        <w:t>也說：「</w:t>
      </w:r>
      <w:proofErr w:type="gramStart"/>
      <w:r w:rsidR="00591475" w:rsidRPr="0082031C">
        <w:rPr>
          <w:rFonts w:ascii="Times New Roman" w:eastAsia="標楷體" w:hAnsiTheme="minorEastAsia" w:cs="Times New Roman" w:hint="eastAsia"/>
        </w:rPr>
        <w:t>一</w:t>
      </w:r>
      <w:proofErr w:type="gramEnd"/>
      <w:r w:rsidR="00591475" w:rsidRPr="0082031C">
        <w:rPr>
          <w:rFonts w:ascii="Times New Roman" w:eastAsia="標楷體" w:hAnsiTheme="minorEastAsia" w:cs="Times New Roman" w:hint="eastAsia"/>
        </w:rPr>
        <w:t>乘、一歸依，佛</w:t>
      </w:r>
      <w:proofErr w:type="gramStart"/>
      <w:r w:rsidR="00591475" w:rsidRPr="0082031C">
        <w:rPr>
          <w:rFonts w:ascii="Times New Roman" w:eastAsia="標楷體" w:hAnsiTheme="minorEastAsia" w:cs="Times New Roman" w:hint="eastAsia"/>
        </w:rPr>
        <w:t>第一義</w:t>
      </w:r>
      <w:proofErr w:type="gramEnd"/>
      <w:r w:rsidR="00591475" w:rsidRPr="0082031C">
        <w:rPr>
          <w:rFonts w:ascii="Times New Roman" w:eastAsia="標楷體" w:hAnsiTheme="minorEastAsia" w:cs="Times New Roman" w:hint="eastAsia"/>
        </w:rPr>
        <w:t>依</w:t>
      </w:r>
      <w:r w:rsidR="00591475" w:rsidRPr="0082031C">
        <w:rPr>
          <w:rFonts w:ascii="Times New Roman" w:eastAsiaTheme="minorEastAsia" w:hAnsiTheme="minorEastAsia" w:cs="Times New Roman" w:hint="eastAsia"/>
        </w:rPr>
        <w:t>」。</w:t>
      </w:r>
      <w:r w:rsidR="0006642C" w:rsidRPr="0082031C">
        <w:rPr>
          <w:rStyle w:val="ab"/>
          <w:rFonts w:ascii="Times New Roman" w:eastAsiaTheme="minorEastAsia" w:hAnsi="Times New Roman" w:cs="Times New Roman"/>
        </w:rPr>
        <w:footnoteReference w:id="22"/>
      </w:r>
      <w:r w:rsidRPr="0082031C">
        <w:rPr>
          <w:rFonts w:ascii="新細明體" w:hAnsi="新細明體" w:cs="Times New Roman" w:hint="eastAsia"/>
        </w:rPr>
        <w:t>《</w:t>
      </w:r>
      <w:r w:rsidR="00591475" w:rsidRPr="0082031C">
        <w:rPr>
          <w:rFonts w:ascii="Times New Roman" w:eastAsiaTheme="minorEastAsia" w:hAnsiTheme="minorEastAsia" w:cs="Times New Roman" w:hint="eastAsia"/>
        </w:rPr>
        <w:t>大般泥洹經</w:t>
      </w:r>
      <w:r w:rsidRPr="0082031C">
        <w:rPr>
          <w:rFonts w:ascii="新細明體" w:hAnsi="新細明體" w:cs="Times New Roman" w:hint="eastAsia"/>
        </w:rPr>
        <w:t>》</w:t>
      </w:r>
      <w:r w:rsidR="00591475" w:rsidRPr="0082031C">
        <w:rPr>
          <w:rFonts w:ascii="Times New Roman" w:eastAsiaTheme="minorEastAsia" w:hAnsiTheme="minorEastAsia" w:cs="Times New Roman" w:hint="eastAsia"/>
        </w:rPr>
        <w:t>也說：「</w:t>
      </w:r>
      <w:r w:rsidR="00591475" w:rsidRPr="0082031C">
        <w:rPr>
          <w:rFonts w:ascii="Times New Roman" w:eastAsia="標楷體" w:hAnsiTheme="minorEastAsia" w:cs="Times New Roman" w:hint="eastAsia"/>
        </w:rPr>
        <w:t>唯一歸依佛，</w:t>
      </w:r>
      <w:proofErr w:type="gramStart"/>
      <w:r w:rsidR="00591475" w:rsidRPr="0082031C">
        <w:rPr>
          <w:rFonts w:ascii="Times New Roman" w:eastAsia="標楷體" w:hAnsiTheme="minorEastAsia" w:cs="Times New Roman" w:hint="eastAsia"/>
        </w:rPr>
        <w:t>當知非有</w:t>
      </w:r>
      <w:proofErr w:type="gramEnd"/>
      <w:r w:rsidR="00591475" w:rsidRPr="0082031C">
        <w:rPr>
          <w:rFonts w:ascii="Times New Roman" w:eastAsia="標楷體" w:hAnsiTheme="minorEastAsia" w:cs="Times New Roman" w:hint="eastAsia"/>
        </w:rPr>
        <w:t>三。終歸平等道，佛法</w:t>
      </w:r>
      <w:proofErr w:type="gramStart"/>
      <w:r w:rsidR="00591475" w:rsidRPr="0082031C">
        <w:rPr>
          <w:rFonts w:ascii="Times New Roman" w:eastAsia="標楷體" w:hAnsiTheme="minorEastAsia" w:cs="Times New Roman" w:hint="eastAsia"/>
        </w:rPr>
        <w:t>僧</w:t>
      </w:r>
      <w:proofErr w:type="gramEnd"/>
      <w:r w:rsidR="00591475" w:rsidRPr="0082031C">
        <w:rPr>
          <w:rFonts w:ascii="Times New Roman" w:eastAsia="標楷體" w:hAnsiTheme="minorEastAsia" w:cs="Times New Roman" w:hint="eastAsia"/>
        </w:rPr>
        <w:t>一味</w:t>
      </w:r>
      <w:r w:rsidR="00591475" w:rsidRPr="0082031C">
        <w:rPr>
          <w:rFonts w:ascii="Times New Roman" w:eastAsiaTheme="minorEastAsia" w:hAnsiTheme="minorEastAsia" w:cs="Times New Roman" w:hint="eastAsia"/>
        </w:rPr>
        <w:t>」。四真諦中「</w:t>
      </w:r>
      <w:r w:rsidR="00591475" w:rsidRPr="0082031C">
        <w:rPr>
          <w:rFonts w:ascii="Times New Roman" w:eastAsia="標楷體" w:hAnsiTheme="minorEastAsia" w:cs="Times New Roman" w:hint="eastAsia"/>
        </w:rPr>
        <w:t>滅</w:t>
      </w:r>
      <w:proofErr w:type="gramStart"/>
      <w:r w:rsidR="00591475" w:rsidRPr="0082031C">
        <w:rPr>
          <w:rFonts w:ascii="Times New Roman" w:eastAsia="標楷體" w:hAnsiTheme="minorEastAsia" w:cs="Times New Roman" w:hint="eastAsia"/>
        </w:rPr>
        <w:t>諦</w:t>
      </w:r>
      <w:proofErr w:type="gramEnd"/>
      <w:r w:rsidR="00591475" w:rsidRPr="0082031C">
        <w:rPr>
          <w:rFonts w:ascii="Times New Roman" w:eastAsia="標楷體" w:hAnsiTheme="minorEastAsia" w:cs="Times New Roman" w:hint="eastAsia"/>
        </w:rPr>
        <w:t>者，是如來性</w:t>
      </w:r>
      <w:r w:rsidR="00591475" w:rsidRPr="0082031C">
        <w:rPr>
          <w:rFonts w:ascii="Times New Roman" w:eastAsiaTheme="minorEastAsia" w:hAnsiTheme="minorEastAsia" w:cs="Times New Roman" w:hint="eastAsia"/>
        </w:rPr>
        <w:t>」。</w:t>
      </w:r>
      <w:r w:rsidR="00746DFA" w:rsidRPr="0082031C">
        <w:rPr>
          <w:rStyle w:val="ab"/>
          <w:rFonts w:ascii="Times New Roman" w:eastAsiaTheme="minorEastAsia" w:hAnsi="Times New Roman" w:cs="Times New Roman"/>
        </w:rPr>
        <w:footnoteReference w:id="23"/>
      </w:r>
      <w:r w:rsidR="00591475" w:rsidRPr="0082031C">
        <w:rPr>
          <w:rFonts w:ascii="Times New Roman" w:eastAsiaTheme="minorEastAsia" w:hAnsiTheme="minorEastAsia" w:cs="Times New Roman" w:hint="eastAsia"/>
        </w:rPr>
        <w:t>「</w:t>
      </w:r>
      <w:r w:rsidR="00591475" w:rsidRPr="0082031C">
        <w:rPr>
          <w:rFonts w:ascii="Times New Roman" w:eastAsia="標楷體" w:hAnsiTheme="minorEastAsia" w:cs="Times New Roman" w:hint="eastAsia"/>
        </w:rPr>
        <w:t>聲聞、</w:t>
      </w:r>
      <w:proofErr w:type="gramStart"/>
      <w:r w:rsidR="00591475" w:rsidRPr="0082031C">
        <w:rPr>
          <w:rFonts w:ascii="Times New Roman" w:eastAsia="標楷體" w:hAnsiTheme="minorEastAsia" w:cs="Times New Roman" w:hint="eastAsia"/>
        </w:rPr>
        <w:t>緣覺及</w:t>
      </w:r>
      <w:proofErr w:type="gramEnd"/>
      <w:r w:rsidR="00591475" w:rsidRPr="0082031C">
        <w:rPr>
          <w:rFonts w:ascii="Times New Roman" w:eastAsia="標楷體" w:hAnsiTheme="minorEastAsia" w:cs="Times New Roman" w:hint="eastAsia"/>
        </w:rPr>
        <w:t>諸菩薩，</w:t>
      </w:r>
      <w:proofErr w:type="gramStart"/>
      <w:r w:rsidR="00591475" w:rsidRPr="0082031C">
        <w:rPr>
          <w:rFonts w:ascii="Times New Roman" w:eastAsia="標楷體" w:hAnsiTheme="minorEastAsia" w:cs="Times New Roman" w:hint="eastAsia"/>
        </w:rPr>
        <w:t>皆當</w:t>
      </w:r>
      <w:proofErr w:type="gramEnd"/>
      <w:r w:rsidR="00591475" w:rsidRPr="0082031C">
        <w:rPr>
          <w:rFonts w:ascii="Times New Roman" w:eastAsia="標楷體" w:hAnsiTheme="minorEastAsia" w:cs="Times New Roman" w:hint="eastAsia"/>
        </w:rPr>
        <w:t>悉歸如來泥洹，猶如百川歸於大海常住之法</w:t>
      </w:r>
      <w:r w:rsidR="00591475" w:rsidRPr="0082031C">
        <w:rPr>
          <w:rFonts w:ascii="Times New Roman" w:eastAsiaTheme="minorEastAsia" w:hAnsiTheme="minorEastAsia" w:cs="Times New Roman" w:hint="eastAsia"/>
        </w:rPr>
        <w:t>」</w:t>
      </w:r>
      <w:r w:rsidR="00B776A8" w:rsidRPr="0082031C">
        <w:rPr>
          <w:rStyle w:val="ab"/>
          <w:rFonts w:ascii="Times New Roman" w:eastAsiaTheme="minorEastAsia" w:hAnsi="Times New Roman" w:cs="Times New Roman"/>
        </w:rPr>
        <w:footnoteReference w:id="24"/>
      </w:r>
      <w:r w:rsidR="00591475" w:rsidRPr="0082031C">
        <w:rPr>
          <w:rFonts w:ascii="Times New Roman" w:eastAsiaTheme="minorEastAsia" w:hAnsiTheme="minorEastAsia" w:cs="Times New Roman" w:hint="eastAsia"/>
        </w:rPr>
        <w:t>。</w:t>
      </w:r>
    </w:p>
    <w:p w14:paraId="069FE1EF" w14:textId="77777777" w:rsidR="00694860" w:rsidRPr="0082031C" w:rsidRDefault="00694860" w:rsidP="00694860">
      <w:pPr>
        <w:pStyle w:val="3"/>
        <w:rPr>
          <w:rFonts w:ascii="Times New Roman" w:eastAsiaTheme="minorEastAsia" w:hAnsiTheme="minorEastAsia" w:cs="Times New Roman"/>
          <w:b w:val="0"/>
        </w:rPr>
      </w:pPr>
      <w:r w:rsidRPr="0082031C">
        <w:rPr>
          <w:rFonts w:ascii="Times New Roman" w:eastAsiaTheme="minorEastAsia" w:hAnsiTheme="minorEastAsia" w:cs="Times New Roman" w:hint="eastAsia"/>
        </w:rPr>
        <w:t>3</w:t>
      </w:r>
      <w:r w:rsidRPr="0082031C">
        <w:rPr>
          <w:rFonts w:ascii="Times New Roman" w:eastAsiaTheme="minorEastAsia" w:hAnsiTheme="minorEastAsia" w:cs="Times New Roman" w:hint="eastAsia"/>
        </w:rPr>
        <w:t>、</w:t>
      </w:r>
      <w:r w:rsidRPr="0082031C">
        <w:rPr>
          <w:rFonts w:ascii="新細明體" w:hAnsi="新細明體" w:cs="Times New Roman" w:hint="eastAsia"/>
        </w:rPr>
        <w:t>說明</w:t>
      </w:r>
    </w:p>
    <w:p w14:paraId="069FE1F0" w14:textId="77777777" w:rsidR="00694860" w:rsidRPr="0082031C" w:rsidRDefault="00694860" w:rsidP="00953ED5">
      <w:pPr>
        <w:spacing w:afterLines="30" w:after="108"/>
        <w:ind w:leftChars="100" w:left="24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無邊佛法，會歸於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一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──一依、一諦，一乘，一涅槃。歸依一，就是如來，是常是遍，無量相好，盡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未來際的示現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一切，利益眾生。</w:t>
      </w:r>
    </w:p>
    <w:p w14:paraId="069FE1F1" w14:textId="77777777" w:rsidR="00347D6B" w:rsidRPr="0082031C" w:rsidRDefault="00AC7FC8" w:rsidP="00AC7FC8">
      <w:pPr>
        <w:pStyle w:val="2"/>
        <w:rPr>
          <w:rFonts w:ascii="Times New Roman" w:eastAsiaTheme="minorEastAsia" w:hAnsiTheme="minorEastAsia" w:cs="Times New Roman"/>
          <w:b w:val="0"/>
        </w:rPr>
      </w:pPr>
      <w:r w:rsidRPr="0082031C">
        <w:rPr>
          <w:rFonts w:hint="eastAsia"/>
        </w:rPr>
        <w:t>（</w:t>
      </w:r>
      <w:r w:rsidRPr="0082031C">
        <w:rPr>
          <w:rFonts w:ascii="新細明體" w:hAnsi="新細明體" w:hint="eastAsia"/>
        </w:rPr>
        <w:t>三</w:t>
      </w:r>
      <w:r w:rsidRPr="0082031C">
        <w:rPr>
          <w:rFonts w:hint="eastAsia"/>
        </w:rPr>
        <w:t>）</w:t>
      </w:r>
      <w:r w:rsidR="00B65364" w:rsidRPr="0082031C">
        <w:rPr>
          <w:rFonts w:ascii="Times New Roman" w:eastAsiaTheme="minorEastAsia" w:hAnsiTheme="minorEastAsia" w:cs="Times New Roman" w:hint="eastAsia"/>
        </w:rPr>
        <w:t>小結</w:t>
      </w:r>
      <w:proofErr w:type="gramStart"/>
      <w:r w:rsidR="00694860" w:rsidRPr="0082031C">
        <w:rPr>
          <w:rFonts w:asciiTheme="minorEastAsia" w:eastAsiaTheme="minorEastAsia" w:hAnsiTheme="minorEastAsia" w:cs="Times New Roman" w:hint="eastAsia"/>
        </w:rPr>
        <w:t>―</w:t>
      </w:r>
      <w:proofErr w:type="gramEnd"/>
      <w:r w:rsidR="00694860" w:rsidRPr="0082031C">
        <w:rPr>
          <w:rFonts w:asciiTheme="minorEastAsia" w:eastAsiaTheme="minorEastAsia" w:hAnsiTheme="minorEastAsia" w:cs="Times New Roman" w:hint="eastAsia"/>
        </w:rPr>
        <w:t>―</w:t>
      </w:r>
      <w:r w:rsidR="00694860" w:rsidRPr="0082031C">
        <w:rPr>
          <w:rFonts w:ascii="Times New Roman" w:eastAsiaTheme="minorEastAsia" w:hAnsiTheme="minorEastAsia" w:cs="Times New Roman" w:hint="eastAsia"/>
        </w:rPr>
        <w:t>如來，不僅是如來，也是如來性</w:t>
      </w:r>
    </w:p>
    <w:p w14:paraId="069FE1F2" w14:textId="4B6C4D91" w:rsidR="00591475" w:rsidRPr="0082031C" w:rsidRDefault="00591475" w:rsidP="0034444C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這不只是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果德的仰信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而已，是可以體驗的。如來，不僅是如來，也是如來性（佛性、如來藏），「</w:t>
      </w:r>
      <w:r w:rsidRPr="0082031C">
        <w:rPr>
          <w:rFonts w:ascii="Times New Roman" w:eastAsia="標楷體" w:hAnsiTheme="minorEastAsia" w:cs="Times New Roman" w:hint="eastAsia"/>
        </w:rPr>
        <w:t>一切眾生悉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有佛性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」，也是要從</w:t>
      </w:r>
      <w:proofErr w:type="gramStart"/>
      <w:r w:rsidRPr="0082031C">
        <w:rPr>
          <w:rFonts w:ascii="Times New Roman" w:eastAsiaTheme="minorEastAsia" w:hAnsiTheme="minorEastAsia" w:cs="Times New Roman" w:hint="eastAsia"/>
        </w:rPr>
        <w:t>自己去體證</w:t>
      </w:r>
      <w:proofErr w:type="gramEnd"/>
      <w:r w:rsidRPr="0082031C">
        <w:rPr>
          <w:rFonts w:ascii="Times New Roman" w:eastAsiaTheme="minorEastAsia" w:hAnsiTheme="minorEastAsia" w:cs="Times New Roman" w:hint="eastAsia"/>
        </w:rPr>
        <w:t>實現，如</w:t>
      </w:r>
      <w:r w:rsidR="00A649C0" w:rsidRPr="0082031C">
        <w:rPr>
          <w:rFonts w:ascii="新細明體" w:hAnsi="新細明體" w:cs="Times New Roman" w:hint="eastAsia"/>
        </w:rPr>
        <w:t>《</w:t>
      </w:r>
      <w:r w:rsidRPr="0082031C">
        <w:rPr>
          <w:rFonts w:ascii="Times New Roman" w:eastAsiaTheme="minorEastAsia" w:hAnsiTheme="minorEastAsia" w:cs="Times New Roman" w:hint="eastAsia"/>
        </w:rPr>
        <w:t>大般涅槃經</w:t>
      </w:r>
      <w:r w:rsidR="00A649C0" w:rsidRPr="0082031C">
        <w:rPr>
          <w:rFonts w:ascii="新細明體" w:hAnsi="新細明體" w:cs="Times New Roman" w:hint="eastAsia"/>
        </w:rPr>
        <w:t>》</w:t>
      </w:r>
      <w:r w:rsidRPr="0082031C">
        <w:rPr>
          <w:rFonts w:ascii="Times New Roman" w:eastAsiaTheme="minorEastAsia" w:hAnsiTheme="minorEastAsia" w:cs="Times New Roman" w:hint="eastAsia"/>
        </w:rPr>
        <w:t>卷</w:t>
      </w:r>
      <w:r w:rsidR="008F2157" w:rsidRPr="0082031C">
        <w:rPr>
          <w:rFonts w:ascii="Times New Roman" w:eastAsiaTheme="minorEastAsia" w:hAnsiTheme="minorEastAsia" w:cs="Times New Roman" w:hint="eastAsia"/>
        </w:rPr>
        <w:t>8</w:t>
      </w:r>
      <w:r w:rsidRPr="0082031C">
        <w:rPr>
          <w:rFonts w:ascii="Times New Roman" w:eastAsiaTheme="minorEastAsia" w:hAnsiTheme="minorEastAsia" w:cs="Times New Roman" w:hint="eastAsia"/>
        </w:rPr>
        <w:t>（大正</w:t>
      </w:r>
      <w:r w:rsidR="008F2157" w:rsidRPr="0082031C">
        <w:rPr>
          <w:rFonts w:ascii="Times New Roman" w:eastAsiaTheme="minorEastAsia" w:hAnsi="Times New Roman" w:cs="Times New Roman"/>
        </w:rPr>
        <w:t>12</w:t>
      </w:r>
      <w:r w:rsidR="009D3ECC">
        <w:rPr>
          <w:rFonts w:ascii="Times New Roman" w:eastAsiaTheme="minorEastAsia" w:hAnsiTheme="minorEastAsia" w:cs="Times New Roman" w:hint="eastAsia"/>
        </w:rPr>
        <w:t>，</w:t>
      </w:r>
      <w:r w:rsidR="008F2157" w:rsidRPr="0082031C">
        <w:rPr>
          <w:rFonts w:ascii="Times New Roman" w:eastAsiaTheme="minorEastAsia" w:hAnsi="Times New Roman" w:cs="Times New Roman"/>
        </w:rPr>
        <w:t>410</w:t>
      </w:r>
      <w:r w:rsidR="008F2157" w:rsidRPr="0082031C">
        <w:rPr>
          <w:rFonts w:ascii="Times New Roman" w:eastAsiaTheme="minorEastAsia" w:hAnsiTheme="minorEastAsia" w:cs="Times New Roman" w:hint="eastAsia"/>
        </w:rPr>
        <w:t>b</w:t>
      </w:r>
      <w:r w:rsidRPr="0082031C">
        <w:rPr>
          <w:rFonts w:ascii="Times New Roman" w:eastAsiaTheme="minorEastAsia" w:hAnsiTheme="minorEastAsia" w:cs="Times New Roman" w:hint="eastAsia"/>
        </w:rPr>
        <w:t>）說：</w:t>
      </w:r>
    </w:p>
    <w:p w14:paraId="069FE1F3" w14:textId="77777777" w:rsidR="00591475" w:rsidRPr="0082031C" w:rsidRDefault="00591475" w:rsidP="0034444C">
      <w:pPr>
        <w:spacing w:afterLines="30" w:after="108"/>
        <w:ind w:leftChars="300" w:left="7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lastRenderedPageBreak/>
        <w:t>「</w:t>
      </w:r>
      <w:r w:rsidRPr="0082031C">
        <w:rPr>
          <w:rFonts w:ascii="Times New Roman" w:eastAsia="標楷體" w:hAnsiTheme="minorEastAsia" w:cs="Times New Roman" w:hint="eastAsia"/>
        </w:rPr>
        <w:t>如來秘藏</w:t>
      </w:r>
      <w:r w:rsidR="002E7BA2" w:rsidRPr="0082031C">
        <w:rPr>
          <w:rStyle w:val="ab"/>
          <w:rFonts w:ascii="Times New Roman" w:eastAsia="標楷體" w:hAnsiTheme="minorEastAsia" w:cs="Times New Roman"/>
        </w:rPr>
        <w:footnoteReference w:id="25"/>
      </w:r>
      <w:r w:rsidRPr="0082031C">
        <w:rPr>
          <w:rFonts w:ascii="Times New Roman" w:eastAsia="標楷體" w:hAnsiTheme="minorEastAsia" w:cs="Times New Roman" w:hint="eastAsia"/>
        </w:rPr>
        <w:t>有</w:t>
      </w:r>
      <w:proofErr w:type="gramStart"/>
      <w:r w:rsidRPr="0082031C">
        <w:rPr>
          <w:rFonts w:ascii="Times New Roman" w:eastAsia="標楷體" w:hAnsiTheme="minorEastAsia" w:cs="Times New Roman" w:hint="eastAsia"/>
        </w:rPr>
        <w:t>佛性故</w:t>
      </w:r>
      <w:proofErr w:type="gramEnd"/>
      <w:r w:rsidRPr="0082031C">
        <w:rPr>
          <w:rFonts w:ascii="Times New Roman" w:eastAsia="標楷體" w:hAnsiTheme="minorEastAsia" w:cs="Times New Roman" w:hint="eastAsia"/>
        </w:rPr>
        <w:t>，其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有宣說</w:t>
      </w:r>
      <w:proofErr w:type="gramEnd"/>
      <w:r w:rsidRPr="0082031C">
        <w:rPr>
          <w:rFonts w:ascii="Times New Roman" w:eastAsia="標楷體" w:hAnsiTheme="minorEastAsia" w:cs="Times New Roman" w:hint="eastAsia"/>
        </w:rPr>
        <w:t>是經典者，</w:t>
      </w:r>
      <w:proofErr w:type="gramStart"/>
      <w:r w:rsidRPr="0082031C">
        <w:rPr>
          <w:rFonts w:ascii="Times New Roman" w:eastAsia="標楷體" w:hAnsiTheme="minorEastAsia" w:cs="Times New Roman" w:hint="eastAsia"/>
        </w:rPr>
        <w:t>皆言</w:t>
      </w:r>
      <w:proofErr w:type="gramEnd"/>
      <w:r w:rsidRPr="0082031C">
        <w:rPr>
          <w:rFonts w:ascii="Times New Roman" w:eastAsia="標楷體" w:hAnsiTheme="minorEastAsia" w:cs="Times New Roman" w:hint="eastAsia"/>
        </w:rPr>
        <w:t>身中盡</w:t>
      </w:r>
      <w:proofErr w:type="gramStart"/>
      <w:r w:rsidRPr="0082031C">
        <w:rPr>
          <w:rFonts w:ascii="Times New Roman" w:eastAsia="標楷體" w:hAnsiTheme="minorEastAsia" w:cs="Times New Roman" w:hint="eastAsia"/>
        </w:rPr>
        <w:t>有佛</w:t>
      </w:r>
      <w:proofErr w:type="gramEnd"/>
      <w:r w:rsidRPr="0082031C">
        <w:rPr>
          <w:rFonts w:ascii="Times New Roman" w:eastAsia="標楷體" w:hAnsiTheme="minorEastAsia" w:cs="Times New Roman" w:hint="eastAsia"/>
        </w:rPr>
        <w:t>性。如是之人，則不遠求三歸依處。何以故？於未來世，我身即當成就三寶</w:t>
      </w:r>
      <w:r w:rsidR="00A649C0"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</w:rPr>
        <w:t>」</w:t>
      </w:r>
    </w:p>
    <w:p w14:paraId="069FE1F4" w14:textId="77777777" w:rsidR="00EF2C6E" w:rsidRPr="0082031C" w:rsidRDefault="00EF2C6E" w:rsidP="00953ED5">
      <w:pPr>
        <w:spacing w:afterLines="30" w:after="108"/>
        <w:ind w:leftChars="50" w:left="120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「一切眾生有如來藏」（性），</w:t>
      </w:r>
      <w:r w:rsidRPr="0082031C">
        <w:rPr>
          <w:rFonts w:ascii="Times New Roman" w:eastAsiaTheme="minorEastAsia" w:hAnsiTheme="minorEastAsia" w:cs="Times New Roman" w:hint="eastAsia"/>
          <w:b/>
        </w:rPr>
        <w:t>在理論上，指出眾生本有的清淨因，人人可以成佛的可能性</w:t>
      </w:r>
      <w:r w:rsidRPr="0082031C">
        <w:rPr>
          <w:rFonts w:ascii="Times New Roman" w:eastAsiaTheme="minorEastAsia" w:hAnsiTheme="minorEastAsia" w:cs="Times New Roman" w:hint="eastAsia"/>
        </w:rPr>
        <w:t>。</w:t>
      </w:r>
      <w:r w:rsidRPr="0082031C">
        <w:rPr>
          <w:rFonts w:ascii="Times New Roman" w:eastAsiaTheme="minorEastAsia" w:hAnsiTheme="minorEastAsia" w:cs="Times New Roman" w:hint="eastAsia"/>
          <w:b/>
        </w:rPr>
        <w:t>在修行上，不用</w:t>
      </w:r>
      <w:proofErr w:type="gramStart"/>
      <w:r w:rsidRPr="0082031C">
        <w:rPr>
          <w:rFonts w:ascii="Times New Roman" w:eastAsiaTheme="minorEastAsia" w:hAnsiTheme="minorEastAsia" w:cs="Times New Roman" w:hint="eastAsia"/>
          <w:b/>
        </w:rPr>
        <w:t>向外馳求</w:t>
      </w:r>
      <w:proofErr w:type="gramEnd"/>
      <w:r w:rsidRPr="0082031C">
        <w:rPr>
          <w:rFonts w:ascii="Times New Roman" w:eastAsiaTheme="minorEastAsia" w:hAnsiTheme="minorEastAsia" w:cs="Times New Roman" w:hint="eastAsia"/>
          <w:b/>
        </w:rPr>
        <w:t>，依於自身的三寶性──如來性，精進修行來求其實現</w:t>
      </w:r>
      <w:r w:rsidRPr="0082031C">
        <w:rPr>
          <w:rFonts w:ascii="Times New Roman" w:eastAsiaTheme="minorEastAsia" w:hAnsiTheme="minorEastAsia" w:cs="Times New Roman" w:hint="eastAsia"/>
        </w:rPr>
        <w:t>。</w:t>
      </w:r>
    </w:p>
    <w:p w14:paraId="069FE1F5" w14:textId="77777777" w:rsidR="00591475" w:rsidRPr="0082031C" w:rsidRDefault="00B823EB" w:rsidP="00B823EB">
      <w:pPr>
        <w:pStyle w:val="1"/>
        <w:rPr>
          <w:rFonts w:ascii="Times New Roman" w:eastAsiaTheme="minorEastAsia" w:hAnsiTheme="minorEastAsia" w:cs="Times New Roman"/>
        </w:rPr>
      </w:pPr>
      <w:r w:rsidRPr="0082031C">
        <w:rPr>
          <w:rFonts w:hAnsi="Times New Roman" w:hint="eastAsia"/>
        </w:rPr>
        <w:t>五、</w:t>
      </w:r>
      <w:r w:rsidR="00F96ED4" w:rsidRPr="0082031C">
        <w:rPr>
          <w:rFonts w:hAnsi="Times New Roman" w:hint="eastAsia"/>
        </w:rPr>
        <w:t>結論</w:t>
      </w:r>
    </w:p>
    <w:p w14:paraId="069FE1F6" w14:textId="77777777" w:rsidR="002F347C" w:rsidRPr="0082031C" w:rsidRDefault="00591475" w:rsidP="0007439F">
      <w:pPr>
        <w:spacing w:afterLines="30" w:after="108"/>
        <w:jc w:val="both"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t>這一</w:t>
      </w:r>
      <w:r w:rsidRPr="0082031C">
        <w:rPr>
          <w:rFonts w:ascii="Times New Roman" w:eastAsiaTheme="minorEastAsia" w:hAnsiTheme="minorEastAsia" w:cs="Times New Roman" w:hint="eastAsia"/>
          <w:b/>
        </w:rPr>
        <w:t>「為人生善」</w:t>
      </w:r>
      <w:r w:rsidRPr="0082031C">
        <w:rPr>
          <w:rFonts w:ascii="Times New Roman" w:eastAsiaTheme="minorEastAsia" w:hAnsiTheme="minorEastAsia" w:cs="Times New Roman" w:hint="eastAsia"/>
        </w:rPr>
        <w:t>的切要方法，</w:t>
      </w:r>
      <w:r w:rsidRPr="0082031C">
        <w:rPr>
          <w:rFonts w:ascii="Times New Roman" w:eastAsiaTheme="minorEastAsia" w:hAnsiTheme="minorEastAsia" w:cs="Times New Roman" w:hint="eastAsia"/>
          <w:b/>
        </w:rPr>
        <w:t>在宗教的實踐精神上，有著高度的價值！</w:t>
      </w:r>
      <w:r w:rsidRPr="0082031C">
        <w:rPr>
          <w:rFonts w:ascii="Times New Roman" w:eastAsiaTheme="minorEastAsia" w:hAnsiTheme="minorEastAsia" w:cs="Times New Roman" w:hint="eastAsia"/>
        </w:rPr>
        <w:t>有頭陀風格，傳如來禪</w:t>
      </w:r>
      <w:proofErr w:type="gramStart"/>
      <w:r w:rsidR="003233DE" w:rsidRPr="0082031C">
        <w:rPr>
          <w:rFonts w:ascii="Times New Roman" w:eastAsiaTheme="minorEastAsia" w:hAnsiTheme="minorEastAsia" w:cs="Times New Roman" w:hint="eastAsia"/>
        </w:rPr>
        <w:t>（</w:t>
      </w:r>
      <w:proofErr w:type="spellStart"/>
      <w:proofErr w:type="gramEnd"/>
      <w:r w:rsidR="003233DE" w:rsidRPr="0082031C">
        <w:rPr>
          <w:rFonts w:ascii="Times New Roman" w:eastAsiaTheme="minorEastAsia" w:hAnsi="Times New Roman" w:cs="Times New Roman"/>
        </w:rPr>
        <w:t>tathāgata</w:t>
      </w:r>
      <w:r w:rsidR="003233DE" w:rsidRPr="0082031C">
        <w:rPr>
          <w:rFonts w:ascii="Times New Roman" w:eastAsiaTheme="minorEastAsia" w:hAnsi="Times New Roman" w:cs="Times New Roman" w:hint="eastAsia"/>
        </w:rPr>
        <w:t>-</w:t>
      </w:r>
      <w:r w:rsidR="003233DE" w:rsidRPr="0082031C">
        <w:rPr>
          <w:rFonts w:ascii="Times New Roman" w:eastAsiaTheme="minorEastAsia" w:hAnsi="Times New Roman" w:cs="Times New Roman"/>
        </w:rPr>
        <w:t>garbha-dhyāna</w:t>
      </w:r>
      <w:proofErr w:type="spellEnd"/>
      <w:r w:rsidR="003233DE" w:rsidRPr="0082031C">
        <w:rPr>
          <w:rFonts w:ascii="Times New Roman" w:eastAsiaTheme="minorEastAsia" w:hAnsiTheme="minorEastAsia" w:cs="Times New Roman" w:hint="eastAsia"/>
        </w:rPr>
        <w:t>）</w:t>
      </w:r>
      <w:r w:rsidR="00EE696A" w:rsidRPr="0082031C">
        <w:rPr>
          <w:rStyle w:val="ab"/>
          <w:rFonts w:ascii="Times New Roman" w:eastAsiaTheme="minorEastAsia" w:hAnsiTheme="minorEastAsia" w:cs="Times New Roman"/>
        </w:rPr>
        <w:footnoteReference w:id="26"/>
      </w:r>
      <w:r w:rsidRPr="0082031C">
        <w:rPr>
          <w:rFonts w:ascii="Times New Roman" w:eastAsiaTheme="minorEastAsia" w:hAnsiTheme="minorEastAsia" w:cs="Times New Roman" w:hint="eastAsia"/>
        </w:rPr>
        <w:t>的達摩門下，在中國佛教界，放出無比的光輝，正是繼承這一方針。</w:t>
      </w:r>
    </w:p>
    <w:p w14:paraId="069FE1FD" w14:textId="77777777" w:rsidR="0007439F" w:rsidRPr="0082031C" w:rsidRDefault="0007439F" w:rsidP="00D32E45">
      <w:pPr>
        <w:spacing w:afterLines="30" w:after="108"/>
        <w:jc w:val="both"/>
        <w:rPr>
          <w:rFonts w:ascii="Times New Roman" w:eastAsiaTheme="minorEastAsia" w:hAnsiTheme="minorEastAsia" w:cs="Times New Roman" w:hint="eastAsia"/>
        </w:rPr>
        <w:sectPr w:rsidR="0007439F" w:rsidRPr="0082031C" w:rsidSect="0019412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851" w:footer="794" w:gutter="0"/>
          <w:pgNumType w:start="253"/>
          <w:cols w:space="425"/>
          <w:docGrid w:type="lines" w:linePitch="360"/>
        </w:sectPr>
      </w:pPr>
    </w:p>
    <w:p w14:paraId="069FE1FE" w14:textId="77777777" w:rsidR="00E17744" w:rsidRPr="0082031C" w:rsidRDefault="00E17744" w:rsidP="00E17744">
      <w:pPr>
        <w:adjustRightInd w:val="0"/>
        <w:snapToGrid w:val="0"/>
        <w:rPr>
          <w:rFonts w:ascii="Times New Roman" w:hAnsi="Times New Roman" w:cs="Times New Roman"/>
        </w:rPr>
      </w:pPr>
      <w:bookmarkStart w:id="0" w:name="_GoBack"/>
      <w:bookmarkEnd w:id="0"/>
      <w:r w:rsidRPr="0082031C">
        <w:rPr>
          <w:rFonts w:ascii="Times New Roman" w:hAnsi="Times New Roman" w:cs="Times New Roman" w:hint="eastAsia"/>
        </w:rPr>
        <w:lastRenderedPageBreak/>
        <w:t>附錄</w:t>
      </w:r>
      <w:proofErr w:type="gramStart"/>
      <w:r w:rsidR="008C015B" w:rsidRPr="0082031C">
        <w:rPr>
          <w:rFonts w:ascii="Times New Roman" w:hAnsi="新細明體" w:cs="Times New Roman" w:hint="eastAsia"/>
        </w:rPr>
        <w:t>一</w:t>
      </w:r>
      <w:proofErr w:type="gramEnd"/>
      <w:r w:rsidR="008C015B" w:rsidRPr="0082031C">
        <w:rPr>
          <w:rFonts w:ascii="Times New Roman" w:hAnsi="新細明體" w:cs="Times New Roman" w:hint="eastAsia"/>
        </w:rPr>
        <w:t>：</w:t>
      </w:r>
    </w:p>
    <w:p w14:paraId="069FE1FF" w14:textId="77777777" w:rsidR="00E17744" w:rsidRPr="0082031C" w:rsidRDefault="00E17744" w:rsidP="00E17744">
      <w:p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</w:p>
    <w:p w14:paraId="069FE200" w14:textId="15AA8922" w:rsidR="00E17744" w:rsidRPr="0082031C" w:rsidRDefault="00E17744" w:rsidP="00E17744">
      <w:pPr>
        <w:adjustRightInd w:val="0"/>
        <w:snapToGrid w:val="0"/>
        <w:jc w:val="both"/>
        <w:rPr>
          <w:rFonts w:ascii="Times New Roman" w:hAnsi="新細明體" w:cs="Times New Roman"/>
        </w:rPr>
      </w:pPr>
      <w:r w:rsidRPr="0082031C">
        <w:rPr>
          <w:rFonts w:ascii="Times New Roman" w:hAnsi="新細明體" w:cs="Times New Roman" w:hint="eastAsia"/>
        </w:rPr>
        <w:t>《阿毘達磨俱舍論》卷</w:t>
      </w:r>
      <w:r w:rsidRPr="0082031C">
        <w:rPr>
          <w:rFonts w:ascii="Times New Roman" w:hAnsi="新細明體" w:cs="Times New Roman"/>
        </w:rPr>
        <w:t>6(</w:t>
      </w:r>
      <w:r w:rsidR="00994E4D" w:rsidRPr="0082031C">
        <w:rPr>
          <w:rFonts w:ascii="Times New Roman" w:hAnsi="新細明體" w:cs="Times New Roman" w:hint="eastAsia"/>
        </w:rPr>
        <w:t>大正</w:t>
      </w:r>
      <w:r w:rsidRPr="0082031C">
        <w:rPr>
          <w:rFonts w:ascii="Times New Roman" w:hAnsi="新細明體" w:cs="Times New Roman"/>
        </w:rPr>
        <w:t>29</w:t>
      </w:r>
      <w:r w:rsidR="00B074CE" w:rsidRPr="0082031C">
        <w:rPr>
          <w:rFonts w:ascii="Times New Roman" w:hAnsi="新細明體" w:cs="Times New Roman" w:hint="eastAsia"/>
        </w:rPr>
        <w:t>，</w:t>
      </w:r>
      <w:r w:rsidRPr="0082031C">
        <w:rPr>
          <w:rFonts w:ascii="Times New Roman" w:hAnsi="新細明體" w:cs="Times New Roman"/>
        </w:rPr>
        <w:t>3</w:t>
      </w:r>
      <w:r w:rsidR="00B074CE" w:rsidRPr="0082031C">
        <w:rPr>
          <w:rFonts w:ascii="Times New Roman" w:hAnsi="新細明體" w:cs="Times New Roman" w:hint="eastAsia"/>
        </w:rPr>
        <w:t>3c2</w:t>
      </w:r>
      <w:r w:rsidR="00B074CE" w:rsidRPr="00413ADE">
        <w:rPr>
          <w:rFonts w:ascii="Times New Roman" w:hAnsi="Times New Roman" w:cs="Times New Roman"/>
        </w:rPr>
        <w:t>2</w:t>
      </w:r>
      <w:proofErr w:type="gramStart"/>
      <w:r w:rsidR="00413ADE" w:rsidRPr="00413ADE">
        <w:rPr>
          <w:rFonts w:ascii="Times New Roman" w:hAnsi="Times New Roman" w:cs="Times New Roman"/>
        </w:rPr>
        <w:t>–</w:t>
      </w:r>
      <w:proofErr w:type="gramEnd"/>
      <w:r w:rsidR="00B074CE" w:rsidRPr="00413ADE">
        <w:rPr>
          <w:rFonts w:ascii="Times New Roman" w:hAnsi="Times New Roman" w:cs="Times New Roman"/>
        </w:rPr>
        <w:t>3</w:t>
      </w:r>
      <w:r w:rsidR="00B074CE" w:rsidRPr="0082031C">
        <w:rPr>
          <w:rFonts w:ascii="Times New Roman" w:hAnsi="新細明體" w:cs="Times New Roman" w:hint="eastAsia"/>
        </w:rPr>
        <w:t>5a14</w:t>
      </w:r>
      <w:r w:rsidRPr="0082031C">
        <w:rPr>
          <w:rFonts w:ascii="Times New Roman" w:hAnsi="新細明體" w:cs="Times New Roman"/>
        </w:rPr>
        <w:t>)</w:t>
      </w:r>
      <w:r w:rsidR="00994E4D" w:rsidRPr="0082031C">
        <w:rPr>
          <w:rFonts w:ascii="Times New Roman" w:hAnsi="新細明體" w:cs="Times New Roman" w:hint="eastAsia"/>
        </w:rPr>
        <w:t>：</w:t>
      </w:r>
    </w:p>
    <w:p w14:paraId="069FE201" w14:textId="77777777" w:rsidR="00E17744" w:rsidRPr="0082031C" w:rsidRDefault="00E17744" w:rsidP="00E17744">
      <w:pPr>
        <w:adjustRightInd w:val="0"/>
        <w:snapToGrid w:val="0"/>
        <w:rPr>
          <w:rFonts w:ascii="Times New Roman" w:hAnsi="Times New Roman" w:cs="Times New Roman"/>
        </w:rPr>
      </w:pPr>
      <w:r w:rsidRPr="0082031C">
        <w:rPr>
          <w:rFonts w:ascii="Times New Roman" w:hAnsi="Times New Roman" w:cs="Times New Roman" w:hint="eastAsia"/>
        </w:rPr>
        <w:t>摘錄</w:t>
      </w:r>
      <w:proofErr w:type="gramStart"/>
      <w:r w:rsidRPr="0082031C">
        <w:rPr>
          <w:rFonts w:ascii="Times New Roman" w:hAnsi="Times New Roman" w:cs="Times New Roman" w:hint="eastAsia"/>
        </w:rPr>
        <w:t>自</w:t>
      </w:r>
      <w:proofErr w:type="gramEnd"/>
      <w:r w:rsidRPr="0082031C">
        <w:rPr>
          <w:rFonts w:ascii="Times New Roman" w:hAnsi="Times New Roman" w:cs="Times New Roman" w:hint="eastAsia"/>
        </w:rPr>
        <w:t>：</w:t>
      </w:r>
      <w:proofErr w:type="gramStart"/>
      <w:r w:rsidRPr="0082031C">
        <w:rPr>
          <w:rFonts w:ascii="Times New Roman" w:hAnsi="Times New Roman" w:cs="Times New Roman" w:hint="eastAsia"/>
        </w:rPr>
        <w:t>宗證法師</w:t>
      </w:r>
      <w:proofErr w:type="gramEnd"/>
      <w:r w:rsidRPr="0082031C">
        <w:rPr>
          <w:rFonts w:ascii="Times New Roman" w:hAnsi="Times New Roman" w:cs="Times New Roman" w:hint="eastAsia"/>
        </w:rPr>
        <w:t>編，《俱舍論講義》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1"/>
        <w:gridCol w:w="7953"/>
      </w:tblGrid>
      <w:tr w:rsidR="00E17744" w:rsidRPr="0082031C" w14:paraId="069FE204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2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經部宗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3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Times New Roman" w:hAnsi="Times New Roman" w:cs="Times New Roman"/>
              </w:rPr>
              <w:t>經</w:t>
            </w:r>
            <w:proofErr w:type="gramStart"/>
            <w:r w:rsidRPr="0082031C">
              <w:rPr>
                <w:rFonts w:ascii="Times New Roman" w:hAnsi="Times New Roman" w:cs="Times New Roman"/>
              </w:rPr>
              <w:t>部師說</w:t>
            </w:r>
            <w:proofErr w:type="gramEnd"/>
            <w:r w:rsidRPr="0082031C">
              <w:rPr>
                <w:rFonts w:ascii="Times New Roman" w:hAnsi="Times New Roman" w:cs="Times New Roman"/>
              </w:rPr>
              <w:t>：無為非因。無</w:t>
            </w:r>
            <w:proofErr w:type="gramStart"/>
            <w:r w:rsidRPr="0082031C">
              <w:rPr>
                <w:rFonts w:ascii="Times New Roman" w:hAnsi="Times New Roman" w:cs="Times New Roman"/>
              </w:rPr>
              <w:t>經說因是</w:t>
            </w:r>
            <w:proofErr w:type="gramEnd"/>
            <w:r w:rsidRPr="0082031C">
              <w:rPr>
                <w:rFonts w:ascii="Times New Roman" w:hAnsi="Times New Roman" w:cs="Times New Roman"/>
              </w:rPr>
              <w:t>無為故；有</w:t>
            </w:r>
            <w:proofErr w:type="gramStart"/>
            <w:r w:rsidRPr="0082031C">
              <w:rPr>
                <w:rFonts w:ascii="Times New Roman" w:hAnsi="Times New Roman" w:cs="Times New Roman"/>
              </w:rPr>
              <w:t>經說因唯有</w:t>
            </w:r>
            <w:proofErr w:type="gramEnd"/>
            <w:r w:rsidRPr="0082031C">
              <w:rPr>
                <w:rFonts w:ascii="Times New Roman" w:hAnsi="Times New Roman" w:cs="Times New Roman"/>
              </w:rPr>
              <w:t>為故。</w:t>
            </w:r>
          </w:p>
        </w:tc>
      </w:tr>
      <w:tr w:rsidR="00E17744" w:rsidRPr="0082031C" w14:paraId="069FE207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5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有部問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6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Times New Roman" w:hAnsi="Times New Roman" w:cs="Times New Roman"/>
              </w:rPr>
              <w:t>何處經說？</w:t>
            </w:r>
          </w:p>
        </w:tc>
      </w:tr>
      <w:tr w:rsidR="00E17744" w:rsidRPr="0082031C" w14:paraId="069FE20A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8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經部答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9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Times New Roman" w:hAnsi="Times New Roman" w:cs="Times New Roman"/>
              </w:rPr>
              <w:t>如有經說：「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諸因諸緣能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生色者皆是無常。無常因緣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所生諸色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如何是常？</w:t>
            </w:r>
            <w:r w:rsidRPr="0082031C">
              <w:rPr>
                <w:rFonts w:ascii="Times New Roman" w:hAnsi="Times New Roman" w:cs="Times New Roman"/>
              </w:rPr>
              <w:t>」廣說乃至「</w:t>
            </w:r>
            <w:r w:rsidRPr="0082031C">
              <w:rPr>
                <w:rFonts w:ascii="Times New Roman" w:eastAsia="標楷體" w:hAnsi="Times New Roman" w:cs="Times New Roman"/>
              </w:rPr>
              <w:t>識亦如是。</w:t>
            </w:r>
            <w:r w:rsidRPr="0082031C">
              <w:rPr>
                <w:rFonts w:ascii="Times New Roman" w:hAnsi="Times New Roman" w:cs="Times New Roman"/>
              </w:rPr>
              <w:t>」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27"/>
            </w:r>
          </w:p>
        </w:tc>
      </w:tr>
      <w:tr w:rsidR="00E17744" w:rsidRPr="0082031C" w14:paraId="069FE20D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B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C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Times New Roman" w:hAnsi="Times New Roman" w:cs="Times New Roman"/>
              </w:rPr>
              <w:t>若爾，無為亦應不與能</w:t>
            </w:r>
            <w:proofErr w:type="gramStart"/>
            <w:r w:rsidRPr="0082031C">
              <w:rPr>
                <w:rFonts w:ascii="Times New Roman" w:hAnsi="Times New Roman" w:cs="Times New Roman"/>
              </w:rPr>
              <w:t>緣識等</w:t>
            </w:r>
            <w:proofErr w:type="gramEnd"/>
            <w:r w:rsidRPr="0082031C">
              <w:rPr>
                <w:rFonts w:ascii="Times New Roman" w:hAnsi="Times New Roman" w:cs="Times New Roman"/>
              </w:rPr>
              <w:t>作所緣緣。</w:t>
            </w:r>
          </w:p>
        </w:tc>
      </w:tr>
      <w:tr w:rsidR="00E17744" w:rsidRPr="0082031C" w14:paraId="069FE210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E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經部通經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0F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Times New Roman" w:hAnsi="Times New Roman" w:cs="Times New Roman"/>
              </w:rPr>
              <w:t>唯</w:t>
            </w:r>
            <w:proofErr w:type="gramStart"/>
            <w:r w:rsidRPr="0082031C">
              <w:rPr>
                <w:rFonts w:ascii="Times New Roman" w:hAnsi="Times New Roman" w:cs="Times New Roman"/>
              </w:rPr>
              <w:t>說能生故</w:t>
            </w:r>
            <w:proofErr w:type="gramEnd"/>
            <w:r w:rsidRPr="0082031C">
              <w:rPr>
                <w:rFonts w:ascii="Times New Roman" w:hAnsi="Times New Roman" w:cs="Times New Roman"/>
              </w:rPr>
              <w:t>，得作所緣緣。</w:t>
            </w:r>
            <w:proofErr w:type="gramStart"/>
            <w:r w:rsidRPr="0082031C">
              <w:rPr>
                <w:rFonts w:ascii="Times New Roman" w:hAnsi="Times New Roman" w:cs="Times New Roman"/>
              </w:rPr>
              <w:t>謂經唯說</w:t>
            </w:r>
            <w:proofErr w:type="gramEnd"/>
            <w:r w:rsidRPr="0082031C">
              <w:rPr>
                <w:rFonts w:ascii="Times New Roman" w:hAnsi="Times New Roman" w:cs="Times New Roman"/>
              </w:rPr>
              <w:t>：「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諸因諸緣能生識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者皆是無常</w:t>
            </w:r>
            <w:r w:rsidRPr="0082031C">
              <w:rPr>
                <w:rFonts w:ascii="Times New Roman" w:hAnsi="Times New Roman" w:cs="Times New Roman"/>
              </w:rPr>
              <w:t>」，不說：「一切為</w:t>
            </w:r>
            <w:proofErr w:type="gramStart"/>
            <w:r w:rsidRPr="0082031C">
              <w:rPr>
                <w:rFonts w:ascii="Times New Roman" w:hAnsi="Times New Roman" w:cs="Times New Roman"/>
              </w:rPr>
              <w:t>識緣者皆</w:t>
            </w:r>
            <w:proofErr w:type="gramEnd"/>
            <w:r w:rsidRPr="0082031C">
              <w:rPr>
                <w:rFonts w:ascii="Times New Roman" w:hAnsi="Times New Roman" w:cs="Times New Roman"/>
              </w:rPr>
              <w:t>是無常」，故不成難。</w:t>
            </w:r>
          </w:p>
        </w:tc>
      </w:tr>
      <w:tr w:rsidR="00E17744" w:rsidRPr="0082031C" w14:paraId="069FE213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1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有部類釋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2" w14:textId="77777777" w:rsidR="00E17744" w:rsidRPr="0082031C" w:rsidRDefault="00E17744" w:rsidP="00994E4D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Times New Roman" w:hAnsi="Times New Roman" w:cs="Times New Roman"/>
              </w:rPr>
              <w:t>豈不亦說「</w:t>
            </w:r>
            <w:proofErr w:type="gramStart"/>
            <w:r w:rsidRPr="0082031C">
              <w:rPr>
                <w:rFonts w:ascii="Times New Roman" w:hAnsi="Times New Roman" w:cs="Times New Roman"/>
              </w:rPr>
              <w:t>唯能生</w:t>
            </w:r>
            <w:proofErr w:type="gramEnd"/>
            <w:r w:rsidRPr="0082031C">
              <w:rPr>
                <w:rFonts w:ascii="Times New Roman" w:hAnsi="Times New Roman" w:cs="Times New Roman"/>
              </w:rPr>
              <w:t>因是無常」故，不撥</w:t>
            </w:r>
            <w:r w:rsidRPr="0082031C">
              <w:rPr>
                <w:rFonts w:ascii="Times New Roman" w:hAnsi="Times New Roman" w:cs="Times New Roman"/>
              </w:rPr>
              <w:t>“</w:t>
            </w:r>
            <w:r w:rsidRPr="0082031C">
              <w:rPr>
                <w:rFonts w:ascii="Times New Roman" w:hAnsi="Times New Roman" w:cs="Times New Roman"/>
              </w:rPr>
              <w:t>無為，唯</w:t>
            </w:r>
            <w:proofErr w:type="gramStart"/>
            <w:r w:rsidRPr="0082031C">
              <w:rPr>
                <w:rFonts w:ascii="Times New Roman" w:hAnsi="Times New Roman" w:cs="Times New Roman"/>
              </w:rPr>
              <w:t>不障</w:t>
            </w:r>
            <w:proofErr w:type="gramEnd"/>
            <w:r w:rsidRPr="0082031C">
              <w:rPr>
                <w:rFonts w:ascii="Times New Roman" w:hAnsi="Times New Roman" w:cs="Times New Roman"/>
              </w:rPr>
              <w:t>故，為能作因</w:t>
            </w:r>
            <w:r w:rsidRPr="0082031C">
              <w:rPr>
                <w:rFonts w:ascii="Times New Roman" w:hAnsi="Times New Roman" w:cs="Times New Roman"/>
              </w:rPr>
              <w:t>”</w:t>
            </w:r>
            <w:r w:rsidRPr="0082031C">
              <w:rPr>
                <w:rFonts w:ascii="Times New Roman" w:hAnsi="Times New Roman" w:cs="Times New Roman"/>
              </w:rPr>
              <w:t>！</w:t>
            </w:r>
          </w:p>
        </w:tc>
      </w:tr>
      <w:tr w:rsidR="00E17744" w:rsidRPr="0082031C" w14:paraId="069FE216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4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經部破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5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Times New Roman" w:hAnsi="Times New Roman" w:cs="Times New Roman"/>
              </w:rPr>
              <w:t>有</w:t>
            </w:r>
            <w:proofErr w:type="gramStart"/>
            <w:r w:rsidRPr="0082031C">
              <w:rPr>
                <w:rFonts w:ascii="Times New Roman" w:hAnsi="Times New Roman" w:cs="Times New Roman"/>
              </w:rPr>
              <w:t>契</w:t>
            </w:r>
            <w:proofErr w:type="gramEnd"/>
            <w:r w:rsidRPr="0082031C">
              <w:rPr>
                <w:rFonts w:ascii="Times New Roman" w:hAnsi="Times New Roman" w:cs="Times New Roman"/>
              </w:rPr>
              <w:t>經中說「</w:t>
            </w:r>
            <w:r w:rsidRPr="0082031C">
              <w:rPr>
                <w:rFonts w:ascii="Times New Roman" w:eastAsia="標楷體" w:hAnsi="Times New Roman" w:cs="Times New Roman"/>
              </w:rPr>
              <w:t>無為法為所緣緣</w:t>
            </w:r>
            <w:r w:rsidRPr="0082031C">
              <w:rPr>
                <w:rFonts w:ascii="Times New Roman" w:hAnsi="Times New Roman" w:cs="Times New Roman"/>
              </w:rPr>
              <w:t>」，無契經中說「無為法為能作因」，故不應立為唯</w:t>
            </w:r>
            <w:proofErr w:type="gramStart"/>
            <w:r w:rsidRPr="0082031C">
              <w:rPr>
                <w:rFonts w:ascii="Times New Roman" w:hAnsi="Times New Roman" w:cs="Times New Roman"/>
              </w:rPr>
              <w:t>不障</w:t>
            </w:r>
            <w:proofErr w:type="gramEnd"/>
            <w:r w:rsidRPr="0082031C">
              <w:rPr>
                <w:rFonts w:ascii="Times New Roman" w:hAnsi="Times New Roman" w:cs="Times New Roman"/>
              </w:rPr>
              <w:t>因性。</w:t>
            </w:r>
          </w:p>
        </w:tc>
      </w:tr>
      <w:tr w:rsidR="00E17744" w:rsidRPr="0082031C" w14:paraId="069FE219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7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有部救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8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Times New Roman" w:hAnsi="Times New Roman" w:cs="Times New Roman"/>
              </w:rPr>
              <w:t>雖無經說，亦無處</w:t>
            </w:r>
            <w:proofErr w:type="gramStart"/>
            <w:r w:rsidRPr="0082031C">
              <w:rPr>
                <w:rFonts w:ascii="Times New Roman" w:hAnsi="Times New Roman" w:cs="Times New Roman"/>
              </w:rPr>
              <w:t>遮</w:t>
            </w:r>
            <w:proofErr w:type="gramEnd"/>
            <w:r w:rsidRPr="0082031C">
              <w:rPr>
                <w:rFonts w:ascii="Times New Roman" w:hAnsi="Times New Roman" w:cs="Times New Roman"/>
              </w:rPr>
              <w:t>。又無量經今已隱沒，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云何定判</w:t>
            </w:r>
            <w:proofErr w:type="gramEnd"/>
            <w:r w:rsidRPr="0082031C">
              <w:rPr>
                <w:rFonts w:ascii="Times New Roman" w:hAnsi="Times New Roman" w:cs="Times New Roman"/>
              </w:rPr>
              <w:t>無經</w:t>
            </w:r>
            <w:proofErr w:type="gramStart"/>
            <w:r w:rsidRPr="0082031C">
              <w:rPr>
                <w:rFonts w:ascii="Times New Roman" w:hAnsi="Times New Roman" w:cs="Times New Roman"/>
              </w:rPr>
              <w:t>說耶</w:t>
            </w:r>
            <w:proofErr w:type="gramEnd"/>
            <w:r w:rsidRPr="0082031C">
              <w:rPr>
                <w:rFonts w:ascii="Times New Roman" w:hAnsi="Times New Roman" w:cs="Times New Roman"/>
              </w:rPr>
              <w:t>？</w:t>
            </w:r>
          </w:p>
        </w:tc>
      </w:tr>
      <w:tr w:rsidR="00E17744" w:rsidRPr="0082031C" w14:paraId="069FE21C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A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經部問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B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若爾，何法名為「離</w:t>
            </w:r>
            <w:proofErr w:type="gramStart"/>
            <w:r w:rsidRPr="0082031C">
              <w:rPr>
                <w:rFonts w:ascii="Times New Roman" w:hAnsi="Times New Roman" w:cs="Times New Roman"/>
              </w:rPr>
              <w:t>繫</w:t>
            </w:r>
            <w:proofErr w:type="gramEnd"/>
            <w:r w:rsidRPr="0082031C">
              <w:rPr>
                <w:rFonts w:ascii="Times New Roman" w:hAnsi="Times New Roman" w:cs="Times New Roman"/>
              </w:rPr>
              <w:t>」？</w:t>
            </w:r>
          </w:p>
        </w:tc>
      </w:tr>
      <w:tr w:rsidR="00E17744" w:rsidRPr="0082031C" w14:paraId="069FE21F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D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有部答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1E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即本論中</w:t>
            </w:r>
            <w:proofErr w:type="gramEnd"/>
            <w:r w:rsidRPr="0082031C">
              <w:rPr>
                <w:rFonts w:ascii="Times New Roman" w:hAnsi="Times New Roman" w:cs="Times New Roman"/>
              </w:rPr>
              <w:t>所說「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擇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滅</w:t>
            </w:r>
            <w:r w:rsidRPr="0082031C">
              <w:rPr>
                <w:rFonts w:ascii="Times New Roman" w:hAnsi="Times New Roman" w:cs="Times New Roman"/>
              </w:rPr>
              <w:t>」。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28"/>
            </w:r>
          </w:p>
        </w:tc>
      </w:tr>
      <w:tr w:rsidR="00E17744" w:rsidRPr="0082031C" w14:paraId="069FE222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0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經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部復責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1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豈不先問：「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何謂擇滅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？</w:t>
            </w:r>
            <w:r w:rsidRPr="0082031C">
              <w:rPr>
                <w:rFonts w:ascii="Times New Roman" w:hAnsi="Times New Roman" w:cs="Times New Roman"/>
              </w:rPr>
              <w:t>」答：「</w:t>
            </w:r>
            <w:r w:rsidRPr="0082031C">
              <w:rPr>
                <w:rFonts w:ascii="Times New Roman" w:eastAsia="標楷體" w:hAnsi="Times New Roman" w:cs="Times New Roman"/>
              </w:rPr>
              <w:t>是離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繫</w:t>
            </w:r>
            <w:proofErr w:type="gramEnd"/>
            <w:r w:rsidRPr="0082031C">
              <w:rPr>
                <w:rFonts w:ascii="Times New Roman" w:hAnsi="Times New Roman" w:cs="Times New Roman"/>
              </w:rPr>
              <w:t>」；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29"/>
            </w:r>
            <w:proofErr w:type="gramStart"/>
            <w:r w:rsidRPr="0082031C">
              <w:rPr>
                <w:rFonts w:ascii="Times New Roman" w:hAnsi="Times New Roman" w:cs="Times New Roman"/>
              </w:rPr>
              <w:t>今問</w:t>
            </w:r>
            <w:proofErr w:type="gramEnd"/>
            <w:r w:rsidRPr="0082031C">
              <w:rPr>
                <w:rFonts w:ascii="Times New Roman" w:hAnsi="Times New Roman" w:cs="Times New Roman"/>
                <w:bCs/>
              </w:rPr>
              <w:t>：</w:t>
            </w:r>
            <w:r w:rsidRPr="0082031C">
              <w:rPr>
                <w:rFonts w:ascii="Times New Roman" w:hAnsi="Times New Roman" w:cs="Times New Roman"/>
              </w:rPr>
              <w:t>「</w:t>
            </w:r>
            <w:r w:rsidRPr="0082031C">
              <w:rPr>
                <w:rFonts w:ascii="Times New Roman" w:eastAsia="標楷體" w:hAnsi="Times New Roman" w:cs="Times New Roman"/>
              </w:rPr>
              <w:t>何法名為離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繫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？</w:t>
            </w:r>
            <w:r w:rsidRPr="0082031C">
              <w:rPr>
                <w:rFonts w:ascii="Times New Roman" w:hAnsi="Times New Roman" w:cs="Times New Roman"/>
              </w:rPr>
              <w:t>」，答</w:t>
            </w:r>
            <w:r w:rsidRPr="0082031C">
              <w:rPr>
                <w:rFonts w:ascii="Times New Roman" w:hAnsi="Times New Roman" w:cs="Times New Roman"/>
                <w:bCs/>
              </w:rPr>
              <w:t>：</w:t>
            </w:r>
            <w:r w:rsidRPr="0082031C">
              <w:rPr>
                <w:rFonts w:ascii="Times New Roman" w:hAnsi="Times New Roman" w:cs="Times New Roman"/>
              </w:rPr>
              <w:t>「</w:t>
            </w:r>
            <w:r w:rsidRPr="0082031C">
              <w:rPr>
                <w:rFonts w:ascii="Times New Roman" w:eastAsia="標楷體" w:hAnsi="Times New Roman" w:cs="Times New Roman"/>
              </w:rPr>
              <w:t>是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擇滅</w:t>
            </w:r>
            <w:r w:rsidRPr="0082031C">
              <w:rPr>
                <w:rFonts w:ascii="Times New Roman" w:hAnsi="Times New Roman" w:cs="Times New Roman"/>
              </w:rPr>
              <w:t>」</w:t>
            </w:r>
            <w:r w:rsidRPr="0082031C">
              <w:rPr>
                <w:rFonts w:ascii="Times New Roman" w:hAnsi="Times New Roman" w:cs="Times New Roman"/>
              </w:rPr>
              <w:t>──</w:t>
            </w:r>
            <w:proofErr w:type="gramEnd"/>
            <w:r w:rsidRPr="0082031C">
              <w:rPr>
                <w:rFonts w:ascii="Times New Roman" w:hAnsi="Times New Roman" w:cs="Times New Roman"/>
              </w:rPr>
              <w:t>如是二答，更互相依，於此</w:t>
            </w:r>
            <w:proofErr w:type="gramStart"/>
            <w:r w:rsidRPr="0082031C">
              <w:rPr>
                <w:rFonts w:ascii="Times New Roman" w:hAnsi="Times New Roman" w:cs="Times New Roman"/>
              </w:rPr>
              <w:t>自性竟不</w:t>
            </w:r>
            <w:proofErr w:type="gramEnd"/>
            <w:r w:rsidRPr="0082031C">
              <w:rPr>
                <w:rFonts w:ascii="Times New Roman" w:hAnsi="Times New Roman" w:cs="Times New Roman"/>
              </w:rPr>
              <w:t>能顯，故</w:t>
            </w:r>
            <w:proofErr w:type="gramStart"/>
            <w:r w:rsidRPr="0082031C">
              <w:rPr>
                <w:rFonts w:ascii="Times New Roman" w:hAnsi="Times New Roman" w:cs="Times New Roman"/>
              </w:rPr>
              <w:t>應別門開</w:t>
            </w:r>
            <w:proofErr w:type="gramEnd"/>
            <w:r w:rsidRPr="0082031C">
              <w:rPr>
                <w:rFonts w:ascii="Times New Roman" w:hAnsi="Times New Roman" w:cs="Times New Roman"/>
              </w:rPr>
              <w:t>顯自性。</w:t>
            </w:r>
          </w:p>
        </w:tc>
      </w:tr>
      <w:tr w:rsidR="00E17744" w:rsidRPr="0082031C" w14:paraId="069FE225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3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有部釋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4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此法自性實有、</w:t>
            </w:r>
            <w:proofErr w:type="gramStart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離言，唯諸聖</w:t>
            </w:r>
            <w:proofErr w:type="gramEnd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者</w:t>
            </w:r>
            <w:proofErr w:type="gramStart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各別內</w:t>
            </w:r>
            <w:proofErr w:type="gramEnd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證，但可方便總</w:t>
            </w:r>
            <w:proofErr w:type="gramStart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相說</w:t>
            </w:r>
            <w:proofErr w:type="gramEnd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言：是善、是常，別有實物</w:t>
            </w:r>
            <w:r w:rsidRPr="0082031C">
              <w:rPr>
                <w:rFonts w:ascii="Times New Roman" w:hAnsi="Times New Roman" w:cs="Times New Roman"/>
                <w:b/>
              </w:rPr>
              <w:t>，名為「</w:t>
            </w:r>
            <w:proofErr w:type="gramStart"/>
            <w:r w:rsidRPr="0082031C">
              <w:rPr>
                <w:rFonts w:ascii="Times New Roman" w:hAnsi="Times New Roman" w:cs="Times New Roman"/>
                <w:b/>
              </w:rPr>
              <w:t>擇滅</w:t>
            </w:r>
            <w:proofErr w:type="gramEnd"/>
            <w:r w:rsidRPr="0082031C">
              <w:rPr>
                <w:rFonts w:ascii="Times New Roman" w:hAnsi="Times New Roman" w:cs="Times New Roman"/>
                <w:b/>
                <w:bCs/>
              </w:rPr>
              <w:t>」</w:t>
            </w:r>
            <w:r w:rsidRPr="0082031C">
              <w:rPr>
                <w:rFonts w:ascii="Times New Roman" w:hAnsi="Times New Roman" w:cs="Times New Roman"/>
                <w:b/>
              </w:rPr>
              <w:t>，</w:t>
            </w:r>
            <w:proofErr w:type="gramStart"/>
            <w:r w:rsidRPr="0082031C">
              <w:rPr>
                <w:rFonts w:ascii="Times New Roman" w:hAnsi="Times New Roman" w:cs="Times New Roman"/>
                <w:b/>
              </w:rPr>
              <w:t>亦</w:t>
            </w:r>
            <w:proofErr w:type="gramEnd"/>
            <w:r w:rsidRPr="0082031C">
              <w:rPr>
                <w:rFonts w:ascii="Times New Roman" w:hAnsi="Times New Roman" w:cs="Times New Roman"/>
                <w:b/>
              </w:rPr>
              <w:t>名「離繫</w:t>
            </w:r>
            <w:r w:rsidRPr="0082031C">
              <w:rPr>
                <w:rFonts w:ascii="Times New Roman" w:hAnsi="Times New Roman" w:cs="Times New Roman"/>
                <w:b/>
                <w:bCs/>
              </w:rPr>
              <w:t>」</w:t>
            </w:r>
            <w:r w:rsidRPr="0082031C">
              <w:rPr>
                <w:rFonts w:ascii="Times New Roman" w:hAnsi="Times New Roman" w:cs="Times New Roman"/>
                <w:b/>
              </w:rPr>
              <w:t>。</w:t>
            </w:r>
          </w:p>
        </w:tc>
      </w:tr>
      <w:tr w:rsidR="00E17744" w:rsidRPr="0082031C" w14:paraId="069FE228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6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經部宗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7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經</w:t>
            </w:r>
            <w:proofErr w:type="gramStart"/>
            <w:r w:rsidRPr="0082031C">
              <w:rPr>
                <w:rFonts w:ascii="Times New Roman" w:hAnsi="Times New Roman" w:cs="Times New Roman"/>
              </w:rPr>
              <w:t>部師說</w:t>
            </w:r>
            <w:proofErr w:type="gramEnd"/>
            <w:r w:rsidRPr="0082031C">
              <w:rPr>
                <w:rFonts w:ascii="Times New Roman" w:hAnsi="Times New Roman" w:cs="Times New Roman"/>
              </w:rPr>
              <w:t>：一切無為皆</w:t>
            </w:r>
            <w:proofErr w:type="gramStart"/>
            <w:r w:rsidRPr="0082031C">
              <w:rPr>
                <w:rFonts w:ascii="Times New Roman" w:hAnsi="Times New Roman" w:cs="Times New Roman"/>
              </w:rPr>
              <w:t>非實有</w:t>
            </w:r>
            <w:r w:rsidRPr="0082031C">
              <w:rPr>
                <w:rFonts w:ascii="Times New Roman" w:hAnsi="Times New Roman" w:cs="Times New Roman"/>
              </w:rPr>
              <w:t>──</w:t>
            </w:r>
            <w:proofErr w:type="gramEnd"/>
            <w:r w:rsidRPr="0082031C">
              <w:rPr>
                <w:rFonts w:ascii="Times New Roman" w:hAnsi="Times New Roman" w:cs="Times New Roman"/>
              </w:rPr>
              <w:t>如色、受等別有實物，此所無故。</w:t>
            </w:r>
          </w:p>
        </w:tc>
      </w:tr>
      <w:tr w:rsidR="00E17744" w:rsidRPr="0082031C" w14:paraId="069FE22B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9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有部問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A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若爾，何故名虛空等？</w:t>
            </w:r>
          </w:p>
        </w:tc>
      </w:tr>
      <w:tr w:rsidR="00E17744" w:rsidRPr="0082031C" w14:paraId="069FE230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C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經部答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2D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唯無</w:t>
            </w:r>
            <w:proofErr w:type="gramStart"/>
            <w:r w:rsidRPr="0082031C">
              <w:rPr>
                <w:rFonts w:ascii="Times New Roman" w:hAnsi="Times New Roman" w:cs="Times New Roman"/>
              </w:rPr>
              <w:t>所觸說名</w:t>
            </w:r>
            <w:proofErr w:type="gramEnd"/>
            <w:r w:rsidRPr="0082031C">
              <w:rPr>
                <w:rFonts w:ascii="Times New Roman" w:hAnsi="Times New Roman" w:cs="Times New Roman"/>
              </w:rPr>
              <w:t>「虛空」。謂：於暗中無</w:t>
            </w:r>
            <w:proofErr w:type="gramStart"/>
            <w:r w:rsidRPr="0082031C">
              <w:rPr>
                <w:rFonts w:ascii="Times New Roman" w:hAnsi="Times New Roman" w:cs="Times New Roman"/>
              </w:rPr>
              <w:t>所觸對，便作</w:t>
            </w:r>
            <w:proofErr w:type="gramEnd"/>
            <w:r w:rsidRPr="0082031C">
              <w:rPr>
                <w:rFonts w:ascii="Times New Roman" w:hAnsi="Times New Roman" w:cs="Times New Roman"/>
              </w:rPr>
              <w:t>是說：「此是虛空。」</w:t>
            </w:r>
          </w:p>
          <w:p w14:paraId="069FE22E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  <w:bdr w:val="single" w:sz="4" w:space="0" w:color="auto" w:frame="1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已起</w:t>
            </w:r>
            <w:proofErr w:type="gramStart"/>
            <w:r w:rsidRPr="0082031C">
              <w:rPr>
                <w:rFonts w:ascii="Times New Roman" w:hAnsi="Times New Roman" w:cs="Times New Roman"/>
              </w:rPr>
              <w:t>隨眠、生種滅位</w:t>
            </w:r>
            <w:proofErr w:type="gramEnd"/>
            <w:r w:rsidRPr="0082031C">
              <w:rPr>
                <w:rFonts w:ascii="Times New Roman" w:hAnsi="Times New Roman" w:cs="Times New Roman"/>
              </w:rPr>
              <w:t>，由</w:t>
            </w:r>
            <w:proofErr w:type="gramStart"/>
            <w:r w:rsidRPr="0082031C">
              <w:rPr>
                <w:rFonts w:ascii="Times New Roman" w:hAnsi="Times New Roman" w:cs="Times New Roman"/>
              </w:rPr>
              <w:t>簡擇</w:t>
            </w:r>
            <w:proofErr w:type="gramEnd"/>
            <w:r w:rsidRPr="0082031C">
              <w:rPr>
                <w:rFonts w:ascii="Times New Roman" w:hAnsi="Times New Roman" w:cs="Times New Roman"/>
              </w:rPr>
              <w:t>力，餘不更生，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說名「擇</w:t>
            </w:r>
            <w:proofErr w:type="gramEnd"/>
            <w:r w:rsidRPr="0082031C">
              <w:rPr>
                <w:rFonts w:ascii="Times New Roman" w:hAnsi="Times New Roman" w:cs="Times New Roman"/>
              </w:rPr>
              <w:t>滅」。</w:t>
            </w:r>
          </w:p>
          <w:p w14:paraId="069FE22F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proofErr w:type="gramStart"/>
            <w:r w:rsidRPr="0082031C">
              <w:rPr>
                <w:rFonts w:ascii="Times New Roman" w:hAnsi="Times New Roman" w:cs="Times New Roman"/>
              </w:rPr>
              <w:t>離簡擇力</w:t>
            </w:r>
            <w:proofErr w:type="gramEnd"/>
            <w:r w:rsidRPr="0082031C">
              <w:rPr>
                <w:rFonts w:ascii="Times New Roman" w:hAnsi="Times New Roman" w:cs="Times New Roman"/>
              </w:rPr>
              <w:t>，由闕緣故，餘不更生，名「</w:t>
            </w:r>
            <w:proofErr w:type="gramStart"/>
            <w:r w:rsidRPr="0082031C">
              <w:rPr>
                <w:rFonts w:ascii="Times New Roman" w:hAnsi="Times New Roman" w:cs="Times New Roman"/>
              </w:rPr>
              <w:t>非擇</w:t>
            </w:r>
            <w:proofErr w:type="gramEnd"/>
            <w:r w:rsidRPr="0082031C">
              <w:rPr>
                <w:rFonts w:ascii="Times New Roman" w:hAnsi="Times New Roman" w:cs="Times New Roman"/>
              </w:rPr>
              <w:t>滅」。</w:t>
            </w:r>
            <w:proofErr w:type="gramStart"/>
            <w:r w:rsidRPr="0082031C">
              <w:rPr>
                <w:rFonts w:ascii="Times New Roman" w:hAnsi="Times New Roman" w:cs="Times New Roman"/>
              </w:rPr>
              <w:t>如殘眾</w:t>
            </w:r>
            <w:proofErr w:type="gramEnd"/>
            <w:r w:rsidRPr="0082031C">
              <w:rPr>
                <w:rFonts w:ascii="Times New Roman" w:hAnsi="Times New Roman" w:cs="Times New Roman"/>
              </w:rPr>
              <w:t>同分中夭者餘蘊。</w:t>
            </w:r>
          </w:p>
        </w:tc>
      </w:tr>
      <w:tr w:rsidR="00E17744" w:rsidRPr="0082031C" w14:paraId="069FE234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69FE231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上座部執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69FE232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餘</w:t>
            </w:r>
            <w:proofErr w:type="gramStart"/>
            <w:r w:rsidRPr="0082031C">
              <w:rPr>
                <w:rFonts w:ascii="Times New Roman" w:hAnsi="Times New Roman" w:cs="Times New Roman"/>
              </w:rPr>
              <w:t>部師說</w:t>
            </w:r>
            <w:proofErr w:type="gramEnd"/>
            <w:r w:rsidRPr="0082031C">
              <w:rPr>
                <w:rFonts w:ascii="Times New Roman" w:hAnsi="Times New Roman" w:cs="Times New Roman"/>
              </w:rPr>
              <w:t>：</w:t>
            </w: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由慧功能，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隨眠不</w:t>
            </w:r>
            <w:proofErr w:type="gramEnd"/>
            <w:r w:rsidRPr="0082031C">
              <w:rPr>
                <w:rFonts w:ascii="Times New Roman" w:hAnsi="Times New Roman" w:cs="Times New Roman"/>
              </w:rPr>
              <w:t>生，名為「</w:t>
            </w:r>
            <w:proofErr w:type="gramStart"/>
            <w:r w:rsidRPr="0082031C">
              <w:rPr>
                <w:rFonts w:ascii="Times New Roman" w:hAnsi="Times New Roman" w:cs="Times New Roman"/>
              </w:rPr>
              <w:t>擇</w:t>
            </w:r>
            <w:proofErr w:type="gramEnd"/>
            <w:r w:rsidRPr="0082031C">
              <w:rPr>
                <w:rFonts w:ascii="Times New Roman" w:hAnsi="Times New Roman" w:cs="Times New Roman"/>
              </w:rPr>
              <w:t>滅</w:t>
            </w:r>
            <w:r w:rsidRPr="0082031C">
              <w:rPr>
                <w:rFonts w:ascii="Times New Roman" w:hAnsi="Times New Roman" w:cs="Times New Roman"/>
                <w:bCs/>
              </w:rPr>
              <w:t>」</w:t>
            </w:r>
            <w:r w:rsidRPr="0082031C">
              <w:rPr>
                <w:rFonts w:ascii="Times New Roman" w:hAnsi="Times New Roman" w:cs="Times New Roman"/>
              </w:rPr>
              <w:t>。</w:t>
            </w:r>
          </w:p>
          <w:p w14:paraId="069FE233" w14:textId="77777777" w:rsidR="00E17744" w:rsidRPr="0082031C" w:rsidRDefault="00E17744" w:rsidP="00E17744">
            <w:pPr>
              <w:adjustRightInd w:val="0"/>
              <w:snapToGrid w:val="0"/>
              <w:ind w:right="113" w:firstLineChars="547" w:firstLine="13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proofErr w:type="gramStart"/>
            <w:r w:rsidRPr="0082031C">
              <w:rPr>
                <w:rFonts w:ascii="Times New Roman" w:hAnsi="Times New Roman" w:cs="Times New Roman"/>
              </w:rPr>
              <w:t>隨眠緣闕，後苦</w:t>
            </w:r>
            <w:proofErr w:type="gramEnd"/>
            <w:r w:rsidRPr="0082031C">
              <w:rPr>
                <w:rFonts w:ascii="Times New Roman" w:hAnsi="Times New Roman" w:cs="Times New Roman"/>
              </w:rPr>
              <w:t>不生，不由慧能，名「</w:t>
            </w:r>
            <w:proofErr w:type="gramStart"/>
            <w:r w:rsidRPr="0082031C">
              <w:rPr>
                <w:rFonts w:ascii="Times New Roman" w:hAnsi="Times New Roman" w:cs="Times New Roman"/>
              </w:rPr>
              <w:t>非擇</w:t>
            </w:r>
            <w:proofErr w:type="gramEnd"/>
            <w:r w:rsidRPr="0082031C">
              <w:rPr>
                <w:rFonts w:ascii="Times New Roman" w:hAnsi="Times New Roman" w:cs="Times New Roman"/>
              </w:rPr>
              <w:t>滅</w:t>
            </w:r>
            <w:r w:rsidRPr="0082031C">
              <w:rPr>
                <w:rFonts w:ascii="Times New Roman" w:hAnsi="Times New Roman" w:cs="Times New Roman"/>
                <w:bCs/>
              </w:rPr>
              <w:t>」</w:t>
            </w:r>
            <w:r w:rsidRPr="0082031C">
              <w:rPr>
                <w:rFonts w:ascii="Times New Roman" w:hAnsi="Times New Roman" w:cs="Times New Roman"/>
              </w:rPr>
              <w:t>。</w:t>
            </w:r>
          </w:p>
        </w:tc>
      </w:tr>
      <w:tr w:rsidR="00E17744" w:rsidRPr="0082031C" w14:paraId="069FE237" w14:textId="77777777" w:rsidTr="00E17744">
        <w:trPr>
          <w:jc w:val="center"/>
        </w:trPr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35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kern w:val="0"/>
                <w:sz w:val="20"/>
              </w:rPr>
              <w:t>破非擇滅義</w:t>
            </w:r>
            <w:proofErr w:type="gramEnd"/>
          </w:p>
        </w:tc>
        <w:tc>
          <w:tcPr>
            <w:tcW w:w="7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36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離簡擇力，此滅不成</w:t>
            </w:r>
            <w:proofErr w:type="gramEnd"/>
            <w:r w:rsidRPr="0082031C">
              <w:rPr>
                <w:rFonts w:ascii="Times New Roman" w:hAnsi="Times New Roman" w:cs="Times New Roman"/>
              </w:rPr>
              <w:t>；故此不生即擇滅</w:t>
            </w:r>
            <w:proofErr w:type="gramStart"/>
            <w:r w:rsidRPr="0082031C">
              <w:rPr>
                <w:rFonts w:ascii="Times New Roman" w:hAnsi="Times New Roman" w:cs="Times New Roman"/>
              </w:rPr>
              <w:t>攝</w:t>
            </w:r>
            <w:proofErr w:type="gramEnd"/>
            <w:r w:rsidRPr="0082031C">
              <w:rPr>
                <w:rFonts w:ascii="Times New Roman" w:hAnsi="Times New Roman" w:cs="Times New Roman"/>
              </w:rPr>
              <w:t>。</w:t>
            </w:r>
          </w:p>
        </w:tc>
      </w:tr>
      <w:tr w:rsidR="00E17744" w:rsidRPr="0082031C" w14:paraId="069FE23A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38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大眾部執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39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有說：諸法生已後無，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自然滅故</w:t>
            </w:r>
            <w:proofErr w:type="gramEnd"/>
            <w:r w:rsidRPr="0082031C">
              <w:rPr>
                <w:rFonts w:ascii="Times New Roman" w:hAnsi="Times New Roman" w:cs="Times New Roman"/>
              </w:rPr>
              <w:t>，名「</w:t>
            </w:r>
            <w:proofErr w:type="gramStart"/>
            <w:r w:rsidRPr="0082031C">
              <w:rPr>
                <w:rFonts w:ascii="Times New Roman" w:hAnsi="Times New Roman" w:cs="Times New Roman"/>
              </w:rPr>
              <w:t>非擇</w:t>
            </w:r>
            <w:proofErr w:type="gramEnd"/>
            <w:r w:rsidRPr="0082031C">
              <w:rPr>
                <w:rFonts w:ascii="Times New Roman" w:hAnsi="Times New Roman" w:cs="Times New Roman"/>
              </w:rPr>
              <w:t>滅」。</w:t>
            </w:r>
          </w:p>
        </w:tc>
      </w:tr>
      <w:tr w:rsidR="00E17744" w:rsidRPr="0082031C" w14:paraId="069FE23D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3B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破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3C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如是所</w:t>
            </w:r>
            <w:proofErr w:type="gramStart"/>
            <w:r w:rsidRPr="0082031C">
              <w:rPr>
                <w:rFonts w:ascii="Times New Roman" w:hAnsi="Times New Roman" w:cs="Times New Roman"/>
              </w:rPr>
              <w:t>執非擇滅體</w:t>
            </w:r>
            <w:proofErr w:type="gramEnd"/>
            <w:r w:rsidRPr="0082031C">
              <w:rPr>
                <w:rFonts w:ascii="Times New Roman" w:hAnsi="Times New Roman" w:cs="Times New Roman"/>
              </w:rPr>
              <w:t>應是無常，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未滅無</w:t>
            </w:r>
            <w:proofErr w:type="gramEnd"/>
            <w:r w:rsidRPr="0082031C">
              <w:rPr>
                <w:rFonts w:ascii="Times New Roman" w:hAnsi="Times New Roman" w:cs="Times New Roman"/>
              </w:rPr>
              <w:t>故。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0"/>
            </w:r>
          </w:p>
        </w:tc>
      </w:tr>
      <w:tr w:rsidR="00E17744" w:rsidRPr="0082031C" w14:paraId="069FE240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3E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大眾部難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3F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豈不</w:t>
            </w:r>
            <w:proofErr w:type="gramStart"/>
            <w:r w:rsidRPr="0082031C">
              <w:rPr>
                <w:rFonts w:ascii="Times New Roman" w:hAnsi="Times New Roman" w:cs="Times New Roman"/>
              </w:rPr>
              <w:t>擇滅擇為先故</w:t>
            </w:r>
            <w:proofErr w:type="gramEnd"/>
            <w:r w:rsidRPr="0082031C">
              <w:rPr>
                <w:rFonts w:ascii="Times New Roman" w:hAnsi="Times New Roman" w:cs="Times New Roman"/>
              </w:rPr>
              <w:t>，先無後有，應亦無常！</w:t>
            </w:r>
          </w:p>
        </w:tc>
      </w:tr>
      <w:tr w:rsidR="00E17744" w:rsidRPr="0082031C" w14:paraId="069FE243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1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答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2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非擇為先方有擇滅</w:t>
            </w:r>
            <w:proofErr w:type="gramEnd"/>
            <w:r w:rsidRPr="0082031C">
              <w:rPr>
                <w:rFonts w:ascii="Times New Roman" w:hAnsi="Times New Roman" w:cs="Times New Roman"/>
              </w:rPr>
              <w:t>，如何</w:t>
            </w:r>
            <w:proofErr w:type="gramStart"/>
            <w:r w:rsidRPr="0082031C">
              <w:rPr>
                <w:rFonts w:ascii="Times New Roman" w:hAnsi="Times New Roman" w:cs="Times New Roman"/>
              </w:rPr>
              <w:t>擇滅亦</w:t>
            </w:r>
            <w:proofErr w:type="gramEnd"/>
            <w:r w:rsidRPr="0082031C">
              <w:rPr>
                <w:rFonts w:ascii="Times New Roman" w:hAnsi="Times New Roman" w:cs="Times New Roman"/>
              </w:rPr>
              <w:t>是無常！</w:t>
            </w:r>
          </w:p>
        </w:tc>
      </w:tr>
      <w:tr w:rsidR="00E17744" w:rsidRPr="0082031C" w14:paraId="069FE246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4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大眾部徵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5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所以者何？</w:t>
            </w:r>
          </w:p>
        </w:tc>
      </w:tr>
      <w:tr w:rsidR="00E17744" w:rsidRPr="0082031C" w14:paraId="069FE249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7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答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8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非</w:t>
            </w:r>
            <w:r w:rsidRPr="0082031C">
              <w:rPr>
                <w:rFonts w:ascii="Times New Roman" w:hAnsi="Times New Roman" w:cs="Times New Roman"/>
              </w:rPr>
              <w:t>“</w:t>
            </w:r>
            <w:r w:rsidRPr="0082031C">
              <w:rPr>
                <w:rFonts w:ascii="Times New Roman" w:hAnsi="Times New Roman" w:cs="Times New Roman"/>
              </w:rPr>
              <w:t>先有</w:t>
            </w:r>
            <w:proofErr w:type="gramStart"/>
            <w:r w:rsidRPr="0082031C">
              <w:rPr>
                <w:rFonts w:ascii="Times New Roman" w:hAnsi="Times New Roman" w:cs="Times New Roman"/>
              </w:rPr>
              <w:t>擇</w:t>
            </w:r>
            <w:proofErr w:type="gramEnd"/>
            <w:r w:rsidRPr="0082031C">
              <w:rPr>
                <w:rFonts w:ascii="Times New Roman" w:hAnsi="Times New Roman" w:cs="Times New Roman"/>
              </w:rPr>
              <w:t>，後未生法方有不生</w:t>
            </w:r>
            <w:r w:rsidRPr="0082031C">
              <w:rPr>
                <w:rFonts w:ascii="Times New Roman" w:hAnsi="Times New Roman" w:cs="Times New Roman"/>
              </w:rPr>
              <w:t>”</w:t>
            </w:r>
            <w:r w:rsidRPr="0082031C">
              <w:rPr>
                <w:rFonts w:ascii="Times New Roman" w:hAnsi="Times New Roman" w:cs="Times New Roman"/>
              </w:rPr>
              <w:t>。</w:t>
            </w:r>
          </w:p>
        </w:tc>
      </w:tr>
      <w:tr w:rsidR="00E17744" w:rsidRPr="0082031C" w14:paraId="069FE24C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A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大眾部徵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B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何者？</w:t>
            </w:r>
          </w:p>
        </w:tc>
      </w:tr>
      <w:tr w:rsidR="00E17744" w:rsidRPr="0082031C" w14:paraId="069FE250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D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lastRenderedPageBreak/>
              <w:t>答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4E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不生本來自有。</w:t>
            </w:r>
          </w:p>
          <w:p w14:paraId="069FE24F" w14:textId="77777777" w:rsidR="00E17744" w:rsidRPr="0082031C" w:rsidRDefault="00E17744" w:rsidP="00994E4D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若無簡</w:t>
            </w:r>
            <w:proofErr w:type="gramStart"/>
            <w:r w:rsidRPr="0082031C">
              <w:rPr>
                <w:rFonts w:ascii="Times New Roman" w:hAnsi="Times New Roman" w:cs="Times New Roman"/>
              </w:rPr>
              <w:t>擇</w:t>
            </w:r>
            <w:proofErr w:type="gramEnd"/>
            <w:r w:rsidRPr="0082031C">
              <w:rPr>
                <w:rFonts w:ascii="Times New Roman" w:hAnsi="Times New Roman" w:cs="Times New Roman"/>
                <w:bCs/>
              </w:rPr>
              <w:t>，</w:t>
            </w:r>
            <w:r w:rsidRPr="0082031C">
              <w:rPr>
                <w:rFonts w:ascii="Times New Roman" w:hAnsi="Times New Roman" w:cs="Times New Roman"/>
              </w:rPr>
              <w:t>諸</w:t>
            </w:r>
            <w:proofErr w:type="gramStart"/>
            <w:r w:rsidRPr="0082031C">
              <w:rPr>
                <w:rFonts w:ascii="Times New Roman" w:hAnsi="Times New Roman" w:cs="Times New Roman"/>
              </w:rPr>
              <w:t>法應</w:t>
            </w:r>
            <w:proofErr w:type="gramEnd"/>
            <w:r w:rsidRPr="0082031C">
              <w:rPr>
                <w:rFonts w:ascii="Times New Roman" w:hAnsi="Times New Roman" w:cs="Times New Roman"/>
              </w:rPr>
              <w:t>生</w:t>
            </w:r>
            <w:r w:rsidRPr="0082031C">
              <w:rPr>
                <w:rFonts w:ascii="Times New Roman" w:hAnsi="Times New Roman" w:cs="Times New Roman"/>
                <w:bCs/>
              </w:rPr>
              <w:t>；</w:t>
            </w:r>
            <w:proofErr w:type="gramStart"/>
            <w:r w:rsidRPr="0082031C">
              <w:rPr>
                <w:rFonts w:ascii="Times New Roman" w:hAnsi="Times New Roman" w:cs="Times New Roman"/>
              </w:rPr>
              <w:t>簡擇生</w:t>
            </w:r>
            <w:proofErr w:type="gramEnd"/>
            <w:r w:rsidRPr="0082031C">
              <w:rPr>
                <w:rFonts w:ascii="Times New Roman" w:hAnsi="Times New Roman" w:cs="Times New Roman"/>
              </w:rPr>
              <w:t>時</w:t>
            </w:r>
            <w:r w:rsidRPr="0082031C">
              <w:rPr>
                <w:rFonts w:ascii="Times New Roman" w:hAnsi="Times New Roman" w:cs="Times New Roman"/>
                <w:bCs/>
              </w:rPr>
              <w:t>，</w:t>
            </w:r>
            <w:r w:rsidRPr="0082031C">
              <w:rPr>
                <w:rFonts w:ascii="Times New Roman" w:hAnsi="Times New Roman" w:cs="Times New Roman"/>
              </w:rPr>
              <w:t>法永不起</w:t>
            </w:r>
            <w:r w:rsidRPr="0082031C">
              <w:rPr>
                <w:rFonts w:ascii="Times New Roman" w:hAnsi="Times New Roman" w:cs="Times New Roman"/>
                <w:bCs/>
              </w:rPr>
              <w:t>。</w:t>
            </w:r>
            <w:r w:rsidRPr="0082031C">
              <w:rPr>
                <w:rFonts w:ascii="Times New Roman" w:hAnsi="Times New Roman" w:cs="Times New Roman"/>
              </w:rPr>
              <w:t>於此不</w:t>
            </w:r>
            <w:proofErr w:type="gramStart"/>
            <w:r w:rsidRPr="0082031C">
              <w:rPr>
                <w:rFonts w:ascii="Times New Roman" w:hAnsi="Times New Roman" w:cs="Times New Roman"/>
              </w:rPr>
              <w:t>起擇有功能</w:t>
            </w:r>
            <w:proofErr w:type="gramEnd"/>
            <w:r w:rsidRPr="0082031C">
              <w:rPr>
                <w:rFonts w:ascii="Times New Roman" w:hAnsi="Times New Roman" w:cs="Times New Roman"/>
              </w:rPr>
              <w:t>，謂</w:t>
            </w:r>
            <w:r w:rsidRPr="0082031C">
              <w:rPr>
                <w:rFonts w:ascii="Times New Roman" w:hAnsi="Times New Roman" w:cs="Times New Roman"/>
                <w:bCs/>
              </w:rPr>
              <w:t>：</w:t>
            </w:r>
            <w:r w:rsidRPr="0082031C">
              <w:rPr>
                <w:rFonts w:ascii="Times New Roman" w:hAnsi="Times New Roman" w:cs="Times New Roman"/>
              </w:rPr>
              <w:t>於先時未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有生障</w:t>
            </w:r>
            <w:proofErr w:type="gramEnd"/>
            <w:r w:rsidRPr="0082031C">
              <w:rPr>
                <w:rFonts w:ascii="Times New Roman" w:hAnsi="Times New Roman" w:cs="Times New Roman"/>
              </w:rPr>
              <w:t>，今</w:t>
            </w:r>
            <w:proofErr w:type="gramStart"/>
            <w:r w:rsidRPr="0082031C">
              <w:rPr>
                <w:rFonts w:ascii="Times New Roman" w:hAnsi="Times New Roman" w:cs="Times New Roman"/>
              </w:rPr>
              <w:t>為生</w:t>
            </w:r>
            <w:proofErr w:type="gramEnd"/>
            <w:r w:rsidRPr="0082031C">
              <w:rPr>
                <w:rFonts w:ascii="Times New Roman" w:hAnsi="Times New Roman" w:cs="Times New Roman"/>
              </w:rPr>
              <w:t>障</w:t>
            </w:r>
            <w:r w:rsidRPr="0082031C">
              <w:rPr>
                <w:rFonts w:ascii="Times New Roman" w:hAnsi="Times New Roman" w:cs="Times New Roman"/>
                <w:bCs/>
              </w:rPr>
              <w:t>；</w:t>
            </w:r>
            <w:proofErr w:type="gramStart"/>
            <w:r w:rsidRPr="0082031C">
              <w:rPr>
                <w:rFonts w:ascii="Times New Roman" w:hAnsi="Times New Roman" w:cs="Times New Roman"/>
              </w:rPr>
              <w:t>非造不</w:t>
            </w:r>
            <w:proofErr w:type="gramEnd"/>
            <w:r w:rsidRPr="0082031C">
              <w:rPr>
                <w:rFonts w:ascii="Times New Roman" w:hAnsi="Times New Roman" w:cs="Times New Roman"/>
              </w:rPr>
              <w:t>生。</w:t>
            </w:r>
          </w:p>
        </w:tc>
      </w:tr>
      <w:tr w:rsidR="00E17744" w:rsidRPr="0082031C" w14:paraId="069FE253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51" w14:textId="77777777" w:rsidR="00E17744" w:rsidRPr="0082031C" w:rsidRDefault="00E17744" w:rsidP="00E1774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52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</w:t>
            </w:r>
            <w:r w:rsidRPr="0082031C">
              <w:rPr>
                <w:rFonts w:ascii="Times New Roman" w:hAnsi="Times New Roman" w:cs="Times New Roman"/>
              </w:rPr>
              <w:t>“</w:t>
            </w:r>
            <w:r w:rsidRPr="0082031C">
              <w:rPr>
                <w:rFonts w:ascii="Times New Roman" w:hAnsi="Times New Roman" w:cs="Times New Roman"/>
              </w:rPr>
              <w:t>唯不生是</w:t>
            </w:r>
            <w:proofErr w:type="gramStart"/>
            <w:r w:rsidRPr="0082031C">
              <w:rPr>
                <w:rFonts w:ascii="Times New Roman" w:hAnsi="Times New Roman" w:cs="Times New Roman"/>
              </w:rPr>
              <w:t>涅</w:t>
            </w:r>
            <w:proofErr w:type="gramEnd"/>
            <w:r w:rsidRPr="0082031C">
              <w:rPr>
                <w:rFonts w:ascii="Times New Roman" w:hAnsi="Times New Roman" w:cs="Times New Roman"/>
              </w:rPr>
              <w:t>槃</w:t>
            </w:r>
            <w:r w:rsidRPr="0082031C">
              <w:rPr>
                <w:rFonts w:ascii="Times New Roman" w:hAnsi="Times New Roman" w:cs="Times New Roman"/>
              </w:rPr>
              <w:t>”</w:t>
            </w:r>
            <w:r w:rsidRPr="0082031C">
              <w:rPr>
                <w:rFonts w:ascii="Times New Roman" w:hAnsi="Times New Roman" w:cs="Times New Roman"/>
              </w:rPr>
              <w:t>者，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此經文</w:t>
            </w:r>
            <w:proofErr w:type="gramEnd"/>
            <w:r w:rsidRPr="0082031C">
              <w:rPr>
                <w:rFonts w:ascii="Times New Roman" w:hAnsi="Times New Roman" w:cs="Times New Roman"/>
              </w:rPr>
              <w:t>句當</w:t>
            </w:r>
            <w:proofErr w:type="gramStart"/>
            <w:r w:rsidRPr="0082031C">
              <w:rPr>
                <w:rFonts w:ascii="Times New Roman" w:hAnsi="Times New Roman" w:cs="Times New Roman"/>
              </w:rPr>
              <w:t>云何</w:t>
            </w:r>
            <w:proofErr w:type="gramEnd"/>
            <w:r w:rsidRPr="0082031C">
              <w:rPr>
                <w:rFonts w:ascii="Times New Roman" w:hAnsi="Times New Roman" w:cs="Times New Roman"/>
              </w:rPr>
              <w:t>通？</w:t>
            </w:r>
            <w:proofErr w:type="gramStart"/>
            <w:r w:rsidRPr="0082031C">
              <w:rPr>
                <w:rFonts w:ascii="Times New Roman" w:hAnsi="Times New Roman" w:cs="Times New Roman"/>
              </w:rPr>
              <w:t>經言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：「</w:t>
            </w:r>
            <w:r w:rsidRPr="0082031C">
              <w:rPr>
                <w:rFonts w:ascii="Times New Roman" w:eastAsia="標楷體" w:hAnsi="Times New Roman" w:cs="Times New Roman"/>
              </w:rPr>
              <w:t>五根若修、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若習、若多修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習，能令過去、未來、現在眾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苦永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斷。</w:t>
            </w:r>
            <w:r w:rsidRPr="0082031C">
              <w:rPr>
                <w:rFonts w:ascii="Times New Roman" w:hAnsi="Times New Roman" w:cs="Times New Roman"/>
              </w:rPr>
              <w:t>」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1"/>
            </w:r>
            <w:proofErr w:type="gramStart"/>
            <w:r w:rsidRPr="0082031C">
              <w:rPr>
                <w:rFonts w:ascii="Times New Roman" w:hAnsi="Times New Roman" w:cs="Times New Roman"/>
              </w:rPr>
              <w:t>此永斷體</w:t>
            </w:r>
            <w:proofErr w:type="gramEnd"/>
            <w:r w:rsidRPr="0082031C">
              <w:rPr>
                <w:rFonts w:ascii="Times New Roman" w:hAnsi="Times New Roman" w:cs="Times New Roman"/>
              </w:rPr>
              <w:t>即是涅槃。唯於未來有</w:t>
            </w:r>
            <w:proofErr w:type="gramStart"/>
            <w:r w:rsidRPr="0082031C">
              <w:rPr>
                <w:rFonts w:ascii="Times New Roman" w:hAnsi="Times New Roman" w:cs="Times New Roman"/>
              </w:rPr>
              <w:t>不生義</w:t>
            </w:r>
            <w:proofErr w:type="gramEnd"/>
            <w:r w:rsidRPr="0082031C">
              <w:rPr>
                <w:rFonts w:ascii="Times New Roman" w:hAnsi="Times New Roman" w:cs="Times New Roman"/>
              </w:rPr>
              <w:t>，非於過、現，豈不相違？</w:t>
            </w:r>
          </w:p>
        </w:tc>
      </w:tr>
      <w:tr w:rsidR="00E17744" w:rsidRPr="0082031C" w14:paraId="069FE259" w14:textId="77777777" w:rsidTr="00E17744">
        <w:trPr>
          <w:cantSplit/>
          <w:trHeight w:val="1134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54" w14:textId="77777777" w:rsidR="00E17744" w:rsidRPr="0082031C" w:rsidRDefault="00E17744" w:rsidP="00E17744">
            <w:pPr>
              <w:adjustRightInd w:val="0"/>
              <w:snapToGrid w:val="0"/>
              <w:ind w:right="113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經部通經</w:t>
            </w:r>
          </w:p>
          <w:p w14:paraId="069FE255" w14:textId="77777777" w:rsidR="00E17744" w:rsidRPr="0082031C" w:rsidRDefault="00E17744" w:rsidP="00E17744">
            <w:pPr>
              <w:adjustRightInd w:val="0"/>
              <w:snapToGrid w:val="0"/>
              <w:ind w:right="113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更難有部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56" w14:textId="77777777" w:rsidR="00E17744" w:rsidRPr="0082031C" w:rsidRDefault="00E17744" w:rsidP="00E17744">
            <w:pPr>
              <w:adjustRightInd w:val="0"/>
              <w:snapToGrid w:val="0"/>
              <w:ind w:leftChars="15" w:left="276" w:right="113" w:hangingChars="100" w:hanging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雖有此文而</w:t>
            </w:r>
            <w:proofErr w:type="gramStart"/>
            <w:r w:rsidRPr="0082031C">
              <w:rPr>
                <w:rFonts w:ascii="Times New Roman" w:hAnsi="Times New Roman" w:cs="Times New Roman"/>
              </w:rPr>
              <w:t>不違義</w:t>
            </w:r>
            <w:proofErr w:type="gramEnd"/>
            <w:r w:rsidRPr="0082031C">
              <w:rPr>
                <w:rFonts w:ascii="Times New Roman" w:hAnsi="Times New Roman" w:cs="Times New Roman"/>
              </w:rPr>
              <w:t>。此經意說：</w:t>
            </w:r>
            <w:proofErr w:type="gramStart"/>
            <w:r w:rsidRPr="0082031C">
              <w:rPr>
                <w:rFonts w:ascii="Times New Roman" w:hAnsi="Times New Roman" w:cs="Times New Roman"/>
              </w:rPr>
              <w:t>緣過</w:t>
            </w:r>
            <w:proofErr w:type="gramEnd"/>
            <w:r w:rsidRPr="0082031C">
              <w:rPr>
                <w:rFonts w:ascii="Times New Roman" w:hAnsi="Times New Roman" w:cs="Times New Roman"/>
              </w:rPr>
              <w:t>、現苦</w:t>
            </w:r>
            <w:proofErr w:type="gramStart"/>
            <w:r w:rsidRPr="0082031C">
              <w:rPr>
                <w:rFonts w:ascii="Times New Roman" w:hAnsi="Times New Roman" w:cs="Times New Roman"/>
              </w:rPr>
              <w:t>煩惱斷</w:t>
            </w:r>
            <w:proofErr w:type="gramEnd"/>
            <w:r w:rsidRPr="0082031C">
              <w:rPr>
                <w:rFonts w:ascii="Times New Roman" w:hAnsi="Times New Roman" w:cs="Times New Roman"/>
              </w:rPr>
              <w:t>故名「</w:t>
            </w:r>
            <w:proofErr w:type="gramStart"/>
            <w:r w:rsidRPr="0082031C">
              <w:rPr>
                <w:rFonts w:ascii="Times New Roman" w:hAnsi="Times New Roman" w:cs="Times New Roman"/>
              </w:rPr>
              <w:t>眾苦</w:t>
            </w:r>
            <w:proofErr w:type="gramEnd"/>
            <w:r w:rsidRPr="0082031C">
              <w:rPr>
                <w:rFonts w:ascii="Times New Roman" w:hAnsi="Times New Roman" w:cs="Times New Roman"/>
              </w:rPr>
              <w:t>斷」。</w:t>
            </w:r>
          </w:p>
          <w:p w14:paraId="069FE257" w14:textId="77777777" w:rsidR="00E17744" w:rsidRPr="0082031C" w:rsidRDefault="00E17744" w:rsidP="00E17744">
            <w:pPr>
              <w:adjustRightInd w:val="0"/>
              <w:snapToGrid w:val="0"/>
              <w:ind w:leftChars="147" w:left="35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如</w:t>
            </w:r>
            <w:proofErr w:type="gramStart"/>
            <w:r w:rsidRPr="0082031C">
              <w:rPr>
                <w:rFonts w:ascii="Times New Roman" w:hAnsi="Times New Roman" w:cs="Times New Roman"/>
              </w:rPr>
              <w:t>世尊言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：「</w:t>
            </w:r>
            <w:r w:rsidRPr="0082031C">
              <w:rPr>
                <w:rFonts w:ascii="Times New Roman" w:eastAsia="標楷體" w:hAnsi="Times New Roman" w:cs="Times New Roman"/>
              </w:rPr>
              <w:t>汝等於色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應斷貪欲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；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貪欲斷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時，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便名色斷及色遍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智</w:t>
            </w:r>
            <w:r w:rsidRPr="0082031C">
              <w:rPr>
                <w:rFonts w:ascii="Times New Roman" w:hAnsi="Times New Roman" w:cs="Times New Roman"/>
              </w:rPr>
              <w:t>」，廣說乃至「</w:t>
            </w:r>
            <w:r w:rsidRPr="0082031C">
              <w:rPr>
                <w:rFonts w:ascii="Times New Roman" w:eastAsia="標楷體" w:hAnsi="Times New Roman" w:cs="Times New Roman"/>
              </w:rPr>
              <w:t>識亦如是</w:t>
            </w:r>
            <w:r w:rsidRPr="0082031C">
              <w:rPr>
                <w:rFonts w:ascii="Times New Roman" w:hAnsi="Times New Roman" w:cs="Times New Roman"/>
              </w:rPr>
              <w:t>」。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2"/>
            </w:r>
            <w:r w:rsidRPr="0082031C">
              <w:rPr>
                <w:rFonts w:ascii="Times New Roman" w:hAnsi="Times New Roman" w:cs="Times New Roman"/>
              </w:rPr>
              <w:t>過、</w:t>
            </w:r>
            <w:proofErr w:type="gramStart"/>
            <w:r w:rsidRPr="0082031C">
              <w:rPr>
                <w:rFonts w:ascii="Times New Roman" w:hAnsi="Times New Roman" w:cs="Times New Roman"/>
              </w:rPr>
              <w:t>現苦斷</w:t>
            </w:r>
            <w:proofErr w:type="gramEnd"/>
            <w:r w:rsidRPr="0082031C">
              <w:rPr>
                <w:rFonts w:ascii="Times New Roman" w:hAnsi="Times New Roman" w:cs="Times New Roman"/>
              </w:rPr>
              <w:t>，義亦應然。</w:t>
            </w:r>
          </w:p>
          <w:p w14:paraId="069FE258" w14:textId="77777777" w:rsidR="00E17744" w:rsidRPr="0082031C" w:rsidRDefault="00E17744" w:rsidP="00E17744">
            <w:pPr>
              <w:adjustRightInd w:val="0"/>
              <w:snapToGrid w:val="0"/>
              <w:ind w:leftChars="147" w:left="353" w:right="113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設有</w:t>
            </w:r>
            <w:proofErr w:type="gramStart"/>
            <w:r w:rsidRPr="0082031C">
              <w:rPr>
                <w:rFonts w:ascii="Times New Roman" w:hAnsi="Times New Roman" w:cs="Times New Roman"/>
              </w:rPr>
              <w:t>餘經言</w:t>
            </w:r>
            <w:proofErr w:type="gramEnd"/>
            <w:r w:rsidRPr="0082031C">
              <w:rPr>
                <w:rFonts w:ascii="Times New Roman" w:hAnsi="Times New Roman" w:cs="Times New Roman"/>
                <w:bCs/>
              </w:rPr>
              <w:t>：</w:t>
            </w:r>
            <w:r w:rsidRPr="0082031C">
              <w:rPr>
                <w:rFonts w:ascii="Times New Roman" w:hAnsi="Times New Roman" w:cs="Times New Roman"/>
              </w:rPr>
              <w:t>「</w:t>
            </w:r>
            <w:r w:rsidRPr="0082031C">
              <w:rPr>
                <w:rFonts w:ascii="Times New Roman" w:eastAsia="標楷體" w:hAnsi="Times New Roman" w:cs="Times New Roman"/>
              </w:rPr>
              <w:t>斷過去、未來、現在諸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煩惱</w:t>
            </w:r>
            <w:r w:rsidRPr="0082031C">
              <w:rPr>
                <w:rFonts w:ascii="Times New Roman" w:hAnsi="Times New Roman" w:cs="Times New Roman"/>
              </w:rPr>
              <w:t>」</w:t>
            </w:r>
            <w:proofErr w:type="gramEnd"/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3"/>
            </w:r>
            <w:r w:rsidRPr="0082031C">
              <w:rPr>
                <w:rFonts w:ascii="Times New Roman" w:hAnsi="Times New Roman" w:cs="Times New Roman"/>
              </w:rPr>
              <w:t>者，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准前理釋</w:t>
            </w:r>
            <w:proofErr w:type="gramEnd"/>
            <w:r w:rsidRPr="0082031C">
              <w:rPr>
                <w:rFonts w:ascii="Times New Roman" w:hAnsi="Times New Roman" w:cs="Times New Roman"/>
              </w:rPr>
              <w:t>，義亦無違。</w:t>
            </w:r>
          </w:p>
        </w:tc>
      </w:tr>
      <w:tr w:rsidR="00E17744" w:rsidRPr="0082031C" w14:paraId="069FE25D" w14:textId="77777777" w:rsidTr="00E17744">
        <w:trPr>
          <w:cantSplit/>
          <w:trHeight w:val="1134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9FE25A" w14:textId="77777777" w:rsidR="00E17744" w:rsidRPr="0082031C" w:rsidRDefault="00E17744" w:rsidP="00E1774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5B" w14:textId="77777777" w:rsidR="00E17744" w:rsidRPr="0082031C" w:rsidRDefault="00E17744" w:rsidP="00E17744">
            <w:pPr>
              <w:adjustRightInd w:val="0"/>
              <w:snapToGrid w:val="0"/>
              <w:ind w:left="240" w:hangingChars="100" w:hanging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proofErr w:type="gramStart"/>
            <w:r w:rsidRPr="0082031C">
              <w:rPr>
                <w:rFonts w:ascii="Times New Roman" w:hAnsi="Times New Roman" w:cs="Times New Roman"/>
              </w:rPr>
              <w:t>或此經</w:t>
            </w:r>
            <w:proofErr w:type="gramEnd"/>
            <w:r w:rsidRPr="0082031C">
              <w:rPr>
                <w:rFonts w:ascii="Times New Roman" w:hAnsi="Times New Roman" w:cs="Times New Roman"/>
              </w:rPr>
              <w:t>中別有意趣：「過去</w:t>
            </w:r>
            <w:proofErr w:type="gramStart"/>
            <w:r w:rsidRPr="0082031C">
              <w:rPr>
                <w:rFonts w:ascii="Times New Roman" w:hAnsi="Times New Roman" w:cs="Times New Roman"/>
              </w:rPr>
              <w:t>煩惱</w:t>
            </w:r>
            <w:r w:rsidRPr="0082031C">
              <w:rPr>
                <w:rFonts w:ascii="Times New Roman" w:hAnsi="Times New Roman" w:cs="Times New Roman"/>
                <w:bCs/>
              </w:rPr>
              <w:t>」</w:t>
            </w:r>
            <w:proofErr w:type="gramEnd"/>
            <w:r w:rsidRPr="0082031C">
              <w:rPr>
                <w:rFonts w:ascii="Times New Roman" w:hAnsi="Times New Roman" w:cs="Times New Roman"/>
              </w:rPr>
              <w:t>謂過去生所起煩惱</w:t>
            </w:r>
            <w:r w:rsidRPr="0082031C">
              <w:rPr>
                <w:rFonts w:ascii="Times New Roman" w:hAnsi="Times New Roman" w:cs="Times New Roman"/>
                <w:bCs/>
              </w:rPr>
              <w:t>；</w:t>
            </w:r>
            <w:r w:rsidRPr="0082031C">
              <w:rPr>
                <w:rFonts w:ascii="Times New Roman" w:hAnsi="Times New Roman" w:cs="Times New Roman"/>
              </w:rPr>
              <w:t>「現在</w:t>
            </w:r>
            <w:proofErr w:type="gramStart"/>
            <w:r w:rsidRPr="0082031C">
              <w:rPr>
                <w:rFonts w:ascii="Times New Roman" w:hAnsi="Times New Roman" w:cs="Times New Roman"/>
              </w:rPr>
              <w:t>煩惱</w:t>
            </w:r>
            <w:r w:rsidRPr="0082031C">
              <w:rPr>
                <w:rFonts w:ascii="Times New Roman" w:hAnsi="Times New Roman" w:cs="Times New Roman"/>
                <w:bCs/>
              </w:rPr>
              <w:t>」</w:t>
            </w:r>
            <w:proofErr w:type="gramEnd"/>
            <w:r w:rsidRPr="0082031C">
              <w:rPr>
                <w:rFonts w:ascii="Times New Roman" w:hAnsi="Times New Roman" w:cs="Times New Roman"/>
              </w:rPr>
              <w:t>謂現在生所起煩惱；如愛行中十八愛行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4"/>
            </w:r>
            <w:r w:rsidRPr="0082031C">
              <w:rPr>
                <w:rFonts w:ascii="Times New Roman" w:hAnsi="Times New Roman" w:cs="Times New Roman"/>
              </w:rPr>
              <w:t>，過去世起者依過去生說</w:t>
            </w:r>
            <w:r w:rsidRPr="0082031C">
              <w:rPr>
                <w:rFonts w:ascii="Times New Roman" w:hAnsi="Times New Roman" w:cs="Times New Roman"/>
                <w:bCs/>
              </w:rPr>
              <w:t>；</w:t>
            </w:r>
            <w:r w:rsidRPr="0082031C">
              <w:rPr>
                <w:rFonts w:ascii="Times New Roman" w:hAnsi="Times New Roman" w:cs="Times New Roman"/>
              </w:rPr>
              <w:t>未來、現在應</w:t>
            </w:r>
            <w:proofErr w:type="gramStart"/>
            <w:r w:rsidRPr="0082031C">
              <w:rPr>
                <w:rFonts w:ascii="Times New Roman" w:hAnsi="Times New Roman" w:cs="Times New Roman"/>
              </w:rPr>
              <w:t>知亦爾</w:t>
            </w:r>
            <w:proofErr w:type="gramEnd"/>
            <w:r w:rsidRPr="0082031C">
              <w:rPr>
                <w:rFonts w:ascii="Times New Roman" w:hAnsi="Times New Roman" w:cs="Times New Roman"/>
              </w:rPr>
              <w:t>。如是二</w:t>
            </w:r>
            <w:proofErr w:type="gramStart"/>
            <w:r w:rsidRPr="0082031C">
              <w:rPr>
                <w:rFonts w:ascii="Times New Roman" w:hAnsi="Times New Roman" w:cs="Times New Roman"/>
              </w:rPr>
              <w:t>世</w:t>
            </w:r>
            <w:proofErr w:type="gramEnd"/>
            <w:r w:rsidRPr="0082031C">
              <w:rPr>
                <w:rFonts w:ascii="Times New Roman" w:hAnsi="Times New Roman" w:cs="Times New Roman"/>
              </w:rPr>
              <w:t>所起煩惱為生未來諸</w:t>
            </w:r>
            <w:proofErr w:type="gramStart"/>
            <w:r w:rsidRPr="0082031C">
              <w:rPr>
                <w:rFonts w:ascii="Times New Roman" w:hAnsi="Times New Roman" w:cs="Times New Roman"/>
              </w:rPr>
              <w:t>煩惱</w:t>
            </w:r>
            <w:proofErr w:type="gramEnd"/>
            <w:r w:rsidRPr="0082031C">
              <w:rPr>
                <w:rFonts w:ascii="Times New Roman" w:hAnsi="Times New Roman" w:cs="Times New Roman"/>
              </w:rPr>
              <w:t>故，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於現相</w:t>
            </w:r>
            <w:proofErr w:type="gramEnd"/>
            <w:r w:rsidRPr="0082031C">
              <w:rPr>
                <w:rFonts w:ascii="Times New Roman" w:hAnsi="Times New Roman" w:cs="Times New Roman"/>
              </w:rPr>
              <w:t>續引起種子</w:t>
            </w:r>
            <w:r w:rsidRPr="0082031C">
              <w:rPr>
                <w:rFonts w:ascii="Times New Roman" w:hAnsi="Times New Roman" w:cs="Times New Roman"/>
                <w:bCs/>
              </w:rPr>
              <w:t>；</w:t>
            </w:r>
            <w:r w:rsidRPr="0082031C">
              <w:rPr>
                <w:rFonts w:ascii="Times New Roman" w:hAnsi="Times New Roman" w:cs="Times New Roman"/>
              </w:rPr>
              <w:t>此種</w:t>
            </w:r>
            <w:proofErr w:type="gramStart"/>
            <w:r w:rsidRPr="0082031C">
              <w:rPr>
                <w:rFonts w:ascii="Times New Roman" w:hAnsi="Times New Roman" w:cs="Times New Roman"/>
              </w:rPr>
              <w:t>斷故彼亦名斷，如異熟盡時亦說名業盡</w:t>
            </w:r>
            <w:proofErr w:type="gramEnd"/>
            <w:r w:rsidRPr="0082031C">
              <w:rPr>
                <w:rFonts w:ascii="Times New Roman" w:hAnsi="Times New Roman" w:cs="Times New Roman"/>
              </w:rPr>
              <w:t>。未來眾</w:t>
            </w:r>
            <w:proofErr w:type="gramStart"/>
            <w:r w:rsidRPr="0082031C">
              <w:rPr>
                <w:rFonts w:ascii="Times New Roman" w:hAnsi="Times New Roman" w:cs="Times New Roman"/>
              </w:rPr>
              <w:t>苦及諸煩惱，由無種故</w:t>
            </w:r>
            <w:proofErr w:type="gramEnd"/>
            <w:r w:rsidRPr="0082031C">
              <w:rPr>
                <w:rFonts w:ascii="Times New Roman" w:hAnsi="Times New Roman" w:cs="Times New Roman"/>
              </w:rPr>
              <w:t>，畢竟不生，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說名</w:t>
            </w:r>
            <w:proofErr w:type="gramEnd"/>
            <w:r w:rsidRPr="0082031C">
              <w:rPr>
                <w:rFonts w:ascii="Times New Roman" w:hAnsi="Times New Roman" w:cs="Times New Roman"/>
              </w:rPr>
              <w:t>為斷。</w:t>
            </w:r>
          </w:p>
          <w:p w14:paraId="069FE25C" w14:textId="77777777" w:rsidR="00E17744" w:rsidRPr="0082031C" w:rsidRDefault="00E17744" w:rsidP="00E17744">
            <w:pPr>
              <w:adjustRightInd w:val="0"/>
              <w:snapToGrid w:val="0"/>
              <w:ind w:leftChars="100" w:left="2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若異此</w:t>
            </w:r>
            <w:proofErr w:type="gramEnd"/>
            <w:r w:rsidRPr="0082031C">
              <w:rPr>
                <w:rFonts w:ascii="Times New Roman" w:hAnsi="Times New Roman" w:cs="Times New Roman"/>
              </w:rPr>
              <w:t>者，過去、現在</w:t>
            </w:r>
            <w:proofErr w:type="gramStart"/>
            <w:r w:rsidRPr="0082031C">
              <w:rPr>
                <w:rFonts w:ascii="Times New Roman" w:hAnsi="Times New Roman" w:cs="Times New Roman"/>
              </w:rPr>
              <w:t>何緣須</w:t>
            </w:r>
            <w:proofErr w:type="gramEnd"/>
            <w:r w:rsidRPr="0082031C">
              <w:rPr>
                <w:rFonts w:ascii="Times New Roman" w:hAnsi="Times New Roman" w:cs="Times New Roman"/>
              </w:rPr>
              <w:t>斷？非於</w:t>
            </w:r>
            <w:proofErr w:type="gramStart"/>
            <w:r w:rsidRPr="0082031C">
              <w:rPr>
                <w:rFonts w:ascii="Times New Roman" w:hAnsi="Times New Roman" w:cs="Times New Roman"/>
              </w:rPr>
              <w:t>已滅及正滅時</w:t>
            </w:r>
            <w:proofErr w:type="gramEnd"/>
            <w:r w:rsidRPr="0082031C">
              <w:rPr>
                <w:rFonts w:ascii="Times New Roman" w:hAnsi="Times New Roman" w:cs="Times New Roman"/>
              </w:rPr>
              <w:t>，須設劬勞為</w:t>
            </w:r>
            <w:proofErr w:type="gramStart"/>
            <w:r w:rsidRPr="0082031C">
              <w:rPr>
                <w:rFonts w:ascii="Times New Roman" w:hAnsi="Times New Roman" w:cs="Times New Roman"/>
              </w:rPr>
              <w:t>令其</w:t>
            </w:r>
            <w:proofErr w:type="gramEnd"/>
            <w:r w:rsidRPr="0082031C">
              <w:rPr>
                <w:rFonts w:ascii="Times New Roman" w:hAnsi="Times New Roman" w:cs="Times New Roman"/>
              </w:rPr>
              <w:t>滅。</w:t>
            </w:r>
          </w:p>
        </w:tc>
      </w:tr>
      <w:tr w:rsidR="00E17744" w:rsidRPr="0082031C" w14:paraId="069FE260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5E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5F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若無為</w:t>
            </w:r>
            <w:proofErr w:type="gramStart"/>
            <w:r w:rsidRPr="0082031C">
              <w:rPr>
                <w:rFonts w:ascii="Times New Roman" w:hAnsi="Times New Roman" w:cs="Times New Roman"/>
              </w:rPr>
              <w:t>法其體都</w:t>
            </w:r>
            <w:proofErr w:type="gramEnd"/>
            <w:r w:rsidRPr="0082031C">
              <w:rPr>
                <w:rFonts w:ascii="Times New Roman" w:hAnsi="Times New Roman" w:cs="Times New Roman"/>
              </w:rPr>
              <w:t>無，何故經說</w:t>
            </w:r>
            <w:r w:rsidRPr="0082031C">
              <w:rPr>
                <w:rFonts w:ascii="Times New Roman" w:hAnsi="Times New Roman" w:cs="Times New Roman"/>
                <w:bCs/>
              </w:rPr>
              <w:t>：</w:t>
            </w:r>
            <w:r w:rsidRPr="0082031C">
              <w:rPr>
                <w:rFonts w:ascii="Times New Roman" w:hAnsi="Times New Roman" w:cs="Times New Roman"/>
              </w:rPr>
              <w:t>「</w:t>
            </w:r>
            <w:r w:rsidRPr="0082031C">
              <w:rPr>
                <w:rFonts w:ascii="Times New Roman" w:eastAsia="標楷體" w:hAnsi="Times New Roman" w:cs="Times New Roman"/>
              </w:rPr>
              <w:t>所有諸法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──</w:t>
            </w:r>
            <w:r w:rsidRPr="0082031C">
              <w:rPr>
                <w:rFonts w:ascii="Times New Roman" w:eastAsia="標楷體" w:hAnsi="Times New Roman" w:cs="Times New Roman"/>
              </w:rPr>
              <w:t>若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諸有為、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若諸無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為，於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中離染最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為第一。</w:t>
            </w:r>
            <w:r w:rsidRPr="0082031C">
              <w:rPr>
                <w:rFonts w:ascii="Times New Roman" w:hAnsi="Times New Roman" w:cs="Times New Roman"/>
              </w:rPr>
              <w:t>」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5"/>
            </w:r>
            <w:r w:rsidRPr="0082031C">
              <w:rPr>
                <w:rFonts w:ascii="Times New Roman" w:hAnsi="Times New Roman" w:cs="Times New Roman"/>
              </w:rPr>
              <w:t>如何無法可於無中立為第一？</w:t>
            </w:r>
          </w:p>
        </w:tc>
      </w:tr>
      <w:tr w:rsidR="00E17744" w:rsidRPr="0082031C" w14:paraId="069FE263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1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經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部釋通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2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  <w:b/>
              </w:rPr>
              <w:t>我亦</w:t>
            </w:r>
            <w:proofErr w:type="gramStart"/>
            <w:r w:rsidRPr="0082031C">
              <w:rPr>
                <w:rFonts w:ascii="Times New Roman" w:hAnsi="Times New Roman" w:cs="Times New Roman"/>
                <w:b/>
              </w:rPr>
              <w:t>不說諸無為法其體</w:t>
            </w:r>
            <w:proofErr w:type="gramEnd"/>
            <w:r w:rsidRPr="0082031C">
              <w:rPr>
                <w:rFonts w:ascii="Times New Roman" w:hAnsi="Times New Roman" w:cs="Times New Roman"/>
                <w:b/>
              </w:rPr>
              <w:t>都無</w:t>
            </w:r>
            <w:r w:rsidRPr="0082031C">
              <w:rPr>
                <w:rFonts w:ascii="Times New Roman" w:hAnsi="Times New Roman" w:cs="Times New Roman"/>
              </w:rPr>
              <w:t>，但應如我</w:t>
            </w:r>
            <w:proofErr w:type="gramStart"/>
            <w:r w:rsidRPr="0082031C">
              <w:rPr>
                <w:rFonts w:ascii="Times New Roman" w:hAnsi="Times New Roman" w:cs="Times New Roman"/>
              </w:rPr>
              <w:t>所說而</w:t>
            </w:r>
            <w:proofErr w:type="gramEnd"/>
            <w:r w:rsidRPr="0082031C">
              <w:rPr>
                <w:rFonts w:ascii="Times New Roman" w:hAnsi="Times New Roman" w:cs="Times New Roman"/>
              </w:rPr>
              <w:t>有</w:t>
            </w:r>
            <w:r w:rsidRPr="0082031C">
              <w:rPr>
                <w:rFonts w:ascii="Times New Roman" w:hAnsi="Times New Roman" w:cs="Times New Roman"/>
                <w:bCs/>
              </w:rPr>
              <w:t>。</w:t>
            </w:r>
            <w:proofErr w:type="gramStart"/>
            <w:r w:rsidRPr="0082031C">
              <w:rPr>
                <w:rFonts w:ascii="Times New Roman" w:hAnsi="Times New Roman" w:cs="Times New Roman"/>
              </w:rPr>
              <w:t>如說此聲有先非</w:t>
            </w:r>
            <w:proofErr w:type="gramEnd"/>
            <w:r w:rsidRPr="0082031C">
              <w:rPr>
                <w:rFonts w:ascii="Times New Roman" w:hAnsi="Times New Roman" w:cs="Times New Roman"/>
              </w:rPr>
              <w:t>有</w:t>
            </w:r>
            <w:r w:rsidRPr="0082031C">
              <w:rPr>
                <w:rFonts w:ascii="Times New Roman" w:hAnsi="Times New Roman" w:cs="Times New Roman"/>
                <w:bCs/>
              </w:rPr>
              <w:t>、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有後非</w:t>
            </w:r>
            <w:proofErr w:type="gramEnd"/>
            <w:r w:rsidRPr="0082031C">
              <w:rPr>
                <w:rFonts w:ascii="Times New Roman" w:hAnsi="Times New Roman" w:cs="Times New Roman"/>
              </w:rPr>
              <w:t>有</w:t>
            </w:r>
            <w:r w:rsidRPr="0082031C">
              <w:rPr>
                <w:rFonts w:ascii="Times New Roman" w:hAnsi="Times New Roman" w:cs="Times New Roman"/>
                <w:bCs/>
              </w:rPr>
              <w:t>，</w:t>
            </w:r>
            <w:r w:rsidRPr="0082031C">
              <w:rPr>
                <w:rFonts w:ascii="Times New Roman" w:hAnsi="Times New Roman" w:cs="Times New Roman"/>
              </w:rPr>
              <w:t>不可非有</w:t>
            </w:r>
            <w:proofErr w:type="gramStart"/>
            <w:r w:rsidRPr="0082031C">
              <w:rPr>
                <w:rFonts w:ascii="Times New Roman" w:hAnsi="Times New Roman" w:cs="Times New Roman"/>
              </w:rPr>
              <w:t>說為有</w:t>
            </w:r>
            <w:proofErr w:type="gramEnd"/>
            <w:r w:rsidRPr="0082031C">
              <w:rPr>
                <w:rFonts w:ascii="Times New Roman" w:hAnsi="Times New Roman" w:cs="Times New Roman"/>
              </w:rPr>
              <w:t>故，有義得成</w:t>
            </w:r>
            <w:r w:rsidRPr="0082031C">
              <w:rPr>
                <w:rFonts w:ascii="Times New Roman" w:hAnsi="Times New Roman" w:cs="Times New Roman"/>
                <w:bCs/>
              </w:rPr>
              <w:t>；</w:t>
            </w:r>
            <w:proofErr w:type="gramStart"/>
            <w:r w:rsidRPr="0082031C">
              <w:rPr>
                <w:rFonts w:ascii="Times New Roman" w:hAnsi="Times New Roman" w:cs="Times New Roman"/>
              </w:rPr>
              <w:t>說有無為</w:t>
            </w:r>
            <w:proofErr w:type="gramEnd"/>
            <w:r w:rsidRPr="0082031C">
              <w:rPr>
                <w:rFonts w:ascii="Times New Roman" w:hAnsi="Times New Roman" w:cs="Times New Roman"/>
              </w:rPr>
              <w:t>，應</w:t>
            </w:r>
            <w:proofErr w:type="gramStart"/>
            <w:r w:rsidRPr="0082031C">
              <w:rPr>
                <w:rFonts w:ascii="Times New Roman" w:hAnsi="Times New Roman" w:cs="Times New Roman"/>
              </w:rPr>
              <w:t>知亦</w:t>
            </w:r>
            <w:proofErr w:type="gramEnd"/>
            <w:r w:rsidRPr="0082031C">
              <w:rPr>
                <w:rFonts w:ascii="Times New Roman" w:hAnsi="Times New Roman" w:cs="Times New Roman"/>
              </w:rPr>
              <w:t>爾。有雖非有</w:t>
            </w:r>
            <w:r w:rsidRPr="0082031C">
              <w:rPr>
                <w:rFonts w:ascii="Times New Roman" w:hAnsi="Times New Roman" w:cs="Times New Roman"/>
                <w:bCs/>
              </w:rPr>
              <w:t>，</w:t>
            </w:r>
            <w:r w:rsidRPr="0082031C">
              <w:rPr>
                <w:rFonts w:ascii="Times New Roman" w:hAnsi="Times New Roman" w:cs="Times New Roman"/>
              </w:rPr>
              <w:t>而可稱</w:t>
            </w:r>
            <w:proofErr w:type="gramStart"/>
            <w:r w:rsidRPr="0082031C">
              <w:rPr>
                <w:rFonts w:ascii="Times New Roman" w:hAnsi="Times New Roman" w:cs="Times New Roman"/>
              </w:rPr>
              <w:t>歎</w:t>
            </w:r>
            <w:proofErr w:type="gramEnd"/>
            <w:r w:rsidRPr="0082031C">
              <w:rPr>
                <w:rFonts w:ascii="Times New Roman" w:hAnsi="Times New Roman" w:cs="Times New Roman"/>
              </w:rPr>
              <w:t>，</w:t>
            </w:r>
            <w:proofErr w:type="gramStart"/>
            <w:r w:rsidRPr="0082031C">
              <w:rPr>
                <w:rFonts w:ascii="Times New Roman" w:hAnsi="Times New Roman" w:cs="Times New Roman"/>
                <w:b/>
              </w:rPr>
              <w:t>故諸</w:t>
            </w:r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災</w:t>
            </w:r>
            <w:proofErr w:type="gramEnd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橫畢竟非有名為「</w:t>
            </w:r>
            <w:proofErr w:type="gramStart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離染</w:t>
            </w:r>
            <w:proofErr w:type="gramEnd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」；此於一切有、非有中</w:t>
            </w:r>
            <w:proofErr w:type="gramStart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最為殊</w:t>
            </w:r>
            <w:proofErr w:type="gramEnd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勝；為令所</w:t>
            </w:r>
            <w:proofErr w:type="gramStart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化深生欣樂</w:t>
            </w:r>
            <w:proofErr w:type="gramEnd"/>
            <w:r w:rsidRPr="0082031C">
              <w:rPr>
                <w:rFonts w:ascii="Times New Roman" w:hAnsi="Times New Roman" w:cs="Times New Roman"/>
                <w:b/>
                <w:bCs/>
                <w:shd w:val="pct15" w:color="auto" w:fill="FFFFFF"/>
              </w:rPr>
              <w:t>，</w:t>
            </w:r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故應稱歎此為「第一</w:t>
            </w:r>
            <w:r w:rsidRPr="0082031C">
              <w:rPr>
                <w:rFonts w:ascii="Times New Roman" w:hAnsi="Times New Roman" w:cs="Times New Roman"/>
                <w:b/>
                <w:bCs/>
                <w:shd w:val="pct15" w:color="auto" w:fill="FFFFFF"/>
              </w:rPr>
              <w:t>」</w:t>
            </w:r>
            <w:r w:rsidRPr="0082031C">
              <w:rPr>
                <w:rFonts w:ascii="Times New Roman" w:hAnsi="Times New Roman" w:cs="Times New Roman"/>
                <w:shd w:val="pct15" w:color="auto" w:fill="FFFFFF"/>
              </w:rPr>
              <w:t>。</w:t>
            </w:r>
          </w:p>
        </w:tc>
      </w:tr>
      <w:tr w:rsidR="00E17744" w:rsidRPr="0082031C" w14:paraId="069FE266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4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有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部轉難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5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若無為</w:t>
            </w:r>
            <w:proofErr w:type="gramStart"/>
            <w:r w:rsidRPr="0082031C">
              <w:rPr>
                <w:rFonts w:ascii="Times New Roman" w:hAnsi="Times New Roman" w:cs="Times New Roman"/>
              </w:rPr>
              <w:t>法唯非</w:t>
            </w:r>
            <w:proofErr w:type="gramEnd"/>
            <w:r w:rsidRPr="0082031C">
              <w:rPr>
                <w:rFonts w:ascii="Times New Roman" w:hAnsi="Times New Roman" w:cs="Times New Roman"/>
              </w:rPr>
              <w:t>有者，無故不應名「滅聖諦</w:t>
            </w:r>
            <w:r w:rsidRPr="0082031C">
              <w:rPr>
                <w:rFonts w:ascii="Times New Roman" w:hAnsi="Times New Roman" w:cs="Times New Roman"/>
                <w:bCs/>
              </w:rPr>
              <w:t>」</w:t>
            </w:r>
            <w:r w:rsidRPr="0082031C">
              <w:rPr>
                <w:rFonts w:ascii="Times New Roman" w:hAnsi="Times New Roman" w:cs="Times New Roman"/>
              </w:rPr>
              <w:t>！</w:t>
            </w:r>
          </w:p>
        </w:tc>
      </w:tr>
      <w:tr w:rsidR="00E17744" w:rsidRPr="0082031C" w14:paraId="069FE269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7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經部反徵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8" w14:textId="77777777" w:rsidR="00E17744" w:rsidRPr="0082031C" w:rsidRDefault="00E17744" w:rsidP="00994E4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且言</w:t>
            </w:r>
            <w:proofErr w:type="gramEnd"/>
            <w:r w:rsidRPr="0082031C">
              <w:rPr>
                <w:rFonts w:ascii="Times New Roman" w:hAnsi="Times New Roman" w:cs="Times New Roman"/>
              </w:rPr>
              <w:t>「聖諦」其義云何？</w:t>
            </w:r>
          </w:p>
        </w:tc>
      </w:tr>
      <w:tr w:rsidR="00E17744" w:rsidRPr="0082031C" w14:paraId="069FE26C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A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有部答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B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豈</w:t>
            </w:r>
            <w:proofErr w:type="gramStart"/>
            <w:r w:rsidRPr="0082031C">
              <w:rPr>
                <w:rFonts w:ascii="Times New Roman" w:hAnsi="Times New Roman" w:cs="Times New Roman"/>
              </w:rPr>
              <w:t>不</w:t>
            </w:r>
            <w:proofErr w:type="gramEnd"/>
            <w:r w:rsidRPr="0082031C">
              <w:rPr>
                <w:rFonts w:ascii="Times New Roman" w:hAnsi="Times New Roman" w:cs="Times New Roman"/>
              </w:rPr>
              <w:t>此言屬</w:t>
            </w:r>
            <w:proofErr w:type="gramStart"/>
            <w:r w:rsidRPr="0082031C">
              <w:rPr>
                <w:rFonts w:ascii="Times New Roman" w:hAnsi="Times New Roman" w:cs="Times New Roman"/>
              </w:rPr>
              <w:t>無倒</w:t>
            </w:r>
            <w:proofErr w:type="gramEnd"/>
            <w:r w:rsidRPr="0082031C">
              <w:rPr>
                <w:rFonts w:ascii="Times New Roman" w:hAnsi="Times New Roman" w:cs="Times New Roman"/>
              </w:rPr>
              <w:t>義！</w:t>
            </w:r>
          </w:p>
        </w:tc>
      </w:tr>
      <w:tr w:rsidR="00E17744" w:rsidRPr="0082031C" w14:paraId="069FE26F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D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6E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聖見有無皆</w:t>
            </w:r>
            <w:proofErr w:type="gramEnd"/>
            <w:r w:rsidRPr="0082031C">
              <w:rPr>
                <w:rFonts w:ascii="Times New Roman" w:hAnsi="Times New Roman" w:cs="Times New Roman"/>
              </w:rPr>
              <w:t>無顛倒</w:t>
            </w:r>
            <w:r w:rsidRPr="0082031C">
              <w:rPr>
                <w:rFonts w:ascii="Times New Roman" w:hAnsi="Times New Roman" w:cs="Times New Roman"/>
                <w:bCs/>
              </w:rPr>
              <w:t>──</w:t>
            </w:r>
            <w:r w:rsidRPr="0082031C">
              <w:rPr>
                <w:rFonts w:ascii="Times New Roman" w:hAnsi="Times New Roman" w:cs="Times New Roman"/>
              </w:rPr>
              <w:t>謂</w:t>
            </w:r>
            <w:r w:rsidRPr="0082031C">
              <w:rPr>
                <w:rFonts w:ascii="Times New Roman" w:hAnsi="Times New Roman" w:cs="Times New Roman"/>
                <w:bCs/>
              </w:rPr>
              <w:t>：</w:t>
            </w:r>
            <w:r w:rsidRPr="0082031C">
              <w:rPr>
                <w:rFonts w:ascii="Times New Roman" w:hAnsi="Times New Roman" w:cs="Times New Roman"/>
              </w:rPr>
              <w:t>聖</w:t>
            </w:r>
            <w:proofErr w:type="gramStart"/>
            <w:r w:rsidRPr="0082031C">
              <w:rPr>
                <w:rFonts w:ascii="Times New Roman" w:hAnsi="Times New Roman" w:cs="Times New Roman"/>
              </w:rPr>
              <w:t>於苦見</w:t>
            </w:r>
            <w:proofErr w:type="gramEnd"/>
            <w:r w:rsidRPr="0082031C">
              <w:rPr>
                <w:rFonts w:ascii="Times New Roman" w:hAnsi="Times New Roman" w:cs="Times New Roman"/>
              </w:rPr>
              <w:t>唯是苦，於</w:t>
            </w:r>
            <w:proofErr w:type="gramStart"/>
            <w:r w:rsidRPr="0082031C">
              <w:rPr>
                <w:rFonts w:ascii="Times New Roman" w:hAnsi="Times New Roman" w:cs="Times New Roman"/>
              </w:rPr>
              <w:t>苦</w:t>
            </w:r>
            <w:proofErr w:type="gramEnd"/>
            <w:r w:rsidRPr="0082031C">
              <w:rPr>
                <w:rFonts w:ascii="Times New Roman" w:hAnsi="Times New Roman" w:cs="Times New Roman"/>
              </w:rPr>
              <w:t>非有</w:t>
            </w:r>
            <w:proofErr w:type="gramStart"/>
            <w:r w:rsidRPr="0082031C">
              <w:rPr>
                <w:rFonts w:ascii="Times New Roman" w:hAnsi="Times New Roman" w:cs="Times New Roman"/>
              </w:rPr>
              <w:t>見唯非</w:t>
            </w:r>
            <w:proofErr w:type="gramEnd"/>
            <w:r w:rsidRPr="0082031C">
              <w:rPr>
                <w:rFonts w:ascii="Times New Roman" w:hAnsi="Times New Roman" w:cs="Times New Roman"/>
              </w:rPr>
              <w:t>有</w:t>
            </w:r>
            <w:r w:rsidRPr="0082031C">
              <w:rPr>
                <w:rFonts w:ascii="Times New Roman" w:hAnsi="Times New Roman" w:cs="Times New Roman"/>
                <w:bCs/>
              </w:rPr>
              <w:t>。</w:t>
            </w:r>
            <w:r w:rsidRPr="0082031C">
              <w:rPr>
                <w:rFonts w:ascii="Times New Roman" w:hAnsi="Times New Roman" w:cs="Times New Roman"/>
              </w:rPr>
              <w:t>此於「聖</w:t>
            </w:r>
            <w:proofErr w:type="gramStart"/>
            <w:r w:rsidRPr="0082031C">
              <w:rPr>
                <w:rFonts w:ascii="Times New Roman" w:hAnsi="Times New Roman" w:cs="Times New Roman"/>
              </w:rPr>
              <w:t>諦</w:t>
            </w:r>
            <w:proofErr w:type="gramEnd"/>
            <w:r w:rsidRPr="0082031C">
              <w:rPr>
                <w:rFonts w:ascii="Times New Roman" w:hAnsi="Times New Roman" w:cs="Times New Roman"/>
                <w:bCs/>
              </w:rPr>
              <w:t>」</w:t>
            </w:r>
            <w:r w:rsidRPr="0082031C">
              <w:rPr>
                <w:rFonts w:ascii="Times New Roman" w:hAnsi="Times New Roman" w:cs="Times New Roman"/>
              </w:rPr>
              <w:t>義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有何</w:t>
            </w:r>
            <w:proofErr w:type="gramEnd"/>
            <w:r w:rsidRPr="0082031C">
              <w:rPr>
                <w:rFonts w:ascii="Times New Roman" w:hAnsi="Times New Roman" w:cs="Times New Roman"/>
              </w:rPr>
              <w:t>違？</w:t>
            </w:r>
          </w:p>
        </w:tc>
      </w:tr>
      <w:tr w:rsidR="00E17744" w:rsidRPr="0082031C" w14:paraId="069FE272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0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有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部轉難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1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如何非有而可立為第三聖</w:t>
            </w:r>
            <w:proofErr w:type="gramStart"/>
            <w:r w:rsidRPr="0082031C">
              <w:rPr>
                <w:rFonts w:ascii="Times New Roman" w:hAnsi="Times New Roman" w:cs="Times New Roman"/>
              </w:rPr>
              <w:t>諦</w:t>
            </w:r>
            <w:proofErr w:type="gramEnd"/>
            <w:r w:rsidRPr="0082031C">
              <w:rPr>
                <w:rFonts w:ascii="Times New Roman" w:hAnsi="Times New Roman" w:cs="Times New Roman"/>
              </w:rPr>
              <w:t>？</w:t>
            </w:r>
          </w:p>
        </w:tc>
      </w:tr>
      <w:tr w:rsidR="00E17744" w:rsidRPr="0082031C" w14:paraId="069FE275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3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4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第二無間</w:t>
            </w:r>
            <w:proofErr w:type="gramStart"/>
            <w:r w:rsidRPr="0082031C">
              <w:rPr>
                <w:rFonts w:ascii="Times New Roman" w:hAnsi="Times New Roman" w:cs="Times New Roman"/>
              </w:rPr>
              <w:t>聖見及說故成</w:t>
            </w:r>
            <w:proofErr w:type="gramEnd"/>
            <w:r w:rsidRPr="0082031C">
              <w:rPr>
                <w:rFonts w:ascii="Times New Roman" w:hAnsi="Times New Roman" w:cs="Times New Roman"/>
              </w:rPr>
              <w:t>第三。</w:t>
            </w:r>
          </w:p>
        </w:tc>
      </w:tr>
      <w:tr w:rsidR="00E17744" w:rsidRPr="0082031C" w14:paraId="069FE278" w14:textId="77777777" w:rsidTr="00E17744">
        <w:trPr>
          <w:trHeight w:val="12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6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有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部轉難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7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若無為法</w:t>
            </w:r>
            <w:proofErr w:type="gramStart"/>
            <w:r w:rsidRPr="0082031C">
              <w:rPr>
                <w:rFonts w:ascii="Times New Roman" w:hAnsi="Times New Roman" w:cs="Times New Roman"/>
              </w:rPr>
              <w:t>其體唯</w:t>
            </w:r>
            <w:proofErr w:type="gramEnd"/>
            <w:r w:rsidRPr="0082031C">
              <w:rPr>
                <w:rFonts w:ascii="Times New Roman" w:hAnsi="Times New Roman" w:cs="Times New Roman"/>
              </w:rPr>
              <w:t>無，空、涅槃識</w:t>
            </w:r>
            <w:proofErr w:type="gramStart"/>
            <w:r w:rsidRPr="0082031C">
              <w:rPr>
                <w:rFonts w:ascii="Times New Roman" w:hAnsi="Times New Roman" w:cs="Times New Roman"/>
              </w:rPr>
              <w:t>應緣</w:t>
            </w:r>
            <w:proofErr w:type="gramEnd"/>
            <w:r w:rsidRPr="0082031C">
              <w:rPr>
                <w:rFonts w:ascii="Times New Roman" w:hAnsi="Times New Roman" w:cs="Times New Roman"/>
              </w:rPr>
              <w:t>無境！</w:t>
            </w:r>
          </w:p>
        </w:tc>
      </w:tr>
      <w:tr w:rsidR="00E17744" w:rsidRPr="0082031C" w14:paraId="069FE27B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9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lastRenderedPageBreak/>
              <w:t>經部解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A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此緣無境亦</w:t>
            </w:r>
            <w:proofErr w:type="gramEnd"/>
            <w:r w:rsidRPr="0082031C">
              <w:rPr>
                <w:rFonts w:ascii="Times New Roman" w:hAnsi="Times New Roman" w:cs="Times New Roman"/>
              </w:rPr>
              <w:t>無有過。</w:t>
            </w:r>
            <w:proofErr w:type="gramStart"/>
            <w:r w:rsidRPr="0082031C">
              <w:rPr>
                <w:rFonts w:ascii="Times New Roman" w:hAnsi="Times New Roman" w:cs="Times New Roman"/>
              </w:rPr>
              <w:t>辯去</w:t>
            </w:r>
            <w:proofErr w:type="gramEnd"/>
            <w:r w:rsidRPr="0082031C">
              <w:rPr>
                <w:rFonts w:ascii="Times New Roman" w:hAnsi="Times New Roman" w:cs="Times New Roman"/>
              </w:rPr>
              <w:t>、來中當應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6"/>
            </w:r>
            <w:r w:rsidRPr="0082031C">
              <w:rPr>
                <w:rFonts w:ascii="Times New Roman" w:hAnsi="Times New Roman" w:cs="Times New Roman"/>
              </w:rPr>
              <w:t>思擇。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7"/>
            </w:r>
          </w:p>
        </w:tc>
      </w:tr>
      <w:tr w:rsidR="00E17744" w:rsidRPr="0082031C" w14:paraId="069FE27E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C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有部問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D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若許無為別有實體，當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有何失</w:t>
            </w:r>
            <w:proofErr w:type="gramEnd"/>
            <w:r w:rsidRPr="0082031C">
              <w:rPr>
                <w:rFonts w:ascii="Times New Roman" w:hAnsi="Times New Roman" w:cs="Times New Roman"/>
              </w:rPr>
              <w:t>？</w:t>
            </w:r>
          </w:p>
        </w:tc>
      </w:tr>
      <w:tr w:rsidR="00E17744" w:rsidRPr="0082031C" w14:paraId="069FE281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7F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經部反問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0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復有何德？</w:t>
            </w:r>
          </w:p>
        </w:tc>
      </w:tr>
      <w:tr w:rsidR="00E17744" w:rsidRPr="0082031C" w14:paraId="069FE284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2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有部答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3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許便擁護</w:t>
            </w:r>
            <w:proofErr w:type="gramStart"/>
            <w:r w:rsidRPr="0082031C">
              <w:rPr>
                <w:rFonts w:ascii="Times New Roman" w:hAnsi="Times New Roman" w:cs="Times New Roman"/>
              </w:rPr>
              <w:t>毘婆沙宗</w:t>
            </w:r>
            <w:proofErr w:type="gramEnd"/>
            <w:r w:rsidRPr="0082031C">
              <w:rPr>
                <w:rFonts w:ascii="Times New Roman" w:hAnsi="Times New Roman" w:cs="Times New Roman"/>
              </w:rPr>
              <w:t>，是名為德。</w:t>
            </w:r>
          </w:p>
        </w:tc>
      </w:tr>
      <w:tr w:rsidR="00E17744" w:rsidRPr="0082031C" w14:paraId="069FE289" w14:textId="77777777" w:rsidTr="00E17744">
        <w:trPr>
          <w:cantSplit/>
          <w:trHeight w:val="73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5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經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部調言</w:t>
            </w:r>
            <w:proofErr w:type="gramEnd"/>
          </w:p>
          <w:p w14:paraId="069FE286" w14:textId="77777777" w:rsidR="00E17744" w:rsidRPr="0082031C" w:rsidRDefault="00E17744" w:rsidP="00E17744">
            <w:pPr>
              <w:adjustRightInd w:val="0"/>
              <w:snapToGrid w:val="0"/>
              <w:ind w:firstLineChars="200" w:firstLine="4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出過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7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有可護</w:t>
            </w:r>
            <w:proofErr w:type="gramEnd"/>
            <w:r w:rsidRPr="0082031C">
              <w:rPr>
                <w:rFonts w:ascii="Times New Roman" w:hAnsi="Times New Roman" w:cs="Times New Roman"/>
              </w:rPr>
              <w:t>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天神定</w:t>
            </w:r>
            <w:proofErr w:type="gramEnd"/>
            <w:r w:rsidRPr="0082031C">
              <w:rPr>
                <w:rFonts w:ascii="Times New Roman" w:hAnsi="Times New Roman" w:cs="Times New Roman"/>
              </w:rPr>
              <w:t>知，自當擁護。</w:t>
            </w:r>
          </w:p>
          <w:p w14:paraId="069FE288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然許實有</w:t>
            </w:r>
            <w:proofErr w:type="gramEnd"/>
            <w:r w:rsidRPr="0082031C">
              <w:rPr>
                <w:rFonts w:ascii="Times New Roman" w:hAnsi="Times New Roman" w:cs="Times New Roman"/>
              </w:rPr>
              <w:t>，朋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8"/>
            </w:r>
            <w:r w:rsidRPr="0082031C">
              <w:rPr>
                <w:rFonts w:ascii="Times New Roman" w:hAnsi="Times New Roman" w:cs="Times New Roman"/>
              </w:rPr>
              <w:t>虛妄計，是名為失。</w:t>
            </w:r>
          </w:p>
        </w:tc>
      </w:tr>
      <w:tr w:rsidR="00E17744" w:rsidRPr="0082031C" w14:paraId="069FE28C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A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有部徵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B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所以者何？</w:t>
            </w:r>
          </w:p>
        </w:tc>
      </w:tr>
      <w:tr w:rsidR="00E17744" w:rsidRPr="0082031C" w14:paraId="069FE290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D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經部答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8E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此非有體可得，如色、受等；亦非有用可得，如眼、耳等。</w:t>
            </w:r>
          </w:p>
          <w:p w14:paraId="069FE28F" w14:textId="77777777" w:rsidR="00E17744" w:rsidRPr="0082031C" w:rsidRDefault="00E17744" w:rsidP="00E17744">
            <w:pPr>
              <w:adjustRightInd w:val="0"/>
              <w:snapToGrid w:val="0"/>
              <w:ind w:left="240" w:hangingChars="100" w:hanging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proofErr w:type="gramStart"/>
            <w:r w:rsidRPr="0082031C">
              <w:rPr>
                <w:rFonts w:ascii="Times New Roman" w:hAnsi="Times New Roman" w:cs="Times New Roman"/>
              </w:rPr>
              <w:t>又若別有</w:t>
            </w:r>
            <w:proofErr w:type="gramEnd"/>
            <w:r w:rsidRPr="0082031C">
              <w:rPr>
                <w:rFonts w:ascii="Times New Roman" w:hAnsi="Times New Roman" w:cs="Times New Roman"/>
              </w:rPr>
              <w:t>，如何可</w:t>
            </w:r>
            <w:proofErr w:type="gramStart"/>
            <w:r w:rsidRPr="0082031C">
              <w:rPr>
                <w:rFonts w:ascii="Times New Roman" w:hAnsi="Times New Roman" w:cs="Times New Roman"/>
              </w:rPr>
              <w:t>立彼事之滅第六轉</w:t>
            </w:r>
            <w:proofErr w:type="gramEnd"/>
            <w:r w:rsidRPr="0082031C">
              <w:rPr>
                <w:rFonts w:ascii="Times New Roman" w:hAnsi="Times New Roman" w:cs="Times New Roman"/>
              </w:rPr>
              <w:t>聲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39"/>
            </w:r>
            <w:r w:rsidRPr="0082031C">
              <w:rPr>
                <w:rFonts w:ascii="Times New Roman" w:hAnsi="Times New Roman" w:cs="Times New Roman"/>
              </w:rPr>
              <w:t>？</w:t>
            </w:r>
            <w:proofErr w:type="gramStart"/>
            <w:r w:rsidRPr="0082031C">
              <w:rPr>
                <w:rFonts w:ascii="Times New Roman" w:hAnsi="Times New Roman" w:cs="Times New Roman"/>
              </w:rPr>
              <w:t>由滅與</w:t>
            </w:r>
            <w:proofErr w:type="gramEnd"/>
            <w:r w:rsidRPr="0082031C">
              <w:rPr>
                <w:rFonts w:ascii="Times New Roman" w:hAnsi="Times New Roman" w:cs="Times New Roman"/>
              </w:rPr>
              <w:t>事非互相屬，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此彼相望</w:t>
            </w:r>
            <w:proofErr w:type="gramEnd"/>
            <w:r w:rsidRPr="0082031C">
              <w:rPr>
                <w:rFonts w:ascii="Times New Roman" w:hAnsi="Times New Roman" w:cs="Times New Roman"/>
              </w:rPr>
              <w:t>非因果故。</w:t>
            </w:r>
            <w:proofErr w:type="gramStart"/>
            <w:r w:rsidRPr="0082031C">
              <w:rPr>
                <w:rFonts w:ascii="Times New Roman" w:hAnsi="Times New Roman" w:cs="Times New Roman"/>
              </w:rPr>
              <w:t>唯遮彼事</w:t>
            </w:r>
            <w:proofErr w:type="gramEnd"/>
            <w:r w:rsidRPr="0082031C">
              <w:rPr>
                <w:rFonts w:ascii="Times New Roman" w:hAnsi="Times New Roman" w:cs="Times New Roman"/>
              </w:rPr>
              <w:t>，第六可成，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彼事</w:t>
            </w:r>
            <w:proofErr w:type="gramEnd"/>
            <w:r w:rsidRPr="0082031C">
              <w:rPr>
                <w:rFonts w:ascii="Times New Roman" w:hAnsi="Times New Roman" w:cs="Times New Roman"/>
              </w:rPr>
              <w:t>之無名</w:t>
            </w:r>
            <w:proofErr w:type="gramStart"/>
            <w:r w:rsidRPr="0082031C">
              <w:rPr>
                <w:rFonts w:ascii="Times New Roman" w:hAnsi="Times New Roman" w:cs="Times New Roman"/>
              </w:rPr>
              <w:t>為滅</w:t>
            </w:r>
            <w:proofErr w:type="gramEnd"/>
            <w:r w:rsidRPr="0082031C">
              <w:rPr>
                <w:rFonts w:ascii="Times New Roman" w:hAnsi="Times New Roman" w:cs="Times New Roman"/>
              </w:rPr>
              <w:t>故。</w:t>
            </w:r>
          </w:p>
        </w:tc>
      </w:tr>
      <w:tr w:rsidR="00E17744" w:rsidRPr="0082031C" w14:paraId="069FE293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1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2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滅雖別</w:t>
            </w:r>
            <w:proofErr w:type="gramEnd"/>
            <w:r w:rsidRPr="0082031C">
              <w:rPr>
                <w:rFonts w:ascii="Times New Roman" w:hAnsi="Times New Roman" w:cs="Times New Roman"/>
              </w:rPr>
              <w:t>有，而由</w:t>
            </w:r>
            <w:proofErr w:type="gramStart"/>
            <w:r w:rsidRPr="0082031C">
              <w:rPr>
                <w:rFonts w:ascii="Times New Roman" w:hAnsi="Times New Roman" w:cs="Times New Roman"/>
              </w:rPr>
              <w:t>彼事</w:t>
            </w:r>
            <w:proofErr w:type="gramEnd"/>
            <w:r w:rsidRPr="0082031C">
              <w:rPr>
                <w:rFonts w:ascii="Times New Roman" w:hAnsi="Times New Roman" w:cs="Times New Roman"/>
              </w:rPr>
              <w:t>惑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0"/>
            </w:r>
            <w:r w:rsidRPr="0082031C">
              <w:rPr>
                <w:rFonts w:ascii="Times New Roman" w:hAnsi="Times New Roman" w:cs="Times New Roman"/>
              </w:rPr>
              <w:t>得斷時方</w:t>
            </w:r>
            <w:proofErr w:type="gramStart"/>
            <w:r w:rsidRPr="0082031C">
              <w:rPr>
                <w:rFonts w:ascii="Times New Roman" w:hAnsi="Times New Roman" w:cs="Times New Roman"/>
              </w:rPr>
              <w:t>得此</w:t>
            </w:r>
            <w:proofErr w:type="gramEnd"/>
            <w:r w:rsidRPr="0082031C">
              <w:rPr>
                <w:rFonts w:ascii="Times New Roman" w:hAnsi="Times New Roman" w:cs="Times New Roman"/>
              </w:rPr>
              <w:t>滅，可</w:t>
            </w:r>
            <w:proofErr w:type="gramStart"/>
            <w:r w:rsidRPr="0082031C">
              <w:rPr>
                <w:rFonts w:ascii="Times New Roman" w:hAnsi="Times New Roman" w:cs="Times New Roman"/>
              </w:rPr>
              <w:t>言此滅屬於彼</w:t>
            </w:r>
            <w:proofErr w:type="gramEnd"/>
            <w:r w:rsidRPr="0082031C">
              <w:rPr>
                <w:rFonts w:ascii="Times New Roman" w:hAnsi="Times New Roman" w:cs="Times New Roman"/>
              </w:rPr>
              <w:t>事。</w:t>
            </w:r>
          </w:p>
        </w:tc>
      </w:tr>
      <w:tr w:rsidR="00E17744" w:rsidRPr="0082031C" w14:paraId="069FE296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4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5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何</w:t>
            </w:r>
            <w:proofErr w:type="gramStart"/>
            <w:r w:rsidRPr="0082031C">
              <w:rPr>
                <w:rFonts w:ascii="Times New Roman" w:hAnsi="Times New Roman" w:cs="Times New Roman"/>
              </w:rPr>
              <w:t>因此滅定屬</w:t>
            </w:r>
            <w:proofErr w:type="gramEnd"/>
            <w:r w:rsidRPr="0082031C">
              <w:rPr>
                <w:rFonts w:ascii="Times New Roman" w:hAnsi="Times New Roman" w:cs="Times New Roman"/>
              </w:rPr>
              <w:t>此得？</w:t>
            </w:r>
          </w:p>
        </w:tc>
      </w:tr>
      <w:tr w:rsidR="00E17744" w:rsidRPr="0082031C" w14:paraId="069FE299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7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有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部通難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8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如</w:t>
            </w:r>
            <w:proofErr w:type="gramStart"/>
            <w:r w:rsidRPr="0082031C">
              <w:rPr>
                <w:rFonts w:ascii="Times New Roman" w:hAnsi="Times New Roman" w:cs="Times New Roman"/>
              </w:rPr>
              <w:t>契經言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：「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苾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蒭獲得現法涅槃</w:t>
            </w:r>
            <w:r w:rsidRPr="0082031C">
              <w:rPr>
                <w:rFonts w:ascii="Times New Roman" w:hAnsi="Times New Roman" w:cs="Times New Roman"/>
              </w:rPr>
              <w:t>（</w:t>
            </w:r>
            <w:proofErr w:type="spellStart"/>
            <w:r w:rsidRPr="0082031C">
              <w:rPr>
                <w:rFonts w:ascii="Times New Roman" w:eastAsia="Roman Unicode" w:hAnsi="Times New Roman" w:cs="Times New Roman"/>
              </w:rPr>
              <w:t>dṛṣṭa</w:t>
            </w:r>
            <w:proofErr w:type="spellEnd"/>
            <w:r w:rsidRPr="0082031C">
              <w:rPr>
                <w:rFonts w:ascii="Times New Roman" w:eastAsia="Roman Unicode" w:hAnsi="Times New Roman" w:cs="Times New Roman"/>
              </w:rPr>
              <w:t>-dharma-</w:t>
            </w:r>
            <w:proofErr w:type="spellStart"/>
            <w:r w:rsidRPr="0082031C">
              <w:rPr>
                <w:rFonts w:ascii="Times New Roman" w:eastAsia="Roman Unicode" w:hAnsi="Times New Roman" w:cs="Times New Roman"/>
              </w:rPr>
              <w:t>nirvāṇa</w:t>
            </w:r>
            <w:proofErr w:type="spellEnd"/>
            <w:r w:rsidRPr="0082031C">
              <w:rPr>
                <w:rFonts w:ascii="Times New Roman" w:hAnsi="Times New Roman" w:cs="Times New Roman"/>
              </w:rPr>
              <w:t>）</w:t>
            </w:r>
            <w:r w:rsidRPr="0082031C">
              <w:rPr>
                <w:rFonts w:ascii="Times New Roman" w:eastAsia="標楷體" w:hAnsi="Times New Roman" w:cs="Times New Roman"/>
              </w:rPr>
              <w:t>。</w:t>
            </w:r>
            <w:r w:rsidRPr="0082031C">
              <w:rPr>
                <w:rFonts w:ascii="Times New Roman" w:hAnsi="Times New Roman" w:cs="Times New Roman"/>
              </w:rPr>
              <w:t>」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1"/>
            </w:r>
          </w:p>
        </w:tc>
      </w:tr>
      <w:tr w:rsidR="00E17744" w:rsidRPr="0082031C" w14:paraId="069FE29C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A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有部反問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B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如何非有可言「</w:t>
            </w:r>
            <w:r w:rsidRPr="0082031C">
              <w:rPr>
                <w:rFonts w:ascii="Times New Roman" w:eastAsia="標楷體" w:hAnsi="Times New Roman" w:cs="Times New Roman"/>
              </w:rPr>
              <w:t>獲得</w:t>
            </w:r>
            <w:r w:rsidRPr="0082031C">
              <w:rPr>
                <w:rFonts w:ascii="Times New Roman" w:hAnsi="Times New Roman" w:cs="Times New Roman"/>
                <w:bCs/>
              </w:rPr>
              <w:t>」</w:t>
            </w:r>
            <w:r w:rsidRPr="0082031C">
              <w:rPr>
                <w:rFonts w:ascii="Times New Roman" w:hAnsi="Times New Roman" w:cs="Times New Roman"/>
              </w:rPr>
              <w:t>？</w:t>
            </w:r>
          </w:p>
        </w:tc>
      </w:tr>
      <w:tr w:rsidR="00E17744" w:rsidRPr="0082031C" w14:paraId="069FE2A0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D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經部答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9E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hd w:val="pct15" w:color="auto" w:fill="FFFFFF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由得對治，便</w:t>
            </w:r>
            <w:proofErr w:type="gramStart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獲永違煩惱、</w:t>
            </w:r>
            <w:proofErr w:type="gramEnd"/>
            <w:r w:rsidRPr="0082031C">
              <w:rPr>
                <w:rFonts w:ascii="Times New Roman" w:hAnsi="Times New Roman" w:cs="Times New Roman"/>
                <w:b/>
                <w:shd w:val="pct15" w:color="auto" w:fill="FFFFFF"/>
              </w:rPr>
              <w:t>後有所依身故，名得涅槃。</w:t>
            </w:r>
          </w:p>
          <w:p w14:paraId="069FE29F" w14:textId="77777777" w:rsidR="00E17744" w:rsidRPr="0082031C" w:rsidRDefault="00E17744" w:rsidP="00E17744">
            <w:pPr>
              <w:adjustRightInd w:val="0"/>
              <w:snapToGrid w:val="0"/>
              <w:ind w:left="240" w:hangingChars="100" w:hanging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復有聖教，能顯</w:t>
            </w:r>
            <w:proofErr w:type="gramStart"/>
            <w:r w:rsidRPr="0082031C">
              <w:rPr>
                <w:rFonts w:ascii="Times New Roman" w:hAnsi="Times New Roman" w:cs="Times New Roman"/>
              </w:rPr>
              <w:t>涅</w:t>
            </w:r>
            <w:proofErr w:type="gramEnd"/>
            <w:r w:rsidRPr="0082031C">
              <w:rPr>
                <w:rFonts w:ascii="Times New Roman" w:hAnsi="Times New Roman" w:cs="Times New Roman"/>
              </w:rPr>
              <w:t>槃唯以非有為其自性。謂</w:t>
            </w:r>
            <w:proofErr w:type="gramStart"/>
            <w:r w:rsidRPr="0082031C">
              <w:rPr>
                <w:rFonts w:ascii="Times New Roman" w:hAnsi="Times New Roman" w:cs="Times New Roman"/>
              </w:rPr>
              <w:t>契經言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：「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所有眾苦皆無餘斷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，各別捨棄、盡、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離染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、滅、靜、息、永沒；餘苦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不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續、不取、不生。此極寂靜，此極美妙，謂：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捨諸依及一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切愛，盡、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離染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、滅，名為涅槃。</w:t>
            </w:r>
            <w:r w:rsidRPr="0082031C">
              <w:rPr>
                <w:rFonts w:ascii="Times New Roman" w:hAnsi="Times New Roman" w:cs="Times New Roman"/>
              </w:rPr>
              <w:t>」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2"/>
            </w:r>
          </w:p>
        </w:tc>
      </w:tr>
      <w:tr w:rsidR="00E17744" w:rsidRPr="0082031C" w14:paraId="069FE2A3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A1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有部徵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A2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云</w:t>
            </w:r>
            <w:proofErr w:type="gramEnd"/>
            <w:r w:rsidRPr="0082031C">
              <w:rPr>
                <w:rFonts w:ascii="Times New Roman" w:hAnsi="Times New Roman" w:cs="Times New Roman"/>
              </w:rPr>
              <w:t>何不許</w:t>
            </w:r>
            <w:r w:rsidRPr="0082031C">
              <w:rPr>
                <w:rFonts w:ascii="Times New Roman" w:hAnsi="Times New Roman" w:cs="Times New Roman"/>
              </w:rPr>
              <w:t>“</w:t>
            </w:r>
            <w:r w:rsidRPr="0082031C">
              <w:rPr>
                <w:rFonts w:ascii="Times New Roman" w:hAnsi="Times New Roman" w:cs="Times New Roman"/>
              </w:rPr>
              <w:t>言「不生」者，依此無生，故言「不生」</w:t>
            </w:r>
            <w:r w:rsidRPr="0082031C">
              <w:rPr>
                <w:rFonts w:ascii="Times New Roman" w:hAnsi="Times New Roman" w:cs="Times New Roman"/>
              </w:rPr>
              <w:t>”</w:t>
            </w:r>
            <w:r w:rsidRPr="0082031C">
              <w:rPr>
                <w:rFonts w:ascii="Times New Roman" w:hAnsi="Times New Roman" w:cs="Times New Roman"/>
              </w:rPr>
              <w:t>？</w:t>
            </w:r>
          </w:p>
        </w:tc>
      </w:tr>
      <w:tr w:rsidR="00E17744" w:rsidRPr="0082031C" w14:paraId="069FE2B0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2A4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經部破</w:t>
            </w:r>
          </w:p>
          <w:p w14:paraId="069FE2A5" w14:textId="77777777" w:rsidR="00E17744" w:rsidRPr="0082031C" w:rsidRDefault="00E17744" w:rsidP="00E17744">
            <w:pPr>
              <w:adjustRightInd w:val="0"/>
              <w:snapToGrid w:val="0"/>
              <w:ind w:firstLineChars="200" w:firstLine="4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徵</w:t>
            </w:r>
            <w:proofErr w:type="gramEnd"/>
          </w:p>
          <w:p w14:paraId="069FE2A6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14:paraId="069FE2A7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14:paraId="069FE2A8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證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涅</w:t>
            </w:r>
            <w:proofErr w:type="gramEnd"/>
            <w:r w:rsidRPr="0082031C">
              <w:rPr>
                <w:rFonts w:ascii="Times New Roman" w:eastAsia="標楷體" w:hAnsi="Times New Roman" w:cs="Times New Roman"/>
                <w:sz w:val="20"/>
              </w:rPr>
              <w:t>槃無體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A9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我等見</w:t>
            </w:r>
            <w:proofErr w:type="gramStart"/>
            <w:r w:rsidRPr="0082031C">
              <w:rPr>
                <w:rFonts w:ascii="Times New Roman" w:hAnsi="Times New Roman" w:cs="Times New Roman"/>
              </w:rPr>
              <w:t>此第七轉聲</w:t>
            </w:r>
            <w:proofErr w:type="gramEnd"/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3"/>
            </w:r>
            <w:r w:rsidRPr="0082031C">
              <w:rPr>
                <w:rFonts w:ascii="Times New Roman" w:hAnsi="Times New Roman" w:cs="Times New Roman"/>
              </w:rPr>
              <w:t>於</w:t>
            </w:r>
            <w:proofErr w:type="gramStart"/>
            <w:r w:rsidRPr="0082031C">
              <w:rPr>
                <w:rFonts w:ascii="Times New Roman" w:hAnsi="Times New Roman" w:cs="Times New Roman"/>
              </w:rPr>
              <w:t>證滅</w:t>
            </w:r>
            <w:proofErr w:type="gramEnd"/>
            <w:r w:rsidRPr="0082031C">
              <w:rPr>
                <w:rFonts w:ascii="Times New Roman" w:hAnsi="Times New Roman" w:cs="Times New Roman"/>
              </w:rPr>
              <w:t>有都無功力，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何意故說</w:t>
            </w:r>
            <w:proofErr w:type="gramEnd"/>
            <w:r w:rsidRPr="0082031C">
              <w:rPr>
                <w:rFonts w:ascii="Times New Roman" w:hAnsi="Times New Roman" w:cs="Times New Roman"/>
              </w:rPr>
              <w:t>依此無生？</w:t>
            </w:r>
          </w:p>
          <w:p w14:paraId="069FE2AA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若「依此」言屬已有義，應本不生，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涅槃常</w:t>
            </w:r>
            <w:proofErr w:type="gramEnd"/>
            <w:r w:rsidRPr="0082031C">
              <w:rPr>
                <w:rFonts w:ascii="Times New Roman" w:hAnsi="Times New Roman" w:cs="Times New Roman"/>
              </w:rPr>
              <w:t>故！</w:t>
            </w:r>
          </w:p>
          <w:p w14:paraId="069FE2AB" w14:textId="77777777" w:rsidR="00E17744" w:rsidRPr="0082031C" w:rsidRDefault="00E17744" w:rsidP="00E17744">
            <w:pPr>
              <w:adjustRightInd w:val="0"/>
              <w:snapToGrid w:val="0"/>
              <w:ind w:leftChars="100" w:left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若「依此」言屬</w:t>
            </w:r>
            <w:proofErr w:type="gramStart"/>
            <w:r w:rsidRPr="0082031C">
              <w:rPr>
                <w:rFonts w:ascii="Times New Roman" w:hAnsi="Times New Roman" w:cs="Times New Roman"/>
              </w:rPr>
              <w:t>已得義</w:t>
            </w:r>
            <w:proofErr w:type="gramEnd"/>
            <w:r w:rsidRPr="0082031C">
              <w:rPr>
                <w:rFonts w:ascii="Times New Roman" w:hAnsi="Times New Roman" w:cs="Times New Roman"/>
              </w:rPr>
              <w:t>，是則</w:t>
            </w:r>
            <w:proofErr w:type="gramStart"/>
            <w:r w:rsidRPr="0082031C">
              <w:rPr>
                <w:rFonts w:ascii="Times New Roman" w:hAnsi="Times New Roman" w:cs="Times New Roman"/>
              </w:rPr>
              <w:t>應許依道</w:t>
            </w:r>
            <w:proofErr w:type="gramEnd"/>
            <w:r w:rsidRPr="0082031C">
              <w:rPr>
                <w:rFonts w:ascii="Times New Roman" w:hAnsi="Times New Roman" w:cs="Times New Roman"/>
              </w:rPr>
              <w:t>之得！</w:t>
            </w:r>
          </w:p>
          <w:p w14:paraId="069FE2AC" w14:textId="77777777" w:rsidR="00E17744" w:rsidRPr="0082031C" w:rsidRDefault="00E17744" w:rsidP="00E17744">
            <w:pPr>
              <w:adjustRightInd w:val="0"/>
              <w:snapToGrid w:val="0"/>
              <w:ind w:leftChars="100" w:left="24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故唯依道或依道得令苦</w:t>
            </w:r>
            <w:proofErr w:type="gramEnd"/>
            <w:r w:rsidRPr="0082031C">
              <w:rPr>
                <w:rFonts w:ascii="Times New Roman" w:hAnsi="Times New Roman" w:cs="Times New Roman"/>
              </w:rPr>
              <w:t>不生，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汝應信</w:t>
            </w:r>
            <w:proofErr w:type="gramEnd"/>
            <w:r w:rsidRPr="0082031C">
              <w:rPr>
                <w:rFonts w:ascii="Times New Roman" w:hAnsi="Times New Roman" w:cs="Times New Roman"/>
              </w:rPr>
              <w:t>受。</w:t>
            </w:r>
          </w:p>
          <w:p w14:paraId="069FE2AD" w14:textId="77777777" w:rsidR="00E17744" w:rsidRPr="0082031C" w:rsidRDefault="00E17744" w:rsidP="00E17744">
            <w:pPr>
              <w:adjustRightInd w:val="0"/>
              <w:snapToGrid w:val="0"/>
              <w:ind w:left="240" w:hangingChars="100" w:hanging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由此</w:t>
            </w:r>
            <w:proofErr w:type="gramStart"/>
            <w:r w:rsidRPr="0082031C">
              <w:rPr>
                <w:rFonts w:ascii="Times New Roman" w:hAnsi="Times New Roman" w:cs="Times New Roman"/>
              </w:rPr>
              <w:t>善釋，經說喻言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：「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如燈焰涅槃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，心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解脫亦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爾。</w:t>
            </w:r>
            <w:r w:rsidRPr="0082031C">
              <w:rPr>
                <w:rFonts w:ascii="Times New Roman" w:hAnsi="Times New Roman" w:cs="Times New Roman"/>
              </w:rPr>
              <w:t>」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4"/>
            </w:r>
            <w:r w:rsidRPr="0082031C">
              <w:rPr>
                <w:rFonts w:ascii="Times New Roman" w:hAnsi="Times New Roman" w:cs="Times New Roman"/>
              </w:rPr>
              <w:t>此經意說：如燈</w:t>
            </w:r>
            <w:proofErr w:type="gramStart"/>
            <w:r w:rsidRPr="0082031C">
              <w:rPr>
                <w:rFonts w:ascii="Times New Roman" w:hAnsi="Times New Roman" w:cs="Times New Roman"/>
              </w:rPr>
              <w:t>涅</w:t>
            </w:r>
            <w:proofErr w:type="gramEnd"/>
            <w:r w:rsidRPr="0082031C">
              <w:rPr>
                <w:rFonts w:ascii="Times New Roman" w:hAnsi="Times New Roman" w:cs="Times New Roman"/>
              </w:rPr>
              <w:t>槃，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唯燈焰</w:t>
            </w:r>
            <w:proofErr w:type="gramEnd"/>
            <w:r w:rsidRPr="0082031C">
              <w:rPr>
                <w:rFonts w:ascii="Times New Roman" w:hAnsi="Times New Roman" w:cs="Times New Roman"/>
              </w:rPr>
              <w:t>謝，無別有物；如是</w:t>
            </w:r>
            <w:proofErr w:type="gramStart"/>
            <w:r w:rsidRPr="0082031C">
              <w:rPr>
                <w:rFonts w:ascii="Times New Roman" w:hAnsi="Times New Roman" w:cs="Times New Roman"/>
              </w:rPr>
              <w:t>世</w:t>
            </w:r>
            <w:proofErr w:type="gramEnd"/>
            <w:r w:rsidRPr="0082031C">
              <w:rPr>
                <w:rFonts w:ascii="Times New Roman" w:hAnsi="Times New Roman" w:cs="Times New Roman"/>
              </w:rPr>
              <w:t>尊心得解脫，唯諸蘊滅，更無所有。</w:t>
            </w:r>
          </w:p>
          <w:p w14:paraId="069FE2AE" w14:textId="77777777" w:rsidR="00E17744" w:rsidRPr="0082031C" w:rsidRDefault="00E17744" w:rsidP="00E17744">
            <w:pPr>
              <w:adjustRightInd w:val="0"/>
              <w:snapToGrid w:val="0"/>
              <w:ind w:left="240" w:hangingChars="100" w:hanging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新細明體" w:hAnsi="新細明體" w:cs="新細明體" w:hint="eastAsia"/>
                <w:bCs/>
              </w:rPr>
              <w:t>◎</w:t>
            </w:r>
            <w:r w:rsidRPr="0082031C">
              <w:rPr>
                <w:rFonts w:ascii="Times New Roman" w:hAnsi="Times New Roman" w:cs="Times New Roman"/>
              </w:rPr>
              <w:t>阿</w:t>
            </w:r>
            <w:proofErr w:type="gramStart"/>
            <w:r w:rsidRPr="0082031C">
              <w:rPr>
                <w:rFonts w:ascii="Times New Roman" w:hAnsi="Times New Roman" w:cs="Times New Roman"/>
              </w:rPr>
              <w:t>毘達磨亦</w:t>
            </w:r>
            <w:proofErr w:type="gramEnd"/>
            <w:r w:rsidRPr="0082031C">
              <w:rPr>
                <w:rFonts w:ascii="Times New Roman" w:hAnsi="Times New Roman" w:cs="Times New Roman"/>
              </w:rPr>
              <w:t>作是言：「</w:t>
            </w:r>
            <w:r w:rsidRPr="0082031C">
              <w:rPr>
                <w:rFonts w:ascii="Times New Roman" w:eastAsia="標楷體" w:hAnsi="Times New Roman" w:cs="Times New Roman"/>
              </w:rPr>
              <w:t>無事法</w:t>
            </w:r>
            <w:proofErr w:type="gramStart"/>
            <w:r w:rsidRPr="0082031C">
              <w:rPr>
                <w:rFonts w:ascii="Times New Roman" w:eastAsia="標楷體" w:hAnsi="Times New Roman" w:cs="Times New Roman"/>
              </w:rPr>
              <w:t>云</w:t>
            </w:r>
            <w:proofErr w:type="gramEnd"/>
            <w:r w:rsidRPr="0082031C">
              <w:rPr>
                <w:rFonts w:ascii="Times New Roman" w:eastAsia="標楷體" w:hAnsi="Times New Roman" w:cs="Times New Roman"/>
              </w:rPr>
              <w:t>何？謂：諸無為法。</w:t>
            </w:r>
            <w:r w:rsidRPr="0082031C">
              <w:rPr>
                <w:rFonts w:ascii="Times New Roman" w:hAnsi="Times New Roman" w:cs="Times New Roman"/>
              </w:rPr>
              <w:t>」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5"/>
            </w:r>
          </w:p>
          <w:p w14:paraId="069FE2AF" w14:textId="77777777" w:rsidR="00E17744" w:rsidRPr="0082031C" w:rsidRDefault="00E17744" w:rsidP="00E17744">
            <w:pPr>
              <w:adjustRightInd w:val="0"/>
              <w:snapToGrid w:val="0"/>
              <w:ind w:leftChars="100" w:left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言「</w:t>
            </w:r>
            <w:r w:rsidRPr="0082031C">
              <w:rPr>
                <w:rFonts w:ascii="Times New Roman" w:eastAsia="標楷體" w:hAnsi="Times New Roman" w:cs="Times New Roman"/>
              </w:rPr>
              <w:t>無事</w:t>
            </w:r>
            <w:r w:rsidRPr="0082031C">
              <w:rPr>
                <w:rFonts w:ascii="Times New Roman" w:hAnsi="Times New Roman" w:cs="Times New Roman"/>
              </w:rPr>
              <w:t>」者，謂無體性。</w:t>
            </w:r>
          </w:p>
        </w:tc>
      </w:tr>
      <w:tr w:rsidR="00E17744" w:rsidRPr="0082031C" w14:paraId="069FE2B3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B1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82031C">
              <w:rPr>
                <w:rFonts w:ascii="Times New Roman" w:eastAsia="標楷體" w:hAnsi="Times New Roman" w:cs="Times New Roman"/>
                <w:sz w:val="20"/>
              </w:rPr>
              <w:t>敘</w:t>
            </w: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婆沙師責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B2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31C">
              <w:rPr>
                <w:rFonts w:ascii="Times New Roman" w:hAnsi="Times New Roman" w:cs="Times New Roman"/>
              </w:rPr>
              <w:t>毘婆沙師</w:t>
            </w:r>
            <w:proofErr w:type="gramEnd"/>
            <w:r w:rsidRPr="0082031C">
              <w:rPr>
                <w:rFonts w:ascii="Times New Roman" w:hAnsi="Times New Roman" w:cs="Times New Roman"/>
              </w:rPr>
              <w:t>不許此釋。</w:t>
            </w:r>
          </w:p>
        </w:tc>
      </w:tr>
      <w:tr w:rsidR="00E17744" w:rsidRPr="0082031C" w14:paraId="069FE2B6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B4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經部問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B5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若爾，</w:t>
            </w:r>
            <w:proofErr w:type="gramStart"/>
            <w:r w:rsidRPr="0082031C">
              <w:rPr>
                <w:rFonts w:ascii="Times New Roman" w:hAnsi="Times New Roman" w:cs="Times New Roman"/>
              </w:rPr>
              <w:t>彼釋「</w:t>
            </w:r>
            <w:proofErr w:type="gramEnd"/>
            <w:r w:rsidRPr="0082031C">
              <w:rPr>
                <w:rFonts w:ascii="Times New Roman" w:hAnsi="Times New Roman" w:cs="Times New Roman"/>
              </w:rPr>
              <w:t>事」義云何？</w:t>
            </w:r>
          </w:p>
        </w:tc>
      </w:tr>
      <w:tr w:rsidR="00E17744" w:rsidRPr="0082031C" w14:paraId="069FE2BF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B7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t>有部答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B8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彼言「事」者，略有五種：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6"/>
            </w:r>
          </w:p>
          <w:p w14:paraId="069FE2B9" w14:textId="77777777" w:rsidR="00E17744" w:rsidRPr="0082031C" w:rsidRDefault="00E17744" w:rsidP="00E17744">
            <w:pPr>
              <w:adjustRightInd w:val="0"/>
              <w:snapToGrid w:val="0"/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lastRenderedPageBreak/>
              <w:t>一、自性事。如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有處言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：若已得此事，彼成就此事。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7"/>
            </w:r>
          </w:p>
          <w:p w14:paraId="069FE2BA" w14:textId="77777777" w:rsidR="00E17744" w:rsidRPr="0082031C" w:rsidRDefault="00E17744" w:rsidP="00E17744">
            <w:pPr>
              <w:adjustRightInd w:val="0"/>
              <w:snapToGrid w:val="0"/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二、</w:t>
            </w:r>
            <w:proofErr w:type="gramStart"/>
            <w:r w:rsidRPr="0082031C">
              <w:rPr>
                <w:rFonts w:ascii="Times New Roman" w:hAnsi="Times New Roman" w:cs="Times New Roman"/>
              </w:rPr>
              <w:t>所緣事</w:t>
            </w:r>
            <w:proofErr w:type="gramEnd"/>
            <w:r w:rsidRPr="0082031C">
              <w:rPr>
                <w:rFonts w:ascii="Times New Roman" w:hAnsi="Times New Roman" w:cs="Times New Roman"/>
              </w:rPr>
              <w:t>。如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有處言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：一切</w:t>
            </w:r>
            <w:proofErr w:type="gramStart"/>
            <w:r w:rsidRPr="0082031C">
              <w:rPr>
                <w:rFonts w:ascii="Times New Roman" w:hAnsi="Times New Roman" w:cs="Times New Roman"/>
              </w:rPr>
              <w:t>法智所知隨</w:t>
            </w:r>
            <w:proofErr w:type="gramEnd"/>
            <w:r w:rsidRPr="0082031C">
              <w:rPr>
                <w:rFonts w:ascii="Times New Roman" w:hAnsi="Times New Roman" w:cs="Times New Roman"/>
              </w:rPr>
              <w:t>其事。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8"/>
            </w:r>
          </w:p>
          <w:p w14:paraId="069FE2BB" w14:textId="77777777" w:rsidR="00E17744" w:rsidRPr="0082031C" w:rsidRDefault="00E17744" w:rsidP="00E17744">
            <w:pPr>
              <w:adjustRightInd w:val="0"/>
              <w:snapToGrid w:val="0"/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三、</w:t>
            </w:r>
            <w:proofErr w:type="gramStart"/>
            <w:r w:rsidRPr="0082031C">
              <w:rPr>
                <w:rFonts w:ascii="Times New Roman" w:hAnsi="Times New Roman" w:cs="Times New Roman"/>
              </w:rPr>
              <w:t>繫縛事</w:t>
            </w:r>
            <w:proofErr w:type="gramEnd"/>
            <w:r w:rsidRPr="0082031C">
              <w:rPr>
                <w:rFonts w:ascii="Times New Roman" w:hAnsi="Times New Roman" w:cs="Times New Roman"/>
              </w:rPr>
              <w:t>。如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有處言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：若於此</w:t>
            </w:r>
            <w:proofErr w:type="gramStart"/>
            <w:r w:rsidRPr="0082031C">
              <w:rPr>
                <w:rFonts w:ascii="Times New Roman" w:hAnsi="Times New Roman" w:cs="Times New Roman"/>
              </w:rPr>
              <w:t>事愛結所繫</w:t>
            </w:r>
            <w:proofErr w:type="gramEnd"/>
            <w:r w:rsidRPr="0082031C">
              <w:rPr>
                <w:rFonts w:ascii="Times New Roman" w:hAnsi="Times New Roman" w:cs="Times New Roman"/>
              </w:rPr>
              <w:t>，彼於此事恚結繫耶？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49"/>
            </w:r>
          </w:p>
          <w:p w14:paraId="069FE2BC" w14:textId="77777777" w:rsidR="00E17744" w:rsidRPr="0082031C" w:rsidRDefault="00E17744" w:rsidP="00E17744">
            <w:pPr>
              <w:adjustRightInd w:val="0"/>
              <w:snapToGrid w:val="0"/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四、所因事。如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有處言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：有事法</w:t>
            </w:r>
            <w:proofErr w:type="gramStart"/>
            <w:r w:rsidRPr="0082031C">
              <w:rPr>
                <w:rFonts w:ascii="Times New Roman" w:hAnsi="Times New Roman" w:cs="Times New Roman"/>
              </w:rPr>
              <w:t>云</w:t>
            </w:r>
            <w:proofErr w:type="gramEnd"/>
            <w:r w:rsidRPr="0082031C">
              <w:rPr>
                <w:rFonts w:ascii="Times New Roman" w:hAnsi="Times New Roman" w:cs="Times New Roman"/>
              </w:rPr>
              <w:t>何？</w:t>
            </w:r>
            <w:proofErr w:type="gramStart"/>
            <w:r w:rsidRPr="0082031C">
              <w:rPr>
                <w:rFonts w:ascii="Times New Roman" w:hAnsi="Times New Roman" w:cs="Times New Roman"/>
              </w:rPr>
              <w:t>謂諸有為</w:t>
            </w:r>
            <w:proofErr w:type="gramEnd"/>
            <w:r w:rsidRPr="0082031C">
              <w:rPr>
                <w:rFonts w:ascii="Times New Roman" w:hAnsi="Times New Roman" w:cs="Times New Roman"/>
              </w:rPr>
              <w:t>法。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50"/>
            </w:r>
          </w:p>
          <w:p w14:paraId="069FE2BD" w14:textId="77777777" w:rsidR="00E17744" w:rsidRPr="0082031C" w:rsidRDefault="00E17744" w:rsidP="00E17744">
            <w:pPr>
              <w:adjustRightInd w:val="0"/>
              <w:snapToGrid w:val="0"/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五、</w:t>
            </w:r>
            <w:proofErr w:type="gramStart"/>
            <w:r w:rsidRPr="0082031C">
              <w:rPr>
                <w:rFonts w:ascii="Times New Roman" w:hAnsi="Times New Roman" w:cs="Times New Roman"/>
              </w:rPr>
              <w:t>所攝事</w:t>
            </w:r>
            <w:proofErr w:type="gramEnd"/>
            <w:r w:rsidRPr="0082031C">
              <w:rPr>
                <w:rFonts w:ascii="Times New Roman" w:hAnsi="Times New Roman" w:cs="Times New Roman"/>
              </w:rPr>
              <w:t>。如</w:t>
            </w:r>
            <w:proofErr w:type="gramStart"/>
            <w:r w:rsidRPr="0082031C">
              <w:rPr>
                <w:rFonts w:ascii="Times New Roman" w:hAnsi="Times New Roman" w:cs="Times New Roman"/>
              </w:rPr>
              <w:t>有處言</w:t>
            </w:r>
            <w:proofErr w:type="gramEnd"/>
            <w:r w:rsidRPr="0082031C">
              <w:rPr>
                <w:rFonts w:ascii="Times New Roman" w:hAnsi="Times New Roman" w:cs="Times New Roman"/>
              </w:rPr>
              <w:t>：田事、</w:t>
            </w:r>
            <w:proofErr w:type="gramStart"/>
            <w:r w:rsidRPr="0082031C">
              <w:rPr>
                <w:rFonts w:ascii="Times New Roman" w:hAnsi="Times New Roman" w:cs="Times New Roman"/>
              </w:rPr>
              <w:t>宅事</w:t>
            </w:r>
            <w:proofErr w:type="gramEnd"/>
            <w:r w:rsidRPr="0082031C">
              <w:rPr>
                <w:rFonts w:ascii="Times New Roman" w:hAnsi="Times New Roman" w:cs="Times New Roman"/>
              </w:rPr>
              <w:t>、妻子等事。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51"/>
            </w:r>
          </w:p>
          <w:p w14:paraId="069FE2BE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</w:rPr>
              <w:t>今於此中說「因」名「事」，顯無為法都無有因。</w:t>
            </w:r>
          </w:p>
        </w:tc>
      </w:tr>
      <w:tr w:rsidR="00E17744" w:rsidRPr="0082031C" w14:paraId="069FE2C2" w14:textId="77777777" w:rsidTr="00E17744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C0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82031C">
              <w:rPr>
                <w:rFonts w:ascii="Times New Roman" w:eastAsia="標楷體" w:hAnsi="Times New Roman" w:cs="Times New Roman"/>
                <w:sz w:val="20"/>
              </w:rPr>
              <w:lastRenderedPageBreak/>
              <w:t>有部歸宗</w:t>
            </w:r>
            <w:proofErr w:type="gramEnd"/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2C1" w14:textId="77777777" w:rsidR="00E17744" w:rsidRPr="0082031C" w:rsidRDefault="00E17744" w:rsidP="00E17744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82031C">
              <w:rPr>
                <w:rFonts w:ascii="Times New Roman" w:hAnsi="Times New Roman" w:cs="Times New Roman"/>
                <w:b/>
              </w:rPr>
              <w:t>是故</w:t>
            </w:r>
            <w:proofErr w:type="gramStart"/>
            <w:r w:rsidRPr="0082031C">
              <w:rPr>
                <w:rFonts w:ascii="Times New Roman" w:hAnsi="Times New Roman" w:cs="Times New Roman"/>
                <w:b/>
              </w:rPr>
              <w:t>無為雖實有</w:t>
            </w:r>
            <w:proofErr w:type="gramEnd"/>
            <w:r w:rsidRPr="0082031C">
              <w:rPr>
                <w:rFonts w:ascii="Times New Roman" w:hAnsi="Times New Roman" w:cs="Times New Roman"/>
                <w:b/>
              </w:rPr>
              <w:t>物，常、無用故，無因</w:t>
            </w:r>
            <w:r w:rsidRPr="0082031C">
              <w:rPr>
                <w:rFonts w:ascii="Times New Roman" w:hAnsi="Times New Roman" w:cs="Times New Roman"/>
                <w:b/>
                <w:bCs/>
              </w:rPr>
              <w:t>、</w:t>
            </w:r>
            <w:r w:rsidRPr="0082031C">
              <w:rPr>
                <w:rFonts w:ascii="Times New Roman" w:hAnsi="Times New Roman" w:cs="Times New Roman"/>
                <w:b/>
              </w:rPr>
              <w:t>無果。</w:t>
            </w:r>
            <w:r w:rsidRPr="0082031C">
              <w:rPr>
                <w:rFonts w:ascii="Times New Roman" w:hAnsi="Times New Roman" w:cs="Times New Roman"/>
                <w:vertAlign w:val="superscript"/>
              </w:rPr>
              <w:footnoteReference w:id="52"/>
            </w:r>
          </w:p>
        </w:tc>
      </w:tr>
    </w:tbl>
    <w:p w14:paraId="069FE2C3" w14:textId="77777777" w:rsidR="00E17744" w:rsidRPr="0082031C" w:rsidRDefault="00E17744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4" w14:textId="77777777" w:rsidR="001157DF" w:rsidRPr="0082031C" w:rsidRDefault="001157DF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5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6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7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8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9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A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B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C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D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E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CF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0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1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2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3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4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5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6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7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8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9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A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B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C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D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E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DF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E0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</w:pPr>
    </w:p>
    <w:p w14:paraId="069FE2E1" w14:textId="77777777" w:rsidR="0074239B" w:rsidRPr="0082031C" w:rsidRDefault="0074239B" w:rsidP="00E17744">
      <w:pPr>
        <w:adjustRightInd w:val="0"/>
        <w:snapToGrid w:val="0"/>
        <w:jc w:val="both"/>
        <w:rPr>
          <w:rFonts w:ascii="Calibri" w:hAnsi="Calibri" w:cs="Mangal"/>
        </w:rPr>
        <w:sectPr w:rsidR="0074239B" w:rsidRPr="0082031C" w:rsidSect="005E3E58">
          <w:pgSz w:w="11906" w:h="16838"/>
          <w:pgMar w:top="1418" w:right="1418" w:bottom="1418" w:left="1418" w:header="851" w:footer="794" w:gutter="0"/>
          <w:cols w:space="425"/>
          <w:docGrid w:type="lines" w:linePitch="360"/>
        </w:sectPr>
      </w:pPr>
    </w:p>
    <w:p w14:paraId="069FE2E2" w14:textId="21BB19C6" w:rsidR="00234F3A" w:rsidRPr="0082031C" w:rsidRDefault="008C015B" w:rsidP="00234F3A">
      <w:pPr>
        <w:widowControl/>
        <w:rPr>
          <w:rFonts w:ascii="Times New Roman" w:eastAsiaTheme="minorEastAsia" w:hAnsiTheme="minorEastAsia" w:cs="Times New Roman"/>
        </w:rPr>
      </w:pPr>
      <w:r w:rsidRPr="0082031C">
        <w:rPr>
          <w:rFonts w:ascii="Times New Roman" w:eastAsiaTheme="minorEastAsia" w:hAnsiTheme="minorEastAsia" w:cs="Times New Roman" w:hint="eastAsia"/>
        </w:rPr>
        <w:lastRenderedPageBreak/>
        <w:t>附錄</w:t>
      </w:r>
      <w:r w:rsidR="00741315" w:rsidRPr="0082031C">
        <w:rPr>
          <w:rFonts w:ascii="Times New Roman" w:eastAsiaTheme="minorEastAsia" w:hAnsiTheme="minorEastAsia" w:cs="Times New Roman" w:hint="eastAsia"/>
        </w:rPr>
        <w:t>二</w:t>
      </w:r>
      <w:r w:rsidRPr="0082031C">
        <w:rPr>
          <w:rFonts w:ascii="Times New Roman" w:eastAsiaTheme="minorEastAsia" w:hAnsiTheme="minorEastAsia" w:cs="Times New Roman" w:hint="eastAsia"/>
        </w:rPr>
        <w:t>：</w:t>
      </w:r>
      <w:r w:rsidR="00234F3A" w:rsidRPr="0082031C">
        <w:rPr>
          <w:rFonts w:ascii="Times New Roman" w:eastAsiaTheme="minorEastAsia" w:hAnsiTheme="minorEastAsia" w:cs="Times New Roman" w:hint="eastAsia"/>
        </w:rPr>
        <w:t>《性空學探源》，</w:t>
      </w:r>
      <w:r w:rsidR="008C5494" w:rsidRPr="008C5494">
        <w:rPr>
          <w:rFonts w:ascii="Times New Roman" w:eastAsiaTheme="minorEastAsia" w:hAnsi="Times New Roman" w:cs="Times New Roman"/>
        </w:rPr>
        <w:t>p</w:t>
      </w:r>
      <w:r w:rsidR="00234F3A" w:rsidRPr="008C5494">
        <w:rPr>
          <w:rFonts w:ascii="Times New Roman" w:eastAsiaTheme="minorEastAsia" w:hAnsi="Times New Roman" w:cs="Times New Roman"/>
        </w:rPr>
        <w:t>p</w:t>
      </w:r>
      <w:r w:rsidR="00077C5C" w:rsidRPr="008C5494">
        <w:rPr>
          <w:rFonts w:ascii="Times New Roman" w:eastAsiaTheme="minorEastAsia" w:hAnsi="Times New Roman" w:cs="Times New Roman"/>
        </w:rPr>
        <w:t>.</w:t>
      </w:r>
      <w:r w:rsidR="008C5494" w:rsidRPr="008C5494">
        <w:rPr>
          <w:rFonts w:ascii="Times New Roman" w:eastAsiaTheme="minorEastAsia" w:hAnsi="Times New Roman" w:cs="Times New Roman"/>
        </w:rPr>
        <w:t xml:space="preserve"> </w:t>
      </w:r>
      <w:r w:rsidR="00077C5C" w:rsidRPr="008C5494">
        <w:rPr>
          <w:rFonts w:ascii="Times New Roman" w:eastAsiaTheme="minorEastAsia" w:hAnsi="Times New Roman" w:cs="Times New Roman"/>
        </w:rPr>
        <w:t>224</w:t>
      </w:r>
      <w:proofErr w:type="gramStart"/>
      <w:r w:rsidR="008C5494" w:rsidRPr="008C5494">
        <w:rPr>
          <w:rFonts w:ascii="Times New Roman" w:eastAsiaTheme="minorEastAsia" w:hAnsi="Times New Roman" w:cs="Times New Roman"/>
        </w:rPr>
        <w:t>–</w:t>
      </w:r>
      <w:proofErr w:type="gramEnd"/>
      <w:r w:rsidR="00077C5C" w:rsidRPr="008C5494">
        <w:rPr>
          <w:rFonts w:ascii="Times New Roman" w:eastAsiaTheme="minorEastAsia" w:hAnsi="Times New Roman" w:cs="Times New Roman"/>
        </w:rPr>
        <w:t>228</w:t>
      </w:r>
      <w:r w:rsidR="00234F3A" w:rsidRPr="0082031C">
        <w:rPr>
          <w:rFonts w:ascii="Times New Roman" w:eastAsiaTheme="minorEastAsia" w:hAnsiTheme="minorEastAsia" w:cs="Times New Roman" w:hint="eastAsia"/>
        </w:rPr>
        <w:t>：</w:t>
      </w:r>
    </w:p>
    <w:tbl>
      <w:tblPr>
        <w:tblStyle w:val="ac"/>
        <w:tblpPr w:leftFromText="180" w:rightFromText="180" w:vertAnchor="page" w:horzAnchor="margin" w:tblpXSpec="center" w:tblpY="2202"/>
        <w:tblW w:w="14416" w:type="dxa"/>
        <w:tblLook w:val="04A0" w:firstRow="1" w:lastRow="0" w:firstColumn="1" w:lastColumn="0" w:noHBand="0" w:noVBand="1"/>
      </w:tblPr>
      <w:tblGrid>
        <w:gridCol w:w="7208"/>
        <w:gridCol w:w="7208"/>
      </w:tblGrid>
      <w:tr w:rsidR="00234F3A" w:rsidRPr="0082031C" w14:paraId="069FE2EB" w14:textId="77777777" w:rsidTr="00234F3A">
        <w:trPr>
          <w:trHeight w:val="3133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E3" w14:textId="77777777" w:rsidR="00234F3A" w:rsidRPr="0082031C" w:rsidRDefault="00234F3A" w:rsidP="00234F3A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Theme="minorEastAsia" w:hAnsiTheme="minorEastAsia" w:cs="Times New Roman"/>
                <w:b/>
                <w:sz w:val="20"/>
                <w:szCs w:val="20"/>
                <w:bdr w:val="single" w:sz="4" w:space="0" w:color="auto" w:frame="1"/>
              </w:rPr>
            </w:pPr>
            <w:r w:rsidRPr="0082031C">
              <w:rPr>
                <w:rFonts w:ascii="Times New Roman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一、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部派共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許的涅槃觀</w:t>
            </w:r>
            <w:r w:rsidRPr="0082031C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―</w:t>
            </w:r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―</w:t>
            </w:r>
            <w:r w:rsidRPr="0082031C">
              <w:rPr>
                <w:rFonts w:ascii="Times New Roman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涅槃是諸般痛苦的否定</w:t>
            </w:r>
          </w:p>
          <w:p w14:paraId="069FE2E4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槃，在後代的佛法中有著有與無、同與異的不同解釋。直覺體驗的這種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槃境界，不能從正面去具體說明，只可方便用世間言語形容；因它是世間無常紛擾諸般痛苦的否定，所以用「常」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「寂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」等詞句來形容描寫，這是大家共許的。</w:t>
            </w:r>
          </w:p>
          <w:p w14:paraId="069FE2E5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如《順正理論》卷四七說：</w:t>
            </w:r>
          </w:p>
          <w:p w14:paraId="069FE2E6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如正法中於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涅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槃體雖有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謂實，謂非實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異，</w:t>
            </w:r>
          </w:p>
          <w:p w14:paraId="069FE2E7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而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同許彼是常是寂故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。</w:t>
            </w:r>
          </w:p>
          <w:p w14:paraId="069FE2E8" w14:textId="77777777" w:rsidR="00234F3A" w:rsidRPr="0082031C" w:rsidRDefault="00234F3A" w:rsidP="00234F3A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Theme="minorEastAsia" w:hAnsiTheme="minorEastAsia" w:cs="Times New Roman"/>
                <w:b/>
                <w:sz w:val="20"/>
                <w:szCs w:val="20"/>
                <w:bdr w:val="single" w:sz="4" w:space="0" w:color="auto" w:frame="1"/>
              </w:rPr>
            </w:pPr>
            <w:r w:rsidRPr="0082031C">
              <w:rPr>
                <w:rFonts w:ascii="Times New Roman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二、</w:t>
            </w:r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有部、</w:t>
            </w:r>
            <w:proofErr w:type="gramStart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犢子部等</w:t>
            </w:r>
            <w:r w:rsidRPr="0082031C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―</w:t>
            </w:r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―擇滅無為（涅槃</w:t>
            </w:r>
            <w:proofErr w:type="gramEnd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）</w:t>
            </w:r>
            <w:proofErr w:type="gramStart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的實</w:t>
            </w:r>
            <w:proofErr w:type="gramEnd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法，有力能使</w:t>
            </w:r>
            <w:proofErr w:type="gramStart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痛苦滅</w:t>
            </w:r>
            <w:proofErr w:type="gramEnd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而不生</w:t>
            </w:r>
          </w:p>
          <w:p w14:paraId="069FE2E9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槃的有無，固為諍論所在，但不是諍論有沒有涅槃，是說否定的當下是不是有實在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的別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體。這在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薩婆多部、犢子部等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，都主張實有的，如《俱舍論》第六卷云：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E2EA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</w:tc>
      </w:tr>
      <w:tr w:rsidR="00234F3A" w:rsidRPr="0082031C" w14:paraId="069FE2F2" w14:textId="77777777" w:rsidTr="00234F3A">
        <w:trPr>
          <w:trHeight w:val="304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EC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此法自性實有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離言，唯諸聖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者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各別內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證，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ED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槃，是聖者各別內證──內心直覺體驗到的，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是離言不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可說的（大乘的離言法</w:t>
            </w:r>
          </w:p>
          <w:p w14:paraId="069FE2EE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性，聲聞佛法是共許的。《佛本行經》說如來初轉法輪教化五比丘，阿若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憍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陳如</w:t>
            </w:r>
          </w:p>
          <w:p w14:paraId="069FE2EF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等所證悟到的就是無生智，就是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第一義空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。與大乘的「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空性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」、「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離言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法性」是</w:t>
            </w:r>
          </w:p>
          <w:p w14:paraId="069FE2F0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一樣的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）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。雖不可說，但有部他們認為是實有的；</w:t>
            </w:r>
          </w:p>
          <w:p w14:paraId="069FE2F1" w14:textId="77777777" w:rsidR="00234F3A" w:rsidRPr="0082031C" w:rsidRDefault="00234F3A">
            <w:pPr>
              <w:tabs>
                <w:tab w:val="left" w:pos="668"/>
              </w:tabs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/>
              </w:rPr>
              <w:tab/>
            </w:r>
          </w:p>
        </w:tc>
      </w:tr>
      <w:tr w:rsidR="00234F3A" w:rsidRPr="0082031C" w14:paraId="069FE2F5" w14:textId="77777777" w:rsidTr="00234F3A">
        <w:trPr>
          <w:trHeight w:val="345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F3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但可方便總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相說言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：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F4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只是這種有，不是平常見聞覺知到而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可說的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（後代發展為真常妙有）</w:t>
            </w:r>
            <w:r w:rsidRPr="0082031C">
              <w:rPr>
                <w:rFonts w:ascii="Times New Roman" w:eastAsiaTheme="minorEastAsia" w:hAnsiTheme="minorEastAsia" w:cs="Times New Roman" w:hint="eastAsia"/>
              </w:rPr>
              <w:t>，只能方便的用「常」、「善」、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「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寂」等來形容它。</w:t>
            </w:r>
          </w:p>
        </w:tc>
      </w:tr>
      <w:tr w:rsidR="00234F3A" w:rsidRPr="0082031C" w14:paraId="069FE2F8" w14:textId="77777777" w:rsidTr="00234F3A">
        <w:trPr>
          <w:trHeight w:val="334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F6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是善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F7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世間雖有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善惡無記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三性，但都是有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漏雜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染的，在勝義的立場都不是善，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而唯勝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義的涅槃才是純善的，它與相對可記性的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世間善有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絕大的不同，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所以叫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善。</w:t>
            </w:r>
          </w:p>
        </w:tc>
      </w:tr>
      <w:tr w:rsidR="00234F3A" w:rsidRPr="0082031C" w14:paraId="069FE2FB" w14:textId="77777777" w:rsidTr="00234F3A">
        <w:trPr>
          <w:trHeight w:val="334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F9" w14:textId="77777777" w:rsidR="00234F3A" w:rsidRPr="0082031C" w:rsidRDefault="00234F3A">
            <w:pPr>
              <w:tabs>
                <w:tab w:val="center" w:pos="3496"/>
              </w:tabs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是常，</w:t>
            </w:r>
            <w:r w:rsidRPr="0082031C">
              <w:rPr>
                <w:rFonts w:ascii="標楷體" w:eastAsia="標楷體" w:hAnsi="標楷體" w:cs="Times New Roman" w:hint="eastAsia"/>
              </w:rPr>
              <w:tab/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FA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不像有為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世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象之由關係而有，它是超越時間性的，證不證悟它都是</w:t>
            </w:r>
            <w:r w:rsidRPr="0082031C">
              <w:rPr>
                <w:rFonts w:ascii="Times New Roman" w:eastAsiaTheme="minorEastAsia" w:hAnsiTheme="minorEastAsia" w:cs="Times New Roman" w:hint="eastAsia"/>
              </w:rPr>
              <w:lastRenderedPageBreak/>
              <w:t>本來如此的，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所以叫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常。</w:t>
            </w:r>
          </w:p>
        </w:tc>
      </w:tr>
      <w:tr w:rsidR="00234F3A" w:rsidRPr="0082031C" w14:paraId="069FE2FF" w14:textId="77777777" w:rsidTr="00234F3A">
        <w:trPr>
          <w:trHeight w:val="441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FC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lastRenderedPageBreak/>
              <w:t>別有實物名為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擇滅，亦名離繫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2FD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槃體性的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擇滅無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為，有部認為實有，是說涅槃離繫，有</w:t>
            </w:r>
          </w:p>
          <w:p w14:paraId="069FE2FE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漏法不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生，不單是消極的不生，是另有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擇滅無為的實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法，有力能使有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漏法滅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而不生。</w:t>
            </w:r>
          </w:p>
        </w:tc>
      </w:tr>
      <w:tr w:rsidR="00234F3A" w:rsidRPr="0082031C" w14:paraId="069FE30B" w14:textId="77777777" w:rsidTr="00234F3A">
        <w:trPr>
          <w:trHeight w:val="56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E300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槃，是聖者各別內證──內心直覺體驗到的，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是離言不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可說的（大乘的離言法性，聲聞佛法是共許的。《佛本行經》說如來初轉法輪教化五比丘，阿若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憍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陳如等所證悟到的就是無生智，就是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第一義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空。與大乘的「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空性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」、「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離言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法性」是一樣的）。雖不可說，但有部他們認為是實有的；</w:t>
            </w:r>
          </w:p>
          <w:p w14:paraId="069FE301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只是這種有，不是平常見聞覺知到而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可說的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（後代發展為真常妙有），只能方便的用「常」、「善」、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「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寂」等來形容它。</w:t>
            </w:r>
          </w:p>
          <w:p w14:paraId="069FE302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不像有為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世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象之由關係而有，它是超越時間性的，證不證悟它都是本來如此的，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所以叫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常。</w:t>
            </w:r>
          </w:p>
          <w:p w14:paraId="069FE303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世間雖有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善惡無記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三性，但都是有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漏雜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染的，在勝義的立場都不是善，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而唯勝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義的涅槃才是純善的，它與相對可記性的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世間善有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絕大的不同，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所以叫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善。</w:t>
            </w:r>
          </w:p>
          <w:p w14:paraId="069FE304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寂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，是不動亂；世間一切動亂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起滅相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，到此皆風平浪靜，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在生滅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的否定意義上，名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之曰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寂。</w:t>
            </w:r>
          </w:p>
          <w:p w14:paraId="069FE305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  <w:b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槃的建立，在學派中有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著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假實的不同，而這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離言常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寂的意義則無不同。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槃體性的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擇滅無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為，有部認為實有，是說涅槃離繫，有</w:t>
            </w:r>
          </w:p>
          <w:p w14:paraId="069FE306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漏法不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生，不單是消極的不生，是另有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擇滅無為的實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法，有力能使有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漏法滅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而不生。</w:t>
            </w:r>
            <w:r w:rsidRPr="0082031C">
              <w:rPr>
                <w:rFonts w:ascii="Times New Roman" w:eastAsiaTheme="minorEastAsia" w:hAnsiTheme="minorEastAsia" w:cs="Times New Roman" w:hint="eastAsia"/>
              </w:rPr>
              <w:t>這思想，在大乘的某一種立場上看，是有意義的。</w:t>
            </w:r>
          </w:p>
          <w:p w14:paraId="069FE307" w14:textId="77777777" w:rsidR="00234F3A" w:rsidRPr="0082031C" w:rsidRDefault="00234F3A" w:rsidP="00234F3A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Theme="minorEastAsia" w:hAnsiTheme="minorEastAsia" w:cs="Times New Roman"/>
                <w:b/>
                <w:sz w:val="20"/>
                <w:szCs w:val="20"/>
                <w:bdr w:val="single" w:sz="4" w:space="0" w:color="auto" w:frame="1"/>
              </w:rPr>
            </w:pPr>
            <w:r w:rsidRPr="0082031C">
              <w:rPr>
                <w:rFonts w:ascii="Times New Roman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三、經部譬喻師</w:t>
            </w:r>
            <w:proofErr w:type="gramStart"/>
            <w:r w:rsidRPr="0082031C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―</w:t>
            </w:r>
            <w:proofErr w:type="gramEnd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―</w:t>
            </w:r>
            <w:r w:rsidRPr="0082031C">
              <w:rPr>
                <w:rFonts w:ascii="Times New Roman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在常識法相（痛苦）的不生面說明涅槃非有</w:t>
            </w:r>
          </w:p>
          <w:p w14:paraId="069FE308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其次，經部譬喻師，認為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擇滅非實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有。表面上看，這主張似乎與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大乘空宗相同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；實質上，終究是上座系的見解。大眾分別說系側重在理性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的空義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，譬喻者卻在常識法相的不生面說明涅槃非有。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重事相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而忽略理性，雖主張無體，反而接近了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薩婆多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部。如《順正理論》的兩段介紹說：</w:t>
            </w:r>
          </w:p>
          <w:p w14:paraId="069FE309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E30A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</w:tc>
      </w:tr>
      <w:tr w:rsidR="00234F3A" w:rsidRPr="0082031C" w14:paraId="069FE30F" w14:textId="77777777" w:rsidTr="00234F3A">
        <w:trPr>
          <w:trHeight w:val="322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0C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煩惱畢竟不生，名為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涅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槃。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0D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煩惱決定不生曰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槃。</w:t>
            </w:r>
          </w:p>
          <w:p w14:paraId="069FE30E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所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說的煩惱，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不像有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部的三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世實有，是在有情六處中的煩惱功能。</w:t>
            </w:r>
          </w:p>
        </w:tc>
      </w:tr>
      <w:tr w:rsidR="00234F3A" w:rsidRPr="0082031C" w14:paraId="069FE313" w14:textId="77777777" w:rsidTr="00234F3A">
        <w:trPr>
          <w:trHeight w:val="529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10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由得對治，證得當起煩惱後有畢竟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相違所依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身故，名得涅槃。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E311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現在智慧現前，使煩惱功能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不再潛動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，決定不再生起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煩惱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，身心得到清淨，叫做得涅槃。</w:t>
            </w:r>
          </w:p>
          <w:p w14:paraId="069FE312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</w:tc>
      </w:tr>
      <w:tr w:rsidR="00234F3A" w:rsidRPr="0082031C" w14:paraId="069FE31B" w14:textId="77777777" w:rsidTr="00234F3A">
        <w:trPr>
          <w:trHeight w:val="4469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E314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煩惱決定不生曰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槃。所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說的煩惱，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不像有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部的三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世實有，是在有情六處中的煩惱功能。現在智慧現前，使煩惱功能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不再潛動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，決定不再生起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煩惱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，身心得到清淨，叫做得涅槃。</w:t>
            </w:r>
          </w:p>
          <w:p w14:paraId="069FE315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所以，譬喻者說的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槃，專在煩惱的不生上安立，不是另有實體可得。後來，大乘常用破瓶的譬喻說明這思想：如說破瓶，是在完整瓶子的否定上說，不是另有一種叫「破」的實在東西。所以</w:t>
            </w:r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經部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說的擇滅非實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有，純粹從消極面，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在事相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的否定上說，幾乎沒有接觸到理性。</w:t>
            </w:r>
            <w:r w:rsidRPr="0082031C">
              <w:rPr>
                <w:rFonts w:ascii="Times New Roman" w:eastAsiaTheme="minorEastAsia" w:hAnsiTheme="minorEastAsia" w:cs="Times New Roman" w:hint="eastAsia"/>
              </w:rPr>
              <w:t>他們思想與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大乘空宗的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距離，就在這一點。</w:t>
            </w:r>
          </w:p>
          <w:p w14:paraId="069FE316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  <w:p w14:paraId="069FE317" w14:textId="77777777" w:rsidR="00234F3A" w:rsidRPr="0082031C" w:rsidRDefault="00234F3A">
            <w:pPr>
              <w:adjustRightInd w:val="0"/>
              <w:snapToGrid w:val="0"/>
              <w:ind w:leftChars="100" w:left="240"/>
              <w:jc w:val="both"/>
              <w:rPr>
                <w:rFonts w:ascii="Times New Roman" w:eastAsiaTheme="minorEastAsia" w:hAnsiTheme="minorEastAsia" w:cs="Times New Roman"/>
                <w:b/>
                <w:sz w:val="20"/>
                <w:szCs w:val="20"/>
                <w:bdr w:val="single" w:sz="4" w:space="0" w:color="auto" w:frame="1"/>
              </w:rPr>
            </w:pPr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※經部譬喻師主張</w:t>
            </w:r>
            <w:proofErr w:type="gramStart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涅</w:t>
            </w:r>
            <w:proofErr w:type="gramEnd"/>
            <w:r w:rsidRPr="0082031C">
              <w:rPr>
                <w:rFonts w:ascii="新細明體" w:hAnsi="新細明體" w:cs="Times New Roman" w:hint="eastAsia"/>
                <w:b/>
                <w:sz w:val="20"/>
                <w:szCs w:val="20"/>
                <w:bdr w:val="single" w:sz="4" w:space="0" w:color="auto" w:frame="1"/>
              </w:rPr>
              <w:t>槃體性非有的矛盾性</w:t>
            </w:r>
          </w:p>
          <w:p w14:paraId="069FE318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不過反過來說：四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諦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之中有滅諦，諦的意思就是真實不虛。滅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諦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，即謂真實是滅；經中也常說：「</w:t>
            </w:r>
            <w:r w:rsidRPr="0082031C">
              <w:rPr>
                <w:rFonts w:ascii="標楷體" w:eastAsia="標楷體" w:hAnsi="標楷體" w:cs="Times New Roman" w:hint="eastAsia"/>
              </w:rPr>
              <w:t>此是滅，汝（比丘們）應證</w:t>
            </w:r>
            <w:r w:rsidRPr="0082031C">
              <w:rPr>
                <w:rFonts w:ascii="Times New Roman" w:eastAsiaTheme="minorEastAsia" w:hAnsiTheme="minorEastAsia" w:cs="Times New Roman" w:hint="eastAsia"/>
              </w:rPr>
              <w:t>」！這都說明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有滅是無可否認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的。體性非有，而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又說有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，這不矛盾嗎？譬喻師說：這是佛陀為了顯示這最高境界的說法方便。如《順正理論》卷一七說：</w:t>
            </w:r>
          </w:p>
          <w:p w14:paraId="069FE319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E31A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</w:tc>
      </w:tr>
      <w:tr w:rsidR="00234F3A" w:rsidRPr="0082031C" w14:paraId="069FE31E" w14:textId="77777777" w:rsidTr="00234F3A">
        <w:trPr>
          <w:trHeight w:val="328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1C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我（譬喻者）亦不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說全無涅槃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，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1D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從生死實事之有，到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涅槃之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滅，經過的這回事情不能說沒有。</w:t>
            </w:r>
          </w:p>
        </w:tc>
      </w:tr>
      <w:tr w:rsidR="00234F3A" w:rsidRPr="0082031C" w14:paraId="069FE322" w14:textId="77777777" w:rsidTr="00234F3A">
        <w:trPr>
          <w:trHeight w:val="1071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1F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但應如我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所說而有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。</w:t>
            </w:r>
          </w:p>
          <w:p w14:paraId="069FE320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如說此聲有先非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有，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有後非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有；不可非有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說為有故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，有義得成。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說有無為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，應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知亦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爾，有雖非有而可稱歎，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E321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</w:tc>
      </w:tr>
      <w:tr w:rsidR="00234F3A" w:rsidRPr="0082031C" w14:paraId="069FE325" w14:textId="77777777" w:rsidTr="00234F3A">
        <w:trPr>
          <w:trHeight w:val="795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23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故諸災橫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畢竟非有，名為涅槃。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24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槃是依現實生死之否定而建立的；…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…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等到生死不起，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一切歸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無，當然不會再有涅槃的實體。</w:t>
            </w:r>
          </w:p>
        </w:tc>
      </w:tr>
      <w:tr w:rsidR="00234F3A" w:rsidRPr="0082031C" w14:paraId="069FE328" w14:textId="77777777" w:rsidTr="00234F3A">
        <w:trPr>
          <w:trHeight w:val="529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FE326" w14:textId="77777777" w:rsidR="00234F3A" w:rsidRPr="0082031C" w:rsidRDefault="00234F3A">
            <w:pPr>
              <w:adjustRightInd w:val="0"/>
              <w:snapToGrid w:val="0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lastRenderedPageBreak/>
              <w:t>此於一切有非有中，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最為殊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勝，為令所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化深生欣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樂，故應稱歎。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E327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</w:tc>
      </w:tr>
      <w:tr w:rsidR="00234F3A" w:rsidRPr="0082031C" w14:paraId="069FE32F" w14:textId="77777777" w:rsidTr="00234F3A">
        <w:trPr>
          <w:trHeight w:val="3246"/>
        </w:trPr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329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槃是依現實生死之否定而建立的；從生死實事之有，到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涅槃之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滅，經過的這回事情不能說沒有。等到生死不起，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一切歸無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，當然不會再有涅槃的實體。</w:t>
            </w:r>
          </w:p>
          <w:p w14:paraId="069FE32A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  <w:p w14:paraId="069FE32B" w14:textId="77777777" w:rsidR="00234F3A" w:rsidRPr="0082031C" w:rsidRDefault="00234F3A" w:rsidP="00234F3A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Theme="minorEastAsia" w:hAnsiTheme="minorEastAsia" w:cs="Times New Roman"/>
                <w:b/>
                <w:sz w:val="20"/>
                <w:szCs w:val="20"/>
                <w:bdr w:val="single" w:sz="4" w:space="0" w:color="auto" w:frame="1"/>
              </w:rPr>
            </w:pPr>
            <w:r w:rsidRPr="0082031C">
              <w:rPr>
                <w:rFonts w:ascii="Times New Roman" w:eastAsiaTheme="minorEastAsia" w:hAnsiTheme="minorEastAsia" w:cs="Times New Roman" w:hint="eastAsia"/>
                <w:b/>
                <w:sz w:val="20"/>
                <w:szCs w:val="20"/>
                <w:bdr w:val="single" w:sz="4" w:space="0" w:color="auto" w:frame="1"/>
              </w:rPr>
              <w:t>四、小結</w:t>
            </w:r>
          </w:p>
          <w:p w14:paraId="069FE32C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</w:rPr>
              <w:t>總之，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槃本是在否定煩惱生死之實事上建立的，它是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湛然常寂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的理性，在自己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內心澄寂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的直覺上所體驗到的境地。</w:t>
            </w:r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經部偏重在生死實事的否定面而忽視了理性；有部偏重在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離言所顯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的不可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說面執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為實有，而抹殺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了空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義。</w:t>
            </w:r>
            <w:r w:rsidRPr="0082031C">
              <w:rPr>
                <w:rFonts w:ascii="Times New Roman" w:eastAsiaTheme="minorEastAsia" w:hAnsiTheme="minorEastAsia" w:cs="Times New Roman" w:hint="eastAsia"/>
              </w:rPr>
              <w:t>西北印學者的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槃義，都還不能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與空義接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近。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略後的成實論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師，立義於經部說，揚棄了有部，而又採取了大眾分別說者的思想，這才面向著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</w:rPr>
              <w:t>空義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</w:rPr>
              <w:t>跨進了一大步。</w:t>
            </w:r>
          </w:p>
          <w:p w14:paraId="069FE32D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這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涅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槃的有無二派，是在體性</w:t>
            </w:r>
            <w:proofErr w:type="gramStart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上說</w:t>
            </w:r>
            <w:proofErr w:type="gramEnd"/>
            <w:r w:rsidRPr="0082031C">
              <w:rPr>
                <w:rFonts w:ascii="Times New Roman" w:eastAsiaTheme="minorEastAsia" w:hAnsiTheme="minorEastAsia" w:cs="Times New Roman" w:hint="eastAsia"/>
                <w:b/>
              </w:rPr>
              <w:t>的。</w:t>
            </w: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32E" w14:textId="77777777" w:rsidR="00234F3A" w:rsidRPr="0082031C" w:rsidRDefault="00234F3A">
            <w:pPr>
              <w:adjustRightInd w:val="0"/>
              <w:snapToGrid w:val="0"/>
              <w:jc w:val="both"/>
              <w:rPr>
                <w:rFonts w:ascii="Times New Roman" w:eastAsiaTheme="minorEastAsia" w:hAnsiTheme="minorEastAsia" w:cs="Times New Roman"/>
              </w:rPr>
            </w:pPr>
          </w:p>
        </w:tc>
      </w:tr>
    </w:tbl>
    <w:p w14:paraId="069FE330" w14:textId="77777777" w:rsidR="00234F3A" w:rsidRPr="0082031C" w:rsidRDefault="00234F3A" w:rsidP="00234F3A">
      <w:pPr>
        <w:widowControl/>
        <w:rPr>
          <w:rFonts w:ascii="Times New Roman" w:eastAsiaTheme="minorEastAsia" w:hAnsiTheme="minorEastAsia" w:cs="Times New Roman"/>
        </w:rPr>
      </w:pPr>
    </w:p>
    <w:p w14:paraId="069FE331" w14:textId="77777777" w:rsidR="00234F3A" w:rsidRPr="0082031C" w:rsidRDefault="00234F3A" w:rsidP="00234F3A">
      <w:pPr>
        <w:widowControl/>
        <w:rPr>
          <w:rFonts w:ascii="Times New Roman" w:eastAsiaTheme="minorEastAsia" w:hAnsiTheme="minorEastAsia" w:cs="Times New Roman"/>
        </w:rPr>
      </w:pPr>
    </w:p>
    <w:p w14:paraId="069FE332" w14:textId="77777777" w:rsidR="00E17744" w:rsidRPr="0082031C" w:rsidRDefault="00E17744" w:rsidP="00E17744">
      <w:pPr>
        <w:adjustRightInd w:val="0"/>
        <w:snapToGrid w:val="0"/>
        <w:jc w:val="both"/>
        <w:rPr>
          <w:rFonts w:ascii="Times New Roman" w:hAnsi="新細明體" w:cs="Times New Roman"/>
        </w:rPr>
      </w:pPr>
    </w:p>
    <w:p w14:paraId="069FE333" w14:textId="77777777" w:rsidR="00EE5ED2" w:rsidRPr="0082031C" w:rsidRDefault="00EE5ED2" w:rsidP="0033477B">
      <w:pPr>
        <w:adjustRightInd w:val="0"/>
        <w:snapToGrid w:val="0"/>
        <w:spacing w:afterLines="30" w:after="108"/>
        <w:jc w:val="both"/>
        <w:rPr>
          <w:rFonts w:ascii="Times New Roman" w:eastAsiaTheme="minorEastAsia" w:hAnsiTheme="minorEastAsia" w:cs="Times New Roman"/>
        </w:rPr>
        <w:sectPr w:rsidR="00EE5ED2" w:rsidRPr="0082031C" w:rsidSect="00234F3A">
          <w:pgSz w:w="16838" w:h="11906" w:orient="landscape"/>
          <w:pgMar w:top="1418" w:right="1418" w:bottom="1418" w:left="1418" w:header="851" w:footer="794" w:gutter="0"/>
          <w:cols w:space="425"/>
          <w:docGrid w:type="lines" w:linePitch="360"/>
        </w:sectPr>
      </w:pPr>
    </w:p>
    <w:p w14:paraId="069FE334" w14:textId="77777777" w:rsidR="0074239B" w:rsidRPr="0082031C" w:rsidRDefault="005C7890" w:rsidP="0074239B">
      <w:pPr>
        <w:adjustRightInd w:val="0"/>
        <w:snapToGrid w:val="0"/>
        <w:jc w:val="both"/>
        <w:rPr>
          <w:rFonts w:ascii="Calibri" w:hAnsi="Calibri" w:cs="Mangal"/>
        </w:rPr>
      </w:pPr>
      <w:r w:rsidRPr="0082031C">
        <w:rPr>
          <w:rFonts w:ascii="Calibri" w:hAnsi="Calibri" w:cs="Mangal" w:hint="eastAsia"/>
        </w:rPr>
        <w:lastRenderedPageBreak/>
        <w:t>附錄</w:t>
      </w:r>
      <w:proofErr w:type="gramStart"/>
      <w:r w:rsidR="0074239B" w:rsidRPr="0082031C">
        <w:rPr>
          <w:rFonts w:ascii="Calibri" w:hAnsi="Calibri" w:cs="Mangal" w:hint="eastAsia"/>
        </w:rPr>
        <w:t>三</w:t>
      </w:r>
      <w:proofErr w:type="gramEnd"/>
      <w:r w:rsidRPr="0082031C">
        <w:rPr>
          <w:rFonts w:ascii="Calibri" w:hAnsi="Calibri" w:cs="Mangal" w:hint="eastAsia"/>
        </w:rPr>
        <w:t>：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74239B" w:rsidRPr="0082031C" w14:paraId="069FE339" w14:textId="77777777" w:rsidTr="00994E4D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35" w14:textId="77777777" w:rsidR="0074239B" w:rsidRPr="0082031C" w:rsidRDefault="0074239B" w:rsidP="00994E4D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hAnsi="新細明體" w:cs="Times New Roman" w:hint="eastAsia"/>
              </w:rPr>
              <w:t>《大方廣佛華嚴經》卷</w:t>
            </w:r>
            <w:r w:rsidRPr="0082031C">
              <w:rPr>
                <w:rFonts w:ascii="Times New Roman" w:hAnsi="新細明體" w:cs="Times New Roman"/>
              </w:rPr>
              <w:t>1</w:t>
            </w:r>
            <w:r w:rsidRPr="0082031C">
              <w:rPr>
                <w:rFonts w:ascii="Times New Roman" w:hAnsi="新細明體" w:cs="Times New Roman" w:hint="eastAsia"/>
              </w:rPr>
              <w:t>〈</w:t>
            </w:r>
            <w:r w:rsidRPr="0082031C">
              <w:rPr>
                <w:rFonts w:ascii="Times New Roman" w:hAnsi="新細明體" w:cs="Times New Roman"/>
              </w:rPr>
              <w:t xml:space="preserve">1 </w:t>
            </w:r>
            <w:r w:rsidRPr="0082031C">
              <w:rPr>
                <w:rFonts w:ascii="Times New Roman" w:hAnsi="新細明體" w:cs="Times New Roman" w:hint="eastAsia"/>
              </w:rPr>
              <w:t>世間淨眼品〉</w:t>
            </w:r>
          </w:p>
          <w:p w14:paraId="069FE336" w14:textId="391F6E20" w:rsidR="0074239B" w:rsidRPr="0082031C" w:rsidRDefault="0074239B" w:rsidP="00994E4D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hAnsi="新細明體" w:cs="Times New Roman" w:hint="eastAsia"/>
              </w:rPr>
              <w:t>（</w:t>
            </w:r>
            <w:r w:rsidRPr="0082031C">
              <w:rPr>
                <w:rFonts w:ascii="Times New Roman" w:hAnsi="新細明體" w:cs="Times New Roman"/>
              </w:rPr>
              <w:t>60</w:t>
            </w:r>
            <w:r w:rsidRPr="0082031C">
              <w:rPr>
                <w:rFonts w:ascii="Times New Roman" w:hAnsi="新細明體" w:cs="Times New Roman" w:hint="eastAsia"/>
              </w:rPr>
              <w:t>卷本）</w:t>
            </w:r>
            <w:r w:rsidR="005C7890" w:rsidRPr="0082031C">
              <w:rPr>
                <w:rFonts w:ascii="Times New Roman" w:hAnsi="新細明體" w:cs="Times New Roman"/>
              </w:rPr>
              <w:t>(</w:t>
            </w:r>
            <w:r w:rsidR="005C7890" w:rsidRPr="0082031C">
              <w:rPr>
                <w:rFonts w:ascii="Times New Roman" w:hAnsi="新細明體" w:cs="Times New Roman" w:hint="eastAsia"/>
              </w:rPr>
              <w:t>大正</w:t>
            </w:r>
            <w:r w:rsidR="005C7890" w:rsidRPr="0082031C">
              <w:rPr>
                <w:rFonts w:ascii="Times New Roman" w:hAnsi="新細明體" w:cs="Times New Roman"/>
              </w:rPr>
              <w:t>9</w:t>
            </w:r>
            <w:r w:rsidR="005C7890" w:rsidRPr="0082031C">
              <w:rPr>
                <w:rFonts w:ascii="Times New Roman" w:hAnsi="新細明體" w:cs="Times New Roman" w:hint="eastAsia"/>
              </w:rPr>
              <w:t>，</w:t>
            </w:r>
            <w:r w:rsidR="005C7890" w:rsidRPr="0082031C">
              <w:rPr>
                <w:rFonts w:ascii="Times New Roman" w:hAnsi="新細明體" w:cs="Times New Roman"/>
              </w:rPr>
              <w:t>395a7</w:t>
            </w:r>
            <w:proofErr w:type="gramStart"/>
            <w:r w:rsidR="00413ADE" w:rsidRPr="00413ADE">
              <w:rPr>
                <w:rFonts w:ascii="Times New Roman" w:hAnsi="Times New Roman" w:cs="Times New Roman"/>
              </w:rPr>
              <w:t>–</w:t>
            </w:r>
            <w:proofErr w:type="gramEnd"/>
            <w:r w:rsidR="005C7890" w:rsidRPr="0082031C">
              <w:rPr>
                <w:rFonts w:ascii="Times New Roman" w:hAnsi="新細明體" w:cs="Times New Roman"/>
              </w:rPr>
              <w:t>c5)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37" w14:textId="77777777" w:rsidR="0074239B" w:rsidRPr="0082031C" w:rsidRDefault="0074239B" w:rsidP="00994E4D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hAnsi="新細明體" w:cs="Times New Roman" w:hint="eastAsia"/>
              </w:rPr>
              <w:t>《大方廣佛華嚴經》卷</w:t>
            </w:r>
            <w:r w:rsidRPr="0082031C">
              <w:rPr>
                <w:rFonts w:ascii="Times New Roman" w:hAnsi="新細明體" w:cs="Times New Roman"/>
              </w:rPr>
              <w:t>1</w:t>
            </w:r>
            <w:r w:rsidRPr="0082031C">
              <w:rPr>
                <w:rFonts w:ascii="Times New Roman" w:hAnsi="新細明體" w:cs="Times New Roman" w:hint="eastAsia"/>
              </w:rPr>
              <w:t>〈</w:t>
            </w:r>
            <w:r w:rsidRPr="0082031C">
              <w:rPr>
                <w:rFonts w:ascii="Times New Roman" w:hAnsi="新細明體" w:cs="Times New Roman"/>
              </w:rPr>
              <w:t xml:space="preserve">1 </w:t>
            </w:r>
            <w:r w:rsidRPr="0082031C">
              <w:rPr>
                <w:rFonts w:ascii="Times New Roman" w:hAnsi="新細明體" w:cs="Times New Roman" w:hint="eastAsia"/>
              </w:rPr>
              <w:t>世主妙嚴品〉</w:t>
            </w:r>
          </w:p>
          <w:p w14:paraId="069FE338" w14:textId="2D032BC3" w:rsidR="0074239B" w:rsidRPr="0082031C" w:rsidRDefault="0074239B" w:rsidP="005C7890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hAnsi="新細明體" w:cs="Times New Roman" w:hint="eastAsia"/>
              </w:rPr>
              <w:t>（</w:t>
            </w:r>
            <w:r w:rsidRPr="0082031C">
              <w:rPr>
                <w:rFonts w:ascii="Times New Roman" w:hAnsi="新細明體" w:cs="Times New Roman"/>
              </w:rPr>
              <w:t>80</w:t>
            </w:r>
            <w:r w:rsidRPr="0082031C">
              <w:rPr>
                <w:rFonts w:ascii="Times New Roman" w:hAnsi="新細明體" w:cs="Times New Roman" w:hint="eastAsia"/>
              </w:rPr>
              <w:t>卷本）</w:t>
            </w:r>
            <w:r w:rsidR="005C7890" w:rsidRPr="0082031C">
              <w:rPr>
                <w:rFonts w:ascii="Times New Roman" w:hAnsi="新細明體" w:cs="Times New Roman"/>
              </w:rPr>
              <w:t>(</w:t>
            </w:r>
            <w:r w:rsidR="005C7890" w:rsidRPr="0082031C">
              <w:rPr>
                <w:rFonts w:ascii="Times New Roman" w:hAnsi="新細明體" w:cs="Times New Roman" w:hint="eastAsia"/>
              </w:rPr>
              <w:t>大正</w:t>
            </w:r>
            <w:r w:rsidR="005C7890" w:rsidRPr="0082031C">
              <w:rPr>
                <w:rFonts w:ascii="Times New Roman" w:hAnsi="新細明體" w:cs="Times New Roman"/>
              </w:rPr>
              <w:t>10</w:t>
            </w:r>
            <w:r w:rsidR="005C7890" w:rsidRPr="0082031C">
              <w:rPr>
                <w:rFonts w:ascii="Times New Roman" w:hAnsi="新細明體" w:cs="Times New Roman" w:hint="eastAsia"/>
              </w:rPr>
              <w:t>，</w:t>
            </w:r>
            <w:r w:rsidR="005C7890" w:rsidRPr="0082031C">
              <w:rPr>
                <w:rFonts w:ascii="Times New Roman" w:hAnsi="新細明體" w:cs="Times New Roman"/>
              </w:rPr>
              <w:t>1b26</w:t>
            </w:r>
            <w:proofErr w:type="gramStart"/>
            <w:r w:rsidR="00413ADE" w:rsidRPr="00413ADE">
              <w:rPr>
                <w:rFonts w:ascii="Times New Roman" w:hAnsi="Times New Roman" w:cs="Times New Roman"/>
              </w:rPr>
              <w:t>–</w:t>
            </w:r>
            <w:proofErr w:type="gramEnd"/>
            <w:r w:rsidR="005C7890" w:rsidRPr="0082031C">
              <w:rPr>
                <w:rFonts w:ascii="Times New Roman" w:hAnsi="新細明體" w:cs="Times New Roman"/>
              </w:rPr>
              <w:t>2b12)</w:t>
            </w:r>
          </w:p>
        </w:tc>
      </w:tr>
      <w:tr w:rsidR="0074239B" w:rsidRPr="0082031C" w14:paraId="069FE33C" w14:textId="77777777" w:rsidTr="00994E4D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3A" w14:textId="77777777" w:rsidR="0074239B" w:rsidRPr="0082031C" w:rsidRDefault="0074239B" w:rsidP="005C7890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3B" w14:textId="77777777" w:rsidR="0074239B" w:rsidRPr="0082031C" w:rsidRDefault="0074239B" w:rsidP="005C7890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</w:p>
        </w:tc>
      </w:tr>
      <w:tr w:rsidR="0074239B" w:rsidRPr="0082031C" w14:paraId="069FE33F" w14:textId="77777777" w:rsidTr="00994E4D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3D" w14:textId="77777777" w:rsidR="0074239B" w:rsidRPr="0082031C" w:rsidRDefault="0074239B" w:rsidP="00994E4D">
            <w:pPr>
              <w:adjustRightInd w:val="0"/>
              <w:snapToGrid w:val="0"/>
              <w:jc w:val="both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eastAsia="標楷體" w:hAnsi="Times New Roman" w:cs="Times New Roman" w:hint="eastAsia"/>
              </w:rPr>
              <w:t>如是我聞：一時，</w:t>
            </w:r>
            <w:r w:rsidRPr="0082031C">
              <w:rPr>
                <w:rFonts w:ascii="Times New Roman" w:eastAsia="標楷體" w:hAnsi="Times New Roman" w:cs="Times New Roman" w:hint="eastAsia"/>
                <w:b/>
              </w:rPr>
              <w:t>佛在摩</w:t>
            </w:r>
            <w:proofErr w:type="gramStart"/>
            <w:r w:rsidRPr="0082031C">
              <w:rPr>
                <w:rFonts w:ascii="Times New Roman" w:eastAsia="標楷體" w:hAnsi="Times New Roman" w:cs="Times New Roman" w:hint="eastAsia"/>
                <w:b/>
              </w:rPr>
              <w:t>竭提國</w:t>
            </w:r>
            <w:r w:rsidRPr="0082031C">
              <w:rPr>
                <w:rFonts w:ascii="Times New Roman" w:eastAsia="標楷體" w:hAnsi="Times New Roman" w:cs="Times New Roman" w:hint="eastAsia"/>
                <w:b/>
                <w:shd w:val="pct15" w:color="auto" w:fill="FFFFFF"/>
              </w:rPr>
              <w:t>寂滅道場</w:t>
            </w:r>
            <w:r w:rsidRPr="0082031C">
              <w:rPr>
                <w:rFonts w:ascii="Times New Roman" w:eastAsia="標楷體" w:hAnsi="Times New Roman" w:cs="Times New Roman" w:hint="eastAsia"/>
                <w:b/>
              </w:rPr>
              <w:t>始成</w:t>
            </w:r>
            <w:proofErr w:type="gramEnd"/>
            <w:r w:rsidRPr="0082031C">
              <w:rPr>
                <w:rFonts w:ascii="Times New Roman" w:eastAsia="標楷體" w:hAnsi="Times New Roman" w:cs="Times New Roman" w:hint="eastAsia"/>
                <w:b/>
              </w:rPr>
              <w:t>正覺</w:t>
            </w:r>
            <w:r w:rsidRPr="0082031C">
              <w:rPr>
                <w:rFonts w:ascii="Times New Roman" w:eastAsia="標楷體" w:hAnsi="Times New Roman" w:cs="Times New Roman" w:hint="eastAsia"/>
              </w:rPr>
              <w:t>。其地金剛具</w:t>
            </w:r>
            <w:proofErr w:type="gramStart"/>
            <w:r w:rsidRPr="0082031C">
              <w:rPr>
                <w:rFonts w:ascii="Times New Roman" w:eastAsia="標楷體" w:hAnsi="Times New Roman" w:cs="Times New Roman" w:hint="eastAsia"/>
              </w:rPr>
              <w:t>足嚴淨，眾寶雜華以為莊飾</w:t>
            </w:r>
            <w:proofErr w:type="gramEnd"/>
            <w:r w:rsidRPr="0082031C">
              <w:rPr>
                <w:rFonts w:ascii="Times New Roman" w:eastAsia="標楷體" w:hAnsi="Times New Roman" w:cs="Times New Roman" w:hint="eastAsia"/>
              </w:rPr>
              <w:t>，</w:t>
            </w:r>
            <w:r w:rsidRPr="0082031C">
              <w:rPr>
                <w:rFonts w:ascii="標楷體" w:eastAsia="標楷體" w:hAnsi="標楷體" w:cs="Times New Roman" w:hint="eastAsia"/>
              </w:rPr>
              <w:t>……</w:t>
            </w:r>
            <w:r w:rsidRPr="0082031C">
              <w:rPr>
                <w:rFonts w:ascii="Times New Roman" w:eastAsia="標楷體" w:hAnsi="Times New Roman" w:cs="Times New Roman" w:hint="eastAsia"/>
              </w:rPr>
              <w:t>。與十佛世界</w:t>
            </w:r>
            <w:proofErr w:type="gramStart"/>
            <w:r w:rsidRPr="0082031C">
              <w:rPr>
                <w:rFonts w:ascii="Times New Roman" w:eastAsia="標楷體" w:hAnsi="Times New Roman" w:cs="Times New Roman" w:hint="eastAsia"/>
              </w:rPr>
              <w:t>微塵數等</w:t>
            </w:r>
            <w:proofErr w:type="gramEnd"/>
            <w:r w:rsidRPr="0082031C">
              <w:rPr>
                <w:rFonts w:ascii="Times New Roman" w:eastAsia="標楷體" w:hAnsi="Times New Roman" w:cs="Times New Roman" w:hint="eastAsia"/>
              </w:rPr>
              <w:t>大菩薩俱，其名曰：普賢菩薩、</w:t>
            </w:r>
            <w:proofErr w:type="gramStart"/>
            <w:r w:rsidRPr="0082031C">
              <w:rPr>
                <w:rFonts w:ascii="Times New Roman" w:eastAsia="標楷體" w:hAnsi="Times New Roman" w:cs="Times New Roman" w:hint="eastAsia"/>
              </w:rPr>
              <w:t>普德智</w:t>
            </w:r>
            <w:proofErr w:type="gramEnd"/>
            <w:r w:rsidRPr="0082031C">
              <w:rPr>
                <w:rFonts w:ascii="Times New Roman" w:eastAsia="標楷體" w:hAnsi="Times New Roman" w:cs="Times New Roman" w:hint="eastAsia"/>
              </w:rPr>
              <w:t>光菩薩、</w:t>
            </w:r>
            <w:r w:rsidRPr="0082031C">
              <w:rPr>
                <w:rFonts w:ascii="標楷體" w:eastAsia="標楷體" w:hAnsi="標楷體" w:cs="Times New Roman" w:hint="eastAsia"/>
              </w:rPr>
              <w:t>……</w:t>
            </w:r>
            <w:r w:rsidRPr="0082031C">
              <w:rPr>
                <w:rFonts w:ascii="Times New Roman" w:eastAsia="標楷體" w:hAnsi="Times New Roman" w:cs="Times New Roman" w:hint="eastAsia"/>
              </w:rPr>
              <w:t>，與如是等諸菩薩俱，皆是</w:t>
            </w:r>
            <w:r w:rsidRPr="0082031C">
              <w:rPr>
                <w:rFonts w:ascii="Times New Roman" w:eastAsia="標楷體" w:hAnsi="Times New Roman" w:cs="Times New Roman" w:hint="eastAsia"/>
                <w:b/>
                <w:shd w:val="pct15" w:color="auto" w:fill="FFFFFF"/>
              </w:rPr>
              <w:t>盧舍那佛</w:t>
            </w:r>
            <w:r w:rsidRPr="0082031C">
              <w:rPr>
                <w:rFonts w:ascii="Times New Roman" w:eastAsia="標楷體" w:hAnsi="Times New Roman" w:cs="Times New Roman" w:hint="eastAsia"/>
              </w:rPr>
              <w:t>宿世善友。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3E" w14:textId="77777777" w:rsidR="0074239B" w:rsidRPr="0082031C" w:rsidRDefault="0074239B" w:rsidP="00994E4D">
            <w:pPr>
              <w:adjustRightInd w:val="0"/>
              <w:snapToGrid w:val="0"/>
              <w:jc w:val="both"/>
              <w:rPr>
                <w:rFonts w:ascii="Times New Roman" w:hAnsi="新細明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如是我聞：一時，</w:t>
            </w:r>
            <w:r w:rsidRPr="0082031C">
              <w:rPr>
                <w:rFonts w:ascii="標楷體" w:eastAsia="標楷體" w:hAnsi="標楷體" w:cs="Times New Roman" w:hint="eastAsia"/>
                <w:b/>
              </w:rPr>
              <w:t>佛在</w:t>
            </w:r>
            <w:proofErr w:type="gramStart"/>
            <w:r w:rsidRPr="0082031C">
              <w:rPr>
                <w:rFonts w:ascii="標楷體" w:eastAsia="標楷體" w:hAnsi="標楷體" w:cs="Times New Roman" w:hint="eastAsia"/>
                <w:b/>
              </w:rPr>
              <w:t>摩竭提國</w:t>
            </w:r>
            <w:proofErr w:type="gramEnd"/>
            <w:r w:rsidRPr="0082031C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阿蘭若法菩提場</w:t>
            </w:r>
            <w:r w:rsidRPr="0082031C">
              <w:rPr>
                <w:rFonts w:ascii="標楷體" w:eastAsia="標楷體" w:hAnsi="標楷體" w:cs="Times New Roman" w:hint="eastAsia"/>
                <w:b/>
              </w:rPr>
              <w:t>中，</w:t>
            </w:r>
            <w:proofErr w:type="gramStart"/>
            <w:r w:rsidRPr="0082031C">
              <w:rPr>
                <w:rFonts w:ascii="標楷體" w:eastAsia="標楷體" w:hAnsi="標楷體" w:cs="Times New Roman" w:hint="eastAsia"/>
                <w:b/>
              </w:rPr>
              <w:t>始成</w:t>
            </w:r>
            <w:proofErr w:type="gramEnd"/>
            <w:r w:rsidRPr="0082031C">
              <w:rPr>
                <w:rFonts w:ascii="標楷體" w:eastAsia="標楷體" w:hAnsi="標楷體" w:cs="Times New Roman" w:hint="eastAsia"/>
                <w:b/>
              </w:rPr>
              <w:t>正覺</w:t>
            </w:r>
            <w:r w:rsidRPr="0082031C">
              <w:rPr>
                <w:rFonts w:ascii="標楷體" w:eastAsia="標楷體" w:hAnsi="標楷體" w:cs="Times New Roman" w:hint="eastAsia"/>
              </w:rPr>
              <w:t>。其地堅固，金剛所成；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上妙寶輪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，及眾寶華、清淨摩尼，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以為嚴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飾；…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…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，其名曰：普賢菩薩摩訶薩、…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…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。如是等而為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上首，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有十佛世界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微塵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數。此諸菩薩，往昔皆與</w:t>
            </w:r>
            <w:proofErr w:type="gramStart"/>
            <w:r w:rsidRPr="0082031C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毘盧遮那如來</w:t>
            </w:r>
            <w:r w:rsidRPr="0082031C">
              <w:rPr>
                <w:rFonts w:ascii="標楷體" w:eastAsia="標楷體" w:hAnsi="標楷體" w:cs="Times New Roman" w:hint="eastAsia"/>
              </w:rPr>
              <w:t>共集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善根，修菩薩行；</w:t>
            </w:r>
            <w:r w:rsidRPr="0082031C">
              <w:rPr>
                <w:rFonts w:ascii="Times New Roman" w:hAnsi="新細明體" w:cs="Times New Roman"/>
              </w:rPr>
              <w:t xml:space="preserve"> </w:t>
            </w:r>
          </w:p>
        </w:tc>
      </w:tr>
    </w:tbl>
    <w:p w14:paraId="069FE340" w14:textId="77777777" w:rsidR="0074239B" w:rsidRPr="0082031C" w:rsidRDefault="0074239B" w:rsidP="0074239B">
      <w:pPr>
        <w:adjustRightInd w:val="0"/>
        <w:snapToGrid w:val="0"/>
        <w:jc w:val="both"/>
        <w:rPr>
          <w:rFonts w:ascii="Times New Roman" w:hAnsi="新細明體" w:cs="Times New Roman"/>
        </w:rPr>
      </w:pPr>
    </w:p>
    <w:p w14:paraId="069FE341" w14:textId="77777777" w:rsidR="0074239B" w:rsidRPr="0082031C" w:rsidRDefault="0074239B" w:rsidP="0074239B">
      <w:pPr>
        <w:adjustRightInd w:val="0"/>
        <w:snapToGrid w:val="0"/>
        <w:jc w:val="both"/>
        <w:rPr>
          <w:rFonts w:ascii="Times New Roman" w:hAnsi="新細明體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74239B" w:rsidRPr="0082031C" w14:paraId="069FE346" w14:textId="77777777" w:rsidTr="00994E4D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42" w14:textId="77777777" w:rsidR="0074239B" w:rsidRPr="0082031C" w:rsidRDefault="0074239B" w:rsidP="00994E4D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hAnsi="新細明體" w:cs="Times New Roman" w:hint="eastAsia"/>
              </w:rPr>
              <w:t>《大方廣佛華嚴經》卷</w:t>
            </w:r>
            <w:r w:rsidRPr="0082031C">
              <w:rPr>
                <w:rFonts w:ascii="Times New Roman" w:hAnsi="新細明體" w:cs="Times New Roman"/>
              </w:rPr>
              <w:t>4</w:t>
            </w:r>
            <w:r w:rsidRPr="0082031C">
              <w:rPr>
                <w:rFonts w:ascii="Times New Roman" w:hAnsi="新細明體" w:cs="Times New Roman" w:hint="eastAsia"/>
              </w:rPr>
              <w:t>〈</w:t>
            </w:r>
            <w:r w:rsidRPr="0082031C">
              <w:rPr>
                <w:rFonts w:ascii="Times New Roman" w:hAnsi="新細明體" w:cs="Times New Roman"/>
              </w:rPr>
              <w:t xml:space="preserve">3 </w:t>
            </w:r>
            <w:r w:rsidRPr="0082031C">
              <w:rPr>
                <w:rFonts w:ascii="Times New Roman" w:hAnsi="新細明體" w:cs="Times New Roman" w:hint="eastAsia"/>
              </w:rPr>
              <w:t>如來名號品〉</w:t>
            </w:r>
          </w:p>
          <w:p w14:paraId="069FE343" w14:textId="76694AA7" w:rsidR="0074239B" w:rsidRPr="0082031C" w:rsidRDefault="0074239B" w:rsidP="00994E4D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hAnsi="新細明體" w:cs="Times New Roman" w:hint="eastAsia"/>
              </w:rPr>
              <w:t>（</w:t>
            </w:r>
            <w:r w:rsidRPr="0082031C">
              <w:rPr>
                <w:rFonts w:ascii="Times New Roman" w:hAnsi="新細明體" w:cs="Times New Roman"/>
              </w:rPr>
              <w:t>60</w:t>
            </w:r>
            <w:r w:rsidRPr="0082031C">
              <w:rPr>
                <w:rFonts w:ascii="Times New Roman" w:hAnsi="新細明體" w:cs="Times New Roman" w:hint="eastAsia"/>
              </w:rPr>
              <w:t>卷本）</w:t>
            </w:r>
            <w:r w:rsidR="005C7890" w:rsidRPr="0082031C">
              <w:rPr>
                <w:rFonts w:ascii="Times New Roman" w:hAnsi="新細明體" w:cs="Times New Roman"/>
              </w:rPr>
              <w:t>(</w:t>
            </w:r>
            <w:r w:rsidR="005C7890" w:rsidRPr="0082031C">
              <w:rPr>
                <w:rFonts w:ascii="Times New Roman" w:hAnsi="新細明體" w:cs="Times New Roman" w:hint="eastAsia"/>
              </w:rPr>
              <w:t>大正</w:t>
            </w:r>
            <w:r w:rsidR="005C7890" w:rsidRPr="0082031C">
              <w:rPr>
                <w:rFonts w:ascii="Times New Roman" w:hAnsi="新細明體" w:cs="Times New Roman"/>
              </w:rPr>
              <w:t>9</w:t>
            </w:r>
            <w:r w:rsidR="005C7890" w:rsidRPr="0082031C">
              <w:rPr>
                <w:rFonts w:ascii="Times New Roman" w:hAnsi="新細明體" w:cs="Times New Roman" w:hint="eastAsia"/>
              </w:rPr>
              <w:t>，</w:t>
            </w:r>
            <w:r w:rsidR="005C7890" w:rsidRPr="0082031C">
              <w:rPr>
                <w:rFonts w:ascii="Times New Roman" w:hAnsi="新細明體" w:cs="Times New Roman"/>
              </w:rPr>
              <w:t>419a10</w:t>
            </w:r>
            <w:proofErr w:type="gramStart"/>
            <w:r w:rsidR="00413ADE" w:rsidRPr="00413ADE">
              <w:rPr>
                <w:rFonts w:ascii="Times New Roman" w:hAnsi="Times New Roman" w:cs="Times New Roman"/>
              </w:rPr>
              <w:t>–</w:t>
            </w:r>
            <w:proofErr w:type="gramEnd"/>
            <w:r w:rsidR="005C7890" w:rsidRPr="0082031C">
              <w:rPr>
                <w:rFonts w:ascii="Times New Roman" w:hAnsi="新細明體" w:cs="Times New Roman"/>
              </w:rPr>
              <w:t>15)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44" w14:textId="77777777" w:rsidR="0074239B" w:rsidRPr="0082031C" w:rsidRDefault="0074239B" w:rsidP="00994E4D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hAnsi="新細明體" w:cs="Times New Roman" w:hint="eastAsia"/>
              </w:rPr>
              <w:t>《大方廣佛華嚴經》卷</w:t>
            </w:r>
            <w:r w:rsidRPr="0082031C">
              <w:rPr>
                <w:rFonts w:ascii="Times New Roman" w:hAnsi="新細明體" w:cs="Times New Roman"/>
              </w:rPr>
              <w:t>12</w:t>
            </w:r>
            <w:r w:rsidRPr="0082031C">
              <w:rPr>
                <w:rFonts w:ascii="Times New Roman" w:hAnsi="新細明體" w:cs="Times New Roman" w:hint="eastAsia"/>
              </w:rPr>
              <w:t>〈</w:t>
            </w:r>
            <w:r w:rsidRPr="0082031C">
              <w:rPr>
                <w:rFonts w:ascii="Times New Roman" w:hAnsi="新細明體" w:cs="Times New Roman"/>
              </w:rPr>
              <w:t xml:space="preserve">7 </w:t>
            </w:r>
            <w:r w:rsidRPr="0082031C">
              <w:rPr>
                <w:rFonts w:ascii="Times New Roman" w:hAnsi="新細明體" w:cs="Times New Roman" w:hint="eastAsia"/>
              </w:rPr>
              <w:t>如來名號品〉</w:t>
            </w:r>
          </w:p>
          <w:p w14:paraId="069FE345" w14:textId="0809FAEF" w:rsidR="0074239B" w:rsidRPr="0082031C" w:rsidRDefault="0074239B" w:rsidP="00994E4D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  <w:r w:rsidRPr="0082031C">
              <w:rPr>
                <w:rFonts w:ascii="Times New Roman" w:hAnsi="新細明體" w:cs="Times New Roman" w:hint="eastAsia"/>
              </w:rPr>
              <w:t>（</w:t>
            </w:r>
            <w:r w:rsidRPr="0082031C">
              <w:rPr>
                <w:rFonts w:ascii="Times New Roman" w:hAnsi="新細明體" w:cs="Times New Roman"/>
              </w:rPr>
              <w:t>80</w:t>
            </w:r>
            <w:r w:rsidRPr="0082031C">
              <w:rPr>
                <w:rFonts w:ascii="Times New Roman" w:hAnsi="新細明體" w:cs="Times New Roman" w:hint="eastAsia"/>
              </w:rPr>
              <w:t>卷本）</w:t>
            </w:r>
            <w:r w:rsidR="005C7890" w:rsidRPr="0082031C">
              <w:rPr>
                <w:rFonts w:ascii="Times New Roman" w:hAnsi="新細明體" w:cs="Times New Roman"/>
              </w:rPr>
              <w:t>(</w:t>
            </w:r>
            <w:r w:rsidR="005C7890" w:rsidRPr="0082031C">
              <w:rPr>
                <w:rFonts w:ascii="Times New Roman" w:hAnsi="新細明體" w:cs="Times New Roman" w:hint="eastAsia"/>
              </w:rPr>
              <w:t>大正</w:t>
            </w:r>
            <w:r w:rsidR="005C7890" w:rsidRPr="0082031C">
              <w:rPr>
                <w:rFonts w:ascii="Times New Roman" w:hAnsi="新細明體" w:cs="Times New Roman"/>
              </w:rPr>
              <w:t>10</w:t>
            </w:r>
            <w:r w:rsidR="005C7890" w:rsidRPr="0082031C">
              <w:rPr>
                <w:rFonts w:ascii="Times New Roman" w:hAnsi="新細明體" w:cs="Times New Roman" w:hint="eastAsia"/>
              </w:rPr>
              <w:t>，</w:t>
            </w:r>
            <w:r w:rsidR="005C7890" w:rsidRPr="0082031C">
              <w:rPr>
                <w:rFonts w:ascii="Times New Roman" w:hAnsi="新細明體" w:cs="Times New Roman"/>
              </w:rPr>
              <w:t>58c14</w:t>
            </w:r>
            <w:proofErr w:type="gramStart"/>
            <w:r w:rsidR="00413ADE" w:rsidRPr="00413ADE">
              <w:rPr>
                <w:rFonts w:ascii="Times New Roman" w:hAnsi="Times New Roman" w:cs="Times New Roman"/>
              </w:rPr>
              <w:t>–</w:t>
            </w:r>
            <w:proofErr w:type="gramEnd"/>
            <w:r w:rsidR="005C7890" w:rsidRPr="0082031C">
              <w:rPr>
                <w:rFonts w:ascii="Times New Roman" w:hAnsi="新細明體" w:cs="Times New Roman"/>
              </w:rPr>
              <w:t>18)</w:t>
            </w:r>
          </w:p>
        </w:tc>
      </w:tr>
      <w:tr w:rsidR="0074239B" w:rsidRPr="0082031C" w14:paraId="069FE349" w14:textId="77777777" w:rsidTr="00994E4D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47" w14:textId="77777777" w:rsidR="0074239B" w:rsidRPr="0082031C" w:rsidRDefault="0074239B" w:rsidP="005C7890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48" w14:textId="77777777" w:rsidR="0074239B" w:rsidRPr="0082031C" w:rsidRDefault="0074239B" w:rsidP="005C7890">
            <w:pPr>
              <w:adjustRightInd w:val="0"/>
              <w:snapToGrid w:val="0"/>
              <w:jc w:val="center"/>
              <w:rPr>
                <w:rFonts w:ascii="Times New Roman" w:hAnsi="新細明體" w:cs="Times New Roman"/>
              </w:rPr>
            </w:pPr>
          </w:p>
        </w:tc>
      </w:tr>
      <w:tr w:rsidR="0074239B" w:rsidRPr="00E17744" w14:paraId="069FE34D" w14:textId="77777777" w:rsidTr="00994E4D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4A" w14:textId="77777777" w:rsidR="0074239B" w:rsidRPr="0082031C" w:rsidRDefault="0074239B" w:rsidP="00994E4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何以故？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諸佛子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！此四天下佛號不同，或稱悉達，或稱滿月，或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稱師子吼，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或稱釋迦牟尼，或稱神仙，或稱</w:t>
            </w:r>
            <w:proofErr w:type="gramStart"/>
            <w:r w:rsidRPr="0082031C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盧舍</w:t>
            </w:r>
            <w:proofErr w:type="gramEnd"/>
            <w:r w:rsidRPr="0082031C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那</w:t>
            </w:r>
            <w:r w:rsidRPr="0082031C">
              <w:rPr>
                <w:rFonts w:ascii="標楷體" w:eastAsia="標楷體" w:hAnsi="標楷體" w:cs="Times New Roman" w:hint="eastAsia"/>
              </w:rPr>
              <w:t>，或稱瞿曇，或稱大沙門，或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稱最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勝，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或稱能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度。如是[1]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等稱佛名號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，其數一萬。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34B" w14:textId="77777777" w:rsidR="0074239B" w:rsidRPr="0082031C" w:rsidRDefault="0074239B" w:rsidP="00994E4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諸佛子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！如來於此四天下中，或名：一切義成，或名：圓滿月，或名：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師子吼，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或名：釋迦牟尼，或名：第七仙，或名：</w:t>
            </w:r>
            <w:proofErr w:type="gramStart"/>
            <w:r w:rsidRPr="0082031C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毘盧遮</w:t>
            </w:r>
            <w:proofErr w:type="gramEnd"/>
            <w:r w:rsidRPr="0082031C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那</w:t>
            </w:r>
            <w:r w:rsidRPr="0082031C">
              <w:rPr>
                <w:rFonts w:ascii="標楷體" w:eastAsia="標楷體" w:hAnsi="標楷體" w:cs="Times New Roman" w:hint="eastAsia"/>
              </w:rPr>
              <w:t>，或名：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瞿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曇氏，或名：大沙門，或名：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最勝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，或名：導師…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…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。如是等，</w:t>
            </w:r>
          </w:p>
          <w:p w14:paraId="069FE34C" w14:textId="77777777" w:rsidR="0074239B" w:rsidRPr="00E17744" w:rsidRDefault="0074239B" w:rsidP="00994E4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82031C">
              <w:rPr>
                <w:rFonts w:ascii="標楷體" w:eastAsia="標楷體" w:hAnsi="標楷體" w:cs="Times New Roman" w:hint="eastAsia"/>
              </w:rPr>
              <w:t>其數十千，</w:t>
            </w:r>
            <w:proofErr w:type="gramStart"/>
            <w:r w:rsidRPr="0082031C">
              <w:rPr>
                <w:rFonts w:ascii="標楷體" w:eastAsia="標楷體" w:hAnsi="標楷體" w:cs="Times New Roman" w:hint="eastAsia"/>
              </w:rPr>
              <w:t>令諸眾生各別知</w:t>
            </w:r>
            <w:proofErr w:type="gramEnd"/>
            <w:r w:rsidRPr="0082031C">
              <w:rPr>
                <w:rFonts w:ascii="標楷體" w:eastAsia="標楷體" w:hAnsi="標楷體" w:cs="Times New Roman" w:hint="eastAsia"/>
              </w:rPr>
              <w:t>見。</w:t>
            </w:r>
          </w:p>
        </w:tc>
      </w:tr>
    </w:tbl>
    <w:p w14:paraId="069FE34E" w14:textId="77777777" w:rsidR="0033477B" w:rsidRPr="00AB1EE7" w:rsidRDefault="0033477B" w:rsidP="0074239B">
      <w:pPr>
        <w:adjustRightInd w:val="0"/>
        <w:snapToGrid w:val="0"/>
        <w:spacing w:afterLines="30" w:after="108"/>
        <w:jc w:val="both"/>
        <w:rPr>
          <w:rFonts w:ascii="Times New Roman" w:eastAsiaTheme="minorEastAsia" w:hAnsiTheme="minorEastAsia" w:cs="Times New Roman"/>
        </w:rPr>
      </w:pPr>
    </w:p>
    <w:sectPr w:rsidR="0033477B" w:rsidRPr="00AB1EE7" w:rsidSect="00EE5ED2">
      <w:pgSz w:w="11906" w:h="16838"/>
      <w:pgMar w:top="1418" w:right="1418" w:bottom="1418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87BF9" w14:textId="77777777" w:rsidR="005D458E" w:rsidRDefault="005D458E" w:rsidP="00EB32FC">
      <w:r>
        <w:separator/>
      </w:r>
    </w:p>
  </w:endnote>
  <w:endnote w:type="continuationSeparator" w:id="0">
    <w:p w14:paraId="03E7DFC1" w14:textId="77777777" w:rsidR="005D458E" w:rsidRDefault="005D458E" w:rsidP="00EB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 Unicode">
    <w:altName w:val="微軟正黑體"/>
    <w:charset w:val="88"/>
    <w:family w:val="auto"/>
    <w:pitch w:val="variable"/>
    <w:sig w:usb0="F7FFAFFF" w:usb1="FBDFFFFF" w:usb2="FF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100043"/>
      <w:docPartObj>
        <w:docPartGallery w:val="Page Numbers (Bottom of Page)"/>
        <w:docPartUnique/>
      </w:docPartObj>
    </w:sdtPr>
    <w:sdtEndPr/>
    <w:sdtContent>
      <w:p w14:paraId="2D533AD0" w14:textId="4DC6C156" w:rsidR="005756F1" w:rsidRDefault="005756F1">
        <w:pPr>
          <w:pStyle w:val="a9"/>
          <w:jc w:val="center"/>
        </w:pPr>
        <w:r w:rsidRPr="0019412B">
          <w:rPr>
            <w:rFonts w:ascii="Times New Roman" w:hAnsi="Times New Roman" w:cs="Times New Roman"/>
          </w:rPr>
          <w:fldChar w:fldCharType="begin"/>
        </w:r>
        <w:r w:rsidRPr="0019412B">
          <w:rPr>
            <w:rFonts w:ascii="Times New Roman" w:hAnsi="Times New Roman" w:cs="Times New Roman"/>
          </w:rPr>
          <w:instrText>PAGE   \* MERGEFORMAT</w:instrText>
        </w:r>
        <w:r w:rsidRPr="0019412B">
          <w:rPr>
            <w:rFonts w:ascii="Times New Roman" w:hAnsi="Times New Roman" w:cs="Times New Roman"/>
          </w:rPr>
          <w:fldChar w:fldCharType="separate"/>
        </w:r>
        <w:r w:rsidRPr="0019412B">
          <w:rPr>
            <w:rFonts w:ascii="Times New Roman" w:hAnsi="Times New Roman" w:cs="Times New Roman"/>
            <w:lang w:val="zh-TW"/>
          </w:rPr>
          <w:t>2</w:t>
        </w:r>
        <w:r w:rsidRPr="0019412B">
          <w:rPr>
            <w:rFonts w:ascii="Times New Roman" w:hAnsi="Times New Roman" w:cs="Times New Roman"/>
          </w:rPr>
          <w:fldChar w:fldCharType="end"/>
        </w:r>
      </w:p>
    </w:sdtContent>
  </w:sdt>
  <w:p w14:paraId="43C10680" w14:textId="77777777" w:rsidR="005756F1" w:rsidRDefault="005756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2474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9FE354" w14:textId="77777777" w:rsidR="005756F1" w:rsidRPr="007A33D3" w:rsidRDefault="005756F1" w:rsidP="007A33D3">
        <w:pPr>
          <w:pStyle w:val="a9"/>
          <w:jc w:val="center"/>
          <w:rPr>
            <w:rFonts w:ascii="Times New Roman" w:hAnsi="Times New Roman" w:cs="Times New Roman"/>
          </w:rPr>
        </w:pPr>
        <w:r w:rsidRPr="00A60B51">
          <w:rPr>
            <w:rFonts w:ascii="Times New Roman" w:hAnsi="Times New Roman" w:cs="Times New Roman"/>
          </w:rPr>
          <w:fldChar w:fldCharType="begin"/>
        </w:r>
        <w:r w:rsidRPr="00A60B51">
          <w:rPr>
            <w:rFonts w:ascii="Times New Roman" w:hAnsi="Times New Roman" w:cs="Times New Roman"/>
          </w:rPr>
          <w:instrText>PAGE   \* MERGEFORMAT</w:instrText>
        </w:r>
        <w:r w:rsidRPr="00A60B51">
          <w:rPr>
            <w:rFonts w:ascii="Times New Roman" w:hAnsi="Times New Roman" w:cs="Times New Roman"/>
          </w:rPr>
          <w:fldChar w:fldCharType="separate"/>
        </w:r>
        <w:r w:rsidRPr="00FB62AB">
          <w:rPr>
            <w:rFonts w:ascii="Times New Roman" w:hAnsi="Times New Roman" w:cs="Times New Roman"/>
            <w:noProof/>
            <w:lang w:val="zh-TW"/>
          </w:rPr>
          <w:t>18</w:t>
        </w:r>
        <w:r w:rsidRPr="00A60B5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AEE41" w14:textId="77777777" w:rsidR="005D458E" w:rsidRDefault="005D458E" w:rsidP="00EB32FC">
      <w:r>
        <w:separator/>
      </w:r>
    </w:p>
  </w:footnote>
  <w:footnote w:type="continuationSeparator" w:id="0">
    <w:p w14:paraId="52966D46" w14:textId="77777777" w:rsidR="005D458E" w:rsidRDefault="005D458E" w:rsidP="00EB32FC">
      <w:r>
        <w:continuationSeparator/>
      </w:r>
    </w:p>
  </w:footnote>
  <w:footnote w:id="1">
    <w:p w14:paraId="069FE355" w14:textId="5F951A28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案：關於「如來」一詞在印度世俗神教與佛法中的不同理解，請參閱印順</w:t>
      </w:r>
      <w:proofErr w:type="gramStart"/>
      <w:r w:rsidRPr="0082031C">
        <w:rPr>
          <w:rFonts w:hint="eastAsia"/>
        </w:rPr>
        <w:t>法師著</w:t>
      </w:r>
      <w:proofErr w:type="gramEnd"/>
      <w:r w:rsidRPr="0082031C">
        <w:rPr>
          <w:rFonts w:hint="eastAsia"/>
        </w:rPr>
        <w:t>，《如來藏之研究》，第一章</w:t>
      </w:r>
      <w:r w:rsidR="00F44FCE">
        <w:rPr>
          <w:rFonts w:hint="eastAsia"/>
        </w:rPr>
        <w:t xml:space="preserve"> </w:t>
      </w:r>
      <w:r w:rsidRPr="0082031C">
        <w:rPr>
          <w:rFonts w:hint="eastAsia"/>
        </w:rPr>
        <w:t>第三節〈如來藏的名稱與意義〉，</w:t>
      </w:r>
      <w:r w:rsidRPr="0082031C">
        <w:rPr>
          <w:rFonts w:hint="eastAsia"/>
        </w:rPr>
        <w:t>p</w:t>
      </w:r>
      <w:r w:rsidR="00D11DAC">
        <w:t>p</w:t>
      </w:r>
      <w:r w:rsidRPr="0082031C">
        <w:rPr>
          <w:rFonts w:hint="eastAsia"/>
        </w:rPr>
        <w:t>.</w:t>
      </w:r>
      <w:r w:rsidR="00D11DAC">
        <w:t xml:space="preserve"> </w:t>
      </w:r>
      <w:r w:rsidRPr="0082031C">
        <w:rPr>
          <w:rFonts w:hint="eastAsia"/>
        </w:rPr>
        <w:t>12</w:t>
      </w:r>
      <w:proofErr w:type="gramStart"/>
      <w:r w:rsidR="00D11DAC">
        <w:t>–</w:t>
      </w:r>
      <w:proofErr w:type="gramEnd"/>
      <w:r w:rsidRPr="0082031C">
        <w:rPr>
          <w:rFonts w:hint="eastAsia"/>
        </w:rPr>
        <w:t>16</w:t>
      </w:r>
      <w:r w:rsidRPr="0082031C">
        <w:rPr>
          <w:rFonts w:eastAsiaTheme="minorEastAsia" w:hAnsiTheme="minorEastAsia" w:hint="eastAsia"/>
        </w:rPr>
        <w:t>。</w:t>
      </w:r>
    </w:p>
  </w:footnote>
  <w:footnote w:id="2">
    <w:p w14:paraId="069FE356" w14:textId="6B545229" w:rsidR="005756F1" w:rsidRPr="0082031C" w:rsidRDefault="005756F1" w:rsidP="00A93CC2">
      <w:pPr>
        <w:pStyle w:val="a5"/>
        <w:rPr>
          <w:rFonts w:eastAsiaTheme="minorEastAsia"/>
        </w:rPr>
      </w:pPr>
      <w:r w:rsidRPr="0082031C">
        <w:rPr>
          <w:rStyle w:val="ab"/>
        </w:rPr>
        <w:footnoteRef/>
      </w:r>
      <w:r w:rsidRPr="0082031C">
        <w:t>（</w:t>
      </w:r>
      <w:r w:rsidRPr="0082031C">
        <w:t>1</w:t>
      </w:r>
      <w:r w:rsidRPr="0082031C">
        <w:t>）</w:t>
      </w:r>
      <w:r w:rsidRPr="0082031C">
        <w:t>請參閱印順</w:t>
      </w:r>
      <w:proofErr w:type="gramStart"/>
      <w:r w:rsidRPr="0082031C">
        <w:t>法師著</w:t>
      </w:r>
      <w:proofErr w:type="gramEnd"/>
      <w:r w:rsidRPr="0082031C">
        <w:t>，《如來藏之研究》，第五章</w:t>
      </w:r>
      <w:r w:rsidR="00D8574D">
        <w:rPr>
          <w:rFonts w:hint="eastAsia"/>
        </w:rPr>
        <w:t xml:space="preserve"> </w:t>
      </w:r>
      <w:r w:rsidRPr="0082031C">
        <w:t>第一節〈初期聖典與弘傳者的風格〉，</w:t>
      </w:r>
      <w:r w:rsidRPr="0082031C">
        <w:t>p.</w:t>
      </w:r>
      <w:r w:rsidR="00D11DAC">
        <w:t xml:space="preserve"> </w:t>
      </w:r>
      <w:r w:rsidRPr="0082031C">
        <w:t>116</w:t>
      </w:r>
      <w:r w:rsidRPr="0082031C">
        <w:rPr>
          <w:rFonts w:eastAsiaTheme="minorEastAsia"/>
        </w:rPr>
        <w:t>。</w:t>
      </w:r>
    </w:p>
    <w:p w14:paraId="069FE357" w14:textId="47B37D3B" w:rsidR="005756F1" w:rsidRPr="0082031C" w:rsidRDefault="005756F1" w:rsidP="00DA7505">
      <w:pPr>
        <w:adjustRightInd w:val="0"/>
        <w:snapToGrid w:val="0"/>
        <w:ind w:leftChars="10" w:left="24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/>
          <w:sz w:val="22"/>
          <w:szCs w:val="22"/>
        </w:rPr>
        <w:t>2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eastAsiaTheme="minorEastAsia" w:hAnsi="Times New Roman" w:cs="Times New Roman"/>
          <w:sz w:val="22"/>
          <w:szCs w:val="22"/>
        </w:rPr>
        <w:t>另參</w:t>
      </w:r>
      <w:r w:rsidRPr="0082031C">
        <w:rPr>
          <w:rFonts w:ascii="Times New Roman" w:hAnsi="Times New Roman" w:cs="Times New Roman"/>
          <w:sz w:val="22"/>
          <w:szCs w:val="22"/>
        </w:rPr>
        <w:t>《大般涅槃經》卷</w:t>
      </w:r>
      <w:r w:rsidRPr="0082031C">
        <w:rPr>
          <w:rFonts w:ascii="Times New Roman" w:hAnsi="Times New Roman" w:cs="Times New Roman"/>
          <w:sz w:val="22"/>
          <w:szCs w:val="22"/>
        </w:rPr>
        <w:t>2</w:t>
      </w:r>
      <w:r w:rsidRPr="0082031C">
        <w:rPr>
          <w:rFonts w:ascii="Times New Roman" w:hAnsi="Times New Roman" w:cs="Times New Roman"/>
          <w:sz w:val="22"/>
          <w:szCs w:val="22"/>
        </w:rPr>
        <w:t>〈</w:t>
      </w:r>
      <w:r w:rsidRPr="0082031C">
        <w:rPr>
          <w:rFonts w:ascii="Times New Roman" w:hAnsi="Times New Roman" w:cs="Times New Roman"/>
          <w:sz w:val="22"/>
          <w:szCs w:val="22"/>
        </w:rPr>
        <w:t xml:space="preserve">1 </w:t>
      </w:r>
      <w:r w:rsidRPr="0082031C">
        <w:rPr>
          <w:rFonts w:ascii="Times New Roman" w:hAnsi="Times New Roman" w:cs="Times New Roman"/>
          <w:sz w:val="22"/>
          <w:szCs w:val="22"/>
        </w:rPr>
        <w:t>壽命品〉</w:t>
      </w:r>
      <w:r w:rsidRPr="0082031C">
        <w:rPr>
          <w:rFonts w:hint="eastAsia"/>
          <w:sz w:val="22"/>
          <w:szCs w:val="22"/>
        </w:rPr>
        <w:t>（大正</w:t>
      </w:r>
      <w:r w:rsidRPr="0082031C">
        <w:rPr>
          <w:rFonts w:ascii="Times New Roman" w:hAnsi="Times New Roman" w:cs="Times New Roman"/>
          <w:sz w:val="22"/>
          <w:szCs w:val="22"/>
        </w:rPr>
        <w:t>12</w:t>
      </w:r>
      <w:r w:rsidR="00D11DAC">
        <w:rPr>
          <w:rFonts w:ascii="新細明體" w:hAnsi="新細明體" w:cs="新細明體" w:hint="eastAsia"/>
          <w:sz w:val="22"/>
          <w:szCs w:val="22"/>
        </w:rPr>
        <w:t>，</w:t>
      </w:r>
      <w:r w:rsidRPr="0082031C">
        <w:rPr>
          <w:rFonts w:ascii="Times New Roman" w:hAnsi="Times New Roman" w:cs="Times New Roman"/>
          <w:sz w:val="22"/>
          <w:szCs w:val="22"/>
        </w:rPr>
        <w:t>377 b2</w:t>
      </w:r>
      <w:r w:rsidRPr="00F44FCE">
        <w:rPr>
          <w:rFonts w:ascii="Times New Roman" w:hAnsi="Times New Roman" w:cs="Times New Roman"/>
          <w:sz w:val="22"/>
          <w:szCs w:val="22"/>
        </w:rPr>
        <w:t>1</w:t>
      </w:r>
      <w:proofErr w:type="gramStart"/>
      <w:r w:rsidR="00F44FCE" w:rsidRPr="00F44FCE">
        <w:rPr>
          <w:rFonts w:ascii="Times New Roman" w:hAnsi="Times New Roman" w:cs="Times New Roman"/>
        </w:rPr>
        <w:t>–</w:t>
      </w:r>
      <w:proofErr w:type="gramEnd"/>
      <w:r w:rsidRPr="0082031C">
        <w:rPr>
          <w:rFonts w:ascii="Times New Roman" w:hAnsi="Times New Roman" w:cs="Times New Roman"/>
          <w:sz w:val="22"/>
          <w:szCs w:val="22"/>
        </w:rPr>
        <w:t>c14</w:t>
      </w:r>
      <w:r w:rsidRPr="0082031C">
        <w:rPr>
          <w:rFonts w:hint="eastAsia"/>
          <w:sz w:val="22"/>
          <w:szCs w:val="22"/>
        </w:rPr>
        <w:t>）</w:t>
      </w:r>
      <w:r w:rsidRPr="0082031C">
        <w:rPr>
          <w:rFonts w:ascii="Times New Roman" w:hAnsi="Times New Roman" w:cs="Times New Roman"/>
          <w:sz w:val="22"/>
          <w:szCs w:val="22"/>
        </w:rPr>
        <w:t>：</w:t>
      </w:r>
    </w:p>
    <w:p w14:paraId="069FE358" w14:textId="77777777" w:rsidR="005756F1" w:rsidRPr="0082031C" w:rsidRDefault="005756F1" w:rsidP="00830E71">
      <w:pPr>
        <w:adjustRightInd w:val="0"/>
        <w:snapToGrid w:val="0"/>
        <w:ind w:leftChars="240" w:left="576"/>
        <w:jc w:val="both"/>
        <w:rPr>
          <w:rFonts w:eastAsiaTheme="minorEastAsia" w:hAnsiTheme="minorEastAsia"/>
          <w:sz w:val="22"/>
          <w:szCs w:val="22"/>
        </w:rPr>
      </w:pPr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我</w:t>
      </w:r>
      <w:r w:rsidRPr="0082031C">
        <w:rPr>
          <w:rFonts w:ascii="標楷體" w:eastAsia="標楷體" w:hAnsi="標楷體" w:cs="Mangal" w:hint="eastAsia"/>
          <w:sz w:val="22"/>
          <w:szCs w:val="22"/>
        </w:rPr>
        <w:t>者即</w:t>
      </w:r>
      <w:proofErr w:type="gramStart"/>
      <w:r w:rsidRPr="0082031C">
        <w:rPr>
          <w:rFonts w:ascii="標楷體" w:eastAsia="標楷體" w:hAnsi="標楷體" w:cs="Mangal" w:hint="eastAsia"/>
          <w:sz w:val="22"/>
          <w:szCs w:val="22"/>
        </w:rPr>
        <w:t>是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佛</w:t>
      </w:r>
      <w:r w:rsidRPr="0082031C">
        <w:rPr>
          <w:rFonts w:ascii="標楷體" w:eastAsia="標楷體" w:hAnsi="標楷體" w:cs="Mangal" w:hint="eastAsia"/>
          <w:sz w:val="22"/>
          <w:szCs w:val="22"/>
        </w:rPr>
        <w:t>義</w:t>
      </w:r>
      <w:proofErr w:type="gramEnd"/>
      <w:r w:rsidRPr="0082031C">
        <w:rPr>
          <w:rFonts w:ascii="標楷體" w:eastAsia="標楷體" w:hAnsi="標楷體" w:cs="Mangal" w:hint="eastAsia"/>
          <w:sz w:val="22"/>
          <w:szCs w:val="22"/>
        </w:rPr>
        <w:t>，常者是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法身</w:t>
      </w:r>
      <w:r w:rsidRPr="0082031C">
        <w:rPr>
          <w:rFonts w:ascii="標楷體" w:eastAsia="標楷體" w:hAnsi="標楷體" w:cs="Mangal" w:hint="eastAsia"/>
          <w:sz w:val="22"/>
          <w:szCs w:val="22"/>
        </w:rPr>
        <w:t>義</w:t>
      </w:r>
      <w:proofErr w:type="gramEnd"/>
      <w:r w:rsidRPr="0082031C">
        <w:rPr>
          <w:rFonts w:ascii="標楷體" w:eastAsia="標楷體" w:hAnsi="標楷體" w:cs="Mangal" w:hint="eastAsia"/>
          <w:sz w:val="22"/>
          <w:szCs w:val="22"/>
        </w:rPr>
        <w:t>，樂者是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Mangal" w:hint="eastAsia"/>
          <w:sz w:val="22"/>
          <w:szCs w:val="22"/>
        </w:rPr>
        <w:t>義，</w:t>
      </w:r>
      <w:proofErr w:type="gramStart"/>
      <w:r w:rsidRPr="0082031C">
        <w:rPr>
          <w:rFonts w:ascii="標楷體" w:eastAsia="標楷體" w:hAnsi="標楷體" w:cs="Mangal" w:hint="eastAsia"/>
          <w:sz w:val="22"/>
          <w:szCs w:val="22"/>
        </w:rPr>
        <w:t>淨者是</w:t>
      </w:r>
      <w:proofErr w:type="gramEnd"/>
      <w:r w:rsidRPr="0082031C">
        <w:rPr>
          <w:rFonts w:ascii="標楷體" w:eastAsia="標楷體" w:hAnsi="標楷體" w:cs="Mangal" w:hint="eastAsia"/>
          <w:sz w:val="22"/>
          <w:szCs w:val="22"/>
        </w:rPr>
        <w:t>法義。</w:t>
      </w:r>
      <w:r w:rsidRPr="0082031C">
        <w:rPr>
          <w:rFonts w:ascii="標楷體" w:eastAsia="標楷體" w:hAnsi="標楷體" w:cs="Mangal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Mangal"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cs="Mangal" w:hint="eastAsia"/>
          <w:sz w:val="22"/>
          <w:szCs w:val="22"/>
        </w:rPr>
        <w:t>何等為義？無我者名為生死，我者名為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  <w:shd w:val="pct15" w:color="auto" w:fill="FFFFFF"/>
        </w:rPr>
        <w:t>如來</w:t>
      </w:r>
      <w:r w:rsidRPr="0082031C">
        <w:rPr>
          <w:rFonts w:ascii="標楷體" w:eastAsia="標楷體" w:hAnsi="標楷體" w:cs="Mangal" w:hint="eastAsia"/>
          <w:sz w:val="22"/>
          <w:szCs w:val="22"/>
        </w:rPr>
        <w:t>；無常者聲聞</w:t>
      </w:r>
      <w:proofErr w:type="gramStart"/>
      <w:r w:rsidRPr="0082031C">
        <w:rPr>
          <w:rFonts w:ascii="標楷體" w:eastAsia="標楷體" w:hAnsi="標楷體" w:cs="Mangal" w:hint="eastAsia"/>
          <w:sz w:val="22"/>
          <w:szCs w:val="22"/>
        </w:rPr>
        <w:t>緣覺，</w:t>
      </w:r>
      <w:proofErr w:type="gramEnd"/>
      <w:r w:rsidRPr="0082031C">
        <w:rPr>
          <w:rFonts w:ascii="標楷體" w:eastAsia="標楷體" w:hAnsi="標楷體" w:cs="Mangal" w:hint="eastAsia"/>
          <w:sz w:val="22"/>
          <w:szCs w:val="22"/>
        </w:rPr>
        <w:t>常者如來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  <w:shd w:val="pct15" w:color="auto" w:fill="FFFFFF"/>
        </w:rPr>
        <w:t>法身</w:t>
      </w:r>
      <w:r w:rsidRPr="0082031C">
        <w:rPr>
          <w:rFonts w:ascii="標楷體" w:eastAsia="標楷體" w:hAnsi="標楷體" w:cs="Mangal" w:hint="eastAsia"/>
          <w:sz w:val="22"/>
          <w:szCs w:val="22"/>
        </w:rPr>
        <w:t>；</w:t>
      </w:r>
      <w:proofErr w:type="gramStart"/>
      <w:r w:rsidRPr="0082031C">
        <w:rPr>
          <w:rFonts w:ascii="標楷體" w:eastAsia="標楷體" w:hAnsi="標楷體" w:cs="Mangal" w:hint="eastAsia"/>
          <w:sz w:val="22"/>
          <w:szCs w:val="22"/>
        </w:rPr>
        <w:t>苦者一切</w:t>
      </w:r>
      <w:proofErr w:type="gramEnd"/>
      <w:r w:rsidRPr="0082031C">
        <w:rPr>
          <w:rFonts w:ascii="標楷體" w:eastAsia="標楷體" w:hAnsi="標楷體" w:cs="Mangal" w:hint="eastAsia"/>
          <w:sz w:val="22"/>
          <w:szCs w:val="22"/>
        </w:rPr>
        <w:t>外道，樂者即是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  <w:shd w:val="pct15" w:color="auto" w:fill="FFFFFF"/>
        </w:rPr>
        <w:t>涅槃</w:t>
      </w:r>
      <w:proofErr w:type="gramEnd"/>
      <w:r w:rsidRPr="0082031C">
        <w:rPr>
          <w:rFonts w:ascii="標楷體" w:eastAsia="標楷體" w:hAnsi="標楷體" w:cs="Mangal" w:hint="eastAsia"/>
          <w:sz w:val="22"/>
          <w:szCs w:val="22"/>
        </w:rPr>
        <w:t>。</w:t>
      </w:r>
    </w:p>
  </w:footnote>
  <w:footnote w:id="3">
    <w:p w14:paraId="069FE359" w14:textId="41D3CEE6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5D35BD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t>1</w:t>
      </w:r>
      <w:r w:rsidRPr="0082031C">
        <w:rPr>
          <w:b/>
        </w:rPr>
        <w:t>]</w:t>
      </w:r>
      <w:r w:rsidRPr="0082031C">
        <w:rPr>
          <w:rFonts w:hint="eastAsia"/>
        </w:rPr>
        <w:t>《阿毘達磨俱舍論》卷</w:t>
      </w:r>
      <w:r w:rsidRPr="0082031C">
        <w:rPr>
          <w:rFonts w:hint="eastAsia"/>
        </w:rPr>
        <w:t>6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29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34b</w:t>
      </w:r>
      <w:proofErr w:type="gramStart"/>
      <w:r w:rsidR="00F44FCE" w:rsidRPr="00F44FCE">
        <w:t>–</w:t>
      </w:r>
      <w:proofErr w:type="gramEnd"/>
      <w:r w:rsidRPr="0082031C">
        <w:rPr>
          <w:rFonts w:hint="eastAsia"/>
        </w:rPr>
        <w:t>c</w:t>
      </w:r>
      <w:r w:rsidRPr="0082031C">
        <w:rPr>
          <w:rFonts w:hint="eastAsia"/>
        </w:rPr>
        <w:t>）。</w:t>
      </w:r>
    </w:p>
  </w:footnote>
  <w:footnote w:id="4">
    <w:p w14:paraId="069FE35A" w14:textId="51E0CB07" w:rsidR="005756F1" w:rsidRPr="0082031C" w:rsidRDefault="005756F1" w:rsidP="00C42034">
      <w:pPr>
        <w:pStyle w:val="a5"/>
      </w:pPr>
      <w:r w:rsidRPr="0082031C">
        <w:rPr>
          <w:rStyle w:val="ab"/>
        </w:rPr>
        <w:footnoteRef/>
      </w:r>
      <w:r w:rsidRPr="0082031C">
        <w:rPr>
          <w:rFonts w:hint="eastAsia"/>
        </w:rPr>
        <w:t>（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）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5D35BD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2</w:t>
      </w:r>
      <w:r w:rsidRPr="0082031C">
        <w:rPr>
          <w:b/>
        </w:rPr>
        <w:t>]</w:t>
      </w:r>
      <w:r w:rsidRPr="0082031C">
        <w:rPr>
          <w:rFonts w:hint="eastAsia"/>
        </w:rPr>
        <w:t>《阿毘達磨俱含論》卷</w:t>
      </w:r>
      <w:r w:rsidRPr="0082031C">
        <w:rPr>
          <w:rFonts w:hint="eastAsia"/>
        </w:rPr>
        <w:t>6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29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34a</w:t>
      </w:r>
      <w:r w:rsidRPr="0082031C">
        <w:rPr>
          <w:rFonts w:hint="eastAsia"/>
        </w:rPr>
        <w:t>）。</w:t>
      </w:r>
    </w:p>
    <w:p w14:paraId="069FE35B" w14:textId="77777777" w:rsidR="005756F1" w:rsidRPr="0082031C" w:rsidRDefault="005756F1" w:rsidP="00DA5DA3">
      <w:pPr>
        <w:pStyle w:val="a5"/>
        <w:ind w:leftChars="30" w:left="622" w:hangingChars="250" w:hanging="550"/>
      </w:pPr>
      <w:r w:rsidRPr="0082031C">
        <w:rPr>
          <w:rFonts w:hint="eastAsia"/>
        </w:rPr>
        <w:t>（</w:t>
      </w:r>
      <w:r w:rsidRPr="0082031C">
        <w:rPr>
          <w:rFonts w:hint="eastAsia"/>
        </w:rPr>
        <w:t>2</w:t>
      </w:r>
      <w:r w:rsidRPr="0082031C">
        <w:rPr>
          <w:rFonts w:hint="eastAsia"/>
        </w:rPr>
        <w:t>）關於</w:t>
      </w:r>
      <w:r w:rsidRPr="0082031C">
        <w:rPr>
          <w:rFonts w:ascii="標楷體" w:eastAsia="標楷體" w:hAnsi="標楷體" w:hint="eastAsia"/>
        </w:rPr>
        <w:t>「</w:t>
      </w:r>
      <w:proofErr w:type="gramStart"/>
      <w:r w:rsidRPr="0082031C">
        <w:rPr>
          <w:rFonts w:hint="eastAsia"/>
        </w:rPr>
        <w:t>涅槃</w:t>
      </w:r>
      <w:proofErr w:type="gramEnd"/>
      <w:r w:rsidRPr="0082031C">
        <w:rPr>
          <w:rFonts w:hint="eastAsia"/>
        </w:rPr>
        <w:t>有體</w:t>
      </w:r>
      <w:r w:rsidRPr="0082031C">
        <w:rPr>
          <w:rFonts w:ascii="標楷體" w:eastAsia="標楷體" w:hAnsi="標楷體" w:hint="eastAsia"/>
        </w:rPr>
        <w:t>」</w:t>
      </w:r>
      <w:r w:rsidRPr="0082031C">
        <w:rPr>
          <w:rFonts w:hint="eastAsia"/>
        </w:rPr>
        <w:t>、</w:t>
      </w:r>
      <w:r w:rsidRPr="0082031C">
        <w:rPr>
          <w:rFonts w:ascii="標楷體" w:eastAsia="標楷體" w:hAnsi="標楷體" w:hint="eastAsia"/>
        </w:rPr>
        <w:t>「</w:t>
      </w:r>
      <w:proofErr w:type="gramStart"/>
      <w:r w:rsidRPr="0082031C">
        <w:rPr>
          <w:rFonts w:hint="eastAsia"/>
        </w:rPr>
        <w:t>涅槃</w:t>
      </w:r>
      <w:proofErr w:type="gramEnd"/>
      <w:r w:rsidRPr="0082031C">
        <w:rPr>
          <w:rFonts w:hint="eastAsia"/>
        </w:rPr>
        <w:t>是</w:t>
      </w:r>
      <w:proofErr w:type="gramStart"/>
      <w:r w:rsidRPr="0082031C">
        <w:rPr>
          <w:rFonts w:hint="eastAsia"/>
        </w:rPr>
        <w:t>無為實法</w:t>
      </w:r>
      <w:proofErr w:type="gramEnd"/>
      <w:r w:rsidRPr="0082031C">
        <w:rPr>
          <w:rFonts w:asciiTheme="minorEastAsia" w:eastAsiaTheme="minorEastAsia" w:hAnsiTheme="minorEastAsia" w:hint="eastAsia"/>
        </w:rPr>
        <w:t>」</w:t>
      </w:r>
      <w:proofErr w:type="gramStart"/>
      <w:r w:rsidRPr="0082031C">
        <w:rPr>
          <w:rFonts w:asciiTheme="minorEastAsia" w:eastAsiaTheme="minorEastAsia" w:hAnsiTheme="minorEastAsia" w:hint="eastAsia"/>
        </w:rPr>
        <w:t>之論典原文</w:t>
      </w:r>
      <w:proofErr w:type="gramEnd"/>
      <w:r w:rsidRPr="0082031C">
        <w:rPr>
          <w:rFonts w:asciiTheme="minorEastAsia" w:eastAsiaTheme="minorEastAsia" w:hAnsiTheme="minorEastAsia" w:hint="eastAsia"/>
        </w:rPr>
        <w:t>及導師白話說明</w:t>
      </w:r>
      <w:r w:rsidRPr="0082031C">
        <w:rPr>
          <w:rFonts w:hint="eastAsia"/>
        </w:rPr>
        <w:t>請參閱附錄一、二。</w:t>
      </w:r>
    </w:p>
  </w:footnote>
  <w:footnote w:id="5">
    <w:p w14:paraId="069FE35C" w14:textId="40A12BC7" w:rsidR="005756F1" w:rsidRPr="0082031C" w:rsidRDefault="005756F1" w:rsidP="00A93CC2">
      <w:pPr>
        <w:pStyle w:val="a5"/>
      </w:pPr>
      <w:r w:rsidRPr="0082031C">
        <w:rPr>
          <w:rStyle w:val="ab"/>
          <w:bCs/>
        </w:rPr>
        <w:footnoteRef/>
      </w:r>
      <w:r w:rsidRPr="0082031C">
        <w:rPr>
          <w:rFonts w:hint="eastAsia"/>
        </w:rPr>
        <w:t>《長阿含經》卷</w:t>
      </w:r>
      <w:r w:rsidRPr="0082031C">
        <w:rPr>
          <w:rFonts w:hint="eastAsia"/>
        </w:rPr>
        <w:t>4</w:t>
      </w:r>
      <w:r w:rsidRPr="0082031C">
        <w:t>（第</w:t>
      </w:r>
      <w:r w:rsidRPr="0082031C">
        <w:t>2</w:t>
      </w:r>
      <w:r w:rsidRPr="0082031C">
        <w:t>經）《遊行經》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</w:t>
      </w:r>
      <w:r w:rsidR="009D3ECC">
        <w:rPr>
          <w:rFonts w:hint="eastAsia"/>
        </w:rPr>
        <w:t>，</w:t>
      </w:r>
      <w:r w:rsidRPr="0082031C">
        <w:rPr>
          <w:rFonts w:hint="eastAsia"/>
        </w:rPr>
        <w:t>28c23</w:t>
      </w:r>
      <w:proofErr w:type="gramStart"/>
      <w:r w:rsidR="00F44FCE" w:rsidRPr="00F44FCE">
        <w:t>–</w:t>
      </w:r>
      <w:proofErr w:type="gramEnd"/>
      <w:r w:rsidRPr="0082031C">
        <w:rPr>
          <w:rFonts w:hint="eastAsia"/>
        </w:rPr>
        <w:t>29c18</w:t>
      </w:r>
      <w:r w:rsidRPr="0082031C">
        <w:rPr>
          <w:rFonts w:hint="eastAsia"/>
        </w:rPr>
        <w:t>）：</w:t>
      </w:r>
    </w:p>
    <w:p w14:paraId="069FE35D" w14:textId="07B14993" w:rsidR="005756F1" w:rsidRPr="0082031C" w:rsidRDefault="005756F1" w:rsidP="00057844">
      <w:pPr>
        <w:pStyle w:val="a5"/>
        <w:ind w:leftChars="50" w:left="120" w:firstLineChars="0" w:firstLine="0"/>
      </w:pPr>
      <w:r w:rsidRPr="0082031C">
        <w:rPr>
          <w:rFonts w:ascii="標楷體" w:eastAsia="標楷體" w:hAnsi="標楷體" w:hint="eastAsia"/>
        </w:rPr>
        <w:t>佛</w:t>
      </w:r>
      <w:proofErr w:type="gramStart"/>
      <w:r w:rsidRPr="0082031C">
        <w:rPr>
          <w:rFonts w:ascii="標楷體" w:eastAsia="標楷體" w:hAnsi="標楷體" w:hint="eastAsia"/>
        </w:rPr>
        <w:t>身既洗以香湯纏以劫貝</w:t>
      </w:r>
      <w:proofErr w:type="gramEnd"/>
      <w:r w:rsidRPr="0082031C">
        <w:rPr>
          <w:rFonts w:ascii="標楷體" w:eastAsia="標楷體" w:hAnsi="標楷體" w:hint="eastAsia"/>
        </w:rPr>
        <w:t>，五百</w:t>
      </w:r>
      <w:proofErr w:type="gramStart"/>
      <w:r w:rsidRPr="0082031C">
        <w:rPr>
          <w:rFonts w:ascii="標楷體" w:eastAsia="標楷體" w:hAnsi="標楷體" w:hint="eastAsia"/>
        </w:rPr>
        <w:t>張疊次如纏</w:t>
      </w:r>
      <w:proofErr w:type="gramEnd"/>
      <w:r w:rsidRPr="0082031C">
        <w:rPr>
          <w:rFonts w:ascii="標楷體" w:eastAsia="標楷體" w:hAnsi="標楷體" w:hint="eastAsia"/>
        </w:rPr>
        <w:t>之。藏</w:t>
      </w:r>
      <w:proofErr w:type="gramStart"/>
      <w:r w:rsidRPr="0082031C">
        <w:rPr>
          <w:rFonts w:ascii="標楷體" w:eastAsia="標楷體" w:hAnsi="標楷體" w:hint="eastAsia"/>
        </w:rPr>
        <w:t>於金棺</w:t>
      </w:r>
      <w:proofErr w:type="gramEnd"/>
      <w:r w:rsidRPr="0082031C">
        <w:rPr>
          <w:rFonts w:ascii="標楷體" w:eastAsia="標楷體" w:hAnsi="標楷體" w:hint="eastAsia"/>
        </w:rPr>
        <w:t>，置鐵</w:t>
      </w:r>
      <w:proofErr w:type="gramStart"/>
      <w:r w:rsidRPr="0082031C">
        <w:rPr>
          <w:rFonts w:ascii="標楷體" w:eastAsia="標楷體" w:hAnsi="標楷體" w:hint="eastAsia"/>
        </w:rPr>
        <w:t>槨</w:t>
      </w:r>
      <w:proofErr w:type="gramEnd"/>
      <w:r w:rsidRPr="0082031C">
        <w:rPr>
          <w:rFonts w:ascii="標楷體" w:eastAsia="標楷體" w:hAnsi="標楷體" w:hint="eastAsia"/>
        </w:rPr>
        <w:t>中，</w:t>
      </w:r>
      <w:proofErr w:type="gramStart"/>
      <w:r w:rsidRPr="0082031C">
        <w:rPr>
          <w:rFonts w:ascii="標楷體" w:eastAsia="標楷體" w:hAnsi="標楷體" w:hint="eastAsia"/>
        </w:rPr>
        <w:t>栴</w:t>
      </w:r>
      <w:proofErr w:type="gramEnd"/>
      <w:r w:rsidRPr="0082031C">
        <w:rPr>
          <w:rFonts w:ascii="標楷體" w:eastAsia="標楷體" w:hAnsi="標楷體" w:hint="eastAsia"/>
        </w:rPr>
        <w:t>檀香</w:t>
      </w:r>
      <w:proofErr w:type="gramStart"/>
      <w:r w:rsidRPr="0082031C">
        <w:rPr>
          <w:rFonts w:ascii="標楷體" w:eastAsia="標楷體" w:hAnsi="標楷體" w:hint="eastAsia"/>
        </w:rPr>
        <w:t>槨重衣其</w:t>
      </w:r>
      <w:proofErr w:type="gramEnd"/>
      <w:r w:rsidRPr="0082031C">
        <w:rPr>
          <w:rFonts w:ascii="標楷體" w:eastAsia="標楷體" w:hAnsi="標楷體" w:hint="eastAsia"/>
        </w:rPr>
        <w:t>外，以為佛身難復可覩。」</w:t>
      </w:r>
      <w:r w:rsidRPr="0082031C">
        <w:rPr>
          <w:rFonts w:ascii="標楷體" w:eastAsia="標楷體" w:hAnsi="標楷體"/>
        </w:rPr>
        <w:t>…</w:t>
      </w:r>
      <w:proofErr w:type="gramStart"/>
      <w:r w:rsidR="00EB0459" w:rsidRPr="0082031C">
        <w:rPr>
          <w:rFonts w:eastAsia="標楷體" w:hint="eastAsia"/>
        </w:rPr>
        <w:t>…</w:t>
      </w:r>
      <w:proofErr w:type="gramEnd"/>
      <w:r w:rsidRPr="0082031C">
        <w:rPr>
          <w:rFonts w:ascii="標楷體" w:eastAsia="標楷體" w:hAnsi="標楷體" w:hint="eastAsia"/>
        </w:rPr>
        <w:t>大</w:t>
      </w:r>
      <w:proofErr w:type="gramStart"/>
      <w:r w:rsidRPr="0082031C">
        <w:rPr>
          <w:rFonts w:ascii="標楷體" w:eastAsia="標楷體" w:hAnsi="標楷體" w:hint="eastAsia"/>
        </w:rPr>
        <w:t>迦</w:t>
      </w:r>
      <w:proofErr w:type="gramEnd"/>
      <w:r w:rsidRPr="0082031C">
        <w:rPr>
          <w:rFonts w:ascii="標楷體" w:eastAsia="標楷體" w:hAnsi="標楷體" w:hint="eastAsia"/>
        </w:rPr>
        <w:t>葉有大威德，四</w:t>
      </w:r>
      <w:proofErr w:type="gramStart"/>
      <w:r w:rsidRPr="0082031C">
        <w:rPr>
          <w:rFonts w:ascii="標楷體" w:eastAsia="標楷體" w:hAnsi="標楷體" w:hint="eastAsia"/>
        </w:rPr>
        <w:t>辯具足</w:t>
      </w:r>
      <w:proofErr w:type="gramEnd"/>
      <w:r w:rsidRPr="0082031C">
        <w:rPr>
          <w:rFonts w:ascii="標楷體" w:eastAsia="標楷體" w:hAnsi="標楷體" w:hint="eastAsia"/>
        </w:rPr>
        <w:t>，說此</w:t>
      </w:r>
      <w:proofErr w:type="gramStart"/>
      <w:r w:rsidRPr="0082031C">
        <w:rPr>
          <w:rFonts w:ascii="標楷體" w:eastAsia="標楷體" w:hAnsi="標楷體" w:hint="eastAsia"/>
        </w:rPr>
        <w:t>偈</w:t>
      </w:r>
      <w:proofErr w:type="gramEnd"/>
      <w:r w:rsidRPr="0082031C">
        <w:rPr>
          <w:rFonts w:ascii="標楷體" w:eastAsia="標楷體" w:hAnsi="標楷體" w:hint="eastAsia"/>
        </w:rPr>
        <w:t>已，時，</w:t>
      </w:r>
      <w:proofErr w:type="gramStart"/>
      <w:r w:rsidRPr="0082031C">
        <w:rPr>
          <w:rFonts w:ascii="標楷體" w:eastAsia="標楷體" w:hAnsi="標楷體" w:hint="eastAsia"/>
        </w:rPr>
        <w:t>彼佛</w:t>
      </w:r>
      <w:proofErr w:type="gramEnd"/>
      <w:r w:rsidRPr="0082031C">
        <w:rPr>
          <w:rFonts w:ascii="新細明體-ExtB" w:eastAsia="新細明體-ExtB" w:hAnsi="新細明體-ExtB" w:cs="新細明體-ExtB" w:hint="eastAsia"/>
        </w:rPr>
        <w:t>𧂐</w:t>
      </w:r>
      <w:r w:rsidRPr="0082031C">
        <w:rPr>
          <w:rFonts w:ascii="標楷體" w:eastAsia="標楷體" w:hAnsi="標楷體" w:hint="eastAsia"/>
        </w:rPr>
        <w:t>不燒自燃，諸末羅等各相謂言：「</w:t>
      </w:r>
      <w:proofErr w:type="gramStart"/>
      <w:r w:rsidRPr="0082031C">
        <w:rPr>
          <w:rFonts w:ascii="標楷體" w:eastAsia="標楷體" w:hAnsi="標楷體" w:hint="eastAsia"/>
        </w:rPr>
        <w:t>今火猛熾，焰盛難止，闍</w:t>
      </w:r>
      <w:proofErr w:type="gramEnd"/>
      <w:r w:rsidRPr="0082031C">
        <w:rPr>
          <w:rFonts w:ascii="標楷體" w:eastAsia="標楷體" w:hAnsi="標楷體" w:hint="eastAsia"/>
        </w:rPr>
        <w:t>維舍利，或</w:t>
      </w:r>
      <w:proofErr w:type="gramStart"/>
      <w:r w:rsidRPr="0082031C">
        <w:rPr>
          <w:rFonts w:ascii="標楷體" w:eastAsia="標楷體" w:hAnsi="標楷體" w:hint="eastAsia"/>
        </w:rPr>
        <w:t>能消盡</w:t>
      </w:r>
      <w:proofErr w:type="gramEnd"/>
      <w:r w:rsidRPr="0082031C">
        <w:rPr>
          <w:rFonts w:ascii="標楷體" w:eastAsia="標楷體" w:hAnsi="標楷體" w:hint="eastAsia"/>
        </w:rPr>
        <w:t>，當於何所</w:t>
      </w:r>
      <w:proofErr w:type="gramStart"/>
      <w:r w:rsidRPr="0082031C">
        <w:rPr>
          <w:rFonts w:ascii="標楷體" w:eastAsia="標楷體" w:hAnsi="標楷體" w:hint="eastAsia"/>
        </w:rPr>
        <w:t>求水滅之</w:t>
      </w:r>
      <w:proofErr w:type="gramEnd"/>
      <w:r w:rsidRPr="0082031C">
        <w:rPr>
          <w:rFonts w:ascii="標楷體" w:eastAsia="標楷體" w:hAnsi="標楷體" w:hint="eastAsia"/>
        </w:rPr>
        <w:t>？」時，</w:t>
      </w:r>
      <w:proofErr w:type="gramStart"/>
      <w:r w:rsidRPr="0082031C">
        <w:rPr>
          <w:rFonts w:ascii="標楷體" w:eastAsia="標楷體" w:hAnsi="標楷體" w:hint="eastAsia"/>
        </w:rPr>
        <w:t>佛側有</w:t>
      </w:r>
      <w:proofErr w:type="gramEnd"/>
      <w:r w:rsidRPr="0082031C">
        <w:rPr>
          <w:rFonts w:ascii="標楷體" w:eastAsia="標楷體" w:hAnsi="標楷體" w:hint="eastAsia"/>
        </w:rPr>
        <w:t>娑羅樹神，篤信佛道，</w:t>
      </w:r>
      <w:proofErr w:type="gramStart"/>
      <w:r w:rsidRPr="0082031C">
        <w:rPr>
          <w:rFonts w:ascii="標楷體" w:eastAsia="標楷體" w:hAnsi="標楷體" w:hint="eastAsia"/>
        </w:rPr>
        <w:t>尋以神力</w:t>
      </w:r>
      <w:proofErr w:type="gramEnd"/>
      <w:r w:rsidRPr="0082031C">
        <w:rPr>
          <w:rFonts w:ascii="標楷體" w:eastAsia="標楷體" w:hAnsi="標楷體" w:hint="eastAsia"/>
        </w:rPr>
        <w:t>滅佛</w:t>
      </w:r>
      <w:r w:rsidRPr="0082031C">
        <w:rPr>
          <w:rFonts w:ascii="新細明體-ExtB" w:eastAsia="新細明體-ExtB" w:hAnsi="新細明體-ExtB" w:cs="新細明體-ExtB" w:hint="eastAsia"/>
        </w:rPr>
        <w:t>𧂐</w:t>
      </w:r>
      <w:r w:rsidRPr="0082031C">
        <w:rPr>
          <w:rFonts w:ascii="標楷體" w:eastAsia="標楷體" w:hAnsi="標楷體" w:hint="eastAsia"/>
        </w:rPr>
        <w:t>火。時，</w:t>
      </w:r>
      <w:proofErr w:type="gramStart"/>
      <w:r w:rsidRPr="0082031C">
        <w:rPr>
          <w:rFonts w:ascii="標楷體" w:eastAsia="標楷體" w:hAnsi="標楷體" w:hint="eastAsia"/>
        </w:rPr>
        <w:t>諸末羅復相謂言</w:t>
      </w:r>
      <w:proofErr w:type="gramEnd"/>
      <w:r w:rsidRPr="0082031C">
        <w:rPr>
          <w:rFonts w:ascii="標楷體" w:eastAsia="標楷體" w:hAnsi="標楷體" w:hint="eastAsia"/>
        </w:rPr>
        <w:t>：「此</w:t>
      </w:r>
      <w:proofErr w:type="gramStart"/>
      <w:r w:rsidRPr="0082031C">
        <w:rPr>
          <w:rFonts w:ascii="標楷體" w:eastAsia="標楷體" w:hAnsi="標楷體" w:hint="eastAsia"/>
        </w:rPr>
        <w:t>拘尸</w:t>
      </w:r>
      <w:proofErr w:type="gramEnd"/>
      <w:r w:rsidRPr="0082031C">
        <w:rPr>
          <w:rFonts w:ascii="標楷體" w:eastAsia="標楷體" w:hAnsi="標楷體" w:hint="eastAsia"/>
        </w:rPr>
        <w:t>城左右十二由</w:t>
      </w:r>
      <w:proofErr w:type="gramStart"/>
      <w:r w:rsidRPr="0082031C">
        <w:rPr>
          <w:rFonts w:ascii="標楷體" w:eastAsia="標楷體" w:hAnsi="標楷體" w:hint="eastAsia"/>
        </w:rPr>
        <w:t>旬</w:t>
      </w:r>
      <w:proofErr w:type="gramEnd"/>
      <w:r w:rsidRPr="0082031C">
        <w:rPr>
          <w:rFonts w:ascii="標楷體" w:eastAsia="標楷體" w:hAnsi="標楷體" w:hint="eastAsia"/>
        </w:rPr>
        <w:t>，所有香花，</w:t>
      </w:r>
      <w:proofErr w:type="gramStart"/>
      <w:r w:rsidRPr="0082031C">
        <w:rPr>
          <w:rFonts w:ascii="標楷體" w:eastAsia="標楷體" w:hAnsi="標楷體" w:hint="eastAsia"/>
        </w:rPr>
        <w:t>盡當採取</w:t>
      </w:r>
      <w:proofErr w:type="gramEnd"/>
      <w:r w:rsidRPr="0082031C">
        <w:rPr>
          <w:rFonts w:ascii="標楷體" w:eastAsia="標楷體" w:hAnsi="標楷體" w:hint="eastAsia"/>
        </w:rPr>
        <w:t>，供佛舍利。」尋</w:t>
      </w:r>
      <w:proofErr w:type="gramStart"/>
      <w:r w:rsidRPr="0082031C">
        <w:rPr>
          <w:rFonts w:ascii="標楷體" w:eastAsia="標楷體" w:hAnsi="標楷體" w:hint="eastAsia"/>
        </w:rPr>
        <w:t>詣城側，取諸</w:t>
      </w:r>
      <w:proofErr w:type="gramEnd"/>
      <w:r w:rsidRPr="0082031C">
        <w:rPr>
          <w:rFonts w:ascii="標楷體" w:eastAsia="標楷體" w:hAnsi="標楷體" w:hint="eastAsia"/>
        </w:rPr>
        <w:t>香花，以用供養。時，波婆</w:t>
      </w:r>
      <w:proofErr w:type="gramStart"/>
      <w:r w:rsidRPr="0082031C">
        <w:rPr>
          <w:rFonts w:ascii="標楷體" w:eastAsia="標楷體" w:hAnsi="標楷體" w:hint="eastAsia"/>
        </w:rPr>
        <w:t>國末羅</w:t>
      </w:r>
      <w:proofErr w:type="gramEnd"/>
      <w:r w:rsidRPr="0082031C">
        <w:rPr>
          <w:rFonts w:ascii="標楷體" w:eastAsia="標楷體" w:hAnsi="標楷體" w:hint="eastAsia"/>
        </w:rPr>
        <w:t>民眾，</w:t>
      </w:r>
      <w:proofErr w:type="gramStart"/>
      <w:r w:rsidRPr="0082031C">
        <w:rPr>
          <w:rFonts w:ascii="標楷體" w:eastAsia="標楷體" w:hAnsi="標楷體" w:hint="eastAsia"/>
        </w:rPr>
        <w:t>聞佛於雙樹滅度</w:t>
      </w:r>
      <w:proofErr w:type="gramEnd"/>
      <w:r w:rsidRPr="0082031C">
        <w:rPr>
          <w:rFonts w:ascii="標楷體" w:eastAsia="標楷體" w:hAnsi="標楷體" w:hint="eastAsia"/>
        </w:rPr>
        <w:t>，皆</w:t>
      </w:r>
      <w:proofErr w:type="gramStart"/>
      <w:r w:rsidRPr="0082031C">
        <w:rPr>
          <w:rFonts w:ascii="標楷體" w:eastAsia="標楷體" w:hAnsi="標楷體" w:hint="eastAsia"/>
        </w:rPr>
        <w:t>自念言</w:t>
      </w:r>
      <w:proofErr w:type="gramEnd"/>
      <w:r w:rsidRPr="0082031C">
        <w:rPr>
          <w:rFonts w:ascii="標楷體" w:eastAsia="標楷體" w:hAnsi="標楷體" w:hint="eastAsia"/>
        </w:rPr>
        <w:t>：「今</w:t>
      </w:r>
      <w:proofErr w:type="gramStart"/>
      <w:r w:rsidRPr="0082031C">
        <w:rPr>
          <w:rFonts w:ascii="標楷體" w:eastAsia="標楷體" w:hAnsi="標楷體" w:hint="eastAsia"/>
        </w:rPr>
        <w:t>我宜往</w:t>
      </w:r>
      <w:proofErr w:type="gramEnd"/>
      <w:r w:rsidRPr="0082031C">
        <w:rPr>
          <w:rFonts w:ascii="標楷體" w:eastAsia="標楷體" w:hAnsi="標楷體" w:hint="eastAsia"/>
        </w:rPr>
        <w:t>，求舍利分，自於本土，</w:t>
      </w:r>
      <w:proofErr w:type="gramStart"/>
      <w:r w:rsidRPr="0082031C">
        <w:rPr>
          <w:rFonts w:ascii="標楷體" w:eastAsia="標楷體" w:hAnsi="標楷體" w:hint="eastAsia"/>
        </w:rPr>
        <w:t>起塔供養</w:t>
      </w:r>
      <w:proofErr w:type="gramEnd"/>
      <w:r w:rsidRPr="0082031C">
        <w:rPr>
          <w:rFonts w:ascii="標楷體" w:eastAsia="標楷體" w:hAnsi="標楷體" w:hint="eastAsia"/>
        </w:rPr>
        <w:t>。」</w:t>
      </w:r>
      <w:r w:rsidRPr="0082031C">
        <w:rPr>
          <w:rFonts w:ascii="標楷體" w:eastAsia="標楷體" w:hAnsi="標楷體"/>
        </w:rPr>
        <w:t>…</w:t>
      </w:r>
      <w:proofErr w:type="gramStart"/>
      <w:r w:rsidR="00537C53" w:rsidRPr="0082031C">
        <w:rPr>
          <w:rFonts w:eastAsia="標楷體" w:hint="eastAsia"/>
        </w:rPr>
        <w:t>…</w:t>
      </w:r>
      <w:proofErr w:type="gramEnd"/>
      <w:r w:rsidRPr="0082031C">
        <w:rPr>
          <w:rFonts w:ascii="標楷體" w:eastAsia="標楷體" w:hAnsi="標楷體" w:hint="eastAsia"/>
        </w:rPr>
        <w:t>時，</w:t>
      </w:r>
      <w:proofErr w:type="gramStart"/>
      <w:r w:rsidRPr="0082031C">
        <w:rPr>
          <w:rFonts w:ascii="標楷體" w:eastAsia="標楷體" w:hAnsi="標楷體" w:hint="eastAsia"/>
        </w:rPr>
        <w:t>香姓婆羅門</w:t>
      </w:r>
      <w:proofErr w:type="gramEnd"/>
      <w:r w:rsidRPr="0082031C">
        <w:rPr>
          <w:rFonts w:ascii="標楷體" w:eastAsia="標楷體" w:hAnsi="標楷體" w:hint="eastAsia"/>
        </w:rPr>
        <w:t>曉眾人曰：「諸賢！長夜受佛教</w:t>
      </w:r>
      <w:proofErr w:type="gramStart"/>
      <w:r w:rsidRPr="0082031C">
        <w:rPr>
          <w:rFonts w:ascii="標楷體" w:eastAsia="標楷體" w:hAnsi="標楷體" w:hint="eastAsia"/>
        </w:rPr>
        <w:t>誡</w:t>
      </w:r>
      <w:proofErr w:type="gramEnd"/>
      <w:r w:rsidRPr="0082031C">
        <w:rPr>
          <w:rFonts w:ascii="標楷體" w:eastAsia="標楷體" w:hAnsi="標楷體" w:hint="eastAsia"/>
        </w:rPr>
        <w:t>，</w:t>
      </w:r>
      <w:proofErr w:type="gramStart"/>
      <w:r w:rsidRPr="0082031C">
        <w:rPr>
          <w:rFonts w:ascii="標楷體" w:eastAsia="標楷體" w:hAnsi="標楷體" w:hint="eastAsia"/>
        </w:rPr>
        <w:t>口誦法言</w:t>
      </w:r>
      <w:proofErr w:type="gramEnd"/>
      <w:r w:rsidRPr="0082031C">
        <w:rPr>
          <w:rFonts w:ascii="標楷體" w:eastAsia="標楷體" w:hAnsi="標楷體" w:hint="eastAsia"/>
        </w:rPr>
        <w:t>，心服仁化，一切眾生常</w:t>
      </w:r>
      <w:proofErr w:type="gramStart"/>
      <w:r w:rsidRPr="0082031C">
        <w:rPr>
          <w:rFonts w:ascii="標楷體" w:eastAsia="標楷體" w:hAnsi="標楷體" w:hint="eastAsia"/>
        </w:rPr>
        <w:t>念欲安</w:t>
      </w:r>
      <w:proofErr w:type="gramEnd"/>
      <w:r w:rsidRPr="0082031C">
        <w:rPr>
          <w:rFonts w:ascii="標楷體" w:eastAsia="標楷體" w:hAnsi="標楷體" w:hint="eastAsia"/>
        </w:rPr>
        <w:t>，寧可</w:t>
      </w:r>
      <w:proofErr w:type="gramStart"/>
      <w:r w:rsidRPr="0082031C">
        <w:rPr>
          <w:rFonts w:ascii="標楷體" w:eastAsia="標楷體" w:hAnsi="標楷體" w:hint="eastAsia"/>
        </w:rPr>
        <w:t>諍</w:t>
      </w:r>
      <w:proofErr w:type="gramEnd"/>
      <w:r w:rsidRPr="0082031C">
        <w:rPr>
          <w:rFonts w:ascii="標楷體" w:eastAsia="標楷體" w:hAnsi="標楷體" w:hint="eastAsia"/>
        </w:rPr>
        <w:t>佛舍利共相殘害？如來</w:t>
      </w:r>
      <w:proofErr w:type="gramStart"/>
      <w:r w:rsidRPr="0082031C">
        <w:rPr>
          <w:rFonts w:ascii="標楷體" w:eastAsia="標楷體" w:hAnsi="標楷體" w:hint="eastAsia"/>
        </w:rPr>
        <w:t>遺形欲</w:t>
      </w:r>
      <w:proofErr w:type="gramEnd"/>
      <w:r w:rsidRPr="0082031C">
        <w:rPr>
          <w:rFonts w:ascii="標楷體" w:eastAsia="標楷體" w:hAnsi="標楷體" w:hint="eastAsia"/>
        </w:rPr>
        <w:t>以廣益，舍利現在但當分取</w:t>
      </w:r>
      <w:r w:rsidRPr="0082031C">
        <w:rPr>
          <w:rFonts w:hint="eastAsia"/>
        </w:rPr>
        <w:t>。</w:t>
      </w:r>
    </w:p>
  </w:footnote>
  <w:footnote w:id="6">
    <w:p w14:paraId="069FE35E" w14:textId="212494DA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rPr>
          <w:rFonts w:hint="eastAsia"/>
        </w:rPr>
        <w:t>（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）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5D35BD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3</w:t>
      </w:r>
      <w:r w:rsidRPr="0082031C">
        <w:rPr>
          <w:b/>
        </w:rPr>
        <w:t>]</w:t>
      </w:r>
      <w:r w:rsidRPr="0082031C">
        <w:rPr>
          <w:rFonts w:hint="eastAsia"/>
        </w:rPr>
        <w:t>《異部宗輪論》（大正</w:t>
      </w:r>
      <w:r w:rsidRPr="0082031C">
        <w:rPr>
          <w:rFonts w:hint="eastAsia"/>
        </w:rPr>
        <w:t>49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15b</w:t>
      </w:r>
      <w:proofErr w:type="gramStart"/>
      <w:r w:rsidR="00F44FCE" w:rsidRPr="00F44FCE">
        <w:t>–</w:t>
      </w:r>
      <w:proofErr w:type="gramEnd"/>
      <w:r w:rsidRPr="0082031C">
        <w:rPr>
          <w:rFonts w:hint="eastAsia"/>
        </w:rPr>
        <w:t>c</w:t>
      </w:r>
      <w:r w:rsidRPr="0082031C">
        <w:rPr>
          <w:rFonts w:hint="eastAsia"/>
        </w:rPr>
        <w:t>）。</w:t>
      </w:r>
    </w:p>
    <w:p w14:paraId="069FE35F" w14:textId="2AE539E6" w:rsidR="005756F1" w:rsidRPr="0082031C" w:rsidRDefault="005756F1" w:rsidP="00E1400C">
      <w:pPr>
        <w:adjustRightInd w:val="0"/>
        <w:snapToGrid w:val="0"/>
        <w:ind w:leftChars="30" w:left="72"/>
        <w:jc w:val="both"/>
        <w:rPr>
          <w:rFonts w:ascii="Times New Roman" w:eastAsiaTheme="minorEastAsia" w:hAnsiTheme="minorEastAsia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/>
          <w:sz w:val="22"/>
          <w:szCs w:val="22"/>
        </w:rPr>
        <w:t>2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eastAsiaTheme="minorEastAsia" w:hAnsiTheme="minorEastAsia" w:cs="Times New Roman" w:hint="eastAsia"/>
          <w:sz w:val="22"/>
          <w:szCs w:val="22"/>
        </w:rPr>
        <w:t>《異部宗輪論》卷</w:t>
      </w:r>
      <w:r w:rsidRPr="0082031C">
        <w:rPr>
          <w:rFonts w:ascii="Times New Roman" w:eastAsiaTheme="minorEastAsia" w:hAnsiTheme="minorEastAsia" w:cs="Times New Roman" w:hint="eastAsia"/>
          <w:sz w:val="22"/>
          <w:szCs w:val="22"/>
        </w:rPr>
        <w:t>1</w:t>
      </w:r>
      <w:r w:rsidRPr="0082031C">
        <w:rPr>
          <w:rFonts w:ascii="Times New Roman" w:eastAsiaTheme="minorEastAsia" w:hAnsiTheme="minorEastAsia" w:cs="Times New Roman" w:hint="eastAsia"/>
          <w:sz w:val="22"/>
          <w:szCs w:val="22"/>
        </w:rPr>
        <w:t>（大正</w:t>
      </w:r>
      <w:r w:rsidRPr="0082031C">
        <w:rPr>
          <w:rFonts w:ascii="Times New Roman" w:eastAsiaTheme="minorEastAsia" w:hAnsiTheme="minorEastAsia" w:cs="Times New Roman" w:hint="eastAsia"/>
          <w:sz w:val="22"/>
          <w:szCs w:val="22"/>
        </w:rPr>
        <w:t>49</w:t>
      </w:r>
      <w:r w:rsidR="009D3ECC">
        <w:rPr>
          <w:rFonts w:hint="eastAsia"/>
        </w:rPr>
        <w:t>，</w:t>
      </w:r>
      <w:r w:rsidRPr="0082031C">
        <w:rPr>
          <w:rFonts w:ascii="Times New Roman" w:eastAsiaTheme="minorEastAsia" w:hAnsiTheme="minorEastAsia" w:cs="Times New Roman" w:hint="eastAsia"/>
          <w:sz w:val="22"/>
          <w:szCs w:val="22"/>
        </w:rPr>
        <w:t>15 b25</w:t>
      </w:r>
      <w:proofErr w:type="gramStart"/>
      <w:r w:rsidR="00F44FCE" w:rsidRPr="00F44FCE">
        <w:rPr>
          <w:rFonts w:ascii="Times New Roman" w:hAnsi="Times New Roman" w:cs="Times New Roman"/>
        </w:rPr>
        <w:t>–</w:t>
      </w:r>
      <w:proofErr w:type="gramEnd"/>
      <w:r w:rsidRPr="0082031C">
        <w:rPr>
          <w:rFonts w:ascii="Times New Roman" w:eastAsiaTheme="minorEastAsia" w:hAnsiTheme="minorEastAsia" w:cs="Times New Roman" w:hint="eastAsia"/>
          <w:sz w:val="22"/>
          <w:szCs w:val="22"/>
        </w:rPr>
        <w:t>c1</w:t>
      </w:r>
      <w:r w:rsidRPr="0082031C">
        <w:rPr>
          <w:rFonts w:ascii="Times New Roman" w:eastAsiaTheme="minorEastAsia" w:hAnsiTheme="minorEastAsia" w:cs="Times New Roman" w:hint="eastAsia"/>
          <w:sz w:val="22"/>
          <w:szCs w:val="22"/>
        </w:rPr>
        <w:t>）：</w:t>
      </w:r>
    </w:p>
    <w:p w14:paraId="069FE360" w14:textId="77777777" w:rsidR="005756F1" w:rsidRPr="0082031C" w:rsidRDefault="005756F1" w:rsidP="00813032">
      <w:pPr>
        <w:adjustRightInd w:val="0"/>
        <w:snapToGrid w:val="0"/>
        <w:ind w:leftChars="250" w:left="600"/>
        <w:jc w:val="both"/>
        <w:rPr>
          <w:rFonts w:ascii="Times New Roman" w:eastAsiaTheme="minorEastAsia" w:hAnsiTheme="minorEastAsia" w:cs="Times New Roman"/>
          <w:sz w:val="22"/>
          <w:szCs w:val="22"/>
        </w:rPr>
      </w:pPr>
      <w:r w:rsidRPr="0082031C">
        <w:rPr>
          <w:rFonts w:ascii="標楷體" w:eastAsia="標楷體" w:hAnsi="標楷體" w:cs="Times New Roman" w:hint="eastAsia"/>
          <w:sz w:val="22"/>
          <w:szCs w:val="22"/>
        </w:rPr>
        <w:t>此中大眾部、一說部、說出世部、雞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胤部本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宗同義者，謂四部同說：諸佛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世尊皆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是出世，一切如來無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有漏法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；諸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如來語皆轉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法輪，佛以一音說一切法，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尊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所說無不如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義；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如來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色身實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無邊際，如來威力亦無邊際，諸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佛壽量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亦無邊際。</w:t>
      </w:r>
    </w:p>
  </w:footnote>
  <w:footnote w:id="7">
    <w:p w14:paraId="069FE361" w14:textId="1ACA2270" w:rsidR="005756F1" w:rsidRPr="0082031C" w:rsidRDefault="005756F1" w:rsidP="00DA5DA3">
      <w:pPr>
        <w:pStyle w:val="a5"/>
        <w:ind w:left="616" w:hangingChars="280" w:hanging="616"/>
        <w:rPr>
          <w:rFonts w:eastAsiaTheme="minorEastAsia" w:hAnsiTheme="minorEastAsia"/>
        </w:rPr>
      </w:pPr>
      <w:r w:rsidRPr="0082031C">
        <w:rPr>
          <w:rStyle w:val="ab"/>
        </w:rPr>
        <w:footnoteRef/>
      </w:r>
      <w:r w:rsidRPr="0082031C">
        <w:rPr>
          <w:rFonts w:hint="eastAsia"/>
        </w:rPr>
        <w:t>（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）</w:t>
      </w:r>
      <w:r w:rsidRPr="0082031C">
        <w:rPr>
          <w:rFonts w:hint="eastAsia"/>
        </w:rPr>
        <w:t>案：如《如來藏經》，</w:t>
      </w:r>
      <w:proofErr w:type="gramStart"/>
      <w:r w:rsidRPr="0082031C">
        <w:rPr>
          <w:rFonts w:hint="eastAsia"/>
        </w:rPr>
        <w:t>詳參《如來藏之研究》</w:t>
      </w:r>
      <w:proofErr w:type="gramEnd"/>
      <w:r w:rsidRPr="0082031C">
        <w:rPr>
          <w:rFonts w:hint="eastAsia"/>
        </w:rPr>
        <w:t>，第四章第四節〈如來藏經〉，</w:t>
      </w:r>
      <w:r w:rsidR="008C5494">
        <w:rPr>
          <w:rFonts w:hint="eastAsia"/>
        </w:rPr>
        <w:t>p</w:t>
      </w:r>
      <w:r w:rsidRPr="0082031C">
        <w:rPr>
          <w:rFonts w:hint="eastAsia"/>
        </w:rPr>
        <w:t>p.</w:t>
      </w:r>
      <w:r w:rsidR="008C5494">
        <w:t xml:space="preserve"> </w:t>
      </w:r>
      <w:r w:rsidRPr="0082031C">
        <w:rPr>
          <w:rFonts w:hint="eastAsia"/>
        </w:rPr>
        <w:t>111</w:t>
      </w:r>
      <w:proofErr w:type="gramStart"/>
      <w:r w:rsidR="008C5494">
        <w:t>–</w:t>
      </w:r>
      <w:proofErr w:type="gramEnd"/>
      <w:r w:rsidRPr="0082031C">
        <w:rPr>
          <w:rFonts w:hint="eastAsia"/>
        </w:rPr>
        <w:t>112</w:t>
      </w:r>
      <w:r w:rsidRPr="0082031C">
        <w:rPr>
          <w:rFonts w:hint="eastAsia"/>
        </w:rPr>
        <w:t>。另參第一章第二節〈與如來藏有關的經論〉，</w:t>
      </w:r>
      <w:r w:rsidRPr="0082031C">
        <w:rPr>
          <w:rFonts w:hint="eastAsia"/>
        </w:rPr>
        <w:t>p.</w:t>
      </w:r>
      <w:r w:rsidR="008C5494">
        <w:t xml:space="preserve"> </w:t>
      </w:r>
      <w:r w:rsidRPr="0082031C">
        <w:rPr>
          <w:rFonts w:hint="eastAsia"/>
        </w:rPr>
        <w:t>5</w:t>
      </w:r>
      <w:r w:rsidRPr="0082031C">
        <w:rPr>
          <w:rFonts w:hint="eastAsia"/>
        </w:rPr>
        <w:t>；第四章第二節〈華嚴經含蓄的如來藏說〉，</w:t>
      </w:r>
      <w:r w:rsidRPr="0082031C">
        <w:rPr>
          <w:rFonts w:hint="eastAsia"/>
        </w:rPr>
        <w:t>p</w:t>
      </w:r>
      <w:r w:rsidR="008C5494">
        <w:t>p</w:t>
      </w:r>
      <w:r w:rsidRPr="0082031C">
        <w:rPr>
          <w:rFonts w:hint="eastAsia"/>
        </w:rPr>
        <w:t>.</w:t>
      </w:r>
      <w:r w:rsidR="008C5494">
        <w:t xml:space="preserve"> </w:t>
      </w:r>
      <w:r w:rsidRPr="0082031C">
        <w:rPr>
          <w:rFonts w:hint="eastAsia"/>
        </w:rPr>
        <w:t>100</w:t>
      </w:r>
      <w:proofErr w:type="gramStart"/>
      <w:r w:rsidR="008C5494">
        <w:t>–</w:t>
      </w:r>
      <w:proofErr w:type="gramEnd"/>
      <w:r w:rsidRPr="0082031C">
        <w:rPr>
          <w:rFonts w:hint="eastAsia"/>
        </w:rPr>
        <w:t>103</w:t>
      </w:r>
      <w:r w:rsidRPr="0082031C">
        <w:rPr>
          <w:rFonts w:hint="eastAsia"/>
        </w:rPr>
        <w:t>；第五章</w:t>
      </w:r>
      <w:r w:rsidR="008C5494">
        <w:rPr>
          <w:rFonts w:hint="eastAsia"/>
        </w:rPr>
        <w:t xml:space="preserve"> </w:t>
      </w:r>
      <w:r w:rsidRPr="0082031C">
        <w:rPr>
          <w:rFonts w:hint="eastAsia"/>
        </w:rPr>
        <w:t>第一節〈初期聖典與宏傳者的風格〉，</w:t>
      </w:r>
      <w:r w:rsidRPr="0082031C">
        <w:rPr>
          <w:rFonts w:hint="eastAsia"/>
        </w:rPr>
        <w:t>p.</w:t>
      </w:r>
      <w:r w:rsidR="008C5494">
        <w:t xml:space="preserve"> </w:t>
      </w:r>
      <w:r w:rsidRPr="0082031C">
        <w:rPr>
          <w:rFonts w:hint="eastAsia"/>
        </w:rPr>
        <w:t>116</w:t>
      </w:r>
      <w:r w:rsidRPr="0082031C">
        <w:rPr>
          <w:rFonts w:eastAsiaTheme="minorEastAsia" w:hAnsiTheme="minorEastAsia" w:hint="eastAsia"/>
        </w:rPr>
        <w:t>。</w:t>
      </w:r>
    </w:p>
    <w:p w14:paraId="069FE362" w14:textId="71D13D51" w:rsidR="005756F1" w:rsidRPr="0082031C" w:rsidRDefault="005756F1" w:rsidP="00674636">
      <w:pPr>
        <w:adjustRightInd w:val="0"/>
        <w:snapToGrid w:val="0"/>
        <w:ind w:leftChars="30" w:left="72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/>
          <w:sz w:val="22"/>
          <w:szCs w:val="22"/>
        </w:rPr>
        <w:t>2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hAnsi="Times New Roman" w:cs="Times New Roman" w:hint="eastAsia"/>
          <w:sz w:val="22"/>
          <w:szCs w:val="22"/>
        </w:rPr>
        <w:t>《大方廣佛華嚴經》卷</w:t>
      </w:r>
      <w:r w:rsidRPr="0082031C">
        <w:rPr>
          <w:rFonts w:ascii="Times New Roman" w:hAnsi="Times New Roman" w:cs="Times New Roman"/>
          <w:sz w:val="22"/>
          <w:szCs w:val="22"/>
        </w:rPr>
        <w:t>36</w:t>
      </w:r>
      <w:r w:rsidRPr="0082031C">
        <w:rPr>
          <w:rFonts w:ascii="Times New Roman" w:hAnsi="Times New Roman" w:cs="Times New Roman" w:hint="eastAsia"/>
          <w:sz w:val="22"/>
          <w:szCs w:val="22"/>
        </w:rPr>
        <w:t>〈</w:t>
      </w:r>
      <w:r w:rsidRPr="0082031C">
        <w:rPr>
          <w:rFonts w:ascii="Times New Roman" w:hAnsi="Times New Roman" w:cs="Times New Roman"/>
          <w:sz w:val="22"/>
          <w:szCs w:val="22"/>
        </w:rPr>
        <w:t xml:space="preserve">32 </w:t>
      </w:r>
      <w:r w:rsidRPr="0082031C">
        <w:rPr>
          <w:rFonts w:ascii="Times New Roman" w:hAnsi="Times New Roman" w:cs="Times New Roman" w:hint="eastAsia"/>
          <w:sz w:val="22"/>
          <w:szCs w:val="22"/>
        </w:rPr>
        <w:t>寶王如來性起品〉（</w:t>
      </w:r>
      <w:r w:rsidRPr="0082031C">
        <w:rPr>
          <w:rFonts w:ascii="Times New Roman" w:hAnsi="Times New Roman" w:cs="Times New Roman"/>
          <w:sz w:val="22"/>
          <w:szCs w:val="22"/>
        </w:rPr>
        <w:t>60</w:t>
      </w:r>
      <w:r w:rsidRPr="0082031C">
        <w:rPr>
          <w:rFonts w:ascii="Times New Roman" w:hAnsi="Times New Roman" w:cs="Times New Roman" w:hint="eastAsia"/>
          <w:sz w:val="22"/>
          <w:szCs w:val="22"/>
        </w:rPr>
        <w:t>卷本）（大正</w:t>
      </w:r>
      <w:r w:rsidRPr="0082031C">
        <w:rPr>
          <w:rFonts w:ascii="Times New Roman" w:hAnsi="Times New Roman" w:cs="Times New Roman" w:hint="eastAsia"/>
          <w:sz w:val="22"/>
          <w:szCs w:val="22"/>
        </w:rPr>
        <w:t>9</w:t>
      </w:r>
      <w:r w:rsidR="009D3ECC">
        <w:rPr>
          <w:rFonts w:hint="eastAsia"/>
        </w:rPr>
        <w:t>，</w:t>
      </w:r>
      <w:r w:rsidRPr="0082031C">
        <w:rPr>
          <w:rFonts w:ascii="Times New Roman" w:hAnsi="Times New Roman" w:cs="Times New Roman"/>
          <w:sz w:val="22"/>
          <w:szCs w:val="22"/>
        </w:rPr>
        <w:t>628b6</w:t>
      </w:r>
      <w:proofErr w:type="gramStart"/>
      <w:r w:rsidR="00F44FCE" w:rsidRPr="00F44FCE">
        <w:rPr>
          <w:rFonts w:ascii="Times New Roman" w:hAnsi="Times New Roman" w:cs="Times New Roman"/>
        </w:rPr>
        <w:t>–</w:t>
      </w:r>
      <w:proofErr w:type="gramEnd"/>
      <w:r w:rsidRPr="0082031C">
        <w:rPr>
          <w:rFonts w:ascii="Times New Roman" w:hAnsi="Times New Roman" w:cs="Times New Roman"/>
          <w:sz w:val="22"/>
          <w:szCs w:val="22"/>
        </w:rPr>
        <w:t>629b9</w:t>
      </w:r>
      <w:r w:rsidRPr="0082031C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069FE363" w14:textId="77777777" w:rsidR="005756F1" w:rsidRPr="0082031C" w:rsidRDefault="005756F1" w:rsidP="002735E6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佛子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！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云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何菩薩摩訶薩知、見如來、應供、等正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覺大般涅槃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？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佛子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！但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如來欲令眾生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歡喜，故出現於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世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；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欲令眾生憂悲感慕，故示現涅槃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。其實如來無有出世，亦無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。何以故？如來常住如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法界故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；為化眾生，示現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  <w:p w14:paraId="069FE364" w14:textId="77777777" w:rsidR="005756F1" w:rsidRPr="0082031C" w:rsidRDefault="005756F1" w:rsidP="002735E6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佛子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！</w:t>
      </w:r>
      <w:r w:rsidRPr="0082031C">
        <w:rPr>
          <w:rFonts w:ascii="Times New Roman" w:eastAsia="標楷體" w:hAnsi="Times New Roman" w:cs="Times New Roman"/>
          <w:sz w:val="22"/>
          <w:szCs w:val="22"/>
          <w:shd w:val="pct15" w:color="auto" w:fill="FFFFFF"/>
          <w:vertAlign w:val="superscript"/>
        </w:rPr>
        <w:t>(1)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  <w:shd w:val="pct15" w:color="auto" w:fill="FFFFFF"/>
        </w:rPr>
        <w:t>設有日出照現世間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，圓滿明淨與法界等，於一切世界淨水器中，影無不現。</w:t>
      </w:r>
      <w:r w:rsidRPr="0082031C">
        <w:rPr>
          <w:rFonts w:ascii="標楷體" w:eastAsia="標楷體" w:hAnsi="標楷體" w:cs="Times New Roman"/>
          <w:sz w:val="22"/>
          <w:szCs w:val="22"/>
        </w:rPr>
        <w:t>……</w:t>
      </w:r>
    </w:p>
    <w:p w14:paraId="069FE365" w14:textId="77777777" w:rsidR="005756F1" w:rsidRPr="0082031C" w:rsidRDefault="005756F1" w:rsidP="002735E6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佛子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！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如來智慧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圓滿淨日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，一念出現，悉能照明一切世界、一切法界、一切眾生，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滅除垢濁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淨心水器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，影無不顯，常現在前；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但破器濁心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眾生，不見如來法身影像，應見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涅槃而得度者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。是故，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如來現般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，其實如來不生不滅，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永無滅度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  <w:p w14:paraId="069FE366" w14:textId="77777777" w:rsidR="005756F1" w:rsidRPr="0082031C" w:rsidRDefault="005756F1" w:rsidP="002735E6">
      <w:pPr>
        <w:adjustRightInd w:val="0"/>
        <w:snapToGrid w:val="0"/>
        <w:ind w:leftChars="250" w:left="60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佛子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！</w:t>
      </w:r>
      <w:r w:rsidRPr="0082031C">
        <w:rPr>
          <w:rFonts w:ascii="Times New Roman" w:eastAsia="標楷體" w:hAnsi="Times New Roman" w:cs="Times New Roman"/>
          <w:sz w:val="22"/>
          <w:szCs w:val="22"/>
          <w:shd w:val="pct15" w:color="auto" w:fill="FFFFFF"/>
          <w:vertAlign w:val="superscript"/>
        </w:rPr>
        <w:t>(2)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  <w:shd w:val="pct15" w:color="auto" w:fill="FFFFFF"/>
        </w:rPr>
        <w:t>譬如大火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，於一切世界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能為火事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，焚燒草木無不盡者。</w:t>
      </w:r>
      <w:r w:rsidRPr="0082031C">
        <w:rPr>
          <w:rFonts w:ascii="標楷體" w:eastAsia="標楷體" w:hAnsi="標楷體" w:cs="Times New Roman"/>
          <w:sz w:val="22"/>
          <w:szCs w:val="22"/>
        </w:rPr>
        <w:t>……</w:t>
      </w:r>
    </w:p>
    <w:p w14:paraId="069FE367" w14:textId="77777777" w:rsidR="005756F1" w:rsidRPr="0082031C" w:rsidRDefault="005756F1" w:rsidP="002735E6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如來、應供、等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正覺亦復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如是，於一切世界施作佛事，或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一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佛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剎化度已周，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示現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。於意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云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何？一切世界如來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悉滅度耶？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 xml:space="preserve">」　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答曰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：「不也！」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佛子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！是為菩薩摩訶薩知、見如來、應供、等正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覺大般涅槃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  <w:p w14:paraId="069FE368" w14:textId="77777777" w:rsidR="005756F1" w:rsidRPr="0082031C" w:rsidRDefault="005756F1" w:rsidP="002735E6">
      <w:pPr>
        <w:adjustRightInd w:val="0"/>
        <w:snapToGrid w:val="0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復次，佛子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！</w:t>
      </w:r>
      <w:r w:rsidRPr="0082031C">
        <w:rPr>
          <w:rFonts w:ascii="Times New Roman" w:eastAsia="標楷體" w:hAnsi="Times New Roman" w:cs="Times New Roman"/>
          <w:sz w:val="22"/>
          <w:szCs w:val="22"/>
          <w:shd w:val="pct15" w:color="auto" w:fill="FFFFFF"/>
          <w:vertAlign w:val="superscript"/>
        </w:rPr>
        <w:t>(3)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  <w:shd w:val="pct15" w:color="auto" w:fill="FFFFFF"/>
        </w:rPr>
        <w:t>如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  <w:shd w:val="pct15" w:color="auto" w:fill="FFFFFF"/>
        </w:rPr>
        <w:t>大幻師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，善知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幻術。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「如來、應供、等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正覺亦復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如是，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善知大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慧幻術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，具足出生巧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方便慧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，於一切法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界普能示現如來幻身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，常住如法界，究竟如虛空，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隨諸佛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剎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教化度脫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，已周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訖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處，示現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；當知不以一佛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剎示現涅槃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故，如來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究竟永滅度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也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  <w:p w14:paraId="069FE369" w14:textId="7F67F98B" w:rsidR="005756F1" w:rsidRPr="0082031C" w:rsidRDefault="005756F1" w:rsidP="007700BB">
      <w:pPr>
        <w:adjustRightInd w:val="0"/>
        <w:snapToGrid w:val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 w:hint="eastAsia"/>
          <w:sz w:val="22"/>
          <w:szCs w:val="22"/>
        </w:rPr>
        <w:t>3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eastAsiaTheme="minorEastAsia" w:hAnsi="Times New Roman" w:cs="Times New Roman" w:hint="eastAsia"/>
          <w:sz w:val="22"/>
          <w:szCs w:val="22"/>
        </w:rPr>
        <w:t>《大般涅槃經》卷</w:t>
      </w:r>
      <w:r w:rsidRPr="0082031C">
        <w:rPr>
          <w:rFonts w:ascii="Times New Roman" w:eastAsiaTheme="minorEastAsia" w:hAnsi="Times New Roman" w:cs="Times New Roman"/>
          <w:sz w:val="22"/>
          <w:szCs w:val="22"/>
        </w:rPr>
        <w:t>3</w:t>
      </w:r>
      <w:r w:rsidRPr="0082031C">
        <w:rPr>
          <w:rFonts w:ascii="Times New Roman" w:eastAsiaTheme="minorEastAsia" w:hAnsi="Times New Roman" w:cs="Times New Roman" w:hint="eastAsia"/>
          <w:sz w:val="22"/>
          <w:szCs w:val="22"/>
        </w:rPr>
        <w:t>〈</w:t>
      </w:r>
      <w:r w:rsidRPr="0082031C">
        <w:rPr>
          <w:rFonts w:ascii="Times New Roman" w:eastAsiaTheme="minorEastAsia" w:hAnsi="Times New Roman" w:cs="Times New Roman"/>
          <w:sz w:val="22"/>
          <w:szCs w:val="22"/>
        </w:rPr>
        <w:t xml:space="preserve">1 </w:t>
      </w:r>
      <w:r w:rsidRPr="0082031C">
        <w:rPr>
          <w:rFonts w:ascii="Times New Roman" w:eastAsiaTheme="minorEastAsia" w:hAnsi="Times New Roman" w:cs="Times New Roman" w:hint="eastAsia"/>
          <w:sz w:val="22"/>
          <w:szCs w:val="22"/>
        </w:rPr>
        <w:t>壽命品〉</w:t>
      </w:r>
      <w:r w:rsidRPr="0082031C">
        <w:rPr>
          <w:rFonts w:ascii="Times New Roman" w:hAnsi="Times New Roman" w:cs="Times New Roman" w:hint="eastAsia"/>
          <w:sz w:val="22"/>
          <w:szCs w:val="22"/>
        </w:rPr>
        <w:t>（大正</w:t>
      </w:r>
      <w:r w:rsidRPr="0082031C">
        <w:rPr>
          <w:rFonts w:ascii="Times New Roman" w:eastAsiaTheme="minorEastAsia" w:hAnsi="Times New Roman" w:cs="Times New Roman"/>
          <w:sz w:val="22"/>
          <w:szCs w:val="22"/>
        </w:rPr>
        <w:t>12</w:t>
      </w:r>
      <w:r w:rsidR="009D3ECC">
        <w:rPr>
          <w:rFonts w:hint="eastAsia"/>
        </w:rPr>
        <w:t>，</w:t>
      </w:r>
      <w:r w:rsidRPr="0082031C">
        <w:rPr>
          <w:rFonts w:ascii="Times New Roman" w:eastAsiaTheme="minorEastAsia" w:hAnsi="Times New Roman" w:cs="Times New Roman"/>
          <w:sz w:val="22"/>
          <w:szCs w:val="22"/>
        </w:rPr>
        <w:t>381b11</w:t>
      </w:r>
      <w:proofErr w:type="gramStart"/>
      <w:r w:rsidR="00F44FCE" w:rsidRPr="00F44FCE">
        <w:rPr>
          <w:rFonts w:ascii="Times New Roman" w:hAnsi="Times New Roman" w:cs="Times New Roman"/>
        </w:rPr>
        <w:t>–</w:t>
      </w:r>
      <w:proofErr w:type="gramEnd"/>
      <w:r w:rsidRPr="0082031C">
        <w:rPr>
          <w:rFonts w:ascii="Times New Roman" w:eastAsiaTheme="minorEastAsia" w:hAnsi="Times New Roman" w:cs="Times New Roman"/>
          <w:sz w:val="22"/>
          <w:szCs w:val="22"/>
        </w:rPr>
        <w:t>382b14</w:t>
      </w:r>
      <w:r w:rsidRPr="0082031C">
        <w:rPr>
          <w:rFonts w:ascii="Times New Roman" w:hAnsi="Times New Roman" w:cs="Times New Roman" w:hint="eastAsia"/>
          <w:sz w:val="22"/>
          <w:szCs w:val="22"/>
        </w:rPr>
        <w:t>）</w:t>
      </w:r>
      <w:r w:rsidRPr="0082031C">
        <w:rPr>
          <w:rFonts w:ascii="Times New Roman" w:eastAsiaTheme="minorEastAsia" w:hAnsi="Times New Roman" w:cs="Times New Roman" w:hint="eastAsia"/>
          <w:sz w:val="22"/>
          <w:szCs w:val="22"/>
        </w:rPr>
        <w:t>：</w:t>
      </w:r>
    </w:p>
    <w:p w14:paraId="069FE36A" w14:textId="77777777" w:rsidR="005756F1" w:rsidRPr="0082031C" w:rsidRDefault="005756F1" w:rsidP="007700BB">
      <w:pPr>
        <w:adjustRightInd w:val="0"/>
        <w:snapToGrid w:val="0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標楷體" w:eastAsia="標楷體" w:hAnsi="標楷體" w:cs="Times New Roman" w:hint="eastAsia"/>
          <w:sz w:val="22"/>
          <w:szCs w:val="22"/>
        </w:rPr>
        <w:t>今者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尊，以何因緣，壽命極短，同人間耶？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佛告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葉：「善男子！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汝今何緣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，於如來前，發是麁言。如來長壽，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於諸壽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中，最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上最勝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。所得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常法，於諸常中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，最為第一。」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「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葉！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汝今不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應於如來所，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生滅盡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想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當知如來，是常住法、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不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變易法。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如來此身，是變化身，非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雜食身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為度眾生，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示同毒樹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，是故現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捨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入於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。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葉！當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知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佛是常法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不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變易法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汝等於是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第一義中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應勤精進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，一心修習，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既修習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已，廣為人說。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」</w:t>
      </w:r>
    </w:p>
    <w:p w14:paraId="069FE36B" w14:textId="100D1A92" w:rsidR="005756F1" w:rsidRPr="0082031C" w:rsidRDefault="005756F1" w:rsidP="00E27AB7">
      <w:pPr>
        <w:adjustRightInd w:val="0"/>
        <w:snapToGrid w:val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 w:hint="eastAsia"/>
          <w:sz w:val="22"/>
          <w:szCs w:val="22"/>
        </w:rPr>
        <w:t>4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eastAsiaTheme="minorEastAsia" w:hAnsi="Times New Roman" w:cs="Times New Roman" w:hint="eastAsia"/>
          <w:sz w:val="22"/>
          <w:szCs w:val="22"/>
        </w:rPr>
        <w:t>《大般涅槃經》卷</w:t>
      </w:r>
      <w:r w:rsidRPr="0082031C">
        <w:rPr>
          <w:rFonts w:ascii="Times New Roman" w:eastAsiaTheme="minorEastAsia" w:hAnsi="Times New Roman" w:cs="Times New Roman"/>
          <w:sz w:val="22"/>
          <w:szCs w:val="22"/>
        </w:rPr>
        <w:t>3</w:t>
      </w:r>
      <w:r w:rsidRPr="0082031C">
        <w:rPr>
          <w:rFonts w:ascii="Times New Roman" w:eastAsiaTheme="minorEastAsia" w:hAnsi="Times New Roman" w:cs="Times New Roman" w:hint="eastAsia"/>
          <w:sz w:val="22"/>
          <w:szCs w:val="22"/>
        </w:rPr>
        <w:t>〈</w:t>
      </w:r>
      <w:r w:rsidRPr="0082031C">
        <w:rPr>
          <w:rFonts w:ascii="Times New Roman" w:eastAsiaTheme="minorEastAsia" w:hAnsi="Times New Roman" w:cs="Times New Roman"/>
          <w:sz w:val="22"/>
          <w:szCs w:val="22"/>
        </w:rPr>
        <w:t xml:space="preserve">2 </w:t>
      </w:r>
      <w:r w:rsidRPr="0082031C">
        <w:rPr>
          <w:rFonts w:ascii="Times New Roman" w:eastAsiaTheme="minorEastAsia" w:hAnsi="Times New Roman" w:cs="Times New Roman" w:hint="eastAsia"/>
          <w:sz w:val="22"/>
          <w:szCs w:val="22"/>
        </w:rPr>
        <w:t>金剛身品〉</w:t>
      </w:r>
      <w:r w:rsidRPr="0082031C">
        <w:rPr>
          <w:rFonts w:ascii="Times New Roman" w:hAnsi="Times New Roman" w:cs="Times New Roman" w:hint="eastAsia"/>
          <w:sz w:val="22"/>
          <w:szCs w:val="22"/>
        </w:rPr>
        <w:t>（大正</w:t>
      </w:r>
      <w:r w:rsidRPr="0082031C">
        <w:rPr>
          <w:rFonts w:ascii="Times New Roman" w:eastAsiaTheme="minorEastAsia" w:hAnsi="Times New Roman" w:cs="Times New Roman"/>
          <w:sz w:val="22"/>
          <w:szCs w:val="22"/>
        </w:rPr>
        <w:t>12</w:t>
      </w:r>
      <w:r w:rsidR="009D3ECC">
        <w:rPr>
          <w:rFonts w:hint="eastAsia"/>
        </w:rPr>
        <w:t>，</w:t>
      </w:r>
      <w:r w:rsidRPr="0082031C">
        <w:rPr>
          <w:rFonts w:ascii="Times New Roman" w:hAnsi="Times New Roman" w:cs="Times New Roman"/>
          <w:sz w:val="22"/>
          <w:szCs w:val="22"/>
        </w:rPr>
        <w:t>382 c27</w:t>
      </w:r>
      <w:proofErr w:type="gramStart"/>
      <w:r w:rsidR="00F44FCE" w:rsidRPr="00F44FCE">
        <w:rPr>
          <w:rFonts w:ascii="Times New Roman" w:hAnsi="Times New Roman" w:cs="Times New Roman"/>
        </w:rPr>
        <w:t>–</w:t>
      </w:r>
      <w:proofErr w:type="gramEnd"/>
      <w:r w:rsidRPr="0082031C">
        <w:rPr>
          <w:rFonts w:ascii="Times New Roman" w:hAnsi="Times New Roman" w:cs="Times New Roman"/>
          <w:sz w:val="22"/>
          <w:szCs w:val="22"/>
        </w:rPr>
        <w:t>384c25</w:t>
      </w:r>
      <w:r w:rsidRPr="0082031C">
        <w:rPr>
          <w:rFonts w:ascii="Times New Roman" w:hAnsi="Times New Roman" w:cs="Times New Roman" w:hint="eastAsia"/>
          <w:sz w:val="22"/>
          <w:szCs w:val="22"/>
        </w:rPr>
        <w:t>）</w:t>
      </w:r>
      <w:r w:rsidRPr="0082031C">
        <w:rPr>
          <w:rFonts w:ascii="Times New Roman" w:eastAsiaTheme="minorEastAsia" w:hAnsi="Times New Roman" w:cs="Times New Roman" w:hint="eastAsia"/>
          <w:sz w:val="22"/>
          <w:szCs w:val="22"/>
        </w:rPr>
        <w:t>：</w:t>
      </w:r>
    </w:p>
    <w:p w14:paraId="069FE36C" w14:textId="77777777" w:rsidR="005756F1" w:rsidRPr="0082031C" w:rsidRDefault="005756F1" w:rsidP="00D116C9">
      <w:pPr>
        <w:adjustRightInd w:val="0"/>
        <w:snapToGrid w:val="0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標楷體" w:eastAsia="標楷體" w:hAnsi="標楷體" w:cs="Times New Roman" w:hint="eastAsia"/>
          <w:sz w:val="22"/>
          <w:szCs w:val="22"/>
        </w:rPr>
        <w:t>佛言：「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葉！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汝今莫謂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如來之身，不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堅可壞，如凡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夫身。善男子！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汝今當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知，如來之身，無量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億劫堅牢難壞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。除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法相，不可算數，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般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時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不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般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，如來法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身皆悉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成就如是無量微妙功德。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葉！如來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所以示病苦者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，為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欲調伏諸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眾生故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。善男子！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汝今當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知，如來之身即金剛身，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汝從今日常當專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心思惟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此義，莫念食身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，亦當為人說，如來身即是法身。」…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…迦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葉菩薩白佛言：「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尊！如是，如是，誠如聖教。佛法無量不可思議，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如來亦爾不可思議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，故知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如來常住不壞、無有變異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。我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今善學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，亦當為人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廣宣是義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。」</w:t>
      </w:r>
    </w:p>
  </w:footnote>
  <w:footnote w:id="8">
    <w:p w14:paraId="069FE36D" w14:textId="06402A65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5D35BD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4</w:t>
      </w:r>
      <w:r w:rsidRPr="0082031C">
        <w:rPr>
          <w:b/>
        </w:rPr>
        <w:t>]</w:t>
      </w:r>
      <w:r w:rsidRPr="0082031C">
        <w:rPr>
          <w:rFonts w:hint="eastAsia"/>
        </w:rPr>
        <w:t>1.</w:t>
      </w:r>
      <w:r w:rsidRPr="0082031C">
        <w:rPr>
          <w:rFonts w:ascii="新細明體" w:hAnsi="新細明體" w:hint="eastAsia"/>
        </w:rPr>
        <w:t>《</w:t>
      </w:r>
      <w:r w:rsidRPr="0082031C">
        <w:rPr>
          <w:rFonts w:hint="eastAsia"/>
        </w:rPr>
        <w:t>不增不減經</w:t>
      </w:r>
      <w:r w:rsidRPr="0082031C">
        <w:rPr>
          <w:rFonts w:ascii="新細明體" w:hAnsi="新細明體" w:hint="eastAsia"/>
        </w:rPr>
        <w:t>》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16</w:t>
      </w:r>
      <w:r w:rsidR="009D3ECC">
        <w:rPr>
          <w:rFonts w:hint="eastAsia"/>
        </w:rPr>
        <w:t>，</w:t>
      </w:r>
      <w:r w:rsidRPr="0082031C">
        <w:rPr>
          <w:rFonts w:hint="eastAsia"/>
        </w:rPr>
        <w:t>467a</w:t>
      </w:r>
      <w:proofErr w:type="gramStart"/>
      <w:r w:rsidR="00F44FCE" w:rsidRPr="00F44FCE">
        <w:t>–</w:t>
      </w:r>
      <w:proofErr w:type="gramEnd"/>
      <w:r w:rsidRPr="0082031C">
        <w:rPr>
          <w:rFonts w:hint="eastAsia"/>
        </w:rPr>
        <w:t>b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2.</w:t>
      </w:r>
      <w:r w:rsidRPr="0082031C">
        <w:rPr>
          <w:rFonts w:ascii="新細明體" w:hAnsi="新細明體" w:hint="eastAsia"/>
        </w:rPr>
        <w:t>《</w:t>
      </w:r>
      <w:r w:rsidRPr="0082031C">
        <w:rPr>
          <w:rFonts w:hint="eastAsia"/>
        </w:rPr>
        <w:t>大般涅槃經</w:t>
      </w:r>
      <w:r w:rsidRPr="0082031C">
        <w:rPr>
          <w:rFonts w:ascii="新細明體" w:hAnsi="新細明體" w:hint="eastAsia"/>
        </w:rPr>
        <w:t>》</w:t>
      </w:r>
      <w:r w:rsidRPr="0082031C">
        <w:rPr>
          <w:rFonts w:hint="eastAsia"/>
        </w:rPr>
        <w:t>卷</w:t>
      </w:r>
      <w:r w:rsidRPr="0082031C">
        <w:rPr>
          <w:rFonts w:hint="eastAsia"/>
        </w:rPr>
        <w:t>2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377b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3.</w:t>
      </w:r>
      <w:r w:rsidRPr="0082031C">
        <w:rPr>
          <w:rFonts w:ascii="新細明體" w:hAnsi="新細明體" w:hint="eastAsia"/>
        </w:rPr>
        <w:t>《</w:t>
      </w:r>
      <w:r w:rsidRPr="0082031C">
        <w:rPr>
          <w:rFonts w:hint="eastAsia"/>
        </w:rPr>
        <w:t>大寶積經》卷</w:t>
      </w:r>
      <w:r w:rsidRPr="0082031C">
        <w:rPr>
          <w:rFonts w:hint="eastAsia"/>
        </w:rPr>
        <w:t>119</w:t>
      </w:r>
      <w:r w:rsidRPr="0082031C">
        <w:rPr>
          <w:rFonts w:ascii="新細明體" w:hAnsi="新細明體" w:hint="eastAsia"/>
        </w:rPr>
        <w:t>〈</w:t>
      </w:r>
      <w:r w:rsidRPr="0082031C">
        <w:rPr>
          <w:rFonts w:hint="eastAsia"/>
        </w:rPr>
        <w:t>勝鬘夫人會</w:t>
      </w:r>
      <w:r w:rsidRPr="0082031C">
        <w:rPr>
          <w:rFonts w:ascii="新細明體" w:hAnsi="新細明體" w:hint="eastAsia"/>
        </w:rPr>
        <w:t>〉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11</w:t>
      </w:r>
      <w:r w:rsidR="009D3ECC">
        <w:rPr>
          <w:rFonts w:hint="eastAsia"/>
        </w:rPr>
        <w:t>，</w:t>
      </w:r>
      <w:r w:rsidRPr="0082031C">
        <w:rPr>
          <w:rFonts w:hint="eastAsia"/>
        </w:rPr>
        <w:t>677b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4.</w:t>
      </w:r>
      <w:r w:rsidRPr="0082031C">
        <w:rPr>
          <w:rFonts w:ascii="新細明體" w:hAnsi="新細明體" w:hint="eastAsia"/>
        </w:rPr>
        <w:t>《</w:t>
      </w:r>
      <w:r w:rsidRPr="0082031C">
        <w:rPr>
          <w:rFonts w:hint="eastAsia"/>
        </w:rPr>
        <w:t>央掘魔羅經</w:t>
      </w:r>
      <w:r w:rsidRPr="0082031C">
        <w:rPr>
          <w:rFonts w:ascii="新細明體" w:hAnsi="新細明體" w:hint="eastAsia"/>
        </w:rPr>
        <w:t>》</w:t>
      </w:r>
      <w:r w:rsidRPr="0082031C">
        <w:rPr>
          <w:rFonts w:hint="eastAsia"/>
        </w:rPr>
        <w:t>卷</w:t>
      </w:r>
      <w:r w:rsidRPr="0082031C">
        <w:rPr>
          <w:rFonts w:hint="eastAsia"/>
        </w:rPr>
        <w:t>3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532a</w:t>
      </w:r>
      <w:proofErr w:type="gramStart"/>
      <w:r w:rsidR="00F44FCE" w:rsidRPr="00F44FCE">
        <w:t>–</w:t>
      </w:r>
      <w:proofErr w:type="gramEnd"/>
      <w:r w:rsidRPr="0082031C">
        <w:rPr>
          <w:rFonts w:hint="eastAsia"/>
        </w:rPr>
        <w:t>b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5.</w:t>
      </w:r>
      <w:r w:rsidRPr="0082031C">
        <w:rPr>
          <w:rFonts w:hint="eastAsia"/>
        </w:rPr>
        <w:t>《大般涅槃經》卷</w:t>
      </w:r>
      <w:r w:rsidRPr="0082031C">
        <w:rPr>
          <w:rFonts w:hint="eastAsia"/>
        </w:rPr>
        <w:t>3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385a</w:t>
      </w:r>
      <w:r w:rsidRPr="0082031C">
        <w:rPr>
          <w:rFonts w:hint="eastAsia"/>
        </w:rPr>
        <w:t>）。</w:t>
      </w:r>
    </w:p>
  </w:footnote>
  <w:footnote w:id="9">
    <w:p w14:paraId="069FE36E" w14:textId="3314DE45" w:rsidR="005756F1" w:rsidRPr="0082031C" w:rsidRDefault="005756F1" w:rsidP="00DA5DA3">
      <w:pPr>
        <w:pStyle w:val="a5"/>
        <w:ind w:left="616" w:hangingChars="280" w:hanging="616"/>
      </w:pPr>
      <w:r w:rsidRPr="0082031C">
        <w:rPr>
          <w:rStyle w:val="ab"/>
        </w:rPr>
        <w:footnoteRef/>
      </w:r>
      <w:r w:rsidRPr="0082031C">
        <w:rPr>
          <w:rFonts w:hint="eastAsia"/>
        </w:rPr>
        <w:t>（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）</w:t>
      </w:r>
      <w:r w:rsidRPr="0082031C">
        <w:rPr>
          <w:rFonts w:hint="eastAsia"/>
        </w:rPr>
        <w:t>《佛說不增不減經》卷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16</w:t>
      </w:r>
      <w:r w:rsidR="009D3ECC">
        <w:rPr>
          <w:rFonts w:hint="eastAsia"/>
        </w:rPr>
        <w:t>，</w:t>
      </w:r>
      <w:r w:rsidRPr="0082031C">
        <w:rPr>
          <w:rFonts w:hint="eastAsia"/>
        </w:rPr>
        <w:t>467a16</w:t>
      </w:r>
      <w:proofErr w:type="gramStart"/>
      <w:r w:rsidR="00F44FCE" w:rsidRPr="00F44FCE">
        <w:t>–</w:t>
      </w:r>
      <w:proofErr w:type="gramEnd"/>
      <w:r w:rsidRPr="0082031C">
        <w:rPr>
          <w:rFonts w:hint="eastAsia"/>
        </w:rPr>
        <w:t>b5</w:t>
      </w:r>
      <w:r w:rsidRPr="0082031C">
        <w:rPr>
          <w:rFonts w:hint="eastAsia"/>
        </w:rPr>
        <w:t>）：</w:t>
      </w:r>
    </w:p>
    <w:p w14:paraId="069FE36F" w14:textId="77777777" w:rsidR="005756F1" w:rsidRPr="0082031C" w:rsidRDefault="005756F1" w:rsidP="00BB7D37">
      <w:pPr>
        <w:adjustRightInd w:val="0"/>
        <w:snapToGrid w:val="0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舍利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弗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！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甚深義者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即是第一義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諦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，第一義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諦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者即是眾生界，眾生界者即是如來藏，如來藏者即是法身。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舍利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弗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！如我所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說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法身義者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，過於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恒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沙，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不離不脫、不斷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不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異不思議佛法如來功德智慧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如來所說法身之義亦復如是，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hint="eastAsia"/>
          <w:sz w:val="22"/>
          <w:szCs w:val="22"/>
        </w:rPr>
        <w:t>「舍利</w:t>
      </w:r>
      <w:proofErr w:type="gramStart"/>
      <w:r w:rsidRPr="0082031C">
        <w:rPr>
          <w:rFonts w:ascii="標楷體" w:eastAsia="標楷體" w:hAnsi="標楷體" w:hint="eastAsia"/>
          <w:sz w:val="22"/>
          <w:szCs w:val="22"/>
        </w:rPr>
        <w:t>弗</w:t>
      </w:r>
      <w:proofErr w:type="gramEnd"/>
      <w:r w:rsidRPr="0082031C">
        <w:rPr>
          <w:rFonts w:ascii="標楷體" w:eastAsia="標楷體" w:hAnsi="標楷體" w:hint="eastAsia"/>
          <w:sz w:val="22"/>
          <w:szCs w:val="22"/>
        </w:rPr>
        <w:t>！此</w:t>
      </w:r>
      <w:r w:rsidRPr="0082031C">
        <w:rPr>
          <w:rFonts w:ascii="標楷體" w:eastAsia="標楷體" w:hAnsi="標楷體" w:hint="eastAsia"/>
          <w:b/>
          <w:sz w:val="22"/>
          <w:szCs w:val="22"/>
        </w:rPr>
        <w:t>法身者，是不生不滅法，非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過去際、非未來際，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離二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邊故</w:t>
      </w:r>
      <w:proofErr w:type="gramEnd"/>
      <w:r w:rsidRPr="0082031C">
        <w:rPr>
          <w:rFonts w:ascii="標楷體" w:eastAsia="標楷體" w:hAnsi="標楷體" w:hint="eastAsia"/>
          <w:sz w:val="22"/>
          <w:szCs w:val="22"/>
        </w:rPr>
        <w:t>；舍利</w:t>
      </w:r>
      <w:proofErr w:type="gramStart"/>
      <w:r w:rsidRPr="0082031C">
        <w:rPr>
          <w:rFonts w:ascii="標楷體" w:eastAsia="標楷體" w:hAnsi="標楷體" w:hint="eastAsia"/>
          <w:sz w:val="22"/>
          <w:szCs w:val="22"/>
        </w:rPr>
        <w:t>弗</w:t>
      </w:r>
      <w:proofErr w:type="gramEnd"/>
      <w:r w:rsidRPr="0082031C">
        <w:rPr>
          <w:rFonts w:ascii="標楷體" w:eastAsia="標楷體" w:hAnsi="標楷體" w:hint="eastAsia"/>
          <w:sz w:val="22"/>
          <w:szCs w:val="22"/>
        </w:rPr>
        <w:t>，非</w:t>
      </w:r>
      <w:proofErr w:type="gramStart"/>
      <w:r w:rsidRPr="0082031C">
        <w:rPr>
          <w:rFonts w:ascii="標楷體" w:eastAsia="標楷體" w:hAnsi="標楷體" w:hint="eastAsia"/>
          <w:sz w:val="22"/>
          <w:szCs w:val="22"/>
        </w:rPr>
        <w:t>過去際者離生時故</w:t>
      </w:r>
      <w:proofErr w:type="gramEnd"/>
      <w:r w:rsidRPr="0082031C">
        <w:rPr>
          <w:rFonts w:ascii="標楷體" w:eastAsia="標楷體" w:hAnsi="標楷體" w:hint="eastAsia"/>
          <w:sz w:val="22"/>
          <w:szCs w:val="22"/>
        </w:rPr>
        <w:t>，非</w:t>
      </w:r>
      <w:proofErr w:type="gramStart"/>
      <w:r w:rsidRPr="0082031C">
        <w:rPr>
          <w:rFonts w:ascii="標楷體" w:eastAsia="標楷體" w:hAnsi="標楷體" w:hint="eastAsia"/>
          <w:sz w:val="22"/>
          <w:szCs w:val="22"/>
        </w:rPr>
        <w:t>未來際者離滅時故</w:t>
      </w:r>
      <w:proofErr w:type="gramEnd"/>
      <w:r w:rsidRPr="0082031C">
        <w:rPr>
          <w:rFonts w:ascii="標楷體" w:eastAsia="標楷體" w:hAnsi="標楷體" w:hint="eastAsia"/>
          <w:sz w:val="22"/>
          <w:szCs w:val="22"/>
        </w:rPr>
        <w:t>。</w:t>
      </w:r>
      <w:r w:rsidRPr="0082031C">
        <w:rPr>
          <w:rFonts w:ascii="標楷體" w:eastAsia="標楷體" w:hAnsi="標楷體" w:hint="eastAsia"/>
          <w:b/>
          <w:sz w:val="22"/>
          <w:szCs w:val="22"/>
        </w:rPr>
        <w:t>舍利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弗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，如來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法身常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，以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不異法故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、以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不盡法故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。舍利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弗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！如來法身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恒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，以常可歸依故、以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未來際平等故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。舍利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弗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！如來法身清涼，以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二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法故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、以無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分別法故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。舍利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弗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，如來法身不變，以</w:t>
      </w:r>
      <w:proofErr w:type="gramStart"/>
      <w:r w:rsidRPr="0082031C">
        <w:rPr>
          <w:rFonts w:ascii="標楷體" w:eastAsia="標楷體" w:hAnsi="標楷體" w:hint="eastAsia"/>
          <w:b/>
          <w:sz w:val="22"/>
          <w:szCs w:val="22"/>
        </w:rPr>
        <w:t>非滅法故</w:t>
      </w:r>
      <w:proofErr w:type="gramEnd"/>
      <w:r w:rsidRPr="0082031C">
        <w:rPr>
          <w:rFonts w:ascii="標楷體" w:eastAsia="標楷體" w:hAnsi="標楷體" w:hint="eastAsia"/>
          <w:b/>
          <w:sz w:val="22"/>
          <w:szCs w:val="22"/>
        </w:rPr>
        <w:t>、以非作法故。</w:t>
      </w:r>
    </w:p>
    <w:p w14:paraId="069FE370" w14:textId="05E817C8" w:rsidR="005756F1" w:rsidRPr="0082031C" w:rsidRDefault="005756F1" w:rsidP="0042211E">
      <w:pPr>
        <w:adjustRightInd w:val="0"/>
        <w:snapToGrid w:val="0"/>
        <w:ind w:leftChars="30" w:left="72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/>
          <w:sz w:val="22"/>
          <w:szCs w:val="22"/>
        </w:rPr>
        <w:t>2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hAnsi="Times New Roman" w:cs="Times New Roman" w:hint="eastAsia"/>
          <w:sz w:val="22"/>
          <w:szCs w:val="22"/>
        </w:rPr>
        <w:t>《大般涅槃經》卷</w:t>
      </w:r>
      <w:r w:rsidRPr="0082031C">
        <w:rPr>
          <w:rFonts w:ascii="Times New Roman" w:hAnsi="Times New Roman" w:cs="Times New Roman"/>
          <w:sz w:val="22"/>
          <w:szCs w:val="22"/>
        </w:rPr>
        <w:t>2</w:t>
      </w:r>
      <w:r w:rsidRPr="0082031C">
        <w:rPr>
          <w:rFonts w:ascii="Times New Roman" w:hAnsi="Times New Roman" w:cs="Times New Roman" w:hint="eastAsia"/>
          <w:sz w:val="22"/>
          <w:szCs w:val="22"/>
        </w:rPr>
        <w:t>〈</w:t>
      </w:r>
      <w:r w:rsidRPr="0082031C">
        <w:rPr>
          <w:rFonts w:ascii="Times New Roman" w:hAnsi="Times New Roman" w:cs="Times New Roman"/>
          <w:sz w:val="22"/>
          <w:szCs w:val="22"/>
        </w:rPr>
        <w:t xml:space="preserve">1 </w:t>
      </w:r>
      <w:r w:rsidRPr="0082031C">
        <w:rPr>
          <w:rFonts w:ascii="Times New Roman" w:hAnsi="Times New Roman" w:cs="Times New Roman" w:hint="eastAsia"/>
          <w:sz w:val="22"/>
          <w:szCs w:val="22"/>
        </w:rPr>
        <w:t>壽命品〉（大正</w:t>
      </w:r>
      <w:r w:rsidRPr="0082031C">
        <w:rPr>
          <w:rFonts w:ascii="Times New Roman" w:eastAsia="標楷體" w:hAnsi="Times New Roman" w:cs="Times New Roman"/>
          <w:sz w:val="22"/>
          <w:szCs w:val="22"/>
        </w:rPr>
        <w:t>12</w:t>
      </w:r>
      <w:r w:rsidR="009D3ECC">
        <w:rPr>
          <w:rFonts w:hint="eastAsia"/>
        </w:rPr>
        <w:t>，</w:t>
      </w:r>
      <w:r w:rsidRPr="0082031C">
        <w:rPr>
          <w:rFonts w:ascii="Times New Roman" w:eastAsia="標楷體" w:hAnsi="Times New Roman" w:cs="Times New Roman"/>
          <w:sz w:val="22"/>
          <w:szCs w:val="22"/>
        </w:rPr>
        <w:t>377b15</w:t>
      </w:r>
      <w:proofErr w:type="gramStart"/>
      <w:r w:rsidR="00F44FCE" w:rsidRPr="00F44FCE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82031C">
        <w:rPr>
          <w:rFonts w:ascii="Times New Roman" w:eastAsia="標楷體" w:hAnsi="Times New Roman" w:cs="Times New Roman"/>
          <w:sz w:val="22"/>
          <w:szCs w:val="22"/>
        </w:rPr>
        <w:t>25</w:t>
      </w:r>
      <w:r w:rsidRPr="0082031C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069FE371" w14:textId="77777777" w:rsidR="005756F1" w:rsidRPr="0082031C" w:rsidRDefault="005756F1" w:rsidP="0042211E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佛爾時佛告諸比丘：「諦聽，諦聽。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汝向所引醉人喻者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，但知文字，未達其義。何等為義？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如彼醉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人，見上日月，實非迴轉，生迴轉想。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眾生亦爾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，為諸煩惱無明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所覆，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生顛倒心，我計無我、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常計無常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、淨計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不淨、樂計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為苦，以為煩惱之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所覆故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雖生此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想，不達其義，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如彼醉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人於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非轉處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生轉想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我者即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是佛義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，常者是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法身義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，樂者是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義，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淨者是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法義。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汝等比丘！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云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何而言有我想者，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憍慢貢高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流轉生死？</w:t>
      </w:r>
    </w:p>
    <w:p w14:paraId="069FE372" w14:textId="77777777" w:rsidR="005756F1" w:rsidRPr="0082031C" w:rsidRDefault="005756F1" w:rsidP="0043186D">
      <w:pPr>
        <w:adjustRightInd w:val="0"/>
        <w:snapToGrid w:val="0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汝等若言，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我亦修習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無常、苦、無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我等想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，是三種修，無有實義。我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今當說勝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三修法。</w:t>
      </w:r>
    </w:p>
    <w:p w14:paraId="069FE373" w14:textId="72D6E5F6" w:rsidR="005756F1" w:rsidRPr="0082031C" w:rsidRDefault="005756F1" w:rsidP="00BD7657">
      <w:pPr>
        <w:adjustRightInd w:val="0"/>
        <w:snapToGrid w:val="0"/>
        <w:ind w:leftChars="30" w:left="72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 w:hint="eastAsia"/>
          <w:sz w:val="22"/>
          <w:szCs w:val="22"/>
        </w:rPr>
        <w:t>3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hAnsi="Times New Roman" w:cs="Times New Roman" w:hint="eastAsia"/>
          <w:sz w:val="22"/>
          <w:szCs w:val="22"/>
        </w:rPr>
        <w:t>《大寶積經》卷</w:t>
      </w:r>
      <w:r w:rsidRPr="0082031C">
        <w:rPr>
          <w:rFonts w:ascii="Times New Roman" w:hAnsi="Times New Roman" w:cs="Times New Roman"/>
          <w:sz w:val="22"/>
          <w:szCs w:val="22"/>
        </w:rPr>
        <w:t>119</w:t>
      </w:r>
      <w:r w:rsidRPr="0082031C">
        <w:rPr>
          <w:rFonts w:ascii="Times New Roman" w:hAnsi="Times New Roman" w:cs="Times New Roman" w:hint="eastAsia"/>
          <w:sz w:val="22"/>
          <w:szCs w:val="22"/>
        </w:rPr>
        <w:t>〈勝鬘夫人會〉（大正</w:t>
      </w:r>
      <w:r w:rsidRPr="0082031C">
        <w:rPr>
          <w:rFonts w:ascii="Times New Roman" w:eastAsia="標楷體" w:hAnsi="Times New Roman" w:cs="Times New Roman"/>
          <w:sz w:val="22"/>
          <w:szCs w:val="22"/>
        </w:rPr>
        <w:t>1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1</w:t>
      </w:r>
      <w:r w:rsidR="009D3ECC">
        <w:rPr>
          <w:rFonts w:hint="eastAsia"/>
        </w:rPr>
        <w:t>，</w:t>
      </w:r>
      <w:r w:rsidRPr="0082031C">
        <w:rPr>
          <w:rFonts w:ascii="Times New Roman" w:eastAsia="標楷體" w:hAnsi="Times New Roman" w:cs="Times New Roman"/>
          <w:sz w:val="22"/>
          <w:szCs w:val="22"/>
        </w:rPr>
        <w:t>677b24</w:t>
      </w:r>
      <w:proofErr w:type="gramStart"/>
      <w:r w:rsidR="00F44FCE" w:rsidRPr="00F44FCE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82031C">
        <w:rPr>
          <w:rFonts w:ascii="Times New Roman" w:eastAsia="標楷體" w:hAnsi="Times New Roman" w:cs="Times New Roman"/>
          <w:sz w:val="22"/>
          <w:szCs w:val="22"/>
        </w:rPr>
        <w:t>29</w:t>
      </w:r>
      <w:r w:rsidRPr="0082031C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069FE374" w14:textId="77777777" w:rsidR="005756F1" w:rsidRPr="0082031C" w:rsidRDefault="005756F1" w:rsidP="00F14595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佛或有眾生信如來故，於如來所起於常想、樂想、我想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及於淨想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，非顛倒見即是正見。何以故？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如來法身是常波羅蜜、樂波羅蜜、我波羅蜜、淨波羅蜜。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若諸有情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作如是見是名正見，若正見者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名真佛子，從佛口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生、從正法生、從法化生、得佛法分。</w:t>
      </w:r>
    </w:p>
    <w:p w14:paraId="069FE375" w14:textId="10A24192" w:rsidR="005756F1" w:rsidRPr="0082031C" w:rsidRDefault="005756F1" w:rsidP="00F14595">
      <w:pPr>
        <w:adjustRightInd w:val="0"/>
        <w:snapToGrid w:val="0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 w:hint="eastAsia"/>
          <w:sz w:val="22"/>
          <w:szCs w:val="22"/>
        </w:rPr>
        <w:t>另參印順</w:t>
      </w:r>
      <w:proofErr w:type="gramStart"/>
      <w:r w:rsidRPr="0082031C">
        <w:rPr>
          <w:rFonts w:ascii="Times New Roman" w:hAnsi="Times New Roman" w:cs="Times New Roman" w:hint="eastAsia"/>
          <w:sz w:val="22"/>
          <w:szCs w:val="22"/>
        </w:rPr>
        <w:t>導師著</w:t>
      </w:r>
      <w:proofErr w:type="gramEnd"/>
      <w:r w:rsidRPr="0082031C">
        <w:rPr>
          <w:rFonts w:ascii="Times New Roman" w:hAnsi="Times New Roman" w:cs="Times New Roman" w:hint="eastAsia"/>
          <w:sz w:val="22"/>
          <w:szCs w:val="22"/>
        </w:rPr>
        <w:t>，《勝鬘經講記》，</w:t>
      </w:r>
      <w:r w:rsidR="008C5494">
        <w:rPr>
          <w:rFonts w:ascii="Times New Roman" w:hAnsi="Times New Roman" w:cs="Times New Roman" w:hint="eastAsia"/>
          <w:sz w:val="22"/>
          <w:szCs w:val="22"/>
        </w:rPr>
        <w:t>p</w:t>
      </w:r>
      <w:r w:rsidRPr="0082031C">
        <w:rPr>
          <w:rFonts w:ascii="Times New Roman" w:hAnsi="Times New Roman" w:cs="Times New Roman"/>
          <w:sz w:val="22"/>
          <w:szCs w:val="22"/>
        </w:rPr>
        <w:t>p</w:t>
      </w:r>
      <w:r w:rsidRPr="0082031C">
        <w:rPr>
          <w:rFonts w:ascii="Times New Roman" w:hAnsi="Times New Roman" w:cs="Times New Roman" w:hint="eastAsia"/>
          <w:sz w:val="22"/>
          <w:szCs w:val="22"/>
        </w:rPr>
        <w:t>.</w:t>
      </w:r>
      <w:r w:rsidR="008C5494">
        <w:rPr>
          <w:rFonts w:ascii="Times New Roman" w:hAnsi="Times New Roman" w:cs="Times New Roman"/>
          <w:sz w:val="22"/>
          <w:szCs w:val="22"/>
        </w:rPr>
        <w:t xml:space="preserve"> </w:t>
      </w:r>
      <w:r w:rsidRPr="0082031C">
        <w:rPr>
          <w:rFonts w:ascii="Times New Roman" w:hAnsi="Times New Roman" w:cs="Times New Roman"/>
          <w:sz w:val="22"/>
          <w:szCs w:val="22"/>
        </w:rPr>
        <w:t>234</w:t>
      </w:r>
      <w:proofErr w:type="gramStart"/>
      <w:r w:rsidR="008C5494" w:rsidRPr="00F44FCE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82031C">
        <w:rPr>
          <w:rFonts w:ascii="Times New Roman" w:hAnsi="Times New Roman" w:cs="Times New Roman"/>
          <w:sz w:val="22"/>
          <w:szCs w:val="22"/>
        </w:rPr>
        <w:t>236</w:t>
      </w:r>
      <w:r w:rsidRPr="0082031C">
        <w:rPr>
          <w:rFonts w:ascii="Times New Roman" w:hAnsi="Times New Roman" w:cs="Times New Roman" w:hint="eastAsia"/>
          <w:sz w:val="22"/>
          <w:szCs w:val="22"/>
        </w:rPr>
        <w:t>；《以佛法研究佛法》，</w:t>
      </w:r>
      <w:r w:rsidRPr="0082031C">
        <w:rPr>
          <w:rFonts w:ascii="Times New Roman" w:hAnsi="Times New Roman" w:cs="Times New Roman"/>
          <w:sz w:val="22"/>
          <w:szCs w:val="22"/>
        </w:rPr>
        <w:t>p</w:t>
      </w:r>
      <w:r w:rsidRPr="0082031C">
        <w:rPr>
          <w:rFonts w:ascii="Times New Roman" w:hAnsi="Times New Roman" w:cs="Times New Roman" w:hint="eastAsia"/>
          <w:sz w:val="22"/>
          <w:szCs w:val="22"/>
        </w:rPr>
        <w:t>.</w:t>
      </w:r>
      <w:r w:rsidR="008C5494">
        <w:rPr>
          <w:rFonts w:ascii="Times New Roman" w:hAnsi="Times New Roman" w:cs="Times New Roman"/>
          <w:sz w:val="22"/>
          <w:szCs w:val="22"/>
        </w:rPr>
        <w:t xml:space="preserve"> </w:t>
      </w:r>
      <w:r w:rsidRPr="0082031C">
        <w:rPr>
          <w:rFonts w:ascii="Times New Roman" w:hAnsi="Times New Roman" w:cs="Times New Roman"/>
          <w:sz w:val="22"/>
          <w:szCs w:val="22"/>
        </w:rPr>
        <w:t>347</w:t>
      </w:r>
      <w:r w:rsidRPr="0082031C">
        <w:rPr>
          <w:rFonts w:ascii="Times New Roman" w:hAnsi="Times New Roman" w:cs="Times New Roman" w:hint="eastAsia"/>
          <w:sz w:val="22"/>
          <w:szCs w:val="22"/>
        </w:rPr>
        <w:t>。</w:t>
      </w:r>
    </w:p>
    <w:p w14:paraId="069FE376" w14:textId="1031E4DB" w:rsidR="005756F1" w:rsidRPr="0082031C" w:rsidRDefault="005756F1" w:rsidP="00696158">
      <w:pPr>
        <w:adjustRightInd w:val="0"/>
        <w:snapToGrid w:val="0"/>
        <w:ind w:leftChars="30" w:left="72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 w:hint="eastAsia"/>
          <w:sz w:val="22"/>
          <w:szCs w:val="22"/>
        </w:rPr>
        <w:t>4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hAnsi="Times New Roman" w:cs="Times New Roman" w:hint="eastAsia"/>
          <w:sz w:val="22"/>
          <w:szCs w:val="22"/>
        </w:rPr>
        <w:t>《央掘魔羅經》卷</w:t>
      </w:r>
      <w:r w:rsidRPr="0082031C">
        <w:rPr>
          <w:rFonts w:ascii="Times New Roman" w:hAnsi="Times New Roman" w:cs="Times New Roman"/>
          <w:sz w:val="22"/>
          <w:szCs w:val="22"/>
        </w:rPr>
        <w:t>3</w:t>
      </w:r>
      <w:r w:rsidRPr="0082031C">
        <w:rPr>
          <w:rFonts w:ascii="Times New Roman" w:hAnsi="Times New Roman" w:cs="Times New Roman" w:hint="eastAsia"/>
          <w:sz w:val="22"/>
          <w:szCs w:val="22"/>
        </w:rPr>
        <w:t>（大正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2</w:t>
      </w:r>
      <w:r w:rsidR="009D3ECC">
        <w:rPr>
          <w:rFonts w:hint="eastAsia"/>
        </w:rPr>
        <w:t>，</w:t>
      </w:r>
      <w:r w:rsidRPr="0082031C">
        <w:rPr>
          <w:rFonts w:ascii="Times New Roman" w:eastAsia="標楷體" w:hAnsi="Times New Roman" w:cs="Times New Roman"/>
          <w:sz w:val="22"/>
          <w:szCs w:val="22"/>
        </w:rPr>
        <w:t>531b20</w:t>
      </w:r>
      <w:proofErr w:type="gramStart"/>
      <w:r w:rsidR="00F44FCE" w:rsidRPr="00F44FCE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82031C">
        <w:rPr>
          <w:rFonts w:ascii="Times New Roman" w:eastAsia="標楷體" w:hAnsi="Times New Roman" w:cs="Times New Roman"/>
          <w:sz w:val="22"/>
          <w:szCs w:val="22"/>
        </w:rPr>
        <w:t>532b16</w:t>
      </w:r>
      <w:r w:rsidRPr="0082031C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069FE377" w14:textId="77777777" w:rsidR="005756F1" w:rsidRPr="0082031C" w:rsidRDefault="005756F1" w:rsidP="00534A41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佛爾時，佛告央掘魔羅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：「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云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何為一學？」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央掘魔羅以偈答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言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云何名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為七？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云何名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為八？所謂八聖道，是則聲聞乘，斯非摩訶衍。大乘八聖道，聞說如來常，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經耳因緣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力，終到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城。</w:t>
      </w:r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如來常及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恒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，第一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不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變易，清淨極寂靜，正覺妙法身。甚深如來藏，畢竟無衰老，是則摩</w:t>
      </w:r>
      <w:proofErr w:type="gramStart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訶</w:t>
      </w:r>
      <w:proofErr w:type="gramEnd"/>
      <w:r w:rsidRPr="0082031C">
        <w:rPr>
          <w:rFonts w:ascii="標楷體" w:eastAsia="標楷體" w:hAnsi="標楷體" w:cs="Times New Roman" w:hint="eastAsia"/>
          <w:b/>
          <w:sz w:val="22"/>
          <w:szCs w:val="22"/>
        </w:rPr>
        <w:t>衍，具足八聖道。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云何名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為十？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云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何為一道？</w:t>
      </w:r>
      <w:r w:rsidRPr="0082031C">
        <w:rPr>
          <w:rFonts w:ascii="標楷體" w:eastAsia="標楷體" w:hAnsi="標楷體" w:cs="Times New Roman"/>
          <w:b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b/>
          <w:sz w:val="22"/>
          <w:szCs w:val="22"/>
        </w:rPr>
        <w:t>…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爾時，世尊歎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言：「善哉善哉！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央掘魔羅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！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汝來比丘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。」即成沙門，威儀具足如舊比丘。</w:t>
      </w:r>
    </w:p>
    <w:p w14:paraId="069FE378" w14:textId="64F51E84" w:rsidR="005756F1" w:rsidRPr="0082031C" w:rsidRDefault="005756F1" w:rsidP="00B445EB">
      <w:pPr>
        <w:adjustRightInd w:val="0"/>
        <w:snapToGrid w:val="0"/>
        <w:ind w:leftChars="30" w:left="72"/>
        <w:jc w:val="both"/>
        <w:rPr>
          <w:rFonts w:ascii="Times New Roman" w:hAnsi="Times New Roman" w:cs="Times New Roman"/>
          <w:sz w:val="22"/>
          <w:szCs w:val="22"/>
        </w:rPr>
      </w:pPr>
      <w:r w:rsidRPr="0082031C">
        <w:rPr>
          <w:rFonts w:ascii="Times New Roman" w:hAnsi="Times New Roman" w:cs="Times New Roman"/>
          <w:sz w:val="22"/>
          <w:szCs w:val="22"/>
        </w:rPr>
        <w:t>（</w:t>
      </w:r>
      <w:r w:rsidRPr="0082031C">
        <w:rPr>
          <w:rFonts w:ascii="Times New Roman" w:hAnsi="Times New Roman" w:cs="Times New Roman" w:hint="eastAsia"/>
          <w:sz w:val="22"/>
          <w:szCs w:val="22"/>
        </w:rPr>
        <w:t>5</w:t>
      </w:r>
      <w:r w:rsidRPr="0082031C">
        <w:rPr>
          <w:rFonts w:ascii="Times New Roman" w:hAnsi="Times New Roman" w:cs="Times New Roman"/>
          <w:sz w:val="22"/>
          <w:szCs w:val="22"/>
        </w:rPr>
        <w:t>）</w:t>
      </w:r>
      <w:r w:rsidRPr="0082031C">
        <w:rPr>
          <w:rFonts w:ascii="Times New Roman" w:hAnsi="Times New Roman" w:cs="Times New Roman" w:hint="eastAsia"/>
          <w:sz w:val="22"/>
          <w:szCs w:val="22"/>
        </w:rPr>
        <w:t>《大般涅槃經》卷</w:t>
      </w:r>
      <w:r w:rsidRPr="0082031C">
        <w:rPr>
          <w:rFonts w:ascii="Times New Roman" w:hAnsi="Times New Roman" w:cs="Times New Roman"/>
          <w:sz w:val="22"/>
          <w:szCs w:val="22"/>
        </w:rPr>
        <w:t>3</w:t>
      </w:r>
      <w:r w:rsidRPr="0082031C">
        <w:rPr>
          <w:rFonts w:ascii="Times New Roman" w:hAnsi="Times New Roman" w:cs="Times New Roman" w:hint="eastAsia"/>
          <w:sz w:val="22"/>
          <w:szCs w:val="22"/>
        </w:rPr>
        <w:t>〈</w:t>
      </w:r>
      <w:r w:rsidRPr="0082031C">
        <w:rPr>
          <w:rFonts w:ascii="Times New Roman" w:hAnsi="Times New Roman" w:cs="Times New Roman"/>
          <w:sz w:val="22"/>
          <w:szCs w:val="22"/>
        </w:rPr>
        <w:t xml:space="preserve">3 </w:t>
      </w:r>
      <w:r w:rsidRPr="0082031C">
        <w:rPr>
          <w:rFonts w:ascii="Times New Roman" w:hAnsi="Times New Roman" w:cs="Times New Roman" w:hint="eastAsia"/>
          <w:sz w:val="22"/>
          <w:szCs w:val="22"/>
        </w:rPr>
        <w:t>名字功德品〉（大正</w:t>
      </w:r>
      <w:r w:rsidRPr="0082031C">
        <w:rPr>
          <w:rFonts w:ascii="Times New Roman" w:hAnsi="Times New Roman" w:cs="Times New Roman" w:hint="eastAsia"/>
          <w:sz w:val="22"/>
          <w:szCs w:val="22"/>
        </w:rPr>
        <w:t>1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2</w:t>
      </w:r>
      <w:r w:rsidR="009D3ECC">
        <w:rPr>
          <w:rFonts w:hint="eastAsia"/>
        </w:rPr>
        <w:t>，</w:t>
      </w:r>
      <w:r w:rsidRPr="0082031C">
        <w:rPr>
          <w:rFonts w:ascii="Times New Roman" w:eastAsia="標楷體" w:hAnsi="Times New Roman" w:cs="Times New Roman"/>
          <w:sz w:val="22"/>
          <w:szCs w:val="22"/>
        </w:rPr>
        <w:t>384c27</w:t>
      </w:r>
      <w:proofErr w:type="gramStart"/>
      <w:r w:rsidR="00F44FCE" w:rsidRPr="00F44FCE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F44FCE">
        <w:rPr>
          <w:rFonts w:ascii="Times New Roman" w:eastAsia="標楷體" w:hAnsi="Times New Roman" w:cs="Times New Roman"/>
          <w:sz w:val="22"/>
          <w:szCs w:val="22"/>
        </w:rPr>
        <w:t>3</w:t>
      </w:r>
      <w:r w:rsidRPr="0082031C">
        <w:rPr>
          <w:rFonts w:ascii="Times New Roman" w:eastAsia="標楷體" w:hAnsi="Times New Roman" w:cs="Times New Roman"/>
          <w:sz w:val="22"/>
          <w:szCs w:val="22"/>
        </w:rPr>
        <w:t>85b1</w:t>
      </w:r>
      <w:r w:rsidRPr="0082031C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069FE379" w14:textId="77777777" w:rsidR="005756F1" w:rsidRPr="0082031C" w:rsidRDefault="005756F1" w:rsidP="00462465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迦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葉菩薩白佛言：「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世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尊！當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何名此經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？菩薩摩訶薩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云何奉持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 xml:space="preserve">？」　</w:t>
      </w:r>
    </w:p>
    <w:p w14:paraId="069FE37A" w14:textId="77777777" w:rsidR="005756F1" w:rsidRPr="0082031C" w:rsidRDefault="005756F1" w:rsidP="00DF025E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佛告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迦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葉：「是經名為《大般涅槃》，上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語亦善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，中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語亦善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，下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語亦善</w:t>
      </w:r>
      <w:proofErr w:type="gramEnd"/>
      <w:r w:rsidRPr="0082031C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善男子！譬如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甜酥，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八味具足；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大般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亦復如是，八味具足。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云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何為八？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一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者常，二者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恒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，三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者安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，四者清涼，五者不老，六者不死，七者無垢，八者快樂，是為八味具足。具是八味，是故名為大般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。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若諸菩薩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摩訶薩等安住是中，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復能處處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示現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，是故名為大般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涅槃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。」</w:t>
      </w:r>
    </w:p>
  </w:footnote>
  <w:footnote w:id="10">
    <w:p w14:paraId="069FE37B" w14:textId="06F3CE77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rPr>
          <w:rFonts w:hint="eastAsia"/>
        </w:rPr>
        <w:t>（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）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5D35BD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5</w:t>
      </w:r>
      <w:r w:rsidRPr="0082031C">
        <w:rPr>
          <w:b/>
        </w:rPr>
        <w:t>]</w:t>
      </w:r>
      <w:r w:rsidRPr="0082031C">
        <w:rPr>
          <w:rFonts w:hint="eastAsia"/>
        </w:rPr>
        <w:t>《不增不減經》（大正</w:t>
      </w:r>
      <w:r w:rsidRPr="0082031C">
        <w:rPr>
          <w:rFonts w:hint="eastAsia"/>
        </w:rPr>
        <w:t>16</w:t>
      </w:r>
      <w:r w:rsidR="009D3ECC">
        <w:rPr>
          <w:rFonts w:hint="eastAsia"/>
        </w:rPr>
        <w:t>，</w:t>
      </w:r>
      <w:r w:rsidRPr="0082031C">
        <w:rPr>
          <w:rFonts w:hint="eastAsia"/>
        </w:rPr>
        <w:t>467b</w:t>
      </w:r>
      <w:r w:rsidRPr="0082031C">
        <w:rPr>
          <w:rFonts w:hint="eastAsia"/>
        </w:rPr>
        <w:t>）。</w:t>
      </w:r>
    </w:p>
    <w:p w14:paraId="069FE37C" w14:textId="0F2F374E" w:rsidR="005756F1" w:rsidRPr="0082031C" w:rsidRDefault="005756F1" w:rsidP="00112A0C">
      <w:pPr>
        <w:pStyle w:val="a5"/>
        <w:ind w:leftChars="60" w:left="694" w:hangingChars="250" w:hanging="550"/>
      </w:pPr>
      <w:r w:rsidRPr="0082031C">
        <w:rPr>
          <w:rFonts w:hint="eastAsia"/>
        </w:rPr>
        <w:t>（</w:t>
      </w:r>
      <w:r w:rsidRPr="0082031C">
        <w:rPr>
          <w:rFonts w:hint="eastAsia"/>
        </w:rPr>
        <w:t>2</w:t>
      </w:r>
      <w:r w:rsidRPr="0082031C">
        <w:rPr>
          <w:rFonts w:hint="eastAsia"/>
        </w:rPr>
        <w:t>）《佛說不增不減經》卷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：「</w:t>
      </w:r>
      <w:proofErr w:type="gramStart"/>
      <w:r w:rsidRPr="0082031C">
        <w:rPr>
          <w:rFonts w:ascii="標楷體" w:eastAsia="標楷體" w:hAnsi="標楷體" w:hint="eastAsia"/>
        </w:rPr>
        <w:t>復次舍利弗</w:t>
      </w:r>
      <w:proofErr w:type="gramEnd"/>
      <w:r w:rsidRPr="0082031C">
        <w:rPr>
          <w:rFonts w:ascii="標楷體" w:eastAsia="標楷體" w:hAnsi="標楷體" w:hint="eastAsia"/>
        </w:rPr>
        <w:t>！如我上說，眾生界中亦三種法，皆真實如，</w:t>
      </w:r>
      <w:proofErr w:type="gramStart"/>
      <w:r w:rsidRPr="0082031C">
        <w:rPr>
          <w:rFonts w:ascii="標楷體" w:eastAsia="標楷體" w:hAnsi="標楷體" w:hint="eastAsia"/>
        </w:rPr>
        <w:t>不</w:t>
      </w:r>
      <w:proofErr w:type="gramEnd"/>
      <w:r w:rsidRPr="0082031C">
        <w:rPr>
          <w:rFonts w:ascii="標楷體" w:eastAsia="標楷體" w:hAnsi="標楷體" w:hint="eastAsia"/>
        </w:rPr>
        <w:t>異不差。何謂三法？</w:t>
      </w:r>
      <w:proofErr w:type="gramStart"/>
      <w:r w:rsidRPr="0082031C">
        <w:rPr>
          <w:rFonts w:ascii="標楷體" w:eastAsia="標楷體" w:hAnsi="標楷體" w:hint="eastAsia"/>
        </w:rPr>
        <w:t>一</w:t>
      </w:r>
      <w:proofErr w:type="gramEnd"/>
      <w:r w:rsidRPr="0082031C">
        <w:rPr>
          <w:rFonts w:ascii="標楷體" w:eastAsia="標楷體" w:hAnsi="標楷體" w:hint="eastAsia"/>
        </w:rPr>
        <w:t>者</w:t>
      </w:r>
      <w:proofErr w:type="gramStart"/>
      <w:r w:rsidRPr="0082031C">
        <w:rPr>
          <w:rFonts w:ascii="標楷體" w:eastAsia="標楷體" w:hAnsi="標楷體" w:hint="eastAsia"/>
        </w:rPr>
        <w:t>如來藏本際相應</w:t>
      </w:r>
      <w:proofErr w:type="gramEnd"/>
      <w:r w:rsidRPr="0082031C">
        <w:rPr>
          <w:rFonts w:ascii="標楷體" w:eastAsia="標楷體" w:hAnsi="標楷體" w:hint="eastAsia"/>
        </w:rPr>
        <w:t>體及清淨法，</w:t>
      </w:r>
      <w:proofErr w:type="gramStart"/>
      <w:r w:rsidRPr="0082031C">
        <w:rPr>
          <w:rFonts w:ascii="標楷體" w:eastAsia="標楷體" w:hAnsi="標楷體" w:hint="eastAsia"/>
        </w:rPr>
        <w:t>二者如來藏本際</w:t>
      </w:r>
      <w:proofErr w:type="gramEnd"/>
      <w:r w:rsidRPr="0082031C">
        <w:rPr>
          <w:rFonts w:ascii="標楷體" w:eastAsia="標楷體" w:hAnsi="標楷體" w:hint="eastAsia"/>
        </w:rPr>
        <w:t>不相應體及</w:t>
      </w:r>
      <w:proofErr w:type="gramStart"/>
      <w:r w:rsidRPr="0082031C">
        <w:rPr>
          <w:rFonts w:ascii="標楷體" w:eastAsia="標楷體" w:hAnsi="標楷體" w:hint="eastAsia"/>
        </w:rPr>
        <w:t>煩惱纏</w:t>
      </w:r>
      <w:proofErr w:type="gramEnd"/>
      <w:r w:rsidRPr="0082031C">
        <w:rPr>
          <w:rFonts w:ascii="標楷體" w:eastAsia="標楷體" w:hAnsi="標楷體" w:hint="eastAsia"/>
        </w:rPr>
        <w:t>不清淨法，三者如來藏</w:t>
      </w:r>
      <w:proofErr w:type="gramStart"/>
      <w:r w:rsidRPr="0082031C">
        <w:rPr>
          <w:rFonts w:ascii="標楷體" w:eastAsia="標楷體" w:hAnsi="標楷體" w:hint="eastAsia"/>
          <w:b/>
          <w:bCs/>
        </w:rPr>
        <w:t>未來際平等恒</w:t>
      </w:r>
      <w:proofErr w:type="gramEnd"/>
      <w:r w:rsidRPr="0082031C">
        <w:rPr>
          <w:rFonts w:ascii="標楷體" w:eastAsia="標楷體" w:hAnsi="標楷體" w:hint="eastAsia"/>
          <w:b/>
          <w:bCs/>
        </w:rPr>
        <w:t>及有法</w:t>
      </w:r>
      <w:r w:rsidRPr="0082031C">
        <w:rPr>
          <w:rFonts w:ascii="標楷體" w:eastAsia="標楷體" w:hAnsi="標楷體" w:hint="eastAsia"/>
        </w:rPr>
        <w:t>。</w:t>
      </w:r>
      <w:r w:rsidRPr="0082031C">
        <w:rPr>
          <w:rFonts w:hint="eastAsia"/>
        </w:rPr>
        <w:t>」（大正</w:t>
      </w:r>
      <w:r w:rsidRPr="0082031C">
        <w:rPr>
          <w:rFonts w:hint="eastAsia"/>
        </w:rPr>
        <w:t>16</w:t>
      </w:r>
      <w:r w:rsidR="009D3ECC">
        <w:rPr>
          <w:rFonts w:hint="eastAsia"/>
        </w:rPr>
        <w:t>，</w:t>
      </w:r>
      <w:r w:rsidRPr="0082031C">
        <w:rPr>
          <w:rFonts w:hint="eastAsia"/>
        </w:rPr>
        <w:t>467b20</w:t>
      </w:r>
      <w:proofErr w:type="gramStart"/>
      <w:r w:rsidR="00F44FCE" w:rsidRPr="00F44FCE">
        <w:t>–</w:t>
      </w:r>
      <w:proofErr w:type="gramEnd"/>
      <w:r w:rsidRPr="0082031C">
        <w:rPr>
          <w:rFonts w:hint="eastAsia"/>
        </w:rPr>
        <w:t>24</w:t>
      </w:r>
      <w:r w:rsidRPr="0082031C">
        <w:rPr>
          <w:rFonts w:hint="eastAsia"/>
        </w:rPr>
        <w:t>）。</w:t>
      </w:r>
    </w:p>
  </w:footnote>
  <w:footnote w:id="11">
    <w:p w14:paraId="069FE37D" w14:textId="42B4E975" w:rsidR="005756F1" w:rsidRPr="0082031C" w:rsidRDefault="005756F1" w:rsidP="00DA5DA3">
      <w:pPr>
        <w:pStyle w:val="a5"/>
        <w:ind w:left="264" w:hangingChars="120" w:hanging="264"/>
      </w:pPr>
      <w:r w:rsidRPr="0082031C">
        <w:rPr>
          <w:rStyle w:val="ab"/>
        </w:rPr>
        <w:footnoteRef/>
      </w:r>
      <w:r w:rsidRPr="0082031C">
        <w:rPr>
          <w:rFonts w:hint="eastAsia"/>
        </w:rPr>
        <w:t xml:space="preserve"> </w:t>
      </w:r>
      <w:r w:rsidRPr="0082031C">
        <w:rPr>
          <w:rFonts w:hint="eastAsia"/>
        </w:rPr>
        <w:t>案：關於初期大乘經中的佛陀觀，請參閱印順</w:t>
      </w:r>
      <w:proofErr w:type="gramStart"/>
      <w:r w:rsidRPr="0082031C">
        <w:rPr>
          <w:rFonts w:hint="eastAsia"/>
        </w:rPr>
        <w:t>法師著</w:t>
      </w:r>
      <w:proofErr w:type="gramEnd"/>
      <w:r w:rsidRPr="0082031C">
        <w:rPr>
          <w:rFonts w:hint="eastAsia"/>
        </w:rPr>
        <w:t>，《初期大乘佛教之起源與開展》，第十章</w:t>
      </w:r>
      <w:r w:rsidR="008C5494">
        <w:rPr>
          <w:rFonts w:hint="eastAsia"/>
        </w:rPr>
        <w:t xml:space="preserve"> </w:t>
      </w:r>
      <w:r w:rsidRPr="0082031C">
        <w:rPr>
          <w:rFonts w:hint="eastAsia"/>
        </w:rPr>
        <w:t>第六節</w:t>
      </w:r>
      <w:r w:rsidR="008C5494">
        <w:rPr>
          <w:rFonts w:hint="eastAsia"/>
        </w:rPr>
        <w:t xml:space="preserve"> </w:t>
      </w:r>
      <w:r w:rsidRPr="0082031C">
        <w:rPr>
          <w:rFonts w:hint="eastAsia"/>
        </w:rPr>
        <w:t>第三項</w:t>
      </w:r>
      <w:proofErr w:type="gramStart"/>
      <w:r w:rsidRPr="0082031C">
        <w:rPr>
          <w:rFonts w:hint="eastAsia"/>
        </w:rPr>
        <w:t>〈</w:t>
      </w:r>
      <w:proofErr w:type="gramEnd"/>
      <w:r w:rsidRPr="0082031C">
        <w:rPr>
          <w:rFonts w:hint="eastAsia"/>
        </w:rPr>
        <w:t>法性</w:t>
      </w:r>
      <w:r w:rsidRPr="0082031C">
        <w:rPr>
          <w:rFonts w:asciiTheme="minorEastAsia" w:eastAsiaTheme="minorEastAsia" w:hAnsiTheme="minorEastAsia" w:hint="eastAsia"/>
        </w:rPr>
        <w:t>．</w:t>
      </w:r>
      <w:proofErr w:type="gramStart"/>
      <w:r w:rsidRPr="0082031C">
        <w:rPr>
          <w:rFonts w:asciiTheme="minorEastAsia" w:eastAsiaTheme="minorEastAsia" w:hAnsiTheme="minorEastAsia" w:hint="eastAsia"/>
        </w:rPr>
        <w:t>陀羅</w:t>
      </w:r>
      <w:proofErr w:type="gramEnd"/>
      <w:r w:rsidRPr="0082031C">
        <w:rPr>
          <w:rFonts w:asciiTheme="minorEastAsia" w:eastAsiaTheme="minorEastAsia" w:hAnsiTheme="minorEastAsia" w:hint="eastAsia"/>
        </w:rPr>
        <w:t>尼．佛</w:t>
      </w:r>
      <w:proofErr w:type="gramStart"/>
      <w:r w:rsidRPr="0082031C">
        <w:rPr>
          <w:rFonts w:hint="eastAsia"/>
        </w:rPr>
        <w:t>〉</w:t>
      </w:r>
      <w:proofErr w:type="gramEnd"/>
      <w:r w:rsidRPr="0082031C">
        <w:rPr>
          <w:rFonts w:hint="eastAsia"/>
        </w:rPr>
        <w:t>，</w:t>
      </w:r>
      <w:r w:rsidR="008C5494">
        <w:rPr>
          <w:rFonts w:hint="eastAsia"/>
        </w:rPr>
        <w:t>p</w:t>
      </w:r>
      <w:r w:rsidRPr="0082031C">
        <w:rPr>
          <w:rFonts w:hint="eastAsia"/>
        </w:rPr>
        <w:t>p.</w:t>
      </w:r>
      <w:r w:rsidR="008C5494">
        <w:t xml:space="preserve"> </w:t>
      </w:r>
      <w:r w:rsidRPr="0082031C">
        <w:rPr>
          <w:rFonts w:hint="eastAsia"/>
        </w:rPr>
        <w:t>747</w:t>
      </w:r>
      <w:proofErr w:type="gramStart"/>
      <w:r w:rsidR="008C5494" w:rsidRPr="008C5494">
        <w:t>–</w:t>
      </w:r>
      <w:proofErr w:type="gramEnd"/>
      <w:r w:rsidRPr="0082031C">
        <w:rPr>
          <w:rFonts w:hint="eastAsia"/>
        </w:rPr>
        <w:t>750</w:t>
      </w:r>
      <w:r w:rsidRPr="0082031C">
        <w:rPr>
          <w:rFonts w:eastAsiaTheme="minorEastAsia" w:hAnsiTheme="minorEastAsia" w:hint="eastAsia"/>
        </w:rPr>
        <w:t>。</w:t>
      </w:r>
      <w:r w:rsidRPr="0082031C">
        <w:rPr>
          <w:rFonts w:hint="eastAsia"/>
        </w:rPr>
        <w:t>第八章</w:t>
      </w:r>
      <w:r w:rsidR="008C5494">
        <w:rPr>
          <w:rFonts w:hint="eastAsia"/>
        </w:rPr>
        <w:t xml:space="preserve"> </w:t>
      </w:r>
      <w:r w:rsidRPr="0082031C">
        <w:rPr>
          <w:rFonts w:hint="eastAsia"/>
        </w:rPr>
        <w:t>第一節</w:t>
      </w:r>
      <w:r w:rsidR="008C5494">
        <w:rPr>
          <w:rFonts w:hint="eastAsia"/>
        </w:rPr>
        <w:t xml:space="preserve"> </w:t>
      </w:r>
      <w:r w:rsidRPr="0082031C">
        <w:rPr>
          <w:rFonts w:hint="eastAsia"/>
        </w:rPr>
        <w:t>第一項〈十方佛菩薩的出現〉，</w:t>
      </w:r>
      <w:r w:rsidR="008C5494">
        <w:rPr>
          <w:rFonts w:hint="eastAsia"/>
        </w:rPr>
        <w:t>p</w:t>
      </w:r>
      <w:r w:rsidRPr="0082031C">
        <w:rPr>
          <w:rFonts w:hint="eastAsia"/>
        </w:rPr>
        <w:t>p.</w:t>
      </w:r>
      <w:r w:rsidR="008C5494">
        <w:t xml:space="preserve"> </w:t>
      </w:r>
      <w:r w:rsidRPr="0082031C">
        <w:rPr>
          <w:rFonts w:eastAsiaTheme="minorEastAsia" w:hAnsiTheme="minorEastAsia" w:hint="eastAsia"/>
        </w:rPr>
        <w:t>463</w:t>
      </w:r>
      <w:proofErr w:type="gramStart"/>
      <w:r w:rsidR="008C5494" w:rsidRPr="008C5494">
        <w:t>–</w:t>
      </w:r>
      <w:proofErr w:type="gramEnd"/>
      <w:r w:rsidRPr="0082031C">
        <w:rPr>
          <w:rFonts w:eastAsiaTheme="minorEastAsia" w:hAnsiTheme="minorEastAsia" w:hint="eastAsia"/>
        </w:rPr>
        <w:t>472</w:t>
      </w:r>
      <w:r w:rsidRPr="0082031C">
        <w:rPr>
          <w:rFonts w:eastAsiaTheme="minorEastAsia" w:hAnsiTheme="minorEastAsia" w:hint="eastAsia"/>
        </w:rPr>
        <w:t>。</w:t>
      </w:r>
    </w:p>
  </w:footnote>
  <w:footnote w:id="12">
    <w:p w14:paraId="069FE37E" w14:textId="51F4E0A6" w:rsidR="005756F1" w:rsidRPr="0082031C" w:rsidRDefault="005756F1" w:rsidP="00DA5DA3">
      <w:pPr>
        <w:pStyle w:val="a5"/>
        <w:ind w:left="242" w:hangingChars="110" w:hanging="242"/>
      </w:pPr>
      <w:r w:rsidRPr="0082031C">
        <w:rPr>
          <w:rStyle w:val="ab"/>
        </w:rPr>
        <w:footnoteRef/>
      </w:r>
      <w:r w:rsidRPr="0082031C">
        <w:t>（</w:t>
      </w:r>
      <w:r w:rsidRPr="0082031C">
        <w:t>1</w:t>
      </w:r>
      <w:r w:rsidRPr="0082031C">
        <w:t>）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5D35BD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6</w:t>
      </w:r>
      <w:r w:rsidRPr="0082031C">
        <w:rPr>
          <w:b/>
        </w:rPr>
        <w:t>]</w:t>
      </w:r>
      <w:r w:rsidRPr="0082031C">
        <w:rPr>
          <w:rFonts w:hint="eastAsia"/>
        </w:rPr>
        <w:t>《大方廣佛華嚴經》卷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395a</w:t>
      </w:r>
      <w:r w:rsidRPr="0082031C">
        <w:rPr>
          <w:rFonts w:hint="eastAsia"/>
        </w:rPr>
        <w:t>）。</w:t>
      </w:r>
      <w:proofErr w:type="gramStart"/>
      <w:r w:rsidRPr="0082031C">
        <w:rPr>
          <w:rFonts w:hint="eastAsia"/>
        </w:rPr>
        <w:t>又卷</w:t>
      </w:r>
      <w:proofErr w:type="gramEnd"/>
      <w:r w:rsidRPr="0082031C">
        <w:rPr>
          <w:rFonts w:hint="eastAsia"/>
        </w:rPr>
        <w:t>4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419a</w:t>
      </w:r>
      <w:r w:rsidRPr="0082031C">
        <w:rPr>
          <w:rFonts w:hint="eastAsia"/>
        </w:rPr>
        <w:t>）。</w:t>
      </w:r>
    </w:p>
    <w:p w14:paraId="069FE37F" w14:textId="77777777" w:rsidR="005756F1" w:rsidRPr="0082031C" w:rsidRDefault="005756F1" w:rsidP="00553C0C">
      <w:pPr>
        <w:pStyle w:val="a5"/>
        <w:ind w:leftChars="60" w:left="386" w:hangingChars="110" w:hanging="242"/>
      </w:pPr>
      <w:r w:rsidRPr="0082031C">
        <w:t>（</w:t>
      </w:r>
      <w:r w:rsidRPr="0082031C">
        <w:rPr>
          <w:rFonts w:hint="eastAsia"/>
        </w:rPr>
        <w:t>2</w:t>
      </w:r>
      <w:r w:rsidRPr="0082031C">
        <w:t>）</w:t>
      </w:r>
      <w:r w:rsidRPr="0082031C">
        <w:rPr>
          <w:rFonts w:hint="eastAsia"/>
        </w:rPr>
        <w:t>另參附錄</w:t>
      </w:r>
      <w:proofErr w:type="gramStart"/>
      <w:r w:rsidRPr="0082031C">
        <w:rPr>
          <w:rFonts w:hint="eastAsia"/>
        </w:rPr>
        <w:t>三</w:t>
      </w:r>
      <w:proofErr w:type="gramEnd"/>
      <w:r w:rsidRPr="0082031C">
        <w:rPr>
          <w:rFonts w:hint="eastAsia"/>
        </w:rPr>
        <w:t>。</w:t>
      </w:r>
    </w:p>
  </w:footnote>
  <w:footnote w:id="13">
    <w:p w14:paraId="069FE380" w14:textId="57D26366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>（</w:t>
      </w:r>
      <w:r w:rsidRPr="0082031C">
        <w:t>1</w:t>
      </w:r>
      <w:r w:rsidRPr="0082031C">
        <w:t>）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5D35BD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7</w:t>
      </w:r>
      <w:r w:rsidRPr="0082031C">
        <w:rPr>
          <w:b/>
        </w:rPr>
        <w:t>]</w:t>
      </w:r>
      <w:r w:rsidRPr="0082031C">
        <w:rPr>
          <w:rFonts w:hint="eastAsia"/>
        </w:rPr>
        <w:t>《首楞嚴三昧經》卷</w:t>
      </w:r>
      <w:r w:rsidRPr="0082031C">
        <w:rPr>
          <w:rFonts w:hint="eastAsia"/>
        </w:rPr>
        <w:t>3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15</w:t>
      </w:r>
      <w:r w:rsidR="009D3ECC">
        <w:rPr>
          <w:rFonts w:hint="eastAsia"/>
        </w:rPr>
        <w:t>，</w:t>
      </w:r>
      <w:r w:rsidRPr="0082031C">
        <w:rPr>
          <w:rFonts w:hint="eastAsia"/>
        </w:rPr>
        <w:t>645a</w:t>
      </w:r>
      <w:r w:rsidRPr="0082031C">
        <w:rPr>
          <w:rFonts w:hint="eastAsia"/>
        </w:rPr>
        <w:t>）。</w:t>
      </w:r>
    </w:p>
    <w:p w14:paraId="069FE381" w14:textId="7A85B243" w:rsidR="005756F1" w:rsidRPr="0082031C" w:rsidRDefault="005756F1" w:rsidP="003E08FA">
      <w:pPr>
        <w:pStyle w:val="a5"/>
        <w:ind w:leftChars="60" w:left="386" w:hangingChars="110" w:hanging="242"/>
      </w:pPr>
      <w:r w:rsidRPr="0082031C">
        <w:t>（</w:t>
      </w:r>
      <w:r w:rsidRPr="0082031C">
        <w:rPr>
          <w:rFonts w:hint="eastAsia"/>
        </w:rPr>
        <w:t>2</w:t>
      </w:r>
      <w:r w:rsidRPr="0082031C">
        <w:t>）</w:t>
      </w:r>
      <w:r w:rsidRPr="0082031C">
        <w:rPr>
          <w:rFonts w:hint="eastAsia"/>
        </w:rPr>
        <w:t>《佛說首楞嚴三昧經》卷</w:t>
      </w:r>
      <w:r w:rsidRPr="0082031C">
        <w:t>2</w:t>
      </w:r>
      <w:r w:rsidRPr="0082031C">
        <w:rPr>
          <w:rFonts w:hint="eastAsia"/>
        </w:rPr>
        <w:t>（大正</w:t>
      </w:r>
      <w:r w:rsidRPr="0082031C">
        <w:t>15</w:t>
      </w:r>
      <w:r w:rsidR="009D3ECC">
        <w:rPr>
          <w:rFonts w:hint="eastAsia"/>
        </w:rPr>
        <w:t>，</w:t>
      </w:r>
      <w:r w:rsidRPr="0082031C">
        <w:rPr>
          <w:rFonts w:eastAsia="標楷體"/>
          <w:kern w:val="0"/>
        </w:rPr>
        <w:t>644c16</w:t>
      </w:r>
      <w:proofErr w:type="gramStart"/>
      <w:r w:rsidR="00F44FCE" w:rsidRPr="00F44FCE">
        <w:t>–</w:t>
      </w:r>
      <w:proofErr w:type="gramEnd"/>
      <w:r w:rsidRPr="0082031C">
        <w:rPr>
          <w:rFonts w:eastAsia="標楷體"/>
          <w:kern w:val="0"/>
        </w:rPr>
        <w:t>645a5</w:t>
      </w:r>
      <w:r w:rsidRPr="0082031C">
        <w:rPr>
          <w:rFonts w:hint="eastAsia"/>
        </w:rPr>
        <w:t>）：</w:t>
      </w:r>
    </w:p>
    <w:p w14:paraId="069FE382" w14:textId="77777777" w:rsidR="005756F1" w:rsidRPr="0082031C" w:rsidRDefault="005756F1" w:rsidP="003E08FA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爾時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堅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意菩薩白佛言：「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世尊實壽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幾何？幾時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當入畢竟涅槃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？」</w:t>
      </w:r>
    </w:p>
    <w:p w14:paraId="069FE383" w14:textId="77777777" w:rsidR="005756F1" w:rsidRPr="0082031C" w:rsidRDefault="005756F1" w:rsidP="003E08FA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佛言：「</w:t>
      </w:r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堅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意！如照明莊嚴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自在王佛壽命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，我所壽命亦復如是！」</w:t>
      </w:r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即</w:t>
      </w:r>
      <w:r w:rsidRPr="0082031C">
        <w:rPr>
          <w:rFonts w:ascii="標楷體" w:eastAsia="標楷體" w:hAnsi="標楷體" w:cs="Mangal"/>
          <w:bCs/>
          <w:sz w:val="22"/>
          <w:szCs w:val="22"/>
        </w:rPr>
        <w:t>[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持</w:t>
      </w:r>
      <w:r w:rsidRPr="0082031C">
        <w:rPr>
          <w:rFonts w:ascii="標楷體" w:eastAsia="標楷體" w:hAnsi="標楷體" w:cs="Mangal"/>
          <w:bCs/>
          <w:sz w:val="22"/>
          <w:szCs w:val="22"/>
        </w:rPr>
        <w:t>&gt;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時</w:t>
      </w:r>
      <w:r w:rsidRPr="0082031C">
        <w:rPr>
          <w:rFonts w:ascii="標楷體" w:eastAsia="標楷體" w:hAnsi="標楷體" w:cs="Mangal"/>
          <w:bCs/>
          <w:sz w:val="22"/>
          <w:szCs w:val="22"/>
        </w:rPr>
        <w:t>]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堅意承佛神力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，</w:t>
      </w:r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，如一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念頃，到彼莊嚴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世界。頭面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禮彼佛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足，右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遶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三匝，却住一面，白佛言：「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尊壽命幾時？當入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？」</w:t>
      </w:r>
    </w:p>
    <w:p w14:paraId="069FE384" w14:textId="77777777" w:rsidR="005756F1" w:rsidRPr="0082031C" w:rsidRDefault="005756F1" w:rsidP="003E08FA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彼佛答言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如彼釋迦牟尼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佛壽命，我所壽命，亦復如是！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堅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意！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汝欲知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者，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我壽七百阿僧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祇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劫，釋迦牟尼佛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壽命亦爾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！」</w:t>
      </w:r>
    </w:p>
    <w:p w14:paraId="069FE385" w14:textId="77777777" w:rsidR="005756F1" w:rsidRPr="0082031C" w:rsidRDefault="005756F1" w:rsidP="00CD5747">
      <w:pPr>
        <w:adjustRightInd w:val="0"/>
        <w:snapToGrid w:val="0"/>
        <w:ind w:leftChars="240" w:left="576"/>
        <w:jc w:val="both"/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爾時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堅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意菩薩心大歡喜，即還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娑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婆世界，白佛言：「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尊！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彼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照明莊嚴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自在王佛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，壽七百阿僧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祇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劫。而告我言：『如我壽命，釋迦牟尼佛壽命，亦復如是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！』」</w:t>
      </w:r>
    </w:p>
  </w:footnote>
  <w:footnote w:id="14">
    <w:p w14:paraId="069FE386" w14:textId="0C10ABA4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>（</w:t>
      </w:r>
      <w:r w:rsidRPr="0082031C">
        <w:t>1</w:t>
      </w:r>
      <w:r w:rsidRPr="0082031C">
        <w:t>）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5D35BD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8</w:t>
      </w:r>
      <w:r w:rsidRPr="0082031C">
        <w:rPr>
          <w:b/>
        </w:rPr>
        <w:t>]</w:t>
      </w:r>
      <w:r w:rsidRPr="0082031C">
        <w:rPr>
          <w:rFonts w:hint="eastAsia"/>
        </w:rPr>
        <w:t>《妙法蓮華經》卷</w:t>
      </w:r>
      <w:r w:rsidRPr="0082031C">
        <w:rPr>
          <w:rFonts w:hint="eastAsia"/>
        </w:rPr>
        <w:t>5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42b</w:t>
      </w:r>
      <w:r w:rsidRPr="0082031C">
        <w:rPr>
          <w:rFonts w:hint="eastAsia"/>
        </w:rPr>
        <w:t>）。</w:t>
      </w:r>
    </w:p>
    <w:p w14:paraId="069FE387" w14:textId="10906A94" w:rsidR="005756F1" w:rsidRPr="0082031C" w:rsidRDefault="005756F1" w:rsidP="004B2414">
      <w:pPr>
        <w:pStyle w:val="a5"/>
        <w:ind w:leftChars="60" w:left="386" w:hangingChars="110" w:hanging="242"/>
        <w:rPr>
          <w:rFonts w:hAnsi="新細明體"/>
        </w:rPr>
      </w:pPr>
      <w:r w:rsidRPr="0082031C">
        <w:t>（</w:t>
      </w:r>
      <w:r w:rsidRPr="0082031C">
        <w:rPr>
          <w:rFonts w:hint="eastAsia"/>
        </w:rPr>
        <w:t>2</w:t>
      </w:r>
      <w:r w:rsidRPr="0082031C">
        <w:t>）</w:t>
      </w:r>
      <w:r w:rsidRPr="0082031C">
        <w:rPr>
          <w:rFonts w:hAnsi="新細明體" w:hint="eastAsia"/>
        </w:rPr>
        <w:t>《妙法蓮華經》卷</w:t>
      </w:r>
      <w:r w:rsidRPr="0082031C">
        <w:rPr>
          <w:rFonts w:hAnsi="新細明體"/>
        </w:rPr>
        <w:t>5</w:t>
      </w:r>
      <w:r w:rsidRPr="0082031C">
        <w:rPr>
          <w:rFonts w:hAnsi="新細明體" w:hint="eastAsia"/>
        </w:rPr>
        <w:t>〈</w:t>
      </w:r>
      <w:r w:rsidRPr="0082031C">
        <w:rPr>
          <w:rFonts w:hAnsi="新細明體"/>
        </w:rPr>
        <w:t xml:space="preserve">15 </w:t>
      </w:r>
      <w:r w:rsidRPr="0082031C">
        <w:rPr>
          <w:rFonts w:hAnsi="新細明體" w:hint="eastAsia"/>
        </w:rPr>
        <w:t>從地踊出品〉、</w:t>
      </w:r>
      <w:r w:rsidRPr="0082031C">
        <w:rPr>
          <w:rFonts w:eastAsiaTheme="minorEastAsia" w:hint="eastAsia"/>
          <w:kern w:val="0"/>
        </w:rPr>
        <w:t>〈</w:t>
      </w:r>
      <w:r w:rsidRPr="0082031C">
        <w:rPr>
          <w:rFonts w:eastAsiaTheme="minorEastAsia"/>
          <w:kern w:val="0"/>
        </w:rPr>
        <w:t>16</w:t>
      </w:r>
      <w:r w:rsidRPr="0082031C">
        <w:rPr>
          <w:rFonts w:eastAsiaTheme="minorEastAsia" w:hint="eastAsia"/>
          <w:kern w:val="0"/>
        </w:rPr>
        <w:t>如來壽量品〉</w:t>
      </w:r>
      <w:r w:rsidRPr="0082031C">
        <w:rPr>
          <w:rFonts w:hint="eastAsia"/>
        </w:rPr>
        <w:t>（大正</w:t>
      </w:r>
      <w:r w:rsidRPr="0082031C">
        <w:rPr>
          <w:rFonts w:eastAsiaTheme="minorEastAsia" w:hAnsiTheme="minorEastAsia"/>
        </w:rPr>
        <w:t>9</w:t>
      </w:r>
      <w:r w:rsidR="009D3ECC">
        <w:rPr>
          <w:rFonts w:hint="eastAsia"/>
        </w:rPr>
        <w:t>，</w:t>
      </w:r>
      <w:r w:rsidRPr="0082031C">
        <w:rPr>
          <w:rFonts w:eastAsiaTheme="minorEastAsia" w:hAnsiTheme="minorEastAsia"/>
        </w:rPr>
        <w:t>41a28</w:t>
      </w:r>
      <w:proofErr w:type="gramStart"/>
      <w:r w:rsidR="00F44FCE" w:rsidRPr="00F44FCE">
        <w:t>–</w:t>
      </w:r>
      <w:proofErr w:type="gramEnd"/>
      <w:r w:rsidRPr="0082031C">
        <w:rPr>
          <w:rFonts w:eastAsiaTheme="minorEastAsia" w:hAnsiTheme="minorEastAsia"/>
        </w:rPr>
        <w:t>42c21</w:t>
      </w:r>
      <w:r w:rsidRPr="0082031C">
        <w:rPr>
          <w:rFonts w:hint="eastAsia"/>
        </w:rPr>
        <w:t>）</w:t>
      </w:r>
      <w:r w:rsidRPr="0082031C">
        <w:rPr>
          <w:rFonts w:hAnsi="新細明體" w:hint="eastAsia"/>
        </w:rPr>
        <w:t>：</w:t>
      </w:r>
    </w:p>
    <w:p w14:paraId="069FE388" w14:textId="77777777" w:rsidR="005756F1" w:rsidRPr="0082031C" w:rsidRDefault="005756F1" w:rsidP="004B2414">
      <w:pPr>
        <w:adjustRightInd w:val="0"/>
        <w:snapToGrid w:val="0"/>
        <w:ind w:leftChars="240" w:left="576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82031C">
        <w:rPr>
          <w:rFonts w:eastAsia="標楷體" w:hint="eastAsia"/>
          <w:kern w:val="0"/>
          <w:sz w:val="22"/>
          <w:szCs w:val="22"/>
        </w:rPr>
        <w:t>爾時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，彌勒菩薩摩訶薩及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無數諸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菩薩等，心生疑惑，怪未曾有，而作是念：「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云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何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世尊於少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時間、教化如是無量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無邊阿僧祇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諸大菩薩，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令住阿耨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多羅三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藐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三菩提？」即白佛言：「</w:t>
      </w:r>
      <w:r w:rsidRPr="0082031C">
        <w:rPr>
          <w:rFonts w:ascii="標楷體" w:eastAsia="標楷體" w:hAnsi="標楷體"/>
          <w:kern w:val="0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/>
          <w:kern w:val="0"/>
          <w:sz w:val="22"/>
          <w:szCs w:val="22"/>
        </w:rPr>
        <w:t>…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得成阿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耨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多羅三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藐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三菩提。從是已來，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始過四十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餘年。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世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尊！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云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何於此少時，大作佛事，</w:t>
      </w:r>
      <w:r w:rsidRPr="0082031C">
        <w:rPr>
          <w:rFonts w:ascii="標楷體" w:eastAsia="標楷體" w:hAnsi="標楷體"/>
          <w:kern w:val="0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/>
          <w:kern w:val="0"/>
          <w:sz w:val="22"/>
          <w:szCs w:val="22"/>
        </w:rPr>
        <w:t>…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教化如是無量大菩薩眾，當成阿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耨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多羅三</w:t>
      </w:r>
      <w:proofErr w:type="gramStart"/>
      <w:r w:rsidRPr="0082031C">
        <w:rPr>
          <w:rFonts w:eastAsia="標楷體" w:hint="eastAsia"/>
          <w:kern w:val="0"/>
          <w:sz w:val="22"/>
          <w:szCs w:val="22"/>
        </w:rPr>
        <w:t>藐</w:t>
      </w:r>
      <w:proofErr w:type="gramEnd"/>
      <w:r w:rsidRPr="0082031C">
        <w:rPr>
          <w:rFonts w:eastAsia="標楷體" w:hint="eastAsia"/>
          <w:kern w:val="0"/>
          <w:sz w:val="22"/>
          <w:szCs w:val="22"/>
        </w:rPr>
        <w:t>三菩提？</w:t>
      </w:r>
      <w:r w:rsidRPr="0082031C">
        <w:rPr>
          <w:rFonts w:ascii="標楷體" w:eastAsia="標楷體" w:hAnsi="標楷體" w:cs="Times New Roman"/>
          <w:kern w:val="0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kern w:val="0"/>
          <w:sz w:val="22"/>
          <w:szCs w:val="22"/>
        </w:rPr>
        <w:t>…</w:t>
      </w:r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又復告諸</w:t>
      </w:r>
      <w:proofErr w:type="gramEnd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大眾：「汝等</w:t>
      </w:r>
      <w:proofErr w:type="gramStart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當信解</w:t>
      </w:r>
      <w:proofErr w:type="gramEnd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如來誠</w:t>
      </w:r>
      <w:proofErr w:type="gramStart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諦</w:t>
      </w:r>
      <w:proofErr w:type="gramEnd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之語。」是時菩薩大眾，彌勒為首，合掌白佛言：「</w:t>
      </w:r>
      <w:proofErr w:type="gramStart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世</w:t>
      </w:r>
      <w:proofErr w:type="gramEnd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尊！唯願說之，我等</w:t>
      </w:r>
      <w:proofErr w:type="gramStart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當信受佛語</w:t>
      </w:r>
      <w:proofErr w:type="gramEnd"/>
      <w:r w:rsidRPr="0082031C">
        <w:rPr>
          <w:rFonts w:ascii="Times New Roman" w:eastAsia="標楷體" w:hAnsi="Times New Roman" w:cs="Times New Roman" w:hint="eastAsia"/>
          <w:kern w:val="0"/>
          <w:sz w:val="22"/>
          <w:szCs w:val="22"/>
        </w:rPr>
        <w:t>。」</w:t>
      </w:r>
      <w:r w:rsidRPr="0082031C">
        <w:rPr>
          <w:rFonts w:ascii="標楷體" w:eastAsia="標楷體" w:hAnsi="標楷體" w:cs="Times New Roman"/>
          <w:kern w:val="0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kern w:val="0"/>
          <w:sz w:val="22"/>
          <w:szCs w:val="22"/>
        </w:rPr>
        <w:t>…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爾時佛告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大菩薩眾：「諸善男子！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今當分明宣語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汝等。</w:t>
      </w:r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我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成佛已來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，復過於此百千萬億那由他阿僧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祇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劫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。自從是來，我常在此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娑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婆世界說法教化，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亦於餘處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百千萬億那由他阿僧</w:t>
      </w:r>
      <w:proofErr w:type="gramStart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祇國導利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眾生。</w:t>
      </w:r>
      <w:r w:rsidRPr="0082031C">
        <w:rPr>
          <w:rFonts w:ascii="標楷體" w:eastAsia="標楷體" w:hAnsi="標楷體" w:cs="Times New Roman" w:hint="eastAsia"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Times New Roman" w:hint="eastAsia"/>
          <w:sz w:val="22"/>
          <w:szCs w:val="22"/>
        </w:rPr>
        <w:t>…</w:t>
      </w:r>
      <w:proofErr w:type="gramEnd"/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。如是，</w:t>
      </w:r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我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成佛已來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，甚大久遠，壽命無量阿僧</w:t>
      </w:r>
      <w:proofErr w:type="gramStart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祇</w:t>
      </w:r>
      <w:proofErr w:type="gramEnd"/>
      <w:r w:rsidRPr="0082031C">
        <w:rPr>
          <w:rFonts w:ascii="Times New Roman" w:eastAsia="標楷體" w:hAnsi="Times New Roman" w:cs="Times New Roman" w:hint="eastAsia"/>
          <w:b/>
          <w:sz w:val="22"/>
          <w:szCs w:val="22"/>
        </w:rPr>
        <w:t>劫，常住不滅</w:t>
      </w:r>
      <w:r w:rsidRPr="0082031C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82031C">
        <w:rPr>
          <w:rFonts w:ascii="新細明體" w:hAnsi="新細明體" w:cs="Times New Roman" w:hint="eastAsia"/>
          <w:sz w:val="22"/>
          <w:szCs w:val="22"/>
        </w:rPr>
        <w:t>」</w:t>
      </w:r>
    </w:p>
  </w:footnote>
  <w:footnote w:id="15">
    <w:p w14:paraId="069FE389" w14:textId="59F55162" w:rsidR="005756F1" w:rsidRPr="0082031C" w:rsidRDefault="005756F1" w:rsidP="00DA5DA3">
      <w:pPr>
        <w:pStyle w:val="a5"/>
        <w:ind w:left="550" w:hangingChars="250" w:hanging="550"/>
      </w:pPr>
      <w:r w:rsidRPr="0082031C">
        <w:rPr>
          <w:rStyle w:val="ab"/>
        </w:rPr>
        <w:footnoteRef/>
      </w:r>
      <w:r w:rsidRPr="0082031C">
        <w:rPr>
          <w:rFonts w:hint="eastAsia"/>
        </w:rPr>
        <w:t>（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）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317ED7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9</w:t>
      </w:r>
      <w:r w:rsidRPr="0082031C">
        <w:rPr>
          <w:b/>
        </w:rPr>
        <w:t>]</w:t>
      </w:r>
      <w:r w:rsidRPr="0082031C">
        <w:rPr>
          <w:rFonts w:hint="eastAsia"/>
        </w:rPr>
        <w:t xml:space="preserve"> 1.</w:t>
      </w:r>
      <w:r w:rsidRPr="0082031C">
        <w:rPr>
          <w:rFonts w:hint="eastAsia"/>
        </w:rPr>
        <w:t>《大般涅槃經》卷</w:t>
      </w:r>
      <w:r w:rsidRPr="0082031C">
        <w:rPr>
          <w:rFonts w:hint="eastAsia"/>
        </w:rPr>
        <w:t>5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391c</w:t>
      </w:r>
      <w:proofErr w:type="gramStart"/>
      <w:r w:rsidR="00F44FCE" w:rsidRPr="00F44FCE">
        <w:t>–</w:t>
      </w:r>
      <w:proofErr w:type="gramEnd"/>
      <w:r w:rsidRPr="0082031C">
        <w:rPr>
          <w:rFonts w:hint="eastAsia"/>
        </w:rPr>
        <w:t>392a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2.</w:t>
      </w:r>
      <w:r w:rsidRPr="0082031C">
        <w:rPr>
          <w:rFonts w:hint="eastAsia"/>
        </w:rPr>
        <w:t>《大法鼓經》卷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292c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3.</w:t>
      </w:r>
      <w:r w:rsidRPr="0082031C">
        <w:rPr>
          <w:rFonts w:hint="eastAsia"/>
        </w:rPr>
        <w:t>《央掘魔羅經》卷</w:t>
      </w:r>
      <w:r w:rsidRPr="0082031C">
        <w:rPr>
          <w:rFonts w:hint="eastAsia"/>
        </w:rPr>
        <w:t>2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527c</w:t>
      </w:r>
      <w:r w:rsidRPr="0082031C">
        <w:rPr>
          <w:rFonts w:hint="eastAsia"/>
        </w:rPr>
        <w:t>、</w:t>
      </w:r>
      <w:r w:rsidRPr="0082031C">
        <w:rPr>
          <w:rFonts w:hint="eastAsia"/>
        </w:rPr>
        <w:t>530c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4.</w:t>
      </w:r>
      <w:r w:rsidRPr="0082031C">
        <w:rPr>
          <w:rFonts w:hint="eastAsia"/>
        </w:rPr>
        <w:t>《央掘魔羅經》卷</w:t>
      </w:r>
      <w:r w:rsidRPr="0082031C">
        <w:rPr>
          <w:rFonts w:hint="eastAsia"/>
        </w:rPr>
        <w:t>3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531c</w:t>
      </w:r>
      <w:r w:rsidRPr="0082031C">
        <w:rPr>
          <w:rFonts w:hint="eastAsia"/>
        </w:rPr>
        <w:t>）。</w:t>
      </w:r>
    </w:p>
    <w:p w14:paraId="069FE38A" w14:textId="33840D7B" w:rsidR="005756F1" w:rsidRPr="0082031C" w:rsidRDefault="005756F1" w:rsidP="00F21361">
      <w:pPr>
        <w:pStyle w:val="a5"/>
        <w:ind w:leftChars="60" w:left="386" w:hangingChars="110" w:hanging="242"/>
        <w:rPr>
          <w:rFonts w:hAnsi="新細明體"/>
        </w:rPr>
      </w:pPr>
      <w:r w:rsidRPr="0082031C">
        <w:t>（</w:t>
      </w:r>
      <w:r w:rsidRPr="0082031C">
        <w:rPr>
          <w:rFonts w:hint="eastAsia"/>
        </w:rPr>
        <w:t>2</w:t>
      </w:r>
      <w:r w:rsidRPr="0082031C">
        <w:t>）</w:t>
      </w:r>
      <w:r w:rsidRPr="0082031C">
        <w:rPr>
          <w:rFonts w:hAnsi="新細明體" w:hint="eastAsia"/>
        </w:rPr>
        <w:t>《大般涅槃經》卷</w:t>
      </w:r>
      <w:r w:rsidRPr="0082031C">
        <w:rPr>
          <w:rFonts w:hAnsi="新細明體" w:hint="eastAsia"/>
        </w:rPr>
        <w:t>5</w:t>
      </w:r>
      <w:r w:rsidRPr="0082031C">
        <w:rPr>
          <w:rFonts w:hAnsi="新細明體" w:hint="eastAsia"/>
        </w:rPr>
        <w:t>〈</w:t>
      </w:r>
      <w:r w:rsidRPr="0082031C">
        <w:rPr>
          <w:rFonts w:hAnsi="新細明體" w:hint="eastAsia"/>
        </w:rPr>
        <w:t xml:space="preserve">4 </w:t>
      </w:r>
      <w:r w:rsidRPr="0082031C">
        <w:rPr>
          <w:rFonts w:hAnsi="新細明體" w:hint="eastAsia"/>
        </w:rPr>
        <w:t>如來性品〉</w:t>
      </w:r>
      <w:r w:rsidRPr="0082031C">
        <w:rPr>
          <w:rFonts w:eastAsiaTheme="minorEastAsia"/>
          <w:bCs/>
        </w:rPr>
        <w:t>（大正</w:t>
      </w:r>
      <w:r w:rsidRPr="0082031C">
        <w:rPr>
          <w:rFonts w:eastAsiaTheme="minorEastAsia" w:hint="eastAsia"/>
          <w:bCs/>
        </w:rPr>
        <w:t>12</w:t>
      </w:r>
      <w:r w:rsidR="009D3ECC">
        <w:rPr>
          <w:rFonts w:hint="eastAsia"/>
        </w:rPr>
        <w:t>，</w:t>
      </w:r>
      <w:r w:rsidRPr="0082031C">
        <w:rPr>
          <w:rFonts w:eastAsia="標楷體"/>
          <w:bCs/>
        </w:rPr>
        <w:t>391c28</w:t>
      </w:r>
      <w:proofErr w:type="gramStart"/>
      <w:r w:rsidR="00F44FCE" w:rsidRPr="00F44FCE">
        <w:t>–</w:t>
      </w:r>
      <w:proofErr w:type="gramEnd"/>
      <w:r w:rsidRPr="0082031C">
        <w:rPr>
          <w:rFonts w:eastAsia="標楷體"/>
          <w:bCs/>
        </w:rPr>
        <w:t>392a11</w:t>
      </w:r>
      <w:r w:rsidRPr="0082031C">
        <w:rPr>
          <w:rFonts w:eastAsiaTheme="minorEastAsia"/>
          <w:bCs/>
        </w:rPr>
        <w:t>）</w:t>
      </w:r>
      <w:r w:rsidRPr="0082031C">
        <w:rPr>
          <w:rFonts w:hAnsi="新細明體" w:hint="eastAsia"/>
        </w:rPr>
        <w:t>：</w:t>
      </w:r>
    </w:p>
    <w:p w14:paraId="069FE38B" w14:textId="77777777" w:rsidR="005756F1" w:rsidRPr="0082031C" w:rsidRDefault="005756F1" w:rsidP="00F2136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「善男子！夫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者，名為解脫。」</w:t>
      </w:r>
    </w:p>
    <w:p w14:paraId="069FE38C" w14:textId="77777777" w:rsidR="005756F1" w:rsidRPr="0082031C" w:rsidRDefault="005756F1" w:rsidP="00F2136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迦葉復言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：「所言解脫，為是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色耶？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為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非色乎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？」</w:t>
      </w:r>
    </w:p>
    <w:p w14:paraId="069FE38D" w14:textId="77777777" w:rsidR="005756F1" w:rsidRPr="0082031C" w:rsidRDefault="005756F1" w:rsidP="00F2136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佛言：「善男子！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或有是色，或非是色。言非色者，即是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聲聞緣覺解脫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。言是色者，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即是諸佛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如來解脫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。善男子！是故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解脫亦色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、非色。如來為諸聲聞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弟子說為非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色。」</w:t>
      </w:r>
    </w:p>
    <w:p w14:paraId="069FE38E" w14:textId="77777777" w:rsidR="005756F1" w:rsidRPr="0082031C" w:rsidRDefault="005756F1" w:rsidP="00F2136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尊！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聲聞緣覺若非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色者，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云何得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住？」</w:t>
      </w:r>
    </w:p>
    <w:p w14:paraId="069FE38F" w14:textId="77777777" w:rsidR="005756F1" w:rsidRPr="0082031C" w:rsidRDefault="005756F1" w:rsidP="00F21361">
      <w:pPr>
        <w:adjustRightInd w:val="0"/>
        <w:snapToGrid w:val="0"/>
        <w:ind w:leftChars="240" w:left="576"/>
        <w:jc w:val="both"/>
        <w:rPr>
          <w:rFonts w:ascii="Times New Roman" w:eastAsiaTheme="minorEastAsia" w:hAnsi="Times New Roman" w:cs="Times New Roman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「善男子！如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非想非非想天，亦色非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色，我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亦說為非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色。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若人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難言：『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非想非非想天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若非色者，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云何得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住、去來、進止？』如是之義，諸佛境界，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非諸聲聞緣覺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所知。解脫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亦爾，亦色非色說為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非色，亦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想非想說為非想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，如是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之義諸佛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境界，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非諸聲聞緣覺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所知。」</w:t>
      </w:r>
    </w:p>
    <w:p w14:paraId="069FE390" w14:textId="3E249B77" w:rsidR="005756F1" w:rsidRPr="0082031C" w:rsidRDefault="005756F1" w:rsidP="00245BA9">
      <w:pPr>
        <w:pStyle w:val="a5"/>
        <w:ind w:leftChars="60" w:left="386" w:hangingChars="110" w:hanging="242"/>
        <w:rPr>
          <w:rFonts w:hAnsi="新細明體"/>
        </w:rPr>
      </w:pPr>
      <w:r w:rsidRPr="0082031C">
        <w:t>（</w:t>
      </w:r>
      <w:r w:rsidRPr="0082031C">
        <w:rPr>
          <w:rFonts w:hint="eastAsia"/>
        </w:rPr>
        <w:t>3</w:t>
      </w:r>
      <w:r w:rsidRPr="0082031C">
        <w:t>）</w:t>
      </w:r>
      <w:proofErr w:type="gramStart"/>
      <w:r w:rsidRPr="0082031C">
        <w:rPr>
          <w:rFonts w:hAnsi="新細明體" w:hint="eastAsia"/>
        </w:rPr>
        <w:t>《《</w:t>
      </w:r>
      <w:proofErr w:type="gramEnd"/>
      <w:r w:rsidRPr="0082031C">
        <w:rPr>
          <w:rFonts w:hAnsi="新細明體" w:hint="eastAsia"/>
        </w:rPr>
        <w:t>大法鼓經</w:t>
      </w:r>
      <w:proofErr w:type="gramStart"/>
      <w:r w:rsidRPr="0082031C">
        <w:rPr>
          <w:rFonts w:hAnsi="新細明體" w:hint="eastAsia"/>
        </w:rPr>
        <w:t>》</w:t>
      </w:r>
      <w:proofErr w:type="gramEnd"/>
      <w:r w:rsidRPr="0082031C">
        <w:rPr>
          <w:rFonts w:hAnsi="新細明體" w:hint="eastAsia"/>
        </w:rPr>
        <w:t>卷</w:t>
      </w:r>
      <w:r w:rsidRPr="0082031C">
        <w:rPr>
          <w:rFonts w:hAnsi="新細明體" w:hint="eastAsia"/>
        </w:rPr>
        <w:t>1</w:t>
      </w:r>
      <w:r w:rsidRPr="0082031C">
        <w:rPr>
          <w:rFonts w:eastAsiaTheme="minorEastAsia"/>
          <w:bCs/>
        </w:rPr>
        <w:t>（大正</w:t>
      </w:r>
      <w:r w:rsidRPr="0082031C">
        <w:rPr>
          <w:rFonts w:eastAsiaTheme="minorEastAsia"/>
          <w:bCs/>
        </w:rPr>
        <w:t>9</w:t>
      </w:r>
      <w:r w:rsidR="009D3ECC">
        <w:rPr>
          <w:rFonts w:hint="eastAsia"/>
        </w:rPr>
        <w:t>，</w:t>
      </w:r>
      <w:r w:rsidRPr="0082031C">
        <w:rPr>
          <w:rFonts w:eastAsia="標楷體"/>
          <w:bCs/>
        </w:rPr>
        <w:t>292b27</w:t>
      </w:r>
      <w:proofErr w:type="gramStart"/>
      <w:r w:rsidR="00F44FCE" w:rsidRPr="00F44FCE">
        <w:t>–</w:t>
      </w:r>
      <w:proofErr w:type="gramEnd"/>
      <w:r w:rsidRPr="0082031C">
        <w:rPr>
          <w:rFonts w:eastAsia="標楷體"/>
          <w:bCs/>
        </w:rPr>
        <w:t>293c13</w:t>
      </w:r>
      <w:r w:rsidRPr="0082031C">
        <w:rPr>
          <w:rFonts w:eastAsiaTheme="minorEastAsia"/>
          <w:bCs/>
        </w:rPr>
        <w:t>）</w:t>
      </w:r>
      <w:r w:rsidRPr="0082031C">
        <w:rPr>
          <w:rFonts w:hAnsi="新細明體" w:hint="eastAsia"/>
        </w:rPr>
        <w:t>：</w:t>
      </w:r>
    </w:p>
    <w:p w14:paraId="069FE391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爾時世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尊欲重宣此義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，而說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偈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言：</w:t>
      </w:r>
    </w:p>
    <w:p w14:paraId="069FE392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「一切有無常，亦無不變異，彼有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有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苦樂，無有無苦樂。不為無苦樂，為則有苦樂，</w:t>
      </w:r>
    </w:p>
    <w:p w14:paraId="069FE393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莫樂諸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有為，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亦勿更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習近。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若人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得安樂，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還復墜於苦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；若不到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，不住安樂處。」</w:t>
      </w:r>
    </w:p>
    <w:p w14:paraId="069FE394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爾時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葉以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偈答言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：</w:t>
      </w:r>
    </w:p>
    <w:p w14:paraId="069FE395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「眾生不為有，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涅槃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第一樂，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彼則名字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樂，無有受樂者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。」</w:t>
      </w:r>
    </w:p>
    <w:p w14:paraId="069FE396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爾時世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尊復說偈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言：</w:t>
      </w:r>
    </w:p>
    <w:p w14:paraId="069FE397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「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常解脫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非名，妙色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湛然住，非聲聞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緣覺、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菩薩之境界。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」</w:t>
      </w:r>
    </w:p>
    <w:p w14:paraId="069FE398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葉白佛言：「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尊！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何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言色而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復常住？」</w:t>
      </w:r>
    </w:p>
    <w:p w14:paraId="069FE399" w14:textId="77777777" w:rsidR="005756F1" w:rsidRPr="0082031C" w:rsidRDefault="005756F1" w:rsidP="009879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佛告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葉：「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今當說譬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。譬如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士夫從南方摩頭邏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來。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有人問彼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：『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汝從何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來？』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士夫答言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：『從摩頭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邏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來。』即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復問言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：『摩頭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邏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為在何方？』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時彼士夫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即指南方。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葉！非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為彼人於此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得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信耶？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所以者何？以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是士夫自見彼來故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。如是，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葉！以我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見故，汝當信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我。」</w:t>
      </w:r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葉白佛言：「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尊！一切有為是色，非色是無為。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無色天有色者，是佛境界，非我等境界。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」</w:t>
      </w:r>
    </w:p>
    <w:p w14:paraId="069FE39A" w14:textId="77777777" w:rsidR="005756F1" w:rsidRPr="0082031C" w:rsidRDefault="005756F1" w:rsidP="00883645">
      <w:pPr>
        <w:adjustRightInd w:val="0"/>
        <w:snapToGrid w:val="0"/>
        <w:ind w:leftChars="240" w:left="576"/>
        <w:jc w:val="both"/>
        <w:rPr>
          <w:rFonts w:ascii="Times New Roman" w:eastAsiaTheme="minorEastAsia" w:hAnsi="Times New Roman" w:cs="Times New Roman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佛告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迦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葉：「善哉，善哉！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是我境界，非汝等境界。如是諸佛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世尊到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解脫者，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彼悉有</w:t>
      </w:r>
      <w:proofErr w:type="gramEnd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色，解脫亦有色。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」</w:t>
      </w:r>
    </w:p>
    <w:p w14:paraId="069FE39B" w14:textId="2F7A6378" w:rsidR="005756F1" w:rsidRPr="0082031C" w:rsidRDefault="005756F1" w:rsidP="00533E23">
      <w:pPr>
        <w:pStyle w:val="a5"/>
        <w:ind w:leftChars="60" w:left="386" w:hangingChars="110" w:hanging="242"/>
        <w:rPr>
          <w:rFonts w:hAnsi="新細明體"/>
        </w:rPr>
      </w:pPr>
      <w:r w:rsidRPr="0082031C">
        <w:t>（</w:t>
      </w:r>
      <w:r w:rsidRPr="0082031C">
        <w:rPr>
          <w:rFonts w:hint="eastAsia"/>
        </w:rPr>
        <w:t>4</w:t>
      </w:r>
      <w:r w:rsidRPr="0082031C">
        <w:t>）</w:t>
      </w:r>
      <w:r w:rsidRPr="0082031C">
        <w:rPr>
          <w:rFonts w:hAnsi="新細明體" w:hint="eastAsia"/>
        </w:rPr>
        <w:t>《央掘魔羅經》卷</w:t>
      </w:r>
      <w:r w:rsidRPr="0082031C">
        <w:rPr>
          <w:rFonts w:hAnsi="新細明體"/>
        </w:rPr>
        <w:t>3</w:t>
      </w:r>
      <w:r w:rsidRPr="0082031C">
        <w:rPr>
          <w:rFonts w:eastAsiaTheme="minorEastAsia"/>
          <w:bCs/>
        </w:rPr>
        <w:t>（大正</w:t>
      </w:r>
      <w:r w:rsidRPr="0082031C">
        <w:rPr>
          <w:rFonts w:eastAsiaTheme="minorEastAsia" w:hint="eastAsia"/>
          <w:bCs/>
        </w:rPr>
        <w:t>2</w:t>
      </w:r>
      <w:r w:rsidR="009D3ECC">
        <w:rPr>
          <w:rFonts w:hint="eastAsia"/>
        </w:rPr>
        <w:t>，</w:t>
      </w:r>
      <w:r w:rsidRPr="0082031C">
        <w:rPr>
          <w:rFonts w:eastAsia="標楷體"/>
          <w:bCs/>
        </w:rPr>
        <w:t>531b20</w:t>
      </w:r>
      <w:proofErr w:type="gramStart"/>
      <w:r w:rsidR="00413ADE" w:rsidRPr="00F44FCE">
        <w:t>–</w:t>
      </w:r>
      <w:proofErr w:type="gramEnd"/>
      <w:r w:rsidRPr="0082031C">
        <w:rPr>
          <w:rFonts w:eastAsia="標楷體"/>
          <w:bCs/>
        </w:rPr>
        <w:t>532b16</w:t>
      </w:r>
      <w:r w:rsidRPr="0082031C">
        <w:rPr>
          <w:rFonts w:eastAsiaTheme="minorEastAsia"/>
          <w:bCs/>
        </w:rPr>
        <w:t>）</w:t>
      </w:r>
      <w:r w:rsidRPr="0082031C">
        <w:rPr>
          <w:rFonts w:hAnsi="新細明體" w:hint="eastAsia"/>
        </w:rPr>
        <w:t>：</w:t>
      </w:r>
    </w:p>
    <w:p w14:paraId="069FE39C" w14:textId="77777777" w:rsidR="005756F1" w:rsidRPr="0082031C" w:rsidRDefault="005756F1" w:rsidP="00741C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爾時，佛告央掘魔羅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 xml:space="preserve">何為一學？」　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央掘魔羅</w:t>
      </w:r>
      <w:proofErr w:type="gramEnd"/>
    </w:p>
    <w:p w14:paraId="069FE39D" w14:textId="77777777" w:rsidR="005756F1" w:rsidRPr="0082031C" w:rsidRDefault="005756F1" w:rsidP="00741C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以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偈答言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：</w:t>
      </w:r>
      <w:r w:rsidRPr="0082031C">
        <w:rPr>
          <w:rFonts w:ascii="標楷體" w:eastAsia="標楷體" w:hAnsi="標楷體" w:cs="Mangal"/>
          <w:bCs/>
          <w:sz w:val="22"/>
          <w:szCs w:val="22"/>
        </w:rPr>
        <w:t>(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學，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梵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本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云式叉。式叉譯言隨順無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違亦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學，即今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所謂戒也</w:t>
      </w:r>
      <w:proofErr w:type="gramEnd"/>
      <w:r w:rsidRPr="0082031C">
        <w:rPr>
          <w:rFonts w:ascii="標楷體" w:eastAsia="標楷體" w:hAnsi="標楷體" w:cs="Mangal"/>
          <w:bCs/>
          <w:sz w:val="22"/>
          <w:szCs w:val="22"/>
        </w:rPr>
        <w:t>)</w:t>
      </w:r>
    </w:p>
    <w:p w14:paraId="069FE39E" w14:textId="77777777" w:rsidR="005756F1" w:rsidRPr="0082031C" w:rsidRDefault="005756F1" w:rsidP="00741C91">
      <w:pPr>
        <w:adjustRightInd w:val="0"/>
        <w:snapToGrid w:val="0"/>
        <w:ind w:leftChars="240" w:left="576"/>
        <w:jc w:val="both"/>
        <w:rPr>
          <w:rFonts w:ascii="標楷體" w:eastAsia="標楷體" w:hAnsi="標楷體" w:cs="Mangal"/>
          <w:bCs/>
          <w:sz w:val="22"/>
          <w:szCs w:val="22"/>
        </w:rPr>
      </w:pPr>
      <w:r w:rsidRPr="0082031C">
        <w:rPr>
          <w:rFonts w:ascii="標楷體" w:eastAsia="標楷體" w:hAnsi="標楷體" w:cs="Mangal" w:hint="eastAsia"/>
          <w:bCs/>
          <w:sz w:val="22"/>
          <w:szCs w:val="22"/>
        </w:rPr>
        <w:t>「一切眾生命，皆由飲食住，是則聲聞乘，斯非摩訶衍，所謂摩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訶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衍，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離食常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堅固。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云何名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為一？</w:t>
      </w:r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云何名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為二？所謂名與色，是則聲聞乘，斯非摩訶衍。名及色異種，聲聞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緣覺乘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，解脫唯有名，不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說有妙色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。</w:t>
      </w:r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一切諸如來，解脫</w:t>
      </w:r>
      <w:proofErr w:type="gramStart"/>
      <w:r w:rsidRPr="0082031C">
        <w:rPr>
          <w:rFonts w:ascii="標楷體" w:eastAsia="標楷體" w:hAnsi="標楷體" w:cs="Mangal" w:hint="eastAsia"/>
          <w:b/>
          <w:bCs/>
          <w:sz w:val="22"/>
          <w:szCs w:val="22"/>
        </w:rPr>
        <w:t>有妙色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，猶如於掌中，觀察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菴羅果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。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云何名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為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三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？</w:t>
      </w:r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云何名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為十？</w:t>
      </w:r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proofErr w:type="gramStart"/>
      <w:r w:rsidRPr="0082031C">
        <w:rPr>
          <w:rFonts w:ascii="標楷體" w:eastAsia="標楷體" w:hAnsi="標楷體" w:cs="Mangal"/>
          <w:bCs/>
          <w:sz w:val="22"/>
          <w:szCs w:val="22"/>
        </w:rPr>
        <w:t>…</w:t>
      </w:r>
      <w:r w:rsidRPr="0082031C">
        <w:rPr>
          <w:rFonts w:ascii="標楷體" w:eastAsia="標楷體" w:hAnsi="標楷體" w:cs="Mangal" w:hint="eastAsia"/>
          <w:bCs/>
          <w:sz w:val="22"/>
          <w:szCs w:val="22"/>
        </w:rPr>
        <w:t>爾時，世尊歎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言：「善哉善哉！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央掘魔羅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！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汝來比丘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 xml:space="preserve">。」即成沙門，威儀具足如舊比丘。　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爾時，央掘魔羅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稽首佛足白佛言：「</w:t>
      </w:r>
      <w:proofErr w:type="gramStart"/>
      <w:r w:rsidRPr="0082031C">
        <w:rPr>
          <w:rFonts w:ascii="標楷體" w:eastAsia="標楷體" w:hAnsi="標楷體" w:cs="Mangal" w:hint="eastAsia"/>
          <w:bCs/>
          <w:sz w:val="22"/>
          <w:szCs w:val="22"/>
        </w:rPr>
        <w:t>世</w:t>
      </w:r>
      <w:proofErr w:type="gramEnd"/>
      <w:r w:rsidRPr="0082031C">
        <w:rPr>
          <w:rFonts w:ascii="標楷體" w:eastAsia="標楷體" w:hAnsi="標楷體" w:cs="Mangal" w:hint="eastAsia"/>
          <w:bCs/>
          <w:sz w:val="22"/>
          <w:szCs w:val="22"/>
        </w:rPr>
        <w:t>尊！我今已來尋聲即得阿羅漢果。」</w:t>
      </w:r>
    </w:p>
  </w:footnote>
  <w:footnote w:id="16">
    <w:p w14:paraId="069FE39F" w14:textId="69F15AF8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317ED7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10</w:t>
      </w:r>
      <w:r w:rsidRPr="0082031C">
        <w:rPr>
          <w:b/>
        </w:rPr>
        <w:t>]</w:t>
      </w:r>
      <w:r w:rsidRPr="0082031C">
        <w:rPr>
          <w:rFonts w:hint="eastAsia"/>
        </w:rPr>
        <w:t>《大寶積經》卷</w:t>
      </w:r>
      <w:r w:rsidRPr="0082031C">
        <w:rPr>
          <w:rFonts w:hint="eastAsia"/>
        </w:rPr>
        <w:t>119</w:t>
      </w:r>
      <w:r w:rsidRPr="0082031C">
        <w:rPr>
          <w:rFonts w:ascii="新細明體" w:hAnsi="新細明體" w:hint="eastAsia"/>
        </w:rPr>
        <w:t>〈</w:t>
      </w:r>
      <w:r w:rsidRPr="0082031C">
        <w:rPr>
          <w:rFonts w:hint="eastAsia"/>
        </w:rPr>
        <w:t>勝鬘夫人會</w:t>
      </w:r>
      <w:r w:rsidRPr="0082031C">
        <w:rPr>
          <w:rFonts w:ascii="新細明體" w:hAnsi="新細明體" w:hint="eastAsia"/>
        </w:rPr>
        <w:t>〉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11</w:t>
      </w:r>
      <w:r w:rsidR="009D3ECC">
        <w:rPr>
          <w:rFonts w:hint="eastAsia"/>
        </w:rPr>
        <w:t>，</w:t>
      </w:r>
      <w:r w:rsidRPr="0082031C">
        <w:rPr>
          <w:rFonts w:hint="eastAsia"/>
        </w:rPr>
        <w:t>673a</w:t>
      </w:r>
      <w:r w:rsidRPr="0082031C">
        <w:rPr>
          <w:rFonts w:hint="eastAsia"/>
        </w:rPr>
        <w:t>）。</w:t>
      </w:r>
    </w:p>
  </w:footnote>
  <w:footnote w:id="17">
    <w:p w14:paraId="069FE3A0" w14:textId="6EBC2C9A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317ED7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11</w:t>
      </w:r>
      <w:r w:rsidRPr="0082031C">
        <w:rPr>
          <w:b/>
        </w:rPr>
        <w:t>]</w:t>
      </w:r>
      <w:r w:rsidRPr="0082031C">
        <w:rPr>
          <w:rFonts w:hint="eastAsia"/>
        </w:rPr>
        <w:t>《妙法蓮華經》卷</w:t>
      </w:r>
      <w:r w:rsidRPr="0082031C">
        <w:rPr>
          <w:rFonts w:hint="eastAsia"/>
        </w:rPr>
        <w:t>4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35b</w:t>
      </w:r>
      <w:r w:rsidRPr="0082031C">
        <w:rPr>
          <w:rFonts w:hint="eastAsia"/>
        </w:rPr>
        <w:t>）。</w:t>
      </w:r>
    </w:p>
  </w:footnote>
  <w:footnote w:id="18">
    <w:p w14:paraId="069FE3A1" w14:textId="62C6F4BF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317ED7">
        <w:t xml:space="preserve"> </w:t>
      </w:r>
      <w:r w:rsidRPr="0082031C">
        <w:rPr>
          <w:rFonts w:hint="eastAsia"/>
        </w:rPr>
        <w:t>131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12</w:t>
      </w:r>
      <w:r w:rsidRPr="0082031C">
        <w:rPr>
          <w:b/>
        </w:rPr>
        <w:t>]</w:t>
      </w:r>
      <w:r w:rsidRPr="0082031C">
        <w:rPr>
          <w:rFonts w:eastAsiaTheme="minorEastAsia" w:hAnsiTheme="minorEastAsia" w:hint="eastAsia"/>
        </w:rPr>
        <w:t xml:space="preserve"> </w:t>
      </w:r>
      <w:r w:rsidRPr="0082031C">
        <w:rPr>
          <w:rFonts w:hint="eastAsia"/>
        </w:rPr>
        <w:t>1.</w:t>
      </w:r>
      <w:r w:rsidRPr="0082031C">
        <w:rPr>
          <w:rFonts w:hint="eastAsia"/>
        </w:rPr>
        <w:t>《大方等如來藏經》（大正</w:t>
      </w:r>
      <w:r w:rsidRPr="0082031C">
        <w:rPr>
          <w:rFonts w:hint="eastAsia"/>
        </w:rPr>
        <w:t>16</w:t>
      </w:r>
      <w:r w:rsidR="009D3ECC">
        <w:rPr>
          <w:rFonts w:hint="eastAsia"/>
        </w:rPr>
        <w:t>，</w:t>
      </w:r>
      <w:r w:rsidRPr="0082031C">
        <w:rPr>
          <w:rFonts w:hint="eastAsia"/>
        </w:rPr>
        <w:t>457b</w:t>
      </w:r>
      <w:proofErr w:type="gramStart"/>
      <w:r w:rsidR="00413ADE" w:rsidRPr="00F44FCE">
        <w:t>–</w:t>
      </w:r>
      <w:proofErr w:type="gramEnd"/>
      <w:r w:rsidRPr="0082031C">
        <w:rPr>
          <w:rFonts w:hint="eastAsia"/>
        </w:rPr>
        <w:t>c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2.</w:t>
      </w:r>
      <w:r w:rsidRPr="0082031C">
        <w:rPr>
          <w:rFonts w:hint="eastAsia"/>
        </w:rPr>
        <w:t>《央掘魔羅經》卷</w:t>
      </w:r>
      <w:r w:rsidRPr="0082031C">
        <w:rPr>
          <w:rFonts w:hint="eastAsia"/>
        </w:rPr>
        <w:t>2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525b</w:t>
      </w:r>
      <w:r w:rsidRPr="0082031C">
        <w:rPr>
          <w:rFonts w:hint="eastAsia"/>
        </w:rPr>
        <w:t>、</w:t>
      </w:r>
      <w:r w:rsidRPr="0082031C">
        <w:rPr>
          <w:rFonts w:hint="eastAsia"/>
        </w:rPr>
        <w:t>526b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3.</w:t>
      </w:r>
      <w:r w:rsidRPr="0082031C">
        <w:rPr>
          <w:rFonts w:hint="eastAsia"/>
        </w:rPr>
        <w:t>《大法鼓經》卷</w:t>
      </w:r>
      <w:r w:rsidRPr="0082031C">
        <w:rPr>
          <w:rFonts w:hint="eastAsia"/>
        </w:rPr>
        <w:t>3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9</w:t>
      </w:r>
      <w:r w:rsidR="009D3ECC">
        <w:rPr>
          <w:rFonts w:hint="eastAsia"/>
        </w:rPr>
        <w:t>，</w:t>
      </w:r>
      <w:r w:rsidRPr="0082031C">
        <w:rPr>
          <w:rFonts w:hint="eastAsia"/>
        </w:rPr>
        <w:t>297b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4.</w:t>
      </w:r>
      <w:r w:rsidRPr="0082031C">
        <w:rPr>
          <w:rFonts w:hint="eastAsia"/>
        </w:rPr>
        <w:t>《楞伽阿跋多羅寶經》卷</w:t>
      </w:r>
      <w:r w:rsidRPr="0082031C">
        <w:rPr>
          <w:rFonts w:hint="eastAsia"/>
        </w:rPr>
        <w:t>2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16</w:t>
      </w:r>
      <w:r w:rsidR="009D3ECC">
        <w:rPr>
          <w:rFonts w:hint="eastAsia"/>
        </w:rPr>
        <w:t>，</w:t>
      </w:r>
      <w:r w:rsidRPr="0082031C">
        <w:rPr>
          <w:rFonts w:hint="eastAsia"/>
        </w:rPr>
        <w:t>489a</w:t>
      </w:r>
      <w:r w:rsidRPr="0082031C">
        <w:rPr>
          <w:rFonts w:hint="eastAsia"/>
        </w:rPr>
        <w:t>）。</w:t>
      </w:r>
    </w:p>
  </w:footnote>
  <w:footnote w:id="19">
    <w:p w14:paraId="069FE3A2" w14:textId="204A6B27" w:rsidR="005756F1" w:rsidRPr="0082031C" w:rsidRDefault="005756F1" w:rsidP="006D1715">
      <w:pPr>
        <w:pStyle w:val="a5"/>
      </w:pPr>
      <w:r w:rsidRPr="0082031C">
        <w:rPr>
          <w:rStyle w:val="ab"/>
        </w:rPr>
        <w:footnoteRef/>
      </w:r>
      <w:r w:rsidRPr="0082031C">
        <w:t>《勝鬘師子吼一乘大方便方廣經》卷</w:t>
      </w:r>
      <w:r w:rsidRPr="0082031C">
        <w:t>1</w:t>
      </w:r>
      <w:r w:rsidRPr="0082031C">
        <w:rPr>
          <w:rFonts w:hint="eastAsia"/>
        </w:rPr>
        <w:t>（</w:t>
      </w:r>
      <w:r w:rsidRPr="0082031C">
        <w:rPr>
          <w:rFonts w:hint="eastAsia"/>
        </w:rPr>
        <w:t>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t>221c25</w:t>
      </w:r>
      <w:proofErr w:type="gramStart"/>
      <w:r w:rsidR="00413ADE" w:rsidRPr="00F44FCE">
        <w:t>–</w:t>
      </w:r>
      <w:proofErr w:type="gramEnd"/>
      <w:r w:rsidRPr="0082031C">
        <w:t>222a3</w:t>
      </w:r>
      <w:r w:rsidRPr="0082031C">
        <w:rPr>
          <w:rFonts w:hint="eastAsia"/>
        </w:rPr>
        <w:t>）</w:t>
      </w:r>
      <w:r w:rsidRPr="0082031C">
        <w:t>：</w:t>
      </w:r>
    </w:p>
    <w:p w14:paraId="069FE3A3" w14:textId="77777777" w:rsidR="005756F1" w:rsidRPr="0082031C" w:rsidRDefault="005756F1" w:rsidP="008B533E">
      <w:pPr>
        <w:pStyle w:val="a5"/>
        <w:ind w:leftChars="80" w:left="192" w:firstLineChars="0" w:firstLine="0"/>
        <w:rPr>
          <w:rFonts w:ascii="標楷體" w:eastAsia="標楷體" w:hAnsi="標楷體"/>
        </w:rPr>
      </w:pPr>
      <w:r w:rsidRPr="0082031C">
        <w:rPr>
          <w:rFonts w:ascii="標楷體" w:eastAsia="標楷體" w:hAnsi="標楷體"/>
        </w:rPr>
        <w:t>「</w:t>
      </w:r>
      <w:proofErr w:type="gramStart"/>
      <w:r w:rsidRPr="0082031C">
        <w:rPr>
          <w:rFonts w:ascii="標楷體" w:eastAsia="標楷體" w:hAnsi="標楷體"/>
        </w:rPr>
        <w:t>世</w:t>
      </w:r>
      <w:proofErr w:type="gramEnd"/>
      <w:r w:rsidRPr="0082031C">
        <w:rPr>
          <w:rFonts w:ascii="標楷體" w:eastAsia="標楷體" w:hAnsi="標楷體"/>
        </w:rPr>
        <w:t>尊！此四聖</w:t>
      </w:r>
      <w:proofErr w:type="gramStart"/>
      <w:r w:rsidRPr="0082031C">
        <w:rPr>
          <w:rFonts w:ascii="標楷體" w:eastAsia="標楷體" w:hAnsi="標楷體"/>
        </w:rPr>
        <w:t>諦</w:t>
      </w:r>
      <w:proofErr w:type="gramEnd"/>
      <w:r w:rsidRPr="0082031C">
        <w:rPr>
          <w:rFonts w:ascii="標楷體" w:eastAsia="標楷體" w:hAnsi="標楷體"/>
        </w:rPr>
        <w:t>，三是無常，一是常。何以故？三</w:t>
      </w:r>
      <w:proofErr w:type="gramStart"/>
      <w:r w:rsidRPr="0082031C">
        <w:rPr>
          <w:rFonts w:ascii="標楷體" w:eastAsia="標楷體" w:hAnsi="標楷體"/>
        </w:rPr>
        <w:t>諦</w:t>
      </w:r>
      <w:proofErr w:type="gramEnd"/>
      <w:r w:rsidRPr="0082031C">
        <w:rPr>
          <w:rFonts w:ascii="標楷體" w:eastAsia="標楷體" w:hAnsi="標楷體"/>
        </w:rPr>
        <w:t>入有為相，入</w:t>
      </w:r>
      <w:proofErr w:type="gramStart"/>
      <w:r w:rsidRPr="0082031C">
        <w:rPr>
          <w:rFonts w:ascii="標楷體" w:eastAsia="標楷體" w:hAnsi="標楷體"/>
        </w:rPr>
        <w:t>有為相者是</w:t>
      </w:r>
      <w:proofErr w:type="gramEnd"/>
      <w:r w:rsidRPr="0082031C">
        <w:rPr>
          <w:rFonts w:ascii="標楷體" w:eastAsia="標楷體" w:hAnsi="標楷體"/>
        </w:rPr>
        <w:t>無常。無常者是虛妄法。虛妄法者，非</w:t>
      </w:r>
      <w:proofErr w:type="gramStart"/>
      <w:r w:rsidRPr="0082031C">
        <w:rPr>
          <w:rFonts w:ascii="標楷體" w:eastAsia="標楷體" w:hAnsi="標楷體"/>
        </w:rPr>
        <w:t>諦</w:t>
      </w:r>
      <w:proofErr w:type="gramEnd"/>
      <w:r w:rsidRPr="0082031C">
        <w:rPr>
          <w:rFonts w:ascii="標楷體" w:eastAsia="標楷體" w:hAnsi="標楷體"/>
        </w:rPr>
        <w:t>、非常、非依。是故</w:t>
      </w:r>
      <w:r w:rsidRPr="0082031C">
        <w:rPr>
          <w:rFonts w:ascii="標楷體" w:eastAsia="標楷體" w:hAnsi="標楷體"/>
          <w:b/>
        </w:rPr>
        <w:t>苦</w:t>
      </w:r>
      <w:proofErr w:type="gramStart"/>
      <w:r w:rsidRPr="0082031C">
        <w:rPr>
          <w:rFonts w:ascii="標楷體" w:eastAsia="標楷體" w:hAnsi="標楷體"/>
          <w:b/>
        </w:rPr>
        <w:t>諦</w:t>
      </w:r>
      <w:proofErr w:type="gramEnd"/>
      <w:r w:rsidRPr="0082031C">
        <w:rPr>
          <w:rFonts w:ascii="標楷體" w:eastAsia="標楷體" w:hAnsi="標楷體"/>
          <w:b/>
        </w:rPr>
        <w:t>、集</w:t>
      </w:r>
      <w:proofErr w:type="gramStart"/>
      <w:r w:rsidRPr="0082031C">
        <w:rPr>
          <w:rFonts w:ascii="標楷體" w:eastAsia="標楷體" w:hAnsi="標楷體"/>
          <w:b/>
        </w:rPr>
        <w:t>諦</w:t>
      </w:r>
      <w:proofErr w:type="gramEnd"/>
      <w:r w:rsidRPr="0082031C">
        <w:rPr>
          <w:rFonts w:ascii="標楷體" w:eastAsia="標楷體" w:hAnsi="標楷體"/>
          <w:b/>
        </w:rPr>
        <w:t>、道</w:t>
      </w:r>
      <w:proofErr w:type="gramStart"/>
      <w:r w:rsidRPr="0082031C">
        <w:rPr>
          <w:rFonts w:ascii="標楷體" w:eastAsia="標楷體" w:hAnsi="標楷體"/>
          <w:b/>
        </w:rPr>
        <w:t>諦</w:t>
      </w:r>
      <w:proofErr w:type="gramEnd"/>
      <w:r w:rsidRPr="0082031C">
        <w:rPr>
          <w:rFonts w:ascii="標楷體" w:eastAsia="標楷體" w:hAnsi="標楷體"/>
        </w:rPr>
        <w:t>，非第一義</w:t>
      </w:r>
      <w:proofErr w:type="gramStart"/>
      <w:r w:rsidRPr="0082031C">
        <w:rPr>
          <w:rFonts w:ascii="標楷體" w:eastAsia="標楷體" w:hAnsi="標楷體"/>
        </w:rPr>
        <w:t>諦</w:t>
      </w:r>
      <w:proofErr w:type="gramEnd"/>
      <w:r w:rsidRPr="0082031C">
        <w:rPr>
          <w:rFonts w:ascii="標楷體" w:eastAsia="標楷體" w:hAnsi="標楷體"/>
        </w:rPr>
        <w:t>，非常、非依。</w:t>
      </w:r>
    </w:p>
    <w:p w14:paraId="069FE3A4" w14:textId="77777777" w:rsidR="005756F1" w:rsidRPr="0082031C" w:rsidRDefault="005756F1" w:rsidP="008B533E">
      <w:pPr>
        <w:pStyle w:val="a5"/>
        <w:ind w:leftChars="80" w:left="192" w:firstLineChars="0" w:firstLine="0"/>
      </w:pPr>
      <w:r w:rsidRPr="0082031C">
        <w:rPr>
          <w:rFonts w:ascii="標楷體" w:eastAsia="標楷體" w:hAnsi="標楷體"/>
        </w:rPr>
        <w:t>「</w:t>
      </w:r>
      <w:proofErr w:type="gramStart"/>
      <w:r w:rsidRPr="0082031C">
        <w:rPr>
          <w:rFonts w:ascii="標楷體" w:eastAsia="標楷體" w:hAnsi="標楷體"/>
        </w:rPr>
        <w:t>一</w:t>
      </w:r>
      <w:proofErr w:type="gramEnd"/>
      <w:r w:rsidRPr="0082031C">
        <w:rPr>
          <w:rFonts w:ascii="標楷體" w:eastAsia="標楷體" w:hAnsi="標楷體"/>
        </w:rPr>
        <w:t>苦滅</w:t>
      </w:r>
      <w:proofErr w:type="gramStart"/>
      <w:r w:rsidRPr="0082031C">
        <w:rPr>
          <w:rFonts w:ascii="標楷體" w:eastAsia="標楷體" w:hAnsi="標楷體"/>
        </w:rPr>
        <w:t>諦</w:t>
      </w:r>
      <w:proofErr w:type="gramEnd"/>
      <w:r w:rsidRPr="0082031C">
        <w:rPr>
          <w:rFonts w:ascii="標楷體" w:eastAsia="標楷體" w:hAnsi="標楷體"/>
        </w:rPr>
        <w:t>，離有為相，離</w:t>
      </w:r>
      <w:proofErr w:type="gramStart"/>
      <w:r w:rsidRPr="0082031C">
        <w:rPr>
          <w:rFonts w:ascii="標楷體" w:eastAsia="標楷體" w:hAnsi="標楷體"/>
        </w:rPr>
        <w:t>有為相者是</w:t>
      </w:r>
      <w:proofErr w:type="gramEnd"/>
      <w:r w:rsidRPr="0082031C">
        <w:rPr>
          <w:rFonts w:ascii="標楷體" w:eastAsia="標楷體" w:hAnsi="標楷體"/>
        </w:rPr>
        <w:t>常。常者非虛妄法。非虛妄法者，是</w:t>
      </w:r>
      <w:proofErr w:type="gramStart"/>
      <w:r w:rsidRPr="0082031C">
        <w:rPr>
          <w:rFonts w:ascii="標楷體" w:eastAsia="標楷體" w:hAnsi="標楷體"/>
        </w:rPr>
        <w:t>諦</w:t>
      </w:r>
      <w:proofErr w:type="gramEnd"/>
      <w:r w:rsidRPr="0082031C">
        <w:rPr>
          <w:rFonts w:ascii="標楷體" w:eastAsia="標楷體" w:hAnsi="標楷體"/>
        </w:rPr>
        <w:t>、是常、是依。是故</w:t>
      </w:r>
      <w:r w:rsidRPr="0082031C">
        <w:rPr>
          <w:rFonts w:ascii="標楷體" w:eastAsia="標楷體" w:hAnsi="標楷體"/>
          <w:b/>
        </w:rPr>
        <w:t>滅</w:t>
      </w:r>
      <w:proofErr w:type="gramStart"/>
      <w:r w:rsidRPr="0082031C">
        <w:rPr>
          <w:rFonts w:ascii="標楷體" w:eastAsia="標楷體" w:hAnsi="標楷體"/>
          <w:b/>
        </w:rPr>
        <w:t>諦</w:t>
      </w:r>
      <w:proofErr w:type="gramEnd"/>
      <w:r w:rsidRPr="0082031C">
        <w:rPr>
          <w:rFonts w:ascii="標楷體" w:eastAsia="標楷體" w:hAnsi="標楷體"/>
          <w:b/>
        </w:rPr>
        <w:t>，是第一義</w:t>
      </w:r>
      <w:r w:rsidRPr="0082031C">
        <w:rPr>
          <w:rFonts w:ascii="標楷體" w:eastAsia="標楷體" w:hAnsi="標楷體"/>
        </w:rPr>
        <w:t>。」</w:t>
      </w:r>
    </w:p>
    <w:p w14:paraId="069FE3A5" w14:textId="77777777" w:rsidR="005756F1" w:rsidRPr="0082031C" w:rsidRDefault="005756F1" w:rsidP="008B533E">
      <w:pPr>
        <w:pStyle w:val="a5"/>
        <w:ind w:leftChars="80" w:left="192" w:firstLineChars="0" w:firstLine="0"/>
      </w:pPr>
      <w:r w:rsidRPr="0082031C">
        <w:rPr>
          <w:rFonts w:hint="eastAsia"/>
        </w:rPr>
        <w:t>案：</w:t>
      </w:r>
      <w:r w:rsidRPr="0082031C">
        <w:rPr>
          <w:rFonts w:asciiTheme="minorEastAsia" w:eastAsiaTheme="minorEastAsia" w:hAnsiTheme="minorEastAsia" w:hint="eastAsia"/>
        </w:rPr>
        <w:t>「</w:t>
      </w:r>
      <w:r w:rsidRPr="0082031C">
        <w:rPr>
          <w:rFonts w:eastAsiaTheme="minorEastAsia" w:hAnsiTheme="minorEastAsia" w:hint="eastAsia"/>
          <w:b/>
        </w:rPr>
        <w:t>前</w:t>
      </w:r>
      <w:r w:rsidRPr="0082031C">
        <w:rPr>
          <w:rFonts w:eastAsiaTheme="minorEastAsia" w:hAnsiTheme="minorEastAsia"/>
          <w:b/>
        </w:rPr>
        <w:t>三</w:t>
      </w:r>
      <w:proofErr w:type="gramStart"/>
      <w:r w:rsidRPr="0082031C">
        <w:rPr>
          <w:rFonts w:eastAsiaTheme="minorEastAsia" w:hAnsiTheme="minorEastAsia"/>
          <w:b/>
        </w:rPr>
        <w:t>諦</w:t>
      </w:r>
      <w:proofErr w:type="gramEnd"/>
      <w:r w:rsidRPr="0082031C">
        <w:rPr>
          <w:rFonts w:asciiTheme="minorEastAsia" w:eastAsiaTheme="minorEastAsia" w:hAnsiTheme="minorEastAsia" w:hint="eastAsia"/>
        </w:rPr>
        <w:t>」一詞照</w:t>
      </w:r>
      <w:r w:rsidRPr="0082031C">
        <w:t>《勝鬘經》</w:t>
      </w:r>
      <w:r w:rsidRPr="0082031C">
        <w:rPr>
          <w:rFonts w:hint="eastAsia"/>
        </w:rPr>
        <w:t>所載四</w:t>
      </w:r>
      <w:proofErr w:type="gramStart"/>
      <w:r w:rsidRPr="0082031C">
        <w:rPr>
          <w:rFonts w:hint="eastAsia"/>
        </w:rPr>
        <w:t>諦</w:t>
      </w:r>
      <w:proofErr w:type="gramEnd"/>
      <w:r w:rsidRPr="0082031C">
        <w:rPr>
          <w:rFonts w:hint="eastAsia"/>
        </w:rPr>
        <w:t>序列，應指</w:t>
      </w:r>
      <w:r w:rsidRPr="0082031C">
        <w:rPr>
          <w:rFonts w:asciiTheme="minorEastAsia" w:eastAsiaTheme="minorEastAsia" w:hAnsiTheme="minorEastAsia" w:hint="eastAsia"/>
        </w:rPr>
        <w:t>「</w:t>
      </w:r>
      <w:r w:rsidRPr="0082031C">
        <w:rPr>
          <w:rFonts w:eastAsiaTheme="minorEastAsia" w:hAnsiTheme="minorEastAsia" w:hint="eastAsia"/>
          <w:b/>
        </w:rPr>
        <w:t>苦、集、滅</w:t>
      </w:r>
      <w:r w:rsidRPr="0082031C">
        <w:rPr>
          <w:rFonts w:asciiTheme="minorEastAsia" w:eastAsiaTheme="minorEastAsia" w:hAnsiTheme="minorEastAsia" w:hint="eastAsia"/>
        </w:rPr>
        <w:t>」三</w:t>
      </w:r>
      <w:proofErr w:type="gramStart"/>
      <w:r w:rsidRPr="0082031C">
        <w:rPr>
          <w:rFonts w:asciiTheme="minorEastAsia" w:eastAsiaTheme="minorEastAsia" w:hAnsiTheme="minorEastAsia" w:hint="eastAsia"/>
        </w:rPr>
        <w:t>諦</w:t>
      </w:r>
      <w:proofErr w:type="gramEnd"/>
      <w:r w:rsidRPr="0082031C">
        <w:rPr>
          <w:rFonts w:asciiTheme="minorEastAsia" w:eastAsiaTheme="minorEastAsia" w:hAnsiTheme="minorEastAsia" w:hint="eastAsia"/>
        </w:rPr>
        <w:t>；故</w:t>
      </w:r>
      <w:r w:rsidRPr="0082031C">
        <w:rPr>
          <w:rFonts w:hint="eastAsia"/>
        </w:rPr>
        <w:t>依上引經文將原文</w:t>
      </w:r>
      <w:r w:rsidRPr="0082031C">
        <w:rPr>
          <w:rFonts w:asciiTheme="minorEastAsia" w:eastAsiaTheme="minorEastAsia" w:hAnsiTheme="minorEastAsia" w:hint="eastAsia"/>
        </w:rPr>
        <w:t>「</w:t>
      </w:r>
      <w:r w:rsidRPr="0082031C">
        <w:rPr>
          <w:rFonts w:eastAsiaTheme="minorEastAsia" w:hAnsiTheme="minorEastAsia"/>
        </w:rPr>
        <w:t>一般以為</w:t>
      </w:r>
      <w:r w:rsidRPr="0082031C">
        <w:rPr>
          <w:rFonts w:eastAsiaTheme="minorEastAsia" w:hAnsiTheme="minorEastAsia" w:hint="eastAsia"/>
          <w:b/>
        </w:rPr>
        <w:t>前</w:t>
      </w:r>
      <w:r w:rsidRPr="0082031C">
        <w:rPr>
          <w:rFonts w:eastAsiaTheme="minorEastAsia" w:hAnsiTheme="minorEastAsia"/>
          <w:b/>
        </w:rPr>
        <w:t>三</w:t>
      </w:r>
      <w:proofErr w:type="gramStart"/>
      <w:r w:rsidRPr="0082031C">
        <w:rPr>
          <w:rFonts w:eastAsiaTheme="minorEastAsia" w:hAnsiTheme="minorEastAsia"/>
          <w:b/>
        </w:rPr>
        <w:t>諦</w:t>
      </w:r>
      <w:proofErr w:type="gramEnd"/>
      <w:r w:rsidRPr="0082031C">
        <w:rPr>
          <w:rFonts w:eastAsiaTheme="minorEastAsia" w:hAnsiTheme="minorEastAsia"/>
        </w:rPr>
        <w:t>是有為</w:t>
      </w:r>
      <w:r w:rsidRPr="0082031C">
        <w:rPr>
          <w:rFonts w:asciiTheme="minorEastAsia" w:eastAsiaTheme="minorEastAsia" w:hAnsiTheme="minorEastAsia" w:hint="eastAsia"/>
        </w:rPr>
        <w:t>」一句，</w:t>
      </w:r>
      <w:r w:rsidRPr="0082031C">
        <w:rPr>
          <w:rFonts w:hint="eastAsia"/>
        </w:rPr>
        <w:t>校勘作</w:t>
      </w:r>
      <w:r w:rsidRPr="0082031C">
        <w:rPr>
          <w:rFonts w:asciiTheme="minorEastAsia" w:eastAsiaTheme="minorEastAsia" w:hAnsiTheme="minorEastAsia" w:hint="eastAsia"/>
        </w:rPr>
        <w:t>「</w:t>
      </w:r>
      <w:r w:rsidRPr="0082031C">
        <w:rPr>
          <w:rFonts w:eastAsiaTheme="minorEastAsia" w:hAnsiTheme="minorEastAsia"/>
        </w:rPr>
        <w:t>一般以為</w:t>
      </w:r>
      <w:r w:rsidRPr="0082031C">
        <w:rPr>
          <w:rFonts w:eastAsiaTheme="minorEastAsia" w:hAnsiTheme="minorEastAsia"/>
          <w:b/>
        </w:rPr>
        <w:t>苦、集、道</w:t>
      </w:r>
      <w:r w:rsidRPr="0082031C">
        <w:rPr>
          <w:rFonts w:eastAsiaTheme="minorEastAsia" w:hAnsiTheme="minorEastAsia"/>
        </w:rPr>
        <w:t>三</w:t>
      </w:r>
      <w:proofErr w:type="gramStart"/>
      <w:r w:rsidRPr="0082031C">
        <w:rPr>
          <w:rFonts w:eastAsiaTheme="minorEastAsia" w:hAnsiTheme="minorEastAsia"/>
        </w:rPr>
        <w:t>諦</w:t>
      </w:r>
      <w:proofErr w:type="gramEnd"/>
      <w:r w:rsidRPr="0082031C">
        <w:rPr>
          <w:rFonts w:eastAsiaTheme="minorEastAsia" w:hAnsiTheme="minorEastAsia"/>
        </w:rPr>
        <w:t>是有為</w:t>
      </w:r>
      <w:r w:rsidRPr="0082031C">
        <w:rPr>
          <w:rFonts w:asciiTheme="minorEastAsia" w:eastAsiaTheme="minorEastAsia" w:hAnsiTheme="minorEastAsia" w:hint="eastAsia"/>
        </w:rPr>
        <w:t>」。</w:t>
      </w:r>
    </w:p>
  </w:footnote>
  <w:footnote w:id="20">
    <w:p w14:paraId="069FE3A6" w14:textId="6B8B781F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317ED7">
        <w:t xml:space="preserve"> </w:t>
      </w:r>
      <w:r w:rsidRPr="0082031C">
        <w:rPr>
          <w:rFonts w:hint="eastAsia"/>
        </w:rPr>
        <w:t>132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13</w:t>
      </w:r>
      <w:r w:rsidRPr="0082031C">
        <w:rPr>
          <w:b/>
        </w:rPr>
        <w:t>]</w:t>
      </w:r>
      <w:r w:rsidRPr="0082031C">
        <w:rPr>
          <w:rFonts w:hint="eastAsia"/>
        </w:rPr>
        <w:t>《勝鬘師子吼一乘大方便方廣經》</w:t>
      </w:r>
      <w:r w:rsidRPr="0082031C">
        <w:rPr>
          <w:rFonts w:hint="eastAsia"/>
        </w:rPr>
        <w:t>1.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221a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2.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221b</w:t>
      </w:r>
      <w:proofErr w:type="gramStart"/>
      <w:r w:rsidR="00413ADE" w:rsidRPr="00F44FCE">
        <w:t>–</w:t>
      </w:r>
      <w:proofErr w:type="gramEnd"/>
      <w:r w:rsidRPr="0082031C">
        <w:rPr>
          <w:rFonts w:hint="eastAsia"/>
        </w:rPr>
        <w:t>222a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3.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220c</w:t>
      </w:r>
      <w:proofErr w:type="gramStart"/>
      <w:r w:rsidR="00413ADE" w:rsidRPr="00F44FCE">
        <w:t>–</w:t>
      </w:r>
      <w:proofErr w:type="gramEnd"/>
      <w:r w:rsidRPr="0082031C">
        <w:rPr>
          <w:rFonts w:hint="eastAsia"/>
        </w:rPr>
        <w:t>221a</w:t>
      </w:r>
      <w:r w:rsidRPr="0082031C">
        <w:rPr>
          <w:rFonts w:hint="eastAsia"/>
        </w:rPr>
        <w:t>）。</w:t>
      </w:r>
      <w:r w:rsidRPr="0082031C">
        <w:rPr>
          <w:rFonts w:hint="eastAsia"/>
        </w:rPr>
        <w:t>4.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219c</w:t>
      </w:r>
      <w:r w:rsidRPr="0082031C">
        <w:rPr>
          <w:rFonts w:hint="eastAsia"/>
        </w:rPr>
        <w:t>）。</w:t>
      </w:r>
    </w:p>
  </w:footnote>
  <w:footnote w:id="21">
    <w:p w14:paraId="069FE3A7" w14:textId="1430BBB1" w:rsidR="005756F1" w:rsidRPr="0082031C" w:rsidRDefault="005756F1" w:rsidP="00F451DE">
      <w:pPr>
        <w:pStyle w:val="a5"/>
      </w:pPr>
      <w:r w:rsidRPr="0082031C">
        <w:rPr>
          <w:rStyle w:val="ab"/>
        </w:rPr>
        <w:footnoteRef/>
      </w:r>
      <w:r w:rsidRPr="0082031C">
        <w:rPr>
          <w:rFonts w:hint="eastAsia"/>
        </w:rPr>
        <w:t>《勝鬘師子吼一乘大方便方廣經》卷</w:t>
      </w:r>
      <w:r w:rsidRPr="0082031C">
        <w:rPr>
          <w:rFonts w:hint="eastAsia"/>
        </w:rPr>
        <w:t>1</w:t>
      </w:r>
      <w:r w:rsidRPr="0082031C">
        <w:rPr>
          <w:rFonts w:hint="eastAsia"/>
        </w:rPr>
        <w:t>：「</w:t>
      </w:r>
      <w:r w:rsidRPr="0082031C">
        <w:rPr>
          <w:rFonts w:ascii="標楷體" w:eastAsia="標楷體" w:hAnsi="標楷體" w:hint="eastAsia"/>
        </w:rPr>
        <w:t>如來四無畏成就</w:t>
      </w:r>
      <w:proofErr w:type="gramStart"/>
      <w:r w:rsidRPr="0082031C">
        <w:rPr>
          <w:rFonts w:ascii="標楷體" w:eastAsia="標楷體" w:hAnsi="標楷體" w:hint="eastAsia"/>
        </w:rPr>
        <w:t>師子吼說</w:t>
      </w:r>
      <w:proofErr w:type="gramEnd"/>
      <w:r w:rsidRPr="0082031C">
        <w:rPr>
          <w:rFonts w:ascii="標楷體" w:eastAsia="標楷體" w:hAnsi="標楷體" w:hint="eastAsia"/>
        </w:rPr>
        <w:t>，若如來</w:t>
      </w:r>
      <w:proofErr w:type="gramStart"/>
      <w:r w:rsidRPr="0082031C">
        <w:rPr>
          <w:rFonts w:ascii="標楷體" w:eastAsia="標楷體" w:hAnsi="標楷體" w:hint="eastAsia"/>
        </w:rPr>
        <w:t>隨彼所</w:t>
      </w:r>
      <w:proofErr w:type="gramEnd"/>
      <w:r w:rsidRPr="0082031C">
        <w:rPr>
          <w:rFonts w:ascii="標楷體" w:eastAsia="標楷體" w:hAnsi="標楷體" w:hint="eastAsia"/>
        </w:rPr>
        <w:t>欲而方便說，即是大乘，無</w:t>
      </w:r>
      <w:r w:rsidRPr="0082031C">
        <w:rPr>
          <w:rFonts w:eastAsia="標楷體"/>
        </w:rPr>
        <w:t>有</w:t>
      </w:r>
      <w:r w:rsidRPr="0082031C">
        <w:rPr>
          <w:rFonts w:eastAsia="標楷體"/>
        </w:rPr>
        <w:t>[3]</w:t>
      </w:r>
      <w:r w:rsidRPr="0082031C">
        <w:rPr>
          <w:rFonts w:eastAsia="標楷體"/>
        </w:rPr>
        <w:t>三乘。</w:t>
      </w:r>
      <w:r w:rsidRPr="0082031C">
        <w:rPr>
          <w:rFonts w:eastAsia="標楷體"/>
        </w:rPr>
        <w:t>[</w:t>
      </w:r>
      <w:proofErr w:type="gramStart"/>
      <w:r w:rsidRPr="0082031C">
        <w:rPr>
          <w:rFonts w:eastAsia="標楷體"/>
        </w:rPr>
        <w:t>＊</w:t>
      </w:r>
      <w:proofErr w:type="gramEnd"/>
      <w:r w:rsidRPr="0082031C">
        <w:rPr>
          <w:rFonts w:eastAsia="標楷體"/>
        </w:rPr>
        <w:t>]</w:t>
      </w:r>
      <w:r w:rsidRPr="0082031C">
        <w:rPr>
          <w:rFonts w:ascii="標楷體" w:eastAsia="標楷體" w:hAnsi="標楷體" w:hint="eastAsia"/>
        </w:rPr>
        <w:t>三乘者入於</w:t>
      </w:r>
      <w:proofErr w:type="gramStart"/>
      <w:r w:rsidRPr="0082031C">
        <w:rPr>
          <w:rFonts w:ascii="標楷體" w:eastAsia="標楷體" w:hAnsi="標楷體" w:hint="eastAsia"/>
        </w:rPr>
        <w:t>一</w:t>
      </w:r>
      <w:proofErr w:type="gramEnd"/>
      <w:r w:rsidRPr="0082031C">
        <w:rPr>
          <w:rFonts w:ascii="標楷體" w:eastAsia="標楷體" w:hAnsi="標楷體" w:hint="eastAsia"/>
        </w:rPr>
        <w:t>乘，</w:t>
      </w:r>
      <w:proofErr w:type="gramStart"/>
      <w:r w:rsidRPr="0082031C">
        <w:rPr>
          <w:rFonts w:ascii="標楷體" w:eastAsia="標楷體" w:hAnsi="標楷體" w:hint="eastAsia"/>
        </w:rPr>
        <w:t>一</w:t>
      </w:r>
      <w:proofErr w:type="gramEnd"/>
      <w:r w:rsidRPr="0082031C">
        <w:rPr>
          <w:rFonts w:ascii="標楷體" w:eastAsia="標楷體" w:hAnsi="標楷體" w:hint="eastAsia"/>
        </w:rPr>
        <w:t>乘者即</w:t>
      </w:r>
      <w:proofErr w:type="gramStart"/>
      <w:r w:rsidRPr="0082031C">
        <w:rPr>
          <w:rFonts w:ascii="標楷體" w:eastAsia="標楷體" w:hAnsi="標楷體" w:hint="eastAsia"/>
        </w:rPr>
        <w:t>第一義乘</w:t>
      </w:r>
      <w:proofErr w:type="gramEnd"/>
      <w:r w:rsidRPr="0082031C">
        <w:rPr>
          <w:rFonts w:ascii="標楷體" w:eastAsia="標楷體" w:hAnsi="標楷體" w:hint="eastAsia"/>
        </w:rPr>
        <w:t>。</w:t>
      </w:r>
      <w:r w:rsidRPr="0082031C">
        <w:rPr>
          <w:rFonts w:hint="eastAsia"/>
        </w:rPr>
        <w:t>」（大正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221a15</w:t>
      </w:r>
      <w:proofErr w:type="gramStart"/>
      <w:r w:rsidR="00413ADE" w:rsidRPr="00F44FCE">
        <w:t>–</w:t>
      </w:r>
      <w:proofErr w:type="gramEnd"/>
      <w:r w:rsidRPr="0082031C">
        <w:rPr>
          <w:rFonts w:hint="eastAsia"/>
        </w:rPr>
        <w:t>18</w:t>
      </w:r>
      <w:r w:rsidRPr="0082031C">
        <w:rPr>
          <w:rFonts w:hint="eastAsia"/>
        </w:rPr>
        <w:t>）</w:t>
      </w:r>
      <w:r w:rsidRPr="0082031C">
        <w:rPr>
          <w:rFonts w:hint="eastAsia"/>
          <w:sz w:val="20"/>
          <w:szCs w:val="20"/>
        </w:rPr>
        <w:t>[3]</w:t>
      </w:r>
      <w:r w:rsidRPr="0082031C">
        <w:rPr>
          <w:rFonts w:hint="eastAsia"/>
          <w:sz w:val="20"/>
          <w:szCs w:val="20"/>
        </w:rPr>
        <w:t>三＝二【明】【宮】【知】</w:t>
      </w:r>
      <w:proofErr w:type="gramStart"/>
      <w:r w:rsidRPr="0082031C">
        <w:rPr>
          <w:rFonts w:hint="eastAsia"/>
          <w:sz w:val="20"/>
          <w:szCs w:val="20"/>
        </w:rPr>
        <w:t>＊</w:t>
      </w:r>
      <w:proofErr w:type="gramEnd"/>
      <w:r w:rsidRPr="0082031C">
        <w:rPr>
          <w:rFonts w:hint="eastAsia"/>
          <w:sz w:val="20"/>
          <w:szCs w:val="20"/>
        </w:rPr>
        <w:t>。</w:t>
      </w:r>
      <w:r w:rsidRPr="0082031C">
        <w:rPr>
          <w:rFonts w:hint="eastAsia"/>
          <w:sz w:val="20"/>
          <w:szCs w:val="20"/>
        </w:rPr>
        <w:t>[</w:t>
      </w:r>
      <w:proofErr w:type="gramStart"/>
      <w:r w:rsidRPr="0082031C">
        <w:rPr>
          <w:rFonts w:hint="eastAsia"/>
          <w:sz w:val="20"/>
          <w:szCs w:val="20"/>
        </w:rPr>
        <w:t>＊</w:t>
      </w:r>
      <w:proofErr w:type="gramEnd"/>
      <w:r w:rsidRPr="0082031C">
        <w:rPr>
          <w:rFonts w:hint="eastAsia"/>
          <w:sz w:val="20"/>
          <w:szCs w:val="20"/>
        </w:rPr>
        <w:t>3</w:t>
      </w:r>
      <w:proofErr w:type="gramStart"/>
      <w:r w:rsidR="00413ADE" w:rsidRPr="00F44FCE">
        <w:t>–</w:t>
      </w:r>
      <w:proofErr w:type="gramEnd"/>
      <w:r w:rsidRPr="0082031C">
        <w:rPr>
          <w:rFonts w:hint="eastAsia"/>
          <w:sz w:val="20"/>
          <w:szCs w:val="20"/>
        </w:rPr>
        <w:t>1]</w:t>
      </w:r>
      <w:r w:rsidRPr="0082031C">
        <w:rPr>
          <w:rFonts w:hint="eastAsia"/>
          <w:sz w:val="20"/>
          <w:szCs w:val="20"/>
        </w:rPr>
        <w:t>三＝二【明】【宮】【知】</w:t>
      </w:r>
      <w:proofErr w:type="gramStart"/>
      <w:r w:rsidRPr="0082031C">
        <w:rPr>
          <w:rFonts w:hint="eastAsia"/>
          <w:sz w:val="20"/>
          <w:szCs w:val="20"/>
        </w:rPr>
        <w:t>＊</w:t>
      </w:r>
      <w:proofErr w:type="gramEnd"/>
      <w:r w:rsidRPr="0082031C">
        <w:rPr>
          <w:rFonts w:hint="eastAsia"/>
          <w:sz w:val="20"/>
          <w:szCs w:val="20"/>
        </w:rPr>
        <w:t>。</w:t>
      </w:r>
    </w:p>
  </w:footnote>
  <w:footnote w:id="22">
    <w:p w14:paraId="069FE3A8" w14:textId="6A2F92F4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317ED7">
        <w:t xml:space="preserve"> </w:t>
      </w:r>
      <w:r w:rsidRPr="0082031C">
        <w:rPr>
          <w:rFonts w:hint="eastAsia"/>
        </w:rPr>
        <w:t>132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14</w:t>
      </w:r>
      <w:r w:rsidRPr="0082031C">
        <w:rPr>
          <w:b/>
        </w:rPr>
        <w:t>]</w:t>
      </w:r>
      <w:r w:rsidRPr="0082031C">
        <w:rPr>
          <w:rFonts w:hint="eastAsia"/>
        </w:rPr>
        <w:t>《央掘魔羅經》卷</w:t>
      </w:r>
      <w:r w:rsidRPr="0082031C">
        <w:rPr>
          <w:rFonts w:hint="eastAsia"/>
        </w:rPr>
        <w:t>2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530a</w:t>
      </w:r>
      <w:r w:rsidRPr="0082031C">
        <w:rPr>
          <w:rFonts w:hint="eastAsia"/>
        </w:rPr>
        <w:t>）。</w:t>
      </w:r>
    </w:p>
  </w:footnote>
  <w:footnote w:id="23">
    <w:p w14:paraId="069FE3A9" w14:textId="405F486C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317ED7">
        <w:t xml:space="preserve"> </w:t>
      </w:r>
      <w:r w:rsidRPr="0082031C">
        <w:rPr>
          <w:rFonts w:hint="eastAsia"/>
        </w:rPr>
        <w:t>132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15</w:t>
      </w:r>
      <w:r w:rsidRPr="0082031C">
        <w:rPr>
          <w:b/>
        </w:rPr>
        <w:t>]</w:t>
      </w:r>
      <w:r w:rsidRPr="0082031C">
        <w:rPr>
          <w:rFonts w:hint="eastAsia"/>
        </w:rPr>
        <w:t>《大般泥洹經》卷</w:t>
      </w:r>
      <w:r w:rsidRPr="0082031C">
        <w:rPr>
          <w:rFonts w:hint="eastAsia"/>
        </w:rPr>
        <w:t>5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884c</w:t>
      </w:r>
      <w:r w:rsidRPr="0082031C">
        <w:rPr>
          <w:rFonts w:hint="eastAsia"/>
        </w:rPr>
        <w:t>、</w:t>
      </w:r>
      <w:r w:rsidRPr="0082031C">
        <w:rPr>
          <w:rFonts w:hint="eastAsia"/>
        </w:rPr>
        <w:t>883a</w:t>
      </w:r>
      <w:r w:rsidRPr="0082031C">
        <w:rPr>
          <w:rFonts w:hint="eastAsia"/>
        </w:rPr>
        <w:t>）。</w:t>
      </w:r>
    </w:p>
  </w:footnote>
  <w:footnote w:id="24">
    <w:p w14:paraId="069FE3AA" w14:textId="5DAD45CC" w:rsidR="005756F1" w:rsidRPr="0082031C" w:rsidRDefault="005756F1" w:rsidP="00A93CC2">
      <w:pPr>
        <w:pStyle w:val="a5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b/>
        </w:rPr>
        <w:t>[</w:t>
      </w:r>
      <w:r w:rsidRPr="0082031C">
        <w:t>原書</w:t>
      </w:r>
      <w:r w:rsidRPr="0082031C">
        <w:t>p.</w:t>
      </w:r>
      <w:r w:rsidR="00317ED7">
        <w:t xml:space="preserve"> </w:t>
      </w:r>
      <w:r w:rsidRPr="0082031C">
        <w:rPr>
          <w:rFonts w:hint="eastAsia"/>
        </w:rPr>
        <w:t>132</w:t>
      </w:r>
      <w:proofErr w:type="gramStart"/>
      <w:r w:rsidRPr="0082031C">
        <w:t>註</w:t>
      </w:r>
      <w:proofErr w:type="gramEnd"/>
      <w:r w:rsidRPr="0082031C">
        <w:rPr>
          <w:rFonts w:hint="eastAsia"/>
        </w:rPr>
        <w:t>16</w:t>
      </w:r>
      <w:r w:rsidRPr="0082031C">
        <w:rPr>
          <w:b/>
        </w:rPr>
        <w:t>]</w:t>
      </w:r>
      <w:r w:rsidRPr="0082031C">
        <w:rPr>
          <w:rFonts w:hint="eastAsia"/>
        </w:rPr>
        <w:t>《大般泥洹經》卷</w:t>
      </w:r>
      <w:r w:rsidRPr="0082031C">
        <w:rPr>
          <w:rFonts w:hint="eastAsia"/>
        </w:rPr>
        <w:t>6</w:t>
      </w:r>
      <w:r w:rsidRPr="0082031C">
        <w:rPr>
          <w:rFonts w:hint="eastAsia"/>
        </w:rPr>
        <w:t>（大正</w:t>
      </w:r>
      <w:r w:rsidRPr="0082031C">
        <w:rPr>
          <w:rFonts w:hint="eastAsia"/>
        </w:rPr>
        <w:t>12</w:t>
      </w:r>
      <w:r w:rsidR="009D3ECC">
        <w:rPr>
          <w:rFonts w:hint="eastAsia"/>
        </w:rPr>
        <w:t>，</w:t>
      </w:r>
      <w:r w:rsidRPr="0082031C">
        <w:rPr>
          <w:rFonts w:hint="eastAsia"/>
        </w:rPr>
        <w:t>895b</w:t>
      </w:r>
      <w:r w:rsidRPr="0082031C">
        <w:rPr>
          <w:rFonts w:hint="eastAsia"/>
        </w:rPr>
        <w:t>）。</w:t>
      </w:r>
    </w:p>
  </w:footnote>
  <w:footnote w:id="25">
    <w:p w14:paraId="069FE3AB" w14:textId="7FBD5A83" w:rsidR="005756F1" w:rsidRPr="0082031C" w:rsidRDefault="005756F1" w:rsidP="0023763D">
      <w:pPr>
        <w:pStyle w:val="a5"/>
      </w:pPr>
      <w:r w:rsidRPr="0082031C">
        <w:rPr>
          <w:rStyle w:val="ab"/>
        </w:rPr>
        <w:footnoteRef/>
      </w:r>
      <w:r w:rsidRPr="0082031C">
        <w:rPr>
          <w:rFonts w:hint="eastAsia"/>
        </w:rPr>
        <w:t>《如來藏之研究》，</w:t>
      </w:r>
      <w:r w:rsidR="00B852A7">
        <w:rPr>
          <w:rFonts w:hint="eastAsia"/>
        </w:rPr>
        <w:t>p</w:t>
      </w:r>
      <w:r w:rsidRPr="0082031C">
        <w:rPr>
          <w:rFonts w:hint="eastAsia"/>
        </w:rPr>
        <w:t>p.</w:t>
      </w:r>
      <w:r w:rsidR="00B852A7">
        <w:t xml:space="preserve"> </w:t>
      </w:r>
      <w:r w:rsidRPr="0082031C">
        <w:rPr>
          <w:rFonts w:hint="eastAsia"/>
        </w:rPr>
        <w:t>137</w:t>
      </w:r>
      <w:proofErr w:type="gramStart"/>
      <w:r w:rsidR="00B852A7" w:rsidRPr="008C5494">
        <w:t>–</w:t>
      </w:r>
      <w:proofErr w:type="gramEnd"/>
      <w:r w:rsidRPr="0082031C">
        <w:rPr>
          <w:rFonts w:hint="eastAsia"/>
        </w:rPr>
        <w:t>138</w:t>
      </w:r>
      <w:r w:rsidRPr="0082031C">
        <w:rPr>
          <w:rFonts w:hint="eastAsia"/>
        </w:rPr>
        <w:t>：</w:t>
      </w:r>
    </w:p>
    <w:p w14:paraId="069FE3AC" w14:textId="6C4F33C0" w:rsidR="005756F1" w:rsidRPr="0082031C" w:rsidRDefault="005756F1" w:rsidP="00155AB0">
      <w:pPr>
        <w:pStyle w:val="a5"/>
        <w:ind w:leftChars="100" w:left="240" w:firstLineChars="0" w:firstLine="0"/>
        <w:rPr>
          <w:rFonts w:ascii="標楷體" w:eastAsia="標楷體" w:hAnsi="標楷體"/>
        </w:rPr>
      </w:pPr>
      <w:r w:rsidRPr="0082031C">
        <w:rPr>
          <w:rFonts w:ascii="標楷體" w:eastAsia="標楷體" w:hAnsi="標楷體" w:hint="eastAsia"/>
        </w:rPr>
        <w:t>經上舉出了是常、是主等定義，以為這才是真我。經上又舉了苦</w:t>
      </w:r>
      <w:proofErr w:type="gramStart"/>
      <w:r w:rsidRPr="0082031C">
        <w:rPr>
          <w:rFonts w:ascii="標楷體" w:eastAsia="標楷體" w:hAnsi="標楷體" w:hint="eastAsia"/>
        </w:rPr>
        <w:t>毒塗乳</w:t>
      </w:r>
      <w:proofErr w:type="gramEnd"/>
      <w:r w:rsidRPr="0082031C">
        <w:rPr>
          <w:rFonts w:ascii="標楷體" w:eastAsia="標楷體" w:hAnsi="標楷體" w:hint="eastAsia"/>
        </w:rPr>
        <w:t>的比喻：小兒有病，不</w:t>
      </w:r>
      <w:proofErr w:type="gramStart"/>
      <w:r w:rsidRPr="0082031C">
        <w:rPr>
          <w:rFonts w:ascii="標楷體" w:eastAsia="標楷體" w:hAnsi="標楷體" w:hint="eastAsia"/>
        </w:rPr>
        <w:t>適宜服乳</w:t>
      </w:r>
      <w:proofErr w:type="gramEnd"/>
      <w:r w:rsidRPr="0082031C">
        <w:rPr>
          <w:rFonts w:ascii="標楷體" w:eastAsia="標楷體" w:hAnsi="標楷體" w:hint="eastAsia"/>
        </w:rPr>
        <w:t>，所以在母乳上塗了苦味，</w:t>
      </w:r>
      <w:proofErr w:type="gramStart"/>
      <w:r w:rsidRPr="0082031C">
        <w:rPr>
          <w:rFonts w:ascii="標楷體" w:eastAsia="標楷體" w:hAnsi="標楷體" w:hint="eastAsia"/>
        </w:rPr>
        <w:t>說乳是</w:t>
      </w:r>
      <w:proofErr w:type="gramEnd"/>
      <w:r w:rsidRPr="0082031C">
        <w:rPr>
          <w:rFonts w:ascii="標楷體" w:eastAsia="標楷體" w:hAnsi="標楷體" w:hint="eastAsia"/>
        </w:rPr>
        <w:t>毒的，吃不得的。等到小兒病好了，又讓</w:t>
      </w:r>
      <w:proofErr w:type="gramStart"/>
      <w:r w:rsidRPr="0082031C">
        <w:rPr>
          <w:rFonts w:ascii="標楷體" w:eastAsia="標楷體" w:hAnsi="標楷體" w:hint="eastAsia"/>
        </w:rPr>
        <w:t>他服乳</w:t>
      </w:r>
      <w:proofErr w:type="gramEnd"/>
      <w:r w:rsidRPr="0082031C">
        <w:rPr>
          <w:rFonts w:ascii="標楷體" w:eastAsia="標楷體" w:hAnsi="標楷體" w:hint="eastAsia"/>
        </w:rPr>
        <w:t>。這比喻所比喻的，如《大般泥洹經》卷五（大正一二</w:t>
      </w:r>
      <w:r w:rsidR="008C5494">
        <w:rPr>
          <w:rFonts w:hint="eastAsia"/>
        </w:rPr>
        <w:t>，</w:t>
      </w:r>
      <w:r w:rsidRPr="0082031C">
        <w:rPr>
          <w:rFonts w:ascii="標楷體" w:eastAsia="標楷體" w:hAnsi="標楷體" w:hint="eastAsia"/>
        </w:rPr>
        <w:t>八八三下）說：</w:t>
      </w:r>
    </w:p>
    <w:p w14:paraId="069FE3AD" w14:textId="77777777" w:rsidR="005756F1" w:rsidRPr="0082031C" w:rsidRDefault="005756F1" w:rsidP="001C23A0">
      <w:pPr>
        <w:pStyle w:val="a5"/>
        <w:spacing w:beforeLines="30" w:before="108" w:afterLines="30" w:after="108"/>
        <w:ind w:leftChars="300" w:left="720" w:firstLineChars="0" w:firstLine="0"/>
        <w:rPr>
          <w:rFonts w:ascii="標楷體" w:eastAsia="標楷體" w:hAnsi="標楷體"/>
        </w:rPr>
      </w:pPr>
      <w:r w:rsidRPr="0082031C">
        <w:rPr>
          <w:rFonts w:ascii="標楷體" w:eastAsia="標楷體" w:hAnsi="標楷體" w:hint="eastAsia"/>
        </w:rPr>
        <w:t>如來</w:t>
      </w:r>
      <w:proofErr w:type="gramStart"/>
      <w:r w:rsidRPr="0082031C">
        <w:rPr>
          <w:rFonts w:ascii="標楷體" w:eastAsia="標楷體" w:hAnsi="標楷體" w:hint="eastAsia"/>
        </w:rPr>
        <w:t>誘</w:t>
      </w:r>
      <w:proofErr w:type="gramEnd"/>
      <w:r w:rsidRPr="0082031C">
        <w:rPr>
          <w:rFonts w:ascii="標楷體" w:eastAsia="標楷體" w:hAnsi="標楷體" w:hint="eastAsia"/>
        </w:rPr>
        <w:t>進化眾生故，初為眾生說一切法修無我行。修無我時，</w:t>
      </w:r>
      <w:proofErr w:type="gramStart"/>
      <w:r w:rsidRPr="0082031C">
        <w:rPr>
          <w:rFonts w:ascii="標楷體" w:eastAsia="標楷體" w:hAnsi="標楷體" w:hint="eastAsia"/>
        </w:rPr>
        <w:t>滅除我</w:t>
      </w:r>
      <w:proofErr w:type="gramEnd"/>
      <w:r w:rsidRPr="0082031C">
        <w:rPr>
          <w:rFonts w:ascii="標楷體" w:eastAsia="標楷體" w:hAnsi="標楷體" w:hint="eastAsia"/>
        </w:rPr>
        <w:t>見；滅我見已，入於泥</w:t>
      </w:r>
      <w:proofErr w:type="gramStart"/>
      <w:r w:rsidRPr="0082031C">
        <w:rPr>
          <w:rFonts w:ascii="標楷體" w:eastAsia="標楷體" w:hAnsi="標楷體" w:hint="eastAsia"/>
        </w:rPr>
        <w:t>洹</w:t>
      </w:r>
      <w:proofErr w:type="gramEnd"/>
      <w:r w:rsidRPr="0082031C">
        <w:rPr>
          <w:rFonts w:ascii="標楷體" w:eastAsia="標楷體" w:hAnsi="標楷體" w:hint="eastAsia"/>
        </w:rPr>
        <w:t>。除世俗我，故</w:t>
      </w:r>
      <w:proofErr w:type="gramStart"/>
      <w:r w:rsidRPr="0082031C">
        <w:rPr>
          <w:rFonts w:ascii="標楷體" w:eastAsia="標楷體" w:hAnsi="標楷體" w:hint="eastAsia"/>
        </w:rPr>
        <w:t>說</w:t>
      </w:r>
      <w:r w:rsidRPr="0082031C">
        <w:rPr>
          <w:rFonts w:ascii="標楷體" w:eastAsia="標楷體" w:hAnsi="標楷體" w:hint="eastAsia"/>
          <w:b/>
        </w:rPr>
        <w:t>非我方便密</w:t>
      </w:r>
      <w:proofErr w:type="gramEnd"/>
      <w:r w:rsidRPr="0082031C">
        <w:rPr>
          <w:rFonts w:ascii="標楷體" w:eastAsia="標楷體" w:hAnsi="標楷體" w:hint="eastAsia"/>
          <w:b/>
        </w:rPr>
        <w:t>教</w:t>
      </w:r>
      <w:r w:rsidRPr="0082031C">
        <w:rPr>
          <w:rFonts w:ascii="標楷體" w:eastAsia="標楷體" w:hAnsi="標楷體" w:hint="eastAsia"/>
        </w:rPr>
        <w:t>，然後為說如來之性，是名離</w:t>
      </w:r>
      <w:proofErr w:type="gramStart"/>
      <w:r w:rsidRPr="0082031C">
        <w:rPr>
          <w:rFonts w:ascii="標楷體" w:eastAsia="標楷體" w:hAnsi="標楷體" w:hint="eastAsia"/>
        </w:rPr>
        <w:t>世</w:t>
      </w:r>
      <w:proofErr w:type="gramEnd"/>
      <w:r w:rsidRPr="0082031C">
        <w:rPr>
          <w:rFonts w:ascii="標楷體" w:eastAsia="標楷體" w:hAnsi="標楷體" w:hint="eastAsia"/>
        </w:rPr>
        <w:t>真實之我」。</w:t>
      </w:r>
    </w:p>
    <w:p w14:paraId="069FE3AE" w14:textId="77777777" w:rsidR="005756F1" w:rsidRPr="0082031C" w:rsidRDefault="005756F1" w:rsidP="0023763D">
      <w:pPr>
        <w:pStyle w:val="a5"/>
        <w:ind w:leftChars="80" w:left="192" w:firstLineChars="0" w:firstLine="0"/>
        <w:rPr>
          <w:rFonts w:ascii="標楷體" w:eastAsia="標楷體" w:hAnsi="標楷體"/>
        </w:rPr>
      </w:pPr>
      <w:proofErr w:type="gramStart"/>
      <w:r w:rsidRPr="0082031C">
        <w:rPr>
          <w:rFonts w:ascii="標楷體" w:eastAsia="標楷體" w:hAnsi="標楷體" w:hint="eastAsia"/>
        </w:rPr>
        <w:t>先禁乳</w:t>
      </w:r>
      <w:proofErr w:type="gramEnd"/>
      <w:r w:rsidRPr="0082031C">
        <w:rPr>
          <w:rFonts w:ascii="標楷體" w:eastAsia="標楷體" w:hAnsi="標楷體" w:hint="eastAsia"/>
        </w:rPr>
        <w:t>，</w:t>
      </w:r>
      <w:proofErr w:type="gramStart"/>
      <w:r w:rsidRPr="0082031C">
        <w:rPr>
          <w:rFonts w:ascii="標楷體" w:eastAsia="標楷體" w:hAnsi="標楷體" w:hint="eastAsia"/>
        </w:rPr>
        <w:t>後服乳</w:t>
      </w:r>
      <w:proofErr w:type="gramEnd"/>
      <w:r w:rsidRPr="0082031C">
        <w:rPr>
          <w:rFonts w:ascii="標楷體" w:eastAsia="標楷體" w:hAnsi="標楷體" w:hint="eastAsia"/>
        </w:rPr>
        <w:t>；</w:t>
      </w:r>
      <w:proofErr w:type="gramStart"/>
      <w:r w:rsidRPr="0082031C">
        <w:rPr>
          <w:rFonts w:ascii="標楷體" w:eastAsia="標楷體" w:hAnsi="標楷體" w:hint="eastAsia"/>
        </w:rPr>
        <w:t>先說無我</w:t>
      </w:r>
      <w:proofErr w:type="gramEnd"/>
      <w:r w:rsidRPr="0082031C">
        <w:rPr>
          <w:rFonts w:ascii="標楷體" w:eastAsia="標楷體" w:hAnsi="標楷體" w:hint="eastAsia"/>
        </w:rPr>
        <w:t>，</w:t>
      </w:r>
      <w:proofErr w:type="gramStart"/>
      <w:r w:rsidRPr="0082031C">
        <w:rPr>
          <w:rFonts w:ascii="標楷體" w:eastAsia="標楷體" w:hAnsi="標楷體" w:hint="eastAsia"/>
        </w:rPr>
        <w:t>今說有我</w:t>
      </w:r>
      <w:proofErr w:type="gramEnd"/>
      <w:r w:rsidRPr="0082031C">
        <w:rPr>
          <w:rFonts w:ascii="標楷體" w:eastAsia="標楷體" w:hAnsi="標楷體" w:hint="eastAsia"/>
        </w:rPr>
        <w:t>。上來兩則的用意，是一樣的。過去為什麼不說真我？只</w:t>
      </w:r>
      <w:proofErr w:type="gramStart"/>
      <w:r w:rsidRPr="0082031C">
        <w:rPr>
          <w:rFonts w:ascii="標楷體" w:eastAsia="標楷體" w:hAnsi="標楷體" w:hint="eastAsia"/>
        </w:rPr>
        <w:t>為了根機的</w:t>
      </w:r>
      <w:proofErr w:type="gramEnd"/>
      <w:r w:rsidRPr="0082031C">
        <w:rPr>
          <w:rFonts w:ascii="標楷體" w:eastAsia="標楷體" w:hAnsi="標楷體" w:hint="eastAsia"/>
        </w:rPr>
        <w:t>不適合。一向沒有聽說過，所以如來藏法門，被稱為</w:t>
      </w:r>
      <w:r w:rsidRPr="0082031C">
        <w:rPr>
          <w:rFonts w:ascii="標楷體" w:eastAsia="標楷體" w:hAnsi="標楷體" w:hint="eastAsia"/>
          <w:b/>
        </w:rPr>
        <w:t>「方等</w:t>
      </w:r>
      <w:proofErr w:type="gramStart"/>
      <w:r w:rsidRPr="0082031C">
        <w:rPr>
          <w:rFonts w:ascii="標楷體" w:eastAsia="標楷體" w:hAnsi="標楷體" w:hint="eastAsia"/>
          <w:b/>
        </w:rPr>
        <w:t>祕</w:t>
      </w:r>
      <w:proofErr w:type="gramEnd"/>
      <w:r w:rsidRPr="0082031C">
        <w:rPr>
          <w:rFonts w:ascii="標楷體" w:eastAsia="標楷體" w:hAnsi="標楷體" w:hint="eastAsia"/>
          <w:b/>
        </w:rPr>
        <w:t>密之藏」，表示了過去沒有公開</w:t>
      </w:r>
      <w:proofErr w:type="gramStart"/>
      <w:r w:rsidRPr="0082031C">
        <w:rPr>
          <w:rFonts w:ascii="標楷體" w:eastAsia="標楷體" w:hAnsi="標楷體" w:hint="eastAsia"/>
          <w:b/>
        </w:rPr>
        <w:t>宣說的事實</w:t>
      </w:r>
      <w:proofErr w:type="gramEnd"/>
      <w:r w:rsidRPr="0082031C">
        <w:rPr>
          <w:rFonts w:ascii="標楷體" w:eastAsia="標楷體" w:hAnsi="標楷體" w:hint="eastAsia"/>
          <w:b/>
        </w:rPr>
        <w:t>。</w:t>
      </w:r>
    </w:p>
  </w:footnote>
  <w:footnote w:id="26">
    <w:p w14:paraId="069FE3AF" w14:textId="77777777" w:rsidR="005756F1" w:rsidRPr="0082031C" w:rsidRDefault="005756F1" w:rsidP="001F1FE9">
      <w:pPr>
        <w:pStyle w:val="a5"/>
        <w:spacing w:afterLines="30" w:after="108"/>
        <w:ind w:left="220" w:hangingChars="100" w:hanging="220"/>
        <w:rPr>
          <w:rFonts w:ascii="標楷體" w:eastAsia="標楷體" w:hAnsi="標楷體"/>
        </w:rPr>
      </w:pPr>
      <w:r w:rsidRPr="0082031C">
        <w:rPr>
          <w:rStyle w:val="ab"/>
        </w:rPr>
        <w:footnoteRef/>
      </w:r>
      <w:r w:rsidRPr="0082031C">
        <w:rPr>
          <w:rFonts w:hint="eastAsia"/>
        </w:rPr>
        <w:t xml:space="preserve"> </w:t>
      </w:r>
      <w:r w:rsidRPr="0082031C">
        <w:rPr>
          <w:rFonts w:hint="eastAsia"/>
        </w:rPr>
        <w:t>案：</w:t>
      </w:r>
      <w:proofErr w:type="spellStart"/>
      <w:r w:rsidRPr="0082031C">
        <w:rPr>
          <w:rFonts w:eastAsiaTheme="minorEastAsia"/>
        </w:rPr>
        <w:t>tathāgata</w:t>
      </w:r>
      <w:r w:rsidRPr="0082031C">
        <w:rPr>
          <w:rFonts w:eastAsiaTheme="minorEastAsia" w:hint="eastAsia"/>
        </w:rPr>
        <w:t>-</w:t>
      </w:r>
      <w:r w:rsidRPr="0082031C">
        <w:rPr>
          <w:rFonts w:eastAsiaTheme="minorEastAsia"/>
        </w:rPr>
        <w:t>garbha-dhyāna</w:t>
      </w:r>
      <w:proofErr w:type="spellEnd"/>
      <w:r w:rsidRPr="0082031C">
        <w:rPr>
          <w:rFonts w:eastAsiaTheme="minorEastAsia" w:hint="eastAsia"/>
        </w:rPr>
        <w:t>一詞譯為</w:t>
      </w:r>
      <w:r w:rsidRPr="0082031C">
        <w:rPr>
          <w:rFonts w:ascii="標楷體" w:eastAsia="標楷體" w:hAnsi="標楷體" w:hint="eastAsia"/>
        </w:rPr>
        <w:t>「</w:t>
      </w:r>
      <w:r w:rsidRPr="0082031C">
        <w:rPr>
          <w:rFonts w:asciiTheme="minorEastAsia" w:eastAsiaTheme="minorEastAsia" w:hAnsiTheme="minorEastAsia" w:hint="eastAsia"/>
        </w:rPr>
        <w:t>如來藏禪</w:t>
      </w:r>
      <w:r w:rsidRPr="0082031C">
        <w:rPr>
          <w:rFonts w:ascii="標楷體" w:eastAsia="標楷體" w:hAnsi="標楷體" w:hint="eastAsia"/>
        </w:rPr>
        <w:t>」；</w:t>
      </w:r>
      <w:r w:rsidRPr="0082031C">
        <w:rPr>
          <w:rFonts w:asciiTheme="minorEastAsia" w:eastAsiaTheme="minorEastAsia" w:hAnsiTheme="minorEastAsia" w:hint="eastAsia"/>
        </w:rPr>
        <w:t>在導師的著作中如來禪與</w:t>
      </w:r>
      <w:proofErr w:type="gramStart"/>
      <w:r w:rsidRPr="0082031C">
        <w:rPr>
          <w:rFonts w:asciiTheme="minorEastAsia" w:eastAsiaTheme="minorEastAsia" w:hAnsiTheme="minorEastAsia" w:hint="eastAsia"/>
        </w:rPr>
        <w:t>如來藏禪是同義詞</w:t>
      </w:r>
      <w:proofErr w:type="gramEnd"/>
      <w:r w:rsidRPr="0082031C">
        <w:rPr>
          <w:rFonts w:asciiTheme="minorEastAsia" w:eastAsiaTheme="minorEastAsia" w:hAnsiTheme="minorEastAsia" w:hint="eastAsia"/>
        </w:rPr>
        <w:t>，如下：</w:t>
      </w:r>
    </w:p>
    <w:p w14:paraId="069FE3B0" w14:textId="5AF7D40D" w:rsidR="005756F1" w:rsidRPr="0082031C" w:rsidRDefault="005756F1" w:rsidP="0082031C">
      <w:pPr>
        <w:pStyle w:val="a5"/>
        <w:spacing w:afterLines="30" w:after="108"/>
        <w:ind w:leftChars="123" w:left="295" w:firstLineChars="0" w:firstLine="0"/>
      </w:pPr>
      <w:r w:rsidRPr="0082031C">
        <w:rPr>
          <w:rFonts w:hint="eastAsia"/>
        </w:rPr>
        <w:t>1</w:t>
      </w:r>
      <w:r w:rsidRPr="0082031C">
        <w:rPr>
          <w:rFonts w:hint="eastAsia"/>
        </w:rPr>
        <w:t>、《以佛法研究佛法》，</w:t>
      </w:r>
      <w:r w:rsidRPr="0082031C">
        <w:t>p</w:t>
      </w:r>
      <w:r w:rsidRPr="0082031C">
        <w:rPr>
          <w:rFonts w:hint="eastAsia"/>
        </w:rPr>
        <w:t>.</w:t>
      </w:r>
      <w:r w:rsidR="00E94CBB">
        <w:t xml:space="preserve"> </w:t>
      </w:r>
      <w:r w:rsidRPr="0082031C">
        <w:t>304</w:t>
      </w:r>
      <w:r w:rsidRPr="0082031C">
        <w:rPr>
          <w:rFonts w:hint="eastAsia"/>
        </w:rPr>
        <w:t>：「</w:t>
      </w:r>
      <w:r w:rsidRPr="0082031C">
        <w:rPr>
          <w:rFonts w:ascii="標楷體" w:eastAsia="標楷體" w:hAnsi="標楷體" w:hint="eastAsia"/>
        </w:rPr>
        <w:t>禪宗在弘揚如來藏的</w:t>
      </w:r>
      <w:proofErr w:type="gramStart"/>
      <w:r w:rsidRPr="0082031C">
        <w:rPr>
          <w:rFonts w:ascii="標楷體" w:eastAsia="標楷體" w:hAnsi="標楷體" w:hint="eastAsia"/>
        </w:rPr>
        <w:t>各宗中</w:t>
      </w:r>
      <w:proofErr w:type="gramEnd"/>
      <w:r w:rsidRPr="0082031C">
        <w:rPr>
          <w:rFonts w:ascii="標楷體" w:eastAsia="標楷體" w:hAnsi="標楷體" w:hint="eastAsia"/>
        </w:rPr>
        <w:t>，可說它將如來藏思想發揮到最高的頂點，也更與如來藏相</w:t>
      </w:r>
      <w:proofErr w:type="gramStart"/>
      <w:r w:rsidRPr="0082031C">
        <w:rPr>
          <w:rFonts w:ascii="標楷體" w:eastAsia="標楷體" w:hAnsi="標楷體" w:hint="eastAsia"/>
        </w:rPr>
        <w:t>契</w:t>
      </w:r>
      <w:proofErr w:type="gramEnd"/>
      <w:r w:rsidRPr="0082031C">
        <w:rPr>
          <w:rFonts w:ascii="標楷體" w:eastAsia="標楷體" w:hAnsi="標楷體" w:hint="eastAsia"/>
        </w:rPr>
        <w:t>應。後代的禪師們，雖然竭力倡導祖師禪，但在初期的禪宗，卻</w:t>
      </w:r>
      <w:proofErr w:type="gramStart"/>
      <w:r w:rsidRPr="0082031C">
        <w:rPr>
          <w:rFonts w:ascii="標楷體" w:eastAsia="標楷體" w:hAnsi="標楷體" w:hint="eastAsia"/>
        </w:rPr>
        <w:t>是宗本如來</w:t>
      </w:r>
      <w:proofErr w:type="gramEnd"/>
      <w:r w:rsidRPr="0082031C">
        <w:rPr>
          <w:rFonts w:ascii="標楷體" w:eastAsia="標楷體" w:hAnsi="標楷體" w:hint="eastAsia"/>
        </w:rPr>
        <w:t>禪的。就初期禪宗</w:t>
      </w:r>
      <w:proofErr w:type="gramStart"/>
      <w:r w:rsidRPr="0082031C">
        <w:rPr>
          <w:rFonts w:ascii="標楷體" w:eastAsia="標楷體" w:hAnsi="標楷體" w:hint="eastAsia"/>
        </w:rPr>
        <w:t>傳授心印的</w:t>
      </w:r>
      <w:proofErr w:type="gramEnd"/>
      <w:r w:rsidRPr="0082031C">
        <w:rPr>
          <w:rFonts w:ascii="標楷體" w:eastAsia="標楷體" w:hAnsi="標楷體" w:hint="eastAsia"/>
        </w:rPr>
        <w:t>《楞伽經》說，</w:t>
      </w:r>
      <w:proofErr w:type="gramStart"/>
      <w:r w:rsidRPr="0082031C">
        <w:rPr>
          <w:rFonts w:ascii="標楷體" w:eastAsia="標楷體" w:hAnsi="標楷體" w:hint="eastAsia"/>
          <w:b/>
        </w:rPr>
        <w:t>魏譯楞伽</w:t>
      </w:r>
      <w:proofErr w:type="gramEnd"/>
      <w:r w:rsidRPr="0082031C">
        <w:rPr>
          <w:rFonts w:ascii="標楷體" w:eastAsia="標楷體" w:hAnsi="標楷體" w:hint="eastAsia"/>
          <w:b/>
        </w:rPr>
        <w:t>即將（宋譯的）</w:t>
      </w:r>
      <w:proofErr w:type="gramStart"/>
      <w:r w:rsidRPr="0082031C">
        <w:rPr>
          <w:rFonts w:ascii="標楷體" w:eastAsia="標楷體" w:hAnsi="標楷體" w:hint="eastAsia"/>
          <w:b/>
        </w:rPr>
        <w:t>如來禪譯作</w:t>
      </w:r>
      <w:proofErr w:type="gramEnd"/>
      <w:r w:rsidRPr="0082031C">
        <w:rPr>
          <w:rFonts w:ascii="標楷體" w:eastAsia="標楷體" w:hAnsi="標楷體" w:hint="eastAsia"/>
          <w:b/>
        </w:rPr>
        <w:t>如來藏禪</w:t>
      </w:r>
      <w:r w:rsidRPr="0082031C">
        <w:rPr>
          <w:rFonts w:ascii="標楷體" w:eastAsia="標楷體" w:hAnsi="標楷體" w:hint="eastAsia"/>
        </w:rPr>
        <w:t>，以體悟如來藏</w:t>
      </w:r>
      <w:proofErr w:type="gramStart"/>
      <w:r w:rsidRPr="0082031C">
        <w:rPr>
          <w:rFonts w:ascii="標楷體" w:eastAsia="標楷體" w:hAnsi="標楷體" w:hint="eastAsia"/>
        </w:rPr>
        <w:t>為修證的</w:t>
      </w:r>
      <w:proofErr w:type="gramEnd"/>
      <w:r w:rsidRPr="0082031C">
        <w:rPr>
          <w:rFonts w:ascii="標楷體" w:eastAsia="標楷體" w:hAnsi="標楷體" w:hint="eastAsia"/>
        </w:rPr>
        <w:t>法門。</w:t>
      </w:r>
      <w:r w:rsidRPr="0082031C">
        <w:rPr>
          <w:rFonts w:hint="eastAsia"/>
        </w:rPr>
        <w:t>」</w:t>
      </w:r>
    </w:p>
    <w:p w14:paraId="069FE3B4" w14:textId="4FC07EBF" w:rsidR="005756F1" w:rsidRPr="0082031C" w:rsidRDefault="005756F1" w:rsidP="0041727F">
      <w:pPr>
        <w:pStyle w:val="a5"/>
        <w:ind w:leftChars="108" w:left="259" w:firstLineChars="0" w:firstLine="0"/>
      </w:pPr>
      <w:r w:rsidRPr="0082031C">
        <w:rPr>
          <w:rFonts w:hint="eastAsia"/>
        </w:rPr>
        <w:t>2</w:t>
      </w:r>
      <w:r w:rsidRPr="0082031C">
        <w:rPr>
          <w:rFonts w:hint="eastAsia"/>
        </w:rPr>
        <w:t>、《中國禪宗史》，</w:t>
      </w:r>
      <w:r w:rsidRPr="0082031C">
        <w:t>p</w:t>
      </w:r>
      <w:r w:rsidRPr="0082031C">
        <w:rPr>
          <w:rFonts w:hint="eastAsia"/>
        </w:rPr>
        <w:t>.</w:t>
      </w:r>
      <w:r w:rsidR="00E94CBB">
        <w:t xml:space="preserve"> </w:t>
      </w:r>
      <w:r w:rsidRPr="0082031C">
        <w:t>20</w:t>
      </w:r>
      <w:r w:rsidRPr="0082031C">
        <w:rPr>
          <w:rFonts w:hint="eastAsia"/>
        </w:rPr>
        <w:t>：</w:t>
      </w:r>
      <w:r w:rsidRPr="0082031C">
        <w:rPr>
          <w:rFonts w:ascii="標楷體" w:eastAsia="標楷體" w:hAnsi="標楷體" w:hint="eastAsia"/>
        </w:rPr>
        <w:t>以「</w:t>
      </w:r>
      <w:proofErr w:type="gramStart"/>
      <w:r w:rsidRPr="0082031C">
        <w:rPr>
          <w:rFonts w:ascii="標楷體" w:eastAsia="標楷體" w:hAnsi="標楷體" w:hint="eastAsia"/>
        </w:rPr>
        <w:t>楞伽印心</w:t>
      </w:r>
      <w:proofErr w:type="gramEnd"/>
      <w:r w:rsidRPr="0082031C">
        <w:rPr>
          <w:rFonts w:ascii="標楷體" w:eastAsia="標楷體" w:hAnsi="標楷體" w:hint="eastAsia"/>
        </w:rPr>
        <w:t>」，</w:t>
      </w:r>
      <w:proofErr w:type="gramStart"/>
      <w:r w:rsidRPr="0082031C">
        <w:rPr>
          <w:rFonts w:ascii="標楷體" w:eastAsia="標楷體" w:hAnsi="標楷體" w:hint="eastAsia"/>
        </w:rPr>
        <w:t>達摩所傳</w:t>
      </w:r>
      <w:proofErr w:type="gramEnd"/>
      <w:r w:rsidRPr="0082031C">
        <w:rPr>
          <w:rFonts w:ascii="標楷體" w:eastAsia="標楷體" w:hAnsi="標楷體" w:hint="eastAsia"/>
        </w:rPr>
        <w:t>的禪法，本質是「如來藏」法門；</w:t>
      </w:r>
      <w:r w:rsidRPr="0082031C">
        <w:rPr>
          <w:rFonts w:ascii="標楷體" w:eastAsia="標楷體" w:hAnsi="標楷體" w:hint="eastAsia"/>
          <w:b/>
        </w:rPr>
        <w:t>「如來禪」就是「如來藏禪」</w:t>
      </w:r>
      <w:r w:rsidRPr="0082031C">
        <w:rPr>
          <w:rFonts w:hint="eastAsia"/>
        </w:rPr>
        <w:t>。</w:t>
      </w:r>
    </w:p>
  </w:footnote>
  <w:footnote w:id="27">
    <w:p w14:paraId="069FE3B5" w14:textId="0192E214" w:rsidR="005756F1" w:rsidRPr="0082031C" w:rsidRDefault="005756F1" w:rsidP="00E17744">
      <w:pPr>
        <w:pStyle w:val="a5"/>
        <w:ind w:right="720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詳見《雜阿含</w:t>
      </w:r>
      <w:r w:rsidRPr="0082031C">
        <w:t>11</w:t>
      </w:r>
      <w:r w:rsidR="00413ADE" w:rsidRPr="00F44FCE">
        <w:t>–</w:t>
      </w:r>
      <w:r w:rsidRPr="0082031C">
        <w:t>12</w:t>
      </w:r>
      <w:r w:rsidRPr="0082031C">
        <w:rPr>
          <w:rFonts w:hint="eastAsia"/>
        </w:rPr>
        <w:t>經》卷</w:t>
      </w:r>
      <w:r w:rsidRPr="0082031C">
        <w:t>1(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2a21</w:t>
      </w:r>
      <w:proofErr w:type="gramStart"/>
      <w:r w:rsidR="00413ADE" w:rsidRPr="00F44FCE">
        <w:t>–</w:t>
      </w:r>
      <w:proofErr w:type="gramEnd"/>
      <w:r w:rsidRPr="0082031C">
        <w:t>b14)</w:t>
      </w:r>
      <w:r w:rsidRPr="0082031C">
        <w:rPr>
          <w:rFonts w:hint="eastAsia"/>
        </w:rPr>
        <w:t>。</w:t>
      </w:r>
    </w:p>
  </w:footnote>
  <w:footnote w:id="28">
    <w:p w14:paraId="069FE3B6" w14:textId="100BDFFA" w:rsidR="005756F1" w:rsidRPr="0082031C" w:rsidRDefault="005756F1" w:rsidP="00E17744">
      <w:pPr>
        <w:pStyle w:val="a5"/>
        <w:ind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《品類足論》卷</w:t>
      </w:r>
      <w:r w:rsidRPr="0082031C">
        <w:t>6(</w:t>
      </w:r>
      <w:r w:rsidRPr="0082031C">
        <w:rPr>
          <w:rFonts w:hint="eastAsia"/>
        </w:rPr>
        <w:t>大正</w:t>
      </w:r>
      <w:r w:rsidRPr="0082031C">
        <w:t>26</w:t>
      </w:r>
      <w:r w:rsidRPr="0082031C">
        <w:rPr>
          <w:rFonts w:hint="eastAsia"/>
        </w:rPr>
        <w:t>，</w:t>
      </w:r>
      <w:r w:rsidRPr="0082031C">
        <w:t>715a4</w:t>
      </w:r>
      <w:proofErr w:type="gramStart"/>
      <w:r w:rsidR="00413ADE" w:rsidRPr="00F44FCE">
        <w:t>–</w:t>
      </w:r>
      <w:proofErr w:type="gramEnd"/>
      <w:r w:rsidRPr="0082031C">
        <w:t>5)</w:t>
      </w:r>
      <w:r w:rsidRPr="0082031C">
        <w:rPr>
          <w:rFonts w:hint="eastAsia"/>
        </w:rPr>
        <w:t>；《發智論》卷</w:t>
      </w:r>
      <w:r w:rsidRPr="0082031C">
        <w:t>2(</w:t>
      </w:r>
      <w:r w:rsidRPr="0082031C">
        <w:rPr>
          <w:rFonts w:hint="eastAsia"/>
        </w:rPr>
        <w:t>大正</w:t>
      </w:r>
      <w:r w:rsidRPr="0082031C">
        <w:t>26</w:t>
      </w:r>
      <w:r w:rsidRPr="0082031C">
        <w:rPr>
          <w:rFonts w:hint="eastAsia"/>
        </w:rPr>
        <w:t>，</w:t>
      </w:r>
      <w:r w:rsidRPr="0082031C">
        <w:t>923b6)</w:t>
      </w:r>
      <w:r w:rsidRPr="0082031C">
        <w:rPr>
          <w:rFonts w:hint="eastAsia"/>
        </w:rPr>
        <w:t>。</w:t>
      </w:r>
    </w:p>
  </w:footnote>
  <w:footnote w:id="29">
    <w:p w14:paraId="069FE3B7" w14:textId="2ACDA1F1" w:rsidR="005756F1" w:rsidRPr="0082031C" w:rsidRDefault="005756F1" w:rsidP="00E17744">
      <w:pPr>
        <w:pStyle w:val="a5"/>
        <w:ind w:right="720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詳見《</w:t>
      </w:r>
      <w:r w:rsidRPr="0082031C">
        <w:rPr>
          <w:rFonts w:ascii="Arial" w:hAnsi="Arial" w:cs="Arial" w:hint="eastAsia"/>
        </w:rPr>
        <w:t>俱舍論》卷</w:t>
      </w:r>
      <w:r w:rsidRPr="0082031C">
        <w:t>1</w:t>
      </w:r>
      <w:r w:rsidRPr="0082031C">
        <w:rPr>
          <w:rFonts w:hint="eastAsia"/>
        </w:rPr>
        <w:t>〈界品〉</w:t>
      </w:r>
      <w:r w:rsidRPr="0082031C">
        <w:t>(</w:t>
      </w:r>
      <w:r w:rsidRPr="0082031C">
        <w:rPr>
          <w:rFonts w:hint="eastAsia"/>
        </w:rPr>
        <w:t>大正</w:t>
      </w:r>
      <w:r w:rsidRPr="0082031C">
        <w:t>29</w:t>
      </w:r>
      <w:r w:rsidRPr="0082031C">
        <w:rPr>
          <w:rFonts w:hint="eastAsia"/>
        </w:rPr>
        <w:t>，</w:t>
      </w:r>
      <w:r w:rsidRPr="0082031C">
        <w:t>1c2</w:t>
      </w:r>
      <w:proofErr w:type="gramStart"/>
      <w:r w:rsidR="00413ADE" w:rsidRPr="00F44FCE">
        <w:t>–</w:t>
      </w:r>
      <w:proofErr w:type="gramEnd"/>
      <w:r w:rsidRPr="0082031C">
        <w:t>19)</w:t>
      </w:r>
      <w:r w:rsidRPr="0082031C">
        <w:rPr>
          <w:rFonts w:hint="eastAsia"/>
        </w:rPr>
        <w:t>。</w:t>
      </w:r>
    </w:p>
  </w:footnote>
  <w:footnote w:id="30">
    <w:p w14:paraId="069FE3B8" w14:textId="46F1DF44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真諦譯《俱舍釋論》卷</w:t>
      </w:r>
      <w:r w:rsidRPr="0082031C">
        <w:t>5(</w:t>
      </w:r>
      <w:r w:rsidRPr="0082031C">
        <w:rPr>
          <w:rFonts w:hint="eastAsia"/>
        </w:rPr>
        <w:t>大正</w:t>
      </w:r>
      <w:r w:rsidRPr="0082031C">
        <w:t>29</w:t>
      </w:r>
      <w:r w:rsidRPr="0082031C">
        <w:rPr>
          <w:rFonts w:hint="eastAsia"/>
        </w:rPr>
        <w:t>，</w:t>
      </w:r>
      <w:r w:rsidRPr="0082031C">
        <w:t>192a2</w:t>
      </w:r>
      <w:proofErr w:type="gramStart"/>
      <w:r w:rsidR="00413ADE" w:rsidRPr="00F44FCE">
        <w:t>–</w:t>
      </w:r>
      <w:proofErr w:type="gramEnd"/>
      <w:r w:rsidRPr="0082031C">
        <w:t>3)</w:t>
      </w:r>
      <w:r w:rsidRPr="0082031C">
        <w:rPr>
          <w:rFonts w:hint="eastAsia"/>
        </w:rPr>
        <w:t>：「</w:t>
      </w:r>
      <w:r w:rsidRPr="0082031C">
        <w:rPr>
          <w:rFonts w:ascii="標楷體" w:eastAsia="標楷體" w:hAnsi="標楷體" w:hint="eastAsia"/>
        </w:rPr>
        <w:t>於此執中非</w:t>
      </w:r>
      <w:proofErr w:type="gramStart"/>
      <w:r w:rsidRPr="0082031C">
        <w:rPr>
          <w:rFonts w:ascii="標楷體" w:eastAsia="標楷體" w:hAnsi="標楷體" w:hint="eastAsia"/>
        </w:rPr>
        <w:t>擇滅應</w:t>
      </w:r>
      <w:proofErr w:type="gramEnd"/>
      <w:r w:rsidRPr="0082031C">
        <w:rPr>
          <w:rFonts w:ascii="標楷體" w:eastAsia="標楷體" w:hAnsi="標楷體" w:hint="eastAsia"/>
        </w:rPr>
        <w:t>成無常，</w:t>
      </w:r>
      <w:proofErr w:type="gramStart"/>
      <w:r w:rsidRPr="0082031C">
        <w:rPr>
          <w:rFonts w:ascii="標楷體" w:eastAsia="標楷體" w:hAnsi="標楷體" w:hint="eastAsia"/>
        </w:rPr>
        <w:t>若法未滅未有非擇滅故</w:t>
      </w:r>
      <w:proofErr w:type="gramEnd"/>
      <w:r w:rsidRPr="0082031C">
        <w:rPr>
          <w:rFonts w:ascii="標楷體" w:eastAsia="標楷體" w:hAnsi="標楷體" w:hint="eastAsia"/>
        </w:rPr>
        <w:t>。…</w:t>
      </w:r>
      <w:proofErr w:type="gramStart"/>
      <w:r w:rsidRPr="0082031C">
        <w:rPr>
          <w:rFonts w:ascii="標楷體" w:eastAsia="標楷體" w:hAnsi="標楷體" w:hint="eastAsia"/>
        </w:rPr>
        <w:t>…</w:t>
      </w:r>
      <w:proofErr w:type="gramEnd"/>
      <w:r w:rsidRPr="0082031C">
        <w:rPr>
          <w:rFonts w:hint="eastAsia"/>
        </w:rPr>
        <w:t>」</w:t>
      </w:r>
    </w:p>
  </w:footnote>
  <w:footnote w:id="31">
    <w:p w14:paraId="069FE3B9" w14:textId="0225FA97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proofErr w:type="gramStart"/>
      <w:r w:rsidRPr="0082031C">
        <w:rPr>
          <w:rFonts w:hint="eastAsia"/>
        </w:rPr>
        <w:t>《</w:t>
      </w:r>
      <w:proofErr w:type="gramEnd"/>
      <w:r w:rsidRPr="0082031C">
        <w:rPr>
          <w:rFonts w:hint="eastAsia"/>
        </w:rPr>
        <w:t>雜阿含</w:t>
      </w:r>
      <w:r w:rsidRPr="0082031C">
        <w:t>.660</w:t>
      </w:r>
      <w:r w:rsidRPr="0082031C">
        <w:rPr>
          <w:rFonts w:hint="eastAsia"/>
        </w:rPr>
        <w:t>經</w:t>
      </w:r>
      <w:proofErr w:type="gramStart"/>
      <w:r w:rsidRPr="0082031C">
        <w:rPr>
          <w:rFonts w:hint="eastAsia"/>
        </w:rPr>
        <w:t>》</w:t>
      </w:r>
      <w:proofErr w:type="gramEnd"/>
      <w:r w:rsidRPr="0082031C">
        <w:rPr>
          <w:rFonts w:hint="eastAsia"/>
        </w:rPr>
        <w:t>卷</w:t>
      </w:r>
      <w:r w:rsidRPr="0082031C">
        <w:t>26(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184a20</w:t>
      </w:r>
      <w:proofErr w:type="gramStart"/>
      <w:r w:rsidR="00413ADE" w:rsidRPr="00F44FCE">
        <w:t>–</w:t>
      </w:r>
      <w:proofErr w:type="gramEnd"/>
      <w:r w:rsidRPr="0082031C">
        <w:t>28)</w:t>
      </w:r>
      <w:r w:rsidRPr="0082031C">
        <w:rPr>
          <w:rFonts w:hint="eastAsia"/>
        </w:rPr>
        <w:t>：「</w:t>
      </w:r>
      <w:r w:rsidRPr="0082031C">
        <w:rPr>
          <w:rFonts w:eastAsia="標楷體" w:hint="eastAsia"/>
        </w:rPr>
        <w:t>如是我聞：一時，</w:t>
      </w:r>
      <w:proofErr w:type="gramStart"/>
      <w:r w:rsidRPr="0082031C">
        <w:rPr>
          <w:rFonts w:eastAsia="標楷體" w:hint="eastAsia"/>
        </w:rPr>
        <w:t>佛住舍衛國祇樹給</w:t>
      </w:r>
      <w:proofErr w:type="gramEnd"/>
      <w:r w:rsidRPr="0082031C">
        <w:rPr>
          <w:rFonts w:eastAsia="標楷體" w:hint="eastAsia"/>
        </w:rPr>
        <w:t>孤獨園。</w:t>
      </w:r>
      <w:proofErr w:type="gramStart"/>
      <w:r w:rsidRPr="0082031C">
        <w:rPr>
          <w:rFonts w:eastAsia="標楷體" w:hint="eastAsia"/>
        </w:rPr>
        <w:t>爾時，世尊告</w:t>
      </w:r>
      <w:proofErr w:type="gramEnd"/>
      <w:r w:rsidRPr="0082031C">
        <w:rPr>
          <w:rFonts w:eastAsia="標楷體" w:hint="eastAsia"/>
        </w:rPr>
        <w:t>諸比丘：有五根，何等為五？</w:t>
      </w:r>
      <w:proofErr w:type="gramStart"/>
      <w:r w:rsidRPr="0082031C">
        <w:rPr>
          <w:rFonts w:eastAsia="標楷體" w:hint="eastAsia"/>
        </w:rPr>
        <w:t>謂信根</w:t>
      </w:r>
      <w:proofErr w:type="gramEnd"/>
      <w:r w:rsidRPr="0082031C">
        <w:rPr>
          <w:rFonts w:eastAsia="標楷體" w:hint="eastAsia"/>
        </w:rPr>
        <w:t>，精</w:t>
      </w:r>
      <w:proofErr w:type="gramStart"/>
      <w:r w:rsidRPr="0082031C">
        <w:rPr>
          <w:rFonts w:eastAsia="標楷體" w:hint="eastAsia"/>
        </w:rPr>
        <w:t>進根，念根</w:t>
      </w:r>
      <w:proofErr w:type="gramEnd"/>
      <w:r w:rsidRPr="0082031C">
        <w:rPr>
          <w:rFonts w:eastAsia="標楷體" w:hint="eastAsia"/>
        </w:rPr>
        <w:t>，定根，慧根。</w:t>
      </w:r>
      <w:r w:rsidRPr="0082031C">
        <w:rPr>
          <w:rFonts w:eastAsia="標楷體" w:hint="eastAsia"/>
          <w:u w:val="single"/>
        </w:rPr>
        <w:t>於此五根修習、</w:t>
      </w:r>
      <w:proofErr w:type="gramStart"/>
      <w:r w:rsidRPr="0082031C">
        <w:rPr>
          <w:rFonts w:eastAsia="標楷體" w:hint="eastAsia"/>
          <w:u w:val="single"/>
        </w:rPr>
        <w:t>多修習</w:t>
      </w:r>
      <w:proofErr w:type="gramEnd"/>
      <w:r w:rsidRPr="0082031C">
        <w:rPr>
          <w:rFonts w:eastAsia="標楷體" w:hint="eastAsia"/>
          <w:u w:val="single"/>
        </w:rPr>
        <w:t>，過去、未來、現在</w:t>
      </w:r>
      <w:proofErr w:type="gramStart"/>
      <w:r w:rsidRPr="0082031C">
        <w:rPr>
          <w:rFonts w:eastAsia="標楷體" w:hint="eastAsia"/>
          <w:u w:val="single"/>
        </w:rPr>
        <w:t>一切苦斷</w:t>
      </w:r>
      <w:proofErr w:type="gramEnd"/>
      <w:r w:rsidRPr="0082031C">
        <w:rPr>
          <w:rFonts w:eastAsia="標楷體" w:hint="eastAsia"/>
        </w:rPr>
        <w:t>。佛</w:t>
      </w:r>
      <w:proofErr w:type="gramStart"/>
      <w:r w:rsidRPr="0082031C">
        <w:rPr>
          <w:rFonts w:eastAsia="標楷體" w:hint="eastAsia"/>
        </w:rPr>
        <w:t>說此經</w:t>
      </w:r>
      <w:proofErr w:type="gramEnd"/>
      <w:r w:rsidRPr="0082031C">
        <w:rPr>
          <w:rFonts w:eastAsia="標楷體" w:hint="eastAsia"/>
        </w:rPr>
        <w:t>已，諸比丘聞佛所說，歡喜奉行。</w:t>
      </w:r>
      <w:proofErr w:type="gramStart"/>
      <w:r w:rsidRPr="0082031C">
        <w:rPr>
          <w:rFonts w:eastAsia="標楷體" w:hint="eastAsia"/>
        </w:rPr>
        <w:t>如苦</w:t>
      </w:r>
      <w:proofErr w:type="gramEnd"/>
      <w:r w:rsidRPr="0082031C">
        <w:rPr>
          <w:rFonts w:eastAsia="標楷體" w:hint="eastAsia"/>
        </w:rPr>
        <w:t>斷，如是究竟</w:t>
      </w:r>
      <w:proofErr w:type="gramStart"/>
      <w:r w:rsidRPr="0082031C">
        <w:rPr>
          <w:rFonts w:eastAsia="標楷體" w:hint="eastAsia"/>
        </w:rPr>
        <w:t>苦邊，苦盡，苦息，苦沒，度苦流</w:t>
      </w:r>
      <w:proofErr w:type="gramEnd"/>
      <w:r w:rsidRPr="0082031C">
        <w:rPr>
          <w:rFonts w:eastAsia="標楷體" w:hint="eastAsia"/>
        </w:rPr>
        <w:t>，</w:t>
      </w:r>
      <w:proofErr w:type="gramStart"/>
      <w:r w:rsidRPr="0082031C">
        <w:rPr>
          <w:rFonts w:eastAsia="標楷體" w:hint="eastAsia"/>
        </w:rPr>
        <w:t>於縛得解</w:t>
      </w:r>
      <w:proofErr w:type="gramEnd"/>
      <w:r w:rsidRPr="0082031C">
        <w:rPr>
          <w:rFonts w:eastAsia="標楷體" w:hint="eastAsia"/>
        </w:rPr>
        <w:t>，</w:t>
      </w:r>
      <w:proofErr w:type="gramStart"/>
      <w:r w:rsidRPr="0082031C">
        <w:rPr>
          <w:rFonts w:eastAsia="標楷體" w:hint="eastAsia"/>
        </w:rPr>
        <w:t>害諸色</w:t>
      </w:r>
      <w:proofErr w:type="gramEnd"/>
      <w:r w:rsidRPr="0082031C">
        <w:rPr>
          <w:rFonts w:eastAsia="標楷體" w:hint="eastAsia"/>
        </w:rPr>
        <w:t>，過去、未來、現在</w:t>
      </w:r>
      <w:proofErr w:type="gramStart"/>
      <w:r w:rsidRPr="0082031C">
        <w:rPr>
          <w:rFonts w:eastAsia="標楷體" w:hint="eastAsia"/>
        </w:rPr>
        <w:t>一切漏盡</w:t>
      </w:r>
      <w:proofErr w:type="gramEnd"/>
      <w:r w:rsidRPr="0082031C">
        <w:rPr>
          <w:rFonts w:eastAsia="標楷體" w:hint="eastAsia"/>
        </w:rPr>
        <w:t>，亦如是說。</w:t>
      </w:r>
      <w:r w:rsidRPr="0082031C">
        <w:rPr>
          <w:rFonts w:ascii="新細明體" w:hAnsi="新細明體" w:hint="eastAsia"/>
        </w:rPr>
        <w:t>」</w:t>
      </w:r>
    </w:p>
  </w:footnote>
  <w:footnote w:id="32">
    <w:p w14:paraId="069FE3BA" w14:textId="736BAC54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proofErr w:type="gramStart"/>
      <w:r w:rsidRPr="0082031C">
        <w:rPr>
          <w:rFonts w:hint="eastAsia"/>
        </w:rPr>
        <w:t>《</w:t>
      </w:r>
      <w:proofErr w:type="gramEnd"/>
      <w:r w:rsidRPr="0082031C">
        <w:rPr>
          <w:rFonts w:hint="eastAsia"/>
        </w:rPr>
        <w:t>雜阿含</w:t>
      </w:r>
      <w:r w:rsidRPr="0082031C">
        <w:t>.77</w:t>
      </w:r>
      <w:r w:rsidRPr="0082031C">
        <w:rPr>
          <w:rFonts w:hint="eastAsia"/>
        </w:rPr>
        <w:t>經</w:t>
      </w:r>
      <w:proofErr w:type="gramStart"/>
      <w:r w:rsidRPr="0082031C">
        <w:rPr>
          <w:rFonts w:hint="eastAsia"/>
        </w:rPr>
        <w:t>》</w:t>
      </w:r>
      <w:proofErr w:type="gramEnd"/>
      <w:r w:rsidRPr="0082031C">
        <w:rPr>
          <w:rFonts w:hint="eastAsia"/>
        </w:rPr>
        <w:t>卷</w:t>
      </w:r>
      <w:r w:rsidRPr="0082031C">
        <w:t>3(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19c25</w:t>
      </w:r>
      <w:proofErr w:type="gramStart"/>
      <w:r w:rsidR="00413ADE" w:rsidRPr="00F44FCE">
        <w:t>–</w:t>
      </w:r>
      <w:proofErr w:type="gramEnd"/>
      <w:r w:rsidRPr="0082031C">
        <w:t>20a2)</w:t>
      </w:r>
      <w:r w:rsidRPr="0082031C">
        <w:rPr>
          <w:rFonts w:hint="eastAsia"/>
        </w:rPr>
        <w:t>：「</w:t>
      </w:r>
      <w:r w:rsidRPr="0082031C">
        <w:rPr>
          <w:rFonts w:eastAsia="標楷體" w:hint="eastAsia"/>
        </w:rPr>
        <w:t>如是我聞：…</w:t>
      </w:r>
      <w:proofErr w:type="gramStart"/>
      <w:r w:rsidR="00537C53" w:rsidRPr="0082031C">
        <w:rPr>
          <w:rFonts w:eastAsia="標楷體" w:hint="eastAsia"/>
        </w:rPr>
        <w:t>…</w:t>
      </w:r>
      <w:r w:rsidRPr="0082031C">
        <w:rPr>
          <w:rFonts w:eastAsia="標楷體" w:hint="eastAsia"/>
        </w:rPr>
        <w:t>爾時，世尊告</w:t>
      </w:r>
      <w:proofErr w:type="gramEnd"/>
      <w:r w:rsidRPr="0082031C">
        <w:rPr>
          <w:rFonts w:eastAsia="標楷體" w:hint="eastAsia"/>
        </w:rPr>
        <w:t>諸比丘：當</w:t>
      </w:r>
      <w:proofErr w:type="gramStart"/>
      <w:r w:rsidRPr="0082031C">
        <w:rPr>
          <w:rFonts w:eastAsia="標楷體" w:hint="eastAsia"/>
        </w:rPr>
        <w:t>斷色欲貪，欲貪斷已則色斷，色斷</w:t>
      </w:r>
      <w:proofErr w:type="gramEnd"/>
      <w:r w:rsidRPr="0082031C">
        <w:rPr>
          <w:rFonts w:eastAsia="標楷體" w:hint="eastAsia"/>
        </w:rPr>
        <w:t>已</w:t>
      </w:r>
      <w:proofErr w:type="gramStart"/>
      <w:r w:rsidRPr="0082031C">
        <w:rPr>
          <w:rFonts w:eastAsia="標楷體" w:hint="eastAsia"/>
        </w:rPr>
        <w:t>得斷知</w:t>
      </w:r>
      <w:proofErr w:type="gramEnd"/>
      <w:r w:rsidRPr="0082031C">
        <w:rPr>
          <w:rFonts w:eastAsia="標楷體" w:hint="eastAsia"/>
        </w:rPr>
        <w:t>，得</w:t>
      </w:r>
      <w:proofErr w:type="gramStart"/>
      <w:r w:rsidRPr="0082031C">
        <w:rPr>
          <w:rFonts w:eastAsia="標楷體" w:hint="eastAsia"/>
        </w:rPr>
        <w:t>斷知已則</w:t>
      </w:r>
      <w:proofErr w:type="gramEnd"/>
      <w:r w:rsidRPr="0082031C">
        <w:rPr>
          <w:rFonts w:eastAsia="標楷體" w:hint="eastAsia"/>
        </w:rPr>
        <w:t>根本斷，</w:t>
      </w:r>
      <w:proofErr w:type="gramStart"/>
      <w:r w:rsidRPr="0082031C">
        <w:rPr>
          <w:rFonts w:eastAsia="標楷體" w:hint="eastAsia"/>
        </w:rPr>
        <w:t>如截多</w:t>
      </w:r>
      <w:proofErr w:type="gramEnd"/>
      <w:r w:rsidRPr="0082031C">
        <w:rPr>
          <w:rFonts w:eastAsia="標楷體" w:hint="eastAsia"/>
        </w:rPr>
        <w:t>羅樹頭，未來不復更生。如是受、想、行、</w:t>
      </w:r>
      <w:proofErr w:type="gramStart"/>
      <w:r w:rsidRPr="0082031C">
        <w:rPr>
          <w:rFonts w:eastAsia="標楷體" w:hint="eastAsia"/>
        </w:rPr>
        <w:t>識欲貪斷</w:t>
      </w:r>
      <w:proofErr w:type="gramEnd"/>
      <w:r w:rsidRPr="0082031C">
        <w:rPr>
          <w:rFonts w:eastAsia="標楷體" w:hint="eastAsia"/>
        </w:rPr>
        <w:t>，乃至未來世不復更生。佛</w:t>
      </w:r>
      <w:proofErr w:type="gramStart"/>
      <w:r w:rsidRPr="0082031C">
        <w:rPr>
          <w:rFonts w:eastAsia="標楷體" w:hint="eastAsia"/>
        </w:rPr>
        <w:t>說此經</w:t>
      </w:r>
      <w:proofErr w:type="gramEnd"/>
      <w:r w:rsidRPr="0082031C">
        <w:rPr>
          <w:rFonts w:eastAsia="標楷體" w:hint="eastAsia"/>
        </w:rPr>
        <w:t>已，諸比丘聞佛所說，歡喜奉行。」</w:t>
      </w:r>
    </w:p>
  </w:footnote>
  <w:footnote w:id="33">
    <w:p w14:paraId="069FE3BB" w14:textId="2F7A46F6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如</w:t>
      </w:r>
      <w:proofErr w:type="gramStart"/>
      <w:r w:rsidRPr="0082031C">
        <w:rPr>
          <w:rFonts w:hint="eastAsia"/>
        </w:rPr>
        <w:t>《</w:t>
      </w:r>
      <w:proofErr w:type="gramEnd"/>
      <w:r w:rsidRPr="0082031C">
        <w:rPr>
          <w:rFonts w:hint="eastAsia"/>
        </w:rPr>
        <w:t>雜阿含</w:t>
      </w:r>
      <w:r w:rsidRPr="0082031C">
        <w:t>.660</w:t>
      </w:r>
      <w:r w:rsidRPr="0082031C">
        <w:rPr>
          <w:rFonts w:hint="eastAsia"/>
        </w:rPr>
        <w:t>經</w:t>
      </w:r>
      <w:proofErr w:type="gramStart"/>
      <w:r w:rsidRPr="0082031C">
        <w:rPr>
          <w:rFonts w:hint="eastAsia"/>
        </w:rPr>
        <w:t>》</w:t>
      </w:r>
      <w:proofErr w:type="gramEnd"/>
      <w:r w:rsidRPr="0082031C">
        <w:rPr>
          <w:rFonts w:hint="eastAsia"/>
        </w:rPr>
        <w:t>卷</w:t>
      </w:r>
      <w:r w:rsidRPr="0082031C">
        <w:t>26(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184a20</w:t>
      </w:r>
      <w:proofErr w:type="gramStart"/>
      <w:r w:rsidR="00413ADE" w:rsidRPr="00F44FCE">
        <w:t>–</w:t>
      </w:r>
      <w:proofErr w:type="gramEnd"/>
      <w:r w:rsidRPr="0082031C">
        <w:t>28)</w:t>
      </w:r>
      <w:r w:rsidRPr="0082031C">
        <w:rPr>
          <w:rFonts w:hint="eastAsia"/>
        </w:rPr>
        <w:t>。</w:t>
      </w:r>
    </w:p>
  </w:footnote>
  <w:footnote w:id="34">
    <w:p w14:paraId="069FE3BC" w14:textId="2521B42A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關於「十八愛行」，詳見《雜阿含</w:t>
      </w:r>
      <w:r w:rsidRPr="0082031C">
        <w:t>984</w:t>
      </w:r>
      <w:r w:rsidRPr="0082031C">
        <w:rPr>
          <w:rFonts w:hint="eastAsia"/>
        </w:rPr>
        <w:t>經》卷</w:t>
      </w:r>
      <w:r w:rsidRPr="0082031C">
        <w:t>35(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256a17</w:t>
      </w:r>
      <w:proofErr w:type="gramStart"/>
      <w:r w:rsidR="00413ADE" w:rsidRPr="00F44FCE">
        <w:t>–</w:t>
      </w:r>
      <w:proofErr w:type="gramEnd"/>
      <w:r w:rsidRPr="0082031C">
        <w:t>b7)</w:t>
      </w:r>
      <w:r w:rsidRPr="0082031C">
        <w:rPr>
          <w:rFonts w:hint="eastAsia"/>
        </w:rPr>
        <w:t>；《舍利弗阿毘曇論》卷</w:t>
      </w:r>
      <w:r w:rsidRPr="0082031C">
        <w:t>4(</w:t>
      </w:r>
      <w:r w:rsidRPr="0082031C">
        <w:rPr>
          <w:rFonts w:hint="eastAsia"/>
        </w:rPr>
        <w:t>大正</w:t>
      </w:r>
      <w:r w:rsidRPr="0082031C">
        <w:t>28</w:t>
      </w:r>
      <w:r w:rsidRPr="0082031C">
        <w:rPr>
          <w:rFonts w:hint="eastAsia"/>
        </w:rPr>
        <w:t>，</w:t>
      </w:r>
      <w:r w:rsidRPr="0082031C">
        <w:t>553a19</w:t>
      </w:r>
      <w:proofErr w:type="gramStart"/>
      <w:r w:rsidR="00413ADE" w:rsidRPr="00F44FCE">
        <w:t>–</w:t>
      </w:r>
      <w:proofErr w:type="gramEnd"/>
      <w:r w:rsidRPr="0082031C">
        <w:t>21</w:t>
      </w:r>
      <w:r w:rsidRPr="0082031C">
        <w:rPr>
          <w:rFonts w:hint="eastAsia"/>
        </w:rPr>
        <w:t>，</w:t>
      </w:r>
      <w:r w:rsidRPr="0082031C">
        <w:t>553b18</w:t>
      </w:r>
      <w:proofErr w:type="gramStart"/>
      <w:r w:rsidR="00413ADE" w:rsidRPr="00F44FCE">
        <w:t>–</w:t>
      </w:r>
      <w:proofErr w:type="gramEnd"/>
      <w:r w:rsidRPr="0082031C">
        <w:t>b29)</w:t>
      </w:r>
      <w:r w:rsidRPr="0082031C">
        <w:rPr>
          <w:rFonts w:hint="eastAsia"/>
        </w:rPr>
        <w:t>，卷</w:t>
      </w:r>
      <w:r w:rsidRPr="0082031C">
        <w:t>20(</w:t>
      </w:r>
      <w:r w:rsidRPr="0082031C">
        <w:rPr>
          <w:rFonts w:hint="eastAsia"/>
        </w:rPr>
        <w:t>大正</w:t>
      </w:r>
      <w:r w:rsidRPr="0082031C">
        <w:t>28</w:t>
      </w:r>
      <w:r w:rsidRPr="0082031C">
        <w:rPr>
          <w:rFonts w:hint="eastAsia"/>
        </w:rPr>
        <w:t>，</w:t>
      </w:r>
      <w:r w:rsidRPr="0082031C">
        <w:t>656a29</w:t>
      </w:r>
      <w:proofErr w:type="gramStart"/>
      <w:r w:rsidR="00413ADE" w:rsidRPr="00F44FCE">
        <w:t>–</w:t>
      </w:r>
      <w:proofErr w:type="gramEnd"/>
      <w:r w:rsidRPr="0082031C">
        <w:t>b14)</w:t>
      </w:r>
      <w:r w:rsidRPr="0082031C">
        <w:rPr>
          <w:rFonts w:hint="eastAsia"/>
        </w:rPr>
        <w:t>；《大毘婆沙論》卷</w:t>
      </w:r>
      <w:r w:rsidRPr="0082031C">
        <w:t>49(</w:t>
      </w:r>
      <w:r w:rsidRPr="0082031C">
        <w:rPr>
          <w:rFonts w:hint="eastAsia"/>
        </w:rPr>
        <w:t>大正</w:t>
      </w:r>
      <w:r w:rsidRPr="0082031C">
        <w:t>27</w:t>
      </w:r>
      <w:r w:rsidRPr="0082031C">
        <w:rPr>
          <w:rFonts w:hint="eastAsia"/>
        </w:rPr>
        <w:t>，</w:t>
      </w:r>
      <w:r w:rsidRPr="0082031C">
        <w:t>256b20</w:t>
      </w:r>
      <w:proofErr w:type="gramStart"/>
      <w:r w:rsidR="00413ADE" w:rsidRPr="00F44FCE">
        <w:t>–</w:t>
      </w:r>
      <w:proofErr w:type="gramEnd"/>
      <w:r w:rsidRPr="0082031C">
        <w:t>c2)</w:t>
      </w:r>
      <w:r w:rsidRPr="0082031C">
        <w:rPr>
          <w:rFonts w:hint="eastAsia"/>
        </w:rPr>
        <w:t>；《俱舍論記》卷</w:t>
      </w:r>
      <w:r w:rsidRPr="0082031C">
        <w:t>6(</w:t>
      </w:r>
      <w:r w:rsidRPr="0082031C">
        <w:rPr>
          <w:rFonts w:hint="eastAsia"/>
        </w:rPr>
        <w:t>大正</w:t>
      </w:r>
      <w:r w:rsidRPr="0082031C">
        <w:t>41</w:t>
      </w:r>
      <w:r w:rsidRPr="0082031C">
        <w:rPr>
          <w:rFonts w:hint="eastAsia"/>
        </w:rPr>
        <w:t>，</w:t>
      </w:r>
      <w:r w:rsidRPr="0082031C">
        <w:t>128b4</w:t>
      </w:r>
      <w:proofErr w:type="gramStart"/>
      <w:r w:rsidR="00413ADE" w:rsidRPr="00F44FCE">
        <w:t>–</w:t>
      </w:r>
      <w:proofErr w:type="gramEnd"/>
      <w:r w:rsidRPr="0082031C">
        <w:t>5)</w:t>
      </w:r>
      <w:r w:rsidRPr="0082031C">
        <w:rPr>
          <w:rFonts w:hint="eastAsia"/>
        </w:rPr>
        <w:t>。</w:t>
      </w:r>
    </w:p>
  </w:footnote>
  <w:footnote w:id="35">
    <w:p w14:paraId="069FE3BD" w14:textId="1DC656CA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proofErr w:type="gramStart"/>
      <w:r w:rsidRPr="0082031C">
        <w:rPr>
          <w:rFonts w:hint="eastAsia"/>
        </w:rPr>
        <w:t>《</w:t>
      </w:r>
      <w:proofErr w:type="gramEnd"/>
      <w:r w:rsidRPr="0082031C">
        <w:rPr>
          <w:rFonts w:hint="eastAsia"/>
        </w:rPr>
        <w:t>雜阿含</w:t>
      </w:r>
      <w:r w:rsidRPr="0082031C">
        <w:t>.903</w:t>
      </w:r>
      <w:r w:rsidRPr="0082031C">
        <w:rPr>
          <w:rFonts w:hint="eastAsia"/>
        </w:rPr>
        <w:t>經</w:t>
      </w:r>
      <w:proofErr w:type="gramStart"/>
      <w:r w:rsidRPr="0082031C">
        <w:rPr>
          <w:rFonts w:hint="eastAsia"/>
        </w:rPr>
        <w:t>》</w:t>
      </w:r>
      <w:proofErr w:type="gramEnd"/>
      <w:r w:rsidRPr="0082031C">
        <w:rPr>
          <w:rFonts w:hint="eastAsia"/>
        </w:rPr>
        <w:t>卷</w:t>
      </w:r>
      <w:r w:rsidRPr="0082031C">
        <w:t>31(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225c25</w:t>
      </w:r>
      <w:proofErr w:type="gramStart"/>
      <w:r w:rsidR="00413ADE" w:rsidRPr="00F44FCE">
        <w:t>–</w:t>
      </w:r>
      <w:proofErr w:type="gramEnd"/>
      <w:r w:rsidRPr="0082031C">
        <w:t>226a1)</w:t>
      </w:r>
      <w:r w:rsidRPr="0082031C">
        <w:rPr>
          <w:rFonts w:hint="eastAsia"/>
        </w:rPr>
        <w:t>。</w:t>
      </w:r>
    </w:p>
  </w:footnote>
  <w:footnote w:id="36">
    <w:p w14:paraId="069FE3BE" w14:textId="77777777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應＝廣【宋】【元】【明】【宮】。</w:t>
      </w:r>
      <w:r w:rsidRPr="0082031C">
        <w:t>(</w:t>
      </w:r>
      <w:r w:rsidRPr="0082031C">
        <w:rPr>
          <w:rFonts w:hint="eastAsia"/>
        </w:rPr>
        <w:t>大正</w:t>
      </w:r>
      <w:r w:rsidRPr="0082031C">
        <w:t>29</w:t>
      </w:r>
      <w:r w:rsidRPr="0082031C">
        <w:rPr>
          <w:rFonts w:hint="eastAsia"/>
        </w:rPr>
        <w:t>，</w:t>
      </w:r>
      <w:r w:rsidRPr="0082031C">
        <w:t>34d</w:t>
      </w:r>
      <w:r w:rsidRPr="0082031C">
        <w:rPr>
          <w:rFonts w:hint="eastAsia"/>
        </w:rPr>
        <w:t>，</w:t>
      </w:r>
      <w:r w:rsidRPr="0082031C">
        <w:t>n.5)</w:t>
      </w:r>
    </w:p>
  </w:footnote>
  <w:footnote w:id="37">
    <w:p w14:paraId="069FE3BF" w14:textId="57B0EF77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《俱舍論》卷</w:t>
      </w:r>
      <w:r w:rsidRPr="0082031C">
        <w:t>20</w:t>
      </w:r>
      <w:r w:rsidRPr="0082031C">
        <w:rPr>
          <w:rFonts w:hint="eastAsia"/>
        </w:rPr>
        <w:t>〈分別隨眠品〉</w:t>
      </w:r>
      <w:r w:rsidRPr="0082031C">
        <w:t>(</w:t>
      </w:r>
      <w:r w:rsidRPr="0082031C">
        <w:rPr>
          <w:rFonts w:hint="eastAsia"/>
        </w:rPr>
        <w:t>大正</w:t>
      </w:r>
      <w:r w:rsidRPr="0082031C">
        <w:t>29</w:t>
      </w:r>
      <w:r w:rsidRPr="0082031C">
        <w:rPr>
          <w:rFonts w:hint="eastAsia"/>
        </w:rPr>
        <w:t>，</w:t>
      </w:r>
      <w:r w:rsidRPr="0082031C">
        <w:t>105b26</w:t>
      </w:r>
      <w:proofErr w:type="gramStart"/>
      <w:r w:rsidR="00413ADE" w:rsidRPr="00F44FCE">
        <w:t>–</w:t>
      </w:r>
      <w:proofErr w:type="gramEnd"/>
      <w:r w:rsidRPr="0082031C">
        <w:t>106a9)</w:t>
      </w:r>
      <w:r w:rsidRPr="0082031C">
        <w:rPr>
          <w:rFonts w:hint="eastAsia"/>
        </w:rPr>
        <w:t>。</w:t>
      </w:r>
    </w:p>
  </w:footnote>
  <w:footnote w:id="38">
    <w:p w14:paraId="069FE3C0" w14:textId="265DDB7F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《大正藏》原作「明」；</w:t>
      </w:r>
      <w:proofErr w:type="gramStart"/>
      <w:r w:rsidRPr="0082031C">
        <w:rPr>
          <w:rFonts w:hint="eastAsia"/>
        </w:rPr>
        <w:t>今依【宋】</w:t>
      </w:r>
      <w:proofErr w:type="gramEnd"/>
      <w:r w:rsidRPr="0082031C">
        <w:rPr>
          <w:rFonts w:hint="eastAsia"/>
        </w:rPr>
        <w:t>、【元】、【明】、【宮】、《藏要》〔依麗刻與藏本〕、《國譯</w:t>
      </w:r>
      <w:r w:rsidRPr="0082031C">
        <w:t>25</w:t>
      </w:r>
      <w:r w:rsidRPr="0082031C">
        <w:rPr>
          <w:rFonts w:hint="eastAsia"/>
        </w:rPr>
        <w:t>》</w:t>
      </w:r>
      <w:r w:rsidRPr="0082031C">
        <w:t>(p.</w:t>
      </w:r>
      <w:r w:rsidR="00DB78A5">
        <w:t xml:space="preserve"> </w:t>
      </w:r>
      <w:r w:rsidRPr="0082031C">
        <w:t>287)</w:t>
      </w:r>
      <w:r w:rsidRPr="0082031C">
        <w:rPr>
          <w:rFonts w:hint="eastAsia"/>
        </w:rPr>
        <w:t>改。</w:t>
      </w:r>
    </w:p>
  </w:footnote>
  <w:footnote w:id="39">
    <w:p w14:paraId="069FE3C1" w14:textId="50AA25E6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《俱舍論記》卷</w:t>
      </w:r>
      <w:r w:rsidRPr="0082031C">
        <w:t>6(</w:t>
      </w:r>
      <w:r w:rsidRPr="0082031C">
        <w:rPr>
          <w:rFonts w:hint="eastAsia"/>
        </w:rPr>
        <w:t>大正</w:t>
      </w:r>
      <w:r w:rsidRPr="0082031C">
        <w:t>41</w:t>
      </w:r>
      <w:r w:rsidRPr="0082031C">
        <w:rPr>
          <w:rFonts w:hint="eastAsia"/>
        </w:rPr>
        <w:t>，</w:t>
      </w:r>
      <w:r w:rsidRPr="0082031C">
        <w:t>129a4</w:t>
      </w:r>
      <w:proofErr w:type="gramStart"/>
      <w:r w:rsidR="00413ADE" w:rsidRPr="00F44FCE">
        <w:t>–</w:t>
      </w:r>
      <w:proofErr w:type="gramEnd"/>
      <w:r w:rsidRPr="0082031C">
        <w:t>5)</w:t>
      </w:r>
      <w:r w:rsidRPr="0082031C">
        <w:rPr>
          <w:rFonts w:hint="eastAsia"/>
        </w:rPr>
        <w:t>：「</w:t>
      </w:r>
      <w:r w:rsidRPr="0082031C">
        <w:rPr>
          <w:rFonts w:ascii="標楷體" w:eastAsia="標楷體" w:hAnsi="標楷體" w:hint="eastAsia"/>
        </w:rPr>
        <w:t>夫聲明中第六</w:t>
      </w:r>
      <w:proofErr w:type="gramStart"/>
      <w:r w:rsidRPr="0082031C">
        <w:rPr>
          <w:rFonts w:ascii="標楷體" w:eastAsia="標楷體" w:hAnsi="標楷體" w:hint="eastAsia"/>
        </w:rPr>
        <w:t>轉聲表</w:t>
      </w:r>
      <w:proofErr w:type="gramEnd"/>
      <w:r w:rsidRPr="0082031C">
        <w:rPr>
          <w:rFonts w:ascii="標楷體" w:eastAsia="標楷體" w:hAnsi="標楷體" w:hint="eastAsia"/>
        </w:rPr>
        <w:t>屬於主。相屬之</w:t>
      </w:r>
      <w:proofErr w:type="gramStart"/>
      <w:r w:rsidRPr="0082031C">
        <w:rPr>
          <w:rFonts w:ascii="標楷體" w:eastAsia="標楷體" w:hAnsi="標楷體" w:hint="eastAsia"/>
        </w:rPr>
        <w:t>法必相關涉</w:t>
      </w:r>
      <w:proofErr w:type="gramEnd"/>
      <w:r w:rsidRPr="0082031C">
        <w:rPr>
          <w:rFonts w:ascii="標楷體" w:eastAsia="標楷體" w:hAnsi="標楷體" w:hint="eastAsia"/>
        </w:rPr>
        <w:t>。</w:t>
      </w:r>
      <w:r w:rsidRPr="0082031C">
        <w:rPr>
          <w:rFonts w:hint="eastAsia"/>
        </w:rPr>
        <w:t>」</w:t>
      </w:r>
    </w:p>
  </w:footnote>
  <w:footnote w:id="40">
    <w:p w14:paraId="069FE3C2" w14:textId="77777777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《大正藏》原作「或」，</w:t>
      </w:r>
      <w:proofErr w:type="gramStart"/>
      <w:r w:rsidRPr="0082031C">
        <w:rPr>
          <w:rFonts w:hint="eastAsia"/>
        </w:rPr>
        <w:t>今依【宋】</w:t>
      </w:r>
      <w:proofErr w:type="gramEnd"/>
      <w:r w:rsidRPr="0082031C">
        <w:rPr>
          <w:rFonts w:hint="eastAsia"/>
        </w:rPr>
        <w:t>、【元】、【明】、【宮】、</w:t>
      </w:r>
      <w:proofErr w:type="gramStart"/>
      <w:r w:rsidRPr="0082031C">
        <w:rPr>
          <w:rFonts w:hint="eastAsia"/>
        </w:rPr>
        <w:t>【石】本改</w:t>
      </w:r>
      <w:proofErr w:type="gramEnd"/>
      <w:r w:rsidRPr="0082031C">
        <w:rPr>
          <w:rFonts w:hint="eastAsia"/>
        </w:rPr>
        <w:t>。</w:t>
      </w:r>
    </w:p>
  </w:footnote>
  <w:footnote w:id="41">
    <w:p w14:paraId="069FE3C3" w14:textId="0E09BC13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proofErr w:type="gramStart"/>
      <w:r w:rsidRPr="0082031C">
        <w:rPr>
          <w:rFonts w:hint="eastAsia"/>
        </w:rPr>
        <w:t>《</w:t>
      </w:r>
      <w:proofErr w:type="gramEnd"/>
      <w:r w:rsidRPr="0082031C">
        <w:rPr>
          <w:rFonts w:hint="eastAsia"/>
        </w:rPr>
        <w:t>雜阿含</w:t>
      </w:r>
      <w:r w:rsidRPr="0082031C">
        <w:t>.237</w:t>
      </w:r>
      <w:r w:rsidRPr="0082031C">
        <w:rPr>
          <w:rFonts w:hint="eastAsia"/>
        </w:rPr>
        <w:t>經</w:t>
      </w:r>
      <w:proofErr w:type="gramStart"/>
      <w:r w:rsidRPr="0082031C">
        <w:rPr>
          <w:rFonts w:hint="eastAsia"/>
        </w:rPr>
        <w:t>》</w:t>
      </w:r>
      <w:proofErr w:type="gramEnd"/>
      <w:r w:rsidRPr="0082031C">
        <w:rPr>
          <w:rFonts w:hint="eastAsia"/>
        </w:rPr>
        <w:t>卷</w:t>
      </w:r>
      <w:r w:rsidRPr="0082031C">
        <w:t>9(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57b28</w:t>
      </w:r>
      <w:proofErr w:type="gramStart"/>
      <w:r w:rsidR="00413ADE" w:rsidRPr="00F44FCE">
        <w:t>–</w:t>
      </w:r>
      <w:proofErr w:type="gramEnd"/>
      <w:r w:rsidRPr="0082031C">
        <w:t>c13)</w:t>
      </w:r>
      <w:r w:rsidRPr="0082031C">
        <w:rPr>
          <w:rFonts w:hint="eastAsia"/>
        </w:rPr>
        <w:t>。</w:t>
      </w:r>
    </w:p>
  </w:footnote>
  <w:footnote w:id="42">
    <w:p w14:paraId="069FE3C4" w14:textId="3A21BA15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proofErr w:type="gramStart"/>
      <w:r w:rsidRPr="0082031C">
        <w:rPr>
          <w:rFonts w:hint="eastAsia"/>
        </w:rPr>
        <w:t>《</w:t>
      </w:r>
      <w:proofErr w:type="gramEnd"/>
      <w:r w:rsidRPr="0082031C">
        <w:rPr>
          <w:rFonts w:hint="eastAsia"/>
        </w:rPr>
        <w:t>雜阿含</w:t>
      </w:r>
      <w:r w:rsidRPr="0082031C">
        <w:t>.306</w:t>
      </w:r>
      <w:r w:rsidRPr="0082031C">
        <w:rPr>
          <w:rFonts w:hint="eastAsia"/>
        </w:rPr>
        <w:t>經</w:t>
      </w:r>
      <w:proofErr w:type="gramStart"/>
      <w:r w:rsidRPr="0082031C">
        <w:rPr>
          <w:rFonts w:hint="eastAsia"/>
        </w:rPr>
        <w:t>》</w:t>
      </w:r>
      <w:proofErr w:type="gramEnd"/>
      <w:r w:rsidRPr="0082031C">
        <w:rPr>
          <w:rFonts w:hint="eastAsia"/>
        </w:rPr>
        <w:t>卷</w:t>
      </w:r>
      <w:r w:rsidRPr="0082031C">
        <w:t>13(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87c18</w:t>
      </w:r>
      <w:proofErr w:type="gramStart"/>
      <w:r w:rsidR="00413ADE" w:rsidRPr="00F44FCE">
        <w:t>–</w:t>
      </w:r>
      <w:proofErr w:type="gramEnd"/>
      <w:r w:rsidRPr="0082031C">
        <w:t>88a20)</w:t>
      </w:r>
      <w:r w:rsidRPr="0082031C">
        <w:rPr>
          <w:rFonts w:hint="eastAsia"/>
        </w:rPr>
        <w:t>。</w:t>
      </w:r>
    </w:p>
  </w:footnote>
  <w:footnote w:id="43">
    <w:p w14:paraId="069FE3C5" w14:textId="77777777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《俱舍論記》卷</w:t>
      </w:r>
      <w:r w:rsidRPr="0082031C">
        <w:t>6(</w:t>
      </w:r>
      <w:r w:rsidRPr="0082031C">
        <w:rPr>
          <w:rFonts w:hint="eastAsia"/>
        </w:rPr>
        <w:t>大正</w:t>
      </w:r>
      <w:r w:rsidRPr="0082031C">
        <w:t>41</w:t>
      </w:r>
      <w:r w:rsidRPr="0082031C">
        <w:rPr>
          <w:rFonts w:hint="eastAsia"/>
        </w:rPr>
        <w:t>，</w:t>
      </w:r>
      <w:r w:rsidRPr="0082031C">
        <w:t>129b29)</w:t>
      </w:r>
      <w:r w:rsidRPr="0082031C">
        <w:rPr>
          <w:rFonts w:hint="eastAsia"/>
        </w:rPr>
        <w:t>：「</w:t>
      </w:r>
      <w:r w:rsidRPr="0082031C">
        <w:rPr>
          <w:rFonts w:ascii="標楷體" w:eastAsia="標楷體" w:hAnsi="標楷體" w:hint="eastAsia"/>
        </w:rPr>
        <w:t>第七</w:t>
      </w:r>
      <w:proofErr w:type="gramStart"/>
      <w:r w:rsidRPr="0082031C">
        <w:rPr>
          <w:rFonts w:ascii="標楷體" w:eastAsia="標楷體" w:hAnsi="標楷體" w:hint="eastAsia"/>
        </w:rPr>
        <w:t>轉所依聲</w:t>
      </w:r>
      <w:proofErr w:type="gramEnd"/>
      <w:r w:rsidRPr="0082031C">
        <w:rPr>
          <w:rFonts w:ascii="標楷體" w:eastAsia="標楷體" w:hAnsi="標楷體" w:hint="eastAsia"/>
        </w:rPr>
        <w:t>。</w:t>
      </w:r>
      <w:r w:rsidRPr="0082031C">
        <w:rPr>
          <w:rFonts w:hint="eastAsia"/>
        </w:rPr>
        <w:t>」</w:t>
      </w:r>
    </w:p>
  </w:footnote>
  <w:footnote w:id="44">
    <w:p w14:paraId="069FE3C6" w14:textId="1CEC646E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proofErr w:type="gramStart"/>
      <w:r w:rsidRPr="0082031C">
        <w:rPr>
          <w:rFonts w:hint="eastAsia"/>
        </w:rPr>
        <w:t>《</w:t>
      </w:r>
      <w:proofErr w:type="gramEnd"/>
      <w:r w:rsidRPr="0082031C">
        <w:rPr>
          <w:rFonts w:hint="eastAsia"/>
        </w:rPr>
        <w:t>雜阿含</w:t>
      </w:r>
      <w:r w:rsidRPr="0082031C">
        <w:t>.816</w:t>
      </w:r>
      <w:r w:rsidRPr="0082031C">
        <w:rPr>
          <w:rFonts w:hint="eastAsia"/>
        </w:rPr>
        <w:t>經</w:t>
      </w:r>
      <w:proofErr w:type="gramStart"/>
      <w:r w:rsidRPr="0082031C">
        <w:rPr>
          <w:rFonts w:hint="eastAsia"/>
        </w:rPr>
        <w:t>》</w:t>
      </w:r>
      <w:proofErr w:type="gramEnd"/>
      <w:r w:rsidRPr="0082031C">
        <w:rPr>
          <w:rFonts w:hint="eastAsia"/>
        </w:rPr>
        <w:t>卷</w:t>
      </w:r>
      <w:r w:rsidRPr="0082031C">
        <w:t>29 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210a6</w:t>
      </w:r>
      <w:proofErr w:type="gramStart"/>
      <w:r w:rsidR="00413ADE" w:rsidRPr="00F44FCE">
        <w:t>–</w:t>
      </w:r>
      <w:proofErr w:type="gramEnd"/>
      <w:r w:rsidRPr="0082031C">
        <w:t>22)</w:t>
      </w:r>
      <w:r w:rsidRPr="0082031C">
        <w:rPr>
          <w:rFonts w:hint="eastAsia"/>
        </w:rPr>
        <w:t>：「</w:t>
      </w:r>
      <w:r w:rsidRPr="0082031C">
        <w:rPr>
          <w:rFonts w:ascii="標楷體" w:eastAsia="標楷體" w:hAnsi="標楷體" w:hint="eastAsia"/>
        </w:rPr>
        <w:t>…</w:t>
      </w:r>
      <w:proofErr w:type="gramStart"/>
      <w:r w:rsidRPr="0082031C">
        <w:rPr>
          <w:rFonts w:ascii="標楷體" w:eastAsia="標楷體" w:hAnsi="標楷體" w:hint="eastAsia"/>
        </w:rPr>
        <w:t>…</w:t>
      </w:r>
      <w:proofErr w:type="gramEnd"/>
      <w:r w:rsidRPr="0082031C">
        <w:rPr>
          <w:rFonts w:ascii="標楷體" w:eastAsia="標楷體" w:hAnsi="標楷體" w:hint="eastAsia"/>
        </w:rPr>
        <w:t>我為世間覺，</w:t>
      </w:r>
      <w:proofErr w:type="gramStart"/>
      <w:r w:rsidRPr="0082031C">
        <w:rPr>
          <w:rFonts w:ascii="標楷體" w:eastAsia="標楷體" w:hAnsi="標楷體" w:hint="eastAsia"/>
        </w:rPr>
        <w:t>明行悉具</w:t>
      </w:r>
      <w:proofErr w:type="gramEnd"/>
      <w:r w:rsidRPr="0082031C">
        <w:rPr>
          <w:rFonts w:ascii="標楷體" w:eastAsia="標楷體" w:hAnsi="標楷體" w:hint="eastAsia"/>
        </w:rPr>
        <w:t>足，</w:t>
      </w:r>
      <w:proofErr w:type="gramStart"/>
      <w:r w:rsidRPr="0082031C">
        <w:rPr>
          <w:rFonts w:ascii="標楷體" w:eastAsia="標楷體" w:hAnsi="標楷體" w:hint="eastAsia"/>
        </w:rPr>
        <w:t>正念不忘住</w:t>
      </w:r>
      <w:proofErr w:type="gramEnd"/>
      <w:r w:rsidRPr="0082031C">
        <w:rPr>
          <w:rFonts w:ascii="標楷體" w:eastAsia="標楷體" w:hAnsi="標楷體" w:hint="eastAsia"/>
        </w:rPr>
        <w:t>，其心得解脫，</w:t>
      </w:r>
      <w:proofErr w:type="gramStart"/>
      <w:r w:rsidRPr="0082031C">
        <w:rPr>
          <w:rFonts w:ascii="標楷體" w:eastAsia="標楷體" w:hAnsi="標楷體" w:hint="eastAsia"/>
        </w:rPr>
        <w:t>身壞而命終，如燈盡火滅</w:t>
      </w:r>
      <w:proofErr w:type="gramEnd"/>
      <w:r w:rsidRPr="0082031C">
        <w:rPr>
          <w:rFonts w:ascii="標楷體" w:eastAsia="標楷體" w:hAnsi="標楷體" w:hint="eastAsia"/>
        </w:rPr>
        <w:t>。…</w:t>
      </w:r>
      <w:proofErr w:type="gramStart"/>
      <w:r w:rsidRPr="0082031C">
        <w:rPr>
          <w:rFonts w:ascii="標楷體" w:eastAsia="標楷體" w:hAnsi="標楷體" w:hint="eastAsia"/>
        </w:rPr>
        <w:t>…</w:t>
      </w:r>
      <w:proofErr w:type="gramEnd"/>
      <w:r w:rsidRPr="0082031C">
        <w:rPr>
          <w:rFonts w:hint="eastAsia"/>
        </w:rPr>
        <w:t>」</w:t>
      </w:r>
    </w:p>
    <w:p w14:paraId="069FE3C7" w14:textId="212BB0D8" w:rsidR="005756F1" w:rsidRPr="0082031C" w:rsidRDefault="005756F1" w:rsidP="00DA5DA3">
      <w:pPr>
        <w:pStyle w:val="a5"/>
        <w:ind w:leftChars="83" w:left="375" w:rightChars="300" w:right="720"/>
      </w:pPr>
      <w:r w:rsidRPr="0082031C">
        <w:rPr>
          <w:rFonts w:hint="eastAsia"/>
        </w:rPr>
        <w:t>另見</w:t>
      </w:r>
      <w:proofErr w:type="gramStart"/>
      <w:r w:rsidRPr="0082031C">
        <w:rPr>
          <w:rFonts w:hint="eastAsia"/>
        </w:rPr>
        <w:t>《</w:t>
      </w:r>
      <w:proofErr w:type="gramEnd"/>
      <w:r w:rsidRPr="0082031C">
        <w:rPr>
          <w:rFonts w:hint="eastAsia"/>
        </w:rPr>
        <w:t>別譯雜阿含</w:t>
      </w:r>
      <w:r w:rsidRPr="0082031C">
        <w:t>.110</w:t>
      </w:r>
      <w:r w:rsidRPr="0082031C">
        <w:rPr>
          <w:rFonts w:hint="eastAsia"/>
        </w:rPr>
        <w:t>經</w:t>
      </w:r>
      <w:proofErr w:type="gramStart"/>
      <w:r w:rsidRPr="0082031C">
        <w:rPr>
          <w:rFonts w:hint="eastAsia"/>
        </w:rPr>
        <w:t>》</w:t>
      </w:r>
      <w:proofErr w:type="gramEnd"/>
      <w:r w:rsidRPr="0082031C">
        <w:rPr>
          <w:rFonts w:hint="eastAsia"/>
        </w:rPr>
        <w:t>卷</w:t>
      </w:r>
      <w:r w:rsidRPr="0082031C">
        <w:t>6(</w:t>
      </w:r>
      <w:r w:rsidRPr="0082031C">
        <w:rPr>
          <w:rFonts w:hint="eastAsia"/>
        </w:rPr>
        <w:t>大正</w:t>
      </w:r>
      <w:r w:rsidRPr="0082031C">
        <w:t>2</w:t>
      </w:r>
      <w:r w:rsidRPr="0082031C">
        <w:rPr>
          <w:rFonts w:hint="eastAsia"/>
        </w:rPr>
        <w:t>，</w:t>
      </w:r>
      <w:r w:rsidRPr="0082031C">
        <w:t>413a27</w:t>
      </w:r>
      <w:proofErr w:type="gramStart"/>
      <w:r w:rsidR="00413ADE" w:rsidRPr="00F44FCE">
        <w:t>–</w:t>
      </w:r>
      <w:proofErr w:type="gramEnd"/>
      <w:r w:rsidRPr="0082031C">
        <w:t>414a16)</w:t>
      </w:r>
      <w:r w:rsidRPr="0082031C">
        <w:rPr>
          <w:rFonts w:hint="eastAsia"/>
        </w:rPr>
        <w:t>。</w:t>
      </w:r>
    </w:p>
  </w:footnote>
  <w:footnote w:id="45">
    <w:p w14:paraId="069FE3C8" w14:textId="4A898D99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《品類足論》卷</w:t>
      </w:r>
      <w:r w:rsidRPr="0082031C">
        <w:t>6(</w:t>
      </w:r>
      <w:r w:rsidRPr="0082031C">
        <w:rPr>
          <w:rFonts w:hint="eastAsia"/>
        </w:rPr>
        <w:t>大正</w:t>
      </w:r>
      <w:r w:rsidRPr="0082031C">
        <w:t>26</w:t>
      </w:r>
      <w:r w:rsidRPr="0082031C">
        <w:rPr>
          <w:rFonts w:hint="eastAsia"/>
        </w:rPr>
        <w:t>，</w:t>
      </w:r>
      <w:r w:rsidRPr="0082031C">
        <w:t>716a4</w:t>
      </w:r>
      <w:proofErr w:type="gramStart"/>
      <w:r w:rsidR="00413ADE" w:rsidRPr="00F44FCE">
        <w:t>–</w:t>
      </w:r>
      <w:proofErr w:type="gramEnd"/>
      <w:r w:rsidRPr="0082031C">
        <w:t>5)</w:t>
      </w:r>
      <w:r w:rsidRPr="0082031C">
        <w:rPr>
          <w:rFonts w:hint="eastAsia"/>
        </w:rPr>
        <w:t>：「</w:t>
      </w:r>
      <w:r w:rsidRPr="0082031C">
        <w:rPr>
          <w:rFonts w:eastAsia="標楷體" w:hint="eastAsia"/>
        </w:rPr>
        <w:t>無事無緣法</w:t>
      </w:r>
      <w:proofErr w:type="gramStart"/>
      <w:r w:rsidRPr="0082031C">
        <w:rPr>
          <w:rFonts w:eastAsia="標楷體" w:hint="eastAsia"/>
        </w:rPr>
        <w:t>云</w:t>
      </w:r>
      <w:proofErr w:type="gramEnd"/>
      <w:r w:rsidRPr="0082031C">
        <w:rPr>
          <w:rFonts w:eastAsia="標楷體" w:hint="eastAsia"/>
        </w:rPr>
        <w:t>何？謂：無為法。</w:t>
      </w:r>
      <w:r w:rsidRPr="0082031C">
        <w:rPr>
          <w:rFonts w:hint="eastAsia"/>
        </w:rPr>
        <w:t>」</w:t>
      </w:r>
    </w:p>
  </w:footnote>
  <w:footnote w:id="46">
    <w:p w14:paraId="069FE3C9" w14:textId="52423949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另見《大毘婆沙論》，大正</w:t>
      </w:r>
      <w:r w:rsidRPr="0082031C">
        <w:t>27</w:t>
      </w:r>
      <w:r w:rsidRPr="0082031C">
        <w:rPr>
          <w:rFonts w:hint="eastAsia"/>
        </w:rPr>
        <w:t>：卷</w:t>
      </w:r>
      <w:r w:rsidRPr="0082031C">
        <w:t>56(288a10</w:t>
      </w:r>
      <w:proofErr w:type="gramStart"/>
      <w:r w:rsidR="00413ADE" w:rsidRPr="00F44FCE">
        <w:t>–</w:t>
      </w:r>
      <w:proofErr w:type="gramEnd"/>
      <w:r w:rsidRPr="0082031C">
        <w:t>b13)</w:t>
      </w:r>
      <w:r w:rsidRPr="0082031C">
        <w:rPr>
          <w:rFonts w:hint="eastAsia"/>
        </w:rPr>
        <w:t>，卷</w:t>
      </w:r>
      <w:r w:rsidRPr="0082031C">
        <w:t>196(980b12</w:t>
      </w:r>
      <w:proofErr w:type="gramStart"/>
      <w:r w:rsidR="00413ADE" w:rsidRPr="00F44FCE">
        <w:t>–</w:t>
      </w:r>
      <w:proofErr w:type="gramEnd"/>
      <w:r w:rsidRPr="0082031C">
        <w:t>c10)</w:t>
      </w:r>
      <w:r w:rsidRPr="0082031C">
        <w:rPr>
          <w:rFonts w:hint="eastAsia"/>
        </w:rPr>
        <w:t>。</w:t>
      </w:r>
    </w:p>
  </w:footnote>
  <w:footnote w:id="47">
    <w:p w14:paraId="069FE3CA" w14:textId="7CA93443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《發智論》卷</w:t>
      </w:r>
      <w:r w:rsidRPr="0082031C">
        <w:t>20(</w:t>
      </w:r>
      <w:r w:rsidRPr="0082031C">
        <w:rPr>
          <w:rFonts w:hint="eastAsia"/>
        </w:rPr>
        <w:t>大正</w:t>
      </w:r>
      <w:r w:rsidRPr="0082031C">
        <w:t>26</w:t>
      </w:r>
      <w:r w:rsidRPr="0082031C">
        <w:rPr>
          <w:rFonts w:hint="eastAsia"/>
        </w:rPr>
        <w:t>，</w:t>
      </w:r>
      <w:r w:rsidRPr="0082031C">
        <w:t>1026c13</w:t>
      </w:r>
      <w:proofErr w:type="gramStart"/>
      <w:r w:rsidR="00413ADE" w:rsidRPr="00F44FCE">
        <w:t>–</w:t>
      </w:r>
      <w:proofErr w:type="gramEnd"/>
      <w:r w:rsidRPr="0082031C">
        <w:t>14)</w:t>
      </w:r>
      <w:r w:rsidRPr="0082031C">
        <w:rPr>
          <w:rFonts w:hint="eastAsia"/>
        </w:rPr>
        <w:t>。</w:t>
      </w:r>
    </w:p>
  </w:footnote>
  <w:footnote w:id="48">
    <w:p w14:paraId="069FE3CB" w14:textId="753767E1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《品類足論》卷</w:t>
      </w:r>
      <w:r w:rsidRPr="0082031C">
        <w:t>6(</w:t>
      </w:r>
      <w:r w:rsidRPr="0082031C">
        <w:rPr>
          <w:rFonts w:hint="eastAsia"/>
        </w:rPr>
        <w:t>大正</w:t>
      </w:r>
      <w:r w:rsidRPr="0082031C">
        <w:t>26</w:t>
      </w:r>
      <w:r w:rsidRPr="0082031C">
        <w:rPr>
          <w:rFonts w:hint="eastAsia"/>
        </w:rPr>
        <w:t>，</w:t>
      </w:r>
      <w:r w:rsidRPr="0082031C">
        <w:t>713c20</w:t>
      </w:r>
      <w:proofErr w:type="gramStart"/>
      <w:r w:rsidR="00413ADE" w:rsidRPr="00F44FCE">
        <w:t>–</w:t>
      </w:r>
      <w:proofErr w:type="gramEnd"/>
      <w:r w:rsidRPr="0082031C">
        <w:t>24)</w:t>
      </w:r>
      <w:r w:rsidRPr="0082031C">
        <w:rPr>
          <w:rFonts w:hint="eastAsia"/>
        </w:rPr>
        <w:t>。</w:t>
      </w:r>
    </w:p>
  </w:footnote>
  <w:footnote w:id="49">
    <w:p w14:paraId="069FE3CC" w14:textId="31EFCB09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《發智論》卷</w:t>
      </w:r>
      <w:r w:rsidRPr="0082031C">
        <w:t>3(</w:t>
      </w:r>
      <w:r w:rsidRPr="0082031C">
        <w:rPr>
          <w:rFonts w:hint="eastAsia"/>
        </w:rPr>
        <w:t>大正</w:t>
      </w:r>
      <w:r w:rsidRPr="0082031C">
        <w:t>26</w:t>
      </w:r>
      <w:r w:rsidRPr="0082031C">
        <w:rPr>
          <w:rFonts w:hint="eastAsia"/>
        </w:rPr>
        <w:t>，</w:t>
      </w:r>
      <w:r w:rsidRPr="0082031C">
        <w:t>933c21</w:t>
      </w:r>
      <w:proofErr w:type="gramStart"/>
      <w:r w:rsidR="00413ADE" w:rsidRPr="00F44FCE">
        <w:t>–</w:t>
      </w:r>
      <w:proofErr w:type="gramEnd"/>
      <w:r w:rsidRPr="0082031C">
        <w:t>24)</w:t>
      </w:r>
      <w:r w:rsidRPr="0082031C">
        <w:rPr>
          <w:rFonts w:hint="eastAsia"/>
        </w:rPr>
        <w:t>。</w:t>
      </w:r>
    </w:p>
  </w:footnote>
  <w:footnote w:id="50">
    <w:p w14:paraId="069FE3CD" w14:textId="3D1397CD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《品類足論》卷</w:t>
      </w:r>
      <w:r w:rsidRPr="0082031C">
        <w:t>6(</w:t>
      </w:r>
      <w:r w:rsidRPr="0082031C">
        <w:rPr>
          <w:rFonts w:hint="eastAsia"/>
        </w:rPr>
        <w:t>大正</w:t>
      </w:r>
      <w:r w:rsidRPr="0082031C">
        <w:t>26</w:t>
      </w:r>
      <w:r w:rsidRPr="0082031C">
        <w:rPr>
          <w:rFonts w:hint="eastAsia"/>
        </w:rPr>
        <w:t>，</w:t>
      </w:r>
      <w:r w:rsidRPr="0082031C">
        <w:t>716a3</w:t>
      </w:r>
      <w:proofErr w:type="gramStart"/>
      <w:r w:rsidR="00413ADE" w:rsidRPr="00F44FCE">
        <w:t>–</w:t>
      </w:r>
      <w:proofErr w:type="gramEnd"/>
      <w:r w:rsidRPr="0082031C">
        <w:t>4)</w:t>
      </w:r>
      <w:r w:rsidRPr="0082031C">
        <w:rPr>
          <w:rFonts w:hint="eastAsia"/>
        </w:rPr>
        <w:t>。</w:t>
      </w:r>
    </w:p>
  </w:footnote>
  <w:footnote w:id="51">
    <w:p w14:paraId="069FE3CE" w14:textId="06F3B68A" w:rsidR="005756F1" w:rsidRPr="0082031C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rPr>
          <w:rFonts w:hint="eastAsia"/>
        </w:rPr>
        <w:t>《大毘婆沙論》卷</w:t>
      </w:r>
      <w:r w:rsidRPr="0082031C">
        <w:t>56(</w:t>
      </w:r>
      <w:r w:rsidRPr="0082031C">
        <w:rPr>
          <w:rFonts w:hint="eastAsia"/>
        </w:rPr>
        <w:t>大正</w:t>
      </w:r>
      <w:r w:rsidRPr="0082031C">
        <w:t>27</w:t>
      </w:r>
      <w:r w:rsidRPr="0082031C">
        <w:rPr>
          <w:rFonts w:hint="eastAsia"/>
        </w:rPr>
        <w:t>，</w:t>
      </w:r>
      <w:r w:rsidRPr="0082031C">
        <w:t>288b5</w:t>
      </w:r>
      <w:proofErr w:type="gramStart"/>
      <w:r w:rsidR="00413ADE" w:rsidRPr="00F44FCE">
        <w:t>–</w:t>
      </w:r>
      <w:proofErr w:type="gramEnd"/>
      <w:r w:rsidRPr="0082031C">
        <w:t>11)</w:t>
      </w:r>
      <w:r w:rsidRPr="0082031C">
        <w:rPr>
          <w:rFonts w:hint="eastAsia"/>
        </w:rPr>
        <w:t>。</w:t>
      </w:r>
    </w:p>
  </w:footnote>
  <w:footnote w:id="52">
    <w:p w14:paraId="069FE3CF" w14:textId="27F73F6B" w:rsidR="005756F1" w:rsidRDefault="005756F1" w:rsidP="00E17744">
      <w:pPr>
        <w:pStyle w:val="a5"/>
        <w:ind w:rightChars="300" w:right="720"/>
      </w:pPr>
      <w:r w:rsidRPr="0082031C">
        <w:rPr>
          <w:rStyle w:val="ab"/>
        </w:rPr>
        <w:footnoteRef/>
      </w:r>
      <w:r w:rsidRPr="0082031C">
        <w:t xml:space="preserve"> </w:t>
      </w:r>
      <w:r w:rsidRPr="0082031C">
        <w:rPr>
          <w:rFonts w:hint="eastAsia"/>
        </w:rPr>
        <w:t>參見印順</w:t>
      </w:r>
      <w:proofErr w:type="gramStart"/>
      <w:r w:rsidRPr="0082031C">
        <w:rPr>
          <w:rFonts w:hint="eastAsia"/>
        </w:rPr>
        <w:t>導師著</w:t>
      </w:r>
      <w:proofErr w:type="gramEnd"/>
      <w:r w:rsidRPr="0082031C">
        <w:rPr>
          <w:rFonts w:hint="eastAsia"/>
        </w:rPr>
        <w:t>《說一切有部為主的論書與論師之研究》</w:t>
      </w:r>
      <w:r w:rsidR="00DB78A5">
        <w:rPr>
          <w:rFonts w:hint="eastAsia"/>
        </w:rPr>
        <w:t>p</w:t>
      </w:r>
      <w:r w:rsidRPr="0082031C">
        <w:t>p.</w:t>
      </w:r>
      <w:r w:rsidR="00DB78A5">
        <w:t xml:space="preserve"> </w:t>
      </w:r>
      <w:r w:rsidRPr="0082031C">
        <w:t>667</w:t>
      </w:r>
      <w:proofErr w:type="gramStart"/>
      <w:r w:rsidR="00DB78A5" w:rsidRPr="008C5494">
        <w:t>–</w:t>
      </w:r>
      <w:proofErr w:type="gramEnd"/>
      <w:r w:rsidRPr="0082031C">
        <w:t>668</w:t>
      </w:r>
      <w:r w:rsidRPr="0082031C"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4211C" w14:textId="4719FDD6" w:rsidR="005756F1" w:rsidRDefault="005756F1">
    <w:pPr>
      <w:pStyle w:val="a7"/>
    </w:pPr>
    <w:r>
      <w:rPr>
        <w:rFonts w:ascii="Times New Roman" w:eastAsiaTheme="minorEastAsia" w:hAnsi="Times New Roman" w:cs="Times New Roman" w:hint="eastAsia"/>
      </w:rPr>
      <w:t>《如來藏之研究》</w:t>
    </w:r>
    <w:r w:rsidRPr="00FF1F41">
      <w:rPr>
        <w:rFonts w:ascii="Times New Roman" w:eastAsiaTheme="minorEastAsia" w:hAnsi="Times New Roman" w:cs="Times New Roman"/>
      </w:rPr>
      <w:t>第</w:t>
    </w:r>
    <w:r>
      <w:rPr>
        <w:rFonts w:ascii="Times New Roman" w:eastAsiaTheme="minorEastAsia" w:hAnsi="Times New Roman" w:cs="Times New Roman" w:hint="eastAsia"/>
      </w:rPr>
      <w:t>五</w:t>
    </w:r>
    <w:r w:rsidRPr="00FF1F41">
      <w:rPr>
        <w:rFonts w:ascii="Times New Roman" w:eastAsiaTheme="minorEastAsia" w:hAnsi="Times New Roman" w:cs="Times New Roman"/>
      </w:rPr>
      <w:t>章</w:t>
    </w:r>
    <w:r>
      <w:rPr>
        <w:rFonts w:ascii="Times New Roman" w:eastAsiaTheme="minorEastAsia" w:hAnsi="Times New Roman" w:cs="Times New Roman" w:hint="eastAsia"/>
      </w:rPr>
      <w:t xml:space="preserve"> </w:t>
    </w:r>
    <w:r w:rsidRPr="00FF1F41">
      <w:rPr>
        <w:rFonts w:ascii="Times New Roman" w:eastAsiaTheme="minorEastAsia" w:hAnsi="Times New Roman" w:cs="Times New Roman"/>
      </w:rPr>
      <w:t>第</w:t>
    </w:r>
    <w:r>
      <w:rPr>
        <w:rFonts w:ascii="Times New Roman" w:eastAsiaTheme="minorEastAsia" w:hAnsi="Times New Roman" w:cs="Times New Roman" w:hint="eastAsia"/>
      </w:rPr>
      <w:t>二</w:t>
    </w:r>
    <w:r w:rsidRPr="00FF1F41">
      <w:rPr>
        <w:rFonts w:ascii="Times New Roman" w:eastAsiaTheme="minorEastAsia" w:hAnsi="Times New Roman" w:cs="Times New Roman"/>
      </w:rPr>
      <w:t>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FE353" w14:textId="3FDC1B95" w:rsidR="005756F1" w:rsidRPr="00694860" w:rsidRDefault="005756F1" w:rsidP="0003176C">
    <w:pPr>
      <w:jc w:val="right"/>
      <w:rPr>
        <w:rFonts w:ascii="Times New Roman" w:hAnsi="Times New Roman" w:cs="Times New Roman"/>
      </w:rPr>
    </w:pPr>
    <w:r>
      <w:rPr>
        <w:rFonts w:ascii="Times New Roman" w:eastAsiaTheme="minorEastAsia" w:hAnsi="Times New Roman" w:cs="Times New Roman" w:hint="eastAsia"/>
        <w:sz w:val="20"/>
        <w:szCs w:val="20"/>
      </w:rPr>
      <w:t>《如來藏之研究》</w:t>
    </w:r>
    <w:r w:rsidRPr="00FF1F41">
      <w:rPr>
        <w:rFonts w:ascii="Times New Roman" w:eastAsiaTheme="minorEastAsia" w:hAnsi="Times New Roman" w:cs="Times New Roman"/>
        <w:sz w:val="20"/>
        <w:szCs w:val="20"/>
      </w:rPr>
      <w:t>第</w:t>
    </w:r>
    <w:r>
      <w:rPr>
        <w:rFonts w:ascii="Times New Roman" w:eastAsiaTheme="minorEastAsia" w:hAnsi="Times New Roman" w:cs="Times New Roman" w:hint="eastAsia"/>
        <w:sz w:val="20"/>
        <w:szCs w:val="20"/>
      </w:rPr>
      <w:t>五</w:t>
    </w:r>
    <w:r w:rsidRPr="00FF1F41">
      <w:rPr>
        <w:rFonts w:ascii="Times New Roman" w:eastAsiaTheme="minorEastAsia" w:hAnsi="Times New Roman" w:cs="Times New Roman"/>
        <w:sz w:val="20"/>
        <w:szCs w:val="20"/>
      </w:rPr>
      <w:t>章</w:t>
    </w:r>
    <w:r>
      <w:rPr>
        <w:rFonts w:ascii="Times New Roman" w:eastAsiaTheme="minorEastAsia" w:hAnsi="Times New Roman" w:cs="Times New Roman" w:hint="eastAsia"/>
        <w:sz w:val="20"/>
        <w:szCs w:val="20"/>
      </w:rPr>
      <w:t xml:space="preserve"> </w:t>
    </w:r>
    <w:r w:rsidRPr="00FF1F41">
      <w:rPr>
        <w:rFonts w:ascii="Times New Roman" w:eastAsiaTheme="minorEastAsia" w:hAnsi="Times New Roman" w:cs="Times New Roman"/>
        <w:sz w:val="20"/>
        <w:szCs w:val="20"/>
      </w:rPr>
      <w:t>第</w:t>
    </w:r>
    <w:r>
      <w:rPr>
        <w:rFonts w:ascii="Times New Roman" w:eastAsiaTheme="minorEastAsia" w:hAnsi="Times New Roman" w:cs="Times New Roman" w:hint="eastAsia"/>
        <w:sz w:val="20"/>
        <w:szCs w:val="20"/>
      </w:rPr>
      <w:t>二</w:t>
    </w:r>
    <w:r w:rsidRPr="00FF1F41">
      <w:rPr>
        <w:rFonts w:ascii="Times New Roman" w:eastAsiaTheme="minorEastAsia" w:hAnsi="Times New Roman" w:cs="Times New Roman"/>
        <w:sz w:val="20"/>
        <w:szCs w:val="20"/>
      </w:rPr>
      <w:t>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2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2FC"/>
    <w:rsid w:val="00000C1B"/>
    <w:rsid w:val="00000D0A"/>
    <w:rsid w:val="00000DE6"/>
    <w:rsid w:val="000014D1"/>
    <w:rsid w:val="00001F7F"/>
    <w:rsid w:val="000020B4"/>
    <w:rsid w:val="00002D99"/>
    <w:rsid w:val="000032D7"/>
    <w:rsid w:val="000034FA"/>
    <w:rsid w:val="000035B8"/>
    <w:rsid w:val="000037A9"/>
    <w:rsid w:val="00003A4D"/>
    <w:rsid w:val="0000405F"/>
    <w:rsid w:val="00004A1F"/>
    <w:rsid w:val="00005EC3"/>
    <w:rsid w:val="0000603B"/>
    <w:rsid w:val="00007E66"/>
    <w:rsid w:val="00010346"/>
    <w:rsid w:val="000103AE"/>
    <w:rsid w:val="000103FD"/>
    <w:rsid w:val="000108B2"/>
    <w:rsid w:val="00012116"/>
    <w:rsid w:val="00013376"/>
    <w:rsid w:val="000137AA"/>
    <w:rsid w:val="00013DEA"/>
    <w:rsid w:val="000148C5"/>
    <w:rsid w:val="00014C25"/>
    <w:rsid w:val="00014D2F"/>
    <w:rsid w:val="00015157"/>
    <w:rsid w:val="00015EFC"/>
    <w:rsid w:val="00016E0E"/>
    <w:rsid w:val="00017253"/>
    <w:rsid w:val="000201E7"/>
    <w:rsid w:val="00020EB2"/>
    <w:rsid w:val="0002158D"/>
    <w:rsid w:val="00021BDC"/>
    <w:rsid w:val="00021DCB"/>
    <w:rsid w:val="0002223B"/>
    <w:rsid w:val="00022C10"/>
    <w:rsid w:val="00023F0E"/>
    <w:rsid w:val="000248C3"/>
    <w:rsid w:val="000252FA"/>
    <w:rsid w:val="000266BE"/>
    <w:rsid w:val="00026B1B"/>
    <w:rsid w:val="00026C1C"/>
    <w:rsid w:val="00026C3F"/>
    <w:rsid w:val="00026EC6"/>
    <w:rsid w:val="00027437"/>
    <w:rsid w:val="00030367"/>
    <w:rsid w:val="0003176C"/>
    <w:rsid w:val="0003395D"/>
    <w:rsid w:val="0003451C"/>
    <w:rsid w:val="00034682"/>
    <w:rsid w:val="00034A94"/>
    <w:rsid w:val="00037965"/>
    <w:rsid w:val="00040140"/>
    <w:rsid w:val="00041300"/>
    <w:rsid w:val="00041610"/>
    <w:rsid w:val="00041B5B"/>
    <w:rsid w:val="00041F09"/>
    <w:rsid w:val="00042071"/>
    <w:rsid w:val="00042412"/>
    <w:rsid w:val="000431FD"/>
    <w:rsid w:val="00043830"/>
    <w:rsid w:val="00043B56"/>
    <w:rsid w:val="00043B7D"/>
    <w:rsid w:val="000444FF"/>
    <w:rsid w:val="00044E66"/>
    <w:rsid w:val="00045128"/>
    <w:rsid w:val="00045838"/>
    <w:rsid w:val="000459D4"/>
    <w:rsid w:val="00045B7B"/>
    <w:rsid w:val="00046A0F"/>
    <w:rsid w:val="00047510"/>
    <w:rsid w:val="0005036D"/>
    <w:rsid w:val="00050DA2"/>
    <w:rsid w:val="000518A9"/>
    <w:rsid w:val="000532D3"/>
    <w:rsid w:val="00054E4F"/>
    <w:rsid w:val="000557DE"/>
    <w:rsid w:val="00055F32"/>
    <w:rsid w:val="0005653A"/>
    <w:rsid w:val="00056E27"/>
    <w:rsid w:val="00057307"/>
    <w:rsid w:val="000575F8"/>
    <w:rsid w:val="00057844"/>
    <w:rsid w:val="00060E96"/>
    <w:rsid w:val="00060ED0"/>
    <w:rsid w:val="00061455"/>
    <w:rsid w:val="00061B7C"/>
    <w:rsid w:val="00064B77"/>
    <w:rsid w:val="00064D0E"/>
    <w:rsid w:val="00066248"/>
    <w:rsid w:val="0006642C"/>
    <w:rsid w:val="000669AD"/>
    <w:rsid w:val="00066ED5"/>
    <w:rsid w:val="00067240"/>
    <w:rsid w:val="0006790E"/>
    <w:rsid w:val="00067D39"/>
    <w:rsid w:val="00070097"/>
    <w:rsid w:val="00070366"/>
    <w:rsid w:val="0007072A"/>
    <w:rsid w:val="00070F25"/>
    <w:rsid w:val="00070F90"/>
    <w:rsid w:val="00071EC6"/>
    <w:rsid w:val="00071EFA"/>
    <w:rsid w:val="0007282B"/>
    <w:rsid w:val="000734DD"/>
    <w:rsid w:val="00073C58"/>
    <w:rsid w:val="0007439F"/>
    <w:rsid w:val="0007622F"/>
    <w:rsid w:val="00076890"/>
    <w:rsid w:val="00076CD9"/>
    <w:rsid w:val="00077C5C"/>
    <w:rsid w:val="00077C93"/>
    <w:rsid w:val="00081454"/>
    <w:rsid w:val="00081BC3"/>
    <w:rsid w:val="00081DE3"/>
    <w:rsid w:val="00083B2F"/>
    <w:rsid w:val="00083F41"/>
    <w:rsid w:val="000842F7"/>
    <w:rsid w:val="00085EA9"/>
    <w:rsid w:val="000918F7"/>
    <w:rsid w:val="00092FA4"/>
    <w:rsid w:val="00094291"/>
    <w:rsid w:val="00094765"/>
    <w:rsid w:val="00094CAB"/>
    <w:rsid w:val="00094F9A"/>
    <w:rsid w:val="000950A0"/>
    <w:rsid w:val="000955E6"/>
    <w:rsid w:val="0009592E"/>
    <w:rsid w:val="000965D2"/>
    <w:rsid w:val="00096C5B"/>
    <w:rsid w:val="00096D12"/>
    <w:rsid w:val="00097046"/>
    <w:rsid w:val="000971EB"/>
    <w:rsid w:val="00097615"/>
    <w:rsid w:val="000A0313"/>
    <w:rsid w:val="000A0820"/>
    <w:rsid w:val="000A153A"/>
    <w:rsid w:val="000A2238"/>
    <w:rsid w:val="000A3EDE"/>
    <w:rsid w:val="000A46F6"/>
    <w:rsid w:val="000A4C36"/>
    <w:rsid w:val="000A55DD"/>
    <w:rsid w:val="000A57A0"/>
    <w:rsid w:val="000A5FB8"/>
    <w:rsid w:val="000A6799"/>
    <w:rsid w:val="000A6804"/>
    <w:rsid w:val="000A7215"/>
    <w:rsid w:val="000A7A95"/>
    <w:rsid w:val="000B027A"/>
    <w:rsid w:val="000B0570"/>
    <w:rsid w:val="000B0D20"/>
    <w:rsid w:val="000B1B21"/>
    <w:rsid w:val="000B2AF5"/>
    <w:rsid w:val="000B36FE"/>
    <w:rsid w:val="000B38B5"/>
    <w:rsid w:val="000B3D6F"/>
    <w:rsid w:val="000B4734"/>
    <w:rsid w:val="000B48C3"/>
    <w:rsid w:val="000B4937"/>
    <w:rsid w:val="000B5483"/>
    <w:rsid w:val="000B6B8A"/>
    <w:rsid w:val="000B76F9"/>
    <w:rsid w:val="000C0842"/>
    <w:rsid w:val="000C0C8B"/>
    <w:rsid w:val="000C1590"/>
    <w:rsid w:val="000C18BA"/>
    <w:rsid w:val="000C24B1"/>
    <w:rsid w:val="000C2A07"/>
    <w:rsid w:val="000C2FC2"/>
    <w:rsid w:val="000C322E"/>
    <w:rsid w:val="000C4394"/>
    <w:rsid w:val="000C5A83"/>
    <w:rsid w:val="000C745D"/>
    <w:rsid w:val="000C7A68"/>
    <w:rsid w:val="000C7BB0"/>
    <w:rsid w:val="000C7F6D"/>
    <w:rsid w:val="000D0DAB"/>
    <w:rsid w:val="000D13BE"/>
    <w:rsid w:val="000D1A29"/>
    <w:rsid w:val="000D1B3E"/>
    <w:rsid w:val="000D275B"/>
    <w:rsid w:val="000D48E1"/>
    <w:rsid w:val="000D5FA5"/>
    <w:rsid w:val="000D6438"/>
    <w:rsid w:val="000D6716"/>
    <w:rsid w:val="000D68F9"/>
    <w:rsid w:val="000E035F"/>
    <w:rsid w:val="000E1239"/>
    <w:rsid w:val="000E1F65"/>
    <w:rsid w:val="000E2A05"/>
    <w:rsid w:val="000E2B9B"/>
    <w:rsid w:val="000E2D71"/>
    <w:rsid w:val="000E3AF2"/>
    <w:rsid w:val="000E3BA9"/>
    <w:rsid w:val="000E4A21"/>
    <w:rsid w:val="000E5D15"/>
    <w:rsid w:val="000E750D"/>
    <w:rsid w:val="000F0CAE"/>
    <w:rsid w:val="000F210A"/>
    <w:rsid w:val="000F271B"/>
    <w:rsid w:val="000F29A7"/>
    <w:rsid w:val="000F29A9"/>
    <w:rsid w:val="000F4481"/>
    <w:rsid w:val="000F47B5"/>
    <w:rsid w:val="000F6019"/>
    <w:rsid w:val="000F74E3"/>
    <w:rsid w:val="000F74E4"/>
    <w:rsid w:val="0010023E"/>
    <w:rsid w:val="001045A3"/>
    <w:rsid w:val="00105BF7"/>
    <w:rsid w:val="00105CC5"/>
    <w:rsid w:val="00106C15"/>
    <w:rsid w:val="00107247"/>
    <w:rsid w:val="00107A6C"/>
    <w:rsid w:val="00112561"/>
    <w:rsid w:val="00112637"/>
    <w:rsid w:val="00112A0C"/>
    <w:rsid w:val="00113709"/>
    <w:rsid w:val="00113DC8"/>
    <w:rsid w:val="001140B6"/>
    <w:rsid w:val="00114AFF"/>
    <w:rsid w:val="00115579"/>
    <w:rsid w:val="001157DF"/>
    <w:rsid w:val="00115A01"/>
    <w:rsid w:val="001160B0"/>
    <w:rsid w:val="00116CD8"/>
    <w:rsid w:val="001177C9"/>
    <w:rsid w:val="00117D43"/>
    <w:rsid w:val="001216A6"/>
    <w:rsid w:val="00121CEE"/>
    <w:rsid w:val="001225EF"/>
    <w:rsid w:val="00122922"/>
    <w:rsid w:val="00122994"/>
    <w:rsid w:val="00122E50"/>
    <w:rsid w:val="00124027"/>
    <w:rsid w:val="00124029"/>
    <w:rsid w:val="0012412E"/>
    <w:rsid w:val="0012425D"/>
    <w:rsid w:val="00124863"/>
    <w:rsid w:val="00125A1B"/>
    <w:rsid w:val="001261E4"/>
    <w:rsid w:val="001269B4"/>
    <w:rsid w:val="00127E80"/>
    <w:rsid w:val="001309DD"/>
    <w:rsid w:val="00130D50"/>
    <w:rsid w:val="00131D35"/>
    <w:rsid w:val="00133A08"/>
    <w:rsid w:val="00134BE9"/>
    <w:rsid w:val="00134E9B"/>
    <w:rsid w:val="0013578D"/>
    <w:rsid w:val="00135980"/>
    <w:rsid w:val="00135DE4"/>
    <w:rsid w:val="001362E4"/>
    <w:rsid w:val="00136615"/>
    <w:rsid w:val="00137821"/>
    <w:rsid w:val="00140543"/>
    <w:rsid w:val="00140B27"/>
    <w:rsid w:val="00140D12"/>
    <w:rsid w:val="001425EF"/>
    <w:rsid w:val="00142ABE"/>
    <w:rsid w:val="001447C9"/>
    <w:rsid w:val="00150829"/>
    <w:rsid w:val="00151346"/>
    <w:rsid w:val="0015162A"/>
    <w:rsid w:val="00151673"/>
    <w:rsid w:val="001519A7"/>
    <w:rsid w:val="00151A9C"/>
    <w:rsid w:val="00151B74"/>
    <w:rsid w:val="00153722"/>
    <w:rsid w:val="00153D84"/>
    <w:rsid w:val="0015498E"/>
    <w:rsid w:val="00154EDE"/>
    <w:rsid w:val="00155AB0"/>
    <w:rsid w:val="001569BE"/>
    <w:rsid w:val="00156A5B"/>
    <w:rsid w:val="001571DB"/>
    <w:rsid w:val="00160C20"/>
    <w:rsid w:val="00160D29"/>
    <w:rsid w:val="00161CC2"/>
    <w:rsid w:val="00161F27"/>
    <w:rsid w:val="0016221D"/>
    <w:rsid w:val="00163713"/>
    <w:rsid w:val="0016559C"/>
    <w:rsid w:val="00166651"/>
    <w:rsid w:val="0016688B"/>
    <w:rsid w:val="00167F9A"/>
    <w:rsid w:val="00170306"/>
    <w:rsid w:val="001707FA"/>
    <w:rsid w:val="00171322"/>
    <w:rsid w:val="00171B4A"/>
    <w:rsid w:val="0017222F"/>
    <w:rsid w:val="0017584A"/>
    <w:rsid w:val="00175895"/>
    <w:rsid w:val="00175AB4"/>
    <w:rsid w:val="00175F28"/>
    <w:rsid w:val="001766BB"/>
    <w:rsid w:val="00176DE3"/>
    <w:rsid w:val="001770B3"/>
    <w:rsid w:val="001806DD"/>
    <w:rsid w:val="001809ED"/>
    <w:rsid w:val="00180F74"/>
    <w:rsid w:val="00181B6E"/>
    <w:rsid w:val="00183020"/>
    <w:rsid w:val="001832DF"/>
    <w:rsid w:val="00187650"/>
    <w:rsid w:val="001878BB"/>
    <w:rsid w:val="00190592"/>
    <w:rsid w:val="00192ED5"/>
    <w:rsid w:val="0019412B"/>
    <w:rsid w:val="001948CC"/>
    <w:rsid w:val="00194A9B"/>
    <w:rsid w:val="00194B14"/>
    <w:rsid w:val="0019541B"/>
    <w:rsid w:val="00195F8A"/>
    <w:rsid w:val="001968DC"/>
    <w:rsid w:val="00196A9E"/>
    <w:rsid w:val="00196B2F"/>
    <w:rsid w:val="001977F3"/>
    <w:rsid w:val="001A0684"/>
    <w:rsid w:val="001A198A"/>
    <w:rsid w:val="001A2941"/>
    <w:rsid w:val="001A2B58"/>
    <w:rsid w:val="001A2E5B"/>
    <w:rsid w:val="001A32D5"/>
    <w:rsid w:val="001A3321"/>
    <w:rsid w:val="001A3739"/>
    <w:rsid w:val="001A420A"/>
    <w:rsid w:val="001A42B2"/>
    <w:rsid w:val="001A49E2"/>
    <w:rsid w:val="001A4DD4"/>
    <w:rsid w:val="001A4E74"/>
    <w:rsid w:val="001A55F5"/>
    <w:rsid w:val="001A61EB"/>
    <w:rsid w:val="001A6CA0"/>
    <w:rsid w:val="001A7AA4"/>
    <w:rsid w:val="001B04D8"/>
    <w:rsid w:val="001B0571"/>
    <w:rsid w:val="001B06D4"/>
    <w:rsid w:val="001B197A"/>
    <w:rsid w:val="001B1ECC"/>
    <w:rsid w:val="001B23F9"/>
    <w:rsid w:val="001B3D61"/>
    <w:rsid w:val="001B4319"/>
    <w:rsid w:val="001B6DC9"/>
    <w:rsid w:val="001B6DCD"/>
    <w:rsid w:val="001B7297"/>
    <w:rsid w:val="001B73E9"/>
    <w:rsid w:val="001B7DBD"/>
    <w:rsid w:val="001C03B5"/>
    <w:rsid w:val="001C075C"/>
    <w:rsid w:val="001C0836"/>
    <w:rsid w:val="001C08D3"/>
    <w:rsid w:val="001C1094"/>
    <w:rsid w:val="001C14F8"/>
    <w:rsid w:val="001C1986"/>
    <w:rsid w:val="001C23A0"/>
    <w:rsid w:val="001C391B"/>
    <w:rsid w:val="001C3AAB"/>
    <w:rsid w:val="001C3BE1"/>
    <w:rsid w:val="001C3C54"/>
    <w:rsid w:val="001C4B5B"/>
    <w:rsid w:val="001C5006"/>
    <w:rsid w:val="001C6DF5"/>
    <w:rsid w:val="001C724B"/>
    <w:rsid w:val="001C72D9"/>
    <w:rsid w:val="001C7746"/>
    <w:rsid w:val="001C7F2E"/>
    <w:rsid w:val="001D0630"/>
    <w:rsid w:val="001D066E"/>
    <w:rsid w:val="001D0961"/>
    <w:rsid w:val="001D21CE"/>
    <w:rsid w:val="001D299A"/>
    <w:rsid w:val="001D3610"/>
    <w:rsid w:val="001D36ED"/>
    <w:rsid w:val="001D3B73"/>
    <w:rsid w:val="001D3C31"/>
    <w:rsid w:val="001D500D"/>
    <w:rsid w:val="001D504B"/>
    <w:rsid w:val="001D5453"/>
    <w:rsid w:val="001D74EC"/>
    <w:rsid w:val="001D7599"/>
    <w:rsid w:val="001D7B41"/>
    <w:rsid w:val="001D7EFD"/>
    <w:rsid w:val="001E071C"/>
    <w:rsid w:val="001E094A"/>
    <w:rsid w:val="001E1C47"/>
    <w:rsid w:val="001E33DD"/>
    <w:rsid w:val="001E344B"/>
    <w:rsid w:val="001E34DE"/>
    <w:rsid w:val="001E3CA3"/>
    <w:rsid w:val="001E43AE"/>
    <w:rsid w:val="001E4EE0"/>
    <w:rsid w:val="001E51EB"/>
    <w:rsid w:val="001E5C82"/>
    <w:rsid w:val="001E72CB"/>
    <w:rsid w:val="001E7EE5"/>
    <w:rsid w:val="001F005B"/>
    <w:rsid w:val="001F1737"/>
    <w:rsid w:val="001F1889"/>
    <w:rsid w:val="001F1923"/>
    <w:rsid w:val="001F1D31"/>
    <w:rsid w:val="001F1FE9"/>
    <w:rsid w:val="001F21AE"/>
    <w:rsid w:val="001F2D7E"/>
    <w:rsid w:val="001F2DA1"/>
    <w:rsid w:val="001F3463"/>
    <w:rsid w:val="001F39CE"/>
    <w:rsid w:val="001F3C2B"/>
    <w:rsid w:val="001F3C5C"/>
    <w:rsid w:val="001F4FF4"/>
    <w:rsid w:val="001F54F0"/>
    <w:rsid w:val="001F5552"/>
    <w:rsid w:val="001F5DAA"/>
    <w:rsid w:val="001F5F87"/>
    <w:rsid w:val="001F63BF"/>
    <w:rsid w:val="0020017B"/>
    <w:rsid w:val="00200433"/>
    <w:rsid w:val="00200D09"/>
    <w:rsid w:val="00200E0D"/>
    <w:rsid w:val="002016AE"/>
    <w:rsid w:val="002029B9"/>
    <w:rsid w:val="00203054"/>
    <w:rsid w:val="00206895"/>
    <w:rsid w:val="00207383"/>
    <w:rsid w:val="002073A1"/>
    <w:rsid w:val="002076E6"/>
    <w:rsid w:val="002077CD"/>
    <w:rsid w:val="00207FF7"/>
    <w:rsid w:val="00211A59"/>
    <w:rsid w:val="00211AE0"/>
    <w:rsid w:val="00212888"/>
    <w:rsid w:val="002139D4"/>
    <w:rsid w:val="00213CC5"/>
    <w:rsid w:val="002148DD"/>
    <w:rsid w:val="00214D57"/>
    <w:rsid w:val="00214E36"/>
    <w:rsid w:val="0021511C"/>
    <w:rsid w:val="002162CE"/>
    <w:rsid w:val="00216401"/>
    <w:rsid w:val="00216E11"/>
    <w:rsid w:val="00217927"/>
    <w:rsid w:val="00217E68"/>
    <w:rsid w:val="002202B6"/>
    <w:rsid w:val="002204BC"/>
    <w:rsid w:val="002206F1"/>
    <w:rsid w:val="0022122B"/>
    <w:rsid w:val="0022123A"/>
    <w:rsid w:val="00222573"/>
    <w:rsid w:val="002227B9"/>
    <w:rsid w:val="0022285E"/>
    <w:rsid w:val="00222CAA"/>
    <w:rsid w:val="002238A6"/>
    <w:rsid w:val="00223B96"/>
    <w:rsid w:val="0022432A"/>
    <w:rsid w:val="002245DF"/>
    <w:rsid w:val="00224A92"/>
    <w:rsid w:val="00225520"/>
    <w:rsid w:val="002257FD"/>
    <w:rsid w:val="002260EA"/>
    <w:rsid w:val="00226EEB"/>
    <w:rsid w:val="002276A6"/>
    <w:rsid w:val="00227758"/>
    <w:rsid w:val="0023124C"/>
    <w:rsid w:val="00231B76"/>
    <w:rsid w:val="00231EFF"/>
    <w:rsid w:val="00234021"/>
    <w:rsid w:val="002343B9"/>
    <w:rsid w:val="00234929"/>
    <w:rsid w:val="00234F3A"/>
    <w:rsid w:val="00235728"/>
    <w:rsid w:val="00235A8B"/>
    <w:rsid w:val="00236C65"/>
    <w:rsid w:val="0023763D"/>
    <w:rsid w:val="00242F9F"/>
    <w:rsid w:val="00243704"/>
    <w:rsid w:val="00244F4B"/>
    <w:rsid w:val="00245B3D"/>
    <w:rsid w:val="00245BA9"/>
    <w:rsid w:val="00246676"/>
    <w:rsid w:val="00246A28"/>
    <w:rsid w:val="0025015F"/>
    <w:rsid w:val="002501BC"/>
    <w:rsid w:val="00250595"/>
    <w:rsid w:val="00251183"/>
    <w:rsid w:val="0025273F"/>
    <w:rsid w:val="00253268"/>
    <w:rsid w:val="00253EA4"/>
    <w:rsid w:val="002543C8"/>
    <w:rsid w:val="00255E46"/>
    <w:rsid w:val="00255FBB"/>
    <w:rsid w:val="00256080"/>
    <w:rsid w:val="00256C8A"/>
    <w:rsid w:val="00256FD2"/>
    <w:rsid w:val="002574F9"/>
    <w:rsid w:val="002603AF"/>
    <w:rsid w:val="00260A91"/>
    <w:rsid w:val="00261329"/>
    <w:rsid w:val="00261397"/>
    <w:rsid w:val="00261C4F"/>
    <w:rsid w:val="00263027"/>
    <w:rsid w:val="00264036"/>
    <w:rsid w:val="00267AD3"/>
    <w:rsid w:val="0027016F"/>
    <w:rsid w:val="0027062E"/>
    <w:rsid w:val="00271CC2"/>
    <w:rsid w:val="002735E6"/>
    <w:rsid w:val="002739FC"/>
    <w:rsid w:val="002747F5"/>
    <w:rsid w:val="0027487E"/>
    <w:rsid w:val="00276007"/>
    <w:rsid w:val="0027731A"/>
    <w:rsid w:val="002778B4"/>
    <w:rsid w:val="00277EBD"/>
    <w:rsid w:val="00280436"/>
    <w:rsid w:val="00280659"/>
    <w:rsid w:val="002810FF"/>
    <w:rsid w:val="00281198"/>
    <w:rsid w:val="002824FC"/>
    <w:rsid w:val="00282711"/>
    <w:rsid w:val="00282A76"/>
    <w:rsid w:val="00283283"/>
    <w:rsid w:val="00283918"/>
    <w:rsid w:val="00283D66"/>
    <w:rsid w:val="00284821"/>
    <w:rsid w:val="00285746"/>
    <w:rsid w:val="002872BA"/>
    <w:rsid w:val="00290DB3"/>
    <w:rsid w:val="0029124E"/>
    <w:rsid w:val="00291398"/>
    <w:rsid w:val="00291720"/>
    <w:rsid w:val="00291887"/>
    <w:rsid w:val="00291A05"/>
    <w:rsid w:val="00291EE3"/>
    <w:rsid w:val="00291FED"/>
    <w:rsid w:val="00292403"/>
    <w:rsid w:val="00292F84"/>
    <w:rsid w:val="002930D7"/>
    <w:rsid w:val="00293C4A"/>
    <w:rsid w:val="00294C04"/>
    <w:rsid w:val="00294F10"/>
    <w:rsid w:val="00295F73"/>
    <w:rsid w:val="002961A7"/>
    <w:rsid w:val="002962A9"/>
    <w:rsid w:val="0029742A"/>
    <w:rsid w:val="00297B2E"/>
    <w:rsid w:val="002A0147"/>
    <w:rsid w:val="002A05B2"/>
    <w:rsid w:val="002A05EF"/>
    <w:rsid w:val="002A09E9"/>
    <w:rsid w:val="002A15A7"/>
    <w:rsid w:val="002A2828"/>
    <w:rsid w:val="002A2DA9"/>
    <w:rsid w:val="002A3FBA"/>
    <w:rsid w:val="002A6330"/>
    <w:rsid w:val="002A6EB8"/>
    <w:rsid w:val="002A7295"/>
    <w:rsid w:val="002B0289"/>
    <w:rsid w:val="002B06F5"/>
    <w:rsid w:val="002B0748"/>
    <w:rsid w:val="002B0ECD"/>
    <w:rsid w:val="002B0F4B"/>
    <w:rsid w:val="002B27EB"/>
    <w:rsid w:val="002B28EB"/>
    <w:rsid w:val="002B2F2E"/>
    <w:rsid w:val="002B3351"/>
    <w:rsid w:val="002B3FB0"/>
    <w:rsid w:val="002B426E"/>
    <w:rsid w:val="002B44EE"/>
    <w:rsid w:val="002B4B59"/>
    <w:rsid w:val="002B4F37"/>
    <w:rsid w:val="002B6C56"/>
    <w:rsid w:val="002B6E9A"/>
    <w:rsid w:val="002B76B8"/>
    <w:rsid w:val="002C07E9"/>
    <w:rsid w:val="002C0E3C"/>
    <w:rsid w:val="002C131B"/>
    <w:rsid w:val="002C1488"/>
    <w:rsid w:val="002C1B73"/>
    <w:rsid w:val="002C2DAF"/>
    <w:rsid w:val="002C306E"/>
    <w:rsid w:val="002C3170"/>
    <w:rsid w:val="002C3CF3"/>
    <w:rsid w:val="002C3D10"/>
    <w:rsid w:val="002C4BA6"/>
    <w:rsid w:val="002C4CC5"/>
    <w:rsid w:val="002C5272"/>
    <w:rsid w:val="002C52CA"/>
    <w:rsid w:val="002C57DD"/>
    <w:rsid w:val="002C596D"/>
    <w:rsid w:val="002C62BF"/>
    <w:rsid w:val="002C67B2"/>
    <w:rsid w:val="002C6B34"/>
    <w:rsid w:val="002C6BB3"/>
    <w:rsid w:val="002C7239"/>
    <w:rsid w:val="002C7611"/>
    <w:rsid w:val="002D08DF"/>
    <w:rsid w:val="002D12C1"/>
    <w:rsid w:val="002D26AD"/>
    <w:rsid w:val="002D26D4"/>
    <w:rsid w:val="002D2CB3"/>
    <w:rsid w:val="002D2D81"/>
    <w:rsid w:val="002D3177"/>
    <w:rsid w:val="002D36D1"/>
    <w:rsid w:val="002D3D55"/>
    <w:rsid w:val="002D485A"/>
    <w:rsid w:val="002D49E1"/>
    <w:rsid w:val="002D630D"/>
    <w:rsid w:val="002D6DB5"/>
    <w:rsid w:val="002D75BF"/>
    <w:rsid w:val="002E0905"/>
    <w:rsid w:val="002E3426"/>
    <w:rsid w:val="002E3DC1"/>
    <w:rsid w:val="002E4E7C"/>
    <w:rsid w:val="002E4F1B"/>
    <w:rsid w:val="002E4F66"/>
    <w:rsid w:val="002E6B1D"/>
    <w:rsid w:val="002E6E8F"/>
    <w:rsid w:val="002E717D"/>
    <w:rsid w:val="002E7349"/>
    <w:rsid w:val="002E747F"/>
    <w:rsid w:val="002E7BA2"/>
    <w:rsid w:val="002F001D"/>
    <w:rsid w:val="002F00DE"/>
    <w:rsid w:val="002F161D"/>
    <w:rsid w:val="002F1E6B"/>
    <w:rsid w:val="002F1E8F"/>
    <w:rsid w:val="002F20DF"/>
    <w:rsid w:val="002F2812"/>
    <w:rsid w:val="002F30A6"/>
    <w:rsid w:val="002F347C"/>
    <w:rsid w:val="002F3FB0"/>
    <w:rsid w:val="002F425C"/>
    <w:rsid w:val="002F4F1B"/>
    <w:rsid w:val="002F6211"/>
    <w:rsid w:val="002F6B9D"/>
    <w:rsid w:val="002F727D"/>
    <w:rsid w:val="002F7BE7"/>
    <w:rsid w:val="00300741"/>
    <w:rsid w:val="00301230"/>
    <w:rsid w:val="00301B3A"/>
    <w:rsid w:val="00301D64"/>
    <w:rsid w:val="0030291D"/>
    <w:rsid w:val="0030294D"/>
    <w:rsid w:val="0030428F"/>
    <w:rsid w:val="003062C3"/>
    <w:rsid w:val="0031115F"/>
    <w:rsid w:val="003116F9"/>
    <w:rsid w:val="003138C8"/>
    <w:rsid w:val="0031425E"/>
    <w:rsid w:val="0031436E"/>
    <w:rsid w:val="00317019"/>
    <w:rsid w:val="00317416"/>
    <w:rsid w:val="00317E94"/>
    <w:rsid w:val="00317ED7"/>
    <w:rsid w:val="00317F54"/>
    <w:rsid w:val="003205D8"/>
    <w:rsid w:val="0032132B"/>
    <w:rsid w:val="00322531"/>
    <w:rsid w:val="00322FAE"/>
    <w:rsid w:val="003233DE"/>
    <w:rsid w:val="00323C3B"/>
    <w:rsid w:val="00325833"/>
    <w:rsid w:val="00325965"/>
    <w:rsid w:val="00325A3D"/>
    <w:rsid w:val="00325C60"/>
    <w:rsid w:val="00326C88"/>
    <w:rsid w:val="00326E85"/>
    <w:rsid w:val="00326F69"/>
    <w:rsid w:val="00327258"/>
    <w:rsid w:val="003303A7"/>
    <w:rsid w:val="00330643"/>
    <w:rsid w:val="003315B6"/>
    <w:rsid w:val="00331F0E"/>
    <w:rsid w:val="0033284C"/>
    <w:rsid w:val="00332BE6"/>
    <w:rsid w:val="00333A97"/>
    <w:rsid w:val="00333B25"/>
    <w:rsid w:val="00334143"/>
    <w:rsid w:val="0033417E"/>
    <w:rsid w:val="003341BA"/>
    <w:rsid w:val="0033477B"/>
    <w:rsid w:val="00335460"/>
    <w:rsid w:val="00335567"/>
    <w:rsid w:val="003359AF"/>
    <w:rsid w:val="00335A1A"/>
    <w:rsid w:val="00335DD5"/>
    <w:rsid w:val="00336838"/>
    <w:rsid w:val="00336AA2"/>
    <w:rsid w:val="00336AB1"/>
    <w:rsid w:val="00337BCB"/>
    <w:rsid w:val="00340FA7"/>
    <w:rsid w:val="0034100E"/>
    <w:rsid w:val="00341060"/>
    <w:rsid w:val="003437E4"/>
    <w:rsid w:val="00343F7A"/>
    <w:rsid w:val="0034444C"/>
    <w:rsid w:val="00344751"/>
    <w:rsid w:val="00345EFD"/>
    <w:rsid w:val="00346B7D"/>
    <w:rsid w:val="00347802"/>
    <w:rsid w:val="00347D6B"/>
    <w:rsid w:val="00350159"/>
    <w:rsid w:val="00351347"/>
    <w:rsid w:val="00351B8E"/>
    <w:rsid w:val="00352042"/>
    <w:rsid w:val="00353510"/>
    <w:rsid w:val="00355001"/>
    <w:rsid w:val="00355592"/>
    <w:rsid w:val="003576EE"/>
    <w:rsid w:val="0035777E"/>
    <w:rsid w:val="00360B51"/>
    <w:rsid w:val="00361AA0"/>
    <w:rsid w:val="00362826"/>
    <w:rsid w:val="00362D6A"/>
    <w:rsid w:val="0036316D"/>
    <w:rsid w:val="00363CE0"/>
    <w:rsid w:val="003644F6"/>
    <w:rsid w:val="00364F49"/>
    <w:rsid w:val="00365E6E"/>
    <w:rsid w:val="00366536"/>
    <w:rsid w:val="00366A2D"/>
    <w:rsid w:val="00370154"/>
    <w:rsid w:val="00370212"/>
    <w:rsid w:val="0037084E"/>
    <w:rsid w:val="0037107E"/>
    <w:rsid w:val="00372B31"/>
    <w:rsid w:val="00374361"/>
    <w:rsid w:val="00374461"/>
    <w:rsid w:val="003753EE"/>
    <w:rsid w:val="00375971"/>
    <w:rsid w:val="00377970"/>
    <w:rsid w:val="003779F7"/>
    <w:rsid w:val="00377DCA"/>
    <w:rsid w:val="00377DFA"/>
    <w:rsid w:val="00380C85"/>
    <w:rsid w:val="003813AA"/>
    <w:rsid w:val="00381D62"/>
    <w:rsid w:val="0038548B"/>
    <w:rsid w:val="003854D5"/>
    <w:rsid w:val="00385690"/>
    <w:rsid w:val="00385B41"/>
    <w:rsid w:val="00386F40"/>
    <w:rsid w:val="003874FB"/>
    <w:rsid w:val="003876DD"/>
    <w:rsid w:val="003903F6"/>
    <w:rsid w:val="00390A34"/>
    <w:rsid w:val="00391AFD"/>
    <w:rsid w:val="0039246E"/>
    <w:rsid w:val="00392A85"/>
    <w:rsid w:val="00392D3D"/>
    <w:rsid w:val="00392FB5"/>
    <w:rsid w:val="003937DF"/>
    <w:rsid w:val="00395210"/>
    <w:rsid w:val="00395268"/>
    <w:rsid w:val="00395A6B"/>
    <w:rsid w:val="00396894"/>
    <w:rsid w:val="00397073"/>
    <w:rsid w:val="00397995"/>
    <w:rsid w:val="003A084E"/>
    <w:rsid w:val="003A0FE4"/>
    <w:rsid w:val="003A1027"/>
    <w:rsid w:val="003A2702"/>
    <w:rsid w:val="003A2784"/>
    <w:rsid w:val="003A2A84"/>
    <w:rsid w:val="003A3507"/>
    <w:rsid w:val="003A375D"/>
    <w:rsid w:val="003A44A0"/>
    <w:rsid w:val="003A5631"/>
    <w:rsid w:val="003A5DD1"/>
    <w:rsid w:val="003A6DFA"/>
    <w:rsid w:val="003A6E5C"/>
    <w:rsid w:val="003A6E71"/>
    <w:rsid w:val="003A76FE"/>
    <w:rsid w:val="003A7FC7"/>
    <w:rsid w:val="003B372C"/>
    <w:rsid w:val="003B3D88"/>
    <w:rsid w:val="003B490B"/>
    <w:rsid w:val="003B4BE8"/>
    <w:rsid w:val="003B4CEA"/>
    <w:rsid w:val="003B4E58"/>
    <w:rsid w:val="003B4F6A"/>
    <w:rsid w:val="003B559E"/>
    <w:rsid w:val="003B6B38"/>
    <w:rsid w:val="003B7508"/>
    <w:rsid w:val="003B7B09"/>
    <w:rsid w:val="003B7C31"/>
    <w:rsid w:val="003C202F"/>
    <w:rsid w:val="003C6C2A"/>
    <w:rsid w:val="003C6DB2"/>
    <w:rsid w:val="003D0785"/>
    <w:rsid w:val="003D0EFA"/>
    <w:rsid w:val="003D1E1C"/>
    <w:rsid w:val="003D3603"/>
    <w:rsid w:val="003D3E72"/>
    <w:rsid w:val="003D512D"/>
    <w:rsid w:val="003D5547"/>
    <w:rsid w:val="003D6FCB"/>
    <w:rsid w:val="003D7A53"/>
    <w:rsid w:val="003E08FA"/>
    <w:rsid w:val="003E0EA4"/>
    <w:rsid w:val="003E115D"/>
    <w:rsid w:val="003E1D9D"/>
    <w:rsid w:val="003E3ECC"/>
    <w:rsid w:val="003E5768"/>
    <w:rsid w:val="003E62C3"/>
    <w:rsid w:val="003E6F7B"/>
    <w:rsid w:val="003E729D"/>
    <w:rsid w:val="003E7763"/>
    <w:rsid w:val="003E77B8"/>
    <w:rsid w:val="003E7864"/>
    <w:rsid w:val="003F05CB"/>
    <w:rsid w:val="003F2CDF"/>
    <w:rsid w:val="003F2D93"/>
    <w:rsid w:val="003F45D4"/>
    <w:rsid w:val="003F4ECD"/>
    <w:rsid w:val="003F630D"/>
    <w:rsid w:val="003F6A09"/>
    <w:rsid w:val="003F6B66"/>
    <w:rsid w:val="003F7A9C"/>
    <w:rsid w:val="003F7BC9"/>
    <w:rsid w:val="004008CC"/>
    <w:rsid w:val="0040135A"/>
    <w:rsid w:val="00401361"/>
    <w:rsid w:val="004019F8"/>
    <w:rsid w:val="00402FF5"/>
    <w:rsid w:val="00403031"/>
    <w:rsid w:val="0040322C"/>
    <w:rsid w:val="004036E3"/>
    <w:rsid w:val="0040481E"/>
    <w:rsid w:val="00411A22"/>
    <w:rsid w:val="00411FD4"/>
    <w:rsid w:val="004124BA"/>
    <w:rsid w:val="004125EA"/>
    <w:rsid w:val="00412D22"/>
    <w:rsid w:val="00413A79"/>
    <w:rsid w:val="00413ADE"/>
    <w:rsid w:val="00413D56"/>
    <w:rsid w:val="00414309"/>
    <w:rsid w:val="004158CE"/>
    <w:rsid w:val="00415BAE"/>
    <w:rsid w:val="00415FA1"/>
    <w:rsid w:val="00416C9B"/>
    <w:rsid w:val="0041727F"/>
    <w:rsid w:val="00417DC5"/>
    <w:rsid w:val="0042007F"/>
    <w:rsid w:val="00420505"/>
    <w:rsid w:val="00421041"/>
    <w:rsid w:val="004211FB"/>
    <w:rsid w:val="00421F0D"/>
    <w:rsid w:val="00421FCC"/>
    <w:rsid w:val="0042211E"/>
    <w:rsid w:val="004221FC"/>
    <w:rsid w:val="0042284E"/>
    <w:rsid w:val="004238B4"/>
    <w:rsid w:val="00423EAF"/>
    <w:rsid w:val="00424089"/>
    <w:rsid w:val="004242FD"/>
    <w:rsid w:val="00427FC6"/>
    <w:rsid w:val="004302F6"/>
    <w:rsid w:val="00430549"/>
    <w:rsid w:val="00430B4F"/>
    <w:rsid w:val="0043159B"/>
    <w:rsid w:val="0043186D"/>
    <w:rsid w:val="004319BA"/>
    <w:rsid w:val="004329FF"/>
    <w:rsid w:val="004339C3"/>
    <w:rsid w:val="00434073"/>
    <w:rsid w:val="00434077"/>
    <w:rsid w:val="004340C6"/>
    <w:rsid w:val="00434828"/>
    <w:rsid w:val="00434EA9"/>
    <w:rsid w:val="00435192"/>
    <w:rsid w:val="00435263"/>
    <w:rsid w:val="00435FD8"/>
    <w:rsid w:val="004363CC"/>
    <w:rsid w:val="00436E19"/>
    <w:rsid w:val="00437590"/>
    <w:rsid w:val="00440B7B"/>
    <w:rsid w:val="004421E7"/>
    <w:rsid w:val="004424E0"/>
    <w:rsid w:val="004439C2"/>
    <w:rsid w:val="00444026"/>
    <w:rsid w:val="004440A1"/>
    <w:rsid w:val="004441E2"/>
    <w:rsid w:val="00444B33"/>
    <w:rsid w:val="00444E4E"/>
    <w:rsid w:val="00445AE5"/>
    <w:rsid w:val="00445C85"/>
    <w:rsid w:val="00445FF7"/>
    <w:rsid w:val="0044707C"/>
    <w:rsid w:val="0044742F"/>
    <w:rsid w:val="00447C9E"/>
    <w:rsid w:val="004500BD"/>
    <w:rsid w:val="004505E0"/>
    <w:rsid w:val="00450A67"/>
    <w:rsid w:val="00450DA4"/>
    <w:rsid w:val="00450F5A"/>
    <w:rsid w:val="00451649"/>
    <w:rsid w:val="00453519"/>
    <w:rsid w:val="00453A04"/>
    <w:rsid w:val="004545E7"/>
    <w:rsid w:val="0045473F"/>
    <w:rsid w:val="00454BB5"/>
    <w:rsid w:val="0045569A"/>
    <w:rsid w:val="00455B08"/>
    <w:rsid w:val="0045689B"/>
    <w:rsid w:val="00456B23"/>
    <w:rsid w:val="00457283"/>
    <w:rsid w:val="00457F45"/>
    <w:rsid w:val="004619D2"/>
    <w:rsid w:val="00462465"/>
    <w:rsid w:val="00462865"/>
    <w:rsid w:val="00462CD2"/>
    <w:rsid w:val="00462D50"/>
    <w:rsid w:val="00462DEE"/>
    <w:rsid w:val="004639A6"/>
    <w:rsid w:val="00463CA8"/>
    <w:rsid w:val="00465333"/>
    <w:rsid w:val="00465ADA"/>
    <w:rsid w:val="00465E4C"/>
    <w:rsid w:val="004660C4"/>
    <w:rsid w:val="004662A3"/>
    <w:rsid w:val="00466652"/>
    <w:rsid w:val="00466F7E"/>
    <w:rsid w:val="00467636"/>
    <w:rsid w:val="00470702"/>
    <w:rsid w:val="00470820"/>
    <w:rsid w:val="00471480"/>
    <w:rsid w:val="0047251C"/>
    <w:rsid w:val="00472926"/>
    <w:rsid w:val="00474170"/>
    <w:rsid w:val="0047535F"/>
    <w:rsid w:val="00475956"/>
    <w:rsid w:val="00475B57"/>
    <w:rsid w:val="0047675C"/>
    <w:rsid w:val="0047678C"/>
    <w:rsid w:val="00476E9F"/>
    <w:rsid w:val="00477235"/>
    <w:rsid w:val="0047791C"/>
    <w:rsid w:val="004803A3"/>
    <w:rsid w:val="004804B7"/>
    <w:rsid w:val="00481097"/>
    <w:rsid w:val="004815CD"/>
    <w:rsid w:val="00481817"/>
    <w:rsid w:val="0048184D"/>
    <w:rsid w:val="0048252A"/>
    <w:rsid w:val="004828C6"/>
    <w:rsid w:val="0048318C"/>
    <w:rsid w:val="00483B19"/>
    <w:rsid w:val="0048467D"/>
    <w:rsid w:val="00486AB9"/>
    <w:rsid w:val="00487770"/>
    <w:rsid w:val="00490412"/>
    <w:rsid w:val="0049093A"/>
    <w:rsid w:val="00491370"/>
    <w:rsid w:val="004914B8"/>
    <w:rsid w:val="00492967"/>
    <w:rsid w:val="00492F8C"/>
    <w:rsid w:val="00493456"/>
    <w:rsid w:val="00493D1C"/>
    <w:rsid w:val="00494B2C"/>
    <w:rsid w:val="004950DC"/>
    <w:rsid w:val="00495521"/>
    <w:rsid w:val="0049599B"/>
    <w:rsid w:val="00496125"/>
    <w:rsid w:val="004A0CAF"/>
    <w:rsid w:val="004A13F0"/>
    <w:rsid w:val="004A25FC"/>
    <w:rsid w:val="004A318D"/>
    <w:rsid w:val="004A3366"/>
    <w:rsid w:val="004A342C"/>
    <w:rsid w:val="004A443B"/>
    <w:rsid w:val="004A4BC3"/>
    <w:rsid w:val="004A57D4"/>
    <w:rsid w:val="004A5ED8"/>
    <w:rsid w:val="004A7402"/>
    <w:rsid w:val="004A7EEF"/>
    <w:rsid w:val="004B03E1"/>
    <w:rsid w:val="004B0509"/>
    <w:rsid w:val="004B0F8A"/>
    <w:rsid w:val="004B1CCC"/>
    <w:rsid w:val="004B2414"/>
    <w:rsid w:val="004B3E50"/>
    <w:rsid w:val="004B4F0B"/>
    <w:rsid w:val="004B5D88"/>
    <w:rsid w:val="004B6F83"/>
    <w:rsid w:val="004C02AD"/>
    <w:rsid w:val="004C09AF"/>
    <w:rsid w:val="004C0CAC"/>
    <w:rsid w:val="004C1DB6"/>
    <w:rsid w:val="004C2AFA"/>
    <w:rsid w:val="004C45D3"/>
    <w:rsid w:val="004C4B2F"/>
    <w:rsid w:val="004C52BB"/>
    <w:rsid w:val="004C5600"/>
    <w:rsid w:val="004C5635"/>
    <w:rsid w:val="004C7032"/>
    <w:rsid w:val="004C7698"/>
    <w:rsid w:val="004C7938"/>
    <w:rsid w:val="004D36CA"/>
    <w:rsid w:val="004D36F9"/>
    <w:rsid w:val="004D441C"/>
    <w:rsid w:val="004D46DC"/>
    <w:rsid w:val="004D4E68"/>
    <w:rsid w:val="004D61AE"/>
    <w:rsid w:val="004D6BAF"/>
    <w:rsid w:val="004D6EC4"/>
    <w:rsid w:val="004D7540"/>
    <w:rsid w:val="004E0677"/>
    <w:rsid w:val="004E0E14"/>
    <w:rsid w:val="004E2477"/>
    <w:rsid w:val="004E37F3"/>
    <w:rsid w:val="004E388A"/>
    <w:rsid w:val="004E44CC"/>
    <w:rsid w:val="004E50B0"/>
    <w:rsid w:val="004E632E"/>
    <w:rsid w:val="004E6A08"/>
    <w:rsid w:val="004E761C"/>
    <w:rsid w:val="004F3E4B"/>
    <w:rsid w:val="004F4502"/>
    <w:rsid w:val="004F4CA4"/>
    <w:rsid w:val="004F56BE"/>
    <w:rsid w:val="004F6342"/>
    <w:rsid w:val="004F6924"/>
    <w:rsid w:val="004F6F0C"/>
    <w:rsid w:val="005003C5"/>
    <w:rsid w:val="005031C1"/>
    <w:rsid w:val="00503429"/>
    <w:rsid w:val="0050519E"/>
    <w:rsid w:val="005056E1"/>
    <w:rsid w:val="00506FA9"/>
    <w:rsid w:val="00507CB1"/>
    <w:rsid w:val="00507FDE"/>
    <w:rsid w:val="005100A8"/>
    <w:rsid w:val="00510502"/>
    <w:rsid w:val="005111D0"/>
    <w:rsid w:val="00512302"/>
    <w:rsid w:val="00512395"/>
    <w:rsid w:val="005127BD"/>
    <w:rsid w:val="005132B4"/>
    <w:rsid w:val="005133FC"/>
    <w:rsid w:val="0051399B"/>
    <w:rsid w:val="00513B1A"/>
    <w:rsid w:val="00513E6B"/>
    <w:rsid w:val="00514791"/>
    <w:rsid w:val="00514E5C"/>
    <w:rsid w:val="005151A6"/>
    <w:rsid w:val="00516847"/>
    <w:rsid w:val="005168F7"/>
    <w:rsid w:val="005171CF"/>
    <w:rsid w:val="005208FB"/>
    <w:rsid w:val="005209D5"/>
    <w:rsid w:val="00520DC9"/>
    <w:rsid w:val="00520EE8"/>
    <w:rsid w:val="00520F0B"/>
    <w:rsid w:val="00521329"/>
    <w:rsid w:val="00521979"/>
    <w:rsid w:val="00521FCB"/>
    <w:rsid w:val="0052235A"/>
    <w:rsid w:val="00522757"/>
    <w:rsid w:val="005229C4"/>
    <w:rsid w:val="00523D14"/>
    <w:rsid w:val="00523E56"/>
    <w:rsid w:val="005248BB"/>
    <w:rsid w:val="00524A94"/>
    <w:rsid w:val="00526F03"/>
    <w:rsid w:val="00526F04"/>
    <w:rsid w:val="00526F6A"/>
    <w:rsid w:val="0052749A"/>
    <w:rsid w:val="00527AA1"/>
    <w:rsid w:val="00527F88"/>
    <w:rsid w:val="00530661"/>
    <w:rsid w:val="005310D3"/>
    <w:rsid w:val="0053120C"/>
    <w:rsid w:val="00532538"/>
    <w:rsid w:val="0053264D"/>
    <w:rsid w:val="00532BC5"/>
    <w:rsid w:val="00532F0F"/>
    <w:rsid w:val="00533E23"/>
    <w:rsid w:val="00534A41"/>
    <w:rsid w:val="005351CB"/>
    <w:rsid w:val="0053596B"/>
    <w:rsid w:val="00536708"/>
    <w:rsid w:val="0053756A"/>
    <w:rsid w:val="00537C53"/>
    <w:rsid w:val="0054093D"/>
    <w:rsid w:val="00540C95"/>
    <w:rsid w:val="00541B9C"/>
    <w:rsid w:val="00541DCD"/>
    <w:rsid w:val="005422C6"/>
    <w:rsid w:val="005426A7"/>
    <w:rsid w:val="00543CA8"/>
    <w:rsid w:val="0054733B"/>
    <w:rsid w:val="0055044E"/>
    <w:rsid w:val="005505B2"/>
    <w:rsid w:val="00550C67"/>
    <w:rsid w:val="00550D14"/>
    <w:rsid w:val="0055121A"/>
    <w:rsid w:val="00551727"/>
    <w:rsid w:val="005519F6"/>
    <w:rsid w:val="005521A7"/>
    <w:rsid w:val="0055227F"/>
    <w:rsid w:val="00552659"/>
    <w:rsid w:val="00553C0C"/>
    <w:rsid w:val="00553D84"/>
    <w:rsid w:val="005544B7"/>
    <w:rsid w:val="0055612C"/>
    <w:rsid w:val="00556BE1"/>
    <w:rsid w:val="00556D8F"/>
    <w:rsid w:val="00557F73"/>
    <w:rsid w:val="00560913"/>
    <w:rsid w:val="00560971"/>
    <w:rsid w:val="00560D94"/>
    <w:rsid w:val="00562358"/>
    <w:rsid w:val="005627DF"/>
    <w:rsid w:val="00563196"/>
    <w:rsid w:val="005649EC"/>
    <w:rsid w:val="005656DF"/>
    <w:rsid w:val="00565C1D"/>
    <w:rsid w:val="00565D4E"/>
    <w:rsid w:val="005660F6"/>
    <w:rsid w:val="0056654F"/>
    <w:rsid w:val="00566604"/>
    <w:rsid w:val="00566DEA"/>
    <w:rsid w:val="005702E3"/>
    <w:rsid w:val="00570721"/>
    <w:rsid w:val="00570A14"/>
    <w:rsid w:val="00571E7F"/>
    <w:rsid w:val="0057213D"/>
    <w:rsid w:val="00572CF3"/>
    <w:rsid w:val="005731AA"/>
    <w:rsid w:val="005735FB"/>
    <w:rsid w:val="00573A7F"/>
    <w:rsid w:val="00574700"/>
    <w:rsid w:val="005756F1"/>
    <w:rsid w:val="00576F35"/>
    <w:rsid w:val="00577360"/>
    <w:rsid w:val="00580524"/>
    <w:rsid w:val="00581E04"/>
    <w:rsid w:val="00581EEF"/>
    <w:rsid w:val="0058261F"/>
    <w:rsid w:val="005834D7"/>
    <w:rsid w:val="0058407E"/>
    <w:rsid w:val="0058499D"/>
    <w:rsid w:val="00585C09"/>
    <w:rsid w:val="005864E5"/>
    <w:rsid w:val="0058743C"/>
    <w:rsid w:val="00587F1A"/>
    <w:rsid w:val="005908C1"/>
    <w:rsid w:val="00591364"/>
    <w:rsid w:val="00591475"/>
    <w:rsid w:val="00591598"/>
    <w:rsid w:val="00591681"/>
    <w:rsid w:val="00591C1A"/>
    <w:rsid w:val="005928E7"/>
    <w:rsid w:val="00592CB3"/>
    <w:rsid w:val="0059308A"/>
    <w:rsid w:val="00593611"/>
    <w:rsid w:val="0059361C"/>
    <w:rsid w:val="005936A1"/>
    <w:rsid w:val="0059484E"/>
    <w:rsid w:val="00594BA3"/>
    <w:rsid w:val="005957BF"/>
    <w:rsid w:val="00596A7B"/>
    <w:rsid w:val="00596A99"/>
    <w:rsid w:val="005971F3"/>
    <w:rsid w:val="00597451"/>
    <w:rsid w:val="00597F46"/>
    <w:rsid w:val="005A016B"/>
    <w:rsid w:val="005A01F5"/>
    <w:rsid w:val="005A07AF"/>
    <w:rsid w:val="005A14AB"/>
    <w:rsid w:val="005A1698"/>
    <w:rsid w:val="005A37AD"/>
    <w:rsid w:val="005A4F55"/>
    <w:rsid w:val="005A55F4"/>
    <w:rsid w:val="005A59B2"/>
    <w:rsid w:val="005A6A3A"/>
    <w:rsid w:val="005A7368"/>
    <w:rsid w:val="005A744B"/>
    <w:rsid w:val="005A760B"/>
    <w:rsid w:val="005A7B36"/>
    <w:rsid w:val="005B02D1"/>
    <w:rsid w:val="005B1B5F"/>
    <w:rsid w:val="005B2686"/>
    <w:rsid w:val="005B2A32"/>
    <w:rsid w:val="005B3030"/>
    <w:rsid w:val="005B3C4B"/>
    <w:rsid w:val="005B3DE8"/>
    <w:rsid w:val="005B3F53"/>
    <w:rsid w:val="005B4814"/>
    <w:rsid w:val="005B4C7C"/>
    <w:rsid w:val="005B4FEF"/>
    <w:rsid w:val="005B50D4"/>
    <w:rsid w:val="005B7BA0"/>
    <w:rsid w:val="005B7EAF"/>
    <w:rsid w:val="005C034A"/>
    <w:rsid w:val="005C051F"/>
    <w:rsid w:val="005C0FF6"/>
    <w:rsid w:val="005C1332"/>
    <w:rsid w:val="005C16BE"/>
    <w:rsid w:val="005C23AC"/>
    <w:rsid w:val="005C2666"/>
    <w:rsid w:val="005C3734"/>
    <w:rsid w:val="005C3E13"/>
    <w:rsid w:val="005C4821"/>
    <w:rsid w:val="005C5687"/>
    <w:rsid w:val="005C6711"/>
    <w:rsid w:val="005C6E5E"/>
    <w:rsid w:val="005C7890"/>
    <w:rsid w:val="005C7A33"/>
    <w:rsid w:val="005D127E"/>
    <w:rsid w:val="005D1FAA"/>
    <w:rsid w:val="005D21EF"/>
    <w:rsid w:val="005D2FCC"/>
    <w:rsid w:val="005D3049"/>
    <w:rsid w:val="005D35BD"/>
    <w:rsid w:val="005D3F44"/>
    <w:rsid w:val="005D42EA"/>
    <w:rsid w:val="005D458E"/>
    <w:rsid w:val="005D56BB"/>
    <w:rsid w:val="005D6B4B"/>
    <w:rsid w:val="005E10DF"/>
    <w:rsid w:val="005E2155"/>
    <w:rsid w:val="005E27A2"/>
    <w:rsid w:val="005E3E58"/>
    <w:rsid w:val="005E444D"/>
    <w:rsid w:val="005E5CB5"/>
    <w:rsid w:val="005E7B29"/>
    <w:rsid w:val="005F10AC"/>
    <w:rsid w:val="005F2087"/>
    <w:rsid w:val="005F2333"/>
    <w:rsid w:val="005F370F"/>
    <w:rsid w:val="005F52CA"/>
    <w:rsid w:val="005F53D9"/>
    <w:rsid w:val="005F666C"/>
    <w:rsid w:val="005F7C40"/>
    <w:rsid w:val="00600318"/>
    <w:rsid w:val="006008FF"/>
    <w:rsid w:val="00601909"/>
    <w:rsid w:val="00601FF6"/>
    <w:rsid w:val="00602150"/>
    <w:rsid w:val="00602303"/>
    <w:rsid w:val="006023D3"/>
    <w:rsid w:val="00602416"/>
    <w:rsid w:val="006031D8"/>
    <w:rsid w:val="006044BC"/>
    <w:rsid w:val="00604A94"/>
    <w:rsid w:val="00604F46"/>
    <w:rsid w:val="00605239"/>
    <w:rsid w:val="00605CBA"/>
    <w:rsid w:val="00606232"/>
    <w:rsid w:val="00606EE9"/>
    <w:rsid w:val="00607588"/>
    <w:rsid w:val="00607B90"/>
    <w:rsid w:val="006130FF"/>
    <w:rsid w:val="00613FA3"/>
    <w:rsid w:val="00614826"/>
    <w:rsid w:val="00614832"/>
    <w:rsid w:val="00614A92"/>
    <w:rsid w:val="00614C6D"/>
    <w:rsid w:val="0061613A"/>
    <w:rsid w:val="006171EF"/>
    <w:rsid w:val="00621400"/>
    <w:rsid w:val="006214FB"/>
    <w:rsid w:val="00621AD1"/>
    <w:rsid w:val="00621CCD"/>
    <w:rsid w:val="006221CB"/>
    <w:rsid w:val="00623CC3"/>
    <w:rsid w:val="0062441A"/>
    <w:rsid w:val="006255CA"/>
    <w:rsid w:val="00625A1C"/>
    <w:rsid w:val="00625D15"/>
    <w:rsid w:val="00625FC0"/>
    <w:rsid w:val="006276D1"/>
    <w:rsid w:val="00630344"/>
    <w:rsid w:val="00630A6E"/>
    <w:rsid w:val="0063153B"/>
    <w:rsid w:val="00633D18"/>
    <w:rsid w:val="00634669"/>
    <w:rsid w:val="00636543"/>
    <w:rsid w:val="00637075"/>
    <w:rsid w:val="006376DF"/>
    <w:rsid w:val="00637D97"/>
    <w:rsid w:val="00637FDE"/>
    <w:rsid w:val="006412B1"/>
    <w:rsid w:val="00641E11"/>
    <w:rsid w:val="0064215A"/>
    <w:rsid w:val="006435D4"/>
    <w:rsid w:val="00645373"/>
    <w:rsid w:val="006453EF"/>
    <w:rsid w:val="006455AF"/>
    <w:rsid w:val="0064589A"/>
    <w:rsid w:val="0064754B"/>
    <w:rsid w:val="006477ED"/>
    <w:rsid w:val="00647873"/>
    <w:rsid w:val="006506DC"/>
    <w:rsid w:val="006509A6"/>
    <w:rsid w:val="006509EA"/>
    <w:rsid w:val="00650BA1"/>
    <w:rsid w:val="00650E5B"/>
    <w:rsid w:val="00650F63"/>
    <w:rsid w:val="00651653"/>
    <w:rsid w:val="00652C63"/>
    <w:rsid w:val="00652CC3"/>
    <w:rsid w:val="00653BF8"/>
    <w:rsid w:val="00653E8C"/>
    <w:rsid w:val="00654AD6"/>
    <w:rsid w:val="00655356"/>
    <w:rsid w:val="006555F1"/>
    <w:rsid w:val="00655CCB"/>
    <w:rsid w:val="00656961"/>
    <w:rsid w:val="00656A2D"/>
    <w:rsid w:val="00656AFC"/>
    <w:rsid w:val="006572D8"/>
    <w:rsid w:val="00657935"/>
    <w:rsid w:val="00657C53"/>
    <w:rsid w:val="00657FEE"/>
    <w:rsid w:val="00661037"/>
    <w:rsid w:val="00661ADD"/>
    <w:rsid w:val="00662CCB"/>
    <w:rsid w:val="00663828"/>
    <w:rsid w:val="00663C69"/>
    <w:rsid w:val="00663DD3"/>
    <w:rsid w:val="0066436E"/>
    <w:rsid w:val="0066468D"/>
    <w:rsid w:val="006655BE"/>
    <w:rsid w:val="006655DD"/>
    <w:rsid w:val="00666441"/>
    <w:rsid w:val="00666B50"/>
    <w:rsid w:val="00667834"/>
    <w:rsid w:val="00667A7B"/>
    <w:rsid w:val="00667C61"/>
    <w:rsid w:val="00667E7D"/>
    <w:rsid w:val="0067118F"/>
    <w:rsid w:val="0067136B"/>
    <w:rsid w:val="006717DC"/>
    <w:rsid w:val="00671A02"/>
    <w:rsid w:val="00672352"/>
    <w:rsid w:val="006723AA"/>
    <w:rsid w:val="00672F8E"/>
    <w:rsid w:val="00673BFB"/>
    <w:rsid w:val="00674636"/>
    <w:rsid w:val="006748FD"/>
    <w:rsid w:val="00676C56"/>
    <w:rsid w:val="006800B5"/>
    <w:rsid w:val="006817B2"/>
    <w:rsid w:val="00681987"/>
    <w:rsid w:val="00684307"/>
    <w:rsid w:val="00684409"/>
    <w:rsid w:val="006850DE"/>
    <w:rsid w:val="00685A37"/>
    <w:rsid w:val="00686B27"/>
    <w:rsid w:val="00686BA8"/>
    <w:rsid w:val="00686C91"/>
    <w:rsid w:val="0068718E"/>
    <w:rsid w:val="006873C2"/>
    <w:rsid w:val="006906D3"/>
    <w:rsid w:val="00690C89"/>
    <w:rsid w:val="00691047"/>
    <w:rsid w:val="006914CC"/>
    <w:rsid w:val="00692416"/>
    <w:rsid w:val="0069251F"/>
    <w:rsid w:val="00692F24"/>
    <w:rsid w:val="00692F5B"/>
    <w:rsid w:val="006930DF"/>
    <w:rsid w:val="006945E0"/>
    <w:rsid w:val="00694860"/>
    <w:rsid w:val="00696158"/>
    <w:rsid w:val="00696381"/>
    <w:rsid w:val="00697F3D"/>
    <w:rsid w:val="006A006B"/>
    <w:rsid w:val="006A0B58"/>
    <w:rsid w:val="006A16EA"/>
    <w:rsid w:val="006A3248"/>
    <w:rsid w:val="006A3AC2"/>
    <w:rsid w:val="006A66F2"/>
    <w:rsid w:val="006A73F7"/>
    <w:rsid w:val="006A7877"/>
    <w:rsid w:val="006B0088"/>
    <w:rsid w:val="006B1E63"/>
    <w:rsid w:val="006B2064"/>
    <w:rsid w:val="006B25D5"/>
    <w:rsid w:val="006B41A0"/>
    <w:rsid w:val="006B41E5"/>
    <w:rsid w:val="006B42F6"/>
    <w:rsid w:val="006B5870"/>
    <w:rsid w:val="006B6CD3"/>
    <w:rsid w:val="006B7772"/>
    <w:rsid w:val="006C151C"/>
    <w:rsid w:val="006C1BBC"/>
    <w:rsid w:val="006C315D"/>
    <w:rsid w:val="006C3368"/>
    <w:rsid w:val="006C3A8A"/>
    <w:rsid w:val="006C4240"/>
    <w:rsid w:val="006C4AEF"/>
    <w:rsid w:val="006C5B20"/>
    <w:rsid w:val="006C7C25"/>
    <w:rsid w:val="006D00BF"/>
    <w:rsid w:val="006D0195"/>
    <w:rsid w:val="006D049A"/>
    <w:rsid w:val="006D0858"/>
    <w:rsid w:val="006D0E6A"/>
    <w:rsid w:val="006D1181"/>
    <w:rsid w:val="006D1715"/>
    <w:rsid w:val="006D33F3"/>
    <w:rsid w:val="006D4C92"/>
    <w:rsid w:val="006D5A77"/>
    <w:rsid w:val="006D5B7E"/>
    <w:rsid w:val="006D5F04"/>
    <w:rsid w:val="006D6421"/>
    <w:rsid w:val="006D76D7"/>
    <w:rsid w:val="006E07B4"/>
    <w:rsid w:val="006E1065"/>
    <w:rsid w:val="006E261E"/>
    <w:rsid w:val="006E26F2"/>
    <w:rsid w:val="006E3001"/>
    <w:rsid w:val="006E397D"/>
    <w:rsid w:val="006E3A94"/>
    <w:rsid w:val="006E4476"/>
    <w:rsid w:val="006E4913"/>
    <w:rsid w:val="006E585A"/>
    <w:rsid w:val="006E7A24"/>
    <w:rsid w:val="006E7FDD"/>
    <w:rsid w:val="006F0814"/>
    <w:rsid w:val="006F08DF"/>
    <w:rsid w:val="006F09D0"/>
    <w:rsid w:val="006F1817"/>
    <w:rsid w:val="006F2232"/>
    <w:rsid w:val="006F23BE"/>
    <w:rsid w:val="006F25A1"/>
    <w:rsid w:val="006F2A04"/>
    <w:rsid w:val="006F2AA2"/>
    <w:rsid w:val="006F3CEA"/>
    <w:rsid w:val="006F3D2D"/>
    <w:rsid w:val="006F492D"/>
    <w:rsid w:val="006F5023"/>
    <w:rsid w:val="006F5C5D"/>
    <w:rsid w:val="006F6CBE"/>
    <w:rsid w:val="006F7080"/>
    <w:rsid w:val="006F7A5A"/>
    <w:rsid w:val="006F7FEA"/>
    <w:rsid w:val="00700039"/>
    <w:rsid w:val="007001EE"/>
    <w:rsid w:val="00701A68"/>
    <w:rsid w:val="00701EA3"/>
    <w:rsid w:val="007032AB"/>
    <w:rsid w:val="007035BC"/>
    <w:rsid w:val="00705535"/>
    <w:rsid w:val="00705966"/>
    <w:rsid w:val="00705B56"/>
    <w:rsid w:val="00705CF1"/>
    <w:rsid w:val="0070662A"/>
    <w:rsid w:val="00706F37"/>
    <w:rsid w:val="00707AA9"/>
    <w:rsid w:val="00710F4D"/>
    <w:rsid w:val="00711567"/>
    <w:rsid w:val="007117DB"/>
    <w:rsid w:val="00712BE1"/>
    <w:rsid w:val="00713029"/>
    <w:rsid w:val="00713353"/>
    <w:rsid w:val="00713B53"/>
    <w:rsid w:val="00714203"/>
    <w:rsid w:val="0071472E"/>
    <w:rsid w:val="0071700B"/>
    <w:rsid w:val="00717615"/>
    <w:rsid w:val="00717BF6"/>
    <w:rsid w:val="0072011C"/>
    <w:rsid w:val="007204B6"/>
    <w:rsid w:val="00721195"/>
    <w:rsid w:val="007221B0"/>
    <w:rsid w:val="00723087"/>
    <w:rsid w:val="00723351"/>
    <w:rsid w:val="007236B5"/>
    <w:rsid w:val="00723EB6"/>
    <w:rsid w:val="00724C78"/>
    <w:rsid w:val="00726A40"/>
    <w:rsid w:val="00726F91"/>
    <w:rsid w:val="0072796F"/>
    <w:rsid w:val="00727DAE"/>
    <w:rsid w:val="00730F0B"/>
    <w:rsid w:val="007310D4"/>
    <w:rsid w:val="0073145A"/>
    <w:rsid w:val="00731560"/>
    <w:rsid w:val="0073198D"/>
    <w:rsid w:val="007319A5"/>
    <w:rsid w:val="007319FC"/>
    <w:rsid w:val="00731E17"/>
    <w:rsid w:val="00731FD3"/>
    <w:rsid w:val="00732283"/>
    <w:rsid w:val="00732BF2"/>
    <w:rsid w:val="00733ECA"/>
    <w:rsid w:val="00734B35"/>
    <w:rsid w:val="00735956"/>
    <w:rsid w:val="00735E31"/>
    <w:rsid w:val="007366B9"/>
    <w:rsid w:val="00736712"/>
    <w:rsid w:val="00736DCF"/>
    <w:rsid w:val="00737F0F"/>
    <w:rsid w:val="00740BAE"/>
    <w:rsid w:val="00740CC8"/>
    <w:rsid w:val="007412AC"/>
    <w:rsid w:val="00741315"/>
    <w:rsid w:val="0074173E"/>
    <w:rsid w:val="00741C91"/>
    <w:rsid w:val="0074239B"/>
    <w:rsid w:val="00743CA8"/>
    <w:rsid w:val="00744647"/>
    <w:rsid w:val="00745892"/>
    <w:rsid w:val="00745F20"/>
    <w:rsid w:val="00746434"/>
    <w:rsid w:val="00746677"/>
    <w:rsid w:val="007467B3"/>
    <w:rsid w:val="00746DFA"/>
    <w:rsid w:val="00747AB3"/>
    <w:rsid w:val="00750287"/>
    <w:rsid w:val="00750AFF"/>
    <w:rsid w:val="0075120D"/>
    <w:rsid w:val="007538CA"/>
    <w:rsid w:val="00753B92"/>
    <w:rsid w:val="0075456D"/>
    <w:rsid w:val="00754654"/>
    <w:rsid w:val="00754718"/>
    <w:rsid w:val="0075488E"/>
    <w:rsid w:val="007548CD"/>
    <w:rsid w:val="00754906"/>
    <w:rsid w:val="0075576D"/>
    <w:rsid w:val="00755A92"/>
    <w:rsid w:val="007560CB"/>
    <w:rsid w:val="0075624F"/>
    <w:rsid w:val="007568A7"/>
    <w:rsid w:val="00756E80"/>
    <w:rsid w:val="007609FA"/>
    <w:rsid w:val="00760EC4"/>
    <w:rsid w:val="007618C2"/>
    <w:rsid w:val="0076220B"/>
    <w:rsid w:val="00762BBC"/>
    <w:rsid w:val="0076453F"/>
    <w:rsid w:val="00764A81"/>
    <w:rsid w:val="007650B3"/>
    <w:rsid w:val="0076548A"/>
    <w:rsid w:val="00765BA1"/>
    <w:rsid w:val="0076629D"/>
    <w:rsid w:val="00766571"/>
    <w:rsid w:val="00766E9A"/>
    <w:rsid w:val="007700BB"/>
    <w:rsid w:val="007706CB"/>
    <w:rsid w:val="00770F66"/>
    <w:rsid w:val="0077100C"/>
    <w:rsid w:val="00771556"/>
    <w:rsid w:val="00772009"/>
    <w:rsid w:val="00772B87"/>
    <w:rsid w:val="00772CE4"/>
    <w:rsid w:val="007740A7"/>
    <w:rsid w:val="0077459E"/>
    <w:rsid w:val="00775213"/>
    <w:rsid w:val="00775763"/>
    <w:rsid w:val="00775CDE"/>
    <w:rsid w:val="00776FD6"/>
    <w:rsid w:val="007806D1"/>
    <w:rsid w:val="00780E9C"/>
    <w:rsid w:val="00781389"/>
    <w:rsid w:val="00782215"/>
    <w:rsid w:val="007825DC"/>
    <w:rsid w:val="007834DF"/>
    <w:rsid w:val="00783BE3"/>
    <w:rsid w:val="00783E54"/>
    <w:rsid w:val="00784DE2"/>
    <w:rsid w:val="00785F94"/>
    <w:rsid w:val="00787053"/>
    <w:rsid w:val="00787146"/>
    <w:rsid w:val="00787A90"/>
    <w:rsid w:val="007900AF"/>
    <w:rsid w:val="007901E1"/>
    <w:rsid w:val="00790D7F"/>
    <w:rsid w:val="00790DED"/>
    <w:rsid w:val="007914B1"/>
    <w:rsid w:val="00791B64"/>
    <w:rsid w:val="007920F0"/>
    <w:rsid w:val="00792E49"/>
    <w:rsid w:val="00792E9A"/>
    <w:rsid w:val="0079384E"/>
    <w:rsid w:val="0079515C"/>
    <w:rsid w:val="007952D4"/>
    <w:rsid w:val="00795B30"/>
    <w:rsid w:val="0079707D"/>
    <w:rsid w:val="00797094"/>
    <w:rsid w:val="00797FC6"/>
    <w:rsid w:val="007A0C74"/>
    <w:rsid w:val="007A33D3"/>
    <w:rsid w:val="007A3DD0"/>
    <w:rsid w:val="007A420B"/>
    <w:rsid w:val="007A54FC"/>
    <w:rsid w:val="007A69BC"/>
    <w:rsid w:val="007A72AF"/>
    <w:rsid w:val="007B16B5"/>
    <w:rsid w:val="007B2439"/>
    <w:rsid w:val="007B2E48"/>
    <w:rsid w:val="007B34CC"/>
    <w:rsid w:val="007B3C72"/>
    <w:rsid w:val="007B3DE6"/>
    <w:rsid w:val="007B411B"/>
    <w:rsid w:val="007B4123"/>
    <w:rsid w:val="007B4B59"/>
    <w:rsid w:val="007B4BC4"/>
    <w:rsid w:val="007B51E7"/>
    <w:rsid w:val="007B5B25"/>
    <w:rsid w:val="007B5BC8"/>
    <w:rsid w:val="007B60BC"/>
    <w:rsid w:val="007B7590"/>
    <w:rsid w:val="007B7775"/>
    <w:rsid w:val="007B7820"/>
    <w:rsid w:val="007B7DED"/>
    <w:rsid w:val="007C2DB4"/>
    <w:rsid w:val="007C610C"/>
    <w:rsid w:val="007C73EB"/>
    <w:rsid w:val="007D182D"/>
    <w:rsid w:val="007D1BC9"/>
    <w:rsid w:val="007D1E3A"/>
    <w:rsid w:val="007D28EA"/>
    <w:rsid w:val="007D41B6"/>
    <w:rsid w:val="007D461F"/>
    <w:rsid w:val="007D4883"/>
    <w:rsid w:val="007D7C7E"/>
    <w:rsid w:val="007D7CFA"/>
    <w:rsid w:val="007D7FBF"/>
    <w:rsid w:val="007E17A5"/>
    <w:rsid w:val="007E19C2"/>
    <w:rsid w:val="007E1C1C"/>
    <w:rsid w:val="007E2815"/>
    <w:rsid w:val="007E295C"/>
    <w:rsid w:val="007E30D4"/>
    <w:rsid w:val="007E361D"/>
    <w:rsid w:val="007E455C"/>
    <w:rsid w:val="007E471D"/>
    <w:rsid w:val="007E48B2"/>
    <w:rsid w:val="007E59D4"/>
    <w:rsid w:val="007E5CB6"/>
    <w:rsid w:val="007E6723"/>
    <w:rsid w:val="007E7011"/>
    <w:rsid w:val="007E71E0"/>
    <w:rsid w:val="007F004F"/>
    <w:rsid w:val="007F0AA2"/>
    <w:rsid w:val="007F0DC4"/>
    <w:rsid w:val="007F12EC"/>
    <w:rsid w:val="007F1A69"/>
    <w:rsid w:val="007F1BA1"/>
    <w:rsid w:val="007F1FBF"/>
    <w:rsid w:val="007F233E"/>
    <w:rsid w:val="007F265D"/>
    <w:rsid w:val="007F2B45"/>
    <w:rsid w:val="007F2D1E"/>
    <w:rsid w:val="007F3044"/>
    <w:rsid w:val="007F4291"/>
    <w:rsid w:val="007F456D"/>
    <w:rsid w:val="007F45EF"/>
    <w:rsid w:val="007F4716"/>
    <w:rsid w:val="007F4FA3"/>
    <w:rsid w:val="007F625B"/>
    <w:rsid w:val="007F6752"/>
    <w:rsid w:val="007F6D5C"/>
    <w:rsid w:val="007F6D87"/>
    <w:rsid w:val="007F7A4A"/>
    <w:rsid w:val="008004BF"/>
    <w:rsid w:val="008011E3"/>
    <w:rsid w:val="00801661"/>
    <w:rsid w:val="00801789"/>
    <w:rsid w:val="00801934"/>
    <w:rsid w:val="00802741"/>
    <w:rsid w:val="008034AD"/>
    <w:rsid w:val="0080384A"/>
    <w:rsid w:val="008041C0"/>
    <w:rsid w:val="00804AD5"/>
    <w:rsid w:val="008058DE"/>
    <w:rsid w:val="00807F17"/>
    <w:rsid w:val="00810DB8"/>
    <w:rsid w:val="00811D19"/>
    <w:rsid w:val="00813032"/>
    <w:rsid w:val="00813B15"/>
    <w:rsid w:val="00814570"/>
    <w:rsid w:val="008147F6"/>
    <w:rsid w:val="00816D58"/>
    <w:rsid w:val="00816DF4"/>
    <w:rsid w:val="008202E0"/>
    <w:rsid w:val="00820312"/>
    <w:rsid w:val="0082031C"/>
    <w:rsid w:val="00821C06"/>
    <w:rsid w:val="008225E2"/>
    <w:rsid w:val="008233E6"/>
    <w:rsid w:val="0082352C"/>
    <w:rsid w:val="0082398C"/>
    <w:rsid w:val="00823F61"/>
    <w:rsid w:val="00824A91"/>
    <w:rsid w:val="00825599"/>
    <w:rsid w:val="00826705"/>
    <w:rsid w:val="00826CD6"/>
    <w:rsid w:val="008273A6"/>
    <w:rsid w:val="00830250"/>
    <w:rsid w:val="00830E71"/>
    <w:rsid w:val="008314A3"/>
    <w:rsid w:val="0083235A"/>
    <w:rsid w:val="008327B7"/>
    <w:rsid w:val="00833071"/>
    <w:rsid w:val="008333F7"/>
    <w:rsid w:val="008335CD"/>
    <w:rsid w:val="00833B1C"/>
    <w:rsid w:val="00834024"/>
    <w:rsid w:val="00834664"/>
    <w:rsid w:val="008362C6"/>
    <w:rsid w:val="008365B9"/>
    <w:rsid w:val="00836997"/>
    <w:rsid w:val="00836F02"/>
    <w:rsid w:val="00840F45"/>
    <w:rsid w:val="00841BC8"/>
    <w:rsid w:val="00841BFC"/>
    <w:rsid w:val="00842D67"/>
    <w:rsid w:val="008438A8"/>
    <w:rsid w:val="0084470B"/>
    <w:rsid w:val="00844B17"/>
    <w:rsid w:val="00844D82"/>
    <w:rsid w:val="00845F52"/>
    <w:rsid w:val="0084640C"/>
    <w:rsid w:val="00847602"/>
    <w:rsid w:val="00847DEE"/>
    <w:rsid w:val="00851D32"/>
    <w:rsid w:val="008527B6"/>
    <w:rsid w:val="008529B7"/>
    <w:rsid w:val="00852E9B"/>
    <w:rsid w:val="00853285"/>
    <w:rsid w:val="008538F5"/>
    <w:rsid w:val="00853CE0"/>
    <w:rsid w:val="00856EE0"/>
    <w:rsid w:val="008577DF"/>
    <w:rsid w:val="00857D56"/>
    <w:rsid w:val="0086002F"/>
    <w:rsid w:val="00860B34"/>
    <w:rsid w:val="00860CA7"/>
    <w:rsid w:val="00861484"/>
    <w:rsid w:val="00861F3E"/>
    <w:rsid w:val="00863EB9"/>
    <w:rsid w:val="00864231"/>
    <w:rsid w:val="00864BDE"/>
    <w:rsid w:val="00865422"/>
    <w:rsid w:val="00866800"/>
    <w:rsid w:val="00866894"/>
    <w:rsid w:val="0087085D"/>
    <w:rsid w:val="00871B62"/>
    <w:rsid w:val="00871BF2"/>
    <w:rsid w:val="00872845"/>
    <w:rsid w:val="00872DAC"/>
    <w:rsid w:val="0087392B"/>
    <w:rsid w:val="008749F9"/>
    <w:rsid w:val="00875884"/>
    <w:rsid w:val="00875DD0"/>
    <w:rsid w:val="00875E8D"/>
    <w:rsid w:val="00876012"/>
    <w:rsid w:val="008762DB"/>
    <w:rsid w:val="00876556"/>
    <w:rsid w:val="00876733"/>
    <w:rsid w:val="00877CA3"/>
    <w:rsid w:val="00881FD3"/>
    <w:rsid w:val="0088227A"/>
    <w:rsid w:val="00883645"/>
    <w:rsid w:val="00884325"/>
    <w:rsid w:val="008847AE"/>
    <w:rsid w:val="00885881"/>
    <w:rsid w:val="00885B85"/>
    <w:rsid w:val="00885B9D"/>
    <w:rsid w:val="0088669C"/>
    <w:rsid w:val="00887168"/>
    <w:rsid w:val="008878F1"/>
    <w:rsid w:val="00887D5E"/>
    <w:rsid w:val="00887E04"/>
    <w:rsid w:val="00890FA3"/>
    <w:rsid w:val="00891F0D"/>
    <w:rsid w:val="0089242F"/>
    <w:rsid w:val="00892EDB"/>
    <w:rsid w:val="00893431"/>
    <w:rsid w:val="00893CE0"/>
    <w:rsid w:val="008942BA"/>
    <w:rsid w:val="00895564"/>
    <w:rsid w:val="008964CE"/>
    <w:rsid w:val="008969DD"/>
    <w:rsid w:val="00896EA3"/>
    <w:rsid w:val="008977D2"/>
    <w:rsid w:val="008A06F0"/>
    <w:rsid w:val="008A0F06"/>
    <w:rsid w:val="008A11EE"/>
    <w:rsid w:val="008A1503"/>
    <w:rsid w:val="008A3857"/>
    <w:rsid w:val="008A3C73"/>
    <w:rsid w:val="008A683F"/>
    <w:rsid w:val="008A6CD9"/>
    <w:rsid w:val="008A7322"/>
    <w:rsid w:val="008A78DB"/>
    <w:rsid w:val="008A7D0D"/>
    <w:rsid w:val="008A7D22"/>
    <w:rsid w:val="008B0575"/>
    <w:rsid w:val="008B287B"/>
    <w:rsid w:val="008B3EE7"/>
    <w:rsid w:val="008B4028"/>
    <w:rsid w:val="008B4539"/>
    <w:rsid w:val="008B4866"/>
    <w:rsid w:val="008B4949"/>
    <w:rsid w:val="008B519E"/>
    <w:rsid w:val="008B533E"/>
    <w:rsid w:val="008B55C0"/>
    <w:rsid w:val="008B6220"/>
    <w:rsid w:val="008B6714"/>
    <w:rsid w:val="008B7C51"/>
    <w:rsid w:val="008B7CD4"/>
    <w:rsid w:val="008B7E95"/>
    <w:rsid w:val="008C015B"/>
    <w:rsid w:val="008C18DC"/>
    <w:rsid w:val="008C1D21"/>
    <w:rsid w:val="008C20CB"/>
    <w:rsid w:val="008C20F5"/>
    <w:rsid w:val="008C2555"/>
    <w:rsid w:val="008C32AE"/>
    <w:rsid w:val="008C3D46"/>
    <w:rsid w:val="008C3E43"/>
    <w:rsid w:val="008C4A25"/>
    <w:rsid w:val="008C4CBF"/>
    <w:rsid w:val="008C5494"/>
    <w:rsid w:val="008C5A8E"/>
    <w:rsid w:val="008C6BEB"/>
    <w:rsid w:val="008C7613"/>
    <w:rsid w:val="008C79F2"/>
    <w:rsid w:val="008D14F5"/>
    <w:rsid w:val="008D1720"/>
    <w:rsid w:val="008D26E9"/>
    <w:rsid w:val="008D31E8"/>
    <w:rsid w:val="008D4452"/>
    <w:rsid w:val="008D4606"/>
    <w:rsid w:val="008D4821"/>
    <w:rsid w:val="008D620D"/>
    <w:rsid w:val="008D7496"/>
    <w:rsid w:val="008D7547"/>
    <w:rsid w:val="008E07A9"/>
    <w:rsid w:val="008E0AC2"/>
    <w:rsid w:val="008E0C7F"/>
    <w:rsid w:val="008E14BB"/>
    <w:rsid w:val="008E378D"/>
    <w:rsid w:val="008E3B4D"/>
    <w:rsid w:val="008E46AE"/>
    <w:rsid w:val="008E567C"/>
    <w:rsid w:val="008E5FC7"/>
    <w:rsid w:val="008E632F"/>
    <w:rsid w:val="008E672F"/>
    <w:rsid w:val="008E673B"/>
    <w:rsid w:val="008E71D1"/>
    <w:rsid w:val="008E77EC"/>
    <w:rsid w:val="008F00DB"/>
    <w:rsid w:val="008F057B"/>
    <w:rsid w:val="008F0916"/>
    <w:rsid w:val="008F0D0D"/>
    <w:rsid w:val="008F14B7"/>
    <w:rsid w:val="008F1593"/>
    <w:rsid w:val="008F1981"/>
    <w:rsid w:val="008F1A28"/>
    <w:rsid w:val="008F2157"/>
    <w:rsid w:val="008F2245"/>
    <w:rsid w:val="008F32ED"/>
    <w:rsid w:val="008F483D"/>
    <w:rsid w:val="008F4E1D"/>
    <w:rsid w:val="008F4FCF"/>
    <w:rsid w:val="008F5157"/>
    <w:rsid w:val="008F682C"/>
    <w:rsid w:val="008F7521"/>
    <w:rsid w:val="008F7536"/>
    <w:rsid w:val="008F790B"/>
    <w:rsid w:val="00900710"/>
    <w:rsid w:val="0090140D"/>
    <w:rsid w:val="00901B6B"/>
    <w:rsid w:val="0090216C"/>
    <w:rsid w:val="00903278"/>
    <w:rsid w:val="009036EC"/>
    <w:rsid w:val="009036F1"/>
    <w:rsid w:val="00904178"/>
    <w:rsid w:val="009043F1"/>
    <w:rsid w:val="00904EEC"/>
    <w:rsid w:val="00904FD3"/>
    <w:rsid w:val="009053E3"/>
    <w:rsid w:val="00905410"/>
    <w:rsid w:val="009066C3"/>
    <w:rsid w:val="00906F7A"/>
    <w:rsid w:val="00907255"/>
    <w:rsid w:val="00907574"/>
    <w:rsid w:val="009078BE"/>
    <w:rsid w:val="00910883"/>
    <w:rsid w:val="00910DF6"/>
    <w:rsid w:val="00910F66"/>
    <w:rsid w:val="00911A85"/>
    <w:rsid w:val="00912B76"/>
    <w:rsid w:val="00912D4D"/>
    <w:rsid w:val="00912EC9"/>
    <w:rsid w:val="00914122"/>
    <w:rsid w:val="009156D8"/>
    <w:rsid w:val="00916183"/>
    <w:rsid w:val="009174D2"/>
    <w:rsid w:val="00917C53"/>
    <w:rsid w:val="00920090"/>
    <w:rsid w:val="00920189"/>
    <w:rsid w:val="00920252"/>
    <w:rsid w:val="00920515"/>
    <w:rsid w:val="00920BB1"/>
    <w:rsid w:val="00921F1E"/>
    <w:rsid w:val="00922EC5"/>
    <w:rsid w:val="009277A4"/>
    <w:rsid w:val="00930BF3"/>
    <w:rsid w:val="0093152E"/>
    <w:rsid w:val="00932668"/>
    <w:rsid w:val="009348CF"/>
    <w:rsid w:val="00935E94"/>
    <w:rsid w:val="009361DE"/>
    <w:rsid w:val="0093688B"/>
    <w:rsid w:val="00940646"/>
    <w:rsid w:val="0094103A"/>
    <w:rsid w:val="009411B8"/>
    <w:rsid w:val="0094178E"/>
    <w:rsid w:val="00941ABD"/>
    <w:rsid w:val="00941B0D"/>
    <w:rsid w:val="0094203C"/>
    <w:rsid w:val="009421DD"/>
    <w:rsid w:val="00943326"/>
    <w:rsid w:val="009433DF"/>
    <w:rsid w:val="009437CB"/>
    <w:rsid w:val="00943EE8"/>
    <w:rsid w:val="00944645"/>
    <w:rsid w:val="00944F11"/>
    <w:rsid w:val="009454D5"/>
    <w:rsid w:val="00945A0B"/>
    <w:rsid w:val="00945D60"/>
    <w:rsid w:val="0094694C"/>
    <w:rsid w:val="009469C1"/>
    <w:rsid w:val="00946DF5"/>
    <w:rsid w:val="009470B9"/>
    <w:rsid w:val="00947109"/>
    <w:rsid w:val="00947F6F"/>
    <w:rsid w:val="009502D5"/>
    <w:rsid w:val="0095056C"/>
    <w:rsid w:val="0095103D"/>
    <w:rsid w:val="00951978"/>
    <w:rsid w:val="0095267B"/>
    <w:rsid w:val="00952C20"/>
    <w:rsid w:val="00953ED5"/>
    <w:rsid w:val="009546F2"/>
    <w:rsid w:val="0095706C"/>
    <w:rsid w:val="00957FB3"/>
    <w:rsid w:val="00960FF0"/>
    <w:rsid w:val="0096150D"/>
    <w:rsid w:val="009615B9"/>
    <w:rsid w:val="0096168A"/>
    <w:rsid w:val="009616E0"/>
    <w:rsid w:val="009617E8"/>
    <w:rsid w:val="0096222D"/>
    <w:rsid w:val="009638D3"/>
    <w:rsid w:val="0096432E"/>
    <w:rsid w:val="0096437B"/>
    <w:rsid w:val="00964A48"/>
    <w:rsid w:val="00965AD3"/>
    <w:rsid w:val="00965B22"/>
    <w:rsid w:val="00965EF8"/>
    <w:rsid w:val="00967223"/>
    <w:rsid w:val="00970129"/>
    <w:rsid w:val="00971579"/>
    <w:rsid w:val="009717FD"/>
    <w:rsid w:val="00971C82"/>
    <w:rsid w:val="00972AED"/>
    <w:rsid w:val="00973D9F"/>
    <w:rsid w:val="00974619"/>
    <w:rsid w:val="00974958"/>
    <w:rsid w:val="00974DD9"/>
    <w:rsid w:val="00976860"/>
    <w:rsid w:val="0097780C"/>
    <w:rsid w:val="009812DB"/>
    <w:rsid w:val="009812DF"/>
    <w:rsid w:val="009812EF"/>
    <w:rsid w:val="00981DC9"/>
    <w:rsid w:val="0098292F"/>
    <w:rsid w:val="00982F8A"/>
    <w:rsid w:val="00983E78"/>
    <w:rsid w:val="0098475A"/>
    <w:rsid w:val="0098483B"/>
    <w:rsid w:val="00984C0C"/>
    <w:rsid w:val="009852DF"/>
    <w:rsid w:val="00985C93"/>
    <w:rsid w:val="00986117"/>
    <w:rsid w:val="00986480"/>
    <w:rsid w:val="00986941"/>
    <w:rsid w:val="009874CC"/>
    <w:rsid w:val="0098760A"/>
    <w:rsid w:val="00987991"/>
    <w:rsid w:val="00987BF0"/>
    <w:rsid w:val="00987EB7"/>
    <w:rsid w:val="00990C07"/>
    <w:rsid w:val="00993152"/>
    <w:rsid w:val="00994418"/>
    <w:rsid w:val="00994E4D"/>
    <w:rsid w:val="00995049"/>
    <w:rsid w:val="00995BBD"/>
    <w:rsid w:val="00995BFE"/>
    <w:rsid w:val="009963D6"/>
    <w:rsid w:val="009971BF"/>
    <w:rsid w:val="009974BC"/>
    <w:rsid w:val="00997939"/>
    <w:rsid w:val="009A0F8F"/>
    <w:rsid w:val="009A10CC"/>
    <w:rsid w:val="009A18AC"/>
    <w:rsid w:val="009A3302"/>
    <w:rsid w:val="009A567F"/>
    <w:rsid w:val="009A7A84"/>
    <w:rsid w:val="009B024C"/>
    <w:rsid w:val="009B0530"/>
    <w:rsid w:val="009B05A0"/>
    <w:rsid w:val="009B15A3"/>
    <w:rsid w:val="009B2482"/>
    <w:rsid w:val="009B28A9"/>
    <w:rsid w:val="009B2C41"/>
    <w:rsid w:val="009B354E"/>
    <w:rsid w:val="009B3752"/>
    <w:rsid w:val="009B494E"/>
    <w:rsid w:val="009B499B"/>
    <w:rsid w:val="009B51E0"/>
    <w:rsid w:val="009B5CB5"/>
    <w:rsid w:val="009B60CE"/>
    <w:rsid w:val="009B6AD3"/>
    <w:rsid w:val="009B728F"/>
    <w:rsid w:val="009B74B2"/>
    <w:rsid w:val="009C0074"/>
    <w:rsid w:val="009C061F"/>
    <w:rsid w:val="009C0904"/>
    <w:rsid w:val="009C0FF6"/>
    <w:rsid w:val="009C2823"/>
    <w:rsid w:val="009C3B12"/>
    <w:rsid w:val="009C4080"/>
    <w:rsid w:val="009C4F2D"/>
    <w:rsid w:val="009C6A0D"/>
    <w:rsid w:val="009D0BD8"/>
    <w:rsid w:val="009D1BC0"/>
    <w:rsid w:val="009D20CD"/>
    <w:rsid w:val="009D2D80"/>
    <w:rsid w:val="009D32A2"/>
    <w:rsid w:val="009D3E28"/>
    <w:rsid w:val="009D3ECC"/>
    <w:rsid w:val="009D53F8"/>
    <w:rsid w:val="009D5686"/>
    <w:rsid w:val="009D5898"/>
    <w:rsid w:val="009D60BB"/>
    <w:rsid w:val="009D6753"/>
    <w:rsid w:val="009D7044"/>
    <w:rsid w:val="009E0582"/>
    <w:rsid w:val="009E12F2"/>
    <w:rsid w:val="009E2420"/>
    <w:rsid w:val="009E4088"/>
    <w:rsid w:val="009E457B"/>
    <w:rsid w:val="009E46DC"/>
    <w:rsid w:val="009E47EE"/>
    <w:rsid w:val="009E4913"/>
    <w:rsid w:val="009E4B66"/>
    <w:rsid w:val="009E4E32"/>
    <w:rsid w:val="009E500C"/>
    <w:rsid w:val="009E639E"/>
    <w:rsid w:val="009E6867"/>
    <w:rsid w:val="009E6FAF"/>
    <w:rsid w:val="009F1352"/>
    <w:rsid w:val="009F206C"/>
    <w:rsid w:val="009F28A9"/>
    <w:rsid w:val="009F3025"/>
    <w:rsid w:val="009F33AE"/>
    <w:rsid w:val="009F4331"/>
    <w:rsid w:val="009F47E4"/>
    <w:rsid w:val="009F480D"/>
    <w:rsid w:val="009F6CA8"/>
    <w:rsid w:val="009F6DFC"/>
    <w:rsid w:val="009F6FB3"/>
    <w:rsid w:val="00A00294"/>
    <w:rsid w:val="00A00A2F"/>
    <w:rsid w:val="00A00D35"/>
    <w:rsid w:val="00A00DC8"/>
    <w:rsid w:val="00A01812"/>
    <w:rsid w:val="00A01D7E"/>
    <w:rsid w:val="00A02CE9"/>
    <w:rsid w:val="00A03ACE"/>
    <w:rsid w:val="00A051CD"/>
    <w:rsid w:val="00A0583B"/>
    <w:rsid w:val="00A05A2F"/>
    <w:rsid w:val="00A06F01"/>
    <w:rsid w:val="00A07152"/>
    <w:rsid w:val="00A1025A"/>
    <w:rsid w:val="00A1163D"/>
    <w:rsid w:val="00A11711"/>
    <w:rsid w:val="00A119CA"/>
    <w:rsid w:val="00A11DBC"/>
    <w:rsid w:val="00A14159"/>
    <w:rsid w:val="00A14415"/>
    <w:rsid w:val="00A145B6"/>
    <w:rsid w:val="00A14A37"/>
    <w:rsid w:val="00A17246"/>
    <w:rsid w:val="00A17387"/>
    <w:rsid w:val="00A2031E"/>
    <w:rsid w:val="00A204AB"/>
    <w:rsid w:val="00A214A7"/>
    <w:rsid w:val="00A2197D"/>
    <w:rsid w:val="00A21AC8"/>
    <w:rsid w:val="00A22703"/>
    <w:rsid w:val="00A22E48"/>
    <w:rsid w:val="00A23DA2"/>
    <w:rsid w:val="00A23FFE"/>
    <w:rsid w:val="00A240C8"/>
    <w:rsid w:val="00A244FF"/>
    <w:rsid w:val="00A24DBD"/>
    <w:rsid w:val="00A25160"/>
    <w:rsid w:val="00A266C5"/>
    <w:rsid w:val="00A30DCB"/>
    <w:rsid w:val="00A313D6"/>
    <w:rsid w:val="00A313F9"/>
    <w:rsid w:val="00A3186B"/>
    <w:rsid w:val="00A319CF"/>
    <w:rsid w:val="00A32694"/>
    <w:rsid w:val="00A3339E"/>
    <w:rsid w:val="00A33A9E"/>
    <w:rsid w:val="00A35AEC"/>
    <w:rsid w:val="00A35C38"/>
    <w:rsid w:val="00A35D49"/>
    <w:rsid w:val="00A36034"/>
    <w:rsid w:val="00A369A7"/>
    <w:rsid w:val="00A37C54"/>
    <w:rsid w:val="00A37EC4"/>
    <w:rsid w:val="00A40432"/>
    <w:rsid w:val="00A404C1"/>
    <w:rsid w:val="00A40952"/>
    <w:rsid w:val="00A4337C"/>
    <w:rsid w:val="00A446B7"/>
    <w:rsid w:val="00A4539E"/>
    <w:rsid w:val="00A453D0"/>
    <w:rsid w:val="00A4544A"/>
    <w:rsid w:val="00A45627"/>
    <w:rsid w:val="00A46523"/>
    <w:rsid w:val="00A46762"/>
    <w:rsid w:val="00A47D12"/>
    <w:rsid w:val="00A50A2D"/>
    <w:rsid w:val="00A52FCD"/>
    <w:rsid w:val="00A53467"/>
    <w:rsid w:val="00A538FC"/>
    <w:rsid w:val="00A546F5"/>
    <w:rsid w:val="00A555B5"/>
    <w:rsid w:val="00A55BE3"/>
    <w:rsid w:val="00A55D19"/>
    <w:rsid w:val="00A56048"/>
    <w:rsid w:val="00A57889"/>
    <w:rsid w:val="00A57E2F"/>
    <w:rsid w:val="00A60822"/>
    <w:rsid w:val="00A60B51"/>
    <w:rsid w:val="00A620B5"/>
    <w:rsid w:val="00A62C96"/>
    <w:rsid w:val="00A63A28"/>
    <w:rsid w:val="00A64999"/>
    <w:rsid w:val="00A649C0"/>
    <w:rsid w:val="00A6529D"/>
    <w:rsid w:val="00A65AA1"/>
    <w:rsid w:val="00A660E2"/>
    <w:rsid w:val="00A71533"/>
    <w:rsid w:val="00A71B6B"/>
    <w:rsid w:val="00A72FAF"/>
    <w:rsid w:val="00A73970"/>
    <w:rsid w:val="00A743B1"/>
    <w:rsid w:val="00A74EFC"/>
    <w:rsid w:val="00A80700"/>
    <w:rsid w:val="00A81928"/>
    <w:rsid w:val="00A81A6B"/>
    <w:rsid w:val="00A82A59"/>
    <w:rsid w:val="00A83467"/>
    <w:rsid w:val="00A8493F"/>
    <w:rsid w:val="00A84B2A"/>
    <w:rsid w:val="00A8506A"/>
    <w:rsid w:val="00A85095"/>
    <w:rsid w:val="00A86CD9"/>
    <w:rsid w:val="00A900A5"/>
    <w:rsid w:val="00A9013A"/>
    <w:rsid w:val="00A9050D"/>
    <w:rsid w:val="00A906D8"/>
    <w:rsid w:val="00A93A36"/>
    <w:rsid w:val="00A93CC2"/>
    <w:rsid w:val="00A94DF5"/>
    <w:rsid w:val="00A952F8"/>
    <w:rsid w:val="00A95F4D"/>
    <w:rsid w:val="00A9716A"/>
    <w:rsid w:val="00A97ED2"/>
    <w:rsid w:val="00AA0595"/>
    <w:rsid w:val="00AA081C"/>
    <w:rsid w:val="00AA08F6"/>
    <w:rsid w:val="00AA0CE9"/>
    <w:rsid w:val="00AA11EE"/>
    <w:rsid w:val="00AA1744"/>
    <w:rsid w:val="00AA213F"/>
    <w:rsid w:val="00AA2410"/>
    <w:rsid w:val="00AA2834"/>
    <w:rsid w:val="00AA2B08"/>
    <w:rsid w:val="00AA36EA"/>
    <w:rsid w:val="00AA427B"/>
    <w:rsid w:val="00AA432A"/>
    <w:rsid w:val="00AA5563"/>
    <w:rsid w:val="00AA690D"/>
    <w:rsid w:val="00AA6974"/>
    <w:rsid w:val="00AA7F95"/>
    <w:rsid w:val="00AB0331"/>
    <w:rsid w:val="00AB0C8E"/>
    <w:rsid w:val="00AB133B"/>
    <w:rsid w:val="00AB1EE7"/>
    <w:rsid w:val="00AB2593"/>
    <w:rsid w:val="00AB2B4A"/>
    <w:rsid w:val="00AB2C18"/>
    <w:rsid w:val="00AB2C1F"/>
    <w:rsid w:val="00AB32E9"/>
    <w:rsid w:val="00AB342A"/>
    <w:rsid w:val="00AB40C0"/>
    <w:rsid w:val="00AB4E45"/>
    <w:rsid w:val="00AB512B"/>
    <w:rsid w:val="00AB5285"/>
    <w:rsid w:val="00AB598A"/>
    <w:rsid w:val="00AB61EA"/>
    <w:rsid w:val="00AC01A9"/>
    <w:rsid w:val="00AC0B35"/>
    <w:rsid w:val="00AC145B"/>
    <w:rsid w:val="00AC23DC"/>
    <w:rsid w:val="00AC34F3"/>
    <w:rsid w:val="00AC3BA7"/>
    <w:rsid w:val="00AC40BC"/>
    <w:rsid w:val="00AC42DC"/>
    <w:rsid w:val="00AC5CCF"/>
    <w:rsid w:val="00AC77B3"/>
    <w:rsid w:val="00AC7F1D"/>
    <w:rsid w:val="00AC7FC8"/>
    <w:rsid w:val="00AD11D1"/>
    <w:rsid w:val="00AD1201"/>
    <w:rsid w:val="00AD143C"/>
    <w:rsid w:val="00AD4106"/>
    <w:rsid w:val="00AD46D9"/>
    <w:rsid w:val="00AD4CE1"/>
    <w:rsid w:val="00AD4D8E"/>
    <w:rsid w:val="00AD51C6"/>
    <w:rsid w:val="00AD6563"/>
    <w:rsid w:val="00AD7395"/>
    <w:rsid w:val="00AD74A5"/>
    <w:rsid w:val="00AE021B"/>
    <w:rsid w:val="00AE33A3"/>
    <w:rsid w:val="00AE50A0"/>
    <w:rsid w:val="00AE552D"/>
    <w:rsid w:val="00AF06AC"/>
    <w:rsid w:val="00AF1464"/>
    <w:rsid w:val="00AF228C"/>
    <w:rsid w:val="00AF29FE"/>
    <w:rsid w:val="00AF2FBA"/>
    <w:rsid w:val="00AF419E"/>
    <w:rsid w:val="00AF726A"/>
    <w:rsid w:val="00AF79BD"/>
    <w:rsid w:val="00AF7EF3"/>
    <w:rsid w:val="00B00889"/>
    <w:rsid w:val="00B011A4"/>
    <w:rsid w:val="00B020B2"/>
    <w:rsid w:val="00B02504"/>
    <w:rsid w:val="00B02F4F"/>
    <w:rsid w:val="00B0327E"/>
    <w:rsid w:val="00B06552"/>
    <w:rsid w:val="00B074A4"/>
    <w:rsid w:val="00B074CE"/>
    <w:rsid w:val="00B079D2"/>
    <w:rsid w:val="00B07F84"/>
    <w:rsid w:val="00B1030B"/>
    <w:rsid w:val="00B103E9"/>
    <w:rsid w:val="00B10619"/>
    <w:rsid w:val="00B10ADF"/>
    <w:rsid w:val="00B11B3D"/>
    <w:rsid w:val="00B1284B"/>
    <w:rsid w:val="00B13802"/>
    <w:rsid w:val="00B13C72"/>
    <w:rsid w:val="00B14A54"/>
    <w:rsid w:val="00B1508C"/>
    <w:rsid w:val="00B1584C"/>
    <w:rsid w:val="00B1595F"/>
    <w:rsid w:val="00B159A5"/>
    <w:rsid w:val="00B16375"/>
    <w:rsid w:val="00B16574"/>
    <w:rsid w:val="00B16B2D"/>
    <w:rsid w:val="00B17259"/>
    <w:rsid w:val="00B1790E"/>
    <w:rsid w:val="00B208AD"/>
    <w:rsid w:val="00B216BB"/>
    <w:rsid w:val="00B22612"/>
    <w:rsid w:val="00B22807"/>
    <w:rsid w:val="00B22A69"/>
    <w:rsid w:val="00B23E9B"/>
    <w:rsid w:val="00B243C9"/>
    <w:rsid w:val="00B2464C"/>
    <w:rsid w:val="00B24AC4"/>
    <w:rsid w:val="00B25119"/>
    <w:rsid w:val="00B257EE"/>
    <w:rsid w:val="00B25A49"/>
    <w:rsid w:val="00B27712"/>
    <w:rsid w:val="00B300E6"/>
    <w:rsid w:val="00B31040"/>
    <w:rsid w:val="00B31529"/>
    <w:rsid w:val="00B3199D"/>
    <w:rsid w:val="00B3231D"/>
    <w:rsid w:val="00B32610"/>
    <w:rsid w:val="00B32F61"/>
    <w:rsid w:val="00B33335"/>
    <w:rsid w:val="00B33C34"/>
    <w:rsid w:val="00B33E62"/>
    <w:rsid w:val="00B342A8"/>
    <w:rsid w:val="00B35363"/>
    <w:rsid w:val="00B354C4"/>
    <w:rsid w:val="00B35FC9"/>
    <w:rsid w:val="00B36B3A"/>
    <w:rsid w:val="00B36F17"/>
    <w:rsid w:val="00B3715A"/>
    <w:rsid w:val="00B4094A"/>
    <w:rsid w:val="00B41C00"/>
    <w:rsid w:val="00B42C66"/>
    <w:rsid w:val="00B445EB"/>
    <w:rsid w:val="00B4462A"/>
    <w:rsid w:val="00B44AE0"/>
    <w:rsid w:val="00B45910"/>
    <w:rsid w:val="00B45A64"/>
    <w:rsid w:val="00B461AC"/>
    <w:rsid w:val="00B4685B"/>
    <w:rsid w:val="00B469A7"/>
    <w:rsid w:val="00B46E03"/>
    <w:rsid w:val="00B473BD"/>
    <w:rsid w:val="00B47CC4"/>
    <w:rsid w:val="00B500A7"/>
    <w:rsid w:val="00B505F9"/>
    <w:rsid w:val="00B51668"/>
    <w:rsid w:val="00B51989"/>
    <w:rsid w:val="00B51C57"/>
    <w:rsid w:val="00B51EC7"/>
    <w:rsid w:val="00B52414"/>
    <w:rsid w:val="00B525FF"/>
    <w:rsid w:val="00B52C0E"/>
    <w:rsid w:val="00B537AD"/>
    <w:rsid w:val="00B53801"/>
    <w:rsid w:val="00B55C4E"/>
    <w:rsid w:val="00B568B5"/>
    <w:rsid w:val="00B5772B"/>
    <w:rsid w:val="00B57DD9"/>
    <w:rsid w:val="00B60246"/>
    <w:rsid w:val="00B60BD6"/>
    <w:rsid w:val="00B65364"/>
    <w:rsid w:val="00B654E8"/>
    <w:rsid w:val="00B6658D"/>
    <w:rsid w:val="00B666AD"/>
    <w:rsid w:val="00B678A7"/>
    <w:rsid w:val="00B679A2"/>
    <w:rsid w:val="00B702BF"/>
    <w:rsid w:val="00B70A40"/>
    <w:rsid w:val="00B71E41"/>
    <w:rsid w:val="00B73014"/>
    <w:rsid w:val="00B732B7"/>
    <w:rsid w:val="00B7333F"/>
    <w:rsid w:val="00B73766"/>
    <w:rsid w:val="00B753DC"/>
    <w:rsid w:val="00B776A8"/>
    <w:rsid w:val="00B814EA"/>
    <w:rsid w:val="00B8154D"/>
    <w:rsid w:val="00B81FA1"/>
    <w:rsid w:val="00B823EB"/>
    <w:rsid w:val="00B82830"/>
    <w:rsid w:val="00B82CFA"/>
    <w:rsid w:val="00B82D07"/>
    <w:rsid w:val="00B830B2"/>
    <w:rsid w:val="00B83715"/>
    <w:rsid w:val="00B83E1D"/>
    <w:rsid w:val="00B844F4"/>
    <w:rsid w:val="00B852A7"/>
    <w:rsid w:val="00B85333"/>
    <w:rsid w:val="00B85A42"/>
    <w:rsid w:val="00B85F30"/>
    <w:rsid w:val="00B8604C"/>
    <w:rsid w:val="00B86842"/>
    <w:rsid w:val="00B87057"/>
    <w:rsid w:val="00B87B7D"/>
    <w:rsid w:val="00B90189"/>
    <w:rsid w:val="00B90A9E"/>
    <w:rsid w:val="00B92389"/>
    <w:rsid w:val="00B929DA"/>
    <w:rsid w:val="00B92BAF"/>
    <w:rsid w:val="00B9464B"/>
    <w:rsid w:val="00B94669"/>
    <w:rsid w:val="00B9507D"/>
    <w:rsid w:val="00B953C9"/>
    <w:rsid w:val="00B9652F"/>
    <w:rsid w:val="00B966E8"/>
    <w:rsid w:val="00B968C9"/>
    <w:rsid w:val="00B96DA0"/>
    <w:rsid w:val="00B97A9F"/>
    <w:rsid w:val="00B97AF0"/>
    <w:rsid w:val="00BA01F5"/>
    <w:rsid w:val="00BA02B1"/>
    <w:rsid w:val="00BA1491"/>
    <w:rsid w:val="00BA1FE7"/>
    <w:rsid w:val="00BA2163"/>
    <w:rsid w:val="00BA240D"/>
    <w:rsid w:val="00BA2781"/>
    <w:rsid w:val="00BA32FF"/>
    <w:rsid w:val="00BA3A42"/>
    <w:rsid w:val="00BA3ED7"/>
    <w:rsid w:val="00BA40D2"/>
    <w:rsid w:val="00BA4E80"/>
    <w:rsid w:val="00BA52A8"/>
    <w:rsid w:val="00BB0032"/>
    <w:rsid w:val="00BB186B"/>
    <w:rsid w:val="00BB1EA2"/>
    <w:rsid w:val="00BB2404"/>
    <w:rsid w:val="00BB2BDC"/>
    <w:rsid w:val="00BB2E39"/>
    <w:rsid w:val="00BB310A"/>
    <w:rsid w:val="00BB4E46"/>
    <w:rsid w:val="00BB4F82"/>
    <w:rsid w:val="00BB5F13"/>
    <w:rsid w:val="00BB6814"/>
    <w:rsid w:val="00BB7D37"/>
    <w:rsid w:val="00BB7F07"/>
    <w:rsid w:val="00BC109B"/>
    <w:rsid w:val="00BC1ED8"/>
    <w:rsid w:val="00BC207C"/>
    <w:rsid w:val="00BC2607"/>
    <w:rsid w:val="00BC261B"/>
    <w:rsid w:val="00BC34C7"/>
    <w:rsid w:val="00BC380E"/>
    <w:rsid w:val="00BC4458"/>
    <w:rsid w:val="00BC5138"/>
    <w:rsid w:val="00BC753F"/>
    <w:rsid w:val="00BC7A42"/>
    <w:rsid w:val="00BD075E"/>
    <w:rsid w:val="00BD0BF9"/>
    <w:rsid w:val="00BD1329"/>
    <w:rsid w:val="00BD16D1"/>
    <w:rsid w:val="00BD2BE9"/>
    <w:rsid w:val="00BD536B"/>
    <w:rsid w:val="00BD556B"/>
    <w:rsid w:val="00BD5CA0"/>
    <w:rsid w:val="00BD5F12"/>
    <w:rsid w:val="00BD7657"/>
    <w:rsid w:val="00BE026F"/>
    <w:rsid w:val="00BE14E3"/>
    <w:rsid w:val="00BE179D"/>
    <w:rsid w:val="00BE1BFA"/>
    <w:rsid w:val="00BE2287"/>
    <w:rsid w:val="00BE2498"/>
    <w:rsid w:val="00BE360D"/>
    <w:rsid w:val="00BE43BB"/>
    <w:rsid w:val="00BE470F"/>
    <w:rsid w:val="00BE49DE"/>
    <w:rsid w:val="00BE535B"/>
    <w:rsid w:val="00BE5551"/>
    <w:rsid w:val="00BE5C78"/>
    <w:rsid w:val="00BE67F7"/>
    <w:rsid w:val="00BE6D79"/>
    <w:rsid w:val="00BE7252"/>
    <w:rsid w:val="00BF2C75"/>
    <w:rsid w:val="00BF2E42"/>
    <w:rsid w:val="00BF75A6"/>
    <w:rsid w:val="00BF7922"/>
    <w:rsid w:val="00C014C7"/>
    <w:rsid w:val="00C01A95"/>
    <w:rsid w:val="00C02CCD"/>
    <w:rsid w:val="00C04437"/>
    <w:rsid w:val="00C04D6C"/>
    <w:rsid w:val="00C05918"/>
    <w:rsid w:val="00C059A8"/>
    <w:rsid w:val="00C05A45"/>
    <w:rsid w:val="00C05EE3"/>
    <w:rsid w:val="00C05FC5"/>
    <w:rsid w:val="00C06FDA"/>
    <w:rsid w:val="00C10018"/>
    <w:rsid w:val="00C109A7"/>
    <w:rsid w:val="00C10B6F"/>
    <w:rsid w:val="00C10BFC"/>
    <w:rsid w:val="00C11D3E"/>
    <w:rsid w:val="00C11E8B"/>
    <w:rsid w:val="00C121F1"/>
    <w:rsid w:val="00C13AB2"/>
    <w:rsid w:val="00C14D9C"/>
    <w:rsid w:val="00C16B5D"/>
    <w:rsid w:val="00C202C3"/>
    <w:rsid w:val="00C208BE"/>
    <w:rsid w:val="00C20D1C"/>
    <w:rsid w:val="00C21661"/>
    <w:rsid w:val="00C21A10"/>
    <w:rsid w:val="00C22070"/>
    <w:rsid w:val="00C2303A"/>
    <w:rsid w:val="00C24D70"/>
    <w:rsid w:val="00C24E31"/>
    <w:rsid w:val="00C24ED6"/>
    <w:rsid w:val="00C26D10"/>
    <w:rsid w:val="00C31603"/>
    <w:rsid w:val="00C3170E"/>
    <w:rsid w:val="00C32073"/>
    <w:rsid w:val="00C32BEE"/>
    <w:rsid w:val="00C33A63"/>
    <w:rsid w:val="00C33CAC"/>
    <w:rsid w:val="00C344FF"/>
    <w:rsid w:val="00C348E2"/>
    <w:rsid w:val="00C35AF9"/>
    <w:rsid w:val="00C35EE1"/>
    <w:rsid w:val="00C363EC"/>
    <w:rsid w:val="00C37C03"/>
    <w:rsid w:val="00C37D4D"/>
    <w:rsid w:val="00C403E3"/>
    <w:rsid w:val="00C406D6"/>
    <w:rsid w:val="00C40AB0"/>
    <w:rsid w:val="00C40AB3"/>
    <w:rsid w:val="00C40B7D"/>
    <w:rsid w:val="00C41965"/>
    <w:rsid w:val="00C42034"/>
    <w:rsid w:val="00C42DBB"/>
    <w:rsid w:val="00C4485D"/>
    <w:rsid w:val="00C44D61"/>
    <w:rsid w:val="00C44DAB"/>
    <w:rsid w:val="00C44F74"/>
    <w:rsid w:val="00C454B8"/>
    <w:rsid w:val="00C45656"/>
    <w:rsid w:val="00C464D0"/>
    <w:rsid w:val="00C4720B"/>
    <w:rsid w:val="00C479CA"/>
    <w:rsid w:val="00C5037F"/>
    <w:rsid w:val="00C5117B"/>
    <w:rsid w:val="00C51490"/>
    <w:rsid w:val="00C514C0"/>
    <w:rsid w:val="00C526B3"/>
    <w:rsid w:val="00C529A7"/>
    <w:rsid w:val="00C52D43"/>
    <w:rsid w:val="00C5396E"/>
    <w:rsid w:val="00C53E21"/>
    <w:rsid w:val="00C53FD5"/>
    <w:rsid w:val="00C5462C"/>
    <w:rsid w:val="00C54B5A"/>
    <w:rsid w:val="00C54BCA"/>
    <w:rsid w:val="00C54D00"/>
    <w:rsid w:val="00C55E47"/>
    <w:rsid w:val="00C56D14"/>
    <w:rsid w:val="00C570E7"/>
    <w:rsid w:val="00C57309"/>
    <w:rsid w:val="00C57520"/>
    <w:rsid w:val="00C57E7A"/>
    <w:rsid w:val="00C60058"/>
    <w:rsid w:val="00C603AE"/>
    <w:rsid w:val="00C6049E"/>
    <w:rsid w:val="00C60570"/>
    <w:rsid w:val="00C6076B"/>
    <w:rsid w:val="00C60ABD"/>
    <w:rsid w:val="00C610C2"/>
    <w:rsid w:val="00C6136F"/>
    <w:rsid w:val="00C64907"/>
    <w:rsid w:val="00C652BF"/>
    <w:rsid w:val="00C65CCB"/>
    <w:rsid w:val="00C6655C"/>
    <w:rsid w:val="00C667F4"/>
    <w:rsid w:val="00C6687C"/>
    <w:rsid w:val="00C669BA"/>
    <w:rsid w:val="00C670A0"/>
    <w:rsid w:val="00C674AE"/>
    <w:rsid w:val="00C7046E"/>
    <w:rsid w:val="00C70770"/>
    <w:rsid w:val="00C70830"/>
    <w:rsid w:val="00C70BD3"/>
    <w:rsid w:val="00C713C9"/>
    <w:rsid w:val="00C71AA1"/>
    <w:rsid w:val="00C71D65"/>
    <w:rsid w:val="00C7202D"/>
    <w:rsid w:val="00C72A7F"/>
    <w:rsid w:val="00C73425"/>
    <w:rsid w:val="00C73680"/>
    <w:rsid w:val="00C7378C"/>
    <w:rsid w:val="00C73D23"/>
    <w:rsid w:val="00C73D4A"/>
    <w:rsid w:val="00C7472A"/>
    <w:rsid w:val="00C749E4"/>
    <w:rsid w:val="00C76B96"/>
    <w:rsid w:val="00C7742F"/>
    <w:rsid w:val="00C7746A"/>
    <w:rsid w:val="00C77720"/>
    <w:rsid w:val="00C80DA1"/>
    <w:rsid w:val="00C814BE"/>
    <w:rsid w:val="00C8191B"/>
    <w:rsid w:val="00C81A2E"/>
    <w:rsid w:val="00C82F55"/>
    <w:rsid w:val="00C83767"/>
    <w:rsid w:val="00C843AD"/>
    <w:rsid w:val="00C847B7"/>
    <w:rsid w:val="00C849E2"/>
    <w:rsid w:val="00C8552E"/>
    <w:rsid w:val="00C8620D"/>
    <w:rsid w:val="00C8659A"/>
    <w:rsid w:val="00C8661D"/>
    <w:rsid w:val="00C8736B"/>
    <w:rsid w:val="00C87A9D"/>
    <w:rsid w:val="00C900B6"/>
    <w:rsid w:val="00C90411"/>
    <w:rsid w:val="00C92A9A"/>
    <w:rsid w:val="00C92F45"/>
    <w:rsid w:val="00C93281"/>
    <w:rsid w:val="00C9351C"/>
    <w:rsid w:val="00C93A8B"/>
    <w:rsid w:val="00C95515"/>
    <w:rsid w:val="00C956B6"/>
    <w:rsid w:val="00C964C0"/>
    <w:rsid w:val="00C96511"/>
    <w:rsid w:val="00C97679"/>
    <w:rsid w:val="00CA0A4F"/>
    <w:rsid w:val="00CA19D3"/>
    <w:rsid w:val="00CA23FC"/>
    <w:rsid w:val="00CA26D1"/>
    <w:rsid w:val="00CA26D7"/>
    <w:rsid w:val="00CA2B4B"/>
    <w:rsid w:val="00CA518C"/>
    <w:rsid w:val="00CA548F"/>
    <w:rsid w:val="00CA5D4A"/>
    <w:rsid w:val="00CA6B05"/>
    <w:rsid w:val="00CA7491"/>
    <w:rsid w:val="00CA77EE"/>
    <w:rsid w:val="00CA7B4C"/>
    <w:rsid w:val="00CA7F9A"/>
    <w:rsid w:val="00CB216D"/>
    <w:rsid w:val="00CB226F"/>
    <w:rsid w:val="00CB2401"/>
    <w:rsid w:val="00CB2DB3"/>
    <w:rsid w:val="00CB40FC"/>
    <w:rsid w:val="00CB4E9D"/>
    <w:rsid w:val="00CB612B"/>
    <w:rsid w:val="00CB6A32"/>
    <w:rsid w:val="00CC04A1"/>
    <w:rsid w:val="00CC0577"/>
    <w:rsid w:val="00CC0748"/>
    <w:rsid w:val="00CC0BA1"/>
    <w:rsid w:val="00CC1800"/>
    <w:rsid w:val="00CC1846"/>
    <w:rsid w:val="00CC1EBB"/>
    <w:rsid w:val="00CC1FB8"/>
    <w:rsid w:val="00CC34F3"/>
    <w:rsid w:val="00CC3562"/>
    <w:rsid w:val="00CC3B3D"/>
    <w:rsid w:val="00CC4524"/>
    <w:rsid w:val="00CC48B2"/>
    <w:rsid w:val="00CC4AE9"/>
    <w:rsid w:val="00CC5DE3"/>
    <w:rsid w:val="00CC78B6"/>
    <w:rsid w:val="00CC7B65"/>
    <w:rsid w:val="00CC7EF8"/>
    <w:rsid w:val="00CD08D8"/>
    <w:rsid w:val="00CD145D"/>
    <w:rsid w:val="00CD1C88"/>
    <w:rsid w:val="00CD1CD3"/>
    <w:rsid w:val="00CD1D35"/>
    <w:rsid w:val="00CD278B"/>
    <w:rsid w:val="00CD2975"/>
    <w:rsid w:val="00CD2BF1"/>
    <w:rsid w:val="00CD31FC"/>
    <w:rsid w:val="00CD33F5"/>
    <w:rsid w:val="00CD36F0"/>
    <w:rsid w:val="00CD4D9D"/>
    <w:rsid w:val="00CD4F68"/>
    <w:rsid w:val="00CD54C5"/>
    <w:rsid w:val="00CD5747"/>
    <w:rsid w:val="00CD68BC"/>
    <w:rsid w:val="00CD78AA"/>
    <w:rsid w:val="00CD7DCD"/>
    <w:rsid w:val="00CE0CE4"/>
    <w:rsid w:val="00CE10E9"/>
    <w:rsid w:val="00CE10F1"/>
    <w:rsid w:val="00CE16CB"/>
    <w:rsid w:val="00CE2330"/>
    <w:rsid w:val="00CE292E"/>
    <w:rsid w:val="00CE34D5"/>
    <w:rsid w:val="00CE379F"/>
    <w:rsid w:val="00CE44C1"/>
    <w:rsid w:val="00CE46BD"/>
    <w:rsid w:val="00CE5418"/>
    <w:rsid w:val="00CE5817"/>
    <w:rsid w:val="00CE679C"/>
    <w:rsid w:val="00CF0940"/>
    <w:rsid w:val="00CF1798"/>
    <w:rsid w:val="00CF20B7"/>
    <w:rsid w:val="00CF3ACE"/>
    <w:rsid w:val="00CF3F50"/>
    <w:rsid w:val="00CF4480"/>
    <w:rsid w:val="00CF5785"/>
    <w:rsid w:val="00CF5C4A"/>
    <w:rsid w:val="00CF64AE"/>
    <w:rsid w:val="00CF677E"/>
    <w:rsid w:val="00CF7079"/>
    <w:rsid w:val="00CF7677"/>
    <w:rsid w:val="00D0027A"/>
    <w:rsid w:val="00D014EE"/>
    <w:rsid w:val="00D018AD"/>
    <w:rsid w:val="00D024C8"/>
    <w:rsid w:val="00D02506"/>
    <w:rsid w:val="00D02EA8"/>
    <w:rsid w:val="00D03787"/>
    <w:rsid w:val="00D037B3"/>
    <w:rsid w:val="00D04CE9"/>
    <w:rsid w:val="00D05ADC"/>
    <w:rsid w:val="00D073CC"/>
    <w:rsid w:val="00D077AC"/>
    <w:rsid w:val="00D1038B"/>
    <w:rsid w:val="00D104F6"/>
    <w:rsid w:val="00D113B5"/>
    <w:rsid w:val="00D116C9"/>
    <w:rsid w:val="00D11844"/>
    <w:rsid w:val="00D11DAC"/>
    <w:rsid w:val="00D1241E"/>
    <w:rsid w:val="00D126BB"/>
    <w:rsid w:val="00D13543"/>
    <w:rsid w:val="00D13F24"/>
    <w:rsid w:val="00D1501C"/>
    <w:rsid w:val="00D15BE9"/>
    <w:rsid w:val="00D15E7E"/>
    <w:rsid w:val="00D15F3C"/>
    <w:rsid w:val="00D16555"/>
    <w:rsid w:val="00D16F5A"/>
    <w:rsid w:val="00D1745D"/>
    <w:rsid w:val="00D17699"/>
    <w:rsid w:val="00D20868"/>
    <w:rsid w:val="00D20DF7"/>
    <w:rsid w:val="00D2127D"/>
    <w:rsid w:val="00D21DAF"/>
    <w:rsid w:val="00D229A0"/>
    <w:rsid w:val="00D22DC5"/>
    <w:rsid w:val="00D2348D"/>
    <w:rsid w:val="00D23A40"/>
    <w:rsid w:val="00D24B29"/>
    <w:rsid w:val="00D25534"/>
    <w:rsid w:val="00D26B95"/>
    <w:rsid w:val="00D27DE1"/>
    <w:rsid w:val="00D323C6"/>
    <w:rsid w:val="00D32A0A"/>
    <w:rsid w:val="00D32E45"/>
    <w:rsid w:val="00D33EB6"/>
    <w:rsid w:val="00D346B7"/>
    <w:rsid w:val="00D4047E"/>
    <w:rsid w:val="00D4080B"/>
    <w:rsid w:val="00D415BF"/>
    <w:rsid w:val="00D4215A"/>
    <w:rsid w:val="00D43055"/>
    <w:rsid w:val="00D43FC4"/>
    <w:rsid w:val="00D44255"/>
    <w:rsid w:val="00D451AC"/>
    <w:rsid w:val="00D46387"/>
    <w:rsid w:val="00D46AD9"/>
    <w:rsid w:val="00D50400"/>
    <w:rsid w:val="00D50B97"/>
    <w:rsid w:val="00D51C9B"/>
    <w:rsid w:val="00D51E2D"/>
    <w:rsid w:val="00D52326"/>
    <w:rsid w:val="00D53723"/>
    <w:rsid w:val="00D544B2"/>
    <w:rsid w:val="00D54559"/>
    <w:rsid w:val="00D5475C"/>
    <w:rsid w:val="00D55292"/>
    <w:rsid w:val="00D55466"/>
    <w:rsid w:val="00D55694"/>
    <w:rsid w:val="00D5639F"/>
    <w:rsid w:val="00D5656A"/>
    <w:rsid w:val="00D60A2C"/>
    <w:rsid w:val="00D60E61"/>
    <w:rsid w:val="00D6192D"/>
    <w:rsid w:val="00D61981"/>
    <w:rsid w:val="00D61BFB"/>
    <w:rsid w:val="00D61CF3"/>
    <w:rsid w:val="00D62221"/>
    <w:rsid w:val="00D6378B"/>
    <w:rsid w:val="00D64798"/>
    <w:rsid w:val="00D6499A"/>
    <w:rsid w:val="00D649B9"/>
    <w:rsid w:val="00D64B02"/>
    <w:rsid w:val="00D64BE4"/>
    <w:rsid w:val="00D64DA0"/>
    <w:rsid w:val="00D64E8A"/>
    <w:rsid w:val="00D654DE"/>
    <w:rsid w:val="00D665F9"/>
    <w:rsid w:val="00D67187"/>
    <w:rsid w:val="00D674AA"/>
    <w:rsid w:val="00D67797"/>
    <w:rsid w:val="00D67F94"/>
    <w:rsid w:val="00D7029C"/>
    <w:rsid w:val="00D703D6"/>
    <w:rsid w:val="00D710F5"/>
    <w:rsid w:val="00D715B4"/>
    <w:rsid w:val="00D7216B"/>
    <w:rsid w:val="00D724E4"/>
    <w:rsid w:val="00D73B10"/>
    <w:rsid w:val="00D7417B"/>
    <w:rsid w:val="00D74253"/>
    <w:rsid w:val="00D765EE"/>
    <w:rsid w:val="00D8078B"/>
    <w:rsid w:val="00D81A4F"/>
    <w:rsid w:val="00D8233E"/>
    <w:rsid w:val="00D84311"/>
    <w:rsid w:val="00D845E6"/>
    <w:rsid w:val="00D8574D"/>
    <w:rsid w:val="00D879D0"/>
    <w:rsid w:val="00D87C2E"/>
    <w:rsid w:val="00D90EDE"/>
    <w:rsid w:val="00D910CE"/>
    <w:rsid w:val="00D911F5"/>
    <w:rsid w:val="00D91A7A"/>
    <w:rsid w:val="00D932C4"/>
    <w:rsid w:val="00D93361"/>
    <w:rsid w:val="00D939E3"/>
    <w:rsid w:val="00D93F88"/>
    <w:rsid w:val="00D94C21"/>
    <w:rsid w:val="00D94D43"/>
    <w:rsid w:val="00D95AAA"/>
    <w:rsid w:val="00D96B17"/>
    <w:rsid w:val="00D96DCE"/>
    <w:rsid w:val="00D972E6"/>
    <w:rsid w:val="00D97403"/>
    <w:rsid w:val="00D97505"/>
    <w:rsid w:val="00D97E70"/>
    <w:rsid w:val="00DA1160"/>
    <w:rsid w:val="00DA16AE"/>
    <w:rsid w:val="00DA1BD8"/>
    <w:rsid w:val="00DA4D2B"/>
    <w:rsid w:val="00DA5435"/>
    <w:rsid w:val="00DA553A"/>
    <w:rsid w:val="00DA5DA3"/>
    <w:rsid w:val="00DA60BA"/>
    <w:rsid w:val="00DA6538"/>
    <w:rsid w:val="00DA74E8"/>
    <w:rsid w:val="00DA7505"/>
    <w:rsid w:val="00DB0127"/>
    <w:rsid w:val="00DB0156"/>
    <w:rsid w:val="00DB063B"/>
    <w:rsid w:val="00DB0ADA"/>
    <w:rsid w:val="00DB0B36"/>
    <w:rsid w:val="00DB0E26"/>
    <w:rsid w:val="00DB1904"/>
    <w:rsid w:val="00DB1921"/>
    <w:rsid w:val="00DB22CC"/>
    <w:rsid w:val="00DB23ED"/>
    <w:rsid w:val="00DB329C"/>
    <w:rsid w:val="00DB3D94"/>
    <w:rsid w:val="00DB508B"/>
    <w:rsid w:val="00DB6589"/>
    <w:rsid w:val="00DB7358"/>
    <w:rsid w:val="00DB7437"/>
    <w:rsid w:val="00DB78A5"/>
    <w:rsid w:val="00DB7A1C"/>
    <w:rsid w:val="00DB7D56"/>
    <w:rsid w:val="00DC0F46"/>
    <w:rsid w:val="00DC1675"/>
    <w:rsid w:val="00DC3853"/>
    <w:rsid w:val="00DC38CA"/>
    <w:rsid w:val="00DC39F2"/>
    <w:rsid w:val="00DC48F3"/>
    <w:rsid w:val="00DC6FE1"/>
    <w:rsid w:val="00DD1B7A"/>
    <w:rsid w:val="00DD2014"/>
    <w:rsid w:val="00DD2582"/>
    <w:rsid w:val="00DD2B04"/>
    <w:rsid w:val="00DD2CEF"/>
    <w:rsid w:val="00DD325A"/>
    <w:rsid w:val="00DD4C9C"/>
    <w:rsid w:val="00DD505E"/>
    <w:rsid w:val="00DD5A8E"/>
    <w:rsid w:val="00DD6ED6"/>
    <w:rsid w:val="00DD7479"/>
    <w:rsid w:val="00DE0B63"/>
    <w:rsid w:val="00DE14E6"/>
    <w:rsid w:val="00DE16B7"/>
    <w:rsid w:val="00DE1E13"/>
    <w:rsid w:val="00DE1F34"/>
    <w:rsid w:val="00DE320F"/>
    <w:rsid w:val="00DE3264"/>
    <w:rsid w:val="00DE32D6"/>
    <w:rsid w:val="00DE33CA"/>
    <w:rsid w:val="00DE3878"/>
    <w:rsid w:val="00DE3A8C"/>
    <w:rsid w:val="00DE4636"/>
    <w:rsid w:val="00DE4951"/>
    <w:rsid w:val="00DE4A95"/>
    <w:rsid w:val="00DE526F"/>
    <w:rsid w:val="00DE58FB"/>
    <w:rsid w:val="00DE79F6"/>
    <w:rsid w:val="00DF0087"/>
    <w:rsid w:val="00DF0208"/>
    <w:rsid w:val="00DF025E"/>
    <w:rsid w:val="00DF0791"/>
    <w:rsid w:val="00DF1B96"/>
    <w:rsid w:val="00DF283C"/>
    <w:rsid w:val="00DF2995"/>
    <w:rsid w:val="00DF2B7D"/>
    <w:rsid w:val="00DF39E4"/>
    <w:rsid w:val="00DF4B71"/>
    <w:rsid w:val="00DF64AC"/>
    <w:rsid w:val="00DF69E4"/>
    <w:rsid w:val="00DF7490"/>
    <w:rsid w:val="00E00357"/>
    <w:rsid w:val="00E00A91"/>
    <w:rsid w:val="00E00BD0"/>
    <w:rsid w:val="00E011AD"/>
    <w:rsid w:val="00E013B9"/>
    <w:rsid w:val="00E018A7"/>
    <w:rsid w:val="00E01C10"/>
    <w:rsid w:val="00E01CA3"/>
    <w:rsid w:val="00E02724"/>
    <w:rsid w:val="00E03D39"/>
    <w:rsid w:val="00E04F92"/>
    <w:rsid w:val="00E04F9F"/>
    <w:rsid w:val="00E055FE"/>
    <w:rsid w:val="00E06676"/>
    <w:rsid w:val="00E06771"/>
    <w:rsid w:val="00E07C8E"/>
    <w:rsid w:val="00E07E73"/>
    <w:rsid w:val="00E104A2"/>
    <w:rsid w:val="00E10FE2"/>
    <w:rsid w:val="00E12185"/>
    <w:rsid w:val="00E12C90"/>
    <w:rsid w:val="00E13536"/>
    <w:rsid w:val="00E1361F"/>
    <w:rsid w:val="00E13D25"/>
    <w:rsid w:val="00E1400C"/>
    <w:rsid w:val="00E145BC"/>
    <w:rsid w:val="00E152DB"/>
    <w:rsid w:val="00E158DB"/>
    <w:rsid w:val="00E16266"/>
    <w:rsid w:val="00E1729A"/>
    <w:rsid w:val="00E17744"/>
    <w:rsid w:val="00E1785C"/>
    <w:rsid w:val="00E210D6"/>
    <w:rsid w:val="00E2132D"/>
    <w:rsid w:val="00E21D20"/>
    <w:rsid w:val="00E223CB"/>
    <w:rsid w:val="00E22AA6"/>
    <w:rsid w:val="00E23E4A"/>
    <w:rsid w:val="00E24524"/>
    <w:rsid w:val="00E24795"/>
    <w:rsid w:val="00E24B41"/>
    <w:rsid w:val="00E24D31"/>
    <w:rsid w:val="00E2571A"/>
    <w:rsid w:val="00E273B2"/>
    <w:rsid w:val="00E2796E"/>
    <w:rsid w:val="00E27AB7"/>
    <w:rsid w:val="00E27DFA"/>
    <w:rsid w:val="00E30825"/>
    <w:rsid w:val="00E30DAD"/>
    <w:rsid w:val="00E3162A"/>
    <w:rsid w:val="00E322B6"/>
    <w:rsid w:val="00E32A01"/>
    <w:rsid w:val="00E32C99"/>
    <w:rsid w:val="00E33B31"/>
    <w:rsid w:val="00E34649"/>
    <w:rsid w:val="00E35957"/>
    <w:rsid w:val="00E372DD"/>
    <w:rsid w:val="00E375FC"/>
    <w:rsid w:val="00E40466"/>
    <w:rsid w:val="00E409D6"/>
    <w:rsid w:val="00E410B8"/>
    <w:rsid w:val="00E415C0"/>
    <w:rsid w:val="00E41996"/>
    <w:rsid w:val="00E42335"/>
    <w:rsid w:val="00E423EF"/>
    <w:rsid w:val="00E424E1"/>
    <w:rsid w:val="00E43D3B"/>
    <w:rsid w:val="00E45726"/>
    <w:rsid w:val="00E472A5"/>
    <w:rsid w:val="00E509D4"/>
    <w:rsid w:val="00E50EAA"/>
    <w:rsid w:val="00E51DBD"/>
    <w:rsid w:val="00E538C2"/>
    <w:rsid w:val="00E53A2C"/>
    <w:rsid w:val="00E5425C"/>
    <w:rsid w:val="00E54C35"/>
    <w:rsid w:val="00E55344"/>
    <w:rsid w:val="00E554B4"/>
    <w:rsid w:val="00E55679"/>
    <w:rsid w:val="00E55D50"/>
    <w:rsid w:val="00E56222"/>
    <w:rsid w:val="00E617B9"/>
    <w:rsid w:val="00E61863"/>
    <w:rsid w:val="00E61EA4"/>
    <w:rsid w:val="00E6224E"/>
    <w:rsid w:val="00E623F3"/>
    <w:rsid w:val="00E62A92"/>
    <w:rsid w:val="00E630F0"/>
    <w:rsid w:val="00E63873"/>
    <w:rsid w:val="00E6396B"/>
    <w:rsid w:val="00E63C0D"/>
    <w:rsid w:val="00E64098"/>
    <w:rsid w:val="00E6409E"/>
    <w:rsid w:val="00E650BE"/>
    <w:rsid w:val="00E65319"/>
    <w:rsid w:val="00E65FFC"/>
    <w:rsid w:val="00E66966"/>
    <w:rsid w:val="00E6701D"/>
    <w:rsid w:val="00E67862"/>
    <w:rsid w:val="00E710B3"/>
    <w:rsid w:val="00E71E20"/>
    <w:rsid w:val="00E71FCC"/>
    <w:rsid w:val="00E7310A"/>
    <w:rsid w:val="00E73963"/>
    <w:rsid w:val="00E75736"/>
    <w:rsid w:val="00E76444"/>
    <w:rsid w:val="00E7664F"/>
    <w:rsid w:val="00E80FB1"/>
    <w:rsid w:val="00E82185"/>
    <w:rsid w:val="00E8225C"/>
    <w:rsid w:val="00E8350C"/>
    <w:rsid w:val="00E83E0F"/>
    <w:rsid w:val="00E8430D"/>
    <w:rsid w:val="00E845DA"/>
    <w:rsid w:val="00E854FF"/>
    <w:rsid w:val="00E85E3A"/>
    <w:rsid w:val="00E8654F"/>
    <w:rsid w:val="00E87252"/>
    <w:rsid w:val="00E87B23"/>
    <w:rsid w:val="00E929A9"/>
    <w:rsid w:val="00E92F88"/>
    <w:rsid w:val="00E93239"/>
    <w:rsid w:val="00E9399D"/>
    <w:rsid w:val="00E94CBB"/>
    <w:rsid w:val="00E94D8E"/>
    <w:rsid w:val="00E95256"/>
    <w:rsid w:val="00E95ECE"/>
    <w:rsid w:val="00E96AD0"/>
    <w:rsid w:val="00E97F5B"/>
    <w:rsid w:val="00EA11A9"/>
    <w:rsid w:val="00EA1613"/>
    <w:rsid w:val="00EA21B3"/>
    <w:rsid w:val="00EA2E2A"/>
    <w:rsid w:val="00EA3A79"/>
    <w:rsid w:val="00EA3AF4"/>
    <w:rsid w:val="00EA3ED3"/>
    <w:rsid w:val="00EA42B6"/>
    <w:rsid w:val="00EA4915"/>
    <w:rsid w:val="00EA5F13"/>
    <w:rsid w:val="00EA70AF"/>
    <w:rsid w:val="00EB0459"/>
    <w:rsid w:val="00EB1080"/>
    <w:rsid w:val="00EB2476"/>
    <w:rsid w:val="00EB247B"/>
    <w:rsid w:val="00EB2656"/>
    <w:rsid w:val="00EB32FC"/>
    <w:rsid w:val="00EB3BA6"/>
    <w:rsid w:val="00EB417F"/>
    <w:rsid w:val="00EB53B0"/>
    <w:rsid w:val="00EB6128"/>
    <w:rsid w:val="00EB6C59"/>
    <w:rsid w:val="00EB71F1"/>
    <w:rsid w:val="00EB7690"/>
    <w:rsid w:val="00EB78F2"/>
    <w:rsid w:val="00EB7F3A"/>
    <w:rsid w:val="00EC0478"/>
    <w:rsid w:val="00EC1110"/>
    <w:rsid w:val="00EC16CC"/>
    <w:rsid w:val="00EC16DE"/>
    <w:rsid w:val="00EC18F6"/>
    <w:rsid w:val="00EC1B32"/>
    <w:rsid w:val="00EC271C"/>
    <w:rsid w:val="00EC2B2D"/>
    <w:rsid w:val="00EC3654"/>
    <w:rsid w:val="00EC5930"/>
    <w:rsid w:val="00EC5C97"/>
    <w:rsid w:val="00EC7194"/>
    <w:rsid w:val="00EC7984"/>
    <w:rsid w:val="00EC7E29"/>
    <w:rsid w:val="00ED063C"/>
    <w:rsid w:val="00ED1CD3"/>
    <w:rsid w:val="00ED21CE"/>
    <w:rsid w:val="00ED26B3"/>
    <w:rsid w:val="00ED2726"/>
    <w:rsid w:val="00ED2736"/>
    <w:rsid w:val="00ED2B96"/>
    <w:rsid w:val="00ED307F"/>
    <w:rsid w:val="00ED3F14"/>
    <w:rsid w:val="00ED504B"/>
    <w:rsid w:val="00ED51DF"/>
    <w:rsid w:val="00ED5B17"/>
    <w:rsid w:val="00ED5B9B"/>
    <w:rsid w:val="00ED5FFB"/>
    <w:rsid w:val="00EE0289"/>
    <w:rsid w:val="00EE16DB"/>
    <w:rsid w:val="00EE236A"/>
    <w:rsid w:val="00EE2836"/>
    <w:rsid w:val="00EE2E8B"/>
    <w:rsid w:val="00EE3007"/>
    <w:rsid w:val="00EE31B2"/>
    <w:rsid w:val="00EE359C"/>
    <w:rsid w:val="00EE3872"/>
    <w:rsid w:val="00EE3D03"/>
    <w:rsid w:val="00EE4722"/>
    <w:rsid w:val="00EE49FE"/>
    <w:rsid w:val="00EE5CA6"/>
    <w:rsid w:val="00EE5ED2"/>
    <w:rsid w:val="00EE6663"/>
    <w:rsid w:val="00EE696A"/>
    <w:rsid w:val="00EE71A6"/>
    <w:rsid w:val="00EE7ED8"/>
    <w:rsid w:val="00EF240F"/>
    <w:rsid w:val="00EF254E"/>
    <w:rsid w:val="00EF26B1"/>
    <w:rsid w:val="00EF2772"/>
    <w:rsid w:val="00EF2C6E"/>
    <w:rsid w:val="00EF2F9E"/>
    <w:rsid w:val="00EF38C1"/>
    <w:rsid w:val="00EF3BDD"/>
    <w:rsid w:val="00EF46B2"/>
    <w:rsid w:val="00EF48E7"/>
    <w:rsid w:val="00EF49B1"/>
    <w:rsid w:val="00EF68B6"/>
    <w:rsid w:val="00F000BD"/>
    <w:rsid w:val="00F02730"/>
    <w:rsid w:val="00F03686"/>
    <w:rsid w:val="00F03C9A"/>
    <w:rsid w:val="00F040F7"/>
    <w:rsid w:val="00F04AE0"/>
    <w:rsid w:val="00F0541F"/>
    <w:rsid w:val="00F054FE"/>
    <w:rsid w:val="00F05D63"/>
    <w:rsid w:val="00F06035"/>
    <w:rsid w:val="00F066E5"/>
    <w:rsid w:val="00F07C45"/>
    <w:rsid w:val="00F07E9E"/>
    <w:rsid w:val="00F103BA"/>
    <w:rsid w:val="00F11375"/>
    <w:rsid w:val="00F11BA7"/>
    <w:rsid w:val="00F11D90"/>
    <w:rsid w:val="00F12E36"/>
    <w:rsid w:val="00F13292"/>
    <w:rsid w:val="00F13D9E"/>
    <w:rsid w:val="00F141D5"/>
    <w:rsid w:val="00F14595"/>
    <w:rsid w:val="00F14947"/>
    <w:rsid w:val="00F14B88"/>
    <w:rsid w:val="00F15535"/>
    <w:rsid w:val="00F156FF"/>
    <w:rsid w:val="00F15CD4"/>
    <w:rsid w:val="00F1698D"/>
    <w:rsid w:val="00F17113"/>
    <w:rsid w:val="00F17665"/>
    <w:rsid w:val="00F17BC8"/>
    <w:rsid w:val="00F21361"/>
    <w:rsid w:val="00F22208"/>
    <w:rsid w:val="00F22B7B"/>
    <w:rsid w:val="00F23E84"/>
    <w:rsid w:val="00F25054"/>
    <w:rsid w:val="00F25A62"/>
    <w:rsid w:val="00F263E3"/>
    <w:rsid w:val="00F27CE3"/>
    <w:rsid w:val="00F3099B"/>
    <w:rsid w:val="00F30A55"/>
    <w:rsid w:val="00F30EA2"/>
    <w:rsid w:val="00F30EC6"/>
    <w:rsid w:val="00F32891"/>
    <w:rsid w:val="00F328FA"/>
    <w:rsid w:val="00F32BE1"/>
    <w:rsid w:val="00F32F3B"/>
    <w:rsid w:val="00F33C7F"/>
    <w:rsid w:val="00F34EE4"/>
    <w:rsid w:val="00F35C02"/>
    <w:rsid w:val="00F35E00"/>
    <w:rsid w:val="00F36037"/>
    <w:rsid w:val="00F3769A"/>
    <w:rsid w:val="00F37B53"/>
    <w:rsid w:val="00F37DDD"/>
    <w:rsid w:val="00F43D4D"/>
    <w:rsid w:val="00F44E48"/>
    <w:rsid w:val="00F44FCE"/>
    <w:rsid w:val="00F4509A"/>
    <w:rsid w:val="00F451DE"/>
    <w:rsid w:val="00F45B21"/>
    <w:rsid w:val="00F45B7C"/>
    <w:rsid w:val="00F46F09"/>
    <w:rsid w:val="00F46F95"/>
    <w:rsid w:val="00F47E83"/>
    <w:rsid w:val="00F506AC"/>
    <w:rsid w:val="00F51930"/>
    <w:rsid w:val="00F51BDC"/>
    <w:rsid w:val="00F52890"/>
    <w:rsid w:val="00F55F9F"/>
    <w:rsid w:val="00F56085"/>
    <w:rsid w:val="00F5743F"/>
    <w:rsid w:val="00F57B4F"/>
    <w:rsid w:val="00F60586"/>
    <w:rsid w:val="00F60B0C"/>
    <w:rsid w:val="00F61E78"/>
    <w:rsid w:val="00F62A1B"/>
    <w:rsid w:val="00F634BA"/>
    <w:rsid w:val="00F6408E"/>
    <w:rsid w:val="00F66C2C"/>
    <w:rsid w:val="00F67F1B"/>
    <w:rsid w:val="00F71046"/>
    <w:rsid w:val="00F717F0"/>
    <w:rsid w:val="00F71993"/>
    <w:rsid w:val="00F7220E"/>
    <w:rsid w:val="00F725A6"/>
    <w:rsid w:val="00F749D6"/>
    <w:rsid w:val="00F773C3"/>
    <w:rsid w:val="00F77EA5"/>
    <w:rsid w:val="00F80E5C"/>
    <w:rsid w:val="00F8174C"/>
    <w:rsid w:val="00F81DF5"/>
    <w:rsid w:val="00F82143"/>
    <w:rsid w:val="00F824AB"/>
    <w:rsid w:val="00F82DAD"/>
    <w:rsid w:val="00F830FC"/>
    <w:rsid w:val="00F83E5A"/>
    <w:rsid w:val="00F8462E"/>
    <w:rsid w:val="00F901A0"/>
    <w:rsid w:val="00F90589"/>
    <w:rsid w:val="00F90A4F"/>
    <w:rsid w:val="00F90AD7"/>
    <w:rsid w:val="00F90E09"/>
    <w:rsid w:val="00F910D1"/>
    <w:rsid w:val="00F91317"/>
    <w:rsid w:val="00F915B9"/>
    <w:rsid w:val="00F919DE"/>
    <w:rsid w:val="00F919EE"/>
    <w:rsid w:val="00F91A3B"/>
    <w:rsid w:val="00F91AA1"/>
    <w:rsid w:val="00F91C7E"/>
    <w:rsid w:val="00F92D6F"/>
    <w:rsid w:val="00F9396C"/>
    <w:rsid w:val="00F93F0E"/>
    <w:rsid w:val="00F94603"/>
    <w:rsid w:val="00F94E86"/>
    <w:rsid w:val="00F94F7A"/>
    <w:rsid w:val="00F957AD"/>
    <w:rsid w:val="00F96ED4"/>
    <w:rsid w:val="00F970D2"/>
    <w:rsid w:val="00F97417"/>
    <w:rsid w:val="00FA1583"/>
    <w:rsid w:val="00FA2196"/>
    <w:rsid w:val="00FA21AC"/>
    <w:rsid w:val="00FA2968"/>
    <w:rsid w:val="00FA2EEB"/>
    <w:rsid w:val="00FA38C9"/>
    <w:rsid w:val="00FA608F"/>
    <w:rsid w:val="00FA6379"/>
    <w:rsid w:val="00FA647B"/>
    <w:rsid w:val="00FA6991"/>
    <w:rsid w:val="00FA7A1F"/>
    <w:rsid w:val="00FA7E9D"/>
    <w:rsid w:val="00FB0095"/>
    <w:rsid w:val="00FB0686"/>
    <w:rsid w:val="00FB0D01"/>
    <w:rsid w:val="00FB1703"/>
    <w:rsid w:val="00FB26E0"/>
    <w:rsid w:val="00FB2B54"/>
    <w:rsid w:val="00FB2C3D"/>
    <w:rsid w:val="00FB379A"/>
    <w:rsid w:val="00FB38F3"/>
    <w:rsid w:val="00FB4D2E"/>
    <w:rsid w:val="00FB5E6D"/>
    <w:rsid w:val="00FB62AB"/>
    <w:rsid w:val="00FB642D"/>
    <w:rsid w:val="00FB6957"/>
    <w:rsid w:val="00FB6A74"/>
    <w:rsid w:val="00FB6D54"/>
    <w:rsid w:val="00FB71F7"/>
    <w:rsid w:val="00FB7431"/>
    <w:rsid w:val="00FB78B7"/>
    <w:rsid w:val="00FC0928"/>
    <w:rsid w:val="00FC09B9"/>
    <w:rsid w:val="00FC0C6F"/>
    <w:rsid w:val="00FC16ED"/>
    <w:rsid w:val="00FC22F6"/>
    <w:rsid w:val="00FC2BFC"/>
    <w:rsid w:val="00FC4D9E"/>
    <w:rsid w:val="00FC5140"/>
    <w:rsid w:val="00FC5667"/>
    <w:rsid w:val="00FC71FA"/>
    <w:rsid w:val="00FC73AA"/>
    <w:rsid w:val="00FD0954"/>
    <w:rsid w:val="00FD1C89"/>
    <w:rsid w:val="00FD2B29"/>
    <w:rsid w:val="00FD2BD4"/>
    <w:rsid w:val="00FD3546"/>
    <w:rsid w:val="00FD38DC"/>
    <w:rsid w:val="00FD3A94"/>
    <w:rsid w:val="00FD4988"/>
    <w:rsid w:val="00FD53AF"/>
    <w:rsid w:val="00FD5B03"/>
    <w:rsid w:val="00FD5E8E"/>
    <w:rsid w:val="00FD6A2C"/>
    <w:rsid w:val="00FD7B8B"/>
    <w:rsid w:val="00FE00BB"/>
    <w:rsid w:val="00FE0363"/>
    <w:rsid w:val="00FE21B6"/>
    <w:rsid w:val="00FE3A7F"/>
    <w:rsid w:val="00FE4D1B"/>
    <w:rsid w:val="00FE52AF"/>
    <w:rsid w:val="00FE59A6"/>
    <w:rsid w:val="00FE59AD"/>
    <w:rsid w:val="00FE6695"/>
    <w:rsid w:val="00FE71E2"/>
    <w:rsid w:val="00FE73DB"/>
    <w:rsid w:val="00FF04E8"/>
    <w:rsid w:val="00FF0B07"/>
    <w:rsid w:val="00FF1F41"/>
    <w:rsid w:val="00FF3B65"/>
    <w:rsid w:val="00FF4571"/>
    <w:rsid w:val="00FF4601"/>
    <w:rsid w:val="00FF4666"/>
    <w:rsid w:val="00FF4C67"/>
    <w:rsid w:val="00FF5730"/>
    <w:rsid w:val="00FF596A"/>
    <w:rsid w:val="00FF6F1B"/>
    <w:rsid w:val="00FF7685"/>
    <w:rsid w:val="00FF776C"/>
    <w:rsid w:val="00FF7CA6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9FE19A"/>
  <w15:docId w15:val="{8F0838FD-262C-4DA3-B9F4-25DDE281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285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AF1464"/>
    <w:pPr>
      <w:outlineLvl w:val="0"/>
    </w:pPr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49DE"/>
    <w:pPr>
      <w:ind w:leftChars="50" w:left="120"/>
      <w:outlineLvl w:val="1"/>
    </w:pPr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E49DE"/>
    <w:pPr>
      <w:ind w:leftChars="100" w:left="240"/>
      <w:outlineLvl w:val="2"/>
    </w:pPr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4">
    <w:name w:val="heading 4"/>
    <w:basedOn w:val="a"/>
    <w:link w:val="40"/>
    <w:autoRedefine/>
    <w:uiPriority w:val="9"/>
    <w:qFormat/>
    <w:rsid w:val="00B208AD"/>
    <w:pPr>
      <w:ind w:leftChars="150" w:left="360"/>
      <w:outlineLvl w:val="3"/>
    </w:pPr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5">
    <w:name w:val="heading 5"/>
    <w:basedOn w:val="a"/>
    <w:next w:val="a"/>
    <w:link w:val="50"/>
    <w:uiPriority w:val="9"/>
    <w:unhideWhenUsed/>
    <w:qFormat/>
    <w:rsid w:val="00E76444"/>
    <w:pPr>
      <w:ind w:firstLineChars="300" w:firstLine="601"/>
      <w:outlineLvl w:val="4"/>
    </w:pPr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E76444"/>
    <w:pPr>
      <w:ind w:firstLineChars="350" w:firstLine="701"/>
      <w:outlineLvl w:val="5"/>
    </w:pPr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7">
    <w:name w:val="heading 7"/>
    <w:basedOn w:val="a"/>
    <w:next w:val="a"/>
    <w:link w:val="70"/>
    <w:uiPriority w:val="9"/>
    <w:unhideWhenUsed/>
    <w:qFormat/>
    <w:rsid w:val="00AD11D1"/>
    <w:pPr>
      <w:ind w:firstLineChars="400" w:firstLine="400"/>
      <w:outlineLvl w:val="6"/>
    </w:pPr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8">
    <w:name w:val="heading 8"/>
    <w:basedOn w:val="a"/>
    <w:next w:val="a"/>
    <w:link w:val="80"/>
    <w:uiPriority w:val="9"/>
    <w:unhideWhenUsed/>
    <w:qFormat/>
    <w:rsid w:val="00411FD4"/>
    <w:pPr>
      <w:ind w:firstLineChars="450" w:firstLine="450"/>
      <w:outlineLvl w:val="7"/>
    </w:pPr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9">
    <w:name w:val="heading 9"/>
    <w:basedOn w:val="a"/>
    <w:next w:val="a"/>
    <w:link w:val="90"/>
    <w:uiPriority w:val="9"/>
    <w:unhideWhenUsed/>
    <w:qFormat/>
    <w:rsid w:val="002962A9"/>
    <w:pPr>
      <w:ind w:firstLineChars="500" w:firstLine="1001"/>
      <w:outlineLvl w:val="8"/>
    </w:pPr>
    <w:rPr>
      <w:rFonts w:ascii="Times New Roman" w:hAnsi="Times New Roman" w:cs="Times New Roman"/>
      <w:b/>
      <w:bCs/>
      <w:sz w:val="20"/>
      <w:szCs w:val="20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autoRedefine/>
    <w:uiPriority w:val="29"/>
    <w:qFormat/>
    <w:rsid w:val="00ED21CE"/>
    <w:pPr>
      <w:widowControl/>
      <w:spacing w:beforeLines="50" w:afterLines="50"/>
      <w:ind w:leftChars="300" w:left="300" w:rightChars="300" w:right="300"/>
    </w:pPr>
    <w:rPr>
      <w:rFonts w:eastAsia="標楷體"/>
      <w:iCs/>
      <w:color w:val="000000" w:themeColor="text1"/>
    </w:rPr>
  </w:style>
  <w:style w:type="character" w:customStyle="1" w:styleId="a4">
    <w:name w:val="引文 字元"/>
    <w:basedOn w:val="a0"/>
    <w:link w:val="a3"/>
    <w:uiPriority w:val="29"/>
    <w:rsid w:val="00ED21CE"/>
    <w:rPr>
      <w:rFonts w:eastAsia="標楷體"/>
      <w:iCs/>
      <w:color w:val="000000" w:themeColor="text1"/>
    </w:rPr>
  </w:style>
  <w:style w:type="character" w:customStyle="1" w:styleId="10">
    <w:name w:val="標題 1 字元"/>
    <w:basedOn w:val="a0"/>
    <w:link w:val="1"/>
    <w:uiPriority w:val="9"/>
    <w:rsid w:val="00AF1464"/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character" w:customStyle="1" w:styleId="20">
    <w:name w:val="標題 2 字元"/>
    <w:basedOn w:val="a0"/>
    <w:link w:val="2"/>
    <w:uiPriority w:val="9"/>
    <w:rsid w:val="00BE49DE"/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character" w:customStyle="1" w:styleId="30">
    <w:name w:val="標題 3 字元"/>
    <w:basedOn w:val="a0"/>
    <w:link w:val="3"/>
    <w:uiPriority w:val="9"/>
    <w:rsid w:val="00BE49DE"/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character" w:customStyle="1" w:styleId="40">
    <w:name w:val="標題 4 字元"/>
    <w:basedOn w:val="a0"/>
    <w:link w:val="4"/>
    <w:uiPriority w:val="9"/>
    <w:rsid w:val="00B208AD"/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a5">
    <w:name w:val="footnote text"/>
    <w:aliases w:val="註腳文字 字元 字元 字元 字元 字元 字元,註腳文字 字元 字元 字元 字元 字元,註腳文字 字元 字元 字元 字元"/>
    <w:basedOn w:val="a"/>
    <w:link w:val="a6"/>
    <w:autoRedefine/>
    <w:uiPriority w:val="99"/>
    <w:unhideWhenUsed/>
    <w:qFormat/>
    <w:rsid w:val="00A93CC2"/>
    <w:pPr>
      <w:adjustRightInd w:val="0"/>
      <w:snapToGrid w:val="0"/>
      <w:ind w:left="176" w:hangingChars="80" w:hanging="176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6">
    <w:name w:val="註腳文字 字元"/>
    <w:aliases w:val="註腳文字 字元 字元 字元 字元 字元 字元 字元,註腳文字 字元 字元 字元 字元 字元 字元1,註腳文字 字元 字元 字元 字元 字元1"/>
    <w:basedOn w:val="a0"/>
    <w:link w:val="a5"/>
    <w:uiPriority w:val="99"/>
    <w:rsid w:val="00A93CC2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B3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32F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B3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B32FC"/>
    <w:rPr>
      <w:sz w:val="20"/>
      <w:szCs w:val="20"/>
    </w:rPr>
  </w:style>
  <w:style w:type="character" w:styleId="ab">
    <w:name w:val="footnote reference"/>
    <w:basedOn w:val="a0"/>
    <w:semiHidden/>
    <w:unhideWhenUsed/>
    <w:rsid w:val="00E56222"/>
    <w:rPr>
      <w:vertAlign w:val="superscript"/>
    </w:rPr>
  </w:style>
  <w:style w:type="table" w:styleId="ac">
    <w:name w:val="Table Grid"/>
    <w:basedOn w:val="a1"/>
    <w:uiPriority w:val="59"/>
    <w:rsid w:val="00E6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rsid w:val="00E76444"/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character" w:customStyle="1" w:styleId="60">
    <w:name w:val="標題 6 字元"/>
    <w:basedOn w:val="a0"/>
    <w:link w:val="6"/>
    <w:uiPriority w:val="9"/>
    <w:rsid w:val="00E76444"/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character" w:customStyle="1" w:styleId="70">
    <w:name w:val="標題 7 字元"/>
    <w:basedOn w:val="a0"/>
    <w:link w:val="7"/>
    <w:uiPriority w:val="9"/>
    <w:rsid w:val="00AD11D1"/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character" w:customStyle="1" w:styleId="80">
    <w:name w:val="標題 8 字元"/>
    <w:basedOn w:val="a0"/>
    <w:link w:val="8"/>
    <w:uiPriority w:val="9"/>
    <w:rsid w:val="00411FD4"/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ad">
    <w:name w:val="Date"/>
    <w:basedOn w:val="a"/>
    <w:next w:val="a"/>
    <w:link w:val="ae"/>
    <w:uiPriority w:val="99"/>
    <w:semiHidden/>
    <w:unhideWhenUsed/>
    <w:rsid w:val="00C70770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70770"/>
  </w:style>
  <w:style w:type="character" w:styleId="af">
    <w:name w:val="annotation reference"/>
    <w:basedOn w:val="a0"/>
    <w:uiPriority w:val="99"/>
    <w:semiHidden/>
    <w:unhideWhenUsed/>
    <w:rsid w:val="0073156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1560"/>
  </w:style>
  <w:style w:type="character" w:customStyle="1" w:styleId="af1">
    <w:name w:val="註解文字 字元"/>
    <w:basedOn w:val="a0"/>
    <w:link w:val="af0"/>
    <w:uiPriority w:val="99"/>
    <w:semiHidden/>
    <w:rsid w:val="0073156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156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31560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731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731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byline1">
    <w:name w:val="byline1"/>
    <w:basedOn w:val="a0"/>
    <w:rsid w:val="00B678A7"/>
    <w:rPr>
      <w:b w:val="0"/>
      <w:bCs w:val="0"/>
      <w:color w:val="408080"/>
      <w:sz w:val="32"/>
      <w:szCs w:val="32"/>
    </w:rPr>
  </w:style>
  <w:style w:type="character" w:customStyle="1" w:styleId="foot">
    <w:name w:val="foot"/>
    <w:basedOn w:val="a0"/>
    <w:rsid w:val="00E554B4"/>
  </w:style>
  <w:style w:type="character" w:customStyle="1" w:styleId="90">
    <w:name w:val="標題 9 字元"/>
    <w:basedOn w:val="a0"/>
    <w:link w:val="9"/>
    <w:uiPriority w:val="9"/>
    <w:rsid w:val="002962A9"/>
    <w:rPr>
      <w:rFonts w:ascii="Times New Roman" w:hAnsi="Times New Roman" w:cs="Times New Roman"/>
      <w:b/>
      <w:bCs/>
      <w:sz w:val="20"/>
      <w:szCs w:val="20"/>
      <w:bdr w:val="single" w:sz="4" w:space="0" w:color="auto"/>
    </w:rPr>
  </w:style>
  <w:style w:type="paragraph" w:styleId="af6">
    <w:name w:val="Document Map"/>
    <w:basedOn w:val="a"/>
    <w:link w:val="af7"/>
    <w:uiPriority w:val="99"/>
    <w:semiHidden/>
    <w:unhideWhenUsed/>
    <w:rsid w:val="0012425D"/>
    <w:rPr>
      <w:rFonts w:ascii="新細明體"/>
      <w:sz w:val="18"/>
      <w:szCs w:val="18"/>
    </w:rPr>
  </w:style>
  <w:style w:type="character" w:customStyle="1" w:styleId="af7">
    <w:name w:val="文件引導模式 字元"/>
    <w:basedOn w:val="a0"/>
    <w:link w:val="af6"/>
    <w:uiPriority w:val="99"/>
    <w:semiHidden/>
    <w:rsid w:val="0012425D"/>
    <w:rPr>
      <w:rFonts w:ascii="新細明體"/>
      <w:sz w:val="18"/>
      <w:szCs w:val="18"/>
    </w:rPr>
  </w:style>
  <w:style w:type="table" w:customStyle="1" w:styleId="11">
    <w:name w:val="表格格線1"/>
    <w:basedOn w:val="a1"/>
    <w:next w:val="ac"/>
    <w:uiPriority w:val="59"/>
    <w:rsid w:val="00E17744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F9AE-4092-47E9-B995-A3176166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chsh</dc:creator>
  <cp:lastModifiedBy>changtzu shi</cp:lastModifiedBy>
  <cp:revision>4</cp:revision>
  <cp:lastPrinted>2018-04-23T13:30:00Z</cp:lastPrinted>
  <dcterms:created xsi:type="dcterms:W3CDTF">2018-04-23T13:56:00Z</dcterms:created>
  <dcterms:modified xsi:type="dcterms:W3CDTF">2018-05-01T13:46:00Z</dcterms:modified>
</cp:coreProperties>
</file>