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94C" w:rsidRPr="00B07ED5" w:rsidRDefault="00A1794C" w:rsidP="00A1794C">
      <w:pPr>
        <w:spacing w:afterLines="50" w:after="180"/>
        <w:jc w:val="center"/>
        <w:rPr>
          <w:rFonts w:ascii="Times New Roman" w:hAnsi="Times New Roman" w:cs="Times New Roman"/>
          <w:b/>
          <w:bCs/>
        </w:rPr>
      </w:pPr>
      <w:r w:rsidRPr="00B07ED5">
        <w:rPr>
          <w:rFonts w:ascii="Times New Roman" w:hAnsi="Times New Roman" w:cs="Times New Roman"/>
          <w:b/>
          <w:bCs/>
        </w:rPr>
        <w:t>福嚴推廣教育班第</w:t>
      </w:r>
      <w:r w:rsidRPr="00B07ED5">
        <w:rPr>
          <w:rFonts w:ascii="Times New Roman" w:hAnsi="Times New Roman" w:cs="Times New Roman"/>
          <w:b/>
          <w:bCs/>
        </w:rPr>
        <w:t>3</w:t>
      </w:r>
      <w:r>
        <w:rPr>
          <w:rFonts w:ascii="Times New Roman" w:hAnsi="Times New Roman" w:cs="Times New Roman"/>
          <w:b/>
          <w:bCs/>
        </w:rPr>
        <w:t>4</w:t>
      </w:r>
      <w:r w:rsidRPr="00B07ED5">
        <w:rPr>
          <w:rFonts w:ascii="Times New Roman" w:hAnsi="Times New Roman" w:cs="Times New Roman"/>
          <w:b/>
          <w:bCs/>
        </w:rPr>
        <w:t>期</w:t>
      </w:r>
    </w:p>
    <w:p w:rsidR="00A1794C" w:rsidRPr="00B07ED5" w:rsidRDefault="00A1794C" w:rsidP="00A1794C">
      <w:pPr>
        <w:spacing w:line="0" w:lineRule="atLeast"/>
        <w:jc w:val="center"/>
        <w:rPr>
          <w:rFonts w:ascii="Times New Roman" w:hAnsi="Times New Roman" w:cs="Times New Roman"/>
          <w:b/>
          <w:bCs/>
        </w:rPr>
      </w:pPr>
      <w:r w:rsidRPr="00B07ED5">
        <w:rPr>
          <w:rFonts w:ascii="Times New Roman" w:eastAsia="標楷體" w:hAnsi="Times New Roman" w:cs="Times New Roman"/>
          <w:b/>
          <w:bCs/>
          <w:sz w:val="44"/>
          <w:szCs w:val="44"/>
        </w:rPr>
        <w:t>《</w:t>
      </w:r>
      <w:r w:rsidRPr="00B07ED5">
        <w:rPr>
          <w:rFonts w:ascii="Times New Roman" w:eastAsia="標楷體" w:hAnsi="Times New Roman" w:cs="Times New Roman" w:hint="eastAsia"/>
          <w:b/>
          <w:bCs/>
          <w:sz w:val="44"/>
          <w:szCs w:val="44"/>
        </w:rPr>
        <w:t>如來藏之研究</w:t>
      </w:r>
      <w:r w:rsidRPr="00B07ED5">
        <w:rPr>
          <w:rFonts w:ascii="Times New Roman" w:eastAsia="標楷體" w:hAnsi="Times New Roman" w:cs="Times New Roman"/>
          <w:b/>
          <w:bCs/>
          <w:sz w:val="44"/>
          <w:szCs w:val="44"/>
        </w:rPr>
        <w:t>》</w:t>
      </w:r>
    </w:p>
    <w:p w:rsidR="00A1794C" w:rsidRPr="00B07ED5" w:rsidRDefault="00A1794C" w:rsidP="00A1794C">
      <w:pPr>
        <w:spacing w:beforeLines="50" w:before="180" w:line="0" w:lineRule="atLeast"/>
        <w:jc w:val="center"/>
        <w:rPr>
          <w:rFonts w:ascii="Times New Roman" w:hAnsi="Times New Roman" w:cs="Times New Roman"/>
          <w:b/>
          <w:bCs/>
        </w:rPr>
      </w:pPr>
      <w:r w:rsidRPr="00B07ED5">
        <w:rPr>
          <w:rFonts w:ascii="Times New Roman" w:eastAsia="標楷體" w:hAnsi="Times New Roman" w:cs="Times New Roman"/>
          <w:b/>
          <w:bCs/>
          <w:sz w:val="28"/>
          <w:szCs w:val="28"/>
        </w:rPr>
        <w:t>〈</w:t>
      </w:r>
      <w:r w:rsidRPr="00A1794C">
        <w:rPr>
          <w:rFonts w:ascii="Times New Roman" w:eastAsia="標楷體" w:hAnsi="Times New Roman" w:cs="Times New Roman" w:hint="eastAsia"/>
          <w:b/>
          <w:bCs/>
          <w:sz w:val="28"/>
          <w:szCs w:val="28"/>
        </w:rPr>
        <w:t>第二章</w:t>
      </w:r>
      <w:r>
        <w:rPr>
          <w:rFonts w:ascii="Times New Roman" w:eastAsia="標楷體" w:hAnsi="Times New Roman" w:cs="Times New Roman" w:hint="eastAsia"/>
          <w:b/>
          <w:bCs/>
          <w:sz w:val="28"/>
          <w:szCs w:val="28"/>
        </w:rPr>
        <w:t xml:space="preserve"> </w:t>
      </w:r>
      <w:r w:rsidRPr="00A1794C">
        <w:rPr>
          <w:rFonts w:ascii="Times New Roman" w:eastAsia="標楷體" w:hAnsi="Times New Roman" w:cs="Times New Roman" w:hint="eastAsia"/>
          <w:b/>
          <w:bCs/>
          <w:sz w:val="28"/>
          <w:szCs w:val="28"/>
        </w:rPr>
        <w:t>如來藏思想探源</w:t>
      </w:r>
      <w:r w:rsidRPr="00B07ED5">
        <w:rPr>
          <w:rFonts w:ascii="Times New Roman" w:eastAsia="標楷體" w:hAnsi="Times New Roman" w:cs="Times New Roman"/>
          <w:b/>
          <w:bCs/>
          <w:sz w:val="28"/>
          <w:szCs w:val="28"/>
        </w:rPr>
        <w:t>〉</w:t>
      </w:r>
    </w:p>
    <w:p w:rsidR="00A1794C" w:rsidRPr="00B07ED5" w:rsidRDefault="00A1794C" w:rsidP="00A1794C">
      <w:pPr>
        <w:spacing w:line="0" w:lineRule="atLeast"/>
        <w:jc w:val="center"/>
        <w:rPr>
          <w:rFonts w:ascii="Times New Roman" w:eastAsia="標楷體" w:hAnsi="Times New Roman" w:cs="Times New Roman"/>
          <w:b/>
          <w:sz w:val="36"/>
          <w:szCs w:val="32"/>
        </w:rPr>
      </w:pPr>
      <w:r w:rsidRPr="00B07ED5">
        <w:rPr>
          <w:rFonts w:ascii="Times New Roman" w:eastAsia="標楷體" w:hAnsi="Times New Roman" w:cs="Times New Roman"/>
          <w:b/>
          <w:bCs/>
        </w:rPr>
        <w:t>（</w:t>
      </w:r>
      <w:r w:rsidRPr="00B07ED5">
        <w:rPr>
          <w:rFonts w:ascii="Times New Roman" w:eastAsia="標楷體" w:hAnsi="Times New Roman" w:cs="Times New Roman"/>
          <w:b/>
          <w:bCs/>
        </w:rPr>
        <w:t xml:space="preserve">pp. </w:t>
      </w:r>
      <w:r>
        <w:rPr>
          <w:rFonts w:ascii="Times New Roman" w:eastAsia="標楷體" w:hAnsi="Times New Roman" w:cs="Times New Roman"/>
          <w:b/>
          <w:bCs/>
        </w:rPr>
        <w:t>19–65</w:t>
      </w:r>
      <w:r w:rsidRPr="00B07ED5">
        <w:rPr>
          <w:rFonts w:ascii="Times New Roman" w:eastAsia="標楷體" w:hAnsi="Times New Roman" w:cs="Times New Roman"/>
          <w:b/>
          <w:bCs/>
        </w:rPr>
        <w:t>）</w:t>
      </w:r>
    </w:p>
    <w:p w:rsidR="00A1794C" w:rsidRPr="00F817DF" w:rsidRDefault="00A1794C" w:rsidP="00A1794C">
      <w:pPr>
        <w:pStyle w:val="NoSpacing1"/>
        <w:snapToGrid w:val="0"/>
        <w:spacing w:line="400" w:lineRule="exact"/>
        <w:jc w:val="right"/>
        <w:outlineLvl w:val="0"/>
        <w:rPr>
          <w:rFonts w:ascii="Times New Roman" w:eastAsia="標楷體" w:hAnsi="Times New Roman"/>
          <w:b/>
        </w:rPr>
      </w:pPr>
      <w:r w:rsidRPr="00B07ED5">
        <w:rPr>
          <w:rFonts w:ascii="Times New Roman" w:eastAsia="標楷體" w:hAnsi="Times New Roman"/>
          <w:b/>
        </w:rPr>
        <w:t>釋長慈（</w:t>
      </w:r>
      <w:r w:rsidRPr="00B07ED5">
        <w:rPr>
          <w:rFonts w:ascii="Times New Roman" w:eastAsia="標楷體" w:hAnsi="Times New Roman"/>
          <w:b/>
        </w:rPr>
        <w:t>2017</w:t>
      </w:r>
      <w:r>
        <w:rPr>
          <w:rFonts w:ascii="Times New Roman" w:eastAsia="標楷體" w:hAnsi="Times New Roman"/>
          <w:b/>
        </w:rPr>
        <w:t>10</w:t>
      </w:r>
      <w:r w:rsidRPr="00B07ED5">
        <w:rPr>
          <w:rFonts w:ascii="Times New Roman" w:eastAsia="標楷體" w:hAnsi="Times New Roman"/>
          <w:b/>
        </w:rPr>
        <w:t>/</w:t>
      </w:r>
      <w:r w:rsidR="00E278D9">
        <w:rPr>
          <w:rFonts w:ascii="Times New Roman" w:eastAsia="標楷體" w:hAnsi="Times New Roman"/>
          <w:b/>
          <w:lang w:eastAsia="zh-TW"/>
        </w:rPr>
        <w:t>8</w:t>
      </w:r>
      <w:r w:rsidRPr="00B07ED5">
        <w:rPr>
          <w:rFonts w:ascii="Times New Roman" w:eastAsia="標楷體" w:hAnsi="Times New Roman"/>
          <w:b/>
          <w:lang w:eastAsia="zh-TW"/>
        </w:rPr>
        <w:t>）</w:t>
      </w:r>
    </w:p>
    <w:p w:rsidR="00A1794C" w:rsidRPr="004A132B" w:rsidRDefault="00A1794C" w:rsidP="004A132B">
      <w:pPr>
        <w:snapToGrid w:val="0"/>
        <w:rPr>
          <w:rFonts w:ascii="標楷體" w:eastAsia="標楷體" w:hAnsi="標楷體" w:cs="Times New Roman"/>
          <w:sz w:val="32"/>
          <w:szCs w:val="32"/>
        </w:rPr>
      </w:pPr>
      <w:r w:rsidRPr="00225ED7">
        <w:rPr>
          <w:rFonts w:ascii="標楷體" w:eastAsia="標楷體" w:hAnsi="標楷體" w:cs="Times New Roman"/>
          <w:sz w:val="32"/>
          <w:szCs w:val="32"/>
        </w:rPr>
        <w:t>第一節</w:t>
      </w:r>
      <w:r w:rsidR="000F1002">
        <w:rPr>
          <w:rFonts w:ascii="標楷體" w:eastAsia="標楷體" w:hAnsi="標楷體" w:cs="Times New Roman" w:hint="eastAsia"/>
          <w:sz w:val="32"/>
          <w:szCs w:val="32"/>
        </w:rPr>
        <w:t xml:space="preserve"> </w:t>
      </w:r>
      <w:r w:rsidRPr="00225ED7">
        <w:rPr>
          <w:rFonts w:ascii="標楷體" w:eastAsia="標楷體" w:hAnsi="標楷體" w:cs="Times New Roman"/>
          <w:sz w:val="32"/>
          <w:szCs w:val="32"/>
        </w:rPr>
        <w:t>如來與法身</w:t>
      </w:r>
      <w:r w:rsidRPr="00225ED7">
        <w:rPr>
          <w:rFonts w:ascii="Times New Roman" w:hAnsi="Times New Roman" w:cs="Times New Roman" w:hint="eastAsia"/>
        </w:rPr>
        <w:t>（</w:t>
      </w:r>
      <w:r w:rsidR="00A12238">
        <w:rPr>
          <w:rFonts w:ascii="Times New Roman" w:hAnsi="Times New Roman" w:cs="Times New Roman" w:hint="eastAsia"/>
        </w:rPr>
        <w:t>p</w:t>
      </w:r>
      <w:r w:rsidRPr="00225ED7">
        <w:rPr>
          <w:rFonts w:ascii="Times New Roman" w:hAnsi="Times New Roman" w:cs="Times New Roman"/>
        </w:rPr>
        <w:t>p</w:t>
      </w:r>
      <w:r w:rsidRPr="00225ED7">
        <w:rPr>
          <w:rFonts w:ascii="Times New Roman" w:hAnsi="Times New Roman" w:cs="Times New Roman" w:hint="eastAsia"/>
        </w:rPr>
        <w:t>.</w:t>
      </w:r>
      <w:r w:rsidR="00A12238">
        <w:rPr>
          <w:rFonts w:ascii="Times New Roman" w:hAnsi="Times New Roman" w:cs="Times New Roman"/>
        </w:rPr>
        <w:t xml:space="preserve"> </w:t>
      </w:r>
      <w:r w:rsidRPr="00225ED7">
        <w:rPr>
          <w:rFonts w:ascii="Times New Roman" w:hAnsi="Times New Roman" w:cs="Times New Roman"/>
        </w:rPr>
        <w:t>19</w:t>
      </w:r>
      <w:r w:rsidR="00A12238" w:rsidRPr="00A12238">
        <w:rPr>
          <w:rFonts w:ascii="Times New Roman" w:eastAsia="標楷體" w:hAnsi="Times New Roman" w:cs="Times New Roman"/>
          <w:szCs w:val="24"/>
        </w:rPr>
        <w:t>–</w:t>
      </w:r>
      <w:r w:rsidRPr="00225ED7">
        <w:rPr>
          <w:rFonts w:ascii="Times New Roman" w:hAnsi="Times New Roman" w:cs="Times New Roman"/>
        </w:rPr>
        <w:t>28</w:t>
      </w:r>
      <w:r w:rsidRPr="00225ED7">
        <w:rPr>
          <w:rFonts w:ascii="Times New Roman" w:hAnsi="Times New Roman" w:cs="Times New Roman" w:hint="eastAsia"/>
        </w:rPr>
        <w:t>）</w:t>
      </w:r>
    </w:p>
    <w:p w:rsidR="00521160" w:rsidRPr="00225ED7" w:rsidRDefault="00C75E44" w:rsidP="009B56E6">
      <w:pPr>
        <w:jc w:val="both"/>
        <w:outlineLvl w:val="0"/>
        <w:rPr>
          <w:rFonts w:ascii="Times New Roman" w:hAnsi="Times New Roman" w:cs="Times New Roman"/>
          <w:b/>
          <w:sz w:val="20"/>
          <w:szCs w:val="20"/>
          <w:bdr w:val="single" w:sz="4" w:space="0" w:color="auto"/>
        </w:rPr>
      </w:pPr>
      <w:r w:rsidRPr="00225ED7">
        <w:rPr>
          <w:rFonts w:ascii="Times New Roman" w:hAnsi="Times New Roman" w:cs="Times New Roman" w:hint="eastAsia"/>
          <w:b/>
          <w:sz w:val="20"/>
          <w:szCs w:val="20"/>
          <w:bdr w:val="single" w:sz="4" w:space="0" w:color="auto"/>
        </w:rPr>
        <w:t>一</w:t>
      </w:r>
      <w:r w:rsidR="00521160" w:rsidRPr="00225ED7">
        <w:rPr>
          <w:rFonts w:ascii="Times New Roman" w:hAnsi="Times New Roman" w:cs="Times New Roman" w:hint="eastAsia"/>
          <w:b/>
          <w:sz w:val="20"/>
          <w:szCs w:val="20"/>
          <w:bdr w:val="single" w:sz="4" w:space="0" w:color="auto"/>
        </w:rPr>
        <w:t>、</w:t>
      </w:r>
      <w:r w:rsidR="00521160" w:rsidRPr="00225ED7">
        <w:rPr>
          <w:rFonts w:ascii="Times New Roman" w:hAnsi="Times New Roman" w:cs="Times New Roman"/>
          <w:b/>
          <w:sz w:val="20"/>
          <w:szCs w:val="20"/>
          <w:bdr w:val="single" w:sz="4" w:space="0" w:color="auto"/>
        </w:rPr>
        <w:t>如來藏</w:t>
      </w:r>
      <w:r w:rsidR="00521160" w:rsidRPr="00225ED7">
        <w:rPr>
          <w:rFonts w:ascii="Times New Roman" w:hAnsi="Times New Roman" w:cs="Times New Roman" w:hint="eastAsia"/>
          <w:b/>
          <w:sz w:val="20"/>
          <w:szCs w:val="20"/>
          <w:bdr w:val="single" w:sz="4" w:space="0" w:color="auto"/>
        </w:rPr>
        <w:t>的</w:t>
      </w:r>
      <w:r w:rsidR="00DD7257" w:rsidRPr="00225ED7">
        <w:rPr>
          <w:rFonts w:ascii="Times New Roman" w:hAnsi="Times New Roman" w:cs="Times New Roman" w:hint="eastAsia"/>
          <w:b/>
          <w:sz w:val="20"/>
          <w:szCs w:val="20"/>
          <w:bdr w:val="single" w:sz="4" w:space="0" w:color="auto"/>
        </w:rPr>
        <w:t>流行與啟發</w:t>
      </w:r>
    </w:p>
    <w:p w:rsidR="000E7065" w:rsidRPr="00225ED7" w:rsidRDefault="000E7065" w:rsidP="000E7065">
      <w:pPr>
        <w:ind w:leftChars="50" w:left="120"/>
        <w:jc w:val="both"/>
        <w:outlineLvl w:val="1"/>
        <w:rPr>
          <w:rFonts w:ascii="Times New Roman" w:hAnsi="Times New Roman" w:cs="Times New Roman"/>
          <w:b/>
          <w:sz w:val="20"/>
          <w:szCs w:val="20"/>
          <w:bdr w:val="single" w:sz="4" w:space="0" w:color="auto"/>
        </w:rPr>
      </w:pPr>
      <w:r w:rsidRPr="00225ED7">
        <w:rPr>
          <w:rFonts w:ascii="Times New Roman" w:hAnsi="Times New Roman" w:cs="Times New Roman" w:hint="eastAsia"/>
          <w:b/>
          <w:sz w:val="20"/>
          <w:szCs w:val="20"/>
          <w:bdr w:val="single" w:sz="4" w:space="0" w:color="auto"/>
        </w:rPr>
        <w:t>（</w:t>
      </w:r>
      <w:r w:rsidR="00C75E44" w:rsidRPr="00225ED7">
        <w:rPr>
          <w:rFonts w:ascii="Times New Roman" w:hAnsi="Times New Roman" w:cs="Times New Roman" w:hint="eastAsia"/>
          <w:b/>
          <w:sz w:val="20"/>
          <w:szCs w:val="20"/>
          <w:bdr w:val="single" w:sz="4" w:space="0" w:color="auto"/>
        </w:rPr>
        <w:t>一</w:t>
      </w:r>
      <w:r w:rsidRPr="00225ED7">
        <w:rPr>
          <w:rFonts w:ascii="Times New Roman" w:hAnsi="Times New Roman" w:cs="Times New Roman" w:hint="eastAsia"/>
          <w:b/>
          <w:sz w:val="20"/>
          <w:szCs w:val="20"/>
          <w:bdr w:val="single" w:sz="4" w:space="0" w:color="auto"/>
        </w:rPr>
        <w:t>）流行於大乘佛教後期</w:t>
      </w:r>
    </w:p>
    <w:p w:rsidR="000A5CF4" w:rsidRPr="00225ED7" w:rsidRDefault="005E32B4" w:rsidP="00864737">
      <w:pPr>
        <w:ind w:leftChars="50" w:left="120"/>
        <w:jc w:val="both"/>
        <w:rPr>
          <w:rFonts w:ascii="Times New Roman" w:hAnsi="Times New Roman" w:cs="Times New Roman"/>
        </w:rPr>
      </w:pPr>
      <w:r w:rsidRPr="00225ED7">
        <w:rPr>
          <w:rFonts w:ascii="Times New Roman" w:hAnsi="Times New Roman" w:cs="Times New Roman"/>
        </w:rPr>
        <w:t>如來藏</w:t>
      </w:r>
      <w:r w:rsidR="00047266" w:rsidRPr="00225ED7">
        <w:rPr>
          <w:rFonts w:ascii="Times New Roman" w:hAnsi="Times New Roman" w:cs="Times New Roman"/>
        </w:rPr>
        <w:t>（</w:t>
      </w:r>
      <w:r w:rsidR="00047266" w:rsidRPr="00225ED7">
        <w:rPr>
          <w:rFonts w:ascii="Times New Roman" w:hAnsi="Times New Roman" w:cs="Times New Roman"/>
        </w:rPr>
        <w:t>tathāgata-garbha</w:t>
      </w:r>
      <w:r w:rsidR="00047266" w:rsidRPr="00225ED7">
        <w:rPr>
          <w:rFonts w:ascii="Times New Roman" w:hAnsi="Times New Roman" w:cs="Times New Roman"/>
        </w:rPr>
        <w:t>）</w:t>
      </w:r>
      <w:r w:rsidRPr="00225ED7">
        <w:rPr>
          <w:rFonts w:ascii="Times New Roman" w:hAnsi="Times New Roman" w:cs="Times New Roman"/>
        </w:rPr>
        <w:t>是</w:t>
      </w:r>
      <w:r w:rsidRPr="00225ED7">
        <w:rPr>
          <w:rFonts w:ascii="Times New Roman" w:hAnsi="Times New Roman" w:cs="Times New Roman"/>
        </w:rPr>
        <w:t>tathāgata</w:t>
      </w:r>
      <w:r w:rsidR="000B6C70" w:rsidRPr="00225ED7">
        <w:rPr>
          <w:rStyle w:val="ab"/>
          <w:rFonts w:ascii="Times New Roman" w:hAnsi="Times New Roman" w:cs="Times New Roman"/>
        </w:rPr>
        <w:footnoteReference w:id="1"/>
      </w:r>
      <w:r w:rsidRPr="00225ED7">
        <w:rPr>
          <w:rFonts w:ascii="Times New Roman" w:hAnsi="Times New Roman" w:cs="Times New Roman"/>
        </w:rPr>
        <w:t>與</w:t>
      </w:r>
      <w:r w:rsidRPr="00225ED7">
        <w:rPr>
          <w:rFonts w:ascii="Times New Roman" w:hAnsi="Times New Roman" w:cs="Times New Roman"/>
        </w:rPr>
        <w:t>garbha</w:t>
      </w:r>
      <w:r w:rsidR="00214016" w:rsidRPr="00225ED7">
        <w:rPr>
          <w:rStyle w:val="ab"/>
          <w:rFonts w:ascii="Times New Roman" w:hAnsi="Times New Roman" w:cs="Times New Roman"/>
        </w:rPr>
        <w:footnoteReference w:id="2"/>
      </w:r>
      <w:r w:rsidRPr="00225ED7">
        <w:rPr>
          <w:rFonts w:ascii="Times New Roman" w:hAnsi="Times New Roman" w:cs="Times New Roman"/>
        </w:rPr>
        <w:t>的結合語，淵源於印度神教的神學，是不容懷疑的！</w:t>
      </w:r>
    </w:p>
    <w:p w:rsidR="00DD7257" w:rsidRPr="00225ED7" w:rsidRDefault="005E32B4" w:rsidP="009B56E6">
      <w:pPr>
        <w:ind w:leftChars="50" w:left="120"/>
        <w:jc w:val="both"/>
        <w:rPr>
          <w:rFonts w:ascii="Times New Roman" w:hAnsi="Times New Roman" w:cs="Times New Roman"/>
        </w:rPr>
      </w:pPr>
      <w:r w:rsidRPr="00225ED7">
        <w:rPr>
          <w:rFonts w:ascii="Times New Roman" w:hAnsi="Times New Roman" w:cs="Times New Roman"/>
        </w:rPr>
        <w:t>然如來藏說的流行，是在大乘佛教後期（西元三世紀中），與部派佛教及初期大乘佛教，不能說是沒有關係的。</w:t>
      </w:r>
    </w:p>
    <w:p w:rsidR="00DD7257" w:rsidRPr="00225ED7" w:rsidRDefault="000A5CF4" w:rsidP="009B56E6">
      <w:pPr>
        <w:spacing w:beforeLines="30" w:before="108"/>
        <w:ind w:leftChars="50" w:left="120"/>
        <w:jc w:val="both"/>
        <w:outlineLvl w:val="1"/>
        <w:rPr>
          <w:rFonts w:ascii="Times New Roman" w:hAnsi="Times New Roman" w:cs="Times New Roman"/>
          <w:b/>
          <w:sz w:val="20"/>
          <w:szCs w:val="20"/>
          <w:bdr w:val="single" w:sz="4" w:space="0" w:color="auto"/>
        </w:rPr>
      </w:pPr>
      <w:r w:rsidRPr="00225ED7">
        <w:rPr>
          <w:rFonts w:ascii="Times New Roman" w:hAnsi="Times New Roman" w:cs="Times New Roman" w:hint="eastAsia"/>
          <w:b/>
          <w:sz w:val="20"/>
          <w:szCs w:val="20"/>
          <w:bdr w:val="single" w:sz="4" w:space="0" w:color="auto"/>
        </w:rPr>
        <w:t>（</w:t>
      </w:r>
      <w:r w:rsidR="0089568F" w:rsidRPr="00225ED7">
        <w:rPr>
          <w:rFonts w:ascii="Times New Roman" w:hAnsi="Times New Roman" w:cs="Times New Roman" w:hint="eastAsia"/>
          <w:b/>
          <w:sz w:val="20"/>
          <w:szCs w:val="20"/>
          <w:bdr w:val="single" w:sz="4" w:space="0" w:color="auto"/>
        </w:rPr>
        <w:t>二</w:t>
      </w:r>
      <w:r w:rsidRPr="00225ED7">
        <w:rPr>
          <w:rFonts w:ascii="Times New Roman" w:hAnsi="Times New Roman" w:cs="Times New Roman" w:hint="eastAsia"/>
          <w:b/>
          <w:sz w:val="20"/>
          <w:szCs w:val="20"/>
          <w:bdr w:val="single" w:sz="4" w:space="0" w:color="auto"/>
        </w:rPr>
        <w:t>）</w:t>
      </w:r>
      <w:r w:rsidR="00DD7257" w:rsidRPr="00225ED7">
        <w:rPr>
          <w:rFonts w:ascii="Times New Roman" w:hAnsi="Times New Roman" w:cs="Times New Roman" w:hint="eastAsia"/>
          <w:b/>
          <w:sz w:val="20"/>
          <w:szCs w:val="20"/>
          <w:bdr w:val="single" w:sz="4" w:space="0" w:color="auto"/>
        </w:rPr>
        <w:t>思想啟發於</w:t>
      </w:r>
      <w:r w:rsidR="00DD7257" w:rsidRPr="00225ED7">
        <w:rPr>
          <w:rFonts w:ascii="Times New Roman" w:hAnsi="Times New Roman" w:cs="Times New Roman"/>
          <w:b/>
          <w:sz w:val="20"/>
          <w:szCs w:val="20"/>
          <w:bdr w:val="single" w:sz="4" w:space="0" w:color="auto"/>
        </w:rPr>
        <w:t>部派</w:t>
      </w:r>
      <w:r w:rsidR="00DD7257" w:rsidRPr="00225ED7">
        <w:rPr>
          <w:rFonts w:ascii="Times New Roman" w:hAnsi="Times New Roman" w:cs="Times New Roman" w:hint="eastAsia"/>
          <w:b/>
          <w:sz w:val="20"/>
          <w:szCs w:val="20"/>
          <w:bdr w:val="single" w:sz="4" w:space="0" w:color="auto"/>
        </w:rPr>
        <w:t>與</w:t>
      </w:r>
      <w:r w:rsidR="00DD7257" w:rsidRPr="00225ED7">
        <w:rPr>
          <w:rFonts w:ascii="Times New Roman" w:hAnsi="Times New Roman" w:cs="Times New Roman"/>
          <w:b/>
          <w:sz w:val="20"/>
          <w:szCs w:val="20"/>
          <w:bdr w:val="single" w:sz="4" w:space="0" w:color="auto"/>
        </w:rPr>
        <w:t>初期大乘</w:t>
      </w:r>
    </w:p>
    <w:p w:rsidR="0045271B" w:rsidRPr="00225ED7" w:rsidRDefault="005E32B4" w:rsidP="009B56E6">
      <w:pPr>
        <w:ind w:leftChars="50" w:left="120"/>
        <w:jc w:val="both"/>
        <w:rPr>
          <w:rFonts w:ascii="Times New Roman" w:hAnsi="Times New Roman" w:cs="Times New Roman"/>
          <w:color w:val="FF0000"/>
        </w:rPr>
      </w:pPr>
      <w:r w:rsidRPr="00225ED7">
        <w:rPr>
          <w:rFonts w:ascii="Times New Roman" w:hAnsi="Times New Roman" w:cs="Times New Roman"/>
        </w:rPr>
        <w:t>應該是：正由於部派佛教及初期大乘的某些思想，啟發了如來藏說，使如來</w:t>
      </w:r>
      <w:r w:rsidR="000B6C70" w:rsidRPr="00225ED7">
        <w:rPr>
          <w:rStyle w:val="ab"/>
          <w:rFonts w:ascii="Times New Roman" w:hAnsi="Times New Roman" w:cs="Times New Roman"/>
        </w:rPr>
        <w:footnoteReference w:id="3"/>
      </w:r>
      <w:r w:rsidRPr="00225ED7">
        <w:rPr>
          <w:rFonts w:ascii="Times New Roman" w:hAnsi="Times New Roman" w:cs="Times New Roman"/>
        </w:rPr>
        <w:t>與藏</w:t>
      </w:r>
      <w:r w:rsidR="000B6C70" w:rsidRPr="00225ED7">
        <w:rPr>
          <w:rStyle w:val="ab"/>
          <w:rFonts w:ascii="Times New Roman" w:hAnsi="Times New Roman" w:cs="Times New Roman"/>
        </w:rPr>
        <w:footnoteReference w:id="4"/>
      </w:r>
      <w:r w:rsidRPr="00225ED7">
        <w:rPr>
          <w:rFonts w:ascii="Times New Roman" w:hAnsi="Times New Roman" w:cs="Times New Roman"/>
        </w:rPr>
        <w:t>相結</w:t>
      </w:r>
      <w:r w:rsidRPr="00225ED7">
        <w:rPr>
          <w:rFonts w:ascii="Times New Roman" w:hAnsi="Times New Roman" w:cs="Times New Roman"/>
        </w:rPr>
        <w:lastRenderedPageBreak/>
        <w:t>合而流傳起來。</w:t>
      </w:r>
    </w:p>
    <w:p w:rsidR="000A5CF4" w:rsidRPr="00225ED7" w:rsidRDefault="000A5CF4" w:rsidP="009B56E6">
      <w:pPr>
        <w:spacing w:beforeLines="30" w:before="108"/>
        <w:ind w:leftChars="50" w:left="120"/>
        <w:jc w:val="both"/>
        <w:outlineLvl w:val="1"/>
        <w:rPr>
          <w:rFonts w:ascii="Times New Roman" w:hAnsi="Times New Roman" w:cs="Times New Roman"/>
          <w:b/>
          <w:sz w:val="20"/>
          <w:szCs w:val="20"/>
          <w:bdr w:val="single" w:sz="4" w:space="0" w:color="auto"/>
        </w:rPr>
      </w:pPr>
      <w:r w:rsidRPr="00225ED7">
        <w:rPr>
          <w:rFonts w:ascii="Times New Roman" w:hAnsi="Times New Roman" w:cs="Times New Roman" w:hint="eastAsia"/>
          <w:b/>
          <w:sz w:val="20"/>
          <w:szCs w:val="20"/>
          <w:bdr w:val="single" w:sz="4" w:space="0" w:color="auto"/>
        </w:rPr>
        <w:t>（</w:t>
      </w:r>
      <w:r w:rsidR="0089568F" w:rsidRPr="00225ED7">
        <w:rPr>
          <w:rFonts w:ascii="Times New Roman" w:hAnsi="Times New Roman" w:cs="Times New Roman" w:hint="eastAsia"/>
          <w:b/>
          <w:sz w:val="20"/>
          <w:szCs w:val="20"/>
          <w:bdr w:val="single" w:sz="4" w:space="0" w:color="auto"/>
        </w:rPr>
        <w:t>三</w:t>
      </w:r>
      <w:r w:rsidRPr="00225ED7">
        <w:rPr>
          <w:rFonts w:ascii="Times New Roman" w:hAnsi="Times New Roman" w:cs="Times New Roman" w:hint="eastAsia"/>
          <w:b/>
          <w:sz w:val="20"/>
          <w:szCs w:val="20"/>
          <w:bdr w:val="single" w:sz="4" w:space="0" w:color="auto"/>
        </w:rPr>
        <w:t>）小結</w:t>
      </w:r>
    </w:p>
    <w:p w:rsidR="005E32B4" w:rsidRPr="00225ED7" w:rsidRDefault="005E32B4" w:rsidP="009B56E6">
      <w:pPr>
        <w:ind w:leftChars="50" w:left="120"/>
        <w:jc w:val="both"/>
        <w:rPr>
          <w:rFonts w:ascii="Times New Roman" w:hAnsi="Times New Roman" w:cs="Times New Roman"/>
        </w:rPr>
      </w:pPr>
      <w:r w:rsidRPr="00225ED7">
        <w:rPr>
          <w:rFonts w:ascii="Times New Roman" w:hAnsi="Times New Roman" w:cs="Times New Roman"/>
        </w:rPr>
        <w:t>所以如來藏的研究，從部派佛教及初期大乘經中，探索可能引發如來藏說的思想因素，是非常必要的！不過自釋尊入滅以來，佛法在長期的發展中，有意無意的，足以啟發如來藏思想的，真可說頭緒紛繁，這裏只能就重要的幾點，分別的加以探究。</w:t>
      </w:r>
    </w:p>
    <w:p w:rsidR="00DA3073" w:rsidRPr="00225ED7" w:rsidRDefault="009414C9" w:rsidP="009B56E6">
      <w:pPr>
        <w:spacing w:beforeLines="30" w:before="108"/>
        <w:jc w:val="both"/>
        <w:outlineLvl w:val="0"/>
        <w:rPr>
          <w:rFonts w:ascii="Times New Roman" w:hAnsi="Times New Roman" w:cs="Times New Roman"/>
          <w:b/>
          <w:sz w:val="20"/>
          <w:szCs w:val="20"/>
          <w:bdr w:val="single" w:sz="4" w:space="0" w:color="auto"/>
        </w:rPr>
      </w:pPr>
      <w:r w:rsidRPr="00225ED7">
        <w:rPr>
          <w:rFonts w:ascii="Times New Roman" w:hAnsi="Times New Roman" w:cs="Times New Roman" w:hint="eastAsia"/>
          <w:b/>
          <w:sz w:val="20"/>
          <w:szCs w:val="20"/>
          <w:bdr w:val="single" w:sz="4" w:space="0" w:color="auto"/>
        </w:rPr>
        <w:t>二</w:t>
      </w:r>
      <w:r w:rsidR="000A5CF4" w:rsidRPr="00225ED7">
        <w:rPr>
          <w:rFonts w:ascii="Times New Roman" w:hAnsi="Times New Roman" w:cs="Times New Roman" w:hint="eastAsia"/>
          <w:b/>
          <w:sz w:val="20"/>
          <w:szCs w:val="20"/>
          <w:bdr w:val="single" w:sz="4" w:space="0" w:color="auto"/>
        </w:rPr>
        <w:t>、</w:t>
      </w:r>
      <w:r w:rsidR="007F2250" w:rsidRPr="00464D2E">
        <w:rPr>
          <w:rFonts w:ascii="Times New Roman" w:hAnsi="Times New Roman" w:cs="Times New Roman"/>
          <w:b/>
          <w:sz w:val="20"/>
          <w:szCs w:val="20"/>
          <w:bdr w:val="single" w:sz="4" w:space="0" w:color="auto"/>
        </w:rPr>
        <w:t>如來藏</w:t>
      </w:r>
      <w:r w:rsidR="007F2250" w:rsidRPr="00464D2E">
        <w:rPr>
          <w:rFonts w:ascii="Times New Roman" w:hAnsi="Times New Roman" w:cs="Times New Roman" w:hint="eastAsia"/>
          <w:b/>
          <w:sz w:val="20"/>
          <w:szCs w:val="20"/>
          <w:bdr w:val="single" w:sz="4" w:space="0" w:color="auto"/>
        </w:rPr>
        <w:t>說是</w:t>
      </w:r>
      <w:r w:rsidR="00DA3073" w:rsidRPr="00464D2E">
        <w:rPr>
          <w:rFonts w:ascii="Times New Roman" w:hAnsi="Times New Roman" w:cs="Times New Roman"/>
          <w:b/>
          <w:sz w:val="20"/>
          <w:szCs w:val="20"/>
          <w:bdr w:val="single" w:sz="4" w:space="0" w:color="auto"/>
        </w:rPr>
        <w:t>以如來（佛）為</w:t>
      </w:r>
      <w:r w:rsidR="007F2250" w:rsidRPr="00464D2E">
        <w:rPr>
          <w:rFonts w:ascii="Times New Roman" w:hAnsi="Times New Roman" w:cs="Times New Roman" w:hint="eastAsia"/>
          <w:b/>
          <w:sz w:val="20"/>
          <w:szCs w:val="20"/>
          <w:bdr w:val="single" w:sz="4" w:space="0" w:color="auto"/>
        </w:rPr>
        <w:t>重要</w:t>
      </w:r>
      <w:r w:rsidR="00DA3073" w:rsidRPr="00464D2E">
        <w:rPr>
          <w:rFonts w:ascii="Times New Roman" w:hAnsi="Times New Roman" w:cs="Times New Roman"/>
          <w:b/>
          <w:sz w:val="20"/>
          <w:szCs w:val="20"/>
          <w:bdr w:val="single" w:sz="4" w:space="0" w:color="auto"/>
        </w:rPr>
        <w:t>主題</w:t>
      </w:r>
      <w:r w:rsidR="006D4D59" w:rsidRPr="00225ED7">
        <w:rPr>
          <w:rStyle w:val="ab"/>
          <w:rFonts w:ascii="Times New Roman" w:hAnsi="Times New Roman" w:cs="Times New Roman"/>
        </w:rPr>
        <w:footnoteReference w:id="5"/>
      </w:r>
    </w:p>
    <w:p w:rsidR="00FE6657" w:rsidRPr="00225ED7" w:rsidRDefault="00FE6657" w:rsidP="009B56E6">
      <w:pPr>
        <w:ind w:leftChars="50" w:left="120"/>
        <w:jc w:val="both"/>
        <w:outlineLvl w:val="1"/>
        <w:rPr>
          <w:rFonts w:ascii="Times New Roman" w:hAnsi="Times New Roman" w:cs="Times New Roman"/>
          <w:b/>
          <w:sz w:val="20"/>
          <w:szCs w:val="20"/>
          <w:bdr w:val="single" w:sz="4" w:space="0" w:color="auto"/>
        </w:rPr>
      </w:pPr>
      <w:r w:rsidRPr="00225ED7">
        <w:rPr>
          <w:rFonts w:ascii="Times New Roman" w:hAnsi="Times New Roman" w:cs="Times New Roman" w:hint="eastAsia"/>
          <w:b/>
          <w:sz w:val="20"/>
          <w:szCs w:val="20"/>
          <w:bdr w:val="single" w:sz="4" w:space="0" w:color="auto"/>
        </w:rPr>
        <w:t>（</w:t>
      </w:r>
      <w:r w:rsidR="009414C9" w:rsidRPr="00225ED7">
        <w:rPr>
          <w:rFonts w:ascii="Times New Roman" w:hAnsi="Times New Roman" w:cs="Times New Roman" w:hint="eastAsia"/>
          <w:b/>
          <w:sz w:val="20"/>
          <w:szCs w:val="20"/>
          <w:bdr w:val="single" w:sz="4" w:space="0" w:color="auto"/>
        </w:rPr>
        <w:t>一</w:t>
      </w:r>
      <w:r w:rsidRPr="00225ED7">
        <w:rPr>
          <w:rFonts w:ascii="Times New Roman" w:hAnsi="Times New Roman" w:cs="Times New Roman" w:hint="eastAsia"/>
          <w:b/>
          <w:sz w:val="20"/>
          <w:szCs w:val="20"/>
          <w:bdr w:val="single" w:sz="4" w:space="0" w:color="auto"/>
        </w:rPr>
        <w:t>）</w:t>
      </w:r>
      <w:r w:rsidRPr="00225ED7">
        <w:rPr>
          <w:rFonts w:ascii="Times New Roman" w:hAnsi="Times New Roman" w:cs="Times New Roman"/>
          <w:b/>
          <w:sz w:val="20"/>
          <w:szCs w:val="20"/>
          <w:bdr w:val="single" w:sz="4" w:space="0" w:color="auto"/>
        </w:rPr>
        <w:t>釋尊在世時，如來還是人間的釋尊</w:t>
      </w:r>
    </w:p>
    <w:p w:rsidR="00870DED" w:rsidRPr="00225ED7" w:rsidRDefault="005E32B4" w:rsidP="009B56E6">
      <w:pPr>
        <w:ind w:leftChars="50" w:left="120"/>
        <w:jc w:val="both"/>
        <w:rPr>
          <w:rFonts w:ascii="Times New Roman" w:hAnsi="Times New Roman" w:cs="Times New Roman"/>
        </w:rPr>
      </w:pPr>
      <w:r w:rsidRPr="00225ED7">
        <w:rPr>
          <w:rFonts w:ascii="Times New Roman" w:hAnsi="Times New Roman" w:cs="Times New Roman"/>
        </w:rPr>
        <w:t>如來藏說，是以如來（佛）為重要主題的。在佛教界，如來是釋迦</w:t>
      </w:r>
      <w:r w:rsidR="00047266" w:rsidRPr="00225ED7">
        <w:rPr>
          <w:rFonts w:ascii="Times New Roman" w:hAnsi="Times New Roman" w:cs="Times New Roman" w:hint="eastAsia"/>
        </w:rPr>
        <w:t>（</w:t>
      </w:r>
      <w:r w:rsidR="00047266" w:rsidRPr="00225ED7">
        <w:rPr>
          <w:rFonts w:ascii="Times New Roman" w:hAnsi="Times New Roman" w:cs="Times New Roman"/>
        </w:rPr>
        <w:t>Śākya</w:t>
      </w:r>
      <w:r w:rsidR="00047266" w:rsidRPr="00225ED7">
        <w:rPr>
          <w:rFonts w:ascii="Times New Roman" w:hAnsi="Times New Roman" w:cs="Times New Roman" w:hint="eastAsia"/>
        </w:rPr>
        <w:t>）</w:t>
      </w:r>
      <w:r w:rsidRPr="00225ED7">
        <w:rPr>
          <w:rFonts w:ascii="Times New Roman" w:hAnsi="Times New Roman" w:cs="Times New Roman"/>
        </w:rPr>
        <w:t>等一切佛的德號。釋尊在世時，弟子們與如來共住，聽佛說法。佛與弟子們一起往來，一起飲食，談論，如來是那麼親切！什麼是如來？這問題簡直是不成問題。</w:t>
      </w:r>
    </w:p>
    <w:p w:rsidR="00870DED" w:rsidRPr="00225ED7" w:rsidRDefault="005E32B4" w:rsidP="009B56E6">
      <w:pPr>
        <w:spacing w:beforeLines="30" w:before="108"/>
        <w:ind w:leftChars="50" w:left="120"/>
        <w:jc w:val="both"/>
        <w:rPr>
          <w:rFonts w:ascii="Times New Roman" w:hAnsi="Times New Roman" w:cs="Times New Roman"/>
        </w:rPr>
      </w:pPr>
      <w:r w:rsidRPr="00225ED7">
        <w:rPr>
          <w:rFonts w:ascii="Times New Roman" w:hAnsi="Times New Roman" w:cs="Times New Roman"/>
        </w:rPr>
        <w:t>不過對如來的崇敬、了解，由於弟子們根機利鈍的不同，觀感上可能有些差別。特別是在宗教的領域中，無論是直接或從間接得來，如來有</w:t>
      </w:r>
      <w:r w:rsidR="00B2310F" w:rsidRPr="000338EF">
        <w:rPr>
          <w:rFonts w:ascii="Times New Roman" w:hAnsi="Times New Roman" w:cs="Times New Roman" w:hint="eastAsia"/>
          <w:sz w:val="16"/>
          <w:szCs w:val="16"/>
          <w:shd w:val="pct15" w:color="auto" w:fill="FFFFFF"/>
        </w:rPr>
        <w:t>（</w:t>
      </w:r>
      <w:r w:rsidR="00B2310F" w:rsidRPr="000338EF">
        <w:rPr>
          <w:rFonts w:ascii="Times New Roman" w:hAnsi="Times New Roman" w:cs="Times New Roman" w:hint="eastAsia"/>
          <w:sz w:val="16"/>
          <w:szCs w:val="16"/>
          <w:shd w:val="pct15" w:color="auto" w:fill="FFFFFF"/>
        </w:rPr>
        <w:t>p.</w:t>
      </w:r>
      <w:r w:rsidR="000338EF" w:rsidRPr="000338EF">
        <w:rPr>
          <w:rFonts w:ascii="Times New Roman" w:hAnsi="Times New Roman" w:cs="Times New Roman"/>
          <w:sz w:val="16"/>
          <w:szCs w:val="16"/>
          <w:shd w:val="pct15" w:color="auto" w:fill="FFFFFF"/>
        </w:rPr>
        <w:t xml:space="preserve"> </w:t>
      </w:r>
      <w:r w:rsidR="00B2310F" w:rsidRPr="000338EF">
        <w:rPr>
          <w:rFonts w:ascii="Times New Roman" w:hAnsi="Times New Roman" w:cs="Times New Roman" w:hint="eastAsia"/>
          <w:sz w:val="16"/>
          <w:szCs w:val="16"/>
          <w:shd w:val="pct15" w:color="auto" w:fill="FFFFFF"/>
        </w:rPr>
        <w:t>20</w:t>
      </w:r>
      <w:r w:rsidR="00B2310F" w:rsidRPr="000338EF">
        <w:rPr>
          <w:rFonts w:ascii="Times New Roman" w:hAnsi="Times New Roman" w:cs="Times New Roman" w:hint="eastAsia"/>
          <w:sz w:val="16"/>
          <w:szCs w:val="16"/>
          <w:shd w:val="pct15" w:color="auto" w:fill="FFFFFF"/>
        </w:rPr>
        <w:t>）</w:t>
      </w:r>
      <w:r w:rsidRPr="00225ED7">
        <w:rPr>
          <w:rFonts w:ascii="Times New Roman" w:hAnsi="Times New Roman" w:cs="Times New Roman"/>
        </w:rPr>
        <w:t>超越一般的能力</w:t>
      </w:r>
      <w:r w:rsidR="00B929D2" w:rsidRPr="00225ED7">
        <w:rPr>
          <w:rFonts w:ascii="Times New Roman" w:hAnsi="Times New Roman" w:cs="Times New Roman" w:hint="eastAsia"/>
        </w:rPr>
        <w:t>──</w:t>
      </w:r>
      <w:r w:rsidRPr="00225ED7">
        <w:rPr>
          <w:rFonts w:ascii="Times New Roman" w:hAnsi="Times New Roman" w:cs="Times New Roman"/>
        </w:rPr>
        <w:t>通</w:t>
      </w:r>
      <w:r w:rsidR="00047266" w:rsidRPr="00225ED7">
        <w:rPr>
          <w:rFonts w:ascii="Times New Roman" w:hAnsi="Times New Roman" w:cs="Times New Roman" w:hint="eastAsia"/>
        </w:rPr>
        <w:t>（</w:t>
      </w:r>
      <w:r w:rsidR="00047266" w:rsidRPr="00225ED7">
        <w:rPr>
          <w:rFonts w:ascii="Times New Roman" w:hAnsi="Times New Roman" w:cs="Times New Roman"/>
        </w:rPr>
        <w:t>a</w:t>
      </w:r>
      <w:r w:rsidR="00B3425D">
        <w:rPr>
          <w:rFonts w:ascii="Times New Roman" w:hAnsi="Times New Roman" w:cs="Times New Roman" w:hint="eastAsia"/>
        </w:rPr>
        <w:t>b</w:t>
      </w:r>
      <w:r w:rsidR="00047266" w:rsidRPr="00225ED7">
        <w:rPr>
          <w:rFonts w:ascii="Times New Roman" w:hAnsi="Times New Roman" w:cs="Times New Roman"/>
        </w:rPr>
        <w:t>hijñā</w:t>
      </w:r>
      <w:r w:rsidR="00047266" w:rsidRPr="00225ED7">
        <w:rPr>
          <w:rFonts w:ascii="Times New Roman" w:hAnsi="Times New Roman" w:cs="Times New Roman" w:hint="eastAsia"/>
        </w:rPr>
        <w:t>）</w:t>
      </w:r>
      <w:r w:rsidR="00771C5F" w:rsidRPr="00464D2E">
        <w:rPr>
          <w:rStyle w:val="ab"/>
          <w:rFonts w:ascii="Times New Roman" w:hAnsi="Times New Roman" w:cs="Times New Roman"/>
        </w:rPr>
        <w:footnoteReference w:id="6"/>
      </w:r>
      <w:r w:rsidRPr="00225ED7">
        <w:rPr>
          <w:rFonts w:ascii="Times New Roman" w:hAnsi="Times New Roman" w:cs="Times New Roman"/>
        </w:rPr>
        <w:t>，一定是早已存在的。然無論怎樣，如來總還是人間的釋尊。</w:t>
      </w:r>
    </w:p>
    <w:p w:rsidR="00FE6657" w:rsidRPr="00225ED7" w:rsidRDefault="00FE6657" w:rsidP="009B56E6">
      <w:pPr>
        <w:spacing w:beforeLines="30" w:before="108"/>
        <w:ind w:leftChars="50" w:left="120"/>
        <w:jc w:val="both"/>
        <w:outlineLvl w:val="1"/>
        <w:rPr>
          <w:rFonts w:ascii="Times New Roman" w:hAnsi="Times New Roman" w:cs="Times New Roman"/>
          <w:b/>
          <w:color w:val="FF0000"/>
          <w:sz w:val="20"/>
          <w:szCs w:val="20"/>
        </w:rPr>
      </w:pPr>
      <w:r w:rsidRPr="00225ED7">
        <w:rPr>
          <w:rFonts w:ascii="Times New Roman" w:hAnsi="Times New Roman" w:cs="Times New Roman" w:hint="eastAsia"/>
          <w:b/>
          <w:sz w:val="20"/>
          <w:szCs w:val="20"/>
          <w:bdr w:val="single" w:sz="4" w:space="0" w:color="auto"/>
        </w:rPr>
        <w:t>（</w:t>
      </w:r>
      <w:r w:rsidR="009414C9" w:rsidRPr="00225ED7">
        <w:rPr>
          <w:rFonts w:ascii="Times New Roman" w:hAnsi="Times New Roman" w:cs="Times New Roman" w:hint="eastAsia"/>
          <w:b/>
          <w:sz w:val="20"/>
          <w:szCs w:val="20"/>
          <w:bdr w:val="single" w:sz="4" w:space="0" w:color="auto"/>
        </w:rPr>
        <w:t>二</w:t>
      </w:r>
      <w:r w:rsidRPr="00225ED7">
        <w:rPr>
          <w:rFonts w:ascii="Times New Roman" w:hAnsi="Times New Roman" w:cs="Times New Roman" w:hint="eastAsia"/>
          <w:b/>
          <w:sz w:val="20"/>
          <w:szCs w:val="20"/>
          <w:bdr w:val="single" w:sz="4" w:space="0" w:color="auto"/>
        </w:rPr>
        <w:t>）</w:t>
      </w:r>
      <w:r w:rsidRPr="00225ED7">
        <w:rPr>
          <w:rFonts w:ascii="Times New Roman" w:hAnsi="Times New Roman" w:cs="Times New Roman"/>
          <w:b/>
          <w:sz w:val="20"/>
          <w:szCs w:val="20"/>
          <w:bdr w:val="single" w:sz="4" w:space="0" w:color="auto"/>
        </w:rPr>
        <w:t>釋尊涅槃後</w:t>
      </w:r>
      <w:r w:rsidRPr="00225ED7">
        <w:rPr>
          <w:rFonts w:ascii="Times New Roman" w:hAnsi="Times New Roman" w:cs="Times New Roman" w:hint="eastAsia"/>
          <w:b/>
          <w:sz w:val="20"/>
          <w:szCs w:val="20"/>
          <w:bdr w:val="single" w:sz="4" w:space="0" w:color="auto"/>
        </w:rPr>
        <w:t>，如來法身</w:t>
      </w:r>
      <w:r w:rsidR="009414C9" w:rsidRPr="00225ED7">
        <w:rPr>
          <w:rFonts w:ascii="Times New Roman" w:hAnsi="Times New Roman" w:cs="Times New Roman" w:hint="eastAsia"/>
          <w:b/>
          <w:sz w:val="20"/>
          <w:szCs w:val="20"/>
          <w:bdr w:val="single" w:sz="4" w:space="0" w:color="auto"/>
        </w:rPr>
        <w:t>說</w:t>
      </w:r>
      <w:r w:rsidRPr="00225ED7">
        <w:rPr>
          <w:rFonts w:ascii="Times New Roman" w:hAnsi="Times New Roman" w:cs="Times New Roman" w:hint="eastAsia"/>
          <w:b/>
          <w:sz w:val="20"/>
          <w:szCs w:val="20"/>
          <w:bdr w:val="single" w:sz="4" w:space="0" w:color="auto"/>
        </w:rPr>
        <w:t>發展</w:t>
      </w:r>
      <w:r w:rsidR="009414C9" w:rsidRPr="00225ED7">
        <w:rPr>
          <w:rFonts w:ascii="Times New Roman" w:hAnsi="Times New Roman" w:cs="Times New Roman" w:hint="eastAsia"/>
          <w:b/>
          <w:sz w:val="20"/>
          <w:szCs w:val="20"/>
          <w:bdr w:val="single" w:sz="4" w:space="0" w:color="auto"/>
        </w:rPr>
        <w:t>出三種說法</w:t>
      </w:r>
    </w:p>
    <w:p w:rsidR="005E32B4" w:rsidRPr="00225ED7" w:rsidRDefault="005E32B4" w:rsidP="009B56E6">
      <w:pPr>
        <w:ind w:leftChars="50" w:left="120"/>
        <w:jc w:val="both"/>
        <w:rPr>
          <w:rFonts w:ascii="Times New Roman" w:hAnsi="Times New Roman" w:cs="Times New Roman"/>
        </w:rPr>
      </w:pPr>
      <w:r w:rsidRPr="00225ED7">
        <w:rPr>
          <w:rFonts w:ascii="Times New Roman" w:hAnsi="Times New Roman" w:cs="Times New Roman"/>
        </w:rPr>
        <w:t>如來為三寶之一，為佛法住世的重要一環。自釋尊涅槃以後，如來不再見了，由於信仰及歸依的虔誠，永恆懷念，被解說為與如來藏為同一內容的法身</w:t>
      </w:r>
      <w:r w:rsidR="00047266" w:rsidRPr="00225ED7">
        <w:rPr>
          <w:rFonts w:ascii="Times New Roman" w:hAnsi="Times New Roman" w:cs="Times New Roman" w:hint="eastAsia"/>
        </w:rPr>
        <w:t>（</w:t>
      </w:r>
      <w:r w:rsidRPr="00225ED7">
        <w:rPr>
          <w:rFonts w:ascii="Times New Roman" w:hAnsi="Times New Roman" w:cs="Times New Roman"/>
        </w:rPr>
        <w:t>dharma-kāya</w:t>
      </w:r>
      <w:r w:rsidR="00047266" w:rsidRPr="00225ED7">
        <w:rPr>
          <w:rFonts w:ascii="Times New Roman" w:hAnsi="Times New Roman" w:cs="Times New Roman" w:hint="eastAsia"/>
        </w:rPr>
        <w:t>）</w:t>
      </w:r>
      <w:r w:rsidRPr="00225ED7">
        <w:rPr>
          <w:rFonts w:ascii="Times New Roman" w:hAnsi="Times New Roman" w:cs="Times New Roman"/>
        </w:rPr>
        <w:t>，漸漸的在佛教界發展起來。</w:t>
      </w:r>
      <w:r w:rsidR="004F628A" w:rsidRPr="00464D2E">
        <w:rPr>
          <w:rStyle w:val="ab"/>
          <w:rFonts w:ascii="Times New Roman" w:hAnsi="Times New Roman" w:cs="Times New Roman"/>
        </w:rPr>
        <w:footnoteReference w:id="7"/>
      </w:r>
    </w:p>
    <w:p w:rsidR="009414C9" w:rsidRPr="00225ED7" w:rsidRDefault="009414C9" w:rsidP="009414C9">
      <w:pPr>
        <w:spacing w:beforeLines="30" w:before="108"/>
        <w:ind w:leftChars="100" w:left="240"/>
        <w:jc w:val="both"/>
        <w:outlineLvl w:val="2"/>
        <w:rPr>
          <w:rFonts w:ascii="Times New Roman" w:hAnsi="Times New Roman" w:cs="Times New Roman"/>
          <w:b/>
          <w:sz w:val="20"/>
          <w:szCs w:val="20"/>
          <w:bdr w:val="single" w:sz="4" w:space="0" w:color="auto"/>
        </w:rPr>
      </w:pPr>
      <w:r w:rsidRPr="00225ED7">
        <w:rPr>
          <w:rFonts w:ascii="Times New Roman" w:hAnsi="Times New Roman" w:cs="Times New Roman" w:hint="eastAsia"/>
          <w:b/>
          <w:sz w:val="20"/>
          <w:szCs w:val="20"/>
          <w:bdr w:val="single" w:sz="4" w:space="0" w:color="auto"/>
        </w:rPr>
        <w:t>1</w:t>
      </w:r>
      <w:r w:rsidRPr="00225ED7">
        <w:rPr>
          <w:rFonts w:ascii="Times New Roman" w:hAnsi="Times New Roman" w:cs="Times New Roman"/>
          <w:b/>
          <w:sz w:val="20"/>
          <w:szCs w:val="20"/>
          <w:bdr w:val="single" w:sz="4" w:space="0" w:color="auto"/>
        </w:rPr>
        <w:t>、</w:t>
      </w:r>
      <w:r w:rsidR="00574B3E" w:rsidRPr="00323061">
        <w:rPr>
          <w:rFonts w:ascii="Times New Roman" w:hAnsi="Times New Roman" w:cs="Times New Roman"/>
          <w:b/>
          <w:sz w:val="20"/>
          <w:szCs w:val="20"/>
          <w:bdr w:val="single" w:sz="4" w:space="0" w:color="auto"/>
        </w:rPr>
        <w:t>教（法義）法身</w:t>
      </w:r>
    </w:p>
    <w:p w:rsidR="005E32B4" w:rsidRPr="00225ED7" w:rsidRDefault="005E32B4" w:rsidP="009B56E6">
      <w:pPr>
        <w:ind w:leftChars="100" w:left="240"/>
        <w:jc w:val="both"/>
        <w:rPr>
          <w:rFonts w:ascii="Times New Roman" w:hAnsi="Times New Roman" w:cs="Times New Roman"/>
        </w:rPr>
      </w:pPr>
      <w:r w:rsidRPr="00225ED7">
        <w:rPr>
          <w:rFonts w:ascii="Times New Roman" w:hAnsi="Times New Roman" w:cs="Times New Roman"/>
        </w:rPr>
        <w:t>一、如來入涅槃後</w:t>
      </w:r>
      <w:r w:rsidR="006E6E0F" w:rsidRPr="00225ED7">
        <w:rPr>
          <w:rStyle w:val="ab"/>
          <w:rFonts w:ascii="Times New Roman" w:hAnsi="Times New Roman" w:cs="Times New Roman"/>
          <w:szCs w:val="24"/>
        </w:rPr>
        <w:footnoteReference w:id="8"/>
      </w:r>
      <w:r w:rsidRPr="00225ED7">
        <w:rPr>
          <w:rFonts w:ascii="Times New Roman" w:hAnsi="Times New Roman" w:cs="Times New Roman"/>
        </w:rPr>
        <w:t>，如來的遺體，由在家弟子供養、火化、造塔；如來的遺教，由出家弟子結集。大眾感覺到，如來的肉身，已過去而不可再見了，好在傳誦在弟子間的法</w:t>
      </w:r>
      <w:r w:rsidR="00047266" w:rsidRPr="00225ED7">
        <w:rPr>
          <w:rFonts w:ascii="Times New Roman" w:hAnsi="Times New Roman" w:cs="Times New Roman" w:hint="eastAsia"/>
        </w:rPr>
        <w:t>（</w:t>
      </w:r>
      <w:r w:rsidR="00047266" w:rsidRPr="00225ED7">
        <w:rPr>
          <w:rFonts w:ascii="Times New Roman" w:hAnsi="Times New Roman" w:cs="Times New Roman"/>
        </w:rPr>
        <w:t>dharma</w:t>
      </w:r>
      <w:r w:rsidR="00047266" w:rsidRPr="00225ED7">
        <w:rPr>
          <w:rFonts w:ascii="Times New Roman" w:hAnsi="Times New Roman" w:cs="Times New Roman" w:hint="eastAsia"/>
        </w:rPr>
        <w:t>）</w:t>
      </w:r>
      <w:r w:rsidRPr="00225ED7">
        <w:rPr>
          <w:rFonts w:ascii="Times New Roman" w:hAnsi="Times New Roman" w:cs="Times New Roman"/>
        </w:rPr>
        <w:t>與律</w:t>
      </w:r>
      <w:r w:rsidR="00047266" w:rsidRPr="00225ED7">
        <w:rPr>
          <w:rFonts w:ascii="Times New Roman" w:hAnsi="Times New Roman" w:cs="Times New Roman" w:hint="eastAsia"/>
        </w:rPr>
        <w:t>（</w:t>
      </w:r>
      <w:r w:rsidR="00047266" w:rsidRPr="00225ED7">
        <w:rPr>
          <w:rFonts w:ascii="Times New Roman" w:hAnsi="Times New Roman" w:cs="Times New Roman"/>
        </w:rPr>
        <w:t>vinaya</w:t>
      </w:r>
      <w:r w:rsidR="00047266" w:rsidRPr="00225ED7">
        <w:rPr>
          <w:rFonts w:ascii="Times New Roman" w:hAnsi="Times New Roman" w:cs="Times New Roman" w:hint="eastAsia"/>
        </w:rPr>
        <w:t>）</w:t>
      </w:r>
      <w:r w:rsidRPr="00225ED7">
        <w:rPr>
          <w:rFonts w:ascii="Times New Roman" w:hAnsi="Times New Roman" w:cs="Times New Roman"/>
        </w:rPr>
        <w:t>還在，如</w:t>
      </w:r>
      <w:r w:rsidR="007F70B7" w:rsidRPr="00225ED7">
        <w:rPr>
          <w:rFonts w:ascii="新細明體" w:eastAsia="新細明體" w:hAnsi="新細明體" w:cs="Times New Roman" w:hint="eastAsia"/>
        </w:rPr>
        <w:t>《</w:t>
      </w:r>
      <w:r w:rsidR="007F70B7" w:rsidRPr="00225ED7">
        <w:rPr>
          <w:rFonts w:ascii="Times New Roman" w:hAnsi="Times New Roman" w:cs="Times New Roman"/>
        </w:rPr>
        <w:t>增壹阿含經</w:t>
      </w:r>
      <w:r w:rsidR="007F70B7" w:rsidRPr="00225ED7">
        <w:rPr>
          <w:rFonts w:ascii="新細明體" w:eastAsia="新細明體" w:hAnsi="新細明體" w:cs="Times New Roman" w:hint="eastAsia"/>
        </w:rPr>
        <w:t>》</w:t>
      </w:r>
      <w:r w:rsidRPr="00225ED7">
        <w:rPr>
          <w:rFonts w:ascii="Times New Roman" w:hAnsi="Times New Roman" w:cs="Times New Roman"/>
        </w:rPr>
        <w:t>序說：「</w:t>
      </w:r>
      <w:r w:rsidRPr="00225ED7">
        <w:rPr>
          <w:rFonts w:ascii="標楷體" w:eastAsia="標楷體" w:hAnsi="標楷體" w:cs="Times New Roman"/>
        </w:rPr>
        <w:t>釋師出世壽極短，肉體雖逝法身在</w:t>
      </w:r>
      <w:r w:rsidRPr="00225ED7">
        <w:rPr>
          <w:rFonts w:ascii="Times New Roman" w:hAnsi="Times New Roman" w:cs="Times New Roman"/>
        </w:rPr>
        <w:t>」</w:t>
      </w:r>
      <w:r w:rsidR="00F73CAA" w:rsidRPr="00225ED7">
        <w:rPr>
          <w:rStyle w:val="ab"/>
          <w:rFonts w:ascii="Times New Roman" w:hAnsi="Times New Roman" w:cs="Times New Roman"/>
        </w:rPr>
        <w:footnoteReference w:id="9"/>
      </w:r>
      <w:r w:rsidRPr="00225ED7">
        <w:rPr>
          <w:rFonts w:ascii="Times New Roman" w:hAnsi="Times New Roman" w:cs="Times New Roman"/>
        </w:rPr>
        <w:t>。如來在世，以法、律利益眾生。法與律長在人間，如依法、律修行，也就是見佛的法身了。</w:t>
      </w:r>
    </w:p>
    <w:p w:rsidR="009414C9" w:rsidRPr="00225ED7" w:rsidRDefault="009414C9" w:rsidP="00466E58">
      <w:pPr>
        <w:spacing w:beforeLines="30" w:before="108"/>
        <w:ind w:leftChars="100" w:left="240"/>
        <w:jc w:val="both"/>
        <w:outlineLvl w:val="2"/>
        <w:rPr>
          <w:rFonts w:ascii="Times New Roman" w:hAnsi="Times New Roman" w:cs="Times New Roman"/>
          <w:b/>
          <w:sz w:val="20"/>
          <w:szCs w:val="20"/>
          <w:bdr w:val="single" w:sz="4" w:space="0" w:color="auto"/>
        </w:rPr>
      </w:pPr>
      <w:r w:rsidRPr="00225ED7">
        <w:rPr>
          <w:rFonts w:ascii="Times New Roman" w:hAnsi="Times New Roman" w:cs="Times New Roman" w:hint="eastAsia"/>
          <w:b/>
          <w:sz w:val="20"/>
          <w:szCs w:val="20"/>
          <w:bdr w:val="single" w:sz="4" w:space="0" w:color="auto"/>
        </w:rPr>
        <w:t>2</w:t>
      </w:r>
      <w:r w:rsidRPr="00225ED7">
        <w:rPr>
          <w:rFonts w:ascii="Times New Roman" w:hAnsi="Times New Roman" w:cs="Times New Roman"/>
          <w:b/>
          <w:sz w:val="20"/>
          <w:szCs w:val="20"/>
          <w:bdr w:val="single" w:sz="4" w:space="0" w:color="auto"/>
        </w:rPr>
        <w:t>、</w:t>
      </w:r>
      <w:r w:rsidR="00574B3E" w:rsidRPr="00323061">
        <w:rPr>
          <w:rFonts w:ascii="Times New Roman" w:hAnsi="Times New Roman" w:cs="Times New Roman"/>
          <w:b/>
          <w:sz w:val="20"/>
          <w:szCs w:val="20"/>
          <w:bdr w:val="single" w:sz="4" w:space="0" w:color="auto"/>
        </w:rPr>
        <w:t>功德法身</w:t>
      </w:r>
    </w:p>
    <w:p w:rsidR="009414C9" w:rsidRPr="00225ED7" w:rsidRDefault="009414C9" w:rsidP="00466E58">
      <w:pPr>
        <w:ind w:leftChars="150" w:left="360"/>
        <w:jc w:val="both"/>
        <w:outlineLvl w:val="3"/>
        <w:rPr>
          <w:rFonts w:ascii="Times New Roman" w:hAnsi="Times New Roman" w:cs="Times New Roman"/>
          <w:b/>
          <w:sz w:val="20"/>
          <w:szCs w:val="20"/>
          <w:bdr w:val="single" w:sz="4" w:space="0" w:color="auto"/>
        </w:rPr>
      </w:pPr>
      <w:r w:rsidRPr="00225ED7">
        <w:rPr>
          <w:rFonts w:ascii="Times New Roman" w:hAnsi="Times New Roman" w:cs="Times New Roman" w:hint="eastAsia"/>
          <w:b/>
          <w:sz w:val="20"/>
          <w:szCs w:val="20"/>
          <w:bdr w:val="single" w:sz="4" w:space="0" w:color="auto"/>
        </w:rPr>
        <w:t>（</w:t>
      </w:r>
      <w:r w:rsidRPr="00225ED7">
        <w:rPr>
          <w:rFonts w:ascii="Times New Roman" w:hAnsi="Times New Roman" w:cs="Times New Roman" w:hint="eastAsia"/>
          <w:b/>
          <w:sz w:val="20"/>
          <w:szCs w:val="20"/>
          <w:bdr w:val="single" w:sz="4" w:space="0" w:color="auto"/>
        </w:rPr>
        <w:t>1</w:t>
      </w:r>
      <w:r w:rsidRPr="00225ED7">
        <w:rPr>
          <w:rFonts w:ascii="Times New Roman" w:hAnsi="Times New Roman" w:cs="Times New Roman" w:hint="eastAsia"/>
          <w:b/>
          <w:sz w:val="20"/>
          <w:szCs w:val="20"/>
          <w:bdr w:val="single" w:sz="4" w:space="0" w:color="auto"/>
        </w:rPr>
        <w:t>）有部的</w:t>
      </w:r>
      <w:r w:rsidRPr="00225ED7">
        <w:rPr>
          <w:rFonts w:ascii="Times New Roman" w:hAnsi="Times New Roman" w:cs="Times New Roman"/>
          <w:b/>
          <w:sz w:val="20"/>
          <w:szCs w:val="20"/>
          <w:bdr w:val="single" w:sz="4" w:space="0" w:color="auto"/>
        </w:rPr>
        <w:t>法身</w:t>
      </w:r>
      <w:r w:rsidRPr="00225ED7">
        <w:rPr>
          <w:rFonts w:ascii="Times New Roman" w:hAnsi="Times New Roman" w:cs="Times New Roman" w:hint="eastAsia"/>
          <w:b/>
          <w:sz w:val="20"/>
          <w:szCs w:val="20"/>
          <w:bdr w:val="single" w:sz="4" w:space="0" w:color="auto"/>
        </w:rPr>
        <w:t>說：</w:t>
      </w:r>
      <w:r w:rsidRPr="00225ED7">
        <w:rPr>
          <w:rFonts w:ascii="Times New Roman" w:hAnsi="Times New Roman" w:cs="Times New Roman"/>
          <w:b/>
          <w:sz w:val="20"/>
          <w:szCs w:val="20"/>
          <w:bdr w:val="single" w:sz="4" w:space="0" w:color="auto"/>
        </w:rPr>
        <w:t>無學無漏</w:t>
      </w:r>
      <w:r w:rsidRPr="00225ED7">
        <w:rPr>
          <w:rFonts w:ascii="Times New Roman" w:hAnsi="Times New Roman" w:cs="Times New Roman" w:hint="eastAsia"/>
          <w:b/>
          <w:sz w:val="20"/>
          <w:szCs w:val="20"/>
          <w:bdr w:val="single" w:sz="4" w:space="0" w:color="auto"/>
        </w:rPr>
        <w:t>的五分法身</w:t>
      </w:r>
    </w:p>
    <w:p w:rsidR="009D6901" w:rsidRPr="00225ED7" w:rsidRDefault="005E32B4" w:rsidP="00864737">
      <w:pPr>
        <w:ind w:leftChars="150" w:left="360"/>
        <w:jc w:val="both"/>
        <w:rPr>
          <w:rFonts w:ascii="Times New Roman" w:hAnsi="Times New Roman" w:cs="Times New Roman"/>
        </w:rPr>
      </w:pPr>
      <w:r w:rsidRPr="00225ED7">
        <w:rPr>
          <w:rFonts w:ascii="Times New Roman" w:hAnsi="Times New Roman" w:cs="Times New Roman"/>
        </w:rPr>
        <w:t>二、上座部</w:t>
      </w:r>
      <w:r w:rsidR="00047266" w:rsidRPr="00225ED7">
        <w:rPr>
          <w:rFonts w:ascii="Times New Roman" w:hAnsi="Times New Roman" w:cs="Times New Roman" w:hint="eastAsia"/>
        </w:rPr>
        <w:t>（</w:t>
      </w:r>
      <w:r w:rsidR="00047266" w:rsidRPr="00225ED7">
        <w:rPr>
          <w:rFonts w:ascii="Times New Roman" w:hAnsi="Times New Roman" w:cs="Times New Roman"/>
        </w:rPr>
        <w:t>Sthavira</w:t>
      </w:r>
      <w:r w:rsidR="00047266" w:rsidRPr="00225ED7">
        <w:rPr>
          <w:rFonts w:ascii="Times New Roman" w:hAnsi="Times New Roman" w:cs="Times New Roman" w:hint="eastAsia"/>
        </w:rPr>
        <w:t>）</w:t>
      </w:r>
      <w:r w:rsidRPr="00225ED7">
        <w:rPr>
          <w:rFonts w:ascii="Times New Roman" w:hAnsi="Times New Roman" w:cs="Times New Roman"/>
        </w:rPr>
        <w:t>一分，如說一切有部</w:t>
      </w:r>
      <w:r w:rsidR="00047266" w:rsidRPr="00225ED7">
        <w:rPr>
          <w:rFonts w:ascii="Times New Roman" w:hAnsi="Times New Roman" w:cs="Times New Roman" w:hint="eastAsia"/>
        </w:rPr>
        <w:t>（</w:t>
      </w:r>
      <w:r w:rsidR="00047266" w:rsidRPr="00225ED7">
        <w:rPr>
          <w:rFonts w:ascii="Times New Roman" w:hAnsi="Times New Roman" w:cs="Times New Roman"/>
        </w:rPr>
        <w:t>Sarvāstivādin</w:t>
      </w:r>
      <w:r w:rsidR="00047266" w:rsidRPr="00225ED7">
        <w:rPr>
          <w:rFonts w:ascii="Times New Roman" w:hAnsi="Times New Roman" w:cs="Times New Roman" w:hint="eastAsia"/>
        </w:rPr>
        <w:t>）</w:t>
      </w:r>
      <w:r w:rsidRPr="00225ED7">
        <w:rPr>
          <w:rFonts w:ascii="Times New Roman" w:hAnsi="Times New Roman" w:cs="Times New Roman"/>
        </w:rPr>
        <w:t>所說，代表了現實的、理性的立場。</w:t>
      </w:r>
    </w:p>
    <w:p w:rsidR="00F96BEA" w:rsidRPr="00225ED7" w:rsidRDefault="00F96BEA" w:rsidP="00CA7D27">
      <w:pPr>
        <w:spacing w:beforeLines="30" w:before="108"/>
        <w:ind w:leftChars="150" w:left="360"/>
        <w:jc w:val="both"/>
        <w:rPr>
          <w:rFonts w:ascii="Times New Roman" w:hAnsi="Times New Roman" w:cs="Times New Roman"/>
        </w:rPr>
      </w:pPr>
      <w:r w:rsidRPr="00225ED7">
        <w:rPr>
          <w:rFonts w:ascii="Times New Roman" w:hAnsi="Times New Roman" w:cs="Times New Roman"/>
        </w:rPr>
        <w:t>我們所歸依的佛是什麼？</w:t>
      </w:r>
    </w:p>
    <w:p w:rsidR="009414C9" w:rsidRPr="00225ED7" w:rsidRDefault="009414C9" w:rsidP="00466E58">
      <w:pPr>
        <w:spacing w:beforeLines="30" w:before="108"/>
        <w:ind w:leftChars="200" w:left="480"/>
        <w:jc w:val="both"/>
        <w:outlineLvl w:val="4"/>
        <w:rPr>
          <w:rFonts w:ascii="Times New Roman" w:hAnsi="Times New Roman" w:cs="Times New Roman"/>
          <w:b/>
          <w:sz w:val="20"/>
          <w:szCs w:val="20"/>
          <w:bdr w:val="single" w:sz="4" w:space="0" w:color="auto"/>
        </w:rPr>
      </w:pPr>
      <w:r w:rsidRPr="00225ED7">
        <w:rPr>
          <w:rFonts w:ascii="Times New Roman" w:hAnsi="Times New Roman" w:cs="Times New Roman" w:hint="eastAsia"/>
          <w:b/>
          <w:sz w:val="20"/>
          <w:szCs w:val="20"/>
          <w:bdr w:val="single" w:sz="4" w:space="0" w:color="auto"/>
        </w:rPr>
        <w:t>A</w:t>
      </w:r>
      <w:r w:rsidRPr="00225ED7">
        <w:rPr>
          <w:rFonts w:ascii="Times New Roman" w:hAnsi="Times New Roman" w:cs="Times New Roman" w:hint="eastAsia"/>
          <w:b/>
          <w:sz w:val="20"/>
          <w:szCs w:val="20"/>
          <w:bdr w:val="single" w:sz="4" w:space="0" w:color="auto"/>
        </w:rPr>
        <w:t>、</w:t>
      </w:r>
      <w:r w:rsidR="0087262F" w:rsidRPr="00225ED7">
        <w:rPr>
          <w:rFonts w:ascii="新細明體" w:eastAsia="新細明體" w:hAnsi="新細明體" w:cs="Times New Roman" w:hint="eastAsia"/>
          <w:b/>
          <w:sz w:val="20"/>
          <w:szCs w:val="20"/>
          <w:bdr w:val="single" w:sz="4" w:space="0" w:color="auto"/>
        </w:rPr>
        <w:t>《</w:t>
      </w:r>
      <w:r w:rsidR="0087262F" w:rsidRPr="00225ED7">
        <w:rPr>
          <w:rFonts w:ascii="Times New Roman" w:hAnsi="Times New Roman" w:cs="Times New Roman"/>
          <w:b/>
          <w:sz w:val="20"/>
          <w:szCs w:val="20"/>
          <w:bdr w:val="single" w:sz="4" w:space="0" w:color="auto"/>
        </w:rPr>
        <w:t>發智論</w:t>
      </w:r>
      <w:r w:rsidR="0087262F" w:rsidRPr="00225ED7">
        <w:rPr>
          <w:rFonts w:ascii="新細明體" w:eastAsia="新細明體" w:hAnsi="新細明體" w:cs="Times New Roman" w:hint="eastAsia"/>
          <w:b/>
          <w:sz w:val="20"/>
          <w:szCs w:val="20"/>
          <w:bdr w:val="single" w:sz="4" w:space="0" w:color="auto"/>
        </w:rPr>
        <w:t>》</w:t>
      </w:r>
      <w:r w:rsidR="0087262F" w:rsidRPr="00225ED7">
        <w:rPr>
          <w:rFonts w:ascii="新細明體" w:eastAsia="新細明體" w:hAnsi="新細明體" w:cs="Times New Roman"/>
          <w:b/>
          <w:sz w:val="20"/>
          <w:szCs w:val="20"/>
          <w:bdr w:val="single" w:sz="4" w:space="0" w:color="auto"/>
        </w:rPr>
        <w:t>歸依無學成菩提法</w:t>
      </w:r>
      <w:r w:rsidR="0087262F" w:rsidRPr="00225ED7">
        <w:rPr>
          <w:rFonts w:ascii="新細明體" w:eastAsia="新細明體" w:hAnsi="新細明體" w:cs="Times New Roman" w:hint="eastAsia"/>
          <w:b/>
          <w:sz w:val="20"/>
          <w:szCs w:val="20"/>
          <w:bdr w:val="single" w:sz="4" w:space="0" w:color="auto"/>
        </w:rPr>
        <w:t>，名為歸依佛</w:t>
      </w:r>
    </w:p>
    <w:p w:rsidR="003C791C" w:rsidRPr="00225ED7" w:rsidRDefault="007F70B7" w:rsidP="00864737">
      <w:pPr>
        <w:ind w:leftChars="200" w:left="480"/>
        <w:jc w:val="both"/>
        <w:rPr>
          <w:rFonts w:ascii="Times New Roman" w:hAnsi="Times New Roman" w:cs="Times New Roman"/>
          <w:color w:val="FF0000"/>
        </w:rPr>
      </w:pPr>
      <w:r w:rsidRPr="00225ED7">
        <w:rPr>
          <w:rFonts w:ascii="新細明體" w:eastAsia="新細明體" w:hAnsi="新細明體" w:cs="Times New Roman" w:hint="eastAsia"/>
        </w:rPr>
        <w:t>《</w:t>
      </w:r>
      <w:r w:rsidRPr="00225ED7">
        <w:rPr>
          <w:rFonts w:ascii="Times New Roman" w:hAnsi="Times New Roman" w:cs="Times New Roman"/>
        </w:rPr>
        <w:t>阿毘達磨發智論</w:t>
      </w:r>
      <w:r w:rsidRPr="00225ED7">
        <w:rPr>
          <w:rFonts w:ascii="新細明體" w:eastAsia="新細明體" w:hAnsi="新細明體" w:cs="Times New Roman" w:hint="eastAsia"/>
        </w:rPr>
        <w:t>》</w:t>
      </w:r>
      <w:r w:rsidR="005E32B4" w:rsidRPr="00225ED7">
        <w:rPr>
          <w:rFonts w:ascii="Times New Roman" w:hAnsi="Times New Roman" w:cs="Times New Roman"/>
        </w:rPr>
        <w:t>卷</w:t>
      </w:r>
      <w:r w:rsidR="00790D91" w:rsidRPr="00225ED7">
        <w:rPr>
          <w:rFonts w:ascii="Times New Roman" w:hAnsi="Times New Roman" w:cs="Times New Roman" w:hint="eastAsia"/>
        </w:rPr>
        <w:t>2</w:t>
      </w:r>
      <w:r w:rsidR="005E32B4" w:rsidRPr="00225ED7">
        <w:rPr>
          <w:rFonts w:ascii="Times New Roman" w:hAnsi="Times New Roman" w:cs="Times New Roman"/>
        </w:rPr>
        <w:t>（大正</w:t>
      </w:r>
      <w:r w:rsidR="00790D91" w:rsidRPr="00225ED7">
        <w:rPr>
          <w:rFonts w:ascii="Times New Roman" w:hAnsi="Times New Roman" w:cs="Times New Roman" w:hint="eastAsia"/>
        </w:rPr>
        <w:t>26</w:t>
      </w:r>
      <w:r w:rsidR="0054058D" w:rsidRPr="00225ED7">
        <w:rPr>
          <w:rFonts w:ascii="新細明體" w:eastAsia="新細明體" w:hAnsi="新細明體" w:cs="新細明體" w:hint="eastAsia"/>
        </w:rPr>
        <w:t>，</w:t>
      </w:r>
      <w:r w:rsidR="0054058D" w:rsidRPr="00225ED7">
        <w:rPr>
          <w:rFonts w:ascii="Times New Roman" w:hAnsi="Times New Roman" w:cs="Times New Roman"/>
        </w:rPr>
        <w:t>924c15</w:t>
      </w:r>
      <w:r w:rsidR="00A12238" w:rsidRPr="00A12238">
        <w:rPr>
          <w:rFonts w:ascii="Times New Roman" w:eastAsia="標楷體" w:hAnsi="Times New Roman" w:cs="Times New Roman"/>
          <w:szCs w:val="24"/>
        </w:rPr>
        <w:t>–</w:t>
      </w:r>
      <w:r w:rsidR="0054058D" w:rsidRPr="00225ED7">
        <w:rPr>
          <w:rFonts w:ascii="Times New Roman" w:hAnsi="Times New Roman" w:cs="Times New Roman"/>
        </w:rPr>
        <w:t>17</w:t>
      </w:r>
      <w:r w:rsidR="005E32B4" w:rsidRPr="00225ED7">
        <w:rPr>
          <w:rFonts w:ascii="Times New Roman" w:hAnsi="Times New Roman" w:cs="Times New Roman"/>
        </w:rPr>
        <w:t>）說：「</w:t>
      </w:r>
      <w:r w:rsidR="005E32B4" w:rsidRPr="00225ED7">
        <w:rPr>
          <w:rFonts w:ascii="標楷體" w:eastAsia="標楷體" w:hAnsi="標楷體" w:cs="Times New Roman"/>
        </w:rPr>
        <w:t>若法實有、現有，想、等想，施設</w:t>
      </w:r>
      <w:r w:rsidR="00BE3571" w:rsidRPr="00576898">
        <w:rPr>
          <w:rFonts w:ascii="標楷體" w:eastAsia="標楷體" w:hAnsi="標楷體" w:cs="Times New Roman" w:hint="eastAsia"/>
        </w:rPr>
        <w:t>、</w:t>
      </w:r>
      <w:r w:rsidR="005E32B4" w:rsidRPr="00225ED7">
        <w:rPr>
          <w:rFonts w:ascii="標楷體" w:eastAsia="標楷體" w:hAnsi="標楷體" w:cs="Times New Roman"/>
        </w:rPr>
        <w:t>言說，名為佛陀，歸依彼所有無學成菩提法</w:t>
      </w:r>
      <w:r w:rsidR="005E32B4" w:rsidRPr="00225ED7">
        <w:rPr>
          <w:rFonts w:ascii="Times New Roman" w:hAnsi="Times New Roman" w:cs="Times New Roman"/>
        </w:rPr>
        <w:t>」。</w:t>
      </w:r>
      <w:r w:rsidR="00554A05" w:rsidRPr="00225ED7">
        <w:rPr>
          <w:rStyle w:val="ab"/>
          <w:rFonts w:ascii="Times New Roman" w:hAnsi="Times New Roman" w:cs="Times New Roman"/>
        </w:rPr>
        <w:footnoteReference w:id="10"/>
      </w:r>
    </w:p>
    <w:p w:rsidR="009414C9" w:rsidRPr="00225ED7" w:rsidRDefault="005E32B4" w:rsidP="00864737">
      <w:pPr>
        <w:spacing w:beforeLines="30" w:before="108"/>
        <w:ind w:leftChars="200" w:left="480"/>
        <w:jc w:val="both"/>
        <w:rPr>
          <w:rFonts w:ascii="Times New Roman" w:hAnsi="Times New Roman" w:cs="Times New Roman"/>
        </w:rPr>
      </w:pPr>
      <w:r w:rsidRPr="00225ED7">
        <w:rPr>
          <w:rFonts w:ascii="Times New Roman" w:hAnsi="Times New Roman" w:cs="Times New Roman"/>
        </w:rPr>
        <w:t>佛，不是因三十二相而名為佛的，由於有能成佛菩提無學法，所以名為佛。</w:t>
      </w:r>
    </w:p>
    <w:p w:rsidR="009414C9" w:rsidRPr="00225ED7" w:rsidRDefault="009414C9" w:rsidP="00864737">
      <w:pPr>
        <w:spacing w:beforeLines="30" w:before="108"/>
        <w:ind w:leftChars="200" w:left="480"/>
        <w:jc w:val="both"/>
        <w:outlineLvl w:val="4"/>
        <w:rPr>
          <w:rFonts w:ascii="Times New Roman" w:hAnsi="Times New Roman" w:cs="Times New Roman"/>
          <w:b/>
          <w:sz w:val="20"/>
          <w:szCs w:val="20"/>
          <w:bdr w:val="single" w:sz="4" w:space="0" w:color="auto"/>
        </w:rPr>
      </w:pPr>
      <w:r w:rsidRPr="00225ED7">
        <w:rPr>
          <w:rFonts w:ascii="Times New Roman" w:hAnsi="Times New Roman" w:cs="Times New Roman" w:hint="eastAsia"/>
          <w:b/>
          <w:sz w:val="20"/>
          <w:szCs w:val="20"/>
          <w:bdr w:val="single" w:sz="4" w:space="0" w:color="auto"/>
        </w:rPr>
        <w:t>B</w:t>
      </w:r>
      <w:r w:rsidRPr="00225ED7">
        <w:rPr>
          <w:rFonts w:ascii="Times New Roman" w:hAnsi="Times New Roman" w:cs="Times New Roman" w:hint="eastAsia"/>
          <w:b/>
          <w:sz w:val="20"/>
          <w:szCs w:val="20"/>
          <w:bdr w:val="single" w:sz="4" w:space="0" w:color="auto"/>
        </w:rPr>
        <w:t>、</w:t>
      </w:r>
      <w:r w:rsidR="00CB3A04" w:rsidRPr="00225ED7">
        <w:rPr>
          <w:rFonts w:ascii="Times New Roman" w:hAnsi="Times New Roman" w:cs="Times New Roman" w:hint="eastAsia"/>
          <w:b/>
          <w:sz w:val="20"/>
          <w:szCs w:val="20"/>
          <w:bdr w:val="single" w:sz="4" w:space="0" w:color="auto"/>
        </w:rPr>
        <w:t>《婆沙論》與《雜心論》皆稱</w:t>
      </w:r>
      <w:r w:rsidR="0087262F" w:rsidRPr="00225ED7">
        <w:rPr>
          <w:rFonts w:ascii="新細明體" w:eastAsia="新細明體" w:hAnsi="新細明體" w:cs="Times New Roman"/>
          <w:b/>
          <w:sz w:val="20"/>
          <w:szCs w:val="20"/>
          <w:bdr w:val="single" w:sz="4" w:space="0" w:color="auto"/>
        </w:rPr>
        <w:t>無學成菩提法，</w:t>
      </w:r>
      <w:r w:rsidR="00CB3A04" w:rsidRPr="00225ED7">
        <w:rPr>
          <w:rFonts w:ascii="新細明體" w:eastAsia="新細明體" w:hAnsi="新細明體" w:cs="Times New Roman" w:hint="eastAsia"/>
          <w:b/>
          <w:sz w:val="20"/>
          <w:szCs w:val="20"/>
          <w:bdr w:val="single" w:sz="4" w:space="0" w:color="auto"/>
        </w:rPr>
        <w:t>為</w:t>
      </w:r>
      <w:r w:rsidR="0087262F" w:rsidRPr="00225ED7">
        <w:rPr>
          <w:rFonts w:ascii="新細明體" w:eastAsia="新細明體" w:hAnsi="新細明體" w:cs="Times New Roman"/>
          <w:b/>
          <w:sz w:val="20"/>
          <w:szCs w:val="20"/>
          <w:bdr w:val="single" w:sz="4" w:space="0" w:color="auto"/>
        </w:rPr>
        <w:t>法身</w:t>
      </w:r>
    </w:p>
    <w:p w:rsidR="0010243A" w:rsidRPr="00225ED7" w:rsidRDefault="00BC5155" w:rsidP="00864737">
      <w:pPr>
        <w:ind w:leftChars="200" w:left="480"/>
        <w:jc w:val="both"/>
        <w:rPr>
          <w:rFonts w:ascii="Times New Roman" w:hAnsi="Times New Roman" w:cs="Times New Roman"/>
        </w:rPr>
      </w:pPr>
      <w:r w:rsidRPr="00225ED7">
        <w:rPr>
          <w:rFonts w:asciiTheme="minorEastAsia" w:hAnsiTheme="minorEastAsia" w:cs="Times New Roman" w:hint="eastAsia"/>
        </w:rPr>
        <w:t>「</w:t>
      </w:r>
      <w:r w:rsidRPr="00225ED7">
        <w:rPr>
          <w:rFonts w:ascii="Times New Roman" w:hAnsi="Times New Roman" w:cs="Times New Roman"/>
        </w:rPr>
        <w:t>發智</w:t>
      </w:r>
      <w:r w:rsidRPr="00225ED7">
        <w:rPr>
          <w:rFonts w:asciiTheme="minorEastAsia" w:hAnsiTheme="minorEastAsia" w:cs="Times New Roman" w:hint="eastAsia"/>
        </w:rPr>
        <w:t>」</w:t>
      </w:r>
      <w:r w:rsidR="005E32B4" w:rsidRPr="00225ED7">
        <w:rPr>
          <w:rFonts w:ascii="Times New Roman" w:hAnsi="Times New Roman" w:cs="Times New Roman"/>
        </w:rPr>
        <w:t>的釋論</w:t>
      </w:r>
      <w:r w:rsidR="005D4C5C" w:rsidRPr="00225ED7">
        <w:rPr>
          <w:rFonts w:ascii="Times New Roman" w:hAnsi="Times New Roman" w:cs="Times New Roman" w:hint="eastAsia"/>
        </w:rPr>
        <w:t>──</w:t>
      </w:r>
      <w:r w:rsidR="007F70B7" w:rsidRPr="00225ED7">
        <w:rPr>
          <w:rFonts w:ascii="新細明體" w:eastAsia="新細明體" w:hAnsi="新細明體" w:cs="Times New Roman" w:hint="eastAsia"/>
        </w:rPr>
        <w:t>《</w:t>
      </w:r>
      <w:r w:rsidR="007F70B7" w:rsidRPr="00225ED7">
        <w:rPr>
          <w:rFonts w:ascii="Times New Roman" w:hAnsi="Times New Roman" w:cs="Times New Roman"/>
        </w:rPr>
        <w:t>大毘婆沙論</w:t>
      </w:r>
      <w:r w:rsidR="007F70B7" w:rsidRPr="00225ED7">
        <w:rPr>
          <w:rFonts w:ascii="新細明體" w:eastAsia="新細明體" w:hAnsi="新細明體" w:cs="Times New Roman" w:hint="eastAsia"/>
        </w:rPr>
        <w:t>》</w:t>
      </w:r>
      <w:r w:rsidR="005E32B4" w:rsidRPr="00225ED7">
        <w:rPr>
          <w:rFonts w:ascii="Times New Roman" w:hAnsi="Times New Roman" w:cs="Times New Roman"/>
        </w:rPr>
        <w:t>說：「</w:t>
      </w:r>
      <w:r w:rsidR="005E32B4" w:rsidRPr="00225ED7">
        <w:rPr>
          <w:rFonts w:ascii="標楷體" w:eastAsia="標楷體" w:hAnsi="標楷體" w:cs="Times New Roman"/>
        </w:rPr>
        <w:t>今顯此身父母生長，是有漏法，非所歸依；所歸依者，謂佛無學成菩提法，即是法身</w:t>
      </w:r>
      <w:r w:rsidR="005E32B4" w:rsidRPr="00225ED7">
        <w:rPr>
          <w:rFonts w:ascii="Times New Roman" w:hAnsi="Times New Roman" w:cs="Times New Roman"/>
        </w:rPr>
        <w:t>」</w:t>
      </w:r>
      <w:r w:rsidR="00F73CAA" w:rsidRPr="00225ED7">
        <w:rPr>
          <w:rStyle w:val="ab"/>
          <w:rFonts w:ascii="Times New Roman" w:hAnsi="Times New Roman" w:cs="Times New Roman"/>
        </w:rPr>
        <w:footnoteReference w:id="11"/>
      </w:r>
      <w:r w:rsidR="005E32B4" w:rsidRPr="00225ED7">
        <w:rPr>
          <w:rFonts w:ascii="Times New Roman" w:hAnsi="Times New Roman" w:cs="Times New Roman"/>
        </w:rPr>
        <w:t>。有漏色身與無漏菩提法，</w:t>
      </w:r>
      <w:r w:rsidR="007F70B7" w:rsidRPr="00225ED7">
        <w:rPr>
          <w:rFonts w:ascii="新細明體" w:eastAsia="新細明體" w:hAnsi="新細明體" w:cs="Times New Roman" w:hint="eastAsia"/>
        </w:rPr>
        <w:t>《</w:t>
      </w:r>
      <w:r w:rsidR="007F70B7" w:rsidRPr="00225ED7">
        <w:rPr>
          <w:rFonts w:ascii="Times New Roman" w:hAnsi="Times New Roman" w:cs="Times New Roman"/>
        </w:rPr>
        <w:t>雜心論</w:t>
      </w:r>
      <w:r w:rsidR="007F70B7" w:rsidRPr="00225ED7">
        <w:rPr>
          <w:rFonts w:ascii="新細明體" w:eastAsia="新細明體" w:hAnsi="新細明體" w:cs="Times New Roman" w:hint="eastAsia"/>
        </w:rPr>
        <w:t>》</w:t>
      </w:r>
      <w:r w:rsidR="005E32B4" w:rsidRPr="00225ED7">
        <w:rPr>
          <w:rFonts w:ascii="Times New Roman" w:hAnsi="Times New Roman" w:cs="Times New Roman"/>
        </w:rPr>
        <w:t>也稱為色身與法身</w:t>
      </w:r>
      <w:r w:rsidR="00F73CAA" w:rsidRPr="00225ED7">
        <w:rPr>
          <w:rStyle w:val="ab"/>
          <w:rFonts w:ascii="Times New Roman" w:hAnsi="Times New Roman" w:cs="Times New Roman"/>
        </w:rPr>
        <w:footnoteReference w:id="12"/>
      </w:r>
      <w:r w:rsidR="005E32B4" w:rsidRPr="00225ED7">
        <w:rPr>
          <w:rFonts w:ascii="Times New Roman" w:hAnsi="Times New Roman" w:cs="Times New Roman"/>
        </w:rPr>
        <w:t>。</w:t>
      </w:r>
    </w:p>
    <w:p w:rsidR="00BC5155" w:rsidRPr="00225ED7" w:rsidRDefault="005E32B4" w:rsidP="00864737">
      <w:pPr>
        <w:spacing w:beforeLines="30" w:before="108"/>
        <w:ind w:leftChars="200" w:left="480"/>
        <w:jc w:val="both"/>
        <w:rPr>
          <w:rFonts w:ascii="Times New Roman" w:hAnsi="Times New Roman" w:cs="Times New Roman"/>
        </w:rPr>
      </w:pPr>
      <w:r w:rsidRPr="00225ED7">
        <w:rPr>
          <w:rFonts w:ascii="Times New Roman" w:hAnsi="Times New Roman" w:cs="Times New Roman"/>
        </w:rPr>
        <w:t>佛的實體，是「無學成菩提法」</w:t>
      </w:r>
      <w:r w:rsidR="00B929D2" w:rsidRPr="00225ED7">
        <w:rPr>
          <w:rFonts w:ascii="Times New Roman" w:hAnsi="Times New Roman" w:cs="Times New Roman" w:hint="eastAsia"/>
        </w:rPr>
        <w:t>──</w:t>
      </w:r>
      <w:r w:rsidRPr="00225ED7">
        <w:rPr>
          <w:rFonts w:ascii="Times New Roman" w:hAnsi="Times New Roman" w:cs="Times New Roman"/>
        </w:rPr>
        <w:t>法身；色身只是佛菩提的所依身，是有漏的，不是所歸敬的對象。</w:t>
      </w:r>
    </w:p>
    <w:p w:rsidR="009414C9" w:rsidRPr="00225ED7" w:rsidRDefault="009414C9" w:rsidP="00466E58">
      <w:pPr>
        <w:spacing w:beforeLines="30" w:before="108"/>
        <w:ind w:leftChars="150" w:left="360"/>
        <w:jc w:val="both"/>
        <w:outlineLvl w:val="3"/>
        <w:rPr>
          <w:rFonts w:ascii="Times New Roman" w:hAnsi="Times New Roman" w:cs="Times New Roman"/>
          <w:b/>
          <w:sz w:val="20"/>
          <w:szCs w:val="20"/>
          <w:bdr w:val="single" w:sz="4" w:space="0" w:color="auto"/>
        </w:rPr>
      </w:pPr>
      <w:r w:rsidRPr="00225ED7">
        <w:rPr>
          <w:rFonts w:ascii="Times New Roman" w:hAnsi="Times New Roman" w:cs="Times New Roman" w:hint="eastAsia"/>
          <w:b/>
          <w:sz w:val="20"/>
          <w:szCs w:val="20"/>
          <w:bdr w:val="single" w:sz="4" w:space="0" w:color="auto"/>
        </w:rPr>
        <w:t>（</w:t>
      </w:r>
      <w:r w:rsidRPr="00225ED7">
        <w:rPr>
          <w:rFonts w:ascii="Times New Roman" w:hAnsi="Times New Roman" w:cs="Times New Roman" w:hint="eastAsia"/>
          <w:b/>
          <w:sz w:val="20"/>
          <w:szCs w:val="20"/>
          <w:bdr w:val="single" w:sz="4" w:space="0" w:color="auto"/>
        </w:rPr>
        <w:t>2</w:t>
      </w:r>
      <w:r w:rsidRPr="00225ED7">
        <w:rPr>
          <w:rFonts w:ascii="Times New Roman" w:hAnsi="Times New Roman" w:cs="Times New Roman" w:hint="eastAsia"/>
          <w:b/>
          <w:sz w:val="20"/>
          <w:szCs w:val="20"/>
          <w:bdr w:val="single" w:sz="4" w:space="0" w:color="auto"/>
        </w:rPr>
        <w:t>）</w:t>
      </w:r>
      <w:r w:rsidR="00893751" w:rsidRPr="00225ED7">
        <w:rPr>
          <w:rFonts w:ascii="Times New Roman" w:hAnsi="Times New Roman" w:cs="Times New Roman" w:hint="eastAsia"/>
          <w:b/>
          <w:sz w:val="20"/>
          <w:szCs w:val="20"/>
          <w:bdr w:val="single" w:sz="4" w:space="0" w:color="auto"/>
        </w:rPr>
        <w:t>《俱舍》的</w:t>
      </w:r>
      <w:r w:rsidR="00893751" w:rsidRPr="00225ED7">
        <w:rPr>
          <w:rFonts w:ascii="Times New Roman" w:hAnsi="Times New Roman" w:cs="Times New Roman"/>
          <w:b/>
          <w:sz w:val="20"/>
          <w:szCs w:val="20"/>
          <w:bdr w:val="single" w:sz="4" w:space="0" w:color="auto"/>
        </w:rPr>
        <w:t>法身</w:t>
      </w:r>
      <w:r w:rsidR="00893751" w:rsidRPr="00225ED7">
        <w:rPr>
          <w:rFonts w:ascii="Times New Roman" w:hAnsi="Times New Roman" w:cs="Times New Roman" w:hint="eastAsia"/>
          <w:b/>
          <w:sz w:val="20"/>
          <w:szCs w:val="20"/>
          <w:bdr w:val="single" w:sz="4" w:space="0" w:color="auto"/>
        </w:rPr>
        <w:t>說</w:t>
      </w:r>
      <w:r w:rsidRPr="00225ED7">
        <w:rPr>
          <w:rFonts w:ascii="Times New Roman" w:hAnsi="Times New Roman" w:cs="Times New Roman" w:hint="eastAsia"/>
          <w:b/>
          <w:sz w:val="20"/>
          <w:szCs w:val="20"/>
          <w:bdr w:val="single" w:sz="4" w:space="0" w:color="auto"/>
        </w:rPr>
        <w:t>近於經部：有漏</w:t>
      </w:r>
      <w:r w:rsidRPr="00225ED7">
        <w:rPr>
          <w:rFonts w:ascii="Times New Roman" w:hAnsi="Times New Roman" w:cs="Times New Roman"/>
          <w:b/>
          <w:sz w:val="20"/>
          <w:szCs w:val="20"/>
          <w:bdr w:val="single" w:sz="4" w:space="0" w:color="auto"/>
        </w:rPr>
        <w:t>無漏</w:t>
      </w:r>
      <w:r w:rsidRPr="00225ED7">
        <w:rPr>
          <w:rFonts w:ascii="Times New Roman" w:hAnsi="Times New Roman" w:cs="Times New Roman" w:hint="eastAsia"/>
          <w:b/>
          <w:sz w:val="20"/>
          <w:szCs w:val="20"/>
          <w:bdr w:val="single" w:sz="4" w:space="0" w:color="auto"/>
        </w:rPr>
        <w:t>皆是法身</w:t>
      </w:r>
    </w:p>
    <w:p w:rsidR="0010243A" w:rsidRPr="00225ED7" w:rsidRDefault="00B22D16" w:rsidP="00864737">
      <w:pPr>
        <w:ind w:leftChars="150" w:left="360"/>
        <w:jc w:val="both"/>
        <w:rPr>
          <w:rFonts w:ascii="Times New Roman" w:hAnsi="Times New Roman" w:cs="Times New Roman"/>
        </w:rPr>
      </w:pPr>
      <w:r w:rsidRPr="00225ED7">
        <w:rPr>
          <w:rFonts w:asciiTheme="minorEastAsia" w:hAnsiTheme="minorEastAsia" w:cs="Times New Roman" w:hint="eastAsia"/>
        </w:rPr>
        <w:t>《</w:t>
      </w:r>
      <w:r w:rsidRPr="00225ED7">
        <w:rPr>
          <w:rFonts w:ascii="Times New Roman" w:hAnsi="Times New Roman" w:cs="Times New Roman"/>
        </w:rPr>
        <w:t>俱舍</w:t>
      </w:r>
      <w:r w:rsidR="00D4297A" w:rsidRPr="000338EF">
        <w:rPr>
          <w:rFonts w:ascii="Times New Roman" w:hAnsi="Times New Roman" w:cs="Times New Roman"/>
          <w:sz w:val="16"/>
          <w:szCs w:val="16"/>
          <w:shd w:val="pct15" w:color="auto" w:fill="FFFFFF"/>
        </w:rPr>
        <w:t>（</w:t>
      </w:r>
      <w:r w:rsidR="00D4297A" w:rsidRPr="000338EF">
        <w:rPr>
          <w:rFonts w:ascii="Times New Roman" w:hAnsi="Times New Roman" w:cs="Times New Roman"/>
          <w:sz w:val="16"/>
          <w:szCs w:val="16"/>
          <w:shd w:val="pct15" w:color="auto" w:fill="FFFFFF"/>
        </w:rPr>
        <w:t>p.</w:t>
      </w:r>
      <w:r w:rsidR="000338EF" w:rsidRPr="000338EF">
        <w:rPr>
          <w:rFonts w:ascii="Times New Roman" w:hAnsi="Times New Roman" w:cs="Times New Roman"/>
          <w:sz w:val="16"/>
          <w:szCs w:val="16"/>
          <w:shd w:val="pct15" w:color="auto" w:fill="FFFFFF"/>
        </w:rPr>
        <w:t xml:space="preserve"> </w:t>
      </w:r>
      <w:r w:rsidR="00D4297A" w:rsidRPr="000338EF">
        <w:rPr>
          <w:rFonts w:ascii="Times New Roman" w:hAnsi="Times New Roman" w:cs="Times New Roman"/>
          <w:sz w:val="16"/>
          <w:szCs w:val="16"/>
          <w:shd w:val="pct15" w:color="auto" w:fill="FFFFFF"/>
        </w:rPr>
        <w:t>21</w:t>
      </w:r>
      <w:r w:rsidR="00D4297A" w:rsidRPr="000338EF">
        <w:rPr>
          <w:rFonts w:ascii="Times New Roman" w:hAnsi="Times New Roman" w:cs="Times New Roman"/>
          <w:sz w:val="16"/>
          <w:szCs w:val="16"/>
          <w:shd w:val="pct15" w:color="auto" w:fill="FFFFFF"/>
        </w:rPr>
        <w:t>）</w:t>
      </w:r>
      <w:r w:rsidRPr="00225ED7">
        <w:rPr>
          <w:rFonts w:ascii="Times New Roman" w:hAnsi="Times New Roman" w:cs="Times New Roman"/>
        </w:rPr>
        <w:t>論</w:t>
      </w:r>
      <w:r w:rsidRPr="00225ED7">
        <w:rPr>
          <w:rFonts w:asciiTheme="minorEastAsia" w:hAnsiTheme="minorEastAsia" w:cs="Times New Roman" w:hint="eastAsia"/>
        </w:rPr>
        <w:t>》</w:t>
      </w:r>
      <w:r w:rsidR="005E32B4" w:rsidRPr="00225ED7">
        <w:rPr>
          <w:rFonts w:ascii="Times New Roman" w:hAnsi="Times New Roman" w:cs="Times New Roman"/>
        </w:rPr>
        <w:t>以為：依色身而能成佛，所以色身也應該是所歸依的佛</w:t>
      </w:r>
      <w:r w:rsidR="00F73CAA" w:rsidRPr="00225ED7">
        <w:rPr>
          <w:rStyle w:val="ab"/>
          <w:rFonts w:ascii="Times New Roman" w:hAnsi="Times New Roman" w:cs="Times New Roman"/>
        </w:rPr>
        <w:footnoteReference w:id="13"/>
      </w:r>
      <w:r w:rsidR="005E32B4" w:rsidRPr="00225ED7">
        <w:rPr>
          <w:rFonts w:ascii="Times New Roman" w:hAnsi="Times New Roman" w:cs="Times New Roman"/>
        </w:rPr>
        <w:t>。這近於經部</w:t>
      </w:r>
      <w:r w:rsidR="00047266" w:rsidRPr="00225ED7">
        <w:rPr>
          <w:rFonts w:ascii="Times New Roman" w:hAnsi="Times New Roman" w:cs="Times New Roman" w:hint="eastAsia"/>
        </w:rPr>
        <w:t>（</w:t>
      </w:r>
      <w:r w:rsidR="00047266" w:rsidRPr="00225ED7">
        <w:rPr>
          <w:rFonts w:ascii="Times New Roman" w:hAnsi="Times New Roman" w:cs="Times New Roman"/>
        </w:rPr>
        <w:t>Sūtravādin</w:t>
      </w:r>
      <w:r w:rsidR="00047266" w:rsidRPr="00225ED7">
        <w:rPr>
          <w:rFonts w:ascii="Times New Roman" w:hAnsi="Times New Roman" w:cs="Times New Roman" w:hint="eastAsia"/>
        </w:rPr>
        <w:t>）</w:t>
      </w:r>
      <w:r w:rsidR="005E32B4" w:rsidRPr="00225ED7">
        <w:rPr>
          <w:rFonts w:ascii="Times New Roman" w:hAnsi="Times New Roman" w:cs="Times New Roman"/>
        </w:rPr>
        <w:t>本師矩摩邏多</w:t>
      </w:r>
      <w:r w:rsidR="00047266" w:rsidRPr="00225ED7">
        <w:rPr>
          <w:rFonts w:ascii="Times New Roman" w:hAnsi="Times New Roman" w:cs="Times New Roman" w:hint="eastAsia"/>
        </w:rPr>
        <w:t>（</w:t>
      </w:r>
      <w:r w:rsidR="00047266" w:rsidRPr="00225ED7">
        <w:rPr>
          <w:rFonts w:ascii="Times New Roman" w:hAnsi="Times New Roman" w:cs="Times New Roman"/>
        </w:rPr>
        <w:t>Kumāralāta</w:t>
      </w:r>
      <w:r w:rsidR="00047266" w:rsidRPr="00225ED7">
        <w:rPr>
          <w:rFonts w:ascii="Times New Roman" w:hAnsi="Times New Roman" w:cs="Times New Roman" w:hint="eastAsia"/>
        </w:rPr>
        <w:t>）</w:t>
      </w:r>
      <w:r w:rsidR="005E32B4" w:rsidRPr="00225ED7">
        <w:rPr>
          <w:rFonts w:ascii="Times New Roman" w:hAnsi="Times New Roman" w:cs="Times New Roman"/>
        </w:rPr>
        <w:t>，「</w:t>
      </w:r>
      <w:r w:rsidR="005E32B4" w:rsidRPr="00225ED7">
        <w:rPr>
          <w:rFonts w:ascii="標楷體" w:eastAsia="標楷體" w:hAnsi="標楷體" w:cs="Times New Roman"/>
        </w:rPr>
        <w:t>佛有漏無漏法，皆是佛體</w:t>
      </w:r>
      <w:r w:rsidR="005E32B4" w:rsidRPr="00225ED7">
        <w:rPr>
          <w:rFonts w:ascii="Times New Roman" w:hAnsi="Times New Roman" w:cs="Times New Roman"/>
        </w:rPr>
        <w:t>」的主張</w:t>
      </w:r>
      <w:r w:rsidR="00F73CAA" w:rsidRPr="00225ED7">
        <w:rPr>
          <w:rStyle w:val="ab"/>
          <w:rFonts w:ascii="Times New Roman" w:hAnsi="Times New Roman" w:cs="Times New Roman"/>
        </w:rPr>
        <w:footnoteReference w:id="14"/>
      </w:r>
      <w:r w:rsidR="005E32B4" w:rsidRPr="00225ED7">
        <w:rPr>
          <w:rFonts w:ascii="Times New Roman" w:hAnsi="Times New Roman" w:cs="Times New Roman"/>
        </w:rPr>
        <w:t>。</w:t>
      </w:r>
      <w:r w:rsidR="00C56B1E" w:rsidRPr="00576898">
        <w:rPr>
          <w:rStyle w:val="ab"/>
          <w:rFonts w:ascii="Times New Roman" w:hAnsi="Times New Roman" w:cs="Times New Roman"/>
        </w:rPr>
        <w:footnoteReference w:id="15"/>
      </w:r>
    </w:p>
    <w:p w:rsidR="00131DBD" w:rsidRPr="00225ED7" w:rsidRDefault="00131DBD" w:rsidP="00466E58">
      <w:pPr>
        <w:spacing w:beforeLines="30" w:before="108"/>
        <w:ind w:leftChars="150" w:left="360"/>
        <w:jc w:val="both"/>
        <w:outlineLvl w:val="3"/>
        <w:rPr>
          <w:rFonts w:ascii="Times New Roman" w:hAnsi="Times New Roman" w:cs="Times New Roman"/>
          <w:b/>
          <w:sz w:val="20"/>
          <w:szCs w:val="20"/>
          <w:bdr w:val="single" w:sz="4" w:space="0" w:color="auto"/>
        </w:rPr>
      </w:pPr>
      <w:r w:rsidRPr="00225ED7">
        <w:rPr>
          <w:rFonts w:ascii="Times New Roman" w:hAnsi="Times New Roman" w:cs="Times New Roman" w:hint="eastAsia"/>
          <w:b/>
          <w:sz w:val="20"/>
          <w:szCs w:val="20"/>
          <w:bdr w:val="single" w:sz="4" w:space="0" w:color="auto"/>
        </w:rPr>
        <w:t>（</w:t>
      </w:r>
      <w:r w:rsidRPr="00225ED7">
        <w:rPr>
          <w:rFonts w:ascii="Times New Roman" w:hAnsi="Times New Roman" w:cs="Times New Roman" w:hint="eastAsia"/>
          <w:b/>
          <w:sz w:val="20"/>
          <w:szCs w:val="20"/>
          <w:bdr w:val="single" w:sz="4" w:space="0" w:color="auto"/>
        </w:rPr>
        <w:t>3</w:t>
      </w:r>
      <w:r w:rsidRPr="00225ED7">
        <w:rPr>
          <w:rFonts w:ascii="Times New Roman" w:hAnsi="Times New Roman" w:cs="Times New Roman" w:hint="eastAsia"/>
          <w:b/>
          <w:sz w:val="20"/>
          <w:szCs w:val="20"/>
          <w:bdr w:val="single" w:sz="4" w:space="0" w:color="auto"/>
        </w:rPr>
        <w:t>）導師的看法</w:t>
      </w:r>
    </w:p>
    <w:p w:rsidR="005E32B4" w:rsidRPr="00225ED7" w:rsidRDefault="005E32B4" w:rsidP="00CA7D27">
      <w:pPr>
        <w:ind w:leftChars="150" w:left="360"/>
        <w:jc w:val="both"/>
        <w:rPr>
          <w:rFonts w:ascii="Times New Roman" w:hAnsi="Times New Roman" w:cs="Times New Roman"/>
        </w:rPr>
      </w:pPr>
      <w:r w:rsidRPr="00225ED7">
        <w:rPr>
          <w:rFonts w:ascii="Times New Roman" w:hAnsi="Times New Roman" w:cs="Times New Roman"/>
        </w:rPr>
        <w:t>但佛涅槃後，色身已滅盡了，還能成為歸依處嗎！能成佛菩提的無學無漏法，就是如來所有的無漏五聚（或寫作蘊）</w:t>
      </w:r>
      <w:r w:rsidR="00B929D2" w:rsidRPr="00225ED7">
        <w:rPr>
          <w:rFonts w:ascii="新細明體" w:eastAsia="新細明體" w:hAnsi="新細明體" w:cs="Times New Roman" w:hint="eastAsia"/>
        </w:rPr>
        <w:t>──</w:t>
      </w:r>
      <w:r w:rsidRPr="00225ED7">
        <w:rPr>
          <w:rFonts w:ascii="Times New Roman" w:hAnsi="Times New Roman" w:cs="Times New Roman"/>
        </w:rPr>
        <w:t>戒身、定身、慧身、解脫身、解脫知見身。五無漏聚雖通於阿羅漢</w:t>
      </w:r>
      <w:r w:rsidR="00047266" w:rsidRPr="00225ED7">
        <w:rPr>
          <w:rFonts w:ascii="Times New Roman" w:hAnsi="Times New Roman" w:cs="Times New Roman" w:hint="eastAsia"/>
        </w:rPr>
        <w:t>（</w:t>
      </w:r>
      <w:r w:rsidR="00047266" w:rsidRPr="00225ED7">
        <w:rPr>
          <w:rFonts w:ascii="Times New Roman" w:hAnsi="Times New Roman" w:cs="Times New Roman"/>
        </w:rPr>
        <w:t>arhat</w:t>
      </w:r>
      <w:r w:rsidR="00047266" w:rsidRPr="00225ED7">
        <w:rPr>
          <w:rFonts w:ascii="Times New Roman" w:hAnsi="Times New Roman" w:cs="Times New Roman" w:hint="eastAsia"/>
        </w:rPr>
        <w:t>）</w:t>
      </w:r>
      <w:r w:rsidRPr="00225ED7">
        <w:rPr>
          <w:rFonts w:ascii="Times New Roman" w:hAnsi="Times New Roman" w:cs="Times New Roman"/>
        </w:rPr>
        <w:t>，佛是究竟圓滿的。經上說：舍利弗</w:t>
      </w:r>
      <w:r w:rsidR="00047266" w:rsidRPr="00225ED7">
        <w:rPr>
          <w:rFonts w:ascii="Times New Roman" w:hAnsi="Times New Roman" w:cs="Times New Roman" w:hint="eastAsia"/>
        </w:rPr>
        <w:t>（</w:t>
      </w:r>
      <w:r w:rsidR="00047266" w:rsidRPr="00225ED7">
        <w:rPr>
          <w:rFonts w:ascii="Times New Roman" w:hAnsi="Times New Roman" w:cs="Times New Roman"/>
        </w:rPr>
        <w:t>Śāriputra</w:t>
      </w:r>
      <w:r w:rsidR="00047266" w:rsidRPr="00225ED7">
        <w:rPr>
          <w:rFonts w:ascii="Times New Roman" w:hAnsi="Times New Roman" w:cs="Times New Roman" w:hint="eastAsia"/>
        </w:rPr>
        <w:t>）</w:t>
      </w:r>
      <w:r w:rsidRPr="00225ED7">
        <w:rPr>
          <w:rFonts w:ascii="Times New Roman" w:hAnsi="Times New Roman" w:cs="Times New Roman"/>
        </w:rPr>
        <w:t>阿羅漢的無漏五聚，並不因涅槃而消滅，</w:t>
      </w:r>
      <w:r w:rsidR="00223177" w:rsidRPr="00225ED7">
        <w:rPr>
          <w:rStyle w:val="ab"/>
          <w:rFonts w:ascii="Times New Roman" w:hAnsi="Times New Roman" w:cs="Times New Roman"/>
        </w:rPr>
        <w:footnoteReference w:id="16"/>
      </w:r>
      <w:r w:rsidRPr="00225ED7">
        <w:rPr>
          <w:rFonts w:ascii="Times New Roman" w:hAnsi="Times New Roman" w:cs="Times New Roman"/>
        </w:rPr>
        <w:t>那末佛的五無漏聚</w:t>
      </w:r>
      <w:r w:rsidR="00B929D2" w:rsidRPr="00225ED7">
        <w:rPr>
          <w:rFonts w:ascii="Times New Roman" w:hAnsi="Times New Roman" w:cs="Times New Roman" w:hint="eastAsia"/>
        </w:rPr>
        <w:t>──</w:t>
      </w:r>
      <w:r w:rsidRPr="00225ED7">
        <w:rPr>
          <w:rFonts w:ascii="Times New Roman" w:hAnsi="Times New Roman" w:cs="Times New Roman"/>
        </w:rPr>
        <w:t>「五分法身」，當然也「法身不滅」了。</w:t>
      </w:r>
      <w:r w:rsidR="00003313" w:rsidRPr="00225ED7">
        <w:rPr>
          <w:rStyle w:val="ab"/>
          <w:rFonts w:ascii="Times New Roman" w:hAnsi="Times New Roman" w:cs="Times New Roman"/>
        </w:rPr>
        <w:footnoteReference w:id="17"/>
      </w:r>
      <w:r w:rsidRPr="00225ED7">
        <w:rPr>
          <w:rFonts w:ascii="Times New Roman" w:hAnsi="Times New Roman" w:cs="Times New Roman"/>
        </w:rPr>
        <w:t>「白法所成身」</w:t>
      </w:r>
      <w:r w:rsidR="003E6B2F" w:rsidRPr="00225ED7">
        <w:rPr>
          <w:rStyle w:val="ab"/>
          <w:rFonts w:ascii="Times New Roman" w:hAnsi="Times New Roman" w:cs="Times New Roman"/>
        </w:rPr>
        <w:footnoteReference w:id="18"/>
      </w:r>
      <w:r w:rsidRPr="00225ED7">
        <w:rPr>
          <w:rFonts w:ascii="Times New Roman" w:hAnsi="Times New Roman" w:cs="Times New Roman"/>
        </w:rPr>
        <w:t>，名為法身，約無學無漏的功德法說。</w:t>
      </w:r>
    </w:p>
    <w:p w:rsidR="00DD3282" w:rsidRPr="00225ED7" w:rsidRDefault="00DD3282" w:rsidP="00DD3282">
      <w:pPr>
        <w:spacing w:beforeLines="30" w:before="108"/>
        <w:ind w:leftChars="100" w:left="240"/>
        <w:jc w:val="both"/>
        <w:outlineLvl w:val="2"/>
        <w:rPr>
          <w:rFonts w:ascii="Times New Roman" w:hAnsi="Times New Roman" w:cs="Times New Roman"/>
          <w:b/>
          <w:sz w:val="20"/>
          <w:szCs w:val="20"/>
          <w:bdr w:val="single" w:sz="4" w:space="0" w:color="auto"/>
        </w:rPr>
      </w:pPr>
      <w:r w:rsidRPr="00225ED7">
        <w:rPr>
          <w:rFonts w:ascii="Times New Roman" w:hAnsi="Times New Roman" w:cs="Times New Roman" w:hint="eastAsia"/>
          <w:b/>
          <w:sz w:val="20"/>
          <w:szCs w:val="20"/>
          <w:bdr w:val="single" w:sz="4" w:space="0" w:color="auto"/>
        </w:rPr>
        <w:t>3</w:t>
      </w:r>
      <w:r w:rsidRPr="00225ED7">
        <w:rPr>
          <w:rFonts w:ascii="Times New Roman" w:hAnsi="Times New Roman" w:cs="Times New Roman"/>
          <w:b/>
          <w:sz w:val="20"/>
          <w:szCs w:val="20"/>
          <w:bdr w:val="single" w:sz="4" w:space="0" w:color="auto"/>
        </w:rPr>
        <w:t>、</w:t>
      </w:r>
      <w:r w:rsidR="00574B3E" w:rsidRPr="00C23740">
        <w:rPr>
          <w:rFonts w:ascii="Times New Roman" w:hAnsi="Times New Roman" w:cs="Times New Roman"/>
          <w:b/>
          <w:sz w:val="20"/>
          <w:szCs w:val="20"/>
          <w:bdr w:val="single" w:sz="4" w:space="0" w:color="auto"/>
        </w:rPr>
        <w:t>理法身</w:t>
      </w:r>
    </w:p>
    <w:p w:rsidR="007C7027" w:rsidRPr="00225ED7" w:rsidRDefault="005E32B4" w:rsidP="00EF02F7">
      <w:pPr>
        <w:ind w:leftChars="100" w:left="240"/>
        <w:jc w:val="both"/>
        <w:rPr>
          <w:rFonts w:ascii="Times New Roman" w:hAnsi="Times New Roman" w:cs="Times New Roman"/>
        </w:rPr>
      </w:pPr>
      <w:r w:rsidRPr="00225ED7">
        <w:rPr>
          <w:rFonts w:ascii="Times New Roman" w:hAnsi="Times New Roman" w:cs="Times New Roman"/>
        </w:rPr>
        <w:t>三、如來已經涅槃了，儘管信仰歸依，而不能見佛，這是多麼令人失望的事！要求見佛的宗教情操，是可以理解出來的。</w:t>
      </w:r>
    </w:p>
    <w:p w:rsidR="007C7027" w:rsidRPr="00225ED7" w:rsidRDefault="00377F73" w:rsidP="00EF02F7">
      <w:pPr>
        <w:spacing w:beforeLines="30" w:before="108"/>
        <w:ind w:leftChars="150" w:left="360"/>
        <w:jc w:val="both"/>
        <w:outlineLvl w:val="3"/>
        <w:rPr>
          <w:rFonts w:ascii="Times New Roman" w:hAnsi="Times New Roman" w:cs="Times New Roman"/>
          <w:b/>
          <w:sz w:val="20"/>
          <w:szCs w:val="20"/>
          <w:bdr w:val="single" w:sz="4" w:space="0" w:color="auto"/>
        </w:rPr>
      </w:pPr>
      <w:r w:rsidRPr="00225ED7">
        <w:rPr>
          <w:rFonts w:ascii="Times New Roman" w:hAnsi="Times New Roman" w:cs="Times New Roman" w:hint="eastAsia"/>
          <w:b/>
          <w:sz w:val="20"/>
          <w:szCs w:val="20"/>
          <w:bdr w:val="single" w:sz="4" w:space="0" w:color="auto"/>
        </w:rPr>
        <w:t>（</w:t>
      </w:r>
      <w:r w:rsidR="006F442E" w:rsidRPr="00225ED7">
        <w:rPr>
          <w:rFonts w:ascii="Times New Roman" w:hAnsi="Times New Roman" w:cs="Times New Roman" w:hint="eastAsia"/>
          <w:b/>
          <w:sz w:val="20"/>
          <w:szCs w:val="20"/>
          <w:bdr w:val="single" w:sz="4" w:space="0" w:color="auto"/>
        </w:rPr>
        <w:t>1</w:t>
      </w:r>
      <w:r w:rsidRPr="00225ED7">
        <w:rPr>
          <w:rFonts w:ascii="Times New Roman" w:hAnsi="Times New Roman" w:cs="Times New Roman" w:hint="eastAsia"/>
          <w:b/>
          <w:sz w:val="20"/>
          <w:szCs w:val="20"/>
          <w:bdr w:val="single" w:sz="4" w:space="0" w:color="auto"/>
        </w:rPr>
        <w:t>）</w:t>
      </w:r>
      <w:r w:rsidR="006F442E" w:rsidRPr="00225ED7">
        <w:rPr>
          <w:rFonts w:ascii="Times New Roman" w:hAnsi="Times New Roman" w:cs="Times New Roman" w:hint="eastAsia"/>
          <w:b/>
          <w:sz w:val="20"/>
          <w:szCs w:val="20"/>
          <w:bdr w:val="single" w:sz="4" w:space="0" w:color="auto"/>
        </w:rPr>
        <w:t>見緣起即見佛</w:t>
      </w:r>
    </w:p>
    <w:p w:rsidR="003C791C" w:rsidRPr="00225ED7" w:rsidRDefault="005E32B4" w:rsidP="00864737">
      <w:pPr>
        <w:ind w:leftChars="150" w:left="360"/>
        <w:jc w:val="both"/>
        <w:rPr>
          <w:rFonts w:ascii="Times New Roman" w:hAnsi="Times New Roman" w:cs="Times New Roman"/>
        </w:rPr>
      </w:pPr>
      <w:r w:rsidRPr="00225ED7">
        <w:rPr>
          <w:rFonts w:ascii="Times New Roman" w:hAnsi="Times New Roman" w:cs="Times New Roman"/>
        </w:rPr>
        <w:t>如</w:t>
      </w:r>
      <w:r w:rsidR="00B22D16" w:rsidRPr="00225ED7">
        <w:rPr>
          <w:rFonts w:asciiTheme="minorEastAsia" w:hAnsiTheme="minorEastAsia" w:cs="Times New Roman" w:hint="eastAsia"/>
        </w:rPr>
        <w:t>《</w:t>
      </w:r>
      <w:r w:rsidR="00B22D16" w:rsidRPr="00225ED7">
        <w:rPr>
          <w:rFonts w:ascii="Times New Roman" w:hAnsi="Times New Roman" w:cs="Times New Roman"/>
        </w:rPr>
        <w:t>中論</w:t>
      </w:r>
      <w:r w:rsidR="00B22D16" w:rsidRPr="00225ED7">
        <w:rPr>
          <w:rFonts w:asciiTheme="minorEastAsia" w:hAnsiTheme="minorEastAsia" w:cs="Times New Roman" w:hint="eastAsia"/>
        </w:rPr>
        <w:t>》</w:t>
      </w:r>
      <w:r w:rsidRPr="00225ED7">
        <w:rPr>
          <w:rFonts w:ascii="Times New Roman" w:hAnsi="Times New Roman" w:cs="Times New Roman"/>
        </w:rPr>
        <w:t>卷</w:t>
      </w:r>
      <w:r w:rsidR="00223177" w:rsidRPr="00225ED7">
        <w:rPr>
          <w:rFonts w:ascii="Times New Roman" w:hAnsi="Times New Roman" w:cs="Times New Roman" w:hint="eastAsia"/>
        </w:rPr>
        <w:t>4</w:t>
      </w:r>
      <w:r w:rsidRPr="00225ED7">
        <w:rPr>
          <w:rFonts w:ascii="Times New Roman" w:hAnsi="Times New Roman" w:cs="Times New Roman"/>
        </w:rPr>
        <w:t>（大正</w:t>
      </w:r>
      <w:r w:rsidR="00223177" w:rsidRPr="00225ED7">
        <w:rPr>
          <w:rFonts w:ascii="Times New Roman" w:hAnsi="Times New Roman" w:cs="Times New Roman" w:hint="eastAsia"/>
        </w:rPr>
        <w:t>30</w:t>
      </w:r>
      <w:r w:rsidR="00164F3C" w:rsidRPr="00225ED7">
        <w:rPr>
          <w:rFonts w:ascii="新細明體" w:eastAsia="新細明體" w:hAnsi="新細明體" w:cs="新細明體" w:hint="eastAsia"/>
        </w:rPr>
        <w:t>，</w:t>
      </w:r>
      <w:r w:rsidR="00223177" w:rsidRPr="00225ED7">
        <w:rPr>
          <w:rFonts w:ascii="Times New Roman" w:hAnsi="Times New Roman" w:cs="Times New Roman" w:hint="eastAsia"/>
        </w:rPr>
        <w:t>34</w:t>
      </w:r>
      <w:r w:rsidR="00164F3C" w:rsidRPr="00225ED7">
        <w:rPr>
          <w:rFonts w:ascii="Times New Roman" w:hAnsi="Times New Roman" w:cs="Times New Roman"/>
        </w:rPr>
        <w:t>c6</w:t>
      </w:r>
      <w:r w:rsidR="000435A7" w:rsidRPr="00A12238">
        <w:rPr>
          <w:rFonts w:ascii="Times New Roman" w:eastAsia="標楷體" w:hAnsi="Times New Roman" w:cs="Times New Roman"/>
          <w:szCs w:val="24"/>
        </w:rPr>
        <w:t>–</w:t>
      </w:r>
      <w:r w:rsidR="00164F3C" w:rsidRPr="00225ED7">
        <w:rPr>
          <w:rFonts w:ascii="Times New Roman" w:hAnsi="Times New Roman" w:cs="Times New Roman"/>
        </w:rPr>
        <w:t>7</w:t>
      </w:r>
      <w:r w:rsidRPr="00225ED7">
        <w:rPr>
          <w:rFonts w:ascii="Times New Roman" w:hAnsi="Times New Roman" w:cs="Times New Roman"/>
        </w:rPr>
        <w:t>）說：「</w:t>
      </w:r>
      <w:r w:rsidRPr="00225ED7">
        <w:rPr>
          <w:rFonts w:ascii="標楷體" w:eastAsia="標楷體" w:hAnsi="標楷體" w:cs="Times New Roman"/>
        </w:rPr>
        <w:t>是故經</w:t>
      </w:r>
      <w:r w:rsidR="0087651A" w:rsidRPr="00225ED7">
        <w:rPr>
          <w:rStyle w:val="ab"/>
          <w:rFonts w:ascii="Times New Roman" w:eastAsia="標楷體" w:hAnsi="Times New Roman" w:cs="Times New Roman"/>
        </w:rPr>
        <w:footnoteReference w:id="19"/>
      </w:r>
      <w:r w:rsidRPr="00225ED7">
        <w:rPr>
          <w:rFonts w:ascii="標楷體" w:eastAsia="標楷體" w:hAnsi="標楷體" w:cs="Times New Roman"/>
        </w:rPr>
        <w:t>中說：若見因緣法，則為能見佛，見苦集滅道</w:t>
      </w:r>
      <w:r w:rsidRPr="00225ED7">
        <w:rPr>
          <w:rFonts w:ascii="Times New Roman" w:hAnsi="Times New Roman" w:cs="Times New Roman"/>
        </w:rPr>
        <w:t>」</w:t>
      </w:r>
      <w:r w:rsidR="00223177" w:rsidRPr="00225ED7">
        <w:rPr>
          <w:rStyle w:val="ab"/>
          <w:rFonts w:ascii="Times New Roman" w:hAnsi="Times New Roman" w:cs="Times New Roman"/>
        </w:rPr>
        <w:footnoteReference w:id="20"/>
      </w:r>
      <w:r w:rsidRPr="00225ED7">
        <w:rPr>
          <w:rFonts w:ascii="Times New Roman" w:hAnsi="Times New Roman" w:cs="Times New Roman"/>
        </w:rPr>
        <w:t>。</w:t>
      </w:r>
      <w:r w:rsidR="0087651A" w:rsidRPr="00225ED7">
        <w:rPr>
          <w:rStyle w:val="ab"/>
          <w:rFonts w:ascii="Times New Roman" w:hAnsi="Times New Roman" w:cs="Times New Roman"/>
        </w:rPr>
        <w:footnoteReference w:id="21"/>
      </w:r>
    </w:p>
    <w:p w:rsidR="009906D4" w:rsidRPr="00225ED7" w:rsidRDefault="00B22D16" w:rsidP="00EF02F7">
      <w:pPr>
        <w:spacing w:beforeLines="30" w:before="108"/>
        <w:ind w:leftChars="150" w:left="360"/>
        <w:jc w:val="both"/>
        <w:rPr>
          <w:rFonts w:ascii="Times New Roman" w:hAnsi="Times New Roman" w:cs="Times New Roman"/>
        </w:rPr>
      </w:pPr>
      <w:r w:rsidRPr="00225ED7">
        <w:rPr>
          <w:rFonts w:asciiTheme="minorEastAsia" w:hAnsiTheme="minorEastAsia" w:cs="Times New Roman" w:hint="eastAsia"/>
        </w:rPr>
        <w:t>《</w:t>
      </w:r>
      <w:r w:rsidRPr="00225ED7">
        <w:rPr>
          <w:rFonts w:ascii="Times New Roman" w:hAnsi="Times New Roman" w:cs="Times New Roman"/>
        </w:rPr>
        <w:t>佛藏經</w:t>
      </w:r>
      <w:r w:rsidRPr="00225ED7">
        <w:rPr>
          <w:rFonts w:asciiTheme="minorEastAsia" w:hAnsiTheme="minorEastAsia" w:cs="Times New Roman" w:hint="eastAsia"/>
        </w:rPr>
        <w:t>》</w:t>
      </w:r>
      <w:r w:rsidR="005E32B4" w:rsidRPr="00225ED7">
        <w:rPr>
          <w:rFonts w:ascii="Times New Roman" w:hAnsi="Times New Roman" w:cs="Times New Roman"/>
        </w:rPr>
        <w:t>引經</w:t>
      </w:r>
      <w:r w:rsidR="000B506D" w:rsidRPr="00576898">
        <w:rPr>
          <w:rStyle w:val="ab"/>
          <w:rFonts w:ascii="Times New Roman" w:eastAsia="標楷體" w:hAnsi="Times New Roman" w:cs="Times New Roman"/>
        </w:rPr>
        <w:footnoteReference w:id="22"/>
      </w:r>
      <w:r w:rsidR="005E32B4" w:rsidRPr="00225ED7">
        <w:rPr>
          <w:rFonts w:ascii="Times New Roman" w:hAnsi="Times New Roman" w:cs="Times New Roman"/>
        </w:rPr>
        <w:t>說：「</w:t>
      </w:r>
      <w:r w:rsidR="005E32B4" w:rsidRPr="00225ED7">
        <w:rPr>
          <w:rFonts w:ascii="標楷體" w:eastAsia="標楷體" w:hAnsi="標楷體" w:cs="Times New Roman"/>
        </w:rPr>
        <w:t>若人見法，是為見我（佛）</w:t>
      </w:r>
      <w:r w:rsidR="005407CF">
        <w:rPr>
          <w:rStyle w:val="ab"/>
          <w:rFonts w:ascii="標楷體" w:eastAsia="標楷體" w:hAnsi="標楷體" w:cs="Times New Roman"/>
        </w:rPr>
        <w:footnoteReference w:id="23"/>
      </w:r>
      <w:r w:rsidR="005E32B4" w:rsidRPr="00225ED7">
        <w:rPr>
          <w:rFonts w:ascii="Times New Roman" w:hAnsi="Times New Roman" w:cs="Times New Roman"/>
        </w:rPr>
        <w:t>」</w:t>
      </w:r>
      <w:r w:rsidR="00223177" w:rsidRPr="00225ED7">
        <w:rPr>
          <w:rStyle w:val="ab"/>
          <w:rFonts w:ascii="Times New Roman" w:hAnsi="Times New Roman" w:cs="Times New Roman"/>
        </w:rPr>
        <w:footnoteReference w:id="24"/>
      </w:r>
      <w:r w:rsidR="005E32B4" w:rsidRPr="00225ED7">
        <w:rPr>
          <w:rFonts w:ascii="Times New Roman" w:hAnsi="Times New Roman" w:cs="Times New Roman"/>
        </w:rPr>
        <w:t>。</w:t>
      </w:r>
    </w:p>
    <w:p w:rsidR="005F3F70" w:rsidRPr="00225ED7" w:rsidRDefault="005E32B4" w:rsidP="00864737">
      <w:pPr>
        <w:spacing w:beforeLines="30" w:before="108"/>
        <w:ind w:leftChars="150" w:left="360"/>
        <w:jc w:val="both"/>
        <w:rPr>
          <w:rFonts w:ascii="Times New Roman" w:hAnsi="Times New Roman" w:cs="Times New Roman"/>
          <w:color w:val="FF0000"/>
        </w:rPr>
      </w:pPr>
      <w:r w:rsidRPr="00225ED7">
        <w:rPr>
          <w:rFonts w:ascii="Times New Roman" w:hAnsi="Times New Roman" w:cs="Times New Roman"/>
        </w:rPr>
        <w:t>見緣起就能見法，見法就是見佛，是引經</w:t>
      </w:r>
      <w:r w:rsidR="00086F1A" w:rsidRPr="00225ED7">
        <w:rPr>
          <w:rStyle w:val="ab"/>
          <w:rFonts w:ascii="Times New Roman" w:hAnsi="Times New Roman" w:cs="Times New Roman"/>
        </w:rPr>
        <w:footnoteReference w:id="25"/>
      </w:r>
      <w:r w:rsidRPr="00225ED7">
        <w:rPr>
          <w:rFonts w:ascii="Times New Roman" w:hAnsi="Times New Roman" w:cs="Times New Roman"/>
        </w:rPr>
        <w:t>的。</w:t>
      </w:r>
    </w:p>
    <w:p w:rsidR="006F442E" w:rsidRPr="00225ED7" w:rsidRDefault="005E32B4" w:rsidP="00864737">
      <w:pPr>
        <w:spacing w:beforeLines="30" w:before="108"/>
        <w:ind w:leftChars="150" w:left="360"/>
        <w:jc w:val="both"/>
        <w:rPr>
          <w:rFonts w:ascii="Times New Roman" w:hAnsi="Times New Roman" w:cs="Times New Roman"/>
        </w:rPr>
      </w:pPr>
      <w:r w:rsidRPr="00225ED7">
        <w:rPr>
          <w:rFonts w:ascii="Times New Roman" w:hAnsi="Times New Roman" w:cs="Times New Roman"/>
        </w:rPr>
        <w:t>現存的</w:t>
      </w:r>
      <w:r w:rsidR="00B22D16" w:rsidRPr="00225ED7">
        <w:rPr>
          <w:rFonts w:ascii="Times New Roman" w:hAnsi="Times New Roman" w:cs="Times New Roman"/>
        </w:rPr>
        <w:t>《中阿含經》</w:t>
      </w:r>
      <w:r w:rsidRPr="00225ED7">
        <w:rPr>
          <w:rFonts w:ascii="Times New Roman" w:hAnsi="Times New Roman" w:cs="Times New Roman"/>
        </w:rPr>
        <w:t>說：「</w:t>
      </w:r>
      <w:r w:rsidRPr="00225ED7">
        <w:rPr>
          <w:rFonts w:ascii="標楷體" w:eastAsia="標楷體" w:hAnsi="標楷體" w:cs="Times New Roman"/>
        </w:rPr>
        <w:t>見緣起便見法，若見法便見緣起</w:t>
      </w:r>
      <w:r w:rsidRPr="00225ED7">
        <w:rPr>
          <w:rFonts w:ascii="Times New Roman" w:hAnsi="Times New Roman" w:cs="Times New Roman"/>
        </w:rPr>
        <w:t>」</w:t>
      </w:r>
      <w:r w:rsidR="00223177" w:rsidRPr="00225ED7">
        <w:rPr>
          <w:rStyle w:val="ab"/>
          <w:rFonts w:ascii="Times New Roman" w:hAnsi="Times New Roman" w:cs="Times New Roman"/>
        </w:rPr>
        <w:footnoteReference w:id="26"/>
      </w:r>
      <w:r w:rsidRPr="00225ED7">
        <w:rPr>
          <w:rFonts w:ascii="Times New Roman" w:hAnsi="Times New Roman" w:cs="Times New Roman"/>
        </w:rPr>
        <w:t>；</w:t>
      </w:r>
      <w:r w:rsidR="00B22D16" w:rsidRPr="00225ED7">
        <w:rPr>
          <w:rFonts w:ascii="Times New Roman" w:hAnsi="Times New Roman" w:cs="Times New Roman"/>
        </w:rPr>
        <w:t>《中論》</w:t>
      </w:r>
      <w:r w:rsidRPr="00225ED7">
        <w:rPr>
          <w:rFonts w:ascii="Times New Roman" w:hAnsi="Times New Roman" w:cs="Times New Roman"/>
        </w:rPr>
        <w:t>所引的，可能是別部所誦的</w:t>
      </w:r>
      <w:r w:rsidR="00B22D16" w:rsidRPr="00225ED7">
        <w:rPr>
          <w:rFonts w:ascii="Times New Roman" w:hAnsi="Times New Roman" w:cs="Times New Roman"/>
        </w:rPr>
        <w:t>《中阿含經》</w:t>
      </w:r>
      <w:r w:rsidRPr="00225ED7">
        <w:rPr>
          <w:rFonts w:ascii="Times New Roman" w:hAnsi="Times New Roman" w:cs="Times New Roman"/>
        </w:rPr>
        <w:t>說。</w:t>
      </w:r>
    </w:p>
    <w:p w:rsidR="005F3F70" w:rsidRPr="00225ED7" w:rsidRDefault="005E32B4" w:rsidP="0018415B">
      <w:pPr>
        <w:spacing w:beforeLines="30" w:before="108"/>
        <w:ind w:leftChars="150" w:left="360"/>
        <w:jc w:val="both"/>
        <w:rPr>
          <w:rFonts w:ascii="Times New Roman" w:hAnsi="Times New Roman" w:cs="Times New Roman"/>
        </w:rPr>
      </w:pPr>
      <w:r w:rsidRPr="00225ED7">
        <w:rPr>
          <w:rFonts w:ascii="Times New Roman" w:hAnsi="Times New Roman" w:cs="Times New Roman"/>
        </w:rPr>
        <w:t>釋迦佛，七佛，都是觀緣起</w:t>
      </w:r>
      <w:r w:rsidR="00047266" w:rsidRPr="00225ED7">
        <w:rPr>
          <w:rFonts w:ascii="Times New Roman" w:hAnsi="Times New Roman" w:cs="Times New Roman" w:hint="eastAsia"/>
        </w:rPr>
        <w:t>（</w:t>
      </w:r>
      <w:r w:rsidR="00047266" w:rsidRPr="00225ED7">
        <w:rPr>
          <w:rFonts w:ascii="Times New Roman" w:hAnsi="Times New Roman" w:cs="Times New Roman"/>
        </w:rPr>
        <w:t>pratītya-samutpāda</w:t>
      </w:r>
      <w:r w:rsidR="00047266" w:rsidRPr="00225ED7">
        <w:rPr>
          <w:rFonts w:ascii="Times New Roman" w:hAnsi="Times New Roman" w:cs="Times New Roman" w:hint="eastAsia"/>
        </w:rPr>
        <w:t>）</w:t>
      </w:r>
      <w:r w:rsidRPr="00225ED7">
        <w:rPr>
          <w:rFonts w:ascii="Times New Roman" w:hAnsi="Times New Roman" w:cs="Times New Roman"/>
        </w:rPr>
        <w:t>而成佛的</w:t>
      </w:r>
      <w:r w:rsidR="00223177" w:rsidRPr="00225ED7">
        <w:rPr>
          <w:rStyle w:val="ab"/>
          <w:rFonts w:ascii="Times New Roman" w:hAnsi="Times New Roman" w:cs="Times New Roman"/>
        </w:rPr>
        <w:footnoteReference w:id="27"/>
      </w:r>
      <w:r w:rsidRPr="00225ED7">
        <w:rPr>
          <w:rFonts w:ascii="Times New Roman" w:hAnsi="Times New Roman" w:cs="Times New Roman"/>
        </w:rPr>
        <w:t>，那末佛弟子如能觀緣起而證入，不是與佛同證，而見佛之所以為佛嗎？</w:t>
      </w:r>
    </w:p>
    <w:p w:rsidR="00E11BED" w:rsidRPr="00225ED7" w:rsidRDefault="00E11BED" w:rsidP="00E11BED">
      <w:pPr>
        <w:spacing w:beforeLines="30" w:before="108"/>
        <w:ind w:leftChars="150" w:left="360"/>
        <w:jc w:val="both"/>
        <w:outlineLvl w:val="3"/>
        <w:rPr>
          <w:rFonts w:ascii="Times New Roman" w:hAnsi="Times New Roman" w:cs="Times New Roman"/>
          <w:b/>
          <w:sz w:val="20"/>
          <w:szCs w:val="20"/>
          <w:bdr w:val="single" w:sz="4" w:space="0" w:color="auto"/>
        </w:rPr>
      </w:pPr>
      <w:r w:rsidRPr="00225ED7">
        <w:rPr>
          <w:rFonts w:ascii="Times New Roman" w:hAnsi="Times New Roman" w:cs="Times New Roman" w:hint="eastAsia"/>
          <w:b/>
          <w:sz w:val="20"/>
          <w:szCs w:val="20"/>
          <w:bdr w:val="single" w:sz="4" w:space="0" w:color="auto"/>
        </w:rPr>
        <w:t>（</w:t>
      </w:r>
      <w:r w:rsidRPr="00225ED7">
        <w:rPr>
          <w:rFonts w:ascii="Times New Roman" w:hAnsi="Times New Roman" w:cs="Times New Roman" w:hint="eastAsia"/>
          <w:b/>
          <w:sz w:val="20"/>
          <w:szCs w:val="20"/>
          <w:bdr w:val="single" w:sz="4" w:space="0" w:color="auto"/>
        </w:rPr>
        <w:t>2</w:t>
      </w:r>
      <w:r w:rsidRPr="00225ED7">
        <w:rPr>
          <w:rFonts w:ascii="Times New Roman" w:hAnsi="Times New Roman" w:cs="Times New Roman" w:hint="eastAsia"/>
          <w:b/>
          <w:sz w:val="20"/>
          <w:szCs w:val="20"/>
          <w:bdr w:val="single" w:sz="4" w:space="0" w:color="auto"/>
        </w:rPr>
        <w:t>）觀空無我即見佛</w:t>
      </w:r>
    </w:p>
    <w:p w:rsidR="003B1551" w:rsidRPr="00225ED7" w:rsidRDefault="003B1551" w:rsidP="0018415B">
      <w:pPr>
        <w:ind w:leftChars="200" w:left="480"/>
        <w:jc w:val="both"/>
        <w:outlineLvl w:val="4"/>
        <w:rPr>
          <w:rFonts w:ascii="Times New Roman" w:hAnsi="Times New Roman" w:cs="Times New Roman"/>
          <w:b/>
          <w:sz w:val="20"/>
          <w:szCs w:val="20"/>
          <w:bdr w:val="single" w:sz="4" w:space="0" w:color="auto"/>
        </w:rPr>
      </w:pPr>
      <w:r w:rsidRPr="00225ED7">
        <w:rPr>
          <w:rFonts w:ascii="Times New Roman" w:hAnsi="Times New Roman" w:cs="Times New Roman" w:hint="eastAsia"/>
          <w:b/>
          <w:sz w:val="20"/>
          <w:szCs w:val="20"/>
          <w:bdr w:val="single" w:sz="4" w:space="0" w:color="auto"/>
        </w:rPr>
        <w:t>A</w:t>
      </w:r>
      <w:r w:rsidRPr="00225ED7">
        <w:rPr>
          <w:rFonts w:ascii="Times New Roman" w:hAnsi="Times New Roman" w:cs="Times New Roman" w:hint="eastAsia"/>
          <w:b/>
          <w:sz w:val="20"/>
          <w:szCs w:val="20"/>
          <w:bdr w:val="single" w:sz="4" w:space="0" w:color="auto"/>
        </w:rPr>
        <w:t>、</w:t>
      </w:r>
      <w:r w:rsidR="0087651A" w:rsidRPr="00225ED7">
        <w:rPr>
          <w:rFonts w:ascii="Times New Roman" w:hAnsi="Times New Roman" w:cs="Times New Roman" w:hint="eastAsia"/>
          <w:b/>
          <w:sz w:val="20"/>
          <w:szCs w:val="20"/>
          <w:bdr w:val="single" w:sz="4" w:space="0" w:color="auto"/>
        </w:rPr>
        <w:t>深</w:t>
      </w:r>
      <w:r w:rsidR="001633AB" w:rsidRPr="00225ED7">
        <w:rPr>
          <w:rFonts w:ascii="新細明體" w:eastAsia="新細明體" w:hAnsi="新細明體" w:cs="Times New Roman"/>
          <w:b/>
          <w:sz w:val="20"/>
          <w:szCs w:val="20"/>
          <w:bdr w:val="single" w:sz="4" w:space="0" w:color="auto"/>
        </w:rPr>
        <w:t>觀法空，是為見佛法身</w:t>
      </w:r>
    </w:p>
    <w:p w:rsidR="005F3F70" w:rsidRPr="00225ED7" w:rsidRDefault="00B22D16" w:rsidP="0018415B">
      <w:pPr>
        <w:ind w:leftChars="200" w:left="480"/>
        <w:jc w:val="both"/>
        <w:rPr>
          <w:rFonts w:ascii="Times New Roman" w:hAnsi="Times New Roman" w:cs="Times New Roman"/>
        </w:rPr>
      </w:pPr>
      <w:r w:rsidRPr="00225ED7">
        <w:rPr>
          <w:rFonts w:ascii="Times New Roman" w:hAnsi="Times New Roman" w:cs="Times New Roman"/>
        </w:rPr>
        <w:t>《義足經》</w:t>
      </w:r>
      <w:r w:rsidR="005E32B4" w:rsidRPr="00225ED7">
        <w:rPr>
          <w:rFonts w:ascii="Times New Roman" w:hAnsi="Times New Roman" w:cs="Times New Roman"/>
        </w:rPr>
        <w:t>說：佛從三道寶階，從天來到人間，弟子們都來見佛。「一比丘」想起了佛的教說，觀緣起無常、苦、空、無我，悟入了初果。那時，蓮華色</w:t>
      </w:r>
      <w:r w:rsidR="00047266" w:rsidRPr="00225ED7">
        <w:rPr>
          <w:rFonts w:ascii="Times New Roman" w:hAnsi="Times New Roman" w:cs="Times New Roman" w:hint="eastAsia"/>
        </w:rPr>
        <w:t>（</w:t>
      </w:r>
      <w:r w:rsidR="00047266" w:rsidRPr="00225ED7">
        <w:rPr>
          <w:rFonts w:ascii="Times New Roman" w:hAnsi="Times New Roman" w:cs="Times New Roman"/>
        </w:rPr>
        <w:t>Utpalavarṇā</w:t>
      </w:r>
      <w:r w:rsidR="00047266" w:rsidRPr="00225ED7">
        <w:rPr>
          <w:rFonts w:ascii="Times New Roman" w:hAnsi="Times New Roman" w:cs="Times New Roman" w:hint="eastAsia"/>
        </w:rPr>
        <w:t>）</w:t>
      </w:r>
      <w:r w:rsidR="005E32B4" w:rsidRPr="00225ED7">
        <w:rPr>
          <w:rFonts w:ascii="Times New Roman" w:hAnsi="Times New Roman" w:cs="Times New Roman"/>
        </w:rPr>
        <w:t>比丘尼，搶著在前禮佛。</w:t>
      </w:r>
      <w:r w:rsidR="00510954" w:rsidRPr="00225ED7">
        <w:rPr>
          <w:rStyle w:val="ab"/>
          <w:rFonts w:ascii="Times New Roman" w:hAnsi="Times New Roman" w:cs="Times New Roman"/>
        </w:rPr>
        <w:footnoteReference w:id="28"/>
      </w:r>
    </w:p>
    <w:p w:rsidR="005E32B4" w:rsidRPr="00225ED7" w:rsidRDefault="00B22D16" w:rsidP="002C669F">
      <w:pPr>
        <w:spacing w:beforeLines="30" w:before="108"/>
        <w:ind w:leftChars="200" w:left="480"/>
        <w:jc w:val="both"/>
        <w:rPr>
          <w:rFonts w:ascii="Times New Roman" w:hAnsi="Times New Roman" w:cs="Times New Roman"/>
        </w:rPr>
      </w:pPr>
      <w:r w:rsidRPr="00225ED7">
        <w:rPr>
          <w:rFonts w:ascii="Times New Roman" w:hAnsi="Times New Roman" w:cs="Times New Roman"/>
        </w:rPr>
        <w:t>《大智度論》</w:t>
      </w:r>
      <w:r w:rsidR="00D4297A" w:rsidRPr="000338EF">
        <w:rPr>
          <w:rFonts w:ascii="Times New Roman" w:hAnsi="Times New Roman" w:cs="Times New Roman" w:hint="eastAsia"/>
          <w:sz w:val="16"/>
          <w:szCs w:val="16"/>
          <w:shd w:val="pct15" w:color="auto" w:fill="FFFFFF"/>
        </w:rPr>
        <w:t>（</w:t>
      </w:r>
      <w:r w:rsidR="00D4297A" w:rsidRPr="000338EF">
        <w:rPr>
          <w:rFonts w:ascii="Times New Roman" w:hAnsi="Times New Roman" w:cs="Times New Roman" w:hint="eastAsia"/>
          <w:sz w:val="16"/>
          <w:szCs w:val="16"/>
          <w:shd w:val="pct15" w:color="auto" w:fill="FFFFFF"/>
        </w:rPr>
        <w:t>p.</w:t>
      </w:r>
      <w:r w:rsidR="000338EF" w:rsidRPr="000338EF">
        <w:rPr>
          <w:rFonts w:ascii="Times New Roman" w:hAnsi="Times New Roman" w:cs="Times New Roman"/>
          <w:sz w:val="16"/>
          <w:szCs w:val="16"/>
          <w:shd w:val="pct15" w:color="auto" w:fill="FFFFFF"/>
        </w:rPr>
        <w:t xml:space="preserve"> </w:t>
      </w:r>
      <w:r w:rsidR="00D4297A" w:rsidRPr="000338EF">
        <w:rPr>
          <w:rFonts w:ascii="Times New Roman" w:hAnsi="Times New Roman" w:cs="Times New Roman" w:hint="eastAsia"/>
          <w:sz w:val="16"/>
          <w:szCs w:val="16"/>
          <w:shd w:val="pct15" w:color="auto" w:fill="FFFFFF"/>
        </w:rPr>
        <w:t>22</w:t>
      </w:r>
      <w:r w:rsidR="00D4297A" w:rsidRPr="000338EF">
        <w:rPr>
          <w:rFonts w:ascii="Times New Roman" w:hAnsi="Times New Roman" w:cs="Times New Roman" w:hint="eastAsia"/>
          <w:sz w:val="16"/>
          <w:szCs w:val="16"/>
          <w:shd w:val="pct15" w:color="auto" w:fill="FFFFFF"/>
        </w:rPr>
        <w:t>）</w:t>
      </w:r>
      <w:r w:rsidR="005E32B4" w:rsidRPr="00225ED7">
        <w:rPr>
          <w:rFonts w:ascii="Times New Roman" w:hAnsi="Times New Roman" w:cs="Times New Roman"/>
        </w:rPr>
        <w:t>卷</w:t>
      </w:r>
      <w:r w:rsidR="00223177" w:rsidRPr="00225ED7">
        <w:rPr>
          <w:rFonts w:ascii="Times New Roman" w:hAnsi="Times New Roman" w:cs="Times New Roman" w:hint="eastAsia"/>
        </w:rPr>
        <w:t>11</w:t>
      </w:r>
      <w:r w:rsidR="005E32B4" w:rsidRPr="00225ED7">
        <w:rPr>
          <w:rFonts w:ascii="Times New Roman" w:hAnsi="Times New Roman" w:cs="Times New Roman"/>
        </w:rPr>
        <w:t>（大正</w:t>
      </w:r>
      <w:r w:rsidR="00223177" w:rsidRPr="00225ED7">
        <w:rPr>
          <w:rFonts w:ascii="Times New Roman" w:hAnsi="Times New Roman" w:cs="Times New Roman" w:hint="eastAsia"/>
        </w:rPr>
        <w:t>25</w:t>
      </w:r>
      <w:r w:rsidR="00164F3C" w:rsidRPr="00225ED7">
        <w:rPr>
          <w:rFonts w:ascii="新細明體" w:eastAsia="新細明體" w:hAnsi="新細明體" w:cs="新細明體" w:hint="eastAsia"/>
        </w:rPr>
        <w:t>，</w:t>
      </w:r>
      <w:r w:rsidR="00223177" w:rsidRPr="00225ED7">
        <w:rPr>
          <w:rFonts w:ascii="Times New Roman" w:hAnsi="Times New Roman" w:cs="Times New Roman" w:hint="eastAsia"/>
        </w:rPr>
        <w:t>137</w:t>
      </w:r>
      <w:r w:rsidR="00164F3C" w:rsidRPr="00225ED7">
        <w:rPr>
          <w:rFonts w:ascii="Times New Roman" w:hAnsi="Times New Roman" w:cs="Times New Roman"/>
        </w:rPr>
        <w:t>a16</w:t>
      </w:r>
      <w:r w:rsidR="000435A7" w:rsidRPr="00A12238">
        <w:rPr>
          <w:rFonts w:ascii="Times New Roman" w:eastAsia="標楷體" w:hAnsi="Times New Roman" w:cs="Times New Roman"/>
          <w:szCs w:val="24"/>
        </w:rPr>
        <w:t>–</w:t>
      </w:r>
      <w:r w:rsidR="00164F3C" w:rsidRPr="00225ED7">
        <w:rPr>
          <w:rFonts w:ascii="Times New Roman" w:hAnsi="Times New Roman" w:cs="Times New Roman"/>
        </w:rPr>
        <w:t>18</w:t>
      </w:r>
      <w:r w:rsidR="005E32B4" w:rsidRPr="00225ED7">
        <w:rPr>
          <w:rFonts w:ascii="Times New Roman" w:hAnsi="Times New Roman" w:cs="Times New Roman"/>
        </w:rPr>
        <w:t>）說：「</w:t>
      </w:r>
      <w:r w:rsidR="005E32B4" w:rsidRPr="00225ED7">
        <w:rPr>
          <w:rFonts w:ascii="標楷體" w:eastAsia="標楷體" w:hAnsi="標楷體" w:cs="Times New Roman"/>
        </w:rPr>
        <w:t>佛告比丘尼：非汝初禮，須菩提最初禮我。所以者何？須菩提觀諸法空，是為見佛法身</w:t>
      </w:r>
      <w:r w:rsidR="005E32B4" w:rsidRPr="00225ED7">
        <w:rPr>
          <w:rFonts w:ascii="Times New Roman" w:hAnsi="Times New Roman" w:cs="Times New Roman"/>
        </w:rPr>
        <w:t>」。</w:t>
      </w:r>
    </w:p>
    <w:p w:rsidR="006A094B" w:rsidRPr="00225ED7" w:rsidRDefault="005E32B4" w:rsidP="002C669F">
      <w:pPr>
        <w:spacing w:beforeLines="30" w:before="108"/>
        <w:ind w:leftChars="200" w:left="480"/>
        <w:jc w:val="both"/>
        <w:rPr>
          <w:rFonts w:ascii="Times New Roman" w:hAnsi="Times New Roman" w:cs="Times New Roman"/>
        </w:rPr>
      </w:pPr>
      <w:r w:rsidRPr="00225ED7">
        <w:rPr>
          <w:rFonts w:ascii="Times New Roman" w:hAnsi="Times New Roman" w:cs="Times New Roman"/>
        </w:rPr>
        <w:t>觀空無我法，也就是禮佛，如</w:t>
      </w:r>
      <w:r w:rsidR="00B22D16" w:rsidRPr="00225ED7">
        <w:rPr>
          <w:rFonts w:ascii="Times New Roman" w:hAnsi="Times New Roman" w:cs="Times New Roman"/>
        </w:rPr>
        <w:t>《增壹阿含經》</w:t>
      </w:r>
      <w:r w:rsidRPr="00225ED7">
        <w:rPr>
          <w:rFonts w:ascii="Times New Roman" w:hAnsi="Times New Roman" w:cs="Times New Roman"/>
        </w:rPr>
        <w:t>所說。</w:t>
      </w:r>
      <w:r w:rsidR="00510954" w:rsidRPr="00225ED7">
        <w:rPr>
          <w:rStyle w:val="ab"/>
          <w:rFonts w:ascii="Times New Roman" w:hAnsi="Times New Roman" w:cs="Times New Roman"/>
        </w:rPr>
        <w:footnoteReference w:id="29"/>
      </w:r>
      <w:r w:rsidRPr="00225ED7">
        <w:rPr>
          <w:rFonts w:ascii="Times New Roman" w:hAnsi="Times New Roman" w:cs="Times New Roman"/>
        </w:rPr>
        <w:t>須菩提</w:t>
      </w:r>
      <w:r w:rsidR="00047266" w:rsidRPr="00225ED7">
        <w:rPr>
          <w:rFonts w:ascii="Times New Roman" w:hAnsi="Times New Roman" w:cs="Times New Roman" w:hint="eastAsia"/>
        </w:rPr>
        <w:t>（</w:t>
      </w:r>
      <w:r w:rsidR="00047266" w:rsidRPr="00225ED7">
        <w:rPr>
          <w:rFonts w:ascii="Times New Roman" w:hAnsi="Times New Roman" w:cs="Times New Roman"/>
        </w:rPr>
        <w:t>Sudhūti</w:t>
      </w:r>
      <w:r w:rsidR="00047266" w:rsidRPr="00225ED7">
        <w:rPr>
          <w:rFonts w:ascii="Times New Roman" w:hAnsi="Times New Roman" w:cs="Times New Roman" w:hint="eastAsia"/>
        </w:rPr>
        <w:t>）</w:t>
      </w:r>
      <w:r w:rsidRPr="00225ED7">
        <w:rPr>
          <w:rFonts w:ascii="Times New Roman" w:hAnsi="Times New Roman" w:cs="Times New Roman"/>
        </w:rPr>
        <w:t>觀緣起空無我而證入，就是見佛。</w:t>
      </w:r>
    </w:p>
    <w:p w:rsidR="003B1551" w:rsidRPr="00225ED7" w:rsidRDefault="003B1551" w:rsidP="00466E58">
      <w:pPr>
        <w:spacing w:beforeLines="30" w:before="108"/>
        <w:ind w:leftChars="200" w:left="480"/>
        <w:jc w:val="both"/>
        <w:outlineLvl w:val="4"/>
        <w:rPr>
          <w:rFonts w:ascii="Times New Roman" w:hAnsi="Times New Roman" w:cs="Times New Roman"/>
          <w:b/>
          <w:sz w:val="20"/>
          <w:szCs w:val="20"/>
          <w:bdr w:val="single" w:sz="4" w:space="0" w:color="auto"/>
        </w:rPr>
      </w:pPr>
      <w:r w:rsidRPr="00225ED7">
        <w:rPr>
          <w:rFonts w:ascii="Times New Roman" w:hAnsi="Times New Roman" w:cs="Times New Roman" w:hint="eastAsia"/>
          <w:b/>
          <w:sz w:val="20"/>
          <w:szCs w:val="20"/>
          <w:bdr w:val="single" w:sz="4" w:space="0" w:color="auto"/>
        </w:rPr>
        <w:t>B</w:t>
      </w:r>
      <w:r w:rsidRPr="00225ED7">
        <w:rPr>
          <w:rFonts w:ascii="Times New Roman" w:hAnsi="Times New Roman" w:cs="Times New Roman" w:hint="eastAsia"/>
          <w:b/>
          <w:sz w:val="20"/>
          <w:szCs w:val="20"/>
          <w:bdr w:val="single" w:sz="4" w:space="0" w:color="auto"/>
        </w:rPr>
        <w:t>、</w:t>
      </w:r>
      <w:r w:rsidR="004F3DB4" w:rsidRPr="00225ED7">
        <w:rPr>
          <w:rFonts w:ascii="Times New Roman" w:hAnsi="Times New Roman" w:cs="Times New Roman" w:hint="eastAsia"/>
          <w:b/>
          <w:sz w:val="20"/>
          <w:szCs w:val="20"/>
          <w:bdr w:val="single" w:sz="4" w:space="0" w:color="auto"/>
        </w:rPr>
        <w:t>如法修證，見法即見佛</w:t>
      </w:r>
    </w:p>
    <w:p w:rsidR="00377F73" w:rsidRPr="00225ED7" w:rsidRDefault="005E32B4" w:rsidP="0018415B">
      <w:pPr>
        <w:ind w:leftChars="200" w:left="480"/>
        <w:jc w:val="both"/>
        <w:rPr>
          <w:rFonts w:ascii="Times New Roman" w:hAnsi="Times New Roman" w:cs="Times New Roman"/>
          <w:color w:val="FF0000"/>
        </w:rPr>
      </w:pPr>
      <w:r w:rsidRPr="00225ED7">
        <w:rPr>
          <w:rFonts w:ascii="Times New Roman" w:hAnsi="Times New Roman" w:cs="Times New Roman"/>
        </w:rPr>
        <w:t>禪者稱悟入為「與佛心心相印」，「與佛一鼻孔出氣」，是與「見法即見佛」的理念相契合的。</w:t>
      </w:r>
      <w:r w:rsidR="00502D3F" w:rsidRPr="00576898">
        <w:rPr>
          <w:rStyle w:val="ab"/>
          <w:rFonts w:ascii="Times New Roman" w:hAnsi="Times New Roman" w:cs="Times New Roman"/>
        </w:rPr>
        <w:footnoteReference w:id="30"/>
      </w:r>
    </w:p>
    <w:p w:rsidR="005E32B4" w:rsidRPr="00225ED7" w:rsidRDefault="005E32B4" w:rsidP="0018415B">
      <w:pPr>
        <w:spacing w:beforeLines="30" w:before="108"/>
        <w:ind w:leftChars="200" w:left="480"/>
        <w:jc w:val="both"/>
        <w:rPr>
          <w:rFonts w:ascii="Times New Roman" w:hAnsi="Times New Roman" w:cs="Times New Roman"/>
        </w:rPr>
      </w:pPr>
      <w:r w:rsidRPr="00225ED7">
        <w:rPr>
          <w:rFonts w:ascii="Times New Roman" w:hAnsi="Times New Roman" w:cs="Times New Roman"/>
        </w:rPr>
        <w:t>如</w:t>
      </w:r>
      <w:r w:rsidR="00B22D16" w:rsidRPr="00225ED7">
        <w:rPr>
          <w:rFonts w:ascii="Times New Roman" w:hAnsi="Times New Roman" w:cs="Times New Roman"/>
        </w:rPr>
        <w:t>《佛垂般涅槃略說教誡經》</w:t>
      </w:r>
      <w:r w:rsidRPr="00225ED7">
        <w:rPr>
          <w:rFonts w:ascii="Times New Roman" w:hAnsi="Times New Roman" w:cs="Times New Roman"/>
        </w:rPr>
        <w:t>（大正</w:t>
      </w:r>
      <w:r w:rsidR="00790D91" w:rsidRPr="00225ED7">
        <w:rPr>
          <w:rFonts w:ascii="Times New Roman" w:hAnsi="Times New Roman" w:cs="Times New Roman" w:hint="eastAsia"/>
        </w:rPr>
        <w:t>12</w:t>
      </w:r>
      <w:r w:rsidR="00164F3C" w:rsidRPr="00225ED7">
        <w:rPr>
          <w:rFonts w:ascii="新細明體" w:eastAsia="新細明體" w:hAnsi="新細明體" w:cs="新細明體" w:hint="eastAsia"/>
        </w:rPr>
        <w:t>，</w:t>
      </w:r>
      <w:r w:rsidR="00790D91" w:rsidRPr="00225ED7">
        <w:rPr>
          <w:rFonts w:ascii="Times New Roman" w:hAnsi="Times New Roman" w:cs="Times New Roman" w:hint="eastAsia"/>
        </w:rPr>
        <w:t>1112</w:t>
      </w:r>
      <w:r w:rsidR="00164F3C" w:rsidRPr="00225ED7">
        <w:rPr>
          <w:rFonts w:ascii="Times New Roman" w:hAnsi="Times New Roman" w:cs="Times New Roman"/>
        </w:rPr>
        <w:t>b11</w:t>
      </w:r>
      <w:r w:rsidR="000435A7" w:rsidRPr="00A12238">
        <w:rPr>
          <w:rFonts w:ascii="Times New Roman" w:eastAsia="標楷體" w:hAnsi="Times New Roman" w:cs="Times New Roman"/>
          <w:szCs w:val="24"/>
        </w:rPr>
        <w:t>–</w:t>
      </w:r>
      <w:r w:rsidR="00164F3C" w:rsidRPr="00225ED7">
        <w:rPr>
          <w:rFonts w:ascii="Times New Roman" w:hAnsi="Times New Roman" w:cs="Times New Roman"/>
        </w:rPr>
        <w:t>12</w:t>
      </w:r>
      <w:r w:rsidRPr="00225ED7">
        <w:rPr>
          <w:rFonts w:ascii="Times New Roman" w:hAnsi="Times New Roman" w:cs="Times New Roman"/>
        </w:rPr>
        <w:t>）說：「</w:t>
      </w:r>
      <w:r w:rsidRPr="00225ED7">
        <w:rPr>
          <w:rFonts w:ascii="標楷體" w:eastAsia="標楷體" w:hAnsi="標楷體" w:cs="Times New Roman"/>
        </w:rPr>
        <w:t>諸弟子展轉行之，則是如來法身常在而不滅也</w:t>
      </w:r>
      <w:r w:rsidRPr="00225ED7">
        <w:rPr>
          <w:rFonts w:ascii="Times New Roman" w:hAnsi="Times New Roman" w:cs="Times New Roman"/>
        </w:rPr>
        <w:t>」。</w:t>
      </w:r>
    </w:p>
    <w:p w:rsidR="00C61D3E" w:rsidRPr="00225ED7" w:rsidRDefault="005E32B4" w:rsidP="002C669F">
      <w:pPr>
        <w:spacing w:beforeLines="30" w:before="108"/>
        <w:ind w:leftChars="200" w:left="480"/>
        <w:jc w:val="both"/>
        <w:rPr>
          <w:rFonts w:ascii="Times New Roman" w:hAnsi="Times New Roman" w:cs="Times New Roman"/>
        </w:rPr>
      </w:pPr>
      <w:r w:rsidRPr="00225ED7">
        <w:rPr>
          <w:rFonts w:ascii="Times New Roman" w:hAnsi="Times New Roman" w:cs="Times New Roman"/>
        </w:rPr>
        <w:t>佛將入涅槃，弟子們懊惱悵惘，覺得失去了依止的大師，所以佛這樣的開示大眾。只要佛弟子能如法修行，那末佛的法身，就常在人間而不滅。因為有如法的修行者，就有如法的證見者，就有「見法即見佛」的。</w:t>
      </w:r>
    </w:p>
    <w:p w:rsidR="003B1551" w:rsidRPr="00225ED7" w:rsidRDefault="003B1551" w:rsidP="003B1551">
      <w:pPr>
        <w:spacing w:beforeLines="30" w:before="108"/>
        <w:ind w:leftChars="150" w:left="360"/>
        <w:jc w:val="both"/>
        <w:outlineLvl w:val="3"/>
        <w:rPr>
          <w:rFonts w:ascii="Times New Roman" w:hAnsi="Times New Roman" w:cs="Times New Roman"/>
          <w:b/>
          <w:sz w:val="20"/>
          <w:szCs w:val="20"/>
          <w:bdr w:val="single" w:sz="4" w:space="0" w:color="auto"/>
        </w:rPr>
      </w:pPr>
      <w:r w:rsidRPr="00225ED7">
        <w:rPr>
          <w:rFonts w:ascii="Times New Roman" w:hAnsi="Times New Roman" w:cs="Times New Roman" w:hint="eastAsia"/>
          <w:b/>
          <w:sz w:val="20"/>
          <w:szCs w:val="20"/>
          <w:bdr w:val="single" w:sz="4" w:space="0" w:color="auto"/>
        </w:rPr>
        <w:t>（</w:t>
      </w:r>
      <w:r w:rsidRPr="00225ED7">
        <w:rPr>
          <w:rFonts w:ascii="Times New Roman" w:hAnsi="Times New Roman" w:cs="Times New Roman" w:hint="eastAsia"/>
          <w:b/>
          <w:sz w:val="20"/>
          <w:szCs w:val="20"/>
          <w:bdr w:val="single" w:sz="4" w:space="0" w:color="auto"/>
        </w:rPr>
        <w:t>3</w:t>
      </w:r>
      <w:r w:rsidRPr="00225ED7">
        <w:rPr>
          <w:rFonts w:ascii="Times New Roman" w:hAnsi="Times New Roman" w:cs="Times New Roman" w:hint="eastAsia"/>
          <w:b/>
          <w:sz w:val="20"/>
          <w:szCs w:val="20"/>
          <w:bdr w:val="single" w:sz="4" w:space="0" w:color="auto"/>
        </w:rPr>
        <w:t>）小結</w:t>
      </w:r>
    </w:p>
    <w:p w:rsidR="005E32B4" w:rsidRPr="00225ED7" w:rsidRDefault="005E32B4" w:rsidP="0018415B">
      <w:pPr>
        <w:ind w:leftChars="150" w:left="360"/>
        <w:jc w:val="both"/>
        <w:rPr>
          <w:rFonts w:ascii="Times New Roman" w:hAnsi="Times New Roman" w:cs="Times New Roman"/>
        </w:rPr>
      </w:pPr>
      <w:r w:rsidRPr="00225ED7">
        <w:rPr>
          <w:rFonts w:ascii="Times New Roman" w:hAnsi="Times New Roman" w:cs="Times New Roman"/>
        </w:rPr>
        <w:t>法身呈現於弟子的智證中，即是</w:t>
      </w:r>
      <w:r w:rsidR="008A7307" w:rsidRPr="00225ED7">
        <w:rPr>
          <w:rFonts w:ascii="Times New Roman" w:hAnsi="Times New Roman" w:cs="Times New Roman"/>
        </w:rPr>
        <w:t>「</w:t>
      </w:r>
      <w:r w:rsidRPr="00225ED7">
        <w:rPr>
          <w:rFonts w:ascii="Times New Roman" w:hAnsi="Times New Roman" w:cs="Times New Roman"/>
        </w:rPr>
        <w:t>法身常在而不滅」（如沒有修證的，法身就不在人間了）。這一充滿策勵與希望的教授，勉大眾如法修行，比後代的法身常住說，似乎有意義得多！</w:t>
      </w:r>
    </w:p>
    <w:p w:rsidR="00772A03" w:rsidRPr="00225ED7" w:rsidRDefault="00772A03" w:rsidP="00EF02F7">
      <w:pPr>
        <w:spacing w:beforeLines="30" w:before="108"/>
        <w:ind w:leftChars="50" w:left="120"/>
        <w:jc w:val="both"/>
        <w:outlineLvl w:val="1"/>
        <w:rPr>
          <w:rFonts w:ascii="Times New Roman" w:hAnsi="Times New Roman" w:cs="Times New Roman"/>
          <w:b/>
          <w:sz w:val="20"/>
          <w:szCs w:val="20"/>
        </w:rPr>
      </w:pPr>
      <w:r w:rsidRPr="00225ED7">
        <w:rPr>
          <w:rFonts w:ascii="Times New Roman" w:hAnsi="Times New Roman" w:cs="Times New Roman" w:hint="eastAsia"/>
          <w:b/>
          <w:sz w:val="20"/>
          <w:szCs w:val="20"/>
          <w:bdr w:val="single" w:sz="4" w:space="0" w:color="auto"/>
        </w:rPr>
        <w:t>（三）總結三種說法</w:t>
      </w:r>
    </w:p>
    <w:p w:rsidR="007C764C" w:rsidRPr="00225ED7" w:rsidRDefault="005E32B4" w:rsidP="0018415B">
      <w:pPr>
        <w:ind w:leftChars="50" w:left="120"/>
        <w:jc w:val="both"/>
        <w:rPr>
          <w:rFonts w:ascii="Times New Roman" w:hAnsi="Times New Roman" w:cs="Times New Roman"/>
        </w:rPr>
      </w:pPr>
      <w:r w:rsidRPr="00225ED7">
        <w:rPr>
          <w:rFonts w:ascii="Times New Roman" w:hAnsi="Times New Roman" w:cs="Times New Roman"/>
        </w:rPr>
        <w:t>上來三說，一是教（法義）法身；二是功德法身；三是理法身。在少數出家人中，依法而受持，修行，體悟，達成了法身尚在的滿足。</w:t>
      </w:r>
    </w:p>
    <w:p w:rsidR="00F81781" w:rsidRPr="00225ED7" w:rsidRDefault="005E32B4" w:rsidP="0018415B">
      <w:pPr>
        <w:ind w:leftChars="50" w:left="120"/>
        <w:jc w:val="both"/>
        <w:rPr>
          <w:rFonts w:ascii="Times New Roman" w:hAnsi="Times New Roman" w:cs="Times New Roman"/>
        </w:rPr>
      </w:pPr>
      <w:r w:rsidRPr="00225ED7">
        <w:rPr>
          <w:rFonts w:ascii="Times New Roman" w:hAnsi="Times New Roman" w:cs="Times New Roman"/>
        </w:rPr>
        <w:t>但對僧團內的青年初學，社會的一般信眾，懷念如來的內心依賴感，是不容易滿足的。</w:t>
      </w:r>
    </w:p>
    <w:p w:rsidR="00F81781" w:rsidRPr="00225ED7" w:rsidRDefault="005E32B4" w:rsidP="0018415B">
      <w:pPr>
        <w:spacing w:beforeLines="30" w:before="108"/>
        <w:ind w:leftChars="50" w:left="120"/>
        <w:jc w:val="both"/>
        <w:rPr>
          <w:rFonts w:ascii="Times New Roman" w:hAnsi="Times New Roman" w:cs="Times New Roman"/>
        </w:rPr>
      </w:pPr>
      <w:r w:rsidRPr="00225ED7">
        <w:rPr>
          <w:rFonts w:ascii="Times New Roman" w:hAnsi="Times New Roman" w:cs="Times New Roman"/>
        </w:rPr>
        <w:t>原因是：生身與法身的對立，法身限於無漏功德及體悟的諦理</w:t>
      </w:r>
      <w:r w:rsidR="00D4297A" w:rsidRPr="000338EF">
        <w:rPr>
          <w:rFonts w:ascii="Times New Roman" w:hAnsi="Times New Roman" w:cs="Times New Roman" w:hint="eastAsia"/>
          <w:sz w:val="16"/>
          <w:szCs w:val="16"/>
          <w:shd w:val="pct15" w:color="auto" w:fill="FFFFFF"/>
        </w:rPr>
        <w:t>（</w:t>
      </w:r>
      <w:r w:rsidR="00D4297A" w:rsidRPr="000338EF">
        <w:rPr>
          <w:rFonts w:ascii="Times New Roman" w:hAnsi="Times New Roman" w:cs="Times New Roman" w:hint="eastAsia"/>
          <w:sz w:val="16"/>
          <w:szCs w:val="16"/>
          <w:shd w:val="pct15" w:color="auto" w:fill="FFFFFF"/>
        </w:rPr>
        <w:t>p.</w:t>
      </w:r>
      <w:r w:rsidR="000338EF">
        <w:rPr>
          <w:rFonts w:ascii="Times New Roman" w:hAnsi="Times New Roman" w:cs="Times New Roman"/>
          <w:sz w:val="16"/>
          <w:szCs w:val="16"/>
          <w:shd w:val="pct15" w:color="auto" w:fill="FFFFFF"/>
        </w:rPr>
        <w:t xml:space="preserve"> </w:t>
      </w:r>
      <w:r w:rsidR="00D4297A" w:rsidRPr="000338EF">
        <w:rPr>
          <w:rFonts w:ascii="Times New Roman" w:hAnsi="Times New Roman" w:cs="Times New Roman" w:hint="eastAsia"/>
          <w:sz w:val="16"/>
          <w:szCs w:val="16"/>
          <w:shd w:val="pct15" w:color="auto" w:fill="FFFFFF"/>
        </w:rPr>
        <w:t>23</w:t>
      </w:r>
      <w:r w:rsidR="00D4297A" w:rsidRPr="000338EF">
        <w:rPr>
          <w:rFonts w:ascii="Times New Roman" w:hAnsi="Times New Roman" w:cs="Times New Roman" w:hint="eastAsia"/>
          <w:sz w:val="16"/>
          <w:szCs w:val="16"/>
          <w:shd w:val="pct15" w:color="auto" w:fill="FFFFFF"/>
        </w:rPr>
        <w:t>）</w:t>
      </w:r>
      <w:r w:rsidRPr="00225ED7">
        <w:rPr>
          <w:rFonts w:ascii="Times New Roman" w:hAnsi="Times New Roman" w:cs="Times New Roman"/>
        </w:rPr>
        <w:t>，否定色身是所歸依的佛。</w:t>
      </w:r>
    </w:p>
    <w:p w:rsidR="005160C1" w:rsidRDefault="00B22D16" w:rsidP="0018415B">
      <w:pPr>
        <w:spacing w:beforeLines="30" w:before="108"/>
        <w:ind w:leftChars="50" w:left="120"/>
        <w:jc w:val="both"/>
        <w:rPr>
          <w:rFonts w:ascii="Times New Roman" w:hAnsi="Times New Roman" w:cs="Times New Roman"/>
        </w:rPr>
      </w:pPr>
      <w:r w:rsidRPr="00225ED7">
        <w:rPr>
          <w:rFonts w:ascii="Times New Roman" w:hAnsi="Times New Roman" w:cs="Times New Roman"/>
        </w:rPr>
        <w:t>《瑜伽師地論》</w:t>
      </w:r>
      <w:r w:rsidR="005E32B4" w:rsidRPr="00225ED7">
        <w:rPr>
          <w:rFonts w:ascii="Times New Roman" w:hAnsi="Times New Roman" w:cs="Times New Roman"/>
        </w:rPr>
        <w:t>引「體義伽陀」</w:t>
      </w:r>
      <w:r w:rsidR="00D24758" w:rsidRPr="00576898">
        <w:rPr>
          <w:rStyle w:val="ab"/>
          <w:rFonts w:ascii="Times New Roman" w:hAnsi="Times New Roman" w:cs="Times New Roman"/>
        </w:rPr>
        <w:footnoteReference w:id="31"/>
      </w:r>
      <w:r w:rsidR="005E32B4" w:rsidRPr="00225ED7">
        <w:rPr>
          <w:rFonts w:ascii="Times New Roman" w:hAnsi="Times New Roman" w:cs="Times New Roman"/>
        </w:rPr>
        <w:t>說：「</w:t>
      </w:r>
      <w:r w:rsidR="005E32B4" w:rsidRPr="00225ED7">
        <w:rPr>
          <w:rFonts w:ascii="標楷體" w:eastAsia="標楷體" w:hAnsi="標楷體" w:cs="Times New Roman"/>
        </w:rPr>
        <w:t>若以色量我，以音聲尋我，欲貪所執持，彼不能知我（佛）</w:t>
      </w:r>
      <w:r w:rsidR="005E32B4" w:rsidRPr="00225ED7">
        <w:rPr>
          <w:rFonts w:ascii="Times New Roman" w:hAnsi="Times New Roman" w:cs="Times New Roman"/>
        </w:rPr>
        <w:t>」</w:t>
      </w:r>
      <w:r w:rsidR="00790D91" w:rsidRPr="00225ED7">
        <w:rPr>
          <w:rStyle w:val="ab"/>
          <w:rFonts w:ascii="Times New Roman" w:hAnsi="Times New Roman" w:cs="Times New Roman"/>
        </w:rPr>
        <w:footnoteReference w:id="32"/>
      </w:r>
      <w:r w:rsidR="005E32B4" w:rsidRPr="00225ED7">
        <w:rPr>
          <w:rFonts w:ascii="Times New Roman" w:hAnsi="Times New Roman" w:cs="Times New Roman"/>
        </w:rPr>
        <w:t>；</w:t>
      </w:r>
    </w:p>
    <w:p w:rsidR="00D155A0" w:rsidRPr="00225ED7" w:rsidRDefault="005E32B4" w:rsidP="0018415B">
      <w:pPr>
        <w:spacing w:beforeLines="30" w:before="108"/>
        <w:ind w:leftChars="50" w:left="120"/>
        <w:jc w:val="both"/>
        <w:rPr>
          <w:rFonts w:ascii="Times New Roman" w:hAnsi="Times New Roman" w:cs="Times New Roman"/>
        </w:rPr>
      </w:pPr>
      <w:r w:rsidRPr="00225ED7">
        <w:rPr>
          <w:rFonts w:ascii="Times New Roman" w:hAnsi="Times New Roman" w:cs="Times New Roman"/>
        </w:rPr>
        <w:t>這就是</w:t>
      </w:r>
      <w:r w:rsidR="00B22D16" w:rsidRPr="00225ED7">
        <w:rPr>
          <w:rFonts w:ascii="Times New Roman" w:hAnsi="Times New Roman" w:cs="Times New Roman"/>
        </w:rPr>
        <w:t>《金剛經》</w:t>
      </w:r>
      <w:r w:rsidRPr="00225ED7">
        <w:rPr>
          <w:rFonts w:ascii="Times New Roman" w:hAnsi="Times New Roman" w:cs="Times New Roman"/>
        </w:rPr>
        <w:t>所說，「若以色見我」頌</w:t>
      </w:r>
      <w:r w:rsidR="00351C39" w:rsidRPr="00225ED7">
        <w:rPr>
          <w:rStyle w:val="ab"/>
          <w:rFonts w:ascii="Times New Roman" w:hAnsi="Times New Roman" w:cs="Times New Roman"/>
        </w:rPr>
        <w:footnoteReference w:id="33"/>
      </w:r>
      <w:r w:rsidRPr="00225ED7">
        <w:rPr>
          <w:rFonts w:ascii="Times New Roman" w:hAnsi="Times New Roman" w:cs="Times New Roman"/>
        </w:rPr>
        <w:t>。沒有色聲相好的法身如來，在一般人來說，缺乏具體的人格性；一般人心目中的如來，是人那樣的（釋尊本來是這樣的），所以上座部（除一部分分別論者</w:t>
      </w:r>
      <w:r w:rsidR="00F2508A" w:rsidRPr="00225ED7">
        <w:rPr>
          <w:rStyle w:val="ab"/>
          <w:rFonts w:ascii="Times New Roman" w:hAnsi="Times New Roman" w:cs="Times New Roman"/>
        </w:rPr>
        <w:footnoteReference w:id="34"/>
      </w:r>
      <w:r w:rsidRPr="00225ED7">
        <w:rPr>
          <w:rFonts w:ascii="Times New Roman" w:hAnsi="Times New Roman" w:cs="Times New Roman"/>
        </w:rPr>
        <w:t>）為主的法身如來觀，不容易成為一般人的信仰。</w:t>
      </w:r>
    </w:p>
    <w:p w:rsidR="009414C9" w:rsidRPr="00225ED7" w:rsidRDefault="009414C9" w:rsidP="001E44A3">
      <w:pPr>
        <w:spacing w:beforeLines="30" w:before="108"/>
        <w:jc w:val="both"/>
        <w:outlineLvl w:val="0"/>
        <w:rPr>
          <w:rFonts w:ascii="Times New Roman" w:hAnsi="Times New Roman" w:cs="Times New Roman"/>
          <w:b/>
          <w:sz w:val="20"/>
          <w:szCs w:val="20"/>
          <w:bdr w:val="single" w:sz="4" w:space="0" w:color="auto"/>
        </w:rPr>
      </w:pPr>
      <w:r w:rsidRPr="00225ED7">
        <w:rPr>
          <w:rFonts w:ascii="Times New Roman" w:hAnsi="Times New Roman" w:cs="Times New Roman" w:hint="eastAsia"/>
          <w:b/>
          <w:sz w:val="20"/>
          <w:szCs w:val="20"/>
          <w:bdr w:val="single" w:sz="4" w:space="0" w:color="auto"/>
        </w:rPr>
        <w:t>三、大眾部理想的如來觀</w:t>
      </w:r>
    </w:p>
    <w:p w:rsidR="00D65732" w:rsidRPr="00225ED7" w:rsidRDefault="00B17AE9" w:rsidP="00BE62FA">
      <w:pPr>
        <w:ind w:leftChars="50" w:left="120"/>
        <w:jc w:val="both"/>
        <w:outlineLvl w:val="1"/>
        <w:rPr>
          <w:rFonts w:ascii="Times New Roman" w:hAnsi="Times New Roman" w:cs="Times New Roman"/>
          <w:b/>
          <w:sz w:val="20"/>
          <w:szCs w:val="20"/>
          <w:bdr w:val="single" w:sz="4" w:space="0" w:color="auto"/>
        </w:rPr>
      </w:pPr>
      <w:r w:rsidRPr="00225ED7">
        <w:rPr>
          <w:rFonts w:ascii="Times New Roman" w:hAnsi="Times New Roman" w:cs="Times New Roman" w:hint="eastAsia"/>
          <w:b/>
          <w:sz w:val="20"/>
          <w:szCs w:val="20"/>
          <w:bdr w:val="single" w:sz="4" w:space="0" w:color="auto"/>
        </w:rPr>
        <w:t>（</w:t>
      </w:r>
      <w:r w:rsidR="004915E0" w:rsidRPr="00225ED7">
        <w:rPr>
          <w:rFonts w:ascii="Times New Roman" w:hAnsi="Times New Roman" w:cs="Times New Roman" w:hint="eastAsia"/>
          <w:b/>
          <w:sz w:val="20"/>
          <w:szCs w:val="20"/>
          <w:bdr w:val="single" w:sz="4" w:space="0" w:color="auto"/>
        </w:rPr>
        <w:t>一</w:t>
      </w:r>
      <w:r w:rsidRPr="00225ED7">
        <w:rPr>
          <w:rFonts w:ascii="Times New Roman" w:hAnsi="Times New Roman" w:cs="Times New Roman" w:hint="eastAsia"/>
          <w:b/>
          <w:sz w:val="20"/>
          <w:szCs w:val="20"/>
          <w:bdr w:val="single" w:sz="4" w:space="0" w:color="auto"/>
        </w:rPr>
        <w:t>）</w:t>
      </w:r>
      <w:r w:rsidR="004915E0" w:rsidRPr="00225ED7">
        <w:rPr>
          <w:rFonts w:ascii="Times New Roman" w:hAnsi="Times New Roman" w:cs="Times New Roman" w:hint="eastAsia"/>
          <w:b/>
          <w:sz w:val="20"/>
          <w:szCs w:val="20"/>
          <w:bdr w:val="single" w:sz="4" w:space="0" w:color="auto"/>
        </w:rPr>
        <w:t>二</w:t>
      </w:r>
      <w:r w:rsidR="00D63540" w:rsidRPr="00225ED7">
        <w:rPr>
          <w:rFonts w:ascii="Times New Roman" w:hAnsi="Times New Roman" w:cs="Times New Roman" w:hint="eastAsia"/>
          <w:b/>
          <w:sz w:val="20"/>
          <w:szCs w:val="20"/>
          <w:bdr w:val="single" w:sz="4" w:space="0" w:color="auto"/>
        </w:rPr>
        <w:t>部對</w:t>
      </w:r>
      <w:r w:rsidR="009E2E0D" w:rsidRPr="00225ED7">
        <w:rPr>
          <w:rFonts w:ascii="Times New Roman" w:hAnsi="Times New Roman" w:cs="Times New Roman" w:hint="eastAsia"/>
          <w:b/>
          <w:sz w:val="20"/>
          <w:szCs w:val="20"/>
          <w:bdr w:val="single" w:sz="4" w:space="0" w:color="auto"/>
        </w:rPr>
        <w:t>如來</w:t>
      </w:r>
      <w:r w:rsidR="00121FAF" w:rsidRPr="00225ED7">
        <w:rPr>
          <w:rFonts w:ascii="Times New Roman" w:hAnsi="Times New Roman" w:cs="Times New Roman" w:hint="eastAsia"/>
          <w:b/>
          <w:sz w:val="20"/>
          <w:szCs w:val="20"/>
          <w:bdr w:val="single" w:sz="4" w:space="0" w:color="auto"/>
        </w:rPr>
        <w:t>色</w:t>
      </w:r>
      <w:r w:rsidR="00D83DB3" w:rsidRPr="00225ED7">
        <w:rPr>
          <w:rFonts w:ascii="Times New Roman" w:hAnsi="Times New Roman" w:cs="Times New Roman" w:hint="eastAsia"/>
          <w:b/>
          <w:sz w:val="20"/>
          <w:szCs w:val="20"/>
          <w:bdr w:val="single" w:sz="4" w:space="0" w:color="auto"/>
        </w:rPr>
        <w:t>身</w:t>
      </w:r>
      <w:r w:rsidRPr="00225ED7">
        <w:rPr>
          <w:rFonts w:ascii="Times New Roman" w:hAnsi="Times New Roman" w:cs="Times New Roman" w:hint="eastAsia"/>
          <w:b/>
          <w:sz w:val="20"/>
          <w:szCs w:val="20"/>
          <w:bdr w:val="single" w:sz="4" w:space="0" w:color="auto"/>
        </w:rPr>
        <w:t>的</w:t>
      </w:r>
      <w:r w:rsidR="009E2E0D" w:rsidRPr="00225ED7">
        <w:rPr>
          <w:rFonts w:ascii="Times New Roman" w:hAnsi="Times New Roman" w:cs="Times New Roman" w:hint="eastAsia"/>
          <w:b/>
          <w:sz w:val="20"/>
          <w:szCs w:val="20"/>
          <w:bdr w:val="single" w:sz="4" w:space="0" w:color="auto"/>
        </w:rPr>
        <w:t>不同</w:t>
      </w:r>
      <w:r w:rsidR="0059299C" w:rsidRPr="00225ED7">
        <w:rPr>
          <w:rFonts w:ascii="Times New Roman" w:hAnsi="Times New Roman" w:cs="Times New Roman" w:hint="eastAsia"/>
          <w:b/>
          <w:sz w:val="20"/>
          <w:szCs w:val="20"/>
          <w:bdr w:val="single" w:sz="4" w:space="0" w:color="auto"/>
        </w:rPr>
        <w:t>詮釋</w:t>
      </w:r>
    </w:p>
    <w:p w:rsidR="00021365" w:rsidRPr="00225ED7" w:rsidRDefault="00554A25" w:rsidP="00466E58">
      <w:pPr>
        <w:ind w:leftChars="100" w:left="240"/>
        <w:jc w:val="both"/>
        <w:outlineLvl w:val="2"/>
        <w:rPr>
          <w:rFonts w:ascii="Times New Roman" w:hAnsi="Times New Roman" w:cs="Times New Roman"/>
          <w:b/>
          <w:sz w:val="20"/>
          <w:szCs w:val="20"/>
          <w:bdr w:val="single" w:sz="4" w:space="0" w:color="auto"/>
        </w:rPr>
      </w:pPr>
      <w:r w:rsidRPr="00225ED7">
        <w:rPr>
          <w:rFonts w:ascii="Times New Roman" w:hAnsi="Times New Roman" w:cs="Times New Roman" w:hint="eastAsia"/>
          <w:b/>
          <w:sz w:val="20"/>
          <w:szCs w:val="20"/>
          <w:bdr w:val="single" w:sz="4" w:space="0" w:color="auto"/>
        </w:rPr>
        <w:t>1</w:t>
      </w:r>
      <w:r w:rsidR="00D63540" w:rsidRPr="00225ED7">
        <w:rPr>
          <w:rFonts w:ascii="Times New Roman" w:hAnsi="Times New Roman" w:cs="Times New Roman" w:hint="eastAsia"/>
          <w:b/>
          <w:sz w:val="20"/>
          <w:szCs w:val="20"/>
          <w:bdr w:val="single" w:sz="4" w:space="0" w:color="auto"/>
        </w:rPr>
        <w:t>、</w:t>
      </w:r>
      <w:r w:rsidR="00A34C04" w:rsidRPr="00225ED7">
        <w:rPr>
          <w:rFonts w:ascii="Times New Roman" w:hAnsi="Times New Roman" w:cs="Times New Roman" w:hint="eastAsia"/>
          <w:b/>
          <w:sz w:val="20"/>
          <w:szCs w:val="20"/>
          <w:bdr w:val="single" w:sz="4" w:space="0" w:color="auto"/>
        </w:rPr>
        <w:t>大眾部系──</w:t>
      </w:r>
      <w:r w:rsidR="00021365" w:rsidRPr="00225ED7">
        <w:rPr>
          <w:rFonts w:ascii="Times New Roman" w:hAnsi="Times New Roman" w:cs="Times New Roman" w:hint="eastAsia"/>
          <w:b/>
          <w:sz w:val="20"/>
          <w:szCs w:val="20"/>
          <w:bdr w:val="single" w:sz="4" w:space="0" w:color="auto"/>
        </w:rPr>
        <w:t>生身</w:t>
      </w:r>
      <w:r w:rsidR="00F81781" w:rsidRPr="00225ED7">
        <w:rPr>
          <w:rFonts w:ascii="Times New Roman" w:hAnsi="Times New Roman" w:cs="Times New Roman" w:hint="eastAsia"/>
          <w:b/>
          <w:sz w:val="20"/>
          <w:szCs w:val="20"/>
          <w:bdr w:val="single" w:sz="4" w:space="0" w:color="auto"/>
        </w:rPr>
        <w:t>是</w:t>
      </w:r>
      <w:r w:rsidR="00021365" w:rsidRPr="00225ED7">
        <w:rPr>
          <w:rFonts w:ascii="Times New Roman" w:hAnsi="Times New Roman" w:cs="Times New Roman" w:hint="eastAsia"/>
          <w:b/>
          <w:sz w:val="20"/>
          <w:szCs w:val="20"/>
          <w:bdr w:val="single" w:sz="4" w:space="0" w:color="auto"/>
        </w:rPr>
        <w:t>無漏</w:t>
      </w:r>
      <w:r w:rsidR="00F81781" w:rsidRPr="00225ED7">
        <w:rPr>
          <w:rFonts w:ascii="Times New Roman" w:hAnsi="Times New Roman" w:cs="Times New Roman" w:hint="eastAsia"/>
          <w:b/>
          <w:sz w:val="20"/>
          <w:szCs w:val="20"/>
          <w:bdr w:val="single" w:sz="4" w:space="0" w:color="auto"/>
        </w:rPr>
        <w:t>的</w:t>
      </w:r>
    </w:p>
    <w:p w:rsidR="005A64BB" w:rsidRPr="00225ED7" w:rsidRDefault="005E32B4" w:rsidP="009B56E6">
      <w:pPr>
        <w:ind w:leftChars="100" w:left="240"/>
        <w:jc w:val="both"/>
        <w:rPr>
          <w:rFonts w:ascii="Times New Roman" w:hAnsi="Times New Roman" w:cs="Times New Roman"/>
        </w:rPr>
      </w:pPr>
      <w:r w:rsidRPr="00225ED7">
        <w:rPr>
          <w:rFonts w:ascii="Times New Roman" w:hAnsi="Times New Roman" w:cs="Times New Roman"/>
        </w:rPr>
        <w:t>大眾部</w:t>
      </w:r>
      <w:r w:rsidR="00047266" w:rsidRPr="00225ED7">
        <w:rPr>
          <w:rFonts w:ascii="Times New Roman" w:hAnsi="Times New Roman" w:cs="Times New Roman" w:hint="eastAsia"/>
        </w:rPr>
        <w:t>（</w:t>
      </w:r>
      <w:r w:rsidR="00047266" w:rsidRPr="00225ED7">
        <w:rPr>
          <w:rFonts w:ascii="Times New Roman" w:hAnsi="Times New Roman" w:cs="Times New Roman"/>
        </w:rPr>
        <w:t>Mahāsāṃghika</w:t>
      </w:r>
      <w:r w:rsidR="00047266" w:rsidRPr="00225ED7">
        <w:rPr>
          <w:rFonts w:ascii="Times New Roman" w:hAnsi="Times New Roman" w:cs="Times New Roman" w:hint="eastAsia"/>
        </w:rPr>
        <w:t>）</w:t>
      </w:r>
      <w:r w:rsidRPr="00225ED7">
        <w:rPr>
          <w:rFonts w:ascii="Times New Roman" w:hAnsi="Times New Roman" w:cs="Times New Roman"/>
        </w:rPr>
        <w:t>系的如來觀，也在發達起來，那是信仰的、理想的如來觀。大眾部的信念是</w:t>
      </w:r>
      <w:r w:rsidR="00790D91" w:rsidRPr="00225ED7">
        <w:rPr>
          <w:rStyle w:val="ab"/>
          <w:rFonts w:ascii="Times New Roman" w:hAnsi="Times New Roman" w:cs="Times New Roman"/>
        </w:rPr>
        <w:footnoteReference w:id="35"/>
      </w:r>
      <w:r w:rsidRPr="00225ED7">
        <w:rPr>
          <w:rFonts w:ascii="Times New Roman" w:hAnsi="Times New Roman" w:cs="Times New Roman"/>
        </w:rPr>
        <w:t>：</w:t>
      </w:r>
    </w:p>
    <w:p w:rsidR="005A64BB" w:rsidRPr="00225ED7" w:rsidRDefault="005E32B4" w:rsidP="00607987">
      <w:pPr>
        <w:spacing w:beforeLines="30" w:before="108"/>
        <w:ind w:leftChars="100" w:left="240"/>
        <w:jc w:val="both"/>
        <w:rPr>
          <w:rFonts w:ascii="Times New Roman" w:hAnsi="Times New Roman" w:cs="Times New Roman"/>
        </w:rPr>
      </w:pPr>
      <w:r w:rsidRPr="00225ED7">
        <w:rPr>
          <w:rFonts w:ascii="Times New Roman" w:hAnsi="Times New Roman" w:cs="Times New Roman"/>
        </w:rPr>
        <w:t>1.</w:t>
      </w:r>
      <w:r w:rsidRPr="00225ED7">
        <w:rPr>
          <w:rFonts w:ascii="Times New Roman" w:hAnsi="Times New Roman" w:cs="Times New Roman"/>
        </w:rPr>
        <w:t>「</w:t>
      </w:r>
      <w:r w:rsidRPr="00225ED7">
        <w:rPr>
          <w:rFonts w:ascii="標楷體" w:eastAsia="標楷體" w:hAnsi="標楷體" w:cs="Times New Roman"/>
        </w:rPr>
        <w:t>大眾部……諸佛世尊皆是出世，一切如來無有漏法</w:t>
      </w:r>
      <w:r w:rsidRPr="00225ED7">
        <w:rPr>
          <w:rFonts w:ascii="Times New Roman" w:hAnsi="Times New Roman" w:cs="Times New Roman"/>
        </w:rPr>
        <w:t>」。</w:t>
      </w:r>
    </w:p>
    <w:p w:rsidR="005A64BB" w:rsidRPr="00225ED7" w:rsidRDefault="005E32B4" w:rsidP="00607987">
      <w:pPr>
        <w:spacing w:beforeLines="30" w:before="108"/>
        <w:ind w:leftChars="100" w:left="708" w:hangingChars="195" w:hanging="468"/>
        <w:jc w:val="both"/>
        <w:rPr>
          <w:rFonts w:ascii="Times New Roman" w:hAnsi="Times New Roman" w:cs="Times New Roman"/>
        </w:rPr>
      </w:pPr>
      <w:r w:rsidRPr="00225ED7">
        <w:rPr>
          <w:rFonts w:ascii="Times New Roman" w:hAnsi="Times New Roman" w:cs="Times New Roman"/>
        </w:rPr>
        <w:t>2.</w:t>
      </w:r>
      <w:r w:rsidRPr="00225ED7">
        <w:rPr>
          <w:rFonts w:ascii="Times New Roman" w:hAnsi="Times New Roman" w:cs="Times New Roman"/>
        </w:rPr>
        <w:t>「</w:t>
      </w:r>
      <w:r w:rsidRPr="00225ED7">
        <w:rPr>
          <w:rFonts w:ascii="標楷體" w:eastAsia="標楷體" w:hAnsi="標楷體" w:cs="Times New Roman"/>
        </w:rPr>
        <w:t>如大眾部，彼作是說：經言：如來生在世間，長在世間，若行若住，不為世法之所染污。由此故知如來生身亦是無漏</w:t>
      </w:r>
      <w:r w:rsidRPr="00225ED7">
        <w:rPr>
          <w:rFonts w:ascii="Times New Roman" w:hAnsi="Times New Roman" w:cs="Times New Roman"/>
        </w:rPr>
        <w:t>」。</w:t>
      </w:r>
    </w:p>
    <w:p w:rsidR="005A64BB" w:rsidRPr="00225ED7" w:rsidRDefault="005E32B4" w:rsidP="00607987">
      <w:pPr>
        <w:spacing w:beforeLines="30" w:before="108"/>
        <w:ind w:leftChars="100" w:left="240"/>
        <w:jc w:val="both"/>
        <w:rPr>
          <w:rFonts w:ascii="Times New Roman" w:hAnsi="Times New Roman" w:cs="Times New Roman"/>
        </w:rPr>
      </w:pPr>
      <w:r w:rsidRPr="00225ED7">
        <w:rPr>
          <w:rFonts w:ascii="Times New Roman" w:hAnsi="Times New Roman" w:cs="Times New Roman"/>
        </w:rPr>
        <w:t>3.</w:t>
      </w:r>
      <w:r w:rsidRPr="00225ED7">
        <w:rPr>
          <w:rFonts w:ascii="Times New Roman" w:hAnsi="Times New Roman" w:cs="Times New Roman"/>
        </w:rPr>
        <w:t>「</w:t>
      </w:r>
      <w:r w:rsidRPr="00225ED7">
        <w:rPr>
          <w:rFonts w:ascii="標楷體" w:eastAsia="標楷體" w:hAnsi="標楷體" w:cs="Times New Roman"/>
        </w:rPr>
        <w:t>分別論者及大眾部師，執佛生身是無漏法</w:t>
      </w:r>
      <w:r w:rsidRPr="00225ED7">
        <w:rPr>
          <w:rFonts w:ascii="Times New Roman" w:hAnsi="Times New Roman" w:cs="Times New Roman"/>
        </w:rPr>
        <w:t>」。</w:t>
      </w:r>
    </w:p>
    <w:p w:rsidR="00021365" w:rsidRPr="00225ED7" w:rsidRDefault="00554A25" w:rsidP="00DA6DD6">
      <w:pPr>
        <w:spacing w:beforeLines="30" w:before="108"/>
        <w:ind w:leftChars="100" w:left="240"/>
        <w:jc w:val="both"/>
        <w:outlineLvl w:val="2"/>
        <w:rPr>
          <w:rFonts w:ascii="Times New Roman" w:hAnsi="Times New Roman" w:cs="Times New Roman"/>
          <w:b/>
          <w:sz w:val="20"/>
          <w:szCs w:val="20"/>
          <w:bdr w:val="single" w:sz="4" w:space="0" w:color="auto"/>
        </w:rPr>
      </w:pPr>
      <w:r w:rsidRPr="00225ED7">
        <w:rPr>
          <w:rFonts w:ascii="Times New Roman" w:hAnsi="Times New Roman" w:cs="Times New Roman" w:hint="eastAsia"/>
          <w:b/>
          <w:sz w:val="20"/>
          <w:szCs w:val="20"/>
          <w:bdr w:val="single" w:sz="4" w:space="0" w:color="auto"/>
        </w:rPr>
        <w:t>2</w:t>
      </w:r>
      <w:r w:rsidR="00D63540" w:rsidRPr="00225ED7">
        <w:rPr>
          <w:rFonts w:ascii="Times New Roman" w:hAnsi="Times New Roman" w:cs="Times New Roman" w:hint="eastAsia"/>
          <w:b/>
          <w:sz w:val="20"/>
          <w:szCs w:val="20"/>
          <w:bdr w:val="single" w:sz="4" w:space="0" w:color="auto"/>
        </w:rPr>
        <w:t>、</w:t>
      </w:r>
      <w:r w:rsidR="00A34C04" w:rsidRPr="00225ED7">
        <w:rPr>
          <w:rFonts w:ascii="Times New Roman" w:hAnsi="Times New Roman" w:cs="Times New Roman" w:hint="eastAsia"/>
          <w:b/>
          <w:sz w:val="20"/>
          <w:szCs w:val="20"/>
          <w:bdr w:val="single" w:sz="4" w:space="0" w:color="auto"/>
        </w:rPr>
        <w:t>有部──</w:t>
      </w:r>
      <w:r w:rsidR="00021365" w:rsidRPr="00225ED7">
        <w:rPr>
          <w:rFonts w:ascii="Times New Roman" w:hAnsi="Times New Roman" w:cs="Times New Roman" w:hint="eastAsia"/>
          <w:b/>
          <w:sz w:val="20"/>
          <w:szCs w:val="20"/>
          <w:bdr w:val="single" w:sz="4" w:space="0" w:color="auto"/>
        </w:rPr>
        <w:t>生身</w:t>
      </w:r>
      <w:r w:rsidR="00F81781" w:rsidRPr="00225ED7">
        <w:rPr>
          <w:rFonts w:ascii="Times New Roman" w:hAnsi="Times New Roman" w:cs="Times New Roman" w:hint="eastAsia"/>
          <w:b/>
          <w:sz w:val="20"/>
          <w:szCs w:val="20"/>
          <w:bdr w:val="single" w:sz="4" w:space="0" w:color="auto"/>
        </w:rPr>
        <w:t>是</w:t>
      </w:r>
      <w:r w:rsidR="00021365" w:rsidRPr="00225ED7">
        <w:rPr>
          <w:rFonts w:ascii="Times New Roman" w:hAnsi="Times New Roman" w:cs="Times New Roman" w:hint="eastAsia"/>
          <w:b/>
          <w:sz w:val="20"/>
          <w:szCs w:val="20"/>
          <w:bdr w:val="single" w:sz="4" w:space="0" w:color="auto"/>
        </w:rPr>
        <w:t>有漏</w:t>
      </w:r>
      <w:r w:rsidR="00F81781" w:rsidRPr="00225ED7">
        <w:rPr>
          <w:rFonts w:ascii="Times New Roman" w:hAnsi="Times New Roman" w:cs="Times New Roman" w:hint="eastAsia"/>
          <w:b/>
          <w:sz w:val="20"/>
          <w:szCs w:val="20"/>
          <w:bdr w:val="single" w:sz="4" w:space="0" w:color="auto"/>
        </w:rPr>
        <w:t>的</w:t>
      </w:r>
    </w:p>
    <w:p w:rsidR="00021365" w:rsidRPr="00225ED7" w:rsidRDefault="005E32B4" w:rsidP="00607987">
      <w:pPr>
        <w:ind w:leftChars="100" w:left="240"/>
        <w:jc w:val="both"/>
        <w:rPr>
          <w:rFonts w:ascii="Times New Roman" w:hAnsi="Times New Roman" w:cs="Times New Roman"/>
        </w:rPr>
      </w:pPr>
      <w:r w:rsidRPr="00225ED7">
        <w:rPr>
          <w:rFonts w:ascii="Times New Roman" w:hAnsi="Times New Roman" w:cs="Times New Roman"/>
        </w:rPr>
        <w:t>說一切有部等，立父母所生的色身與法身，以為如來的色身是有漏的。</w:t>
      </w:r>
      <w:r w:rsidR="00CC02A1" w:rsidRPr="00225ED7">
        <w:rPr>
          <w:rStyle w:val="ab"/>
          <w:rFonts w:ascii="Times New Roman" w:hAnsi="Times New Roman" w:cs="Times New Roman"/>
        </w:rPr>
        <w:footnoteReference w:id="36"/>
      </w:r>
    </w:p>
    <w:p w:rsidR="004915E0" w:rsidRPr="00225ED7" w:rsidRDefault="004915E0" w:rsidP="004915E0">
      <w:pPr>
        <w:spacing w:beforeLines="30" w:before="108"/>
        <w:ind w:leftChars="50" w:left="120"/>
        <w:jc w:val="both"/>
        <w:outlineLvl w:val="1"/>
        <w:rPr>
          <w:rFonts w:ascii="Times New Roman" w:hAnsi="Times New Roman" w:cs="Times New Roman"/>
          <w:b/>
          <w:sz w:val="20"/>
          <w:szCs w:val="20"/>
          <w:bdr w:val="single" w:sz="4" w:space="0" w:color="auto"/>
        </w:rPr>
      </w:pPr>
      <w:r w:rsidRPr="00225ED7">
        <w:rPr>
          <w:rFonts w:ascii="Times New Roman" w:hAnsi="Times New Roman" w:cs="Times New Roman" w:hint="eastAsia"/>
          <w:b/>
          <w:sz w:val="20"/>
          <w:szCs w:val="20"/>
          <w:bdr w:val="single" w:sz="4" w:space="0" w:color="auto"/>
        </w:rPr>
        <w:t>（二）大眾部認為如來色身是出世及無漏的</w:t>
      </w:r>
    </w:p>
    <w:p w:rsidR="004B0486" w:rsidRPr="00225ED7" w:rsidRDefault="005E32B4" w:rsidP="00607987">
      <w:pPr>
        <w:ind w:leftChars="50" w:left="120"/>
        <w:jc w:val="both"/>
        <w:rPr>
          <w:rFonts w:ascii="Times New Roman" w:hAnsi="Times New Roman" w:cs="Times New Roman"/>
        </w:rPr>
      </w:pPr>
      <w:r w:rsidRPr="00225ED7">
        <w:rPr>
          <w:rFonts w:ascii="Times New Roman" w:hAnsi="Times New Roman" w:cs="Times New Roman"/>
        </w:rPr>
        <w:t>大眾部以為：如來的色身，身中的一切，都是出世的，無漏的，大眾部的如來觀，顯然是超越常情的！</w:t>
      </w:r>
    </w:p>
    <w:p w:rsidR="001165BE" w:rsidRPr="00225ED7" w:rsidRDefault="00F64807" w:rsidP="009B56E6">
      <w:pPr>
        <w:spacing w:beforeLines="30" w:before="108"/>
        <w:ind w:leftChars="100" w:left="240"/>
        <w:jc w:val="both"/>
        <w:outlineLvl w:val="2"/>
        <w:rPr>
          <w:rFonts w:ascii="Times New Roman" w:eastAsia="新細明體" w:hAnsi="Times New Roman" w:cs="Times New Roman"/>
          <w:b/>
          <w:sz w:val="20"/>
          <w:szCs w:val="20"/>
          <w:bdr w:val="single" w:sz="4" w:space="0" w:color="auto"/>
        </w:rPr>
      </w:pPr>
      <w:r w:rsidRPr="00225ED7">
        <w:rPr>
          <w:rFonts w:ascii="Times New Roman" w:eastAsia="新細明體" w:hAnsi="Times New Roman" w:cs="Times New Roman"/>
          <w:b/>
          <w:sz w:val="20"/>
          <w:szCs w:val="20"/>
          <w:bdr w:val="single" w:sz="4" w:space="0" w:color="auto"/>
        </w:rPr>
        <w:t>1</w:t>
      </w:r>
      <w:r w:rsidR="00377F73" w:rsidRPr="00225ED7">
        <w:rPr>
          <w:rFonts w:ascii="Times New Roman" w:eastAsia="新細明體" w:hAnsi="Times New Roman" w:cs="Times New Roman"/>
          <w:b/>
          <w:sz w:val="20"/>
          <w:szCs w:val="20"/>
          <w:bdr w:val="single" w:sz="4" w:space="0" w:color="auto"/>
        </w:rPr>
        <w:t>、</w:t>
      </w:r>
      <w:r w:rsidRPr="00225ED7">
        <w:rPr>
          <w:rFonts w:ascii="Times New Roman" w:eastAsia="新細明體" w:hAnsi="Times New Roman" w:cs="Times New Roman"/>
          <w:b/>
          <w:sz w:val="20"/>
          <w:szCs w:val="20"/>
          <w:bdr w:val="single" w:sz="4" w:space="0" w:color="auto"/>
        </w:rPr>
        <w:t>大眾部經律之記載</w:t>
      </w:r>
    </w:p>
    <w:p w:rsidR="00554A25" w:rsidRPr="00225ED7" w:rsidRDefault="00554A25" w:rsidP="001E44A3">
      <w:pPr>
        <w:ind w:leftChars="150" w:left="360"/>
        <w:jc w:val="both"/>
        <w:outlineLvl w:val="3"/>
        <w:rPr>
          <w:rFonts w:ascii="Times New Roman" w:eastAsia="新細明體" w:hAnsi="Times New Roman" w:cs="Times New Roman"/>
          <w:b/>
          <w:sz w:val="20"/>
          <w:szCs w:val="20"/>
          <w:bdr w:val="single" w:sz="4" w:space="0" w:color="auto"/>
        </w:rPr>
      </w:pPr>
      <w:r w:rsidRPr="00225ED7">
        <w:rPr>
          <w:rFonts w:ascii="Times New Roman" w:eastAsia="新細明體" w:hAnsi="Times New Roman" w:cs="Times New Roman" w:hint="eastAsia"/>
          <w:b/>
          <w:sz w:val="20"/>
          <w:szCs w:val="20"/>
          <w:bdr w:val="single" w:sz="4" w:space="0" w:color="auto"/>
        </w:rPr>
        <w:t>（</w:t>
      </w:r>
      <w:r w:rsidRPr="00225ED7">
        <w:rPr>
          <w:rFonts w:ascii="Times New Roman" w:eastAsia="新細明體" w:hAnsi="Times New Roman" w:cs="Times New Roman"/>
          <w:b/>
          <w:sz w:val="20"/>
          <w:szCs w:val="20"/>
          <w:bdr w:val="single" w:sz="4" w:space="0" w:color="auto"/>
        </w:rPr>
        <w:t>1</w:t>
      </w:r>
      <w:r w:rsidRPr="00225ED7">
        <w:rPr>
          <w:rFonts w:ascii="Times New Roman" w:eastAsia="新細明體" w:hAnsi="Times New Roman" w:cs="Times New Roman" w:hint="eastAsia"/>
          <w:b/>
          <w:sz w:val="20"/>
          <w:szCs w:val="20"/>
          <w:bdr w:val="single" w:sz="4" w:space="0" w:color="auto"/>
        </w:rPr>
        <w:t>）</w:t>
      </w:r>
      <w:r w:rsidR="0032234A" w:rsidRPr="00225ED7">
        <w:rPr>
          <w:rFonts w:ascii="Times New Roman" w:hAnsi="Times New Roman" w:cs="Times New Roman"/>
          <w:b/>
          <w:sz w:val="20"/>
          <w:szCs w:val="20"/>
          <w:bdr w:val="single" w:sz="4" w:space="0" w:color="auto"/>
        </w:rPr>
        <w:t>《僧祇律》</w:t>
      </w:r>
      <w:r w:rsidR="00C05394" w:rsidRPr="00225ED7">
        <w:rPr>
          <w:rFonts w:ascii="Times New Roman" w:hAnsi="Times New Roman" w:cs="Times New Roman" w:hint="eastAsia"/>
          <w:b/>
          <w:sz w:val="20"/>
          <w:szCs w:val="20"/>
          <w:bdr w:val="single" w:sz="4" w:space="0" w:color="auto"/>
        </w:rPr>
        <w:t>：</w:t>
      </w:r>
      <w:r w:rsidR="0032234A" w:rsidRPr="00225ED7">
        <w:rPr>
          <w:rFonts w:ascii="Times New Roman" w:hAnsi="Times New Roman" w:cs="Times New Roman" w:hint="eastAsia"/>
          <w:b/>
          <w:sz w:val="20"/>
          <w:szCs w:val="20"/>
          <w:bdr w:val="single" w:sz="4" w:space="0" w:color="auto"/>
        </w:rPr>
        <w:t>如來色身</w:t>
      </w:r>
      <w:r w:rsidR="002F1BB3" w:rsidRPr="00225ED7">
        <w:rPr>
          <w:rFonts w:ascii="Times New Roman" w:hAnsi="Times New Roman" w:cs="Times New Roman" w:hint="eastAsia"/>
          <w:b/>
          <w:sz w:val="20"/>
          <w:szCs w:val="20"/>
          <w:bdr w:val="single" w:sz="4" w:space="0" w:color="auto"/>
        </w:rPr>
        <w:t>無漏而方便示現</w:t>
      </w:r>
    </w:p>
    <w:p w:rsidR="004B0486" w:rsidRPr="00225ED7" w:rsidRDefault="005E32B4" w:rsidP="001E44A3">
      <w:pPr>
        <w:ind w:leftChars="150" w:left="360"/>
        <w:jc w:val="both"/>
        <w:rPr>
          <w:rFonts w:ascii="Times New Roman" w:hAnsi="Times New Roman" w:cs="Times New Roman"/>
        </w:rPr>
      </w:pPr>
      <w:r w:rsidRPr="00225ED7">
        <w:rPr>
          <w:rFonts w:ascii="Times New Roman" w:hAnsi="Times New Roman" w:cs="Times New Roman"/>
        </w:rPr>
        <w:t>如</w:t>
      </w:r>
      <w:r w:rsidR="00B22D16" w:rsidRPr="00225ED7">
        <w:rPr>
          <w:rFonts w:ascii="Times New Roman" w:hAnsi="Times New Roman" w:cs="Times New Roman"/>
        </w:rPr>
        <w:t>《摩訶僧祇律》</w:t>
      </w:r>
      <w:r w:rsidRPr="00225ED7">
        <w:rPr>
          <w:rFonts w:ascii="Times New Roman" w:hAnsi="Times New Roman" w:cs="Times New Roman"/>
        </w:rPr>
        <w:t>卷</w:t>
      </w:r>
      <w:r w:rsidR="00790D91" w:rsidRPr="00225ED7">
        <w:rPr>
          <w:rFonts w:ascii="Times New Roman" w:hAnsi="Times New Roman" w:cs="Times New Roman" w:hint="eastAsia"/>
        </w:rPr>
        <w:t>31</w:t>
      </w:r>
      <w:r w:rsidRPr="00225ED7">
        <w:rPr>
          <w:rFonts w:ascii="Times New Roman" w:hAnsi="Times New Roman" w:cs="Times New Roman"/>
        </w:rPr>
        <w:t>（大正</w:t>
      </w:r>
      <w:r w:rsidR="00790D91" w:rsidRPr="00225ED7">
        <w:rPr>
          <w:rFonts w:ascii="Times New Roman" w:hAnsi="Times New Roman" w:cs="Times New Roman" w:hint="eastAsia"/>
        </w:rPr>
        <w:t>22</w:t>
      </w:r>
      <w:r w:rsidR="00D26509" w:rsidRPr="00225ED7">
        <w:rPr>
          <w:rFonts w:ascii="新細明體" w:eastAsia="新細明體" w:hAnsi="新細明體" w:cs="新細明體" w:hint="eastAsia"/>
        </w:rPr>
        <w:t>，</w:t>
      </w:r>
      <w:r w:rsidR="00790D91" w:rsidRPr="00225ED7">
        <w:rPr>
          <w:rFonts w:ascii="Times New Roman" w:hAnsi="Times New Roman" w:cs="Times New Roman" w:hint="eastAsia"/>
        </w:rPr>
        <w:t>481</w:t>
      </w:r>
      <w:r w:rsidR="00D26509" w:rsidRPr="00225ED7">
        <w:rPr>
          <w:rFonts w:ascii="Times New Roman" w:hAnsi="Times New Roman" w:cs="Times New Roman"/>
        </w:rPr>
        <w:t>a3</w:t>
      </w:r>
      <w:r w:rsidR="00B40720">
        <w:rPr>
          <w:rFonts w:ascii="Times New Roman" w:hAnsi="Times New Roman" w:cs="Times New Roman"/>
        </w:rPr>
        <w:t>–</w:t>
      </w:r>
      <w:r w:rsidR="00D26509" w:rsidRPr="00225ED7">
        <w:rPr>
          <w:rFonts w:ascii="Times New Roman" w:hAnsi="Times New Roman" w:cs="Times New Roman"/>
        </w:rPr>
        <w:t>6</w:t>
      </w:r>
      <w:r w:rsidRPr="00225ED7">
        <w:rPr>
          <w:rFonts w:ascii="Times New Roman" w:hAnsi="Times New Roman" w:cs="Times New Roman"/>
        </w:rPr>
        <w:t>）說：「</w:t>
      </w:r>
      <w:r w:rsidRPr="00225ED7">
        <w:rPr>
          <w:rFonts w:ascii="標楷體" w:eastAsia="標楷體" w:hAnsi="標楷體" w:cs="Times New Roman"/>
        </w:rPr>
        <w:t>耆舊童子往至佛所，頭面禮足，白佛言：聞世尊不和，可服下藥</w:t>
      </w:r>
      <w:r w:rsidR="00ED0DE4" w:rsidRPr="00576898">
        <w:rPr>
          <w:rStyle w:val="ab"/>
          <w:rFonts w:ascii="Times New Roman" w:eastAsia="標楷體" w:hAnsi="Times New Roman" w:cs="Times New Roman"/>
        </w:rPr>
        <w:footnoteReference w:id="37"/>
      </w:r>
      <w:r w:rsidRPr="00225ED7">
        <w:rPr>
          <w:rFonts w:ascii="標楷體" w:eastAsia="標楷體" w:hAnsi="標楷體" w:cs="Times New Roman"/>
        </w:rPr>
        <w:t>。世尊雖不須，為眾生故，願受此藥！使來世眾生，開視法明，病者受藥，施者得福</w:t>
      </w:r>
      <w:r w:rsidRPr="00225ED7">
        <w:rPr>
          <w:rFonts w:ascii="Times New Roman" w:hAnsi="Times New Roman" w:cs="Times New Roman"/>
        </w:rPr>
        <w:t>」。</w:t>
      </w:r>
      <w:r w:rsidR="00D4297A" w:rsidRPr="00772A64">
        <w:rPr>
          <w:rFonts w:ascii="Times New Roman" w:hAnsi="Times New Roman" w:cs="Times New Roman" w:hint="eastAsia"/>
          <w:sz w:val="16"/>
          <w:szCs w:val="16"/>
          <w:shd w:val="pct15" w:color="auto" w:fill="FFFFFF"/>
        </w:rPr>
        <w:t>（</w:t>
      </w:r>
      <w:r w:rsidR="00D4297A" w:rsidRPr="00772A64">
        <w:rPr>
          <w:rFonts w:ascii="Times New Roman" w:hAnsi="Times New Roman" w:cs="Times New Roman" w:hint="eastAsia"/>
          <w:sz w:val="16"/>
          <w:szCs w:val="16"/>
          <w:shd w:val="pct15" w:color="auto" w:fill="FFFFFF"/>
        </w:rPr>
        <w:t>p.</w:t>
      </w:r>
      <w:r w:rsidR="00772A64">
        <w:rPr>
          <w:rFonts w:ascii="Times New Roman" w:hAnsi="Times New Roman" w:cs="Times New Roman"/>
          <w:sz w:val="16"/>
          <w:szCs w:val="16"/>
          <w:shd w:val="pct15" w:color="auto" w:fill="FFFFFF"/>
        </w:rPr>
        <w:t xml:space="preserve"> </w:t>
      </w:r>
      <w:r w:rsidR="00D4297A" w:rsidRPr="00772A64">
        <w:rPr>
          <w:rFonts w:ascii="Times New Roman" w:hAnsi="Times New Roman" w:cs="Times New Roman" w:hint="eastAsia"/>
          <w:sz w:val="16"/>
          <w:szCs w:val="16"/>
          <w:shd w:val="pct15" w:color="auto" w:fill="FFFFFF"/>
        </w:rPr>
        <w:t>24</w:t>
      </w:r>
      <w:r w:rsidR="00D4297A" w:rsidRPr="00772A64">
        <w:rPr>
          <w:rFonts w:ascii="Times New Roman" w:hAnsi="Times New Roman" w:cs="Times New Roman" w:hint="eastAsia"/>
          <w:sz w:val="16"/>
          <w:szCs w:val="16"/>
          <w:shd w:val="pct15" w:color="auto" w:fill="FFFFFF"/>
        </w:rPr>
        <w:t>）</w:t>
      </w:r>
    </w:p>
    <w:p w:rsidR="00302076" w:rsidRPr="00225ED7" w:rsidRDefault="005E32B4" w:rsidP="001E44A3">
      <w:pPr>
        <w:spacing w:beforeLines="30" w:before="108"/>
        <w:ind w:leftChars="150" w:left="360"/>
        <w:jc w:val="both"/>
        <w:rPr>
          <w:rFonts w:ascii="Times New Roman" w:hAnsi="Times New Roman" w:cs="Times New Roman"/>
        </w:rPr>
      </w:pPr>
      <w:r w:rsidRPr="00225ED7">
        <w:rPr>
          <w:rFonts w:ascii="Times New Roman" w:hAnsi="Times New Roman" w:cs="Times New Roman"/>
        </w:rPr>
        <w:t>如來有病，由耆舊</w:t>
      </w:r>
      <w:r w:rsidR="00790D91" w:rsidRPr="00225ED7">
        <w:rPr>
          <w:rFonts w:ascii="Times New Roman" w:hAnsi="Times New Roman" w:cs="Times New Roman" w:hint="eastAsia"/>
        </w:rPr>
        <w:t>──</w:t>
      </w:r>
      <w:r w:rsidRPr="00225ED7">
        <w:rPr>
          <w:rFonts w:ascii="Times New Roman" w:hAnsi="Times New Roman" w:cs="Times New Roman"/>
        </w:rPr>
        <w:t>耆婆</w:t>
      </w:r>
      <w:r w:rsidR="00047266" w:rsidRPr="00225ED7">
        <w:rPr>
          <w:rFonts w:ascii="Times New Roman" w:hAnsi="Times New Roman" w:cs="Times New Roman" w:hint="eastAsia"/>
        </w:rPr>
        <w:t>（</w:t>
      </w:r>
      <w:r w:rsidR="00047266" w:rsidRPr="00225ED7">
        <w:rPr>
          <w:rFonts w:ascii="Times New Roman" w:hAnsi="Times New Roman" w:cs="Times New Roman"/>
        </w:rPr>
        <w:t>Jīvaka</w:t>
      </w:r>
      <w:r w:rsidR="00047266" w:rsidRPr="00225ED7">
        <w:rPr>
          <w:rFonts w:ascii="Times New Roman" w:hAnsi="Times New Roman" w:cs="Times New Roman" w:hint="eastAsia"/>
        </w:rPr>
        <w:t>）</w:t>
      </w:r>
      <w:r w:rsidRPr="00225ED7">
        <w:rPr>
          <w:rFonts w:ascii="Times New Roman" w:hAnsi="Times New Roman" w:cs="Times New Roman"/>
        </w:rPr>
        <w:t>處方服藥，是諸部廣律一致的</w:t>
      </w:r>
      <w:r w:rsidR="000769D6" w:rsidRPr="00576898">
        <w:rPr>
          <w:rStyle w:val="ab"/>
          <w:rFonts w:ascii="Times New Roman" w:hAnsi="Times New Roman" w:cs="Times New Roman"/>
        </w:rPr>
        <w:footnoteReference w:id="38"/>
      </w:r>
      <w:r w:rsidRPr="00225ED7">
        <w:rPr>
          <w:rFonts w:ascii="Times New Roman" w:hAnsi="Times New Roman" w:cs="Times New Roman"/>
        </w:rPr>
        <w:t>，但</w:t>
      </w:r>
      <w:r w:rsidR="00B22D16" w:rsidRPr="00225ED7">
        <w:rPr>
          <w:rFonts w:ascii="Times New Roman" w:hAnsi="Times New Roman" w:cs="Times New Roman"/>
        </w:rPr>
        <w:t>《僧祇律》</w:t>
      </w:r>
      <w:r w:rsidRPr="00225ED7">
        <w:rPr>
          <w:rFonts w:ascii="Times New Roman" w:hAnsi="Times New Roman" w:cs="Times New Roman"/>
        </w:rPr>
        <w:t>以為：如來實際是不用服藥的，為未來的病比丘著想，所以才方便的服藥。這是說：如來生身是無病的，不會患病的。依此推論，如來的飲食、睡眠、大小便利等，當然都不會有的。</w:t>
      </w:r>
    </w:p>
    <w:p w:rsidR="00554A25" w:rsidRPr="00225ED7" w:rsidRDefault="00554A25" w:rsidP="001E44A3">
      <w:pPr>
        <w:spacing w:beforeLines="30" w:before="108"/>
        <w:ind w:leftChars="150" w:left="360"/>
        <w:jc w:val="both"/>
        <w:outlineLvl w:val="3"/>
        <w:rPr>
          <w:rFonts w:ascii="Times New Roman" w:eastAsia="新細明體" w:hAnsi="Times New Roman" w:cs="Times New Roman"/>
          <w:b/>
          <w:sz w:val="20"/>
          <w:szCs w:val="20"/>
          <w:bdr w:val="single" w:sz="4" w:space="0" w:color="auto"/>
        </w:rPr>
      </w:pPr>
      <w:r w:rsidRPr="00225ED7">
        <w:rPr>
          <w:rFonts w:ascii="Times New Roman" w:eastAsia="新細明體" w:hAnsi="Times New Roman" w:cs="Times New Roman" w:hint="eastAsia"/>
          <w:b/>
          <w:sz w:val="20"/>
          <w:szCs w:val="20"/>
          <w:bdr w:val="single" w:sz="4" w:space="0" w:color="auto"/>
        </w:rPr>
        <w:t>（</w:t>
      </w:r>
      <w:r w:rsidRPr="00225ED7">
        <w:rPr>
          <w:rFonts w:ascii="Times New Roman" w:eastAsia="新細明體" w:hAnsi="Times New Roman" w:cs="Times New Roman" w:hint="eastAsia"/>
          <w:b/>
          <w:sz w:val="20"/>
          <w:szCs w:val="20"/>
          <w:bdr w:val="single" w:sz="4" w:space="0" w:color="auto"/>
        </w:rPr>
        <w:t>2</w:t>
      </w:r>
      <w:r w:rsidRPr="00225ED7">
        <w:rPr>
          <w:rFonts w:ascii="Times New Roman" w:eastAsia="新細明體" w:hAnsi="Times New Roman" w:cs="Times New Roman" w:hint="eastAsia"/>
          <w:b/>
          <w:sz w:val="20"/>
          <w:szCs w:val="20"/>
          <w:bdr w:val="single" w:sz="4" w:space="0" w:color="auto"/>
        </w:rPr>
        <w:t>）</w:t>
      </w:r>
      <w:r w:rsidR="002F1BB3" w:rsidRPr="00225ED7">
        <w:rPr>
          <w:rFonts w:ascii="Times New Roman" w:hAnsi="Times New Roman" w:cs="Times New Roman"/>
          <w:b/>
          <w:sz w:val="20"/>
          <w:szCs w:val="20"/>
          <w:bdr w:val="single" w:sz="4" w:space="0" w:color="auto"/>
        </w:rPr>
        <w:t>《增壹阿含經》</w:t>
      </w:r>
      <w:r w:rsidR="00C05394" w:rsidRPr="00225ED7">
        <w:rPr>
          <w:rFonts w:ascii="Times New Roman" w:hAnsi="Times New Roman" w:cs="Times New Roman" w:hint="eastAsia"/>
          <w:b/>
          <w:sz w:val="20"/>
          <w:szCs w:val="20"/>
          <w:bdr w:val="single" w:sz="4" w:space="0" w:color="auto"/>
        </w:rPr>
        <w:t>：</w:t>
      </w:r>
      <w:r w:rsidR="002F1BB3" w:rsidRPr="00225ED7">
        <w:rPr>
          <w:rFonts w:ascii="Times New Roman" w:hAnsi="Times New Roman" w:cs="Times New Roman"/>
          <w:b/>
          <w:sz w:val="20"/>
          <w:szCs w:val="20"/>
          <w:bdr w:val="single" w:sz="4" w:space="0" w:color="auto"/>
        </w:rPr>
        <w:t>如來</w:t>
      </w:r>
      <w:r w:rsidR="002F1BB3" w:rsidRPr="00225ED7">
        <w:rPr>
          <w:rFonts w:ascii="Times New Roman" w:hAnsi="Times New Roman" w:cs="Times New Roman" w:hint="eastAsia"/>
          <w:b/>
          <w:sz w:val="20"/>
          <w:szCs w:val="20"/>
          <w:bdr w:val="single" w:sz="4" w:space="0" w:color="auto"/>
        </w:rPr>
        <w:t>色</w:t>
      </w:r>
      <w:r w:rsidR="002F1BB3" w:rsidRPr="00225ED7">
        <w:rPr>
          <w:rFonts w:ascii="Times New Roman" w:hAnsi="Times New Roman" w:cs="Times New Roman"/>
          <w:b/>
          <w:sz w:val="20"/>
          <w:szCs w:val="20"/>
          <w:bdr w:val="single" w:sz="4" w:space="0" w:color="auto"/>
        </w:rPr>
        <w:t>身清淨無穢</w:t>
      </w:r>
    </w:p>
    <w:p w:rsidR="00302076" w:rsidRPr="00225ED7" w:rsidRDefault="005E32B4" w:rsidP="001E44A3">
      <w:pPr>
        <w:ind w:leftChars="150" w:left="360"/>
        <w:jc w:val="both"/>
        <w:rPr>
          <w:rFonts w:ascii="Times New Roman" w:hAnsi="Times New Roman" w:cs="Times New Roman"/>
        </w:rPr>
      </w:pPr>
      <w:r w:rsidRPr="00225ED7">
        <w:rPr>
          <w:rFonts w:ascii="Times New Roman" w:hAnsi="Times New Roman" w:cs="Times New Roman"/>
        </w:rPr>
        <w:t>屬於大眾部末派的</w:t>
      </w:r>
      <w:r w:rsidR="00B22D16" w:rsidRPr="00225ED7">
        <w:rPr>
          <w:rFonts w:ascii="Times New Roman" w:hAnsi="Times New Roman" w:cs="Times New Roman"/>
        </w:rPr>
        <w:t>《增壹阿含經》</w:t>
      </w:r>
      <w:r w:rsidRPr="00225ED7">
        <w:rPr>
          <w:rFonts w:ascii="Times New Roman" w:hAnsi="Times New Roman" w:cs="Times New Roman"/>
        </w:rPr>
        <w:t>，就這樣說</w:t>
      </w:r>
      <w:r w:rsidR="00A2192A" w:rsidRPr="00225ED7">
        <w:rPr>
          <w:rStyle w:val="ab"/>
          <w:rFonts w:ascii="Times New Roman" w:hAnsi="Times New Roman" w:cs="Times New Roman"/>
        </w:rPr>
        <w:footnoteReference w:id="39"/>
      </w:r>
      <w:r w:rsidRPr="00225ED7">
        <w:rPr>
          <w:rFonts w:ascii="Times New Roman" w:hAnsi="Times New Roman" w:cs="Times New Roman"/>
        </w:rPr>
        <w:t>：「</w:t>
      </w:r>
      <w:r w:rsidRPr="00225ED7">
        <w:rPr>
          <w:rFonts w:ascii="標楷體" w:eastAsia="標楷體" w:hAnsi="標楷體" w:cs="Times New Roman"/>
        </w:rPr>
        <w:t>如來身者，清淨無穢，受諸天氣</w:t>
      </w:r>
      <w:r w:rsidRPr="00225ED7">
        <w:rPr>
          <w:rFonts w:ascii="Times New Roman" w:hAnsi="Times New Roman" w:cs="Times New Roman"/>
        </w:rPr>
        <w:t>」。「清淨無穢」，「受諸天氣</w:t>
      </w:r>
      <w:r w:rsidR="00593EEA" w:rsidRPr="00576898">
        <w:rPr>
          <w:rStyle w:val="ab"/>
          <w:rFonts w:ascii="Times New Roman" w:hAnsi="Times New Roman" w:cs="Times New Roman"/>
        </w:rPr>
        <w:footnoteReference w:id="40"/>
      </w:r>
      <w:r w:rsidRPr="00225ED7">
        <w:rPr>
          <w:rFonts w:ascii="Times New Roman" w:hAnsi="Times New Roman" w:cs="Times New Roman"/>
        </w:rPr>
        <w:t>」，是說如來生身，沒有便利等污穢，不受人間的飲食。所以，似乎有飲食、便利，其實都是方便示現，實際上如來身，並不是這樣的。</w:t>
      </w:r>
    </w:p>
    <w:p w:rsidR="00F64807" w:rsidRPr="00225ED7" w:rsidRDefault="00F64807" w:rsidP="00F64807">
      <w:pPr>
        <w:spacing w:beforeLines="30" w:before="108"/>
        <w:ind w:leftChars="100" w:left="240"/>
        <w:jc w:val="both"/>
        <w:outlineLvl w:val="2"/>
        <w:rPr>
          <w:rFonts w:ascii="Times New Roman" w:eastAsia="新細明體" w:hAnsi="Times New Roman" w:cs="Times New Roman"/>
          <w:b/>
          <w:sz w:val="20"/>
          <w:szCs w:val="20"/>
          <w:bdr w:val="single" w:sz="4" w:space="0" w:color="auto"/>
        </w:rPr>
      </w:pPr>
      <w:r w:rsidRPr="00225ED7">
        <w:rPr>
          <w:rFonts w:ascii="Times New Roman" w:eastAsia="新細明體" w:hAnsi="Times New Roman" w:cs="Times New Roman" w:hint="eastAsia"/>
          <w:b/>
          <w:sz w:val="20"/>
          <w:szCs w:val="20"/>
          <w:bdr w:val="single" w:sz="4" w:space="0" w:color="auto"/>
        </w:rPr>
        <w:t>2</w:t>
      </w:r>
      <w:r w:rsidRPr="00225ED7">
        <w:rPr>
          <w:rFonts w:ascii="Times New Roman" w:eastAsia="新細明體" w:hAnsi="Times New Roman" w:cs="Times New Roman"/>
          <w:b/>
          <w:sz w:val="20"/>
          <w:szCs w:val="20"/>
          <w:bdr w:val="single" w:sz="4" w:space="0" w:color="auto"/>
        </w:rPr>
        <w:t>、</w:t>
      </w:r>
      <w:r w:rsidRPr="00225ED7">
        <w:rPr>
          <w:rFonts w:ascii="Times New Roman" w:hAnsi="Times New Roman" w:cs="Times New Roman"/>
          <w:b/>
          <w:sz w:val="20"/>
          <w:szCs w:val="20"/>
          <w:bdr w:val="single" w:sz="4" w:space="0" w:color="auto"/>
        </w:rPr>
        <w:t>《異部宗輪論》</w:t>
      </w:r>
      <w:r w:rsidR="00AE6A4C" w:rsidRPr="00225ED7">
        <w:rPr>
          <w:rFonts w:ascii="Times New Roman" w:eastAsia="新細明體" w:hAnsi="Times New Roman" w:cs="Times New Roman" w:hint="eastAsia"/>
          <w:b/>
          <w:sz w:val="20"/>
          <w:szCs w:val="20"/>
          <w:bdr w:val="single" w:sz="4" w:space="0" w:color="auto"/>
        </w:rPr>
        <w:t>所</w:t>
      </w:r>
      <w:r w:rsidRPr="00225ED7">
        <w:rPr>
          <w:rFonts w:ascii="Times New Roman" w:eastAsia="新細明體" w:hAnsi="Times New Roman" w:cs="Times New Roman"/>
          <w:b/>
          <w:sz w:val="20"/>
          <w:szCs w:val="20"/>
          <w:bdr w:val="single" w:sz="4" w:space="0" w:color="auto"/>
        </w:rPr>
        <w:t>載</w:t>
      </w:r>
      <w:r w:rsidR="00AE6A4C" w:rsidRPr="00225ED7">
        <w:rPr>
          <w:rFonts w:ascii="Times New Roman" w:eastAsia="新細明體" w:hAnsi="Times New Roman" w:cs="Times New Roman" w:hint="eastAsia"/>
          <w:b/>
          <w:sz w:val="20"/>
          <w:szCs w:val="20"/>
          <w:bdr w:val="single" w:sz="4" w:space="0" w:color="auto"/>
        </w:rPr>
        <w:t>之</w:t>
      </w:r>
      <w:r w:rsidR="00AE6A4C" w:rsidRPr="00225ED7">
        <w:rPr>
          <w:rFonts w:ascii="Times New Roman" w:hAnsi="Times New Roman" w:cs="Times New Roman"/>
          <w:b/>
          <w:sz w:val="20"/>
          <w:szCs w:val="20"/>
          <w:bdr w:val="single" w:sz="4" w:space="0" w:color="auto"/>
        </w:rPr>
        <w:t>如來身出世無漏信念的發展</w:t>
      </w:r>
    </w:p>
    <w:p w:rsidR="005E32B4" w:rsidRPr="00225ED7" w:rsidRDefault="005E32B4" w:rsidP="0018415B">
      <w:pPr>
        <w:ind w:leftChars="100" w:left="240"/>
        <w:jc w:val="both"/>
        <w:rPr>
          <w:rFonts w:ascii="Times New Roman" w:hAnsi="Times New Roman" w:cs="Times New Roman"/>
        </w:rPr>
      </w:pPr>
      <w:r w:rsidRPr="00225ED7">
        <w:rPr>
          <w:rFonts w:ascii="Times New Roman" w:hAnsi="Times New Roman" w:cs="Times New Roman"/>
        </w:rPr>
        <w:t>如來身出世無漏的信念發展起來，如</w:t>
      </w:r>
      <w:r w:rsidR="00B22D16" w:rsidRPr="00225ED7">
        <w:rPr>
          <w:rFonts w:ascii="Times New Roman" w:hAnsi="Times New Roman" w:cs="Times New Roman"/>
        </w:rPr>
        <w:t>《異部宗輪論》</w:t>
      </w:r>
      <w:r w:rsidRPr="00225ED7">
        <w:rPr>
          <w:rFonts w:ascii="Times New Roman" w:hAnsi="Times New Roman" w:cs="Times New Roman"/>
        </w:rPr>
        <w:t>（大正</w:t>
      </w:r>
      <w:r w:rsidR="00A2192A" w:rsidRPr="00225ED7">
        <w:rPr>
          <w:rFonts w:ascii="Times New Roman" w:hAnsi="Times New Roman" w:cs="Times New Roman" w:hint="eastAsia"/>
        </w:rPr>
        <w:t>49</w:t>
      </w:r>
      <w:r w:rsidR="00D26509" w:rsidRPr="00225ED7">
        <w:rPr>
          <w:rFonts w:ascii="新細明體" w:eastAsia="新細明體" w:hAnsi="新細明體" w:cs="新細明體" w:hint="eastAsia"/>
        </w:rPr>
        <w:t>，</w:t>
      </w:r>
      <w:r w:rsidR="00A2192A" w:rsidRPr="00225ED7">
        <w:rPr>
          <w:rFonts w:ascii="Times New Roman" w:hAnsi="Times New Roman" w:cs="Times New Roman" w:hint="eastAsia"/>
        </w:rPr>
        <w:t>15</w:t>
      </w:r>
      <w:r w:rsidR="00D26509" w:rsidRPr="00225ED7">
        <w:rPr>
          <w:rFonts w:ascii="Times New Roman" w:hAnsi="Times New Roman" w:cs="Times New Roman"/>
        </w:rPr>
        <w:t>b25</w:t>
      </w:r>
      <w:r w:rsidR="000435A7" w:rsidRPr="00A12238">
        <w:rPr>
          <w:rFonts w:ascii="Times New Roman" w:eastAsia="標楷體" w:hAnsi="Times New Roman" w:cs="Times New Roman"/>
          <w:szCs w:val="24"/>
        </w:rPr>
        <w:t>–</w:t>
      </w:r>
      <w:r w:rsidR="00D26509" w:rsidRPr="00225ED7">
        <w:rPr>
          <w:rFonts w:ascii="Times New Roman" w:hAnsi="Times New Roman" w:cs="Times New Roman"/>
        </w:rPr>
        <w:t>c5</w:t>
      </w:r>
      <w:r w:rsidRPr="00225ED7">
        <w:rPr>
          <w:rFonts w:ascii="Times New Roman" w:hAnsi="Times New Roman" w:cs="Times New Roman"/>
        </w:rPr>
        <w:t>）說：「</w:t>
      </w:r>
      <w:r w:rsidRPr="00225ED7">
        <w:rPr>
          <w:rFonts w:ascii="標楷體" w:eastAsia="標楷體" w:hAnsi="標楷體" w:cs="Times New Roman"/>
        </w:rPr>
        <w:t>此中大眾部、一說部、說出世部、雞胤部，本宗同義者，謂四部同說：諸佛世尊皆是出世，一切如來無有漏法</w:t>
      </w:r>
      <w:r w:rsidRPr="00225ED7">
        <w:rPr>
          <w:rFonts w:ascii="Times New Roman" w:hAnsi="Times New Roman" w:cs="Times New Roman"/>
        </w:rPr>
        <w:t>」。</w:t>
      </w:r>
    </w:p>
    <w:p w:rsidR="005E32B4" w:rsidRPr="00225ED7" w:rsidRDefault="005E32B4" w:rsidP="00E96846">
      <w:pPr>
        <w:spacing w:beforeLines="30" w:before="108"/>
        <w:ind w:leftChars="100" w:left="240"/>
        <w:jc w:val="both"/>
        <w:rPr>
          <w:rFonts w:ascii="Times New Roman" w:hAnsi="Times New Roman" w:cs="Times New Roman"/>
        </w:rPr>
      </w:pPr>
      <w:r w:rsidRPr="00225ED7">
        <w:rPr>
          <w:rFonts w:ascii="Times New Roman" w:hAnsi="Times New Roman" w:cs="Times New Roman"/>
        </w:rPr>
        <w:t>「</w:t>
      </w:r>
      <w:r w:rsidRPr="00225ED7">
        <w:rPr>
          <w:rFonts w:ascii="標楷體" w:eastAsia="標楷體" w:hAnsi="標楷體" w:cs="Times New Roman"/>
        </w:rPr>
        <w:t>諸如來語皆轉法輪，佛以一音說一切法，世尊所說無不如義</w:t>
      </w:r>
      <w:r w:rsidRPr="00225ED7">
        <w:rPr>
          <w:rFonts w:ascii="Times New Roman" w:hAnsi="Times New Roman" w:cs="Times New Roman"/>
        </w:rPr>
        <w:t>」。</w:t>
      </w:r>
    </w:p>
    <w:p w:rsidR="005E32B4" w:rsidRPr="00225ED7" w:rsidRDefault="005E32B4" w:rsidP="00093405">
      <w:pPr>
        <w:spacing w:beforeLines="30" w:before="108"/>
        <w:ind w:leftChars="100" w:left="240"/>
        <w:jc w:val="both"/>
        <w:rPr>
          <w:rFonts w:ascii="Times New Roman" w:hAnsi="Times New Roman" w:cs="Times New Roman"/>
        </w:rPr>
      </w:pPr>
      <w:r w:rsidRPr="00225ED7">
        <w:rPr>
          <w:rFonts w:ascii="Times New Roman" w:hAnsi="Times New Roman" w:cs="Times New Roman"/>
        </w:rPr>
        <w:t>「</w:t>
      </w:r>
      <w:r w:rsidRPr="00225ED7">
        <w:rPr>
          <w:rFonts w:ascii="標楷體" w:eastAsia="標楷體" w:hAnsi="標楷體" w:cs="Times New Roman"/>
        </w:rPr>
        <w:t>如來色身實無邊際，如來威力亦無邊際，諸佛壽量亦無邊際。……一剎那心了一切法，一剎那心相應般若知一切法</w:t>
      </w:r>
      <w:r w:rsidRPr="00225ED7">
        <w:rPr>
          <w:rFonts w:ascii="Times New Roman" w:hAnsi="Times New Roman" w:cs="Times New Roman"/>
        </w:rPr>
        <w:t>」。</w:t>
      </w:r>
    </w:p>
    <w:p w:rsidR="00AE6A4C" w:rsidRPr="00225ED7" w:rsidRDefault="005E32B4" w:rsidP="00093405">
      <w:pPr>
        <w:spacing w:beforeLines="30" w:before="108"/>
        <w:ind w:leftChars="100" w:left="240"/>
        <w:jc w:val="both"/>
        <w:rPr>
          <w:rFonts w:ascii="Times New Roman" w:hAnsi="Times New Roman" w:cs="Times New Roman"/>
        </w:rPr>
      </w:pPr>
      <w:r w:rsidRPr="00225ED7">
        <w:rPr>
          <w:rFonts w:ascii="Times New Roman" w:hAnsi="Times New Roman" w:cs="Times New Roman"/>
        </w:rPr>
        <w:t>「諸佛世尊皆是出世，一切如來無有漏法」，是大眾部等如來觀的根本信念。</w:t>
      </w:r>
    </w:p>
    <w:p w:rsidR="00F81781" w:rsidRPr="00225ED7" w:rsidRDefault="005E32B4" w:rsidP="00093405">
      <w:pPr>
        <w:spacing w:beforeLines="30" w:before="108"/>
        <w:ind w:leftChars="100" w:left="240"/>
        <w:jc w:val="both"/>
        <w:rPr>
          <w:rFonts w:ascii="Times New Roman" w:hAnsi="Times New Roman" w:cs="Times New Roman"/>
        </w:rPr>
      </w:pPr>
      <w:r w:rsidRPr="00225ED7">
        <w:rPr>
          <w:rFonts w:ascii="Times New Roman" w:hAnsi="Times New Roman" w:cs="Times New Roman"/>
        </w:rPr>
        <w:t>「轉法輪」等三句，表示如來說法的不可思議。</w:t>
      </w:r>
    </w:p>
    <w:p w:rsidR="005E32B4" w:rsidRPr="00225ED7" w:rsidRDefault="005E32B4" w:rsidP="00E96846">
      <w:pPr>
        <w:spacing w:beforeLines="30" w:before="108"/>
        <w:ind w:leftChars="100" w:left="240"/>
        <w:jc w:val="both"/>
        <w:rPr>
          <w:rFonts w:ascii="Times New Roman" w:hAnsi="Times New Roman" w:cs="Times New Roman"/>
        </w:rPr>
      </w:pPr>
      <w:r w:rsidRPr="00225ED7">
        <w:rPr>
          <w:rFonts w:ascii="Times New Roman" w:hAnsi="Times New Roman" w:cs="Times New Roman"/>
        </w:rPr>
        <w:t>「如來色身實無邊際」以下，從多方面表示如來的究竟圓滿。</w:t>
      </w:r>
      <w:r w:rsidR="00D4297A" w:rsidRPr="00772A64">
        <w:rPr>
          <w:rFonts w:ascii="Times New Roman" w:hAnsi="Times New Roman" w:cs="Times New Roman" w:hint="eastAsia"/>
          <w:sz w:val="16"/>
          <w:szCs w:val="16"/>
          <w:shd w:val="pct15" w:color="auto" w:fill="FFFFFF"/>
        </w:rPr>
        <w:t>（</w:t>
      </w:r>
      <w:r w:rsidR="00D4297A" w:rsidRPr="00772A64">
        <w:rPr>
          <w:rFonts w:ascii="Times New Roman" w:hAnsi="Times New Roman" w:cs="Times New Roman" w:hint="eastAsia"/>
          <w:sz w:val="16"/>
          <w:szCs w:val="16"/>
          <w:shd w:val="pct15" w:color="auto" w:fill="FFFFFF"/>
        </w:rPr>
        <w:t>p.</w:t>
      </w:r>
      <w:r w:rsidR="00772A64">
        <w:rPr>
          <w:rFonts w:ascii="Times New Roman" w:hAnsi="Times New Roman" w:cs="Times New Roman"/>
          <w:sz w:val="16"/>
          <w:szCs w:val="16"/>
          <w:shd w:val="pct15" w:color="auto" w:fill="FFFFFF"/>
        </w:rPr>
        <w:t xml:space="preserve"> </w:t>
      </w:r>
      <w:r w:rsidR="00D4297A" w:rsidRPr="00772A64">
        <w:rPr>
          <w:rFonts w:ascii="Times New Roman" w:hAnsi="Times New Roman" w:cs="Times New Roman" w:hint="eastAsia"/>
          <w:sz w:val="16"/>
          <w:szCs w:val="16"/>
          <w:shd w:val="pct15" w:color="auto" w:fill="FFFFFF"/>
        </w:rPr>
        <w:t>25</w:t>
      </w:r>
      <w:r w:rsidR="00D4297A" w:rsidRPr="00772A64">
        <w:rPr>
          <w:rFonts w:ascii="Times New Roman" w:hAnsi="Times New Roman" w:cs="Times New Roman" w:hint="eastAsia"/>
          <w:sz w:val="16"/>
          <w:szCs w:val="16"/>
          <w:shd w:val="pct15" w:color="auto" w:fill="FFFFFF"/>
        </w:rPr>
        <w:t>）</w:t>
      </w:r>
    </w:p>
    <w:p w:rsidR="005F3F70" w:rsidRPr="00225ED7" w:rsidRDefault="005E32B4" w:rsidP="00E96846">
      <w:pPr>
        <w:spacing w:beforeLines="30" w:before="108"/>
        <w:ind w:leftChars="100" w:left="240"/>
        <w:jc w:val="both"/>
        <w:rPr>
          <w:rFonts w:ascii="Times New Roman" w:hAnsi="Times New Roman" w:cs="Times New Roman"/>
        </w:rPr>
      </w:pPr>
      <w:r w:rsidRPr="00225ED7">
        <w:rPr>
          <w:rFonts w:ascii="Times New Roman" w:hAnsi="Times New Roman" w:cs="Times New Roman"/>
        </w:rPr>
        <w:t>「壽量無邊際」，是盡未來際，直到永遠的永遠；如來是恆有的，常住的。</w:t>
      </w:r>
    </w:p>
    <w:p w:rsidR="005F3F70" w:rsidRPr="00225ED7" w:rsidRDefault="005E32B4" w:rsidP="00E96846">
      <w:pPr>
        <w:spacing w:beforeLines="30" w:before="108"/>
        <w:ind w:leftChars="100" w:left="240"/>
        <w:jc w:val="both"/>
        <w:rPr>
          <w:rFonts w:ascii="Times New Roman" w:hAnsi="Times New Roman" w:cs="Times New Roman"/>
        </w:rPr>
      </w:pPr>
      <w:r w:rsidRPr="00225ED7">
        <w:rPr>
          <w:rFonts w:ascii="Times New Roman" w:hAnsi="Times New Roman" w:cs="Times New Roman"/>
        </w:rPr>
        <w:t>「色身無邊際」，是身體的無所不在；色身的相好莊嚴，是無窮無盡的。</w:t>
      </w:r>
    </w:p>
    <w:p w:rsidR="005F3F70" w:rsidRPr="00225ED7" w:rsidRDefault="005E32B4" w:rsidP="00E96846">
      <w:pPr>
        <w:spacing w:beforeLines="30" w:before="108"/>
        <w:ind w:leftChars="100" w:left="240"/>
        <w:jc w:val="both"/>
        <w:rPr>
          <w:rFonts w:ascii="Times New Roman" w:hAnsi="Times New Roman" w:cs="Times New Roman"/>
        </w:rPr>
      </w:pPr>
      <w:r w:rsidRPr="00225ED7">
        <w:rPr>
          <w:rFonts w:ascii="Times New Roman" w:hAnsi="Times New Roman" w:cs="Times New Roman"/>
        </w:rPr>
        <w:t>「一剎那心了一切法，一剎那心相應般若知一切法」，是心智的無所不知；不但無所不知，而且還是念念無所不知。</w:t>
      </w:r>
    </w:p>
    <w:p w:rsidR="005F3F70" w:rsidRPr="00225ED7" w:rsidRDefault="005E32B4" w:rsidP="00E96846">
      <w:pPr>
        <w:spacing w:beforeLines="30" w:before="108"/>
        <w:ind w:leftChars="100" w:left="240"/>
        <w:jc w:val="both"/>
        <w:rPr>
          <w:rFonts w:ascii="Times New Roman" w:hAnsi="Times New Roman" w:cs="Times New Roman"/>
        </w:rPr>
      </w:pPr>
      <w:r w:rsidRPr="00225ED7">
        <w:rPr>
          <w:rFonts w:ascii="Times New Roman" w:hAnsi="Times New Roman" w:cs="Times New Roman"/>
        </w:rPr>
        <w:t>「威力無邊」，是能力的無所不能。</w:t>
      </w:r>
    </w:p>
    <w:p w:rsidR="00D87B29" w:rsidRPr="00225ED7" w:rsidRDefault="00D87B29" w:rsidP="00D87B29">
      <w:pPr>
        <w:spacing w:beforeLines="30" w:before="108"/>
        <w:ind w:leftChars="50" w:left="120"/>
        <w:jc w:val="both"/>
        <w:outlineLvl w:val="1"/>
        <w:rPr>
          <w:rFonts w:ascii="Times New Roman" w:hAnsi="Times New Roman" w:cs="Times New Roman"/>
          <w:b/>
          <w:sz w:val="20"/>
          <w:szCs w:val="20"/>
          <w:bdr w:val="single" w:sz="4" w:space="0" w:color="auto"/>
        </w:rPr>
      </w:pPr>
      <w:r w:rsidRPr="00225ED7">
        <w:rPr>
          <w:rFonts w:ascii="Times New Roman" w:hAnsi="Times New Roman" w:cs="Times New Roman" w:hint="eastAsia"/>
          <w:b/>
          <w:sz w:val="20"/>
          <w:szCs w:val="20"/>
          <w:bdr w:val="single" w:sz="4" w:space="0" w:color="auto"/>
        </w:rPr>
        <w:t>（三）小結</w:t>
      </w:r>
    </w:p>
    <w:p w:rsidR="004B0486" w:rsidRPr="00225ED7" w:rsidRDefault="005E32B4" w:rsidP="0018415B">
      <w:pPr>
        <w:ind w:leftChars="50" w:left="120"/>
        <w:jc w:val="both"/>
        <w:rPr>
          <w:rFonts w:ascii="Times New Roman" w:hAnsi="Times New Roman" w:cs="Times New Roman"/>
        </w:rPr>
      </w:pPr>
      <w:r w:rsidRPr="00225ED7">
        <w:rPr>
          <w:rFonts w:ascii="Times New Roman" w:hAnsi="Times New Roman" w:cs="Times New Roman"/>
        </w:rPr>
        <w:t>如來身是無所不在，無所不知，無所不能，而又是永恆常在的，這是究竟圓滿的真實的如來。無漏的出世的如來身，從人間身中顯出，是人、天那樣有色相的。</w:t>
      </w:r>
      <w:r w:rsidR="00B22D16" w:rsidRPr="00225ED7">
        <w:rPr>
          <w:rFonts w:ascii="Times New Roman" w:hAnsi="Times New Roman" w:cs="Times New Roman"/>
        </w:rPr>
        <w:t>《法華經》</w:t>
      </w:r>
      <w:r w:rsidRPr="00225ED7">
        <w:rPr>
          <w:rFonts w:ascii="Times New Roman" w:hAnsi="Times New Roman" w:cs="Times New Roman"/>
        </w:rPr>
        <w:t>說：「</w:t>
      </w:r>
      <w:r w:rsidRPr="00225ED7">
        <w:rPr>
          <w:rFonts w:ascii="標楷體" w:eastAsia="標楷體" w:hAnsi="標楷體" w:cs="Times New Roman"/>
        </w:rPr>
        <w:t>微妙淨法身，具相三十二</w:t>
      </w:r>
      <w:r w:rsidRPr="00225ED7">
        <w:rPr>
          <w:rFonts w:ascii="Times New Roman" w:hAnsi="Times New Roman" w:cs="Times New Roman"/>
        </w:rPr>
        <w:t>」</w:t>
      </w:r>
      <w:r w:rsidR="00A2192A" w:rsidRPr="00225ED7">
        <w:rPr>
          <w:rStyle w:val="ab"/>
          <w:rFonts w:ascii="Times New Roman" w:hAnsi="Times New Roman" w:cs="Times New Roman"/>
        </w:rPr>
        <w:footnoteReference w:id="41"/>
      </w:r>
      <w:r w:rsidRPr="00225ED7">
        <w:rPr>
          <w:rFonts w:ascii="Times New Roman" w:hAnsi="Times New Roman" w:cs="Times New Roman"/>
        </w:rPr>
        <w:t>，就是這樣的法身。</w:t>
      </w:r>
    </w:p>
    <w:p w:rsidR="003C791C" w:rsidRPr="00225ED7" w:rsidRDefault="005E32B4" w:rsidP="001E44A3">
      <w:pPr>
        <w:spacing w:beforeLines="30" w:before="108"/>
        <w:ind w:leftChars="50" w:left="120"/>
        <w:jc w:val="both"/>
        <w:rPr>
          <w:rFonts w:ascii="Times New Roman" w:hAnsi="Times New Roman" w:cs="Times New Roman"/>
        </w:rPr>
      </w:pPr>
      <w:r w:rsidRPr="00225ED7">
        <w:rPr>
          <w:rFonts w:ascii="Times New Roman" w:hAnsi="Times New Roman" w:cs="Times New Roman"/>
        </w:rPr>
        <w:t>在初期大乘經中，人間生身與法身</w:t>
      </w:r>
      <w:r w:rsidR="00591879" w:rsidRPr="00225ED7">
        <w:rPr>
          <w:rStyle w:val="ab"/>
          <w:rFonts w:ascii="Times New Roman" w:hAnsi="Times New Roman" w:cs="Times New Roman"/>
        </w:rPr>
        <w:footnoteReference w:id="42"/>
      </w:r>
      <w:r w:rsidRPr="00225ED7">
        <w:rPr>
          <w:rFonts w:ascii="Times New Roman" w:hAnsi="Times New Roman" w:cs="Times New Roman"/>
        </w:rPr>
        <w:t>，起初是沒有嚴密分別的</w:t>
      </w:r>
      <w:r w:rsidR="00A2192A" w:rsidRPr="00225ED7">
        <w:rPr>
          <w:rStyle w:val="ab"/>
          <w:rFonts w:ascii="Times New Roman" w:hAnsi="Times New Roman" w:cs="Times New Roman"/>
        </w:rPr>
        <w:footnoteReference w:id="43"/>
      </w:r>
      <w:r w:rsidRPr="00225ED7">
        <w:rPr>
          <w:rFonts w:ascii="Times New Roman" w:hAnsi="Times New Roman" w:cs="Times New Roman"/>
        </w:rPr>
        <w:t>，後來才分別為法身與化身（後來更分別三身</w:t>
      </w:r>
      <w:r w:rsidR="00591879" w:rsidRPr="00225ED7">
        <w:rPr>
          <w:rStyle w:val="ab"/>
          <w:rFonts w:ascii="Times New Roman" w:hAnsi="Times New Roman" w:cs="Times New Roman"/>
        </w:rPr>
        <w:footnoteReference w:id="44"/>
      </w:r>
      <w:r w:rsidRPr="00225ED7">
        <w:rPr>
          <w:rFonts w:ascii="Times New Roman" w:hAnsi="Times New Roman" w:cs="Times New Roman"/>
        </w:rPr>
        <w:t>、四身</w:t>
      </w:r>
      <w:r w:rsidR="00591879" w:rsidRPr="00225ED7">
        <w:rPr>
          <w:rStyle w:val="ab"/>
          <w:rFonts w:ascii="Times New Roman" w:hAnsi="Times New Roman" w:cs="Times New Roman"/>
        </w:rPr>
        <w:footnoteReference w:id="45"/>
      </w:r>
      <w:r w:rsidRPr="00225ED7">
        <w:rPr>
          <w:rFonts w:ascii="Times New Roman" w:hAnsi="Times New Roman" w:cs="Times New Roman"/>
        </w:rPr>
        <w:t>等）。法身或法性身，是色相莊嚴的。方便示現的如來雖涅槃了，而如來並沒有涅槃，是真實存在的；無時無處，不在應機而利益眾生。</w:t>
      </w:r>
    </w:p>
    <w:p w:rsidR="00BC049F" w:rsidRPr="00225ED7" w:rsidRDefault="00D87B29" w:rsidP="001E44A3">
      <w:pPr>
        <w:spacing w:beforeLines="30" w:before="108"/>
        <w:jc w:val="both"/>
        <w:outlineLvl w:val="0"/>
        <w:rPr>
          <w:rFonts w:ascii="Times New Roman" w:hAnsi="Times New Roman" w:cs="Times New Roman"/>
          <w:b/>
          <w:sz w:val="20"/>
          <w:szCs w:val="20"/>
          <w:bdr w:val="single" w:sz="4" w:space="0" w:color="auto"/>
        </w:rPr>
      </w:pPr>
      <w:r w:rsidRPr="00225ED7">
        <w:rPr>
          <w:rFonts w:ascii="Times New Roman" w:hAnsi="Times New Roman" w:cs="Times New Roman" w:hint="eastAsia"/>
          <w:b/>
          <w:sz w:val="20"/>
          <w:szCs w:val="20"/>
          <w:bdr w:val="single" w:sz="4" w:space="0" w:color="auto"/>
        </w:rPr>
        <w:t>四</w:t>
      </w:r>
      <w:r w:rsidR="0096660A" w:rsidRPr="00225ED7">
        <w:rPr>
          <w:rFonts w:ascii="Times New Roman" w:hAnsi="Times New Roman" w:cs="Times New Roman" w:hint="eastAsia"/>
          <w:b/>
          <w:sz w:val="20"/>
          <w:szCs w:val="20"/>
          <w:bdr w:val="single" w:sz="4" w:space="0" w:color="auto"/>
        </w:rPr>
        <w:t>、</w:t>
      </w:r>
      <w:r w:rsidR="009250B0" w:rsidRPr="00225ED7">
        <w:rPr>
          <w:rFonts w:ascii="Times New Roman" w:hAnsi="Times New Roman" w:cs="Times New Roman" w:hint="eastAsia"/>
          <w:b/>
          <w:sz w:val="20"/>
          <w:szCs w:val="20"/>
          <w:bdr w:val="single" w:sz="4" w:space="0" w:color="auto"/>
        </w:rPr>
        <w:t>初期大乘的如來觀</w:t>
      </w:r>
    </w:p>
    <w:p w:rsidR="009250B0" w:rsidRPr="00225ED7" w:rsidRDefault="009250B0" w:rsidP="00466E58">
      <w:pPr>
        <w:ind w:leftChars="50" w:left="120"/>
        <w:jc w:val="both"/>
        <w:outlineLvl w:val="1"/>
        <w:rPr>
          <w:rFonts w:ascii="Times New Roman" w:hAnsi="Times New Roman" w:cs="Times New Roman"/>
          <w:b/>
          <w:sz w:val="20"/>
          <w:szCs w:val="20"/>
          <w:bdr w:val="single" w:sz="4" w:space="0" w:color="auto"/>
        </w:rPr>
      </w:pPr>
      <w:r w:rsidRPr="00225ED7">
        <w:rPr>
          <w:rFonts w:ascii="Times New Roman" w:hAnsi="Times New Roman" w:cs="Times New Roman" w:hint="eastAsia"/>
          <w:b/>
          <w:sz w:val="20"/>
          <w:szCs w:val="20"/>
          <w:bdr w:val="single" w:sz="4" w:space="0" w:color="auto"/>
        </w:rPr>
        <w:t>（</w:t>
      </w:r>
      <w:r w:rsidR="003F3FDD" w:rsidRPr="00225ED7">
        <w:rPr>
          <w:rFonts w:ascii="Times New Roman" w:hAnsi="Times New Roman" w:cs="Times New Roman" w:hint="eastAsia"/>
          <w:b/>
          <w:sz w:val="20"/>
          <w:szCs w:val="20"/>
          <w:bdr w:val="single" w:sz="4" w:space="0" w:color="auto"/>
        </w:rPr>
        <w:t>一</w:t>
      </w:r>
      <w:r w:rsidRPr="00225ED7">
        <w:rPr>
          <w:rFonts w:ascii="Times New Roman" w:hAnsi="Times New Roman" w:cs="Times New Roman" w:hint="eastAsia"/>
          <w:b/>
          <w:sz w:val="20"/>
          <w:szCs w:val="20"/>
          <w:bdr w:val="single" w:sz="4" w:space="0" w:color="auto"/>
        </w:rPr>
        <w:t>）</w:t>
      </w:r>
      <w:r w:rsidR="003F3FDD" w:rsidRPr="00225ED7">
        <w:rPr>
          <w:rFonts w:ascii="Times New Roman" w:hAnsi="Times New Roman" w:cs="Times New Roman" w:hint="eastAsia"/>
          <w:b/>
          <w:sz w:val="20"/>
          <w:szCs w:val="20"/>
          <w:bdr w:val="single" w:sz="4" w:space="0" w:color="auto"/>
        </w:rPr>
        <w:t>雖受大眾部的部響，但起初還注意到</w:t>
      </w:r>
      <w:r w:rsidRPr="00225ED7">
        <w:rPr>
          <w:rFonts w:ascii="Times New Roman" w:hAnsi="Times New Roman" w:cs="Times New Roman" w:hint="eastAsia"/>
          <w:b/>
          <w:sz w:val="20"/>
          <w:szCs w:val="20"/>
          <w:bdr w:val="single" w:sz="4" w:space="0" w:color="auto"/>
        </w:rPr>
        <w:t>人間成佛</w:t>
      </w:r>
      <w:r w:rsidR="00CD3235" w:rsidRPr="00C23740">
        <w:rPr>
          <w:rFonts w:ascii="Times New Roman" w:hAnsi="Times New Roman" w:cs="Times New Roman" w:hint="eastAsia"/>
          <w:b/>
          <w:sz w:val="20"/>
          <w:szCs w:val="20"/>
          <w:bdr w:val="single" w:sz="4" w:space="0" w:color="auto"/>
        </w:rPr>
        <w:t>與入滅</w:t>
      </w:r>
      <w:r w:rsidR="003F3FDD" w:rsidRPr="00225ED7">
        <w:rPr>
          <w:rFonts w:ascii="Times New Roman" w:hAnsi="Times New Roman" w:cs="Times New Roman" w:hint="eastAsia"/>
          <w:b/>
          <w:sz w:val="20"/>
          <w:szCs w:val="20"/>
          <w:bdr w:val="single" w:sz="4" w:space="0" w:color="auto"/>
        </w:rPr>
        <w:t>的事實</w:t>
      </w:r>
    </w:p>
    <w:p w:rsidR="00F40F62" w:rsidRPr="00225ED7" w:rsidRDefault="005E32B4" w:rsidP="0018415B">
      <w:pPr>
        <w:ind w:leftChars="50" w:left="120"/>
        <w:jc w:val="both"/>
        <w:rPr>
          <w:rFonts w:ascii="Times New Roman" w:hAnsi="Times New Roman" w:cs="Times New Roman"/>
        </w:rPr>
      </w:pPr>
      <w:r w:rsidRPr="00225ED7">
        <w:rPr>
          <w:rFonts w:ascii="Times New Roman" w:hAnsi="Times New Roman" w:cs="Times New Roman"/>
        </w:rPr>
        <w:t>「初期大乘」經所說的如來身，深受大眾部的影響。但起初，注意到人間成佛，涅槃的事實，所以多數大乘經，說如來壽命多少劫，然後入涅槃，沒有說「壽量無邊際」。</w:t>
      </w:r>
      <w:r w:rsidR="009C7201">
        <w:rPr>
          <w:rStyle w:val="ab"/>
          <w:rFonts w:ascii="Times New Roman" w:hAnsi="Times New Roman" w:cs="Times New Roman"/>
        </w:rPr>
        <w:footnoteReference w:id="46"/>
      </w:r>
    </w:p>
    <w:p w:rsidR="009250B0" w:rsidRPr="00225ED7" w:rsidRDefault="009250B0" w:rsidP="00D31489">
      <w:pPr>
        <w:spacing w:beforeLines="30" w:before="108"/>
        <w:ind w:leftChars="50" w:left="120"/>
        <w:jc w:val="both"/>
        <w:outlineLvl w:val="1"/>
        <w:rPr>
          <w:rFonts w:ascii="Times New Roman" w:hAnsi="Times New Roman" w:cs="Times New Roman"/>
          <w:b/>
          <w:sz w:val="20"/>
          <w:szCs w:val="20"/>
          <w:bdr w:val="single" w:sz="4" w:space="0" w:color="auto"/>
        </w:rPr>
      </w:pPr>
      <w:r w:rsidRPr="00225ED7">
        <w:rPr>
          <w:rFonts w:ascii="Times New Roman" w:hAnsi="Times New Roman" w:cs="Times New Roman" w:hint="eastAsia"/>
          <w:b/>
          <w:sz w:val="20"/>
          <w:szCs w:val="20"/>
          <w:bdr w:val="single" w:sz="4" w:space="0" w:color="auto"/>
        </w:rPr>
        <w:t>（</w:t>
      </w:r>
      <w:r w:rsidR="003B2EC6" w:rsidRPr="00225ED7">
        <w:rPr>
          <w:rFonts w:ascii="Times New Roman" w:hAnsi="Times New Roman" w:cs="Times New Roman" w:hint="eastAsia"/>
          <w:b/>
          <w:sz w:val="20"/>
          <w:szCs w:val="20"/>
          <w:bdr w:val="single" w:sz="4" w:space="0" w:color="auto"/>
        </w:rPr>
        <w:t>二</w:t>
      </w:r>
      <w:r w:rsidRPr="00225ED7">
        <w:rPr>
          <w:rFonts w:ascii="Times New Roman" w:hAnsi="Times New Roman" w:cs="Times New Roman" w:hint="eastAsia"/>
          <w:b/>
          <w:sz w:val="20"/>
          <w:szCs w:val="20"/>
          <w:bdr w:val="single" w:sz="4" w:space="0" w:color="auto"/>
        </w:rPr>
        <w:t>）</w:t>
      </w:r>
      <w:r w:rsidR="003B2EC6" w:rsidRPr="00225ED7">
        <w:rPr>
          <w:rFonts w:ascii="Times New Roman" w:hAnsi="Times New Roman" w:cs="Times New Roman"/>
          <w:b/>
          <w:sz w:val="20"/>
          <w:szCs w:val="20"/>
          <w:bdr w:val="single" w:sz="4" w:space="0" w:color="auto"/>
        </w:rPr>
        <w:t>般若及文殊經典</w:t>
      </w:r>
      <w:r w:rsidR="00B85629" w:rsidRPr="00225ED7">
        <w:rPr>
          <w:rFonts w:ascii="Times New Roman" w:hAnsi="Times New Roman" w:cs="Times New Roman" w:hint="eastAsia"/>
          <w:b/>
          <w:sz w:val="20"/>
          <w:szCs w:val="20"/>
          <w:bdr w:val="single" w:sz="4" w:space="0" w:color="auto"/>
        </w:rPr>
        <w:t>，</w:t>
      </w:r>
      <w:r w:rsidRPr="00225ED7">
        <w:rPr>
          <w:rFonts w:ascii="Times New Roman" w:hAnsi="Times New Roman" w:cs="Times New Roman" w:hint="eastAsia"/>
          <w:b/>
          <w:sz w:val="20"/>
          <w:szCs w:val="20"/>
          <w:bdr w:val="single" w:sz="4" w:space="0" w:color="auto"/>
        </w:rPr>
        <w:t>依甚深法性</w:t>
      </w:r>
      <w:r w:rsidR="003B2EC6" w:rsidRPr="00225ED7">
        <w:rPr>
          <w:rFonts w:ascii="Times New Roman" w:hAnsi="Times New Roman" w:cs="Times New Roman" w:hint="eastAsia"/>
          <w:b/>
          <w:sz w:val="20"/>
          <w:szCs w:val="20"/>
          <w:bdr w:val="single" w:sz="4" w:space="0" w:color="auto"/>
        </w:rPr>
        <w:t>並</w:t>
      </w:r>
      <w:r w:rsidR="003B2EC6" w:rsidRPr="00225ED7">
        <w:rPr>
          <w:rFonts w:ascii="Times New Roman" w:hAnsi="Times New Roman" w:cs="Times New Roman"/>
          <w:b/>
          <w:sz w:val="20"/>
          <w:szCs w:val="20"/>
          <w:bdr w:val="single" w:sz="4" w:space="0" w:color="auto"/>
        </w:rPr>
        <w:t>著重於超越色相、有無的勝義</w:t>
      </w:r>
      <w:r w:rsidR="003B2EC6" w:rsidRPr="00225ED7">
        <w:rPr>
          <w:rFonts w:ascii="Times New Roman" w:hAnsi="Times New Roman" w:cs="Times New Roman" w:hint="eastAsia"/>
          <w:b/>
          <w:sz w:val="20"/>
          <w:szCs w:val="20"/>
          <w:bdr w:val="single" w:sz="4" w:space="0" w:color="auto"/>
        </w:rPr>
        <w:t>而正觀如來</w:t>
      </w:r>
      <w:r w:rsidR="004E36D4" w:rsidRPr="00225ED7">
        <w:rPr>
          <w:rFonts w:ascii="Times New Roman" w:hAnsi="Times New Roman" w:cs="Times New Roman" w:hint="eastAsia"/>
          <w:b/>
          <w:sz w:val="20"/>
          <w:szCs w:val="20"/>
          <w:bdr w:val="single" w:sz="4" w:space="0" w:color="auto"/>
        </w:rPr>
        <w:t>：</w:t>
      </w:r>
      <w:r w:rsidR="004E36D4" w:rsidRPr="00225ED7">
        <w:rPr>
          <w:rFonts w:ascii="Times New Roman" w:hAnsi="Times New Roman" w:cs="Times New Roman"/>
          <w:b/>
          <w:sz w:val="20"/>
          <w:szCs w:val="20"/>
          <w:bdr w:val="single" w:sz="4" w:space="0" w:color="auto"/>
        </w:rPr>
        <w:t>「法身無色」說</w:t>
      </w:r>
    </w:p>
    <w:p w:rsidR="003B2EC6" w:rsidRPr="00225ED7" w:rsidRDefault="005E32B4" w:rsidP="00AD007E">
      <w:pPr>
        <w:ind w:leftChars="50" w:left="120"/>
        <w:jc w:val="both"/>
        <w:rPr>
          <w:rFonts w:ascii="Times New Roman" w:hAnsi="Times New Roman" w:cs="Times New Roman"/>
        </w:rPr>
      </w:pPr>
      <w:r w:rsidRPr="00225ED7">
        <w:rPr>
          <w:rFonts w:ascii="Times New Roman" w:hAnsi="Times New Roman" w:cs="Times New Roman"/>
        </w:rPr>
        <w:t>大眾部系的如來觀，在大乘經中，通過了甚深法性的體現。</w:t>
      </w:r>
    </w:p>
    <w:p w:rsidR="004E36D4" w:rsidRPr="00225ED7" w:rsidRDefault="004E36D4" w:rsidP="00466E58">
      <w:pPr>
        <w:spacing w:beforeLines="30" w:before="108"/>
        <w:ind w:leftChars="100" w:left="240"/>
        <w:jc w:val="both"/>
        <w:outlineLvl w:val="2"/>
        <w:rPr>
          <w:rFonts w:ascii="Times New Roman" w:eastAsia="新細明體" w:hAnsi="Times New Roman" w:cs="Times New Roman"/>
          <w:b/>
          <w:sz w:val="20"/>
          <w:szCs w:val="20"/>
          <w:bdr w:val="single" w:sz="4" w:space="0" w:color="auto"/>
        </w:rPr>
      </w:pPr>
      <w:r w:rsidRPr="00225ED7">
        <w:rPr>
          <w:rFonts w:ascii="Times New Roman" w:eastAsia="新細明體" w:hAnsi="Times New Roman" w:cs="Times New Roman"/>
          <w:b/>
          <w:sz w:val="20"/>
          <w:szCs w:val="20"/>
          <w:bdr w:val="single" w:sz="4" w:space="0" w:color="auto"/>
        </w:rPr>
        <w:t>1</w:t>
      </w:r>
      <w:r w:rsidRPr="00225ED7">
        <w:rPr>
          <w:rFonts w:ascii="Times New Roman" w:eastAsia="新細明體" w:hAnsi="Times New Roman" w:cs="Times New Roman"/>
          <w:b/>
          <w:sz w:val="20"/>
          <w:szCs w:val="20"/>
          <w:bdr w:val="single" w:sz="4" w:space="0" w:color="auto"/>
        </w:rPr>
        <w:t>、</w:t>
      </w:r>
      <w:r w:rsidRPr="00225ED7">
        <w:rPr>
          <w:rFonts w:ascii="Times New Roman" w:eastAsia="新細明體" w:hAnsi="Times New Roman" w:cs="Times New Roman" w:hint="eastAsia"/>
          <w:b/>
          <w:sz w:val="20"/>
          <w:szCs w:val="20"/>
          <w:bdr w:val="single" w:sz="4" w:space="0" w:color="auto"/>
        </w:rPr>
        <w:t>引經</w:t>
      </w:r>
    </w:p>
    <w:p w:rsidR="00021365" w:rsidRPr="00225ED7" w:rsidRDefault="005E32B4" w:rsidP="00D31489">
      <w:pPr>
        <w:ind w:leftChars="100" w:left="240"/>
        <w:jc w:val="both"/>
        <w:rPr>
          <w:rFonts w:ascii="Times New Roman" w:hAnsi="Times New Roman" w:cs="Times New Roman"/>
        </w:rPr>
      </w:pPr>
      <w:r w:rsidRPr="00225ED7">
        <w:rPr>
          <w:rFonts w:ascii="Times New Roman" w:hAnsi="Times New Roman" w:cs="Times New Roman"/>
        </w:rPr>
        <w:t>在對於如來的正觀，如</w:t>
      </w:r>
      <w:r w:rsidR="000C5557" w:rsidRPr="00225ED7">
        <w:rPr>
          <w:rFonts w:asciiTheme="minorEastAsia" w:hAnsiTheme="minorEastAsia" w:cs="Times New Roman" w:hint="eastAsia"/>
        </w:rPr>
        <w:t>《</w:t>
      </w:r>
      <w:r w:rsidR="000C5557" w:rsidRPr="00225ED7">
        <w:rPr>
          <w:rFonts w:ascii="Times New Roman" w:hAnsi="Times New Roman" w:cs="Times New Roman"/>
        </w:rPr>
        <w:t>阿閦佛國經</w:t>
      </w:r>
      <w:r w:rsidR="000C5557" w:rsidRPr="00225ED7">
        <w:rPr>
          <w:rFonts w:asciiTheme="minorEastAsia" w:hAnsiTheme="minorEastAsia" w:cs="Times New Roman" w:hint="eastAsia"/>
        </w:rPr>
        <w:t>》</w:t>
      </w:r>
      <w:r w:rsidR="007C1C65" w:rsidRPr="00576898">
        <w:rPr>
          <w:rStyle w:val="ab"/>
          <w:rFonts w:ascii="Times New Roman" w:hAnsi="Times New Roman" w:cs="Times New Roman"/>
        </w:rPr>
        <w:footnoteReference w:id="47"/>
      </w:r>
      <w:r w:rsidRPr="00225ED7">
        <w:rPr>
          <w:rFonts w:ascii="Times New Roman" w:hAnsi="Times New Roman" w:cs="Times New Roman"/>
        </w:rPr>
        <w:t>說：「</w:t>
      </w:r>
      <w:r w:rsidRPr="00225ED7">
        <w:rPr>
          <w:rFonts w:ascii="標楷體" w:eastAsia="標楷體" w:hAnsi="標楷體" w:cs="Times New Roman"/>
        </w:rPr>
        <w:t>如仁者</w:t>
      </w:r>
      <w:r w:rsidRPr="00593EEA">
        <w:rPr>
          <w:rFonts w:ascii="標楷體" w:eastAsia="標楷體" w:hAnsi="標楷體" w:cs="Times New Roman"/>
        </w:rPr>
        <w:t>上向見（虛）空</w:t>
      </w:r>
      <w:r w:rsidRPr="00225ED7">
        <w:rPr>
          <w:rFonts w:ascii="標楷體" w:eastAsia="標楷體" w:hAnsi="標楷體" w:cs="Times New Roman"/>
        </w:rPr>
        <w:t>，觀阿閦佛及諸弟子等，并其佛剎當如是</w:t>
      </w:r>
      <w:r w:rsidRPr="00225ED7">
        <w:rPr>
          <w:rFonts w:ascii="Times New Roman" w:hAnsi="Times New Roman" w:cs="Times New Roman"/>
        </w:rPr>
        <w:t>」</w:t>
      </w:r>
      <w:r w:rsidR="000C5557" w:rsidRPr="00225ED7">
        <w:rPr>
          <w:rStyle w:val="ab"/>
          <w:rFonts w:ascii="Times New Roman" w:hAnsi="Times New Roman" w:cs="Times New Roman"/>
        </w:rPr>
        <w:footnoteReference w:id="48"/>
      </w:r>
      <w:r w:rsidRPr="00225ED7">
        <w:rPr>
          <w:rFonts w:ascii="Times New Roman" w:hAnsi="Times New Roman" w:cs="Times New Roman"/>
        </w:rPr>
        <w:t>。</w:t>
      </w:r>
    </w:p>
    <w:p w:rsidR="00021365" w:rsidRPr="00225ED7" w:rsidRDefault="00B22D16" w:rsidP="00AD007E">
      <w:pPr>
        <w:spacing w:beforeLines="30" w:before="108"/>
        <w:ind w:leftChars="50" w:left="120"/>
        <w:jc w:val="both"/>
        <w:rPr>
          <w:rFonts w:ascii="Times New Roman" w:hAnsi="Times New Roman" w:cs="Times New Roman"/>
        </w:rPr>
      </w:pPr>
      <w:r w:rsidRPr="00225ED7">
        <w:rPr>
          <w:rFonts w:ascii="Times New Roman" w:hAnsi="Times New Roman" w:cs="Times New Roman"/>
        </w:rPr>
        <w:t>《摩訶般若波羅蜜經》</w:t>
      </w:r>
      <w:r w:rsidR="005E32B4" w:rsidRPr="00225ED7">
        <w:rPr>
          <w:rFonts w:ascii="Times New Roman" w:hAnsi="Times New Roman" w:cs="Times New Roman"/>
        </w:rPr>
        <w:t>說：「</w:t>
      </w:r>
      <w:r w:rsidR="005E32B4" w:rsidRPr="00225ED7">
        <w:rPr>
          <w:rFonts w:ascii="標楷體" w:eastAsia="標楷體" w:hAnsi="標楷體" w:cs="Times New Roman"/>
        </w:rPr>
        <w:t>若法自性無，是為無所有。何以故？無憶故是為念佛</w:t>
      </w:r>
      <w:r w:rsidR="007A3885" w:rsidRPr="00576898">
        <w:rPr>
          <w:rStyle w:val="ab"/>
          <w:rFonts w:ascii="Times New Roman" w:eastAsia="標楷體" w:hAnsi="Times New Roman" w:cs="Times New Roman"/>
        </w:rPr>
        <w:footnoteReference w:id="49"/>
      </w:r>
      <w:r w:rsidR="005E32B4" w:rsidRPr="00225ED7">
        <w:rPr>
          <w:rFonts w:ascii="Times New Roman" w:hAnsi="Times New Roman" w:cs="Times New Roman"/>
        </w:rPr>
        <w:t>」</w:t>
      </w:r>
      <w:r w:rsidR="000C5557" w:rsidRPr="00225ED7">
        <w:rPr>
          <w:rStyle w:val="ab"/>
          <w:rFonts w:ascii="Times New Roman" w:hAnsi="Times New Roman" w:cs="Times New Roman"/>
        </w:rPr>
        <w:footnoteReference w:id="50"/>
      </w:r>
      <w:r w:rsidR="005E32B4" w:rsidRPr="00225ED7">
        <w:rPr>
          <w:rFonts w:ascii="Times New Roman" w:hAnsi="Times New Roman" w:cs="Times New Roman"/>
        </w:rPr>
        <w:t>。</w:t>
      </w:r>
    </w:p>
    <w:p w:rsidR="00021365" w:rsidRPr="00225ED7" w:rsidRDefault="00B22D16" w:rsidP="00AD007E">
      <w:pPr>
        <w:spacing w:beforeLines="30" w:before="108"/>
        <w:ind w:leftChars="50" w:left="120"/>
        <w:jc w:val="both"/>
        <w:rPr>
          <w:rFonts w:ascii="Times New Roman" w:hAnsi="Times New Roman" w:cs="Times New Roman"/>
        </w:rPr>
      </w:pPr>
      <w:r w:rsidRPr="00225ED7">
        <w:rPr>
          <w:rFonts w:ascii="Times New Roman" w:hAnsi="Times New Roman" w:cs="Times New Roman"/>
        </w:rPr>
        <w:t>《金剛般若經》</w:t>
      </w:r>
      <w:r w:rsidR="005E32B4" w:rsidRPr="00225ED7">
        <w:rPr>
          <w:rFonts w:ascii="Times New Roman" w:hAnsi="Times New Roman" w:cs="Times New Roman"/>
        </w:rPr>
        <w:t>說：「</w:t>
      </w:r>
      <w:r w:rsidR="005E32B4" w:rsidRPr="00225ED7">
        <w:rPr>
          <w:rFonts w:ascii="標楷體" w:eastAsia="標楷體" w:hAnsi="標楷體" w:cs="Times New Roman"/>
        </w:rPr>
        <w:t>若見諸相非相</w:t>
      </w:r>
      <w:r w:rsidR="00300616" w:rsidRPr="00576898">
        <w:rPr>
          <w:rStyle w:val="ab"/>
          <w:rFonts w:ascii="標楷體" w:eastAsia="標楷體" w:hAnsi="標楷體" w:cs="Times New Roman"/>
        </w:rPr>
        <w:footnoteReference w:id="51"/>
      </w:r>
      <w:r w:rsidR="005E32B4" w:rsidRPr="00225ED7">
        <w:rPr>
          <w:rFonts w:ascii="標楷體" w:eastAsia="標楷體" w:hAnsi="標楷體" w:cs="Times New Roman"/>
        </w:rPr>
        <w:t>，則見如來</w:t>
      </w:r>
      <w:r w:rsidR="005E32B4" w:rsidRPr="00225ED7">
        <w:rPr>
          <w:rFonts w:ascii="Times New Roman" w:hAnsi="Times New Roman" w:cs="Times New Roman"/>
        </w:rPr>
        <w:t>」</w:t>
      </w:r>
      <w:r w:rsidR="000C5557" w:rsidRPr="00225ED7">
        <w:rPr>
          <w:rStyle w:val="ab"/>
          <w:rFonts w:ascii="Times New Roman" w:hAnsi="Times New Roman" w:cs="Times New Roman"/>
        </w:rPr>
        <w:footnoteReference w:id="52"/>
      </w:r>
      <w:r w:rsidR="005E32B4" w:rsidRPr="00225ED7">
        <w:rPr>
          <w:rFonts w:ascii="Times New Roman" w:hAnsi="Times New Roman" w:cs="Times New Roman"/>
        </w:rPr>
        <w:t>。</w:t>
      </w:r>
    </w:p>
    <w:p w:rsidR="00021365" w:rsidRPr="00225ED7" w:rsidRDefault="00B22D16" w:rsidP="00772A64">
      <w:pPr>
        <w:spacing w:beforeLines="30" w:before="108"/>
        <w:ind w:leftChars="50" w:left="360" w:hangingChars="100" w:hanging="240"/>
        <w:jc w:val="both"/>
        <w:rPr>
          <w:rFonts w:ascii="Times New Roman" w:hAnsi="Times New Roman" w:cs="Times New Roman"/>
        </w:rPr>
      </w:pPr>
      <w:r w:rsidRPr="00225ED7">
        <w:rPr>
          <w:rFonts w:ascii="Times New Roman" w:hAnsi="Times New Roman" w:cs="Times New Roman"/>
        </w:rPr>
        <w:t>《如幻三昧經》</w:t>
      </w:r>
      <w:r w:rsidR="005E32B4" w:rsidRPr="00225ED7">
        <w:rPr>
          <w:rFonts w:ascii="Times New Roman" w:hAnsi="Times New Roman" w:cs="Times New Roman"/>
        </w:rPr>
        <w:t>說：「</w:t>
      </w:r>
      <w:r w:rsidR="005E32B4" w:rsidRPr="00225ED7">
        <w:rPr>
          <w:rFonts w:ascii="標楷體" w:eastAsia="標楷體" w:hAnsi="標楷體" w:cs="Times New Roman"/>
        </w:rPr>
        <w:t>察於如來如虛空界，……如來如虛空，虛空、如來則無二</w:t>
      </w:r>
      <w:r w:rsidR="00D4297A" w:rsidRPr="00836C86">
        <w:rPr>
          <w:rFonts w:ascii="Times New Roman" w:eastAsia="標楷體" w:hAnsi="Times New Roman" w:cs="Times New Roman"/>
          <w:sz w:val="16"/>
          <w:szCs w:val="16"/>
          <w:shd w:val="pct15" w:color="auto" w:fill="FFFFFF"/>
        </w:rPr>
        <w:t>（</w:t>
      </w:r>
      <w:r w:rsidR="00D4297A" w:rsidRPr="00836C86">
        <w:rPr>
          <w:rFonts w:ascii="Times New Roman" w:eastAsia="標楷體" w:hAnsi="Times New Roman" w:cs="Times New Roman"/>
          <w:sz w:val="16"/>
          <w:szCs w:val="16"/>
          <w:shd w:val="pct15" w:color="auto" w:fill="FFFFFF"/>
        </w:rPr>
        <w:t>p.26</w:t>
      </w:r>
      <w:r w:rsidR="00D4297A" w:rsidRPr="00836C86">
        <w:rPr>
          <w:rFonts w:ascii="Times New Roman" w:eastAsia="標楷體" w:hAnsi="Times New Roman" w:cs="Times New Roman"/>
          <w:sz w:val="16"/>
          <w:szCs w:val="16"/>
          <w:shd w:val="pct15" w:color="auto" w:fill="FFFFFF"/>
        </w:rPr>
        <w:t>）</w:t>
      </w:r>
      <w:r w:rsidR="005E32B4" w:rsidRPr="00225ED7">
        <w:rPr>
          <w:rFonts w:ascii="標楷體" w:eastAsia="標楷體" w:hAnsi="標楷體" w:cs="Times New Roman"/>
        </w:rPr>
        <w:t>矣</w:t>
      </w:r>
      <w:r w:rsidR="005E32B4" w:rsidRPr="00225ED7">
        <w:rPr>
          <w:rFonts w:ascii="Times New Roman" w:hAnsi="Times New Roman" w:cs="Times New Roman"/>
        </w:rPr>
        <w:t>」</w:t>
      </w:r>
      <w:r w:rsidR="000C5557" w:rsidRPr="00225ED7">
        <w:rPr>
          <w:rStyle w:val="ab"/>
          <w:rFonts w:ascii="Times New Roman" w:hAnsi="Times New Roman" w:cs="Times New Roman"/>
        </w:rPr>
        <w:footnoteReference w:id="53"/>
      </w:r>
      <w:r w:rsidR="005E32B4" w:rsidRPr="00225ED7">
        <w:rPr>
          <w:rFonts w:ascii="Times New Roman" w:hAnsi="Times New Roman" w:cs="Times New Roman"/>
        </w:rPr>
        <w:t>。</w:t>
      </w:r>
    </w:p>
    <w:p w:rsidR="00021365" w:rsidRPr="00225ED7" w:rsidRDefault="00B22D16" w:rsidP="006651CB">
      <w:pPr>
        <w:spacing w:beforeLines="30" w:before="108"/>
        <w:ind w:leftChars="50" w:left="283" w:hangingChars="68" w:hanging="163"/>
        <w:jc w:val="both"/>
        <w:rPr>
          <w:rFonts w:ascii="Times New Roman" w:hAnsi="Times New Roman" w:cs="Times New Roman"/>
        </w:rPr>
      </w:pPr>
      <w:r w:rsidRPr="00225ED7">
        <w:rPr>
          <w:rFonts w:ascii="Times New Roman" w:hAnsi="Times New Roman" w:cs="Times New Roman"/>
        </w:rPr>
        <w:t>《諸佛要集經》</w:t>
      </w:r>
      <w:r w:rsidR="005E32B4" w:rsidRPr="00225ED7">
        <w:rPr>
          <w:rFonts w:ascii="Times New Roman" w:hAnsi="Times New Roman" w:cs="Times New Roman"/>
        </w:rPr>
        <w:t>說：「</w:t>
      </w:r>
      <w:r w:rsidR="005E32B4" w:rsidRPr="00225ED7">
        <w:rPr>
          <w:rFonts w:ascii="標楷體" w:eastAsia="標楷體" w:hAnsi="標楷體" w:cs="Times New Roman"/>
        </w:rPr>
        <w:t>如來至真不可得見，……如來何在而欲見耶</w:t>
      </w:r>
      <w:r w:rsidR="005E32B4" w:rsidRPr="00225ED7">
        <w:rPr>
          <w:rFonts w:ascii="Times New Roman" w:hAnsi="Times New Roman" w:cs="Times New Roman"/>
        </w:rPr>
        <w:t>」？「</w:t>
      </w:r>
      <w:r w:rsidR="005E32B4" w:rsidRPr="00225ED7">
        <w:rPr>
          <w:rFonts w:ascii="標楷體" w:eastAsia="標楷體" w:hAnsi="標楷體" w:cs="Times New Roman"/>
        </w:rPr>
        <w:t>諸如來等則為法身，無有色像，佛身無漏。……無像無見，不可捉持，（如）欲睹虛空而不可見</w:t>
      </w:r>
      <w:r w:rsidR="005E32B4" w:rsidRPr="00225ED7">
        <w:rPr>
          <w:rFonts w:ascii="Times New Roman" w:hAnsi="Times New Roman" w:cs="Times New Roman"/>
        </w:rPr>
        <w:t>」</w:t>
      </w:r>
      <w:r w:rsidR="000C5557" w:rsidRPr="00225ED7">
        <w:rPr>
          <w:rStyle w:val="ab"/>
          <w:rFonts w:ascii="Times New Roman" w:hAnsi="Times New Roman" w:cs="Times New Roman"/>
        </w:rPr>
        <w:footnoteReference w:id="54"/>
      </w:r>
      <w:r w:rsidR="005E32B4" w:rsidRPr="00225ED7">
        <w:rPr>
          <w:rFonts w:ascii="Times New Roman" w:hAnsi="Times New Roman" w:cs="Times New Roman"/>
        </w:rPr>
        <w:t>。</w:t>
      </w:r>
    </w:p>
    <w:p w:rsidR="00021365" w:rsidRPr="00225ED7" w:rsidRDefault="000C5557" w:rsidP="00AD007E">
      <w:pPr>
        <w:spacing w:beforeLines="30" w:before="108"/>
        <w:ind w:leftChars="50" w:left="120"/>
        <w:jc w:val="both"/>
        <w:rPr>
          <w:rFonts w:ascii="Times New Roman" w:hAnsi="Times New Roman" w:cs="Times New Roman"/>
        </w:rPr>
      </w:pPr>
      <w:r w:rsidRPr="00225ED7">
        <w:rPr>
          <w:rFonts w:asciiTheme="minorEastAsia" w:hAnsiTheme="minorEastAsia" w:cs="Times New Roman" w:hint="eastAsia"/>
        </w:rPr>
        <w:t>《</w:t>
      </w:r>
      <w:r w:rsidRPr="00225ED7">
        <w:rPr>
          <w:rFonts w:ascii="Times New Roman" w:hAnsi="Times New Roman" w:cs="Times New Roman"/>
        </w:rPr>
        <w:t>文殊般若經</w:t>
      </w:r>
      <w:r w:rsidRPr="00225ED7">
        <w:rPr>
          <w:rFonts w:asciiTheme="minorEastAsia" w:hAnsiTheme="minorEastAsia" w:cs="Times New Roman" w:hint="eastAsia"/>
        </w:rPr>
        <w:t>》</w:t>
      </w:r>
      <w:r w:rsidR="005E32B4" w:rsidRPr="00225ED7">
        <w:rPr>
          <w:rFonts w:ascii="Times New Roman" w:hAnsi="Times New Roman" w:cs="Times New Roman"/>
        </w:rPr>
        <w:t>說：「</w:t>
      </w:r>
      <w:r w:rsidR="005E32B4" w:rsidRPr="00225ED7">
        <w:rPr>
          <w:rFonts w:ascii="標楷體" w:eastAsia="標楷體" w:hAnsi="標楷體" w:cs="Times New Roman"/>
        </w:rPr>
        <w:t>不生不滅，不來不去，非名非相，是名為佛</w:t>
      </w:r>
      <w:r w:rsidR="005E32B4" w:rsidRPr="00225ED7">
        <w:rPr>
          <w:rFonts w:ascii="Times New Roman" w:hAnsi="Times New Roman" w:cs="Times New Roman"/>
        </w:rPr>
        <w:t>」</w:t>
      </w:r>
      <w:r w:rsidRPr="00225ED7">
        <w:rPr>
          <w:rStyle w:val="ab"/>
          <w:rFonts w:ascii="Times New Roman" w:hAnsi="Times New Roman" w:cs="Times New Roman"/>
        </w:rPr>
        <w:footnoteReference w:id="55"/>
      </w:r>
      <w:r w:rsidR="005E32B4" w:rsidRPr="00225ED7">
        <w:rPr>
          <w:rFonts w:ascii="Times New Roman" w:hAnsi="Times New Roman" w:cs="Times New Roman"/>
        </w:rPr>
        <w:t>。</w:t>
      </w:r>
    </w:p>
    <w:p w:rsidR="00021365" w:rsidRPr="00225ED7" w:rsidRDefault="00B22D16" w:rsidP="00AD007E">
      <w:pPr>
        <w:spacing w:beforeLines="30" w:before="108"/>
        <w:ind w:leftChars="50" w:left="120"/>
        <w:jc w:val="both"/>
        <w:rPr>
          <w:rFonts w:ascii="Times New Roman" w:hAnsi="Times New Roman" w:cs="Times New Roman"/>
        </w:rPr>
      </w:pPr>
      <w:r w:rsidRPr="00225ED7">
        <w:rPr>
          <w:rFonts w:ascii="Times New Roman" w:hAnsi="Times New Roman" w:cs="Times New Roman"/>
        </w:rPr>
        <w:t>《思益經》</w:t>
      </w:r>
      <w:r w:rsidR="005E32B4" w:rsidRPr="00225ED7">
        <w:rPr>
          <w:rFonts w:ascii="Times New Roman" w:hAnsi="Times New Roman" w:cs="Times New Roman"/>
        </w:rPr>
        <w:t>說：「</w:t>
      </w:r>
      <w:r w:rsidR="005E32B4" w:rsidRPr="00225ED7">
        <w:rPr>
          <w:rFonts w:ascii="標楷體" w:eastAsia="標楷體" w:hAnsi="標楷體" w:cs="Times New Roman"/>
        </w:rPr>
        <w:t>不以色見佛，不以受、想、行、識見佛，是名歸依佛</w:t>
      </w:r>
      <w:r w:rsidR="005E32B4" w:rsidRPr="00225ED7">
        <w:rPr>
          <w:rFonts w:ascii="Times New Roman" w:hAnsi="Times New Roman" w:cs="Times New Roman"/>
        </w:rPr>
        <w:t>」</w:t>
      </w:r>
      <w:r w:rsidR="000C5557" w:rsidRPr="00225ED7">
        <w:rPr>
          <w:rStyle w:val="ab"/>
          <w:rFonts w:ascii="Times New Roman" w:hAnsi="Times New Roman" w:cs="Times New Roman"/>
        </w:rPr>
        <w:footnoteReference w:id="56"/>
      </w:r>
      <w:r w:rsidR="005E32B4" w:rsidRPr="00225ED7">
        <w:rPr>
          <w:rFonts w:ascii="Times New Roman" w:hAnsi="Times New Roman" w:cs="Times New Roman"/>
        </w:rPr>
        <w:t>。</w:t>
      </w:r>
    </w:p>
    <w:p w:rsidR="00021365" w:rsidRPr="00225ED7" w:rsidRDefault="00B22D16" w:rsidP="00AD007E">
      <w:pPr>
        <w:spacing w:beforeLines="30" w:before="108"/>
        <w:ind w:leftChars="50" w:left="120"/>
        <w:jc w:val="both"/>
        <w:rPr>
          <w:rFonts w:ascii="Times New Roman" w:hAnsi="Times New Roman" w:cs="Times New Roman"/>
        </w:rPr>
      </w:pPr>
      <w:r w:rsidRPr="00225ED7">
        <w:rPr>
          <w:rFonts w:ascii="Times New Roman" w:hAnsi="Times New Roman" w:cs="Times New Roman"/>
        </w:rPr>
        <w:t>《維摩詰所說經》</w:t>
      </w:r>
      <w:r w:rsidR="005E32B4" w:rsidRPr="00225ED7">
        <w:rPr>
          <w:rFonts w:ascii="Times New Roman" w:hAnsi="Times New Roman" w:cs="Times New Roman"/>
        </w:rPr>
        <w:t>說：佛「</w:t>
      </w:r>
      <w:r w:rsidR="005E32B4" w:rsidRPr="00225ED7">
        <w:rPr>
          <w:rFonts w:ascii="標楷體" w:eastAsia="標楷體" w:hAnsi="標楷體" w:cs="Times New Roman"/>
        </w:rPr>
        <w:t>不可以一切言說分別顯示</w:t>
      </w:r>
      <w:r w:rsidR="005E32B4" w:rsidRPr="00225ED7">
        <w:rPr>
          <w:rFonts w:ascii="Times New Roman" w:hAnsi="Times New Roman" w:cs="Times New Roman"/>
        </w:rPr>
        <w:t>」</w:t>
      </w:r>
      <w:r w:rsidR="000C5557" w:rsidRPr="00225ED7">
        <w:rPr>
          <w:rStyle w:val="ab"/>
          <w:rFonts w:ascii="Times New Roman" w:hAnsi="Times New Roman" w:cs="Times New Roman"/>
        </w:rPr>
        <w:footnoteReference w:id="57"/>
      </w:r>
      <w:r w:rsidR="005E32B4" w:rsidRPr="00225ED7">
        <w:rPr>
          <w:rFonts w:ascii="Times New Roman" w:hAnsi="Times New Roman" w:cs="Times New Roman"/>
        </w:rPr>
        <w:t>。</w:t>
      </w:r>
    </w:p>
    <w:p w:rsidR="004E36D4" w:rsidRPr="00225ED7" w:rsidRDefault="004E36D4" w:rsidP="00D31489">
      <w:pPr>
        <w:spacing w:beforeLines="30" w:before="108"/>
        <w:ind w:leftChars="100" w:left="240"/>
        <w:jc w:val="both"/>
        <w:outlineLvl w:val="2"/>
        <w:rPr>
          <w:rFonts w:ascii="Times New Roman" w:eastAsia="新細明體" w:hAnsi="Times New Roman" w:cs="Times New Roman"/>
          <w:b/>
          <w:sz w:val="20"/>
          <w:szCs w:val="20"/>
          <w:bdr w:val="single" w:sz="4" w:space="0" w:color="auto"/>
        </w:rPr>
      </w:pPr>
      <w:r w:rsidRPr="00225ED7">
        <w:rPr>
          <w:rFonts w:ascii="Times New Roman" w:eastAsia="新細明體" w:hAnsi="Times New Roman" w:cs="Times New Roman" w:hint="eastAsia"/>
          <w:b/>
          <w:sz w:val="20"/>
          <w:szCs w:val="20"/>
          <w:bdr w:val="single" w:sz="4" w:space="0" w:color="auto"/>
        </w:rPr>
        <w:t>2</w:t>
      </w:r>
      <w:r w:rsidRPr="00225ED7">
        <w:rPr>
          <w:rFonts w:ascii="Times New Roman" w:eastAsia="新細明體" w:hAnsi="Times New Roman" w:cs="Times New Roman"/>
          <w:b/>
          <w:sz w:val="20"/>
          <w:szCs w:val="20"/>
          <w:bdr w:val="single" w:sz="4" w:space="0" w:color="auto"/>
        </w:rPr>
        <w:t>、</w:t>
      </w:r>
      <w:r w:rsidRPr="00225ED7">
        <w:rPr>
          <w:rFonts w:ascii="Times New Roman" w:eastAsia="新細明體" w:hAnsi="Times New Roman" w:cs="Times New Roman" w:hint="eastAsia"/>
          <w:b/>
          <w:sz w:val="20"/>
          <w:szCs w:val="20"/>
          <w:bdr w:val="single" w:sz="4" w:space="0" w:color="auto"/>
        </w:rPr>
        <w:t>釋義</w:t>
      </w:r>
    </w:p>
    <w:p w:rsidR="005E32B4" w:rsidRPr="00225ED7" w:rsidRDefault="0096660A" w:rsidP="00D31489">
      <w:pPr>
        <w:ind w:leftChars="100" w:left="240"/>
        <w:jc w:val="both"/>
        <w:rPr>
          <w:rFonts w:ascii="Times New Roman" w:hAnsi="Times New Roman" w:cs="Times New Roman"/>
          <w:color w:val="FF0000"/>
        </w:rPr>
      </w:pPr>
      <w:r w:rsidRPr="00225ED7">
        <w:rPr>
          <w:rFonts w:asciiTheme="minorEastAsia" w:hAnsiTheme="minorEastAsia" w:cs="Times New Roman" w:hint="eastAsia"/>
        </w:rPr>
        <w:t>《</w:t>
      </w:r>
      <w:r w:rsidRPr="00225ED7">
        <w:rPr>
          <w:rFonts w:ascii="Times New Roman" w:hAnsi="Times New Roman" w:cs="Times New Roman"/>
        </w:rPr>
        <w:t>般若</w:t>
      </w:r>
      <w:r w:rsidRPr="00225ED7">
        <w:rPr>
          <w:rFonts w:asciiTheme="minorEastAsia" w:hAnsiTheme="minorEastAsia" w:cs="Times New Roman" w:hint="eastAsia"/>
        </w:rPr>
        <w:t>》</w:t>
      </w:r>
      <w:r w:rsidR="005E32B4" w:rsidRPr="00225ED7">
        <w:rPr>
          <w:rFonts w:ascii="Times New Roman" w:hAnsi="Times New Roman" w:cs="Times New Roman"/>
        </w:rPr>
        <w:t>及有關文殊</w:t>
      </w:r>
      <w:r w:rsidR="003B2EC6" w:rsidRPr="00225ED7">
        <w:rPr>
          <w:rFonts w:ascii="Times New Roman" w:hAnsi="Times New Roman" w:cs="Times New Roman" w:hint="eastAsia"/>
        </w:rPr>
        <w:t>（</w:t>
      </w:r>
      <w:r w:rsidR="005E32B4" w:rsidRPr="00225ED7">
        <w:rPr>
          <w:rFonts w:ascii="Times New Roman" w:hAnsi="Times New Roman" w:cs="Times New Roman"/>
        </w:rPr>
        <w:t>Mañjuśrī</w:t>
      </w:r>
      <w:r w:rsidR="00E91F8A" w:rsidRPr="00225ED7">
        <w:rPr>
          <w:rFonts w:ascii="Times New Roman" w:hAnsi="Times New Roman" w:cs="Times New Roman" w:hint="eastAsia"/>
        </w:rPr>
        <w:t>）</w:t>
      </w:r>
      <w:r w:rsidR="005E32B4" w:rsidRPr="00225ED7">
        <w:rPr>
          <w:rFonts w:ascii="Times New Roman" w:hAnsi="Times New Roman" w:cs="Times New Roman"/>
        </w:rPr>
        <w:t>的經典</w:t>
      </w:r>
      <w:r w:rsidR="00A575FA" w:rsidRPr="00225ED7">
        <w:rPr>
          <w:rStyle w:val="ab"/>
          <w:rFonts w:ascii="Times New Roman" w:hAnsi="Times New Roman" w:cs="Times New Roman"/>
        </w:rPr>
        <w:footnoteReference w:id="58"/>
      </w:r>
      <w:r w:rsidR="005E32B4" w:rsidRPr="00225ED7">
        <w:rPr>
          <w:rFonts w:ascii="Times New Roman" w:hAnsi="Times New Roman" w:cs="Times New Roman"/>
        </w:rPr>
        <w:t>，念佛、見佛，著重於超越色相、有無的勝義（如、法界等），如</w:t>
      </w:r>
      <w:r w:rsidR="00B22D16" w:rsidRPr="00225ED7">
        <w:rPr>
          <w:rFonts w:ascii="Times New Roman" w:hAnsi="Times New Roman" w:cs="Times New Roman"/>
        </w:rPr>
        <w:t>《諸佛要集經》</w:t>
      </w:r>
      <w:r w:rsidR="005E32B4" w:rsidRPr="00225ED7">
        <w:rPr>
          <w:rFonts w:ascii="Times New Roman" w:hAnsi="Times New Roman" w:cs="Times New Roman"/>
        </w:rPr>
        <w:t>卷上（大正</w:t>
      </w:r>
      <w:r w:rsidR="000C5557" w:rsidRPr="00225ED7">
        <w:rPr>
          <w:rFonts w:ascii="Times New Roman" w:hAnsi="Times New Roman" w:cs="Times New Roman" w:hint="eastAsia"/>
        </w:rPr>
        <w:t>17</w:t>
      </w:r>
      <w:r w:rsidR="00D46956" w:rsidRPr="00225ED7">
        <w:rPr>
          <w:rFonts w:ascii="新細明體" w:eastAsia="新細明體" w:hAnsi="新細明體" w:cs="新細明體" w:hint="eastAsia"/>
        </w:rPr>
        <w:t>，</w:t>
      </w:r>
      <w:r w:rsidR="000C5557" w:rsidRPr="00225ED7">
        <w:rPr>
          <w:rFonts w:ascii="Times New Roman" w:hAnsi="Times New Roman" w:cs="Times New Roman" w:hint="eastAsia"/>
        </w:rPr>
        <w:t>762</w:t>
      </w:r>
      <w:r w:rsidR="00D46956" w:rsidRPr="00225ED7">
        <w:rPr>
          <w:rFonts w:ascii="Times New Roman" w:hAnsi="Times New Roman" w:cs="Times New Roman"/>
        </w:rPr>
        <w:t>c23</w:t>
      </w:r>
      <w:r w:rsidR="000435A7" w:rsidRPr="00A12238">
        <w:rPr>
          <w:rFonts w:ascii="Times New Roman" w:eastAsia="標楷體" w:hAnsi="Times New Roman" w:cs="Times New Roman"/>
          <w:szCs w:val="24"/>
        </w:rPr>
        <w:t>–</w:t>
      </w:r>
      <w:r w:rsidR="00D46956" w:rsidRPr="00225ED7">
        <w:rPr>
          <w:rFonts w:ascii="Times New Roman" w:hAnsi="Times New Roman" w:cs="Times New Roman"/>
        </w:rPr>
        <w:t>26</w:t>
      </w:r>
      <w:r w:rsidR="005E32B4" w:rsidRPr="00225ED7">
        <w:rPr>
          <w:rFonts w:ascii="Times New Roman" w:hAnsi="Times New Roman" w:cs="Times New Roman"/>
        </w:rPr>
        <w:t>）說：「</w:t>
      </w:r>
      <w:r w:rsidR="005E32B4" w:rsidRPr="00225ED7">
        <w:rPr>
          <w:rFonts w:ascii="標楷體" w:eastAsia="標楷體" w:hAnsi="標楷體" w:cs="Times New Roman"/>
        </w:rPr>
        <w:t>無形而現形，亦不住於色，欲以開化眾（生），現（色）身而有（所）教（化）。佛者無色會</w:t>
      </w:r>
      <w:r w:rsidR="00344258" w:rsidRPr="00576898">
        <w:rPr>
          <w:rStyle w:val="ab"/>
          <w:rFonts w:ascii="Times New Roman" w:eastAsia="標楷體" w:hAnsi="Times New Roman" w:cs="Times New Roman"/>
        </w:rPr>
        <w:footnoteReference w:id="59"/>
      </w:r>
      <w:r w:rsidR="005E32B4" w:rsidRPr="00225ED7">
        <w:rPr>
          <w:rFonts w:ascii="標楷體" w:eastAsia="標楷體" w:hAnsi="標楷體" w:cs="Times New Roman"/>
        </w:rPr>
        <w:t>，亦不著有為，皆度一切數，導師故現身</w:t>
      </w:r>
      <w:r w:rsidR="005E32B4" w:rsidRPr="00225ED7">
        <w:rPr>
          <w:rFonts w:ascii="Times New Roman" w:hAnsi="Times New Roman" w:cs="Times New Roman"/>
        </w:rPr>
        <w:t>」。</w:t>
      </w:r>
    </w:p>
    <w:p w:rsidR="005E32B4" w:rsidRPr="00225ED7" w:rsidRDefault="005E32B4" w:rsidP="00D31489">
      <w:pPr>
        <w:spacing w:beforeLines="30" w:before="108"/>
        <w:ind w:leftChars="100" w:left="240"/>
        <w:jc w:val="both"/>
        <w:rPr>
          <w:rFonts w:ascii="Times New Roman" w:hAnsi="Times New Roman" w:cs="Times New Roman"/>
        </w:rPr>
      </w:pPr>
      <w:r w:rsidRPr="00225ED7">
        <w:rPr>
          <w:rFonts w:ascii="Times New Roman" w:hAnsi="Times New Roman" w:cs="Times New Roman"/>
        </w:rPr>
        <w:t>佛沒有色像，為眾生而現色像，色相莊嚴是示現的，不可以色、聲等相去擬想如來。這是「法身無色」說，從「真空觀」來，是上座部（說一切有部等）色相非佛，功德、法性為法身的大乘化。</w:t>
      </w:r>
    </w:p>
    <w:p w:rsidR="0099446B" w:rsidRPr="00225ED7" w:rsidRDefault="0099446B" w:rsidP="00D31489">
      <w:pPr>
        <w:spacing w:beforeLines="30" w:before="108"/>
        <w:ind w:leftChars="50" w:left="120"/>
        <w:jc w:val="both"/>
        <w:outlineLvl w:val="1"/>
        <w:rPr>
          <w:rFonts w:ascii="Times New Roman" w:hAnsi="Times New Roman" w:cs="Times New Roman"/>
          <w:b/>
          <w:sz w:val="20"/>
          <w:szCs w:val="20"/>
          <w:bdr w:val="single" w:sz="4" w:space="0" w:color="auto"/>
        </w:rPr>
      </w:pPr>
      <w:r w:rsidRPr="00225ED7">
        <w:rPr>
          <w:rFonts w:ascii="Times New Roman" w:hAnsi="Times New Roman" w:cs="Times New Roman" w:hint="eastAsia"/>
          <w:b/>
          <w:sz w:val="20"/>
          <w:szCs w:val="20"/>
          <w:bdr w:val="single" w:sz="4" w:space="0" w:color="auto"/>
        </w:rPr>
        <w:t>（三）</w:t>
      </w:r>
      <w:r w:rsidR="004E36D4" w:rsidRPr="00225ED7">
        <w:rPr>
          <w:rFonts w:ascii="Times New Roman" w:hAnsi="Times New Roman" w:cs="Times New Roman"/>
          <w:b/>
          <w:sz w:val="20"/>
          <w:szCs w:val="20"/>
          <w:bdr w:val="single" w:sz="4" w:space="0" w:color="auto"/>
        </w:rPr>
        <w:t>《般舟三昧經》的「法身有相」說</w:t>
      </w:r>
      <w:r w:rsidR="004E36D4" w:rsidRPr="00225ED7">
        <w:rPr>
          <w:rFonts w:ascii="Times New Roman" w:hAnsi="Times New Roman" w:cs="Times New Roman" w:hint="eastAsia"/>
          <w:b/>
          <w:sz w:val="20"/>
          <w:szCs w:val="20"/>
          <w:bdr w:val="single" w:sz="4" w:space="0" w:color="auto"/>
        </w:rPr>
        <w:t>，</w:t>
      </w:r>
      <w:r w:rsidR="004E36D4" w:rsidRPr="00225ED7">
        <w:rPr>
          <w:rFonts w:ascii="Times New Roman" w:hAnsi="Times New Roman" w:cs="Times New Roman"/>
          <w:b/>
          <w:sz w:val="20"/>
          <w:szCs w:val="20"/>
          <w:bdr w:val="single" w:sz="4" w:space="0" w:color="auto"/>
        </w:rPr>
        <w:t>充分發達而表顯於《華嚴經》</w:t>
      </w:r>
    </w:p>
    <w:p w:rsidR="0099446B" w:rsidRPr="00225ED7" w:rsidRDefault="00B22D16" w:rsidP="005554AE">
      <w:pPr>
        <w:ind w:leftChars="50" w:left="120"/>
        <w:jc w:val="both"/>
        <w:rPr>
          <w:rFonts w:ascii="Times New Roman" w:hAnsi="Times New Roman" w:cs="Times New Roman"/>
        </w:rPr>
      </w:pPr>
      <w:r w:rsidRPr="00225ED7">
        <w:rPr>
          <w:rFonts w:ascii="Times New Roman" w:hAnsi="Times New Roman" w:cs="Times New Roman"/>
        </w:rPr>
        <w:t>《般舟三昧經》</w:t>
      </w:r>
      <w:r w:rsidR="005E32B4" w:rsidRPr="00225ED7">
        <w:rPr>
          <w:rFonts w:ascii="Times New Roman" w:hAnsi="Times New Roman" w:cs="Times New Roman"/>
        </w:rPr>
        <w:t>的念佛、見佛，佛是具足色相莊嚴的。見佛而了解為「唯心所現」，然後悟入空性</w:t>
      </w:r>
      <w:r w:rsidR="000C5557" w:rsidRPr="00225ED7">
        <w:rPr>
          <w:rStyle w:val="ab"/>
          <w:rFonts w:ascii="Times New Roman" w:hAnsi="Times New Roman" w:cs="Times New Roman"/>
        </w:rPr>
        <w:footnoteReference w:id="60"/>
      </w:r>
      <w:r w:rsidR="005E32B4" w:rsidRPr="00225ED7">
        <w:rPr>
          <w:rFonts w:ascii="Times New Roman" w:hAnsi="Times New Roman" w:cs="Times New Roman"/>
        </w:rPr>
        <w:t>。</w:t>
      </w:r>
      <w:r w:rsidR="006F2ABC" w:rsidRPr="00576898">
        <w:rPr>
          <w:rStyle w:val="ab"/>
          <w:rFonts w:ascii="Times New Roman" w:hAnsi="Times New Roman" w:cs="Times New Roman"/>
        </w:rPr>
        <w:footnoteReference w:id="61"/>
      </w:r>
    </w:p>
    <w:p w:rsidR="004E36D4" w:rsidRPr="00225ED7" w:rsidRDefault="005E32B4" w:rsidP="00D31489">
      <w:pPr>
        <w:spacing w:beforeLines="30" w:before="108"/>
        <w:ind w:leftChars="50" w:left="120"/>
        <w:jc w:val="both"/>
        <w:rPr>
          <w:rFonts w:ascii="Times New Roman" w:hAnsi="Times New Roman" w:cs="Times New Roman"/>
        </w:rPr>
      </w:pPr>
      <w:r w:rsidRPr="00225ED7">
        <w:rPr>
          <w:rFonts w:ascii="Times New Roman" w:hAnsi="Times New Roman" w:cs="Times New Roman"/>
        </w:rPr>
        <w:t>這一思想，充分發達而表顯於</w:t>
      </w:r>
      <w:r w:rsidR="00B22D16" w:rsidRPr="00225ED7">
        <w:rPr>
          <w:rFonts w:ascii="Times New Roman" w:hAnsi="Times New Roman" w:cs="Times New Roman"/>
        </w:rPr>
        <w:t>《華嚴經》</w:t>
      </w:r>
      <w:r w:rsidRPr="00225ED7">
        <w:rPr>
          <w:rFonts w:ascii="Times New Roman" w:hAnsi="Times New Roman" w:cs="Times New Roman"/>
        </w:rPr>
        <w:t>。色相莊嚴與法界不二，佛超越一切，惟有虛空勉強的可以作為譬喻，然到底著重於從色相莊嚴的無盡無礙，去表現如來的究竟圓滿。</w:t>
      </w:r>
      <w:r w:rsidR="008E155B" w:rsidRPr="00576898">
        <w:rPr>
          <w:rStyle w:val="ab"/>
          <w:rFonts w:ascii="Times New Roman" w:hAnsi="Times New Roman" w:cs="Times New Roman"/>
        </w:rPr>
        <w:footnoteReference w:id="62"/>
      </w:r>
    </w:p>
    <w:p w:rsidR="00CD3235" w:rsidRDefault="005E32B4" w:rsidP="00D31489">
      <w:pPr>
        <w:spacing w:beforeLines="30" w:before="108"/>
        <w:ind w:leftChars="50" w:left="120"/>
        <w:jc w:val="both"/>
        <w:rPr>
          <w:rFonts w:ascii="Times New Roman" w:hAnsi="Times New Roman" w:cs="Times New Roman"/>
        </w:rPr>
      </w:pPr>
      <w:r w:rsidRPr="00225ED7">
        <w:rPr>
          <w:rFonts w:ascii="Times New Roman" w:hAnsi="Times New Roman" w:cs="Times New Roman"/>
        </w:rPr>
        <w:t>這是「法身有相」說，從「假相（勝解）觀」來，更近於大眾部「色身無邊際」的佛身。</w:t>
      </w:r>
    </w:p>
    <w:p w:rsidR="00CD3235" w:rsidRPr="00225ED7" w:rsidRDefault="00CD3235" w:rsidP="00CD3235">
      <w:pPr>
        <w:spacing w:beforeLines="30" w:before="108"/>
        <w:ind w:leftChars="50" w:left="120"/>
        <w:jc w:val="both"/>
        <w:outlineLvl w:val="1"/>
        <w:rPr>
          <w:rFonts w:ascii="Times New Roman" w:hAnsi="Times New Roman" w:cs="Times New Roman"/>
          <w:b/>
          <w:sz w:val="20"/>
          <w:szCs w:val="20"/>
          <w:bdr w:val="single" w:sz="4" w:space="0" w:color="auto"/>
        </w:rPr>
      </w:pPr>
      <w:r w:rsidRPr="00C23740">
        <w:rPr>
          <w:rFonts w:ascii="Times New Roman" w:hAnsi="Times New Roman" w:cs="Times New Roman" w:hint="eastAsia"/>
          <w:b/>
          <w:sz w:val="20"/>
          <w:szCs w:val="20"/>
          <w:bdr w:val="single" w:sz="4" w:space="0" w:color="auto"/>
        </w:rPr>
        <w:t>（四）總結</w:t>
      </w:r>
    </w:p>
    <w:p w:rsidR="00BC16F0" w:rsidRDefault="005E32B4" w:rsidP="00654F9A">
      <w:pPr>
        <w:spacing w:beforeLines="30" w:before="108"/>
        <w:ind w:leftChars="50" w:left="120"/>
        <w:jc w:val="both"/>
        <w:rPr>
          <w:rFonts w:ascii="Times New Roman" w:hAnsi="Times New Roman" w:cs="Times New Roman"/>
        </w:rPr>
      </w:pPr>
      <w:r w:rsidRPr="00225ED7">
        <w:rPr>
          <w:rFonts w:ascii="Times New Roman" w:hAnsi="Times New Roman" w:cs="Times New Roman"/>
        </w:rPr>
        <w:t>在如來藏說</w:t>
      </w:r>
      <w:r w:rsidR="00D4297A" w:rsidRPr="00C9356D">
        <w:rPr>
          <w:rFonts w:ascii="Times New Roman" w:hAnsi="Times New Roman" w:cs="Times New Roman" w:hint="eastAsia"/>
          <w:sz w:val="16"/>
          <w:szCs w:val="16"/>
          <w:shd w:val="pct15" w:color="auto" w:fill="FFFFFF"/>
        </w:rPr>
        <w:t>（</w:t>
      </w:r>
      <w:r w:rsidR="00D4297A" w:rsidRPr="00C9356D">
        <w:rPr>
          <w:rFonts w:ascii="Times New Roman" w:hAnsi="Times New Roman" w:cs="Times New Roman" w:hint="eastAsia"/>
          <w:sz w:val="16"/>
          <w:szCs w:val="16"/>
          <w:shd w:val="pct15" w:color="auto" w:fill="FFFFFF"/>
        </w:rPr>
        <w:t>p.</w:t>
      </w:r>
      <w:r w:rsidR="001B6C6B">
        <w:rPr>
          <w:rFonts w:ascii="Times New Roman" w:hAnsi="Times New Roman" w:cs="Times New Roman"/>
          <w:sz w:val="16"/>
          <w:szCs w:val="16"/>
          <w:shd w:val="pct15" w:color="auto" w:fill="FFFFFF"/>
        </w:rPr>
        <w:t xml:space="preserve"> </w:t>
      </w:r>
      <w:r w:rsidR="00D4297A" w:rsidRPr="00C9356D">
        <w:rPr>
          <w:rFonts w:ascii="Times New Roman" w:hAnsi="Times New Roman" w:cs="Times New Roman" w:hint="eastAsia"/>
          <w:sz w:val="16"/>
          <w:szCs w:val="16"/>
          <w:shd w:val="pct15" w:color="auto" w:fill="FFFFFF"/>
        </w:rPr>
        <w:t>27</w:t>
      </w:r>
      <w:r w:rsidR="00D4297A" w:rsidRPr="00C9356D">
        <w:rPr>
          <w:rFonts w:ascii="Times New Roman" w:hAnsi="Times New Roman" w:cs="Times New Roman" w:hint="eastAsia"/>
          <w:sz w:val="16"/>
          <w:szCs w:val="16"/>
          <w:shd w:val="pct15" w:color="auto" w:fill="FFFFFF"/>
        </w:rPr>
        <w:t>）</w:t>
      </w:r>
      <w:r w:rsidRPr="00225ED7">
        <w:rPr>
          <w:rFonts w:ascii="Times New Roman" w:hAnsi="Times New Roman" w:cs="Times New Roman"/>
        </w:rPr>
        <w:t>中，法身為如來藏的同義詞</w:t>
      </w:r>
      <w:r w:rsidR="002B41ED">
        <w:rPr>
          <w:rStyle w:val="ab"/>
          <w:rFonts w:ascii="Times New Roman" w:hAnsi="Times New Roman" w:cs="Times New Roman"/>
        </w:rPr>
        <w:footnoteReference w:id="63"/>
      </w:r>
      <w:r w:rsidRPr="00225ED7">
        <w:rPr>
          <w:rFonts w:ascii="Times New Roman" w:hAnsi="Times New Roman" w:cs="Times New Roman"/>
        </w:rPr>
        <w:t>，色相莊嚴，是與</w:t>
      </w:r>
      <w:r w:rsidR="00B22D16" w:rsidRPr="00225ED7">
        <w:rPr>
          <w:rFonts w:ascii="Times New Roman" w:hAnsi="Times New Roman" w:cs="Times New Roman"/>
        </w:rPr>
        <w:t>《華嚴經》</w:t>
      </w:r>
      <w:r w:rsidRPr="00225ED7">
        <w:rPr>
          <w:rFonts w:ascii="Times New Roman" w:hAnsi="Times New Roman" w:cs="Times New Roman"/>
        </w:rPr>
        <w:t>的如來相近的。</w:t>
      </w:r>
    </w:p>
    <w:p w:rsidR="00654F9A" w:rsidRDefault="00654F9A" w:rsidP="00654F9A">
      <w:pPr>
        <w:spacing w:beforeLines="30" w:before="108"/>
        <w:ind w:leftChars="50" w:left="120"/>
        <w:jc w:val="both"/>
        <w:rPr>
          <w:rFonts w:ascii="Times New Roman" w:hAnsi="Times New Roman" w:cs="Times New Roman"/>
        </w:rPr>
      </w:pPr>
    </w:p>
    <w:p w:rsidR="00F04FFB" w:rsidRDefault="00F04FFB" w:rsidP="00181995">
      <w:pPr>
        <w:jc w:val="both"/>
        <w:outlineLvl w:val="0"/>
        <w:rPr>
          <w:rFonts w:ascii="Times New Roman" w:hAnsi="Times New Roman" w:cs="Times New Roman"/>
        </w:rPr>
      </w:pPr>
      <w:r w:rsidRPr="00E71E0B">
        <w:rPr>
          <w:rFonts w:ascii="Times New Roman" w:hAnsi="Times New Roman" w:cs="Times New Roman" w:hint="eastAsia"/>
        </w:rPr>
        <w:t>【附錄一】</w:t>
      </w:r>
    </w:p>
    <w:p w:rsidR="00710CA0" w:rsidRDefault="00710CA0" w:rsidP="005C7D70">
      <w:pPr>
        <w:pStyle w:val="a9"/>
        <w:snapToGrid/>
        <w:rPr>
          <w:rFonts w:ascii="Times New Roman" w:eastAsia="新細明體" w:hAnsi="Times New Roman" w:cs="Times New Roman"/>
          <w:sz w:val="24"/>
          <w:szCs w:val="24"/>
        </w:rPr>
      </w:pPr>
    </w:p>
    <w:p w:rsidR="00F04FFB" w:rsidRPr="005C7D70" w:rsidRDefault="00F04FFB" w:rsidP="005C7D70">
      <w:pPr>
        <w:pStyle w:val="a9"/>
        <w:snapToGrid/>
        <w:rPr>
          <w:rFonts w:ascii="Times New Roman" w:eastAsia="新細明體" w:hAnsi="Times New Roman" w:cs="Times New Roman"/>
          <w:sz w:val="24"/>
          <w:szCs w:val="24"/>
        </w:rPr>
      </w:pPr>
      <w:r w:rsidRPr="005C7D70">
        <w:rPr>
          <w:rFonts w:ascii="Times New Roman" w:eastAsia="新細明體" w:hAnsi="Times New Roman" w:cs="Times New Roman"/>
          <w:sz w:val="24"/>
          <w:szCs w:val="24"/>
        </w:rPr>
        <w:t>印順導師《性空學探源》</w:t>
      </w:r>
      <w:r w:rsidR="00684CD9">
        <w:rPr>
          <w:rFonts w:ascii="Times New Roman" w:eastAsia="新細明體" w:hAnsi="Times New Roman" w:cs="Times New Roman" w:hint="eastAsia"/>
          <w:sz w:val="24"/>
          <w:szCs w:val="24"/>
        </w:rPr>
        <w:t>第三章</w:t>
      </w:r>
      <w:r w:rsidRPr="005C7D70">
        <w:rPr>
          <w:rFonts w:ascii="Times New Roman" w:eastAsia="新細明體" w:hAnsi="Times New Roman" w:cs="Times New Roman"/>
          <w:sz w:val="24"/>
          <w:szCs w:val="24"/>
        </w:rPr>
        <w:t>(</w:t>
      </w:r>
      <w:r w:rsidR="000435A7">
        <w:rPr>
          <w:rFonts w:ascii="Times New Roman" w:eastAsia="新細明體" w:hAnsi="Times New Roman" w:cs="Times New Roman"/>
          <w:sz w:val="24"/>
          <w:szCs w:val="24"/>
        </w:rPr>
        <w:t>p</w:t>
      </w:r>
      <w:r w:rsidRPr="005C7D70">
        <w:rPr>
          <w:rFonts w:ascii="Times New Roman" w:eastAsia="新細明體" w:hAnsi="Times New Roman" w:cs="Times New Roman"/>
          <w:sz w:val="24"/>
          <w:szCs w:val="24"/>
        </w:rPr>
        <w:t>p.</w:t>
      </w:r>
      <w:r w:rsidR="000435A7">
        <w:rPr>
          <w:rFonts w:ascii="Times New Roman" w:eastAsia="新細明體" w:hAnsi="Times New Roman" w:cs="Times New Roman"/>
          <w:sz w:val="24"/>
          <w:szCs w:val="24"/>
        </w:rPr>
        <w:t xml:space="preserve"> </w:t>
      </w:r>
      <w:r w:rsidRPr="005C7D70">
        <w:rPr>
          <w:rFonts w:ascii="Times New Roman" w:eastAsia="新細明體" w:hAnsi="Times New Roman" w:cs="Times New Roman"/>
          <w:sz w:val="24"/>
          <w:szCs w:val="24"/>
        </w:rPr>
        <w:t>232</w:t>
      </w:r>
      <w:r w:rsidR="000435A7" w:rsidRPr="00A12238">
        <w:rPr>
          <w:rFonts w:ascii="Times New Roman" w:eastAsia="標楷體" w:hAnsi="Times New Roman" w:cs="Times New Roman"/>
          <w:sz w:val="24"/>
          <w:szCs w:val="24"/>
        </w:rPr>
        <w:t>–</w:t>
      </w:r>
      <w:r w:rsidRPr="005C7D70">
        <w:rPr>
          <w:rFonts w:ascii="Times New Roman" w:eastAsia="新細明體" w:hAnsi="Times New Roman" w:cs="Times New Roman"/>
          <w:sz w:val="24"/>
          <w:szCs w:val="24"/>
        </w:rPr>
        <w:t>236 )</w:t>
      </w:r>
      <w:r w:rsidRPr="005C7D70">
        <w:rPr>
          <w:rFonts w:ascii="Times New Roman" w:eastAsia="新細明體" w:hAnsi="Times New Roman" w:cs="Times New Roman"/>
          <w:sz w:val="24"/>
          <w:szCs w:val="24"/>
        </w:rPr>
        <w:t>：</w:t>
      </w:r>
    </w:p>
    <w:p w:rsidR="00F04FFB" w:rsidRPr="005C7D70" w:rsidRDefault="00F04FFB" w:rsidP="005C7D70">
      <w:pPr>
        <w:rPr>
          <w:rFonts w:ascii="Times New Roman" w:eastAsia="新細明體" w:hAnsi="Times New Roman" w:cs="Times New Roman"/>
          <w:szCs w:val="24"/>
        </w:rPr>
      </w:pPr>
      <w:r w:rsidRPr="005C7D70">
        <w:rPr>
          <w:rFonts w:ascii="Times New Roman" w:eastAsia="新細明體" w:hAnsi="Times New Roman" w:cs="Times New Roman"/>
          <w:b/>
          <w:szCs w:val="24"/>
        </w:rPr>
        <w:t>在大乘經中，處處可以見到空義與法身關涉的密切</w:t>
      </w:r>
      <w:r w:rsidRPr="005C7D70">
        <w:rPr>
          <w:rFonts w:ascii="Times New Roman" w:eastAsia="新細明體" w:hAnsi="Times New Roman" w:cs="Times New Roman"/>
          <w:szCs w:val="24"/>
        </w:rPr>
        <w:t>，</w:t>
      </w:r>
      <w:r w:rsidRPr="005C7D70">
        <w:rPr>
          <w:rFonts w:ascii="Times New Roman" w:eastAsia="新細明體" w:hAnsi="Times New Roman" w:cs="Times New Roman"/>
          <w:b/>
          <w:szCs w:val="24"/>
        </w:rPr>
        <w:t>故知學派思想發展中，空義與法身也是有著密切的關係</w:t>
      </w:r>
      <w:r w:rsidRPr="005C7D70">
        <w:rPr>
          <w:rFonts w:ascii="Times New Roman" w:eastAsia="新細明體" w:hAnsi="Times New Roman" w:cs="Times New Roman"/>
          <w:szCs w:val="24"/>
        </w:rPr>
        <w:t>。</w:t>
      </w:r>
      <w:r w:rsidRPr="005C7D70">
        <w:rPr>
          <w:rFonts w:ascii="Times New Roman" w:eastAsia="新細明體" w:hAnsi="Times New Roman" w:cs="Times New Roman"/>
          <w:b/>
          <w:szCs w:val="24"/>
        </w:rPr>
        <w:t>大乘以佛果為重要對象，同時是依空義安立的</w:t>
      </w:r>
      <w:r w:rsidRPr="005C7D70">
        <w:rPr>
          <w:rFonts w:ascii="Times New Roman" w:eastAsia="新細明體" w:hAnsi="Times New Roman" w:cs="Times New Roman"/>
          <w:szCs w:val="24"/>
        </w:rPr>
        <w:t>，故大乘也可從法身的開展中去研究。佛的成為佛，不是以生身相好的圓滿而成為佛，而是「以法成身」，體悟於法而成為佛的。</w:t>
      </w:r>
    </w:p>
    <w:p w:rsidR="00710CA0" w:rsidRDefault="00710CA0" w:rsidP="005C7D70">
      <w:pPr>
        <w:rPr>
          <w:rFonts w:ascii="Times New Roman" w:eastAsia="新細明體" w:hAnsi="Times New Roman" w:cs="Times New Roman"/>
          <w:b/>
          <w:szCs w:val="24"/>
        </w:rPr>
      </w:pPr>
    </w:p>
    <w:p w:rsidR="00F04FFB" w:rsidRPr="005C7D70" w:rsidRDefault="00F04FFB" w:rsidP="005C7D70">
      <w:pPr>
        <w:rPr>
          <w:rFonts w:ascii="Times New Roman" w:eastAsia="新細明體" w:hAnsi="Times New Roman" w:cs="Times New Roman"/>
          <w:szCs w:val="24"/>
        </w:rPr>
      </w:pPr>
      <w:r w:rsidRPr="005C7D70">
        <w:rPr>
          <w:rFonts w:ascii="Times New Roman" w:eastAsia="新細明體" w:hAnsi="Times New Roman" w:cs="Times New Roman"/>
          <w:b/>
          <w:szCs w:val="24"/>
        </w:rPr>
        <w:t>初期佛教所說的法身，除體悟真理外，還有二義</w:t>
      </w:r>
      <w:r w:rsidRPr="005C7D70">
        <w:rPr>
          <w:rFonts w:ascii="Times New Roman" w:eastAsia="新細明體" w:hAnsi="Times New Roman" w:cs="Times New Roman"/>
          <w:szCs w:val="24"/>
        </w:rPr>
        <w:t>：</w:t>
      </w:r>
    </w:p>
    <w:p w:rsidR="00F04FFB" w:rsidRPr="005C7D70" w:rsidRDefault="00F04FFB" w:rsidP="005C7D70">
      <w:pPr>
        <w:rPr>
          <w:rFonts w:ascii="Times New Roman" w:eastAsia="新細明體" w:hAnsi="Times New Roman" w:cs="Times New Roman"/>
          <w:szCs w:val="24"/>
        </w:rPr>
      </w:pPr>
      <w:r w:rsidRPr="005C7D70">
        <w:rPr>
          <w:rFonts w:ascii="Times New Roman" w:eastAsia="新細明體" w:hAnsi="Times New Roman" w:cs="Times New Roman"/>
          <w:szCs w:val="24"/>
        </w:rPr>
        <w:t>一說佛的</w:t>
      </w:r>
      <w:r w:rsidRPr="005C7D70">
        <w:rPr>
          <w:rFonts w:ascii="Times New Roman" w:eastAsia="新細明體" w:hAnsi="Times New Roman" w:cs="Times New Roman"/>
          <w:b/>
          <w:szCs w:val="24"/>
        </w:rPr>
        <w:t>種種</w:t>
      </w:r>
      <w:r w:rsidRPr="00474C36">
        <w:rPr>
          <w:rFonts w:ascii="Times New Roman" w:eastAsia="新細明體" w:hAnsi="Times New Roman" w:cs="Times New Roman"/>
          <w:b/>
          <w:szCs w:val="24"/>
        </w:rPr>
        <w:t>功德為法身</w:t>
      </w:r>
      <w:r w:rsidRPr="005C7D70">
        <w:rPr>
          <w:rFonts w:ascii="Times New Roman" w:eastAsia="新細明體" w:hAnsi="Times New Roman" w:cs="Times New Roman"/>
          <w:szCs w:val="24"/>
        </w:rPr>
        <w:t>，</w:t>
      </w:r>
      <w:r w:rsidRPr="00772246">
        <w:rPr>
          <w:rFonts w:ascii="Times New Roman" w:eastAsia="新細明體" w:hAnsi="Times New Roman" w:cs="Times New Roman"/>
          <w:b/>
          <w:szCs w:val="24"/>
        </w:rPr>
        <w:t>如</w:t>
      </w:r>
      <w:r w:rsidRPr="005C7D70">
        <w:rPr>
          <w:rFonts w:ascii="Times New Roman" w:eastAsia="新細明體" w:hAnsi="Times New Roman" w:cs="Times New Roman"/>
          <w:szCs w:val="24"/>
        </w:rPr>
        <w:t>《雜阿含》所說的</w:t>
      </w:r>
      <w:r w:rsidRPr="00474C36">
        <w:rPr>
          <w:rFonts w:ascii="Times New Roman" w:eastAsia="新細明體" w:hAnsi="Times New Roman" w:cs="Times New Roman"/>
          <w:b/>
          <w:szCs w:val="24"/>
        </w:rPr>
        <w:t>五分法身</w:t>
      </w:r>
      <w:r w:rsidRPr="005C7D70">
        <w:rPr>
          <w:rFonts w:ascii="Times New Roman" w:eastAsia="新細明體" w:hAnsi="Times New Roman" w:cs="Times New Roman"/>
          <w:szCs w:val="24"/>
        </w:rPr>
        <w:t>；他所說的</w:t>
      </w:r>
      <w:r w:rsidRPr="00474C36">
        <w:rPr>
          <w:rFonts w:ascii="Times New Roman" w:eastAsia="新細明體" w:hAnsi="Times New Roman" w:cs="Times New Roman"/>
          <w:b/>
          <w:szCs w:val="24"/>
        </w:rPr>
        <w:t>「法」，指的是道諦</w:t>
      </w:r>
      <w:r w:rsidRPr="005C7D70">
        <w:rPr>
          <w:rFonts w:ascii="Times New Roman" w:eastAsia="新細明體" w:hAnsi="Times New Roman" w:cs="Times New Roman"/>
          <w:szCs w:val="24"/>
        </w:rPr>
        <w:t>。</w:t>
      </w:r>
    </w:p>
    <w:p w:rsidR="00F04FFB" w:rsidRPr="005C7D70" w:rsidRDefault="00F04FFB" w:rsidP="005C7D70">
      <w:pPr>
        <w:rPr>
          <w:rFonts w:ascii="Times New Roman" w:eastAsia="新細明體" w:hAnsi="Times New Roman" w:cs="Times New Roman"/>
          <w:szCs w:val="24"/>
        </w:rPr>
      </w:pPr>
      <w:r w:rsidRPr="005C7D70">
        <w:rPr>
          <w:rFonts w:ascii="Times New Roman" w:eastAsia="新細明體" w:hAnsi="Times New Roman" w:cs="Times New Roman"/>
          <w:szCs w:val="24"/>
        </w:rPr>
        <w:t>一說佛的</w:t>
      </w:r>
      <w:r w:rsidRPr="00474C36">
        <w:rPr>
          <w:rFonts w:ascii="Times New Roman" w:eastAsia="新細明體" w:hAnsi="Times New Roman" w:cs="Times New Roman"/>
          <w:b/>
          <w:szCs w:val="24"/>
        </w:rPr>
        <w:t>教法為法身</w:t>
      </w:r>
      <w:r w:rsidRPr="005C7D70">
        <w:rPr>
          <w:rFonts w:ascii="Times New Roman" w:eastAsia="新細明體" w:hAnsi="Times New Roman" w:cs="Times New Roman"/>
          <w:szCs w:val="24"/>
        </w:rPr>
        <w:t>，</w:t>
      </w:r>
      <w:r w:rsidRPr="00474C36">
        <w:rPr>
          <w:rFonts w:ascii="Times New Roman" w:eastAsia="新細明體" w:hAnsi="Times New Roman" w:cs="Times New Roman"/>
          <w:b/>
          <w:szCs w:val="24"/>
        </w:rPr>
        <w:t>經典教法的存在，等於佛陀親身的存在</w:t>
      </w:r>
      <w:r w:rsidRPr="005C7D70">
        <w:rPr>
          <w:rFonts w:ascii="Times New Roman" w:eastAsia="新細明體" w:hAnsi="Times New Roman" w:cs="Times New Roman"/>
          <w:szCs w:val="24"/>
        </w:rPr>
        <w:t>；所以在第一結集之後，</w:t>
      </w:r>
      <w:r w:rsidRPr="00474C36">
        <w:rPr>
          <w:rFonts w:ascii="Times New Roman" w:eastAsia="新細明體" w:hAnsi="Times New Roman" w:cs="Times New Roman"/>
          <w:b/>
          <w:szCs w:val="24"/>
        </w:rPr>
        <w:t>經教可以保存流通於人間</w:t>
      </w:r>
      <w:r w:rsidRPr="005C7D70">
        <w:rPr>
          <w:rFonts w:ascii="Times New Roman" w:eastAsia="新細明體" w:hAnsi="Times New Roman" w:cs="Times New Roman"/>
          <w:szCs w:val="24"/>
        </w:rPr>
        <w:t>了，</w:t>
      </w:r>
      <w:r w:rsidRPr="00474C36">
        <w:rPr>
          <w:rFonts w:ascii="Times New Roman" w:eastAsia="新細明體" w:hAnsi="Times New Roman" w:cs="Times New Roman"/>
          <w:b/>
          <w:szCs w:val="24"/>
        </w:rPr>
        <w:t>就說是「法身尚在」</w:t>
      </w:r>
      <w:r w:rsidRPr="005C7D70">
        <w:rPr>
          <w:rFonts w:ascii="Times New Roman" w:eastAsia="新細明體" w:hAnsi="Times New Roman" w:cs="Times New Roman"/>
          <w:szCs w:val="24"/>
        </w:rPr>
        <w:t>。</w:t>
      </w:r>
    </w:p>
    <w:p w:rsidR="00F04FFB" w:rsidRPr="005C7D70" w:rsidRDefault="00F04FFB" w:rsidP="005C7D70">
      <w:pPr>
        <w:rPr>
          <w:rFonts w:ascii="Times New Roman" w:eastAsia="新細明體" w:hAnsi="Times New Roman" w:cs="Times New Roman"/>
          <w:szCs w:val="24"/>
        </w:rPr>
      </w:pPr>
      <w:r w:rsidRPr="005C7D70">
        <w:rPr>
          <w:rFonts w:ascii="Times New Roman" w:eastAsia="新細明體" w:hAnsi="Times New Roman" w:cs="Times New Roman"/>
          <w:szCs w:val="24"/>
        </w:rPr>
        <w:t>這兩說，與現在所論的空義，關係都不密切。在學派中，</w:t>
      </w:r>
      <w:r w:rsidRPr="005C7D70">
        <w:rPr>
          <w:rFonts w:ascii="Times New Roman" w:eastAsia="新細明體" w:hAnsi="Times New Roman" w:cs="Times New Roman"/>
          <w:b/>
          <w:szCs w:val="24"/>
        </w:rPr>
        <w:t>大眾系的學者，對於佛身有崇高的看法</w:t>
      </w:r>
      <w:r w:rsidRPr="005C7D70">
        <w:rPr>
          <w:rFonts w:ascii="Times New Roman" w:eastAsia="新細明體" w:hAnsi="Times New Roman" w:cs="Times New Roman"/>
          <w:szCs w:val="24"/>
        </w:rPr>
        <w:t>，如說「</w:t>
      </w:r>
      <w:r w:rsidRPr="005C7D70">
        <w:rPr>
          <w:rFonts w:ascii="標楷體" w:eastAsia="標楷體" w:hAnsi="標楷體" w:cs="Times New Roman"/>
          <w:szCs w:val="24"/>
        </w:rPr>
        <w:t>如來色身實無邊際，如來威力亦無邊際，諸佛壽量亦無邊際</w:t>
      </w:r>
      <w:r w:rsidRPr="005C7D70">
        <w:rPr>
          <w:rFonts w:ascii="Times New Roman" w:eastAsia="新細明體" w:hAnsi="Times New Roman" w:cs="Times New Roman"/>
          <w:szCs w:val="24"/>
        </w:rPr>
        <w:t>」等（</w:t>
      </w:r>
      <w:r w:rsidR="005C7D70">
        <w:rPr>
          <w:rFonts w:ascii="新細明體" w:eastAsia="新細明體" w:hAnsi="新細明體" w:cs="Times New Roman" w:hint="eastAsia"/>
          <w:szCs w:val="24"/>
        </w:rPr>
        <w:t>《</w:t>
      </w:r>
      <w:r w:rsidR="005C7D70" w:rsidRPr="005C7D70">
        <w:rPr>
          <w:rFonts w:ascii="Times New Roman" w:eastAsia="新細明體" w:hAnsi="Times New Roman" w:cs="Times New Roman"/>
          <w:szCs w:val="24"/>
        </w:rPr>
        <w:t>異部宗輪論</w:t>
      </w:r>
      <w:r w:rsidR="005C7D70">
        <w:rPr>
          <w:rFonts w:ascii="新細明體" w:eastAsia="新細明體" w:hAnsi="新細明體" w:cs="Times New Roman" w:hint="eastAsia"/>
          <w:szCs w:val="24"/>
        </w:rPr>
        <w:t>》</w:t>
      </w:r>
      <w:r w:rsidRPr="005C7D70">
        <w:rPr>
          <w:rFonts w:ascii="Times New Roman" w:eastAsia="新細明體" w:hAnsi="Times New Roman" w:cs="Times New Roman"/>
          <w:szCs w:val="24"/>
        </w:rPr>
        <w:t>）。這</w:t>
      </w:r>
      <w:r w:rsidRPr="005C7D70">
        <w:rPr>
          <w:rFonts w:ascii="Times New Roman" w:eastAsia="新細明體" w:hAnsi="Times New Roman" w:cs="Times New Roman"/>
          <w:b/>
          <w:szCs w:val="24"/>
        </w:rPr>
        <w:t>是承襲功德法身的思想而來</w:t>
      </w:r>
      <w:r w:rsidRPr="005C7D70">
        <w:rPr>
          <w:rFonts w:ascii="Times New Roman" w:eastAsia="新細明體" w:hAnsi="Times New Roman" w:cs="Times New Roman"/>
          <w:szCs w:val="24"/>
        </w:rPr>
        <w:t>，</w:t>
      </w:r>
      <w:r w:rsidRPr="005C7D70">
        <w:rPr>
          <w:rFonts w:ascii="Times New Roman" w:eastAsia="新細明體" w:hAnsi="Times New Roman" w:cs="Times New Roman"/>
          <w:b/>
          <w:szCs w:val="24"/>
        </w:rPr>
        <w:t>與後代大乘的報身思想相近</w:t>
      </w:r>
      <w:r w:rsidRPr="005C7D70">
        <w:rPr>
          <w:rFonts w:ascii="Times New Roman" w:eastAsia="新細明體" w:hAnsi="Times New Roman" w:cs="Times New Roman"/>
          <w:szCs w:val="24"/>
        </w:rPr>
        <w:t>，都也不切近空義。不過，佛教思想的發展是錯綜關涉，不能機械地割裂開。</w:t>
      </w:r>
    </w:p>
    <w:p w:rsidR="00710CA0" w:rsidRDefault="00710CA0" w:rsidP="005C7D70">
      <w:pPr>
        <w:rPr>
          <w:rFonts w:ascii="Times New Roman" w:eastAsia="新細明體" w:hAnsi="Times New Roman" w:cs="Times New Roman"/>
          <w:b/>
          <w:szCs w:val="24"/>
        </w:rPr>
      </w:pPr>
    </w:p>
    <w:p w:rsidR="00F04FFB" w:rsidRPr="005C7D70" w:rsidRDefault="00F04FFB" w:rsidP="005C7D70">
      <w:pPr>
        <w:rPr>
          <w:rFonts w:ascii="Times New Roman" w:eastAsia="新細明體" w:hAnsi="Times New Roman" w:cs="Times New Roman"/>
          <w:szCs w:val="24"/>
        </w:rPr>
      </w:pPr>
      <w:r w:rsidRPr="00663679">
        <w:rPr>
          <w:rFonts w:ascii="Times New Roman" w:eastAsia="新細明體" w:hAnsi="Times New Roman" w:cs="Times New Roman"/>
          <w:b/>
          <w:szCs w:val="24"/>
        </w:rPr>
        <w:t>羅什法師《大乘法義章》也就是綜合的兩種法身說</w:t>
      </w:r>
      <w:r w:rsidRPr="005C7D70">
        <w:rPr>
          <w:rFonts w:ascii="Times New Roman" w:eastAsia="新細明體" w:hAnsi="Times New Roman" w:cs="Times New Roman"/>
          <w:szCs w:val="24"/>
        </w:rPr>
        <w:t>，如云：</w:t>
      </w:r>
    </w:p>
    <w:p w:rsidR="00F04FFB" w:rsidRPr="005C7D70" w:rsidRDefault="00F04FFB" w:rsidP="005C7D70">
      <w:pPr>
        <w:rPr>
          <w:rFonts w:ascii="Times New Roman" w:eastAsia="新細明體" w:hAnsi="Times New Roman" w:cs="Times New Roman"/>
          <w:szCs w:val="24"/>
        </w:rPr>
      </w:pPr>
      <w:r w:rsidRPr="005C7D70">
        <w:rPr>
          <w:rFonts w:ascii="Times New Roman" w:eastAsia="新細明體" w:hAnsi="Times New Roman" w:cs="Times New Roman"/>
          <w:szCs w:val="24"/>
        </w:rPr>
        <w:t>「</w:t>
      </w:r>
      <w:r w:rsidRPr="005C7D70">
        <w:rPr>
          <w:rFonts w:ascii="標楷體" w:eastAsia="標楷體" w:hAnsi="標楷體" w:cs="Times New Roman"/>
          <w:szCs w:val="24"/>
        </w:rPr>
        <w:t>法性者，有佛無佛，常住不變，如虛空無作無盡。以是法，</w:t>
      </w:r>
      <w:r w:rsidRPr="00474C36">
        <w:rPr>
          <w:rFonts w:ascii="標楷體" w:eastAsia="標楷體" w:hAnsi="標楷體" w:cs="Times New Roman"/>
          <w:b/>
          <w:szCs w:val="24"/>
        </w:rPr>
        <w:t>八正道</w:t>
      </w:r>
      <w:r w:rsidRPr="00474C36">
        <w:rPr>
          <w:rFonts w:ascii="標楷體" w:eastAsia="標楷體" w:hAnsi="標楷體" w:cs="Times New Roman"/>
          <w:szCs w:val="24"/>
        </w:rPr>
        <w:t>分</w:t>
      </w:r>
      <w:r w:rsidRPr="00474C36">
        <w:rPr>
          <w:rFonts w:ascii="標楷體" w:eastAsia="標楷體" w:hAnsi="標楷體" w:cs="Times New Roman"/>
          <w:b/>
          <w:szCs w:val="24"/>
        </w:rPr>
        <w:t>六波羅</w:t>
      </w:r>
      <w:r w:rsidRPr="00474C36">
        <w:rPr>
          <w:rFonts w:ascii="標楷體" w:eastAsia="標楷體" w:hAnsi="標楷體" w:cs="Times New Roman"/>
          <w:szCs w:val="24"/>
        </w:rPr>
        <w:t>等得</w:t>
      </w:r>
      <w:r w:rsidRPr="00474C36">
        <w:rPr>
          <w:rFonts w:ascii="標楷體" w:eastAsia="標楷體" w:hAnsi="標楷體" w:cs="Times New Roman"/>
          <w:b/>
          <w:szCs w:val="24"/>
        </w:rPr>
        <w:t>名為法</w:t>
      </w:r>
      <w:r w:rsidRPr="005C7D70">
        <w:rPr>
          <w:rFonts w:ascii="標楷體" w:eastAsia="標楷體" w:hAnsi="標楷體" w:cs="Times New Roman"/>
          <w:szCs w:val="24"/>
        </w:rPr>
        <w:t>；乃至</w:t>
      </w:r>
      <w:r w:rsidRPr="00474C36">
        <w:rPr>
          <w:rFonts w:ascii="標楷體" w:eastAsia="標楷體" w:hAnsi="標楷體" w:cs="Times New Roman"/>
          <w:b/>
          <w:szCs w:val="24"/>
        </w:rPr>
        <w:t>經文章句亦名為法</w:t>
      </w:r>
      <w:r w:rsidRPr="005C7D70">
        <w:rPr>
          <w:rFonts w:ascii="標楷體" w:eastAsia="標楷體" w:hAnsi="標楷體" w:cs="Times New Roman"/>
          <w:szCs w:val="24"/>
        </w:rPr>
        <w:t>。</w:t>
      </w:r>
      <w:r w:rsidRPr="00474C36">
        <w:rPr>
          <w:rFonts w:ascii="標楷體" w:eastAsia="標楷體" w:hAnsi="標楷體" w:cs="Times New Roman"/>
          <w:szCs w:val="24"/>
        </w:rPr>
        <w:t>如</w:t>
      </w:r>
      <w:r w:rsidRPr="00474C36">
        <w:rPr>
          <w:rFonts w:ascii="標楷體" w:eastAsia="標楷體" w:hAnsi="標楷體" w:cs="Times New Roman"/>
          <w:b/>
          <w:szCs w:val="24"/>
        </w:rPr>
        <w:t>須陀洹得是法分</w:t>
      </w:r>
      <w:r w:rsidRPr="00474C36">
        <w:rPr>
          <w:rFonts w:ascii="標楷體" w:eastAsia="標楷體" w:hAnsi="標楷體" w:cs="Times New Roman"/>
          <w:szCs w:val="24"/>
        </w:rPr>
        <w:t>，</w:t>
      </w:r>
      <w:r w:rsidRPr="00474C36">
        <w:rPr>
          <w:rFonts w:ascii="標楷體" w:eastAsia="標楷體" w:hAnsi="標楷體" w:cs="Times New Roman"/>
          <w:b/>
          <w:szCs w:val="24"/>
        </w:rPr>
        <w:t>名初得法身</w:t>
      </w:r>
      <w:r w:rsidRPr="005C7D70">
        <w:rPr>
          <w:rFonts w:ascii="標楷體" w:eastAsia="標楷體" w:hAnsi="標楷體" w:cs="Times New Roman"/>
          <w:szCs w:val="24"/>
        </w:rPr>
        <w:t>，乃至</w:t>
      </w:r>
      <w:r w:rsidRPr="00474C36">
        <w:rPr>
          <w:rFonts w:ascii="標楷體" w:eastAsia="標楷體" w:hAnsi="標楷體" w:cs="Times New Roman"/>
          <w:b/>
          <w:szCs w:val="24"/>
        </w:rPr>
        <w:t>阿羅漢辟支佛名後得法身</w:t>
      </w:r>
      <w:r w:rsidRPr="005C7D70">
        <w:rPr>
          <w:rFonts w:ascii="標楷體" w:eastAsia="標楷體" w:hAnsi="標楷體" w:cs="Times New Roman"/>
          <w:szCs w:val="24"/>
        </w:rPr>
        <w:t>。</w:t>
      </w:r>
      <w:r w:rsidRPr="005C7D70">
        <w:rPr>
          <w:rFonts w:ascii="Times New Roman" w:eastAsia="新細明體" w:hAnsi="Times New Roman" w:cs="Times New Roman"/>
          <w:szCs w:val="24"/>
        </w:rPr>
        <w:t>」這</w:t>
      </w:r>
      <w:r w:rsidRPr="00663679">
        <w:rPr>
          <w:rFonts w:ascii="Times New Roman" w:eastAsia="新細明體" w:hAnsi="Times New Roman" w:cs="Times New Roman"/>
          <w:b/>
          <w:szCs w:val="24"/>
        </w:rPr>
        <w:t>將</w:t>
      </w:r>
      <w:r w:rsidRPr="00474C36">
        <w:rPr>
          <w:rFonts w:ascii="Times New Roman" w:eastAsia="新細明體" w:hAnsi="Times New Roman" w:cs="Times New Roman"/>
          <w:b/>
          <w:szCs w:val="24"/>
        </w:rPr>
        <w:t>功德身</w:t>
      </w:r>
      <w:r w:rsidRPr="00663679">
        <w:rPr>
          <w:rFonts w:ascii="Times New Roman" w:eastAsia="新細明體" w:hAnsi="Times New Roman" w:cs="Times New Roman"/>
          <w:b/>
          <w:szCs w:val="24"/>
        </w:rPr>
        <w:t>與</w:t>
      </w:r>
      <w:r w:rsidRPr="00474C36">
        <w:rPr>
          <w:rFonts w:ascii="Times New Roman" w:eastAsia="新細明體" w:hAnsi="Times New Roman" w:cs="Times New Roman"/>
          <w:b/>
          <w:szCs w:val="24"/>
        </w:rPr>
        <w:t>聖教身</w:t>
      </w:r>
      <w:r w:rsidRPr="00663679">
        <w:rPr>
          <w:rFonts w:ascii="Times New Roman" w:eastAsia="新細明體" w:hAnsi="Times New Roman" w:cs="Times New Roman"/>
          <w:b/>
          <w:szCs w:val="24"/>
        </w:rPr>
        <w:t>融化在</w:t>
      </w:r>
      <w:r w:rsidRPr="00474C36">
        <w:rPr>
          <w:rFonts w:ascii="Times New Roman" w:eastAsia="新細明體" w:hAnsi="Times New Roman" w:cs="Times New Roman"/>
          <w:b/>
          <w:szCs w:val="24"/>
        </w:rPr>
        <w:t>理性身</w:t>
      </w:r>
      <w:r w:rsidRPr="00663679">
        <w:rPr>
          <w:rFonts w:ascii="Times New Roman" w:eastAsia="新細明體" w:hAnsi="Times New Roman" w:cs="Times New Roman"/>
          <w:b/>
          <w:szCs w:val="24"/>
        </w:rPr>
        <w:t>中</w:t>
      </w:r>
      <w:r w:rsidRPr="005C7D70">
        <w:rPr>
          <w:rFonts w:ascii="Times New Roman" w:eastAsia="新細明體" w:hAnsi="Times New Roman" w:cs="Times New Roman"/>
          <w:szCs w:val="24"/>
        </w:rPr>
        <w:t>。</w:t>
      </w:r>
    </w:p>
    <w:p w:rsidR="00F04FFB" w:rsidRPr="00663679" w:rsidRDefault="00F04FFB" w:rsidP="005C7D70">
      <w:pPr>
        <w:rPr>
          <w:rFonts w:ascii="Times New Roman" w:eastAsia="新細明體" w:hAnsi="Times New Roman" w:cs="Times New Roman"/>
          <w:b/>
          <w:szCs w:val="24"/>
        </w:rPr>
      </w:pPr>
      <w:r w:rsidRPr="00474C36">
        <w:rPr>
          <w:rFonts w:ascii="Times New Roman" w:eastAsia="新細明體" w:hAnsi="Times New Roman" w:cs="Times New Roman"/>
          <w:b/>
          <w:szCs w:val="24"/>
        </w:rPr>
        <w:t>根本佛法中</w:t>
      </w:r>
      <w:r w:rsidRPr="005C7D70">
        <w:rPr>
          <w:rFonts w:ascii="Times New Roman" w:eastAsia="新細明體" w:hAnsi="Times New Roman" w:cs="Times New Roman"/>
          <w:szCs w:val="24"/>
        </w:rPr>
        <w:t>，就說佛</w:t>
      </w:r>
      <w:r w:rsidRPr="00663679">
        <w:rPr>
          <w:rFonts w:ascii="Times New Roman" w:eastAsia="新細明體" w:hAnsi="Times New Roman" w:cs="Times New Roman"/>
          <w:b/>
          <w:szCs w:val="24"/>
        </w:rPr>
        <w:t>有生身與法身的分別</w:t>
      </w:r>
      <w:r w:rsidRPr="005C7D70">
        <w:rPr>
          <w:rFonts w:ascii="Times New Roman" w:eastAsia="新細明體" w:hAnsi="Times New Roman" w:cs="Times New Roman"/>
          <w:szCs w:val="24"/>
        </w:rPr>
        <w:t>，</w:t>
      </w:r>
      <w:r w:rsidRPr="00474C36">
        <w:rPr>
          <w:rFonts w:ascii="Times New Roman" w:eastAsia="新細明體" w:hAnsi="Times New Roman" w:cs="Times New Roman"/>
          <w:b/>
          <w:szCs w:val="24"/>
        </w:rPr>
        <w:t>最初的法身根本義</w:t>
      </w:r>
      <w:r w:rsidRPr="005C7D70">
        <w:rPr>
          <w:rFonts w:ascii="Times New Roman" w:eastAsia="新細明體" w:hAnsi="Times New Roman" w:cs="Times New Roman"/>
          <w:szCs w:val="24"/>
        </w:rPr>
        <w:t>，</w:t>
      </w:r>
      <w:r w:rsidRPr="00474C36">
        <w:rPr>
          <w:rFonts w:ascii="Times New Roman" w:eastAsia="新細明體" w:hAnsi="Times New Roman" w:cs="Times New Roman"/>
          <w:b/>
          <w:szCs w:val="24"/>
        </w:rPr>
        <w:t>是在見緣起寂滅性</w:t>
      </w:r>
      <w:r w:rsidRPr="00663679">
        <w:rPr>
          <w:rFonts w:ascii="Times New Roman" w:eastAsia="新細明體" w:hAnsi="Times New Roman" w:cs="Times New Roman"/>
          <w:b/>
          <w:szCs w:val="24"/>
        </w:rPr>
        <w:t>，依所證悟的法，稱之為身</w:t>
      </w:r>
      <w:r w:rsidRPr="005C7D70">
        <w:rPr>
          <w:rFonts w:ascii="Times New Roman" w:eastAsia="新細明體" w:hAnsi="Times New Roman" w:cs="Times New Roman"/>
          <w:szCs w:val="24"/>
        </w:rPr>
        <w:t>。不過，引申之下，</w:t>
      </w:r>
      <w:r w:rsidRPr="00663679">
        <w:rPr>
          <w:rFonts w:ascii="Times New Roman" w:eastAsia="新細明體" w:hAnsi="Times New Roman" w:cs="Times New Roman"/>
          <w:b/>
          <w:szCs w:val="24"/>
        </w:rPr>
        <w:t>有時也旁及功德身與教法身</w:t>
      </w:r>
      <w:r w:rsidRPr="005C7D70">
        <w:rPr>
          <w:rFonts w:ascii="Times New Roman" w:eastAsia="新細明體" w:hAnsi="Times New Roman" w:cs="Times New Roman"/>
          <w:szCs w:val="24"/>
        </w:rPr>
        <w:t>。對於根本教中</w:t>
      </w:r>
      <w:r w:rsidRPr="00474C36">
        <w:rPr>
          <w:rFonts w:ascii="Times New Roman" w:eastAsia="新細明體" w:hAnsi="Times New Roman" w:cs="Times New Roman"/>
          <w:b/>
          <w:szCs w:val="24"/>
        </w:rPr>
        <w:t>理性法身之義</w:t>
      </w:r>
      <w:r w:rsidRPr="00663679">
        <w:rPr>
          <w:rFonts w:ascii="Times New Roman" w:eastAsia="新細明體" w:hAnsi="Times New Roman" w:cs="Times New Roman"/>
          <w:b/>
          <w:szCs w:val="24"/>
        </w:rPr>
        <w:t>，</w:t>
      </w:r>
      <w:r w:rsidRPr="00474C36">
        <w:rPr>
          <w:rFonts w:ascii="Times New Roman" w:eastAsia="新細明體" w:hAnsi="Times New Roman" w:cs="Times New Roman"/>
          <w:b/>
          <w:szCs w:val="24"/>
        </w:rPr>
        <w:t>到了《增一阿含》，有重大的開展</w:t>
      </w:r>
      <w:r w:rsidRPr="005C7D70">
        <w:rPr>
          <w:rFonts w:ascii="Times New Roman" w:eastAsia="新細明體" w:hAnsi="Times New Roman" w:cs="Times New Roman"/>
          <w:szCs w:val="24"/>
        </w:rPr>
        <w:t>。這些開展的思想，在《雜阿含》裡是找不到的，《中阿含》裡曾有一頌似說此義，而意思不顯著，在《增一阿含》就常常看見。依成立的時代說，四阿含中《增一阿含》是最後起的。在學派中說，漢譯《增一阿含》是大眾部所誦的。所以</w:t>
      </w:r>
      <w:r w:rsidRPr="00474C36">
        <w:rPr>
          <w:rFonts w:ascii="Times New Roman" w:eastAsia="新細明體" w:hAnsi="Times New Roman" w:cs="Times New Roman"/>
          <w:b/>
          <w:szCs w:val="24"/>
        </w:rPr>
        <w:t>《增一阿含》的法身思想</w:t>
      </w:r>
      <w:r w:rsidRPr="002600E8">
        <w:rPr>
          <w:rFonts w:ascii="Times New Roman" w:eastAsia="新細明體" w:hAnsi="Times New Roman" w:cs="Times New Roman"/>
          <w:szCs w:val="24"/>
        </w:rPr>
        <w:t>，可說</w:t>
      </w:r>
      <w:r w:rsidRPr="00474C36">
        <w:rPr>
          <w:rFonts w:ascii="Times New Roman" w:eastAsia="新細明體" w:hAnsi="Times New Roman" w:cs="Times New Roman"/>
          <w:b/>
          <w:szCs w:val="24"/>
        </w:rPr>
        <w:t>是經過一番發展後的大眾部的法身思想</w:t>
      </w:r>
      <w:r w:rsidRPr="005C7D70">
        <w:rPr>
          <w:rFonts w:ascii="Times New Roman" w:eastAsia="新細明體" w:hAnsi="Times New Roman" w:cs="Times New Roman"/>
          <w:szCs w:val="24"/>
        </w:rPr>
        <w:t>。</w:t>
      </w:r>
      <w:r w:rsidRPr="00663679">
        <w:rPr>
          <w:rFonts w:ascii="Times New Roman" w:eastAsia="新細明體" w:hAnsi="Times New Roman" w:cs="Times New Roman"/>
          <w:b/>
          <w:szCs w:val="24"/>
        </w:rPr>
        <w:t>理解明白了這一點，才能將根本佛教的法身義與大乘的法身空義連接起來。</w:t>
      </w:r>
    </w:p>
    <w:p w:rsidR="00710CA0" w:rsidRDefault="00710CA0" w:rsidP="005C7D70">
      <w:pPr>
        <w:rPr>
          <w:rFonts w:ascii="Times New Roman" w:eastAsia="新細明體" w:hAnsi="Times New Roman" w:cs="Times New Roman"/>
          <w:b/>
          <w:szCs w:val="24"/>
        </w:rPr>
      </w:pPr>
    </w:p>
    <w:p w:rsidR="001D785F" w:rsidRDefault="00F04FFB" w:rsidP="005C7D70">
      <w:pPr>
        <w:rPr>
          <w:rFonts w:ascii="Times New Roman" w:eastAsia="新細明體" w:hAnsi="Times New Roman" w:cs="Times New Roman"/>
          <w:szCs w:val="24"/>
        </w:rPr>
      </w:pPr>
      <w:r w:rsidRPr="00663679">
        <w:rPr>
          <w:rFonts w:ascii="Times New Roman" w:eastAsia="新細明體" w:hAnsi="Times New Roman" w:cs="Times New Roman"/>
          <w:b/>
          <w:szCs w:val="24"/>
        </w:rPr>
        <w:t>《增一阿含</w:t>
      </w:r>
      <w:r w:rsidRPr="00663679">
        <w:rPr>
          <w:rFonts w:ascii="新細明體" w:eastAsia="新細明體" w:hAnsi="新細明體" w:cs="新細明體" w:hint="eastAsia"/>
          <w:b/>
          <w:szCs w:val="24"/>
        </w:rPr>
        <w:t>‧</w:t>
      </w:r>
      <w:r w:rsidRPr="00663679">
        <w:rPr>
          <w:rFonts w:ascii="Times New Roman" w:eastAsia="新細明體" w:hAnsi="Times New Roman" w:cs="Times New Roman"/>
          <w:b/>
          <w:szCs w:val="24"/>
        </w:rPr>
        <w:t>聽法品》（卷</w:t>
      </w:r>
      <w:r w:rsidR="005C7D70" w:rsidRPr="00663679">
        <w:rPr>
          <w:rFonts w:ascii="Times New Roman" w:eastAsia="新細明體" w:hAnsi="Times New Roman" w:cs="Times New Roman" w:hint="eastAsia"/>
          <w:b/>
          <w:szCs w:val="24"/>
        </w:rPr>
        <w:t>28</w:t>
      </w:r>
      <w:r w:rsidRPr="00663679">
        <w:rPr>
          <w:rFonts w:ascii="Times New Roman" w:eastAsia="新細明體" w:hAnsi="Times New Roman" w:cs="Times New Roman"/>
          <w:b/>
          <w:szCs w:val="24"/>
        </w:rPr>
        <w:t>）</w:t>
      </w:r>
      <w:r w:rsidRPr="005C7D70">
        <w:rPr>
          <w:rFonts w:ascii="Times New Roman" w:eastAsia="新細明體" w:hAnsi="Times New Roman" w:cs="Times New Roman"/>
          <w:szCs w:val="24"/>
        </w:rPr>
        <w:t>敘述佛從三十三天為母說法後，回閻浮提來，四眾弟子都去見佛，須菩提也想去見佛，忽然想到：什麼是佛，我若見了佛之為佛的所在，不就等於親見了佛嗎？於是觀佛所說的一個偈頌說：「</w:t>
      </w:r>
      <w:r w:rsidRPr="005C7D70">
        <w:rPr>
          <w:rFonts w:ascii="標楷體" w:eastAsia="標楷體" w:hAnsi="標楷體" w:cs="Times New Roman"/>
          <w:szCs w:val="24"/>
        </w:rPr>
        <w:t>若欲禮佛者，及諸最勝者，陰持入諸種，皆悉觀無常，……當觀於空法，……當計於無我。</w:t>
      </w:r>
      <w:r w:rsidRPr="005C7D70">
        <w:rPr>
          <w:rFonts w:ascii="Times New Roman" w:eastAsia="新細明體" w:hAnsi="Times New Roman" w:cs="Times New Roman"/>
          <w:szCs w:val="24"/>
        </w:rPr>
        <w:t>」這說：</w:t>
      </w:r>
      <w:r w:rsidRPr="00663679">
        <w:rPr>
          <w:rFonts w:ascii="Times New Roman" w:eastAsia="新細明體" w:hAnsi="Times New Roman" w:cs="Times New Roman"/>
          <w:b/>
          <w:szCs w:val="24"/>
        </w:rPr>
        <w:t>在蘊處界諸法，</w:t>
      </w:r>
      <w:r w:rsidRPr="00474C36">
        <w:rPr>
          <w:rFonts w:ascii="Times New Roman" w:eastAsia="新細明體" w:hAnsi="Times New Roman" w:cs="Times New Roman"/>
          <w:b/>
          <w:szCs w:val="24"/>
        </w:rPr>
        <w:t>觀察</w:t>
      </w:r>
      <w:r w:rsidRPr="00663679">
        <w:rPr>
          <w:rFonts w:ascii="Times New Roman" w:eastAsia="新細明體" w:hAnsi="Times New Roman" w:cs="Times New Roman"/>
          <w:b/>
          <w:szCs w:val="24"/>
        </w:rPr>
        <w:t>它的</w:t>
      </w:r>
      <w:r w:rsidRPr="00474C36">
        <w:rPr>
          <w:rFonts w:ascii="Times New Roman" w:eastAsia="新細明體" w:hAnsi="Times New Roman" w:cs="Times New Roman"/>
          <w:b/>
          <w:szCs w:val="24"/>
        </w:rPr>
        <w:t>無常性、空性、無我性</w:t>
      </w:r>
      <w:r w:rsidRPr="00663679">
        <w:rPr>
          <w:rFonts w:ascii="Times New Roman" w:eastAsia="新細明體" w:hAnsi="Times New Roman" w:cs="Times New Roman"/>
          <w:b/>
          <w:szCs w:val="24"/>
        </w:rPr>
        <w:t>，</w:t>
      </w:r>
      <w:r w:rsidRPr="00474C36">
        <w:rPr>
          <w:rFonts w:ascii="Times New Roman" w:eastAsia="新細明體" w:hAnsi="Times New Roman" w:cs="Times New Roman"/>
          <w:b/>
          <w:szCs w:val="24"/>
        </w:rPr>
        <w:t>才是真正的見到佛</w:t>
      </w:r>
      <w:r w:rsidRPr="005C7D70">
        <w:rPr>
          <w:rFonts w:ascii="Times New Roman" w:eastAsia="新細明體" w:hAnsi="Times New Roman" w:cs="Times New Roman"/>
          <w:szCs w:val="24"/>
        </w:rPr>
        <w:t>。這種</w:t>
      </w:r>
      <w:r w:rsidRPr="00663679">
        <w:rPr>
          <w:rFonts w:ascii="Times New Roman" w:eastAsia="新細明體" w:hAnsi="Times New Roman" w:cs="Times New Roman"/>
          <w:b/>
          <w:szCs w:val="24"/>
        </w:rPr>
        <w:t>看透了佛的內在本質理性，叫做</w:t>
      </w:r>
      <w:r w:rsidRPr="00474C36">
        <w:rPr>
          <w:rFonts w:ascii="Times New Roman" w:eastAsia="新細明體" w:hAnsi="Times New Roman" w:cs="Times New Roman"/>
          <w:b/>
          <w:szCs w:val="24"/>
        </w:rPr>
        <w:t>見佛的思想，佛在世的時候，應該已經存在了</w:t>
      </w:r>
      <w:r w:rsidRPr="00663679">
        <w:rPr>
          <w:rFonts w:ascii="Times New Roman" w:eastAsia="新細明體" w:hAnsi="Times New Roman" w:cs="Times New Roman"/>
          <w:b/>
          <w:szCs w:val="24"/>
        </w:rPr>
        <w:t>。</w:t>
      </w:r>
      <w:r w:rsidRPr="005C7D70">
        <w:rPr>
          <w:rFonts w:ascii="Times New Roman" w:eastAsia="新細明體" w:hAnsi="Times New Roman" w:cs="Times New Roman"/>
          <w:szCs w:val="24"/>
        </w:rPr>
        <w:t>蓮華色比丘尼先見到佛的生身，卻被佛呵斥，而說偈曰：「</w:t>
      </w:r>
      <w:r w:rsidRPr="005C7D70">
        <w:rPr>
          <w:rFonts w:ascii="標楷體" w:eastAsia="標楷體" w:hAnsi="標楷體" w:cs="Times New Roman"/>
          <w:szCs w:val="24"/>
        </w:rPr>
        <w:t>善業（須菩提）以先禮，最初無過者，空無解脫門，此是禮佛義。</w:t>
      </w:r>
      <w:r w:rsidRPr="005C7D70">
        <w:rPr>
          <w:rFonts w:ascii="Times New Roman" w:eastAsia="新細明體" w:hAnsi="Times New Roman" w:cs="Times New Roman"/>
          <w:szCs w:val="24"/>
        </w:rPr>
        <w:t>」佛之所以成為佛，就是因為</w:t>
      </w:r>
      <w:r w:rsidRPr="00772246">
        <w:rPr>
          <w:rFonts w:ascii="Times New Roman" w:eastAsia="新細明體" w:hAnsi="Times New Roman" w:cs="Times New Roman"/>
          <w:b/>
          <w:szCs w:val="24"/>
        </w:rPr>
        <w:t>觀察到空、無相、無願（解脫門）諸空理，體證到這諸法的究竟義</w:t>
      </w:r>
      <w:r w:rsidRPr="005C7D70">
        <w:rPr>
          <w:rFonts w:ascii="Times New Roman" w:eastAsia="新細明體" w:hAnsi="Times New Roman" w:cs="Times New Roman"/>
          <w:szCs w:val="24"/>
        </w:rPr>
        <w:t>；那麼，</w:t>
      </w:r>
      <w:r w:rsidRPr="00474C36">
        <w:rPr>
          <w:rFonts w:ascii="Times New Roman" w:eastAsia="新細明體" w:hAnsi="Times New Roman" w:cs="Times New Roman"/>
          <w:b/>
          <w:szCs w:val="24"/>
        </w:rPr>
        <w:t>這諸法空性，就是佛的身命所寄，就叫做法身</w:t>
      </w:r>
      <w:r w:rsidRPr="005C7D70">
        <w:rPr>
          <w:rFonts w:ascii="Times New Roman" w:eastAsia="新細明體" w:hAnsi="Times New Roman" w:cs="Times New Roman"/>
          <w:szCs w:val="24"/>
        </w:rPr>
        <w:t>。</w:t>
      </w:r>
    </w:p>
    <w:p w:rsidR="00710CA0" w:rsidRDefault="00710CA0" w:rsidP="005C7D70">
      <w:pPr>
        <w:rPr>
          <w:rFonts w:ascii="Times New Roman" w:eastAsia="新細明體" w:hAnsi="Times New Roman" w:cs="Times New Roman"/>
          <w:szCs w:val="24"/>
        </w:rPr>
      </w:pPr>
    </w:p>
    <w:p w:rsidR="001C5186" w:rsidRDefault="00F04FFB" w:rsidP="005C7D70">
      <w:pPr>
        <w:rPr>
          <w:rFonts w:ascii="Times New Roman" w:eastAsia="新細明體" w:hAnsi="Times New Roman" w:cs="Times New Roman"/>
          <w:szCs w:val="24"/>
        </w:rPr>
      </w:pPr>
      <w:r w:rsidRPr="005C7D70">
        <w:rPr>
          <w:rFonts w:ascii="Times New Roman" w:eastAsia="新細明體" w:hAnsi="Times New Roman" w:cs="Times New Roman"/>
          <w:szCs w:val="24"/>
        </w:rPr>
        <w:t>依著這個思想進展，則如</w:t>
      </w:r>
      <w:r w:rsidRPr="00474C36">
        <w:rPr>
          <w:rFonts w:ascii="Times New Roman" w:eastAsia="新細明體" w:hAnsi="Times New Roman" w:cs="Times New Roman"/>
          <w:b/>
          <w:szCs w:val="24"/>
        </w:rPr>
        <w:t>《瑜伽</w:t>
      </w:r>
      <w:r w:rsidRPr="00474C36">
        <w:rPr>
          <w:rFonts w:ascii="新細明體" w:eastAsia="新細明體" w:hAnsi="新細明體" w:cs="新細明體" w:hint="eastAsia"/>
          <w:b/>
          <w:szCs w:val="24"/>
        </w:rPr>
        <w:t>‧</w:t>
      </w:r>
      <w:r w:rsidRPr="00474C36">
        <w:rPr>
          <w:rFonts w:ascii="Times New Roman" w:eastAsia="新細明體" w:hAnsi="Times New Roman" w:cs="Times New Roman"/>
          <w:b/>
          <w:szCs w:val="24"/>
        </w:rPr>
        <w:t>思所成地》所引的體義伽陀</w:t>
      </w:r>
      <w:r w:rsidRPr="005C7D70">
        <w:rPr>
          <w:rFonts w:ascii="Times New Roman" w:eastAsia="新細明體" w:hAnsi="Times New Roman" w:cs="Times New Roman"/>
          <w:szCs w:val="24"/>
        </w:rPr>
        <w:t>：「</w:t>
      </w:r>
      <w:r w:rsidRPr="005C7D70">
        <w:rPr>
          <w:rFonts w:ascii="標楷體" w:eastAsia="標楷體" w:hAnsi="標楷體" w:cs="Times New Roman"/>
          <w:szCs w:val="24"/>
        </w:rPr>
        <w:t>若以色量我，以音聲尋我，欲貪所執持，彼不能知我。</w:t>
      </w:r>
      <w:r w:rsidRPr="005C7D70">
        <w:rPr>
          <w:rFonts w:ascii="Times New Roman" w:eastAsia="新細明體" w:hAnsi="Times New Roman" w:cs="Times New Roman"/>
          <w:szCs w:val="24"/>
        </w:rPr>
        <w:t>」這，很自然地使我們聯想到《金剛經》噲炙人口的「</w:t>
      </w:r>
      <w:r w:rsidRPr="005C7D70">
        <w:rPr>
          <w:rFonts w:ascii="標楷體" w:eastAsia="標楷體" w:hAnsi="標楷體" w:cs="Times New Roman"/>
          <w:szCs w:val="24"/>
        </w:rPr>
        <w:t>若以色見我，以音聲求我，是人行邪道，不能見如來</w:t>
      </w:r>
      <w:r w:rsidRPr="005C7D70">
        <w:rPr>
          <w:rFonts w:ascii="Times New Roman" w:eastAsia="新細明體" w:hAnsi="Times New Roman" w:cs="Times New Roman"/>
          <w:szCs w:val="24"/>
        </w:rPr>
        <w:t>」的一個頌子。《瑜伽》「聞」「思」「修」所成三地，全部立本於聲聞乘教，都是引的《雜阿含》或《經集》、《法句》為教證。</w:t>
      </w:r>
      <w:r w:rsidRPr="00474C36">
        <w:rPr>
          <w:rFonts w:ascii="Times New Roman" w:eastAsia="新細明體" w:hAnsi="Times New Roman" w:cs="Times New Roman"/>
          <w:b/>
          <w:szCs w:val="24"/>
        </w:rPr>
        <w:t>這偈頌是聲聞佛法所本有的</w:t>
      </w:r>
      <w:r w:rsidRPr="005C7D70">
        <w:rPr>
          <w:rFonts w:ascii="Times New Roman" w:eastAsia="新細明體" w:hAnsi="Times New Roman" w:cs="Times New Roman"/>
          <w:szCs w:val="24"/>
        </w:rPr>
        <w:t>，不成問題。</w:t>
      </w:r>
      <w:r w:rsidRPr="00474C36">
        <w:rPr>
          <w:rFonts w:ascii="Times New Roman" w:eastAsia="新細明體" w:hAnsi="Times New Roman" w:cs="Times New Roman"/>
          <w:b/>
          <w:szCs w:val="24"/>
        </w:rPr>
        <w:t>《瑜伽》對這偈頌的解說，雖不盡合大眾系的見地；但我們直接從文義上看，這明明是說：佛陀無漏無為的法身，超越於色聲，是當體空寂的理性。</w:t>
      </w:r>
      <w:r w:rsidRPr="005C7D70">
        <w:rPr>
          <w:rFonts w:ascii="Times New Roman" w:eastAsia="新細明體" w:hAnsi="Times New Roman" w:cs="Times New Roman"/>
          <w:szCs w:val="24"/>
        </w:rPr>
        <w:t>這種法身，</w:t>
      </w:r>
      <w:r w:rsidRPr="00474C36">
        <w:rPr>
          <w:rFonts w:ascii="Times New Roman" w:eastAsia="新細明體" w:hAnsi="Times New Roman" w:cs="Times New Roman"/>
          <w:b/>
          <w:szCs w:val="24"/>
        </w:rPr>
        <w:t>與</w:t>
      </w:r>
      <w:r w:rsidRPr="001C5186">
        <w:rPr>
          <w:rFonts w:ascii="Times New Roman" w:eastAsia="新細明體" w:hAnsi="Times New Roman" w:cs="Times New Roman"/>
          <w:b/>
          <w:szCs w:val="24"/>
        </w:rPr>
        <w:t>《異部宗輪論》中</w:t>
      </w:r>
      <w:r w:rsidRPr="00474C36">
        <w:rPr>
          <w:rFonts w:ascii="Times New Roman" w:eastAsia="新細明體" w:hAnsi="Times New Roman" w:cs="Times New Roman"/>
          <w:b/>
          <w:szCs w:val="24"/>
        </w:rPr>
        <w:t>大眾部從色聲上所描寫的功德佛身不同</w:t>
      </w:r>
      <w:r w:rsidRPr="005C7D70">
        <w:rPr>
          <w:rFonts w:ascii="Times New Roman" w:eastAsia="新細明體" w:hAnsi="Times New Roman" w:cs="Times New Roman"/>
          <w:szCs w:val="24"/>
        </w:rPr>
        <w:t>，這是在諸法的空寂理性上說的。</w:t>
      </w:r>
    </w:p>
    <w:p w:rsidR="00710CA0" w:rsidRDefault="00710CA0" w:rsidP="005C7D70">
      <w:pPr>
        <w:rPr>
          <w:rFonts w:ascii="Times New Roman" w:eastAsia="新細明體" w:hAnsi="Times New Roman" w:cs="Times New Roman"/>
          <w:szCs w:val="24"/>
        </w:rPr>
      </w:pPr>
    </w:p>
    <w:p w:rsidR="00F04FFB" w:rsidRDefault="00F04FFB" w:rsidP="005C7D70">
      <w:pPr>
        <w:rPr>
          <w:rFonts w:ascii="Times New Roman" w:eastAsia="標楷體" w:hAnsi="Times New Roman" w:cs="Times New Roman"/>
          <w:sz w:val="22"/>
        </w:rPr>
      </w:pPr>
      <w:r w:rsidRPr="005C7D70">
        <w:rPr>
          <w:rFonts w:ascii="Times New Roman" w:eastAsia="新細明體" w:hAnsi="Times New Roman" w:cs="Times New Roman"/>
          <w:szCs w:val="24"/>
        </w:rPr>
        <w:t>就是</w:t>
      </w:r>
      <w:r w:rsidRPr="00474C36">
        <w:rPr>
          <w:rFonts w:ascii="Times New Roman" w:eastAsia="新細明體" w:hAnsi="Times New Roman" w:cs="Times New Roman"/>
          <w:b/>
          <w:szCs w:val="24"/>
        </w:rPr>
        <w:t>後來大乘的法身</w:t>
      </w:r>
      <w:r w:rsidRPr="001C5186">
        <w:rPr>
          <w:rFonts w:ascii="Times New Roman" w:eastAsia="新細明體" w:hAnsi="Times New Roman" w:cs="Times New Roman"/>
          <w:b/>
          <w:szCs w:val="24"/>
        </w:rPr>
        <w:t>也有兩種</w:t>
      </w:r>
      <w:r w:rsidRPr="005C7D70">
        <w:rPr>
          <w:rFonts w:ascii="Times New Roman" w:eastAsia="新細明體" w:hAnsi="Times New Roman" w:cs="Times New Roman"/>
          <w:szCs w:val="24"/>
        </w:rPr>
        <w:t>，</w:t>
      </w:r>
      <w:r w:rsidRPr="00474C36">
        <w:rPr>
          <w:rFonts w:ascii="Times New Roman" w:eastAsia="新細明體" w:hAnsi="Times New Roman" w:cs="Times New Roman"/>
          <w:b/>
          <w:szCs w:val="24"/>
        </w:rPr>
        <w:t>一是從道諦開展出來</w:t>
      </w:r>
      <w:r w:rsidRPr="005C7D70">
        <w:rPr>
          <w:rFonts w:ascii="Times New Roman" w:eastAsia="新細明體" w:hAnsi="Times New Roman" w:cs="Times New Roman"/>
          <w:szCs w:val="24"/>
        </w:rPr>
        <w:t>的，接連著</w:t>
      </w:r>
      <w:r w:rsidRPr="00474C36">
        <w:rPr>
          <w:rFonts w:ascii="Times New Roman" w:eastAsia="新細明體" w:hAnsi="Times New Roman" w:cs="Times New Roman"/>
          <w:b/>
          <w:szCs w:val="24"/>
        </w:rPr>
        <w:t>《宗輪論》所說的功德法身</w:t>
      </w:r>
      <w:r w:rsidRPr="005C7D70">
        <w:rPr>
          <w:rFonts w:ascii="Times New Roman" w:eastAsia="新細明體" w:hAnsi="Times New Roman" w:cs="Times New Roman"/>
          <w:szCs w:val="24"/>
        </w:rPr>
        <w:t>。</w:t>
      </w:r>
      <w:r w:rsidRPr="00474C36">
        <w:rPr>
          <w:rFonts w:ascii="Times New Roman" w:eastAsia="新細明體" w:hAnsi="Times New Roman" w:cs="Times New Roman"/>
          <w:b/>
          <w:szCs w:val="24"/>
        </w:rPr>
        <w:t>一是從滅諦開展出來</w:t>
      </w:r>
      <w:r w:rsidRPr="005C7D70">
        <w:rPr>
          <w:rFonts w:ascii="Times New Roman" w:eastAsia="新細明體" w:hAnsi="Times New Roman" w:cs="Times New Roman"/>
          <w:szCs w:val="24"/>
        </w:rPr>
        <w:t>的，接連著</w:t>
      </w:r>
      <w:r w:rsidRPr="00474C36">
        <w:rPr>
          <w:rFonts w:ascii="Times New Roman" w:eastAsia="新細明體" w:hAnsi="Times New Roman" w:cs="Times New Roman"/>
          <w:b/>
          <w:szCs w:val="24"/>
        </w:rPr>
        <w:t>《增一阿含》的理性法身</w:t>
      </w:r>
      <w:r w:rsidRPr="005C7D70">
        <w:rPr>
          <w:rFonts w:ascii="Times New Roman" w:eastAsia="新細明體" w:hAnsi="Times New Roman" w:cs="Times New Roman"/>
          <w:szCs w:val="24"/>
        </w:rPr>
        <w:t>。南傳《論事》謂大眾系大空部執：「佛不住此世間」，「佛不說法」；就是約空性法身佛說的。不然，依功德身說，「佛身遍住一切處」，為什麼不住此世間？「如來一音遍說一切法」，為什麼不說法呢？從</w:t>
      </w:r>
      <w:r w:rsidRPr="00AB72F2">
        <w:rPr>
          <w:rFonts w:ascii="Times New Roman" w:eastAsia="新細明體" w:hAnsi="Times New Roman" w:cs="Times New Roman"/>
          <w:b/>
          <w:szCs w:val="24"/>
        </w:rPr>
        <w:t>佛陀的理性法身</w:t>
      </w:r>
      <w:r w:rsidRPr="005C7D70">
        <w:rPr>
          <w:rFonts w:ascii="Times New Roman" w:eastAsia="新細明體" w:hAnsi="Times New Roman" w:cs="Times New Roman"/>
          <w:szCs w:val="24"/>
        </w:rPr>
        <w:t>上說，它</w:t>
      </w:r>
      <w:r w:rsidRPr="00AB72F2">
        <w:rPr>
          <w:rFonts w:ascii="Times New Roman" w:eastAsia="新細明體" w:hAnsi="Times New Roman" w:cs="Times New Roman"/>
          <w:b/>
          <w:szCs w:val="24"/>
        </w:rPr>
        <w:t>是超越性</w:t>
      </w:r>
      <w:r w:rsidRPr="005C7D70">
        <w:rPr>
          <w:rFonts w:ascii="Times New Roman" w:eastAsia="新細明體" w:hAnsi="Times New Roman" w:cs="Times New Roman"/>
          <w:szCs w:val="24"/>
        </w:rPr>
        <w:t>的，</w:t>
      </w:r>
      <w:r w:rsidRPr="00AB72F2">
        <w:rPr>
          <w:rFonts w:ascii="Times New Roman" w:eastAsia="新細明體" w:hAnsi="Times New Roman" w:cs="Times New Roman"/>
          <w:b/>
          <w:szCs w:val="24"/>
        </w:rPr>
        <w:t>所以不住此世間</w:t>
      </w:r>
      <w:r w:rsidRPr="005C7D70">
        <w:rPr>
          <w:rFonts w:ascii="Times New Roman" w:eastAsia="新細明體" w:hAnsi="Times New Roman" w:cs="Times New Roman"/>
          <w:szCs w:val="24"/>
        </w:rPr>
        <w:t>；</w:t>
      </w:r>
      <w:r w:rsidRPr="00AB72F2">
        <w:rPr>
          <w:rFonts w:ascii="Times New Roman" w:eastAsia="新細明體" w:hAnsi="Times New Roman" w:cs="Times New Roman"/>
          <w:b/>
          <w:szCs w:val="24"/>
        </w:rPr>
        <w:t>它是離言性的，所以不說法</w:t>
      </w:r>
      <w:r w:rsidRPr="005C7D70">
        <w:rPr>
          <w:rFonts w:ascii="Times New Roman" w:eastAsia="新細明體" w:hAnsi="Times New Roman" w:cs="Times New Roman"/>
          <w:szCs w:val="24"/>
        </w:rPr>
        <w:t>。這</w:t>
      </w:r>
      <w:r w:rsidRPr="00474C36">
        <w:rPr>
          <w:rFonts w:ascii="Times New Roman" w:eastAsia="新細明體" w:hAnsi="Times New Roman" w:cs="Times New Roman"/>
          <w:b/>
          <w:szCs w:val="24"/>
        </w:rPr>
        <w:t>理性法身義的開展</w:t>
      </w:r>
      <w:r w:rsidRPr="005C7D70">
        <w:rPr>
          <w:rFonts w:ascii="Times New Roman" w:eastAsia="新細明體" w:hAnsi="Times New Roman" w:cs="Times New Roman"/>
          <w:szCs w:val="24"/>
        </w:rPr>
        <w:t>，</w:t>
      </w:r>
      <w:r w:rsidRPr="00474C36">
        <w:rPr>
          <w:rFonts w:ascii="Times New Roman" w:eastAsia="新細明體" w:hAnsi="Times New Roman" w:cs="Times New Roman"/>
          <w:b/>
          <w:szCs w:val="24"/>
        </w:rPr>
        <w:t>是空義開展中最重要的一門</w:t>
      </w:r>
      <w:r w:rsidRPr="005C7D70">
        <w:rPr>
          <w:rFonts w:ascii="Times New Roman" w:eastAsia="新細明體" w:hAnsi="Times New Roman" w:cs="Times New Roman"/>
          <w:szCs w:val="24"/>
        </w:rPr>
        <w:t>。</w:t>
      </w:r>
    </w:p>
    <w:p w:rsidR="005C7D70" w:rsidRDefault="005C7D70" w:rsidP="00DA20FA">
      <w:pPr>
        <w:snapToGrid w:val="0"/>
        <w:rPr>
          <w:rFonts w:ascii="Times New Roman" w:hAnsi="Times New Roman" w:cs="Times New Roman"/>
        </w:rPr>
      </w:pPr>
    </w:p>
    <w:p w:rsidR="00F04FFB" w:rsidRDefault="00957E76" w:rsidP="00181995">
      <w:pPr>
        <w:jc w:val="both"/>
        <w:outlineLvl w:val="0"/>
        <w:rPr>
          <w:rFonts w:ascii="Times New Roman" w:hAnsi="Times New Roman" w:cs="Times New Roman"/>
        </w:rPr>
      </w:pPr>
      <w:r w:rsidRPr="00225ED7">
        <w:rPr>
          <w:rFonts w:ascii="Times New Roman" w:hAnsi="Times New Roman" w:cs="Times New Roman" w:hint="eastAsia"/>
        </w:rPr>
        <w:t>【</w:t>
      </w:r>
      <w:r w:rsidRPr="00DA20FA">
        <w:rPr>
          <w:rFonts w:ascii="Times New Roman" w:hAnsi="Times New Roman" w:cs="Times New Roman" w:hint="eastAsia"/>
        </w:rPr>
        <w:t>附錄</w:t>
      </w:r>
      <w:r w:rsidR="00DA20FA">
        <w:rPr>
          <w:rFonts w:ascii="Times New Roman" w:hAnsi="Times New Roman" w:cs="Times New Roman" w:hint="eastAsia"/>
        </w:rPr>
        <w:t>二</w:t>
      </w:r>
      <w:r w:rsidRPr="00225ED7">
        <w:rPr>
          <w:rFonts w:ascii="Times New Roman" w:hAnsi="Times New Roman" w:cs="Times New Roman" w:hint="eastAsia"/>
        </w:rPr>
        <w:t>】</w:t>
      </w:r>
    </w:p>
    <w:p w:rsidR="00D13D4E" w:rsidRPr="00225ED7" w:rsidRDefault="002318A0" w:rsidP="00F04FFB">
      <w:pPr>
        <w:jc w:val="both"/>
        <w:rPr>
          <w:rFonts w:ascii="Times New Roman" w:hAnsi="Times New Roman" w:cs="Times New Roman"/>
        </w:rPr>
      </w:pPr>
      <w:r w:rsidRPr="00225ED7">
        <w:rPr>
          <w:rFonts w:ascii="Times New Roman" w:hAnsi="Times New Roman" w:cs="Times New Roman" w:hint="eastAsia"/>
        </w:rPr>
        <w:t>印順導師《初期大乘佛教之起源與開展》</w:t>
      </w:r>
      <w:r w:rsidR="00323339" w:rsidRPr="00DD65D5">
        <w:rPr>
          <w:rFonts w:ascii="Times New Roman" w:hAnsi="Times New Roman" w:cs="Times New Roman" w:hint="eastAsia"/>
        </w:rPr>
        <w:t>第</w:t>
      </w:r>
      <w:r w:rsidR="00DD65D5" w:rsidRPr="00DD65D5">
        <w:rPr>
          <w:rFonts w:ascii="Times New Roman" w:hAnsi="Times New Roman" w:cs="Times New Roman" w:hint="eastAsia"/>
        </w:rPr>
        <w:t>三</w:t>
      </w:r>
      <w:r w:rsidR="00323339" w:rsidRPr="00DD65D5">
        <w:rPr>
          <w:rFonts w:ascii="Times New Roman" w:hAnsi="Times New Roman" w:cs="Times New Roman" w:hint="eastAsia"/>
        </w:rPr>
        <w:t>章</w:t>
      </w:r>
      <w:r w:rsidR="00AC05B7">
        <w:rPr>
          <w:rFonts w:ascii="Times New Roman" w:hAnsi="Times New Roman" w:cs="Times New Roman"/>
        </w:rPr>
        <w:t>p</w:t>
      </w:r>
      <w:r w:rsidRPr="00225ED7">
        <w:rPr>
          <w:rFonts w:ascii="Times New Roman" w:hAnsi="Times New Roman" w:cs="Times New Roman" w:hint="eastAsia"/>
        </w:rPr>
        <w:t>p.</w:t>
      </w:r>
      <w:r w:rsidR="00AC05B7">
        <w:rPr>
          <w:rFonts w:ascii="Times New Roman" w:hAnsi="Times New Roman" w:cs="Times New Roman"/>
        </w:rPr>
        <w:t xml:space="preserve"> </w:t>
      </w:r>
      <w:r w:rsidRPr="00225ED7">
        <w:rPr>
          <w:rFonts w:ascii="Times New Roman" w:hAnsi="Times New Roman" w:cs="Times New Roman" w:hint="eastAsia"/>
        </w:rPr>
        <w:t>164</w:t>
      </w:r>
      <w:r w:rsidR="00AC05B7" w:rsidRPr="00A12238">
        <w:rPr>
          <w:rFonts w:ascii="Times New Roman" w:eastAsia="標楷體" w:hAnsi="Times New Roman" w:cs="Times New Roman"/>
          <w:szCs w:val="24"/>
        </w:rPr>
        <w:t>–</w:t>
      </w:r>
      <w:r w:rsidRPr="00225ED7">
        <w:rPr>
          <w:rFonts w:ascii="Times New Roman" w:hAnsi="Times New Roman" w:cs="Times New Roman" w:hint="eastAsia"/>
        </w:rPr>
        <w:t>17</w:t>
      </w:r>
      <w:r w:rsidR="001A682A" w:rsidRPr="00225ED7">
        <w:rPr>
          <w:rFonts w:ascii="Times New Roman" w:hAnsi="Times New Roman" w:cs="Times New Roman" w:hint="eastAsia"/>
        </w:rPr>
        <w:t>0</w:t>
      </w:r>
      <w:r w:rsidRPr="00225ED7">
        <w:rPr>
          <w:rFonts w:ascii="Times New Roman" w:hAnsi="Times New Roman" w:cs="Times New Roman" w:hint="eastAsia"/>
        </w:rPr>
        <w:t>)</w:t>
      </w:r>
      <w:r w:rsidRPr="00225ED7">
        <w:rPr>
          <w:rFonts w:ascii="Times New Roman" w:hAnsi="Times New Roman" w:cs="Times New Roman" w:hint="eastAsia"/>
        </w:rPr>
        <w:t>：</w:t>
      </w:r>
    </w:p>
    <w:p w:rsidR="00733E41" w:rsidRPr="00225ED7" w:rsidRDefault="00B33A6B" w:rsidP="00733E41">
      <w:pPr>
        <w:rPr>
          <w:rFonts w:ascii="Times New Roman" w:hAnsi="Times New Roman"/>
          <w:b/>
          <w:sz w:val="20"/>
          <w:szCs w:val="20"/>
          <w:bdr w:val="single" w:sz="4" w:space="0" w:color="auto"/>
        </w:rPr>
      </w:pPr>
      <w:r w:rsidRPr="00225ED7">
        <w:rPr>
          <w:rFonts w:ascii="Times New Roman" w:hint="eastAsia"/>
          <w:b/>
          <w:sz w:val="20"/>
          <w:szCs w:val="20"/>
          <w:bdr w:val="single" w:sz="4" w:space="0" w:color="auto"/>
        </w:rPr>
        <w:t>※</w:t>
      </w:r>
      <w:r w:rsidR="00733E41" w:rsidRPr="00225ED7">
        <w:rPr>
          <w:rFonts w:ascii="Times New Roman"/>
          <w:b/>
          <w:sz w:val="20"/>
          <w:szCs w:val="20"/>
          <w:bdr w:val="single" w:sz="4" w:space="0" w:color="auto"/>
        </w:rPr>
        <w:t>理想佛：另一類的佛身常在說</w:t>
      </w:r>
      <w:r w:rsidR="00733E41" w:rsidRPr="00225ED7">
        <w:rPr>
          <w:rFonts w:ascii="新細明體" w:hAnsi="新細明體"/>
          <w:b/>
          <w:sz w:val="20"/>
          <w:szCs w:val="20"/>
          <w:bdr w:val="single" w:sz="4" w:space="0" w:color="auto"/>
        </w:rPr>
        <w:t>——</w:t>
      </w:r>
      <w:r w:rsidR="00733E41" w:rsidRPr="00225ED7">
        <w:rPr>
          <w:rFonts w:ascii="Times New Roman"/>
          <w:b/>
          <w:sz w:val="20"/>
          <w:szCs w:val="20"/>
          <w:bdr w:val="single" w:sz="4" w:space="0" w:color="auto"/>
        </w:rPr>
        <w:t>佛生身有漏</w:t>
      </w:r>
      <w:r w:rsidR="00733E41" w:rsidRPr="00225ED7">
        <w:rPr>
          <w:rFonts w:ascii="Times New Roman" w:hint="eastAsia"/>
          <w:b/>
          <w:sz w:val="20"/>
          <w:szCs w:val="20"/>
          <w:bdr w:val="single" w:sz="4" w:space="0" w:color="auto"/>
        </w:rPr>
        <w:t>或</w:t>
      </w:r>
      <w:r w:rsidR="00733E41" w:rsidRPr="00225ED7">
        <w:rPr>
          <w:rFonts w:ascii="Times New Roman"/>
          <w:b/>
          <w:sz w:val="20"/>
          <w:szCs w:val="20"/>
          <w:bdr w:val="single" w:sz="4" w:space="0" w:color="auto"/>
        </w:rPr>
        <w:t>無漏之論議產生</w:t>
      </w:r>
    </w:p>
    <w:p w:rsidR="00733E41" w:rsidRDefault="00733E41" w:rsidP="00733E41">
      <w:pPr>
        <w:ind w:left="2"/>
        <w:rPr>
          <w:rFonts w:ascii="Times New Roman" w:hAnsi="Times New Roman"/>
        </w:rPr>
      </w:pPr>
      <w:r w:rsidRPr="00225ED7">
        <w:rPr>
          <w:rFonts w:ascii="Times New Roman" w:hAnsi="Times New Roman" w:hint="eastAsia"/>
          <w:lang w:eastAsia="zh-HK"/>
        </w:rPr>
        <w:t>所以上來三說</w:t>
      </w:r>
      <w:r w:rsidRPr="00225ED7">
        <w:rPr>
          <w:rFonts w:ascii="新細明體" w:hAnsi="新細明體"/>
          <w:lang w:eastAsia="zh-HK"/>
        </w:rPr>
        <w:t>──</w:t>
      </w:r>
      <w:r w:rsidRPr="00225ED7">
        <w:rPr>
          <w:rFonts w:ascii="Times New Roman" w:hAnsi="Times New Roman" w:hint="eastAsia"/>
          <w:lang w:eastAsia="zh-HK"/>
        </w:rPr>
        <w:t>生身外別立法身，對僧團內的青年初學，社會的一般信者，懷念佛陀，內心的依賴感，是不易滿足的。於是在佛陀遺體、遺物、遺跡的崇奉中，「本生」、「譬喻」、「因緣」的傳說中，引起另一類型的</w:t>
      </w:r>
      <w:r w:rsidRPr="00225ED7">
        <w:rPr>
          <w:rFonts w:ascii="Times New Roman" w:hAnsi="Times New Roman" w:hint="eastAsia"/>
        </w:rPr>
        <w:t>「</w:t>
      </w:r>
      <w:r w:rsidRPr="00225ED7">
        <w:rPr>
          <w:rFonts w:ascii="Times New Roman" w:hAnsi="Times New Roman" w:hint="eastAsia"/>
          <w:lang w:eastAsia="zh-HK"/>
        </w:rPr>
        <w:t>佛身常在說</w:t>
      </w:r>
      <w:r w:rsidRPr="00225ED7">
        <w:rPr>
          <w:rFonts w:ascii="Times New Roman" w:hAnsi="Times New Roman" w:hint="eastAsia"/>
        </w:rPr>
        <w:t>」</w:t>
      </w:r>
      <w:r w:rsidRPr="00225ED7">
        <w:rPr>
          <w:rFonts w:ascii="Times New Roman" w:hAnsi="Times New Roman" w:hint="eastAsia"/>
          <w:lang w:eastAsia="zh-HK"/>
        </w:rPr>
        <w:t>。這一思想，在佛法的論議中，表現為佛生身的有漏或無漏</w:t>
      </w:r>
      <w:r w:rsidRPr="00225ED7">
        <w:rPr>
          <w:rFonts w:ascii="Times New Roman" w:hAnsi="Times New Roman" w:hint="eastAsia"/>
        </w:rPr>
        <w:t>。</w:t>
      </w:r>
    </w:p>
    <w:p w:rsidR="006E0C35" w:rsidRPr="00225ED7" w:rsidRDefault="006E0C35" w:rsidP="00733E41">
      <w:pPr>
        <w:ind w:left="2"/>
        <w:rPr>
          <w:rFonts w:ascii="Times New Roman" w:hAnsi="Times New Roman" w:hint="eastAsia"/>
          <w:lang w:eastAsia="zh-HK"/>
        </w:rPr>
      </w:pPr>
    </w:p>
    <w:p w:rsidR="00733E41" w:rsidRPr="00225ED7" w:rsidRDefault="00733E41" w:rsidP="00733E41">
      <w:pPr>
        <w:ind w:firstLineChars="100" w:firstLine="200"/>
        <w:rPr>
          <w:rFonts w:ascii="Times New Roman" w:hAnsi="Times New Roman"/>
          <w:b/>
          <w:sz w:val="20"/>
          <w:szCs w:val="20"/>
          <w:bdr w:val="single" w:sz="4" w:space="0" w:color="auto"/>
        </w:rPr>
      </w:pPr>
      <w:r w:rsidRPr="00225ED7">
        <w:rPr>
          <w:rFonts w:ascii="Times New Roman"/>
          <w:b/>
          <w:sz w:val="20"/>
          <w:szCs w:val="20"/>
          <w:bdr w:val="single" w:sz="4" w:space="0" w:color="auto"/>
        </w:rPr>
        <w:t>（一）總說佛生身有漏</w:t>
      </w:r>
      <w:r w:rsidRPr="00225ED7">
        <w:rPr>
          <w:rFonts w:ascii="Times New Roman" w:hint="eastAsia"/>
          <w:b/>
          <w:sz w:val="20"/>
          <w:szCs w:val="20"/>
          <w:bdr w:val="single" w:sz="4" w:space="0" w:color="auto"/>
        </w:rPr>
        <w:t>或</w:t>
      </w:r>
      <w:r w:rsidRPr="00225ED7">
        <w:rPr>
          <w:rFonts w:ascii="Times New Roman"/>
          <w:b/>
          <w:sz w:val="20"/>
          <w:szCs w:val="20"/>
          <w:bdr w:val="single" w:sz="4" w:space="0" w:color="auto"/>
        </w:rPr>
        <w:t>無漏之部派</w:t>
      </w:r>
    </w:p>
    <w:p w:rsidR="00733E41" w:rsidRPr="00225ED7" w:rsidRDefault="00733E41" w:rsidP="00733E41">
      <w:pPr>
        <w:ind w:firstLineChars="200" w:firstLine="400"/>
        <w:rPr>
          <w:rFonts w:ascii="Times New Roman" w:hAnsi="Times New Roman"/>
          <w:b/>
          <w:sz w:val="20"/>
          <w:szCs w:val="20"/>
          <w:bdr w:val="single" w:sz="4" w:space="0" w:color="auto"/>
        </w:rPr>
      </w:pPr>
      <w:r w:rsidRPr="00225ED7">
        <w:rPr>
          <w:rFonts w:ascii="Times New Roman" w:hAnsi="Times New Roman"/>
          <w:b/>
          <w:sz w:val="20"/>
          <w:szCs w:val="20"/>
          <w:bdr w:val="single" w:sz="4" w:space="0" w:color="auto"/>
        </w:rPr>
        <w:t>1</w:t>
      </w:r>
      <w:r w:rsidRPr="00225ED7">
        <w:rPr>
          <w:rFonts w:ascii="Times New Roman"/>
          <w:b/>
          <w:sz w:val="20"/>
          <w:szCs w:val="20"/>
          <w:bdr w:val="single" w:sz="4" w:space="0" w:color="auto"/>
        </w:rPr>
        <w:t>、大眾部系：佛生身無漏</w:t>
      </w:r>
    </w:p>
    <w:p w:rsidR="00733E41" w:rsidRPr="00225ED7" w:rsidRDefault="00733E41" w:rsidP="00733E41">
      <w:pPr>
        <w:ind w:left="240" w:hangingChars="100" w:hanging="240"/>
        <w:rPr>
          <w:rFonts w:ascii="Times New Roman" w:hAnsi="Times New Roman"/>
          <w:lang w:eastAsia="zh-HK"/>
        </w:rPr>
      </w:pPr>
      <w:r w:rsidRPr="00225ED7">
        <w:rPr>
          <w:rFonts w:ascii="新細明體" w:hAnsi="新細明體" w:hint="eastAsia"/>
        </w:rPr>
        <w:t>◎</w:t>
      </w:r>
      <w:r w:rsidRPr="00225ED7">
        <w:rPr>
          <w:rFonts w:ascii="Times New Roman" w:hAnsi="Times New Roman" w:hint="eastAsia"/>
          <w:lang w:eastAsia="zh-HK"/>
        </w:rPr>
        <w:t>如</w:t>
      </w:r>
      <w:r w:rsidRPr="00225ED7">
        <w:rPr>
          <w:rFonts w:ascii="Times New Roman" w:hAnsi="Times New Roman" w:hint="eastAsia"/>
        </w:rPr>
        <w:t>《</w:t>
      </w:r>
      <w:r w:rsidRPr="00225ED7">
        <w:rPr>
          <w:rFonts w:ascii="Times New Roman" w:hAnsi="Times New Roman" w:hint="eastAsia"/>
          <w:lang w:eastAsia="zh-HK"/>
        </w:rPr>
        <w:t>異部宗輪論</w:t>
      </w:r>
      <w:r w:rsidRPr="00225ED7">
        <w:rPr>
          <w:rFonts w:ascii="Times New Roman" w:hAnsi="Times New Roman" w:hint="eastAsia"/>
        </w:rPr>
        <w:t>》</w:t>
      </w:r>
      <w:r w:rsidRPr="00225ED7">
        <w:rPr>
          <w:rFonts w:ascii="Times New Roman" w:hAnsi="Times New Roman" w:hint="eastAsia"/>
          <w:lang w:eastAsia="zh-HK"/>
        </w:rPr>
        <w:t>說：「</w:t>
      </w:r>
      <w:r w:rsidRPr="00225ED7">
        <w:rPr>
          <w:rFonts w:ascii="Times New Roman" w:eastAsia="標楷體" w:hAnsi="Times New Roman" w:hint="eastAsia"/>
          <w:lang w:eastAsia="zh-HK"/>
        </w:rPr>
        <w:t>大眾部、一說部、說出世部、雞胤部本宗同義者，謂四部同說：諸佛世尊皆是出世，一切如來無有漏法</w:t>
      </w:r>
      <w:r w:rsidRPr="00225ED7">
        <w:rPr>
          <w:rFonts w:ascii="Times New Roman" w:hAnsi="Times New Roman" w:hint="eastAsia"/>
          <w:lang w:eastAsia="zh-HK"/>
        </w:rPr>
        <w:t>」</w:t>
      </w:r>
      <w:r w:rsidRPr="00225ED7">
        <w:rPr>
          <w:rStyle w:val="ab"/>
          <w:rFonts w:ascii="Times New Roman" w:hAnsi="Times New Roman"/>
          <w:lang w:eastAsia="zh-HK"/>
        </w:rPr>
        <w:footnoteReference w:id="64"/>
      </w:r>
      <w:r w:rsidRPr="00225ED7">
        <w:rPr>
          <w:rFonts w:ascii="Times New Roman" w:hAnsi="Times New Roman" w:hint="eastAsia"/>
          <w:lang w:eastAsia="zh-HK"/>
        </w:rPr>
        <w:t>。</w:t>
      </w:r>
    </w:p>
    <w:p w:rsidR="00733E41" w:rsidRPr="00225ED7" w:rsidRDefault="00733E41" w:rsidP="00733E41">
      <w:pPr>
        <w:ind w:left="240" w:hangingChars="100" w:hanging="240"/>
        <w:rPr>
          <w:rFonts w:ascii="Times New Roman" w:hAnsi="Times New Roman"/>
          <w:lang w:eastAsia="zh-HK"/>
        </w:rPr>
      </w:pPr>
      <w:r w:rsidRPr="00225ED7">
        <w:rPr>
          <w:rFonts w:ascii="新細明體" w:hAnsi="新細明體" w:hint="eastAsia"/>
        </w:rPr>
        <w:t>◎</w:t>
      </w:r>
      <w:r w:rsidRPr="00225ED7">
        <w:rPr>
          <w:rFonts w:ascii="Times New Roman" w:hAnsi="Times New Roman" w:hint="eastAsia"/>
          <w:lang w:eastAsia="zh-HK"/>
        </w:rPr>
        <w:t>這一論題，</w:t>
      </w:r>
      <w:r w:rsidRPr="00225ED7">
        <w:rPr>
          <w:rFonts w:ascii="Times New Roman" w:hAnsi="Times New Roman" w:hint="eastAsia"/>
        </w:rPr>
        <w:t>《</w:t>
      </w:r>
      <w:r w:rsidRPr="00225ED7">
        <w:rPr>
          <w:rFonts w:ascii="Times New Roman" w:hAnsi="Times New Roman" w:hint="eastAsia"/>
          <w:lang w:eastAsia="zh-HK"/>
        </w:rPr>
        <w:t>大毘婆沙論</w:t>
      </w:r>
      <w:r w:rsidRPr="00225ED7">
        <w:rPr>
          <w:rFonts w:ascii="Times New Roman" w:hAnsi="Times New Roman" w:hint="eastAsia"/>
        </w:rPr>
        <w:t>》</w:t>
      </w:r>
      <w:r w:rsidRPr="00225ED7">
        <w:rPr>
          <w:rFonts w:ascii="Times New Roman" w:hAnsi="Times New Roman" w:hint="eastAsia"/>
          <w:lang w:eastAsia="zh-HK"/>
        </w:rPr>
        <w:t>有較明確的敘述，如卷</w:t>
      </w:r>
      <w:r w:rsidRPr="00225ED7">
        <w:rPr>
          <w:rFonts w:ascii="Times New Roman" w:hAnsi="Times New Roman"/>
          <w:lang w:eastAsia="zh-HK"/>
        </w:rPr>
        <w:t>173</w:t>
      </w:r>
      <w:r w:rsidRPr="00225ED7">
        <w:rPr>
          <w:rFonts w:ascii="Times New Roman" w:hAnsi="Times New Roman" w:hint="eastAsia"/>
          <w:lang w:eastAsia="zh-HK"/>
        </w:rPr>
        <w:t>說：「</w:t>
      </w:r>
      <w:r w:rsidRPr="00225ED7">
        <w:rPr>
          <w:rFonts w:ascii="Times New Roman" w:eastAsia="標楷體" w:hAnsi="Times New Roman" w:hint="eastAsia"/>
          <w:lang w:eastAsia="zh-HK"/>
        </w:rPr>
        <w:t>分別論者及大眾部師，執佛生身是無漏法。</w:t>
      </w:r>
      <w:r w:rsidRPr="00225ED7">
        <w:rPr>
          <w:rFonts w:ascii="標楷體" w:eastAsia="標楷體" w:hAnsi="標楷體"/>
          <w:lang w:eastAsia="zh-HK"/>
        </w:rPr>
        <w:t>……</w:t>
      </w:r>
      <w:r w:rsidRPr="00225ED7">
        <w:rPr>
          <w:rFonts w:ascii="Times New Roman" w:eastAsia="標楷體" w:hAnsi="Times New Roman" w:hint="eastAsia"/>
          <w:lang w:eastAsia="zh-HK"/>
        </w:rPr>
        <w:t>如契經說：如來生世、住世、出現世間，不為世法所染。彼依此故，說佛生身是無漏法。又彼說言：佛一切煩惱并習氣皆永斷故，云何生身當是有漏</w:t>
      </w:r>
      <w:r w:rsidRPr="00225ED7">
        <w:rPr>
          <w:rFonts w:ascii="Times New Roman" w:hAnsi="Times New Roman" w:hint="eastAsia"/>
          <w:lang w:eastAsia="zh-HK"/>
        </w:rPr>
        <w:t>」！</w:t>
      </w:r>
      <w:r w:rsidRPr="00225ED7">
        <w:rPr>
          <w:rStyle w:val="ab"/>
          <w:rFonts w:ascii="Times New Roman" w:hAnsi="Times New Roman"/>
          <w:lang w:eastAsia="zh-HK"/>
        </w:rPr>
        <w:footnoteReference w:id="65"/>
      </w:r>
    </w:p>
    <w:p w:rsidR="00733E41" w:rsidRPr="00225ED7" w:rsidRDefault="00733E41" w:rsidP="00733E41">
      <w:pPr>
        <w:ind w:firstLineChars="200" w:firstLine="400"/>
        <w:rPr>
          <w:rFonts w:ascii="Times New Roman" w:hAnsi="Times New Roman"/>
          <w:b/>
          <w:sz w:val="20"/>
          <w:szCs w:val="20"/>
          <w:bdr w:val="single" w:sz="4" w:space="0" w:color="auto"/>
        </w:rPr>
      </w:pPr>
      <w:r w:rsidRPr="00225ED7">
        <w:rPr>
          <w:rFonts w:ascii="Times New Roman" w:hAnsi="Times New Roman"/>
          <w:b/>
          <w:sz w:val="20"/>
          <w:szCs w:val="20"/>
          <w:bdr w:val="single" w:sz="4" w:space="0" w:color="auto"/>
        </w:rPr>
        <w:t>2</w:t>
      </w:r>
      <w:r w:rsidRPr="00225ED7">
        <w:rPr>
          <w:rFonts w:ascii="Times New Roman"/>
          <w:b/>
          <w:sz w:val="20"/>
          <w:szCs w:val="20"/>
          <w:bdr w:val="single" w:sz="4" w:space="0" w:color="auto"/>
        </w:rPr>
        <w:t>、說一切有部：佛生身有漏</w:t>
      </w:r>
    </w:p>
    <w:p w:rsidR="00733E41" w:rsidRPr="00225ED7" w:rsidRDefault="00733E41" w:rsidP="00733E41">
      <w:pPr>
        <w:rPr>
          <w:rFonts w:ascii="Times New Roman" w:hAnsi="Times New Roman"/>
          <w:lang w:eastAsia="zh-HK"/>
        </w:rPr>
      </w:pPr>
      <w:r w:rsidRPr="00225ED7">
        <w:rPr>
          <w:rFonts w:ascii="Times New Roman" w:hAnsi="Times New Roman" w:hint="eastAsia"/>
          <w:lang w:eastAsia="zh-HK"/>
        </w:rPr>
        <w:t>（說一切有部）：「</w:t>
      </w:r>
      <w:r w:rsidRPr="00225ED7">
        <w:rPr>
          <w:rFonts w:ascii="Times New Roman" w:eastAsia="標楷體" w:hAnsi="Times New Roman" w:hint="eastAsia"/>
          <w:lang w:eastAsia="zh-HK"/>
        </w:rPr>
        <w:t>云何知佛生身是有漏法？</w:t>
      </w:r>
      <w:r w:rsidRPr="00225ED7">
        <w:rPr>
          <w:rFonts w:ascii="標楷體" w:eastAsia="標楷體" w:hAnsi="標楷體"/>
          <w:lang w:eastAsia="zh-HK"/>
        </w:rPr>
        <w:t>……</w:t>
      </w:r>
      <w:r w:rsidRPr="00225ED7">
        <w:rPr>
          <w:rFonts w:ascii="Times New Roman" w:eastAsia="標楷體" w:hAnsi="Times New Roman" w:hint="eastAsia"/>
          <w:lang w:eastAsia="zh-HK"/>
        </w:rPr>
        <w:t>不為世（間八）法</w:t>
      </w:r>
      <w:r w:rsidRPr="00225ED7">
        <w:rPr>
          <w:rStyle w:val="ab"/>
          <w:rFonts w:ascii="Times New Roman" w:hAnsi="Times New Roman"/>
          <w:lang w:eastAsia="zh-HK"/>
        </w:rPr>
        <w:footnoteReference w:id="66"/>
      </w:r>
      <w:r w:rsidRPr="00225ED7">
        <w:rPr>
          <w:rFonts w:ascii="Times New Roman" w:eastAsia="標楷體" w:hAnsi="Times New Roman" w:hint="eastAsia"/>
          <w:lang w:eastAsia="zh-HK"/>
        </w:rPr>
        <w:t>之所染汙；非謂生身是無漏故，說為不染。</w:t>
      </w:r>
      <w:r w:rsidRPr="00225ED7">
        <w:rPr>
          <w:rFonts w:ascii="標楷體" w:eastAsia="標楷體" w:hAnsi="標楷體"/>
          <w:lang w:eastAsia="zh-HK"/>
        </w:rPr>
        <w:t>……</w:t>
      </w:r>
      <w:r w:rsidRPr="00225ED7">
        <w:rPr>
          <w:rFonts w:ascii="Times New Roman" w:eastAsia="標楷體" w:hAnsi="Times New Roman" w:hint="eastAsia"/>
          <w:lang w:eastAsia="zh-HK"/>
        </w:rPr>
        <w:t>雖自身中諸漏永斷，而能增長他身漏故，又從先時諸漏生故，說為有漏</w:t>
      </w:r>
      <w:r w:rsidRPr="00225ED7">
        <w:rPr>
          <w:rFonts w:ascii="Times New Roman" w:hAnsi="Times New Roman" w:hint="eastAsia"/>
          <w:lang w:eastAsia="zh-HK"/>
        </w:rPr>
        <w:t>」。</w:t>
      </w:r>
      <w:r w:rsidRPr="00225ED7">
        <w:rPr>
          <w:rStyle w:val="ab"/>
          <w:rFonts w:ascii="Times New Roman" w:hAnsi="Times New Roman"/>
          <w:lang w:eastAsia="zh-HK"/>
        </w:rPr>
        <w:footnoteReference w:id="67"/>
      </w:r>
    </w:p>
    <w:p w:rsidR="00733E41" w:rsidRPr="00225ED7" w:rsidRDefault="00733E41" w:rsidP="00733E41">
      <w:pPr>
        <w:ind w:firstLineChars="100" w:firstLine="200"/>
        <w:rPr>
          <w:rFonts w:ascii="Times New Roman" w:hAnsi="Times New Roman"/>
          <w:b/>
          <w:sz w:val="20"/>
          <w:szCs w:val="20"/>
          <w:bdr w:val="single" w:sz="4" w:space="0" w:color="auto"/>
        </w:rPr>
      </w:pPr>
      <w:r w:rsidRPr="00225ED7">
        <w:rPr>
          <w:rFonts w:ascii="Times New Roman"/>
          <w:b/>
          <w:sz w:val="20"/>
          <w:szCs w:val="20"/>
          <w:bdr w:val="single" w:sz="4" w:space="0" w:color="auto"/>
        </w:rPr>
        <w:t>（二）佛生身有漏</w:t>
      </w:r>
      <w:r w:rsidRPr="00225ED7">
        <w:rPr>
          <w:rFonts w:ascii="Times New Roman" w:hint="eastAsia"/>
          <w:b/>
          <w:sz w:val="20"/>
          <w:szCs w:val="20"/>
          <w:bdr w:val="single" w:sz="4" w:space="0" w:color="auto"/>
        </w:rPr>
        <w:t>或</w:t>
      </w:r>
      <w:r w:rsidRPr="00225ED7">
        <w:rPr>
          <w:rFonts w:ascii="Times New Roman"/>
          <w:b/>
          <w:sz w:val="20"/>
          <w:szCs w:val="20"/>
          <w:bdr w:val="single" w:sz="4" w:space="0" w:color="auto"/>
        </w:rPr>
        <w:t>無漏之諍論所在</w:t>
      </w:r>
    </w:p>
    <w:p w:rsidR="00733E41" w:rsidRPr="00225ED7" w:rsidRDefault="00733E41" w:rsidP="00733E41">
      <w:pPr>
        <w:ind w:firstLineChars="200" w:firstLine="400"/>
        <w:rPr>
          <w:rFonts w:ascii="Times New Roman" w:hAnsi="Times New Roman"/>
          <w:b/>
          <w:sz w:val="20"/>
          <w:szCs w:val="20"/>
          <w:bdr w:val="single" w:sz="4" w:space="0" w:color="auto"/>
        </w:rPr>
      </w:pPr>
      <w:r w:rsidRPr="00225ED7">
        <w:rPr>
          <w:rFonts w:ascii="Times New Roman" w:hAnsi="Times New Roman"/>
          <w:b/>
          <w:sz w:val="20"/>
          <w:szCs w:val="20"/>
          <w:bdr w:val="single" w:sz="4" w:space="0" w:color="auto"/>
        </w:rPr>
        <w:t>1</w:t>
      </w:r>
      <w:r w:rsidRPr="00225ED7">
        <w:rPr>
          <w:rFonts w:ascii="Times New Roman"/>
          <w:b/>
          <w:sz w:val="20"/>
          <w:szCs w:val="20"/>
          <w:bdr w:val="single" w:sz="4" w:space="0" w:color="auto"/>
        </w:rPr>
        <w:t>、法身無異議，生身有異議</w:t>
      </w:r>
    </w:p>
    <w:p w:rsidR="00733E41" w:rsidRPr="00225ED7" w:rsidRDefault="00733E41" w:rsidP="00733E41">
      <w:pPr>
        <w:rPr>
          <w:rFonts w:ascii="Times New Roman" w:hAnsi="Times New Roman"/>
          <w:szCs w:val="24"/>
          <w:lang w:eastAsia="zh-HK"/>
        </w:rPr>
      </w:pPr>
      <w:r w:rsidRPr="00225ED7">
        <w:rPr>
          <w:rFonts w:ascii="Times New Roman" w:hAnsi="Times New Roman" w:hint="eastAsia"/>
          <w:szCs w:val="24"/>
          <w:lang w:eastAsia="zh-HK"/>
        </w:rPr>
        <w:t>◎佛的無漏功德，是出世的，名為法身（說一切有部等說），這是沒有異議的。</w:t>
      </w:r>
    </w:p>
    <w:p w:rsidR="00733E41" w:rsidRPr="00225ED7" w:rsidRDefault="00733E41" w:rsidP="00733E41">
      <w:pPr>
        <w:rPr>
          <w:rFonts w:ascii="Times New Roman" w:hAnsi="Times New Roman"/>
          <w:szCs w:val="24"/>
          <w:lang w:eastAsia="zh-HK"/>
        </w:rPr>
      </w:pPr>
      <w:r w:rsidRPr="00225ED7">
        <w:rPr>
          <w:rFonts w:ascii="Times New Roman" w:hAnsi="Times New Roman" w:hint="eastAsia"/>
          <w:szCs w:val="24"/>
          <w:lang w:eastAsia="zh-HK"/>
        </w:rPr>
        <w:t>◎佛的生身</w:t>
      </w:r>
      <w:r w:rsidRPr="00225ED7">
        <w:rPr>
          <w:rFonts w:ascii="新細明體" w:hAnsi="新細明體"/>
          <w:szCs w:val="24"/>
          <w:lang w:eastAsia="zh-HK"/>
        </w:rPr>
        <w:t>──</w:t>
      </w:r>
      <w:r w:rsidRPr="00225ED7">
        <w:rPr>
          <w:rFonts w:ascii="Times New Roman" w:hAnsi="Times New Roman" w:hint="eastAsia"/>
          <w:szCs w:val="24"/>
          <w:lang w:eastAsia="zh-HK"/>
        </w:rPr>
        <w:t>三十二相身，</w:t>
      </w:r>
    </w:p>
    <w:p w:rsidR="00733E41" w:rsidRPr="00225ED7" w:rsidRDefault="00733E41" w:rsidP="00181995">
      <w:pPr>
        <w:ind w:firstLineChars="118" w:firstLine="283"/>
        <w:rPr>
          <w:rFonts w:ascii="Times New Roman" w:hAnsi="Times New Roman"/>
          <w:szCs w:val="24"/>
          <w:lang w:eastAsia="zh-HK"/>
        </w:rPr>
      </w:pPr>
      <w:r w:rsidRPr="00225ED7">
        <w:rPr>
          <w:rFonts w:ascii="新細明體" w:hAnsi="新細明體" w:hint="eastAsia"/>
          <w:szCs w:val="24"/>
          <w:lang w:eastAsia="zh-HK"/>
        </w:rPr>
        <w:t>⊙</w:t>
      </w:r>
      <w:r w:rsidRPr="00225ED7">
        <w:rPr>
          <w:rFonts w:ascii="Times New Roman" w:hAnsi="Times New Roman" w:hint="eastAsia"/>
          <w:szCs w:val="24"/>
          <w:lang w:eastAsia="zh-HK"/>
        </w:rPr>
        <w:t>大眾部</w:t>
      </w:r>
      <w:r w:rsidR="004C2094">
        <w:rPr>
          <w:rFonts w:ascii="Times New Roman" w:hAnsi="Times New Roman" w:hint="eastAsia"/>
          <w:szCs w:val="24"/>
          <w:lang w:eastAsia="zh-HK"/>
        </w:rPr>
        <w:t>（</w:t>
      </w:r>
      <w:r w:rsidRPr="00225ED7">
        <w:rPr>
          <w:rFonts w:ascii="Gandhari Unicode" w:hAnsi="Gandhari Unicode"/>
          <w:szCs w:val="24"/>
        </w:rPr>
        <w:t>Mahāsā</w:t>
      </w:r>
      <w:r w:rsidRPr="00225ED7">
        <w:rPr>
          <w:rFonts w:ascii="Gandhari Unicode" w:hAnsi="Gandhari Unicode" w:cs="Tahoma"/>
          <w:szCs w:val="24"/>
        </w:rPr>
        <w:t>ṃ</w:t>
      </w:r>
      <w:r w:rsidRPr="00225ED7">
        <w:rPr>
          <w:rFonts w:ascii="Gandhari Unicode" w:hAnsi="Gandhari Unicode"/>
          <w:szCs w:val="24"/>
        </w:rPr>
        <w:t>ghika</w:t>
      </w:r>
      <w:r w:rsidR="004C2094">
        <w:rPr>
          <w:rFonts w:ascii="Gandhari Unicode" w:hAnsi="Gandhari Unicode"/>
          <w:szCs w:val="24"/>
        </w:rPr>
        <w:t>）</w:t>
      </w:r>
      <w:r w:rsidRPr="00225ED7">
        <w:rPr>
          <w:rFonts w:ascii="Times New Roman" w:hAnsi="Times New Roman" w:hint="eastAsia"/>
          <w:szCs w:val="24"/>
          <w:lang w:eastAsia="zh-HK"/>
        </w:rPr>
        <w:t>及分別說部</w:t>
      </w:r>
      <w:r w:rsidR="0053573D">
        <w:rPr>
          <w:rFonts w:ascii="Times New Roman" w:hAnsi="Times New Roman" w:hint="eastAsia"/>
          <w:szCs w:val="24"/>
          <w:lang w:eastAsia="zh-HK"/>
        </w:rPr>
        <w:t>（</w:t>
      </w:r>
      <w:r w:rsidRPr="00225ED7">
        <w:rPr>
          <w:rFonts w:ascii="Times New Roman" w:hAnsi="Times New Roman"/>
          <w:szCs w:val="24"/>
        </w:rPr>
        <w:t>Vibhajyavād</w:t>
      </w:r>
      <w:r w:rsidR="004C2094">
        <w:rPr>
          <w:rFonts w:ascii="Times New Roman" w:hAnsi="Times New Roman" w:hint="eastAsia"/>
          <w:szCs w:val="24"/>
        </w:rPr>
        <w:t>a</w:t>
      </w:r>
      <w:r w:rsidR="004C2094">
        <w:rPr>
          <w:rFonts w:ascii="Times New Roman" w:hAnsi="Times New Roman"/>
          <w:szCs w:val="24"/>
        </w:rPr>
        <w:t>）</w:t>
      </w:r>
      <w:r w:rsidRPr="00225ED7">
        <w:rPr>
          <w:rFonts w:ascii="Times New Roman" w:hAnsi="Times New Roman" w:hint="eastAsia"/>
          <w:szCs w:val="24"/>
          <w:lang w:eastAsia="zh-HK"/>
        </w:rPr>
        <w:t>，以為是無漏的；</w:t>
      </w:r>
    </w:p>
    <w:p w:rsidR="00733E41" w:rsidRPr="00225ED7" w:rsidRDefault="00733E41" w:rsidP="00733E41">
      <w:pPr>
        <w:ind w:firstLineChars="118" w:firstLine="283"/>
        <w:rPr>
          <w:rFonts w:ascii="Times New Roman" w:hAnsi="Times New Roman"/>
          <w:szCs w:val="24"/>
          <w:lang w:eastAsia="zh-HK"/>
        </w:rPr>
      </w:pPr>
      <w:r w:rsidRPr="00225ED7">
        <w:rPr>
          <w:rFonts w:ascii="新細明體" w:hAnsi="新細明體" w:hint="eastAsia"/>
          <w:szCs w:val="24"/>
          <w:lang w:eastAsia="zh-HK"/>
        </w:rPr>
        <w:t>⊙</w:t>
      </w:r>
      <w:r w:rsidRPr="00225ED7">
        <w:rPr>
          <w:rFonts w:ascii="Times New Roman" w:hAnsi="Times New Roman" w:hint="eastAsia"/>
          <w:szCs w:val="24"/>
          <w:lang w:eastAsia="zh-HK"/>
        </w:rPr>
        <w:t>說一切有部</w:t>
      </w:r>
      <w:r w:rsidR="004C2094">
        <w:rPr>
          <w:rFonts w:ascii="Times New Roman" w:hAnsi="Times New Roman" w:hint="eastAsia"/>
          <w:szCs w:val="24"/>
          <w:lang w:eastAsia="zh-HK"/>
        </w:rPr>
        <w:t>（</w:t>
      </w:r>
      <w:r w:rsidRPr="00225ED7">
        <w:rPr>
          <w:rFonts w:ascii="Times New Roman" w:hAnsi="Times New Roman"/>
          <w:szCs w:val="24"/>
        </w:rPr>
        <w:t>Sarvāstivād</w:t>
      </w:r>
      <w:r w:rsidR="004C2094">
        <w:rPr>
          <w:rFonts w:ascii="Times New Roman" w:hAnsi="Times New Roman"/>
          <w:szCs w:val="24"/>
        </w:rPr>
        <w:t>a</w:t>
      </w:r>
      <w:r w:rsidR="004C2094">
        <w:rPr>
          <w:rFonts w:ascii="Times New Roman" w:hAnsi="Times New Roman"/>
          <w:szCs w:val="24"/>
        </w:rPr>
        <w:t>）</w:t>
      </w:r>
      <w:r w:rsidRPr="00225ED7">
        <w:rPr>
          <w:rFonts w:ascii="Times New Roman" w:hAnsi="Times New Roman" w:hint="eastAsia"/>
          <w:szCs w:val="24"/>
          <w:lang w:eastAsia="zh-HK"/>
        </w:rPr>
        <w:t>等以為是有漏的</w:t>
      </w:r>
      <w:r w:rsidRPr="00225ED7">
        <w:rPr>
          <w:rFonts w:ascii="Times New Roman" w:hAnsi="Times New Roman" w:hint="eastAsia"/>
          <w:szCs w:val="24"/>
        </w:rPr>
        <w:t>，</w:t>
      </w:r>
    </w:p>
    <w:p w:rsidR="00733E41" w:rsidRPr="00225ED7" w:rsidRDefault="00733E41" w:rsidP="00733E41">
      <w:pPr>
        <w:rPr>
          <w:rFonts w:ascii="Times New Roman" w:hAnsi="Times New Roman"/>
          <w:szCs w:val="24"/>
          <w:lang w:eastAsia="zh-HK"/>
        </w:rPr>
      </w:pPr>
      <w:r w:rsidRPr="00225ED7">
        <w:rPr>
          <w:rFonts w:ascii="Times New Roman" w:hAnsi="Times New Roman" w:hint="eastAsia"/>
          <w:szCs w:val="24"/>
          <w:lang w:eastAsia="zh-HK"/>
        </w:rPr>
        <w:t>這是諍論所在。</w:t>
      </w:r>
    </w:p>
    <w:p w:rsidR="00733E41" w:rsidRPr="00225ED7" w:rsidRDefault="00733E41" w:rsidP="00733E41">
      <w:pPr>
        <w:ind w:firstLineChars="200" w:firstLine="400"/>
        <w:rPr>
          <w:rFonts w:ascii="Times New Roman" w:hAnsi="Times New Roman"/>
          <w:b/>
          <w:sz w:val="20"/>
          <w:szCs w:val="20"/>
          <w:bdr w:val="single" w:sz="4" w:space="0" w:color="auto"/>
        </w:rPr>
      </w:pPr>
      <w:r w:rsidRPr="00225ED7">
        <w:rPr>
          <w:rFonts w:ascii="Times New Roman" w:hAnsi="Times New Roman"/>
          <w:b/>
          <w:sz w:val="20"/>
          <w:szCs w:val="20"/>
          <w:bdr w:val="single" w:sz="4" w:space="0" w:color="auto"/>
        </w:rPr>
        <w:t>2</w:t>
      </w:r>
      <w:r w:rsidRPr="00225ED7">
        <w:rPr>
          <w:rFonts w:ascii="Times New Roman"/>
          <w:b/>
          <w:sz w:val="20"/>
          <w:szCs w:val="20"/>
          <w:bdr w:val="single" w:sz="4" w:space="0" w:color="auto"/>
        </w:rPr>
        <w:t>、法身與生身，被分別出來之理由推論</w:t>
      </w:r>
    </w:p>
    <w:p w:rsidR="00733E41" w:rsidRPr="00225ED7" w:rsidRDefault="00733E41" w:rsidP="00733E41">
      <w:pPr>
        <w:rPr>
          <w:rFonts w:ascii="Times New Roman" w:eastAsia="SimSun" w:hAnsi="Times New Roman"/>
          <w:szCs w:val="24"/>
          <w:lang w:eastAsia="zh-CN"/>
        </w:rPr>
      </w:pPr>
      <w:r w:rsidRPr="00225ED7">
        <w:rPr>
          <w:rFonts w:ascii="Times New Roman" w:hAnsi="Times New Roman" w:hint="eastAsia"/>
          <w:szCs w:val="24"/>
          <w:lang w:eastAsia="zh-HK"/>
        </w:rPr>
        <w:t>佛是出世的，無漏的，這是經上說的。等到進入精密的論義，佛的法身與生身，被分別出來，以為生身是有漏的，這才與大眾部，不加分別的通俗說不合了。</w:t>
      </w:r>
    </w:p>
    <w:p w:rsidR="00733E41" w:rsidRPr="00225ED7" w:rsidRDefault="00733E41" w:rsidP="00733E41">
      <w:pPr>
        <w:ind w:firstLineChars="300" w:firstLine="601"/>
        <w:rPr>
          <w:rFonts w:ascii="Times New Roman" w:hAnsi="Times New Roman"/>
          <w:b/>
          <w:sz w:val="20"/>
          <w:szCs w:val="20"/>
          <w:bdr w:val="single" w:sz="4" w:space="0" w:color="auto"/>
        </w:rPr>
      </w:pPr>
      <w:r w:rsidRPr="00225ED7">
        <w:rPr>
          <w:rFonts w:ascii="Times New Roman"/>
          <w:b/>
          <w:sz w:val="20"/>
          <w:szCs w:val="20"/>
          <w:bdr w:val="single" w:sz="4" w:space="0" w:color="auto"/>
        </w:rPr>
        <w:t>（</w:t>
      </w:r>
      <w:r w:rsidRPr="00225ED7">
        <w:rPr>
          <w:rFonts w:ascii="Times New Roman" w:hAnsi="Times New Roman"/>
          <w:b/>
          <w:sz w:val="20"/>
          <w:szCs w:val="20"/>
          <w:bdr w:val="single" w:sz="4" w:space="0" w:color="auto"/>
        </w:rPr>
        <w:t>1</w:t>
      </w:r>
      <w:r w:rsidRPr="00225ED7">
        <w:rPr>
          <w:rFonts w:ascii="Times New Roman"/>
          <w:b/>
          <w:sz w:val="20"/>
          <w:szCs w:val="20"/>
          <w:bdr w:val="single" w:sz="4" w:space="0" w:color="auto"/>
        </w:rPr>
        <w:t>）先從部派對「無漏」的定義來檢視問題之所出</w:t>
      </w:r>
    </w:p>
    <w:p w:rsidR="00733E41" w:rsidRPr="00225ED7" w:rsidRDefault="00733E41" w:rsidP="00733E41">
      <w:pPr>
        <w:ind w:left="480" w:hangingChars="200" w:hanging="480"/>
        <w:rPr>
          <w:rFonts w:ascii="Times New Roman" w:eastAsia="SimSun" w:hAnsi="Times New Roman"/>
          <w:szCs w:val="24"/>
          <w:lang w:eastAsia="zh-CN"/>
        </w:rPr>
      </w:pPr>
      <w:r w:rsidRPr="00225ED7">
        <w:rPr>
          <w:rFonts w:ascii="Times New Roman" w:hAnsi="Times New Roman" w:hint="eastAsia"/>
          <w:szCs w:val="24"/>
          <w:lang w:eastAsia="zh-HK"/>
        </w:rPr>
        <w:t>「無漏」原只是沒有煩惱的意義，並不過分的神奇。</w:t>
      </w:r>
    </w:p>
    <w:p w:rsidR="00733E41" w:rsidRPr="00225ED7" w:rsidRDefault="00733E41" w:rsidP="00733E41">
      <w:pPr>
        <w:ind w:firstLineChars="400" w:firstLine="801"/>
        <w:rPr>
          <w:rFonts w:ascii="Times New Roman" w:hAnsi="Times New Roman"/>
          <w:b/>
          <w:sz w:val="20"/>
          <w:szCs w:val="20"/>
          <w:bdr w:val="single" w:sz="4" w:space="0" w:color="auto"/>
        </w:rPr>
      </w:pPr>
      <w:r w:rsidRPr="00225ED7">
        <w:rPr>
          <w:rFonts w:ascii="Times New Roman" w:hAnsi="Times New Roman"/>
          <w:b/>
          <w:sz w:val="20"/>
          <w:szCs w:val="20"/>
          <w:bdr w:val="single" w:sz="4" w:space="0" w:color="auto"/>
        </w:rPr>
        <w:t>A</w:t>
      </w:r>
      <w:r w:rsidRPr="00225ED7">
        <w:rPr>
          <w:rFonts w:ascii="Times New Roman"/>
          <w:b/>
          <w:sz w:val="20"/>
          <w:szCs w:val="20"/>
          <w:bdr w:val="single" w:sz="4" w:space="0" w:color="auto"/>
        </w:rPr>
        <w:t>、法藏部</w:t>
      </w:r>
    </w:p>
    <w:p w:rsidR="00733E41" w:rsidRPr="00225ED7" w:rsidRDefault="00733E41" w:rsidP="00733E41">
      <w:pPr>
        <w:ind w:left="480" w:hangingChars="200" w:hanging="480"/>
        <w:rPr>
          <w:rFonts w:ascii="Times New Roman" w:hAnsi="Times New Roman"/>
          <w:szCs w:val="24"/>
          <w:lang w:eastAsia="zh-HK"/>
        </w:rPr>
      </w:pPr>
      <w:r w:rsidRPr="00225ED7">
        <w:rPr>
          <w:rFonts w:hint="eastAsia"/>
        </w:rPr>
        <w:t>如</w:t>
      </w:r>
      <w:r w:rsidRPr="00225ED7">
        <w:rPr>
          <w:rFonts w:ascii="Times New Roman" w:hAnsi="Times New Roman" w:hint="eastAsia"/>
          <w:szCs w:val="24"/>
          <w:lang w:eastAsia="zh-HK"/>
        </w:rPr>
        <w:t>法藏部</w:t>
      </w:r>
      <w:r w:rsidR="00F65972">
        <w:rPr>
          <w:rFonts w:ascii="Times New Roman" w:hAnsi="Times New Roman" w:hint="eastAsia"/>
          <w:szCs w:val="24"/>
          <w:lang w:eastAsia="zh-HK"/>
        </w:rPr>
        <w:t>（</w:t>
      </w:r>
      <w:r w:rsidRPr="00225ED7">
        <w:rPr>
          <w:rFonts w:ascii="Times New Roman" w:hAnsi="Times New Roman"/>
          <w:szCs w:val="24"/>
        </w:rPr>
        <w:t>Dharmaguptaka</w:t>
      </w:r>
      <w:r w:rsidR="00F65972">
        <w:rPr>
          <w:rFonts w:ascii="Times New Roman" w:hAnsi="Times New Roman"/>
          <w:szCs w:val="24"/>
        </w:rPr>
        <w:t>）</w:t>
      </w:r>
      <w:r w:rsidRPr="00225ED7">
        <w:rPr>
          <w:rFonts w:ascii="Times New Roman" w:hAnsi="Times New Roman" w:hint="eastAsia"/>
          <w:szCs w:val="24"/>
          <w:lang w:eastAsia="zh-HK"/>
        </w:rPr>
        <w:t>說：「</w:t>
      </w:r>
      <w:r w:rsidRPr="00225ED7">
        <w:rPr>
          <w:rFonts w:ascii="Times New Roman" w:eastAsia="標楷體" w:hAnsi="Times New Roman" w:hint="eastAsia"/>
          <w:szCs w:val="24"/>
          <w:lang w:eastAsia="zh-HK"/>
        </w:rPr>
        <w:t>阿羅漢身皆是無漏</w:t>
      </w:r>
      <w:r w:rsidRPr="00225ED7">
        <w:rPr>
          <w:rFonts w:ascii="Times New Roman" w:hAnsi="Times New Roman" w:hint="eastAsia"/>
          <w:szCs w:val="24"/>
          <w:lang w:eastAsia="zh-HK"/>
        </w:rPr>
        <w:t>」</w:t>
      </w:r>
      <w:r w:rsidRPr="00225ED7">
        <w:rPr>
          <w:rStyle w:val="ab"/>
          <w:rFonts w:ascii="Times New Roman" w:hAnsi="Times New Roman"/>
          <w:lang w:eastAsia="zh-HK"/>
        </w:rPr>
        <w:footnoteReference w:id="68"/>
      </w:r>
      <w:r w:rsidRPr="00225ED7">
        <w:rPr>
          <w:rFonts w:ascii="Times New Roman" w:hAnsi="Times New Roman" w:hint="eastAsia"/>
          <w:szCs w:val="24"/>
          <w:lang w:eastAsia="zh-HK"/>
        </w:rPr>
        <w:t>；「</w:t>
      </w:r>
      <w:r w:rsidRPr="00225ED7">
        <w:rPr>
          <w:rFonts w:ascii="Times New Roman" w:eastAsia="標楷體" w:hAnsi="Times New Roman" w:hint="eastAsia"/>
          <w:szCs w:val="24"/>
          <w:lang w:eastAsia="zh-HK"/>
        </w:rPr>
        <w:t>今於雙樹間，滅我無漏身</w:t>
      </w:r>
      <w:r w:rsidRPr="00225ED7">
        <w:rPr>
          <w:rFonts w:ascii="Times New Roman" w:hAnsi="Times New Roman" w:hint="eastAsia"/>
          <w:szCs w:val="24"/>
          <w:lang w:eastAsia="zh-HK"/>
        </w:rPr>
        <w:t>」</w:t>
      </w:r>
      <w:r w:rsidRPr="00225ED7">
        <w:rPr>
          <w:rStyle w:val="ab"/>
          <w:rFonts w:ascii="Times New Roman" w:hAnsi="Times New Roman"/>
          <w:lang w:eastAsia="zh-HK"/>
        </w:rPr>
        <w:footnoteReference w:id="69"/>
      </w:r>
      <w:r w:rsidRPr="00225ED7">
        <w:rPr>
          <w:rFonts w:ascii="Times New Roman" w:hAnsi="Times New Roman" w:hint="eastAsia"/>
          <w:szCs w:val="24"/>
          <w:lang w:eastAsia="zh-HK"/>
        </w:rPr>
        <w:t>。</w:t>
      </w:r>
    </w:p>
    <w:p w:rsidR="00733E41" w:rsidRPr="00225ED7" w:rsidRDefault="00733E41" w:rsidP="00733E41">
      <w:pPr>
        <w:rPr>
          <w:rFonts w:ascii="Times New Roman" w:hAnsi="Times New Roman"/>
          <w:szCs w:val="24"/>
          <w:lang w:eastAsia="zh-HK"/>
        </w:rPr>
      </w:pPr>
      <w:r w:rsidRPr="00225ED7">
        <w:rPr>
          <w:rFonts w:ascii="Times New Roman" w:hAnsi="Times New Roman" w:hint="eastAsia"/>
          <w:szCs w:val="24"/>
          <w:lang w:eastAsia="zh-HK"/>
        </w:rPr>
        <w:t>法藏部是從分別說部分出的，他以為不但佛身是無漏，阿羅漢身也是無漏的。</w:t>
      </w:r>
    </w:p>
    <w:p w:rsidR="00733E41" w:rsidRPr="00225ED7" w:rsidRDefault="00733E41" w:rsidP="00733E41">
      <w:pPr>
        <w:ind w:firstLineChars="400" w:firstLine="801"/>
        <w:rPr>
          <w:rFonts w:ascii="Times New Roman" w:hAnsi="Times New Roman"/>
          <w:b/>
          <w:sz w:val="20"/>
          <w:szCs w:val="20"/>
          <w:bdr w:val="single" w:sz="4" w:space="0" w:color="auto"/>
        </w:rPr>
      </w:pPr>
      <w:r w:rsidRPr="00225ED7">
        <w:rPr>
          <w:rFonts w:ascii="Times New Roman" w:hAnsi="Times New Roman"/>
          <w:b/>
          <w:sz w:val="20"/>
          <w:szCs w:val="20"/>
          <w:bdr w:val="single" w:sz="4" w:space="0" w:color="auto"/>
        </w:rPr>
        <w:t>B</w:t>
      </w:r>
      <w:r w:rsidRPr="00225ED7">
        <w:rPr>
          <w:rFonts w:ascii="Times New Roman"/>
          <w:b/>
          <w:sz w:val="20"/>
          <w:szCs w:val="20"/>
          <w:bdr w:val="single" w:sz="4" w:space="0" w:color="auto"/>
        </w:rPr>
        <w:t>、經部譬喻師</w:t>
      </w:r>
    </w:p>
    <w:p w:rsidR="00733E41" w:rsidRPr="00225ED7" w:rsidRDefault="00733E41" w:rsidP="00733E41">
      <w:pPr>
        <w:rPr>
          <w:rFonts w:ascii="Times New Roman" w:hAnsi="Times New Roman"/>
          <w:lang w:eastAsia="zh-HK"/>
        </w:rPr>
      </w:pPr>
      <w:r w:rsidRPr="00225ED7">
        <w:rPr>
          <w:rFonts w:ascii="Times New Roman" w:hAnsi="Times New Roman" w:hint="eastAsia"/>
          <w:szCs w:val="24"/>
          <w:lang w:eastAsia="zh-HK"/>
        </w:rPr>
        <w:t>其後經部譬喻師</w:t>
      </w:r>
      <w:r w:rsidRPr="00225ED7">
        <w:rPr>
          <w:rStyle w:val="ab"/>
          <w:rFonts w:ascii="Times New Roman" w:hAnsi="Times New Roman"/>
          <w:szCs w:val="24"/>
          <w:lang w:eastAsia="zh-HK"/>
        </w:rPr>
        <w:footnoteReference w:id="70"/>
      </w:r>
      <w:r w:rsidR="00F65972">
        <w:rPr>
          <w:rFonts w:ascii="Times New Roman" w:hAnsi="Times New Roman" w:hint="eastAsia"/>
          <w:szCs w:val="24"/>
          <w:lang w:eastAsia="zh-HK"/>
        </w:rPr>
        <w:t>（</w:t>
      </w:r>
      <w:r w:rsidR="00F65972">
        <w:rPr>
          <w:rFonts w:ascii="Gandhari Unicode" w:hAnsi="Gandhari Unicode"/>
          <w:szCs w:val="24"/>
        </w:rPr>
        <w:t>Sūtravāda</w:t>
      </w:r>
      <w:r w:rsidRPr="00225ED7">
        <w:rPr>
          <w:rFonts w:ascii="Gandhari Unicode" w:hAnsi="Gandhari Unicode"/>
          <w:szCs w:val="24"/>
        </w:rPr>
        <w:t>-</w:t>
      </w:r>
      <w:r w:rsidR="008E74DC">
        <w:rPr>
          <w:rFonts w:ascii="Gandhari Unicode" w:hAnsi="Gandhari Unicode"/>
          <w:szCs w:val="24"/>
        </w:rPr>
        <w:t>d</w:t>
      </w:r>
      <w:r w:rsidRPr="00225ED7">
        <w:rPr>
          <w:rFonts w:ascii="Gandhari Unicode" w:hAnsi="Gandhari Unicode"/>
          <w:szCs w:val="24"/>
        </w:rPr>
        <w:t>ār</w:t>
      </w:r>
      <w:r w:rsidR="008E74DC" w:rsidRPr="008E74DC">
        <w:rPr>
          <w:rFonts w:ascii="Gandhari Unicode" w:hAnsi="Gandhari Unicode" w:cs="Tahoma"/>
          <w:szCs w:val="24"/>
        </w:rPr>
        <w:t>ṣ</w:t>
      </w:r>
      <w:r w:rsidRPr="00225ED7">
        <w:rPr>
          <w:rFonts w:ascii="Gandhari Unicode" w:hAnsi="Gandhari Unicode" w:cs="Tahoma"/>
          <w:szCs w:val="24"/>
        </w:rPr>
        <w:t>ṭ</w:t>
      </w:r>
      <w:r w:rsidRPr="00225ED7">
        <w:rPr>
          <w:rFonts w:ascii="Gandhari Unicode" w:hAnsi="Gandhari Unicode"/>
          <w:szCs w:val="24"/>
        </w:rPr>
        <w:t>āntika</w:t>
      </w:r>
      <w:r w:rsidR="00F65972">
        <w:rPr>
          <w:rFonts w:ascii="Gandhari Unicode" w:hAnsi="Gandhari Unicode"/>
          <w:szCs w:val="24"/>
        </w:rPr>
        <w:t>）</w:t>
      </w:r>
      <w:r w:rsidRPr="00225ED7">
        <w:rPr>
          <w:rFonts w:ascii="Times New Roman" w:hAnsi="Times New Roman" w:hint="eastAsia"/>
          <w:szCs w:val="24"/>
          <w:lang w:eastAsia="zh-HK"/>
        </w:rPr>
        <w:t>說：「</w:t>
      </w:r>
      <w:r w:rsidRPr="00225ED7">
        <w:rPr>
          <w:rFonts w:ascii="Times New Roman" w:eastAsia="標楷體" w:hAnsi="Times New Roman" w:hint="eastAsia"/>
          <w:szCs w:val="24"/>
          <w:lang w:eastAsia="zh-HK"/>
        </w:rPr>
        <w:t>非有情數，離過身中所</w:t>
      </w:r>
      <w:r w:rsidRPr="00225ED7">
        <w:rPr>
          <w:rFonts w:ascii="Times New Roman" w:eastAsia="標楷體" w:hAnsi="Times New Roman" w:hint="eastAsia"/>
          <w:lang w:eastAsia="zh-HK"/>
        </w:rPr>
        <w:t>有色等，名無漏法</w:t>
      </w:r>
      <w:r w:rsidRPr="00225ED7">
        <w:rPr>
          <w:rFonts w:ascii="Times New Roman" w:hAnsi="Times New Roman" w:hint="eastAsia"/>
          <w:lang w:eastAsia="zh-HK"/>
        </w:rPr>
        <w:t>」</w:t>
      </w:r>
      <w:r w:rsidRPr="00225ED7">
        <w:rPr>
          <w:rStyle w:val="ab"/>
          <w:rFonts w:ascii="Times New Roman" w:hAnsi="Times New Roman"/>
          <w:lang w:eastAsia="zh-HK"/>
        </w:rPr>
        <w:footnoteReference w:id="71"/>
      </w:r>
      <w:r w:rsidRPr="00225ED7">
        <w:rPr>
          <w:rFonts w:ascii="Times New Roman" w:hAnsi="Times New Roman" w:hint="eastAsia"/>
          <w:lang w:eastAsia="zh-HK"/>
        </w:rPr>
        <w:t>；「</w:t>
      </w:r>
      <w:r w:rsidRPr="00225ED7">
        <w:rPr>
          <w:rFonts w:ascii="Times New Roman" w:eastAsia="標楷體" w:hAnsi="Times New Roman" w:hint="eastAsia"/>
          <w:lang w:eastAsia="zh-HK"/>
        </w:rPr>
        <w:t>依訓詞門，謂與漏俱，名為有漏</w:t>
      </w:r>
      <w:r w:rsidRPr="00225ED7">
        <w:rPr>
          <w:rFonts w:ascii="Times New Roman" w:hAnsi="Times New Roman" w:hint="eastAsia"/>
          <w:lang w:eastAsia="zh-HK"/>
        </w:rPr>
        <w:t>」</w:t>
      </w:r>
      <w:r w:rsidRPr="00225ED7">
        <w:rPr>
          <w:rStyle w:val="ab"/>
          <w:rFonts w:ascii="Times New Roman" w:hAnsi="Times New Roman"/>
          <w:lang w:eastAsia="zh-HK"/>
        </w:rPr>
        <w:footnoteReference w:id="72"/>
      </w:r>
      <w:r w:rsidRPr="00225ED7">
        <w:rPr>
          <w:rFonts w:ascii="Times New Roman" w:hAnsi="Times New Roman" w:hint="eastAsia"/>
          <w:lang w:eastAsia="zh-HK"/>
        </w:rPr>
        <w:t>。</w:t>
      </w:r>
      <w:r w:rsidRPr="00225ED7">
        <w:rPr>
          <w:rFonts w:ascii="Times New Roman" w:hAnsi="Times New Roman" w:hint="eastAsia"/>
          <w:u w:val="single"/>
          <w:lang w:eastAsia="zh-HK"/>
        </w:rPr>
        <w:t>譬喻師所引的教證，與</w:t>
      </w:r>
      <w:r w:rsidRPr="00225ED7">
        <w:rPr>
          <w:rFonts w:ascii="Times New Roman" w:hAnsi="Times New Roman" w:hint="eastAsia"/>
          <w:u w:val="single"/>
        </w:rPr>
        <w:t>《</w:t>
      </w:r>
      <w:r w:rsidRPr="00225ED7">
        <w:rPr>
          <w:rFonts w:ascii="Times New Roman" w:hAnsi="Times New Roman" w:hint="eastAsia"/>
          <w:u w:val="single"/>
          <w:lang w:eastAsia="zh-HK"/>
        </w:rPr>
        <w:t>毘婆沙論</w:t>
      </w:r>
      <w:r w:rsidRPr="00225ED7">
        <w:rPr>
          <w:rFonts w:ascii="Times New Roman" w:hAnsi="Times New Roman" w:hint="eastAsia"/>
          <w:u w:val="single"/>
        </w:rPr>
        <w:t>》</w:t>
      </w:r>
      <w:r w:rsidRPr="00225ED7">
        <w:rPr>
          <w:rFonts w:ascii="Times New Roman" w:hAnsi="Times New Roman" w:hint="eastAsia"/>
          <w:u w:val="single"/>
          <w:lang w:eastAsia="zh-HK"/>
        </w:rPr>
        <w:t>的大眾部說一樣。</w:t>
      </w:r>
      <w:r w:rsidRPr="00225ED7">
        <w:rPr>
          <w:rFonts w:ascii="Times New Roman" w:hAnsi="Times New Roman" w:hint="eastAsia"/>
          <w:lang w:eastAsia="zh-HK"/>
        </w:rPr>
        <w:t>他們以為，無漏，只是沒有煩惱的意思。</w:t>
      </w:r>
    </w:p>
    <w:p w:rsidR="00733E41" w:rsidRPr="00225ED7" w:rsidRDefault="00733E41" w:rsidP="00733E41">
      <w:pPr>
        <w:ind w:firstLineChars="300" w:firstLine="601"/>
        <w:rPr>
          <w:rFonts w:ascii="Times New Roman" w:hAnsi="Times New Roman"/>
          <w:b/>
          <w:sz w:val="20"/>
          <w:szCs w:val="20"/>
          <w:bdr w:val="single" w:sz="4" w:space="0" w:color="auto"/>
        </w:rPr>
      </w:pPr>
      <w:r w:rsidRPr="00225ED7">
        <w:rPr>
          <w:rFonts w:ascii="Times New Roman"/>
          <w:b/>
          <w:sz w:val="20"/>
          <w:szCs w:val="20"/>
          <w:bdr w:val="single" w:sz="4" w:space="0" w:color="auto"/>
        </w:rPr>
        <w:t>（</w:t>
      </w:r>
      <w:r w:rsidRPr="00225ED7">
        <w:rPr>
          <w:rFonts w:ascii="Times New Roman" w:hAnsi="Times New Roman"/>
          <w:b/>
          <w:sz w:val="20"/>
          <w:szCs w:val="20"/>
          <w:bdr w:val="single" w:sz="4" w:space="0" w:color="auto"/>
        </w:rPr>
        <w:t>2</w:t>
      </w:r>
      <w:r w:rsidRPr="00225ED7">
        <w:rPr>
          <w:rFonts w:ascii="Times New Roman"/>
          <w:b/>
          <w:sz w:val="20"/>
          <w:szCs w:val="20"/>
          <w:bdr w:val="single" w:sz="4" w:space="0" w:color="auto"/>
        </w:rPr>
        <w:t>）大眾部系受到</w:t>
      </w:r>
      <w:r w:rsidRPr="00225ED7">
        <w:rPr>
          <w:rFonts w:ascii="Times New Roman" w:hint="eastAsia"/>
          <w:b/>
          <w:sz w:val="20"/>
          <w:szCs w:val="20"/>
          <w:bdr w:val="single" w:sz="4" w:space="0" w:color="auto"/>
        </w:rPr>
        <w:t>「譬喻、因緣」</w:t>
      </w:r>
      <w:r w:rsidRPr="00225ED7">
        <w:rPr>
          <w:rFonts w:ascii="Times New Roman"/>
          <w:b/>
          <w:sz w:val="20"/>
          <w:szCs w:val="20"/>
          <w:bdr w:val="single" w:sz="4" w:space="0" w:color="auto"/>
        </w:rPr>
        <w:t>之影響，而發揮佛身常在說</w:t>
      </w:r>
    </w:p>
    <w:p w:rsidR="00733E41" w:rsidRPr="00225ED7" w:rsidRDefault="00733E41" w:rsidP="00733E41">
      <w:pPr>
        <w:rPr>
          <w:rFonts w:ascii="Times New Roman" w:hAnsi="Times New Roman"/>
          <w:lang w:eastAsia="zh-HK"/>
        </w:rPr>
      </w:pPr>
      <w:r w:rsidRPr="00225ED7">
        <w:rPr>
          <w:rFonts w:ascii="新細明體" w:hAnsi="新細明體" w:hint="eastAsia"/>
        </w:rPr>
        <w:t>◎</w:t>
      </w:r>
      <w:r w:rsidRPr="00225ED7">
        <w:rPr>
          <w:rFonts w:ascii="Times New Roman" w:hAnsi="Times New Roman" w:hint="eastAsia"/>
          <w:lang w:eastAsia="zh-HK"/>
        </w:rPr>
        <w:t>這可以推見，佛身出世，佛身無漏，起初只是通俗的一般解說。</w:t>
      </w:r>
    </w:p>
    <w:p w:rsidR="00733E41" w:rsidRPr="00225ED7" w:rsidRDefault="00733E41" w:rsidP="00733E41">
      <w:pPr>
        <w:ind w:left="240" w:hangingChars="100" w:hanging="240"/>
        <w:rPr>
          <w:rFonts w:ascii="Times New Roman" w:hAnsi="Times New Roman"/>
          <w:lang w:eastAsia="zh-HK"/>
        </w:rPr>
      </w:pPr>
      <w:r w:rsidRPr="00225ED7">
        <w:rPr>
          <w:rFonts w:ascii="新細明體" w:hAnsi="新細明體" w:hint="eastAsia"/>
        </w:rPr>
        <w:t>◎</w:t>
      </w:r>
      <w:r w:rsidRPr="00225ED7">
        <w:rPr>
          <w:rFonts w:ascii="Times New Roman" w:hAnsi="Times New Roman" w:hint="eastAsia"/>
          <w:lang w:eastAsia="zh-HK"/>
        </w:rPr>
        <w:t>但在「本生」、「譬喻」、「因緣」，有關佛與菩薩的傳說興起，引起了種種問題，於是大眾部系，在佛身出世、無漏的原則下，發揮了新的佛身常在說。</w:t>
      </w:r>
    </w:p>
    <w:p w:rsidR="00733E41" w:rsidRPr="00225ED7" w:rsidRDefault="00733E41" w:rsidP="00733E41">
      <w:pPr>
        <w:ind w:firstLineChars="100" w:firstLine="200"/>
        <w:rPr>
          <w:rFonts w:ascii="Times New Roman" w:hAnsi="Times New Roman"/>
          <w:b/>
          <w:sz w:val="20"/>
          <w:szCs w:val="20"/>
          <w:bdr w:val="single" w:sz="4" w:space="0" w:color="auto"/>
        </w:rPr>
      </w:pPr>
      <w:r w:rsidRPr="00225ED7">
        <w:rPr>
          <w:rFonts w:ascii="Times New Roman"/>
          <w:b/>
          <w:sz w:val="20"/>
          <w:szCs w:val="20"/>
          <w:bdr w:val="single" w:sz="4" w:space="0" w:color="auto"/>
        </w:rPr>
        <w:t>（三）探討此一論題之根源</w:t>
      </w:r>
    </w:p>
    <w:p w:rsidR="00733E41" w:rsidRPr="00225ED7" w:rsidRDefault="00733E41" w:rsidP="00733E41">
      <w:pPr>
        <w:ind w:firstLineChars="200" w:firstLine="400"/>
        <w:rPr>
          <w:rFonts w:ascii="Times New Roman" w:hAnsi="Times New Roman"/>
          <w:b/>
          <w:sz w:val="20"/>
          <w:szCs w:val="20"/>
          <w:bdr w:val="single" w:sz="4" w:space="0" w:color="auto"/>
        </w:rPr>
      </w:pPr>
      <w:r w:rsidRPr="00225ED7">
        <w:rPr>
          <w:rFonts w:ascii="Times New Roman" w:hAnsi="Times New Roman"/>
          <w:b/>
          <w:sz w:val="20"/>
          <w:szCs w:val="20"/>
          <w:bdr w:val="single" w:sz="4" w:space="0" w:color="auto"/>
        </w:rPr>
        <w:t>1</w:t>
      </w:r>
      <w:r w:rsidRPr="00225ED7">
        <w:rPr>
          <w:rFonts w:ascii="Times New Roman"/>
          <w:b/>
          <w:sz w:val="20"/>
          <w:szCs w:val="20"/>
          <w:bdr w:val="single" w:sz="4" w:space="0" w:color="auto"/>
        </w:rPr>
        <w:t>、</w:t>
      </w:r>
      <w:r w:rsidRPr="00225ED7">
        <w:rPr>
          <w:rFonts w:ascii="Times New Roman" w:hint="eastAsia"/>
          <w:b/>
          <w:sz w:val="20"/>
          <w:szCs w:val="20"/>
          <w:bdr w:val="single" w:sz="4" w:space="0" w:color="auto"/>
        </w:rPr>
        <w:t>要</w:t>
      </w:r>
      <w:r w:rsidRPr="00225ED7">
        <w:rPr>
          <w:rFonts w:ascii="Times New Roman"/>
          <w:b/>
          <w:sz w:val="20"/>
          <w:szCs w:val="20"/>
          <w:bdr w:val="single" w:sz="4" w:space="0" w:color="auto"/>
        </w:rPr>
        <w:t>理解佛</w:t>
      </w:r>
      <w:r w:rsidRPr="00225ED7">
        <w:rPr>
          <w:rFonts w:ascii="Times New Roman" w:hint="eastAsia"/>
          <w:b/>
          <w:sz w:val="20"/>
          <w:szCs w:val="20"/>
          <w:bdr w:val="single" w:sz="4" w:space="0" w:color="auto"/>
        </w:rPr>
        <w:t>生</w:t>
      </w:r>
      <w:r w:rsidRPr="00225ED7">
        <w:rPr>
          <w:rFonts w:ascii="Times New Roman"/>
          <w:b/>
          <w:sz w:val="20"/>
          <w:szCs w:val="20"/>
          <w:bdr w:val="single" w:sz="4" w:space="0" w:color="auto"/>
        </w:rPr>
        <w:t>身</w:t>
      </w:r>
      <w:r w:rsidRPr="00225ED7">
        <w:rPr>
          <w:rFonts w:ascii="Times New Roman" w:hint="eastAsia"/>
          <w:b/>
          <w:sz w:val="20"/>
          <w:szCs w:val="20"/>
          <w:bdr w:val="single" w:sz="4" w:space="0" w:color="auto"/>
        </w:rPr>
        <w:t>無漏</w:t>
      </w:r>
      <w:r w:rsidRPr="00225ED7">
        <w:rPr>
          <w:rFonts w:ascii="Times New Roman"/>
          <w:b/>
          <w:sz w:val="20"/>
          <w:szCs w:val="20"/>
          <w:bdr w:val="single" w:sz="4" w:space="0" w:color="auto"/>
        </w:rPr>
        <w:t>說之</w:t>
      </w:r>
      <w:r w:rsidRPr="00225ED7">
        <w:rPr>
          <w:rFonts w:ascii="Times New Roman" w:hint="eastAsia"/>
          <w:b/>
          <w:sz w:val="20"/>
          <w:szCs w:val="20"/>
          <w:bdr w:val="single" w:sz="4" w:space="0" w:color="auto"/>
        </w:rPr>
        <w:t>起</w:t>
      </w:r>
      <w:r w:rsidRPr="00225ED7">
        <w:rPr>
          <w:rFonts w:ascii="Times New Roman"/>
          <w:b/>
          <w:sz w:val="20"/>
          <w:szCs w:val="20"/>
          <w:bdr w:val="single" w:sz="4" w:space="0" w:color="auto"/>
        </w:rPr>
        <w:t>源</w:t>
      </w:r>
      <w:r w:rsidRPr="00225ED7">
        <w:rPr>
          <w:rFonts w:ascii="Times New Roman" w:hint="eastAsia"/>
          <w:b/>
          <w:sz w:val="20"/>
          <w:szCs w:val="20"/>
          <w:bdr w:val="single" w:sz="4" w:space="0" w:color="auto"/>
        </w:rPr>
        <w:t>，應先</w:t>
      </w:r>
      <w:r w:rsidRPr="00225ED7">
        <w:rPr>
          <w:rFonts w:ascii="Times New Roman"/>
          <w:b/>
          <w:sz w:val="20"/>
          <w:szCs w:val="20"/>
          <w:bdr w:val="single" w:sz="4" w:space="0" w:color="auto"/>
        </w:rPr>
        <w:t>了解有部的佛生身有漏說</w:t>
      </w:r>
    </w:p>
    <w:p w:rsidR="00733E41" w:rsidRPr="00225ED7" w:rsidRDefault="00733E41" w:rsidP="00733E41">
      <w:pPr>
        <w:jc w:val="both"/>
        <w:rPr>
          <w:rFonts w:ascii="Times New Roman" w:hAnsi="Times New Roman"/>
          <w:lang w:eastAsia="zh-HK"/>
        </w:rPr>
      </w:pPr>
      <w:r w:rsidRPr="00225ED7">
        <w:rPr>
          <w:rFonts w:ascii="Times New Roman" w:hAnsi="Times New Roman" w:hint="eastAsia"/>
          <w:lang w:eastAsia="zh-HK"/>
        </w:rPr>
        <w:t>要理解這一論題，應先了解說一切有部的「佛生身是有漏」說。說一切有部以為：</w:t>
      </w:r>
    </w:p>
    <w:p w:rsidR="00733E41" w:rsidRPr="00225ED7" w:rsidRDefault="00733E41" w:rsidP="00733E41">
      <w:pPr>
        <w:ind w:left="283" w:hangingChars="118" w:hanging="283"/>
        <w:jc w:val="both"/>
        <w:rPr>
          <w:rFonts w:ascii="Times New Roman" w:hAnsi="Times New Roman"/>
          <w:lang w:eastAsia="zh-HK"/>
        </w:rPr>
      </w:pPr>
      <w:r w:rsidRPr="00225ED7">
        <w:rPr>
          <w:rFonts w:ascii="新細明體" w:hAnsi="新細明體" w:hint="eastAsia"/>
          <w:lang w:eastAsia="zh-HK"/>
        </w:rPr>
        <w:t>◎</w:t>
      </w:r>
      <w:r w:rsidRPr="00225ED7">
        <w:rPr>
          <w:rFonts w:ascii="Times New Roman" w:hAnsi="Times New Roman" w:hint="eastAsia"/>
          <w:lang w:eastAsia="zh-HK"/>
        </w:rPr>
        <w:t>佛的生身，是父母所生的。在沒有成佛以前，是這個身體，成佛以後，也還是這個</w:t>
      </w:r>
      <w:r w:rsidRPr="00225ED7">
        <w:rPr>
          <w:rFonts w:ascii="Times New Roman" w:hAnsi="Times New Roman" w:hint="eastAsia"/>
        </w:rPr>
        <w:t>，</w:t>
      </w:r>
      <w:r w:rsidRPr="00225ED7">
        <w:rPr>
          <w:rFonts w:ascii="Times New Roman" w:hAnsi="Times New Roman" w:hint="eastAsia"/>
          <w:lang w:eastAsia="zh-HK"/>
        </w:rPr>
        <w:t>這是有漏所感生的有漏身。</w:t>
      </w:r>
    </w:p>
    <w:p w:rsidR="00733E41" w:rsidRPr="00225ED7" w:rsidRDefault="00733E41" w:rsidP="00733E41">
      <w:pPr>
        <w:jc w:val="both"/>
        <w:rPr>
          <w:rFonts w:ascii="Times New Roman" w:hAnsi="Times New Roman"/>
          <w:lang w:eastAsia="zh-HK"/>
        </w:rPr>
      </w:pPr>
      <w:r w:rsidRPr="00225ED7">
        <w:rPr>
          <w:rFonts w:ascii="新細明體" w:hAnsi="新細明體" w:hint="eastAsia"/>
          <w:lang w:eastAsia="zh-HK"/>
        </w:rPr>
        <w:t>◎</w:t>
      </w:r>
      <w:r w:rsidRPr="00225ED7">
        <w:rPr>
          <w:rFonts w:ascii="Times New Roman" w:hAnsi="Times New Roman" w:hint="eastAsia"/>
          <w:lang w:eastAsia="zh-HK"/>
        </w:rPr>
        <w:t>佛的色身，與一般人一樣，要飲食，也有大小便，也要睡眠。</w:t>
      </w:r>
    </w:p>
    <w:p w:rsidR="00733E41" w:rsidRPr="00225ED7" w:rsidRDefault="00733E41" w:rsidP="00733E41">
      <w:pPr>
        <w:jc w:val="both"/>
        <w:rPr>
          <w:rFonts w:ascii="Times New Roman" w:hAnsi="Times New Roman"/>
          <w:lang w:eastAsia="zh-HK"/>
        </w:rPr>
      </w:pPr>
      <w:r w:rsidRPr="00225ED7">
        <w:rPr>
          <w:rFonts w:ascii="新細明體" w:hAnsi="新細明體" w:hint="eastAsia"/>
          <w:lang w:eastAsia="zh-HK"/>
        </w:rPr>
        <w:t>◎</w:t>
      </w:r>
      <w:r w:rsidRPr="00225ED7">
        <w:rPr>
          <w:rFonts w:ascii="Times New Roman" w:hAnsi="Times New Roman" w:hint="eastAsia"/>
          <w:lang w:eastAsia="zh-HK"/>
        </w:rPr>
        <w:t>佛曾有背痛、頭痛、腹瀉等病，也曾經服藥。</w:t>
      </w:r>
    </w:p>
    <w:p w:rsidR="00733E41" w:rsidRPr="00225ED7" w:rsidRDefault="00733E41" w:rsidP="00733E41">
      <w:pPr>
        <w:jc w:val="both"/>
        <w:rPr>
          <w:rFonts w:ascii="Times New Roman" w:hAnsi="Times New Roman"/>
          <w:lang w:eastAsia="zh-HK"/>
        </w:rPr>
      </w:pPr>
      <w:r w:rsidRPr="00225ED7">
        <w:rPr>
          <w:rFonts w:ascii="新細明體" w:hAnsi="新細明體" w:hint="eastAsia"/>
          <w:lang w:eastAsia="zh-HK"/>
        </w:rPr>
        <w:t>◎</w:t>
      </w:r>
      <w:r w:rsidRPr="00225ED7">
        <w:rPr>
          <w:rFonts w:ascii="Times New Roman" w:hAnsi="Times New Roman" w:hint="eastAsia"/>
          <w:lang w:eastAsia="zh-HK"/>
        </w:rPr>
        <w:t>佛的身體，也曾受傷出血。</w:t>
      </w:r>
    </w:p>
    <w:p w:rsidR="00733E41" w:rsidRPr="00225ED7" w:rsidRDefault="00733E41" w:rsidP="00733E41">
      <w:pPr>
        <w:jc w:val="both"/>
        <w:rPr>
          <w:rFonts w:ascii="Times New Roman" w:hAnsi="Times New Roman"/>
          <w:lang w:eastAsia="zh-HK"/>
        </w:rPr>
      </w:pPr>
      <w:r w:rsidRPr="00225ED7">
        <w:rPr>
          <w:rFonts w:ascii="新細明體" w:hAnsi="新細明體" w:hint="eastAsia"/>
          <w:lang w:eastAsia="zh-HK"/>
        </w:rPr>
        <w:t>◎</w:t>
      </w:r>
      <w:r w:rsidRPr="00225ED7">
        <w:rPr>
          <w:rFonts w:ascii="Times New Roman" w:hAnsi="Times New Roman" w:hint="eastAsia"/>
          <w:lang w:eastAsia="zh-HK"/>
        </w:rPr>
        <w:t>年老了，皮也皺了，最後也要為無常所壞。</w:t>
      </w:r>
    </w:p>
    <w:p w:rsidR="00733E41" w:rsidRPr="00225ED7" w:rsidRDefault="00733E41" w:rsidP="00733E41">
      <w:pPr>
        <w:jc w:val="both"/>
        <w:rPr>
          <w:rFonts w:ascii="Times New Roman" w:hAnsi="Times New Roman"/>
          <w:lang w:eastAsia="zh-HK"/>
        </w:rPr>
      </w:pPr>
      <w:r w:rsidRPr="00225ED7">
        <w:rPr>
          <w:rFonts w:ascii="Times New Roman" w:hAnsi="Times New Roman" w:hint="eastAsia"/>
          <w:lang w:eastAsia="zh-HK"/>
        </w:rPr>
        <w:t>所以，佛之所以為佛，是無漏五蘊的法身。色身，不過依之而得無上菩提吧了。生前雖有神通，但神通力也不及無常力大</w:t>
      </w:r>
      <w:r w:rsidRPr="00225ED7">
        <w:rPr>
          <w:rStyle w:val="ab"/>
          <w:rFonts w:ascii="Times New Roman" w:hAnsi="Times New Roman"/>
          <w:lang w:eastAsia="zh-HK"/>
        </w:rPr>
        <w:footnoteReference w:id="73"/>
      </w:r>
      <w:r w:rsidRPr="00225ED7">
        <w:rPr>
          <w:rFonts w:ascii="Times New Roman" w:hAnsi="Times New Roman" w:hint="eastAsia"/>
          <w:lang w:eastAsia="zh-HK"/>
        </w:rPr>
        <w:t>。</w:t>
      </w:r>
    </w:p>
    <w:p w:rsidR="00733E41" w:rsidRPr="00225ED7" w:rsidRDefault="00733E41" w:rsidP="00733E41">
      <w:pPr>
        <w:ind w:firstLineChars="200" w:firstLine="400"/>
        <w:rPr>
          <w:rFonts w:ascii="Times New Roman" w:hAnsi="Times New Roman"/>
          <w:b/>
          <w:sz w:val="20"/>
          <w:szCs w:val="20"/>
          <w:bdr w:val="single" w:sz="4" w:space="0" w:color="auto"/>
        </w:rPr>
      </w:pPr>
      <w:r w:rsidRPr="00225ED7">
        <w:rPr>
          <w:rFonts w:ascii="Times New Roman" w:hAnsi="Times New Roman"/>
          <w:b/>
          <w:sz w:val="20"/>
          <w:szCs w:val="20"/>
          <w:bdr w:val="single" w:sz="4" w:space="0" w:color="auto"/>
        </w:rPr>
        <w:t>2</w:t>
      </w:r>
      <w:r w:rsidRPr="00225ED7">
        <w:rPr>
          <w:rFonts w:ascii="Times New Roman"/>
          <w:b/>
          <w:sz w:val="20"/>
          <w:szCs w:val="20"/>
          <w:bdr w:val="single" w:sz="4" w:space="0" w:color="auto"/>
        </w:rPr>
        <w:t>、大眾系理想佛陀觀的開展</w:t>
      </w:r>
      <w:r w:rsidRPr="00225ED7">
        <w:rPr>
          <w:rFonts w:ascii="Times New Roman" w:hint="eastAsia"/>
          <w:b/>
          <w:sz w:val="20"/>
          <w:szCs w:val="20"/>
          <w:bdr w:val="single" w:sz="4" w:space="0" w:color="auto"/>
        </w:rPr>
        <w:t>，主要有兩項要點</w:t>
      </w:r>
    </w:p>
    <w:p w:rsidR="00733E41" w:rsidRPr="00225ED7" w:rsidRDefault="00733E41" w:rsidP="00733E41">
      <w:pPr>
        <w:jc w:val="both"/>
        <w:rPr>
          <w:rFonts w:ascii="Times New Roman" w:eastAsia="SimSun" w:hAnsi="Times New Roman"/>
        </w:rPr>
      </w:pPr>
      <w:r w:rsidRPr="00225ED7">
        <w:rPr>
          <w:rFonts w:ascii="Times New Roman" w:hAnsi="Times New Roman" w:hint="eastAsia"/>
        </w:rPr>
        <w:t>《</w:t>
      </w:r>
      <w:r w:rsidRPr="00225ED7">
        <w:rPr>
          <w:rFonts w:ascii="Times New Roman" w:hAnsi="Times New Roman" w:hint="eastAsia"/>
          <w:lang w:eastAsia="zh-HK"/>
        </w:rPr>
        <w:t>增壹阿含經</w:t>
      </w:r>
      <w:r w:rsidRPr="00225ED7">
        <w:rPr>
          <w:rFonts w:ascii="Times New Roman" w:hAnsi="Times New Roman" w:hint="eastAsia"/>
        </w:rPr>
        <w:t>》</w:t>
      </w:r>
      <w:r w:rsidRPr="00225ED7">
        <w:rPr>
          <w:rFonts w:ascii="Times New Roman" w:hAnsi="Times New Roman" w:hint="eastAsia"/>
          <w:lang w:eastAsia="zh-HK"/>
        </w:rPr>
        <w:t>說：「</w:t>
      </w:r>
      <w:r w:rsidRPr="00225ED7">
        <w:rPr>
          <w:rFonts w:ascii="Times New Roman" w:eastAsia="標楷體" w:hAnsi="Times New Roman" w:hint="eastAsia"/>
          <w:lang w:eastAsia="zh-HK"/>
        </w:rPr>
        <w:t>我今亦是人數</w:t>
      </w:r>
      <w:r w:rsidRPr="00225ED7">
        <w:rPr>
          <w:rFonts w:ascii="Times New Roman" w:hAnsi="Times New Roman" w:hint="eastAsia"/>
          <w:lang w:eastAsia="zh-HK"/>
        </w:rPr>
        <w:t>」</w:t>
      </w:r>
      <w:r w:rsidRPr="00225ED7">
        <w:rPr>
          <w:rStyle w:val="ab"/>
          <w:rFonts w:ascii="Times New Roman" w:hAnsi="Times New Roman"/>
          <w:lang w:eastAsia="zh-HK"/>
        </w:rPr>
        <w:footnoteReference w:id="74"/>
      </w:r>
      <w:r w:rsidRPr="00225ED7">
        <w:rPr>
          <w:rFonts w:ascii="Times New Roman" w:hAnsi="Times New Roman" w:hint="eastAsia"/>
          <w:lang w:eastAsia="zh-HK"/>
        </w:rPr>
        <w:t>。佛是人，是出現於歷史的，現實人間的佛。</w:t>
      </w:r>
    </w:p>
    <w:p w:rsidR="00733E41" w:rsidRPr="00225ED7" w:rsidRDefault="00733E41" w:rsidP="00733E41">
      <w:pPr>
        <w:jc w:val="both"/>
        <w:rPr>
          <w:rFonts w:ascii="Times New Roman" w:hAnsi="Times New Roman"/>
          <w:lang w:eastAsia="zh-HK"/>
        </w:rPr>
      </w:pPr>
      <w:r w:rsidRPr="00225ED7">
        <w:rPr>
          <w:rFonts w:ascii="Times New Roman" w:hAnsi="Times New Roman" w:hint="eastAsia"/>
          <w:lang w:eastAsia="zh-HK"/>
        </w:rPr>
        <w:t>這一人間的佛陀，在「本生」、「譬喻」、「因緣」的傳說中，有的就所見不同。這裡面</w:t>
      </w:r>
      <w:r w:rsidRPr="00225ED7">
        <w:rPr>
          <w:rFonts w:ascii="Times New Roman" w:hAnsi="Times New Roman" w:hint="eastAsia"/>
        </w:rPr>
        <w:t>：</w:t>
      </w:r>
    </w:p>
    <w:p w:rsidR="00733E41" w:rsidRPr="00225ED7" w:rsidRDefault="00733E41" w:rsidP="00733E41">
      <w:pPr>
        <w:jc w:val="both"/>
        <w:rPr>
          <w:rFonts w:ascii="Times New Roman" w:hAnsi="Times New Roman"/>
          <w:lang w:eastAsia="zh-HK"/>
        </w:rPr>
      </w:pPr>
      <w:r w:rsidRPr="00225ED7">
        <w:rPr>
          <w:rFonts w:ascii="新細明體" w:hAnsi="新細明體" w:hint="eastAsia"/>
          <w:lang w:eastAsia="zh-HK"/>
        </w:rPr>
        <w:t>◎</w:t>
      </w:r>
      <w:r w:rsidRPr="00225ED7">
        <w:rPr>
          <w:rFonts w:ascii="Times New Roman" w:hAnsi="Times New Roman" w:hint="eastAsia"/>
          <w:lang w:eastAsia="zh-HK"/>
        </w:rPr>
        <w:t>有的是感到理論不合，有的是不能滿足信仰的需要。</w:t>
      </w:r>
    </w:p>
    <w:p w:rsidR="00733E41" w:rsidRPr="00225ED7" w:rsidRDefault="00733E41" w:rsidP="00733E41">
      <w:pPr>
        <w:ind w:firstLineChars="300" w:firstLine="601"/>
        <w:rPr>
          <w:rFonts w:ascii="Times New Roman" w:hAnsi="Times New Roman"/>
          <w:b/>
          <w:sz w:val="20"/>
          <w:szCs w:val="20"/>
          <w:bdr w:val="single" w:sz="4" w:space="0" w:color="auto"/>
        </w:rPr>
      </w:pPr>
      <w:r w:rsidRPr="00225ED7">
        <w:rPr>
          <w:rFonts w:ascii="Times New Roman"/>
          <w:b/>
          <w:sz w:val="20"/>
          <w:szCs w:val="20"/>
          <w:bdr w:val="single" w:sz="4" w:space="0" w:color="auto"/>
        </w:rPr>
        <w:t>（</w:t>
      </w:r>
      <w:r w:rsidRPr="00225ED7">
        <w:rPr>
          <w:rFonts w:ascii="Times New Roman" w:hAnsi="Times New Roman"/>
          <w:b/>
          <w:sz w:val="20"/>
          <w:szCs w:val="20"/>
          <w:bdr w:val="single" w:sz="4" w:space="0" w:color="auto"/>
        </w:rPr>
        <w:t>1</w:t>
      </w:r>
      <w:r w:rsidRPr="00225ED7">
        <w:rPr>
          <w:rFonts w:ascii="Times New Roman"/>
          <w:b/>
          <w:sz w:val="20"/>
          <w:szCs w:val="20"/>
          <w:bdr w:val="single" w:sz="4" w:space="0" w:color="auto"/>
        </w:rPr>
        <w:t>）理論不合：佛陀無數劫修集功德，不應受諸罪報</w:t>
      </w:r>
    </w:p>
    <w:p w:rsidR="00733E41" w:rsidRPr="00225ED7" w:rsidRDefault="00733E41" w:rsidP="00733E41">
      <w:pPr>
        <w:jc w:val="both"/>
        <w:rPr>
          <w:rFonts w:ascii="Times New Roman" w:hAnsi="Times New Roman"/>
          <w:lang w:eastAsia="zh-HK"/>
        </w:rPr>
      </w:pPr>
      <w:r w:rsidRPr="00225ED7">
        <w:rPr>
          <w:rFonts w:ascii="Times New Roman" w:hAnsi="Times New Roman" w:hint="eastAsia"/>
          <w:lang w:eastAsia="zh-HK"/>
        </w:rPr>
        <w:t>理論不合是：</w:t>
      </w:r>
    </w:p>
    <w:p w:rsidR="00733E41" w:rsidRPr="00225ED7" w:rsidRDefault="00733E41" w:rsidP="00733E41">
      <w:pPr>
        <w:ind w:firstLineChars="400" w:firstLine="801"/>
        <w:rPr>
          <w:rFonts w:ascii="Times New Roman" w:hAnsi="Times New Roman"/>
          <w:b/>
          <w:sz w:val="20"/>
          <w:szCs w:val="20"/>
          <w:bdr w:val="single" w:sz="4" w:space="0" w:color="auto"/>
        </w:rPr>
      </w:pPr>
      <w:r w:rsidRPr="00225ED7">
        <w:rPr>
          <w:rFonts w:ascii="Times New Roman" w:hAnsi="Times New Roman"/>
          <w:b/>
          <w:sz w:val="20"/>
          <w:szCs w:val="20"/>
          <w:bdr w:val="single" w:sz="4" w:space="0" w:color="auto"/>
        </w:rPr>
        <w:t>A</w:t>
      </w:r>
      <w:r w:rsidRPr="00225ED7">
        <w:rPr>
          <w:rFonts w:ascii="Times New Roman"/>
          <w:b/>
          <w:sz w:val="20"/>
          <w:szCs w:val="20"/>
          <w:bdr w:val="single" w:sz="4" w:space="0" w:color="auto"/>
        </w:rPr>
        <w:t>、修無量劫的菩薩大行，不該受不圓滿的依報</w:t>
      </w:r>
    </w:p>
    <w:p w:rsidR="00733E41" w:rsidRPr="00225ED7" w:rsidRDefault="00733E41" w:rsidP="00733E41">
      <w:pPr>
        <w:jc w:val="both"/>
        <w:rPr>
          <w:rFonts w:ascii="Times New Roman" w:hAnsi="Times New Roman"/>
          <w:lang w:eastAsia="zh-HK"/>
        </w:rPr>
      </w:pPr>
      <w:r w:rsidRPr="00225ED7">
        <w:rPr>
          <w:rFonts w:ascii="Times New Roman" w:hAnsi="Times New Roman" w:hint="eastAsia"/>
          <w:lang w:eastAsia="zh-HK"/>
        </w:rPr>
        <w:t>因緣業報，是佛法的重要原理。佛在過去生中，無量無數生中修集功德，那應該有圓滿的報身才是。可是人間的佛，還有很多的不圓滿事。</w:t>
      </w:r>
    </w:p>
    <w:p w:rsidR="00733E41" w:rsidRPr="00225ED7" w:rsidRDefault="00733E41" w:rsidP="00733E41">
      <w:pPr>
        <w:ind w:left="283" w:hangingChars="118" w:hanging="283"/>
        <w:jc w:val="both"/>
        <w:rPr>
          <w:rFonts w:ascii="Times New Roman" w:hAnsi="Times New Roman"/>
          <w:lang w:eastAsia="zh-HK"/>
        </w:rPr>
      </w:pPr>
      <w:r w:rsidRPr="00225ED7">
        <w:rPr>
          <w:rFonts w:ascii="新細明體" w:hAnsi="新細明體" w:cs="新細明體" w:hint="eastAsia"/>
        </w:rPr>
        <w:t>◎</w:t>
      </w:r>
      <w:r w:rsidRPr="00225ED7">
        <w:rPr>
          <w:rFonts w:ascii="Times New Roman" w:hAnsi="Times New Roman" w:hint="eastAsia"/>
          <w:lang w:eastAsia="zh-HK"/>
        </w:rPr>
        <w:t>如佛久劫不殺生，應該壽命極長，怎麼只有八十歲？這點，似乎早就受到注意，所以有「捨命」說</w:t>
      </w:r>
      <w:r w:rsidRPr="00225ED7">
        <w:rPr>
          <w:rStyle w:val="ab"/>
          <w:rFonts w:ascii="Times New Roman" w:hAnsi="Times New Roman"/>
          <w:lang w:eastAsia="zh-HK"/>
        </w:rPr>
        <w:footnoteReference w:id="75"/>
      </w:r>
      <w:r w:rsidRPr="00225ED7">
        <w:rPr>
          <w:rFonts w:ascii="Times New Roman" w:hAnsi="Times New Roman" w:hint="eastAsia"/>
          <w:lang w:eastAsia="zh-HK"/>
        </w:rPr>
        <w:t>。</w:t>
      </w:r>
    </w:p>
    <w:p w:rsidR="00733E41" w:rsidRPr="00225ED7" w:rsidRDefault="00733E41" w:rsidP="00733E41">
      <w:pPr>
        <w:ind w:left="283" w:hangingChars="118" w:hanging="283"/>
        <w:jc w:val="both"/>
        <w:rPr>
          <w:rFonts w:ascii="新細明體" w:cs="新細明體"/>
        </w:rPr>
      </w:pPr>
      <w:r w:rsidRPr="00225ED7">
        <w:rPr>
          <w:rFonts w:ascii="新細明體" w:hAnsi="新細明體" w:cs="新細明體" w:hint="eastAsia"/>
        </w:rPr>
        <w:t>◎不用拳足刀杖去傷害人，應得無病報，怎麼佛會有頭痛、背痛呢？</w:t>
      </w:r>
    </w:p>
    <w:p w:rsidR="00733E41" w:rsidRPr="00225ED7" w:rsidRDefault="00733E41" w:rsidP="00733E41">
      <w:pPr>
        <w:ind w:left="283" w:hangingChars="118" w:hanging="283"/>
        <w:jc w:val="both"/>
        <w:rPr>
          <w:rFonts w:ascii="新細明體" w:cs="新細明體"/>
        </w:rPr>
      </w:pPr>
      <w:r w:rsidRPr="00225ED7">
        <w:rPr>
          <w:rFonts w:ascii="新細明體" w:hAnsi="新細明體" w:cs="新細明體" w:hint="eastAsia"/>
        </w:rPr>
        <w:t>◎布施可以得財富，佛在無量生中，布施一切，怎麼會沒有人布施，弄得「空缽而回」？</w:t>
      </w:r>
    </w:p>
    <w:p w:rsidR="00733E41" w:rsidRPr="00225ED7" w:rsidRDefault="00733E41" w:rsidP="00733E41">
      <w:pPr>
        <w:ind w:left="283" w:hangingChars="118" w:hanging="283"/>
        <w:jc w:val="both"/>
        <w:rPr>
          <w:rFonts w:ascii="新細明體" w:cs="新細明體"/>
        </w:rPr>
      </w:pPr>
      <w:r w:rsidRPr="00225ED7">
        <w:rPr>
          <w:rFonts w:ascii="新細明體" w:hAnsi="新細明體" w:cs="新細明體" w:hint="eastAsia"/>
        </w:rPr>
        <w:t>◎又如佛過去生中，與人無諍，一直是慈悲關護，與眾生結成無量善緣，怎麼成了佛，還有怨敵的毀謗破壞？</w:t>
      </w:r>
    </w:p>
    <w:p w:rsidR="00733E41" w:rsidRPr="00225ED7" w:rsidRDefault="00733E41" w:rsidP="00733E41">
      <w:pPr>
        <w:jc w:val="both"/>
        <w:rPr>
          <w:rFonts w:ascii="Times New Roman" w:hAnsi="Times New Roman"/>
          <w:lang w:eastAsia="zh-HK"/>
        </w:rPr>
      </w:pPr>
      <w:r w:rsidRPr="00225ED7">
        <w:rPr>
          <w:rFonts w:ascii="Times New Roman" w:hAnsi="Times New Roman" w:hint="eastAsia"/>
          <w:lang w:eastAsia="zh-HK"/>
        </w:rPr>
        <w:t>過去無量生中修菩薩大行，是不應受報如此的！</w:t>
      </w:r>
    </w:p>
    <w:p w:rsidR="00733E41" w:rsidRPr="00225ED7" w:rsidRDefault="00733E41" w:rsidP="00733E41">
      <w:pPr>
        <w:ind w:firstLineChars="400" w:firstLine="801"/>
        <w:rPr>
          <w:rFonts w:ascii="Times New Roman" w:hAnsi="Times New Roman"/>
          <w:b/>
          <w:sz w:val="20"/>
          <w:szCs w:val="20"/>
          <w:bdr w:val="single" w:sz="4" w:space="0" w:color="auto"/>
        </w:rPr>
      </w:pPr>
      <w:r w:rsidRPr="00225ED7">
        <w:rPr>
          <w:rFonts w:ascii="Times New Roman" w:hAnsi="Times New Roman"/>
          <w:b/>
          <w:sz w:val="20"/>
          <w:szCs w:val="20"/>
          <w:bdr w:val="single" w:sz="4" w:space="0" w:color="auto"/>
        </w:rPr>
        <w:t>B</w:t>
      </w:r>
      <w:r w:rsidRPr="00225ED7">
        <w:rPr>
          <w:rFonts w:ascii="Times New Roman"/>
          <w:b/>
          <w:sz w:val="20"/>
          <w:szCs w:val="20"/>
          <w:bdr w:val="single" w:sz="4" w:space="0" w:color="auto"/>
        </w:rPr>
        <w:t>、不圓滿的事，古來取要為「九種報」</w:t>
      </w:r>
    </w:p>
    <w:p w:rsidR="00733E41" w:rsidRPr="00225ED7" w:rsidRDefault="00733E41" w:rsidP="00733E41">
      <w:pPr>
        <w:jc w:val="both"/>
        <w:rPr>
          <w:rFonts w:ascii="Times New Roman" w:eastAsia="SimSun" w:hAnsi="Times New Roman"/>
          <w:lang w:eastAsia="zh-CN"/>
        </w:rPr>
      </w:pPr>
      <w:r w:rsidRPr="00225ED7">
        <w:rPr>
          <w:rFonts w:ascii="Times New Roman" w:hAnsi="Times New Roman" w:hint="eastAsia"/>
          <w:lang w:eastAsia="zh-HK"/>
        </w:rPr>
        <w:t>不圓滿的事，經與律所說極多，古人曾結合重要的為「九種報」。</w:t>
      </w:r>
    </w:p>
    <w:p w:rsidR="00733E41" w:rsidRPr="00225ED7" w:rsidRDefault="00733E41" w:rsidP="00733E41">
      <w:pPr>
        <w:ind w:firstLineChars="500" w:firstLine="1001"/>
        <w:rPr>
          <w:rFonts w:ascii="Times New Roman" w:hAnsi="Times New Roman"/>
          <w:b/>
          <w:sz w:val="20"/>
          <w:szCs w:val="20"/>
          <w:bdr w:val="single" w:sz="4" w:space="0" w:color="auto"/>
        </w:rPr>
      </w:pPr>
      <w:r w:rsidRPr="00225ED7">
        <w:rPr>
          <w:rFonts w:ascii="Times New Roman"/>
          <w:b/>
          <w:sz w:val="20"/>
          <w:szCs w:val="20"/>
          <w:bdr w:val="single" w:sz="4" w:space="0" w:color="auto"/>
        </w:rPr>
        <w:t>（</w:t>
      </w:r>
      <w:r w:rsidRPr="00225ED7">
        <w:rPr>
          <w:rFonts w:ascii="Times New Roman" w:hAnsi="Times New Roman"/>
          <w:b/>
          <w:sz w:val="20"/>
          <w:szCs w:val="20"/>
          <w:bdr w:val="single" w:sz="4" w:space="0" w:color="auto"/>
        </w:rPr>
        <w:t>A</w:t>
      </w:r>
      <w:r w:rsidRPr="00225ED7">
        <w:rPr>
          <w:rFonts w:ascii="Times New Roman"/>
          <w:b/>
          <w:sz w:val="20"/>
          <w:szCs w:val="20"/>
          <w:bdr w:val="single" w:sz="4" w:space="0" w:color="auto"/>
        </w:rPr>
        <w:t>）說一切有部的解說：佛陀受諸罪報是過去業力所感</w:t>
      </w:r>
    </w:p>
    <w:p w:rsidR="00733E41" w:rsidRPr="00225ED7" w:rsidRDefault="00733E41" w:rsidP="00733E41">
      <w:pPr>
        <w:jc w:val="both"/>
        <w:rPr>
          <w:rFonts w:ascii="Times New Roman" w:eastAsia="SimSun" w:hAnsi="Times New Roman"/>
          <w:lang w:eastAsia="zh-CN"/>
        </w:rPr>
      </w:pPr>
      <w:r w:rsidRPr="00225ED7">
        <w:rPr>
          <w:rFonts w:ascii="Times New Roman" w:hAnsi="Times New Roman" w:hint="eastAsia"/>
          <w:lang w:eastAsia="zh-HK"/>
        </w:rPr>
        <w:t>說一切有部解說為過去的業力所感</w:t>
      </w:r>
      <w:r w:rsidRPr="00225ED7">
        <w:rPr>
          <w:rStyle w:val="ab"/>
          <w:rFonts w:ascii="Times New Roman" w:hAnsi="Times New Roman"/>
          <w:lang w:eastAsia="zh-HK"/>
        </w:rPr>
        <w:footnoteReference w:id="76"/>
      </w:r>
      <w:r w:rsidRPr="00225ED7">
        <w:rPr>
          <w:rFonts w:ascii="Times New Roman" w:hAnsi="Times New Roman" w:hint="eastAsia"/>
          <w:lang w:eastAsia="zh-HK"/>
        </w:rPr>
        <w:t>，但一般信者是不能贊同的。</w:t>
      </w:r>
    </w:p>
    <w:p w:rsidR="00733E41" w:rsidRPr="00225ED7" w:rsidRDefault="00733E41" w:rsidP="00733E41">
      <w:pPr>
        <w:ind w:firstLineChars="500" w:firstLine="1001"/>
        <w:rPr>
          <w:rFonts w:ascii="Times New Roman" w:hAnsi="Times New Roman"/>
          <w:b/>
          <w:sz w:val="20"/>
          <w:szCs w:val="20"/>
          <w:bdr w:val="single" w:sz="4" w:space="0" w:color="auto"/>
        </w:rPr>
      </w:pPr>
      <w:r w:rsidRPr="00225ED7">
        <w:rPr>
          <w:rFonts w:ascii="Times New Roman"/>
          <w:b/>
          <w:sz w:val="20"/>
          <w:szCs w:val="20"/>
          <w:bdr w:val="single" w:sz="4" w:space="0" w:color="auto"/>
        </w:rPr>
        <w:t>（</w:t>
      </w:r>
      <w:r w:rsidRPr="00225ED7">
        <w:rPr>
          <w:rFonts w:ascii="Times New Roman" w:hAnsi="Times New Roman"/>
          <w:b/>
          <w:sz w:val="20"/>
          <w:szCs w:val="20"/>
          <w:bdr w:val="single" w:sz="4" w:space="0" w:color="auto"/>
        </w:rPr>
        <w:t>B</w:t>
      </w:r>
      <w:r w:rsidRPr="00225ED7">
        <w:rPr>
          <w:rFonts w:ascii="Times New Roman"/>
          <w:b/>
          <w:sz w:val="20"/>
          <w:szCs w:val="20"/>
          <w:bdr w:val="single" w:sz="4" w:space="0" w:color="auto"/>
        </w:rPr>
        <w:t>）《大智度論》的質疑，乃依本生</w:t>
      </w:r>
      <w:r w:rsidRPr="00225ED7">
        <w:rPr>
          <w:rFonts w:ascii="Times New Roman" w:hint="eastAsia"/>
          <w:b/>
          <w:sz w:val="20"/>
          <w:szCs w:val="20"/>
          <w:bdr w:val="single" w:sz="4" w:space="0" w:color="auto"/>
        </w:rPr>
        <w:t>與譬喻</w:t>
      </w:r>
      <w:r w:rsidRPr="00225ED7">
        <w:rPr>
          <w:rFonts w:ascii="Times New Roman"/>
          <w:b/>
          <w:sz w:val="20"/>
          <w:szCs w:val="20"/>
          <w:bdr w:val="single" w:sz="4" w:space="0" w:color="auto"/>
        </w:rPr>
        <w:t>而來</w:t>
      </w:r>
    </w:p>
    <w:p w:rsidR="00733E41" w:rsidRPr="00225ED7" w:rsidRDefault="00733E41" w:rsidP="00733E41">
      <w:pPr>
        <w:jc w:val="both"/>
        <w:rPr>
          <w:rFonts w:ascii="Times New Roman" w:hAnsi="Times New Roman"/>
          <w:lang w:eastAsia="zh-HK"/>
        </w:rPr>
      </w:pPr>
      <w:r w:rsidRPr="00225ED7">
        <w:rPr>
          <w:rFonts w:ascii="新細明體" w:hAnsi="新細明體" w:hint="eastAsia"/>
        </w:rPr>
        <w:t>◎</w:t>
      </w:r>
      <w:r w:rsidRPr="00225ED7">
        <w:rPr>
          <w:rFonts w:ascii="Times New Roman" w:hAnsi="Times New Roman" w:hint="eastAsia"/>
          <w:lang w:eastAsia="zh-HK"/>
        </w:rPr>
        <w:t>這就不能不懷疑，如</w:t>
      </w:r>
      <w:r w:rsidRPr="00225ED7">
        <w:rPr>
          <w:rFonts w:ascii="Times New Roman" w:hAnsi="Times New Roman" w:hint="eastAsia"/>
        </w:rPr>
        <w:t>《</w:t>
      </w:r>
      <w:r w:rsidRPr="00225ED7">
        <w:rPr>
          <w:rFonts w:ascii="Times New Roman" w:hAnsi="Times New Roman" w:hint="eastAsia"/>
          <w:lang w:eastAsia="zh-HK"/>
        </w:rPr>
        <w:t>大智度論</w:t>
      </w:r>
      <w:r w:rsidRPr="00225ED7">
        <w:rPr>
          <w:rFonts w:ascii="Times New Roman" w:hAnsi="Times New Roman" w:hint="eastAsia"/>
        </w:rPr>
        <w:t>》</w:t>
      </w:r>
      <w:r w:rsidRPr="00225ED7">
        <w:rPr>
          <w:rFonts w:ascii="Times New Roman" w:hAnsi="Times New Roman" w:hint="eastAsia"/>
          <w:lang w:eastAsia="zh-HK"/>
        </w:rPr>
        <w:t>卷</w:t>
      </w:r>
      <w:r w:rsidRPr="00225ED7">
        <w:rPr>
          <w:rFonts w:ascii="Times New Roman" w:hAnsi="Times New Roman"/>
          <w:lang w:eastAsia="zh-HK"/>
        </w:rPr>
        <w:t>9</w:t>
      </w:r>
      <w:r w:rsidRPr="00225ED7">
        <w:rPr>
          <w:rFonts w:ascii="Times New Roman" w:hAnsi="Times New Roman" w:hint="eastAsia"/>
          <w:lang w:eastAsia="zh-HK"/>
        </w:rPr>
        <w:t>說：</w:t>
      </w:r>
    </w:p>
    <w:p w:rsidR="00733E41" w:rsidRPr="00225ED7" w:rsidRDefault="00733E41" w:rsidP="00733E41">
      <w:pPr>
        <w:ind w:leftChars="200" w:left="480"/>
        <w:jc w:val="both"/>
        <w:rPr>
          <w:rFonts w:ascii="Times New Roman" w:eastAsia="標楷體" w:hAnsi="Times New Roman"/>
          <w:lang w:eastAsia="zh-HK"/>
        </w:rPr>
      </w:pPr>
      <w:r w:rsidRPr="00225ED7">
        <w:rPr>
          <w:rFonts w:ascii="Times New Roman" w:eastAsia="標楷體" w:hAnsi="Times New Roman" w:hint="eastAsia"/>
          <w:lang w:eastAsia="zh-HK"/>
        </w:rPr>
        <w:t>佛世世修諸苦行，無量無數，頭目髓腦常施眾生，豈唯國財妻子而已。一切種種戒、種種忍、種種精進、種種禪定，及無比清淨、不可壞、不可盡智慧，世世修行已具足滿，此果力故，得不可稱量殊特威神。以是故言：因緣大故，果報亦大。</w:t>
      </w:r>
    </w:p>
    <w:p w:rsidR="00733E41" w:rsidRPr="00225ED7" w:rsidRDefault="00733E41" w:rsidP="00733E41">
      <w:pPr>
        <w:ind w:leftChars="200" w:left="480"/>
        <w:jc w:val="both"/>
        <w:rPr>
          <w:rFonts w:ascii="Times New Roman" w:hAnsi="Times New Roman"/>
          <w:lang w:eastAsia="zh-HK"/>
        </w:rPr>
      </w:pPr>
      <w:r w:rsidRPr="00225ED7">
        <w:rPr>
          <w:rFonts w:ascii="Times New Roman" w:eastAsia="標楷體" w:hAnsi="Times New Roman" w:hint="eastAsia"/>
          <w:lang w:eastAsia="zh-HK"/>
        </w:rPr>
        <w:t>問曰：若佛神力無量，威德巍巍不可稱說，何以故受九罪報？一者，梵志女孫陀利謗（佛），五百阿羅漢亦被謗；二者，栴遮婆羅門女，繫木盂作腹謗佛；三者，提婆達推山壓佛，傷足大指；四者，迸木刺腳；五者，毘樓璃王興兵殺諸釋子，佛時頭痛；六者，受阿耆達多婆羅門請而食馬麥；七者，冷風動故脊痛；八者，六年苦行；九者，入婆羅門聚落，乞食不得，空缽而還。復有冬至前後八夜，寒風破竹，索三衣禦寒；又復患熱，阿難在後扇佛。</w:t>
      </w:r>
      <w:r w:rsidRPr="00225ED7">
        <w:rPr>
          <w:rFonts w:ascii="標楷體" w:eastAsia="標楷體" w:hAnsi="標楷體"/>
          <w:lang w:eastAsia="zh-HK"/>
        </w:rPr>
        <w:t>……</w:t>
      </w:r>
      <w:r w:rsidRPr="00225ED7">
        <w:rPr>
          <w:rFonts w:ascii="Times New Roman" w:eastAsia="標楷體" w:hAnsi="Times New Roman" w:hint="eastAsia"/>
          <w:lang w:eastAsia="zh-HK"/>
        </w:rPr>
        <w:t>何以故受諸罪報</w:t>
      </w:r>
      <w:r w:rsidRPr="00225ED7">
        <w:rPr>
          <w:rFonts w:ascii="Times New Roman" w:hAnsi="Times New Roman" w:hint="eastAsia"/>
          <w:lang w:eastAsia="zh-HK"/>
        </w:rPr>
        <w:t>？</w:t>
      </w:r>
      <w:r w:rsidRPr="00225ED7">
        <w:rPr>
          <w:rStyle w:val="ab"/>
          <w:rFonts w:ascii="Times New Roman" w:hAnsi="Times New Roman"/>
          <w:lang w:eastAsia="zh-HK"/>
        </w:rPr>
        <w:footnoteReference w:id="77"/>
      </w:r>
    </w:p>
    <w:p w:rsidR="00733E41" w:rsidRPr="00225ED7" w:rsidRDefault="00733E41" w:rsidP="00733E41">
      <w:pPr>
        <w:ind w:left="240" w:hangingChars="100" w:hanging="240"/>
        <w:rPr>
          <w:rFonts w:ascii="新細明體"/>
          <w:lang w:eastAsia="zh-HK"/>
        </w:rPr>
      </w:pPr>
      <w:r w:rsidRPr="00225ED7">
        <w:rPr>
          <w:rFonts w:ascii="新細明體" w:hAnsi="新細明體" w:hint="eastAsia"/>
          <w:lang w:eastAsia="zh-HK"/>
        </w:rPr>
        <w:t>◎</w:t>
      </w:r>
      <w:r w:rsidRPr="00225ED7">
        <w:rPr>
          <w:rFonts w:ascii="Times New Roman" w:hAnsi="Times New Roman" w:hint="eastAsia"/>
          <w:u w:val="single"/>
        </w:rPr>
        <w:t>《</w:t>
      </w:r>
      <w:r w:rsidRPr="00225ED7">
        <w:rPr>
          <w:rFonts w:ascii="Times New Roman" w:hAnsi="Times New Roman" w:hint="eastAsia"/>
          <w:u w:val="single"/>
          <w:lang w:eastAsia="zh-HK"/>
        </w:rPr>
        <w:t>大智度論</w:t>
      </w:r>
      <w:r w:rsidRPr="00225ED7">
        <w:rPr>
          <w:rFonts w:ascii="Times New Roman" w:hAnsi="Times New Roman" w:hint="eastAsia"/>
          <w:u w:val="single"/>
        </w:rPr>
        <w:t>》</w:t>
      </w:r>
      <w:r w:rsidRPr="00225ED7">
        <w:rPr>
          <w:rFonts w:ascii="Times New Roman" w:hAnsi="Times New Roman" w:hint="eastAsia"/>
          <w:u w:val="single"/>
          <w:lang w:eastAsia="zh-HK"/>
        </w:rPr>
        <w:t>是大乘論。</w:t>
      </w:r>
      <w:r w:rsidRPr="00225ED7">
        <w:rPr>
          <w:rFonts w:ascii="Times New Roman" w:hAnsi="Times New Roman" w:hint="eastAsia"/>
          <w:u w:val="single"/>
        </w:rPr>
        <w:t>《</w:t>
      </w:r>
      <w:r w:rsidRPr="00225ED7">
        <w:rPr>
          <w:rFonts w:ascii="Times New Roman" w:hAnsi="Times New Roman" w:hint="eastAsia"/>
          <w:u w:val="single"/>
          <w:lang w:eastAsia="zh-HK"/>
        </w:rPr>
        <w:t>論</w:t>
      </w:r>
      <w:r w:rsidRPr="00225ED7">
        <w:rPr>
          <w:rFonts w:ascii="Times New Roman" w:hAnsi="Times New Roman" w:hint="eastAsia"/>
          <w:u w:val="single"/>
        </w:rPr>
        <w:t>》</w:t>
      </w:r>
      <w:r w:rsidRPr="00225ED7">
        <w:rPr>
          <w:rFonts w:ascii="Times New Roman" w:hAnsi="Times New Roman" w:hint="eastAsia"/>
          <w:u w:val="single"/>
          <w:lang w:eastAsia="zh-HK"/>
        </w:rPr>
        <w:t>中所說「受諸罪報」的疑問，是依據「本生」、「譬喻」而來的</w:t>
      </w:r>
      <w:r w:rsidRPr="00225ED7">
        <w:rPr>
          <w:rFonts w:ascii="Times New Roman" w:hAnsi="Times New Roman" w:hint="eastAsia"/>
          <w:lang w:eastAsia="zh-HK"/>
        </w:rPr>
        <w:t>。過去生中的無量修行，大因緣應該得大果報，對於這一理論上的矛盾，</w:t>
      </w:r>
      <w:r w:rsidRPr="00225ED7">
        <w:rPr>
          <w:rFonts w:ascii="Times New Roman" w:hAnsi="Times New Roman" w:hint="eastAsia"/>
        </w:rPr>
        <w:t>《</w:t>
      </w:r>
      <w:r w:rsidRPr="00225ED7">
        <w:rPr>
          <w:rFonts w:ascii="Times New Roman" w:hAnsi="Times New Roman" w:hint="eastAsia"/>
          <w:lang w:eastAsia="zh-HK"/>
        </w:rPr>
        <w:t>大智度論</w:t>
      </w:r>
      <w:r w:rsidRPr="00225ED7">
        <w:rPr>
          <w:rFonts w:ascii="Times New Roman" w:hAnsi="Times New Roman" w:hint="eastAsia"/>
        </w:rPr>
        <w:t>》</w:t>
      </w:r>
      <w:r w:rsidRPr="00225ED7">
        <w:rPr>
          <w:rFonts w:ascii="Times New Roman" w:hAnsi="Times New Roman" w:hint="eastAsia"/>
          <w:lang w:eastAsia="zh-HK"/>
        </w:rPr>
        <w:t>提出了</w:t>
      </w:r>
      <w:r w:rsidRPr="00225ED7">
        <w:rPr>
          <w:rFonts w:ascii="Times New Roman" w:hAnsi="Times New Roman" w:hint="eastAsia"/>
          <w:u w:val="single"/>
          <w:lang w:eastAsia="zh-HK"/>
        </w:rPr>
        <w:t>二身說</w:t>
      </w:r>
      <w:r w:rsidRPr="00225ED7">
        <w:rPr>
          <w:rFonts w:ascii="新細明體" w:hAnsi="新細明體"/>
          <w:u w:val="single"/>
          <w:lang w:eastAsia="zh-HK"/>
        </w:rPr>
        <w:t>──</w:t>
      </w:r>
      <w:r w:rsidRPr="00225ED7">
        <w:rPr>
          <w:rFonts w:ascii="Times New Roman" w:hAnsi="Times New Roman" w:hint="eastAsia"/>
          <w:u w:val="single"/>
          <w:lang w:eastAsia="zh-HK"/>
        </w:rPr>
        <w:t>法性生身與父母生身</w:t>
      </w:r>
      <w:r w:rsidRPr="00225ED7">
        <w:rPr>
          <w:rFonts w:ascii="Times New Roman" w:hAnsi="Times New Roman" w:hint="eastAsia"/>
          <w:lang w:eastAsia="zh-HK"/>
        </w:rPr>
        <w:t>。法性生身是真實，父母生身是方便，這樣的會通了這一矛盾。</w:t>
      </w:r>
      <w:r w:rsidRPr="00225ED7">
        <w:rPr>
          <w:rStyle w:val="ab"/>
          <w:rFonts w:ascii="Times New Roman" w:hAnsi="Times New Roman"/>
          <w:lang w:eastAsia="zh-HK"/>
        </w:rPr>
        <w:footnoteReference w:id="78"/>
      </w:r>
      <w:r w:rsidRPr="00225ED7">
        <w:rPr>
          <w:rFonts w:ascii="Times New Roman" w:hAnsi="Times New Roman" w:hint="eastAsia"/>
          <w:lang w:eastAsia="zh-HK"/>
        </w:rPr>
        <w:t>如佛的空缽而回，及有病服藥，解說為「</w:t>
      </w:r>
      <w:r w:rsidRPr="00225ED7">
        <w:rPr>
          <w:rFonts w:ascii="標楷體" w:eastAsia="標楷體" w:hAnsi="標楷體" w:hint="eastAsia"/>
          <w:lang w:eastAsia="zh-HK"/>
        </w:rPr>
        <w:t>是為方便，非實受罪</w:t>
      </w:r>
      <w:r w:rsidRPr="00225ED7">
        <w:rPr>
          <w:rFonts w:ascii="Times New Roman" w:hAnsi="Times New Roman" w:hint="eastAsia"/>
          <w:lang w:eastAsia="zh-HK"/>
        </w:rPr>
        <w:t>」</w:t>
      </w:r>
      <w:r w:rsidRPr="00225ED7">
        <w:rPr>
          <w:rStyle w:val="ab"/>
          <w:rFonts w:ascii="Times New Roman" w:hAnsi="Times New Roman"/>
          <w:lang w:eastAsia="zh-HK"/>
        </w:rPr>
        <w:footnoteReference w:id="79"/>
      </w:r>
      <w:r w:rsidRPr="00225ED7">
        <w:rPr>
          <w:rFonts w:ascii="Times New Roman" w:hAnsi="Times New Roman" w:hint="eastAsia"/>
          <w:lang w:eastAsia="zh-HK"/>
        </w:rPr>
        <w:t>。</w:t>
      </w:r>
      <w:r w:rsidRPr="00225ED7">
        <w:rPr>
          <w:rFonts w:ascii="新細明體" w:hAnsi="新細明體" w:hint="eastAsia"/>
          <w:u w:val="single"/>
          <w:lang w:eastAsia="zh-HK"/>
        </w:rPr>
        <w:t>「方便」的意思是：為了未來的比丘著想，所以這樣的方便示現</w:t>
      </w:r>
      <w:r w:rsidRPr="00225ED7">
        <w:rPr>
          <w:rFonts w:ascii="新細明體" w:hAnsi="新細明體" w:hint="eastAsia"/>
          <w:lang w:eastAsia="zh-HK"/>
        </w:rPr>
        <w:t>。</w:t>
      </w:r>
    </w:p>
    <w:p w:rsidR="00733E41" w:rsidRPr="00225ED7" w:rsidRDefault="00733E41" w:rsidP="00733E41">
      <w:pPr>
        <w:ind w:firstLineChars="500" w:firstLine="1001"/>
        <w:rPr>
          <w:rFonts w:ascii="Times New Roman" w:hAnsi="Times New Roman"/>
          <w:b/>
          <w:sz w:val="20"/>
          <w:szCs w:val="20"/>
          <w:bdr w:val="single" w:sz="4" w:space="0" w:color="auto"/>
        </w:rPr>
      </w:pPr>
      <w:r w:rsidRPr="00225ED7">
        <w:rPr>
          <w:rFonts w:ascii="Times New Roman"/>
          <w:b/>
          <w:sz w:val="20"/>
          <w:szCs w:val="20"/>
          <w:bdr w:val="single" w:sz="4" w:space="0" w:color="auto"/>
        </w:rPr>
        <w:t>（</w:t>
      </w:r>
      <w:r w:rsidRPr="00225ED7">
        <w:rPr>
          <w:rFonts w:ascii="Times New Roman" w:hAnsi="Times New Roman"/>
          <w:b/>
          <w:sz w:val="20"/>
          <w:szCs w:val="20"/>
          <w:bdr w:val="single" w:sz="4" w:space="0" w:color="auto"/>
        </w:rPr>
        <w:t>C</w:t>
      </w:r>
      <w:r w:rsidRPr="00225ED7">
        <w:rPr>
          <w:rFonts w:ascii="Times New Roman"/>
          <w:b/>
          <w:sz w:val="20"/>
          <w:szCs w:val="20"/>
          <w:bdr w:val="single" w:sz="4" w:space="0" w:color="auto"/>
        </w:rPr>
        <w:t>）大眾部的佛身無漏觀，影響《大智度論》對於受罪疑問的解說</w:t>
      </w:r>
    </w:p>
    <w:p w:rsidR="00733E41" w:rsidRPr="00225ED7" w:rsidRDefault="00733E41" w:rsidP="00733E41">
      <w:pPr>
        <w:ind w:left="240" w:hangingChars="100" w:hanging="240"/>
        <w:rPr>
          <w:rFonts w:ascii="Times New Roman" w:hAnsi="Times New Roman"/>
          <w:lang w:eastAsia="zh-HK"/>
        </w:rPr>
      </w:pPr>
      <w:r w:rsidRPr="00225ED7">
        <w:rPr>
          <w:rFonts w:ascii="新細明體" w:hAnsi="新細明體" w:hint="eastAsia"/>
        </w:rPr>
        <w:t>◎</w:t>
      </w:r>
      <w:r w:rsidRPr="00225ED7">
        <w:rPr>
          <w:rFonts w:ascii="Times New Roman" w:hAnsi="Times New Roman" w:hint="eastAsia"/>
        </w:rPr>
        <w:t>《</w:t>
      </w:r>
      <w:r w:rsidRPr="00225ED7">
        <w:rPr>
          <w:rFonts w:ascii="Times New Roman" w:hAnsi="Times New Roman" w:hint="eastAsia"/>
          <w:lang w:eastAsia="zh-HK"/>
        </w:rPr>
        <w:t>摩訶僧祇律</w:t>
      </w:r>
      <w:r w:rsidRPr="00225ED7">
        <w:rPr>
          <w:rFonts w:ascii="Times New Roman" w:hAnsi="Times New Roman" w:hint="eastAsia"/>
        </w:rPr>
        <w:t>》</w:t>
      </w:r>
      <w:r w:rsidRPr="00225ED7">
        <w:rPr>
          <w:rFonts w:ascii="Times New Roman" w:hAnsi="Times New Roman" w:hint="eastAsia"/>
          <w:lang w:eastAsia="zh-HK"/>
        </w:rPr>
        <w:t>卷</w:t>
      </w:r>
      <w:r w:rsidRPr="00225ED7">
        <w:rPr>
          <w:rFonts w:ascii="Times New Roman" w:hAnsi="Times New Roman"/>
        </w:rPr>
        <w:t>31</w:t>
      </w:r>
      <w:r w:rsidRPr="00225ED7">
        <w:rPr>
          <w:rFonts w:ascii="Times New Roman" w:hAnsi="Times New Roman" w:hint="eastAsia"/>
          <w:lang w:eastAsia="zh-HK"/>
        </w:rPr>
        <w:t>說：「</w:t>
      </w:r>
      <w:r w:rsidRPr="00225ED7">
        <w:rPr>
          <w:rFonts w:ascii="Times New Roman" w:eastAsia="標楷體" w:hAnsi="Times New Roman" w:hint="eastAsia"/>
          <w:lang w:eastAsia="zh-HK"/>
        </w:rPr>
        <w:t>耆舊童子往至佛所，頭面禮足，白佛言：世尊！聞世尊不和，可服下藥。</w:t>
      </w:r>
      <w:r w:rsidRPr="00225ED7">
        <w:rPr>
          <w:rFonts w:ascii="Times New Roman" w:eastAsia="標楷體" w:hAnsi="Times New Roman" w:hint="eastAsia"/>
          <w:u w:val="single"/>
          <w:lang w:eastAsia="zh-HK"/>
        </w:rPr>
        <w:t>世尊雖不須，為眾生故，願受此藥</w:t>
      </w:r>
      <w:r w:rsidRPr="00225ED7">
        <w:rPr>
          <w:rFonts w:ascii="Times New Roman" w:eastAsia="標楷體" w:hAnsi="Times New Roman" w:hint="eastAsia"/>
          <w:lang w:eastAsia="zh-HK"/>
        </w:rPr>
        <w:t>。使來世眾生開視法明，病者受藥，施者得福</w:t>
      </w:r>
      <w:r w:rsidRPr="00225ED7">
        <w:rPr>
          <w:rFonts w:ascii="Times New Roman" w:hAnsi="Times New Roman" w:hint="eastAsia"/>
          <w:lang w:eastAsia="zh-HK"/>
        </w:rPr>
        <w:t>。」</w:t>
      </w:r>
      <w:r w:rsidRPr="00225ED7">
        <w:rPr>
          <w:rStyle w:val="ab"/>
          <w:rFonts w:ascii="Times New Roman" w:hAnsi="Times New Roman"/>
          <w:lang w:eastAsia="zh-HK"/>
        </w:rPr>
        <w:footnoteReference w:id="80"/>
      </w:r>
    </w:p>
    <w:p w:rsidR="00733E41" w:rsidRDefault="00733E41" w:rsidP="00733E41">
      <w:pPr>
        <w:ind w:left="240" w:hangingChars="100" w:hanging="240"/>
        <w:rPr>
          <w:rFonts w:ascii="Times New Roman" w:hAnsi="Times New Roman"/>
          <w:lang w:eastAsia="zh-HK"/>
        </w:rPr>
      </w:pPr>
      <w:r w:rsidRPr="00225ED7">
        <w:rPr>
          <w:rFonts w:ascii="新細明體" w:hAnsi="新細明體" w:hint="eastAsia"/>
        </w:rPr>
        <w:t>◎</w:t>
      </w:r>
      <w:r w:rsidRPr="00225ED7">
        <w:rPr>
          <w:rFonts w:ascii="Times New Roman" w:hAnsi="Times New Roman" w:hint="eastAsia"/>
          <w:lang w:eastAsia="zh-HK"/>
        </w:rPr>
        <w:t>大眾部是佛身出世無漏的。對於佛的生病服藥，解說為「為眾生故」，與</w:t>
      </w:r>
      <w:r w:rsidRPr="00225ED7">
        <w:rPr>
          <w:rFonts w:ascii="Times New Roman" w:hAnsi="Times New Roman" w:hint="eastAsia"/>
        </w:rPr>
        <w:t>《</w:t>
      </w:r>
      <w:r w:rsidRPr="00225ED7">
        <w:rPr>
          <w:rFonts w:ascii="Times New Roman" w:hAnsi="Times New Roman" w:hint="eastAsia"/>
          <w:lang w:eastAsia="zh-HK"/>
        </w:rPr>
        <w:t>大智度論</w:t>
      </w:r>
      <w:r w:rsidRPr="00225ED7">
        <w:rPr>
          <w:rFonts w:ascii="Times New Roman" w:hAnsi="Times New Roman" w:hint="eastAsia"/>
        </w:rPr>
        <w:t>》</w:t>
      </w:r>
      <w:r w:rsidRPr="00225ED7">
        <w:rPr>
          <w:rFonts w:ascii="Times New Roman" w:hAnsi="Times New Roman" w:hint="eastAsia"/>
          <w:lang w:eastAsia="zh-HK"/>
        </w:rPr>
        <w:t>所說相合。所以</w:t>
      </w:r>
      <w:r w:rsidRPr="00225ED7">
        <w:rPr>
          <w:rFonts w:ascii="Times New Roman" w:hAnsi="Times New Roman" w:hint="eastAsia"/>
        </w:rPr>
        <w:t>《</w:t>
      </w:r>
      <w:r w:rsidRPr="00225ED7">
        <w:rPr>
          <w:rFonts w:ascii="Times New Roman" w:hAnsi="Times New Roman" w:hint="eastAsia"/>
          <w:lang w:eastAsia="zh-HK"/>
        </w:rPr>
        <w:t>大智度論</w:t>
      </w:r>
      <w:r w:rsidRPr="00225ED7">
        <w:rPr>
          <w:rFonts w:ascii="Times New Roman" w:hAnsi="Times New Roman" w:hint="eastAsia"/>
        </w:rPr>
        <w:t>》</w:t>
      </w:r>
      <w:r w:rsidRPr="00225ED7">
        <w:rPr>
          <w:rFonts w:ascii="Times New Roman" w:hAnsi="Times New Roman" w:hint="eastAsia"/>
          <w:lang w:eastAsia="zh-HK"/>
        </w:rPr>
        <w:t>對於受罪疑問的解說，實際是淵源於大眾部的見解。方便，即暗示了真實的佛是並不如此的。</w:t>
      </w:r>
    </w:p>
    <w:p w:rsidR="006E0C35" w:rsidRPr="00225ED7" w:rsidRDefault="006E0C35" w:rsidP="00733E41">
      <w:pPr>
        <w:ind w:left="240" w:hangingChars="100" w:hanging="240"/>
        <w:rPr>
          <w:rFonts w:ascii="Times New Roman" w:hAnsi="Times New Roman" w:hint="eastAsia"/>
          <w:lang w:eastAsia="zh-HK"/>
        </w:rPr>
      </w:pPr>
    </w:p>
    <w:p w:rsidR="00733E41" w:rsidRPr="00225ED7" w:rsidRDefault="00733E41" w:rsidP="00733E41">
      <w:pPr>
        <w:ind w:firstLineChars="300" w:firstLine="601"/>
        <w:rPr>
          <w:rFonts w:ascii="Times New Roman" w:hAnsi="Times New Roman"/>
          <w:b/>
          <w:sz w:val="20"/>
          <w:szCs w:val="20"/>
          <w:bdr w:val="single" w:sz="4" w:space="0" w:color="auto"/>
        </w:rPr>
      </w:pPr>
      <w:r w:rsidRPr="00225ED7">
        <w:rPr>
          <w:rFonts w:ascii="Times New Roman"/>
          <w:b/>
          <w:sz w:val="20"/>
          <w:szCs w:val="20"/>
          <w:bdr w:val="single" w:sz="4" w:space="0" w:color="auto"/>
        </w:rPr>
        <w:t>（</w:t>
      </w:r>
      <w:r w:rsidRPr="00225ED7">
        <w:rPr>
          <w:rFonts w:ascii="Times New Roman" w:hAnsi="Times New Roman"/>
          <w:b/>
          <w:sz w:val="20"/>
          <w:szCs w:val="20"/>
          <w:bdr w:val="single" w:sz="4" w:space="0" w:color="auto"/>
        </w:rPr>
        <w:t>2</w:t>
      </w:r>
      <w:r w:rsidRPr="00225ED7">
        <w:rPr>
          <w:rFonts w:ascii="Times New Roman"/>
          <w:b/>
          <w:sz w:val="20"/>
          <w:szCs w:val="20"/>
          <w:bdr w:val="single" w:sz="4" w:space="0" w:color="auto"/>
        </w:rPr>
        <w:t>）不能滿足宗教</w:t>
      </w:r>
      <w:r w:rsidRPr="00225ED7">
        <w:rPr>
          <w:rFonts w:ascii="Times New Roman" w:hint="eastAsia"/>
          <w:b/>
          <w:sz w:val="20"/>
          <w:szCs w:val="20"/>
          <w:bdr w:val="single" w:sz="4" w:space="0" w:color="auto"/>
        </w:rPr>
        <w:t>信仰</w:t>
      </w:r>
      <w:r w:rsidRPr="00225ED7">
        <w:rPr>
          <w:rFonts w:ascii="Times New Roman"/>
          <w:b/>
          <w:sz w:val="20"/>
          <w:szCs w:val="20"/>
          <w:bdr w:val="single" w:sz="4" w:space="0" w:color="auto"/>
        </w:rPr>
        <w:t>的需要</w:t>
      </w:r>
    </w:p>
    <w:p w:rsidR="00733E41" w:rsidRPr="00225ED7" w:rsidRDefault="00733E41" w:rsidP="00733E41">
      <w:pPr>
        <w:rPr>
          <w:rFonts w:ascii="Times New Roman" w:hAnsi="Times New Roman"/>
          <w:lang w:eastAsia="zh-HK"/>
        </w:rPr>
      </w:pPr>
      <w:r w:rsidRPr="00225ED7">
        <w:rPr>
          <w:rFonts w:ascii="Times New Roman" w:hAnsi="Times New Roman" w:hint="eastAsia"/>
          <w:lang w:eastAsia="zh-HK"/>
        </w:rPr>
        <w:t>懷念佛陀，而不能滿足宗教上的情感</w:t>
      </w:r>
      <w:r w:rsidRPr="00225ED7">
        <w:rPr>
          <w:rFonts w:ascii="Times New Roman" w:hAnsi="Times New Roman" w:hint="eastAsia"/>
        </w:rPr>
        <w:t>，</w:t>
      </w:r>
      <w:r w:rsidRPr="00225ED7">
        <w:rPr>
          <w:rFonts w:ascii="Times New Roman" w:hAnsi="Times New Roman" w:hint="eastAsia"/>
          <w:lang w:eastAsia="zh-HK"/>
        </w:rPr>
        <w:t>青年大眾們，在不自覺中，引出佛身常在的信仰，</w:t>
      </w:r>
    </w:p>
    <w:p w:rsidR="00733E41" w:rsidRPr="00225ED7" w:rsidRDefault="00733E41" w:rsidP="00733E41">
      <w:pPr>
        <w:ind w:firstLineChars="400" w:firstLine="801"/>
        <w:rPr>
          <w:rFonts w:ascii="Times New Roman" w:hAnsi="Times New Roman"/>
          <w:b/>
          <w:sz w:val="20"/>
          <w:szCs w:val="20"/>
          <w:bdr w:val="single" w:sz="4" w:space="0" w:color="auto"/>
        </w:rPr>
      </w:pPr>
      <w:r w:rsidRPr="00225ED7">
        <w:rPr>
          <w:rFonts w:ascii="Times New Roman" w:hAnsi="Times New Roman"/>
          <w:b/>
          <w:sz w:val="20"/>
          <w:szCs w:val="20"/>
          <w:bdr w:val="single" w:sz="4" w:space="0" w:color="auto"/>
        </w:rPr>
        <w:t>A</w:t>
      </w:r>
      <w:r w:rsidRPr="00225ED7">
        <w:rPr>
          <w:rFonts w:ascii="Times New Roman"/>
          <w:b/>
          <w:sz w:val="20"/>
          <w:szCs w:val="20"/>
          <w:bdr w:val="single" w:sz="4" w:space="0" w:color="auto"/>
        </w:rPr>
        <w:t>、舉證</w:t>
      </w:r>
    </w:p>
    <w:p w:rsidR="00733E41" w:rsidRPr="00225ED7" w:rsidRDefault="00733E41" w:rsidP="00733E41">
      <w:pPr>
        <w:pStyle w:val="10"/>
        <w:ind w:leftChars="0" w:left="0"/>
        <w:rPr>
          <w:rFonts w:ascii="Times New Roman" w:hAnsi="Times New Roman"/>
          <w:lang w:eastAsia="zh-HK"/>
        </w:rPr>
      </w:pPr>
      <w:r w:rsidRPr="00225ED7">
        <w:rPr>
          <w:rFonts w:ascii="Times New Roman" w:hAnsi="Times New Roman" w:hint="eastAsia"/>
          <w:lang w:eastAsia="zh-HK"/>
        </w:rPr>
        <w:t>如</w:t>
      </w:r>
      <w:r w:rsidRPr="00225ED7">
        <w:rPr>
          <w:rFonts w:ascii="Times New Roman" w:hAnsi="Times New Roman" w:hint="eastAsia"/>
        </w:rPr>
        <w:t>《</w:t>
      </w:r>
      <w:r w:rsidRPr="00225ED7">
        <w:rPr>
          <w:rFonts w:ascii="Times New Roman" w:hAnsi="Times New Roman" w:hint="eastAsia"/>
          <w:lang w:eastAsia="zh-HK"/>
        </w:rPr>
        <w:t>異部宗輪論</w:t>
      </w:r>
      <w:r w:rsidRPr="00225ED7">
        <w:rPr>
          <w:rFonts w:ascii="Times New Roman" w:hAnsi="Times New Roman" w:hint="eastAsia"/>
        </w:rPr>
        <w:t>》</w:t>
      </w:r>
      <w:r w:rsidRPr="00225ED7">
        <w:rPr>
          <w:rFonts w:ascii="Times New Roman" w:hAnsi="Times New Roman" w:hint="eastAsia"/>
          <w:lang w:eastAsia="zh-HK"/>
        </w:rPr>
        <w:t>說：</w:t>
      </w:r>
    </w:p>
    <w:p w:rsidR="00733E41" w:rsidRPr="00225ED7" w:rsidRDefault="00733E41" w:rsidP="00733E41">
      <w:pPr>
        <w:ind w:firstLineChars="200" w:firstLine="480"/>
        <w:rPr>
          <w:rFonts w:ascii="Times New Roman" w:eastAsia="標楷體" w:hAnsi="Times New Roman"/>
          <w:lang w:eastAsia="zh-HK"/>
        </w:rPr>
      </w:pPr>
      <w:r w:rsidRPr="00225ED7">
        <w:rPr>
          <w:rFonts w:ascii="Times New Roman" w:hAnsi="Times New Roman" w:hint="eastAsia"/>
          <w:lang w:eastAsia="zh-HK"/>
        </w:rPr>
        <w:t>「</w:t>
      </w:r>
      <w:r w:rsidRPr="00225ED7">
        <w:rPr>
          <w:rFonts w:ascii="Times New Roman" w:eastAsia="標楷體" w:hAnsi="Times New Roman" w:hint="eastAsia"/>
          <w:lang w:eastAsia="zh-HK"/>
        </w:rPr>
        <w:t>諸佛世尊皆是出世；一切如來無有漏法。</w:t>
      </w:r>
    </w:p>
    <w:p w:rsidR="00733E41" w:rsidRPr="00225ED7" w:rsidRDefault="00733E41" w:rsidP="00733E41">
      <w:pPr>
        <w:rPr>
          <w:rFonts w:ascii="Times New Roman" w:eastAsia="標楷體" w:hAnsi="Times New Roman"/>
          <w:lang w:eastAsia="zh-HK"/>
        </w:rPr>
      </w:pPr>
      <w:r w:rsidRPr="00225ED7">
        <w:rPr>
          <w:rFonts w:ascii="Times New Roman" w:eastAsia="標楷體" w:hAnsi="Times New Roman"/>
          <w:lang w:eastAsia="zh-HK"/>
        </w:rPr>
        <w:t xml:space="preserve">    </w:t>
      </w:r>
      <w:r w:rsidRPr="00225ED7">
        <w:rPr>
          <w:rFonts w:ascii="Times New Roman" w:eastAsia="標楷體" w:hAnsi="Times New Roman" w:hint="eastAsia"/>
        </w:rPr>
        <w:t xml:space="preserve">　</w:t>
      </w:r>
      <w:r w:rsidRPr="00225ED7">
        <w:rPr>
          <w:rFonts w:ascii="Times New Roman" w:eastAsia="標楷體" w:hAnsi="Times New Roman" w:hint="eastAsia"/>
          <w:lang w:eastAsia="zh-HK"/>
        </w:rPr>
        <w:t>諸如來語皆轉法輪；佛以一音說一切法；世尊所說無不如義。</w:t>
      </w:r>
    </w:p>
    <w:p w:rsidR="00733E41" w:rsidRPr="00225ED7" w:rsidRDefault="00733E41" w:rsidP="00733E41">
      <w:pPr>
        <w:rPr>
          <w:rFonts w:ascii="Times New Roman" w:eastAsia="標楷體" w:hAnsi="Times New Roman"/>
          <w:lang w:eastAsia="zh-HK"/>
        </w:rPr>
      </w:pPr>
      <w:r w:rsidRPr="00225ED7">
        <w:rPr>
          <w:rFonts w:ascii="Times New Roman" w:eastAsia="標楷體" w:hAnsi="Times New Roman"/>
          <w:lang w:eastAsia="zh-HK"/>
        </w:rPr>
        <w:t xml:space="preserve">    </w:t>
      </w:r>
      <w:r w:rsidRPr="00225ED7">
        <w:rPr>
          <w:rFonts w:ascii="Times New Roman" w:eastAsia="標楷體" w:hAnsi="Times New Roman" w:hint="eastAsia"/>
        </w:rPr>
        <w:t xml:space="preserve">　</w:t>
      </w:r>
      <w:r w:rsidRPr="00225ED7">
        <w:rPr>
          <w:rFonts w:ascii="Times New Roman" w:eastAsia="標楷體" w:hAnsi="Times New Roman" w:hint="eastAsia"/>
          <w:lang w:eastAsia="zh-HK"/>
        </w:rPr>
        <w:t>如來色身實無邊際；如來威力亦無邊際；諸佛壽量亦無邊際。</w:t>
      </w:r>
    </w:p>
    <w:p w:rsidR="00733E41" w:rsidRPr="00225ED7" w:rsidRDefault="00733E41" w:rsidP="00733E41">
      <w:pPr>
        <w:ind w:leftChars="300" w:left="720"/>
        <w:jc w:val="both"/>
        <w:rPr>
          <w:rFonts w:ascii="Times New Roman" w:eastAsia="標楷體" w:hAnsi="Times New Roman"/>
          <w:lang w:eastAsia="zh-HK"/>
        </w:rPr>
      </w:pPr>
      <w:r w:rsidRPr="00225ED7">
        <w:rPr>
          <w:rFonts w:ascii="Times New Roman" w:eastAsia="標楷體" w:hAnsi="Times New Roman" w:hint="eastAsia"/>
          <w:lang w:eastAsia="zh-HK"/>
        </w:rPr>
        <w:t>佛化有情，令生淨信，無厭足心；佛無睡夢；如來答問不待思惟；佛一切時不說名等，常在定故，然諸有情謂說名等，歡喜踊躍。</w:t>
      </w:r>
      <w:r w:rsidRPr="00225ED7">
        <w:rPr>
          <w:rStyle w:val="ab"/>
          <w:rFonts w:ascii="Times New Roman" w:eastAsia="標楷體" w:hAnsi="Times New Roman"/>
          <w:lang w:eastAsia="zh-HK"/>
        </w:rPr>
        <w:footnoteReference w:id="81"/>
      </w:r>
    </w:p>
    <w:p w:rsidR="00733E41" w:rsidRPr="00225ED7" w:rsidRDefault="00733E41" w:rsidP="00733E41">
      <w:pPr>
        <w:rPr>
          <w:rFonts w:ascii="Times New Roman" w:hAnsi="Times New Roman"/>
          <w:lang w:eastAsia="zh-HK"/>
        </w:rPr>
      </w:pPr>
      <w:r w:rsidRPr="00225ED7">
        <w:rPr>
          <w:rFonts w:ascii="Times New Roman" w:eastAsia="標楷體" w:hAnsi="Times New Roman"/>
          <w:lang w:eastAsia="zh-HK"/>
        </w:rPr>
        <w:t xml:space="preserve">   </w:t>
      </w:r>
      <w:r w:rsidRPr="00225ED7">
        <w:rPr>
          <w:rFonts w:ascii="Times New Roman" w:eastAsia="標楷體" w:hAnsi="Times New Roman" w:hint="eastAsia"/>
        </w:rPr>
        <w:t xml:space="preserve">　</w:t>
      </w:r>
      <w:r w:rsidRPr="00225ED7">
        <w:rPr>
          <w:rFonts w:ascii="Times New Roman" w:eastAsia="標楷體" w:hAnsi="Times New Roman"/>
        </w:rPr>
        <w:t xml:space="preserve"> </w:t>
      </w:r>
      <w:r w:rsidRPr="00225ED7">
        <w:rPr>
          <w:rFonts w:ascii="Times New Roman" w:eastAsia="標楷體" w:hAnsi="Times New Roman" w:hint="eastAsia"/>
          <w:lang w:eastAsia="zh-HK"/>
        </w:rPr>
        <w:t>一剎那心了一切法；一剎那心相應般若知一切法</w:t>
      </w:r>
      <w:r w:rsidRPr="00225ED7">
        <w:rPr>
          <w:rFonts w:ascii="Times New Roman" w:hAnsi="Times New Roman" w:hint="eastAsia"/>
          <w:lang w:eastAsia="zh-HK"/>
        </w:rPr>
        <w:t>。</w:t>
      </w:r>
      <w:r w:rsidRPr="00225ED7">
        <w:rPr>
          <w:rFonts w:ascii="Times New Roman" w:hAnsi="Times New Roman" w:hint="eastAsia"/>
        </w:rPr>
        <w:t>」</w:t>
      </w:r>
      <w:r w:rsidRPr="00225ED7">
        <w:rPr>
          <w:rStyle w:val="ab"/>
          <w:rFonts w:ascii="Times New Roman" w:hAnsi="Times New Roman"/>
          <w:lang w:eastAsia="zh-HK"/>
        </w:rPr>
        <w:footnoteReference w:id="82"/>
      </w:r>
    </w:p>
    <w:p w:rsidR="00733E41" w:rsidRPr="00225ED7" w:rsidRDefault="00733E41" w:rsidP="00733E41">
      <w:pPr>
        <w:ind w:firstLineChars="400" w:firstLine="801"/>
        <w:rPr>
          <w:rFonts w:ascii="Times New Roman" w:hAnsi="Times New Roman"/>
          <w:b/>
          <w:sz w:val="20"/>
          <w:szCs w:val="20"/>
          <w:bdr w:val="single" w:sz="4" w:space="0" w:color="auto"/>
        </w:rPr>
      </w:pPr>
      <w:r w:rsidRPr="00225ED7">
        <w:rPr>
          <w:rFonts w:ascii="Times New Roman" w:hAnsi="Times New Roman"/>
          <w:b/>
          <w:sz w:val="20"/>
          <w:szCs w:val="20"/>
          <w:bdr w:val="single" w:sz="4" w:space="0" w:color="auto"/>
        </w:rPr>
        <w:t>B</w:t>
      </w:r>
      <w:r w:rsidRPr="00225ED7">
        <w:rPr>
          <w:rFonts w:ascii="Times New Roman"/>
          <w:b/>
          <w:sz w:val="20"/>
          <w:szCs w:val="20"/>
          <w:bdr w:val="single" w:sz="4" w:space="0" w:color="auto"/>
        </w:rPr>
        <w:t>、釋義</w:t>
      </w:r>
    </w:p>
    <w:p w:rsidR="00733E41" w:rsidRPr="00225ED7" w:rsidRDefault="00733E41" w:rsidP="00733E41">
      <w:pPr>
        <w:pStyle w:val="10"/>
        <w:ind w:leftChars="0" w:left="0"/>
        <w:rPr>
          <w:rFonts w:ascii="Times New Roman" w:hAnsi="Times New Roman"/>
          <w:lang w:eastAsia="zh-HK"/>
        </w:rPr>
      </w:pPr>
      <w:r w:rsidRPr="00225ED7">
        <w:rPr>
          <w:rFonts w:ascii="Times New Roman" w:hAnsi="Times New Roman" w:hint="eastAsia"/>
          <w:lang w:eastAsia="zh-HK"/>
        </w:rPr>
        <w:t>種種論義，這裡不加論列，只舉出幾點。</w:t>
      </w:r>
    </w:p>
    <w:p w:rsidR="00733E41" w:rsidRPr="00225ED7" w:rsidRDefault="00733E41" w:rsidP="00733E41">
      <w:pPr>
        <w:rPr>
          <w:rFonts w:ascii="Times New Roman" w:hAnsi="Times New Roman"/>
          <w:lang w:eastAsia="zh-HK"/>
        </w:rPr>
      </w:pPr>
      <w:r w:rsidRPr="00225ED7">
        <w:rPr>
          <w:rFonts w:ascii="Times New Roman" w:hAnsi="Times New Roman" w:hint="eastAsia"/>
          <w:lang w:eastAsia="zh-HK"/>
        </w:rPr>
        <w:t>「</w:t>
      </w:r>
      <w:r w:rsidRPr="00225ED7">
        <w:rPr>
          <w:rFonts w:ascii="Times New Roman" w:eastAsia="標楷體" w:hAnsi="Times New Roman" w:hint="eastAsia"/>
          <w:lang w:eastAsia="zh-HK"/>
        </w:rPr>
        <w:t>壽量無邊際</w:t>
      </w:r>
      <w:r w:rsidRPr="00225ED7">
        <w:rPr>
          <w:rFonts w:ascii="Times New Roman" w:hAnsi="Times New Roman" w:hint="eastAsia"/>
          <w:lang w:eastAsia="zh-HK"/>
        </w:rPr>
        <w:t>」，是佛身常在的根本論題。</w:t>
      </w:r>
    </w:p>
    <w:p w:rsidR="00733E41" w:rsidRPr="00225ED7" w:rsidRDefault="00733E41" w:rsidP="00733E41">
      <w:pPr>
        <w:rPr>
          <w:rFonts w:ascii="Times New Roman" w:hAnsi="Times New Roman"/>
          <w:lang w:eastAsia="zh-HK"/>
        </w:rPr>
      </w:pPr>
      <w:r w:rsidRPr="00225ED7">
        <w:rPr>
          <w:rFonts w:ascii="Times New Roman" w:hAnsi="Times New Roman" w:hint="eastAsia"/>
          <w:lang w:eastAsia="zh-HK"/>
        </w:rPr>
        <w:t>「</w:t>
      </w:r>
      <w:r w:rsidRPr="00225ED7">
        <w:rPr>
          <w:rFonts w:ascii="Times New Roman" w:eastAsia="標楷體" w:hAnsi="Times New Roman" w:hint="eastAsia"/>
          <w:lang w:eastAsia="zh-HK"/>
        </w:rPr>
        <w:t>色身無邊際</w:t>
      </w:r>
      <w:r w:rsidRPr="00225ED7">
        <w:rPr>
          <w:rFonts w:ascii="Times New Roman" w:hAnsi="Times New Roman" w:hint="eastAsia"/>
          <w:lang w:eastAsia="zh-HK"/>
        </w:rPr>
        <w:t>」，是佛的無所不在。</w:t>
      </w:r>
    </w:p>
    <w:p w:rsidR="00733E41" w:rsidRPr="00225ED7" w:rsidRDefault="00733E41" w:rsidP="00733E41">
      <w:pPr>
        <w:rPr>
          <w:rFonts w:ascii="Times New Roman" w:hAnsi="Times New Roman"/>
          <w:lang w:eastAsia="zh-HK"/>
        </w:rPr>
      </w:pPr>
      <w:r w:rsidRPr="00225ED7">
        <w:rPr>
          <w:rFonts w:ascii="Times New Roman" w:hAnsi="Times New Roman" w:hint="eastAsia"/>
          <w:lang w:eastAsia="zh-HK"/>
        </w:rPr>
        <w:t>「</w:t>
      </w:r>
      <w:r w:rsidRPr="00225ED7">
        <w:rPr>
          <w:rFonts w:ascii="Times New Roman" w:eastAsia="標楷體" w:hAnsi="Times New Roman" w:hint="eastAsia"/>
          <w:lang w:eastAsia="zh-HK"/>
        </w:rPr>
        <w:t>威力無邊際</w:t>
      </w:r>
      <w:r w:rsidRPr="00225ED7">
        <w:rPr>
          <w:rFonts w:ascii="Times New Roman" w:hAnsi="Times New Roman" w:hint="eastAsia"/>
          <w:lang w:eastAsia="zh-HK"/>
        </w:rPr>
        <w:t>」，是佛的無所不能。</w:t>
      </w:r>
    </w:p>
    <w:p w:rsidR="00733E41" w:rsidRPr="00225ED7" w:rsidRDefault="00733E41" w:rsidP="00733E41">
      <w:pPr>
        <w:rPr>
          <w:rFonts w:ascii="Times New Roman" w:hAnsi="Times New Roman"/>
          <w:lang w:eastAsia="zh-HK"/>
        </w:rPr>
      </w:pPr>
      <w:r w:rsidRPr="00225ED7">
        <w:rPr>
          <w:rFonts w:ascii="Times New Roman" w:hAnsi="Times New Roman" w:hint="eastAsia"/>
          <w:lang w:eastAsia="zh-HK"/>
        </w:rPr>
        <w:t>「</w:t>
      </w:r>
      <w:r w:rsidRPr="00225ED7">
        <w:rPr>
          <w:rFonts w:ascii="Times New Roman" w:eastAsia="標楷體" w:hAnsi="Times New Roman" w:hint="eastAsia"/>
          <w:lang w:eastAsia="zh-HK"/>
        </w:rPr>
        <w:t>一剎那心了一切法，一剎那心相應般若知一切法</w:t>
      </w:r>
      <w:r w:rsidRPr="00225ED7">
        <w:rPr>
          <w:rFonts w:ascii="Times New Roman" w:hAnsi="Times New Roman" w:hint="eastAsia"/>
          <w:lang w:eastAsia="zh-HK"/>
        </w:rPr>
        <w:t>」，是佛的無所不知。</w:t>
      </w:r>
    </w:p>
    <w:p w:rsidR="00733E41" w:rsidRPr="00225ED7" w:rsidRDefault="00733E41" w:rsidP="00733E41">
      <w:pPr>
        <w:rPr>
          <w:rFonts w:ascii="Times New Roman" w:hAnsi="Times New Roman"/>
          <w:lang w:eastAsia="zh-HK"/>
        </w:rPr>
      </w:pPr>
      <w:r w:rsidRPr="00225ED7">
        <w:rPr>
          <w:rFonts w:ascii="Times New Roman" w:hAnsi="Times New Roman" w:hint="eastAsia"/>
          <w:lang w:eastAsia="zh-HK"/>
        </w:rPr>
        <w:t>「</w:t>
      </w:r>
      <w:r w:rsidRPr="00225ED7">
        <w:rPr>
          <w:rFonts w:ascii="Times New Roman" w:eastAsia="標楷體" w:hAnsi="Times New Roman" w:hint="eastAsia"/>
          <w:lang w:eastAsia="zh-HK"/>
        </w:rPr>
        <w:t>佛化有情無厭足心</w:t>
      </w:r>
      <w:r w:rsidRPr="00225ED7">
        <w:rPr>
          <w:rFonts w:ascii="Times New Roman" w:hAnsi="Times New Roman" w:hint="eastAsia"/>
          <w:lang w:eastAsia="zh-HK"/>
        </w:rPr>
        <w:t>」，是佛一直在關懷眾生，無休止地能濟度有緣的眾生。</w:t>
      </w:r>
    </w:p>
    <w:p w:rsidR="00733E41" w:rsidRPr="00225ED7" w:rsidRDefault="00733E41" w:rsidP="00733E41">
      <w:pPr>
        <w:ind w:firstLineChars="400" w:firstLine="801"/>
        <w:rPr>
          <w:rFonts w:ascii="Times New Roman" w:hAnsi="Times New Roman"/>
          <w:b/>
          <w:sz w:val="20"/>
          <w:szCs w:val="20"/>
          <w:bdr w:val="single" w:sz="4" w:space="0" w:color="auto"/>
        </w:rPr>
      </w:pPr>
      <w:r w:rsidRPr="00225ED7">
        <w:rPr>
          <w:rFonts w:ascii="Times New Roman" w:hAnsi="Times New Roman"/>
          <w:b/>
          <w:sz w:val="20"/>
          <w:szCs w:val="20"/>
          <w:bdr w:val="single" w:sz="4" w:space="0" w:color="auto"/>
        </w:rPr>
        <w:t>C</w:t>
      </w:r>
      <w:r w:rsidRPr="00225ED7">
        <w:rPr>
          <w:rFonts w:ascii="Times New Roman"/>
          <w:b/>
          <w:sz w:val="20"/>
          <w:szCs w:val="20"/>
          <w:bdr w:val="single" w:sz="4" w:space="0" w:color="auto"/>
        </w:rPr>
        <w:t>、小結</w:t>
      </w:r>
    </w:p>
    <w:p w:rsidR="00733E41" w:rsidRPr="00225ED7" w:rsidRDefault="00733E41" w:rsidP="00733E41">
      <w:pPr>
        <w:rPr>
          <w:rFonts w:ascii="Times New Roman" w:hAnsi="Times New Roman"/>
          <w:lang w:eastAsia="zh-HK"/>
        </w:rPr>
      </w:pPr>
      <w:r w:rsidRPr="00225ED7">
        <w:rPr>
          <w:rFonts w:ascii="Times New Roman" w:hAnsi="Times New Roman" w:hint="eastAsia"/>
          <w:lang w:eastAsia="zh-HK"/>
        </w:rPr>
        <w:t>無所不在，無所不能，無所不知，而又永恆常在的佛，這樣的關懷眾生，利益眾生，就足以滿足信眾宗教情感上的需求。</w:t>
      </w:r>
    </w:p>
    <w:p w:rsidR="00733E41" w:rsidRPr="00225ED7" w:rsidRDefault="00733E41" w:rsidP="00733E41">
      <w:pPr>
        <w:ind w:firstLineChars="300" w:firstLine="601"/>
        <w:rPr>
          <w:rFonts w:ascii="Times New Roman" w:hAnsi="Times New Roman"/>
          <w:b/>
          <w:sz w:val="20"/>
          <w:szCs w:val="20"/>
          <w:bdr w:val="single" w:sz="4" w:space="0" w:color="auto"/>
        </w:rPr>
      </w:pPr>
      <w:r w:rsidRPr="00225ED7">
        <w:rPr>
          <w:rFonts w:ascii="Times New Roman"/>
          <w:b/>
          <w:sz w:val="20"/>
          <w:szCs w:val="20"/>
          <w:bdr w:val="single" w:sz="4" w:space="0" w:color="auto"/>
        </w:rPr>
        <w:t>（</w:t>
      </w:r>
      <w:r w:rsidRPr="00225ED7">
        <w:rPr>
          <w:rFonts w:ascii="Times New Roman" w:hAnsi="Times New Roman"/>
          <w:b/>
          <w:sz w:val="20"/>
          <w:szCs w:val="20"/>
          <w:bdr w:val="single" w:sz="4" w:space="0" w:color="auto"/>
        </w:rPr>
        <w:t>3</w:t>
      </w:r>
      <w:r w:rsidRPr="00225ED7">
        <w:rPr>
          <w:rFonts w:ascii="Times New Roman"/>
          <w:b/>
          <w:sz w:val="20"/>
          <w:szCs w:val="20"/>
          <w:bdr w:val="single" w:sz="4" w:space="0" w:color="auto"/>
        </w:rPr>
        <w:t>）</w:t>
      </w:r>
      <w:r w:rsidRPr="00225ED7">
        <w:rPr>
          <w:rFonts w:ascii="Times New Roman" w:hint="eastAsia"/>
          <w:b/>
          <w:sz w:val="20"/>
          <w:szCs w:val="20"/>
          <w:bdr w:val="single" w:sz="4" w:space="0" w:color="auto"/>
        </w:rPr>
        <w:t>印順法</w:t>
      </w:r>
      <w:r w:rsidRPr="00225ED7">
        <w:rPr>
          <w:rFonts w:ascii="Times New Roman"/>
          <w:b/>
          <w:sz w:val="20"/>
          <w:szCs w:val="20"/>
          <w:bdr w:val="single" w:sz="4" w:space="0" w:color="auto"/>
        </w:rPr>
        <w:t>師</w:t>
      </w:r>
      <w:r w:rsidRPr="00225ED7">
        <w:rPr>
          <w:rFonts w:ascii="Times New Roman" w:hint="eastAsia"/>
          <w:b/>
          <w:sz w:val="20"/>
          <w:szCs w:val="20"/>
          <w:bdr w:val="single" w:sz="4" w:space="0" w:color="auto"/>
        </w:rPr>
        <w:t>認為</w:t>
      </w:r>
      <w:r w:rsidRPr="00225ED7">
        <w:rPr>
          <w:rFonts w:ascii="Times New Roman"/>
          <w:b/>
          <w:sz w:val="20"/>
          <w:szCs w:val="20"/>
          <w:bdr w:val="single" w:sz="4" w:space="0" w:color="auto"/>
        </w:rPr>
        <w:t>理想佛</w:t>
      </w:r>
      <w:r w:rsidRPr="00225ED7">
        <w:rPr>
          <w:rFonts w:ascii="Times New Roman" w:hint="eastAsia"/>
          <w:b/>
          <w:sz w:val="20"/>
          <w:szCs w:val="20"/>
          <w:bdr w:val="single" w:sz="4" w:space="0" w:color="auto"/>
        </w:rPr>
        <w:t>是</w:t>
      </w:r>
      <w:r w:rsidRPr="00225ED7">
        <w:rPr>
          <w:rFonts w:ascii="Times New Roman"/>
          <w:b/>
          <w:sz w:val="20"/>
          <w:szCs w:val="20"/>
          <w:bdr w:val="single" w:sz="4" w:space="0" w:color="auto"/>
        </w:rPr>
        <w:t>神的佛化</w:t>
      </w:r>
      <w:r w:rsidRPr="00225ED7">
        <w:rPr>
          <w:rFonts w:ascii="Times New Roman" w:hint="eastAsia"/>
          <w:b/>
          <w:sz w:val="20"/>
          <w:szCs w:val="20"/>
          <w:bdr w:val="single" w:sz="4" w:space="0" w:color="auto"/>
        </w:rPr>
        <w:t>，但</w:t>
      </w:r>
      <w:r w:rsidRPr="00225ED7">
        <w:rPr>
          <w:rFonts w:ascii="Times New Roman"/>
          <w:b/>
          <w:sz w:val="20"/>
          <w:szCs w:val="20"/>
          <w:bdr w:val="single" w:sz="4" w:space="0" w:color="auto"/>
        </w:rPr>
        <w:t>經過佛法淨化</w:t>
      </w:r>
      <w:r w:rsidRPr="00225ED7">
        <w:rPr>
          <w:rFonts w:ascii="Times New Roman" w:hint="eastAsia"/>
          <w:b/>
          <w:sz w:val="20"/>
          <w:szCs w:val="20"/>
          <w:bdr w:val="single" w:sz="4" w:space="0" w:color="auto"/>
        </w:rPr>
        <w:t>，並調和傳統之佛菩薩與現實佛的矛盾</w:t>
      </w:r>
    </w:p>
    <w:p w:rsidR="00733E41" w:rsidRPr="00225ED7" w:rsidRDefault="00733E41" w:rsidP="00733E41">
      <w:pPr>
        <w:ind w:firstLineChars="400" w:firstLine="801"/>
        <w:rPr>
          <w:rFonts w:ascii="Times New Roman" w:hAnsi="Times New Roman"/>
          <w:b/>
          <w:sz w:val="20"/>
          <w:szCs w:val="20"/>
          <w:bdr w:val="single" w:sz="4" w:space="0" w:color="auto"/>
        </w:rPr>
      </w:pPr>
      <w:r w:rsidRPr="00225ED7">
        <w:rPr>
          <w:rFonts w:ascii="Times New Roman" w:hAnsi="Times New Roman"/>
          <w:b/>
          <w:sz w:val="20"/>
          <w:szCs w:val="20"/>
          <w:bdr w:val="single" w:sz="4" w:space="0" w:color="auto"/>
        </w:rPr>
        <w:t>A</w:t>
      </w:r>
      <w:r w:rsidRPr="00225ED7">
        <w:rPr>
          <w:rFonts w:ascii="Times New Roman"/>
          <w:b/>
          <w:sz w:val="20"/>
          <w:szCs w:val="20"/>
          <w:bdr w:val="single" w:sz="4" w:space="0" w:color="auto"/>
        </w:rPr>
        <w:t>、神只是人類無限意欲的絕對化</w:t>
      </w:r>
    </w:p>
    <w:p w:rsidR="00733E41" w:rsidRPr="00225ED7" w:rsidRDefault="00733E41" w:rsidP="00733E41">
      <w:pPr>
        <w:pStyle w:val="10"/>
        <w:ind w:leftChars="0" w:left="240" w:hangingChars="100" w:hanging="240"/>
        <w:rPr>
          <w:rFonts w:ascii="Times New Roman" w:eastAsia="SimSun" w:hAnsi="Times New Roman"/>
          <w:lang w:eastAsia="zh-CN"/>
        </w:rPr>
      </w:pPr>
      <w:r w:rsidRPr="00225ED7">
        <w:rPr>
          <w:rFonts w:ascii="新細明體" w:hAnsi="新細明體" w:hint="eastAsia"/>
        </w:rPr>
        <w:t>◎</w:t>
      </w:r>
      <w:r w:rsidRPr="00225ED7">
        <w:rPr>
          <w:rFonts w:ascii="Times New Roman" w:hAnsi="Times New Roman" w:hint="eastAsia"/>
          <w:lang w:eastAsia="zh-HK"/>
        </w:rPr>
        <w:t>我從佛法得來的理解，神只是人類無限意欲的絕對化。人類的生命意欲，在任何情況下，是無限延擴而不得滿足的。對於自己，如相貌、健康（無病）、壽命、財富、眷屬</w:t>
      </w:r>
      <w:r w:rsidRPr="00225ED7">
        <w:rPr>
          <w:rFonts w:ascii="新細明體" w:hAnsi="新細明體"/>
          <w:lang w:eastAsia="zh-HK"/>
        </w:rPr>
        <w:t>──</w:t>
      </w:r>
      <w:r w:rsidRPr="00225ED7">
        <w:rPr>
          <w:rFonts w:ascii="Times New Roman" w:hAnsi="Times New Roman" w:hint="eastAsia"/>
          <w:lang w:eastAsia="zh-HK"/>
        </w:rPr>
        <w:t>人與人的和諧滿意、知識、能力、權位，都有更好的要求，更圓滿的要求。「做了皇帝想成仙」，就是這一意欲的表現。</w:t>
      </w:r>
    </w:p>
    <w:p w:rsidR="00733E41" w:rsidRPr="00225ED7" w:rsidRDefault="00733E41" w:rsidP="00733E41">
      <w:pPr>
        <w:pStyle w:val="10"/>
        <w:ind w:leftChars="0" w:left="240" w:hangingChars="100" w:hanging="240"/>
        <w:rPr>
          <w:rFonts w:ascii="Times New Roman" w:hAnsi="Times New Roman"/>
          <w:lang w:eastAsia="zh-HK"/>
        </w:rPr>
      </w:pPr>
      <w:r w:rsidRPr="00225ED7">
        <w:rPr>
          <w:rFonts w:ascii="新細明體" w:hAnsi="新細明體" w:hint="eastAsia"/>
        </w:rPr>
        <w:t>◎</w:t>
      </w:r>
      <w:r w:rsidRPr="00225ED7">
        <w:rPr>
          <w:rFonts w:ascii="Times New Roman" w:hAnsi="Times New Roman" w:hint="eastAsia"/>
          <w:lang w:eastAsia="zh-HK"/>
        </w:rPr>
        <w:t>但自我的無限欲求，在相對的現實界，是永不能滿足的。觸對外界，無限虛空與光明等，不能明了而感到神秘，於是自我的意欲，不斷的影射出去，想像為神。</w:t>
      </w:r>
    </w:p>
    <w:p w:rsidR="00733E41" w:rsidRPr="00225ED7" w:rsidRDefault="00733E41" w:rsidP="00733E41">
      <w:pPr>
        <w:ind w:firstLineChars="400" w:firstLine="801"/>
        <w:rPr>
          <w:rFonts w:ascii="Times New Roman" w:hAnsi="Times New Roman"/>
          <w:b/>
          <w:sz w:val="20"/>
          <w:szCs w:val="20"/>
          <w:bdr w:val="single" w:sz="4" w:space="0" w:color="auto"/>
        </w:rPr>
      </w:pPr>
      <w:r w:rsidRPr="00225ED7">
        <w:rPr>
          <w:rFonts w:ascii="Times New Roman" w:hAnsi="Times New Roman"/>
          <w:b/>
          <w:sz w:val="20"/>
          <w:szCs w:val="20"/>
          <w:bdr w:val="single" w:sz="4" w:space="0" w:color="auto"/>
        </w:rPr>
        <w:t>B</w:t>
      </w:r>
      <w:r w:rsidRPr="00225ED7">
        <w:rPr>
          <w:rFonts w:ascii="Times New Roman"/>
          <w:b/>
          <w:sz w:val="20"/>
          <w:szCs w:val="20"/>
          <w:bdr w:val="single" w:sz="4" w:space="0" w:color="auto"/>
        </w:rPr>
        <w:t>、絕對的神</w:t>
      </w:r>
      <w:r w:rsidRPr="00225ED7">
        <w:rPr>
          <w:rFonts w:ascii="Times New Roman" w:hint="eastAsia"/>
          <w:b/>
          <w:sz w:val="20"/>
          <w:szCs w:val="20"/>
          <w:bdr w:val="single" w:sz="4" w:space="0" w:color="auto"/>
        </w:rPr>
        <w:t>，即</w:t>
      </w:r>
      <w:r w:rsidRPr="00225ED7">
        <w:rPr>
          <w:rFonts w:ascii="Times New Roman"/>
          <w:b/>
          <w:sz w:val="20"/>
          <w:szCs w:val="20"/>
          <w:bdr w:val="single" w:sz="4" w:space="0" w:color="auto"/>
        </w:rPr>
        <w:t>永恆的，</w:t>
      </w:r>
      <w:r w:rsidRPr="00225ED7">
        <w:rPr>
          <w:rFonts w:ascii="Times New Roman" w:hint="eastAsia"/>
          <w:b/>
          <w:sz w:val="20"/>
          <w:szCs w:val="20"/>
          <w:bdr w:val="single" w:sz="4" w:space="0" w:color="auto"/>
        </w:rPr>
        <w:t>而且</w:t>
      </w:r>
      <w:r w:rsidRPr="00225ED7">
        <w:rPr>
          <w:rFonts w:ascii="Times New Roman"/>
          <w:b/>
          <w:sz w:val="20"/>
          <w:szCs w:val="20"/>
          <w:bdr w:val="single" w:sz="4" w:space="0" w:color="auto"/>
        </w:rPr>
        <w:t>無所不在</w:t>
      </w:r>
      <w:r w:rsidRPr="00225ED7">
        <w:rPr>
          <w:rFonts w:ascii="Times New Roman" w:hint="eastAsia"/>
          <w:b/>
          <w:sz w:val="20"/>
          <w:szCs w:val="20"/>
          <w:bdr w:val="single" w:sz="4" w:space="0" w:color="auto"/>
        </w:rPr>
        <w:t>、</w:t>
      </w:r>
      <w:r w:rsidRPr="00225ED7">
        <w:rPr>
          <w:rFonts w:ascii="Times New Roman"/>
          <w:b/>
          <w:sz w:val="20"/>
          <w:szCs w:val="20"/>
          <w:bdr w:val="single" w:sz="4" w:space="0" w:color="auto"/>
        </w:rPr>
        <w:t>無所不知</w:t>
      </w:r>
      <w:r w:rsidRPr="00225ED7">
        <w:rPr>
          <w:rFonts w:ascii="Times New Roman" w:hint="eastAsia"/>
          <w:b/>
          <w:sz w:val="20"/>
          <w:szCs w:val="20"/>
          <w:bdr w:val="single" w:sz="4" w:space="0" w:color="auto"/>
        </w:rPr>
        <w:t>與</w:t>
      </w:r>
      <w:r w:rsidRPr="00225ED7">
        <w:rPr>
          <w:rFonts w:ascii="Times New Roman"/>
          <w:b/>
          <w:sz w:val="20"/>
          <w:szCs w:val="20"/>
          <w:bdr w:val="single" w:sz="4" w:space="0" w:color="auto"/>
        </w:rPr>
        <w:t>無所不能</w:t>
      </w:r>
    </w:p>
    <w:p w:rsidR="00733E41" w:rsidRPr="00225ED7" w:rsidRDefault="00733E41" w:rsidP="00733E41">
      <w:pPr>
        <w:pStyle w:val="10"/>
        <w:ind w:leftChars="0" w:left="240" w:hangingChars="100" w:hanging="240"/>
        <w:rPr>
          <w:rFonts w:ascii="Times New Roman" w:hAnsi="Times New Roman"/>
          <w:lang w:eastAsia="zh-HK"/>
        </w:rPr>
      </w:pPr>
      <w:r w:rsidRPr="00225ED7">
        <w:rPr>
          <w:rFonts w:ascii="新細明體" w:hAnsi="新細明體" w:hint="eastAsia"/>
        </w:rPr>
        <w:t>◎</w:t>
      </w:r>
      <w:r w:rsidRPr="00225ED7">
        <w:rPr>
          <w:rFonts w:ascii="Times New Roman" w:hAnsi="Times New Roman" w:hint="eastAsia"/>
          <w:lang w:eastAsia="zh-HK"/>
        </w:rPr>
        <w:t>神是隨人類的進步而進步，發展到最高神，那神就是永恆的；無所不在，無所不知，無所不能。絕對的權力，主宰著一切，關懷著人類的命運。</w:t>
      </w:r>
    </w:p>
    <w:p w:rsidR="00733E41" w:rsidRPr="00225ED7" w:rsidRDefault="00733E41" w:rsidP="00733E41">
      <w:pPr>
        <w:pStyle w:val="10"/>
        <w:ind w:leftChars="0" w:left="240" w:hangingChars="100" w:hanging="240"/>
        <w:rPr>
          <w:rFonts w:ascii="Times New Roman" w:eastAsia="SimSun" w:hAnsi="Times New Roman"/>
        </w:rPr>
      </w:pPr>
      <w:r w:rsidRPr="00225ED7">
        <w:rPr>
          <w:rFonts w:ascii="新細明體" w:hAnsi="新細明體" w:hint="eastAsia"/>
        </w:rPr>
        <w:t>◎</w:t>
      </w:r>
      <w:r w:rsidRPr="00225ED7">
        <w:rPr>
          <w:rFonts w:ascii="Times New Roman" w:hAnsi="Times New Roman" w:hint="eastAsia"/>
          <w:lang w:eastAsia="zh-HK"/>
        </w:rPr>
        <w:t>自我意欲的絕對化，想像為絕對的神。直覺得人</w:t>
      </w:r>
      <w:r w:rsidRPr="00225ED7">
        <w:rPr>
          <w:rFonts w:ascii="新細明體" w:hAnsi="新細明體"/>
          <w:lang w:eastAsia="zh-HK"/>
        </w:rPr>
        <w:t>──</w:t>
      </w:r>
      <w:r w:rsidRPr="00225ED7">
        <w:rPr>
          <w:rFonts w:ascii="Times New Roman" w:hAnsi="Times New Roman" w:hint="eastAsia"/>
          <w:lang w:eastAsia="zh-HK"/>
        </w:rPr>
        <w:t>自己有神的一分神性，於是不能在自己身上得到滿足的，企圖從對神的信仰與神的救濟中實現出來。一般的宗教要求，似乎在這樣的情形下得到了滿足。</w:t>
      </w:r>
    </w:p>
    <w:p w:rsidR="00733E41" w:rsidRPr="00225ED7" w:rsidRDefault="00733E41" w:rsidP="00733E41">
      <w:pPr>
        <w:ind w:firstLineChars="400" w:firstLine="801"/>
        <w:rPr>
          <w:rFonts w:ascii="Times New Roman" w:hAnsi="Times New Roman"/>
          <w:b/>
          <w:sz w:val="20"/>
          <w:szCs w:val="20"/>
          <w:bdr w:val="single" w:sz="4" w:space="0" w:color="auto"/>
        </w:rPr>
      </w:pPr>
      <w:r w:rsidRPr="00225ED7">
        <w:rPr>
          <w:rFonts w:ascii="Times New Roman" w:hAnsi="Times New Roman"/>
          <w:b/>
          <w:sz w:val="20"/>
          <w:szCs w:val="20"/>
          <w:bdr w:val="single" w:sz="4" w:space="0" w:color="auto"/>
        </w:rPr>
        <w:t>C</w:t>
      </w:r>
      <w:r w:rsidRPr="00225ED7">
        <w:rPr>
          <w:rFonts w:ascii="Times New Roman"/>
          <w:b/>
          <w:sz w:val="20"/>
          <w:szCs w:val="20"/>
          <w:bdr w:val="single" w:sz="4" w:space="0" w:color="auto"/>
        </w:rPr>
        <w:t>、理想佛為一般宗教意識的神性，經佛法的淨化，</w:t>
      </w:r>
      <w:r w:rsidRPr="00225ED7">
        <w:rPr>
          <w:rFonts w:ascii="Times New Roman" w:hint="eastAsia"/>
          <w:b/>
          <w:sz w:val="20"/>
          <w:szCs w:val="20"/>
          <w:bdr w:val="single" w:sz="4" w:space="0" w:color="auto"/>
        </w:rPr>
        <w:t>調和了本生等的佛與現實佛之矛盾</w:t>
      </w:r>
    </w:p>
    <w:p w:rsidR="00733E41" w:rsidRPr="00225ED7" w:rsidRDefault="00733E41" w:rsidP="00733E41">
      <w:pPr>
        <w:pStyle w:val="10"/>
        <w:ind w:leftChars="0" w:left="240" w:hangingChars="100" w:hanging="240"/>
        <w:jc w:val="both"/>
        <w:rPr>
          <w:rFonts w:ascii="Times New Roman" w:hAnsi="Times New Roman"/>
          <w:lang w:eastAsia="zh-HK"/>
        </w:rPr>
      </w:pPr>
      <w:r w:rsidRPr="00225ED7">
        <w:rPr>
          <w:rFonts w:ascii="新細明體" w:hAnsi="新細明體" w:hint="eastAsia"/>
        </w:rPr>
        <w:t>◎</w:t>
      </w:r>
      <w:r w:rsidRPr="00225ED7">
        <w:rPr>
          <w:rFonts w:ascii="Times New Roman" w:hAnsi="Times New Roman" w:hint="eastAsia"/>
          <w:lang w:eastAsia="zh-HK"/>
        </w:rPr>
        <w:t>所以，大眾部系的理想佛，是將人類固有的宗教意識，表現於佛法中。可說是一般宗教意識的神性，經佛法的淨化，而表現為佛的德性。這真是「人同此心，心同此理」；也應該是，無始以來，人類為無明（愚昧）所蔽，所表現出的生命意欲的愚癡相。</w:t>
      </w:r>
    </w:p>
    <w:p w:rsidR="00733E41" w:rsidRPr="00225ED7" w:rsidRDefault="00733E41" w:rsidP="00733E41">
      <w:pPr>
        <w:pStyle w:val="10"/>
        <w:ind w:leftChars="0" w:left="240" w:hangingChars="100" w:hanging="240"/>
        <w:jc w:val="both"/>
        <w:rPr>
          <w:rFonts w:ascii="Times New Roman" w:hAnsi="Times New Roman"/>
          <w:lang w:eastAsia="zh-HK"/>
        </w:rPr>
      </w:pPr>
      <w:r w:rsidRPr="00225ED7">
        <w:rPr>
          <w:rFonts w:ascii="新細明體" w:hAnsi="新細明體" w:hint="eastAsia"/>
        </w:rPr>
        <w:t>◎</w:t>
      </w:r>
      <w:r w:rsidRPr="00225ED7">
        <w:rPr>
          <w:rFonts w:ascii="Times New Roman" w:hAnsi="Times New Roman" w:hint="eastAsia"/>
          <w:lang w:eastAsia="zh-HK"/>
        </w:rPr>
        <w:t>總之，這樣的佛陀，不但一般宗教意識充實了；</w:t>
      </w:r>
      <w:r w:rsidRPr="00225ED7">
        <w:rPr>
          <w:rFonts w:ascii="Times New Roman" w:hAnsi="Times New Roman" w:hint="eastAsia"/>
          <w:u w:val="single"/>
          <w:lang w:eastAsia="zh-HK"/>
        </w:rPr>
        <w:t>「本生」、「譬喻」、「因緣」中的佛與菩薩，與現實人間佛的不調和，也可以解釋會通了</w:t>
      </w:r>
      <w:r w:rsidRPr="00225ED7">
        <w:rPr>
          <w:rFonts w:ascii="Times New Roman" w:hAnsi="Times New Roman" w:hint="eastAsia"/>
          <w:lang w:eastAsia="zh-HK"/>
        </w:rPr>
        <w:t>。</w:t>
      </w:r>
    </w:p>
    <w:p w:rsidR="00733E41" w:rsidRPr="00225ED7" w:rsidRDefault="00733E41" w:rsidP="00733E41">
      <w:pPr>
        <w:ind w:firstLineChars="400" w:firstLine="801"/>
        <w:jc w:val="both"/>
        <w:rPr>
          <w:rFonts w:ascii="Times New Roman" w:hAnsi="Times New Roman"/>
          <w:b/>
          <w:sz w:val="20"/>
          <w:szCs w:val="20"/>
          <w:bdr w:val="single" w:sz="4" w:space="0" w:color="auto"/>
        </w:rPr>
      </w:pPr>
      <w:r w:rsidRPr="00225ED7">
        <w:rPr>
          <w:rFonts w:ascii="Times New Roman" w:hAnsi="Times New Roman"/>
          <w:b/>
          <w:sz w:val="20"/>
          <w:szCs w:val="20"/>
          <w:bdr w:val="single" w:sz="4" w:space="0" w:color="auto"/>
        </w:rPr>
        <w:t>D</w:t>
      </w:r>
      <w:r w:rsidRPr="00225ED7">
        <w:rPr>
          <w:rFonts w:ascii="Times New Roman"/>
          <w:b/>
          <w:sz w:val="20"/>
          <w:szCs w:val="20"/>
          <w:bdr w:val="single" w:sz="4" w:space="0" w:color="auto"/>
        </w:rPr>
        <w:t>、理想的佛陀觀</w:t>
      </w:r>
      <w:r w:rsidRPr="00225ED7">
        <w:rPr>
          <w:rFonts w:ascii="Times New Roman" w:hint="eastAsia"/>
          <w:b/>
          <w:sz w:val="20"/>
          <w:szCs w:val="20"/>
          <w:bdr w:val="single" w:sz="4" w:space="0" w:color="auto"/>
        </w:rPr>
        <w:t>，是</w:t>
      </w:r>
      <w:r w:rsidRPr="00225ED7">
        <w:rPr>
          <w:rFonts w:ascii="Times New Roman"/>
          <w:b/>
          <w:sz w:val="20"/>
          <w:szCs w:val="20"/>
          <w:bdr w:val="single" w:sz="4" w:space="0" w:color="auto"/>
        </w:rPr>
        <w:t>經過佛法淨化之神的佛化</w:t>
      </w:r>
      <w:r w:rsidRPr="00225ED7">
        <w:rPr>
          <w:rFonts w:ascii="Times New Roman" w:hint="eastAsia"/>
          <w:b/>
          <w:sz w:val="20"/>
          <w:szCs w:val="20"/>
          <w:bdr w:val="single" w:sz="4" w:space="0" w:color="auto"/>
        </w:rPr>
        <w:t>，引領佛法</w:t>
      </w:r>
      <w:r w:rsidRPr="00225ED7">
        <w:rPr>
          <w:rFonts w:ascii="Times New Roman" w:hAnsi="Times New Roman" w:hint="eastAsia"/>
          <w:b/>
          <w:sz w:val="20"/>
          <w:szCs w:val="20"/>
          <w:bdr w:val="single" w:sz="4" w:space="0" w:color="auto"/>
          <w:lang w:eastAsia="zh-HK"/>
        </w:rPr>
        <w:t>進入大乘的領域</w:t>
      </w:r>
    </w:p>
    <w:p w:rsidR="00733E41" w:rsidRPr="00225ED7" w:rsidRDefault="00733E41" w:rsidP="00733E41">
      <w:pPr>
        <w:jc w:val="both"/>
        <w:rPr>
          <w:rFonts w:ascii="Times New Roman" w:hAnsi="Times New Roman"/>
          <w:lang w:eastAsia="zh-HK"/>
        </w:rPr>
      </w:pPr>
      <w:r w:rsidRPr="00225ED7">
        <w:rPr>
          <w:rFonts w:ascii="Times New Roman" w:hAnsi="Times New Roman" w:hint="eastAsia"/>
          <w:lang w:eastAsia="zh-HK"/>
        </w:rPr>
        <w:t>不過理想的佛陀，雖說是神的佛化，而到底經過了佛法淨化</w:t>
      </w:r>
      <w:r w:rsidRPr="00225ED7">
        <w:rPr>
          <w:rFonts w:ascii="Times New Roman" w:hAnsi="Times New Roman" w:hint="eastAsia"/>
        </w:rPr>
        <w:t>：</w:t>
      </w:r>
    </w:p>
    <w:p w:rsidR="00733E41" w:rsidRPr="00225ED7" w:rsidRDefault="00733E41" w:rsidP="00733E41">
      <w:pPr>
        <w:jc w:val="both"/>
        <w:rPr>
          <w:rFonts w:ascii="Times New Roman" w:hAnsi="Times New Roman"/>
          <w:lang w:eastAsia="zh-HK"/>
        </w:rPr>
      </w:pPr>
      <w:r w:rsidRPr="00225ED7">
        <w:rPr>
          <w:rFonts w:ascii="Times New Roman" w:hAnsi="Times New Roman" w:hint="eastAsia"/>
          <w:lang w:eastAsia="zh-HK"/>
        </w:rPr>
        <w:t>一、佛是修行所成的（以後發展到本來是佛，就是進一步的神化）；</w:t>
      </w:r>
    </w:p>
    <w:p w:rsidR="00733E41" w:rsidRPr="00225ED7" w:rsidRDefault="00733E41" w:rsidP="00733E41">
      <w:pPr>
        <w:jc w:val="both"/>
        <w:rPr>
          <w:rFonts w:ascii="Times New Roman" w:hAnsi="Times New Roman"/>
          <w:lang w:eastAsia="zh-HK"/>
        </w:rPr>
      </w:pPr>
      <w:r w:rsidRPr="00225ED7">
        <w:rPr>
          <w:rFonts w:ascii="Times New Roman" w:hAnsi="Times New Roman" w:hint="eastAsia"/>
          <w:lang w:eastAsia="zh-HK"/>
        </w:rPr>
        <w:t>二、佛不會懲罰人，唯有慈悲；</w:t>
      </w:r>
    </w:p>
    <w:p w:rsidR="00733E41" w:rsidRPr="00225ED7" w:rsidRDefault="00733E41" w:rsidP="00733E41">
      <w:pPr>
        <w:ind w:left="480" w:hangingChars="200" w:hanging="480"/>
        <w:jc w:val="both"/>
        <w:rPr>
          <w:rFonts w:ascii="Times New Roman" w:hAnsi="Times New Roman"/>
          <w:lang w:eastAsia="zh-HK"/>
        </w:rPr>
      </w:pPr>
      <w:r w:rsidRPr="00225ED7">
        <w:rPr>
          <w:rFonts w:ascii="Times New Roman" w:hAnsi="Times New Roman" w:hint="eastAsia"/>
          <w:lang w:eastAsia="zh-HK"/>
        </w:rPr>
        <w:t>三、修行成佛，佛佛平等，不是神教那樣，雖永生於神的世界，而始終是被治的，比神低一級。</w:t>
      </w:r>
    </w:p>
    <w:p w:rsidR="00733E41" w:rsidRPr="00225ED7" w:rsidRDefault="00733E41" w:rsidP="00733E41">
      <w:pPr>
        <w:rPr>
          <w:rFonts w:ascii="Times New Roman" w:hAnsi="Times New Roman"/>
          <w:lang w:eastAsia="zh-HK"/>
        </w:rPr>
      </w:pPr>
      <w:r w:rsidRPr="00225ED7">
        <w:rPr>
          <w:rFonts w:ascii="新細明體" w:hAnsi="新細明體" w:hint="eastAsia"/>
          <w:lang w:eastAsia="zh-HK"/>
        </w:rPr>
        <w:t>※</w:t>
      </w:r>
      <w:r w:rsidRPr="00225ED7">
        <w:rPr>
          <w:rFonts w:ascii="Times New Roman" w:hAnsi="Times New Roman" w:hint="eastAsia"/>
          <w:u w:val="single"/>
          <w:lang w:eastAsia="zh-HK"/>
        </w:rPr>
        <w:t>以理想的佛陀為理想，而誓願修學成就，就進入大乘的領域</w:t>
      </w:r>
      <w:r w:rsidRPr="00225ED7">
        <w:rPr>
          <w:rFonts w:ascii="Times New Roman" w:hAnsi="Times New Roman" w:hint="eastAsia"/>
          <w:lang w:eastAsia="zh-HK"/>
        </w:rPr>
        <w:t>。</w:t>
      </w:r>
    </w:p>
    <w:p w:rsidR="00733E41" w:rsidRDefault="00733E41" w:rsidP="00181995">
      <w:pPr>
        <w:rPr>
          <w:rFonts w:ascii="Times New Roman" w:hAnsi="Times New Roman"/>
          <w:b/>
          <w:sz w:val="20"/>
          <w:szCs w:val="20"/>
          <w:bdr w:val="single" w:sz="4" w:space="0" w:color="auto"/>
        </w:rPr>
      </w:pPr>
    </w:p>
    <w:p w:rsidR="00DA20FA" w:rsidRDefault="00DA20FA" w:rsidP="00DA20FA">
      <w:pPr>
        <w:jc w:val="both"/>
        <w:outlineLvl w:val="0"/>
        <w:rPr>
          <w:rFonts w:ascii="Times New Roman" w:hAnsi="Times New Roman" w:cs="Times New Roman"/>
        </w:rPr>
      </w:pPr>
      <w:r w:rsidRPr="00225ED7">
        <w:rPr>
          <w:rFonts w:ascii="Times New Roman" w:hAnsi="Times New Roman" w:cs="Times New Roman" w:hint="eastAsia"/>
        </w:rPr>
        <w:t>【</w:t>
      </w:r>
      <w:r w:rsidRPr="00DA20FA">
        <w:rPr>
          <w:rFonts w:ascii="Times New Roman" w:hAnsi="Times New Roman" w:cs="Times New Roman" w:hint="eastAsia"/>
        </w:rPr>
        <w:t>附錄</w:t>
      </w:r>
      <w:r>
        <w:rPr>
          <w:rFonts w:ascii="Times New Roman" w:hAnsi="Times New Roman" w:cs="Times New Roman" w:hint="eastAsia"/>
        </w:rPr>
        <w:t>三</w:t>
      </w:r>
      <w:r w:rsidRPr="00225ED7">
        <w:rPr>
          <w:rFonts w:ascii="Times New Roman" w:hAnsi="Times New Roman" w:cs="Times New Roman" w:hint="eastAsia"/>
        </w:rPr>
        <w:t>】</w:t>
      </w:r>
      <w:r w:rsidR="00E56CD1">
        <w:rPr>
          <w:rStyle w:val="ab"/>
          <w:rFonts w:ascii="Times New Roman" w:hAnsi="Times New Roman" w:cs="Times New Roman"/>
        </w:rPr>
        <w:footnoteReference w:id="83"/>
      </w:r>
    </w:p>
    <w:p w:rsidR="00DA20FA" w:rsidRPr="00710CA0" w:rsidRDefault="00DA20FA" w:rsidP="00DA20FA">
      <w:pPr>
        <w:rPr>
          <w:rFonts w:ascii="Times New Roman" w:eastAsia="新細明體" w:hAnsi="Times New Roman" w:cs="Times New Roman"/>
          <w:b/>
          <w:szCs w:val="24"/>
        </w:rPr>
      </w:pPr>
      <w:r w:rsidRPr="00710CA0">
        <w:rPr>
          <w:rFonts w:ascii="Times New Roman" w:eastAsia="新細明體" w:hAnsi="Times New Roman" w:cs="Times New Roman"/>
          <w:b/>
          <w:szCs w:val="24"/>
        </w:rPr>
        <w:t>《摩訶般若波羅蜜經》</w:t>
      </w:r>
      <w:r w:rsidRPr="00710CA0">
        <w:rPr>
          <w:rFonts w:ascii="Times New Roman" w:eastAsia="新細明體" w:hAnsi="Times New Roman" w:cs="Times New Roman" w:hint="eastAsia"/>
          <w:b/>
          <w:szCs w:val="24"/>
        </w:rPr>
        <w:t>：「</w:t>
      </w:r>
      <w:r w:rsidRPr="00710CA0">
        <w:rPr>
          <w:rFonts w:ascii="Times New Roman" w:eastAsia="新細明體" w:hAnsi="Times New Roman" w:cs="Times New Roman"/>
          <w:b/>
          <w:szCs w:val="24"/>
        </w:rPr>
        <w:t>若法自性無，是為無所有。何以故？無憶故，是為念佛。</w:t>
      </w:r>
      <w:r w:rsidRPr="00710CA0">
        <w:rPr>
          <w:rFonts w:ascii="Times New Roman" w:eastAsia="新細明體" w:hAnsi="Times New Roman" w:cs="Times New Roman" w:hint="eastAsia"/>
          <w:b/>
          <w:szCs w:val="24"/>
        </w:rPr>
        <w:t>」</w:t>
      </w:r>
    </w:p>
    <w:p w:rsidR="00DA20FA" w:rsidRDefault="00DA20FA" w:rsidP="00DA20FA">
      <w:pPr>
        <w:jc w:val="both"/>
        <w:rPr>
          <w:rFonts w:ascii="Times New Roman" w:eastAsia="新細明體" w:hAnsi="Times New Roman" w:cs="Times New Roman"/>
        </w:rPr>
      </w:pPr>
      <w:r w:rsidRPr="00C75832">
        <w:rPr>
          <w:rFonts w:ascii="Times New Roman" w:eastAsia="新細明體" w:hAnsi="Times New Roman" w:cs="Times New Roman"/>
        </w:rPr>
        <w:t>【念真佛】</w:t>
      </w:r>
    </w:p>
    <w:tbl>
      <w:tblPr>
        <w:tblStyle w:val="af1"/>
        <w:tblW w:w="10916" w:type="dxa"/>
        <w:tblInd w:w="-743" w:type="dxa"/>
        <w:tblLook w:val="04A0" w:firstRow="1" w:lastRow="0" w:firstColumn="1" w:lastColumn="0" w:noHBand="0" w:noVBand="1"/>
      </w:tblPr>
      <w:tblGrid>
        <w:gridCol w:w="4253"/>
        <w:gridCol w:w="6663"/>
      </w:tblGrid>
      <w:tr w:rsidR="00DA20FA" w:rsidRPr="00500390" w:rsidTr="00B40720">
        <w:tc>
          <w:tcPr>
            <w:tcW w:w="4253" w:type="dxa"/>
            <w:tcBorders>
              <w:bottom w:val="double" w:sz="4" w:space="0" w:color="auto"/>
            </w:tcBorders>
            <w:vAlign w:val="center"/>
          </w:tcPr>
          <w:p w:rsidR="00DA20FA" w:rsidRPr="00500390" w:rsidRDefault="00DA20FA" w:rsidP="00B40720">
            <w:pPr>
              <w:jc w:val="center"/>
              <w:rPr>
                <w:rFonts w:ascii="Times New Roman" w:eastAsia="新細明體" w:hAnsi="Times New Roman" w:cs="Times New Roman"/>
                <w:szCs w:val="24"/>
              </w:rPr>
            </w:pPr>
            <w:r w:rsidRPr="00500390">
              <w:rPr>
                <w:rFonts w:ascii="Times New Roman" w:eastAsia="新細明體" w:hAnsi="Times New Roman" w:cs="Times New Roman"/>
                <w:szCs w:val="24"/>
              </w:rPr>
              <w:t>《十住毘婆沙論》卷</w:t>
            </w:r>
            <w:r w:rsidRPr="00500390">
              <w:rPr>
                <w:rFonts w:ascii="Times New Roman" w:eastAsia="新細明體" w:hAnsi="Times New Roman" w:cs="Times New Roman"/>
                <w:szCs w:val="24"/>
              </w:rPr>
              <w:t>7</w:t>
            </w:r>
            <w:r w:rsidRPr="00500390">
              <w:rPr>
                <w:rFonts w:ascii="Times New Roman" w:eastAsia="新細明體" w:hAnsi="Times New Roman" w:cs="Times New Roman"/>
                <w:szCs w:val="24"/>
              </w:rPr>
              <w:t>〈</w:t>
            </w:r>
            <w:r w:rsidRPr="00500390">
              <w:rPr>
                <w:rFonts w:ascii="Times New Roman" w:eastAsia="新細明體" w:hAnsi="Times New Roman" w:cs="Times New Roman"/>
                <w:szCs w:val="24"/>
              </w:rPr>
              <w:t xml:space="preserve">14 </w:t>
            </w:r>
            <w:r w:rsidRPr="00500390">
              <w:rPr>
                <w:rFonts w:ascii="Times New Roman" w:eastAsia="新細明體" w:hAnsi="Times New Roman" w:cs="Times New Roman"/>
                <w:szCs w:val="24"/>
              </w:rPr>
              <w:t>歸命相品〉</w:t>
            </w:r>
          </w:p>
          <w:p w:rsidR="00DA20FA" w:rsidRPr="00500390" w:rsidRDefault="00DA20FA" w:rsidP="009B20E7">
            <w:pPr>
              <w:jc w:val="center"/>
              <w:rPr>
                <w:rFonts w:ascii="Times New Roman" w:eastAsia="新細明體" w:hAnsi="Times New Roman" w:cs="Times New Roman"/>
                <w:szCs w:val="24"/>
              </w:rPr>
            </w:pPr>
            <w:r w:rsidRPr="00500390">
              <w:rPr>
                <w:rFonts w:ascii="Times New Roman" w:eastAsia="新細明體" w:hAnsi="Times New Roman" w:cs="Times New Roman"/>
                <w:szCs w:val="24"/>
              </w:rPr>
              <w:t xml:space="preserve"> (</w:t>
            </w:r>
            <w:r w:rsidRPr="00500390">
              <w:rPr>
                <w:rFonts w:ascii="Times New Roman" w:eastAsia="新細明體" w:hAnsi="Times New Roman" w:cs="Times New Roman"/>
                <w:szCs w:val="24"/>
              </w:rPr>
              <w:t>大正</w:t>
            </w:r>
            <w:r w:rsidRPr="00500390">
              <w:rPr>
                <w:rFonts w:ascii="Times New Roman" w:eastAsia="新細明體" w:hAnsi="Times New Roman" w:cs="Times New Roman"/>
                <w:szCs w:val="24"/>
              </w:rPr>
              <w:t>26</w:t>
            </w:r>
            <w:r w:rsidRPr="00500390">
              <w:rPr>
                <w:rFonts w:ascii="Times New Roman" w:eastAsia="新細明體" w:hAnsi="Times New Roman" w:cs="Times New Roman"/>
                <w:szCs w:val="24"/>
              </w:rPr>
              <w:t>，</w:t>
            </w:r>
            <w:r w:rsidRPr="00500390">
              <w:rPr>
                <w:rFonts w:ascii="Times New Roman" w:eastAsia="新細明體" w:hAnsi="Times New Roman" w:cs="Times New Roman"/>
                <w:szCs w:val="24"/>
              </w:rPr>
              <w:t>55b12</w:t>
            </w:r>
            <w:r w:rsidR="009B20E7">
              <w:rPr>
                <w:rFonts w:ascii="Times New Roman" w:eastAsia="新細明體" w:hAnsi="Times New Roman" w:cs="Times New Roman"/>
                <w:szCs w:val="24"/>
              </w:rPr>
              <w:t>–</w:t>
            </w:r>
            <w:r w:rsidRPr="00500390">
              <w:rPr>
                <w:rFonts w:ascii="Times New Roman" w:eastAsia="新細明體" w:hAnsi="Times New Roman" w:cs="Times New Roman"/>
                <w:szCs w:val="24"/>
              </w:rPr>
              <w:t>22)</w:t>
            </w:r>
          </w:p>
        </w:tc>
        <w:tc>
          <w:tcPr>
            <w:tcW w:w="6663" w:type="dxa"/>
            <w:tcBorders>
              <w:bottom w:val="double" w:sz="4" w:space="0" w:color="auto"/>
            </w:tcBorders>
            <w:vAlign w:val="center"/>
          </w:tcPr>
          <w:p w:rsidR="00DA20FA" w:rsidRPr="00500390" w:rsidRDefault="00DA20FA" w:rsidP="00B40720">
            <w:pPr>
              <w:jc w:val="center"/>
              <w:rPr>
                <w:rFonts w:ascii="Times New Roman" w:eastAsia="新細明體" w:hAnsi="Times New Roman" w:cs="Times New Roman"/>
                <w:szCs w:val="24"/>
              </w:rPr>
            </w:pPr>
            <w:r w:rsidRPr="00500390">
              <w:rPr>
                <w:rFonts w:ascii="Times New Roman" w:eastAsia="新細明體" w:hAnsi="Times New Roman" w:cs="Times New Roman"/>
                <w:szCs w:val="24"/>
              </w:rPr>
              <w:t>《摩訶般若波羅蜜經》卷</w:t>
            </w:r>
            <w:r w:rsidRPr="00500390">
              <w:rPr>
                <w:rFonts w:ascii="Times New Roman" w:eastAsia="新細明體" w:hAnsi="Times New Roman" w:cs="Times New Roman"/>
                <w:szCs w:val="24"/>
              </w:rPr>
              <w:t>23</w:t>
            </w:r>
            <w:r w:rsidRPr="00500390">
              <w:rPr>
                <w:rFonts w:ascii="Times New Roman" w:eastAsia="新細明體" w:hAnsi="Times New Roman" w:cs="Times New Roman"/>
                <w:szCs w:val="24"/>
              </w:rPr>
              <w:t>〈</w:t>
            </w:r>
            <w:r w:rsidRPr="00500390">
              <w:rPr>
                <w:rFonts w:ascii="Times New Roman" w:eastAsia="新細明體" w:hAnsi="Times New Roman" w:cs="Times New Roman"/>
                <w:szCs w:val="24"/>
              </w:rPr>
              <w:t xml:space="preserve">75 </w:t>
            </w:r>
            <w:r w:rsidRPr="00500390">
              <w:rPr>
                <w:rFonts w:ascii="Times New Roman" w:eastAsia="新細明體" w:hAnsi="Times New Roman" w:cs="Times New Roman"/>
                <w:szCs w:val="24"/>
              </w:rPr>
              <w:t>三次品〉</w:t>
            </w:r>
          </w:p>
          <w:p w:rsidR="00DA20FA" w:rsidRPr="00500390" w:rsidRDefault="00DA20FA" w:rsidP="00B40720">
            <w:pPr>
              <w:jc w:val="center"/>
              <w:rPr>
                <w:rFonts w:ascii="Times New Roman" w:eastAsia="新細明體" w:hAnsi="Times New Roman" w:cs="Times New Roman"/>
                <w:szCs w:val="24"/>
              </w:rPr>
            </w:pPr>
            <w:r w:rsidRPr="00500390">
              <w:rPr>
                <w:rFonts w:ascii="Times New Roman" w:eastAsia="新細明體" w:hAnsi="Times New Roman" w:cs="Times New Roman"/>
                <w:szCs w:val="24"/>
              </w:rPr>
              <w:t>(</w:t>
            </w:r>
            <w:r w:rsidRPr="00500390">
              <w:rPr>
                <w:rFonts w:ascii="Times New Roman" w:eastAsia="新細明體" w:hAnsi="Times New Roman" w:cs="Times New Roman"/>
                <w:szCs w:val="24"/>
              </w:rPr>
              <w:t>大正</w:t>
            </w:r>
            <w:r w:rsidRPr="00500390">
              <w:rPr>
                <w:rFonts w:ascii="Times New Roman" w:eastAsia="新細明體" w:hAnsi="Times New Roman" w:cs="Times New Roman"/>
                <w:szCs w:val="24"/>
              </w:rPr>
              <w:t>8</w:t>
            </w:r>
            <w:r w:rsidRPr="00500390">
              <w:rPr>
                <w:rFonts w:ascii="Times New Roman" w:eastAsia="新細明體" w:hAnsi="Times New Roman" w:cs="Times New Roman"/>
                <w:szCs w:val="24"/>
              </w:rPr>
              <w:t>，</w:t>
            </w:r>
            <w:r w:rsidRPr="00500390">
              <w:rPr>
                <w:rFonts w:ascii="Times New Roman" w:eastAsia="新細明體" w:hAnsi="Times New Roman" w:cs="Times New Roman"/>
                <w:szCs w:val="24"/>
              </w:rPr>
              <w:t>385b18</w:t>
            </w:r>
            <w:r w:rsidR="009B20E7">
              <w:rPr>
                <w:rFonts w:ascii="Times New Roman" w:eastAsia="新細明體" w:hAnsi="Times New Roman" w:cs="Times New Roman"/>
                <w:szCs w:val="24"/>
              </w:rPr>
              <w:t>–</w:t>
            </w:r>
            <w:r w:rsidRPr="00500390">
              <w:rPr>
                <w:rFonts w:ascii="Times New Roman" w:eastAsia="新細明體" w:hAnsi="Times New Roman" w:cs="Times New Roman"/>
                <w:szCs w:val="24"/>
              </w:rPr>
              <w:t xml:space="preserve">c15) </w:t>
            </w:r>
          </w:p>
        </w:tc>
      </w:tr>
      <w:tr w:rsidR="00DA20FA" w:rsidRPr="00500390" w:rsidTr="00B40720">
        <w:tc>
          <w:tcPr>
            <w:tcW w:w="4253" w:type="dxa"/>
            <w:tcBorders>
              <w:top w:val="double" w:sz="4" w:space="0" w:color="auto"/>
              <w:left w:val="double" w:sz="4" w:space="0" w:color="auto"/>
              <w:bottom w:val="dashed" w:sz="4" w:space="0" w:color="auto"/>
            </w:tcBorders>
          </w:tcPr>
          <w:p w:rsidR="00DA20FA" w:rsidRPr="00500390" w:rsidRDefault="00DA20FA" w:rsidP="00B40720">
            <w:pPr>
              <w:rPr>
                <w:rFonts w:ascii="Times New Roman" w:eastAsia="新細明體" w:hAnsi="Times New Roman" w:cs="Times New Roman"/>
                <w:szCs w:val="24"/>
              </w:rPr>
            </w:pPr>
            <w:r w:rsidRPr="00500390">
              <w:rPr>
                <w:rFonts w:ascii="Times New Roman" w:eastAsia="新細明體" w:hAnsi="Times New Roman" w:cs="Times New Roman"/>
                <w:szCs w:val="24"/>
              </w:rPr>
              <w:t>如《</w:t>
            </w:r>
            <w:r w:rsidRPr="00DA20FA">
              <w:rPr>
                <w:rFonts w:ascii="Times New Roman" w:eastAsia="新細明體" w:hAnsi="Times New Roman" w:cs="Times New Roman"/>
                <w:szCs w:val="24"/>
              </w:rPr>
              <w:t>無盡意菩薩經</w:t>
            </w:r>
            <w:r w:rsidRPr="00500390">
              <w:rPr>
                <w:rFonts w:ascii="Times New Roman" w:eastAsia="新細明體" w:hAnsi="Times New Roman" w:cs="Times New Roman"/>
                <w:szCs w:val="24"/>
              </w:rPr>
              <w:t>》中，說念佛三昧義；念真佛者，</w:t>
            </w:r>
          </w:p>
        </w:tc>
        <w:tc>
          <w:tcPr>
            <w:tcW w:w="6663" w:type="dxa"/>
            <w:tcBorders>
              <w:top w:val="double" w:sz="4" w:space="0" w:color="auto"/>
              <w:bottom w:val="dashed" w:sz="4" w:space="0" w:color="auto"/>
              <w:right w:val="double" w:sz="4" w:space="0" w:color="auto"/>
            </w:tcBorders>
          </w:tcPr>
          <w:p w:rsidR="00DA20FA" w:rsidRPr="003F7D95" w:rsidRDefault="00DA20FA" w:rsidP="00B40720">
            <w:pPr>
              <w:rPr>
                <w:rFonts w:ascii="Times New Roman" w:eastAsia="新細明體" w:hAnsi="Times New Roman" w:cs="Times New Roman"/>
                <w:b/>
                <w:sz w:val="20"/>
                <w:szCs w:val="20"/>
              </w:rPr>
            </w:pPr>
            <w:r w:rsidRPr="003F7D95">
              <w:rPr>
                <w:rFonts w:ascii="Times New Roman" w:eastAsia="新細明體" w:hAnsi="Times New Roman" w:cs="Times New Roman" w:hint="eastAsia"/>
                <w:b/>
                <w:sz w:val="20"/>
                <w:szCs w:val="20"/>
                <w:bdr w:val="single" w:sz="4" w:space="0" w:color="auto"/>
              </w:rPr>
              <w:t>1</w:t>
            </w:r>
            <w:r w:rsidRPr="003F7D95">
              <w:rPr>
                <w:rFonts w:ascii="Times New Roman" w:eastAsia="新細明體" w:hAnsi="Times New Roman" w:cs="Times New Roman" w:hint="eastAsia"/>
                <w:b/>
                <w:sz w:val="20"/>
                <w:szCs w:val="20"/>
                <w:bdr w:val="single" w:sz="4" w:space="0" w:color="auto"/>
              </w:rPr>
              <w:t>、五蘊身</w:t>
            </w:r>
            <w:r>
              <w:rPr>
                <w:rFonts w:ascii="Times New Roman" w:eastAsia="新細明體" w:hAnsi="Times New Roman" w:cs="Times New Roman" w:hint="eastAsia"/>
                <w:b/>
                <w:sz w:val="20"/>
                <w:szCs w:val="20"/>
                <w:bdr w:val="single" w:sz="4" w:space="0" w:color="auto"/>
              </w:rPr>
              <w:t>（生身）</w:t>
            </w:r>
          </w:p>
          <w:p w:rsidR="00DA20FA" w:rsidRPr="00500390" w:rsidRDefault="00DA20FA" w:rsidP="00B40720">
            <w:pPr>
              <w:rPr>
                <w:rFonts w:ascii="Times New Roman" w:eastAsia="新細明體" w:hAnsi="Times New Roman" w:cs="Times New Roman"/>
                <w:szCs w:val="24"/>
              </w:rPr>
            </w:pPr>
            <w:r w:rsidRPr="00500390">
              <w:rPr>
                <w:rFonts w:ascii="Times New Roman" w:eastAsia="新細明體" w:hAnsi="Times New Roman" w:cs="Times New Roman"/>
                <w:szCs w:val="24"/>
              </w:rPr>
              <w:t>菩薩摩訶薩念佛，不以色念，不以受想行識念。何以故？</w:t>
            </w:r>
          </w:p>
        </w:tc>
      </w:tr>
      <w:tr w:rsidR="00DA20FA" w:rsidRPr="00500390" w:rsidTr="00B40720">
        <w:tc>
          <w:tcPr>
            <w:tcW w:w="4253" w:type="dxa"/>
            <w:tcBorders>
              <w:top w:val="dashed" w:sz="4" w:space="0" w:color="auto"/>
              <w:left w:val="double" w:sz="4" w:space="0" w:color="auto"/>
              <w:bottom w:val="dashed" w:sz="4" w:space="0" w:color="auto"/>
            </w:tcBorders>
          </w:tcPr>
          <w:p w:rsidR="00DA20FA" w:rsidRPr="00500390" w:rsidRDefault="00DA20FA" w:rsidP="00B40720">
            <w:pPr>
              <w:rPr>
                <w:rFonts w:ascii="Times New Roman" w:eastAsia="新細明體" w:hAnsi="Times New Roman" w:cs="Times New Roman"/>
                <w:szCs w:val="24"/>
              </w:rPr>
            </w:pPr>
            <w:r w:rsidRPr="00500390">
              <w:rPr>
                <w:rFonts w:ascii="Times New Roman" w:eastAsia="新細明體" w:hAnsi="Times New Roman" w:cs="Times New Roman"/>
                <w:szCs w:val="24"/>
              </w:rPr>
              <w:t>不以色、不以相、不以生、不以性、不以家；不以過去、未來、現在；不以五陰、十二入、十八界；不以見聞覺知；不以心意識；</w:t>
            </w:r>
          </w:p>
        </w:tc>
        <w:tc>
          <w:tcPr>
            <w:tcW w:w="6663" w:type="dxa"/>
            <w:tcBorders>
              <w:top w:val="dashed" w:sz="4" w:space="0" w:color="auto"/>
              <w:bottom w:val="dashed" w:sz="4" w:space="0" w:color="auto"/>
              <w:right w:val="double" w:sz="4" w:space="0" w:color="auto"/>
            </w:tcBorders>
          </w:tcPr>
          <w:p w:rsidR="00DA20FA" w:rsidRPr="00500390" w:rsidRDefault="00DA20FA" w:rsidP="00B40720">
            <w:pPr>
              <w:rPr>
                <w:rFonts w:ascii="Times New Roman" w:eastAsia="新細明體" w:hAnsi="Times New Roman" w:cs="Times New Roman"/>
                <w:szCs w:val="24"/>
              </w:rPr>
            </w:pPr>
            <w:r w:rsidRPr="00500390">
              <w:rPr>
                <w:rFonts w:ascii="Times New Roman" w:eastAsia="新細明體" w:hAnsi="Times New Roman" w:cs="Times New Roman"/>
                <w:szCs w:val="24"/>
              </w:rPr>
              <w:t>是色自性無，受、想、行、識自性無。</w:t>
            </w:r>
          </w:p>
        </w:tc>
      </w:tr>
      <w:tr w:rsidR="00DA20FA" w:rsidRPr="00500390" w:rsidTr="00B40720">
        <w:tc>
          <w:tcPr>
            <w:tcW w:w="4253" w:type="dxa"/>
            <w:tcBorders>
              <w:top w:val="dashed" w:sz="4" w:space="0" w:color="auto"/>
              <w:left w:val="double" w:sz="4" w:space="0" w:color="auto"/>
              <w:bottom w:val="double" w:sz="4" w:space="0" w:color="auto"/>
            </w:tcBorders>
          </w:tcPr>
          <w:p w:rsidR="00DA20FA" w:rsidRPr="00500390" w:rsidRDefault="00DA20FA" w:rsidP="00B40720">
            <w:pPr>
              <w:rPr>
                <w:rFonts w:ascii="Times New Roman" w:eastAsia="新細明體" w:hAnsi="Times New Roman" w:cs="Times New Roman"/>
                <w:szCs w:val="24"/>
              </w:rPr>
            </w:pPr>
            <w:r w:rsidRPr="00500390">
              <w:rPr>
                <w:rFonts w:ascii="Times New Roman" w:eastAsia="新細明體" w:hAnsi="Times New Roman" w:cs="Times New Roman"/>
                <w:szCs w:val="24"/>
              </w:rPr>
              <w:t>不以戲論行；不以生滅住；不以取捨；不以憶念分別；不以法相；不以自相；不以一相、不以異相；不以心緣數；不以內外；不以取相覺觀；不以入出；</w:t>
            </w:r>
          </w:p>
        </w:tc>
        <w:tc>
          <w:tcPr>
            <w:tcW w:w="6663" w:type="dxa"/>
            <w:tcBorders>
              <w:top w:val="dashed" w:sz="4" w:space="0" w:color="auto"/>
              <w:bottom w:val="double" w:sz="4" w:space="0" w:color="auto"/>
              <w:right w:val="double" w:sz="4" w:space="0" w:color="auto"/>
            </w:tcBorders>
          </w:tcPr>
          <w:p w:rsidR="00DA20FA" w:rsidRPr="00DA20FA" w:rsidRDefault="00DA20FA" w:rsidP="00B40720">
            <w:pPr>
              <w:rPr>
                <w:rFonts w:ascii="Times New Roman" w:eastAsia="新細明體" w:hAnsi="Times New Roman" w:cs="Times New Roman"/>
                <w:b/>
                <w:szCs w:val="24"/>
              </w:rPr>
            </w:pPr>
            <w:r w:rsidRPr="00DA20FA">
              <w:rPr>
                <w:rFonts w:ascii="Times New Roman" w:eastAsia="新細明體" w:hAnsi="Times New Roman" w:cs="Times New Roman"/>
                <w:b/>
                <w:szCs w:val="24"/>
              </w:rPr>
              <w:t>若法自性無，是為無所有。何以故？無憶故，是為念佛。</w:t>
            </w:r>
          </w:p>
        </w:tc>
      </w:tr>
      <w:tr w:rsidR="00DA20FA" w:rsidRPr="00500390" w:rsidTr="00B40720">
        <w:tc>
          <w:tcPr>
            <w:tcW w:w="4253" w:type="dxa"/>
            <w:tcBorders>
              <w:top w:val="double" w:sz="4" w:space="0" w:color="auto"/>
            </w:tcBorders>
          </w:tcPr>
          <w:p w:rsidR="00DA20FA" w:rsidRPr="00500390" w:rsidRDefault="00DA20FA" w:rsidP="00B40720">
            <w:pPr>
              <w:rPr>
                <w:rFonts w:ascii="Times New Roman" w:eastAsia="新細明體" w:hAnsi="Times New Roman" w:cs="Times New Roman"/>
                <w:szCs w:val="24"/>
              </w:rPr>
            </w:pPr>
            <w:r w:rsidRPr="00500390">
              <w:rPr>
                <w:rFonts w:ascii="Times New Roman" w:eastAsia="新細明體" w:hAnsi="Times New Roman" w:cs="Times New Roman"/>
                <w:szCs w:val="24"/>
              </w:rPr>
              <w:t>不以形色相貌；不以所行威儀；</w:t>
            </w:r>
          </w:p>
        </w:tc>
        <w:tc>
          <w:tcPr>
            <w:tcW w:w="6663" w:type="dxa"/>
            <w:tcBorders>
              <w:top w:val="double" w:sz="4" w:space="0" w:color="auto"/>
            </w:tcBorders>
          </w:tcPr>
          <w:p w:rsidR="00DA20FA" w:rsidRDefault="00DA20FA" w:rsidP="00B40720">
            <w:pPr>
              <w:rPr>
                <w:rFonts w:ascii="Times New Roman" w:eastAsia="新細明體" w:hAnsi="Times New Roman" w:cs="Times New Roman"/>
                <w:b/>
                <w:sz w:val="20"/>
                <w:szCs w:val="20"/>
                <w:bdr w:val="single" w:sz="4" w:space="0" w:color="auto"/>
              </w:rPr>
            </w:pPr>
            <w:r>
              <w:rPr>
                <w:rFonts w:ascii="Times New Roman" w:eastAsia="新細明體" w:hAnsi="Times New Roman" w:cs="Times New Roman" w:hint="eastAsia"/>
                <w:b/>
                <w:sz w:val="20"/>
                <w:szCs w:val="20"/>
                <w:bdr w:val="single" w:sz="4" w:space="0" w:color="auto"/>
              </w:rPr>
              <w:t>2</w:t>
            </w:r>
            <w:r w:rsidRPr="003F7D95">
              <w:rPr>
                <w:rFonts w:ascii="Times New Roman" w:eastAsia="新細明體" w:hAnsi="Times New Roman" w:cs="Times New Roman" w:hint="eastAsia"/>
                <w:b/>
                <w:sz w:val="20"/>
                <w:szCs w:val="20"/>
                <w:bdr w:val="single" w:sz="4" w:space="0" w:color="auto"/>
              </w:rPr>
              <w:t>、</w:t>
            </w:r>
            <w:r w:rsidR="00514BFE">
              <w:rPr>
                <w:rFonts w:ascii="Times New Roman" w:eastAsia="新細明體" w:hAnsi="Times New Roman" w:cs="Times New Roman" w:hint="eastAsia"/>
                <w:b/>
                <w:sz w:val="20"/>
                <w:szCs w:val="20"/>
                <w:bdr w:val="single" w:sz="4" w:space="0" w:color="auto"/>
              </w:rPr>
              <w:t>相好色</w:t>
            </w:r>
            <w:r w:rsidRPr="003F7D95">
              <w:rPr>
                <w:rFonts w:ascii="Times New Roman" w:eastAsia="新細明體" w:hAnsi="Times New Roman" w:cs="Times New Roman" w:hint="eastAsia"/>
                <w:b/>
                <w:sz w:val="20"/>
                <w:szCs w:val="20"/>
                <w:bdr w:val="single" w:sz="4" w:space="0" w:color="auto"/>
              </w:rPr>
              <w:t>身</w:t>
            </w:r>
            <w:r>
              <w:rPr>
                <w:rFonts w:ascii="Times New Roman" w:eastAsia="新細明體" w:hAnsi="Times New Roman" w:cs="Times New Roman" w:hint="eastAsia"/>
                <w:b/>
                <w:sz w:val="20"/>
                <w:szCs w:val="20"/>
                <w:bdr w:val="single" w:sz="4" w:space="0" w:color="auto"/>
              </w:rPr>
              <w:t>（生身）</w:t>
            </w:r>
          </w:p>
          <w:p w:rsidR="00DA20FA" w:rsidRPr="00500390" w:rsidRDefault="00DA20FA" w:rsidP="00B40720">
            <w:pPr>
              <w:rPr>
                <w:rFonts w:ascii="Times New Roman" w:eastAsia="新細明體" w:hAnsi="Times New Roman" w:cs="Times New Roman"/>
                <w:szCs w:val="24"/>
              </w:rPr>
            </w:pPr>
            <w:r w:rsidRPr="00500390">
              <w:rPr>
                <w:rFonts w:ascii="Times New Roman" w:eastAsia="新細明體" w:hAnsi="Times New Roman" w:cs="Times New Roman"/>
                <w:szCs w:val="24"/>
              </w:rPr>
              <w:t>復次，須菩提！菩薩摩訶薩念佛，不以三十二相念，亦不念金色身，不念丈光，不念八十隨形好。何以故？是佛身自性無故。</w:t>
            </w:r>
            <w:r w:rsidRPr="00DA20FA">
              <w:rPr>
                <w:rFonts w:ascii="Times New Roman" w:eastAsia="新細明體" w:hAnsi="Times New Roman" w:cs="Times New Roman"/>
                <w:b/>
                <w:szCs w:val="24"/>
              </w:rPr>
              <w:t>若法無性，是為無所有。何以故？無憶故，是為念佛。</w:t>
            </w:r>
          </w:p>
        </w:tc>
      </w:tr>
      <w:tr w:rsidR="00DA20FA" w:rsidRPr="00500390" w:rsidTr="00B40720">
        <w:tc>
          <w:tcPr>
            <w:tcW w:w="4253" w:type="dxa"/>
          </w:tcPr>
          <w:p w:rsidR="00DA20FA" w:rsidRPr="00500390" w:rsidRDefault="00DA20FA" w:rsidP="00B40720">
            <w:pPr>
              <w:rPr>
                <w:rFonts w:ascii="Times New Roman" w:eastAsia="新細明體" w:hAnsi="Times New Roman" w:cs="Times New Roman"/>
                <w:szCs w:val="24"/>
              </w:rPr>
            </w:pPr>
            <w:r w:rsidRPr="00500390">
              <w:rPr>
                <w:rFonts w:ascii="Times New Roman" w:eastAsia="新細明體" w:hAnsi="Times New Roman" w:cs="Times New Roman"/>
                <w:szCs w:val="24"/>
              </w:rPr>
              <w:t>不以持戒、禪定、智慧、解脫、解脫知見；</w:t>
            </w:r>
          </w:p>
        </w:tc>
        <w:tc>
          <w:tcPr>
            <w:tcW w:w="6663" w:type="dxa"/>
          </w:tcPr>
          <w:p w:rsidR="00DA20FA" w:rsidRDefault="00DA20FA" w:rsidP="00B40720">
            <w:pPr>
              <w:rPr>
                <w:rFonts w:ascii="Times New Roman" w:eastAsia="新細明體" w:hAnsi="Times New Roman" w:cs="Times New Roman"/>
                <w:szCs w:val="24"/>
              </w:rPr>
            </w:pPr>
            <w:r>
              <w:rPr>
                <w:rFonts w:ascii="Times New Roman" w:eastAsia="新細明體" w:hAnsi="Times New Roman" w:cs="Times New Roman" w:hint="eastAsia"/>
                <w:b/>
                <w:sz w:val="20"/>
                <w:szCs w:val="20"/>
                <w:bdr w:val="single" w:sz="4" w:space="0" w:color="auto"/>
              </w:rPr>
              <w:t>3</w:t>
            </w:r>
            <w:r w:rsidRPr="003F7D95">
              <w:rPr>
                <w:rFonts w:ascii="Times New Roman" w:eastAsia="新細明體" w:hAnsi="Times New Roman" w:cs="Times New Roman" w:hint="eastAsia"/>
                <w:b/>
                <w:sz w:val="20"/>
                <w:szCs w:val="20"/>
                <w:bdr w:val="single" w:sz="4" w:space="0" w:color="auto"/>
              </w:rPr>
              <w:t>、</w:t>
            </w:r>
            <w:r>
              <w:rPr>
                <w:rFonts w:ascii="Times New Roman" w:eastAsia="新細明體" w:hAnsi="Times New Roman" w:cs="Times New Roman" w:hint="eastAsia"/>
                <w:b/>
                <w:sz w:val="20"/>
                <w:szCs w:val="20"/>
                <w:bdr w:val="single" w:sz="4" w:space="0" w:color="auto"/>
              </w:rPr>
              <w:t>五分法</w:t>
            </w:r>
            <w:r w:rsidRPr="003F7D95">
              <w:rPr>
                <w:rFonts w:ascii="Times New Roman" w:eastAsia="新細明體" w:hAnsi="Times New Roman" w:cs="Times New Roman" w:hint="eastAsia"/>
                <w:b/>
                <w:sz w:val="20"/>
                <w:szCs w:val="20"/>
                <w:bdr w:val="single" w:sz="4" w:space="0" w:color="auto"/>
              </w:rPr>
              <w:t>身</w:t>
            </w:r>
            <w:r>
              <w:rPr>
                <w:rFonts w:ascii="Times New Roman" w:eastAsia="新細明體" w:hAnsi="Times New Roman" w:cs="Times New Roman" w:hint="eastAsia"/>
                <w:b/>
                <w:sz w:val="20"/>
                <w:szCs w:val="20"/>
                <w:bdr w:val="single" w:sz="4" w:space="0" w:color="auto"/>
              </w:rPr>
              <w:t>（法身）</w:t>
            </w:r>
          </w:p>
          <w:p w:rsidR="00DA20FA" w:rsidRPr="00500390" w:rsidRDefault="00DA20FA" w:rsidP="00B40720">
            <w:pPr>
              <w:rPr>
                <w:rFonts w:ascii="Times New Roman" w:eastAsia="新細明體" w:hAnsi="Times New Roman" w:cs="Times New Roman"/>
                <w:szCs w:val="24"/>
              </w:rPr>
            </w:pPr>
            <w:r w:rsidRPr="00500390">
              <w:rPr>
                <w:rFonts w:ascii="Times New Roman" w:eastAsia="新細明體" w:hAnsi="Times New Roman" w:cs="Times New Roman"/>
                <w:szCs w:val="24"/>
              </w:rPr>
              <w:t>復次，須菩提！不應以戒眾念佛，不應以定眾、智慧眾、解脫眾、解脫知見眾念佛。何以故？是眾無有自性。</w:t>
            </w:r>
            <w:r w:rsidRPr="00DA20FA">
              <w:rPr>
                <w:rFonts w:ascii="Times New Roman" w:eastAsia="新細明體" w:hAnsi="Times New Roman" w:cs="Times New Roman"/>
                <w:b/>
                <w:szCs w:val="24"/>
              </w:rPr>
              <w:t>若法無自性，是為無所有。何以故？無憶故，是為念佛。</w:t>
            </w:r>
          </w:p>
        </w:tc>
      </w:tr>
      <w:tr w:rsidR="00DA20FA" w:rsidRPr="00500390" w:rsidTr="00B40720">
        <w:tc>
          <w:tcPr>
            <w:tcW w:w="4253" w:type="dxa"/>
          </w:tcPr>
          <w:p w:rsidR="00DA20FA" w:rsidRPr="00500390" w:rsidRDefault="00DA20FA" w:rsidP="00B40720">
            <w:pPr>
              <w:rPr>
                <w:rFonts w:ascii="Times New Roman" w:eastAsia="新細明體" w:hAnsi="Times New Roman" w:cs="Times New Roman"/>
                <w:szCs w:val="24"/>
              </w:rPr>
            </w:pPr>
            <w:r w:rsidRPr="00500390">
              <w:rPr>
                <w:rFonts w:ascii="Times New Roman" w:eastAsia="新細明體" w:hAnsi="Times New Roman" w:cs="Times New Roman"/>
                <w:szCs w:val="24"/>
              </w:rPr>
              <w:t>不以十力、四無所畏諸佛法。</w:t>
            </w:r>
          </w:p>
        </w:tc>
        <w:tc>
          <w:tcPr>
            <w:tcW w:w="6663" w:type="dxa"/>
          </w:tcPr>
          <w:p w:rsidR="00DA20FA" w:rsidRDefault="00DA20FA" w:rsidP="00B40720">
            <w:pPr>
              <w:rPr>
                <w:rFonts w:ascii="Times New Roman" w:eastAsia="新細明體" w:hAnsi="Times New Roman" w:cs="Times New Roman"/>
                <w:szCs w:val="24"/>
              </w:rPr>
            </w:pPr>
            <w:r>
              <w:rPr>
                <w:rFonts w:ascii="Times New Roman" w:eastAsia="新細明體" w:hAnsi="Times New Roman" w:cs="Times New Roman" w:hint="eastAsia"/>
                <w:b/>
                <w:sz w:val="20"/>
                <w:szCs w:val="20"/>
                <w:bdr w:val="single" w:sz="4" w:space="0" w:color="auto"/>
              </w:rPr>
              <w:t>4</w:t>
            </w:r>
            <w:r w:rsidRPr="003F7D95">
              <w:rPr>
                <w:rFonts w:ascii="Times New Roman" w:eastAsia="新細明體" w:hAnsi="Times New Roman" w:cs="Times New Roman" w:hint="eastAsia"/>
                <w:b/>
                <w:sz w:val="20"/>
                <w:szCs w:val="20"/>
                <w:bdr w:val="single" w:sz="4" w:space="0" w:color="auto"/>
              </w:rPr>
              <w:t>、</w:t>
            </w:r>
            <w:r>
              <w:rPr>
                <w:rFonts w:ascii="Times New Roman" w:eastAsia="新細明體" w:hAnsi="Times New Roman" w:cs="Times New Roman" w:hint="eastAsia"/>
                <w:b/>
                <w:sz w:val="20"/>
                <w:szCs w:val="20"/>
                <w:bdr w:val="single" w:sz="4" w:space="0" w:color="auto"/>
              </w:rPr>
              <w:t>佛功德</w:t>
            </w:r>
            <w:r w:rsidRPr="003F7D95">
              <w:rPr>
                <w:rFonts w:ascii="Times New Roman" w:eastAsia="新細明體" w:hAnsi="Times New Roman" w:cs="Times New Roman" w:hint="eastAsia"/>
                <w:b/>
                <w:sz w:val="20"/>
                <w:szCs w:val="20"/>
                <w:bdr w:val="single" w:sz="4" w:space="0" w:color="auto"/>
              </w:rPr>
              <w:t>身</w:t>
            </w:r>
            <w:r>
              <w:rPr>
                <w:rFonts w:ascii="Times New Roman" w:eastAsia="新細明體" w:hAnsi="Times New Roman" w:cs="Times New Roman" w:hint="eastAsia"/>
                <w:b/>
                <w:sz w:val="20"/>
                <w:szCs w:val="20"/>
                <w:bdr w:val="single" w:sz="4" w:space="0" w:color="auto"/>
              </w:rPr>
              <w:t>（法身）</w:t>
            </w:r>
          </w:p>
          <w:p w:rsidR="00DA20FA" w:rsidRPr="00500390" w:rsidRDefault="00DA20FA" w:rsidP="00B40720">
            <w:pPr>
              <w:rPr>
                <w:rFonts w:ascii="Times New Roman" w:eastAsia="新細明體" w:hAnsi="Times New Roman" w:cs="Times New Roman"/>
                <w:szCs w:val="24"/>
              </w:rPr>
            </w:pPr>
            <w:r w:rsidRPr="00500390">
              <w:rPr>
                <w:rFonts w:ascii="Times New Roman" w:eastAsia="新細明體" w:hAnsi="Times New Roman" w:cs="Times New Roman"/>
                <w:szCs w:val="24"/>
              </w:rPr>
              <w:t>復次，須菩提！不應以十力念佛，不應以四無所畏、四無礙智、十八不共法念佛，不應以大慈大悲念佛。何以故？是諸法自性無。</w:t>
            </w:r>
            <w:r w:rsidRPr="00DA20FA">
              <w:rPr>
                <w:rFonts w:ascii="Times New Roman" w:eastAsia="新細明體" w:hAnsi="Times New Roman" w:cs="Times New Roman"/>
                <w:b/>
                <w:szCs w:val="24"/>
              </w:rPr>
              <w:t>若法自性無，是為非法。無所念，是為念佛。</w:t>
            </w:r>
          </w:p>
        </w:tc>
      </w:tr>
      <w:tr w:rsidR="00DA20FA" w:rsidRPr="00500390" w:rsidTr="00B40720">
        <w:tc>
          <w:tcPr>
            <w:tcW w:w="4253" w:type="dxa"/>
          </w:tcPr>
          <w:p w:rsidR="00DA20FA" w:rsidRPr="00500390" w:rsidRDefault="00DA20FA" w:rsidP="00B40720">
            <w:pPr>
              <w:rPr>
                <w:rFonts w:ascii="Times New Roman" w:eastAsia="新細明體" w:hAnsi="Times New Roman" w:cs="Times New Roman"/>
                <w:szCs w:val="24"/>
              </w:rPr>
            </w:pPr>
          </w:p>
        </w:tc>
        <w:tc>
          <w:tcPr>
            <w:tcW w:w="6663" w:type="dxa"/>
          </w:tcPr>
          <w:p w:rsidR="00DA20FA" w:rsidRDefault="00DA20FA" w:rsidP="00B40720">
            <w:pPr>
              <w:rPr>
                <w:rFonts w:ascii="Times New Roman" w:hAnsi="Times New Roman" w:cs="Times New Roman"/>
                <w:szCs w:val="24"/>
              </w:rPr>
            </w:pPr>
            <w:r>
              <w:rPr>
                <w:rFonts w:ascii="Times New Roman" w:eastAsia="新細明體" w:hAnsi="Times New Roman" w:cs="Times New Roman" w:hint="eastAsia"/>
                <w:b/>
                <w:sz w:val="20"/>
                <w:szCs w:val="20"/>
                <w:bdr w:val="single" w:sz="4" w:space="0" w:color="auto"/>
              </w:rPr>
              <w:t>5</w:t>
            </w:r>
            <w:r w:rsidRPr="003F7D95">
              <w:rPr>
                <w:rFonts w:ascii="Times New Roman" w:eastAsia="新細明體" w:hAnsi="Times New Roman" w:cs="Times New Roman" w:hint="eastAsia"/>
                <w:b/>
                <w:sz w:val="20"/>
                <w:szCs w:val="20"/>
                <w:bdr w:val="single" w:sz="4" w:space="0" w:color="auto"/>
              </w:rPr>
              <w:t>、</w:t>
            </w:r>
            <w:r>
              <w:rPr>
                <w:rFonts w:ascii="Times New Roman" w:eastAsia="新細明體" w:hAnsi="Times New Roman" w:cs="Times New Roman" w:hint="eastAsia"/>
                <w:b/>
                <w:sz w:val="20"/>
                <w:szCs w:val="20"/>
                <w:bdr w:val="single" w:sz="4" w:space="0" w:color="auto"/>
              </w:rPr>
              <w:t>十二因緣（法身）</w:t>
            </w:r>
          </w:p>
          <w:p w:rsidR="00DA20FA" w:rsidRPr="00500390" w:rsidRDefault="00DA20FA" w:rsidP="00B40720">
            <w:pPr>
              <w:rPr>
                <w:rFonts w:ascii="Times New Roman" w:eastAsia="新細明體" w:hAnsi="Times New Roman" w:cs="Times New Roman"/>
                <w:szCs w:val="24"/>
              </w:rPr>
            </w:pPr>
            <w:r w:rsidRPr="00500390">
              <w:rPr>
                <w:rFonts w:ascii="Times New Roman" w:hAnsi="Times New Roman" w:cs="Times New Roman"/>
                <w:szCs w:val="24"/>
              </w:rPr>
              <w:t>復次，須菩提！不應以十二因緣法念佛，何以故？是因緣法自性無。</w:t>
            </w:r>
            <w:r w:rsidRPr="00DA20FA">
              <w:rPr>
                <w:rFonts w:ascii="Times New Roman" w:hAnsi="Times New Roman" w:cs="Times New Roman"/>
                <w:b/>
                <w:szCs w:val="24"/>
              </w:rPr>
              <w:t>若法自性無，是為非法；無所念，是為念佛。</w:t>
            </w:r>
          </w:p>
        </w:tc>
      </w:tr>
      <w:tr w:rsidR="00DA20FA" w:rsidRPr="00500390" w:rsidTr="00B40720">
        <w:tc>
          <w:tcPr>
            <w:tcW w:w="4253" w:type="dxa"/>
          </w:tcPr>
          <w:p w:rsidR="00DA20FA" w:rsidRPr="00500390" w:rsidRDefault="00DA20FA" w:rsidP="00B40720">
            <w:pPr>
              <w:rPr>
                <w:rFonts w:ascii="Times New Roman" w:eastAsia="新細明體" w:hAnsi="Times New Roman" w:cs="Times New Roman"/>
                <w:szCs w:val="24"/>
              </w:rPr>
            </w:pPr>
          </w:p>
        </w:tc>
        <w:tc>
          <w:tcPr>
            <w:tcW w:w="6663" w:type="dxa"/>
          </w:tcPr>
          <w:p w:rsidR="00DA20FA" w:rsidRPr="00500390" w:rsidRDefault="00DA20FA" w:rsidP="00B40720">
            <w:pPr>
              <w:rPr>
                <w:rFonts w:ascii="Times New Roman" w:hAnsi="Times New Roman" w:cs="Times New Roman"/>
                <w:szCs w:val="24"/>
              </w:rPr>
            </w:pPr>
            <w:r w:rsidRPr="00500390">
              <w:rPr>
                <w:rFonts w:ascii="Times New Roman" w:hAnsi="Times New Roman" w:cs="Times New Roman"/>
                <w:szCs w:val="24"/>
              </w:rPr>
              <w:t>如是，須菩提！菩薩摩訶薩行般若波羅蜜時，應念佛，是為菩薩初發意次第行、次第學、次第道。是菩薩摩訶薩、次第行、次第學、次第道中住，能具足四念處、四正勤、四如意足、五根、五力、七覺分、八聖道分，修行空三昧、無相、無作三昧，乃至一切種智，諸法性無所有故。是菩薩知諸法性無所有，是中無有性，無無性。</w:t>
            </w:r>
          </w:p>
        </w:tc>
      </w:tr>
    </w:tbl>
    <w:p w:rsidR="001B5963" w:rsidRPr="00225ED7" w:rsidRDefault="003120BF" w:rsidP="00181995">
      <w:pPr>
        <w:spacing w:beforeLines="30" w:before="108"/>
        <w:outlineLvl w:val="0"/>
        <w:rPr>
          <w:rFonts w:ascii="Times New Roman" w:hAnsi="Times New Roman" w:cs="Times New Roman"/>
          <w:szCs w:val="24"/>
        </w:rPr>
      </w:pPr>
      <w:r w:rsidRPr="00225ED7">
        <w:rPr>
          <w:rFonts w:ascii="Times New Roman" w:hAnsi="Times New Roman" w:cs="Times New Roman" w:hint="eastAsia"/>
          <w:szCs w:val="24"/>
        </w:rPr>
        <w:t>【</w:t>
      </w:r>
      <w:r w:rsidRPr="008D3ACB">
        <w:rPr>
          <w:rFonts w:ascii="Times New Roman" w:hAnsi="Times New Roman" w:cs="Times New Roman" w:hint="eastAsia"/>
          <w:szCs w:val="24"/>
        </w:rPr>
        <w:t>附錄</w:t>
      </w:r>
      <w:r w:rsidR="00DA20FA">
        <w:rPr>
          <w:rFonts w:ascii="Times New Roman" w:hAnsi="Times New Roman" w:cs="Times New Roman" w:hint="eastAsia"/>
          <w:szCs w:val="24"/>
        </w:rPr>
        <w:t>四</w:t>
      </w:r>
      <w:r w:rsidRPr="00225ED7">
        <w:rPr>
          <w:rFonts w:ascii="Times New Roman" w:hAnsi="Times New Roman" w:cs="Times New Roman" w:hint="eastAsia"/>
          <w:szCs w:val="24"/>
        </w:rPr>
        <w:t>】</w:t>
      </w:r>
    </w:p>
    <w:p w:rsidR="001B5963" w:rsidRPr="00323339" w:rsidRDefault="001B5963" w:rsidP="00A307D4">
      <w:pPr>
        <w:pStyle w:val="a9"/>
        <w:ind w:left="617" w:hangingChars="257" w:hanging="617"/>
        <w:rPr>
          <w:rFonts w:ascii="Times New Roman" w:hAnsi="Times New Roman" w:cs="Times New Roman"/>
          <w:sz w:val="24"/>
          <w:szCs w:val="24"/>
        </w:rPr>
      </w:pPr>
      <w:r w:rsidRPr="00323339">
        <w:rPr>
          <w:rFonts w:ascii="Times New Roman" w:hAnsi="Times New Roman" w:cs="Times New Roman" w:hint="eastAsia"/>
          <w:sz w:val="24"/>
          <w:szCs w:val="24"/>
        </w:rPr>
        <w:t>印順</w:t>
      </w:r>
      <w:r w:rsidRPr="00323339">
        <w:rPr>
          <w:rFonts w:hint="eastAsia"/>
          <w:sz w:val="24"/>
          <w:szCs w:val="24"/>
        </w:rPr>
        <w:t>導師《初期大乘佛教之起源與開展》</w:t>
      </w:r>
      <w:r w:rsidR="00323339" w:rsidRPr="00DD65D5">
        <w:rPr>
          <w:rFonts w:ascii="Times New Roman" w:hAnsi="Times New Roman" w:cs="Times New Roman" w:hint="eastAsia"/>
          <w:sz w:val="24"/>
          <w:szCs w:val="24"/>
        </w:rPr>
        <w:t>第</w:t>
      </w:r>
      <w:r w:rsidR="00DD65D5">
        <w:rPr>
          <w:rFonts w:ascii="Times New Roman" w:hAnsi="Times New Roman" w:cs="Times New Roman" w:hint="eastAsia"/>
          <w:sz w:val="24"/>
          <w:szCs w:val="24"/>
        </w:rPr>
        <w:t>十二</w:t>
      </w:r>
      <w:r w:rsidR="00323339" w:rsidRPr="00DD65D5">
        <w:rPr>
          <w:rFonts w:ascii="Times New Roman" w:hAnsi="Times New Roman" w:cs="Times New Roman" w:hint="eastAsia"/>
          <w:sz w:val="24"/>
          <w:szCs w:val="24"/>
        </w:rPr>
        <w:t>章</w:t>
      </w:r>
      <w:r w:rsidRPr="00323339">
        <w:rPr>
          <w:rFonts w:ascii="Times New Roman" w:hAnsi="Times New Roman" w:cs="Times New Roman"/>
          <w:sz w:val="24"/>
          <w:szCs w:val="24"/>
        </w:rPr>
        <w:t>(</w:t>
      </w:r>
      <w:r w:rsidR="003454B3">
        <w:rPr>
          <w:rFonts w:ascii="Times New Roman" w:hAnsi="Times New Roman" w:cs="Times New Roman"/>
          <w:sz w:val="24"/>
          <w:szCs w:val="24"/>
        </w:rPr>
        <w:t>p</w:t>
      </w:r>
      <w:r w:rsidRPr="00323339">
        <w:rPr>
          <w:rFonts w:ascii="Times New Roman" w:hAnsi="Times New Roman" w:cs="Times New Roman"/>
          <w:sz w:val="24"/>
          <w:szCs w:val="24"/>
        </w:rPr>
        <w:t>p.</w:t>
      </w:r>
      <w:r w:rsidR="003454B3">
        <w:rPr>
          <w:rFonts w:ascii="Times New Roman" w:hAnsi="Times New Roman" w:cs="Times New Roman"/>
          <w:sz w:val="24"/>
          <w:szCs w:val="24"/>
        </w:rPr>
        <w:t xml:space="preserve"> </w:t>
      </w:r>
      <w:r w:rsidRPr="00323339">
        <w:rPr>
          <w:rFonts w:ascii="Times New Roman" w:hAnsi="Times New Roman" w:cs="Times New Roman" w:hint="eastAsia"/>
          <w:sz w:val="24"/>
          <w:szCs w:val="24"/>
        </w:rPr>
        <w:t>9</w:t>
      </w:r>
      <w:r w:rsidRPr="00323339">
        <w:rPr>
          <w:rFonts w:ascii="Times New Roman" w:hAnsi="Times New Roman" w:cs="Times New Roman"/>
          <w:sz w:val="24"/>
          <w:szCs w:val="24"/>
        </w:rPr>
        <w:t>46</w:t>
      </w:r>
      <w:r w:rsidR="009B20E7">
        <w:rPr>
          <w:rFonts w:ascii="Times New Roman" w:eastAsia="新細明體" w:hAnsi="Times New Roman" w:cs="Times New Roman"/>
          <w:szCs w:val="24"/>
        </w:rPr>
        <w:t>–</w:t>
      </w:r>
      <w:r w:rsidRPr="00323339">
        <w:rPr>
          <w:rFonts w:ascii="Times New Roman" w:hAnsi="Times New Roman" w:cs="Times New Roman"/>
          <w:sz w:val="24"/>
          <w:szCs w:val="24"/>
        </w:rPr>
        <w:t>950)</w:t>
      </w:r>
      <w:r w:rsidRPr="00323339">
        <w:rPr>
          <w:rFonts w:ascii="Times New Roman" w:hAnsi="Times New Roman" w:cs="Times New Roman" w:hint="eastAsia"/>
          <w:sz w:val="24"/>
          <w:szCs w:val="24"/>
        </w:rPr>
        <w:t>：</w:t>
      </w:r>
    </w:p>
    <w:p w:rsidR="00250F54" w:rsidRPr="00225ED7" w:rsidRDefault="00250F54" w:rsidP="00A307D4">
      <w:pPr>
        <w:pStyle w:val="a9"/>
        <w:ind w:left="617" w:hangingChars="257" w:hanging="617"/>
        <w:rPr>
          <w:rFonts w:ascii="Times New Roman" w:hAnsi="Times New Roman" w:cs="Times New Roman"/>
          <w:sz w:val="24"/>
          <w:szCs w:val="24"/>
        </w:rPr>
      </w:pPr>
    </w:p>
    <w:p w:rsidR="0000634E" w:rsidRPr="00225ED7" w:rsidRDefault="00733E41" w:rsidP="0000634E">
      <w:pPr>
        <w:rPr>
          <w:rFonts w:ascii="Times New Roman" w:hAnsi="Times New Roman" w:cs="Times New Roman"/>
          <w:b/>
          <w:sz w:val="20"/>
          <w:szCs w:val="20"/>
        </w:rPr>
      </w:pPr>
      <w:r w:rsidRPr="00225ED7">
        <w:rPr>
          <w:rFonts w:ascii="Times New Roman" w:hAnsi="Times New Roman" w:cs="Times New Roman" w:hint="eastAsia"/>
          <w:b/>
          <w:sz w:val="20"/>
          <w:szCs w:val="20"/>
          <w:bdr w:val="single" w:sz="4" w:space="0" w:color="auto"/>
        </w:rPr>
        <w:t>※</w:t>
      </w:r>
      <w:r w:rsidR="0000634E" w:rsidRPr="00225ED7">
        <w:rPr>
          <w:rFonts w:ascii="Times New Roman" w:hAnsi="Times New Roman" w:cs="Times New Roman"/>
          <w:b/>
          <w:sz w:val="20"/>
          <w:szCs w:val="20"/>
          <w:bdr w:val="single" w:sz="4" w:space="0" w:color="auto"/>
        </w:rPr>
        <w:t>在見佛、觀佛與淨土中，文殊法門是屬於「阿閦淨土系」的</w:t>
      </w:r>
    </w:p>
    <w:p w:rsidR="0000634E" w:rsidRPr="00225ED7" w:rsidRDefault="0000634E" w:rsidP="0000634E">
      <w:pPr>
        <w:ind w:leftChars="100" w:left="240"/>
        <w:rPr>
          <w:rFonts w:ascii="Times New Roman" w:hAnsi="Times New Roman" w:cs="Times New Roman"/>
          <w:b/>
          <w:sz w:val="20"/>
          <w:szCs w:val="20"/>
        </w:rPr>
      </w:pPr>
      <w:r w:rsidRPr="00225ED7">
        <w:rPr>
          <w:rFonts w:ascii="Times New Roman" w:hAnsi="Times New Roman" w:cs="Times New Roman"/>
          <w:b/>
          <w:sz w:val="20"/>
          <w:szCs w:val="20"/>
          <w:bdr w:val="single" w:sz="4" w:space="0" w:color="auto"/>
        </w:rPr>
        <w:t>（一）見佛、觀佛</w:t>
      </w:r>
    </w:p>
    <w:p w:rsidR="0000634E" w:rsidRPr="00225ED7" w:rsidRDefault="0000634E" w:rsidP="0000634E">
      <w:pPr>
        <w:ind w:leftChars="100" w:left="240" w:firstLineChars="100" w:firstLine="200"/>
        <w:jc w:val="both"/>
        <w:rPr>
          <w:rFonts w:ascii="Times New Roman" w:hAnsi="Times New Roman" w:cs="Times New Roman"/>
          <w:b/>
          <w:sz w:val="20"/>
          <w:szCs w:val="20"/>
        </w:rPr>
      </w:pPr>
      <w:r w:rsidRPr="00225ED7">
        <w:rPr>
          <w:rFonts w:ascii="Times New Roman" w:hAnsi="Times New Roman" w:cs="Times New Roman"/>
          <w:b/>
          <w:sz w:val="20"/>
          <w:szCs w:val="20"/>
          <w:bdr w:val="single" w:sz="4" w:space="0" w:color="auto"/>
        </w:rPr>
        <w:t>1</w:t>
      </w:r>
      <w:r w:rsidRPr="00225ED7">
        <w:rPr>
          <w:rFonts w:ascii="Times New Roman" w:hAnsi="Times New Roman" w:cs="Times New Roman"/>
          <w:b/>
          <w:sz w:val="20"/>
          <w:szCs w:val="20"/>
          <w:bdr w:val="single" w:sz="4" w:space="0" w:color="auto"/>
        </w:rPr>
        <w:t>、初期佛法的見佛法身：遮世俗所見而顯法身</w:t>
      </w:r>
    </w:p>
    <w:p w:rsidR="0000634E" w:rsidRPr="00225ED7" w:rsidRDefault="0000634E" w:rsidP="0000634E">
      <w:pPr>
        <w:jc w:val="both"/>
        <w:rPr>
          <w:rFonts w:ascii="Times New Roman" w:hAnsi="Times New Roman" w:cs="Times New Roman"/>
        </w:rPr>
      </w:pPr>
      <w:r w:rsidRPr="00225ED7">
        <w:rPr>
          <w:rFonts w:ascii="新細明體" w:eastAsia="新細明體" w:hAnsi="新細明體" w:cs="新細明體" w:hint="eastAsia"/>
        </w:rPr>
        <w:t>◎</w:t>
      </w:r>
      <w:r w:rsidRPr="00225ED7">
        <w:rPr>
          <w:rFonts w:ascii="Times New Roman" w:hAnsi="Times New Roman" w:cs="Times New Roman"/>
        </w:rPr>
        <w:t>佛弟子們來見佛，這是事實，根本不成問題。</w:t>
      </w:r>
    </w:p>
    <w:p w:rsidR="0000634E" w:rsidRPr="00225ED7" w:rsidRDefault="0000634E" w:rsidP="0000634E">
      <w:pPr>
        <w:jc w:val="both"/>
        <w:rPr>
          <w:rFonts w:ascii="Times New Roman" w:hAnsi="Times New Roman" w:cs="Times New Roman"/>
        </w:rPr>
      </w:pPr>
      <w:r w:rsidRPr="00225ED7">
        <w:rPr>
          <w:rFonts w:ascii="新細明體" w:eastAsia="新細明體" w:hAnsi="新細明體" w:cs="新細明體" w:hint="eastAsia"/>
        </w:rPr>
        <w:t>◎</w:t>
      </w:r>
      <w:r w:rsidRPr="00225ED7">
        <w:rPr>
          <w:rFonts w:ascii="Times New Roman" w:hAnsi="Times New Roman" w:cs="Times New Roman"/>
        </w:rPr>
        <w:t>有見不到佛而心情憂苦的，佛為說「念佛」（功德）法門。</w:t>
      </w:r>
    </w:p>
    <w:p w:rsidR="0000634E" w:rsidRPr="00225ED7" w:rsidRDefault="0000634E" w:rsidP="00A307D4">
      <w:pPr>
        <w:ind w:left="240" w:hangingChars="100" w:hanging="240"/>
        <w:jc w:val="both"/>
        <w:rPr>
          <w:rFonts w:ascii="Times New Roman" w:hAnsi="Times New Roman" w:cs="Times New Roman"/>
        </w:rPr>
      </w:pPr>
      <w:r w:rsidRPr="00225ED7">
        <w:rPr>
          <w:rFonts w:ascii="新細明體" w:eastAsia="新細明體" w:hAnsi="新細明體" w:cs="新細明體" w:hint="eastAsia"/>
        </w:rPr>
        <w:t>◎</w:t>
      </w:r>
      <w:r w:rsidRPr="00225ED7">
        <w:rPr>
          <w:rFonts w:ascii="Times New Roman" w:hAnsi="Times New Roman" w:cs="Times New Roman"/>
        </w:rPr>
        <w:t>傳說須菩提（</w:t>
      </w:r>
      <w:r w:rsidRPr="00225ED7">
        <w:rPr>
          <w:rFonts w:ascii="Times New Roman" w:eastAsia="Roman Unicode" w:hAnsi="Times New Roman" w:cs="Times New Roman"/>
        </w:rPr>
        <w:t>Subhūti</w:t>
      </w:r>
      <w:r w:rsidRPr="00225ED7">
        <w:rPr>
          <w:rFonts w:ascii="Times New Roman" w:hAnsi="Times New Roman" w:cs="Times New Roman"/>
        </w:rPr>
        <w:t>）觀法無常無我，為釋尊所稱讚，說須菩提先禮我、見我</w:t>
      </w:r>
      <w:r w:rsidRPr="00225ED7">
        <w:rPr>
          <w:rStyle w:val="ab"/>
          <w:rFonts w:ascii="Times New Roman" w:hAnsi="Times New Roman" w:cs="Times New Roman"/>
        </w:rPr>
        <w:footnoteReference w:id="84"/>
      </w:r>
      <w:r w:rsidRPr="00225ED7">
        <w:rPr>
          <w:rFonts w:ascii="Times New Roman" w:hAnsi="Times New Roman" w:cs="Times New Roman"/>
        </w:rPr>
        <w:t>，這是早期的見法身說。</w:t>
      </w:r>
    </w:p>
    <w:p w:rsidR="0000634E" w:rsidRPr="00225ED7" w:rsidRDefault="0000634E" w:rsidP="0000634E">
      <w:pPr>
        <w:ind w:left="240" w:hangingChars="100" w:hanging="240"/>
        <w:jc w:val="both"/>
        <w:rPr>
          <w:rFonts w:ascii="Times New Roman" w:hAnsi="Times New Roman" w:cs="Times New Roman"/>
        </w:rPr>
      </w:pPr>
      <w:r w:rsidRPr="00225ED7">
        <w:rPr>
          <w:rFonts w:ascii="新細明體" w:eastAsia="新細明體" w:hAnsi="新細明體" w:cs="新細明體" w:hint="eastAsia"/>
        </w:rPr>
        <w:t>◎</w:t>
      </w:r>
      <w:r w:rsidRPr="00225ED7">
        <w:rPr>
          <w:rFonts w:ascii="Times New Roman" w:hAnsi="Times New Roman" w:cs="Times New Roman"/>
        </w:rPr>
        <w:t>《雜藏》所說的：「</w:t>
      </w:r>
      <w:r w:rsidRPr="00225ED7">
        <w:rPr>
          <w:rFonts w:ascii="Times New Roman" w:eastAsia="標楷體" w:hAnsi="Times New Roman" w:cs="Times New Roman"/>
        </w:rPr>
        <w:t>若以色量我，以音聲尋我，欲貪所執持，彼不能知我</w:t>
      </w:r>
      <w:r w:rsidRPr="00225ED7">
        <w:rPr>
          <w:rFonts w:ascii="Times New Roman" w:hAnsi="Times New Roman" w:cs="Times New Roman"/>
        </w:rPr>
        <w:t>」</w:t>
      </w:r>
      <w:r w:rsidRPr="00225ED7">
        <w:rPr>
          <w:rStyle w:val="ab"/>
          <w:rFonts w:ascii="Times New Roman" w:hAnsi="Times New Roman" w:cs="Times New Roman"/>
        </w:rPr>
        <w:footnoteReference w:id="85"/>
      </w:r>
      <w:r w:rsidRPr="00225ED7">
        <w:rPr>
          <w:rFonts w:ascii="Times New Roman" w:hAnsi="Times New Roman" w:cs="Times New Roman"/>
        </w:rPr>
        <w:t>，也是遮世俗所見而顯法身的。這一頌，為大乘佛法所引用，如《金剛般若波羅蜜經》，《</w:t>
      </w:r>
      <w:r w:rsidRPr="00225ED7">
        <w:rPr>
          <w:rFonts w:ascii="Times New Roman" w:hAnsi="Times New Roman" w:cs="Times New Roman"/>
          <w:sz w:val="20"/>
          <w:szCs w:val="20"/>
        </w:rPr>
        <w:t>(</w:t>
      </w:r>
      <w:r w:rsidRPr="00225ED7">
        <w:rPr>
          <w:rFonts w:ascii="Times New Roman" w:hAnsi="Times New Roman" w:cs="Times New Roman"/>
          <w:sz w:val="20"/>
          <w:szCs w:val="20"/>
          <w:shd w:val="clear" w:color="auto" w:fill="E6E6E6"/>
        </w:rPr>
        <w:t>947</w:t>
      </w:r>
      <w:r w:rsidRPr="00225ED7">
        <w:rPr>
          <w:rFonts w:ascii="Times New Roman" w:hAnsi="Times New Roman" w:cs="Times New Roman"/>
          <w:sz w:val="20"/>
          <w:szCs w:val="20"/>
        </w:rPr>
        <w:t>)</w:t>
      </w:r>
      <w:r w:rsidRPr="00225ED7">
        <w:rPr>
          <w:rFonts w:ascii="Times New Roman" w:hAnsi="Times New Roman" w:cs="Times New Roman"/>
        </w:rPr>
        <w:t>阿貰世王女阿術達菩薩經》，《離垢施女經》</w:t>
      </w:r>
      <w:r w:rsidRPr="00225ED7">
        <w:rPr>
          <w:rStyle w:val="ab"/>
          <w:rFonts w:ascii="Times New Roman" w:hAnsi="Times New Roman" w:cs="Times New Roman"/>
        </w:rPr>
        <w:footnoteReference w:id="86"/>
      </w:r>
      <w:r w:rsidRPr="00225ED7">
        <w:rPr>
          <w:rFonts w:ascii="Times New Roman" w:hAnsi="Times New Roman" w:cs="Times New Roman"/>
        </w:rPr>
        <w:t>。</w:t>
      </w:r>
    </w:p>
    <w:p w:rsidR="0000634E" w:rsidRPr="00225ED7" w:rsidRDefault="0000634E" w:rsidP="0000634E">
      <w:pPr>
        <w:ind w:leftChars="100" w:left="240" w:firstLineChars="100" w:firstLine="200"/>
        <w:jc w:val="both"/>
        <w:rPr>
          <w:rFonts w:ascii="Times New Roman" w:hAnsi="Times New Roman" w:cs="Times New Roman"/>
          <w:b/>
          <w:sz w:val="20"/>
          <w:szCs w:val="20"/>
        </w:rPr>
      </w:pPr>
      <w:r w:rsidRPr="00225ED7">
        <w:rPr>
          <w:rFonts w:ascii="Times New Roman" w:hAnsi="Times New Roman" w:cs="Times New Roman"/>
          <w:b/>
          <w:sz w:val="20"/>
          <w:szCs w:val="20"/>
          <w:bdr w:val="single" w:sz="4" w:space="0" w:color="auto"/>
        </w:rPr>
        <w:t>2</w:t>
      </w:r>
      <w:r w:rsidRPr="00225ED7">
        <w:rPr>
          <w:rFonts w:ascii="Times New Roman" w:hAnsi="Times New Roman" w:cs="Times New Roman"/>
          <w:b/>
          <w:sz w:val="20"/>
          <w:szCs w:val="20"/>
          <w:bdr w:val="single" w:sz="4" w:space="0" w:color="auto"/>
        </w:rPr>
        <w:t>、文殊法門繼承般若的源流：法身不可見</w:t>
      </w:r>
    </w:p>
    <w:p w:rsidR="0000634E" w:rsidRPr="00225ED7" w:rsidRDefault="0000634E" w:rsidP="0000634E">
      <w:pPr>
        <w:jc w:val="both"/>
        <w:rPr>
          <w:rFonts w:ascii="Times New Roman" w:hAnsi="Times New Roman" w:cs="Times New Roman"/>
        </w:rPr>
      </w:pPr>
      <w:r w:rsidRPr="00225ED7">
        <w:rPr>
          <w:rFonts w:ascii="Times New Roman" w:hAnsi="Times New Roman" w:cs="Times New Roman"/>
        </w:rPr>
        <w:t>「文殊師利法門」，繼承了這一法門。怎樣見佛？怎樣觀佛？是當時大乘佛教所重視的論題。</w:t>
      </w:r>
    </w:p>
    <w:p w:rsidR="0000634E" w:rsidRPr="00225ED7" w:rsidRDefault="0000634E" w:rsidP="0000634E">
      <w:pPr>
        <w:ind w:leftChars="100" w:left="240" w:firstLineChars="200" w:firstLine="400"/>
        <w:jc w:val="both"/>
        <w:rPr>
          <w:rFonts w:ascii="Times New Roman" w:hAnsi="Times New Roman" w:cs="Times New Roman"/>
          <w:b/>
          <w:sz w:val="20"/>
          <w:szCs w:val="20"/>
        </w:rPr>
      </w:pPr>
      <w:r w:rsidRPr="00225ED7">
        <w:rPr>
          <w:rFonts w:ascii="Times New Roman" w:hAnsi="Times New Roman" w:cs="Times New Roman"/>
          <w:b/>
          <w:sz w:val="20"/>
          <w:szCs w:val="20"/>
          <w:bdr w:val="single" w:sz="4" w:space="0" w:color="auto"/>
        </w:rPr>
        <w:t>（</w:t>
      </w:r>
      <w:r w:rsidRPr="00225ED7">
        <w:rPr>
          <w:rFonts w:ascii="Times New Roman" w:hAnsi="Times New Roman" w:cs="Times New Roman"/>
          <w:b/>
          <w:sz w:val="20"/>
          <w:szCs w:val="20"/>
          <w:bdr w:val="single" w:sz="4" w:space="0" w:color="auto"/>
        </w:rPr>
        <w:t>1</w:t>
      </w:r>
      <w:r w:rsidRPr="00225ED7">
        <w:rPr>
          <w:rFonts w:ascii="Times New Roman" w:hAnsi="Times New Roman" w:cs="Times New Roman"/>
          <w:b/>
          <w:sz w:val="20"/>
          <w:szCs w:val="20"/>
          <w:bdr w:val="single" w:sz="4" w:space="0" w:color="auto"/>
        </w:rPr>
        <w:t>）舉證</w:t>
      </w:r>
    </w:p>
    <w:p w:rsidR="0000634E" w:rsidRPr="00225ED7" w:rsidRDefault="0000634E" w:rsidP="0000634E">
      <w:pPr>
        <w:jc w:val="both"/>
        <w:rPr>
          <w:rFonts w:ascii="Times New Roman" w:hAnsi="Times New Roman" w:cs="Times New Roman"/>
        </w:rPr>
      </w:pPr>
      <w:r w:rsidRPr="00225ED7">
        <w:rPr>
          <w:rFonts w:ascii="Times New Roman" w:hAnsi="Times New Roman" w:cs="Times New Roman"/>
        </w:rPr>
        <w:t>如辯積（</w:t>
      </w:r>
      <w:r w:rsidRPr="00225ED7">
        <w:rPr>
          <w:rFonts w:ascii="Times New Roman" w:eastAsia="Roman Unicode" w:hAnsi="Times New Roman" w:cs="Times New Roman"/>
        </w:rPr>
        <w:t>Pratibhāna-Kūṭa</w:t>
      </w:r>
      <w:r w:rsidRPr="00225ED7">
        <w:rPr>
          <w:rFonts w:ascii="Times New Roman" w:hAnsi="Times New Roman" w:cs="Times New Roman"/>
        </w:rPr>
        <w:t>）菩薩想見佛問法</w:t>
      </w:r>
      <w:r w:rsidRPr="00225ED7">
        <w:rPr>
          <w:rStyle w:val="ab"/>
          <w:rFonts w:ascii="Times New Roman" w:hAnsi="Times New Roman" w:cs="Times New Roman"/>
        </w:rPr>
        <w:footnoteReference w:id="87"/>
      </w:r>
      <w:r w:rsidRPr="00225ED7">
        <w:rPr>
          <w:rFonts w:ascii="Times New Roman" w:hAnsi="Times New Roman" w:cs="Times New Roman"/>
        </w:rPr>
        <w:t>；文殊（</w:t>
      </w:r>
      <w:r w:rsidRPr="00225ED7">
        <w:rPr>
          <w:rFonts w:ascii="Times New Roman" w:eastAsia="Roman Unicode" w:hAnsi="Times New Roman" w:cs="Times New Roman"/>
        </w:rPr>
        <w:t>Mañjuśrī</w:t>
      </w:r>
      <w:r w:rsidRPr="00225ED7">
        <w:rPr>
          <w:rFonts w:ascii="Times New Roman" w:hAnsi="Times New Roman" w:cs="Times New Roman"/>
        </w:rPr>
        <w:t>）約彌勒（</w:t>
      </w:r>
      <w:r w:rsidRPr="00225ED7">
        <w:rPr>
          <w:rFonts w:ascii="Times New Roman" w:eastAsia="Roman Unicode" w:hAnsi="Times New Roman" w:cs="Times New Roman"/>
        </w:rPr>
        <w:t>Maitreya</w:t>
      </w:r>
      <w:r w:rsidRPr="00225ED7">
        <w:rPr>
          <w:rFonts w:ascii="Times New Roman" w:hAnsi="Times New Roman" w:cs="Times New Roman"/>
        </w:rPr>
        <w:t>）、辯積去見天王佛</w:t>
      </w:r>
      <w:r w:rsidRPr="00225ED7">
        <w:rPr>
          <w:rStyle w:val="ab"/>
          <w:rFonts w:ascii="Times New Roman" w:hAnsi="Times New Roman" w:cs="Times New Roman"/>
        </w:rPr>
        <w:footnoteReference w:id="88"/>
      </w:r>
      <w:r w:rsidRPr="00225ED7">
        <w:rPr>
          <w:rFonts w:ascii="Times New Roman" w:hAnsi="Times New Roman" w:cs="Times New Roman"/>
        </w:rPr>
        <w:t>；《慧印三昧經》與《佛印三昧經》，說佛入三昧而不見了，舍利弗</w:t>
      </w:r>
    </w:p>
    <w:p w:rsidR="0000634E" w:rsidRPr="00225ED7" w:rsidRDefault="0000634E" w:rsidP="0000634E">
      <w:pPr>
        <w:jc w:val="both"/>
        <w:rPr>
          <w:rFonts w:ascii="Times New Roman" w:hAnsi="Times New Roman" w:cs="Times New Roman"/>
        </w:rPr>
      </w:pPr>
      <w:r w:rsidRPr="00225ED7">
        <w:rPr>
          <w:rFonts w:ascii="Times New Roman" w:hAnsi="Times New Roman" w:cs="Times New Roman"/>
        </w:rPr>
        <w:t>（</w:t>
      </w:r>
      <w:r w:rsidRPr="00225ED7">
        <w:rPr>
          <w:rFonts w:ascii="Times New Roman" w:eastAsia="Roman Unicode" w:hAnsi="Times New Roman" w:cs="Times New Roman"/>
        </w:rPr>
        <w:t>Śāriputra</w:t>
      </w:r>
      <w:r w:rsidRPr="00225ED7">
        <w:rPr>
          <w:rFonts w:ascii="Times New Roman" w:hAnsi="Times New Roman" w:cs="Times New Roman"/>
        </w:rPr>
        <w:t>）等入三昧去求見如來</w:t>
      </w:r>
      <w:r w:rsidRPr="00225ED7">
        <w:rPr>
          <w:rStyle w:val="ab"/>
          <w:rFonts w:ascii="Times New Roman" w:hAnsi="Times New Roman" w:cs="Times New Roman"/>
        </w:rPr>
        <w:footnoteReference w:id="89"/>
      </w:r>
      <w:r w:rsidRPr="00225ED7">
        <w:rPr>
          <w:rFonts w:ascii="Times New Roman" w:hAnsi="Times New Roman" w:cs="Times New Roman"/>
        </w:rPr>
        <w:t>；善住意天子（</w:t>
      </w:r>
      <w:r w:rsidRPr="00225ED7">
        <w:rPr>
          <w:rFonts w:ascii="Times New Roman" w:eastAsia="Roman Unicode" w:hAnsi="Times New Roman" w:cs="Times New Roman"/>
        </w:rPr>
        <w:t>Suṣṭhitamati-devaputra</w:t>
      </w:r>
      <w:r w:rsidRPr="00225ED7">
        <w:rPr>
          <w:rFonts w:ascii="Times New Roman" w:hAnsi="Times New Roman" w:cs="Times New Roman"/>
        </w:rPr>
        <w:t>）約文殊去見如來</w:t>
      </w:r>
      <w:r w:rsidRPr="00225ED7">
        <w:rPr>
          <w:rStyle w:val="ab"/>
          <w:rFonts w:ascii="Times New Roman" w:hAnsi="Times New Roman" w:cs="Times New Roman"/>
        </w:rPr>
        <w:footnoteReference w:id="90"/>
      </w:r>
      <w:r w:rsidRPr="00225ED7">
        <w:rPr>
          <w:rFonts w:ascii="Times New Roman" w:hAnsi="Times New Roman" w:cs="Times New Roman"/>
        </w:rPr>
        <w:t>；文殊一早就到佛的住處，要見如來</w:t>
      </w:r>
      <w:r w:rsidRPr="00225ED7">
        <w:rPr>
          <w:rStyle w:val="ab"/>
          <w:rFonts w:ascii="Times New Roman" w:hAnsi="Times New Roman" w:cs="Times New Roman"/>
        </w:rPr>
        <w:footnoteReference w:id="91"/>
      </w:r>
      <w:r w:rsidRPr="00225ED7">
        <w:rPr>
          <w:rFonts w:ascii="Times New Roman" w:hAnsi="Times New Roman" w:cs="Times New Roman"/>
        </w:rPr>
        <w:t>；文殊到龍宮來見如來</w:t>
      </w:r>
      <w:r w:rsidRPr="00225ED7">
        <w:rPr>
          <w:rStyle w:val="ab"/>
          <w:rFonts w:ascii="Times New Roman" w:hAnsi="Times New Roman" w:cs="Times New Roman"/>
        </w:rPr>
        <w:footnoteReference w:id="92"/>
      </w:r>
      <w:r w:rsidRPr="00225ED7">
        <w:rPr>
          <w:rFonts w:ascii="Times New Roman" w:hAnsi="Times New Roman" w:cs="Times New Roman"/>
        </w:rPr>
        <w:t>。</w:t>
      </w:r>
    </w:p>
    <w:p w:rsidR="0000634E" w:rsidRPr="00225ED7" w:rsidRDefault="0000634E" w:rsidP="0000634E">
      <w:pPr>
        <w:ind w:leftChars="100" w:left="240" w:firstLineChars="200" w:firstLine="400"/>
        <w:jc w:val="both"/>
        <w:rPr>
          <w:rFonts w:ascii="Times New Roman" w:hAnsi="Times New Roman" w:cs="Times New Roman"/>
          <w:b/>
          <w:sz w:val="20"/>
          <w:szCs w:val="20"/>
        </w:rPr>
      </w:pPr>
      <w:r w:rsidRPr="00225ED7">
        <w:rPr>
          <w:rFonts w:ascii="Times New Roman" w:hAnsi="Times New Roman" w:cs="Times New Roman"/>
          <w:b/>
          <w:sz w:val="20"/>
          <w:szCs w:val="20"/>
          <w:bdr w:val="single" w:sz="4" w:space="0" w:color="auto"/>
        </w:rPr>
        <w:t>（</w:t>
      </w:r>
      <w:r w:rsidRPr="00225ED7">
        <w:rPr>
          <w:rFonts w:ascii="Times New Roman" w:hAnsi="Times New Roman" w:cs="Times New Roman"/>
          <w:b/>
          <w:sz w:val="20"/>
          <w:szCs w:val="20"/>
          <w:bdr w:val="single" w:sz="4" w:space="0" w:color="auto"/>
        </w:rPr>
        <w:t>2</w:t>
      </w:r>
      <w:r w:rsidRPr="00225ED7">
        <w:rPr>
          <w:rFonts w:ascii="Times New Roman" w:hAnsi="Times New Roman" w:cs="Times New Roman"/>
          <w:b/>
          <w:sz w:val="20"/>
          <w:szCs w:val="20"/>
          <w:bdr w:val="single" w:sz="4" w:space="0" w:color="auto"/>
        </w:rPr>
        <w:t>）釋法身不見</w:t>
      </w:r>
    </w:p>
    <w:p w:rsidR="0000634E" w:rsidRPr="00225ED7" w:rsidRDefault="0000634E" w:rsidP="0000634E">
      <w:pPr>
        <w:jc w:val="both"/>
        <w:rPr>
          <w:rFonts w:ascii="Times New Roman" w:hAnsi="Times New Roman" w:cs="Times New Roman"/>
        </w:rPr>
      </w:pPr>
      <w:r w:rsidRPr="00225ED7">
        <w:rPr>
          <w:rFonts w:ascii="Times New Roman" w:hAnsi="Times New Roman" w:cs="Times New Roman"/>
        </w:rPr>
        <w:t>這麼多的見佛因緣，引起了怎樣見佛，怎樣觀佛的論法。扼要的說，「文殊法門」是法身不可見的，</w:t>
      </w:r>
    </w:p>
    <w:p w:rsidR="0000634E" w:rsidRPr="00225ED7" w:rsidRDefault="0000634E" w:rsidP="0000634E">
      <w:pPr>
        <w:ind w:leftChars="100" w:left="240" w:firstLineChars="300" w:firstLine="601"/>
        <w:jc w:val="both"/>
        <w:rPr>
          <w:rFonts w:ascii="Times New Roman" w:hAnsi="Times New Roman" w:cs="Times New Roman"/>
          <w:b/>
          <w:sz w:val="20"/>
          <w:szCs w:val="20"/>
        </w:rPr>
      </w:pPr>
      <w:r w:rsidRPr="00225ED7">
        <w:rPr>
          <w:rFonts w:ascii="Times New Roman" w:hAnsi="Times New Roman" w:cs="Times New Roman"/>
          <w:b/>
          <w:sz w:val="20"/>
          <w:szCs w:val="20"/>
          <w:bdr w:val="single" w:sz="4" w:space="0" w:color="auto"/>
        </w:rPr>
        <w:t>A</w:t>
      </w:r>
      <w:r w:rsidRPr="00225ED7">
        <w:rPr>
          <w:rFonts w:ascii="Times New Roman" w:hAnsi="Times New Roman" w:cs="Times New Roman"/>
          <w:b/>
          <w:sz w:val="20"/>
          <w:szCs w:val="20"/>
          <w:bdr w:val="single" w:sz="4" w:space="0" w:color="auto"/>
        </w:rPr>
        <w:t>、《諸佛要集經》</w:t>
      </w:r>
    </w:p>
    <w:p w:rsidR="0000634E" w:rsidRPr="00225ED7" w:rsidRDefault="0000634E" w:rsidP="0000634E">
      <w:pPr>
        <w:jc w:val="both"/>
        <w:rPr>
          <w:rFonts w:ascii="Times New Roman" w:hAnsi="Times New Roman" w:cs="Times New Roman"/>
        </w:rPr>
      </w:pPr>
      <w:r w:rsidRPr="00225ED7">
        <w:rPr>
          <w:rFonts w:ascii="Times New Roman" w:hAnsi="Times New Roman" w:cs="Times New Roman"/>
        </w:rPr>
        <w:t>如《諸佛要集經》</w:t>
      </w:r>
      <w:r w:rsidRPr="00225ED7">
        <w:rPr>
          <w:rStyle w:val="ab"/>
          <w:rFonts w:ascii="Times New Roman" w:hAnsi="Times New Roman" w:cs="Times New Roman"/>
        </w:rPr>
        <w:footnoteReference w:id="93"/>
      </w:r>
      <w:r w:rsidRPr="00225ED7">
        <w:rPr>
          <w:rFonts w:ascii="Times New Roman" w:hAnsi="Times New Roman" w:cs="Times New Roman"/>
        </w:rPr>
        <w:t>說：</w:t>
      </w:r>
    </w:p>
    <w:p w:rsidR="0000634E" w:rsidRPr="00ED2351" w:rsidRDefault="0000634E" w:rsidP="0000634E">
      <w:pPr>
        <w:ind w:left="720" w:hangingChars="300" w:hanging="720"/>
        <w:jc w:val="both"/>
        <w:rPr>
          <w:rFonts w:ascii="標楷體" w:eastAsia="標楷體" w:hAnsi="標楷體" w:cs="Times New Roman"/>
        </w:rPr>
      </w:pPr>
      <w:r w:rsidRPr="00225ED7">
        <w:rPr>
          <w:rFonts w:ascii="Times New Roman" w:hAnsi="Times New Roman" w:cs="Times New Roman"/>
        </w:rPr>
        <w:t xml:space="preserve">    </w:t>
      </w:r>
      <w:r w:rsidRPr="00225ED7">
        <w:rPr>
          <w:rFonts w:ascii="Times New Roman" w:hAnsi="Times New Roman" w:cs="Times New Roman"/>
        </w:rPr>
        <w:t>「</w:t>
      </w:r>
      <w:r w:rsidRPr="00225ED7">
        <w:rPr>
          <w:rFonts w:ascii="Times New Roman" w:eastAsia="標楷體" w:hAnsi="Times New Roman" w:cs="Times New Roman"/>
        </w:rPr>
        <w:t>佛無有身，亦無形體，莫觀如來有色身也！無相、無</w:t>
      </w:r>
      <w:r w:rsidRPr="00ED2351">
        <w:rPr>
          <w:rFonts w:ascii="標楷體" w:eastAsia="標楷體" w:hAnsi="標楷體" w:cs="Times New Roman"/>
        </w:rPr>
        <w:t>好。……莫以色像觀諸如來！佛者法身，法身叵見，無聞無（可供）養；……如來至</w:t>
      </w:r>
      <w:r w:rsidRPr="00225ED7">
        <w:rPr>
          <w:rFonts w:ascii="Times New Roman" w:eastAsia="標楷體" w:hAnsi="Times New Roman" w:cs="Times New Roman"/>
        </w:rPr>
        <w:t>真，不可供養，本無</w:t>
      </w:r>
      <w:r w:rsidRPr="00225ED7">
        <w:rPr>
          <w:rFonts w:ascii="Times New Roman" w:eastAsia="標楷體" w:hAnsi="Times New Roman" w:cs="Times New Roman"/>
        </w:rPr>
        <w:t>[</w:t>
      </w:r>
      <w:r w:rsidRPr="00225ED7">
        <w:rPr>
          <w:rFonts w:ascii="Times New Roman" w:eastAsia="標楷體" w:hAnsi="Times New Roman" w:cs="Times New Roman"/>
        </w:rPr>
        <w:t>如</w:t>
      </w:r>
      <w:r w:rsidRPr="00225ED7">
        <w:rPr>
          <w:rFonts w:ascii="Times New Roman" w:eastAsia="標楷體" w:hAnsi="Times New Roman" w:cs="Times New Roman"/>
        </w:rPr>
        <w:t>]</w:t>
      </w:r>
      <w:r w:rsidRPr="00225ED7">
        <w:rPr>
          <w:rFonts w:ascii="Times New Roman" w:eastAsia="標楷體" w:hAnsi="Times New Roman" w:cs="Times New Roman"/>
        </w:rPr>
        <w:t>如來則</w:t>
      </w:r>
      <w:r w:rsidRPr="00ED2351">
        <w:rPr>
          <w:rFonts w:ascii="標楷體" w:eastAsia="標楷體" w:hAnsi="標楷體" w:cs="Times New Roman"/>
        </w:rPr>
        <w:t>無二故。……如來至真，不可得見，……如來何在而欲見耶」？</w:t>
      </w:r>
    </w:p>
    <w:p w:rsidR="0000634E" w:rsidRPr="00ED2351" w:rsidRDefault="0000634E" w:rsidP="0000634E">
      <w:pPr>
        <w:jc w:val="both"/>
        <w:rPr>
          <w:rFonts w:ascii="標楷體" w:eastAsia="標楷體" w:hAnsi="標楷體" w:cs="Times New Roman"/>
        </w:rPr>
      </w:pPr>
      <w:r w:rsidRPr="00ED2351">
        <w:rPr>
          <w:rFonts w:ascii="標楷體" w:eastAsia="標楷體" w:hAnsi="標楷體" w:cs="Times New Roman"/>
        </w:rPr>
        <w:t xml:space="preserve">    「真諦觀……如來無見，不可睹佛。所以者何？一切諸法悉無所見」。</w:t>
      </w:r>
    </w:p>
    <w:p w:rsidR="0000634E" w:rsidRPr="00225ED7" w:rsidRDefault="0000634E" w:rsidP="0000634E">
      <w:pPr>
        <w:ind w:left="720" w:hangingChars="300" w:hanging="720"/>
        <w:jc w:val="both"/>
        <w:rPr>
          <w:rFonts w:ascii="Times New Roman" w:hAnsi="Times New Roman" w:cs="Times New Roman"/>
        </w:rPr>
      </w:pPr>
      <w:r w:rsidRPr="00ED2351">
        <w:rPr>
          <w:rFonts w:ascii="標楷體" w:eastAsia="標楷體" w:hAnsi="標楷體" w:cs="Times New Roman"/>
        </w:rPr>
        <w:t xml:space="preserve">    「文殊！見如來乎？文殊答曰：等觀之耳。又問：以何等觀？文殊答曰：無本[如]等故，以是等觀。以無形像，是故等觀。……如是</w:t>
      </w:r>
      <w:r w:rsidRPr="00225ED7">
        <w:rPr>
          <w:rFonts w:ascii="Times New Roman" w:eastAsia="標楷體" w:hAnsi="Times New Roman" w:cs="Times New Roman"/>
        </w:rPr>
        <w:t>觀者，為無所見</w:t>
      </w:r>
      <w:r w:rsidRPr="00225ED7">
        <w:rPr>
          <w:rFonts w:ascii="Times New Roman" w:hAnsi="Times New Roman" w:cs="Times New Roman"/>
        </w:rPr>
        <w:t>」。</w:t>
      </w:r>
    </w:p>
    <w:p w:rsidR="0000634E" w:rsidRPr="00225ED7" w:rsidRDefault="0000634E" w:rsidP="0000634E">
      <w:pPr>
        <w:jc w:val="both"/>
        <w:rPr>
          <w:rFonts w:ascii="Times New Roman" w:hAnsi="Times New Roman" w:cs="Times New Roman"/>
        </w:rPr>
      </w:pPr>
      <w:r w:rsidRPr="00225ED7">
        <w:rPr>
          <w:rFonts w:ascii="Times New Roman" w:hAnsi="Times New Roman" w:cs="Times New Roman"/>
        </w:rPr>
        <w:t xml:space="preserve">    </w:t>
      </w:r>
      <w:r w:rsidRPr="00225ED7">
        <w:rPr>
          <w:rFonts w:ascii="Times New Roman" w:hAnsi="Times New Roman" w:cs="Times New Roman"/>
        </w:rPr>
        <w:t>法身是無相不可見的；有相可見，是不能正見如來的。在真諦觀中，一切法無來去，無生滅，平等平等，應這樣的正見、正觀如來。</w:t>
      </w:r>
    </w:p>
    <w:p w:rsidR="0000634E" w:rsidRPr="00225ED7" w:rsidRDefault="0000634E" w:rsidP="0000634E">
      <w:pPr>
        <w:ind w:leftChars="100" w:left="240" w:firstLineChars="300" w:firstLine="601"/>
        <w:rPr>
          <w:rFonts w:ascii="Times New Roman" w:hAnsi="Times New Roman" w:cs="Times New Roman"/>
          <w:b/>
          <w:sz w:val="20"/>
          <w:szCs w:val="20"/>
        </w:rPr>
      </w:pPr>
      <w:r w:rsidRPr="00225ED7">
        <w:rPr>
          <w:rFonts w:ascii="Times New Roman" w:hAnsi="Times New Roman" w:cs="Times New Roman"/>
          <w:b/>
          <w:sz w:val="20"/>
          <w:szCs w:val="20"/>
          <w:bdr w:val="single" w:sz="4" w:space="0" w:color="auto"/>
        </w:rPr>
        <w:t>B</w:t>
      </w:r>
      <w:r w:rsidRPr="00225ED7">
        <w:rPr>
          <w:rFonts w:ascii="Times New Roman" w:hAnsi="Times New Roman" w:cs="Times New Roman"/>
          <w:b/>
          <w:sz w:val="20"/>
          <w:szCs w:val="20"/>
          <w:bdr w:val="single" w:sz="4" w:space="0" w:color="auto"/>
        </w:rPr>
        <w:t>、其他</w:t>
      </w:r>
    </w:p>
    <w:p w:rsidR="0000634E" w:rsidRPr="00225ED7" w:rsidRDefault="0000634E" w:rsidP="0000634E">
      <w:pPr>
        <w:jc w:val="both"/>
        <w:rPr>
          <w:rFonts w:ascii="Times New Roman" w:hAnsi="Times New Roman" w:cs="Times New Roman"/>
        </w:rPr>
      </w:pPr>
      <w:r w:rsidRPr="00225ED7">
        <w:rPr>
          <w:rFonts w:ascii="Times New Roman" w:hAnsi="Times New Roman" w:cs="Times New Roman"/>
        </w:rPr>
        <w:t>《維摩詰經》也是這樣的，只是文句廣一些</w:t>
      </w:r>
      <w:r w:rsidRPr="00225ED7">
        <w:rPr>
          <w:rStyle w:val="ab"/>
          <w:rFonts w:ascii="Times New Roman" w:hAnsi="Times New Roman" w:cs="Times New Roman"/>
        </w:rPr>
        <w:footnoteReference w:id="94"/>
      </w:r>
      <w:r w:rsidRPr="00225ED7">
        <w:rPr>
          <w:rFonts w:ascii="Times New Roman" w:hAnsi="Times New Roman" w:cs="Times New Roman"/>
        </w:rPr>
        <w:t>。</w:t>
      </w:r>
    </w:p>
    <w:p w:rsidR="0000634E" w:rsidRPr="00225ED7" w:rsidRDefault="0000634E" w:rsidP="0000634E">
      <w:pPr>
        <w:jc w:val="both"/>
        <w:rPr>
          <w:rFonts w:ascii="Times New Roman" w:hAnsi="Times New Roman" w:cs="Times New Roman"/>
        </w:rPr>
      </w:pPr>
      <w:r w:rsidRPr="00225ED7">
        <w:rPr>
          <w:rFonts w:ascii="Times New Roman" w:hAnsi="Times New Roman" w:cs="Times New Roman"/>
        </w:rPr>
        <w:t>《慧印</w:t>
      </w:r>
      <w:r w:rsidRPr="00225ED7">
        <w:rPr>
          <w:rFonts w:ascii="Times New Roman" w:hAnsi="Times New Roman" w:cs="Times New Roman"/>
          <w:sz w:val="20"/>
          <w:szCs w:val="20"/>
        </w:rPr>
        <w:t>(</w:t>
      </w:r>
      <w:r w:rsidRPr="00225ED7">
        <w:rPr>
          <w:rFonts w:ascii="Times New Roman" w:hAnsi="Times New Roman" w:cs="Times New Roman"/>
          <w:sz w:val="20"/>
          <w:szCs w:val="20"/>
          <w:shd w:val="clear" w:color="auto" w:fill="E6E6E6"/>
        </w:rPr>
        <w:t>948</w:t>
      </w:r>
      <w:r w:rsidRPr="00225ED7">
        <w:rPr>
          <w:rFonts w:ascii="Times New Roman" w:hAnsi="Times New Roman" w:cs="Times New Roman"/>
          <w:sz w:val="20"/>
          <w:szCs w:val="20"/>
        </w:rPr>
        <w:t>)</w:t>
      </w:r>
      <w:r w:rsidRPr="00225ED7">
        <w:rPr>
          <w:rFonts w:ascii="Times New Roman" w:hAnsi="Times New Roman" w:cs="Times New Roman"/>
        </w:rPr>
        <w:t>三昧經》列舉「</w:t>
      </w:r>
      <w:r w:rsidRPr="00225ED7">
        <w:rPr>
          <w:rFonts w:ascii="Times New Roman" w:eastAsia="標楷體" w:hAnsi="Times New Roman" w:cs="Times New Roman"/>
        </w:rPr>
        <w:t>佛身有百六十二事，難可得知</w:t>
      </w:r>
      <w:r w:rsidRPr="00225ED7">
        <w:rPr>
          <w:rFonts w:ascii="Times New Roman" w:hAnsi="Times New Roman" w:cs="Times New Roman"/>
        </w:rPr>
        <w:t>」；「</w:t>
      </w:r>
      <w:r w:rsidRPr="00225ED7">
        <w:rPr>
          <w:rFonts w:ascii="Times New Roman" w:eastAsia="標楷體" w:hAnsi="Times New Roman" w:cs="Times New Roman"/>
        </w:rPr>
        <w:t>佛身不可以想見知</w:t>
      </w:r>
      <w:r w:rsidRPr="00225ED7">
        <w:rPr>
          <w:rFonts w:ascii="Times New Roman" w:hAnsi="Times New Roman" w:cs="Times New Roman"/>
        </w:rPr>
        <w:t>」</w:t>
      </w:r>
      <w:r w:rsidRPr="00225ED7">
        <w:rPr>
          <w:rStyle w:val="ab"/>
          <w:rFonts w:ascii="Times New Roman" w:hAnsi="Times New Roman" w:cs="Times New Roman"/>
        </w:rPr>
        <w:footnoteReference w:id="95"/>
      </w:r>
      <w:r w:rsidRPr="00225ED7">
        <w:rPr>
          <w:rFonts w:ascii="Times New Roman" w:hAnsi="Times New Roman" w:cs="Times New Roman"/>
        </w:rPr>
        <w:t>。依《佛印三昧經》說：佛印三昧中佛不可見，是般若波羅蜜法門</w:t>
      </w:r>
      <w:r w:rsidRPr="00225ED7">
        <w:rPr>
          <w:rStyle w:val="ab"/>
          <w:rFonts w:ascii="Times New Roman" w:hAnsi="Times New Roman" w:cs="Times New Roman"/>
        </w:rPr>
        <w:footnoteReference w:id="96"/>
      </w:r>
      <w:r w:rsidRPr="00225ED7">
        <w:rPr>
          <w:rFonts w:ascii="Times New Roman" w:hAnsi="Times New Roman" w:cs="Times New Roman"/>
        </w:rPr>
        <w:t>。</w:t>
      </w:r>
    </w:p>
    <w:p w:rsidR="0000634E" w:rsidRPr="00225ED7" w:rsidRDefault="0000634E" w:rsidP="0000634E">
      <w:pPr>
        <w:ind w:leftChars="100" w:left="240" w:firstLineChars="100" w:firstLine="200"/>
        <w:jc w:val="both"/>
        <w:rPr>
          <w:rFonts w:ascii="Times New Roman" w:hAnsi="Times New Roman" w:cs="Times New Roman"/>
          <w:b/>
          <w:sz w:val="20"/>
          <w:szCs w:val="20"/>
        </w:rPr>
      </w:pPr>
      <w:r w:rsidRPr="00225ED7">
        <w:rPr>
          <w:rFonts w:ascii="Times New Roman" w:hAnsi="Times New Roman" w:cs="Times New Roman"/>
          <w:b/>
          <w:sz w:val="20"/>
          <w:szCs w:val="20"/>
          <w:bdr w:val="single" w:sz="4" w:space="0" w:color="auto"/>
        </w:rPr>
        <w:t>3</w:t>
      </w:r>
      <w:r w:rsidRPr="00225ED7">
        <w:rPr>
          <w:rFonts w:ascii="Times New Roman" w:hAnsi="Times New Roman" w:cs="Times New Roman"/>
          <w:b/>
          <w:sz w:val="20"/>
          <w:szCs w:val="20"/>
          <w:bdr w:val="single" w:sz="4" w:space="0" w:color="auto"/>
        </w:rPr>
        <w:t>、文殊法門繼承《阿閦佛國經》的法流：一切不見</w:t>
      </w:r>
    </w:p>
    <w:p w:rsidR="0000634E" w:rsidRPr="00225ED7" w:rsidRDefault="0000634E" w:rsidP="0000634E">
      <w:pPr>
        <w:jc w:val="both"/>
        <w:rPr>
          <w:rFonts w:ascii="Times New Roman" w:hAnsi="Times New Roman" w:cs="Times New Roman"/>
        </w:rPr>
      </w:pPr>
      <w:r w:rsidRPr="00225ED7">
        <w:rPr>
          <w:rFonts w:ascii="Times New Roman" w:hAnsi="Times New Roman" w:cs="Times New Roman"/>
        </w:rPr>
        <w:t>《大寶積經》卷</w:t>
      </w:r>
      <w:r w:rsidRPr="00225ED7">
        <w:rPr>
          <w:rFonts w:ascii="Times New Roman" w:hAnsi="Times New Roman" w:cs="Times New Roman"/>
        </w:rPr>
        <w:t>103</w:t>
      </w:r>
      <w:r w:rsidRPr="00225ED7">
        <w:rPr>
          <w:rFonts w:ascii="Times New Roman" w:hAnsi="Times New Roman" w:cs="Times New Roman"/>
        </w:rPr>
        <w:t>〈善住意天子會〉，有關於見佛的問答（大正</w:t>
      </w:r>
      <w:r w:rsidRPr="00225ED7">
        <w:rPr>
          <w:rFonts w:ascii="Times New Roman" w:hAnsi="Times New Roman" w:cs="Times New Roman"/>
        </w:rPr>
        <w:t>11</w:t>
      </w:r>
      <w:r w:rsidRPr="00225ED7">
        <w:rPr>
          <w:rFonts w:ascii="Times New Roman" w:hAnsi="Times New Roman" w:cs="Times New Roman"/>
        </w:rPr>
        <w:t>，</w:t>
      </w:r>
      <w:smartTag w:uri="urn:schemas-microsoft-com:office:smarttags" w:element="chmetcnv">
        <w:smartTagPr>
          <w:attr w:name="TCSC" w:val="0"/>
          <w:attr w:name="NumberType" w:val="1"/>
          <w:attr w:name="Negative" w:val="False"/>
          <w:attr w:name="HasSpace" w:val="False"/>
          <w:attr w:name="SourceValue" w:val="577"/>
          <w:attr w:name="UnitName" w:val="C"/>
        </w:smartTagPr>
        <w:r w:rsidRPr="00225ED7">
          <w:rPr>
            <w:rFonts w:ascii="Times New Roman" w:hAnsi="Times New Roman" w:cs="Times New Roman"/>
          </w:rPr>
          <w:t>577c</w:t>
        </w:r>
        <w:r w:rsidR="009B20E7">
          <w:rPr>
            <w:rFonts w:ascii="Times New Roman" w:eastAsia="新細明體" w:hAnsi="Times New Roman" w:cs="Times New Roman"/>
            <w:szCs w:val="24"/>
          </w:rPr>
          <w:t>–</w:t>
        </w:r>
      </w:smartTag>
      <w:r w:rsidRPr="00225ED7">
        <w:rPr>
          <w:rFonts w:ascii="Times New Roman" w:hAnsi="Times New Roman" w:cs="Times New Roman"/>
        </w:rPr>
        <w:t>578a</w:t>
      </w:r>
      <w:r w:rsidRPr="00225ED7">
        <w:rPr>
          <w:rFonts w:ascii="Times New Roman" w:hAnsi="Times New Roman" w:cs="Times New Roman"/>
        </w:rPr>
        <w:t>）說：</w:t>
      </w:r>
    </w:p>
    <w:p w:rsidR="0000634E" w:rsidRPr="00225ED7" w:rsidRDefault="0000634E" w:rsidP="0000634E">
      <w:pPr>
        <w:ind w:left="720" w:hangingChars="300" w:hanging="720"/>
        <w:jc w:val="both"/>
        <w:rPr>
          <w:rFonts w:ascii="Times New Roman" w:hAnsi="Times New Roman" w:cs="Times New Roman"/>
        </w:rPr>
      </w:pPr>
      <w:r w:rsidRPr="00225ED7">
        <w:rPr>
          <w:rFonts w:ascii="Times New Roman" w:hAnsi="Times New Roman" w:cs="Times New Roman"/>
        </w:rPr>
        <w:t xml:space="preserve">    </w:t>
      </w:r>
      <w:r w:rsidRPr="00225ED7">
        <w:rPr>
          <w:rFonts w:ascii="Times New Roman" w:hAnsi="Times New Roman" w:cs="Times New Roman"/>
        </w:rPr>
        <w:t>「</w:t>
      </w:r>
      <w:r w:rsidRPr="00225ED7">
        <w:rPr>
          <w:rFonts w:ascii="Times New Roman" w:eastAsia="標楷體" w:hAnsi="Times New Roman" w:cs="Times New Roman"/>
        </w:rPr>
        <w:t>天子！汝莫分別取著如來！善住意言：大士！如來何在而言莫著？文殊師利言：即在</w:t>
      </w:r>
      <w:r w:rsidRPr="00ED2351">
        <w:rPr>
          <w:rFonts w:ascii="標楷體" w:eastAsia="標楷體" w:hAnsi="標楷體" w:cs="Times New Roman"/>
        </w:rPr>
        <w:t>現前。……汝今</w:t>
      </w:r>
      <w:r w:rsidRPr="00225ED7">
        <w:rPr>
          <w:rFonts w:ascii="Times New Roman" w:eastAsia="標楷體" w:hAnsi="Times New Roman" w:cs="Times New Roman"/>
        </w:rPr>
        <w:t>若能一切不見，是則名為真見如來。善住意言：若現前者，云何誡我莫取如來？文殊師利言：天子！汝謂今者現前何有？善住意言：有虛空界。文殊師利言：如是天子！言如來者，即虛空界。何以故？諸法平等如虛空故。是故虛空即是如來，如來即是虛空；虛空、如來，無二無別。天子！以是義故，若人欲求見如來者，當作斯觀：如實真際，覺了是中無有一物可分別者</w:t>
      </w:r>
      <w:r w:rsidRPr="00225ED7">
        <w:rPr>
          <w:rFonts w:ascii="Times New Roman" w:hAnsi="Times New Roman" w:cs="Times New Roman"/>
        </w:rPr>
        <w:t>」。</w:t>
      </w:r>
    </w:p>
    <w:p w:rsidR="0000634E" w:rsidRPr="00225ED7" w:rsidRDefault="0000634E" w:rsidP="0000634E">
      <w:pPr>
        <w:jc w:val="both"/>
        <w:rPr>
          <w:rFonts w:ascii="Times New Roman" w:hAnsi="Times New Roman" w:cs="Times New Roman"/>
        </w:rPr>
      </w:pPr>
      <w:r w:rsidRPr="00225ED7">
        <w:rPr>
          <w:rFonts w:ascii="Times New Roman" w:hAnsi="Times New Roman" w:cs="Times New Roman"/>
        </w:rPr>
        <w:t xml:space="preserve">    </w:t>
      </w:r>
      <w:r w:rsidRPr="00225ED7">
        <w:rPr>
          <w:rFonts w:ascii="Times New Roman" w:hAnsi="Times New Roman" w:cs="Times New Roman"/>
        </w:rPr>
        <w:t>以虛空來形容「一切不見」，「是中無有一物可分別者」，正是《阿閦佛國經》所說：「</w:t>
      </w:r>
      <w:r w:rsidRPr="00225ED7">
        <w:rPr>
          <w:rFonts w:ascii="Times New Roman" w:eastAsia="標楷體" w:hAnsi="Times New Roman" w:cs="Times New Roman"/>
        </w:rPr>
        <w:t>如仁者上向（視）見（虛）空，觀</w:t>
      </w:r>
      <w:r w:rsidRPr="00ED2351">
        <w:rPr>
          <w:rFonts w:ascii="標楷體" w:eastAsia="標楷體" w:hAnsi="標楷體" w:cs="Times New Roman"/>
        </w:rPr>
        <w:t>阿閦佛……當</w:t>
      </w:r>
      <w:r w:rsidRPr="00225ED7">
        <w:rPr>
          <w:rFonts w:ascii="Times New Roman" w:eastAsia="標楷體" w:hAnsi="Times New Roman" w:cs="Times New Roman"/>
        </w:rPr>
        <w:t>如是</w:t>
      </w:r>
      <w:r w:rsidRPr="00225ED7">
        <w:rPr>
          <w:rFonts w:ascii="Times New Roman" w:hAnsi="Times New Roman" w:cs="Times New Roman"/>
        </w:rPr>
        <w:t>」</w:t>
      </w:r>
      <w:r w:rsidRPr="00225ED7">
        <w:rPr>
          <w:rStyle w:val="ab"/>
          <w:rFonts w:ascii="Times New Roman" w:hAnsi="Times New Roman" w:cs="Times New Roman"/>
        </w:rPr>
        <w:footnoteReference w:id="97"/>
      </w:r>
      <w:r w:rsidRPr="00225ED7">
        <w:rPr>
          <w:rFonts w:ascii="Times New Roman" w:hAnsi="Times New Roman" w:cs="Times New Roman"/>
        </w:rPr>
        <w:t>的方便。如虛空而都無所見的佛觀，是上承初期佛法，及大乘《般若》與《阿閦佛國經》的法流。</w:t>
      </w:r>
    </w:p>
    <w:p w:rsidR="0000634E" w:rsidRPr="00225ED7" w:rsidRDefault="0000634E" w:rsidP="0000634E">
      <w:pPr>
        <w:ind w:leftChars="100" w:left="240" w:firstLineChars="100" w:firstLine="200"/>
        <w:rPr>
          <w:rFonts w:ascii="Times New Roman" w:hAnsi="Times New Roman" w:cs="Times New Roman"/>
          <w:b/>
          <w:sz w:val="20"/>
          <w:szCs w:val="20"/>
        </w:rPr>
      </w:pPr>
      <w:r w:rsidRPr="00225ED7">
        <w:rPr>
          <w:rFonts w:ascii="Times New Roman" w:hAnsi="Times New Roman" w:cs="Times New Roman"/>
          <w:b/>
          <w:sz w:val="20"/>
          <w:szCs w:val="20"/>
          <w:bdr w:val="single" w:sz="4" w:space="0" w:color="auto"/>
        </w:rPr>
        <w:t>4</w:t>
      </w:r>
      <w:r w:rsidRPr="00225ED7">
        <w:rPr>
          <w:rFonts w:ascii="Times New Roman" w:hAnsi="Times New Roman" w:cs="Times New Roman"/>
          <w:b/>
          <w:sz w:val="20"/>
          <w:szCs w:val="20"/>
          <w:bdr w:val="single" w:sz="4" w:space="0" w:color="auto"/>
        </w:rPr>
        <w:t>、文殊法門繼承般若的法流，而在說明上的特色：「見我即見佛」，「我性即是佛性」</w:t>
      </w:r>
    </w:p>
    <w:p w:rsidR="0000634E" w:rsidRPr="00225ED7" w:rsidRDefault="0000634E" w:rsidP="0000634E">
      <w:pPr>
        <w:rPr>
          <w:rFonts w:ascii="Times New Roman" w:hAnsi="Times New Roman" w:cs="Times New Roman"/>
        </w:rPr>
      </w:pPr>
      <w:r w:rsidRPr="00225ED7">
        <w:rPr>
          <w:rFonts w:ascii="Times New Roman" w:hAnsi="Times New Roman" w:cs="Times New Roman"/>
        </w:rPr>
        <w:t xml:space="preserve">    </w:t>
      </w:r>
      <w:r w:rsidRPr="00225ED7">
        <w:rPr>
          <w:rFonts w:ascii="Times New Roman" w:hAnsi="Times New Roman" w:cs="Times New Roman"/>
        </w:rPr>
        <w:t>繼承「般若」的法流，而在說明上有特色的，</w:t>
      </w:r>
    </w:p>
    <w:p w:rsidR="0000634E" w:rsidRPr="00225ED7" w:rsidRDefault="0000634E" w:rsidP="0000634E">
      <w:pPr>
        <w:ind w:leftChars="100" w:left="240" w:firstLineChars="200" w:firstLine="400"/>
        <w:rPr>
          <w:rFonts w:ascii="Times New Roman" w:hAnsi="Times New Roman" w:cs="Times New Roman"/>
          <w:b/>
          <w:sz w:val="20"/>
          <w:szCs w:val="20"/>
        </w:rPr>
      </w:pPr>
      <w:r w:rsidRPr="00225ED7">
        <w:rPr>
          <w:rFonts w:ascii="Times New Roman" w:hAnsi="Times New Roman" w:cs="Times New Roman"/>
          <w:b/>
          <w:sz w:val="20"/>
          <w:szCs w:val="20"/>
          <w:bdr w:val="single" w:sz="4" w:space="0" w:color="auto"/>
        </w:rPr>
        <w:t>（</w:t>
      </w:r>
      <w:r w:rsidRPr="00225ED7">
        <w:rPr>
          <w:rFonts w:ascii="Times New Roman" w:hAnsi="Times New Roman" w:cs="Times New Roman"/>
          <w:b/>
          <w:sz w:val="20"/>
          <w:szCs w:val="20"/>
          <w:bdr w:val="single" w:sz="4" w:space="0" w:color="auto"/>
        </w:rPr>
        <w:t>1</w:t>
      </w:r>
      <w:r w:rsidRPr="00225ED7">
        <w:rPr>
          <w:rFonts w:ascii="Times New Roman" w:hAnsi="Times New Roman" w:cs="Times New Roman"/>
          <w:b/>
          <w:sz w:val="20"/>
          <w:szCs w:val="20"/>
          <w:bdr w:val="single" w:sz="4" w:space="0" w:color="auto"/>
        </w:rPr>
        <w:t>）舉證</w:t>
      </w:r>
    </w:p>
    <w:p w:rsidR="0000634E" w:rsidRPr="00225ED7" w:rsidRDefault="0000634E" w:rsidP="0000634E">
      <w:pPr>
        <w:jc w:val="both"/>
        <w:rPr>
          <w:rFonts w:ascii="Times New Roman" w:hAnsi="Times New Roman" w:cs="Times New Roman"/>
        </w:rPr>
      </w:pPr>
      <w:r w:rsidRPr="00225ED7">
        <w:rPr>
          <w:rFonts w:ascii="新細明體" w:eastAsia="新細明體" w:hAnsi="新細明體" w:cs="新細明體" w:hint="eastAsia"/>
        </w:rPr>
        <w:t>◎</w:t>
      </w:r>
      <w:r w:rsidRPr="00225ED7">
        <w:rPr>
          <w:rFonts w:ascii="Times New Roman" w:hAnsi="Times New Roman" w:cs="Times New Roman"/>
        </w:rPr>
        <w:t>如《文殊師利所說摩訶般若波羅蜜經》卷上（大正</w:t>
      </w:r>
      <w:r w:rsidRPr="00225ED7">
        <w:rPr>
          <w:rFonts w:ascii="Times New Roman" w:hAnsi="Times New Roman" w:cs="Times New Roman"/>
        </w:rPr>
        <w:t>8</w:t>
      </w:r>
      <w:r w:rsidRPr="00225ED7">
        <w:rPr>
          <w:rFonts w:ascii="Times New Roman" w:hAnsi="Times New Roman" w:cs="Times New Roman"/>
        </w:rPr>
        <w:t>，</w:t>
      </w:r>
      <w:r w:rsidRPr="00225ED7">
        <w:rPr>
          <w:rFonts w:ascii="Times New Roman" w:hAnsi="Times New Roman" w:cs="Times New Roman"/>
        </w:rPr>
        <w:t>726b</w:t>
      </w:r>
      <w:r w:rsidRPr="00225ED7">
        <w:rPr>
          <w:rFonts w:ascii="Times New Roman" w:hAnsi="Times New Roman" w:cs="Times New Roman"/>
        </w:rPr>
        <w:t>、</w:t>
      </w:r>
      <w:smartTag w:uri="urn:schemas-microsoft-com:office:smarttags" w:element="chmetcnv">
        <w:smartTagPr>
          <w:attr w:name="TCSC" w:val="0"/>
          <w:attr w:name="NumberType" w:val="1"/>
          <w:attr w:name="Negative" w:val="False"/>
          <w:attr w:name="HasSpace" w:val="False"/>
          <w:attr w:name="SourceValue" w:val="728"/>
          <w:attr w:name="UnitName" w:val="a"/>
        </w:smartTagPr>
        <w:r w:rsidRPr="00225ED7">
          <w:rPr>
            <w:rFonts w:ascii="Times New Roman" w:hAnsi="Times New Roman" w:cs="Times New Roman"/>
          </w:rPr>
          <w:t>728a</w:t>
        </w:r>
      </w:smartTag>
      <w:r w:rsidRPr="00225ED7">
        <w:rPr>
          <w:rFonts w:ascii="Times New Roman" w:hAnsi="Times New Roman" w:cs="Times New Roman"/>
        </w:rPr>
        <w:t>）說：</w:t>
      </w:r>
    </w:p>
    <w:p w:rsidR="0000634E" w:rsidRPr="00225ED7" w:rsidRDefault="0000634E" w:rsidP="0000634E">
      <w:pPr>
        <w:jc w:val="both"/>
        <w:rPr>
          <w:rFonts w:ascii="Times New Roman" w:hAnsi="Times New Roman" w:cs="Times New Roman"/>
        </w:rPr>
      </w:pPr>
      <w:r w:rsidRPr="00225ED7">
        <w:rPr>
          <w:rFonts w:ascii="Times New Roman" w:hAnsi="Times New Roman" w:cs="Times New Roman"/>
        </w:rPr>
        <w:t xml:space="preserve">    </w:t>
      </w:r>
      <w:r w:rsidRPr="00225ED7">
        <w:rPr>
          <w:rFonts w:ascii="Times New Roman" w:hAnsi="Times New Roman" w:cs="Times New Roman"/>
        </w:rPr>
        <w:t>「</w:t>
      </w:r>
      <w:r w:rsidRPr="00225ED7">
        <w:rPr>
          <w:rFonts w:ascii="Times New Roman" w:eastAsia="標楷體" w:hAnsi="Times New Roman" w:cs="Times New Roman"/>
        </w:rPr>
        <w:t>我觀如來如如相，不異相，</w:t>
      </w:r>
      <w:r w:rsidRPr="00ED2351">
        <w:rPr>
          <w:rFonts w:ascii="標楷體" w:eastAsia="標楷體" w:hAnsi="標楷體" w:cs="Times New Roman"/>
        </w:rPr>
        <w:t>……非</w:t>
      </w:r>
      <w:r w:rsidRPr="00225ED7">
        <w:rPr>
          <w:rFonts w:ascii="Times New Roman" w:eastAsia="標楷體" w:hAnsi="Times New Roman" w:cs="Times New Roman"/>
        </w:rPr>
        <w:t>垢相，非淨相：以如是等正觀如來</w:t>
      </w:r>
      <w:r w:rsidRPr="00225ED7">
        <w:rPr>
          <w:rFonts w:ascii="Times New Roman" w:hAnsi="Times New Roman" w:cs="Times New Roman"/>
        </w:rPr>
        <w:t>」。</w:t>
      </w:r>
      <w:r w:rsidRPr="00225ED7">
        <w:rPr>
          <w:rFonts w:ascii="Times New Roman" w:hAnsi="Times New Roman" w:cs="Times New Roman"/>
          <w:sz w:val="20"/>
          <w:szCs w:val="20"/>
        </w:rPr>
        <w:t>(</w:t>
      </w:r>
      <w:r w:rsidRPr="00225ED7">
        <w:rPr>
          <w:rFonts w:ascii="Times New Roman" w:hAnsi="Times New Roman" w:cs="Times New Roman"/>
          <w:sz w:val="20"/>
          <w:szCs w:val="20"/>
          <w:shd w:val="clear" w:color="auto" w:fill="E6E6E6"/>
        </w:rPr>
        <w:t>949</w:t>
      </w:r>
      <w:r w:rsidRPr="00225ED7">
        <w:rPr>
          <w:rFonts w:ascii="Times New Roman" w:hAnsi="Times New Roman" w:cs="Times New Roman"/>
          <w:sz w:val="20"/>
          <w:szCs w:val="20"/>
        </w:rPr>
        <w:t>)</w:t>
      </w:r>
    </w:p>
    <w:p w:rsidR="0000634E" w:rsidRPr="00225ED7" w:rsidRDefault="0000634E" w:rsidP="0000634E">
      <w:pPr>
        <w:ind w:left="720" w:hangingChars="300" w:hanging="720"/>
        <w:jc w:val="both"/>
        <w:rPr>
          <w:rFonts w:ascii="Times New Roman" w:hAnsi="Times New Roman" w:cs="Times New Roman"/>
        </w:rPr>
      </w:pPr>
      <w:r w:rsidRPr="00225ED7">
        <w:rPr>
          <w:rFonts w:ascii="Times New Roman" w:hAnsi="Times New Roman" w:cs="Times New Roman"/>
        </w:rPr>
        <w:t xml:space="preserve">    </w:t>
      </w:r>
      <w:r w:rsidRPr="00225ED7">
        <w:rPr>
          <w:rFonts w:ascii="Times New Roman" w:hAnsi="Times New Roman" w:cs="Times New Roman"/>
        </w:rPr>
        <w:t>「</w:t>
      </w:r>
      <w:r w:rsidRPr="00225ED7">
        <w:rPr>
          <w:rFonts w:ascii="Times New Roman" w:eastAsia="標楷體" w:hAnsi="Times New Roman" w:cs="Times New Roman"/>
        </w:rPr>
        <w:t>云何名佛？云何觀佛？文殊師利言：云何為我？舍利弗言：我者但有名字，名字相空。文殊師利言：如是如是！如我但有名字，佛亦但有名字；名字相空，即是菩提</w:t>
      </w:r>
      <w:r w:rsidRPr="00ED2351">
        <w:rPr>
          <w:rFonts w:ascii="標楷體" w:eastAsia="標楷體" w:hAnsi="標楷體" w:cs="Times New Roman"/>
        </w:rPr>
        <w:t>。……</w:t>
      </w:r>
      <w:r w:rsidRPr="00225ED7">
        <w:rPr>
          <w:rFonts w:ascii="Times New Roman" w:eastAsia="標楷體" w:hAnsi="Times New Roman" w:cs="Times New Roman"/>
        </w:rPr>
        <w:t>不生不滅，不來不去，非名非相，是名為佛。如自觀身實相，觀佛亦然，唯有智者乃能知耳，是名觀佛</w:t>
      </w:r>
      <w:r w:rsidRPr="00225ED7">
        <w:rPr>
          <w:rFonts w:ascii="Times New Roman" w:hAnsi="Times New Roman" w:cs="Times New Roman"/>
        </w:rPr>
        <w:t>」。</w:t>
      </w:r>
    </w:p>
    <w:p w:rsidR="0000634E" w:rsidRPr="00225ED7" w:rsidRDefault="0000634E" w:rsidP="0000634E">
      <w:pPr>
        <w:jc w:val="both"/>
        <w:rPr>
          <w:rFonts w:ascii="Times New Roman" w:hAnsi="Times New Roman" w:cs="Times New Roman"/>
        </w:rPr>
      </w:pPr>
      <w:r w:rsidRPr="00225ED7">
        <w:rPr>
          <w:rFonts w:ascii="新細明體" w:eastAsia="新細明體" w:hAnsi="新細明體" w:cs="新細明體" w:hint="eastAsia"/>
        </w:rPr>
        <w:t>◎</w:t>
      </w:r>
      <w:r w:rsidRPr="00225ED7">
        <w:rPr>
          <w:rFonts w:ascii="Times New Roman" w:hAnsi="Times New Roman" w:cs="Times New Roman"/>
        </w:rPr>
        <w:t>與《文殊說般若》相同的，是《思益梵天所問經》卷</w:t>
      </w:r>
      <w:r w:rsidRPr="00225ED7">
        <w:rPr>
          <w:rFonts w:ascii="Times New Roman" w:hAnsi="Times New Roman" w:cs="Times New Roman"/>
        </w:rPr>
        <w:t>3</w:t>
      </w:r>
      <w:r w:rsidRPr="00225ED7">
        <w:rPr>
          <w:rFonts w:ascii="Times New Roman" w:hAnsi="Times New Roman" w:cs="Times New Roman"/>
        </w:rPr>
        <w:t>（大正</w:t>
      </w:r>
      <w:r w:rsidRPr="00225ED7">
        <w:rPr>
          <w:rFonts w:ascii="Times New Roman" w:hAnsi="Times New Roman" w:cs="Times New Roman"/>
        </w:rPr>
        <w:t>15</w:t>
      </w:r>
      <w:r w:rsidRPr="00225ED7">
        <w:rPr>
          <w:rFonts w:ascii="Times New Roman" w:hAnsi="Times New Roman" w:cs="Times New Roman"/>
        </w:rPr>
        <w:t>，</w:t>
      </w:r>
      <w:r w:rsidRPr="00225ED7">
        <w:rPr>
          <w:rFonts w:ascii="Times New Roman" w:hAnsi="Times New Roman" w:cs="Times New Roman"/>
        </w:rPr>
        <w:t>49b</w:t>
      </w:r>
      <w:r w:rsidRPr="00225ED7">
        <w:rPr>
          <w:rFonts w:ascii="Times New Roman" w:hAnsi="Times New Roman" w:cs="Times New Roman"/>
        </w:rPr>
        <w:t>）所說：</w:t>
      </w:r>
    </w:p>
    <w:p w:rsidR="0000634E" w:rsidRPr="00225ED7" w:rsidRDefault="0000634E" w:rsidP="0000634E">
      <w:pPr>
        <w:ind w:left="720" w:hangingChars="300" w:hanging="720"/>
        <w:jc w:val="both"/>
        <w:rPr>
          <w:rFonts w:ascii="Times New Roman" w:hAnsi="Times New Roman" w:cs="Times New Roman"/>
        </w:rPr>
      </w:pPr>
      <w:r w:rsidRPr="00225ED7">
        <w:rPr>
          <w:rFonts w:ascii="Times New Roman" w:hAnsi="Times New Roman" w:cs="Times New Roman"/>
        </w:rPr>
        <w:t xml:space="preserve">    </w:t>
      </w:r>
      <w:r w:rsidRPr="00225ED7">
        <w:rPr>
          <w:rFonts w:ascii="Times New Roman" w:hAnsi="Times New Roman" w:cs="Times New Roman"/>
        </w:rPr>
        <w:t>「</w:t>
      </w:r>
      <w:r w:rsidRPr="00225ED7">
        <w:rPr>
          <w:rFonts w:ascii="Times New Roman" w:eastAsia="標楷體" w:hAnsi="Times New Roman" w:cs="Times New Roman"/>
        </w:rPr>
        <w:t>我，畢竟無根本，無決定故，若能如是知者，是名得我實性</w:t>
      </w:r>
      <w:r w:rsidRPr="00ED2351">
        <w:rPr>
          <w:rFonts w:ascii="標楷體" w:eastAsia="標楷體" w:hAnsi="標楷體" w:cs="Times New Roman"/>
        </w:rPr>
        <w:t>。……以</w:t>
      </w:r>
      <w:r w:rsidRPr="00225ED7">
        <w:rPr>
          <w:rFonts w:ascii="Times New Roman" w:eastAsia="標楷體" w:hAnsi="Times New Roman" w:cs="Times New Roman"/>
        </w:rPr>
        <w:t>見我故，即是見佛。所以者何？我性即是佛性。文殊師利！誰能見佛？答言：不壞我見者。所以者何？我見即是法見，以法見能見佛</w:t>
      </w:r>
      <w:r w:rsidRPr="00225ED7">
        <w:rPr>
          <w:rFonts w:ascii="Times New Roman" w:hAnsi="Times New Roman" w:cs="Times New Roman"/>
        </w:rPr>
        <w:t>」。</w:t>
      </w:r>
    </w:p>
    <w:p w:rsidR="0000634E" w:rsidRPr="00225ED7" w:rsidRDefault="0000634E" w:rsidP="0000634E">
      <w:pPr>
        <w:ind w:leftChars="100" w:left="240" w:firstLineChars="200" w:firstLine="400"/>
        <w:rPr>
          <w:rFonts w:ascii="Times New Roman" w:hAnsi="Times New Roman" w:cs="Times New Roman"/>
          <w:b/>
          <w:sz w:val="20"/>
          <w:szCs w:val="20"/>
        </w:rPr>
      </w:pPr>
      <w:r w:rsidRPr="00225ED7">
        <w:rPr>
          <w:rFonts w:ascii="Times New Roman" w:hAnsi="Times New Roman" w:cs="Times New Roman"/>
          <w:b/>
          <w:sz w:val="20"/>
          <w:szCs w:val="20"/>
          <w:bdr w:val="single" w:sz="4" w:space="0" w:color="auto"/>
        </w:rPr>
        <w:t>（</w:t>
      </w:r>
      <w:r w:rsidRPr="00225ED7">
        <w:rPr>
          <w:rFonts w:ascii="Times New Roman" w:hAnsi="Times New Roman" w:cs="Times New Roman"/>
          <w:b/>
          <w:sz w:val="20"/>
          <w:szCs w:val="20"/>
          <w:bdr w:val="single" w:sz="4" w:space="0" w:color="auto"/>
        </w:rPr>
        <w:t>2</w:t>
      </w:r>
      <w:r w:rsidRPr="00225ED7">
        <w:rPr>
          <w:rFonts w:ascii="Times New Roman" w:hAnsi="Times New Roman" w:cs="Times New Roman"/>
          <w:b/>
          <w:sz w:val="20"/>
          <w:szCs w:val="20"/>
          <w:bdr w:val="single" w:sz="4" w:space="0" w:color="auto"/>
        </w:rPr>
        <w:t>）釋義</w:t>
      </w:r>
    </w:p>
    <w:p w:rsidR="0000634E" w:rsidRPr="00225ED7" w:rsidRDefault="0000634E" w:rsidP="0000634E">
      <w:pPr>
        <w:ind w:leftChars="200" w:left="480" w:firstLineChars="200" w:firstLine="400"/>
        <w:rPr>
          <w:rFonts w:ascii="Times New Roman" w:hAnsi="Times New Roman" w:cs="Times New Roman"/>
          <w:b/>
          <w:sz w:val="20"/>
          <w:szCs w:val="20"/>
        </w:rPr>
      </w:pPr>
      <w:r w:rsidRPr="00225ED7">
        <w:rPr>
          <w:rFonts w:ascii="Times New Roman" w:hAnsi="Times New Roman" w:cs="Times New Roman"/>
          <w:b/>
          <w:sz w:val="20"/>
          <w:szCs w:val="20"/>
          <w:bdr w:val="single" w:sz="4" w:space="0" w:color="auto"/>
        </w:rPr>
        <w:t>A</w:t>
      </w:r>
      <w:r w:rsidRPr="00225ED7">
        <w:rPr>
          <w:rFonts w:ascii="Times New Roman" w:hAnsi="Times New Roman" w:cs="Times New Roman"/>
          <w:b/>
          <w:sz w:val="20"/>
          <w:szCs w:val="20"/>
          <w:bdr w:val="single" w:sz="4" w:space="0" w:color="auto"/>
        </w:rPr>
        <w:t>、直從自我、自身的觀察去見佛</w:t>
      </w:r>
    </w:p>
    <w:p w:rsidR="0000634E" w:rsidRPr="00225ED7" w:rsidRDefault="0000634E" w:rsidP="0000634E">
      <w:pPr>
        <w:jc w:val="both"/>
        <w:rPr>
          <w:rFonts w:ascii="Times New Roman" w:hAnsi="Times New Roman" w:cs="Times New Roman"/>
        </w:rPr>
      </w:pPr>
      <w:r w:rsidRPr="00225ED7">
        <w:rPr>
          <w:rFonts w:ascii="Times New Roman" w:hAnsi="Times New Roman" w:cs="Times New Roman"/>
        </w:rPr>
        <w:t xml:space="preserve">    </w:t>
      </w:r>
      <w:r w:rsidRPr="00225ED7">
        <w:rPr>
          <w:rFonts w:ascii="Times New Roman" w:hAnsi="Times New Roman" w:cs="Times New Roman"/>
        </w:rPr>
        <w:t>在都無所見、離名離相外，這二部經，都直從自「我」、自「身」的觀察去見佛。「我」與自「身」的實相，與佛的實相不二，所以見我就是見佛，觀身實相就是觀佛。見佛、觀佛，不向外去推求，而引向自身，從自我、自身中去體見。這比起泛觀一切，要簡要得多！</w:t>
      </w:r>
    </w:p>
    <w:p w:rsidR="0000634E" w:rsidRPr="00225ED7" w:rsidRDefault="0000634E" w:rsidP="0000634E">
      <w:pPr>
        <w:ind w:leftChars="200" w:left="480" w:firstLineChars="200" w:firstLine="400"/>
        <w:jc w:val="both"/>
        <w:rPr>
          <w:rFonts w:ascii="Times New Roman" w:hAnsi="Times New Roman" w:cs="Times New Roman"/>
          <w:b/>
          <w:sz w:val="20"/>
          <w:szCs w:val="20"/>
        </w:rPr>
      </w:pPr>
      <w:r w:rsidRPr="00225ED7">
        <w:rPr>
          <w:rFonts w:ascii="Times New Roman" w:hAnsi="Times New Roman" w:cs="Times New Roman"/>
          <w:b/>
          <w:sz w:val="20"/>
          <w:szCs w:val="20"/>
          <w:bdr w:val="single" w:sz="4" w:space="0" w:color="auto"/>
        </w:rPr>
        <w:t>B</w:t>
      </w:r>
      <w:r w:rsidRPr="00225ED7">
        <w:rPr>
          <w:rFonts w:ascii="Times New Roman" w:hAnsi="Times New Roman" w:cs="Times New Roman"/>
          <w:b/>
          <w:sz w:val="20"/>
          <w:szCs w:val="20"/>
          <w:bdr w:val="single" w:sz="4" w:space="0" w:color="auto"/>
        </w:rPr>
        <w:t>、覺了我本來空寂就能見佛，與般若相應</w:t>
      </w:r>
    </w:p>
    <w:p w:rsidR="0000634E" w:rsidRPr="00225ED7" w:rsidRDefault="0000634E" w:rsidP="0000634E">
      <w:pPr>
        <w:ind w:left="240" w:hangingChars="100" w:hanging="240"/>
        <w:jc w:val="both"/>
        <w:rPr>
          <w:rFonts w:ascii="Times New Roman" w:hAnsi="Times New Roman" w:cs="Times New Roman"/>
        </w:rPr>
      </w:pPr>
      <w:r w:rsidRPr="00225ED7">
        <w:rPr>
          <w:rFonts w:ascii="新細明體" w:eastAsia="新細明體" w:hAnsi="新細明體" w:cs="新細明體" w:hint="eastAsia"/>
        </w:rPr>
        <w:t>◎</w:t>
      </w:r>
      <w:r w:rsidRPr="00225ED7">
        <w:rPr>
          <w:rFonts w:ascii="Times New Roman" w:hAnsi="Times New Roman" w:cs="Times New Roman"/>
        </w:rPr>
        <w:t>「文殊法門」是與空相應的，如我，「但有名字」，「畢竟無根本、無決定」，我是但名而沒有定實性的。我但名無性，就是無我，也就是我的如實性。佛也「但有名字，名字相空」，與我的無性不二，所以見我（的實性）就是見佛了。</w:t>
      </w:r>
    </w:p>
    <w:p w:rsidR="0000634E" w:rsidRPr="00225ED7" w:rsidRDefault="0000634E" w:rsidP="0000634E">
      <w:pPr>
        <w:ind w:left="240" w:hangingChars="100" w:hanging="240"/>
        <w:jc w:val="both"/>
        <w:rPr>
          <w:rFonts w:ascii="Times New Roman" w:hAnsi="Times New Roman" w:cs="Times New Roman"/>
        </w:rPr>
      </w:pPr>
      <w:r w:rsidRPr="00225ED7">
        <w:rPr>
          <w:rFonts w:ascii="新細明體" w:eastAsia="新細明體" w:hAnsi="新細明體" w:cs="新細明體" w:hint="eastAsia"/>
        </w:rPr>
        <w:t>◎</w:t>
      </w:r>
      <w:r w:rsidRPr="00225ED7">
        <w:rPr>
          <w:rFonts w:ascii="Times New Roman" w:hAnsi="Times New Roman" w:cs="Times New Roman"/>
        </w:rPr>
        <w:t>「我」，但名而沒有定性，只是「我見」的執著為我。然「我見」本沒有去來，本沒有生滅，沒有我見可斷的。所以能「不壞</w:t>
      </w:r>
      <w:r w:rsidRPr="00225ED7">
        <w:rPr>
          <w:rFonts w:ascii="Times New Roman" w:hAnsi="Times New Roman" w:cs="Times New Roman"/>
        </w:rPr>
        <w:t>[</w:t>
      </w:r>
      <w:r w:rsidRPr="00225ED7">
        <w:rPr>
          <w:rFonts w:ascii="Times New Roman" w:hAnsi="Times New Roman" w:cs="Times New Roman"/>
        </w:rPr>
        <w:t>不異</w:t>
      </w:r>
      <w:r w:rsidRPr="00225ED7">
        <w:rPr>
          <w:rFonts w:ascii="Times New Roman" w:hAnsi="Times New Roman" w:cs="Times New Roman"/>
        </w:rPr>
        <w:t>]</w:t>
      </w:r>
      <w:r w:rsidRPr="00225ED7">
        <w:rPr>
          <w:rFonts w:ascii="Times New Roman" w:hAnsi="Times New Roman" w:cs="Times New Roman"/>
        </w:rPr>
        <w:t>我見」，也就是覺了我見本來</w:t>
      </w:r>
      <w:r w:rsidRPr="00225ED7">
        <w:rPr>
          <w:rFonts w:ascii="Times New Roman" w:hAnsi="Times New Roman" w:cs="Times New Roman"/>
          <w:sz w:val="20"/>
          <w:szCs w:val="20"/>
        </w:rPr>
        <w:t>(</w:t>
      </w:r>
      <w:r w:rsidRPr="00225ED7">
        <w:rPr>
          <w:rFonts w:ascii="Times New Roman" w:hAnsi="Times New Roman" w:cs="Times New Roman"/>
          <w:sz w:val="20"/>
          <w:szCs w:val="20"/>
          <w:shd w:val="clear" w:color="auto" w:fill="E6E6E6"/>
        </w:rPr>
        <w:t>950</w:t>
      </w:r>
      <w:r w:rsidRPr="00225ED7">
        <w:rPr>
          <w:rFonts w:ascii="Times New Roman" w:hAnsi="Times New Roman" w:cs="Times New Roman"/>
          <w:sz w:val="20"/>
          <w:szCs w:val="20"/>
        </w:rPr>
        <w:t>)</w:t>
      </w:r>
      <w:r w:rsidRPr="00225ED7">
        <w:rPr>
          <w:rFonts w:ascii="Times New Roman" w:hAnsi="Times New Roman" w:cs="Times New Roman"/>
        </w:rPr>
        <w:t>空寂的，就能見佛。</w:t>
      </w:r>
    </w:p>
    <w:p w:rsidR="0000634E" w:rsidRPr="00225ED7" w:rsidRDefault="0000634E" w:rsidP="0000634E">
      <w:pPr>
        <w:ind w:leftChars="100" w:left="240" w:firstLineChars="100" w:firstLine="200"/>
        <w:rPr>
          <w:rFonts w:ascii="Times New Roman" w:hAnsi="Times New Roman" w:cs="Times New Roman"/>
          <w:b/>
          <w:sz w:val="20"/>
          <w:szCs w:val="20"/>
        </w:rPr>
      </w:pPr>
      <w:r w:rsidRPr="00225ED7">
        <w:rPr>
          <w:rFonts w:ascii="Times New Roman" w:hAnsi="Times New Roman" w:cs="Times New Roman"/>
          <w:b/>
          <w:sz w:val="20"/>
          <w:szCs w:val="20"/>
          <w:bdr w:val="single" w:sz="4" w:space="0" w:color="auto"/>
        </w:rPr>
        <w:t>5</w:t>
      </w:r>
      <w:r w:rsidRPr="00225ED7">
        <w:rPr>
          <w:rFonts w:ascii="Times New Roman" w:hAnsi="Times New Roman" w:cs="Times New Roman"/>
          <w:b/>
          <w:sz w:val="20"/>
          <w:szCs w:val="20"/>
          <w:bdr w:val="single" w:sz="4" w:space="0" w:color="auto"/>
        </w:rPr>
        <w:t>、小結：「見我即見佛」等有傾向真我說，也許是引發後期大乘之如來藏我的有力因素</w:t>
      </w:r>
    </w:p>
    <w:p w:rsidR="0000634E" w:rsidRPr="00225ED7" w:rsidRDefault="0000634E" w:rsidP="0000634E">
      <w:pPr>
        <w:jc w:val="both"/>
      </w:pPr>
      <w:r w:rsidRPr="00225ED7">
        <w:rPr>
          <w:rFonts w:ascii="Times New Roman" w:hAnsi="Times New Roman" w:cs="Times New Roman"/>
        </w:rPr>
        <w:t>在「文殊法門」中，這是與般若義相應的。但「我」（</w:t>
      </w:r>
      <w:r w:rsidRPr="00225ED7">
        <w:rPr>
          <w:rFonts w:ascii="Times New Roman" w:eastAsia="Roman Unicode" w:hAnsi="Times New Roman" w:cs="Times New Roman"/>
        </w:rPr>
        <w:t>ātman</w:t>
      </w:r>
      <w:r w:rsidRPr="00225ED7">
        <w:rPr>
          <w:rFonts w:ascii="Times New Roman" w:hAnsi="Times New Roman" w:cs="Times New Roman"/>
        </w:rPr>
        <w:t>）是印度神教的重要術語，「見我即見佛」，「我性即是佛性」的經句，在神化的印度社會中，會不會不自覺的演化為真我說，與神教學同化呢？也許這正是引發後期大乘</w:t>
      </w:r>
      <w:r w:rsidRPr="00225ED7">
        <w:rPr>
          <w:rFonts w:ascii="Times New Roman" w:hAnsi="Times New Roman" w:cs="Times New Roman"/>
        </w:rPr>
        <w:t>──</w:t>
      </w:r>
      <w:r w:rsidRPr="00225ED7">
        <w:rPr>
          <w:rFonts w:ascii="Times New Roman" w:hAnsi="Times New Roman" w:cs="Times New Roman"/>
        </w:rPr>
        <w:t>如來藏我（佛性）的一個有力因素！</w:t>
      </w:r>
    </w:p>
    <w:p w:rsidR="00727FFA" w:rsidRPr="00225ED7" w:rsidRDefault="00727FFA" w:rsidP="00727FFA">
      <w:pPr>
        <w:jc w:val="both"/>
        <w:rPr>
          <w:rFonts w:ascii="Times New Roman" w:hAnsi="Times New Roman" w:cs="Times New Roman"/>
          <w:color w:val="FF0000"/>
        </w:rPr>
      </w:pPr>
    </w:p>
    <w:p w:rsidR="0024608A" w:rsidRPr="00225ED7" w:rsidRDefault="00170129" w:rsidP="00170129">
      <w:pPr>
        <w:rPr>
          <w:rFonts w:ascii="Times New Roman" w:hAnsi="Times New Roman" w:cs="Times New Roman"/>
          <w:b/>
          <w:szCs w:val="24"/>
        </w:rPr>
      </w:pPr>
      <w:r w:rsidRPr="00225ED7">
        <w:rPr>
          <w:rFonts w:ascii="Times New Roman" w:hAnsi="Times New Roman" w:cs="Times New Roman"/>
          <w:b/>
          <w:szCs w:val="24"/>
        </w:rPr>
        <w:t>印順導師《初期大乘佛教之起源與開展》</w:t>
      </w:r>
      <w:r w:rsidR="0024608A" w:rsidRPr="00225ED7">
        <w:rPr>
          <w:rFonts w:ascii="Times New Roman" w:hAnsi="Times New Roman" w:cs="Times New Roman"/>
          <w:b/>
          <w:szCs w:val="24"/>
        </w:rPr>
        <w:t>第十二章、第一節，第二項</w:t>
      </w:r>
      <w:r w:rsidR="00E56CD1">
        <w:rPr>
          <w:rStyle w:val="ab"/>
          <w:rFonts w:ascii="Times New Roman" w:hAnsi="Times New Roman" w:cs="Times New Roman"/>
          <w:b/>
          <w:szCs w:val="24"/>
        </w:rPr>
        <w:footnoteReference w:id="98"/>
      </w:r>
    </w:p>
    <w:tbl>
      <w:tblPr>
        <w:tblW w:w="10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436"/>
        <w:gridCol w:w="2980"/>
        <w:gridCol w:w="1231"/>
        <w:gridCol w:w="326"/>
        <w:gridCol w:w="3099"/>
        <w:gridCol w:w="1433"/>
      </w:tblGrid>
      <w:tr w:rsidR="0024608A" w:rsidRPr="00225ED7" w:rsidTr="00864737">
        <w:trPr>
          <w:jc w:val="center"/>
        </w:trPr>
        <w:tc>
          <w:tcPr>
            <w:tcW w:w="1165" w:type="dxa"/>
            <w:tcBorders>
              <w:top w:val="double" w:sz="4" w:space="0" w:color="auto"/>
              <w:left w:val="double" w:sz="4" w:space="0" w:color="auto"/>
              <w:bottom w:val="double" w:sz="4" w:space="0" w:color="auto"/>
              <w:right w:val="double" w:sz="4" w:space="0" w:color="auto"/>
            </w:tcBorders>
            <w:shd w:val="clear" w:color="auto" w:fill="auto"/>
          </w:tcPr>
          <w:p w:rsidR="0024608A" w:rsidRPr="00225ED7" w:rsidRDefault="0024608A" w:rsidP="00864737">
            <w:pPr>
              <w:spacing w:line="0" w:lineRule="atLeast"/>
              <w:jc w:val="center"/>
              <w:rPr>
                <w:rFonts w:ascii="Times New Roman" w:hAnsi="Times New Roman" w:cs="Times New Roman"/>
                <w:sz w:val="22"/>
              </w:rPr>
            </w:pPr>
          </w:p>
        </w:tc>
        <w:tc>
          <w:tcPr>
            <w:tcW w:w="4647" w:type="dxa"/>
            <w:gridSpan w:val="3"/>
            <w:tcBorders>
              <w:top w:val="double" w:sz="4" w:space="0" w:color="auto"/>
              <w:left w:val="double" w:sz="4" w:space="0" w:color="auto"/>
              <w:bottom w:val="double" w:sz="4" w:space="0" w:color="auto"/>
            </w:tcBorders>
            <w:shd w:val="clear" w:color="auto" w:fill="auto"/>
          </w:tcPr>
          <w:p w:rsidR="0024608A" w:rsidRPr="00225ED7" w:rsidRDefault="0024608A" w:rsidP="00864737">
            <w:pPr>
              <w:spacing w:line="0" w:lineRule="atLeast"/>
              <w:jc w:val="center"/>
              <w:rPr>
                <w:rFonts w:ascii="Times New Roman" w:hAnsi="Times New Roman" w:cs="Times New Roman"/>
                <w:b/>
                <w:sz w:val="22"/>
              </w:rPr>
            </w:pPr>
            <w:r w:rsidRPr="00225ED7">
              <w:rPr>
                <w:rFonts w:ascii="Times New Roman" w:hAnsi="Times New Roman" w:cs="Times New Roman"/>
                <w:b/>
                <w:sz w:val="22"/>
                <w:bdr w:val="single" w:sz="4" w:space="0" w:color="auto"/>
              </w:rPr>
              <w:t>前</w:t>
            </w:r>
            <w:r w:rsidRPr="00225ED7">
              <w:rPr>
                <w:rFonts w:ascii="Times New Roman" w:hAnsi="Times New Roman" w:cs="Times New Roman"/>
                <w:b/>
                <w:sz w:val="22"/>
              </w:rPr>
              <w:t>期所譯</w:t>
            </w:r>
            <w:r w:rsidRPr="00225ED7">
              <w:rPr>
                <w:rFonts w:ascii="Times New Roman" w:hAnsi="Times New Roman" w:cs="Times New Roman"/>
                <w:sz w:val="22"/>
              </w:rPr>
              <w:t>（竺法護及以前所譯）</w:t>
            </w:r>
          </w:p>
        </w:tc>
        <w:tc>
          <w:tcPr>
            <w:tcW w:w="4858" w:type="dxa"/>
            <w:gridSpan w:val="3"/>
            <w:tcBorders>
              <w:top w:val="double" w:sz="4" w:space="0" w:color="auto"/>
              <w:left w:val="double" w:sz="4" w:space="0" w:color="auto"/>
              <w:bottom w:val="double" w:sz="4" w:space="0" w:color="auto"/>
              <w:right w:val="double" w:sz="4" w:space="0" w:color="auto"/>
            </w:tcBorders>
            <w:shd w:val="clear" w:color="auto" w:fill="auto"/>
          </w:tcPr>
          <w:p w:rsidR="0024608A" w:rsidRPr="00225ED7" w:rsidRDefault="0024608A" w:rsidP="00864737">
            <w:pPr>
              <w:spacing w:line="0" w:lineRule="atLeast"/>
              <w:jc w:val="center"/>
              <w:rPr>
                <w:rFonts w:ascii="Times New Roman" w:hAnsi="Times New Roman" w:cs="Times New Roman"/>
                <w:b/>
                <w:sz w:val="22"/>
              </w:rPr>
            </w:pPr>
            <w:r w:rsidRPr="00225ED7">
              <w:rPr>
                <w:rFonts w:ascii="Times New Roman" w:hAnsi="Times New Roman" w:cs="Times New Roman"/>
                <w:b/>
                <w:sz w:val="22"/>
                <w:bdr w:val="single" w:sz="4" w:space="0" w:color="auto"/>
              </w:rPr>
              <w:t>後</w:t>
            </w:r>
            <w:r w:rsidRPr="00225ED7">
              <w:rPr>
                <w:rFonts w:ascii="Times New Roman" w:hAnsi="Times New Roman" w:cs="Times New Roman"/>
                <w:b/>
                <w:sz w:val="22"/>
              </w:rPr>
              <w:t>期所譯</w:t>
            </w:r>
            <w:r w:rsidRPr="00225ED7">
              <w:rPr>
                <w:rFonts w:ascii="Times New Roman" w:hAnsi="Times New Roman" w:cs="Times New Roman"/>
                <w:sz w:val="22"/>
              </w:rPr>
              <w:t>（竺法護以後所譯）</w:t>
            </w:r>
          </w:p>
        </w:tc>
      </w:tr>
      <w:tr w:rsidR="0024608A" w:rsidRPr="00225ED7" w:rsidTr="00864737">
        <w:trPr>
          <w:trHeight w:val="110"/>
          <w:jc w:val="center"/>
        </w:trPr>
        <w:tc>
          <w:tcPr>
            <w:tcW w:w="1165"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4608A" w:rsidRPr="00225ED7" w:rsidRDefault="0024608A" w:rsidP="005554AE">
            <w:pPr>
              <w:spacing w:line="0" w:lineRule="atLeast"/>
              <w:jc w:val="center"/>
              <w:rPr>
                <w:rFonts w:ascii="Times New Roman" w:hAnsi="Times New Roman" w:cs="Times New Roman"/>
                <w:sz w:val="22"/>
                <w:bdr w:val="single" w:sz="4" w:space="0" w:color="auto"/>
              </w:rPr>
            </w:pPr>
            <w:r w:rsidRPr="00225ED7">
              <w:rPr>
                <w:rFonts w:ascii="Times New Roman" w:hAnsi="Times New Roman" w:cs="Times New Roman"/>
                <w:sz w:val="22"/>
                <w:bdr w:val="single" w:sz="4" w:space="0" w:color="auto"/>
              </w:rPr>
              <w:t>A</w:t>
            </w:r>
          </w:p>
          <w:p w:rsidR="0024608A" w:rsidRPr="00225ED7" w:rsidRDefault="0024608A" w:rsidP="00864737">
            <w:pPr>
              <w:spacing w:line="0" w:lineRule="atLeast"/>
              <w:jc w:val="center"/>
              <w:rPr>
                <w:rFonts w:ascii="Times New Roman" w:hAnsi="Times New Roman" w:cs="Times New Roman"/>
                <w:sz w:val="22"/>
                <w:bdr w:val="single" w:sz="4" w:space="0" w:color="auto"/>
              </w:rPr>
            </w:pPr>
            <w:r w:rsidRPr="00225ED7">
              <w:rPr>
                <w:rFonts w:ascii="Times New Roman" w:hAnsi="Times New Roman" w:cs="Times New Roman"/>
                <w:sz w:val="22"/>
              </w:rPr>
              <w:t>（佛為文殊說的）</w:t>
            </w:r>
          </w:p>
        </w:tc>
        <w:tc>
          <w:tcPr>
            <w:tcW w:w="4647" w:type="dxa"/>
            <w:gridSpan w:val="3"/>
            <w:tcBorders>
              <w:top w:val="double" w:sz="4" w:space="0" w:color="auto"/>
              <w:left w:val="double" w:sz="4" w:space="0" w:color="auto"/>
              <w:bottom w:val="single" w:sz="4" w:space="0" w:color="auto"/>
            </w:tcBorders>
            <w:shd w:val="clear" w:color="auto" w:fill="auto"/>
          </w:tcPr>
          <w:p w:rsidR="0024608A" w:rsidRPr="00225ED7" w:rsidRDefault="0024608A" w:rsidP="00864737">
            <w:pPr>
              <w:spacing w:line="0" w:lineRule="atLeast"/>
              <w:rPr>
                <w:rFonts w:ascii="Times New Roman" w:hAnsi="Times New Roman" w:cs="Times New Roman"/>
                <w:b/>
                <w:sz w:val="22"/>
              </w:rPr>
            </w:pPr>
            <w:r w:rsidRPr="00225ED7">
              <w:rPr>
                <w:rFonts w:ascii="Times New Roman" w:hAnsi="Times New Roman" w:cs="Times New Roman"/>
                <w:b/>
                <w:sz w:val="22"/>
              </w:rPr>
              <w:t>4</w:t>
            </w:r>
            <w:r w:rsidRPr="00225ED7">
              <w:rPr>
                <w:rFonts w:ascii="Times New Roman" w:hAnsi="Times New Roman" w:cs="Times New Roman"/>
                <w:b/>
                <w:sz w:val="22"/>
              </w:rPr>
              <w:t>部</w:t>
            </w:r>
          </w:p>
        </w:tc>
        <w:tc>
          <w:tcPr>
            <w:tcW w:w="4858" w:type="dxa"/>
            <w:gridSpan w:val="3"/>
            <w:tcBorders>
              <w:top w:val="double" w:sz="4" w:space="0" w:color="auto"/>
              <w:left w:val="double" w:sz="4" w:space="0" w:color="auto"/>
              <w:bottom w:val="single" w:sz="4" w:space="0" w:color="auto"/>
              <w:right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b/>
                <w:sz w:val="22"/>
              </w:rPr>
              <w:t>3</w:t>
            </w:r>
            <w:r w:rsidRPr="00225ED7">
              <w:rPr>
                <w:rFonts w:ascii="Times New Roman" w:hAnsi="Times New Roman" w:cs="Times New Roman"/>
                <w:b/>
                <w:sz w:val="22"/>
              </w:rPr>
              <w:t>部</w:t>
            </w:r>
          </w:p>
        </w:tc>
      </w:tr>
      <w:tr w:rsidR="007B223C" w:rsidRPr="00225ED7" w:rsidTr="006D48FE">
        <w:trPr>
          <w:trHeight w:val="110"/>
          <w:jc w:val="center"/>
        </w:trPr>
        <w:tc>
          <w:tcPr>
            <w:tcW w:w="1165" w:type="dxa"/>
            <w:vMerge/>
            <w:tcBorders>
              <w:top w:val="double" w:sz="4" w:space="0" w:color="auto"/>
              <w:left w:val="double" w:sz="4" w:space="0" w:color="auto"/>
              <w:bottom w:val="double" w:sz="4" w:space="0" w:color="auto"/>
              <w:right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bdr w:val="single" w:sz="4" w:space="0" w:color="auto"/>
              </w:rPr>
            </w:pPr>
          </w:p>
        </w:tc>
        <w:tc>
          <w:tcPr>
            <w:tcW w:w="436" w:type="dxa"/>
            <w:tcBorders>
              <w:top w:val="single" w:sz="4" w:space="0" w:color="auto"/>
              <w:left w:val="double" w:sz="4" w:space="0" w:color="auto"/>
              <w:bottom w:val="dashed"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1</w:t>
            </w:r>
          </w:p>
        </w:tc>
        <w:tc>
          <w:tcPr>
            <w:tcW w:w="2980" w:type="dxa"/>
            <w:tcBorders>
              <w:top w:val="single" w:sz="4" w:space="0" w:color="auto"/>
              <w:left w:val="dashed" w:sz="4" w:space="0" w:color="auto"/>
              <w:bottom w:val="dashed" w:sz="4" w:space="0" w:color="auto"/>
              <w:right w:val="dashed" w:sz="4" w:space="0" w:color="auto"/>
            </w:tcBorders>
            <w:shd w:val="clear" w:color="auto" w:fill="auto"/>
            <w:vAlign w:val="center"/>
          </w:tcPr>
          <w:p w:rsidR="007B223C"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《內藏百寶經》</w:t>
            </w:r>
          </w:p>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w:t>
            </w:r>
            <w:r w:rsidRPr="00225ED7">
              <w:rPr>
                <w:rFonts w:ascii="Times New Roman" w:hAnsi="Times New Roman" w:cs="Times New Roman"/>
                <w:sz w:val="22"/>
              </w:rPr>
              <w:t>長</w:t>
            </w:r>
            <w:r w:rsidRPr="00225ED7">
              <w:rPr>
                <w:rFonts w:ascii="新細明體" w:eastAsia="新細明體" w:hAnsi="新細明體" w:cs="新細明體" w:hint="eastAsia"/>
                <w:sz w:val="22"/>
              </w:rPr>
              <w:t>‧</w:t>
            </w:r>
            <w:r w:rsidRPr="00225ED7">
              <w:rPr>
                <w:rFonts w:ascii="Times New Roman" w:hAnsi="Times New Roman" w:cs="Times New Roman"/>
                <w:sz w:val="22"/>
              </w:rPr>
              <w:t>直</w:t>
            </w:r>
            <w:r w:rsidRPr="00225ED7">
              <w:rPr>
                <w:rFonts w:ascii="Times New Roman" w:hAnsi="Times New Roman" w:cs="Times New Roman"/>
                <w:sz w:val="22"/>
              </w:rPr>
              <w:t>]</w:t>
            </w:r>
          </w:p>
        </w:tc>
        <w:tc>
          <w:tcPr>
            <w:tcW w:w="1231" w:type="dxa"/>
            <w:tcBorders>
              <w:top w:val="single" w:sz="4" w:space="0" w:color="auto"/>
              <w:left w:val="dashed" w:sz="4" w:space="0" w:color="auto"/>
              <w:bottom w:val="dashed" w:sz="4" w:space="0" w:color="auto"/>
            </w:tcBorders>
            <w:shd w:val="clear" w:color="auto" w:fill="auto"/>
            <w:vAlign w:val="center"/>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漢支婁迦讖</w:t>
            </w:r>
          </w:p>
        </w:tc>
        <w:tc>
          <w:tcPr>
            <w:tcW w:w="326" w:type="dxa"/>
            <w:tcBorders>
              <w:top w:val="single" w:sz="4" w:space="0" w:color="auto"/>
              <w:left w:val="double" w:sz="4" w:space="0" w:color="auto"/>
              <w:bottom w:val="dashed"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1</w:t>
            </w:r>
          </w:p>
        </w:tc>
        <w:tc>
          <w:tcPr>
            <w:tcW w:w="3099" w:type="dxa"/>
            <w:tcBorders>
              <w:top w:val="single" w:sz="4" w:space="0" w:color="auto"/>
              <w:left w:val="dashed" w:sz="4" w:space="0" w:color="auto"/>
              <w:bottom w:val="dashed" w:sz="4" w:space="0" w:color="auto"/>
              <w:right w:val="dashed" w:sz="4" w:space="0" w:color="auto"/>
            </w:tcBorders>
            <w:shd w:val="clear" w:color="auto" w:fill="auto"/>
            <w:vAlign w:val="center"/>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《不必定入定入印經》</w:t>
            </w:r>
          </w:p>
        </w:tc>
        <w:tc>
          <w:tcPr>
            <w:tcW w:w="1433" w:type="dxa"/>
            <w:tcBorders>
              <w:top w:val="single" w:sz="4" w:space="0" w:color="auto"/>
              <w:left w:val="dashed" w:sz="4" w:space="0" w:color="auto"/>
              <w:bottom w:val="dashed" w:sz="4" w:space="0" w:color="auto"/>
              <w:right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元魏般若流支</w:t>
            </w:r>
          </w:p>
        </w:tc>
      </w:tr>
      <w:tr w:rsidR="007B223C" w:rsidRPr="00225ED7" w:rsidTr="006D48FE">
        <w:trPr>
          <w:trHeight w:val="110"/>
          <w:jc w:val="center"/>
        </w:trPr>
        <w:tc>
          <w:tcPr>
            <w:tcW w:w="1165" w:type="dxa"/>
            <w:vMerge/>
            <w:tcBorders>
              <w:top w:val="double" w:sz="4" w:space="0" w:color="auto"/>
              <w:left w:val="double" w:sz="4" w:space="0" w:color="auto"/>
              <w:bottom w:val="double" w:sz="4" w:space="0" w:color="auto"/>
              <w:right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bdr w:val="single" w:sz="4" w:space="0" w:color="auto"/>
              </w:rPr>
            </w:pPr>
          </w:p>
        </w:tc>
        <w:tc>
          <w:tcPr>
            <w:tcW w:w="436" w:type="dxa"/>
            <w:tcBorders>
              <w:top w:val="dashed" w:sz="4" w:space="0" w:color="auto"/>
              <w:left w:val="double" w:sz="4" w:space="0" w:color="auto"/>
              <w:bottom w:val="dashed"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2</w:t>
            </w:r>
          </w:p>
        </w:tc>
        <w:tc>
          <w:tcPr>
            <w:tcW w:w="2980" w:type="dxa"/>
            <w:tcBorders>
              <w:top w:val="dashed" w:sz="4" w:space="0" w:color="auto"/>
              <w:left w:val="dashed" w:sz="4" w:space="0" w:color="auto"/>
              <w:bottom w:val="dashed" w:sz="4" w:space="0" w:color="auto"/>
              <w:right w:val="dashed" w:sz="4" w:space="0" w:color="auto"/>
            </w:tcBorders>
            <w:shd w:val="clear" w:color="auto" w:fill="auto"/>
            <w:vAlign w:val="center"/>
          </w:tcPr>
          <w:p w:rsidR="007B223C" w:rsidRPr="00225ED7" w:rsidRDefault="0024608A" w:rsidP="007B223C">
            <w:pPr>
              <w:spacing w:line="0" w:lineRule="atLeast"/>
              <w:jc w:val="both"/>
              <w:rPr>
                <w:rFonts w:ascii="Times New Roman" w:hAnsi="Times New Roman" w:cs="Times New Roman"/>
                <w:sz w:val="22"/>
              </w:rPr>
            </w:pPr>
            <w:r w:rsidRPr="00225ED7">
              <w:rPr>
                <w:rFonts w:ascii="Times New Roman" w:hAnsi="Times New Roman" w:cs="Times New Roman"/>
                <w:sz w:val="22"/>
              </w:rPr>
              <w:t>《菩薩行五十緣身經》</w:t>
            </w:r>
          </w:p>
          <w:p w:rsidR="0024608A" w:rsidRPr="00225ED7" w:rsidRDefault="0024608A" w:rsidP="007B223C">
            <w:pPr>
              <w:spacing w:line="0" w:lineRule="atLeast"/>
              <w:jc w:val="both"/>
              <w:rPr>
                <w:rFonts w:ascii="Times New Roman" w:hAnsi="Times New Roman" w:cs="Times New Roman"/>
                <w:sz w:val="22"/>
              </w:rPr>
            </w:pPr>
            <w:r w:rsidRPr="00225ED7">
              <w:rPr>
                <w:rFonts w:ascii="Times New Roman" w:hAnsi="Times New Roman" w:cs="Times New Roman"/>
                <w:sz w:val="22"/>
              </w:rPr>
              <w:t>[</w:t>
            </w:r>
            <w:r w:rsidRPr="00225ED7">
              <w:rPr>
                <w:rFonts w:ascii="Times New Roman" w:hAnsi="Times New Roman" w:cs="Times New Roman"/>
                <w:sz w:val="22"/>
              </w:rPr>
              <w:t>長</w:t>
            </w:r>
            <w:r w:rsidRPr="00225ED7">
              <w:rPr>
                <w:rFonts w:ascii="新細明體" w:eastAsia="新細明體" w:hAnsi="新細明體" w:cs="新細明體" w:hint="eastAsia"/>
                <w:sz w:val="22"/>
              </w:rPr>
              <w:t>‧</w:t>
            </w:r>
            <w:r w:rsidRPr="00225ED7">
              <w:rPr>
                <w:rFonts w:ascii="Times New Roman" w:hAnsi="Times New Roman" w:cs="Times New Roman"/>
                <w:sz w:val="22"/>
              </w:rPr>
              <w:t>直</w:t>
            </w:r>
            <w:r w:rsidRPr="00225ED7">
              <w:rPr>
                <w:rFonts w:ascii="Times New Roman" w:hAnsi="Times New Roman" w:cs="Times New Roman"/>
                <w:sz w:val="22"/>
              </w:rPr>
              <w:t>]</w:t>
            </w:r>
          </w:p>
        </w:tc>
        <w:tc>
          <w:tcPr>
            <w:tcW w:w="1231" w:type="dxa"/>
            <w:tcBorders>
              <w:top w:val="dashed" w:sz="4" w:space="0" w:color="auto"/>
              <w:left w:val="dashed" w:sz="4" w:space="0" w:color="auto"/>
              <w:bottom w:val="dashed" w:sz="4" w:space="0" w:color="auto"/>
            </w:tcBorders>
            <w:shd w:val="clear" w:color="auto" w:fill="auto"/>
            <w:vAlign w:val="center"/>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晉竺法護</w:t>
            </w:r>
          </w:p>
        </w:tc>
        <w:tc>
          <w:tcPr>
            <w:tcW w:w="326" w:type="dxa"/>
            <w:tcBorders>
              <w:top w:val="dashed" w:sz="4" w:space="0" w:color="auto"/>
              <w:left w:val="double" w:sz="4" w:space="0" w:color="auto"/>
              <w:bottom w:val="dashed"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2</w:t>
            </w:r>
          </w:p>
        </w:tc>
        <w:tc>
          <w:tcPr>
            <w:tcW w:w="3099" w:type="dxa"/>
            <w:tcBorders>
              <w:top w:val="dashed" w:sz="4" w:space="0" w:color="auto"/>
              <w:left w:val="dashed" w:sz="4" w:space="0" w:color="auto"/>
              <w:bottom w:val="dashed" w:sz="4" w:space="0" w:color="auto"/>
              <w:right w:val="dashed" w:sz="4" w:space="0" w:color="auto"/>
            </w:tcBorders>
            <w:shd w:val="clear" w:color="auto" w:fill="auto"/>
            <w:vAlign w:val="center"/>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《力莊嚴三昧經》</w:t>
            </w:r>
          </w:p>
        </w:tc>
        <w:tc>
          <w:tcPr>
            <w:tcW w:w="1433" w:type="dxa"/>
            <w:tcBorders>
              <w:top w:val="dashed" w:sz="4" w:space="0" w:color="auto"/>
              <w:left w:val="dashed" w:sz="4" w:space="0" w:color="auto"/>
              <w:bottom w:val="dashed" w:sz="4" w:space="0" w:color="auto"/>
              <w:right w:val="double" w:sz="4" w:space="0" w:color="auto"/>
            </w:tcBorders>
            <w:shd w:val="clear" w:color="auto" w:fill="auto"/>
            <w:vAlign w:val="center"/>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隋那連提黎耶舍</w:t>
            </w:r>
          </w:p>
        </w:tc>
      </w:tr>
      <w:tr w:rsidR="007B223C" w:rsidRPr="00225ED7" w:rsidTr="006D48FE">
        <w:trPr>
          <w:trHeight w:val="110"/>
          <w:jc w:val="center"/>
        </w:trPr>
        <w:tc>
          <w:tcPr>
            <w:tcW w:w="1165" w:type="dxa"/>
            <w:vMerge/>
            <w:tcBorders>
              <w:top w:val="double" w:sz="4" w:space="0" w:color="auto"/>
              <w:left w:val="double" w:sz="4" w:space="0" w:color="auto"/>
              <w:bottom w:val="double" w:sz="4" w:space="0" w:color="auto"/>
              <w:right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bdr w:val="single" w:sz="4" w:space="0" w:color="auto"/>
              </w:rPr>
            </w:pPr>
          </w:p>
        </w:tc>
        <w:tc>
          <w:tcPr>
            <w:tcW w:w="436" w:type="dxa"/>
            <w:tcBorders>
              <w:top w:val="dashed" w:sz="4" w:space="0" w:color="auto"/>
              <w:left w:val="double" w:sz="4" w:space="0" w:color="auto"/>
              <w:bottom w:val="dashed"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3</w:t>
            </w:r>
          </w:p>
        </w:tc>
        <w:tc>
          <w:tcPr>
            <w:tcW w:w="2980" w:type="dxa"/>
            <w:tcBorders>
              <w:top w:val="dashed" w:sz="4" w:space="0" w:color="auto"/>
              <w:left w:val="dashed" w:sz="4" w:space="0" w:color="auto"/>
              <w:bottom w:val="dashed" w:sz="4" w:space="0" w:color="auto"/>
              <w:right w:val="dashed" w:sz="4" w:space="0" w:color="auto"/>
            </w:tcBorders>
            <w:shd w:val="clear" w:color="auto" w:fill="auto"/>
            <w:vAlign w:val="center"/>
          </w:tcPr>
          <w:p w:rsidR="0024608A" w:rsidRPr="00225ED7" w:rsidRDefault="0024608A" w:rsidP="007B223C">
            <w:pPr>
              <w:spacing w:line="0" w:lineRule="atLeast"/>
              <w:jc w:val="both"/>
              <w:rPr>
                <w:rFonts w:ascii="Times New Roman" w:hAnsi="Times New Roman" w:cs="Times New Roman"/>
                <w:sz w:val="22"/>
              </w:rPr>
            </w:pPr>
            <w:r w:rsidRPr="00225ED7">
              <w:rPr>
                <w:rFonts w:ascii="Times New Roman" w:hAnsi="Times New Roman" w:cs="Times New Roman"/>
                <w:sz w:val="22"/>
              </w:rPr>
              <w:t>《普門品經》</w:t>
            </w:r>
            <w:r w:rsidRPr="00225ED7">
              <w:rPr>
                <w:rFonts w:ascii="Times New Roman" w:hAnsi="Times New Roman" w:cs="Times New Roman"/>
                <w:sz w:val="22"/>
              </w:rPr>
              <w:t>[</w:t>
            </w:r>
            <w:r w:rsidRPr="00225ED7">
              <w:rPr>
                <w:rFonts w:ascii="Times New Roman" w:hAnsi="Times New Roman" w:cs="Times New Roman"/>
                <w:sz w:val="22"/>
              </w:rPr>
              <w:t>長</w:t>
            </w:r>
            <w:r w:rsidRPr="00225ED7">
              <w:rPr>
                <w:rFonts w:ascii="新細明體" w:eastAsia="新細明體" w:hAnsi="新細明體" w:cs="新細明體" w:hint="eastAsia"/>
                <w:sz w:val="22"/>
              </w:rPr>
              <w:t>‧</w:t>
            </w:r>
            <w:r w:rsidRPr="00225ED7">
              <w:rPr>
                <w:rFonts w:ascii="Times New Roman" w:hAnsi="Times New Roman" w:cs="Times New Roman"/>
                <w:sz w:val="22"/>
              </w:rPr>
              <w:t>直</w:t>
            </w:r>
            <w:r w:rsidRPr="00225ED7">
              <w:rPr>
                <w:rFonts w:ascii="Times New Roman" w:hAnsi="Times New Roman" w:cs="Times New Roman"/>
                <w:sz w:val="22"/>
              </w:rPr>
              <w:t>]</w:t>
            </w:r>
          </w:p>
        </w:tc>
        <w:tc>
          <w:tcPr>
            <w:tcW w:w="1231" w:type="dxa"/>
            <w:tcBorders>
              <w:top w:val="dashed" w:sz="4" w:space="0" w:color="auto"/>
              <w:left w:val="dashed" w:sz="4" w:space="0" w:color="auto"/>
              <w:bottom w:val="dashed"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晉竺法護</w:t>
            </w:r>
          </w:p>
        </w:tc>
        <w:tc>
          <w:tcPr>
            <w:tcW w:w="326" w:type="dxa"/>
            <w:tcBorders>
              <w:top w:val="dashed" w:sz="4" w:space="0" w:color="auto"/>
              <w:left w:val="double" w:sz="4" w:space="0" w:color="auto"/>
              <w:bottom w:val="single"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3</w:t>
            </w:r>
          </w:p>
        </w:tc>
        <w:tc>
          <w:tcPr>
            <w:tcW w:w="3099" w:type="dxa"/>
            <w:tcBorders>
              <w:top w:val="dashed" w:sz="4" w:space="0" w:color="auto"/>
              <w:left w:val="dashed" w:sz="4" w:space="0" w:color="auto"/>
              <w:bottom w:val="single" w:sz="4" w:space="0" w:color="auto"/>
              <w:right w:val="dashed" w:sz="4" w:space="0" w:color="auto"/>
            </w:tcBorders>
            <w:shd w:val="clear" w:color="auto" w:fill="auto"/>
            <w:vAlign w:val="center"/>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《菩薩行方便境界神通變化經》</w:t>
            </w:r>
          </w:p>
        </w:tc>
        <w:tc>
          <w:tcPr>
            <w:tcW w:w="1433" w:type="dxa"/>
            <w:tcBorders>
              <w:top w:val="dashed" w:sz="4" w:space="0" w:color="auto"/>
              <w:left w:val="dashed" w:sz="4" w:space="0" w:color="auto"/>
              <w:bottom w:val="single" w:sz="4" w:space="0" w:color="auto"/>
              <w:right w:val="double" w:sz="4" w:space="0" w:color="auto"/>
            </w:tcBorders>
            <w:shd w:val="clear" w:color="auto" w:fill="auto"/>
            <w:vAlign w:val="center"/>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宋求那跋陀羅</w:t>
            </w:r>
          </w:p>
        </w:tc>
      </w:tr>
      <w:tr w:rsidR="0024608A" w:rsidRPr="00225ED7" w:rsidTr="006D48FE">
        <w:trPr>
          <w:trHeight w:val="110"/>
          <w:jc w:val="center"/>
        </w:trPr>
        <w:tc>
          <w:tcPr>
            <w:tcW w:w="1165" w:type="dxa"/>
            <w:vMerge/>
            <w:tcBorders>
              <w:top w:val="double" w:sz="4" w:space="0" w:color="auto"/>
              <w:left w:val="double" w:sz="4" w:space="0" w:color="auto"/>
              <w:bottom w:val="double" w:sz="4" w:space="0" w:color="auto"/>
              <w:right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bdr w:val="single" w:sz="4" w:space="0" w:color="auto"/>
              </w:rPr>
            </w:pPr>
          </w:p>
        </w:tc>
        <w:tc>
          <w:tcPr>
            <w:tcW w:w="436" w:type="dxa"/>
            <w:tcBorders>
              <w:top w:val="dashed" w:sz="4" w:space="0" w:color="auto"/>
              <w:left w:val="double" w:sz="4" w:space="0" w:color="auto"/>
              <w:bottom w:val="double"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4</w:t>
            </w:r>
          </w:p>
        </w:tc>
        <w:tc>
          <w:tcPr>
            <w:tcW w:w="2980" w:type="dxa"/>
            <w:tcBorders>
              <w:top w:val="dashed" w:sz="4" w:space="0" w:color="auto"/>
              <w:left w:val="dashed" w:sz="4" w:space="0" w:color="auto"/>
              <w:bottom w:val="double" w:sz="4" w:space="0" w:color="auto"/>
              <w:right w:val="dashed" w:sz="4" w:space="0" w:color="auto"/>
            </w:tcBorders>
            <w:shd w:val="clear" w:color="auto" w:fill="auto"/>
            <w:vAlign w:val="center"/>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《濟諸方等學經》</w:t>
            </w:r>
            <w:r w:rsidRPr="00225ED7">
              <w:rPr>
                <w:rFonts w:ascii="Times New Roman" w:hAnsi="Times New Roman" w:cs="Times New Roman"/>
                <w:sz w:val="22"/>
              </w:rPr>
              <w:t>[</w:t>
            </w:r>
            <w:r w:rsidRPr="00225ED7">
              <w:rPr>
                <w:rFonts w:ascii="Times New Roman" w:hAnsi="Times New Roman" w:cs="Times New Roman"/>
                <w:sz w:val="22"/>
              </w:rPr>
              <w:t>長</w:t>
            </w:r>
            <w:r w:rsidRPr="00225ED7">
              <w:rPr>
                <w:rFonts w:ascii="新細明體" w:eastAsia="新細明體" w:hAnsi="新細明體" w:cs="新細明體" w:hint="eastAsia"/>
                <w:sz w:val="22"/>
              </w:rPr>
              <w:t>‧</w:t>
            </w:r>
            <w:r w:rsidRPr="00225ED7">
              <w:rPr>
                <w:rFonts w:ascii="Times New Roman" w:hAnsi="Times New Roman" w:cs="Times New Roman"/>
                <w:sz w:val="22"/>
              </w:rPr>
              <w:t>數</w:t>
            </w:r>
            <w:r w:rsidRPr="00225ED7">
              <w:rPr>
                <w:rFonts w:ascii="Times New Roman" w:hAnsi="Times New Roman" w:cs="Times New Roman"/>
                <w:sz w:val="22"/>
              </w:rPr>
              <w:t>]</w:t>
            </w:r>
          </w:p>
        </w:tc>
        <w:tc>
          <w:tcPr>
            <w:tcW w:w="1231" w:type="dxa"/>
            <w:tcBorders>
              <w:top w:val="dashed" w:sz="4" w:space="0" w:color="auto"/>
              <w:left w:val="dashed" w:sz="4" w:space="0" w:color="auto"/>
              <w:bottom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晉竺法護</w:t>
            </w:r>
          </w:p>
        </w:tc>
        <w:tc>
          <w:tcPr>
            <w:tcW w:w="4858" w:type="dxa"/>
            <w:gridSpan w:val="3"/>
            <w:tcBorders>
              <w:top w:val="single" w:sz="4" w:space="0" w:color="auto"/>
              <w:left w:val="double" w:sz="4" w:space="0" w:color="auto"/>
              <w:bottom w:val="double" w:sz="4" w:space="0" w:color="auto"/>
              <w:right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p>
        </w:tc>
      </w:tr>
      <w:tr w:rsidR="0024608A" w:rsidRPr="00225ED7" w:rsidTr="00864737">
        <w:trPr>
          <w:trHeight w:val="72"/>
          <w:jc w:val="center"/>
        </w:trPr>
        <w:tc>
          <w:tcPr>
            <w:tcW w:w="1165" w:type="dxa"/>
            <w:vMerge w:val="restart"/>
            <w:tcBorders>
              <w:top w:val="double" w:sz="4" w:space="0" w:color="auto"/>
              <w:left w:val="double" w:sz="4" w:space="0" w:color="auto"/>
              <w:right w:val="double" w:sz="4" w:space="0" w:color="auto"/>
            </w:tcBorders>
            <w:shd w:val="clear" w:color="auto" w:fill="auto"/>
            <w:vAlign w:val="center"/>
          </w:tcPr>
          <w:p w:rsidR="0024608A" w:rsidRPr="00225ED7" w:rsidRDefault="0024608A" w:rsidP="00864737">
            <w:pPr>
              <w:spacing w:line="0" w:lineRule="atLeast"/>
              <w:ind w:left="220" w:hangingChars="100" w:hanging="220"/>
              <w:jc w:val="center"/>
              <w:rPr>
                <w:rFonts w:ascii="Times New Roman" w:hAnsi="Times New Roman" w:cs="Times New Roman"/>
                <w:sz w:val="22"/>
                <w:bdr w:val="single" w:sz="4" w:space="0" w:color="auto"/>
              </w:rPr>
            </w:pPr>
            <w:r w:rsidRPr="00225ED7">
              <w:rPr>
                <w:rFonts w:ascii="Times New Roman" w:hAnsi="Times New Roman" w:cs="Times New Roman"/>
                <w:sz w:val="22"/>
                <w:bdr w:val="single" w:sz="4" w:space="0" w:color="auto"/>
              </w:rPr>
              <w:t>B</w:t>
            </w:r>
          </w:p>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（以文殊為說主，或部分參加問答的，是「文殊師利法門」的主要依據）</w:t>
            </w:r>
          </w:p>
        </w:tc>
        <w:tc>
          <w:tcPr>
            <w:tcW w:w="4647" w:type="dxa"/>
            <w:gridSpan w:val="3"/>
            <w:tcBorders>
              <w:top w:val="double" w:sz="4" w:space="0" w:color="auto"/>
              <w:left w:val="double" w:sz="4" w:space="0" w:color="auto"/>
              <w:bottom w:val="sing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b/>
                <w:sz w:val="22"/>
              </w:rPr>
              <w:t>22</w:t>
            </w:r>
            <w:r w:rsidRPr="00225ED7">
              <w:rPr>
                <w:rFonts w:ascii="Times New Roman" w:hAnsi="Times New Roman" w:cs="Times New Roman"/>
                <w:b/>
                <w:sz w:val="22"/>
              </w:rPr>
              <w:t>部</w:t>
            </w:r>
          </w:p>
        </w:tc>
        <w:tc>
          <w:tcPr>
            <w:tcW w:w="4858" w:type="dxa"/>
            <w:gridSpan w:val="3"/>
            <w:tcBorders>
              <w:top w:val="double" w:sz="4" w:space="0" w:color="auto"/>
              <w:left w:val="double" w:sz="4" w:space="0" w:color="auto"/>
              <w:bottom w:val="single" w:sz="4" w:space="0" w:color="auto"/>
              <w:right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b/>
                <w:sz w:val="22"/>
              </w:rPr>
              <w:t>6</w:t>
            </w:r>
            <w:r w:rsidRPr="00225ED7">
              <w:rPr>
                <w:rFonts w:ascii="Times New Roman" w:hAnsi="Times New Roman" w:cs="Times New Roman"/>
                <w:b/>
                <w:sz w:val="22"/>
              </w:rPr>
              <w:t>部</w:t>
            </w:r>
          </w:p>
        </w:tc>
      </w:tr>
      <w:tr w:rsidR="007B223C" w:rsidRPr="00225ED7" w:rsidTr="006D48FE">
        <w:trPr>
          <w:trHeight w:val="58"/>
          <w:jc w:val="center"/>
        </w:trPr>
        <w:tc>
          <w:tcPr>
            <w:tcW w:w="1165" w:type="dxa"/>
            <w:vMerge/>
            <w:tcBorders>
              <w:left w:val="double" w:sz="4" w:space="0" w:color="auto"/>
              <w:right w:val="double" w:sz="4" w:space="0" w:color="auto"/>
            </w:tcBorders>
            <w:shd w:val="clear" w:color="auto" w:fill="auto"/>
          </w:tcPr>
          <w:p w:rsidR="0024608A" w:rsidRPr="00225ED7" w:rsidRDefault="0024608A" w:rsidP="00864737">
            <w:pPr>
              <w:spacing w:line="0" w:lineRule="atLeast"/>
              <w:ind w:left="220" w:hangingChars="100" w:hanging="220"/>
              <w:rPr>
                <w:rFonts w:ascii="Times New Roman" w:hAnsi="Times New Roman" w:cs="Times New Roman"/>
                <w:sz w:val="22"/>
                <w:bdr w:val="single" w:sz="4" w:space="0" w:color="auto"/>
              </w:rPr>
            </w:pPr>
          </w:p>
        </w:tc>
        <w:tc>
          <w:tcPr>
            <w:tcW w:w="436" w:type="dxa"/>
            <w:tcBorders>
              <w:top w:val="single" w:sz="4" w:space="0" w:color="auto"/>
              <w:left w:val="double" w:sz="4" w:space="0" w:color="auto"/>
              <w:bottom w:val="dashed"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1</w:t>
            </w:r>
          </w:p>
        </w:tc>
        <w:tc>
          <w:tcPr>
            <w:tcW w:w="2980" w:type="dxa"/>
            <w:tcBorders>
              <w:top w:val="single" w:sz="4" w:space="0" w:color="auto"/>
              <w:left w:val="dashed" w:sz="4" w:space="0" w:color="auto"/>
              <w:bottom w:val="dashed" w:sz="4" w:space="0" w:color="auto"/>
              <w:right w:val="dashed" w:sz="4" w:space="0" w:color="auto"/>
            </w:tcBorders>
            <w:shd w:val="clear" w:color="auto" w:fill="auto"/>
            <w:vAlign w:val="center"/>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《阿闍世王經》</w:t>
            </w:r>
            <w:r w:rsidRPr="00225ED7">
              <w:rPr>
                <w:rFonts w:ascii="Times New Roman" w:hAnsi="Times New Roman" w:cs="Times New Roman"/>
                <w:sz w:val="22"/>
              </w:rPr>
              <w:t>[</w:t>
            </w:r>
            <w:r w:rsidRPr="00225ED7">
              <w:rPr>
                <w:rFonts w:ascii="Times New Roman" w:hAnsi="Times New Roman" w:cs="Times New Roman"/>
                <w:sz w:val="22"/>
              </w:rPr>
              <w:t>長</w:t>
            </w:r>
            <w:r w:rsidRPr="00225ED7">
              <w:rPr>
                <w:rFonts w:ascii="新細明體" w:eastAsia="新細明體" w:hAnsi="新細明體" w:cs="新細明體" w:hint="eastAsia"/>
                <w:sz w:val="22"/>
              </w:rPr>
              <w:t>‧</w:t>
            </w:r>
            <w:r w:rsidRPr="00225ED7">
              <w:rPr>
                <w:rFonts w:ascii="Times New Roman" w:hAnsi="Times New Roman" w:cs="Times New Roman"/>
                <w:sz w:val="22"/>
              </w:rPr>
              <w:t>數</w:t>
            </w:r>
            <w:r w:rsidRPr="00225ED7">
              <w:rPr>
                <w:rFonts w:ascii="Times New Roman" w:hAnsi="Times New Roman" w:cs="Times New Roman"/>
                <w:sz w:val="22"/>
              </w:rPr>
              <w:t>]</w:t>
            </w:r>
          </w:p>
        </w:tc>
        <w:tc>
          <w:tcPr>
            <w:tcW w:w="1231" w:type="dxa"/>
            <w:tcBorders>
              <w:top w:val="single" w:sz="4" w:space="0" w:color="auto"/>
              <w:left w:val="dashed" w:sz="4" w:space="0" w:color="auto"/>
              <w:bottom w:val="dashed"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漢支婁迦讖譯</w:t>
            </w:r>
          </w:p>
        </w:tc>
        <w:tc>
          <w:tcPr>
            <w:tcW w:w="326" w:type="dxa"/>
            <w:tcBorders>
              <w:left w:val="double" w:sz="4" w:space="0" w:color="auto"/>
              <w:bottom w:val="dashed"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1</w:t>
            </w:r>
          </w:p>
        </w:tc>
        <w:tc>
          <w:tcPr>
            <w:tcW w:w="3099" w:type="dxa"/>
            <w:tcBorders>
              <w:left w:val="dashed" w:sz="4" w:space="0" w:color="auto"/>
              <w:bottom w:val="dashed" w:sz="4" w:space="0" w:color="auto"/>
              <w:right w:val="dashed" w:sz="4" w:space="0" w:color="auto"/>
            </w:tcBorders>
            <w:shd w:val="clear" w:color="auto" w:fill="auto"/>
            <w:vAlign w:val="center"/>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《文殊師利所說般若波羅蜜經》</w:t>
            </w:r>
          </w:p>
        </w:tc>
        <w:tc>
          <w:tcPr>
            <w:tcW w:w="1433" w:type="dxa"/>
            <w:tcBorders>
              <w:left w:val="dashed" w:sz="4" w:space="0" w:color="auto"/>
              <w:bottom w:val="dashed" w:sz="4" w:space="0" w:color="auto"/>
              <w:right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梁僧伽婆羅</w:t>
            </w:r>
          </w:p>
        </w:tc>
      </w:tr>
      <w:tr w:rsidR="007B223C" w:rsidRPr="00225ED7" w:rsidTr="006D48FE">
        <w:trPr>
          <w:trHeight w:val="58"/>
          <w:jc w:val="center"/>
        </w:trPr>
        <w:tc>
          <w:tcPr>
            <w:tcW w:w="1165" w:type="dxa"/>
            <w:vMerge/>
            <w:tcBorders>
              <w:left w:val="double" w:sz="4" w:space="0" w:color="auto"/>
              <w:right w:val="double" w:sz="4" w:space="0" w:color="auto"/>
            </w:tcBorders>
            <w:shd w:val="clear" w:color="auto" w:fill="auto"/>
          </w:tcPr>
          <w:p w:rsidR="0024608A" w:rsidRPr="00225ED7" w:rsidRDefault="0024608A" w:rsidP="00864737">
            <w:pPr>
              <w:spacing w:line="0" w:lineRule="atLeast"/>
              <w:ind w:left="220" w:hangingChars="100" w:hanging="220"/>
              <w:rPr>
                <w:rFonts w:ascii="Times New Roman" w:hAnsi="Times New Roman" w:cs="Times New Roman"/>
                <w:sz w:val="22"/>
                <w:bdr w:val="single" w:sz="4" w:space="0" w:color="auto"/>
              </w:rPr>
            </w:pPr>
          </w:p>
        </w:tc>
        <w:tc>
          <w:tcPr>
            <w:tcW w:w="436" w:type="dxa"/>
            <w:tcBorders>
              <w:top w:val="dashed" w:sz="4" w:space="0" w:color="auto"/>
              <w:left w:val="double" w:sz="4" w:space="0" w:color="auto"/>
              <w:bottom w:val="dashed"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2</w:t>
            </w:r>
          </w:p>
        </w:tc>
        <w:tc>
          <w:tcPr>
            <w:tcW w:w="2980" w:type="dxa"/>
            <w:tcBorders>
              <w:top w:val="dashed" w:sz="4" w:space="0" w:color="auto"/>
              <w:left w:val="dashed" w:sz="4" w:space="0" w:color="auto"/>
              <w:bottom w:val="dashed" w:sz="4" w:space="0" w:color="auto"/>
              <w:right w:val="dashed" w:sz="4" w:space="0" w:color="auto"/>
            </w:tcBorders>
            <w:shd w:val="clear" w:color="auto" w:fill="auto"/>
            <w:vAlign w:val="center"/>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《魔逆經》</w:t>
            </w:r>
            <w:r w:rsidRPr="00225ED7">
              <w:rPr>
                <w:rFonts w:ascii="Times New Roman" w:hAnsi="Times New Roman" w:cs="Times New Roman"/>
                <w:sz w:val="22"/>
              </w:rPr>
              <w:t>[</w:t>
            </w:r>
            <w:r w:rsidRPr="00225ED7">
              <w:rPr>
                <w:rFonts w:ascii="Times New Roman" w:hAnsi="Times New Roman" w:cs="Times New Roman"/>
                <w:sz w:val="22"/>
              </w:rPr>
              <w:t>長</w:t>
            </w:r>
            <w:r w:rsidRPr="00225ED7">
              <w:rPr>
                <w:rFonts w:ascii="新細明體" w:eastAsia="新細明體" w:hAnsi="新細明體" w:cs="新細明體" w:hint="eastAsia"/>
                <w:sz w:val="22"/>
              </w:rPr>
              <w:t>‧</w:t>
            </w:r>
            <w:r w:rsidRPr="00225ED7">
              <w:rPr>
                <w:rFonts w:ascii="Times New Roman" w:hAnsi="Times New Roman" w:cs="Times New Roman"/>
                <w:sz w:val="22"/>
              </w:rPr>
              <w:t>數</w:t>
            </w:r>
            <w:r w:rsidRPr="00225ED7">
              <w:rPr>
                <w:rFonts w:ascii="Times New Roman" w:hAnsi="Times New Roman" w:cs="Times New Roman"/>
                <w:sz w:val="22"/>
              </w:rPr>
              <w:t>]</w:t>
            </w:r>
          </w:p>
        </w:tc>
        <w:tc>
          <w:tcPr>
            <w:tcW w:w="1231" w:type="dxa"/>
            <w:tcBorders>
              <w:top w:val="dashed" w:sz="4" w:space="0" w:color="auto"/>
              <w:left w:val="dashed" w:sz="4" w:space="0" w:color="auto"/>
              <w:bottom w:val="dashed"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晉竺法護譯</w:t>
            </w:r>
          </w:p>
        </w:tc>
        <w:tc>
          <w:tcPr>
            <w:tcW w:w="326" w:type="dxa"/>
            <w:tcBorders>
              <w:top w:val="dashed" w:sz="4" w:space="0" w:color="auto"/>
              <w:left w:val="double" w:sz="4" w:space="0" w:color="auto"/>
              <w:bottom w:val="dashed"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2</w:t>
            </w:r>
          </w:p>
        </w:tc>
        <w:tc>
          <w:tcPr>
            <w:tcW w:w="3099" w:type="dxa"/>
            <w:tcBorders>
              <w:top w:val="dashed" w:sz="4" w:space="0" w:color="auto"/>
              <w:left w:val="dashed" w:sz="4" w:space="0" w:color="auto"/>
              <w:bottom w:val="dashed" w:sz="4" w:space="0" w:color="auto"/>
              <w:right w:val="dashed" w:sz="4" w:space="0" w:color="auto"/>
            </w:tcBorders>
            <w:shd w:val="clear" w:color="auto" w:fill="auto"/>
            <w:vAlign w:val="center"/>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《法界體性無分別經》</w:t>
            </w:r>
          </w:p>
        </w:tc>
        <w:tc>
          <w:tcPr>
            <w:tcW w:w="1433" w:type="dxa"/>
            <w:tcBorders>
              <w:top w:val="dashed" w:sz="4" w:space="0" w:color="auto"/>
              <w:left w:val="dashed" w:sz="4" w:space="0" w:color="auto"/>
              <w:bottom w:val="dashed" w:sz="4" w:space="0" w:color="auto"/>
              <w:right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梁曼陀羅</w:t>
            </w:r>
          </w:p>
        </w:tc>
      </w:tr>
      <w:tr w:rsidR="007B223C" w:rsidRPr="00225ED7" w:rsidTr="006D48FE">
        <w:trPr>
          <w:trHeight w:val="58"/>
          <w:jc w:val="center"/>
        </w:trPr>
        <w:tc>
          <w:tcPr>
            <w:tcW w:w="1165" w:type="dxa"/>
            <w:vMerge/>
            <w:tcBorders>
              <w:left w:val="double" w:sz="4" w:space="0" w:color="auto"/>
              <w:right w:val="double" w:sz="4" w:space="0" w:color="auto"/>
            </w:tcBorders>
            <w:shd w:val="clear" w:color="auto" w:fill="auto"/>
          </w:tcPr>
          <w:p w:rsidR="0024608A" w:rsidRPr="00225ED7" w:rsidRDefault="0024608A" w:rsidP="00864737">
            <w:pPr>
              <w:spacing w:line="0" w:lineRule="atLeast"/>
              <w:ind w:left="220" w:hangingChars="100" w:hanging="220"/>
              <w:rPr>
                <w:rFonts w:ascii="Times New Roman" w:hAnsi="Times New Roman" w:cs="Times New Roman"/>
                <w:sz w:val="22"/>
                <w:bdr w:val="single" w:sz="4" w:space="0" w:color="auto"/>
              </w:rPr>
            </w:pPr>
          </w:p>
        </w:tc>
        <w:tc>
          <w:tcPr>
            <w:tcW w:w="436" w:type="dxa"/>
            <w:tcBorders>
              <w:top w:val="dashed" w:sz="4" w:space="0" w:color="auto"/>
              <w:left w:val="double" w:sz="4" w:space="0" w:color="auto"/>
              <w:bottom w:val="dashed"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3</w:t>
            </w:r>
          </w:p>
        </w:tc>
        <w:tc>
          <w:tcPr>
            <w:tcW w:w="2980" w:type="dxa"/>
            <w:tcBorders>
              <w:top w:val="dashed" w:sz="4" w:space="0" w:color="auto"/>
              <w:left w:val="dashed" w:sz="4" w:space="0" w:color="auto"/>
              <w:bottom w:val="dashed" w:sz="4" w:space="0" w:color="auto"/>
              <w:right w:val="dashed" w:sz="4" w:space="0" w:color="auto"/>
            </w:tcBorders>
            <w:shd w:val="clear" w:color="auto" w:fill="auto"/>
            <w:vAlign w:val="center"/>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《文殊師利淨律經》</w:t>
            </w:r>
            <w:r w:rsidRPr="00225ED7">
              <w:rPr>
                <w:rFonts w:ascii="Times New Roman" w:hAnsi="Times New Roman" w:cs="Times New Roman"/>
                <w:sz w:val="22"/>
              </w:rPr>
              <w:t>[</w:t>
            </w:r>
            <w:r w:rsidRPr="00225ED7">
              <w:rPr>
                <w:rFonts w:ascii="Times New Roman" w:hAnsi="Times New Roman" w:cs="Times New Roman"/>
                <w:sz w:val="22"/>
              </w:rPr>
              <w:t>長</w:t>
            </w:r>
            <w:r w:rsidRPr="00225ED7">
              <w:rPr>
                <w:rFonts w:ascii="新細明體" w:eastAsia="新細明體" w:hAnsi="新細明體" w:cs="新細明體" w:hint="eastAsia"/>
                <w:sz w:val="22"/>
              </w:rPr>
              <w:t>‧</w:t>
            </w:r>
            <w:r w:rsidRPr="00225ED7">
              <w:rPr>
                <w:rFonts w:ascii="Times New Roman" w:hAnsi="Times New Roman" w:cs="Times New Roman"/>
                <w:sz w:val="22"/>
              </w:rPr>
              <w:t>直</w:t>
            </w:r>
            <w:r w:rsidRPr="00225ED7">
              <w:rPr>
                <w:rFonts w:ascii="Times New Roman" w:hAnsi="Times New Roman" w:cs="Times New Roman"/>
                <w:sz w:val="22"/>
              </w:rPr>
              <w:t>]</w:t>
            </w:r>
          </w:p>
        </w:tc>
        <w:tc>
          <w:tcPr>
            <w:tcW w:w="1231" w:type="dxa"/>
            <w:tcBorders>
              <w:top w:val="dashed" w:sz="4" w:space="0" w:color="auto"/>
              <w:left w:val="dashed" w:sz="4" w:space="0" w:color="auto"/>
              <w:bottom w:val="dashed"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晉竺法護譯</w:t>
            </w:r>
          </w:p>
        </w:tc>
        <w:tc>
          <w:tcPr>
            <w:tcW w:w="326" w:type="dxa"/>
            <w:tcBorders>
              <w:top w:val="dashed" w:sz="4" w:space="0" w:color="auto"/>
              <w:left w:val="double" w:sz="4" w:space="0" w:color="auto"/>
              <w:bottom w:val="single"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3</w:t>
            </w:r>
          </w:p>
        </w:tc>
        <w:tc>
          <w:tcPr>
            <w:tcW w:w="3099" w:type="dxa"/>
            <w:tcBorders>
              <w:top w:val="dashed" w:sz="4" w:space="0" w:color="auto"/>
              <w:left w:val="dashed" w:sz="4" w:space="0" w:color="auto"/>
              <w:bottom w:val="single" w:sz="4" w:space="0" w:color="auto"/>
              <w:right w:val="dashed" w:sz="4" w:space="0" w:color="auto"/>
            </w:tcBorders>
            <w:shd w:val="clear" w:color="auto" w:fill="auto"/>
            <w:vAlign w:val="center"/>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《大寶積經》卷</w:t>
            </w:r>
            <w:r w:rsidRPr="00225ED7">
              <w:rPr>
                <w:rFonts w:ascii="Times New Roman" w:hAnsi="Times New Roman" w:cs="Times New Roman"/>
                <w:sz w:val="22"/>
              </w:rPr>
              <w:t>101</w:t>
            </w:r>
            <w:r w:rsidRPr="00225ED7">
              <w:rPr>
                <w:rFonts w:ascii="Times New Roman" w:hAnsi="Times New Roman" w:cs="Times New Roman"/>
                <w:sz w:val="22"/>
              </w:rPr>
              <w:t>〈善德天子會〉</w:t>
            </w:r>
          </w:p>
        </w:tc>
        <w:tc>
          <w:tcPr>
            <w:tcW w:w="1433" w:type="dxa"/>
            <w:tcBorders>
              <w:top w:val="dashed" w:sz="4" w:space="0" w:color="auto"/>
              <w:left w:val="dashed" w:sz="4" w:space="0" w:color="auto"/>
              <w:bottom w:val="single" w:sz="4" w:space="0" w:color="auto"/>
              <w:right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唐菩提流志</w:t>
            </w:r>
          </w:p>
        </w:tc>
      </w:tr>
      <w:tr w:rsidR="007B223C" w:rsidRPr="00225ED7" w:rsidTr="006D48FE">
        <w:trPr>
          <w:trHeight w:val="58"/>
          <w:jc w:val="center"/>
        </w:trPr>
        <w:tc>
          <w:tcPr>
            <w:tcW w:w="1165" w:type="dxa"/>
            <w:vMerge/>
            <w:tcBorders>
              <w:left w:val="double" w:sz="4" w:space="0" w:color="auto"/>
              <w:right w:val="double" w:sz="4" w:space="0" w:color="auto"/>
            </w:tcBorders>
            <w:shd w:val="clear" w:color="auto" w:fill="auto"/>
          </w:tcPr>
          <w:p w:rsidR="0024608A" w:rsidRPr="00225ED7" w:rsidRDefault="0024608A" w:rsidP="00864737">
            <w:pPr>
              <w:spacing w:line="0" w:lineRule="atLeast"/>
              <w:ind w:left="220" w:hangingChars="100" w:hanging="220"/>
              <w:rPr>
                <w:rFonts w:ascii="Times New Roman" w:hAnsi="Times New Roman" w:cs="Times New Roman"/>
                <w:sz w:val="22"/>
                <w:bdr w:val="single" w:sz="4" w:space="0" w:color="auto"/>
              </w:rPr>
            </w:pPr>
          </w:p>
        </w:tc>
        <w:tc>
          <w:tcPr>
            <w:tcW w:w="436" w:type="dxa"/>
            <w:tcBorders>
              <w:top w:val="dashed" w:sz="4" w:space="0" w:color="auto"/>
              <w:left w:val="double" w:sz="4" w:space="0" w:color="auto"/>
              <w:bottom w:val="single"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4</w:t>
            </w:r>
          </w:p>
        </w:tc>
        <w:tc>
          <w:tcPr>
            <w:tcW w:w="2980" w:type="dxa"/>
            <w:tcBorders>
              <w:top w:val="dashed" w:sz="4" w:space="0" w:color="auto"/>
              <w:left w:val="dashed" w:sz="4" w:space="0" w:color="auto"/>
              <w:bottom w:val="single" w:sz="4" w:space="0" w:color="auto"/>
              <w:right w:val="dashed" w:sz="4" w:space="0" w:color="auto"/>
            </w:tcBorders>
            <w:shd w:val="clear" w:color="auto" w:fill="auto"/>
            <w:vAlign w:val="center"/>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《寶積三昧文殊師利菩薩問法身經》</w:t>
            </w:r>
            <w:r w:rsidRPr="00225ED7">
              <w:rPr>
                <w:rFonts w:ascii="Times New Roman" w:hAnsi="Times New Roman" w:cs="Times New Roman"/>
                <w:sz w:val="22"/>
              </w:rPr>
              <w:t>[</w:t>
            </w:r>
            <w:r w:rsidRPr="00225ED7">
              <w:rPr>
                <w:rFonts w:ascii="Times New Roman" w:hAnsi="Times New Roman" w:cs="Times New Roman"/>
                <w:sz w:val="22"/>
              </w:rPr>
              <w:t>長</w:t>
            </w:r>
            <w:r w:rsidRPr="00225ED7">
              <w:rPr>
                <w:rFonts w:ascii="新細明體" w:eastAsia="新細明體" w:hAnsi="新細明體" w:cs="新細明體" w:hint="eastAsia"/>
                <w:sz w:val="22"/>
              </w:rPr>
              <w:t>‧</w:t>
            </w:r>
            <w:r w:rsidRPr="00225ED7">
              <w:rPr>
                <w:rFonts w:ascii="Times New Roman" w:hAnsi="Times New Roman" w:cs="Times New Roman"/>
                <w:sz w:val="22"/>
              </w:rPr>
              <w:t>直</w:t>
            </w:r>
            <w:r w:rsidRPr="00225ED7">
              <w:rPr>
                <w:rFonts w:ascii="Times New Roman" w:hAnsi="Times New Roman" w:cs="Times New Roman"/>
                <w:sz w:val="22"/>
              </w:rPr>
              <w:t>]</w:t>
            </w:r>
          </w:p>
        </w:tc>
        <w:tc>
          <w:tcPr>
            <w:tcW w:w="1231" w:type="dxa"/>
            <w:tcBorders>
              <w:top w:val="dashed" w:sz="4" w:space="0" w:color="auto"/>
              <w:left w:val="dashed" w:sz="4" w:space="0" w:color="auto"/>
              <w:bottom w:val="sing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安世高譯</w:t>
            </w:r>
            <w:r w:rsidRPr="00225ED7">
              <w:rPr>
                <w:rStyle w:val="ab"/>
                <w:rFonts w:ascii="Times New Roman" w:hAnsi="Times New Roman" w:cs="Times New Roman"/>
                <w:sz w:val="22"/>
              </w:rPr>
              <w:footnoteReference w:id="99"/>
            </w:r>
          </w:p>
        </w:tc>
        <w:tc>
          <w:tcPr>
            <w:tcW w:w="326" w:type="dxa"/>
            <w:tcBorders>
              <w:top w:val="single" w:sz="4" w:space="0" w:color="auto"/>
              <w:left w:val="double" w:sz="4" w:space="0" w:color="auto"/>
              <w:bottom w:val="single"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4</w:t>
            </w:r>
          </w:p>
        </w:tc>
        <w:tc>
          <w:tcPr>
            <w:tcW w:w="3099" w:type="dxa"/>
            <w:tcBorders>
              <w:top w:val="single" w:sz="4" w:space="0" w:color="auto"/>
              <w:left w:val="dashed" w:sz="4" w:space="0" w:color="auto"/>
              <w:bottom w:val="single" w:sz="4" w:space="0" w:color="auto"/>
              <w:right w:val="dashed" w:sz="4" w:space="0" w:color="auto"/>
            </w:tcBorders>
            <w:shd w:val="clear" w:color="auto" w:fill="auto"/>
            <w:vAlign w:val="center"/>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《文殊師利巡行經》</w:t>
            </w:r>
          </w:p>
        </w:tc>
        <w:tc>
          <w:tcPr>
            <w:tcW w:w="1433" w:type="dxa"/>
            <w:tcBorders>
              <w:top w:val="single" w:sz="4" w:space="0" w:color="auto"/>
              <w:left w:val="dashed" w:sz="4" w:space="0" w:color="auto"/>
              <w:bottom w:val="single" w:sz="4" w:space="0" w:color="auto"/>
              <w:right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魏菩提流支</w:t>
            </w:r>
          </w:p>
        </w:tc>
      </w:tr>
      <w:tr w:rsidR="007B223C" w:rsidRPr="00225ED7" w:rsidTr="006D48FE">
        <w:trPr>
          <w:trHeight w:val="58"/>
          <w:jc w:val="center"/>
        </w:trPr>
        <w:tc>
          <w:tcPr>
            <w:tcW w:w="1165" w:type="dxa"/>
            <w:vMerge/>
            <w:tcBorders>
              <w:left w:val="double" w:sz="4" w:space="0" w:color="auto"/>
              <w:right w:val="double" w:sz="4" w:space="0" w:color="auto"/>
            </w:tcBorders>
            <w:shd w:val="clear" w:color="auto" w:fill="auto"/>
          </w:tcPr>
          <w:p w:rsidR="0024608A" w:rsidRPr="00225ED7" w:rsidRDefault="0024608A" w:rsidP="00864737">
            <w:pPr>
              <w:spacing w:line="0" w:lineRule="atLeast"/>
              <w:ind w:left="220" w:hangingChars="100" w:hanging="220"/>
              <w:rPr>
                <w:rFonts w:ascii="Times New Roman" w:hAnsi="Times New Roman" w:cs="Times New Roman"/>
                <w:sz w:val="22"/>
                <w:bdr w:val="single" w:sz="4" w:space="0" w:color="auto"/>
              </w:rPr>
            </w:pPr>
          </w:p>
        </w:tc>
        <w:tc>
          <w:tcPr>
            <w:tcW w:w="436" w:type="dxa"/>
            <w:tcBorders>
              <w:top w:val="single" w:sz="4" w:space="0" w:color="auto"/>
              <w:left w:val="double" w:sz="4" w:space="0" w:color="auto"/>
              <w:bottom w:val="single"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5</w:t>
            </w:r>
          </w:p>
        </w:tc>
        <w:tc>
          <w:tcPr>
            <w:tcW w:w="2980" w:type="dxa"/>
            <w:tcBorders>
              <w:top w:val="single" w:sz="4" w:space="0" w:color="auto"/>
              <w:left w:val="dashed" w:sz="4" w:space="0" w:color="auto"/>
              <w:bottom w:val="single" w:sz="4" w:space="0" w:color="auto"/>
              <w:right w:val="dashed" w:sz="4" w:space="0" w:color="auto"/>
            </w:tcBorders>
            <w:shd w:val="clear" w:color="auto" w:fill="auto"/>
            <w:vAlign w:val="center"/>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《濡首菩薩無上清淨分衛經》</w:t>
            </w:r>
            <w:r w:rsidRPr="00225ED7">
              <w:rPr>
                <w:rStyle w:val="ab"/>
                <w:rFonts w:ascii="Times New Roman" w:hAnsi="Times New Roman" w:cs="Times New Roman"/>
                <w:sz w:val="22"/>
              </w:rPr>
              <w:footnoteReference w:id="100"/>
            </w:r>
            <w:r w:rsidRPr="00225ED7">
              <w:rPr>
                <w:rFonts w:ascii="Times New Roman" w:hAnsi="Times New Roman" w:cs="Times New Roman"/>
                <w:sz w:val="22"/>
              </w:rPr>
              <w:t>[</w:t>
            </w:r>
            <w:r w:rsidRPr="00225ED7">
              <w:rPr>
                <w:rFonts w:ascii="Times New Roman" w:hAnsi="Times New Roman" w:cs="Times New Roman"/>
                <w:sz w:val="22"/>
              </w:rPr>
              <w:t>長</w:t>
            </w:r>
            <w:r w:rsidRPr="00225ED7">
              <w:rPr>
                <w:rFonts w:ascii="新細明體" w:eastAsia="新細明體" w:hAnsi="新細明體" w:cs="新細明體" w:hint="eastAsia"/>
                <w:sz w:val="22"/>
              </w:rPr>
              <w:t>‧</w:t>
            </w:r>
            <w:r w:rsidRPr="00225ED7">
              <w:rPr>
                <w:rFonts w:ascii="Times New Roman" w:hAnsi="Times New Roman" w:cs="Times New Roman"/>
                <w:sz w:val="22"/>
              </w:rPr>
              <w:t>直</w:t>
            </w:r>
            <w:r w:rsidRPr="00225ED7">
              <w:rPr>
                <w:rFonts w:ascii="Times New Roman" w:hAnsi="Times New Roman" w:cs="Times New Roman"/>
                <w:sz w:val="22"/>
              </w:rPr>
              <w:t>]</w:t>
            </w:r>
          </w:p>
        </w:tc>
        <w:tc>
          <w:tcPr>
            <w:tcW w:w="1231" w:type="dxa"/>
            <w:tcBorders>
              <w:top w:val="single" w:sz="4" w:space="0" w:color="auto"/>
              <w:left w:val="dashed" w:sz="4" w:space="0" w:color="auto"/>
              <w:bottom w:val="sing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傳為宋翔公譯</w:t>
            </w:r>
            <w:r w:rsidRPr="00225ED7">
              <w:rPr>
                <w:rStyle w:val="ab"/>
                <w:rFonts w:ascii="Times New Roman" w:hAnsi="Times New Roman" w:cs="Times New Roman"/>
                <w:sz w:val="22"/>
              </w:rPr>
              <w:footnoteReference w:id="101"/>
            </w:r>
          </w:p>
        </w:tc>
        <w:tc>
          <w:tcPr>
            <w:tcW w:w="326" w:type="dxa"/>
            <w:tcBorders>
              <w:top w:val="single" w:sz="4" w:space="0" w:color="auto"/>
              <w:left w:val="double" w:sz="4" w:space="0" w:color="auto"/>
              <w:bottom w:val="dashed"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5</w:t>
            </w:r>
          </w:p>
        </w:tc>
        <w:tc>
          <w:tcPr>
            <w:tcW w:w="3099" w:type="dxa"/>
            <w:tcBorders>
              <w:top w:val="single" w:sz="4" w:space="0" w:color="auto"/>
              <w:left w:val="dashed" w:sz="4" w:space="0" w:color="auto"/>
              <w:bottom w:val="dashed" w:sz="4" w:space="0" w:color="auto"/>
              <w:right w:val="dashed" w:sz="4" w:space="0" w:color="auto"/>
            </w:tcBorders>
            <w:shd w:val="clear" w:color="auto" w:fill="auto"/>
            <w:vAlign w:val="center"/>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《諸法無行經》</w:t>
            </w:r>
          </w:p>
        </w:tc>
        <w:tc>
          <w:tcPr>
            <w:tcW w:w="1433" w:type="dxa"/>
            <w:tcBorders>
              <w:top w:val="single" w:sz="4" w:space="0" w:color="auto"/>
              <w:left w:val="dashed" w:sz="4" w:space="0" w:color="auto"/>
              <w:bottom w:val="dashed" w:sz="4" w:space="0" w:color="auto"/>
              <w:right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姚秦鳩摩羅什</w:t>
            </w:r>
          </w:p>
        </w:tc>
      </w:tr>
      <w:tr w:rsidR="007B223C" w:rsidRPr="00225ED7" w:rsidTr="006D48FE">
        <w:trPr>
          <w:trHeight w:val="58"/>
          <w:jc w:val="center"/>
        </w:trPr>
        <w:tc>
          <w:tcPr>
            <w:tcW w:w="1165" w:type="dxa"/>
            <w:vMerge/>
            <w:tcBorders>
              <w:left w:val="double" w:sz="4" w:space="0" w:color="auto"/>
              <w:right w:val="double" w:sz="4" w:space="0" w:color="auto"/>
            </w:tcBorders>
            <w:shd w:val="clear" w:color="auto" w:fill="auto"/>
          </w:tcPr>
          <w:p w:rsidR="0024608A" w:rsidRPr="00225ED7" w:rsidRDefault="0024608A" w:rsidP="00864737">
            <w:pPr>
              <w:spacing w:line="0" w:lineRule="atLeast"/>
              <w:ind w:left="220" w:hangingChars="100" w:hanging="220"/>
              <w:rPr>
                <w:rFonts w:ascii="Times New Roman" w:hAnsi="Times New Roman" w:cs="Times New Roman"/>
                <w:sz w:val="22"/>
                <w:bdr w:val="single" w:sz="4" w:space="0" w:color="auto"/>
              </w:rPr>
            </w:pPr>
          </w:p>
        </w:tc>
        <w:tc>
          <w:tcPr>
            <w:tcW w:w="436" w:type="dxa"/>
            <w:tcBorders>
              <w:top w:val="single" w:sz="4" w:space="0" w:color="auto"/>
              <w:left w:val="double" w:sz="4" w:space="0" w:color="auto"/>
              <w:bottom w:val="dashed"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6</w:t>
            </w:r>
          </w:p>
        </w:tc>
        <w:tc>
          <w:tcPr>
            <w:tcW w:w="2980" w:type="dxa"/>
            <w:tcBorders>
              <w:top w:val="single" w:sz="4" w:space="0" w:color="auto"/>
              <w:left w:val="dashed" w:sz="4" w:space="0" w:color="auto"/>
              <w:bottom w:val="dashed" w:sz="4" w:space="0" w:color="auto"/>
              <w:right w:val="dashed" w:sz="4" w:space="0" w:color="auto"/>
            </w:tcBorders>
            <w:shd w:val="clear" w:color="auto" w:fill="auto"/>
            <w:vAlign w:val="center"/>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《首楞嚴三昧經》</w:t>
            </w:r>
            <w:r w:rsidRPr="00225ED7">
              <w:rPr>
                <w:rFonts w:ascii="Times New Roman" w:hAnsi="Times New Roman" w:cs="Times New Roman"/>
                <w:sz w:val="22"/>
              </w:rPr>
              <w:t>[</w:t>
            </w:r>
            <w:r w:rsidRPr="00225ED7">
              <w:rPr>
                <w:rFonts w:ascii="Times New Roman" w:hAnsi="Times New Roman" w:cs="Times New Roman"/>
                <w:sz w:val="22"/>
              </w:rPr>
              <w:t>長</w:t>
            </w:r>
            <w:r w:rsidRPr="00225ED7">
              <w:rPr>
                <w:rFonts w:ascii="新細明體" w:eastAsia="新細明體" w:hAnsi="新細明體" w:cs="新細明體" w:hint="eastAsia"/>
                <w:sz w:val="22"/>
              </w:rPr>
              <w:t>‧</w:t>
            </w:r>
            <w:r w:rsidRPr="00225ED7">
              <w:rPr>
                <w:rFonts w:ascii="Times New Roman" w:hAnsi="Times New Roman" w:cs="Times New Roman"/>
                <w:sz w:val="22"/>
              </w:rPr>
              <w:t>數</w:t>
            </w:r>
            <w:r w:rsidRPr="00225ED7">
              <w:rPr>
                <w:rFonts w:ascii="Times New Roman" w:hAnsi="Times New Roman" w:cs="Times New Roman"/>
                <w:sz w:val="22"/>
              </w:rPr>
              <w:t>]</w:t>
            </w:r>
          </w:p>
        </w:tc>
        <w:tc>
          <w:tcPr>
            <w:tcW w:w="1231" w:type="dxa"/>
            <w:tcBorders>
              <w:top w:val="single" w:sz="4" w:space="0" w:color="auto"/>
              <w:left w:val="dashed" w:sz="4" w:space="0" w:color="auto"/>
              <w:bottom w:val="dashed"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後漢支婁迦讖初</w:t>
            </w:r>
          </w:p>
        </w:tc>
        <w:tc>
          <w:tcPr>
            <w:tcW w:w="326" w:type="dxa"/>
            <w:tcBorders>
              <w:top w:val="dashed" w:sz="4" w:space="0" w:color="auto"/>
              <w:left w:val="double" w:sz="4" w:space="0" w:color="auto"/>
              <w:bottom w:val="single"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6</w:t>
            </w:r>
          </w:p>
        </w:tc>
        <w:tc>
          <w:tcPr>
            <w:tcW w:w="3099" w:type="dxa"/>
            <w:tcBorders>
              <w:top w:val="dashed" w:sz="4" w:space="0" w:color="auto"/>
              <w:left w:val="dashed" w:sz="4" w:space="0" w:color="auto"/>
              <w:bottom w:val="single" w:sz="4" w:space="0" w:color="auto"/>
              <w:right w:val="dashed" w:sz="4" w:space="0" w:color="auto"/>
            </w:tcBorders>
            <w:shd w:val="clear" w:color="auto" w:fill="auto"/>
            <w:vAlign w:val="center"/>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《大寶積經》卷</w:t>
            </w:r>
            <w:r w:rsidRPr="00225ED7">
              <w:rPr>
                <w:rFonts w:ascii="Times New Roman" w:hAnsi="Times New Roman" w:cs="Times New Roman"/>
                <w:sz w:val="22"/>
              </w:rPr>
              <w:t>86</w:t>
            </w:r>
            <w:r w:rsidRPr="00225ED7">
              <w:rPr>
                <w:rFonts w:ascii="新細明體" w:eastAsia="新細明體" w:hAnsi="新細明體" w:cs="新細明體" w:hint="eastAsia"/>
                <w:sz w:val="22"/>
              </w:rPr>
              <w:t>‧</w:t>
            </w:r>
            <w:r w:rsidRPr="00225ED7">
              <w:rPr>
                <w:rFonts w:ascii="Times New Roman" w:hAnsi="Times New Roman" w:cs="Times New Roman"/>
                <w:sz w:val="22"/>
              </w:rPr>
              <w:t>87</w:t>
            </w:r>
            <w:r w:rsidRPr="00225ED7">
              <w:rPr>
                <w:rFonts w:ascii="Times New Roman" w:hAnsi="Times New Roman" w:cs="Times New Roman"/>
                <w:sz w:val="22"/>
              </w:rPr>
              <w:t>〈大神變會〉</w:t>
            </w:r>
          </w:p>
        </w:tc>
        <w:tc>
          <w:tcPr>
            <w:tcW w:w="1433" w:type="dxa"/>
            <w:tcBorders>
              <w:top w:val="dashed" w:sz="4" w:space="0" w:color="auto"/>
              <w:left w:val="dashed" w:sz="4" w:space="0" w:color="auto"/>
              <w:bottom w:val="single" w:sz="4" w:space="0" w:color="auto"/>
              <w:right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唐菩提流志</w:t>
            </w:r>
          </w:p>
        </w:tc>
      </w:tr>
      <w:tr w:rsidR="007B223C" w:rsidRPr="00225ED7" w:rsidTr="006D48FE">
        <w:trPr>
          <w:trHeight w:val="58"/>
          <w:jc w:val="center"/>
        </w:trPr>
        <w:tc>
          <w:tcPr>
            <w:tcW w:w="1165" w:type="dxa"/>
            <w:vMerge/>
            <w:tcBorders>
              <w:left w:val="double" w:sz="4" w:space="0" w:color="auto"/>
              <w:right w:val="double" w:sz="4" w:space="0" w:color="auto"/>
            </w:tcBorders>
            <w:shd w:val="clear" w:color="auto" w:fill="auto"/>
          </w:tcPr>
          <w:p w:rsidR="0024608A" w:rsidRPr="00225ED7" w:rsidRDefault="0024608A" w:rsidP="00864737">
            <w:pPr>
              <w:spacing w:line="0" w:lineRule="atLeast"/>
              <w:ind w:left="220" w:hangingChars="100" w:hanging="220"/>
              <w:rPr>
                <w:rFonts w:ascii="Times New Roman" w:hAnsi="Times New Roman" w:cs="Times New Roman"/>
                <w:sz w:val="22"/>
                <w:bdr w:val="single" w:sz="4" w:space="0" w:color="auto"/>
              </w:rPr>
            </w:pPr>
          </w:p>
        </w:tc>
        <w:tc>
          <w:tcPr>
            <w:tcW w:w="436" w:type="dxa"/>
            <w:tcBorders>
              <w:top w:val="dashed" w:sz="4" w:space="0" w:color="auto"/>
              <w:left w:val="double" w:sz="4" w:space="0" w:color="auto"/>
              <w:bottom w:val="dashed"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7</w:t>
            </w:r>
          </w:p>
        </w:tc>
        <w:tc>
          <w:tcPr>
            <w:tcW w:w="2980" w:type="dxa"/>
            <w:tcBorders>
              <w:top w:val="dashed" w:sz="4" w:space="0" w:color="auto"/>
              <w:left w:val="dashed" w:sz="4" w:space="0" w:color="auto"/>
              <w:bottom w:val="dashed" w:sz="4" w:space="0" w:color="auto"/>
              <w:right w:val="dashed"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《諸佛要集經》</w:t>
            </w:r>
            <w:r w:rsidRPr="00225ED7">
              <w:rPr>
                <w:rFonts w:ascii="Times New Roman" w:hAnsi="Times New Roman" w:cs="Times New Roman"/>
                <w:sz w:val="22"/>
              </w:rPr>
              <w:t>[</w:t>
            </w:r>
            <w:r w:rsidRPr="00225ED7">
              <w:rPr>
                <w:rFonts w:ascii="Times New Roman" w:hAnsi="Times New Roman" w:cs="Times New Roman"/>
                <w:sz w:val="22"/>
              </w:rPr>
              <w:t>長</w:t>
            </w:r>
            <w:r w:rsidRPr="00225ED7">
              <w:rPr>
                <w:rFonts w:ascii="新細明體" w:eastAsia="新細明體" w:hAnsi="新細明體" w:cs="新細明體" w:hint="eastAsia"/>
                <w:sz w:val="22"/>
              </w:rPr>
              <w:t>‧</w:t>
            </w:r>
            <w:r w:rsidRPr="00225ED7">
              <w:rPr>
                <w:rFonts w:ascii="Times New Roman" w:hAnsi="Times New Roman" w:cs="Times New Roman"/>
                <w:sz w:val="22"/>
              </w:rPr>
              <w:t>數</w:t>
            </w:r>
            <w:r w:rsidRPr="00225ED7">
              <w:rPr>
                <w:rFonts w:ascii="Times New Roman" w:hAnsi="Times New Roman" w:cs="Times New Roman"/>
                <w:sz w:val="22"/>
              </w:rPr>
              <w:t>]</w:t>
            </w:r>
          </w:p>
        </w:tc>
        <w:tc>
          <w:tcPr>
            <w:tcW w:w="1231" w:type="dxa"/>
            <w:tcBorders>
              <w:top w:val="dashed" w:sz="4" w:space="0" w:color="auto"/>
              <w:left w:val="dashed" w:sz="4" w:space="0" w:color="auto"/>
              <w:bottom w:val="dashed"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晉竺法護</w:t>
            </w:r>
          </w:p>
        </w:tc>
        <w:tc>
          <w:tcPr>
            <w:tcW w:w="326" w:type="dxa"/>
            <w:tcBorders>
              <w:top w:val="single" w:sz="4" w:space="0" w:color="auto"/>
              <w:left w:val="double" w:sz="4" w:space="0" w:color="auto"/>
              <w:bottom w:val="nil"/>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3099" w:type="dxa"/>
            <w:tcBorders>
              <w:top w:val="single" w:sz="4" w:space="0" w:color="auto"/>
              <w:left w:val="nil"/>
              <w:bottom w:val="nil"/>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1433" w:type="dxa"/>
            <w:tcBorders>
              <w:top w:val="single" w:sz="4" w:space="0" w:color="auto"/>
              <w:left w:val="nil"/>
              <w:bottom w:val="nil"/>
              <w:right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p>
        </w:tc>
      </w:tr>
      <w:tr w:rsidR="007B223C" w:rsidRPr="00225ED7" w:rsidTr="006D48FE">
        <w:trPr>
          <w:trHeight w:val="58"/>
          <w:jc w:val="center"/>
        </w:trPr>
        <w:tc>
          <w:tcPr>
            <w:tcW w:w="1165" w:type="dxa"/>
            <w:vMerge/>
            <w:tcBorders>
              <w:left w:val="double" w:sz="4" w:space="0" w:color="auto"/>
              <w:right w:val="double" w:sz="4" w:space="0" w:color="auto"/>
            </w:tcBorders>
            <w:shd w:val="clear" w:color="auto" w:fill="auto"/>
          </w:tcPr>
          <w:p w:rsidR="0024608A" w:rsidRPr="00225ED7" w:rsidRDefault="0024608A" w:rsidP="00864737">
            <w:pPr>
              <w:spacing w:line="0" w:lineRule="atLeast"/>
              <w:ind w:left="220" w:hangingChars="100" w:hanging="220"/>
              <w:rPr>
                <w:rFonts w:ascii="Times New Roman" w:hAnsi="Times New Roman" w:cs="Times New Roman"/>
                <w:sz w:val="22"/>
                <w:bdr w:val="single" w:sz="4" w:space="0" w:color="auto"/>
              </w:rPr>
            </w:pPr>
          </w:p>
        </w:tc>
        <w:tc>
          <w:tcPr>
            <w:tcW w:w="436" w:type="dxa"/>
            <w:tcBorders>
              <w:top w:val="dashed" w:sz="4" w:space="0" w:color="auto"/>
              <w:left w:val="double" w:sz="4" w:space="0" w:color="auto"/>
              <w:bottom w:val="single"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8</w:t>
            </w:r>
          </w:p>
        </w:tc>
        <w:tc>
          <w:tcPr>
            <w:tcW w:w="2980" w:type="dxa"/>
            <w:tcBorders>
              <w:top w:val="dashed" w:sz="4" w:space="0" w:color="auto"/>
              <w:left w:val="dashed" w:sz="4" w:space="0" w:color="auto"/>
              <w:bottom w:val="single" w:sz="4" w:space="0" w:color="auto"/>
              <w:right w:val="dashed"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《等集眾德三昧經》</w:t>
            </w:r>
          </w:p>
        </w:tc>
        <w:tc>
          <w:tcPr>
            <w:tcW w:w="1231" w:type="dxa"/>
            <w:tcBorders>
              <w:top w:val="dashed" w:sz="4" w:space="0" w:color="auto"/>
              <w:left w:val="dashed" w:sz="4" w:space="0" w:color="auto"/>
              <w:bottom w:val="sing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晉竺法護</w:t>
            </w:r>
          </w:p>
        </w:tc>
        <w:tc>
          <w:tcPr>
            <w:tcW w:w="326" w:type="dxa"/>
            <w:tcBorders>
              <w:top w:val="nil"/>
              <w:left w:val="double" w:sz="4" w:space="0" w:color="auto"/>
              <w:bottom w:val="nil"/>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3099" w:type="dxa"/>
            <w:tcBorders>
              <w:top w:val="nil"/>
              <w:left w:val="nil"/>
              <w:bottom w:val="nil"/>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1433" w:type="dxa"/>
            <w:tcBorders>
              <w:top w:val="nil"/>
              <w:left w:val="nil"/>
              <w:bottom w:val="nil"/>
              <w:right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p>
        </w:tc>
      </w:tr>
      <w:tr w:rsidR="007B223C" w:rsidRPr="00225ED7" w:rsidTr="006D48FE">
        <w:trPr>
          <w:trHeight w:val="58"/>
          <w:jc w:val="center"/>
        </w:trPr>
        <w:tc>
          <w:tcPr>
            <w:tcW w:w="1165" w:type="dxa"/>
            <w:vMerge/>
            <w:tcBorders>
              <w:left w:val="double" w:sz="4" w:space="0" w:color="auto"/>
              <w:right w:val="double" w:sz="4" w:space="0" w:color="auto"/>
            </w:tcBorders>
            <w:shd w:val="clear" w:color="auto" w:fill="auto"/>
          </w:tcPr>
          <w:p w:rsidR="0024608A" w:rsidRPr="00225ED7" w:rsidRDefault="0024608A" w:rsidP="00864737">
            <w:pPr>
              <w:spacing w:line="0" w:lineRule="atLeast"/>
              <w:ind w:left="220" w:hangingChars="100" w:hanging="220"/>
              <w:rPr>
                <w:rFonts w:ascii="Times New Roman" w:hAnsi="Times New Roman" w:cs="Times New Roman"/>
                <w:sz w:val="22"/>
                <w:bdr w:val="single" w:sz="4" w:space="0" w:color="auto"/>
              </w:rPr>
            </w:pPr>
          </w:p>
        </w:tc>
        <w:tc>
          <w:tcPr>
            <w:tcW w:w="436" w:type="dxa"/>
            <w:tcBorders>
              <w:top w:val="single" w:sz="4" w:space="0" w:color="auto"/>
              <w:left w:val="double" w:sz="4" w:space="0" w:color="auto"/>
              <w:bottom w:val="dashed"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9</w:t>
            </w:r>
          </w:p>
        </w:tc>
        <w:tc>
          <w:tcPr>
            <w:tcW w:w="2980" w:type="dxa"/>
            <w:tcBorders>
              <w:top w:val="single" w:sz="4" w:space="0" w:color="auto"/>
              <w:left w:val="dashed" w:sz="4" w:space="0" w:color="auto"/>
              <w:bottom w:val="dashed" w:sz="4" w:space="0" w:color="auto"/>
              <w:right w:val="dashed" w:sz="4" w:space="0" w:color="auto"/>
            </w:tcBorders>
            <w:shd w:val="clear" w:color="auto" w:fill="auto"/>
          </w:tcPr>
          <w:p w:rsidR="007B223C"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《文殊師利現寶藏經》</w:t>
            </w:r>
          </w:p>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w:t>
            </w:r>
            <w:r w:rsidRPr="00225ED7">
              <w:rPr>
                <w:rFonts w:ascii="Times New Roman" w:hAnsi="Times New Roman" w:cs="Times New Roman"/>
                <w:sz w:val="22"/>
              </w:rPr>
              <w:t>雜</w:t>
            </w:r>
            <w:r w:rsidRPr="00225ED7">
              <w:rPr>
                <w:rFonts w:ascii="新細明體" w:eastAsia="新細明體" w:hAnsi="新細明體" w:cs="新細明體" w:hint="eastAsia"/>
                <w:sz w:val="22"/>
              </w:rPr>
              <w:t>‧</w:t>
            </w:r>
            <w:r w:rsidRPr="00225ED7">
              <w:rPr>
                <w:rFonts w:ascii="Times New Roman" w:hAnsi="Times New Roman" w:cs="Times New Roman"/>
                <w:sz w:val="22"/>
              </w:rPr>
              <w:t>數</w:t>
            </w:r>
            <w:r w:rsidRPr="00225ED7">
              <w:rPr>
                <w:rFonts w:ascii="Times New Roman" w:hAnsi="Times New Roman" w:cs="Times New Roman"/>
                <w:sz w:val="22"/>
              </w:rPr>
              <w:t>]</w:t>
            </w:r>
          </w:p>
        </w:tc>
        <w:tc>
          <w:tcPr>
            <w:tcW w:w="1231" w:type="dxa"/>
            <w:tcBorders>
              <w:top w:val="single" w:sz="4" w:space="0" w:color="auto"/>
              <w:left w:val="dashed" w:sz="4" w:space="0" w:color="auto"/>
              <w:bottom w:val="dashed"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晉竺法護</w:t>
            </w:r>
          </w:p>
        </w:tc>
        <w:tc>
          <w:tcPr>
            <w:tcW w:w="326" w:type="dxa"/>
            <w:tcBorders>
              <w:top w:val="nil"/>
              <w:left w:val="double" w:sz="4" w:space="0" w:color="auto"/>
              <w:bottom w:val="nil"/>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3099" w:type="dxa"/>
            <w:tcBorders>
              <w:top w:val="nil"/>
              <w:left w:val="nil"/>
              <w:bottom w:val="nil"/>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1433" w:type="dxa"/>
            <w:tcBorders>
              <w:top w:val="nil"/>
              <w:left w:val="nil"/>
              <w:bottom w:val="nil"/>
              <w:right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p>
        </w:tc>
      </w:tr>
      <w:tr w:rsidR="007B223C" w:rsidRPr="00225ED7" w:rsidTr="006D48FE">
        <w:trPr>
          <w:trHeight w:val="58"/>
          <w:jc w:val="center"/>
        </w:trPr>
        <w:tc>
          <w:tcPr>
            <w:tcW w:w="1165" w:type="dxa"/>
            <w:vMerge/>
            <w:tcBorders>
              <w:left w:val="double" w:sz="4" w:space="0" w:color="auto"/>
              <w:right w:val="double" w:sz="4" w:space="0" w:color="auto"/>
            </w:tcBorders>
            <w:shd w:val="clear" w:color="auto" w:fill="auto"/>
          </w:tcPr>
          <w:p w:rsidR="0024608A" w:rsidRPr="00225ED7" w:rsidRDefault="0024608A" w:rsidP="00864737">
            <w:pPr>
              <w:spacing w:line="0" w:lineRule="atLeast"/>
              <w:ind w:left="220" w:hangingChars="100" w:hanging="220"/>
              <w:rPr>
                <w:rFonts w:ascii="Times New Roman" w:hAnsi="Times New Roman" w:cs="Times New Roman"/>
                <w:sz w:val="22"/>
                <w:bdr w:val="single" w:sz="4" w:space="0" w:color="auto"/>
              </w:rPr>
            </w:pPr>
          </w:p>
        </w:tc>
        <w:tc>
          <w:tcPr>
            <w:tcW w:w="436" w:type="dxa"/>
            <w:tcBorders>
              <w:top w:val="dashed" w:sz="4" w:space="0" w:color="auto"/>
              <w:left w:val="double" w:sz="4" w:space="0" w:color="auto"/>
              <w:bottom w:val="single"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10</w:t>
            </w:r>
          </w:p>
        </w:tc>
        <w:tc>
          <w:tcPr>
            <w:tcW w:w="2980" w:type="dxa"/>
            <w:tcBorders>
              <w:top w:val="dashed" w:sz="4" w:space="0" w:color="auto"/>
              <w:left w:val="dashed" w:sz="4" w:space="0" w:color="auto"/>
              <w:bottom w:val="single" w:sz="4" w:space="0" w:color="auto"/>
              <w:right w:val="dashed"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《如幻三昧經》</w:t>
            </w:r>
            <w:r w:rsidRPr="00225ED7">
              <w:rPr>
                <w:rFonts w:ascii="Times New Roman" w:hAnsi="Times New Roman" w:cs="Times New Roman"/>
                <w:sz w:val="22"/>
              </w:rPr>
              <w:t>[</w:t>
            </w:r>
            <w:r w:rsidRPr="00225ED7">
              <w:rPr>
                <w:rFonts w:ascii="Times New Roman" w:hAnsi="Times New Roman" w:cs="Times New Roman"/>
                <w:sz w:val="22"/>
              </w:rPr>
              <w:t>雜</w:t>
            </w:r>
            <w:r w:rsidRPr="00225ED7">
              <w:rPr>
                <w:rFonts w:ascii="新細明體" w:eastAsia="新細明體" w:hAnsi="新細明體" w:cs="新細明體" w:hint="eastAsia"/>
                <w:sz w:val="22"/>
              </w:rPr>
              <w:t>‧</w:t>
            </w:r>
            <w:r w:rsidRPr="00225ED7">
              <w:rPr>
                <w:rFonts w:ascii="Times New Roman" w:hAnsi="Times New Roman" w:cs="Times New Roman"/>
                <w:sz w:val="22"/>
              </w:rPr>
              <w:t>數</w:t>
            </w:r>
            <w:r w:rsidRPr="00225ED7">
              <w:rPr>
                <w:rFonts w:ascii="Times New Roman" w:hAnsi="Times New Roman" w:cs="Times New Roman"/>
                <w:sz w:val="22"/>
              </w:rPr>
              <w:t>]</w:t>
            </w:r>
          </w:p>
        </w:tc>
        <w:tc>
          <w:tcPr>
            <w:tcW w:w="1231" w:type="dxa"/>
            <w:tcBorders>
              <w:top w:val="dashed" w:sz="4" w:space="0" w:color="auto"/>
              <w:left w:val="dashed" w:sz="4" w:space="0" w:color="auto"/>
              <w:bottom w:val="sing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晉竺法護</w:t>
            </w:r>
          </w:p>
        </w:tc>
        <w:tc>
          <w:tcPr>
            <w:tcW w:w="326" w:type="dxa"/>
            <w:tcBorders>
              <w:top w:val="nil"/>
              <w:left w:val="double" w:sz="4" w:space="0" w:color="auto"/>
              <w:bottom w:val="nil"/>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3099" w:type="dxa"/>
            <w:tcBorders>
              <w:top w:val="nil"/>
              <w:left w:val="nil"/>
              <w:bottom w:val="nil"/>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1433" w:type="dxa"/>
            <w:tcBorders>
              <w:top w:val="nil"/>
              <w:left w:val="nil"/>
              <w:bottom w:val="nil"/>
              <w:right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p>
        </w:tc>
      </w:tr>
      <w:tr w:rsidR="007B223C" w:rsidRPr="00225ED7" w:rsidTr="006D48FE">
        <w:trPr>
          <w:trHeight w:val="58"/>
          <w:jc w:val="center"/>
        </w:trPr>
        <w:tc>
          <w:tcPr>
            <w:tcW w:w="1165" w:type="dxa"/>
            <w:vMerge/>
            <w:tcBorders>
              <w:left w:val="double" w:sz="4" w:space="0" w:color="auto"/>
              <w:right w:val="double" w:sz="4" w:space="0" w:color="auto"/>
            </w:tcBorders>
            <w:shd w:val="clear" w:color="auto" w:fill="auto"/>
          </w:tcPr>
          <w:p w:rsidR="0024608A" w:rsidRPr="00225ED7" w:rsidRDefault="0024608A" w:rsidP="00864737">
            <w:pPr>
              <w:spacing w:line="0" w:lineRule="atLeast"/>
              <w:ind w:left="220" w:hangingChars="100" w:hanging="220"/>
              <w:rPr>
                <w:rFonts w:ascii="Times New Roman" w:hAnsi="Times New Roman" w:cs="Times New Roman"/>
                <w:sz w:val="22"/>
                <w:bdr w:val="single" w:sz="4" w:space="0" w:color="auto"/>
              </w:rPr>
            </w:pPr>
          </w:p>
        </w:tc>
        <w:tc>
          <w:tcPr>
            <w:tcW w:w="436" w:type="dxa"/>
            <w:tcBorders>
              <w:top w:val="single" w:sz="4" w:space="0" w:color="auto"/>
              <w:left w:val="double" w:sz="4" w:space="0" w:color="auto"/>
              <w:bottom w:val="dashed"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11</w:t>
            </w:r>
          </w:p>
        </w:tc>
        <w:tc>
          <w:tcPr>
            <w:tcW w:w="2980" w:type="dxa"/>
            <w:tcBorders>
              <w:top w:val="single" w:sz="4" w:space="0" w:color="auto"/>
              <w:left w:val="dashed" w:sz="4" w:space="0" w:color="auto"/>
              <w:bottom w:val="dashed" w:sz="4" w:space="0" w:color="auto"/>
              <w:right w:val="dashed"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《慧印三昧經》</w:t>
            </w:r>
          </w:p>
        </w:tc>
        <w:tc>
          <w:tcPr>
            <w:tcW w:w="1231" w:type="dxa"/>
            <w:tcBorders>
              <w:top w:val="single" w:sz="4" w:space="0" w:color="auto"/>
              <w:left w:val="dashed" w:sz="4" w:space="0" w:color="auto"/>
              <w:bottom w:val="dashed"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吳支謙</w:t>
            </w:r>
          </w:p>
        </w:tc>
        <w:tc>
          <w:tcPr>
            <w:tcW w:w="326" w:type="dxa"/>
            <w:tcBorders>
              <w:top w:val="nil"/>
              <w:left w:val="double" w:sz="4" w:space="0" w:color="auto"/>
              <w:bottom w:val="nil"/>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3099" w:type="dxa"/>
            <w:tcBorders>
              <w:top w:val="nil"/>
              <w:left w:val="nil"/>
              <w:bottom w:val="nil"/>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1433" w:type="dxa"/>
            <w:tcBorders>
              <w:top w:val="nil"/>
              <w:left w:val="nil"/>
              <w:bottom w:val="nil"/>
              <w:right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p>
        </w:tc>
      </w:tr>
      <w:tr w:rsidR="007B223C" w:rsidRPr="00225ED7" w:rsidTr="006D48FE">
        <w:trPr>
          <w:trHeight w:val="58"/>
          <w:jc w:val="center"/>
        </w:trPr>
        <w:tc>
          <w:tcPr>
            <w:tcW w:w="1165" w:type="dxa"/>
            <w:vMerge/>
            <w:tcBorders>
              <w:left w:val="double" w:sz="4" w:space="0" w:color="auto"/>
              <w:right w:val="double" w:sz="4" w:space="0" w:color="auto"/>
            </w:tcBorders>
            <w:shd w:val="clear" w:color="auto" w:fill="auto"/>
          </w:tcPr>
          <w:p w:rsidR="0024608A" w:rsidRPr="00225ED7" w:rsidRDefault="0024608A" w:rsidP="00864737">
            <w:pPr>
              <w:spacing w:line="0" w:lineRule="atLeast"/>
              <w:ind w:left="220" w:hangingChars="100" w:hanging="220"/>
              <w:rPr>
                <w:rFonts w:ascii="Times New Roman" w:hAnsi="Times New Roman" w:cs="Times New Roman"/>
                <w:sz w:val="22"/>
                <w:bdr w:val="single" w:sz="4" w:space="0" w:color="auto"/>
              </w:rPr>
            </w:pPr>
          </w:p>
        </w:tc>
        <w:tc>
          <w:tcPr>
            <w:tcW w:w="436" w:type="dxa"/>
            <w:tcBorders>
              <w:top w:val="dashed" w:sz="4" w:space="0" w:color="auto"/>
              <w:left w:val="double" w:sz="4" w:space="0" w:color="auto"/>
              <w:bottom w:val="dashed"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12</w:t>
            </w:r>
          </w:p>
        </w:tc>
        <w:tc>
          <w:tcPr>
            <w:tcW w:w="2980" w:type="dxa"/>
            <w:tcBorders>
              <w:top w:val="dashed" w:sz="4" w:space="0" w:color="auto"/>
              <w:left w:val="dashed" w:sz="4" w:space="0" w:color="auto"/>
              <w:bottom w:val="dashed" w:sz="4" w:space="0" w:color="auto"/>
              <w:right w:val="dashed"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《須真天子經》</w:t>
            </w:r>
            <w:r w:rsidRPr="00225ED7">
              <w:rPr>
                <w:rFonts w:ascii="Times New Roman" w:hAnsi="Times New Roman" w:cs="Times New Roman"/>
                <w:sz w:val="22"/>
              </w:rPr>
              <w:t>[</w:t>
            </w:r>
            <w:r w:rsidRPr="00225ED7">
              <w:rPr>
                <w:rFonts w:ascii="Times New Roman" w:hAnsi="Times New Roman" w:cs="Times New Roman"/>
                <w:sz w:val="22"/>
              </w:rPr>
              <w:t>雜</w:t>
            </w:r>
            <w:r w:rsidRPr="00225ED7">
              <w:rPr>
                <w:rFonts w:ascii="新細明體" w:eastAsia="新細明體" w:hAnsi="新細明體" w:cs="新細明體" w:hint="eastAsia"/>
                <w:sz w:val="22"/>
              </w:rPr>
              <w:t>‧</w:t>
            </w:r>
            <w:r w:rsidRPr="00225ED7">
              <w:rPr>
                <w:rFonts w:ascii="Times New Roman" w:hAnsi="Times New Roman" w:cs="Times New Roman"/>
                <w:sz w:val="22"/>
              </w:rPr>
              <w:t>數</w:t>
            </w:r>
            <w:r w:rsidRPr="00225ED7">
              <w:rPr>
                <w:rFonts w:ascii="Times New Roman" w:hAnsi="Times New Roman" w:cs="Times New Roman"/>
                <w:sz w:val="22"/>
              </w:rPr>
              <w:t>]</w:t>
            </w:r>
          </w:p>
        </w:tc>
        <w:tc>
          <w:tcPr>
            <w:tcW w:w="1231" w:type="dxa"/>
            <w:tcBorders>
              <w:top w:val="dashed" w:sz="4" w:space="0" w:color="auto"/>
              <w:left w:val="dashed" w:sz="4" w:space="0" w:color="auto"/>
              <w:bottom w:val="dashed"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晉竺法護</w:t>
            </w:r>
          </w:p>
        </w:tc>
        <w:tc>
          <w:tcPr>
            <w:tcW w:w="326" w:type="dxa"/>
            <w:tcBorders>
              <w:top w:val="nil"/>
              <w:left w:val="double" w:sz="4" w:space="0" w:color="auto"/>
              <w:bottom w:val="nil"/>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3099" w:type="dxa"/>
            <w:tcBorders>
              <w:top w:val="nil"/>
              <w:left w:val="nil"/>
              <w:bottom w:val="nil"/>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1433" w:type="dxa"/>
            <w:tcBorders>
              <w:top w:val="nil"/>
              <w:left w:val="nil"/>
              <w:bottom w:val="nil"/>
              <w:right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p>
        </w:tc>
      </w:tr>
      <w:tr w:rsidR="007B223C" w:rsidRPr="00225ED7" w:rsidTr="006D48FE">
        <w:trPr>
          <w:trHeight w:val="58"/>
          <w:jc w:val="center"/>
        </w:trPr>
        <w:tc>
          <w:tcPr>
            <w:tcW w:w="1165" w:type="dxa"/>
            <w:vMerge/>
            <w:tcBorders>
              <w:left w:val="double" w:sz="4" w:space="0" w:color="auto"/>
              <w:right w:val="double" w:sz="4" w:space="0" w:color="auto"/>
            </w:tcBorders>
            <w:shd w:val="clear" w:color="auto" w:fill="auto"/>
          </w:tcPr>
          <w:p w:rsidR="0024608A" w:rsidRPr="00225ED7" w:rsidRDefault="0024608A" w:rsidP="00864737">
            <w:pPr>
              <w:spacing w:line="0" w:lineRule="atLeast"/>
              <w:ind w:left="220" w:hangingChars="100" w:hanging="220"/>
              <w:rPr>
                <w:rFonts w:ascii="Times New Roman" w:hAnsi="Times New Roman" w:cs="Times New Roman"/>
                <w:sz w:val="22"/>
                <w:bdr w:val="single" w:sz="4" w:space="0" w:color="auto"/>
              </w:rPr>
            </w:pPr>
          </w:p>
        </w:tc>
        <w:tc>
          <w:tcPr>
            <w:tcW w:w="436" w:type="dxa"/>
            <w:tcBorders>
              <w:top w:val="dashed" w:sz="4" w:space="0" w:color="auto"/>
              <w:left w:val="double" w:sz="4" w:space="0" w:color="auto"/>
              <w:bottom w:val="dashed"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13</w:t>
            </w:r>
          </w:p>
        </w:tc>
        <w:tc>
          <w:tcPr>
            <w:tcW w:w="2980" w:type="dxa"/>
            <w:tcBorders>
              <w:top w:val="dashed" w:sz="4" w:space="0" w:color="auto"/>
              <w:left w:val="dashed" w:sz="4" w:space="0" w:color="auto"/>
              <w:bottom w:val="dashed" w:sz="4" w:space="0" w:color="auto"/>
              <w:right w:val="dashed"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《須摩提菩薩經》</w:t>
            </w:r>
          </w:p>
        </w:tc>
        <w:tc>
          <w:tcPr>
            <w:tcW w:w="1231" w:type="dxa"/>
            <w:tcBorders>
              <w:top w:val="dashed" w:sz="4" w:space="0" w:color="auto"/>
              <w:left w:val="dashed" w:sz="4" w:space="0" w:color="auto"/>
              <w:bottom w:val="dashed"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晉竺法護</w:t>
            </w:r>
          </w:p>
        </w:tc>
        <w:tc>
          <w:tcPr>
            <w:tcW w:w="326" w:type="dxa"/>
            <w:tcBorders>
              <w:top w:val="nil"/>
              <w:left w:val="double" w:sz="4" w:space="0" w:color="auto"/>
              <w:bottom w:val="nil"/>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3099" w:type="dxa"/>
            <w:tcBorders>
              <w:top w:val="nil"/>
              <w:left w:val="nil"/>
              <w:bottom w:val="nil"/>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1433" w:type="dxa"/>
            <w:tcBorders>
              <w:top w:val="nil"/>
              <w:left w:val="nil"/>
              <w:bottom w:val="nil"/>
              <w:right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p>
        </w:tc>
      </w:tr>
      <w:tr w:rsidR="007B223C" w:rsidRPr="00225ED7" w:rsidTr="006D48FE">
        <w:trPr>
          <w:trHeight w:val="58"/>
          <w:jc w:val="center"/>
        </w:trPr>
        <w:tc>
          <w:tcPr>
            <w:tcW w:w="1165" w:type="dxa"/>
            <w:vMerge/>
            <w:tcBorders>
              <w:left w:val="double" w:sz="4" w:space="0" w:color="auto"/>
              <w:right w:val="double" w:sz="4" w:space="0" w:color="auto"/>
            </w:tcBorders>
            <w:shd w:val="clear" w:color="auto" w:fill="auto"/>
          </w:tcPr>
          <w:p w:rsidR="0024608A" w:rsidRPr="00225ED7" w:rsidRDefault="0024608A" w:rsidP="00864737">
            <w:pPr>
              <w:spacing w:line="0" w:lineRule="atLeast"/>
              <w:ind w:left="220" w:hangingChars="100" w:hanging="220"/>
              <w:rPr>
                <w:rFonts w:ascii="Times New Roman" w:hAnsi="Times New Roman" w:cs="Times New Roman"/>
                <w:sz w:val="22"/>
                <w:bdr w:val="single" w:sz="4" w:space="0" w:color="auto"/>
              </w:rPr>
            </w:pPr>
          </w:p>
        </w:tc>
        <w:tc>
          <w:tcPr>
            <w:tcW w:w="436" w:type="dxa"/>
            <w:tcBorders>
              <w:top w:val="dashed" w:sz="4" w:space="0" w:color="auto"/>
              <w:left w:val="double" w:sz="4" w:space="0" w:color="auto"/>
              <w:bottom w:val="dashed"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14</w:t>
            </w:r>
          </w:p>
        </w:tc>
        <w:tc>
          <w:tcPr>
            <w:tcW w:w="2980" w:type="dxa"/>
            <w:tcBorders>
              <w:top w:val="dashed" w:sz="4" w:space="0" w:color="auto"/>
              <w:left w:val="dashed" w:sz="4" w:space="0" w:color="auto"/>
              <w:bottom w:val="dashed" w:sz="4" w:space="0" w:color="auto"/>
              <w:right w:val="dashed"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《大淨法門經》</w:t>
            </w:r>
            <w:r w:rsidRPr="00225ED7">
              <w:rPr>
                <w:rFonts w:ascii="Times New Roman" w:hAnsi="Times New Roman" w:cs="Times New Roman"/>
                <w:sz w:val="22"/>
              </w:rPr>
              <w:t>[</w:t>
            </w:r>
            <w:r w:rsidRPr="00225ED7">
              <w:rPr>
                <w:rFonts w:ascii="Times New Roman" w:hAnsi="Times New Roman" w:cs="Times New Roman"/>
                <w:sz w:val="22"/>
              </w:rPr>
              <w:t>雜</w:t>
            </w:r>
            <w:r w:rsidRPr="00225ED7">
              <w:rPr>
                <w:rFonts w:ascii="新細明體" w:eastAsia="新細明體" w:hAnsi="新細明體" w:cs="新細明體" w:hint="eastAsia"/>
                <w:sz w:val="22"/>
              </w:rPr>
              <w:t>‧</w:t>
            </w:r>
            <w:r w:rsidRPr="00225ED7">
              <w:rPr>
                <w:rFonts w:ascii="Times New Roman" w:hAnsi="Times New Roman" w:cs="Times New Roman"/>
                <w:sz w:val="22"/>
              </w:rPr>
              <w:t>直</w:t>
            </w:r>
            <w:r w:rsidRPr="00225ED7">
              <w:rPr>
                <w:rFonts w:ascii="Times New Roman" w:hAnsi="Times New Roman" w:cs="Times New Roman"/>
                <w:sz w:val="22"/>
              </w:rPr>
              <w:t>]</w:t>
            </w:r>
          </w:p>
        </w:tc>
        <w:tc>
          <w:tcPr>
            <w:tcW w:w="1231" w:type="dxa"/>
            <w:tcBorders>
              <w:top w:val="dashed" w:sz="4" w:space="0" w:color="auto"/>
              <w:left w:val="dashed" w:sz="4" w:space="0" w:color="auto"/>
              <w:bottom w:val="dashed"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晉竺法護</w:t>
            </w:r>
          </w:p>
        </w:tc>
        <w:tc>
          <w:tcPr>
            <w:tcW w:w="326" w:type="dxa"/>
            <w:tcBorders>
              <w:top w:val="nil"/>
              <w:left w:val="double" w:sz="4" w:space="0" w:color="auto"/>
              <w:bottom w:val="nil"/>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3099" w:type="dxa"/>
            <w:tcBorders>
              <w:top w:val="nil"/>
              <w:left w:val="nil"/>
              <w:bottom w:val="nil"/>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1433" w:type="dxa"/>
            <w:tcBorders>
              <w:top w:val="nil"/>
              <w:left w:val="nil"/>
              <w:bottom w:val="nil"/>
              <w:right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p>
        </w:tc>
      </w:tr>
      <w:tr w:rsidR="007B223C" w:rsidRPr="00225ED7" w:rsidTr="006D48FE">
        <w:trPr>
          <w:trHeight w:val="58"/>
          <w:jc w:val="center"/>
        </w:trPr>
        <w:tc>
          <w:tcPr>
            <w:tcW w:w="1165" w:type="dxa"/>
            <w:vMerge/>
            <w:tcBorders>
              <w:left w:val="double" w:sz="4" w:space="0" w:color="auto"/>
              <w:right w:val="double" w:sz="4" w:space="0" w:color="auto"/>
            </w:tcBorders>
            <w:shd w:val="clear" w:color="auto" w:fill="auto"/>
          </w:tcPr>
          <w:p w:rsidR="0024608A" w:rsidRPr="00225ED7" w:rsidRDefault="0024608A" w:rsidP="00864737">
            <w:pPr>
              <w:spacing w:line="0" w:lineRule="atLeast"/>
              <w:ind w:left="220" w:hangingChars="100" w:hanging="220"/>
              <w:rPr>
                <w:rFonts w:ascii="Times New Roman" w:hAnsi="Times New Roman" w:cs="Times New Roman"/>
                <w:sz w:val="22"/>
                <w:bdr w:val="single" w:sz="4" w:space="0" w:color="auto"/>
              </w:rPr>
            </w:pPr>
          </w:p>
        </w:tc>
        <w:tc>
          <w:tcPr>
            <w:tcW w:w="436" w:type="dxa"/>
            <w:tcBorders>
              <w:top w:val="dashed" w:sz="4" w:space="0" w:color="auto"/>
              <w:left w:val="double" w:sz="4" w:space="0" w:color="auto"/>
              <w:bottom w:val="dashed"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15</w:t>
            </w:r>
          </w:p>
        </w:tc>
        <w:tc>
          <w:tcPr>
            <w:tcW w:w="2980" w:type="dxa"/>
            <w:tcBorders>
              <w:top w:val="dashed" w:sz="4" w:space="0" w:color="auto"/>
              <w:left w:val="dashed" w:sz="4" w:space="0" w:color="auto"/>
              <w:bottom w:val="dashed" w:sz="4" w:space="0" w:color="auto"/>
              <w:right w:val="dashed"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《弘道廣顯三昧經》</w:t>
            </w:r>
          </w:p>
        </w:tc>
        <w:tc>
          <w:tcPr>
            <w:tcW w:w="1231" w:type="dxa"/>
            <w:tcBorders>
              <w:top w:val="dashed" w:sz="4" w:space="0" w:color="auto"/>
              <w:left w:val="dashed" w:sz="4" w:space="0" w:color="auto"/>
              <w:bottom w:val="dashed"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晉竺法護</w:t>
            </w:r>
          </w:p>
        </w:tc>
        <w:tc>
          <w:tcPr>
            <w:tcW w:w="326" w:type="dxa"/>
            <w:tcBorders>
              <w:top w:val="nil"/>
              <w:left w:val="double" w:sz="4" w:space="0" w:color="auto"/>
              <w:bottom w:val="nil"/>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3099" w:type="dxa"/>
            <w:tcBorders>
              <w:top w:val="nil"/>
              <w:left w:val="nil"/>
              <w:bottom w:val="nil"/>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1433" w:type="dxa"/>
            <w:tcBorders>
              <w:top w:val="nil"/>
              <w:left w:val="nil"/>
              <w:bottom w:val="nil"/>
              <w:right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p>
        </w:tc>
      </w:tr>
      <w:tr w:rsidR="007B223C" w:rsidRPr="00225ED7" w:rsidTr="006D48FE">
        <w:trPr>
          <w:trHeight w:val="58"/>
          <w:jc w:val="center"/>
        </w:trPr>
        <w:tc>
          <w:tcPr>
            <w:tcW w:w="1165" w:type="dxa"/>
            <w:vMerge/>
            <w:tcBorders>
              <w:left w:val="double" w:sz="4" w:space="0" w:color="auto"/>
              <w:right w:val="double" w:sz="4" w:space="0" w:color="auto"/>
            </w:tcBorders>
            <w:shd w:val="clear" w:color="auto" w:fill="auto"/>
          </w:tcPr>
          <w:p w:rsidR="0024608A" w:rsidRPr="00225ED7" w:rsidRDefault="0024608A" w:rsidP="00864737">
            <w:pPr>
              <w:spacing w:line="0" w:lineRule="atLeast"/>
              <w:ind w:left="220" w:hangingChars="100" w:hanging="220"/>
              <w:rPr>
                <w:rFonts w:ascii="Times New Roman" w:hAnsi="Times New Roman" w:cs="Times New Roman"/>
                <w:sz w:val="22"/>
                <w:bdr w:val="single" w:sz="4" w:space="0" w:color="auto"/>
              </w:rPr>
            </w:pPr>
          </w:p>
        </w:tc>
        <w:tc>
          <w:tcPr>
            <w:tcW w:w="436" w:type="dxa"/>
            <w:tcBorders>
              <w:top w:val="dashed" w:sz="4" w:space="0" w:color="auto"/>
              <w:left w:val="double" w:sz="4" w:space="0" w:color="auto"/>
              <w:bottom w:val="dashed"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16</w:t>
            </w:r>
          </w:p>
        </w:tc>
        <w:tc>
          <w:tcPr>
            <w:tcW w:w="2980" w:type="dxa"/>
            <w:tcBorders>
              <w:top w:val="dashed" w:sz="4" w:space="0" w:color="auto"/>
              <w:left w:val="dashed" w:sz="4" w:space="0" w:color="auto"/>
              <w:bottom w:val="dashed" w:sz="4" w:space="0" w:color="auto"/>
              <w:right w:val="dashed"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《無極寶三昧經》</w:t>
            </w:r>
          </w:p>
        </w:tc>
        <w:tc>
          <w:tcPr>
            <w:tcW w:w="1231" w:type="dxa"/>
            <w:tcBorders>
              <w:top w:val="dashed" w:sz="4" w:space="0" w:color="auto"/>
              <w:left w:val="dashed" w:sz="4" w:space="0" w:color="auto"/>
              <w:bottom w:val="dashed"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晉竺法護</w:t>
            </w:r>
          </w:p>
        </w:tc>
        <w:tc>
          <w:tcPr>
            <w:tcW w:w="326" w:type="dxa"/>
            <w:tcBorders>
              <w:top w:val="nil"/>
              <w:left w:val="double" w:sz="4" w:space="0" w:color="auto"/>
              <w:bottom w:val="nil"/>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3099" w:type="dxa"/>
            <w:tcBorders>
              <w:top w:val="nil"/>
              <w:left w:val="nil"/>
              <w:bottom w:val="nil"/>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1433" w:type="dxa"/>
            <w:tcBorders>
              <w:top w:val="nil"/>
              <w:left w:val="nil"/>
              <w:bottom w:val="nil"/>
              <w:right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p>
        </w:tc>
      </w:tr>
      <w:tr w:rsidR="007B223C" w:rsidRPr="00225ED7" w:rsidTr="006D48FE">
        <w:trPr>
          <w:trHeight w:val="58"/>
          <w:jc w:val="center"/>
        </w:trPr>
        <w:tc>
          <w:tcPr>
            <w:tcW w:w="1165" w:type="dxa"/>
            <w:vMerge/>
            <w:tcBorders>
              <w:left w:val="double" w:sz="4" w:space="0" w:color="auto"/>
              <w:right w:val="double" w:sz="4" w:space="0" w:color="auto"/>
            </w:tcBorders>
            <w:shd w:val="clear" w:color="auto" w:fill="auto"/>
          </w:tcPr>
          <w:p w:rsidR="0024608A" w:rsidRPr="00225ED7" w:rsidRDefault="0024608A" w:rsidP="00864737">
            <w:pPr>
              <w:spacing w:line="0" w:lineRule="atLeast"/>
              <w:ind w:left="220" w:hangingChars="100" w:hanging="220"/>
              <w:rPr>
                <w:rFonts w:ascii="Times New Roman" w:hAnsi="Times New Roman" w:cs="Times New Roman"/>
                <w:sz w:val="22"/>
                <w:bdr w:val="single" w:sz="4" w:space="0" w:color="auto"/>
              </w:rPr>
            </w:pPr>
          </w:p>
        </w:tc>
        <w:tc>
          <w:tcPr>
            <w:tcW w:w="436" w:type="dxa"/>
            <w:tcBorders>
              <w:top w:val="dashed" w:sz="4" w:space="0" w:color="auto"/>
              <w:left w:val="double" w:sz="4" w:space="0" w:color="auto"/>
              <w:bottom w:val="dashed"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17</w:t>
            </w:r>
          </w:p>
        </w:tc>
        <w:tc>
          <w:tcPr>
            <w:tcW w:w="2980" w:type="dxa"/>
            <w:tcBorders>
              <w:top w:val="dashed" w:sz="4" w:space="0" w:color="auto"/>
              <w:left w:val="dashed" w:sz="4" w:space="0" w:color="auto"/>
              <w:bottom w:val="dashed" w:sz="4" w:space="0" w:color="auto"/>
              <w:right w:val="dashed"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《文殊師利佛土嚴淨經》</w:t>
            </w:r>
            <w:r w:rsidRPr="00225ED7">
              <w:rPr>
                <w:rFonts w:ascii="Times New Roman" w:hAnsi="Times New Roman" w:cs="Times New Roman"/>
                <w:sz w:val="22"/>
              </w:rPr>
              <w:t>[</w:t>
            </w:r>
            <w:r w:rsidRPr="00225ED7">
              <w:rPr>
                <w:rFonts w:ascii="Times New Roman" w:hAnsi="Times New Roman" w:cs="Times New Roman"/>
                <w:sz w:val="22"/>
              </w:rPr>
              <w:t>雜</w:t>
            </w:r>
            <w:r w:rsidRPr="00225ED7">
              <w:rPr>
                <w:rFonts w:ascii="新細明體" w:eastAsia="新細明體" w:hAnsi="新細明體" w:cs="新細明體" w:hint="eastAsia"/>
                <w:sz w:val="22"/>
              </w:rPr>
              <w:t>‧</w:t>
            </w:r>
            <w:r w:rsidRPr="00225ED7">
              <w:rPr>
                <w:rFonts w:ascii="Times New Roman" w:hAnsi="Times New Roman" w:cs="Times New Roman"/>
                <w:sz w:val="22"/>
              </w:rPr>
              <w:t>數</w:t>
            </w:r>
            <w:r w:rsidRPr="00225ED7">
              <w:rPr>
                <w:rFonts w:ascii="Times New Roman" w:hAnsi="Times New Roman" w:cs="Times New Roman"/>
                <w:sz w:val="22"/>
              </w:rPr>
              <w:t>]</w:t>
            </w:r>
          </w:p>
        </w:tc>
        <w:tc>
          <w:tcPr>
            <w:tcW w:w="1231" w:type="dxa"/>
            <w:tcBorders>
              <w:top w:val="dashed" w:sz="4" w:space="0" w:color="auto"/>
              <w:left w:val="dashed" w:sz="4" w:space="0" w:color="auto"/>
              <w:bottom w:val="dashed"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晉竺法護</w:t>
            </w:r>
          </w:p>
        </w:tc>
        <w:tc>
          <w:tcPr>
            <w:tcW w:w="326" w:type="dxa"/>
            <w:tcBorders>
              <w:top w:val="nil"/>
              <w:left w:val="double" w:sz="4" w:space="0" w:color="auto"/>
              <w:bottom w:val="nil"/>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3099" w:type="dxa"/>
            <w:tcBorders>
              <w:top w:val="nil"/>
              <w:left w:val="nil"/>
              <w:bottom w:val="nil"/>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1433" w:type="dxa"/>
            <w:tcBorders>
              <w:top w:val="nil"/>
              <w:left w:val="nil"/>
              <w:bottom w:val="nil"/>
              <w:right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p>
        </w:tc>
      </w:tr>
      <w:tr w:rsidR="007B223C" w:rsidRPr="00225ED7" w:rsidTr="00864737">
        <w:trPr>
          <w:trHeight w:val="58"/>
          <w:jc w:val="center"/>
        </w:trPr>
        <w:tc>
          <w:tcPr>
            <w:tcW w:w="1165" w:type="dxa"/>
            <w:vMerge/>
            <w:tcBorders>
              <w:left w:val="double" w:sz="4" w:space="0" w:color="auto"/>
              <w:right w:val="double" w:sz="4" w:space="0" w:color="auto"/>
            </w:tcBorders>
            <w:shd w:val="clear" w:color="auto" w:fill="auto"/>
          </w:tcPr>
          <w:p w:rsidR="0024608A" w:rsidRPr="00225ED7" w:rsidRDefault="0024608A" w:rsidP="00864737">
            <w:pPr>
              <w:spacing w:line="0" w:lineRule="atLeast"/>
              <w:ind w:left="220" w:hangingChars="100" w:hanging="220"/>
              <w:rPr>
                <w:rFonts w:ascii="Times New Roman" w:hAnsi="Times New Roman" w:cs="Times New Roman"/>
                <w:sz w:val="22"/>
                <w:bdr w:val="single" w:sz="4" w:space="0" w:color="auto"/>
              </w:rPr>
            </w:pPr>
          </w:p>
        </w:tc>
        <w:tc>
          <w:tcPr>
            <w:tcW w:w="436" w:type="dxa"/>
            <w:tcBorders>
              <w:top w:val="dashed" w:sz="4" w:space="0" w:color="auto"/>
              <w:left w:val="double" w:sz="4" w:space="0" w:color="auto"/>
              <w:bottom w:val="dashed" w:sz="4" w:space="0" w:color="auto"/>
              <w:right w:val="dashed"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18</w:t>
            </w:r>
          </w:p>
        </w:tc>
        <w:tc>
          <w:tcPr>
            <w:tcW w:w="2980" w:type="dxa"/>
            <w:tcBorders>
              <w:top w:val="dashed" w:sz="4" w:space="0" w:color="auto"/>
              <w:left w:val="dashed" w:sz="4" w:space="0" w:color="auto"/>
              <w:bottom w:val="dashed" w:sz="4" w:space="0" w:color="auto"/>
              <w:right w:val="dashed"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《維摩詰經》</w:t>
            </w:r>
            <w:r w:rsidRPr="00225ED7">
              <w:rPr>
                <w:rFonts w:ascii="Times New Roman" w:hAnsi="Times New Roman" w:cs="Times New Roman"/>
                <w:sz w:val="22"/>
              </w:rPr>
              <w:t>[</w:t>
            </w:r>
            <w:r w:rsidRPr="00225ED7">
              <w:rPr>
                <w:rFonts w:ascii="Times New Roman" w:hAnsi="Times New Roman" w:cs="Times New Roman"/>
                <w:sz w:val="22"/>
              </w:rPr>
              <w:t>雜</w:t>
            </w:r>
            <w:r w:rsidRPr="00225ED7">
              <w:rPr>
                <w:rFonts w:ascii="新細明體" w:eastAsia="新細明體" w:hAnsi="新細明體" w:cs="新細明體" w:hint="eastAsia"/>
                <w:sz w:val="22"/>
              </w:rPr>
              <w:t>‧</w:t>
            </w:r>
            <w:r w:rsidRPr="00225ED7">
              <w:rPr>
                <w:rFonts w:ascii="Times New Roman" w:hAnsi="Times New Roman" w:cs="Times New Roman"/>
                <w:sz w:val="22"/>
              </w:rPr>
              <w:t>數</w:t>
            </w:r>
            <w:r w:rsidRPr="00225ED7">
              <w:rPr>
                <w:rFonts w:ascii="Times New Roman" w:hAnsi="Times New Roman" w:cs="Times New Roman"/>
                <w:sz w:val="22"/>
              </w:rPr>
              <w:t>]</w:t>
            </w:r>
          </w:p>
        </w:tc>
        <w:tc>
          <w:tcPr>
            <w:tcW w:w="1231" w:type="dxa"/>
            <w:tcBorders>
              <w:top w:val="dashed" w:sz="4" w:space="0" w:color="auto"/>
              <w:left w:val="dashed" w:sz="4" w:space="0" w:color="auto"/>
              <w:bottom w:val="dashed"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吳支謙</w:t>
            </w:r>
          </w:p>
        </w:tc>
        <w:tc>
          <w:tcPr>
            <w:tcW w:w="326" w:type="dxa"/>
            <w:tcBorders>
              <w:top w:val="nil"/>
              <w:left w:val="double" w:sz="4" w:space="0" w:color="auto"/>
              <w:bottom w:val="nil"/>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3099" w:type="dxa"/>
            <w:tcBorders>
              <w:top w:val="nil"/>
              <w:left w:val="nil"/>
              <w:bottom w:val="nil"/>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1433" w:type="dxa"/>
            <w:tcBorders>
              <w:top w:val="nil"/>
              <w:left w:val="nil"/>
              <w:bottom w:val="nil"/>
              <w:right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p>
        </w:tc>
      </w:tr>
      <w:tr w:rsidR="007B223C" w:rsidRPr="00225ED7" w:rsidTr="00864737">
        <w:trPr>
          <w:trHeight w:val="58"/>
          <w:jc w:val="center"/>
        </w:trPr>
        <w:tc>
          <w:tcPr>
            <w:tcW w:w="1165" w:type="dxa"/>
            <w:vMerge/>
            <w:tcBorders>
              <w:left w:val="double" w:sz="4" w:space="0" w:color="auto"/>
              <w:right w:val="double" w:sz="4" w:space="0" w:color="auto"/>
            </w:tcBorders>
            <w:shd w:val="clear" w:color="auto" w:fill="auto"/>
          </w:tcPr>
          <w:p w:rsidR="0024608A" w:rsidRPr="00225ED7" w:rsidRDefault="0024608A" w:rsidP="00864737">
            <w:pPr>
              <w:spacing w:line="0" w:lineRule="atLeast"/>
              <w:ind w:left="220" w:hangingChars="100" w:hanging="220"/>
              <w:rPr>
                <w:rFonts w:ascii="Times New Roman" w:hAnsi="Times New Roman" w:cs="Times New Roman"/>
                <w:sz w:val="22"/>
                <w:bdr w:val="single" w:sz="4" w:space="0" w:color="auto"/>
              </w:rPr>
            </w:pPr>
          </w:p>
        </w:tc>
        <w:tc>
          <w:tcPr>
            <w:tcW w:w="436" w:type="dxa"/>
            <w:tcBorders>
              <w:top w:val="dashed" w:sz="4" w:space="0" w:color="auto"/>
              <w:left w:val="double" w:sz="4" w:space="0" w:color="auto"/>
              <w:bottom w:val="single" w:sz="4" w:space="0" w:color="auto"/>
              <w:right w:val="dashed"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19</w:t>
            </w:r>
          </w:p>
        </w:tc>
        <w:tc>
          <w:tcPr>
            <w:tcW w:w="2980" w:type="dxa"/>
            <w:tcBorders>
              <w:top w:val="dashed" w:sz="4" w:space="0" w:color="auto"/>
              <w:left w:val="dashed" w:sz="4" w:space="0" w:color="auto"/>
              <w:bottom w:val="single" w:sz="4" w:space="0" w:color="auto"/>
              <w:right w:val="dashed"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《阿惟越致遮經》</w:t>
            </w:r>
          </w:p>
        </w:tc>
        <w:tc>
          <w:tcPr>
            <w:tcW w:w="1231" w:type="dxa"/>
            <w:tcBorders>
              <w:top w:val="dashed" w:sz="4" w:space="0" w:color="auto"/>
              <w:left w:val="dashed" w:sz="4" w:space="0" w:color="auto"/>
              <w:bottom w:val="sing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晉竺法護</w:t>
            </w:r>
          </w:p>
        </w:tc>
        <w:tc>
          <w:tcPr>
            <w:tcW w:w="326" w:type="dxa"/>
            <w:tcBorders>
              <w:top w:val="nil"/>
              <w:left w:val="double" w:sz="4" w:space="0" w:color="auto"/>
              <w:bottom w:val="nil"/>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3099" w:type="dxa"/>
            <w:tcBorders>
              <w:top w:val="nil"/>
              <w:left w:val="nil"/>
              <w:bottom w:val="nil"/>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1433" w:type="dxa"/>
            <w:tcBorders>
              <w:top w:val="nil"/>
              <w:left w:val="nil"/>
              <w:bottom w:val="nil"/>
              <w:right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p>
        </w:tc>
      </w:tr>
      <w:tr w:rsidR="007B223C" w:rsidRPr="00225ED7" w:rsidTr="00864737">
        <w:trPr>
          <w:trHeight w:val="58"/>
          <w:jc w:val="center"/>
        </w:trPr>
        <w:tc>
          <w:tcPr>
            <w:tcW w:w="1165" w:type="dxa"/>
            <w:vMerge/>
            <w:tcBorders>
              <w:left w:val="double" w:sz="4" w:space="0" w:color="auto"/>
              <w:right w:val="double" w:sz="4" w:space="0" w:color="auto"/>
            </w:tcBorders>
            <w:shd w:val="clear" w:color="auto" w:fill="auto"/>
          </w:tcPr>
          <w:p w:rsidR="0024608A" w:rsidRPr="00225ED7" w:rsidRDefault="0024608A" w:rsidP="00864737">
            <w:pPr>
              <w:spacing w:line="0" w:lineRule="atLeast"/>
              <w:ind w:left="220" w:hangingChars="100" w:hanging="220"/>
              <w:rPr>
                <w:rFonts w:ascii="Times New Roman" w:hAnsi="Times New Roman" w:cs="Times New Roman"/>
                <w:sz w:val="22"/>
                <w:bdr w:val="single" w:sz="4" w:space="0" w:color="auto"/>
              </w:rPr>
            </w:pPr>
          </w:p>
        </w:tc>
        <w:tc>
          <w:tcPr>
            <w:tcW w:w="436" w:type="dxa"/>
            <w:tcBorders>
              <w:top w:val="single" w:sz="4" w:space="0" w:color="auto"/>
              <w:left w:val="double" w:sz="4" w:space="0" w:color="auto"/>
              <w:bottom w:val="dashed" w:sz="4" w:space="0" w:color="auto"/>
              <w:right w:val="dashed"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20</w:t>
            </w:r>
          </w:p>
        </w:tc>
        <w:tc>
          <w:tcPr>
            <w:tcW w:w="2980" w:type="dxa"/>
            <w:tcBorders>
              <w:top w:val="single" w:sz="4" w:space="0" w:color="auto"/>
              <w:left w:val="dashed" w:sz="4" w:space="0" w:color="auto"/>
              <w:bottom w:val="dashed" w:sz="4" w:space="0" w:color="auto"/>
              <w:right w:val="dashed"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《持心梵天所問經》</w:t>
            </w:r>
          </w:p>
        </w:tc>
        <w:tc>
          <w:tcPr>
            <w:tcW w:w="1231" w:type="dxa"/>
            <w:tcBorders>
              <w:top w:val="single" w:sz="4" w:space="0" w:color="auto"/>
              <w:left w:val="dashed" w:sz="4" w:space="0" w:color="auto"/>
              <w:bottom w:val="dashed"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晉竺法護</w:t>
            </w:r>
          </w:p>
        </w:tc>
        <w:tc>
          <w:tcPr>
            <w:tcW w:w="326" w:type="dxa"/>
            <w:tcBorders>
              <w:top w:val="nil"/>
              <w:left w:val="double" w:sz="4" w:space="0" w:color="auto"/>
              <w:bottom w:val="nil"/>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3099" w:type="dxa"/>
            <w:tcBorders>
              <w:top w:val="nil"/>
              <w:left w:val="nil"/>
              <w:bottom w:val="nil"/>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1433" w:type="dxa"/>
            <w:tcBorders>
              <w:top w:val="nil"/>
              <w:left w:val="nil"/>
              <w:bottom w:val="nil"/>
              <w:right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p>
        </w:tc>
      </w:tr>
      <w:tr w:rsidR="007B223C" w:rsidRPr="00225ED7" w:rsidTr="00864737">
        <w:trPr>
          <w:trHeight w:val="58"/>
          <w:jc w:val="center"/>
        </w:trPr>
        <w:tc>
          <w:tcPr>
            <w:tcW w:w="1165" w:type="dxa"/>
            <w:vMerge/>
            <w:tcBorders>
              <w:left w:val="double" w:sz="4" w:space="0" w:color="auto"/>
              <w:right w:val="double" w:sz="4" w:space="0" w:color="auto"/>
            </w:tcBorders>
            <w:shd w:val="clear" w:color="auto" w:fill="auto"/>
          </w:tcPr>
          <w:p w:rsidR="0024608A" w:rsidRPr="00225ED7" w:rsidRDefault="0024608A" w:rsidP="00864737">
            <w:pPr>
              <w:spacing w:line="0" w:lineRule="atLeast"/>
              <w:ind w:left="220" w:hangingChars="100" w:hanging="220"/>
              <w:rPr>
                <w:rFonts w:ascii="Times New Roman" w:hAnsi="Times New Roman" w:cs="Times New Roman"/>
                <w:sz w:val="22"/>
                <w:bdr w:val="single" w:sz="4" w:space="0" w:color="auto"/>
              </w:rPr>
            </w:pPr>
          </w:p>
        </w:tc>
        <w:tc>
          <w:tcPr>
            <w:tcW w:w="436" w:type="dxa"/>
            <w:tcBorders>
              <w:top w:val="dashed" w:sz="4" w:space="0" w:color="auto"/>
              <w:left w:val="double" w:sz="4" w:space="0" w:color="auto"/>
              <w:bottom w:val="dashed" w:sz="4" w:space="0" w:color="auto"/>
              <w:right w:val="dashed"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21</w:t>
            </w:r>
          </w:p>
        </w:tc>
        <w:tc>
          <w:tcPr>
            <w:tcW w:w="2980" w:type="dxa"/>
            <w:tcBorders>
              <w:top w:val="dashed" w:sz="4" w:space="0" w:color="auto"/>
              <w:left w:val="dashed" w:sz="4" w:space="0" w:color="auto"/>
              <w:bottom w:val="dashed" w:sz="4" w:space="0" w:color="auto"/>
              <w:right w:val="dashed"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《無希望經》</w:t>
            </w:r>
          </w:p>
        </w:tc>
        <w:tc>
          <w:tcPr>
            <w:tcW w:w="1231" w:type="dxa"/>
            <w:tcBorders>
              <w:top w:val="dashed" w:sz="4" w:space="0" w:color="auto"/>
              <w:left w:val="dashed" w:sz="4" w:space="0" w:color="auto"/>
              <w:bottom w:val="dashed"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晉竺法護</w:t>
            </w:r>
          </w:p>
        </w:tc>
        <w:tc>
          <w:tcPr>
            <w:tcW w:w="326" w:type="dxa"/>
            <w:tcBorders>
              <w:top w:val="nil"/>
              <w:left w:val="double" w:sz="4" w:space="0" w:color="auto"/>
              <w:bottom w:val="nil"/>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3099" w:type="dxa"/>
            <w:tcBorders>
              <w:top w:val="nil"/>
              <w:left w:val="nil"/>
              <w:bottom w:val="nil"/>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1433" w:type="dxa"/>
            <w:tcBorders>
              <w:top w:val="nil"/>
              <w:left w:val="nil"/>
              <w:bottom w:val="nil"/>
              <w:right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p>
        </w:tc>
      </w:tr>
      <w:tr w:rsidR="007B223C" w:rsidRPr="00225ED7" w:rsidTr="00864737">
        <w:trPr>
          <w:trHeight w:val="58"/>
          <w:jc w:val="center"/>
        </w:trPr>
        <w:tc>
          <w:tcPr>
            <w:tcW w:w="1165" w:type="dxa"/>
            <w:vMerge/>
            <w:tcBorders>
              <w:left w:val="double" w:sz="4" w:space="0" w:color="auto"/>
              <w:bottom w:val="double" w:sz="4" w:space="0" w:color="auto"/>
              <w:right w:val="double" w:sz="4" w:space="0" w:color="auto"/>
            </w:tcBorders>
            <w:shd w:val="clear" w:color="auto" w:fill="auto"/>
          </w:tcPr>
          <w:p w:rsidR="0024608A" w:rsidRPr="00225ED7" w:rsidRDefault="0024608A" w:rsidP="00864737">
            <w:pPr>
              <w:spacing w:line="0" w:lineRule="atLeast"/>
              <w:ind w:left="220" w:hangingChars="100" w:hanging="220"/>
              <w:rPr>
                <w:rFonts w:ascii="Times New Roman" w:hAnsi="Times New Roman" w:cs="Times New Roman"/>
                <w:sz w:val="22"/>
                <w:bdr w:val="single" w:sz="4" w:space="0" w:color="auto"/>
              </w:rPr>
            </w:pPr>
          </w:p>
        </w:tc>
        <w:tc>
          <w:tcPr>
            <w:tcW w:w="436" w:type="dxa"/>
            <w:tcBorders>
              <w:top w:val="dashed" w:sz="4" w:space="0" w:color="auto"/>
              <w:left w:val="double" w:sz="4" w:space="0" w:color="auto"/>
              <w:bottom w:val="double" w:sz="4" w:space="0" w:color="auto"/>
              <w:right w:val="dashed"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22</w:t>
            </w:r>
          </w:p>
        </w:tc>
        <w:tc>
          <w:tcPr>
            <w:tcW w:w="2980" w:type="dxa"/>
            <w:tcBorders>
              <w:top w:val="dashed" w:sz="4" w:space="0" w:color="auto"/>
              <w:left w:val="dashed" w:sz="4" w:space="0" w:color="auto"/>
              <w:bottom w:val="double" w:sz="4" w:space="0" w:color="auto"/>
              <w:right w:val="dashed"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《正法華經》</w:t>
            </w:r>
          </w:p>
        </w:tc>
        <w:tc>
          <w:tcPr>
            <w:tcW w:w="1231" w:type="dxa"/>
            <w:tcBorders>
              <w:top w:val="dashed" w:sz="4" w:space="0" w:color="auto"/>
              <w:left w:val="dashed" w:sz="4" w:space="0" w:color="auto"/>
              <w:bottom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晉竺法護</w:t>
            </w:r>
          </w:p>
        </w:tc>
        <w:tc>
          <w:tcPr>
            <w:tcW w:w="326" w:type="dxa"/>
            <w:tcBorders>
              <w:top w:val="nil"/>
              <w:left w:val="double" w:sz="4" w:space="0" w:color="auto"/>
              <w:bottom w:val="double" w:sz="4" w:space="0" w:color="auto"/>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3099" w:type="dxa"/>
            <w:tcBorders>
              <w:top w:val="nil"/>
              <w:left w:val="nil"/>
              <w:bottom w:val="double" w:sz="4" w:space="0" w:color="auto"/>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1433" w:type="dxa"/>
            <w:tcBorders>
              <w:top w:val="nil"/>
              <w:left w:val="nil"/>
              <w:bottom w:val="double" w:sz="4" w:space="0" w:color="auto"/>
              <w:right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p>
        </w:tc>
      </w:tr>
      <w:tr w:rsidR="0024608A" w:rsidRPr="00225ED7" w:rsidTr="00864737">
        <w:trPr>
          <w:trHeight w:val="97"/>
          <w:jc w:val="center"/>
        </w:trPr>
        <w:tc>
          <w:tcPr>
            <w:tcW w:w="1165" w:type="dxa"/>
            <w:vMerge w:val="restart"/>
            <w:tcBorders>
              <w:top w:val="double" w:sz="4" w:space="0" w:color="auto"/>
              <w:left w:val="double" w:sz="4" w:space="0" w:color="auto"/>
              <w:right w:val="double" w:sz="4" w:space="0" w:color="auto"/>
            </w:tcBorders>
            <w:shd w:val="clear" w:color="auto" w:fill="auto"/>
            <w:vAlign w:val="center"/>
          </w:tcPr>
          <w:p w:rsidR="0024608A" w:rsidRPr="00225ED7" w:rsidRDefault="0024608A" w:rsidP="00864737">
            <w:pPr>
              <w:spacing w:line="0" w:lineRule="atLeast"/>
              <w:ind w:left="220" w:hangingChars="100" w:hanging="220"/>
              <w:jc w:val="center"/>
              <w:rPr>
                <w:rFonts w:ascii="Times New Roman" w:hAnsi="Times New Roman" w:cs="Times New Roman"/>
                <w:sz w:val="22"/>
                <w:bdr w:val="single" w:sz="4" w:space="0" w:color="auto"/>
              </w:rPr>
            </w:pPr>
            <w:r w:rsidRPr="00225ED7">
              <w:rPr>
                <w:rFonts w:ascii="Times New Roman" w:hAnsi="Times New Roman" w:cs="Times New Roman"/>
                <w:sz w:val="22"/>
                <w:bdr w:val="single" w:sz="4" w:space="0" w:color="auto"/>
              </w:rPr>
              <w:t>C</w:t>
            </w:r>
          </w:p>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（偶而提到的，或參預問答而只一節二節的）</w:t>
            </w:r>
          </w:p>
        </w:tc>
        <w:tc>
          <w:tcPr>
            <w:tcW w:w="4647" w:type="dxa"/>
            <w:gridSpan w:val="3"/>
            <w:tcBorders>
              <w:top w:val="double" w:sz="4" w:space="0" w:color="auto"/>
              <w:left w:val="double" w:sz="4" w:space="0" w:color="auto"/>
              <w:bottom w:val="sing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b/>
                <w:sz w:val="22"/>
              </w:rPr>
              <w:t>8</w:t>
            </w:r>
            <w:r w:rsidRPr="00225ED7">
              <w:rPr>
                <w:rFonts w:ascii="Times New Roman" w:hAnsi="Times New Roman" w:cs="Times New Roman"/>
                <w:b/>
                <w:sz w:val="22"/>
              </w:rPr>
              <w:t>部</w:t>
            </w:r>
          </w:p>
        </w:tc>
        <w:tc>
          <w:tcPr>
            <w:tcW w:w="4858" w:type="dxa"/>
            <w:gridSpan w:val="3"/>
            <w:tcBorders>
              <w:top w:val="double" w:sz="4" w:space="0" w:color="auto"/>
              <w:left w:val="double" w:sz="4" w:space="0" w:color="auto"/>
              <w:bottom w:val="single" w:sz="4" w:space="0" w:color="auto"/>
              <w:right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b/>
                <w:sz w:val="22"/>
              </w:rPr>
              <w:t>4</w:t>
            </w:r>
            <w:r w:rsidRPr="00225ED7">
              <w:rPr>
                <w:rFonts w:ascii="Times New Roman" w:hAnsi="Times New Roman" w:cs="Times New Roman"/>
                <w:b/>
                <w:sz w:val="22"/>
              </w:rPr>
              <w:t>部</w:t>
            </w:r>
          </w:p>
        </w:tc>
      </w:tr>
      <w:tr w:rsidR="007B223C" w:rsidRPr="00225ED7" w:rsidTr="006D48FE">
        <w:trPr>
          <w:trHeight w:val="91"/>
          <w:jc w:val="center"/>
        </w:trPr>
        <w:tc>
          <w:tcPr>
            <w:tcW w:w="1165" w:type="dxa"/>
            <w:vMerge/>
            <w:tcBorders>
              <w:left w:val="double" w:sz="4" w:space="0" w:color="auto"/>
              <w:right w:val="double" w:sz="4" w:space="0" w:color="auto"/>
            </w:tcBorders>
            <w:shd w:val="clear" w:color="auto" w:fill="auto"/>
          </w:tcPr>
          <w:p w:rsidR="0024608A" w:rsidRPr="00225ED7" w:rsidRDefault="0024608A" w:rsidP="00864737">
            <w:pPr>
              <w:spacing w:line="0" w:lineRule="atLeast"/>
              <w:ind w:left="220" w:hangingChars="100" w:hanging="220"/>
              <w:rPr>
                <w:rFonts w:ascii="Times New Roman" w:hAnsi="Times New Roman" w:cs="Times New Roman"/>
                <w:sz w:val="22"/>
                <w:bdr w:val="single" w:sz="4" w:space="0" w:color="auto"/>
              </w:rPr>
            </w:pPr>
          </w:p>
        </w:tc>
        <w:tc>
          <w:tcPr>
            <w:tcW w:w="436" w:type="dxa"/>
            <w:tcBorders>
              <w:top w:val="single" w:sz="4" w:space="0" w:color="auto"/>
              <w:left w:val="double" w:sz="4" w:space="0" w:color="auto"/>
              <w:bottom w:val="dashed"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1</w:t>
            </w:r>
          </w:p>
        </w:tc>
        <w:tc>
          <w:tcPr>
            <w:tcW w:w="2980" w:type="dxa"/>
            <w:tcBorders>
              <w:top w:val="single" w:sz="4" w:space="0" w:color="auto"/>
              <w:left w:val="dashed" w:sz="4" w:space="0" w:color="auto"/>
              <w:bottom w:val="dashed" w:sz="4" w:space="0" w:color="auto"/>
              <w:right w:val="dashed" w:sz="4" w:space="0" w:color="auto"/>
            </w:tcBorders>
            <w:shd w:val="clear" w:color="auto" w:fill="auto"/>
            <w:vAlign w:val="center"/>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《佛印三昧經》</w:t>
            </w:r>
          </w:p>
        </w:tc>
        <w:tc>
          <w:tcPr>
            <w:tcW w:w="1231" w:type="dxa"/>
            <w:tcBorders>
              <w:top w:val="single" w:sz="4" w:space="0" w:color="auto"/>
              <w:left w:val="dashed" w:sz="4" w:space="0" w:color="auto"/>
              <w:bottom w:val="dashed" w:sz="4" w:space="0" w:color="auto"/>
            </w:tcBorders>
            <w:shd w:val="clear" w:color="auto" w:fill="auto"/>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譯者不明</w:t>
            </w:r>
            <w:r w:rsidRPr="00225ED7">
              <w:rPr>
                <w:rStyle w:val="ab"/>
                <w:rFonts w:ascii="Times New Roman" w:hAnsi="Times New Roman" w:cs="Times New Roman"/>
                <w:sz w:val="22"/>
              </w:rPr>
              <w:footnoteReference w:id="102"/>
            </w:r>
          </w:p>
        </w:tc>
        <w:tc>
          <w:tcPr>
            <w:tcW w:w="326" w:type="dxa"/>
            <w:tcBorders>
              <w:left w:val="double" w:sz="4" w:space="0" w:color="auto"/>
              <w:bottom w:val="dashed"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1</w:t>
            </w:r>
          </w:p>
        </w:tc>
        <w:tc>
          <w:tcPr>
            <w:tcW w:w="3099" w:type="dxa"/>
            <w:tcBorders>
              <w:left w:val="dashed" w:sz="4" w:space="0" w:color="auto"/>
              <w:bottom w:val="dashed" w:sz="4" w:space="0" w:color="auto"/>
              <w:right w:val="dashed" w:sz="4" w:space="0" w:color="auto"/>
            </w:tcBorders>
            <w:shd w:val="clear" w:color="auto" w:fill="auto"/>
            <w:vAlign w:val="center"/>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《菩薩瓔珞經》</w:t>
            </w:r>
          </w:p>
        </w:tc>
        <w:tc>
          <w:tcPr>
            <w:tcW w:w="1433" w:type="dxa"/>
            <w:tcBorders>
              <w:left w:val="dashed" w:sz="4" w:space="0" w:color="auto"/>
              <w:bottom w:val="dashed" w:sz="4" w:space="0" w:color="auto"/>
              <w:right w:val="double" w:sz="4" w:space="0" w:color="auto"/>
            </w:tcBorders>
            <w:shd w:val="clear" w:color="auto" w:fill="auto"/>
            <w:vAlign w:val="center"/>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姚秦竺佛念</w:t>
            </w:r>
          </w:p>
        </w:tc>
      </w:tr>
      <w:tr w:rsidR="007B223C" w:rsidRPr="00225ED7" w:rsidTr="006D48FE">
        <w:trPr>
          <w:trHeight w:val="91"/>
          <w:jc w:val="center"/>
        </w:trPr>
        <w:tc>
          <w:tcPr>
            <w:tcW w:w="1165" w:type="dxa"/>
            <w:vMerge/>
            <w:tcBorders>
              <w:left w:val="double" w:sz="4" w:space="0" w:color="auto"/>
              <w:right w:val="double" w:sz="4" w:space="0" w:color="auto"/>
            </w:tcBorders>
            <w:shd w:val="clear" w:color="auto" w:fill="auto"/>
          </w:tcPr>
          <w:p w:rsidR="0024608A" w:rsidRPr="00225ED7" w:rsidRDefault="0024608A" w:rsidP="00864737">
            <w:pPr>
              <w:spacing w:line="0" w:lineRule="atLeast"/>
              <w:ind w:left="220" w:hangingChars="100" w:hanging="220"/>
              <w:rPr>
                <w:rFonts w:ascii="Times New Roman" w:hAnsi="Times New Roman" w:cs="Times New Roman"/>
                <w:sz w:val="22"/>
                <w:bdr w:val="single" w:sz="4" w:space="0" w:color="auto"/>
              </w:rPr>
            </w:pPr>
          </w:p>
        </w:tc>
        <w:tc>
          <w:tcPr>
            <w:tcW w:w="436" w:type="dxa"/>
            <w:tcBorders>
              <w:top w:val="dashed" w:sz="4" w:space="0" w:color="auto"/>
              <w:left w:val="double" w:sz="4" w:space="0" w:color="auto"/>
              <w:bottom w:val="dashed"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2</w:t>
            </w:r>
          </w:p>
        </w:tc>
        <w:tc>
          <w:tcPr>
            <w:tcW w:w="2980" w:type="dxa"/>
            <w:tcBorders>
              <w:top w:val="dashed" w:sz="4" w:space="0" w:color="auto"/>
              <w:left w:val="dashed" w:sz="4" w:space="0" w:color="auto"/>
              <w:bottom w:val="dashed" w:sz="4" w:space="0" w:color="auto"/>
              <w:right w:val="dashed" w:sz="4" w:space="0" w:color="auto"/>
            </w:tcBorders>
            <w:shd w:val="clear" w:color="auto" w:fill="auto"/>
            <w:vAlign w:val="center"/>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《文殊師利問菩薩署經》</w:t>
            </w:r>
          </w:p>
        </w:tc>
        <w:tc>
          <w:tcPr>
            <w:tcW w:w="1231" w:type="dxa"/>
            <w:tcBorders>
              <w:top w:val="dashed" w:sz="4" w:space="0" w:color="auto"/>
              <w:left w:val="dashed" w:sz="4" w:space="0" w:color="auto"/>
              <w:bottom w:val="dashed" w:sz="4" w:space="0" w:color="auto"/>
            </w:tcBorders>
            <w:shd w:val="clear" w:color="auto" w:fill="auto"/>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漢支婁迦讖</w:t>
            </w:r>
          </w:p>
        </w:tc>
        <w:tc>
          <w:tcPr>
            <w:tcW w:w="326" w:type="dxa"/>
            <w:tcBorders>
              <w:top w:val="dashed" w:sz="4" w:space="0" w:color="auto"/>
              <w:left w:val="double" w:sz="4" w:space="0" w:color="auto"/>
              <w:bottom w:val="dashed"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2</w:t>
            </w:r>
          </w:p>
        </w:tc>
        <w:tc>
          <w:tcPr>
            <w:tcW w:w="3099" w:type="dxa"/>
            <w:tcBorders>
              <w:top w:val="dashed" w:sz="4" w:space="0" w:color="auto"/>
              <w:left w:val="dashed" w:sz="4" w:space="0" w:color="auto"/>
              <w:bottom w:val="dashed" w:sz="4" w:space="0" w:color="auto"/>
              <w:right w:val="dashed" w:sz="4" w:space="0" w:color="auto"/>
            </w:tcBorders>
            <w:shd w:val="clear" w:color="auto" w:fill="auto"/>
            <w:vAlign w:val="center"/>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《第一義法勝經》</w:t>
            </w:r>
          </w:p>
        </w:tc>
        <w:tc>
          <w:tcPr>
            <w:tcW w:w="1433" w:type="dxa"/>
            <w:tcBorders>
              <w:top w:val="dashed" w:sz="4" w:space="0" w:color="auto"/>
              <w:left w:val="dashed" w:sz="4" w:space="0" w:color="auto"/>
              <w:bottom w:val="dashed" w:sz="4" w:space="0" w:color="auto"/>
              <w:right w:val="double" w:sz="4" w:space="0" w:color="auto"/>
            </w:tcBorders>
            <w:shd w:val="clear" w:color="auto" w:fill="auto"/>
            <w:vAlign w:val="center"/>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元魏瞿曇般若流支</w:t>
            </w:r>
          </w:p>
        </w:tc>
      </w:tr>
      <w:tr w:rsidR="007B223C" w:rsidRPr="00225ED7" w:rsidTr="006D48FE">
        <w:trPr>
          <w:trHeight w:val="91"/>
          <w:jc w:val="center"/>
        </w:trPr>
        <w:tc>
          <w:tcPr>
            <w:tcW w:w="1165" w:type="dxa"/>
            <w:vMerge/>
            <w:tcBorders>
              <w:left w:val="double" w:sz="4" w:space="0" w:color="auto"/>
              <w:right w:val="double" w:sz="4" w:space="0" w:color="auto"/>
            </w:tcBorders>
            <w:shd w:val="clear" w:color="auto" w:fill="auto"/>
          </w:tcPr>
          <w:p w:rsidR="0024608A" w:rsidRPr="00225ED7" w:rsidRDefault="0024608A" w:rsidP="00864737">
            <w:pPr>
              <w:spacing w:line="0" w:lineRule="atLeast"/>
              <w:ind w:left="220" w:hangingChars="100" w:hanging="220"/>
              <w:rPr>
                <w:rFonts w:ascii="Times New Roman" w:hAnsi="Times New Roman" w:cs="Times New Roman"/>
                <w:sz w:val="22"/>
                <w:bdr w:val="single" w:sz="4" w:space="0" w:color="auto"/>
              </w:rPr>
            </w:pPr>
          </w:p>
        </w:tc>
        <w:tc>
          <w:tcPr>
            <w:tcW w:w="436" w:type="dxa"/>
            <w:tcBorders>
              <w:top w:val="dashed" w:sz="4" w:space="0" w:color="auto"/>
              <w:left w:val="double" w:sz="4" w:space="0" w:color="auto"/>
              <w:bottom w:val="dashed"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3</w:t>
            </w:r>
          </w:p>
        </w:tc>
        <w:tc>
          <w:tcPr>
            <w:tcW w:w="2980" w:type="dxa"/>
            <w:tcBorders>
              <w:top w:val="dashed" w:sz="4" w:space="0" w:color="auto"/>
              <w:left w:val="dashed" w:sz="4" w:space="0" w:color="auto"/>
              <w:bottom w:val="dashed" w:sz="4" w:space="0" w:color="auto"/>
              <w:right w:val="dashed" w:sz="4" w:space="0" w:color="auto"/>
            </w:tcBorders>
            <w:shd w:val="clear" w:color="auto" w:fill="auto"/>
            <w:vAlign w:val="center"/>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《伅真陀羅所問如來三昧經》</w:t>
            </w:r>
          </w:p>
        </w:tc>
        <w:tc>
          <w:tcPr>
            <w:tcW w:w="1231" w:type="dxa"/>
            <w:tcBorders>
              <w:top w:val="dashed" w:sz="4" w:space="0" w:color="auto"/>
              <w:left w:val="dashed" w:sz="4" w:space="0" w:color="auto"/>
              <w:bottom w:val="dashed" w:sz="4" w:space="0" w:color="auto"/>
            </w:tcBorders>
            <w:shd w:val="clear" w:color="auto" w:fill="auto"/>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漢支婁迦讖</w:t>
            </w:r>
          </w:p>
        </w:tc>
        <w:tc>
          <w:tcPr>
            <w:tcW w:w="326" w:type="dxa"/>
            <w:tcBorders>
              <w:top w:val="dashed" w:sz="4" w:space="0" w:color="auto"/>
              <w:left w:val="double" w:sz="4" w:space="0" w:color="auto"/>
              <w:bottom w:val="dashed"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3</w:t>
            </w:r>
          </w:p>
        </w:tc>
        <w:tc>
          <w:tcPr>
            <w:tcW w:w="3099" w:type="dxa"/>
            <w:tcBorders>
              <w:top w:val="dashed" w:sz="4" w:space="0" w:color="auto"/>
              <w:left w:val="dashed" w:sz="4" w:space="0" w:color="auto"/>
              <w:bottom w:val="dashed" w:sz="4" w:space="0" w:color="auto"/>
              <w:right w:val="dashed" w:sz="4" w:space="0" w:color="auto"/>
            </w:tcBorders>
            <w:shd w:val="clear" w:color="auto" w:fill="auto"/>
            <w:vAlign w:val="center"/>
          </w:tcPr>
          <w:p w:rsidR="007B223C"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《大寶積經》卷</w:t>
            </w:r>
            <w:r w:rsidRPr="00225ED7">
              <w:rPr>
                <w:rFonts w:ascii="Times New Roman" w:hAnsi="Times New Roman" w:cs="Times New Roman"/>
                <w:sz w:val="22"/>
              </w:rPr>
              <w:t>88</w:t>
            </w:r>
            <w:r w:rsidRPr="00225ED7">
              <w:rPr>
                <w:rFonts w:ascii="新細明體" w:eastAsia="新細明體" w:hAnsi="新細明體" w:cs="新細明體" w:hint="eastAsia"/>
                <w:sz w:val="22"/>
              </w:rPr>
              <w:t>‧</w:t>
            </w:r>
            <w:r w:rsidRPr="00225ED7">
              <w:rPr>
                <w:rFonts w:ascii="Times New Roman" w:hAnsi="Times New Roman" w:cs="Times New Roman"/>
                <w:sz w:val="22"/>
              </w:rPr>
              <w:t>89</w:t>
            </w:r>
          </w:p>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〈摩訶迦葉會〉</w:t>
            </w:r>
          </w:p>
        </w:tc>
        <w:tc>
          <w:tcPr>
            <w:tcW w:w="1433" w:type="dxa"/>
            <w:tcBorders>
              <w:top w:val="dashed" w:sz="4" w:space="0" w:color="auto"/>
              <w:left w:val="dashed" w:sz="4" w:space="0" w:color="auto"/>
              <w:bottom w:val="dashed" w:sz="4" w:space="0" w:color="auto"/>
              <w:right w:val="double" w:sz="4" w:space="0" w:color="auto"/>
            </w:tcBorders>
            <w:shd w:val="clear" w:color="auto" w:fill="auto"/>
            <w:vAlign w:val="center"/>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元魏月婆首那</w:t>
            </w:r>
          </w:p>
        </w:tc>
      </w:tr>
      <w:tr w:rsidR="007B223C" w:rsidRPr="00225ED7" w:rsidTr="006D48FE">
        <w:trPr>
          <w:trHeight w:val="91"/>
          <w:jc w:val="center"/>
        </w:trPr>
        <w:tc>
          <w:tcPr>
            <w:tcW w:w="1165" w:type="dxa"/>
            <w:vMerge/>
            <w:tcBorders>
              <w:left w:val="double" w:sz="4" w:space="0" w:color="auto"/>
              <w:right w:val="double" w:sz="4" w:space="0" w:color="auto"/>
            </w:tcBorders>
            <w:shd w:val="clear" w:color="auto" w:fill="auto"/>
          </w:tcPr>
          <w:p w:rsidR="0024608A" w:rsidRPr="00225ED7" w:rsidRDefault="0024608A" w:rsidP="00864737">
            <w:pPr>
              <w:spacing w:line="0" w:lineRule="atLeast"/>
              <w:ind w:left="220" w:hangingChars="100" w:hanging="220"/>
              <w:rPr>
                <w:rFonts w:ascii="Times New Roman" w:hAnsi="Times New Roman" w:cs="Times New Roman"/>
                <w:sz w:val="22"/>
                <w:bdr w:val="single" w:sz="4" w:space="0" w:color="auto"/>
              </w:rPr>
            </w:pPr>
          </w:p>
        </w:tc>
        <w:tc>
          <w:tcPr>
            <w:tcW w:w="436" w:type="dxa"/>
            <w:tcBorders>
              <w:top w:val="dashed" w:sz="4" w:space="0" w:color="auto"/>
              <w:left w:val="double" w:sz="4" w:space="0" w:color="auto"/>
              <w:bottom w:val="dashed"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4</w:t>
            </w:r>
          </w:p>
        </w:tc>
        <w:tc>
          <w:tcPr>
            <w:tcW w:w="2980" w:type="dxa"/>
            <w:tcBorders>
              <w:top w:val="dashed" w:sz="4" w:space="0" w:color="auto"/>
              <w:left w:val="dashed" w:sz="4" w:space="0" w:color="auto"/>
              <w:bottom w:val="dashed" w:sz="4" w:space="0" w:color="auto"/>
              <w:right w:val="dashed" w:sz="4" w:space="0" w:color="auto"/>
            </w:tcBorders>
            <w:shd w:val="clear" w:color="auto" w:fill="auto"/>
            <w:vAlign w:val="center"/>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《密跡金剛力士經》</w:t>
            </w:r>
            <w:r w:rsidRPr="00225ED7">
              <w:rPr>
                <w:rStyle w:val="ab"/>
                <w:rFonts w:ascii="Times New Roman" w:hAnsi="Times New Roman" w:cs="Times New Roman"/>
                <w:sz w:val="22"/>
              </w:rPr>
              <w:footnoteReference w:id="103"/>
            </w:r>
          </w:p>
        </w:tc>
        <w:tc>
          <w:tcPr>
            <w:tcW w:w="1231" w:type="dxa"/>
            <w:tcBorders>
              <w:top w:val="dashed" w:sz="4" w:space="0" w:color="auto"/>
              <w:left w:val="dashed" w:sz="4" w:space="0" w:color="auto"/>
              <w:bottom w:val="dashed" w:sz="4" w:space="0" w:color="auto"/>
            </w:tcBorders>
            <w:shd w:val="clear" w:color="auto" w:fill="auto"/>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晉竺法護</w:t>
            </w:r>
          </w:p>
        </w:tc>
        <w:tc>
          <w:tcPr>
            <w:tcW w:w="326" w:type="dxa"/>
            <w:tcBorders>
              <w:top w:val="dashed" w:sz="4" w:space="0" w:color="auto"/>
              <w:left w:val="double" w:sz="4" w:space="0" w:color="auto"/>
              <w:bottom w:val="single"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4</w:t>
            </w:r>
          </w:p>
        </w:tc>
        <w:tc>
          <w:tcPr>
            <w:tcW w:w="3099" w:type="dxa"/>
            <w:tcBorders>
              <w:top w:val="dashed" w:sz="4" w:space="0" w:color="auto"/>
              <w:left w:val="dashed" w:sz="4" w:space="0" w:color="auto"/>
              <w:bottom w:val="single" w:sz="4" w:space="0" w:color="auto"/>
              <w:right w:val="dashed" w:sz="4" w:space="0" w:color="auto"/>
            </w:tcBorders>
            <w:shd w:val="clear" w:color="auto" w:fill="auto"/>
            <w:vAlign w:val="center"/>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《月上女經》</w:t>
            </w:r>
          </w:p>
        </w:tc>
        <w:tc>
          <w:tcPr>
            <w:tcW w:w="1433" w:type="dxa"/>
            <w:tcBorders>
              <w:top w:val="dashed" w:sz="4" w:space="0" w:color="auto"/>
              <w:left w:val="dashed" w:sz="4" w:space="0" w:color="auto"/>
              <w:bottom w:val="single" w:sz="4" w:space="0" w:color="auto"/>
              <w:right w:val="double" w:sz="4" w:space="0" w:color="auto"/>
            </w:tcBorders>
            <w:shd w:val="clear" w:color="auto" w:fill="auto"/>
            <w:vAlign w:val="center"/>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隋闍那崛多</w:t>
            </w:r>
          </w:p>
        </w:tc>
      </w:tr>
      <w:tr w:rsidR="007B223C" w:rsidRPr="00225ED7" w:rsidTr="006D48FE">
        <w:trPr>
          <w:trHeight w:val="91"/>
          <w:jc w:val="center"/>
        </w:trPr>
        <w:tc>
          <w:tcPr>
            <w:tcW w:w="1165" w:type="dxa"/>
            <w:vMerge/>
            <w:tcBorders>
              <w:left w:val="double" w:sz="4" w:space="0" w:color="auto"/>
              <w:right w:val="double" w:sz="4" w:space="0" w:color="auto"/>
            </w:tcBorders>
            <w:shd w:val="clear" w:color="auto" w:fill="auto"/>
          </w:tcPr>
          <w:p w:rsidR="0024608A" w:rsidRPr="00225ED7" w:rsidRDefault="0024608A" w:rsidP="00864737">
            <w:pPr>
              <w:spacing w:line="0" w:lineRule="atLeast"/>
              <w:ind w:left="220" w:hangingChars="100" w:hanging="220"/>
              <w:rPr>
                <w:rFonts w:ascii="Times New Roman" w:hAnsi="Times New Roman" w:cs="Times New Roman"/>
                <w:sz w:val="22"/>
                <w:bdr w:val="single" w:sz="4" w:space="0" w:color="auto"/>
              </w:rPr>
            </w:pPr>
          </w:p>
        </w:tc>
        <w:tc>
          <w:tcPr>
            <w:tcW w:w="436" w:type="dxa"/>
            <w:tcBorders>
              <w:top w:val="dashed" w:sz="4" w:space="0" w:color="auto"/>
              <w:left w:val="double" w:sz="4" w:space="0" w:color="auto"/>
              <w:bottom w:val="dashed"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5</w:t>
            </w:r>
          </w:p>
        </w:tc>
        <w:tc>
          <w:tcPr>
            <w:tcW w:w="2980" w:type="dxa"/>
            <w:tcBorders>
              <w:top w:val="dashed" w:sz="4" w:space="0" w:color="auto"/>
              <w:left w:val="dashed" w:sz="4" w:space="0" w:color="auto"/>
              <w:bottom w:val="dashed" w:sz="4" w:space="0" w:color="auto"/>
              <w:right w:val="dashed" w:sz="4" w:space="0" w:color="auto"/>
            </w:tcBorders>
            <w:shd w:val="clear" w:color="auto" w:fill="auto"/>
            <w:vAlign w:val="center"/>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《惟曰雜難經》</w:t>
            </w:r>
          </w:p>
        </w:tc>
        <w:tc>
          <w:tcPr>
            <w:tcW w:w="1231" w:type="dxa"/>
            <w:tcBorders>
              <w:top w:val="dashed" w:sz="4" w:space="0" w:color="auto"/>
              <w:left w:val="dashed" w:sz="4" w:space="0" w:color="auto"/>
              <w:bottom w:val="dashed" w:sz="4" w:space="0" w:color="auto"/>
            </w:tcBorders>
            <w:shd w:val="clear" w:color="auto" w:fill="auto"/>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傳說為吳支謙</w:t>
            </w:r>
          </w:p>
        </w:tc>
        <w:tc>
          <w:tcPr>
            <w:tcW w:w="326" w:type="dxa"/>
            <w:tcBorders>
              <w:top w:val="single" w:sz="4" w:space="0" w:color="auto"/>
              <w:left w:val="double" w:sz="4" w:space="0" w:color="auto"/>
              <w:bottom w:val="nil"/>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3099" w:type="dxa"/>
            <w:tcBorders>
              <w:top w:val="single" w:sz="4" w:space="0" w:color="auto"/>
              <w:left w:val="nil"/>
              <w:bottom w:val="nil"/>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1433" w:type="dxa"/>
            <w:tcBorders>
              <w:top w:val="single" w:sz="4" w:space="0" w:color="auto"/>
              <w:left w:val="nil"/>
              <w:bottom w:val="nil"/>
              <w:right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p>
        </w:tc>
      </w:tr>
      <w:tr w:rsidR="007B223C" w:rsidRPr="00225ED7" w:rsidTr="006D48FE">
        <w:trPr>
          <w:trHeight w:val="91"/>
          <w:jc w:val="center"/>
        </w:trPr>
        <w:tc>
          <w:tcPr>
            <w:tcW w:w="1165" w:type="dxa"/>
            <w:vMerge/>
            <w:tcBorders>
              <w:left w:val="double" w:sz="4" w:space="0" w:color="auto"/>
              <w:right w:val="double" w:sz="4" w:space="0" w:color="auto"/>
            </w:tcBorders>
            <w:shd w:val="clear" w:color="auto" w:fill="auto"/>
          </w:tcPr>
          <w:p w:rsidR="0024608A" w:rsidRPr="00225ED7" w:rsidRDefault="0024608A" w:rsidP="00864737">
            <w:pPr>
              <w:spacing w:line="0" w:lineRule="atLeast"/>
              <w:ind w:left="220" w:hangingChars="100" w:hanging="220"/>
              <w:rPr>
                <w:rFonts w:ascii="Times New Roman" w:hAnsi="Times New Roman" w:cs="Times New Roman"/>
                <w:sz w:val="22"/>
                <w:bdr w:val="single" w:sz="4" w:space="0" w:color="auto"/>
              </w:rPr>
            </w:pPr>
          </w:p>
        </w:tc>
        <w:tc>
          <w:tcPr>
            <w:tcW w:w="436" w:type="dxa"/>
            <w:tcBorders>
              <w:top w:val="dashed" w:sz="4" w:space="0" w:color="auto"/>
              <w:left w:val="double" w:sz="4" w:space="0" w:color="auto"/>
              <w:bottom w:val="dashed"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6</w:t>
            </w:r>
          </w:p>
        </w:tc>
        <w:tc>
          <w:tcPr>
            <w:tcW w:w="2980" w:type="dxa"/>
            <w:tcBorders>
              <w:top w:val="dashed" w:sz="4" w:space="0" w:color="auto"/>
              <w:left w:val="dashed" w:sz="4" w:space="0" w:color="auto"/>
              <w:bottom w:val="dashed" w:sz="4" w:space="0" w:color="auto"/>
              <w:right w:val="dashed" w:sz="4" w:space="0" w:color="auto"/>
            </w:tcBorders>
            <w:shd w:val="clear" w:color="auto" w:fill="auto"/>
            <w:vAlign w:val="center"/>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《離垢施女經》</w:t>
            </w:r>
          </w:p>
        </w:tc>
        <w:tc>
          <w:tcPr>
            <w:tcW w:w="1231" w:type="dxa"/>
            <w:tcBorders>
              <w:top w:val="dashed" w:sz="4" w:space="0" w:color="auto"/>
              <w:left w:val="dashed" w:sz="4" w:space="0" w:color="auto"/>
              <w:bottom w:val="dashed" w:sz="4" w:space="0" w:color="auto"/>
            </w:tcBorders>
            <w:shd w:val="clear" w:color="auto" w:fill="auto"/>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晉竺法</w:t>
            </w:r>
          </w:p>
        </w:tc>
        <w:tc>
          <w:tcPr>
            <w:tcW w:w="326" w:type="dxa"/>
            <w:tcBorders>
              <w:top w:val="nil"/>
              <w:left w:val="double" w:sz="4" w:space="0" w:color="auto"/>
              <w:bottom w:val="nil"/>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3099" w:type="dxa"/>
            <w:tcBorders>
              <w:top w:val="nil"/>
              <w:left w:val="nil"/>
              <w:bottom w:val="nil"/>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1433" w:type="dxa"/>
            <w:tcBorders>
              <w:top w:val="nil"/>
              <w:left w:val="nil"/>
              <w:bottom w:val="nil"/>
              <w:right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p>
        </w:tc>
      </w:tr>
      <w:tr w:rsidR="007B223C" w:rsidRPr="00225ED7" w:rsidTr="006D48FE">
        <w:trPr>
          <w:trHeight w:val="91"/>
          <w:jc w:val="center"/>
        </w:trPr>
        <w:tc>
          <w:tcPr>
            <w:tcW w:w="1165" w:type="dxa"/>
            <w:vMerge/>
            <w:tcBorders>
              <w:left w:val="double" w:sz="4" w:space="0" w:color="auto"/>
              <w:right w:val="double" w:sz="4" w:space="0" w:color="auto"/>
            </w:tcBorders>
            <w:shd w:val="clear" w:color="auto" w:fill="auto"/>
          </w:tcPr>
          <w:p w:rsidR="0024608A" w:rsidRPr="00225ED7" w:rsidRDefault="0024608A" w:rsidP="00864737">
            <w:pPr>
              <w:spacing w:line="0" w:lineRule="atLeast"/>
              <w:ind w:left="220" w:hangingChars="100" w:hanging="220"/>
              <w:rPr>
                <w:rFonts w:ascii="Times New Roman" w:hAnsi="Times New Roman" w:cs="Times New Roman"/>
                <w:sz w:val="22"/>
                <w:bdr w:val="single" w:sz="4" w:space="0" w:color="auto"/>
              </w:rPr>
            </w:pPr>
          </w:p>
        </w:tc>
        <w:tc>
          <w:tcPr>
            <w:tcW w:w="436" w:type="dxa"/>
            <w:tcBorders>
              <w:top w:val="dashed" w:sz="4" w:space="0" w:color="auto"/>
              <w:left w:val="double" w:sz="4" w:space="0" w:color="auto"/>
              <w:bottom w:val="dashed"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7</w:t>
            </w:r>
          </w:p>
        </w:tc>
        <w:tc>
          <w:tcPr>
            <w:tcW w:w="2980" w:type="dxa"/>
            <w:tcBorders>
              <w:top w:val="dashed" w:sz="4" w:space="0" w:color="auto"/>
              <w:left w:val="dashed" w:sz="4" w:space="0" w:color="auto"/>
              <w:bottom w:val="dashed" w:sz="4" w:space="0" w:color="auto"/>
              <w:right w:val="dashed" w:sz="4" w:space="0" w:color="auto"/>
            </w:tcBorders>
            <w:shd w:val="clear" w:color="auto" w:fill="auto"/>
            <w:vAlign w:val="center"/>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《超日明三昧經》</w:t>
            </w:r>
          </w:p>
        </w:tc>
        <w:tc>
          <w:tcPr>
            <w:tcW w:w="1231" w:type="dxa"/>
            <w:tcBorders>
              <w:top w:val="dashed" w:sz="4" w:space="0" w:color="auto"/>
              <w:left w:val="dashed" w:sz="4" w:space="0" w:color="auto"/>
              <w:bottom w:val="dashed" w:sz="4" w:space="0" w:color="auto"/>
            </w:tcBorders>
            <w:shd w:val="clear" w:color="auto" w:fill="auto"/>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晉竺法護</w:t>
            </w:r>
            <w:r w:rsidRPr="00225ED7">
              <w:rPr>
                <w:rStyle w:val="ab"/>
                <w:rFonts w:ascii="Times New Roman" w:hAnsi="Times New Roman" w:cs="Times New Roman"/>
                <w:sz w:val="22"/>
              </w:rPr>
              <w:footnoteReference w:id="104"/>
            </w:r>
          </w:p>
        </w:tc>
        <w:tc>
          <w:tcPr>
            <w:tcW w:w="326" w:type="dxa"/>
            <w:tcBorders>
              <w:top w:val="nil"/>
              <w:left w:val="double" w:sz="4" w:space="0" w:color="auto"/>
              <w:bottom w:val="nil"/>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3099" w:type="dxa"/>
            <w:tcBorders>
              <w:top w:val="nil"/>
              <w:left w:val="nil"/>
              <w:bottom w:val="nil"/>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1433" w:type="dxa"/>
            <w:tcBorders>
              <w:top w:val="nil"/>
              <w:left w:val="nil"/>
              <w:bottom w:val="nil"/>
              <w:right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p>
        </w:tc>
      </w:tr>
      <w:tr w:rsidR="007B223C" w:rsidRPr="00225ED7" w:rsidTr="006D48FE">
        <w:trPr>
          <w:trHeight w:val="91"/>
          <w:jc w:val="center"/>
        </w:trPr>
        <w:tc>
          <w:tcPr>
            <w:tcW w:w="1165" w:type="dxa"/>
            <w:vMerge/>
            <w:tcBorders>
              <w:left w:val="double" w:sz="4" w:space="0" w:color="auto"/>
              <w:bottom w:val="double" w:sz="4" w:space="0" w:color="auto"/>
              <w:right w:val="double" w:sz="4" w:space="0" w:color="auto"/>
            </w:tcBorders>
            <w:shd w:val="clear" w:color="auto" w:fill="auto"/>
          </w:tcPr>
          <w:p w:rsidR="0024608A" w:rsidRPr="00225ED7" w:rsidRDefault="0024608A" w:rsidP="00864737">
            <w:pPr>
              <w:spacing w:line="0" w:lineRule="atLeast"/>
              <w:ind w:left="220" w:hangingChars="100" w:hanging="220"/>
              <w:rPr>
                <w:rFonts w:ascii="Times New Roman" w:hAnsi="Times New Roman" w:cs="Times New Roman"/>
                <w:sz w:val="22"/>
                <w:bdr w:val="single" w:sz="4" w:space="0" w:color="auto"/>
              </w:rPr>
            </w:pPr>
          </w:p>
        </w:tc>
        <w:tc>
          <w:tcPr>
            <w:tcW w:w="436" w:type="dxa"/>
            <w:tcBorders>
              <w:top w:val="dashed" w:sz="4" w:space="0" w:color="auto"/>
              <w:left w:val="double" w:sz="4" w:space="0" w:color="auto"/>
              <w:bottom w:val="double" w:sz="4" w:space="0" w:color="auto"/>
              <w:right w:val="dashed" w:sz="4" w:space="0" w:color="auto"/>
            </w:tcBorders>
            <w:shd w:val="clear" w:color="auto" w:fill="auto"/>
            <w:vAlign w:val="center"/>
          </w:tcPr>
          <w:p w:rsidR="0024608A" w:rsidRPr="00225ED7" w:rsidRDefault="0024608A" w:rsidP="006D48FE">
            <w:pPr>
              <w:spacing w:line="0" w:lineRule="atLeast"/>
              <w:jc w:val="center"/>
              <w:rPr>
                <w:rFonts w:ascii="Times New Roman" w:hAnsi="Times New Roman" w:cs="Times New Roman"/>
                <w:sz w:val="22"/>
              </w:rPr>
            </w:pPr>
            <w:r w:rsidRPr="00225ED7">
              <w:rPr>
                <w:rFonts w:ascii="Times New Roman" w:hAnsi="Times New Roman" w:cs="Times New Roman"/>
                <w:sz w:val="22"/>
              </w:rPr>
              <w:t>8</w:t>
            </w:r>
          </w:p>
        </w:tc>
        <w:tc>
          <w:tcPr>
            <w:tcW w:w="2980" w:type="dxa"/>
            <w:tcBorders>
              <w:top w:val="dashed" w:sz="4" w:space="0" w:color="auto"/>
              <w:left w:val="dashed" w:sz="4" w:space="0" w:color="auto"/>
              <w:bottom w:val="double" w:sz="4" w:space="0" w:color="auto"/>
              <w:right w:val="dashed" w:sz="4" w:space="0" w:color="auto"/>
            </w:tcBorders>
            <w:shd w:val="clear" w:color="auto" w:fill="auto"/>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《決定毘尼經》</w:t>
            </w:r>
          </w:p>
        </w:tc>
        <w:tc>
          <w:tcPr>
            <w:tcW w:w="1231" w:type="dxa"/>
            <w:tcBorders>
              <w:top w:val="dashed" w:sz="4" w:space="0" w:color="auto"/>
              <w:left w:val="dashed" w:sz="4" w:space="0" w:color="auto"/>
              <w:bottom w:val="double" w:sz="4" w:space="0" w:color="auto"/>
            </w:tcBorders>
            <w:shd w:val="clear" w:color="auto" w:fill="auto"/>
          </w:tcPr>
          <w:p w:rsidR="0024608A" w:rsidRPr="00225ED7" w:rsidRDefault="0024608A" w:rsidP="00864737">
            <w:pPr>
              <w:spacing w:line="0" w:lineRule="atLeast"/>
              <w:jc w:val="both"/>
              <w:rPr>
                <w:rFonts w:ascii="Times New Roman" w:hAnsi="Times New Roman" w:cs="Times New Roman"/>
                <w:sz w:val="22"/>
              </w:rPr>
            </w:pPr>
            <w:r w:rsidRPr="00225ED7">
              <w:rPr>
                <w:rFonts w:ascii="Times New Roman" w:hAnsi="Times New Roman" w:cs="Times New Roman"/>
                <w:sz w:val="22"/>
              </w:rPr>
              <w:t>晉竺法護</w:t>
            </w:r>
          </w:p>
        </w:tc>
        <w:tc>
          <w:tcPr>
            <w:tcW w:w="326" w:type="dxa"/>
            <w:tcBorders>
              <w:top w:val="nil"/>
              <w:left w:val="double" w:sz="4" w:space="0" w:color="auto"/>
              <w:bottom w:val="double" w:sz="4" w:space="0" w:color="auto"/>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3099" w:type="dxa"/>
            <w:tcBorders>
              <w:top w:val="nil"/>
              <w:left w:val="nil"/>
              <w:bottom w:val="double" w:sz="4" w:space="0" w:color="auto"/>
              <w:right w:val="nil"/>
            </w:tcBorders>
            <w:shd w:val="clear" w:color="auto" w:fill="auto"/>
          </w:tcPr>
          <w:p w:rsidR="0024608A" w:rsidRPr="00225ED7" w:rsidRDefault="0024608A" w:rsidP="00864737">
            <w:pPr>
              <w:spacing w:line="0" w:lineRule="atLeast"/>
              <w:rPr>
                <w:rFonts w:ascii="Times New Roman" w:hAnsi="Times New Roman" w:cs="Times New Roman"/>
                <w:sz w:val="22"/>
              </w:rPr>
            </w:pPr>
          </w:p>
        </w:tc>
        <w:tc>
          <w:tcPr>
            <w:tcW w:w="1433" w:type="dxa"/>
            <w:tcBorders>
              <w:top w:val="nil"/>
              <w:left w:val="nil"/>
              <w:bottom w:val="double" w:sz="4" w:space="0" w:color="auto"/>
              <w:right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p>
        </w:tc>
      </w:tr>
      <w:tr w:rsidR="0024608A" w:rsidRPr="00225ED7" w:rsidTr="00864737">
        <w:trPr>
          <w:jc w:val="center"/>
        </w:trPr>
        <w:tc>
          <w:tcPr>
            <w:tcW w:w="1165" w:type="dxa"/>
            <w:tcBorders>
              <w:top w:val="double" w:sz="4" w:space="0" w:color="auto"/>
              <w:left w:val="double" w:sz="4" w:space="0" w:color="auto"/>
              <w:bottom w:val="double" w:sz="4" w:space="0" w:color="auto"/>
              <w:right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sz w:val="22"/>
              </w:rPr>
              <w:t>合計</w:t>
            </w:r>
          </w:p>
        </w:tc>
        <w:tc>
          <w:tcPr>
            <w:tcW w:w="4647" w:type="dxa"/>
            <w:gridSpan w:val="3"/>
            <w:tcBorders>
              <w:top w:val="double" w:sz="4" w:space="0" w:color="auto"/>
              <w:left w:val="double" w:sz="4" w:space="0" w:color="auto"/>
              <w:bottom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b/>
                <w:sz w:val="22"/>
              </w:rPr>
              <w:t>34</w:t>
            </w:r>
            <w:r w:rsidRPr="00225ED7">
              <w:rPr>
                <w:rFonts w:ascii="Times New Roman" w:hAnsi="Times New Roman" w:cs="Times New Roman"/>
                <w:b/>
                <w:sz w:val="22"/>
              </w:rPr>
              <w:t>部</w:t>
            </w:r>
          </w:p>
        </w:tc>
        <w:tc>
          <w:tcPr>
            <w:tcW w:w="4858" w:type="dxa"/>
            <w:gridSpan w:val="3"/>
            <w:tcBorders>
              <w:top w:val="double" w:sz="4" w:space="0" w:color="auto"/>
              <w:left w:val="double" w:sz="4" w:space="0" w:color="auto"/>
              <w:bottom w:val="double" w:sz="4" w:space="0" w:color="auto"/>
              <w:right w:val="double" w:sz="4" w:space="0" w:color="auto"/>
            </w:tcBorders>
            <w:shd w:val="clear" w:color="auto" w:fill="auto"/>
          </w:tcPr>
          <w:p w:rsidR="0024608A" w:rsidRPr="00225ED7" w:rsidRDefault="0024608A" w:rsidP="00864737">
            <w:pPr>
              <w:spacing w:line="0" w:lineRule="atLeast"/>
              <w:rPr>
                <w:rFonts w:ascii="Times New Roman" w:hAnsi="Times New Roman" w:cs="Times New Roman"/>
                <w:sz w:val="22"/>
              </w:rPr>
            </w:pPr>
            <w:r w:rsidRPr="00225ED7">
              <w:rPr>
                <w:rFonts w:ascii="Times New Roman" w:hAnsi="Times New Roman" w:cs="Times New Roman"/>
                <w:b/>
                <w:sz w:val="22"/>
              </w:rPr>
              <w:t>13</w:t>
            </w:r>
            <w:r w:rsidRPr="00225ED7">
              <w:rPr>
                <w:rFonts w:ascii="Times New Roman" w:hAnsi="Times New Roman" w:cs="Times New Roman"/>
                <w:b/>
                <w:sz w:val="22"/>
              </w:rPr>
              <w:t>部</w:t>
            </w:r>
          </w:p>
        </w:tc>
      </w:tr>
    </w:tbl>
    <w:p w:rsidR="0098795C" w:rsidRPr="00225ED7" w:rsidRDefault="0098795C" w:rsidP="0098795C">
      <w:pPr>
        <w:pStyle w:val="a9"/>
        <w:rPr>
          <w:rFonts w:ascii="Times New Roman" w:hAnsi="Times New Roman" w:cs="Times New Roman"/>
          <w:sz w:val="24"/>
          <w:szCs w:val="24"/>
        </w:rPr>
      </w:pPr>
    </w:p>
    <w:p w:rsidR="00BC1A34" w:rsidRPr="00225ED7" w:rsidRDefault="00BC1A34" w:rsidP="0098795C">
      <w:pPr>
        <w:pStyle w:val="a9"/>
        <w:rPr>
          <w:rFonts w:ascii="Times New Roman" w:hAnsi="Times New Roman" w:cs="Times New Roman"/>
          <w:sz w:val="24"/>
          <w:szCs w:val="24"/>
        </w:rPr>
      </w:pPr>
    </w:p>
    <w:p w:rsidR="0098795C" w:rsidRPr="00225ED7" w:rsidRDefault="0098795C" w:rsidP="0098795C">
      <w:pPr>
        <w:pStyle w:val="a9"/>
        <w:rPr>
          <w:rFonts w:ascii="Times New Roman" w:hAnsi="Times New Roman" w:cs="Times New Roman"/>
          <w:sz w:val="24"/>
          <w:szCs w:val="24"/>
        </w:rPr>
      </w:pPr>
      <w:r w:rsidRPr="00225ED7">
        <w:rPr>
          <w:rFonts w:asciiTheme="minorEastAsia" w:hAnsiTheme="minorEastAsia" w:cs="Times New Roman" w:hint="eastAsia"/>
          <w:sz w:val="24"/>
          <w:szCs w:val="24"/>
        </w:rPr>
        <w:t>※</w:t>
      </w:r>
      <w:r w:rsidRPr="00225ED7">
        <w:rPr>
          <w:rFonts w:ascii="Times New Roman" w:hAnsi="Times New Roman" w:cs="Times New Roman" w:hint="eastAsia"/>
          <w:sz w:val="24"/>
          <w:szCs w:val="24"/>
        </w:rPr>
        <w:t>有關念佛、見佛的</w:t>
      </w:r>
      <w:r w:rsidRPr="00225ED7">
        <w:rPr>
          <w:rFonts w:asciiTheme="minorEastAsia" w:hAnsiTheme="minorEastAsia" w:cs="Times New Roman" w:hint="eastAsia"/>
          <w:sz w:val="24"/>
          <w:szCs w:val="24"/>
        </w:rPr>
        <w:t>「</w:t>
      </w:r>
      <w:r w:rsidRPr="00225ED7">
        <w:rPr>
          <w:rFonts w:ascii="Times New Roman" w:hAnsi="Times New Roman" w:cs="Times New Roman" w:hint="eastAsia"/>
          <w:sz w:val="24"/>
          <w:szCs w:val="24"/>
        </w:rPr>
        <w:t>文殊經典</w:t>
      </w:r>
      <w:r w:rsidRPr="00225ED7">
        <w:rPr>
          <w:rFonts w:asciiTheme="minorEastAsia" w:hAnsiTheme="minorEastAsia" w:cs="Times New Roman" w:hint="eastAsia"/>
          <w:sz w:val="24"/>
          <w:szCs w:val="24"/>
        </w:rPr>
        <w:t>」</w:t>
      </w:r>
      <w:r w:rsidRPr="00225ED7">
        <w:rPr>
          <w:rFonts w:ascii="Times New Roman" w:hAnsi="Times New Roman" w:cs="Times New Roman" w:hint="eastAsia"/>
          <w:sz w:val="24"/>
          <w:szCs w:val="24"/>
        </w:rPr>
        <w:t>如下所示：</w:t>
      </w:r>
    </w:p>
    <w:p w:rsidR="0024608A" w:rsidRPr="00225ED7" w:rsidRDefault="0098795C" w:rsidP="00BC1A34">
      <w:pPr>
        <w:jc w:val="both"/>
        <w:rPr>
          <w:rFonts w:ascii="Times New Roman" w:hAnsi="Times New Roman" w:cs="Times New Roman"/>
          <w:szCs w:val="24"/>
        </w:rPr>
      </w:pPr>
      <w:r w:rsidRPr="00225ED7">
        <w:rPr>
          <w:rFonts w:ascii="Times New Roman" w:hAnsi="Times New Roman" w:cs="Times New Roman"/>
          <w:szCs w:val="24"/>
        </w:rPr>
        <w:t>《離垢施女經》（大正</w:t>
      </w:r>
      <w:r w:rsidRPr="00225ED7">
        <w:rPr>
          <w:rFonts w:ascii="Times New Roman" w:hAnsi="Times New Roman" w:cs="Times New Roman" w:hint="eastAsia"/>
          <w:szCs w:val="24"/>
        </w:rPr>
        <w:t>12</w:t>
      </w:r>
      <w:r w:rsidRPr="00225ED7">
        <w:rPr>
          <w:rFonts w:ascii="Times New Roman" w:hAnsi="Times New Roman" w:cs="Times New Roman" w:hint="eastAsia"/>
          <w:szCs w:val="24"/>
        </w:rPr>
        <w:t>，</w:t>
      </w:r>
      <w:r w:rsidRPr="00225ED7">
        <w:rPr>
          <w:rFonts w:ascii="Times New Roman" w:hAnsi="Times New Roman" w:cs="Times New Roman" w:hint="eastAsia"/>
          <w:szCs w:val="24"/>
        </w:rPr>
        <w:t>92c</w:t>
      </w:r>
      <w:r w:rsidRPr="00225ED7">
        <w:rPr>
          <w:rFonts w:ascii="Times New Roman" w:hAnsi="Times New Roman" w:cs="Times New Roman"/>
          <w:szCs w:val="24"/>
        </w:rPr>
        <w:t>）</w:t>
      </w:r>
      <w:r w:rsidRPr="00225ED7">
        <w:rPr>
          <w:rFonts w:ascii="Times New Roman" w:hAnsi="Times New Roman" w:cs="Times New Roman" w:hint="eastAsia"/>
          <w:szCs w:val="24"/>
        </w:rPr>
        <w:t>；</w:t>
      </w:r>
      <w:r w:rsidRPr="00225ED7">
        <w:rPr>
          <w:rFonts w:ascii="Times New Roman" w:hAnsi="Times New Roman" w:cs="Times New Roman"/>
          <w:szCs w:val="24"/>
        </w:rPr>
        <w:t>《阿闍世王經》卷上（大正</w:t>
      </w:r>
      <w:r w:rsidRPr="00225ED7">
        <w:rPr>
          <w:rFonts w:ascii="Times New Roman" w:hAnsi="Times New Roman" w:cs="Times New Roman" w:hint="eastAsia"/>
          <w:szCs w:val="24"/>
        </w:rPr>
        <w:t>15</w:t>
      </w:r>
      <w:r w:rsidRPr="00225ED7">
        <w:rPr>
          <w:rFonts w:ascii="Times New Roman" w:hAnsi="Times New Roman" w:cs="Times New Roman" w:hint="eastAsia"/>
          <w:szCs w:val="24"/>
        </w:rPr>
        <w:t>，</w:t>
      </w:r>
      <w:r w:rsidRPr="00225ED7">
        <w:rPr>
          <w:rFonts w:ascii="Times New Roman" w:hAnsi="Times New Roman" w:cs="Times New Roman" w:hint="eastAsia"/>
          <w:szCs w:val="24"/>
        </w:rPr>
        <w:t>391c</w:t>
      </w:r>
      <w:r w:rsidRPr="00225ED7">
        <w:rPr>
          <w:rFonts w:ascii="Times New Roman" w:hAnsi="Times New Roman" w:cs="Times New Roman"/>
          <w:szCs w:val="24"/>
        </w:rPr>
        <w:t>）</w:t>
      </w:r>
      <w:r w:rsidRPr="00225ED7">
        <w:rPr>
          <w:rFonts w:ascii="Times New Roman" w:hAnsi="Times New Roman" w:cs="Times New Roman" w:hint="eastAsia"/>
          <w:szCs w:val="24"/>
        </w:rPr>
        <w:t>；</w:t>
      </w:r>
      <w:r w:rsidRPr="00225ED7">
        <w:rPr>
          <w:rFonts w:ascii="Times New Roman" w:hAnsi="Times New Roman" w:cs="Times New Roman"/>
          <w:szCs w:val="24"/>
        </w:rPr>
        <w:t>《諸佛要集經》卷上（大正</w:t>
      </w:r>
      <w:r w:rsidRPr="00225ED7">
        <w:rPr>
          <w:rFonts w:ascii="Times New Roman" w:hAnsi="Times New Roman" w:cs="Times New Roman" w:hint="eastAsia"/>
          <w:szCs w:val="24"/>
        </w:rPr>
        <w:t>17</w:t>
      </w:r>
      <w:r w:rsidRPr="00225ED7">
        <w:rPr>
          <w:rFonts w:ascii="Times New Roman" w:hAnsi="Times New Roman" w:cs="Times New Roman" w:hint="eastAsia"/>
          <w:szCs w:val="24"/>
        </w:rPr>
        <w:t>，</w:t>
      </w:r>
      <w:r w:rsidRPr="00225ED7">
        <w:rPr>
          <w:rFonts w:ascii="Times New Roman" w:hAnsi="Times New Roman" w:cs="Times New Roman" w:hint="eastAsia"/>
          <w:szCs w:val="24"/>
        </w:rPr>
        <w:t>762b</w:t>
      </w:r>
      <w:r w:rsidR="009B20E7">
        <w:rPr>
          <w:rFonts w:ascii="Times New Roman" w:eastAsia="新細明體" w:hAnsi="Times New Roman" w:cs="Times New Roman"/>
          <w:szCs w:val="24"/>
        </w:rPr>
        <w:t>–</w:t>
      </w:r>
      <w:r w:rsidRPr="00225ED7">
        <w:rPr>
          <w:rFonts w:ascii="Times New Roman" w:hAnsi="Times New Roman" w:cs="Times New Roman" w:hint="eastAsia"/>
          <w:szCs w:val="24"/>
        </w:rPr>
        <w:t>c</w:t>
      </w:r>
      <w:r w:rsidRPr="00225ED7">
        <w:rPr>
          <w:rFonts w:ascii="Times New Roman" w:hAnsi="Times New Roman" w:cs="Times New Roman"/>
          <w:szCs w:val="24"/>
        </w:rPr>
        <w:t>）</w:t>
      </w:r>
      <w:r w:rsidRPr="00225ED7">
        <w:rPr>
          <w:rFonts w:ascii="Times New Roman" w:hAnsi="Times New Roman" w:cs="Times New Roman" w:hint="eastAsia"/>
          <w:szCs w:val="24"/>
        </w:rPr>
        <w:t>；</w:t>
      </w:r>
      <w:r w:rsidRPr="00225ED7">
        <w:rPr>
          <w:rFonts w:ascii="Times New Roman" w:hAnsi="Times New Roman" w:cs="Times New Roman"/>
          <w:szCs w:val="24"/>
        </w:rPr>
        <w:t>《佛印三昧經》（大正</w:t>
      </w:r>
      <w:r w:rsidRPr="00225ED7">
        <w:rPr>
          <w:rFonts w:ascii="Times New Roman" w:hAnsi="Times New Roman" w:cs="Times New Roman" w:hint="eastAsia"/>
          <w:szCs w:val="24"/>
        </w:rPr>
        <w:t>15</w:t>
      </w:r>
      <w:r w:rsidRPr="00225ED7">
        <w:rPr>
          <w:rFonts w:ascii="Times New Roman" w:hAnsi="Times New Roman" w:cs="Times New Roman" w:hint="eastAsia"/>
          <w:szCs w:val="24"/>
        </w:rPr>
        <w:t>，</w:t>
      </w:r>
      <w:r w:rsidRPr="00225ED7">
        <w:rPr>
          <w:rFonts w:ascii="Times New Roman" w:hAnsi="Times New Roman" w:cs="Times New Roman" w:hint="eastAsia"/>
          <w:szCs w:val="24"/>
        </w:rPr>
        <w:t>343a</w:t>
      </w:r>
      <w:r w:rsidR="009B20E7">
        <w:rPr>
          <w:rFonts w:ascii="Times New Roman" w:eastAsia="新細明體" w:hAnsi="Times New Roman" w:cs="Times New Roman"/>
          <w:szCs w:val="24"/>
        </w:rPr>
        <w:t>–</w:t>
      </w:r>
      <w:r w:rsidRPr="00225ED7">
        <w:rPr>
          <w:rFonts w:ascii="Times New Roman" w:hAnsi="Times New Roman" w:cs="Times New Roman" w:hint="eastAsia"/>
          <w:szCs w:val="24"/>
        </w:rPr>
        <w:t>b</w:t>
      </w:r>
      <w:r w:rsidRPr="00225ED7">
        <w:rPr>
          <w:rFonts w:ascii="Times New Roman" w:hAnsi="Times New Roman" w:cs="Times New Roman"/>
          <w:szCs w:val="24"/>
        </w:rPr>
        <w:t>）</w:t>
      </w:r>
      <w:r w:rsidRPr="00225ED7">
        <w:rPr>
          <w:rFonts w:ascii="Times New Roman" w:hAnsi="Times New Roman" w:cs="Times New Roman" w:hint="eastAsia"/>
          <w:szCs w:val="24"/>
        </w:rPr>
        <w:t>；</w:t>
      </w:r>
      <w:r w:rsidRPr="00225ED7">
        <w:rPr>
          <w:rFonts w:ascii="Times New Roman" w:hAnsi="Times New Roman" w:cs="Times New Roman"/>
          <w:szCs w:val="24"/>
        </w:rPr>
        <w:t>《慧印三昧經》（大正</w:t>
      </w:r>
      <w:r w:rsidRPr="00225ED7">
        <w:rPr>
          <w:rFonts w:ascii="Times New Roman" w:hAnsi="Times New Roman" w:cs="Times New Roman" w:hint="eastAsia"/>
          <w:szCs w:val="24"/>
        </w:rPr>
        <w:t>15</w:t>
      </w:r>
      <w:r w:rsidRPr="00225ED7">
        <w:rPr>
          <w:rFonts w:ascii="Times New Roman" w:hAnsi="Times New Roman" w:cs="Times New Roman" w:hint="eastAsia"/>
          <w:szCs w:val="24"/>
        </w:rPr>
        <w:t>，</w:t>
      </w:r>
      <w:r w:rsidRPr="00225ED7">
        <w:rPr>
          <w:rFonts w:ascii="Times New Roman" w:hAnsi="Times New Roman" w:cs="Times New Roman" w:hint="eastAsia"/>
          <w:szCs w:val="24"/>
        </w:rPr>
        <w:t>460c</w:t>
      </w:r>
      <w:r w:rsidR="009B20E7">
        <w:rPr>
          <w:rFonts w:ascii="Times New Roman" w:eastAsia="新細明體" w:hAnsi="Times New Roman" w:cs="Times New Roman"/>
          <w:szCs w:val="24"/>
        </w:rPr>
        <w:t>–</w:t>
      </w:r>
      <w:r w:rsidRPr="00225ED7">
        <w:rPr>
          <w:rFonts w:ascii="Times New Roman" w:hAnsi="Times New Roman" w:cs="Times New Roman" w:hint="eastAsia"/>
          <w:szCs w:val="24"/>
        </w:rPr>
        <w:t>461b</w:t>
      </w:r>
      <w:r w:rsidRPr="00225ED7">
        <w:rPr>
          <w:rFonts w:ascii="Times New Roman" w:hAnsi="Times New Roman" w:cs="Times New Roman"/>
          <w:szCs w:val="24"/>
        </w:rPr>
        <w:t>）</w:t>
      </w:r>
      <w:r w:rsidRPr="00225ED7">
        <w:rPr>
          <w:rFonts w:ascii="Times New Roman" w:hAnsi="Times New Roman" w:cs="Times New Roman" w:hint="eastAsia"/>
          <w:szCs w:val="24"/>
        </w:rPr>
        <w:t>；</w:t>
      </w:r>
      <w:r w:rsidRPr="00225ED7">
        <w:rPr>
          <w:rFonts w:ascii="Times New Roman" w:hAnsi="Times New Roman" w:cs="Times New Roman"/>
          <w:szCs w:val="24"/>
        </w:rPr>
        <w:t>《如幻三昧經》卷上（大正</w:t>
      </w:r>
      <w:r w:rsidRPr="00225ED7">
        <w:rPr>
          <w:rFonts w:ascii="Times New Roman" w:hAnsi="Times New Roman" w:cs="Times New Roman" w:hint="eastAsia"/>
          <w:szCs w:val="24"/>
        </w:rPr>
        <w:t>12</w:t>
      </w:r>
      <w:r w:rsidRPr="00225ED7">
        <w:rPr>
          <w:rFonts w:ascii="Times New Roman" w:hAnsi="Times New Roman" w:cs="Times New Roman" w:hint="eastAsia"/>
          <w:szCs w:val="24"/>
        </w:rPr>
        <w:t>，</w:t>
      </w:r>
      <w:r w:rsidRPr="00225ED7">
        <w:rPr>
          <w:rFonts w:ascii="Times New Roman" w:hAnsi="Times New Roman" w:cs="Times New Roman" w:hint="eastAsia"/>
          <w:szCs w:val="24"/>
        </w:rPr>
        <w:t>139b</w:t>
      </w:r>
      <w:r w:rsidRPr="00225ED7">
        <w:rPr>
          <w:rFonts w:ascii="Times New Roman" w:hAnsi="Times New Roman" w:cs="Times New Roman"/>
          <w:szCs w:val="24"/>
        </w:rPr>
        <w:t>）</w:t>
      </w:r>
      <w:r w:rsidRPr="00225ED7">
        <w:rPr>
          <w:rFonts w:ascii="Times New Roman" w:hAnsi="Times New Roman" w:cs="Times New Roman" w:hint="eastAsia"/>
          <w:szCs w:val="24"/>
        </w:rPr>
        <w:t>；</w:t>
      </w:r>
      <w:r w:rsidRPr="00225ED7">
        <w:rPr>
          <w:rFonts w:ascii="Times New Roman" w:hAnsi="Times New Roman" w:cs="Times New Roman"/>
          <w:szCs w:val="24"/>
        </w:rPr>
        <w:t>《大寶積經》卷</w:t>
      </w:r>
      <w:r w:rsidRPr="00225ED7">
        <w:rPr>
          <w:rFonts w:ascii="Times New Roman" w:hAnsi="Times New Roman" w:cs="Times New Roman" w:hint="eastAsia"/>
          <w:szCs w:val="24"/>
        </w:rPr>
        <w:t>115</w:t>
      </w:r>
      <w:r w:rsidR="0033710E" w:rsidRPr="00DA20FA">
        <w:rPr>
          <w:rFonts w:asciiTheme="minorEastAsia" w:hAnsiTheme="minorEastAsia" w:cs="Times New Roman" w:hint="eastAsia"/>
          <w:szCs w:val="24"/>
        </w:rPr>
        <w:t>〈</w:t>
      </w:r>
      <w:r w:rsidRPr="00225ED7">
        <w:rPr>
          <w:rFonts w:ascii="Times New Roman" w:hAnsi="Times New Roman" w:cs="Times New Roman"/>
          <w:szCs w:val="24"/>
        </w:rPr>
        <w:t>文殊說般若會</w:t>
      </w:r>
      <w:r w:rsidR="0033710E" w:rsidRPr="00DA20FA">
        <w:rPr>
          <w:rFonts w:asciiTheme="minorEastAsia" w:hAnsiTheme="minorEastAsia" w:cs="Times New Roman" w:hint="eastAsia"/>
          <w:szCs w:val="24"/>
        </w:rPr>
        <w:t>〉</w:t>
      </w:r>
      <w:r w:rsidRPr="00225ED7">
        <w:rPr>
          <w:rFonts w:ascii="Times New Roman" w:hAnsi="Times New Roman" w:cs="Times New Roman"/>
          <w:szCs w:val="24"/>
        </w:rPr>
        <w:t>（大正</w:t>
      </w:r>
      <w:r w:rsidRPr="00225ED7">
        <w:rPr>
          <w:rFonts w:ascii="Times New Roman" w:hAnsi="Times New Roman" w:cs="Times New Roman" w:hint="eastAsia"/>
          <w:szCs w:val="24"/>
        </w:rPr>
        <w:t>11</w:t>
      </w:r>
      <w:r w:rsidRPr="00225ED7">
        <w:rPr>
          <w:rFonts w:ascii="Times New Roman" w:hAnsi="Times New Roman" w:cs="Times New Roman" w:hint="eastAsia"/>
          <w:szCs w:val="24"/>
        </w:rPr>
        <w:t>，</w:t>
      </w:r>
      <w:r w:rsidRPr="00225ED7">
        <w:rPr>
          <w:rFonts w:ascii="Times New Roman" w:hAnsi="Times New Roman" w:cs="Times New Roman" w:hint="eastAsia"/>
          <w:szCs w:val="24"/>
        </w:rPr>
        <w:t>650</w:t>
      </w:r>
      <w:r w:rsidRPr="00225ED7">
        <w:rPr>
          <w:rFonts w:ascii="Times New Roman" w:hAnsi="Times New Roman" w:cs="Times New Roman"/>
          <w:szCs w:val="24"/>
        </w:rPr>
        <w:t>c</w:t>
      </w:r>
      <w:r w:rsidRPr="00225ED7">
        <w:rPr>
          <w:rFonts w:ascii="Times New Roman" w:hAnsi="Times New Roman" w:cs="Times New Roman"/>
          <w:szCs w:val="24"/>
        </w:rPr>
        <w:t>）</w:t>
      </w:r>
      <w:r w:rsidRPr="00225ED7">
        <w:rPr>
          <w:rFonts w:ascii="Times New Roman" w:hAnsi="Times New Roman" w:cs="Times New Roman" w:hint="eastAsia"/>
          <w:szCs w:val="24"/>
        </w:rPr>
        <w:t>；</w:t>
      </w:r>
      <w:r w:rsidRPr="00225ED7">
        <w:rPr>
          <w:rFonts w:ascii="Times New Roman" w:hAnsi="Times New Roman" w:cs="Times New Roman"/>
          <w:szCs w:val="24"/>
        </w:rPr>
        <w:t>《弘道廣顯三昧經》（大正</w:t>
      </w:r>
      <w:r w:rsidRPr="00225ED7">
        <w:rPr>
          <w:rFonts w:ascii="Times New Roman" w:hAnsi="Times New Roman" w:cs="Times New Roman" w:hint="eastAsia"/>
          <w:szCs w:val="24"/>
        </w:rPr>
        <w:t>15</w:t>
      </w:r>
      <w:r w:rsidRPr="00225ED7">
        <w:rPr>
          <w:rFonts w:ascii="Times New Roman" w:hAnsi="Times New Roman" w:cs="Times New Roman" w:hint="eastAsia"/>
          <w:szCs w:val="24"/>
        </w:rPr>
        <w:t>，</w:t>
      </w:r>
      <w:r w:rsidRPr="00225ED7">
        <w:rPr>
          <w:rFonts w:ascii="Times New Roman" w:hAnsi="Times New Roman" w:cs="Times New Roman" w:hint="eastAsia"/>
          <w:szCs w:val="24"/>
        </w:rPr>
        <w:t>502b</w:t>
      </w:r>
      <w:r w:rsidR="009B20E7">
        <w:rPr>
          <w:rFonts w:ascii="Times New Roman" w:eastAsia="新細明體" w:hAnsi="Times New Roman" w:cs="Times New Roman"/>
          <w:szCs w:val="24"/>
        </w:rPr>
        <w:t>–</w:t>
      </w:r>
      <w:r w:rsidRPr="00225ED7">
        <w:rPr>
          <w:rFonts w:ascii="Times New Roman" w:hAnsi="Times New Roman" w:cs="Times New Roman" w:hint="eastAsia"/>
          <w:szCs w:val="24"/>
        </w:rPr>
        <w:t>c</w:t>
      </w:r>
      <w:r w:rsidRPr="00225ED7">
        <w:rPr>
          <w:rFonts w:ascii="Times New Roman" w:hAnsi="Times New Roman" w:cs="Times New Roman"/>
          <w:szCs w:val="24"/>
        </w:rPr>
        <w:t>）</w:t>
      </w:r>
      <w:r w:rsidRPr="00225ED7">
        <w:rPr>
          <w:rFonts w:ascii="Times New Roman" w:hAnsi="Times New Roman" w:cs="Times New Roman" w:hint="eastAsia"/>
          <w:szCs w:val="24"/>
        </w:rPr>
        <w:t>；</w:t>
      </w:r>
      <w:r w:rsidRPr="00225ED7">
        <w:rPr>
          <w:rFonts w:ascii="Times New Roman" w:hAnsi="Times New Roman" w:cs="Times New Roman"/>
          <w:szCs w:val="24"/>
        </w:rPr>
        <w:t>《諸佛要集經》卷上（大正</w:t>
      </w:r>
      <w:r w:rsidRPr="00225ED7">
        <w:rPr>
          <w:rFonts w:ascii="Times New Roman" w:hAnsi="Times New Roman" w:cs="Times New Roman" w:hint="eastAsia"/>
          <w:szCs w:val="24"/>
        </w:rPr>
        <w:t>17</w:t>
      </w:r>
      <w:r w:rsidRPr="00225ED7">
        <w:rPr>
          <w:rFonts w:ascii="Times New Roman" w:hAnsi="Times New Roman" w:cs="Times New Roman" w:hint="eastAsia"/>
          <w:szCs w:val="24"/>
        </w:rPr>
        <w:t>，</w:t>
      </w:r>
      <w:r w:rsidRPr="00225ED7">
        <w:rPr>
          <w:rFonts w:ascii="Times New Roman" w:hAnsi="Times New Roman" w:cs="Times New Roman" w:hint="eastAsia"/>
          <w:szCs w:val="24"/>
        </w:rPr>
        <w:t>762a</w:t>
      </w:r>
      <w:r w:rsidR="009B20E7">
        <w:rPr>
          <w:rFonts w:ascii="Times New Roman" w:eastAsia="新細明體" w:hAnsi="Times New Roman" w:cs="Times New Roman"/>
          <w:szCs w:val="24"/>
        </w:rPr>
        <w:t>–</w:t>
      </w:r>
      <w:r w:rsidRPr="00225ED7">
        <w:rPr>
          <w:rFonts w:ascii="Times New Roman" w:hAnsi="Times New Roman" w:cs="Times New Roman" w:hint="eastAsia"/>
          <w:szCs w:val="24"/>
        </w:rPr>
        <w:t>c</w:t>
      </w:r>
      <w:r w:rsidRPr="00225ED7">
        <w:rPr>
          <w:rFonts w:ascii="Times New Roman" w:hAnsi="Times New Roman" w:cs="Times New Roman"/>
          <w:szCs w:val="24"/>
        </w:rPr>
        <w:t>）。又卷下（大正</w:t>
      </w:r>
      <w:r w:rsidRPr="00225ED7">
        <w:rPr>
          <w:rFonts w:ascii="Times New Roman" w:hAnsi="Times New Roman" w:cs="Times New Roman" w:hint="eastAsia"/>
          <w:szCs w:val="24"/>
        </w:rPr>
        <w:t>17</w:t>
      </w:r>
      <w:r w:rsidRPr="00225ED7">
        <w:rPr>
          <w:rFonts w:ascii="Times New Roman" w:hAnsi="Times New Roman" w:cs="Times New Roman" w:hint="eastAsia"/>
          <w:szCs w:val="24"/>
        </w:rPr>
        <w:t>，</w:t>
      </w:r>
      <w:r w:rsidRPr="00225ED7">
        <w:rPr>
          <w:rFonts w:ascii="Times New Roman" w:hAnsi="Times New Roman" w:cs="Times New Roman" w:hint="eastAsia"/>
          <w:szCs w:val="24"/>
        </w:rPr>
        <w:t>765a</w:t>
      </w:r>
      <w:r w:rsidR="009B20E7">
        <w:rPr>
          <w:rFonts w:ascii="Times New Roman" w:eastAsia="新細明體" w:hAnsi="Times New Roman" w:cs="Times New Roman"/>
          <w:szCs w:val="24"/>
        </w:rPr>
        <w:t>–</w:t>
      </w:r>
      <w:r w:rsidRPr="00225ED7">
        <w:rPr>
          <w:rFonts w:ascii="Times New Roman" w:hAnsi="Times New Roman" w:cs="Times New Roman" w:hint="eastAsia"/>
          <w:szCs w:val="24"/>
        </w:rPr>
        <w:t>768b</w:t>
      </w:r>
      <w:r w:rsidRPr="00225ED7">
        <w:rPr>
          <w:rFonts w:ascii="Times New Roman" w:hAnsi="Times New Roman" w:cs="Times New Roman"/>
          <w:szCs w:val="24"/>
        </w:rPr>
        <w:t>）</w:t>
      </w:r>
      <w:r w:rsidRPr="00225ED7">
        <w:rPr>
          <w:rFonts w:ascii="Times New Roman" w:hAnsi="Times New Roman" w:cs="Times New Roman" w:hint="eastAsia"/>
          <w:szCs w:val="24"/>
        </w:rPr>
        <w:t>；</w:t>
      </w:r>
      <w:r w:rsidRPr="00225ED7">
        <w:rPr>
          <w:rFonts w:ascii="Times New Roman" w:hAnsi="Times New Roman" w:cs="Times New Roman"/>
          <w:szCs w:val="24"/>
        </w:rPr>
        <w:t>《維摩詰經》卷下（大正</w:t>
      </w:r>
      <w:r w:rsidRPr="00225ED7">
        <w:rPr>
          <w:rFonts w:ascii="Times New Roman" w:hAnsi="Times New Roman" w:cs="Times New Roman" w:hint="eastAsia"/>
          <w:szCs w:val="24"/>
        </w:rPr>
        <w:t>14</w:t>
      </w:r>
      <w:r w:rsidRPr="00225ED7">
        <w:rPr>
          <w:rFonts w:ascii="Times New Roman" w:hAnsi="Times New Roman" w:cs="Times New Roman" w:hint="eastAsia"/>
          <w:szCs w:val="24"/>
        </w:rPr>
        <w:t>，</w:t>
      </w:r>
      <w:r w:rsidRPr="00225ED7">
        <w:rPr>
          <w:rFonts w:ascii="Times New Roman" w:hAnsi="Times New Roman" w:cs="Times New Roman" w:hint="eastAsia"/>
          <w:szCs w:val="24"/>
        </w:rPr>
        <w:t>534b</w:t>
      </w:r>
      <w:r w:rsidR="009B20E7">
        <w:rPr>
          <w:rFonts w:ascii="Times New Roman" w:eastAsia="新細明體" w:hAnsi="Times New Roman" w:cs="Times New Roman"/>
          <w:szCs w:val="24"/>
        </w:rPr>
        <w:t>–</w:t>
      </w:r>
      <w:r w:rsidRPr="00225ED7">
        <w:rPr>
          <w:rFonts w:ascii="Times New Roman" w:hAnsi="Times New Roman" w:cs="Times New Roman" w:hint="eastAsia"/>
          <w:szCs w:val="24"/>
        </w:rPr>
        <w:t>c</w:t>
      </w:r>
      <w:r w:rsidRPr="00225ED7">
        <w:rPr>
          <w:rFonts w:ascii="Times New Roman" w:hAnsi="Times New Roman" w:cs="Times New Roman"/>
          <w:szCs w:val="24"/>
        </w:rPr>
        <w:t>）</w:t>
      </w:r>
      <w:r w:rsidRPr="00225ED7">
        <w:rPr>
          <w:rFonts w:ascii="Times New Roman" w:hAnsi="Times New Roman" w:cs="Times New Roman" w:hint="eastAsia"/>
          <w:szCs w:val="24"/>
        </w:rPr>
        <w:t>；</w:t>
      </w:r>
      <w:r w:rsidRPr="00225ED7">
        <w:rPr>
          <w:rFonts w:ascii="Times New Roman" w:hAnsi="Times New Roman" w:cs="Times New Roman"/>
          <w:szCs w:val="24"/>
        </w:rPr>
        <w:t>《大寶積經》卷</w:t>
      </w:r>
      <w:r w:rsidRPr="00225ED7">
        <w:rPr>
          <w:rFonts w:ascii="Times New Roman" w:hAnsi="Times New Roman" w:cs="Times New Roman"/>
          <w:szCs w:val="24"/>
        </w:rPr>
        <w:t>103</w:t>
      </w:r>
      <w:r w:rsidRPr="00225ED7">
        <w:rPr>
          <w:rFonts w:ascii="Times New Roman" w:hAnsi="Times New Roman" w:cs="Times New Roman"/>
          <w:szCs w:val="24"/>
        </w:rPr>
        <w:t>〈善住意天子會〉（大正</w:t>
      </w:r>
      <w:r w:rsidRPr="00225ED7">
        <w:rPr>
          <w:rFonts w:ascii="Times New Roman" w:hAnsi="Times New Roman" w:cs="Times New Roman"/>
          <w:szCs w:val="24"/>
        </w:rPr>
        <w:t>11</w:t>
      </w:r>
      <w:r w:rsidRPr="00225ED7">
        <w:rPr>
          <w:rFonts w:ascii="Times New Roman" w:hAnsi="Times New Roman" w:cs="Times New Roman"/>
          <w:szCs w:val="24"/>
        </w:rPr>
        <w:t>，</w:t>
      </w:r>
      <w:smartTag w:uri="urn:schemas-microsoft-com:office:smarttags" w:element="chmetcnv">
        <w:smartTagPr>
          <w:attr w:name="TCSC" w:val="0"/>
          <w:attr w:name="NumberType" w:val="1"/>
          <w:attr w:name="Negative" w:val="False"/>
          <w:attr w:name="HasSpace" w:val="False"/>
          <w:attr w:name="SourceValue" w:val="577"/>
          <w:attr w:name="UnitName" w:val="C"/>
        </w:smartTagPr>
        <w:r w:rsidRPr="00225ED7">
          <w:rPr>
            <w:rFonts w:ascii="Times New Roman" w:hAnsi="Times New Roman" w:cs="Times New Roman"/>
            <w:szCs w:val="24"/>
          </w:rPr>
          <w:t>577c</w:t>
        </w:r>
        <w:r w:rsidR="009B20E7">
          <w:rPr>
            <w:rFonts w:ascii="Times New Roman" w:eastAsia="新細明體" w:hAnsi="Times New Roman" w:cs="Times New Roman"/>
            <w:szCs w:val="24"/>
          </w:rPr>
          <w:t>–</w:t>
        </w:r>
      </w:smartTag>
      <w:r w:rsidRPr="00225ED7">
        <w:rPr>
          <w:rFonts w:ascii="Times New Roman" w:hAnsi="Times New Roman" w:cs="Times New Roman"/>
          <w:szCs w:val="24"/>
        </w:rPr>
        <w:t>578a</w:t>
      </w:r>
      <w:r w:rsidRPr="00225ED7">
        <w:rPr>
          <w:rFonts w:ascii="Times New Roman" w:hAnsi="Times New Roman" w:cs="Times New Roman"/>
          <w:szCs w:val="24"/>
        </w:rPr>
        <w:t>）</w:t>
      </w:r>
      <w:r w:rsidRPr="00225ED7">
        <w:rPr>
          <w:rFonts w:ascii="Times New Roman" w:hAnsi="Times New Roman" w:cs="Times New Roman" w:hint="eastAsia"/>
          <w:szCs w:val="24"/>
        </w:rPr>
        <w:t>；</w:t>
      </w:r>
      <w:r w:rsidRPr="00225ED7">
        <w:rPr>
          <w:rFonts w:ascii="Times New Roman" w:hAnsi="Times New Roman" w:cs="Times New Roman"/>
          <w:szCs w:val="24"/>
        </w:rPr>
        <w:t>《文殊師利所說摩訶般若波羅蜜經》卷上（大正</w:t>
      </w:r>
      <w:r w:rsidRPr="00225ED7">
        <w:rPr>
          <w:rFonts w:ascii="Times New Roman" w:hAnsi="Times New Roman" w:cs="Times New Roman"/>
          <w:szCs w:val="24"/>
        </w:rPr>
        <w:t>8</w:t>
      </w:r>
      <w:r w:rsidRPr="00225ED7">
        <w:rPr>
          <w:rFonts w:ascii="Times New Roman" w:hAnsi="Times New Roman" w:cs="Times New Roman"/>
          <w:szCs w:val="24"/>
        </w:rPr>
        <w:t>，</w:t>
      </w:r>
      <w:r w:rsidRPr="00225ED7">
        <w:rPr>
          <w:rFonts w:ascii="Times New Roman" w:hAnsi="Times New Roman" w:cs="Times New Roman"/>
          <w:szCs w:val="24"/>
        </w:rPr>
        <w:t>726b</w:t>
      </w:r>
      <w:r w:rsidRPr="00225ED7">
        <w:rPr>
          <w:rFonts w:ascii="Times New Roman" w:hAnsi="Times New Roman" w:cs="Times New Roman"/>
          <w:szCs w:val="24"/>
        </w:rPr>
        <w:t>、</w:t>
      </w:r>
      <w:smartTag w:uri="urn:schemas-microsoft-com:office:smarttags" w:element="chmetcnv">
        <w:smartTagPr>
          <w:attr w:name="TCSC" w:val="0"/>
          <w:attr w:name="NumberType" w:val="1"/>
          <w:attr w:name="Negative" w:val="False"/>
          <w:attr w:name="HasSpace" w:val="False"/>
          <w:attr w:name="SourceValue" w:val="728"/>
          <w:attr w:name="UnitName" w:val="a"/>
        </w:smartTagPr>
        <w:r w:rsidRPr="00225ED7">
          <w:rPr>
            <w:rFonts w:ascii="Times New Roman" w:hAnsi="Times New Roman" w:cs="Times New Roman"/>
            <w:szCs w:val="24"/>
          </w:rPr>
          <w:t>728a</w:t>
        </w:r>
      </w:smartTag>
      <w:r w:rsidRPr="00225ED7">
        <w:rPr>
          <w:rFonts w:ascii="Times New Roman" w:hAnsi="Times New Roman" w:cs="Times New Roman"/>
          <w:szCs w:val="24"/>
        </w:rPr>
        <w:t>）</w:t>
      </w:r>
      <w:r w:rsidRPr="00225ED7">
        <w:rPr>
          <w:rFonts w:ascii="Times New Roman" w:hAnsi="Times New Roman" w:cs="Times New Roman" w:hint="eastAsia"/>
          <w:szCs w:val="24"/>
        </w:rPr>
        <w:t>；</w:t>
      </w:r>
      <w:r w:rsidRPr="00225ED7">
        <w:rPr>
          <w:rFonts w:ascii="Times New Roman" w:hAnsi="Times New Roman" w:cs="Times New Roman"/>
          <w:szCs w:val="24"/>
        </w:rPr>
        <w:t>《思益梵天所問經》卷</w:t>
      </w:r>
      <w:r w:rsidRPr="00225ED7">
        <w:rPr>
          <w:rFonts w:ascii="Times New Roman" w:hAnsi="Times New Roman" w:cs="Times New Roman"/>
          <w:szCs w:val="24"/>
        </w:rPr>
        <w:t>3</w:t>
      </w:r>
      <w:r w:rsidRPr="00225ED7">
        <w:rPr>
          <w:rFonts w:ascii="Times New Roman" w:hAnsi="Times New Roman" w:cs="Times New Roman"/>
          <w:szCs w:val="24"/>
        </w:rPr>
        <w:t>（大正</w:t>
      </w:r>
      <w:r w:rsidRPr="00225ED7">
        <w:rPr>
          <w:rFonts w:ascii="Times New Roman" w:hAnsi="Times New Roman" w:cs="Times New Roman"/>
          <w:szCs w:val="24"/>
        </w:rPr>
        <w:t>15</w:t>
      </w:r>
      <w:r w:rsidRPr="00225ED7">
        <w:rPr>
          <w:rFonts w:ascii="Times New Roman" w:hAnsi="Times New Roman" w:cs="Times New Roman"/>
          <w:szCs w:val="24"/>
        </w:rPr>
        <w:t>，</w:t>
      </w:r>
      <w:r w:rsidRPr="00225ED7">
        <w:rPr>
          <w:rFonts w:ascii="Times New Roman" w:hAnsi="Times New Roman" w:cs="Times New Roman"/>
          <w:szCs w:val="24"/>
        </w:rPr>
        <w:t>49b</w:t>
      </w:r>
      <w:r w:rsidRPr="00225ED7">
        <w:rPr>
          <w:rFonts w:ascii="Times New Roman" w:hAnsi="Times New Roman" w:cs="Times New Roman"/>
          <w:szCs w:val="24"/>
        </w:rPr>
        <w:t>）</w:t>
      </w:r>
      <w:r w:rsidRPr="00225ED7">
        <w:rPr>
          <w:rFonts w:ascii="Times New Roman" w:hAnsi="Times New Roman" w:cs="Times New Roman" w:hint="eastAsia"/>
          <w:szCs w:val="24"/>
        </w:rPr>
        <w:t>。</w:t>
      </w:r>
    </w:p>
    <w:sectPr w:rsidR="0024608A" w:rsidRPr="00225ED7" w:rsidSect="00A86A1E">
      <w:headerReference w:type="even" r:id="rId7"/>
      <w:headerReference w:type="default" r:id="rId8"/>
      <w:footerReference w:type="even" r:id="rId9"/>
      <w:footerReference w:type="default" r:id="rId10"/>
      <w:pgSz w:w="11906" w:h="16838"/>
      <w:pgMar w:top="1418" w:right="1418" w:bottom="1418" w:left="1418" w:header="680" w:footer="680" w:gutter="0"/>
      <w:pgNumType w:start="19"/>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E51" w:rsidRDefault="009A4E51" w:rsidP="005E32B4">
      <w:r>
        <w:separator/>
      </w:r>
    </w:p>
  </w:endnote>
  <w:endnote w:type="continuationSeparator" w:id="0">
    <w:p w:rsidR="009A4E51" w:rsidRDefault="009A4E51" w:rsidP="005E3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Ext Roman">
    <w:altName w:val="Times New Roman"/>
    <w:charset w:val="00"/>
    <w:family w:val="roman"/>
    <w:pitch w:val="variable"/>
    <w:sig w:usb0="00000000" w:usb1="4000387A" w:usb2="00000028" w:usb3="00000000" w:csb0="000001FF" w:csb1="00000000"/>
  </w:font>
  <w:font w:name="Gandhari Unicode">
    <w:panose1 w:val="02000400000000000000"/>
    <w:charset w:val="00"/>
    <w:family w:val="auto"/>
    <w:pitch w:val="variable"/>
    <w:sig w:usb0="A10000FF" w:usb1="1001C0EB" w:usb2="00000000" w:usb3="00000000" w:csb0="8001019B" w:csb1="00000000"/>
  </w:font>
  <w:font w:name="Tahoma">
    <w:panose1 w:val="020B0604030504040204"/>
    <w:charset w:val="00"/>
    <w:family w:val="swiss"/>
    <w:pitch w:val="variable"/>
    <w:sig w:usb0="E1002EFF" w:usb1="C000605B" w:usb2="00000029" w:usb3="00000000" w:csb0="000101FF" w:csb1="00000000"/>
  </w:font>
  <w:font w:name="Roman Unicode">
    <w:altName w:val="Arial Unicode MS"/>
    <w:charset w:val="88"/>
    <w:family w:val="auto"/>
    <w:pitch w:val="variable"/>
    <w:sig w:usb0="00000000" w:usb1="FBDFFFFF" w:usb2="FFFFFFFF" w:usb3="00000000" w:csb0="8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987695"/>
      <w:docPartObj>
        <w:docPartGallery w:val="Page Numbers (Bottom of Page)"/>
        <w:docPartUnique/>
      </w:docPartObj>
    </w:sdtPr>
    <w:sdtEndPr/>
    <w:sdtContent>
      <w:p w:rsidR="003F4B66" w:rsidRDefault="003F4B66">
        <w:pPr>
          <w:pStyle w:val="a5"/>
          <w:jc w:val="center"/>
        </w:pPr>
        <w:r>
          <w:fldChar w:fldCharType="begin"/>
        </w:r>
        <w:r>
          <w:instrText>PAGE   \* MERGEFORMAT</w:instrText>
        </w:r>
        <w:r>
          <w:fldChar w:fldCharType="separate"/>
        </w:r>
        <w:r w:rsidR="00836AE1" w:rsidRPr="00836AE1">
          <w:rPr>
            <w:noProof/>
            <w:lang w:val="zh-TW"/>
          </w:rPr>
          <w:t>22</w:t>
        </w:r>
        <w:r>
          <w:fldChar w:fldCharType="end"/>
        </w:r>
      </w:p>
    </w:sdtContent>
  </w:sdt>
  <w:p w:rsidR="003F4B66" w:rsidRDefault="003F4B6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1639264"/>
      <w:docPartObj>
        <w:docPartGallery w:val="Page Numbers (Bottom of Page)"/>
        <w:docPartUnique/>
      </w:docPartObj>
    </w:sdtPr>
    <w:sdtContent>
      <w:p w:rsidR="00A86A1E" w:rsidRDefault="00A86A1E">
        <w:pPr>
          <w:pStyle w:val="a5"/>
          <w:jc w:val="center"/>
        </w:pPr>
        <w:r>
          <w:fldChar w:fldCharType="begin"/>
        </w:r>
        <w:r>
          <w:instrText>PAGE   \* MERGEFORMAT</w:instrText>
        </w:r>
        <w:r>
          <w:fldChar w:fldCharType="separate"/>
        </w:r>
        <w:r w:rsidR="009A4E51" w:rsidRPr="009A4E51">
          <w:rPr>
            <w:noProof/>
            <w:lang w:val="zh-TW"/>
          </w:rPr>
          <w:t>19</w:t>
        </w:r>
        <w:r>
          <w:fldChar w:fldCharType="end"/>
        </w:r>
      </w:p>
    </w:sdtContent>
  </w:sdt>
  <w:p w:rsidR="003F4B66" w:rsidRDefault="003F4B6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E51" w:rsidRDefault="009A4E51" w:rsidP="005E32B4">
      <w:r>
        <w:separator/>
      </w:r>
    </w:p>
  </w:footnote>
  <w:footnote w:type="continuationSeparator" w:id="0">
    <w:p w:rsidR="009A4E51" w:rsidRDefault="009A4E51" w:rsidP="005E32B4">
      <w:r>
        <w:continuationSeparator/>
      </w:r>
    </w:p>
  </w:footnote>
  <w:footnote w:id="1">
    <w:p w:rsidR="003F4B66" w:rsidRPr="00710CA0" w:rsidRDefault="003F4B66" w:rsidP="00214016">
      <w:pPr>
        <w:pStyle w:val="a9"/>
        <w:ind w:left="156" w:hangingChars="71" w:hanging="156"/>
        <w:rPr>
          <w:rFonts w:ascii="Times New Roman" w:hAnsi="Times New Roman" w:cs="Times New Roman"/>
          <w:sz w:val="22"/>
          <w:szCs w:val="22"/>
        </w:rPr>
      </w:pPr>
      <w:r w:rsidRPr="00710CA0">
        <w:rPr>
          <w:rStyle w:val="ab"/>
          <w:rFonts w:ascii="Times New Roman" w:hAnsi="Times New Roman" w:cs="Times New Roman"/>
          <w:sz w:val="22"/>
          <w:szCs w:val="22"/>
        </w:rPr>
        <w:footnoteRef/>
      </w:r>
      <w:r w:rsidRPr="00710CA0">
        <w:rPr>
          <w:rFonts w:ascii="Times New Roman" w:hAnsi="Times New Roman" w:cs="Times New Roman"/>
          <w:sz w:val="22"/>
          <w:szCs w:val="22"/>
        </w:rPr>
        <w:t xml:space="preserve"> tathāgata</w:t>
      </w:r>
      <w:r>
        <w:rPr>
          <w:rFonts w:ascii="Times New Roman" w:hAnsi="Times New Roman" w:cs="Times New Roman"/>
          <w:sz w:val="22"/>
          <w:szCs w:val="22"/>
        </w:rPr>
        <w:t>：漢譯如來（</w:t>
      </w:r>
      <w:r w:rsidRPr="00710CA0">
        <w:rPr>
          <w:rFonts w:ascii="Times New Roman" w:hAnsi="Times New Roman" w:cs="Times New Roman"/>
          <w:sz w:val="22"/>
          <w:szCs w:val="22"/>
        </w:rPr>
        <w:t>tathā-āgata</w:t>
      </w:r>
      <w:r>
        <w:rPr>
          <w:rFonts w:ascii="Times New Roman" w:hAnsi="Times New Roman" w:cs="Times New Roman"/>
          <w:sz w:val="22"/>
          <w:szCs w:val="22"/>
        </w:rPr>
        <w:t>）</w:t>
      </w:r>
      <w:r w:rsidRPr="00710CA0">
        <w:rPr>
          <w:rFonts w:ascii="Times New Roman" w:hAnsi="Times New Roman" w:cs="Times New Roman"/>
          <w:sz w:val="22"/>
          <w:szCs w:val="22"/>
        </w:rPr>
        <w:t>，如去，如來至真，得如者，得真如成如來者，佛，世尊。（《漢譯對照梵和大辭典》（上）</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522</w:t>
      </w:r>
      <w:r w:rsidRPr="00710CA0">
        <w:rPr>
          <w:rFonts w:ascii="Times New Roman" w:hAnsi="Times New Roman" w:cs="Times New Roman"/>
          <w:sz w:val="22"/>
          <w:szCs w:val="22"/>
        </w:rPr>
        <w:t>）</w:t>
      </w:r>
    </w:p>
  </w:footnote>
  <w:footnote w:id="2">
    <w:p w:rsidR="003F4B66" w:rsidRPr="00710CA0" w:rsidRDefault="003F4B66">
      <w:pPr>
        <w:pStyle w:val="a9"/>
        <w:rPr>
          <w:rFonts w:ascii="Times New Roman" w:hAnsi="Times New Roman" w:cs="Times New Roman"/>
          <w:sz w:val="22"/>
          <w:szCs w:val="22"/>
        </w:rPr>
      </w:pPr>
      <w:r w:rsidRPr="00710CA0">
        <w:rPr>
          <w:rStyle w:val="ab"/>
          <w:rFonts w:ascii="Times New Roman" w:hAnsi="Times New Roman" w:cs="Times New Roman"/>
          <w:sz w:val="22"/>
          <w:szCs w:val="22"/>
        </w:rPr>
        <w:footnoteRef/>
      </w:r>
      <w:r w:rsidRPr="00710CA0">
        <w:rPr>
          <w:rFonts w:ascii="Times New Roman" w:hAnsi="Times New Roman" w:cs="Times New Roman"/>
          <w:sz w:val="22"/>
          <w:szCs w:val="22"/>
        </w:rPr>
        <w:t xml:space="preserve"> garbha</w:t>
      </w:r>
      <w:r w:rsidRPr="00710CA0">
        <w:rPr>
          <w:rFonts w:ascii="Times New Roman" w:hAnsi="Times New Roman" w:cs="Times New Roman"/>
          <w:sz w:val="22"/>
          <w:szCs w:val="22"/>
        </w:rPr>
        <w:t>：漢譯</w:t>
      </w:r>
      <w:r w:rsidRPr="00710CA0">
        <w:rPr>
          <w:rFonts w:ascii="Times New Roman" w:hAnsi="Times New Roman" w:cs="Times New Roman" w:hint="eastAsia"/>
          <w:sz w:val="22"/>
          <w:szCs w:val="22"/>
        </w:rPr>
        <w:t>胎，藏，胎藏，胞胎，心。</w:t>
      </w:r>
      <w:r w:rsidRPr="00710CA0">
        <w:rPr>
          <w:rFonts w:ascii="Times New Roman" w:hAnsi="Times New Roman" w:cs="Times New Roman"/>
          <w:sz w:val="22"/>
          <w:szCs w:val="22"/>
        </w:rPr>
        <w:t>（《漢譯對照梵和大辭典》（上）</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hint="eastAsia"/>
          <w:sz w:val="22"/>
          <w:szCs w:val="22"/>
        </w:rPr>
        <w:t>420</w:t>
      </w:r>
      <w:r w:rsidRPr="00710CA0">
        <w:rPr>
          <w:rFonts w:ascii="Times New Roman" w:hAnsi="Times New Roman" w:cs="Times New Roman"/>
          <w:sz w:val="22"/>
          <w:szCs w:val="22"/>
        </w:rPr>
        <w:t>）</w:t>
      </w:r>
    </w:p>
  </w:footnote>
  <w:footnote w:id="3">
    <w:p w:rsidR="003F4B66" w:rsidRPr="00710CA0" w:rsidRDefault="003F4B66" w:rsidP="000B6C70">
      <w:pPr>
        <w:pStyle w:val="a9"/>
        <w:rPr>
          <w:rFonts w:ascii="Times New Roman" w:hAnsi="Times New Roman" w:cs="Times New Roman"/>
          <w:sz w:val="22"/>
          <w:szCs w:val="22"/>
        </w:rPr>
      </w:pPr>
      <w:r w:rsidRPr="00710CA0">
        <w:rPr>
          <w:rStyle w:val="ab"/>
          <w:rFonts w:ascii="Times New Roman" w:hAnsi="Times New Roman" w:cs="Times New Roman"/>
          <w:sz w:val="22"/>
          <w:szCs w:val="22"/>
        </w:rPr>
        <w:footnoteRef/>
      </w:r>
      <w:r w:rsidRPr="00710CA0">
        <w:rPr>
          <w:rFonts w:ascii="Times New Roman" w:hAnsi="Times New Roman" w:cs="Times New Roman" w:hint="eastAsia"/>
          <w:sz w:val="22"/>
          <w:szCs w:val="22"/>
        </w:rPr>
        <w:t xml:space="preserve"> </w:t>
      </w:r>
      <w:r w:rsidRPr="00710CA0">
        <w:rPr>
          <w:rFonts w:ascii="Times New Roman" w:hAnsi="Times New Roman" w:cs="Times New Roman"/>
          <w:sz w:val="22"/>
          <w:szCs w:val="22"/>
        </w:rPr>
        <w:t>印順導師《如來藏之研究》</w:t>
      </w:r>
      <w:r w:rsidRPr="00710CA0">
        <w:rPr>
          <w:rFonts w:ascii="Times New Roman" w:hAnsi="Times New Roman" w:cs="Times New Roman"/>
          <w:sz w:val="22"/>
          <w:szCs w:val="22"/>
        </w:rPr>
        <w:t>(</w:t>
      </w:r>
      <w:r>
        <w:rPr>
          <w:rFonts w:ascii="Times New Roman" w:hAnsi="Times New Roman" w:cs="Times New Roman"/>
          <w:sz w:val="22"/>
          <w:szCs w:val="22"/>
        </w:rPr>
        <w:t>p</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12</w:t>
      </w:r>
      <w:r w:rsidRPr="009B20E7">
        <w:rPr>
          <w:rFonts w:ascii="Times New Roman" w:eastAsia="新細明體" w:hAnsi="Times New Roman" w:cs="Times New Roman"/>
          <w:sz w:val="22"/>
          <w:szCs w:val="22"/>
        </w:rPr>
        <w:t>–</w:t>
      </w:r>
      <w:r w:rsidRPr="00710CA0">
        <w:rPr>
          <w:rFonts w:ascii="Times New Roman" w:hAnsi="Times New Roman" w:cs="Times New Roman"/>
          <w:sz w:val="22"/>
          <w:szCs w:val="22"/>
        </w:rPr>
        <w:t>13)</w:t>
      </w:r>
      <w:r w:rsidRPr="00710CA0">
        <w:rPr>
          <w:rFonts w:ascii="Times New Roman" w:hAnsi="Times New Roman" w:cs="Times New Roman"/>
          <w:sz w:val="22"/>
          <w:szCs w:val="22"/>
        </w:rPr>
        <w:t>：</w:t>
      </w:r>
    </w:p>
    <w:p w:rsidR="003F4B66" w:rsidRPr="00710CA0" w:rsidRDefault="003F4B66" w:rsidP="000B6C70">
      <w:pPr>
        <w:pStyle w:val="a9"/>
        <w:ind w:leftChars="59" w:left="142"/>
        <w:rPr>
          <w:rFonts w:ascii="Times New Roman" w:eastAsia="標楷體" w:hAnsi="Times New Roman" w:cs="Times New Roman"/>
          <w:sz w:val="22"/>
          <w:szCs w:val="22"/>
        </w:rPr>
      </w:pPr>
      <w:r w:rsidRPr="00710CA0">
        <w:rPr>
          <w:rFonts w:ascii="Times New Roman" w:eastAsia="標楷體" w:hAnsi="Times New Roman" w:cs="Times New Roman"/>
          <w:b/>
          <w:sz w:val="22"/>
          <w:szCs w:val="22"/>
        </w:rPr>
        <w:t>如來，音譯為多陀阿伽陀</w:t>
      </w:r>
      <w:r w:rsidRPr="00710CA0">
        <w:rPr>
          <w:rFonts w:ascii="Times New Roman" w:eastAsia="標楷體" w:hAnsi="Times New Roman" w:cs="Times New Roman" w:hint="eastAsia"/>
          <w:b/>
          <w:sz w:val="22"/>
          <w:szCs w:val="22"/>
        </w:rPr>
        <w:t>（</w:t>
      </w:r>
      <w:r w:rsidRPr="00710CA0">
        <w:rPr>
          <w:rFonts w:ascii="Times New Roman" w:eastAsia="標楷體" w:hAnsi="Times New Roman" w:cs="Times New Roman"/>
          <w:b/>
          <w:sz w:val="22"/>
          <w:szCs w:val="22"/>
        </w:rPr>
        <w:t>tath</w:t>
      </w:r>
      <w:r w:rsidRPr="00710CA0">
        <w:rPr>
          <w:rFonts w:ascii="Times New Roman" w:eastAsia="新細明體" w:hAnsi="Times New Roman" w:cs="Times New Roman"/>
          <w:b/>
          <w:sz w:val="22"/>
          <w:szCs w:val="22"/>
        </w:rPr>
        <w:t>ā</w:t>
      </w:r>
      <w:r w:rsidRPr="00710CA0">
        <w:rPr>
          <w:rFonts w:ascii="Times New Roman" w:eastAsia="標楷體" w:hAnsi="Times New Roman" w:cs="Times New Roman"/>
          <w:b/>
          <w:sz w:val="22"/>
          <w:szCs w:val="22"/>
        </w:rPr>
        <w:t>gata</w:t>
      </w:r>
      <w:r w:rsidRPr="00710CA0">
        <w:rPr>
          <w:rFonts w:ascii="Times New Roman" w:eastAsia="標楷體" w:hAnsi="Times New Roman" w:cs="Times New Roman" w:hint="eastAsia"/>
          <w:b/>
          <w:sz w:val="22"/>
          <w:szCs w:val="22"/>
        </w:rPr>
        <w:t>）</w:t>
      </w:r>
      <w:r w:rsidRPr="00710CA0">
        <w:rPr>
          <w:rFonts w:ascii="Times New Roman" w:eastAsia="標楷體" w:hAnsi="Times New Roman" w:cs="Times New Roman"/>
          <w:b/>
          <w:sz w:val="22"/>
          <w:szCs w:val="22"/>
        </w:rPr>
        <w:t>，在佛教中，是佛的德號</w:t>
      </w:r>
      <w:r w:rsidRPr="00710CA0">
        <w:rPr>
          <w:rFonts w:ascii="Times New Roman" w:eastAsia="標楷體" w:hAnsi="Times New Roman" w:cs="Times New Roman"/>
          <w:sz w:val="22"/>
          <w:szCs w:val="22"/>
        </w:rPr>
        <w:t>。在佛經中，世尊的德號，廣說有十號：如來，應供，正遍知，明行足，善逝，世間解，無上士，調御丈夫，天人師，佛。適中的有三號：如來，應供，正遍知。簡要的，就稱為如來。如來的意義，經論中解說極多，如</w:t>
      </w:r>
      <w:r w:rsidRPr="00710CA0">
        <w:rPr>
          <w:rFonts w:ascii="新細明體" w:eastAsia="新細明體" w:hAnsi="新細明體" w:cs="Times New Roman" w:hint="eastAsia"/>
          <w:sz w:val="22"/>
          <w:szCs w:val="22"/>
        </w:rPr>
        <w:t>《</w:t>
      </w:r>
      <w:r w:rsidRPr="00710CA0">
        <w:rPr>
          <w:rFonts w:ascii="Times New Roman" w:eastAsia="標楷體" w:hAnsi="Times New Roman" w:cs="Times New Roman"/>
          <w:sz w:val="22"/>
          <w:szCs w:val="22"/>
        </w:rPr>
        <w:t>大智度論</w:t>
      </w:r>
      <w:r w:rsidRPr="00710CA0">
        <w:rPr>
          <w:rFonts w:ascii="新細明體" w:eastAsia="新細明體" w:hAnsi="新細明體" w:cs="Times New Roman" w:hint="eastAsia"/>
          <w:sz w:val="22"/>
          <w:szCs w:val="22"/>
        </w:rPr>
        <w:t>》</w:t>
      </w:r>
      <w:r w:rsidRPr="00710CA0">
        <w:rPr>
          <w:rFonts w:ascii="Times New Roman" w:eastAsia="標楷體" w:hAnsi="Times New Roman" w:cs="Times New Roman"/>
          <w:sz w:val="22"/>
          <w:szCs w:val="22"/>
        </w:rPr>
        <w:t>卷</w:t>
      </w:r>
      <w:r w:rsidRPr="00710CA0">
        <w:rPr>
          <w:rFonts w:ascii="Times New Roman" w:eastAsia="標楷體" w:hAnsi="Times New Roman" w:cs="Times New Roman" w:hint="eastAsia"/>
          <w:sz w:val="22"/>
          <w:szCs w:val="22"/>
        </w:rPr>
        <w:t>2</w:t>
      </w:r>
      <w:r w:rsidRPr="00710CA0">
        <w:rPr>
          <w:rFonts w:ascii="Times New Roman" w:eastAsia="標楷體" w:hAnsi="Times New Roman" w:cs="Times New Roman"/>
          <w:sz w:val="22"/>
          <w:szCs w:val="22"/>
        </w:rPr>
        <w:t>（大正</w:t>
      </w:r>
      <w:r w:rsidRPr="00710CA0">
        <w:rPr>
          <w:rFonts w:ascii="Times New Roman" w:eastAsia="標楷體" w:hAnsi="Times New Roman" w:cs="Times New Roman" w:hint="eastAsia"/>
          <w:sz w:val="22"/>
          <w:szCs w:val="22"/>
        </w:rPr>
        <w:t>25</w:t>
      </w:r>
      <w:r w:rsidRPr="00710CA0">
        <w:rPr>
          <w:rFonts w:ascii="新細明體" w:eastAsia="新細明體" w:hAnsi="新細明體" w:cs="新細明體" w:hint="eastAsia"/>
          <w:sz w:val="22"/>
          <w:szCs w:val="22"/>
        </w:rPr>
        <w:t>，</w:t>
      </w:r>
      <w:r w:rsidRPr="00710CA0">
        <w:rPr>
          <w:rFonts w:ascii="Times New Roman" w:eastAsia="標楷體" w:hAnsi="Times New Roman" w:cs="Times New Roman" w:hint="eastAsia"/>
          <w:sz w:val="22"/>
          <w:szCs w:val="22"/>
        </w:rPr>
        <w:t>71</w:t>
      </w:r>
      <w:r w:rsidRPr="00710CA0">
        <w:rPr>
          <w:rFonts w:ascii="Times New Roman" w:hAnsi="Times New Roman" w:cs="Times New Roman"/>
          <w:sz w:val="22"/>
          <w:szCs w:val="22"/>
        </w:rPr>
        <w:t>b16</w:t>
      </w:r>
      <w:r w:rsidRPr="009B20E7">
        <w:rPr>
          <w:rFonts w:ascii="Times New Roman" w:eastAsia="新細明體" w:hAnsi="Times New Roman" w:cs="Times New Roman"/>
          <w:sz w:val="22"/>
          <w:szCs w:val="22"/>
        </w:rPr>
        <w:t>–</w:t>
      </w:r>
      <w:r w:rsidRPr="00710CA0">
        <w:rPr>
          <w:rFonts w:ascii="Times New Roman" w:hAnsi="Times New Roman" w:cs="Times New Roman"/>
          <w:sz w:val="22"/>
          <w:szCs w:val="22"/>
        </w:rPr>
        <w:t>19</w:t>
      </w:r>
      <w:r w:rsidRPr="00710CA0">
        <w:rPr>
          <w:rFonts w:ascii="Times New Roman" w:eastAsia="標楷體" w:hAnsi="Times New Roman" w:cs="Times New Roman"/>
          <w:sz w:val="22"/>
          <w:szCs w:val="22"/>
        </w:rPr>
        <w:t>）說：「云何名多陀阿伽陀？如法相解；如法相說；如諸佛安隱道來，佛如是來，更不去後有中：是故名多陀阿伽陀」。</w:t>
      </w:r>
    </w:p>
    <w:p w:rsidR="003F4B66" w:rsidRPr="00710CA0" w:rsidRDefault="003F4B66" w:rsidP="000B6C70">
      <w:pPr>
        <w:pStyle w:val="a9"/>
        <w:ind w:leftChars="59" w:left="142"/>
        <w:rPr>
          <w:rFonts w:ascii="Times New Roman" w:hAnsi="Times New Roman" w:cs="Times New Roman"/>
          <w:color w:val="FF0000"/>
          <w:sz w:val="22"/>
          <w:szCs w:val="22"/>
        </w:rPr>
      </w:pPr>
      <w:r w:rsidRPr="00710CA0">
        <w:rPr>
          <w:rFonts w:ascii="Times New Roman" w:eastAsia="標楷體" w:hAnsi="Times New Roman" w:cs="Times New Roman"/>
          <w:b/>
          <w:sz w:val="22"/>
          <w:szCs w:val="22"/>
        </w:rPr>
        <w:t>多陀阿伽陀，一般譯作如來，其實可以作三種解說</w:t>
      </w:r>
      <w:r w:rsidRPr="00710CA0">
        <w:rPr>
          <w:rFonts w:ascii="Times New Roman" w:eastAsia="標楷體" w:hAnsi="Times New Roman" w:cs="Times New Roman"/>
          <w:sz w:val="22"/>
          <w:szCs w:val="22"/>
        </w:rPr>
        <w:t>。</w:t>
      </w:r>
      <w:r w:rsidRPr="00710CA0">
        <w:rPr>
          <w:rFonts w:ascii="Times New Roman" w:eastAsia="標楷體" w:hAnsi="Times New Roman" w:cs="Times New Roman"/>
          <w:b/>
          <w:sz w:val="22"/>
          <w:szCs w:val="22"/>
        </w:rPr>
        <w:t>「如法相解」</w:t>
      </w:r>
      <w:r w:rsidRPr="00710CA0">
        <w:rPr>
          <w:rFonts w:ascii="Times New Roman" w:eastAsia="標楷體" w:hAnsi="Times New Roman" w:cs="Times New Roman"/>
          <w:sz w:val="22"/>
          <w:szCs w:val="22"/>
        </w:rPr>
        <w:t>，</w:t>
      </w:r>
      <w:r w:rsidRPr="00710CA0">
        <w:rPr>
          <w:rFonts w:ascii="Times New Roman" w:eastAsia="標楷體" w:hAnsi="Times New Roman" w:cs="Times New Roman"/>
          <w:b/>
          <w:sz w:val="22"/>
          <w:szCs w:val="22"/>
        </w:rPr>
        <w:t>是「如解」</w:t>
      </w:r>
      <w:r w:rsidRPr="00710CA0">
        <w:rPr>
          <w:rFonts w:ascii="Times New Roman" w:eastAsia="標楷體" w:hAnsi="Times New Roman" w:cs="Times New Roman"/>
          <w:sz w:val="22"/>
          <w:szCs w:val="22"/>
        </w:rPr>
        <w:t>，約智慧的通達真如說，恰如一切法的實相而通達。</w:t>
      </w:r>
      <w:r w:rsidRPr="00710CA0">
        <w:rPr>
          <w:rFonts w:ascii="Times New Roman" w:eastAsia="標楷體" w:hAnsi="Times New Roman" w:cs="Times New Roman"/>
          <w:b/>
          <w:sz w:val="22"/>
          <w:szCs w:val="22"/>
        </w:rPr>
        <w:t>「如法相說」</w:t>
      </w:r>
      <w:r w:rsidRPr="00710CA0">
        <w:rPr>
          <w:rFonts w:ascii="Times New Roman" w:eastAsia="標楷體" w:hAnsi="Times New Roman" w:cs="Times New Roman"/>
          <w:sz w:val="22"/>
          <w:szCs w:val="22"/>
        </w:rPr>
        <w:t>，</w:t>
      </w:r>
      <w:r w:rsidRPr="00710CA0">
        <w:rPr>
          <w:rFonts w:ascii="Times New Roman" w:eastAsia="標楷體" w:hAnsi="Times New Roman" w:cs="Times New Roman"/>
          <w:b/>
          <w:sz w:val="22"/>
          <w:szCs w:val="22"/>
        </w:rPr>
        <w:t>是「如說」</w:t>
      </w:r>
      <w:r w:rsidRPr="00710CA0">
        <w:rPr>
          <w:rFonts w:ascii="Times New Roman" w:eastAsia="標楷體" w:hAnsi="Times New Roman" w:cs="Times New Roman"/>
          <w:sz w:val="22"/>
          <w:szCs w:val="22"/>
        </w:rPr>
        <w:t>，約恰如其分的說法說，所以說：「如來是真語者，實語者，如語者，不誑語者，不異語者」。</w:t>
      </w:r>
      <w:r w:rsidRPr="00710CA0">
        <w:rPr>
          <w:rFonts w:ascii="Times New Roman" w:eastAsia="標楷體" w:hAnsi="Times New Roman" w:cs="Times New Roman"/>
          <w:b/>
          <w:sz w:val="22"/>
          <w:szCs w:val="22"/>
        </w:rPr>
        <w:t>「如諸佛安隱道來」</w:t>
      </w:r>
      <w:r w:rsidRPr="00710CA0">
        <w:rPr>
          <w:rFonts w:ascii="Times New Roman" w:eastAsia="標楷體" w:hAnsi="Times New Roman" w:cs="Times New Roman"/>
          <w:sz w:val="22"/>
          <w:szCs w:val="22"/>
        </w:rPr>
        <w:t>，</w:t>
      </w:r>
      <w:r w:rsidRPr="00710CA0">
        <w:rPr>
          <w:rFonts w:ascii="Times New Roman" w:eastAsia="標楷體" w:hAnsi="Times New Roman" w:cs="Times New Roman"/>
          <w:b/>
          <w:sz w:val="22"/>
          <w:szCs w:val="22"/>
        </w:rPr>
        <w:t>是「如來」</w:t>
      </w:r>
      <w:r w:rsidRPr="00710CA0">
        <w:rPr>
          <w:rFonts w:ascii="Times New Roman" w:eastAsia="標楷體" w:hAnsi="Times New Roman" w:cs="Times New Roman"/>
          <w:sz w:val="22"/>
          <w:szCs w:val="22"/>
        </w:rPr>
        <w:t>，約一切佛的平等解脫說。過去佛是這樣的，從安隱道來成佛，現在佛也是這樣的來成佛。</w:t>
      </w:r>
      <w:r w:rsidRPr="00710CA0">
        <w:rPr>
          <w:rFonts w:ascii="Times New Roman" w:eastAsia="標楷體" w:hAnsi="Times New Roman" w:cs="Times New Roman"/>
          <w:b/>
          <w:sz w:val="22"/>
          <w:szCs w:val="22"/>
        </w:rPr>
        <w:t>「如」是平等不二的實相，佛就是如如的圓滿體現者，與一切佛平等，所以叫如來。雖有這三種意義，而一般都譯為如來，重於果德的成就（來）。</w:t>
      </w:r>
      <w:r w:rsidRPr="00710CA0">
        <w:rPr>
          <w:rFonts w:ascii="Times New Roman" w:eastAsia="標楷體" w:hAnsi="Times New Roman" w:cs="Times New Roman"/>
          <w:sz w:val="22"/>
          <w:szCs w:val="22"/>
        </w:rPr>
        <w:t>如來為十號的最前者，佛為最後者，如來與佛，一般也可以通用。如釋迦佛</w:t>
      </w:r>
      <w:r w:rsidRPr="00710CA0">
        <w:rPr>
          <w:rFonts w:ascii="Times New Roman" w:eastAsia="標楷體" w:hAnsi="Times New Roman" w:cs="Times New Roman" w:hint="eastAsia"/>
          <w:sz w:val="22"/>
          <w:szCs w:val="22"/>
        </w:rPr>
        <w:t>（</w:t>
      </w:r>
      <w:r w:rsidRPr="00710CA0">
        <w:rPr>
          <w:rFonts w:ascii="Times New Roman" w:eastAsia="MS Mincho" w:hAnsi="Times New Roman" w:cs="Times New Roman"/>
          <w:sz w:val="22"/>
          <w:szCs w:val="22"/>
        </w:rPr>
        <w:t>Śā</w:t>
      </w:r>
      <w:r w:rsidRPr="00710CA0">
        <w:rPr>
          <w:rFonts w:ascii="Times New Roman" w:eastAsia="標楷體" w:hAnsi="Times New Roman" w:cs="Times New Roman"/>
          <w:sz w:val="22"/>
          <w:szCs w:val="22"/>
        </w:rPr>
        <w:t>kya</w:t>
      </w:r>
      <w:r w:rsidRPr="00710CA0">
        <w:rPr>
          <w:rFonts w:ascii="Times New Roman" w:eastAsia="標楷體" w:hAnsi="Times New Roman" w:cs="Times New Roman" w:hint="eastAsia"/>
          <w:sz w:val="22"/>
          <w:szCs w:val="22"/>
        </w:rPr>
        <w:t>）</w:t>
      </w:r>
      <w:r w:rsidRPr="00710CA0">
        <w:rPr>
          <w:rFonts w:ascii="Times New Roman" w:eastAsia="標楷體" w:hAnsi="Times New Roman" w:cs="Times New Roman"/>
          <w:sz w:val="22"/>
          <w:szCs w:val="22"/>
        </w:rPr>
        <w:t>即釋迦如來，然燈佛</w:t>
      </w:r>
      <w:r w:rsidRPr="00710CA0">
        <w:rPr>
          <w:rFonts w:ascii="Times New Roman" w:eastAsia="標楷體" w:hAnsi="Times New Roman" w:cs="Times New Roman" w:hint="eastAsia"/>
          <w:sz w:val="22"/>
          <w:szCs w:val="22"/>
        </w:rPr>
        <w:t>（</w:t>
      </w:r>
      <w:r w:rsidRPr="00710CA0">
        <w:rPr>
          <w:rFonts w:ascii="Times New Roman" w:eastAsia="標楷體" w:hAnsi="Times New Roman" w:cs="Times New Roman"/>
          <w:sz w:val="22"/>
          <w:szCs w:val="22"/>
        </w:rPr>
        <w:t>D</w:t>
      </w:r>
      <w:r w:rsidRPr="00710CA0">
        <w:rPr>
          <w:rFonts w:ascii="Times New Roman" w:eastAsia="新細明體" w:hAnsi="Times New Roman" w:cs="Times New Roman"/>
          <w:sz w:val="22"/>
          <w:szCs w:val="22"/>
        </w:rPr>
        <w:t>ī</w:t>
      </w:r>
      <w:r w:rsidRPr="00710CA0">
        <w:rPr>
          <w:rFonts w:ascii="Times New Roman" w:eastAsia="標楷體" w:hAnsi="Times New Roman" w:cs="Times New Roman"/>
          <w:sz w:val="22"/>
          <w:szCs w:val="22"/>
        </w:rPr>
        <w:t>paṃkara</w:t>
      </w:r>
      <w:r w:rsidRPr="00710CA0">
        <w:rPr>
          <w:rFonts w:ascii="Times New Roman" w:eastAsia="標楷體" w:hAnsi="Times New Roman" w:cs="Times New Roman" w:hint="eastAsia"/>
          <w:sz w:val="22"/>
          <w:szCs w:val="22"/>
        </w:rPr>
        <w:t>）</w:t>
      </w:r>
      <w:r w:rsidRPr="00710CA0">
        <w:rPr>
          <w:rFonts w:ascii="Times New Roman" w:eastAsia="標楷體" w:hAnsi="Times New Roman" w:cs="Times New Roman"/>
          <w:sz w:val="22"/>
          <w:szCs w:val="22"/>
        </w:rPr>
        <w:t>即然燈如來；如來界即佛界，如來藏即佛藏。如來與佛，是世尊德號中最一般的。作為世尊德號的「如來」，並非佛教特有的術語，而是世俗語言，佛教成立以前，印度文化中的固有名詞。</w:t>
      </w:r>
    </w:p>
  </w:footnote>
  <w:footnote w:id="4">
    <w:p w:rsidR="003F4B66" w:rsidRPr="00710CA0" w:rsidRDefault="003F4B66" w:rsidP="000B6C70">
      <w:pPr>
        <w:pStyle w:val="a9"/>
        <w:rPr>
          <w:rFonts w:ascii="Times New Roman" w:hAnsi="Times New Roman" w:cs="Times New Roman"/>
          <w:sz w:val="22"/>
          <w:szCs w:val="22"/>
        </w:rPr>
      </w:pPr>
      <w:r w:rsidRPr="00710CA0">
        <w:rPr>
          <w:rStyle w:val="ab"/>
          <w:rFonts w:ascii="Times New Roman" w:hAnsi="Times New Roman" w:cs="Times New Roman"/>
          <w:sz w:val="22"/>
          <w:szCs w:val="22"/>
        </w:rPr>
        <w:footnoteRef/>
      </w:r>
      <w:r w:rsidRPr="00710CA0">
        <w:rPr>
          <w:rFonts w:ascii="Times New Roman" w:hAnsi="Times New Roman" w:cs="Times New Roman" w:hint="eastAsia"/>
          <w:sz w:val="22"/>
          <w:szCs w:val="22"/>
        </w:rPr>
        <w:t xml:space="preserve"> </w:t>
      </w:r>
      <w:r w:rsidRPr="00710CA0">
        <w:rPr>
          <w:rFonts w:ascii="Times New Roman" w:hAnsi="Times New Roman" w:cs="Times New Roman"/>
          <w:sz w:val="22"/>
          <w:szCs w:val="22"/>
        </w:rPr>
        <w:t>印順導師《如來藏之研究》</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16 )</w:t>
      </w:r>
      <w:r w:rsidRPr="00710CA0">
        <w:rPr>
          <w:rFonts w:ascii="Times New Roman" w:hAnsi="Times New Roman" w:cs="Times New Roman"/>
          <w:sz w:val="22"/>
          <w:szCs w:val="22"/>
        </w:rPr>
        <w:t>：</w:t>
      </w:r>
    </w:p>
    <w:p w:rsidR="003F4B66" w:rsidRPr="00710CA0" w:rsidRDefault="003F4B66" w:rsidP="000B6C70">
      <w:pPr>
        <w:pStyle w:val="a9"/>
        <w:ind w:leftChars="59" w:left="142"/>
        <w:rPr>
          <w:rFonts w:ascii="Times New Roman" w:eastAsia="標楷體" w:hAnsi="Times New Roman" w:cs="Times New Roman"/>
          <w:sz w:val="22"/>
          <w:szCs w:val="22"/>
        </w:rPr>
      </w:pPr>
      <w:r w:rsidRPr="00710CA0">
        <w:rPr>
          <w:rFonts w:ascii="Times New Roman" w:eastAsia="標楷體" w:hAnsi="Times New Roman" w:cs="Times New Roman"/>
          <w:b/>
          <w:sz w:val="22"/>
          <w:szCs w:val="22"/>
        </w:rPr>
        <w:t>garbha</w:t>
      </w:r>
      <w:r w:rsidRPr="00710CA0">
        <w:rPr>
          <w:rFonts w:ascii="Times New Roman" w:eastAsia="標楷體" w:hAnsi="Times New Roman" w:cs="Times New Roman"/>
          <w:b/>
          <w:sz w:val="22"/>
          <w:szCs w:val="22"/>
        </w:rPr>
        <w:t>是胎藏。印度宗教學而應用胎藏說的，非常古老。在</w:t>
      </w:r>
      <w:r w:rsidRPr="00710CA0">
        <w:rPr>
          <w:rFonts w:ascii="新細明體" w:eastAsia="新細明體" w:hAnsi="新細明體" w:cs="Times New Roman" w:hint="eastAsia"/>
          <w:b/>
          <w:sz w:val="22"/>
          <w:szCs w:val="22"/>
        </w:rPr>
        <w:t>《</w:t>
      </w:r>
      <w:r w:rsidRPr="00710CA0">
        <w:rPr>
          <w:rFonts w:ascii="Times New Roman" w:eastAsia="標楷體" w:hAnsi="Times New Roman" w:cs="Times New Roman"/>
          <w:b/>
          <w:sz w:val="22"/>
          <w:szCs w:val="22"/>
        </w:rPr>
        <w:t>梨俱吠陀</w:t>
      </w:r>
      <w:r w:rsidRPr="00710CA0">
        <w:rPr>
          <w:rFonts w:ascii="新細明體" w:eastAsia="新細明體" w:hAnsi="新細明體" w:cs="Times New Roman" w:hint="eastAsia"/>
          <w:b/>
          <w:sz w:val="22"/>
          <w:szCs w:val="22"/>
        </w:rPr>
        <w:t>》</w:t>
      </w:r>
      <w:r w:rsidRPr="00710CA0">
        <w:rPr>
          <w:rFonts w:ascii="Times New Roman" w:eastAsia="標楷體" w:hAnsi="Times New Roman" w:cs="Times New Roman"/>
          <w:b/>
          <w:sz w:val="22"/>
          <w:szCs w:val="22"/>
        </w:rPr>
        <w:t>的創造讚歌中，就有創造神「生主」</w:t>
      </w:r>
      <w:r w:rsidRPr="00710CA0">
        <w:rPr>
          <w:rFonts w:ascii="Times New Roman" w:eastAsia="標楷體" w:hAnsi="Times New Roman" w:cs="Times New Roman" w:hint="eastAsia"/>
          <w:b/>
          <w:sz w:val="22"/>
          <w:szCs w:val="22"/>
        </w:rPr>
        <w:t>（</w:t>
      </w:r>
      <w:r w:rsidRPr="00710CA0">
        <w:rPr>
          <w:rFonts w:ascii="Times New Roman" w:eastAsia="標楷體" w:hAnsi="Times New Roman" w:cs="Times New Roman"/>
          <w:b/>
          <w:sz w:val="22"/>
          <w:szCs w:val="22"/>
        </w:rPr>
        <w:t>praj</w:t>
      </w:r>
      <w:r w:rsidRPr="00710CA0">
        <w:rPr>
          <w:rFonts w:ascii="Times New Roman" w:eastAsia="新細明體" w:hAnsi="Times New Roman" w:cs="Times New Roman"/>
          <w:b/>
          <w:sz w:val="22"/>
          <w:szCs w:val="22"/>
        </w:rPr>
        <w:t>ā</w:t>
      </w:r>
      <w:r w:rsidRPr="00710CA0">
        <w:rPr>
          <w:rFonts w:ascii="Times New Roman" w:eastAsia="標楷體" w:hAnsi="Times New Roman" w:cs="Times New Roman"/>
          <w:b/>
          <w:sz w:val="22"/>
          <w:szCs w:val="22"/>
        </w:rPr>
        <w:t>pati</w:t>
      </w:r>
      <w:r w:rsidRPr="00710CA0">
        <w:rPr>
          <w:rFonts w:ascii="Times New Roman" w:eastAsia="標楷體" w:hAnsi="Times New Roman" w:cs="Times New Roman" w:hint="eastAsia"/>
          <w:b/>
          <w:sz w:val="22"/>
          <w:szCs w:val="22"/>
        </w:rPr>
        <w:t>）</w:t>
      </w:r>
      <w:r w:rsidRPr="00710CA0">
        <w:rPr>
          <w:rFonts w:ascii="Times New Roman" w:eastAsia="標楷體" w:hAnsi="Times New Roman" w:cs="Times New Roman"/>
          <w:b/>
          <w:sz w:val="22"/>
          <w:szCs w:val="22"/>
        </w:rPr>
        <w:t>的「金胎」</w:t>
      </w:r>
      <w:r w:rsidRPr="00710CA0">
        <w:rPr>
          <w:rFonts w:ascii="Times New Roman" w:eastAsia="標楷體" w:hAnsi="Times New Roman" w:cs="Times New Roman" w:hint="eastAsia"/>
          <w:b/>
          <w:sz w:val="22"/>
          <w:szCs w:val="22"/>
        </w:rPr>
        <w:t>（</w:t>
      </w:r>
      <w:r w:rsidRPr="00710CA0">
        <w:rPr>
          <w:rFonts w:ascii="Times New Roman" w:eastAsia="標楷體" w:hAnsi="Times New Roman" w:cs="Times New Roman"/>
          <w:b/>
          <w:sz w:val="22"/>
          <w:szCs w:val="22"/>
        </w:rPr>
        <w:t>hiraṇya-garbha</w:t>
      </w:r>
      <w:r w:rsidRPr="00710CA0">
        <w:rPr>
          <w:rFonts w:ascii="Times New Roman" w:eastAsia="標楷體" w:hAnsi="Times New Roman" w:cs="Times New Roman" w:hint="eastAsia"/>
          <w:b/>
          <w:sz w:val="22"/>
          <w:szCs w:val="22"/>
        </w:rPr>
        <w:t>）</w:t>
      </w:r>
      <w:r w:rsidRPr="00710CA0">
        <w:rPr>
          <w:rFonts w:ascii="Times New Roman" w:eastAsia="標楷體" w:hAnsi="Times New Roman" w:cs="Times New Roman"/>
          <w:b/>
          <w:sz w:val="22"/>
          <w:szCs w:val="22"/>
        </w:rPr>
        <w:t>說。從金胎而現起一切，為印度古代創造說的一種。</w:t>
      </w:r>
      <w:r w:rsidRPr="00710CA0">
        <w:rPr>
          <w:rFonts w:ascii="Times New Roman" w:eastAsia="標楷體" w:hAnsi="Times New Roman" w:cs="Times New Roman"/>
          <w:sz w:val="22"/>
          <w:szCs w:val="22"/>
        </w:rPr>
        <w:t>胎是胎藏，所以這一創造神話，是生殖</w:t>
      </w:r>
      <w:r w:rsidRPr="00710CA0">
        <w:rPr>
          <w:rFonts w:ascii="標楷體" w:eastAsia="標楷體" w:hAnsi="標楷體" w:cs="Times New Roman"/>
          <w:sz w:val="22"/>
          <w:szCs w:val="22"/>
        </w:rPr>
        <w:t>──</w:t>
      </w:r>
      <w:r w:rsidRPr="00710CA0">
        <w:rPr>
          <w:rFonts w:ascii="Times New Roman" w:eastAsia="標楷體" w:hAnsi="Times New Roman" w:cs="Times New Roman"/>
          <w:sz w:val="22"/>
          <w:szCs w:val="22"/>
        </w:rPr>
        <w:t>生長發展說；是將人類孕育誕生的生殖觀念，應用於擬人的最高神（生主）的創造。</w:t>
      </w:r>
    </w:p>
    <w:p w:rsidR="003F4B66" w:rsidRPr="00710CA0" w:rsidRDefault="003F4B66" w:rsidP="000B6C70">
      <w:pPr>
        <w:pStyle w:val="a9"/>
        <w:ind w:leftChars="59" w:left="142"/>
        <w:rPr>
          <w:rFonts w:ascii="Times New Roman" w:eastAsia="標楷體" w:hAnsi="Times New Roman" w:cs="Times New Roman"/>
          <w:sz w:val="22"/>
          <w:szCs w:val="22"/>
        </w:rPr>
      </w:pPr>
      <w:r w:rsidRPr="00710CA0">
        <w:rPr>
          <w:rFonts w:ascii="Times New Roman" w:eastAsia="標楷體" w:hAnsi="Times New Roman" w:cs="Times New Roman"/>
          <w:sz w:val="22"/>
          <w:szCs w:val="22"/>
        </w:rPr>
        <w:t>大乘佛教在發展中，如來與藏（界藏與胎藏），是分別發展的；發展的方向，也是極複雜的。超越的理想的如來，在菩薩因位，有誕生的譬喻，極可能由此而引發如來藏</w:t>
      </w:r>
      <w:r w:rsidRPr="00710CA0">
        <w:rPr>
          <w:rFonts w:ascii="標楷體" w:eastAsia="標楷體" w:hAnsi="標楷體" w:cs="Times New Roman"/>
          <w:sz w:val="22"/>
          <w:szCs w:val="22"/>
        </w:rPr>
        <w:t>──</w:t>
      </w:r>
      <w:r w:rsidRPr="00710CA0">
        <w:rPr>
          <w:rFonts w:ascii="Times New Roman" w:eastAsia="標楷體" w:hAnsi="Times New Roman" w:cs="Times New Roman"/>
          <w:sz w:val="22"/>
          <w:szCs w:val="22"/>
        </w:rPr>
        <w:t>如來在胎藏的教說。從如來藏的學理意義來說，倒好像是古代的金胎說，取得了新的姿態而再現。或重視如來藏的三義，以論究「藏」的意義。實則「如來之藏」，主要為通俗的胎藏喻。如來在眾生位</w:t>
      </w:r>
      <w:r w:rsidRPr="00710CA0">
        <w:rPr>
          <w:rFonts w:ascii="標楷體" w:eastAsia="標楷體" w:hAnsi="標楷體" w:cs="Times New Roman"/>
          <w:sz w:val="22"/>
          <w:szCs w:val="22"/>
        </w:rPr>
        <w:t>──</w:t>
      </w:r>
      <w:r w:rsidRPr="00710CA0">
        <w:rPr>
          <w:rFonts w:ascii="Times New Roman" w:eastAsia="標楷體" w:hAnsi="Times New Roman" w:cs="Times New Roman"/>
          <w:sz w:val="22"/>
          <w:szCs w:val="22"/>
        </w:rPr>
        <w:t>胎藏，雖沒有出現，而如來智慧德相已本來具足了。如來藏說，與後期大乘的真常我、真常心</w:t>
      </w:r>
      <w:r w:rsidRPr="00710CA0">
        <w:rPr>
          <w:rFonts w:ascii="標楷體" w:eastAsia="標楷體" w:hAnsi="標楷體" w:cs="Times New Roman"/>
          <w:sz w:val="22"/>
          <w:szCs w:val="22"/>
        </w:rPr>
        <w:t>──</w:t>
      </w:r>
      <w:r w:rsidRPr="00710CA0">
        <w:rPr>
          <w:rFonts w:ascii="Times New Roman" w:eastAsia="標楷體" w:hAnsi="Times New Roman" w:cs="Times New Roman"/>
          <w:sz w:val="22"/>
          <w:szCs w:val="22"/>
        </w:rPr>
        <w:t>真常唯心論，是不可分離的。</w:t>
      </w:r>
    </w:p>
  </w:footnote>
  <w:footnote w:id="5">
    <w:p w:rsidR="003F4B66" w:rsidRPr="00710CA0" w:rsidRDefault="003F4B66" w:rsidP="006D4D59">
      <w:pPr>
        <w:pStyle w:val="a9"/>
        <w:ind w:left="141" w:hangingChars="64" w:hanging="141"/>
        <w:rPr>
          <w:rFonts w:ascii="Times New Roman" w:hAnsi="Times New Roman" w:cs="Times New Roman"/>
          <w:color w:val="FF0000"/>
          <w:sz w:val="22"/>
          <w:szCs w:val="22"/>
        </w:rPr>
      </w:pPr>
      <w:r w:rsidRPr="00710CA0">
        <w:rPr>
          <w:rStyle w:val="ab"/>
          <w:rFonts w:ascii="Times New Roman" w:hAnsi="Times New Roman" w:cs="Times New Roman"/>
          <w:sz w:val="22"/>
          <w:szCs w:val="22"/>
        </w:rPr>
        <w:footnoteRef/>
      </w:r>
      <w:r w:rsidRPr="00710CA0">
        <w:rPr>
          <w:rFonts w:ascii="Times New Roman" w:hAnsi="Times New Roman" w:cs="Times New Roman"/>
          <w:sz w:val="22"/>
          <w:szCs w:val="22"/>
        </w:rPr>
        <w:t xml:space="preserve"> </w:t>
      </w:r>
      <w:r w:rsidRPr="00710CA0">
        <w:rPr>
          <w:rFonts w:ascii="Times New Roman" w:hAnsi="Times New Roman" w:cs="Times New Roman"/>
          <w:sz w:val="22"/>
          <w:szCs w:val="22"/>
        </w:rPr>
        <w:t>參見印順導師《初期大乘佛教之起源與開展》第三章</w:t>
      </w:r>
      <w:r w:rsidRPr="00710CA0">
        <w:rPr>
          <w:rFonts w:ascii="Times New Roman" w:hAnsi="Times New Roman" w:cs="Times New Roman" w:hint="eastAsia"/>
          <w:sz w:val="22"/>
          <w:szCs w:val="22"/>
        </w:rPr>
        <w:t>、</w:t>
      </w:r>
      <w:r w:rsidRPr="00710CA0">
        <w:rPr>
          <w:rFonts w:ascii="Times New Roman" w:hAnsi="Times New Roman" w:cs="Times New Roman"/>
          <w:sz w:val="22"/>
          <w:szCs w:val="22"/>
        </w:rPr>
        <w:t>第三節</w:t>
      </w:r>
      <w:r w:rsidRPr="00710CA0">
        <w:rPr>
          <w:rFonts w:ascii="Times New Roman" w:hAnsi="Times New Roman" w:cs="Times New Roman" w:hint="eastAsia"/>
          <w:sz w:val="22"/>
          <w:szCs w:val="22"/>
        </w:rPr>
        <w:t>、</w:t>
      </w:r>
      <w:r w:rsidRPr="00710CA0">
        <w:rPr>
          <w:rFonts w:ascii="Times New Roman" w:hAnsi="Times New Roman" w:cs="Times New Roman"/>
          <w:sz w:val="22"/>
          <w:szCs w:val="22"/>
        </w:rPr>
        <w:t>第二項〈現實佛與理想佛〉</w:t>
      </w:r>
      <w:r w:rsidRPr="00710CA0">
        <w:rPr>
          <w:rFonts w:ascii="Times New Roman" w:hAnsi="Times New Roman" w:cs="Times New Roman" w:hint="eastAsia"/>
          <w:sz w:val="22"/>
          <w:szCs w:val="22"/>
        </w:rPr>
        <w:t>，</w:t>
      </w:r>
      <w:r w:rsidRPr="00710CA0">
        <w:rPr>
          <w:rFonts w:ascii="Times New Roman" w:hAnsi="Times New Roman" w:cs="Times New Roman"/>
          <w:sz w:val="22"/>
          <w:szCs w:val="22"/>
        </w:rPr>
        <w:t>( p</w:t>
      </w:r>
      <w:r>
        <w:rPr>
          <w:rFonts w:ascii="Times New Roman" w:hAnsi="Times New Roman" w:cs="Times New Roman"/>
          <w:sz w:val="22"/>
          <w:szCs w:val="22"/>
        </w:rPr>
        <w:t>p</w:t>
      </w:r>
      <w:r w:rsidRPr="00710CA0">
        <w:rPr>
          <w:rFonts w:ascii="Times New Roman" w:hAnsi="Times New Roman" w:cs="Times New Roman" w:hint="eastAsia"/>
          <w:sz w:val="22"/>
          <w:szCs w:val="22"/>
        </w:rPr>
        <w:t>.</w:t>
      </w:r>
      <w:r>
        <w:rPr>
          <w:rFonts w:ascii="Times New Roman" w:hAnsi="Times New Roman" w:cs="Times New Roman"/>
          <w:sz w:val="22"/>
          <w:szCs w:val="22"/>
        </w:rPr>
        <w:t xml:space="preserve"> </w:t>
      </w:r>
      <w:r w:rsidRPr="00710CA0">
        <w:rPr>
          <w:rFonts w:ascii="Times New Roman" w:hAnsi="Times New Roman" w:cs="Times New Roman"/>
          <w:sz w:val="22"/>
          <w:szCs w:val="22"/>
        </w:rPr>
        <w:t>159</w:t>
      </w:r>
      <w:r w:rsidRPr="009B20E7">
        <w:rPr>
          <w:rFonts w:ascii="Times New Roman" w:eastAsia="新細明體" w:hAnsi="Times New Roman" w:cs="Times New Roman"/>
          <w:sz w:val="22"/>
          <w:szCs w:val="22"/>
        </w:rPr>
        <w:t>–</w:t>
      </w:r>
      <w:r w:rsidRPr="00710CA0">
        <w:rPr>
          <w:rFonts w:ascii="Times New Roman" w:hAnsi="Times New Roman" w:cs="Times New Roman"/>
          <w:sz w:val="22"/>
          <w:szCs w:val="22"/>
        </w:rPr>
        <w:t>175 )</w:t>
      </w:r>
      <w:r w:rsidRPr="00710CA0">
        <w:rPr>
          <w:rFonts w:ascii="Times New Roman" w:hAnsi="Times New Roman" w:cs="Times New Roman"/>
          <w:color w:val="FF0000"/>
          <w:sz w:val="22"/>
          <w:szCs w:val="22"/>
        </w:rPr>
        <w:t xml:space="preserve"> </w:t>
      </w:r>
    </w:p>
  </w:footnote>
  <w:footnote w:id="6">
    <w:p w:rsidR="003F4B66" w:rsidRPr="00710CA0" w:rsidRDefault="003F4B66" w:rsidP="001E1F0A">
      <w:pPr>
        <w:snapToGrid w:val="0"/>
        <w:ind w:left="1560" w:hangingChars="709" w:hanging="1560"/>
        <w:rPr>
          <w:rFonts w:ascii="Times New Roman" w:eastAsia="MS Mincho" w:hAnsi="Times New Roman" w:cs="Times New Roman"/>
          <w:sz w:val="22"/>
        </w:rPr>
      </w:pPr>
      <w:r w:rsidRPr="00710CA0">
        <w:rPr>
          <w:rStyle w:val="ab"/>
          <w:rFonts w:ascii="Times New Roman" w:hAnsi="Times New Roman" w:cs="Times New Roman"/>
          <w:sz w:val="22"/>
        </w:rPr>
        <w:footnoteRef/>
      </w:r>
      <w:r w:rsidRPr="00710CA0">
        <w:rPr>
          <w:rFonts w:ascii="Times New Roman" w:hAnsi="Times New Roman" w:cs="Times New Roman" w:hint="eastAsia"/>
          <w:sz w:val="22"/>
        </w:rPr>
        <w:t>（</w:t>
      </w:r>
      <w:r w:rsidRPr="00710CA0">
        <w:rPr>
          <w:rFonts w:ascii="Times New Roman" w:hAnsi="Times New Roman" w:cs="Times New Roman" w:hint="eastAsia"/>
          <w:sz w:val="22"/>
        </w:rPr>
        <w:t>1</w:t>
      </w:r>
      <w:r w:rsidRPr="00710CA0">
        <w:rPr>
          <w:rFonts w:ascii="Times New Roman" w:hAnsi="Times New Roman" w:cs="Times New Roman" w:hint="eastAsia"/>
          <w:sz w:val="22"/>
        </w:rPr>
        <w:t>）</w:t>
      </w:r>
      <w:r w:rsidRPr="00710CA0">
        <w:rPr>
          <w:rFonts w:ascii="Times New Roman" w:hAnsi="Times New Roman" w:cs="Times New Roman"/>
          <w:sz w:val="22"/>
        </w:rPr>
        <w:t>abhi</w:t>
      </w:r>
      <w:r w:rsidRPr="00710CA0">
        <w:rPr>
          <w:rFonts w:ascii="Times New Roman" w:hAnsi="Times New Roman" w:cs="Times New Roman" w:hint="eastAsia"/>
          <w:sz w:val="22"/>
        </w:rPr>
        <w:t>-</w:t>
      </w:r>
      <w:r w:rsidRPr="00710CA0">
        <w:rPr>
          <w:rFonts w:ascii="Times New Roman" w:hAnsi="Times New Roman" w:cs="Times New Roman"/>
          <w:sz w:val="22"/>
        </w:rPr>
        <w:t>jñā</w:t>
      </w:r>
      <w:r w:rsidRPr="00710CA0">
        <w:rPr>
          <w:rFonts w:ascii="Times New Roman" w:hAnsi="Times New Roman" w:cs="Times New Roman"/>
          <w:sz w:val="22"/>
        </w:rPr>
        <w:t>：</w:t>
      </w:r>
      <w:r w:rsidRPr="00710CA0">
        <w:rPr>
          <w:rFonts w:ascii="Times New Roman" w:hAnsi="Times New Roman" w:cs="Times New Roman"/>
          <w:sz w:val="22"/>
        </w:rPr>
        <w:t xml:space="preserve"> jñā </w:t>
      </w:r>
      <w:r w:rsidRPr="00710CA0">
        <w:rPr>
          <w:rFonts w:ascii="Times New Roman" w:hAnsi="Times New Roman" w:cs="Times New Roman"/>
          <w:sz w:val="22"/>
        </w:rPr>
        <w:t>漢譯</w:t>
      </w:r>
      <w:r w:rsidRPr="00710CA0">
        <w:rPr>
          <w:rFonts w:ascii="Times New Roman" w:hAnsi="Times New Roman" w:cs="Times New Roman" w:hint="eastAsia"/>
          <w:sz w:val="22"/>
        </w:rPr>
        <w:t>為</w:t>
      </w:r>
      <w:r w:rsidRPr="00710CA0">
        <w:rPr>
          <w:rFonts w:ascii="Times New Roman" w:hAnsi="Times New Roman" w:cs="Times New Roman"/>
          <w:sz w:val="22"/>
        </w:rPr>
        <w:t>知、證、明達、了達、思惟、籌量。</w:t>
      </w:r>
      <w:r w:rsidRPr="00710CA0">
        <w:rPr>
          <w:rFonts w:ascii="Times New Roman" w:hAnsi="Times New Roman" w:cs="Times New Roman" w:hint="eastAsia"/>
          <w:sz w:val="22"/>
        </w:rPr>
        <w:t>（</w:t>
      </w:r>
      <w:r w:rsidRPr="00710CA0">
        <w:rPr>
          <w:rFonts w:asciiTheme="minorEastAsia" w:hAnsiTheme="minorEastAsia" w:cs="Times New Roman" w:hint="eastAsia"/>
          <w:sz w:val="22"/>
        </w:rPr>
        <w:t>《漢譯對照梵和大辭典》（上）</w:t>
      </w:r>
      <w:r w:rsidRPr="00710CA0">
        <w:rPr>
          <w:rFonts w:ascii="Times New Roman" w:hAnsi="Times New Roman" w:cs="Times New Roman"/>
          <w:sz w:val="22"/>
        </w:rPr>
        <w:t>p.</w:t>
      </w:r>
      <w:r>
        <w:rPr>
          <w:rFonts w:ascii="Times New Roman" w:hAnsi="Times New Roman" w:cs="Times New Roman"/>
          <w:sz w:val="22"/>
        </w:rPr>
        <w:t xml:space="preserve"> </w:t>
      </w:r>
      <w:r w:rsidRPr="00710CA0">
        <w:rPr>
          <w:rFonts w:ascii="Times New Roman" w:hAnsi="Times New Roman" w:cs="Times New Roman"/>
          <w:sz w:val="22"/>
        </w:rPr>
        <w:t>509</w:t>
      </w:r>
      <w:r w:rsidRPr="00710CA0">
        <w:rPr>
          <w:rFonts w:ascii="Times New Roman" w:hAnsi="Times New Roman" w:cs="Times New Roman" w:hint="eastAsia"/>
          <w:sz w:val="22"/>
        </w:rPr>
        <w:t>）</w:t>
      </w:r>
    </w:p>
    <w:p w:rsidR="003F4B66" w:rsidRPr="00710CA0" w:rsidRDefault="003F4B66" w:rsidP="00AE0F1F">
      <w:pPr>
        <w:snapToGrid w:val="0"/>
        <w:ind w:leftChars="650" w:left="1560"/>
        <w:rPr>
          <w:rFonts w:ascii="Times New Roman" w:hAnsi="Times New Roman" w:cs="Times New Roman"/>
          <w:sz w:val="22"/>
        </w:rPr>
      </w:pPr>
      <w:r w:rsidRPr="00710CA0">
        <w:rPr>
          <w:rFonts w:ascii="Times New Roman" w:hAnsi="Times New Roman" w:cs="Times New Roman"/>
          <w:sz w:val="22"/>
        </w:rPr>
        <w:t>abhi</w:t>
      </w:r>
      <w:r w:rsidRPr="00710CA0">
        <w:rPr>
          <w:rFonts w:ascii="Times New Roman" w:hAnsi="Times New Roman" w:cs="Times New Roman" w:hint="eastAsia"/>
          <w:sz w:val="22"/>
        </w:rPr>
        <w:t>-</w:t>
      </w:r>
      <w:r w:rsidRPr="00710CA0">
        <w:rPr>
          <w:rFonts w:ascii="Times New Roman" w:hAnsi="Times New Roman" w:cs="Times New Roman"/>
          <w:sz w:val="22"/>
        </w:rPr>
        <w:t>jñā</w:t>
      </w:r>
      <w:r w:rsidRPr="00710CA0">
        <w:rPr>
          <w:rFonts w:ascii="Times New Roman" w:hAnsi="Times New Roman" w:cs="Times New Roman" w:hint="eastAsia"/>
          <w:sz w:val="22"/>
        </w:rPr>
        <w:t xml:space="preserve">　漢譯為神通，通明，通慧，善知，善達，自在神力。</w:t>
      </w:r>
      <w:r w:rsidRPr="00710CA0">
        <w:rPr>
          <w:rFonts w:ascii="Times New Roman" w:hAnsi="Times New Roman" w:cs="Times New Roman"/>
          <w:sz w:val="22"/>
        </w:rPr>
        <w:t>（《漢譯對照梵和大辭典》（上）</w:t>
      </w:r>
      <w:r w:rsidRPr="00710CA0">
        <w:rPr>
          <w:rFonts w:ascii="Times New Roman" w:hAnsi="Times New Roman" w:cs="Times New Roman"/>
          <w:sz w:val="22"/>
        </w:rPr>
        <w:t>p.</w:t>
      </w:r>
      <w:r>
        <w:rPr>
          <w:rFonts w:ascii="Times New Roman" w:hAnsi="Times New Roman" w:cs="Times New Roman"/>
          <w:sz w:val="22"/>
        </w:rPr>
        <w:t xml:space="preserve"> </w:t>
      </w:r>
      <w:r w:rsidRPr="00710CA0">
        <w:rPr>
          <w:rFonts w:ascii="Times New Roman" w:hAnsi="Times New Roman" w:cs="Times New Roman" w:hint="eastAsia"/>
          <w:sz w:val="22"/>
        </w:rPr>
        <w:t>101</w:t>
      </w:r>
      <w:r w:rsidRPr="00710CA0">
        <w:rPr>
          <w:rFonts w:ascii="Times New Roman" w:hAnsi="Times New Roman" w:cs="Times New Roman"/>
          <w:sz w:val="22"/>
        </w:rPr>
        <w:t>）</w:t>
      </w:r>
    </w:p>
    <w:p w:rsidR="003F4B66" w:rsidRPr="00710CA0" w:rsidRDefault="003F4B66" w:rsidP="001E1F0A">
      <w:pPr>
        <w:pStyle w:val="f1-cjk"/>
        <w:snapToGrid w:val="0"/>
        <w:spacing w:before="0" w:beforeAutospacing="0" w:after="0" w:line="240" w:lineRule="auto"/>
        <w:ind w:leftChars="30" w:left="494" w:right="0" w:hangingChars="192" w:hanging="422"/>
        <w:rPr>
          <w:rFonts w:ascii="Times New Roman" w:hAnsi="Times New Roman" w:cs="Times New Roman"/>
          <w:sz w:val="22"/>
        </w:rPr>
      </w:pPr>
      <w:r w:rsidRPr="00710CA0">
        <w:rPr>
          <w:rFonts w:ascii="Times New Roman" w:hAnsi="Times New Roman" w:cs="Times New Roman" w:hint="eastAsia"/>
          <w:sz w:val="22"/>
        </w:rPr>
        <w:t>（</w:t>
      </w:r>
      <w:r w:rsidRPr="00710CA0">
        <w:rPr>
          <w:rFonts w:ascii="Times New Roman" w:hAnsi="Times New Roman" w:cs="Times New Roman" w:hint="eastAsia"/>
          <w:sz w:val="22"/>
        </w:rPr>
        <w:t>2</w:t>
      </w:r>
      <w:r w:rsidRPr="00710CA0">
        <w:rPr>
          <w:rFonts w:ascii="Times New Roman" w:hAnsi="Times New Roman" w:cs="Times New Roman" w:hint="eastAsia"/>
          <w:sz w:val="22"/>
        </w:rPr>
        <w:t>）</w:t>
      </w:r>
      <w:r w:rsidRPr="00710CA0">
        <w:rPr>
          <w:rFonts w:ascii="Times New Roman" w:hAnsi="Times New Roman" w:cs="Times New Roman"/>
          <w:sz w:val="22"/>
        </w:rPr>
        <w:t>水野弘元著．惠敏法師譯《佛教教理研究》</w:t>
      </w:r>
      <w:r w:rsidRPr="00710CA0">
        <w:rPr>
          <w:rFonts w:ascii="Times New Roman" w:hAnsi="Times New Roman" w:cs="Times New Roman" w:hint="eastAsia"/>
          <w:sz w:val="22"/>
        </w:rPr>
        <w:t>(</w:t>
      </w:r>
      <w:r>
        <w:rPr>
          <w:rFonts w:ascii="Times New Roman" w:hAnsi="Times New Roman" w:cs="Times New Roman"/>
          <w:sz w:val="22"/>
        </w:rPr>
        <w:t>p</w:t>
      </w:r>
      <w:r w:rsidRPr="00710CA0">
        <w:rPr>
          <w:rFonts w:ascii="Times New Roman" w:hAnsi="Times New Roman" w:cs="Times New Roman"/>
          <w:sz w:val="22"/>
        </w:rPr>
        <w:t>p.</w:t>
      </w:r>
      <w:r>
        <w:rPr>
          <w:rFonts w:ascii="Times New Roman" w:hAnsi="Times New Roman" w:cs="Times New Roman"/>
          <w:sz w:val="22"/>
        </w:rPr>
        <w:t xml:space="preserve"> </w:t>
      </w:r>
      <w:r w:rsidRPr="00710CA0">
        <w:rPr>
          <w:rFonts w:ascii="Times New Roman" w:hAnsi="Times New Roman" w:cs="Times New Roman" w:hint="eastAsia"/>
          <w:sz w:val="22"/>
        </w:rPr>
        <w:t>89</w:t>
      </w:r>
      <w:r w:rsidRPr="009B20E7">
        <w:rPr>
          <w:rFonts w:ascii="Times New Roman" w:eastAsia="新細明體" w:hAnsi="Times New Roman" w:cs="Times New Roman"/>
          <w:sz w:val="22"/>
          <w:szCs w:val="22"/>
        </w:rPr>
        <w:t>–</w:t>
      </w:r>
      <w:r w:rsidRPr="00710CA0">
        <w:rPr>
          <w:rFonts w:ascii="Times New Roman" w:hAnsi="Times New Roman" w:cs="Times New Roman"/>
          <w:sz w:val="22"/>
        </w:rPr>
        <w:t>9</w:t>
      </w:r>
      <w:r w:rsidRPr="00710CA0">
        <w:rPr>
          <w:rFonts w:ascii="Times New Roman" w:hAnsi="Times New Roman" w:cs="Times New Roman" w:hint="eastAsia"/>
          <w:sz w:val="22"/>
        </w:rPr>
        <w:t>0)</w:t>
      </w:r>
      <w:r w:rsidRPr="00710CA0">
        <w:rPr>
          <w:rFonts w:ascii="Times New Roman" w:hAnsi="Times New Roman" w:cs="Times New Roman" w:hint="eastAsia"/>
          <w:sz w:val="22"/>
        </w:rPr>
        <w:t>：</w:t>
      </w:r>
    </w:p>
    <w:p w:rsidR="003F4B66" w:rsidRPr="00710CA0" w:rsidRDefault="003F4B66" w:rsidP="006B1A9B">
      <w:pPr>
        <w:pStyle w:val="f1-cjk"/>
        <w:snapToGrid w:val="0"/>
        <w:spacing w:before="0" w:beforeAutospacing="0" w:after="0" w:line="240" w:lineRule="auto"/>
        <w:ind w:leftChars="250" w:left="600" w:right="0" w:firstLine="0"/>
        <w:rPr>
          <w:rFonts w:ascii="Times New Roman" w:eastAsia="標楷體" w:hAnsi="Times New Roman" w:cs="Times New Roman"/>
          <w:sz w:val="22"/>
          <w:szCs w:val="22"/>
        </w:rPr>
      </w:pPr>
      <w:r w:rsidRPr="00710CA0">
        <w:rPr>
          <w:rFonts w:ascii="Times New Roman" w:eastAsia="標楷體" w:hAnsi="Times New Roman" w:cs="Times New Roman"/>
          <w:sz w:val="22"/>
          <w:szCs w:val="22"/>
        </w:rPr>
        <w:t>其次，</w:t>
      </w:r>
      <w:r w:rsidRPr="00710CA0">
        <w:rPr>
          <w:rFonts w:ascii="Times New Roman" w:eastAsia="標楷體" w:hAnsi="Times New Roman" w:cs="Times New Roman"/>
          <w:sz w:val="22"/>
          <w:szCs w:val="22"/>
        </w:rPr>
        <w:t>abhiññ</w:t>
      </w:r>
      <w:r w:rsidRPr="00710CA0">
        <w:rPr>
          <w:rFonts w:ascii="Times New Roman" w:eastAsia="新細明體" w:hAnsi="Times New Roman" w:cs="Times New Roman"/>
          <w:sz w:val="22"/>
          <w:szCs w:val="22"/>
        </w:rPr>
        <w:t>ā</w:t>
      </w:r>
      <w:r w:rsidRPr="00710CA0">
        <w:rPr>
          <w:rFonts w:ascii="Times New Roman" w:eastAsia="標楷體" w:hAnsi="Times New Roman" w:cs="Times New Roman"/>
          <w:sz w:val="22"/>
          <w:szCs w:val="22"/>
        </w:rPr>
        <w:t>「通智」是從</w:t>
      </w:r>
      <w:r w:rsidRPr="00710CA0">
        <w:rPr>
          <w:rFonts w:ascii="Times New Roman" w:eastAsia="標楷體" w:hAnsi="Times New Roman" w:cs="Times New Roman"/>
          <w:sz w:val="22"/>
          <w:szCs w:val="22"/>
        </w:rPr>
        <w:t>abhij</w:t>
      </w:r>
      <w:r w:rsidRPr="00710CA0">
        <w:rPr>
          <w:rFonts w:ascii="Times New Roman" w:eastAsia="新細明體" w:hAnsi="Times New Roman" w:cs="Times New Roman"/>
          <w:sz w:val="22"/>
          <w:szCs w:val="22"/>
        </w:rPr>
        <w:t>ā</w:t>
      </w:r>
      <w:r w:rsidRPr="00710CA0">
        <w:rPr>
          <w:rFonts w:ascii="Times New Roman" w:eastAsia="標楷體" w:hAnsi="Times New Roman" w:cs="Times New Roman"/>
          <w:sz w:val="22"/>
          <w:szCs w:val="22"/>
        </w:rPr>
        <w:t>n</w:t>
      </w:r>
      <w:r w:rsidRPr="00710CA0">
        <w:rPr>
          <w:rFonts w:ascii="Times New Roman" w:eastAsia="新細明體" w:hAnsi="Times New Roman" w:cs="Times New Roman"/>
          <w:sz w:val="22"/>
          <w:szCs w:val="22"/>
        </w:rPr>
        <w:t>ā</w:t>
      </w:r>
      <w:r w:rsidRPr="00710CA0">
        <w:rPr>
          <w:rFonts w:ascii="Times New Roman" w:eastAsia="標楷體" w:hAnsi="Times New Roman" w:cs="Times New Roman"/>
          <w:sz w:val="22"/>
          <w:szCs w:val="22"/>
        </w:rPr>
        <w:t>ti</w:t>
      </w:r>
      <w:r w:rsidRPr="00710CA0">
        <w:rPr>
          <w:rFonts w:ascii="Times New Roman" w:eastAsia="標楷體" w:hAnsi="Times New Roman" w:cs="Times New Roman"/>
          <w:sz w:val="22"/>
          <w:szCs w:val="22"/>
        </w:rPr>
        <w:t>「善知」之動詞所形成的名詞，帶有</w:t>
      </w:r>
      <w:r w:rsidRPr="00710CA0">
        <w:rPr>
          <w:rFonts w:ascii="Times New Roman" w:eastAsia="標楷體" w:hAnsi="Times New Roman" w:cs="Times New Roman"/>
          <w:sz w:val="22"/>
          <w:szCs w:val="22"/>
        </w:rPr>
        <w:t>abhi</w:t>
      </w:r>
      <w:r w:rsidRPr="00710CA0">
        <w:rPr>
          <w:rFonts w:ascii="Times New Roman" w:eastAsia="標楷體" w:hAnsi="Times New Roman" w:cs="Times New Roman"/>
          <w:sz w:val="22"/>
          <w:szCs w:val="22"/>
        </w:rPr>
        <w:t>「殊勝」的</w:t>
      </w:r>
      <w:r w:rsidRPr="00DD08D3">
        <w:rPr>
          <w:rFonts w:ascii="Times New Roman" w:eastAsia="標楷體" w:hAnsi="Times New Roman" w:cs="Times New Roman"/>
          <w:sz w:val="16"/>
          <w:szCs w:val="16"/>
        </w:rPr>
        <w:t>[71]</w:t>
      </w:r>
      <w:r w:rsidRPr="00710CA0">
        <w:rPr>
          <w:rFonts w:ascii="Times New Roman" w:eastAsia="標楷體" w:hAnsi="Times New Roman" w:cs="Times New Roman"/>
          <w:sz w:val="22"/>
          <w:szCs w:val="22"/>
        </w:rPr>
        <w:t>接頭詞。此語有二意：一、「證悟之智慧」、「證知」之意，二、神變通、天耳通、他心通、宿命通、天眼通（有情死生通）、漏盡通等六神通；或者除去最後一種神通的五神通之「神通」、「通智」</w:t>
      </w:r>
      <w:bookmarkStart w:id="0" w:name="_GoBack"/>
      <w:bookmarkEnd w:id="0"/>
      <w:r w:rsidRPr="00710CA0">
        <w:rPr>
          <w:rFonts w:ascii="Times New Roman" w:eastAsia="標楷體" w:hAnsi="Times New Roman" w:cs="Times New Roman"/>
          <w:sz w:val="22"/>
          <w:szCs w:val="22"/>
        </w:rPr>
        <w:t>之意。因為六神通中的最後一項漏盡通是「證悟的智慧」，所以廣義的「通智」亦包括「證智」。而佛教原本的</w:t>
      </w:r>
      <w:r w:rsidRPr="00710CA0">
        <w:rPr>
          <w:rFonts w:ascii="Times New Roman" w:eastAsia="標楷體" w:hAnsi="Times New Roman" w:cs="Times New Roman"/>
          <w:sz w:val="22"/>
          <w:szCs w:val="22"/>
        </w:rPr>
        <w:t>abhiññ</w:t>
      </w:r>
      <w:r w:rsidRPr="00710CA0">
        <w:rPr>
          <w:rFonts w:ascii="Times New Roman" w:eastAsia="新細明體" w:hAnsi="Times New Roman" w:cs="Times New Roman"/>
          <w:sz w:val="22"/>
          <w:szCs w:val="22"/>
        </w:rPr>
        <w:t>ā</w:t>
      </w:r>
      <w:r w:rsidRPr="00710CA0">
        <w:rPr>
          <w:rFonts w:ascii="Times New Roman" w:eastAsia="標楷體" w:hAnsi="Times New Roman" w:cs="Times New Roman"/>
          <w:sz w:val="22"/>
          <w:szCs w:val="22"/>
        </w:rPr>
        <w:t>即意指「證智」。</w:t>
      </w:r>
    </w:p>
    <w:p w:rsidR="003F4B66" w:rsidRPr="00710CA0" w:rsidRDefault="003F4B66" w:rsidP="006B1A9B">
      <w:pPr>
        <w:snapToGrid w:val="0"/>
        <w:ind w:leftChars="250" w:left="600"/>
        <w:rPr>
          <w:rFonts w:ascii="Times New Roman" w:hAnsi="Times New Roman" w:cs="Times New Roman"/>
          <w:sz w:val="22"/>
        </w:rPr>
      </w:pPr>
      <w:r w:rsidRPr="00710CA0">
        <w:rPr>
          <w:rFonts w:ascii="Times New Roman" w:eastAsia="標楷體" w:hAnsi="Times New Roman" w:cs="Times New Roman"/>
          <w:sz w:val="22"/>
        </w:rPr>
        <w:t>又，六神通的後三項亦稱為「三明」（</w:t>
      </w:r>
      <w:r w:rsidRPr="00710CA0">
        <w:rPr>
          <w:rFonts w:ascii="Times New Roman" w:eastAsia="標楷體" w:hAnsi="Times New Roman" w:cs="Times New Roman"/>
          <w:sz w:val="22"/>
        </w:rPr>
        <w:t>tayo vijj</w:t>
      </w:r>
      <w:r w:rsidRPr="00710CA0">
        <w:rPr>
          <w:rFonts w:ascii="Times New Roman" w:eastAsia="新細明體" w:hAnsi="Times New Roman" w:cs="Times New Roman"/>
          <w:sz w:val="22"/>
        </w:rPr>
        <w:t>ā</w:t>
      </w:r>
      <w:r w:rsidRPr="00710CA0">
        <w:rPr>
          <w:rFonts w:ascii="Times New Roman" w:eastAsia="標楷體" w:hAnsi="Times New Roman" w:cs="Times New Roman"/>
          <w:sz w:val="22"/>
        </w:rPr>
        <w:t>），可知</w:t>
      </w:r>
      <w:r w:rsidRPr="00710CA0">
        <w:rPr>
          <w:rFonts w:ascii="Times New Roman" w:eastAsia="標楷體" w:hAnsi="Times New Roman" w:cs="Times New Roman"/>
          <w:sz w:val="22"/>
        </w:rPr>
        <w:t>abhiññ</w:t>
      </w:r>
      <w:r w:rsidRPr="00710CA0">
        <w:rPr>
          <w:rFonts w:ascii="Times New Roman" w:eastAsia="新細明體" w:hAnsi="Times New Roman" w:cs="Times New Roman"/>
          <w:sz w:val="22"/>
        </w:rPr>
        <w:t>ā</w:t>
      </w:r>
      <w:r w:rsidRPr="00710CA0">
        <w:rPr>
          <w:rFonts w:ascii="Times New Roman" w:eastAsia="標楷體" w:hAnsi="Times New Roman" w:cs="Times New Roman"/>
          <w:sz w:val="22"/>
        </w:rPr>
        <w:t>與</w:t>
      </w:r>
      <w:r w:rsidRPr="00710CA0">
        <w:rPr>
          <w:rFonts w:ascii="Times New Roman" w:eastAsia="標楷體" w:hAnsi="Times New Roman" w:cs="Times New Roman"/>
          <w:sz w:val="22"/>
        </w:rPr>
        <w:t>vijj</w:t>
      </w:r>
      <w:r w:rsidRPr="00710CA0">
        <w:rPr>
          <w:rFonts w:ascii="Times New Roman" w:eastAsia="新細明體" w:hAnsi="Times New Roman" w:cs="Times New Roman"/>
          <w:sz w:val="22"/>
        </w:rPr>
        <w:t>ā</w:t>
      </w:r>
      <w:r w:rsidRPr="00710CA0">
        <w:rPr>
          <w:rFonts w:ascii="Times New Roman" w:eastAsia="標楷體" w:hAnsi="Times New Roman" w:cs="Times New Roman"/>
          <w:sz w:val="22"/>
        </w:rPr>
        <w:t>沒有不同。</w:t>
      </w:r>
      <w:r w:rsidRPr="00710CA0">
        <w:rPr>
          <w:rFonts w:ascii="Times New Roman" w:eastAsia="標楷體" w:hAnsi="Times New Roman" w:cs="Times New Roman"/>
          <w:sz w:val="22"/>
        </w:rPr>
        <w:t>vijj</w:t>
      </w:r>
      <w:r w:rsidRPr="00710CA0">
        <w:rPr>
          <w:rFonts w:ascii="Times New Roman" w:eastAsia="新細明體" w:hAnsi="Times New Roman" w:cs="Times New Roman"/>
          <w:sz w:val="22"/>
        </w:rPr>
        <w:t>ā</w:t>
      </w:r>
      <w:r w:rsidRPr="00710CA0">
        <w:rPr>
          <w:rFonts w:ascii="Times New Roman" w:eastAsia="標楷體" w:hAnsi="Times New Roman" w:cs="Times New Roman"/>
          <w:sz w:val="22"/>
        </w:rPr>
        <w:t>「明」之語，如上一節所述，它與</w:t>
      </w:r>
      <w:r w:rsidRPr="00710CA0">
        <w:rPr>
          <w:rFonts w:ascii="Times New Roman" w:eastAsia="標楷體" w:hAnsi="Times New Roman" w:cs="Times New Roman"/>
          <w:sz w:val="22"/>
        </w:rPr>
        <w:t>cakkhu,paññ</w:t>
      </w:r>
      <w:r w:rsidRPr="00710CA0">
        <w:rPr>
          <w:rFonts w:ascii="Times New Roman" w:eastAsia="新細明體" w:hAnsi="Times New Roman" w:cs="Times New Roman"/>
          <w:sz w:val="22"/>
        </w:rPr>
        <w:t>ā</w:t>
      </w:r>
      <w:r w:rsidRPr="00710CA0">
        <w:rPr>
          <w:rFonts w:ascii="Times New Roman" w:eastAsia="標楷體" w:hAnsi="Times New Roman" w:cs="Times New Roman"/>
          <w:sz w:val="22"/>
        </w:rPr>
        <w:t>,ñ</w:t>
      </w:r>
      <w:r w:rsidRPr="00710CA0">
        <w:rPr>
          <w:rFonts w:ascii="Times New Roman" w:eastAsia="新細明體" w:hAnsi="Times New Roman" w:cs="Times New Roman"/>
          <w:sz w:val="22"/>
        </w:rPr>
        <w:t>ā</w:t>
      </w:r>
      <w:r w:rsidRPr="00710CA0">
        <w:rPr>
          <w:rFonts w:ascii="Times New Roman" w:eastAsia="標楷體" w:hAnsi="Times New Roman" w:cs="Times New Roman"/>
          <w:sz w:val="22"/>
        </w:rPr>
        <w:t>ṇa,</w:t>
      </w:r>
      <w:r w:rsidRPr="00710CA0">
        <w:rPr>
          <w:rFonts w:ascii="Times New Roman" w:eastAsia="新細明體" w:hAnsi="Times New Roman" w:cs="Times New Roman"/>
          <w:sz w:val="22"/>
        </w:rPr>
        <w:t>ā</w:t>
      </w:r>
      <w:r w:rsidRPr="00710CA0">
        <w:rPr>
          <w:rFonts w:ascii="Times New Roman" w:eastAsia="標楷體" w:hAnsi="Times New Roman" w:cs="Times New Roman"/>
          <w:sz w:val="22"/>
        </w:rPr>
        <w:t>loka</w:t>
      </w:r>
      <w:r w:rsidRPr="00710CA0">
        <w:rPr>
          <w:rFonts w:ascii="Times New Roman" w:eastAsia="標楷體" w:hAnsi="Times New Roman" w:cs="Times New Roman"/>
          <w:sz w:val="22"/>
        </w:rPr>
        <w:t>同格，用於四諦三轉十二行法輪的說法，所以也可將</w:t>
      </w:r>
      <w:r w:rsidRPr="00710CA0">
        <w:rPr>
          <w:rFonts w:ascii="Times New Roman" w:eastAsia="標楷體" w:hAnsi="Times New Roman" w:cs="Times New Roman"/>
          <w:sz w:val="22"/>
        </w:rPr>
        <w:t>abhiññ</w:t>
      </w:r>
      <w:r w:rsidRPr="00710CA0">
        <w:rPr>
          <w:rFonts w:ascii="Times New Roman" w:eastAsia="新細明體" w:hAnsi="Times New Roman" w:cs="Times New Roman"/>
          <w:sz w:val="22"/>
        </w:rPr>
        <w:t>ā</w:t>
      </w:r>
      <w:r w:rsidRPr="00710CA0">
        <w:rPr>
          <w:rFonts w:ascii="Times New Roman" w:eastAsia="標楷體" w:hAnsi="Times New Roman" w:cs="Times New Roman"/>
          <w:sz w:val="22"/>
        </w:rPr>
        <w:t>看成與它們同義。但是，因為在表示神通的特別能力時，只能用</w:t>
      </w:r>
      <w:r w:rsidRPr="00710CA0">
        <w:rPr>
          <w:rFonts w:ascii="Times New Roman" w:eastAsia="標楷體" w:hAnsi="Times New Roman" w:cs="Times New Roman"/>
          <w:sz w:val="22"/>
        </w:rPr>
        <w:t>abhiññ</w:t>
      </w:r>
      <w:r w:rsidRPr="00710CA0">
        <w:rPr>
          <w:rFonts w:ascii="Times New Roman" w:eastAsia="新細明體" w:hAnsi="Times New Roman" w:cs="Times New Roman"/>
          <w:sz w:val="22"/>
        </w:rPr>
        <w:t>ā</w:t>
      </w:r>
      <w:r w:rsidRPr="00710CA0">
        <w:rPr>
          <w:rFonts w:ascii="Times New Roman" w:eastAsia="標楷體" w:hAnsi="Times New Roman" w:cs="Times New Roman"/>
          <w:sz w:val="22"/>
        </w:rPr>
        <w:t>（</w:t>
      </w:r>
      <w:r>
        <w:rPr>
          <w:rFonts w:ascii="Times New Roman" w:eastAsia="標楷體" w:hAnsi="Times New Roman" w:cs="Times New Roman"/>
          <w:sz w:val="22"/>
        </w:rPr>
        <w:t xml:space="preserve">Skt. </w:t>
      </w:r>
      <w:r>
        <w:rPr>
          <w:rFonts w:ascii="Times New Roman" w:eastAsia="標楷體" w:hAnsi="Times New Roman" w:cs="Times New Roman" w:hint="eastAsia"/>
          <w:sz w:val="22"/>
        </w:rPr>
        <w:t>a</w:t>
      </w:r>
      <w:r w:rsidRPr="00710CA0">
        <w:rPr>
          <w:rFonts w:ascii="Times New Roman" w:eastAsia="標楷體" w:hAnsi="Times New Roman" w:cs="Times New Roman"/>
          <w:sz w:val="22"/>
        </w:rPr>
        <w:t>bhijñ</w:t>
      </w:r>
      <w:r w:rsidRPr="00710CA0">
        <w:rPr>
          <w:rFonts w:ascii="Times New Roman" w:eastAsia="新細明體" w:hAnsi="Times New Roman" w:cs="Times New Roman"/>
          <w:sz w:val="22"/>
        </w:rPr>
        <w:t>ā</w:t>
      </w:r>
      <w:r w:rsidRPr="00710CA0">
        <w:rPr>
          <w:rFonts w:ascii="Times New Roman" w:eastAsia="標楷體" w:hAnsi="Times New Roman" w:cs="Times New Roman"/>
          <w:sz w:val="22"/>
        </w:rPr>
        <w:t>）一語，所以從這點也可說此語既有一般性，也有獨特性。</w:t>
      </w:r>
    </w:p>
  </w:footnote>
  <w:footnote w:id="7">
    <w:p w:rsidR="003F4B66" w:rsidRPr="00710CA0" w:rsidRDefault="003F4B66" w:rsidP="004F628A">
      <w:pPr>
        <w:pStyle w:val="a9"/>
      </w:pPr>
      <w:r w:rsidRPr="00710CA0">
        <w:rPr>
          <w:rStyle w:val="ab"/>
          <w:rFonts w:ascii="Times New Roman" w:hAnsi="Times New Roman" w:cs="Times New Roman"/>
          <w:sz w:val="22"/>
          <w:szCs w:val="22"/>
        </w:rPr>
        <w:footnoteRef/>
      </w:r>
      <w:r>
        <w:rPr>
          <w:rFonts w:ascii="Times New Roman" w:hAnsi="Times New Roman" w:cs="Times New Roman" w:hint="eastAsia"/>
          <w:sz w:val="22"/>
        </w:rPr>
        <w:t xml:space="preserve"> </w:t>
      </w:r>
      <w:r w:rsidRPr="00710CA0">
        <w:rPr>
          <w:rFonts w:ascii="Times New Roman" w:hAnsi="Times New Roman" w:cs="Times New Roman" w:hint="eastAsia"/>
          <w:sz w:val="22"/>
        </w:rPr>
        <w:t>參見【附錄一】</w:t>
      </w:r>
      <w:r w:rsidRPr="00710CA0">
        <w:rPr>
          <w:rFonts w:ascii="Times New Roman" w:hAnsi="Times New Roman" w:cs="Times New Roman" w:hint="eastAsia"/>
          <w:sz w:val="22"/>
          <w:szCs w:val="22"/>
        </w:rPr>
        <w:t xml:space="preserve"> </w:t>
      </w:r>
    </w:p>
  </w:footnote>
  <w:footnote w:id="8">
    <w:p w:rsidR="003F4B66" w:rsidRPr="00710CA0" w:rsidRDefault="003F4B66" w:rsidP="006E6E0F">
      <w:pPr>
        <w:pStyle w:val="a9"/>
        <w:rPr>
          <w:rFonts w:ascii="Times New Roman" w:eastAsia="標楷體" w:hAnsi="Times New Roman" w:cs="Times New Roman"/>
          <w:sz w:val="22"/>
          <w:szCs w:val="22"/>
        </w:rPr>
      </w:pPr>
      <w:r w:rsidRPr="00710CA0">
        <w:rPr>
          <w:rStyle w:val="ab"/>
          <w:rFonts w:ascii="Times New Roman" w:eastAsia="標楷體" w:hAnsi="Times New Roman" w:cs="Times New Roman"/>
          <w:sz w:val="22"/>
          <w:szCs w:val="22"/>
        </w:rPr>
        <w:footnoteRef/>
      </w:r>
      <w:r w:rsidRPr="00710CA0">
        <w:rPr>
          <w:rFonts w:ascii="Times New Roman" w:eastAsia="標楷體" w:hAnsi="Times New Roman" w:cs="Times New Roman"/>
          <w:sz w:val="22"/>
          <w:szCs w:val="22"/>
        </w:rPr>
        <w:t xml:space="preserve"> </w:t>
      </w:r>
      <w:r w:rsidRPr="00710CA0">
        <w:rPr>
          <w:rFonts w:ascii="新細明體" w:eastAsia="新細明體" w:hAnsi="新細明體" w:cs="Times New Roman"/>
          <w:sz w:val="22"/>
          <w:szCs w:val="22"/>
        </w:rPr>
        <w:t>印順導師</w:t>
      </w:r>
      <w:r w:rsidRPr="00710CA0">
        <w:rPr>
          <w:rFonts w:ascii="Times New Roman" w:eastAsia="新細明體" w:hAnsi="Times New Roman" w:cs="Times New Roman"/>
          <w:sz w:val="22"/>
          <w:szCs w:val="22"/>
        </w:rPr>
        <w:t>《初期大乘佛教之起源與開展》</w:t>
      </w:r>
      <w:r w:rsidRPr="00710CA0">
        <w:rPr>
          <w:rFonts w:ascii="Times New Roman" w:eastAsia="新細明體" w:hAnsi="Times New Roman" w:cs="Times New Roman" w:hint="eastAsia"/>
          <w:sz w:val="22"/>
          <w:szCs w:val="22"/>
        </w:rPr>
        <w:t>第三章</w:t>
      </w:r>
      <w:r w:rsidRPr="00710CA0">
        <w:rPr>
          <w:rFonts w:ascii="Times New Roman" w:eastAsia="標楷體" w:hAnsi="Times New Roman" w:cs="Times New Roman"/>
          <w:sz w:val="22"/>
          <w:szCs w:val="22"/>
        </w:rPr>
        <w:t>(</w:t>
      </w:r>
      <w:r>
        <w:rPr>
          <w:rFonts w:ascii="Times New Roman" w:eastAsia="標楷體" w:hAnsi="Times New Roman" w:cs="Times New Roman"/>
          <w:sz w:val="22"/>
          <w:szCs w:val="22"/>
        </w:rPr>
        <w:t>p</w:t>
      </w:r>
      <w:r w:rsidRPr="00710CA0">
        <w:rPr>
          <w:rFonts w:ascii="Times New Roman" w:eastAsia="標楷體" w:hAnsi="Times New Roman" w:cs="Times New Roman"/>
          <w:sz w:val="22"/>
          <w:szCs w:val="22"/>
        </w:rPr>
        <w:t>p</w:t>
      </w:r>
      <w:r w:rsidRPr="00710CA0">
        <w:rPr>
          <w:rFonts w:ascii="Times New Roman" w:eastAsia="標楷體" w:hAnsi="Times New Roman" w:cs="Times New Roman" w:hint="eastAsia"/>
          <w:sz w:val="22"/>
          <w:szCs w:val="22"/>
        </w:rPr>
        <w:t>.</w:t>
      </w:r>
      <w:r>
        <w:rPr>
          <w:rFonts w:ascii="Times New Roman" w:eastAsia="標楷體" w:hAnsi="Times New Roman" w:cs="Times New Roman"/>
          <w:sz w:val="22"/>
          <w:szCs w:val="22"/>
        </w:rPr>
        <w:t xml:space="preserve"> </w:t>
      </w:r>
      <w:r w:rsidRPr="00710CA0">
        <w:rPr>
          <w:rFonts w:ascii="Times New Roman" w:eastAsia="標楷體" w:hAnsi="Times New Roman" w:cs="Times New Roman"/>
          <w:sz w:val="22"/>
          <w:szCs w:val="22"/>
        </w:rPr>
        <w:t>160</w:t>
      </w:r>
      <w:r w:rsidRPr="00142D87">
        <w:rPr>
          <w:rFonts w:ascii="Times New Roman" w:eastAsia="新細明體" w:hAnsi="Times New Roman" w:cs="Times New Roman"/>
          <w:sz w:val="22"/>
          <w:szCs w:val="22"/>
        </w:rPr>
        <w:t>–</w:t>
      </w:r>
      <w:r w:rsidRPr="00710CA0">
        <w:rPr>
          <w:rFonts w:ascii="Times New Roman" w:eastAsia="標楷體" w:hAnsi="Times New Roman" w:cs="Times New Roman"/>
          <w:sz w:val="22"/>
          <w:szCs w:val="22"/>
        </w:rPr>
        <w:t>161)</w:t>
      </w:r>
      <w:r w:rsidRPr="00710CA0">
        <w:rPr>
          <w:rFonts w:ascii="Times New Roman" w:eastAsia="標楷體" w:hAnsi="Times New Roman" w:cs="Times New Roman"/>
          <w:sz w:val="22"/>
          <w:szCs w:val="22"/>
        </w:rPr>
        <w:t>：</w:t>
      </w:r>
    </w:p>
    <w:p w:rsidR="003F4B66" w:rsidRPr="00710CA0" w:rsidRDefault="003F4B66" w:rsidP="006E6E0F">
      <w:pPr>
        <w:pStyle w:val="a9"/>
        <w:ind w:leftChars="59" w:left="143" w:hanging="1"/>
        <w:rPr>
          <w:rFonts w:ascii="Times New Roman" w:eastAsia="標楷體" w:hAnsi="Times New Roman" w:cs="Times New Roman"/>
          <w:sz w:val="22"/>
          <w:szCs w:val="22"/>
        </w:rPr>
      </w:pPr>
      <w:r w:rsidRPr="00710CA0">
        <w:rPr>
          <w:rFonts w:ascii="Times New Roman" w:eastAsia="標楷體" w:hAnsi="Times New Roman" w:cs="Times New Roman"/>
          <w:sz w:val="22"/>
          <w:szCs w:val="22"/>
        </w:rPr>
        <w:t>一、佛涅槃後，火化佛的生身，收取舍利</w:t>
      </w:r>
      <w:r w:rsidRPr="00710CA0">
        <w:rPr>
          <w:rFonts w:ascii="Times New Roman" w:eastAsia="標楷體" w:hAnsi="Times New Roman" w:cs="Times New Roman" w:hint="eastAsia"/>
          <w:sz w:val="22"/>
          <w:szCs w:val="22"/>
        </w:rPr>
        <w:t>（</w:t>
      </w:r>
      <w:r w:rsidRPr="00710CA0">
        <w:rPr>
          <w:rFonts w:ascii="Times New Roman" w:eastAsia="MS Mincho" w:hAnsi="Times New Roman" w:cs="Times New Roman"/>
          <w:sz w:val="22"/>
          <w:szCs w:val="22"/>
        </w:rPr>
        <w:t>ś</w:t>
      </w:r>
      <w:r w:rsidRPr="00710CA0">
        <w:rPr>
          <w:rFonts w:ascii="Times New Roman" w:eastAsia="標楷體" w:hAnsi="Times New Roman" w:cs="Times New Roman"/>
          <w:sz w:val="22"/>
          <w:szCs w:val="22"/>
        </w:rPr>
        <w:t>ar</w:t>
      </w:r>
      <w:r w:rsidRPr="00710CA0">
        <w:rPr>
          <w:rFonts w:ascii="Times New Roman" w:eastAsia="新細明體" w:hAnsi="Times New Roman" w:cs="Times New Roman"/>
          <w:sz w:val="22"/>
          <w:szCs w:val="22"/>
        </w:rPr>
        <w:t>ī</w:t>
      </w:r>
      <w:r w:rsidRPr="00710CA0">
        <w:rPr>
          <w:rFonts w:ascii="Times New Roman" w:eastAsia="標楷體" w:hAnsi="Times New Roman" w:cs="Times New Roman"/>
          <w:sz w:val="22"/>
          <w:szCs w:val="22"/>
        </w:rPr>
        <w:t>ra</w:t>
      </w:r>
      <w:r w:rsidRPr="00710CA0">
        <w:rPr>
          <w:rFonts w:ascii="Times New Roman" w:eastAsia="標楷體" w:hAnsi="Times New Roman" w:cs="Times New Roman" w:hint="eastAsia"/>
          <w:sz w:val="22"/>
          <w:szCs w:val="22"/>
        </w:rPr>
        <w:t>）</w:t>
      </w:r>
      <w:r w:rsidRPr="00710CA0">
        <w:rPr>
          <w:rFonts w:ascii="Times New Roman" w:eastAsia="標楷體" w:hAnsi="Times New Roman" w:cs="Times New Roman"/>
          <w:sz w:val="22"/>
          <w:szCs w:val="22"/>
        </w:rPr>
        <w:t>，造塔</w:t>
      </w:r>
      <w:r w:rsidRPr="00710CA0">
        <w:rPr>
          <w:rFonts w:ascii="Times New Roman" w:eastAsia="標楷體" w:hAnsi="Times New Roman" w:cs="Times New Roman" w:hint="eastAsia"/>
          <w:sz w:val="22"/>
          <w:szCs w:val="22"/>
        </w:rPr>
        <w:t>（</w:t>
      </w:r>
      <w:r w:rsidRPr="00710CA0">
        <w:rPr>
          <w:rFonts w:ascii="Times New Roman" w:eastAsia="標楷體" w:hAnsi="Times New Roman" w:cs="Times New Roman"/>
          <w:sz w:val="22"/>
          <w:szCs w:val="22"/>
        </w:rPr>
        <w:t>st</w:t>
      </w:r>
      <w:r w:rsidRPr="00710CA0">
        <w:rPr>
          <w:rFonts w:ascii="Times New Roman" w:eastAsia="新細明體" w:hAnsi="Times New Roman" w:cs="Times New Roman"/>
          <w:sz w:val="22"/>
          <w:szCs w:val="22"/>
        </w:rPr>
        <w:t>ū</w:t>
      </w:r>
      <w:r w:rsidRPr="00710CA0">
        <w:rPr>
          <w:rFonts w:ascii="Times New Roman" w:eastAsia="標楷體" w:hAnsi="Times New Roman" w:cs="Times New Roman"/>
          <w:sz w:val="22"/>
          <w:szCs w:val="22"/>
        </w:rPr>
        <w:t>pa</w:t>
      </w:r>
      <w:r w:rsidRPr="00710CA0">
        <w:rPr>
          <w:rFonts w:ascii="Times New Roman" w:eastAsia="標楷體" w:hAnsi="Times New Roman" w:cs="Times New Roman" w:hint="eastAsia"/>
          <w:sz w:val="22"/>
          <w:szCs w:val="22"/>
        </w:rPr>
        <w:t>）</w:t>
      </w:r>
      <w:r w:rsidRPr="00710CA0">
        <w:rPr>
          <w:rFonts w:ascii="Times New Roman" w:eastAsia="標楷體" w:hAnsi="Times New Roman" w:cs="Times New Roman"/>
          <w:sz w:val="22"/>
          <w:szCs w:val="22"/>
        </w:rPr>
        <w:t>，這是在家弟子的事。出家弟子，由大迦葉</w:t>
      </w:r>
      <w:r w:rsidRPr="00710CA0">
        <w:rPr>
          <w:rFonts w:ascii="Times New Roman" w:eastAsia="標楷體" w:hAnsi="Times New Roman" w:cs="Times New Roman" w:hint="eastAsia"/>
          <w:sz w:val="22"/>
          <w:szCs w:val="22"/>
        </w:rPr>
        <w:t>（</w:t>
      </w:r>
      <w:r w:rsidRPr="00710CA0">
        <w:rPr>
          <w:rFonts w:ascii="Times New Roman" w:eastAsia="標楷體" w:hAnsi="Times New Roman" w:cs="Times New Roman"/>
          <w:sz w:val="22"/>
          <w:szCs w:val="22"/>
        </w:rPr>
        <w:t>Mah</w:t>
      </w:r>
      <w:r w:rsidRPr="00710CA0">
        <w:rPr>
          <w:rFonts w:ascii="Times New Roman" w:eastAsia="新細明體" w:hAnsi="Times New Roman" w:cs="Times New Roman"/>
          <w:sz w:val="22"/>
          <w:szCs w:val="22"/>
        </w:rPr>
        <w:t>ā</w:t>
      </w:r>
      <w:r w:rsidRPr="00710CA0">
        <w:rPr>
          <w:rFonts w:ascii="Times New Roman" w:eastAsia="標楷體" w:hAnsi="Times New Roman" w:cs="Times New Roman"/>
          <w:sz w:val="22"/>
          <w:szCs w:val="22"/>
        </w:rPr>
        <w:t>k</w:t>
      </w:r>
      <w:r w:rsidRPr="00710CA0">
        <w:rPr>
          <w:rFonts w:ascii="Times New Roman" w:eastAsia="新細明體" w:hAnsi="Times New Roman" w:cs="Times New Roman"/>
          <w:sz w:val="22"/>
          <w:szCs w:val="22"/>
        </w:rPr>
        <w:t>ā</w:t>
      </w:r>
      <w:r w:rsidRPr="00710CA0">
        <w:rPr>
          <w:rFonts w:ascii="Times New Roman" w:eastAsia="MS Mincho" w:hAnsi="Times New Roman" w:cs="Times New Roman"/>
          <w:sz w:val="22"/>
          <w:szCs w:val="22"/>
        </w:rPr>
        <w:t>ś</w:t>
      </w:r>
      <w:r w:rsidRPr="00710CA0">
        <w:rPr>
          <w:rFonts w:ascii="Times New Roman" w:eastAsia="標楷體" w:hAnsi="Times New Roman" w:cs="Times New Roman"/>
          <w:sz w:val="22"/>
          <w:szCs w:val="22"/>
        </w:rPr>
        <w:t>yapa</w:t>
      </w:r>
      <w:r w:rsidRPr="00710CA0">
        <w:rPr>
          <w:rFonts w:ascii="Times New Roman" w:eastAsia="標楷體" w:hAnsi="Times New Roman" w:cs="Times New Roman" w:hint="eastAsia"/>
          <w:sz w:val="22"/>
          <w:szCs w:val="22"/>
        </w:rPr>
        <w:t>）</w:t>
      </w:r>
      <w:r w:rsidRPr="00710CA0">
        <w:rPr>
          <w:rFonts w:ascii="Times New Roman" w:eastAsia="標楷體" w:hAnsi="Times New Roman" w:cs="Times New Roman"/>
          <w:sz w:val="22"/>
          <w:szCs w:val="22"/>
        </w:rPr>
        <w:t>倡議，在王舍城</w:t>
      </w:r>
      <w:r w:rsidRPr="00710CA0">
        <w:rPr>
          <w:rFonts w:ascii="Times New Roman" w:eastAsia="標楷體" w:hAnsi="Times New Roman" w:cs="Times New Roman" w:hint="eastAsia"/>
          <w:sz w:val="22"/>
          <w:szCs w:val="22"/>
        </w:rPr>
        <w:t>（</w:t>
      </w:r>
      <w:r w:rsidRPr="00710CA0">
        <w:rPr>
          <w:rFonts w:ascii="Times New Roman" w:eastAsia="標楷體" w:hAnsi="Times New Roman" w:cs="Times New Roman"/>
          <w:sz w:val="22"/>
          <w:szCs w:val="22"/>
        </w:rPr>
        <w:t>R</w:t>
      </w:r>
      <w:r w:rsidRPr="00710CA0">
        <w:rPr>
          <w:rFonts w:ascii="Times New Roman" w:eastAsia="新細明體" w:hAnsi="Times New Roman" w:cs="Times New Roman"/>
          <w:sz w:val="22"/>
          <w:szCs w:val="22"/>
        </w:rPr>
        <w:t>ā</w:t>
      </w:r>
      <w:r w:rsidRPr="00710CA0">
        <w:rPr>
          <w:rFonts w:ascii="Times New Roman" w:eastAsia="標楷體" w:hAnsi="Times New Roman" w:cs="Times New Roman"/>
          <w:sz w:val="22"/>
          <w:szCs w:val="22"/>
        </w:rPr>
        <w:t>jagṛha</w:t>
      </w:r>
      <w:r w:rsidRPr="00710CA0">
        <w:rPr>
          <w:rFonts w:ascii="Times New Roman" w:eastAsia="標楷體" w:hAnsi="Times New Roman" w:cs="Times New Roman" w:hint="eastAsia"/>
          <w:sz w:val="22"/>
          <w:szCs w:val="22"/>
        </w:rPr>
        <w:t>）</w:t>
      </w:r>
      <w:r w:rsidRPr="00710CA0">
        <w:rPr>
          <w:rFonts w:ascii="Times New Roman" w:eastAsia="標楷體" w:hAnsi="Times New Roman" w:cs="Times New Roman"/>
          <w:sz w:val="22"/>
          <w:szCs w:val="22"/>
        </w:rPr>
        <w:t>舉行結集大會，結集佛說的經法與戒律，使僧團和合，佛法能延續下來。結集的經法與戒律，就稱之為法身，如《增一阿含經》卷</w:t>
      </w:r>
      <w:r w:rsidRPr="00710CA0">
        <w:rPr>
          <w:rFonts w:ascii="Times New Roman" w:eastAsia="標楷體" w:hAnsi="Times New Roman" w:cs="Times New Roman" w:hint="eastAsia"/>
          <w:sz w:val="22"/>
          <w:szCs w:val="22"/>
        </w:rPr>
        <w:t>1</w:t>
      </w:r>
      <w:r w:rsidRPr="00710CA0">
        <w:rPr>
          <w:rFonts w:ascii="Times New Roman" w:eastAsia="標楷體" w:hAnsi="Times New Roman" w:cs="Times New Roman"/>
          <w:sz w:val="22"/>
          <w:szCs w:val="22"/>
        </w:rPr>
        <w:t>（大正</w:t>
      </w:r>
      <w:r w:rsidRPr="00710CA0">
        <w:rPr>
          <w:rFonts w:ascii="Times New Roman" w:eastAsia="標楷體" w:hAnsi="Times New Roman" w:cs="Times New Roman"/>
          <w:sz w:val="22"/>
          <w:szCs w:val="22"/>
        </w:rPr>
        <w:t>2</w:t>
      </w:r>
      <w:r w:rsidRPr="00710CA0">
        <w:rPr>
          <w:rFonts w:ascii="新細明體" w:eastAsia="新細明體" w:hAnsi="新細明體" w:cs="新細明體" w:hint="eastAsia"/>
          <w:sz w:val="22"/>
          <w:szCs w:val="22"/>
        </w:rPr>
        <w:t>，</w:t>
      </w:r>
      <w:r w:rsidRPr="00710CA0">
        <w:rPr>
          <w:rFonts w:ascii="Times New Roman" w:eastAsia="標楷體" w:hAnsi="Times New Roman" w:cs="Times New Roman"/>
          <w:sz w:val="22"/>
          <w:szCs w:val="22"/>
        </w:rPr>
        <w:t>549</w:t>
      </w:r>
      <w:r w:rsidRPr="00710CA0">
        <w:rPr>
          <w:rFonts w:ascii="Times New Roman" w:hAnsi="Times New Roman" w:cs="Times New Roman"/>
          <w:sz w:val="22"/>
          <w:szCs w:val="22"/>
        </w:rPr>
        <w:t>c14</w:t>
      </w:r>
      <w:r w:rsidRPr="00142D87">
        <w:rPr>
          <w:rFonts w:ascii="Times New Roman" w:eastAsia="新細明體" w:hAnsi="Times New Roman" w:cs="Times New Roman"/>
          <w:sz w:val="22"/>
          <w:szCs w:val="22"/>
        </w:rPr>
        <w:t>–</w:t>
      </w:r>
      <w:r w:rsidRPr="00710CA0">
        <w:rPr>
          <w:rFonts w:ascii="Times New Roman" w:hAnsi="Times New Roman" w:cs="Times New Roman"/>
          <w:sz w:val="22"/>
          <w:szCs w:val="22"/>
        </w:rPr>
        <w:t>16</w:t>
      </w:r>
      <w:r w:rsidRPr="00710CA0">
        <w:rPr>
          <w:rFonts w:ascii="Times New Roman" w:eastAsia="標楷體" w:hAnsi="Times New Roman" w:cs="Times New Roman"/>
          <w:sz w:val="22"/>
          <w:szCs w:val="22"/>
        </w:rPr>
        <w:t>）說：「釋師出世壽極短，肉體雖逝法身在。當令法本不斷絕，阿難勿辭時說法」。「法本」，就是修多羅</w:t>
      </w:r>
      <w:r w:rsidRPr="00710CA0">
        <w:rPr>
          <w:rFonts w:ascii="Times New Roman" w:eastAsia="標楷體" w:hAnsi="Times New Roman" w:cs="Times New Roman"/>
          <w:sz w:val="22"/>
          <w:szCs w:val="22"/>
        </w:rPr>
        <w:t>──</w:t>
      </w:r>
      <w:r w:rsidRPr="00710CA0">
        <w:rPr>
          <w:rFonts w:ascii="Times New Roman" w:eastAsia="標楷體" w:hAnsi="Times New Roman" w:cs="Times New Roman"/>
          <w:sz w:val="22"/>
          <w:szCs w:val="22"/>
        </w:rPr>
        <w:t>經（或是「法波利耶夜」）。經法的結集宏傳，就是釋尊的法身長在。這一「法身長在」的思想，不是後起的，如《長部》（</w:t>
      </w:r>
      <w:r w:rsidRPr="00710CA0">
        <w:rPr>
          <w:rFonts w:ascii="Times New Roman" w:eastAsia="標楷體" w:hAnsi="Times New Roman" w:cs="Times New Roman" w:hint="eastAsia"/>
          <w:sz w:val="22"/>
          <w:szCs w:val="22"/>
        </w:rPr>
        <w:t>16</w:t>
      </w:r>
      <w:r w:rsidRPr="00710CA0">
        <w:rPr>
          <w:rFonts w:ascii="Times New Roman" w:eastAsia="標楷體" w:hAnsi="Times New Roman" w:cs="Times New Roman"/>
          <w:sz w:val="22"/>
          <w:szCs w:val="22"/>
        </w:rPr>
        <w:t>）《大般涅槃經》（南傳</w:t>
      </w:r>
      <w:r w:rsidRPr="00710CA0">
        <w:rPr>
          <w:rFonts w:ascii="Times New Roman" w:eastAsia="標楷體" w:hAnsi="Times New Roman" w:cs="Times New Roman" w:hint="eastAsia"/>
          <w:sz w:val="22"/>
          <w:szCs w:val="22"/>
        </w:rPr>
        <w:t>7</w:t>
      </w:r>
      <w:r w:rsidRPr="00710CA0">
        <w:rPr>
          <w:rFonts w:ascii="新細明體" w:eastAsia="新細明體" w:hAnsi="新細明體" w:cs="新細明體" w:hint="eastAsia"/>
          <w:sz w:val="22"/>
          <w:szCs w:val="22"/>
        </w:rPr>
        <w:t>，</w:t>
      </w:r>
      <w:r w:rsidRPr="00710CA0">
        <w:rPr>
          <w:rFonts w:ascii="Times New Roman" w:eastAsia="標楷體" w:hAnsi="Times New Roman" w:cs="Times New Roman" w:hint="eastAsia"/>
          <w:sz w:val="22"/>
          <w:szCs w:val="22"/>
        </w:rPr>
        <w:t>142</w:t>
      </w:r>
      <w:r w:rsidRPr="00710CA0">
        <w:rPr>
          <w:rFonts w:ascii="Times New Roman" w:eastAsia="標楷體" w:hAnsi="Times New Roman" w:cs="Times New Roman"/>
          <w:sz w:val="22"/>
          <w:szCs w:val="22"/>
        </w:rPr>
        <w:t>）說：「阿難！我所說法、律，我滅後，是汝等師」。</w:t>
      </w:r>
    </w:p>
    <w:p w:rsidR="003F4B66" w:rsidRPr="00710CA0" w:rsidRDefault="003F4B66" w:rsidP="006E6E0F">
      <w:pPr>
        <w:pStyle w:val="a9"/>
        <w:ind w:leftChars="59" w:left="143" w:hanging="1"/>
        <w:rPr>
          <w:rFonts w:ascii="Times New Roman" w:eastAsia="標楷體" w:hAnsi="Times New Roman" w:cs="Times New Roman"/>
          <w:sz w:val="22"/>
          <w:szCs w:val="22"/>
        </w:rPr>
      </w:pPr>
      <w:r w:rsidRPr="00710CA0">
        <w:rPr>
          <w:rFonts w:ascii="Times New Roman" w:eastAsia="標楷體" w:hAnsi="Times New Roman" w:cs="Times New Roman"/>
          <w:sz w:val="22"/>
          <w:szCs w:val="22"/>
        </w:rPr>
        <w:t>阿難感到了失去大師（佛）的悲哀，所以佛安慰他：我所教你們的法與律，就是你們的大師。只要依律行事，依法修行，不等於佛的在世教導嗎？以佛的舍利為生身，經與律為法身，等於面見大師，有所依止，有所稟承。</w:t>
      </w:r>
    </w:p>
    <w:p w:rsidR="003F4B66" w:rsidRPr="00710CA0" w:rsidRDefault="003F4B66" w:rsidP="0054058D">
      <w:pPr>
        <w:pStyle w:val="a9"/>
        <w:ind w:leftChars="59" w:left="142"/>
        <w:jc w:val="both"/>
        <w:rPr>
          <w:rFonts w:ascii="Times New Roman" w:eastAsia="標楷體" w:hAnsi="Times New Roman" w:cs="Times New Roman"/>
          <w:color w:val="FF0000"/>
          <w:sz w:val="22"/>
          <w:szCs w:val="22"/>
        </w:rPr>
      </w:pPr>
      <w:r w:rsidRPr="00710CA0">
        <w:rPr>
          <w:rFonts w:ascii="Times New Roman" w:eastAsia="標楷體" w:hAnsi="Times New Roman" w:cs="Times New Roman"/>
          <w:sz w:val="22"/>
          <w:szCs w:val="22"/>
        </w:rPr>
        <w:t>但重律的律師，卻專在戒律方面說，如《根本說一切有部毘奈耶雜事》卷</w:t>
      </w:r>
      <w:r w:rsidRPr="00710CA0">
        <w:rPr>
          <w:rFonts w:ascii="Times New Roman" w:eastAsia="標楷體" w:hAnsi="Times New Roman" w:cs="Times New Roman" w:hint="eastAsia"/>
          <w:sz w:val="22"/>
          <w:szCs w:val="22"/>
        </w:rPr>
        <w:t>38</w:t>
      </w:r>
      <w:r w:rsidRPr="00710CA0">
        <w:rPr>
          <w:rFonts w:ascii="Times New Roman" w:eastAsia="標楷體" w:hAnsi="Times New Roman" w:cs="Times New Roman"/>
          <w:sz w:val="22"/>
          <w:szCs w:val="22"/>
        </w:rPr>
        <w:t>（大正</w:t>
      </w:r>
      <w:r w:rsidRPr="00710CA0">
        <w:rPr>
          <w:rFonts w:ascii="Times New Roman" w:eastAsia="標楷體" w:hAnsi="Times New Roman" w:cs="Times New Roman" w:hint="eastAsia"/>
          <w:sz w:val="22"/>
          <w:szCs w:val="22"/>
        </w:rPr>
        <w:t>24</w:t>
      </w:r>
      <w:r w:rsidRPr="00710CA0">
        <w:rPr>
          <w:rFonts w:ascii="新細明體" w:eastAsia="新細明體" w:hAnsi="新細明體" w:cs="新細明體" w:hint="eastAsia"/>
          <w:sz w:val="22"/>
          <w:szCs w:val="22"/>
        </w:rPr>
        <w:t>，</w:t>
      </w:r>
      <w:r w:rsidRPr="00710CA0">
        <w:rPr>
          <w:rFonts w:ascii="Times New Roman" w:hAnsi="Times New Roman" w:cs="Times New Roman"/>
          <w:sz w:val="22"/>
          <w:szCs w:val="22"/>
        </w:rPr>
        <w:t>398c29</w:t>
      </w:r>
      <w:r w:rsidRPr="00142D87">
        <w:rPr>
          <w:rFonts w:ascii="Times New Roman" w:eastAsia="新細明體" w:hAnsi="Times New Roman" w:cs="Times New Roman"/>
          <w:sz w:val="22"/>
          <w:szCs w:val="22"/>
        </w:rPr>
        <w:t>–</w:t>
      </w:r>
      <w:r w:rsidRPr="00710CA0">
        <w:rPr>
          <w:rFonts w:ascii="Times New Roman" w:hAnsi="Times New Roman" w:cs="Times New Roman"/>
          <w:sz w:val="22"/>
          <w:szCs w:val="22"/>
        </w:rPr>
        <w:t>399a3</w:t>
      </w:r>
      <w:r w:rsidRPr="00710CA0">
        <w:rPr>
          <w:rFonts w:ascii="Times New Roman" w:eastAsia="標楷體" w:hAnsi="Times New Roman" w:cs="Times New Roman"/>
          <w:sz w:val="22"/>
          <w:szCs w:val="22"/>
        </w:rPr>
        <w:t>）說：「汝等苾芻！我涅槃後，作如是念：我於今日無有大師。汝等不應起如是見！我令汝等每於半月說波羅底木叉，當知此則是汝大師，是汝依處，若我住世，無有異也」。《佛所行讚》，《佛垂般涅槃略說教誡經》，都說波羅提木叉</w:t>
      </w:r>
      <w:r w:rsidRPr="00710CA0">
        <w:rPr>
          <w:rFonts w:ascii="Times New Roman" w:eastAsia="標楷體" w:hAnsi="Times New Roman" w:cs="Times New Roman" w:hint="eastAsia"/>
          <w:sz w:val="22"/>
          <w:szCs w:val="22"/>
        </w:rPr>
        <w:t>（</w:t>
      </w:r>
      <w:r w:rsidRPr="00710CA0">
        <w:rPr>
          <w:rFonts w:ascii="Times New Roman" w:eastAsia="標楷體" w:hAnsi="Times New Roman" w:cs="Times New Roman"/>
          <w:sz w:val="22"/>
          <w:szCs w:val="22"/>
        </w:rPr>
        <w:t>Pr</w:t>
      </w:r>
      <w:r w:rsidRPr="00710CA0">
        <w:rPr>
          <w:rFonts w:ascii="Times New Roman" w:eastAsia="新細明體" w:hAnsi="Times New Roman" w:cs="Times New Roman"/>
          <w:sz w:val="22"/>
          <w:szCs w:val="22"/>
        </w:rPr>
        <w:t>ā</w:t>
      </w:r>
      <w:r w:rsidRPr="00710CA0">
        <w:rPr>
          <w:rFonts w:ascii="Times New Roman" w:eastAsia="標楷體" w:hAnsi="Times New Roman" w:cs="Times New Roman"/>
          <w:sz w:val="22"/>
          <w:szCs w:val="22"/>
        </w:rPr>
        <w:t>timokṣa</w:t>
      </w:r>
      <w:r w:rsidRPr="00710CA0">
        <w:rPr>
          <w:rFonts w:ascii="Times New Roman" w:eastAsia="標楷體" w:hAnsi="Times New Roman" w:cs="Times New Roman" w:hint="eastAsia"/>
          <w:sz w:val="22"/>
          <w:szCs w:val="22"/>
        </w:rPr>
        <w:t>）</w:t>
      </w:r>
      <w:r w:rsidRPr="00710CA0">
        <w:rPr>
          <w:rFonts w:ascii="Times New Roman" w:eastAsia="標楷體" w:hAnsi="Times New Roman" w:cs="Times New Roman"/>
          <w:sz w:val="22"/>
          <w:szCs w:val="22"/>
        </w:rPr>
        <w:t>──</w:t>
      </w:r>
      <w:r w:rsidRPr="00710CA0">
        <w:rPr>
          <w:rFonts w:ascii="Times New Roman" w:eastAsia="標楷體" w:hAnsi="Times New Roman" w:cs="Times New Roman"/>
          <w:sz w:val="22"/>
          <w:szCs w:val="22"/>
        </w:rPr>
        <w:t>戒經，是汝大師，與《雜事》相合。這是尊重佛的經法與戒律，看作佛的法身；如心與法、律相應，也可說與佛同在了。</w:t>
      </w:r>
    </w:p>
  </w:footnote>
  <w:footnote w:id="9">
    <w:p w:rsidR="003F4B66" w:rsidRPr="00710CA0" w:rsidRDefault="003F4B66" w:rsidP="00F73CAA">
      <w:pPr>
        <w:pStyle w:val="a9"/>
        <w:rPr>
          <w:sz w:val="22"/>
          <w:szCs w:val="22"/>
        </w:rPr>
      </w:pPr>
      <w:r w:rsidRPr="00710CA0">
        <w:rPr>
          <w:rStyle w:val="ab"/>
          <w:rFonts w:ascii="Times New Roman" w:hAnsi="Times New Roman" w:cs="Times New Roman"/>
          <w:sz w:val="22"/>
          <w:szCs w:val="22"/>
        </w:rPr>
        <w:footnoteRef/>
      </w:r>
      <w:r w:rsidR="00FC43C0">
        <w:rPr>
          <w:rFonts w:ascii="Times New Roman" w:hAnsi="Times New Roman" w:cs="Times New Roman"/>
          <w:sz w:val="22"/>
          <w:szCs w:val="22"/>
        </w:rPr>
        <w:t xml:space="preserve"> </w:t>
      </w:r>
      <w:r w:rsidR="00FC43C0">
        <w:rPr>
          <w:rFonts w:ascii="Times New Roman" w:hAnsi="Times New Roman" w:cs="Times New Roman"/>
          <w:sz w:val="22"/>
          <w:szCs w:val="22"/>
        </w:rPr>
        <w:t>〔</w:t>
      </w:r>
      <w:r w:rsidRPr="00710CA0">
        <w:rPr>
          <w:rFonts w:asciiTheme="minorEastAsia" w:hAnsiTheme="minorEastAsia" w:hint="eastAsia"/>
          <w:sz w:val="22"/>
          <w:szCs w:val="22"/>
        </w:rPr>
        <w:t>原書</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hint="eastAsia"/>
          <w:sz w:val="22"/>
          <w:szCs w:val="22"/>
        </w:rPr>
        <w:t>2</w:t>
      </w:r>
      <w:r>
        <w:rPr>
          <w:rFonts w:ascii="Times New Roman" w:hAnsi="Times New Roman" w:cs="Times New Roman"/>
          <w:sz w:val="22"/>
          <w:szCs w:val="22"/>
        </w:rPr>
        <w:t>7</w:t>
      </w:r>
      <w:r w:rsidRPr="00710CA0">
        <w:rPr>
          <w:rFonts w:asciiTheme="minorEastAsia" w:hAnsiTheme="minorEastAsia" w:hint="eastAsia"/>
          <w:sz w:val="22"/>
          <w:szCs w:val="22"/>
        </w:rPr>
        <w:t>註</w:t>
      </w:r>
      <w:r w:rsidRPr="00710CA0">
        <w:rPr>
          <w:rFonts w:ascii="Times New Roman" w:hAnsi="Times New Roman" w:cs="Times New Roman"/>
          <w:sz w:val="22"/>
          <w:szCs w:val="22"/>
        </w:rPr>
        <w:t>1</w:t>
      </w:r>
      <w:r w:rsidR="00FC43C0" w:rsidRPr="00FC43C0">
        <w:rPr>
          <w:rFonts w:asciiTheme="minorEastAsia" w:hAnsiTheme="minorEastAsia"/>
          <w:sz w:val="22"/>
          <w:szCs w:val="22"/>
        </w:rPr>
        <w:t>〕</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增壹阿含經</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卷</w:t>
      </w:r>
      <w:r w:rsidRPr="00710CA0">
        <w:rPr>
          <w:rFonts w:ascii="Times New Roman" w:hAnsi="Times New Roman" w:cs="Times New Roman" w:hint="eastAsia"/>
          <w:sz w:val="22"/>
          <w:szCs w:val="22"/>
        </w:rPr>
        <w:t>1</w:t>
      </w:r>
      <w:r w:rsidRPr="00710CA0">
        <w:rPr>
          <w:rFonts w:ascii="Times New Roman" w:hAnsi="Times New Roman" w:cs="Times New Roman"/>
          <w:sz w:val="22"/>
          <w:szCs w:val="22"/>
        </w:rPr>
        <w:t>（大正</w:t>
      </w:r>
      <w:r w:rsidRPr="00710CA0">
        <w:rPr>
          <w:rFonts w:ascii="Times New Roman" w:hAnsi="Times New Roman" w:cs="Times New Roman" w:hint="eastAsia"/>
          <w:sz w:val="22"/>
          <w:szCs w:val="22"/>
        </w:rPr>
        <w:t>2</w:t>
      </w:r>
      <w:r w:rsidRPr="00710CA0">
        <w:rPr>
          <w:rFonts w:ascii="新細明體" w:eastAsia="新細明體" w:hAnsi="新細明體" w:cs="新細明體" w:hint="eastAsia"/>
          <w:sz w:val="22"/>
          <w:szCs w:val="22"/>
        </w:rPr>
        <w:t>，</w:t>
      </w:r>
      <w:r w:rsidRPr="00710CA0">
        <w:rPr>
          <w:rFonts w:ascii="Times New Roman" w:hAnsi="Times New Roman" w:cs="Times New Roman" w:hint="eastAsia"/>
          <w:sz w:val="22"/>
          <w:szCs w:val="22"/>
        </w:rPr>
        <w:t>549</w:t>
      </w:r>
      <w:r w:rsidRPr="00710CA0">
        <w:rPr>
          <w:rFonts w:ascii="Times New Roman" w:hAnsi="Times New Roman" w:cs="Times New Roman"/>
          <w:sz w:val="22"/>
          <w:szCs w:val="22"/>
        </w:rPr>
        <w:t>c14</w:t>
      </w:r>
      <w:r w:rsidRPr="00142D87">
        <w:rPr>
          <w:rFonts w:ascii="Times New Roman" w:eastAsia="新細明體" w:hAnsi="Times New Roman" w:cs="Times New Roman"/>
          <w:sz w:val="22"/>
          <w:szCs w:val="22"/>
        </w:rPr>
        <w:t>–</w:t>
      </w:r>
      <w:r w:rsidRPr="00710CA0">
        <w:rPr>
          <w:rFonts w:ascii="Times New Roman" w:hAnsi="Times New Roman" w:cs="Times New Roman"/>
          <w:sz w:val="22"/>
          <w:szCs w:val="22"/>
        </w:rPr>
        <w:t>15</w:t>
      </w:r>
      <w:r w:rsidRPr="00710CA0">
        <w:rPr>
          <w:rFonts w:ascii="Times New Roman" w:hAnsi="Times New Roman" w:cs="Times New Roman"/>
          <w:sz w:val="22"/>
          <w:szCs w:val="22"/>
        </w:rPr>
        <w:t>）。</w:t>
      </w:r>
    </w:p>
  </w:footnote>
  <w:footnote w:id="10">
    <w:p w:rsidR="003F4B66" w:rsidRPr="00710CA0" w:rsidRDefault="003F4B66" w:rsidP="001B4B86">
      <w:pPr>
        <w:pStyle w:val="a9"/>
        <w:rPr>
          <w:rFonts w:ascii="Times New Roman" w:hAnsi="Times New Roman" w:cs="Times New Roman"/>
          <w:sz w:val="22"/>
          <w:szCs w:val="22"/>
        </w:rPr>
      </w:pPr>
      <w:r w:rsidRPr="00710CA0">
        <w:rPr>
          <w:rStyle w:val="ab"/>
          <w:rFonts w:ascii="Times New Roman" w:hAnsi="Times New Roman" w:cs="Times New Roman"/>
          <w:sz w:val="22"/>
          <w:szCs w:val="22"/>
        </w:rPr>
        <w:footnoteRef/>
      </w:r>
      <w:r w:rsidRPr="00710CA0">
        <w:rPr>
          <w:rFonts w:ascii="Times New Roman" w:hAnsi="Times New Roman" w:cs="Times New Roman"/>
          <w:sz w:val="22"/>
          <w:szCs w:val="22"/>
        </w:rPr>
        <w:t>（</w:t>
      </w:r>
      <w:r w:rsidRPr="00710CA0">
        <w:rPr>
          <w:rFonts w:ascii="Times New Roman" w:hAnsi="Times New Roman" w:cs="Times New Roman"/>
          <w:sz w:val="22"/>
          <w:szCs w:val="22"/>
        </w:rPr>
        <w:t>1</w:t>
      </w:r>
      <w:r w:rsidRPr="00710CA0">
        <w:rPr>
          <w:rFonts w:ascii="Times New Roman" w:hAnsi="Times New Roman" w:cs="Times New Roman"/>
          <w:sz w:val="22"/>
          <w:szCs w:val="22"/>
        </w:rPr>
        <w:t>）《阿毘達磨發智論》卷</w:t>
      </w:r>
      <w:r w:rsidRPr="00710CA0">
        <w:rPr>
          <w:rFonts w:ascii="Times New Roman" w:hAnsi="Times New Roman" w:cs="Times New Roman"/>
          <w:sz w:val="22"/>
          <w:szCs w:val="22"/>
        </w:rPr>
        <w:t>2(</w:t>
      </w:r>
      <w:r w:rsidRPr="00710CA0">
        <w:rPr>
          <w:rFonts w:ascii="Times New Roman" w:hAnsi="Times New Roman" w:cs="Times New Roman"/>
          <w:sz w:val="22"/>
          <w:szCs w:val="22"/>
        </w:rPr>
        <w:t>大正</w:t>
      </w:r>
      <w:r w:rsidRPr="00710CA0">
        <w:rPr>
          <w:rFonts w:ascii="Times New Roman" w:hAnsi="Times New Roman" w:cs="Times New Roman"/>
          <w:sz w:val="22"/>
          <w:szCs w:val="22"/>
        </w:rPr>
        <w:t>26</w:t>
      </w:r>
      <w:r w:rsidRPr="00710CA0">
        <w:rPr>
          <w:rFonts w:ascii="Times New Roman" w:hAnsi="Times New Roman" w:cs="Times New Roman"/>
          <w:sz w:val="22"/>
          <w:szCs w:val="22"/>
        </w:rPr>
        <w:t>，</w:t>
      </w:r>
      <w:r w:rsidRPr="00710CA0">
        <w:rPr>
          <w:rFonts w:ascii="Times New Roman" w:hAnsi="Times New Roman" w:cs="Times New Roman"/>
          <w:sz w:val="22"/>
          <w:szCs w:val="22"/>
        </w:rPr>
        <w:t>924c15</w:t>
      </w:r>
      <w:r w:rsidRPr="00142D87">
        <w:rPr>
          <w:rFonts w:ascii="Times New Roman" w:eastAsia="新細明體" w:hAnsi="Times New Roman" w:cs="Times New Roman"/>
          <w:sz w:val="22"/>
          <w:szCs w:val="22"/>
        </w:rPr>
        <w:t>–</w:t>
      </w:r>
      <w:r w:rsidRPr="00710CA0">
        <w:rPr>
          <w:rFonts w:ascii="Times New Roman" w:hAnsi="Times New Roman" w:cs="Times New Roman"/>
          <w:sz w:val="22"/>
          <w:szCs w:val="22"/>
        </w:rPr>
        <w:t>22)</w:t>
      </w:r>
      <w:r w:rsidRPr="00710CA0">
        <w:rPr>
          <w:rFonts w:ascii="Times New Roman" w:hAnsi="Times New Roman" w:cs="Times New Roman"/>
          <w:sz w:val="22"/>
          <w:szCs w:val="22"/>
        </w:rPr>
        <w:t>：</w:t>
      </w:r>
    </w:p>
    <w:p w:rsidR="003F4B66" w:rsidRPr="00710CA0" w:rsidRDefault="003F4B66" w:rsidP="001B4B86">
      <w:pPr>
        <w:pStyle w:val="a9"/>
        <w:ind w:leftChars="235" w:left="566" w:hanging="2"/>
        <w:rPr>
          <w:rFonts w:ascii="標楷體" w:eastAsia="標楷體" w:hAnsi="標楷體" w:cs="Times New Roman"/>
          <w:sz w:val="22"/>
          <w:szCs w:val="22"/>
        </w:rPr>
      </w:pPr>
      <w:r w:rsidRPr="00710CA0">
        <w:rPr>
          <w:rFonts w:ascii="標楷體" w:eastAsia="標楷體" w:hAnsi="標楷體" w:cs="Times New Roman"/>
          <w:sz w:val="22"/>
          <w:szCs w:val="22"/>
        </w:rPr>
        <w:t>諸歸依佛者</w:t>
      </w:r>
      <w:r w:rsidRPr="00710CA0">
        <w:rPr>
          <w:rFonts w:ascii="標楷體" w:eastAsia="標楷體" w:hAnsi="標楷體" w:cs="Times New Roman" w:hint="eastAsia"/>
          <w:sz w:val="22"/>
          <w:szCs w:val="22"/>
        </w:rPr>
        <w:t>，</w:t>
      </w:r>
      <w:r w:rsidRPr="00710CA0">
        <w:rPr>
          <w:rFonts w:ascii="標楷體" w:eastAsia="標楷體" w:hAnsi="標楷體" w:cs="Times New Roman"/>
          <w:sz w:val="22"/>
          <w:szCs w:val="22"/>
        </w:rPr>
        <w:t>何所歸依</w:t>
      </w:r>
      <w:r w:rsidRPr="00710CA0">
        <w:rPr>
          <w:rFonts w:ascii="標楷體" w:eastAsia="標楷體" w:hAnsi="標楷體" w:cs="Times New Roman" w:hint="eastAsia"/>
          <w:sz w:val="22"/>
          <w:szCs w:val="22"/>
        </w:rPr>
        <w:t>？</w:t>
      </w:r>
      <w:r w:rsidRPr="00710CA0">
        <w:rPr>
          <w:rFonts w:ascii="標楷體" w:eastAsia="標楷體" w:hAnsi="標楷體" w:cs="Times New Roman"/>
          <w:sz w:val="22"/>
          <w:szCs w:val="22"/>
        </w:rPr>
        <w:t>答</w:t>
      </w:r>
      <w:r w:rsidRPr="00710CA0">
        <w:rPr>
          <w:rFonts w:ascii="標楷體" w:eastAsia="標楷體" w:hAnsi="標楷體" w:cs="Times New Roman" w:hint="eastAsia"/>
          <w:sz w:val="22"/>
          <w:szCs w:val="22"/>
        </w:rPr>
        <w:t>：</w:t>
      </w:r>
      <w:r w:rsidRPr="00710CA0">
        <w:rPr>
          <w:rFonts w:ascii="標楷體" w:eastAsia="標楷體" w:hAnsi="標楷體" w:cs="Times New Roman"/>
          <w:sz w:val="22"/>
          <w:szCs w:val="22"/>
        </w:rPr>
        <w:t>若法實有</w:t>
      </w:r>
      <w:r w:rsidRPr="00710CA0">
        <w:rPr>
          <w:rFonts w:ascii="標楷體" w:eastAsia="標楷體" w:hAnsi="標楷體" w:cs="Times New Roman" w:hint="eastAsia"/>
          <w:sz w:val="22"/>
          <w:szCs w:val="22"/>
        </w:rPr>
        <w:t>、</w:t>
      </w:r>
      <w:r w:rsidRPr="00710CA0">
        <w:rPr>
          <w:rFonts w:ascii="標楷體" w:eastAsia="標楷體" w:hAnsi="標楷體" w:cs="Times New Roman"/>
          <w:sz w:val="22"/>
          <w:szCs w:val="22"/>
        </w:rPr>
        <w:t>現有</w:t>
      </w:r>
      <w:r w:rsidRPr="00710CA0">
        <w:rPr>
          <w:rFonts w:ascii="標楷體" w:eastAsia="標楷體" w:hAnsi="標楷體" w:cs="Times New Roman" w:hint="eastAsia"/>
          <w:sz w:val="22"/>
          <w:szCs w:val="22"/>
        </w:rPr>
        <w:t>、</w:t>
      </w:r>
      <w:r w:rsidRPr="00710CA0">
        <w:rPr>
          <w:rFonts w:ascii="標楷體" w:eastAsia="標楷體" w:hAnsi="標楷體" w:cs="Times New Roman"/>
          <w:sz w:val="22"/>
          <w:szCs w:val="22"/>
        </w:rPr>
        <w:t>想</w:t>
      </w:r>
      <w:r w:rsidRPr="00710CA0">
        <w:rPr>
          <w:rFonts w:ascii="標楷體" w:eastAsia="標楷體" w:hAnsi="標楷體" w:cs="Times New Roman" w:hint="eastAsia"/>
          <w:sz w:val="22"/>
          <w:szCs w:val="22"/>
        </w:rPr>
        <w:t>、</w:t>
      </w:r>
      <w:r w:rsidRPr="00710CA0">
        <w:rPr>
          <w:rFonts w:ascii="標楷體" w:eastAsia="標楷體" w:hAnsi="標楷體" w:cs="Times New Roman"/>
          <w:sz w:val="22"/>
          <w:szCs w:val="22"/>
        </w:rPr>
        <w:t>等想</w:t>
      </w:r>
      <w:r w:rsidRPr="00710CA0">
        <w:rPr>
          <w:rFonts w:ascii="標楷體" w:eastAsia="標楷體" w:hAnsi="標楷體" w:cs="Times New Roman" w:hint="eastAsia"/>
          <w:sz w:val="22"/>
          <w:szCs w:val="22"/>
        </w:rPr>
        <w:t>，</w:t>
      </w:r>
      <w:r w:rsidRPr="00710CA0">
        <w:rPr>
          <w:rFonts w:ascii="標楷體" w:eastAsia="標楷體" w:hAnsi="標楷體" w:cs="Times New Roman"/>
          <w:sz w:val="22"/>
          <w:szCs w:val="22"/>
        </w:rPr>
        <w:t>施設言說</w:t>
      </w:r>
      <w:r w:rsidRPr="00710CA0">
        <w:rPr>
          <w:rFonts w:ascii="標楷體" w:eastAsia="標楷體" w:hAnsi="標楷體" w:cs="Times New Roman" w:hint="eastAsia"/>
          <w:sz w:val="22"/>
          <w:szCs w:val="22"/>
        </w:rPr>
        <w:t>，</w:t>
      </w:r>
      <w:r w:rsidRPr="00710CA0">
        <w:rPr>
          <w:rFonts w:ascii="標楷體" w:eastAsia="標楷體" w:hAnsi="標楷體" w:cs="Times New Roman"/>
          <w:sz w:val="22"/>
          <w:szCs w:val="22"/>
        </w:rPr>
        <w:t>名為佛陀</w:t>
      </w:r>
      <w:r w:rsidRPr="00710CA0">
        <w:rPr>
          <w:rFonts w:ascii="標楷體" w:eastAsia="標楷體" w:hAnsi="標楷體" w:cs="Times New Roman" w:hint="eastAsia"/>
          <w:sz w:val="22"/>
          <w:szCs w:val="22"/>
        </w:rPr>
        <w:t>，</w:t>
      </w:r>
      <w:r w:rsidRPr="00710CA0">
        <w:rPr>
          <w:rFonts w:ascii="標楷體" w:eastAsia="標楷體" w:hAnsi="標楷體" w:cs="Times New Roman"/>
          <w:sz w:val="22"/>
          <w:szCs w:val="22"/>
        </w:rPr>
        <w:t>歸依彼所有無學成菩提法</w:t>
      </w:r>
      <w:r w:rsidRPr="00710CA0">
        <w:rPr>
          <w:rFonts w:ascii="標楷體" w:eastAsia="標楷體" w:hAnsi="標楷體" w:cs="Times New Roman" w:hint="eastAsia"/>
          <w:sz w:val="22"/>
          <w:szCs w:val="22"/>
        </w:rPr>
        <w:t>，</w:t>
      </w:r>
      <w:r w:rsidRPr="00710CA0">
        <w:rPr>
          <w:rFonts w:ascii="標楷體" w:eastAsia="標楷體" w:hAnsi="標楷體" w:cs="Times New Roman"/>
          <w:sz w:val="22"/>
          <w:szCs w:val="22"/>
        </w:rPr>
        <w:t>名歸依佛。</w:t>
      </w:r>
    </w:p>
    <w:p w:rsidR="003F4B66" w:rsidRPr="00710CA0" w:rsidRDefault="003F4B66" w:rsidP="001B4B86">
      <w:pPr>
        <w:pStyle w:val="a9"/>
        <w:ind w:leftChars="235" w:left="566" w:hanging="2"/>
        <w:rPr>
          <w:rFonts w:ascii="標楷體" w:eastAsia="標楷體" w:hAnsi="標楷體" w:cs="Times New Roman"/>
          <w:sz w:val="22"/>
          <w:szCs w:val="22"/>
        </w:rPr>
      </w:pPr>
      <w:r w:rsidRPr="00710CA0">
        <w:rPr>
          <w:rFonts w:ascii="標楷體" w:eastAsia="標楷體" w:hAnsi="標楷體" w:cs="Times New Roman"/>
          <w:sz w:val="22"/>
          <w:szCs w:val="22"/>
        </w:rPr>
        <w:t>諸歸依法者</w:t>
      </w:r>
      <w:r w:rsidRPr="00710CA0">
        <w:rPr>
          <w:rFonts w:ascii="標楷體" w:eastAsia="標楷體" w:hAnsi="標楷體" w:cs="Times New Roman" w:hint="eastAsia"/>
          <w:sz w:val="22"/>
          <w:szCs w:val="22"/>
        </w:rPr>
        <w:t>，</w:t>
      </w:r>
      <w:r w:rsidRPr="00710CA0">
        <w:rPr>
          <w:rFonts w:ascii="標楷體" w:eastAsia="標楷體" w:hAnsi="標楷體" w:cs="Times New Roman"/>
          <w:sz w:val="22"/>
          <w:szCs w:val="22"/>
        </w:rPr>
        <w:t>何所歸依</w:t>
      </w:r>
      <w:r w:rsidRPr="00710CA0">
        <w:rPr>
          <w:rFonts w:ascii="標楷體" w:eastAsia="標楷體" w:hAnsi="標楷體" w:cs="Times New Roman" w:hint="eastAsia"/>
          <w:sz w:val="22"/>
          <w:szCs w:val="22"/>
        </w:rPr>
        <w:t>？</w:t>
      </w:r>
      <w:r w:rsidRPr="00710CA0">
        <w:rPr>
          <w:rFonts w:ascii="標楷體" w:eastAsia="標楷體" w:hAnsi="標楷體" w:cs="Times New Roman"/>
          <w:sz w:val="22"/>
          <w:szCs w:val="22"/>
        </w:rPr>
        <w:t>答</w:t>
      </w:r>
      <w:r w:rsidRPr="00710CA0">
        <w:rPr>
          <w:rFonts w:ascii="標楷體" w:eastAsia="標楷體" w:hAnsi="標楷體" w:cs="Times New Roman" w:hint="eastAsia"/>
          <w:sz w:val="22"/>
          <w:szCs w:val="22"/>
        </w:rPr>
        <w:t>：</w:t>
      </w:r>
      <w:r w:rsidRPr="00710CA0">
        <w:rPr>
          <w:rFonts w:ascii="標楷體" w:eastAsia="標楷體" w:hAnsi="標楷體" w:cs="Times New Roman"/>
          <w:sz w:val="22"/>
          <w:szCs w:val="22"/>
        </w:rPr>
        <w:t>若法實有</w:t>
      </w:r>
      <w:r w:rsidRPr="00710CA0">
        <w:rPr>
          <w:rFonts w:ascii="標楷體" w:eastAsia="標楷體" w:hAnsi="標楷體" w:cs="Times New Roman" w:hint="eastAsia"/>
          <w:sz w:val="22"/>
          <w:szCs w:val="22"/>
        </w:rPr>
        <w:t>、</w:t>
      </w:r>
      <w:r w:rsidRPr="00710CA0">
        <w:rPr>
          <w:rFonts w:ascii="標楷體" w:eastAsia="標楷體" w:hAnsi="標楷體" w:cs="Times New Roman"/>
          <w:sz w:val="22"/>
          <w:szCs w:val="22"/>
        </w:rPr>
        <w:t>現有</w:t>
      </w:r>
      <w:r w:rsidRPr="00710CA0">
        <w:rPr>
          <w:rFonts w:ascii="標楷體" w:eastAsia="標楷體" w:hAnsi="標楷體" w:cs="Times New Roman" w:hint="eastAsia"/>
          <w:sz w:val="22"/>
          <w:szCs w:val="22"/>
        </w:rPr>
        <w:t>、</w:t>
      </w:r>
      <w:r w:rsidRPr="00710CA0">
        <w:rPr>
          <w:rFonts w:ascii="標楷體" w:eastAsia="標楷體" w:hAnsi="標楷體" w:cs="Times New Roman"/>
          <w:sz w:val="22"/>
          <w:szCs w:val="22"/>
        </w:rPr>
        <w:t>想</w:t>
      </w:r>
      <w:r w:rsidRPr="00710CA0">
        <w:rPr>
          <w:rFonts w:ascii="標楷體" w:eastAsia="標楷體" w:hAnsi="標楷體" w:cs="Times New Roman" w:hint="eastAsia"/>
          <w:sz w:val="22"/>
          <w:szCs w:val="22"/>
        </w:rPr>
        <w:t>、</w:t>
      </w:r>
      <w:r w:rsidRPr="00710CA0">
        <w:rPr>
          <w:rFonts w:ascii="標楷體" w:eastAsia="標楷體" w:hAnsi="標楷體" w:cs="Times New Roman"/>
          <w:sz w:val="22"/>
          <w:szCs w:val="22"/>
        </w:rPr>
        <w:t>等想</w:t>
      </w:r>
      <w:r w:rsidRPr="00710CA0">
        <w:rPr>
          <w:rFonts w:ascii="標楷體" w:eastAsia="標楷體" w:hAnsi="標楷體" w:cs="Times New Roman" w:hint="eastAsia"/>
          <w:sz w:val="22"/>
          <w:szCs w:val="22"/>
        </w:rPr>
        <w:t>，</w:t>
      </w:r>
      <w:r w:rsidRPr="00710CA0">
        <w:rPr>
          <w:rFonts w:ascii="標楷體" w:eastAsia="標楷體" w:hAnsi="標楷體" w:cs="Times New Roman"/>
          <w:sz w:val="22"/>
          <w:szCs w:val="22"/>
        </w:rPr>
        <w:t>施設言說</w:t>
      </w:r>
      <w:r w:rsidRPr="00710CA0">
        <w:rPr>
          <w:rFonts w:ascii="標楷體" w:eastAsia="標楷體" w:hAnsi="標楷體" w:cs="Times New Roman" w:hint="eastAsia"/>
          <w:sz w:val="22"/>
          <w:szCs w:val="22"/>
        </w:rPr>
        <w:t>，</w:t>
      </w:r>
      <w:r w:rsidRPr="00710CA0">
        <w:rPr>
          <w:rFonts w:ascii="標楷體" w:eastAsia="標楷體" w:hAnsi="標楷體" w:cs="Times New Roman"/>
          <w:sz w:val="22"/>
          <w:szCs w:val="22"/>
        </w:rPr>
        <w:t>名為達磨</w:t>
      </w:r>
      <w:r w:rsidRPr="00710CA0">
        <w:rPr>
          <w:rFonts w:ascii="標楷體" w:eastAsia="標楷體" w:hAnsi="標楷體" w:cs="Times New Roman" w:hint="eastAsia"/>
          <w:sz w:val="22"/>
          <w:szCs w:val="22"/>
        </w:rPr>
        <w:t>，</w:t>
      </w:r>
      <w:r w:rsidRPr="00710CA0">
        <w:rPr>
          <w:rFonts w:ascii="標楷體" w:eastAsia="標楷體" w:hAnsi="標楷體" w:cs="Times New Roman"/>
          <w:sz w:val="22"/>
          <w:szCs w:val="22"/>
        </w:rPr>
        <w:t>歸依如是愛盡離滅涅槃</w:t>
      </w:r>
      <w:r w:rsidRPr="00710CA0">
        <w:rPr>
          <w:rFonts w:ascii="標楷體" w:eastAsia="標楷體" w:hAnsi="標楷體" w:cs="Times New Roman" w:hint="eastAsia"/>
          <w:sz w:val="22"/>
          <w:szCs w:val="22"/>
        </w:rPr>
        <w:t>，</w:t>
      </w:r>
      <w:r w:rsidRPr="00710CA0">
        <w:rPr>
          <w:rFonts w:ascii="標楷體" w:eastAsia="標楷體" w:hAnsi="標楷體" w:cs="Times New Roman"/>
          <w:sz w:val="22"/>
          <w:szCs w:val="22"/>
        </w:rPr>
        <w:t>名歸依法。</w:t>
      </w:r>
    </w:p>
    <w:p w:rsidR="003F4B66" w:rsidRPr="00710CA0" w:rsidRDefault="003F4B66" w:rsidP="001B4B86">
      <w:pPr>
        <w:pStyle w:val="a9"/>
        <w:ind w:leftChars="235" w:left="566" w:hanging="2"/>
        <w:rPr>
          <w:rFonts w:ascii="Times New Roman" w:hAnsi="Times New Roman" w:cs="Times New Roman"/>
          <w:sz w:val="22"/>
          <w:szCs w:val="22"/>
        </w:rPr>
      </w:pPr>
      <w:r w:rsidRPr="00710CA0">
        <w:rPr>
          <w:rFonts w:ascii="標楷體" w:eastAsia="標楷體" w:hAnsi="標楷體" w:cs="Times New Roman"/>
          <w:sz w:val="22"/>
          <w:szCs w:val="22"/>
        </w:rPr>
        <w:t>諸歸依僧者</w:t>
      </w:r>
      <w:r w:rsidRPr="00710CA0">
        <w:rPr>
          <w:rFonts w:ascii="標楷體" w:eastAsia="標楷體" w:hAnsi="標楷體" w:cs="Times New Roman" w:hint="eastAsia"/>
          <w:sz w:val="22"/>
          <w:szCs w:val="22"/>
        </w:rPr>
        <w:t>，</w:t>
      </w:r>
      <w:r w:rsidRPr="00710CA0">
        <w:rPr>
          <w:rFonts w:ascii="標楷體" w:eastAsia="標楷體" w:hAnsi="標楷體" w:cs="Times New Roman"/>
          <w:sz w:val="22"/>
          <w:szCs w:val="22"/>
        </w:rPr>
        <w:t>何所歸依</w:t>
      </w:r>
      <w:r w:rsidRPr="00710CA0">
        <w:rPr>
          <w:rFonts w:ascii="標楷體" w:eastAsia="標楷體" w:hAnsi="標楷體" w:cs="Times New Roman" w:hint="eastAsia"/>
          <w:sz w:val="22"/>
          <w:szCs w:val="22"/>
        </w:rPr>
        <w:t>？</w:t>
      </w:r>
      <w:r w:rsidRPr="00710CA0">
        <w:rPr>
          <w:rFonts w:ascii="標楷體" w:eastAsia="標楷體" w:hAnsi="標楷體" w:cs="Times New Roman"/>
          <w:sz w:val="22"/>
          <w:szCs w:val="22"/>
        </w:rPr>
        <w:t>答</w:t>
      </w:r>
      <w:r w:rsidRPr="00710CA0">
        <w:rPr>
          <w:rFonts w:ascii="標楷體" w:eastAsia="標楷體" w:hAnsi="標楷體" w:cs="Times New Roman" w:hint="eastAsia"/>
          <w:sz w:val="22"/>
          <w:szCs w:val="22"/>
        </w:rPr>
        <w:t>：</w:t>
      </w:r>
      <w:r w:rsidRPr="00710CA0">
        <w:rPr>
          <w:rFonts w:ascii="標楷體" w:eastAsia="標楷體" w:hAnsi="標楷體" w:cs="Times New Roman"/>
          <w:sz w:val="22"/>
          <w:szCs w:val="22"/>
        </w:rPr>
        <w:t>若法實有</w:t>
      </w:r>
      <w:r w:rsidRPr="00710CA0">
        <w:rPr>
          <w:rFonts w:ascii="標楷體" w:eastAsia="標楷體" w:hAnsi="標楷體" w:cs="Times New Roman" w:hint="eastAsia"/>
          <w:sz w:val="22"/>
          <w:szCs w:val="22"/>
        </w:rPr>
        <w:t>、</w:t>
      </w:r>
      <w:r w:rsidRPr="00710CA0">
        <w:rPr>
          <w:rFonts w:ascii="標楷體" w:eastAsia="標楷體" w:hAnsi="標楷體" w:cs="Times New Roman"/>
          <w:sz w:val="22"/>
          <w:szCs w:val="22"/>
        </w:rPr>
        <w:t>現有</w:t>
      </w:r>
      <w:r w:rsidRPr="00710CA0">
        <w:rPr>
          <w:rFonts w:ascii="標楷體" w:eastAsia="標楷體" w:hAnsi="標楷體" w:cs="Times New Roman" w:hint="eastAsia"/>
          <w:sz w:val="22"/>
          <w:szCs w:val="22"/>
        </w:rPr>
        <w:t>、</w:t>
      </w:r>
      <w:r w:rsidRPr="00710CA0">
        <w:rPr>
          <w:rFonts w:ascii="標楷體" w:eastAsia="標楷體" w:hAnsi="標楷體" w:cs="Times New Roman"/>
          <w:sz w:val="22"/>
          <w:szCs w:val="22"/>
        </w:rPr>
        <w:t>想</w:t>
      </w:r>
      <w:r w:rsidRPr="00710CA0">
        <w:rPr>
          <w:rFonts w:ascii="標楷體" w:eastAsia="標楷體" w:hAnsi="標楷體" w:cs="Times New Roman" w:hint="eastAsia"/>
          <w:sz w:val="22"/>
          <w:szCs w:val="22"/>
        </w:rPr>
        <w:t>、</w:t>
      </w:r>
      <w:r w:rsidRPr="00710CA0">
        <w:rPr>
          <w:rFonts w:ascii="標楷體" w:eastAsia="標楷體" w:hAnsi="標楷體" w:cs="Times New Roman"/>
          <w:sz w:val="22"/>
          <w:szCs w:val="22"/>
        </w:rPr>
        <w:t>等想</w:t>
      </w:r>
      <w:r w:rsidRPr="00710CA0">
        <w:rPr>
          <w:rFonts w:ascii="標楷體" w:eastAsia="標楷體" w:hAnsi="標楷體" w:cs="Times New Roman" w:hint="eastAsia"/>
          <w:sz w:val="22"/>
          <w:szCs w:val="22"/>
        </w:rPr>
        <w:t>，</w:t>
      </w:r>
      <w:r w:rsidRPr="00710CA0">
        <w:rPr>
          <w:rFonts w:ascii="標楷體" w:eastAsia="標楷體" w:hAnsi="標楷體" w:cs="Times New Roman"/>
          <w:sz w:val="22"/>
          <w:szCs w:val="22"/>
        </w:rPr>
        <w:t>施設言說</w:t>
      </w:r>
      <w:r w:rsidRPr="00710CA0">
        <w:rPr>
          <w:rFonts w:ascii="標楷體" w:eastAsia="標楷體" w:hAnsi="標楷體" w:cs="Times New Roman" w:hint="eastAsia"/>
          <w:sz w:val="22"/>
          <w:szCs w:val="22"/>
        </w:rPr>
        <w:t>，</w:t>
      </w:r>
      <w:r w:rsidRPr="00710CA0">
        <w:rPr>
          <w:rFonts w:ascii="標楷體" w:eastAsia="標楷體" w:hAnsi="標楷體" w:cs="Times New Roman"/>
          <w:sz w:val="22"/>
          <w:szCs w:val="22"/>
        </w:rPr>
        <w:t>名為僧伽</w:t>
      </w:r>
      <w:r w:rsidRPr="00710CA0">
        <w:rPr>
          <w:rFonts w:ascii="標楷體" w:eastAsia="標楷體" w:hAnsi="標楷體" w:cs="Times New Roman" w:hint="eastAsia"/>
          <w:sz w:val="22"/>
          <w:szCs w:val="22"/>
        </w:rPr>
        <w:t>，</w:t>
      </w:r>
      <w:r w:rsidRPr="00710CA0">
        <w:rPr>
          <w:rFonts w:ascii="標楷體" w:eastAsia="標楷體" w:hAnsi="標楷體" w:cs="Times New Roman"/>
          <w:sz w:val="22"/>
          <w:szCs w:val="22"/>
        </w:rPr>
        <w:t>歸依彼所有學無學成僧伽法</w:t>
      </w:r>
      <w:r w:rsidRPr="00710CA0">
        <w:rPr>
          <w:rFonts w:ascii="標楷體" w:eastAsia="標楷體" w:hAnsi="標楷體" w:cs="Times New Roman" w:hint="eastAsia"/>
          <w:sz w:val="22"/>
          <w:szCs w:val="22"/>
        </w:rPr>
        <w:t>，</w:t>
      </w:r>
      <w:r w:rsidRPr="00710CA0">
        <w:rPr>
          <w:rFonts w:ascii="標楷體" w:eastAsia="標楷體" w:hAnsi="標楷體" w:cs="Times New Roman"/>
          <w:sz w:val="22"/>
          <w:szCs w:val="22"/>
        </w:rPr>
        <w:t>名歸依僧。</w:t>
      </w:r>
    </w:p>
    <w:p w:rsidR="003F4B66" w:rsidRPr="00710CA0" w:rsidRDefault="003F4B66" w:rsidP="001B4B86">
      <w:pPr>
        <w:pStyle w:val="a9"/>
        <w:ind w:leftChars="10" w:left="24"/>
        <w:rPr>
          <w:rFonts w:ascii="Times New Roman" w:hAnsi="Times New Roman" w:cs="Times New Roman"/>
          <w:sz w:val="22"/>
          <w:szCs w:val="22"/>
        </w:rPr>
      </w:pPr>
      <w:r w:rsidRPr="00710CA0">
        <w:rPr>
          <w:rFonts w:ascii="Times New Roman" w:hAnsi="Times New Roman" w:cs="Times New Roman" w:hint="eastAsia"/>
          <w:sz w:val="22"/>
          <w:szCs w:val="22"/>
        </w:rPr>
        <w:t>（</w:t>
      </w:r>
      <w:r w:rsidRPr="00710CA0">
        <w:rPr>
          <w:rFonts w:ascii="Times New Roman" w:hAnsi="Times New Roman" w:cs="Times New Roman" w:hint="eastAsia"/>
          <w:sz w:val="22"/>
          <w:szCs w:val="22"/>
        </w:rPr>
        <w:t>2</w:t>
      </w:r>
      <w:r w:rsidRPr="00710CA0">
        <w:rPr>
          <w:rFonts w:ascii="Times New Roman" w:hAnsi="Times New Roman" w:cs="Times New Roman" w:hint="eastAsia"/>
          <w:sz w:val="22"/>
          <w:szCs w:val="22"/>
        </w:rPr>
        <w:t>）《阿毘達磨大毘婆沙論》卷</w:t>
      </w:r>
      <w:r w:rsidRPr="00710CA0">
        <w:rPr>
          <w:rFonts w:ascii="Times New Roman" w:hAnsi="Times New Roman" w:cs="Times New Roman" w:hint="eastAsia"/>
          <w:sz w:val="22"/>
          <w:szCs w:val="22"/>
        </w:rPr>
        <w:t>34(</w:t>
      </w:r>
      <w:r w:rsidRPr="00710CA0">
        <w:rPr>
          <w:rFonts w:ascii="Times New Roman" w:hAnsi="Times New Roman" w:cs="Times New Roman" w:hint="eastAsia"/>
          <w:sz w:val="22"/>
          <w:szCs w:val="22"/>
        </w:rPr>
        <w:t>大正</w:t>
      </w:r>
      <w:r w:rsidRPr="00710CA0">
        <w:rPr>
          <w:rFonts w:ascii="Times New Roman" w:hAnsi="Times New Roman" w:cs="Times New Roman" w:hint="eastAsia"/>
          <w:sz w:val="22"/>
          <w:szCs w:val="22"/>
        </w:rPr>
        <w:t>27</w:t>
      </w:r>
      <w:r w:rsidRPr="00710CA0">
        <w:rPr>
          <w:rFonts w:ascii="Times New Roman" w:hAnsi="Times New Roman" w:cs="Times New Roman" w:hint="eastAsia"/>
          <w:sz w:val="22"/>
          <w:szCs w:val="22"/>
        </w:rPr>
        <w:t>，</w:t>
      </w:r>
      <w:r w:rsidRPr="00710CA0">
        <w:rPr>
          <w:rFonts w:ascii="Times New Roman" w:hAnsi="Times New Roman" w:cs="Times New Roman" w:hint="eastAsia"/>
          <w:sz w:val="22"/>
          <w:szCs w:val="22"/>
        </w:rPr>
        <w:t>177a25</w:t>
      </w:r>
      <w:r w:rsidRPr="00142D87">
        <w:rPr>
          <w:rFonts w:ascii="Times New Roman" w:eastAsia="新細明體" w:hAnsi="Times New Roman" w:cs="Times New Roman"/>
          <w:sz w:val="22"/>
          <w:szCs w:val="22"/>
        </w:rPr>
        <w:t>–</w:t>
      </w:r>
      <w:r w:rsidRPr="00710CA0">
        <w:rPr>
          <w:rFonts w:ascii="Times New Roman" w:hAnsi="Times New Roman" w:cs="Times New Roman" w:hint="eastAsia"/>
          <w:sz w:val="22"/>
          <w:szCs w:val="22"/>
        </w:rPr>
        <w:t>b13)</w:t>
      </w:r>
      <w:r w:rsidRPr="00710CA0">
        <w:rPr>
          <w:rFonts w:ascii="Times New Roman" w:hAnsi="Times New Roman" w:cs="Times New Roman" w:hint="eastAsia"/>
          <w:sz w:val="22"/>
          <w:szCs w:val="22"/>
        </w:rPr>
        <w:t>：</w:t>
      </w:r>
    </w:p>
    <w:p w:rsidR="003F4B66" w:rsidRPr="00710CA0" w:rsidRDefault="003F4B66" w:rsidP="00011656">
      <w:pPr>
        <w:pStyle w:val="a9"/>
        <w:ind w:leftChars="235" w:left="566" w:hanging="2"/>
        <w:rPr>
          <w:rFonts w:ascii="標楷體" w:eastAsia="標楷體" w:hAnsi="標楷體" w:cs="Times New Roman"/>
          <w:sz w:val="22"/>
          <w:szCs w:val="22"/>
        </w:rPr>
      </w:pPr>
      <w:r w:rsidRPr="00710CA0">
        <w:rPr>
          <w:rFonts w:ascii="標楷體" w:eastAsia="標楷體" w:hAnsi="標楷體" w:cs="Times New Roman" w:hint="eastAsia"/>
          <w:sz w:val="22"/>
          <w:szCs w:val="22"/>
        </w:rPr>
        <w:t>諸歸依佛者，何所歸依？答：若法實有、現有、想、等想施設言說，名為佛陀，歸依彼所有無學成菩提法，名歸依佛。此中，</w:t>
      </w:r>
      <w:r w:rsidRPr="00710CA0">
        <w:rPr>
          <w:rFonts w:ascii="標楷體" w:eastAsia="標楷體" w:hAnsi="標楷體" w:cs="Times New Roman" w:hint="eastAsia"/>
          <w:b/>
          <w:sz w:val="22"/>
          <w:szCs w:val="22"/>
        </w:rPr>
        <w:t>若法實有者</w:t>
      </w:r>
      <w:r w:rsidRPr="00710CA0">
        <w:rPr>
          <w:rFonts w:ascii="標楷體" w:eastAsia="標楷體" w:hAnsi="標楷體" w:cs="Times New Roman" w:hint="eastAsia"/>
          <w:sz w:val="22"/>
          <w:szCs w:val="22"/>
        </w:rPr>
        <w:t>，顯實有佛體，以法為自性，此言為遮──「或有謂佛但名、但想、但假施設、無有實體」。</w:t>
      </w:r>
      <w:r w:rsidRPr="00710CA0">
        <w:rPr>
          <w:rFonts w:ascii="標楷體" w:eastAsia="標楷體" w:hAnsi="標楷體" w:cs="Times New Roman" w:hint="eastAsia"/>
          <w:b/>
          <w:sz w:val="22"/>
          <w:szCs w:val="22"/>
        </w:rPr>
        <w:t>現有者</w:t>
      </w:r>
      <w:r w:rsidRPr="00710CA0">
        <w:rPr>
          <w:rFonts w:ascii="標楷體" w:eastAsia="標楷體" w:hAnsi="標楷體" w:cs="Times New Roman" w:hint="eastAsia"/>
          <w:sz w:val="22"/>
          <w:szCs w:val="22"/>
        </w:rPr>
        <w:t>，顯佛體，如現實有非曾有。</w:t>
      </w:r>
      <w:r w:rsidRPr="00710CA0">
        <w:rPr>
          <w:rFonts w:ascii="標楷體" w:eastAsia="標楷體" w:hAnsi="標楷體" w:cs="Times New Roman" w:hint="eastAsia"/>
          <w:b/>
          <w:sz w:val="22"/>
          <w:szCs w:val="22"/>
        </w:rPr>
        <w:t>等想者</w:t>
      </w:r>
      <w:r w:rsidRPr="00710CA0">
        <w:rPr>
          <w:rFonts w:ascii="標楷體" w:eastAsia="標楷體" w:hAnsi="標楷體" w:cs="Times New Roman" w:hint="eastAsia"/>
          <w:sz w:val="22"/>
          <w:szCs w:val="22"/>
        </w:rPr>
        <w:t>，顯緣佛想等。</w:t>
      </w:r>
      <w:r w:rsidRPr="00710CA0">
        <w:rPr>
          <w:rFonts w:ascii="標楷體" w:eastAsia="標楷體" w:hAnsi="標楷體" w:cs="Times New Roman" w:hint="eastAsia"/>
          <w:b/>
          <w:sz w:val="22"/>
          <w:szCs w:val="22"/>
        </w:rPr>
        <w:t>想者</w:t>
      </w:r>
      <w:r w:rsidRPr="00710CA0">
        <w:rPr>
          <w:rFonts w:ascii="標楷體" w:eastAsia="標楷體" w:hAnsi="標楷體" w:cs="Times New Roman" w:hint="eastAsia"/>
          <w:sz w:val="22"/>
          <w:szCs w:val="22"/>
        </w:rPr>
        <w:t>，顯此想一切共起。</w:t>
      </w:r>
      <w:r w:rsidRPr="00710CA0">
        <w:rPr>
          <w:rFonts w:ascii="標楷體" w:eastAsia="標楷體" w:hAnsi="標楷體" w:cs="Times New Roman" w:hint="eastAsia"/>
          <w:b/>
          <w:sz w:val="22"/>
          <w:szCs w:val="22"/>
        </w:rPr>
        <w:t>施設者</w:t>
      </w:r>
      <w:r w:rsidRPr="00710CA0">
        <w:rPr>
          <w:rFonts w:ascii="標楷體" w:eastAsia="標楷體" w:hAnsi="標楷體" w:cs="Times New Roman" w:hint="eastAsia"/>
          <w:sz w:val="22"/>
          <w:szCs w:val="22"/>
        </w:rPr>
        <w:t>，謂依想施設名。</w:t>
      </w:r>
      <w:r w:rsidRPr="00710CA0">
        <w:rPr>
          <w:rFonts w:ascii="標楷體" w:eastAsia="標楷體" w:hAnsi="標楷體" w:cs="Times New Roman" w:hint="eastAsia"/>
          <w:b/>
          <w:sz w:val="22"/>
          <w:szCs w:val="22"/>
        </w:rPr>
        <w:t>言說者</w:t>
      </w:r>
      <w:r w:rsidRPr="00710CA0">
        <w:rPr>
          <w:rFonts w:ascii="標楷體" w:eastAsia="標楷體" w:hAnsi="標楷體" w:cs="Times New Roman" w:hint="eastAsia"/>
          <w:sz w:val="22"/>
          <w:szCs w:val="22"/>
        </w:rPr>
        <w:t>，謂依名言說轉。問：若彼無學成菩提法是真佛者，契經所說當云何通？如說：「長者何名為佛？謂有釋子剃除鬚髮，披服袈裟，正信出家，具一切智是名為佛。」答：以所依身顯能依法，故作是說，於理無違。問：若爾，惡心出佛身血，何故彼得無間罪耶？答：壞所依身，令能依法亦隨壞故，得無間罪。復次，彼緣無學成菩提法，起惡心故，得無間罪，謂彼憎惡，無學法故，損害佛身，得無間罪，非但起心欲出身血。</w:t>
      </w:r>
    </w:p>
  </w:footnote>
  <w:footnote w:id="11">
    <w:p w:rsidR="003F4B66" w:rsidRPr="00710CA0" w:rsidRDefault="003F4B66">
      <w:pPr>
        <w:pStyle w:val="a9"/>
        <w:rPr>
          <w:rFonts w:ascii="Times New Roman" w:hAnsi="Times New Roman" w:cs="Times New Roman"/>
          <w:color w:val="FF0000"/>
          <w:sz w:val="22"/>
          <w:szCs w:val="22"/>
        </w:rPr>
      </w:pPr>
      <w:r w:rsidRPr="00710CA0">
        <w:rPr>
          <w:rStyle w:val="ab"/>
          <w:rFonts w:ascii="Times New Roman" w:hAnsi="Times New Roman" w:cs="Times New Roman"/>
          <w:sz w:val="22"/>
          <w:szCs w:val="22"/>
        </w:rPr>
        <w:footnoteRef/>
      </w:r>
      <w:r w:rsidR="002E42FF">
        <w:rPr>
          <w:rFonts w:ascii="Times New Roman" w:hAnsi="Times New Roman" w:cs="Times New Roman"/>
          <w:sz w:val="22"/>
          <w:szCs w:val="22"/>
        </w:rPr>
        <w:t>〔</w:t>
      </w:r>
      <w:r w:rsidRPr="00710CA0">
        <w:rPr>
          <w:rFonts w:ascii="Times New Roman" w:hAnsi="Times New Roman" w:cs="Times New Roman"/>
          <w:sz w:val="22"/>
          <w:szCs w:val="22"/>
        </w:rPr>
        <w:t>原書</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2</w:t>
      </w:r>
      <w:r>
        <w:rPr>
          <w:rFonts w:ascii="Times New Roman" w:hAnsi="Times New Roman" w:cs="Times New Roman"/>
          <w:sz w:val="22"/>
          <w:szCs w:val="22"/>
        </w:rPr>
        <w:t>7</w:t>
      </w:r>
      <w:r w:rsidRPr="00710CA0">
        <w:rPr>
          <w:rFonts w:ascii="Times New Roman" w:hAnsi="Times New Roman" w:cs="Times New Roman"/>
          <w:sz w:val="22"/>
          <w:szCs w:val="22"/>
        </w:rPr>
        <w:t>註</w:t>
      </w:r>
      <w:r w:rsidRPr="00710CA0">
        <w:rPr>
          <w:rFonts w:ascii="Times New Roman" w:hAnsi="Times New Roman" w:cs="Times New Roman"/>
          <w:sz w:val="22"/>
          <w:szCs w:val="22"/>
        </w:rPr>
        <w:t>2</w:t>
      </w:r>
      <w:r w:rsidR="002E42FF">
        <w:rPr>
          <w:rFonts w:ascii="Times New Roman" w:hAnsi="Times New Roman" w:cs="Times New Roman"/>
          <w:sz w:val="22"/>
          <w:szCs w:val="22"/>
        </w:rPr>
        <w:t>〕</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阿毘達磨大毘婆沙論</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卷</w:t>
      </w:r>
      <w:r w:rsidRPr="00710CA0">
        <w:rPr>
          <w:rFonts w:ascii="Times New Roman" w:hAnsi="Times New Roman" w:cs="Times New Roman" w:hint="eastAsia"/>
          <w:sz w:val="22"/>
          <w:szCs w:val="22"/>
        </w:rPr>
        <w:t>34</w:t>
      </w:r>
      <w:r w:rsidRPr="00710CA0">
        <w:rPr>
          <w:rFonts w:ascii="Times New Roman" w:hAnsi="Times New Roman" w:cs="Times New Roman"/>
          <w:sz w:val="22"/>
          <w:szCs w:val="22"/>
        </w:rPr>
        <w:t>（大正</w:t>
      </w:r>
      <w:r w:rsidRPr="00710CA0">
        <w:rPr>
          <w:rFonts w:ascii="Times New Roman" w:hAnsi="Times New Roman" w:cs="Times New Roman" w:hint="eastAsia"/>
          <w:sz w:val="22"/>
          <w:szCs w:val="22"/>
        </w:rPr>
        <w:t>27</w:t>
      </w:r>
      <w:r w:rsidRPr="00710CA0">
        <w:rPr>
          <w:rFonts w:ascii="新細明體" w:eastAsia="新細明體" w:hAnsi="新細明體" w:cs="新細明體" w:hint="eastAsia"/>
          <w:sz w:val="22"/>
          <w:szCs w:val="22"/>
        </w:rPr>
        <w:t>，</w:t>
      </w:r>
      <w:r w:rsidRPr="00710CA0">
        <w:rPr>
          <w:rFonts w:ascii="Times New Roman" w:hAnsi="Times New Roman" w:cs="Times New Roman" w:hint="eastAsia"/>
          <w:sz w:val="22"/>
          <w:szCs w:val="22"/>
        </w:rPr>
        <w:t>177</w:t>
      </w:r>
      <w:r w:rsidRPr="00710CA0">
        <w:rPr>
          <w:rFonts w:ascii="Times New Roman" w:hAnsi="Times New Roman" w:cs="Times New Roman"/>
          <w:sz w:val="22"/>
          <w:szCs w:val="22"/>
        </w:rPr>
        <w:t>a16</w:t>
      </w:r>
      <w:r w:rsidRPr="00142D87">
        <w:rPr>
          <w:rFonts w:ascii="Times New Roman" w:eastAsia="新細明體" w:hAnsi="Times New Roman" w:cs="Times New Roman"/>
          <w:sz w:val="22"/>
          <w:szCs w:val="22"/>
        </w:rPr>
        <w:t>–</w:t>
      </w:r>
      <w:r w:rsidRPr="00710CA0">
        <w:rPr>
          <w:rFonts w:ascii="Times New Roman" w:hAnsi="Times New Roman" w:cs="Times New Roman"/>
          <w:sz w:val="22"/>
          <w:szCs w:val="22"/>
        </w:rPr>
        <w:t>18</w:t>
      </w:r>
      <w:r w:rsidRPr="00710CA0">
        <w:rPr>
          <w:rFonts w:ascii="Times New Roman" w:hAnsi="Times New Roman" w:cs="Times New Roman"/>
          <w:sz w:val="22"/>
          <w:szCs w:val="22"/>
        </w:rPr>
        <w:t>）。</w:t>
      </w:r>
    </w:p>
  </w:footnote>
  <w:footnote w:id="12">
    <w:p w:rsidR="003F4B66" w:rsidRPr="00710CA0" w:rsidRDefault="003F4B66">
      <w:pPr>
        <w:pStyle w:val="a9"/>
        <w:rPr>
          <w:rFonts w:ascii="Times New Roman" w:hAnsi="Times New Roman" w:cs="Times New Roman"/>
          <w:sz w:val="22"/>
          <w:szCs w:val="22"/>
        </w:rPr>
      </w:pPr>
      <w:r w:rsidRPr="00710CA0">
        <w:rPr>
          <w:rStyle w:val="ab"/>
          <w:rFonts w:ascii="Times New Roman" w:hAnsi="Times New Roman" w:cs="Times New Roman"/>
          <w:sz w:val="22"/>
          <w:szCs w:val="22"/>
        </w:rPr>
        <w:footnoteRef/>
      </w:r>
      <w:r w:rsidR="00CA4948">
        <w:rPr>
          <w:rFonts w:ascii="Times New Roman" w:hAnsi="Times New Roman" w:cs="Times New Roman"/>
          <w:sz w:val="22"/>
          <w:szCs w:val="22"/>
        </w:rPr>
        <w:t>〔</w:t>
      </w:r>
      <w:r w:rsidRPr="00710CA0">
        <w:rPr>
          <w:rFonts w:ascii="Times New Roman" w:hAnsi="Times New Roman" w:cs="Times New Roman"/>
          <w:sz w:val="22"/>
          <w:szCs w:val="22"/>
        </w:rPr>
        <w:t>原書</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2</w:t>
      </w:r>
      <w:r>
        <w:rPr>
          <w:rFonts w:ascii="Times New Roman" w:hAnsi="Times New Roman" w:cs="Times New Roman"/>
          <w:sz w:val="22"/>
          <w:szCs w:val="22"/>
        </w:rPr>
        <w:t>7</w:t>
      </w:r>
      <w:r w:rsidRPr="00710CA0">
        <w:rPr>
          <w:rFonts w:ascii="Times New Roman" w:hAnsi="Times New Roman" w:cs="Times New Roman"/>
          <w:sz w:val="22"/>
          <w:szCs w:val="22"/>
        </w:rPr>
        <w:t>註</w:t>
      </w:r>
      <w:r w:rsidRPr="00710CA0">
        <w:rPr>
          <w:rFonts w:ascii="Times New Roman" w:hAnsi="Times New Roman" w:cs="Times New Roman"/>
          <w:sz w:val="22"/>
          <w:szCs w:val="22"/>
        </w:rPr>
        <w:t>3</w:t>
      </w:r>
      <w:r w:rsidR="00CA4948">
        <w:rPr>
          <w:rFonts w:ascii="Times New Roman" w:hAnsi="Times New Roman" w:cs="Times New Roman"/>
          <w:sz w:val="22"/>
          <w:szCs w:val="22"/>
        </w:rPr>
        <w:t>〕</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雜阿毘曇心論</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卷</w:t>
      </w:r>
      <w:r w:rsidRPr="00710CA0">
        <w:rPr>
          <w:rFonts w:ascii="Times New Roman" w:hAnsi="Times New Roman" w:cs="Times New Roman" w:hint="eastAsia"/>
          <w:sz w:val="22"/>
          <w:szCs w:val="22"/>
        </w:rPr>
        <w:t>10</w:t>
      </w:r>
      <w:r w:rsidRPr="00710CA0">
        <w:rPr>
          <w:rFonts w:ascii="Times New Roman" w:hAnsi="Times New Roman" w:cs="Times New Roman"/>
          <w:sz w:val="22"/>
          <w:szCs w:val="22"/>
        </w:rPr>
        <w:t>（大正</w:t>
      </w:r>
      <w:r w:rsidRPr="00710CA0">
        <w:rPr>
          <w:rFonts w:ascii="Times New Roman" w:hAnsi="Times New Roman" w:cs="Times New Roman" w:hint="eastAsia"/>
          <w:sz w:val="22"/>
          <w:szCs w:val="22"/>
        </w:rPr>
        <w:t>28</w:t>
      </w:r>
      <w:r w:rsidRPr="00710CA0">
        <w:rPr>
          <w:rFonts w:ascii="新細明體" w:eastAsia="新細明體" w:hAnsi="新細明體" w:cs="新細明體" w:hint="eastAsia"/>
          <w:sz w:val="22"/>
          <w:szCs w:val="22"/>
        </w:rPr>
        <w:t>，</w:t>
      </w:r>
      <w:r w:rsidRPr="00710CA0">
        <w:rPr>
          <w:rFonts w:ascii="Times New Roman" w:hAnsi="Times New Roman" w:cs="Times New Roman" w:hint="eastAsia"/>
          <w:sz w:val="22"/>
          <w:szCs w:val="22"/>
        </w:rPr>
        <w:t>953a3</w:t>
      </w:r>
      <w:r w:rsidRPr="00142D87">
        <w:rPr>
          <w:rFonts w:ascii="Times New Roman" w:eastAsia="新細明體" w:hAnsi="Times New Roman" w:cs="Times New Roman"/>
          <w:sz w:val="22"/>
          <w:szCs w:val="22"/>
        </w:rPr>
        <w:t>–</w:t>
      </w:r>
      <w:r w:rsidRPr="00710CA0">
        <w:rPr>
          <w:rFonts w:ascii="Times New Roman" w:hAnsi="Times New Roman" w:cs="Times New Roman" w:hint="eastAsia"/>
          <w:sz w:val="22"/>
          <w:szCs w:val="22"/>
        </w:rPr>
        <w:t>17</w:t>
      </w:r>
      <w:r w:rsidRPr="00710CA0">
        <w:rPr>
          <w:rFonts w:ascii="Times New Roman" w:hAnsi="Times New Roman" w:cs="Times New Roman"/>
          <w:sz w:val="22"/>
          <w:szCs w:val="22"/>
        </w:rPr>
        <w:t>）</w:t>
      </w:r>
      <w:r w:rsidRPr="00710CA0">
        <w:rPr>
          <w:rFonts w:ascii="Times New Roman" w:hAnsi="Times New Roman" w:cs="Times New Roman" w:hint="eastAsia"/>
          <w:sz w:val="22"/>
          <w:szCs w:val="22"/>
        </w:rPr>
        <w:t>：</w:t>
      </w:r>
    </w:p>
    <w:p w:rsidR="003F4B66" w:rsidRPr="00710CA0" w:rsidRDefault="003F4B66" w:rsidP="007E3ACC">
      <w:pPr>
        <w:pStyle w:val="a9"/>
        <w:ind w:leftChars="58" w:left="141" w:hanging="2"/>
        <w:rPr>
          <w:rFonts w:ascii="標楷體" w:eastAsia="標楷體" w:hAnsi="標楷體" w:cs="Times New Roman"/>
          <w:sz w:val="22"/>
          <w:szCs w:val="22"/>
        </w:rPr>
      </w:pPr>
      <w:r w:rsidRPr="00710CA0">
        <w:rPr>
          <w:rFonts w:ascii="標楷體" w:eastAsia="標楷體" w:hAnsi="標楷體" w:cs="Times New Roman" w:hint="eastAsia"/>
          <w:b/>
          <w:sz w:val="22"/>
          <w:szCs w:val="22"/>
        </w:rPr>
        <w:t>佛有二種身，謂生身及法身</w:t>
      </w:r>
      <w:r w:rsidRPr="00710CA0">
        <w:rPr>
          <w:rFonts w:ascii="標楷體" w:eastAsia="標楷體" w:hAnsi="標楷體" w:cs="Times New Roman" w:hint="eastAsia"/>
          <w:sz w:val="22"/>
          <w:szCs w:val="22"/>
        </w:rPr>
        <w:t>。法亦二種，謂第一義涅槃法及一切無我法。僧亦二種，謂第一義僧及等僧。為歸何等？答：「歸依彼諸佛，所得無學法，涅槃無上法，僧學無學法。」</w:t>
      </w:r>
    </w:p>
    <w:p w:rsidR="003F4B66" w:rsidRPr="00710CA0" w:rsidRDefault="003F4B66" w:rsidP="007E3ACC">
      <w:pPr>
        <w:pStyle w:val="a9"/>
        <w:ind w:leftChars="58" w:left="141" w:hanging="2"/>
        <w:rPr>
          <w:rFonts w:ascii="Times New Roman" w:hAnsi="Times New Roman" w:cs="Times New Roman"/>
          <w:color w:val="FF0000"/>
          <w:sz w:val="22"/>
          <w:szCs w:val="22"/>
        </w:rPr>
      </w:pPr>
      <w:r w:rsidRPr="00710CA0">
        <w:rPr>
          <w:rFonts w:ascii="標楷體" w:eastAsia="標楷體" w:hAnsi="標楷體" w:cs="Times New Roman" w:hint="eastAsia"/>
          <w:sz w:val="22"/>
          <w:szCs w:val="22"/>
        </w:rPr>
        <w:t>諸佛所成就無學法名為佛。歸者，</w:t>
      </w:r>
      <w:r w:rsidRPr="00710CA0">
        <w:rPr>
          <w:rFonts w:ascii="標楷體" w:eastAsia="標楷體" w:hAnsi="標楷體" w:cs="Times New Roman" w:hint="eastAsia"/>
          <w:b/>
          <w:sz w:val="22"/>
          <w:szCs w:val="22"/>
        </w:rPr>
        <w:t>歸佛所得無學法名歸佛</w:t>
      </w:r>
      <w:r w:rsidRPr="00710CA0">
        <w:rPr>
          <w:rFonts w:ascii="標楷體" w:eastAsia="標楷體" w:hAnsi="標楷體" w:cs="Times New Roman" w:hint="eastAsia"/>
          <w:sz w:val="22"/>
          <w:szCs w:val="22"/>
        </w:rPr>
        <w:t>，</w:t>
      </w:r>
      <w:r w:rsidRPr="00710CA0">
        <w:rPr>
          <w:rFonts w:ascii="標楷體" w:eastAsia="標楷體" w:hAnsi="標楷體" w:cs="Times New Roman" w:hint="eastAsia"/>
          <w:b/>
          <w:sz w:val="22"/>
          <w:szCs w:val="22"/>
        </w:rPr>
        <w:t>不歸佛所成就無諍等諸有漏法</w:t>
      </w:r>
      <w:r w:rsidRPr="00710CA0">
        <w:rPr>
          <w:rFonts w:ascii="標楷體" w:eastAsia="標楷體" w:hAnsi="標楷體" w:cs="Times New Roman" w:hint="eastAsia"/>
          <w:sz w:val="22"/>
          <w:szCs w:val="22"/>
        </w:rPr>
        <w:t>，</w:t>
      </w:r>
      <w:r w:rsidRPr="00710CA0">
        <w:rPr>
          <w:rFonts w:ascii="標楷體" w:eastAsia="標楷體" w:hAnsi="標楷體" w:cs="Times New Roman" w:hint="eastAsia"/>
          <w:b/>
          <w:sz w:val="22"/>
          <w:szCs w:val="22"/>
        </w:rPr>
        <w:t>自性不解脫故，以是故當知亦除生身</w:t>
      </w:r>
      <w:r w:rsidRPr="00710CA0">
        <w:rPr>
          <w:rFonts w:ascii="標楷體" w:eastAsia="標楷體" w:hAnsi="標楷體" w:cs="Times New Roman" w:hint="eastAsia"/>
          <w:sz w:val="22"/>
          <w:szCs w:val="22"/>
        </w:rPr>
        <w:t>。若言「於如來所起惡心傷足出血，不得無間罪」者，不然！何以故？起惡心故，謂於佛所得無學法，起惡心而傷足故，得無間罪。復次，壞佛所得無學功德所依故，所依壞故依者亦壞，如瓶壞乳亦壞。</w:t>
      </w:r>
    </w:p>
  </w:footnote>
  <w:footnote w:id="13">
    <w:p w:rsidR="003F4B66" w:rsidRPr="00710CA0" w:rsidRDefault="003F4B66">
      <w:pPr>
        <w:pStyle w:val="a9"/>
        <w:rPr>
          <w:rFonts w:ascii="Times New Roman" w:hAnsi="Times New Roman" w:cs="Times New Roman"/>
          <w:sz w:val="22"/>
          <w:szCs w:val="22"/>
        </w:rPr>
      </w:pPr>
      <w:r w:rsidRPr="00710CA0">
        <w:rPr>
          <w:rStyle w:val="ab"/>
          <w:rFonts w:ascii="Times New Roman" w:hAnsi="Times New Roman" w:cs="Times New Roman"/>
          <w:sz w:val="22"/>
          <w:szCs w:val="22"/>
        </w:rPr>
        <w:footnoteRef/>
      </w:r>
      <w:r w:rsidR="00CA4948">
        <w:rPr>
          <w:rFonts w:ascii="Times New Roman" w:hAnsi="Times New Roman" w:cs="Times New Roman"/>
          <w:sz w:val="22"/>
          <w:szCs w:val="22"/>
        </w:rPr>
        <w:t>〔</w:t>
      </w:r>
      <w:r w:rsidRPr="00710CA0">
        <w:rPr>
          <w:rFonts w:ascii="Times New Roman" w:hAnsi="Times New Roman" w:cs="Times New Roman"/>
          <w:sz w:val="22"/>
          <w:szCs w:val="22"/>
        </w:rPr>
        <w:t>原書</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2</w:t>
      </w:r>
      <w:r>
        <w:rPr>
          <w:rFonts w:ascii="Times New Roman" w:hAnsi="Times New Roman" w:cs="Times New Roman"/>
          <w:sz w:val="22"/>
          <w:szCs w:val="22"/>
        </w:rPr>
        <w:t>7</w:t>
      </w:r>
      <w:r w:rsidRPr="00710CA0">
        <w:rPr>
          <w:rFonts w:ascii="Times New Roman" w:hAnsi="Times New Roman" w:cs="Times New Roman"/>
          <w:sz w:val="22"/>
          <w:szCs w:val="22"/>
        </w:rPr>
        <w:t>註</w:t>
      </w:r>
      <w:r w:rsidRPr="00710CA0">
        <w:rPr>
          <w:rFonts w:ascii="Times New Roman" w:hAnsi="Times New Roman" w:cs="Times New Roman"/>
          <w:sz w:val="22"/>
          <w:szCs w:val="22"/>
        </w:rPr>
        <w:t>4</w:t>
      </w:r>
      <w:r w:rsidR="00CA4948">
        <w:rPr>
          <w:rFonts w:ascii="Times New Roman" w:hAnsi="Times New Roman" w:cs="Times New Roman"/>
          <w:sz w:val="22"/>
          <w:szCs w:val="22"/>
        </w:rPr>
        <w:t>〕</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阿毘達磨俱舍論</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卷</w:t>
      </w:r>
      <w:r w:rsidRPr="00710CA0">
        <w:rPr>
          <w:rFonts w:ascii="Times New Roman" w:hAnsi="Times New Roman" w:cs="Times New Roman"/>
          <w:sz w:val="22"/>
          <w:szCs w:val="22"/>
        </w:rPr>
        <w:t>14</w:t>
      </w:r>
      <w:r w:rsidRPr="00710CA0">
        <w:rPr>
          <w:rFonts w:ascii="Times New Roman" w:hAnsi="Times New Roman" w:cs="Times New Roman"/>
          <w:sz w:val="22"/>
          <w:szCs w:val="22"/>
        </w:rPr>
        <w:t>（大正</w:t>
      </w:r>
      <w:r w:rsidRPr="00710CA0">
        <w:rPr>
          <w:rFonts w:ascii="Times New Roman" w:hAnsi="Times New Roman" w:cs="Times New Roman"/>
          <w:sz w:val="22"/>
          <w:szCs w:val="22"/>
        </w:rPr>
        <w:t>29</w:t>
      </w:r>
      <w:r w:rsidRPr="00710CA0">
        <w:rPr>
          <w:rFonts w:ascii="新細明體" w:eastAsia="新細明體" w:hAnsi="新細明體" w:cs="新細明體" w:hint="eastAsia"/>
          <w:sz w:val="22"/>
          <w:szCs w:val="22"/>
        </w:rPr>
        <w:t>，</w:t>
      </w:r>
      <w:r w:rsidRPr="00710CA0">
        <w:rPr>
          <w:rFonts w:ascii="Times New Roman" w:hAnsi="Times New Roman" w:cs="Times New Roman"/>
          <w:sz w:val="22"/>
          <w:szCs w:val="22"/>
        </w:rPr>
        <w:t>76</w:t>
      </w:r>
      <w:r w:rsidRPr="00710CA0">
        <w:rPr>
          <w:rFonts w:ascii="Times New Roman" w:hAnsi="Times New Roman" w:cs="Times New Roman" w:hint="eastAsia"/>
          <w:sz w:val="22"/>
          <w:szCs w:val="22"/>
        </w:rPr>
        <w:t>b24</w:t>
      </w:r>
      <w:r w:rsidRPr="00142D87">
        <w:rPr>
          <w:rFonts w:ascii="Times New Roman" w:eastAsia="新細明體" w:hAnsi="Times New Roman" w:cs="Times New Roman"/>
          <w:sz w:val="22"/>
          <w:szCs w:val="22"/>
        </w:rPr>
        <w:t>–</w:t>
      </w:r>
      <w:r w:rsidRPr="00710CA0">
        <w:rPr>
          <w:rFonts w:ascii="Times New Roman" w:hAnsi="Times New Roman" w:cs="Times New Roman" w:hint="eastAsia"/>
          <w:sz w:val="22"/>
          <w:szCs w:val="22"/>
        </w:rPr>
        <w:t>29</w:t>
      </w:r>
      <w:r w:rsidRPr="00710CA0">
        <w:rPr>
          <w:rFonts w:ascii="Times New Roman" w:hAnsi="Times New Roman" w:cs="Times New Roman"/>
          <w:sz w:val="22"/>
          <w:szCs w:val="22"/>
        </w:rPr>
        <w:t>）</w:t>
      </w:r>
      <w:r w:rsidRPr="00710CA0">
        <w:rPr>
          <w:rFonts w:ascii="Times New Roman" w:hAnsi="Times New Roman" w:cs="Times New Roman" w:hint="eastAsia"/>
          <w:sz w:val="22"/>
          <w:szCs w:val="22"/>
        </w:rPr>
        <w:t>：</w:t>
      </w:r>
    </w:p>
    <w:p w:rsidR="003F4B66" w:rsidRPr="00710CA0" w:rsidRDefault="003F4B66" w:rsidP="007E3ACC">
      <w:pPr>
        <w:pStyle w:val="a9"/>
        <w:ind w:leftChars="58" w:left="141" w:hanging="2"/>
        <w:rPr>
          <w:rFonts w:ascii="標楷體" w:eastAsia="標楷體" w:hAnsi="標楷體" w:cs="Times New Roman"/>
          <w:sz w:val="22"/>
          <w:szCs w:val="22"/>
        </w:rPr>
      </w:pPr>
      <w:r w:rsidRPr="00710CA0">
        <w:rPr>
          <w:rFonts w:ascii="標楷體" w:eastAsia="標楷體" w:hAnsi="標楷體" w:cs="Times New Roman" w:hint="eastAsia"/>
          <w:sz w:val="22"/>
          <w:szCs w:val="22"/>
        </w:rPr>
        <w:t>歸依佛者，謂但歸依能成佛無學法，由彼勝故，身得佛名，或由得彼法佛能覺一切。何等名為佛無學法?謂盡智等及彼隨行，非色等身。前後等故，為歸一佛，一切佛耶？理實應言：歸一切佛，以諸佛道相無異故。</w:t>
      </w:r>
    </w:p>
  </w:footnote>
  <w:footnote w:id="14">
    <w:p w:rsidR="003F4B66" w:rsidRPr="00710CA0" w:rsidRDefault="003F4B66">
      <w:pPr>
        <w:pStyle w:val="a9"/>
        <w:rPr>
          <w:rFonts w:ascii="Times New Roman" w:hAnsi="Times New Roman" w:cs="Times New Roman"/>
          <w:sz w:val="22"/>
          <w:szCs w:val="22"/>
        </w:rPr>
      </w:pPr>
      <w:r w:rsidRPr="00710CA0">
        <w:rPr>
          <w:rStyle w:val="ab"/>
          <w:rFonts w:ascii="Times New Roman" w:hAnsi="Times New Roman" w:cs="Times New Roman"/>
          <w:sz w:val="22"/>
          <w:szCs w:val="22"/>
        </w:rPr>
        <w:footnoteRef/>
      </w:r>
      <w:r w:rsidR="00AF6DF1">
        <w:rPr>
          <w:rFonts w:ascii="Times New Roman" w:hAnsi="Times New Roman" w:cs="Times New Roman"/>
          <w:sz w:val="22"/>
          <w:szCs w:val="22"/>
        </w:rPr>
        <w:t>〔</w:t>
      </w:r>
      <w:r w:rsidRPr="00710CA0">
        <w:rPr>
          <w:rFonts w:ascii="Times New Roman" w:hAnsi="Times New Roman" w:cs="Times New Roman"/>
          <w:sz w:val="22"/>
          <w:szCs w:val="22"/>
        </w:rPr>
        <w:t>原書</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2</w:t>
      </w:r>
      <w:r>
        <w:rPr>
          <w:rFonts w:ascii="Times New Roman" w:hAnsi="Times New Roman" w:cs="Times New Roman"/>
          <w:sz w:val="22"/>
          <w:szCs w:val="22"/>
        </w:rPr>
        <w:t>7</w:t>
      </w:r>
      <w:r w:rsidRPr="00710CA0">
        <w:rPr>
          <w:rFonts w:ascii="Times New Roman" w:hAnsi="Times New Roman" w:cs="Times New Roman"/>
          <w:sz w:val="22"/>
          <w:szCs w:val="22"/>
        </w:rPr>
        <w:t>註</w:t>
      </w:r>
      <w:r w:rsidRPr="00710CA0">
        <w:rPr>
          <w:rFonts w:ascii="Times New Roman" w:hAnsi="Times New Roman" w:cs="Times New Roman"/>
          <w:sz w:val="22"/>
          <w:szCs w:val="22"/>
        </w:rPr>
        <w:t>5</w:t>
      </w:r>
      <w:r w:rsidR="00AF6DF1">
        <w:rPr>
          <w:rFonts w:ascii="Times New Roman" w:hAnsi="Times New Roman" w:cs="Times New Roman"/>
          <w:sz w:val="22"/>
          <w:szCs w:val="22"/>
        </w:rPr>
        <w:t>〕</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阿毘達磨順正理論</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卷</w:t>
      </w:r>
      <w:r w:rsidRPr="00710CA0">
        <w:rPr>
          <w:rFonts w:ascii="Times New Roman" w:hAnsi="Times New Roman" w:cs="Times New Roman" w:hint="eastAsia"/>
          <w:sz w:val="22"/>
          <w:szCs w:val="22"/>
        </w:rPr>
        <w:t>38</w:t>
      </w:r>
      <w:r w:rsidRPr="00710CA0">
        <w:rPr>
          <w:rFonts w:ascii="Times New Roman" w:hAnsi="Times New Roman" w:cs="Times New Roman"/>
          <w:sz w:val="22"/>
          <w:szCs w:val="22"/>
        </w:rPr>
        <w:t>（大正</w:t>
      </w:r>
      <w:r w:rsidRPr="00710CA0">
        <w:rPr>
          <w:rFonts w:ascii="Times New Roman" w:hAnsi="Times New Roman" w:cs="Times New Roman" w:hint="eastAsia"/>
          <w:sz w:val="22"/>
          <w:szCs w:val="22"/>
        </w:rPr>
        <w:t>29</w:t>
      </w:r>
      <w:r w:rsidRPr="00710CA0">
        <w:rPr>
          <w:rFonts w:ascii="新細明體" w:eastAsia="新細明體" w:hAnsi="新細明體" w:cs="新細明體" w:hint="eastAsia"/>
          <w:sz w:val="22"/>
          <w:szCs w:val="22"/>
        </w:rPr>
        <w:t>，</w:t>
      </w:r>
      <w:r w:rsidRPr="00710CA0">
        <w:rPr>
          <w:rFonts w:ascii="Times New Roman" w:hAnsi="Times New Roman" w:cs="Times New Roman" w:hint="eastAsia"/>
          <w:sz w:val="22"/>
          <w:szCs w:val="22"/>
        </w:rPr>
        <w:t>557</w:t>
      </w:r>
      <w:r w:rsidRPr="00710CA0">
        <w:rPr>
          <w:rFonts w:ascii="Times New Roman" w:hAnsi="Times New Roman" w:cs="Times New Roman"/>
          <w:sz w:val="22"/>
          <w:szCs w:val="22"/>
        </w:rPr>
        <w:t>a9</w:t>
      </w:r>
      <w:r w:rsidRPr="00710CA0">
        <w:rPr>
          <w:rFonts w:ascii="Times New Roman" w:hAnsi="Times New Roman" w:cs="Times New Roman"/>
          <w:sz w:val="22"/>
          <w:szCs w:val="22"/>
        </w:rPr>
        <w:t>）。</w:t>
      </w:r>
      <w:r w:rsidRPr="00710CA0">
        <w:rPr>
          <w:rFonts w:ascii="Times New Roman" w:hAnsi="Times New Roman" w:cs="Times New Roman"/>
          <w:sz w:val="22"/>
          <w:szCs w:val="22"/>
        </w:rPr>
        <w:t xml:space="preserve"> </w:t>
      </w:r>
    </w:p>
  </w:footnote>
  <w:footnote w:id="15">
    <w:p w:rsidR="003F4B66" w:rsidRPr="00710CA0" w:rsidRDefault="003F4B66" w:rsidP="00C56B1E">
      <w:pPr>
        <w:pStyle w:val="a9"/>
        <w:rPr>
          <w:rFonts w:ascii="Times New Roman" w:hAnsi="Times New Roman" w:cs="Times New Roman"/>
          <w:sz w:val="22"/>
          <w:szCs w:val="22"/>
        </w:rPr>
      </w:pPr>
      <w:r w:rsidRPr="00710CA0">
        <w:rPr>
          <w:rStyle w:val="ab"/>
          <w:rFonts w:ascii="Times New Roman" w:hAnsi="Times New Roman" w:cs="Times New Roman"/>
          <w:sz w:val="22"/>
          <w:szCs w:val="22"/>
        </w:rPr>
        <w:footnoteRef/>
      </w:r>
      <w:r>
        <w:rPr>
          <w:rFonts w:ascii="Times New Roman" w:hAnsi="Times New Roman" w:cs="Times New Roman" w:hint="eastAsia"/>
          <w:sz w:val="22"/>
          <w:szCs w:val="22"/>
        </w:rPr>
        <w:t xml:space="preserve"> </w:t>
      </w:r>
      <w:r w:rsidRPr="00710CA0">
        <w:rPr>
          <w:rFonts w:ascii="Times New Roman" w:hAnsi="Times New Roman" w:cs="Times New Roman" w:hint="eastAsia"/>
          <w:sz w:val="22"/>
          <w:szCs w:val="22"/>
        </w:rPr>
        <w:t>印順導師《說一切有部為主的論書與論師之研究》第十一章</w:t>
      </w:r>
      <w:r w:rsidRPr="00710CA0">
        <w:rPr>
          <w:rFonts w:ascii="Times New Roman" w:hAnsi="Times New Roman" w:cs="Times New Roman" w:hint="eastAsia"/>
          <w:sz w:val="22"/>
          <w:szCs w:val="22"/>
        </w:rPr>
        <w:t>(</w:t>
      </w:r>
      <w:r>
        <w:rPr>
          <w:rFonts w:ascii="Times New Roman" w:hAnsi="Times New Roman" w:cs="Times New Roman"/>
          <w:sz w:val="22"/>
          <w:szCs w:val="22"/>
        </w:rPr>
        <w:t>p</w:t>
      </w:r>
      <w:r w:rsidRPr="00710CA0">
        <w:rPr>
          <w:rFonts w:ascii="Times New Roman" w:hAnsi="Times New Roman" w:cs="Times New Roman" w:hint="eastAsia"/>
          <w:sz w:val="22"/>
          <w:szCs w:val="22"/>
        </w:rPr>
        <w:t>p.</w:t>
      </w:r>
      <w:r>
        <w:rPr>
          <w:rFonts w:ascii="Times New Roman" w:hAnsi="Times New Roman" w:cs="Times New Roman"/>
          <w:sz w:val="22"/>
          <w:szCs w:val="22"/>
        </w:rPr>
        <w:t xml:space="preserve"> </w:t>
      </w:r>
      <w:r w:rsidRPr="00710CA0">
        <w:rPr>
          <w:rFonts w:ascii="Times New Roman" w:hAnsi="Times New Roman" w:cs="Times New Roman" w:hint="eastAsia"/>
          <w:sz w:val="22"/>
          <w:szCs w:val="22"/>
        </w:rPr>
        <w:t>541</w:t>
      </w:r>
      <w:r w:rsidRPr="00142D87">
        <w:rPr>
          <w:rFonts w:ascii="Times New Roman" w:eastAsia="新細明體" w:hAnsi="Times New Roman" w:cs="Times New Roman"/>
          <w:sz w:val="22"/>
          <w:szCs w:val="22"/>
        </w:rPr>
        <w:t>–</w:t>
      </w:r>
      <w:r w:rsidRPr="00710CA0">
        <w:rPr>
          <w:rFonts w:ascii="Times New Roman" w:hAnsi="Times New Roman" w:cs="Times New Roman" w:hint="eastAsia"/>
          <w:sz w:val="22"/>
          <w:szCs w:val="22"/>
        </w:rPr>
        <w:t>542 )</w:t>
      </w:r>
      <w:r w:rsidRPr="00710CA0">
        <w:rPr>
          <w:rFonts w:ascii="Times New Roman" w:hAnsi="Times New Roman" w:cs="Times New Roman" w:hint="eastAsia"/>
          <w:sz w:val="22"/>
          <w:szCs w:val="22"/>
        </w:rPr>
        <w:t>：</w:t>
      </w:r>
    </w:p>
    <w:p w:rsidR="003F4B66" w:rsidRPr="00710CA0" w:rsidRDefault="003F4B66" w:rsidP="00C56B1E">
      <w:pPr>
        <w:pStyle w:val="a9"/>
        <w:ind w:leftChars="59" w:left="142"/>
        <w:rPr>
          <w:rFonts w:ascii="Times New Roman" w:eastAsia="標楷體" w:hAnsi="Times New Roman" w:cs="Times New Roman"/>
          <w:sz w:val="22"/>
          <w:szCs w:val="22"/>
        </w:rPr>
      </w:pPr>
      <w:r w:rsidRPr="00710CA0">
        <w:rPr>
          <w:rFonts w:ascii="Times New Roman" w:eastAsia="標楷體" w:hAnsi="Times New Roman" w:cs="Times New Roman"/>
          <w:b/>
          <w:sz w:val="22"/>
          <w:szCs w:val="22"/>
        </w:rPr>
        <w:t>後代的學者，一致推鳩摩羅多</w:t>
      </w:r>
      <w:r w:rsidRPr="00710CA0">
        <w:rPr>
          <w:rFonts w:ascii="Times New Roman" w:eastAsia="標楷體" w:hAnsi="Times New Roman" w:cs="Times New Roman" w:hint="eastAsia"/>
          <w:b/>
          <w:sz w:val="22"/>
          <w:szCs w:val="22"/>
        </w:rPr>
        <w:t>(</w:t>
      </w:r>
      <w:r w:rsidRPr="00710CA0">
        <w:rPr>
          <w:rFonts w:ascii="Times New Roman" w:eastAsia="標楷體" w:hAnsi="Times New Roman" w:cs="Times New Roman"/>
          <w:b/>
          <w:sz w:val="22"/>
          <w:szCs w:val="22"/>
        </w:rPr>
        <w:t>Kum</w:t>
      </w:r>
      <w:r w:rsidRPr="00710CA0">
        <w:rPr>
          <w:rFonts w:ascii="Times New Roman" w:eastAsia="新細明體" w:hAnsi="Times New Roman" w:cs="Times New Roman"/>
          <w:b/>
          <w:sz w:val="22"/>
          <w:szCs w:val="22"/>
        </w:rPr>
        <w:t>ā</w:t>
      </w:r>
      <w:r w:rsidRPr="00710CA0">
        <w:rPr>
          <w:rFonts w:ascii="Times New Roman" w:eastAsia="標楷體" w:hAnsi="Times New Roman" w:cs="Times New Roman"/>
          <w:b/>
          <w:sz w:val="22"/>
          <w:szCs w:val="22"/>
        </w:rPr>
        <w:t>ral</w:t>
      </w:r>
      <w:r w:rsidRPr="00710CA0">
        <w:rPr>
          <w:rFonts w:ascii="Times New Roman" w:eastAsia="新細明體" w:hAnsi="Times New Roman" w:cs="Times New Roman"/>
          <w:b/>
          <w:sz w:val="22"/>
          <w:szCs w:val="22"/>
        </w:rPr>
        <w:t>ā</w:t>
      </w:r>
      <w:r w:rsidRPr="00710CA0">
        <w:rPr>
          <w:rFonts w:ascii="Times New Roman" w:eastAsia="標楷體" w:hAnsi="Times New Roman" w:cs="Times New Roman"/>
          <w:b/>
          <w:sz w:val="22"/>
          <w:szCs w:val="22"/>
        </w:rPr>
        <w:t>ta</w:t>
      </w:r>
      <w:r w:rsidRPr="00710CA0">
        <w:rPr>
          <w:rFonts w:ascii="Times New Roman" w:eastAsia="標楷體" w:hAnsi="Times New Roman" w:cs="Times New Roman" w:hint="eastAsia"/>
          <w:b/>
          <w:sz w:val="22"/>
          <w:szCs w:val="22"/>
        </w:rPr>
        <w:t>)</w:t>
      </w:r>
      <w:r w:rsidRPr="00710CA0">
        <w:rPr>
          <w:rFonts w:ascii="Times New Roman" w:eastAsia="標楷體" w:hAnsi="Times New Roman" w:cs="Times New Roman"/>
          <w:b/>
          <w:sz w:val="22"/>
          <w:szCs w:val="22"/>
        </w:rPr>
        <w:t>為經部的本師</w:t>
      </w:r>
      <w:r w:rsidRPr="00710CA0">
        <w:rPr>
          <w:rFonts w:ascii="Times New Roman" w:eastAsia="標楷體" w:hAnsi="Times New Roman" w:cs="Times New Roman"/>
          <w:sz w:val="22"/>
          <w:szCs w:val="22"/>
        </w:rPr>
        <w:t>。但</w:t>
      </w:r>
      <w:r w:rsidRPr="00710CA0">
        <w:rPr>
          <w:rFonts w:ascii="Times New Roman" w:eastAsia="標楷體" w:hAnsi="Times New Roman" w:cs="Times New Roman"/>
          <w:b/>
          <w:sz w:val="22"/>
          <w:szCs w:val="22"/>
        </w:rPr>
        <w:t>鳩摩羅多的作品</w:t>
      </w:r>
      <w:r w:rsidRPr="00710CA0">
        <w:rPr>
          <w:rFonts w:ascii="Times New Roman" w:eastAsia="標楷體" w:hAnsi="Times New Roman" w:cs="Times New Roman"/>
          <w:sz w:val="22"/>
          <w:szCs w:val="22"/>
        </w:rPr>
        <w:t>，竟沒有傳譯過來（或可有《大莊嚴經論》一部）。所以</w:t>
      </w:r>
      <w:r w:rsidRPr="00710CA0">
        <w:rPr>
          <w:rFonts w:ascii="Times New Roman" w:eastAsia="標楷體" w:hAnsi="Times New Roman" w:cs="Times New Roman"/>
          <w:b/>
          <w:sz w:val="22"/>
          <w:szCs w:val="22"/>
        </w:rPr>
        <w:t>鳩摩羅多的思想</w:t>
      </w:r>
      <w:r w:rsidRPr="00710CA0">
        <w:rPr>
          <w:rFonts w:ascii="Times New Roman" w:eastAsia="標楷體" w:hAnsi="Times New Roman" w:cs="Times New Roman"/>
          <w:sz w:val="22"/>
          <w:szCs w:val="22"/>
        </w:rPr>
        <w:t>，及怎樣使說一切有部的譬喻師，成為不屬說一切有部的經部譬喻師，難以明了。只能從後代的經部師宗，想像一二而已。除鳩摩羅什</w:t>
      </w:r>
      <w:r w:rsidRPr="00710CA0">
        <w:rPr>
          <w:rFonts w:ascii="Times New Roman" w:eastAsia="標楷體" w:hAnsi="Times New Roman" w:cs="Times New Roman" w:hint="eastAsia"/>
          <w:sz w:val="22"/>
          <w:szCs w:val="22"/>
        </w:rPr>
        <w:t>(</w:t>
      </w:r>
      <w:r w:rsidRPr="00710CA0">
        <w:rPr>
          <w:rFonts w:ascii="Times New Roman" w:eastAsia="標楷體" w:hAnsi="Times New Roman" w:cs="Times New Roman"/>
          <w:sz w:val="22"/>
          <w:szCs w:val="22"/>
        </w:rPr>
        <w:t>Kum</w:t>
      </w:r>
      <w:r w:rsidRPr="00710CA0">
        <w:rPr>
          <w:rFonts w:ascii="Times New Roman" w:eastAsia="新細明體" w:hAnsi="Times New Roman" w:cs="Times New Roman"/>
          <w:sz w:val="22"/>
          <w:szCs w:val="22"/>
        </w:rPr>
        <w:t>ā</w:t>
      </w:r>
      <w:r w:rsidRPr="00710CA0">
        <w:rPr>
          <w:rFonts w:ascii="Times New Roman" w:eastAsia="標楷體" w:hAnsi="Times New Roman" w:cs="Times New Roman"/>
          <w:sz w:val="22"/>
          <w:szCs w:val="22"/>
        </w:rPr>
        <w:t>raj</w:t>
      </w:r>
      <w:r w:rsidRPr="00710CA0">
        <w:rPr>
          <w:rFonts w:ascii="Times New Roman" w:eastAsia="新細明體" w:hAnsi="Times New Roman" w:cs="Times New Roman"/>
          <w:sz w:val="22"/>
          <w:szCs w:val="22"/>
        </w:rPr>
        <w:t>ī</w:t>
      </w:r>
      <w:r w:rsidRPr="00710CA0">
        <w:rPr>
          <w:rFonts w:ascii="Times New Roman" w:eastAsia="標楷體" w:hAnsi="Times New Roman" w:cs="Times New Roman"/>
          <w:sz w:val="22"/>
          <w:szCs w:val="22"/>
        </w:rPr>
        <w:t>va</w:t>
      </w:r>
      <w:r w:rsidRPr="00710CA0">
        <w:rPr>
          <w:rFonts w:ascii="Times New Roman" w:eastAsia="標楷體" w:hAnsi="Times New Roman" w:cs="Times New Roman" w:hint="eastAsia"/>
          <w:sz w:val="22"/>
          <w:szCs w:val="22"/>
        </w:rPr>
        <w:t>)</w:t>
      </w:r>
      <w:r w:rsidRPr="00710CA0">
        <w:rPr>
          <w:rFonts w:ascii="Times New Roman" w:eastAsia="標楷體" w:hAnsi="Times New Roman" w:cs="Times New Roman"/>
          <w:sz w:val="22"/>
          <w:szCs w:val="22"/>
        </w:rPr>
        <w:t>所譯的禪偈外，</w:t>
      </w:r>
      <w:r w:rsidRPr="00710CA0">
        <w:rPr>
          <w:rFonts w:ascii="Times New Roman" w:eastAsia="標楷體" w:hAnsi="Times New Roman" w:cs="Times New Roman"/>
          <w:b/>
          <w:sz w:val="22"/>
          <w:szCs w:val="22"/>
        </w:rPr>
        <w:t>有關法義的，檢得四則</w:t>
      </w:r>
      <w:r w:rsidRPr="00710CA0">
        <w:rPr>
          <w:rFonts w:ascii="Times New Roman" w:eastAsia="標楷體" w:hAnsi="Times New Roman" w:cs="Times New Roman"/>
          <w:sz w:val="22"/>
          <w:szCs w:val="22"/>
        </w:rPr>
        <w:t>：</w:t>
      </w:r>
    </w:p>
    <w:p w:rsidR="003F4B66" w:rsidRPr="00710CA0" w:rsidRDefault="003F4B66" w:rsidP="00C56B1E">
      <w:pPr>
        <w:pStyle w:val="a9"/>
        <w:ind w:leftChars="59" w:left="142"/>
        <w:rPr>
          <w:rFonts w:ascii="Times New Roman" w:eastAsia="標楷體" w:hAnsi="Times New Roman" w:cs="Times New Roman"/>
          <w:sz w:val="22"/>
          <w:szCs w:val="22"/>
        </w:rPr>
      </w:pPr>
      <w:r w:rsidRPr="00710CA0">
        <w:rPr>
          <w:rFonts w:ascii="Times New Roman" w:eastAsia="標楷體" w:hAnsi="Times New Roman" w:cs="Times New Roman"/>
          <w:sz w:val="22"/>
          <w:szCs w:val="22"/>
        </w:rPr>
        <w:t>1.</w:t>
      </w:r>
      <w:r w:rsidRPr="00710CA0">
        <w:rPr>
          <w:rFonts w:ascii="Times New Roman" w:eastAsia="標楷體" w:hAnsi="Times New Roman" w:cs="Times New Roman"/>
          <w:sz w:val="22"/>
          <w:szCs w:val="22"/>
        </w:rPr>
        <w:t>「若心欲起時，為他所障礙，當知是有對，相違是無對」。</w:t>
      </w:r>
    </w:p>
    <w:p w:rsidR="003F4B66" w:rsidRPr="00710CA0" w:rsidRDefault="003F4B66" w:rsidP="00C56B1E">
      <w:pPr>
        <w:pStyle w:val="a9"/>
        <w:ind w:leftChars="59" w:left="142"/>
        <w:rPr>
          <w:rFonts w:ascii="Times New Roman" w:eastAsia="標楷體" w:hAnsi="Times New Roman" w:cs="Times New Roman"/>
          <w:sz w:val="22"/>
          <w:szCs w:val="22"/>
        </w:rPr>
      </w:pPr>
      <w:r w:rsidRPr="00710CA0">
        <w:rPr>
          <w:rFonts w:ascii="Times New Roman" w:eastAsia="標楷體" w:hAnsi="Times New Roman" w:cs="Times New Roman"/>
          <w:sz w:val="22"/>
          <w:szCs w:val="22"/>
        </w:rPr>
        <w:t>2.</w:t>
      </w:r>
      <w:r w:rsidRPr="00710CA0">
        <w:rPr>
          <w:rFonts w:ascii="Times New Roman" w:eastAsia="標楷體" w:hAnsi="Times New Roman" w:cs="Times New Roman"/>
          <w:sz w:val="22"/>
          <w:szCs w:val="22"/>
        </w:rPr>
        <w:t>「若爪指舌端，無別增上用，動觸嘗肴膳，作用不應差」。</w:t>
      </w:r>
    </w:p>
    <w:p w:rsidR="003F4B66" w:rsidRPr="00710CA0" w:rsidRDefault="003F4B66" w:rsidP="00C56B1E">
      <w:pPr>
        <w:pStyle w:val="a9"/>
        <w:ind w:leftChars="59" w:left="142"/>
        <w:rPr>
          <w:rFonts w:ascii="Times New Roman" w:eastAsia="標楷體" w:hAnsi="Times New Roman" w:cs="Times New Roman"/>
          <w:sz w:val="22"/>
          <w:szCs w:val="22"/>
        </w:rPr>
      </w:pPr>
      <w:r w:rsidRPr="00710CA0">
        <w:rPr>
          <w:rFonts w:ascii="Times New Roman" w:eastAsia="標楷體" w:hAnsi="Times New Roman" w:cs="Times New Roman"/>
          <w:sz w:val="22"/>
          <w:szCs w:val="22"/>
        </w:rPr>
        <w:t>3.</w:t>
      </w:r>
      <w:r w:rsidRPr="00710CA0">
        <w:rPr>
          <w:rFonts w:ascii="Times New Roman" w:eastAsia="標楷體" w:hAnsi="Times New Roman" w:cs="Times New Roman"/>
          <w:sz w:val="22"/>
          <w:szCs w:val="22"/>
        </w:rPr>
        <w:t>「諸趣悉變化，唯除淨居天，隨業種種轉，無處不受生」。</w:t>
      </w:r>
    </w:p>
    <w:p w:rsidR="003F4B66" w:rsidRPr="00710CA0" w:rsidRDefault="003F4B66" w:rsidP="00C56B1E">
      <w:pPr>
        <w:pStyle w:val="a9"/>
        <w:ind w:leftChars="59" w:left="142"/>
        <w:rPr>
          <w:rFonts w:ascii="Times New Roman" w:eastAsia="標楷體" w:hAnsi="Times New Roman" w:cs="Times New Roman"/>
          <w:sz w:val="22"/>
          <w:szCs w:val="22"/>
        </w:rPr>
      </w:pPr>
      <w:r w:rsidRPr="00710CA0">
        <w:rPr>
          <w:rFonts w:ascii="Times New Roman" w:eastAsia="標楷體" w:hAnsi="Times New Roman" w:cs="Times New Roman"/>
          <w:sz w:val="22"/>
          <w:szCs w:val="22"/>
        </w:rPr>
        <w:t>4.</w:t>
      </w:r>
      <w:r w:rsidRPr="00710CA0">
        <w:rPr>
          <w:rFonts w:ascii="Times New Roman" w:eastAsia="標楷體" w:hAnsi="Times New Roman" w:cs="Times New Roman"/>
          <w:sz w:val="22"/>
          <w:szCs w:val="22"/>
        </w:rPr>
        <w:t>「</w:t>
      </w:r>
      <w:r w:rsidRPr="00710CA0">
        <w:rPr>
          <w:rFonts w:ascii="Times New Roman" w:eastAsia="標楷體" w:hAnsi="Times New Roman" w:cs="Times New Roman"/>
          <w:b/>
          <w:sz w:val="22"/>
          <w:szCs w:val="22"/>
        </w:rPr>
        <w:t>佛有漏無漏法，皆是佛體。</w:t>
      </w:r>
      <w:r w:rsidRPr="00ED2351">
        <w:rPr>
          <w:rFonts w:ascii="標楷體" w:eastAsia="標楷體" w:hAnsi="標楷體" w:cs="Times New Roman"/>
          <w:b/>
          <w:sz w:val="22"/>
          <w:szCs w:val="22"/>
        </w:rPr>
        <w:t>……</w:t>
      </w:r>
      <w:r w:rsidRPr="00710CA0">
        <w:rPr>
          <w:rFonts w:ascii="Times New Roman" w:eastAsia="標楷體" w:hAnsi="Times New Roman" w:cs="Times New Roman"/>
          <w:b/>
          <w:sz w:val="22"/>
          <w:szCs w:val="22"/>
        </w:rPr>
        <w:t>又饒益他方得名佛，饒益他者多是俗智。又諸佛用大悲為體，此是有漏法，有情相轉故</w:t>
      </w:r>
      <w:r w:rsidRPr="00710CA0">
        <w:rPr>
          <w:rFonts w:ascii="Times New Roman" w:eastAsia="標楷體" w:hAnsi="Times New Roman" w:cs="Times New Roman"/>
          <w:sz w:val="22"/>
          <w:szCs w:val="22"/>
        </w:rPr>
        <w:t>」。</w:t>
      </w:r>
    </w:p>
    <w:p w:rsidR="003F4B66" w:rsidRPr="00710CA0" w:rsidRDefault="003F4B66" w:rsidP="00C56B1E">
      <w:pPr>
        <w:pStyle w:val="a9"/>
        <w:ind w:leftChars="59" w:left="142"/>
        <w:rPr>
          <w:rFonts w:ascii="Times New Roman" w:eastAsia="標楷體" w:hAnsi="Times New Roman" w:cs="Times New Roman"/>
          <w:b/>
          <w:sz w:val="22"/>
          <w:szCs w:val="22"/>
        </w:rPr>
      </w:pPr>
      <w:r w:rsidRPr="00710CA0">
        <w:rPr>
          <w:rFonts w:ascii="Times New Roman" w:eastAsia="標楷體" w:hAnsi="Times New Roman" w:cs="Times New Roman"/>
          <w:b/>
          <w:sz w:val="22"/>
          <w:szCs w:val="22"/>
        </w:rPr>
        <w:t>這四則，都明說為鳩摩羅多所說</w:t>
      </w:r>
      <w:r w:rsidRPr="00710CA0">
        <w:rPr>
          <w:rFonts w:ascii="Times New Roman" w:eastAsia="標楷體" w:hAnsi="Times New Roman" w:cs="Times New Roman"/>
          <w:sz w:val="22"/>
          <w:szCs w:val="22"/>
        </w:rPr>
        <w:t>。第一、有對與無對的分別，不像說一切有部的有對礙（十色處），有拘礙（心心所及根，對於自所取所緣的境界），而解說為有障礙。如心為他所礙而不得生起，就名有對；相反的就是無對。第二、經師引此以成立「內處」，「我於彼有增上用故」。頌文成立身根所攝的爪、指、舌，有不同的增上用，所以是內處所攝。第三，除了淨居天而外，菩薩是能隨業（願）往生，隨意化身而往各趣。這與大眾部，案達羅學派等相同，與大乘的意趣相近。</w:t>
      </w:r>
      <w:r w:rsidRPr="00710CA0">
        <w:rPr>
          <w:rFonts w:ascii="Times New Roman" w:eastAsia="標楷體" w:hAnsi="Times New Roman" w:cs="Times New Roman"/>
          <w:b/>
          <w:sz w:val="22"/>
          <w:szCs w:val="22"/>
        </w:rPr>
        <w:t>第四、關於佛體，不像說一切有部，但取佛的無漏功德；也不同大眾部，以為佛的色身功德，一切是無漏的佛體。鳩摩羅陀立佛的有漏無漏法，都是佛體；這一見解，是非常實際的。</w:t>
      </w:r>
    </w:p>
    <w:p w:rsidR="003F4B66" w:rsidRPr="00710CA0" w:rsidRDefault="003F4B66" w:rsidP="00C56B1E">
      <w:pPr>
        <w:pStyle w:val="a9"/>
        <w:ind w:leftChars="59" w:left="142"/>
        <w:rPr>
          <w:rFonts w:ascii="Times New Roman" w:eastAsia="標楷體" w:hAnsi="Times New Roman" w:cs="Times New Roman"/>
          <w:sz w:val="22"/>
          <w:szCs w:val="22"/>
        </w:rPr>
      </w:pPr>
      <w:r w:rsidRPr="00710CA0">
        <w:rPr>
          <w:rFonts w:ascii="Times New Roman" w:eastAsia="標楷體" w:hAnsi="Times New Roman" w:cs="Times New Roman"/>
          <w:b/>
          <w:sz w:val="22"/>
          <w:szCs w:val="22"/>
        </w:rPr>
        <w:t>依</w:t>
      </w:r>
      <w:r w:rsidRPr="00710CA0">
        <w:rPr>
          <w:rFonts w:ascii="新細明體" w:eastAsia="新細明體" w:hAnsi="新細明體" w:cs="Times New Roman" w:hint="eastAsia"/>
          <w:b/>
          <w:sz w:val="22"/>
          <w:szCs w:val="22"/>
        </w:rPr>
        <w:t>《</w:t>
      </w:r>
      <w:r w:rsidRPr="00710CA0">
        <w:rPr>
          <w:rFonts w:ascii="Times New Roman" w:eastAsia="標楷體" w:hAnsi="Times New Roman" w:cs="Times New Roman"/>
          <w:b/>
          <w:sz w:val="22"/>
          <w:szCs w:val="22"/>
        </w:rPr>
        <w:t>俱舍論（光）記</w:t>
      </w:r>
      <w:r w:rsidRPr="00710CA0">
        <w:rPr>
          <w:rFonts w:ascii="新細明體" w:eastAsia="新細明體" w:hAnsi="新細明體" w:cs="Times New Roman" w:hint="eastAsia"/>
          <w:b/>
          <w:sz w:val="22"/>
          <w:szCs w:val="22"/>
        </w:rPr>
        <w:t>》</w:t>
      </w:r>
      <w:r w:rsidRPr="00710CA0">
        <w:rPr>
          <w:rFonts w:ascii="Times New Roman" w:eastAsia="標楷體" w:hAnsi="Times New Roman" w:cs="Times New Roman"/>
          <w:b/>
          <w:sz w:val="22"/>
          <w:szCs w:val="22"/>
        </w:rPr>
        <w:t>，還有幾頌，傳說也是鳩摩羅多說的</w:t>
      </w:r>
      <w:r w:rsidRPr="00710CA0">
        <w:rPr>
          <w:rFonts w:ascii="Times New Roman" w:eastAsia="標楷體" w:hAnsi="Times New Roman" w:cs="Times New Roman"/>
          <w:sz w:val="22"/>
          <w:szCs w:val="22"/>
        </w:rPr>
        <w:t>，如說：</w:t>
      </w:r>
    </w:p>
    <w:p w:rsidR="003F4B66" w:rsidRPr="00710CA0" w:rsidRDefault="003F4B66" w:rsidP="00C56B1E">
      <w:pPr>
        <w:pStyle w:val="a9"/>
        <w:ind w:leftChars="59" w:left="142"/>
        <w:rPr>
          <w:rFonts w:ascii="Times New Roman" w:eastAsia="標楷體" w:hAnsi="Times New Roman" w:cs="Times New Roman"/>
          <w:sz w:val="22"/>
          <w:szCs w:val="22"/>
        </w:rPr>
      </w:pPr>
      <w:r w:rsidRPr="00710CA0">
        <w:rPr>
          <w:rFonts w:ascii="Times New Roman" w:eastAsia="標楷體" w:hAnsi="Times New Roman" w:cs="Times New Roman"/>
          <w:sz w:val="22"/>
          <w:szCs w:val="22"/>
        </w:rPr>
        <w:t>1.</w:t>
      </w:r>
      <w:r w:rsidRPr="00710CA0">
        <w:rPr>
          <w:rFonts w:ascii="Times New Roman" w:eastAsia="標楷體" w:hAnsi="Times New Roman" w:cs="Times New Roman"/>
          <w:sz w:val="22"/>
          <w:szCs w:val="22"/>
        </w:rPr>
        <w:t>「愚夫如手掌，不覺行苦睫；智者如眼睛，緣極生厭怖」。</w:t>
      </w:r>
    </w:p>
    <w:p w:rsidR="003F4B66" w:rsidRPr="00710CA0" w:rsidRDefault="003F4B66" w:rsidP="00C56B1E">
      <w:pPr>
        <w:pStyle w:val="a9"/>
        <w:ind w:leftChars="59" w:left="142"/>
        <w:rPr>
          <w:rFonts w:ascii="Times New Roman" w:eastAsia="標楷體" w:hAnsi="Times New Roman" w:cs="Times New Roman"/>
          <w:sz w:val="22"/>
          <w:szCs w:val="22"/>
        </w:rPr>
      </w:pPr>
      <w:r w:rsidRPr="00710CA0">
        <w:rPr>
          <w:rFonts w:ascii="Times New Roman" w:eastAsia="標楷體" w:hAnsi="Times New Roman" w:cs="Times New Roman"/>
          <w:sz w:val="22"/>
          <w:szCs w:val="22"/>
        </w:rPr>
        <w:t>2.</w:t>
      </w:r>
      <w:r w:rsidRPr="00710CA0">
        <w:rPr>
          <w:rFonts w:ascii="Times New Roman" w:eastAsia="標楷體" w:hAnsi="Times New Roman" w:cs="Times New Roman"/>
          <w:sz w:val="22"/>
          <w:szCs w:val="22"/>
        </w:rPr>
        <w:t>「能為苦因故，能集眾苦故，有苦希彼故，說樂亦名苦」。</w:t>
      </w:r>
    </w:p>
    <w:p w:rsidR="003F4B66" w:rsidRPr="00710CA0" w:rsidRDefault="003F4B66" w:rsidP="00C56B1E">
      <w:pPr>
        <w:pStyle w:val="a9"/>
        <w:ind w:leftChars="59" w:left="142"/>
        <w:rPr>
          <w:rFonts w:ascii="Times New Roman" w:eastAsia="標楷體" w:hAnsi="Times New Roman" w:cs="Times New Roman"/>
          <w:sz w:val="22"/>
          <w:szCs w:val="22"/>
        </w:rPr>
      </w:pPr>
      <w:r w:rsidRPr="00710CA0">
        <w:rPr>
          <w:rFonts w:ascii="Times New Roman" w:eastAsia="標楷體" w:hAnsi="Times New Roman" w:cs="Times New Roman"/>
          <w:sz w:val="22"/>
          <w:szCs w:val="22"/>
        </w:rPr>
        <w:t>3.</w:t>
      </w:r>
      <w:r w:rsidRPr="00710CA0">
        <w:rPr>
          <w:rFonts w:ascii="Times New Roman" w:eastAsia="標楷體" w:hAnsi="Times New Roman" w:cs="Times New Roman"/>
          <w:sz w:val="22"/>
          <w:szCs w:val="22"/>
        </w:rPr>
        <w:t>「</w:t>
      </w:r>
      <w:r w:rsidRPr="00710CA0">
        <w:rPr>
          <w:rFonts w:ascii="Times New Roman" w:eastAsia="標楷體" w:hAnsi="Times New Roman" w:cs="Times New Roman"/>
          <w:b/>
          <w:sz w:val="22"/>
          <w:szCs w:val="22"/>
        </w:rPr>
        <w:t>觀為見所傷，及壞諸善業，故佛說正法，如牝虎啣子。執真我為有，則為見牙傷；撥</w:t>
      </w:r>
    </w:p>
    <w:p w:rsidR="003F4B66" w:rsidRPr="00710CA0" w:rsidRDefault="003F4B66" w:rsidP="00C56B1E">
      <w:pPr>
        <w:pStyle w:val="a9"/>
        <w:ind w:leftChars="59" w:left="142"/>
        <w:rPr>
          <w:rFonts w:ascii="Times New Roman" w:eastAsia="標楷體" w:hAnsi="Times New Roman" w:cs="Times New Roman"/>
          <w:sz w:val="22"/>
          <w:szCs w:val="22"/>
        </w:rPr>
      </w:pPr>
      <w:r w:rsidRPr="00710CA0">
        <w:rPr>
          <w:rFonts w:ascii="Times New Roman" w:eastAsia="標楷體" w:hAnsi="Times New Roman" w:cs="Times New Roman"/>
          <w:b/>
          <w:sz w:val="22"/>
          <w:szCs w:val="22"/>
        </w:rPr>
        <w:t>俗我為無，便壞善業子</w:t>
      </w:r>
      <w:r w:rsidRPr="00710CA0">
        <w:rPr>
          <w:rFonts w:ascii="Times New Roman" w:eastAsia="標楷體" w:hAnsi="Times New Roman" w:cs="Times New Roman"/>
          <w:sz w:val="22"/>
          <w:szCs w:val="22"/>
        </w:rPr>
        <w:t>」。</w:t>
      </w:r>
    </w:p>
    <w:p w:rsidR="003F4B66" w:rsidRPr="00710CA0" w:rsidRDefault="003F4B66" w:rsidP="00C56B1E">
      <w:pPr>
        <w:pStyle w:val="a9"/>
        <w:ind w:leftChars="59" w:left="142"/>
        <w:rPr>
          <w:rFonts w:ascii="Times New Roman" w:eastAsia="標楷體" w:hAnsi="Times New Roman" w:cs="Times New Roman"/>
          <w:sz w:val="22"/>
          <w:szCs w:val="22"/>
        </w:rPr>
      </w:pPr>
      <w:r w:rsidRPr="00710CA0">
        <w:rPr>
          <w:rFonts w:ascii="Times New Roman" w:eastAsia="標楷體" w:hAnsi="Times New Roman" w:cs="Times New Roman"/>
          <w:b/>
          <w:sz w:val="22"/>
          <w:szCs w:val="22"/>
        </w:rPr>
        <w:t>前二則，是承認有樂受的。</w:t>
      </w:r>
      <w:r w:rsidRPr="00710CA0">
        <w:rPr>
          <w:rFonts w:ascii="新細明體" w:eastAsia="新細明體" w:hAnsi="新細明體" w:cs="Times New Roman" w:hint="eastAsia"/>
          <w:b/>
          <w:sz w:val="22"/>
          <w:szCs w:val="22"/>
        </w:rPr>
        <w:t>《</w:t>
      </w:r>
      <w:r w:rsidRPr="00710CA0">
        <w:rPr>
          <w:rFonts w:ascii="Times New Roman" w:eastAsia="標楷體" w:hAnsi="Times New Roman" w:cs="Times New Roman"/>
          <w:b/>
          <w:sz w:val="22"/>
          <w:szCs w:val="22"/>
        </w:rPr>
        <w:t>俱舍釋論</w:t>
      </w:r>
      <w:r w:rsidRPr="00710CA0">
        <w:rPr>
          <w:rFonts w:ascii="新細明體" w:eastAsia="新細明體" w:hAnsi="新細明體" w:cs="Times New Roman" w:hint="eastAsia"/>
          <w:b/>
          <w:sz w:val="22"/>
          <w:szCs w:val="22"/>
        </w:rPr>
        <w:t>》</w:t>
      </w:r>
      <w:r w:rsidRPr="00710CA0">
        <w:rPr>
          <w:rFonts w:ascii="Times New Roman" w:eastAsia="標楷體" w:hAnsi="Times New Roman" w:cs="Times New Roman"/>
          <w:b/>
          <w:sz w:val="22"/>
          <w:szCs w:val="22"/>
        </w:rPr>
        <w:t>作「餘部師說」。</w:t>
      </w:r>
      <w:r w:rsidRPr="00710CA0">
        <w:rPr>
          <w:rFonts w:ascii="新細明體" w:eastAsia="新細明體" w:hAnsi="新細明體" w:cs="Times New Roman" w:hint="eastAsia"/>
          <w:b/>
          <w:sz w:val="22"/>
          <w:szCs w:val="22"/>
        </w:rPr>
        <w:t>《</w:t>
      </w:r>
      <w:r w:rsidRPr="00710CA0">
        <w:rPr>
          <w:rFonts w:ascii="Times New Roman" w:eastAsia="標楷體" w:hAnsi="Times New Roman" w:cs="Times New Roman"/>
          <w:b/>
          <w:sz w:val="22"/>
          <w:szCs w:val="22"/>
        </w:rPr>
        <w:t>俱舍論法義</w:t>
      </w:r>
      <w:r w:rsidRPr="00710CA0">
        <w:rPr>
          <w:rFonts w:ascii="新細明體" w:eastAsia="新細明體" w:hAnsi="新細明體" w:cs="Times New Roman" w:hint="eastAsia"/>
          <w:b/>
          <w:sz w:val="22"/>
          <w:szCs w:val="22"/>
        </w:rPr>
        <w:t>》</w:t>
      </w:r>
      <w:r w:rsidRPr="00710CA0">
        <w:rPr>
          <w:rFonts w:ascii="Times New Roman" w:eastAsia="標楷體" w:hAnsi="Times New Roman" w:cs="Times New Roman"/>
          <w:b/>
          <w:sz w:val="22"/>
          <w:szCs w:val="22"/>
        </w:rPr>
        <w:t>，也以為這是相對名樂，實無樂受的「有部異師」</w:t>
      </w:r>
      <w:r w:rsidRPr="00710CA0">
        <w:rPr>
          <w:rFonts w:ascii="Times New Roman" w:eastAsia="標楷體" w:hAnsi="Times New Roman" w:cs="Times New Roman"/>
          <w:sz w:val="22"/>
          <w:szCs w:val="22"/>
        </w:rPr>
        <w:t>，因而懷疑普光的傳說。</w:t>
      </w:r>
      <w:r w:rsidRPr="00710CA0">
        <w:rPr>
          <w:rFonts w:ascii="Times New Roman" w:eastAsia="標楷體" w:hAnsi="Times New Roman" w:cs="Times New Roman"/>
          <w:b/>
          <w:sz w:val="22"/>
          <w:szCs w:val="22"/>
        </w:rPr>
        <w:t>後二頌，抉擇有我與無我。肯定的說：一切法無真我，而承認世俗假我的價值。不立真我，與犢子部、說轉部不同。而對世俗假我的肯定，比說一切有部的假我說，更有積極的意義。從這一點來說，與龍樹</w:t>
      </w:r>
      <w:r w:rsidRPr="00710CA0">
        <w:rPr>
          <w:rFonts w:ascii="Times New Roman" w:eastAsia="標楷體" w:hAnsi="Times New Roman" w:cs="Times New Roman" w:hint="eastAsia"/>
          <w:b/>
          <w:sz w:val="22"/>
          <w:szCs w:val="22"/>
        </w:rPr>
        <w:t>(</w:t>
      </w:r>
      <w:r w:rsidRPr="00710CA0">
        <w:rPr>
          <w:rFonts w:ascii="Times New Roman" w:eastAsia="標楷體" w:hAnsi="Times New Roman" w:cs="Times New Roman"/>
          <w:b/>
          <w:sz w:val="22"/>
          <w:szCs w:val="22"/>
        </w:rPr>
        <w:t>N</w:t>
      </w:r>
      <w:r w:rsidRPr="00710CA0">
        <w:rPr>
          <w:rFonts w:ascii="Times New Roman" w:eastAsia="新細明體" w:hAnsi="Times New Roman" w:cs="Times New Roman"/>
          <w:b/>
          <w:sz w:val="22"/>
          <w:szCs w:val="22"/>
        </w:rPr>
        <w:t>ā</w:t>
      </w:r>
      <w:r w:rsidRPr="00710CA0">
        <w:rPr>
          <w:rFonts w:ascii="Times New Roman" w:eastAsia="標楷體" w:hAnsi="Times New Roman" w:cs="Times New Roman"/>
          <w:b/>
          <w:sz w:val="22"/>
          <w:szCs w:val="22"/>
        </w:rPr>
        <w:t>g</w:t>
      </w:r>
      <w:r w:rsidRPr="00710CA0">
        <w:rPr>
          <w:rFonts w:ascii="Times New Roman" w:eastAsia="新細明體" w:hAnsi="Times New Roman" w:cs="Times New Roman"/>
          <w:b/>
          <w:sz w:val="22"/>
          <w:szCs w:val="22"/>
        </w:rPr>
        <w:t>ā</w:t>
      </w:r>
      <w:r w:rsidRPr="00710CA0">
        <w:rPr>
          <w:rFonts w:ascii="Times New Roman" w:eastAsia="標楷體" w:hAnsi="Times New Roman" w:cs="Times New Roman"/>
          <w:b/>
          <w:sz w:val="22"/>
          <w:szCs w:val="22"/>
        </w:rPr>
        <w:t>rjuna</w:t>
      </w:r>
      <w:r w:rsidRPr="00710CA0">
        <w:rPr>
          <w:rFonts w:ascii="Times New Roman" w:eastAsia="標楷體" w:hAnsi="Times New Roman" w:cs="Times New Roman" w:hint="eastAsia"/>
          <w:b/>
          <w:sz w:val="22"/>
          <w:szCs w:val="22"/>
        </w:rPr>
        <w:t>)</w:t>
      </w:r>
      <w:r w:rsidRPr="00710CA0">
        <w:rPr>
          <w:rFonts w:ascii="Times New Roman" w:eastAsia="標楷體" w:hAnsi="Times New Roman" w:cs="Times New Roman"/>
          <w:b/>
          <w:sz w:val="22"/>
          <w:szCs w:val="22"/>
        </w:rPr>
        <w:t>的見地相近。</w:t>
      </w:r>
    </w:p>
  </w:footnote>
  <w:footnote w:id="16">
    <w:p w:rsidR="003F4B66" w:rsidRPr="00710CA0" w:rsidRDefault="003F4B66" w:rsidP="00142D87">
      <w:pPr>
        <w:pStyle w:val="a9"/>
        <w:ind w:left="251" w:hangingChars="114" w:hanging="251"/>
        <w:rPr>
          <w:rFonts w:ascii="Times New Roman" w:hAnsi="Times New Roman" w:cs="Times New Roman"/>
          <w:sz w:val="22"/>
          <w:szCs w:val="22"/>
        </w:rPr>
      </w:pPr>
      <w:r w:rsidRPr="00710CA0">
        <w:rPr>
          <w:rStyle w:val="ab"/>
          <w:rFonts w:ascii="Times New Roman" w:hAnsi="Times New Roman" w:cs="Times New Roman"/>
          <w:sz w:val="22"/>
          <w:szCs w:val="22"/>
        </w:rPr>
        <w:footnoteRef/>
      </w:r>
      <w:r w:rsidR="00AF6DF1">
        <w:rPr>
          <w:rFonts w:ascii="Times New Roman" w:hAnsi="Times New Roman" w:cs="Times New Roman"/>
          <w:sz w:val="22"/>
          <w:szCs w:val="22"/>
        </w:rPr>
        <w:t>〔</w:t>
      </w:r>
      <w:r w:rsidRPr="00710CA0">
        <w:rPr>
          <w:rFonts w:ascii="Times New Roman" w:hAnsi="Times New Roman" w:cs="Times New Roman"/>
          <w:sz w:val="22"/>
          <w:szCs w:val="22"/>
        </w:rPr>
        <w:t>原書</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2</w:t>
      </w:r>
      <w:r>
        <w:rPr>
          <w:rFonts w:ascii="Times New Roman" w:hAnsi="Times New Roman" w:cs="Times New Roman"/>
          <w:sz w:val="22"/>
          <w:szCs w:val="22"/>
        </w:rPr>
        <w:t>7</w:t>
      </w:r>
      <w:r w:rsidRPr="00710CA0">
        <w:rPr>
          <w:rFonts w:ascii="Times New Roman" w:hAnsi="Times New Roman" w:cs="Times New Roman"/>
          <w:sz w:val="22"/>
          <w:szCs w:val="22"/>
        </w:rPr>
        <w:t>註</w:t>
      </w:r>
      <w:r w:rsidRPr="00710CA0">
        <w:rPr>
          <w:rFonts w:ascii="Times New Roman" w:hAnsi="Times New Roman" w:cs="Times New Roman"/>
          <w:sz w:val="22"/>
          <w:szCs w:val="22"/>
        </w:rPr>
        <w:t>6</w:t>
      </w:r>
      <w:r w:rsidR="00AF6DF1">
        <w:rPr>
          <w:rFonts w:ascii="Times New Roman" w:hAnsi="Times New Roman" w:cs="Times New Roman"/>
          <w:sz w:val="22"/>
          <w:szCs w:val="22"/>
        </w:rPr>
        <w:t>〕</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雜阿含經</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卷</w:t>
      </w:r>
      <w:r w:rsidRPr="00710CA0">
        <w:rPr>
          <w:rFonts w:ascii="Times New Roman" w:hAnsi="Times New Roman" w:cs="Times New Roman" w:hint="eastAsia"/>
          <w:sz w:val="22"/>
          <w:szCs w:val="22"/>
        </w:rPr>
        <w:t>24</w:t>
      </w:r>
      <w:r w:rsidRPr="00710CA0">
        <w:rPr>
          <w:rFonts w:ascii="Times New Roman" w:hAnsi="Times New Roman" w:cs="Times New Roman"/>
          <w:sz w:val="22"/>
          <w:szCs w:val="22"/>
        </w:rPr>
        <w:t>（大正</w:t>
      </w:r>
      <w:r w:rsidRPr="00710CA0">
        <w:rPr>
          <w:rFonts w:ascii="Times New Roman" w:hAnsi="Times New Roman" w:cs="Times New Roman" w:hint="eastAsia"/>
          <w:sz w:val="22"/>
          <w:szCs w:val="22"/>
        </w:rPr>
        <w:t>2</w:t>
      </w:r>
      <w:r w:rsidRPr="00710CA0">
        <w:rPr>
          <w:rFonts w:ascii="新細明體" w:eastAsia="新細明體" w:hAnsi="新細明體" w:cs="新細明體" w:hint="eastAsia"/>
          <w:sz w:val="22"/>
          <w:szCs w:val="22"/>
        </w:rPr>
        <w:t>，</w:t>
      </w:r>
      <w:r w:rsidRPr="00710CA0">
        <w:rPr>
          <w:rFonts w:ascii="Times New Roman" w:hAnsi="Times New Roman" w:cs="Times New Roman" w:hint="eastAsia"/>
          <w:sz w:val="22"/>
          <w:szCs w:val="22"/>
        </w:rPr>
        <w:t>176c11</w:t>
      </w:r>
      <w:r w:rsidRPr="00142D87">
        <w:rPr>
          <w:rFonts w:ascii="Times New Roman" w:eastAsia="新細明體" w:hAnsi="Times New Roman" w:cs="Times New Roman"/>
          <w:sz w:val="22"/>
          <w:szCs w:val="22"/>
        </w:rPr>
        <w:t>–</w:t>
      </w:r>
      <w:r w:rsidRPr="00710CA0">
        <w:rPr>
          <w:rFonts w:ascii="Times New Roman" w:hAnsi="Times New Roman" w:cs="Times New Roman" w:hint="eastAsia"/>
          <w:sz w:val="22"/>
          <w:szCs w:val="22"/>
        </w:rPr>
        <w:t>13</w:t>
      </w:r>
      <w:r w:rsidRPr="00710CA0">
        <w:rPr>
          <w:rFonts w:ascii="Times New Roman" w:hAnsi="Times New Roman" w:cs="Times New Roman"/>
          <w:sz w:val="22"/>
          <w:szCs w:val="22"/>
        </w:rPr>
        <w:t>）。</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相應部</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念處相應</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（南傳</w:t>
      </w:r>
      <w:r w:rsidRPr="00710CA0">
        <w:rPr>
          <w:rFonts w:ascii="Times New Roman" w:hAnsi="Times New Roman" w:cs="Times New Roman" w:hint="eastAsia"/>
          <w:sz w:val="22"/>
          <w:szCs w:val="22"/>
        </w:rPr>
        <w:t>16a</w:t>
      </w:r>
      <w:r w:rsidRPr="00710CA0">
        <w:rPr>
          <w:rFonts w:ascii="新細明體" w:eastAsia="新細明體" w:hAnsi="新細明體" w:cs="新細明體" w:hint="eastAsia"/>
          <w:sz w:val="22"/>
          <w:szCs w:val="22"/>
        </w:rPr>
        <w:t>，</w:t>
      </w:r>
      <w:r w:rsidRPr="00710CA0">
        <w:rPr>
          <w:rFonts w:ascii="Times New Roman" w:hAnsi="Times New Roman" w:cs="Times New Roman" w:hint="eastAsia"/>
          <w:sz w:val="22"/>
          <w:szCs w:val="22"/>
        </w:rPr>
        <w:t>385</w:t>
      </w:r>
      <w:r w:rsidRPr="00710CA0">
        <w:rPr>
          <w:rFonts w:ascii="Times New Roman" w:hAnsi="Times New Roman" w:cs="Times New Roman"/>
          <w:sz w:val="22"/>
          <w:szCs w:val="22"/>
        </w:rPr>
        <w:t>）。</w:t>
      </w:r>
    </w:p>
  </w:footnote>
  <w:footnote w:id="17">
    <w:p w:rsidR="003F4B66" w:rsidRPr="00710CA0" w:rsidRDefault="003F4B66" w:rsidP="002C20EC">
      <w:pPr>
        <w:pStyle w:val="a9"/>
        <w:rPr>
          <w:rFonts w:ascii="Times New Roman" w:hAnsi="Times New Roman" w:cs="Times New Roman"/>
          <w:sz w:val="22"/>
          <w:szCs w:val="22"/>
        </w:rPr>
      </w:pPr>
      <w:r w:rsidRPr="00710CA0">
        <w:rPr>
          <w:rStyle w:val="ab"/>
          <w:rFonts w:ascii="Times New Roman" w:hAnsi="Times New Roman" w:cs="Times New Roman"/>
          <w:sz w:val="22"/>
          <w:szCs w:val="22"/>
        </w:rPr>
        <w:footnoteRef/>
      </w:r>
      <w:r>
        <w:rPr>
          <w:rFonts w:ascii="Times New Roman" w:hAnsi="Times New Roman" w:cs="Times New Roman" w:hint="eastAsia"/>
          <w:sz w:val="22"/>
          <w:szCs w:val="22"/>
        </w:rPr>
        <w:t xml:space="preserve"> </w:t>
      </w:r>
      <w:r w:rsidRPr="00710CA0">
        <w:rPr>
          <w:rFonts w:ascii="Times New Roman" w:hAnsi="Times New Roman" w:cs="Times New Roman"/>
          <w:sz w:val="22"/>
          <w:szCs w:val="22"/>
        </w:rPr>
        <w:t>印順導師《初期大乘佛教之起源與開展》</w:t>
      </w:r>
      <w:r w:rsidRPr="00710CA0">
        <w:rPr>
          <w:rFonts w:ascii="Times New Roman" w:hAnsi="Times New Roman" w:cs="Times New Roman"/>
          <w:sz w:val="22"/>
          <w:szCs w:val="22"/>
        </w:rPr>
        <w:t>(</w:t>
      </w:r>
      <w:r>
        <w:rPr>
          <w:rFonts w:ascii="Times New Roman" w:hAnsi="Times New Roman" w:cs="Times New Roman"/>
          <w:sz w:val="22"/>
          <w:szCs w:val="22"/>
        </w:rPr>
        <w:t>p</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161</w:t>
      </w:r>
      <w:r w:rsidRPr="00142D87">
        <w:rPr>
          <w:rFonts w:ascii="Times New Roman" w:eastAsia="新細明體" w:hAnsi="Times New Roman" w:cs="Times New Roman"/>
          <w:sz w:val="22"/>
          <w:szCs w:val="22"/>
        </w:rPr>
        <w:t>–</w:t>
      </w:r>
      <w:r w:rsidRPr="00710CA0">
        <w:rPr>
          <w:rFonts w:ascii="Times New Roman" w:hAnsi="Times New Roman" w:cs="Times New Roman"/>
          <w:sz w:val="22"/>
          <w:szCs w:val="22"/>
        </w:rPr>
        <w:t>162)</w:t>
      </w:r>
      <w:r w:rsidRPr="00710CA0">
        <w:rPr>
          <w:rFonts w:ascii="Times New Roman" w:hAnsi="Times New Roman" w:cs="Times New Roman"/>
          <w:sz w:val="22"/>
          <w:szCs w:val="22"/>
        </w:rPr>
        <w:t>：</w:t>
      </w:r>
    </w:p>
    <w:p w:rsidR="003F4B66" w:rsidRPr="00710CA0" w:rsidRDefault="003F4B66" w:rsidP="00142D87">
      <w:pPr>
        <w:pStyle w:val="a9"/>
        <w:ind w:leftChars="105" w:left="252"/>
        <w:rPr>
          <w:b/>
          <w:sz w:val="22"/>
          <w:szCs w:val="22"/>
        </w:rPr>
      </w:pPr>
      <w:r w:rsidRPr="00710CA0">
        <w:rPr>
          <w:rFonts w:ascii="Times New Roman" w:eastAsia="標楷體" w:hAnsi="Times New Roman" w:cs="Times New Roman"/>
          <w:sz w:val="22"/>
          <w:szCs w:val="22"/>
        </w:rPr>
        <w:t>佛的大弟子舍利弗</w:t>
      </w:r>
      <w:r w:rsidRPr="00710CA0">
        <w:rPr>
          <w:rFonts w:ascii="Times New Roman" w:eastAsia="標楷體" w:hAnsi="Times New Roman" w:cs="Times New Roman" w:hint="eastAsia"/>
          <w:sz w:val="22"/>
          <w:szCs w:val="22"/>
        </w:rPr>
        <w:t>(</w:t>
      </w:r>
      <w:r w:rsidRPr="00710CA0">
        <w:rPr>
          <w:rFonts w:ascii="Times New Roman" w:eastAsia="MS Mincho" w:hAnsi="Times New Roman" w:cs="Times New Roman"/>
          <w:sz w:val="22"/>
          <w:szCs w:val="22"/>
        </w:rPr>
        <w:t>Śā</w:t>
      </w:r>
      <w:r w:rsidRPr="00710CA0">
        <w:rPr>
          <w:rFonts w:ascii="Times New Roman" w:eastAsia="標楷體" w:hAnsi="Times New Roman" w:cs="Times New Roman"/>
          <w:sz w:val="22"/>
          <w:szCs w:val="22"/>
        </w:rPr>
        <w:t>riputra</w:t>
      </w:r>
      <w:r w:rsidRPr="00710CA0">
        <w:rPr>
          <w:rFonts w:ascii="Times New Roman" w:eastAsia="標楷體" w:hAnsi="Times New Roman" w:cs="Times New Roman" w:hint="eastAsia"/>
          <w:sz w:val="22"/>
          <w:szCs w:val="22"/>
        </w:rPr>
        <w:t>)</w:t>
      </w:r>
      <w:r w:rsidRPr="00710CA0">
        <w:rPr>
          <w:rFonts w:ascii="Times New Roman" w:eastAsia="標楷體" w:hAnsi="Times New Roman" w:cs="Times New Roman"/>
          <w:sz w:val="22"/>
          <w:szCs w:val="22"/>
        </w:rPr>
        <w:t>，在故鄉入涅槃了。舍利弗的弟子純陀</w:t>
      </w:r>
      <w:r w:rsidRPr="00710CA0">
        <w:rPr>
          <w:rFonts w:ascii="Times New Roman" w:eastAsia="標楷體" w:hAnsi="Times New Roman" w:cs="Times New Roman" w:hint="eastAsia"/>
          <w:sz w:val="22"/>
          <w:szCs w:val="22"/>
        </w:rPr>
        <w:t>(</w:t>
      </w:r>
      <w:r w:rsidRPr="00710CA0">
        <w:rPr>
          <w:rFonts w:ascii="Times New Roman" w:eastAsia="標楷體" w:hAnsi="Times New Roman" w:cs="Times New Roman"/>
          <w:sz w:val="22"/>
          <w:szCs w:val="22"/>
        </w:rPr>
        <w:t>Cunda</w:t>
      </w:r>
      <w:r w:rsidRPr="00710CA0">
        <w:rPr>
          <w:rFonts w:ascii="Times New Roman" w:eastAsia="標楷體" w:hAnsi="Times New Roman" w:cs="Times New Roman" w:hint="eastAsia"/>
          <w:sz w:val="22"/>
          <w:szCs w:val="22"/>
        </w:rPr>
        <w:t>)</w:t>
      </w:r>
      <w:r w:rsidRPr="00710CA0">
        <w:rPr>
          <w:rFonts w:ascii="Times New Roman" w:eastAsia="標楷體" w:hAnsi="Times New Roman" w:cs="Times New Roman"/>
          <w:sz w:val="22"/>
          <w:szCs w:val="22"/>
        </w:rPr>
        <w:t>沙彌（或譯作均提、均頭），處理好了後事，帶著舍利弗的舍利（遺骨）、衣缽，來王舍城見佛。阿難</w:t>
      </w:r>
      <w:r w:rsidRPr="00710CA0">
        <w:rPr>
          <w:rFonts w:ascii="Times New Roman" w:eastAsia="標楷體" w:hAnsi="Times New Roman" w:cs="Times New Roman" w:hint="eastAsia"/>
          <w:sz w:val="22"/>
          <w:szCs w:val="22"/>
        </w:rPr>
        <w:t>(</w:t>
      </w:r>
      <w:r w:rsidRPr="00710CA0">
        <w:rPr>
          <w:rFonts w:ascii="Times New Roman" w:eastAsia="新細明體" w:hAnsi="Times New Roman" w:cs="Times New Roman"/>
          <w:sz w:val="22"/>
          <w:szCs w:val="22"/>
        </w:rPr>
        <w:t>ā</w:t>
      </w:r>
      <w:r w:rsidRPr="00710CA0">
        <w:rPr>
          <w:rFonts w:ascii="Times New Roman" w:eastAsia="標楷體" w:hAnsi="Times New Roman" w:cs="Times New Roman"/>
          <w:sz w:val="22"/>
          <w:szCs w:val="22"/>
        </w:rPr>
        <w:t>nanda</w:t>
      </w:r>
      <w:r w:rsidRPr="00710CA0">
        <w:rPr>
          <w:rFonts w:ascii="Times New Roman" w:eastAsia="標楷體" w:hAnsi="Times New Roman" w:cs="Times New Roman" w:hint="eastAsia"/>
          <w:sz w:val="22"/>
          <w:szCs w:val="22"/>
        </w:rPr>
        <w:t>)</w:t>
      </w:r>
      <w:r w:rsidRPr="00710CA0">
        <w:rPr>
          <w:rFonts w:ascii="Times New Roman" w:eastAsia="標楷體" w:hAnsi="Times New Roman" w:cs="Times New Roman"/>
          <w:sz w:val="22"/>
          <w:szCs w:val="22"/>
        </w:rPr>
        <w:t>聽到了舍利弗入涅槃的消息，心裡非常苦惱。那時，佛安慰阿難說：「</w:t>
      </w:r>
      <w:r w:rsidRPr="00710CA0">
        <w:rPr>
          <w:rFonts w:ascii="Times New Roman" w:eastAsia="標楷體" w:hAnsi="Times New Roman" w:cs="Times New Roman"/>
          <w:b/>
          <w:sz w:val="22"/>
          <w:szCs w:val="22"/>
        </w:rPr>
        <w:t>阿難！彼舍利弗持所受戒身涅槃耶？定身、慧身、解脫身、解脫知見身涅槃耶？阿難白佛言：不也！世尊</w:t>
      </w:r>
      <w:r w:rsidRPr="00710CA0">
        <w:rPr>
          <w:rFonts w:ascii="Times New Roman" w:eastAsia="標楷體" w:hAnsi="Times New Roman" w:cs="Times New Roman"/>
          <w:sz w:val="22"/>
          <w:szCs w:val="22"/>
        </w:rPr>
        <w:t>」！戒身、定身、慧身、解脫身、解脫知見身，「身」是</w:t>
      </w:r>
      <w:r w:rsidRPr="00710CA0">
        <w:rPr>
          <w:rFonts w:ascii="Times New Roman" w:eastAsia="標楷體" w:hAnsi="Times New Roman" w:cs="Times New Roman"/>
          <w:sz w:val="22"/>
          <w:szCs w:val="22"/>
        </w:rPr>
        <w:t>khandha──</w:t>
      </w:r>
      <w:r w:rsidRPr="00710CA0">
        <w:rPr>
          <w:rFonts w:ascii="Times New Roman" w:eastAsia="標楷體" w:hAnsi="Times New Roman" w:cs="Times New Roman"/>
          <w:sz w:val="22"/>
          <w:szCs w:val="22"/>
        </w:rPr>
        <w:t>犍度，「聚」的意思。但在後來，</w:t>
      </w:r>
      <w:r w:rsidRPr="00710CA0">
        <w:rPr>
          <w:rFonts w:ascii="Times New Roman" w:eastAsia="標楷體" w:hAnsi="Times New Roman" w:cs="Times New Roman"/>
          <w:sz w:val="22"/>
          <w:szCs w:val="22"/>
        </w:rPr>
        <w:t>khandha</w:t>
      </w:r>
      <w:r w:rsidRPr="00710CA0">
        <w:rPr>
          <w:rFonts w:ascii="Times New Roman" w:eastAsia="標楷體" w:hAnsi="Times New Roman" w:cs="Times New Roman"/>
          <w:sz w:val="22"/>
          <w:szCs w:val="22"/>
        </w:rPr>
        <w:t>都被寫作</w:t>
      </w:r>
      <w:r w:rsidRPr="00710CA0">
        <w:rPr>
          <w:rFonts w:ascii="Times New Roman" w:eastAsia="標楷體" w:hAnsi="Times New Roman" w:cs="Times New Roman"/>
          <w:sz w:val="22"/>
          <w:szCs w:val="22"/>
        </w:rPr>
        <w:t>skandha──</w:t>
      </w:r>
      <w:r w:rsidRPr="00710CA0">
        <w:rPr>
          <w:rFonts w:ascii="Times New Roman" w:eastAsia="標楷體" w:hAnsi="Times New Roman" w:cs="Times New Roman"/>
          <w:sz w:val="22"/>
          <w:szCs w:val="22"/>
        </w:rPr>
        <w:t>「蘊」，如八犍度被稱為八蘊。戒身等五身，就是「五蘊」。</w:t>
      </w:r>
      <w:r w:rsidRPr="00710CA0">
        <w:rPr>
          <w:rFonts w:ascii="Times New Roman" w:eastAsia="標楷體" w:hAnsi="Times New Roman" w:cs="Times New Roman"/>
          <w:b/>
          <w:sz w:val="22"/>
          <w:szCs w:val="22"/>
        </w:rPr>
        <w:t>眾生的有漏五蘊，是色、受、想、行、識，這是必朽的，終於要無常滅去的</w:t>
      </w:r>
      <w:r w:rsidRPr="00710CA0">
        <w:rPr>
          <w:rFonts w:ascii="Times New Roman" w:eastAsia="標楷體" w:hAnsi="Times New Roman" w:cs="Times New Roman"/>
          <w:sz w:val="22"/>
          <w:szCs w:val="22"/>
        </w:rPr>
        <w:t>。</w:t>
      </w:r>
      <w:r w:rsidRPr="00710CA0">
        <w:rPr>
          <w:rFonts w:ascii="Times New Roman" w:eastAsia="標楷體" w:hAnsi="Times New Roman" w:cs="Times New Roman"/>
          <w:b/>
          <w:sz w:val="22"/>
          <w:szCs w:val="22"/>
        </w:rPr>
        <w:t>聖者所有的無漏五蘊</w:t>
      </w:r>
      <w:r w:rsidRPr="00710CA0">
        <w:rPr>
          <w:rFonts w:ascii="Times New Roman" w:eastAsia="標楷體" w:hAnsi="Times New Roman" w:cs="Times New Roman"/>
          <w:b/>
          <w:sz w:val="22"/>
          <w:szCs w:val="22"/>
        </w:rPr>
        <w:t>──</w:t>
      </w:r>
      <w:r w:rsidRPr="00710CA0">
        <w:rPr>
          <w:rFonts w:ascii="Times New Roman" w:eastAsia="標楷體" w:hAnsi="Times New Roman" w:cs="Times New Roman"/>
          <w:b/>
          <w:sz w:val="22"/>
          <w:szCs w:val="22"/>
        </w:rPr>
        <w:t>戒、定、慧、解脫、解脫知見，並不因涅槃而就消滅了，這是無漏身，也名「五分法身」</w:t>
      </w:r>
      <w:r w:rsidRPr="00710CA0">
        <w:rPr>
          <w:rFonts w:ascii="Times New Roman" w:eastAsia="標楷體" w:hAnsi="Times New Roman" w:cs="Times New Roman"/>
          <w:sz w:val="22"/>
          <w:szCs w:val="22"/>
        </w:rPr>
        <w:t>。</w:t>
      </w:r>
      <w:r w:rsidRPr="00710CA0">
        <w:rPr>
          <w:rFonts w:ascii="Times New Roman" w:eastAsia="標楷體" w:hAnsi="Times New Roman" w:cs="Times New Roman"/>
          <w:b/>
          <w:sz w:val="22"/>
          <w:szCs w:val="22"/>
        </w:rPr>
        <w:t>古代佛弟子的念佛，就是繫念這五分法身，這才是真正的佛</w:t>
      </w:r>
      <w:r w:rsidRPr="00710CA0">
        <w:rPr>
          <w:rFonts w:ascii="Times New Roman" w:eastAsia="標楷體" w:hAnsi="Times New Roman" w:cs="Times New Roman"/>
          <w:sz w:val="22"/>
          <w:szCs w:val="22"/>
        </w:rPr>
        <w:t>。沒有成佛以前，有三十二相好的色身，但並沒有稱之為佛。所以不應該在色相上說佛，而要在究竟的無漏五蘊功德上說（不過，五分法身是通於阿羅漢的）。如歸依佛，佛雖已入涅槃，仍舊是眾生的歸依處，就是約究竟無漏功德說的。</w:t>
      </w:r>
    </w:p>
  </w:footnote>
  <w:footnote w:id="18">
    <w:p w:rsidR="003F4B66" w:rsidRPr="00710CA0" w:rsidRDefault="003F4B66" w:rsidP="003E6B2F">
      <w:pPr>
        <w:pStyle w:val="a9"/>
        <w:rPr>
          <w:rFonts w:ascii="Times New Roman" w:hAnsi="Times New Roman" w:cs="Times New Roman"/>
          <w:sz w:val="22"/>
          <w:szCs w:val="22"/>
        </w:rPr>
      </w:pPr>
      <w:r w:rsidRPr="00710CA0">
        <w:rPr>
          <w:rStyle w:val="ab"/>
          <w:rFonts w:ascii="Times New Roman" w:hAnsi="Times New Roman" w:cs="Times New Roman"/>
          <w:sz w:val="22"/>
          <w:szCs w:val="22"/>
        </w:rPr>
        <w:footnoteRef/>
      </w:r>
      <w:r w:rsidRPr="00710CA0">
        <w:rPr>
          <w:rFonts w:ascii="Times New Roman" w:hAnsi="Times New Roman" w:cs="Times New Roman"/>
          <w:sz w:val="22"/>
          <w:szCs w:val="22"/>
        </w:rPr>
        <w:t>（</w:t>
      </w:r>
      <w:r w:rsidRPr="00710CA0">
        <w:rPr>
          <w:rFonts w:ascii="Times New Roman" w:hAnsi="Times New Roman" w:cs="Times New Roman"/>
          <w:sz w:val="22"/>
          <w:szCs w:val="22"/>
        </w:rPr>
        <w:t>1</w:t>
      </w:r>
      <w:r w:rsidRPr="00710CA0">
        <w:rPr>
          <w:rFonts w:ascii="Times New Roman" w:hAnsi="Times New Roman" w:cs="Times New Roman"/>
          <w:sz w:val="22"/>
          <w:szCs w:val="22"/>
        </w:rPr>
        <w:t>）印順導師《學佛三要》</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165)</w:t>
      </w:r>
      <w:r w:rsidRPr="00710CA0">
        <w:rPr>
          <w:rFonts w:ascii="Times New Roman" w:hAnsi="Times New Roman" w:cs="Times New Roman"/>
          <w:sz w:val="22"/>
          <w:szCs w:val="22"/>
        </w:rPr>
        <w:t>：</w:t>
      </w:r>
    </w:p>
    <w:p w:rsidR="003F4B66" w:rsidRPr="00710CA0" w:rsidRDefault="003F4B66" w:rsidP="003E6B2F">
      <w:pPr>
        <w:pStyle w:val="a9"/>
        <w:ind w:leftChars="295" w:left="709" w:hanging="1"/>
        <w:rPr>
          <w:rFonts w:ascii="標楷體" w:eastAsia="標楷體" w:hAnsi="標楷體" w:cs="Times New Roman"/>
          <w:sz w:val="22"/>
          <w:szCs w:val="22"/>
        </w:rPr>
      </w:pPr>
      <w:r w:rsidRPr="00710CA0">
        <w:rPr>
          <w:rFonts w:ascii="標楷體" w:eastAsia="標楷體" w:hAnsi="標楷體" w:cs="Times New Roman"/>
          <w:sz w:val="22"/>
          <w:szCs w:val="22"/>
        </w:rPr>
        <w:t>法身，即無邊白法所成身，或無邊白法所依身，都是不離法性而具足無邊功德的。所以佛證菩提，或成究竟智，皆以智慧為中心，而含攝得一切清淨善法。</w:t>
      </w:r>
    </w:p>
    <w:p w:rsidR="003F4B66" w:rsidRPr="00710CA0" w:rsidRDefault="003F4B66" w:rsidP="001B1F6B">
      <w:pPr>
        <w:pStyle w:val="a9"/>
        <w:ind w:firstLineChars="64" w:firstLine="141"/>
        <w:rPr>
          <w:rFonts w:ascii="Times New Roman" w:eastAsia="標楷體" w:hAnsi="Times New Roman" w:cs="Times New Roman"/>
          <w:sz w:val="22"/>
          <w:szCs w:val="22"/>
        </w:rPr>
      </w:pPr>
      <w:r w:rsidRPr="00710CA0">
        <w:rPr>
          <w:rFonts w:ascii="Times New Roman" w:eastAsia="標楷體" w:hAnsi="Times New Roman" w:cs="Times New Roman"/>
          <w:sz w:val="22"/>
          <w:szCs w:val="22"/>
        </w:rPr>
        <w:t>（</w:t>
      </w:r>
      <w:r w:rsidRPr="00710CA0">
        <w:rPr>
          <w:rFonts w:ascii="Times New Roman" w:eastAsia="標楷體" w:hAnsi="Times New Roman" w:cs="Times New Roman"/>
          <w:sz w:val="22"/>
          <w:szCs w:val="22"/>
        </w:rPr>
        <w:t>2</w:t>
      </w:r>
      <w:r w:rsidRPr="00710CA0">
        <w:rPr>
          <w:rFonts w:ascii="Times New Roman" w:eastAsia="標楷體" w:hAnsi="Times New Roman" w:cs="Times New Roman"/>
          <w:sz w:val="22"/>
          <w:szCs w:val="22"/>
        </w:rPr>
        <w:t>）</w:t>
      </w:r>
      <w:r w:rsidRPr="00710CA0">
        <w:rPr>
          <w:rFonts w:ascii="Times New Roman" w:hAnsi="Times New Roman" w:cs="Times New Roman"/>
          <w:sz w:val="22"/>
          <w:szCs w:val="22"/>
        </w:rPr>
        <w:t>印順導師</w:t>
      </w:r>
      <w:r w:rsidRPr="00710CA0">
        <w:rPr>
          <w:rFonts w:ascii="新細明體" w:eastAsia="新細明體" w:hAnsi="新細明體" w:cs="Times New Roman" w:hint="eastAsia"/>
          <w:sz w:val="22"/>
          <w:szCs w:val="22"/>
        </w:rPr>
        <w:t>《唯識學探源》</w:t>
      </w:r>
      <w:r w:rsidRPr="00710CA0">
        <w:rPr>
          <w:rFonts w:ascii="Times New Roman" w:eastAsia="標楷體" w:hAnsi="Times New Roman" w:cs="Times New Roman" w:hint="eastAsia"/>
          <w:sz w:val="22"/>
          <w:szCs w:val="22"/>
        </w:rPr>
        <w:t>(</w:t>
      </w:r>
      <w:r>
        <w:rPr>
          <w:rFonts w:ascii="Times New Roman" w:eastAsia="標楷體" w:hAnsi="Times New Roman" w:cs="Times New Roman"/>
          <w:sz w:val="22"/>
          <w:szCs w:val="22"/>
        </w:rPr>
        <w:t>p</w:t>
      </w:r>
      <w:r w:rsidRPr="00710CA0">
        <w:rPr>
          <w:rFonts w:ascii="Times New Roman" w:eastAsia="標楷體" w:hAnsi="Times New Roman" w:cs="Times New Roman" w:hint="eastAsia"/>
          <w:sz w:val="22"/>
          <w:szCs w:val="22"/>
        </w:rPr>
        <w:t>p.</w:t>
      </w:r>
      <w:r>
        <w:rPr>
          <w:rFonts w:ascii="Times New Roman" w:eastAsia="標楷體" w:hAnsi="Times New Roman" w:cs="Times New Roman"/>
          <w:sz w:val="22"/>
          <w:szCs w:val="22"/>
        </w:rPr>
        <w:t xml:space="preserve"> </w:t>
      </w:r>
      <w:r w:rsidRPr="00710CA0">
        <w:rPr>
          <w:rFonts w:ascii="Times New Roman" w:eastAsia="標楷體" w:hAnsi="Times New Roman" w:cs="Times New Roman" w:hint="eastAsia"/>
          <w:sz w:val="22"/>
          <w:szCs w:val="22"/>
        </w:rPr>
        <w:t>196</w:t>
      </w:r>
      <w:r w:rsidRPr="00142D87">
        <w:rPr>
          <w:rFonts w:ascii="Times New Roman" w:eastAsia="新細明體" w:hAnsi="Times New Roman" w:cs="Times New Roman"/>
          <w:sz w:val="22"/>
          <w:szCs w:val="22"/>
        </w:rPr>
        <w:t>–</w:t>
      </w:r>
      <w:r w:rsidRPr="00710CA0">
        <w:rPr>
          <w:rFonts w:ascii="Times New Roman" w:eastAsia="標楷體" w:hAnsi="Times New Roman" w:cs="Times New Roman" w:hint="eastAsia"/>
          <w:sz w:val="22"/>
          <w:szCs w:val="22"/>
        </w:rPr>
        <w:t>197)</w:t>
      </w:r>
      <w:r w:rsidRPr="00710CA0">
        <w:rPr>
          <w:rFonts w:ascii="Times New Roman" w:eastAsia="標楷體" w:hAnsi="Times New Roman" w:cs="Times New Roman" w:hint="eastAsia"/>
          <w:sz w:val="22"/>
          <w:szCs w:val="22"/>
        </w:rPr>
        <w:t>：</w:t>
      </w:r>
    </w:p>
    <w:p w:rsidR="003F4B66" w:rsidRPr="00710CA0" w:rsidRDefault="003F4B66" w:rsidP="00E66EF0">
      <w:pPr>
        <w:pStyle w:val="a9"/>
        <w:ind w:leftChars="295" w:left="708"/>
        <w:rPr>
          <w:rFonts w:ascii="Times New Roman" w:eastAsia="標楷體" w:hAnsi="Times New Roman" w:cs="Times New Roman"/>
          <w:sz w:val="22"/>
          <w:szCs w:val="22"/>
        </w:rPr>
      </w:pPr>
      <w:r w:rsidRPr="00710CA0">
        <w:rPr>
          <w:rFonts w:ascii="Times New Roman" w:eastAsia="標楷體" w:hAnsi="Times New Roman" w:cs="Times New Roman" w:hint="eastAsia"/>
          <w:sz w:val="22"/>
          <w:szCs w:val="22"/>
        </w:rPr>
        <w:t>大德的白法習氣　大德邏摩的白法習氣說，可說是彌補經部無漏種子的缺陷的，《順正理論》（卷</w:t>
      </w:r>
      <w:r w:rsidRPr="00710CA0">
        <w:rPr>
          <w:rFonts w:ascii="Times New Roman" w:eastAsia="標楷體" w:hAnsi="Times New Roman" w:cs="Times New Roman" w:hint="eastAsia"/>
          <w:sz w:val="22"/>
          <w:szCs w:val="22"/>
        </w:rPr>
        <w:t>28</w:t>
      </w:r>
      <w:r w:rsidRPr="00710CA0">
        <w:rPr>
          <w:rFonts w:ascii="Times New Roman" w:eastAsia="標楷體" w:hAnsi="Times New Roman" w:cs="Times New Roman" w:hint="eastAsia"/>
          <w:sz w:val="22"/>
          <w:szCs w:val="22"/>
        </w:rPr>
        <w:t>）說：「大德邏摩作如是說：……世尊昔在菩薩位中，</w:t>
      </w:r>
      <w:r w:rsidRPr="00710CA0">
        <w:rPr>
          <w:rFonts w:ascii="Times New Roman" w:eastAsia="標楷體" w:hAnsi="Times New Roman" w:cs="Times New Roman" w:hint="eastAsia"/>
          <w:b/>
          <w:sz w:val="22"/>
          <w:szCs w:val="22"/>
        </w:rPr>
        <w:t>三無數劫修諸加行，雖有煩惱而能漸除煩惱，所引不染習氣，白法習氣，漸令增長</w:t>
      </w:r>
      <w:r w:rsidRPr="00710CA0">
        <w:rPr>
          <w:rFonts w:ascii="Times New Roman" w:eastAsia="標楷體" w:hAnsi="Times New Roman" w:cs="Times New Roman" w:hint="eastAsia"/>
          <w:sz w:val="22"/>
          <w:szCs w:val="22"/>
        </w:rPr>
        <w:t>。後於永斷諸漏得時，前諸習氣有滅不滅。以於長時修加行故，證得無上諸漏永盡，然佛猶有白法習氣，言習氣有滅不滅故」。</w:t>
      </w:r>
      <w:r w:rsidRPr="00710CA0">
        <w:rPr>
          <w:rFonts w:ascii="Times New Roman" w:eastAsia="標楷體" w:hAnsi="Times New Roman" w:cs="Times New Roman" w:hint="eastAsia"/>
          <w:b/>
          <w:sz w:val="22"/>
          <w:szCs w:val="22"/>
        </w:rPr>
        <w:t>三無數劫，是菩薩修行的時間，這都是有漏的。但在這個時期，卻能漸漸的熏成白法習氣</w:t>
      </w:r>
      <w:r w:rsidRPr="00710CA0">
        <w:rPr>
          <w:rFonts w:ascii="Times New Roman" w:eastAsia="標楷體" w:hAnsi="Times New Roman" w:cs="Times New Roman" w:hint="eastAsia"/>
          <w:sz w:val="22"/>
          <w:szCs w:val="22"/>
        </w:rPr>
        <w:t>。</w:t>
      </w:r>
      <w:r w:rsidRPr="00710CA0">
        <w:rPr>
          <w:rFonts w:ascii="Times New Roman" w:eastAsia="標楷體" w:hAnsi="Times New Roman" w:cs="Times New Roman" w:hint="eastAsia"/>
          <w:b/>
          <w:sz w:val="22"/>
          <w:szCs w:val="22"/>
        </w:rPr>
        <w:t>習氣在經部，早已與熏習、種子打成一片</w:t>
      </w:r>
      <w:r w:rsidRPr="00710CA0">
        <w:rPr>
          <w:rFonts w:ascii="Times New Roman" w:eastAsia="標楷體" w:hAnsi="Times New Roman" w:cs="Times New Roman" w:hint="eastAsia"/>
          <w:sz w:val="22"/>
          <w:szCs w:val="22"/>
        </w:rPr>
        <w:t>。這</w:t>
      </w:r>
      <w:r w:rsidRPr="00710CA0">
        <w:rPr>
          <w:rFonts w:ascii="Times New Roman" w:eastAsia="標楷體" w:hAnsi="Times New Roman" w:cs="Times New Roman" w:hint="eastAsia"/>
          <w:b/>
          <w:sz w:val="22"/>
          <w:szCs w:val="22"/>
        </w:rPr>
        <w:t>白法習氣，也就是淨界或無漏種。它雖是有漏善熏習所引起的，卻能成佛而不滅</w:t>
      </w:r>
      <w:r w:rsidRPr="00710CA0">
        <w:rPr>
          <w:rFonts w:ascii="Times New Roman" w:eastAsia="標楷體" w:hAnsi="Times New Roman" w:cs="Times New Roman" w:hint="eastAsia"/>
          <w:sz w:val="22"/>
          <w:szCs w:val="22"/>
        </w:rPr>
        <w:t>。雖不能判明它是有漏還是無漏，雖不知是否大德的創說，但它確是給新熏無漏種子一個暗示，《瑜伽‧抉擇分》與《攝大乘論》的有漏聞熏，成為生起無漏現行的因緣，不能說與這個思想沒有關係吧！</w:t>
      </w:r>
    </w:p>
  </w:footnote>
  <w:footnote w:id="19">
    <w:p w:rsidR="003F4B66" w:rsidRPr="00710CA0" w:rsidRDefault="003F4B66" w:rsidP="0087651A">
      <w:pPr>
        <w:snapToGrid w:val="0"/>
        <w:rPr>
          <w:sz w:val="22"/>
        </w:rPr>
      </w:pPr>
      <w:r w:rsidRPr="00710CA0">
        <w:rPr>
          <w:rStyle w:val="ab"/>
          <w:rFonts w:ascii="Times New Roman" w:hAnsi="Times New Roman" w:cs="Times New Roman"/>
          <w:sz w:val="22"/>
        </w:rPr>
        <w:footnoteRef/>
      </w:r>
      <w:r w:rsidRPr="00710CA0">
        <w:rPr>
          <w:rFonts w:ascii="Times New Roman" w:hAnsi="Times New Roman" w:cs="Times New Roman"/>
          <w:sz w:val="22"/>
        </w:rPr>
        <w:t>（</w:t>
      </w:r>
      <w:r w:rsidRPr="00710CA0">
        <w:rPr>
          <w:rFonts w:ascii="Times New Roman" w:hAnsi="Times New Roman" w:cs="Times New Roman"/>
          <w:sz w:val="22"/>
        </w:rPr>
        <w:t>1</w:t>
      </w:r>
      <w:r w:rsidRPr="00710CA0">
        <w:rPr>
          <w:rFonts w:ascii="Times New Roman" w:hAnsi="Times New Roman" w:cs="Times New Roman"/>
          <w:sz w:val="22"/>
        </w:rPr>
        <w:t>）</w:t>
      </w:r>
      <w:r w:rsidRPr="00710CA0">
        <w:rPr>
          <w:rFonts w:hint="eastAsia"/>
          <w:sz w:val="22"/>
        </w:rPr>
        <w:t>《大方等大集經》卷</w:t>
      </w:r>
      <w:r w:rsidRPr="00710CA0">
        <w:rPr>
          <w:rFonts w:ascii="Times New Roman" w:hAnsi="Times New Roman" w:cs="Times New Roman"/>
          <w:sz w:val="22"/>
        </w:rPr>
        <w:t>2(</w:t>
      </w:r>
      <w:r w:rsidRPr="00710CA0">
        <w:rPr>
          <w:rFonts w:ascii="Times New Roman" w:hAnsi="Times New Roman" w:cs="Times New Roman"/>
          <w:sz w:val="22"/>
        </w:rPr>
        <w:t>大正</w:t>
      </w:r>
      <w:r w:rsidRPr="00710CA0">
        <w:rPr>
          <w:rFonts w:ascii="Times New Roman" w:hAnsi="Times New Roman" w:cs="Times New Roman"/>
          <w:sz w:val="22"/>
        </w:rPr>
        <w:t>13</w:t>
      </w:r>
      <w:r w:rsidRPr="00710CA0">
        <w:rPr>
          <w:rFonts w:ascii="Times New Roman" w:hAnsi="Times New Roman" w:cs="Times New Roman"/>
          <w:sz w:val="22"/>
        </w:rPr>
        <w:t>，</w:t>
      </w:r>
      <w:r w:rsidRPr="00710CA0">
        <w:rPr>
          <w:rFonts w:ascii="Times New Roman" w:hAnsi="Times New Roman" w:cs="Times New Roman"/>
          <w:sz w:val="22"/>
        </w:rPr>
        <w:t>13a14</w:t>
      </w:r>
      <w:r w:rsidRPr="00142D87">
        <w:rPr>
          <w:rFonts w:ascii="Times New Roman" w:eastAsia="新細明體" w:hAnsi="Times New Roman" w:cs="Times New Roman"/>
          <w:sz w:val="22"/>
        </w:rPr>
        <w:t>–</w:t>
      </w:r>
      <w:r w:rsidRPr="00710CA0">
        <w:rPr>
          <w:rFonts w:ascii="Times New Roman" w:hAnsi="Times New Roman" w:cs="Times New Roman"/>
          <w:sz w:val="22"/>
        </w:rPr>
        <w:t>17)</w:t>
      </w:r>
      <w:r w:rsidRPr="00710CA0">
        <w:rPr>
          <w:rFonts w:hint="eastAsia"/>
          <w:sz w:val="22"/>
        </w:rPr>
        <w:t>：</w:t>
      </w:r>
    </w:p>
    <w:p w:rsidR="003F4B66" w:rsidRPr="00710CA0" w:rsidRDefault="003F4B66" w:rsidP="0007039C">
      <w:pPr>
        <w:snapToGrid w:val="0"/>
        <w:ind w:leftChars="295" w:left="709" w:hanging="1"/>
        <w:rPr>
          <w:rFonts w:ascii="標楷體" w:eastAsia="標楷體" w:hAnsi="標楷體"/>
          <w:sz w:val="22"/>
        </w:rPr>
      </w:pPr>
      <w:r w:rsidRPr="00710CA0">
        <w:rPr>
          <w:rFonts w:ascii="標楷體" w:eastAsia="標楷體" w:hAnsi="標楷體" w:hint="eastAsia"/>
          <w:b/>
          <w:sz w:val="22"/>
        </w:rPr>
        <w:t>十二因緣義者即是法義，法義者即是如來</w:t>
      </w:r>
      <w:r w:rsidRPr="00710CA0">
        <w:rPr>
          <w:rFonts w:ascii="標楷體" w:eastAsia="標楷體" w:hAnsi="標楷體" w:hint="eastAsia"/>
          <w:sz w:val="22"/>
        </w:rPr>
        <w:t>。以是義故我經中說：「</w:t>
      </w:r>
      <w:r w:rsidRPr="00710CA0">
        <w:rPr>
          <w:rFonts w:ascii="標楷體" w:eastAsia="標楷體" w:hAnsi="標楷體" w:hint="eastAsia"/>
          <w:b/>
          <w:sz w:val="22"/>
        </w:rPr>
        <w:t>若有得見十二因緣則為見法，見法者為見如來</w:t>
      </w:r>
      <w:r w:rsidRPr="00710CA0">
        <w:rPr>
          <w:rFonts w:ascii="標楷體" w:eastAsia="標楷體" w:hAnsi="標楷體" w:hint="eastAsia"/>
          <w:sz w:val="22"/>
        </w:rPr>
        <w:t>。」見如來者即無所見。</w:t>
      </w:r>
    </w:p>
    <w:p w:rsidR="003F4B66" w:rsidRPr="00710CA0" w:rsidRDefault="003F4B66" w:rsidP="0007039C">
      <w:pPr>
        <w:snapToGrid w:val="0"/>
        <w:ind w:firstLineChars="64" w:firstLine="141"/>
        <w:rPr>
          <w:rFonts w:ascii="Times Ext Roman" w:hAnsi="Times Ext Roman" w:cs="Times Ext Roman"/>
          <w:sz w:val="22"/>
        </w:rPr>
      </w:pPr>
      <w:r w:rsidRPr="00710CA0">
        <w:rPr>
          <w:rFonts w:ascii="Times New Roman" w:eastAsia="標楷體" w:hAnsi="Times New Roman" w:cs="Times New Roman"/>
          <w:sz w:val="22"/>
        </w:rPr>
        <w:t>（</w:t>
      </w:r>
      <w:r w:rsidRPr="00710CA0">
        <w:rPr>
          <w:rFonts w:ascii="Times New Roman" w:eastAsia="標楷體" w:hAnsi="Times New Roman" w:cs="Times New Roman"/>
          <w:sz w:val="22"/>
        </w:rPr>
        <w:t>2</w:t>
      </w:r>
      <w:r w:rsidRPr="00710CA0">
        <w:rPr>
          <w:rFonts w:ascii="Times New Roman" w:eastAsia="標楷體" w:hAnsi="Times New Roman" w:cs="Times New Roman"/>
          <w:sz w:val="22"/>
        </w:rPr>
        <w:t>）</w:t>
      </w:r>
      <w:r w:rsidRPr="00710CA0">
        <w:rPr>
          <w:rFonts w:ascii="Times Ext Roman" w:hAnsi="Times Ext Roman" w:cs="Times Ext Roman"/>
          <w:sz w:val="22"/>
        </w:rPr>
        <w:t>《大方等大集經》卷</w:t>
      </w:r>
      <w:r w:rsidRPr="00710CA0">
        <w:rPr>
          <w:rFonts w:ascii="Times Ext Roman" w:hAnsi="Times Ext Roman" w:cs="Times Ext Roman"/>
          <w:sz w:val="22"/>
        </w:rPr>
        <w:t>14</w:t>
      </w:r>
      <w:r w:rsidRPr="00710CA0">
        <w:rPr>
          <w:rFonts w:ascii="Times Ext Roman" w:hAnsi="Times Ext Roman" w:cs="Times Ext Roman"/>
          <w:sz w:val="22"/>
        </w:rPr>
        <w:t>（大正</w:t>
      </w:r>
      <w:r w:rsidRPr="00710CA0">
        <w:rPr>
          <w:rFonts w:ascii="Times Ext Roman" w:hAnsi="Times Ext Roman" w:cs="Times Ext Roman"/>
          <w:sz w:val="22"/>
        </w:rPr>
        <w:t>13</w:t>
      </w:r>
      <w:r w:rsidRPr="00710CA0">
        <w:rPr>
          <w:rFonts w:ascii="Times Ext Roman" w:hAnsi="Times Ext Roman" w:cs="Times Ext Roman"/>
          <w:sz w:val="22"/>
        </w:rPr>
        <w:t>，</w:t>
      </w:r>
      <w:r w:rsidRPr="00710CA0">
        <w:rPr>
          <w:rFonts w:ascii="Times Ext Roman" w:hAnsi="Times Ext Roman" w:cs="Times Ext Roman"/>
          <w:sz w:val="22"/>
        </w:rPr>
        <w:t>95b8</w:t>
      </w:r>
      <w:r w:rsidRPr="00142D87">
        <w:rPr>
          <w:rFonts w:ascii="Times New Roman" w:eastAsia="新細明體" w:hAnsi="Times New Roman" w:cs="Times New Roman"/>
          <w:sz w:val="22"/>
        </w:rPr>
        <w:t>–</w:t>
      </w:r>
      <w:r w:rsidRPr="00710CA0">
        <w:rPr>
          <w:rFonts w:ascii="Times Ext Roman" w:hAnsi="Times Ext Roman" w:cs="Times Ext Roman"/>
          <w:sz w:val="22"/>
        </w:rPr>
        <w:t>9</w:t>
      </w:r>
      <w:r w:rsidRPr="00710CA0">
        <w:rPr>
          <w:rFonts w:ascii="Times Ext Roman" w:hAnsi="Times Ext Roman" w:cs="Times Ext Roman"/>
          <w:sz w:val="22"/>
        </w:rPr>
        <w:t>）：</w:t>
      </w:r>
    </w:p>
    <w:p w:rsidR="003F4B66" w:rsidRPr="00710CA0" w:rsidRDefault="003F4B66" w:rsidP="0007039C">
      <w:pPr>
        <w:snapToGrid w:val="0"/>
        <w:ind w:leftChars="295" w:left="709" w:hanging="1"/>
        <w:rPr>
          <w:rFonts w:ascii="Times New Roman" w:eastAsia="標楷體" w:hAnsi="Times New Roman" w:cs="Times New Roman"/>
          <w:sz w:val="22"/>
        </w:rPr>
      </w:pPr>
      <w:r w:rsidRPr="00710CA0">
        <w:rPr>
          <w:rFonts w:ascii="Times Ext Roman" w:hAnsi="Times Ext Roman" w:cs="Times Ext Roman"/>
          <w:sz w:val="22"/>
        </w:rPr>
        <w:t>「</w:t>
      </w:r>
      <w:r w:rsidRPr="00710CA0">
        <w:rPr>
          <w:rFonts w:ascii="Times Ext Roman" w:eastAsia="標楷體" w:hAnsi="Times Ext Roman" w:cs="Times Ext Roman"/>
          <w:sz w:val="22"/>
        </w:rPr>
        <w:t>能知眾生無我者，知諸法際離欲者，</w:t>
      </w:r>
      <w:r w:rsidRPr="00710CA0">
        <w:rPr>
          <w:rFonts w:ascii="Times Ext Roman" w:eastAsia="標楷體" w:hAnsi="Times Ext Roman" w:cs="Times Ext Roman"/>
          <w:b/>
          <w:sz w:val="22"/>
        </w:rPr>
        <w:t>見法身者則見佛</w:t>
      </w:r>
      <w:r w:rsidRPr="00710CA0">
        <w:rPr>
          <w:rFonts w:ascii="Times Ext Roman" w:eastAsia="標楷體" w:hAnsi="Times Ext Roman" w:cs="Times Ext Roman"/>
          <w:sz w:val="22"/>
        </w:rPr>
        <w:t>，即為供養十方佛</w:t>
      </w:r>
      <w:r w:rsidRPr="00710CA0">
        <w:rPr>
          <w:rFonts w:ascii="Times Ext Roman" w:hAnsi="Times Ext Roman" w:cs="Times Ext Roman"/>
          <w:sz w:val="22"/>
        </w:rPr>
        <w:t>」</w:t>
      </w:r>
    </w:p>
    <w:p w:rsidR="003F4B66" w:rsidRPr="00710CA0" w:rsidRDefault="003F4B66" w:rsidP="0007039C">
      <w:pPr>
        <w:snapToGrid w:val="0"/>
        <w:ind w:firstLineChars="64" w:firstLine="141"/>
        <w:rPr>
          <w:rFonts w:ascii="Times Ext Roman" w:hAnsi="Times Ext Roman" w:cs="Times Ext Roman"/>
          <w:sz w:val="22"/>
        </w:rPr>
      </w:pPr>
      <w:r w:rsidRPr="00710CA0">
        <w:rPr>
          <w:rFonts w:ascii="Times New Roman" w:eastAsia="標楷體" w:hAnsi="Times New Roman" w:cs="Times New Roman"/>
          <w:sz w:val="22"/>
        </w:rPr>
        <w:t>（</w:t>
      </w:r>
      <w:r w:rsidRPr="00710CA0">
        <w:rPr>
          <w:rFonts w:ascii="Times New Roman" w:eastAsia="標楷體" w:hAnsi="Times New Roman" w:cs="Times New Roman"/>
          <w:sz w:val="22"/>
        </w:rPr>
        <w:t>3</w:t>
      </w:r>
      <w:r w:rsidRPr="00710CA0">
        <w:rPr>
          <w:rFonts w:ascii="Times New Roman" w:eastAsia="標楷體" w:hAnsi="Times New Roman" w:cs="Times New Roman"/>
          <w:sz w:val="22"/>
        </w:rPr>
        <w:t>）</w:t>
      </w:r>
      <w:r w:rsidRPr="00710CA0">
        <w:rPr>
          <w:rFonts w:ascii="Times Ext Roman" w:hAnsi="Times Ext Roman" w:cs="Times Ext Roman"/>
          <w:sz w:val="22"/>
        </w:rPr>
        <w:t>《大方等大集經》卷</w:t>
      </w:r>
      <w:r w:rsidRPr="00710CA0">
        <w:rPr>
          <w:rFonts w:ascii="Times Ext Roman" w:hAnsi="Times Ext Roman" w:cs="Times Ext Roman"/>
          <w:sz w:val="22"/>
        </w:rPr>
        <w:t>18</w:t>
      </w:r>
      <w:r w:rsidRPr="00710CA0">
        <w:rPr>
          <w:rFonts w:ascii="Times Ext Roman" w:hAnsi="Times Ext Roman" w:cs="Times Ext Roman"/>
          <w:sz w:val="22"/>
        </w:rPr>
        <w:t>（大正</w:t>
      </w:r>
      <w:r w:rsidRPr="00710CA0">
        <w:rPr>
          <w:rFonts w:ascii="Times Ext Roman" w:hAnsi="Times Ext Roman" w:cs="Times Ext Roman"/>
          <w:sz w:val="22"/>
        </w:rPr>
        <w:t>13</w:t>
      </w:r>
      <w:r w:rsidRPr="00710CA0">
        <w:rPr>
          <w:rFonts w:ascii="Times Ext Roman" w:hAnsi="Times Ext Roman" w:cs="Times Ext Roman"/>
          <w:sz w:val="22"/>
        </w:rPr>
        <w:t>，</w:t>
      </w:r>
      <w:smartTag w:uri="urn:schemas-microsoft-com:office:smarttags" w:element="chmetcnv">
        <w:smartTagPr>
          <w:attr w:name="TCSC" w:val="0"/>
          <w:attr w:name="NumberType" w:val="1"/>
          <w:attr w:name="Negative" w:val="False"/>
          <w:attr w:name="HasSpace" w:val="True"/>
          <w:attr w:name="SourceValue" w:val="123"/>
          <w:attr w:name="UnitName" w:val="a"/>
        </w:smartTagPr>
        <w:r w:rsidRPr="00710CA0">
          <w:rPr>
            <w:rFonts w:ascii="Times Ext Roman" w:hAnsi="Times Ext Roman" w:cs="Times Ext Roman"/>
            <w:sz w:val="22"/>
          </w:rPr>
          <w:t>123 a</w:t>
        </w:r>
      </w:smartTag>
      <w:r w:rsidRPr="00710CA0">
        <w:rPr>
          <w:rFonts w:ascii="Times Ext Roman" w:hAnsi="Times Ext Roman" w:cs="Times Ext Roman"/>
          <w:sz w:val="22"/>
        </w:rPr>
        <w:t>26</w:t>
      </w:r>
      <w:r w:rsidRPr="00142D87">
        <w:rPr>
          <w:rFonts w:ascii="Times New Roman" w:eastAsia="新細明體" w:hAnsi="Times New Roman" w:cs="Times New Roman"/>
          <w:sz w:val="22"/>
        </w:rPr>
        <w:t>–</w:t>
      </w:r>
      <w:r w:rsidRPr="00710CA0">
        <w:rPr>
          <w:rFonts w:ascii="Times Ext Roman" w:hAnsi="Times Ext Roman" w:cs="Times Ext Roman"/>
          <w:sz w:val="22"/>
        </w:rPr>
        <w:t>b1</w:t>
      </w:r>
      <w:r w:rsidRPr="00710CA0">
        <w:rPr>
          <w:rFonts w:ascii="Times Ext Roman" w:hAnsi="Times Ext Roman" w:cs="Times Ext Roman"/>
          <w:sz w:val="22"/>
        </w:rPr>
        <w:t>）：</w:t>
      </w:r>
    </w:p>
    <w:p w:rsidR="003F4B66" w:rsidRPr="00710CA0" w:rsidRDefault="003F4B66" w:rsidP="0007039C">
      <w:pPr>
        <w:snapToGrid w:val="0"/>
        <w:ind w:leftChars="295" w:left="709" w:hanging="1"/>
        <w:rPr>
          <w:rFonts w:ascii="Times Ext Roman" w:hAnsi="Times Ext Roman" w:cs="Times Ext Roman"/>
          <w:sz w:val="22"/>
        </w:rPr>
      </w:pPr>
      <w:r w:rsidRPr="00710CA0">
        <w:rPr>
          <w:rFonts w:ascii="Times Ext Roman" w:hAnsi="Times Ext Roman" w:cs="Times Ext Roman"/>
          <w:sz w:val="22"/>
        </w:rPr>
        <w:t>「</w:t>
      </w:r>
      <w:r w:rsidRPr="00710CA0">
        <w:rPr>
          <w:rFonts w:ascii="Times Ext Roman" w:eastAsia="標楷體" w:hAnsi="Times Ext Roman" w:cs="Times Ext Roman"/>
          <w:sz w:val="22"/>
        </w:rPr>
        <w:t>若有不見佛不聞法者，魔得其便。若有菩薩常見諸佛而不著色像，常聽諸法而不著文字，</w:t>
      </w:r>
      <w:r w:rsidRPr="00710CA0">
        <w:rPr>
          <w:rFonts w:ascii="Times Ext Roman" w:eastAsia="標楷體" w:hAnsi="Times Ext Roman" w:cs="Times Ext Roman"/>
          <w:b/>
          <w:sz w:val="22"/>
        </w:rPr>
        <w:t>以見法故則為見佛</w:t>
      </w:r>
      <w:r w:rsidRPr="00710CA0">
        <w:rPr>
          <w:rFonts w:ascii="Times Ext Roman" w:eastAsia="標楷體" w:hAnsi="Times Ext Roman" w:cs="Times Ext Roman"/>
          <w:sz w:val="22"/>
        </w:rPr>
        <w:t>，以無言說故能聽諸法，是為菩薩能過魔界。</w:t>
      </w:r>
      <w:r w:rsidRPr="00710CA0">
        <w:rPr>
          <w:rFonts w:ascii="Times Ext Roman" w:hAnsi="Times Ext Roman" w:cs="Times Ext Roman"/>
          <w:sz w:val="22"/>
        </w:rPr>
        <w:t>」</w:t>
      </w:r>
    </w:p>
    <w:p w:rsidR="003F4B66" w:rsidRPr="00710CA0" w:rsidRDefault="003F4B66" w:rsidP="0007039C">
      <w:pPr>
        <w:snapToGrid w:val="0"/>
        <w:ind w:firstLineChars="64" w:firstLine="141"/>
        <w:rPr>
          <w:rFonts w:ascii="Times Ext Roman" w:hAnsi="Times Ext Roman" w:cs="Times Ext Roman"/>
          <w:sz w:val="22"/>
        </w:rPr>
      </w:pPr>
      <w:r w:rsidRPr="00710CA0">
        <w:rPr>
          <w:rFonts w:ascii="標楷體" w:eastAsia="標楷體" w:hAnsi="標楷體" w:hint="eastAsia"/>
          <w:sz w:val="22"/>
        </w:rPr>
        <w:t>（4）</w:t>
      </w:r>
      <w:bookmarkStart w:id="1" w:name="0424a13"/>
      <w:r w:rsidRPr="00710CA0">
        <w:rPr>
          <w:rFonts w:ascii="Times Ext Roman" w:hAnsi="Times Ext Roman" w:cs="Times Ext Roman"/>
          <w:sz w:val="22"/>
        </w:rPr>
        <w:t>《大哀經》卷</w:t>
      </w:r>
      <w:r w:rsidRPr="00710CA0">
        <w:rPr>
          <w:rFonts w:ascii="Times Ext Roman" w:hAnsi="Times Ext Roman" w:cs="Times Ext Roman"/>
          <w:sz w:val="22"/>
        </w:rPr>
        <w:t>3</w:t>
      </w:r>
      <w:r w:rsidRPr="00710CA0">
        <w:rPr>
          <w:rFonts w:ascii="Times Ext Roman" w:hAnsi="Times Ext Roman" w:cs="Times Ext Roman"/>
          <w:sz w:val="22"/>
        </w:rPr>
        <w:t>（大正</w:t>
      </w:r>
      <w:r w:rsidRPr="00710CA0">
        <w:rPr>
          <w:rFonts w:ascii="Times Ext Roman" w:hAnsi="Times Ext Roman" w:cs="Times Ext Roman"/>
          <w:sz w:val="22"/>
        </w:rPr>
        <w:t>13</w:t>
      </w:r>
      <w:r w:rsidRPr="00710CA0">
        <w:rPr>
          <w:rFonts w:ascii="Times Ext Roman" w:hAnsi="Times Ext Roman" w:cs="Times Ext Roman"/>
          <w:sz w:val="22"/>
        </w:rPr>
        <w:t>，</w:t>
      </w:r>
      <w:smartTag w:uri="urn:schemas-microsoft-com:office:smarttags" w:element="chmetcnv">
        <w:smartTagPr>
          <w:attr w:name="UnitName" w:val="a"/>
          <w:attr w:name="SourceValue" w:val="424"/>
          <w:attr w:name="HasSpace" w:val="False"/>
          <w:attr w:name="Negative" w:val="False"/>
          <w:attr w:name="NumberType" w:val="1"/>
          <w:attr w:name="TCSC" w:val="0"/>
        </w:smartTagPr>
        <w:r w:rsidRPr="00710CA0">
          <w:rPr>
            <w:rFonts w:ascii="Times Ext Roman" w:hAnsi="Times Ext Roman" w:cs="Times Ext Roman"/>
            <w:sz w:val="22"/>
          </w:rPr>
          <w:t>424a</w:t>
        </w:r>
      </w:smartTag>
      <w:r w:rsidRPr="00710CA0">
        <w:rPr>
          <w:rFonts w:ascii="Times Ext Roman" w:hAnsi="Times Ext Roman" w:cs="Times Ext Roman"/>
          <w:sz w:val="22"/>
        </w:rPr>
        <w:t>11</w:t>
      </w:r>
      <w:r w:rsidRPr="00142D87">
        <w:rPr>
          <w:rFonts w:ascii="Times New Roman" w:eastAsia="新細明體" w:hAnsi="Times New Roman" w:cs="Times New Roman"/>
          <w:sz w:val="22"/>
        </w:rPr>
        <w:t>–</w:t>
      </w:r>
      <w:r w:rsidRPr="00710CA0">
        <w:rPr>
          <w:rFonts w:ascii="Times Ext Roman" w:hAnsi="Times Ext Roman" w:cs="Times Ext Roman"/>
          <w:sz w:val="22"/>
        </w:rPr>
        <w:t>15</w:t>
      </w:r>
      <w:r w:rsidRPr="00710CA0">
        <w:rPr>
          <w:rFonts w:ascii="Times Ext Roman" w:hAnsi="Times Ext Roman" w:cs="Times Ext Roman"/>
          <w:sz w:val="22"/>
        </w:rPr>
        <w:t>）：</w:t>
      </w:r>
      <w:bookmarkStart w:id="2" w:name="0424a11"/>
    </w:p>
    <w:p w:rsidR="003F4B66" w:rsidRPr="00710CA0" w:rsidRDefault="003F4B66" w:rsidP="0007039C">
      <w:pPr>
        <w:snapToGrid w:val="0"/>
        <w:ind w:leftChars="295" w:left="709" w:hanging="1"/>
        <w:rPr>
          <w:rFonts w:ascii="Times Ext Roman" w:hAnsi="Times Ext Roman" w:cs="Times Ext Roman"/>
          <w:sz w:val="22"/>
        </w:rPr>
      </w:pPr>
      <w:r w:rsidRPr="00710CA0">
        <w:rPr>
          <w:rFonts w:ascii="Times Ext Roman" w:hAnsi="Times Ext Roman" w:cs="Times Ext Roman"/>
          <w:sz w:val="22"/>
        </w:rPr>
        <w:t>「</w:t>
      </w:r>
      <w:r w:rsidRPr="00710CA0">
        <w:rPr>
          <w:rFonts w:ascii="Times Ext Roman" w:eastAsia="標楷體" w:hAnsi="Times Ext Roman" w:cs="Times Ext Roman"/>
          <w:sz w:val="22"/>
        </w:rPr>
        <w:t>其無人誼無所獲誼，其無獲誼則如來道，是十二緣，已了十二則曰法誼</w:t>
      </w:r>
      <w:bookmarkEnd w:id="2"/>
      <w:r w:rsidRPr="00710CA0">
        <w:rPr>
          <w:rFonts w:ascii="Times Ext Roman" w:eastAsia="標楷體" w:hAnsi="Times Ext Roman" w:cs="Times Ext Roman"/>
          <w:sz w:val="22"/>
        </w:rPr>
        <w:t>。</w:t>
      </w:r>
      <w:r w:rsidRPr="00710CA0">
        <w:rPr>
          <w:rFonts w:ascii="Times Ext Roman" w:eastAsia="標楷體" w:hAnsi="Times Ext Roman" w:cs="Times Ext Roman"/>
          <w:b/>
          <w:sz w:val="22"/>
        </w:rPr>
        <w:t>其法誼者是則名曰睹見緣起，其睹緣起則見於法，其見法者則見如來</w:t>
      </w:r>
      <w:r w:rsidRPr="00710CA0">
        <w:rPr>
          <w:rFonts w:ascii="Times Ext Roman" w:eastAsia="標楷體" w:hAnsi="Times Ext Roman" w:cs="Times Ext Roman"/>
          <w:sz w:val="22"/>
        </w:rPr>
        <w:t>。</w:t>
      </w:r>
      <w:r w:rsidRPr="00710CA0">
        <w:rPr>
          <w:rFonts w:ascii="Times Ext Roman" w:hAnsi="Times Ext Roman" w:cs="Times Ext Roman"/>
          <w:sz w:val="22"/>
        </w:rPr>
        <w:t>」</w:t>
      </w:r>
      <w:bookmarkEnd w:id="1"/>
    </w:p>
  </w:footnote>
  <w:footnote w:id="20">
    <w:p w:rsidR="003F4B66" w:rsidRPr="00710CA0" w:rsidRDefault="003F4B66">
      <w:pPr>
        <w:pStyle w:val="a9"/>
        <w:rPr>
          <w:rFonts w:ascii="Times New Roman" w:hAnsi="Times New Roman" w:cs="Times New Roman"/>
          <w:sz w:val="22"/>
          <w:szCs w:val="22"/>
        </w:rPr>
      </w:pPr>
      <w:r w:rsidRPr="00710CA0">
        <w:rPr>
          <w:rStyle w:val="ab"/>
          <w:rFonts w:ascii="Times New Roman" w:hAnsi="Times New Roman" w:cs="Times New Roman"/>
          <w:sz w:val="22"/>
          <w:szCs w:val="22"/>
        </w:rPr>
        <w:footnoteRef/>
      </w:r>
      <w:r w:rsidR="00F44C97">
        <w:rPr>
          <w:rFonts w:ascii="Times New Roman" w:hAnsi="Times New Roman" w:cs="Times New Roman"/>
          <w:sz w:val="22"/>
          <w:szCs w:val="22"/>
        </w:rPr>
        <w:t>〔</w:t>
      </w:r>
      <w:r w:rsidRPr="00710CA0">
        <w:rPr>
          <w:rFonts w:ascii="Times New Roman" w:hAnsi="Times New Roman" w:cs="Times New Roman"/>
          <w:sz w:val="22"/>
          <w:szCs w:val="22"/>
        </w:rPr>
        <w:t>原書</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2</w:t>
      </w:r>
      <w:r>
        <w:rPr>
          <w:rFonts w:ascii="Times New Roman" w:hAnsi="Times New Roman" w:cs="Times New Roman"/>
          <w:sz w:val="22"/>
          <w:szCs w:val="22"/>
        </w:rPr>
        <w:t>7</w:t>
      </w:r>
      <w:r w:rsidRPr="00710CA0">
        <w:rPr>
          <w:rFonts w:ascii="Times New Roman" w:hAnsi="Times New Roman" w:cs="Times New Roman"/>
          <w:sz w:val="22"/>
          <w:szCs w:val="22"/>
        </w:rPr>
        <w:t>註</w:t>
      </w:r>
      <w:r>
        <w:rPr>
          <w:rFonts w:ascii="Times New Roman" w:hAnsi="Times New Roman" w:cs="Times New Roman"/>
          <w:sz w:val="22"/>
          <w:szCs w:val="22"/>
        </w:rPr>
        <w:t>7</w:t>
      </w:r>
      <w:r w:rsidR="00F44C97">
        <w:rPr>
          <w:rFonts w:ascii="Times New Roman" w:hAnsi="Times New Roman" w:cs="Times New Roman"/>
          <w:sz w:val="22"/>
          <w:szCs w:val="22"/>
        </w:rPr>
        <w:t>〕</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般若燈論釋</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卷</w:t>
      </w:r>
      <w:r w:rsidRPr="00710CA0">
        <w:rPr>
          <w:rFonts w:ascii="Times New Roman" w:hAnsi="Times New Roman" w:cs="Times New Roman" w:hint="eastAsia"/>
          <w:sz w:val="22"/>
          <w:szCs w:val="22"/>
        </w:rPr>
        <w:t>14</w:t>
      </w:r>
      <w:r w:rsidRPr="00710CA0">
        <w:rPr>
          <w:rFonts w:ascii="Times New Roman" w:hAnsi="Times New Roman" w:cs="Times New Roman"/>
          <w:sz w:val="22"/>
          <w:szCs w:val="22"/>
        </w:rPr>
        <w:t>（大正</w:t>
      </w:r>
      <w:r w:rsidRPr="00710CA0">
        <w:rPr>
          <w:rFonts w:ascii="Times New Roman" w:hAnsi="Times New Roman" w:cs="Times New Roman" w:hint="eastAsia"/>
          <w:sz w:val="22"/>
          <w:szCs w:val="22"/>
        </w:rPr>
        <w:t>30</w:t>
      </w:r>
      <w:r w:rsidRPr="00710CA0">
        <w:rPr>
          <w:rFonts w:ascii="新細明體" w:eastAsia="新細明體" w:hAnsi="新細明體" w:cs="新細明體" w:hint="eastAsia"/>
          <w:sz w:val="22"/>
          <w:szCs w:val="22"/>
        </w:rPr>
        <w:t>，</w:t>
      </w:r>
      <w:r w:rsidRPr="00710CA0">
        <w:rPr>
          <w:rFonts w:ascii="Times New Roman" w:hAnsi="Times New Roman" w:cs="Times New Roman" w:hint="eastAsia"/>
          <w:sz w:val="22"/>
          <w:szCs w:val="22"/>
        </w:rPr>
        <w:t>127</w:t>
      </w:r>
      <w:r w:rsidRPr="00710CA0">
        <w:rPr>
          <w:rFonts w:ascii="Times New Roman" w:hAnsi="Times New Roman" w:cs="Times New Roman"/>
          <w:sz w:val="22"/>
          <w:szCs w:val="22"/>
        </w:rPr>
        <w:t>c28</w:t>
      </w:r>
      <w:r w:rsidRPr="00142D87">
        <w:rPr>
          <w:rFonts w:ascii="Times New Roman" w:eastAsia="新細明體" w:hAnsi="Times New Roman" w:cs="Times New Roman"/>
          <w:sz w:val="22"/>
          <w:szCs w:val="22"/>
        </w:rPr>
        <w:t>–</w:t>
      </w:r>
      <w:r w:rsidRPr="00710CA0">
        <w:rPr>
          <w:rFonts w:ascii="Times New Roman" w:hAnsi="Times New Roman" w:cs="Times New Roman"/>
          <w:sz w:val="22"/>
          <w:szCs w:val="22"/>
        </w:rPr>
        <w:t>29</w:t>
      </w:r>
      <w:r w:rsidRPr="00710CA0">
        <w:rPr>
          <w:rFonts w:ascii="Times New Roman" w:hAnsi="Times New Roman" w:cs="Times New Roman"/>
          <w:sz w:val="22"/>
          <w:szCs w:val="22"/>
        </w:rPr>
        <w:t>）。</w:t>
      </w:r>
    </w:p>
  </w:footnote>
  <w:footnote w:id="21">
    <w:p w:rsidR="003F4B66" w:rsidRPr="00710CA0" w:rsidRDefault="003F4B66" w:rsidP="0087651A">
      <w:pPr>
        <w:pStyle w:val="a9"/>
        <w:rPr>
          <w:rFonts w:ascii="Times New Roman" w:hAnsi="Times New Roman" w:cs="Times New Roman"/>
          <w:sz w:val="22"/>
          <w:szCs w:val="22"/>
        </w:rPr>
      </w:pPr>
      <w:r w:rsidRPr="00710CA0">
        <w:rPr>
          <w:rStyle w:val="ab"/>
          <w:rFonts w:ascii="Times New Roman" w:hAnsi="Times New Roman" w:cs="Times New Roman"/>
          <w:sz w:val="22"/>
          <w:szCs w:val="22"/>
        </w:rPr>
        <w:footnoteRef/>
      </w:r>
      <w:r w:rsidRPr="00710CA0">
        <w:rPr>
          <w:rFonts w:ascii="Times New Roman" w:hAnsi="Times New Roman" w:cs="Times New Roman"/>
          <w:sz w:val="22"/>
          <w:szCs w:val="22"/>
        </w:rPr>
        <w:t xml:space="preserve"> </w:t>
      </w:r>
      <w:r w:rsidRPr="00710CA0">
        <w:rPr>
          <w:rFonts w:ascii="Times New Roman" w:hAnsi="Times New Roman" w:cs="Times New Roman"/>
          <w:sz w:val="22"/>
          <w:szCs w:val="22"/>
        </w:rPr>
        <w:t>印順導師《中觀論頌講記》</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480)</w:t>
      </w:r>
      <w:r w:rsidRPr="00710CA0">
        <w:rPr>
          <w:rFonts w:ascii="Times New Roman" w:hAnsi="Times New Roman" w:cs="Times New Roman"/>
          <w:sz w:val="22"/>
          <w:szCs w:val="22"/>
        </w:rPr>
        <w:t>：</w:t>
      </w:r>
    </w:p>
    <w:p w:rsidR="003F4B66" w:rsidRPr="00710CA0" w:rsidRDefault="003F4B66" w:rsidP="0087651A">
      <w:pPr>
        <w:pStyle w:val="a9"/>
        <w:ind w:leftChars="118" w:left="283"/>
        <w:rPr>
          <w:sz w:val="22"/>
          <w:szCs w:val="22"/>
        </w:rPr>
      </w:pPr>
      <w:r w:rsidRPr="00710CA0">
        <w:rPr>
          <w:rFonts w:ascii="標楷體" w:eastAsia="標楷體" w:hAnsi="標楷體" w:cs="Times New Roman"/>
          <w:sz w:val="22"/>
          <w:szCs w:val="22"/>
        </w:rPr>
        <w:t>阿含「經中」（大集經中也有）這樣「說：若見因緣法，則為能見佛」；也就能夠「見苦集滅道」的四聖諦法。有的經中說：「見緣起即見法，見法即見佛</w:t>
      </w:r>
      <w:r w:rsidRPr="00710CA0">
        <w:rPr>
          <w:rFonts w:ascii="Times New Roman" w:hAnsi="Times New Roman" w:cs="Times New Roman"/>
          <w:sz w:val="22"/>
          <w:szCs w:val="22"/>
        </w:rPr>
        <w:t>」</w:t>
      </w:r>
      <w:r w:rsidRPr="00710CA0">
        <w:rPr>
          <w:rFonts w:ascii="標楷體" w:eastAsia="標楷體" w:hAnsi="標楷體" w:cs="Times New Roman"/>
          <w:sz w:val="22"/>
          <w:szCs w:val="22"/>
        </w:rPr>
        <w:t>。雖沒有別說見苦、集、滅、道，總說見法，已可概括此四諦法了。</w:t>
      </w:r>
    </w:p>
  </w:footnote>
  <w:footnote w:id="22">
    <w:p w:rsidR="003F4B66" w:rsidRPr="00710CA0" w:rsidRDefault="003F4B66" w:rsidP="000B506D">
      <w:pPr>
        <w:pStyle w:val="a9"/>
        <w:rPr>
          <w:rFonts w:ascii="Times New Roman" w:hAnsi="Times New Roman" w:cs="Times New Roman"/>
          <w:sz w:val="22"/>
          <w:szCs w:val="22"/>
        </w:rPr>
      </w:pPr>
      <w:r w:rsidRPr="00710CA0">
        <w:rPr>
          <w:rStyle w:val="ab"/>
          <w:rFonts w:ascii="Times New Roman" w:hAnsi="Times New Roman" w:cs="Times New Roman"/>
          <w:sz w:val="22"/>
          <w:szCs w:val="22"/>
        </w:rPr>
        <w:footnoteRef/>
      </w:r>
      <w:r w:rsidRPr="00710CA0">
        <w:rPr>
          <w:rFonts w:ascii="Times New Roman" w:hAnsi="Times New Roman" w:cs="Times New Roman" w:hint="eastAsia"/>
          <w:sz w:val="22"/>
          <w:szCs w:val="22"/>
        </w:rPr>
        <w:t>《大般涅槃經》卷</w:t>
      </w:r>
      <w:r w:rsidRPr="00710CA0">
        <w:rPr>
          <w:rFonts w:ascii="Times New Roman" w:hAnsi="Times New Roman" w:cs="Times New Roman" w:hint="eastAsia"/>
          <w:sz w:val="22"/>
          <w:szCs w:val="22"/>
        </w:rPr>
        <w:t>27</w:t>
      </w:r>
      <w:r w:rsidRPr="00710CA0">
        <w:rPr>
          <w:rFonts w:ascii="Times New Roman" w:hAnsi="Times New Roman" w:cs="Times New Roman" w:hint="eastAsia"/>
          <w:sz w:val="22"/>
          <w:szCs w:val="22"/>
        </w:rPr>
        <w:t>〈</w:t>
      </w:r>
      <w:r w:rsidRPr="00710CA0">
        <w:rPr>
          <w:rFonts w:ascii="Times New Roman" w:hAnsi="Times New Roman" w:cs="Times New Roman" w:hint="eastAsia"/>
          <w:sz w:val="22"/>
          <w:szCs w:val="22"/>
        </w:rPr>
        <w:t xml:space="preserve">11 </w:t>
      </w:r>
      <w:r w:rsidRPr="00710CA0">
        <w:rPr>
          <w:rFonts w:ascii="Times New Roman" w:hAnsi="Times New Roman" w:cs="Times New Roman" w:hint="eastAsia"/>
          <w:sz w:val="22"/>
          <w:szCs w:val="22"/>
        </w:rPr>
        <w:t>師子吼菩薩品〉</w:t>
      </w:r>
      <w:r w:rsidRPr="00710CA0">
        <w:rPr>
          <w:rFonts w:ascii="Times New Roman" w:hAnsi="Times New Roman" w:cs="Times New Roman" w:hint="eastAsia"/>
          <w:sz w:val="22"/>
          <w:szCs w:val="22"/>
        </w:rPr>
        <w:t>(</w:t>
      </w:r>
      <w:r w:rsidRPr="00710CA0">
        <w:rPr>
          <w:rFonts w:ascii="Times New Roman" w:hAnsi="Times New Roman" w:cs="Times New Roman" w:hint="eastAsia"/>
          <w:sz w:val="22"/>
          <w:szCs w:val="22"/>
        </w:rPr>
        <w:t>大正</w:t>
      </w:r>
      <w:r w:rsidRPr="00710CA0">
        <w:rPr>
          <w:rFonts w:ascii="Times New Roman" w:hAnsi="Times New Roman" w:cs="Times New Roman" w:hint="eastAsia"/>
          <w:sz w:val="22"/>
          <w:szCs w:val="22"/>
        </w:rPr>
        <w:t>12</w:t>
      </w:r>
      <w:r w:rsidRPr="00710CA0">
        <w:rPr>
          <w:rFonts w:ascii="Times New Roman" w:hAnsi="Times New Roman" w:cs="Times New Roman" w:hint="eastAsia"/>
          <w:sz w:val="22"/>
          <w:szCs w:val="22"/>
        </w:rPr>
        <w:t>，</w:t>
      </w:r>
      <w:r w:rsidRPr="00710CA0">
        <w:rPr>
          <w:rFonts w:ascii="Times New Roman" w:hAnsi="Times New Roman" w:cs="Times New Roman" w:hint="eastAsia"/>
          <w:sz w:val="22"/>
          <w:szCs w:val="22"/>
        </w:rPr>
        <w:t>524a28</w:t>
      </w:r>
      <w:r w:rsidRPr="00142D87">
        <w:rPr>
          <w:rFonts w:ascii="Times New Roman" w:eastAsia="新細明體" w:hAnsi="Times New Roman" w:cs="Times New Roman"/>
          <w:sz w:val="22"/>
          <w:szCs w:val="22"/>
        </w:rPr>
        <w:t>–</w:t>
      </w:r>
      <w:r w:rsidRPr="00710CA0">
        <w:rPr>
          <w:rFonts w:ascii="Times New Roman" w:hAnsi="Times New Roman" w:cs="Times New Roman" w:hint="eastAsia"/>
          <w:sz w:val="22"/>
          <w:szCs w:val="22"/>
        </w:rPr>
        <w:t>29)</w:t>
      </w:r>
      <w:r w:rsidRPr="00710CA0">
        <w:rPr>
          <w:rFonts w:ascii="Times New Roman" w:hAnsi="Times New Roman" w:cs="Times New Roman" w:hint="eastAsia"/>
          <w:sz w:val="22"/>
          <w:szCs w:val="22"/>
        </w:rPr>
        <w:t>：</w:t>
      </w:r>
    </w:p>
    <w:p w:rsidR="003F4B66" w:rsidRPr="00710CA0" w:rsidRDefault="003F4B66" w:rsidP="000B506D">
      <w:pPr>
        <w:pStyle w:val="a9"/>
        <w:ind w:leftChars="118" w:left="283"/>
        <w:rPr>
          <w:rFonts w:ascii="Times New Roman" w:hAnsi="Times New Roman" w:cs="Times New Roman"/>
          <w:sz w:val="22"/>
          <w:szCs w:val="22"/>
        </w:rPr>
      </w:pPr>
      <w:r w:rsidRPr="00710CA0">
        <w:rPr>
          <w:rFonts w:ascii="Times New Roman" w:hAnsi="Times New Roman" w:cs="Times New Roman" w:hint="eastAsia"/>
          <w:sz w:val="22"/>
          <w:szCs w:val="22"/>
        </w:rPr>
        <w:t>「</w:t>
      </w:r>
      <w:r w:rsidRPr="00710CA0">
        <w:rPr>
          <w:rFonts w:ascii="標楷體" w:eastAsia="標楷體" w:hAnsi="標楷體" w:cs="Times New Roman" w:hint="eastAsia"/>
          <w:sz w:val="22"/>
          <w:szCs w:val="22"/>
        </w:rPr>
        <w:t>若有人見十二緣者，即是見法。見法者，即是見佛。</w:t>
      </w:r>
      <w:r w:rsidRPr="00710CA0">
        <w:rPr>
          <w:rFonts w:ascii="Times New Roman" w:hAnsi="Times New Roman" w:cs="Times New Roman" w:hint="eastAsia"/>
          <w:sz w:val="22"/>
          <w:szCs w:val="22"/>
        </w:rPr>
        <w:t>」</w:t>
      </w:r>
    </w:p>
  </w:footnote>
  <w:footnote w:id="23">
    <w:p w:rsidR="003F4B66" w:rsidRPr="00710CA0" w:rsidRDefault="003F4B66" w:rsidP="005407CF">
      <w:pPr>
        <w:pStyle w:val="a9"/>
        <w:rPr>
          <w:rFonts w:ascii="Times New Roman" w:hAnsi="Times New Roman" w:cs="Times New Roman"/>
          <w:sz w:val="22"/>
          <w:szCs w:val="22"/>
        </w:rPr>
      </w:pPr>
      <w:r w:rsidRPr="00710CA0">
        <w:rPr>
          <w:rStyle w:val="ab"/>
          <w:rFonts w:ascii="Times New Roman" w:hAnsi="Times New Roman" w:cs="Times New Roman"/>
          <w:sz w:val="22"/>
          <w:szCs w:val="22"/>
        </w:rPr>
        <w:footnoteRef/>
      </w:r>
      <w:r w:rsidRPr="00710CA0">
        <w:rPr>
          <w:rFonts w:ascii="Times New Roman" w:hAnsi="Times New Roman" w:cs="Times New Roman" w:hint="eastAsia"/>
          <w:sz w:val="22"/>
          <w:szCs w:val="22"/>
        </w:rPr>
        <w:t xml:space="preserve"> </w:t>
      </w:r>
      <w:r w:rsidRPr="00710CA0">
        <w:rPr>
          <w:rFonts w:ascii="Times New Roman" w:hAnsi="Times New Roman" w:cs="Times New Roman" w:hint="eastAsia"/>
          <w:sz w:val="22"/>
          <w:szCs w:val="22"/>
        </w:rPr>
        <w:t>印順法師《如來藏之研究》第八章</w:t>
      </w:r>
      <w:r w:rsidRPr="00710CA0">
        <w:rPr>
          <w:rFonts w:ascii="Times New Roman" w:hAnsi="Times New Roman" w:cs="Times New Roman" w:hint="eastAsia"/>
          <w:sz w:val="22"/>
          <w:szCs w:val="22"/>
        </w:rPr>
        <w:t>(</w:t>
      </w:r>
      <w:r>
        <w:rPr>
          <w:rFonts w:ascii="Times New Roman" w:hAnsi="Times New Roman" w:cs="Times New Roman"/>
          <w:sz w:val="22"/>
          <w:szCs w:val="22"/>
        </w:rPr>
        <w:t>p</w:t>
      </w:r>
      <w:r w:rsidRPr="00710CA0">
        <w:rPr>
          <w:rFonts w:ascii="Times New Roman" w:hAnsi="Times New Roman" w:cs="Times New Roman" w:hint="eastAsia"/>
          <w:sz w:val="22"/>
          <w:szCs w:val="22"/>
        </w:rPr>
        <w:t>p.</w:t>
      </w:r>
      <w:r>
        <w:rPr>
          <w:rFonts w:ascii="Times New Roman" w:hAnsi="Times New Roman" w:cs="Times New Roman"/>
          <w:sz w:val="22"/>
          <w:szCs w:val="22"/>
        </w:rPr>
        <w:t xml:space="preserve"> </w:t>
      </w:r>
      <w:r w:rsidRPr="00710CA0">
        <w:rPr>
          <w:rFonts w:ascii="Times New Roman" w:hAnsi="Times New Roman" w:cs="Times New Roman" w:hint="eastAsia"/>
          <w:sz w:val="22"/>
          <w:szCs w:val="22"/>
        </w:rPr>
        <w:t>261</w:t>
      </w:r>
      <w:r w:rsidRPr="00142D87">
        <w:rPr>
          <w:rFonts w:ascii="Times New Roman" w:eastAsia="新細明體" w:hAnsi="Times New Roman" w:cs="Times New Roman"/>
          <w:sz w:val="22"/>
          <w:szCs w:val="22"/>
        </w:rPr>
        <w:t>–</w:t>
      </w:r>
      <w:r w:rsidRPr="00710CA0">
        <w:rPr>
          <w:rFonts w:ascii="Times New Roman" w:hAnsi="Times New Roman" w:cs="Times New Roman" w:hint="eastAsia"/>
          <w:sz w:val="22"/>
          <w:szCs w:val="22"/>
        </w:rPr>
        <w:t>262 )</w:t>
      </w:r>
      <w:r w:rsidRPr="00710CA0">
        <w:rPr>
          <w:rFonts w:ascii="Times New Roman" w:hAnsi="Times New Roman" w:cs="Times New Roman" w:hint="eastAsia"/>
          <w:sz w:val="22"/>
          <w:szCs w:val="22"/>
        </w:rPr>
        <w:t>：</w:t>
      </w:r>
    </w:p>
    <w:p w:rsidR="003F4B66" w:rsidRPr="00710CA0" w:rsidRDefault="003F4B66" w:rsidP="005407CF">
      <w:pPr>
        <w:pStyle w:val="a9"/>
        <w:ind w:leftChars="118" w:left="283"/>
        <w:rPr>
          <w:rFonts w:ascii="Times New Roman" w:hAnsi="Times New Roman" w:cs="Times New Roman"/>
          <w:sz w:val="22"/>
          <w:szCs w:val="22"/>
        </w:rPr>
      </w:pPr>
      <w:r w:rsidRPr="00710CA0">
        <w:rPr>
          <w:rFonts w:ascii="Times New Roman" w:eastAsia="標楷體" w:hAnsi="Times New Roman" w:cs="Times New Roman"/>
          <w:sz w:val="22"/>
          <w:szCs w:val="22"/>
        </w:rPr>
        <w:t>羅睺羅法師以常樂我淨釋八不，與〈師子吼菩薩品〉的思想，應該是很接近的。《中論》的八不中道，依『阿含經』的緣起中道而來：〈師子吼菩薩品〉依第一義空，而展開空、不空的中道說，可說是龍樹一切皆空的中道說，進入後期大乘的一般傾向。〈師子吼菩薩品〉說，也還是源於『阿含經』的，所以說：「我經中說：十二因緣其義甚深」。十二因緣義甚深，是『阿含經』多處所說到的。本經又說：「我於諸經中說：見十二因緣者即是見法，見法者即見佛。佛者即是佛性，何以故？一切諸佛以此為性」。所引的經說，是《中阿含》的〈象跡喻經〉。然上座部</w:t>
      </w:r>
      <w:r w:rsidRPr="00710CA0">
        <w:rPr>
          <w:rFonts w:ascii="Times New Roman" w:eastAsia="標楷體" w:hAnsi="Times New Roman" w:cs="Times New Roman" w:hint="eastAsia"/>
          <w:sz w:val="22"/>
          <w:szCs w:val="22"/>
        </w:rPr>
        <w:t>(</w:t>
      </w:r>
      <w:r w:rsidRPr="00710CA0">
        <w:rPr>
          <w:rFonts w:ascii="Times New Roman" w:eastAsia="標楷體" w:hAnsi="Times New Roman" w:cs="Times New Roman"/>
          <w:sz w:val="22"/>
          <w:szCs w:val="22"/>
        </w:rPr>
        <w:t>Sthavira</w:t>
      </w:r>
      <w:r w:rsidRPr="00710CA0">
        <w:rPr>
          <w:rFonts w:ascii="Times New Roman" w:eastAsia="標楷體" w:hAnsi="Times New Roman" w:cs="Times New Roman" w:hint="eastAsia"/>
          <w:sz w:val="22"/>
          <w:szCs w:val="22"/>
        </w:rPr>
        <w:t>)</w:t>
      </w:r>
      <w:r w:rsidRPr="00710CA0">
        <w:rPr>
          <w:rFonts w:ascii="Times New Roman" w:eastAsia="標楷體" w:hAnsi="Times New Roman" w:cs="Times New Roman"/>
          <w:sz w:val="22"/>
          <w:szCs w:val="22"/>
        </w:rPr>
        <w:t>所傳，只說「見緣起便見法，若見法便見因緣」，沒有說「見法即見佛」。大乘經所引，都有「見法即見佛」一句，可能源出大眾部</w:t>
      </w:r>
      <w:r w:rsidRPr="00710CA0">
        <w:rPr>
          <w:rFonts w:ascii="Times New Roman" w:eastAsia="標楷體" w:hAnsi="Times New Roman" w:cs="Times New Roman" w:hint="eastAsia"/>
          <w:sz w:val="22"/>
          <w:szCs w:val="22"/>
        </w:rPr>
        <w:t>(</w:t>
      </w:r>
      <w:r w:rsidRPr="00710CA0">
        <w:rPr>
          <w:rFonts w:ascii="Times New Roman" w:eastAsia="標楷體" w:hAnsi="Times New Roman" w:cs="Times New Roman"/>
          <w:sz w:val="22"/>
          <w:szCs w:val="22"/>
        </w:rPr>
        <w:t>Mah</w:t>
      </w:r>
      <w:r w:rsidRPr="00710CA0">
        <w:rPr>
          <w:rFonts w:ascii="Times New Roman" w:eastAsia="新細明體" w:hAnsi="Times New Roman" w:cs="Times New Roman"/>
          <w:sz w:val="22"/>
          <w:szCs w:val="22"/>
        </w:rPr>
        <w:t>ā</w:t>
      </w:r>
      <w:r w:rsidRPr="00710CA0">
        <w:rPr>
          <w:rFonts w:ascii="Times New Roman" w:eastAsia="標楷體" w:hAnsi="Times New Roman" w:cs="Times New Roman"/>
          <w:sz w:val="22"/>
          <w:szCs w:val="22"/>
        </w:rPr>
        <w:t>s</w:t>
      </w:r>
      <w:r w:rsidRPr="00710CA0">
        <w:rPr>
          <w:rFonts w:ascii="Times New Roman" w:eastAsia="新細明體" w:hAnsi="Times New Roman" w:cs="Times New Roman"/>
          <w:sz w:val="22"/>
          <w:szCs w:val="22"/>
        </w:rPr>
        <w:t>ā</w:t>
      </w:r>
      <w:r w:rsidRPr="00710CA0">
        <w:rPr>
          <w:rFonts w:ascii="Times New Roman" w:eastAsia="標楷體" w:hAnsi="Times New Roman" w:cs="Times New Roman"/>
          <w:sz w:val="22"/>
          <w:szCs w:val="22"/>
        </w:rPr>
        <w:t>ṃghika</w:t>
      </w:r>
      <w:r w:rsidRPr="00710CA0">
        <w:rPr>
          <w:rFonts w:ascii="Times New Roman" w:eastAsia="標楷體" w:hAnsi="Times New Roman" w:cs="Times New Roman" w:hint="eastAsia"/>
          <w:sz w:val="22"/>
          <w:szCs w:val="22"/>
        </w:rPr>
        <w:t>)</w:t>
      </w:r>
      <w:r w:rsidRPr="00710CA0">
        <w:rPr>
          <w:rFonts w:ascii="Times New Roman" w:eastAsia="標楷體" w:hAnsi="Times New Roman" w:cs="Times New Roman"/>
          <w:sz w:val="22"/>
          <w:szCs w:val="22"/>
        </w:rPr>
        <w:t>所傳的。本經依此而加以解說，「佛者即是佛性」，因為佛是依此十二因緣空中道為體性的。這樣，以十二因緣空</w:t>
      </w:r>
      <w:r w:rsidRPr="00710CA0">
        <w:rPr>
          <w:rFonts w:ascii="Times New Roman" w:eastAsia="標楷體" w:hAnsi="Times New Roman" w:cs="Times New Roman"/>
          <w:sz w:val="22"/>
          <w:szCs w:val="22"/>
        </w:rPr>
        <w:t>──</w:t>
      </w:r>
      <w:r w:rsidRPr="00710CA0">
        <w:rPr>
          <w:rFonts w:ascii="Times New Roman" w:eastAsia="標楷體" w:hAnsi="Times New Roman" w:cs="Times New Roman"/>
          <w:sz w:val="22"/>
          <w:szCs w:val="22"/>
        </w:rPr>
        <w:t>中道為佛性，是源本於『阿含』，經龍樹學演進而來的。</w:t>
      </w:r>
    </w:p>
  </w:footnote>
  <w:footnote w:id="24">
    <w:p w:rsidR="003F4B66" w:rsidRPr="00710CA0" w:rsidRDefault="003F4B66">
      <w:pPr>
        <w:pStyle w:val="a9"/>
        <w:rPr>
          <w:rFonts w:ascii="Times New Roman" w:hAnsi="Times New Roman" w:cs="Times New Roman"/>
          <w:sz w:val="22"/>
          <w:szCs w:val="22"/>
        </w:rPr>
      </w:pPr>
      <w:r w:rsidRPr="00710CA0">
        <w:rPr>
          <w:rStyle w:val="ab"/>
          <w:rFonts w:ascii="Times New Roman" w:hAnsi="Times New Roman" w:cs="Times New Roman"/>
          <w:sz w:val="22"/>
          <w:szCs w:val="22"/>
        </w:rPr>
        <w:footnoteRef/>
      </w:r>
      <w:r w:rsidR="00F44C97">
        <w:rPr>
          <w:rFonts w:ascii="Times New Roman" w:hAnsi="Times New Roman" w:cs="Times New Roman"/>
          <w:sz w:val="22"/>
          <w:szCs w:val="22"/>
        </w:rPr>
        <w:t>〔</w:t>
      </w:r>
      <w:r w:rsidRPr="00710CA0">
        <w:rPr>
          <w:rFonts w:ascii="Times New Roman" w:hAnsi="Times New Roman" w:cs="Times New Roman"/>
          <w:sz w:val="22"/>
          <w:szCs w:val="22"/>
        </w:rPr>
        <w:t>原書</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2</w:t>
      </w:r>
      <w:r>
        <w:rPr>
          <w:rFonts w:ascii="Times New Roman" w:hAnsi="Times New Roman" w:cs="Times New Roman"/>
          <w:sz w:val="22"/>
          <w:szCs w:val="22"/>
        </w:rPr>
        <w:t>7</w:t>
      </w:r>
      <w:r w:rsidRPr="00710CA0">
        <w:rPr>
          <w:rFonts w:ascii="Times New Roman" w:hAnsi="Times New Roman" w:cs="Times New Roman"/>
          <w:sz w:val="22"/>
          <w:szCs w:val="22"/>
        </w:rPr>
        <w:t>註</w:t>
      </w:r>
      <w:r>
        <w:rPr>
          <w:rFonts w:ascii="Times New Roman" w:hAnsi="Times New Roman" w:cs="Times New Roman"/>
          <w:sz w:val="22"/>
          <w:szCs w:val="22"/>
        </w:rPr>
        <w:t>8</w:t>
      </w:r>
      <w:r w:rsidR="00F44C97">
        <w:rPr>
          <w:rFonts w:ascii="Times New Roman" w:hAnsi="Times New Roman" w:cs="Times New Roman"/>
          <w:sz w:val="22"/>
          <w:szCs w:val="22"/>
        </w:rPr>
        <w:t>〕</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佛藏經</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卷上（大正</w:t>
      </w:r>
      <w:r w:rsidRPr="00710CA0">
        <w:rPr>
          <w:rFonts w:ascii="Times New Roman" w:hAnsi="Times New Roman" w:cs="Times New Roman" w:hint="eastAsia"/>
          <w:sz w:val="22"/>
          <w:szCs w:val="22"/>
        </w:rPr>
        <w:t>15</w:t>
      </w:r>
      <w:r w:rsidRPr="00710CA0">
        <w:rPr>
          <w:rFonts w:ascii="新細明體" w:eastAsia="新細明體" w:hAnsi="新細明體" w:cs="新細明體" w:hint="eastAsia"/>
          <w:sz w:val="22"/>
          <w:szCs w:val="22"/>
        </w:rPr>
        <w:t>，</w:t>
      </w:r>
      <w:r w:rsidRPr="00710CA0">
        <w:rPr>
          <w:rFonts w:ascii="Times New Roman" w:hAnsi="Times New Roman" w:cs="Times New Roman" w:hint="eastAsia"/>
          <w:sz w:val="22"/>
          <w:szCs w:val="22"/>
        </w:rPr>
        <w:t>786</w:t>
      </w:r>
      <w:r w:rsidRPr="00710CA0">
        <w:rPr>
          <w:rFonts w:ascii="Times New Roman" w:hAnsi="Times New Roman" w:cs="Times New Roman"/>
          <w:sz w:val="22"/>
          <w:szCs w:val="22"/>
        </w:rPr>
        <w:t>c22</w:t>
      </w:r>
      <w:r w:rsidRPr="00142D87">
        <w:rPr>
          <w:rFonts w:ascii="Times New Roman" w:eastAsia="新細明體" w:hAnsi="Times New Roman" w:cs="Times New Roman"/>
          <w:sz w:val="22"/>
          <w:szCs w:val="22"/>
        </w:rPr>
        <w:t>–</w:t>
      </w:r>
      <w:r w:rsidRPr="00710CA0">
        <w:rPr>
          <w:rFonts w:ascii="Times New Roman" w:hAnsi="Times New Roman" w:cs="Times New Roman"/>
          <w:sz w:val="22"/>
          <w:szCs w:val="22"/>
        </w:rPr>
        <w:t>23</w:t>
      </w:r>
      <w:r w:rsidRPr="00710CA0">
        <w:rPr>
          <w:rFonts w:ascii="Times New Roman" w:hAnsi="Times New Roman" w:cs="Times New Roman"/>
          <w:sz w:val="22"/>
          <w:szCs w:val="22"/>
        </w:rPr>
        <w:t>）。</w:t>
      </w:r>
    </w:p>
  </w:footnote>
  <w:footnote w:id="25">
    <w:p w:rsidR="003F4B66" w:rsidRPr="00710CA0" w:rsidRDefault="003F4B66" w:rsidP="00C23740">
      <w:pPr>
        <w:snapToGrid w:val="0"/>
        <w:ind w:left="708" w:hangingChars="322" w:hanging="708"/>
        <w:rPr>
          <w:rFonts w:ascii="Times New Roman" w:hAnsi="Times New Roman" w:cs="Times New Roman"/>
          <w:sz w:val="22"/>
        </w:rPr>
      </w:pPr>
      <w:r w:rsidRPr="00710CA0">
        <w:rPr>
          <w:rStyle w:val="ab"/>
          <w:rFonts w:ascii="Times New Roman" w:hAnsi="Times New Roman" w:cs="Times New Roman"/>
          <w:sz w:val="22"/>
        </w:rPr>
        <w:footnoteRef/>
      </w:r>
      <w:r w:rsidRPr="00710CA0">
        <w:rPr>
          <w:rFonts w:ascii="Times New Roman" w:hAnsi="Times New Roman" w:cs="Times New Roman" w:hint="eastAsia"/>
          <w:sz w:val="22"/>
        </w:rPr>
        <w:t>（</w:t>
      </w:r>
      <w:r w:rsidRPr="00710CA0">
        <w:rPr>
          <w:rFonts w:ascii="Times New Roman" w:hAnsi="Times New Roman" w:cs="Times New Roman" w:hint="eastAsia"/>
          <w:sz w:val="22"/>
        </w:rPr>
        <w:t>1</w:t>
      </w:r>
      <w:r w:rsidRPr="00710CA0">
        <w:rPr>
          <w:rFonts w:ascii="Times New Roman" w:hAnsi="Times New Roman" w:cs="Times New Roman" w:hint="eastAsia"/>
          <w:sz w:val="22"/>
        </w:rPr>
        <w:t>）</w:t>
      </w:r>
      <w:r w:rsidRPr="00710CA0">
        <w:rPr>
          <w:rFonts w:ascii="Times New Roman" w:hAnsi="Times New Roman" w:cs="Times New Roman"/>
          <w:sz w:val="22"/>
        </w:rPr>
        <w:t>《中部》《象跡喻經》：「</w:t>
      </w:r>
      <w:r w:rsidRPr="00710CA0">
        <w:rPr>
          <w:rFonts w:ascii="Times New Roman" w:eastAsia="標楷體" w:hAnsi="Times New Roman" w:cs="Times New Roman"/>
          <w:kern w:val="0"/>
          <w:sz w:val="22"/>
        </w:rPr>
        <w:t>見緣起的人見法；見法的人見緣起。</w:t>
      </w:r>
      <w:r w:rsidRPr="00710CA0">
        <w:rPr>
          <w:rFonts w:ascii="Times New Roman" w:hAnsi="Times New Roman" w:cs="Times New Roman"/>
          <w:sz w:val="22"/>
        </w:rPr>
        <w:t>」（《中部》</w:t>
      </w:r>
      <w:r w:rsidRPr="00710CA0">
        <w:rPr>
          <w:rFonts w:ascii="Times New Roman" w:hAnsi="Times New Roman" w:cs="Times New Roman"/>
          <w:sz w:val="22"/>
        </w:rPr>
        <w:t>I(PTS)</w:t>
      </w:r>
      <w:r w:rsidRPr="00710CA0">
        <w:rPr>
          <w:rFonts w:ascii="Times New Roman" w:hAnsi="Times New Roman" w:cs="Times New Roman"/>
          <w:sz w:val="22"/>
        </w:rPr>
        <w:t>，</w:t>
      </w:r>
      <w:r w:rsidRPr="00710CA0">
        <w:rPr>
          <w:rFonts w:ascii="Times New Roman" w:hAnsi="Times New Roman" w:cs="Times New Roman"/>
          <w:sz w:val="22"/>
        </w:rPr>
        <w:t>p.</w:t>
      </w:r>
      <w:r>
        <w:rPr>
          <w:rFonts w:ascii="Times New Roman" w:hAnsi="Times New Roman" w:cs="Times New Roman"/>
          <w:sz w:val="22"/>
        </w:rPr>
        <w:t xml:space="preserve"> </w:t>
      </w:r>
      <w:r w:rsidRPr="00710CA0">
        <w:rPr>
          <w:rFonts w:ascii="Times New Roman" w:hAnsi="Times New Roman" w:cs="Times New Roman"/>
          <w:sz w:val="22"/>
        </w:rPr>
        <w:t>190</w:t>
      </w:r>
      <w:r w:rsidRPr="00710CA0">
        <w:rPr>
          <w:rFonts w:ascii="Times New Roman" w:hAnsi="Times New Roman" w:cs="Times New Roman"/>
          <w:sz w:val="22"/>
        </w:rPr>
        <w:t>）；《相應部》：「</w:t>
      </w:r>
      <w:r w:rsidRPr="00710CA0">
        <w:rPr>
          <w:rFonts w:ascii="Times New Roman" w:eastAsia="標楷體" w:hAnsi="Times New Roman" w:cs="Times New Roman"/>
          <w:kern w:val="0"/>
          <w:sz w:val="22"/>
        </w:rPr>
        <w:t>見法的人見我</w:t>
      </w:r>
      <w:r w:rsidRPr="00710CA0">
        <w:rPr>
          <w:rFonts w:ascii="Times New Roman" w:eastAsia="標楷體" w:hAnsi="Times New Roman" w:cs="Times New Roman"/>
          <w:sz w:val="22"/>
        </w:rPr>
        <w:t>（佛）</w:t>
      </w:r>
      <w:r w:rsidRPr="00710CA0">
        <w:rPr>
          <w:rFonts w:ascii="Times New Roman" w:eastAsia="標楷體" w:hAnsi="Times New Roman" w:cs="Times New Roman"/>
          <w:kern w:val="0"/>
          <w:sz w:val="22"/>
        </w:rPr>
        <w:t>；見我的人見法</w:t>
      </w:r>
      <w:r w:rsidRPr="00710CA0">
        <w:rPr>
          <w:rFonts w:ascii="Times New Roman" w:eastAsia="標楷體" w:hAnsi="Times New Roman" w:cs="Times New Roman"/>
          <w:sz w:val="22"/>
        </w:rPr>
        <w:t>。</w:t>
      </w:r>
      <w:r w:rsidRPr="00710CA0">
        <w:rPr>
          <w:rFonts w:ascii="Times New Roman" w:hAnsi="Times New Roman" w:cs="Times New Roman"/>
          <w:sz w:val="22"/>
        </w:rPr>
        <w:t>」（《相應部》</w:t>
      </w:r>
      <w:r w:rsidRPr="00710CA0">
        <w:rPr>
          <w:rFonts w:ascii="Times New Roman" w:hAnsi="Times New Roman" w:cs="Times New Roman"/>
          <w:sz w:val="22"/>
        </w:rPr>
        <w:t>III(PTS)</w:t>
      </w:r>
      <w:r w:rsidRPr="00710CA0">
        <w:rPr>
          <w:rFonts w:ascii="Times New Roman" w:hAnsi="Times New Roman" w:cs="Times New Roman"/>
          <w:sz w:val="22"/>
        </w:rPr>
        <w:t>，</w:t>
      </w:r>
      <w:r w:rsidRPr="00710CA0">
        <w:rPr>
          <w:rFonts w:ascii="Times New Roman" w:hAnsi="Times New Roman" w:cs="Times New Roman"/>
          <w:sz w:val="22"/>
        </w:rPr>
        <w:t>p.</w:t>
      </w:r>
      <w:r>
        <w:rPr>
          <w:rFonts w:ascii="Times New Roman" w:hAnsi="Times New Roman" w:cs="Times New Roman"/>
          <w:sz w:val="22"/>
        </w:rPr>
        <w:t xml:space="preserve"> </w:t>
      </w:r>
      <w:r w:rsidRPr="00710CA0">
        <w:rPr>
          <w:rFonts w:ascii="Times New Roman" w:hAnsi="Times New Roman" w:cs="Times New Roman"/>
          <w:sz w:val="22"/>
        </w:rPr>
        <w:t>120</w:t>
      </w:r>
      <w:r w:rsidRPr="00710CA0">
        <w:rPr>
          <w:rFonts w:ascii="Times New Roman" w:hAnsi="Times New Roman" w:cs="Times New Roman"/>
          <w:sz w:val="22"/>
        </w:rPr>
        <w:t>）</w:t>
      </w:r>
    </w:p>
    <w:p w:rsidR="003F4B66" w:rsidRPr="00710CA0" w:rsidRDefault="003F4B66" w:rsidP="00F57F98">
      <w:pPr>
        <w:snapToGrid w:val="0"/>
        <w:ind w:leftChars="294" w:left="706" w:firstLine="2"/>
        <w:rPr>
          <w:rFonts w:ascii="Times New Roman" w:hAnsi="Times New Roman" w:cs="Times New Roman"/>
          <w:sz w:val="22"/>
        </w:rPr>
      </w:pPr>
      <w:r w:rsidRPr="00710CA0">
        <w:rPr>
          <w:rFonts w:ascii="Times New Roman" w:hAnsi="Times New Roman" w:cs="Times New Roman"/>
          <w:sz w:val="22"/>
        </w:rPr>
        <w:t>（取自：水野弘元著．惠敏法師譯《佛教教理研究》，</w:t>
      </w:r>
      <w:r w:rsidRPr="00710CA0">
        <w:rPr>
          <w:rFonts w:ascii="Times New Roman" w:hAnsi="Times New Roman" w:cs="Times New Roman"/>
          <w:sz w:val="22"/>
        </w:rPr>
        <w:t>p.</w:t>
      </w:r>
      <w:r>
        <w:rPr>
          <w:rFonts w:ascii="Times New Roman" w:hAnsi="Times New Roman" w:cs="Times New Roman"/>
          <w:sz w:val="22"/>
        </w:rPr>
        <w:t xml:space="preserve"> </w:t>
      </w:r>
      <w:r w:rsidRPr="00710CA0">
        <w:rPr>
          <w:rFonts w:ascii="Times New Roman" w:hAnsi="Times New Roman" w:cs="Times New Roman"/>
          <w:sz w:val="22"/>
        </w:rPr>
        <w:t>94</w:t>
      </w:r>
      <w:r w:rsidRPr="00710CA0">
        <w:rPr>
          <w:rFonts w:ascii="Times New Roman" w:hAnsi="Times New Roman" w:cs="Times New Roman"/>
          <w:sz w:val="22"/>
        </w:rPr>
        <w:t>。）</w:t>
      </w:r>
    </w:p>
    <w:p w:rsidR="003F4B66" w:rsidRPr="00710CA0" w:rsidRDefault="003F4B66" w:rsidP="00A95663">
      <w:pPr>
        <w:snapToGrid w:val="0"/>
        <w:ind w:leftChars="59" w:left="707" w:hangingChars="257" w:hanging="565"/>
        <w:rPr>
          <w:rFonts w:ascii="Times New Roman" w:hAnsi="Times New Roman" w:cs="Times New Roman"/>
          <w:sz w:val="22"/>
        </w:rPr>
      </w:pPr>
      <w:r w:rsidRPr="00710CA0">
        <w:rPr>
          <w:rFonts w:ascii="Times New Roman" w:hAnsi="Times New Roman" w:cs="Times New Roman" w:hint="eastAsia"/>
          <w:sz w:val="22"/>
        </w:rPr>
        <w:t>（</w:t>
      </w:r>
      <w:r w:rsidRPr="00710CA0">
        <w:rPr>
          <w:rFonts w:ascii="Times New Roman" w:hAnsi="Times New Roman" w:cs="Times New Roman" w:hint="eastAsia"/>
          <w:sz w:val="22"/>
        </w:rPr>
        <w:t>2</w:t>
      </w:r>
      <w:r w:rsidRPr="00710CA0">
        <w:rPr>
          <w:rFonts w:ascii="Times New Roman" w:hAnsi="Times New Roman" w:cs="Times New Roman" w:hint="eastAsia"/>
          <w:sz w:val="22"/>
        </w:rPr>
        <w:t>）</w:t>
      </w:r>
      <w:r w:rsidRPr="00710CA0">
        <w:rPr>
          <w:rFonts w:ascii="Times New Roman" w:hAnsi="Times New Roman" w:cs="Times New Roman"/>
          <w:sz w:val="22"/>
        </w:rPr>
        <w:t>不空譯《慈氏菩薩所說大乘緣生稻稈喻經》</w:t>
      </w:r>
      <w:r w:rsidRPr="00710CA0">
        <w:rPr>
          <w:rFonts w:ascii="Times New Roman" w:hAnsi="Times New Roman" w:cs="Times New Roman"/>
          <w:sz w:val="22"/>
        </w:rPr>
        <w:t>(</w:t>
      </w:r>
      <w:r w:rsidRPr="00710CA0">
        <w:rPr>
          <w:rFonts w:ascii="Times New Roman" w:hAnsi="Times New Roman" w:cs="Times New Roman"/>
          <w:sz w:val="22"/>
        </w:rPr>
        <w:t>大正</w:t>
      </w:r>
      <w:r w:rsidRPr="00710CA0">
        <w:rPr>
          <w:rFonts w:ascii="Times New Roman" w:hAnsi="Times New Roman" w:cs="Times New Roman"/>
          <w:sz w:val="22"/>
        </w:rPr>
        <w:t>16</w:t>
      </w:r>
      <w:r w:rsidRPr="00710CA0">
        <w:rPr>
          <w:rFonts w:ascii="Times New Roman" w:hAnsi="Times New Roman" w:cs="Times New Roman"/>
          <w:sz w:val="22"/>
        </w:rPr>
        <w:t>，</w:t>
      </w:r>
      <w:smartTag w:uri="urn:schemas-microsoft-com:office:smarttags" w:element="chmetcnv">
        <w:smartTagPr>
          <w:attr w:name="UnitName" w:val="a"/>
          <w:attr w:name="SourceValue" w:val="819"/>
          <w:attr w:name="HasSpace" w:val="False"/>
          <w:attr w:name="Negative" w:val="False"/>
          <w:attr w:name="NumberType" w:val="1"/>
          <w:attr w:name="TCSC" w:val="0"/>
        </w:smartTagPr>
        <w:r w:rsidRPr="00710CA0">
          <w:rPr>
            <w:rFonts w:ascii="Times New Roman" w:hAnsi="Times New Roman" w:cs="Times New Roman"/>
            <w:sz w:val="22"/>
          </w:rPr>
          <w:t>819a</w:t>
        </w:r>
        <w:r w:rsidRPr="00142D87">
          <w:rPr>
            <w:rFonts w:ascii="Times New Roman" w:eastAsia="新細明體" w:hAnsi="Times New Roman" w:cs="Times New Roman"/>
            <w:sz w:val="22"/>
          </w:rPr>
          <w:t>–</w:t>
        </w:r>
      </w:smartTag>
      <w:r w:rsidRPr="00710CA0">
        <w:rPr>
          <w:rFonts w:ascii="Times New Roman" w:hAnsi="Times New Roman" w:cs="Times New Roman"/>
          <w:sz w:val="22"/>
        </w:rPr>
        <w:t>b)</w:t>
      </w:r>
      <w:r w:rsidRPr="00710CA0">
        <w:rPr>
          <w:rFonts w:ascii="Times New Roman" w:hAnsi="Times New Roman" w:cs="Times New Roman"/>
          <w:sz w:val="22"/>
        </w:rPr>
        <w:t>：「</w:t>
      </w:r>
      <w:r w:rsidRPr="00710CA0">
        <w:rPr>
          <w:rFonts w:ascii="Times New Roman" w:eastAsia="標楷體" w:hAnsi="Times New Roman" w:cs="Times New Roman"/>
          <w:sz w:val="22"/>
        </w:rPr>
        <w:t>慈氏菩薩摩訶薩告舍利子言：薄伽梵常為苾芻說如此義：若見緣生即見法，若見法即見佛。緣生者，所謂無明緣行，行緣識，</w:t>
      </w:r>
      <w:r w:rsidRPr="00710CA0">
        <w:rPr>
          <w:rFonts w:ascii="Times New Roman" w:eastAsia="標楷體" w:hAnsi="Times New Roman" w:cs="Times New Roman" w:hint="eastAsia"/>
          <w:sz w:val="22"/>
        </w:rPr>
        <w:t>……</w:t>
      </w:r>
      <w:r w:rsidRPr="00710CA0">
        <w:rPr>
          <w:rFonts w:ascii="Times New Roman" w:eastAsia="標楷體" w:hAnsi="Times New Roman" w:cs="Times New Roman"/>
          <w:sz w:val="22"/>
        </w:rPr>
        <w:t>（乃至）生緣老死，如來說此是為緣生。云何是法？如來略說八支聖道果得涅槃，是名為法。云何是佛？覺悟一切法故，以聖慧眼證於涅槃，見作菩提所學之法，是名為佛。云何見緣生？如來說此緣生常住，無人無我無眾生無壽命不顛倒，無生無作無為無對無礙，見自性寂靜即見法。若見如是種類常住，無人無我無眾生無壽命不顛倒，無生無對無礙是即見法，從此已後即見法身，得見如來現證正智。</w:t>
      </w:r>
      <w:r w:rsidRPr="00710CA0">
        <w:rPr>
          <w:rFonts w:ascii="Times New Roman" w:hAnsi="Times New Roman" w:cs="Times New Roman"/>
          <w:sz w:val="22"/>
        </w:rPr>
        <w:t>」</w:t>
      </w:r>
    </w:p>
  </w:footnote>
  <w:footnote w:id="26">
    <w:p w:rsidR="003F4B66" w:rsidRPr="00710CA0" w:rsidRDefault="003F4B66" w:rsidP="00510954">
      <w:pPr>
        <w:pStyle w:val="a9"/>
        <w:ind w:left="220" w:hangingChars="100" w:hanging="220"/>
        <w:rPr>
          <w:rFonts w:ascii="Times New Roman" w:hAnsi="Times New Roman" w:cs="Times New Roman"/>
          <w:sz w:val="22"/>
          <w:szCs w:val="22"/>
        </w:rPr>
      </w:pPr>
      <w:r w:rsidRPr="00710CA0">
        <w:rPr>
          <w:rStyle w:val="ab"/>
          <w:rFonts w:ascii="Times New Roman" w:hAnsi="Times New Roman" w:cs="Times New Roman"/>
          <w:sz w:val="22"/>
          <w:szCs w:val="22"/>
        </w:rPr>
        <w:footnoteRef/>
      </w:r>
      <w:r w:rsidR="00F44C97">
        <w:rPr>
          <w:rFonts w:ascii="Times New Roman" w:hAnsi="Times New Roman" w:cs="Times New Roman"/>
          <w:sz w:val="22"/>
          <w:szCs w:val="22"/>
        </w:rPr>
        <w:t>〔</w:t>
      </w:r>
      <w:r w:rsidRPr="00710CA0">
        <w:rPr>
          <w:rFonts w:ascii="Times New Roman" w:hAnsi="Times New Roman" w:cs="Times New Roman"/>
          <w:sz w:val="22"/>
          <w:szCs w:val="22"/>
        </w:rPr>
        <w:t>原書</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2</w:t>
      </w:r>
      <w:r>
        <w:rPr>
          <w:rFonts w:ascii="Times New Roman" w:hAnsi="Times New Roman" w:cs="Times New Roman"/>
          <w:sz w:val="22"/>
          <w:szCs w:val="22"/>
        </w:rPr>
        <w:t>7</w:t>
      </w:r>
      <w:r w:rsidRPr="00710CA0">
        <w:rPr>
          <w:rFonts w:ascii="Times New Roman" w:hAnsi="Times New Roman" w:cs="Times New Roman"/>
          <w:sz w:val="22"/>
          <w:szCs w:val="22"/>
        </w:rPr>
        <w:t>註</w:t>
      </w:r>
      <w:r>
        <w:rPr>
          <w:rFonts w:ascii="Times New Roman" w:hAnsi="Times New Roman" w:cs="Times New Roman" w:hint="eastAsia"/>
          <w:sz w:val="22"/>
          <w:szCs w:val="22"/>
        </w:rPr>
        <w:t>9</w:t>
      </w:r>
      <w:r w:rsidR="00F44C97">
        <w:rPr>
          <w:rFonts w:ascii="Times New Roman" w:hAnsi="Times New Roman" w:cs="Times New Roman"/>
          <w:sz w:val="22"/>
          <w:szCs w:val="22"/>
        </w:rPr>
        <w:t>〕</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中阿含經</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卷</w:t>
      </w:r>
      <w:r w:rsidRPr="00710CA0">
        <w:rPr>
          <w:rFonts w:ascii="Times New Roman" w:hAnsi="Times New Roman" w:cs="Times New Roman" w:hint="eastAsia"/>
          <w:sz w:val="22"/>
          <w:szCs w:val="22"/>
        </w:rPr>
        <w:t>7</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象跡喻經</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（大正</w:t>
      </w:r>
      <w:r w:rsidRPr="00710CA0">
        <w:rPr>
          <w:rFonts w:ascii="Times New Roman" w:hAnsi="Times New Roman" w:cs="Times New Roman" w:hint="eastAsia"/>
          <w:sz w:val="22"/>
          <w:szCs w:val="22"/>
        </w:rPr>
        <w:t>1</w:t>
      </w:r>
      <w:r w:rsidRPr="00710CA0">
        <w:rPr>
          <w:rFonts w:ascii="新細明體" w:eastAsia="新細明體" w:hAnsi="新細明體" w:cs="新細明體" w:hint="eastAsia"/>
          <w:sz w:val="22"/>
          <w:szCs w:val="22"/>
        </w:rPr>
        <w:t>，</w:t>
      </w:r>
      <w:r w:rsidRPr="00710CA0">
        <w:rPr>
          <w:rFonts w:ascii="Times New Roman" w:hAnsi="Times New Roman" w:cs="Times New Roman" w:hint="eastAsia"/>
          <w:sz w:val="22"/>
          <w:szCs w:val="22"/>
        </w:rPr>
        <w:t>467</w:t>
      </w:r>
      <w:r w:rsidRPr="00710CA0">
        <w:rPr>
          <w:rFonts w:ascii="Times New Roman" w:hAnsi="Times New Roman" w:cs="Times New Roman"/>
          <w:sz w:val="22"/>
          <w:szCs w:val="22"/>
        </w:rPr>
        <w:t>a9</w:t>
      </w:r>
      <w:r>
        <w:rPr>
          <w:rFonts w:ascii="Times New Roman" w:hAnsi="Times New Roman" w:cs="Times New Roman"/>
          <w:sz w:val="22"/>
          <w:szCs w:val="22"/>
        </w:rPr>
        <w:t>–</w:t>
      </w:r>
      <w:r w:rsidRPr="00710CA0">
        <w:rPr>
          <w:rFonts w:ascii="Times New Roman" w:hAnsi="Times New Roman" w:cs="Times New Roman"/>
          <w:sz w:val="22"/>
          <w:szCs w:val="22"/>
        </w:rPr>
        <w:t>10</w:t>
      </w:r>
      <w:r w:rsidRPr="00710CA0">
        <w:rPr>
          <w:rFonts w:ascii="Times New Roman" w:hAnsi="Times New Roman" w:cs="Times New Roman"/>
          <w:sz w:val="22"/>
          <w:szCs w:val="22"/>
        </w:rPr>
        <w:t>）。</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中部</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w:t>
      </w:r>
      <w:r w:rsidRPr="00710CA0">
        <w:rPr>
          <w:rFonts w:ascii="Times New Roman" w:hAnsi="Times New Roman" w:cs="Times New Roman" w:hint="eastAsia"/>
          <w:sz w:val="22"/>
          <w:szCs w:val="22"/>
        </w:rPr>
        <w:t>28</w:t>
      </w:r>
      <w:r w:rsidRPr="00710CA0">
        <w:rPr>
          <w:rFonts w:ascii="Times New Roman" w:hAnsi="Times New Roman" w:cs="Times New Roman"/>
          <w:sz w:val="22"/>
          <w:szCs w:val="22"/>
        </w:rPr>
        <w:t>）</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象跡喻大經</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（南傳</w:t>
      </w:r>
      <w:r w:rsidRPr="00710CA0">
        <w:rPr>
          <w:rFonts w:ascii="Times New Roman" w:hAnsi="Times New Roman" w:cs="Times New Roman" w:hint="eastAsia"/>
          <w:sz w:val="22"/>
          <w:szCs w:val="22"/>
        </w:rPr>
        <w:t>9</w:t>
      </w:r>
      <w:r w:rsidRPr="00710CA0">
        <w:rPr>
          <w:rFonts w:ascii="新細明體" w:eastAsia="新細明體" w:hAnsi="新細明體" w:cs="新細明體" w:hint="eastAsia"/>
          <w:sz w:val="22"/>
          <w:szCs w:val="22"/>
        </w:rPr>
        <w:t>，</w:t>
      </w:r>
      <w:r w:rsidRPr="00710CA0">
        <w:rPr>
          <w:rFonts w:ascii="Times New Roman" w:hAnsi="Times New Roman" w:cs="Times New Roman" w:hint="eastAsia"/>
          <w:sz w:val="22"/>
          <w:szCs w:val="22"/>
        </w:rPr>
        <w:t>340</w:t>
      </w:r>
      <w:r w:rsidRPr="00710CA0">
        <w:rPr>
          <w:rFonts w:ascii="Times New Roman" w:hAnsi="Times New Roman" w:cs="Times New Roman"/>
          <w:sz w:val="22"/>
          <w:szCs w:val="22"/>
        </w:rPr>
        <w:t>）。</w:t>
      </w:r>
    </w:p>
  </w:footnote>
  <w:footnote w:id="27">
    <w:p w:rsidR="003F4B66" w:rsidRPr="00710CA0" w:rsidRDefault="003F4B66" w:rsidP="00F44C97">
      <w:pPr>
        <w:pStyle w:val="a9"/>
        <w:ind w:left="220" w:hangingChars="100" w:hanging="220"/>
        <w:rPr>
          <w:rFonts w:ascii="Times New Roman" w:hAnsi="Times New Roman" w:cs="Times New Roman"/>
          <w:sz w:val="22"/>
          <w:szCs w:val="22"/>
        </w:rPr>
      </w:pPr>
      <w:r w:rsidRPr="00710CA0">
        <w:rPr>
          <w:rStyle w:val="ab"/>
          <w:rFonts w:ascii="Times New Roman" w:hAnsi="Times New Roman" w:cs="Times New Roman"/>
          <w:sz w:val="22"/>
          <w:szCs w:val="22"/>
        </w:rPr>
        <w:footnoteRef/>
      </w:r>
      <w:r w:rsidR="00F44C97">
        <w:rPr>
          <w:rFonts w:ascii="Times New Roman" w:hAnsi="Times New Roman" w:cs="Times New Roman"/>
          <w:sz w:val="22"/>
          <w:szCs w:val="22"/>
        </w:rPr>
        <w:t>〔</w:t>
      </w:r>
      <w:r w:rsidRPr="00710CA0">
        <w:rPr>
          <w:rFonts w:ascii="Times New Roman" w:hAnsi="Times New Roman" w:cs="Times New Roman"/>
          <w:sz w:val="22"/>
          <w:szCs w:val="22"/>
        </w:rPr>
        <w:t>原書</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2</w:t>
      </w:r>
      <w:r>
        <w:rPr>
          <w:rFonts w:ascii="Times New Roman" w:hAnsi="Times New Roman" w:cs="Times New Roman"/>
          <w:sz w:val="22"/>
          <w:szCs w:val="22"/>
        </w:rPr>
        <w:t>7</w:t>
      </w:r>
      <w:r w:rsidRPr="00710CA0">
        <w:rPr>
          <w:rFonts w:ascii="Times New Roman" w:hAnsi="Times New Roman" w:cs="Times New Roman"/>
          <w:sz w:val="22"/>
          <w:szCs w:val="22"/>
        </w:rPr>
        <w:t>註</w:t>
      </w:r>
      <w:r>
        <w:rPr>
          <w:rFonts w:ascii="Times New Roman" w:hAnsi="Times New Roman" w:cs="Times New Roman"/>
          <w:sz w:val="22"/>
          <w:szCs w:val="22"/>
        </w:rPr>
        <w:t>10</w:t>
      </w:r>
      <w:r w:rsidR="00F44C97">
        <w:rPr>
          <w:rFonts w:ascii="Times New Roman" w:hAnsi="Times New Roman" w:cs="Times New Roman"/>
          <w:sz w:val="22"/>
          <w:szCs w:val="22"/>
        </w:rPr>
        <w:t>〕</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雜阿含經</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卷</w:t>
      </w:r>
      <w:r w:rsidRPr="00710CA0">
        <w:rPr>
          <w:rFonts w:ascii="Times New Roman" w:hAnsi="Times New Roman" w:cs="Times New Roman" w:hint="eastAsia"/>
          <w:sz w:val="22"/>
          <w:szCs w:val="22"/>
        </w:rPr>
        <w:t>12</w:t>
      </w:r>
      <w:r w:rsidRPr="00710CA0">
        <w:rPr>
          <w:rFonts w:ascii="Times New Roman" w:hAnsi="Times New Roman" w:cs="Times New Roman"/>
          <w:sz w:val="22"/>
          <w:szCs w:val="22"/>
        </w:rPr>
        <w:t>（大正</w:t>
      </w:r>
      <w:r w:rsidRPr="00710CA0">
        <w:rPr>
          <w:rFonts w:ascii="Times New Roman" w:hAnsi="Times New Roman" w:cs="Times New Roman" w:hint="eastAsia"/>
          <w:sz w:val="22"/>
          <w:szCs w:val="22"/>
        </w:rPr>
        <w:t>2</w:t>
      </w:r>
      <w:r w:rsidRPr="00710CA0">
        <w:rPr>
          <w:rFonts w:ascii="新細明體" w:eastAsia="新細明體" w:hAnsi="新細明體" w:cs="新細明體" w:hint="eastAsia"/>
          <w:sz w:val="22"/>
          <w:szCs w:val="22"/>
        </w:rPr>
        <w:t>，</w:t>
      </w:r>
      <w:r w:rsidRPr="00710CA0">
        <w:rPr>
          <w:rFonts w:ascii="Times New Roman" w:hAnsi="Times New Roman" w:cs="Times New Roman" w:hint="eastAsia"/>
          <w:sz w:val="22"/>
          <w:szCs w:val="22"/>
        </w:rPr>
        <w:t>80</w:t>
      </w:r>
      <w:r w:rsidRPr="00710CA0">
        <w:rPr>
          <w:rFonts w:ascii="Times New Roman" w:hAnsi="Times New Roman" w:cs="Times New Roman"/>
          <w:sz w:val="22"/>
          <w:szCs w:val="22"/>
        </w:rPr>
        <w:t>b8</w:t>
      </w:r>
      <w:r>
        <w:rPr>
          <w:rFonts w:ascii="Times New Roman" w:hAnsi="Times New Roman" w:cs="Times New Roman"/>
          <w:sz w:val="22"/>
          <w:szCs w:val="22"/>
        </w:rPr>
        <w:t>–</w:t>
      </w:r>
      <w:r w:rsidRPr="00710CA0">
        <w:rPr>
          <w:rFonts w:ascii="Times New Roman" w:hAnsi="Times New Roman" w:cs="Times New Roman"/>
          <w:sz w:val="22"/>
          <w:szCs w:val="22"/>
        </w:rPr>
        <w:t>81a8</w:t>
      </w:r>
      <w:r w:rsidRPr="00710CA0">
        <w:rPr>
          <w:rFonts w:ascii="Times New Roman" w:hAnsi="Times New Roman" w:cs="Times New Roman"/>
          <w:sz w:val="22"/>
          <w:szCs w:val="22"/>
        </w:rPr>
        <w:t>）。又卷</w:t>
      </w:r>
      <w:r w:rsidRPr="00710CA0">
        <w:rPr>
          <w:rFonts w:ascii="Times New Roman" w:hAnsi="Times New Roman" w:cs="Times New Roman" w:hint="eastAsia"/>
          <w:sz w:val="22"/>
          <w:szCs w:val="22"/>
        </w:rPr>
        <w:t>15</w:t>
      </w:r>
      <w:r w:rsidRPr="00710CA0">
        <w:rPr>
          <w:rFonts w:ascii="Times New Roman" w:hAnsi="Times New Roman" w:cs="Times New Roman"/>
          <w:sz w:val="22"/>
          <w:szCs w:val="22"/>
        </w:rPr>
        <w:t>（大正</w:t>
      </w:r>
      <w:r w:rsidRPr="00710CA0">
        <w:rPr>
          <w:rFonts w:ascii="Times New Roman" w:hAnsi="Times New Roman" w:cs="Times New Roman" w:hint="eastAsia"/>
          <w:sz w:val="22"/>
          <w:szCs w:val="22"/>
        </w:rPr>
        <w:t>2</w:t>
      </w:r>
      <w:r w:rsidRPr="00710CA0">
        <w:rPr>
          <w:rFonts w:ascii="新細明體" w:eastAsia="新細明體" w:hAnsi="新細明體" w:cs="新細明體" w:hint="eastAsia"/>
          <w:sz w:val="22"/>
          <w:szCs w:val="22"/>
        </w:rPr>
        <w:t>，</w:t>
      </w:r>
      <w:r w:rsidRPr="00710CA0">
        <w:rPr>
          <w:rFonts w:ascii="Times New Roman" w:hAnsi="Times New Roman" w:cs="Times New Roman" w:hint="eastAsia"/>
          <w:sz w:val="22"/>
          <w:szCs w:val="22"/>
        </w:rPr>
        <w:t>101</w:t>
      </w:r>
      <w:r w:rsidRPr="00710CA0">
        <w:rPr>
          <w:rFonts w:ascii="Times New Roman" w:hAnsi="Times New Roman" w:cs="Times New Roman"/>
          <w:sz w:val="22"/>
          <w:szCs w:val="22"/>
        </w:rPr>
        <w:t>a6</w:t>
      </w:r>
      <w:r>
        <w:rPr>
          <w:rFonts w:ascii="Times New Roman" w:hAnsi="Times New Roman" w:cs="Times New Roman"/>
          <w:sz w:val="22"/>
          <w:szCs w:val="22"/>
        </w:rPr>
        <w:t>–</w:t>
      </w:r>
      <w:r w:rsidRPr="00710CA0">
        <w:rPr>
          <w:rFonts w:ascii="Times New Roman" w:hAnsi="Times New Roman" w:cs="Times New Roman"/>
          <w:sz w:val="22"/>
          <w:szCs w:val="22"/>
        </w:rPr>
        <w:t>102a11</w:t>
      </w:r>
      <w:r w:rsidRPr="00710CA0">
        <w:rPr>
          <w:rFonts w:ascii="Times New Roman" w:hAnsi="Times New Roman" w:cs="Times New Roman"/>
          <w:sz w:val="22"/>
          <w:szCs w:val="22"/>
        </w:rPr>
        <w:t>）。</w:t>
      </w:r>
    </w:p>
  </w:footnote>
  <w:footnote w:id="28">
    <w:p w:rsidR="003F4B66" w:rsidRPr="00710CA0" w:rsidRDefault="003F4B66" w:rsidP="00510954">
      <w:pPr>
        <w:pStyle w:val="a9"/>
        <w:rPr>
          <w:rFonts w:ascii="Times New Roman" w:hAnsi="Times New Roman" w:cs="Times New Roman"/>
          <w:sz w:val="22"/>
          <w:szCs w:val="22"/>
        </w:rPr>
      </w:pPr>
      <w:r w:rsidRPr="00710CA0">
        <w:rPr>
          <w:rStyle w:val="ab"/>
          <w:rFonts w:ascii="Times New Roman" w:hAnsi="Times New Roman" w:cs="Times New Roman"/>
          <w:sz w:val="22"/>
          <w:szCs w:val="22"/>
        </w:rPr>
        <w:footnoteRef/>
      </w:r>
      <w:r w:rsidR="0088488B">
        <w:rPr>
          <w:rFonts w:ascii="Times New Roman" w:hAnsi="Times New Roman" w:cs="Times New Roman"/>
          <w:sz w:val="22"/>
          <w:szCs w:val="22"/>
        </w:rPr>
        <w:t>〔</w:t>
      </w:r>
      <w:r w:rsidRPr="00710CA0">
        <w:rPr>
          <w:rFonts w:ascii="Times New Roman" w:hAnsi="Times New Roman" w:cs="Times New Roman"/>
          <w:sz w:val="22"/>
          <w:szCs w:val="22"/>
        </w:rPr>
        <w:t>原書</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2</w:t>
      </w:r>
      <w:r>
        <w:rPr>
          <w:rFonts w:ascii="Times New Roman" w:hAnsi="Times New Roman" w:cs="Times New Roman"/>
          <w:sz w:val="22"/>
          <w:szCs w:val="22"/>
        </w:rPr>
        <w:t>7</w:t>
      </w:r>
      <w:r w:rsidRPr="00710CA0">
        <w:rPr>
          <w:rFonts w:ascii="Times New Roman" w:hAnsi="Times New Roman" w:cs="Times New Roman"/>
          <w:sz w:val="22"/>
          <w:szCs w:val="22"/>
        </w:rPr>
        <w:t>註</w:t>
      </w:r>
      <w:r>
        <w:rPr>
          <w:rFonts w:ascii="Times New Roman" w:hAnsi="Times New Roman" w:cs="Times New Roman"/>
          <w:sz w:val="22"/>
          <w:szCs w:val="22"/>
        </w:rPr>
        <w:t>11</w:t>
      </w:r>
      <w:r w:rsidR="0088488B">
        <w:rPr>
          <w:rFonts w:ascii="Times New Roman" w:hAnsi="Times New Roman" w:cs="Times New Roman"/>
          <w:sz w:val="22"/>
          <w:szCs w:val="22"/>
        </w:rPr>
        <w:t>〕</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義足經</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卷下（大正</w:t>
      </w:r>
      <w:r w:rsidRPr="00710CA0">
        <w:rPr>
          <w:rFonts w:ascii="Times New Roman" w:hAnsi="Times New Roman" w:cs="Times New Roman" w:hint="eastAsia"/>
          <w:sz w:val="22"/>
          <w:szCs w:val="22"/>
        </w:rPr>
        <w:t>4</w:t>
      </w:r>
      <w:r w:rsidRPr="00710CA0">
        <w:rPr>
          <w:rFonts w:ascii="新細明體" w:eastAsia="新細明體" w:hAnsi="新細明體" w:cs="新細明體" w:hint="eastAsia"/>
          <w:sz w:val="22"/>
          <w:szCs w:val="22"/>
        </w:rPr>
        <w:t>，</w:t>
      </w:r>
      <w:r w:rsidRPr="00710CA0">
        <w:rPr>
          <w:rFonts w:ascii="Times New Roman" w:hAnsi="Times New Roman" w:cs="Times New Roman" w:hint="eastAsia"/>
          <w:sz w:val="22"/>
          <w:szCs w:val="22"/>
        </w:rPr>
        <w:t>185</w:t>
      </w:r>
      <w:r w:rsidRPr="00710CA0">
        <w:rPr>
          <w:rFonts w:ascii="Times New Roman" w:hAnsi="Times New Roman" w:cs="Times New Roman"/>
          <w:sz w:val="22"/>
          <w:szCs w:val="22"/>
        </w:rPr>
        <w:t>c1</w:t>
      </w:r>
      <w:r>
        <w:rPr>
          <w:rFonts w:ascii="Times New Roman" w:hAnsi="Times New Roman" w:cs="Times New Roman"/>
          <w:sz w:val="22"/>
          <w:szCs w:val="22"/>
        </w:rPr>
        <w:t>–</w:t>
      </w:r>
      <w:r w:rsidRPr="00710CA0">
        <w:rPr>
          <w:rFonts w:ascii="Times New Roman" w:hAnsi="Times New Roman" w:cs="Times New Roman"/>
          <w:sz w:val="22"/>
          <w:szCs w:val="22"/>
        </w:rPr>
        <w:t>20</w:t>
      </w:r>
      <w:r w:rsidRPr="00710CA0">
        <w:rPr>
          <w:rFonts w:ascii="Times New Roman" w:hAnsi="Times New Roman" w:cs="Times New Roman"/>
          <w:sz w:val="22"/>
          <w:szCs w:val="22"/>
        </w:rPr>
        <w:t>）</w:t>
      </w:r>
      <w:r w:rsidRPr="00710CA0">
        <w:rPr>
          <w:rFonts w:ascii="Times New Roman" w:hAnsi="Times New Roman" w:cs="Times New Roman" w:hint="eastAsia"/>
          <w:sz w:val="22"/>
          <w:szCs w:val="22"/>
        </w:rPr>
        <w:t>：</w:t>
      </w:r>
    </w:p>
    <w:p w:rsidR="003F4B66" w:rsidRPr="00710CA0" w:rsidRDefault="003F4B66" w:rsidP="006C313E">
      <w:pPr>
        <w:pStyle w:val="a9"/>
        <w:ind w:leftChars="59" w:left="143" w:hanging="1"/>
        <w:rPr>
          <w:rFonts w:ascii="標楷體" w:eastAsia="標楷體" w:hAnsi="標楷體" w:cs="Times New Roman"/>
          <w:sz w:val="22"/>
          <w:szCs w:val="22"/>
        </w:rPr>
      </w:pPr>
      <w:r w:rsidRPr="00710CA0">
        <w:rPr>
          <w:rFonts w:ascii="標楷體" w:eastAsia="標楷體" w:hAnsi="標楷體" w:cs="Times New Roman" w:hint="eastAsia"/>
          <w:sz w:val="22"/>
          <w:szCs w:val="22"/>
        </w:rPr>
        <w:t>是時，有天子墮彼邏，被王教意，便化作三階——一者金，二者銀，三者琉璃——佛從須彌巔，下至琉璃階住；梵天王及諸有色天，悉從佛右面，隨金階下；天王釋及諸有欲天，從佛左面，隨銀階下。</w:t>
      </w:r>
      <w:r w:rsidRPr="00710CA0">
        <w:rPr>
          <w:rFonts w:ascii="標楷體" w:eastAsia="標楷體" w:hAnsi="標楷體" w:cs="Times New Roman" w:hint="eastAsia"/>
          <w:b/>
          <w:sz w:val="22"/>
          <w:szCs w:val="22"/>
        </w:rPr>
        <w:t>佛及諸無數有色天釋，亦諸無數有欲天，悉下到閻浮利，安詳會優曇滿樹下，是使無數人民悉來會，欲見佛、欲聞法。</w:t>
      </w:r>
    </w:p>
    <w:p w:rsidR="003F4B66" w:rsidRPr="00710CA0" w:rsidRDefault="003F4B66" w:rsidP="006C313E">
      <w:pPr>
        <w:pStyle w:val="a9"/>
        <w:ind w:leftChars="59" w:left="143" w:hanging="1"/>
        <w:rPr>
          <w:rFonts w:ascii="標楷體" w:eastAsia="標楷體" w:hAnsi="標楷體" w:cs="Times New Roman"/>
          <w:sz w:val="22"/>
          <w:szCs w:val="22"/>
        </w:rPr>
      </w:pPr>
      <w:r w:rsidRPr="00710CA0">
        <w:rPr>
          <w:rFonts w:ascii="標楷體" w:eastAsia="標楷體" w:hAnsi="標楷體" w:cs="Times New Roman" w:hint="eastAsia"/>
          <w:b/>
          <w:sz w:val="22"/>
          <w:szCs w:val="22"/>
        </w:rPr>
        <w:t>是時蓮花色比丘尼，化作金輪王服，七寶導前，從眾力士兵，飛來趣佛。是大眾人民、及長者、帝王，遙見金輪王，悉下道，不敢當前，廣作徑路，蓮花色比丘尼到佛所</w:t>
      </w:r>
      <w:r w:rsidRPr="00710CA0">
        <w:rPr>
          <w:rFonts w:ascii="標楷體" w:eastAsia="標楷體" w:hAnsi="標楷體" w:cs="Times New Roman" w:hint="eastAsia"/>
          <w:sz w:val="22"/>
          <w:szCs w:val="22"/>
        </w:rPr>
        <w:t>。是時，天亦見人、人亦悉見天，以佛威神，天為下、地為高、人悉等，天亦無貪意在人、人亦無貪意在天，時有人貪著樂金輪王。</w:t>
      </w:r>
    </w:p>
    <w:p w:rsidR="003F4B66" w:rsidRPr="00710CA0" w:rsidRDefault="003F4B66" w:rsidP="006C313E">
      <w:pPr>
        <w:pStyle w:val="a9"/>
        <w:ind w:leftChars="59" w:left="143" w:hanging="1"/>
        <w:rPr>
          <w:rFonts w:ascii="標楷體" w:eastAsia="標楷體" w:hAnsi="標楷體" w:cs="Times New Roman"/>
          <w:sz w:val="22"/>
          <w:szCs w:val="22"/>
        </w:rPr>
      </w:pPr>
      <w:r w:rsidRPr="00710CA0">
        <w:rPr>
          <w:rFonts w:ascii="標楷體" w:eastAsia="標楷體" w:hAnsi="標楷體" w:cs="Times New Roman" w:hint="eastAsia"/>
          <w:sz w:val="22"/>
          <w:szCs w:val="22"/>
        </w:rPr>
        <w:t>是時有一比丘，坐去佛不遠，便箕坐直身，意著撿戒。比丘見天樂會、亦人樂會，自生念言：「是一切無常、一切苦、一切空、一切非我，何貪是？何願是？已是何有？」比丘即在坐得溝港道</w:t>
      </w:r>
      <w:r w:rsidRPr="00710CA0">
        <w:rPr>
          <w:rFonts w:ascii="標楷體" w:eastAsia="標楷體" w:hAnsi="標楷體" w:cs="Times New Roman" w:hint="eastAsia"/>
          <w:sz w:val="16"/>
          <w:szCs w:val="16"/>
        </w:rPr>
        <w:t>〔※〕</w:t>
      </w:r>
      <w:r w:rsidRPr="00710CA0">
        <w:rPr>
          <w:rFonts w:ascii="標楷體" w:eastAsia="標楷體" w:hAnsi="標楷體" w:cs="Times New Roman" w:hint="eastAsia"/>
          <w:sz w:val="22"/>
          <w:szCs w:val="22"/>
        </w:rPr>
        <w:t>，已自證。佛知人、知天、知彼比丘生意所念，說偈言：</w:t>
      </w:r>
    </w:p>
    <w:p w:rsidR="003F4B66" w:rsidRPr="00710CA0" w:rsidRDefault="003F4B66" w:rsidP="006C313E">
      <w:pPr>
        <w:pStyle w:val="a9"/>
        <w:ind w:leftChars="59" w:left="143" w:hanging="1"/>
        <w:rPr>
          <w:rFonts w:ascii="標楷體" w:eastAsia="標楷體" w:hAnsi="標楷體" w:cs="Times New Roman"/>
          <w:sz w:val="22"/>
          <w:szCs w:val="22"/>
        </w:rPr>
      </w:pPr>
      <w:r w:rsidRPr="00710CA0">
        <w:rPr>
          <w:rFonts w:ascii="標楷體" w:eastAsia="標楷體" w:hAnsi="標楷體" w:cs="Times New Roman" w:hint="eastAsia"/>
          <w:sz w:val="22"/>
          <w:szCs w:val="22"/>
        </w:rPr>
        <w:t>「有利得人形，持戒得為天，於世獨為王，見諦是獨尊。」</w:t>
      </w:r>
    </w:p>
    <w:p w:rsidR="003F4B66" w:rsidRPr="00710CA0" w:rsidRDefault="003F4B66" w:rsidP="006C313E">
      <w:pPr>
        <w:pStyle w:val="a9"/>
        <w:ind w:leftChars="59" w:left="143" w:hanging="1"/>
        <w:rPr>
          <w:rFonts w:asciiTheme="minorEastAsia" w:hAnsiTheme="minorEastAsia" w:cs="Times New Roman"/>
          <w:sz w:val="22"/>
          <w:szCs w:val="22"/>
        </w:rPr>
      </w:pPr>
      <w:r w:rsidRPr="00710CA0">
        <w:rPr>
          <w:rFonts w:asciiTheme="minorEastAsia" w:hAnsiTheme="minorEastAsia" w:cs="Times New Roman" w:hint="eastAsia"/>
          <w:sz w:val="22"/>
          <w:szCs w:val="22"/>
        </w:rPr>
        <w:t>※「溝港道」解說如下：</w:t>
      </w:r>
    </w:p>
    <w:p w:rsidR="003F4B66" w:rsidRPr="00710CA0" w:rsidRDefault="003F4B66" w:rsidP="006C313E">
      <w:pPr>
        <w:pStyle w:val="a9"/>
        <w:ind w:leftChars="59" w:left="143" w:hanging="1"/>
        <w:rPr>
          <w:rFonts w:ascii="Times New Roman" w:hAnsi="Times New Roman" w:cs="Times New Roman"/>
          <w:sz w:val="22"/>
          <w:szCs w:val="22"/>
        </w:rPr>
      </w:pPr>
      <w:r w:rsidRPr="00710CA0">
        <w:rPr>
          <w:rFonts w:ascii="Times New Roman" w:hAnsi="Times New Roman" w:cs="Times New Roman" w:hint="eastAsia"/>
          <w:sz w:val="22"/>
          <w:szCs w:val="22"/>
        </w:rPr>
        <w:t>《出三藏記集》卷</w:t>
      </w:r>
      <w:r w:rsidRPr="00710CA0">
        <w:rPr>
          <w:rFonts w:ascii="Times New Roman" w:hAnsi="Times New Roman" w:cs="Times New Roman" w:hint="eastAsia"/>
          <w:sz w:val="22"/>
          <w:szCs w:val="22"/>
        </w:rPr>
        <w:t>1</w:t>
      </w:r>
      <w:r w:rsidRPr="00710CA0">
        <w:rPr>
          <w:rFonts w:ascii="Times New Roman" w:hAnsi="Times New Roman" w:cs="Times New Roman" w:hint="eastAsia"/>
          <w:sz w:val="22"/>
          <w:szCs w:val="22"/>
        </w:rPr>
        <w:t>：「</w:t>
      </w:r>
      <w:r w:rsidRPr="00710CA0">
        <w:rPr>
          <w:rFonts w:ascii="標楷體" w:eastAsia="標楷體" w:hAnsi="標楷體" w:cs="Times New Roman" w:hint="eastAsia"/>
          <w:sz w:val="22"/>
          <w:szCs w:val="22"/>
        </w:rPr>
        <w:t>舊經溝港道(亦道跡)，新經須陀洹。</w:t>
      </w:r>
      <w:r w:rsidRPr="00710CA0">
        <w:rPr>
          <w:rFonts w:ascii="Times New Roman" w:hAnsi="Times New Roman" w:cs="Times New Roman" w:hint="eastAsia"/>
          <w:sz w:val="22"/>
          <w:szCs w:val="22"/>
        </w:rPr>
        <w:t>」</w:t>
      </w:r>
      <w:r w:rsidRPr="00710CA0">
        <w:rPr>
          <w:rFonts w:ascii="Times New Roman" w:hAnsi="Times New Roman" w:cs="Times New Roman" w:hint="eastAsia"/>
          <w:sz w:val="22"/>
          <w:szCs w:val="22"/>
        </w:rPr>
        <w:t>(</w:t>
      </w:r>
      <w:r w:rsidRPr="00710CA0">
        <w:rPr>
          <w:rFonts w:ascii="Times New Roman" w:hAnsi="Times New Roman" w:cs="Times New Roman" w:hint="eastAsia"/>
          <w:sz w:val="22"/>
          <w:szCs w:val="22"/>
        </w:rPr>
        <w:t>大正</w:t>
      </w:r>
      <w:r w:rsidRPr="00710CA0">
        <w:rPr>
          <w:rFonts w:ascii="Times New Roman" w:hAnsi="Times New Roman" w:cs="Times New Roman" w:hint="eastAsia"/>
          <w:sz w:val="22"/>
          <w:szCs w:val="22"/>
        </w:rPr>
        <w:t>55</w:t>
      </w:r>
      <w:r w:rsidRPr="00710CA0">
        <w:rPr>
          <w:rFonts w:ascii="Times New Roman" w:hAnsi="Times New Roman" w:cs="Times New Roman" w:hint="eastAsia"/>
          <w:sz w:val="22"/>
          <w:szCs w:val="22"/>
        </w:rPr>
        <w:t>，</w:t>
      </w:r>
      <w:r w:rsidRPr="00710CA0">
        <w:rPr>
          <w:rFonts w:ascii="Times New Roman" w:hAnsi="Times New Roman" w:cs="Times New Roman" w:hint="eastAsia"/>
          <w:sz w:val="22"/>
          <w:szCs w:val="22"/>
        </w:rPr>
        <w:t>5a18</w:t>
      </w:r>
      <w:r>
        <w:rPr>
          <w:rFonts w:ascii="Times New Roman" w:hAnsi="Times New Roman" w:cs="Times New Roman"/>
          <w:sz w:val="22"/>
          <w:szCs w:val="22"/>
        </w:rPr>
        <w:t>–</w:t>
      </w:r>
      <w:r w:rsidRPr="00710CA0">
        <w:rPr>
          <w:rFonts w:ascii="Times New Roman" w:hAnsi="Times New Roman" w:cs="Times New Roman" w:hint="eastAsia"/>
          <w:sz w:val="22"/>
          <w:szCs w:val="22"/>
        </w:rPr>
        <w:t>19)</w:t>
      </w:r>
    </w:p>
    <w:p w:rsidR="003F4B66" w:rsidRPr="00710CA0" w:rsidRDefault="003F4B66" w:rsidP="001F0D7E">
      <w:pPr>
        <w:pStyle w:val="a9"/>
        <w:ind w:leftChars="59" w:left="283" w:hangingChars="64" w:hanging="141"/>
        <w:rPr>
          <w:rFonts w:ascii="Times New Roman" w:hAnsi="Times New Roman" w:cs="Times New Roman"/>
          <w:sz w:val="22"/>
          <w:szCs w:val="22"/>
        </w:rPr>
      </w:pPr>
      <w:r w:rsidRPr="00710CA0">
        <w:rPr>
          <w:rFonts w:ascii="Times New Roman" w:hAnsi="Times New Roman" w:cs="Times New Roman" w:hint="eastAsia"/>
          <w:sz w:val="22"/>
          <w:szCs w:val="22"/>
        </w:rPr>
        <w:t>《在家律要廣集》卷</w:t>
      </w:r>
      <w:r w:rsidRPr="00710CA0">
        <w:rPr>
          <w:rFonts w:ascii="Times New Roman" w:hAnsi="Times New Roman" w:cs="Times New Roman" w:hint="eastAsia"/>
          <w:sz w:val="22"/>
          <w:szCs w:val="22"/>
        </w:rPr>
        <w:t>1</w:t>
      </w:r>
      <w:r w:rsidRPr="00710CA0">
        <w:rPr>
          <w:rFonts w:ascii="Times New Roman" w:hAnsi="Times New Roman" w:cs="Times New Roman" w:hint="eastAsia"/>
          <w:sz w:val="22"/>
          <w:szCs w:val="22"/>
        </w:rPr>
        <w:t>：「</w:t>
      </w:r>
      <w:r w:rsidRPr="00710CA0">
        <w:rPr>
          <w:rFonts w:ascii="標楷體" w:eastAsia="標楷體" w:hAnsi="標楷體" w:cs="Times New Roman" w:hint="eastAsia"/>
          <w:sz w:val="22"/>
          <w:szCs w:val="22"/>
        </w:rPr>
        <w:t>初登聖位，名得溝港，猶云預流，即須陀洹果。八忍具足，智少一分，名受溝港證者，謂無間必當證溝港道，即須陀洹向。</w:t>
      </w:r>
      <w:r w:rsidRPr="00710CA0">
        <w:rPr>
          <w:rFonts w:ascii="Times New Roman" w:hAnsi="Times New Roman" w:cs="Times New Roman" w:hint="eastAsia"/>
          <w:sz w:val="22"/>
          <w:szCs w:val="22"/>
        </w:rPr>
        <w:t>」</w:t>
      </w:r>
      <w:r w:rsidRPr="00710CA0">
        <w:rPr>
          <w:rFonts w:ascii="Times New Roman" w:hAnsi="Times New Roman" w:cs="Times New Roman" w:hint="eastAsia"/>
          <w:sz w:val="22"/>
          <w:szCs w:val="22"/>
        </w:rPr>
        <w:t>(</w:t>
      </w:r>
      <w:r w:rsidRPr="00710CA0">
        <w:rPr>
          <w:rFonts w:ascii="Times New Roman" w:hAnsi="Times New Roman" w:cs="Times New Roman" w:hint="eastAsia"/>
          <w:sz w:val="22"/>
          <w:szCs w:val="22"/>
        </w:rPr>
        <w:t>卍續藏</w:t>
      </w:r>
      <w:r w:rsidRPr="00710CA0">
        <w:rPr>
          <w:rFonts w:ascii="Times New Roman" w:hAnsi="Times New Roman" w:cs="Times New Roman" w:hint="eastAsia"/>
          <w:sz w:val="22"/>
          <w:szCs w:val="22"/>
        </w:rPr>
        <w:t>60</w:t>
      </w:r>
      <w:r w:rsidRPr="00710CA0">
        <w:rPr>
          <w:rFonts w:ascii="Times New Roman" w:hAnsi="Times New Roman" w:cs="Times New Roman" w:hint="eastAsia"/>
          <w:sz w:val="22"/>
          <w:szCs w:val="22"/>
        </w:rPr>
        <w:t>，</w:t>
      </w:r>
      <w:r w:rsidRPr="00710CA0">
        <w:rPr>
          <w:rFonts w:ascii="Times New Roman" w:hAnsi="Times New Roman" w:cs="Times New Roman" w:hint="eastAsia"/>
          <w:sz w:val="22"/>
          <w:szCs w:val="22"/>
        </w:rPr>
        <w:t>469b21</w:t>
      </w:r>
      <w:r>
        <w:rPr>
          <w:rFonts w:ascii="Times New Roman" w:hAnsi="Times New Roman" w:cs="Times New Roman"/>
          <w:sz w:val="22"/>
          <w:szCs w:val="22"/>
        </w:rPr>
        <w:t>–</w:t>
      </w:r>
      <w:r w:rsidRPr="00710CA0">
        <w:rPr>
          <w:rFonts w:ascii="Times New Roman" w:hAnsi="Times New Roman" w:cs="Times New Roman" w:hint="eastAsia"/>
          <w:sz w:val="22"/>
          <w:szCs w:val="22"/>
        </w:rPr>
        <w:t>23)</w:t>
      </w:r>
    </w:p>
    <w:p w:rsidR="003F4B66" w:rsidRPr="00710CA0" w:rsidRDefault="003F4B66" w:rsidP="001F0D7E">
      <w:pPr>
        <w:pStyle w:val="a9"/>
        <w:ind w:leftChars="59" w:left="283" w:hangingChars="64" w:hanging="141"/>
        <w:rPr>
          <w:rFonts w:ascii="Times New Roman" w:hAnsi="Times New Roman" w:cs="Times New Roman"/>
          <w:color w:val="FF0000"/>
          <w:sz w:val="22"/>
          <w:szCs w:val="22"/>
        </w:rPr>
      </w:pPr>
      <w:r w:rsidRPr="00710CA0">
        <w:rPr>
          <w:rFonts w:ascii="Times New Roman" w:hAnsi="Times New Roman" w:cs="Times New Roman" w:hint="eastAsia"/>
          <w:sz w:val="22"/>
          <w:szCs w:val="22"/>
        </w:rPr>
        <w:t>《淨度三昧經》卷</w:t>
      </w:r>
      <w:r w:rsidRPr="00710CA0">
        <w:rPr>
          <w:rFonts w:ascii="Times New Roman" w:hAnsi="Times New Roman" w:cs="Times New Roman"/>
          <w:sz w:val="22"/>
          <w:szCs w:val="22"/>
        </w:rPr>
        <w:t>3</w:t>
      </w:r>
      <w:r w:rsidRPr="00710CA0">
        <w:rPr>
          <w:rFonts w:ascii="Times New Roman" w:hAnsi="Times New Roman" w:cs="Times New Roman" w:hint="eastAsia"/>
          <w:sz w:val="22"/>
          <w:szCs w:val="22"/>
        </w:rPr>
        <w:t>：「</w:t>
      </w:r>
      <w:r w:rsidRPr="00710CA0">
        <w:rPr>
          <w:rFonts w:ascii="標楷體" w:eastAsia="標楷體" w:hAnsi="標楷體" w:cs="Times New Roman" w:hint="eastAsia"/>
          <w:sz w:val="22"/>
          <w:szCs w:val="22"/>
        </w:rPr>
        <w:t>安世高以後，將須陀洹譯作「溝港」、「道迹」。竺法護的用例甚多。</w:t>
      </w:r>
      <w:r w:rsidRPr="00710CA0">
        <w:rPr>
          <w:rFonts w:ascii="Times New Roman" w:hAnsi="Times New Roman" w:cs="Times New Roman" w:hint="eastAsia"/>
          <w:sz w:val="22"/>
          <w:szCs w:val="22"/>
        </w:rPr>
        <w:t>」</w:t>
      </w:r>
      <w:r w:rsidRPr="00710CA0">
        <w:rPr>
          <w:rFonts w:ascii="Times New Roman" w:hAnsi="Times New Roman" w:cs="Times New Roman"/>
          <w:sz w:val="22"/>
          <w:szCs w:val="22"/>
        </w:rPr>
        <w:t>(</w:t>
      </w:r>
      <w:r w:rsidRPr="00710CA0">
        <w:rPr>
          <w:rFonts w:ascii="新細明體" w:eastAsia="新細明體" w:hAnsi="新細明體" w:cs="Times New Roman" w:hint="eastAsia"/>
          <w:sz w:val="22"/>
          <w:szCs w:val="22"/>
        </w:rPr>
        <w:t>《</w:t>
      </w:r>
      <w:r w:rsidRPr="00710CA0">
        <w:rPr>
          <w:rFonts w:ascii="Times New Roman" w:eastAsia="新細明體" w:hAnsi="Times New Roman" w:cs="Times New Roman"/>
          <w:color w:val="000000"/>
          <w:sz w:val="22"/>
          <w:szCs w:val="22"/>
        </w:rPr>
        <w:t>藏外佛教文獻</w:t>
      </w:r>
      <w:r w:rsidRPr="00710CA0">
        <w:rPr>
          <w:rFonts w:ascii="新細明體" w:eastAsia="新細明體" w:hAnsi="新細明體" w:cs="Times New Roman" w:hint="eastAsia"/>
          <w:sz w:val="22"/>
          <w:szCs w:val="22"/>
        </w:rPr>
        <w:t>》</w:t>
      </w:r>
      <w:r w:rsidRPr="00710CA0">
        <w:rPr>
          <w:rFonts w:ascii="Times New Roman" w:eastAsia="新細明體" w:hAnsi="Times New Roman" w:cs="Times New Roman"/>
          <w:color w:val="000000"/>
          <w:sz w:val="22"/>
          <w:szCs w:val="22"/>
        </w:rPr>
        <w:t>第</w:t>
      </w:r>
      <w:r w:rsidRPr="00710CA0">
        <w:rPr>
          <w:rFonts w:ascii="Times New Roman" w:eastAsia="新細明體" w:hAnsi="Times New Roman" w:cs="Times New Roman"/>
          <w:color w:val="000000"/>
          <w:sz w:val="22"/>
          <w:szCs w:val="22"/>
        </w:rPr>
        <w:t xml:space="preserve"> 07 </w:t>
      </w:r>
      <w:r w:rsidRPr="00710CA0">
        <w:rPr>
          <w:rFonts w:ascii="Times New Roman" w:eastAsia="新細明體" w:hAnsi="Times New Roman" w:cs="Times New Roman"/>
          <w:color w:val="000000"/>
          <w:sz w:val="22"/>
          <w:szCs w:val="22"/>
        </w:rPr>
        <w:t>冊</w:t>
      </w:r>
      <w:r w:rsidRPr="00710CA0">
        <w:rPr>
          <w:rFonts w:ascii="Times New Roman" w:eastAsia="新細明體" w:hAnsi="Times New Roman" w:cs="Times New Roman" w:hint="eastAsia"/>
          <w:sz w:val="22"/>
          <w:szCs w:val="22"/>
        </w:rPr>
        <w:t>，</w:t>
      </w:r>
      <w:r w:rsidRPr="00710CA0">
        <w:rPr>
          <w:rFonts w:ascii="Times New Roman" w:hAnsi="Times New Roman" w:cs="Times New Roman"/>
          <w:sz w:val="22"/>
          <w:szCs w:val="22"/>
        </w:rPr>
        <w:t>331a15</w:t>
      </w:r>
      <w:r>
        <w:rPr>
          <w:rFonts w:ascii="Times New Roman" w:hAnsi="Times New Roman" w:cs="Times New Roman"/>
          <w:sz w:val="22"/>
          <w:szCs w:val="22"/>
        </w:rPr>
        <w:t>–</w:t>
      </w:r>
      <w:r w:rsidRPr="00710CA0">
        <w:rPr>
          <w:rFonts w:ascii="Times New Roman" w:hAnsi="Times New Roman" w:cs="Times New Roman"/>
          <w:sz w:val="22"/>
          <w:szCs w:val="22"/>
        </w:rPr>
        <w:t>16)</w:t>
      </w:r>
    </w:p>
  </w:footnote>
  <w:footnote w:id="29">
    <w:p w:rsidR="003F4B66" w:rsidRPr="00710CA0" w:rsidRDefault="003F4B66" w:rsidP="00510954">
      <w:pPr>
        <w:pStyle w:val="a9"/>
        <w:rPr>
          <w:rFonts w:ascii="Times New Roman" w:hAnsi="Times New Roman" w:cs="Times New Roman"/>
          <w:b/>
          <w:sz w:val="22"/>
          <w:szCs w:val="22"/>
        </w:rPr>
      </w:pPr>
      <w:r w:rsidRPr="00710CA0">
        <w:rPr>
          <w:rStyle w:val="ab"/>
          <w:rFonts w:ascii="Times New Roman" w:hAnsi="Times New Roman" w:cs="Times New Roman"/>
          <w:sz w:val="22"/>
          <w:szCs w:val="22"/>
        </w:rPr>
        <w:footnoteRef/>
      </w:r>
      <w:r w:rsidR="00C54D4D">
        <w:rPr>
          <w:rFonts w:ascii="Times New Roman" w:hAnsi="Times New Roman" w:cs="Times New Roman"/>
          <w:sz w:val="22"/>
          <w:szCs w:val="22"/>
        </w:rPr>
        <w:t>〔</w:t>
      </w:r>
      <w:r w:rsidRPr="00710CA0">
        <w:rPr>
          <w:rFonts w:ascii="Times New Roman" w:hAnsi="Times New Roman" w:cs="Times New Roman"/>
          <w:sz w:val="22"/>
          <w:szCs w:val="22"/>
        </w:rPr>
        <w:t>原書</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2</w:t>
      </w:r>
      <w:r>
        <w:rPr>
          <w:rFonts w:ascii="Times New Roman" w:hAnsi="Times New Roman" w:cs="Times New Roman"/>
          <w:sz w:val="22"/>
          <w:szCs w:val="22"/>
        </w:rPr>
        <w:t>7</w:t>
      </w:r>
      <w:r w:rsidRPr="00710CA0">
        <w:rPr>
          <w:rFonts w:ascii="Times New Roman" w:hAnsi="Times New Roman" w:cs="Times New Roman"/>
          <w:sz w:val="22"/>
          <w:szCs w:val="22"/>
        </w:rPr>
        <w:t>註</w:t>
      </w:r>
      <w:r>
        <w:rPr>
          <w:rFonts w:ascii="Times New Roman" w:hAnsi="Times New Roman" w:cs="Times New Roman"/>
          <w:sz w:val="22"/>
          <w:szCs w:val="22"/>
        </w:rPr>
        <w:t>12</w:t>
      </w:r>
      <w:r w:rsidR="00C54D4D">
        <w:rPr>
          <w:rFonts w:ascii="Times New Roman" w:hAnsi="Times New Roman" w:cs="Times New Roman"/>
          <w:sz w:val="22"/>
          <w:szCs w:val="22"/>
        </w:rPr>
        <w:t>〕</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增壹阿含經</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卷</w:t>
      </w:r>
      <w:r w:rsidRPr="00710CA0">
        <w:rPr>
          <w:rFonts w:ascii="Times New Roman" w:hAnsi="Times New Roman" w:cs="Times New Roman" w:hint="eastAsia"/>
          <w:sz w:val="22"/>
          <w:szCs w:val="22"/>
        </w:rPr>
        <w:t>28</w:t>
      </w:r>
      <w:r w:rsidRPr="00710CA0">
        <w:rPr>
          <w:rFonts w:ascii="Times New Roman" w:hAnsi="Times New Roman" w:cs="Times New Roman" w:hint="eastAsia"/>
          <w:sz w:val="22"/>
          <w:szCs w:val="22"/>
        </w:rPr>
        <w:t>〈</w:t>
      </w:r>
      <w:r w:rsidRPr="00710CA0">
        <w:rPr>
          <w:rFonts w:ascii="Times New Roman" w:hAnsi="Times New Roman" w:cs="Times New Roman" w:hint="eastAsia"/>
          <w:sz w:val="22"/>
          <w:szCs w:val="22"/>
        </w:rPr>
        <w:t xml:space="preserve">36 </w:t>
      </w:r>
      <w:r w:rsidRPr="00710CA0">
        <w:rPr>
          <w:rFonts w:ascii="Times New Roman" w:hAnsi="Times New Roman" w:cs="Times New Roman" w:hint="eastAsia"/>
          <w:sz w:val="22"/>
          <w:szCs w:val="22"/>
        </w:rPr>
        <w:t>聽法品〉</w:t>
      </w:r>
      <w:r w:rsidRPr="00710CA0">
        <w:rPr>
          <w:rFonts w:ascii="Times New Roman" w:hAnsi="Times New Roman" w:cs="Times New Roman"/>
          <w:sz w:val="22"/>
          <w:szCs w:val="22"/>
        </w:rPr>
        <w:t>（大正</w:t>
      </w:r>
      <w:r w:rsidRPr="00710CA0">
        <w:rPr>
          <w:rFonts w:ascii="Times New Roman" w:hAnsi="Times New Roman" w:cs="Times New Roman" w:hint="eastAsia"/>
          <w:sz w:val="22"/>
          <w:szCs w:val="22"/>
        </w:rPr>
        <w:t>2</w:t>
      </w:r>
      <w:r w:rsidRPr="00710CA0">
        <w:rPr>
          <w:rFonts w:ascii="新細明體" w:eastAsia="新細明體" w:hAnsi="新細明體" w:cs="新細明體" w:hint="eastAsia"/>
          <w:sz w:val="22"/>
          <w:szCs w:val="22"/>
        </w:rPr>
        <w:t>，</w:t>
      </w:r>
      <w:r w:rsidRPr="00710CA0">
        <w:rPr>
          <w:rFonts w:ascii="Times New Roman" w:hAnsi="Times New Roman" w:cs="Times New Roman" w:hint="eastAsia"/>
          <w:sz w:val="22"/>
          <w:szCs w:val="22"/>
        </w:rPr>
        <w:t>707</w:t>
      </w:r>
      <w:r w:rsidRPr="00710CA0">
        <w:rPr>
          <w:rFonts w:ascii="Times New Roman" w:hAnsi="Times New Roman" w:cs="Times New Roman"/>
          <w:sz w:val="22"/>
          <w:szCs w:val="22"/>
        </w:rPr>
        <w:t>a12</w:t>
      </w:r>
      <w:r>
        <w:rPr>
          <w:rFonts w:ascii="Times New Roman" w:hAnsi="Times New Roman" w:cs="Times New Roman"/>
          <w:sz w:val="22"/>
          <w:szCs w:val="22"/>
        </w:rPr>
        <w:t>–</w:t>
      </w:r>
      <w:r w:rsidRPr="00710CA0">
        <w:rPr>
          <w:rFonts w:ascii="Times New Roman" w:hAnsi="Times New Roman" w:cs="Times New Roman"/>
          <w:sz w:val="22"/>
          <w:szCs w:val="22"/>
        </w:rPr>
        <w:t>708c3</w:t>
      </w:r>
      <w:r w:rsidRPr="00710CA0">
        <w:rPr>
          <w:rFonts w:ascii="Times New Roman" w:hAnsi="Times New Roman" w:cs="Times New Roman"/>
          <w:sz w:val="22"/>
          <w:szCs w:val="22"/>
        </w:rPr>
        <w:t>）</w:t>
      </w:r>
      <w:r w:rsidRPr="00710CA0">
        <w:rPr>
          <w:rFonts w:ascii="Times New Roman" w:hAnsi="Times New Roman" w:cs="Times New Roman" w:hint="eastAsia"/>
          <w:sz w:val="22"/>
          <w:szCs w:val="22"/>
        </w:rPr>
        <w:t>：</w:t>
      </w:r>
    </w:p>
    <w:p w:rsidR="003F4B66" w:rsidRPr="00710CA0" w:rsidRDefault="003F4B66" w:rsidP="007E2AD5">
      <w:pPr>
        <w:pStyle w:val="a9"/>
        <w:ind w:leftChars="59" w:left="143" w:hanging="1"/>
        <w:rPr>
          <w:rFonts w:ascii="標楷體" w:eastAsia="標楷體" w:hAnsi="標楷體" w:cs="Times New Roman"/>
          <w:sz w:val="22"/>
          <w:szCs w:val="22"/>
        </w:rPr>
      </w:pPr>
      <w:r w:rsidRPr="00710CA0">
        <w:rPr>
          <w:rFonts w:ascii="標楷體" w:eastAsia="標楷體" w:hAnsi="標楷體" w:cs="Times New Roman" w:hint="eastAsia"/>
          <w:sz w:val="22"/>
          <w:szCs w:val="22"/>
        </w:rPr>
        <w:t>爾時，世尊與諸天人說法已，即從坐起，詣須彌山頂，說此偈：</w:t>
      </w:r>
    </w:p>
    <w:p w:rsidR="003F4B66" w:rsidRPr="00710CA0" w:rsidRDefault="003F4B66" w:rsidP="007E2AD5">
      <w:pPr>
        <w:pStyle w:val="a9"/>
        <w:ind w:leftChars="59" w:left="143" w:hanging="1"/>
        <w:rPr>
          <w:rFonts w:ascii="標楷體" w:eastAsia="標楷體" w:hAnsi="標楷體" w:cs="Times New Roman"/>
          <w:sz w:val="22"/>
          <w:szCs w:val="22"/>
        </w:rPr>
      </w:pPr>
      <w:r w:rsidRPr="00710CA0">
        <w:rPr>
          <w:rFonts w:ascii="標楷體" w:eastAsia="標楷體" w:hAnsi="標楷體" w:cs="Times New Roman" w:hint="eastAsia"/>
          <w:sz w:val="22"/>
          <w:szCs w:val="22"/>
        </w:rPr>
        <w:t>「汝等當勤學，於佛法聖眾，當滅死逕路，如人鈎調象。</w:t>
      </w:r>
    </w:p>
    <w:p w:rsidR="003F4B66" w:rsidRPr="00710CA0" w:rsidRDefault="003F4B66" w:rsidP="007E2AD5">
      <w:pPr>
        <w:pStyle w:val="a9"/>
        <w:tabs>
          <w:tab w:val="left" w:pos="142"/>
        </w:tabs>
        <w:ind w:firstLineChars="64" w:firstLine="141"/>
        <w:rPr>
          <w:rFonts w:ascii="標楷體" w:eastAsia="標楷體" w:hAnsi="標楷體" w:cs="Times New Roman"/>
          <w:sz w:val="22"/>
          <w:szCs w:val="22"/>
        </w:rPr>
      </w:pPr>
      <w:r w:rsidRPr="00710CA0">
        <w:rPr>
          <w:rFonts w:ascii="標楷體" w:eastAsia="標楷體" w:hAnsi="標楷體" w:cs="Times New Roman" w:hint="eastAsia"/>
          <w:sz w:val="22"/>
          <w:szCs w:val="22"/>
        </w:rPr>
        <w:t xml:space="preserve">　若能於此法，而無懈怠者，便當盡生死，無有苦原本。」</w:t>
      </w:r>
    </w:p>
    <w:p w:rsidR="003F4B66" w:rsidRPr="00710CA0" w:rsidRDefault="003F4B66" w:rsidP="007E2AD5">
      <w:pPr>
        <w:pStyle w:val="a9"/>
        <w:ind w:leftChars="59" w:left="143" w:hanging="1"/>
        <w:rPr>
          <w:rFonts w:ascii="標楷體" w:eastAsia="標楷體" w:hAnsi="標楷體" w:cs="Times New Roman"/>
          <w:sz w:val="22"/>
          <w:szCs w:val="22"/>
        </w:rPr>
      </w:pPr>
      <w:r w:rsidRPr="00710CA0">
        <w:rPr>
          <w:rFonts w:ascii="標楷體" w:eastAsia="標楷體" w:hAnsi="標楷體" w:cs="Times New Roman" w:hint="eastAsia"/>
          <w:sz w:val="22"/>
          <w:szCs w:val="22"/>
        </w:rPr>
        <w:t>爾時，世尊說此偈已，便詣中道。是時，梵天在如來右處銀道側，釋提桓因在水精道側，及諸天人在虛空中散華燒香，作倡伎樂，娛樂如來。</w:t>
      </w:r>
    </w:p>
    <w:p w:rsidR="003F4B66" w:rsidRPr="00710CA0" w:rsidRDefault="003F4B66" w:rsidP="007E2AD5">
      <w:pPr>
        <w:pStyle w:val="a9"/>
        <w:ind w:leftChars="59" w:left="143" w:hanging="1"/>
        <w:rPr>
          <w:rFonts w:ascii="標楷體" w:eastAsia="標楷體" w:hAnsi="標楷體" w:cs="Times New Roman"/>
          <w:sz w:val="22"/>
          <w:szCs w:val="22"/>
        </w:rPr>
      </w:pPr>
      <w:r w:rsidRPr="00710CA0">
        <w:rPr>
          <w:rFonts w:ascii="標楷體" w:eastAsia="標楷體" w:hAnsi="標楷體" w:cs="Times New Roman" w:hint="eastAsia"/>
          <w:sz w:val="22"/>
          <w:szCs w:val="22"/>
        </w:rPr>
        <w:t>是時，優鉢華色比丘尼聞如來今日當至閻浮提僧迦尸池水側，聞已，便生此念：「四部之眾、國王、大臣、國中人民，靡不往者。設我當以常法往者，此非其宜。我今當作轉輪聖王形容，往見世尊。」是時，優鉢華色比丘尼還隱其形，作轉輪聖王形，七寶具足。所謂七寶者，輪寶、象寶、馬寶、珠寶、玉女寶、典兵寶、典藏寶，是謂七寶。</w:t>
      </w:r>
    </w:p>
    <w:p w:rsidR="003F4B66" w:rsidRPr="00710CA0" w:rsidRDefault="003F4B66" w:rsidP="007E2AD5">
      <w:pPr>
        <w:pStyle w:val="a9"/>
        <w:ind w:leftChars="59" w:left="143" w:hanging="1"/>
        <w:rPr>
          <w:rFonts w:ascii="標楷體" w:eastAsia="標楷體" w:hAnsi="標楷體" w:cs="Times New Roman"/>
          <w:sz w:val="22"/>
          <w:szCs w:val="22"/>
        </w:rPr>
      </w:pPr>
      <w:r w:rsidRPr="00710CA0">
        <w:rPr>
          <w:rFonts w:ascii="標楷體" w:eastAsia="標楷體" w:hAnsi="標楷體" w:cs="Times New Roman" w:hint="eastAsia"/>
          <w:sz w:val="22"/>
          <w:szCs w:val="22"/>
        </w:rPr>
        <w:t>爾時，</w:t>
      </w:r>
      <w:r w:rsidRPr="00710CA0">
        <w:rPr>
          <w:rFonts w:ascii="標楷體" w:eastAsia="標楷體" w:hAnsi="標楷體" w:cs="Times New Roman" w:hint="eastAsia"/>
          <w:b/>
          <w:sz w:val="22"/>
          <w:szCs w:val="22"/>
        </w:rPr>
        <w:t>尊者須菩提在羅閱城耆闍崛山中，在一山側縫衣裳。是時，須菩提聞世尊今日當來至閻浮里地，四部之眾靡不見者，我今者宜可時往問訊禮拜如來</w:t>
      </w:r>
      <w:r w:rsidRPr="00710CA0">
        <w:rPr>
          <w:rFonts w:ascii="標楷體" w:eastAsia="標楷體" w:hAnsi="標楷體" w:cs="Times New Roman" w:hint="eastAsia"/>
          <w:sz w:val="22"/>
          <w:szCs w:val="22"/>
        </w:rPr>
        <w:t>。爾時，</w:t>
      </w:r>
      <w:r w:rsidRPr="00710CA0">
        <w:rPr>
          <w:rFonts w:ascii="標楷體" w:eastAsia="標楷體" w:hAnsi="標楷體" w:cs="Times New Roman" w:hint="eastAsia"/>
          <w:b/>
          <w:sz w:val="22"/>
          <w:szCs w:val="22"/>
        </w:rPr>
        <w:t>尊者須菩提便捨縫衣之業</w:t>
      </w:r>
      <w:r w:rsidRPr="00710CA0">
        <w:rPr>
          <w:rFonts w:ascii="標楷體" w:eastAsia="標楷體" w:hAnsi="標楷體" w:cs="Times New Roman" w:hint="eastAsia"/>
          <w:sz w:val="22"/>
          <w:szCs w:val="22"/>
        </w:rPr>
        <w:t>，從坐起，右脚著地。是時，</w:t>
      </w:r>
      <w:r w:rsidRPr="00710CA0">
        <w:rPr>
          <w:rFonts w:ascii="標楷體" w:eastAsia="標楷體" w:hAnsi="標楷體" w:cs="Times New Roman" w:hint="eastAsia"/>
          <w:b/>
          <w:sz w:val="22"/>
          <w:szCs w:val="22"/>
        </w:rPr>
        <w:t>彼復作是念</w:t>
      </w:r>
      <w:r w:rsidRPr="00710CA0">
        <w:rPr>
          <w:rFonts w:ascii="標楷體" w:eastAsia="標楷體" w:hAnsi="標楷體" w:cs="Times New Roman" w:hint="eastAsia"/>
          <w:sz w:val="22"/>
          <w:szCs w:val="22"/>
        </w:rPr>
        <w:t>：「</w:t>
      </w:r>
      <w:r w:rsidRPr="00710CA0">
        <w:rPr>
          <w:rFonts w:ascii="標楷體" w:eastAsia="標楷體" w:hAnsi="標楷體" w:cs="Times New Roman" w:hint="eastAsia"/>
          <w:b/>
          <w:sz w:val="22"/>
          <w:szCs w:val="22"/>
        </w:rPr>
        <w:t>此如來形，何者是世尊？為是眼、耳、鼻、口、身、意乎？往見者復是地、水、火、風種乎？一切諸法皆悉空寂，無造、無作</w:t>
      </w:r>
      <w:r w:rsidRPr="00710CA0">
        <w:rPr>
          <w:rFonts w:ascii="標楷體" w:eastAsia="標楷體" w:hAnsi="標楷體" w:cs="Times New Roman" w:hint="eastAsia"/>
          <w:sz w:val="22"/>
          <w:szCs w:val="22"/>
        </w:rPr>
        <w:t>，如世尊所說偈言：</w:t>
      </w:r>
    </w:p>
    <w:p w:rsidR="003F4B66" w:rsidRPr="00710CA0" w:rsidRDefault="003F4B66" w:rsidP="007E2AD5">
      <w:pPr>
        <w:pStyle w:val="a9"/>
        <w:ind w:leftChars="59" w:left="143" w:hanging="1"/>
        <w:rPr>
          <w:rFonts w:ascii="標楷體" w:eastAsia="標楷體" w:hAnsi="標楷體" w:cs="Times New Roman"/>
          <w:sz w:val="22"/>
          <w:szCs w:val="22"/>
        </w:rPr>
      </w:pPr>
      <w:r w:rsidRPr="00710CA0">
        <w:rPr>
          <w:rFonts w:ascii="標楷體" w:eastAsia="標楷體" w:hAnsi="標楷體" w:cs="Times New Roman" w:hint="eastAsia"/>
          <w:sz w:val="22"/>
          <w:szCs w:val="22"/>
        </w:rPr>
        <w:t>「若欲禮佛者，及諸最勝者，陰持入諸種，皆悉觀無常。</w:t>
      </w:r>
    </w:p>
    <w:p w:rsidR="003F4B66" w:rsidRPr="00710CA0" w:rsidRDefault="003F4B66" w:rsidP="007E2AD5">
      <w:pPr>
        <w:pStyle w:val="a9"/>
        <w:ind w:leftChars="59" w:left="143" w:hanging="1"/>
        <w:rPr>
          <w:rFonts w:ascii="標楷體" w:eastAsia="標楷體" w:hAnsi="標楷體" w:cs="Times New Roman"/>
          <w:sz w:val="22"/>
          <w:szCs w:val="22"/>
        </w:rPr>
      </w:pPr>
      <w:r w:rsidRPr="00710CA0">
        <w:rPr>
          <w:rFonts w:ascii="標楷體" w:eastAsia="標楷體" w:hAnsi="標楷體" w:cs="Times New Roman" w:hint="eastAsia"/>
          <w:sz w:val="22"/>
          <w:szCs w:val="22"/>
        </w:rPr>
        <w:t xml:space="preserve">　曩昔過去佛，及以當來者，如今現在佛，此皆悉無常。</w:t>
      </w:r>
    </w:p>
    <w:p w:rsidR="003F4B66" w:rsidRPr="00710CA0" w:rsidRDefault="003F4B66" w:rsidP="007E2AD5">
      <w:pPr>
        <w:pStyle w:val="a9"/>
        <w:ind w:leftChars="59" w:left="143" w:hanging="1"/>
        <w:rPr>
          <w:rFonts w:ascii="標楷體" w:eastAsia="標楷體" w:hAnsi="標楷體" w:cs="Times New Roman"/>
          <w:sz w:val="22"/>
          <w:szCs w:val="22"/>
        </w:rPr>
      </w:pPr>
      <w:r w:rsidRPr="00710CA0">
        <w:rPr>
          <w:rFonts w:ascii="標楷體" w:eastAsia="標楷體" w:hAnsi="標楷體" w:cs="Times New Roman" w:hint="eastAsia"/>
          <w:sz w:val="22"/>
          <w:szCs w:val="22"/>
        </w:rPr>
        <w:t xml:space="preserve">　若欲禮佛者，過去及當來，說於現在中，當觀於空法。</w:t>
      </w:r>
    </w:p>
    <w:p w:rsidR="003F4B66" w:rsidRPr="00710CA0" w:rsidRDefault="003F4B66" w:rsidP="007E2AD5">
      <w:pPr>
        <w:pStyle w:val="a9"/>
        <w:ind w:leftChars="59" w:left="143" w:hanging="1"/>
        <w:rPr>
          <w:rFonts w:ascii="標楷體" w:eastAsia="標楷體" w:hAnsi="標楷體" w:cs="Times New Roman"/>
          <w:sz w:val="22"/>
          <w:szCs w:val="22"/>
        </w:rPr>
      </w:pPr>
      <w:r w:rsidRPr="00710CA0">
        <w:rPr>
          <w:rFonts w:ascii="標楷體" w:eastAsia="標楷體" w:hAnsi="標楷體" w:cs="Times New Roman" w:hint="eastAsia"/>
          <w:sz w:val="22"/>
          <w:szCs w:val="22"/>
        </w:rPr>
        <w:t xml:space="preserve">　若欲禮佛者，過去及當來，現在及諸佛，當計於無我。」</w:t>
      </w:r>
    </w:p>
    <w:p w:rsidR="003F4B66" w:rsidRPr="00710CA0" w:rsidRDefault="003F4B66" w:rsidP="007E2AD5">
      <w:pPr>
        <w:pStyle w:val="a9"/>
        <w:ind w:leftChars="59" w:left="143" w:hanging="1"/>
        <w:rPr>
          <w:rFonts w:ascii="標楷體" w:eastAsia="標楷體" w:hAnsi="標楷體" w:cs="Times New Roman"/>
          <w:sz w:val="22"/>
          <w:szCs w:val="22"/>
        </w:rPr>
      </w:pPr>
      <w:r w:rsidRPr="00710CA0">
        <w:rPr>
          <w:rFonts w:ascii="標楷體" w:eastAsia="標楷體" w:hAnsi="標楷體" w:cs="Times New Roman" w:hint="eastAsia"/>
          <w:sz w:val="22"/>
          <w:szCs w:val="22"/>
        </w:rPr>
        <w:t>「</w:t>
      </w:r>
      <w:r w:rsidRPr="00710CA0">
        <w:rPr>
          <w:rFonts w:ascii="標楷體" w:eastAsia="標楷體" w:hAnsi="標楷體" w:cs="Times New Roman" w:hint="eastAsia"/>
          <w:b/>
          <w:sz w:val="22"/>
          <w:szCs w:val="22"/>
        </w:rPr>
        <w:t>此中無我、無命、無人、無造作，亦無形容，有教、有授者，諸法皆悉空寂。何者是我？我者無主。我今歸命真法之聚。</w:t>
      </w:r>
      <w:r w:rsidRPr="00710CA0">
        <w:rPr>
          <w:rFonts w:ascii="標楷體" w:eastAsia="標楷體" w:hAnsi="標楷體" w:cs="Times New Roman" w:hint="eastAsia"/>
          <w:sz w:val="22"/>
          <w:szCs w:val="22"/>
        </w:rPr>
        <w:t>」</w:t>
      </w:r>
      <w:r w:rsidRPr="00710CA0">
        <w:rPr>
          <w:rFonts w:ascii="標楷體" w:eastAsia="標楷體" w:hAnsi="標楷體" w:cs="Times New Roman" w:hint="eastAsia"/>
          <w:b/>
          <w:sz w:val="22"/>
          <w:szCs w:val="22"/>
        </w:rPr>
        <w:t>爾時，尊者須菩提還坐縫衣</w:t>
      </w:r>
      <w:r w:rsidRPr="00710CA0">
        <w:rPr>
          <w:rFonts w:ascii="標楷體" w:eastAsia="標楷體" w:hAnsi="標楷體" w:cs="Times New Roman" w:hint="eastAsia"/>
          <w:sz w:val="22"/>
          <w:szCs w:val="22"/>
        </w:rPr>
        <w:t>。</w:t>
      </w:r>
    </w:p>
    <w:p w:rsidR="003F4B66" w:rsidRPr="00710CA0" w:rsidRDefault="003F4B66" w:rsidP="007E2AD5">
      <w:pPr>
        <w:pStyle w:val="a9"/>
        <w:ind w:leftChars="59" w:left="143" w:hanging="1"/>
        <w:rPr>
          <w:rFonts w:ascii="標楷體" w:eastAsia="標楷體" w:hAnsi="標楷體" w:cs="Times New Roman"/>
          <w:sz w:val="22"/>
          <w:szCs w:val="22"/>
        </w:rPr>
      </w:pPr>
      <w:r w:rsidRPr="00710CA0">
        <w:rPr>
          <w:rFonts w:ascii="標楷體" w:eastAsia="標楷體" w:hAnsi="標楷體" w:cs="Times New Roman" w:hint="eastAsia"/>
          <w:sz w:val="22"/>
          <w:szCs w:val="22"/>
        </w:rPr>
        <w:t>是時，優鉢華色比丘尼作轉輪聖王形，七寶導從至世尊所。是時，五國王遙見轉輪聖王來，歡喜踊躍，不能自勝，自相謂言：「甚奇！甚特！世間出二珍寶，如來、轉輪聖王。」</w:t>
      </w:r>
    </w:p>
    <w:p w:rsidR="003F4B66" w:rsidRPr="00710CA0" w:rsidRDefault="003F4B66" w:rsidP="007E2AD5">
      <w:pPr>
        <w:pStyle w:val="a9"/>
        <w:ind w:leftChars="59" w:left="143" w:hanging="1"/>
        <w:rPr>
          <w:rFonts w:ascii="標楷體" w:eastAsia="標楷體" w:hAnsi="標楷體" w:cs="Times New Roman"/>
          <w:sz w:val="22"/>
          <w:szCs w:val="22"/>
        </w:rPr>
      </w:pPr>
      <w:r w:rsidRPr="00710CA0">
        <w:rPr>
          <w:rFonts w:ascii="標楷體" w:eastAsia="標楷體" w:hAnsi="標楷體" w:cs="Times New Roman" w:hint="eastAsia"/>
          <w:sz w:val="22"/>
          <w:szCs w:val="22"/>
        </w:rPr>
        <w:t>爾時，世尊將數萬天人從須彌山頂來，至池水側。是時，世尊舉足蹈地，此三千大千世界六變震動。是時，化轉輪聖王漸漸至世尊所，諸小國王及人民之類各各避之。是時，化聖王覺知以近世尊，還復本形，作比丘尼禮世尊足。五王見已，各自稱怨，自相謂言：「我等今日極有所失，我等先應見如來，然今此比丘尼先見之。」</w:t>
      </w:r>
    </w:p>
    <w:p w:rsidR="003F4B66" w:rsidRPr="00710CA0" w:rsidRDefault="003F4B66" w:rsidP="007E2AD5">
      <w:pPr>
        <w:pStyle w:val="a9"/>
        <w:ind w:leftChars="59" w:left="143" w:hanging="1"/>
        <w:rPr>
          <w:rFonts w:ascii="標楷體" w:eastAsia="標楷體" w:hAnsi="標楷體" w:cs="Times New Roman"/>
          <w:sz w:val="22"/>
          <w:szCs w:val="22"/>
        </w:rPr>
      </w:pPr>
      <w:r w:rsidRPr="00710CA0">
        <w:rPr>
          <w:rFonts w:ascii="標楷體" w:eastAsia="標楷體" w:hAnsi="標楷體" w:cs="Times New Roman" w:hint="eastAsia"/>
          <w:sz w:val="22"/>
          <w:szCs w:val="22"/>
        </w:rPr>
        <w:t>是時，比丘尼至世尊所，頭面禮足，而白佛言：「我今禮最勝尊，今日先得覲省，我優鉢花色比丘尼是如來弟子。」</w:t>
      </w:r>
    </w:p>
    <w:p w:rsidR="003F4B66" w:rsidRPr="00710CA0" w:rsidRDefault="003F4B66" w:rsidP="007E2AD5">
      <w:pPr>
        <w:pStyle w:val="a9"/>
        <w:ind w:leftChars="59" w:left="143" w:hanging="1"/>
        <w:rPr>
          <w:rFonts w:ascii="標楷體" w:eastAsia="標楷體" w:hAnsi="標楷體" w:cs="Times New Roman"/>
          <w:sz w:val="22"/>
          <w:szCs w:val="22"/>
        </w:rPr>
      </w:pPr>
      <w:r w:rsidRPr="00710CA0">
        <w:rPr>
          <w:rFonts w:ascii="標楷體" w:eastAsia="標楷體" w:hAnsi="標楷體" w:cs="Times New Roman" w:hint="eastAsia"/>
          <w:sz w:val="22"/>
          <w:szCs w:val="22"/>
        </w:rPr>
        <w:t>爾時，世尊與彼比丘尼而說偈言：</w:t>
      </w:r>
    </w:p>
    <w:p w:rsidR="003F4B66" w:rsidRPr="00710CA0" w:rsidRDefault="003F4B66" w:rsidP="007E2AD5">
      <w:pPr>
        <w:pStyle w:val="a9"/>
        <w:ind w:leftChars="59" w:left="143" w:hanging="1"/>
        <w:rPr>
          <w:rFonts w:ascii="標楷體" w:eastAsia="標楷體" w:hAnsi="標楷體" w:cs="Times New Roman"/>
          <w:b/>
          <w:sz w:val="22"/>
          <w:szCs w:val="22"/>
        </w:rPr>
      </w:pPr>
      <w:r w:rsidRPr="00710CA0">
        <w:rPr>
          <w:rFonts w:ascii="標楷體" w:eastAsia="標楷體" w:hAnsi="標楷體" w:cs="Times New Roman" w:hint="eastAsia"/>
          <w:sz w:val="22"/>
          <w:szCs w:val="22"/>
        </w:rPr>
        <w:t>「</w:t>
      </w:r>
      <w:r w:rsidRPr="00710CA0">
        <w:rPr>
          <w:rFonts w:ascii="標楷體" w:eastAsia="標楷體" w:hAnsi="標楷體" w:cs="Times New Roman" w:hint="eastAsia"/>
          <w:b/>
          <w:sz w:val="22"/>
          <w:szCs w:val="22"/>
        </w:rPr>
        <w:t>善業以先禮，最初無過者，空無解脫門，此是禮佛義。</w:t>
      </w:r>
    </w:p>
    <w:p w:rsidR="003F4B66" w:rsidRPr="00710CA0" w:rsidRDefault="003F4B66" w:rsidP="007E2AD5">
      <w:pPr>
        <w:pStyle w:val="a9"/>
        <w:ind w:leftChars="59" w:left="143" w:hanging="1"/>
        <w:rPr>
          <w:rFonts w:ascii="標楷體" w:eastAsia="標楷體" w:hAnsi="標楷體" w:cs="Times New Roman"/>
          <w:sz w:val="22"/>
          <w:szCs w:val="22"/>
        </w:rPr>
      </w:pPr>
      <w:r w:rsidRPr="00710CA0">
        <w:rPr>
          <w:rFonts w:ascii="標楷體" w:eastAsia="標楷體" w:hAnsi="標楷體" w:cs="Times New Roman" w:hint="eastAsia"/>
          <w:b/>
          <w:sz w:val="22"/>
          <w:szCs w:val="22"/>
        </w:rPr>
        <w:t xml:space="preserve">　若欲禮佛者，當來及過去，當觀空無法，此名禮佛義</w:t>
      </w:r>
      <w:r w:rsidRPr="00710CA0">
        <w:rPr>
          <w:rFonts w:ascii="標楷體" w:eastAsia="標楷體" w:hAnsi="標楷體" w:cs="Times New Roman" w:hint="eastAsia"/>
          <w:sz w:val="22"/>
          <w:szCs w:val="22"/>
        </w:rPr>
        <w:t>。」</w:t>
      </w:r>
    </w:p>
  </w:footnote>
  <w:footnote w:id="30">
    <w:p w:rsidR="003F4B66" w:rsidRPr="00710CA0" w:rsidRDefault="003F4B66" w:rsidP="00502D3F">
      <w:pPr>
        <w:snapToGrid w:val="0"/>
        <w:rPr>
          <w:rFonts w:ascii="Times New Roman" w:hAnsi="Times New Roman" w:cs="Times New Roman"/>
          <w:sz w:val="22"/>
        </w:rPr>
      </w:pPr>
      <w:r w:rsidRPr="00710CA0">
        <w:rPr>
          <w:rStyle w:val="ab"/>
          <w:rFonts w:ascii="Times New Roman" w:hAnsi="Times New Roman" w:cs="Times New Roman"/>
          <w:sz w:val="22"/>
        </w:rPr>
        <w:footnoteRef/>
      </w:r>
      <w:r w:rsidRPr="00710CA0">
        <w:rPr>
          <w:rFonts w:ascii="Times New Roman" w:hAnsi="Times New Roman" w:cs="Times New Roman" w:hint="eastAsia"/>
          <w:sz w:val="22"/>
        </w:rPr>
        <w:t xml:space="preserve"> </w:t>
      </w:r>
      <w:r w:rsidRPr="00710CA0">
        <w:rPr>
          <w:rFonts w:ascii="Times New Roman" w:hAnsi="Times New Roman" w:cs="Times New Roman"/>
          <w:sz w:val="22"/>
        </w:rPr>
        <w:t>印順導師《以佛法研究佛法》</w:t>
      </w:r>
      <w:r w:rsidRPr="00710CA0">
        <w:rPr>
          <w:rFonts w:ascii="Times New Roman" w:hAnsi="Times New Roman" w:cs="Times New Roman"/>
          <w:sz w:val="22"/>
        </w:rPr>
        <w:t>(</w:t>
      </w:r>
      <w:r>
        <w:rPr>
          <w:rFonts w:ascii="Times New Roman" w:hAnsi="Times New Roman" w:cs="Times New Roman"/>
          <w:sz w:val="22"/>
        </w:rPr>
        <w:t>p</w:t>
      </w:r>
      <w:r w:rsidRPr="00710CA0">
        <w:rPr>
          <w:rFonts w:ascii="Times New Roman" w:hAnsi="Times New Roman" w:cs="Times New Roman"/>
          <w:sz w:val="22"/>
        </w:rPr>
        <w:t>p.</w:t>
      </w:r>
      <w:r>
        <w:rPr>
          <w:rFonts w:ascii="Times New Roman" w:hAnsi="Times New Roman" w:cs="Times New Roman"/>
          <w:sz w:val="22"/>
        </w:rPr>
        <w:t xml:space="preserve"> </w:t>
      </w:r>
      <w:r w:rsidRPr="00710CA0">
        <w:rPr>
          <w:rFonts w:ascii="Times New Roman" w:hAnsi="Times New Roman" w:cs="Times New Roman"/>
          <w:sz w:val="22"/>
        </w:rPr>
        <w:t>123</w:t>
      </w:r>
      <w:r>
        <w:rPr>
          <w:rFonts w:ascii="Times New Roman" w:hAnsi="Times New Roman" w:cs="Times New Roman"/>
          <w:sz w:val="22"/>
        </w:rPr>
        <w:t>–</w:t>
      </w:r>
      <w:r w:rsidRPr="00710CA0">
        <w:rPr>
          <w:rFonts w:ascii="Times New Roman" w:hAnsi="Times New Roman" w:cs="Times New Roman"/>
          <w:sz w:val="22"/>
        </w:rPr>
        <w:t>124)</w:t>
      </w:r>
      <w:r w:rsidRPr="00710CA0">
        <w:rPr>
          <w:rFonts w:ascii="Times New Roman" w:hAnsi="Times New Roman" w:cs="Times New Roman"/>
          <w:sz w:val="22"/>
        </w:rPr>
        <w:t>：</w:t>
      </w:r>
    </w:p>
    <w:p w:rsidR="003F4B66" w:rsidRPr="00710CA0" w:rsidRDefault="003F4B66" w:rsidP="0084001F">
      <w:pPr>
        <w:snapToGrid w:val="0"/>
        <w:ind w:leftChars="118" w:left="283"/>
        <w:jc w:val="both"/>
        <w:rPr>
          <w:rFonts w:ascii="Times New Roman" w:eastAsia="標楷體" w:hAnsi="Times New Roman" w:cs="Times New Roman"/>
          <w:sz w:val="22"/>
        </w:rPr>
      </w:pPr>
      <w:r w:rsidRPr="00710CA0">
        <w:rPr>
          <w:rFonts w:ascii="Times New Roman" w:eastAsia="標楷體" w:hAnsi="Times New Roman" w:cs="Times New Roman"/>
          <w:sz w:val="22"/>
        </w:rPr>
        <w:t>「法」，是聖道</w:t>
      </w:r>
      <w:r w:rsidRPr="00710CA0">
        <w:rPr>
          <w:rFonts w:ascii="Times New Roman" w:eastAsia="標楷體" w:hAnsi="Times New Roman" w:cs="Times New Roman"/>
          <w:sz w:val="22"/>
        </w:rPr>
        <w:t>──</w:t>
      </w:r>
      <w:r w:rsidRPr="00710CA0">
        <w:rPr>
          <w:rFonts w:ascii="Times New Roman" w:eastAsia="標楷體" w:hAnsi="Times New Roman" w:cs="Times New Roman"/>
          <w:sz w:val="22"/>
        </w:rPr>
        <w:t>般若的現證；這是佛所自證的，也是方便開示，而引導弟子來同樣證入的名詞。然而，法是印度舊有的名詞，</w:t>
      </w:r>
      <w:r w:rsidRPr="00710CA0">
        <w:rPr>
          <w:rFonts w:ascii="Times New Roman" w:eastAsia="標楷體" w:hAnsi="Times New Roman" w:cs="Times New Roman"/>
          <w:b/>
          <w:sz w:val="22"/>
        </w:rPr>
        <w:t>佛為什麼選用這個「法」字，來代表現等正覺的內容？佛說法而阿若憍陳如悟入了，諸天稱譽為「轉法輪」</w:t>
      </w:r>
      <w:r w:rsidRPr="00710CA0">
        <w:rPr>
          <w:rFonts w:ascii="Times New Roman" w:eastAsia="標楷體" w:hAnsi="Times New Roman" w:cs="Times New Roman"/>
          <w:sz w:val="22"/>
        </w:rPr>
        <w:t>；法為什麼比喻為輪，而形容為如輪的轉動呢？這是值得思考的事！《雜阿毘曇心論》（卷</w:t>
      </w:r>
      <w:r w:rsidRPr="00710CA0">
        <w:rPr>
          <w:rFonts w:ascii="Times New Roman" w:eastAsia="標楷體" w:hAnsi="Times New Roman" w:cs="Times New Roman"/>
          <w:sz w:val="22"/>
        </w:rPr>
        <w:t>10</w:t>
      </w:r>
      <w:r w:rsidRPr="00710CA0">
        <w:rPr>
          <w:rFonts w:ascii="Times New Roman" w:eastAsia="標楷體" w:hAnsi="Times New Roman" w:cs="Times New Roman"/>
          <w:sz w:val="22"/>
        </w:rPr>
        <w:t>），擇取</w:t>
      </w:r>
      <w:r w:rsidRPr="00710CA0">
        <w:rPr>
          <w:rFonts w:ascii="Times New Roman" w:eastAsia="標楷體" w:hAnsi="Times New Roman" w:cs="Times New Roman"/>
          <w:b/>
          <w:sz w:val="22"/>
        </w:rPr>
        <w:t>《大毘婆沙論》（卷</w:t>
      </w:r>
      <w:r w:rsidRPr="00710CA0">
        <w:rPr>
          <w:rFonts w:ascii="Times New Roman" w:eastAsia="標楷體" w:hAnsi="Times New Roman" w:cs="Times New Roman"/>
          <w:b/>
          <w:sz w:val="22"/>
        </w:rPr>
        <w:t>182</w:t>
      </w:r>
      <w:r w:rsidRPr="00710CA0">
        <w:rPr>
          <w:rFonts w:ascii="Times New Roman" w:eastAsia="標楷體" w:hAnsi="Times New Roman" w:cs="Times New Roman"/>
          <w:b/>
          <w:sz w:val="22"/>
        </w:rPr>
        <w:t>）的要義說：「牟尼說見道，疾故名法輪。或說學八支，轉至於他心」</w:t>
      </w:r>
      <w:r w:rsidRPr="00710CA0">
        <w:rPr>
          <w:rFonts w:ascii="Times New Roman" w:eastAsia="標楷體" w:hAnsi="Times New Roman" w:cs="Times New Roman"/>
          <w:sz w:val="22"/>
        </w:rPr>
        <w:t>。</w:t>
      </w:r>
    </w:p>
    <w:p w:rsidR="003F4B66" w:rsidRPr="00710CA0" w:rsidRDefault="003F4B66" w:rsidP="0084001F">
      <w:pPr>
        <w:snapToGrid w:val="0"/>
        <w:ind w:leftChars="117" w:left="282" w:hanging="1"/>
        <w:jc w:val="both"/>
        <w:rPr>
          <w:rFonts w:ascii="Times New Roman" w:eastAsia="標楷體" w:hAnsi="Times New Roman" w:cs="Times New Roman"/>
          <w:sz w:val="22"/>
        </w:rPr>
      </w:pPr>
      <w:r w:rsidRPr="00710CA0">
        <w:rPr>
          <w:rFonts w:ascii="Times New Roman" w:eastAsia="標楷體" w:hAnsi="Times New Roman" w:cs="Times New Roman"/>
          <w:b/>
          <w:sz w:val="22"/>
        </w:rPr>
        <w:t>見道是最初悟入，是非常迅疾的（後代禪者，稱為直入、頓入）。妙音解說為「轉至於他心」。本為佛陀的自證，因佛的引導，而從弟子心中頓然顯現，被形容為「如新</w:t>
      </w:r>
      <w:r w:rsidRPr="00710CA0">
        <w:rPr>
          <w:rFonts w:ascii="Times New Roman" w:eastAsia="新細明體" w:hAnsi="Times New Roman" w:cs="Times New Roman"/>
          <w:b/>
          <w:sz w:val="22"/>
        </w:rPr>
        <w:t>㲲</w:t>
      </w:r>
      <w:r w:rsidRPr="00710CA0">
        <w:rPr>
          <w:rFonts w:ascii="Times New Roman" w:eastAsia="標楷體" w:hAnsi="Times New Roman" w:cs="Times New Roman"/>
          <w:b/>
          <w:sz w:val="22"/>
        </w:rPr>
        <w:t>易染」。那時，「遠塵離垢，得法眼淨」，正是慧光朗徹的現覺（我從禪宗東山門下的「以心傳心」，而理會轉法輪的本義）</w:t>
      </w:r>
      <w:r w:rsidRPr="00710CA0">
        <w:rPr>
          <w:rFonts w:ascii="Times New Roman" w:eastAsia="標楷體" w:hAnsi="Times New Roman" w:cs="Times New Roman"/>
          <w:sz w:val="22"/>
        </w:rPr>
        <w:t>。聖道的悟入，佛沒有闡述（所邊）悟的是什麼，而約（能邊）智慧現前說。「得法眼淨」，《轉法輪經》更廣說為「生眼、（生）智、（生）明、（生）覺」。以慧為主的現證內容，稱之為「法」，譬喻為輪那樣的迅疾，轉至於他心，是極為明確的。</w:t>
      </w:r>
    </w:p>
  </w:footnote>
  <w:footnote w:id="31">
    <w:p w:rsidR="003F4B66" w:rsidRPr="00710CA0" w:rsidRDefault="003F4B66" w:rsidP="00B10B68">
      <w:pPr>
        <w:pStyle w:val="ad"/>
        <w:snapToGrid w:val="0"/>
        <w:ind w:left="708" w:hangingChars="322" w:hanging="708"/>
        <w:jc w:val="both"/>
        <w:rPr>
          <w:rFonts w:ascii="Times New Roman" w:eastAsia="新細明體" w:hAnsi="Times New Roman"/>
          <w:lang w:eastAsia="zh-TW"/>
        </w:rPr>
      </w:pPr>
      <w:r w:rsidRPr="00710CA0">
        <w:rPr>
          <w:rStyle w:val="ab"/>
          <w:rFonts w:ascii="Times New Roman" w:hAnsi="Times New Roman"/>
        </w:rPr>
        <w:footnoteRef/>
      </w:r>
      <w:r w:rsidRPr="00710CA0">
        <w:rPr>
          <w:rFonts w:ascii="Times New Roman" w:eastAsia="新細明體" w:hAnsi="Times New Roman" w:hint="eastAsia"/>
          <w:lang w:eastAsia="zh-TW"/>
        </w:rPr>
        <w:t>（</w:t>
      </w:r>
      <w:r w:rsidR="005160C1">
        <w:rPr>
          <w:rFonts w:ascii="Times New Roman" w:eastAsia="新細明體" w:hAnsi="Times New Roman"/>
          <w:lang w:eastAsia="zh-TW"/>
        </w:rPr>
        <w:t>1</w:t>
      </w:r>
      <w:r w:rsidRPr="00710CA0">
        <w:rPr>
          <w:rFonts w:ascii="Times New Roman" w:eastAsia="新細明體" w:hAnsi="Times New Roman" w:hint="eastAsia"/>
          <w:lang w:eastAsia="zh-TW"/>
        </w:rPr>
        <w:t>）</w:t>
      </w:r>
      <w:r w:rsidRPr="00710CA0">
        <w:rPr>
          <w:rFonts w:ascii="Times New Roman" w:eastAsia="新細明體" w:hAnsi="Times New Roman"/>
          <w:lang w:eastAsia="zh-TW"/>
        </w:rPr>
        <w:t>《瑜伽論記》卷</w:t>
      </w:r>
      <w:r w:rsidRPr="00710CA0">
        <w:rPr>
          <w:rFonts w:ascii="Times New Roman" w:eastAsia="新細明體" w:hAnsi="Times New Roman"/>
          <w:lang w:eastAsia="zh-TW"/>
        </w:rPr>
        <w:t>5</w:t>
      </w:r>
      <w:r w:rsidRPr="00710CA0">
        <w:rPr>
          <w:rFonts w:ascii="Times New Roman" w:eastAsia="新細明體" w:hAnsi="Times New Roman"/>
          <w:lang w:eastAsia="zh-TW"/>
        </w:rPr>
        <w:t>（大正</w:t>
      </w:r>
      <w:r w:rsidRPr="00710CA0">
        <w:rPr>
          <w:rFonts w:ascii="Times New Roman" w:eastAsia="新細明體" w:hAnsi="Times New Roman"/>
          <w:lang w:eastAsia="zh-TW"/>
        </w:rPr>
        <w:t>42</w:t>
      </w:r>
      <w:r w:rsidRPr="00710CA0">
        <w:rPr>
          <w:rFonts w:ascii="Times New Roman" w:eastAsia="新細明體" w:hAnsi="Times New Roman"/>
          <w:lang w:eastAsia="zh-TW"/>
        </w:rPr>
        <w:t>，</w:t>
      </w:r>
      <w:r w:rsidRPr="00710CA0">
        <w:rPr>
          <w:rFonts w:ascii="Times New Roman" w:eastAsia="新細明體" w:hAnsi="Times New Roman"/>
          <w:lang w:eastAsia="zh-TW"/>
        </w:rPr>
        <w:t>416b3</w:t>
      </w:r>
      <w:r>
        <w:rPr>
          <w:rFonts w:ascii="Times New Roman" w:hAnsi="Times New Roman"/>
        </w:rPr>
        <w:t>–</w:t>
      </w:r>
      <w:r w:rsidRPr="00710CA0">
        <w:rPr>
          <w:rFonts w:ascii="Times New Roman" w:eastAsia="新細明體" w:hAnsi="Times New Roman"/>
          <w:lang w:eastAsia="zh-TW"/>
        </w:rPr>
        <w:t>6</w:t>
      </w:r>
      <w:r w:rsidRPr="00710CA0">
        <w:rPr>
          <w:rFonts w:ascii="Times New Roman" w:eastAsia="新細明體" w:hAnsi="Times New Roman"/>
          <w:lang w:eastAsia="zh-TW"/>
        </w:rPr>
        <w:t>）：</w:t>
      </w:r>
    </w:p>
    <w:p w:rsidR="003F4B66" w:rsidRPr="00710CA0" w:rsidRDefault="003F4B66" w:rsidP="00962812">
      <w:pPr>
        <w:pStyle w:val="ad"/>
        <w:snapToGrid w:val="0"/>
        <w:ind w:leftChars="295" w:left="708" w:firstLine="1"/>
        <w:jc w:val="both"/>
        <w:rPr>
          <w:rFonts w:ascii="Times New Roman" w:eastAsia="新細明體" w:hAnsi="Times New Roman"/>
          <w:b/>
          <w:lang w:eastAsia="zh-TW"/>
        </w:rPr>
      </w:pPr>
      <w:r w:rsidRPr="00710CA0">
        <w:rPr>
          <w:rFonts w:ascii="Times New Roman" w:eastAsia="標楷體" w:hAnsi="Times New Roman"/>
          <w:lang w:eastAsia="zh-TW"/>
        </w:rPr>
        <w:t>單誦伽陀，是所思擇伽陀之義。此有三種：</w:t>
      </w:r>
      <w:r w:rsidRPr="00710CA0">
        <w:rPr>
          <w:rFonts w:ascii="Times New Roman" w:eastAsia="標楷體" w:hAnsi="Times New Roman" w:hint="eastAsia"/>
          <w:lang w:eastAsia="zh-TW"/>
        </w:rPr>
        <w:t>「</w:t>
      </w:r>
      <w:r w:rsidRPr="00710CA0">
        <w:rPr>
          <w:rFonts w:ascii="Times New Roman" w:eastAsia="標楷體" w:hAnsi="Times New Roman"/>
          <w:lang w:eastAsia="zh-TW"/>
        </w:rPr>
        <w:t>勝義伽陀</w:t>
      </w:r>
      <w:r w:rsidRPr="00710CA0">
        <w:rPr>
          <w:rFonts w:ascii="Times New Roman" w:eastAsia="標楷體" w:hAnsi="Times New Roman" w:hint="eastAsia"/>
          <w:lang w:eastAsia="zh-TW"/>
        </w:rPr>
        <w:t>」</w:t>
      </w:r>
      <w:r w:rsidRPr="00710CA0">
        <w:rPr>
          <w:rFonts w:ascii="Times New Roman" w:eastAsia="標楷體" w:hAnsi="Times New Roman"/>
          <w:lang w:eastAsia="zh-TW"/>
        </w:rPr>
        <w:t>者，明無我理</w:t>
      </w:r>
      <w:r>
        <w:rPr>
          <w:rFonts w:ascii="Times New Roman" w:eastAsia="標楷體" w:hAnsi="Times New Roman"/>
          <w:lang w:eastAsia="zh-TW"/>
        </w:rPr>
        <w:t>；</w:t>
      </w:r>
      <w:r w:rsidRPr="00710CA0">
        <w:rPr>
          <w:rFonts w:ascii="Times New Roman" w:eastAsia="標楷體" w:hAnsi="Times New Roman" w:hint="eastAsia"/>
          <w:lang w:eastAsia="zh-TW"/>
        </w:rPr>
        <w:t>「</w:t>
      </w:r>
      <w:r w:rsidRPr="00710CA0">
        <w:rPr>
          <w:rFonts w:ascii="Times New Roman" w:eastAsia="標楷體" w:hAnsi="Times New Roman"/>
          <w:lang w:eastAsia="zh-TW"/>
        </w:rPr>
        <w:t>意趣伽陀</w:t>
      </w:r>
      <w:r w:rsidRPr="00710CA0">
        <w:rPr>
          <w:rFonts w:ascii="Times New Roman" w:eastAsia="標楷體" w:hAnsi="Times New Roman" w:hint="eastAsia"/>
          <w:lang w:eastAsia="zh-TW"/>
        </w:rPr>
        <w:t>」</w:t>
      </w:r>
      <w:r w:rsidRPr="00710CA0">
        <w:rPr>
          <w:rFonts w:ascii="Times New Roman" w:eastAsia="標楷體" w:hAnsi="Times New Roman"/>
          <w:lang w:eastAsia="zh-TW"/>
        </w:rPr>
        <w:t>者，釋伽陀意</w:t>
      </w:r>
      <w:r>
        <w:rPr>
          <w:rFonts w:ascii="Times New Roman" w:eastAsia="標楷體" w:hAnsi="Times New Roman"/>
          <w:lang w:eastAsia="zh-TW"/>
        </w:rPr>
        <w:t>，</w:t>
      </w:r>
      <w:r w:rsidRPr="00710CA0">
        <w:rPr>
          <w:rFonts w:ascii="Times New Roman" w:eastAsia="標楷體" w:hAnsi="Times New Roman"/>
          <w:lang w:eastAsia="zh-TW"/>
        </w:rPr>
        <w:t>如四意趣等</w:t>
      </w:r>
      <w:r>
        <w:rPr>
          <w:rFonts w:ascii="Times New Roman" w:eastAsia="標楷體" w:hAnsi="Times New Roman"/>
          <w:lang w:eastAsia="zh-TW"/>
        </w:rPr>
        <w:t>；</w:t>
      </w:r>
      <w:r w:rsidRPr="00710CA0">
        <w:rPr>
          <w:rFonts w:ascii="Times New Roman" w:eastAsia="標楷體" w:hAnsi="Times New Roman" w:hint="eastAsia"/>
          <w:b/>
          <w:lang w:eastAsia="zh-TW"/>
        </w:rPr>
        <w:t>「</w:t>
      </w:r>
      <w:r w:rsidRPr="00710CA0">
        <w:rPr>
          <w:rFonts w:ascii="Times New Roman" w:eastAsia="標楷體" w:hAnsi="Times New Roman"/>
          <w:b/>
          <w:lang w:eastAsia="zh-TW"/>
        </w:rPr>
        <w:t>體義伽陀</w:t>
      </w:r>
      <w:r w:rsidRPr="00710CA0">
        <w:rPr>
          <w:rFonts w:ascii="Times New Roman" w:eastAsia="標楷體" w:hAnsi="Times New Roman" w:hint="eastAsia"/>
          <w:b/>
          <w:lang w:eastAsia="zh-TW"/>
        </w:rPr>
        <w:t>」</w:t>
      </w:r>
      <w:r w:rsidRPr="00710CA0">
        <w:rPr>
          <w:rFonts w:ascii="Times New Roman" w:eastAsia="標楷體" w:hAnsi="Times New Roman"/>
          <w:b/>
          <w:lang w:eastAsia="zh-TW"/>
        </w:rPr>
        <w:t>者</w:t>
      </w:r>
      <w:r w:rsidRPr="00710CA0">
        <w:rPr>
          <w:rFonts w:ascii="Times New Roman" w:eastAsia="標楷體" w:hAnsi="Times New Roman"/>
          <w:lang w:eastAsia="zh-TW"/>
        </w:rPr>
        <w:t>，</w:t>
      </w:r>
      <w:r w:rsidRPr="00710CA0">
        <w:rPr>
          <w:rFonts w:ascii="Times New Roman" w:eastAsia="標楷體" w:hAnsi="Times New Roman"/>
          <w:b/>
          <w:lang w:eastAsia="zh-TW"/>
        </w:rPr>
        <w:t>景云：</w:t>
      </w:r>
      <w:r>
        <w:rPr>
          <w:rFonts w:ascii="Times New Roman" w:eastAsia="標楷體" w:hAnsi="Times New Roman"/>
          <w:b/>
          <w:lang w:eastAsia="zh-TW"/>
        </w:rPr>
        <w:t>「</w:t>
      </w:r>
      <w:r w:rsidRPr="00710CA0">
        <w:rPr>
          <w:rFonts w:ascii="Times New Roman" w:eastAsia="標楷體" w:hAnsi="Times New Roman"/>
          <w:b/>
          <w:lang w:eastAsia="zh-TW"/>
        </w:rPr>
        <w:t>謂明諸法體性差別。</w:t>
      </w:r>
      <w:r>
        <w:rPr>
          <w:rFonts w:ascii="Times New Roman" w:eastAsia="標楷體" w:hAnsi="Times New Roman"/>
          <w:b/>
          <w:lang w:eastAsia="zh-TW"/>
        </w:rPr>
        <w:t>」</w:t>
      </w:r>
      <w:r w:rsidRPr="00710CA0">
        <w:rPr>
          <w:rFonts w:ascii="Times New Roman" w:eastAsia="標楷體" w:hAnsi="Times New Roman"/>
          <w:b/>
        </w:rPr>
        <w:t>基云：</w:t>
      </w:r>
      <w:r>
        <w:rPr>
          <w:rFonts w:ascii="Times New Roman" w:eastAsia="標楷體" w:hAnsi="Times New Roman"/>
          <w:b/>
        </w:rPr>
        <w:t>「</w:t>
      </w:r>
      <w:r w:rsidRPr="00710CA0">
        <w:rPr>
          <w:rFonts w:ascii="Times New Roman" w:eastAsia="標楷體" w:hAnsi="Times New Roman"/>
          <w:b/>
        </w:rPr>
        <w:t>謂明伽陀中體性義理。</w:t>
      </w:r>
      <w:r>
        <w:rPr>
          <w:rFonts w:ascii="Times New Roman" w:eastAsia="標楷體" w:hAnsi="Times New Roman"/>
          <w:b/>
        </w:rPr>
        <w:t>」</w:t>
      </w:r>
    </w:p>
    <w:p w:rsidR="003F4B66" w:rsidRPr="00710CA0" w:rsidRDefault="003F4B66" w:rsidP="00B10B68">
      <w:pPr>
        <w:pStyle w:val="ad"/>
        <w:snapToGrid w:val="0"/>
        <w:ind w:leftChars="81" w:left="702" w:hangingChars="231" w:hanging="508"/>
        <w:jc w:val="both"/>
        <w:rPr>
          <w:rFonts w:ascii="Times New Roman" w:eastAsia="新細明體" w:hAnsi="Times New Roman"/>
          <w:lang w:eastAsia="zh-TW"/>
        </w:rPr>
      </w:pPr>
      <w:r w:rsidRPr="00710CA0">
        <w:rPr>
          <w:rFonts w:ascii="Times New Roman" w:eastAsia="新細明體" w:hAnsi="Times New Roman" w:hint="eastAsia"/>
          <w:lang w:eastAsia="zh-TW"/>
        </w:rPr>
        <w:t>（</w:t>
      </w:r>
      <w:r w:rsidR="005160C1">
        <w:rPr>
          <w:rFonts w:ascii="Times New Roman" w:eastAsia="新細明體" w:hAnsi="Times New Roman"/>
          <w:lang w:eastAsia="zh-TW"/>
        </w:rPr>
        <w:t>2</w:t>
      </w:r>
      <w:r w:rsidRPr="00710CA0">
        <w:rPr>
          <w:rFonts w:ascii="Times New Roman" w:eastAsia="新細明體" w:hAnsi="Times New Roman" w:hint="eastAsia"/>
          <w:lang w:eastAsia="zh-TW"/>
        </w:rPr>
        <w:t>）</w:t>
      </w:r>
      <w:r w:rsidRPr="00710CA0">
        <w:rPr>
          <w:rFonts w:ascii="Times New Roman" w:eastAsia="新細明體" w:hAnsi="Times New Roman"/>
          <w:lang w:eastAsia="zh-TW"/>
        </w:rPr>
        <w:t>印順導師著</w:t>
      </w:r>
      <w:r w:rsidRPr="00710CA0">
        <w:rPr>
          <w:rFonts w:ascii="Times New Roman" w:eastAsia="新細明體" w:hAnsi="Times New Roman" w:hint="eastAsia"/>
          <w:lang w:eastAsia="zh-TW"/>
        </w:rPr>
        <w:t>《原始佛教聖典之集成》</w:t>
      </w:r>
      <w:r w:rsidRPr="00710CA0">
        <w:rPr>
          <w:rFonts w:ascii="Times New Roman" w:eastAsia="新細明體" w:hAnsi="Times New Roman" w:hint="eastAsia"/>
          <w:lang w:eastAsia="zh-TW"/>
        </w:rPr>
        <w:t>(p.</w:t>
      </w:r>
      <w:r>
        <w:rPr>
          <w:rFonts w:ascii="Times New Roman" w:eastAsia="新細明體" w:hAnsi="Times New Roman"/>
          <w:lang w:eastAsia="zh-TW"/>
        </w:rPr>
        <w:t xml:space="preserve"> </w:t>
      </w:r>
      <w:r w:rsidRPr="00710CA0">
        <w:rPr>
          <w:rFonts w:ascii="Times New Roman" w:eastAsia="新細明體" w:hAnsi="Times New Roman" w:hint="eastAsia"/>
          <w:lang w:eastAsia="zh-TW"/>
        </w:rPr>
        <w:t>509 )</w:t>
      </w:r>
      <w:r w:rsidRPr="00710CA0">
        <w:rPr>
          <w:rFonts w:ascii="Times New Roman" w:eastAsia="新細明體" w:hAnsi="Times New Roman" w:hint="eastAsia"/>
          <w:lang w:eastAsia="zh-TW"/>
        </w:rPr>
        <w:t>：</w:t>
      </w:r>
    </w:p>
    <w:p w:rsidR="003F4B66" w:rsidRPr="00710CA0" w:rsidRDefault="003F4B66" w:rsidP="00962812">
      <w:pPr>
        <w:pStyle w:val="ad"/>
        <w:snapToGrid w:val="0"/>
        <w:ind w:leftChars="236" w:left="566" w:firstLine="1"/>
        <w:jc w:val="both"/>
        <w:rPr>
          <w:rFonts w:ascii="標楷體" w:eastAsia="標楷體" w:hAnsi="標楷體"/>
          <w:lang w:eastAsia="zh-TW"/>
        </w:rPr>
      </w:pPr>
      <w:r w:rsidRPr="00710CA0">
        <w:rPr>
          <w:rFonts w:ascii="標楷體" w:eastAsia="標楷體" w:hAnsi="標楷體" w:hint="eastAsia"/>
          <w:b/>
          <w:lang w:eastAsia="zh-TW"/>
        </w:rPr>
        <w:t>對於諸法的思擇，聲聞藏方面，是從「修多羅」與「伽陀」兩方面去思擇的</w:t>
      </w:r>
      <w:r w:rsidRPr="00710CA0">
        <w:rPr>
          <w:rFonts w:ascii="標楷體" w:eastAsia="標楷體" w:hAnsi="標楷體" w:hint="eastAsia"/>
          <w:lang w:eastAsia="zh-TW"/>
        </w:rPr>
        <w:t>。「修多羅」的思擇，如「攝事分」說，確指</w:t>
      </w:r>
      <w:r w:rsidRPr="00710CA0">
        <w:rPr>
          <w:rFonts w:ascii="新細明體" w:eastAsia="新細明體" w:hAnsi="新細明體" w:hint="eastAsia"/>
          <w:lang w:eastAsia="zh-TW"/>
        </w:rPr>
        <w:t>《</w:t>
      </w:r>
      <w:r w:rsidRPr="00710CA0">
        <w:rPr>
          <w:rFonts w:ascii="標楷體" w:eastAsia="標楷體" w:hAnsi="標楷體" w:hint="eastAsia"/>
          <w:lang w:eastAsia="zh-TW"/>
        </w:rPr>
        <w:t>雜阿含經</w:t>
      </w:r>
      <w:r w:rsidRPr="00710CA0">
        <w:rPr>
          <w:rFonts w:ascii="新細明體" w:eastAsia="新細明體" w:hAnsi="新細明體" w:hint="eastAsia"/>
          <w:lang w:eastAsia="zh-TW"/>
        </w:rPr>
        <w:t>》</w:t>
      </w:r>
      <w:r w:rsidRPr="00710CA0">
        <w:rPr>
          <w:rFonts w:ascii="標楷體" w:eastAsia="標楷體" w:hAnsi="標楷體" w:hint="eastAsia"/>
          <w:lang w:eastAsia="zh-TW"/>
        </w:rPr>
        <w:t>（</w:t>
      </w:r>
      <w:r w:rsidRPr="00710CA0">
        <w:rPr>
          <w:rFonts w:ascii="新細明體" w:eastAsia="新細明體" w:hAnsi="新細明體" w:hint="eastAsia"/>
          <w:lang w:eastAsia="zh-TW"/>
        </w:rPr>
        <w:t>《</w:t>
      </w:r>
      <w:r w:rsidRPr="00710CA0">
        <w:rPr>
          <w:rFonts w:ascii="標楷體" w:eastAsia="標楷體" w:hAnsi="標楷體" w:hint="eastAsia"/>
          <w:lang w:eastAsia="zh-TW"/>
        </w:rPr>
        <w:t>相應部</w:t>
      </w:r>
      <w:r w:rsidRPr="00710CA0">
        <w:rPr>
          <w:rFonts w:ascii="新細明體" w:eastAsia="新細明體" w:hAnsi="新細明體" w:hint="eastAsia"/>
          <w:lang w:eastAsia="zh-TW"/>
        </w:rPr>
        <w:t>》</w:t>
      </w:r>
      <w:r w:rsidRPr="00710CA0">
        <w:rPr>
          <w:rFonts w:ascii="標楷體" w:eastAsia="標楷體" w:hAnsi="標楷體" w:hint="eastAsia"/>
          <w:lang w:eastAsia="zh-TW"/>
        </w:rPr>
        <w:t>）中，「蘊品」、「處品」、「因緣品」（緣起、食、諦、界）、「道品」──念住等相應。</w:t>
      </w:r>
      <w:r w:rsidRPr="00710CA0">
        <w:rPr>
          <w:rFonts w:ascii="標楷體" w:eastAsia="標楷體" w:hAnsi="標楷體" w:hint="eastAsia"/>
          <w:b/>
          <w:lang w:eastAsia="zh-TW"/>
        </w:rPr>
        <w:t>「伽陀」，指</w:t>
      </w:r>
      <w:r w:rsidRPr="00710CA0">
        <w:rPr>
          <w:rFonts w:ascii="新細明體" w:eastAsia="新細明體" w:hAnsi="新細明體" w:hint="eastAsia"/>
          <w:b/>
          <w:lang w:eastAsia="zh-TW"/>
        </w:rPr>
        <w:t>《</w:t>
      </w:r>
      <w:r w:rsidRPr="00710CA0">
        <w:rPr>
          <w:rFonts w:ascii="標楷體" w:eastAsia="標楷體" w:hAnsi="標楷體" w:hint="eastAsia"/>
          <w:b/>
          <w:lang w:eastAsia="zh-TW"/>
        </w:rPr>
        <w:t>雜阿含經</w:t>
      </w:r>
      <w:r w:rsidRPr="00710CA0">
        <w:rPr>
          <w:rFonts w:ascii="新細明體" w:eastAsia="新細明體" w:hAnsi="新細明體" w:hint="eastAsia"/>
          <w:b/>
          <w:lang w:eastAsia="zh-TW"/>
        </w:rPr>
        <w:t>》</w:t>
      </w:r>
      <w:r w:rsidRPr="00710CA0">
        <w:rPr>
          <w:rFonts w:ascii="標楷體" w:eastAsia="標楷體" w:hAnsi="標楷體" w:hint="eastAsia"/>
          <w:b/>
          <w:lang w:eastAsia="zh-TW"/>
        </w:rPr>
        <w:t>的「眾相應」，即</w:t>
      </w:r>
      <w:r w:rsidRPr="00710CA0">
        <w:rPr>
          <w:rFonts w:ascii="新細明體" w:eastAsia="新細明體" w:hAnsi="新細明體" w:hint="eastAsia"/>
          <w:b/>
          <w:lang w:eastAsia="zh-TW"/>
        </w:rPr>
        <w:t>《</w:t>
      </w:r>
      <w:r w:rsidRPr="00710CA0">
        <w:rPr>
          <w:rFonts w:ascii="標楷體" w:eastAsia="標楷體" w:hAnsi="標楷體" w:hint="eastAsia"/>
          <w:b/>
          <w:lang w:eastAsia="zh-TW"/>
        </w:rPr>
        <w:t>相應部</w:t>
      </w:r>
      <w:r w:rsidRPr="00710CA0">
        <w:rPr>
          <w:rFonts w:ascii="新細明體" w:eastAsia="新細明體" w:hAnsi="新細明體" w:hint="eastAsia"/>
          <w:b/>
          <w:lang w:eastAsia="zh-TW"/>
        </w:rPr>
        <w:t>》</w:t>
      </w:r>
      <w:r w:rsidRPr="00710CA0">
        <w:rPr>
          <w:rFonts w:ascii="標楷體" w:eastAsia="標楷體" w:hAnsi="標楷體" w:hint="eastAsia"/>
          <w:b/>
          <w:lang w:eastAsia="zh-TW"/>
        </w:rPr>
        <w:t>的「有偈品」等</w:t>
      </w:r>
      <w:r w:rsidRPr="00710CA0">
        <w:rPr>
          <w:rFonts w:ascii="標楷體" w:eastAsia="標楷體" w:hAnsi="標楷體" w:hint="eastAsia"/>
          <w:lang w:eastAsia="zh-TW"/>
        </w:rPr>
        <w:t>。思擇「伽陀」，從三方面去思擇：一、「勝義」，明空無我等深義。二、「意趣義」，明修行的宗趣。</w:t>
      </w:r>
      <w:r w:rsidRPr="00710CA0">
        <w:rPr>
          <w:rFonts w:ascii="標楷體" w:eastAsia="標楷體" w:hAnsi="標楷體" w:hint="eastAsia"/>
          <w:b/>
          <w:lang w:eastAsia="zh-TW"/>
        </w:rPr>
        <w:t>三、「體義」，依頌文而明法的體義。</w:t>
      </w:r>
      <w:r w:rsidRPr="00710CA0">
        <w:rPr>
          <w:rFonts w:ascii="標楷體" w:eastAsia="標楷體" w:hAnsi="標楷體" w:hint="eastAsia"/>
          <w:lang w:eastAsia="zh-TW"/>
        </w:rPr>
        <w:t>伽陀有這三者，修多羅也是這樣，但在這三義中，修多羅是「多分攝受意趣體性」，也就是多數為「意趣義」、「體義」，而「勝義」卻不多（這是大乘學者所說）。</w:t>
      </w:r>
    </w:p>
  </w:footnote>
  <w:footnote w:id="32">
    <w:p w:rsidR="003F4B66" w:rsidRPr="00710CA0" w:rsidRDefault="003F4B66" w:rsidP="00790D91">
      <w:pPr>
        <w:snapToGrid w:val="0"/>
        <w:rPr>
          <w:rFonts w:ascii="Times New Roman" w:hAnsi="Times New Roman" w:cs="Times New Roman"/>
          <w:sz w:val="22"/>
        </w:rPr>
      </w:pPr>
      <w:r w:rsidRPr="00710CA0">
        <w:rPr>
          <w:rStyle w:val="ab"/>
          <w:rFonts w:ascii="Times New Roman" w:hAnsi="Times New Roman" w:cs="Times New Roman"/>
          <w:sz w:val="22"/>
        </w:rPr>
        <w:footnoteRef/>
      </w:r>
      <w:r w:rsidRPr="00710CA0">
        <w:rPr>
          <w:rFonts w:ascii="Times New Roman" w:hAnsi="Times New Roman" w:cs="Times New Roman"/>
          <w:sz w:val="22"/>
        </w:rPr>
        <w:t>（</w:t>
      </w:r>
      <w:r w:rsidRPr="00710CA0">
        <w:rPr>
          <w:rFonts w:ascii="Times New Roman" w:hAnsi="Times New Roman" w:cs="Times New Roman"/>
          <w:sz w:val="22"/>
        </w:rPr>
        <w:t>1</w:t>
      </w:r>
      <w:r w:rsidRPr="00710CA0">
        <w:rPr>
          <w:rFonts w:ascii="Times New Roman" w:hAnsi="Times New Roman" w:cs="Times New Roman"/>
          <w:sz w:val="22"/>
        </w:rPr>
        <w:t>）</w:t>
      </w:r>
      <w:r w:rsidR="00C54D4D">
        <w:rPr>
          <w:rFonts w:ascii="Times New Roman" w:hAnsi="Times New Roman" w:cs="Times New Roman"/>
          <w:sz w:val="22"/>
        </w:rPr>
        <w:t>〔</w:t>
      </w:r>
      <w:r w:rsidRPr="00710CA0">
        <w:rPr>
          <w:rFonts w:ascii="Times New Roman" w:hAnsi="Times New Roman" w:cs="Times New Roman"/>
          <w:sz w:val="22"/>
        </w:rPr>
        <w:t>原書</w:t>
      </w:r>
      <w:r w:rsidRPr="00710CA0">
        <w:rPr>
          <w:rFonts w:ascii="Times New Roman" w:hAnsi="Times New Roman" w:cs="Times New Roman"/>
          <w:sz w:val="22"/>
        </w:rPr>
        <w:t>p.</w:t>
      </w:r>
      <w:r>
        <w:rPr>
          <w:rFonts w:ascii="Times New Roman" w:hAnsi="Times New Roman" w:cs="Times New Roman"/>
          <w:sz w:val="22"/>
        </w:rPr>
        <w:t xml:space="preserve"> </w:t>
      </w:r>
      <w:r w:rsidRPr="00710CA0">
        <w:rPr>
          <w:rFonts w:ascii="Times New Roman" w:hAnsi="Times New Roman" w:cs="Times New Roman"/>
          <w:sz w:val="22"/>
        </w:rPr>
        <w:t>2</w:t>
      </w:r>
      <w:r>
        <w:rPr>
          <w:rFonts w:ascii="Times New Roman" w:hAnsi="Times New Roman" w:cs="Times New Roman"/>
          <w:sz w:val="22"/>
        </w:rPr>
        <w:t>7</w:t>
      </w:r>
      <w:r w:rsidRPr="00710CA0">
        <w:rPr>
          <w:rFonts w:ascii="Times New Roman" w:hAnsi="Times New Roman" w:cs="Times New Roman"/>
          <w:sz w:val="22"/>
        </w:rPr>
        <w:t>註</w:t>
      </w:r>
      <w:r>
        <w:rPr>
          <w:rFonts w:ascii="Times New Roman" w:hAnsi="Times New Roman" w:cs="Times New Roman"/>
          <w:sz w:val="22"/>
        </w:rPr>
        <w:t>13</w:t>
      </w:r>
      <w:r w:rsidR="00C54D4D">
        <w:rPr>
          <w:rFonts w:ascii="Times New Roman" w:hAnsi="Times New Roman" w:cs="Times New Roman"/>
          <w:sz w:val="22"/>
        </w:rPr>
        <w:t>〕</w:t>
      </w:r>
      <w:r w:rsidRPr="00710CA0">
        <w:rPr>
          <w:rFonts w:ascii="Times New Roman" w:eastAsia="新細明體" w:hAnsi="Times New Roman" w:cs="Times New Roman"/>
          <w:sz w:val="22"/>
        </w:rPr>
        <w:t>《</w:t>
      </w:r>
      <w:r w:rsidRPr="00710CA0">
        <w:rPr>
          <w:rFonts w:ascii="Times New Roman" w:hAnsi="Times New Roman" w:cs="Times New Roman"/>
          <w:sz w:val="22"/>
        </w:rPr>
        <w:t>瑜伽師地論</w:t>
      </w:r>
      <w:r w:rsidRPr="00710CA0">
        <w:rPr>
          <w:rFonts w:ascii="Times New Roman" w:eastAsia="新細明體" w:hAnsi="Times New Roman" w:cs="Times New Roman"/>
          <w:sz w:val="22"/>
        </w:rPr>
        <w:t>》</w:t>
      </w:r>
      <w:r w:rsidRPr="00710CA0">
        <w:rPr>
          <w:rFonts w:ascii="Times New Roman" w:hAnsi="Times New Roman" w:cs="Times New Roman"/>
          <w:sz w:val="22"/>
        </w:rPr>
        <w:t>卷</w:t>
      </w:r>
      <w:r w:rsidRPr="00710CA0">
        <w:rPr>
          <w:rFonts w:ascii="Times New Roman" w:hAnsi="Times New Roman" w:cs="Times New Roman" w:hint="eastAsia"/>
          <w:sz w:val="22"/>
        </w:rPr>
        <w:t>19</w:t>
      </w:r>
      <w:r w:rsidRPr="00710CA0">
        <w:rPr>
          <w:rFonts w:ascii="Times New Roman" w:hAnsi="Times New Roman" w:cs="Times New Roman"/>
          <w:sz w:val="22"/>
        </w:rPr>
        <w:t>（大正</w:t>
      </w:r>
      <w:r w:rsidRPr="00710CA0">
        <w:rPr>
          <w:rFonts w:ascii="Times New Roman" w:hAnsi="Times New Roman" w:cs="Times New Roman" w:hint="eastAsia"/>
          <w:sz w:val="22"/>
        </w:rPr>
        <w:t>30</w:t>
      </w:r>
      <w:r w:rsidRPr="00710CA0">
        <w:rPr>
          <w:rFonts w:ascii="新細明體" w:eastAsia="新細明體" w:hAnsi="新細明體" w:cs="新細明體" w:hint="eastAsia"/>
          <w:sz w:val="22"/>
        </w:rPr>
        <w:t>，</w:t>
      </w:r>
      <w:r w:rsidRPr="00710CA0">
        <w:rPr>
          <w:rFonts w:ascii="Times New Roman" w:hAnsi="Times New Roman" w:cs="Times New Roman" w:hint="eastAsia"/>
          <w:sz w:val="22"/>
        </w:rPr>
        <w:t>382</w:t>
      </w:r>
      <w:r w:rsidRPr="00710CA0">
        <w:rPr>
          <w:rFonts w:ascii="Times New Roman" w:hAnsi="Times New Roman" w:cs="Times New Roman"/>
          <w:sz w:val="22"/>
        </w:rPr>
        <w:t>b24</w:t>
      </w:r>
      <w:r>
        <w:rPr>
          <w:rFonts w:ascii="Times New Roman" w:hAnsi="Times New Roman" w:cs="Times New Roman"/>
          <w:sz w:val="22"/>
        </w:rPr>
        <w:t>–</w:t>
      </w:r>
      <w:r w:rsidRPr="00710CA0">
        <w:rPr>
          <w:rFonts w:ascii="Times New Roman" w:hAnsi="Times New Roman" w:cs="Times New Roman"/>
          <w:sz w:val="22"/>
        </w:rPr>
        <w:t>26</w:t>
      </w:r>
      <w:r w:rsidRPr="00710CA0">
        <w:rPr>
          <w:rFonts w:ascii="Times New Roman" w:hAnsi="Times New Roman" w:cs="Times New Roman"/>
          <w:sz w:val="22"/>
        </w:rPr>
        <w:t>）。</w:t>
      </w:r>
    </w:p>
    <w:p w:rsidR="003F4B66" w:rsidRPr="00710CA0" w:rsidRDefault="003F4B66" w:rsidP="00F1584F">
      <w:pPr>
        <w:widowControl/>
        <w:overflowPunct w:val="0"/>
        <w:autoSpaceDE w:val="0"/>
        <w:autoSpaceDN w:val="0"/>
        <w:adjustRightInd w:val="0"/>
        <w:ind w:leftChars="50" w:left="120"/>
        <w:textAlignment w:val="baseline"/>
        <w:rPr>
          <w:rFonts w:ascii="Times New Roman" w:eastAsia="細明體" w:hAnsi="Times New Roman" w:cs="Times New Roman"/>
          <w:color w:val="000000"/>
          <w:kern w:val="0"/>
          <w:sz w:val="22"/>
        </w:rPr>
      </w:pPr>
      <w:r w:rsidRPr="00710CA0">
        <w:rPr>
          <w:rFonts w:ascii="Times New Roman" w:hAnsi="Times New Roman" w:cs="Times New Roman"/>
          <w:sz w:val="22"/>
        </w:rPr>
        <w:t>（</w:t>
      </w:r>
      <w:r w:rsidRPr="00710CA0">
        <w:rPr>
          <w:rFonts w:ascii="Times New Roman" w:hAnsi="Times New Roman" w:cs="Times New Roman"/>
          <w:sz w:val="22"/>
        </w:rPr>
        <w:t>2</w:t>
      </w:r>
      <w:r w:rsidRPr="00710CA0">
        <w:rPr>
          <w:rFonts w:ascii="Times New Roman" w:hAnsi="Times New Roman" w:cs="Times New Roman"/>
          <w:sz w:val="22"/>
        </w:rPr>
        <w:t>）參見福嚴佛學院《瑜伽師地論講義》卷</w:t>
      </w:r>
      <w:r w:rsidRPr="00710CA0">
        <w:rPr>
          <w:rFonts w:ascii="Times New Roman" w:hAnsi="Times New Roman" w:cs="Times New Roman"/>
          <w:sz w:val="22"/>
        </w:rPr>
        <w:t>19</w:t>
      </w:r>
      <w:r w:rsidRPr="00710CA0">
        <w:rPr>
          <w:rFonts w:ascii="Times New Roman" w:eastAsia="細明體" w:hAnsi="Times New Roman" w:cs="Times New Roman"/>
          <w:color w:val="000000"/>
          <w:kern w:val="0"/>
          <w:sz w:val="22"/>
        </w:rPr>
        <w:t>〈本地分中思所成地第十一之四〉</w:t>
      </w:r>
      <w:r w:rsidRPr="00710CA0">
        <w:rPr>
          <w:rFonts w:ascii="Times New Roman" w:eastAsia="細明體" w:hAnsi="Times New Roman" w:cs="Times New Roman" w:hint="eastAsia"/>
          <w:color w:val="000000"/>
          <w:kern w:val="0"/>
          <w:sz w:val="22"/>
        </w:rPr>
        <w:t>：</w:t>
      </w:r>
    </w:p>
    <w:p w:rsidR="003F4B66" w:rsidRPr="00710CA0" w:rsidRDefault="003F4B66" w:rsidP="00F1584F">
      <w:pPr>
        <w:snapToGrid w:val="0"/>
        <w:rPr>
          <w:rFonts w:ascii="Times New Roman" w:eastAsia="標楷體" w:hAnsi="Times New Roman" w:cs="Times New Roman"/>
          <w:b/>
          <w:color w:val="000000"/>
          <w:sz w:val="22"/>
        </w:rPr>
      </w:pPr>
      <w:r w:rsidRPr="00710CA0">
        <w:rPr>
          <w:rFonts w:ascii="Times New Roman" w:eastAsia="標楷體" w:hAnsi="Times New Roman" w:cs="Times New Roman"/>
          <w:b/>
          <w:color w:val="000000"/>
          <w:sz w:val="22"/>
        </w:rPr>
        <w:t>（一）【舉頌言】</w:t>
      </w:r>
    </w:p>
    <w:p w:rsidR="003F4B66" w:rsidRPr="00710CA0" w:rsidRDefault="003F4B66" w:rsidP="00F1584F">
      <w:pPr>
        <w:snapToGrid w:val="0"/>
        <w:ind w:firstLineChars="50" w:firstLine="110"/>
        <w:rPr>
          <w:rFonts w:ascii="Times New Roman" w:eastAsia="標楷體" w:hAnsi="Times New Roman" w:cs="Times New Roman"/>
          <w:b/>
          <w:color w:val="000000"/>
          <w:sz w:val="22"/>
        </w:rPr>
      </w:pPr>
      <w:r w:rsidRPr="00710CA0">
        <w:rPr>
          <w:rFonts w:ascii="Times New Roman" w:eastAsia="標楷體" w:hAnsi="Times New Roman" w:cs="Times New Roman"/>
          <w:b/>
          <w:color w:val="000000"/>
          <w:sz w:val="22"/>
        </w:rPr>
        <w:t>【不知】</w:t>
      </w:r>
    </w:p>
    <w:p w:rsidR="003F4B66" w:rsidRPr="00710CA0" w:rsidRDefault="003F4B66" w:rsidP="00F1584F">
      <w:pPr>
        <w:snapToGrid w:val="0"/>
        <w:ind w:firstLineChars="50" w:firstLine="110"/>
        <w:rPr>
          <w:rFonts w:ascii="Times New Roman" w:eastAsia="標楷體" w:hAnsi="Times New Roman" w:cs="Times New Roman"/>
          <w:b/>
          <w:color w:val="000000"/>
          <w:sz w:val="22"/>
        </w:rPr>
      </w:pPr>
      <w:r w:rsidRPr="00710CA0">
        <w:rPr>
          <w:rFonts w:ascii="Times New Roman" w:eastAsia="標楷體" w:hAnsi="Times New Roman" w:cs="Times New Roman"/>
          <w:b/>
          <w:color w:val="000000"/>
          <w:sz w:val="22"/>
        </w:rPr>
        <w:t>若以色量我，以音聲尋我；欲貪所執持，彼不能知我。</w:t>
      </w:r>
    </w:p>
    <w:p w:rsidR="003F4B66" w:rsidRPr="00710CA0" w:rsidRDefault="003F4B66" w:rsidP="00F1584F">
      <w:pPr>
        <w:snapToGrid w:val="0"/>
        <w:ind w:firstLineChars="50" w:firstLine="110"/>
        <w:rPr>
          <w:rFonts w:ascii="Times New Roman" w:eastAsia="標楷體" w:hAnsi="Times New Roman" w:cs="Times New Roman"/>
          <w:b/>
          <w:color w:val="000000"/>
          <w:sz w:val="22"/>
        </w:rPr>
      </w:pPr>
      <w:r w:rsidRPr="00710CA0">
        <w:rPr>
          <w:rFonts w:ascii="Times New Roman" w:eastAsia="標楷體" w:hAnsi="Times New Roman" w:cs="Times New Roman"/>
          <w:b/>
          <w:color w:val="000000"/>
          <w:sz w:val="22"/>
        </w:rPr>
        <w:t>若於內了知，於外不能見；由內果觀察，彼音聲所引。</w:t>
      </w:r>
    </w:p>
    <w:p w:rsidR="003F4B66" w:rsidRPr="00710CA0" w:rsidRDefault="003F4B66" w:rsidP="00F1584F">
      <w:pPr>
        <w:snapToGrid w:val="0"/>
        <w:ind w:firstLineChars="50" w:firstLine="110"/>
        <w:rPr>
          <w:rFonts w:ascii="Times New Roman" w:eastAsia="標楷體" w:hAnsi="Times New Roman" w:cs="Times New Roman"/>
          <w:b/>
          <w:color w:val="000000"/>
          <w:sz w:val="22"/>
        </w:rPr>
      </w:pPr>
      <w:r w:rsidRPr="00710CA0">
        <w:rPr>
          <w:rFonts w:ascii="Times New Roman" w:eastAsia="標楷體" w:hAnsi="Times New Roman" w:cs="Times New Roman"/>
          <w:b/>
          <w:color w:val="000000"/>
          <w:sz w:val="22"/>
        </w:rPr>
        <w:t>若於內無知，於外而能見；由外果觀察，亦音聲所引。</w:t>
      </w:r>
    </w:p>
    <w:p w:rsidR="003F4B66" w:rsidRPr="00710CA0" w:rsidRDefault="003F4B66" w:rsidP="00F1584F">
      <w:pPr>
        <w:snapToGrid w:val="0"/>
        <w:ind w:firstLineChars="50" w:firstLine="110"/>
        <w:rPr>
          <w:rFonts w:ascii="Times New Roman" w:eastAsia="標楷體" w:hAnsi="Times New Roman" w:cs="Times New Roman"/>
          <w:b/>
          <w:color w:val="000000"/>
          <w:sz w:val="22"/>
        </w:rPr>
      </w:pPr>
      <w:r w:rsidRPr="00710CA0">
        <w:rPr>
          <w:rFonts w:ascii="Times New Roman" w:eastAsia="標楷體" w:hAnsi="Times New Roman" w:cs="Times New Roman"/>
          <w:b/>
          <w:color w:val="000000"/>
          <w:sz w:val="22"/>
        </w:rPr>
        <w:t>若於內無知，於外不能見；彼普障愚夫，亦音聲所引。</w:t>
      </w:r>
    </w:p>
    <w:p w:rsidR="003F4B66" w:rsidRPr="00710CA0" w:rsidRDefault="003F4B66" w:rsidP="00F1584F">
      <w:pPr>
        <w:snapToGrid w:val="0"/>
        <w:ind w:firstLineChars="50" w:firstLine="110"/>
        <w:rPr>
          <w:rFonts w:ascii="Times New Roman" w:eastAsia="標楷體" w:hAnsi="Times New Roman" w:cs="Times New Roman"/>
          <w:b/>
          <w:color w:val="000000"/>
          <w:sz w:val="22"/>
        </w:rPr>
      </w:pPr>
      <w:r w:rsidRPr="00710CA0">
        <w:rPr>
          <w:rFonts w:ascii="Times New Roman" w:eastAsia="標楷體" w:hAnsi="Times New Roman" w:cs="Times New Roman"/>
          <w:b/>
          <w:color w:val="000000"/>
          <w:sz w:val="22"/>
        </w:rPr>
        <w:t>【正知】</w:t>
      </w:r>
    </w:p>
    <w:p w:rsidR="003F4B66" w:rsidRPr="00710CA0" w:rsidRDefault="003F4B66" w:rsidP="00F1584F">
      <w:pPr>
        <w:snapToGrid w:val="0"/>
        <w:ind w:firstLineChars="50" w:firstLine="110"/>
        <w:rPr>
          <w:rFonts w:ascii="Times New Roman" w:eastAsia="標楷體" w:hAnsi="Times New Roman" w:cs="Times New Roman"/>
          <w:b/>
          <w:color w:val="000000"/>
          <w:sz w:val="22"/>
        </w:rPr>
      </w:pPr>
      <w:r w:rsidRPr="00710CA0">
        <w:rPr>
          <w:rFonts w:ascii="Times New Roman" w:eastAsia="標楷體" w:hAnsi="Times New Roman" w:cs="Times New Roman"/>
          <w:b/>
          <w:color w:val="000000"/>
          <w:sz w:val="22"/>
        </w:rPr>
        <w:t>若於內了知，於外亦能見；英雄出離慧，非音聲所引。</w:t>
      </w:r>
    </w:p>
    <w:p w:rsidR="003F4B66" w:rsidRPr="00710CA0" w:rsidRDefault="003F4B66" w:rsidP="00F1584F">
      <w:pPr>
        <w:snapToGrid w:val="0"/>
        <w:rPr>
          <w:rFonts w:ascii="Times New Roman" w:eastAsia="標楷體" w:hAnsi="Times New Roman" w:cs="Times New Roman"/>
          <w:b/>
          <w:color w:val="000000"/>
          <w:sz w:val="22"/>
        </w:rPr>
      </w:pPr>
      <w:r w:rsidRPr="00710CA0">
        <w:rPr>
          <w:rFonts w:ascii="Times New Roman" w:eastAsia="標楷體" w:hAnsi="Times New Roman" w:cs="Times New Roman"/>
          <w:b/>
          <w:color w:val="000000"/>
          <w:sz w:val="22"/>
        </w:rPr>
        <w:t>（二）【長行釋】</w:t>
      </w:r>
    </w:p>
    <w:p w:rsidR="003F4B66" w:rsidRPr="00710CA0" w:rsidRDefault="003F4B66" w:rsidP="00F1584F">
      <w:pPr>
        <w:snapToGrid w:val="0"/>
        <w:rPr>
          <w:rFonts w:ascii="Times New Roman" w:eastAsia="標楷體" w:hAnsi="Times New Roman" w:cs="Times New Roman"/>
          <w:b/>
          <w:color w:val="000000"/>
          <w:sz w:val="22"/>
        </w:rPr>
      </w:pPr>
      <w:r w:rsidRPr="00710CA0">
        <w:rPr>
          <w:rFonts w:ascii="Times New Roman" w:eastAsia="標楷體" w:hAnsi="Times New Roman" w:cs="Times New Roman"/>
          <w:b/>
          <w:color w:val="000000"/>
          <w:sz w:val="22"/>
        </w:rPr>
        <w:t>01</w:t>
      </w:r>
      <w:r w:rsidRPr="00710CA0">
        <w:rPr>
          <w:rFonts w:ascii="Times New Roman" w:eastAsia="標楷體" w:hAnsi="Times New Roman" w:cs="Times New Roman"/>
          <w:b/>
          <w:color w:val="000000"/>
          <w:sz w:val="22"/>
        </w:rPr>
        <w:t>【釋第一頌】</w:t>
      </w:r>
    </w:p>
    <w:p w:rsidR="003F4B66" w:rsidRPr="00710CA0" w:rsidRDefault="003F4B66" w:rsidP="00F1584F">
      <w:pPr>
        <w:snapToGrid w:val="0"/>
        <w:ind w:firstLineChars="50" w:firstLine="110"/>
        <w:rPr>
          <w:rFonts w:ascii="Times New Roman" w:eastAsia="標楷體" w:hAnsi="Times New Roman" w:cs="Times New Roman"/>
          <w:color w:val="000000"/>
          <w:sz w:val="22"/>
        </w:rPr>
      </w:pPr>
      <w:r w:rsidRPr="00710CA0">
        <w:rPr>
          <w:rFonts w:ascii="Times New Roman" w:eastAsia="標楷體" w:hAnsi="Times New Roman" w:cs="Times New Roman"/>
          <w:color w:val="000000"/>
          <w:sz w:val="22"/>
        </w:rPr>
        <w:t>此頌所明：謂如有一，體是異生，未斷虛妄分別欲貪。</w:t>
      </w:r>
    </w:p>
    <w:p w:rsidR="003F4B66" w:rsidRPr="00710CA0" w:rsidRDefault="003F4B66" w:rsidP="00F1584F">
      <w:pPr>
        <w:widowControl/>
        <w:overflowPunct w:val="0"/>
        <w:autoSpaceDE w:val="0"/>
        <w:autoSpaceDN w:val="0"/>
        <w:adjustRightInd w:val="0"/>
        <w:snapToGrid w:val="0"/>
        <w:ind w:firstLineChars="100" w:firstLine="220"/>
        <w:textAlignment w:val="baseline"/>
        <w:rPr>
          <w:rFonts w:ascii="Times New Roman" w:eastAsia="標楷體" w:hAnsi="Times New Roman" w:cs="Times New Roman"/>
          <w:b/>
          <w:color w:val="000000"/>
          <w:kern w:val="0"/>
          <w:sz w:val="22"/>
        </w:rPr>
      </w:pPr>
      <w:r w:rsidRPr="00710CA0">
        <w:rPr>
          <w:rFonts w:ascii="Times New Roman" w:eastAsia="標楷體" w:hAnsi="Times New Roman" w:cs="Times New Roman"/>
          <w:b/>
          <w:color w:val="000000"/>
          <w:kern w:val="0"/>
          <w:sz w:val="22"/>
        </w:rPr>
        <w:t>01-1</w:t>
      </w:r>
      <w:r w:rsidRPr="00710CA0">
        <w:rPr>
          <w:rFonts w:ascii="Times New Roman" w:eastAsia="標楷體" w:hAnsi="Times New Roman" w:cs="Times New Roman"/>
          <w:b/>
          <w:color w:val="000000"/>
          <w:kern w:val="0"/>
          <w:sz w:val="22"/>
        </w:rPr>
        <w:t>【見相測量】</w:t>
      </w:r>
    </w:p>
    <w:p w:rsidR="003F4B66" w:rsidRPr="00710CA0" w:rsidRDefault="003F4B66" w:rsidP="00F1584F">
      <w:pPr>
        <w:snapToGrid w:val="0"/>
        <w:ind w:leftChars="48" w:left="115"/>
        <w:rPr>
          <w:rFonts w:ascii="Times New Roman" w:eastAsia="標楷體" w:hAnsi="Times New Roman" w:cs="Times New Roman"/>
          <w:color w:val="000000"/>
          <w:sz w:val="22"/>
        </w:rPr>
      </w:pPr>
      <w:r w:rsidRPr="00710CA0">
        <w:rPr>
          <w:rFonts w:ascii="Times New Roman" w:eastAsia="標楷體" w:hAnsi="Times New Roman" w:cs="Times New Roman"/>
          <w:color w:val="000000"/>
          <w:sz w:val="22"/>
        </w:rPr>
        <w:t>觀見世尊具三十二大丈夫相，遂便測量：「此薄伽梵，定是如來應正等覺。」其所說法決定微妙；其弟子眾，所行必善。</w:t>
      </w:r>
    </w:p>
    <w:p w:rsidR="003F4B66" w:rsidRPr="00710CA0" w:rsidRDefault="003F4B66" w:rsidP="00F1584F">
      <w:pPr>
        <w:widowControl/>
        <w:overflowPunct w:val="0"/>
        <w:autoSpaceDE w:val="0"/>
        <w:autoSpaceDN w:val="0"/>
        <w:adjustRightInd w:val="0"/>
        <w:snapToGrid w:val="0"/>
        <w:ind w:firstLineChars="100" w:firstLine="220"/>
        <w:textAlignment w:val="baseline"/>
        <w:rPr>
          <w:rFonts w:ascii="Times New Roman" w:eastAsia="標楷體" w:hAnsi="Times New Roman" w:cs="Times New Roman"/>
          <w:b/>
          <w:color w:val="000000"/>
          <w:kern w:val="0"/>
          <w:sz w:val="22"/>
        </w:rPr>
      </w:pPr>
      <w:r w:rsidRPr="00710CA0">
        <w:rPr>
          <w:rFonts w:ascii="Times New Roman" w:eastAsia="標楷體" w:hAnsi="Times New Roman" w:cs="Times New Roman"/>
          <w:b/>
          <w:color w:val="000000"/>
          <w:kern w:val="0"/>
          <w:sz w:val="22"/>
        </w:rPr>
        <w:t>01-2</w:t>
      </w:r>
      <w:r w:rsidRPr="00710CA0">
        <w:rPr>
          <w:rFonts w:ascii="Times New Roman" w:eastAsia="標楷體" w:hAnsi="Times New Roman" w:cs="Times New Roman"/>
          <w:b/>
          <w:color w:val="000000"/>
          <w:kern w:val="0"/>
          <w:sz w:val="22"/>
        </w:rPr>
        <w:t>【聞聲毀謗】</w:t>
      </w:r>
    </w:p>
    <w:p w:rsidR="003F4B66" w:rsidRPr="00710CA0" w:rsidRDefault="003F4B66" w:rsidP="00F1584F">
      <w:pPr>
        <w:snapToGrid w:val="0"/>
        <w:ind w:leftChars="48" w:left="115"/>
        <w:rPr>
          <w:rFonts w:ascii="Times New Roman" w:eastAsia="標楷體" w:hAnsi="Times New Roman" w:cs="Times New Roman"/>
          <w:color w:val="000000"/>
          <w:sz w:val="22"/>
        </w:rPr>
      </w:pPr>
      <w:r w:rsidRPr="00710CA0">
        <w:rPr>
          <w:rFonts w:ascii="Times New Roman" w:eastAsia="標楷體" w:hAnsi="Times New Roman" w:cs="Times New Roman"/>
          <w:color w:val="000000"/>
          <w:sz w:val="22"/>
        </w:rPr>
        <w:t>彼於後時，近不善人聞不正法，隨逐他論及他音聲，信順於他；他所引攝，他所引故，於佛、法、僧還生毀謗。</w:t>
      </w:r>
    </w:p>
    <w:p w:rsidR="003F4B66" w:rsidRPr="00710CA0" w:rsidRDefault="003F4B66" w:rsidP="00F1584F">
      <w:pPr>
        <w:widowControl/>
        <w:overflowPunct w:val="0"/>
        <w:autoSpaceDE w:val="0"/>
        <w:autoSpaceDN w:val="0"/>
        <w:adjustRightInd w:val="0"/>
        <w:snapToGrid w:val="0"/>
        <w:ind w:firstLineChars="100" w:firstLine="220"/>
        <w:textAlignment w:val="baseline"/>
        <w:rPr>
          <w:rFonts w:ascii="Times New Roman" w:eastAsia="標楷體" w:hAnsi="Times New Roman" w:cs="Times New Roman"/>
          <w:b/>
          <w:color w:val="000000"/>
          <w:kern w:val="0"/>
          <w:sz w:val="22"/>
        </w:rPr>
      </w:pPr>
      <w:r w:rsidRPr="00710CA0">
        <w:rPr>
          <w:rFonts w:ascii="Times New Roman" w:eastAsia="標楷體" w:hAnsi="Times New Roman" w:cs="Times New Roman"/>
          <w:b/>
          <w:color w:val="000000"/>
          <w:kern w:val="0"/>
          <w:sz w:val="22"/>
        </w:rPr>
        <w:t>01-3</w:t>
      </w:r>
      <w:r w:rsidRPr="00710CA0">
        <w:rPr>
          <w:rFonts w:ascii="Times New Roman" w:eastAsia="標楷體" w:hAnsi="Times New Roman" w:cs="Times New Roman"/>
          <w:b/>
          <w:color w:val="000000"/>
          <w:kern w:val="0"/>
          <w:sz w:val="22"/>
        </w:rPr>
        <w:t>【結過】</w:t>
      </w:r>
    </w:p>
    <w:p w:rsidR="003F4B66" w:rsidRPr="00710CA0" w:rsidRDefault="003F4B66" w:rsidP="00F1584F">
      <w:pPr>
        <w:snapToGrid w:val="0"/>
        <w:ind w:firstLineChars="50" w:firstLine="110"/>
        <w:rPr>
          <w:rFonts w:ascii="Times New Roman" w:eastAsia="標楷體" w:hAnsi="Times New Roman" w:cs="Times New Roman"/>
          <w:color w:val="000000"/>
          <w:sz w:val="22"/>
        </w:rPr>
      </w:pPr>
      <w:r w:rsidRPr="00710CA0">
        <w:rPr>
          <w:rFonts w:ascii="Times New Roman" w:eastAsia="標楷體" w:hAnsi="Times New Roman" w:cs="Times New Roman"/>
          <w:color w:val="000000"/>
          <w:sz w:val="22"/>
        </w:rPr>
        <w:t>如是皆由不如實知如來法身，故致如此。</w:t>
      </w:r>
    </w:p>
    <w:p w:rsidR="003F4B66" w:rsidRPr="00710CA0" w:rsidRDefault="003F4B66" w:rsidP="00F1584F">
      <w:pPr>
        <w:snapToGrid w:val="0"/>
        <w:rPr>
          <w:rFonts w:ascii="Times New Roman" w:eastAsia="標楷體" w:hAnsi="Times New Roman" w:cs="Times New Roman"/>
          <w:b/>
          <w:color w:val="000000"/>
          <w:sz w:val="22"/>
        </w:rPr>
      </w:pPr>
      <w:r w:rsidRPr="00710CA0">
        <w:rPr>
          <w:rFonts w:ascii="Times New Roman" w:eastAsia="標楷體" w:hAnsi="Times New Roman" w:cs="Times New Roman"/>
          <w:b/>
          <w:color w:val="000000"/>
          <w:sz w:val="22"/>
        </w:rPr>
        <w:t>02</w:t>
      </w:r>
      <w:r w:rsidRPr="00710CA0">
        <w:rPr>
          <w:rFonts w:ascii="Times New Roman" w:eastAsia="標楷體" w:hAnsi="Times New Roman" w:cs="Times New Roman"/>
          <w:b/>
          <w:color w:val="000000"/>
          <w:sz w:val="22"/>
        </w:rPr>
        <w:t>【釋第二頌】</w:t>
      </w:r>
    </w:p>
    <w:p w:rsidR="003F4B66" w:rsidRPr="00710CA0" w:rsidRDefault="003F4B66" w:rsidP="00F1584F">
      <w:pPr>
        <w:snapToGrid w:val="0"/>
        <w:ind w:leftChars="48" w:left="115"/>
        <w:rPr>
          <w:rFonts w:ascii="Times New Roman" w:eastAsia="標楷體" w:hAnsi="Times New Roman" w:cs="Times New Roman"/>
          <w:color w:val="000000"/>
          <w:sz w:val="22"/>
        </w:rPr>
      </w:pPr>
      <w:r w:rsidRPr="00710CA0">
        <w:rPr>
          <w:rFonts w:ascii="Times New Roman" w:eastAsia="標楷體" w:hAnsi="Times New Roman" w:cs="Times New Roman"/>
          <w:color w:val="000000"/>
          <w:sz w:val="22"/>
        </w:rPr>
        <w:t>復有異生，由內靜慮果天眼通，遠見世尊，便作是解：「此薄伽梵，定是如來應正等覺。」餘如前說。</w:t>
      </w:r>
    </w:p>
    <w:p w:rsidR="003F4B66" w:rsidRPr="00710CA0" w:rsidRDefault="003F4B66" w:rsidP="00F1584F">
      <w:pPr>
        <w:snapToGrid w:val="0"/>
        <w:rPr>
          <w:rFonts w:ascii="Times New Roman" w:eastAsia="標楷體" w:hAnsi="Times New Roman" w:cs="Times New Roman"/>
          <w:b/>
          <w:color w:val="000000"/>
          <w:sz w:val="22"/>
        </w:rPr>
      </w:pPr>
      <w:r w:rsidRPr="00710CA0">
        <w:rPr>
          <w:rFonts w:ascii="Times New Roman" w:eastAsia="標楷體" w:hAnsi="Times New Roman" w:cs="Times New Roman"/>
          <w:b/>
          <w:color w:val="000000"/>
          <w:sz w:val="22"/>
        </w:rPr>
        <w:t>03</w:t>
      </w:r>
      <w:r w:rsidRPr="00710CA0">
        <w:rPr>
          <w:rFonts w:ascii="Times New Roman" w:eastAsia="標楷體" w:hAnsi="Times New Roman" w:cs="Times New Roman"/>
          <w:b/>
          <w:color w:val="000000"/>
          <w:sz w:val="22"/>
        </w:rPr>
        <w:t>【釋第三頌】</w:t>
      </w:r>
    </w:p>
    <w:p w:rsidR="003F4B66" w:rsidRPr="00710CA0" w:rsidRDefault="003F4B66" w:rsidP="00F1584F">
      <w:pPr>
        <w:snapToGrid w:val="0"/>
        <w:ind w:leftChars="48" w:left="115"/>
        <w:rPr>
          <w:rFonts w:ascii="Times New Roman" w:eastAsia="標楷體" w:hAnsi="Times New Roman" w:cs="Times New Roman"/>
          <w:color w:val="000000"/>
          <w:sz w:val="22"/>
        </w:rPr>
      </w:pPr>
      <w:r w:rsidRPr="00710CA0">
        <w:rPr>
          <w:rFonts w:ascii="Times New Roman" w:eastAsia="標楷體" w:hAnsi="Times New Roman" w:cs="Times New Roman"/>
          <w:color w:val="000000"/>
          <w:sz w:val="22"/>
        </w:rPr>
        <w:t>復有由外欲界繫業果報肉眼，見已測量；當知彼亦隨逐他論及他音聲，信順於他，他所引攝。</w:t>
      </w:r>
    </w:p>
    <w:p w:rsidR="003F4B66" w:rsidRPr="00710CA0" w:rsidRDefault="003F4B66" w:rsidP="00F1584F">
      <w:pPr>
        <w:snapToGrid w:val="0"/>
        <w:rPr>
          <w:rFonts w:ascii="Times New Roman" w:eastAsia="標楷體" w:hAnsi="Times New Roman" w:cs="Times New Roman"/>
          <w:b/>
          <w:color w:val="000000"/>
          <w:sz w:val="22"/>
        </w:rPr>
      </w:pPr>
      <w:r w:rsidRPr="00710CA0">
        <w:rPr>
          <w:rFonts w:ascii="Times New Roman" w:eastAsia="標楷體" w:hAnsi="Times New Roman" w:cs="Times New Roman"/>
          <w:b/>
          <w:color w:val="000000"/>
          <w:sz w:val="22"/>
        </w:rPr>
        <w:t>04</w:t>
      </w:r>
      <w:r w:rsidRPr="00710CA0">
        <w:rPr>
          <w:rFonts w:ascii="Times New Roman" w:eastAsia="標楷體" w:hAnsi="Times New Roman" w:cs="Times New Roman"/>
          <w:b/>
          <w:color w:val="000000"/>
          <w:sz w:val="22"/>
        </w:rPr>
        <w:t>【釋第四頌】</w:t>
      </w:r>
    </w:p>
    <w:p w:rsidR="003F4B66" w:rsidRPr="00710CA0" w:rsidRDefault="003F4B66" w:rsidP="00F1584F">
      <w:pPr>
        <w:snapToGrid w:val="0"/>
        <w:ind w:firstLineChars="50" w:firstLine="110"/>
        <w:rPr>
          <w:rFonts w:ascii="Times New Roman" w:eastAsia="標楷體" w:hAnsi="Times New Roman" w:cs="Times New Roman"/>
          <w:color w:val="000000"/>
          <w:sz w:val="22"/>
        </w:rPr>
      </w:pPr>
      <w:r w:rsidRPr="00710CA0">
        <w:rPr>
          <w:rFonts w:ascii="Times New Roman" w:eastAsia="標楷體" w:hAnsi="Times New Roman" w:cs="Times New Roman"/>
          <w:color w:val="000000"/>
          <w:sz w:val="22"/>
        </w:rPr>
        <w:t>復有異生於爾所見，都無所有；彼普被障，長時為他音聲所引。</w:t>
      </w:r>
    </w:p>
    <w:p w:rsidR="003F4B66" w:rsidRPr="00710CA0" w:rsidRDefault="003F4B66" w:rsidP="00F1584F">
      <w:pPr>
        <w:snapToGrid w:val="0"/>
        <w:rPr>
          <w:rFonts w:ascii="Times New Roman" w:eastAsia="標楷體" w:hAnsi="Times New Roman" w:cs="Times New Roman"/>
          <w:b/>
          <w:color w:val="000000"/>
          <w:sz w:val="22"/>
        </w:rPr>
      </w:pPr>
      <w:r w:rsidRPr="00710CA0">
        <w:rPr>
          <w:rFonts w:ascii="Times New Roman" w:eastAsia="標楷體" w:hAnsi="Times New Roman" w:cs="Times New Roman"/>
          <w:b/>
          <w:color w:val="000000"/>
          <w:sz w:val="22"/>
        </w:rPr>
        <w:t>05</w:t>
      </w:r>
      <w:r w:rsidRPr="00710CA0">
        <w:rPr>
          <w:rFonts w:ascii="Times New Roman" w:eastAsia="標楷體" w:hAnsi="Times New Roman" w:cs="Times New Roman"/>
          <w:b/>
          <w:color w:val="000000"/>
          <w:sz w:val="22"/>
        </w:rPr>
        <w:t>【釋第五頌】</w:t>
      </w:r>
    </w:p>
    <w:p w:rsidR="003F4B66" w:rsidRPr="00710CA0" w:rsidRDefault="003F4B66" w:rsidP="00F1584F">
      <w:pPr>
        <w:snapToGrid w:val="0"/>
        <w:ind w:firstLineChars="50" w:firstLine="110"/>
        <w:rPr>
          <w:rFonts w:ascii="Times New Roman" w:eastAsia="標楷體" w:hAnsi="Times New Roman" w:cs="Times New Roman"/>
          <w:color w:val="000000"/>
          <w:sz w:val="22"/>
        </w:rPr>
      </w:pPr>
      <w:r w:rsidRPr="00710CA0">
        <w:rPr>
          <w:rFonts w:ascii="Times New Roman" w:eastAsia="標楷體" w:hAnsi="Times New Roman" w:cs="Times New Roman"/>
          <w:color w:val="000000"/>
          <w:sz w:val="22"/>
        </w:rPr>
        <w:t>若諸賢聖，除斷調伏，超越欲貪，得聖慧眼。</w:t>
      </w:r>
    </w:p>
    <w:p w:rsidR="003F4B66" w:rsidRPr="00710CA0" w:rsidRDefault="003F4B66" w:rsidP="00F1584F">
      <w:pPr>
        <w:widowControl/>
        <w:overflowPunct w:val="0"/>
        <w:autoSpaceDE w:val="0"/>
        <w:autoSpaceDN w:val="0"/>
        <w:adjustRightInd w:val="0"/>
        <w:snapToGrid w:val="0"/>
        <w:ind w:firstLineChars="100" w:firstLine="220"/>
        <w:textAlignment w:val="baseline"/>
        <w:rPr>
          <w:rFonts w:ascii="Times New Roman" w:eastAsia="標楷體" w:hAnsi="Times New Roman" w:cs="Times New Roman"/>
          <w:b/>
          <w:color w:val="000000"/>
          <w:kern w:val="0"/>
          <w:sz w:val="22"/>
        </w:rPr>
      </w:pPr>
      <w:r w:rsidRPr="00710CA0">
        <w:rPr>
          <w:rFonts w:ascii="Times New Roman" w:eastAsia="標楷體" w:hAnsi="Times New Roman" w:cs="Times New Roman"/>
          <w:b/>
          <w:color w:val="000000"/>
          <w:kern w:val="0"/>
          <w:sz w:val="22"/>
        </w:rPr>
        <w:t>05-1</w:t>
      </w:r>
      <w:r w:rsidRPr="00710CA0">
        <w:rPr>
          <w:rFonts w:ascii="Times New Roman" w:eastAsia="標楷體" w:hAnsi="Times New Roman" w:cs="Times New Roman"/>
          <w:b/>
          <w:color w:val="000000"/>
          <w:kern w:val="0"/>
          <w:sz w:val="22"/>
        </w:rPr>
        <w:t>【正知見】</w:t>
      </w:r>
    </w:p>
    <w:p w:rsidR="003F4B66" w:rsidRPr="00710CA0" w:rsidRDefault="003F4B66" w:rsidP="00F1584F">
      <w:pPr>
        <w:snapToGrid w:val="0"/>
        <w:ind w:leftChars="48" w:left="115"/>
        <w:rPr>
          <w:rFonts w:ascii="Times New Roman" w:eastAsia="標楷體" w:hAnsi="Times New Roman" w:cs="Times New Roman"/>
          <w:color w:val="000000"/>
          <w:sz w:val="22"/>
        </w:rPr>
      </w:pPr>
      <w:r w:rsidRPr="00710CA0">
        <w:rPr>
          <w:rFonts w:ascii="Times New Roman" w:eastAsia="標楷體" w:hAnsi="Times New Roman" w:cs="Times New Roman"/>
          <w:color w:val="000000"/>
          <w:sz w:val="22"/>
        </w:rPr>
        <w:t>彼由如是聖慧眼故，於內證解如來法身。雖於外見如來色身、或見制多、或圖畫等；而能了知非第一義應正等覺。</w:t>
      </w:r>
    </w:p>
    <w:p w:rsidR="003F4B66" w:rsidRPr="00710CA0" w:rsidRDefault="003F4B66" w:rsidP="00F1584F">
      <w:pPr>
        <w:widowControl/>
        <w:overflowPunct w:val="0"/>
        <w:autoSpaceDE w:val="0"/>
        <w:autoSpaceDN w:val="0"/>
        <w:adjustRightInd w:val="0"/>
        <w:snapToGrid w:val="0"/>
        <w:ind w:firstLineChars="100" w:firstLine="220"/>
        <w:textAlignment w:val="baseline"/>
        <w:rPr>
          <w:rFonts w:ascii="Times New Roman" w:eastAsia="標楷體" w:hAnsi="Times New Roman" w:cs="Times New Roman"/>
          <w:b/>
          <w:color w:val="000000"/>
          <w:kern w:val="0"/>
          <w:sz w:val="22"/>
        </w:rPr>
      </w:pPr>
      <w:r w:rsidRPr="00710CA0">
        <w:rPr>
          <w:rFonts w:ascii="Times New Roman" w:eastAsia="標楷體" w:hAnsi="Times New Roman" w:cs="Times New Roman"/>
          <w:b/>
          <w:color w:val="000000"/>
          <w:kern w:val="0"/>
          <w:sz w:val="22"/>
        </w:rPr>
        <w:t>05-2</w:t>
      </w:r>
      <w:r w:rsidRPr="00710CA0">
        <w:rPr>
          <w:rFonts w:ascii="Times New Roman" w:eastAsia="標楷體" w:hAnsi="Times New Roman" w:cs="Times New Roman"/>
          <w:b/>
          <w:color w:val="000000"/>
          <w:kern w:val="0"/>
          <w:sz w:val="22"/>
        </w:rPr>
        <w:t>【信決定】</w:t>
      </w:r>
    </w:p>
    <w:p w:rsidR="003F4B66" w:rsidRPr="00710CA0" w:rsidRDefault="003F4B66" w:rsidP="00F1584F">
      <w:pPr>
        <w:snapToGrid w:val="0"/>
        <w:ind w:leftChars="48" w:left="115"/>
        <w:rPr>
          <w:rFonts w:ascii="Times New Roman" w:eastAsia="標楷體" w:hAnsi="Times New Roman" w:cs="Times New Roman"/>
          <w:color w:val="000000"/>
          <w:sz w:val="22"/>
        </w:rPr>
      </w:pPr>
      <w:r w:rsidRPr="00710CA0">
        <w:rPr>
          <w:rFonts w:ascii="Times New Roman" w:eastAsia="標楷體" w:hAnsi="Times New Roman" w:cs="Times New Roman"/>
          <w:color w:val="000000"/>
          <w:sz w:val="22"/>
        </w:rPr>
        <w:t>彼由如是於內正知、於外正觀、不隨他論及他音聲，不信順他、非他所引；於佛、法、僧，決定信受。</w:t>
      </w:r>
    </w:p>
    <w:p w:rsidR="003F4B66" w:rsidRPr="00710CA0" w:rsidRDefault="003F4B66" w:rsidP="00F1584F">
      <w:pPr>
        <w:widowControl/>
        <w:overflowPunct w:val="0"/>
        <w:autoSpaceDE w:val="0"/>
        <w:autoSpaceDN w:val="0"/>
        <w:adjustRightInd w:val="0"/>
        <w:snapToGrid w:val="0"/>
        <w:ind w:firstLineChars="100" w:firstLine="220"/>
        <w:textAlignment w:val="baseline"/>
        <w:rPr>
          <w:rFonts w:ascii="Times New Roman" w:eastAsia="標楷體" w:hAnsi="Times New Roman" w:cs="Times New Roman"/>
          <w:b/>
          <w:color w:val="000000"/>
          <w:kern w:val="0"/>
          <w:sz w:val="22"/>
        </w:rPr>
      </w:pPr>
      <w:r w:rsidRPr="00710CA0">
        <w:rPr>
          <w:rFonts w:ascii="Times New Roman" w:eastAsia="標楷體" w:hAnsi="Times New Roman" w:cs="Times New Roman"/>
          <w:b/>
          <w:color w:val="000000"/>
          <w:kern w:val="0"/>
          <w:sz w:val="22"/>
        </w:rPr>
        <w:t>05-3</w:t>
      </w:r>
      <w:r w:rsidRPr="00710CA0">
        <w:rPr>
          <w:rFonts w:ascii="Times New Roman" w:eastAsia="標楷體" w:hAnsi="Times New Roman" w:cs="Times New Roman"/>
          <w:b/>
          <w:color w:val="000000"/>
          <w:kern w:val="0"/>
          <w:sz w:val="22"/>
        </w:rPr>
        <w:t>【結正】</w:t>
      </w:r>
    </w:p>
    <w:p w:rsidR="003F4B66" w:rsidRPr="00710CA0" w:rsidRDefault="003F4B66" w:rsidP="00F1584F">
      <w:pPr>
        <w:snapToGrid w:val="0"/>
        <w:ind w:firstLineChars="50" w:firstLine="110"/>
        <w:rPr>
          <w:rFonts w:ascii="Times New Roman" w:eastAsia="標楷體" w:hAnsi="Times New Roman" w:cs="Times New Roman"/>
          <w:color w:val="000000"/>
          <w:sz w:val="22"/>
        </w:rPr>
      </w:pPr>
      <w:r w:rsidRPr="00710CA0">
        <w:rPr>
          <w:rFonts w:ascii="Times New Roman" w:eastAsia="標楷體" w:hAnsi="Times New Roman" w:cs="Times New Roman"/>
          <w:color w:val="000000"/>
          <w:sz w:val="22"/>
        </w:rPr>
        <w:t>如是皆由如實了知如來法身，故致如此。</w:t>
      </w:r>
    </w:p>
    <w:p w:rsidR="003F4B66" w:rsidRPr="00710CA0" w:rsidRDefault="003F4B66" w:rsidP="00F1584F">
      <w:pPr>
        <w:snapToGrid w:val="0"/>
        <w:rPr>
          <w:rFonts w:ascii="Times New Roman" w:eastAsia="標楷體" w:hAnsi="Times New Roman" w:cs="Times New Roman"/>
          <w:b/>
          <w:color w:val="000000"/>
          <w:sz w:val="22"/>
        </w:rPr>
      </w:pPr>
      <w:r w:rsidRPr="00710CA0">
        <w:rPr>
          <w:rFonts w:ascii="Times New Roman" w:eastAsia="標楷體" w:hAnsi="Times New Roman" w:cs="Times New Roman"/>
          <w:b/>
          <w:color w:val="000000"/>
          <w:sz w:val="22"/>
        </w:rPr>
        <w:t>（三）【略辨上義】</w:t>
      </w:r>
    </w:p>
    <w:p w:rsidR="003F4B66" w:rsidRPr="00710CA0" w:rsidRDefault="003F4B66" w:rsidP="00F1584F">
      <w:pPr>
        <w:snapToGrid w:val="0"/>
        <w:ind w:firstLineChars="50" w:firstLine="110"/>
        <w:rPr>
          <w:rFonts w:ascii="Times New Roman" w:eastAsia="標楷體" w:hAnsi="Times New Roman" w:cs="Times New Roman"/>
          <w:color w:val="000000"/>
          <w:sz w:val="22"/>
        </w:rPr>
      </w:pPr>
      <w:r w:rsidRPr="00710CA0">
        <w:rPr>
          <w:rFonts w:ascii="Times New Roman" w:eastAsia="標楷體" w:hAnsi="Times New Roman" w:cs="Times New Roman"/>
          <w:color w:val="000000"/>
          <w:sz w:val="22"/>
        </w:rPr>
        <w:t>復次，今當略辨上所說義。</w:t>
      </w:r>
    </w:p>
    <w:p w:rsidR="003F4B66" w:rsidRPr="00710CA0" w:rsidRDefault="003F4B66" w:rsidP="00F1584F">
      <w:pPr>
        <w:snapToGrid w:val="0"/>
        <w:ind w:firstLineChars="50" w:firstLine="110"/>
        <w:rPr>
          <w:rFonts w:ascii="Times New Roman" w:eastAsia="標楷體" w:hAnsi="Times New Roman" w:cs="Times New Roman"/>
          <w:color w:val="000000"/>
          <w:sz w:val="22"/>
        </w:rPr>
      </w:pPr>
      <w:r w:rsidRPr="00710CA0">
        <w:rPr>
          <w:rFonts w:ascii="Times New Roman" w:eastAsia="標楷體" w:hAnsi="Times New Roman" w:cs="Times New Roman"/>
          <w:color w:val="000000"/>
          <w:sz w:val="22"/>
        </w:rPr>
        <w:t>謂薄伽梵此中略示，若唯世俗見如來者，則不決定。</w:t>
      </w:r>
    </w:p>
    <w:p w:rsidR="003F4B66" w:rsidRPr="00710CA0" w:rsidRDefault="003F4B66" w:rsidP="00F1584F">
      <w:pPr>
        <w:snapToGrid w:val="0"/>
        <w:ind w:firstLineChars="950" w:firstLine="2090"/>
        <w:rPr>
          <w:rFonts w:ascii="Times New Roman" w:eastAsia="標楷體" w:hAnsi="Times New Roman" w:cs="Times New Roman"/>
          <w:color w:val="000000"/>
          <w:sz w:val="22"/>
        </w:rPr>
      </w:pPr>
      <w:r w:rsidRPr="00710CA0">
        <w:rPr>
          <w:rFonts w:ascii="Times New Roman" w:eastAsia="標楷體" w:hAnsi="Times New Roman" w:cs="Times New Roman"/>
          <w:color w:val="000000"/>
          <w:sz w:val="22"/>
        </w:rPr>
        <w:t>若以勝義見如來者，是則決定。</w:t>
      </w:r>
    </w:p>
    <w:p w:rsidR="003F4B66" w:rsidRPr="00710CA0" w:rsidRDefault="003F4B66" w:rsidP="00F1584F">
      <w:pPr>
        <w:snapToGrid w:val="0"/>
        <w:ind w:firstLineChars="50" w:firstLine="110"/>
        <w:rPr>
          <w:rFonts w:ascii="Times New Roman" w:eastAsia="標楷體" w:hAnsi="Times New Roman" w:cs="Times New Roman"/>
          <w:color w:val="000000"/>
          <w:sz w:val="22"/>
        </w:rPr>
      </w:pPr>
      <w:r w:rsidRPr="00710CA0">
        <w:rPr>
          <w:rFonts w:ascii="Times New Roman" w:eastAsia="標楷體" w:hAnsi="Times New Roman" w:cs="Times New Roman"/>
          <w:color w:val="000000"/>
          <w:sz w:val="22"/>
        </w:rPr>
        <w:t>當知是名此中略義。</w:t>
      </w:r>
    </w:p>
  </w:footnote>
  <w:footnote w:id="33">
    <w:p w:rsidR="003F4B66" w:rsidRPr="00710CA0" w:rsidRDefault="003F4B66" w:rsidP="00351C39">
      <w:pPr>
        <w:pStyle w:val="a9"/>
        <w:rPr>
          <w:rFonts w:ascii="Times New Roman" w:hAnsi="Times New Roman" w:cs="Times New Roman"/>
          <w:sz w:val="22"/>
          <w:szCs w:val="22"/>
        </w:rPr>
      </w:pPr>
      <w:r w:rsidRPr="00710CA0">
        <w:rPr>
          <w:rStyle w:val="ab"/>
          <w:rFonts w:ascii="Times New Roman" w:hAnsi="Times New Roman" w:cs="Times New Roman"/>
          <w:sz w:val="22"/>
          <w:szCs w:val="22"/>
        </w:rPr>
        <w:footnoteRef/>
      </w:r>
      <w:r w:rsidRPr="00710CA0">
        <w:rPr>
          <w:rFonts w:ascii="Times New Roman" w:hAnsi="Times New Roman" w:cs="Times New Roman" w:hint="eastAsia"/>
          <w:sz w:val="22"/>
          <w:szCs w:val="22"/>
        </w:rPr>
        <w:t>（</w:t>
      </w:r>
      <w:r w:rsidRPr="00710CA0">
        <w:rPr>
          <w:rFonts w:ascii="Times New Roman" w:hAnsi="Times New Roman" w:cs="Times New Roman" w:hint="eastAsia"/>
          <w:sz w:val="22"/>
          <w:szCs w:val="22"/>
        </w:rPr>
        <w:t>1</w:t>
      </w:r>
      <w:r w:rsidRPr="00710CA0">
        <w:rPr>
          <w:rFonts w:ascii="Times New Roman" w:hAnsi="Times New Roman" w:cs="Times New Roman" w:hint="eastAsia"/>
          <w:sz w:val="22"/>
          <w:szCs w:val="22"/>
        </w:rPr>
        <w:t>）</w:t>
      </w:r>
      <w:r w:rsidRPr="00710CA0">
        <w:rPr>
          <w:rFonts w:ascii="Times New Roman" w:hAnsi="Times New Roman" w:cs="Times New Roman"/>
          <w:sz w:val="22"/>
          <w:szCs w:val="22"/>
        </w:rPr>
        <w:t>《金剛般若波羅蜜經》卷</w:t>
      </w:r>
      <w:r w:rsidRPr="00710CA0">
        <w:rPr>
          <w:rFonts w:ascii="Times New Roman" w:hAnsi="Times New Roman" w:cs="Times New Roman"/>
          <w:sz w:val="22"/>
          <w:szCs w:val="22"/>
        </w:rPr>
        <w:t>1(</w:t>
      </w:r>
      <w:r w:rsidRPr="00710CA0">
        <w:rPr>
          <w:rFonts w:ascii="Times New Roman" w:hAnsi="Times New Roman" w:cs="Times New Roman"/>
          <w:sz w:val="22"/>
          <w:szCs w:val="22"/>
        </w:rPr>
        <w:t>大正</w:t>
      </w:r>
      <w:r w:rsidRPr="00710CA0">
        <w:rPr>
          <w:rFonts w:ascii="Times New Roman" w:hAnsi="Times New Roman" w:cs="Times New Roman"/>
          <w:sz w:val="22"/>
          <w:szCs w:val="22"/>
        </w:rPr>
        <w:t>8</w:t>
      </w:r>
      <w:r w:rsidRPr="00710CA0">
        <w:rPr>
          <w:rFonts w:ascii="Times New Roman" w:hAnsi="Times New Roman" w:cs="Times New Roman"/>
          <w:sz w:val="22"/>
          <w:szCs w:val="22"/>
        </w:rPr>
        <w:t>，</w:t>
      </w:r>
      <w:r w:rsidRPr="00710CA0">
        <w:rPr>
          <w:rFonts w:ascii="Times New Roman" w:hAnsi="Times New Roman" w:cs="Times New Roman"/>
          <w:sz w:val="22"/>
          <w:szCs w:val="22"/>
        </w:rPr>
        <w:t>752a17</w:t>
      </w:r>
      <w:r>
        <w:rPr>
          <w:rFonts w:ascii="Times New Roman" w:hAnsi="Times New Roman" w:cs="Times New Roman"/>
          <w:sz w:val="22"/>
          <w:szCs w:val="22"/>
        </w:rPr>
        <w:t>–</w:t>
      </w:r>
      <w:r w:rsidRPr="00710CA0">
        <w:rPr>
          <w:rFonts w:ascii="Times New Roman" w:hAnsi="Times New Roman" w:cs="Times New Roman"/>
          <w:sz w:val="22"/>
          <w:szCs w:val="22"/>
        </w:rPr>
        <w:t>18)</w:t>
      </w:r>
      <w:r w:rsidRPr="00710CA0">
        <w:rPr>
          <w:rFonts w:ascii="Times New Roman" w:hAnsi="Times New Roman" w:cs="Times New Roman"/>
          <w:sz w:val="22"/>
          <w:szCs w:val="22"/>
        </w:rPr>
        <w:t>：</w:t>
      </w:r>
    </w:p>
    <w:p w:rsidR="003F4B66" w:rsidRPr="00710CA0" w:rsidRDefault="003F4B66" w:rsidP="005F0D5E">
      <w:pPr>
        <w:pStyle w:val="a9"/>
        <w:ind w:firstLineChars="322" w:firstLine="708"/>
        <w:rPr>
          <w:rFonts w:ascii="Times New Roman" w:hAnsi="Times New Roman" w:cs="Times New Roman"/>
          <w:sz w:val="22"/>
          <w:szCs w:val="22"/>
        </w:rPr>
      </w:pPr>
      <w:r w:rsidRPr="00710CA0">
        <w:rPr>
          <w:rFonts w:ascii="Times New Roman" w:hAnsi="Times New Roman" w:cs="Times New Roman"/>
          <w:sz w:val="22"/>
          <w:szCs w:val="22"/>
        </w:rPr>
        <w:t>「</w:t>
      </w:r>
      <w:r w:rsidRPr="00710CA0">
        <w:rPr>
          <w:rFonts w:ascii="Times New Roman" w:eastAsia="標楷體" w:hAnsi="Times New Roman" w:cs="Times New Roman"/>
          <w:sz w:val="22"/>
          <w:szCs w:val="22"/>
        </w:rPr>
        <w:t>若以色見我，以音聲求我，是人行邪道，不能見如來。</w:t>
      </w:r>
      <w:r w:rsidRPr="00710CA0">
        <w:rPr>
          <w:rFonts w:ascii="Times New Roman" w:hAnsi="Times New Roman" w:cs="Times New Roman"/>
          <w:sz w:val="22"/>
          <w:szCs w:val="22"/>
        </w:rPr>
        <w:t>」</w:t>
      </w:r>
    </w:p>
    <w:p w:rsidR="003F4B66" w:rsidRPr="00710CA0" w:rsidRDefault="003F4B66" w:rsidP="005F0D5E">
      <w:pPr>
        <w:pStyle w:val="a9"/>
        <w:ind w:firstLineChars="64" w:firstLine="141"/>
        <w:rPr>
          <w:rFonts w:ascii="Times New Roman" w:hAnsi="Times New Roman" w:cs="Times New Roman"/>
          <w:sz w:val="22"/>
          <w:szCs w:val="22"/>
        </w:rPr>
      </w:pPr>
      <w:r w:rsidRPr="00710CA0">
        <w:rPr>
          <w:rFonts w:ascii="Times New Roman" w:hAnsi="Times New Roman" w:cs="Times New Roman" w:hint="eastAsia"/>
          <w:sz w:val="22"/>
          <w:szCs w:val="22"/>
        </w:rPr>
        <w:t>（</w:t>
      </w:r>
      <w:r w:rsidRPr="00710CA0">
        <w:rPr>
          <w:rFonts w:ascii="Times New Roman" w:hAnsi="Times New Roman" w:cs="Times New Roman" w:hint="eastAsia"/>
          <w:sz w:val="22"/>
          <w:szCs w:val="22"/>
        </w:rPr>
        <w:t>2</w:t>
      </w:r>
      <w:r w:rsidRPr="00710CA0">
        <w:rPr>
          <w:rFonts w:ascii="Times New Roman" w:hAnsi="Times New Roman" w:cs="Times New Roman" w:hint="eastAsia"/>
          <w:sz w:val="22"/>
          <w:szCs w:val="22"/>
        </w:rPr>
        <w:t>）印順導師《般若經講記》</w:t>
      </w:r>
      <w:r w:rsidRPr="00710CA0">
        <w:rPr>
          <w:rFonts w:ascii="Times New Roman" w:hAnsi="Times New Roman" w:cs="Times New Roman" w:hint="eastAsia"/>
          <w:sz w:val="22"/>
          <w:szCs w:val="22"/>
        </w:rPr>
        <w:t>(</w:t>
      </w:r>
      <w:r>
        <w:rPr>
          <w:rFonts w:ascii="Times New Roman" w:hAnsi="Times New Roman" w:cs="Times New Roman" w:hint="eastAsia"/>
          <w:sz w:val="22"/>
          <w:szCs w:val="22"/>
        </w:rPr>
        <w:t>p</w:t>
      </w:r>
      <w:r w:rsidRPr="00710CA0">
        <w:rPr>
          <w:rFonts w:ascii="Times New Roman" w:hAnsi="Times New Roman" w:cs="Times New Roman" w:hint="eastAsia"/>
          <w:sz w:val="22"/>
          <w:szCs w:val="22"/>
        </w:rPr>
        <w:t>p.</w:t>
      </w:r>
      <w:r>
        <w:rPr>
          <w:rFonts w:ascii="Times New Roman" w:hAnsi="Times New Roman" w:cs="Times New Roman"/>
          <w:sz w:val="22"/>
          <w:szCs w:val="22"/>
        </w:rPr>
        <w:t xml:space="preserve"> </w:t>
      </w:r>
      <w:r w:rsidRPr="00710CA0">
        <w:rPr>
          <w:rFonts w:ascii="Times New Roman" w:hAnsi="Times New Roman" w:cs="Times New Roman" w:hint="eastAsia"/>
          <w:sz w:val="22"/>
          <w:szCs w:val="22"/>
        </w:rPr>
        <w:t>127</w:t>
      </w:r>
      <w:r>
        <w:rPr>
          <w:rFonts w:ascii="Times New Roman" w:hAnsi="Times New Roman" w:cs="Times New Roman"/>
          <w:sz w:val="22"/>
          <w:szCs w:val="22"/>
        </w:rPr>
        <w:t>–</w:t>
      </w:r>
      <w:r w:rsidRPr="00710CA0">
        <w:rPr>
          <w:rFonts w:ascii="Times New Roman" w:hAnsi="Times New Roman" w:cs="Times New Roman" w:hint="eastAsia"/>
          <w:sz w:val="22"/>
          <w:szCs w:val="22"/>
        </w:rPr>
        <w:t>129)</w:t>
      </w:r>
      <w:r w:rsidRPr="00710CA0">
        <w:rPr>
          <w:rFonts w:ascii="Times New Roman" w:hAnsi="Times New Roman" w:cs="Times New Roman" w:hint="eastAsia"/>
          <w:sz w:val="22"/>
          <w:szCs w:val="22"/>
        </w:rPr>
        <w:t>：</w:t>
      </w:r>
    </w:p>
    <w:p w:rsidR="003F4B66" w:rsidRPr="00710CA0" w:rsidRDefault="003F4B66" w:rsidP="00A95663">
      <w:pPr>
        <w:pStyle w:val="a9"/>
        <w:ind w:leftChars="295" w:left="709" w:hanging="1"/>
        <w:jc w:val="both"/>
        <w:rPr>
          <w:rFonts w:ascii="標楷體" w:eastAsia="標楷體" w:hAnsi="標楷體" w:cs="Times New Roman"/>
          <w:sz w:val="22"/>
          <w:szCs w:val="22"/>
        </w:rPr>
      </w:pPr>
      <w:r w:rsidRPr="00710CA0">
        <w:rPr>
          <w:rFonts w:asciiTheme="minorEastAsia" w:hAnsiTheme="minorEastAsia" w:cs="Times New Roman" w:hint="eastAsia"/>
          <w:b/>
          <w:sz w:val="22"/>
          <w:szCs w:val="22"/>
        </w:rPr>
        <w:t>【經文】</w:t>
      </w:r>
      <w:r w:rsidRPr="00710CA0">
        <w:rPr>
          <w:rFonts w:ascii="標楷體" w:eastAsia="標楷體" w:hAnsi="標楷體" w:cs="Times New Roman" w:hint="eastAsia"/>
          <w:sz w:val="22"/>
          <w:szCs w:val="22"/>
        </w:rPr>
        <w:t>「須菩提！於意云何？可以三十二相觀如來不」？須菩提言：「如是！如是！以三十二相觀如來」。佛言：「須菩提！若以三十二相觀如來者，轉輪聖王則是如來」。須菩提白佛言：「世尊！如我解佛所說義，不應以三十二相觀如來」。爾時，世尊而說偈言：</w:t>
      </w:r>
      <w:r w:rsidRPr="00710CA0">
        <w:rPr>
          <w:rFonts w:ascii="標楷體" w:eastAsia="標楷體" w:hAnsi="標楷體" w:cs="Times New Roman" w:hint="eastAsia"/>
          <w:b/>
          <w:sz w:val="22"/>
          <w:szCs w:val="22"/>
        </w:rPr>
        <w:t>若以色見我，以音聲求我，是人行邪道，不能見如來</w:t>
      </w:r>
      <w:r w:rsidRPr="00710CA0">
        <w:rPr>
          <w:rFonts w:ascii="標楷體" w:eastAsia="標楷體" w:hAnsi="標楷體" w:cs="Times New Roman" w:hint="eastAsia"/>
          <w:sz w:val="22"/>
          <w:szCs w:val="22"/>
        </w:rPr>
        <w:t>。須菩提！汝若作是念，如來不以具足相故得阿耨多羅三藐三菩提；須菩提！莫作是念：如來不以具足相故得阿耨多羅三藐三菩提！須菩提！汝若作是念，發阿耨多羅三藐三菩提心者，說諸法斷滅。莫作是念！何以故？發阿耨多羅三藐三菩提心者，於法不說斷滅相。</w:t>
      </w:r>
    </w:p>
    <w:p w:rsidR="003F4B66" w:rsidRPr="00710CA0" w:rsidRDefault="003F4B66" w:rsidP="00A95663">
      <w:pPr>
        <w:pStyle w:val="a9"/>
        <w:ind w:leftChars="295" w:left="709" w:hanging="1"/>
        <w:jc w:val="both"/>
        <w:rPr>
          <w:rFonts w:ascii="標楷體" w:eastAsia="標楷體" w:hAnsi="標楷體" w:cs="Times New Roman"/>
          <w:sz w:val="22"/>
          <w:szCs w:val="22"/>
        </w:rPr>
      </w:pPr>
      <w:r w:rsidRPr="00710CA0">
        <w:rPr>
          <w:rFonts w:asciiTheme="minorEastAsia" w:hAnsiTheme="minorEastAsia" w:cs="Times New Roman" w:hint="eastAsia"/>
          <w:b/>
          <w:sz w:val="22"/>
          <w:szCs w:val="22"/>
        </w:rPr>
        <w:t>【導師釋義】</w:t>
      </w:r>
      <w:r w:rsidRPr="00710CA0">
        <w:rPr>
          <w:rFonts w:ascii="標楷體" w:eastAsia="標楷體" w:hAnsi="標楷體" w:cs="Times New Roman" w:hint="eastAsia"/>
          <w:sz w:val="22"/>
          <w:szCs w:val="22"/>
        </w:rPr>
        <w:t>本節與諸譯不同。可否以三十二相觀如來，上面已經論到，似乎毋須再說。特別是：須菩提的答覆，上文已知不可以三十二相見如來，怎麼這裡反而說可以三十二相見？這是極難理解的！要知道：</w:t>
      </w:r>
      <w:r w:rsidRPr="00710CA0">
        <w:rPr>
          <w:rFonts w:ascii="標楷體" w:eastAsia="標楷體" w:hAnsi="標楷體" w:cs="Times New Roman" w:hint="eastAsia"/>
          <w:b/>
          <w:sz w:val="22"/>
          <w:szCs w:val="22"/>
        </w:rPr>
        <w:t>上次佛約法身而問，法身不可以三十二相見，須菩提是知道的</w:t>
      </w:r>
      <w:r w:rsidRPr="00710CA0">
        <w:rPr>
          <w:rFonts w:ascii="標楷體" w:eastAsia="標楷體" w:hAnsi="標楷體" w:cs="Times New Roman" w:hint="eastAsia"/>
          <w:sz w:val="22"/>
          <w:szCs w:val="22"/>
        </w:rPr>
        <w:t>。</w:t>
      </w:r>
      <w:r w:rsidRPr="00710CA0">
        <w:rPr>
          <w:rFonts w:ascii="標楷體" w:eastAsia="標楷體" w:hAnsi="標楷體" w:cs="Times New Roman" w:hint="eastAsia"/>
          <w:b/>
          <w:sz w:val="22"/>
          <w:szCs w:val="22"/>
        </w:rPr>
        <w:t>這次佛約化身為問，化身佛一般都以為有三十二相的，所以須菩提也就說可以三十二相見如來。但這是錯誤的</w:t>
      </w:r>
      <w:r w:rsidRPr="00710CA0">
        <w:rPr>
          <w:rFonts w:ascii="標楷體" w:eastAsia="標楷體" w:hAnsi="標楷體" w:cs="Times New Roman" w:hint="eastAsia"/>
          <w:sz w:val="22"/>
          <w:szCs w:val="22"/>
        </w:rPr>
        <w:t>，佛陀立刻加以責難：假使可以三十二相見如來，轉輪王也有三十二相，那轉輪王不也就是如來嗎？須菩提當下就領會道：如我現在理解佛所說的意義，是不應該從三十二相見如來的。</w:t>
      </w:r>
    </w:p>
    <w:p w:rsidR="003F4B66" w:rsidRPr="00710CA0" w:rsidRDefault="003F4B66" w:rsidP="00A95663">
      <w:pPr>
        <w:pStyle w:val="a9"/>
        <w:ind w:leftChars="295" w:left="709" w:hanging="1"/>
        <w:jc w:val="both"/>
        <w:rPr>
          <w:rFonts w:ascii="標楷體" w:eastAsia="標楷體" w:hAnsi="標楷體" w:cs="Times New Roman"/>
          <w:sz w:val="22"/>
          <w:szCs w:val="22"/>
        </w:rPr>
      </w:pPr>
      <w:r w:rsidRPr="00710CA0">
        <w:rPr>
          <w:rFonts w:ascii="標楷體" w:eastAsia="標楷體" w:hAnsi="標楷體" w:cs="Times New Roman" w:hint="eastAsia"/>
          <w:sz w:val="22"/>
          <w:szCs w:val="22"/>
        </w:rPr>
        <w:t>這是說：</w:t>
      </w:r>
      <w:r w:rsidRPr="00710CA0">
        <w:rPr>
          <w:rFonts w:ascii="標楷體" w:eastAsia="標楷體" w:hAnsi="標楷體" w:cs="Times New Roman" w:hint="eastAsia"/>
          <w:b/>
          <w:sz w:val="22"/>
          <w:szCs w:val="22"/>
        </w:rPr>
        <w:t>不但法身不可以三十二相見，化身也是不可以三十二相見的。因為，法身是緣起無性的，法身所有的相好，也是無性緣起的。從法身現起的化身，有三十二相，也還是緣起無性的。由通達性空，以大悲願力示現的身相，如鏡中像，如水中月，所以也不可取著為有得的。如取相執實，專在形式上見佛，那與輪王有什麼差別？</w:t>
      </w:r>
      <w:r w:rsidRPr="00710CA0">
        <w:rPr>
          <w:rFonts w:ascii="標楷體" w:eastAsia="標楷體" w:hAnsi="標楷體" w:cs="Times New Roman" w:hint="eastAsia"/>
          <w:sz w:val="22"/>
          <w:szCs w:val="22"/>
        </w:rPr>
        <w:t>因此，佛又引從前為聲聞行者說過的偈子，再說給大眾聽。</w:t>
      </w:r>
    </w:p>
    <w:p w:rsidR="003F4B66" w:rsidRPr="00710CA0" w:rsidRDefault="003F4B66" w:rsidP="00A95663">
      <w:pPr>
        <w:pStyle w:val="a9"/>
        <w:ind w:leftChars="295" w:left="709" w:hanging="1"/>
        <w:jc w:val="both"/>
        <w:rPr>
          <w:rFonts w:ascii="Times New Roman" w:hAnsi="Times New Roman" w:cs="Times New Roman"/>
          <w:sz w:val="22"/>
          <w:szCs w:val="22"/>
        </w:rPr>
      </w:pPr>
      <w:r w:rsidRPr="00710CA0">
        <w:rPr>
          <w:rFonts w:ascii="標楷體" w:eastAsia="標楷體" w:hAnsi="標楷體" w:cs="Times New Roman" w:hint="eastAsia"/>
          <w:sz w:val="22"/>
          <w:szCs w:val="22"/>
        </w:rPr>
        <w:t>意思說：若以三十二相八十種好的色相見我──如來，或從六十美妙梵音中求我，這是走入邪道，不能正見如來的。不可以三十二相觀如來，這決不是如來沒有圓滿的身相；依法身等流所起的化身，雖不可以相取而相好宛然。所以如來緊接著說：假使這樣想：如來是不因諸相具足而證得無上遍正覺的，那可錯誤大了！切不可作如此倒想！修一切善法而得大菩提，而起化身，當然是有殊勝相好的。假使以為離卻相好的，那是等於以為發阿耨多羅三藐三菩提心者，是說諸法斷滅了！斷滅，就是破壞世出世間因果。證無上遍正覺是果，發菩提心而廣大修行是因，因果是必然相稱的。如成佛而沒有功德的莊嚴身相，那必是發心不正，惡取偏空，破壞世諦因果而落於斷滅見了。要知道真正發大菩提心的菩薩，是決不會破壞因果的，不會偏取空相而不修布施、持戒等善法的。反之，菩薩因為深見緣起因果，這才發大菩提心，修行而求成佛。所以，不應該說如來不具足相而成佛。</w:t>
      </w:r>
    </w:p>
  </w:footnote>
  <w:footnote w:id="34">
    <w:p w:rsidR="003F4B66" w:rsidRPr="00710CA0" w:rsidRDefault="003F4B66" w:rsidP="001C7161">
      <w:pPr>
        <w:snapToGrid w:val="0"/>
        <w:rPr>
          <w:rFonts w:ascii="Times New Roman" w:eastAsia="標楷體" w:hAnsi="Times New Roman" w:cs="Times New Roman"/>
          <w:sz w:val="22"/>
        </w:rPr>
      </w:pPr>
      <w:r w:rsidRPr="00710CA0">
        <w:rPr>
          <w:rStyle w:val="ab"/>
          <w:rFonts w:ascii="Times New Roman" w:eastAsia="標楷體" w:hAnsi="Times New Roman" w:cs="Times New Roman"/>
          <w:sz w:val="22"/>
        </w:rPr>
        <w:footnoteRef/>
      </w:r>
      <w:r w:rsidRPr="00710CA0">
        <w:rPr>
          <w:rFonts w:ascii="Times New Roman" w:eastAsia="標楷體" w:hAnsi="Times New Roman" w:cs="Times New Roman"/>
          <w:sz w:val="22"/>
        </w:rPr>
        <w:t>（</w:t>
      </w:r>
      <w:r w:rsidRPr="00710CA0">
        <w:rPr>
          <w:rFonts w:ascii="Times New Roman" w:eastAsia="標楷體" w:hAnsi="Times New Roman" w:cs="Times New Roman"/>
          <w:sz w:val="22"/>
        </w:rPr>
        <w:t>1</w:t>
      </w:r>
      <w:r w:rsidRPr="00710CA0">
        <w:rPr>
          <w:rFonts w:ascii="Times New Roman" w:eastAsia="標楷體" w:hAnsi="Times New Roman" w:cs="Times New Roman"/>
          <w:sz w:val="22"/>
        </w:rPr>
        <w:t>）</w:t>
      </w:r>
      <w:r w:rsidRPr="00710CA0">
        <w:rPr>
          <w:rFonts w:ascii="新細明體" w:eastAsia="新細明體" w:hAnsi="新細明體" w:cs="Times New Roman" w:hint="eastAsia"/>
          <w:sz w:val="22"/>
        </w:rPr>
        <w:t>印順導師《性空學探源》</w:t>
      </w:r>
      <w:r w:rsidRPr="00710CA0">
        <w:rPr>
          <w:rFonts w:ascii="Times New Roman" w:eastAsia="標楷體" w:hAnsi="Times New Roman" w:cs="Times New Roman" w:hint="eastAsia"/>
          <w:sz w:val="22"/>
        </w:rPr>
        <w:t>(</w:t>
      </w:r>
      <w:r>
        <w:rPr>
          <w:rFonts w:ascii="Times New Roman" w:eastAsia="標楷體" w:hAnsi="Times New Roman" w:cs="Times New Roman"/>
          <w:sz w:val="22"/>
        </w:rPr>
        <w:t>p</w:t>
      </w:r>
      <w:r w:rsidRPr="00710CA0">
        <w:rPr>
          <w:rFonts w:ascii="Times New Roman" w:eastAsia="標楷體" w:hAnsi="Times New Roman" w:cs="Times New Roman" w:hint="eastAsia"/>
          <w:sz w:val="22"/>
        </w:rPr>
        <w:t>p.</w:t>
      </w:r>
      <w:r>
        <w:rPr>
          <w:rFonts w:ascii="Times New Roman" w:eastAsia="標楷體" w:hAnsi="Times New Roman" w:cs="Times New Roman"/>
          <w:sz w:val="22"/>
        </w:rPr>
        <w:t xml:space="preserve"> </w:t>
      </w:r>
      <w:r w:rsidRPr="00710CA0">
        <w:rPr>
          <w:rFonts w:ascii="Times New Roman" w:eastAsia="標楷體" w:hAnsi="Times New Roman" w:cs="Times New Roman" w:hint="eastAsia"/>
          <w:sz w:val="22"/>
        </w:rPr>
        <w:t>101</w:t>
      </w:r>
      <w:r>
        <w:rPr>
          <w:rFonts w:ascii="Times New Roman" w:hAnsi="Times New Roman" w:cs="Times New Roman"/>
          <w:sz w:val="22"/>
        </w:rPr>
        <w:t>–</w:t>
      </w:r>
      <w:r w:rsidRPr="00710CA0">
        <w:rPr>
          <w:rFonts w:ascii="Times New Roman" w:eastAsia="標楷體" w:hAnsi="Times New Roman" w:cs="Times New Roman" w:hint="eastAsia"/>
          <w:sz w:val="22"/>
        </w:rPr>
        <w:t>102 )</w:t>
      </w:r>
      <w:r w:rsidRPr="00710CA0">
        <w:rPr>
          <w:rFonts w:ascii="Times New Roman" w:eastAsia="標楷體" w:hAnsi="Times New Roman" w:cs="Times New Roman" w:hint="eastAsia"/>
          <w:sz w:val="22"/>
        </w:rPr>
        <w:t>：</w:t>
      </w:r>
    </w:p>
    <w:p w:rsidR="003F4B66" w:rsidRPr="00710CA0" w:rsidRDefault="003F4B66" w:rsidP="001C7161">
      <w:pPr>
        <w:snapToGrid w:val="0"/>
        <w:ind w:leftChars="295" w:left="709" w:hanging="1"/>
        <w:rPr>
          <w:rFonts w:ascii="Times New Roman" w:eastAsia="標楷體" w:hAnsi="Times New Roman" w:cs="Times New Roman"/>
          <w:sz w:val="22"/>
        </w:rPr>
      </w:pPr>
      <w:r w:rsidRPr="00710CA0">
        <w:rPr>
          <w:rFonts w:ascii="Times New Roman" w:eastAsia="標楷體" w:hAnsi="Times New Roman" w:cs="Times New Roman" w:hint="eastAsia"/>
          <w:sz w:val="22"/>
        </w:rPr>
        <w:t>毘曇一名，本是佛教所共同的，現在專指聲聞藏的論典。這中間又有廣狹的三種意義：一、只要是佛弟子對法（達磨）的解釋，都可叫阿毘曇，所以</w:t>
      </w:r>
      <w:r w:rsidRPr="00710CA0">
        <w:rPr>
          <w:rFonts w:ascii="新細明體" w:eastAsia="新細明體" w:hAnsi="新細明體" w:cs="Times New Roman" w:hint="eastAsia"/>
          <w:sz w:val="22"/>
        </w:rPr>
        <w:t>《</w:t>
      </w:r>
      <w:r w:rsidRPr="00710CA0">
        <w:rPr>
          <w:rFonts w:ascii="Times New Roman" w:eastAsia="標楷體" w:hAnsi="Times New Roman" w:cs="Times New Roman" w:hint="eastAsia"/>
          <w:sz w:val="22"/>
        </w:rPr>
        <w:t>大智度論</w:t>
      </w:r>
      <w:r w:rsidRPr="00710CA0">
        <w:rPr>
          <w:rFonts w:ascii="新細明體" w:eastAsia="新細明體" w:hAnsi="新細明體" w:cs="Times New Roman" w:hint="eastAsia"/>
          <w:sz w:val="22"/>
        </w:rPr>
        <w:t>》</w:t>
      </w:r>
      <w:r w:rsidRPr="00710CA0">
        <w:rPr>
          <w:rFonts w:ascii="Times New Roman" w:eastAsia="標楷體" w:hAnsi="Times New Roman" w:cs="Times New Roman" w:hint="eastAsia"/>
          <w:sz w:val="22"/>
        </w:rPr>
        <w:t>卷</w:t>
      </w:r>
      <w:r w:rsidRPr="00710CA0">
        <w:rPr>
          <w:rFonts w:ascii="Times New Roman" w:eastAsia="標楷體" w:hAnsi="Times New Roman" w:cs="Times New Roman" w:hint="eastAsia"/>
          <w:sz w:val="22"/>
        </w:rPr>
        <w:t>1</w:t>
      </w:r>
      <w:r w:rsidRPr="00710CA0">
        <w:rPr>
          <w:rFonts w:ascii="Times New Roman" w:eastAsia="標楷體" w:hAnsi="Times New Roman" w:cs="Times New Roman" w:hint="eastAsia"/>
          <w:sz w:val="22"/>
        </w:rPr>
        <w:t>，名論藏曰阿毘曇；那麼，『蜫勒』等也可包括於中了。這是廣義的。二、有一部分學者特重於論議，如有部的一身六足，大陸分別說系的舍利弗毘曇，海南分別說系的七部毘曇等，都是在特重論議之下，發展為一類專以「毘曇」為名的佛典，這是狹義的。</w:t>
      </w:r>
      <w:r w:rsidRPr="00710CA0">
        <w:rPr>
          <w:rFonts w:ascii="Times New Roman" w:eastAsia="標楷體" w:hAnsi="Times New Roman" w:cs="Times New Roman" w:hint="eastAsia"/>
          <w:b/>
          <w:sz w:val="22"/>
        </w:rPr>
        <w:t>三、有更狹的，如一切有部說：只有他們自己才是真正的對法論者（阿毘達磨論者），其他的只可稱為分別論者。</w:t>
      </w:r>
      <w:r w:rsidRPr="00710CA0">
        <w:rPr>
          <w:rFonts w:ascii="Times New Roman" w:eastAsia="標楷體" w:hAnsi="Times New Roman" w:cs="Times New Roman" w:hint="eastAsia"/>
          <w:sz w:val="22"/>
        </w:rPr>
        <w:t>毘曇幾乎成了他們一派的專名，那是更狹的了。</w:t>
      </w:r>
    </w:p>
    <w:p w:rsidR="003F4B66" w:rsidRPr="00710CA0" w:rsidRDefault="003F4B66" w:rsidP="00FB4B29">
      <w:pPr>
        <w:snapToGrid w:val="0"/>
        <w:ind w:leftChars="59" w:left="142"/>
        <w:rPr>
          <w:rFonts w:ascii="新細明體" w:eastAsia="新細明體" w:hAnsi="新細明體" w:cs="Times New Roman"/>
          <w:sz w:val="22"/>
        </w:rPr>
      </w:pPr>
      <w:r w:rsidRPr="00710CA0">
        <w:rPr>
          <w:rFonts w:ascii="Times New Roman" w:eastAsia="新細明體" w:hAnsi="Times New Roman" w:cs="Times New Roman"/>
          <w:sz w:val="22"/>
        </w:rPr>
        <w:t>（</w:t>
      </w:r>
      <w:r w:rsidRPr="00710CA0">
        <w:rPr>
          <w:rFonts w:ascii="Times New Roman" w:eastAsia="新細明體" w:hAnsi="Times New Roman" w:cs="Times New Roman"/>
          <w:sz w:val="22"/>
        </w:rPr>
        <w:t>2</w:t>
      </w:r>
      <w:r w:rsidRPr="00710CA0">
        <w:rPr>
          <w:rFonts w:ascii="Times New Roman" w:eastAsia="新細明體" w:hAnsi="Times New Roman" w:cs="Times New Roman"/>
          <w:sz w:val="22"/>
        </w:rPr>
        <w:t>）</w:t>
      </w:r>
      <w:r w:rsidRPr="00710CA0">
        <w:rPr>
          <w:rFonts w:ascii="新細明體" w:eastAsia="新細明體" w:hAnsi="新細明體" w:cs="Times New Roman" w:hint="eastAsia"/>
          <w:sz w:val="22"/>
        </w:rPr>
        <w:t>印順導師《印度佛教思想史》</w:t>
      </w:r>
      <w:r w:rsidRPr="00710CA0">
        <w:rPr>
          <w:rFonts w:ascii="Times New Roman" w:eastAsia="新細明體" w:hAnsi="Times New Roman" w:cs="Times New Roman"/>
          <w:sz w:val="22"/>
        </w:rPr>
        <w:t>(p.</w:t>
      </w:r>
      <w:r>
        <w:rPr>
          <w:rFonts w:ascii="Times New Roman" w:eastAsia="新細明體" w:hAnsi="Times New Roman" w:cs="Times New Roman"/>
          <w:sz w:val="22"/>
        </w:rPr>
        <w:t xml:space="preserve"> </w:t>
      </w:r>
      <w:r w:rsidRPr="00710CA0">
        <w:rPr>
          <w:rFonts w:ascii="Times New Roman" w:eastAsia="新細明體" w:hAnsi="Times New Roman" w:cs="Times New Roman"/>
          <w:sz w:val="22"/>
        </w:rPr>
        <w:t>208 )</w:t>
      </w:r>
      <w:r w:rsidRPr="00710CA0">
        <w:rPr>
          <w:rFonts w:ascii="新細明體" w:eastAsia="新細明體" w:hAnsi="新細明體" w:cs="Times New Roman" w:hint="eastAsia"/>
          <w:sz w:val="22"/>
        </w:rPr>
        <w:t>：</w:t>
      </w:r>
    </w:p>
    <w:p w:rsidR="003F4B66" w:rsidRPr="00710CA0" w:rsidRDefault="003F4B66" w:rsidP="00FB4B29">
      <w:pPr>
        <w:snapToGrid w:val="0"/>
        <w:ind w:leftChars="295" w:left="709" w:hanging="1"/>
        <w:jc w:val="both"/>
        <w:rPr>
          <w:rFonts w:ascii="新細明體" w:eastAsia="新細明體" w:hAnsi="新細明體" w:cs="Times New Roman"/>
          <w:sz w:val="22"/>
        </w:rPr>
      </w:pPr>
      <w:r w:rsidRPr="00710CA0">
        <w:rPr>
          <w:rFonts w:ascii="新細明體" w:eastAsia="新細明體" w:hAnsi="新細明體" w:cs="Times New Roman" w:hint="eastAsia"/>
          <w:sz w:val="22"/>
        </w:rPr>
        <w:t>《</w:t>
      </w:r>
      <w:r w:rsidRPr="00710CA0">
        <w:rPr>
          <w:rFonts w:ascii="Times New Roman" w:eastAsia="標楷體" w:hAnsi="Times New Roman" w:cs="Times New Roman"/>
          <w:sz w:val="22"/>
        </w:rPr>
        <w:t>大毘婆沙論</w:t>
      </w:r>
      <w:r w:rsidRPr="00710CA0">
        <w:rPr>
          <w:rFonts w:ascii="新細明體" w:eastAsia="新細明體" w:hAnsi="新細明體" w:cs="Times New Roman" w:hint="eastAsia"/>
          <w:sz w:val="22"/>
        </w:rPr>
        <w:t>》</w:t>
      </w:r>
      <w:r w:rsidRPr="00710CA0">
        <w:rPr>
          <w:rFonts w:ascii="Times New Roman" w:eastAsia="標楷體" w:hAnsi="Times New Roman" w:cs="Times New Roman"/>
          <w:sz w:val="22"/>
        </w:rPr>
        <w:t>中，說到分別論</w:t>
      </w:r>
      <w:r w:rsidRPr="00DB0361">
        <w:rPr>
          <w:rFonts w:ascii="標楷體" w:eastAsia="標楷體" w:hAnsi="標楷體" w:cs="Times New Roman"/>
          <w:sz w:val="22"/>
        </w:rPr>
        <w:t>者──毘</w:t>
      </w:r>
      <w:r w:rsidRPr="00710CA0">
        <w:rPr>
          <w:rFonts w:ascii="Times New Roman" w:eastAsia="標楷體" w:hAnsi="Times New Roman" w:cs="Times New Roman"/>
          <w:sz w:val="22"/>
        </w:rPr>
        <w:t>婆闍婆提</w:t>
      </w:r>
      <w:r w:rsidRPr="00710CA0">
        <w:rPr>
          <w:rFonts w:ascii="Times New Roman" w:eastAsia="標楷體" w:hAnsi="Times New Roman" w:cs="Times New Roman" w:hint="eastAsia"/>
          <w:sz w:val="22"/>
        </w:rPr>
        <w:t>(</w:t>
      </w:r>
      <w:r w:rsidRPr="00710CA0">
        <w:rPr>
          <w:rFonts w:ascii="Times New Roman" w:eastAsia="標楷體" w:hAnsi="Times New Roman" w:cs="Times New Roman"/>
          <w:sz w:val="22"/>
        </w:rPr>
        <w:t>Vibhajyav</w:t>
      </w:r>
      <w:r w:rsidRPr="00710CA0">
        <w:rPr>
          <w:rFonts w:ascii="Times New Roman" w:eastAsia="新細明體" w:hAnsi="Times New Roman" w:cs="Times New Roman"/>
          <w:sz w:val="22"/>
        </w:rPr>
        <w:t>ā</w:t>
      </w:r>
      <w:r w:rsidRPr="00710CA0">
        <w:rPr>
          <w:rFonts w:ascii="Times New Roman" w:eastAsia="標楷體" w:hAnsi="Times New Roman" w:cs="Times New Roman"/>
          <w:sz w:val="22"/>
        </w:rPr>
        <w:t>din</w:t>
      </w:r>
      <w:r w:rsidRPr="00710CA0">
        <w:rPr>
          <w:rFonts w:ascii="Times New Roman" w:eastAsia="標楷體" w:hAnsi="Times New Roman" w:cs="Times New Roman" w:hint="eastAsia"/>
          <w:sz w:val="22"/>
        </w:rPr>
        <w:t>)</w:t>
      </w:r>
      <w:r w:rsidRPr="00710CA0">
        <w:rPr>
          <w:rFonts w:ascii="Times New Roman" w:eastAsia="標楷體" w:hAnsi="Times New Roman" w:cs="Times New Roman"/>
          <w:sz w:val="22"/>
        </w:rPr>
        <w:t>的，共有五六十則。有部的毘婆沙師，極力予以評破，所以被解說為不正分別者的泛稱。</w:t>
      </w:r>
      <w:r w:rsidRPr="00710CA0">
        <w:rPr>
          <w:rFonts w:ascii="Times New Roman" w:eastAsia="標楷體" w:hAnsi="Times New Roman" w:cs="Times New Roman"/>
          <w:b/>
          <w:sz w:val="22"/>
        </w:rPr>
        <w:t>其實，分別論者或分別說者</w:t>
      </w:r>
      <w:r w:rsidRPr="00710CA0">
        <w:rPr>
          <w:rFonts w:ascii="Times New Roman" w:eastAsia="標楷體" w:hAnsi="Times New Roman" w:cs="Times New Roman"/>
          <w:sz w:val="22"/>
        </w:rPr>
        <w:t>，</w:t>
      </w:r>
      <w:r w:rsidRPr="00710CA0">
        <w:rPr>
          <w:rFonts w:ascii="Times New Roman" w:eastAsia="標楷體" w:hAnsi="Times New Roman" w:cs="Times New Roman"/>
          <w:b/>
          <w:sz w:val="22"/>
        </w:rPr>
        <w:t>是上座部</w:t>
      </w:r>
      <w:r w:rsidRPr="00710CA0">
        <w:rPr>
          <w:rFonts w:ascii="Times New Roman" w:eastAsia="標楷體" w:hAnsi="Times New Roman" w:cs="Times New Roman" w:hint="eastAsia"/>
          <w:b/>
          <w:sz w:val="22"/>
        </w:rPr>
        <w:t>(</w:t>
      </w:r>
      <w:r w:rsidRPr="00710CA0">
        <w:rPr>
          <w:rFonts w:ascii="Times New Roman" w:eastAsia="標楷體" w:hAnsi="Times New Roman" w:cs="Times New Roman"/>
          <w:b/>
          <w:sz w:val="22"/>
        </w:rPr>
        <w:t>Sthavira</w:t>
      </w:r>
      <w:r w:rsidRPr="00710CA0">
        <w:rPr>
          <w:rFonts w:ascii="Times New Roman" w:eastAsia="標楷體" w:hAnsi="Times New Roman" w:cs="Times New Roman" w:hint="eastAsia"/>
          <w:b/>
          <w:sz w:val="22"/>
        </w:rPr>
        <w:t>)</w:t>
      </w:r>
      <w:r w:rsidRPr="00710CA0">
        <w:rPr>
          <w:rFonts w:ascii="Times New Roman" w:eastAsia="標楷體" w:hAnsi="Times New Roman" w:cs="Times New Roman"/>
          <w:b/>
          <w:sz w:val="22"/>
        </w:rPr>
        <w:t>分出的兩大部之一</w:t>
      </w:r>
      <w:r w:rsidRPr="00710CA0">
        <w:rPr>
          <w:rFonts w:ascii="Times New Roman" w:eastAsia="標楷體" w:hAnsi="Times New Roman" w:cs="Times New Roman"/>
          <w:sz w:val="22"/>
        </w:rPr>
        <w:t>──</w:t>
      </w:r>
      <w:r w:rsidRPr="00710CA0">
        <w:rPr>
          <w:rFonts w:ascii="Times New Roman" w:eastAsia="標楷體" w:hAnsi="Times New Roman" w:cs="Times New Roman"/>
          <w:b/>
          <w:sz w:val="22"/>
        </w:rPr>
        <w:t>分別說部</w:t>
      </w:r>
      <w:r w:rsidRPr="00710CA0">
        <w:rPr>
          <w:rFonts w:ascii="Times New Roman" w:eastAsia="標楷體" w:hAnsi="Times New Roman" w:cs="Times New Roman"/>
          <w:sz w:val="22"/>
        </w:rPr>
        <w:t>；</w:t>
      </w:r>
      <w:r w:rsidRPr="00710CA0">
        <w:rPr>
          <w:rFonts w:ascii="Times New Roman" w:eastAsia="標楷體" w:hAnsi="Times New Roman" w:cs="Times New Roman"/>
          <w:b/>
          <w:sz w:val="22"/>
        </w:rPr>
        <w:t>分別說部再分化為四部：化地部</w:t>
      </w:r>
      <w:r w:rsidRPr="00710CA0">
        <w:rPr>
          <w:rFonts w:ascii="Times New Roman" w:eastAsia="標楷體" w:hAnsi="Times New Roman" w:cs="Times New Roman" w:hint="eastAsia"/>
          <w:b/>
          <w:sz w:val="22"/>
        </w:rPr>
        <w:t>(</w:t>
      </w:r>
      <w:r w:rsidRPr="00710CA0">
        <w:rPr>
          <w:rFonts w:ascii="Times New Roman" w:eastAsia="標楷體" w:hAnsi="Times New Roman" w:cs="Times New Roman"/>
          <w:b/>
          <w:sz w:val="22"/>
        </w:rPr>
        <w:t>Mah</w:t>
      </w:r>
      <w:r w:rsidRPr="00710CA0">
        <w:rPr>
          <w:rFonts w:ascii="Times New Roman" w:eastAsia="新細明體" w:hAnsi="Times New Roman" w:cs="Times New Roman"/>
          <w:b/>
          <w:sz w:val="22"/>
        </w:rPr>
        <w:t>ī</w:t>
      </w:r>
      <w:r w:rsidRPr="00710CA0">
        <w:rPr>
          <w:rFonts w:ascii="Times New Roman" w:eastAsia="MS Mincho" w:hAnsi="Times New Roman" w:cs="Times New Roman"/>
          <w:b/>
          <w:sz w:val="22"/>
        </w:rPr>
        <w:t>ś</w:t>
      </w:r>
      <w:r w:rsidRPr="00710CA0">
        <w:rPr>
          <w:rFonts w:ascii="Times New Roman" w:eastAsia="新細明體" w:hAnsi="Times New Roman" w:cs="Times New Roman"/>
          <w:b/>
          <w:sz w:val="22"/>
        </w:rPr>
        <w:t>ā</w:t>
      </w:r>
      <w:r w:rsidRPr="00710CA0">
        <w:rPr>
          <w:rFonts w:ascii="Times New Roman" w:eastAsia="標楷體" w:hAnsi="Times New Roman" w:cs="Times New Roman"/>
          <w:b/>
          <w:sz w:val="22"/>
        </w:rPr>
        <w:t>saka</w:t>
      </w:r>
      <w:r w:rsidRPr="00710CA0">
        <w:rPr>
          <w:rFonts w:ascii="Times New Roman" w:eastAsia="標楷體" w:hAnsi="Times New Roman" w:cs="Times New Roman" w:hint="eastAsia"/>
          <w:b/>
          <w:sz w:val="22"/>
        </w:rPr>
        <w:t>)</w:t>
      </w:r>
      <w:r w:rsidRPr="00710CA0">
        <w:rPr>
          <w:rFonts w:ascii="Times New Roman" w:eastAsia="標楷體" w:hAnsi="Times New Roman" w:cs="Times New Roman"/>
          <w:b/>
          <w:sz w:val="22"/>
        </w:rPr>
        <w:t>，法藏部</w:t>
      </w:r>
      <w:r w:rsidRPr="00710CA0">
        <w:rPr>
          <w:rFonts w:ascii="Times New Roman" w:eastAsia="標楷體" w:hAnsi="Times New Roman" w:cs="Times New Roman" w:hint="eastAsia"/>
          <w:b/>
          <w:sz w:val="22"/>
        </w:rPr>
        <w:t>(</w:t>
      </w:r>
      <w:r w:rsidRPr="00710CA0">
        <w:rPr>
          <w:rFonts w:ascii="Times New Roman" w:eastAsia="標楷體" w:hAnsi="Times New Roman" w:cs="Times New Roman"/>
          <w:b/>
          <w:sz w:val="22"/>
        </w:rPr>
        <w:t>Dharmaguptaka</w:t>
      </w:r>
      <w:r w:rsidRPr="00710CA0">
        <w:rPr>
          <w:rFonts w:ascii="Times New Roman" w:eastAsia="標楷體" w:hAnsi="Times New Roman" w:cs="Times New Roman" w:hint="eastAsia"/>
          <w:b/>
          <w:sz w:val="22"/>
        </w:rPr>
        <w:t>)</w:t>
      </w:r>
      <w:r w:rsidRPr="00710CA0">
        <w:rPr>
          <w:rFonts w:ascii="Times New Roman" w:eastAsia="標楷體" w:hAnsi="Times New Roman" w:cs="Times New Roman"/>
          <w:b/>
          <w:sz w:val="22"/>
        </w:rPr>
        <w:t>，飲光部</w:t>
      </w:r>
      <w:r w:rsidRPr="00710CA0">
        <w:rPr>
          <w:rFonts w:ascii="Times New Roman" w:eastAsia="標楷體" w:hAnsi="Times New Roman" w:cs="Times New Roman" w:hint="eastAsia"/>
          <w:b/>
          <w:sz w:val="22"/>
        </w:rPr>
        <w:t>(</w:t>
      </w:r>
      <w:r w:rsidRPr="00710CA0">
        <w:rPr>
          <w:rFonts w:ascii="Times New Roman" w:eastAsia="標楷體" w:hAnsi="Times New Roman" w:cs="Times New Roman"/>
          <w:b/>
          <w:sz w:val="22"/>
        </w:rPr>
        <w:t>K</w:t>
      </w:r>
      <w:r w:rsidRPr="00710CA0">
        <w:rPr>
          <w:rFonts w:ascii="Times New Roman" w:eastAsia="新細明體" w:hAnsi="Times New Roman" w:cs="Times New Roman"/>
          <w:b/>
          <w:sz w:val="22"/>
        </w:rPr>
        <w:t>ā</w:t>
      </w:r>
      <w:r w:rsidRPr="00710CA0">
        <w:rPr>
          <w:rFonts w:ascii="Times New Roman" w:eastAsia="MS Mincho" w:hAnsi="Times New Roman" w:cs="Times New Roman"/>
          <w:b/>
          <w:sz w:val="22"/>
        </w:rPr>
        <w:t>ś</w:t>
      </w:r>
      <w:r w:rsidRPr="00710CA0">
        <w:rPr>
          <w:rFonts w:ascii="Times New Roman" w:eastAsia="標楷體" w:hAnsi="Times New Roman" w:cs="Times New Roman"/>
          <w:b/>
          <w:sz w:val="22"/>
        </w:rPr>
        <w:t>yap</w:t>
      </w:r>
      <w:r w:rsidRPr="00710CA0">
        <w:rPr>
          <w:rFonts w:ascii="Times New Roman" w:eastAsia="新細明體" w:hAnsi="Times New Roman" w:cs="Times New Roman"/>
          <w:b/>
          <w:sz w:val="22"/>
        </w:rPr>
        <w:t>ī</w:t>
      </w:r>
      <w:r w:rsidRPr="00710CA0">
        <w:rPr>
          <w:rFonts w:ascii="Times New Roman" w:eastAsia="標楷體" w:hAnsi="Times New Roman" w:cs="Times New Roman"/>
          <w:b/>
          <w:sz w:val="22"/>
        </w:rPr>
        <w:t>ya</w:t>
      </w:r>
      <w:r w:rsidRPr="00710CA0">
        <w:rPr>
          <w:rFonts w:ascii="Times New Roman" w:eastAsia="標楷體" w:hAnsi="Times New Roman" w:cs="Times New Roman" w:hint="eastAsia"/>
          <w:b/>
          <w:sz w:val="22"/>
        </w:rPr>
        <w:t>)</w:t>
      </w:r>
      <w:r w:rsidRPr="00710CA0">
        <w:rPr>
          <w:rFonts w:ascii="Times New Roman" w:eastAsia="標楷體" w:hAnsi="Times New Roman" w:cs="Times New Roman"/>
          <w:b/>
          <w:sz w:val="22"/>
        </w:rPr>
        <w:t>，赤銅鍱部</w:t>
      </w:r>
      <w:r w:rsidRPr="00710CA0">
        <w:rPr>
          <w:rFonts w:ascii="Times New Roman" w:eastAsia="標楷體" w:hAnsi="Times New Roman" w:cs="Times New Roman" w:hint="eastAsia"/>
          <w:b/>
          <w:sz w:val="22"/>
        </w:rPr>
        <w:t>(</w:t>
      </w:r>
      <w:r w:rsidRPr="00710CA0">
        <w:rPr>
          <w:rFonts w:ascii="Times New Roman" w:eastAsia="標楷體" w:hAnsi="Times New Roman" w:cs="Times New Roman"/>
          <w:b/>
          <w:sz w:val="22"/>
        </w:rPr>
        <w:t>T</w:t>
      </w:r>
      <w:r w:rsidRPr="00710CA0">
        <w:rPr>
          <w:rFonts w:ascii="Times New Roman" w:eastAsia="新細明體" w:hAnsi="Times New Roman" w:cs="Times New Roman"/>
          <w:b/>
          <w:sz w:val="22"/>
        </w:rPr>
        <w:t>ā</w:t>
      </w:r>
      <w:r w:rsidRPr="00710CA0">
        <w:rPr>
          <w:rFonts w:ascii="Times New Roman" w:eastAsia="標楷體" w:hAnsi="Times New Roman" w:cs="Times New Roman"/>
          <w:b/>
          <w:sz w:val="22"/>
        </w:rPr>
        <w:t>mra</w:t>
      </w:r>
      <w:r w:rsidRPr="00710CA0">
        <w:rPr>
          <w:rFonts w:ascii="Times New Roman" w:eastAsia="MS Mincho" w:hAnsi="Times New Roman" w:cs="Times New Roman"/>
          <w:b/>
          <w:sz w:val="22"/>
        </w:rPr>
        <w:t>ś</w:t>
      </w:r>
      <w:r w:rsidRPr="00710CA0">
        <w:rPr>
          <w:rFonts w:ascii="Times New Roman" w:eastAsia="新細明體" w:hAnsi="Times New Roman" w:cs="Times New Roman"/>
          <w:b/>
          <w:sz w:val="22"/>
        </w:rPr>
        <w:t>ā</w:t>
      </w:r>
      <w:r w:rsidRPr="00710CA0">
        <w:rPr>
          <w:rFonts w:ascii="Times New Roman" w:eastAsia="標楷體" w:hAnsi="Times New Roman" w:cs="Times New Roman"/>
          <w:b/>
          <w:sz w:val="22"/>
        </w:rPr>
        <w:t>ṭ</w:t>
      </w:r>
      <w:r w:rsidRPr="00710CA0">
        <w:rPr>
          <w:rFonts w:ascii="Times New Roman" w:eastAsia="新細明體" w:hAnsi="Times New Roman" w:cs="Times New Roman"/>
          <w:b/>
          <w:sz w:val="22"/>
        </w:rPr>
        <w:t>ī</w:t>
      </w:r>
      <w:r w:rsidRPr="00710CA0">
        <w:rPr>
          <w:rFonts w:ascii="Times New Roman" w:eastAsia="標楷體" w:hAnsi="Times New Roman" w:cs="Times New Roman"/>
          <w:b/>
          <w:sz w:val="22"/>
        </w:rPr>
        <w:t>ya</w:t>
      </w:r>
      <w:r w:rsidRPr="00710CA0">
        <w:rPr>
          <w:rFonts w:ascii="Times New Roman" w:eastAsia="標楷體" w:hAnsi="Times New Roman" w:cs="Times New Roman" w:hint="eastAsia"/>
          <w:b/>
          <w:sz w:val="22"/>
        </w:rPr>
        <w:t>)</w:t>
      </w:r>
      <w:r w:rsidRPr="00710CA0">
        <w:rPr>
          <w:rFonts w:ascii="Times New Roman" w:eastAsia="標楷體" w:hAnsi="Times New Roman" w:cs="Times New Roman"/>
          <w:b/>
          <w:sz w:val="22"/>
        </w:rPr>
        <w:t>：這四部，都可稱為分別論</w:t>
      </w:r>
      <w:r w:rsidRPr="00710CA0">
        <w:rPr>
          <w:rFonts w:ascii="Times New Roman" w:eastAsia="標楷體" w:hAnsi="Times New Roman" w:cs="Times New Roman"/>
          <w:b/>
          <w:sz w:val="22"/>
        </w:rPr>
        <w:t>[</w:t>
      </w:r>
      <w:r w:rsidRPr="00710CA0">
        <w:rPr>
          <w:rFonts w:ascii="Times New Roman" w:eastAsia="標楷體" w:hAnsi="Times New Roman" w:cs="Times New Roman"/>
          <w:b/>
          <w:sz w:val="22"/>
        </w:rPr>
        <w:t>說</w:t>
      </w:r>
      <w:r w:rsidRPr="00710CA0">
        <w:rPr>
          <w:rFonts w:ascii="Times New Roman" w:eastAsia="標楷體" w:hAnsi="Times New Roman" w:cs="Times New Roman"/>
          <w:b/>
          <w:sz w:val="22"/>
        </w:rPr>
        <w:t>]</w:t>
      </w:r>
      <w:r w:rsidRPr="00710CA0">
        <w:rPr>
          <w:rFonts w:ascii="Times New Roman" w:eastAsia="標楷體" w:hAnsi="Times New Roman" w:cs="Times New Roman"/>
          <w:b/>
          <w:sz w:val="22"/>
        </w:rPr>
        <w:t>者</w:t>
      </w:r>
      <w:r w:rsidRPr="00710CA0">
        <w:rPr>
          <w:rFonts w:ascii="Times New Roman" w:eastAsia="標楷體" w:hAnsi="Times New Roman" w:cs="Times New Roman"/>
          <w:sz w:val="22"/>
        </w:rPr>
        <w:t>。赤銅鍱部遠在海南的錫蘭；流行印度的三部，就是</w:t>
      </w:r>
      <w:r w:rsidRPr="00710CA0">
        <w:rPr>
          <w:rFonts w:ascii="新細明體" w:eastAsia="新細明體" w:hAnsi="新細明體" w:cs="Times New Roman" w:hint="eastAsia"/>
          <w:sz w:val="22"/>
        </w:rPr>
        <w:t>《</w:t>
      </w:r>
      <w:r w:rsidRPr="00710CA0">
        <w:rPr>
          <w:rFonts w:ascii="Times New Roman" w:eastAsia="標楷體" w:hAnsi="Times New Roman" w:cs="Times New Roman"/>
          <w:sz w:val="22"/>
        </w:rPr>
        <w:t>大毘婆沙論</w:t>
      </w:r>
      <w:r w:rsidRPr="00710CA0">
        <w:rPr>
          <w:rFonts w:ascii="新細明體" w:eastAsia="新細明體" w:hAnsi="新細明體" w:cs="Times New Roman" w:hint="eastAsia"/>
          <w:sz w:val="22"/>
        </w:rPr>
        <w:t>》</w:t>
      </w:r>
      <w:r w:rsidRPr="00710CA0">
        <w:rPr>
          <w:rFonts w:ascii="Times New Roman" w:eastAsia="標楷體" w:hAnsi="Times New Roman" w:cs="Times New Roman"/>
          <w:sz w:val="22"/>
        </w:rPr>
        <w:t>所說的。</w:t>
      </w:r>
    </w:p>
    <w:p w:rsidR="003F4B66" w:rsidRPr="00710CA0" w:rsidRDefault="003F4B66" w:rsidP="00416A48">
      <w:pPr>
        <w:snapToGrid w:val="0"/>
        <w:ind w:leftChars="59" w:left="142"/>
        <w:rPr>
          <w:rFonts w:ascii="新細明體" w:eastAsia="新細明體" w:hAnsi="新細明體" w:cs="Times New Roman"/>
          <w:sz w:val="22"/>
        </w:rPr>
      </w:pPr>
      <w:r w:rsidRPr="00710CA0">
        <w:rPr>
          <w:rFonts w:ascii="Times New Roman" w:eastAsia="新細明體" w:hAnsi="Times New Roman" w:cs="Times New Roman"/>
          <w:sz w:val="22"/>
        </w:rPr>
        <w:t>（</w:t>
      </w:r>
      <w:r w:rsidRPr="00710CA0">
        <w:rPr>
          <w:rFonts w:ascii="Times New Roman" w:eastAsia="新細明體" w:hAnsi="Times New Roman" w:cs="Times New Roman"/>
          <w:sz w:val="22"/>
        </w:rPr>
        <w:t>3</w:t>
      </w:r>
      <w:r w:rsidRPr="00710CA0">
        <w:rPr>
          <w:rFonts w:ascii="Times New Roman" w:eastAsia="新細明體" w:hAnsi="Times New Roman" w:cs="Times New Roman"/>
          <w:sz w:val="22"/>
        </w:rPr>
        <w:t>）</w:t>
      </w:r>
      <w:r w:rsidRPr="00710CA0">
        <w:rPr>
          <w:rFonts w:ascii="新細明體" w:eastAsia="新細明體" w:hAnsi="新細明體" w:cs="Times New Roman" w:hint="eastAsia"/>
          <w:sz w:val="22"/>
        </w:rPr>
        <w:t>印順導師《說一切有部為主的論書與論師之研究》</w:t>
      </w:r>
      <w:r w:rsidRPr="00710CA0">
        <w:rPr>
          <w:rFonts w:ascii="Times New Roman" w:eastAsia="新細明體" w:hAnsi="Times New Roman" w:cs="Times New Roman"/>
          <w:sz w:val="22"/>
        </w:rPr>
        <w:t>(p.</w:t>
      </w:r>
      <w:r>
        <w:rPr>
          <w:rFonts w:ascii="Times New Roman" w:eastAsia="新細明體" w:hAnsi="Times New Roman" w:cs="Times New Roman"/>
          <w:sz w:val="22"/>
        </w:rPr>
        <w:t xml:space="preserve"> </w:t>
      </w:r>
      <w:r w:rsidRPr="00710CA0">
        <w:rPr>
          <w:rFonts w:ascii="Times New Roman" w:eastAsia="新細明體" w:hAnsi="Times New Roman" w:cs="Times New Roman"/>
          <w:sz w:val="22"/>
        </w:rPr>
        <w:t>412 )</w:t>
      </w:r>
      <w:r w:rsidRPr="00710CA0">
        <w:rPr>
          <w:rFonts w:ascii="新細明體" w:eastAsia="新細明體" w:hAnsi="新細明體" w:cs="Times New Roman" w:hint="eastAsia"/>
          <w:sz w:val="22"/>
        </w:rPr>
        <w:t>：</w:t>
      </w:r>
    </w:p>
    <w:p w:rsidR="003F4B66" w:rsidRPr="00710CA0" w:rsidRDefault="003F4B66" w:rsidP="00416A48">
      <w:pPr>
        <w:snapToGrid w:val="0"/>
        <w:ind w:leftChars="295" w:left="709" w:hanging="1"/>
        <w:jc w:val="both"/>
        <w:rPr>
          <w:rFonts w:ascii="Times New Roman" w:eastAsia="標楷體" w:hAnsi="Times New Roman" w:cs="Times New Roman"/>
          <w:sz w:val="22"/>
        </w:rPr>
      </w:pPr>
      <w:r w:rsidRPr="00710CA0">
        <w:rPr>
          <w:rFonts w:ascii="Times New Roman" w:eastAsia="標楷體" w:hAnsi="Times New Roman" w:cs="Times New Roman"/>
          <w:sz w:val="22"/>
        </w:rPr>
        <w:t>《大毘婆沙論》的分別論者，是泛稱分別說部的大陸學派，在罽賓</w:t>
      </w:r>
      <w:r w:rsidRPr="00710CA0">
        <w:rPr>
          <w:rFonts w:ascii="Times New Roman" w:eastAsia="標楷體" w:hAnsi="Times New Roman" w:cs="Times New Roman" w:hint="eastAsia"/>
          <w:sz w:val="22"/>
        </w:rPr>
        <w:t>(</w:t>
      </w:r>
      <w:r w:rsidRPr="00710CA0">
        <w:rPr>
          <w:rFonts w:ascii="Times New Roman" w:eastAsia="標楷體" w:hAnsi="Times New Roman" w:cs="Times New Roman"/>
          <w:sz w:val="22"/>
        </w:rPr>
        <w:t>Ka</w:t>
      </w:r>
      <w:r w:rsidRPr="00710CA0">
        <w:rPr>
          <w:rFonts w:ascii="Times New Roman" w:eastAsia="MS Mincho" w:hAnsi="Times New Roman" w:cs="Times New Roman"/>
          <w:sz w:val="22"/>
        </w:rPr>
        <w:t>ś</w:t>
      </w:r>
      <w:r w:rsidRPr="00710CA0">
        <w:rPr>
          <w:rFonts w:ascii="Times New Roman" w:eastAsia="標楷體" w:hAnsi="Times New Roman" w:cs="Times New Roman"/>
          <w:sz w:val="22"/>
        </w:rPr>
        <w:t>m</w:t>
      </w:r>
      <w:r w:rsidRPr="00710CA0">
        <w:rPr>
          <w:rFonts w:ascii="Times New Roman" w:eastAsia="新細明體" w:hAnsi="Times New Roman" w:cs="Times New Roman"/>
          <w:sz w:val="22"/>
        </w:rPr>
        <w:t>ī</w:t>
      </w:r>
      <w:r w:rsidRPr="00710CA0">
        <w:rPr>
          <w:rFonts w:ascii="Times New Roman" w:eastAsia="標楷體" w:hAnsi="Times New Roman" w:cs="Times New Roman"/>
          <w:sz w:val="22"/>
        </w:rPr>
        <w:t>ra</w:t>
      </w:r>
      <w:r w:rsidRPr="00710CA0">
        <w:rPr>
          <w:rFonts w:ascii="Times New Roman" w:eastAsia="標楷體" w:hAnsi="Times New Roman" w:cs="Times New Roman" w:hint="eastAsia"/>
          <w:sz w:val="22"/>
        </w:rPr>
        <w:t>)</w:t>
      </w:r>
      <w:r w:rsidRPr="00710CA0">
        <w:rPr>
          <w:rFonts w:ascii="Times New Roman" w:eastAsia="標楷體" w:hAnsi="Times New Roman" w:cs="Times New Roman"/>
          <w:sz w:val="22"/>
        </w:rPr>
        <w:t>區流行的化地、法藏、飲光部，尤以化地部為主流。</w:t>
      </w:r>
    </w:p>
    <w:p w:rsidR="003F4B66" w:rsidRPr="00710CA0" w:rsidRDefault="003F4B66" w:rsidP="00A91837">
      <w:pPr>
        <w:snapToGrid w:val="0"/>
        <w:ind w:leftChars="59" w:left="142"/>
        <w:rPr>
          <w:rFonts w:ascii="Times New Roman" w:eastAsia="標楷體" w:hAnsi="Times New Roman" w:cs="Times New Roman"/>
          <w:sz w:val="22"/>
        </w:rPr>
      </w:pPr>
      <w:r w:rsidRPr="00710CA0">
        <w:rPr>
          <w:rFonts w:ascii="Times New Roman" w:eastAsia="新細明體" w:hAnsi="Times New Roman" w:cs="Times New Roman"/>
          <w:sz w:val="22"/>
        </w:rPr>
        <w:t>（</w:t>
      </w:r>
      <w:r w:rsidRPr="00710CA0">
        <w:rPr>
          <w:rFonts w:ascii="Times New Roman" w:eastAsia="新細明體" w:hAnsi="Times New Roman" w:cs="Times New Roman"/>
          <w:sz w:val="22"/>
        </w:rPr>
        <w:t>4</w:t>
      </w:r>
      <w:r w:rsidRPr="00710CA0">
        <w:rPr>
          <w:rFonts w:ascii="Times New Roman" w:eastAsia="新細明體" w:hAnsi="Times New Roman" w:cs="Times New Roman"/>
          <w:sz w:val="22"/>
        </w:rPr>
        <w:t>）</w:t>
      </w:r>
      <w:r w:rsidRPr="00710CA0">
        <w:rPr>
          <w:rFonts w:ascii="新細明體" w:eastAsia="新細明體" w:hAnsi="新細明體" w:cs="Times New Roman" w:hint="eastAsia"/>
          <w:sz w:val="22"/>
        </w:rPr>
        <w:t>印順導師</w:t>
      </w:r>
      <w:r w:rsidRPr="00710CA0">
        <w:rPr>
          <w:rFonts w:ascii="新細明體" w:eastAsia="新細明體" w:hAnsi="新細明體" w:cs="Times New Roman"/>
          <w:sz w:val="22"/>
        </w:rPr>
        <w:t>《說一切有部為主的論書與論師之研究》</w:t>
      </w:r>
      <w:r w:rsidRPr="00710CA0">
        <w:rPr>
          <w:rFonts w:ascii="Times New Roman" w:eastAsia="標楷體" w:hAnsi="Times New Roman" w:cs="Times New Roman"/>
          <w:sz w:val="22"/>
        </w:rPr>
        <w:t>(</w:t>
      </w:r>
      <w:r>
        <w:rPr>
          <w:rFonts w:ascii="Times New Roman" w:eastAsia="標楷體" w:hAnsi="Times New Roman" w:cs="Times New Roman"/>
          <w:sz w:val="22"/>
        </w:rPr>
        <w:t>p</w:t>
      </w:r>
      <w:r w:rsidRPr="00710CA0">
        <w:rPr>
          <w:rFonts w:ascii="Times New Roman" w:eastAsia="標楷體" w:hAnsi="Times New Roman" w:cs="Times New Roman"/>
          <w:sz w:val="22"/>
        </w:rPr>
        <w:t>p.</w:t>
      </w:r>
      <w:r>
        <w:rPr>
          <w:rFonts w:ascii="Times New Roman" w:eastAsia="標楷體" w:hAnsi="Times New Roman" w:cs="Times New Roman"/>
          <w:sz w:val="22"/>
        </w:rPr>
        <w:t xml:space="preserve"> </w:t>
      </w:r>
      <w:r w:rsidRPr="00710CA0">
        <w:rPr>
          <w:rFonts w:ascii="Times New Roman" w:eastAsia="標楷體" w:hAnsi="Times New Roman" w:cs="Times New Roman"/>
          <w:sz w:val="22"/>
        </w:rPr>
        <w:t>419</w:t>
      </w:r>
      <w:r>
        <w:rPr>
          <w:rFonts w:ascii="Times New Roman" w:eastAsia="標楷體" w:hAnsi="Times New Roman" w:cs="Times New Roman"/>
          <w:sz w:val="22"/>
        </w:rPr>
        <w:t>–</w:t>
      </w:r>
      <w:r w:rsidRPr="00710CA0">
        <w:rPr>
          <w:rFonts w:ascii="Times New Roman" w:eastAsia="標楷體" w:hAnsi="Times New Roman" w:cs="Times New Roman"/>
          <w:sz w:val="22"/>
        </w:rPr>
        <w:t>421)</w:t>
      </w:r>
      <w:r w:rsidRPr="00710CA0">
        <w:rPr>
          <w:rFonts w:ascii="Times New Roman" w:eastAsia="標楷體" w:hAnsi="Times New Roman" w:cs="Times New Roman"/>
          <w:sz w:val="22"/>
        </w:rPr>
        <w:t>：</w:t>
      </w:r>
    </w:p>
    <w:p w:rsidR="003F4B66" w:rsidRPr="00710CA0" w:rsidRDefault="003F4B66" w:rsidP="00A95663">
      <w:pPr>
        <w:snapToGrid w:val="0"/>
        <w:ind w:leftChars="295" w:left="709" w:hanging="1"/>
        <w:jc w:val="both"/>
        <w:rPr>
          <w:rFonts w:ascii="Times New Roman" w:eastAsia="標楷體" w:hAnsi="Times New Roman" w:cs="Times New Roman"/>
          <w:sz w:val="22"/>
        </w:rPr>
      </w:pPr>
      <w:r w:rsidRPr="00710CA0">
        <w:rPr>
          <w:rFonts w:ascii="Times New Roman" w:eastAsia="標楷體" w:hAnsi="Times New Roman" w:cs="Times New Roman"/>
          <w:sz w:val="22"/>
        </w:rPr>
        <w:t>依《異部宗輪論》說，大眾系各部的教學，重心在發揚佛陀聖德的圓滿。有名的大天（</w:t>
      </w:r>
      <w:r w:rsidRPr="00710CA0">
        <w:rPr>
          <w:rFonts w:ascii="Times New Roman" w:eastAsia="標楷體" w:hAnsi="Times New Roman" w:cs="Times New Roman"/>
          <w:sz w:val="22"/>
        </w:rPr>
        <w:t>Mah</w:t>
      </w:r>
      <w:r w:rsidRPr="00710CA0">
        <w:rPr>
          <w:rFonts w:ascii="Times New Roman" w:eastAsia="新細明體" w:hAnsi="Times New Roman" w:cs="Times New Roman"/>
          <w:sz w:val="22"/>
        </w:rPr>
        <w:t>ā</w:t>
      </w:r>
      <w:r w:rsidRPr="00710CA0">
        <w:rPr>
          <w:rFonts w:ascii="Times New Roman" w:eastAsia="標楷體" w:hAnsi="Times New Roman" w:cs="Times New Roman"/>
          <w:sz w:val="22"/>
        </w:rPr>
        <w:t>deva</w:t>
      </w:r>
      <w:r w:rsidRPr="00710CA0">
        <w:rPr>
          <w:rFonts w:ascii="Times New Roman" w:eastAsia="標楷體" w:hAnsi="Times New Roman" w:cs="Times New Roman"/>
          <w:sz w:val="22"/>
        </w:rPr>
        <w:t>）五事，就是低抑阿羅漢，以阿羅漢為不究竟的宣言。對於這，</w:t>
      </w:r>
      <w:r w:rsidRPr="00710CA0">
        <w:rPr>
          <w:rFonts w:ascii="Times New Roman" w:eastAsia="標楷體" w:hAnsi="Times New Roman" w:cs="Times New Roman"/>
          <w:b/>
          <w:sz w:val="22"/>
        </w:rPr>
        <w:t>分別論者也一樣的頌揚佛德</w:t>
      </w:r>
      <w:r w:rsidRPr="00710CA0">
        <w:rPr>
          <w:rFonts w:ascii="Times New Roman" w:eastAsia="標楷體" w:hAnsi="Times New Roman" w:cs="Times New Roman"/>
          <w:sz w:val="22"/>
        </w:rPr>
        <w:t>（譬喻師也有同一傾向），</w:t>
      </w:r>
      <w:r w:rsidRPr="00710CA0">
        <w:rPr>
          <w:rFonts w:ascii="Times New Roman" w:eastAsia="標楷體" w:hAnsi="Times New Roman" w:cs="Times New Roman"/>
          <w:b/>
          <w:sz w:val="22"/>
        </w:rPr>
        <w:t>如說：「佛生身是無漏」。「讚說世尊心常在定。</w:t>
      </w:r>
      <w:r w:rsidRPr="00710CA0">
        <w:rPr>
          <w:rFonts w:ascii="標楷體" w:eastAsia="標楷體" w:hAnsi="標楷體" w:cs="Times New Roman"/>
          <w:b/>
          <w:sz w:val="22"/>
        </w:rPr>
        <w:t>……</w:t>
      </w:r>
      <w:r w:rsidRPr="00710CA0">
        <w:rPr>
          <w:rFonts w:ascii="Times New Roman" w:eastAsia="標楷體" w:hAnsi="Times New Roman" w:cs="Times New Roman"/>
          <w:b/>
          <w:sz w:val="22"/>
        </w:rPr>
        <w:t>又讚說佛恆不睡眠」。</w:t>
      </w:r>
      <w:r w:rsidRPr="00710CA0">
        <w:rPr>
          <w:rFonts w:ascii="Times New Roman" w:eastAsia="標楷體" w:hAnsi="Times New Roman" w:cs="Times New Roman"/>
          <w:sz w:val="22"/>
        </w:rPr>
        <w:t>分別論者雖頌揚佛的聖德，但並不低抑阿羅漢與僧伽。所以，</w:t>
      </w:r>
      <w:r w:rsidRPr="00710CA0">
        <w:rPr>
          <w:rFonts w:ascii="Times New Roman" w:eastAsia="標楷體" w:hAnsi="Times New Roman" w:cs="Times New Roman"/>
          <w:b/>
          <w:sz w:val="22"/>
        </w:rPr>
        <w:t>佛的生身無漏，法藏部說：「阿羅漢身皆是無漏」</w:t>
      </w:r>
      <w:r w:rsidRPr="00710CA0">
        <w:rPr>
          <w:rFonts w:ascii="Times New Roman" w:eastAsia="標楷體" w:hAnsi="Times New Roman" w:cs="Times New Roman"/>
          <w:sz w:val="22"/>
        </w:rPr>
        <w:t>，與佛並沒有差別。</w:t>
      </w:r>
      <w:r w:rsidRPr="00710CA0">
        <w:rPr>
          <w:rFonts w:ascii="Times New Roman" w:eastAsia="標楷體" w:hAnsi="Times New Roman" w:cs="Times New Roman"/>
          <w:b/>
          <w:sz w:val="22"/>
        </w:rPr>
        <w:t>化地部說得最為徹底</w:t>
      </w:r>
      <w:r w:rsidRPr="00710CA0">
        <w:rPr>
          <w:rFonts w:ascii="Times New Roman" w:eastAsia="標楷體" w:hAnsi="Times New Roman" w:cs="Times New Roman"/>
          <w:sz w:val="22"/>
        </w:rPr>
        <w:t>，如《異部宗輪論》（大正</w:t>
      </w:r>
      <w:r w:rsidRPr="00710CA0">
        <w:rPr>
          <w:rFonts w:ascii="Times New Roman" w:eastAsia="標楷體" w:hAnsi="Times New Roman" w:cs="Times New Roman" w:hint="eastAsia"/>
          <w:sz w:val="22"/>
        </w:rPr>
        <w:t>49</w:t>
      </w:r>
      <w:r w:rsidRPr="00710CA0">
        <w:rPr>
          <w:rFonts w:ascii="Times New Roman" w:eastAsia="標楷體" w:hAnsi="Times New Roman" w:cs="Times New Roman" w:hint="eastAsia"/>
          <w:sz w:val="22"/>
        </w:rPr>
        <w:t>，</w:t>
      </w:r>
      <w:r w:rsidRPr="00710CA0">
        <w:rPr>
          <w:rFonts w:ascii="Times New Roman" w:eastAsia="標楷體" w:hAnsi="Times New Roman" w:cs="Times New Roman" w:hint="eastAsia"/>
          <w:sz w:val="22"/>
        </w:rPr>
        <w:t>17a</w:t>
      </w:r>
      <w:r w:rsidRPr="00710CA0">
        <w:rPr>
          <w:rFonts w:ascii="Times New Roman" w:eastAsia="標楷體" w:hAnsi="Times New Roman" w:cs="Times New Roman"/>
          <w:sz w:val="22"/>
        </w:rPr>
        <w:t>）說：「</w:t>
      </w:r>
      <w:r w:rsidRPr="00710CA0">
        <w:rPr>
          <w:rFonts w:ascii="Times New Roman" w:eastAsia="標楷體" w:hAnsi="Times New Roman" w:cs="Times New Roman"/>
          <w:b/>
          <w:sz w:val="22"/>
        </w:rPr>
        <w:t>僧中有佛。</w:t>
      </w:r>
      <w:r w:rsidRPr="00710CA0">
        <w:rPr>
          <w:rFonts w:ascii="標楷體" w:eastAsia="標楷體" w:hAnsi="標楷體" w:cs="Times New Roman"/>
          <w:b/>
          <w:sz w:val="22"/>
        </w:rPr>
        <w:t>……</w:t>
      </w:r>
      <w:r w:rsidRPr="00710CA0">
        <w:rPr>
          <w:rFonts w:ascii="Times New Roman" w:eastAsia="標楷體" w:hAnsi="Times New Roman" w:cs="Times New Roman"/>
          <w:b/>
          <w:sz w:val="22"/>
        </w:rPr>
        <w:t>佛與二乘，皆同一道，同一解脫</w:t>
      </w:r>
      <w:r w:rsidRPr="00710CA0">
        <w:rPr>
          <w:rFonts w:ascii="Times New Roman" w:eastAsia="標楷體" w:hAnsi="Times New Roman" w:cs="Times New Roman"/>
          <w:sz w:val="22"/>
        </w:rPr>
        <w:t>」。</w:t>
      </w:r>
      <w:r w:rsidRPr="00710CA0">
        <w:rPr>
          <w:rFonts w:ascii="Times New Roman" w:eastAsia="標楷體" w:hAnsi="Times New Roman" w:cs="Times New Roman"/>
          <w:b/>
          <w:sz w:val="22"/>
        </w:rPr>
        <w:t>法藏部雖推重佛的功德，但也還是「佛在僧中」</w:t>
      </w:r>
      <w:r w:rsidRPr="00710CA0">
        <w:rPr>
          <w:rFonts w:ascii="Times New Roman" w:eastAsia="標楷體" w:hAnsi="Times New Roman" w:cs="Times New Roman"/>
          <w:sz w:val="22"/>
        </w:rPr>
        <w:t>。「佛在僧中」，「僧中有佛」，</w:t>
      </w:r>
      <w:r w:rsidRPr="00710CA0">
        <w:rPr>
          <w:rFonts w:ascii="Times New Roman" w:eastAsia="標楷體" w:hAnsi="Times New Roman" w:cs="Times New Roman"/>
          <w:b/>
          <w:sz w:val="22"/>
        </w:rPr>
        <w:t>都是以現實人間的佛陀為宗依的</w:t>
      </w:r>
      <w:r w:rsidRPr="00710CA0">
        <w:rPr>
          <w:rFonts w:ascii="Times New Roman" w:eastAsia="標楷體" w:hAnsi="Times New Roman" w:cs="Times New Roman"/>
          <w:sz w:val="22"/>
        </w:rPr>
        <w:t>。重（聲聞）僧伽，重阿羅漢，也當然會重毘奈耶（對大眾部說，上座部是重律的）。如《大毘婆沙論》卷</w:t>
      </w:r>
      <w:r w:rsidRPr="00710CA0">
        <w:rPr>
          <w:rFonts w:ascii="Times New Roman" w:eastAsia="標楷體" w:hAnsi="Times New Roman" w:cs="Times New Roman" w:hint="eastAsia"/>
          <w:sz w:val="22"/>
        </w:rPr>
        <w:t>96</w:t>
      </w:r>
      <w:r w:rsidRPr="00710CA0">
        <w:rPr>
          <w:rFonts w:ascii="Times New Roman" w:eastAsia="標楷體" w:hAnsi="Times New Roman" w:cs="Times New Roman"/>
          <w:sz w:val="22"/>
        </w:rPr>
        <w:t>（大正</w:t>
      </w:r>
      <w:r w:rsidRPr="00710CA0">
        <w:rPr>
          <w:rFonts w:ascii="Times New Roman" w:eastAsia="標楷體" w:hAnsi="Times New Roman" w:cs="Times New Roman" w:hint="eastAsia"/>
          <w:sz w:val="22"/>
        </w:rPr>
        <w:t>27</w:t>
      </w:r>
      <w:r w:rsidRPr="00710CA0">
        <w:rPr>
          <w:rFonts w:ascii="Times New Roman" w:eastAsia="標楷體" w:hAnsi="Times New Roman" w:cs="Times New Roman" w:hint="eastAsia"/>
          <w:sz w:val="22"/>
        </w:rPr>
        <w:t>，</w:t>
      </w:r>
      <w:r w:rsidRPr="00710CA0">
        <w:rPr>
          <w:rFonts w:ascii="Times New Roman" w:eastAsia="標楷體" w:hAnsi="Times New Roman" w:cs="Times New Roman" w:hint="eastAsia"/>
          <w:sz w:val="22"/>
        </w:rPr>
        <w:t>499a</w:t>
      </w:r>
      <w:r w:rsidRPr="00710CA0">
        <w:rPr>
          <w:rFonts w:ascii="Times New Roman" w:eastAsia="標楷體" w:hAnsi="Times New Roman" w:cs="Times New Roman"/>
          <w:sz w:val="22"/>
        </w:rPr>
        <w:t>）說：「分別論者，立四十一菩提分法」。分別論者在一般的三十七菩提分法以外，重視有關衣食住的四聖種，立四十一菩提分法。可見在修持上，不但重於律行，更傾向於精嚴苦行的頭陀行了。</w:t>
      </w:r>
    </w:p>
    <w:p w:rsidR="003F4B66" w:rsidRPr="00710CA0" w:rsidRDefault="003F4B66" w:rsidP="00A95663">
      <w:pPr>
        <w:snapToGrid w:val="0"/>
        <w:ind w:leftChars="295" w:left="709" w:hanging="1"/>
        <w:jc w:val="both"/>
        <w:rPr>
          <w:rFonts w:ascii="Times New Roman" w:eastAsia="標楷體" w:hAnsi="Times New Roman" w:cs="Times New Roman"/>
          <w:sz w:val="22"/>
        </w:rPr>
      </w:pPr>
      <w:r w:rsidRPr="00710CA0">
        <w:rPr>
          <w:rFonts w:ascii="Times New Roman" w:eastAsia="標楷體" w:hAnsi="Times New Roman" w:cs="Times New Roman"/>
          <w:sz w:val="22"/>
        </w:rPr>
        <w:t>二、</w:t>
      </w:r>
      <w:r w:rsidRPr="00710CA0">
        <w:rPr>
          <w:rFonts w:ascii="Times New Roman" w:eastAsia="標楷體" w:hAnsi="Times New Roman" w:cs="Times New Roman"/>
          <w:b/>
          <w:sz w:val="22"/>
        </w:rPr>
        <w:t>分別論者與</w:t>
      </w:r>
      <w:r w:rsidRPr="00710CA0">
        <w:rPr>
          <w:rFonts w:ascii="Times New Roman" w:eastAsia="標楷體" w:hAnsi="Times New Roman" w:cs="Times New Roman"/>
          <w:sz w:val="22"/>
        </w:rPr>
        <w:t>說一切</w:t>
      </w:r>
      <w:r w:rsidRPr="00710CA0">
        <w:rPr>
          <w:rFonts w:ascii="Times New Roman" w:eastAsia="標楷體" w:hAnsi="Times New Roman" w:cs="Times New Roman"/>
          <w:b/>
          <w:sz w:val="22"/>
        </w:rPr>
        <w:t>有部的譬喻師</w:t>
      </w:r>
      <w:r w:rsidRPr="00710CA0">
        <w:rPr>
          <w:rFonts w:ascii="Times New Roman" w:eastAsia="標楷體" w:hAnsi="Times New Roman" w:cs="Times New Roman"/>
          <w:sz w:val="22"/>
        </w:rPr>
        <w:t>，</w:t>
      </w:r>
      <w:r w:rsidRPr="00710CA0">
        <w:rPr>
          <w:rFonts w:ascii="Times New Roman" w:eastAsia="標楷體" w:hAnsi="Times New Roman" w:cs="Times New Roman"/>
          <w:b/>
          <w:sz w:val="22"/>
        </w:rPr>
        <w:t>在某些問題上，有共同的傾向</w:t>
      </w:r>
      <w:r w:rsidRPr="00710CA0">
        <w:rPr>
          <w:rFonts w:ascii="Times New Roman" w:eastAsia="標楷體" w:hAnsi="Times New Roman" w:cs="Times New Roman"/>
          <w:sz w:val="22"/>
        </w:rPr>
        <w:t>。</w:t>
      </w:r>
      <w:r w:rsidRPr="00710CA0">
        <w:rPr>
          <w:rFonts w:ascii="Times New Roman" w:eastAsia="標楷體" w:hAnsi="Times New Roman" w:cs="Times New Roman"/>
          <w:b/>
          <w:sz w:val="22"/>
        </w:rPr>
        <w:t>1.</w:t>
      </w:r>
      <w:r w:rsidRPr="00710CA0">
        <w:rPr>
          <w:rFonts w:ascii="Times New Roman" w:eastAsia="標楷體" w:hAnsi="Times New Roman" w:cs="Times New Roman"/>
          <w:b/>
          <w:sz w:val="22"/>
        </w:rPr>
        <w:t>讚頌佛德</w:t>
      </w:r>
      <w:r w:rsidRPr="00710CA0">
        <w:rPr>
          <w:rFonts w:ascii="Times New Roman" w:eastAsia="標楷體" w:hAnsi="Times New Roman" w:cs="Times New Roman"/>
          <w:sz w:val="22"/>
        </w:rPr>
        <w:t>，如《大毘婆沙論》卷</w:t>
      </w:r>
      <w:r w:rsidRPr="00710CA0">
        <w:rPr>
          <w:rFonts w:ascii="Times New Roman" w:eastAsia="標楷體" w:hAnsi="Times New Roman" w:cs="Times New Roman" w:hint="eastAsia"/>
          <w:sz w:val="22"/>
        </w:rPr>
        <w:t>79</w:t>
      </w:r>
      <w:r w:rsidRPr="00710CA0">
        <w:rPr>
          <w:rFonts w:ascii="Times New Roman" w:eastAsia="標楷體" w:hAnsi="Times New Roman" w:cs="Times New Roman"/>
          <w:sz w:val="22"/>
        </w:rPr>
        <w:t>（大正</w:t>
      </w:r>
      <w:r w:rsidRPr="00710CA0">
        <w:rPr>
          <w:rFonts w:ascii="Times New Roman" w:eastAsia="標楷體" w:hAnsi="Times New Roman" w:cs="Times New Roman" w:hint="eastAsia"/>
          <w:sz w:val="22"/>
        </w:rPr>
        <w:t>27</w:t>
      </w:r>
      <w:r w:rsidRPr="00710CA0">
        <w:rPr>
          <w:rFonts w:ascii="Times New Roman" w:eastAsia="標楷體" w:hAnsi="Times New Roman" w:cs="Times New Roman" w:hint="eastAsia"/>
          <w:sz w:val="22"/>
        </w:rPr>
        <w:t>，</w:t>
      </w:r>
      <w:r w:rsidRPr="00710CA0">
        <w:rPr>
          <w:rFonts w:ascii="Times New Roman" w:eastAsia="標楷體" w:hAnsi="Times New Roman" w:cs="Times New Roman" w:hint="eastAsia"/>
          <w:sz w:val="22"/>
        </w:rPr>
        <w:t>410b</w:t>
      </w:r>
      <w:r w:rsidRPr="00710CA0">
        <w:rPr>
          <w:rFonts w:ascii="Times New Roman" w:eastAsia="標楷體" w:hAnsi="Times New Roman" w:cs="Times New Roman"/>
          <w:sz w:val="22"/>
        </w:rPr>
        <w:t>）說：「諸讚佛頌，言多過實。如分別論者，讚說世尊心常在定</w:t>
      </w:r>
      <w:r w:rsidRPr="00710CA0">
        <w:rPr>
          <w:rFonts w:ascii="標楷體" w:eastAsia="標楷體" w:hAnsi="標楷體" w:cs="Times New Roman"/>
          <w:sz w:val="22"/>
        </w:rPr>
        <w:t>……</w:t>
      </w:r>
      <w:r w:rsidRPr="00710CA0">
        <w:rPr>
          <w:rFonts w:ascii="Times New Roman" w:eastAsia="標楷體" w:hAnsi="Times New Roman" w:cs="Times New Roman"/>
          <w:sz w:val="22"/>
        </w:rPr>
        <w:t>又讚說佛恆不睡眠</w:t>
      </w:r>
      <w:r w:rsidRPr="00710CA0">
        <w:rPr>
          <w:rFonts w:ascii="標楷體" w:eastAsia="標楷體" w:hAnsi="標楷體" w:cs="Times New Roman"/>
          <w:sz w:val="22"/>
        </w:rPr>
        <w:t>……</w:t>
      </w:r>
      <w:r w:rsidRPr="00710CA0">
        <w:rPr>
          <w:rFonts w:ascii="Times New Roman" w:eastAsia="標楷體" w:hAnsi="Times New Roman" w:cs="Times New Roman"/>
          <w:sz w:val="22"/>
        </w:rPr>
        <w:t>如彼讚佛，實不及言」。分別論師的讚頌佛德，與譬喻者一樣，在阿毘達磨者看來，不免言過其實。對分別論者的批評，也與對法善現（馬鳴）（</w:t>
      </w:r>
      <w:r w:rsidRPr="00710CA0">
        <w:rPr>
          <w:rFonts w:ascii="Times New Roman" w:eastAsia="標楷體" w:hAnsi="Times New Roman" w:cs="Times New Roman"/>
          <w:sz w:val="22"/>
        </w:rPr>
        <w:t>Dharmasubh</w:t>
      </w:r>
      <w:r w:rsidRPr="00710CA0">
        <w:rPr>
          <w:rFonts w:ascii="Times New Roman" w:eastAsia="新細明體" w:hAnsi="Times New Roman" w:cs="Times New Roman"/>
          <w:sz w:val="22"/>
        </w:rPr>
        <w:t>ū</w:t>
      </w:r>
      <w:r w:rsidRPr="00710CA0">
        <w:rPr>
          <w:rFonts w:ascii="Times New Roman" w:eastAsia="標楷體" w:hAnsi="Times New Roman" w:cs="Times New Roman"/>
          <w:sz w:val="22"/>
        </w:rPr>
        <w:t>ti</w:t>
      </w:r>
      <w:r w:rsidRPr="00710CA0">
        <w:rPr>
          <w:rFonts w:ascii="Times New Roman" w:eastAsia="標楷體" w:hAnsi="Times New Roman" w:cs="Times New Roman"/>
          <w:sz w:val="22"/>
        </w:rPr>
        <w:t>）、達羅達多（</w:t>
      </w:r>
      <w:r w:rsidRPr="00710CA0">
        <w:rPr>
          <w:rFonts w:ascii="Times New Roman" w:eastAsia="標楷體" w:hAnsi="Times New Roman" w:cs="Times New Roman"/>
          <w:sz w:val="22"/>
        </w:rPr>
        <w:t>Dharadatta</w:t>
      </w:r>
      <w:r w:rsidRPr="00710CA0">
        <w:rPr>
          <w:rFonts w:ascii="Times New Roman" w:eastAsia="標楷體" w:hAnsi="Times New Roman" w:cs="Times New Roman"/>
          <w:sz w:val="22"/>
        </w:rPr>
        <w:t>）等「文頌者」，採取同樣的態度。」</w:t>
      </w:r>
    </w:p>
    <w:p w:rsidR="003F4B66" w:rsidRPr="00710CA0" w:rsidRDefault="003F4B66" w:rsidP="00A91837">
      <w:pPr>
        <w:snapToGrid w:val="0"/>
        <w:ind w:leftChars="294" w:left="926" w:hangingChars="100" w:hanging="220"/>
        <w:jc w:val="both"/>
        <w:rPr>
          <w:sz w:val="22"/>
        </w:rPr>
      </w:pPr>
      <w:r w:rsidRPr="00710CA0">
        <w:rPr>
          <w:rFonts w:ascii="新細明體" w:eastAsia="新細明體" w:hAnsi="新細明體" w:cs="Times New Roman" w:hint="eastAsia"/>
          <w:sz w:val="22"/>
        </w:rPr>
        <w:t>※關於「分別論者」，可另參見 印順導師</w:t>
      </w:r>
      <w:r w:rsidRPr="00710CA0">
        <w:rPr>
          <w:rFonts w:ascii="新細明體" w:eastAsia="新細明體" w:hAnsi="新細明體" w:cs="Times New Roman"/>
          <w:sz w:val="22"/>
        </w:rPr>
        <w:t>《說一切有部為主的論書與論師之研究》</w:t>
      </w:r>
      <w:r w:rsidRPr="00710CA0">
        <w:rPr>
          <w:rFonts w:ascii="新細明體" w:eastAsia="新細明體" w:hAnsi="新細明體" w:cs="Times New Roman" w:hint="eastAsia"/>
          <w:sz w:val="22"/>
        </w:rPr>
        <w:t>「第九章、上座別系分別論者」</w:t>
      </w:r>
      <w:r w:rsidRPr="00710CA0">
        <w:rPr>
          <w:rFonts w:ascii="Times New Roman" w:eastAsia="新細明體" w:hAnsi="Times New Roman" w:cs="Times New Roman"/>
          <w:sz w:val="22"/>
        </w:rPr>
        <w:t>(</w:t>
      </w:r>
      <w:r>
        <w:rPr>
          <w:rFonts w:ascii="Times New Roman" w:eastAsia="新細明體" w:hAnsi="Times New Roman" w:cs="Times New Roman"/>
          <w:sz w:val="22"/>
        </w:rPr>
        <w:t>p</w:t>
      </w:r>
      <w:r w:rsidRPr="00710CA0">
        <w:rPr>
          <w:rFonts w:ascii="Times New Roman" w:eastAsia="新細明體" w:hAnsi="Times New Roman" w:cs="Times New Roman"/>
          <w:sz w:val="22"/>
        </w:rPr>
        <w:t>p.</w:t>
      </w:r>
      <w:r>
        <w:rPr>
          <w:rFonts w:ascii="Times New Roman" w:eastAsia="新細明體" w:hAnsi="Times New Roman" w:cs="Times New Roman"/>
          <w:sz w:val="22"/>
        </w:rPr>
        <w:t xml:space="preserve"> </w:t>
      </w:r>
      <w:r w:rsidRPr="00710CA0">
        <w:rPr>
          <w:rFonts w:ascii="Times New Roman" w:eastAsia="新細明體" w:hAnsi="Times New Roman" w:cs="Times New Roman"/>
          <w:sz w:val="22"/>
        </w:rPr>
        <w:t>408</w:t>
      </w:r>
      <w:r>
        <w:rPr>
          <w:rFonts w:ascii="Times New Roman" w:eastAsia="標楷體" w:hAnsi="Times New Roman" w:cs="Times New Roman"/>
          <w:sz w:val="22"/>
        </w:rPr>
        <w:t>–</w:t>
      </w:r>
      <w:r w:rsidRPr="00710CA0">
        <w:rPr>
          <w:rFonts w:ascii="Times New Roman" w:eastAsia="新細明體" w:hAnsi="Times New Roman" w:cs="Times New Roman"/>
          <w:sz w:val="22"/>
        </w:rPr>
        <w:t>468)</w:t>
      </w:r>
    </w:p>
    <w:p w:rsidR="003F4B66" w:rsidRPr="00710CA0" w:rsidRDefault="003F4B66" w:rsidP="00F2508A">
      <w:pPr>
        <w:snapToGrid w:val="0"/>
        <w:ind w:firstLineChars="64" w:firstLine="141"/>
        <w:rPr>
          <w:sz w:val="22"/>
        </w:rPr>
      </w:pPr>
      <w:r w:rsidRPr="00710CA0">
        <w:rPr>
          <w:rFonts w:ascii="Times New Roman" w:hAnsi="Times New Roman" w:cs="Times New Roman"/>
          <w:sz w:val="22"/>
        </w:rPr>
        <w:t>（</w:t>
      </w:r>
      <w:r w:rsidRPr="00710CA0">
        <w:rPr>
          <w:rFonts w:ascii="Times New Roman" w:hAnsi="Times New Roman" w:cs="Times New Roman" w:hint="eastAsia"/>
          <w:sz w:val="22"/>
        </w:rPr>
        <w:t>5</w:t>
      </w:r>
      <w:r w:rsidRPr="00710CA0">
        <w:rPr>
          <w:rFonts w:ascii="Times New Roman" w:hAnsi="Times New Roman" w:cs="Times New Roman"/>
          <w:sz w:val="22"/>
        </w:rPr>
        <w:t>）</w:t>
      </w:r>
      <w:r w:rsidRPr="00710CA0">
        <w:rPr>
          <w:rFonts w:ascii="Times New Roman" w:hAnsi="Times New Roman" w:cs="Times New Roman" w:hint="eastAsia"/>
          <w:sz w:val="22"/>
        </w:rPr>
        <w:t>印順導師</w:t>
      </w:r>
      <w:r w:rsidRPr="00710CA0">
        <w:rPr>
          <w:rFonts w:hint="eastAsia"/>
          <w:sz w:val="22"/>
        </w:rPr>
        <w:t>《初期大乘佛教之起源與開展》</w:t>
      </w:r>
      <w:r w:rsidRPr="00710CA0">
        <w:rPr>
          <w:rFonts w:ascii="Times New Roman" w:hAnsi="Times New Roman" w:cs="Times New Roman"/>
          <w:sz w:val="22"/>
        </w:rPr>
        <w:t>(</w:t>
      </w:r>
      <w:r>
        <w:rPr>
          <w:rFonts w:ascii="Times New Roman" w:hAnsi="Times New Roman" w:cs="Times New Roman"/>
          <w:sz w:val="22"/>
        </w:rPr>
        <w:t>p</w:t>
      </w:r>
      <w:r w:rsidRPr="00710CA0">
        <w:rPr>
          <w:rFonts w:ascii="Times New Roman" w:hAnsi="Times New Roman" w:cs="Times New Roman"/>
          <w:sz w:val="22"/>
        </w:rPr>
        <w:t>p.170</w:t>
      </w:r>
      <w:r>
        <w:rPr>
          <w:rFonts w:ascii="Times New Roman" w:eastAsia="標楷體" w:hAnsi="Times New Roman" w:cs="Times New Roman"/>
          <w:sz w:val="22"/>
        </w:rPr>
        <w:t>–</w:t>
      </w:r>
      <w:r w:rsidRPr="00710CA0">
        <w:rPr>
          <w:rFonts w:ascii="Times New Roman" w:hAnsi="Times New Roman" w:cs="Times New Roman"/>
          <w:sz w:val="22"/>
        </w:rPr>
        <w:t>172 )</w:t>
      </w:r>
      <w:r w:rsidRPr="00710CA0">
        <w:rPr>
          <w:rFonts w:ascii="Times New Roman" w:hAnsi="Times New Roman" w:cs="Times New Roman"/>
          <w:sz w:val="22"/>
        </w:rPr>
        <w:t>：</w:t>
      </w:r>
    </w:p>
    <w:p w:rsidR="003F4B66" w:rsidRPr="00710CA0" w:rsidRDefault="003F4B66" w:rsidP="00F2508A">
      <w:pPr>
        <w:snapToGrid w:val="0"/>
        <w:ind w:leftChars="295" w:left="708"/>
        <w:rPr>
          <w:rFonts w:ascii="Times New Roman" w:eastAsia="標楷體" w:hAnsi="Times New Roman" w:cs="Times New Roman"/>
          <w:sz w:val="22"/>
        </w:rPr>
      </w:pPr>
      <w:r w:rsidRPr="00710CA0">
        <w:rPr>
          <w:rFonts w:ascii="Times New Roman" w:eastAsia="標楷體" w:hAnsi="Times New Roman" w:cs="Times New Roman"/>
          <w:b/>
          <w:sz w:val="22"/>
        </w:rPr>
        <w:t>大眾部及分別論者所說，「諸佛世尊皆是出世」，「佛身無漏」，都是依偈頌而說的</w:t>
      </w:r>
      <w:r w:rsidRPr="00710CA0">
        <w:rPr>
          <w:rFonts w:ascii="Times New Roman" w:eastAsia="標楷體" w:hAnsi="Times New Roman" w:cs="Times New Roman"/>
          <w:sz w:val="22"/>
        </w:rPr>
        <w:t>。</w:t>
      </w:r>
    </w:p>
    <w:p w:rsidR="003F4B66" w:rsidRPr="00710CA0" w:rsidRDefault="003F4B66" w:rsidP="00F2508A">
      <w:pPr>
        <w:snapToGrid w:val="0"/>
        <w:ind w:leftChars="295" w:left="708"/>
        <w:rPr>
          <w:rFonts w:ascii="Times New Roman" w:eastAsia="標楷體" w:hAnsi="Times New Roman" w:cs="Times New Roman"/>
          <w:sz w:val="22"/>
        </w:rPr>
      </w:pPr>
      <w:r w:rsidRPr="00710CA0">
        <w:rPr>
          <w:rFonts w:ascii="Times New Roman" w:eastAsia="標楷體" w:hAnsi="Times New Roman" w:cs="Times New Roman"/>
          <w:b/>
          <w:sz w:val="22"/>
        </w:rPr>
        <w:t>佛在世間而不著世間</w:t>
      </w:r>
      <w:r w:rsidRPr="00710CA0">
        <w:rPr>
          <w:rFonts w:ascii="Times New Roman" w:eastAsia="標楷體" w:hAnsi="Times New Roman" w:cs="Times New Roman"/>
          <w:sz w:val="22"/>
        </w:rPr>
        <w:t>，出於《雜阿含經》；銅鍱部編入《增支部》。</w:t>
      </w:r>
    </w:p>
    <w:p w:rsidR="003F4B66" w:rsidRPr="00710CA0" w:rsidRDefault="003F4B66" w:rsidP="00F2508A">
      <w:pPr>
        <w:snapToGrid w:val="0"/>
        <w:ind w:leftChars="295" w:left="708"/>
        <w:rPr>
          <w:rFonts w:ascii="Times New Roman" w:eastAsia="標楷體" w:hAnsi="Times New Roman" w:cs="Times New Roman"/>
          <w:sz w:val="22"/>
        </w:rPr>
      </w:pPr>
      <w:r w:rsidRPr="00710CA0">
        <w:rPr>
          <w:rFonts w:ascii="Times New Roman" w:eastAsia="標楷體" w:hAnsi="Times New Roman" w:cs="Times New Roman"/>
          <w:b/>
          <w:sz w:val="22"/>
        </w:rPr>
        <w:t>佛身無漏</w:t>
      </w:r>
      <w:r w:rsidRPr="00710CA0">
        <w:rPr>
          <w:rFonts w:ascii="Times New Roman" w:eastAsia="標楷體" w:hAnsi="Times New Roman" w:cs="Times New Roman"/>
          <w:sz w:val="22"/>
        </w:rPr>
        <w:t>，出於《中阿含經》的《世間經》；銅鍱部編入《增支部》。</w:t>
      </w:r>
    </w:p>
    <w:p w:rsidR="003F4B66" w:rsidRPr="00710CA0" w:rsidRDefault="003F4B66" w:rsidP="00F2508A">
      <w:pPr>
        <w:snapToGrid w:val="0"/>
        <w:ind w:leftChars="295" w:left="708"/>
        <w:rPr>
          <w:rFonts w:ascii="Times New Roman" w:eastAsia="標楷體" w:hAnsi="Times New Roman" w:cs="Times New Roman"/>
          <w:sz w:val="22"/>
        </w:rPr>
      </w:pPr>
      <w:r w:rsidRPr="00710CA0">
        <w:rPr>
          <w:rFonts w:ascii="Times New Roman" w:eastAsia="標楷體" w:hAnsi="Times New Roman" w:cs="Times New Roman"/>
          <w:sz w:val="22"/>
        </w:rPr>
        <w:t>又如</w:t>
      </w:r>
      <w:r w:rsidRPr="00710CA0">
        <w:rPr>
          <w:rFonts w:ascii="Times New Roman" w:eastAsia="標楷體" w:hAnsi="Times New Roman" w:cs="Times New Roman"/>
          <w:b/>
          <w:sz w:val="22"/>
        </w:rPr>
        <w:t>大眾部及分別論者說如來常在定</w:t>
      </w:r>
      <w:r w:rsidRPr="00710CA0">
        <w:rPr>
          <w:rFonts w:ascii="Times New Roman" w:eastAsia="標楷體" w:hAnsi="Times New Roman" w:cs="Times New Roman"/>
          <w:sz w:val="22"/>
        </w:rPr>
        <w:t>，依《中阿含經》的《龍象經》，是優陀夷</w:t>
      </w:r>
      <w:r w:rsidRPr="00710CA0">
        <w:rPr>
          <w:rFonts w:ascii="Times New Roman" w:eastAsia="標楷體" w:hAnsi="Times New Roman" w:cs="Times New Roman" w:hint="eastAsia"/>
          <w:sz w:val="22"/>
        </w:rPr>
        <w:t>(</w:t>
      </w:r>
      <w:r w:rsidRPr="00710CA0">
        <w:rPr>
          <w:rFonts w:ascii="Times New Roman" w:eastAsia="標楷體" w:hAnsi="Times New Roman" w:cs="Times New Roman"/>
          <w:sz w:val="22"/>
        </w:rPr>
        <w:t>Ud</w:t>
      </w:r>
      <w:r w:rsidRPr="00710CA0">
        <w:rPr>
          <w:rFonts w:ascii="Times New Roman" w:eastAsia="新細明體" w:hAnsi="Times New Roman" w:cs="Times New Roman"/>
          <w:sz w:val="22"/>
        </w:rPr>
        <w:t>ā</w:t>
      </w:r>
      <w:r w:rsidRPr="00710CA0">
        <w:rPr>
          <w:rFonts w:ascii="Times New Roman" w:eastAsia="標楷體" w:hAnsi="Times New Roman" w:cs="Times New Roman"/>
          <w:sz w:val="22"/>
        </w:rPr>
        <w:t>yin</w:t>
      </w:r>
      <w:r w:rsidRPr="00710CA0">
        <w:rPr>
          <w:rFonts w:ascii="Times New Roman" w:eastAsia="標楷體" w:hAnsi="Times New Roman" w:cs="Times New Roman" w:hint="eastAsia"/>
          <w:sz w:val="22"/>
        </w:rPr>
        <w:t>)</w:t>
      </w:r>
      <w:r w:rsidRPr="00710CA0">
        <w:rPr>
          <w:rFonts w:ascii="Times New Roman" w:eastAsia="標楷體" w:hAnsi="Times New Roman" w:cs="Times New Roman"/>
          <w:sz w:val="22"/>
        </w:rPr>
        <w:t>讚佛的《龍相應頌》；銅鍱部也編入《增支部》。</w:t>
      </w:r>
    </w:p>
    <w:p w:rsidR="003F4B66" w:rsidRPr="00710CA0" w:rsidRDefault="003F4B66" w:rsidP="00F2508A">
      <w:pPr>
        <w:snapToGrid w:val="0"/>
        <w:ind w:leftChars="295" w:left="708"/>
        <w:rPr>
          <w:rFonts w:ascii="Times New Roman" w:eastAsia="標楷體" w:hAnsi="Times New Roman" w:cs="Times New Roman"/>
          <w:sz w:val="22"/>
        </w:rPr>
      </w:pPr>
      <w:r w:rsidRPr="00710CA0">
        <w:rPr>
          <w:rFonts w:ascii="Times New Roman" w:eastAsia="標楷體" w:hAnsi="Times New Roman" w:cs="Times New Roman"/>
          <w:sz w:val="22"/>
        </w:rPr>
        <w:t>依說一切有部系，祇夜（偈頌的通稱）是不了義的，《雜阿含經》有明確的說明。因為偈頌是詩歌，為音韻及字數所限，不能條理分明的作嚴密的說理，總是簡要的，概括的；偈頌是不適宜於敘說法相的。而且，偈頌是文藝的，文藝是長於直覺，多少有點誇張，因為這才能引起人的同感。偈頌是不能依照文字表面來解說的，如『詩』說「靡有孑遺」，決不能解說為殷人都死完了。詩歌是不宜依文解義的，所以判為不了義。說一切有部對於當時的偈頌，採取了批判的立場，如《阿毘達磨大毘婆沙論》說：</w:t>
      </w:r>
    </w:p>
    <w:p w:rsidR="003F4B66" w:rsidRPr="00710CA0" w:rsidRDefault="003F4B66" w:rsidP="00F2508A">
      <w:pPr>
        <w:snapToGrid w:val="0"/>
        <w:ind w:leftChars="295" w:left="708"/>
        <w:rPr>
          <w:rFonts w:ascii="Times New Roman" w:eastAsia="標楷體" w:hAnsi="Times New Roman" w:cs="Times New Roman"/>
          <w:sz w:val="22"/>
        </w:rPr>
      </w:pPr>
      <w:r w:rsidRPr="00710CA0">
        <w:rPr>
          <w:rFonts w:ascii="Times New Roman" w:eastAsia="標楷體" w:hAnsi="Times New Roman" w:cs="Times New Roman"/>
          <w:sz w:val="22"/>
        </w:rPr>
        <w:t>「此不必須通，以非素怛纜、毘奈耶、阿毘達磨所說，但是造制文頌。夫造文頌，或增或減，不必如義」。</w:t>
      </w:r>
    </w:p>
    <w:p w:rsidR="003F4B66" w:rsidRPr="00710CA0" w:rsidRDefault="003F4B66" w:rsidP="00F2508A">
      <w:pPr>
        <w:snapToGrid w:val="0"/>
        <w:ind w:leftChars="295" w:left="708"/>
        <w:rPr>
          <w:rFonts w:ascii="Times New Roman" w:eastAsia="標楷體" w:hAnsi="Times New Roman" w:cs="Times New Roman"/>
          <w:sz w:val="22"/>
        </w:rPr>
      </w:pPr>
      <w:r w:rsidRPr="00710CA0">
        <w:rPr>
          <w:rFonts w:ascii="Times New Roman" w:eastAsia="標楷體" w:hAnsi="Times New Roman" w:cs="Times New Roman"/>
          <w:sz w:val="22"/>
        </w:rPr>
        <w:t>「諸讚佛頌，言多過實，如分別論者讚說世尊心常在定。</w:t>
      </w:r>
      <w:r w:rsidRPr="00710CA0">
        <w:rPr>
          <w:rFonts w:ascii="標楷體" w:eastAsia="標楷體" w:hAnsi="標楷體" w:cs="Times New Roman"/>
          <w:sz w:val="22"/>
        </w:rPr>
        <w:t>……</w:t>
      </w:r>
      <w:r w:rsidRPr="00710CA0">
        <w:rPr>
          <w:rFonts w:ascii="Times New Roman" w:eastAsia="標楷體" w:hAnsi="Times New Roman" w:cs="Times New Roman"/>
          <w:sz w:val="22"/>
        </w:rPr>
        <w:t>又讚說佛恆不睡眠。</w:t>
      </w:r>
      <w:r w:rsidRPr="00710CA0">
        <w:rPr>
          <w:rFonts w:ascii="標楷體" w:eastAsia="標楷體" w:hAnsi="標楷體" w:cs="Times New Roman"/>
          <w:sz w:val="22"/>
        </w:rPr>
        <w:t>……</w:t>
      </w:r>
      <w:r w:rsidRPr="00710CA0">
        <w:rPr>
          <w:rFonts w:ascii="Times New Roman" w:eastAsia="標楷體" w:hAnsi="Times New Roman" w:cs="Times New Roman"/>
          <w:sz w:val="22"/>
        </w:rPr>
        <w:t>如彼讚佛，實不及言」。</w:t>
      </w:r>
    </w:p>
    <w:p w:rsidR="003F4B66" w:rsidRPr="00710CA0" w:rsidRDefault="003F4B66" w:rsidP="00F2508A">
      <w:pPr>
        <w:snapToGrid w:val="0"/>
        <w:ind w:leftChars="295" w:left="708"/>
        <w:rPr>
          <w:rFonts w:ascii="Times New Roman" w:eastAsia="標楷體" w:hAnsi="Times New Roman" w:cs="Times New Roman"/>
          <w:sz w:val="22"/>
        </w:rPr>
      </w:pPr>
      <w:r w:rsidRPr="00710CA0">
        <w:rPr>
          <w:rFonts w:ascii="Times New Roman" w:eastAsia="標楷體" w:hAnsi="Times New Roman" w:cs="Times New Roman"/>
          <w:sz w:val="22"/>
        </w:rPr>
        <w:t>「達羅達多是文頌者，言多過實，故不須通」。</w:t>
      </w:r>
    </w:p>
    <w:p w:rsidR="003F4B66" w:rsidRPr="00710CA0" w:rsidRDefault="003F4B66" w:rsidP="00BC16F0">
      <w:pPr>
        <w:snapToGrid w:val="0"/>
        <w:ind w:leftChars="295" w:left="708"/>
        <w:jc w:val="both"/>
        <w:rPr>
          <w:rFonts w:ascii="Times New Roman" w:hAnsi="Times New Roman" w:cs="Times New Roman"/>
          <w:sz w:val="22"/>
        </w:rPr>
      </w:pPr>
      <w:r w:rsidRPr="00710CA0">
        <w:rPr>
          <w:rFonts w:ascii="Times New Roman" w:eastAsia="標楷體" w:hAnsi="Times New Roman" w:cs="Times New Roman"/>
          <w:sz w:val="22"/>
        </w:rPr>
        <w:t>文頌是「言多過實」，也就是「實不及言」，誇張的成分多，所說不一定與內容相合的，所以是不了義的。但大眾部及分別說者，意見不同。如</w:t>
      </w:r>
      <w:r w:rsidRPr="00710CA0">
        <w:rPr>
          <w:rFonts w:ascii="Times New Roman" w:eastAsia="標楷體" w:hAnsi="Times New Roman" w:cs="Times New Roman"/>
          <w:b/>
          <w:sz w:val="22"/>
        </w:rPr>
        <w:t>在結集中，銅鍱部的經藏，立為五部；以偈頌為主的《小（雜）部》，與其他四部，有同等的地位。大眾部、化地部、法藏部，雖稱四部為『四阿含』，稱《小部》為《雜藏》，但同樣的屬於經藏，這都表示了對偈頌的尊重。</w:t>
      </w:r>
      <w:r w:rsidRPr="00710CA0">
        <w:rPr>
          <w:rFonts w:ascii="Times New Roman" w:eastAsia="標楷體" w:hAnsi="Times New Roman" w:cs="Times New Roman"/>
          <w:sz w:val="22"/>
        </w:rPr>
        <w:t>說一切有部的經藏，只是『四阿含經』。這些偈頌，或稱為《雜藏》而流傳於三藏以外，在理論上，與「諸傳所說，或然不然」的傳說一樣，是不能作為佛法之定量的。</w:t>
      </w:r>
      <w:r w:rsidRPr="00710CA0">
        <w:rPr>
          <w:rFonts w:ascii="Times New Roman" w:eastAsia="標楷體" w:hAnsi="Times New Roman" w:cs="Times New Roman"/>
          <w:b/>
          <w:sz w:val="22"/>
        </w:rPr>
        <w:t>大眾部等說：「世尊所說，無不如義」，這是以一切佛說為了義；傳為佛說的偈頌，是可以依照文字表面來解說的。於是無所不在，無所不知，無所不能</w:t>
      </w:r>
      <w:r w:rsidRPr="00710CA0">
        <w:rPr>
          <w:rFonts w:ascii="Times New Roman" w:eastAsia="標楷體" w:hAnsi="Times New Roman" w:cs="Times New Roman"/>
          <w:b/>
          <w:sz w:val="22"/>
        </w:rPr>
        <w:t>──</w:t>
      </w:r>
      <w:r w:rsidRPr="00710CA0">
        <w:rPr>
          <w:rFonts w:ascii="Times New Roman" w:eastAsia="標楷體" w:hAnsi="Times New Roman" w:cs="Times New Roman"/>
          <w:b/>
          <w:sz w:val="22"/>
        </w:rPr>
        <w:t>這些超現實的佛陀觀，適應一般宗教意識的需要，在文頌者的歌頌下，漸漸的形成。</w:t>
      </w:r>
    </w:p>
  </w:footnote>
  <w:footnote w:id="35">
    <w:p w:rsidR="003F4B66" w:rsidRPr="00710CA0" w:rsidRDefault="003F4B66" w:rsidP="00790D91">
      <w:pPr>
        <w:pStyle w:val="a9"/>
        <w:ind w:left="141" w:hangingChars="64" w:hanging="141"/>
        <w:rPr>
          <w:rFonts w:ascii="Times New Roman" w:hAnsi="Times New Roman" w:cs="Times New Roman"/>
          <w:sz w:val="22"/>
          <w:szCs w:val="22"/>
        </w:rPr>
      </w:pPr>
      <w:r w:rsidRPr="00710CA0">
        <w:rPr>
          <w:rStyle w:val="ab"/>
          <w:rFonts w:ascii="Times New Roman" w:hAnsi="Times New Roman" w:cs="Times New Roman"/>
          <w:sz w:val="22"/>
          <w:szCs w:val="22"/>
        </w:rPr>
        <w:footnoteRef/>
      </w:r>
      <w:r w:rsidR="00C54D4D">
        <w:rPr>
          <w:rFonts w:ascii="Times New Roman" w:hAnsi="Times New Roman" w:cs="Times New Roman"/>
          <w:sz w:val="22"/>
          <w:szCs w:val="22"/>
        </w:rPr>
        <w:t>〔</w:t>
      </w:r>
      <w:r w:rsidRPr="00710CA0">
        <w:rPr>
          <w:rFonts w:ascii="Times New Roman" w:hAnsi="Times New Roman" w:cs="Times New Roman"/>
          <w:sz w:val="22"/>
          <w:szCs w:val="22"/>
        </w:rPr>
        <w:t>原書</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2</w:t>
      </w:r>
      <w:r>
        <w:rPr>
          <w:rFonts w:ascii="Times New Roman" w:hAnsi="Times New Roman" w:cs="Times New Roman"/>
          <w:sz w:val="22"/>
          <w:szCs w:val="22"/>
        </w:rPr>
        <w:t>7</w:t>
      </w:r>
      <w:r w:rsidRPr="00710CA0">
        <w:rPr>
          <w:rFonts w:ascii="Times New Roman" w:hAnsi="Times New Roman" w:cs="Times New Roman"/>
          <w:sz w:val="22"/>
          <w:szCs w:val="22"/>
        </w:rPr>
        <w:t>註</w:t>
      </w:r>
      <w:r>
        <w:rPr>
          <w:rFonts w:ascii="Times New Roman" w:hAnsi="Times New Roman" w:cs="Times New Roman"/>
          <w:sz w:val="22"/>
          <w:szCs w:val="22"/>
        </w:rPr>
        <w:t>14</w:t>
      </w:r>
      <w:r w:rsidR="00C54D4D">
        <w:rPr>
          <w:rFonts w:ascii="Times New Roman" w:hAnsi="Times New Roman" w:cs="Times New Roman"/>
          <w:sz w:val="22"/>
          <w:szCs w:val="22"/>
        </w:rPr>
        <w:t>〕</w:t>
      </w:r>
      <w:r w:rsidRPr="00710CA0">
        <w:rPr>
          <w:rFonts w:ascii="Times New Roman" w:hAnsi="Times New Roman" w:cs="Times New Roman"/>
          <w:sz w:val="22"/>
          <w:szCs w:val="22"/>
        </w:rPr>
        <w:t xml:space="preserve"> 1.</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異部宗輪論</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（大正</w:t>
      </w:r>
      <w:r w:rsidRPr="00710CA0">
        <w:rPr>
          <w:rFonts w:ascii="Times New Roman" w:hAnsi="Times New Roman" w:cs="Times New Roman" w:hint="eastAsia"/>
          <w:sz w:val="22"/>
          <w:szCs w:val="22"/>
        </w:rPr>
        <w:t>49</w:t>
      </w:r>
      <w:r w:rsidRPr="00710CA0">
        <w:rPr>
          <w:rFonts w:ascii="新細明體" w:eastAsia="新細明體" w:hAnsi="新細明體" w:cs="新細明體" w:hint="eastAsia"/>
          <w:sz w:val="22"/>
          <w:szCs w:val="22"/>
        </w:rPr>
        <w:t>，</w:t>
      </w:r>
      <w:r w:rsidRPr="00710CA0">
        <w:rPr>
          <w:rFonts w:ascii="Times New Roman" w:hAnsi="Times New Roman" w:cs="Times New Roman" w:hint="eastAsia"/>
          <w:sz w:val="22"/>
          <w:szCs w:val="22"/>
        </w:rPr>
        <w:t>15</w:t>
      </w:r>
      <w:r w:rsidRPr="00710CA0">
        <w:rPr>
          <w:rFonts w:ascii="Times New Roman" w:hAnsi="Times New Roman" w:cs="Times New Roman"/>
          <w:sz w:val="22"/>
          <w:szCs w:val="22"/>
        </w:rPr>
        <w:t>a26</w:t>
      </w:r>
      <w:r>
        <w:rPr>
          <w:rFonts w:ascii="Times New Roman" w:eastAsia="標楷體" w:hAnsi="Times New Roman" w:cs="Times New Roman"/>
          <w:sz w:val="22"/>
        </w:rPr>
        <w:t>–</w:t>
      </w:r>
      <w:r w:rsidRPr="00710CA0">
        <w:rPr>
          <w:rFonts w:ascii="Times New Roman" w:hAnsi="Times New Roman" w:cs="Times New Roman"/>
          <w:sz w:val="22"/>
          <w:szCs w:val="22"/>
        </w:rPr>
        <w:t>b27</w:t>
      </w:r>
      <w:r w:rsidRPr="00710CA0">
        <w:rPr>
          <w:rFonts w:ascii="Times New Roman" w:hAnsi="Times New Roman" w:cs="Times New Roman"/>
          <w:sz w:val="22"/>
          <w:szCs w:val="22"/>
        </w:rPr>
        <w:t>）。</w:t>
      </w:r>
      <w:r w:rsidRPr="00710CA0">
        <w:rPr>
          <w:rFonts w:ascii="Times New Roman" w:hAnsi="Times New Roman" w:cs="Times New Roman"/>
          <w:sz w:val="22"/>
          <w:szCs w:val="22"/>
        </w:rPr>
        <w:t>2.</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阿毘達磨大毘婆沙論</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卷</w:t>
      </w:r>
      <w:r w:rsidRPr="00710CA0">
        <w:rPr>
          <w:rFonts w:ascii="Times New Roman" w:hAnsi="Times New Roman" w:cs="Times New Roman" w:hint="eastAsia"/>
          <w:sz w:val="22"/>
          <w:szCs w:val="22"/>
        </w:rPr>
        <w:t>44</w:t>
      </w:r>
      <w:r w:rsidRPr="00710CA0">
        <w:rPr>
          <w:rFonts w:ascii="Times New Roman" w:hAnsi="Times New Roman" w:cs="Times New Roman"/>
          <w:sz w:val="22"/>
          <w:szCs w:val="22"/>
        </w:rPr>
        <w:t>（大正</w:t>
      </w:r>
      <w:r w:rsidRPr="00710CA0">
        <w:rPr>
          <w:rFonts w:ascii="Times New Roman" w:hAnsi="Times New Roman" w:cs="Times New Roman" w:hint="eastAsia"/>
          <w:sz w:val="22"/>
          <w:szCs w:val="22"/>
        </w:rPr>
        <w:t>27</w:t>
      </w:r>
      <w:r w:rsidRPr="00710CA0">
        <w:rPr>
          <w:rFonts w:ascii="新細明體" w:eastAsia="新細明體" w:hAnsi="新細明體" w:cs="新細明體" w:hint="eastAsia"/>
          <w:sz w:val="22"/>
          <w:szCs w:val="22"/>
        </w:rPr>
        <w:t>，</w:t>
      </w:r>
      <w:r w:rsidRPr="00710CA0">
        <w:rPr>
          <w:rFonts w:ascii="Times New Roman" w:hAnsi="Times New Roman" w:cs="Times New Roman" w:hint="eastAsia"/>
          <w:sz w:val="22"/>
          <w:szCs w:val="22"/>
        </w:rPr>
        <w:t>229</w:t>
      </w:r>
      <w:r w:rsidRPr="00710CA0">
        <w:rPr>
          <w:rFonts w:ascii="Times New Roman" w:hAnsi="Times New Roman" w:cs="Times New Roman"/>
          <w:sz w:val="22"/>
          <w:szCs w:val="22"/>
        </w:rPr>
        <w:t>a17</w:t>
      </w:r>
      <w:r>
        <w:rPr>
          <w:rFonts w:ascii="Times New Roman" w:eastAsia="標楷體" w:hAnsi="Times New Roman" w:cs="Times New Roman"/>
          <w:sz w:val="22"/>
        </w:rPr>
        <w:t>–</w:t>
      </w:r>
      <w:r w:rsidRPr="00710CA0">
        <w:rPr>
          <w:rFonts w:ascii="Times New Roman" w:hAnsi="Times New Roman" w:cs="Times New Roman"/>
          <w:sz w:val="22"/>
          <w:szCs w:val="22"/>
        </w:rPr>
        <w:t>20</w:t>
      </w:r>
      <w:r w:rsidRPr="00710CA0">
        <w:rPr>
          <w:rFonts w:ascii="Times New Roman" w:hAnsi="Times New Roman" w:cs="Times New Roman"/>
          <w:sz w:val="22"/>
          <w:szCs w:val="22"/>
        </w:rPr>
        <w:t>）。</w:t>
      </w:r>
      <w:r w:rsidRPr="00710CA0">
        <w:rPr>
          <w:rFonts w:ascii="Times New Roman" w:hAnsi="Times New Roman" w:cs="Times New Roman"/>
          <w:sz w:val="22"/>
          <w:szCs w:val="22"/>
        </w:rPr>
        <w:t>3.</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阿毘達磨大毘婆沙論</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卷</w:t>
      </w:r>
      <w:r w:rsidRPr="00710CA0">
        <w:rPr>
          <w:rFonts w:ascii="Times New Roman" w:hAnsi="Times New Roman" w:cs="Times New Roman" w:hint="eastAsia"/>
          <w:sz w:val="22"/>
          <w:szCs w:val="22"/>
        </w:rPr>
        <w:t>173</w:t>
      </w:r>
      <w:r w:rsidRPr="00710CA0">
        <w:rPr>
          <w:rFonts w:ascii="Times New Roman" w:hAnsi="Times New Roman" w:cs="Times New Roman"/>
          <w:sz w:val="22"/>
          <w:szCs w:val="22"/>
        </w:rPr>
        <w:t>（大正</w:t>
      </w:r>
      <w:r w:rsidRPr="00710CA0">
        <w:rPr>
          <w:rFonts w:ascii="Times New Roman" w:hAnsi="Times New Roman" w:cs="Times New Roman" w:hint="eastAsia"/>
          <w:sz w:val="22"/>
          <w:szCs w:val="22"/>
        </w:rPr>
        <w:t>27</w:t>
      </w:r>
      <w:r w:rsidRPr="00710CA0">
        <w:rPr>
          <w:rFonts w:ascii="新細明體" w:eastAsia="新細明體" w:hAnsi="新細明體" w:cs="新細明體" w:hint="eastAsia"/>
          <w:sz w:val="22"/>
          <w:szCs w:val="22"/>
        </w:rPr>
        <w:t>，</w:t>
      </w:r>
      <w:r w:rsidRPr="00710CA0">
        <w:rPr>
          <w:rFonts w:ascii="Times New Roman" w:hAnsi="Times New Roman" w:cs="Times New Roman" w:hint="eastAsia"/>
          <w:sz w:val="22"/>
          <w:szCs w:val="22"/>
        </w:rPr>
        <w:t>871</w:t>
      </w:r>
      <w:r w:rsidRPr="00710CA0">
        <w:rPr>
          <w:rFonts w:ascii="Times New Roman" w:hAnsi="Times New Roman" w:cs="Times New Roman"/>
          <w:sz w:val="22"/>
          <w:szCs w:val="22"/>
        </w:rPr>
        <w:t>c2</w:t>
      </w:r>
      <w:r>
        <w:rPr>
          <w:rFonts w:ascii="Times New Roman" w:hAnsi="Times New Roman" w:cs="Times New Roman"/>
          <w:sz w:val="22"/>
          <w:szCs w:val="22"/>
        </w:rPr>
        <w:t>–</w:t>
      </w:r>
      <w:r w:rsidRPr="00710CA0">
        <w:rPr>
          <w:rFonts w:ascii="Times New Roman" w:hAnsi="Times New Roman" w:cs="Times New Roman"/>
          <w:sz w:val="22"/>
          <w:szCs w:val="22"/>
        </w:rPr>
        <w:t>3</w:t>
      </w:r>
      <w:r w:rsidRPr="00710CA0">
        <w:rPr>
          <w:rFonts w:ascii="Times New Roman" w:hAnsi="Times New Roman" w:cs="Times New Roman"/>
          <w:sz w:val="22"/>
          <w:szCs w:val="22"/>
        </w:rPr>
        <w:t>）。</w:t>
      </w:r>
    </w:p>
  </w:footnote>
  <w:footnote w:id="36">
    <w:p w:rsidR="003F4B66" w:rsidRPr="00710CA0" w:rsidRDefault="003F4B66" w:rsidP="004703C8">
      <w:pPr>
        <w:pStyle w:val="a9"/>
        <w:rPr>
          <w:rFonts w:ascii="Times New Roman" w:eastAsia="標楷體" w:hAnsi="Times New Roman" w:cs="Times New Roman"/>
          <w:sz w:val="22"/>
          <w:szCs w:val="22"/>
        </w:rPr>
      </w:pPr>
      <w:r w:rsidRPr="00710CA0">
        <w:rPr>
          <w:rStyle w:val="ab"/>
          <w:rFonts w:ascii="Times New Roman" w:eastAsia="標楷體" w:hAnsi="Times New Roman" w:cs="Times New Roman"/>
          <w:sz w:val="22"/>
          <w:szCs w:val="22"/>
        </w:rPr>
        <w:footnoteRef/>
      </w:r>
      <w:r>
        <w:rPr>
          <w:rFonts w:ascii="新細明體" w:eastAsia="新細明體" w:hAnsi="新細明體" w:cs="Times New Roman" w:hint="eastAsia"/>
          <w:sz w:val="22"/>
          <w:szCs w:val="22"/>
        </w:rPr>
        <w:t xml:space="preserve"> </w:t>
      </w:r>
      <w:r w:rsidRPr="00710CA0">
        <w:rPr>
          <w:rFonts w:ascii="新細明體" w:eastAsia="新細明體" w:hAnsi="新細明體" w:cs="Times New Roman" w:hint="eastAsia"/>
          <w:sz w:val="22"/>
          <w:szCs w:val="22"/>
        </w:rPr>
        <w:t>參見【附錄二】</w:t>
      </w:r>
    </w:p>
  </w:footnote>
  <w:footnote w:id="37">
    <w:p w:rsidR="003F4B66" w:rsidRPr="00710CA0" w:rsidRDefault="003F4B66" w:rsidP="00576898">
      <w:pPr>
        <w:pStyle w:val="a9"/>
        <w:rPr>
          <w:rFonts w:ascii="Times New Roman" w:hAnsi="Times New Roman" w:cs="Times New Roman"/>
          <w:sz w:val="22"/>
          <w:szCs w:val="22"/>
        </w:rPr>
      </w:pPr>
      <w:r w:rsidRPr="00710CA0">
        <w:rPr>
          <w:rStyle w:val="ab"/>
          <w:rFonts w:ascii="Times New Roman" w:hAnsi="Times New Roman" w:cs="Times New Roman"/>
          <w:sz w:val="22"/>
          <w:szCs w:val="22"/>
        </w:rPr>
        <w:footnoteRef/>
      </w:r>
      <w:r w:rsidRPr="00710CA0">
        <w:rPr>
          <w:rFonts w:ascii="Times New Roman" w:hAnsi="Times New Roman" w:cs="Times New Roman" w:hint="eastAsia"/>
          <w:sz w:val="22"/>
          <w:szCs w:val="22"/>
        </w:rPr>
        <w:t>（</w:t>
      </w:r>
      <w:r w:rsidRPr="00710CA0">
        <w:rPr>
          <w:rFonts w:ascii="Times New Roman" w:hAnsi="Times New Roman" w:cs="Times New Roman" w:hint="eastAsia"/>
          <w:sz w:val="22"/>
          <w:szCs w:val="22"/>
        </w:rPr>
        <w:t>1</w:t>
      </w:r>
      <w:r w:rsidRPr="00710CA0">
        <w:rPr>
          <w:rFonts w:ascii="Times New Roman" w:hAnsi="Times New Roman" w:cs="Times New Roman" w:hint="eastAsia"/>
          <w:sz w:val="22"/>
          <w:szCs w:val="22"/>
        </w:rPr>
        <w:t>）《大智度論》卷</w:t>
      </w:r>
      <w:r w:rsidRPr="00710CA0">
        <w:rPr>
          <w:rFonts w:ascii="Times New Roman" w:hAnsi="Times New Roman" w:cs="Times New Roman" w:hint="eastAsia"/>
          <w:sz w:val="22"/>
          <w:szCs w:val="22"/>
        </w:rPr>
        <w:t>15</w:t>
      </w:r>
      <w:r w:rsidRPr="00710CA0">
        <w:rPr>
          <w:rFonts w:ascii="Times New Roman" w:hAnsi="Times New Roman" w:cs="Times New Roman" w:hint="eastAsia"/>
          <w:sz w:val="22"/>
          <w:szCs w:val="22"/>
        </w:rPr>
        <w:t>〈</w:t>
      </w:r>
      <w:r w:rsidRPr="00710CA0">
        <w:rPr>
          <w:rFonts w:ascii="Times New Roman" w:hAnsi="Times New Roman" w:cs="Times New Roman" w:hint="eastAsia"/>
          <w:sz w:val="22"/>
          <w:szCs w:val="22"/>
        </w:rPr>
        <w:t xml:space="preserve">1 </w:t>
      </w:r>
      <w:r w:rsidRPr="00710CA0">
        <w:rPr>
          <w:rFonts w:ascii="Times New Roman" w:hAnsi="Times New Roman" w:cs="Times New Roman" w:hint="eastAsia"/>
          <w:sz w:val="22"/>
          <w:szCs w:val="22"/>
        </w:rPr>
        <w:t>序品〉：</w:t>
      </w:r>
    </w:p>
    <w:p w:rsidR="003F4B66" w:rsidRPr="00710CA0" w:rsidRDefault="003F4B66" w:rsidP="00576898">
      <w:pPr>
        <w:pStyle w:val="a9"/>
        <w:ind w:leftChars="295" w:left="1317" w:hangingChars="277" w:hanging="609"/>
        <w:rPr>
          <w:rFonts w:ascii="Times New Roman" w:hAnsi="Times New Roman" w:cs="Times New Roman"/>
          <w:sz w:val="22"/>
          <w:szCs w:val="22"/>
        </w:rPr>
      </w:pPr>
      <w:r w:rsidRPr="00710CA0">
        <w:rPr>
          <w:rFonts w:ascii="標楷體" w:eastAsia="標楷體" w:hAnsi="標楷體" w:cs="Times New Roman" w:hint="eastAsia"/>
          <w:sz w:val="22"/>
          <w:szCs w:val="22"/>
        </w:rPr>
        <w:t>譬如下藥，以巴豆為主；若除巴豆，則無下力。</w:t>
      </w:r>
      <w:r w:rsidRPr="00710CA0">
        <w:rPr>
          <w:rFonts w:ascii="Times New Roman" w:hAnsi="Times New Roman" w:cs="Times New Roman" w:hint="eastAsia"/>
          <w:sz w:val="22"/>
          <w:szCs w:val="22"/>
        </w:rPr>
        <w:t>(</w:t>
      </w:r>
      <w:r w:rsidRPr="00710CA0">
        <w:rPr>
          <w:rFonts w:ascii="Times New Roman" w:hAnsi="Times New Roman" w:cs="Times New Roman" w:hint="eastAsia"/>
          <w:sz w:val="22"/>
          <w:szCs w:val="22"/>
        </w:rPr>
        <w:t>大正</w:t>
      </w:r>
      <w:r w:rsidRPr="00710CA0">
        <w:rPr>
          <w:rFonts w:ascii="Times New Roman" w:hAnsi="Times New Roman" w:cs="Times New Roman" w:hint="eastAsia"/>
          <w:sz w:val="22"/>
          <w:szCs w:val="22"/>
        </w:rPr>
        <w:t>25</w:t>
      </w:r>
      <w:r w:rsidRPr="00710CA0">
        <w:rPr>
          <w:rFonts w:ascii="Times New Roman" w:hAnsi="Times New Roman" w:cs="Times New Roman" w:hint="eastAsia"/>
          <w:sz w:val="22"/>
          <w:szCs w:val="22"/>
        </w:rPr>
        <w:t>，</w:t>
      </w:r>
      <w:r w:rsidRPr="00710CA0">
        <w:rPr>
          <w:rFonts w:ascii="Times New Roman" w:hAnsi="Times New Roman" w:cs="Times New Roman" w:hint="eastAsia"/>
          <w:sz w:val="22"/>
          <w:szCs w:val="22"/>
        </w:rPr>
        <w:t>173a12</w:t>
      </w:r>
      <w:r>
        <w:rPr>
          <w:rFonts w:ascii="Times New Roman" w:hAnsi="Times New Roman" w:cs="Times New Roman"/>
          <w:sz w:val="22"/>
          <w:szCs w:val="22"/>
        </w:rPr>
        <w:t>–</w:t>
      </w:r>
      <w:r w:rsidRPr="00710CA0">
        <w:rPr>
          <w:rFonts w:ascii="Times New Roman" w:hAnsi="Times New Roman" w:cs="Times New Roman" w:hint="eastAsia"/>
          <w:sz w:val="22"/>
          <w:szCs w:val="22"/>
        </w:rPr>
        <w:t>13)</w:t>
      </w:r>
    </w:p>
    <w:p w:rsidR="003F4B66" w:rsidRPr="00710CA0" w:rsidRDefault="003F4B66" w:rsidP="00576898">
      <w:pPr>
        <w:pStyle w:val="a9"/>
        <w:ind w:leftChars="59" w:left="1319" w:hangingChars="535" w:hanging="1177"/>
        <w:rPr>
          <w:rFonts w:ascii="Times New Roman" w:hAnsi="Times New Roman" w:cs="Times New Roman"/>
          <w:sz w:val="22"/>
          <w:szCs w:val="22"/>
        </w:rPr>
      </w:pPr>
      <w:r w:rsidRPr="00710CA0">
        <w:rPr>
          <w:rFonts w:ascii="Times New Roman" w:hAnsi="Times New Roman" w:cs="Times New Roman" w:hint="eastAsia"/>
          <w:sz w:val="22"/>
          <w:szCs w:val="22"/>
        </w:rPr>
        <w:t>（</w:t>
      </w:r>
      <w:r w:rsidRPr="00710CA0">
        <w:rPr>
          <w:rFonts w:ascii="Times New Roman" w:hAnsi="Times New Roman" w:cs="Times New Roman" w:hint="eastAsia"/>
          <w:sz w:val="22"/>
          <w:szCs w:val="22"/>
        </w:rPr>
        <w:t>2</w:t>
      </w:r>
      <w:r w:rsidRPr="00710CA0">
        <w:rPr>
          <w:rFonts w:ascii="Times New Roman" w:hAnsi="Times New Roman" w:cs="Times New Roman" w:hint="eastAsia"/>
          <w:sz w:val="22"/>
          <w:szCs w:val="22"/>
        </w:rPr>
        <w:t>）下藥：下品藥物。與上藥、中藥相對。《神農本草經》卷三：“上藥養命，中藥養性，下藥治病。（</w:t>
      </w:r>
      <w:r w:rsidRPr="00710CA0">
        <w:rPr>
          <w:rFonts w:asciiTheme="minorEastAsia" w:hAnsiTheme="minorEastAsia" w:cs="Times New Roman" w:hint="eastAsia"/>
          <w:sz w:val="22"/>
          <w:szCs w:val="22"/>
        </w:rPr>
        <w:t>《漢語大詞典》（一），</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332</w:t>
      </w:r>
      <w:r w:rsidRPr="00710CA0">
        <w:rPr>
          <w:rFonts w:ascii="Times New Roman" w:hAnsi="Times New Roman" w:cs="Times New Roman" w:hint="eastAsia"/>
          <w:sz w:val="22"/>
          <w:szCs w:val="22"/>
        </w:rPr>
        <w:t>）</w:t>
      </w:r>
    </w:p>
  </w:footnote>
  <w:footnote w:id="38">
    <w:p w:rsidR="003F4B66" w:rsidRPr="00710CA0" w:rsidRDefault="003F4B66" w:rsidP="00AB11E4">
      <w:pPr>
        <w:pStyle w:val="a9"/>
        <w:ind w:left="361" w:hangingChars="164" w:hanging="361"/>
        <w:rPr>
          <w:rFonts w:ascii="Times New Roman" w:hAnsi="Times New Roman" w:cs="Times New Roman"/>
          <w:sz w:val="22"/>
          <w:szCs w:val="22"/>
        </w:rPr>
      </w:pPr>
      <w:r w:rsidRPr="00710CA0">
        <w:rPr>
          <w:rStyle w:val="ab"/>
          <w:rFonts w:ascii="Times New Roman" w:hAnsi="Times New Roman" w:cs="Times New Roman"/>
          <w:sz w:val="22"/>
          <w:szCs w:val="22"/>
        </w:rPr>
        <w:footnoteRef/>
      </w:r>
      <w:r w:rsidRPr="00710CA0">
        <w:rPr>
          <w:rFonts w:hint="eastAsia"/>
          <w:sz w:val="22"/>
          <w:szCs w:val="22"/>
        </w:rPr>
        <w:t>《彌沙塞部和醯五分律》卷</w:t>
      </w:r>
      <w:r w:rsidRPr="00710CA0">
        <w:rPr>
          <w:rFonts w:ascii="Times New Roman" w:hAnsi="Times New Roman" w:cs="Times New Roman"/>
          <w:sz w:val="22"/>
          <w:szCs w:val="22"/>
        </w:rPr>
        <w:t>20(</w:t>
      </w:r>
      <w:r w:rsidRPr="00710CA0">
        <w:rPr>
          <w:rFonts w:ascii="Times New Roman" w:hAnsi="Times New Roman" w:cs="Times New Roman"/>
          <w:sz w:val="22"/>
          <w:szCs w:val="22"/>
        </w:rPr>
        <w:t>大正</w:t>
      </w:r>
      <w:r w:rsidRPr="00710CA0">
        <w:rPr>
          <w:rFonts w:ascii="Times New Roman" w:hAnsi="Times New Roman" w:cs="Times New Roman"/>
          <w:sz w:val="22"/>
          <w:szCs w:val="22"/>
        </w:rPr>
        <w:t>22</w:t>
      </w:r>
      <w:r w:rsidRPr="00710CA0">
        <w:rPr>
          <w:rFonts w:ascii="Times New Roman" w:hAnsi="Times New Roman" w:cs="Times New Roman"/>
          <w:sz w:val="22"/>
          <w:szCs w:val="22"/>
        </w:rPr>
        <w:t>，</w:t>
      </w:r>
      <w:r w:rsidRPr="00710CA0">
        <w:rPr>
          <w:rFonts w:ascii="Times New Roman" w:hAnsi="Times New Roman" w:cs="Times New Roman"/>
          <w:sz w:val="22"/>
          <w:szCs w:val="22"/>
        </w:rPr>
        <w:t>134a17</w:t>
      </w:r>
      <w:r>
        <w:rPr>
          <w:rFonts w:ascii="Times New Roman" w:hAnsi="Times New Roman" w:cs="Times New Roman"/>
          <w:sz w:val="22"/>
          <w:szCs w:val="22"/>
        </w:rPr>
        <w:t>–</w:t>
      </w:r>
      <w:r w:rsidRPr="00710CA0">
        <w:rPr>
          <w:rFonts w:ascii="Times New Roman" w:hAnsi="Times New Roman" w:cs="Times New Roman"/>
          <w:sz w:val="22"/>
          <w:szCs w:val="22"/>
        </w:rPr>
        <w:t>b11)</w:t>
      </w:r>
      <w:r w:rsidRPr="00710CA0">
        <w:rPr>
          <w:rFonts w:ascii="Times New Roman" w:hAnsi="Times New Roman" w:cs="Times New Roman" w:hint="eastAsia"/>
          <w:sz w:val="22"/>
          <w:szCs w:val="22"/>
        </w:rPr>
        <w:t>；</w:t>
      </w:r>
      <w:r w:rsidRPr="00710CA0">
        <w:rPr>
          <w:rFonts w:hint="eastAsia"/>
          <w:sz w:val="22"/>
          <w:szCs w:val="22"/>
        </w:rPr>
        <w:t>《四分律》卷</w:t>
      </w:r>
      <w:r w:rsidRPr="00710CA0">
        <w:rPr>
          <w:rFonts w:ascii="Times New Roman" w:hAnsi="Times New Roman" w:cs="Times New Roman"/>
          <w:sz w:val="22"/>
          <w:szCs w:val="22"/>
        </w:rPr>
        <w:t>52(</w:t>
      </w:r>
      <w:r w:rsidRPr="00710CA0">
        <w:rPr>
          <w:rFonts w:ascii="Times New Roman" w:hAnsi="Times New Roman" w:cs="Times New Roman"/>
          <w:sz w:val="22"/>
          <w:szCs w:val="22"/>
        </w:rPr>
        <w:t>大正</w:t>
      </w:r>
      <w:r w:rsidRPr="00710CA0">
        <w:rPr>
          <w:rFonts w:ascii="Times New Roman" w:hAnsi="Times New Roman" w:cs="Times New Roman"/>
          <w:sz w:val="22"/>
          <w:szCs w:val="22"/>
        </w:rPr>
        <w:t>22</w:t>
      </w:r>
      <w:r w:rsidRPr="00710CA0">
        <w:rPr>
          <w:rFonts w:ascii="Times New Roman" w:hAnsi="Times New Roman" w:cs="Times New Roman"/>
          <w:sz w:val="22"/>
          <w:szCs w:val="22"/>
        </w:rPr>
        <w:t>，</w:t>
      </w:r>
      <w:r w:rsidRPr="00710CA0">
        <w:rPr>
          <w:rFonts w:ascii="Times New Roman" w:hAnsi="Times New Roman" w:cs="Times New Roman"/>
          <w:sz w:val="22"/>
          <w:szCs w:val="22"/>
        </w:rPr>
        <w:t>958b29</w:t>
      </w:r>
      <w:r>
        <w:rPr>
          <w:rFonts w:ascii="Times New Roman" w:hAnsi="Times New Roman" w:cs="Times New Roman"/>
          <w:sz w:val="22"/>
          <w:szCs w:val="22"/>
        </w:rPr>
        <w:t>–</w:t>
      </w:r>
      <w:r w:rsidRPr="00710CA0">
        <w:rPr>
          <w:rFonts w:ascii="Times New Roman" w:hAnsi="Times New Roman" w:cs="Times New Roman"/>
          <w:sz w:val="22"/>
          <w:szCs w:val="22"/>
        </w:rPr>
        <w:t>c9)</w:t>
      </w:r>
      <w:r w:rsidRPr="00710CA0">
        <w:rPr>
          <w:rFonts w:ascii="Times New Roman" w:hAnsi="Times New Roman" w:cs="Times New Roman" w:hint="eastAsia"/>
          <w:sz w:val="22"/>
          <w:szCs w:val="22"/>
        </w:rPr>
        <w:t>；</w:t>
      </w:r>
      <w:r w:rsidRPr="00710CA0">
        <w:rPr>
          <w:rFonts w:hint="eastAsia"/>
          <w:sz w:val="22"/>
          <w:szCs w:val="22"/>
        </w:rPr>
        <w:t>《十誦律》卷</w:t>
      </w:r>
      <w:r w:rsidRPr="00710CA0">
        <w:rPr>
          <w:rFonts w:ascii="Times New Roman" w:hAnsi="Times New Roman" w:cs="Times New Roman"/>
          <w:sz w:val="22"/>
          <w:szCs w:val="22"/>
        </w:rPr>
        <w:t>27(</w:t>
      </w:r>
      <w:r w:rsidRPr="00710CA0">
        <w:rPr>
          <w:rFonts w:ascii="Times New Roman" w:hAnsi="Times New Roman" w:cs="Times New Roman"/>
          <w:sz w:val="22"/>
          <w:szCs w:val="22"/>
        </w:rPr>
        <w:t>大正</w:t>
      </w:r>
      <w:r w:rsidRPr="00710CA0">
        <w:rPr>
          <w:rFonts w:ascii="Times New Roman" w:hAnsi="Times New Roman" w:cs="Times New Roman"/>
          <w:sz w:val="22"/>
          <w:szCs w:val="22"/>
        </w:rPr>
        <w:t>23</w:t>
      </w:r>
      <w:r w:rsidRPr="00710CA0">
        <w:rPr>
          <w:rFonts w:ascii="Times New Roman" w:hAnsi="Times New Roman" w:cs="Times New Roman"/>
          <w:sz w:val="22"/>
          <w:szCs w:val="22"/>
        </w:rPr>
        <w:t>，</w:t>
      </w:r>
      <w:r w:rsidRPr="00710CA0">
        <w:rPr>
          <w:rFonts w:ascii="Times New Roman" w:hAnsi="Times New Roman" w:cs="Times New Roman"/>
          <w:sz w:val="22"/>
          <w:szCs w:val="22"/>
        </w:rPr>
        <w:t>194b12</w:t>
      </w:r>
      <w:r>
        <w:rPr>
          <w:rFonts w:ascii="Times New Roman" w:hAnsi="Times New Roman" w:cs="Times New Roman"/>
          <w:sz w:val="22"/>
          <w:szCs w:val="22"/>
        </w:rPr>
        <w:t>–</w:t>
      </w:r>
      <w:r w:rsidRPr="00710CA0">
        <w:rPr>
          <w:rFonts w:ascii="Times New Roman" w:hAnsi="Times New Roman" w:cs="Times New Roman"/>
          <w:sz w:val="22"/>
          <w:szCs w:val="22"/>
        </w:rPr>
        <w:t>c11)</w:t>
      </w:r>
    </w:p>
  </w:footnote>
  <w:footnote w:id="39">
    <w:p w:rsidR="003F4B66" w:rsidRPr="00710CA0" w:rsidRDefault="003F4B66">
      <w:pPr>
        <w:pStyle w:val="a9"/>
        <w:rPr>
          <w:rFonts w:ascii="Times New Roman" w:hAnsi="Times New Roman" w:cs="Times New Roman"/>
          <w:sz w:val="22"/>
          <w:szCs w:val="22"/>
        </w:rPr>
      </w:pPr>
      <w:r w:rsidRPr="00710CA0">
        <w:rPr>
          <w:rStyle w:val="ab"/>
          <w:rFonts w:ascii="Times New Roman" w:hAnsi="Times New Roman" w:cs="Times New Roman"/>
          <w:sz w:val="22"/>
          <w:szCs w:val="22"/>
        </w:rPr>
        <w:footnoteRef/>
      </w:r>
      <w:r w:rsidR="001A098C">
        <w:rPr>
          <w:rFonts w:ascii="Times New Roman" w:hAnsi="Times New Roman" w:cs="Times New Roman"/>
          <w:sz w:val="22"/>
          <w:szCs w:val="22"/>
        </w:rPr>
        <w:t>〔</w:t>
      </w:r>
      <w:r w:rsidRPr="00710CA0">
        <w:rPr>
          <w:rFonts w:ascii="Times New Roman" w:hAnsi="Times New Roman" w:cs="Times New Roman"/>
          <w:sz w:val="22"/>
          <w:szCs w:val="22"/>
        </w:rPr>
        <w:t>原書</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2</w:t>
      </w:r>
      <w:r>
        <w:rPr>
          <w:rFonts w:ascii="Times New Roman" w:hAnsi="Times New Roman" w:cs="Times New Roman"/>
          <w:sz w:val="22"/>
          <w:szCs w:val="22"/>
        </w:rPr>
        <w:t>8</w:t>
      </w:r>
      <w:r w:rsidRPr="00710CA0">
        <w:rPr>
          <w:rFonts w:ascii="Times New Roman" w:hAnsi="Times New Roman" w:cs="Times New Roman"/>
          <w:sz w:val="22"/>
          <w:szCs w:val="22"/>
        </w:rPr>
        <w:t>註</w:t>
      </w:r>
      <w:r>
        <w:rPr>
          <w:rFonts w:ascii="Times New Roman" w:hAnsi="Times New Roman" w:cs="Times New Roman"/>
          <w:sz w:val="22"/>
          <w:szCs w:val="22"/>
        </w:rPr>
        <w:t>15</w:t>
      </w:r>
      <w:r w:rsidR="004E78F8">
        <w:rPr>
          <w:rFonts w:ascii="Times New Roman" w:hAnsi="Times New Roman" w:cs="Times New Roman"/>
          <w:sz w:val="22"/>
          <w:szCs w:val="22"/>
        </w:rPr>
        <w:t>〕</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增壹阿含經</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卷</w:t>
      </w:r>
      <w:r w:rsidRPr="00710CA0">
        <w:rPr>
          <w:rFonts w:ascii="Times New Roman" w:hAnsi="Times New Roman" w:cs="Times New Roman" w:hint="eastAsia"/>
          <w:sz w:val="22"/>
          <w:szCs w:val="22"/>
        </w:rPr>
        <w:t>21</w:t>
      </w:r>
      <w:r w:rsidRPr="00710CA0">
        <w:rPr>
          <w:rFonts w:ascii="Times New Roman" w:hAnsi="Times New Roman" w:cs="Times New Roman"/>
          <w:sz w:val="22"/>
          <w:szCs w:val="22"/>
        </w:rPr>
        <w:t>（大正</w:t>
      </w:r>
      <w:r w:rsidRPr="00710CA0">
        <w:rPr>
          <w:rFonts w:ascii="Times New Roman" w:hAnsi="Times New Roman" w:cs="Times New Roman" w:hint="eastAsia"/>
          <w:sz w:val="22"/>
          <w:szCs w:val="22"/>
        </w:rPr>
        <w:t>2</w:t>
      </w:r>
      <w:r w:rsidRPr="00710CA0">
        <w:rPr>
          <w:rFonts w:ascii="新細明體" w:eastAsia="新細明體" w:hAnsi="新細明體" w:cs="新細明體" w:hint="eastAsia"/>
          <w:sz w:val="22"/>
          <w:szCs w:val="22"/>
        </w:rPr>
        <w:t>，</w:t>
      </w:r>
      <w:r w:rsidRPr="00710CA0">
        <w:rPr>
          <w:rFonts w:ascii="Times New Roman" w:hAnsi="Times New Roman" w:cs="Times New Roman" w:hint="eastAsia"/>
          <w:sz w:val="22"/>
          <w:szCs w:val="22"/>
        </w:rPr>
        <w:t>657</w:t>
      </w:r>
      <w:r w:rsidRPr="00710CA0">
        <w:rPr>
          <w:rFonts w:ascii="Times New Roman" w:hAnsi="Times New Roman" w:cs="Times New Roman"/>
          <w:sz w:val="22"/>
          <w:szCs w:val="22"/>
        </w:rPr>
        <w:t>b16</w:t>
      </w:r>
      <w:r>
        <w:rPr>
          <w:rFonts w:ascii="Times New Roman" w:hAnsi="Times New Roman" w:cs="Times New Roman"/>
          <w:sz w:val="22"/>
          <w:szCs w:val="22"/>
        </w:rPr>
        <w:t>–</w:t>
      </w:r>
      <w:r w:rsidRPr="00710CA0">
        <w:rPr>
          <w:rFonts w:ascii="Times New Roman" w:hAnsi="Times New Roman" w:cs="Times New Roman"/>
          <w:sz w:val="22"/>
          <w:szCs w:val="22"/>
        </w:rPr>
        <w:t>17</w:t>
      </w:r>
      <w:r w:rsidRPr="00710CA0">
        <w:rPr>
          <w:rFonts w:ascii="Times New Roman" w:hAnsi="Times New Roman" w:cs="Times New Roman"/>
          <w:sz w:val="22"/>
          <w:szCs w:val="22"/>
        </w:rPr>
        <w:t>）。</w:t>
      </w:r>
    </w:p>
  </w:footnote>
  <w:footnote w:id="40">
    <w:p w:rsidR="003F4B66" w:rsidRPr="00710CA0" w:rsidRDefault="003F4B66" w:rsidP="00FA1767">
      <w:pPr>
        <w:pStyle w:val="a9"/>
        <w:ind w:left="220" w:hangingChars="100" w:hanging="220"/>
        <w:rPr>
          <w:rFonts w:ascii="Times New Roman" w:hAnsi="Times New Roman" w:cs="Times New Roman"/>
          <w:sz w:val="22"/>
          <w:szCs w:val="22"/>
        </w:rPr>
      </w:pPr>
      <w:r w:rsidRPr="00710CA0">
        <w:rPr>
          <w:rStyle w:val="ab"/>
          <w:rFonts w:ascii="Times New Roman" w:hAnsi="Times New Roman" w:cs="Times New Roman"/>
          <w:sz w:val="22"/>
          <w:szCs w:val="22"/>
        </w:rPr>
        <w:footnoteRef/>
      </w:r>
      <w:r>
        <w:rPr>
          <w:rFonts w:ascii="Times New Roman" w:hAnsi="Times New Roman" w:cs="Times New Roman" w:hint="eastAsia"/>
          <w:sz w:val="22"/>
          <w:szCs w:val="22"/>
        </w:rPr>
        <w:t xml:space="preserve"> </w:t>
      </w:r>
      <w:r w:rsidRPr="00710CA0">
        <w:rPr>
          <w:rFonts w:ascii="Times New Roman" w:hAnsi="Times New Roman" w:cs="Times New Roman" w:hint="eastAsia"/>
          <w:sz w:val="22"/>
          <w:szCs w:val="22"/>
        </w:rPr>
        <w:t>天氣：</w:t>
      </w:r>
      <w:r w:rsidRPr="00710CA0">
        <w:rPr>
          <w:rFonts w:ascii="Times New Roman" w:hAnsi="Times New Roman" w:cs="Times New Roman" w:hint="eastAsia"/>
          <w:sz w:val="22"/>
          <w:szCs w:val="22"/>
        </w:rPr>
        <w:t>1.</w:t>
      </w:r>
      <w:r w:rsidRPr="00710CA0">
        <w:rPr>
          <w:rFonts w:ascii="Times New Roman" w:hAnsi="Times New Roman" w:cs="Times New Roman" w:hint="eastAsia"/>
          <w:sz w:val="22"/>
          <w:szCs w:val="22"/>
        </w:rPr>
        <w:t>古人指輕清之氣。《逸周書‧時訓》：“小雪之日，虹藏不見。又五日，天氣上騰，地氣下降。（</w:t>
      </w:r>
      <w:r w:rsidRPr="00710CA0">
        <w:rPr>
          <w:rFonts w:asciiTheme="minorEastAsia" w:hAnsiTheme="minorEastAsia" w:cs="Times New Roman" w:hint="eastAsia"/>
          <w:sz w:val="22"/>
          <w:szCs w:val="22"/>
        </w:rPr>
        <w:t>《漢語大詞典》（二），</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1430</w:t>
      </w:r>
      <w:r w:rsidRPr="00710CA0">
        <w:rPr>
          <w:rFonts w:ascii="Times New Roman" w:hAnsi="Times New Roman" w:cs="Times New Roman" w:hint="eastAsia"/>
          <w:sz w:val="22"/>
          <w:szCs w:val="22"/>
        </w:rPr>
        <w:t>）</w:t>
      </w:r>
    </w:p>
  </w:footnote>
  <w:footnote w:id="41">
    <w:p w:rsidR="003F4B66" w:rsidRPr="00710CA0" w:rsidRDefault="003F4B66">
      <w:pPr>
        <w:pStyle w:val="a9"/>
        <w:rPr>
          <w:rFonts w:ascii="Times New Roman" w:hAnsi="Times New Roman" w:cs="Times New Roman"/>
          <w:sz w:val="22"/>
          <w:szCs w:val="22"/>
        </w:rPr>
      </w:pPr>
      <w:r w:rsidRPr="00710CA0">
        <w:rPr>
          <w:rStyle w:val="ab"/>
          <w:rFonts w:ascii="Times New Roman" w:hAnsi="Times New Roman" w:cs="Times New Roman"/>
          <w:sz w:val="22"/>
          <w:szCs w:val="22"/>
        </w:rPr>
        <w:footnoteRef/>
      </w:r>
      <w:r w:rsidR="001A098C">
        <w:rPr>
          <w:rFonts w:ascii="Times New Roman" w:hAnsi="Times New Roman" w:cs="Times New Roman"/>
          <w:sz w:val="22"/>
          <w:szCs w:val="22"/>
        </w:rPr>
        <w:t>〔</w:t>
      </w:r>
      <w:r w:rsidRPr="00710CA0">
        <w:rPr>
          <w:rFonts w:ascii="Times New Roman" w:hAnsi="Times New Roman" w:cs="Times New Roman"/>
          <w:sz w:val="22"/>
          <w:szCs w:val="22"/>
        </w:rPr>
        <w:t>原書</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2</w:t>
      </w:r>
      <w:r>
        <w:rPr>
          <w:rFonts w:ascii="Times New Roman" w:hAnsi="Times New Roman" w:cs="Times New Roman"/>
          <w:sz w:val="22"/>
          <w:szCs w:val="22"/>
        </w:rPr>
        <w:t>8</w:t>
      </w:r>
      <w:r w:rsidRPr="00710CA0">
        <w:rPr>
          <w:rFonts w:ascii="Times New Roman" w:hAnsi="Times New Roman" w:cs="Times New Roman"/>
          <w:sz w:val="22"/>
          <w:szCs w:val="22"/>
        </w:rPr>
        <w:t>註</w:t>
      </w:r>
      <w:r>
        <w:rPr>
          <w:rFonts w:ascii="Times New Roman" w:hAnsi="Times New Roman" w:cs="Times New Roman" w:hint="eastAsia"/>
          <w:sz w:val="22"/>
          <w:szCs w:val="22"/>
        </w:rPr>
        <w:t>1</w:t>
      </w:r>
      <w:r w:rsidRPr="00710CA0">
        <w:rPr>
          <w:rFonts w:ascii="Times New Roman" w:hAnsi="Times New Roman" w:cs="Times New Roman"/>
          <w:sz w:val="22"/>
          <w:szCs w:val="22"/>
        </w:rPr>
        <w:t>6</w:t>
      </w:r>
      <w:r w:rsidR="001A098C">
        <w:rPr>
          <w:rFonts w:ascii="Times New Roman" w:hAnsi="Times New Roman" w:cs="Times New Roman"/>
          <w:sz w:val="22"/>
          <w:szCs w:val="22"/>
        </w:rPr>
        <w:t>〕</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妙法蓮華經</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卷</w:t>
      </w:r>
      <w:r w:rsidRPr="00710CA0">
        <w:rPr>
          <w:rFonts w:ascii="Times New Roman" w:hAnsi="Times New Roman" w:cs="Times New Roman" w:hint="eastAsia"/>
          <w:sz w:val="22"/>
          <w:szCs w:val="22"/>
        </w:rPr>
        <w:t>4</w:t>
      </w:r>
      <w:r w:rsidRPr="00710CA0">
        <w:rPr>
          <w:rFonts w:ascii="Times New Roman" w:hAnsi="Times New Roman" w:cs="Times New Roman"/>
          <w:sz w:val="22"/>
          <w:szCs w:val="22"/>
        </w:rPr>
        <w:t>（大正</w:t>
      </w:r>
      <w:r w:rsidRPr="00710CA0">
        <w:rPr>
          <w:rFonts w:ascii="Times New Roman" w:hAnsi="Times New Roman" w:cs="Times New Roman" w:hint="eastAsia"/>
          <w:sz w:val="22"/>
          <w:szCs w:val="22"/>
        </w:rPr>
        <w:t>9</w:t>
      </w:r>
      <w:r w:rsidRPr="00710CA0">
        <w:rPr>
          <w:rFonts w:ascii="新細明體" w:eastAsia="新細明體" w:hAnsi="新細明體" w:cs="新細明體" w:hint="eastAsia"/>
          <w:sz w:val="22"/>
          <w:szCs w:val="22"/>
        </w:rPr>
        <w:t>，</w:t>
      </w:r>
      <w:r w:rsidRPr="00710CA0">
        <w:rPr>
          <w:rFonts w:ascii="Times New Roman" w:hAnsi="Times New Roman" w:cs="Times New Roman" w:hint="eastAsia"/>
          <w:sz w:val="22"/>
          <w:szCs w:val="22"/>
        </w:rPr>
        <w:t>35</w:t>
      </w:r>
      <w:r w:rsidRPr="00710CA0">
        <w:rPr>
          <w:rFonts w:ascii="Times New Roman" w:hAnsi="Times New Roman" w:cs="Times New Roman"/>
          <w:sz w:val="22"/>
          <w:szCs w:val="22"/>
        </w:rPr>
        <w:t>b29</w:t>
      </w:r>
      <w:r>
        <w:rPr>
          <w:rFonts w:ascii="Times New Roman" w:hAnsi="Times New Roman" w:cs="Times New Roman"/>
          <w:sz w:val="22"/>
          <w:szCs w:val="22"/>
        </w:rPr>
        <w:t>–</w:t>
      </w:r>
      <w:r w:rsidRPr="00710CA0">
        <w:rPr>
          <w:rFonts w:ascii="Times New Roman" w:hAnsi="Times New Roman" w:cs="Times New Roman"/>
          <w:sz w:val="22"/>
          <w:szCs w:val="22"/>
        </w:rPr>
        <w:t>c1</w:t>
      </w:r>
      <w:r w:rsidRPr="00710CA0">
        <w:rPr>
          <w:rFonts w:ascii="Times New Roman" w:hAnsi="Times New Roman" w:cs="Times New Roman"/>
          <w:sz w:val="22"/>
          <w:szCs w:val="22"/>
        </w:rPr>
        <w:t>）。</w:t>
      </w:r>
    </w:p>
  </w:footnote>
  <w:footnote w:id="42">
    <w:p w:rsidR="003F4B66" w:rsidRPr="00710CA0" w:rsidRDefault="003F4B66" w:rsidP="00591879">
      <w:pPr>
        <w:pStyle w:val="a9"/>
        <w:jc w:val="both"/>
        <w:rPr>
          <w:rFonts w:ascii="Times New Roman" w:eastAsia="標楷體" w:hAnsi="Times New Roman" w:cs="Times New Roman"/>
          <w:sz w:val="22"/>
          <w:szCs w:val="22"/>
        </w:rPr>
      </w:pPr>
      <w:r w:rsidRPr="00710CA0">
        <w:rPr>
          <w:rStyle w:val="ab"/>
          <w:rFonts w:ascii="Times New Roman" w:eastAsia="標楷體" w:hAnsi="Times New Roman" w:cs="Times New Roman"/>
          <w:sz w:val="22"/>
          <w:szCs w:val="22"/>
        </w:rPr>
        <w:footnoteRef/>
      </w:r>
      <w:r w:rsidRPr="00710CA0">
        <w:rPr>
          <w:rFonts w:ascii="新細明體" w:eastAsia="新細明體" w:hAnsi="新細明體" w:cs="Times New Roman"/>
          <w:sz w:val="22"/>
          <w:szCs w:val="22"/>
        </w:rPr>
        <w:t xml:space="preserve"> 生身、法身：</w:t>
      </w:r>
    </w:p>
    <w:p w:rsidR="003F4B66" w:rsidRPr="00710CA0" w:rsidRDefault="003F4B66" w:rsidP="00591879">
      <w:pPr>
        <w:pStyle w:val="a9"/>
        <w:ind w:leftChars="42" w:left="541" w:hangingChars="200" w:hanging="440"/>
        <w:jc w:val="both"/>
        <w:rPr>
          <w:rFonts w:ascii="Times New Roman" w:eastAsia="標楷體" w:hAnsi="Times New Roman" w:cs="Times New Roman"/>
          <w:sz w:val="22"/>
          <w:szCs w:val="22"/>
        </w:rPr>
      </w:pPr>
      <w:r w:rsidRPr="00710CA0">
        <w:rPr>
          <w:rFonts w:ascii="Times New Roman" w:eastAsia="標楷體" w:hAnsi="Times New Roman" w:cs="Times New Roman"/>
          <w:sz w:val="22"/>
          <w:szCs w:val="22"/>
        </w:rPr>
        <w:t>（</w:t>
      </w:r>
      <w:r w:rsidRPr="00710CA0">
        <w:rPr>
          <w:rFonts w:ascii="Times New Roman" w:eastAsia="標楷體" w:hAnsi="Times New Roman" w:cs="Times New Roman"/>
          <w:sz w:val="22"/>
          <w:szCs w:val="22"/>
        </w:rPr>
        <w:t>1</w:t>
      </w:r>
      <w:r w:rsidRPr="00710CA0">
        <w:rPr>
          <w:rFonts w:ascii="Times New Roman" w:eastAsia="標楷體" w:hAnsi="Times New Roman" w:cs="Times New Roman"/>
          <w:sz w:val="22"/>
          <w:szCs w:val="22"/>
        </w:rPr>
        <w:t>）</w:t>
      </w:r>
      <w:r w:rsidRPr="00710CA0">
        <w:rPr>
          <w:rFonts w:ascii="新細明體" w:eastAsia="新細明體" w:hAnsi="新細明體" w:cs="Times New Roman"/>
          <w:sz w:val="22"/>
          <w:szCs w:val="22"/>
        </w:rPr>
        <w:t>《大毘婆沙論》卷</w:t>
      </w:r>
      <w:r w:rsidRPr="00710CA0">
        <w:rPr>
          <w:rFonts w:ascii="Times New Roman" w:eastAsia="標楷體" w:hAnsi="Times New Roman" w:cs="Times New Roman"/>
          <w:sz w:val="22"/>
          <w:szCs w:val="22"/>
        </w:rPr>
        <w:t>66(</w:t>
      </w:r>
      <w:r w:rsidRPr="00710CA0">
        <w:rPr>
          <w:rFonts w:ascii="新細明體" w:eastAsia="新細明體" w:hAnsi="新細明體" w:cs="Times New Roman"/>
          <w:sz w:val="22"/>
          <w:szCs w:val="22"/>
        </w:rPr>
        <w:t>大正</w:t>
      </w:r>
      <w:r w:rsidRPr="00710CA0">
        <w:rPr>
          <w:rFonts w:ascii="Times New Roman" w:eastAsia="標楷體" w:hAnsi="Times New Roman" w:cs="Times New Roman"/>
          <w:sz w:val="22"/>
          <w:szCs w:val="22"/>
        </w:rPr>
        <w:t>27</w:t>
      </w:r>
      <w:r w:rsidRPr="00710CA0">
        <w:rPr>
          <w:rFonts w:ascii="Times New Roman" w:eastAsia="標楷體" w:hAnsi="Times New Roman" w:cs="Times New Roman"/>
          <w:sz w:val="22"/>
          <w:szCs w:val="22"/>
        </w:rPr>
        <w:t>，</w:t>
      </w:r>
      <w:smartTag w:uri="urn:schemas-microsoft-com:office:smarttags" w:element="chmetcnv">
        <w:smartTagPr>
          <w:attr w:name="UnitName" w:val="C"/>
          <w:attr w:name="SourceValue" w:val="342"/>
          <w:attr w:name="HasSpace" w:val="False"/>
          <w:attr w:name="Negative" w:val="False"/>
          <w:attr w:name="NumberType" w:val="1"/>
          <w:attr w:name="TCSC" w:val="0"/>
        </w:smartTagPr>
        <w:r w:rsidRPr="00710CA0">
          <w:rPr>
            <w:rFonts w:ascii="Times New Roman" w:eastAsia="標楷體" w:hAnsi="Times New Roman" w:cs="Times New Roman"/>
            <w:sz w:val="22"/>
            <w:szCs w:val="22"/>
          </w:rPr>
          <w:t>342c</w:t>
        </w:r>
      </w:smartTag>
      <w:r w:rsidRPr="00710CA0">
        <w:rPr>
          <w:rFonts w:ascii="Times New Roman" w:eastAsia="標楷體" w:hAnsi="Times New Roman" w:cs="Times New Roman"/>
          <w:sz w:val="22"/>
          <w:szCs w:val="22"/>
        </w:rPr>
        <w:t>21</w:t>
      </w:r>
      <w:r>
        <w:rPr>
          <w:rFonts w:ascii="Times New Roman" w:hAnsi="Times New Roman" w:cs="Times New Roman"/>
          <w:sz w:val="22"/>
          <w:szCs w:val="22"/>
        </w:rPr>
        <w:t>–</w:t>
      </w:r>
      <w:r w:rsidRPr="00710CA0">
        <w:rPr>
          <w:rFonts w:ascii="Times New Roman" w:eastAsia="標楷體" w:hAnsi="Times New Roman" w:cs="Times New Roman"/>
          <w:sz w:val="22"/>
          <w:szCs w:val="22"/>
        </w:rPr>
        <w:t>25)</w:t>
      </w:r>
      <w:r w:rsidRPr="00710CA0">
        <w:rPr>
          <w:rFonts w:ascii="Times New Roman" w:eastAsia="標楷體" w:hAnsi="Times New Roman" w:cs="Times New Roman"/>
          <w:sz w:val="22"/>
          <w:szCs w:val="22"/>
        </w:rPr>
        <w:t>：</w:t>
      </w:r>
    </w:p>
    <w:p w:rsidR="003F4B66" w:rsidRPr="00710CA0" w:rsidRDefault="003F4B66" w:rsidP="00591879">
      <w:pPr>
        <w:pStyle w:val="a9"/>
        <w:ind w:leftChars="225" w:left="540" w:firstLineChars="11" w:firstLine="24"/>
        <w:jc w:val="both"/>
        <w:rPr>
          <w:rFonts w:ascii="Times New Roman" w:eastAsia="標楷體" w:hAnsi="Times New Roman" w:cs="Times New Roman"/>
          <w:sz w:val="22"/>
          <w:szCs w:val="22"/>
        </w:rPr>
      </w:pPr>
      <w:r w:rsidRPr="00710CA0">
        <w:rPr>
          <w:rFonts w:ascii="Times New Roman" w:eastAsia="標楷體" w:hAnsi="Times New Roman" w:cs="Times New Roman"/>
          <w:sz w:val="22"/>
          <w:szCs w:val="22"/>
        </w:rPr>
        <w:t>「諸佛身略有二種：一者生身，二者法身。若捨家法，趣於非家，剃除鬚髮，被服袈裟，以正信心受持淨戒，當知即是學佛生身。若能展轉修習正行，於四聖諦起真淨覺，當知即是學佛法身。」</w:t>
      </w:r>
    </w:p>
    <w:p w:rsidR="003F4B66" w:rsidRPr="00710CA0" w:rsidRDefault="003F4B66" w:rsidP="00591879">
      <w:pPr>
        <w:pStyle w:val="a9"/>
        <w:ind w:leftChars="42" w:left="541" w:hangingChars="200" w:hanging="440"/>
        <w:jc w:val="both"/>
        <w:rPr>
          <w:rFonts w:ascii="Times New Roman" w:eastAsia="標楷體" w:hAnsi="Times New Roman" w:cs="Times New Roman"/>
          <w:sz w:val="22"/>
          <w:szCs w:val="22"/>
        </w:rPr>
      </w:pPr>
      <w:r w:rsidRPr="00710CA0">
        <w:rPr>
          <w:rFonts w:ascii="Times New Roman" w:eastAsia="標楷體" w:hAnsi="Times New Roman" w:cs="Times New Roman"/>
          <w:sz w:val="22"/>
          <w:szCs w:val="22"/>
        </w:rPr>
        <w:t>（</w:t>
      </w:r>
      <w:r w:rsidRPr="00710CA0">
        <w:rPr>
          <w:rFonts w:ascii="Times New Roman" w:eastAsia="標楷體" w:hAnsi="Times New Roman" w:cs="Times New Roman"/>
          <w:sz w:val="22"/>
          <w:szCs w:val="22"/>
        </w:rPr>
        <w:t>2</w:t>
      </w:r>
      <w:r w:rsidRPr="00710CA0">
        <w:rPr>
          <w:rFonts w:ascii="Times New Roman" w:eastAsia="標楷體" w:hAnsi="Times New Roman" w:cs="Times New Roman"/>
          <w:sz w:val="22"/>
          <w:szCs w:val="22"/>
        </w:rPr>
        <w:t>）</w:t>
      </w:r>
      <w:r w:rsidRPr="00710CA0">
        <w:rPr>
          <w:rFonts w:ascii="新細明體" w:eastAsia="新細明體" w:hAnsi="新細明體" w:cs="Times New Roman"/>
          <w:sz w:val="22"/>
          <w:szCs w:val="22"/>
        </w:rPr>
        <w:t>《大智度論》卷</w:t>
      </w:r>
      <w:r w:rsidRPr="00710CA0">
        <w:rPr>
          <w:rFonts w:ascii="Times New Roman" w:eastAsia="標楷體" w:hAnsi="Times New Roman" w:cs="Times New Roman"/>
          <w:sz w:val="22"/>
          <w:szCs w:val="22"/>
        </w:rPr>
        <w:t>29(</w:t>
      </w:r>
      <w:r w:rsidRPr="00710CA0">
        <w:rPr>
          <w:rFonts w:ascii="新細明體" w:eastAsia="新細明體" w:hAnsi="新細明體" w:cs="Times New Roman"/>
          <w:sz w:val="22"/>
          <w:szCs w:val="22"/>
        </w:rPr>
        <w:t>大正</w:t>
      </w:r>
      <w:r w:rsidRPr="00710CA0">
        <w:rPr>
          <w:rFonts w:ascii="Times New Roman" w:eastAsia="標楷體" w:hAnsi="Times New Roman" w:cs="Times New Roman"/>
          <w:sz w:val="22"/>
          <w:szCs w:val="22"/>
        </w:rPr>
        <w:t>25</w:t>
      </w:r>
      <w:r w:rsidRPr="00710CA0">
        <w:rPr>
          <w:rFonts w:ascii="Times New Roman" w:eastAsia="標楷體" w:hAnsi="Times New Roman" w:cs="Times New Roman"/>
          <w:sz w:val="22"/>
          <w:szCs w:val="22"/>
        </w:rPr>
        <w:t>，</w:t>
      </w:r>
      <w:smartTag w:uri="urn:schemas-microsoft-com:office:smarttags" w:element="chmetcnv">
        <w:smartTagPr>
          <w:attr w:name="UnitName" w:val="a"/>
          <w:attr w:name="SourceValue" w:val="274"/>
          <w:attr w:name="HasSpace" w:val="False"/>
          <w:attr w:name="Negative" w:val="False"/>
          <w:attr w:name="NumberType" w:val="1"/>
          <w:attr w:name="TCSC" w:val="0"/>
        </w:smartTagPr>
        <w:r w:rsidRPr="00710CA0">
          <w:rPr>
            <w:rFonts w:ascii="Times New Roman" w:eastAsia="標楷體" w:hAnsi="Times New Roman" w:cs="Times New Roman"/>
            <w:sz w:val="22"/>
            <w:szCs w:val="22"/>
          </w:rPr>
          <w:t>274a</w:t>
        </w:r>
      </w:smartTag>
      <w:r w:rsidRPr="00710CA0">
        <w:rPr>
          <w:rFonts w:ascii="Times New Roman" w:eastAsia="標楷體" w:hAnsi="Times New Roman" w:cs="Times New Roman"/>
          <w:sz w:val="22"/>
          <w:szCs w:val="22"/>
        </w:rPr>
        <w:t>8</w:t>
      </w:r>
      <w:r>
        <w:rPr>
          <w:rFonts w:ascii="Times New Roman" w:hAnsi="Times New Roman" w:cs="Times New Roman"/>
          <w:sz w:val="22"/>
          <w:szCs w:val="22"/>
        </w:rPr>
        <w:t>–</w:t>
      </w:r>
      <w:r w:rsidRPr="00710CA0">
        <w:rPr>
          <w:rFonts w:ascii="Times New Roman" w:eastAsia="標楷體" w:hAnsi="Times New Roman" w:cs="Times New Roman"/>
          <w:sz w:val="22"/>
          <w:szCs w:val="22"/>
        </w:rPr>
        <w:t>18)</w:t>
      </w:r>
      <w:r w:rsidRPr="00710CA0">
        <w:rPr>
          <w:rFonts w:ascii="Times New Roman" w:eastAsia="標楷體" w:hAnsi="Times New Roman" w:cs="Times New Roman"/>
          <w:sz w:val="22"/>
          <w:szCs w:val="22"/>
        </w:rPr>
        <w:t>：</w:t>
      </w:r>
    </w:p>
    <w:p w:rsidR="003F4B66" w:rsidRPr="00710CA0" w:rsidRDefault="003F4B66" w:rsidP="0018415B">
      <w:pPr>
        <w:pStyle w:val="a9"/>
        <w:ind w:leftChars="235" w:left="707" w:hangingChars="65" w:hanging="143"/>
        <w:jc w:val="both"/>
        <w:rPr>
          <w:rFonts w:ascii="Times New Roman" w:eastAsia="標楷體" w:hAnsi="Times New Roman" w:cs="Times New Roman"/>
          <w:sz w:val="22"/>
          <w:szCs w:val="22"/>
        </w:rPr>
      </w:pPr>
      <w:r w:rsidRPr="00710CA0">
        <w:rPr>
          <w:rFonts w:ascii="Times New Roman" w:eastAsia="標楷體" w:hAnsi="Times New Roman" w:cs="Times New Roman"/>
          <w:sz w:val="22"/>
          <w:szCs w:val="22"/>
        </w:rPr>
        <w:t>「佛法有二種：一者世諦，二者第一義諦。世諦故說三十二相，第一義諦故說無相。有二種道：一者令眾生修福道，二者慧道。福道故說三十二相，慧道故說無相。為生身故說三十二相，為法身故說無相。佛身以三十二相、八十隨形好而自莊嚴。法身以十力、四無所畏、四無礙智、十八不共法諸功德莊嚴。眾生有二種因緣：一者福德因緣，二者智慧因緣。欲引導福德因緣眾生故用三十二相身，欲以智慧因緣引導眾生故用法身。」</w:t>
      </w:r>
    </w:p>
    <w:p w:rsidR="003F4B66" w:rsidRPr="00710CA0" w:rsidRDefault="003F4B66" w:rsidP="00591879">
      <w:pPr>
        <w:pStyle w:val="a9"/>
        <w:ind w:leftChars="48" w:left="555" w:hangingChars="200" w:hanging="440"/>
        <w:jc w:val="both"/>
        <w:rPr>
          <w:sz w:val="22"/>
          <w:szCs w:val="22"/>
        </w:rPr>
      </w:pPr>
      <w:r w:rsidRPr="00710CA0">
        <w:rPr>
          <w:rFonts w:ascii="Times New Roman" w:eastAsia="標楷體" w:hAnsi="Times New Roman" w:cs="Times New Roman"/>
          <w:sz w:val="22"/>
          <w:szCs w:val="22"/>
        </w:rPr>
        <w:t>（</w:t>
      </w:r>
      <w:r w:rsidRPr="00710CA0">
        <w:rPr>
          <w:rFonts w:ascii="Times New Roman" w:eastAsia="標楷體" w:hAnsi="Times New Roman" w:cs="Times New Roman"/>
          <w:sz w:val="22"/>
          <w:szCs w:val="22"/>
        </w:rPr>
        <w:t>3</w:t>
      </w:r>
      <w:r w:rsidRPr="00710CA0">
        <w:rPr>
          <w:rFonts w:ascii="Times New Roman" w:eastAsia="標楷體" w:hAnsi="Times New Roman" w:cs="Times New Roman"/>
          <w:sz w:val="22"/>
          <w:szCs w:val="22"/>
        </w:rPr>
        <w:t>）</w:t>
      </w:r>
      <w:r w:rsidRPr="00710CA0">
        <w:rPr>
          <w:rFonts w:ascii="新細明體" w:eastAsia="新細明體" w:hAnsi="新細明體" w:cs="Times New Roman"/>
          <w:sz w:val="22"/>
          <w:szCs w:val="22"/>
        </w:rPr>
        <w:t>有關「佛身」：參見《望月佛教大辭典》</w:t>
      </w:r>
      <w:r w:rsidRPr="00710CA0">
        <w:rPr>
          <w:rFonts w:asciiTheme="minorEastAsia" w:hAnsiTheme="minorEastAsia" w:cs="Times New Roman"/>
          <w:sz w:val="22"/>
          <w:szCs w:val="22"/>
        </w:rPr>
        <w:t>（五），</w:t>
      </w:r>
      <w:r w:rsidRPr="00710CA0">
        <w:rPr>
          <w:rFonts w:ascii="Times New Roman" w:eastAsia="標楷體" w:hAnsi="Times New Roman" w:cs="Times New Roman"/>
          <w:sz w:val="22"/>
          <w:szCs w:val="22"/>
        </w:rPr>
        <w:t>p</w:t>
      </w:r>
      <w:r>
        <w:rPr>
          <w:rFonts w:ascii="Times New Roman" w:eastAsia="標楷體" w:hAnsi="Times New Roman" w:cs="Times New Roman"/>
          <w:sz w:val="22"/>
          <w:szCs w:val="22"/>
        </w:rPr>
        <w:t>p</w:t>
      </w:r>
      <w:r w:rsidRPr="00710CA0">
        <w:rPr>
          <w:rFonts w:ascii="Times New Roman" w:eastAsia="標楷體" w:hAnsi="Times New Roman" w:cs="Times New Roman"/>
          <w:sz w:val="22"/>
          <w:szCs w:val="22"/>
        </w:rPr>
        <w:t>.</w:t>
      </w:r>
      <w:r>
        <w:rPr>
          <w:rFonts w:ascii="Times New Roman" w:eastAsia="標楷體" w:hAnsi="Times New Roman" w:cs="Times New Roman"/>
          <w:sz w:val="22"/>
          <w:szCs w:val="22"/>
        </w:rPr>
        <w:t xml:space="preserve"> </w:t>
      </w:r>
      <w:r w:rsidRPr="00710CA0">
        <w:rPr>
          <w:rFonts w:ascii="Times New Roman" w:eastAsia="標楷體" w:hAnsi="Times New Roman" w:cs="Times New Roman"/>
          <w:sz w:val="22"/>
          <w:szCs w:val="22"/>
        </w:rPr>
        <w:t>4029a</w:t>
      </w:r>
      <w:r>
        <w:rPr>
          <w:rFonts w:ascii="Times New Roman" w:hAnsi="Times New Roman" w:cs="Times New Roman"/>
          <w:sz w:val="22"/>
          <w:szCs w:val="22"/>
        </w:rPr>
        <w:t>–</w:t>
      </w:r>
      <w:r w:rsidRPr="00710CA0">
        <w:rPr>
          <w:rFonts w:ascii="Times New Roman" w:eastAsia="標楷體" w:hAnsi="Times New Roman" w:cs="Times New Roman"/>
          <w:sz w:val="22"/>
          <w:szCs w:val="22"/>
        </w:rPr>
        <w:t>4030a</w:t>
      </w:r>
      <w:r w:rsidRPr="00710CA0">
        <w:rPr>
          <w:rFonts w:ascii="Times New Roman" w:eastAsia="標楷體" w:hAnsi="Times New Roman" w:cs="Times New Roman"/>
          <w:sz w:val="22"/>
          <w:szCs w:val="22"/>
        </w:rPr>
        <w:t>；</w:t>
      </w:r>
      <w:r>
        <w:rPr>
          <w:rFonts w:ascii="Times New Roman" w:eastAsia="標楷體" w:hAnsi="Times New Roman" w:cs="Times New Roman" w:hint="eastAsia"/>
          <w:sz w:val="22"/>
          <w:szCs w:val="22"/>
        </w:rPr>
        <w:t>p</w:t>
      </w:r>
      <w:r w:rsidRPr="00710CA0">
        <w:rPr>
          <w:rFonts w:ascii="Times New Roman" w:eastAsia="標楷體" w:hAnsi="Times New Roman" w:cs="Times New Roman"/>
          <w:sz w:val="22"/>
          <w:szCs w:val="22"/>
        </w:rPr>
        <w:t>p.</w:t>
      </w:r>
      <w:r>
        <w:rPr>
          <w:rFonts w:ascii="Times New Roman" w:eastAsia="標楷體" w:hAnsi="Times New Roman" w:cs="Times New Roman"/>
          <w:sz w:val="22"/>
          <w:szCs w:val="22"/>
        </w:rPr>
        <w:t xml:space="preserve"> </w:t>
      </w:r>
      <w:r w:rsidRPr="00710CA0">
        <w:rPr>
          <w:rFonts w:ascii="Times New Roman" w:eastAsia="標楷體" w:hAnsi="Times New Roman" w:cs="Times New Roman"/>
          <w:sz w:val="22"/>
          <w:szCs w:val="22"/>
        </w:rPr>
        <w:t>4452b</w:t>
      </w:r>
      <w:r>
        <w:rPr>
          <w:rFonts w:ascii="Times New Roman" w:hAnsi="Times New Roman" w:cs="Times New Roman"/>
          <w:sz w:val="22"/>
          <w:szCs w:val="22"/>
        </w:rPr>
        <w:t>–</w:t>
      </w:r>
      <w:r w:rsidRPr="00710CA0">
        <w:rPr>
          <w:rFonts w:ascii="Times New Roman" w:eastAsia="標楷體" w:hAnsi="Times New Roman" w:cs="Times New Roman"/>
          <w:sz w:val="22"/>
          <w:szCs w:val="22"/>
        </w:rPr>
        <w:t>4454a</w:t>
      </w:r>
      <w:r w:rsidRPr="00710CA0">
        <w:rPr>
          <w:rFonts w:ascii="Times New Roman" w:eastAsia="標楷體" w:hAnsi="Times New Roman" w:cs="Times New Roman"/>
          <w:sz w:val="22"/>
          <w:szCs w:val="22"/>
        </w:rPr>
        <w:t>；</w:t>
      </w:r>
      <w:r w:rsidRPr="00710CA0">
        <w:rPr>
          <w:rFonts w:ascii="新細明體" w:eastAsia="新細明體" w:hAnsi="新細明體" w:cs="Times New Roman"/>
          <w:sz w:val="22"/>
          <w:szCs w:val="22"/>
        </w:rPr>
        <w:t>淨影慧遠《大乘義章》卷</w:t>
      </w:r>
      <w:r w:rsidRPr="00710CA0">
        <w:rPr>
          <w:rFonts w:ascii="Times New Roman" w:eastAsia="標楷體" w:hAnsi="Times New Roman" w:cs="Times New Roman"/>
          <w:sz w:val="22"/>
          <w:szCs w:val="22"/>
        </w:rPr>
        <w:t>19</w:t>
      </w:r>
      <w:r w:rsidRPr="00710CA0">
        <w:rPr>
          <w:rFonts w:ascii="新細明體" w:eastAsia="新細明體" w:hAnsi="新細明體" w:cs="Times New Roman"/>
          <w:sz w:val="22"/>
          <w:szCs w:val="22"/>
        </w:rPr>
        <w:t>〈三身義〉</w:t>
      </w:r>
      <w:r w:rsidRPr="00710CA0">
        <w:rPr>
          <w:rFonts w:ascii="Times New Roman" w:hAnsi="Times New Roman" w:cs="Times New Roman"/>
          <w:sz w:val="22"/>
          <w:szCs w:val="22"/>
        </w:rPr>
        <w:t>(</w:t>
      </w:r>
      <w:r w:rsidRPr="00710CA0">
        <w:rPr>
          <w:rFonts w:ascii="Times New Roman" w:hAnsi="Times New Roman" w:cs="Times New Roman"/>
          <w:sz w:val="22"/>
          <w:szCs w:val="22"/>
        </w:rPr>
        <w:t>大正</w:t>
      </w:r>
      <w:r w:rsidRPr="00710CA0">
        <w:rPr>
          <w:rFonts w:ascii="Times New Roman" w:hAnsi="Times New Roman" w:cs="Times New Roman"/>
          <w:sz w:val="22"/>
          <w:szCs w:val="22"/>
        </w:rPr>
        <w:t>44</w:t>
      </w:r>
      <w:r w:rsidRPr="00710CA0">
        <w:rPr>
          <w:rFonts w:ascii="Times New Roman" w:hAnsi="Times New Roman" w:cs="Times New Roman"/>
          <w:sz w:val="22"/>
          <w:szCs w:val="22"/>
        </w:rPr>
        <w:t>，</w:t>
      </w:r>
      <w:smartTag w:uri="urn:schemas-microsoft-com:office:smarttags" w:element="chmetcnv">
        <w:smartTagPr>
          <w:attr w:name="UnitName" w:val="C"/>
          <w:attr w:name="SourceValue" w:val="837"/>
          <w:attr w:name="HasSpace" w:val="False"/>
          <w:attr w:name="Negative" w:val="False"/>
          <w:attr w:name="NumberType" w:val="1"/>
          <w:attr w:name="TCSC" w:val="0"/>
        </w:smartTagPr>
        <w:r w:rsidRPr="00710CA0">
          <w:rPr>
            <w:rFonts w:ascii="Times New Roman" w:hAnsi="Times New Roman" w:cs="Times New Roman"/>
            <w:sz w:val="22"/>
            <w:szCs w:val="22"/>
          </w:rPr>
          <w:t>837c</w:t>
        </w:r>
        <w:r>
          <w:rPr>
            <w:rFonts w:ascii="Times New Roman" w:hAnsi="Times New Roman" w:cs="Times New Roman"/>
            <w:sz w:val="22"/>
            <w:szCs w:val="22"/>
          </w:rPr>
          <w:t>–</w:t>
        </w:r>
      </w:smartTag>
      <w:r w:rsidRPr="00710CA0">
        <w:rPr>
          <w:rFonts w:ascii="Times New Roman" w:hAnsi="Times New Roman" w:cs="Times New Roman"/>
          <w:sz w:val="22"/>
          <w:szCs w:val="22"/>
        </w:rPr>
        <w:t>844c)</w:t>
      </w:r>
      <w:r w:rsidRPr="00710CA0">
        <w:rPr>
          <w:rFonts w:ascii="Times New Roman" w:hAnsi="Times New Roman" w:cs="Times New Roman"/>
          <w:sz w:val="22"/>
          <w:szCs w:val="22"/>
        </w:rPr>
        <w:t>。</w:t>
      </w:r>
    </w:p>
  </w:footnote>
  <w:footnote w:id="43">
    <w:p w:rsidR="003F4B66" w:rsidRPr="00710CA0" w:rsidRDefault="003F4B66">
      <w:pPr>
        <w:pStyle w:val="a9"/>
        <w:rPr>
          <w:rFonts w:ascii="Times New Roman" w:hAnsi="Times New Roman" w:cs="Times New Roman"/>
          <w:sz w:val="22"/>
          <w:szCs w:val="22"/>
        </w:rPr>
      </w:pPr>
      <w:r w:rsidRPr="00710CA0">
        <w:rPr>
          <w:rStyle w:val="ab"/>
          <w:rFonts w:ascii="Times New Roman" w:hAnsi="Times New Roman" w:cs="Times New Roman"/>
          <w:sz w:val="22"/>
          <w:szCs w:val="22"/>
        </w:rPr>
        <w:footnoteRef/>
      </w:r>
      <w:r w:rsidR="004E78F8">
        <w:rPr>
          <w:rFonts w:ascii="Times New Roman" w:hAnsi="Times New Roman" w:cs="Times New Roman"/>
          <w:sz w:val="22"/>
          <w:szCs w:val="22"/>
        </w:rPr>
        <w:t>〔</w:t>
      </w:r>
      <w:r w:rsidRPr="00710CA0">
        <w:rPr>
          <w:rFonts w:ascii="Times New Roman" w:hAnsi="Times New Roman" w:cs="Times New Roman"/>
          <w:sz w:val="22"/>
          <w:szCs w:val="22"/>
        </w:rPr>
        <w:t>原書</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2</w:t>
      </w:r>
      <w:r>
        <w:rPr>
          <w:rFonts w:ascii="Times New Roman" w:hAnsi="Times New Roman" w:cs="Times New Roman"/>
          <w:sz w:val="22"/>
          <w:szCs w:val="22"/>
        </w:rPr>
        <w:t>8</w:t>
      </w:r>
      <w:r w:rsidRPr="00710CA0">
        <w:rPr>
          <w:rFonts w:ascii="Times New Roman" w:hAnsi="Times New Roman" w:cs="Times New Roman"/>
          <w:sz w:val="22"/>
          <w:szCs w:val="22"/>
        </w:rPr>
        <w:t>註</w:t>
      </w:r>
      <w:r>
        <w:rPr>
          <w:rFonts w:ascii="Times New Roman" w:hAnsi="Times New Roman" w:cs="Times New Roman"/>
          <w:sz w:val="22"/>
          <w:szCs w:val="22"/>
        </w:rPr>
        <w:t>17</w:t>
      </w:r>
      <w:r w:rsidR="004E78F8">
        <w:rPr>
          <w:rFonts w:ascii="Times New Roman" w:hAnsi="Times New Roman" w:cs="Times New Roman"/>
          <w:sz w:val="22"/>
          <w:szCs w:val="22"/>
        </w:rPr>
        <w:t>〕</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鳩摩羅什法師大義</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卷上（大正</w:t>
      </w:r>
      <w:r w:rsidRPr="00710CA0">
        <w:rPr>
          <w:rFonts w:ascii="Times New Roman" w:hAnsi="Times New Roman" w:cs="Times New Roman" w:hint="eastAsia"/>
          <w:sz w:val="22"/>
          <w:szCs w:val="22"/>
        </w:rPr>
        <w:t>45</w:t>
      </w:r>
      <w:r w:rsidRPr="00710CA0">
        <w:rPr>
          <w:rFonts w:ascii="新細明體" w:eastAsia="新細明體" w:hAnsi="新細明體" w:cs="新細明體" w:hint="eastAsia"/>
          <w:sz w:val="22"/>
          <w:szCs w:val="22"/>
        </w:rPr>
        <w:t>，</w:t>
      </w:r>
      <w:r w:rsidRPr="00710CA0">
        <w:rPr>
          <w:rFonts w:ascii="Times New Roman" w:hAnsi="Times New Roman" w:cs="Times New Roman" w:hint="eastAsia"/>
          <w:sz w:val="22"/>
          <w:szCs w:val="22"/>
        </w:rPr>
        <w:t>123</w:t>
      </w:r>
      <w:r w:rsidRPr="00710CA0">
        <w:rPr>
          <w:rFonts w:ascii="Times New Roman" w:hAnsi="Times New Roman" w:cs="Times New Roman"/>
          <w:sz w:val="22"/>
          <w:szCs w:val="22"/>
        </w:rPr>
        <w:t>c4</w:t>
      </w:r>
      <w:r>
        <w:rPr>
          <w:rFonts w:ascii="Times New Roman" w:hAnsi="Times New Roman" w:cs="Times New Roman"/>
          <w:sz w:val="22"/>
          <w:szCs w:val="22"/>
        </w:rPr>
        <w:t>–</w:t>
      </w:r>
      <w:r w:rsidRPr="00710CA0">
        <w:rPr>
          <w:rFonts w:ascii="Times New Roman" w:hAnsi="Times New Roman" w:cs="Times New Roman"/>
          <w:sz w:val="22"/>
          <w:szCs w:val="22"/>
        </w:rPr>
        <w:t>13</w:t>
      </w:r>
      <w:r w:rsidRPr="00710CA0">
        <w:rPr>
          <w:rFonts w:ascii="Times New Roman" w:hAnsi="Times New Roman" w:cs="Times New Roman"/>
          <w:sz w:val="22"/>
          <w:szCs w:val="22"/>
        </w:rPr>
        <w:t>）。</w:t>
      </w:r>
    </w:p>
  </w:footnote>
  <w:footnote w:id="44">
    <w:p w:rsidR="003F4B66" w:rsidRPr="00710CA0" w:rsidRDefault="003F4B66" w:rsidP="00591879">
      <w:pPr>
        <w:pStyle w:val="a9"/>
        <w:ind w:leftChars="1" w:left="222" w:hangingChars="100" w:hanging="220"/>
        <w:jc w:val="both"/>
        <w:rPr>
          <w:rFonts w:ascii="新細明體" w:eastAsia="新細明體" w:hAnsi="新細明體" w:cs="Times New Roman"/>
          <w:sz w:val="22"/>
          <w:szCs w:val="22"/>
        </w:rPr>
      </w:pPr>
      <w:r w:rsidRPr="00710CA0">
        <w:rPr>
          <w:rStyle w:val="ab"/>
          <w:rFonts w:ascii="Times New Roman" w:eastAsia="標楷體" w:hAnsi="Times New Roman" w:cs="Times New Roman"/>
          <w:sz w:val="22"/>
          <w:szCs w:val="22"/>
        </w:rPr>
        <w:footnoteRef/>
      </w:r>
      <w:r w:rsidRPr="00710CA0">
        <w:rPr>
          <w:rFonts w:ascii="Times New Roman" w:eastAsia="標楷體" w:hAnsi="Times New Roman" w:cs="Times New Roman"/>
          <w:sz w:val="22"/>
          <w:szCs w:val="22"/>
        </w:rPr>
        <w:t xml:space="preserve"> </w:t>
      </w:r>
      <w:r w:rsidRPr="00710CA0">
        <w:rPr>
          <w:rFonts w:ascii="新細明體" w:eastAsia="新細明體" w:hAnsi="新細明體" w:cs="Times New Roman"/>
          <w:sz w:val="22"/>
          <w:szCs w:val="22"/>
        </w:rPr>
        <w:t>三身：</w:t>
      </w:r>
    </w:p>
    <w:p w:rsidR="003F4B66" w:rsidRPr="00710CA0" w:rsidRDefault="003F4B66" w:rsidP="00591879">
      <w:pPr>
        <w:pStyle w:val="a9"/>
        <w:ind w:leftChars="59" w:left="221" w:hangingChars="36" w:hanging="79"/>
        <w:jc w:val="both"/>
        <w:rPr>
          <w:rFonts w:ascii="Times New Roman" w:eastAsia="標楷體" w:hAnsi="Times New Roman" w:cs="Times New Roman"/>
          <w:sz w:val="22"/>
          <w:szCs w:val="22"/>
        </w:rPr>
      </w:pPr>
      <w:r w:rsidRPr="00710CA0">
        <w:rPr>
          <w:rFonts w:ascii="Times New Roman" w:eastAsia="標楷體" w:hAnsi="Times New Roman" w:cs="Times New Roman"/>
          <w:sz w:val="22"/>
          <w:szCs w:val="22"/>
        </w:rPr>
        <w:t>（</w:t>
      </w:r>
      <w:r w:rsidRPr="00710CA0">
        <w:rPr>
          <w:rFonts w:ascii="Times New Roman" w:eastAsia="標楷體" w:hAnsi="Times New Roman" w:cs="Times New Roman"/>
          <w:sz w:val="22"/>
          <w:szCs w:val="22"/>
        </w:rPr>
        <w:t>1</w:t>
      </w:r>
      <w:r w:rsidRPr="00710CA0">
        <w:rPr>
          <w:rFonts w:ascii="Times New Roman" w:eastAsia="標楷體" w:hAnsi="Times New Roman" w:cs="Times New Roman"/>
          <w:sz w:val="22"/>
          <w:szCs w:val="22"/>
        </w:rPr>
        <w:t>）</w:t>
      </w:r>
      <w:r w:rsidRPr="00710CA0">
        <w:rPr>
          <w:rFonts w:ascii="新細明體" w:eastAsia="新細明體" w:hAnsi="新細明體" w:cs="Times New Roman"/>
          <w:sz w:val="22"/>
          <w:szCs w:val="22"/>
        </w:rPr>
        <w:t>法身、報身、應身：《十地經論》卷</w:t>
      </w:r>
      <w:r w:rsidRPr="00710CA0">
        <w:rPr>
          <w:rFonts w:ascii="Times New Roman" w:eastAsia="標楷體" w:hAnsi="Times New Roman" w:cs="Times New Roman"/>
          <w:sz w:val="22"/>
          <w:szCs w:val="22"/>
        </w:rPr>
        <w:t>3(</w:t>
      </w:r>
      <w:r w:rsidRPr="00710CA0">
        <w:rPr>
          <w:rFonts w:ascii="新細明體" w:eastAsia="新細明體" w:hAnsi="新細明體" w:cs="Times New Roman"/>
          <w:sz w:val="22"/>
          <w:szCs w:val="22"/>
        </w:rPr>
        <w:t>大正</w:t>
      </w:r>
      <w:r w:rsidRPr="00710CA0">
        <w:rPr>
          <w:rFonts w:ascii="Times New Roman" w:eastAsia="標楷體" w:hAnsi="Times New Roman" w:cs="Times New Roman"/>
          <w:sz w:val="22"/>
          <w:szCs w:val="22"/>
        </w:rPr>
        <w:t>26</w:t>
      </w:r>
      <w:r w:rsidRPr="00710CA0">
        <w:rPr>
          <w:rFonts w:ascii="Times New Roman" w:eastAsia="標楷體" w:hAnsi="Times New Roman" w:cs="Times New Roman"/>
          <w:sz w:val="22"/>
          <w:szCs w:val="22"/>
        </w:rPr>
        <w:t>，</w:t>
      </w:r>
      <w:r w:rsidRPr="00710CA0">
        <w:rPr>
          <w:rFonts w:ascii="Times New Roman" w:eastAsia="標楷體" w:hAnsi="Times New Roman" w:cs="Times New Roman"/>
          <w:sz w:val="22"/>
          <w:szCs w:val="22"/>
        </w:rPr>
        <w:t>138b)</w:t>
      </w:r>
      <w:r w:rsidRPr="00710CA0">
        <w:rPr>
          <w:rFonts w:ascii="Times New Roman" w:eastAsia="標楷體" w:hAnsi="Times New Roman" w:cs="Times New Roman"/>
          <w:sz w:val="22"/>
          <w:szCs w:val="22"/>
        </w:rPr>
        <w:t>。</w:t>
      </w:r>
    </w:p>
    <w:p w:rsidR="003F4B66" w:rsidRPr="00710CA0" w:rsidRDefault="003F4B66" w:rsidP="00591879">
      <w:pPr>
        <w:pStyle w:val="a9"/>
        <w:ind w:leftChars="59" w:left="221" w:hangingChars="36" w:hanging="79"/>
        <w:jc w:val="both"/>
        <w:rPr>
          <w:rFonts w:ascii="Times New Roman" w:eastAsia="標楷體" w:hAnsi="Times New Roman" w:cs="Times New Roman"/>
          <w:sz w:val="22"/>
          <w:szCs w:val="22"/>
        </w:rPr>
      </w:pPr>
      <w:r w:rsidRPr="00710CA0">
        <w:rPr>
          <w:rFonts w:ascii="Times New Roman" w:eastAsia="標楷體" w:hAnsi="Times New Roman" w:cs="Times New Roman"/>
          <w:sz w:val="22"/>
          <w:szCs w:val="22"/>
        </w:rPr>
        <w:t>（</w:t>
      </w:r>
      <w:r w:rsidRPr="00710CA0">
        <w:rPr>
          <w:rFonts w:ascii="Times New Roman" w:eastAsia="標楷體" w:hAnsi="Times New Roman" w:cs="Times New Roman"/>
          <w:sz w:val="22"/>
          <w:szCs w:val="22"/>
        </w:rPr>
        <w:t>2</w:t>
      </w:r>
      <w:r w:rsidRPr="00710CA0">
        <w:rPr>
          <w:rFonts w:ascii="Times New Roman" w:eastAsia="標楷體" w:hAnsi="Times New Roman" w:cs="Times New Roman"/>
          <w:sz w:val="22"/>
          <w:szCs w:val="22"/>
        </w:rPr>
        <w:t>）</w:t>
      </w:r>
      <w:r w:rsidRPr="00710CA0">
        <w:rPr>
          <w:rFonts w:ascii="新細明體" w:eastAsia="新細明體" w:hAnsi="新細明體" w:cs="Times New Roman"/>
          <w:sz w:val="22"/>
          <w:szCs w:val="22"/>
        </w:rPr>
        <w:t>法身佛、報佛、化佛：《金剛般若波羅蜜經論》卷上</w:t>
      </w:r>
      <w:r w:rsidRPr="00710CA0">
        <w:rPr>
          <w:rFonts w:ascii="Times New Roman" w:eastAsia="標楷體" w:hAnsi="Times New Roman" w:cs="Times New Roman"/>
          <w:sz w:val="22"/>
          <w:szCs w:val="22"/>
        </w:rPr>
        <w:t>(</w:t>
      </w:r>
      <w:r w:rsidRPr="00710CA0">
        <w:rPr>
          <w:rFonts w:ascii="新細明體" w:eastAsia="新細明體" w:hAnsi="新細明體" w:cs="Times New Roman"/>
          <w:sz w:val="22"/>
          <w:szCs w:val="22"/>
        </w:rPr>
        <w:t>大正</w:t>
      </w:r>
      <w:r w:rsidRPr="00710CA0">
        <w:rPr>
          <w:rFonts w:ascii="Times New Roman" w:eastAsia="標楷體" w:hAnsi="Times New Roman" w:cs="Times New Roman"/>
          <w:sz w:val="22"/>
          <w:szCs w:val="22"/>
        </w:rPr>
        <w:t>25</w:t>
      </w:r>
      <w:r w:rsidRPr="00710CA0">
        <w:rPr>
          <w:rFonts w:ascii="Times New Roman" w:eastAsia="標楷體" w:hAnsi="Times New Roman" w:cs="Times New Roman"/>
          <w:sz w:val="22"/>
          <w:szCs w:val="22"/>
        </w:rPr>
        <w:t>，</w:t>
      </w:r>
      <w:r w:rsidRPr="00710CA0">
        <w:rPr>
          <w:rFonts w:ascii="Times New Roman" w:eastAsia="標楷體" w:hAnsi="Times New Roman" w:cs="Times New Roman"/>
          <w:sz w:val="22"/>
          <w:szCs w:val="22"/>
        </w:rPr>
        <w:t>784b)</w:t>
      </w:r>
      <w:r w:rsidRPr="00710CA0">
        <w:rPr>
          <w:rFonts w:ascii="Times New Roman" w:eastAsia="標楷體" w:hAnsi="Times New Roman" w:cs="Times New Roman"/>
          <w:sz w:val="22"/>
          <w:szCs w:val="22"/>
        </w:rPr>
        <w:t>。</w:t>
      </w:r>
    </w:p>
    <w:p w:rsidR="003F4B66" w:rsidRPr="00710CA0" w:rsidRDefault="003F4B66" w:rsidP="00591879">
      <w:pPr>
        <w:pStyle w:val="a9"/>
        <w:ind w:leftChars="59" w:left="221" w:hangingChars="36" w:hanging="79"/>
        <w:jc w:val="both"/>
        <w:rPr>
          <w:rFonts w:ascii="Times New Roman" w:eastAsia="標楷體" w:hAnsi="Times New Roman" w:cs="Times New Roman"/>
          <w:color w:val="000000"/>
          <w:sz w:val="22"/>
          <w:szCs w:val="22"/>
        </w:rPr>
      </w:pPr>
      <w:r w:rsidRPr="00710CA0">
        <w:rPr>
          <w:rFonts w:ascii="Times New Roman" w:eastAsia="標楷體" w:hAnsi="Times New Roman" w:cs="Times New Roman"/>
          <w:sz w:val="22"/>
          <w:szCs w:val="22"/>
        </w:rPr>
        <w:t>（</w:t>
      </w:r>
      <w:r w:rsidRPr="00710CA0">
        <w:rPr>
          <w:rFonts w:ascii="Times New Roman" w:eastAsia="標楷體" w:hAnsi="Times New Roman" w:cs="Times New Roman"/>
          <w:sz w:val="22"/>
          <w:szCs w:val="22"/>
        </w:rPr>
        <w:t>3</w:t>
      </w:r>
      <w:r w:rsidRPr="00710CA0">
        <w:rPr>
          <w:rFonts w:ascii="Times New Roman" w:eastAsia="標楷體" w:hAnsi="Times New Roman" w:cs="Times New Roman"/>
          <w:sz w:val="22"/>
          <w:szCs w:val="22"/>
        </w:rPr>
        <w:t>）</w:t>
      </w:r>
      <w:r w:rsidRPr="00710CA0">
        <w:rPr>
          <w:rFonts w:ascii="新細明體" w:eastAsia="新細明體" w:hAnsi="新細明體" w:cs="Times New Roman"/>
          <w:color w:val="000000"/>
          <w:sz w:val="22"/>
          <w:szCs w:val="22"/>
        </w:rPr>
        <w:t>法身、應身、化身：《金光明經》卷</w:t>
      </w:r>
      <w:r w:rsidRPr="00710CA0">
        <w:rPr>
          <w:rFonts w:ascii="Times New Roman" w:eastAsia="標楷體" w:hAnsi="Times New Roman" w:cs="Times New Roman"/>
          <w:color w:val="000000"/>
          <w:sz w:val="22"/>
          <w:szCs w:val="22"/>
        </w:rPr>
        <w:t>1</w:t>
      </w:r>
      <w:r w:rsidRPr="00710CA0">
        <w:rPr>
          <w:rFonts w:ascii="新細明體" w:eastAsia="新細明體" w:hAnsi="新細明體" w:cs="Times New Roman"/>
          <w:color w:val="000000"/>
          <w:sz w:val="22"/>
          <w:szCs w:val="22"/>
        </w:rPr>
        <w:t>〈如來壽量品第二〉</w:t>
      </w:r>
      <w:r w:rsidRPr="00710CA0">
        <w:rPr>
          <w:rFonts w:ascii="Times New Roman" w:eastAsia="標楷體" w:hAnsi="Times New Roman" w:cs="Times New Roman"/>
          <w:color w:val="000000"/>
          <w:sz w:val="22"/>
          <w:szCs w:val="22"/>
        </w:rPr>
        <w:t>(</w:t>
      </w:r>
      <w:r w:rsidRPr="00710CA0">
        <w:rPr>
          <w:rFonts w:ascii="新細明體" w:eastAsia="新細明體" w:hAnsi="新細明體" w:cs="Times New Roman"/>
          <w:color w:val="000000"/>
          <w:sz w:val="22"/>
          <w:szCs w:val="22"/>
        </w:rPr>
        <w:t>大正</w:t>
      </w:r>
      <w:r w:rsidRPr="00710CA0">
        <w:rPr>
          <w:rFonts w:ascii="Times New Roman" w:eastAsia="標楷體" w:hAnsi="Times New Roman" w:cs="Times New Roman"/>
          <w:color w:val="000000"/>
          <w:sz w:val="22"/>
          <w:szCs w:val="22"/>
        </w:rPr>
        <w:t>16</w:t>
      </w:r>
      <w:r w:rsidRPr="00710CA0">
        <w:rPr>
          <w:rFonts w:ascii="Times New Roman" w:eastAsia="標楷體" w:hAnsi="Times New Roman" w:cs="Times New Roman"/>
          <w:color w:val="000000"/>
          <w:sz w:val="22"/>
          <w:szCs w:val="22"/>
        </w:rPr>
        <w:t>，</w:t>
      </w:r>
      <w:r w:rsidRPr="00710CA0">
        <w:rPr>
          <w:rFonts w:ascii="Times New Roman" w:eastAsia="標楷體" w:hAnsi="Times New Roman" w:cs="Times New Roman"/>
          <w:color w:val="000000"/>
          <w:sz w:val="22"/>
          <w:szCs w:val="22"/>
        </w:rPr>
        <w:t>408b</w:t>
      </w:r>
      <w:r>
        <w:rPr>
          <w:rFonts w:ascii="Times New Roman" w:hAnsi="Times New Roman" w:cs="Times New Roman"/>
          <w:sz w:val="22"/>
          <w:szCs w:val="22"/>
        </w:rPr>
        <w:t>–</w:t>
      </w:r>
      <w:r w:rsidRPr="00710CA0">
        <w:rPr>
          <w:rFonts w:ascii="Times New Roman" w:eastAsia="標楷體" w:hAnsi="Times New Roman" w:cs="Times New Roman"/>
          <w:color w:val="000000"/>
          <w:sz w:val="22"/>
          <w:szCs w:val="22"/>
        </w:rPr>
        <w:t>c)</w:t>
      </w:r>
      <w:r w:rsidRPr="00710CA0">
        <w:rPr>
          <w:rFonts w:ascii="Times New Roman" w:eastAsia="標楷體" w:hAnsi="Times New Roman" w:cs="Times New Roman"/>
          <w:color w:val="000000"/>
          <w:sz w:val="22"/>
          <w:szCs w:val="22"/>
        </w:rPr>
        <w:t>。</w:t>
      </w:r>
    </w:p>
    <w:p w:rsidR="003F4B66" w:rsidRPr="00710CA0" w:rsidRDefault="003F4B66" w:rsidP="00591879">
      <w:pPr>
        <w:pStyle w:val="a9"/>
        <w:ind w:leftChars="59" w:left="707" w:hangingChars="257" w:hanging="565"/>
        <w:jc w:val="both"/>
        <w:rPr>
          <w:rFonts w:ascii="Times New Roman" w:eastAsia="標楷體" w:hAnsi="Times New Roman" w:cs="Times New Roman"/>
          <w:sz w:val="22"/>
          <w:szCs w:val="22"/>
        </w:rPr>
      </w:pPr>
      <w:r w:rsidRPr="00710CA0">
        <w:rPr>
          <w:rFonts w:ascii="Times New Roman" w:eastAsia="標楷體" w:hAnsi="Times New Roman" w:cs="Times New Roman"/>
          <w:sz w:val="22"/>
          <w:szCs w:val="22"/>
        </w:rPr>
        <w:t>（</w:t>
      </w:r>
      <w:r w:rsidRPr="00710CA0">
        <w:rPr>
          <w:rFonts w:ascii="Times New Roman" w:eastAsia="標楷體" w:hAnsi="Times New Roman" w:cs="Times New Roman"/>
          <w:sz w:val="22"/>
          <w:szCs w:val="22"/>
        </w:rPr>
        <w:t>4</w:t>
      </w:r>
      <w:r w:rsidRPr="00710CA0">
        <w:rPr>
          <w:rFonts w:ascii="Times New Roman" w:eastAsia="標楷體" w:hAnsi="Times New Roman" w:cs="Times New Roman"/>
          <w:sz w:val="22"/>
          <w:szCs w:val="22"/>
        </w:rPr>
        <w:t>）</w:t>
      </w:r>
      <w:r w:rsidRPr="00710CA0">
        <w:rPr>
          <w:rFonts w:ascii="新細明體" w:eastAsia="新細明體" w:hAnsi="新細明體" w:cs="Times New Roman"/>
          <w:sz w:val="22"/>
          <w:szCs w:val="22"/>
        </w:rPr>
        <w:t>自性身、受用身、變化身：《攝大乘論》卷</w:t>
      </w:r>
      <w:r w:rsidRPr="00710CA0">
        <w:rPr>
          <w:rFonts w:ascii="Times New Roman" w:eastAsia="標楷體" w:hAnsi="Times New Roman" w:cs="Times New Roman"/>
          <w:sz w:val="22"/>
          <w:szCs w:val="22"/>
        </w:rPr>
        <w:t>3(</w:t>
      </w:r>
      <w:r w:rsidRPr="00710CA0">
        <w:rPr>
          <w:rFonts w:ascii="新細明體" w:eastAsia="新細明體" w:hAnsi="新細明體" w:cs="Times New Roman"/>
          <w:sz w:val="22"/>
          <w:szCs w:val="22"/>
        </w:rPr>
        <w:t>大正</w:t>
      </w:r>
      <w:r w:rsidRPr="00710CA0">
        <w:rPr>
          <w:rFonts w:ascii="Times New Roman" w:eastAsia="標楷體" w:hAnsi="Times New Roman" w:cs="Times New Roman"/>
          <w:sz w:val="22"/>
          <w:szCs w:val="22"/>
        </w:rPr>
        <w:t>31</w:t>
      </w:r>
      <w:r w:rsidRPr="00710CA0">
        <w:rPr>
          <w:rFonts w:ascii="Times New Roman" w:eastAsia="標楷體" w:hAnsi="Times New Roman" w:cs="Times New Roman"/>
          <w:sz w:val="22"/>
          <w:szCs w:val="22"/>
        </w:rPr>
        <w:t>，</w:t>
      </w:r>
      <w:smartTag w:uri="urn:schemas-microsoft-com:office:smarttags" w:element="chmetcnv">
        <w:smartTagPr>
          <w:attr w:name="UnitName" w:val="C"/>
          <w:attr w:name="SourceValue" w:val="129"/>
          <w:attr w:name="HasSpace" w:val="False"/>
          <w:attr w:name="Negative" w:val="False"/>
          <w:attr w:name="NumberType" w:val="1"/>
          <w:attr w:name="TCSC" w:val="0"/>
        </w:smartTagPr>
        <w:r w:rsidRPr="00710CA0">
          <w:rPr>
            <w:rFonts w:ascii="Times New Roman" w:eastAsia="標楷體" w:hAnsi="Times New Roman" w:cs="Times New Roman"/>
            <w:sz w:val="22"/>
            <w:szCs w:val="22"/>
          </w:rPr>
          <w:t>129c</w:t>
        </w:r>
      </w:smartTag>
      <w:r w:rsidRPr="00710CA0">
        <w:rPr>
          <w:rFonts w:ascii="Times New Roman" w:eastAsia="標楷體" w:hAnsi="Times New Roman" w:cs="Times New Roman"/>
          <w:sz w:val="22"/>
          <w:szCs w:val="22"/>
        </w:rPr>
        <w:t>)</w:t>
      </w:r>
      <w:r w:rsidRPr="00710CA0">
        <w:rPr>
          <w:rFonts w:ascii="Times New Roman" w:eastAsia="標楷體" w:hAnsi="Times New Roman" w:cs="Times New Roman"/>
          <w:sz w:val="22"/>
          <w:szCs w:val="22"/>
        </w:rPr>
        <w:t>。（</w:t>
      </w:r>
      <w:r w:rsidRPr="00710CA0">
        <w:rPr>
          <w:rFonts w:ascii="新細明體" w:eastAsia="新細明體" w:hAnsi="新細明體" w:cs="Times New Roman"/>
          <w:sz w:val="22"/>
          <w:szCs w:val="22"/>
        </w:rPr>
        <w:t>參見《望月佛教大辭典》</w:t>
      </w:r>
      <w:r w:rsidRPr="00710CA0">
        <w:rPr>
          <w:rFonts w:asciiTheme="minorEastAsia" w:hAnsiTheme="minorEastAsia" w:cs="Times New Roman"/>
          <w:sz w:val="22"/>
          <w:szCs w:val="22"/>
        </w:rPr>
        <w:t>（二）</w:t>
      </w:r>
      <w:r w:rsidRPr="00710CA0">
        <w:rPr>
          <w:rFonts w:ascii="Times New Roman" w:eastAsia="標楷體" w:hAnsi="Times New Roman" w:cs="Times New Roman"/>
          <w:sz w:val="22"/>
          <w:szCs w:val="22"/>
        </w:rPr>
        <w:t>，</w:t>
      </w:r>
      <w:r>
        <w:rPr>
          <w:rFonts w:ascii="Times New Roman" w:eastAsia="標楷體" w:hAnsi="Times New Roman" w:cs="Times New Roman" w:hint="eastAsia"/>
          <w:sz w:val="22"/>
          <w:szCs w:val="22"/>
        </w:rPr>
        <w:t>p</w:t>
      </w:r>
      <w:r w:rsidRPr="00710CA0">
        <w:rPr>
          <w:rFonts w:ascii="Times New Roman" w:eastAsia="標楷體" w:hAnsi="Times New Roman" w:cs="Times New Roman"/>
          <w:sz w:val="22"/>
          <w:szCs w:val="22"/>
        </w:rPr>
        <w:t>p.</w:t>
      </w:r>
      <w:r>
        <w:rPr>
          <w:rFonts w:ascii="Times New Roman" w:eastAsia="標楷體" w:hAnsi="Times New Roman" w:cs="Times New Roman"/>
          <w:sz w:val="22"/>
          <w:szCs w:val="22"/>
        </w:rPr>
        <w:t xml:space="preserve"> </w:t>
      </w:r>
      <w:r w:rsidRPr="00710CA0">
        <w:rPr>
          <w:rFonts w:ascii="Times New Roman" w:eastAsia="標楷體" w:hAnsi="Times New Roman" w:cs="Times New Roman"/>
          <w:sz w:val="22"/>
          <w:szCs w:val="22"/>
        </w:rPr>
        <w:t>1528a</w:t>
      </w:r>
      <w:r>
        <w:rPr>
          <w:rFonts w:ascii="Times New Roman" w:hAnsi="Times New Roman" w:cs="Times New Roman"/>
          <w:sz w:val="22"/>
          <w:szCs w:val="22"/>
        </w:rPr>
        <w:t>–</w:t>
      </w:r>
      <w:r w:rsidRPr="00710CA0">
        <w:rPr>
          <w:rFonts w:ascii="Times New Roman" w:eastAsia="標楷體" w:hAnsi="Times New Roman" w:cs="Times New Roman"/>
          <w:sz w:val="22"/>
          <w:szCs w:val="22"/>
        </w:rPr>
        <w:t>1531b</w:t>
      </w:r>
      <w:r w:rsidRPr="00710CA0">
        <w:rPr>
          <w:rFonts w:ascii="Times New Roman" w:eastAsia="標楷體" w:hAnsi="Times New Roman" w:cs="Times New Roman"/>
          <w:sz w:val="22"/>
          <w:szCs w:val="22"/>
        </w:rPr>
        <w:t>）</w:t>
      </w:r>
    </w:p>
  </w:footnote>
  <w:footnote w:id="45">
    <w:p w:rsidR="003F4B66" w:rsidRPr="00710CA0" w:rsidRDefault="003F4B66" w:rsidP="00591879">
      <w:pPr>
        <w:pStyle w:val="a9"/>
        <w:ind w:leftChars="1" w:left="222" w:hangingChars="100" w:hanging="220"/>
        <w:jc w:val="both"/>
        <w:rPr>
          <w:rFonts w:ascii="Times New Roman" w:eastAsia="標楷體" w:hAnsi="Times New Roman" w:cs="Times New Roman"/>
          <w:sz w:val="22"/>
          <w:szCs w:val="22"/>
        </w:rPr>
      </w:pPr>
      <w:r w:rsidRPr="00710CA0">
        <w:rPr>
          <w:rStyle w:val="ab"/>
          <w:rFonts w:ascii="Times New Roman" w:eastAsia="標楷體" w:hAnsi="Times New Roman" w:cs="Times New Roman"/>
          <w:sz w:val="22"/>
          <w:szCs w:val="22"/>
        </w:rPr>
        <w:footnoteRef/>
      </w:r>
      <w:r w:rsidRPr="00710CA0">
        <w:rPr>
          <w:rFonts w:ascii="Times New Roman" w:eastAsia="標楷體" w:hAnsi="Times New Roman" w:cs="Times New Roman"/>
          <w:sz w:val="22"/>
          <w:szCs w:val="22"/>
        </w:rPr>
        <w:t xml:space="preserve"> </w:t>
      </w:r>
      <w:r w:rsidRPr="00710CA0">
        <w:rPr>
          <w:rFonts w:ascii="新細明體" w:eastAsia="新細明體" w:hAnsi="新細明體" w:cs="Times New Roman"/>
          <w:sz w:val="22"/>
          <w:szCs w:val="22"/>
        </w:rPr>
        <w:t>四身</w:t>
      </w:r>
      <w:r w:rsidRPr="00710CA0">
        <w:rPr>
          <w:rFonts w:ascii="Times New Roman" w:eastAsia="標楷體" w:hAnsi="Times New Roman" w:cs="Times New Roman"/>
          <w:sz w:val="22"/>
          <w:szCs w:val="22"/>
        </w:rPr>
        <w:t>（</w:t>
      </w:r>
      <w:r w:rsidRPr="00710CA0">
        <w:rPr>
          <w:rFonts w:ascii="新細明體" w:eastAsia="新細明體" w:hAnsi="新細明體" w:cs="Times New Roman"/>
          <w:sz w:val="22"/>
          <w:szCs w:val="22"/>
        </w:rPr>
        <w:t>自性身、自受用身、他受用身、變化身</w:t>
      </w:r>
      <w:r w:rsidRPr="00710CA0">
        <w:rPr>
          <w:rFonts w:ascii="Times New Roman" w:eastAsia="標楷體" w:hAnsi="Times New Roman" w:cs="Times New Roman"/>
          <w:sz w:val="22"/>
          <w:szCs w:val="22"/>
        </w:rPr>
        <w:t>）：</w:t>
      </w:r>
    </w:p>
    <w:p w:rsidR="003F4B66" w:rsidRPr="00710CA0" w:rsidRDefault="003F4B66" w:rsidP="00591879">
      <w:pPr>
        <w:pStyle w:val="a9"/>
        <w:ind w:leftChars="118" w:left="284" w:hanging="1"/>
        <w:jc w:val="both"/>
        <w:rPr>
          <w:rFonts w:ascii="Times New Roman" w:eastAsia="標楷體" w:hAnsi="Times New Roman" w:cs="Times New Roman"/>
          <w:sz w:val="22"/>
          <w:szCs w:val="22"/>
        </w:rPr>
      </w:pPr>
      <w:r w:rsidRPr="00710CA0">
        <w:rPr>
          <w:rFonts w:ascii="新細明體" w:eastAsia="新細明體" w:hAnsi="新細明體" w:cs="Times New Roman"/>
          <w:sz w:val="22"/>
          <w:szCs w:val="22"/>
        </w:rPr>
        <w:t>《佛地經論》卷</w:t>
      </w:r>
      <w:r w:rsidRPr="00710CA0">
        <w:rPr>
          <w:rFonts w:ascii="Times New Roman" w:eastAsia="標楷體" w:hAnsi="Times New Roman" w:cs="Times New Roman"/>
          <w:sz w:val="22"/>
          <w:szCs w:val="22"/>
        </w:rPr>
        <w:t>7(</w:t>
      </w:r>
      <w:r w:rsidRPr="00710CA0">
        <w:rPr>
          <w:rFonts w:ascii="新細明體" w:eastAsia="新細明體" w:hAnsi="新細明體" w:cs="Times New Roman"/>
          <w:sz w:val="22"/>
          <w:szCs w:val="22"/>
        </w:rPr>
        <w:t>大正</w:t>
      </w:r>
      <w:r w:rsidRPr="00710CA0">
        <w:rPr>
          <w:rFonts w:ascii="Times New Roman" w:eastAsia="標楷體" w:hAnsi="Times New Roman" w:cs="Times New Roman"/>
          <w:sz w:val="22"/>
          <w:szCs w:val="22"/>
        </w:rPr>
        <w:t>26</w:t>
      </w:r>
      <w:r w:rsidRPr="00710CA0">
        <w:rPr>
          <w:rFonts w:ascii="Times New Roman" w:eastAsia="標楷體" w:hAnsi="Times New Roman" w:cs="Times New Roman"/>
          <w:sz w:val="22"/>
          <w:szCs w:val="22"/>
        </w:rPr>
        <w:t>，</w:t>
      </w:r>
      <w:smartTag w:uri="urn:schemas-microsoft-com:office:smarttags" w:element="chmetcnv">
        <w:smartTagPr>
          <w:attr w:name="UnitName" w:val="C"/>
          <w:attr w:name="SourceValue" w:val="325"/>
          <w:attr w:name="HasSpace" w:val="False"/>
          <w:attr w:name="Negative" w:val="False"/>
          <w:attr w:name="NumberType" w:val="1"/>
          <w:attr w:name="TCSC" w:val="0"/>
        </w:smartTagPr>
        <w:r w:rsidRPr="00710CA0">
          <w:rPr>
            <w:rFonts w:ascii="Times New Roman" w:eastAsia="標楷體" w:hAnsi="Times New Roman" w:cs="Times New Roman"/>
            <w:sz w:val="22"/>
            <w:szCs w:val="22"/>
          </w:rPr>
          <w:t>325c</w:t>
        </w:r>
        <w:r>
          <w:rPr>
            <w:rFonts w:ascii="Times New Roman" w:hAnsi="Times New Roman" w:cs="Times New Roman"/>
            <w:sz w:val="22"/>
            <w:szCs w:val="22"/>
          </w:rPr>
          <w:t>–</w:t>
        </w:r>
      </w:smartTag>
      <w:r w:rsidRPr="00710CA0">
        <w:rPr>
          <w:rFonts w:ascii="Times New Roman" w:eastAsia="標楷體" w:hAnsi="Times New Roman" w:cs="Times New Roman"/>
          <w:sz w:val="22"/>
          <w:szCs w:val="22"/>
        </w:rPr>
        <w:t>326a)</w:t>
      </w:r>
      <w:r w:rsidRPr="00710CA0">
        <w:rPr>
          <w:rFonts w:ascii="Times New Roman" w:eastAsia="標楷體" w:hAnsi="Times New Roman" w:cs="Times New Roman"/>
          <w:sz w:val="22"/>
          <w:szCs w:val="22"/>
        </w:rPr>
        <w:t>。</w:t>
      </w:r>
      <w:r w:rsidRPr="00710CA0">
        <w:rPr>
          <w:rFonts w:ascii="新細明體" w:eastAsia="新細明體" w:hAnsi="新細明體" w:cs="Times New Roman"/>
          <w:sz w:val="22"/>
          <w:szCs w:val="22"/>
        </w:rPr>
        <w:t>《成唯識論》卷</w:t>
      </w:r>
      <w:r w:rsidRPr="00710CA0">
        <w:rPr>
          <w:rFonts w:ascii="Times New Roman" w:eastAsia="標楷體" w:hAnsi="Times New Roman" w:cs="Times New Roman"/>
          <w:sz w:val="22"/>
          <w:szCs w:val="22"/>
        </w:rPr>
        <w:t>10(</w:t>
      </w:r>
      <w:r w:rsidRPr="00710CA0">
        <w:rPr>
          <w:rFonts w:ascii="新細明體" w:eastAsia="新細明體" w:hAnsi="新細明體" w:cs="Times New Roman"/>
          <w:sz w:val="22"/>
          <w:szCs w:val="22"/>
        </w:rPr>
        <w:t>大正</w:t>
      </w:r>
      <w:r w:rsidRPr="00710CA0">
        <w:rPr>
          <w:rFonts w:ascii="Times New Roman" w:eastAsia="標楷體" w:hAnsi="Times New Roman" w:cs="Times New Roman"/>
          <w:sz w:val="22"/>
          <w:szCs w:val="22"/>
        </w:rPr>
        <w:t>31</w:t>
      </w:r>
      <w:r w:rsidRPr="00710CA0">
        <w:rPr>
          <w:rFonts w:ascii="Times New Roman" w:eastAsia="標楷體" w:hAnsi="Times New Roman" w:cs="Times New Roman"/>
          <w:sz w:val="22"/>
          <w:szCs w:val="22"/>
        </w:rPr>
        <w:t>，</w:t>
      </w:r>
      <w:smartTag w:uri="urn:schemas-microsoft-com:office:smarttags" w:element="chmetcnv">
        <w:smartTagPr>
          <w:attr w:name="UnitName" w:val="C"/>
          <w:attr w:name="SourceValue" w:val="57"/>
          <w:attr w:name="HasSpace" w:val="False"/>
          <w:attr w:name="Negative" w:val="False"/>
          <w:attr w:name="NumberType" w:val="1"/>
          <w:attr w:name="TCSC" w:val="0"/>
        </w:smartTagPr>
        <w:r w:rsidRPr="00710CA0">
          <w:rPr>
            <w:rFonts w:ascii="Times New Roman" w:eastAsia="標楷體" w:hAnsi="Times New Roman" w:cs="Times New Roman"/>
            <w:sz w:val="22"/>
            <w:szCs w:val="22"/>
          </w:rPr>
          <w:t>57c</w:t>
        </w:r>
        <w:r>
          <w:rPr>
            <w:rFonts w:ascii="Times New Roman" w:hAnsi="Times New Roman" w:cs="Times New Roman"/>
            <w:sz w:val="22"/>
            <w:szCs w:val="22"/>
          </w:rPr>
          <w:t>–</w:t>
        </w:r>
      </w:smartTag>
      <w:r w:rsidRPr="00710CA0">
        <w:rPr>
          <w:rFonts w:ascii="Times New Roman" w:eastAsia="標楷體" w:hAnsi="Times New Roman" w:cs="Times New Roman"/>
          <w:sz w:val="22"/>
          <w:szCs w:val="22"/>
        </w:rPr>
        <w:t>58a)</w:t>
      </w:r>
      <w:r w:rsidRPr="00710CA0">
        <w:rPr>
          <w:rFonts w:ascii="Times New Roman" w:eastAsia="標楷體" w:hAnsi="Times New Roman" w:cs="Times New Roman"/>
          <w:sz w:val="22"/>
          <w:szCs w:val="22"/>
        </w:rPr>
        <w:t>。（</w:t>
      </w:r>
      <w:r w:rsidRPr="00710CA0">
        <w:rPr>
          <w:rFonts w:ascii="新細明體" w:eastAsia="新細明體" w:hAnsi="新細明體" w:cs="Times New Roman"/>
          <w:sz w:val="22"/>
          <w:szCs w:val="22"/>
        </w:rPr>
        <w:t>參見《望月佛教大辭典》</w:t>
      </w:r>
      <w:r w:rsidRPr="00710CA0">
        <w:rPr>
          <w:rFonts w:asciiTheme="minorEastAsia" w:hAnsiTheme="minorEastAsia" w:cs="Times New Roman"/>
          <w:sz w:val="22"/>
          <w:szCs w:val="22"/>
        </w:rPr>
        <w:t>（二）</w:t>
      </w:r>
      <w:r w:rsidRPr="00710CA0">
        <w:rPr>
          <w:rFonts w:ascii="Times New Roman" w:eastAsia="標楷體" w:hAnsi="Times New Roman" w:cs="Times New Roman"/>
          <w:sz w:val="22"/>
          <w:szCs w:val="22"/>
        </w:rPr>
        <w:t>，</w:t>
      </w:r>
      <w:r>
        <w:rPr>
          <w:rFonts w:ascii="Times New Roman" w:eastAsia="標楷體" w:hAnsi="Times New Roman" w:cs="Times New Roman" w:hint="eastAsia"/>
          <w:sz w:val="22"/>
          <w:szCs w:val="22"/>
        </w:rPr>
        <w:t>p</w:t>
      </w:r>
      <w:r w:rsidRPr="00710CA0">
        <w:rPr>
          <w:rFonts w:ascii="Times New Roman" w:eastAsia="標楷體" w:hAnsi="Times New Roman" w:cs="Times New Roman"/>
          <w:sz w:val="22"/>
          <w:szCs w:val="22"/>
        </w:rPr>
        <w:t>p.</w:t>
      </w:r>
      <w:r>
        <w:rPr>
          <w:rFonts w:ascii="Times New Roman" w:eastAsia="標楷體" w:hAnsi="Times New Roman" w:cs="Times New Roman"/>
          <w:sz w:val="22"/>
          <w:szCs w:val="22"/>
        </w:rPr>
        <w:t xml:space="preserve"> </w:t>
      </w:r>
      <w:r w:rsidRPr="00710CA0">
        <w:rPr>
          <w:rFonts w:ascii="Times New Roman" w:eastAsia="標楷體" w:hAnsi="Times New Roman" w:cs="Times New Roman"/>
          <w:sz w:val="22"/>
          <w:szCs w:val="22"/>
        </w:rPr>
        <w:t>1789a</w:t>
      </w:r>
      <w:r>
        <w:rPr>
          <w:rFonts w:ascii="Times New Roman" w:hAnsi="Times New Roman" w:cs="Times New Roman"/>
          <w:sz w:val="22"/>
          <w:szCs w:val="22"/>
        </w:rPr>
        <w:t>–</w:t>
      </w:r>
      <w:r w:rsidRPr="00710CA0">
        <w:rPr>
          <w:rFonts w:ascii="Times New Roman" w:eastAsia="標楷體" w:hAnsi="Times New Roman" w:cs="Times New Roman"/>
          <w:sz w:val="22"/>
          <w:szCs w:val="22"/>
        </w:rPr>
        <w:t>1791a</w:t>
      </w:r>
      <w:r w:rsidRPr="00710CA0">
        <w:rPr>
          <w:rFonts w:ascii="Times New Roman" w:eastAsia="標楷體" w:hAnsi="Times New Roman" w:cs="Times New Roman"/>
          <w:sz w:val="22"/>
          <w:szCs w:val="22"/>
        </w:rPr>
        <w:t>）</w:t>
      </w:r>
    </w:p>
  </w:footnote>
  <w:footnote w:id="46">
    <w:p w:rsidR="003F4B66" w:rsidRPr="00710CA0" w:rsidRDefault="003F4B66" w:rsidP="00E11643">
      <w:pPr>
        <w:snapToGrid w:val="0"/>
        <w:rPr>
          <w:rFonts w:ascii="Times New Roman" w:eastAsia="標楷體" w:hAnsi="Times New Roman" w:cs="Times New Roman"/>
          <w:sz w:val="22"/>
        </w:rPr>
      </w:pPr>
      <w:r w:rsidRPr="00710CA0">
        <w:rPr>
          <w:rStyle w:val="ab"/>
          <w:rFonts w:ascii="Times New Roman" w:hAnsi="Times New Roman" w:cs="Times New Roman"/>
          <w:sz w:val="22"/>
        </w:rPr>
        <w:footnoteRef/>
      </w:r>
      <w:r w:rsidRPr="00710CA0">
        <w:rPr>
          <w:rFonts w:ascii="新細明體" w:eastAsia="新細明體" w:hAnsi="新細明體" w:cs="Times New Roman"/>
          <w:sz w:val="22"/>
        </w:rPr>
        <w:t xml:space="preserve"> 印順導師《印度佛教思想史》</w:t>
      </w:r>
      <w:r w:rsidRPr="00710CA0">
        <w:rPr>
          <w:rFonts w:ascii="Times New Roman" w:eastAsia="標楷體" w:hAnsi="Times New Roman" w:cs="Times New Roman"/>
          <w:sz w:val="22"/>
        </w:rPr>
        <w:t xml:space="preserve">( </w:t>
      </w:r>
      <w:r>
        <w:rPr>
          <w:rFonts w:ascii="Times New Roman" w:eastAsia="標楷體" w:hAnsi="Times New Roman" w:cs="Times New Roman"/>
          <w:sz w:val="22"/>
        </w:rPr>
        <w:t>p</w:t>
      </w:r>
      <w:r w:rsidRPr="00710CA0">
        <w:rPr>
          <w:rFonts w:ascii="Times New Roman" w:eastAsia="標楷體" w:hAnsi="Times New Roman" w:cs="Times New Roman"/>
          <w:sz w:val="22"/>
        </w:rPr>
        <w:t>p.</w:t>
      </w:r>
      <w:r>
        <w:rPr>
          <w:rFonts w:ascii="Times New Roman" w:eastAsia="標楷體" w:hAnsi="Times New Roman" w:cs="Times New Roman"/>
          <w:sz w:val="22"/>
        </w:rPr>
        <w:t xml:space="preserve"> </w:t>
      </w:r>
      <w:r w:rsidRPr="00710CA0">
        <w:rPr>
          <w:rFonts w:ascii="Times New Roman" w:eastAsia="標楷體" w:hAnsi="Times New Roman" w:cs="Times New Roman"/>
          <w:sz w:val="22"/>
        </w:rPr>
        <w:t>106</w:t>
      </w:r>
      <w:r>
        <w:rPr>
          <w:rFonts w:ascii="Times New Roman" w:hAnsi="Times New Roman" w:cs="Times New Roman"/>
          <w:sz w:val="22"/>
        </w:rPr>
        <w:t>–</w:t>
      </w:r>
      <w:r w:rsidRPr="00710CA0">
        <w:rPr>
          <w:rFonts w:ascii="Times New Roman" w:eastAsia="標楷體" w:hAnsi="Times New Roman" w:cs="Times New Roman"/>
          <w:sz w:val="22"/>
        </w:rPr>
        <w:t>107)</w:t>
      </w:r>
      <w:r w:rsidRPr="00710CA0">
        <w:rPr>
          <w:rFonts w:ascii="Times New Roman" w:eastAsia="標楷體" w:hAnsi="Times New Roman" w:cs="Times New Roman"/>
          <w:sz w:val="22"/>
        </w:rPr>
        <w:t>：</w:t>
      </w:r>
    </w:p>
    <w:p w:rsidR="003F4B66" w:rsidRPr="00710CA0" w:rsidRDefault="003F4B66" w:rsidP="00E11643">
      <w:pPr>
        <w:snapToGrid w:val="0"/>
        <w:ind w:leftChars="118" w:left="283"/>
        <w:rPr>
          <w:rFonts w:ascii="Times New Roman" w:eastAsia="標楷體" w:hAnsi="Times New Roman" w:cs="Times New Roman"/>
          <w:sz w:val="22"/>
        </w:rPr>
      </w:pPr>
      <w:r w:rsidRPr="00710CA0">
        <w:rPr>
          <w:rFonts w:ascii="Times New Roman" w:eastAsia="標楷體" w:hAnsi="Times New Roman" w:cs="Times New Roman"/>
          <w:b/>
          <w:sz w:val="22"/>
        </w:rPr>
        <w:t>《首楞嚴三昧經》</w:t>
      </w:r>
      <w:r w:rsidRPr="00710CA0">
        <w:rPr>
          <w:rFonts w:ascii="Times New Roman" w:eastAsia="標楷體" w:hAnsi="Times New Roman" w:cs="Times New Roman"/>
          <w:sz w:val="22"/>
        </w:rPr>
        <w:t>的意趣，與《華嚴》相近。東方的照明莊嚴自在王如來說：「如彼釋迦牟尼佛壽命，我所壽命亦復如是。</w:t>
      </w:r>
      <w:r w:rsidRPr="00710CA0">
        <w:rPr>
          <w:rFonts w:ascii="標楷體" w:eastAsia="標楷體" w:hAnsi="標楷體" w:cs="Times New Roman"/>
          <w:sz w:val="22"/>
        </w:rPr>
        <w:t>……</w:t>
      </w:r>
      <w:r w:rsidRPr="00710CA0">
        <w:rPr>
          <w:rFonts w:ascii="Times New Roman" w:eastAsia="標楷體" w:hAnsi="Times New Roman" w:cs="Times New Roman"/>
          <w:b/>
          <w:sz w:val="22"/>
        </w:rPr>
        <w:t>我壽七百阿僧祇劫</w:t>
      </w:r>
      <w:r w:rsidRPr="00710CA0">
        <w:rPr>
          <w:rFonts w:ascii="Times New Roman" w:eastAsia="標楷體" w:hAnsi="Times New Roman" w:cs="Times New Roman"/>
          <w:sz w:val="22"/>
        </w:rPr>
        <w:t>，</w:t>
      </w:r>
      <w:r w:rsidRPr="00710CA0">
        <w:rPr>
          <w:rFonts w:ascii="Times New Roman" w:eastAsia="標楷體" w:hAnsi="Times New Roman" w:cs="Times New Roman"/>
          <w:b/>
          <w:sz w:val="22"/>
        </w:rPr>
        <w:t>釋迦牟尼佛壽命亦爾</w:t>
      </w:r>
      <w:r w:rsidRPr="00710CA0">
        <w:rPr>
          <w:rFonts w:ascii="Times New Roman" w:eastAsia="標楷體" w:hAnsi="Times New Roman" w:cs="Times New Roman"/>
          <w:sz w:val="22"/>
        </w:rPr>
        <w:t>。</w:t>
      </w:r>
      <w:r w:rsidRPr="00710CA0">
        <w:rPr>
          <w:rFonts w:ascii="標楷體" w:eastAsia="標楷體" w:hAnsi="標楷體" w:cs="Times New Roman"/>
          <w:sz w:val="22"/>
        </w:rPr>
        <w:t>……</w:t>
      </w:r>
      <w:r w:rsidRPr="00710CA0">
        <w:rPr>
          <w:rFonts w:ascii="Times New Roman" w:eastAsia="標楷體" w:hAnsi="Times New Roman" w:cs="Times New Roman"/>
          <w:sz w:val="22"/>
        </w:rPr>
        <w:t>彼佛身者，即是我身。</w:t>
      </w:r>
      <w:r w:rsidRPr="00710CA0">
        <w:rPr>
          <w:rFonts w:ascii="標楷體" w:eastAsia="標楷體" w:hAnsi="標楷體" w:cs="Times New Roman"/>
          <w:sz w:val="22"/>
        </w:rPr>
        <w:t>……</w:t>
      </w:r>
      <w:r w:rsidRPr="00710CA0">
        <w:rPr>
          <w:rFonts w:ascii="Times New Roman" w:eastAsia="標楷體" w:hAnsi="Times New Roman" w:cs="Times New Roman"/>
          <w:b/>
          <w:sz w:val="22"/>
        </w:rPr>
        <w:t>我壽七百阿僧祇劫</w:t>
      </w:r>
      <w:r w:rsidRPr="00710CA0">
        <w:rPr>
          <w:rFonts w:ascii="Times New Roman" w:eastAsia="標楷體" w:hAnsi="Times New Roman" w:cs="Times New Roman"/>
          <w:sz w:val="22"/>
        </w:rPr>
        <w:t>，</w:t>
      </w:r>
      <w:r w:rsidRPr="00710CA0">
        <w:rPr>
          <w:rFonts w:ascii="Times New Roman" w:eastAsia="標楷體" w:hAnsi="Times New Roman" w:cs="Times New Roman"/>
          <w:b/>
          <w:sz w:val="22"/>
        </w:rPr>
        <w:t>乃當畢竟入於涅槃</w:t>
      </w:r>
      <w:r w:rsidRPr="00710CA0">
        <w:rPr>
          <w:rFonts w:ascii="Times New Roman" w:eastAsia="標楷體" w:hAnsi="Times New Roman" w:cs="Times New Roman"/>
          <w:sz w:val="22"/>
        </w:rPr>
        <w:t>」。照明莊嚴自在王如來與釋尊，是二而一、一而二的。</w:t>
      </w:r>
      <w:r w:rsidRPr="00710CA0">
        <w:rPr>
          <w:rFonts w:ascii="Times New Roman" w:eastAsia="標楷體" w:hAnsi="Times New Roman" w:cs="Times New Roman"/>
          <w:b/>
          <w:sz w:val="22"/>
        </w:rPr>
        <w:t>釋尊的壽命那麼久，還是「畢竟入於涅槃」</w:t>
      </w:r>
      <w:r w:rsidRPr="00710CA0">
        <w:rPr>
          <w:rFonts w:ascii="Times New Roman" w:eastAsia="標楷體" w:hAnsi="Times New Roman" w:cs="Times New Roman"/>
          <w:sz w:val="22"/>
        </w:rPr>
        <w:t>，與傳統所說，前佛涅槃，後佛繼起說相合。</w:t>
      </w:r>
      <w:r w:rsidRPr="00710CA0">
        <w:rPr>
          <w:rFonts w:ascii="Times New Roman" w:eastAsia="標楷體" w:hAnsi="Times New Roman" w:cs="Times New Roman"/>
          <w:b/>
          <w:sz w:val="22"/>
        </w:rPr>
        <w:t>西方的阿彌陀佛，壽命無量無邊</w:t>
      </w:r>
      <w:r w:rsidRPr="00710CA0">
        <w:rPr>
          <w:rFonts w:ascii="Times New Roman" w:eastAsia="標楷體" w:hAnsi="Times New Roman" w:cs="Times New Roman"/>
          <w:sz w:val="22"/>
        </w:rPr>
        <w:t>，</w:t>
      </w:r>
      <w:r w:rsidRPr="00710CA0">
        <w:rPr>
          <w:rFonts w:ascii="Times New Roman" w:eastAsia="標楷體" w:hAnsi="Times New Roman" w:cs="Times New Roman"/>
          <w:b/>
          <w:sz w:val="22"/>
        </w:rPr>
        <w:t>還是「然後般泥洹者，其廅樓亘</w:t>
      </w:r>
      <w:r w:rsidRPr="00710CA0">
        <w:rPr>
          <w:rFonts w:ascii="Times New Roman" w:eastAsia="標楷體" w:hAnsi="Times New Roman" w:cs="Times New Roman"/>
          <w:b/>
          <w:sz w:val="22"/>
        </w:rPr>
        <w:t>[</w:t>
      </w:r>
      <w:r w:rsidRPr="00710CA0">
        <w:rPr>
          <w:rFonts w:ascii="Times New Roman" w:eastAsia="標楷體" w:hAnsi="Times New Roman" w:cs="Times New Roman"/>
          <w:b/>
          <w:sz w:val="22"/>
        </w:rPr>
        <w:t>觀音</w:t>
      </w:r>
      <w:r w:rsidRPr="00710CA0">
        <w:rPr>
          <w:rFonts w:ascii="Times New Roman" w:eastAsia="標楷體" w:hAnsi="Times New Roman" w:cs="Times New Roman"/>
          <w:b/>
          <w:sz w:val="22"/>
        </w:rPr>
        <w:t>]</w:t>
      </w:r>
      <w:r w:rsidRPr="00710CA0">
        <w:rPr>
          <w:rFonts w:ascii="Times New Roman" w:eastAsia="標楷體" w:hAnsi="Times New Roman" w:cs="Times New Roman"/>
          <w:b/>
          <w:sz w:val="22"/>
        </w:rPr>
        <w:t>菩薩便當作佛」</w:t>
      </w:r>
      <w:r w:rsidRPr="00710CA0">
        <w:rPr>
          <w:rFonts w:ascii="Times New Roman" w:eastAsia="標楷體" w:hAnsi="Times New Roman" w:cs="Times New Roman"/>
          <w:sz w:val="22"/>
        </w:rPr>
        <w:t>。說得突出些的，如《妙法蓮華經》卷</w:t>
      </w:r>
      <w:r w:rsidRPr="00710CA0">
        <w:rPr>
          <w:rFonts w:ascii="Times New Roman" w:eastAsia="標楷體" w:hAnsi="Times New Roman" w:cs="Times New Roman"/>
          <w:sz w:val="22"/>
        </w:rPr>
        <w:t>5</w:t>
      </w:r>
      <w:r w:rsidRPr="00710CA0">
        <w:rPr>
          <w:rFonts w:ascii="Times New Roman" w:eastAsia="標楷體" w:hAnsi="Times New Roman" w:cs="Times New Roman"/>
          <w:sz w:val="22"/>
        </w:rPr>
        <w:t>（大正</w:t>
      </w:r>
      <w:r w:rsidRPr="00710CA0">
        <w:rPr>
          <w:rFonts w:ascii="Times New Roman" w:eastAsia="標楷體" w:hAnsi="Times New Roman" w:cs="Times New Roman"/>
          <w:sz w:val="22"/>
        </w:rPr>
        <w:t>9</w:t>
      </w:r>
      <w:r w:rsidRPr="00710CA0">
        <w:rPr>
          <w:rFonts w:ascii="新細明體" w:eastAsia="新細明體" w:hAnsi="新細明體" w:cs="新細明體" w:hint="eastAsia"/>
          <w:sz w:val="22"/>
        </w:rPr>
        <w:t>，</w:t>
      </w:r>
      <w:r w:rsidRPr="00710CA0">
        <w:rPr>
          <w:rFonts w:ascii="Times New Roman" w:eastAsia="標楷體" w:hAnsi="Times New Roman" w:cs="Times New Roman"/>
          <w:sz w:val="22"/>
        </w:rPr>
        <w:t>42</w:t>
      </w:r>
      <w:r w:rsidRPr="00710CA0">
        <w:rPr>
          <w:rFonts w:ascii="Times New Roman" w:eastAsia="標楷體" w:hAnsi="Times New Roman" w:cs="Times New Roman" w:hint="eastAsia"/>
          <w:sz w:val="22"/>
        </w:rPr>
        <w:t>c</w:t>
      </w:r>
      <w:r w:rsidRPr="00710CA0">
        <w:rPr>
          <w:rFonts w:ascii="Times New Roman" w:eastAsia="標楷體" w:hAnsi="Times New Roman" w:cs="Times New Roman"/>
          <w:sz w:val="22"/>
        </w:rPr>
        <w:t>）說：</w:t>
      </w:r>
    </w:p>
    <w:p w:rsidR="003F4B66" w:rsidRPr="00710CA0" w:rsidRDefault="003F4B66" w:rsidP="00E11643">
      <w:pPr>
        <w:snapToGrid w:val="0"/>
        <w:ind w:leftChars="118" w:left="283"/>
        <w:rPr>
          <w:rFonts w:ascii="Times New Roman" w:eastAsia="標楷體" w:hAnsi="Times New Roman" w:cs="Times New Roman"/>
          <w:sz w:val="22"/>
        </w:rPr>
      </w:pPr>
      <w:r w:rsidRPr="00710CA0">
        <w:rPr>
          <w:rFonts w:ascii="Times New Roman" w:eastAsia="標楷體" w:hAnsi="Times New Roman" w:cs="Times New Roman"/>
          <w:sz w:val="22"/>
        </w:rPr>
        <w:t>「我成佛以來，甚大久遠！壽命無量阿僧祇劫，常住不滅」。</w:t>
      </w:r>
    </w:p>
    <w:p w:rsidR="003F4B66" w:rsidRPr="00710CA0" w:rsidRDefault="003F4B66" w:rsidP="00E11643">
      <w:pPr>
        <w:snapToGrid w:val="0"/>
        <w:ind w:leftChars="118" w:left="283"/>
        <w:rPr>
          <w:rFonts w:ascii="Times New Roman" w:eastAsia="標楷體" w:hAnsi="Times New Roman" w:cs="Times New Roman"/>
          <w:sz w:val="22"/>
        </w:rPr>
      </w:pPr>
      <w:r w:rsidRPr="00710CA0">
        <w:rPr>
          <w:rFonts w:ascii="Times New Roman" w:eastAsia="標楷體" w:hAnsi="Times New Roman" w:cs="Times New Roman"/>
          <w:sz w:val="22"/>
        </w:rPr>
        <w:t>「諸善男子！我本行菩薩道所成壽命，今猶未盡，復倍上數」。</w:t>
      </w:r>
    </w:p>
    <w:p w:rsidR="003F4B66" w:rsidRPr="00710CA0" w:rsidRDefault="003F4B66" w:rsidP="00E11643">
      <w:pPr>
        <w:snapToGrid w:val="0"/>
        <w:ind w:leftChars="118" w:left="283"/>
      </w:pPr>
      <w:r w:rsidRPr="00710CA0">
        <w:rPr>
          <w:rFonts w:ascii="Times New Roman" w:eastAsia="標楷體" w:hAnsi="Times New Roman" w:cs="Times New Roman"/>
          <w:sz w:val="22"/>
        </w:rPr>
        <w:t>《法華經》開權顯實，會三乘歸一乘，說法者是釋尊。接著，顯示釋尊的法身，成佛已經很久很久了！一則說：「常住不滅」；再者說：「壽命今猶未盡，復倍上數」</w:t>
      </w:r>
      <w:r w:rsidRPr="00710CA0">
        <w:rPr>
          <w:rFonts w:ascii="Times New Roman" w:eastAsia="標楷體" w:hAnsi="Times New Roman" w:cs="Times New Roman"/>
          <w:sz w:val="22"/>
        </w:rPr>
        <w:t>──</w:t>
      </w:r>
      <w:r w:rsidRPr="00710CA0">
        <w:rPr>
          <w:rFonts w:ascii="Times New Roman" w:eastAsia="標楷體" w:hAnsi="Times New Roman" w:cs="Times New Roman"/>
          <w:sz w:val="22"/>
        </w:rPr>
        <w:t>有數量是有盡的。成佛以來甚大久遠的，當然不是王宮誕生，伽耶</w:t>
      </w:r>
      <w:r w:rsidRPr="00710CA0">
        <w:rPr>
          <w:rFonts w:ascii="Times New Roman" w:eastAsia="標楷體" w:hAnsi="Times New Roman" w:cs="Times New Roman" w:hint="eastAsia"/>
          <w:sz w:val="22"/>
        </w:rPr>
        <w:t>(</w:t>
      </w:r>
      <w:r w:rsidRPr="00710CA0">
        <w:rPr>
          <w:rFonts w:ascii="Times New Roman" w:eastAsia="標楷體" w:hAnsi="Times New Roman" w:cs="Times New Roman"/>
          <w:sz w:val="22"/>
        </w:rPr>
        <w:t>Gay</w:t>
      </w:r>
      <w:r w:rsidRPr="00710CA0">
        <w:rPr>
          <w:rFonts w:ascii="Times New Roman" w:eastAsia="新細明體" w:hAnsi="Times New Roman" w:cs="Times New Roman"/>
          <w:sz w:val="22"/>
        </w:rPr>
        <w:t>ā</w:t>
      </w:r>
      <w:r w:rsidRPr="00710CA0">
        <w:rPr>
          <w:rFonts w:ascii="Times New Roman" w:eastAsia="標楷體" w:hAnsi="Times New Roman" w:cs="Times New Roman" w:hint="eastAsia"/>
          <w:sz w:val="22"/>
        </w:rPr>
        <w:t>)</w:t>
      </w:r>
      <w:r w:rsidRPr="00710CA0">
        <w:rPr>
          <w:rFonts w:ascii="Times New Roman" w:eastAsia="標楷體" w:hAnsi="Times New Roman" w:cs="Times New Roman"/>
          <w:sz w:val="22"/>
        </w:rPr>
        <w:t>成道，拘尸那</w:t>
      </w:r>
      <w:r w:rsidRPr="00710CA0">
        <w:rPr>
          <w:rFonts w:ascii="Times New Roman" w:eastAsia="標楷體" w:hAnsi="Times New Roman" w:cs="Times New Roman" w:hint="eastAsia"/>
          <w:sz w:val="22"/>
        </w:rPr>
        <w:t>(</w:t>
      </w:r>
      <w:r w:rsidRPr="00710CA0">
        <w:rPr>
          <w:rFonts w:ascii="Times New Roman" w:eastAsia="標楷體" w:hAnsi="Times New Roman" w:cs="Times New Roman"/>
          <w:sz w:val="22"/>
        </w:rPr>
        <w:t>Ku</w:t>
      </w:r>
      <w:r w:rsidRPr="00710CA0">
        <w:rPr>
          <w:rFonts w:ascii="Times New Roman" w:eastAsia="MS Mincho" w:hAnsi="Times New Roman" w:cs="Times New Roman"/>
          <w:sz w:val="22"/>
        </w:rPr>
        <w:t>ś</w:t>
      </w:r>
      <w:r w:rsidRPr="00710CA0">
        <w:rPr>
          <w:rFonts w:ascii="Times New Roman" w:eastAsia="標楷體" w:hAnsi="Times New Roman" w:cs="Times New Roman"/>
          <w:sz w:val="22"/>
        </w:rPr>
        <w:t>inagara</w:t>
      </w:r>
      <w:r w:rsidRPr="00710CA0">
        <w:rPr>
          <w:rFonts w:ascii="Times New Roman" w:eastAsia="標楷體" w:hAnsi="Times New Roman" w:cs="Times New Roman" w:hint="eastAsia"/>
          <w:sz w:val="22"/>
        </w:rPr>
        <w:t>)</w:t>
      </w:r>
      <w:r w:rsidRPr="00710CA0">
        <w:rPr>
          <w:rFonts w:ascii="Times New Roman" w:eastAsia="標楷體" w:hAnsi="Times New Roman" w:cs="Times New Roman"/>
          <w:sz w:val="22"/>
        </w:rPr>
        <w:t>入滅的；燃燈佛</w:t>
      </w:r>
      <w:r w:rsidRPr="00710CA0">
        <w:rPr>
          <w:rFonts w:ascii="Times New Roman" w:eastAsia="標楷體" w:hAnsi="Times New Roman" w:cs="Times New Roman" w:hint="eastAsia"/>
          <w:sz w:val="22"/>
        </w:rPr>
        <w:t>(</w:t>
      </w:r>
      <w:r w:rsidRPr="00710CA0">
        <w:rPr>
          <w:rFonts w:ascii="Times New Roman" w:eastAsia="標楷體" w:hAnsi="Times New Roman" w:cs="Times New Roman"/>
          <w:sz w:val="22"/>
        </w:rPr>
        <w:t>D</w:t>
      </w:r>
      <w:r w:rsidRPr="00710CA0">
        <w:rPr>
          <w:rFonts w:ascii="Times New Roman" w:eastAsia="新細明體" w:hAnsi="Times New Roman" w:cs="Times New Roman"/>
          <w:sz w:val="22"/>
        </w:rPr>
        <w:t>ī</w:t>
      </w:r>
      <w:r w:rsidRPr="00710CA0">
        <w:rPr>
          <w:rFonts w:ascii="Times New Roman" w:eastAsia="標楷體" w:hAnsi="Times New Roman" w:cs="Times New Roman"/>
          <w:sz w:val="22"/>
        </w:rPr>
        <w:t>paṃkara</w:t>
      </w:r>
      <w:r w:rsidRPr="00710CA0">
        <w:rPr>
          <w:rFonts w:ascii="Times New Roman" w:eastAsia="標楷體" w:hAnsi="Times New Roman" w:cs="Times New Roman" w:hint="eastAsia"/>
          <w:sz w:val="22"/>
        </w:rPr>
        <w:t>)</w:t>
      </w:r>
      <w:r w:rsidRPr="00710CA0">
        <w:rPr>
          <w:rFonts w:ascii="Times New Roman" w:eastAsia="標楷體" w:hAnsi="Times New Roman" w:cs="Times New Roman"/>
          <w:sz w:val="22"/>
        </w:rPr>
        <w:t>授記，也只是方便說。這樣，大通智勝</w:t>
      </w:r>
      <w:r w:rsidRPr="00710CA0">
        <w:rPr>
          <w:rFonts w:ascii="Times New Roman" w:eastAsia="標楷體" w:hAnsi="Times New Roman" w:cs="Times New Roman" w:hint="eastAsia"/>
          <w:sz w:val="22"/>
        </w:rPr>
        <w:t>(</w:t>
      </w:r>
      <w:r w:rsidRPr="00710CA0">
        <w:rPr>
          <w:rFonts w:ascii="Times New Roman" w:eastAsia="標楷體" w:hAnsi="Times New Roman" w:cs="Times New Roman"/>
          <w:sz w:val="22"/>
        </w:rPr>
        <w:t>Mahâbhijñ</w:t>
      </w:r>
      <w:r w:rsidRPr="00710CA0">
        <w:rPr>
          <w:rFonts w:ascii="Times New Roman" w:eastAsia="新細明體" w:hAnsi="Times New Roman" w:cs="Times New Roman"/>
          <w:sz w:val="22"/>
        </w:rPr>
        <w:t>ā</w:t>
      </w:r>
      <w:r w:rsidRPr="00710CA0">
        <w:rPr>
          <w:rFonts w:ascii="Times New Roman" w:eastAsia="標楷體" w:hAnsi="Times New Roman" w:cs="Times New Roman"/>
          <w:sz w:val="22"/>
        </w:rPr>
        <w:t>-jñ</w:t>
      </w:r>
      <w:r w:rsidRPr="00710CA0">
        <w:rPr>
          <w:rFonts w:ascii="Times New Roman" w:eastAsia="新細明體" w:hAnsi="Times New Roman" w:cs="Times New Roman"/>
          <w:sz w:val="22"/>
        </w:rPr>
        <w:t>ā</w:t>
      </w:r>
      <w:r w:rsidRPr="00710CA0">
        <w:rPr>
          <w:rFonts w:ascii="Times New Roman" w:eastAsia="標楷體" w:hAnsi="Times New Roman" w:cs="Times New Roman"/>
          <w:sz w:val="22"/>
        </w:rPr>
        <w:t>nâbhibh</w:t>
      </w:r>
      <w:r w:rsidRPr="00710CA0">
        <w:rPr>
          <w:rFonts w:ascii="Times New Roman" w:eastAsia="新細明體" w:hAnsi="Times New Roman" w:cs="Times New Roman"/>
          <w:sz w:val="22"/>
        </w:rPr>
        <w:t>ū</w:t>
      </w:r>
      <w:r w:rsidRPr="00710CA0">
        <w:rPr>
          <w:rFonts w:ascii="Times New Roman" w:eastAsia="標楷體" w:hAnsi="Times New Roman" w:cs="Times New Roman" w:hint="eastAsia"/>
          <w:sz w:val="22"/>
        </w:rPr>
        <w:t>)</w:t>
      </w:r>
      <w:r w:rsidRPr="00710CA0">
        <w:rPr>
          <w:rFonts w:ascii="Times New Roman" w:eastAsia="標楷體" w:hAnsi="Times New Roman" w:cs="Times New Roman"/>
          <w:sz w:val="22"/>
        </w:rPr>
        <w:t>如來教化十六王子，現在成佛，也是方便說了！</w:t>
      </w:r>
      <w:r w:rsidRPr="00710CA0">
        <w:rPr>
          <w:rFonts w:ascii="Times New Roman" w:eastAsia="標楷體" w:hAnsi="Times New Roman" w:cs="Times New Roman"/>
          <w:b/>
          <w:sz w:val="22"/>
        </w:rPr>
        <w:t>佛的究竟實義，顯然的不可思議！但到底是常住不滅呢，還是有盡而後佛繼起呢？不過，《法華經》還是說本行菩薩道而成佛的。</w:t>
      </w:r>
    </w:p>
  </w:footnote>
  <w:footnote w:id="47">
    <w:p w:rsidR="003F4B66" w:rsidRPr="00710CA0" w:rsidRDefault="003F4B66" w:rsidP="00B42AAC">
      <w:pPr>
        <w:snapToGrid w:val="0"/>
        <w:rPr>
          <w:sz w:val="22"/>
        </w:rPr>
      </w:pPr>
      <w:r w:rsidRPr="00710CA0">
        <w:rPr>
          <w:rStyle w:val="ab"/>
          <w:rFonts w:ascii="Times New Roman" w:hAnsi="Times New Roman" w:cs="Times New Roman"/>
          <w:sz w:val="22"/>
        </w:rPr>
        <w:footnoteRef/>
      </w:r>
      <w:r w:rsidRPr="00710CA0">
        <w:rPr>
          <w:rFonts w:ascii="Times New Roman" w:hAnsi="Times New Roman" w:cs="Times New Roman"/>
          <w:sz w:val="22"/>
        </w:rPr>
        <w:t xml:space="preserve"> </w:t>
      </w:r>
      <w:r w:rsidRPr="00710CA0">
        <w:rPr>
          <w:rFonts w:ascii="Times New Roman" w:hAnsi="Times New Roman" w:cs="Times New Roman" w:hint="eastAsia"/>
          <w:sz w:val="22"/>
        </w:rPr>
        <w:t>印順導師</w:t>
      </w:r>
      <w:r w:rsidRPr="00710CA0">
        <w:rPr>
          <w:rFonts w:hint="eastAsia"/>
          <w:sz w:val="22"/>
        </w:rPr>
        <w:t>《初期大乘佛教之起源與開展》</w:t>
      </w:r>
      <w:r w:rsidRPr="00710CA0">
        <w:rPr>
          <w:rFonts w:ascii="Times New Roman" w:hAnsi="Times New Roman" w:cs="Times New Roman"/>
          <w:sz w:val="22"/>
        </w:rPr>
        <w:t>( p.</w:t>
      </w:r>
      <w:r>
        <w:rPr>
          <w:rFonts w:ascii="Times New Roman" w:hAnsi="Times New Roman" w:cs="Times New Roman"/>
          <w:sz w:val="22"/>
        </w:rPr>
        <w:t xml:space="preserve"> </w:t>
      </w:r>
      <w:r w:rsidRPr="00710CA0">
        <w:rPr>
          <w:rFonts w:ascii="Times New Roman" w:hAnsi="Times New Roman" w:cs="Times New Roman"/>
          <w:sz w:val="22"/>
        </w:rPr>
        <w:t>19 )</w:t>
      </w:r>
      <w:r w:rsidRPr="00710CA0">
        <w:rPr>
          <w:rFonts w:ascii="Times New Roman" w:hAnsi="Times New Roman" w:cs="Times New Roman"/>
          <w:sz w:val="22"/>
        </w:rPr>
        <w:t>：</w:t>
      </w:r>
    </w:p>
    <w:p w:rsidR="003F4B66" w:rsidRPr="00710CA0" w:rsidRDefault="003F4B66" w:rsidP="00B42AAC">
      <w:pPr>
        <w:snapToGrid w:val="0"/>
        <w:ind w:leftChars="118" w:left="283"/>
        <w:rPr>
          <w:rFonts w:ascii="Times New Roman" w:eastAsia="標楷體" w:hAnsi="Times New Roman" w:cs="Times New Roman"/>
        </w:rPr>
      </w:pPr>
      <w:r w:rsidRPr="00710CA0">
        <w:rPr>
          <w:rFonts w:ascii="Times New Roman" w:eastAsia="標楷體" w:hAnsi="Times New Roman" w:cs="Times New Roman"/>
          <w:sz w:val="22"/>
        </w:rPr>
        <w:t>「淨土法門」：阿閦</w:t>
      </w:r>
      <w:r w:rsidRPr="00710CA0">
        <w:rPr>
          <w:rFonts w:ascii="Times New Roman" w:eastAsia="標楷體" w:hAnsi="Times New Roman" w:cs="Times New Roman" w:hint="eastAsia"/>
          <w:sz w:val="22"/>
        </w:rPr>
        <w:t>(</w:t>
      </w:r>
      <w:r w:rsidRPr="00710CA0">
        <w:rPr>
          <w:rFonts w:ascii="Times New Roman" w:eastAsia="標楷體" w:hAnsi="Times New Roman" w:cs="Times New Roman"/>
          <w:sz w:val="22"/>
        </w:rPr>
        <w:t>Akṣobhya</w:t>
      </w:r>
      <w:r w:rsidRPr="00710CA0">
        <w:rPr>
          <w:rFonts w:ascii="Times New Roman" w:eastAsia="標楷體" w:hAnsi="Times New Roman" w:cs="Times New Roman" w:hint="eastAsia"/>
          <w:sz w:val="22"/>
        </w:rPr>
        <w:t>)</w:t>
      </w:r>
      <w:r w:rsidRPr="00710CA0">
        <w:rPr>
          <w:rFonts w:ascii="Times New Roman" w:eastAsia="標楷體" w:hAnsi="Times New Roman" w:cs="Times New Roman"/>
          <w:sz w:val="22"/>
        </w:rPr>
        <w:t>淨土與彌陀</w:t>
      </w:r>
      <w:r w:rsidRPr="00710CA0">
        <w:rPr>
          <w:rFonts w:ascii="Times New Roman" w:eastAsia="標楷體" w:hAnsi="Times New Roman" w:cs="Times New Roman" w:hint="eastAsia"/>
          <w:sz w:val="22"/>
        </w:rPr>
        <w:t>(</w:t>
      </w:r>
      <w:r w:rsidRPr="00710CA0">
        <w:rPr>
          <w:rFonts w:ascii="Times New Roman" w:eastAsia="標楷體" w:hAnsi="Times New Roman" w:cs="Times New Roman"/>
          <w:sz w:val="22"/>
        </w:rPr>
        <w:t>Amit</w:t>
      </w:r>
      <w:r w:rsidRPr="00710CA0">
        <w:rPr>
          <w:rFonts w:ascii="Times New Roman" w:eastAsia="新細明體" w:hAnsi="Times New Roman" w:cs="Times New Roman"/>
          <w:sz w:val="22"/>
        </w:rPr>
        <w:t>ā</w:t>
      </w:r>
      <w:r w:rsidRPr="00710CA0">
        <w:rPr>
          <w:rFonts w:ascii="Times New Roman" w:eastAsia="標楷體" w:hAnsi="Times New Roman" w:cs="Times New Roman"/>
          <w:sz w:val="22"/>
        </w:rPr>
        <w:t>bha</w:t>
      </w:r>
      <w:r w:rsidRPr="00710CA0">
        <w:rPr>
          <w:rFonts w:ascii="Times New Roman" w:eastAsia="標楷體" w:hAnsi="Times New Roman" w:cs="Times New Roman" w:hint="eastAsia"/>
          <w:sz w:val="22"/>
        </w:rPr>
        <w:t>)</w:t>
      </w:r>
      <w:r w:rsidRPr="00710CA0">
        <w:rPr>
          <w:rFonts w:ascii="Times New Roman" w:eastAsia="標楷體" w:hAnsi="Times New Roman" w:cs="Times New Roman"/>
          <w:sz w:val="22"/>
        </w:rPr>
        <w:t>淨土</w:t>
      </w:r>
      <w:r w:rsidRPr="00710CA0">
        <w:rPr>
          <w:rFonts w:ascii="Times New Roman" w:eastAsia="標楷體" w:hAnsi="Times New Roman" w:cs="Times New Roman"/>
          <w:sz w:val="22"/>
        </w:rPr>
        <w:t>──</w:t>
      </w:r>
      <w:r w:rsidRPr="00710CA0">
        <w:rPr>
          <w:rFonts w:ascii="Times New Roman" w:eastAsia="標楷體" w:hAnsi="Times New Roman" w:cs="Times New Roman"/>
          <w:sz w:val="22"/>
        </w:rPr>
        <w:t>東方與西方二大淨土，為初期大乘最著名的，當時大乘行者所嚮往的淨土。</w:t>
      </w:r>
      <w:r w:rsidRPr="00710CA0">
        <w:rPr>
          <w:rFonts w:ascii="Times New Roman" w:eastAsia="標楷體" w:hAnsi="Times New Roman" w:cs="Times New Roman"/>
          <w:b/>
          <w:sz w:val="22"/>
        </w:rPr>
        <w:t>阿閦佛土是重智的，與《般若經》等相關聯</w:t>
      </w:r>
      <w:r w:rsidRPr="00710CA0">
        <w:rPr>
          <w:rFonts w:ascii="Times New Roman" w:eastAsia="標楷體" w:hAnsi="Times New Roman" w:cs="Times New Roman"/>
          <w:sz w:val="22"/>
        </w:rPr>
        <w:t>；</w:t>
      </w:r>
      <w:r w:rsidRPr="00710CA0">
        <w:rPr>
          <w:rFonts w:ascii="Times New Roman" w:eastAsia="標楷體" w:hAnsi="Times New Roman" w:cs="Times New Roman"/>
          <w:b/>
          <w:sz w:val="22"/>
        </w:rPr>
        <w:t>重信的阿彌陀淨土，後來與《華嚴經》相結合</w:t>
      </w:r>
      <w:r w:rsidRPr="00710CA0">
        <w:rPr>
          <w:rFonts w:ascii="Times New Roman" w:eastAsia="標楷體" w:hAnsi="Times New Roman" w:cs="Times New Roman"/>
          <w:sz w:val="22"/>
        </w:rPr>
        <w:t>。二大淨土聖典的集成，約在西元一世紀初。二大淨土，各有不同的特性，流行於大乘佛教界，大乘行者有不同的意見，反應於大乘經中，這可以從大乘經而得到正確的答案。</w:t>
      </w:r>
    </w:p>
  </w:footnote>
  <w:footnote w:id="48">
    <w:p w:rsidR="003F4B66" w:rsidRPr="00710CA0" w:rsidRDefault="003F4B66">
      <w:pPr>
        <w:pStyle w:val="a9"/>
        <w:rPr>
          <w:rFonts w:ascii="Times New Roman" w:hAnsi="Times New Roman" w:cs="Times New Roman"/>
          <w:sz w:val="22"/>
          <w:szCs w:val="22"/>
        </w:rPr>
      </w:pPr>
      <w:r w:rsidRPr="00710CA0">
        <w:rPr>
          <w:rStyle w:val="ab"/>
          <w:rFonts w:ascii="Times New Roman" w:hAnsi="Times New Roman" w:cs="Times New Roman"/>
          <w:sz w:val="22"/>
          <w:szCs w:val="22"/>
        </w:rPr>
        <w:footnoteRef/>
      </w:r>
      <w:r w:rsidR="00DA7BA4">
        <w:rPr>
          <w:rFonts w:ascii="Times New Roman" w:hAnsi="Times New Roman" w:cs="Times New Roman"/>
          <w:sz w:val="22"/>
          <w:szCs w:val="22"/>
        </w:rPr>
        <w:t>〔</w:t>
      </w:r>
      <w:r w:rsidRPr="00710CA0">
        <w:rPr>
          <w:rFonts w:ascii="Times New Roman" w:hAnsi="Times New Roman" w:cs="Times New Roman"/>
          <w:sz w:val="22"/>
          <w:szCs w:val="22"/>
        </w:rPr>
        <w:t>原書</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2</w:t>
      </w:r>
      <w:r>
        <w:rPr>
          <w:rFonts w:ascii="Times New Roman" w:hAnsi="Times New Roman" w:cs="Times New Roman"/>
          <w:sz w:val="22"/>
          <w:szCs w:val="22"/>
        </w:rPr>
        <w:t>8</w:t>
      </w:r>
      <w:r w:rsidRPr="00710CA0">
        <w:rPr>
          <w:rFonts w:ascii="Times New Roman" w:hAnsi="Times New Roman" w:cs="Times New Roman"/>
          <w:sz w:val="22"/>
          <w:szCs w:val="22"/>
        </w:rPr>
        <w:t>註</w:t>
      </w:r>
      <w:r>
        <w:rPr>
          <w:rFonts w:ascii="Times New Roman" w:hAnsi="Times New Roman" w:cs="Times New Roman"/>
          <w:sz w:val="22"/>
          <w:szCs w:val="22"/>
        </w:rPr>
        <w:t>18</w:t>
      </w:r>
      <w:r w:rsidR="00DA7BA4">
        <w:rPr>
          <w:rFonts w:ascii="Times New Roman" w:hAnsi="Times New Roman" w:cs="Times New Roman"/>
          <w:sz w:val="22"/>
          <w:szCs w:val="22"/>
        </w:rPr>
        <w:t>〕</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阿閦佛國經</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卷下（大正</w:t>
      </w:r>
      <w:r w:rsidRPr="00710CA0">
        <w:rPr>
          <w:rFonts w:ascii="Times New Roman" w:hAnsi="Times New Roman" w:cs="Times New Roman" w:hint="eastAsia"/>
          <w:sz w:val="22"/>
          <w:szCs w:val="22"/>
        </w:rPr>
        <w:t>11</w:t>
      </w:r>
      <w:r w:rsidRPr="00710CA0">
        <w:rPr>
          <w:rFonts w:ascii="新細明體" w:eastAsia="新細明體" w:hAnsi="新細明體" w:cs="新細明體" w:hint="eastAsia"/>
          <w:sz w:val="22"/>
          <w:szCs w:val="22"/>
        </w:rPr>
        <w:t>，</w:t>
      </w:r>
      <w:r w:rsidRPr="00710CA0">
        <w:rPr>
          <w:rFonts w:ascii="Times New Roman" w:hAnsi="Times New Roman" w:cs="Times New Roman" w:hint="eastAsia"/>
          <w:sz w:val="22"/>
          <w:szCs w:val="22"/>
        </w:rPr>
        <w:t>760</w:t>
      </w:r>
      <w:r w:rsidRPr="00710CA0">
        <w:rPr>
          <w:rFonts w:ascii="Times New Roman" w:hAnsi="Times New Roman" w:cs="Times New Roman"/>
          <w:sz w:val="22"/>
          <w:szCs w:val="22"/>
        </w:rPr>
        <w:t>b14</w:t>
      </w:r>
      <w:r>
        <w:rPr>
          <w:rFonts w:ascii="Times New Roman" w:hAnsi="Times New Roman" w:cs="Times New Roman"/>
          <w:sz w:val="22"/>
          <w:szCs w:val="22"/>
        </w:rPr>
        <w:t>–</w:t>
      </w:r>
      <w:r w:rsidRPr="00710CA0">
        <w:rPr>
          <w:rFonts w:ascii="Times New Roman" w:hAnsi="Times New Roman" w:cs="Times New Roman"/>
          <w:sz w:val="22"/>
          <w:szCs w:val="22"/>
        </w:rPr>
        <w:t>15</w:t>
      </w:r>
      <w:r w:rsidRPr="00710CA0">
        <w:rPr>
          <w:rFonts w:ascii="Times New Roman" w:hAnsi="Times New Roman" w:cs="Times New Roman"/>
          <w:sz w:val="22"/>
          <w:szCs w:val="22"/>
        </w:rPr>
        <w:t>）。</w:t>
      </w:r>
    </w:p>
  </w:footnote>
  <w:footnote w:id="49">
    <w:p w:rsidR="003F4B66" w:rsidRPr="00710CA0" w:rsidRDefault="003F4B66" w:rsidP="007A3885">
      <w:pPr>
        <w:pStyle w:val="a9"/>
        <w:rPr>
          <w:rFonts w:ascii="Times New Roman" w:hAnsi="Times New Roman" w:cs="Times New Roman"/>
          <w:sz w:val="22"/>
          <w:szCs w:val="22"/>
        </w:rPr>
      </w:pPr>
      <w:r w:rsidRPr="00710CA0">
        <w:rPr>
          <w:rStyle w:val="ab"/>
          <w:rFonts w:ascii="Times New Roman" w:hAnsi="Times New Roman" w:cs="Times New Roman"/>
          <w:sz w:val="22"/>
          <w:szCs w:val="22"/>
        </w:rPr>
        <w:footnoteRef/>
      </w:r>
      <w:r w:rsidRPr="00710CA0">
        <w:rPr>
          <w:rFonts w:ascii="Times New Roman" w:hAnsi="Times New Roman" w:cs="Times New Roman" w:hint="eastAsia"/>
          <w:sz w:val="22"/>
          <w:szCs w:val="22"/>
        </w:rPr>
        <w:t>《大智度論》卷</w:t>
      </w:r>
      <w:r w:rsidRPr="00710CA0">
        <w:rPr>
          <w:rFonts w:ascii="Times New Roman" w:hAnsi="Times New Roman" w:cs="Times New Roman" w:hint="eastAsia"/>
          <w:sz w:val="22"/>
          <w:szCs w:val="22"/>
        </w:rPr>
        <w:t>87</w:t>
      </w:r>
      <w:r w:rsidRPr="00710CA0">
        <w:rPr>
          <w:rFonts w:ascii="Times New Roman" w:hAnsi="Times New Roman" w:cs="Times New Roman" w:hint="eastAsia"/>
          <w:sz w:val="22"/>
          <w:szCs w:val="22"/>
        </w:rPr>
        <w:t>〈</w:t>
      </w:r>
      <w:r w:rsidRPr="00710CA0">
        <w:rPr>
          <w:rFonts w:ascii="Times New Roman" w:hAnsi="Times New Roman" w:cs="Times New Roman" w:hint="eastAsia"/>
          <w:sz w:val="22"/>
          <w:szCs w:val="22"/>
        </w:rPr>
        <w:t xml:space="preserve">75 </w:t>
      </w:r>
      <w:r w:rsidRPr="00710CA0">
        <w:rPr>
          <w:rFonts w:ascii="Times New Roman" w:hAnsi="Times New Roman" w:cs="Times New Roman" w:hint="eastAsia"/>
          <w:sz w:val="22"/>
          <w:szCs w:val="22"/>
        </w:rPr>
        <w:t>次第學品〉：</w:t>
      </w:r>
    </w:p>
    <w:p w:rsidR="003F4B66" w:rsidRPr="00710CA0" w:rsidRDefault="003F4B66" w:rsidP="007A3885">
      <w:pPr>
        <w:pStyle w:val="a9"/>
        <w:ind w:leftChars="118" w:left="283"/>
        <w:rPr>
          <w:rFonts w:ascii="標楷體" w:eastAsia="標楷體" w:hAnsi="標楷體" w:cs="Times New Roman"/>
          <w:sz w:val="22"/>
          <w:szCs w:val="22"/>
        </w:rPr>
      </w:pPr>
      <w:r w:rsidRPr="00710CA0">
        <w:rPr>
          <w:rFonts w:ascii="標楷體" w:eastAsia="標楷體" w:hAnsi="標楷體" w:cs="Times New Roman" w:hint="eastAsia"/>
          <w:sz w:val="22"/>
          <w:szCs w:val="22"/>
        </w:rPr>
        <w:t>云何菩薩摩訶薩修念佛？「菩薩摩訶薩</w:t>
      </w:r>
      <w:r w:rsidRPr="00710CA0">
        <w:rPr>
          <w:rFonts w:ascii="標楷體" w:eastAsia="標楷體" w:hAnsi="標楷體" w:cs="Times New Roman" w:hint="eastAsia"/>
          <w:b/>
          <w:sz w:val="22"/>
          <w:szCs w:val="22"/>
        </w:rPr>
        <w:t>念佛</w:t>
      </w:r>
      <w:r w:rsidRPr="00710CA0">
        <w:rPr>
          <w:rFonts w:ascii="標楷體" w:eastAsia="標楷體" w:hAnsi="標楷體" w:cs="Times New Roman" w:hint="eastAsia"/>
          <w:sz w:val="22"/>
          <w:szCs w:val="22"/>
        </w:rPr>
        <w:t>，</w:t>
      </w:r>
      <w:r w:rsidRPr="00710CA0">
        <w:rPr>
          <w:rFonts w:ascii="標楷體" w:eastAsia="標楷體" w:hAnsi="標楷體" w:cs="Times New Roman" w:hint="eastAsia"/>
          <w:b/>
          <w:sz w:val="22"/>
          <w:szCs w:val="22"/>
        </w:rPr>
        <w:t>不以色念，不以受、想、行、識念</w:t>
      </w:r>
      <w:r w:rsidRPr="00710CA0">
        <w:rPr>
          <w:rFonts w:ascii="標楷體" w:eastAsia="標楷體" w:hAnsi="標楷體" w:cs="Times New Roman" w:hint="eastAsia"/>
          <w:sz w:val="22"/>
          <w:szCs w:val="22"/>
        </w:rPr>
        <w:t>。何以故？是色自性無，受、想、行、識自性無；若法自性無，是為無所有。何以故？</w:t>
      </w:r>
      <w:r w:rsidRPr="00710CA0">
        <w:rPr>
          <w:rFonts w:ascii="標楷體" w:eastAsia="標楷體" w:hAnsi="標楷體" w:cs="Times New Roman" w:hint="eastAsia"/>
          <w:b/>
          <w:sz w:val="22"/>
          <w:szCs w:val="22"/>
        </w:rPr>
        <w:t>無憶故，是為念佛</w:t>
      </w:r>
      <w:r w:rsidRPr="00710CA0">
        <w:rPr>
          <w:rFonts w:ascii="標楷體" w:eastAsia="標楷體" w:hAnsi="標楷體" w:cs="Times New Roman" w:hint="eastAsia"/>
          <w:sz w:val="22"/>
          <w:szCs w:val="22"/>
        </w:rPr>
        <w:t>。「復次，須菩提！菩薩摩訶薩</w:t>
      </w:r>
      <w:r w:rsidRPr="00710CA0">
        <w:rPr>
          <w:rFonts w:ascii="標楷體" w:eastAsia="標楷體" w:hAnsi="標楷體" w:cs="Times New Roman" w:hint="eastAsia"/>
          <w:b/>
          <w:sz w:val="22"/>
          <w:szCs w:val="22"/>
        </w:rPr>
        <w:t>念佛</w:t>
      </w:r>
      <w:r w:rsidRPr="00710CA0">
        <w:rPr>
          <w:rFonts w:ascii="標楷體" w:eastAsia="標楷體" w:hAnsi="標楷體" w:cs="Times New Roman" w:hint="eastAsia"/>
          <w:sz w:val="22"/>
          <w:szCs w:val="22"/>
        </w:rPr>
        <w:t>，</w:t>
      </w:r>
      <w:r w:rsidRPr="00710CA0">
        <w:rPr>
          <w:rFonts w:ascii="標楷體" w:eastAsia="標楷體" w:hAnsi="標楷體" w:cs="Times New Roman" w:hint="eastAsia"/>
          <w:b/>
          <w:sz w:val="22"/>
          <w:szCs w:val="22"/>
        </w:rPr>
        <w:t>不以三十二相念</w:t>
      </w:r>
      <w:r w:rsidRPr="00710CA0">
        <w:rPr>
          <w:rFonts w:ascii="標楷體" w:eastAsia="標楷體" w:hAnsi="標楷體" w:cs="Times New Roman" w:hint="eastAsia"/>
          <w:sz w:val="22"/>
          <w:szCs w:val="22"/>
        </w:rPr>
        <w:t>，亦</w:t>
      </w:r>
      <w:r w:rsidRPr="00710CA0">
        <w:rPr>
          <w:rFonts w:ascii="標楷體" w:eastAsia="標楷體" w:hAnsi="標楷體" w:cs="Times New Roman" w:hint="eastAsia"/>
          <w:b/>
          <w:sz w:val="22"/>
          <w:szCs w:val="22"/>
        </w:rPr>
        <w:t>不念金色身</w:t>
      </w:r>
      <w:r w:rsidRPr="00710CA0">
        <w:rPr>
          <w:rFonts w:ascii="標楷體" w:eastAsia="標楷體" w:hAnsi="標楷體" w:cs="Times New Roman" w:hint="eastAsia"/>
          <w:sz w:val="22"/>
          <w:szCs w:val="22"/>
        </w:rPr>
        <w:t>，</w:t>
      </w:r>
      <w:r w:rsidRPr="00710CA0">
        <w:rPr>
          <w:rFonts w:ascii="標楷體" w:eastAsia="標楷體" w:hAnsi="標楷體" w:cs="Times New Roman" w:hint="eastAsia"/>
          <w:b/>
          <w:sz w:val="22"/>
          <w:szCs w:val="22"/>
        </w:rPr>
        <w:t>不念丈光</w:t>
      </w:r>
      <w:r w:rsidRPr="00710CA0">
        <w:rPr>
          <w:rFonts w:ascii="標楷體" w:eastAsia="標楷體" w:hAnsi="標楷體" w:cs="Times New Roman" w:hint="eastAsia"/>
          <w:sz w:val="22"/>
          <w:szCs w:val="22"/>
        </w:rPr>
        <w:t>，</w:t>
      </w:r>
      <w:r w:rsidRPr="00710CA0">
        <w:rPr>
          <w:rFonts w:ascii="標楷體" w:eastAsia="標楷體" w:hAnsi="標楷體" w:cs="Times New Roman" w:hint="eastAsia"/>
          <w:b/>
          <w:sz w:val="22"/>
          <w:szCs w:val="22"/>
        </w:rPr>
        <w:t>不念八十隨形好</w:t>
      </w:r>
      <w:r w:rsidRPr="00710CA0">
        <w:rPr>
          <w:rFonts w:ascii="標楷體" w:eastAsia="標楷體" w:hAnsi="標楷體" w:cs="Times New Roman" w:hint="eastAsia"/>
          <w:sz w:val="22"/>
          <w:szCs w:val="22"/>
        </w:rPr>
        <w:t>。何以故？是佛身自性無故；若法無性，是為無所有。何以故？無憶故，是為念佛。</w:t>
      </w:r>
    </w:p>
    <w:p w:rsidR="003F4B66" w:rsidRPr="00710CA0" w:rsidRDefault="003F4B66" w:rsidP="007A3885">
      <w:pPr>
        <w:pStyle w:val="a9"/>
        <w:ind w:leftChars="118" w:left="283"/>
        <w:rPr>
          <w:rFonts w:ascii="標楷體" w:eastAsia="標楷體" w:hAnsi="標楷體" w:cs="Times New Roman"/>
          <w:sz w:val="22"/>
          <w:szCs w:val="22"/>
        </w:rPr>
      </w:pPr>
      <w:r w:rsidRPr="00710CA0">
        <w:rPr>
          <w:rFonts w:ascii="標楷體" w:eastAsia="標楷體" w:hAnsi="標楷體" w:cs="Times New Roman" w:hint="eastAsia"/>
          <w:sz w:val="22"/>
          <w:szCs w:val="22"/>
        </w:rPr>
        <w:t>「復次，須菩提！</w:t>
      </w:r>
      <w:r w:rsidRPr="00710CA0">
        <w:rPr>
          <w:rFonts w:ascii="標楷體" w:eastAsia="標楷體" w:hAnsi="標楷體" w:cs="Times New Roman" w:hint="eastAsia"/>
          <w:b/>
          <w:sz w:val="22"/>
          <w:szCs w:val="22"/>
        </w:rPr>
        <w:t>不應以戒眾念佛，不應以定眾、智慧眾、解脫眾、解脫知見眾念佛</w:t>
      </w:r>
      <w:r w:rsidRPr="00710CA0">
        <w:rPr>
          <w:rFonts w:ascii="標楷體" w:eastAsia="標楷體" w:hAnsi="標楷體" w:cs="Times New Roman" w:hint="eastAsia"/>
          <w:sz w:val="22"/>
          <w:szCs w:val="22"/>
        </w:rPr>
        <w:t>。何以故？是眾無有自性；若法無自性，是為非法。</w:t>
      </w:r>
      <w:r w:rsidRPr="00710CA0">
        <w:rPr>
          <w:rFonts w:ascii="標楷體" w:eastAsia="標楷體" w:hAnsi="標楷體" w:cs="Times New Roman" w:hint="eastAsia"/>
          <w:b/>
          <w:sz w:val="22"/>
          <w:szCs w:val="22"/>
        </w:rPr>
        <w:t>無所有念，是為念佛</w:t>
      </w:r>
      <w:r w:rsidRPr="00710CA0">
        <w:rPr>
          <w:rFonts w:ascii="標楷體" w:eastAsia="標楷體" w:hAnsi="標楷體" w:cs="Times New Roman" w:hint="eastAsia"/>
          <w:sz w:val="22"/>
          <w:szCs w:val="22"/>
        </w:rPr>
        <w:t>。</w:t>
      </w:r>
    </w:p>
    <w:p w:rsidR="003F4B66" w:rsidRPr="00710CA0" w:rsidRDefault="003F4B66" w:rsidP="007A3885">
      <w:pPr>
        <w:pStyle w:val="a9"/>
        <w:ind w:leftChars="118" w:left="283"/>
        <w:rPr>
          <w:rFonts w:ascii="標楷體" w:eastAsia="標楷體" w:hAnsi="標楷體" w:cs="Times New Roman"/>
          <w:sz w:val="22"/>
          <w:szCs w:val="22"/>
        </w:rPr>
      </w:pPr>
      <w:r w:rsidRPr="00710CA0">
        <w:rPr>
          <w:rFonts w:ascii="標楷體" w:eastAsia="標楷體" w:hAnsi="標楷體" w:cs="Times New Roman" w:hint="eastAsia"/>
          <w:sz w:val="22"/>
          <w:szCs w:val="22"/>
        </w:rPr>
        <w:t>「復次，須菩提！</w:t>
      </w:r>
      <w:r w:rsidRPr="00710CA0">
        <w:rPr>
          <w:rFonts w:ascii="標楷體" w:eastAsia="標楷體" w:hAnsi="標楷體" w:cs="Times New Roman" w:hint="eastAsia"/>
          <w:b/>
          <w:sz w:val="22"/>
          <w:szCs w:val="22"/>
        </w:rPr>
        <w:t>不應以十力念佛，不應以四無所畏、四無礙智、十八不共法念佛</w:t>
      </w:r>
      <w:r w:rsidRPr="00710CA0">
        <w:rPr>
          <w:rFonts w:ascii="標楷體" w:eastAsia="標楷體" w:hAnsi="標楷體" w:cs="Times New Roman" w:hint="eastAsia"/>
          <w:sz w:val="22"/>
          <w:szCs w:val="22"/>
        </w:rPr>
        <w:t>，</w:t>
      </w:r>
      <w:r w:rsidRPr="00710CA0">
        <w:rPr>
          <w:rFonts w:ascii="標楷體" w:eastAsia="標楷體" w:hAnsi="標楷體" w:cs="Times New Roman" w:hint="eastAsia"/>
          <w:b/>
          <w:sz w:val="22"/>
          <w:szCs w:val="22"/>
        </w:rPr>
        <w:t>不應以大慈大悲念佛</w:t>
      </w:r>
      <w:r w:rsidRPr="00710CA0">
        <w:rPr>
          <w:rFonts w:ascii="標楷體" w:eastAsia="標楷體" w:hAnsi="標楷體" w:cs="Times New Roman" w:hint="eastAsia"/>
          <w:sz w:val="22"/>
          <w:szCs w:val="22"/>
        </w:rPr>
        <w:t>。何以故？是諸法自性無，若法自性無，是為非法；無所念，是為念佛。</w:t>
      </w:r>
    </w:p>
    <w:p w:rsidR="003F4B66" w:rsidRPr="00710CA0" w:rsidRDefault="003F4B66" w:rsidP="007A3885">
      <w:pPr>
        <w:pStyle w:val="a9"/>
        <w:ind w:leftChars="118" w:left="283"/>
        <w:rPr>
          <w:rFonts w:ascii="Times New Roman" w:hAnsi="Times New Roman" w:cs="Times New Roman"/>
          <w:sz w:val="22"/>
          <w:szCs w:val="22"/>
        </w:rPr>
      </w:pPr>
      <w:r w:rsidRPr="00710CA0">
        <w:rPr>
          <w:rFonts w:ascii="標楷體" w:eastAsia="標楷體" w:hAnsi="標楷體" w:cs="Times New Roman" w:hint="eastAsia"/>
          <w:sz w:val="22"/>
          <w:szCs w:val="22"/>
        </w:rPr>
        <w:t>「復次，須菩提！</w:t>
      </w:r>
      <w:r w:rsidRPr="00710CA0">
        <w:rPr>
          <w:rFonts w:ascii="標楷體" w:eastAsia="標楷體" w:hAnsi="標楷體" w:cs="Times New Roman" w:hint="eastAsia"/>
          <w:b/>
          <w:sz w:val="22"/>
          <w:szCs w:val="22"/>
        </w:rPr>
        <w:t>不應以十二因緣法念佛</w:t>
      </w:r>
      <w:r w:rsidRPr="00710CA0">
        <w:rPr>
          <w:rFonts w:ascii="標楷體" w:eastAsia="標楷體" w:hAnsi="標楷體" w:cs="Times New Roman" w:hint="eastAsia"/>
          <w:sz w:val="22"/>
          <w:szCs w:val="22"/>
        </w:rPr>
        <w:t>，何以故？是因緣法自性無，若法自性無，是為非法；無所念，是為念佛。」</w:t>
      </w:r>
      <w:r w:rsidRPr="00710CA0">
        <w:rPr>
          <w:rFonts w:ascii="Times New Roman" w:hAnsi="Times New Roman" w:cs="Times New Roman"/>
          <w:sz w:val="22"/>
          <w:szCs w:val="22"/>
        </w:rPr>
        <w:t>(</w:t>
      </w:r>
      <w:r w:rsidRPr="00710CA0">
        <w:rPr>
          <w:rFonts w:ascii="Times New Roman" w:hAnsi="Times New Roman" w:cs="Times New Roman"/>
          <w:sz w:val="22"/>
          <w:szCs w:val="22"/>
        </w:rPr>
        <w:t>大正</w:t>
      </w:r>
      <w:r w:rsidRPr="00710CA0">
        <w:rPr>
          <w:rFonts w:ascii="Times New Roman" w:hAnsi="Times New Roman" w:cs="Times New Roman"/>
          <w:sz w:val="22"/>
          <w:szCs w:val="22"/>
        </w:rPr>
        <w:t>25</w:t>
      </w:r>
      <w:r w:rsidRPr="00710CA0">
        <w:rPr>
          <w:rFonts w:ascii="Times New Roman" w:hAnsi="Times New Roman" w:cs="Times New Roman"/>
          <w:sz w:val="22"/>
          <w:szCs w:val="22"/>
        </w:rPr>
        <w:t>，</w:t>
      </w:r>
      <w:r w:rsidRPr="00710CA0">
        <w:rPr>
          <w:rFonts w:ascii="Times New Roman" w:hAnsi="Times New Roman" w:cs="Times New Roman"/>
          <w:sz w:val="22"/>
          <w:szCs w:val="22"/>
        </w:rPr>
        <w:t>667b10</w:t>
      </w:r>
      <w:r>
        <w:rPr>
          <w:rFonts w:ascii="Times New Roman" w:hAnsi="Times New Roman" w:cs="Times New Roman"/>
          <w:sz w:val="22"/>
          <w:szCs w:val="22"/>
        </w:rPr>
        <w:t>–</w:t>
      </w:r>
      <w:r w:rsidRPr="00710CA0">
        <w:rPr>
          <w:rFonts w:ascii="Times New Roman" w:hAnsi="Times New Roman" w:cs="Times New Roman"/>
          <w:sz w:val="22"/>
          <w:szCs w:val="22"/>
        </w:rPr>
        <w:t>28)</w:t>
      </w:r>
    </w:p>
  </w:footnote>
  <w:footnote w:id="50">
    <w:p w:rsidR="003F4B66" w:rsidRPr="00710CA0" w:rsidRDefault="003F4B66">
      <w:pPr>
        <w:pStyle w:val="a9"/>
        <w:rPr>
          <w:rFonts w:ascii="Times New Roman" w:hAnsi="Times New Roman" w:cs="Times New Roman"/>
          <w:sz w:val="22"/>
          <w:szCs w:val="22"/>
        </w:rPr>
      </w:pPr>
      <w:r w:rsidRPr="00710CA0">
        <w:rPr>
          <w:rStyle w:val="ab"/>
          <w:rFonts w:ascii="Times New Roman" w:hAnsi="Times New Roman" w:cs="Times New Roman"/>
          <w:sz w:val="22"/>
          <w:szCs w:val="22"/>
        </w:rPr>
        <w:footnoteRef/>
      </w:r>
      <w:r w:rsidRPr="00710CA0">
        <w:rPr>
          <w:rFonts w:ascii="Times New Roman" w:hAnsi="Times New Roman" w:cs="Times New Roman"/>
          <w:sz w:val="22"/>
          <w:szCs w:val="22"/>
        </w:rPr>
        <w:t>（</w:t>
      </w:r>
      <w:r w:rsidRPr="00710CA0">
        <w:rPr>
          <w:rFonts w:ascii="Times New Roman" w:hAnsi="Times New Roman" w:cs="Times New Roman"/>
          <w:sz w:val="22"/>
          <w:szCs w:val="22"/>
        </w:rPr>
        <w:t>1</w:t>
      </w:r>
      <w:r w:rsidRPr="00710CA0">
        <w:rPr>
          <w:rFonts w:ascii="Times New Roman" w:hAnsi="Times New Roman" w:cs="Times New Roman"/>
          <w:sz w:val="22"/>
          <w:szCs w:val="22"/>
        </w:rPr>
        <w:t>）</w:t>
      </w:r>
      <w:r w:rsidR="00F95528">
        <w:rPr>
          <w:rFonts w:ascii="Times New Roman" w:hAnsi="Times New Roman" w:cs="Times New Roman"/>
          <w:sz w:val="22"/>
          <w:szCs w:val="22"/>
        </w:rPr>
        <w:t>〔</w:t>
      </w:r>
      <w:r w:rsidRPr="00710CA0">
        <w:rPr>
          <w:rFonts w:ascii="Times New Roman" w:hAnsi="Times New Roman" w:cs="Times New Roman"/>
          <w:sz w:val="22"/>
          <w:szCs w:val="22"/>
        </w:rPr>
        <w:t>原書</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2</w:t>
      </w:r>
      <w:r>
        <w:rPr>
          <w:rFonts w:ascii="Times New Roman" w:hAnsi="Times New Roman" w:cs="Times New Roman"/>
          <w:sz w:val="22"/>
          <w:szCs w:val="22"/>
        </w:rPr>
        <w:t>8</w:t>
      </w:r>
      <w:r w:rsidRPr="00710CA0">
        <w:rPr>
          <w:rFonts w:ascii="Times New Roman" w:hAnsi="Times New Roman" w:cs="Times New Roman"/>
          <w:sz w:val="22"/>
          <w:szCs w:val="22"/>
        </w:rPr>
        <w:t>註</w:t>
      </w:r>
      <w:r>
        <w:rPr>
          <w:rFonts w:ascii="Times New Roman" w:hAnsi="Times New Roman" w:cs="Times New Roman" w:hint="eastAsia"/>
          <w:sz w:val="22"/>
          <w:szCs w:val="22"/>
        </w:rPr>
        <w:t>19</w:t>
      </w:r>
      <w:r w:rsidR="00F95528">
        <w:rPr>
          <w:rFonts w:ascii="Times New Roman" w:hAnsi="Times New Roman" w:cs="Times New Roman"/>
          <w:sz w:val="22"/>
          <w:szCs w:val="22"/>
        </w:rPr>
        <w:t>〕</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摩訶般若波羅蜜經</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卷</w:t>
      </w:r>
      <w:r w:rsidRPr="00710CA0">
        <w:rPr>
          <w:rFonts w:ascii="Times New Roman" w:hAnsi="Times New Roman" w:cs="Times New Roman" w:hint="eastAsia"/>
          <w:sz w:val="22"/>
          <w:szCs w:val="22"/>
        </w:rPr>
        <w:t>23</w:t>
      </w:r>
      <w:r w:rsidRPr="00710CA0">
        <w:rPr>
          <w:rFonts w:ascii="Times New Roman" w:hAnsi="Times New Roman" w:cs="Times New Roman"/>
          <w:sz w:val="22"/>
          <w:szCs w:val="22"/>
        </w:rPr>
        <w:t>（大正</w:t>
      </w:r>
      <w:r w:rsidRPr="00710CA0">
        <w:rPr>
          <w:rFonts w:ascii="Times New Roman" w:hAnsi="Times New Roman" w:cs="Times New Roman" w:hint="eastAsia"/>
          <w:sz w:val="22"/>
          <w:szCs w:val="22"/>
        </w:rPr>
        <w:t>8</w:t>
      </w:r>
      <w:r w:rsidRPr="00710CA0">
        <w:rPr>
          <w:rFonts w:ascii="新細明體" w:eastAsia="新細明體" w:hAnsi="新細明體" w:cs="新細明體" w:hint="eastAsia"/>
          <w:sz w:val="22"/>
          <w:szCs w:val="22"/>
        </w:rPr>
        <w:t>，</w:t>
      </w:r>
      <w:r w:rsidRPr="00710CA0">
        <w:rPr>
          <w:rFonts w:ascii="Times New Roman" w:hAnsi="Times New Roman" w:cs="Times New Roman" w:hint="eastAsia"/>
          <w:sz w:val="22"/>
          <w:szCs w:val="22"/>
        </w:rPr>
        <w:t>385</w:t>
      </w:r>
      <w:r w:rsidRPr="00710CA0">
        <w:rPr>
          <w:rFonts w:ascii="Times New Roman" w:hAnsi="Times New Roman" w:cs="Times New Roman"/>
          <w:sz w:val="22"/>
          <w:szCs w:val="22"/>
        </w:rPr>
        <w:t>b21</w:t>
      </w:r>
      <w:r>
        <w:rPr>
          <w:rFonts w:ascii="Times New Roman" w:hAnsi="Times New Roman" w:cs="Times New Roman"/>
          <w:sz w:val="22"/>
          <w:szCs w:val="22"/>
        </w:rPr>
        <w:t>–</w:t>
      </w:r>
      <w:r w:rsidRPr="00710CA0">
        <w:rPr>
          <w:rFonts w:ascii="Times New Roman" w:hAnsi="Times New Roman" w:cs="Times New Roman"/>
          <w:sz w:val="22"/>
          <w:szCs w:val="22"/>
        </w:rPr>
        <w:t>22</w:t>
      </w:r>
      <w:r w:rsidRPr="00710CA0">
        <w:rPr>
          <w:rFonts w:ascii="Times New Roman" w:hAnsi="Times New Roman" w:cs="Times New Roman"/>
          <w:sz w:val="22"/>
          <w:szCs w:val="22"/>
        </w:rPr>
        <w:t>）。</w:t>
      </w:r>
    </w:p>
    <w:p w:rsidR="003F4B66" w:rsidRPr="00710CA0" w:rsidRDefault="003F4B66" w:rsidP="00576898">
      <w:pPr>
        <w:pStyle w:val="a9"/>
        <w:ind w:leftChars="59" w:left="142"/>
        <w:rPr>
          <w:rFonts w:ascii="Times New Roman" w:hAnsi="Times New Roman" w:cs="Times New Roman"/>
          <w:sz w:val="22"/>
          <w:szCs w:val="22"/>
        </w:rPr>
      </w:pPr>
      <w:r w:rsidRPr="00710CA0">
        <w:rPr>
          <w:rFonts w:ascii="Times New Roman" w:hAnsi="Times New Roman" w:cs="Times New Roman" w:hint="eastAsia"/>
          <w:sz w:val="22"/>
          <w:szCs w:val="22"/>
        </w:rPr>
        <w:t>（</w:t>
      </w:r>
      <w:r w:rsidRPr="00710CA0">
        <w:rPr>
          <w:rFonts w:ascii="Times New Roman" w:hAnsi="Times New Roman" w:cs="Times New Roman" w:hint="eastAsia"/>
          <w:sz w:val="22"/>
          <w:szCs w:val="22"/>
        </w:rPr>
        <w:t>2</w:t>
      </w:r>
      <w:r w:rsidRPr="00710CA0">
        <w:rPr>
          <w:rFonts w:ascii="Times New Roman" w:hAnsi="Times New Roman" w:cs="Times New Roman" w:hint="eastAsia"/>
          <w:sz w:val="22"/>
          <w:szCs w:val="22"/>
        </w:rPr>
        <w:t>）參見【附錄三】</w:t>
      </w:r>
    </w:p>
  </w:footnote>
  <w:footnote w:id="51">
    <w:p w:rsidR="003F4B66" w:rsidRPr="00710CA0" w:rsidRDefault="003F4B66" w:rsidP="003327E7">
      <w:pPr>
        <w:snapToGrid w:val="0"/>
        <w:rPr>
          <w:rFonts w:ascii="Times New Roman" w:eastAsia="標楷體" w:hAnsi="Times New Roman" w:cs="Times New Roman"/>
          <w:sz w:val="22"/>
        </w:rPr>
      </w:pPr>
      <w:r w:rsidRPr="00710CA0">
        <w:rPr>
          <w:rStyle w:val="ab"/>
          <w:rFonts w:ascii="Times New Roman" w:hAnsi="Times New Roman" w:cs="Times New Roman"/>
          <w:sz w:val="22"/>
        </w:rPr>
        <w:footnoteRef/>
      </w:r>
      <w:r w:rsidRPr="00710CA0">
        <w:rPr>
          <w:rFonts w:ascii="Times New Roman" w:hAnsi="Times New Roman" w:cs="Times New Roman" w:hint="eastAsia"/>
          <w:sz w:val="22"/>
        </w:rPr>
        <w:t>（</w:t>
      </w:r>
      <w:r w:rsidRPr="00710CA0">
        <w:rPr>
          <w:rFonts w:ascii="Times New Roman" w:hAnsi="Times New Roman" w:cs="Times New Roman" w:hint="eastAsia"/>
          <w:sz w:val="22"/>
        </w:rPr>
        <w:t>1</w:t>
      </w:r>
      <w:r w:rsidRPr="00710CA0">
        <w:rPr>
          <w:rFonts w:ascii="Times New Roman" w:hAnsi="Times New Roman" w:cs="Times New Roman" w:hint="eastAsia"/>
          <w:sz w:val="22"/>
        </w:rPr>
        <w:t>）印順導師</w:t>
      </w:r>
      <w:r w:rsidRPr="00710CA0">
        <w:rPr>
          <w:rFonts w:ascii="新細明體" w:eastAsia="新細明體" w:hAnsi="新細明體" w:cs="Times New Roman"/>
          <w:sz w:val="22"/>
        </w:rPr>
        <w:t>《般若經講記》</w:t>
      </w:r>
      <w:r w:rsidRPr="00710CA0">
        <w:rPr>
          <w:rFonts w:ascii="Times New Roman" w:eastAsia="標楷體" w:hAnsi="Times New Roman" w:cs="Times New Roman"/>
          <w:sz w:val="22"/>
        </w:rPr>
        <w:t>(p</w:t>
      </w:r>
      <w:r w:rsidRPr="00710CA0">
        <w:rPr>
          <w:rFonts w:ascii="Times New Roman" w:eastAsia="標楷體" w:hAnsi="Times New Roman" w:cs="Times New Roman" w:hint="eastAsia"/>
          <w:sz w:val="22"/>
        </w:rPr>
        <w:t>.</w:t>
      </w:r>
      <w:r>
        <w:rPr>
          <w:rFonts w:ascii="Times New Roman" w:eastAsia="標楷體" w:hAnsi="Times New Roman" w:cs="Times New Roman"/>
          <w:sz w:val="22"/>
        </w:rPr>
        <w:t xml:space="preserve"> </w:t>
      </w:r>
      <w:r w:rsidRPr="00710CA0">
        <w:rPr>
          <w:rFonts w:ascii="Times New Roman" w:eastAsia="標楷體" w:hAnsi="Times New Roman" w:cs="Times New Roman"/>
          <w:sz w:val="22"/>
        </w:rPr>
        <w:t>5 )</w:t>
      </w:r>
      <w:r w:rsidRPr="00710CA0">
        <w:rPr>
          <w:rFonts w:ascii="Times New Roman" w:eastAsia="標楷體" w:hAnsi="Times New Roman" w:cs="Times New Roman"/>
          <w:sz w:val="22"/>
        </w:rPr>
        <w:t>：</w:t>
      </w:r>
    </w:p>
    <w:p w:rsidR="003F4B66" w:rsidRPr="00710CA0" w:rsidRDefault="003F4B66" w:rsidP="003327E7">
      <w:pPr>
        <w:snapToGrid w:val="0"/>
        <w:ind w:leftChars="236" w:left="566"/>
        <w:rPr>
          <w:rFonts w:ascii="Times New Roman" w:eastAsia="標楷體" w:hAnsi="Times New Roman" w:cs="Times New Roman"/>
          <w:sz w:val="22"/>
        </w:rPr>
      </w:pPr>
      <w:r w:rsidRPr="00710CA0">
        <w:rPr>
          <w:rFonts w:ascii="新細明體" w:eastAsia="新細明體" w:hAnsi="新細明體" w:cs="Times New Roman" w:hint="eastAsia"/>
          <w:sz w:val="22"/>
        </w:rPr>
        <w:t>「</w:t>
      </w:r>
      <w:r w:rsidRPr="00710CA0">
        <w:rPr>
          <w:rFonts w:ascii="Times New Roman" w:eastAsia="標楷體" w:hAnsi="Times New Roman" w:cs="Times New Roman"/>
          <w:sz w:val="22"/>
        </w:rPr>
        <w:t>凡所有相，皆是虛妄；</w:t>
      </w:r>
      <w:r w:rsidRPr="00710CA0">
        <w:rPr>
          <w:rFonts w:ascii="Times New Roman" w:eastAsia="標楷體" w:hAnsi="Times New Roman" w:cs="Times New Roman"/>
          <w:b/>
          <w:sz w:val="22"/>
        </w:rPr>
        <w:t>若見諸相非相</w:t>
      </w:r>
      <w:r w:rsidRPr="00710CA0">
        <w:rPr>
          <w:rFonts w:ascii="Times New Roman" w:eastAsia="標楷體" w:hAnsi="Times New Roman" w:cs="Times New Roman"/>
          <w:sz w:val="22"/>
        </w:rPr>
        <w:t>，則見如來</w:t>
      </w:r>
      <w:r w:rsidRPr="00710CA0">
        <w:rPr>
          <w:rFonts w:ascii="新細明體" w:eastAsia="新細明體" w:hAnsi="新細明體" w:cs="Times New Roman" w:hint="eastAsia"/>
          <w:sz w:val="22"/>
        </w:rPr>
        <w:t>」</w:t>
      </w:r>
      <w:r w:rsidRPr="00710CA0">
        <w:rPr>
          <w:rFonts w:ascii="Times New Roman" w:eastAsia="標楷體" w:hAnsi="Times New Roman" w:cs="Times New Roman"/>
          <w:sz w:val="22"/>
        </w:rPr>
        <w:t>。高揚</w:t>
      </w:r>
      <w:r w:rsidRPr="00710CA0">
        <w:rPr>
          <w:rFonts w:ascii="Times New Roman" w:eastAsia="標楷體" w:hAnsi="Times New Roman" w:cs="Times New Roman"/>
          <w:b/>
          <w:sz w:val="22"/>
        </w:rPr>
        <w:t>此實相無相的教說，尊為「不二解脫之門」</w:t>
      </w:r>
      <w:r w:rsidRPr="00710CA0">
        <w:rPr>
          <w:rFonts w:ascii="Times New Roman" w:eastAsia="標楷體" w:hAnsi="Times New Roman" w:cs="Times New Roman"/>
          <w:sz w:val="22"/>
        </w:rPr>
        <w:t>。</w:t>
      </w:r>
      <w:r w:rsidRPr="00710CA0">
        <w:rPr>
          <w:rFonts w:ascii="Times New Roman" w:eastAsia="標楷體" w:hAnsi="Times New Roman" w:cs="Times New Roman"/>
          <w:b/>
          <w:sz w:val="22"/>
        </w:rPr>
        <w:t>即是說：實相非空非有</w:t>
      </w:r>
      <w:r w:rsidRPr="00710CA0">
        <w:rPr>
          <w:rFonts w:ascii="Times New Roman" w:eastAsia="標楷體" w:hAnsi="Times New Roman" w:cs="Times New Roman"/>
          <w:sz w:val="22"/>
        </w:rPr>
        <w:t>，</w:t>
      </w:r>
      <w:r w:rsidRPr="00710CA0">
        <w:rPr>
          <w:rFonts w:ascii="Times New Roman" w:eastAsia="標楷體" w:hAnsi="Times New Roman" w:cs="Times New Roman"/>
          <w:b/>
          <w:sz w:val="22"/>
        </w:rPr>
        <w:t>而在「寄言離執」的教意說</w:t>
      </w:r>
      <w:r w:rsidRPr="00710CA0">
        <w:rPr>
          <w:rFonts w:ascii="Times New Roman" w:eastAsia="標楷體" w:hAnsi="Times New Roman" w:cs="Times New Roman"/>
          <w:sz w:val="22"/>
        </w:rPr>
        <w:t>，</w:t>
      </w:r>
      <w:r w:rsidRPr="00710CA0">
        <w:rPr>
          <w:rFonts w:ascii="Times New Roman" w:eastAsia="標楷體" w:hAnsi="Times New Roman" w:cs="Times New Roman"/>
          <w:b/>
          <w:sz w:val="22"/>
        </w:rPr>
        <w:t>實相是順於「空」的；但不要忘卻「為可度眾生說是畢竟空」</w:t>
      </w:r>
      <w:r w:rsidRPr="00710CA0">
        <w:rPr>
          <w:rFonts w:ascii="Times New Roman" w:eastAsia="標楷體" w:hAnsi="Times New Roman" w:cs="Times New Roman"/>
          <w:sz w:val="22"/>
        </w:rPr>
        <w:t>！</w:t>
      </w:r>
    </w:p>
    <w:p w:rsidR="003F4B66" w:rsidRPr="00710CA0" w:rsidRDefault="003F4B66" w:rsidP="003327E7">
      <w:pPr>
        <w:snapToGrid w:val="0"/>
        <w:ind w:leftChars="59" w:left="142"/>
      </w:pPr>
      <w:r w:rsidRPr="00710CA0">
        <w:rPr>
          <w:rFonts w:ascii="Times New Roman" w:eastAsia="標楷體" w:hAnsi="Times New Roman" w:cs="Times New Roman" w:hint="eastAsia"/>
          <w:sz w:val="22"/>
        </w:rPr>
        <w:t>（</w:t>
      </w:r>
      <w:r w:rsidRPr="00710CA0">
        <w:rPr>
          <w:rFonts w:ascii="Times New Roman" w:eastAsia="標楷體" w:hAnsi="Times New Roman" w:cs="Times New Roman" w:hint="eastAsia"/>
          <w:sz w:val="22"/>
        </w:rPr>
        <w:t>2</w:t>
      </w:r>
      <w:r w:rsidRPr="00710CA0">
        <w:rPr>
          <w:rFonts w:ascii="Times New Roman" w:eastAsia="標楷體" w:hAnsi="Times New Roman" w:cs="Times New Roman" w:hint="eastAsia"/>
          <w:sz w:val="22"/>
        </w:rPr>
        <w:t>）</w:t>
      </w:r>
      <w:r w:rsidRPr="00710CA0">
        <w:rPr>
          <w:rFonts w:ascii="新細明體" w:eastAsia="新細明體" w:hAnsi="新細明體" w:cs="Times New Roman" w:hint="eastAsia"/>
          <w:sz w:val="22"/>
        </w:rPr>
        <w:t>印順導師</w:t>
      </w:r>
      <w:r w:rsidRPr="00710CA0">
        <w:rPr>
          <w:rFonts w:hint="eastAsia"/>
          <w:sz w:val="22"/>
        </w:rPr>
        <w:t>《般若經講記》</w:t>
      </w:r>
      <w:r w:rsidRPr="00710CA0">
        <w:rPr>
          <w:rFonts w:ascii="Times New Roman" w:hAnsi="Times New Roman" w:cs="Times New Roman"/>
          <w:sz w:val="22"/>
        </w:rPr>
        <w:t>(</w:t>
      </w:r>
      <w:r>
        <w:rPr>
          <w:rFonts w:ascii="Times New Roman" w:hAnsi="Times New Roman" w:cs="Times New Roman"/>
          <w:sz w:val="22"/>
        </w:rPr>
        <w:t>p</w:t>
      </w:r>
      <w:r w:rsidRPr="00710CA0">
        <w:rPr>
          <w:rFonts w:ascii="Times New Roman" w:hAnsi="Times New Roman" w:cs="Times New Roman"/>
          <w:sz w:val="22"/>
        </w:rPr>
        <w:t>p.</w:t>
      </w:r>
      <w:r>
        <w:rPr>
          <w:rFonts w:ascii="Times New Roman" w:hAnsi="Times New Roman" w:cs="Times New Roman"/>
          <w:sz w:val="22"/>
        </w:rPr>
        <w:t xml:space="preserve"> </w:t>
      </w:r>
      <w:r w:rsidRPr="00710CA0">
        <w:rPr>
          <w:rFonts w:ascii="Times New Roman" w:hAnsi="Times New Roman" w:cs="Times New Roman"/>
          <w:sz w:val="22"/>
        </w:rPr>
        <w:t>43</w:t>
      </w:r>
      <w:r>
        <w:rPr>
          <w:rFonts w:ascii="Times New Roman" w:hAnsi="Times New Roman" w:cs="Times New Roman"/>
          <w:sz w:val="22"/>
        </w:rPr>
        <w:t>–</w:t>
      </w:r>
      <w:r w:rsidRPr="00710CA0">
        <w:rPr>
          <w:rFonts w:ascii="Times New Roman" w:hAnsi="Times New Roman" w:cs="Times New Roman"/>
          <w:sz w:val="22"/>
        </w:rPr>
        <w:t>45 )</w:t>
      </w:r>
      <w:r w:rsidRPr="00710CA0">
        <w:rPr>
          <w:rFonts w:ascii="Times New Roman" w:hAnsi="Times New Roman" w:cs="Times New Roman"/>
          <w:sz w:val="22"/>
        </w:rPr>
        <w:t>：</w:t>
      </w:r>
    </w:p>
    <w:p w:rsidR="003F4B66" w:rsidRDefault="003F4B66" w:rsidP="003327E7">
      <w:pPr>
        <w:snapToGrid w:val="0"/>
        <w:ind w:leftChars="295" w:left="708"/>
        <w:rPr>
          <w:rFonts w:ascii="標楷體" w:eastAsia="標楷體" w:hAnsi="標楷體"/>
          <w:sz w:val="22"/>
        </w:rPr>
      </w:pPr>
      <w:r w:rsidRPr="00710CA0">
        <w:rPr>
          <w:rFonts w:ascii="新細明體" w:eastAsia="新細明體" w:hAnsi="新細明體" w:hint="eastAsia"/>
          <w:sz w:val="22"/>
        </w:rPr>
        <w:t>「</w:t>
      </w:r>
      <w:r w:rsidRPr="00710CA0">
        <w:rPr>
          <w:rFonts w:ascii="標楷體" w:eastAsia="標楷體" w:hAnsi="標楷體" w:hint="eastAsia"/>
          <w:sz w:val="22"/>
        </w:rPr>
        <w:t>須菩提！於意云何？可以身相見如來不</w:t>
      </w:r>
      <w:r w:rsidRPr="00710CA0">
        <w:rPr>
          <w:rFonts w:ascii="新細明體" w:eastAsia="新細明體" w:hAnsi="新細明體" w:hint="eastAsia"/>
          <w:sz w:val="22"/>
        </w:rPr>
        <w:t>」</w:t>
      </w:r>
      <w:r w:rsidRPr="00710CA0">
        <w:rPr>
          <w:rFonts w:ascii="標楷體" w:eastAsia="標楷體" w:hAnsi="標楷體" w:hint="eastAsia"/>
          <w:sz w:val="22"/>
        </w:rPr>
        <w:t>？</w:t>
      </w:r>
      <w:r w:rsidRPr="00710CA0">
        <w:rPr>
          <w:rFonts w:ascii="新細明體" w:eastAsia="新細明體" w:hAnsi="新細明體" w:hint="eastAsia"/>
          <w:sz w:val="22"/>
        </w:rPr>
        <w:t>「</w:t>
      </w:r>
      <w:r w:rsidRPr="00710CA0">
        <w:rPr>
          <w:rFonts w:ascii="標楷體" w:eastAsia="標楷體" w:hAnsi="標楷體" w:hint="eastAsia"/>
          <w:sz w:val="22"/>
        </w:rPr>
        <w:t>不也，世尊！不可以身相得見如來。何以故？如來所說身相，即非身相</w:t>
      </w:r>
      <w:r w:rsidRPr="00710CA0">
        <w:rPr>
          <w:rFonts w:ascii="新細明體" w:eastAsia="新細明體" w:hAnsi="新細明體" w:hint="eastAsia"/>
          <w:sz w:val="22"/>
        </w:rPr>
        <w:t>」</w:t>
      </w:r>
      <w:r w:rsidRPr="00710CA0">
        <w:rPr>
          <w:rFonts w:ascii="標楷體" w:eastAsia="標楷體" w:hAnsi="標楷體" w:hint="eastAsia"/>
          <w:sz w:val="22"/>
        </w:rPr>
        <w:t>。佛告須菩提：</w:t>
      </w:r>
      <w:r w:rsidRPr="00710CA0">
        <w:rPr>
          <w:rFonts w:ascii="新細明體" w:eastAsia="新細明體" w:hAnsi="新細明體" w:hint="eastAsia"/>
          <w:sz w:val="22"/>
        </w:rPr>
        <w:t>「</w:t>
      </w:r>
      <w:r w:rsidRPr="00710CA0">
        <w:rPr>
          <w:rFonts w:ascii="標楷體" w:eastAsia="標楷體" w:hAnsi="標楷體" w:hint="eastAsia"/>
          <w:sz w:val="22"/>
        </w:rPr>
        <w:t>凡所有相皆是虛妄；若見諸相非相，則見如來</w:t>
      </w:r>
      <w:r w:rsidRPr="00710CA0">
        <w:rPr>
          <w:rFonts w:ascii="新細明體" w:eastAsia="新細明體" w:hAnsi="新細明體" w:hint="eastAsia"/>
          <w:sz w:val="22"/>
        </w:rPr>
        <w:t>」</w:t>
      </w:r>
      <w:r w:rsidRPr="00710CA0">
        <w:rPr>
          <w:rFonts w:ascii="標楷體" w:eastAsia="標楷體" w:hAnsi="標楷體" w:hint="eastAsia"/>
          <w:sz w:val="22"/>
        </w:rPr>
        <w:t>。</w:t>
      </w:r>
    </w:p>
    <w:p w:rsidR="003F4B66" w:rsidRPr="00710CA0" w:rsidRDefault="003F4B66" w:rsidP="003327E7">
      <w:pPr>
        <w:snapToGrid w:val="0"/>
        <w:ind w:leftChars="295" w:left="708"/>
        <w:rPr>
          <w:rFonts w:ascii="標楷體" w:eastAsia="標楷體" w:hAnsi="標楷體"/>
          <w:sz w:val="22"/>
        </w:rPr>
      </w:pPr>
      <w:r w:rsidRPr="00710CA0">
        <w:rPr>
          <w:rFonts w:ascii="標楷體" w:eastAsia="標楷體" w:hAnsi="標楷體" w:hint="eastAsia"/>
          <w:sz w:val="22"/>
        </w:rPr>
        <w:t>明心菩提，約七地菩薩定慧均等，現證法性，得無生法忍而說。證法，即「見法」，「見法即見佛」。佛之所以為佛，即在究竟圓覺緣起空寂的中道；離此正覺，更沒有什麼奇特！如能悟徹緣起法相的空寂，即與佛同一鼻孔出氣。所以說：『見緣起即見法，見法即見佛』，這才是真切見佛處。</w:t>
      </w:r>
      <w:r w:rsidRPr="00710CA0">
        <w:rPr>
          <w:rFonts w:ascii="標楷體" w:eastAsia="標楷體" w:hAnsi="標楷體"/>
          <w:sz w:val="22"/>
        </w:rPr>
        <w:t>……</w:t>
      </w:r>
    </w:p>
    <w:p w:rsidR="003F4B66" w:rsidRPr="00710CA0" w:rsidRDefault="003F4B66" w:rsidP="003327E7">
      <w:pPr>
        <w:snapToGrid w:val="0"/>
        <w:ind w:leftChars="295" w:left="708"/>
      </w:pPr>
      <w:r w:rsidRPr="00710CA0">
        <w:rPr>
          <w:rFonts w:ascii="標楷體" w:eastAsia="標楷體" w:hAnsi="標楷體" w:hint="eastAsia"/>
          <w:sz w:val="22"/>
        </w:rPr>
        <w:t>須菩提但依身相的虛妄說，如來本此原理，又推進一層說：不但如來的身相是虛妄的，所有一切的法相，如山河大地器界相，凡外賢聖眾生相，有礙可壞的色相，明了分別的心相，這一切無不是依緣起滅，虛妄不實的。虛妄的還他虛妄，如不執妄相自性為可見可得，即</w:t>
      </w:r>
      <w:r w:rsidRPr="00710CA0">
        <w:rPr>
          <w:rFonts w:ascii="標楷體" w:eastAsia="標楷體" w:hAnsi="標楷體" w:hint="eastAsia"/>
          <w:b/>
          <w:sz w:val="22"/>
        </w:rPr>
        <w:t>由諸相非相的無相門，契入法性空寂，徹見如來法身了</w:t>
      </w:r>
      <w:r w:rsidRPr="00710CA0">
        <w:rPr>
          <w:rFonts w:ascii="標楷體" w:eastAsia="標楷體" w:hAnsi="標楷體" w:hint="eastAsia"/>
          <w:sz w:val="22"/>
        </w:rPr>
        <w:t>！從緣起的虛誑妄取相看，千差萬別；從緣起本性如實空相看，卻是一味平等的。</w:t>
      </w:r>
      <w:r w:rsidRPr="00710CA0">
        <w:rPr>
          <w:rFonts w:ascii="標楷體" w:eastAsia="標楷體" w:hAnsi="標楷體" w:hint="eastAsia"/>
          <w:b/>
          <w:sz w:val="22"/>
        </w:rPr>
        <w:t>法性即一切法自性不可得而無所不在，所以也不須於妄相外另覓法身，能見得諸相非相，即在在直見如來。</w:t>
      </w:r>
    </w:p>
  </w:footnote>
  <w:footnote w:id="52">
    <w:p w:rsidR="003F4B66" w:rsidRPr="00710CA0" w:rsidRDefault="003F4B66" w:rsidP="000C5557">
      <w:pPr>
        <w:snapToGrid w:val="0"/>
        <w:rPr>
          <w:rFonts w:ascii="Times New Roman" w:hAnsi="Times New Roman" w:cs="Times New Roman"/>
          <w:sz w:val="22"/>
        </w:rPr>
      </w:pPr>
      <w:r w:rsidRPr="00710CA0">
        <w:rPr>
          <w:rStyle w:val="ab"/>
          <w:rFonts w:ascii="Times New Roman" w:hAnsi="Times New Roman" w:cs="Times New Roman"/>
          <w:sz w:val="22"/>
        </w:rPr>
        <w:footnoteRef/>
      </w:r>
      <w:r w:rsidR="001B0CA0">
        <w:rPr>
          <w:rFonts w:ascii="Times New Roman" w:hAnsi="Times New Roman" w:cs="Times New Roman"/>
          <w:sz w:val="22"/>
        </w:rPr>
        <w:t>〔</w:t>
      </w:r>
      <w:r w:rsidRPr="00710CA0">
        <w:rPr>
          <w:rFonts w:ascii="Times New Roman" w:hAnsi="Times New Roman" w:cs="Times New Roman"/>
          <w:sz w:val="22"/>
        </w:rPr>
        <w:t>原書</w:t>
      </w:r>
      <w:r w:rsidRPr="00710CA0">
        <w:rPr>
          <w:rFonts w:ascii="Times New Roman" w:hAnsi="Times New Roman" w:cs="Times New Roman"/>
          <w:sz w:val="22"/>
        </w:rPr>
        <w:t>p.</w:t>
      </w:r>
      <w:r>
        <w:rPr>
          <w:rFonts w:ascii="Times New Roman" w:hAnsi="Times New Roman" w:cs="Times New Roman"/>
          <w:sz w:val="22"/>
        </w:rPr>
        <w:t xml:space="preserve"> </w:t>
      </w:r>
      <w:r w:rsidRPr="00710CA0">
        <w:rPr>
          <w:rFonts w:ascii="Times New Roman" w:hAnsi="Times New Roman" w:cs="Times New Roman"/>
          <w:sz w:val="22"/>
        </w:rPr>
        <w:t>2</w:t>
      </w:r>
      <w:r>
        <w:rPr>
          <w:rFonts w:ascii="Times New Roman" w:hAnsi="Times New Roman" w:cs="Times New Roman"/>
          <w:sz w:val="22"/>
        </w:rPr>
        <w:t>8</w:t>
      </w:r>
      <w:r w:rsidRPr="00710CA0">
        <w:rPr>
          <w:rFonts w:ascii="Times New Roman" w:hAnsi="Times New Roman" w:cs="Times New Roman"/>
          <w:sz w:val="22"/>
        </w:rPr>
        <w:t>註</w:t>
      </w:r>
      <w:r>
        <w:rPr>
          <w:rFonts w:ascii="Times New Roman" w:hAnsi="Times New Roman" w:cs="Times New Roman"/>
          <w:sz w:val="22"/>
        </w:rPr>
        <w:t>20</w:t>
      </w:r>
      <w:r w:rsidR="001B0CA0">
        <w:rPr>
          <w:rFonts w:ascii="Times New Roman" w:hAnsi="Times New Roman" w:cs="Times New Roman"/>
          <w:sz w:val="22"/>
        </w:rPr>
        <w:t>〕</w:t>
      </w:r>
      <w:r w:rsidRPr="00710CA0">
        <w:rPr>
          <w:rFonts w:ascii="Times New Roman" w:eastAsia="新細明體" w:hAnsi="Times New Roman" w:cs="Times New Roman"/>
          <w:sz w:val="22"/>
        </w:rPr>
        <w:t>《</w:t>
      </w:r>
      <w:r w:rsidRPr="00710CA0">
        <w:rPr>
          <w:rFonts w:ascii="Times New Roman" w:hAnsi="Times New Roman" w:cs="Times New Roman"/>
          <w:sz w:val="22"/>
        </w:rPr>
        <w:t>金剛般若波羅蜜經</w:t>
      </w:r>
      <w:r w:rsidRPr="00710CA0">
        <w:rPr>
          <w:rFonts w:ascii="Times New Roman" w:eastAsia="新細明體" w:hAnsi="Times New Roman" w:cs="Times New Roman"/>
          <w:sz w:val="22"/>
        </w:rPr>
        <w:t>》</w:t>
      </w:r>
      <w:r w:rsidRPr="00710CA0">
        <w:rPr>
          <w:rFonts w:ascii="Times New Roman" w:hAnsi="Times New Roman" w:cs="Times New Roman"/>
          <w:sz w:val="22"/>
        </w:rPr>
        <w:t>（大正</w:t>
      </w:r>
      <w:r w:rsidRPr="00710CA0">
        <w:rPr>
          <w:rFonts w:ascii="Times New Roman" w:hAnsi="Times New Roman" w:cs="Times New Roman" w:hint="eastAsia"/>
          <w:sz w:val="22"/>
        </w:rPr>
        <w:t>8</w:t>
      </w:r>
      <w:r w:rsidRPr="00710CA0">
        <w:rPr>
          <w:rFonts w:ascii="新細明體" w:eastAsia="新細明體" w:hAnsi="新細明體" w:cs="新細明體" w:hint="eastAsia"/>
          <w:sz w:val="22"/>
        </w:rPr>
        <w:t>，</w:t>
      </w:r>
      <w:r w:rsidRPr="00710CA0">
        <w:rPr>
          <w:rFonts w:ascii="Times New Roman" w:hAnsi="Times New Roman" w:cs="Times New Roman" w:hint="eastAsia"/>
          <w:sz w:val="22"/>
        </w:rPr>
        <w:t>749</w:t>
      </w:r>
      <w:r w:rsidRPr="00710CA0">
        <w:rPr>
          <w:rFonts w:ascii="Times New Roman" w:hAnsi="Times New Roman" w:cs="Times New Roman"/>
          <w:sz w:val="22"/>
        </w:rPr>
        <w:t>a24</w:t>
      </w:r>
      <w:r>
        <w:rPr>
          <w:rFonts w:ascii="Times New Roman" w:hAnsi="Times New Roman" w:cs="Times New Roman"/>
          <w:sz w:val="22"/>
        </w:rPr>
        <w:t>–</w:t>
      </w:r>
      <w:r w:rsidRPr="00710CA0">
        <w:rPr>
          <w:rFonts w:ascii="Times New Roman" w:hAnsi="Times New Roman" w:cs="Times New Roman"/>
          <w:sz w:val="22"/>
        </w:rPr>
        <w:t>25</w:t>
      </w:r>
      <w:r w:rsidRPr="00710CA0">
        <w:rPr>
          <w:rFonts w:ascii="Times New Roman" w:hAnsi="Times New Roman" w:cs="Times New Roman"/>
          <w:sz w:val="22"/>
        </w:rPr>
        <w:t>）。</w:t>
      </w:r>
    </w:p>
  </w:footnote>
  <w:footnote w:id="53">
    <w:p w:rsidR="003F4B66" w:rsidRPr="00710CA0" w:rsidRDefault="003F4B66">
      <w:pPr>
        <w:pStyle w:val="a9"/>
        <w:rPr>
          <w:rFonts w:ascii="Times New Roman" w:hAnsi="Times New Roman" w:cs="Times New Roman"/>
          <w:sz w:val="22"/>
          <w:szCs w:val="22"/>
        </w:rPr>
      </w:pPr>
      <w:r w:rsidRPr="00710CA0">
        <w:rPr>
          <w:rStyle w:val="ab"/>
          <w:rFonts w:ascii="Times New Roman" w:hAnsi="Times New Roman" w:cs="Times New Roman"/>
          <w:sz w:val="22"/>
          <w:szCs w:val="22"/>
        </w:rPr>
        <w:footnoteRef/>
      </w:r>
      <w:r w:rsidR="001B0CA0">
        <w:rPr>
          <w:rFonts w:ascii="Times New Roman" w:hAnsi="Times New Roman" w:cs="Times New Roman"/>
          <w:sz w:val="22"/>
          <w:szCs w:val="22"/>
        </w:rPr>
        <w:t>〔</w:t>
      </w:r>
      <w:r w:rsidRPr="00710CA0">
        <w:rPr>
          <w:rFonts w:ascii="Times New Roman" w:hAnsi="Times New Roman" w:cs="Times New Roman"/>
          <w:sz w:val="22"/>
          <w:szCs w:val="22"/>
        </w:rPr>
        <w:t>原書</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2</w:t>
      </w:r>
      <w:r>
        <w:rPr>
          <w:rFonts w:ascii="Times New Roman" w:hAnsi="Times New Roman" w:cs="Times New Roman"/>
          <w:sz w:val="22"/>
          <w:szCs w:val="22"/>
        </w:rPr>
        <w:t>8</w:t>
      </w:r>
      <w:r w:rsidRPr="00710CA0">
        <w:rPr>
          <w:rFonts w:ascii="Times New Roman" w:hAnsi="Times New Roman" w:cs="Times New Roman"/>
          <w:sz w:val="22"/>
          <w:szCs w:val="22"/>
        </w:rPr>
        <w:t>註</w:t>
      </w:r>
      <w:r>
        <w:rPr>
          <w:rFonts w:ascii="Times New Roman" w:hAnsi="Times New Roman" w:cs="Times New Roman"/>
          <w:sz w:val="22"/>
          <w:szCs w:val="22"/>
        </w:rPr>
        <w:t>21</w:t>
      </w:r>
      <w:r w:rsidR="001B0CA0">
        <w:rPr>
          <w:rFonts w:ascii="Times New Roman" w:hAnsi="Times New Roman" w:cs="Times New Roman"/>
          <w:sz w:val="22"/>
          <w:szCs w:val="22"/>
        </w:rPr>
        <w:t>〕</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如幻三昧經</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卷上（大正</w:t>
      </w:r>
      <w:r w:rsidRPr="00710CA0">
        <w:rPr>
          <w:rFonts w:ascii="Times New Roman" w:hAnsi="Times New Roman" w:cs="Times New Roman" w:hint="eastAsia"/>
          <w:sz w:val="22"/>
          <w:szCs w:val="22"/>
        </w:rPr>
        <w:t>12</w:t>
      </w:r>
      <w:r w:rsidRPr="00710CA0">
        <w:rPr>
          <w:rFonts w:ascii="新細明體" w:eastAsia="新細明體" w:hAnsi="新細明體" w:cs="新細明體" w:hint="eastAsia"/>
          <w:sz w:val="22"/>
          <w:szCs w:val="22"/>
        </w:rPr>
        <w:t>，</w:t>
      </w:r>
      <w:r w:rsidRPr="00710CA0">
        <w:rPr>
          <w:rFonts w:ascii="Times New Roman" w:hAnsi="Times New Roman" w:cs="Times New Roman" w:hint="eastAsia"/>
          <w:sz w:val="22"/>
          <w:szCs w:val="22"/>
        </w:rPr>
        <w:t>139</w:t>
      </w:r>
      <w:r w:rsidRPr="00710CA0">
        <w:rPr>
          <w:rFonts w:ascii="Times New Roman" w:hAnsi="Times New Roman" w:cs="Times New Roman"/>
          <w:sz w:val="22"/>
          <w:szCs w:val="22"/>
        </w:rPr>
        <w:t>b20</w:t>
      </w:r>
      <w:r>
        <w:rPr>
          <w:rFonts w:ascii="Times New Roman" w:hAnsi="Times New Roman" w:cs="Times New Roman"/>
          <w:sz w:val="22"/>
        </w:rPr>
        <w:t>–</w:t>
      </w:r>
      <w:r w:rsidRPr="00710CA0">
        <w:rPr>
          <w:rFonts w:ascii="Times New Roman" w:hAnsi="Times New Roman" w:cs="Times New Roman"/>
          <w:sz w:val="22"/>
          <w:szCs w:val="22"/>
        </w:rPr>
        <w:t>23</w:t>
      </w:r>
      <w:r w:rsidRPr="00710CA0">
        <w:rPr>
          <w:rFonts w:ascii="Times New Roman" w:hAnsi="Times New Roman" w:cs="Times New Roman"/>
          <w:sz w:val="22"/>
          <w:szCs w:val="22"/>
        </w:rPr>
        <w:t>）。</w:t>
      </w:r>
    </w:p>
  </w:footnote>
  <w:footnote w:id="54">
    <w:p w:rsidR="003F4B66" w:rsidRPr="00710CA0" w:rsidRDefault="003F4B66" w:rsidP="008B6758">
      <w:pPr>
        <w:snapToGrid w:val="0"/>
        <w:ind w:left="330" w:hangingChars="150" w:hanging="330"/>
        <w:rPr>
          <w:rFonts w:ascii="Times New Roman" w:hAnsi="Times New Roman" w:cs="Times New Roman"/>
          <w:sz w:val="22"/>
        </w:rPr>
      </w:pPr>
      <w:r w:rsidRPr="00710CA0">
        <w:rPr>
          <w:rStyle w:val="ab"/>
          <w:rFonts w:ascii="Times New Roman" w:hAnsi="Times New Roman" w:cs="Times New Roman"/>
          <w:sz w:val="22"/>
        </w:rPr>
        <w:footnoteRef/>
      </w:r>
      <w:r w:rsidR="001B0CA0">
        <w:rPr>
          <w:rFonts w:ascii="Times New Roman" w:hAnsi="Times New Roman" w:cs="Times New Roman"/>
          <w:sz w:val="22"/>
        </w:rPr>
        <w:t>〔</w:t>
      </w:r>
      <w:r w:rsidRPr="00710CA0">
        <w:rPr>
          <w:rFonts w:ascii="Times New Roman" w:hAnsi="Times New Roman" w:cs="Times New Roman"/>
          <w:sz w:val="22"/>
        </w:rPr>
        <w:t>原書</w:t>
      </w:r>
      <w:r w:rsidRPr="00710CA0">
        <w:rPr>
          <w:rFonts w:ascii="Times New Roman" w:hAnsi="Times New Roman" w:cs="Times New Roman"/>
          <w:sz w:val="22"/>
        </w:rPr>
        <w:t>p.</w:t>
      </w:r>
      <w:r>
        <w:rPr>
          <w:rFonts w:ascii="Times New Roman" w:hAnsi="Times New Roman" w:cs="Times New Roman"/>
          <w:sz w:val="22"/>
        </w:rPr>
        <w:t xml:space="preserve"> </w:t>
      </w:r>
      <w:r w:rsidRPr="00710CA0">
        <w:rPr>
          <w:rFonts w:ascii="Times New Roman" w:hAnsi="Times New Roman" w:cs="Times New Roman"/>
          <w:sz w:val="22"/>
        </w:rPr>
        <w:t>2</w:t>
      </w:r>
      <w:r>
        <w:rPr>
          <w:rFonts w:ascii="Times New Roman" w:hAnsi="Times New Roman" w:cs="Times New Roman"/>
          <w:sz w:val="22"/>
        </w:rPr>
        <w:t>8</w:t>
      </w:r>
      <w:r w:rsidRPr="00710CA0">
        <w:rPr>
          <w:rFonts w:ascii="Times New Roman" w:hAnsi="Times New Roman" w:cs="Times New Roman"/>
          <w:sz w:val="22"/>
        </w:rPr>
        <w:t>註</w:t>
      </w:r>
      <w:r>
        <w:rPr>
          <w:rFonts w:ascii="Times New Roman" w:hAnsi="Times New Roman" w:cs="Times New Roman"/>
          <w:sz w:val="22"/>
        </w:rPr>
        <w:t>22</w:t>
      </w:r>
      <w:r w:rsidR="001B0CA0">
        <w:rPr>
          <w:rFonts w:ascii="Times New Roman" w:hAnsi="Times New Roman" w:cs="Times New Roman"/>
          <w:sz w:val="22"/>
        </w:rPr>
        <w:t>〕</w:t>
      </w:r>
      <w:r w:rsidRPr="00710CA0">
        <w:rPr>
          <w:rFonts w:ascii="Times New Roman" w:eastAsia="新細明體" w:hAnsi="Times New Roman" w:cs="Times New Roman"/>
          <w:sz w:val="22"/>
        </w:rPr>
        <w:t>《</w:t>
      </w:r>
      <w:r w:rsidRPr="00710CA0">
        <w:rPr>
          <w:rFonts w:ascii="Times New Roman" w:hAnsi="Times New Roman" w:cs="Times New Roman"/>
          <w:sz w:val="22"/>
        </w:rPr>
        <w:t>諸佛要集經</w:t>
      </w:r>
      <w:r w:rsidRPr="00710CA0">
        <w:rPr>
          <w:rFonts w:ascii="Times New Roman" w:eastAsia="新細明體" w:hAnsi="Times New Roman" w:cs="Times New Roman"/>
          <w:sz w:val="22"/>
        </w:rPr>
        <w:t>》</w:t>
      </w:r>
      <w:r w:rsidRPr="00710CA0">
        <w:rPr>
          <w:rFonts w:ascii="Times New Roman" w:hAnsi="Times New Roman" w:cs="Times New Roman"/>
          <w:sz w:val="22"/>
        </w:rPr>
        <w:t>卷上（大正</w:t>
      </w:r>
      <w:r w:rsidRPr="00710CA0">
        <w:rPr>
          <w:rFonts w:ascii="Times New Roman" w:hAnsi="Times New Roman" w:cs="Times New Roman" w:hint="eastAsia"/>
          <w:sz w:val="22"/>
        </w:rPr>
        <w:t>17</w:t>
      </w:r>
      <w:r w:rsidRPr="00710CA0">
        <w:rPr>
          <w:rFonts w:ascii="新細明體" w:eastAsia="新細明體" w:hAnsi="新細明體" w:cs="新細明體" w:hint="eastAsia"/>
          <w:sz w:val="22"/>
        </w:rPr>
        <w:t>，</w:t>
      </w:r>
      <w:r w:rsidRPr="00710CA0">
        <w:rPr>
          <w:rFonts w:ascii="Times New Roman" w:hAnsi="Times New Roman" w:cs="Times New Roman" w:hint="eastAsia"/>
          <w:sz w:val="22"/>
        </w:rPr>
        <w:t>762</w:t>
      </w:r>
      <w:r w:rsidRPr="00710CA0">
        <w:rPr>
          <w:rFonts w:ascii="Times New Roman" w:hAnsi="Times New Roman" w:cs="Times New Roman"/>
          <w:sz w:val="22"/>
        </w:rPr>
        <w:t>c8</w:t>
      </w:r>
      <w:r>
        <w:rPr>
          <w:rFonts w:ascii="Times New Roman" w:hAnsi="Times New Roman" w:cs="Times New Roman"/>
          <w:sz w:val="22"/>
        </w:rPr>
        <w:t>–</w:t>
      </w:r>
      <w:r w:rsidRPr="00710CA0">
        <w:rPr>
          <w:rFonts w:ascii="Times New Roman" w:hAnsi="Times New Roman" w:cs="Times New Roman"/>
          <w:sz w:val="22"/>
        </w:rPr>
        <w:t>10</w:t>
      </w:r>
      <w:r w:rsidRPr="00710CA0">
        <w:rPr>
          <w:rFonts w:ascii="Times New Roman" w:hAnsi="Times New Roman" w:cs="Times New Roman"/>
          <w:sz w:val="22"/>
        </w:rPr>
        <w:t>）。又卷下（大正</w:t>
      </w:r>
      <w:r w:rsidRPr="00710CA0">
        <w:rPr>
          <w:rFonts w:ascii="Times New Roman" w:hAnsi="Times New Roman" w:cs="Times New Roman" w:hint="eastAsia"/>
          <w:sz w:val="22"/>
        </w:rPr>
        <w:t>17</w:t>
      </w:r>
      <w:r w:rsidRPr="00710CA0">
        <w:rPr>
          <w:rFonts w:ascii="新細明體" w:eastAsia="新細明體" w:hAnsi="新細明體" w:cs="新細明體" w:hint="eastAsia"/>
          <w:sz w:val="22"/>
        </w:rPr>
        <w:t>，</w:t>
      </w:r>
      <w:r w:rsidRPr="00710CA0">
        <w:rPr>
          <w:rFonts w:ascii="Times New Roman" w:hAnsi="Times New Roman" w:cs="Times New Roman" w:hint="eastAsia"/>
          <w:sz w:val="22"/>
        </w:rPr>
        <w:t>765</w:t>
      </w:r>
      <w:r w:rsidRPr="00710CA0">
        <w:rPr>
          <w:rFonts w:ascii="Times New Roman" w:hAnsi="Times New Roman" w:cs="Times New Roman"/>
          <w:sz w:val="22"/>
        </w:rPr>
        <w:t>b29</w:t>
      </w:r>
      <w:r>
        <w:rPr>
          <w:rFonts w:ascii="Times New Roman" w:hAnsi="Times New Roman" w:cs="Times New Roman"/>
          <w:sz w:val="22"/>
        </w:rPr>
        <w:t>–</w:t>
      </w:r>
      <w:r w:rsidRPr="00710CA0">
        <w:rPr>
          <w:rFonts w:ascii="Times New Roman" w:hAnsi="Times New Roman" w:cs="Times New Roman"/>
          <w:sz w:val="22"/>
        </w:rPr>
        <w:t>c4</w:t>
      </w:r>
      <w:r w:rsidRPr="00710CA0">
        <w:rPr>
          <w:rFonts w:ascii="Times New Roman" w:hAnsi="Times New Roman" w:cs="Times New Roman"/>
          <w:sz w:val="22"/>
        </w:rPr>
        <w:t>）。</w:t>
      </w:r>
    </w:p>
  </w:footnote>
  <w:footnote w:id="55">
    <w:p w:rsidR="003F4B66" w:rsidRPr="00710CA0" w:rsidRDefault="003F4B66" w:rsidP="000C5557">
      <w:pPr>
        <w:snapToGrid w:val="0"/>
        <w:rPr>
          <w:rFonts w:ascii="Times New Roman" w:hAnsi="Times New Roman" w:cs="Times New Roman"/>
          <w:sz w:val="22"/>
        </w:rPr>
      </w:pPr>
      <w:r w:rsidRPr="00710CA0">
        <w:rPr>
          <w:rStyle w:val="ab"/>
          <w:rFonts w:ascii="Times New Roman" w:hAnsi="Times New Roman" w:cs="Times New Roman"/>
          <w:sz w:val="22"/>
        </w:rPr>
        <w:footnoteRef/>
      </w:r>
      <w:r w:rsidR="001B0CA0">
        <w:rPr>
          <w:rFonts w:ascii="Times New Roman" w:hAnsi="Times New Roman" w:cs="Times New Roman"/>
          <w:sz w:val="22"/>
        </w:rPr>
        <w:t>〔</w:t>
      </w:r>
      <w:r w:rsidRPr="00710CA0">
        <w:rPr>
          <w:rFonts w:ascii="Times New Roman" w:hAnsi="Times New Roman" w:cs="Times New Roman"/>
          <w:sz w:val="22"/>
        </w:rPr>
        <w:t>原書</w:t>
      </w:r>
      <w:r w:rsidRPr="00710CA0">
        <w:rPr>
          <w:rFonts w:ascii="Times New Roman" w:hAnsi="Times New Roman" w:cs="Times New Roman"/>
          <w:sz w:val="22"/>
        </w:rPr>
        <w:t>p.</w:t>
      </w:r>
      <w:r>
        <w:rPr>
          <w:rFonts w:ascii="Times New Roman" w:hAnsi="Times New Roman" w:cs="Times New Roman"/>
          <w:sz w:val="22"/>
        </w:rPr>
        <w:t xml:space="preserve"> </w:t>
      </w:r>
      <w:r w:rsidRPr="00710CA0">
        <w:rPr>
          <w:rFonts w:ascii="Times New Roman" w:hAnsi="Times New Roman" w:cs="Times New Roman"/>
          <w:sz w:val="22"/>
        </w:rPr>
        <w:t>2</w:t>
      </w:r>
      <w:r>
        <w:rPr>
          <w:rFonts w:ascii="Times New Roman" w:hAnsi="Times New Roman" w:cs="Times New Roman"/>
          <w:sz w:val="22"/>
        </w:rPr>
        <w:t>8</w:t>
      </w:r>
      <w:r w:rsidRPr="00710CA0">
        <w:rPr>
          <w:rFonts w:ascii="Times New Roman" w:hAnsi="Times New Roman" w:cs="Times New Roman"/>
          <w:sz w:val="22"/>
        </w:rPr>
        <w:t>註</w:t>
      </w:r>
      <w:r>
        <w:rPr>
          <w:rFonts w:ascii="Times New Roman" w:hAnsi="Times New Roman" w:cs="Times New Roman"/>
          <w:sz w:val="22"/>
        </w:rPr>
        <w:t>23</w:t>
      </w:r>
      <w:r w:rsidR="001B0CA0">
        <w:rPr>
          <w:rFonts w:ascii="Times New Roman" w:hAnsi="Times New Roman" w:cs="Times New Roman"/>
          <w:sz w:val="22"/>
        </w:rPr>
        <w:t>〕</w:t>
      </w:r>
      <w:r w:rsidRPr="00710CA0">
        <w:rPr>
          <w:rFonts w:ascii="Times New Roman" w:eastAsia="新細明體" w:hAnsi="Times New Roman" w:cs="Times New Roman"/>
          <w:sz w:val="22"/>
        </w:rPr>
        <w:t>《</w:t>
      </w:r>
      <w:r w:rsidRPr="00710CA0">
        <w:rPr>
          <w:rFonts w:ascii="Times New Roman" w:hAnsi="Times New Roman" w:cs="Times New Roman"/>
          <w:sz w:val="22"/>
        </w:rPr>
        <w:t>文殊師利所說摩訶般若波羅蜜經</w:t>
      </w:r>
      <w:r w:rsidRPr="00710CA0">
        <w:rPr>
          <w:rFonts w:ascii="Times New Roman" w:eastAsia="新細明體" w:hAnsi="Times New Roman" w:cs="Times New Roman"/>
          <w:sz w:val="22"/>
        </w:rPr>
        <w:t>》</w:t>
      </w:r>
      <w:r w:rsidRPr="00710CA0">
        <w:rPr>
          <w:rFonts w:ascii="Times New Roman" w:hAnsi="Times New Roman" w:cs="Times New Roman"/>
          <w:sz w:val="22"/>
        </w:rPr>
        <w:t>卷上（大正</w:t>
      </w:r>
      <w:r w:rsidRPr="00710CA0">
        <w:rPr>
          <w:rFonts w:ascii="Times New Roman" w:hAnsi="Times New Roman" w:cs="Times New Roman" w:hint="eastAsia"/>
          <w:sz w:val="22"/>
        </w:rPr>
        <w:t>8</w:t>
      </w:r>
      <w:r w:rsidRPr="00710CA0">
        <w:rPr>
          <w:rFonts w:ascii="新細明體" w:eastAsia="新細明體" w:hAnsi="新細明體" w:cs="新細明體" w:hint="eastAsia"/>
          <w:sz w:val="22"/>
        </w:rPr>
        <w:t>，</w:t>
      </w:r>
      <w:r w:rsidRPr="00710CA0">
        <w:rPr>
          <w:rFonts w:ascii="Times New Roman" w:hAnsi="Times New Roman" w:cs="Times New Roman" w:hint="eastAsia"/>
          <w:sz w:val="22"/>
        </w:rPr>
        <w:t>728</w:t>
      </w:r>
      <w:r w:rsidRPr="00710CA0">
        <w:rPr>
          <w:rFonts w:ascii="Times New Roman" w:hAnsi="Times New Roman" w:cs="Times New Roman"/>
          <w:sz w:val="22"/>
        </w:rPr>
        <w:t>a26</w:t>
      </w:r>
      <w:r>
        <w:rPr>
          <w:rFonts w:ascii="Times New Roman" w:hAnsi="Times New Roman" w:cs="Times New Roman"/>
          <w:sz w:val="22"/>
        </w:rPr>
        <w:t>–</w:t>
      </w:r>
      <w:r w:rsidRPr="00710CA0">
        <w:rPr>
          <w:rFonts w:ascii="Times New Roman" w:hAnsi="Times New Roman" w:cs="Times New Roman"/>
          <w:sz w:val="22"/>
        </w:rPr>
        <w:t>27</w:t>
      </w:r>
      <w:r w:rsidRPr="00710CA0">
        <w:rPr>
          <w:rFonts w:ascii="Times New Roman" w:hAnsi="Times New Roman" w:cs="Times New Roman"/>
          <w:sz w:val="22"/>
        </w:rPr>
        <w:t>）。</w:t>
      </w:r>
    </w:p>
  </w:footnote>
  <w:footnote w:id="56">
    <w:p w:rsidR="003F4B66" w:rsidRPr="00710CA0" w:rsidRDefault="003F4B66">
      <w:pPr>
        <w:pStyle w:val="a9"/>
        <w:rPr>
          <w:rFonts w:ascii="Times New Roman" w:hAnsi="Times New Roman" w:cs="Times New Roman"/>
          <w:sz w:val="22"/>
          <w:szCs w:val="22"/>
        </w:rPr>
      </w:pPr>
      <w:r w:rsidRPr="00710CA0">
        <w:rPr>
          <w:rStyle w:val="ab"/>
          <w:rFonts w:ascii="Times New Roman" w:hAnsi="Times New Roman" w:cs="Times New Roman"/>
          <w:sz w:val="22"/>
          <w:szCs w:val="22"/>
        </w:rPr>
        <w:footnoteRef/>
      </w:r>
      <w:r w:rsidR="001B0CA0">
        <w:rPr>
          <w:rFonts w:ascii="Times New Roman" w:hAnsi="Times New Roman" w:cs="Times New Roman"/>
          <w:sz w:val="22"/>
          <w:szCs w:val="22"/>
        </w:rPr>
        <w:t>〔</w:t>
      </w:r>
      <w:r w:rsidRPr="00710CA0">
        <w:rPr>
          <w:rFonts w:ascii="Times New Roman" w:hAnsi="Times New Roman" w:cs="Times New Roman"/>
          <w:sz w:val="22"/>
          <w:szCs w:val="22"/>
        </w:rPr>
        <w:t>原書</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2</w:t>
      </w:r>
      <w:r>
        <w:rPr>
          <w:rFonts w:ascii="Times New Roman" w:hAnsi="Times New Roman" w:cs="Times New Roman"/>
          <w:sz w:val="22"/>
          <w:szCs w:val="22"/>
        </w:rPr>
        <w:t>8</w:t>
      </w:r>
      <w:r w:rsidRPr="00710CA0">
        <w:rPr>
          <w:rFonts w:ascii="Times New Roman" w:hAnsi="Times New Roman" w:cs="Times New Roman"/>
          <w:sz w:val="22"/>
          <w:szCs w:val="22"/>
        </w:rPr>
        <w:t>註</w:t>
      </w:r>
      <w:r>
        <w:rPr>
          <w:rFonts w:ascii="Times New Roman" w:hAnsi="Times New Roman" w:cs="Times New Roman"/>
          <w:sz w:val="22"/>
          <w:szCs w:val="22"/>
        </w:rPr>
        <w:t>24</w:t>
      </w:r>
      <w:r w:rsidR="001B0CA0">
        <w:rPr>
          <w:rFonts w:ascii="Times New Roman" w:hAnsi="Times New Roman" w:cs="Times New Roman"/>
          <w:sz w:val="22"/>
          <w:szCs w:val="22"/>
        </w:rPr>
        <w:t>〕</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思益梵天所問經</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卷</w:t>
      </w:r>
      <w:r w:rsidRPr="00710CA0">
        <w:rPr>
          <w:rFonts w:ascii="Times New Roman" w:hAnsi="Times New Roman" w:cs="Times New Roman" w:hint="eastAsia"/>
          <w:sz w:val="22"/>
          <w:szCs w:val="22"/>
        </w:rPr>
        <w:t>3</w:t>
      </w:r>
      <w:r w:rsidRPr="00710CA0">
        <w:rPr>
          <w:rFonts w:ascii="Times New Roman" w:hAnsi="Times New Roman" w:cs="Times New Roman"/>
          <w:sz w:val="22"/>
          <w:szCs w:val="22"/>
        </w:rPr>
        <w:t>（大正</w:t>
      </w:r>
      <w:r w:rsidRPr="00710CA0">
        <w:rPr>
          <w:rFonts w:ascii="Times New Roman" w:hAnsi="Times New Roman" w:cs="Times New Roman" w:hint="eastAsia"/>
          <w:sz w:val="22"/>
          <w:szCs w:val="22"/>
        </w:rPr>
        <w:t>15</w:t>
      </w:r>
      <w:r w:rsidRPr="00710CA0">
        <w:rPr>
          <w:rFonts w:ascii="新細明體" w:eastAsia="新細明體" w:hAnsi="新細明體" w:cs="新細明體" w:hint="eastAsia"/>
          <w:sz w:val="22"/>
          <w:szCs w:val="22"/>
        </w:rPr>
        <w:t>，</w:t>
      </w:r>
      <w:r w:rsidRPr="00710CA0">
        <w:rPr>
          <w:rFonts w:ascii="Times New Roman" w:hAnsi="Times New Roman" w:cs="Times New Roman" w:hint="eastAsia"/>
          <w:sz w:val="22"/>
          <w:szCs w:val="22"/>
        </w:rPr>
        <w:t>48</w:t>
      </w:r>
      <w:r w:rsidRPr="00710CA0">
        <w:rPr>
          <w:rFonts w:ascii="Times New Roman" w:hAnsi="Times New Roman" w:cs="Times New Roman"/>
          <w:sz w:val="22"/>
          <w:szCs w:val="22"/>
        </w:rPr>
        <w:t>b1</w:t>
      </w:r>
      <w:r>
        <w:rPr>
          <w:rFonts w:ascii="Times New Roman" w:hAnsi="Times New Roman" w:cs="Times New Roman"/>
          <w:sz w:val="22"/>
        </w:rPr>
        <w:t>–</w:t>
      </w:r>
      <w:r w:rsidRPr="00710CA0">
        <w:rPr>
          <w:rFonts w:ascii="Times New Roman" w:hAnsi="Times New Roman" w:cs="Times New Roman"/>
          <w:sz w:val="22"/>
          <w:szCs w:val="22"/>
        </w:rPr>
        <w:t>2</w:t>
      </w:r>
      <w:r w:rsidRPr="00710CA0">
        <w:rPr>
          <w:rFonts w:ascii="Times New Roman" w:hAnsi="Times New Roman" w:cs="Times New Roman"/>
          <w:sz w:val="22"/>
          <w:szCs w:val="22"/>
        </w:rPr>
        <w:t>）。</w:t>
      </w:r>
    </w:p>
  </w:footnote>
  <w:footnote w:id="57">
    <w:p w:rsidR="003F4B66" w:rsidRPr="00710CA0" w:rsidRDefault="003F4B66">
      <w:pPr>
        <w:pStyle w:val="a9"/>
        <w:rPr>
          <w:rFonts w:ascii="Times New Roman" w:hAnsi="Times New Roman" w:cs="Times New Roman"/>
          <w:sz w:val="22"/>
          <w:szCs w:val="22"/>
        </w:rPr>
      </w:pPr>
      <w:r w:rsidRPr="00710CA0">
        <w:rPr>
          <w:rStyle w:val="ab"/>
          <w:rFonts w:ascii="Times New Roman" w:hAnsi="Times New Roman" w:cs="Times New Roman"/>
          <w:sz w:val="22"/>
          <w:szCs w:val="22"/>
        </w:rPr>
        <w:footnoteRef/>
      </w:r>
      <w:r w:rsidR="001B0CA0">
        <w:rPr>
          <w:rFonts w:ascii="Times New Roman" w:hAnsi="Times New Roman" w:cs="Times New Roman"/>
          <w:sz w:val="22"/>
          <w:szCs w:val="22"/>
        </w:rPr>
        <w:t>〔</w:t>
      </w:r>
      <w:r w:rsidRPr="00710CA0">
        <w:rPr>
          <w:rFonts w:ascii="Times New Roman" w:hAnsi="Times New Roman" w:cs="Times New Roman"/>
          <w:sz w:val="22"/>
          <w:szCs w:val="22"/>
        </w:rPr>
        <w:t>原書</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2</w:t>
      </w:r>
      <w:r>
        <w:rPr>
          <w:rFonts w:ascii="Times New Roman" w:hAnsi="Times New Roman" w:cs="Times New Roman"/>
          <w:sz w:val="22"/>
          <w:szCs w:val="22"/>
        </w:rPr>
        <w:t>8</w:t>
      </w:r>
      <w:r w:rsidRPr="00710CA0">
        <w:rPr>
          <w:rFonts w:ascii="Times New Roman" w:hAnsi="Times New Roman" w:cs="Times New Roman"/>
          <w:sz w:val="22"/>
          <w:szCs w:val="22"/>
        </w:rPr>
        <w:t>註</w:t>
      </w:r>
      <w:r>
        <w:rPr>
          <w:rFonts w:ascii="Times New Roman" w:hAnsi="Times New Roman" w:cs="Times New Roman"/>
          <w:sz w:val="22"/>
          <w:szCs w:val="22"/>
        </w:rPr>
        <w:t>25</w:t>
      </w:r>
      <w:r w:rsidR="001B0CA0">
        <w:rPr>
          <w:rFonts w:ascii="Times New Roman" w:hAnsi="Times New Roman" w:cs="Times New Roman"/>
          <w:sz w:val="22"/>
          <w:szCs w:val="22"/>
        </w:rPr>
        <w:t>〕</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維摩詰所說經</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卷下（大正</w:t>
      </w:r>
      <w:r w:rsidRPr="00710CA0">
        <w:rPr>
          <w:rFonts w:ascii="Times New Roman" w:hAnsi="Times New Roman" w:cs="Times New Roman" w:hint="eastAsia"/>
          <w:sz w:val="22"/>
          <w:szCs w:val="22"/>
        </w:rPr>
        <w:t>14</w:t>
      </w:r>
      <w:r w:rsidRPr="00710CA0">
        <w:rPr>
          <w:rFonts w:ascii="新細明體" w:eastAsia="新細明體" w:hAnsi="新細明體" w:cs="新細明體" w:hint="eastAsia"/>
          <w:sz w:val="22"/>
          <w:szCs w:val="22"/>
        </w:rPr>
        <w:t>，</w:t>
      </w:r>
      <w:r w:rsidRPr="00710CA0">
        <w:rPr>
          <w:rFonts w:ascii="Times New Roman" w:hAnsi="Times New Roman" w:cs="Times New Roman" w:hint="eastAsia"/>
          <w:sz w:val="22"/>
          <w:szCs w:val="22"/>
        </w:rPr>
        <w:t>555</w:t>
      </w:r>
      <w:r w:rsidRPr="00710CA0">
        <w:rPr>
          <w:rFonts w:ascii="Times New Roman" w:hAnsi="Times New Roman" w:cs="Times New Roman"/>
          <w:sz w:val="22"/>
          <w:szCs w:val="22"/>
        </w:rPr>
        <w:t>a22</w:t>
      </w:r>
      <w:r>
        <w:rPr>
          <w:rFonts w:ascii="Times New Roman" w:hAnsi="Times New Roman" w:cs="Times New Roman"/>
          <w:sz w:val="22"/>
        </w:rPr>
        <w:t>–</w:t>
      </w:r>
      <w:r w:rsidRPr="00710CA0">
        <w:rPr>
          <w:rFonts w:ascii="Times New Roman" w:hAnsi="Times New Roman" w:cs="Times New Roman"/>
          <w:sz w:val="22"/>
          <w:szCs w:val="22"/>
        </w:rPr>
        <w:t>23</w:t>
      </w:r>
      <w:r w:rsidRPr="00710CA0">
        <w:rPr>
          <w:rFonts w:ascii="Times New Roman" w:hAnsi="Times New Roman" w:cs="Times New Roman"/>
          <w:sz w:val="22"/>
          <w:szCs w:val="22"/>
        </w:rPr>
        <w:t>）</w:t>
      </w:r>
    </w:p>
  </w:footnote>
  <w:footnote w:id="58">
    <w:p w:rsidR="003F4B66" w:rsidRPr="00710CA0" w:rsidRDefault="003F4B66" w:rsidP="001B5963">
      <w:pPr>
        <w:pStyle w:val="a9"/>
        <w:rPr>
          <w:sz w:val="22"/>
          <w:szCs w:val="22"/>
        </w:rPr>
      </w:pPr>
      <w:r w:rsidRPr="00710CA0">
        <w:rPr>
          <w:rStyle w:val="ab"/>
          <w:rFonts w:ascii="Times New Roman" w:hAnsi="Times New Roman" w:cs="Times New Roman"/>
          <w:sz w:val="22"/>
          <w:szCs w:val="22"/>
        </w:rPr>
        <w:footnoteRef/>
      </w:r>
      <w:r>
        <w:rPr>
          <w:rFonts w:ascii="Times New Roman" w:hAnsi="Times New Roman" w:cs="Times New Roman" w:hint="eastAsia"/>
          <w:sz w:val="22"/>
          <w:szCs w:val="22"/>
        </w:rPr>
        <w:t xml:space="preserve"> </w:t>
      </w:r>
      <w:r w:rsidRPr="00710CA0">
        <w:rPr>
          <w:rFonts w:ascii="Times New Roman" w:hAnsi="Times New Roman" w:cs="Times New Roman" w:hint="eastAsia"/>
          <w:sz w:val="22"/>
          <w:szCs w:val="22"/>
        </w:rPr>
        <w:t>參見【附錄四】</w:t>
      </w:r>
    </w:p>
  </w:footnote>
  <w:footnote w:id="59">
    <w:p w:rsidR="003F4B66" w:rsidRPr="00710CA0" w:rsidRDefault="003F4B66">
      <w:pPr>
        <w:pStyle w:val="a9"/>
        <w:rPr>
          <w:rFonts w:ascii="Times New Roman" w:hAnsi="Times New Roman" w:cs="Times New Roman"/>
          <w:sz w:val="22"/>
          <w:szCs w:val="22"/>
        </w:rPr>
      </w:pPr>
      <w:r w:rsidRPr="00710CA0">
        <w:rPr>
          <w:rStyle w:val="ab"/>
          <w:rFonts w:ascii="Times New Roman" w:hAnsi="Times New Roman" w:cs="Times New Roman"/>
          <w:sz w:val="22"/>
          <w:szCs w:val="22"/>
        </w:rPr>
        <w:footnoteRef/>
      </w:r>
      <w:r>
        <w:rPr>
          <w:rFonts w:ascii="Times New Roman" w:hAnsi="Times New Roman" w:cs="Times New Roman" w:hint="eastAsia"/>
          <w:sz w:val="22"/>
          <w:szCs w:val="22"/>
        </w:rPr>
        <w:t xml:space="preserve"> </w:t>
      </w:r>
      <w:r w:rsidRPr="00710CA0">
        <w:rPr>
          <w:rFonts w:ascii="Times New Roman" w:hAnsi="Times New Roman" w:cs="Times New Roman" w:hint="eastAsia"/>
          <w:sz w:val="22"/>
          <w:szCs w:val="22"/>
        </w:rPr>
        <w:t>會：</w:t>
      </w:r>
      <w:r w:rsidRPr="00710CA0">
        <w:rPr>
          <w:rFonts w:ascii="Times New Roman" w:hAnsi="Times New Roman" w:cs="Times New Roman" w:hint="eastAsia"/>
          <w:sz w:val="22"/>
          <w:szCs w:val="22"/>
        </w:rPr>
        <w:t>14.</w:t>
      </w:r>
      <w:r w:rsidRPr="00710CA0">
        <w:rPr>
          <w:rFonts w:ascii="Times New Roman" w:hAnsi="Times New Roman" w:cs="Times New Roman" w:hint="eastAsia"/>
          <w:sz w:val="22"/>
          <w:szCs w:val="22"/>
        </w:rPr>
        <w:t>領悟；理解。（</w:t>
      </w:r>
      <w:r w:rsidRPr="00710CA0">
        <w:rPr>
          <w:rFonts w:asciiTheme="minorEastAsia" w:hAnsiTheme="minorEastAsia" w:cs="Times New Roman" w:hint="eastAsia"/>
          <w:sz w:val="22"/>
          <w:szCs w:val="22"/>
        </w:rPr>
        <w:t>《漢語大詞典》（五），</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782</w:t>
      </w:r>
      <w:r w:rsidRPr="00710CA0">
        <w:rPr>
          <w:rFonts w:ascii="Times New Roman" w:hAnsi="Times New Roman" w:cs="Times New Roman" w:hint="eastAsia"/>
          <w:sz w:val="22"/>
          <w:szCs w:val="22"/>
        </w:rPr>
        <w:t>）</w:t>
      </w:r>
    </w:p>
  </w:footnote>
  <w:footnote w:id="60">
    <w:p w:rsidR="003F4B66" w:rsidRPr="00710CA0" w:rsidRDefault="003F4B66">
      <w:pPr>
        <w:pStyle w:val="a9"/>
        <w:rPr>
          <w:rFonts w:ascii="Times New Roman" w:hAnsi="Times New Roman" w:cs="Times New Roman"/>
          <w:sz w:val="22"/>
          <w:szCs w:val="22"/>
        </w:rPr>
      </w:pPr>
      <w:r w:rsidRPr="00710CA0">
        <w:rPr>
          <w:rStyle w:val="ab"/>
          <w:rFonts w:ascii="Times New Roman" w:hAnsi="Times New Roman" w:cs="Times New Roman"/>
          <w:sz w:val="22"/>
          <w:szCs w:val="22"/>
        </w:rPr>
        <w:footnoteRef/>
      </w:r>
      <w:r w:rsidR="0014239A">
        <w:rPr>
          <w:rFonts w:ascii="Times New Roman" w:hAnsi="Times New Roman" w:cs="Times New Roman"/>
          <w:sz w:val="22"/>
          <w:szCs w:val="22"/>
        </w:rPr>
        <w:t>〔</w:t>
      </w:r>
      <w:r w:rsidRPr="00710CA0">
        <w:rPr>
          <w:rFonts w:ascii="Times New Roman" w:hAnsi="Times New Roman" w:cs="Times New Roman"/>
          <w:sz w:val="22"/>
          <w:szCs w:val="22"/>
        </w:rPr>
        <w:t>原書</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2</w:t>
      </w:r>
      <w:r>
        <w:rPr>
          <w:rFonts w:ascii="Times New Roman" w:hAnsi="Times New Roman" w:cs="Times New Roman"/>
          <w:sz w:val="22"/>
          <w:szCs w:val="22"/>
        </w:rPr>
        <w:t>8</w:t>
      </w:r>
      <w:r w:rsidRPr="00710CA0">
        <w:rPr>
          <w:rFonts w:ascii="Times New Roman" w:hAnsi="Times New Roman" w:cs="Times New Roman"/>
          <w:sz w:val="22"/>
          <w:szCs w:val="22"/>
        </w:rPr>
        <w:t>註</w:t>
      </w:r>
      <w:r>
        <w:rPr>
          <w:rFonts w:ascii="Times New Roman" w:hAnsi="Times New Roman" w:cs="Times New Roman" w:hint="eastAsia"/>
          <w:sz w:val="22"/>
          <w:szCs w:val="22"/>
        </w:rPr>
        <w:t>2</w:t>
      </w:r>
      <w:r w:rsidRPr="00710CA0">
        <w:rPr>
          <w:rFonts w:ascii="Times New Roman" w:hAnsi="Times New Roman" w:cs="Times New Roman"/>
          <w:sz w:val="22"/>
          <w:szCs w:val="22"/>
        </w:rPr>
        <w:t>6</w:t>
      </w:r>
      <w:r w:rsidR="0014239A">
        <w:rPr>
          <w:rFonts w:ascii="Times New Roman" w:hAnsi="Times New Roman" w:cs="Times New Roman"/>
          <w:sz w:val="22"/>
          <w:szCs w:val="22"/>
        </w:rPr>
        <w:t>〕</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般舟三昧經</w:t>
      </w:r>
      <w:r w:rsidRPr="00710CA0">
        <w:rPr>
          <w:rFonts w:ascii="Times New Roman" w:eastAsia="新細明體" w:hAnsi="Times New Roman" w:cs="Times New Roman"/>
          <w:sz w:val="22"/>
          <w:szCs w:val="22"/>
        </w:rPr>
        <w:t>》</w:t>
      </w:r>
      <w:r w:rsidRPr="00710CA0">
        <w:rPr>
          <w:rFonts w:ascii="Times New Roman" w:hAnsi="Times New Roman" w:cs="Times New Roman"/>
          <w:sz w:val="22"/>
          <w:szCs w:val="22"/>
        </w:rPr>
        <w:t>卷上（大正</w:t>
      </w:r>
      <w:r w:rsidRPr="00710CA0">
        <w:rPr>
          <w:rFonts w:ascii="Times New Roman" w:hAnsi="Times New Roman" w:cs="Times New Roman" w:hint="eastAsia"/>
          <w:sz w:val="22"/>
          <w:szCs w:val="22"/>
        </w:rPr>
        <w:t>13</w:t>
      </w:r>
      <w:r w:rsidRPr="00710CA0">
        <w:rPr>
          <w:rFonts w:ascii="新細明體" w:eastAsia="新細明體" w:hAnsi="新細明體" w:cs="新細明體" w:hint="eastAsia"/>
          <w:sz w:val="22"/>
          <w:szCs w:val="22"/>
        </w:rPr>
        <w:t>，</w:t>
      </w:r>
      <w:r w:rsidRPr="00710CA0">
        <w:rPr>
          <w:rFonts w:ascii="Times New Roman" w:hAnsi="Times New Roman" w:cs="Times New Roman"/>
          <w:sz w:val="22"/>
          <w:szCs w:val="22"/>
        </w:rPr>
        <w:t>905a3</w:t>
      </w:r>
      <w:r>
        <w:rPr>
          <w:rFonts w:ascii="Times New Roman" w:hAnsi="Times New Roman" w:cs="Times New Roman"/>
          <w:sz w:val="22"/>
        </w:rPr>
        <w:t>–</w:t>
      </w:r>
      <w:r w:rsidRPr="00710CA0">
        <w:rPr>
          <w:rFonts w:ascii="Times New Roman" w:hAnsi="Times New Roman" w:cs="Times New Roman"/>
          <w:sz w:val="22"/>
          <w:szCs w:val="22"/>
        </w:rPr>
        <w:t>906a11</w:t>
      </w:r>
      <w:r w:rsidRPr="00710CA0">
        <w:rPr>
          <w:rFonts w:ascii="Times New Roman" w:hAnsi="Times New Roman" w:cs="Times New Roman"/>
          <w:sz w:val="22"/>
          <w:szCs w:val="22"/>
        </w:rPr>
        <w:t>）。</w:t>
      </w:r>
    </w:p>
  </w:footnote>
  <w:footnote w:id="61">
    <w:p w:rsidR="003F4B66" w:rsidRPr="00710CA0" w:rsidRDefault="003F4B66" w:rsidP="006F2ABC">
      <w:pPr>
        <w:snapToGrid w:val="0"/>
      </w:pPr>
      <w:r w:rsidRPr="00710CA0">
        <w:rPr>
          <w:rStyle w:val="ab"/>
          <w:rFonts w:ascii="Times New Roman" w:hAnsi="Times New Roman" w:cs="Times New Roman"/>
          <w:sz w:val="22"/>
        </w:rPr>
        <w:footnoteRef/>
      </w:r>
      <w:r>
        <w:rPr>
          <w:rFonts w:ascii="Times New Roman" w:hAnsi="Times New Roman" w:cs="Times New Roman" w:hint="eastAsia"/>
          <w:sz w:val="22"/>
        </w:rPr>
        <w:t xml:space="preserve"> </w:t>
      </w:r>
      <w:r w:rsidRPr="00710CA0">
        <w:rPr>
          <w:rFonts w:ascii="Times New Roman" w:hAnsi="Times New Roman" w:cs="Times New Roman" w:hint="eastAsia"/>
          <w:sz w:val="22"/>
        </w:rPr>
        <w:t>印順導師</w:t>
      </w:r>
      <w:r w:rsidRPr="00710CA0">
        <w:rPr>
          <w:rFonts w:hint="eastAsia"/>
          <w:sz w:val="22"/>
        </w:rPr>
        <w:t>《華雨集第二冊》</w:t>
      </w:r>
      <w:r w:rsidRPr="00710CA0">
        <w:rPr>
          <w:rFonts w:ascii="Times New Roman" w:hAnsi="Times New Roman" w:cs="Times New Roman"/>
          <w:sz w:val="22"/>
        </w:rPr>
        <w:t>( p.</w:t>
      </w:r>
      <w:r>
        <w:rPr>
          <w:rFonts w:ascii="Times New Roman" w:hAnsi="Times New Roman" w:cs="Times New Roman"/>
          <w:sz w:val="22"/>
        </w:rPr>
        <w:t xml:space="preserve"> </w:t>
      </w:r>
      <w:r w:rsidRPr="00710CA0">
        <w:rPr>
          <w:rFonts w:ascii="Times New Roman" w:hAnsi="Times New Roman" w:cs="Times New Roman"/>
          <w:sz w:val="22"/>
        </w:rPr>
        <w:t>273 )</w:t>
      </w:r>
      <w:r w:rsidRPr="00710CA0">
        <w:rPr>
          <w:rFonts w:ascii="Times New Roman" w:hAnsi="Times New Roman" w:cs="Times New Roman"/>
          <w:sz w:val="22"/>
        </w:rPr>
        <w:t>：</w:t>
      </w:r>
    </w:p>
    <w:p w:rsidR="003F4B66" w:rsidRPr="00710CA0" w:rsidRDefault="003F4B66" w:rsidP="006F2ABC">
      <w:pPr>
        <w:snapToGrid w:val="0"/>
        <w:ind w:leftChars="59" w:left="142"/>
        <w:rPr>
          <w:rFonts w:ascii="Times New Roman" w:eastAsia="標楷體" w:hAnsi="Times New Roman" w:cs="Times New Roman"/>
          <w:sz w:val="22"/>
        </w:rPr>
      </w:pPr>
      <w:r w:rsidRPr="00710CA0">
        <w:rPr>
          <w:rFonts w:ascii="Times New Roman" w:eastAsia="標楷體" w:hAnsi="Times New Roman" w:cs="Times New Roman" w:hint="eastAsia"/>
          <w:sz w:val="22"/>
        </w:rPr>
        <w:t>從念</w:t>
      </w:r>
      <w:r w:rsidRPr="00710CA0">
        <w:rPr>
          <w:rFonts w:ascii="Times New Roman" w:eastAsia="標楷體" w:hAnsi="Times New Roman" w:cs="Times New Roman"/>
          <w:sz w:val="22"/>
        </w:rPr>
        <w:t>佛見佛所引發的唯心觀，成為「大乘佛法」的重要內容。在了解「以心見佛，心即是佛」後，</w:t>
      </w:r>
      <w:r w:rsidRPr="00710CA0">
        <w:rPr>
          <w:rFonts w:ascii="Times New Roman" w:eastAsia="標楷體" w:hAnsi="Times New Roman" w:cs="Times New Roman"/>
          <w:b/>
          <w:sz w:val="22"/>
        </w:rPr>
        <w:t>《般舟三昧經》</w:t>
      </w:r>
      <w:r w:rsidRPr="00710CA0">
        <w:rPr>
          <w:rFonts w:ascii="Times New Roman" w:eastAsia="標楷體" w:hAnsi="Times New Roman" w:cs="Times New Roman"/>
          <w:sz w:val="22"/>
        </w:rPr>
        <w:t>卷上進一步（大正</w:t>
      </w:r>
      <w:r w:rsidRPr="00710CA0">
        <w:rPr>
          <w:rFonts w:ascii="Times New Roman" w:eastAsia="標楷體" w:hAnsi="Times New Roman" w:cs="Times New Roman"/>
          <w:sz w:val="22"/>
        </w:rPr>
        <w:t>13</w:t>
      </w:r>
      <w:r w:rsidRPr="00710CA0">
        <w:rPr>
          <w:rFonts w:ascii="新細明體" w:eastAsia="新細明體" w:hAnsi="新細明體" w:cs="新細明體" w:hint="eastAsia"/>
          <w:sz w:val="22"/>
        </w:rPr>
        <w:t>，</w:t>
      </w:r>
      <w:r w:rsidRPr="00710CA0">
        <w:rPr>
          <w:rFonts w:ascii="Times New Roman" w:eastAsia="標楷體" w:hAnsi="Times New Roman" w:cs="Times New Roman"/>
          <w:sz w:val="22"/>
        </w:rPr>
        <w:t>906</w:t>
      </w:r>
      <w:r w:rsidRPr="00710CA0">
        <w:rPr>
          <w:rFonts w:ascii="Times New Roman" w:eastAsia="標楷體" w:hAnsi="Times New Roman" w:cs="Times New Roman" w:hint="eastAsia"/>
          <w:sz w:val="22"/>
        </w:rPr>
        <w:t>a</w:t>
      </w:r>
      <w:r w:rsidRPr="00710CA0">
        <w:rPr>
          <w:rFonts w:ascii="Times New Roman" w:eastAsia="標楷體" w:hAnsi="Times New Roman" w:cs="Times New Roman"/>
          <w:sz w:val="22"/>
        </w:rPr>
        <w:t>）說：</w:t>
      </w:r>
    </w:p>
    <w:p w:rsidR="003F4B66" w:rsidRPr="00710CA0" w:rsidRDefault="003F4B66" w:rsidP="006F2ABC">
      <w:pPr>
        <w:snapToGrid w:val="0"/>
        <w:ind w:leftChars="59" w:left="142"/>
      </w:pPr>
      <w:r w:rsidRPr="00710CA0">
        <w:rPr>
          <w:rFonts w:ascii="Times New Roman" w:eastAsia="標楷體" w:hAnsi="Times New Roman" w:cs="Times New Roman"/>
          <w:sz w:val="22"/>
        </w:rPr>
        <w:t>「</w:t>
      </w:r>
      <w:r w:rsidRPr="00710CA0">
        <w:rPr>
          <w:rFonts w:ascii="Times New Roman" w:eastAsia="標楷體" w:hAnsi="Times New Roman" w:cs="Times New Roman"/>
          <w:b/>
          <w:sz w:val="22"/>
        </w:rPr>
        <w:t>心有想為癡，心無想是泥洹</w:t>
      </w:r>
      <w:r w:rsidRPr="00710CA0">
        <w:rPr>
          <w:rFonts w:ascii="Times New Roman" w:eastAsia="標楷體" w:hAnsi="Times New Roman" w:cs="Times New Roman"/>
          <w:b/>
          <w:sz w:val="22"/>
        </w:rPr>
        <w:t>[</w:t>
      </w:r>
      <w:r w:rsidRPr="00710CA0">
        <w:rPr>
          <w:rFonts w:ascii="Times New Roman" w:eastAsia="標楷體" w:hAnsi="Times New Roman" w:cs="Times New Roman"/>
          <w:b/>
          <w:sz w:val="22"/>
        </w:rPr>
        <w:t>涅槃</w:t>
      </w:r>
      <w:r w:rsidRPr="00710CA0">
        <w:rPr>
          <w:rFonts w:ascii="Times New Roman" w:eastAsia="標楷體" w:hAnsi="Times New Roman" w:cs="Times New Roman"/>
          <w:b/>
          <w:sz w:val="22"/>
        </w:rPr>
        <w:t>]</w:t>
      </w:r>
      <w:r w:rsidRPr="00710CA0">
        <w:rPr>
          <w:rFonts w:ascii="Times New Roman" w:eastAsia="標楷體" w:hAnsi="Times New Roman" w:cs="Times New Roman"/>
          <w:b/>
          <w:sz w:val="22"/>
        </w:rPr>
        <w:t>。是法無可樂者，皆念所為，設使念為空耳，設有念者亦了無所有</w:t>
      </w:r>
      <w:r w:rsidRPr="00710CA0">
        <w:rPr>
          <w:rFonts w:ascii="Times New Roman" w:eastAsia="標楷體" w:hAnsi="Times New Roman" w:cs="Times New Roman"/>
          <w:sz w:val="22"/>
        </w:rPr>
        <w:t>」。</w:t>
      </w:r>
      <w:r w:rsidRPr="00710CA0">
        <w:rPr>
          <w:rFonts w:ascii="Times New Roman" w:eastAsia="標楷體" w:hAnsi="Times New Roman" w:cs="Times New Roman"/>
          <w:b/>
          <w:sz w:val="22"/>
        </w:rPr>
        <w:t>這是從「唯心所現」，趣入空三昧</w:t>
      </w:r>
      <w:r w:rsidRPr="00710CA0">
        <w:rPr>
          <w:rFonts w:ascii="Times New Roman" w:eastAsia="標楷體" w:hAnsi="Times New Roman" w:cs="Times New Roman"/>
          <w:sz w:val="22"/>
        </w:rPr>
        <w:t>；從有想念而向離想念的涅槃（以涅槃為趣向，顯見為大乘初期的聖典）。</w:t>
      </w:r>
      <w:r w:rsidRPr="00710CA0">
        <w:rPr>
          <w:rFonts w:ascii="Times New Roman" w:eastAsia="標楷體" w:hAnsi="Times New Roman" w:cs="Times New Roman"/>
          <w:b/>
          <w:sz w:val="22"/>
        </w:rPr>
        <w:t>定心所現見的，只是觀想所成，沒有真實性，所以有念是空無所有</w:t>
      </w:r>
      <w:r w:rsidRPr="00710CA0">
        <w:rPr>
          <w:rFonts w:ascii="Times New Roman" w:eastAsia="標楷體" w:hAnsi="Times New Roman" w:cs="Times New Roman"/>
          <w:sz w:val="22"/>
        </w:rPr>
        <w:t>的。</w:t>
      </w:r>
      <w:r w:rsidRPr="00710CA0">
        <w:rPr>
          <w:rFonts w:ascii="Times New Roman" w:eastAsia="標楷體" w:hAnsi="Times New Roman" w:cs="Times New Roman"/>
          <w:b/>
          <w:sz w:val="22"/>
        </w:rPr>
        <w:t>《大智度論》立三種空</w:t>
      </w:r>
      <w:r w:rsidRPr="00710CA0">
        <w:rPr>
          <w:rFonts w:ascii="Times New Roman" w:eastAsia="標楷體" w:hAnsi="Times New Roman" w:cs="Times New Roman"/>
          <w:sz w:val="22"/>
        </w:rPr>
        <w:t>：</w:t>
      </w:r>
      <w:r w:rsidRPr="00710CA0">
        <w:rPr>
          <w:rFonts w:ascii="Times New Roman" w:eastAsia="標楷體" w:hAnsi="Times New Roman" w:cs="Times New Roman"/>
          <w:b/>
          <w:sz w:val="22"/>
        </w:rPr>
        <w:t>一、分破空</w:t>
      </w:r>
      <w:r w:rsidRPr="00710CA0">
        <w:rPr>
          <w:rFonts w:ascii="Times New Roman" w:eastAsia="標楷體" w:hAnsi="Times New Roman" w:cs="Times New Roman"/>
          <w:sz w:val="22"/>
        </w:rPr>
        <w:t>（天台家稱為析法空），</w:t>
      </w:r>
      <w:r w:rsidRPr="00710CA0">
        <w:rPr>
          <w:rFonts w:ascii="Times New Roman" w:eastAsia="標楷體" w:hAnsi="Times New Roman" w:cs="Times New Roman"/>
          <w:b/>
          <w:sz w:val="22"/>
        </w:rPr>
        <w:t>二、觀空</w:t>
      </w:r>
      <w:r w:rsidRPr="00710CA0">
        <w:rPr>
          <w:rFonts w:ascii="Times New Roman" w:eastAsia="標楷體" w:hAnsi="Times New Roman" w:cs="Times New Roman"/>
          <w:sz w:val="22"/>
        </w:rPr>
        <w:t>，</w:t>
      </w:r>
      <w:r w:rsidRPr="00710CA0">
        <w:rPr>
          <w:rFonts w:ascii="Times New Roman" w:eastAsia="標楷體" w:hAnsi="Times New Roman" w:cs="Times New Roman"/>
          <w:b/>
          <w:sz w:val="22"/>
        </w:rPr>
        <w:t>三、十八空</w:t>
      </w:r>
      <w:r w:rsidRPr="00710CA0">
        <w:rPr>
          <w:rFonts w:ascii="Times New Roman" w:eastAsia="標楷體" w:hAnsi="Times New Roman" w:cs="Times New Roman"/>
          <w:b/>
          <w:sz w:val="22"/>
        </w:rPr>
        <w:t>──</w:t>
      </w:r>
      <w:r w:rsidRPr="00710CA0">
        <w:rPr>
          <w:rFonts w:ascii="Times New Roman" w:eastAsia="標楷體" w:hAnsi="Times New Roman" w:cs="Times New Roman"/>
          <w:b/>
          <w:sz w:val="22"/>
        </w:rPr>
        <w:t>緣起的無自性空</w:t>
      </w:r>
      <w:r w:rsidRPr="00710CA0">
        <w:rPr>
          <w:rFonts w:ascii="Times New Roman" w:eastAsia="標楷體" w:hAnsi="Times New Roman" w:cs="Times New Roman"/>
          <w:sz w:val="22"/>
        </w:rPr>
        <w:t>。前二者是方便說，不了義的。</w:t>
      </w:r>
      <w:r w:rsidRPr="00710CA0">
        <w:rPr>
          <w:rFonts w:ascii="Times New Roman" w:eastAsia="標楷體" w:hAnsi="Times New Roman" w:cs="Times New Roman"/>
          <w:b/>
          <w:sz w:val="22"/>
        </w:rPr>
        <w:t>《般舟三昧經》自心所見為空，是觀空；「一切法不壞」的空，是境空心也空的，與無性空相同。</w:t>
      </w:r>
      <w:r w:rsidRPr="00710CA0">
        <w:rPr>
          <w:rFonts w:ascii="Times New Roman" w:eastAsia="標楷體" w:hAnsi="Times New Roman" w:cs="Times New Roman"/>
          <w:sz w:val="22"/>
        </w:rPr>
        <w:t>當時還沒有中觀</w:t>
      </w:r>
      <w:r w:rsidRPr="00710CA0">
        <w:rPr>
          <w:rFonts w:ascii="Times New Roman" w:eastAsia="標楷體" w:hAnsi="Times New Roman" w:cs="Times New Roman" w:hint="eastAsia"/>
          <w:sz w:val="22"/>
        </w:rPr>
        <w:t>(</w:t>
      </w:r>
      <w:r w:rsidRPr="00710CA0">
        <w:rPr>
          <w:rFonts w:ascii="Times New Roman" w:eastAsia="標楷體" w:hAnsi="Times New Roman" w:cs="Times New Roman"/>
          <w:sz w:val="22"/>
        </w:rPr>
        <w:t>M</w:t>
      </w:r>
      <w:r w:rsidRPr="00710CA0">
        <w:rPr>
          <w:rFonts w:ascii="Times New Roman" w:eastAsia="新細明體" w:hAnsi="Times New Roman" w:cs="Times New Roman"/>
          <w:sz w:val="22"/>
        </w:rPr>
        <w:t>ā</w:t>
      </w:r>
      <w:r w:rsidRPr="00710CA0">
        <w:rPr>
          <w:rFonts w:ascii="Times New Roman" w:eastAsia="標楷體" w:hAnsi="Times New Roman" w:cs="Times New Roman"/>
          <w:sz w:val="22"/>
        </w:rPr>
        <w:t>dhyamika</w:t>
      </w:r>
      <w:r w:rsidRPr="00710CA0">
        <w:rPr>
          <w:rFonts w:ascii="Times New Roman" w:eastAsia="標楷體" w:hAnsi="Times New Roman" w:cs="Times New Roman" w:hint="eastAsia"/>
          <w:sz w:val="22"/>
        </w:rPr>
        <w:t>)</w:t>
      </w:r>
      <w:r w:rsidRPr="00710CA0">
        <w:rPr>
          <w:rFonts w:ascii="Times New Roman" w:eastAsia="標楷體" w:hAnsi="Times New Roman" w:cs="Times New Roman"/>
          <w:sz w:val="22"/>
        </w:rPr>
        <w:t>與瑜伽</w:t>
      </w:r>
      <w:r w:rsidRPr="00710CA0">
        <w:rPr>
          <w:rFonts w:ascii="Times New Roman" w:eastAsia="標楷體" w:hAnsi="Times New Roman" w:cs="Times New Roman" w:hint="eastAsia"/>
          <w:sz w:val="22"/>
        </w:rPr>
        <w:t>(</w:t>
      </w:r>
      <w:r w:rsidRPr="00710CA0">
        <w:rPr>
          <w:rFonts w:ascii="Times New Roman" w:eastAsia="標楷體" w:hAnsi="Times New Roman" w:cs="Times New Roman"/>
          <w:sz w:val="22"/>
        </w:rPr>
        <w:t>Yog</w:t>
      </w:r>
      <w:r w:rsidRPr="00710CA0">
        <w:rPr>
          <w:rFonts w:ascii="Times New Roman" w:eastAsia="新細明體" w:hAnsi="Times New Roman" w:cs="Times New Roman"/>
          <w:sz w:val="22"/>
        </w:rPr>
        <w:t>ā</w:t>
      </w:r>
      <w:r w:rsidRPr="00710CA0">
        <w:rPr>
          <w:rFonts w:ascii="Times New Roman" w:eastAsia="標楷體" w:hAnsi="Times New Roman" w:cs="Times New Roman"/>
          <w:sz w:val="22"/>
        </w:rPr>
        <w:t>c</w:t>
      </w:r>
      <w:r w:rsidRPr="00710CA0">
        <w:rPr>
          <w:rFonts w:ascii="Times New Roman" w:eastAsia="新細明體" w:hAnsi="Times New Roman" w:cs="Times New Roman"/>
          <w:sz w:val="22"/>
        </w:rPr>
        <w:t>ā</w:t>
      </w:r>
      <w:r w:rsidRPr="00710CA0">
        <w:rPr>
          <w:rFonts w:ascii="Times New Roman" w:eastAsia="標楷體" w:hAnsi="Times New Roman" w:cs="Times New Roman"/>
          <w:sz w:val="22"/>
        </w:rPr>
        <w:t>ra</w:t>
      </w:r>
      <w:r w:rsidRPr="00710CA0">
        <w:rPr>
          <w:rFonts w:ascii="Times New Roman" w:eastAsia="標楷體" w:hAnsi="Times New Roman" w:cs="Times New Roman" w:hint="eastAsia"/>
          <w:sz w:val="22"/>
        </w:rPr>
        <w:t>)</w:t>
      </w:r>
      <w:r w:rsidRPr="00710CA0">
        <w:rPr>
          <w:rFonts w:ascii="Times New Roman" w:eastAsia="標楷體" w:hAnsi="Times New Roman" w:cs="Times New Roman"/>
          <w:sz w:val="22"/>
        </w:rPr>
        <w:t>學派，而學派是依行者所重而分化出來的。</w:t>
      </w:r>
    </w:p>
  </w:footnote>
  <w:footnote w:id="62">
    <w:p w:rsidR="003F4B66" w:rsidRPr="00710CA0" w:rsidRDefault="003F4B66" w:rsidP="005F067E">
      <w:pPr>
        <w:snapToGrid w:val="0"/>
        <w:rPr>
          <w:rFonts w:ascii="Times New Roman" w:eastAsia="標楷體" w:hAnsi="Times New Roman" w:cs="Times New Roman"/>
          <w:sz w:val="22"/>
        </w:rPr>
      </w:pPr>
      <w:r w:rsidRPr="00710CA0">
        <w:rPr>
          <w:rStyle w:val="ab"/>
          <w:rFonts w:ascii="Times New Roman" w:eastAsia="新細明體" w:hAnsi="Times New Roman" w:cs="Times New Roman"/>
          <w:sz w:val="22"/>
        </w:rPr>
        <w:footnoteRef/>
      </w:r>
      <w:r>
        <w:rPr>
          <w:rFonts w:ascii="新細明體" w:eastAsia="新細明體" w:hAnsi="新細明體" w:cs="Times New Roman" w:hint="eastAsia"/>
          <w:sz w:val="22"/>
        </w:rPr>
        <w:t xml:space="preserve"> </w:t>
      </w:r>
      <w:r w:rsidRPr="00710CA0">
        <w:rPr>
          <w:rFonts w:ascii="新細明體" w:eastAsia="新細明體" w:hAnsi="新細明體" w:cs="Times New Roman"/>
          <w:sz w:val="22"/>
        </w:rPr>
        <w:t>印順導師《如來藏之研究》</w:t>
      </w:r>
      <w:r w:rsidRPr="00710CA0">
        <w:rPr>
          <w:rFonts w:ascii="Times New Roman" w:eastAsia="標楷體" w:hAnsi="Times New Roman" w:cs="Times New Roman"/>
          <w:sz w:val="22"/>
        </w:rPr>
        <w:t xml:space="preserve"> (p</w:t>
      </w:r>
      <w:r>
        <w:rPr>
          <w:rFonts w:ascii="Times New Roman" w:eastAsia="標楷體" w:hAnsi="Times New Roman" w:cs="Times New Roman"/>
          <w:sz w:val="22"/>
        </w:rPr>
        <w:t>p</w:t>
      </w:r>
      <w:r w:rsidRPr="00710CA0">
        <w:rPr>
          <w:rFonts w:ascii="Times New Roman" w:eastAsia="標楷體" w:hAnsi="Times New Roman" w:cs="Times New Roman"/>
          <w:sz w:val="22"/>
        </w:rPr>
        <w:t>.</w:t>
      </w:r>
      <w:r>
        <w:rPr>
          <w:rFonts w:ascii="Times New Roman" w:eastAsia="標楷體" w:hAnsi="Times New Roman" w:cs="Times New Roman"/>
          <w:sz w:val="22"/>
        </w:rPr>
        <w:t xml:space="preserve"> </w:t>
      </w:r>
      <w:r w:rsidRPr="00710CA0">
        <w:rPr>
          <w:rFonts w:ascii="Times New Roman" w:eastAsia="標楷體" w:hAnsi="Times New Roman" w:cs="Times New Roman"/>
          <w:sz w:val="22"/>
        </w:rPr>
        <w:t>95</w:t>
      </w:r>
      <w:r>
        <w:rPr>
          <w:rFonts w:ascii="Times New Roman" w:eastAsia="標楷體" w:hAnsi="Times New Roman" w:cs="Times New Roman"/>
          <w:sz w:val="22"/>
        </w:rPr>
        <w:t>–</w:t>
      </w:r>
      <w:r w:rsidRPr="00710CA0">
        <w:rPr>
          <w:rFonts w:ascii="Times New Roman" w:eastAsia="標楷體" w:hAnsi="Times New Roman" w:cs="Times New Roman"/>
          <w:sz w:val="22"/>
        </w:rPr>
        <w:t>96 )</w:t>
      </w:r>
      <w:r w:rsidRPr="00710CA0">
        <w:rPr>
          <w:rFonts w:ascii="Times New Roman" w:eastAsia="標楷體" w:hAnsi="Times New Roman" w:cs="Times New Roman"/>
          <w:sz w:val="22"/>
        </w:rPr>
        <w:t>：</w:t>
      </w:r>
    </w:p>
    <w:p w:rsidR="003F4B66" w:rsidRPr="00710CA0" w:rsidRDefault="003F4B66" w:rsidP="005F067E">
      <w:pPr>
        <w:snapToGrid w:val="0"/>
        <w:ind w:leftChars="59" w:left="142"/>
        <w:rPr>
          <w:rFonts w:ascii="Times New Roman" w:eastAsia="標楷體" w:hAnsi="Times New Roman" w:cs="Times New Roman"/>
          <w:sz w:val="22"/>
        </w:rPr>
      </w:pPr>
      <w:r w:rsidRPr="00710CA0">
        <w:rPr>
          <w:rFonts w:ascii="Times New Roman" w:eastAsia="標楷體" w:hAnsi="Times New Roman" w:cs="Times New Roman"/>
          <w:sz w:val="22"/>
        </w:rPr>
        <w:t>《華嚴經》也是宣說菩薩行的，中國佛學所說的修行位次</w:t>
      </w:r>
      <w:r w:rsidRPr="00710CA0">
        <w:rPr>
          <w:rFonts w:ascii="Times New Roman" w:eastAsia="標楷體" w:hAnsi="Times New Roman" w:cs="Times New Roman"/>
          <w:sz w:val="22"/>
        </w:rPr>
        <w:t>──</w:t>
      </w:r>
      <w:r w:rsidRPr="00710CA0">
        <w:rPr>
          <w:rFonts w:ascii="Times New Roman" w:eastAsia="標楷體" w:hAnsi="Times New Roman" w:cs="Times New Roman"/>
          <w:sz w:val="22"/>
        </w:rPr>
        <w:t>十住，十行，十迴向，十地，就是依據《華嚴經》的集成次第，而被公認為菩薩行位次第的。但</w:t>
      </w:r>
      <w:r w:rsidRPr="00710CA0">
        <w:rPr>
          <w:rFonts w:ascii="Times New Roman" w:eastAsia="標楷體" w:hAnsi="Times New Roman" w:cs="Times New Roman"/>
          <w:b/>
          <w:sz w:val="22"/>
        </w:rPr>
        <w:t>《般若》著重於菩薩的自行化他，「無所得為方便」的進修，而《華嚴》是以如來甚深果德為重的</w:t>
      </w:r>
      <w:r w:rsidRPr="00710CA0">
        <w:rPr>
          <w:rFonts w:ascii="Times New Roman" w:eastAsia="標楷體" w:hAnsi="Times New Roman" w:cs="Times New Roman"/>
          <w:sz w:val="22"/>
        </w:rPr>
        <w:t>。古譯的《兜沙經》，是大部《華嚴》的少分。《三曼陀跋陀羅菩薩經》，說到「般若波羅蜜，兜沙陀比羅經」。兜沙陀比羅</w:t>
      </w:r>
      <w:r w:rsidRPr="00710CA0">
        <w:rPr>
          <w:rFonts w:ascii="Times New Roman" w:eastAsia="標楷體" w:hAnsi="Times New Roman" w:cs="Times New Roman"/>
          <w:sz w:val="22"/>
        </w:rPr>
        <w:t>(Tath</w:t>
      </w:r>
      <w:r w:rsidRPr="00710CA0">
        <w:rPr>
          <w:rFonts w:ascii="Times New Roman" w:eastAsia="新細明體" w:hAnsi="Times New Roman" w:cs="Times New Roman"/>
          <w:sz w:val="22"/>
        </w:rPr>
        <w:t>ā</w:t>
      </w:r>
      <w:r w:rsidRPr="00710CA0">
        <w:rPr>
          <w:rFonts w:ascii="Times New Roman" w:eastAsia="標楷體" w:hAnsi="Times New Roman" w:cs="Times New Roman"/>
          <w:sz w:val="22"/>
        </w:rPr>
        <w:t>gata-piṭaka)</w:t>
      </w:r>
      <w:r w:rsidRPr="00710CA0">
        <w:rPr>
          <w:rFonts w:ascii="Times New Roman" w:eastAsia="標楷體" w:hAnsi="Times New Roman" w:cs="Times New Roman"/>
          <w:sz w:val="22"/>
        </w:rPr>
        <w:t>，義譯為如來（篋）藏。</w:t>
      </w:r>
      <w:r w:rsidRPr="00710CA0">
        <w:rPr>
          <w:rFonts w:ascii="Times New Roman" w:eastAsia="標楷體" w:hAnsi="Times New Roman" w:cs="Times New Roman"/>
          <w:b/>
          <w:sz w:val="22"/>
        </w:rPr>
        <w:t>如來甚深果德的顯示，在大部《華嚴經》中、如「晉譯本」的〈世間淨眼品〉，〈盧舍那佛品〉，就是「唐譯本」的前六品。在大眾部</w:t>
      </w:r>
      <w:r w:rsidRPr="00710CA0">
        <w:rPr>
          <w:rFonts w:ascii="Times New Roman" w:eastAsia="標楷體" w:hAnsi="Times New Roman" w:cs="Times New Roman"/>
          <w:b/>
          <w:sz w:val="22"/>
        </w:rPr>
        <w:t>(Mah</w:t>
      </w:r>
      <w:r w:rsidRPr="00710CA0">
        <w:rPr>
          <w:rFonts w:ascii="Times New Roman" w:eastAsia="新細明體" w:hAnsi="Times New Roman" w:cs="Times New Roman"/>
          <w:b/>
          <w:sz w:val="22"/>
        </w:rPr>
        <w:t>ā</w:t>
      </w:r>
      <w:r w:rsidRPr="00710CA0">
        <w:rPr>
          <w:rFonts w:ascii="Times New Roman" w:eastAsia="標楷體" w:hAnsi="Times New Roman" w:cs="Times New Roman"/>
          <w:b/>
          <w:sz w:val="22"/>
        </w:rPr>
        <w:t>s</w:t>
      </w:r>
      <w:r w:rsidRPr="00710CA0">
        <w:rPr>
          <w:rFonts w:ascii="Times New Roman" w:eastAsia="新細明體" w:hAnsi="Times New Roman" w:cs="Times New Roman"/>
          <w:b/>
          <w:sz w:val="22"/>
        </w:rPr>
        <w:t>ā</w:t>
      </w:r>
      <w:r w:rsidRPr="00710CA0">
        <w:rPr>
          <w:rFonts w:ascii="Times New Roman" w:eastAsia="標楷體" w:hAnsi="Times New Roman" w:cs="Times New Roman"/>
          <w:b/>
          <w:sz w:val="22"/>
        </w:rPr>
        <w:t>ṃghika)</w:t>
      </w:r>
      <w:r w:rsidRPr="00710CA0">
        <w:rPr>
          <w:rFonts w:ascii="Times New Roman" w:eastAsia="標楷體" w:hAnsi="Times New Roman" w:cs="Times New Roman"/>
          <w:b/>
          <w:sz w:val="22"/>
        </w:rPr>
        <w:t>中，如來的無漏身，已經是「色身無邊際」，「壽量無邊際」，「威德無邊際」，「一音說一切法」，「一念知一切法」。同時，十方有無量世界，無數佛現在。原則的說，這些都與《華嚴經》說相同</w:t>
      </w:r>
      <w:r w:rsidRPr="00710CA0">
        <w:rPr>
          <w:rFonts w:ascii="Times New Roman" w:eastAsia="標楷體" w:hAnsi="Times New Roman" w:cs="Times New Roman"/>
          <w:sz w:val="22"/>
        </w:rPr>
        <w:t>。承受這些信念，在平等寂滅的悟解中，以信仰的、藝術的、神祕的意境，將如來的甚深果德，無盡利生的大用，充分表達出來，成為莊嚴瑰奇的毘盧遮那佛</w:t>
      </w:r>
      <w:r w:rsidRPr="00710CA0">
        <w:rPr>
          <w:rFonts w:ascii="Times New Roman" w:eastAsia="標楷體" w:hAnsi="Times New Roman" w:cs="Times New Roman"/>
          <w:sz w:val="22"/>
        </w:rPr>
        <w:t>(Vairocana-buddha)</w:t>
      </w:r>
      <w:r w:rsidRPr="00710CA0">
        <w:rPr>
          <w:rFonts w:ascii="Times New Roman" w:eastAsia="標楷體" w:hAnsi="Times New Roman" w:cs="Times New Roman"/>
          <w:sz w:val="22"/>
        </w:rPr>
        <w:t>、華藏莊嚴世界海</w:t>
      </w:r>
      <w:r w:rsidRPr="00710CA0">
        <w:rPr>
          <w:rFonts w:ascii="Times New Roman" w:eastAsia="標楷體" w:hAnsi="Times New Roman" w:cs="Times New Roman"/>
          <w:sz w:val="22"/>
        </w:rPr>
        <w:t>(Kusuma-tala-garbha-vy</w:t>
      </w:r>
      <w:r w:rsidRPr="00710CA0">
        <w:rPr>
          <w:rFonts w:ascii="Times New Roman" w:eastAsia="新細明體" w:hAnsi="Times New Roman" w:cs="Times New Roman"/>
          <w:sz w:val="22"/>
        </w:rPr>
        <w:t>ū</w:t>
      </w:r>
      <w:r w:rsidRPr="00710CA0">
        <w:rPr>
          <w:rFonts w:ascii="Times New Roman" w:eastAsia="標楷體" w:hAnsi="Times New Roman" w:cs="Times New Roman"/>
          <w:sz w:val="22"/>
        </w:rPr>
        <w:t>hâlaṃk</w:t>
      </w:r>
      <w:r w:rsidRPr="00710CA0">
        <w:rPr>
          <w:rFonts w:ascii="Times New Roman" w:eastAsia="新細明體" w:hAnsi="Times New Roman" w:cs="Times New Roman"/>
          <w:sz w:val="22"/>
        </w:rPr>
        <w:t>ā</w:t>
      </w:r>
      <w:r w:rsidRPr="00710CA0">
        <w:rPr>
          <w:rFonts w:ascii="Times New Roman" w:eastAsia="標楷體" w:hAnsi="Times New Roman" w:cs="Times New Roman"/>
          <w:sz w:val="22"/>
        </w:rPr>
        <w:t>ra-lokadh</w:t>
      </w:r>
      <w:r w:rsidRPr="00710CA0">
        <w:rPr>
          <w:rFonts w:ascii="Times New Roman" w:eastAsia="新細明體" w:hAnsi="Times New Roman" w:cs="Times New Roman"/>
          <w:sz w:val="22"/>
        </w:rPr>
        <w:t>ā</w:t>
      </w:r>
      <w:r w:rsidRPr="00710CA0">
        <w:rPr>
          <w:rFonts w:ascii="Times New Roman" w:eastAsia="標楷體" w:hAnsi="Times New Roman" w:cs="Times New Roman"/>
          <w:sz w:val="22"/>
        </w:rPr>
        <w:t>tu-samudra)</w:t>
      </w:r>
      <w:r w:rsidRPr="00710CA0">
        <w:rPr>
          <w:rFonts w:ascii="Times New Roman" w:eastAsia="標楷體" w:hAnsi="Times New Roman" w:cs="Times New Roman"/>
          <w:sz w:val="22"/>
        </w:rPr>
        <w:t>。</w:t>
      </w:r>
      <w:r w:rsidRPr="00710CA0">
        <w:rPr>
          <w:rFonts w:ascii="Times New Roman" w:eastAsia="標楷體" w:hAnsi="Times New Roman" w:cs="Times New Roman"/>
          <w:b/>
          <w:sz w:val="22"/>
        </w:rPr>
        <w:t>以此為信解修證的理想，然後明菩薩的行位到成佛。</w:t>
      </w:r>
    </w:p>
  </w:footnote>
  <w:footnote w:id="63">
    <w:p w:rsidR="003F4B66" w:rsidRPr="00710CA0" w:rsidRDefault="003F4B66" w:rsidP="002B41ED">
      <w:pPr>
        <w:pStyle w:val="a9"/>
        <w:rPr>
          <w:sz w:val="22"/>
          <w:szCs w:val="22"/>
        </w:rPr>
      </w:pPr>
      <w:r w:rsidRPr="00710CA0">
        <w:rPr>
          <w:rStyle w:val="ab"/>
          <w:rFonts w:ascii="Times New Roman" w:hAnsi="Times New Roman" w:cs="Times New Roman"/>
          <w:sz w:val="22"/>
          <w:szCs w:val="22"/>
        </w:rPr>
        <w:footnoteRef/>
      </w:r>
      <w:r w:rsidRPr="00710CA0">
        <w:rPr>
          <w:rFonts w:ascii="Times New Roman" w:hAnsi="Times New Roman" w:cs="Times New Roman"/>
          <w:sz w:val="22"/>
          <w:szCs w:val="22"/>
        </w:rPr>
        <w:t xml:space="preserve"> </w:t>
      </w:r>
      <w:r w:rsidRPr="00710CA0">
        <w:rPr>
          <w:rFonts w:hint="eastAsia"/>
          <w:sz w:val="22"/>
          <w:szCs w:val="22"/>
        </w:rPr>
        <w:t>印順導師《如來藏之研究》</w:t>
      </w:r>
      <w:r w:rsidRPr="00710CA0">
        <w:rPr>
          <w:rFonts w:ascii="Times New Roman" w:hAnsi="Times New Roman" w:cs="Times New Roman"/>
          <w:sz w:val="22"/>
          <w:szCs w:val="22"/>
        </w:rPr>
        <w:t>(</w:t>
      </w:r>
      <w:r>
        <w:rPr>
          <w:rFonts w:ascii="Times New Roman" w:hAnsi="Times New Roman" w:cs="Times New Roman"/>
          <w:sz w:val="22"/>
          <w:szCs w:val="22"/>
        </w:rPr>
        <w:t>p</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168</w:t>
      </w:r>
      <w:r>
        <w:rPr>
          <w:rFonts w:ascii="Times New Roman" w:eastAsia="標楷體" w:hAnsi="Times New Roman" w:cs="Times New Roman"/>
          <w:sz w:val="22"/>
        </w:rPr>
        <w:t>–</w:t>
      </w:r>
      <w:r w:rsidRPr="00710CA0">
        <w:rPr>
          <w:rFonts w:ascii="Times New Roman" w:hAnsi="Times New Roman" w:cs="Times New Roman"/>
          <w:sz w:val="22"/>
          <w:szCs w:val="22"/>
        </w:rPr>
        <w:t>169 )</w:t>
      </w:r>
      <w:r w:rsidRPr="00710CA0">
        <w:rPr>
          <w:rFonts w:hint="eastAsia"/>
          <w:sz w:val="22"/>
          <w:szCs w:val="22"/>
        </w:rPr>
        <w:t>：</w:t>
      </w:r>
    </w:p>
    <w:p w:rsidR="003F4B66" w:rsidRPr="00710CA0" w:rsidRDefault="003F4B66" w:rsidP="00FE5B7D">
      <w:pPr>
        <w:pStyle w:val="a9"/>
        <w:ind w:leftChars="118" w:left="283"/>
        <w:rPr>
          <w:rFonts w:ascii="Times New Roman" w:eastAsia="標楷體" w:hAnsi="Times New Roman" w:cs="Times New Roman"/>
          <w:sz w:val="22"/>
          <w:szCs w:val="22"/>
        </w:rPr>
      </w:pPr>
      <w:r w:rsidRPr="00710CA0">
        <w:rPr>
          <w:rFonts w:ascii="Times New Roman" w:eastAsia="標楷體" w:hAnsi="Times New Roman" w:cs="Times New Roman"/>
          <w:sz w:val="22"/>
          <w:szCs w:val="22"/>
        </w:rPr>
        <w:t>法身遍滿義：</w:t>
      </w:r>
      <w:r w:rsidRPr="00710CA0">
        <w:rPr>
          <w:rFonts w:ascii="Times New Roman" w:eastAsia="標楷體" w:hAnsi="Times New Roman" w:cs="Times New Roman"/>
          <w:b/>
          <w:sz w:val="22"/>
          <w:szCs w:val="22"/>
        </w:rPr>
        <w:t>法身是究竟圓滿的佛果。大乘經中，主要是</w:t>
      </w:r>
      <w:r w:rsidRPr="00710CA0">
        <w:rPr>
          <w:rFonts w:ascii="新細明體" w:eastAsia="新細明體" w:hAnsi="新細明體" w:cs="Times New Roman" w:hint="eastAsia"/>
          <w:b/>
          <w:sz w:val="22"/>
          <w:szCs w:val="22"/>
        </w:rPr>
        <w:t>《</w:t>
      </w:r>
      <w:r w:rsidRPr="00710CA0">
        <w:rPr>
          <w:rFonts w:ascii="Times New Roman" w:eastAsia="標楷體" w:hAnsi="Times New Roman" w:cs="Times New Roman"/>
          <w:b/>
          <w:sz w:val="22"/>
          <w:szCs w:val="22"/>
        </w:rPr>
        <w:t>華嚴經</w:t>
      </w:r>
      <w:r w:rsidRPr="00710CA0">
        <w:rPr>
          <w:rFonts w:ascii="新細明體" w:eastAsia="新細明體" w:hAnsi="新細明體" w:cs="Times New Roman" w:hint="eastAsia"/>
          <w:b/>
          <w:sz w:val="22"/>
          <w:szCs w:val="22"/>
        </w:rPr>
        <w:t>》</w:t>
      </w:r>
      <w:r w:rsidRPr="00710CA0">
        <w:rPr>
          <w:rFonts w:ascii="Times New Roman" w:eastAsia="標楷體" w:hAnsi="Times New Roman" w:cs="Times New Roman"/>
          <w:b/>
          <w:sz w:val="22"/>
          <w:szCs w:val="22"/>
        </w:rPr>
        <w:t>，充分表達了佛身的遍滿，沒有一處沒有法身的</w:t>
      </w:r>
      <w:r w:rsidRPr="00710CA0">
        <w:rPr>
          <w:rFonts w:ascii="Times New Roman" w:eastAsia="標楷體" w:hAnsi="Times New Roman" w:cs="Times New Roman"/>
          <w:sz w:val="22"/>
          <w:szCs w:val="22"/>
        </w:rPr>
        <w:t>。法身無所不在，那末眾生的身心中，也不能說沒有佛身。</w:t>
      </w:r>
      <w:r w:rsidRPr="00710CA0">
        <w:rPr>
          <w:rFonts w:ascii="Times New Roman" w:eastAsia="標楷體" w:hAnsi="Times New Roman" w:cs="Times New Roman" w:hint="eastAsia"/>
          <w:sz w:val="22"/>
          <w:szCs w:val="22"/>
        </w:rPr>
        <w:t>「</w:t>
      </w:r>
      <w:r w:rsidRPr="00710CA0">
        <w:rPr>
          <w:rFonts w:ascii="Times New Roman" w:eastAsia="標楷體" w:hAnsi="Times New Roman" w:cs="Times New Roman"/>
          <w:sz w:val="22"/>
          <w:szCs w:val="22"/>
        </w:rPr>
        <w:t>本論</w:t>
      </w:r>
      <w:r w:rsidRPr="00710CA0">
        <w:rPr>
          <w:rFonts w:ascii="Times New Roman" w:eastAsia="標楷體" w:hAnsi="Times New Roman" w:cs="Times New Roman" w:hint="eastAsia"/>
          <w:sz w:val="22"/>
          <w:szCs w:val="22"/>
        </w:rPr>
        <w:t>」</w:t>
      </w:r>
      <w:r w:rsidRPr="00710CA0">
        <w:rPr>
          <w:rFonts w:ascii="Times New Roman" w:eastAsia="標楷體" w:hAnsi="Times New Roman" w:cs="Times New Roman"/>
          <w:sz w:val="22"/>
          <w:szCs w:val="22"/>
        </w:rPr>
        <w:t>頌說：「一切眾生界，不離諸佛智」，所以法身遍眾生，就是佛智遍眾生，如</w:t>
      </w:r>
      <w:r w:rsidRPr="00710CA0">
        <w:rPr>
          <w:rFonts w:ascii="新細明體" w:eastAsia="新細明體" w:hAnsi="新細明體" w:cs="Times New Roman" w:hint="eastAsia"/>
          <w:sz w:val="22"/>
          <w:szCs w:val="22"/>
        </w:rPr>
        <w:t>「</w:t>
      </w:r>
      <w:r w:rsidRPr="00710CA0">
        <w:rPr>
          <w:rFonts w:ascii="Times New Roman" w:eastAsia="標楷體" w:hAnsi="Times New Roman" w:cs="Times New Roman"/>
          <w:sz w:val="22"/>
          <w:szCs w:val="22"/>
        </w:rPr>
        <w:t>論</w:t>
      </w:r>
      <w:r w:rsidRPr="00710CA0">
        <w:rPr>
          <w:rFonts w:ascii="新細明體" w:eastAsia="新細明體" w:hAnsi="新細明體" w:cs="Times New Roman" w:hint="eastAsia"/>
          <w:sz w:val="22"/>
          <w:szCs w:val="22"/>
        </w:rPr>
        <w:t>」</w:t>
      </w:r>
      <w:r w:rsidRPr="00710CA0">
        <w:rPr>
          <w:rFonts w:ascii="Times New Roman" w:eastAsia="標楷體" w:hAnsi="Times New Roman" w:cs="Times New Roman"/>
          <w:sz w:val="22"/>
          <w:szCs w:val="22"/>
        </w:rPr>
        <w:t>卷</w:t>
      </w:r>
      <w:r w:rsidRPr="00710CA0">
        <w:rPr>
          <w:rFonts w:ascii="Times New Roman" w:eastAsia="標楷體" w:hAnsi="Times New Roman" w:cs="Times New Roman" w:hint="eastAsia"/>
          <w:sz w:val="22"/>
          <w:szCs w:val="22"/>
        </w:rPr>
        <w:t>4</w:t>
      </w:r>
      <w:r w:rsidRPr="00710CA0">
        <w:rPr>
          <w:rFonts w:ascii="Times New Roman" w:eastAsia="標楷體" w:hAnsi="Times New Roman" w:cs="Times New Roman"/>
          <w:sz w:val="22"/>
          <w:szCs w:val="22"/>
        </w:rPr>
        <w:t>（大正</w:t>
      </w:r>
      <w:r w:rsidRPr="00710CA0">
        <w:rPr>
          <w:rFonts w:ascii="Times New Roman" w:eastAsia="標楷體" w:hAnsi="Times New Roman" w:cs="Times New Roman"/>
          <w:sz w:val="22"/>
          <w:szCs w:val="22"/>
        </w:rPr>
        <w:t>31</w:t>
      </w:r>
      <w:r w:rsidRPr="00710CA0">
        <w:rPr>
          <w:rFonts w:ascii="新細明體" w:eastAsia="新細明體" w:hAnsi="新細明體" w:cs="新細明體" w:hint="eastAsia"/>
          <w:sz w:val="22"/>
          <w:szCs w:val="22"/>
        </w:rPr>
        <w:t>，</w:t>
      </w:r>
      <w:r w:rsidRPr="00710CA0">
        <w:rPr>
          <w:rFonts w:ascii="Times New Roman" w:eastAsia="標楷體" w:hAnsi="Times New Roman" w:cs="Times New Roman"/>
          <w:sz w:val="22"/>
          <w:szCs w:val="22"/>
        </w:rPr>
        <w:t>838</w:t>
      </w:r>
      <w:r w:rsidRPr="00710CA0">
        <w:rPr>
          <w:rFonts w:ascii="Times New Roman" w:eastAsia="標楷體" w:hAnsi="Times New Roman" w:cs="Times New Roman" w:hint="eastAsia"/>
          <w:sz w:val="22"/>
          <w:szCs w:val="22"/>
        </w:rPr>
        <w:t>c</w:t>
      </w:r>
      <w:r w:rsidRPr="00710CA0">
        <w:rPr>
          <w:rFonts w:ascii="Times New Roman" w:eastAsia="標楷體" w:hAnsi="Times New Roman" w:cs="Times New Roman"/>
          <w:sz w:val="22"/>
          <w:szCs w:val="22"/>
        </w:rPr>
        <w:t>）說：「於眾生界中，無有一眾生離如來法身，在法身外；離於如來智，在如來智外。如種種色像，不離虛空中，足故偈言：譬如諸色像，不離於虛空，如是眾生身，不離諸佛智。以如是義故，說一切眾生，皆有如來藏」。</w:t>
      </w:r>
    </w:p>
    <w:p w:rsidR="003F4B66" w:rsidRPr="00710CA0" w:rsidRDefault="003F4B66" w:rsidP="00FE5B7D">
      <w:pPr>
        <w:pStyle w:val="a9"/>
        <w:ind w:leftChars="118" w:left="283"/>
      </w:pPr>
      <w:r w:rsidRPr="00710CA0">
        <w:rPr>
          <w:rFonts w:ascii="Times New Roman" w:eastAsia="標楷體" w:hAnsi="Times New Roman" w:cs="Times New Roman"/>
          <w:sz w:val="22"/>
          <w:szCs w:val="22"/>
        </w:rPr>
        <w:t>這一意義，是</w:t>
      </w:r>
      <w:r w:rsidRPr="00710CA0">
        <w:rPr>
          <w:rFonts w:ascii="Times New Roman" w:eastAsia="標楷體" w:hAnsi="Times New Roman" w:cs="Times New Roman"/>
          <w:b/>
          <w:sz w:val="22"/>
          <w:szCs w:val="22"/>
        </w:rPr>
        <w:t>從如來法身（或佛智）的遍滿，無處不至，而說眾生身心中有佛智的。</w:t>
      </w:r>
      <w:r w:rsidRPr="00710CA0">
        <w:rPr>
          <w:rFonts w:ascii="新細明體" w:eastAsia="新細明體" w:hAnsi="新細明體" w:cs="Times New Roman" w:hint="eastAsia"/>
          <w:b/>
          <w:sz w:val="22"/>
          <w:szCs w:val="22"/>
        </w:rPr>
        <w:t>《</w:t>
      </w:r>
      <w:r w:rsidRPr="00710CA0">
        <w:rPr>
          <w:rFonts w:ascii="Times New Roman" w:eastAsia="標楷體" w:hAnsi="Times New Roman" w:cs="Times New Roman"/>
          <w:b/>
          <w:sz w:val="22"/>
          <w:szCs w:val="22"/>
        </w:rPr>
        <w:t>華嚴經</w:t>
      </w:r>
      <w:r w:rsidRPr="00710CA0">
        <w:rPr>
          <w:rFonts w:ascii="新細明體" w:eastAsia="新細明體" w:hAnsi="新細明體" w:cs="Times New Roman" w:hint="eastAsia"/>
          <w:b/>
          <w:sz w:val="22"/>
          <w:szCs w:val="22"/>
        </w:rPr>
        <w:t>》〈</w:t>
      </w:r>
      <w:r w:rsidRPr="00710CA0">
        <w:rPr>
          <w:rFonts w:ascii="Times New Roman" w:eastAsia="標楷體" w:hAnsi="Times New Roman" w:cs="Times New Roman"/>
          <w:b/>
          <w:sz w:val="22"/>
          <w:szCs w:val="22"/>
        </w:rPr>
        <w:t>如來出現品</w:t>
      </w:r>
      <w:r w:rsidRPr="00710CA0">
        <w:rPr>
          <w:rFonts w:ascii="新細明體" w:eastAsia="新細明體" w:hAnsi="新細明體" w:cs="Times New Roman" w:hint="eastAsia"/>
          <w:b/>
          <w:sz w:val="22"/>
          <w:szCs w:val="22"/>
        </w:rPr>
        <w:t>〉</w:t>
      </w:r>
      <w:r w:rsidRPr="00710CA0">
        <w:rPr>
          <w:rFonts w:ascii="Times New Roman" w:eastAsia="標楷體" w:hAnsi="Times New Roman" w:cs="Times New Roman"/>
          <w:b/>
          <w:sz w:val="22"/>
          <w:szCs w:val="22"/>
        </w:rPr>
        <w:t>所說：「如來智慧，無處不至。</w:t>
      </w:r>
      <w:r w:rsidRPr="00710CA0">
        <w:rPr>
          <w:rFonts w:ascii="標楷體" w:eastAsia="標楷體" w:hAnsi="標楷體" w:cs="Times New Roman"/>
          <w:b/>
          <w:sz w:val="22"/>
          <w:szCs w:val="22"/>
        </w:rPr>
        <w:t>……</w:t>
      </w:r>
      <w:r w:rsidRPr="00710CA0">
        <w:rPr>
          <w:rFonts w:ascii="Times New Roman" w:eastAsia="標楷體" w:hAnsi="Times New Roman" w:cs="Times New Roman"/>
          <w:b/>
          <w:sz w:val="22"/>
          <w:szCs w:val="22"/>
        </w:rPr>
        <w:t>如來智慧、無相智慧、無礙智慧，具足在於眾生身中。</w:t>
      </w:r>
      <w:r w:rsidRPr="00710CA0">
        <w:rPr>
          <w:rFonts w:ascii="標楷體" w:eastAsia="標楷體" w:hAnsi="標楷體" w:cs="Times New Roman"/>
          <w:b/>
          <w:sz w:val="22"/>
          <w:szCs w:val="22"/>
        </w:rPr>
        <w:t>……</w:t>
      </w:r>
      <w:r w:rsidRPr="00710CA0">
        <w:rPr>
          <w:rFonts w:ascii="Times New Roman" w:eastAsia="標楷體" w:hAnsi="Times New Roman" w:cs="Times New Roman"/>
          <w:b/>
          <w:sz w:val="22"/>
          <w:szCs w:val="22"/>
        </w:rPr>
        <w:t>如來智慧在其身內，與佛無異」，正是這個意義。眾生身中有如來法身（智慧），與佛無異，所以可說眾生有如來藏了！</w:t>
      </w:r>
      <w:r w:rsidRPr="00710CA0">
        <w:rPr>
          <w:rFonts w:ascii="Times New Roman" w:eastAsia="標楷體" w:hAnsi="Times New Roman" w:cs="Times New Roman"/>
          <w:sz w:val="22"/>
          <w:szCs w:val="22"/>
        </w:rPr>
        <w:t>從佛而說到眾生，在說明上，有佛的智慧，（從外而）入於眾生身中的意義，如</w:t>
      </w:r>
      <w:r w:rsidRPr="00710CA0">
        <w:rPr>
          <w:rFonts w:ascii="新細明體" w:eastAsia="新細明體" w:hAnsi="新細明體" w:cs="Times New Roman" w:hint="eastAsia"/>
          <w:sz w:val="22"/>
          <w:szCs w:val="22"/>
        </w:rPr>
        <w:t>《</w:t>
      </w:r>
      <w:r w:rsidRPr="00710CA0">
        <w:rPr>
          <w:rFonts w:ascii="Times New Roman" w:eastAsia="標楷體" w:hAnsi="Times New Roman" w:cs="Times New Roman"/>
          <w:sz w:val="22"/>
          <w:szCs w:val="22"/>
        </w:rPr>
        <w:t>楞伽經</w:t>
      </w:r>
      <w:r w:rsidRPr="00710CA0">
        <w:rPr>
          <w:rFonts w:ascii="新細明體" w:eastAsia="新細明體" w:hAnsi="新細明體" w:cs="Times New Roman" w:hint="eastAsia"/>
          <w:sz w:val="22"/>
          <w:szCs w:val="22"/>
        </w:rPr>
        <w:t>》</w:t>
      </w:r>
      <w:r w:rsidRPr="00710CA0">
        <w:rPr>
          <w:rFonts w:ascii="Times New Roman" w:eastAsia="標楷體" w:hAnsi="Times New Roman" w:cs="Times New Roman"/>
          <w:sz w:val="22"/>
          <w:szCs w:val="22"/>
        </w:rPr>
        <w:t>說：「如來藏自性清淨，轉三十二相，入於一切眾生身中」。</w:t>
      </w:r>
      <w:r w:rsidRPr="00710CA0">
        <w:rPr>
          <w:rFonts w:ascii="新細明體" w:eastAsia="新細明體" w:hAnsi="新細明體" w:cs="Times New Roman" w:hint="eastAsia"/>
          <w:sz w:val="22"/>
          <w:szCs w:val="22"/>
        </w:rPr>
        <w:t>《</w:t>
      </w:r>
      <w:r w:rsidRPr="00710CA0">
        <w:rPr>
          <w:rFonts w:ascii="Times New Roman" w:eastAsia="標楷體" w:hAnsi="Times New Roman" w:cs="Times New Roman"/>
          <w:sz w:val="22"/>
          <w:szCs w:val="22"/>
        </w:rPr>
        <w:t>觀無量壽經</w:t>
      </w:r>
      <w:r w:rsidRPr="00710CA0">
        <w:rPr>
          <w:rFonts w:ascii="新細明體" w:eastAsia="新細明體" w:hAnsi="新細明體" w:cs="Times New Roman" w:hint="eastAsia"/>
          <w:sz w:val="22"/>
          <w:szCs w:val="22"/>
        </w:rPr>
        <w:t>》</w:t>
      </w:r>
      <w:r w:rsidRPr="00710CA0">
        <w:rPr>
          <w:rFonts w:ascii="Times New Roman" w:eastAsia="標楷體" w:hAnsi="Times New Roman" w:cs="Times New Roman"/>
          <w:sz w:val="22"/>
          <w:szCs w:val="22"/>
        </w:rPr>
        <w:t>說：「諸佛如來是法界身，入一切眾生心想中」。如</w:t>
      </w:r>
      <w:r w:rsidRPr="00710CA0">
        <w:rPr>
          <w:rFonts w:ascii="新細明體" w:eastAsia="新細明體" w:hAnsi="新細明體" w:cs="Times New Roman" w:hint="eastAsia"/>
          <w:sz w:val="22"/>
          <w:szCs w:val="22"/>
        </w:rPr>
        <w:t>《</w:t>
      </w:r>
      <w:r w:rsidRPr="00710CA0">
        <w:rPr>
          <w:rFonts w:ascii="Times New Roman" w:eastAsia="標楷體" w:hAnsi="Times New Roman" w:cs="Times New Roman"/>
          <w:sz w:val="22"/>
          <w:szCs w:val="22"/>
        </w:rPr>
        <w:t>華嚴經</w:t>
      </w:r>
      <w:r w:rsidRPr="00710CA0">
        <w:rPr>
          <w:rFonts w:ascii="新細明體" w:eastAsia="新細明體" w:hAnsi="新細明體" w:cs="Times New Roman" w:hint="eastAsia"/>
          <w:sz w:val="22"/>
          <w:szCs w:val="22"/>
        </w:rPr>
        <w:t>》</w:t>
      </w:r>
      <w:r w:rsidRPr="00710CA0">
        <w:rPr>
          <w:rFonts w:ascii="標楷體" w:eastAsia="標楷體" w:hAnsi="標楷體" w:cs="Times New Roman" w:hint="eastAsia"/>
          <w:sz w:val="22"/>
          <w:szCs w:val="22"/>
        </w:rPr>
        <w:t>〈</w:t>
      </w:r>
      <w:r w:rsidRPr="00710CA0">
        <w:rPr>
          <w:rFonts w:ascii="Times New Roman" w:eastAsia="標楷體" w:hAnsi="Times New Roman" w:cs="Times New Roman"/>
          <w:sz w:val="22"/>
          <w:szCs w:val="22"/>
        </w:rPr>
        <w:t>如來出現品</w:t>
      </w:r>
      <w:r w:rsidRPr="00710CA0">
        <w:rPr>
          <w:rFonts w:ascii="標楷體" w:eastAsia="標楷體" w:hAnsi="標楷體" w:cs="Times New Roman" w:hint="eastAsia"/>
          <w:sz w:val="22"/>
          <w:szCs w:val="22"/>
        </w:rPr>
        <w:t>〉</w:t>
      </w:r>
      <w:r w:rsidRPr="00710CA0">
        <w:rPr>
          <w:rFonts w:ascii="Times New Roman" w:eastAsia="標楷體" w:hAnsi="Times New Roman" w:cs="Times New Roman"/>
          <w:sz w:val="22"/>
          <w:szCs w:val="22"/>
        </w:rPr>
        <w:t>，梵文也有「隨入」</w:t>
      </w:r>
      <w:r w:rsidRPr="00710CA0">
        <w:rPr>
          <w:rFonts w:ascii="Times New Roman" w:eastAsia="標楷體" w:hAnsi="Times New Roman" w:cs="Times New Roman" w:hint="eastAsia"/>
          <w:sz w:val="22"/>
          <w:szCs w:val="22"/>
        </w:rPr>
        <w:t>(</w:t>
      </w:r>
      <w:r w:rsidRPr="00710CA0">
        <w:rPr>
          <w:rFonts w:ascii="Times New Roman" w:eastAsia="標楷體" w:hAnsi="Times New Roman" w:cs="Times New Roman"/>
          <w:sz w:val="22"/>
          <w:szCs w:val="22"/>
        </w:rPr>
        <w:t>anupraviṣṭa</w:t>
      </w:r>
      <w:r w:rsidRPr="00710CA0">
        <w:rPr>
          <w:rFonts w:ascii="Times New Roman" w:eastAsia="標楷體" w:hAnsi="Times New Roman" w:cs="Times New Roman" w:hint="eastAsia"/>
          <w:sz w:val="22"/>
          <w:szCs w:val="22"/>
        </w:rPr>
        <w:t>)</w:t>
      </w:r>
      <w:r w:rsidRPr="00710CA0">
        <w:rPr>
          <w:rFonts w:ascii="Times New Roman" w:eastAsia="標楷體" w:hAnsi="Times New Roman" w:cs="Times New Roman"/>
          <w:sz w:val="22"/>
          <w:szCs w:val="22"/>
        </w:rPr>
        <w:t xml:space="preserve"> </w:t>
      </w:r>
      <w:r w:rsidRPr="00710CA0">
        <w:rPr>
          <w:rFonts w:ascii="Times New Roman" w:eastAsia="標楷體" w:hAnsi="Times New Roman" w:cs="Times New Roman"/>
          <w:sz w:val="22"/>
          <w:szCs w:val="22"/>
        </w:rPr>
        <w:t>的意義。</w:t>
      </w:r>
      <w:r w:rsidRPr="00710CA0">
        <w:rPr>
          <w:rFonts w:ascii="Times New Roman" w:eastAsia="標楷體" w:hAnsi="Times New Roman" w:cs="Times New Roman"/>
          <w:b/>
          <w:sz w:val="22"/>
          <w:szCs w:val="22"/>
        </w:rPr>
        <w:t>這與修持觀想中，觀佛從外而入於自己身心中，進而觀自己身中有佛，自身是佛，也有一定的關係。</w:t>
      </w:r>
    </w:p>
  </w:footnote>
  <w:footnote w:id="64">
    <w:p w:rsidR="003F4B66" w:rsidRPr="00710CA0" w:rsidRDefault="003F4B66" w:rsidP="00733E41">
      <w:pPr>
        <w:pStyle w:val="a9"/>
        <w:rPr>
          <w:sz w:val="22"/>
          <w:szCs w:val="22"/>
        </w:rPr>
      </w:pPr>
      <w:r w:rsidRPr="00710CA0">
        <w:rPr>
          <w:rStyle w:val="ab"/>
          <w:rFonts w:ascii="Times New Roman" w:hAnsi="Times New Roman"/>
          <w:sz w:val="22"/>
          <w:szCs w:val="22"/>
        </w:rPr>
        <w:footnoteRef/>
      </w:r>
      <w:r w:rsidRPr="00710CA0">
        <w:rPr>
          <w:rFonts w:ascii="Times New Roman" w:hAnsi="Times New Roman" w:hint="eastAsia"/>
          <w:sz w:val="22"/>
          <w:szCs w:val="22"/>
        </w:rPr>
        <w:t>《異部宗輪論》卷</w:t>
      </w:r>
      <w:r w:rsidRPr="00710CA0">
        <w:rPr>
          <w:rFonts w:ascii="Times New Roman" w:hAnsi="Times New Roman"/>
          <w:sz w:val="22"/>
          <w:szCs w:val="22"/>
        </w:rPr>
        <w:t>1 (</w:t>
      </w:r>
      <w:r w:rsidRPr="00710CA0">
        <w:rPr>
          <w:rFonts w:ascii="Times New Roman" w:hAnsi="Times New Roman" w:hint="eastAsia"/>
          <w:sz w:val="22"/>
          <w:szCs w:val="22"/>
        </w:rPr>
        <w:t>大正</w:t>
      </w:r>
      <w:r w:rsidRPr="00710CA0">
        <w:rPr>
          <w:rFonts w:ascii="Times New Roman" w:hAnsi="Times New Roman"/>
          <w:sz w:val="22"/>
          <w:szCs w:val="22"/>
        </w:rPr>
        <w:t>49</w:t>
      </w:r>
      <w:r w:rsidRPr="00710CA0">
        <w:rPr>
          <w:rFonts w:ascii="Times New Roman" w:hAnsi="Times New Roman" w:hint="eastAsia"/>
          <w:sz w:val="22"/>
          <w:szCs w:val="22"/>
        </w:rPr>
        <w:t>，</w:t>
      </w:r>
      <w:r w:rsidRPr="00710CA0">
        <w:rPr>
          <w:rFonts w:ascii="Times New Roman" w:hAnsi="Times New Roman"/>
          <w:sz w:val="22"/>
          <w:szCs w:val="22"/>
        </w:rPr>
        <w:t>15b25</w:t>
      </w:r>
      <w:r>
        <w:rPr>
          <w:rFonts w:ascii="Times New Roman" w:eastAsia="標楷體" w:hAnsi="Times New Roman" w:cs="Times New Roman"/>
          <w:sz w:val="22"/>
        </w:rPr>
        <w:t>–</w:t>
      </w:r>
      <w:r w:rsidRPr="00710CA0">
        <w:rPr>
          <w:rFonts w:ascii="Times New Roman" w:hAnsi="Times New Roman"/>
          <w:sz w:val="22"/>
          <w:szCs w:val="22"/>
        </w:rPr>
        <w:t>27)</w:t>
      </w:r>
    </w:p>
  </w:footnote>
  <w:footnote w:id="65">
    <w:p w:rsidR="003F4B66" w:rsidRPr="00710CA0" w:rsidRDefault="003F4B66" w:rsidP="00733E41">
      <w:pPr>
        <w:pStyle w:val="a9"/>
        <w:rPr>
          <w:sz w:val="22"/>
          <w:szCs w:val="22"/>
        </w:rPr>
      </w:pPr>
      <w:r w:rsidRPr="00710CA0">
        <w:rPr>
          <w:rStyle w:val="ab"/>
          <w:rFonts w:ascii="Times New Roman" w:hAnsi="Times New Roman"/>
          <w:sz w:val="22"/>
          <w:szCs w:val="22"/>
        </w:rPr>
        <w:footnoteRef/>
      </w:r>
      <w:r w:rsidRPr="00710CA0">
        <w:rPr>
          <w:rFonts w:ascii="Times New Roman" w:hAnsi="Times New Roman" w:hint="eastAsia"/>
          <w:sz w:val="22"/>
          <w:szCs w:val="22"/>
        </w:rPr>
        <w:t>《阿毘達磨大毘婆沙論》卷</w:t>
      </w:r>
      <w:r w:rsidRPr="00710CA0">
        <w:rPr>
          <w:rFonts w:ascii="Times New Roman" w:hAnsi="Times New Roman"/>
          <w:sz w:val="22"/>
          <w:szCs w:val="22"/>
        </w:rPr>
        <w:t>173 (</w:t>
      </w:r>
      <w:r w:rsidRPr="00710CA0">
        <w:rPr>
          <w:rFonts w:ascii="Times New Roman" w:hAnsi="Times New Roman" w:hint="eastAsia"/>
          <w:sz w:val="22"/>
          <w:szCs w:val="22"/>
        </w:rPr>
        <w:t>大正</w:t>
      </w:r>
      <w:r w:rsidRPr="00710CA0">
        <w:rPr>
          <w:rFonts w:ascii="Times New Roman" w:hAnsi="Times New Roman"/>
          <w:sz w:val="22"/>
          <w:szCs w:val="22"/>
        </w:rPr>
        <w:t>27</w:t>
      </w:r>
      <w:r w:rsidRPr="00710CA0">
        <w:rPr>
          <w:rFonts w:ascii="Times New Roman" w:hAnsi="Times New Roman" w:hint="eastAsia"/>
          <w:sz w:val="22"/>
          <w:szCs w:val="22"/>
        </w:rPr>
        <w:t>，</w:t>
      </w:r>
      <w:smartTag w:uri="urn:schemas-microsoft-com:office:smarttags" w:element="chmetcnv">
        <w:smartTagPr>
          <w:attr w:name="TCSC" w:val="0"/>
          <w:attr w:name="NumberType" w:val="1"/>
          <w:attr w:name="Negative" w:val="False"/>
          <w:attr w:name="HasSpace" w:val="False"/>
          <w:attr w:name="SourceValue" w:val="871"/>
          <w:attr w:name="UnitName" w:val="C"/>
        </w:smartTagPr>
        <w:r w:rsidRPr="00710CA0">
          <w:rPr>
            <w:rFonts w:ascii="Times New Roman" w:hAnsi="Times New Roman"/>
            <w:sz w:val="22"/>
            <w:szCs w:val="22"/>
          </w:rPr>
          <w:t>871c</w:t>
        </w:r>
      </w:smartTag>
      <w:r w:rsidRPr="00710CA0">
        <w:rPr>
          <w:rFonts w:ascii="Times New Roman" w:hAnsi="Times New Roman"/>
          <w:sz w:val="22"/>
          <w:szCs w:val="22"/>
        </w:rPr>
        <w:t>2</w:t>
      </w:r>
      <w:r>
        <w:rPr>
          <w:rFonts w:ascii="Times New Roman" w:eastAsia="標楷體" w:hAnsi="Times New Roman" w:cs="Times New Roman"/>
          <w:sz w:val="22"/>
        </w:rPr>
        <w:t>–</w:t>
      </w:r>
      <w:r w:rsidRPr="00710CA0">
        <w:rPr>
          <w:rFonts w:ascii="Times New Roman" w:hAnsi="Times New Roman"/>
          <w:sz w:val="22"/>
          <w:szCs w:val="22"/>
        </w:rPr>
        <w:t xml:space="preserve">7) </w:t>
      </w:r>
    </w:p>
  </w:footnote>
  <w:footnote w:id="66">
    <w:p w:rsidR="003F4B66" w:rsidRPr="00710CA0" w:rsidRDefault="003F4B66" w:rsidP="00733E41">
      <w:pPr>
        <w:pStyle w:val="a9"/>
        <w:rPr>
          <w:rFonts w:ascii="Times New Roman" w:hAnsi="Times New Roman"/>
          <w:sz w:val="22"/>
          <w:szCs w:val="22"/>
        </w:rPr>
      </w:pPr>
      <w:r w:rsidRPr="00710CA0">
        <w:rPr>
          <w:rStyle w:val="ab"/>
          <w:rFonts w:ascii="Times New Roman" w:hAnsi="Times New Roman"/>
          <w:sz w:val="22"/>
          <w:szCs w:val="22"/>
        </w:rPr>
        <w:footnoteRef/>
      </w:r>
      <w:r w:rsidRPr="00710CA0">
        <w:rPr>
          <w:rFonts w:ascii="Times New Roman"/>
          <w:sz w:val="22"/>
          <w:szCs w:val="22"/>
        </w:rPr>
        <w:t>《長阿含經》卷</w:t>
      </w:r>
      <w:r w:rsidRPr="00710CA0">
        <w:rPr>
          <w:rFonts w:ascii="Times New Roman" w:hAnsi="Times New Roman"/>
          <w:sz w:val="22"/>
          <w:szCs w:val="22"/>
        </w:rPr>
        <w:t>8 (</w:t>
      </w:r>
      <w:r w:rsidRPr="00710CA0">
        <w:rPr>
          <w:rFonts w:ascii="Times New Roman"/>
          <w:sz w:val="22"/>
          <w:szCs w:val="22"/>
        </w:rPr>
        <w:t>大正</w:t>
      </w:r>
      <w:r w:rsidRPr="00710CA0">
        <w:rPr>
          <w:rFonts w:ascii="Times New Roman" w:hAnsi="Times New Roman"/>
          <w:sz w:val="22"/>
          <w:szCs w:val="22"/>
        </w:rPr>
        <w:t>1</w:t>
      </w:r>
      <w:r w:rsidRPr="00710CA0">
        <w:rPr>
          <w:rFonts w:ascii="Times New Roman"/>
          <w:sz w:val="22"/>
          <w:szCs w:val="22"/>
        </w:rPr>
        <w:t>，</w:t>
      </w:r>
      <w:r w:rsidRPr="00710CA0">
        <w:rPr>
          <w:rFonts w:ascii="Times New Roman" w:hAnsi="Times New Roman"/>
          <w:sz w:val="22"/>
          <w:szCs w:val="22"/>
        </w:rPr>
        <w:t>52b11</w:t>
      </w:r>
      <w:r>
        <w:rPr>
          <w:rFonts w:ascii="Times New Roman" w:eastAsia="標楷體" w:hAnsi="Times New Roman" w:cs="Times New Roman"/>
          <w:sz w:val="22"/>
        </w:rPr>
        <w:t>–</w:t>
      </w:r>
      <w:r w:rsidRPr="00710CA0">
        <w:rPr>
          <w:rFonts w:ascii="Times New Roman" w:hAnsi="Times New Roman"/>
          <w:sz w:val="22"/>
          <w:szCs w:val="22"/>
        </w:rPr>
        <w:t>12)</w:t>
      </w:r>
      <w:r w:rsidRPr="00710CA0">
        <w:rPr>
          <w:rFonts w:ascii="Times New Roman"/>
          <w:sz w:val="22"/>
          <w:szCs w:val="22"/>
        </w:rPr>
        <w:t>：「</w:t>
      </w:r>
      <w:r w:rsidRPr="00710CA0">
        <w:rPr>
          <w:rFonts w:ascii="Times New Roman" w:eastAsia="標楷體" w:hAnsi="標楷體"/>
          <w:sz w:val="22"/>
          <w:szCs w:val="22"/>
        </w:rPr>
        <w:t>謂世八法：利、衰、毀、譽、稱、譏、苦、樂</w:t>
      </w:r>
      <w:r w:rsidRPr="00710CA0">
        <w:rPr>
          <w:rFonts w:ascii="Times New Roman"/>
          <w:sz w:val="22"/>
          <w:szCs w:val="22"/>
        </w:rPr>
        <w:t>。」</w:t>
      </w:r>
    </w:p>
  </w:footnote>
  <w:footnote w:id="67">
    <w:p w:rsidR="003F4B66" w:rsidRPr="00710CA0" w:rsidRDefault="003F4B66" w:rsidP="00733E41">
      <w:pPr>
        <w:pStyle w:val="a9"/>
        <w:rPr>
          <w:sz w:val="22"/>
          <w:szCs w:val="22"/>
        </w:rPr>
      </w:pPr>
      <w:r w:rsidRPr="00710CA0">
        <w:rPr>
          <w:rStyle w:val="ab"/>
          <w:rFonts w:ascii="Times New Roman" w:hAnsi="Times New Roman"/>
          <w:sz w:val="22"/>
          <w:szCs w:val="22"/>
        </w:rPr>
        <w:footnoteRef/>
      </w:r>
      <w:r w:rsidRPr="00710CA0">
        <w:rPr>
          <w:rFonts w:ascii="Times New Roman" w:hAnsi="Times New Roman" w:hint="eastAsia"/>
          <w:sz w:val="22"/>
          <w:szCs w:val="22"/>
        </w:rPr>
        <w:t>《阿毘達磨大毘婆沙論》卷</w:t>
      </w:r>
      <w:r w:rsidRPr="00710CA0">
        <w:rPr>
          <w:rFonts w:ascii="Times New Roman" w:hAnsi="Times New Roman"/>
          <w:sz w:val="22"/>
          <w:szCs w:val="22"/>
        </w:rPr>
        <w:t>173 (</w:t>
      </w:r>
      <w:r w:rsidRPr="00710CA0">
        <w:rPr>
          <w:rFonts w:ascii="Times New Roman" w:hAnsi="Times New Roman" w:hint="eastAsia"/>
          <w:sz w:val="22"/>
          <w:szCs w:val="22"/>
        </w:rPr>
        <w:t>大正</w:t>
      </w:r>
      <w:r w:rsidRPr="00710CA0">
        <w:rPr>
          <w:rFonts w:ascii="Times New Roman" w:hAnsi="Times New Roman"/>
          <w:sz w:val="22"/>
          <w:szCs w:val="22"/>
        </w:rPr>
        <w:t>27</w:t>
      </w:r>
      <w:r w:rsidRPr="00710CA0">
        <w:rPr>
          <w:rFonts w:ascii="Times New Roman" w:hAnsi="Times New Roman" w:hint="eastAsia"/>
          <w:sz w:val="22"/>
          <w:szCs w:val="22"/>
        </w:rPr>
        <w:t>，</w:t>
      </w:r>
      <w:smartTag w:uri="urn:schemas-microsoft-com:office:smarttags" w:element="chmetcnv">
        <w:smartTagPr>
          <w:attr w:name="TCSC" w:val="0"/>
          <w:attr w:name="NumberType" w:val="1"/>
          <w:attr w:name="Negative" w:val="False"/>
          <w:attr w:name="HasSpace" w:val="False"/>
          <w:attr w:name="SourceValue" w:val="871"/>
          <w:attr w:name="UnitName" w:val="C"/>
        </w:smartTagPr>
        <w:r w:rsidRPr="00710CA0">
          <w:rPr>
            <w:rFonts w:ascii="Times New Roman" w:hAnsi="Times New Roman"/>
            <w:sz w:val="22"/>
            <w:szCs w:val="22"/>
          </w:rPr>
          <w:t>871c</w:t>
        </w:r>
      </w:smartTag>
      <w:r w:rsidRPr="00710CA0">
        <w:rPr>
          <w:rFonts w:ascii="Times New Roman" w:hAnsi="Times New Roman"/>
          <w:sz w:val="22"/>
          <w:szCs w:val="22"/>
        </w:rPr>
        <w:t>8</w:t>
      </w:r>
      <w:r>
        <w:rPr>
          <w:rFonts w:ascii="Times New Roman" w:eastAsia="標楷體" w:hAnsi="Times New Roman" w:cs="Times New Roman"/>
          <w:sz w:val="22"/>
        </w:rPr>
        <w:t>–</w:t>
      </w:r>
      <w:r w:rsidRPr="00710CA0">
        <w:rPr>
          <w:rFonts w:ascii="Times New Roman" w:hAnsi="Times New Roman"/>
          <w:sz w:val="22"/>
          <w:szCs w:val="22"/>
        </w:rPr>
        <w:t xml:space="preserve">872b1) </w:t>
      </w:r>
    </w:p>
  </w:footnote>
  <w:footnote w:id="68">
    <w:p w:rsidR="003F4B66" w:rsidRPr="00710CA0" w:rsidRDefault="003F4B66" w:rsidP="00733E41">
      <w:pPr>
        <w:pStyle w:val="a9"/>
        <w:rPr>
          <w:sz w:val="22"/>
          <w:szCs w:val="22"/>
        </w:rPr>
      </w:pPr>
      <w:r w:rsidRPr="00710CA0">
        <w:rPr>
          <w:rStyle w:val="ab"/>
          <w:rFonts w:ascii="Times New Roman" w:hAnsi="Times New Roman"/>
          <w:sz w:val="22"/>
          <w:szCs w:val="22"/>
        </w:rPr>
        <w:footnoteRef/>
      </w:r>
      <w:r w:rsidRPr="00710CA0">
        <w:rPr>
          <w:rFonts w:ascii="Times New Roman" w:hAnsi="Times New Roman" w:hint="eastAsia"/>
          <w:sz w:val="22"/>
          <w:szCs w:val="22"/>
        </w:rPr>
        <w:t>《異部宗輪論》卷</w:t>
      </w:r>
      <w:r w:rsidRPr="00710CA0">
        <w:rPr>
          <w:rFonts w:ascii="Times New Roman" w:hAnsi="Times New Roman"/>
          <w:sz w:val="22"/>
          <w:szCs w:val="22"/>
        </w:rPr>
        <w:t>1 (</w:t>
      </w:r>
      <w:r w:rsidRPr="00710CA0">
        <w:rPr>
          <w:rFonts w:ascii="Times New Roman" w:hAnsi="Times New Roman" w:hint="eastAsia"/>
          <w:sz w:val="22"/>
          <w:szCs w:val="22"/>
        </w:rPr>
        <w:t>大正</w:t>
      </w:r>
      <w:r w:rsidRPr="00710CA0">
        <w:rPr>
          <w:rFonts w:ascii="Times New Roman" w:hAnsi="Times New Roman"/>
          <w:sz w:val="22"/>
          <w:szCs w:val="22"/>
        </w:rPr>
        <w:t>49</w:t>
      </w:r>
      <w:r w:rsidRPr="00710CA0">
        <w:rPr>
          <w:rFonts w:ascii="Times New Roman" w:hAnsi="Times New Roman" w:hint="eastAsia"/>
          <w:sz w:val="22"/>
          <w:szCs w:val="22"/>
        </w:rPr>
        <w:t>，</w:t>
      </w:r>
      <w:smartTag w:uri="urn:schemas-microsoft-com:office:smarttags" w:element="chmetcnv">
        <w:smartTagPr>
          <w:attr w:name="TCSC" w:val="0"/>
          <w:attr w:name="NumberType" w:val="1"/>
          <w:attr w:name="Negative" w:val="False"/>
          <w:attr w:name="HasSpace" w:val="False"/>
          <w:attr w:name="SourceValue" w:val="17"/>
          <w:attr w:name="UnitName" w:val="a"/>
        </w:smartTagPr>
        <w:r w:rsidRPr="00710CA0">
          <w:rPr>
            <w:rFonts w:ascii="Times New Roman" w:hAnsi="Times New Roman"/>
            <w:sz w:val="22"/>
            <w:szCs w:val="22"/>
          </w:rPr>
          <w:t>17a</w:t>
        </w:r>
      </w:smartTag>
      <w:r w:rsidRPr="00710CA0">
        <w:rPr>
          <w:rFonts w:ascii="Times New Roman" w:hAnsi="Times New Roman"/>
          <w:sz w:val="22"/>
          <w:szCs w:val="22"/>
        </w:rPr>
        <w:t>26)</w:t>
      </w:r>
    </w:p>
  </w:footnote>
  <w:footnote w:id="69">
    <w:p w:rsidR="003F4B66" w:rsidRPr="00710CA0" w:rsidRDefault="003F4B66" w:rsidP="00733E41">
      <w:pPr>
        <w:pStyle w:val="a9"/>
        <w:rPr>
          <w:sz w:val="22"/>
          <w:szCs w:val="22"/>
        </w:rPr>
      </w:pPr>
      <w:r w:rsidRPr="00710CA0">
        <w:rPr>
          <w:rStyle w:val="ab"/>
          <w:rFonts w:ascii="Times New Roman" w:hAnsi="Times New Roman"/>
          <w:sz w:val="22"/>
          <w:szCs w:val="22"/>
        </w:rPr>
        <w:footnoteRef/>
      </w:r>
      <w:r w:rsidRPr="00710CA0">
        <w:rPr>
          <w:rFonts w:ascii="Times New Roman" w:hAnsi="Times New Roman" w:hint="eastAsia"/>
          <w:sz w:val="22"/>
          <w:szCs w:val="22"/>
        </w:rPr>
        <w:t>《長阿含經》卷</w:t>
      </w:r>
      <w:r w:rsidRPr="00710CA0">
        <w:rPr>
          <w:rFonts w:ascii="Times New Roman" w:hAnsi="Times New Roman"/>
          <w:sz w:val="22"/>
          <w:szCs w:val="22"/>
        </w:rPr>
        <w:t>3 (</w:t>
      </w:r>
      <w:r w:rsidRPr="00710CA0">
        <w:rPr>
          <w:rFonts w:ascii="Times New Roman" w:hAnsi="Times New Roman" w:hint="eastAsia"/>
          <w:sz w:val="22"/>
          <w:szCs w:val="22"/>
        </w:rPr>
        <w:t>大正</w:t>
      </w:r>
      <w:r w:rsidRPr="00710CA0">
        <w:rPr>
          <w:rFonts w:ascii="Times New Roman" w:hAnsi="Times New Roman"/>
          <w:sz w:val="22"/>
          <w:szCs w:val="22"/>
        </w:rPr>
        <w:t>1</w:t>
      </w:r>
      <w:r w:rsidRPr="00710CA0">
        <w:rPr>
          <w:rFonts w:ascii="Times New Roman" w:hAnsi="Times New Roman" w:hint="eastAsia"/>
          <w:sz w:val="22"/>
          <w:szCs w:val="22"/>
        </w:rPr>
        <w:t>，</w:t>
      </w:r>
      <w:smartTag w:uri="urn:schemas-microsoft-com:office:smarttags" w:element="chmetcnv">
        <w:smartTagPr>
          <w:attr w:name="TCSC" w:val="0"/>
          <w:attr w:name="NumberType" w:val="1"/>
          <w:attr w:name="Negative" w:val="False"/>
          <w:attr w:name="HasSpace" w:val="False"/>
          <w:attr w:name="SourceValue" w:val="20"/>
          <w:attr w:name="UnitName" w:val="C"/>
        </w:smartTagPr>
        <w:r w:rsidRPr="00710CA0">
          <w:rPr>
            <w:rFonts w:ascii="Times New Roman" w:hAnsi="Times New Roman"/>
            <w:sz w:val="22"/>
            <w:szCs w:val="22"/>
          </w:rPr>
          <w:t>20c</w:t>
        </w:r>
      </w:smartTag>
      <w:r w:rsidRPr="00710CA0">
        <w:rPr>
          <w:rFonts w:ascii="Times New Roman" w:hAnsi="Times New Roman"/>
          <w:sz w:val="22"/>
          <w:szCs w:val="22"/>
        </w:rPr>
        <w:t>28)</w:t>
      </w:r>
    </w:p>
  </w:footnote>
  <w:footnote w:id="70">
    <w:p w:rsidR="003F4B66" w:rsidRPr="00710CA0" w:rsidRDefault="003F4B66" w:rsidP="00733E41">
      <w:pPr>
        <w:pStyle w:val="a9"/>
        <w:ind w:left="330" w:hangingChars="150" w:hanging="330"/>
        <w:jc w:val="both"/>
        <w:rPr>
          <w:sz w:val="22"/>
          <w:szCs w:val="22"/>
        </w:rPr>
      </w:pPr>
      <w:r w:rsidRPr="00710CA0">
        <w:rPr>
          <w:rStyle w:val="ab"/>
          <w:rFonts w:ascii="Times New Roman" w:hAnsi="Times New Roman"/>
          <w:sz w:val="22"/>
          <w:szCs w:val="22"/>
        </w:rPr>
        <w:footnoteRef/>
      </w:r>
      <w:r w:rsidRPr="00710CA0">
        <w:rPr>
          <w:rFonts w:ascii="Times New Roman" w:hAnsi="Times New Roman"/>
          <w:sz w:val="22"/>
          <w:szCs w:val="22"/>
        </w:rPr>
        <w:t xml:space="preserve"> </w:t>
      </w:r>
      <w:r w:rsidRPr="00710CA0">
        <w:rPr>
          <w:rFonts w:ascii="Times New Roman" w:hAnsi="Times New Roman" w:hint="eastAsia"/>
          <w:sz w:val="22"/>
          <w:szCs w:val="22"/>
        </w:rPr>
        <w:t>印順法師</w:t>
      </w:r>
      <w:r w:rsidRPr="00710CA0">
        <w:rPr>
          <w:rFonts w:ascii="Times New Roman"/>
          <w:sz w:val="22"/>
          <w:szCs w:val="22"/>
        </w:rPr>
        <w:t>《以佛法研究佛法》</w:t>
      </w:r>
      <w:r w:rsidRPr="00710CA0">
        <w:rPr>
          <w:rFonts w:ascii="Times New Roman" w:hAnsi="Times New Roman"/>
          <w:sz w:val="22"/>
          <w:szCs w:val="22"/>
        </w:rPr>
        <w:t>(p.</w:t>
      </w:r>
      <w:r>
        <w:rPr>
          <w:rFonts w:ascii="Times New Roman" w:hAnsi="Times New Roman"/>
          <w:sz w:val="22"/>
          <w:szCs w:val="22"/>
        </w:rPr>
        <w:t xml:space="preserve"> </w:t>
      </w:r>
      <w:r w:rsidRPr="00710CA0">
        <w:rPr>
          <w:rFonts w:ascii="Times New Roman" w:hAnsi="Times New Roman"/>
          <w:sz w:val="22"/>
          <w:szCs w:val="22"/>
        </w:rPr>
        <w:t>206)</w:t>
      </w:r>
      <w:r w:rsidRPr="00710CA0">
        <w:rPr>
          <w:rFonts w:ascii="Times New Roman"/>
          <w:sz w:val="22"/>
          <w:szCs w:val="22"/>
        </w:rPr>
        <w:t>：「</w:t>
      </w:r>
      <w:r w:rsidRPr="00710CA0">
        <w:rPr>
          <w:rFonts w:ascii="標楷體" w:eastAsia="標楷體" w:hAnsi="標楷體"/>
          <w:sz w:val="22"/>
          <w:szCs w:val="22"/>
        </w:rPr>
        <w:t>在阿毘達磨師發達的過程中，一切有系中，重經與重禪的，還是活躍</w:t>
      </w:r>
      <w:r w:rsidRPr="00710CA0">
        <w:rPr>
          <w:rFonts w:ascii="標楷體" w:eastAsia="標楷體" w:hAnsi="標楷體" w:hint="eastAsia"/>
          <w:sz w:val="22"/>
          <w:szCs w:val="22"/>
        </w:rPr>
        <w:t>的盛行於罽賓山區。有推重契經，內修禪觀，外作教化的，又從禪出教，於西元初，成（重經的）譬喻師一流。這一系是重經的，如法救與覺天，是持修多羅者（涼譯婆沙卷一）。所以西元二三世紀間獨立成部時，名經部譬喻師。這一系是重於通俗教化的，如眾護、馬鳴、鳩摩羅陀、僧伽斯那，都有通俗的文藝作品，多以偈頌說法。</w:t>
      </w:r>
      <w:r w:rsidRPr="00710CA0">
        <w:rPr>
          <w:rFonts w:hint="eastAsia"/>
          <w:sz w:val="22"/>
          <w:szCs w:val="22"/>
        </w:rPr>
        <w:t>」</w:t>
      </w:r>
    </w:p>
  </w:footnote>
  <w:footnote w:id="71">
    <w:p w:rsidR="003F4B66" w:rsidRPr="00710CA0" w:rsidRDefault="003F4B66" w:rsidP="00733E41">
      <w:pPr>
        <w:pStyle w:val="a9"/>
        <w:rPr>
          <w:sz w:val="22"/>
          <w:szCs w:val="22"/>
        </w:rPr>
      </w:pPr>
      <w:r w:rsidRPr="00710CA0">
        <w:rPr>
          <w:rStyle w:val="ab"/>
          <w:rFonts w:ascii="Times New Roman" w:hAnsi="Times New Roman"/>
          <w:sz w:val="22"/>
          <w:szCs w:val="22"/>
        </w:rPr>
        <w:footnoteRef/>
      </w:r>
      <w:r w:rsidRPr="00710CA0">
        <w:rPr>
          <w:rFonts w:ascii="Times New Roman" w:hAnsi="Times New Roman" w:hint="eastAsia"/>
          <w:sz w:val="22"/>
          <w:szCs w:val="22"/>
        </w:rPr>
        <w:t>《阿毘達磨順正理論》卷</w:t>
      </w:r>
      <w:r w:rsidRPr="00710CA0">
        <w:rPr>
          <w:rFonts w:ascii="Times New Roman" w:hAnsi="Times New Roman"/>
          <w:sz w:val="22"/>
          <w:szCs w:val="22"/>
        </w:rPr>
        <w:t>1 (</w:t>
      </w:r>
      <w:r w:rsidRPr="00710CA0">
        <w:rPr>
          <w:rFonts w:ascii="Times New Roman" w:hAnsi="Times New Roman" w:hint="eastAsia"/>
          <w:sz w:val="22"/>
          <w:szCs w:val="22"/>
        </w:rPr>
        <w:t>大正</w:t>
      </w:r>
      <w:r w:rsidRPr="00710CA0">
        <w:rPr>
          <w:rFonts w:ascii="Times New Roman" w:hAnsi="Times New Roman"/>
          <w:sz w:val="22"/>
          <w:szCs w:val="22"/>
        </w:rPr>
        <w:t>29</w:t>
      </w:r>
      <w:r w:rsidRPr="00710CA0">
        <w:rPr>
          <w:rFonts w:ascii="Times New Roman" w:hAnsi="Times New Roman" w:hint="eastAsia"/>
          <w:sz w:val="22"/>
          <w:szCs w:val="22"/>
        </w:rPr>
        <w:t>，</w:t>
      </w:r>
      <w:smartTag w:uri="urn:schemas-microsoft-com:office:smarttags" w:element="chmetcnv">
        <w:smartTagPr>
          <w:attr w:name="TCSC" w:val="0"/>
          <w:attr w:name="NumberType" w:val="1"/>
          <w:attr w:name="Negative" w:val="False"/>
          <w:attr w:name="HasSpace" w:val="False"/>
          <w:attr w:name="SourceValue" w:val="331"/>
          <w:attr w:name="UnitName" w:val="a"/>
        </w:smartTagPr>
        <w:r w:rsidRPr="00710CA0">
          <w:rPr>
            <w:rFonts w:ascii="Times New Roman" w:hAnsi="Times New Roman"/>
            <w:sz w:val="22"/>
            <w:szCs w:val="22"/>
          </w:rPr>
          <w:t>331a</w:t>
        </w:r>
      </w:smartTag>
      <w:r w:rsidRPr="00710CA0">
        <w:rPr>
          <w:rFonts w:ascii="Times New Roman" w:hAnsi="Times New Roman"/>
          <w:sz w:val="22"/>
          <w:szCs w:val="22"/>
        </w:rPr>
        <w:t>27</w:t>
      </w:r>
      <w:r>
        <w:rPr>
          <w:rFonts w:ascii="Times New Roman" w:eastAsia="標楷體" w:hAnsi="Times New Roman" w:cs="Times New Roman"/>
          <w:sz w:val="22"/>
        </w:rPr>
        <w:t>–</w:t>
      </w:r>
      <w:r w:rsidRPr="00710CA0">
        <w:rPr>
          <w:rFonts w:ascii="Times New Roman" w:hAnsi="Times New Roman"/>
          <w:sz w:val="22"/>
          <w:szCs w:val="22"/>
        </w:rPr>
        <w:t>28)</w:t>
      </w:r>
    </w:p>
  </w:footnote>
  <w:footnote w:id="72">
    <w:p w:rsidR="003F4B66" w:rsidRPr="00710CA0" w:rsidRDefault="003F4B66" w:rsidP="00733E41">
      <w:pPr>
        <w:pStyle w:val="a9"/>
        <w:rPr>
          <w:sz w:val="22"/>
          <w:szCs w:val="22"/>
        </w:rPr>
      </w:pPr>
      <w:r w:rsidRPr="00710CA0">
        <w:rPr>
          <w:rStyle w:val="ab"/>
          <w:rFonts w:ascii="Times New Roman" w:hAnsi="Times New Roman"/>
          <w:sz w:val="22"/>
          <w:szCs w:val="22"/>
        </w:rPr>
        <w:footnoteRef/>
      </w:r>
      <w:r w:rsidRPr="00710CA0">
        <w:rPr>
          <w:rFonts w:ascii="Times New Roman" w:hAnsi="Times New Roman" w:hint="eastAsia"/>
          <w:sz w:val="22"/>
          <w:szCs w:val="22"/>
        </w:rPr>
        <w:t>《阿毘達磨順正理論》卷</w:t>
      </w:r>
      <w:r w:rsidRPr="00710CA0">
        <w:rPr>
          <w:rFonts w:ascii="Times New Roman" w:hAnsi="Times New Roman"/>
          <w:sz w:val="22"/>
          <w:szCs w:val="22"/>
        </w:rPr>
        <w:t>1 (</w:t>
      </w:r>
      <w:r w:rsidRPr="00710CA0">
        <w:rPr>
          <w:rFonts w:ascii="Times New Roman" w:hAnsi="Times New Roman" w:hint="eastAsia"/>
          <w:sz w:val="22"/>
          <w:szCs w:val="22"/>
        </w:rPr>
        <w:t>大正</w:t>
      </w:r>
      <w:r w:rsidRPr="00710CA0">
        <w:rPr>
          <w:rFonts w:ascii="Times New Roman" w:hAnsi="Times New Roman"/>
          <w:sz w:val="22"/>
          <w:szCs w:val="22"/>
        </w:rPr>
        <w:t>29</w:t>
      </w:r>
      <w:r w:rsidRPr="00710CA0">
        <w:rPr>
          <w:rFonts w:ascii="Times New Roman" w:hAnsi="Times New Roman" w:hint="eastAsia"/>
          <w:sz w:val="22"/>
          <w:szCs w:val="22"/>
        </w:rPr>
        <w:t>，</w:t>
      </w:r>
      <w:smartTag w:uri="urn:schemas-microsoft-com:office:smarttags" w:element="chmetcnv">
        <w:smartTagPr>
          <w:attr w:name="TCSC" w:val="0"/>
          <w:attr w:name="NumberType" w:val="1"/>
          <w:attr w:name="Negative" w:val="False"/>
          <w:attr w:name="HasSpace" w:val="False"/>
          <w:attr w:name="SourceValue" w:val="332"/>
          <w:attr w:name="UnitName" w:val="a"/>
        </w:smartTagPr>
        <w:r w:rsidRPr="00710CA0">
          <w:rPr>
            <w:rFonts w:ascii="Times New Roman" w:hAnsi="Times New Roman"/>
            <w:sz w:val="22"/>
            <w:szCs w:val="22"/>
          </w:rPr>
          <w:t>332a</w:t>
        </w:r>
      </w:smartTag>
      <w:r w:rsidRPr="00710CA0">
        <w:rPr>
          <w:rFonts w:ascii="Times New Roman" w:hAnsi="Times New Roman"/>
          <w:sz w:val="22"/>
          <w:szCs w:val="22"/>
        </w:rPr>
        <w:t>15)</w:t>
      </w:r>
    </w:p>
  </w:footnote>
  <w:footnote w:id="73">
    <w:p w:rsidR="003F4B66" w:rsidRPr="00710CA0" w:rsidRDefault="003F4B66" w:rsidP="00733E41">
      <w:pPr>
        <w:pStyle w:val="a9"/>
        <w:rPr>
          <w:sz w:val="22"/>
          <w:szCs w:val="22"/>
        </w:rPr>
      </w:pPr>
      <w:r w:rsidRPr="00710CA0">
        <w:rPr>
          <w:rStyle w:val="ab"/>
          <w:rFonts w:ascii="Times New Roman" w:hAnsi="Times New Roman"/>
          <w:sz w:val="22"/>
          <w:szCs w:val="22"/>
        </w:rPr>
        <w:footnoteRef/>
      </w:r>
      <w:r w:rsidRPr="00710CA0">
        <w:rPr>
          <w:rFonts w:ascii="Times New Roman" w:hAnsi="Times New Roman" w:hint="eastAsia"/>
          <w:sz w:val="22"/>
          <w:szCs w:val="22"/>
        </w:rPr>
        <w:t>《阿毘達磨大毘婆沙論》卷</w:t>
      </w:r>
      <w:r w:rsidRPr="00710CA0">
        <w:rPr>
          <w:rFonts w:ascii="Times New Roman" w:hAnsi="Times New Roman"/>
          <w:sz w:val="22"/>
          <w:szCs w:val="22"/>
        </w:rPr>
        <w:t>30 (</w:t>
      </w:r>
      <w:r w:rsidRPr="00710CA0">
        <w:rPr>
          <w:rFonts w:ascii="Times New Roman" w:hAnsi="Times New Roman" w:hint="eastAsia"/>
          <w:sz w:val="22"/>
          <w:szCs w:val="22"/>
        </w:rPr>
        <w:t>大正</w:t>
      </w:r>
      <w:r w:rsidRPr="00710CA0">
        <w:rPr>
          <w:rFonts w:ascii="Times New Roman" w:hAnsi="Times New Roman"/>
          <w:sz w:val="22"/>
          <w:szCs w:val="22"/>
        </w:rPr>
        <w:t>27</w:t>
      </w:r>
      <w:r w:rsidRPr="00710CA0">
        <w:rPr>
          <w:rFonts w:ascii="Times New Roman" w:hAnsi="Times New Roman" w:hint="eastAsia"/>
          <w:sz w:val="22"/>
          <w:szCs w:val="22"/>
        </w:rPr>
        <w:t>，</w:t>
      </w:r>
      <w:smartTag w:uri="urn:schemas-microsoft-com:office:smarttags" w:element="chmetcnv">
        <w:smartTagPr>
          <w:attr w:name="TCSC" w:val="0"/>
          <w:attr w:name="NumberType" w:val="1"/>
          <w:attr w:name="Negative" w:val="False"/>
          <w:attr w:name="HasSpace" w:val="False"/>
          <w:attr w:name="SourceValue" w:val="156"/>
          <w:attr w:name="UnitName" w:val="a"/>
        </w:smartTagPr>
        <w:r w:rsidRPr="00710CA0">
          <w:rPr>
            <w:rFonts w:ascii="Times New Roman" w:hAnsi="Times New Roman"/>
            <w:sz w:val="22"/>
            <w:szCs w:val="22"/>
          </w:rPr>
          <w:t>156a</w:t>
        </w:r>
      </w:smartTag>
      <w:r w:rsidRPr="00710CA0">
        <w:rPr>
          <w:rFonts w:ascii="Times New Roman" w:hAnsi="Times New Roman"/>
          <w:sz w:val="22"/>
          <w:szCs w:val="22"/>
        </w:rPr>
        <w:t>18</w:t>
      </w:r>
      <w:r>
        <w:rPr>
          <w:rFonts w:ascii="Times New Roman" w:eastAsia="標楷體" w:hAnsi="Times New Roman" w:cs="Times New Roman"/>
          <w:sz w:val="22"/>
        </w:rPr>
        <w:t>–</w:t>
      </w:r>
      <w:r w:rsidRPr="00710CA0">
        <w:rPr>
          <w:rFonts w:ascii="Times New Roman" w:hAnsi="Times New Roman"/>
          <w:sz w:val="22"/>
          <w:szCs w:val="22"/>
        </w:rPr>
        <w:t>b1)</w:t>
      </w:r>
    </w:p>
  </w:footnote>
  <w:footnote w:id="74">
    <w:p w:rsidR="003F4B66" w:rsidRPr="00710CA0" w:rsidRDefault="003F4B66" w:rsidP="00733E41">
      <w:pPr>
        <w:pStyle w:val="a9"/>
        <w:rPr>
          <w:sz w:val="22"/>
          <w:szCs w:val="22"/>
        </w:rPr>
      </w:pPr>
      <w:r w:rsidRPr="00710CA0">
        <w:rPr>
          <w:rStyle w:val="ab"/>
          <w:rFonts w:ascii="Times New Roman" w:hAnsi="Times New Roman"/>
          <w:sz w:val="22"/>
          <w:szCs w:val="22"/>
        </w:rPr>
        <w:footnoteRef/>
      </w:r>
      <w:r w:rsidRPr="00710CA0">
        <w:rPr>
          <w:rFonts w:ascii="Times New Roman" w:hAnsi="Times New Roman" w:hint="eastAsia"/>
          <w:sz w:val="22"/>
          <w:szCs w:val="22"/>
        </w:rPr>
        <w:t>《增壹阿含經》卷</w:t>
      </w:r>
      <w:r w:rsidRPr="00710CA0">
        <w:rPr>
          <w:rFonts w:ascii="Times New Roman" w:hAnsi="Times New Roman"/>
          <w:sz w:val="22"/>
          <w:szCs w:val="22"/>
        </w:rPr>
        <w:t>18</w:t>
      </w:r>
      <w:r w:rsidRPr="00710CA0">
        <w:rPr>
          <w:rFonts w:ascii="Times New Roman" w:hAnsi="Times New Roman" w:hint="eastAsia"/>
          <w:sz w:val="22"/>
          <w:szCs w:val="22"/>
        </w:rPr>
        <w:t>〈</w:t>
      </w:r>
      <w:r w:rsidRPr="00710CA0">
        <w:rPr>
          <w:rFonts w:ascii="Times New Roman" w:hAnsi="Times New Roman"/>
          <w:sz w:val="22"/>
          <w:szCs w:val="22"/>
        </w:rPr>
        <w:t xml:space="preserve">26 </w:t>
      </w:r>
      <w:r w:rsidRPr="00710CA0">
        <w:rPr>
          <w:rFonts w:ascii="Times New Roman" w:hAnsi="Times New Roman" w:hint="eastAsia"/>
          <w:sz w:val="22"/>
          <w:szCs w:val="22"/>
        </w:rPr>
        <w:t>四意斷品〉</w:t>
      </w:r>
      <w:r w:rsidRPr="00710CA0">
        <w:rPr>
          <w:rFonts w:ascii="Times New Roman" w:hAnsi="Times New Roman"/>
          <w:sz w:val="22"/>
          <w:szCs w:val="22"/>
        </w:rPr>
        <w:t>(</w:t>
      </w:r>
      <w:r w:rsidRPr="00710CA0">
        <w:rPr>
          <w:rFonts w:ascii="Times New Roman" w:hAnsi="Times New Roman" w:hint="eastAsia"/>
          <w:sz w:val="22"/>
          <w:szCs w:val="22"/>
        </w:rPr>
        <w:t>大正</w:t>
      </w:r>
      <w:r w:rsidRPr="00710CA0">
        <w:rPr>
          <w:rFonts w:ascii="Times New Roman" w:hAnsi="Times New Roman"/>
          <w:sz w:val="22"/>
          <w:szCs w:val="22"/>
        </w:rPr>
        <w:t>2</w:t>
      </w:r>
      <w:r w:rsidRPr="00710CA0">
        <w:rPr>
          <w:rFonts w:ascii="Times New Roman" w:hAnsi="Times New Roman" w:hint="eastAsia"/>
          <w:sz w:val="22"/>
          <w:szCs w:val="22"/>
        </w:rPr>
        <w:t>，</w:t>
      </w:r>
      <w:r w:rsidRPr="00710CA0">
        <w:rPr>
          <w:rFonts w:ascii="Times New Roman" w:hAnsi="Times New Roman"/>
          <w:sz w:val="22"/>
          <w:szCs w:val="22"/>
        </w:rPr>
        <w:t>637b23)</w:t>
      </w:r>
    </w:p>
  </w:footnote>
  <w:footnote w:id="75">
    <w:p w:rsidR="003F4B66" w:rsidRPr="00710CA0" w:rsidRDefault="003F4B66" w:rsidP="0019154C">
      <w:pPr>
        <w:pStyle w:val="a9"/>
        <w:ind w:left="220" w:hangingChars="100" w:hanging="220"/>
        <w:rPr>
          <w:sz w:val="22"/>
          <w:szCs w:val="22"/>
        </w:rPr>
      </w:pPr>
      <w:r w:rsidRPr="00710CA0">
        <w:rPr>
          <w:rStyle w:val="ab"/>
          <w:rFonts w:ascii="Times New Roman" w:hAnsi="Times New Roman"/>
          <w:sz w:val="22"/>
          <w:szCs w:val="22"/>
        </w:rPr>
        <w:footnoteRef/>
      </w:r>
      <w:r w:rsidR="0014239A">
        <w:rPr>
          <w:rFonts w:ascii="Times New Roman" w:hAnsi="Times New Roman" w:cs="Times New Roman"/>
          <w:sz w:val="22"/>
          <w:szCs w:val="22"/>
        </w:rPr>
        <w:t>〔</w:t>
      </w:r>
      <w:r w:rsidRPr="00710CA0">
        <w:rPr>
          <w:rFonts w:ascii="Times New Roman" w:hAnsi="Times New Roman" w:hint="eastAsia"/>
          <w:sz w:val="22"/>
          <w:szCs w:val="22"/>
        </w:rPr>
        <w:t>原書</w:t>
      </w:r>
      <w:r>
        <w:rPr>
          <w:rFonts w:ascii="Times New Roman" w:hAnsi="Times New Roman" w:hint="eastAsia"/>
          <w:sz w:val="22"/>
          <w:szCs w:val="22"/>
        </w:rPr>
        <w:t xml:space="preserve">p. </w:t>
      </w:r>
      <w:r>
        <w:rPr>
          <w:rFonts w:ascii="Times New Roman" w:hAnsi="Times New Roman"/>
          <w:sz w:val="22"/>
          <w:szCs w:val="22"/>
        </w:rPr>
        <w:t>173</w:t>
      </w:r>
      <w:r w:rsidRPr="00710CA0">
        <w:rPr>
          <w:rFonts w:ascii="Times New Roman" w:hAnsi="Times New Roman" w:hint="eastAsia"/>
          <w:sz w:val="22"/>
          <w:szCs w:val="22"/>
          <w:lang w:eastAsia="zh-HK"/>
        </w:rPr>
        <w:t>註</w:t>
      </w:r>
      <w:r w:rsidRPr="00710CA0">
        <w:rPr>
          <w:rFonts w:ascii="Times New Roman" w:hAnsi="Times New Roman"/>
          <w:sz w:val="22"/>
          <w:szCs w:val="22"/>
          <w:lang w:eastAsia="zh-HK"/>
        </w:rPr>
        <w:t>13</w:t>
      </w:r>
      <w:r w:rsidR="0014239A">
        <w:rPr>
          <w:rFonts w:ascii="Times New Roman" w:hAnsi="Times New Roman" w:cs="Times New Roman"/>
          <w:sz w:val="22"/>
          <w:szCs w:val="22"/>
        </w:rPr>
        <w:t>〕</w:t>
      </w:r>
      <w:r w:rsidRPr="00710CA0">
        <w:rPr>
          <w:rFonts w:ascii="Times New Roman" w:hAnsi="Times New Roman" w:hint="eastAsia"/>
          <w:sz w:val="22"/>
          <w:szCs w:val="22"/>
        </w:rPr>
        <w:t>《長阿含經》卷</w:t>
      </w:r>
      <w:r w:rsidRPr="00710CA0">
        <w:rPr>
          <w:rFonts w:ascii="Times New Roman" w:hAnsi="Times New Roman"/>
          <w:sz w:val="22"/>
          <w:szCs w:val="22"/>
        </w:rPr>
        <w:t>2 (</w:t>
      </w:r>
      <w:r w:rsidRPr="00710CA0">
        <w:rPr>
          <w:rFonts w:ascii="Times New Roman" w:hAnsi="Times New Roman" w:hint="eastAsia"/>
          <w:sz w:val="22"/>
          <w:szCs w:val="22"/>
        </w:rPr>
        <w:t>大正</w:t>
      </w:r>
      <w:r w:rsidRPr="00710CA0">
        <w:rPr>
          <w:rFonts w:ascii="Times New Roman" w:hAnsi="Times New Roman"/>
          <w:sz w:val="22"/>
          <w:szCs w:val="22"/>
        </w:rPr>
        <w:t>1</w:t>
      </w:r>
      <w:r w:rsidRPr="00710CA0">
        <w:rPr>
          <w:rFonts w:ascii="Times New Roman" w:hAnsi="Times New Roman" w:hint="eastAsia"/>
          <w:sz w:val="22"/>
          <w:szCs w:val="22"/>
        </w:rPr>
        <w:t>，</w:t>
      </w:r>
      <w:smartTag w:uri="urn:schemas-microsoft-com:office:smarttags" w:element="chmetcnv">
        <w:smartTagPr>
          <w:attr w:name="TCSC" w:val="0"/>
          <w:attr w:name="NumberType" w:val="1"/>
          <w:attr w:name="Negative" w:val="False"/>
          <w:attr w:name="HasSpace" w:val="False"/>
          <w:attr w:name="SourceValue" w:val="15"/>
          <w:attr w:name="UnitName" w:val="C"/>
        </w:smartTagPr>
        <w:r w:rsidRPr="00710CA0">
          <w:rPr>
            <w:rFonts w:ascii="Times New Roman" w:hAnsi="Times New Roman"/>
            <w:sz w:val="22"/>
            <w:szCs w:val="22"/>
          </w:rPr>
          <w:t>15c</w:t>
        </w:r>
      </w:smartTag>
      <w:r w:rsidRPr="00710CA0">
        <w:rPr>
          <w:rFonts w:ascii="Times New Roman" w:hAnsi="Times New Roman"/>
          <w:sz w:val="22"/>
          <w:szCs w:val="22"/>
        </w:rPr>
        <w:t>19</w:t>
      </w:r>
      <w:r>
        <w:rPr>
          <w:rFonts w:ascii="Times New Roman" w:eastAsia="標楷體" w:hAnsi="Times New Roman" w:cs="Times New Roman"/>
          <w:sz w:val="22"/>
        </w:rPr>
        <w:t>–</w:t>
      </w:r>
      <w:r w:rsidRPr="00710CA0">
        <w:rPr>
          <w:rFonts w:ascii="Times New Roman" w:hAnsi="Times New Roman"/>
          <w:sz w:val="22"/>
          <w:szCs w:val="22"/>
        </w:rPr>
        <w:t>20)</w:t>
      </w:r>
      <w:r w:rsidRPr="00710CA0">
        <w:rPr>
          <w:rFonts w:ascii="Times New Roman" w:hAnsi="Times New Roman" w:hint="eastAsia"/>
          <w:sz w:val="22"/>
          <w:szCs w:val="22"/>
          <w:lang w:eastAsia="zh-HK"/>
        </w:rPr>
        <w:t>。</w:t>
      </w:r>
      <w:r w:rsidRPr="00710CA0">
        <w:rPr>
          <w:rFonts w:ascii="Times New Roman" w:hAnsi="Times New Roman" w:hint="eastAsia"/>
          <w:sz w:val="22"/>
          <w:szCs w:val="22"/>
        </w:rPr>
        <w:t>《</w:t>
      </w:r>
      <w:r w:rsidRPr="00710CA0">
        <w:rPr>
          <w:rFonts w:ascii="Times New Roman" w:hAnsi="Times New Roman" w:hint="eastAsia"/>
          <w:sz w:val="22"/>
          <w:szCs w:val="22"/>
          <w:lang w:eastAsia="zh-HK"/>
        </w:rPr>
        <w:t>長部</w:t>
      </w:r>
      <w:r w:rsidRPr="00710CA0">
        <w:rPr>
          <w:rFonts w:ascii="Times New Roman" w:hAnsi="Times New Roman" w:hint="eastAsia"/>
          <w:sz w:val="22"/>
          <w:szCs w:val="22"/>
        </w:rPr>
        <w:t>》</w:t>
      </w:r>
      <w:r w:rsidRPr="00710CA0">
        <w:rPr>
          <w:rFonts w:ascii="Times New Roman" w:hAnsi="Times New Roman" w:hint="eastAsia"/>
          <w:sz w:val="22"/>
          <w:szCs w:val="22"/>
          <w:lang w:eastAsia="zh-HK"/>
        </w:rPr>
        <w:t>（</w:t>
      </w:r>
      <w:r w:rsidRPr="00710CA0">
        <w:rPr>
          <w:rFonts w:ascii="Times New Roman" w:hAnsi="Times New Roman"/>
          <w:sz w:val="22"/>
          <w:szCs w:val="22"/>
          <w:lang w:eastAsia="zh-HK"/>
        </w:rPr>
        <w:t>16</w:t>
      </w:r>
      <w:r w:rsidRPr="00710CA0">
        <w:rPr>
          <w:rFonts w:ascii="Times New Roman" w:hAnsi="Times New Roman" w:hint="eastAsia"/>
          <w:sz w:val="22"/>
          <w:szCs w:val="22"/>
          <w:lang w:eastAsia="zh-HK"/>
        </w:rPr>
        <w:t>）</w:t>
      </w:r>
      <w:r w:rsidRPr="00710CA0">
        <w:rPr>
          <w:rFonts w:ascii="Times New Roman" w:hAnsi="Times New Roman" w:hint="eastAsia"/>
          <w:sz w:val="22"/>
          <w:szCs w:val="22"/>
        </w:rPr>
        <w:t>〈</w:t>
      </w:r>
      <w:r w:rsidRPr="00710CA0">
        <w:rPr>
          <w:rFonts w:ascii="Times New Roman" w:hAnsi="Times New Roman" w:hint="eastAsia"/>
          <w:sz w:val="22"/>
          <w:szCs w:val="22"/>
          <w:lang w:eastAsia="zh-HK"/>
        </w:rPr>
        <w:t>大般涅槃經</w:t>
      </w:r>
      <w:r w:rsidRPr="00710CA0">
        <w:rPr>
          <w:rFonts w:ascii="Times New Roman" w:hAnsi="Times New Roman" w:hint="eastAsia"/>
          <w:sz w:val="22"/>
          <w:szCs w:val="22"/>
        </w:rPr>
        <w:t>〉</w:t>
      </w:r>
      <w:r w:rsidRPr="00710CA0">
        <w:rPr>
          <w:rFonts w:ascii="Times New Roman" w:hAnsi="Times New Roman" w:hint="eastAsia"/>
          <w:sz w:val="22"/>
          <w:szCs w:val="22"/>
          <w:lang w:eastAsia="zh-HK"/>
        </w:rPr>
        <w:t>（南傳</w:t>
      </w:r>
      <w:r w:rsidRPr="00710CA0">
        <w:rPr>
          <w:rFonts w:ascii="Times New Roman" w:hAnsi="Times New Roman"/>
          <w:sz w:val="22"/>
          <w:szCs w:val="22"/>
        </w:rPr>
        <w:t>7</w:t>
      </w:r>
      <w:r w:rsidRPr="00710CA0">
        <w:rPr>
          <w:rFonts w:ascii="Times New Roman" w:hAnsi="Times New Roman" w:hint="eastAsia"/>
          <w:sz w:val="22"/>
          <w:szCs w:val="22"/>
        </w:rPr>
        <w:t>，</w:t>
      </w:r>
      <w:r w:rsidRPr="00710CA0">
        <w:rPr>
          <w:rFonts w:ascii="Times New Roman" w:hAnsi="Times New Roman"/>
          <w:sz w:val="22"/>
          <w:szCs w:val="22"/>
        </w:rPr>
        <w:t>75</w:t>
      </w:r>
      <w:r>
        <w:rPr>
          <w:rFonts w:ascii="Times New Roman" w:eastAsia="標楷體" w:hAnsi="Times New Roman" w:cs="Times New Roman"/>
          <w:sz w:val="22"/>
        </w:rPr>
        <w:t>–</w:t>
      </w:r>
      <w:r w:rsidRPr="00710CA0">
        <w:rPr>
          <w:rFonts w:ascii="Times New Roman" w:hAnsi="Times New Roman"/>
          <w:sz w:val="22"/>
          <w:szCs w:val="22"/>
        </w:rPr>
        <w:t>76</w:t>
      </w:r>
      <w:r w:rsidRPr="00710CA0">
        <w:rPr>
          <w:rFonts w:ascii="Times New Roman" w:hAnsi="Times New Roman" w:hint="eastAsia"/>
          <w:sz w:val="22"/>
          <w:szCs w:val="22"/>
          <w:lang w:eastAsia="zh-HK"/>
        </w:rPr>
        <w:t>）。</w:t>
      </w:r>
    </w:p>
  </w:footnote>
  <w:footnote w:id="76">
    <w:p w:rsidR="003F4B66" w:rsidRPr="00710CA0" w:rsidRDefault="003F4B66" w:rsidP="00733E41">
      <w:pPr>
        <w:pStyle w:val="a9"/>
        <w:rPr>
          <w:sz w:val="22"/>
          <w:szCs w:val="22"/>
        </w:rPr>
      </w:pPr>
      <w:r w:rsidRPr="00710CA0">
        <w:rPr>
          <w:rStyle w:val="ab"/>
          <w:rFonts w:ascii="Times New Roman" w:hAnsi="Times New Roman"/>
          <w:sz w:val="22"/>
          <w:szCs w:val="22"/>
        </w:rPr>
        <w:footnoteRef/>
      </w:r>
      <w:r w:rsidRPr="00710CA0">
        <w:rPr>
          <w:rFonts w:ascii="Times New Roman" w:hAnsi="Times New Roman" w:hint="eastAsia"/>
          <w:sz w:val="22"/>
          <w:szCs w:val="22"/>
        </w:rPr>
        <w:t>《根本說一切有部毘奈耶藥事》卷</w:t>
      </w:r>
      <w:r w:rsidRPr="00710CA0">
        <w:rPr>
          <w:rFonts w:ascii="Times New Roman" w:hAnsi="Times New Roman"/>
          <w:sz w:val="22"/>
          <w:szCs w:val="22"/>
        </w:rPr>
        <w:t>18 (</w:t>
      </w:r>
      <w:r w:rsidRPr="00710CA0">
        <w:rPr>
          <w:rFonts w:ascii="Times New Roman" w:hAnsi="Times New Roman" w:hint="eastAsia"/>
          <w:sz w:val="22"/>
          <w:szCs w:val="22"/>
        </w:rPr>
        <w:t>大正</w:t>
      </w:r>
      <w:r w:rsidRPr="00710CA0">
        <w:rPr>
          <w:rFonts w:ascii="Times New Roman" w:hAnsi="Times New Roman"/>
          <w:sz w:val="22"/>
          <w:szCs w:val="22"/>
        </w:rPr>
        <w:t>24</w:t>
      </w:r>
      <w:r w:rsidRPr="00710CA0">
        <w:rPr>
          <w:rFonts w:ascii="Times New Roman" w:hAnsi="Times New Roman" w:hint="eastAsia"/>
          <w:sz w:val="22"/>
          <w:szCs w:val="22"/>
        </w:rPr>
        <w:t>，</w:t>
      </w:r>
      <w:smartTag w:uri="urn:schemas-microsoft-com:office:smarttags" w:element="chmetcnv">
        <w:smartTagPr>
          <w:attr w:name="TCSC" w:val="0"/>
          <w:attr w:name="NumberType" w:val="1"/>
          <w:attr w:name="Negative" w:val="False"/>
          <w:attr w:name="HasSpace" w:val="False"/>
          <w:attr w:name="SourceValue" w:val="94"/>
          <w:attr w:name="UnitName" w:val="a"/>
        </w:smartTagPr>
        <w:r w:rsidRPr="00710CA0">
          <w:rPr>
            <w:rFonts w:ascii="Times New Roman" w:hAnsi="Times New Roman"/>
            <w:sz w:val="22"/>
            <w:szCs w:val="22"/>
          </w:rPr>
          <w:t>94a</w:t>
        </w:r>
      </w:smartTag>
      <w:r w:rsidRPr="00710CA0">
        <w:rPr>
          <w:rFonts w:ascii="Times New Roman" w:hAnsi="Times New Roman"/>
          <w:sz w:val="22"/>
          <w:szCs w:val="22"/>
        </w:rPr>
        <w:t>13</w:t>
      </w:r>
      <w:r>
        <w:rPr>
          <w:rFonts w:ascii="Times New Roman" w:eastAsia="標楷體" w:hAnsi="Times New Roman" w:cs="Times New Roman"/>
          <w:sz w:val="22"/>
        </w:rPr>
        <w:t>–</w:t>
      </w:r>
      <w:r w:rsidRPr="00710CA0">
        <w:rPr>
          <w:rFonts w:ascii="Times New Roman" w:hAnsi="Times New Roman"/>
          <w:sz w:val="22"/>
          <w:szCs w:val="22"/>
        </w:rPr>
        <w:t xml:space="preserve">97a11) </w:t>
      </w:r>
    </w:p>
  </w:footnote>
  <w:footnote w:id="77">
    <w:p w:rsidR="003F4B66" w:rsidRPr="00710CA0" w:rsidRDefault="003F4B66" w:rsidP="00733E41">
      <w:pPr>
        <w:pStyle w:val="a9"/>
        <w:rPr>
          <w:sz w:val="22"/>
          <w:szCs w:val="22"/>
        </w:rPr>
      </w:pPr>
      <w:r w:rsidRPr="00710CA0">
        <w:rPr>
          <w:rStyle w:val="ab"/>
          <w:rFonts w:ascii="Times New Roman" w:hAnsi="Times New Roman"/>
          <w:sz w:val="22"/>
          <w:szCs w:val="22"/>
        </w:rPr>
        <w:footnoteRef/>
      </w:r>
      <w:r w:rsidRPr="00710CA0">
        <w:rPr>
          <w:rFonts w:ascii="Times New Roman" w:hAnsi="Times New Roman" w:hint="eastAsia"/>
          <w:sz w:val="22"/>
          <w:szCs w:val="22"/>
        </w:rPr>
        <w:t>《大智度論》卷</w:t>
      </w:r>
      <w:r w:rsidRPr="00710CA0">
        <w:rPr>
          <w:rFonts w:ascii="Times New Roman" w:hAnsi="Times New Roman"/>
          <w:sz w:val="22"/>
          <w:szCs w:val="22"/>
        </w:rPr>
        <w:t>9</w:t>
      </w:r>
      <w:r w:rsidRPr="00710CA0">
        <w:rPr>
          <w:rFonts w:ascii="Times New Roman" w:hAnsi="Times New Roman" w:hint="eastAsia"/>
          <w:sz w:val="22"/>
          <w:szCs w:val="22"/>
        </w:rPr>
        <w:t>〈</w:t>
      </w:r>
      <w:r w:rsidRPr="00710CA0">
        <w:rPr>
          <w:rFonts w:ascii="Times New Roman" w:hAnsi="Times New Roman"/>
          <w:sz w:val="22"/>
          <w:szCs w:val="22"/>
        </w:rPr>
        <w:t xml:space="preserve">1 </w:t>
      </w:r>
      <w:r w:rsidRPr="00710CA0">
        <w:rPr>
          <w:rFonts w:ascii="Times New Roman" w:hAnsi="Times New Roman" w:hint="eastAsia"/>
          <w:sz w:val="22"/>
          <w:szCs w:val="22"/>
        </w:rPr>
        <w:t>序品〉</w:t>
      </w:r>
      <w:r w:rsidRPr="00710CA0">
        <w:rPr>
          <w:rFonts w:ascii="Times New Roman" w:hAnsi="Times New Roman"/>
          <w:sz w:val="22"/>
          <w:szCs w:val="22"/>
        </w:rPr>
        <w:t>(</w:t>
      </w:r>
      <w:r w:rsidRPr="00710CA0">
        <w:rPr>
          <w:rFonts w:ascii="Times New Roman" w:hAnsi="Times New Roman" w:hint="eastAsia"/>
          <w:sz w:val="22"/>
          <w:szCs w:val="22"/>
        </w:rPr>
        <w:t>大正</w:t>
      </w:r>
      <w:r w:rsidRPr="00710CA0">
        <w:rPr>
          <w:rFonts w:ascii="Times New Roman" w:hAnsi="Times New Roman"/>
          <w:sz w:val="22"/>
          <w:szCs w:val="22"/>
        </w:rPr>
        <w:t>25</w:t>
      </w:r>
      <w:r w:rsidRPr="00710CA0">
        <w:rPr>
          <w:rFonts w:ascii="Times New Roman" w:hAnsi="Times New Roman" w:hint="eastAsia"/>
          <w:sz w:val="22"/>
          <w:szCs w:val="22"/>
        </w:rPr>
        <w:t>，</w:t>
      </w:r>
      <w:smartTag w:uri="urn:schemas-microsoft-com:office:smarttags" w:element="chmetcnv">
        <w:smartTagPr>
          <w:attr w:name="TCSC" w:val="0"/>
          <w:attr w:name="NumberType" w:val="1"/>
          <w:attr w:name="Negative" w:val="False"/>
          <w:attr w:name="HasSpace" w:val="False"/>
          <w:attr w:name="SourceValue" w:val="121"/>
          <w:attr w:name="UnitName" w:val="C"/>
        </w:smartTagPr>
        <w:r w:rsidRPr="00710CA0">
          <w:rPr>
            <w:rFonts w:ascii="Times New Roman" w:hAnsi="Times New Roman"/>
            <w:sz w:val="22"/>
            <w:szCs w:val="22"/>
          </w:rPr>
          <w:t>121c</w:t>
        </w:r>
      </w:smartTag>
      <w:r w:rsidRPr="00710CA0">
        <w:rPr>
          <w:rFonts w:ascii="Times New Roman" w:hAnsi="Times New Roman"/>
          <w:sz w:val="22"/>
          <w:szCs w:val="22"/>
        </w:rPr>
        <w:t>2</w:t>
      </w:r>
      <w:r>
        <w:rPr>
          <w:rFonts w:ascii="Times New Roman" w:eastAsia="標楷體" w:hAnsi="Times New Roman" w:cs="Times New Roman"/>
          <w:sz w:val="22"/>
        </w:rPr>
        <w:t>–</w:t>
      </w:r>
      <w:r w:rsidRPr="00710CA0">
        <w:rPr>
          <w:rFonts w:ascii="Times New Roman" w:hAnsi="Times New Roman"/>
          <w:sz w:val="22"/>
          <w:szCs w:val="22"/>
        </w:rPr>
        <w:t xml:space="preserve">21) </w:t>
      </w:r>
    </w:p>
  </w:footnote>
  <w:footnote w:id="78">
    <w:p w:rsidR="003F4B66" w:rsidRPr="00710CA0" w:rsidRDefault="003F4B66" w:rsidP="00733E41">
      <w:pPr>
        <w:pStyle w:val="a9"/>
        <w:ind w:left="220" w:hangingChars="100" w:hanging="220"/>
        <w:jc w:val="both"/>
        <w:rPr>
          <w:rFonts w:ascii="Times New Roman" w:hAnsi="Times New Roman"/>
          <w:sz w:val="22"/>
          <w:szCs w:val="22"/>
        </w:rPr>
      </w:pPr>
      <w:r w:rsidRPr="00710CA0">
        <w:rPr>
          <w:rStyle w:val="ab"/>
          <w:rFonts w:ascii="Times New Roman" w:hAnsi="Times New Roman"/>
          <w:sz w:val="22"/>
          <w:szCs w:val="22"/>
        </w:rPr>
        <w:footnoteRef/>
      </w:r>
      <w:r w:rsidRPr="00710CA0">
        <w:rPr>
          <w:rFonts w:ascii="Times New Roman"/>
          <w:sz w:val="22"/>
          <w:szCs w:val="22"/>
        </w:rPr>
        <w:t>《大智度論》卷</w:t>
      </w:r>
      <w:r w:rsidRPr="00710CA0">
        <w:rPr>
          <w:rFonts w:ascii="Times New Roman" w:hAnsi="Times New Roman"/>
          <w:sz w:val="22"/>
          <w:szCs w:val="22"/>
        </w:rPr>
        <w:t>9</w:t>
      </w:r>
      <w:r w:rsidRPr="00710CA0">
        <w:rPr>
          <w:rFonts w:ascii="Times New Roman"/>
          <w:sz w:val="22"/>
          <w:szCs w:val="22"/>
        </w:rPr>
        <w:t>〈</w:t>
      </w:r>
      <w:r w:rsidRPr="00710CA0">
        <w:rPr>
          <w:rFonts w:ascii="Times New Roman" w:hAnsi="Times New Roman"/>
          <w:sz w:val="22"/>
          <w:szCs w:val="22"/>
        </w:rPr>
        <w:t xml:space="preserve">1 </w:t>
      </w:r>
      <w:r w:rsidRPr="00710CA0">
        <w:rPr>
          <w:rFonts w:ascii="Times New Roman"/>
          <w:sz w:val="22"/>
          <w:szCs w:val="22"/>
        </w:rPr>
        <w:t>序品〉：「</w:t>
      </w:r>
      <w:r w:rsidRPr="00710CA0">
        <w:rPr>
          <w:rFonts w:ascii="標楷體" w:eastAsia="標楷體" w:hAnsi="標楷體"/>
          <w:sz w:val="22"/>
          <w:szCs w:val="22"/>
        </w:rPr>
        <w:t>復次，</w:t>
      </w:r>
      <w:r w:rsidRPr="00710CA0">
        <w:rPr>
          <w:rFonts w:ascii="標楷體" w:eastAsia="標楷體" w:hAnsi="標楷體"/>
          <w:sz w:val="22"/>
          <w:szCs w:val="22"/>
          <w:u w:val="single"/>
        </w:rPr>
        <w:t>佛有二種身：一者、法性身，二者、父母生身</w:t>
      </w:r>
      <w:r w:rsidRPr="00710CA0">
        <w:rPr>
          <w:rFonts w:ascii="標楷體" w:eastAsia="標楷體" w:hAnsi="標楷體"/>
          <w:sz w:val="22"/>
          <w:szCs w:val="22"/>
        </w:rPr>
        <w:t>。是</w:t>
      </w:r>
      <w:r w:rsidRPr="00710CA0">
        <w:rPr>
          <w:rFonts w:ascii="標楷體" w:eastAsia="標楷體" w:hAnsi="標楷體"/>
          <w:sz w:val="22"/>
          <w:szCs w:val="22"/>
          <w:u w:val="single"/>
        </w:rPr>
        <w:t>法性身</w:t>
      </w:r>
      <w:r w:rsidRPr="00710CA0">
        <w:rPr>
          <w:rFonts w:ascii="標楷體" w:eastAsia="標楷體" w:hAnsi="標楷體"/>
          <w:sz w:val="22"/>
          <w:szCs w:val="22"/>
        </w:rPr>
        <w:t>滿十方虛空，無量無邊，色像端正，相好莊嚴，無量光明，無量音聲，聽法眾亦滿虛空(此眾亦是法性身，非生死人所得見也)；常出種種身、種種名號、種種生處、種種方便度眾生，常度一切，無須臾息時。如是法性身佛，能度十方世界眾生。</w:t>
      </w:r>
      <w:r w:rsidRPr="00710CA0">
        <w:rPr>
          <w:rFonts w:ascii="標楷體" w:eastAsia="標楷體" w:hAnsi="標楷體"/>
          <w:sz w:val="22"/>
          <w:szCs w:val="22"/>
          <w:u w:val="single"/>
        </w:rPr>
        <w:t>受諸罪報者是生身佛，生身佛次第說法如人法。以有二種佛故，受諸罪無咎</w:t>
      </w:r>
      <w:r w:rsidRPr="00710CA0">
        <w:rPr>
          <w:rFonts w:ascii="標楷體" w:eastAsia="標楷體" w:hAnsi="標楷體"/>
          <w:sz w:val="22"/>
          <w:szCs w:val="22"/>
        </w:rPr>
        <w:t>。</w:t>
      </w:r>
      <w:r w:rsidRPr="00710CA0">
        <w:rPr>
          <w:rFonts w:ascii="Times New Roman"/>
          <w:sz w:val="22"/>
          <w:szCs w:val="22"/>
        </w:rPr>
        <w:t>」</w:t>
      </w:r>
      <w:r w:rsidRPr="00710CA0">
        <w:rPr>
          <w:rFonts w:ascii="Times New Roman" w:hAnsi="Times New Roman"/>
          <w:sz w:val="22"/>
          <w:szCs w:val="22"/>
        </w:rPr>
        <w:t>(</w:t>
      </w:r>
      <w:r w:rsidRPr="00710CA0">
        <w:rPr>
          <w:rFonts w:ascii="Times New Roman"/>
          <w:sz w:val="22"/>
          <w:szCs w:val="22"/>
        </w:rPr>
        <w:t>大正</w:t>
      </w:r>
      <w:r w:rsidRPr="00710CA0">
        <w:rPr>
          <w:rFonts w:ascii="Times New Roman" w:hAnsi="Times New Roman"/>
          <w:sz w:val="22"/>
          <w:szCs w:val="22"/>
        </w:rPr>
        <w:t>25</w:t>
      </w:r>
      <w:r w:rsidRPr="00710CA0">
        <w:rPr>
          <w:rFonts w:ascii="Times New Roman"/>
          <w:sz w:val="22"/>
          <w:szCs w:val="22"/>
        </w:rPr>
        <w:t>，</w:t>
      </w:r>
      <w:smartTag w:uri="urn:schemas-microsoft-com:office:smarttags" w:element="chmetcnv">
        <w:smartTagPr>
          <w:attr w:name="TCSC" w:val="0"/>
          <w:attr w:name="NumberType" w:val="1"/>
          <w:attr w:name="Negative" w:val="False"/>
          <w:attr w:name="HasSpace" w:val="False"/>
          <w:attr w:name="SourceValue" w:val="121"/>
          <w:attr w:name="UnitName" w:val="C"/>
        </w:smartTagPr>
        <w:r w:rsidRPr="00710CA0">
          <w:rPr>
            <w:rFonts w:ascii="Times New Roman" w:hAnsi="Times New Roman"/>
            <w:sz w:val="22"/>
            <w:szCs w:val="22"/>
          </w:rPr>
          <w:t>121c</w:t>
        </w:r>
      </w:smartTag>
      <w:r w:rsidRPr="00710CA0">
        <w:rPr>
          <w:rFonts w:ascii="Times New Roman" w:hAnsi="Times New Roman"/>
          <w:sz w:val="22"/>
          <w:szCs w:val="22"/>
        </w:rPr>
        <w:t>26</w:t>
      </w:r>
      <w:r>
        <w:rPr>
          <w:rFonts w:ascii="Times New Roman" w:eastAsia="標楷體" w:hAnsi="Times New Roman" w:cs="Times New Roman"/>
          <w:sz w:val="22"/>
        </w:rPr>
        <w:t>–</w:t>
      </w:r>
      <w:r w:rsidRPr="00710CA0">
        <w:rPr>
          <w:rFonts w:ascii="Times New Roman" w:hAnsi="Times New Roman"/>
          <w:sz w:val="22"/>
          <w:szCs w:val="22"/>
        </w:rPr>
        <w:t>122a5)</w:t>
      </w:r>
    </w:p>
  </w:footnote>
  <w:footnote w:id="79">
    <w:p w:rsidR="003F4B66" w:rsidRPr="00710CA0" w:rsidRDefault="003F4B66" w:rsidP="00733E41">
      <w:pPr>
        <w:pStyle w:val="a9"/>
        <w:rPr>
          <w:sz w:val="22"/>
          <w:szCs w:val="22"/>
        </w:rPr>
      </w:pPr>
      <w:r w:rsidRPr="00710CA0">
        <w:rPr>
          <w:rStyle w:val="ab"/>
          <w:rFonts w:ascii="Times New Roman" w:hAnsi="Times New Roman"/>
          <w:sz w:val="22"/>
          <w:szCs w:val="22"/>
        </w:rPr>
        <w:footnoteRef/>
      </w:r>
      <w:r w:rsidRPr="00710CA0">
        <w:rPr>
          <w:rFonts w:ascii="Times New Roman" w:hAnsi="Times New Roman" w:hint="eastAsia"/>
          <w:sz w:val="22"/>
          <w:szCs w:val="22"/>
        </w:rPr>
        <w:t>《大智度論》卷</w:t>
      </w:r>
      <w:r w:rsidRPr="00710CA0">
        <w:rPr>
          <w:rFonts w:ascii="Times New Roman" w:hAnsi="Times New Roman"/>
          <w:sz w:val="22"/>
          <w:szCs w:val="22"/>
        </w:rPr>
        <w:t>9</w:t>
      </w:r>
      <w:r w:rsidRPr="00710CA0">
        <w:rPr>
          <w:rFonts w:ascii="Times New Roman" w:hAnsi="Times New Roman" w:hint="eastAsia"/>
          <w:sz w:val="22"/>
          <w:szCs w:val="22"/>
        </w:rPr>
        <w:t>〈</w:t>
      </w:r>
      <w:r w:rsidRPr="00710CA0">
        <w:rPr>
          <w:rFonts w:ascii="Times New Roman" w:hAnsi="Times New Roman"/>
          <w:sz w:val="22"/>
          <w:szCs w:val="22"/>
        </w:rPr>
        <w:t xml:space="preserve">1 </w:t>
      </w:r>
      <w:r w:rsidRPr="00710CA0">
        <w:rPr>
          <w:rFonts w:ascii="Times New Roman" w:hAnsi="Times New Roman" w:hint="eastAsia"/>
          <w:sz w:val="22"/>
          <w:szCs w:val="22"/>
        </w:rPr>
        <w:t>序品〉</w:t>
      </w:r>
      <w:r w:rsidRPr="00710CA0">
        <w:rPr>
          <w:rFonts w:ascii="Times New Roman" w:hAnsi="Times New Roman"/>
          <w:sz w:val="22"/>
          <w:szCs w:val="22"/>
        </w:rPr>
        <w:t>(</w:t>
      </w:r>
      <w:r w:rsidRPr="00710CA0">
        <w:rPr>
          <w:rFonts w:ascii="Times New Roman" w:hAnsi="Times New Roman" w:hint="eastAsia"/>
          <w:sz w:val="22"/>
          <w:szCs w:val="22"/>
        </w:rPr>
        <w:t>大正</w:t>
      </w:r>
      <w:r w:rsidRPr="00710CA0">
        <w:rPr>
          <w:rFonts w:ascii="Times New Roman" w:hAnsi="Times New Roman"/>
          <w:sz w:val="22"/>
          <w:szCs w:val="22"/>
        </w:rPr>
        <w:t>25</w:t>
      </w:r>
      <w:r w:rsidRPr="00710CA0">
        <w:rPr>
          <w:rFonts w:ascii="Times New Roman" w:hAnsi="Times New Roman" w:hint="eastAsia"/>
          <w:sz w:val="22"/>
          <w:szCs w:val="22"/>
        </w:rPr>
        <w:t>，</w:t>
      </w:r>
      <w:smartTag w:uri="urn:schemas-microsoft-com:office:smarttags" w:element="chmetcnv">
        <w:smartTagPr>
          <w:attr w:name="TCSC" w:val="0"/>
          <w:attr w:name="NumberType" w:val="1"/>
          <w:attr w:name="Negative" w:val="False"/>
          <w:attr w:name="HasSpace" w:val="False"/>
          <w:attr w:name="SourceValue" w:val="122"/>
          <w:attr w:name="UnitName" w:val="a"/>
        </w:smartTagPr>
        <w:r w:rsidRPr="00710CA0">
          <w:rPr>
            <w:rFonts w:ascii="Times New Roman" w:hAnsi="Times New Roman"/>
            <w:sz w:val="22"/>
            <w:szCs w:val="22"/>
          </w:rPr>
          <w:t>122a</w:t>
        </w:r>
      </w:smartTag>
      <w:r w:rsidRPr="00710CA0">
        <w:rPr>
          <w:rFonts w:ascii="Times New Roman" w:hAnsi="Times New Roman"/>
          <w:sz w:val="22"/>
          <w:szCs w:val="22"/>
        </w:rPr>
        <w:t>3</w:t>
      </w:r>
      <w:r>
        <w:rPr>
          <w:rFonts w:ascii="Times New Roman" w:eastAsia="標楷體" w:hAnsi="Times New Roman" w:cs="Times New Roman"/>
          <w:sz w:val="22"/>
        </w:rPr>
        <w:t>–</w:t>
      </w:r>
      <w:r w:rsidRPr="00710CA0">
        <w:rPr>
          <w:rFonts w:ascii="Times New Roman" w:hAnsi="Times New Roman"/>
          <w:sz w:val="22"/>
          <w:szCs w:val="22"/>
        </w:rPr>
        <w:t>8)</w:t>
      </w:r>
    </w:p>
  </w:footnote>
  <w:footnote w:id="80">
    <w:p w:rsidR="003F4B66" w:rsidRPr="00710CA0" w:rsidRDefault="003F4B66" w:rsidP="00733E41">
      <w:pPr>
        <w:pStyle w:val="a9"/>
        <w:rPr>
          <w:sz w:val="22"/>
          <w:szCs w:val="22"/>
        </w:rPr>
      </w:pPr>
      <w:r w:rsidRPr="00710CA0">
        <w:rPr>
          <w:rStyle w:val="ab"/>
          <w:rFonts w:ascii="Times New Roman" w:hAnsi="Times New Roman"/>
          <w:sz w:val="22"/>
          <w:szCs w:val="22"/>
        </w:rPr>
        <w:footnoteRef/>
      </w:r>
      <w:r w:rsidRPr="00710CA0">
        <w:rPr>
          <w:rFonts w:ascii="Times New Roman" w:hAnsi="Times New Roman" w:hint="eastAsia"/>
          <w:sz w:val="22"/>
          <w:szCs w:val="22"/>
        </w:rPr>
        <w:t>《摩訶僧祇律》卷</w:t>
      </w:r>
      <w:r w:rsidRPr="00710CA0">
        <w:rPr>
          <w:rFonts w:ascii="Times New Roman" w:hAnsi="Times New Roman"/>
          <w:sz w:val="22"/>
          <w:szCs w:val="22"/>
        </w:rPr>
        <w:t>31 (</w:t>
      </w:r>
      <w:r w:rsidRPr="00710CA0">
        <w:rPr>
          <w:rFonts w:ascii="Times New Roman" w:hAnsi="Times New Roman" w:hint="eastAsia"/>
          <w:sz w:val="22"/>
          <w:szCs w:val="22"/>
        </w:rPr>
        <w:t>大正</w:t>
      </w:r>
      <w:r w:rsidRPr="00710CA0">
        <w:rPr>
          <w:rFonts w:ascii="Times New Roman" w:hAnsi="Times New Roman"/>
          <w:sz w:val="22"/>
          <w:szCs w:val="22"/>
        </w:rPr>
        <w:t>22</w:t>
      </w:r>
      <w:r w:rsidRPr="00710CA0">
        <w:rPr>
          <w:rFonts w:ascii="Times New Roman" w:hAnsi="Times New Roman" w:hint="eastAsia"/>
          <w:sz w:val="22"/>
          <w:szCs w:val="22"/>
        </w:rPr>
        <w:t>，</w:t>
      </w:r>
      <w:smartTag w:uri="urn:schemas-microsoft-com:office:smarttags" w:element="chmetcnv">
        <w:smartTagPr>
          <w:attr w:name="TCSC" w:val="0"/>
          <w:attr w:name="NumberType" w:val="1"/>
          <w:attr w:name="Negative" w:val="False"/>
          <w:attr w:name="HasSpace" w:val="False"/>
          <w:attr w:name="SourceValue" w:val="481"/>
          <w:attr w:name="UnitName" w:val="a"/>
        </w:smartTagPr>
        <w:r w:rsidRPr="00710CA0">
          <w:rPr>
            <w:rFonts w:ascii="Times New Roman" w:hAnsi="Times New Roman"/>
            <w:sz w:val="22"/>
            <w:szCs w:val="22"/>
          </w:rPr>
          <w:t>481a</w:t>
        </w:r>
      </w:smartTag>
      <w:r w:rsidRPr="00710CA0">
        <w:rPr>
          <w:rFonts w:ascii="Times New Roman" w:hAnsi="Times New Roman"/>
          <w:sz w:val="22"/>
          <w:szCs w:val="22"/>
        </w:rPr>
        <w:t>3</w:t>
      </w:r>
      <w:r>
        <w:rPr>
          <w:rFonts w:ascii="Times New Roman" w:eastAsia="標楷體" w:hAnsi="Times New Roman" w:cs="Times New Roman"/>
          <w:sz w:val="22"/>
        </w:rPr>
        <w:t>–</w:t>
      </w:r>
      <w:r w:rsidRPr="00710CA0">
        <w:rPr>
          <w:rFonts w:ascii="Times New Roman" w:hAnsi="Times New Roman"/>
          <w:sz w:val="22"/>
          <w:szCs w:val="22"/>
        </w:rPr>
        <w:t>6)</w:t>
      </w:r>
    </w:p>
  </w:footnote>
  <w:footnote w:id="81">
    <w:p w:rsidR="003F4B66" w:rsidRPr="00710CA0" w:rsidRDefault="003F4B66" w:rsidP="00733E41">
      <w:pPr>
        <w:pStyle w:val="a9"/>
        <w:ind w:left="330" w:hangingChars="150" w:hanging="330"/>
        <w:jc w:val="both"/>
        <w:rPr>
          <w:rFonts w:ascii="Times New Roman" w:hAnsi="Times New Roman"/>
          <w:sz w:val="22"/>
          <w:szCs w:val="22"/>
        </w:rPr>
      </w:pPr>
      <w:r w:rsidRPr="00710CA0">
        <w:rPr>
          <w:rStyle w:val="ab"/>
          <w:rFonts w:ascii="Times New Roman" w:hAnsi="Times New Roman"/>
          <w:sz w:val="22"/>
          <w:szCs w:val="22"/>
        </w:rPr>
        <w:footnoteRef/>
      </w:r>
      <w:r w:rsidRPr="00710CA0">
        <w:rPr>
          <w:rFonts w:ascii="Times New Roman" w:hint="eastAsia"/>
          <w:sz w:val="22"/>
          <w:szCs w:val="22"/>
        </w:rPr>
        <w:t xml:space="preserve"> </w:t>
      </w:r>
      <w:r w:rsidRPr="00710CA0">
        <w:rPr>
          <w:rFonts w:ascii="Times New Roman"/>
          <w:sz w:val="22"/>
          <w:szCs w:val="22"/>
        </w:rPr>
        <w:t>演培法師《異部宗輪論語體釋》</w:t>
      </w:r>
      <w:r w:rsidRPr="00710CA0">
        <w:rPr>
          <w:rFonts w:ascii="Times New Roman" w:hint="eastAsia"/>
          <w:sz w:val="22"/>
          <w:szCs w:val="22"/>
        </w:rPr>
        <w:t>(</w:t>
      </w:r>
      <w:r w:rsidRPr="00710CA0">
        <w:rPr>
          <w:rFonts w:ascii="Times New Roman" w:hAnsi="Times New Roman"/>
          <w:sz w:val="22"/>
          <w:szCs w:val="22"/>
        </w:rPr>
        <w:t>p.</w:t>
      </w:r>
      <w:r>
        <w:rPr>
          <w:rFonts w:ascii="Times New Roman" w:hAnsi="Times New Roman"/>
          <w:sz w:val="22"/>
          <w:szCs w:val="22"/>
        </w:rPr>
        <w:t xml:space="preserve"> </w:t>
      </w:r>
      <w:r w:rsidRPr="00710CA0">
        <w:rPr>
          <w:rFonts w:ascii="Times New Roman" w:hAnsi="Times New Roman"/>
          <w:sz w:val="22"/>
          <w:szCs w:val="22"/>
        </w:rPr>
        <w:t>67</w:t>
      </w:r>
      <w:r w:rsidRPr="00710CA0">
        <w:rPr>
          <w:rFonts w:ascii="Times New Roman" w:hAnsi="Times New Roman" w:hint="eastAsia"/>
          <w:sz w:val="22"/>
          <w:szCs w:val="22"/>
        </w:rPr>
        <w:t>)</w:t>
      </w:r>
      <w:r w:rsidRPr="00710CA0">
        <w:rPr>
          <w:rFonts w:ascii="Times New Roman"/>
          <w:sz w:val="22"/>
          <w:szCs w:val="22"/>
        </w:rPr>
        <w:t>：「</w:t>
      </w:r>
      <w:r w:rsidRPr="00710CA0">
        <w:rPr>
          <w:rFonts w:ascii="標楷體" w:eastAsia="標楷體" w:hAnsi="標楷體"/>
          <w:sz w:val="22"/>
          <w:szCs w:val="22"/>
        </w:rPr>
        <w:t>諸佛說法，從來不曾先要思惟名句文等，然後方為他說，而是自然而然任運為諸眾生宣說法要的，因為佛常在定，無須思惟名句文等的。佛雖一切不說名等，然諸眾生聽了，認為佛是經過思惟名等，方為他們說法的，所以彼此都歡喜得很，並依佛所說的精進修持。</w:t>
      </w:r>
      <w:r w:rsidRPr="00710CA0">
        <w:rPr>
          <w:rFonts w:ascii="Times New Roman"/>
          <w:sz w:val="22"/>
          <w:szCs w:val="22"/>
        </w:rPr>
        <w:t>」</w:t>
      </w:r>
    </w:p>
  </w:footnote>
  <w:footnote w:id="82">
    <w:p w:rsidR="003F4B66" w:rsidRPr="00710CA0" w:rsidRDefault="003F4B66" w:rsidP="00733E41">
      <w:pPr>
        <w:pStyle w:val="a9"/>
        <w:rPr>
          <w:sz w:val="22"/>
          <w:szCs w:val="22"/>
        </w:rPr>
      </w:pPr>
      <w:r w:rsidRPr="00710CA0">
        <w:rPr>
          <w:rStyle w:val="ab"/>
          <w:rFonts w:ascii="Times New Roman" w:hAnsi="Times New Roman"/>
          <w:sz w:val="22"/>
          <w:szCs w:val="22"/>
        </w:rPr>
        <w:footnoteRef/>
      </w:r>
      <w:r w:rsidRPr="00710CA0">
        <w:rPr>
          <w:rFonts w:ascii="Times New Roman" w:hAnsi="Times New Roman" w:hint="eastAsia"/>
          <w:sz w:val="22"/>
          <w:szCs w:val="22"/>
        </w:rPr>
        <w:t>《異部宗輪論》卷</w:t>
      </w:r>
      <w:r w:rsidRPr="00710CA0">
        <w:rPr>
          <w:rFonts w:ascii="Times New Roman" w:hAnsi="Times New Roman"/>
          <w:sz w:val="22"/>
          <w:szCs w:val="22"/>
        </w:rPr>
        <w:t>1 (</w:t>
      </w:r>
      <w:r w:rsidRPr="00710CA0">
        <w:rPr>
          <w:rFonts w:ascii="Times New Roman" w:hAnsi="Times New Roman" w:hint="eastAsia"/>
          <w:sz w:val="22"/>
          <w:szCs w:val="22"/>
        </w:rPr>
        <w:t>大正</w:t>
      </w:r>
      <w:r w:rsidRPr="00710CA0">
        <w:rPr>
          <w:rFonts w:ascii="Times New Roman" w:hAnsi="Times New Roman"/>
          <w:sz w:val="22"/>
          <w:szCs w:val="22"/>
        </w:rPr>
        <w:t>49</w:t>
      </w:r>
      <w:r w:rsidRPr="00710CA0">
        <w:rPr>
          <w:rFonts w:ascii="Times New Roman" w:hAnsi="Times New Roman" w:hint="eastAsia"/>
          <w:sz w:val="22"/>
          <w:szCs w:val="22"/>
        </w:rPr>
        <w:t>，</w:t>
      </w:r>
      <w:r w:rsidRPr="00710CA0">
        <w:rPr>
          <w:rFonts w:ascii="Times New Roman" w:hAnsi="Times New Roman"/>
          <w:sz w:val="22"/>
          <w:szCs w:val="22"/>
        </w:rPr>
        <w:t>15b27</w:t>
      </w:r>
      <w:r>
        <w:rPr>
          <w:rFonts w:ascii="Times New Roman" w:eastAsia="標楷體" w:hAnsi="Times New Roman" w:cs="Times New Roman"/>
          <w:sz w:val="22"/>
        </w:rPr>
        <w:t>–</w:t>
      </w:r>
      <w:r w:rsidRPr="00710CA0">
        <w:rPr>
          <w:rFonts w:ascii="Times New Roman" w:hAnsi="Times New Roman"/>
          <w:sz w:val="22"/>
          <w:szCs w:val="22"/>
        </w:rPr>
        <w:t>c5)</w:t>
      </w:r>
    </w:p>
  </w:footnote>
  <w:footnote w:id="83">
    <w:p w:rsidR="003F4B66" w:rsidRPr="00E56CD1" w:rsidRDefault="003F4B66">
      <w:pPr>
        <w:pStyle w:val="a9"/>
      </w:pPr>
      <w:r>
        <w:rPr>
          <w:rStyle w:val="ab"/>
        </w:rPr>
        <w:footnoteRef/>
      </w:r>
      <w:r>
        <w:t xml:space="preserve"> </w:t>
      </w:r>
      <w:r>
        <w:rPr>
          <w:rFonts w:hint="eastAsia"/>
        </w:rPr>
        <w:t>此中附錄三之表格是由開仁法師繪製。</w:t>
      </w:r>
    </w:p>
  </w:footnote>
  <w:footnote w:id="84">
    <w:p w:rsidR="003F4B66" w:rsidRPr="00710CA0" w:rsidRDefault="003F4B66" w:rsidP="0000634E">
      <w:pPr>
        <w:pStyle w:val="a9"/>
        <w:jc w:val="both"/>
        <w:rPr>
          <w:rFonts w:ascii="Times New Roman" w:hAnsi="Times New Roman" w:cs="Times New Roman"/>
          <w:sz w:val="22"/>
          <w:szCs w:val="22"/>
        </w:rPr>
      </w:pPr>
      <w:r w:rsidRPr="00710CA0">
        <w:rPr>
          <w:rStyle w:val="ab"/>
          <w:rFonts w:ascii="Times New Roman" w:hAnsi="Times New Roman" w:cs="Times New Roman"/>
          <w:sz w:val="22"/>
          <w:szCs w:val="22"/>
        </w:rPr>
        <w:footnoteRef/>
      </w:r>
      <w:r w:rsidRPr="00710CA0">
        <w:rPr>
          <w:rFonts w:ascii="Times New Roman" w:hAnsi="Times New Roman" w:cs="Times New Roman"/>
          <w:sz w:val="22"/>
          <w:szCs w:val="22"/>
        </w:rPr>
        <w:t>［原書</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958</w:t>
      </w:r>
      <w:r w:rsidRPr="00710CA0">
        <w:rPr>
          <w:rFonts w:ascii="Times New Roman" w:hAnsi="Times New Roman" w:cs="Times New Roman"/>
          <w:sz w:val="22"/>
          <w:szCs w:val="22"/>
        </w:rPr>
        <w:t>註</w:t>
      </w:r>
      <w:r w:rsidRPr="00710CA0">
        <w:rPr>
          <w:rFonts w:ascii="Times New Roman" w:hAnsi="Times New Roman" w:cs="Times New Roman"/>
          <w:sz w:val="22"/>
          <w:szCs w:val="22"/>
        </w:rPr>
        <w:t>2</w:t>
      </w:r>
      <w:r w:rsidRPr="00710CA0">
        <w:rPr>
          <w:rFonts w:ascii="Times New Roman" w:hAnsi="Times New Roman" w:cs="Times New Roman"/>
          <w:sz w:val="22"/>
          <w:szCs w:val="22"/>
        </w:rPr>
        <w:t>］《增壹阿含經》卷</w:t>
      </w:r>
      <w:r w:rsidRPr="00710CA0">
        <w:rPr>
          <w:rFonts w:ascii="Times New Roman" w:hAnsi="Times New Roman" w:cs="Times New Roman"/>
          <w:sz w:val="22"/>
          <w:szCs w:val="22"/>
        </w:rPr>
        <w:t>28</w:t>
      </w:r>
      <w:r w:rsidRPr="00710CA0">
        <w:rPr>
          <w:rFonts w:ascii="Times New Roman" w:hAnsi="Times New Roman" w:cs="Times New Roman"/>
          <w:sz w:val="22"/>
          <w:szCs w:val="22"/>
        </w:rPr>
        <w:t>（大正</w:t>
      </w:r>
      <w:r w:rsidRPr="00710CA0">
        <w:rPr>
          <w:rFonts w:ascii="Times New Roman" w:hAnsi="Times New Roman" w:cs="Times New Roman"/>
          <w:sz w:val="22"/>
          <w:szCs w:val="22"/>
        </w:rPr>
        <w:t>2</w:t>
      </w:r>
      <w:r w:rsidRPr="00710CA0">
        <w:rPr>
          <w:rFonts w:ascii="Times New Roman" w:hAnsi="Times New Roman" w:cs="Times New Roman"/>
          <w:sz w:val="22"/>
          <w:szCs w:val="22"/>
        </w:rPr>
        <w:t>，</w:t>
      </w:r>
      <w:smartTag w:uri="urn:schemas-microsoft-com:office:smarttags" w:element="chmetcnv">
        <w:smartTagPr>
          <w:attr w:name="UnitName" w:val="C"/>
          <w:attr w:name="SourceValue" w:val="707"/>
          <w:attr w:name="HasSpace" w:val="False"/>
          <w:attr w:name="Negative" w:val="False"/>
          <w:attr w:name="NumberType" w:val="1"/>
          <w:attr w:name="TCSC" w:val="0"/>
        </w:smartTagPr>
        <w:r w:rsidRPr="00710CA0">
          <w:rPr>
            <w:rFonts w:ascii="Times New Roman" w:hAnsi="Times New Roman" w:cs="Times New Roman"/>
            <w:sz w:val="22"/>
            <w:szCs w:val="22"/>
          </w:rPr>
          <w:t>707c</w:t>
        </w:r>
        <w:r>
          <w:rPr>
            <w:rFonts w:ascii="Times New Roman" w:eastAsia="標楷體" w:hAnsi="Times New Roman" w:cs="Times New Roman"/>
            <w:sz w:val="22"/>
          </w:rPr>
          <w:t>–</w:t>
        </w:r>
      </w:smartTag>
      <w:r w:rsidRPr="00710CA0">
        <w:rPr>
          <w:rFonts w:ascii="Times New Roman" w:hAnsi="Times New Roman" w:cs="Times New Roman"/>
          <w:sz w:val="22"/>
          <w:szCs w:val="22"/>
        </w:rPr>
        <w:t>708a</w:t>
      </w:r>
      <w:r w:rsidRPr="00710CA0">
        <w:rPr>
          <w:rFonts w:ascii="Times New Roman" w:hAnsi="Times New Roman" w:cs="Times New Roman"/>
          <w:sz w:val="22"/>
          <w:szCs w:val="22"/>
        </w:rPr>
        <w:t>）。</w:t>
      </w:r>
    </w:p>
    <w:p w:rsidR="003F4B66" w:rsidRPr="00710CA0" w:rsidRDefault="003F4B66" w:rsidP="00B960A9">
      <w:pPr>
        <w:pStyle w:val="a9"/>
        <w:ind w:firstLineChars="100" w:firstLine="220"/>
        <w:jc w:val="both"/>
        <w:rPr>
          <w:rFonts w:ascii="Times New Roman" w:hAnsi="Times New Roman" w:cs="Times New Roman"/>
          <w:sz w:val="22"/>
          <w:szCs w:val="22"/>
        </w:rPr>
      </w:pPr>
      <w:r w:rsidRPr="00710CA0">
        <w:rPr>
          <w:rFonts w:ascii="Times New Roman" w:hAnsi="Times New Roman" w:cs="Times New Roman"/>
          <w:sz w:val="22"/>
          <w:szCs w:val="22"/>
        </w:rPr>
        <w:t>另參考《出曜經》卷</w:t>
      </w:r>
      <w:r w:rsidRPr="00710CA0">
        <w:rPr>
          <w:rFonts w:ascii="Times New Roman" w:hAnsi="Times New Roman" w:cs="Times New Roman"/>
          <w:sz w:val="22"/>
          <w:szCs w:val="22"/>
        </w:rPr>
        <w:t>21</w:t>
      </w:r>
      <w:r w:rsidRPr="00710CA0">
        <w:rPr>
          <w:rFonts w:ascii="Times New Roman" w:hAnsi="Times New Roman" w:cs="Times New Roman"/>
          <w:sz w:val="22"/>
          <w:szCs w:val="22"/>
        </w:rPr>
        <w:t>，大正</w:t>
      </w:r>
      <w:r w:rsidRPr="00710CA0">
        <w:rPr>
          <w:rFonts w:ascii="Times New Roman" w:hAnsi="Times New Roman" w:cs="Times New Roman"/>
          <w:sz w:val="22"/>
          <w:szCs w:val="22"/>
        </w:rPr>
        <w:t>4</w:t>
      </w:r>
      <w:r w:rsidRPr="00710CA0">
        <w:rPr>
          <w:rFonts w:ascii="Times New Roman" w:hAnsi="Times New Roman" w:cs="Times New Roman"/>
          <w:sz w:val="22"/>
          <w:szCs w:val="22"/>
        </w:rPr>
        <w:t>，</w:t>
      </w:r>
      <w:smartTag w:uri="urn:schemas-microsoft-com:office:smarttags" w:element="chmetcnv">
        <w:smartTagPr>
          <w:attr w:name="UnitName" w:val="C"/>
          <w:attr w:name="SourceValue" w:val="721"/>
          <w:attr w:name="HasSpace" w:val="False"/>
          <w:attr w:name="Negative" w:val="False"/>
          <w:attr w:name="NumberType" w:val="1"/>
          <w:attr w:name="TCSC" w:val="0"/>
        </w:smartTagPr>
        <w:r w:rsidRPr="00710CA0">
          <w:rPr>
            <w:rFonts w:ascii="Times New Roman" w:hAnsi="Times New Roman" w:cs="Times New Roman"/>
            <w:sz w:val="22"/>
            <w:szCs w:val="22"/>
          </w:rPr>
          <w:t>721c</w:t>
        </w:r>
      </w:smartTag>
      <w:r w:rsidRPr="00710CA0">
        <w:rPr>
          <w:rFonts w:ascii="Times New Roman" w:hAnsi="Times New Roman" w:cs="Times New Roman"/>
          <w:sz w:val="22"/>
          <w:szCs w:val="22"/>
        </w:rPr>
        <w:t>2</w:t>
      </w:r>
      <w:r>
        <w:rPr>
          <w:rFonts w:ascii="Times New Roman" w:eastAsia="標楷體" w:hAnsi="Times New Roman" w:cs="Times New Roman"/>
          <w:sz w:val="22"/>
        </w:rPr>
        <w:t>–</w:t>
      </w:r>
      <w:r w:rsidRPr="00710CA0">
        <w:rPr>
          <w:rFonts w:ascii="Times New Roman" w:hAnsi="Times New Roman" w:cs="Times New Roman"/>
          <w:sz w:val="22"/>
          <w:szCs w:val="22"/>
        </w:rPr>
        <w:t>722a23</w:t>
      </w:r>
      <w:r w:rsidRPr="00710CA0">
        <w:rPr>
          <w:rFonts w:ascii="Times New Roman" w:hAnsi="Times New Roman" w:cs="Times New Roman"/>
          <w:sz w:val="22"/>
          <w:szCs w:val="22"/>
        </w:rPr>
        <w:t>。</w:t>
      </w:r>
    </w:p>
  </w:footnote>
  <w:footnote w:id="85">
    <w:p w:rsidR="003F4B66" w:rsidRPr="00710CA0" w:rsidRDefault="003F4B66" w:rsidP="0000634E">
      <w:pPr>
        <w:pStyle w:val="a9"/>
        <w:jc w:val="both"/>
        <w:rPr>
          <w:rFonts w:ascii="Times New Roman" w:hAnsi="Times New Roman" w:cs="Times New Roman"/>
          <w:sz w:val="22"/>
          <w:szCs w:val="22"/>
        </w:rPr>
      </w:pPr>
      <w:r w:rsidRPr="00710CA0">
        <w:rPr>
          <w:rStyle w:val="ab"/>
          <w:rFonts w:ascii="Times New Roman" w:hAnsi="Times New Roman" w:cs="Times New Roman"/>
          <w:sz w:val="22"/>
          <w:szCs w:val="22"/>
        </w:rPr>
        <w:footnoteRef/>
      </w:r>
      <w:r w:rsidRPr="00710CA0">
        <w:rPr>
          <w:rFonts w:ascii="Times New Roman" w:hAnsi="Times New Roman" w:cs="Times New Roman"/>
          <w:sz w:val="22"/>
          <w:szCs w:val="22"/>
        </w:rPr>
        <w:t>［原書</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958</w:t>
      </w:r>
      <w:r w:rsidRPr="00710CA0">
        <w:rPr>
          <w:rFonts w:ascii="Times New Roman" w:hAnsi="Times New Roman" w:cs="Times New Roman"/>
          <w:sz w:val="22"/>
          <w:szCs w:val="22"/>
        </w:rPr>
        <w:t>註</w:t>
      </w:r>
      <w:r w:rsidRPr="00710CA0">
        <w:rPr>
          <w:rFonts w:ascii="Times New Roman" w:hAnsi="Times New Roman" w:cs="Times New Roman"/>
          <w:sz w:val="22"/>
          <w:szCs w:val="22"/>
        </w:rPr>
        <w:t>3</w:t>
      </w:r>
      <w:r w:rsidRPr="00710CA0">
        <w:rPr>
          <w:rFonts w:ascii="Times New Roman" w:hAnsi="Times New Roman" w:cs="Times New Roman"/>
          <w:sz w:val="22"/>
          <w:szCs w:val="22"/>
        </w:rPr>
        <w:t>］《瑜伽師地論》卷</w:t>
      </w:r>
      <w:r w:rsidRPr="00710CA0">
        <w:rPr>
          <w:rFonts w:ascii="Times New Roman" w:hAnsi="Times New Roman" w:cs="Times New Roman"/>
          <w:sz w:val="22"/>
          <w:szCs w:val="22"/>
        </w:rPr>
        <w:t>19</w:t>
      </w:r>
      <w:r w:rsidRPr="00710CA0">
        <w:rPr>
          <w:rFonts w:ascii="Times New Roman" w:hAnsi="Times New Roman" w:cs="Times New Roman"/>
          <w:sz w:val="22"/>
          <w:szCs w:val="22"/>
        </w:rPr>
        <w:t>引聲聞乘頌（大正</w:t>
      </w:r>
      <w:r w:rsidRPr="00710CA0">
        <w:rPr>
          <w:rFonts w:ascii="Times New Roman" w:hAnsi="Times New Roman" w:cs="Times New Roman"/>
          <w:sz w:val="22"/>
          <w:szCs w:val="22"/>
        </w:rPr>
        <w:t>30</w:t>
      </w:r>
      <w:r w:rsidRPr="00710CA0">
        <w:rPr>
          <w:rFonts w:ascii="Times New Roman" w:hAnsi="Times New Roman" w:cs="Times New Roman"/>
          <w:sz w:val="22"/>
          <w:szCs w:val="22"/>
        </w:rPr>
        <w:t>，</w:t>
      </w:r>
      <w:r w:rsidRPr="00710CA0">
        <w:rPr>
          <w:rFonts w:ascii="Times New Roman" w:hAnsi="Times New Roman" w:cs="Times New Roman"/>
          <w:sz w:val="22"/>
          <w:szCs w:val="22"/>
        </w:rPr>
        <w:t>382b</w:t>
      </w:r>
      <w:r w:rsidRPr="00710CA0">
        <w:rPr>
          <w:rFonts w:ascii="Times New Roman" w:hAnsi="Times New Roman" w:cs="Times New Roman"/>
          <w:sz w:val="22"/>
          <w:szCs w:val="22"/>
        </w:rPr>
        <w:t>）。</w:t>
      </w:r>
    </w:p>
  </w:footnote>
  <w:footnote w:id="86">
    <w:p w:rsidR="003F4B66" w:rsidRPr="00710CA0" w:rsidRDefault="003F4B66" w:rsidP="00B960A9">
      <w:pPr>
        <w:pStyle w:val="a9"/>
        <w:ind w:left="220" w:hangingChars="100" w:hanging="220"/>
        <w:jc w:val="both"/>
        <w:rPr>
          <w:rFonts w:ascii="Times New Roman" w:hAnsi="Times New Roman" w:cs="Times New Roman"/>
          <w:sz w:val="22"/>
          <w:szCs w:val="22"/>
        </w:rPr>
      </w:pPr>
      <w:r w:rsidRPr="00710CA0">
        <w:rPr>
          <w:rStyle w:val="ab"/>
          <w:rFonts w:ascii="Times New Roman" w:hAnsi="Times New Roman" w:cs="Times New Roman"/>
          <w:sz w:val="22"/>
          <w:szCs w:val="22"/>
        </w:rPr>
        <w:footnoteRef/>
      </w:r>
      <w:r w:rsidRPr="00710CA0">
        <w:rPr>
          <w:rFonts w:ascii="Times New Roman" w:hAnsi="Times New Roman" w:cs="Times New Roman"/>
          <w:sz w:val="22"/>
          <w:szCs w:val="22"/>
        </w:rPr>
        <w:t>［原書</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958</w:t>
      </w:r>
      <w:r w:rsidRPr="00710CA0">
        <w:rPr>
          <w:rFonts w:ascii="Times New Roman" w:hAnsi="Times New Roman" w:cs="Times New Roman"/>
          <w:sz w:val="22"/>
          <w:szCs w:val="22"/>
        </w:rPr>
        <w:t>註</w:t>
      </w:r>
      <w:r w:rsidRPr="00710CA0">
        <w:rPr>
          <w:rFonts w:ascii="Times New Roman" w:hAnsi="Times New Roman" w:cs="Times New Roman"/>
          <w:sz w:val="22"/>
          <w:szCs w:val="22"/>
        </w:rPr>
        <w:t>4</w:t>
      </w:r>
      <w:r w:rsidRPr="00710CA0">
        <w:rPr>
          <w:rFonts w:ascii="Times New Roman" w:hAnsi="Times New Roman" w:cs="Times New Roman"/>
          <w:sz w:val="22"/>
          <w:szCs w:val="22"/>
        </w:rPr>
        <w:t>］《金剛般若波羅蜜經》（大正</w:t>
      </w:r>
      <w:r w:rsidRPr="00710CA0">
        <w:rPr>
          <w:rFonts w:ascii="Times New Roman" w:hAnsi="Times New Roman" w:cs="Times New Roman"/>
          <w:sz w:val="22"/>
          <w:szCs w:val="22"/>
        </w:rPr>
        <w:t>8</w:t>
      </w:r>
      <w:r w:rsidRPr="00710CA0">
        <w:rPr>
          <w:rFonts w:ascii="Times New Roman" w:hAnsi="Times New Roman" w:cs="Times New Roman"/>
          <w:sz w:val="22"/>
          <w:szCs w:val="22"/>
        </w:rPr>
        <w:t>，</w:t>
      </w:r>
      <w:smartTag w:uri="urn:schemas-microsoft-com:office:smarttags" w:element="chmetcnv">
        <w:smartTagPr>
          <w:attr w:name="UnitName" w:val="a"/>
          <w:attr w:name="SourceValue" w:val="752"/>
          <w:attr w:name="HasSpace" w:val="False"/>
          <w:attr w:name="Negative" w:val="False"/>
          <w:attr w:name="NumberType" w:val="1"/>
          <w:attr w:name="TCSC" w:val="0"/>
        </w:smartTagPr>
        <w:r w:rsidRPr="00710CA0">
          <w:rPr>
            <w:rFonts w:ascii="Times New Roman" w:hAnsi="Times New Roman" w:cs="Times New Roman"/>
            <w:sz w:val="22"/>
            <w:szCs w:val="22"/>
          </w:rPr>
          <w:t>752a</w:t>
        </w:r>
      </w:smartTag>
      <w:r w:rsidRPr="00710CA0">
        <w:rPr>
          <w:rFonts w:ascii="Times New Roman" w:hAnsi="Times New Roman" w:cs="Times New Roman"/>
          <w:sz w:val="22"/>
          <w:szCs w:val="22"/>
        </w:rPr>
        <w:t>）。《阿闍貰王女阿術達菩薩經》（大正</w:t>
      </w:r>
      <w:r w:rsidRPr="00710CA0">
        <w:rPr>
          <w:rFonts w:ascii="Times New Roman" w:hAnsi="Times New Roman" w:cs="Times New Roman"/>
          <w:sz w:val="22"/>
          <w:szCs w:val="22"/>
        </w:rPr>
        <w:t>12</w:t>
      </w:r>
      <w:r w:rsidRPr="00710CA0">
        <w:rPr>
          <w:rFonts w:ascii="Times New Roman" w:hAnsi="Times New Roman" w:cs="Times New Roman"/>
          <w:sz w:val="22"/>
          <w:szCs w:val="22"/>
        </w:rPr>
        <w:t>，</w:t>
      </w:r>
      <w:smartTag w:uri="urn:schemas-microsoft-com:office:smarttags" w:element="chmetcnv">
        <w:smartTagPr>
          <w:attr w:name="UnitName" w:val="C"/>
          <w:attr w:name="SourceValue" w:val="86"/>
          <w:attr w:name="HasSpace" w:val="False"/>
          <w:attr w:name="Negative" w:val="False"/>
          <w:attr w:name="NumberType" w:val="1"/>
          <w:attr w:name="TCSC" w:val="0"/>
        </w:smartTagPr>
        <w:r w:rsidRPr="00710CA0">
          <w:rPr>
            <w:rFonts w:ascii="Times New Roman" w:hAnsi="Times New Roman" w:cs="Times New Roman"/>
            <w:sz w:val="22"/>
            <w:szCs w:val="22"/>
          </w:rPr>
          <w:t>86c</w:t>
        </w:r>
      </w:smartTag>
      <w:r w:rsidRPr="00710CA0">
        <w:rPr>
          <w:rFonts w:ascii="Times New Roman" w:hAnsi="Times New Roman" w:cs="Times New Roman"/>
          <w:sz w:val="22"/>
          <w:szCs w:val="22"/>
        </w:rPr>
        <w:t>）。《離垢施女經》（大正</w:t>
      </w:r>
      <w:r w:rsidRPr="00710CA0">
        <w:rPr>
          <w:rFonts w:ascii="Times New Roman" w:hAnsi="Times New Roman" w:cs="Times New Roman"/>
          <w:sz w:val="22"/>
          <w:szCs w:val="22"/>
        </w:rPr>
        <w:t>12</w:t>
      </w:r>
      <w:r w:rsidRPr="00710CA0">
        <w:rPr>
          <w:rFonts w:ascii="Times New Roman" w:hAnsi="Times New Roman" w:cs="Times New Roman"/>
          <w:sz w:val="22"/>
          <w:szCs w:val="22"/>
        </w:rPr>
        <w:t>，</w:t>
      </w:r>
      <w:smartTag w:uri="urn:schemas-microsoft-com:office:smarttags" w:element="chmetcnv">
        <w:smartTagPr>
          <w:attr w:name="UnitName" w:val="C"/>
          <w:attr w:name="SourceValue" w:val="92"/>
          <w:attr w:name="HasSpace" w:val="False"/>
          <w:attr w:name="Negative" w:val="False"/>
          <w:attr w:name="NumberType" w:val="1"/>
          <w:attr w:name="TCSC" w:val="0"/>
        </w:smartTagPr>
        <w:r w:rsidRPr="00710CA0">
          <w:rPr>
            <w:rFonts w:ascii="Times New Roman" w:hAnsi="Times New Roman" w:cs="Times New Roman"/>
            <w:sz w:val="22"/>
            <w:szCs w:val="22"/>
          </w:rPr>
          <w:t>92c</w:t>
        </w:r>
      </w:smartTag>
      <w:r w:rsidRPr="00710CA0">
        <w:rPr>
          <w:rFonts w:ascii="Times New Roman" w:hAnsi="Times New Roman" w:cs="Times New Roman"/>
          <w:sz w:val="22"/>
          <w:szCs w:val="22"/>
        </w:rPr>
        <w:t>）。</w:t>
      </w:r>
    </w:p>
  </w:footnote>
  <w:footnote w:id="87">
    <w:p w:rsidR="003F4B66" w:rsidRPr="00710CA0" w:rsidRDefault="003F4B66" w:rsidP="0000634E">
      <w:pPr>
        <w:pStyle w:val="a9"/>
        <w:jc w:val="both"/>
        <w:rPr>
          <w:rFonts w:ascii="Times New Roman" w:hAnsi="Times New Roman" w:cs="Times New Roman"/>
          <w:sz w:val="22"/>
          <w:szCs w:val="22"/>
        </w:rPr>
      </w:pPr>
      <w:r w:rsidRPr="00710CA0">
        <w:rPr>
          <w:rStyle w:val="ab"/>
          <w:rFonts w:ascii="Times New Roman" w:hAnsi="Times New Roman" w:cs="Times New Roman"/>
          <w:sz w:val="22"/>
          <w:szCs w:val="22"/>
        </w:rPr>
        <w:footnoteRef/>
      </w:r>
      <w:r w:rsidRPr="00710CA0">
        <w:rPr>
          <w:rFonts w:ascii="Times New Roman" w:hAnsi="Times New Roman" w:cs="Times New Roman"/>
          <w:sz w:val="22"/>
          <w:szCs w:val="22"/>
        </w:rPr>
        <w:t>［原書</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958</w:t>
      </w:r>
      <w:r w:rsidRPr="00710CA0">
        <w:rPr>
          <w:rFonts w:ascii="Times New Roman" w:hAnsi="Times New Roman" w:cs="Times New Roman"/>
          <w:sz w:val="22"/>
          <w:szCs w:val="22"/>
        </w:rPr>
        <w:t>註</w:t>
      </w:r>
      <w:r w:rsidRPr="00710CA0">
        <w:rPr>
          <w:rFonts w:ascii="Times New Roman" w:hAnsi="Times New Roman" w:cs="Times New Roman"/>
          <w:sz w:val="22"/>
          <w:szCs w:val="22"/>
        </w:rPr>
        <w:t>5</w:t>
      </w:r>
      <w:r w:rsidRPr="00710CA0">
        <w:rPr>
          <w:rFonts w:ascii="Times New Roman" w:hAnsi="Times New Roman" w:cs="Times New Roman"/>
          <w:sz w:val="22"/>
          <w:szCs w:val="22"/>
        </w:rPr>
        <w:t>］《阿闍世王經》卷上（大正</w:t>
      </w:r>
      <w:r w:rsidRPr="00710CA0">
        <w:rPr>
          <w:rFonts w:ascii="Times New Roman" w:hAnsi="Times New Roman" w:cs="Times New Roman"/>
          <w:sz w:val="22"/>
          <w:szCs w:val="22"/>
        </w:rPr>
        <w:t>15</w:t>
      </w:r>
      <w:r w:rsidRPr="00710CA0">
        <w:rPr>
          <w:rFonts w:ascii="Times New Roman" w:hAnsi="Times New Roman" w:cs="Times New Roman"/>
          <w:sz w:val="22"/>
          <w:szCs w:val="22"/>
        </w:rPr>
        <w:t>，</w:t>
      </w:r>
      <w:smartTag w:uri="urn:schemas-microsoft-com:office:smarttags" w:element="chmetcnv">
        <w:smartTagPr>
          <w:attr w:name="UnitName" w:val="C"/>
          <w:attr w:name="SourceValue" w:val="391"/>
          <w:attr w:name="HasSpace" w:val="False"/>
          <w:attr w:name="Negative" w:val="False"/>
          <w:attr w:name="NumberType" w:val="1"/>
          <w:attr w:name="TCSC" w:val="0"/>
        </w:smartTagPr>
        <w:r w:rsidRPr="00710CA0">
          <w:rPr>
            <w:rFonts w:ascii="Times New Roman" w:hAnsi="Times New Roman" w:cs="Times New Roman"/>
            <w:sz w:val="22"/>
            <w:szCs w:val="22"/>
          </w:rPr>
          <w:t>391c</w:t>
        </w:r>
      </w:smartTag>
      <w:r w:rsidRPr="00710CA0">
        <w:rPr>
          <w:rFonts w:ascii="Times New Roman" w:hAnsi="Times New Roman" w:cs="Times New Roman"/>
          <w:sz w:val="22"/>
          <w:szCs w:val="22"/>
        </w:rPr>
        <w:t>）。</w:t>
      </w:r>
    </w:p>
  </w:footnote>
  <w:footnote w:id="88">
    <w:p w:rsidR="003F4B66" w:rsidRPr="00710CA0" w:rsidRDefault="003F4B66" w:rsidP="0000634E">
      <w:pPr>
        <w:pStyle w:val="a9"/>
        <w:jc w:val="both"/>
        <w:rPr>
          <w:rFonts w:ascii="Times New Roman" w:hAnsi="Times New Roman" w:cs="Times New Roman"/>
          <w:sz w:val="22"/>
          <w:szCs w:val="22"/>
        </w:rPr>
      </w:pPr>
      <w:r w:rsidRPr="00710CA0">
        <w:rPr>
          <w:rStyle w:val="ab"/>
          <w:rFonts w:ascii="Times New Roman" w:hAnsi="Times New Roman" w:cs="Times New Roman"/>
          <w:sz w:val="22"/>
          <w:szCs w:val="22"/>
        </w:rPr>
        <w:footnoteRef/>
      </w:r>
      <w:r w:rsidRPr="00710CA0">
        <w:rPr>
          <w:rFonts w:ascii="Times New Roman" w:hAnsi="Times New Roman" w:cs="Times New Roman"/>
          <w:sz w:val="22"/>
          <w:szCs w:val="22"/>
        </w:rPr>
        <w:t>［原書</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958</w:t>
      </w:r>
      <w:r w:rsidRPr="00710CA0">
        <w:rPr>
          <w:rFonts w:ascii="Times New Roman" w:hAnsi="Times New Roman" w:cs="Times New Roman"/>
          <w:sz w:val="22"/>
          <w:szCs w:val="22"/>
        </w:rPr>
        <w:t>註</w:t>
      </w:r>
      <w:r w:rsidRPr="00710CA0">
        <w:rPr>
          <w:rFonts w:ascii="Times New Roman" w:hAnsi="Times New Roman" w:cs="Times New Roman"/>
          <w:sz w:val="22"/>
          <w:szCs w:val="22"/>
        </w:rPr>
        <w:t>6</w:t>
      </w:r>
      <w:r w:rsidRPr="00710CA0">
        <w:rPr>
          <w:rFonts w:ascii="Times New Roman" w:hAnsi="Times New Roman" w:cs="Times New Roman"/>
          <w:sz w:val="22"/>
          <w:szCs w:val="22"/>
        </w:rPr>
        <w:t>］《諸佛要集經》卷上（大正</w:t>
      </w:r>
      <w:r w:rsidRPr="00710CA0">
        <w:rPr>
          <w:rFonts w:ascii="Times New Roman" w:hAnsi="Times New Roman" w:cs="Times New Roman"/>
          <w:sz w:val="22"/>
          <w:szCs w:val="22"/>
        </w:rPr>
        <w:t>17</w:t>
      </w:r>
      <w:r w:rsidRPr="00710CA0">
        <w:rPr>
          <w:rFonts w:ascii="Times New Roman" w:hAnsi="Times New Roman" w:cs="Times New Roman"/>
          <w:sz w:val="22"/>
          <w:szCs w:val="22"/>
        </w:rPr>
        <w:t>，</w:t>
      </w:r>
      <w:r w:rsidRPr="00710CA0">
        <w:rPr>
          <w:rFonts w:ascii="Times New Roman" w:hAnsi="Times New Roman" w:cs="Times New Roman"/>
          <w:sz w:val="22"/>
          <w:szCs w:val="22"/>
        </w:rPr>
        <w:t>762b</w:t>
      </w:r>
      <w:r>
        <w:rPr>
          <w:rFonts w:ascii="Times New Roman" w:eastAsia="標楷體" w:hAnsi="Times New Roman" w:cs="Times New Roman"/>
          <w:sz w:val="22"/>
        </w:rPr>
        <w:t>–</w:t>
      </w:r>
      <w:r w:rsidRPr="00710CA0">
        <w:rPr>
          <w:rFonts w:ascii="Times New Roman" w:hAnsi="Times New Roman" w:cs="Times New Roman"/>
          <w:sz w:val="22"/>
          <w:szCs w:val="22"/>
        </w:rPr>
        <w:t>c</w:t>
      </w:r>
      <w:r w:rsidRPr="00710CA0">
        <w:rPr>
          <w:rFonts w:ascii="Times New Roman" w:hAnsi="Times New Roman" w:cs="Times New Roman"/>
          <w:sz w:val="22"/>
          <w:szCs w:val="22"/>
        </w:rPr>
        <w:t>）。</w:t>
      </w:r>
    </w:p>
  </w:footnote>
  <w:footnote w:id="89">
    <w:p w:rsidR="003F4B66" w:rsidRPr="00710CA0" w:rsidRDefault="003F4B66" w:rsidP="0000634E">
      <w:pPr>
        <w:pStyle w:val="a9"/>
        <w:jc w:val="both"/>
        <w:rPr>
          <w:rFonts w:ascii="Times New Roman" w:hAnsi="Times New Roman" w:cs="Times New Roman"/>
          <w:sz w:val="22"/>
          <w:szCs w:val="22"/>
        </w:rPr>
      </w:pPr>
      <w:r w:rsidRPr="00710CA0">
        <w:rPr>
          <w:rStyle w:val="ab"/>
          <w:rFonts w:ascii="Times New Roman" w:hAnsi="Times New Roman" w:cs="Times New Roman"/>
          <w:sz w:val="22"/>
          <w:szCs w:val="22"/>
        </w:rPr>
        <w:footnoteRef/>
      </w:r>
      <w:r w:rsidRPr="00710CA0">
        <w:rPr>
          <w:rFonts w:ascii="Times New Roman" w:hAnsi="Times New Roman" w:cs="Times New Roman"/>
          <w:sz w:val="22"/>
          <w:szCs w:val="22"/>
        </w:rPr>
        <w:t>［原書</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958</w:t>
      </w:r>
      <w:r w:rsidRPr="00710CA0">
        <w:rPr>
          <w:rFonts w:ascii="Times New Roman" w:hAnsi="Times New Roman" w:cs="Times New Roman"/>
          <w:sz w:val="22"/>
          <w:szCs w:val="22"/>
        </w:rPr>
        <w:t>註</w:t>
      </w:r>
      <w:r w:rsidRPr="00710CA0">
        <w:rPr>
          <w:rFonts w:ascii="Times New Roman" w:hAnsi="Times New Roman" w:cs="Times New Roman"/>
          <w:sz w:val="22"/>
          <w:szCs w:val="22"/>
        </w:rPr>
        <w:t>7</w:t>
      </w:r>
      <w:r w:rsidRPr="00710CA0">
        <w:rPr>
          <w:rFonts w:ascii="Times New Roman" w:hAnsi="Times New Roman" w:cs="Times New Roman"/>
          <w:sz w:val="22"/>
          <w:szCs w:val="22"/>
        </w:rPr>
        <w:t>］《佛印三昧經》（大正</w:t>
      </w:r>
      <w:r w:rsidRPr="00710CA0">
        <w:rPr>
          <w:rFonts w:ascii="Times New Roman" w:hAnsi="Times New Roman" w:cs="Times New Roman"/>
          <w:sz w:val="22"/>
          <w:szCs w:val="22"/>
        </w:rPr>
        <w:t>15</w:t>
      </w:r>
      <w:r w:rsidRPr="00710CA0">
        <w:rPr>
          <w:rFonts w:ascii="Times New Roman" w:hAnsi="Times New Roman" w:cs="Times New Roman"/>
          <w:sz w:val="22"/>
          <w:szCs w:val="22"/>
        </w:rPr>
        <w:t>，</w:t>
      </w:r>
      <w:smartTag w:uri="urn:schemas-microsoft-com:office:smarttags" w:element="chmetcnv">
        <w:smartTagPr>
          <w:attr w:name="UnitName" w:val="a"/>
          <w:attr w:name="SourceValue" w:val="343"/>
          <w:attr w:name="HasSpace" w:val="False"/>
          <w:attr w:name="Negative" w:val="False"/>
          <w:attr w:name="NumberType" w:val="1"/>
          <w:attr w:name="TCSC" w:val="0"/>
        </w:smartTagPr>
        <w:r w:rsidRPr="00710CA0">
          <w:rPr>
            <w:rFonts w:ascii="Times New Roman" w:hAnsi="Times New Roman" w:cs="Times New Roman"/>
            <w:sz w:val="22"/>
            <w:szCs w:val="22"/>
          </w:rPr>
          <w:t>343a</w:t>
        </w:r>
        <w:r>
          <w:rPr>
            <w:rFonts w:ascii="Times New Roman" w:eastAsia="標楷體" w:hAnsi="Times New Roman" w:cs="Times New Roman"/>
            <w:sz w:val="22"/>
          </w:rPr>
          <w:t>–</w:t>
        </w:r>
      </w:smartTag>
      <w:r w:rsidRPr="00710CA0">
        <w:rPr>
          <w:rFonts w:ascii="Times New Roman" w:hAnsi="Times New Roman" w:cs="Times New Roman"/>
          <w:sz w:val="22"/>
          <w:szCs w:val="22"/>
        </w:rPr>
        <w:t>b</w:t>
      </w:r>
      <w:r w:rsidRPr="00710CA0">
        <w:rPr>
          <w:rFonts w:ascii="Times New Roman" w:hAnsi="Times New Roman" w:cs="Times New Roman"/>
          <w:sz w:val="22"/>
          <w:szCs w:val="22"/>
        </w:rPr>
        <w:t>）。《慧印三昧經》（大正</w:t>
      </w:r>
      <w:r w:rsidRPr="00710CA0">
        <w:rPr>
          <w:rFonts w:ascii="Times New Roman" w:hAnsi="Times New Roman" w:cs="Times New Roman"/>
          <w:sz w:val="22"/>
          <w:szCs w:val="22"/>
        </w:rPr>
        <w:t>15</w:t>
      </w:r>
      <w:r w:rsidRPr="00710CA0">
        <w:rPr>
          <w:rFonts w:ascii="Times New Roman" w:hAnsi="Times New Roman" w:cs="Times New Roman"/>
          <w:sz w:val="22"/>
          <w:szCs w:val="22"/>
        </w:rPr>
        <w:t>，</w:t>
      </w:r>
      <w:smartTag w:uri="urn:schemas-microsoft-com:office:smarttags" w:element="chmetcnv">
        <w:smartTagPr>
          <w:attr w:name="UnitName" w:val="C"/>
          <w:attr w:name="SourceValue" w:val="460"/>
          <w:attr w:name="HasSpace" w:val="False"/>
          <w:attr w:name="Negative" w:val="False"/>
          <w:attr w:name="NumberType" w:val="1"/>
          <w:attr w:name="TCSC" w:val="0"/>
        </w:smartTagPr>
        <w:r w:rsidRPr="00710CA0">
          <w:rPr>
            <w:rFonts w:ascii="Times New Roman" w:hAnsi="Times New Roman" w:cs="Times New Roman"/>
            <w:sz w:val="22"/>
            <w:szCs w:val="22"/>
          </w:rPr>
          <w:t>460c</w:t>
        </w:r>
        <w:r>
          <w:rPr>
            <w:rFonts w:ascii="Times New Roman" w:eastAsia="標楷體" w:hAnsi="Times New Roman" w:cs="Times New Roman"/>
            <w:sz w:val="22"/>
          </w:rPr>
          <w:t>–</w:t>
        </w:r>
      </w:smartTag>
      <w:r w:rsidRPr="00710CA0">
        <w:rPr>
          <w:rFonts w:ascii="Times New Roman" w:hAnsi="Times New Roman" w:cs="Times New Roman"/>
          <w:sz w:val="22"/>
          <w:szCs w:val="22"/>
        </w:rPr>
        <w:t>461b</w:t>
      </w:r>
      <w:r w:rsidRPr="00710CA0">
        <w:rPr>
          <w:rFonts w:ascii="Times New Roman" w:hAnsi="Times New Roman" w:cs="Times New Roman"/>
          <w:sz w:val="22"/>
          <w:szCs w:val="22"/>
        </w:rPr>
        <w:t>）。</w:t>
      </w:r>
    </w:p>
  </w:footnote>
  <w:footnote w:id="90">
    <w:p w:rsidR="003F4B66" w:rsidRPr="00710CA0" w:rsidRDefault="003F4B66" w:rsidP="0000634E">
      <w:pPr>
        <w:pStyle w:val="a9"/>
        <w:jc w:val="both"/>
        <w:rPr>
          <w:rFonts w:ascii="Times New Roman" w:hAnsi="Times New Roman" w:cs="Times New Roman"/>
          <w:sz w:val="22"/>
          <w:szCs w:val="22"/>
        </w:rPr>
      </w:pPr>
      <w:r w:rsidRPr="00710CA0">
        <w:rPr>
          <w:rStyle w:val="ab"/>
          <w:rFonts w:ascii="Times New Roman" w:hAnsi="Times New Roman" w:cs="Times New Roman"/>
          <w:sz w:val="22"/>
          <w:szCs w:val="22"/>
        </w:rPr>
        <w:footnoteRef/>
      </w:r>
      <w:r w:rsidRPr="00710CA0">
        <w:rPr>
          <w:rFonts w:ascii="Times New Roman" w:hAnsi="Times New Roman" w:cs="Times New Roman"/>
          <w:sz w:val="22"/>
          <w:szCs w:val="22"/>
        </w:rPr>
        <w:t>［原書</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958</w:t>
      </w:r>
      <w:r w:rsidRPr="00710CA0">
        <w:rPr>
          <w:rFonts w:ascii="Times New Roman" w:hAnsi="Times New Roman" w:cs="Times New Roman"/>
          <w:sz w:val="22"/>
          <w:szCs w:val="22"/>
        </w:rPr>
        <w:t>註</w:t>
      </w:r>
      <w:r w:rsidRPr="00710CA0">
        <w:rPr>
          <w:rFonts w:ascii="Times New Roman" w:hAnsi="Times New Roman" w:cs="Times New Roman"/>
          <w:sz w:val="22"/>
          <w:szCs w:val="22"/>
        </w:rPr>
        <w:t>8</w:t>
      </w:r>
      <w:r w:rsidRPr="00710CA0">
        <w:rPr>
          <w:rFonts w:ascii="Times New Roman" w:hAnsi="Times New Roman" w:cs="Times New Roman"/>
          <w:sz w:val="22"/>
          <w:szCs w:val="22"/>
        </w:rPr>
        <w:t>］《如幻三昧經》卷上（大正</w:t>
      </w:r>
      <w:r w:rsidRPr="00710CA0">
        <w:rPr>
          <w:rFonts w:ascii="Times New Roman" w:hAnsi="Times New Roman" w:cs="Times New Roman"/>
          <w:sz w:val="22"/>
          <w:szCs w:val="22"/>
        </w:rPr>
        <w:t>12</w:t>
      </w:r>
      <w:r w:rsidRPr="00710CA0">
        <w:rPr>
          <w:rFonts w:ascii="Times New Roman" w:hAnsi="Times New Roman" w:cs="Times New Roman"/>
          <w:sz w:val="22"/>
          <w:szCs w:val="22"/>
        </w:rPr>
        <w:t>，</w:t>
      </w:r>
      <w:r w:rsidRPr="00710CA0">
        <w:rPr>
          <w:rFonts w:ascii="Times New Roman" w:hAnsi="Times New Roman" w:cs="Times New Roman"/>
          <w:sz w:val="22"/>
          <w:szCs w:val="22"/>
        </w:rPr>
        <w:t>139b</w:t>
      </w:r>
      <w:r w:rsidRPr="00710CA0">
        <w:rPr>
          <w:rFonts w:ascii="Times New Roman" w:hAnsi="Times New Roman" w:cs="Times New Roman"/>
          <w:sz w:val="22"/>
          <w:szCs w:val="22"/>
        </w:rPr>
        <w:t>）。</w:t>
      </w:r>
    </w:p>
  </w:footnote>
  <w:footnote w:id="91">
    <w:p w:rsidR="003F4B66" w:rsidRPr="00710CA0" w:rsidRDefault="003F4B66" w:rsidP="0000634E">
      <w:pPr>
        <w:pStyle w:val="a9"/>
        <w:jc w:val="both"/>
        <w:rPr>
          <w:rFonts w:ascii="Times New Roman" w:hAnsi="Times New Roman" w:cs="Times New Roman"/>
          <w:sz w:val="22"/>
          <w:szCs w:val="22"/>
        </w:rPr>
      </w:pPr>
      <w:r w:rsidRPr="00710CA0">
        <w:rPr>
          <w:rStyle w:val="ab"/>
          <w:rFonts w:ascii="Times New Roman" w:hAnsi="Times New Roman" w:cs="Times New Roman"/>
          <w:sz w:val="22"/>
          <w:szCs w:val="22"/>
        </w:rPr>
        <w:footnoteRef/>
      </w:r>
      <w:r w:rsidRPr="00710CA0">
        <w:rPr>
          <w:rFonts w:ascii="Times New Roman" w:hAnsi="Times New Roman" w:cs="Times New Roman"/>
          <w:sz w:val="22"/>
          <w:szCs w:val="22"/>
        </w:rPr>
        <w:t>［原書</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958</w:t>
      </w:r>
      <w:r w:rsidRPr="00710CA0">
        <w:rPr>
          <w:rFonts w:ascii="Times New Roman" w:hAnsi="Times New Roman" w:cs="Times New Roman"/>
          <w:sz w:val="22"/>
          <w:szCs w:val="22"/>
        </w:rPr>
        <w:t>註</w:t>
      </w:r>
      <w:r w:rsidRPr="00710CA0">
        <w:rPr>
          <w:rFonts w:ascii="Times New Roman" w:hAnsi="Times New Roman" w:cs="Times New Roman"/>
          <w:sz w:val="22"/>
          <w:szCs w:val="22"/>
        </w:rPr>
        <w:t>9</w:t>
      </w:r>
      <w:r w:rsidRPr="00710CA0">
        <w:rPr>
          <w:rFonts w:ascii="Times New Roman" w:hAnsi="Times New Roman" w:cs="Times New Roman"/>
          <w:sz w:val="22"/>
          <w:szCs w:val="22"/>
        </w:rPr>
        <w:t>］《大寶積經》卷</w:t>
      </w:r>
      <w:r w:rsidRPr="00710CA0">
        <w:rPr>
          <w:rFonts w:ascii="Times New Roman" w:hAnsi="Times New Roman" w:cs="Times New Roman"/>
          <w:sz w:val="22"/>
          <w:szCs w:val="22"/>
        </w:rPr>
        <w:t>115</w:t>
      </w:r>
      <w:r w:rsidRPr="00710CA0">
        <w:rPr>
          <w:rFonts w:ascii="Times New Roman" w:hAnsi="Times New Roman" w:cs="Times New Roman"/>
          <w:sz w:val="22"/>
          <w:szCs w:val="22"/>
        </w:rPr>
        <w:t>〈文殊說般若會〉（大正</w:t>
      </w:r>
      <w:r w:rsidRPr="00710CA0">
        <w:rPr>
          <w:rFonts w:ascii="Times New Roman" w:hAnsi="Times New Roman" w:cs="Times New Roman"/>
          <w:sz w:val="22"/>
          <w:szCs w:val="22"/>
        </w:rPr>
        <w:t>11</w:t>
      </w:r>
      <w:r w:rsidRPr="00710CA0">
        <w:rPr>
          <w:rFonts w:ascii="Times New Roman" w:hAnsi="Times New Roman" w:cs="Times New Roman"/>
          <w:sz w:val="22"/>
          <w:szCs w:val="22"/>
        </w:rPr>
        <w:t>，</w:t>
      </w:r>
      <w:smartTag w:uri="urn:schemas-microsoft-com:office:smarttags" w:element="chmetcnv">
        <w:smartTagPr>
          <w:attr w:name="UnitName" w:val="C"/>
          <w:attr w:name="SourceValue" w:val="650"/>
          <w:attr w:name="HasSpace" w:val="False"/>
          <w:attr w:name="Negative" w:val="False"/>
          <w:attr w:name="NumberType" w:val="1"/>
          <w:attr w:name="TCSC" w:val="0"/>
        </w:smartTagPr>
        <w:r w:rsidRPr="00710CA0">
          <w:rPr>
            <w:rFonts w:ascii="Times New Roman" w:hAnsi="Times New Roman" w:cs="Times New Roman"/>
            <w:sz w:val="22"/>
            <w:szCs w:val="22"/>
          </w:rPr>
          <w:t>650c</w:t>
        </w:r>
      </w:smartTag>
      <w:r w:rsidRPr="00710CA0">
        <w:rPr>
          <w:rFonts w:ascii="Times New Roman" w:hAnsi="Times New Roman" w:cs="Times New Roman"/>
          <w:sz w:val="22"/>
          <w:szCs w:val="22"/>
        </w:rPr>
        <w:t>）。</w:t>
      </w:r>
    </w:p>
  </w:footnote>
  <w:footnote w:id="92">
    <w:p w:rsidR="003F4B66" w:rsidRPr="00710CA0" w:rsidRDefault="003F4B66" w:rsidP="0000634E">
      <w:pPr>
        <w:pStyle w:val="a9"/>
        <w:jc w:val="both"/>
        <w:rPr>
          <w:rFonts w:ascii="Times New Roman" w:hAnsi="Times New Roman" w:cs="Times New Roman"/>
          <w:sz w:val="22"/>
          <w:szCs w:val="22"/>
        </w:rPr>
      </w:pPr>
      <w:r w:rsidRPr="00710CA0">
        <w:rPr>
          <w:rStyle w:val="ab"/>
          <w:rFonts w:ascii="Times New Roman" w:hAnsi="Times New Roman" w:cs="Times New Roman"/>
          <w:sz w:val="22"/>
          <w:szCs w:val="22"/>
        </w:rPr>
        <w:footnoteRef/>
      </w:r>
      <w:r w:rsidRPr="00710CA0">
        <w:rPr>
          <w:rFonts w:ascii="Times New Roman" w:hAnsi="Times New Roman" w:cs="Times New Roman"/>
          <w:sz w:val="22"/>
          <w:szCs w:val="22"/>
        </w:rPr>
        <w:t>［原書</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958</w:t>
      </w:r>
      <w:r w:rsidRPr="00710CA0">
        <w:rPr>
          <w:rFonts w:ascii="Times New Roman" w:hAnsi="Times New Roman" w:cs="Times New Roman"/>
          <w:sz w:val="22"/>
          <w:szCs w:val="22"/>
        </w:rPr>
        <w:t>註</w:t>
      </w:r>
      <w:r w:rsidRPr="00710CA0">
        <w:rPr>
          <w:rFonts w:ascii="Times New Roman" w:hAnsi="Times New Roman" w:cs="Times New Roman"/>
          <w:sz w:val="22"/>
          <w:szCs w:val="22"/>
        </w:rPr>
        <w:t>10</w:t>
      </w:r>
      <w:r w:rsidRPr="00710CA0">
        <w:rPr>
          <w:rFonts w:ascii="Times New Roman" w:hAnsi="Times New Roman" w:cs="Times New Roman"/>
          <w:sz w:val="22"/>
          <w:szCs w:val="22"/>
        </w:rPr>
        <w:t>］《弘道廣顯三昧經》（大正</w:t>
      </w:r>
      <w:r w:rsidRPr="00710CA0">
        <w:rPr>
          <w:rFonts w:ascii="Times New Roman" w:hAnsi="Times New Roman" w:cs="Times New Roman"/>
          <w:sz w:val="22"/>
          <w:szCs w:val="22"/>
        </w:rPr>
        <w:t>15</w:t>
      </w:r>
      <w:r w:rsidRPr="00710CA0">
        <w:rPr>
          <w:rFonts w:ascii="Times New Roman" w:hAnsi="Times New Roman" w:cs="Times New Roman"/>
          <w:sz w:val="22"/>
          <w:szCs w:val="22"/>
        </w:rPr>
        <w:t>，</w:t>
      </w:r>
      <w:r w:rsidRPr="00710CA0">
        <w:rPr>
          <w:rFonts w:ascii="Times New Roman" w:hAnsi="Times New Roman" w:cs="Times New Roman"/>
          <w:sz w:val="22"/>
          <w:szCs w:val="22"/>
        </w:rPr>
        <w:t>502b</w:t>
      </w:r>
      <w:r>
        <w:rPr>
          <w:rFonts w:ascii="Times New Roman" w:eastAsia="標楷體" w:hAnsi="Times New Roman" w:cs="Times New Roman"/>
          <w:sz w:val="22"/>
        </w:rPr>
        <w:t>–</w:t>
      </w:r>
      <w:r w:rsidRPr="00710CA0">
        <w:rPr>
          <w:rFonts w:ascii="Times New Roman" w:hAnsi="Times New Roman" w:cs="Times New Roman"/>
          <w:sz w:val="22"/>
          <w:szCs w:val="22"/>
        </w:rPr>
        <w:t>c</w:t>
      </w:r>
      <w:r w:rsidRPr="00710CA0">
        <w:rPr>
          <w:rFonts w:ascii="Times New Roman" w:hAnsi="Times New Roman" w:cs="Times New Roman"/>
          <w:sz w:val="22"/>
          <w:szCs w:val="22"/>
        </w:rPr>
        <w:t>）。</w:t>
      </w:r>
    </w:p>
  </w:footnote>
  <w:footnote w:id="93">
    <w:p w:rsidR="003F4B66" w:rsidRPr="00710CA0" w:rsidRDefault="003F4B66" w:rsidP="0000634E">
      <w:pPr>
        <w:pStyle w:val="a9"/>
        <w:jc w:val="both"/>
        <w:rPr>
          <w:rFonts w:ascii="Times New Roman" w:hAnsi="Times New Roman" w:cs="Times New Roman"/>
          <w:sz w:val="22"/>
          <w:szCs w:val="22"/>
        </w:rPr>
      </w:pPr>
      <w:r w:rsidRPr="00710CA0">
        <w:rPr>
          <w:rStyle w:val="ab"/>
          <w:rFonts w:ascii="Times New Roman" w:hAnsi="Times New Roman" w:cs="Times New Roman"/>
          <w:sz w:val="22"/>
          <w:szCs w:val="22"/>
        </w:rPr>
        <w:footnoteRef/>
      </w:r>
      <w:r w:rsidRPr="00710CA0">
        <w:rPr>
          <w:rFonts w:ascii="Times New Roman" w:hAnsi="Times New Roman" w:cs="Times New Roman"/>
          <w:sz w:val="22"/>
          <w:szCs w:val="22"/>
        </w:rPr>
        <w:t>［原書</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959</w:t>
      </w:r>
      <w:r w:rsidRPr="00710CA0">
        <w:rPr>
          <w:rFonts w:ascii="Times New Roman" w:hAnsi="Times New Roman" w:cs="Times New Roman"/>
          <w:sz w:val="22"/>
          <w:szCs w:val="22"/>
        </w:rPr>
        <w:t>註</w:t>
      </w:r>
      <w:r w:rsidRPr="00710CA0">
        <w:rPr>
          <w:rFonts w:ascii="Times New Roman" w:hAnsi="Times New Roman" w:cs="Times New Roman"/>
          <w:sz w:val="22"/>
          <w:szCs w:val="22"/>
        </w:rPr>
        <w:t>11</w:t>
      </w:r>
      <w:r w:rsidRPr="00710CA0">
        <w:rPr>
          <w:rFonts w:ascii="Times New Roman" w:hAnsi="Times New Roman" w:cs="Times New Roman"/>
          <w:sz w:val="22"/>
          <w:szCs w:val="22"/>
        </w:rPr>
        <w:t>］《諸佛要集經》卷上（大正</w:t>
      </w:r>
      <w:r w:rsidRPr="00710CA0">
        <w:rPr>
          <w:rFonts w:ascii="Times New Roman" w:hAnsi="Times New Roman" w:cs="Times New Roman"/>
          <w:sz w:val="22"/>
          <w:szCs w:val="22"/>
        </w:rPr>
        <w:t>17</w:t>
      </w:r>
      <w:r w:rsidRPr="00710CA0">
        <w:rPr>
          <w:rFonts w:ascii="Times New Roman" w:hAnsi="Times New Roman" w:cs="Times New Roman"/>
          <w:sz w:val="22"/>
          <w:szCs w:val="22"/>
        </w:rPr>
        <w:t>，</w:t>
      </w:r>
      <w:smartTag w:uri="urn:schemas-microsoft-com:office:smarttags" w:element="chmetcnv">
        <w:smartTagPr>
          <w:attr w:name="UnitName" w:val="a"/>
          <w:attr w:name="SourceValue" w:val="762"/>
          <w:attr w:name="HasSpace" w:val="False"/>
          <w:attr w:name="Negative" w:val="False"/>
          <w:attr w:name="NumberType" w:val="1"/>
          <w:attr w:name="TCSC" w:val="0"/>
        </w:smartTagPr>
        <w:r w:rsidRPr="00710CA0">
          <w:rPr>
            <w:rFonts w:ascii="Times New Roman" w:hAnsi="Times New Roman" w:cs="Times New Roman"/>
            <w:sz w:val="22"/>
            <w:szCs w:val="22"/>
          </w:rPr>
          <w:t>762a</w:t>
        </w:r>
        <w:r>
          <w:rPr>
            <w:rFonts w:ascii="Times New Roman" w:eastAsia="標楷體" w:hAnsi="Times New Roman" w:cs="Times New Roman"/>
            <w:sz w:val="22"/>
          </w:rPr>
          <w:t>–</w:t>
        </w:r>
      </w:smartTag>
      <w:r w:rsidRPr="00710CA0">
        <w:rPr>
          <w:rFonts w:ascii="Times New Roman" w:hAnsi="Times New Roman" w:cs="Times New Roman"/>
          <w:sz w:val="22"/>
          <w:szCs w:val="22"/>
        </w:rPr>
        <w:t>c</w:t>
      </w:r>
      <w:r w:rsidRPr="00710CA0">
        <w:rPr>
          <w:rFonts w:ascii="Times New Roman" w:hAnsi="Times New Roman" w:cs="Times New Roman"/>
          <w:sz w:val="22"/>
          <w:szCs w:val="22"/>
        </w:rPr>
        <w:t>）。又卷下（大正</w:t>
      </w:r>
      <w:r w:rsidRPr="00710CA0">
        <w:rPr>
          <w:rFonts w:ascii="Times New Roman" w:hAnsi="Times New Roman" w:cs="Times New Roman"/>
          <w:sz w:val="22"/>
          <w:szCs w:val="22"/>
        </w:rPr>
        <w:t>17</w:t>
      </w:r>
      <w:r w:rsidRPr="00710CA0">
        <w:rPr>
          <w:rFonts w:ascii="Times New Roman" w:hAnsi="Times New Roman" w:cs="Times New Roman"/>
          <w:sz w:val="22"/>
          <w:szCs w:val="22"/>
        </w:rPr>
        <w:t>，</w:t>
      </w:r>
      <w:smartTag w:uri="urn:schemas-microsoft-com:office:smarttags" w:element="chmetcnv">
        <w:smartTagPr>
          <w:attr w:name="UnitName" w:val="a"/>
          <w:attr w:name="SourceValue" w:val="765"/>
          <w:attr w:name="HasSpace" w:val="False"/>
          <w:attr w:name="Negative" w:val="False"/>
          <w:attr w:name="NumberType" w:val="1"/>
          <w:attr w:name="TCSC" w:val="0"/>
        </w:smartTagPr>
        <w:r w:rsidRPr="00710CA0">
          <w:rPr>
            <w:rFonts w:ascii="Times New Roman" w:hAnsi="Times New Roman" w:cs="Times New Roman"/>
            <w:sz w:val="22"/>
            <w:szCs w:val="22"/>
          </w:rPr>
          <w:t>765a</w:t>
        </w:r>
      </w:smartTag>
      <w:r w:rsidRPr="00710CA0">
        <w:rPr>
          <w:rFonts w:ascii="Times New Roman" w:hAnsi="Times New Roman" w:cs="Times New Roman"/>
          <w:sz w:val="22"/>
          <w:szCs w:val="22"/>
        </w:rPr>
        <w:t>、</w:t>
      </w:r>
      <w:r w:rsidRPr="00710CA0">
        <w:rPr>
          <w:rFonts w:ascii="Times New Roman" w:hAnsi="Times New Roman" w:cs="Times New Roman"/>
          <w:sz w:val="22"/>
          <w:szCs w:val="22"/>
        </w:rPr>
        <w:t>768b</w:t>
      </w:r>
      <w:r w:rsidRPr="00710CA0">
        <w:rPr>
          <w:rFonts w:ascii="Times New Roman" w:hAnsi="Times New Roman" w:cs="Times New Roman"/>
          <w:sz w:val="22"/>
          <w:szCs w:val="22"/>
        </w:rPr>
        <w:t>）。</w:t>
      </w:r>
    </w:p>
  </w:footnote>
  <w:footnote w:id="94">
    <w:p w:rsidR="003F4B66" w:rsidRPr="00710CA0" w:rsidRDefault="003F4B66" w:rsidP="0000634E">
      <w:pPr>
        <w:pStyle w:val="a9"/>
        <w:jc w:val="both"/>
        <w:rPr>
          <w:rFonts w:ascii="Times New Roman" w:hAnsi="Times New Roman" w:cs="Times New Roman"/>
          <w:sz w:val="22"/>
          <w:szCs w:val="22"/>
        </w:rPr>
      </w:pPr>
      <w:r w:rsidRPr="00710CA0">
        <w:rPr>
          <w:rStyle w:val="ab"/>
          <w:rFonts w:ascii="Times New Roman" w:hAnsi="Times New Roman" w:cs="Times New Roman"/>
          <w:sz w:val="22"/>
          <w:szCs w:val="22"/>
        </w:rPr>
        <w:footnoteRef/>
      </w:r>
      <w:r w:rsidRPr="00710CA0">
        <w:rPr>
          <w:rFonts w:ascii="Times New Roman" w:hAnsi="Times New Roman" w:cs="Times New Roman"/>
          <w:sz w:val="22"/>
          <w:szCs w:val="22"/>
        </w:rPr>
        <w:t>［原書</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959</w:t>
      </w:r>
      <w:r w:rsidRPr="00710CA0">
        <w:rPr>
          <w:rFonts w:ascii="Times New Roman" w:hAnsi="Times New Roman" w:cs="Times New Roman"/>
          <w:sz w:val="22"/>
          <w:szCs w:val="22"/>
        </w:rPr>
        <w:t>註</w:t>
      </w:r>
      <w:r w:rsidRPr="00710CA0">
        <w:rPr>
          <w:rFonts w:ascii="Times New Roman" w:hAnsi="Times New Roman" w:cs="Times New Roman"/>
          <w:sz w:val="22"/>
          <w:szCs w:val="22"/>
        </w:rPr>
        <w:t>12</w:t>
      </w:r>
      <w:r w:rsidRPr="00710CA0">
        <w:rPr>
          <w:rFonts w:ascii="Times New Roman" w:hAnsi="Times New Roman" w:cs="Times New Roman"/>
          <w:sz w:val="22"/>
          <w:szCs w:val="22"/>
        </w:rPr>
        <w:t>］《維摩詰經》卷下（大正</w:t>
      </w:r>
      <w:r w:rsidRPr="00710CA0">
        <w:rPr>
          <w:rFonts w:ascii="Times New Roman" w:hAnsi="Times New Roman" w:cs="Times New Roman"/>
          <w:sz w:val="22"/>
          <w:szCs w:val="22"/>
        </w:rPr>
        <w:t>14</w:t>
      </w:r>
      <w:r w:rsidRPr="00710CA0">
        <w:rPr>
          <w:rFonts w:ascii="Times New Roman" w:hAnsi="Times New Roman" w:cs="Times New Roman"/>
          <w:sz w:val="22"/>
          <w:szCs w:val="22"/>
        </w:rPr>
        <w:t>，</w:t>
      </w:r>
      <w:r w:rsidRPr="00710CA0">
        <w:rPr>
          <w:rFonts w:ascii="Times New Roman" w:hAnsi="Times New Roman" w:cs="Times New Roman"/>
          <w:sz w:val="22"/>
          <w:szCs w:val="22"/>
        </w:rPr>
        <w:t>534b</w:t>
      </w:r>
      <w:r>
        <w:rPr>
          <w:rFonts w:ascii="Times New Roman" w:eastAsia="標楷體" w:hAnsi="Times New Roman" w:cs="Times New Roman"/>
          <w:sz w:val="22"/>
        </w:rPr>
        <w:t>–</w:t>
      </w:r>
      <w:r w:rsidRPr="00710CA0">
        <w:rPr>
          <w:rFonts w:ascii="Times New Roman" w:hAnsi="Times New Roman" w:cs="Times New Roman"/>
          <w:sz w:val="22"/>
          <w:szCs w:val="22"/>
        </w:rPr>
        <w:t>c</w:t>
      </w:r>
      <w:r w:rsidRPr="00710CA0">
        <w:rPr>
          <w:rFonts w:ascii="Times New Roman" w:hAnsi="Times New Roman" w:cs="Times New Roman"/>
          <w:sz w:val="22"/>
          <w:szCs w:val="22"/>
        </w:rPr>
        <w:t>）。</w:t>
      </w:r>
    </w:p>
  </w:footnote>
  <w:footnote w:id="95">
    <w:p w:rsidR="003F4B66" w:rsidRPr="00710CA0" w:rsidRDefault="003F4B66" w:rsidP="0000634E">
      <w:pPr>
        <w:pStyle w:val="a9"/>
        <w:jc w:val="both"/>
        <w:rPr>
          <w:rFonts w:ascii="Times New Roman" w:hAnsi="Times New Roman" w:cs="Times New Roman"/>
          <w:sz w:val="22"/>
          <w:szCs w:val="22"/>
        </w:rPr>
      </w:pPr>
      <w:r w:rsidRPr="00710CA0">
        <w:rPr>
          <w:rStyle w:val="ab"/>
          <w:rFonts w:ascii="Times New Roman" w:hAnsi="Times New Roman" w:cs="Times New Roman"/>
          <w:sz w:val="22"/>
          <w:szCs w:val="22"/>
        </w:rPr>
        <w:footnoteRef/>
      </w:r>
      <w:r w:rsidRPr="00710CA0">
        <w:rPr>
          <w:rFonts w:ascii="Times New Roman" w:hAnsi="Times New Roman" w:cs="Times New Roman"/>
          <w:sz w:val="22"/>
          <w:szCs w:val="22"/>
        </w:rPr>
        <w:t>［原書</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959</w:t>
      </w:r>
      <w:r w:rsidRPr="00710CA0">
        <w:rPr>
          <w:rFonts w:ascii="Times New Roman" w:hAnsi="Times New Roman" w:cs="Times New Roman"/>
          <w:sz w:val="22"/>
          <w:szCs w:val="22"/>
        </w:rPr>
        <w:t>註</w:t>
      </w:r>
      <w:r w:rsidRPr="00710CA0">
        <w:rPr>
          <w:rFonts w:ascii="Times New Roman" w:hAnsi="Times New Roman" w:cs="Times New Roman"/>
          <w:sz w:val="22"/>
          <w:szCs w:val="22"/>
        </w:rPr>
        <w:t>13</w:t>
      </w:r>
      <w:r w:rsidRPr="00710CA0">
        <w:rPr>
          <w:rFonts w:ascii="Times New Roman" w:hAnsi="Times New Roman" w:cs="Times New Roman"/>
          <w:sz w:val="22"/>
          <w:szCs w:val="22"/>
        </w:rPr>
        <w:t>］《慧印三昧經》（大正</w:t>
      </w:r>
      <w:r w:rsidRPr="00710CA0">
        <w:rPr>
          <w:rFonts w:ascii="Times New Roman" w:hAnsi="Times New Roman" w:cs="Times New Roman"/>
          <w:sz w:val="22"/>
          <w:szCs w:val="22"/>
        </w:rPr>
        <w:t>15</w:t>
      </w:r>
      <w:r w:rsidRPr="00710CA0">
        <w:rPr>
          <w:rFonts w:ascii="Times New Roman" w:hAnsi="Times New Roman" w:cs="Times New Roman"/>
          <w:sz w:val="22"/>
          <w:szCs w:val="22"/>
        </w:rPr>
        <w:t>，</w:t>
      </w:r>
      <w:r w:rsidRPr="00710CA0">
        <w:rPr>
          <w:rFonts w:ascii="Times New Roman" w:hAnsi="Times New Roman" w:cs="Times New Roman"/>
          <w:sz w:val="22"/>
          <w:szCs w:val="22"/>
        </w:rPr>
        <w:t>461b</w:t>
      </w:r>
      <w:r>
        <w:rPr>
          <w:rFonts w:ascii="Times New Roman" w:eastAsia="標楷體" w:hAnsi="Times New Roman" w:cs="Times New Roman"/>
          <w:sz w:val="22"/>
        </w:rPr>
        <w:t>–</w:t>
      </w:r>
      <w:r w:rsidRPr="00710CA0">
        <w:rPr>
          <w:rFonts w:ascii="Times New Roman" w:hAnsi="Times New Roman" w:cs="Times New Roman"/>
          <w:sz w:val="22"/>
          <w:szCs w:val="22"/>
        </w:rPr>
        <w:t>462a</w:t>
      </w:r>
      <w:r w:rsidRPr="00710CA0">
        <w:rPr>
          <w:rFonts w:ascii="Times New Roman" w:hAnsi="Times New Roman" w:cs="Times New Roman"/>
          <w:sz w:val="22"/>
          <w:szCs w:val="22"/>
        </w:rPr>
        <w:t>）。</w:t>
      </w:r>
    </w:p>
  </w:footnote>
  <w:footnote w:id="96">
    <w:p w:rsidR="003F4B66" w:rsidRPr="00710CA0" w:rsidRDefault="003F4B66" w:rsidP="0000634E">
      <w:pPr>
        <w:pStyle w:val="a9"/>
        <w:jc w:val="both"/>
        <w:rPr>
          <w:rFonts w:ascii="Times New Roman" w:hAnsi="Times New Roman" w:cs="Times New Roman"/>
          <w:sz w:val="22"/>
          <w:szCs w:val="22"/>
        </w:rPr>
      </w:pPr>
      <w:r w:rsidRPr="00710CA0">
        <w:rPr>
          <w:rStyle w:val="ab"/>
          <w:rFonts w:ascii="Times New Roman" w:hAnsi="Times New Roman" w:cs="Times New Roman"/>
          <w:sz w:val="22"/>
          <w:szCs w:val="22"/>
        </w:rPr>
        <w:footnoteRef/>
      </w:r>
      <w:r w:rsidRPr="00710CA0">
        <w:rPr>
          <w:rFonts w:ascii="Times New Roman" w:hAnsi="Times New Roman" w:cs="Times New Roman"/>
          <w:sz w:val="22"/>
          <w:szCs w:val="22"/>
        </w:rPr>
        <w:t>［原書</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959</w:t>
      </w:r>
      <w:r w:rsidRPr="00710CA0">
        <w:rPr>
          <w:rFonts w:ascii="Times New Roman" w:hAnsi="Times New Roman" w:cs="Times New Roman"/>
          <w:sz w:val="22"/>
          <w:szCs w:val="22"/>
        </w:rPr>
        <w:t>註</w:t>
      </w:r>
      <w:r w:rsidRPr="00710CA0">
        <w:rPr>
          <w:rFonts w:ascii="Times New Roman" w:hAnsi="Times New Roman" w:cs="Times New Roman"/>
          <w:sz w:val="22"/>
          <w:szCs w:val="22"/>
        </w:rPr>
        <w:t>14</w:t>
      </w:r>
      <w:r w:rsidRPr="00710CA0">
        <w:rPr>
          <w:rFonts w:ascii="Times New Roman" w:hAnsi="Times New Roman" w:cs="Times New Roman"/>
          <w:sz w:val="22"/>
          <w:szCs w:val="22"/>
        </w:rPr>
        <w:t>］《佛印三昧經》（大正</w:t>
      </w:r>
      <w:r w:rsidRPr="00710CA0">
        <w:rPr>
          <w:rFonts w:ascii="Times New Roman" w:hAnsi="Times New Roman" w:cs="Times New Roman"/>
          <w:sz w:val="22"/>
          <w:szCs w:val="22"/>
        </w:rPr>
        <w:t>15</w:t>
      </w:r>
      <w:r w:rsidRPr="00710CA0">
        <w:rPr>
          <w:rFonts w:ascii="Times New Roman" w:hAnsi="Times New Roman" w:cs="Times New Roman"/>
          <w:sz w:val="22"/>
          <w:szCs w:val="22"/>
        </w:rPr>
        <w:t>，</w:t>
      </w:r>
      <w:r w:rsidRPr="00710CA0">
        <w:rPr>
          <w:rFonts w:ascii="Times New Roman" w:hAnsi="Times New Roman" w:cs="Times New Roman"/>
          <w:sz w:val="22"/>
          <w:szCs w:val="22"/>
        </w:rPr>
        <w:t>343b</w:t>
      </w:r>
      <w:r w:rsidRPr="00710CA0">
        <w:rPr>
          <w:rFonts w:ascii="Times New Roman" w:hAnsi="Times New Roman" w:cs="Times New Roman"/>
          <w:sz w:val="22"/>
          <w:szCs w:val="22"/>
        </w:rPr>
        <w:t>）。</w:t>
      </w:r>
    </w:p>
  </w:footnote>
  <w:footnote w:id="97">
    <w:p w:rsidR="003F4B66" w:rsidRPr="00710CA0" w:rsidRDefault="003F4B66" w:rsidP="0000634E">
      <w:pPr>
        <w:pStyle w:val="a9"/>
        <w:jc w:val="both"/>
        <w:rPr>
          <w:rFonts w:ascii="Times New Roman" w:hAnsi="Times New Roman" w:cs="Times New Roman"/>
          <w:sz w:val="22"/>
          <w:szCs w:val="22"/>
        </w:rPr>
      </w:pPr>
      <w:r w:rsidRPr="00710CA0">
        <w:rPr>
          <w:rStyle w:val="ab"/>
          <w:rFonts w:ascii="Times New Roman" w:hAnsi="Times New Roman" w:cs="Times New Roman"/>
          <w:sz w:val="22"/>
          <w:szCs w:val="22"/>
        </w:rPr>
        <w:footnoteRef/>
      </w:r>
      <w:r w:rsidRPr="00710CA0">
        <w:rPr>
          <w:rFonts w:ascii="Times New Roman" w:hAnsi="Times New Roman" w:cs="Times New Roman"/>
          <w:sz w:val="22"/>
          <w:szCs w:val="22"/>
        </w:rPr>
        <w:t>［原書</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959</w:t>
      </w:r>
      <w:r w:rsidRPr="00710CA0">
        <w:rPr>
          <w:rFonts w:ascii="Times New Roman" w:hAnsi="Times New Roman" w:cs="Times New Roman"/>
          <w:sz w:val="22"/>
          <w:szCs w:val="22"/>
        </w:rPr>
        <w:t>註</w:t>
      </w:r>
      <w:r w:rsidRPr="00710CA0">
        <w:rPr>
          <w:rFonts w:ascii="Times New Roman" w:hAnsi="Times New Roman" w:cs="Times New Roman"/>
          <w:sz w:val="22"/>
          <w:szCs w:val="22"/>
        </w:rPr>
        <w:t>15</w:t>
      </w:r>
      <w:r w:rsidRPr="00710CA0">
        <w:rPr>
          <w:rFonts w:ascii="Times New Roman" w:hAnsi="Times New Roman" w:cs="Times New Roman"/>
          <w:sz w:val="22"/>
          <w:szCs w:val="22"/>
        </w:rPr>
        <w:t>］《阿閦佛國經》卷下（大正</w:t>
      </w:r>
      <w:r w:rsidRPr="00710CA0">
        <w:rPr>
          <w:rFonts w:ascii="Times New Roman" w:hAnsi="Times New Roman" w:cs="Times New Roman"/>
          <w:sz w:val="22"/>
          <w:szCs w:val="22"/>
        </w:rPr>
        <w:t>11</w:t>
      </w:r>
      <w:r w:rsidRPr="00710CA0">
        <w:rPr>
          <w:rFonts w:ascii="Times New Roman" w:hAnsi="Times New Roman" w:cs="Times New Roman"/>
          <w:sz w:val="22"/>
          <w:szCs w:val="22"/>
        </w:rPr>
        <w:t>，</w:t>
      </w:r>
      <w:r w:rsidRPr="00710CA0">
        <w:rPr>
          <w:rFonts w:ascii="Times New Roman" w:hAnsi="Times New Roman" w:cs="Times New Roman"/>
          <w:sz w:val="22"/>
          <w:szCs w:val="22"/>
        </w:rPr>
        <w:t>760b</w:t>
      </w:r>
      <w:r w:rsidRPr="00710CA0">
        <w:rPr>
          <w:rFonts w:ascii="Times New Roman" w:hAnsi="Times New Roman" w:cs="Times New Roman"/>
          <w:sz w:val="22"/>
          <w:szCs w:val="22"/>
        </w:rPr>
        <w:t>）。</w:t>
      </w:r>
    </w:p>
  </w:footnote>
  <w:footnote w:id="98">
    <w:p w:rsidR="003F4B66" w:rsidRPr="00E56CD1" w:rsidRDefault="003F4B66">
      <w:pPr>
        <w:pStyle w:val="a9"/>
      </w:pPr>
      <w:r>
        <w:rPr>
          <w:rStyle w:val="ab"/>
        </w:rPr>
        <w:footnoteRef/>
      </w:r>
      <w:r>
        <w:t xml:space="preserve"> </w:t>
      </w:r>
      <w:r>
        <w:rPr>
          <w:rFonts w:hint="eastAsia"/>
        </w:rPr>
        <w:t>此下之表格是由圓波法師所製。</w:t>
      </w:r>
    </w:p>
  </w:footnote>
  <w:footnote w:id="99">
    <w:p w:rsidR="003F4B66" w:rsidRPr="00710CA0" w:rsidRDefault="003F4B66" w:rsidP="0024608A">
      <w:pPr>
        <w:pStyle w:val="a9"/>
        <w:rPr>
          <w:rFonts w:ascii="Times New Roman" w:hAnsi="Times New Roman" w:cs="Times New Roman"/>
          <w:sz w:val="22"/>
          <w:szCs w:val="22"/>
        </w:rPr>
      </w:pPr>
      <w:r w:rsidRPr="00710CA0">
        <w:rPr>
          <w:rStyle w:val="ab"/>
          <w:rFonts w:ascii="Times New Roman" w:hAnsi="Times New Roman" w:cs="Times New Roman"/>
          <w:sz w:val="22"/>
          <w:szCs w:val="22"/>
        </w:rPr>
        <w:footnoteRef/>
      </w:r>
      <w:r w:rsidRPr="00710CA0">
        <w:rPr>
          <w:rFonts w:ascii="Times New Roman" w:hAnsi="Times New Roman" w:cs="Times New Roman"/>
          <w:sz w:val="22"/>
          <w:szCs w:val="22"/>
        </w:rPr>
        <w:t xml:space="preserve"> </w:t>
      </w:r>
      <w:r>
        <w:rPr>
          <w:rFonts w:ascii="Times New Roman" w:hAnsi="Times New Roman" w:cs="Times New Roman" w:hint="eastAsia"/>
          <w:sz w:val="22"/>
          <w:szCs w:val="22"/>
        </w:rPr>
        <w:t>印順導師認為，</w:t>
      </w:r>
      <w:r w:rsidRPr="00710CA0">
        <w:rPr>
          <w:rFonts w:ascii="Times New Roman" w:hAnsi="Times New Roman" w:cs="Times New Roman"/>
          <w:sz w:val="22"/>
          <w:szCs w:val="22"/>
        </w:rPr>
        <w:t>依譯文，可能是漢代的譯品（「法身」是「法界」的古譯）。</w:t>
      </w:r>
    </w:p>
  </w:footnote>
  <w:footnote w:id="100">
    <w:p w:rsidR="003F4B66" w:rsidRPr="00710CA0" w:rsidRDefault="003F4B66" w:rsidP="007B223C">
      <w:pPr>
        <w:pStyle w:val="a9"/>
        <w:ind w:left="220" w:hangingChars="100" w:hanging="220"/>
        <w:rPr>
          <w:rFonts w:ascii="Times New Roman" w:hAnsi="Times New Roman" w:cs="Times New Roman"/>
          <w:sz w:val="22"/>
          <w:szCs w:val="22"/>
        </w:rPr>
      </w:pPr>
      <w:r w:rsidRPr="00710CA0">
        <w:rPr>
          <w:rStyle w:val="ab"/>
          <w:rFonts w:ascii="Times New Roman" w:hAnsi="Times New Roman" w:cs="Times New Roman"/>
          <w:sz w:val="22"/>
          <w:szCs w:val="22"/>
        </w:rPr>
        <w:footnoteRef/>
      </w:r>
      <w:r w:rsidRPr="00710CA0">
        <w:rPr>
          <w:rFonts w:ascii="Times New Roman" w:hAnsi="Times New Roman" w:cs="Times New Roman"/>
          <w:sz w:val="22"/>
          <w:szCs w:val="22"/>
        </w:rPr>
        <w:t xml:space="preserve"> </w:t>
      </w:r>
      <w:r w:rsidRPr="00710CA0">
        <w:rPr>
          <w:rFonts w:ascii="Times New Roman" w:hAnsi="Times New Roman" w:cs="Times New Roman"/>
          <w:sz w:val="22"/>
          <w:szCs w:val="22"/>
        </w:rPr>
        <w:t>印順導師《初期大乘佛教之起源與開展》</w:t>
      </w:r>
      <w:r w:rsidRPr="00710CA0">
        <w:rPr>
          <w:rFonts w:ascii="Times New Roman" w:hAnsi="Times New Roman" w:cs="Times New Roman" w:hint="eastAsia"/>
          <w:sz w:val="22"/>
          <w:szCs w:val="22"/>
        </w:rPr>
        <w:t>(</w:t>
      </w:r>
      <w:r>
        <w:rPr>
          <w:rFonts w:ascii="Times New Roman" w:hAnsi="Times New Roman" w:cs="Times New Roman"/>
          <w:sz w:val="22"/>
          <w:szCs w:val="22"/>
        </w:rPr>
        <w:t>p</w:t>
      </w:r>
      <w:r w:rsidRPr="00710CA0">
        <w:rPr>
          <w:rFonts w:ascii="Times New Roman" w:hAnsi="Times New Roman" w:cs="Times New Roman"/>
          <w:sz w:val="22"/>
          <w:szCs w:val="22"/>
        </w:rPr>
        <w:t>p.</w:t>
      </w:r>
      <w:r>
        <w:rPr>
          <w:rFonts w:ascii="Times New Roman" w:hAnsi="Times New Roman" w:cs="Times New Roman"/>
          <w:sz w:val="22"/>
          <w:szCs w:val="22"/>
        </w:rPr>
        <w:t xml:space="preserve"> </w:t>
      </w:r>
      <w:r w:rsidRPr="00710CA0">
        <w:rPr>
          <w:rFonts w:ascii="Times New Roman" w:hAnsi="Times New Roman" w:cs="Times New Roman"/>
          <w:sz w:val="22"/>
          <w:szCs w:val="22"/>
        </w:rPr>
        <w:t>607</w:t>
      </w:r>
      <w:r>
        <w:rPr>
          <w:rFonts w:ascii="Times New Roman" w:eastAsia="標楷體" w:hAnsi="Times New Roman" w:cs="Times New Roman"/>
          <w:sz w:val="22"/>
        </w:rPr>
        <w:t>–</w:t>
      </w:r>
      <w:r w:rsidRPr="00710CA0">
        <w:rPr>
          <w:rFonts w:ascii="Times New Roman" w:hAnsi="Times New Roman" w:cs="Times New Roman"/>
          <w:sz w:val="22"/>
          <w:szCs w:val="22"/>
        </w:rPr>
        <w:t>608</w:t>
      </w:r>
      <w:r w:rsidRPr="00710CA0">
        <w:rPr>
          <w:rFonts w:ascii="Times New Roman" w:hAnsi="Times New Roman" w:cs="Times New Roman" w:hint="eastAsia"/>
          <w:sz w:val="22"/>
          <w:szCs w:val="22"/>
        </w:rPr>
        <w:t>)</w:t>
      </w:r>
      <w:r w:rsidRPr="00710CA0">
        <w:rPr>
          <w:rFonts w:ascii="Times New Roman" w:hAnsi="Times New Roman" w:cs="Times New Roman"/>
          <w:sz w:val="22"/>
          <w:szCs w:val="22"/>
        </w:rPr>
        <w:t>：</w:t>
      </w:r>
    </w:p>
    <w:p w:rsidR="003F4B66" w:rsidRPr="00710CA0" w:rsidRDefault="003F4B66" w:rsidP="007B223C">
      <w:pPr>
        <w:pStyle w:val="a9"/>
        <w:ind w:leftChars="91" w:left="218" w:firstLineChars="29" w:firstLine="64"/>
        <w:rPr>
          <w:rFonts w:ascii="標楷體" w:eastAsia="標楷體" w:hAnsi="標楷體" w:cs="Times New Roman"/>
          <w:sz w:val="22"/>
          <w:szCs w:val="22"/>
        </w:rPr>
      </w:pPr>
      <w:r w:rsidRPr="00710CA0">
        <w:rPr>
          <w:rFonts w:ascii="標楷體" w:eastAsia="標楷體" w:hAnsi="標楷體" w:cs="Times New Roman"/>
          <w:sz w:val="22"/>
          <w:szCs w:val="22"/>
        </w:rPr>
        <w:t>從《濡首菩薩無上清淨分衛經》的譯語來說，雖相當的流暢明白，但譯如是我聞為「聞如是」，文殊師利為「濡首」，緊那羅為「真陀羅」，無生法忍為「無所從生法樂之忍」等，有晉代（羅什以前）譯品的特徵，不可能是宋譯。也許因為這樣，《歷代三寶紀》才有嚴佛調譯的臆說。這是東晉，近於羅什時代的「失譯」。在古代，這部經是沒有作為「般若部」的。這是初期的大乘經，思想近於般若，而並非以般若為主題的。</w:t>
      </w:r>
    </w:p>
  </w:footnote>
  <w:footnote w:id="101">
    <w:p w:rsidR="003F4B66" w:rsidRPr="00710CA0" w:rsidRDefault="003F4B66" w:rsidP="0024608A">
      <w:pPr>
        <w:pStyle w:val="a9"/>
        <w:rPr>
          <w:rFonts w:ascii="Times New Roman" w:hAnsi="Times New Roman" w:cs="Times New Roman"/>
          <w:sz w:val="22"/>
          <w:szCs w:val="22"/>
        </w:rPr>
      </w:pPr>
      <w:r w:rsidRPr="00710CA0">
        <w:rPr>
          <w:rStyle w:val="ab"/>
          <w:rFonts w:ascii="Times New Roman" w:hAnsi="Times New Roman" w:cs="Times New Roman"/>
          <w:sz w:val="22"/>
          <w:szCs w:val="22"/>
        </w:rPr>
        <w:footnoteRef/>
      </w:r>
      <w:r w:rsidRPr="00710CA0">
        <w:rPr>
          <w:rFonts w:ascii="Times New Roman" w:hAnsi="Times New Roman" w:cs="Times New Roman"/>
          <w:sz w:val="22"/>
          <w:szCs w:val="22"/>
        </w:rPr>
        <w:t xml:space="preserve"> </w:t>
      </w:r>
      <w:r w:rsidRPr="00710CA0">
        <w:rPr>
          <w:rFonts w:ascii="Times New Roman" w:hAnsi="Times New Roman" w:cs="Times New Roman"/>
          <w:sz w:val="22"/>
          <w:szCs w:val="22"/>
        </w:rPr>
        <w:t>傳為宋翔公譯。依譯文來說，近於晉代的翻譯。</w:t>
      </w:r>
    </w:p>
  </w:footnote>
  <w:footnote w:id="102">
    <w:p w:rsidR="003F4B66" w:rsidRPr="00710CA0" w:rsidRDefault="003F4B66" w:rsidP="007B223C">
      <w:pPr>
        <w:pStyle w:val="a9"/>
        <w:ind w:left="284" w:hangingChars="129" w:hanging="284"/>
        <w:rPr>
          <w:rFonts w:ascii="Times New Roman" w:hAnsi="Times New Roman" w:cs="Times New Roman"/>
          <w:sz w:val="22"/>
          <w:szCs w:val="22"/>
        </w:rPr>
      </w:pPr>
      <w:r w:rsidRPr="00710CA0">
        <w:rPr>
          <w:rStyle w:val="ab"/>
          <w:rFonts w:ascii="Times New Roman" w:hAnsi="Times New Roman" w:cs="Times New Roman"/>
          <w:sz w:val="22"/>
          <w:szCs w:val="22"/>
        </w:rPr>
        <w:footnoteRef/>
      </w:r>
      <w:r w:rsidRPr="00710CA0">
        <w:rPr>
          <w:rFonts w:ascii="Times New Roman" w:hAnsi="Times New Roman" w:cs="Times New Roman"/>
          <w:sz w:val="22"/>
          <w:szCs w:val="22"/>
        </w:rPr>
        <w:t>《出三藏記集》編在「新集續撰失譯雜經錄」，譯者不明。自《歷代三寶紀》以來，傳說為漢安世高譯。</w:t>
      </w:r>
    </w:p>
  </w:footnote>
  <w:footnote w:id="103">
    <w:p w:rsidR="003F4B66" w:rsidRPr="00710CA0" w:rsidRDefault="003F4B66" w:rsidP="0024608A">
      <w:pPr>
        <w:pStyle w:val="a9"/>
        <w:rPr>
          <w:rFonts w:ascii="Times New Roman" w:hAnsi="Times New Roman" w:cs="Times New Roman"/>
          <w:sz w:val="22"/>
          <w:szCs w:val="22"/>
        </w:rPr>
      </w:pPr>
      <w:r w:rsidRPr="00710CA0">
        <w:rPr>
          <w:rStyle w:val="ab"/>
          <w:rFonts w:ascii="Times New Roman" w:hAnsi="Times New Roman" w:cs="Times New Roman"/>
          <w:sz w:val="22"/>
          <w:szCs w:val="22"/>
        </w:rPr>
        <w:footnoteRef/>
      </w:r>
      <w:r w:rsidRPr="00710CA0">
        <w:rPr>
          <w:rFonts w:ascii="Times New Roman" w:hAnsi="Times New Roman" w:cs="Times New Roman"/>
          <w:sz w:val="22"/>
          <w:szCs w:val="22"/>
        </w:rPr>
        <w:t xml:space="preserve"> </w:t>
      </w:r>
      <w:r w:rsidRPr="00710CA0">
        <w:rPr>
          <w:rFonts w:ascii="Times New Roman" w:hAnsi="Times New Roman" w:cs="Times New Roman"/>
          <w:sz w:val="22"/>
          <w:szCs w:val="22"/>
        </w:rPr>
        <w:t>編入《大寶積經》卷</w:t>
      </w:r>
      <w:r w:rsidRPr="00710CA0">
        <w:rPr>
          <w:rFonts w:ascii="Times New Roman" w:hAnsi="Times New Roman" w:cs="Times New Roman"/>
          <w:sz w:val="22"/>
          <w:szCs w:val="22"/>
        </w:rPr>
        <w:t>8</w:t>
      </w:r>
      <w:r>
        <w:rPr>
          <w:rFonts w:ascii="Times New Roman" w:eastAsia="標楷體" w:hAnsi="Times New Roman" w:cs="Times New Roman"/>
          <w:sz w:val="22"/>
        </w:rPr>
        <w:t>–</w:t>
      </w:r>
      <w:r w:rsidRPr="00710CA0">
        <w:rPr>
          <w:rFonts w:ascii="Times New Roman" w:hAnsi="Times New Roman" w:cs="Times New Roman"/>
          <w:sz w:val="22"/>
          <w:szCs w:val="22"/>
        </w:rPr>
        <w:t>14</w:t>
      </w:r>
      <w:r w:rsidRPr="00710CA0">
        <w:rPr>
          <w:rFonts w:ascii="Times New Roman" w:hAnsi="Times New Roman" w:cs="Times New Roman"/>
          <w:sz w:val="22"/>
          <w:szCs w:val="22"/>
        </w:rPr>
        <w:t>〈密跡金剛力士會〉。</w:t>
      </w:r>
    </w:p>
  </w:footnote>
  <w:footnote w:id="104">
    <w:p w:rsidR="003F4B66" w:rsidRPr="00826E1A" w:rsidRDefault="003F4B66" w:rsidP="0024608A">
      <w:pPr>
        <w:pStyle w:val="a9"/>
      </w:pPr>
      <w:r w:rsidRPr="00710CA0">
        <w:rPr>
          <w:rStyle w:val="ab"/>
          <w:rFonts w:ascii="Times New Roman" w:hAnsi="Times New Roman" w:cs="Times New Roman"/>
          <w:sz w:val="22"/>
          <w:szCs w:val="22"/>
        </w:rPr>
        <w:footnoteRef/>
      </w:r>
      <w:r w:rsidRPr="00710CA0">
        <w:rPr>
          <w:rFonts w:ascii="Times New Roman" w:hAnsi="Times New Roman" w:cs="Times New Roman"/>
          <w:sz w:val="22"/>
          <w:szCs w:val="22"/>
        </w:rPr>
        <w:t xml:space="preserve"> </w:t>
      </w:r>
      <w:r w:rsidRPr="00710CA0">
        <w:rPr>
          <w:rFonts w:ascii="Times New Roman" w:hAnsi="Times New Roman" w:cs="Times New Roman"/>
          <w:sz w:val="22"/>
          <w:szCs w:val="22"/>
        </w:rPr>
        <w:t>晉竺法護譯出，由聶承遠整理刪定。</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B66" w:rsidRDefault="003F4B66">
    <w:pPr>
      <w:pStyle w:val="a3"/>
    </w:pPr>
    <w:r w:rsidRPr="00C30806">
      <w:rPr>
        <w:rFonts w:hint="eastAsia"/>
      </w:rPr>
      <w:t>《如來藏之研究》第二章</w:t>
    </w:r>
    <w:r>
      <w:rPr>
        <w:rFonts w:hint="eastAsia"/>
      </w:rPr>
      <w:t xml:space="preserve"> </w:t>
    </w:r>
    <w:r w:rsidRPr="00C30806">
      <w:rPr>
        <w:rFonts w:hint="eastAsia"/>
      </w:rPr>
      <w:t>第</w:t>
    </w:r>
    <w:r>
      <w:rPr>
        <w:rFonts w:hint="eastAsia"/>
      </w:rPr>
      <w:t>一</w:t>
    </w:r>
    <w:r w:rsidRPr="00C30806">
      <w:rPr>
        <w:rFonts w:hint="eastAsia"/>
      </w:rPr>
      <w:t>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B66" w:rsidRPr="00C30806" w:rsidRDefault="003F4B66" w:rsidP="00C30806">
    <w:pPr>
      <w:tabs>
        <w:tab w:val="center" w:pos="4535"/>
        <w:tab w:val="right" w:pos="9070"/>
      </w:tabs>
      <w:jc w:val="right"/>
      <w:rPr>
        <w:rFonts w:ascii="標楷體" w:eastAsia="標楷體" w:hAnsi="標楷體"/>
        <w:sz w:val="20"/>
        <w:szCs w:val="20"/>
      </w:rPr>
    </w:pPr>
    <w:r w:rsidRPr="00C30806">
      <w:rPr>
        <w:rFonts w:hint="eastAsia"/>
        <w:sz w:val="20"/>
        <w:szCs w:val="20"/>
      </w:rPr>
      <w:t>《如來藏之研究》第二章</w:t>
    </w:r>
    <w:r>
      <w:rPr>
        <w:rFonts w:hint="eastAsia"/>
        <w:sz w:val="20"/>
        <w:szCs w:val="20"/>
      </w:rPr>
      <w:t xml:space="preserve"> </w:t>
    </w:r>
    <w:r w:rsidRPr="00C30806">
      <w:rPr>
        <w:rFonts w:hint="eastAsia"/>
        <w:sz w:val="20"/>
        <w:szCs w:val="20"/>
      </w:rPr>
      <w:t>第</w:t>
    </w:r>
    <w:r>
      <w:rPr>
        <w:rFonts w:hint="eastAsia"/>
        <w:sz w:val="20"/>
        <w:szCs w:val="20"/>
      </w:rPr>
      <w:t>一</w:t>
    </w:r>
    <w:r w:rsidRPr="00C30806">
      <w:rPr>
        <w:rFonts w:hint="eastAsia"/>
        <w:sz w:val="20"/>
        <w:szCs w:val="20"/>
      </w:rPr>
      <w:t>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0"/>
  <w:evenAndOddHeaders/>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610"/>
    <w:rsid w:val="00003313"/>
    <w:rsid w:val="0000634E"/>
    <w:rsid w:val="00011656"/>
    <w:rsid w:val="0001254E"/>
    <w:rsid w:val="00020CBB"/>
    <w:rsid w:val="00021365"/>
    <w:rsid w:val="00023032"/>
    <w:rsid w:val="000338EF"/>
    <w:rsid w:val="000435A7"/>
    <w:rsid w:val="00047266"/>
    <w:rsid w:val="00050482"/>
    <w:rsid w:val="00062C81"/>
    <w:rsid w:val="00067610"/>
    <w:rsid w:val="0007039C"/>
    <w:rsid w:val="000769D6"/>
    <w:rsid w:val="00086AA7"/>
    <w:rsid w:val="00086F1A"/>
    <w:rsid w:val="00093405"/>
    <w:rsid w:val="00097985"/>
    <w:rsid w:val="000A0DEE"/>
    <w:rsid w:val="000A3C33"/>
    <w:rsid w:val="000A5CF4"/>
    <w:rsid w:val="000B506D"/>
    <w:rsid w:val="000B6C70"/>
    <w:rsid w:val="000C5557"/>
    <w:rsid w:val="000D735A"/>
    <w:rsid w:val="000E2ECE"/>
    <w:rsid w:val="000E5EB8"/>
    <w:rsid w:val="000E7065"/>
    <w:rsid w:val="000F1002"/>
    <w:rsid w:val="0010243A"/>
    <w:rsid w:val="00110489"/>
    <w:rsid w:val="00110C03"/>
    <w:rsid w:val="001163AD"/>
    <w:rsid w:val="001165BE"/>
    <w:rsid w:val="00121FAF"/>
    <w:rsid w:val="001226ED"/>
    <w:rsid w:val="00131DBD"/>
    <w:rsid w:val="00135B7B"/>
    <w:rsid w:val="0014239A"/>
    <w:rsid w:val="00142D84"/>
    <w:rsid w:val="00142D87"/>
    <w:rsid w:val="0014722A"/>
    <w:rsid w:val="00157A46"/>
    <w:rsid w:val="001633AB"/>
    <w:rsid w:val="00164F3C"/>
    <w:rsid w:val="00170129"/>
    <w:rsid w:val="00181995"/>
    <w:rsid w:val="00184157"/>
    <w:rsid w:val="0018415B"/>
    <w:rsid w:val="00185438"/>
    <w:rsid w:val="0019154C"/>
    <w:rsid w:val="00197A62"/>
    <w:rsid w:val="001A098C"/>
    <w:rsid w:val="001A1E64"/>
    <w:rsid w:val="001A2303"/>
    <w:rsid w:val="001A4ACD"/>
    <w:rsid w:val="001A682A"/>
    <w:rsid w:val="001B0CA0"/>
    <w:rsid w:val="001B1F6B"/>
    <w:rsid w:val="001B4B86"/>
    <w:rsid w:val="001B4D1A"/>
    <w:rsid w:val="001B5963"/>
    <w:rsid w:val="001B6C6B"/>
    <w:rsid w:val="001C5186"/>
    <w:rsid w:val="001C6E02"/>
    <w:rsid w:val="001C7161"/>
    <w:rsid w:val="001D785F"/>
    <w:rsid w:val="001E0478"/>
    <w:rsid w:val="001E1F0A"/>
    <w:rsid w:val="001E44A3"/>
    <w:rsid w:val="001F0D7E"/>
    <w:rsid w:val="00202F27"/>
    <w:rsid w:val="00205999"/>
    <w:rsid w:val="002075DB"/>
    <w:rsid w:val="002076CC"/>
    <w:rsid w:val="0021009E"/>
    <w:rsid w:val="002133A5"/>
    <w:rsid w:val="00214016"/>
    <w:rsid w:val="00221158"/>
    <w:rsid w:val="00223177"/>
    <w:rsid w:val="00225ED7"/>
    <w:rsid w:val="002318A0"/>
    <w:rsid w:val="00232D57"/>
    <w:rsid w:val="00235DA6"/>
    <w:rsid w:val="00244B96"/>
    <w:rsid w:val="00244C30"/>
    <w:rsid w:val="00245F64"/>
    <w:rsid w:val="0024608A"/>
    <w:rsid w:val="00250F54"/>
    <w:rsid w:val="0025419D"/>
    <w:rsid w:val="00256EC1"/>
    <w:rsid w:val="002600E8"/>
    <w:rsid w:val="0026080A"/>
    <w:rsid w:val="00263F54"/>
    <w:rsid w:val="00265492"/>
    <w:rsid w:val="002702C3"/>
    <w:rsid w:val="00271815"/>
    <w:rsid w:val="00274950"/>
    <w:rsid w:val="00281777"/>
    <w:rsid w:val="002953B0"/>
    <w:rsid w:val="0029603D"/>
    <w:rsid w:val="002A4387"/>
    <w:rsid w:val="002A7405"/>
    <w:rsid w:val="002B41ED"/>
    <w:rsid w:val="002C20EC"/>
    <w:rsid w:val="002C669F"/>
    <w:rsid w:val="002C6D6C"/>
    <w:rsid w:val="002D13E3"/>
    <w:rsid w:val="002D5600"/>
    <w:rsid w:val="002E28F0"/>
    <w:rsid w:val="002E42FF"/>
    <w:rsid w:val="002E7CD2"/>
    <w:rsid w:val="002F1A5B"/>
    <w:rsid w:val="002F1BB3"/>
    <w:rsid w:val="002F5B37"/>
    <w:rsid w:val="00300616"/>
    <w:rsid w:val="00302076"/>
    <w:rsid w:val="00303A9F"/>
    <w:rsid w:val="003120BF"/>
    <w:rsid w:val="003163E2"/>
    <w:rsid w:val="00322013"/>
    <w:rsid w:val="0032234A"/>
    <w:rsid w:val="00322E23"/>
    <w:rsid w:val="00323061"/>
    <w:rsid w:val="00323339"/>
    <w:rsid w:val="003327E7"/>
    <w:rsid w:val="003334C8"/>
    <w:rsid w:val="0033710E"/>
    <w:rsid w:val="00337F0D"/>
    <w:rsid w:val="003417CF"/>
    <w:rsid w:val="00344258"/>
    <w:rsid w:val="00344EED"/>
    <w:rsid w:val="003454B3"/>
    <w:rsid w:val="00351C39"/>
    <w:rsid w:val="0037594C"/>
    <w:rsid w:val="00377BEA"/>
    <w:rsid w:val="00377F73"/>
    <w:rsid w:val="00380370"/>
    <w:rsid w:val="0038193F"/>
    <w:rsid w:val="003825CB"/>
    <w:rsid w:val="00387403"/>
    <w:rsid w:val="0039562C"/>
    <w:rsid w:val="003B1551"/>
    <w:rsid w:val="003B1E79"/>
    <w:rsid w:val="003B2EC6"/>
    <w:rsid w:val="003B5121"/>
    <w:rsid w:val="003C11E2"/>
    <w:rsid w:val="003C3DAA"/>
    <w:rsid w:val="003C562B"/>
    <w:rsid w:val="003C791C"/>
    <w:rsid w:val="003E6B2F"/>
    <w:rsid w:val="003F3FDD"/>
    <w:rsid w:val="003F4B66"/>
    <w:rsid w:val="00411F42"/>
    <w:rsid w:val="00416A48"/>
    <w:rsid w:val="00421DE1"/>
    <w:rsid w:val="00433111"/>
    <w:rsid w:val="00435C58"/>
    <w:rsid w:val="004479CD"/>
    <w:rsid w:val="0045271B"/>
    <w:rsid w:val="004614D4"/>
    <w:rsid w:val="00464D2E"/>
    <w:rsid w:val="00466E58"/>
    <w:rsid w:val="004703C8"/>
    <w:rsid w:val="0047309B"/>
    <w:rsid w:val="00474C36"/>
    <w:rsid w:val="00480D5D"/>
    <w:rsid w:val="00483599"/>
    <w:rsid w:val="004906AB"/>
    <w:rsid w:val="004915E0"/>
    <w:rsid w:val="004A132B"/>
    <w:rsid w:val="004A3A9B"/>
    <w:rsid w:val="004B0486"/>
    <w:rsid w:val="004B50C8"/>
    <w:rsid w:val="004C2094"/>
    <w:rsid w:val="004E36D4"/>
    <w:rsid w:val="004E5DED"/>
    <w:rsid w:val="004E78F8"/>
    <w:rsid w:val="004F3DB4"/>
    <w:rsid w:val="004F628A"/>
    <w:rsid w:val="00502D3F"/>
    <w:rsid w:val="00503BF4"/>
    <w:rsid w:val="00504439"/>
    <w:rsid w:val="00510954"/>
    <w:rsid w:val="00513899"/>
    <w:rsid w:val="005149F5"/>
    <w:rsid w:val="00514BFE"/>
    <w:rsid w:val="005160C1"/>
    <w:rsid w:val="00521160"/>
    <w:rsid w:val="0052672C"/>
    <w:rsid w:val="005300BB"/>
    <w:rsid w:val="00530ECD"/>
    <w:rsid w:val="0053573D"/>
    <w:rsid w:val="00536612"/>
    <w:rsid w:val="00540025"/>
    <w:rsid w:val="0054058D"/>
    <w:rsid w:val="005407CF"/>
    <w:rsid w:val="0055497D"/>
    <w:rsid w:val="00554A05"/>
    <w:rsid w:val="00554A25"/>
    <w:rsid w:val="005554AE"/>
    <w:rsid w:val="00563D3C"/>
    <w:rsid w:val="005700F4"/>
    <w:rsid w:val="00570DDE"/>
    <w:rsid w:val="00574B3E"/>
    <w:rsid w:val="00575E4C"/>
    <w:rsid w:val="00576898"/>
    <w:rsid w:val="00577433"/>
    <w:rsid w:val="00591879"/>
    <w:rsid w:val="0059299C"/>
    <w:rsid w:val="00593EEA"/>
    <w:rsid w:val="005A6085"/>
    <w:rsid w:val="005A64BB"/>
    <w:rsid w:val="005B0C5F"/>
    <w:rsid w:val="005C38AA"/>
    <w:rsid w:val="005C447A"/>
    <w:rsid w:val="005C7D70"/>
    <w:rsid w:val="005D2EC2"/>
    <w:rsid w:val="005D3066"/>
    <w:rsid w:val="005D4C5C"/>
    <w:rsid w:val="005E178C"/>
    <w:rsid w:val="005E32B4"/>
    <w:rsid w:val="005E4539"/>
    <w:rsid w:val="005E4F71"/>
    <w:rsid w:val="005F0312"/>
    <w:rsid w:val="005F067E"/>
    <w:rsid w:val="005F0D5E"/>
    <w:rsid w:val="005F3F70"/>
    <w:rsid w:val="005F55BD"/>
    <w:rsid w:val="005F5D2F"/>
    <w:rsid w:val="00607987"/>
    <w:rsid w:val="006141B1"/>
    <w:rsid w:val="0062031C"/>
    <w:rsid w:val="00621576"/>
    <w:rsid w:val="00624EB9"/>
    <w:rsid w:val="00633486"/>
    <w:rsid w:val="0064769B"/>
    <w:rsid w:val="006507D2"/>
    <w:rsid w:val="00654F9A"/>
    <w:rsid w:val="00660096"/>
    <w:rsid w:val="00663679"/>
    <w:rsid w:val="006651CB"/>
    <w:rsid w:val="00674814"/>
    <w:rsid w:val="00683DC4"/>
    <w:rsid w:val="00684CD9"/>
    <w:rsid w:val="006873DE"/>
    <w:rsid w:val="00687B9D"/>
    <w:rsid w:val="006911E3"/>
    <w:rsid w:val="006A094B"/>
    <w:rsid w:val="006A520B"/>
    <w:rsid w:val="006B1A9B"/>
    <w:rsid w:val="006B56A9"/>
    <w:rsid w:val="006C313E"/>
    <w:rsid w:val="006C3EEC"/>
    <w:rsid w:val="006C53D8"/>
    <w:rsid w:val="006D48FE"/>
    <w:rsid w:val="006D4D59"/>
    <w:rsid w:val="006E0C35"/>
    <w:rsid w:val="006E6E0F"/>
    <w:rsid w:val="006E75F2"/>
    <w:rsid w:val="006F2ABC"/>
    <w:rsid w:val="006F442E"/>
    <w:rsid w:val="00710CA0"/>
    <w:rsid w:val="00710D36"/>
    <w:rsid w:val="00711335"/>
    <w:rsid w:val="00713778"/>
    <w:rsid w:val="0071522A"/>
    <w:rsid w:val="0071766E"/>
    <w:rsid w:val="00722BE2"/>
    <w:rsid w:val="007244F7"/>
    <w:rsid w:val="00727FFA"/>
    <w:rsid w:val="00730124"/>
    <w:rsid w:val="00733E41"/>
    <w:rsid w:val="007401E7"/>
    <w:rsid w:val="0074136D"/>
    <w:rsid w:val="007467A9"/>
    <w:rsid w:val="00755FB8"/>
    <w:rsid w:val="007561AA"/>
    <w:rsid w:val="007572DD"/>
    <w:rsid w:val="00766BAE"/>
    <w:rsid w:val="00771C5F"/>
    <w:rsid w:val="00772246"/>
    <w:rsid w:val="00772A03"/>
    <w:rsid w:val="00772A64"/>
    <w:rsid w:val="00787894"/>
    <w:rsid w:val="00790D91"/>
    <w:rsid w:val="007A3885"/>
    <w:rsid w:val="007B223C"/>
    <w:rsid w:val="007C1C65"/>
    <w:rsid w:val="007C30AA"/>
    <w:rsid w:val="007C5D83"/>
    <w:rsid w:val="007C7027"/>
    <w:rsid w:val="007C764C"/>
    <w:rsid w:val="007E2AD5"/>
    <w:rsid w:val="007E3ACC"/>
    <w:rsid w:val="007E7831"/>
    <w:rsid w:val="007F2250"/>
    <w:rsid w:val="007F31C3"/>
    <w:rsid w:val="007F70B7"/>
    <w:rsid w:val="00801246"/>
    <w:rsid w:val="00805A4B"/>
    <w:rsid w:val="00807144"/>
    <w:rsid w:val="00814E01"/>
    <w:rsid w:val="008161D0"/>
    <w:rsid w:val="0082193A"/>
    <w:rsid w:val="00821AFB"/>
    <w:rsid w:val="00823AEF"/>
    <w:rsid w:val="00823AFB"/>
    <w:rsid w:val="00834F1D"/>
    <w:rsid w:val="008361A4"/>
    <w:rsid w:val="00836AE1"/>
    <w:rsid w:val="00836C86"/>
    <w:rsid w:val="0084001F"/>
    <w:rsid w:val="0084005A"/>
    <w:rsid w:val="00847276"/>
    <w:rsid w:val="00847696"/>
    <w:rsid w:val="00864737"/>
    <w:rsid w:val="00864F98"/>
    <w:rsid w:val="00870DED"/>
    <w:rsid w:val="0087262F"/>
    <w:rsid w:val="0087651A"/>
    <w:rsid w:val="008838C8"/>
    <w:rsid w:val="0088488B"/>
    <w:rsid w:val="008866CC"/>
    <w:rsid w:val="00887DCA"/>
    <w:rsid w:val="008933FE"/>
    <w:rsid w:val="00893751"/>
    <w:rsid w:val="0089568F"/>
    <w:rsid w:val="008A34F3"/>
    <w:rsid w:val="008A6B77"/>
    <w:rsid w:val="008A71EF"/>
    <w:rsid w:val="008A7307"/>
    <w:rsid w:val="008B316B"/>
    <w:rsid w:val="008B6758"/>
    <w:rsid w:val="008B79EB"/>
    <w:rsid w:val="008D3ACB"/>
    <w:rsid w:val="008E02F0"/>
    <w:rsid w:val="008E155B"/>
    <w:rsid w:val="008E19AE"/>
    <w:rsid w:val="008E74DC"/>
    <w:rsid w:val="008F3C33"/>
    <w:rsid w:val="008F4656"/>
    <w:rsid w:val="009011D9"/>
    <w:rsid w:val="009044FC"/>
    <w:rsid w:val="00904D8A"/>
    <w:rsid w:val="00910C65"/>
    <w:rsid w:val="009250B0"/>
    <w:rsid w:val="00925532"/>
    <w:rsid w:val="00926635"/>
    <w:rsid w:val="00935098"/>
    <w:rsid w:val="00936C6E"/>
    <w:rsid w:val="009414C9"/>
    <w:rsid w:val="0094165B"/>
    <w:rsid w:val="00953B80"/>
    <w:rsid w:val="00957E76"/>
    <w:rsid w:val="00960890"/>
    <w:rsid w:val="00962812"/>
    <w:rsid w:val="00964EEE"/>
    <w:rsid w:val="00965F38"/>
    <w:rsid w:val="0096660A"/>
    <w:rsid w:val="00967905"/>
    <w:rsid w:val="0098795C"/>
    <w:rsid w:val="009906D4"/>
    <w:rsid w:val="0099446B"/>
    <w:rsid w:val="00996501"/>
    <w:rsid w:val="009A0339"/>
    <w:rsid w:val="009A0D27"/>
    <w:rsid w:val="009A4E51"/>
    <w:rsid w:val="009A7B91"/>
    <w:rsid w:val="009B20E7"/>
    <w:rsid w:val="009B3AE6"/>
    <w:rsid w:val="009B3F87"/>
    <w:rsid w:val="009B56E6"/>
    <w:rsid w:val="009C09E3"/>
    <w:rsid w:val="009C4D5A"/>
    <w:rsid w:val="009C7201"/>
    <w:rsid w:val="009C7ECE"/>
    <w:rsid w:val="009D4E9F"/>
    <w:rsid w:val="009D6901"/>
    <w:rsid w:val="009D7058"/>
    <w:rsid w:val="009E0490"/>
    <w:rsid w:val="009E2E0D"/>
    <w:rsid w:val="009E479D"/>
    <w:rsid w:val="009E6823"/>
    <w:rsid w:val="009F40A5"/>
    <w:rsid w:val="00A02929"/>
    <w:rsid w:val="00A03671"/>
    <w:rsid w:val="00A12238"/>
    <w:rsid w:val="00A1794C"/>
    <w:rsid w:val="00A20C3E"/>
    <w:rsid w:val="00A21015"/>
    <w:rsid w:val="00A212D7"/>
    <w:rsid w:val="00A2192A"/>
    <w:rsid w:val="00A25BF5"/>
    <w:rsid w:val="00A307D4"/>
    <w:rsid w:val="00A32C22"/>
    <w:rsid w:val="00A34C04"/>
    <w:rsid w:val="00A50127"/>
    <w:rsid w:val="00A51723"/>
    <w:rsid w:val="00A575FA"/>
    <w:rsid w:val="00A57CEC"/>
    <w:rsid w:val="00A63666"/>
    <w:rsid w:val="00A67088"/>
    <w:rsid w:val="00A759E4"/>
    <w:rsid w:val="00A86A1E"/>
    <w:rsid w:val="00A91837"/>
    <w:rsid w:val="00A95663"/>
    <w:rsid w:val="00AB11E4"/>
    <w:rsid w:val="00AB72F2"/>
    <w:rsid w:val="00AB7CEC"/>
    <w:rsid w:val="00AC05B7"/>
    <w:rsid w:val="00AC340C"/>
    <w:rsid w:val="00AD007E"/>
    <w:rsid w:val="00AD0906"/>
    <w:rsid w:val="00AD1EC2"/>
    <w:rsid w:val="00AD4D0C"/>
    <w:rsid w:val="00AD719B"/>
    <w:rsid w:val="00AE0F1F"/>
    <w:rsid w:val="00AE2D7F"/>
    <w:rsid w:val="00AE4078"/>
    <w:rsid w:val="00AE6A4C"/>
    <w:rsid w:val="00AE7E68"/>
    <w:rsid w:val="00AF0E03"/>
    <w:rsid w:val="00AF150B"/>
    <w:rsid w:val="00AF2F4F"/>
    <w:rsid w:val="00AF6DF1"/>
    <w:rsid w:val="00AF703A"/>
    <w:rsid w:val="00B10B68"/>
    <w:rsid w:val="00B17AE9"/>
    <w:rsid w:val="00B22D16"/>
    <w:rsid w:val="00B2310F"/>
    <w:rsid w:val="00B31979"/>
    <w:rsid w:val="00B32C1A"/>
    <w:rsid w:val="00B33A6B"/>
    <w:rsid w:val="00B3425D"/>
    <w:rsid w:val="00B37146"/>
    <w:rsid w:val="00B404AE"/>
    <w:rsid w:val="00B40720"/>
    <w:rsid w:val="00B42AAC"/>
    <w:rsid w:val="00B437D1"/>
    <w:rsid w:val="00B52E4C"/>
    <w:rsid w:val="00B555EB"/>
    <w:rsid w:val="00B56AD5"/>
    <w:rsid w:val="00B6200F"/>
    <w:rsid w:val="00B655DA"/>
    <w:rsid w:val="00B83A28"/>
    <w:rsid w:val="00B85629"/>
    <w:rsid w:val="00B929D2"/>
    <w:rsid w:val="00B937B9"/>
    <w:rsid w:val="00B9393E"/>
    <w:rsid w:val="00B960A9"/>
    <w:rsid w:val="00B969B1"/>
    <w:rsid w:val="00BA32B2"/>
    <w:rsid w:val="00BC049F"/>
    <w:rsid w:val="00BC16F0"/>
    <w:rsid w:val="00BC1A34"/>
    <w:rsid w:val="00BC5155"/>
    <w:rsid w:val="00BD1C5F"/>
    <w:rsid w:val="00BE2109"/>
    <w:rsid w:val="00BE3571"/>
    <w:rsid w:val="00BE62FA"/>
    <w:rsid w:val="00BF5553"/>
    <w:rsid w:val="00C05394"/>
    <w:rsid w:val="00C2265A"/>
    <w:rsid w:val="00C23740"/>
    <w:rsid w:val="00C30371"/>
    <w:rsid w:val="00C30806"/>
    <w:rsid w:val="00C32592"/>
    <w:rsid w:val="00C37E31"/>
    <w:rsid w:val="00C54D4D"/>
    <w:rsid w:val="00C56B1E"/>
    <w:rsid w:val="00C57598"/>
    <w:rsid w:val="00C61D3E"/>
    <w:rsid w:val="00C62EE2"/>
    <w:rsid w:val="00C75E44"/>
    <w:rsid w:val="00C8607C"/>
    <w:rsid w:val="00C86148"/>
    <w:rsid w:val="00C92883"/>
    <w:rsid w:val="00C92B9C"/>
    <w:rsid w:val="00C9356D"/>
    <w:rsid w:val="00CA4948"/>
    <w:rsid w:val="00CA7D27"/>
    <w:rsid w:val="00CB1066"/>
    <w:rsid w:val="00CB3A04"/>
    <w:rsid w:val="00CC02A1"/>
    <w:rsid w:val="00CC1FD1"/>
    <w:rsid w:val="00CC604F"/>
    <w:rsid w:val="00CC69E3"/>
    <w:rsid w:val="00CC6DB1"/>
    <w:rsid w:val="00CD3235"/>
    <w:rsid w:val="00CD3F02"/>
    <w:rsid w:val="00CD43F7"/>
    <w:rsid w:val="00CE26CA"/>
    <w:rsid w:val="00CE6F6B"/>
    <w:rsid w:val="00CF15BF"/>
    <w:rsid w:val="00CF3FB1"/>
    <w:rsid w:val="00CF7CD2"/>
    <w:rsid w:val="00D13D4E"/>
    <w:rsid w:val="00D155A0"/>
    <w:rsid w:val="00D24758"/>
    <w:rsid w:val="00D26509"/>
    <w:rsid w:val="00D31489"/>
    <w:rsid w:val="00D4297A"/>
    <w:rsid w:val="00D46956"/>
    <w:rsid w:val="00D47B09"/>
    <w:rsid w:val="00D63540"/>
    <w:rsid w:val="00D64404"/>
    <w:rsid w:val="00D65732"/>
    <w:rsid w:val="00D73396"/>
    <w:rsid w:val="00D8073A"/>
    <w:rsid w:val="00D83DB3"/>
    <w:rsid w:val="00D83EB4"/>
    <w:rsid w:val="00D8782E"/>
    <w:rsid w:val="00D87B29"/>
    <w:rsid w:val="00D9459D"/>
    <w:rsid w:val="00DA20FA"/>
    <w:rsid w:val="00DA25AC"/>
    <w:rsid w:val="00DA3073"/>
    <w:rsid w:val="00DA6DD6"/>
    <w:rsid w:val="00DA7BA4"/>
    <w:rsid w:val="00DB0361"/>
    <w:rsid w:val="00DB6A44"/>
    <w:rsid w:val="00DC5F21"/>
    <w:rsid w:val="00DD08D3"/>
    <w:rsid w:val="00DD3282"/>
    <w:rsid w:val="00DD5CF1"/>
    <w:rsid w:val="00DD5FC0"/>
    <w:rsid w:val="00DD65D5"/>
    <w:rsid w:val="00DD7257"/>
    <w:rsid w:val="00DE63B9"/>
    <w:rsid w:val="00DF02EB"/>
    <w:rsid w:val="00DF19A5"/>
    <w:rsid w:val="00DF68CB"/>
    <w:rsid w:val="00E07384"/>
    <w:rsid w:val="00E110FC"/>
    <w:rsid w:val="00E11643"/>
    <w:rsid w:val="00E11BED"/>
    <w:rsid w:val="00E1595C"/>
    <w:rsid w:val="00E278D9"/>
    <w:rsid w:val="00E45737"/>
    <w:rsid w:val="00E46715"/>
    <w:rsid w:val="00E47E4F"/>
    <w:rsid w:val="00E5405D"/>
    <w:rsid w:val="00E56CD1"/>
    <w:rsid w:val="00E65010"/>
    <w:rsid w:val="00E66EF0"/>
    <w:rsid w:val="00E70ACF"/>
    <w:rsid w:val="00E70C48"/>
    <w:rsid w:val="00E71E0B"/>
    <w:rsid w:val="00E91F8A"/>
    <w:rsid w:val="00E96846"/>
    <w:rsid w:val="00EA1A8E"/>
    <w:rsid w:val="00EA598E"/>
    <w:rsid w:val="00EA5E4A"/>
    <w:rsid w:val="00EB544D"/>
    <w:rsid w:val="00EC4317"/>
    <w:rsid w:val="00ED0DE4"/>
    <w:rsid w:val="00ED2351"/>
    <w:rsid w:val="00ED4457"/>
    <w:rsid w:val="00ED57FB"/>
    <w:rsid w:val="00EE29C9"/>
    <w:rsid w:val="00EF02F7"/>
    <w:rsid w:val="00EF27CB"/>
    <w:rsid w:val="00EF79F6"/>
    <w:rsid w:val="00EF7D72"/>
    <w:rsid w:val="00F000D3"/>
    <w:rsid w:val="00F04FFB"/>
    <w:rsid w:val="00F10A70"/>
    <w:rsid w:val="00F12592"/>
    <w:rsid w:val="00F13F0B"/>
    <w:rsid w:val="00F15217"/>
    <w:rsid w:val="00F1584F"/>
    <w:rsid w:val="00F168CC"/>
    <w:rsid w:val="00F17794"/>
    <w:rsid w:val="00F20603"/>
    <w:rsid w:val="00F2508A"/>
    <w:rsid w:val="00F40148"/>
    <w:rsid w:val="00F40F62"/>
    <w:rsid w:val="00F41D9A"/>
    <w:rsid w:val="00F42505"/>
    <w:rsid w:val="00F44C97"/>
    <w:rsid w:val="00F53623"/>
    <w:rsid w:val="00F564E3"/>
    <w:rsid w:val="00F57F98"/>
    <w:rsid w:val="00F64807"/>
    <w:rsid w:val="00F65972"/>
    <w:rsid w:val="00F73CAA"/>
    <w:rsid w:val="00F81781"/>
    <w:rsid w:val="00F82ABF"/>
    <w:rsid w:val="00F845B9"/>
    <w:rsid w:val="00F879CE"/>
    <w:rsid w:val="00F915B9"/>
    <w:rsid w:val="00F94436"/>
    <w:rsid w:val="00F95528"/>
    <w:rsid w:val="00F96BEA"/>
    <w:rsid w:val="00FA1767"/>
    <w:rsid w:val="00FB0E53"/>
    <w:rsid w:val="00FB2B6B"/>
    <w:rsid w:val="00FB4B29"/>
    <w:rsid w:val="00FB73EF"/>
    <w:rsid w:val="00FC43C0"/>
    <w:rsid w:val="00FE03AB"/>
    <w:rsid w:val="00FE082F"/>
    <w:rsid w:val="00FE5B7D"/>
    <w:rsid w:val="00FE5D3D"/>
    <w:rsid w:val="00FE6657"/>
    <w:rsid w:val="00FF7B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7D91B1FF-528E-4FFC-AB3F-D9BAC8F9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32B4"/>
    <w:pPr>
      <w:tabs>
        <w:tab w:val="center" w:pos="4153"/>
        <w:tab w:val="right" w:pos="8306"/>
      </w:tabs>
      <w:snapToGrid w:val="0"/>
    </w:pPr>
    <w:rPr>
      <w:sz w:val="20"/>
      <w:szCs w:val="20"/>
    </w:rPr>
  </w:style>
  <w:style w:type="character" w:customStyle="1" w:styleId="a4">
    <w:name w:val="頁首 字元"/>
    <w:basedOn w:val="a0"/>
    <w:link w:val="a3"/>
    <w:uiPriority w:val="99"/>
    <w:rsid w:val="005E32B4"/>
    <w:rPr>
      <w:sz w:val="20"/>
      <w:szCs w:val="20"/>
    </w:rPr>
  </w:style>
  <w:style w:type="paragraph" w:styleId="a5">
    <w:name w:val="footer"/>
    <w:basedOn w:val="a"/>
    <w:link w:val="a6"/>
    <w:uiPriority w:val="99"/>
    <w:unhideWhenUsed/>
    <w:rsid w:val="005E32B4"/>
    <w:pPr>
      <w:tabs>
        <w:tab w:val="center" w:pos="4153"/>
        <w:tab w:val="right" w:pos="8306"/>
      </w:tabs>
      <w:snapToGrid w:val="0"/>
    </w:pPr>
    <w:rPr>
      <w:sz w:val="20"/>
      <w:szCs w:val="20"/>
    </w:rPr>
  </w:style>
  <w:style w:type="character" w:customStyle="1" w:styleId="a6">
    <w:name w:val="頁尾 字元"/>
    <w:basedOn w:val="a0"/>
    <w:link w:val="a5"/>
    <w:uiPriority w:val="99"/>
    <w:rsid w:val="005E32B4"/>
    <w:rPr>
      <w:sz w:val="20"/>
      <w:szCs w:val="20"/>
    </w:rPr>
  </w:style>
  <w:style w:type="paragraph" w:styleId="a7">
    <w:name w:val="Balloon Text"/>
    <w:basedOn w:val="a"/>
    <w:link w:val="a8"/>
    <w:uiPriority w:val="99"/>
    <w:semiHidden/>
    <w:unhideWhenUsed/>
    <w:rsid w:val="005E32B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E32B4"/>
    <w:rPr>
      <w:rFonts w:asciiTheme="majorHAnsi" w:eastAsiaTheme="majorEastAsia" w:hAnsiTheme="majorHAnsi" w:cstheme="majorBidi"/>
      <w:sz w:val="18"/>
      <w:szCs w:val="18"/>
    </w:rPr>
  </w:style>
  <w:style w:type="paragraph" w:styleId="a9">
    <w:name w:val="footnote text"/>
    <w:aliases w:val="註腳文字 字元 字元,註腳文字 字元 字元 字元 字元,註腳文字 字元 字元 字元 字元 字元 字元,註腳１,註腳文字 字元 字元 字元 字元1 字元,註腳文字 字元 字元 字元 字元 字元 字元 字元,註腳文字 字元 字元 字元 字元 字元 字元 字元 字元 字元 字元 字元"/>
    <w:basedOn w:val="a"/>
    <w:link w:val="aa"/>
    <w:uiPriority w:val="99"/>
    <w:unhideWhenUsed/>
    <w:rsid w:val="00F73CAA"/>
    <w:pPr>
      <w:snapToGrid w:val="0"/>
    </w:pPr>
    <w:rPr>
      <w:sz w:val="20"/>
      <w:szCs w:val="20"/>
    </w:rPr>
  </w:style>
  <w:style w:type="character" w:customStyle="1" w:styleId="aa">
    <w:name w:val="註腳文字 字元"/>
    <w:aliases w:val="註腳文字 字元 字元 字元1,註腳文字 字元 字元 字元 字元 字元1,註腳文字 字元 字元 字元 字元 字元 字元 字元2,註腳１ 字元1,註腳文字 字元 字元 字元 字元1 字元 字元1,註腳文字 字元 字元 字元 字元 字元 字元 字元 字元,註腳文字 字元 字元 字元 字元 字元 字元 字元 字元 字元 字元 字元 字元1"/>
    <w:basedOn w:val="a0"/>
    <w:link w:val="a9"/>
    <w:uiPriority w:val="99"/>
    <w:rsid w:val="00F73CAA"/>
    <w:rPr>
      <w:sz w:val="20"/>
      <w:szCs w:val="20"/>
    </w:rPr>
  </w:style>
  <w:style w:type="character" w:styleId="ab">
    <w:name w:val="footnote reference"/>
    <w:basedOn w:val="a0"/>
    <w:semiHidden/>
    <w:unhideWhenUsed/>
    <w:rsid w:val="00F73CAA"/>
    <w:rPr>
      <w:vertAlign w:val="superscript"/>
    </w:rPr>
  </w:style>
  <w:style w:type="paragraph" w:styleId="ac">
    <w:name w:val="List Paragraph"/>
    <w:basedOn w:val="a"/>
    <w:uiPriority w:val="34"/>
    <w:qFormat/>
    <w:rsid w:val="00870DED"/>
    <w:pPr>
      <w:ind w:leftChars="200" w:left="480"/>
    </w:pPr>
  </w:style>
  <w:style w:type="paragraph" w:styleId="ad">
    <w:name w:val="No Spacing"/>
    <w:uiPriority w:val="1"/>
    <w:qFormat/>
    <w:rsid w:val="00D24758"/>
    <w:rPr>
      <w:rFonts w:ascii="Calibri" w:eastAsia="SimSun" w:hAnsi="Calibri" w:cs="Times New Roman"/>
      <w:kern w:val="0"/>
      <w:sz w:val="22"/>
      <w:lang w:eastAsia="zh-CN"/>
    </w:rPr>
  </w:style>
  <w:style w:type="paragraph" w:styleId="ae">
    <w:name w:val="endnote text"/>
    <w:basedOn w:val="a"/>
    <w:link w:val="af"/>
    <w:uiPriority w:val="99"/>
    <w:semiHidden/>
    <w:unhideWhenUsed/>
    <w:rsid w:val="00F879CE"/>
    <w:pPr>
      <w:snapToGrid w:val="0"/>
    </w:pPr>
  </w:style>
  <w:style w:type="character" w:customStyle="1" w:styleId="af">
    <w:name w:val="章節附註文字 字元"/>
    <w:basedOn w:val="a0"/>
    <w:link w:val="ae"/>
    <w:uiPriority w:val="99"/>
    <w:semiHidden/>
    <w:rsid w:val="00F879CE"/>
  </w:style>
  <w:style w:type="character" w:styleId="af0">
    <w:name w:val="endnote reference"/>
    <w:basedOn w:val="a0"/>
    <w:uiPriority w:val="99"/>
    <w:semiHidden/>
    <w:unhideWhenUsed/>
    <w:rsid w:val="00F879CE"/>
    <w:rPr>
      <w:vertAlign w:val="superscript"/>
    </w:rPr>
  </w:style>
  <w:style w:type="table" w:styleId="af1">
    <w:name w:val="Table Grid"/>
    <w:basedOn w:val="a1"/>
    <w:uiPriority w:val="59"/>
    <w:rsid w:val="00461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af3"/>
    <w:uiPriority w:val="99"/>
    <w:semiHidden/>
    <w:unhideWhenUsed/>
    <w:rsid w:val="00CB3A04"/>
    <w:pPr>
      <w:jc w:val="right"/>
    </w:pPr>
  </w:style>
  <w:style w:type="character" w:customStyle="1" w:styleId="af3">
    <w:name w:val="日期 字元"/>
    <w:basedOn w:val="a0"/>
    <w:link w:val="af2"/>
    <w:uiPriority w:val="99"/>
    <w:semiHidden/>
    <w:rsid w:val="00CB3A04"/>
  </w:style>
  <w:style w:type="character" w:customStyle="1" w:styleId="1">
    <w:name w:val="註腳文字 字元1"/>
    <w:aliases w:val="註腳文字 字元 字元1,註腳文字 字元 字元 字元,註腳文字 字元 字元 字元 字元 字元,註腳文字 字元 字元2,註腳文字 字元 字元 字元 字元 字元2,註腳文字 字元 字元 字元 字元 字元 字元 字元1,註腳１ 字元,註腳文字 字元 字元 字元 字元1 字元 字元,註腳文字 字元 字元 字元 字元 字元 字元 字元 字元2,註腳文字 字元 字元 字元 字元1,註腳文字 字元 字元 字元 字元 字元 字元 字元 字元 字元 字元 字元 字元"/>
    <w:basedOn w:val="a0"/>
    <w:rsid w:val="00591879"/>
    <w:rPr>
      <w:rFonts w:eastAsia="新細明體"/>
      <w:kern w:val="2"/>
      <w:lang w:val="en-US" w:eastAsia="zh-TW" w:bidi="ar-SA"/>
    </w:rPr>
  </w:style>
  <w:style w:type="paragraph" w:customStyle="1" w:styleId="10">
    <w:name w:val="清單段落1"/>
    <w:basedOn w:val="a"/>
    <w:rsid w:val="00733E41"/>
    <w:pPr>
      <w:widowControl/>
      <w:ind w:leftChars="200" w:left="480"/>
    </w:pPr>
    <w:rPr>
      <w:rFonts w:ascii="Calibri" w:eastAsia="新細明體" w:hAnsi="Calibri" w:cs="Times New Roman"/>
    </w:rPr>
  </w:style>
  <w:style w:type="paragraph" w:styleId="11">
    <w:name w:val="toc 1"/>
    <w:basedOn w:val="a"/>
    <w:next w:val="a"/>
    <w:autoRedefine/>
    <w:uiPriority w:val="39"/>
    <w:unhideWhenUsed/>
    <w:rsid w:val="00962812"/>
  </w:style>
  <w:style w:type="paragraph" w:customStyle="1" w:styleId="f1-cjk">
    <w:name w:val="f1-cjk"/>
    <w:basedOn w:val="a"/>
    <w:rsid w:val="001E1F0A"/>
    <w:pPr>
      <w:widowControl/>
      <w:spacing w:before="100" w:beforeAutospacing="1" w:after="284" w:line="360" w:lineRule="auto"/>
      <w:ind w:left="1134" w:right="1134" w:firstLine="488"/>
    </w:pPr>
    <w:rPr>
      <w:rFonts w:ascii="細明體" w:eastAsia="細明體" w:hAnsi="細明體" w:cs="新細明體"/>
      <w:color w:val="000000"/>
      <w:kern w:val="0"/>
      <w:szCs w:val="24"/>
    </w:rPr>
  </w:style>
  <w:style w:type="paragraph" w:customStyle="1" w:styleId="NoSpacing1">
    <w:name w:val="No Spacing1"/>
    <w:uiPriority w:val="1"/>
    <w:qFormat/>
    <w:rsid w:val="00A1794C"/>
    <w:rPr>
      <w:rFonts w:ascii="Calibri" w:eastAsia="SimSun" w:hAnsi="Calibri" w:cs="Times New Roman"/>
      <w:kern w:val="0"/>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866513">
      <w:bodyDiv w:val="1"/>
      <w:marLeft w:val="0"/>
      <w:marRight w:val="0"/>
      <w:marTop w:val="0"/>
      <w:marBottom w:val="0"/>
      <w:divBdr>
        <w:top w:val="none" w:sz="0" w:space="0" w:color="auto"/>
        <w:left w:val="none" w:sz="0" w:space="0" w:color="auto"/>
        <w:bottom w:val="none" w:sz="0" w:space="0" w:color="auto"/>
        <w:right w:val="none" w:sz="0" w:space="0" w:color="auto"/>
      </w:divBdr>
    </w:div>
    <w:div w:id="91601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DFF44-D1FB-47F6-BBBB-BF12CCF7C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2347</Words>
  <Characters>13382</Characters>
  <Application>Microsoft Office Word</Application>
  <DocSecurity>0</DocSecurity>
  <Lines>111</Lines>
  <Paragraphs>31</Paragraphs>
  <ScaleCrop>false</ScaleCrop>
  <Company/>
  <LinksUpToDate>false</LinksUpToDate>
  <CharactersWithSpaces>15698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A42J</dc:creator>
  <cp:lastModifiedBy>changtzu shi</cp:lastModifiedBy>
  <cp:revision>2</cp:revision>
  <cp:lastPrinted>2017-10-08T13:38:00Z</cp:lastPrinted>
  <dcterms:created xsi:type="dcterms:W3CDTF">2017-10-08T20:29:00Z</dcterms:created>
  <dcterms:modified xsi:type="dcterms:W3CDTF">2017-10-08T20:29:00Z</dcterms:modified>
</cp:coreProperties>
</file>