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CCCEB5" w14:textId="2D2F9296" w:rsidR="00480433" w:rsidRPr="009C7C23" w:rsidRDefault="00480433" w:rsidP="00480433">
      <w:pPr>
        <w:adjustRightInd w:val="0"/>
        <w:snapToGrid w:val="0"/>
        <w:jc w:val="center"/>
        <w:rPr>
          <w:rFonts w:eastAsiaTheme="minorEastAsia"/>
          <w:color w:val="0D0D0D" w:themeColor="text1" w:themeTint="F2"/>
        </w:rPr>
      </w:pPr>
      <w:r w:rsidRPr="009C7C23">
        <w:rPr>
          <w:rFonts w:eastAsiaTheme="minorEastAsia"/>
          <w:color w:val="0D0D0D" w:themeColor="text1" w:themeTint="F2"/>
        </w:rPr>
        <w:t>福嚴推廣教育班第</w:t>
      </w:r>
      <w:r w:rsidRPr="009C7C23">
        <w:rPr>
          <w:rFonts w:eastAsiaTheme="minorEastAsia"/>
          <w:color w:val="0D0D0D" w:themeColor="text1" w:themeTint="F2"/>
        </w:rPr>
        <w:t>38</w:t>
      </w:r>
      <w:r w:rsidRPr="009C7C23">
        <w:rPr>
          <w:rFonts w:eastAsiaTheme="minorEastAsia"/>
          <w:color w:val="0D0D0D" w:themeColor="text1" w:themeTint="F2"/>
        </w:rPr>
        <w:t>期</w:t>
      </w:r>
    </w:p>
    <w:p w14:paraId="66D1FBE2" w14:textId="77777777" w:rsidR="000B5831" w:rsidRPr="009C7C23" w:rsidRDefault="000B5831" w:rsidP="000B5831">
      <w:pPr>
        <w:tabs>
          <w:tab w:val="right" w:pos="8640"/>
        </w:tabs>
        <w:kinsoku w:val="0"/>
        <w:overflowPunct w:val="0"/>
        <w:autoSpaceDE w:val="0"/>
        <w:autoSpaceDN w:val="0"/>
        <w:spacing w:line="560" w:lineRule="exact"/>
        <w:jc w:val="center"/>
        <w:rPr>
          <w:rFonts w:ascii="標楷體" w:eastAsia="標楷體" w:hAnsi="標楷體"/>
          <w:b/>
          <w:color w:val="0D0D0D" w:themeColor="text1" w:themeTint="F2"/>
          <w:spacing w:val="-2"/>
          <w:kern w:val="0"/>
          <w:sz w:val="40"/>
          <w:szCs w:val="40"/>
          <w:lang w:bidi="he-IL"/>
        </w:rPr>
      </w:pPr>
      <w:r w:rsidRPr="009C7C23">
        <w:rPr>
          <w:rFonts w:ascii="標楷體" w:eastAsia="標楷體" w:hAnsi="標楷體" w:hint="eastAsia"/>
          <w:b/>
          <w:color w:val="0D0D0D" w:themeColor="text1" w:themeTint="F2"/>
          <w:spacing w:val="-2"/>
          <w:kern w:val="0"/>
          <w:sz w:val="44"/>
          <w:szCs w:val="48"/>
          <w:lang w:bidi="he-IL"/>
        </w:rPr>
        <w:t>《大乘起信論講記》</w:t>
      </w:r>
      <w:r w:rsidRPr="0016105C">
        <w:rPr>
          <w:rStyle w:val="FootnoteReference"/>
          <w:rFonts w:ascii="Times Ext Roman" w:eastAsia="標楷體" w:hAnsi="Times Ext Roman" w:cs="Times Ext Roman"/>
          <w:bCs/>
          <w:color w:val="0D0D0D" w:themeColor="text1" w:themeTint="F2"/>
          <w:spacing w:val="-2"/>
          <w:kern w:val="0"/>
          <w:sz w:val="36"/>
          <w:szCs w:val="44"/>
          <w:lang w:bidi="he-IL"/>
        </w:rPr>
        <w:footnoteReference w:id="1"/>
      </w:r>
    </w:p>
    <w:p w14:paraId="20B8F986" w14:textId="77777777" w:rsidR="000B5831" w:rsidRPr="009C7C23" w:rsidRDefault="000B5831" w:rsidP="00AE37DB">
      <w:pPr>
        <w:snapToGrid w:val="0"/>
        <w:jc w:val="center"/>
        <w:outlineLvl w:val="0"/>
        <w:rPr>
          <w:rFonts w:eastAsia="標楷體"/>
          <w:b/>
          <w:color w:val="0D0D0D" w:themeColor="text1" w:themeTint="F2"/>
          <w:sz w:val="32"/>
          <w:szCs w:val="32"/>
        </w:rPr>
      </w:pPr>
      <w:r w:rsidRPr="009C7C23">
        <w:rPr>
          <w:rFonts w:eastAsia="標楷體"/>
          <w:b/>
          <w:color w:val="0D0D0D" w:themeColor="text1" w:themeTint="F2"/>
          <w:sz w:val="36"/>
          <w:szCs w:val="36"/>
        </w:rPr>
        <w:t>〈</w:t>
      </w:r>
      <w:r w:rsidRPr="009C7C23">
        <w:rPr>
          <w:rFonts w:eastAsia="標楷體" w:hint="eastAsia"/>
          <w:b/>
          <w:color w:val="0D0D0D" w:themeColor="text1" w:themeTint="F2"/>
          <w:sz w:val="36"/>
          <w:szCs w:val="36"/>
        </w:rPr>
        <w:t>懸論</w:t>
      </w:r>
      <w:r w:rsidRPr="009C7C23">
        <w:rPr>
          <w:rFonts w:eastAsia="標楷體"/>
          <w:b/>
          <w:color w:val="0D0D0D" w:themeColor="text1" w:themeTint="F2"/>
          <w:sz w:val="36"/>
          <w:szCs w:val="36"/>
        </w:rPr>
        <w:t>〉</w:t>
      </w:r>
    </w:p>
    <w:p w14:paraId="73495D26" w14:textId="77777777" w:rsidR="000B5831" w:rsidRPr="009C7C23" w:rsidRDefault="000B5831" w:rsidP="00AE37DB">
      <w:pPr>
        <w:snapToGrid w:val="0"/>
        <w:jc w:val="center"/>
        <w:rPr>
          <w:bCs/>
          <w:color w:val="0D0D0D" w:themeColor="text1" w:themeTint="F2"/>
          <w:sz w:val="28"/>
          <w:szCs w:val="24"/>
        </w:rPr>
      </w:pPr>
      <w:r w:rsidRPr="009C7C23">
        <w:rPr>
          <w:rFonts w:eastAsia="標楷體"/>
          <w:bCs/>
          <w:color w:val="0D0D0D" w:themeColor="text1" w:themeTint="F2"/>
        </w:rPr>
        <w:t>（</w:t>
      </w:r>
      <w:r w:rsidRPr="009C7C23">
        <w:rPr>
          <w:rFonts w:eastAsia="標楷體" w:hint="eastAsia"/>
          <w:bCs/>
          <w:color w:val="0D0D0D" w:themeColor="text1" w:themeTint="F2"/>
        </w:rPr>
        <w:t>pp.</w:t>
      </w:r>
      <w:r w:rsidRPr="009C7C23">
        <w:rPr>
          <w:rFonts w:eastAsia="標楷體"/>
          <w:bCs/>
          <w:color w:val="0D0D0D" w:themeColor="text1" w:themeTint="F2"/>
        </w:rPr>
        <w:t>1</w:t>
      </w:r>
      <w:r w:rsidRPr="009C7C23">
        <w:rPr>
          <w:rFonts w:eastAsia="標楷體" w:hint="eastAsia"/>
          <w:bCs/>
          <w:color w:val="0D0D0D" w:themeColor="text1" w:themeTint="F2"/>
        </w:rPr>
        <w:t>～</w:t>
      </w:r>
      <w:r w:rsidR="0029053A" w:rsidRPr="009C7C23">
        <w:rPr>
          <w:rFonts w:eastAsia="標楷體"/>
          <w:bCs/>
          <w:color w:val="0D0D0D" w:themeColor="text1" w:themeTint="F2"/>
        </w:rPr>
        <w:t>22</w:t>
      </w:r>
      <w:r w:rsidRPr="009C7C23">
        <w:rPr>
          <w:rFonts w:eastAsia="標楷體"/>
          <w:bCs/>
          <w:color w:val="0D0D0D" w:themeColor="text1" w:themeTint="F2"/>
        </w:rPr>
        <w:t>）</w:t>
      </w:r>
    </w:p>
    <w:p w14:paraId="594D60C9" w14:textId="6EC541CE" w:rsidR="008D6F03" w:rsidRPr="009C7C23" w:rsidRDefault="008D6F03" w:rsidP="008D6F03">
      <w:pPr>
        <w:spacing w:beforeLines="50" w:before="180" w:afterLines="50" w:after="180"/>
        <w:jc w:val="right"/>
        <w:rPr>
          <w:rFonts w:eastAsia="標楷體"/>
          <w:color w:val="0D0D0D" w:themeColor="text1" w:themeTint="F2"/>
        </w:rPr>
      </w:pPr>
      <w:r w:rsidRPr="009C7C23">
        <w:rPr>
          <w:rFonts w:eastAsia="標楷體"/>
          <w:color w:val="0D0D0D" w:themeColor="text1" w:themeTint="F2"/>
          <w:sz w:val="26"/>
        </w:rPr>
        <w:t>釋</w:t>
      </w:r>
      <w:r w:rsidRPr="009C7C23">
        <w:rPr>
          <w:rFonts w:eastAsia="標楷體" w:hint="eastAsia"/>
          <w:color w:val="0D0D0D" w:themeColor="text1" w:themeTint="F2"/>
          <w:sz w:val="26"/>
        </w:rPr>
        <w:t>圓悟</w:t>
      </w:r>
      <w:r w:rsidRPr="009C7C23">
        <w:rPr>
          <w:rFonts w:eastAsia="標楷體"/>
          <w:color w:val="0D0D0D" w:themeColor="text1" w:themeTint="F2"/>
          <w:sz w:val="26"/>
        </w:rPr>
        <w:t>（</w:t>
      </w:r>
      <w:r w:rsidRPr="009C7C23">
        <w:rPr>
          <w:rFonts w:eastAsia="標楷體"/>
          <w:color w:val="0D0D0D" w:themeColor="text1" w:themeTint="F2"/>
          <w:sz w:val="26"/>
        </w:rPr>
        <w:t>201</w:t>
      </w:r>
      <w:r w:rsidR="00366CF1">
        <w:rPr>
          <w:rFonts w:eastAsia="標楷體"/>
          <w:color w:val="0D0D0D" w:themeColor="text1" w:themeTint="F2"/>
          <w:sz w:val="26"/>
        </w:rPr>
        <w:t>9</w:t>
      </w:r>
      <w:r w:rsidRPr="009C7C23">
        <w:rPr>
          <w:rFonts w:eastAsia="標楷體"/>
          <w:color w:val="0D0D0D" w:themeColor="text1" w:themeTint="F2"/>
          <w:sz w:val="26"/>
        </w:rPr>
        <w:t>.09.1</w:t>
      </w:r>
      <w:r w:rsidR="00366CF1">
        <w:rPr>
          <w:rFonts w:eastAsia="標楷體"/>
          <w:color w:val="0D0D0D" w:themeColor="text1" w:themeTint="F2"/>
          <w:sz w:val="26"/>
        </w:rPr>
        <w:t>1</w:t>
      </w:r>
      <w:r w:rsidRPr="009C7C23">
        <w:rPr>
          <w:rFonts w:eastAsia="標楷體"/>
          <w:color w:val="0D0D0D" w:themeColor="text1" w:themeTint="F2"/>
          <w:sz w:val="26"/>
        </w:rPr>
        <w:t>）</w:t>
      </w:r>
    </w:p>
    <w:p w14:paraId="608761FB" w14:textId="3608F763" w:rsidR="000B5831" w:rsidRPr="009C7C23" w:rsidRDefault="000B5831" w:rsidP="000B5831">
      <w:pPr>
        <w:rPr>
          <w:color w:val="0D0D0D" w:themeColor="text1" w:themeTint="F2"/>
        </w:rPr>
      </w:pPr>
    </w:p>
    <w:p w14:paraId="11076915" w14:textId="77777777" w:rsidR="00AE37DB" w:rsidRPr="009C7C23" w:rsidRDefault="00AE37DB" w:rsidP="000B5831">
      <w:pPr>
        <w:rPr>
          <w:color w:val="0D0D0D" w:themeColor="text1" w:themeTint="F2"/>
        </w:rPr>
      </w:pPr>
    </w:p>
    <w:p w14:paraId="2C47F8CF" w14:textId="77777777" w:rsidR="000B6BDF" w:rsidRPr="009C7C23" w:rsidRDefault="008D0F1E" w:rsidP="009A0992">
      <w:pPr>
        <w:outlineLvl w:val="0"/>
        <w:rPr>
          <w:color w:val="0D0D0D" w:themeColor="text1" w:themeTint="F2"/>
          <w:shd w:val="clear" w:color="auto" w:fill="FFFFFF"/>
        </w:rPr>
      </w:pP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壹</w:t>
      </w:r>
      <w:r w:rsidR="000B6BDF"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、</w:t>
      </w:r>
      <w:r w:rsidR="000B6BDF" w:rsidRPr="009C7C23">
        <w:rPr>
          <w:rFonts w:asciiTheme="minorEastAsia" w:eastAsiaTheme="minorEastAsia" w:hAnsiTheme="minorEastAsia" w:hint="eastAsia"/>
          <w:b/>
          <w:color w:val="0D0D0D" w:themeColor="text1" w:themeTint="F2"/>
          <w:sz w:val="22"/>
          <w:bdr w:val="single" w:sz="4" w:space="0" w:color="auto"/>
          <w:shd w:val="pct15" w:color="auto" w:fill="FFFFFF"/>
        </w:rPr>
        <w:t>作者</w:t>
      </w:r>
      <w:r w:rsidR="000B6BDF" w:rsidRPr="009C7C23">
        <w:rPr>
          <w:rFonts w:ascii="新細明體" w:hAnsi="新細明體" w:hint="eastAsia"/>
          <w:b/>
          <w:color w:val="0D0D0D" w:themeColor="text1" w:themeTint="F2"/>
          <w:sz w:val="22"/>
          <w:bdr w:val="single" w:sz="4" w:space="0" w:color="auto"/>
          <w:shd w:val="pct15" w:color="auto" w:fill="FFFFFF"/>
        </w:rPr>
        <w:t>與譯者</w:t>
      </w:r>
      <w:r w:rsidR="000B6BDF" w:rsidRPr="009C7C23">
        <w:rPr>
          <w:rStyle w:val="FootnoteReference"/>
          <w:rFonts w:ascii="Times Ext Roman" w:hAnsi="Times Ext Roman" w:cs="Times Ext Roman"/>
          <w:bCs/>
          <w:color w:val="0D0D0D" w:themeColor="text1" w:themeTint="F2"/>
          <w:szCs w:val="28"/>
        </w:rPr>
        <w:footnoteReference w:id="2"/>
      </w:r>
    </w:p>
    <w:p w14:paraId="6020DC4A" w14:textId="77777777" w:rsidR="004A1007" w:rsidRPr="009C7C23" w:rsidRDefault="004A1007" w:rsidP="008D0F1E">
      <w:pPr>
        <w:ind w:leftChars="50" w:left="120"/>
        <w:outlineLvl w:val="1"/>
        <w:rPr>
          <w:color w:val="0D0D0D" w:themeColor="text1" w:themeTint="F2"/>
          <w:shd w:val="clear" w:color="auto" w:fill="FFFFFF"/>
        </w:rPr>
      </w:pP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（</w:t>
      </w:r>
      <w:r w:rsidR="008D0F1E"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壹</w:t>
      </w: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）</w:t>
      </w:r>
      <w:r w:rsidRPr="009C7C23">
        <w:rPr>
          <w:rFonts w:asciiTheme="minorEastAsia" w:eastAsiaTheme="minorEastAsia" w:hAnsiTheme="minorEastAsia" w:hint="eastAsia"/>
          <w:b/>
          <w:color w:val="0D0D0D" w:themeColor="text1" w:themeTint="F2"/>
          <w:sz w:val="22"/>
          <w:bdr w:val="single" w:sz="4" w:space="0" w:color="auto"/>
          <w:shd w:val="pct15" w:color="auto" w:fill="FFFFFF"/>
        </w:rPr>
        <w:t>一般公認的傳說</w:t>
      </w:r>
    </w:p>
    <w:p w14:paraId="67AFDA79" w14:textId="77777777" w:rsidR="008D0F1E" w:rsidRPr="009C7C23" w:rsidRDefault="003358B6" w:rsidP="003358B6">
      <w:pPr>
        <w:ind w:leftChars="100" w:left="240"/>
        <w:outlineLvl w:val="2"/>
        <w:rPr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一、對「作者」之討論</w:t>
      </w:r>
    </w:p>
    <w:p w14:paraId="605D3AC2" w14:textId="77777777" w:rsidR="003358B6" w:rsidRPr="009C7C23" w:rsidRDefault="000B6BDF" w:rsidP="003358B6">
      <w:pPr>
        <w:spacing w:afterLines="30" w:after="108"/>
        <w:ind w:leftChars="100" w:left="240"/>
        <w:rPr>
          <w:rFonts w:ascii="Arial" w:hAnsi="Arial" w:cs="Arial"/>
          <w:color w:val="0D0D0D" w:themeColor="text1" w:themeTint="F2"/>
          <w:kern w:val="0"/>
          <w:szCs w:val="24"/>
          <w:lang w:bidi="sa-IN"/>
        </w:rPr>
      </w:pPr>
      <w:r w:rsidRPr="009C7C23">
        <w:rPr>
          <w:rFonts w:ascii="Arial" w:hAnsi="Arial" w:cs="Arial"/>
          <w:color w:val="0D0D0D" w:themeColor="text1" w:themeTint="F2"/>
          <w:kern w:val="0"/>
          <w:szCs w:val="24"/>
          <w:lang w:bidi="sa-IN"/>
        </w:rPr>
        <w:t>《大乘起信論》，向來傳說是馬鳴</w:t>
      </w:r>
      <w:r w:rsidRPr="009C7C23">
        <w:rPr>
          <w:rFonts w:ascii="Times Ext Roman" w:hAnsi="Times Ext Roman" w:cs="Times Ext Roman"/>
          <w:color w:val="0D0D0D" w:themeColor="text1" w:themeTint="F2"/>
          <w:kern w:val="0"/>
          <w:szCs w:val="24"/>
          <w:lang w:bidi="sa-IN"/>
        </w:rPr>
        <w:t>菩薩</w:t>
      </w:r>
      <w:r w:rsidR="00615DBB" w:rsidRPr="009C7C23">
        <w:rPr>
          <w:rStyle w:val="FootnoteReference"/>
          <w:rFonts w:ascii="Times Ext Roman" w:hAnsi="Times Ext Roman" w:cs="Times Ext Roman"/>
          <w:color w:val="0D0D0D" w:themeColor="text1" w:themeTint="F2"/>
          <w:kern w:val="0"/>
          <w:szCs w:val="24"/>
          <w:lang w:bidi="sa-IN"/>
        </w:rPr>
        <w:footnoteReference w:id="3"/>
      </w:r>
      <w:r w:rsidRPr="009C7C23">
        <w:rPr>
          <w:rFonts w:ascii="Times Ext Roman" w:hAnsi="Times Ext Roman" w:cs="Times Ext Roman"/>
          <w:color w:val="0D0D0D" w:themeColor="text1" w:themeTint="F2"/>
          <w:kern w:val="0"/>
          <w:szCs w:val="24"/>
          <w:lang w:bidi="sa-IN"/>
        </w:rPr>
        <w:t>造</w:t>
      </w:r>
      <w:r w:rsidRPr="009C7C23">
        <w:rPr>
          <w:rFonts w:ascii="Arial" w:hAnsi="Arial" w:cs="Arial"/>
          <w:color w:val="0D0D0D" w:themeColor="text1" w:themeTint="F2"/>
          <w:kern w:val="0"/>
          <w:szCs w:val="24"/>
          <w:lang w:bidi="sa-IN"/>
        </w:rPr>
        <w:t>的。名為馬鳴的，印度不止一人，古來就有「六馬鳴」的傳說。</w:t>
      </w:r>
      <w:r w:rsidR="00770C3C" w:rsidRPr="009C7C23">
        <w:rPr>
          <w:rStyle w:val="FootnoteReference"/>
          <w:rFonts w:ascii="Times Ext Roman" w:hAnsi="Times Ext Roman" w:cs="Times Ext Roman"/>
          <w:color w:val="0D0D0D" w:themeColor="text1" w:themeTint="F2"/>
          <w:kern w:val="0"/>
          <w:szCs w:val="24"/>
          <w:lang w:bidi="sa-IN"/>
        </w:rPr>
        <w:footnoteReference w:id="4"/>
      </w:r>
      <w:r w:rsidRPr="009C7C23">
        <w:rPr>
          <w:rFonts w:ascii="Arial" w:hAnsi="Arial" w:cs="Arial"/>
          <w:color w:val="0D0D0D" w:themeColor="text1" w:themeTint="F2"/>
          <w:kern w:val="0"/>
          <w:szCs w:val="24"/>
          <w:lang w:bidi="sa-IN"/>
        </w:rPr>
        <w:t>然大家都意許是：龍樹以前的那位馬鳴。</w:t>
      </w:r>
    </w:p>
    <w:p w14:paraId="73A40668" w14:textId="77777777" w:rsidR="000B6BDF" w:rsidRPr="009C7C23" w:rsidRDefault="000B6BDF" w:rsidP="003358B6">
      <w:pPr>
        <w:spacing w:afterLines="30" w:after="108"/>
        <w:ind w:leftChars="100" w:left="240"/>
        <w:rPr>
          <w:rFonts w:ascii="Times Ext Roman" w:hAnsi="Times Ext Roman" w:cs="Times Ext Roman"/>
          <w:color w:val="0D0D0D" w:themeColor="text1" w:themeTint="F2"/>
          <w:kern w:val="0"/>
          <w:szCs w:val="24"/>
          <w:lang w:bidi="sa-IN"/>
        </w:rPr>
      </w:pPr>
      <w:r w:rsidRPr="009C7C23">
        <w:rPr>
          <w:rFonts w:ascii="Arial" w:hAnsi="Arial" w:cs="Arial"/>
          <w:color w:val="0D0D0D" w:themeColor="text1" w:themeTint="F2"/>
          <w:kern w:val="0"/>
          <w:szCs w:val="24"/>
          <w:lang w:bidi="sa-IN"/>
        </w:rPr>
        <w:t>據《馬鳴傳》及《付法藏因緣傳》的傳說，馬鳴是脇尊者的弟子，</w:t>
      </w:r>
      <w:r w:rsidR="00B424F4" w:rsidRPr="009C7C23">
        <w:rPr>
          <w:rStyle w:val="FootnoteReference"/>
          <w:rFonts w:ascii="Times Ext Roman" w:hAnsi="Times Ext Roman" w:cs="Times Ext Roman"/>
          <w:color w:val="0D0D0D" w:themeColor="text1" w:themeTint="F2"/>
          <w:kern w:val="0"/>
          <w:szCs w:val="24"/>
          <w:lang w:bidi="sa-IN"/>
        </w:rPr>
        <w:footnoteReference w:id="5"/>
      </w:r>
      <w:r w:rsidRPr="009C7C23">
        <w:rPr>
          <w:rFonts w:ascii="Arial" w:hAnsi="Arial" w:cs="Arial"/>
          <w:color w:val="0D0D0D" w:themeColor="text1" w:themeTint="F2"/>
          <w:kern w:val="0"/>
          <w:szCs w:val="24"/>
          <w:lang w:bidi="sa-IN"/>
        </w:rPr>
        <w:t>或富那耶奢的弟子。</w:t>
      </w:r>
      <w:r w:rsidR="00615DBB" w:rsidRPr="009C7C23">
        <w:rPr>
          <w:rStyle w:val="FootnoteReference"/>
          <w:rFonts w:ascii="Times Ext Roman" w:hAnsi="Times Ext Roman" w:cs="Times Ext Roman"/>
          <w:color w:val="0D0D0D" w:themeColor="text1" w:themeTint="F2"/>
          <w:kern w:val="0"/>
          <w:szCs w:val="24"/>
          <w:lang w:bidi="sa-IN"/>
        </w:rPr>
        <w:footnoteReference w:id="6"/>
      </w:r>
      <w:r w:rsidRPr="009C7C23">
        <w:rPr>
          <w:rFonts w:ascii="Arial" w:hAnsi="Arial" w:cs="Arial"/>
          <w:color w:val="0D0D0D" w:themeColor="text1" w:themeTint="F2"/>
          <w:kern w:val="0"/>
          <w:szCs w:val="24"/>
          <w:lang w:bidi="sa-IN"/>
        </w:rPr>
        <w:t>時代約與迦膩色迦王同時。</w:t>
      </w:r>
      <w:r w:rsidR="00615DBB" w:rsidRPr="009C7C23">
        <w:rPr>
          <w:rStyle w:val="FootnoteReference"/>
          <w:rFonts w:ascii="Times Ext Roman" w:hAnsi="Times Ext Roman" w:cs="Times Ext Roman"/>
          <w:color w:val="0D0D0D" w:themeColor="text1" w:themeTint="F2"/>
          <w:kern w:val="0"/>
          <w:szCs w:val="24"/>
          <w:lang w:bidi="sa-IN"/>
        </w:rPr>
        <w:footnoteReference w:id="7"/>
      </w:r>
    </w:p>
    <w:p w14:paraId="7696AD21" w14:textId="77777777" w:rsidR="003358B6" w:rsidRPr="009C7C23" w:rsidRDefault="003358B6" w:rsidP="003358B6">
      <w:pPr>
        <w:ind w:leftChars="100" w:left="240"/>
        <w:outlineLvl w:val="2"/>
        <w:rPr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二、對「譯者」之討論</w:t>
      </w:r>
    </w:p>
    <w:p w14:paraId="0D7CB3D1" w14:textId="77777777" w:rsidR="00740881" w:rsidRPr="009C7C23" w:rsidRDefault="000B6BDF" w:rsidP="003358B6">
      <w:pPr>
        <w:spacing w:afterLines="30" w:after="108"/>
        <w:ind w:leftChars="100" w:left="240"/>
        <w:rPr>
          <w:rFonts w:ascii="Times Ext Roman" w:hAnsi="Times Ext Roman" w:cs="Times Ext Roman"/>
          <w:color w:val="0D0D0D" w:themeColor="text1" w:themeTint="F2"/>
          <w:kern w:val="0"/>
          <w:szCs w:val="24"/>
          <w:lang w:bidi="sa-IN"/>
        </w:rPr>
      </w:pPr>
      <w:r w:rsidRPr="009C7C23">
        <w:rPr>
          <w:rFonts w:ascii="Times Ext Roman" w:hAnsi="Times Ext Roman" w:cs="Times Ext Roman"/>
          <w:color w:val="0D0D0D" w:themeColor="text1" w:themeTint="F2"/>
          <w:kern w:val="0"/>
          <w:szCs w:val="24"/>
          <w:lang w:bidi="sa-IN"/>
        </w:rPr>
        <w:lastRenderedPageBreak/>
        <w:t>本論的譯者：梁時真諦譯的，通常稱為梁譯。</w:t>
      </w:r>
      <w:r w:rsidR="00747897" w:rsidRPr="009C7C23">
        <w:rPr>
          <w:rStyle w:val="FootnoteReference"/>
          <w:rFonts w:ascii="Times Ext Roman" w:hAnsi="Times Ext Roman" w:cs="Times Ext Roman"/>
          <w:color w:val="0D0D0D" w:themeColor="text1" w:themeTint="F2"/>
          <w:kern w:val="0"/>
          <w:szCs w:val="24"/>
          <w:lang w:bidi="sa-IN"/>
        </w:rPr>
        <w:footnoteReference w:id="8"/>
      </w:r>
      <w:r w:rsidRPr="009C7C23">
        <w:rPr>
          <w:rFonts w:ascii="Times Ext Roman" w:hAnsi="Times Ext Roman" w:cs="Times Ext Roman"/>
          <w:color w:val="0D0D0D" w:themeColor="text1" w:themeTint="F2"/>
          <w:kern w:val="0"/>
          <w:szCs w:val="24"/>
          <w:lang w:bidi="sa-IN"/>
        </w:rPr>
        <w:t>譯《華嚴經》的實叉難陀，也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（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p.</w:t>
      </w:r>
      <w:r w:rsidR="007B7375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2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）</w:t>
      </w:r>
      <w:r w:rsidRPr="009C7C23">
        <w:rPr>
          <w:rFonts w:ascii="Times Ext Roman" w:hAnsi="Times Ext Roman" w:cs="Times Ext Roman"/>
          <w:color w:val="0D0D0D" w:themeColor="text1" w:themeTint="F2"/>
          <w:kern w:val="0"/>
          <w:szCs w:val="24"/>
          <w:lang w:bidi="sa-IN"/>
        </w:rPr>
        <w:t>曾譯過這部論，通常稱為唐譯。</w:t>
      </w:r>
      <w:r w:rsidR="004E239C" w:rsidRPr="009C7C23">
        <w:rPr>
          <w:rStyle w:val="FootnoteReference"/>
          <w:rFonts w:ascii="Times Ext Roman" w:hAnsi="Times Ext Roman" w:cs="Times Ext Roman"/>
          <w:color w:val="0D0D0D" w:themeColor="text1" w:themeTint="F2"/>
          <w:kern w:val="0"/>
          <w:szCs w:val="24"/>
          <w:lang w:bidi="sa-IN"/>
        </w:rPr>
        <w:footnoteReference w:id="9"/>
      </w:r>
    </w:p>
    <w:p w14:paraId="040B10E7" w14:textId="77777777" w:rsidR="00740881" w:rsidRPr="009C7C23" w:rsidRDefault="000B6BDF" w:rsidP="003358B6">
      <w:pPr>
        <w:spacing w:afterLines="30" w:after="108"/>
        <w:ind w:leftChars="100" w:left="240"/>
        <w:rPr>
          <w:rFonts w:ascii="Arial" w:hAnsi="Arial" w:cs="Arial"/>
          <w:color w:val="0D0D0D" w:themeColor="text1" w:themeTint="F2"/>
          <w:kern w:val="0"/>
          <w:szCs w:val="24"/>
          <w:lang w:bidi="sa-IN"/>
        </w:rPr>
      </w:pPr>
      <w:r w:rsidRPr="009C7C23">
        <w:rPr>
          <w:rFonts w:ascii="Times Ext Roman" w:hAnsi="Times Ext Roman" w:cs="Times Ext Roman"/>
          <w:color w:val="0D0D0D" w:themeColor="text1" w:themeTint="F2"/>
          <w:kern w:val="0"/>
          <w:szCs w:val="24"/>
          <w:lang w:bidi="sa-IN"/>
        </w:rPr>
        <w:t>現在所講的，是梁譯本。據《慈恩傳》說：當時印度已</w:t>
      </w:r>
      <w:r w:rsidRPr="009C7C23">
        <w:rPr>
          <w:rFonts w:ascii="Arial" w:hAnsi="Arial" w:cs="Arial"/>
          <w:color w:val="0D0D0D" w:themeColor="text1" w:themeTint="F2"/>
          <w:kern w:val="0"/>
          <w:szCs w:val="24"/>
          <w:lang w:bidi="sa-IN"/>
        </w:rPr>
        <w:t>沒有《大乘起信論》了，玄奘特依中文本轉譯成梵文。</w:t>
      </w:r>
      <w:r w:rsidR="00BF2014" w:rsidRPr="009C7C23">
        <w:rPr>
          <w:rStyle w:val="FootnoteReference"/>
          <w:rFonts w:ascii="Times Ext Roman" w:hAnsi="Times Ext Roman" w:cs="Times Ext Roman"/>
          <w:color w:val="0D0D0D" w:themeColor="text1" w:themeTint="F2"/>
          <w:kern w:val="0"/>
          <w:szCs w:val="24"/>
          <w:lang w:bidi="sa-IN"/>
        </w:rPr>
        <w:footnoteReference w:id="10"/>
      </w:r>
    </w:p>
    <w:p w14:paraId="37941555" w14:textId="77777777" w:rsidR="000B6BDF" w:rsidRPr="009C7C23" w:rsidRDefault="000B6BDF" w:rsidP="003358B6">
      <w:pPr>
        <w:spacing w:afterLines="30" w:after="108"/>
        <w:ind w:leftChars="100" w:left="240"/>
        <w:rPr>
          <w:color w:val="0D0D0D" w:themeColor="text1" w:themeTint="F2"/>
        </w:rPr>
      </w:pPr>
      <w:r w:rsidRPr="009C7C23">
        <w:rPr>
          <w:rFonts w:ascii="Arial" w:hAnsi="Arial" w:cs="Arial"/>
          <w:color w:val="0D0D0D" w:themeColor="text1" w:themeTint="F2"/>
          <w:kern w:val="0"/>
          <w:szCs w:val="24"/>
          <w:lang w:bidi="sa-IN"/>
        </w:rPr>
        <w:t>這樣說起來，本論是很有根據的！</w:t>
      </w:r>
    </w:p>
    <w:p w14:paraId="4703262F" w14:textId="77777777" w:rsidR="004A1007" w:rsidRPr="009C7C23" w:rsidRDefault="004A1007" w:rsidP="00631962">
      <w:pPr>
        <w:ind w:leftChars="50" w:left="120"/>
        <w:outlineLvl w:val="1"/>
        <w:rPr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（</w:t>
      </w:r>
      <w:r w:rsidR="008D0F1E"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貳</w:t>
      </w: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）</w:t>
      </w:r>
      <w:r w:rsidRPr="009C7C23">
        <w:rPr>
          <w:rFonts w:asciiTheme="minorEastAsia" w:eastAsiaTheme="minorEastAsia" w:hAnsiTheme="minorEastAsia" w:hint="eastAsia"/>
          <w:b/>
          <w:color w:val="0D0D0D" w:themeColor="text1" w:themeTint="F2"/>
          <w:sz w:val="22"/>
          <w:bdr w:val="single" w:sz="4" w:space="0" w:color="auto"/>
          <w:shd w:val="pct15" w:color="auto" w:fill="FFFFFF"/>
        </w:rPr>
        <w:t>古今懷疑者的意見</w:t>
      </w:r>
    </w:p>
    <w:p w14:paraId="5EDCBDC7" w14:textId="77777777" w:rsidR="00631962" w:rsidRPr="009C7C23" w:rsidRDefault="00631962" w:rsidP="00631962">
      <w:pPr>
        <w:ind w:leftChars="100" w:left="240"/>
        <w:outlineLvl w:val="2"/>
        <w:rPr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一、非「真諦」之譯著</w:t>
      </w:r>
      <w:r w:rsidR="00BE79D7" w:rsidRPr="009C7C23">
        <w:rPr>
          <w:rStyle w:val="FootnoteReference"/>
          <w:rFonts w:ascii="Times Ext Roman" w:hAnsi="Times Ext Roman" w:cs="Times Ext Roman"/>
          <w:color w:val="0D0D0D" w:themeColor="text1" w:themeTint="F2"/>
        </w:rPr>
        <w:footnoteReference w:id="11"/>
      </w:r>
    </w:p>
    <w:p w14:paraId="556959ED" w14:textId="77777777" w:rsidR="00BE79D7" w:rsidRPr="009C7C23" w:rsidRDefault="00BE79D7" w:rsidP="00BE79D7">
      <w:pPr>
        <w:ind w:leftChars="150" w:left="360"/>
        <w:outlineLvl w:val="3"/>
        <w:rPr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（一）古籍中的討論</w:t>
      </w:r>
    </w:p>
    <w:p w14:paraId="45ABC2BF" w14:textId="77777777" w:rsidR="00BE79D7" w:rsidRPr="009C7C23" w:rsidRDefault="000B6BDF" w:rsidP="00BE79D7">
      <w:pPr>
        <w:spacing w:afterLines="30" w:after="108"/>
        <w:ind w:leftChars="150" w:left="36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b/>
          <w:bCs/>
          <w:color w:val="0D0D0D" w:themeColor="text1" w:themeTint="F2"/>
        </w:rPr>
        <w:t>非真諦譯</w:t>
      </w:r>
      <w:r w:rsidR="007B7375" w:rsidRPr="009C7C23">
        <w:rPr>
          <w:rFonts w:ascii="Times Ext Roman" w:hAnsi="Times Ext Roman" w:cs="Times Ext Roman"/>
          <w:color w:val="0D0D0D" w:themeColor="text1" w:themeTint="F2"/>
        </w:rPr>
        <w:t xml:space="preserve">  </w:t>
      </w:r>
      <w:r w:rsidRPr="009C7C23">
        <w:rPr>
          <w:rFonts w:ascii="Times Ext Roman" w:hAnsi="Times Ext Roman" w:cs="Times Ext Roman"/>
          <w:color w:val="0D0D0D" w:themeColor="text1" w:themeTint="F2"/>
        </w:rPr>
        <w:t>《大乘起信論》不是真諦譯的，這種說法，是古已有之。</w:t>
      </w:r>
    </w:p>
    <w:p w14:paraId="695AF792" w14:textId="77777777" w:rsidR="00BE79D7" w:rsidRPr="009C7C23" w:rsidRDefault="000B6BDF" w:rsidP="00BE79D7">
      <w:pPr>
        <w:spacing w:afterLines="30" w:after="108"/>
        <w:ind w:leftChars="150" w:left="36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隋時與嘉祥同門的</w:t>
      </w:r>
      <w:r w:rsidRPr="009C7C23">
        <w:rPr>
          <w:rFonts w:ascii="Times Ext Roman" w:hAnsi="Times Ext Roman" w:cs="Times Ext Roman"/>
          <w:b/>
          <w:bCs/>
          <w:color w:val="0D0D0D" w:themeColor="text1" w:themeTint="F2"/>
        </w:rPr>
        <w:t>均正</w:t>
      </w:r>
      <w:r w:rsidRPr="009C7C23">
        <w:rPr>
          <w:rFonts w:ascii="Times Ext Roman" w:hAnsi="Times Ext Roman" w:cs="Times Ext Roman"/>
          <w:color w:val="0D0D0D" w:themeColor="text1" w:themeTint="F2"/>
        </w:rPr>
        <w:t>，在《四論玄義》中說：「尋覓翻經目錄中無有也。」</w:t>
      </w:r>
    </w:p>
    <w:p w14:paraId="61D8823D" w14:textId="77777777" w:rsidR="00BE79D7" w:rsidRPr="009C7C23" w:rsidRDefault="000B6BDF" w:rsidP="00BE79D7">
      <w:pPr>
        <w:spacing w:afterLines="30" w:after="108"/>
        <w:ind w:leftChars="150" w:left="36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b/>
          <w:bCs/>
          <w:color w:val="0D0D0D" w:themeColor="text1" w:themeTint="F2"/>
        </w:rPr>
        <w:t>法經</w:t>
      </w:r>
      <w:r w:rsidRPr="009C7C23">
        <w:rPr>
          <w:rFonts w:ascii="Times Ext Roman" w:hAnsi="Times Ext Roman" w:cs="Times Ext Roman"/>
          <w:color w:val="0D0D0D" w:themeColor="text1" w:themeTint="F2"/>
        </w:rPr>
        <w:t>奉詔編撰經錄，把本論編入疑偽類，並且說：「</w:t>
      </w:r>
      <w:r w:rsidRPr="009C7C23">
        <w:rPr>
          <w:rFonts w:ascii="Times Ext Roman" w:eastAsia="標楷體" w:hAnsi="Times Ext Roman" w:cs="Times Ext Roman"/>
          <w:color w:val="0D0D0D" w:themeColor="text1" w:themeTint="F2"/>
        </w:rPr>
        <w:t>勘真諦錄無此論</w:t>
      </w:r>
      <w:r w:rsidRPr="009C7C23">
        <w:rPr>
          <w:rFonts w:ascii="Times Ext Roman" w:hAnsi="Times Ext Roman" w:cs="Times Ext Roman"/>
          <w:color w:val="0D0D0D" w:themeColor="text1" w:themeTint="F2"/>
        </w:rPr>
        <w:t>。」</w:t>
      </w:r>
      <w:r w:rsidR="007B7375" w:rsidRPr="009C7C23">
        <w:rPr>
          <w:rStyle w:val="FootnoteReference"/>
          <w:rFonts w:ascii="Times Ext Roman" w:hAnsi="Times Ext Roman" w:cs="Times Ext Roman"/>
          <w:color w:val="0D0D0D" w:themeColor="text1" w:themeTint="F2"/>
        </w:rPr>
        <w:footnoteReference w:id="12"/>
      </w:r>
    </w:p>
    <w:p w14:paraId="4A095512" w14:textId="77777777" w:rsidR="00BE79D7" w:rsidRPr="009C7C23" w:rsidRDefault="000B6BDF" w:rsidP="00BE79D7">
      <w:pPr>
        <w:spacing w:afterLines="30" w:after="108"/>
        <w:ind w:leftChars="150" w:left="36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同時的</w:t>
      </w:r>
      <w:r w:rsidRPr="009C7C23">
        <w:rPr>
          <w:rFonts w:ascii="Times Ext Roman" w:hAnsi="Times Ext Roman" w:cs="Times Ext Roman"/>
          <w:b/>
          <w:bCs/>
          <w:color w:val="0D0D0D" w:themeColor="text1" w:themeTint="F2"/>
        </w:rPr>
        <w:t>費長房</w:t>
      </w:r>
      <w:r w:rsidRPr="009C7C23">
        <w:rPr>
          <w:rFonts w:ascii="Times Ext Roman" w:hAnsi="Times Ext Roman" w:cs="Times Ext Roman"/>
          <w:color w:val="0D0D0D" w:themeColor="text1" w:themeTint="F2"/>
        </w:rPr>
        <w:t>撰《歷代三寶記》，即說本論為梁真諦譯。</w:t>
      </w:r>
    </w:p>
    <w:p w14:paraId="6311777E" w14:textId="77777777" w:rsidR="00BE79D7" w:rsidRPr="009C7C23" w:rsidRDefault="000B6BDF" w:rsidP="00BE79D7">
      <w:pPr>
        <w:spacing w:afterLines="30" w:after="108"/>
        <w:ind w:leftChars="150" w:left="36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b/>
          <w:bCs/>
          <w:color w:val="0D0D0D" w:themeColor="text1" w:themeTint="F2"/>
        </w:rPr>
        <w:t>彥琮</w:t>
      </w:r>
      <w:r w:rsidRPr="009C7C23">
        <w:rPr>
          <w:rFonts w:ascii="Times Ext Roman" w:hAnsi="Times Ext Roman" w:cs="Times Ext Roman"/>
          <w:color w:val="0D0D0D" w:themeColor="text1" w:themeTint="F2"/>
        </w:rPr>
        <w:t>等的《眾經目錄》，說是陳真諦譯。</w:t>
      </w:r>
    </w:p>
    <w:p w14:paraId="30220274" w14:textId="77777777" w:rsidR="00BE79D7" w:rsidRPr="009C7C23" w:rsidRDefault="000B6BDF" w:rsidP="00BE79D7">
      <w:pPr>
        <w:spacing w:afterLines="30" w:after="108"/>
        <w:ind w:leftChars="150" w:left="36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一直到唐智昇的《開元釋教錄》，才肯定說：這部論確是梁真諦譯的。</w:t>
      </w:r>
    </w:p>
    <w:p w14:paraId="23C4E247" w14:textId="77777777" w:rsidR="00BE79D7" w:rsidRPr="009C7C23" w:rsidRDefault="000B6BDF" w:rsidP="00BE79D7">
      <w:pPr>
        <w:spacing w:afterLines="30" w:after="108"/>
        <w:ind w:leftChars="150" w:left="36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這些是古代的說法。</w:t>
      </w:r>
    </w:p>
    <w:p w14:paraId="532971DE" w14:textId="77777777" w:rsidR="00BE79D7" w:rsidRPr="009C7C23" w:rsidRDefault="00BE79D7" w:rsidP="00BE79D7">
      <w:pPr>
        <w:ind w:leftChars="150" w:left="360"/>
        <w:outlineLvl w:val="3"/>
        <w:rPr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（二）近代學者的討論</w:t>
      </w:r>
    </w:p>
    <w:p w14:paraId="780234B3" w14:textId="77777777" w:rsidR="00BE79D7" w:rsidRPr="009C7C23" w:rsidRDefault="000B6BDF" w:rsidP="00BE79D7">
      <w:pPr>
        <w:spacing w:afterLines="30" w:after="108"/>
        <w:ind w:leftChars="150" w:left="36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近代如日本望月信亨等，根據均正、法經等的傳說，加以研究，也說《大乘起信論》不是真諦譯的。</w:t>
      </w:r>
    </w:p>
    <w:p w14:paraId="07ACBC2E" w14:textId="77777777" w:rsidR="00BE79D7" w:rsidRPr="009C7C23" w:rsidRDefault="000B6BDF" w:rsidP="00BE79D7">
      <w:pPr>
        <w:spacing w:afterLines="30" w:after="108"/>
        <w:ind w:leftChars="150" w:left="36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民國十二、三年，梁啟超有《大乘起信論考證》</w:t>
      </w:r>
      <w:r w:rsidR="00812485" w:rsidRPr="009C7C23">
        <w:rPr>
          <w:rStyle w:val="FootnoteReference"/>
          <w:rFonts w:ascii="Times Ext Roman" w:hAnsi="Times Ext Roman" w:cs="Times Ext Roman"/>
          <w:color w:val="0D0D0D" w:themeColor="text1" w:themeTint="F2"/>
        </w:rPr>
        <w:footnoteReference w:id="13"/>
      </w:r>
      <w:r w:rsidRPr="009C7C23">
        <w:rPr>
          <w:rFonts w:ascii="Times Ext Roman" w:hAnsi="Times Ext Roman" w:cs="Times Ext Roman"/>
          <w:color w:val="0D0D0D" w:themeColor="text1" w:themeTint="F2"/>
        </w:rPr>
        <w:t>一書問世，採用日人的說法；不但說本論不是真諦譯的，論前的智愷序也是假的，甚</w:t>
      </w:r>
      <w:r w:rsidR="007B7375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（</w:t>
      </w:r>
      <w:r w:rsidR="007B7375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p.3</w:t>
      </w:r>
      <w:r w:rsidR="007B7375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）</w:t>
      </w:r>
      <w:r w:rsidRPr="009C7C23">
        <w:rPr>
          <w:rFonts w:ascii="Times Ext Roman" w:hAnsi="Times Ext Roman" w:cs="Times Ext Roman"/>
          <w:color w:val="0D0D0D" w:themeColor="text1" w:themeTint="F2"/>
        </w:rPr>
        <w:t>至唐朝重譯的《大乘起信論》，也靠不住。</w:t>
      </w:r>
    </w:p>
    <w:p w14:paraId="08BBDBA6" w14:textId="77777777" w:rsidR="00BE79D7" w:rsidRPr="009C7C23" w:rsidRDefault="000B6BDF" w:rsidP="00BE79D7">
      <w:pPr>
        <w:spacing w:afterLines="30" w:after="108"/>
        <w:ind w:leftChars="150" w:left="36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支那內學院的呂澂，也以為：實叉難陀的譯本，不過是梁譯本的文字上少加修改而已。</w:t>
      </w:r>
    </w:p>
    <w:p w14:paraId="29E625DB" w14:textId="77777777" w:rsidR="007A0AC9" w:rsidRPr="009C7C23" w:rsidRDefault="000B6BDF" w:rsidP="00BE79D7">
      <w:pPr>
        <w:spacing w:afterLines="30" w:after="108"/>
        <w:ind w:leftChars="150" w:left="36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他們都提出詳密的理由，證明他們所說的不錯！</w:t>
      </w:r>
    </w:p>
    <w:p w14:paraId="7D46FF06" w14:textId="77777777" w:rsidR="00631962" w:rsidRPr="009C7C23" w:rsidRDefault="00631962" w:rsidP="00631962">
      <w:pPr>
        <w:ind w:leftChars="100" w:left="240"/>
        <w:outlineLvl w:val="2"/>
        <w:rPr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二、非「馬鳴」所造</w:t>
      </w:r>
    </w:p>
    <w:p w14:paraId="27B2796D" w14:textId="77777777" w:rsidR="000029C4" w:rsidRPr="009C7C23" w:rsidRDefault="000029C4" w:rsidP="000029C4">
      <w:pPr>
        <w:ind w:leftChars="150" w:left="360"/>
        <w:outlineLvl w:val="3"/>
        <w:rPr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（一）古籍中的討論</w:t>
      </w:r>
    </w:p>
    <w:p w14:paraId="04E901F9" w14:textId="77777777" w:rsidR="000029C4" w:rsidRPr="009C7C23" w:rsidRDefault="000B6BDF" w:rsidP="000029C4">
      <w:pPr>
        <w:spacing w:afterLines="30" w:after="108"/>
        <w:ind w:leftChars="150" w:left="36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b/>
          <w:bCs/>
          <w:color w:val="0D0D0D" w:themeColor="text1" w:themeTint="F2"/>
        </w:rPr>
        <w:t>非馬鳴造</w:t>
      </w:r>
      <w:r w:rsidR="007B7375" w:rsidRPr="009C7C23">
        <w:rPr>
          <w:rFonts w:ascii="Times Ext Roman" w:hAnsi="Times Ext Roman" w:cs="Times Ext Roman"/>
          <w:color w:val="0D0D0D" w:themeColor="text1" w:themeTint="F2"/>
        </w:rPr>
        <w:t xml:space="preserve">  </w:t>
      </w:r>
      <w:r w:rsidRPr="009C7C23">
        <w:rPr>
          <w:rFonts w:ascii="Times Ext Roman" w:hAnsi="Times Ext Roman" w:cs="Times Ext Roman"/>
          <w:color w:val="0D0D0D" w:themeColor="text1" w:themeTint="F2"/>
        </w:rPr>
        <w:t>《大乘起信論》不但不是真諦譯的，也不是馬鳴造的。</w:t>
      </w:r>
    </w:p>
    <w:p w14:paraId="79FD69D9" w14:textId="77777777" w:rsidR="000029C4" w:rsidRPr="009C7C23" w:rsidRDefault="000B6BDF" w:rsidP="000029C4">
      <w:pPr>
        <w:spacing w:afterLines="30" w:after="108"/>
        <w:ind w:leftChars="150" w:left="36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這在古代，首由</w:t>
      </w:r>
      <w:r w:rsidRPr="009C7C23">
        <w:rPr>
          <w:rFonts w:ascii="Times Ext Roman" w:hAnsi="Times Ext Roman" w:cs="Times Ext Roman"/>
          <w:b/>
          <w:bCs/>
          <w:color w:val="0D0D0D" w:themeColor="text1" w:themeTint="F2"/>
        </w:rPr>
        <w:t>均正</w:t>
      </w:r>
      <w:r w:rsidRPr="009C7C23">
        <w:rPr>
          <w:rFonts w:ascii="Times Ext Roman" w:hAnsi="Times Ext Roman" w:cs="Times Ext Roman"/>
          <w:color w:val="0D0D0D" w:themeColor="text1" w:themeTint="F2"/>
        </w:rPr>
        <w:t>倡說：「《起信論》一卷，人云馬鳴菩薩造。北地諸論師云：非馬鳴造，昔日地論師造論，借菩薩名目之。」</w:t>
      </w:r>
    </w:p>
    <w:p w14:paraId="09D2931C" w14:textId="77777777" w:rsidR="000029C4" w:rsidRPr="009C7C23" w:rsidRDefault="000B6BDF" w:rsidP="000029C4">
      <w:pPr>
        <w:spacing w:afterLines="30" w:after="108"/>
        <w:ind w:leftChars="150" w:left="36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但嘉祥即稱之為「</w:t>
      </w:r>
      <w:r w:rsidRPr="009C7C23">
        <w:rPr>
          <w:rFonts w:ascii="標楷體" w:eastAsia="標楷體" w:hAnsi="標楷體" w:cs="Times Ext Roman"/>
          <w:color w:val="0D0D0D" w:themeColor="text1" w:themeTint="F2"/>
        </w:rPr>
        <w:t>馬鳴論</w:t>
      </w:r>
      <w:r w:rsidRPr="009C7C23">
        <w:rPr>
          <w:rFonts w:ascii="Times Ext Roman" w:hAnsi="Times Ext Roman" w:cs="Times Ext Roman"/>
          <w:color w:val="0D0D0D" w:themeColor="text1" w:themeTint="F2"/>
        </w:rPr>
        <w:t>」</w:t>
      </w:r>
      <w:r w:rsidR="000862AF" w:rsidRPr="009C7C23">
        <w:rPr>
          <w:rStyle w:val="FootnoteReference"/>
          <w:rFonts w:ascii="Times Ext Roman" w:hAnsi="Times Ext Roman" w:cs="Times Ext Roman"/>
          <w:color w:val="0D0D0D" w:themeColor="text1" w:themeTint="F2"/>
        </w:rPr>
        <w:footnoteReference w:id="14"/>
      </w:r>
      <w:r w:rsidRPr="009C7C23">
        <w:rPr>
          <w:rFonts w:ascii="Times Ext Roman" w:hAnsi="Times Ext Roman" w:cs="Times Ext Roman"/>
          <w:color w:val="0D0D0D" w:themeColor="text1" w:themeTint="F2"/>
        </w:rPr>
        <w:t>。</w:t>
      </w:r>
    </w:p>
    <w:p w14:paraId="6E625496" w14:textId="77777777" w:rsidR="00417AB8" w:rsidRPr="009C7C23" w:rsidRDefault="000B6BDF" w:rsidP="000029C4">
      <w:pPr>
        <w:spacing w:afterLines="30" w:after="108"/>
        <w:ind w:leftChars="150" w:left="36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到唐代，唯識學者還有說是世親所作的不了義說。</w:t>
      </w:r>
    </w:p>
    <w:p w14:paraId="4D540044" w14:textId="77777777" w:rsidR="000029C4" w:rsidRPr="009C7C23" w:rsidRDefault="000B6BDF" w:rsidP="000029C4">
      <w:pPr>
        <w:spacing w:afterLines="30" w:after="108"/>
        <w:ind w:leftChars="150" w:left="36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本論的作者，古代傳說中，確是遊移而不定的。</w:t>
      </w:r>
    </w:p>
    <w:p w14:paraId="2A9B219F" w14:textId="77777777" w:rsidR="000029C4" w:rsidRPr="009C7C23" w:rsidRDefault="000029C4" w:rsidP="000029C4">
      <w:pPr>
        <w:ind w:leftChars="150" w:left="360"/>
        <w:outlineLvl w:val="3"/>
        <w:rPr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（二）近代學者的討論</w:t>
      </w:r>
    </w:p>
    <w:p w14:paraId="1C65A057" w14:textId="77777777" w:rsidR="00783D41" w:rsidRPr="009C7C23" w:rsidRDefault="00783D41" w:rsidP="00783D41">
      <w:pPr>
        <w:ind w:leftChars="200" w:left="480"/>
        <w:outlineLvl w:val="4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1</w:t>
      </w: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、兩種方法學上的研討</w:t>
      </w:r>
    </w:p>
    <w:p w14:paraId="01C4D957" w14:textId="77777777" w:rsidR="003B4130" w:rsidRPr="009C7C23" w:rsidRDefault="000B6BDF" w:rsidP="003B4130">
      <w:pPr>
        <w:spacing w:afterLines="30" w:after="108"/>
        <w:ind w:leftChars="200" w:left="48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到近代，這樣說的人更多，約可為二類：</w:t>
      </w:r>
    </w:p>
    <w:p w14:paraId="77D286C4" w14:textId="77777777" w:rsidR="003B4130" w:rsidRPr="009C7C23" w:rsidRDefault="003B4130" w:rsidP="003B4130">
      <w:pPr>
        <w:ind w:leftChars="250" w:left="600"/>
        <w:outlineLvl w:val="5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（</w:t>
      </w: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1</w:t>
      </w: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）梁啟超等</w:t>
      </w:r>
      <w:r w:rsidRPr="009C7C23">
        <w:rPr>
          <w:rFonts w:ascii="標楷體" w:eastAsia="標楷體" w:hAnsi="標楷體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――</w:t>
      </w: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重於教理的發展史</w:t>
      </w:r>
    </w:p>
    <w:p w14:paraId="6288F4D4" w14:textId="77777777" w:rsidR="003B4130" w:rsidRPr="009C7C23" w:rsidRDefault="000B6BDF" w:rsidP="003B4130">
      <w:pPr>
        <w:spacing w:afterLines="30" w:after="108"/>
        <w:ind w:leftChars="250" w:left="60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一、如梁啟超他們，重於教理的發展史。從小乘到大乘，大乘從空宗到唯識，這是佛教義理發展的程序。</w:t>
      </w:r>
    </w:p>
    <w:p w14:paraId="3B2561E0" w14:textId="77777777" w:rsidR="003B4130" w:rsidRPr="009C7C23" w:rsidRDefault="000B6BDF" w:rsidP="003B4130">
      <w:pPr>
        <w:spacing w:afterLines="30" w:after="108"/>
        <w:ind w:leftChars="250" w:left="60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可是，《大乘起信論》的思想，比唯識學還要圓滿得多，所以就斷定它是：唯識興盛以後的作品。龍樹以前的馬鳴，是不會造這樣圓滿的論典的。《大乘起信論》不是馬鳴造的；實是中國人造的，因此讚歎中國人思想的偉大。</w:t>
      </w:r>
    </w:p>
    <w:p w14:paraId="2428A7B1" w14:textId="77777777" w:rsidR="003B4130" w:rsidRPr="009C7C23" w:rsidRDefault="003B4130" w:rsidP="003B4130">
      <w:pPr>
        <w:ind w:leftChars="250" w:left="600"/>
        <w:outlineLvl w:val="5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（</w:t>
      </w: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2</w:t>
      </w: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）歐陽竟無等</w:t>
      </w:r>
      <w:r w:rsidRPr="009C7C23">
        <w:rPr>
          <w:rFonts w:ascii="標楷體" w:eastAsia="標楷體" w:hAnsi="標楷體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――</w:t>
      </w:r>
      <w:r w:rsidR="001A33C5" w:rsidRPr="009C7C23">
        <w:rPr>
          <w:rFonts w:ascii="標楷體" w:eastAsia="標楷體" w:hAnsi="標楷體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依考</w:t>
      </w:r>
      <w:r w:rsidRPr="009C7C23">
        <w:rPr>
          <w:rFonts w:ascii="標楷體" w:eastAsia="標楷體" w:hAnsi="標楷體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據學</w:t>
      </w:r>
      <w:r w:rsidR="001A33C5" w:rsidRPr="009C7C23">
        <w:rPr>
          <w:rFonts w:ascii="標楷體" w:eastAsia="標楷體" w:hAnsi="標楷體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明義理上之爭議</w:t>
      </w:r>
    </w:p>
    <w:p w14:paraId="46B5F88F" w14:textId="77777777" w:rsidR="0016257C" w:rsidRPr="009C7C23" w:rsidRDefault="000B6BDF" w:rsidP="003B4130">
      <w:pPr>
        <w:spacing w:afterLines="30" w:after="108"/>
        <w:ind w:leftChars="250" w:left="60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二、如歐陽竟無他們，也依據考證，但主要是從義理的疑似上說。據他們的見解，《大乘起信論》所說的，是不對的。</w:t>
      </w:r>
      <w:r w:rsidR="007B7375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（</w:t>
      </w:r>
      <w:r w:rsidR="007B7375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p.4</w:t>
      </w:r>
      <w:r w:rsidR="007B7375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）</w:t>
      </w:r>
      <w:r w:rsidRPr="009C7C23">
        <w:rPr>
          <w:rFonts w:ascii="Times Ext Roman" w:hAnsi="Times Ext Roman" w:cs="Times Ext Roman"/>
          <w:color w:val="0D0D0D" w:themeColor="text1" w:themeTint="F2"/>
        </w:rPr>
        <w:t>因為《大乘起信論》所說的，與唯識學不相合。</w:t>
      </w:r>
    </w:p>
    <w:p w14:paraId="4E0D55D2" w14:textId="77777777" w:rsidR="0016257C" w:rsidRPr="009C7C23" w:rsidRDefault="000B6BDF" w:rsidP="003B4130">
      <w:pPr>
        <w:spacing w:afterLines="30" w:after="108"/>
        <w:ind w:leftChars="250" w:left="60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他們似乎以為：唯有瑜伽、唯識所說的教理才是正確的。《大乘起信論》既與此不合，即是錯誤；所以也決定不是馬鳴造的。</w:t>
      </w:r>
    </w:p>
    <w:p w14:paraId="70A24B41" w14:textId="77777777" w:rsidR="005D2C25" w:rsidRPr="009C7C23" w:rsidRDefault="003B4130" w:rsidP="003B4130">
      <w:pPr>
        <w:spacing w:afterLines="30" w:after="108"/>
        <w:ind w:leftChars="250" w:left="60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歐陽竟無，還多少融通一點；到了王恩洋、呂澂他們，就直斥為偽造了。</w:t>
      </w:r>
    </w:p>
    <w:p w14:paraId="1D2DE105" w14:textId="77777777" w:rsidR="00783D41" w:rsidRPr="009C7C23" w:rsidRDefault="00783D41" w:rsidP="00783D41">
      <w:pPr>
        <w:ind w:leftChars="200" w:left="480"/>
        <w:outlineLvl w:val="4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2</w:t>
      </w: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、兩派學者的態度</w:t>
      </w:r>
      <w:r w:rsidR="003B4130"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：讚歎、誹謗</w:t>
      </w:r>
    </w:p>
    <w:p w14:paraId="041E3F95" w14:textId="77777777" w:rsidR="00A54FD6" w:rsidRPr="009C7C23" w:rsidRDefault="000B6BDF" w:rsidP="003B4130">
      <w:pPr>
        <w:spacing w:afterLines="30" w:after="108"/>
        <w:ind w:leftChars="200" w:left="48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所以說《大乘起信論》不是馬鳴造的，也有二派：一派如梁啟超等起而讚歎；一派如王恩洋等起而非毀</w:t>
      </w:r>
      <w:r w:rsidR="003B4130" w:rsidRPr="009C7C23">
        <w:rPr>
          <w:rStyle w:val="FootnoteReference"/>
          <w:rFonts w:ascii="Times Ext Roman" w:hAnsi="Times Ext Roman" w:cs="Times Ext Roman"/>
          <w:color w:val="0D0D0D" w:themeColor="text1" w:themeTint="F2"/>
        </w:rPr>
        <w:footnoteReference w:id="15"/>
      </w:r>
      <w:r w:rsidRPr="009C7C23">
        <w:rPr>
          <w:rFonts w:ascii="Times Ext Roman" w:hAnsi="Times Ext Roman" w:cs="Times Ext Roman"/>
          <w:color w:val="0D0D0D" w:themeColor="text1" w:themeTint="F2"/>
        </w:rPr>
        <w:t>，說它是「梁陳小兒所作，剗</w:t>
      </w:r>
      <w:r w:rsidR="0099259F" w:rsidRPr="009C7C23">
        <w:rPr>
          <w:rStyle w:val="FootnoteReference"/>
          <w:rFonts w:ascii="Times Ext Roman" w:hAnsi="Times Ext Roman" w:cs="Times Ext Roman"/>
          <w:color w:val="0D0D0D" w:themeColor="text1" w:themeTint="F2"/>
        </w:rPr>
        <w:footnoteReference w:id="16"/>
      </w:r>
      <w:r w:rsidRPr="009C7C23">
        <w:rPr>
          <w:rFonts w:ascii="Times Ext Roman" w:hAnsi="Times Ext Roman" w:cs="Times Ext Roman"/>
          <w:color w:val="0D0D0D" w:themeColor="text1" w:themeTint="F2"/>
        </w:rPr>
        <w:t>絕慧命」。</w:t>
      </w:r>
    </w:p>
    <w:p w14:paraId="1779E48A" w14:textId="77777777" w:rsidR="00057850" w:rsidRPr="009C7C23" w:rsidRDefault="00057850" w:rsidP="00057850">
      <w:pPr>
        <w:ind w:leftChars="100" w:left="240"/>
        <w:outlineLvl w:val="2"/>
        <w:rPr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三、小結</w:t>
      </w:r>
    </w:p>
    <w:p w14:paraId="3A413875" w14:textId="77777777" w:rsidR="00057850" w:rsidRPr="009C7C23" w:rsidRDefault="000B6BDF" w:rsidP="00057850">
      <w:pPr>
        <w:spacing w:afterLines="30" w:after="108"/>
        <w:ind w:leftChars="100" w:left="24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這是關於古往今來說《大乘起信論》非真諦譯、非馬鳴造的大概情形。</w:t>
      </w:r>
    </w:p>
    <w:p w14:paraId="731FAE6D" w14:textId="77777777" w:rsidR="007B7375" w:rsidRPr="009C7C23" w:rsidRDefault="000B6BDF" w:rsidP="00057850">
      <w:pPr>
        <w:spacing w:afterLines="30" w:after="108"/>
        <w:ind w:leftChars="100" w:left="24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本論在過去中國佛教界，有崇高的地位；民國以來，由於考證與唯識學的興起，開始遭遇惡運，受到多方面的懷疑和批評。</w:t>
      </w:r>
    </w:p>
    <w:p w14:paraId="21738835" w14:textId="77777777" w:rsidR="007B7375" w:rsidRPr="009C7C23" w:rsidRDefault="007B7375" w:rsidP="001A33C5">
      <w:pPr>
        <w:ind w:leftChars="50" w:left="120"/>
        <w:outlineLvl w:val="1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（</w:t>
      </w:r>
      <w:r w:rsidR="008D0F1E"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參</w:t>
      </w: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）</w:t>
      </w:r>
      <w:r w:rsidRPr="009C7C23">
        <w:rPr>
          <w:rFonts w:ascii="Times Ext Roman" w:eastAsiaTheme="minorEastAsia" w:hAnsi="Times Ext Roman" w:cs="Times Ext Roman"/>
          <w:b/>
          <w:color w:val="0D0D0D" w:themeColor="text1" w:themeTint="F2"/>
          <w:sz w:val="22"/>
          <w:bdr w:val="single" w:sz="4" w:space="0" w:color="auto"/>
          <w:shd w:val="pct15" w:color="auto" w:fill="FFFFFF"/>
        </w:rPr>
        <w:t>維護起信論的近代大師</w:t>
      </w:r>
    </w:p>
    <w:p w14:paraId="683D0F6D" w14:textId="77777777" w:rsidR="001A33C5" w:rsidRPr="009C7C23" w:rsidRDefault="001A33C5" w:rsidP="001A33C5">
      <w:pPr>
        <w:ind w:leftChars="100" w:left="240"/>
        <w:outlineLvl w:val="2"/>
        <w:rPr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一、太虛大師</w:t>
      </w:r>
      <w:r w:rsidR="004C05ED"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極力維護《大乘起信論》</w:t>
      </w:r>
    </w:p>
    <w:p w14:paraId="0985AEF4" w14:textId="77777777" w:rsidR="004C05ED" w:rsidRPr="009C7C23" w:rsidRDefault="000B6BDF" w:rsidP="004C05ED">
      <w:pPr>
        <w:spacing w:afterLines="30" w:after="108"/>
        <w:ind w:leftChars="100" w:left="24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肯定《大乘起信論》是真諦譯、馬鳴造，出而盡力維護它的，那要算太虛大師了。</w:t>
      </w:r>
    </w:p>
    <w:p w14:paraId="68957EC3" w14:textId="77777777" w:rsidR="001A33C5" w:rsidRPr="009C7C23" w:rsidRDefault="000B6BDF" w:rsidP="004C05ED">
      <w:pPr>
        <w:spacing w:afterLines="30" w:after="108"/>
        <w:ind w:leftChars="100" w:left="24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大師極力維護《大乘起信論》，那麼，對於前面二派的說法，就非予以答覆不可。</w:t>
      </w:r>
    </w:p>
    <w:p w14:paraId="4A2CDA8D" w14:textId="77777777" w:rsidR="001A33C5" w:rsidRPr="009C7C23" w:rsidRDefault="001A33C5" w:rsidP="001A33C5">
      <w:pPr>
        <w:ind w:leftChars="100" w:left="240"/>
        <w:outlineLvl w:val="2"/>
        <w:rPr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二、</w:t>
      </w:r>
      <w:r w:rsidR="00B738AB"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與</w:t>
      </w:r>
      <w:r w:rsidR="004C05ED"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考證學</w:t>
      </w:r>
      <w:r w:rsidR="00B738AB"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相關</w:t>
      </w:r>
      <w:r w:rsidR="004C05ED"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之回應</w:t>
      </w:r>
    </w:p>
    <w:p w14:paraId="35C939A7" w14:textId="77777777" w:rsidR="00B738AB" w:rsidRPr="009C7C23" w:rsidRDefault="00B738AB" w:rsidP="00B738AB">
      <w:pPr>
        <w:ind w:leftChars="150" w:left="360"/>
        <w:outlineLvl w:val="3"/>
        <w:rPr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（一）以進化發展法衡量佛法，並不恰當</w:t>
      </w:r>
    </w:p>
    <w:p w14:paraId="03B57AC3" w14:textId="77777777" w:rsidR="00E432CB" w:rsidRPr="009C7C23" w:rsidRDefault="000B6BDF" w:rsidP="00E432CB">
      <w:pPr>
        <w:spacing w:afterLines="30" w:after="108"/>
        <w:ind w:leftChars="150" w:left="36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關於考證的部分，大師以為：佛法是不可以從進化的觀點來考證的。他以為：東</w:t>
      </w:r>
      <w:r w:rsidR="007B7375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（</w:t>
      </w:r>
      <w:r w:rsidR="007B7375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p.5</w:t>
      </w:r>
      <w:r w:rsidR="007B7375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）</w:t>
      </w:r>
      <w:r w:rsidRPr="009C7C23">
        <w:rPr>
          <w:rFonts w:ascii="Times Ext Roman" w:hAnsi="Times Ext Roman" w:cs="Times Ext Roman"/>
          <w:color w:val="0D0D0D" w:themeColor="text1" w:themeTint="F2"/>
        </w:rPr>
        <w:t>方文化是不同於西方進化的文化的；所以用進化發展的方法來衡量佛法，極為錯誤。</w:t>
      </w:r>
      <w:r w:rsidR="0070131E" w:rsidRPr="009C7C23">
        <w:rPr>
          <w:rStyle w:val="FootnoteReference"/>
          <w:rFonts w:ascii="Times Ext Roman" w:hAnsi="Times Ext Roman" w:cs="Times Ext Roman"/>
          <w:color w:val="0D0D0D" w:themeColor="text1" w:themeTint="F2"/>
        </w:rPr>
        <w:footnoteReference w:id="17"/>
      </w:r>
    </w:p>
    <w:p w14:paraId="64333C11" w14:textId="77777777" w:rsidR="00B738AB" w:rsidRPr="009C7C23" w:rsidRDefault="000B6BDF" w:rsidP="00E432CB">
      <w:pPr>
        <w:spacing w:afterLines="30" w:after="108"/>
        <w:ind w:leftChars="150" w:left="36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大師對於《大乘起信論》的有關考證部分，從大處著眼，只略談方法對不對而已。</w:t>
      </w:r>
    </w:p>
    <w:p w14:paraId="1C943EFB" w14:textId="77777777" w:rsidR="00B738AB" w:rsidRPr="009C7C23" w:rsidRDefault="00B738AB" w:rsidP="00B738AB">
      <w:pPr>
        <w:ind w:leftChars="150" w:left="360"/>
        <w:outlineLvl w:val="3"/>
        <w:rPr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（二）中心思想：</w:t>
      </w:r>
      <w:r w:rsidR="00E432CB"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《大乘起信論》是早於龍樹的作品</w:t>
      </w:r>
    </w:p>
    <w:p w14:paraId="7E40DEC0" w14:textId="77777777" w:rsidR="00E432CB" w:rsidRPr="009C7C23" w:rsidRDefault="000B6BDF" w:rsidP="00E432CB">
      <w:pPr>
        <w:spacing w:afterLines="30" w:after="108"/>
        <w:ind w:leftChars="150" w:left="36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照大師的見解，《大乘起信論》是龍樹以前的作品，但他不能否認龍樹以前像《大乘起信論》的思想，並沒有起著大影響。</w:t>
      </w:r>
    </w:p>
    <w:p w14:paraId="19AE551A" w14:textId="77777777" w:rsidR="00E432CB" w:rsidRPr="009C7C23" w:rsidRDefault="000B6BDF" w:rsidP="00E432CB">
      <w:pPr>
        <w:spacing w:afterLines="30" w:after="108"/>
        <w:ind w:leftChars="150" w:left="36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所以在〈再議印度之佛教〉說：大概馬鳴造《大乘起信論》以後，因為法不當機，即暫為藏諸名山，以待來日。</w:t>
      </w:r>
      <w:r w:rsidR="00AD7F6B" w:rsidRPr="009C7C23">
        <w:rPr>
          <w:rStyle w:val="FootnoteReference"/>
          <w:rFonts w:ascii="Times Ext Roman" w:hAnsi="Times Ext Roman" w:cs="Times Ext Roman"/>
          <w:color w:val="0D0D0D" w:themeColor="text1" w:themeTint="F2"/>
        </w:rPr>
        <w:footnoteReference w:id="18"/>
      </w:r>
    </w:p>
    <w:p w14:paraId="500388E8" w14:textId="77777777" w:rsidR="00B738AB" w:rsidRPr="009C7C23" w:rsidRDefault="000B6BDF" w:rsidP="00E432CB">
      <w:pPr>
        <w:spacing w:afterLines="30" w:after="108"/>
        <w:ind w:leftChars="150" w:left="36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當時雖沒有大大的弘揚，但不能說沒有造。他以這樣的理由，維持《大乘起信論》是空宗以前的作品。</w:t>
      </w:r>
      <w:r w:rsidR="003320F6" w:rsidRPr="009C7C23">
        <w:rPr>
          <w:rStyle w:val="FootnoteReference"/>
          <w:rFonts w:ascii="Times Ext Roman" w:hAnsi="Times Ext Roman" w:cs="Times Ext Roman"/>
          <w:color w:val="0D0D0D" w:themeColor="text1" w:themeTint="F2"/>
        </w:rPr>
        <w:footnoteReference w:id="19"/>
      </w:r>
    </w:p>
    <w:p w14:paraId="32A80A8B" w14:textId="77777777" w:rsidR="00E432CB" w:rsidRPr="009C7C23" w:rsidRDefault="00E432CB" w:rsidP="00E432CB">
      <w:pPr>
        <w:ind w:leftChars="150" w:left="360"/>
        <w:outlineLvl w:val="3"/>
        <w:rPr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（三）維護中國佛教傳統的思想</w:t>
      </w:r>
    </w:p>
    <w:p w14:paraId="73A93D4D" w14:textId="77777777" w:rsidR="00E432CB" w:rsidRPr="009C7C23" w:rsidRDefault="000B6BDF" w:rsidP="00E432CB">
      <w:pPr>
        <w:spacing w:afterLines="30" w:after="108"/>
        <w:ind w:leftChars="150" w:left="36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大師為什麼要這樣說？因為他</w:t>
      </w:r>
      <w:r w:rsidR="00781595" w:rsidRPr="009C7C23">
        <w:rPr>
          <w:rFonts w:ascii="Times Ext Roman" w:hAnsi="Times Ext Roman" w:cs="Times Ext Roman" w:hint="eastAsia"/>
          <w:color w:val="0D0D0D" w:themeColor="text1" w:themeTint="F2"/>
        </w:rPr>
        <w:t>底</w:t>
      </w:r>
      <w:r w:rsidR="00781595" w:rsidRPr="009C7C23">
        <w:rPr>
          <w:rStyle w:val="FootnoteReference"/>
          <w:rFonts w:ascii="Times Ext Roman" w:hAnsi="Times Ext Roman" w:cs="Times Ext Roman"/>
          <w:color w:val="0D0D0D" w:themeColor="text1" w:themeTint="F2"/>
        </w:rPr>
        <w:footnoteReference w:id="20"/>
      </w:r>
      <w:r w:rsidRPr="009C7C23">
        <w:rPr>
          <w:rFonts w:asciiTheme="minorEastAsia" w:eastAsiaTheme="minorEastAsia" w:hAnsiTheme="minorEastAsia" w:cs="Times Ext Roman"/>
          <w:color w:val="0D0D0D" w:themeColor="text1" w:themeTint="F2"/>
        </w:rPr>
        <w:t>思想</w:t>
      </w:r>
      <w:r w:rsidR="004C2BBC" w:rsidRPr="009C7C23">
        <w:rPr>
          <w:rFonts w:asciiTheme="minorEastAsia" w:eastAsiaTheme="minorEastAsia" w:hAnsiTheme="minorEastAsia" w:cs="Times Ext Roman"/>
          <w:color w:val="0D0D0D" w:themeColor="text1" w:themeTint="F2"/>
        </w:rPr>
        <w:t>――</w:t>
      </w:r>
      <w:r w:rsidRPr="009C7C23">
        <w:rPr>
          <w:rFonts w:asciiTheme="minorEastAsia" w:eastAsiaTheme="minorEastAsia" w:hAnsiTheme="minorEastAsia" w:cs="Times Ext Roman"/>
          <w:color w:val="0D0D0D" w:themeColor="text1" w:themeTint="F2"/>
        </w:rPr>
        <w:t>中國</w:t>
      </w:r>
      <w:r w:rsidRPr="009C7C23">
        <w:rPr>
          <w:rFonts w:ascii="Times Ext Roman" w:hAnsi="Times Ext Roman" w:cs="Times Ext Roman"/>
          <w:color w:val="0D0D0D" w:themeColor="text1" w:themeTint="F2"/>
        </w:rPr>
        <w:t>佛教傳統的思想，是和《大乘起信論》一致的，是把這樣的思想作為佛陀根本教法的。</w:t>
      </w:r>
    </w:p>
    <w:p w14:paraId="3EA1A5C3" w14:textId="77777777" w:rsidR="004C2BBC" w:rsidRPr="009C7C23" w:rsidRDefault="000B6BDF" w:rsidP="00E432CB">
      <w:pPr>
        <w:spacing w:afterLines="30" w:after="108"/>
        <w:ind w:leftChars="150" w:left="36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如《大乘起信論》後起，或被人推翻了，那他的思想根源以及中國佛教所受的威脅，是怎樣的可怕！所以特為方便會通，盡力出來扶持。</w:t>
      </w:r>
    </w:p>
    <w:p w14:paraId="5A610E2B" w14:textId="77777777" w:rsidR="004C05ED" w:rsidRPr="009C7C23" w:rsidRDefault="004C05ED" w:rsidP="004C05ED">
      <w:pPr>
        <w:ind w:leftChars="100" w:left="240"/>
        <w:outlineLvl w:val="2"/>
        <w:rPr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三、關於義理方面的會通</w:t>
      </w:r>
    </w:p>
    <w:p w14:paraId="586969C7" w14:textId="77777777" w:rsidR="00551239" w:rsidRPr="009C7C23" w:rsidRDefault="00551239" w:rsidP="00551239">
      <w:pPr>
        <w:ind w:leftChars="150" w:left="360"/>
        <w:outlineLvl w:val="3"/>
        <w:rPr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（一）以圓融態度會通異說</w:t>
      </w:r>
    </w:p>
    <w:p w14:paraId="5F0BCF2F" w14:textId="77777777" w:rsidR="00551239" w:rsidRPr="009C7C23" w:rsidRDefault="000B6BDF" w:rsidP="008E61E0">
      <w:pPr>
        <w:spacing w:afterLines="30" w:after="108"/>
        <w:ind w:leftChars="150" w:left="36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關於義理方面的非議，大師是和事老。他以為：《大乘起信論》所說的很好，唯識宗所講的也不錯。那麼，唯識與《大乘起信論》的義理，應怎樣融會它的矛盾呢？</w:t>
      </w:r>
    </w:p>
    <w:p w14:paraId="63181A62" w14:textId="77777777" w:rsidR="00551239" w:rsidRPr="009C7C23" w:rsidRDefault="00551239" w:rsidP="00551239">
      <w:pPr>
        <w:ind w:leftChars="150" w:left="360"/>
        <w:outlineLvl w:val="3"/>
        <w:rPr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（</w:t>
      </w:r>
      <w:r w:rsidR="008E61E0"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二</w:t>
      </w: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）</w:t>
      </w:r>
      <w:r w:rsidR="008E61E0"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依兩點解說</w:t>
      </w:r>
    </w:p>
    <w:p w14:paraId="2EB9196A" w14:textId="77777777" w:rsidR="00551239" w:rsidRPr="009C7C23" w:rsidRDefault="000B6BDF" w:rsidP="008E61E0">
      <w:pPr>
        <w:spacing w:afterLines="30" w:after="108"/>
        <w:ind w:leftChars="150" w:left="36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他提出二點來解說：</w:t>
      </w:r>
    </w:p>
    <w:p w14:paraId="0E10BBFF" w14:textId="77777777" w:rsidR="008E61E0" w:rsidRPr="009C7C23" w:rsidRDefault="008E61E0" w:rsidP="008E61E0">
      <w:pPr>
        <w:ind w:leftChars="200" w:left="480"/>
        <w:outlineLvl w:val="4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1</w:t>
      </w: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、真如的涵義</w:t>
      </w:r>
    </w:p>
    <w:p w14:paraId="3308D9DD" w14:textId="77777777" w:rsidR="008E61E0" w:rsidRPr="009C7C23" w:rsidRDefault="000B6BDF" w:rsidP="008E61E0">
      <w:pPr>
        <w:spacing w:afterLines="30" w:after="108"/>
        <w:ind w:leftChars="200" w:left="480"/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一、《大乘起信論》所說的真如，與唯識所說的真如是不同的。</w:t>
      </w:r>
      <w:r w:rsidR="004C2BBC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（</w:t>
      </w:r>
      <w:r w:rsidR="004C2BBC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p.6</w:t>
      </w:r>
      <w:r w:rsidR="004C2BBC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）</w:t>
      </w:r>
    </w:p>
    <w:p w14:paraId="759ABDE9" w14:textId="77777777" w:rsidR="00551239" w:rsidRPr="009C7C23" w:rsidRDefault="000B6BDF" w:rsidP="008E61E0">
      <w:pPr>
        <w:spacing w:afterLines="30" w:after="108"/>
        <w:ind w:leftChars="200" w:left="48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唯識義的真如，是偏於理性的，而起信的真如，是包括理性與正智的。</w:t>
      </w:r>
    </w:p>
    <w:p w14:paraId="4C74908D" w14:textId="77777777" w:rsidR="008E61E0" w:rsidRPr="009C7C23" w:rsidRDefault="008E61E0" w:rsidP="008E61E0">
      <w:pPr>
        <w:ind w:leftChars="200" w:left="480"/>
        <w:outlineLvl w:val="4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2</w:t>
      </w: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、種子</w:t>
      </w:r>
      <w:r w:rsidR="00A37E6C"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的熏生</w:t>
      </w:r>
    </w:p>
    <w:p w14:paraId="2EDA4345" w14:textId="77777777" w:rsidR="00551239" w:rsidRPr="009C7C23" w:rsidRDefault="000B6BDF" w:rsidP="008E61E0">
      <w:pPr>
        <w:spacing w:afterLines="30" w:after="108"/>
        <w:ind w:leftChars="200" w:left="48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二、唯識家說有漏種子唯生有漏，無漏種子唯生無漏，而《大乘起信論》說無漏與有漏互相熏生。</w:t>
      </w:r>
      <w:r w:rsidR="00D21020" w:rsidRPr="009C7C23">
        <w:rPr>
          <w:rStyle w:val="FootnoteReference"/>
          <w:rFonts w:ascii="Times Ext Roman" w:hAnsi="Times Ext Roman" w:cs="Times Ext Roman"/>
          <w:color w:val="0D0D0D" w:themeColor="text1" w:themeTint="F2"/>
        </w:rPr>
        <w:footnoteReference w:id="21"/>
      </w:r>
    </w:p>
    <w:p w14:paraId="065383F0" w14:textId="77777777" w:rsidR="008E61E0" w:rsidRPr="009C7C23" w:rsidRDefault="000B6BDF" w:rsidP="008E61E0">
      <w:pPr>
        <w:spacing w:afterLines="30" w:after="108"/>
        <w:ind w:leftChars="200" w:left="48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大師以為：《大乘起信論》（主要是）依等無間緣來說熏習的，這是菩薩應有的心境，與唯識學約因緣說不同。</w:t>
      </w:r>
    </w:p>
    <w:p w14:paraId="4CF947CF" w14:textId="77777777" w:rsidR="008E61E0" w:rsidRPr="009C7C23" w:rsidRDefault="000B6BDF" w:rsidP="008E61E0">
      <w:pPr>
        <w:spacing w:afterLines="30" w:after="108"/>
        <w:ind w:leftChars="200" w:left="48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凡夫，是有漏生有漏的；佛，是無漏生無漏的；唯有菩薩，才有漏、無漏展轉相生。</w:t>
      </w:r>
    </w:p>
    <w:p w14:paraId="12449DD4" w14:textId="77777777" w:rsidR="004C2BBC" w:rsidRPr="009C7C23" w:rsidRDefault="000B6BDF" w:rsidP="008E61E0">
      <w:pPr>
        <w:spacing w:afterLines="30" w:after="108"/>
        <w:ind w:leftChars="200" w:left="48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這樣的熏生，約等無間緣說。有漏無間生無漏，無漏無間生有漏，這在唯識家也是認可的；所以特以此會通《大乘起信論》與唯識的矛盾。</w:t>
      </w:r>
    </w:p>
    <w:p w14:paraId="6D678862" w14:textId="77777777" w:rsidR="004C2BBC" w:rsidRPr="009C7C23" w:rsidRDefault="004C2BBC" w:rsidP="008D0F1E">
      <w:pPr>
        <w:ind w:leftChars="50" w:left="120"/>
        <w:outlineLvl w:val="1"/>
        <w:rPr>
          <w:rFonts w:ascii="Times Ext Roman" w:hAnsi="Times Ext Roman" w:cs="Times Ext Roman"/>
          <w:color w:val="0D0D0D" w:themeColor="text1" w:themeTint="F2"/>
          <w:shd w:val="clear" w:color="auto" w:fill="FFFFFF"/>
        </w:rPr>
      </w:pP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（</w:t>
      </w:r>
      <w:r w:rsidR="008D0F1E"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肆</w:t>
      </w: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）</w:t>
      </w:r>
      <w:r w:rsidRPr="009C7C23">
        <w:rPr>
          <w:rFonts w:ascii="Times Ext Roman" w:eastAsiaTheme="minorEastAsia" w:hAnsi="Times Ext Roman" w:cs="Times Ext Roman"/>
          <w:b/>
          <w:color w:val="0D0D0D" w:themeColor="text1" w:themeTint="F2"/>
          <w:sz w:val="22"/>
          <w:bdr w:val="single" w:sz="4" w:space="0" w:color="auto"/>
          <w:shd w:val="pct15" w:color="auto" w:fill="FFFFFF"/>
        </w:rPr>
        <w:t>從合理的觀點來重新審定</w:t>
      </w:r>
    </w:p>
    <w:p w14:paraId="37E8048C" w14:textId="77777777" w:rsidR="004C7BB0" w:rsidRPr="009C7C23" w:rsidRDefault="004C7BB0" w:rsidP="004C7BB0">
      <w:pPr>
        <w:ind w:leftChars="100" w:left="240"/>
        <w:outlineLvl w:val="2"/>
        <w:rPr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一、考證真偽的問題</w:t>
      </w:r>
    </w:p>
    <w:p w14:paraId="5B034CE5" w14:textId="77777777" w:rsidR="00F77CD6" w:rsidRPr="009C7C23" w:rsidRDefault="00F77CD6" w:rsidP="00F77CD6">
      <w:pPr>
        <w:ind w:leftChars="150" w:left="360"/>
        <w:outlineLvl w:val="3"/>
        <w:rPr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（一）</w:t>
      </w:r>
      <w:r w:rsidR="0065578F"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方法學上的討論</w:t>
      </w:r>
    </w:p>
    <w:p w14:paraId="28A9C575" w14:textId="77777777" w:rsidR="0065578F" w:rsidRPr="009C7C23" w:rsidRDefault="0065578F" w:rsidP="0065578F">
      <w:pPr>
        <w:ind w:leftChars="200" w:left="480"/>
        <w:outlineLvl w:val="4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1</w:t>
      </w: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、以考據學研究佛法，不應該反對</w:t>
      </w:r>
    </w:p>
    <w:p w14:paraId="1408F24C" w14:textId="77777777" w:rsidR="00F77CD6" w:rsidRPr="009C7C23" w:rsidRDefault="000B6BDF" w:rsidP="0065578F">
      <w:pPr>
        <w:spacing w:afterLines="30" w:after="108"/>
        <w:ind w:leftChars="200" w:left="48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b/>
          <w:bCs/>
          <w:color w:val="0D0D0D" w:themeColor="text1" w:themeTint="F2"/>
        </w:rPr>
        <w:t>考證真偽的問題</w:t>
      </w:r>
      <w:r w:rsidR="00B7624D" w:rsidRPr="009C7C23">
        <w:rPr>
          <w:rFonts w:ascii="Times Ext Roman" w:hAnsi="Times Ext Roman" w:cs="Times Ext Roman"/>
          <w:color w:val="0D0D0D" w:themeColor="text1" w:themeTint="F2"/>
        </w:rPr>
        <w:t xml:space="preserve">  </w:t>
      </w:r>
      <w:r w:rsidRPr="009C7C23">
        <w:rPr>
          <w:rFonts w:ascii="Times Ext Roman" w:hAnsi="Times Ext Roman" w:cs="Times Ext Roman"/>
          <w:color w:val="0D0D0D" w:themeColor="text1" w:themeTint="F2"/>
        </w:rPr>
        <w:t>用考證方法研究</w:t>
      </w:r>
      <w:r w:rsidRPr="009C7C23">
        <w:rPr>
          <w:rFonts w:asciiTheme="minorEastAsia" w:eastAsiaTheme="minorEastAsia" w:hAnsiTheme="minorEastAsia" w:cs="Times Ext Roman"/>
          <w:color w:val="0D0D0D" w:themeColor="text1" w:themeTint="F2"/>
        </w:rPr>
        <w:t>佛法</w:t>
      </w:r>
      <w:r w:rsidR="00B7624D" w:rsidRPr="009C7C23">
        <w:rPr>
          <w:rFonts w:asciiTheme="minorEastAsia" w:eastAsiaTheme="minorEastAsia" w:hAnsiTheme="minorEastAsia" w:cs="Times Ext Roman"/>
          <w:color w:val="0D0D0D" w:themeColor="text1" w:themeTint="F2"/>
        </w:rPr>
        <w:t>――</w:t>
      </w:r>
      <w:r w:rsidRPr="009C7C23">
        <w:rPr>
          <w:rFonts w:asciiTheme="minorEastAsia" w:eastAsiaTheme="minorEastAsia" w:hAnsiTheme="minorEastAsia" w:cs="Times Ext Roman"/>
          <w:color w:val="0D0D0D" w:themeColor="text1" w:themeTint="F2"/>
        </w:rPr>
        <w:t>這種治</w:t>
      </w:r>
      <w:r w:rsidRPr="009C7C23">
        <w:rPr>
          <w:rFonts w:ascii="Times Ext Roman" w:hAnsi="Times Ext Roman" w:cs="Times Ext Roman"/>
          <w:color w:val="0D0D0D" w:themeColor="text1" w:themeTint="F2"/>
        </w:rPr>
        <w:t>學方法，是不應該反對的。</w:t>
      </w:r>
    </w:p>
    <w:p w14:paraId="36440A74" w14:textId="77777777" w:rsidR="0065578F" w:rsidRPr="009C7C23" w:rsidRDefault="0065578F" w:rsidP="0065578F">
      <w:pPr>
        <w:ind w:leftChars="200" w:left="480"/>
        <w:outlineLvl w:val="4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2</w:t>
      </w: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、</w:t>
      </w:r>
      <w:r w:rsidR="00D8785B"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太虛大師的觀點：先全體而後分化</w:t>
      </w:r>
    </w:p>
    <w:p w14:paraId="6B51CA7F" w14:textId="77777777" w:rsidR="00F77CD6" w:rsidRPr="009C7C23" w:rsidRDefault="000B6BDF" w:rsidP="0065578F">
      <w:pPr>
        <w:spacing w:afterLines="30" w:after="108"/>
        <w:ind w:leftChars="200" w:left="48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如大師以為：東方式的文化，是先全體而後分化的。像《大乘起信論》所說的，空與有都照顧週到；後來龍樹、無著他們，據各方面的義理而特別發揮，才有大乘空有宗派的出現。</w:t>
      </w:r>
    </w:p>
    <w:p w14:paraId="3BD2597B" w14:textId="77777777" w:rsidR="0065578F" w:rsidRPr="009C7C23" w:rsidRDefault="000B6BDF" w:rsidP="0065578F">
      <w:pPr>
        <w:spacing w:afterLines="30" w:after="108"/>
        <w:ind w:leftChars="200" w:left="48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西洋文化都是先有甲，再有乙，然後才有丙的綜合。用這種西方</w:t>
      </w:r>
      <w:r w:rsidR="00BB0EC2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（</w:t>
      </w:r>
      <w:r w:rsidR="00BB0EC2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p.7</w:t>
      </w:r>
      <w:r w:rsidR="00BB0EC2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）</w:t>
      </w:r>
      <w:r w:rsidRPr="009C7C23">
        <w:rPr>
          <w:rFonts w:ascii="Times Ext Roman" w:hAnsi="Times Ext Roman" w:cs="Times Ext Roman"/>
          <w:color w:val="0D0D0D" w:themeColor="text1" w:themeTint="F2"/>
        </w:rPr>
        <w:t>式的發展法則來看《大乘起信論》，那就無怪要說《大乘起信論》是後出的了。</w:t>
      </w:r>
    </w:p>
    <w:p w14:paraId="0FBF9A87" w14:textId="77777777" w:rsidR="0065578F" w:rsidRPr="009C7C23" w:rsidRDefault="0065578F" w:rsidP="0065578F">
      <w:pPr>
        <w:ind w:leftChars="200" w:left="480"/>
        <w:outlineLvl w:val="4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3</w:t>
      </w: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、思想</w:t>
      </w:r>
      <w:r w:rsidR="00524B0C"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的統一含有多方面</w:t>
      </w:r>
    </w:p>
    <w:p w14:paraId="4497F486" w14:textId="77777777" w:rsidR="00524B0C" w:rsidRPr="009C7C23" w:rsidRDefault="00524B0C" w:rsidP="00524B0C">
      <w:pPr>
        <w:ind w:leftChars="250" w:left="600"/>
        <w:outlineLvl w:val="5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（</w:t>
      </w: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1</w:t>
      </w: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）文化上的錯解：西方重外物，東方發內心</w:t>
      </w:r>
    </w:p>
    <w:p w14:paraId="148C9D76" w14:textId="77777777" w:rsidR="00524B0C" w:rsidRPr="009C7C23" w:rsidRDefault="00524B0C" w:rsidP="00524B0C">
      <w:pPr>
        <w:spacing w:afterLines="30" w:after="108"/>
        <w:ind w:leftChars="250" w:left="60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西洋文化是著重外物的，而東方文化卻是發自內心的，根本不同。這一見解，似乎應該修正。</w:t>
      </w:r>
    </w:p>
    <w:p w14:paraId="7181771B" w14:textId="77777777" w:rsidR="00524B0C" w:rsidRPr="009C7C23" w:rsidRDefault="00524B0C" w:rsidP="00524B0C">
      <w:pPr>
        <w:ind w:leftChars="250" w:left="600"/>
        <w:outlineLvl w:val="5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（</w:t>
      </w: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2</w:t>
      </w: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）著重部分而引起</w:t>
      </w:r>
      <w:r w:rsidR="00D8785B"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思想的</w:t>
      </w: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分化</w:t>
      </w:r>
    </w:p>
    <w:p w14:paraId="0EC32C57" w14:textId="77777777" w:rsidR="0065578F" w:rsidRPr="009C7C23" w:rsidRDefault="000B6BDF" w:rsidP="00524B0C">
      <w:pPr>
        <w:spacing w:afterLines="30" w:after="108"/>
        <w:ind w:leftChars="250" w:left="60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偉大的思想家，總是博大精深，思想的統一中含有多方面的。後學的繼承者，往往只著重其中的部分，這就引起後來的分化了。</w:t>
      </w:r>
    </w:p>
    <w:p w14:paraId="7088BDE0" w14:textId="77777777" w:rsidR="00D8785B" w:rsidRPr="009C7C23" w:rsidRDefault="000B6BDF" w:rsidP="00524B0C">
      <w:pPr>
        <w:spacing w:afterLines="30" w:after="108"/>
        <w:ind w:leftChars="250" w:left="60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這在西洋，也不能說沒有，像黑格爾</w:t>
      </w:r>
      <w:r w:rsidR="00010DEB" w:rsidRPr="009C7C23">
        <w:rPr>
          <w:rStyle w:val="FootnoteReference"/>
          <w:rFonts w:ascii="Times Ext Roman" w:hAnsi="Times Ext Roman" w:cs="Times Ext Roman"/>
          <w:color w:val="0D0D0D" w:themeColor="text1" w:themeTint="F2"/>
        </w:rPr>
        <w:footnoteReference w:id="22"/>
      </w:r>
      <w:r w:rsidRPr="009C7C23">
        <w:rPr>
          <w:rFonts w:ascii="Times Ext Roman" w:hAnsi="Times Ext Roman" w:cs="Times Ext Roman"/>
          <w:color w:val="0D0D0D" w:themeColor="text1" w:themeTint="F2"/>
        </w:rPr>
        <w:t>的哲學，有人跟他學，走著唯心的路線；有人學了，卻走著唯物主義的路線。</w:t>
      </w:r>
    </w:p>
    <w:p w14:paraId="48E92406" w14:textId="77777777" w:rsidR="0065578F" w:rsidRPr="009C7C23" w:rsidRDefault="000B6BDF" w:rsidP="00524B0C">
      <w:pPr>
        <w:spacing w:afterLines="30" w:after="108"/>
        <w:ind w:leftChars="250" w:left="60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黑格爾的學說如此，其他哲學家的傑出者，也莫不如是。</w:t>
      </w:r>
    </w:p>
    <w:p w14:paraId="3317D884" w14:textId="77777777" w:rsidR="0065578F" w:rsidRPr="009C7C23" w:rsidRDefault="0065578F" w:rsidP="0065578F">
      <w:pPr>
        <w:ind w:leftChars="250" w:left="600"/>
        <w:outlineLvl w:val="5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（</w:t>
      </w:r>
      <w:r w:rsidR="00524B0C"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3</w:t>
      </w: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）</w:t>
      </w:r>
      <w:r w:rsidR="00D8785B"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先分立後綜合</w:t>
      </w:r>
    </w:p>
    <w:p w14:paraId="34DA0DBB" w14:textId="77777777" w:rsidR="00D8785B" w:rsidRPr="009C7C23" w:rsidRDefault="000B6BDF" w:rsidP="00524B0C">
      <w:pPr>
        <w:spacing w:afterLines="30" w:after="108"/>
        <w:ind w:leftChars="250" w:left="60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先分立後綜合的例子，在中國也到處都是。</w:t>
      </w:r>
    </w:p>
    <w:p w14:paraId="2C4D873E" w14:textId="77777777" w:rsidR="00D8785B" w:rsidRPr="009C7C23" w:rsidRDefault="000B6BDF" w:rsidP="00524B0C">
      <w:pPr>
        <w:spacing w:afterLines="30" w:after="108"/>
        <w:ind w:leftChars="250" w:left="60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以中國佛教來說，古代在南方流行的佛教，有天台智者出來綜合它，判為四教。</w:t>
      </w:r>
    </w:p>
    <w:p w14:paraId="354A13DD" w14:textId="77777777" w:rsidR="00D563D8" w:rsidRPr="009C7C23" w:rsidRDefault="000B6BDF" w:rsidP="00524B0C">
      <w:pPr>
        <w:spacing w:afterLines="30" w:after="108"/>
        <w:ind w:leftChars="250" w:left="60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到後來，北方又新起了禪宗，賢首又起來綜合它，改判五教。</w:t>
      </w:r>
      <w:r w:rsidR="004F0A7B" w:rsidRPr="009C7C23">
        <w:rPr>
          <w:rStyle w:val="FootnoteReference"/>
          <w:rFonts w:ascii="Times Ext Roman" w:hAnsi="Times Ext Roman" w:cs="Times Ext Roman"/>
          <w:color w:val="0D0D0D" w:themeColor="text1" w:themeTint="F2"/>
        </w:rPr>
        <w:footnoteReference w:id="23"/>
      </w:r>
    </w:p>
    <w:p w14:paraId="75E8E3EB" w14:textId="77777777" w:rsidR="00524B0C" w:rsidRPr="009C7C23" w:rsidRDefault="00524B0C" w:rsidP="00524B0C">
      <w:pPr>
        <w:ind w:leftChars="250" w:left="600"/>
        <w:outlineLvl w:val="5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（</w:t>
      </w: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4</w:t>
      </w: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）小結</w:t>
      </w:r>
    </w:p>
    <w:p w14:paraId="027C9806" w14:textId="77777777" w:rsidR="00524B0C" w:rsidRPr="009C7C23" w:rsidRDefault="00524B0C" w:rsidP="00524B0C">
      <w:pPr>
        <w:spacing w:afterLines="30" w:after="108"/>
        <w:ind w:leftChars="250" w:left="60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這不是合於正反合的發展例子嗎？</w:t>
      </w:r>
    </w:p>
    <w:p w14:paraId="00E0D628" w14:textId="77777777" w:rsidR="0065578F" w:rsidRPr="009C7C23" w:rsidRDefault="0065578F" w:rsidP="0065578F">
      <w:pPr>
        <w:ind w:leftChars="200" w:left="480"/>
        <w:outlineLvl w:val="4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4</w:t>
      </w: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、</w:t>
      </w:r>
      <w:r w:rsidR="00524B0C"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導師之觀點：思想有演化，但不一定是進化</w:t>
      </w:r>
    </w:p>
    <w:p w14:paraId="4C8463F2" w14:textId="77777777" w:rsidR="00524B0C" w:rsidRPr="009C7C23" w:rsidRDefault="000B6BDF" w:rsidP="0065578F">
      <w:pPr>
        <w:spacing w:afterLines="30" w:after="108"/>
        <w:ind w:leftChars="200" w:left="48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因此，大師所說佛法不應該以進化發展的方法來考證，可能為一時的方便之談！</w:t>
      </w:r>
    </w:p>
    <w:p w14:paraId="0DFB1A38" w14:textId="77777777" w:rsidR="00BB0EC2" w:rsidRPr="009C7C23" w:rsidRDefault="000B6BDF" w:rsidP="0065578F">
      <w:pPr>
        <w:spacing w:afterLines="30" w:after="108"/>
        <w:ind w:leftChars="200" w:left="48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我以為：考證的方法不應該推翻。</w:t>
      </w:r>
      <w:r w:rsidR="004F0A7B" w:rsidRPr="009C7C23">
        <w:rPr>
          <w:rStyle w:val="FootnoteReference"/>
          <w:rFonts w:ascii="Times Ext Roman" w:hAnsi="Times Ext Roman" w:cs="Times Ext Roman"/>
          <w:color w:val="0D0D0D" w:themeColor="text1" w:themeTint="F2"/>
        </w:rPr>
        <w:footnoteReference w:id="24"/>
      </w:r>
      <w:r w:rsidRPr="009C7C23">
        <w:rPr>
          <w:rFonts w:ascii="Times Ext Roman" w:hAnsi="Times Ext Roman" w:cs="Times Ext Roman"/>
          <w:color w:val="0D0D0D" w:themeColor="text1" w:themeTint="F2"/>
        </w:rPr>
        <w:t>思想是有演化的，但不一定是進化的。在發展演化的過程中，可以演化成好的，也可以演化成壞的，不該說凡是後來的就進步。</w:t>
      </w:r>
    </w:p>
    <w:p w14:paraId="75299EDF" w14:textId="77777777" w:rsidR="0065578F" w:rsidRPr="009C7C23" w:rsidRDefault="0065578F" w:rsidP="0065578F">
      <w:pPr>
        <w:ind w:leftChars="150" w:left="360"/>
        <w:outlineLvl w:val="3"/>
        <w:rPr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（二）《大乘起信論》之自身價值</w:t>
      </w:r>
    </w:p>
    <w:p w14:paraId="58C0CA9F" w14:textId="77777777" w:rsidR="0014150C" w:rsidRPr="009C7C23" w:rsidRDefault="0014150C" w:rsidP="0014150C">
      <w:pPr>
        <w:ind w:leftChars="200" w:left="480"/>
        <w:outlineLvl w:val="4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1</w:t>
      </w: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、從兩點述說，一般學者的迷失</w:t>
      </w:r>
    </w:p>
    <w:p w14:paraId="772A081B" w14:textId="77777777" w:rsidR="0014150C" w:rsidRPr="009C7C23" w:rsidRDefault="000B6BDF" w:rsidP="0014150C">
      <w:pPr>
        <w:spacing w:afterLines="30" w:after="108"/>
        <w:ind w:leftChars="200" w:left="48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而且，即使考證得非馬鳴作、非真諦譯，《大乘起信論》的價值，還得從長討論</w:t>
      </w:r>
      <w:r w:rsidR="00BB0EC2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（</w:t>
      </w:r>
      <w:r w:rsidR="00BB0EC2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p.8</w:t>
      </w:r>
      <w:r w:rsidR="00BB0EC2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）</w:t>
      </w:r>
      <w:r w:rsidRPr="009C7C23">
        <w:rPr>
          <w:rFonts w:ascii="Times Ext Roman" w:hAnsi="Times Ext Roman" w:cs="Times Ext Roman"/>
          <w:color w:val="0D0D0D" w:themeColor="text1" w:themeTint="F2"/>
        </w:rPr>
        <w:t>。我的看法是：</w:t>
      </w:r>
    </w:p>
    <w:p w14:paraId="2285E58D" w14:textId="77777777" w:rsidR="0014150C" w:rsidRPr="009C7C23" w:rsidRDefault="0014150C" w:rsidP="0014150C">
      <w:pPr>
        <w:ind w:leftChars="250" w:left="600"/>
        <w:outlineLvl w:val="5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（</w:t>
      </w: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1</w:t>
      </w: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）</w:t>
      </w: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由印度所傳的典籍，並不一定是好的</w:t>
      </w:r>
    </w:p>
    <w:p w14:paraId="05C421E0" w14:textId="77777777" w:rsidR="00B77A99" w:rsidRPr="009C7C23" w:rsidRDefault="000B6BDF" w:rsidP="0014150C">
      <w:pPr>
        <w:spacing w:afterLines="30" w:after="108"/>
        <w:ind w:leftChars="250" w:left="60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一、印度傳來的不一定都是好的。中國佛教界，一向有推崇印度的心理，以為凡是佛典，只要是從印度翻譯來的就對；小乘論都是羅漢作，大乘論都是了不起的菩薩作。</w:t>
      </w:r>
    </w:p>
    <w:p w14:paraId="50544512" w14:textId="77777777" w:rsidR="00B77A99" w:rsidRPr="009C7C23" w:rsidRDefault="000B6BDF" w:rsidP="0014150C">
      <w:pPr>
        <w:spacing w:afterLines="30" w:after="108"/>
        <w:ind w:leftChars="250" w:left="60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其實，印度譯來的教典，有極精深的，也有浮淺的，也有雜亂而無章的。所以，不要以是否從印度翻譯過來，作為佛典是非的標準。</w:t>
      </w:r>
    </w:p>
    <w:p w14:paraId="4BEAB44E" w14:textId="77777777" w:rsidR="0014150C" w:rsidRPr="009C7C23" w:rsidRDefault="000B6BDF" w:rsidP="0014150C">
      <w:pPr>
        <w:spacing w:afterLines="30" w:after="108"/>
        <w:ind w:leftChars="250" w:left="60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而且，印度也不少託名聖賢的作品；即使翻譯過來，並不能保證它的正確。</w:t>
      </w:r>
    </w:p>
    <w:p w14:paraId="0613FC57" w14:textId="77777777" w:rsidR="0014150C" w:rsidRPr="009C7C23" w:rsidRDefault="0014150C" w:rsidP="0014150C">
      <w:pPr>
        <w:ind w:leftChars="250" w:left="600"/>
        <w:outlineLvl w:val="5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（</w:t>
      </w: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2</w:t>
      </w: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）</w:t>
      </w: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中國的著作，並不一定就是錯的</w:t>
      </w:r>
    </w:p>
    <w:p w14:paraId="47C44D94" w14:textId="77777777" w:rsidR="00B77A99" w:rsidRPr="009C7C23" w:rsidRDefault="000B6BDF" w:rsidP="0014150C">
      <w:pPr>
        <w:spacing w:afterLines="30" w:after="108"/>
        <w:ind w:leftChars="250" w:left="60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二、中國人作的不一定就錯。佛法傳到中國來，中國的古德、時賢，經詳密的思考、深刻的體驗，寫出來的作品，也可以是很好的。</w:t>
      </w:r>
    </w:p>
    <w:p w14:paraId="50E0F48A" w14:textId="77777777" w:rsidR="0014150C" w:rsidRPr="009C7C23" w:rsidRDefault="000B6BDF" w:rsidP="0014150C">
      <w:pPr>
        <w:spacing w:afterLines="30" w:after="108"/>
        <w:ind w:leftChars="250" w:left="60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如天臺宗的典籍，主要是「智者大師說」的，不也還是照樣的崇敬奉持！</w:t>
      </w:r>
    </w:p>
    <w:p w14:paraId="611240CD" w14:textId="77777777" w:rsidR="0014150C" w:rsidRPr="009C7C23" w:rsidRDefault="0014150C" w:rsidP="0014150C">
      <w:pPr>
        <w:ind w:leftChars="200" w:left="480"/>
        <w:outlineLvl w:val="4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2</w:t>
      </w: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、</w:t>
      </w:r>
      <w:r w:rsidR="00B77A99"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過度重視師資傳承</w:t>
      </w: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，</w:t>
      </w:r>
      <w:r w:rsidR="00B77A99"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因而忽略典籍自身的價值</w:t>
      </w:r>
    </w:p>
    <w:p w14:paraId="144CDD2E" w14:textId="77777777" w:rsidR="00B77A99" w:rsidRPr="009C7C23" w:rsidRDefault="000B6BDF" w:rsidP="00B77A99">
      <w:pPr>
        <w:spacing w:afterLines="30" w:after="108"/>
        <w:ind w:leftChars="200" w:left="48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有些人，重視佛法的傳承，以為從印度傳來的就是正確的，中國人造的都不可靠，這看法是太不合理了。</w:t>
      </w:r>
    </w:p>
    <w:p w14:paraId="63CDE5FB" w14:textId="77777777" w:rsidR="00B77A99" w:rsidRPr="009C7C23" w:rsidRDefault="000B6BDF" w:rsidP="00B77A99">
      <w:pPr>
        <w:spacing w:afterLines="30" w:after="108"/>
        <w:ind w:leftChars="200" w:left="48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其實師資傳承，也僅有相對的價值。印度、西藏，都大談師承，還不也是眾說紛紜、是是非非嗎？</w:t>
      </w:r>
    </w:p>
    <w:p w14:paraId="6CFCB7D4" w14:textId="77777777" w:rsidR="00B77A99" w:rsidRPr="009C7C23" w:rsidRDefault="000B6BDF" w:rsidP="00B77A99">
      <w:pPr>
        <w:spacing w:afterLines="30" w:after="108"/>
        <w:ind w:leftChars="200" w:left="48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我們應該用考證的方法，考證經論的編、作者，或某時代、某地方的作品；但不應該將考證出來的結果，作為沒有價值或絕對正確的論據。</w:t>
      </w:r>
    </w:p>
    <w:p w14:paraId="36254491" w14:textId="77777777" w:rsidR="00DD1D65" w:rsidRPr="009C7C23" w:rsidRDefault="000B6BDF" w:rsidP="00B77A99">
      <w:pPr>
        <w:spacing w:afterLines="30" w:after="108"/>
        <w:ind w:leftChars="200" w:left="48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在佛教思想上，《大乘起信論》有它自己的價值。這不能和鑑別古董一樣，不是某時、某人的作品，就認</w:t>
      </w:r>
      <w:r w:rsidR="0044795D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（</w:t>
      </w:r>
      <w:r w:rsidR="0044795D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p.9</w:t>
      </w:r>
      <w:r w:rsidR="0044795D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）</w:t>
      </w:r>
      <w:r w:rsidRPr="009C7C23">
        <w:rPr>
          <w:rFonts w:ascii="Times Ext Roman" w:hAnsi="Times Ext Roman" w:cs="Times Ext Roman"/>
          <w:color w:val="0D0D0D" w:themeColor="text1" w:themeTint="F2"/>
        </w:rPr>
        <w:t>為不值一錢！</w:t>
      </w:r>
      <w:r w:rsidR="00033C6D" w:rsidRPr="009C7C23">
        <w:rPr>
          <w:rStyle w:val="FootnoteReference"/>
          <w:rFonts w:ascii="Times Ext Roman" w:hAnsi="Times Ext Roman" w:cs="Times Ext Roman"/>
          <w:color w:val="0D0D0D" w:themeColor="text1" w:themeTint="F2"/>
        </w:rPr>
        <w:footnoteReference w:id="25"/>
      </w:r>
    </w:p>
    <w:p w14:paraId="4EC42E97" w14:textId="77777777" w:rsidR="00F77CD6" w:rsidRPr="009C7C23" w:rsidRDefault="00F77CD6" w:rsidP="00F77CD6">
      <w:pPr>
        <w:ind w:leftChars="100" w:left="240"/>
        <w:outlineLvl w:val="2"/>
        <w:rPr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二、義理正謬的問題</w:t>
      </w:r>
    </w:p>
    <w:p w14:paraId="573C2E5F" w14:textId="77777777" w:rsidR="000A3670" w:rsidRPr="009C7C23" w:rsidRDefault="000A3670" w:rsidP="000A3670">
      <w:pPr>
        <w:ind w:leftChars="150" w:left="360"/>
        <w:outlineLvl w:val="3"/>
        <w:rPr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（一）</w:t>
      </w:r>
      <w:r w:rsidR="00911781"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佛教中有眾多派別，不應以自宗見評論他宗之思想</w:t>
      </w:r>
    </w:p>
    <w:p w14:paraId="3ACBD258" w14:textId="77777777" w:rsidR="00911781" w:rsidRPr="009C7C23" w:rsidRDefault="00911781" w:rsidP="00911781">
      <w:pPr>
        <w:ind w:leftChars="200" w:left="480"/>
        <w:outlineLvl w:val="4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1</w:t>
      </w: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、從唯識學立場，無法評斷《大乘起信論》之價值</w:t>
      </w:r>
    </w:p>
    <w:p w14:paraId="38516006" w14:textId="77777777" w:rsidR="00911781" w:rsidRPr="009C7C23" w:rsidRDefault="000B6BDF" w:rsidP="00911781">
      <w:pPr>
        <w:spacing w:afterLines="30" w:after="108"/>
        <w:ind w:leftChars="200" w:left="48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b/>
          <w:bCs/>
          <w:color w:val="0D0D0D" w:themeColor="text1" w:themeTint="F2"/>
        </w:rPr>
        <w:t>義理正謬的問題</w:t>
      </w:r>
      <w:r w:rsidR="0044795D" w:rsidRPr="009C7C23">
        <w:rPr>
          <w:rFonts w:ascii="Times Ext Roman" w:hAnsi="Times Ext Roman" w:cs="Times Ext Roman"/>
          <w:color w:val="0D0D0D" w:themeColor="text1" w:themeTint="F2"/>
        </w:rPr>
        <w:t xml:space="preserve">  </w:t>
      </w:r>
      <w:r w:rsidRPr="009C7C23">
        <w:rPr>
          <w:rFonts w:ascii="Times Ext Roman" w:hAnsi="Times Ext Roman" w:cs="Times Ext Roman"/>
          <w:color w:val="0D0D0D" w:themeColor="text1" w:themeTint="F2"/>
        </w:rPr>
        <w:t>站在唯識學的立場，評論《大乘起信論》的教理不對，這不過是立場的不同，衡量是非的標準不同，並不能就此斷定了《大乘起信論》的價值。</w:t>
      </w:r>
    </w:p>
    <w:p w14:paraId="24DD88CB" w14:textId="77777777" w:rsidR="00911781" w:rsidRPr="009C7C23" w:rsidRDefault="00911781" w:rsidP="00911781">
      <w:pPr>
        <w:ind w:leftChars="200" w:left="480"/>
        <w:outlineLvl w:val="4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2</w:t>
      </w: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、略述佛教中之學派</w:t>
      </w:r>
    </w:p>
    <w:p w14:paraId="61D59994" w14:textId="77777777" w:rsidR="00911781" w:rsidRPr="009C7C23" w:rsidRDefault="000B6BDF" w:rsidP="00911781">
      <w:pPr>
        <w:spacing w:afterLines="30" w:after="108"/>
        <w:ind w:leftChars="200" w:left="48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佛法中的大小乘，有種種派別。像小乘有十八部、二十部之多，從大體上分，也還有：有部、犢子部、分別說部、大眾部的四大系。</w:t>
      </w:r>
      <w:r w:rsidR="00911781" w:rsidRPr="009C7C23">
        <w:rPr>
          <w:rFonts w:ascii="Times Ext Roman" w:hAnsi="Times Ext Roman" w:cs="Times Ext Roman"/>
          <w:color w:val="0D0D0D" w:themeColor="text1" w:themeTint="F2"/>
        </w:rPr>
        <w:t>大乘中也有有宗、空宗的不同。</w:t>
      </w:r>
    </w:p>
    <w:p w14:paraId="5A71A7B1" w14:textId="77777777" w:rsidR="00911781" w:rsidRPr="009C7C23" w:rsidRDefault="000B6BDF" w:rsidP="00911781">
      <w:pPr>
        <w:spacing w:afterLines="30" w:after="108"/>
        <w:ind w:leftChars="200" w:left="48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佛法流行在世間，因為時、地、根機、方法的不同，演化成各部各派的佛法。</w:t>
      </w:r>
    </w:p>
    <w:p w14:paraId="553B24D7" w14:textId="77777777" w:rsidR="00911781" w:rsidRPr="009C7C23" w:rsidRDefault="00911781" w:rsidP="00911781">
      <w:pPr>
        <w:ind w:leftChars="200" w:left="480"/>
        <w:outlineLvl w:val="4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3</w:t>
      </w: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、從自宗立場評斷他宗，並不客觀</w:t>
      </w:r>
    </w:p>
    <w:p w14:paraId="59012964" w14:textId="77777777" w:rsidR="00911781" w:rsidRPr="009C7C23" w:rsidRDefault="000B6BDF" w:rsidP="00911781">
      <w:pPr>
        <w:spacing w:afterLines="30" w:after="108"/>
        <w:ind w:leftChars="200" w:left="48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現在來研究佛法，對各部各派的教理，可以比較、評論，但切不可專憑主觀，凡是不合於自宗的，就以為都是不對的、錯誤的。這種宗派的獨斷態度，是萬萬要不得的。</w:t>
      </w:r>
    </w:p>
    <w:p w14:paraId="1C9DC0A4" w14:textId="77777777" w:rsidR="00911781" w:rsidRPr="009C7C23" w:rsidRDefault="000B6BDF" w:rsidP="00911781">
      <w:pPr>
        <w:spacing w:afterLines="30" w:after="108"/>
        <w:ind w:leftChars="200" w:left="48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站在唯識的立場，說別宗不對、不合正理；別的宗派，也可以站在另一立場，說唯識的不對、不符正理；但決不會因此而問題就解決了。</w:t>
      </w:r>
    </w:p>
    <w:p w14:paraId="6AF408DA" w14:textId="77777777" w:rsidR="00911781" w:rsidRPr="009C7C23" w:rsidRDefault="00911781" w:rsidP="00911781">
      <w:pPr>
        <w:ind w:leftChars="150" w:left="360"/>
        <w:outlineLvl w:val="3"/>
        <w:rPr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（二）導師評述</w:t>
      </w:r>
    </w:p>
    <w:p w14:paraId="2F0472A8" w14:textId="77777777" w:rsidR="00911781" w:rsidRPr="009C7C23" w:rsidRDefault="00911781" w:rsidP="00911781">
      <w:pPr>
        <w:ind w:leftChars="200" w:left="480"/>
        <w:outlineLvl w:val="4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1</w:t>
      </w: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、</w:t>
      </w:r>
      <w:r w:rsidR="00D01492"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不該以「自宗是，他宗非」的態度，評論佛法</w:t>
      </w:r>
    </w:p>
    <w:p w14:paraId="58AF5A64" w14:textId="77777777" w:rsidR="00911781" w:rsidRPr="009C7C23" w:rsidRDefault="000B6BDF" w:rsidP="00D01492">
      <w:pPr>
        <w:spacing w:afterLines="30" w:after="108"/>
        <w:ind w:leftChars="200" w:left="48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我覺得：唯識學者對於《大乘起信論》，應以討論、商榷的態度，不應以「同我則是，異我則非」的態度來否定《大乘起信論》。</w:t>
      </w:r>
    </w:p>
    <w:p w14:paraId="5A2B937B" w14:textId="77777777" w:rsidR="00D01492" w:rsidRPr="009C7C23" w:rsidRDefault="00D01492" w:rsidP="00D01492">
      <w:pPr>
        <w:ind w:leftChars="200" w:left="480"/>
        <w:outlineLvl w:val="4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2</w:t>
      </w: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、應理解教理的不同處，不該強融合差異</w:t>
      </w:r>
    </w:p>
    <w:p w14:paraId="54C5B7C4" w14:textId="77777777" w:rsidR="00D01492" w:rsidRPr="009C7C23" w:rsidRDefault="000B6BDF" w:rsidP="00D01492">
      <w:pPr>
        <w:spacing w:afterLines="30" w:after="108"/>
        <w:ind w:leftChars="200" w:left="48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然對於以唯識融會《大乘起信論》，似乎也終於多此一舉。《大乘起信論》與唯識論，各有獨特的立場、不同的方法、不同的理論，一定要說</w:t>
      </w:r>
      <w:r w:rsidR="0044795D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（</w:t>
      </w:r>
      <w:r w:rsidR="0044795D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p.10</w:t>
      </w:r>
      <w:r w:rsidR="0044795D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）</w:t>
      </w:r>
      <w:r w:rsidRPr="009C7C23">
        <w:rPr>
          <w:rFonts w:ascii="Times Ext Roman" w:hAnsi="Times Ext Roman" w:cs="Times Ext Roman"/>
          <w:color w:val="0D0D0D" w:themeColor="text1" w:themeTint="F2"/>
        </w:rPr>
        <w:t>它們恰好會通，事實是不易做到的。</w:t>
      </w:r>
    </w:p>
    <w:p w14:paraId="4027AB20" w14:textId="77777777" w:rsidR="00D01492" w:rsidRPr="009C7C23" w:rsidRDefault="000B6BDF" w:rsidP="00D01492">
      <w:pPr>
        <w:spacing w:afterLines="30" w:after="108"/>
        <w:ind w:leftChars="200" w:left="48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學派的教理，既各有不同處，就是費盡力量以求圓融會通，而結果，別人也還是不會承認的。所以，我們先應了解它們的不同，不要偏執，也不要附會。</w:t>
      </w:r>
    </w:p>
    <w:p w14:paraId="4CDCCB0F" w14:textId="77777777" w:rsidR="0044795D" w:rsidRPr="009C7C23" w:rsidRDefault="000B6BDF" w:rsidP="00D01492">
      <w:pPr>
        <w:spacing w:afterLines="30" w:after="108"/>
        <w:ind w:leftChars="200" w:left="48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先明白各論的特殊意義，再來考慮它在佛法中的地位。我覺得，我們應該這樣！</w:t>
      </w:r>
    </w:p>
    <w:p w14:paraId="4D66CF85" w14:textId="77777777" w:rsidR="0044795D" w:rsidRPr="009C7C23" w:rsidRDefault="008D0F1E" w:rsidP="008D0F1E">
      <w:pPr>
        <w:outlineLvl w:val="0"/>
        <w:rPr>
          <w:rFonts w:ascii="Times Ext Roman" w:hAnsi="Times Ext Roman" w:cs="Times Ext Roman"/>
          <w:color w:val="0D0D0D" w:themeColor="text1" w:themeTint="F2"/>
          <w:shd w:val="clear" w:color="auto" w:fill="FFFFFF"/>
        </w:rPr>
      </w:pP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貳</w:t>
      </w:r>
      <w:r w:rsidR="0044795D"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、</w:t>
      </w:r>
      <w:r w:rsidR="0044795D" w:rsidRPr="009C7C23">
        <w:rPr>
          <w:rFonts w:ascii="Times Ext Roman" w:hAnsi="Times Ext Roman" w:cs="Times Ext Roman"/>
          <w:b/>
          <w:color w:val="0D0D0D" w:themeColor="text1" w:themeTint="F2"/>
          <w:sz w:val="22"/>
          <w:bdr w:val="single" w:sz="4" w:space="0" w:color="auto"/>
          <w:shd w:val="pct15" w:color="auto" w:fill="FFFFFF"/>
        </w:rPr>
        <w:t>大乘起信</w:t>
      </w:r>
    </w:p>
    <w:p w14:paraId="7C340FAF" w14:textId="77777777" w:rsidR="00176CBF" w:rsidRPr="009C7C23" w:rsidRDefault="00176CBF" w:rsidP="00176CBF">
      <w:pPr>
        <w:ind w:leftChars="50" w:left="120"/>
        <w:outlineLvl w:val="1"/>
        <w:rPr>
          <w:color w:val="0D0D0D" w:themeColor="text1" w:themeTint="F2"/>
          <w:shd w:val="clear" w:color="auto" w:fill="FFFFFF"/>
        </w:rPr>
      </w:pP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（壹）釋論</w:t>
      </w:r>
      <w:r w:rsidR="005C7B60"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題</w:t>
      </w:r>
    </w:p>
    <w:p w14:paraId="744A9BC4" w14:textId="77777777" w:rsidR="005C7B60" w:rsidRPr="009C7C23" w:rsidRDefault="000B6BDF" w:rsidP="005C7B60">
      <w:pPr>
        <w:spacing w:afterLines="30" w:after="108"/>
        <w:ind w:leftChars="50" w:left="12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本論名為《大乘起信論》。</w:t>
      </w:r>
    </w:p>
    <w:p w14:paraId="6D469D52" w14:textId="77777777" w:rsidR="005C7B60" w:rsidRPr="009C7C23" w:rsidRDefault="005C7B60" w:rsidP="005C7B60">
      <w:pPr>
        <w:ind w:leftChars="100" w:left="240"/>
        <w:outlineLvl w:val="2"/>
        <w:rPr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一、釋：大乘</w:t>
      </w:r>
    </w:p>
    <w:p w14:paraId="490E3B04" w14:textId="77777777" w:rsidR="00860C11" w:rsidRPr="009C7C23" w:rsidRDefault="000B6BDF" w:rsidP="00860C11">
      <w:pPr>
        <w:spacing w:afterLines="30" w:after="108"/>
        <w:ind w:leftChars="100" w:left="24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b/>
          <w:bCs/>
          <w:color w:val="0D0D0D" w:themeColor="text1" w:themeTint="F2"/>
        </w:rPr>
        <w:t>大乘</w:t>
      </w:r>
      <w:r w:rsidRPr="009C7C23">
        <w:rPr>
          <w:rFonts w:ascii="Times Ext Roman" w:hAnsi="Times Ext Roman" w:cs="Times Ext Roman"/>
          <w:color w:val="0D0D0D" w:themeColor="text1" w:themeTint="F2"/>
        </w:rPr>
        <w:t>的乘，是車乘，可以載運人物由這裡到那裡；佛法可以運眾生從生死此岸到涅槃彼岸、佛道彼岸，所以譬喻佛法為乘。</w:t>
      </w:r>
    </w:p>
    <w:p w14:paraId="41FAD568" w14:textId="77777777" w:rsidR="00860C11" w:rsidRPr="009C7C23" w:rsidRDefault="000B6BDF" w:rsidP="00860C11">
      <w:pPr>
        <w:spacing w:afterLines="30" w:after="108"/>
        <w:ind w:leftChars="100" w:left="24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佛法中最究竟的，就稱為大乘法。大體說來，凡是發菩提心、修菩薩行、自利利他，以證得佛果為究竟目的，這就是大乘法。</w:t>
      </w:r>
    </w:p>
    <w:p w14:paraId="4ED9BF29" w14:textId="77777777" w:rsidR="005C7B60" w:rsidRPr="009C7C23" w:rsidRDefault="000B6BDF" w:rsidP="00860C11">
      <w:pPr>
        <w:spacing w:afterLines="30" w:after="108"/>
        <w:ind w:leftChars="100" w:left="24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大乘，即是以成佛為目的而發心去修學的；如以得阿羅漢果為目的而發心去修學，就是聲聞乘，或被貶為小乘。</w:t>
      </w:r>
    </w:p>
    <w:p w14:paraId="12877392" w14:textId="77777777" w:rsidR="005C7B60" w:rsidRPr="009C7C23" w:rsidRDefault="005C7B60" w:rsidP="005C7B60">
      <w:pPr>
        <w:ind w:leftChars="100" w:left="240"/>
        <w:outlineLvl w:val="2"/>
        <w:rPr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二、釋：起信</w:t>
      </w:r>
    </w:p>
    <w:p w14:paraId="71695C30" w14:textId="77777777" w:rsidR="00860C11" w:rsidRPr="009C7C23" w:rsidRDefault="00860C11" w:rsidP="00860C11">
      <w:pPr>
        <w:ind w:leftChars="150" w:left="360"/>
        <w:outlineLvl w:val="3"/>
        <w:rPr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（一）佛法之信，以心淨為性</w:t>
      </w:r>
    </w:p>
    <w:p w14:paraId="72028775" w14:textId="77777777" w:rsidR="00860C11" w:rsidRPr="009C7C23" w:rsidRDefault="000B6BDF" w:rsidP="00860C11">
      <w:pPr>
        <w:spacing w:afterLines="30" w:after="108"/>
        <w:ind w:leftChars="150" w:left="36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修學佛法的過程，先要對自己所要修學的法，生起信順的心。</w:t>
      </w:r>
      <w:r w:rsidRPr="009C7C23">
        <w:rPr>
          <w:rFonts w:ascii="Times Ext Roman" w:hAnsi="Times Ext Roman" w:cs="Times Ext Roman"/>
          <w:b/>
          <w:bCs/>
          <w:color w:val="0D0D0D" w:themeColor="text1" w:themeTint="F2"/>
        </w:rPr>
        <w:t>信順</w:t>
      </w:r>
      <w:r w:rsidRPr="009C7C23">
        <w:rPr>
          <w:rFonts w:ascii="Times Ext Roman" w:hAnsi="Times Ext Roman" w:cs="Times Ext Roman"/>
          <w:color w:val="0D0D0D" w:themeColor="text1" w:themeTint="F2"/>
        </w:rPr>
        <w:t>，是對於這種法有了純潔的同情與好感；然後生起</w:t>
      </w:r>
      <w:r w:rsidRPr="009C7C23">
        <w:rPr>
          <w:rFonts w:ascii="Times Ext Roman" w:hAnsi="Times Ext Roman" w:cs="Times Ext Roman"/>
          <w:b/>
          <w:bCs/>
          <w:color w:val="0D0D0D" w:themeColor="text1" w:themeTint="F2"/>
        </w:rPr>
        <w:t>信可</w:t>
      </w:r>
      <w:r w:rsidRPr="009C7C23">
        <w:rPr>
          <w:rFonts w:ascii="Times Ext Roman" w:hAnsi="Times Ext Roman" w:cs="Times Ext Roman"/>
          <w:color w:val="0D0D0D" w:themeColor="text1" w:themeTint="F2"/>
        </w:rPr>
        <w:t>、</w:t>
      </w:r>
      <w:r w:rsidRPr="009C7C23">
        <w:rPr>
          <w:rFonts w:ascii="Times Ext Roman" w:hAnsi="Times Ext Roman" w:cs="Times Ext Roman"/>
          <w:b/>
          <w:bCs/>
          <w:color w:val="0D0D0D" w:themeColor="text1" w:themeTint="F2"/>
        </w:rPr>
        <w:t>信求</w:t>
      </w:r>
      <w:r w:rsidRPr="009C7C23">
        <w:rPr>
          <w:rFonts w:ascii="Times Ext Roman" w:hAnsi="Times Ext Roman" w:cs="Times Ext Roman"/>
          <w:color w:val="0D0D0D" w:themeColor="text1" w:themeTint="F2"/>
        </w:rPr>
        <w:t>，乃至到</w:t>
      </w:r>
      <w:r w:rsidRPr="009C7C23">
        <w:rPr>
          <w:rFonts w:ascii="Times Ext Roman" w:hAnsi="Times Ext Roman" w:cs="Times Ext Roman"/>
          <w:b/>
          <w:bCs/>
          <w:color w:val="0D0D0D" w:themeColor="text1" w:themeTint="F2"/>
        </w:rPr>
        <w:t>證信</w:t>
      </w:r>
      <w:r w:rsidRPr="009C7C23">
        <w:rPr>
          <w:rFonts w:ascii="Times Ext Roman" w:hAnsi="Times Ext Roman" w:cs="Times Ext Roman"/>
          <w:color w:val="0D0D0D" w:themeColor="text1" w:themeTint="F2"/>
        </w:rPr>
        <w:t>。由最初的信順心到證信，</w:t>
      </w:r>
      <w:r w:rsidR="0044795D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（</w:t>
      </w:r>
      <w:r w:rsidR="0044795D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p.11</w:t>
      </w:r>
      <w:r w:rsidR="0044795D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）</w:t>
      </w:r>
      <w:r w:rsidRPr="009C7C23">
        <w:rPr>
          <w:rFonts w:ascii="Times Ext Roman" w:hAnsi="Times Ext Roman" w:cs="Times Ext Roman"/>
          <w:color w:val="0D0D0D" w:themeColor="text1" w:themeTint="F2"/>
        </w:rPr>
        <w:t>佛法都叫</w:t>
      </w:r>
      <w:r w:rsidRPr="009C7C23">
        <w:rPr>
          <w:rFonts w:asciiTheme="minorEastAsia" w:eastAsiaTheme="minorEastAsia" w:hAnsiTheme="minorEastAsia" w:cs="Times Ext Roman"/>
          <w:color w:val="0D0D0D" w:themeColor="text1" w:themeTint="F2"/>
        </w:rPr>
        <w:t>做信</w:t>
      </w:r>
      <w:r w:rsidR="0044795D" w:rsidRPr="009C7C23">
        <w:rPr>
          <w:rFonts w:asciiTheme="minorEastAsia" w:eastAsiaTheme="minorEastAsia" w:hAnsiTheme="minorEastAsia" w:cs="Times Ext Roman"/>
          <w:color w:val="0D0D0D" w:themeColor="text1" w:themeTint="F2"/>
        </w:rPr>
        <w:t>――</w:t>
      </w:r>
      <w:r w:rsidRPr="009C7C23">
        <w:rPr>
          <w:rFonts w:asciiTheme="minorEastAsia" w:eastAsiaTheme="minorEastAsia" w:hAnsiTheme="minorEastAsia" w:cs="Times Ext Roman"/>
          <w:color w:val="0D0D0D" w:themeColor="text1" w:themeTint="F2"/>
        </w:rPr>
        <w:t>信以</w:t>
      </w:r>
      <w:r w:rsidRPr="009C7C23">
        <w:rPr>
          <w:rFonts w:ascii="Times Ext Roman" w:hAnsi="Times Ext Roman" w:cs="Times Ext Roman"/>
          <w:color w:val="0D0D0D" w:themeColor="text1" w:themeTint="F2"/>
        </w:rPr>
        <w:t>心淨為性。</w:t>
      </w:r>
      <w:r w:rsidR="00CA4511" w:rsidRPr="009C7C23">
        <w:rPr>
          <w:rStyle w:val="FootnoteReference"/>
          <w:rFonts w:ascii="Times Ext Roman" w:hAnsi="Times Ext Roman" w:cs="Times Ext Roman"/>
          <w:color w:val="0D0D0D" w:themeColor="text1" w:themeTint="F2"/>
        </w:rPr>
        <w:footnoteReference w:id="26"/>
      </w:r>
    </w:p>
    <w:p w14:paraId="6613949A" w14:textId="77777777" w:rsidR="00860C11" w:rsidRPr="009C7C23" w:rsidRDefault="00860C11" w:rsidP="00860C11">
      <w:pPr>
        <w:ind w:leftChars="150" w:left="360"/>
        <w:outlineLvl w:val="3"/>
        <w:rPr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（二）起信之深意</w:t>
      </w:r>
    </w:p>
    <w:p w14:paraId="1838D6F4" w14:textId="77777777" w:rsidR="00860C11" w:rsidRPr="009C7C23" w:rsidRDefault="000B6BDF" w:rsidP="00860C11">
      <w:pPr>
        <w:spacing w:afterLines="30" w:after="108"/>
        <w:ind w:leftChars="150" w:left="36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信，不單是仰信，要從親切的經驗，去完成無疑的淨信（信智合一）。</w:t>
      </w:r>
      <w:r w:rsidR="00D13D8B" w:rsidRPr="009C7C23">
        <w:rPr>
          <w:rStyle w:val="FootnoteReference"/>
          <w:rFonts w:ascii="Times Ext Roman" w:hAnsi="Times Ext Roman" w:cs="Times Ext Roman"/>
          <w:color w:val="0D0D0D" w:themeColor="text1" w:themeTint="F2"/>
        </w:rPr>
        <w:footnoteReference w:id="27"/>
      </w:r>
    </w:p>
    <w:p w14:paraId="579AFD8B" w14:textId="77777777" w:rsidR="00860C11" w:rsidRPr="009C7C23" w:rsidRDefault="000B6BDF" w:rsidP="00860C11">
      <w:pPr>
        <w:spacing w:afterLines="30" w:after="108"/>
        <w:ind w:leftChars="150" w:left="36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如禪者所說的悟，《阿含經》所說的四不</w:t>
      </w:r>
      <w:r w:rsidRPr="009C7C23">
        <w:rPr>
          <w:rFonts w:asciiTheme="minorEastAsia" w:eastAsiaTheme="minorEastAsia" w:hAnsiTheme="minorEastAsia" w:cs="Times Ext Roman"/>
          <w:color w:val="0D0D0D" w:themeColor="text1" w:themeTint="F2"/>
        </w:rPr>
        <w:t>壞信</w:t>
      </w:r>
      <w:r w:rsidR="0044795D" w:rsidRPr="009C7C23">
        <w:rPr>
          <w:rFonts w:asciiTheme="minorEastAsia" w:eastAsiaTheme="minorEastAsia" w:hAnsiTheme="minorEastAsia" w:cs="Times Ext Roman"/>
          <w:color w:val="0D0D0D" w:themeColor="text1" w:themeTint="F2"/>
        </w:rPr>
        <w:t>――</w:t>
      </w:r>
      <w:r w:rsidRPr="009C7C23">
        <w:rPr>
          <w:rFonts w:asciiTheme="minorEastAsia" w:eastAsiaTheme="minorEastAsia" w:hAnsiTheme="minorEastAsia" w:cs="Times Ext Roman"/>
          <w:color w:val="0D0D0D" w:themeColor="text1" w:themeTint="F2"/>
        </w:rPr>
        <w:t>四證淨</w:t>
      </w:r>
      <w:r w:rsidRPr="009C7C23">
        <w:rPr>
          <w:rFonts w:ascii="Times Ext Roman" w:hAnsi="Times Ext Roman" w:cs="Times Ext Roman"/>
          <w:color w:val="0D0D0D" w:themeColor="text1" w:themeTint="F2"/>
        </w:rPr>
        <w:t>，都是淨信；</w:t>
      </w:r>
      <w:r w:rsidR="006A1281" w:rsidRPr="009C7C23">
        <w:rPr>
          <w:rStyle w:val="FootnoteReference"/>
          <w:rFonts w:ascii="Times Ext Roman" w:hAnsi="Times Ext Roman" w:cs="Times Ext Roman"/>
          <w:color w:val="0D0D0D" w:themeColor="text1" w:themeTint="F2"/>
        </w:rPr>
        <w:footnoteReference w:id="28"/>
      </w:r>
      <w:r w:rsidRPr="009C7C23">
        <w:rPr>
          <w:rFonts w:ascii="Times Ext Roman" w:hAnsi="Times Ext Roman" w:cs="Times Ext Roman"/>
          <w:color w:val="0D0D0D" w:themeColor="text1" w:themeTint="F2"/>
        </w:rPr>
        <w:t>大乘發菩提心，也即是大乘信心的成就；等到徹證大乘法，那就叫淨心地。</w:t>
      </w:r>
      <w:r w:rsidR="005A1B29" w:rsidRPr="009C7C23">
        <w:rPr>
          <w:rStyle w:val="FootnoteReference"/>
          <w:rFonts w:ascii="Times Ext Roman" w:hAnsi="Times Ext Roman" w:cs="Times Ext Roman"/>
          <w:color w:val="0D0D0D" w:themeColor="text1" w:themeTint="F2"/>
        </w:rPr>
        <w:footnoteReference w:id="29"/>
      </w:r>
    </w:p>
    <w:p w14:paraId="6FFDB275" w14:textId="77777777" w:rsidR="005C7B60" w:rsidRPr="009C7C23" w:rsidRDefault="000B6BDF" w:rsidP="00860C11">
      <w:pPr>
        <w:spacing w:afterLines="30" w:after="108"/>
        <w:ind w:leftChars="150" w:left="36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所以，從淺處說，</w:t>
      </w:r>
      <w:r w:rsidRPr="009C7C23">
        <w:rPr>
          <w:rFonts w:ascii="Times Ext Roman" w:hAnsi="Times Ext Roman" w:cs="Times Ext Roman"/>
          <w:b/>
          <w:bCs/>
          <w:color w:val="0D0D0D" w:themeColor="text1" w:themeTint="F2"/>
        </w:rPr>
        <w:t>起信</w:t>
      </w:r>
      <w:r w:rsidRPr="009C7C23">
        <w:rPr>
          <w:rFonts w:ascii="Times Ext Roman" w:hAnsi="Times Ext Roman" w:cs="Times Ext Roman"/>
          <w:color w:val="0D0D0D" w:themeColor="text1" w:themeTint="F2"/>
        </w:rPr>
        <w:t>，是要我們於大乘法起信仰心；從深處說，是要我們去實現它、證實它。</w:t>
      </w:r>
    </w:p>
    <w:p w14:paraId="72B42118" w14:textId="77777777" w:rsidR="005C7B60" w:rsidRPr="009C7C23" w:rsidRDefault="005C7B60" w:rsidP="005C7B60">
      <w:pPr>
        <w:ind w:leftChars="100" w:left="240"/>
        <w:outlineLvl w:val="2"/>
        <w:rPr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三、</w:t>
      </w:r>
      <w:r w:rsidR="0040558C"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本論宗趣：修學以完成大乘之信心</w:t>
      </w:r>
    </w:p>
    <w:p w14:paraId="036699D2" w14:textId="77777777" w:rsidR="0044795D" w:rsidRPr="009C7C23" w:rsidRDefault="000B6BDF" w:rsidP="00860C11">
      <w:pPr>
        <w:spacing w:afterLines="30" w:after="108"/>
        <w:ind w:leftChars="100" w:left="24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本論名《大乘起信論》，就是以修學大乘而完成大乘信心為宗趣的。如不能於大乘法生信心，即與大乘無緣了。</w:t>
      </w:r>
    </w:p>
    <w:p w14:paraId="1227C9C2" w14:textId="77777777" w:rsidR="0040558C" w:rsidRPr="009C7C23" w:rsidRDefault="0040558C" w:rsidP="0040558C">
      <w:pPr>
        <w:ind w:leftChars="50" w:left="120"/>
        <w:outlineLvl w:val="1"/>
        <w:rPr>
          <w:color w:val="0D0D0D" w:themeColor="text1" w:themeTint="F2"/>
          <w:shd w:val="clear" w:color="auto" w:fill="FFFFFF"/>
        </w:rPr>
      </w:pP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（貳）</w:t>
      </w:r>
      <w:r w:rsidR="00F155E3"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本論以「眾生心」明大乘法</w:t>
      </w:r>
      <w:r w:rsidR="00152E35"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，而起信大乘法</w:t>
      </w:r>
    </w:p>
    <w:p w14:paraId="1B73E15C" w14:textId="77777777" w:rsidR="00F155E3" w:rsidRPr="009C7C23" w:rsidRDefault="00F155E3" w:rsidP="00F155E3">
      <w:pPr>
        <w:ind w:leftChars="100" w:left="240"/>
        <w:outlineLvl w:val="2"/>
        <w:rPr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一、</w:t>
      </w:r>
      <w:r w:rsidR="00152E35"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古今之爭論</w:t>
      </w: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：</w:t>
      </w:r>
      <w:r w:rsidR="00152E35"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大乘是否佛說</w:t>
      </w:r>
    </w:p>
    <w:p w14:paraId="47993DA5" w14:textId="77777777" w:rsidR="00152E35" w:rsidRPr="009C7C23" w:rsidRDefault="00152E35" w:rsidP="00152E35">
      <w:pPr>
        <w:ind w:leftChars="150" w:left="360"/>
        <w:outlineLvl w:val="3"/>
        <w:rPr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（一）龍樹等大乘行者之主張</w:t>
      </w:r>
    </w:p>
    <w:p w14:paraId="5CDEB7C2" w14:textId="77777777" w:rsidR="00152E35" w:rsidRPr="009C7C23" w:rsidRDefault="000B6BDF" w:rsidP="00152E35">
      <w:pPr>
        <w:spacing w:afterLines="30" w:after="108"/>
        <w:ind w:leftChars="150" w:left="36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對於大乘佛法，有相信大乘是佛法的，有的根本不信而說大乘是非佛說的。從前，龍樹、堅慧</w:t>
      </w:r>
      <w:r w:rsidR="009F72E8" w:rsidRPr="009C7C23">
        <w:rPr>
          <w:rStyle w:val="FootnoteReference"/>
          <w:rFonts w:ascii="Times Ext Roman" w:hAnsi="Times Ext Roman" w:cs="Times Ext Roman"/>
          <w:color w:val="0D0D0D" w:themeColor="text1" w:themeTint="F2"/>
        </w:rPr>
        <w:footnoteReference w:id="30"/>
      </w:r>
      <w:r w:rsidRPr="009C7C23">
        <w:rPr>
          <w:rFonts w:ascii="Times Ext Roman" w:hAnsi="Times Ext Roman" w:cs="Times Ext Roman"/>
          <w:color w:val="0D0D0D" w:themeColor="text1" w:themeTint="F2"/>
        </w:rPr>
        <w:t>、無著他們，都為了大乘是佛說而論證。</w:t>
      </w:r>
    </w:p>
    <w:p w14:paraId="673C7EFE" w14:textId="77777777" w:rsidR="00152E35" w:rsidRPr="009C7C23" w:rsidRDefault="000B6BDF" w:rsidP="00152E35">
      <w:pPr>
        <w:spacing w:afterLines="30" w:after="108"/>
        <w:ind w:leftChars="150" w:left="36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照說，佛弟子都是承認有佛菩薩的。依一般大乘者說：在因地中修菩薩行，功德圓滿到最後成佛，與聲聞是不共的。</w:t>
      </w:r>
    </w:p>
    <w:p w14:paraId="16E0B73C" w14:textId="77777777" w:rsidR="00152E35" w:rsidRPr="009C7C23" w:rsidRDefault="00152E35" w:rsidP="00152E35">
      <w:pPr>
        <w:ind w:leftChars="150" w:left="360"/>
        <w:outlineLvl w:val="3"/>
        <w:rPr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（二）聲聞行者的觀點</w:t>
      </w:r>
    </w:p>
    <w:p w14:paraId="45E22DEC" w14:textId="77777777" w:rsidR="00152E35" w:rsidRPr="009C7C23" w:rsidRDefault="000B6BDF" w:rsidP="00152E35">
      <w:pPr>
        <w:spacing w:afterLines="30" w:after="108"/>
        <w:ind w:leftChars="150" w:left="36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依聲聞者說：佛所修的道，雖是以慈悲而圓滿十（六或四）波羅蜜多，然能證見的智，是四諦或滅諦智；</w:t>
      </w:r>
      <w:r w:rsidR="004B0D95" w:rsidRPr="009C7C23">
        <w:rPr>
          <w:rStyle w:val="FootnoteReference"/>
          <w:rFonts w:ascii="Times Ext Roman" w:hAnsi="Times Ext Roman" w:cs="Times Ext Roman"/>
          <w:color w:val="0D0D0D" w:themeColor="text1" w:themeTint="F2"/>
        </w:rPr>
        <w:footnoteReference w:id="31"/>
      </w:r>
      <w:r w:rsidRPr="009C7C23">
        <w:rPr>
          <w:rFonts w:ascii="Times Ext Roman" w:hAnsi="Times Ext Roman" w:cs="Times Ext Roman"/>
          <w:color w:val="0D0D0D" w:themeColor="text1" w:themeTint="F2"/>
        </w:rPr>
        <w:t>所證見的也還是四聖諦；所證得的也還是涅槃。</w:t>
      </w:r>
    </w:p>
    <w:p w14:paraId="11088842" w14:textId="77777777" w:rsidR="00152E35" w:rsidRPr="009C7C23" w:rsidRDefault="000B6BDF" w:rsidP="00152E35">
      <w:pPr>
        <w:spacing w:afterLines="30" w:after="108"/>
        <w:ind w:leftChars="150" w:left="36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雖也覺得與聲聞行多少不同，但以為：除三藏以外，並沒有大乘經。</w:t>
      </w:r>
    </w:p>
    <w:p w14:paraId="0F60176F" w14:textId="77777777" w:rsidR="00152E35" w:rsidRPr="009C7C23" w:rsidRDefault="00152E35" w:rsidP="00152E35">
      <w:pPr>
        <w:ind w:leftChars="150" w:left="360"/>
        <w:outlineLvl w:val="3"/>
        <w:rPr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（三）《攝大乘論》的詮釋</w:t>
      </w:r>
    </w:p>
    <w:p w14:paraId="746FAD6D" w14:textId="77777777" w:rsidR="00152E35" w:rsidRPr="009C7C23" w:rsidRDefault="000B6BDF" w:rsidP="00152E35">
      <w:pPr>
        <w:spacing w:afterLines="30" w:after="108"/>
        <w:ind w:leftChars="150" w:left="36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大乘學者要成立大乘法，必須有異於聲聞法的大乘法，才能確信三藏外的摩訶衍</w:t>
      </w:r>
      <w:r w:rsidR="00C8429F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（</w:t>
      </w:r>
      <w:r w:rsidR="00C8429F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p.12</w:t>
      </w:r>
      <w:r w:rsidR="00C8429F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）</w:t>
      </w:r>
      <w:r w:rsidRPr="009C7C23">
        <w:rPr>
          <w:rFonts w:ascii="Times Ext Roman" w:hAnsi="Times Ext Roman" w:cs="Times Ext Roman"/>
          <w:color w:val="0D0D0D" w:themeColor="text1" w:themeTint="F2"/>
        </w:rPr>
        <w:t>經是佛說。為了要證明這點，如發心、修行、證果，都指出與聲聞乘不同。</w:t>
      </w:r>
    </w:p>
    <w:p w14:paraId="7B5D1FF6" w14:textId="77777777" w:rsidR="009317A2" w:rsidRPr="009C7C23" w:rsidRDefault="000B6BDF" w:rsidP="00152E35">
      <w:pPr>
        <w:spacing w:afterLines="30" w:after="108"/>
        <w:ind w:leftChars="150" w:left="36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無著的《攝大乘論》，引《阿毘達磨大乘經》的十殊勝證明別有大乘法，大乘佛法就是異於聲聞的十種殊勝。</w:t>
      </w:r>
      <w:r w:rsidR="00F853AB" w:rsidRPr="009C7C23">
        <w:rPr>
          <w:rStyle w:val="FootnoteReference"/>
          <w:rFonts w:ascii="Times Ext Roman" w:hAnsi="Times Ext Roman" w:cs="Times Ext Roman"/>
          <w:color w:val="0D0D0D" w:themeColor="text1" w:themeTint="F2"/>
        </w:rPr>
        <w:footnoteReference w:id="32"/>
      </w:r>
    </w:p>
    <w:p w14:paraId="3EA019D4" w14:textId="77777777" w:rsidR="00F155E3" w:rsidRPr="009C7C23" w:rsidRDefault="00152E35" w:rsidP="00F155E3">
      <w:pPr>
        <w:ind w:leftChars="100" w:left="240"/>
        <w:outlineLvl w:val="2"/>
        <w:rPr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二</w:t>
      </w:r>
      <w:r w:rsidR="00F155E3"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、本論以</w:t>
      </w: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「眾生心」起信</w:t>
      </w:r>
      <w:r w:rsidR="00F155E3"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大乘法</w:t>
      </w:r>
    </w:p>
    <w:p w14:paraId="1F0B9E6D" w14:textId="77777777" w:rsidR="00152E35" w:rsidRPr="009C7C23" w:rsidRDefault="00152E35" w:rsidP="00152E35">
      <w:pPr>
        <w:ind w:leftChars="150" w:left="360"/>
        <w:outlineLvl w:val="3"/>
        <w:rPr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（一）大乘法即是眾生心</w:t>
      </w:r>
    </w:p>
    <w:p w14:paraId="1BC98F38" w14:textId="77777777" w:rsidR="00B149C3" w:rsidRPr="009C7C23" w:rsidRDefault="000B6BDF" w:rsidP="00B149C3">
      <w:pPr>
        <w:spacing w:afterLines="30" w:after="108"/>
        <w:ind w:leftChars="150" w:left="36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本論成立大乘法，約法與義說</w:t>
      </w:r>
      <w:r w:rsidR="00CD7D01" w:rsidRPr="009C7C23">
        <w:rPr>
          <w:rStyle w:val="FootnoteReference"/>
          <w:rFonts w:ascii="Times Ext Roman" w:hAnsi="Times Ext Roman" w:cs="Times Ext Roman"/>
          <w:color w:val="0D0D0D" w:themeColor="text1" w:themeTint="F2"/>
        </w:rPr>
        <w:footnoteReference w:id="33"/>
      </w:r>
      <w:r w:rsidRPr="009C7C23">
        <w:rPr>
          <w:rFonts w:ascii="Times Ext Roman" w:hAnsi="Times Ext Roman" w:cs="Times Ext Roman"/>
          <w:color w:val="0D0D0D" w:themeColor="text1" w:themeTint="F2"/>
        </w:rPr>
        <w:t>。</w:t>
      </w:r>
      <w:r w:rsidRPr="009C7C23">
        <w:rPr>
          <w:rFonts w:ascii="Times Ext Roman" w:hAnsi="Times Ext Roman" w:cs="Times Ext Roman"/>
          <w:b/>
          <w:bCs/>
          <w:color w:val="0D0D0D" w:themeColor="text1" w:themeTint="F2"/>
        </w:rPr>
        <w:t>法</w:t>
      </w:r>
      <w:r w:rsidRPr="009C7C23">
        <w:rPr>
          <w:rFonts w:ascii="Times Ext Roman" w:hAnsi="Times Ext Roman" w:cs="Times Ext Roman"/>
          <w:color w:val="0D0D0D" w:themeColor="text1" w:themeTint="F2"/>
        </w:rPr>
        <w:t>，指大乘自體（具體的內容）；</w:t>
      </w:r>
      <w:r w:rsidRPr="009C7C23">
        <w:rPr>
          <w:rFonts w:ascii="Times Ext Roman" w:hAnsi="Times Ext Roman" w:cs="Times Ext Roman"/>
          <w:b/>
          <w:bCs/>
          <w:color w:val="0D0D0D" w:themeColor="text1" w:themeTint="F2"/>
        </w:rPr>
        <w:t>義</w:t>
      </w:r>
      <w:r w:rsidRPr="009C7C23">
        <w:rPr>
          <w:rFonts w:ascii="Times Ext Roman" w:hAnsi="Times Ext Roman" w:cs="Times Ext Roman"/>
          <w:color w:val="0D0D0D" w:themeColor="text1" w:themeTint="F2"/>
        </w:rPr>
        <w:t>，是大乘法所有的種種義（相）。</w:t>
      </w:r>
      <w:r w:rsidR="00B149C3" w:rsidRPr="009C7C23">
        <w:rPr>
          <w:rFonts w:ascii="Times Ext Roman" w:hAnsi="Times Ext Roman" w:cs="Times Ext Roman"/>
          <w:color w:val="0D0D0D" w:themeColor="text1" w:themeTint="F2"/>
        </w:rPr>
        <w:t>本論說：大乘法不是別的，就是眾生心。</w:t>
      </w:r>
      <w:r w:rsidR="00B149C3" w:rsidRPr="009C7C23">
        <w:rPr>
          <w:rStyle w:val="FootnoteReference"/>
          <w:rFonts w:ascii="Times Ext Roman" w:hAnsi="Times Ext Roman" w:cs="Times Ext Roman"/>
          <w:color w:val="0D0D0D" w:themeColor="text1" w:themeTint="F2"/>
        </w:rPr>
        <w:footnoteReference w:id="34"/>
      </w:r>
    </w:p>
    <w:p w14:paraId="1E882619" w14:textId="77777777" w:rsidR="00152E35" w:rsidRPr="009C7C23" w:rsidRDefault="000B6BDF" w:rsidP="00B149C3">
      <w:pPr>
        <w:spacing w:afterLines="30" w:after="108"/>
        <w:ind w:leftChars="150" w:left="36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這與十殊勝的證成大乘法，底裡是有著共同性的。所說的十殊勝，推究到最根本處，就是阿賴耶識，這又叫所知依。一切淨不淨法、有漏無漏法，都依阿賴耶識而成立，所以十殊勝也以這所知依殊勝為根本。</w:t>
      </w:r>
      <w:r w:rsidR="004C473A" w:rsidRPr="009C7C23">
        <w:rPr>
          <w:rStyle w:val="FootnoteReference"/>
          <w:rFonts w:ascii="Times Ext Roman" w:hAnsi="Times Ext Roman" w:cs="Times Ext Roman"/>
          <w:color w:val="0D0D0D" w:themeColor="text1" w:themeTint="F2"/>
        </w:rPr>
        <w:footnoteReference w:id="35"/>
      </w:r>
    </w:p>
    <w:p w14:paraId="682A3CE2" w14:textId="77777777" w:rsidR="00152E35" w:rsidRPr="009C7C23" w:rsidRDefault="000B6BDF" w:rsidP="00B149C3">
      <w:pPr>
        <w:spacing w:afterLines="30" w:after="108"/>
        <w:ind w:leftChars="150" w:left="36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本論說大乘法是眾生心，阿賴耶與眾生心，不是明顯的大致相同嗎？以眾生心或阿賴耶為本而成立大乘法，那麼，要信解大乘，也無非信解這個，與依這個而有的一切。換句話說：信解得眾生心，也就信解得大乘法了。</w:t>
      </w:r>
    </w:p>
    <w:p w14:paraId="376EA5F5" w14:textId="77777777" w:rsidR="00152E35" w:rsidRPr="009C7C23" w:rsidRDefault="00152E35" w:rsidP="00152E35">
      <w:pPr>
        <w:ind w:leftChars="150" w:left="360"/>
        <w:outlineLvl w:val="3"/>
        <w:rPr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（二）</w:t>
      </w:r>
      <w:r w:rsidR="00B149C3"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舉論明義</w:t>
      </w:r>
    </w:p>
    <w:p w14:paraId="2AE18B83" w14:textId="77777777" w:rsidR="00B149C3" w:rsidRPr="009C7C23" w:rsidRDefault="000B6BDF" w:rsidP="00B149C3">
      <w:pPr>
        <w:spacing w:afterLines="30" w:after="108"/>
        <w:ind w:leftChars="150" w:left="36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《大乘起信論》依眾生心（法）顯示體、相、用（義），以說明大乘法；而真諦譯的世親《攝大乘論釋》也說：「</w:t>
      </w:r>
      <w:r w:rsidRPr="009C7C23">
        <w:rPr>
          <w:rFonts w:ascii="Times Ext Roman" w:eastAsia="標楷體" w:hAnsi="Times Ext Roman" w:cs="Times Ext Roman"/>
          <w:color w:val="0D0D0D" w:themeColor="text1" w:themeTint="F2"/>
        </w:rPr>
        <w:t>為顯大乘有勝功德，為實有及利他故。</w:t>
      </w:r>
      <w:r w:rsidRPr="009C7C23">
        <w:rPr>
          <w:rFonts w:ascii="Times Ext Roman" w:hAnsi="Times Ext Roman" w:cs="Times Ext Roman"/>
          <w:color w:val="0D0D0D" w:themeColor="text1" w:themeTint="F2"/>
        </w:rPr>
        <w:t>」</w:t>
      </w:r>
      <w:r w:rsidR="00C8429F" w:rsidRPr="009C7C23">
        <w:rPr>
          <w:rStyle w:val="FootnoteReference"/>
          <w:rFonts w:ascii="Times Ext Roman" w:hAnsi="Times Ext Roman" w:cs="Times Ext Roman"/>
          <w:color w:val="0D0D0D" w:themeColor="text1" w:themeTint="F2"/>
        </w:rPr>
        <w:footnoteReference w:id="36"/>
      </w:r>
    </w:p>
    <w:p w14:paraId="29B1DC76" w14:textId="77777777" w:rsidR="00B149C3" w:rsidRPr="009C7C23" w:rsidRDefault="000B6BDF" w:rsidP="00B149C3">
      <w:pPr>
        <w:spacing w:afterLines="30" w:after="108"/>
        <w:ind w:leftChars="150" w:left="36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標楷體" w:eastAsia="標楷體" w:hAnsi="標楷體" w:cs="Times Ext Roman"/>
          <w:color w:val="0D0D0D" w:themeColor="text1" w:themeTint="F2"/>
        </w:rPr>
        <w:t>有勝功德</w:t>
      </w:r>
      <w:r w:rsidRPr="009C7C23">
        <w:rPr>
          <w:rFonts w:ascii="Times Ext Roman" w:hAnsi="Times Ext Roman" w:cs="Times Ext Roman"/>
          <w:color w:val="0D0D0D" w:themeColor="text1" w:themeTint="F2"/>
        </w:rPr>
        <w:t>，即是大乘的德相；</w:t>
      </w:r>
      <w:r w:rsidRPr="009C7C23">
        <w:rPr>
          <w:rFonts w:ascii="標楷體" w:eastAsia="標楷體" w:hAnsi="標楷體" w:cs="Times Ext Roman"/>
          <w:color w:val="0D0D0D" w:themeColor="text1" w:themeTint="F2"/>
        </w:rPr>
        <w:t>實有</w:t>
      </w:r>
      <w:r w:rsidRPr="009C7C23">
        <w:rPr>
          <w:rFonts w:ascii="Times Ext Roman" w:hAnsi="Times Ext Roman" w:cs="Times Ext Roman"/>
          <w:color w:val="0D0D0D" w:themeColor="text1" w:themeTint="F2"/>
        </w:rPr>
        <w:t>，即大乘的實體；</w:t>
      </w:r>
      <w:r w:rsidRPr="009C7C23">
        <w:rPr>
          <w:rFonts w:ascii="標楷體" w:eastAsia="標楷體" w:hAnsi="標楷體" w:cs="Times Ext Roman"/>
          <w:color w:val="0D0D0D" w:themeColor="text1" w:themeTint="F2"/>
        </w:rPr>
        <w:t>利他</w:t>
      </w:r>
      <w:r w:rsidRPr="009C7C23">
        <w:rPr>
          <w:rFonts w:ascii="Times Ext Roman" w:hAnsi="Times Ext Roman" w:cs="Times Ext Roman"/>
          <w:color w:val="0D0D0D" w:themeColor="text1" w:themeTint="F2"/>
        </w:rPr>
        <w:t>，即大乘所起世、出世間善因果用。</w:t>
      </w:r>
    </w:p>
    <w:p w14:paraId="2763535D" w14:textId="77777777" w:rsidR="00D83B76" w:rsidRPr="009C7C23" w:rsidRDefault="000B6BDF" w:rsidP="00B149C3">
      <w:pPr>
        <w:spacing w:afterLines="30" w:after="108"/>
        <w:ind w:leftChars="150" w:left="36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這與本論所說，是沒有什麼本質不</w:t>
      </w:r>
      <w:r w:rsidR="00C8429F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（</w:t>
      </w:r>
      <w:r w:rsidR="00C8429F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p.13</w:t>
      </w:r>
      <w:r w:rsidR="00C8429F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）</w:t>
      </w:r>
      <w:r w:rsidRPr="009C7C23">
        <w:rPr>
          <w:rFonts w:ascii="Times Ext Roman" w:hAnsi="Times Ext Roman" w:cs="Times Ext Roman"/>
          <w:color w:val="0D0D0D" w:themeColor="text1" w:themeTint="F2"/>
        </w:rPr>
        <w:t>同的（這說明唯心論者的意見的一致，並非說本論與真諦譯有什麼關係）。</w:t>
      </w:r>
    </w:p>
    <w:p w14:paraId="2881EEFA" w14:textId="77777777" w:rsidR="00D83B76" w:rsidRPr="009C7C23" w:rsidRDefault="00D83B76" w:rsidP="00D83B76">
      <w:pPr>
        <w:ind w:leftChars="150" w:left="360"/>
        <w:outlineLvl w:val="3"/>
        <w:rPr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（三）</w:t>
      </w:r>
      <w:r w:rsidR="00B149C3"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小結</w:t>
      </w:r>
    </w:p>
    <w:p w14:paraId="1BB9BEA5" w14:textId="77777777" w:rsidR="00B149C3" w:rsidRPr="009C7C23" w:rsidRDefault="000B6BDF" w:rsidP="00B149C3">
      <w:pPr>
        <w:spacing w:afterLines="30" w:after="108"/>
        <w:ind w:leftChars="150" w:left="36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要證成大乘法，如不能具體的顯示，就不能引發他人的信心。現在直指大乘法就是這個</w:t>
      </w:r>
      <w:r w:rsidR="00C8429F" w:rsidRPr="009C7C23">
        <w:rPr>
          <w:rFonts w:asciiTheme="minorEastAsia" w:eastAsiaTheme="minorEastAsia" w:hAnsiTheme="minorEastAsia" w:cs="Times Ext Roman"/>
          <w:color w:val="0D0D0D" w:themeColor="text1" w:themeTint="F2"/>
        </w:rPr>
        <w:t>――</w:t>
      </w:r>
      <w:r w:rsidRPr="009C7C23">
        <w:rPr>
          <w:rFonts w:asciiTheme="minorEastAsia" w:eastAsiaTheme="minorEastAsia" w:hAnsiTheme="minorEastAsia" w:cs="Times Ext Roman"/>
          <w:color w:val="0D0D0D" w:themeColor="text1" w:themeTint="F2"/>
        </w:rPr>
        <w:t>眾生心</w:t>
      </w:r>
      <w:r w:rsidRPr="009C7C23">
        <w:rPr>
          <w:rFonts w:ascii="Times Ext Roman" w:hAnsi="Times Ext Roman" w:cs="Times Ext Roman"/>
          <w:color w:val="0D0D0D" w:themeColor="text1" w:themeTint="F2"/>
        </w:rPr>
        <w:t>，真是人人現成的；不用他求，可以當下生起正信。</w:t>
      </w:r>
    </w:p>
    <w:p w14:paraId="3FD380E8" w14:textId="77777777" w:rsidR="00F03E44" w:rsidRPr="009C7C23" w:rsidRDefault="000B6BDF" w:rsidP="00B149C3">
      <w:pPr>
        <w:spacing w:afterLines="30" w:after="108"/>
        <w:ind w:leftChars="150" w:left="36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在唯心論者看來，大乘法即是唯心論；即在這點上，與聲聞的教法（不徹底的唯心論）不同吧！</w:t>
      </w:r>
    </w:p>
    <w:p w14:paraId="30050A44" w14:textId="77777777" w:rsidR="00F155E3" w:rsidRPr="009C7C23" w:rsidRDefault="00F155E3" w:rsidP="00F155E3">
      <w:pPr>
        <w:ind w:leftChars="50" w:left="120"/>
        <w:outlineLvl w:val="1"/>
        <w:rPr>
          <w:color w:val="0D0D0D" w:themeColor="text1" w:themeTint="F2"/>
          <w:shd w:val="clear" w:color="auto" w:fill="FFFFFF"/>
        </w:rPr>
      </w:pP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（參）</w:t>
      </w:r>
      <w:r w:rsidR="00C60CA3"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本論</w:t>
      </w:r>
      <w:r w:rsidR="007F280F"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著重</w:t>
      </w:r>
      <w:r w:rsidR="003E5C38"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於</w:t>
      </w:r>
      <w:r w:rsidR="007F280F"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自心的修行</w:t>
      </w:r>
    </w:p>
    <w:p w14:paraId="4C679F34" w14:textId="77777777" w:rsidR="00C60CA3" w:rsidRPr="009C7C23" w:rsidRDefault="00C60CA3" w:rsidP="00C60CA3">
      <w:pPr>
        <w:ind w:leftChars="100" w:left="240"/>
        <w:outlineLvl w:val="2"/>
        <w:rPr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一、學佛之目的：實現自心的清淨與自在</w:t>
      </w:r>
    </w:p>
    <w:p w14:paraId="3E537930" w14:textId="77777777" w:rsidR="00C60CA3" w:rsidRPr="009C7C23" w:rsidRDefault="000B6BDF" w:rsidP="00C60CA3">
      <w:pPr>
        <w:spacing w:afterLines="30" w:after="108"/>
        <w:ind w:leftChars="100" w:left="24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信仰佛法、修學佛法，是作為軌範身心的修持法，是為了實現自心的清淨與自在。所信、所學的，不是身心以外的什麼神明的崇拜，而是確信自（己身）心的可從修治以到達完滿的自在。</w:t>
      </w:r>
    </w:p>
    <w:p w14:paraId="235D0479" w14:textId="77777777" w:rsidR="00C60CA3" w:rsidRPr="009C7C23" w:rsidRDefault="00C60CA3" w:rsidP="00C60CA3">
      <w:pPr>
        <w:ind w:leftChars="100" w:left="240"/>
        <w:outlineLvl w:val="2"/>
        <w:rPr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二、信、證皆由自心而成就</w:t>
      </w:r>
    </w:p>
    <w:p w14:paraId="42816E39" w14:textId="77777777" w:rsidR="00C60CA3" w:rsidRPr="009C7C23" w:rsidRDefault="000B6BDF" w:rsidP="00C60CA3">
      <w:pPr>
        <w:spacing w:afterLines="30" w:after="108"/>
        <w:ind w:leftChars="100" w:left="24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大乘法（修行成佛的法門）要我們信的、學的，就是我們的自心，以及從自心為根本的立場去理解一切。</w:t>
      </w:r>
    </w:p>
    <w:p w14:paraId="7A6E597E" w14:textId="77777777" w:rsidR="00C60CA3" w:rsidRPr="009C7C23" w:rsidRDefault="000B6BDF" w:rsidP="00C60CA3">
      <w:pPr>
        <w:spacing w:afterLines="30" w:after="108"/>
        <w:ind w:leftChars="100" w:left="24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能這樣的信解修學，就是信解修學大乘。所以，大乘就是眾生心；信是信自己的心，證也是證這個自心。</w:t>
      </w:r>
    </w:p>
    <w:p w14:paraId="766C4057" w14:textId="77777777" w:rsidR="00C60CA3" w:rsidRPr="009C7C23" w:rsidRDefault="000B6BDF" w:rsidP="00C60CA3">
      <w:pPr>
        <w:spacing w:afterLines="30" w:after="108"/>
        <w:ind w:leftChars="100" w:left="24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大乘，確是這樣的重視自心；大乘起信，是信得以眾生心為本的法門。</w:t>
      </w:r>
    </w:p>
    <w:p w14:paraId="31ED3654" w14:textId="77777777" w:rsidR="00C60CA3" w:rsidRPr="009C7C23" w:rsidRDefault="00C60CA3" w:rsidP="00C60CA3">
      <w:pPr>
        <w:ind w:leftChars="100" w:left="240"/>
        <w:outlineLvl w:val="2"/>
        <w:rPr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三、</w:t>
      </w:r>
      <w:r w:rsidR="007F280F"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中國古德推崇本論之緣由</w:t>
      </w:r>
    </w:p>
    <w:p w14:paraId="7449FD91" w14:textId="77777777" w:rsidR="00C60CA3" w:rsidRPr="009C7C23" w:rsidRDefault="000B6BDF" w:rsidP="00C60CA3">
      <w:pPr>
        <w:spacing w:afterLines="30" w:after="108"/>
        <w:ind w:leftChars="100" w:left="24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中國的禪者與天臺、賢首各家，都推重本論，就因為本論是從實踐的觀點而開示與我們關切的自心法門。傳說：慧思禪師作有《大乘止觀》，即是本論的再製。</w:t>
      </w:r>
    </w:p>
    <w:p w14:paraId="5591A7B3" w14:textId="77777777" w:rsidR="00F03E44" w:rsidRPr="009C7C23" w:rsidRDefault="000B6BDF" w:rsidP="00C60CA3">
      <w:pPr>
        <w:spacing w:afterLines="30" w:after="108"/>
        <w:ind w:leftChars="100" w:left="24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本論著</w:t>
      </w:r>
      <w:r w:rsidR="00F03E44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（</w:t>
      </w:r>
      <w:r w:rsidR="00F03E44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p.14</w:t>
      </w:r>
      <w:r w:rsidR="00F03E44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）</w:t>
      </w:r>
      <w:r w:rsidRPr="009C7C23">
        <w:rPr>
          <w:rFonts w:ascii="Times Ext Roman" w:hAnsi="Times Ext Roman" w:cs="Times Ext Roman"/>
          <w:color w:val="0D0D0D" w:themeColor="text1" w:themeTint="F2"/>
        </w:rPr>
        <w:t>重自心的修行，所以開宗明義就說：「</w:t>
      </w:r>
      <w:r w:rsidRPr="009C7C23">
        <w:rPr>
          <w:rFonts w:ascii="Times Ext Roman" w:eastAsia="標楷體" w:hAnsi="Times Ext Roman" w:cs="Times Ext Roman"/>
          <w:color w:val="0D0D0D" w:themeColor="text1" w:themeTint="F2"/>
        </w:rPr>
        <w:t>所言</w:t>
      </w:r>
      <w:r w:rsidRPr="009C7C23">
        <w:rPr>
          <w:rFonts w:ascii="Times Ext Roman" w:hAnsi="Times Ext Roman" w:cs="Times Ext Roman"/>
          <w:color w:val="0D0D0D" w:themeColor="text1" w:themeTint="F2"/>
        </w:rPr>
        <w:t>（大乘）</w:t>
      </w:r>
      <w:r w:rsidRPr="009C7C23">
        <w:rPr>
          <w:rFonts w:ascii="Times Ext Roman" w:eastAsia="標楷體" w:hAnsi="Times Ext Roman" w:cs="Times Ext Roman"/>
          <w:color w:val="0D0D0D" w:themeColor="text1" w:themeTint="F2"/>
        </w:rPr>
        <w:t>法者，謂眾生心。</w:t>
      </w:r>
      <w:r w:rsidRPr="009C7C23">
        <w:rPr>
          <w:rFonts w:ascii="Times Ext Roman" w:hAnsi="Times Ext Roman" w:cs="Times Ext Roman"/>
          <w:color w:val="0D0D0D" w:themeColor="text1" w:themeTint="F2"/>
        </w:rPr>
        <w:t>」</w:t>
      </w:r>
      <w:r w:rsidR="00F03E44" w:rsidRPr="009C7C23">
        <w:rPr>
          <w:rStyle w:val="FootnoteReference"/>
          <w:rFonts w:ascii="Times Ext Roman" w:hAnsi="Times Ext Roman" w:cs="Times Ext Roman"/>
          <w:color w:val="0D0D0D" w:themeColor="text1" w:themeTint="F2"/>
        </w:rPr>
        <w:footnoteReference w:id="37"/>
      </w:r>
      <w:r w:rsidRPr="009C7C23">
        <w:rPr>
          <w:rFonts w:ascii="Times Ext Roman" w:hAnsi="Times Ext Roman" w:cs="Times Ext Roman"/>
          <w:color w:val="0D0D0D" w:themeColor="text1" w:themeTint="F2"/>
        </w:rPr>
        <w:t>一切的一切，都出發於心而回歸於心；信大乘，即是信得這個。</w:t>
      </w:r>
    </w:p>
    <w:p w14:paraId="4FDB59F7" w14:textId="77777777" w:rsidR="00F03E44" w:rsidRPr="009C7C23" w:rsidRDefault="008D0F1E" w:rsidP="008D0F1E">
      <w:pPr>
        <w:outlineLvl w:val="0"/>
        <w:rPr>
          <w:rFonts w:ascii="Times Ext Roman" w:hAnsi="Times Ext Roman" w:cs="Times Ext Roman"/>
          <w:color w:val="0D0D0D" w:themeColor="text1" w:themeTint="F2"/>
          <w:shd w:val="clear" w:color="auto" w:fill="FFFFFF"/>
        </w:rPr>
      </w:pP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參</w:t>
      </w:r>
      <w:r w:rsidR="00F03E44"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、</w:t>
      </w:r>
      <w:r w:rsidR="00F03E44" w:rsidRPr="009C7C23">
        <w:rPr>
          <w:rFonts w:ascii="Times Ext Roman" w:hAnsi="Times Ext Roman" w:cs="Times Ext Roman"/>
          <w:b/>
          <w:color w:val="0D0D0D" w:themeColor="text1" w:themeTint="F2"/>
          <w:sz w:val="22"/>
          <w:bdr w:val="single" w:sz="4" w:space="0" w:color="auto"/>
          <w:shd w:val="pct15" w:color="auto" w:fill="FFFFFF"/>
        </w:rPr>
        <w:t>本論在佛法中的地位</w:t>
      </w:r>
    </w:p>
    <w:p w14:paraId="2D172DB3" w14:textId="77777777" w:rsidR="008E47D4" w:rsidRPr="009C7C23" w:rsidRDefault="008E47D4" w:rsidP="008E47D4">
      <w:pPr>
        <w:ind w:leftChars="50" w:left="120"/>
        <w:outlineLvl w:val="1"/>
        <w:rPr>
          <w:color w:val="0D0D0D" w:themeColor="text1" w:themeTint="F2"/>
          <w:shd w:val="clear" w:color="auto" w:fill="FFFFFF"/>
        </w:rPr>
      </w:pP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（壹）從學派的系統說</w:t>
      </w:r>
    </w:p>
    <w:p w14:paraId="6D41051D" w14:textId="77777777" w:rsidR="00ED7A7D" w:rsidRPr="009C7C23" w:rsidRDefault="00ED7A7D" w:rsidP="00ED7A7D">
      <w:pPr>
        <w:ind w:leftChars="100" w:left="240"/>
        <w:outlineLvl w:val="2"/>
        <w:rPr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一、大乘法二宗、三宗之辨</w:t>
      </w:r>
    </w:p>
    <w:p w14:paraId="726E289C" w14:textId="77777777" w:rsidR="00ED7A7D" w:rsidRPr="009C7C23" w:rsidRDefault="00ED7A7D" w:rsidP="00ED7A7D">
      <w:pPr>
        <w:ind w:leftChars="150" w:left="360"/>
        <w:outlineLvl w:val="3"/>
        <w:rPr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（一）</w:t>
      </w:r>
      <w:r w:rsidR="00733A0E"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從義理去分別</w:t>
      </w: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大乘</w:t>
      </w:r>
      <w:r w:rsidR="00733A0E"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的學派</w:t>
      </w:r>
    </w:p>
    <w:p w14:paraId="0718EB47" w14:textId="77777777" w:rsidR="00733A0E" w:rsidRPr="009C7C23" w:rsidRDefault="000B6BDF" w:rsidP="00733A0E">
      <w:pPr>
        <w:spacing w:afterLines="30" w:after="108"/>
        <w:ind w:leftChars="150" w:left="36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一、從學派的系統說：佛滅四、五百年的時候，佛法分為大、小乘。</w:t>
      </w:r>
    </w:p>
    <w:p w14:paraId="6206A6FB" w14:textId="77777777" w:rsidR="00733A0E" w:rsidRPr="009C7C23" w:rsidRDefault="000B6BDF" w:rsidP="00733A0E">
      <w:pPr>
        <w:spacing w:afterLines="30" w:after="108"/>
        <w:ind w:leftChars="150" w:left="36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本論是屬於大乘的；論中所談的發心、修行、證果，都是屬於大乘的。大乘法也有學派的差別，但分別大乘學派，要從義理去分別。</w:t>
      </w:r>
    </w:p>
    <w:p w14:paraId="3440E11F" w14:textId="77777777" w:rsidR="00733A0E" w:rsidRPr="009C7C23" w:rsidRDefault="00733A0E" w:rsidP="00733A0E">
      <w:pPr>
        <w:ind w:leftChars="150" w:left="360"/>
        <w:outlineLvl w:val="3"/>
        <w:rPr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（二）大乘分三宗說，本論是真常唯心（法界圓覺）</w:t>
      </w:r>
    </w:p>
    <w:p w14:paraId="3809385B" w14:textId="77777777" w:rsidR="00702BD8" w:rsidRPr="009C7C23" w:rsidRDefault="000B6BDF" w:rsidP="00733A0E">
      <w:pPr>
        <w:spacing w:afterLines="30" w:after="108"/>
        <w:ind w:leftChars="150" w:left="36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太虛大師分大乘為三宗，即法相唯識宗、法性空慧宗、法界圓覺宗。</w:t>
      </w:r>
      <w:r w:rsidR="003A6520" w:rsidRPr="009C7C23">
        <w:rPr>
          <w:rStyle w:val="FootnoteReference"/>
          <w:rFonts w:ascii="Times Ext Roman" w:hAnsi="Times Ext Roman" w:cs="Times Ext Roman"/>
          <w:color w:val="0D0D0D" w:themeColor="text1" w:themeTint="F2"/>
        </w:rPr>
        <w:footnoteReference w:id="38"/>
      </w:r>
    </w:p>
    <w:p w14:paraId="54C3C995" w14:textId="77777777" w:rsidR="00702BD8" w:rsidRPr="009C7C23" w:rsidRDefault="000B6BDF" w:rsidP="00733A0E">
      <w:pPr>
        <w:spacing w:afterLines="30" w:after="108"/>
        <w:ind w:leftChars="150" w:left="36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我在《印度之佛教》，稱之為虛妄唯識論、性空唯名論、真常唯心論；</w:t>
      </w:r>
      <w:r w:rsidR="00653F03" w:rsidRPr="009C7C23">
        <w:rPr>
          <w:rStyle w:val="FootnoteReference"/>
          <w:rFonts w:ascii="Times Ext Roman" w:hAnsi="Times Ext Roman" w:cs="Times Ext Roman"/>
          <w:color w:val="0D0D0D" w:themeColor="text1" w:themeTint="F2"/>
        </w:rPr>
        <w:footnoteReference w:id="39"/>
      </w:r>
      <w:r w:rsidRPr="009C7C23">
        <w:rPr>
          <w:rFonts w:ascii="Times Ext Roman" w:hAnsi="Times Ext Roman" w:cs="Times Ext Roman"/>
          <w:color w:val="0D0D0D" w:themeColor="text1" w:themeTint="F2"/>
        </w:rPr>
        <w:t>內容與大師所說相近（臺家的通、別、圓；賢家的法相、破相、法性，也相近）。</w:t>
      </w:r>
      <w:r w:rsidR="00702BD8" w:rsidRPr="009C7C23">
        <w:rPr>
          <w:rFonts w:ascii="Times Ext Roman" w:hAnsi="Times Ext Roman" w:cs="Times Ext Roman"/>
          <w:color w:val="0D0D0D" w:themeColor="text1" w:themeTint="F2"/>
        </w:rPr>
        <w:t>本論是屬於法界圓覺宗，或真常唯心論的。</w:t>
      </w:r>
    </w:p>
    <w:p w14:paraId="761940C0" w14:textId="77777777" w:rsidR="00702BD8" w:rsidRPr="009C7C23" w:rsidRDefault="000B6BDF" w:rsidP="00733A0E">
      <w:pPr>
        <w:spacing w:afterLines="30" w:after="108"/>
        <w:ind w:leftChars="150" w:left="36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佛法是否唯心論，這是另一回事；但本論，徹底徹尾的是唯心論，是絕對唯心論，這是誰也不能否認的。</w:t>
      </w:r>
    </w:p>
    <w:p w14:paraId="41D60DF8" w14:textId="77777777" w:rsidR="00ED7A7D" w:rsidRPr="009C7C23" w:rsidRDefault="000B6BDF" w:rsidP="00733A0E">
      <w:pPr>
        <w:spacing w:afterLines="30" w:after="108"/>
        <w:ind w:leftChars="150" w:left="36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本論所說的「</w:t>
      </w:r>
      <w:r w:rsidRPr="009C7C23">
        <w:rPr>
          <w:rFonts w:ascii="標楷體" w:eastAsia="標楷體" w:hAnsi="標楷體" w:cs="Times Ext Roman"/>
          <w:color w:val="0D0D0D" w:themeColor="text1" w:themeTint="F2"/>
        </w:rPr>
        <w:t>眾生心</w:t>
      </w:r>
      <w:r w:rsidRPr="009C7C23">
        <w:rPr>
          <w:rFonts w:ascii="Times Ext Roman" w:hAnsi="Times Ext Roman" w:cs="Times Ext Roman"/>
          <w:color w:val="0D0D0D" w:themeColor="text1" w:themeTint="F2"/>
        </w:rPr>
        <w:t>」，含攝得生起的生滅雜染，而本質是不生不滅的、清淨的，所以唯心而又是真常的，與無著系的虛妄唯識學不同。</w:t>
      </w:r>
    </w:p>
    <w:p w14:paraId="4BE2C5A0" w14:textId="77777777" w:rsidR="00ED7A7D" w:rsidRPr="009C7C23" w:rsidRDefault="00ED7A7D" w:rsidP="00ED7A7D">
      <w:pPr>
        <w:ind w:leftChars="150" w:left="360"/>
        <w:outlineLvl w:val="3"/>
        <w:rPr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（</w:t>
      </w:r>
      <w:r w:rsidR="00733A0E"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三</w:t>
      </w: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）大乘二宗說</w:t>
      </w:r>
    </w:p>
    <w:p w14:paraId="55C45F7E" w14:textId="77777777" w:rsidR="009445F2" w:rsidRPr="009C7C23" w:rsidRDefault="000B6BDF" w:rsidP="00733A0E">
      <w:pPr>
        <w:spacing w:afterLines="30" w:after="108"/>
        <w:ind w:leftChars="150" w:left="36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大乘法的</w:t>
      </w:r>
      <w:r w:rsidR="00BE1658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（</w:t>
      </w:r>
      <w:r w:rsidR="00BE1658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p.15</w:t>
      </w:r>
      <w:r w:rsidR="00BE1658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）</w:t>
      </w:r>
      <w:r w:rsidRPr="009C7C23">
        <w:rPr>
          <w:rFonts w:ascii="Times Ext Roman" w:hAnsi="Times Ext Roman" w:cs="Times Ext Roman"/>
          <w:color w:val="0D0D0D" w:themeColor="text1" w:themeTint="F2"/>
        </w:rPr>
        <w:t>三宗論，有些人是不承認的。他們分大乘為二宗：</w:t>
      </w:r>
      <w:r w:rsidR="00BE1658" w:rsidRPr="009C7C23">
        <w:rPr>
          <w:rFonts w:ascii="Times Ext Roman" w:hAnsi="Times Ext Roman" w:cs="Times Ext Roman"/>
          <w:color w:val="0D0D0D" w:themeColor="text1" w:themeTint="F2"/>
        </w:rPr>
        <w:t>（</w:t>
      </w:r>
      <w:r w:rsidRPr="009C7C23">
        <w:rPr>
          <w:rFonts w:ascii="Times Ext Roman" w:hAnsi="Times Ext Roman" w:cs="Times Ext Roman"/>
          <w:color w:val="0D0D0D" w:themeColor="text1" w:themeTint="F2"/>
        </w:rPr>
        <w:t>一</w:t>
      </w:r>
      <w:r w:rsidR="00BE1658" w:rsidRPr="009C7C23">
        <w:rPr>
          <w:rFonts w:ascii="Times Ext Roman" w:hAnsi="Times Ext Roman" w:cs="Times Ext Roman"/>
          <w:color w:val="0D0D0D" w:themeColor="text1" w:themeTint="F2"/>
        </w:rPr>
        <w:t>）</w:t>
      </w:r>
      <w:r w:rsidRPr="009C7C23">
        <w:rPr>
          <w:rFonts w:ascii="Times Ext Roman" w:hAnsi="Times Ext Roman" w:cs="Times Ext Roman"/>
          <w:color w:val="0D0D0D" w:themeColor="text1" w:themeTint="F2"/>
        </w:rPr>
        <w:t>、空（中觀）宗，</w:t>
      </w:r>
      <w:r w:rsidR="00BE1658" w:rsidRPr="009C7C23">
        <w:rPr>
          <w:rFonts w:ascii="Times Ext Roman" w:hAnsi="Times Ext Roman" w:cs="Times Ext Roman"/>
          <w:color w:val="0D0D0D" w:themeColor="text1" w:themeTint="F2"/>
        </w:rPr>
        <w:t>（</w:t>
      </w:r>
      <w:r w:rsidRPr="009C7C23">
        <w:rPr>
          <w:rFonts w:ascii="Times Ext Roman" w:hAnsi="Times Ext Roman" w:cs="Times Ext Roman"/>
          <w:color w:val="0D0D0D" w:themeColor="text1" w:themeTint="F2"/>
        </w:rPr>
        <w:t>二</w:t>
      </w:r>
      <w:r w:rsidR="00BE1658" w:rsidRPr="009C7C23">
        <w:rPr>
          <w:rFonts w:ascii="Times Ext Roman" w:hAnsi="Times Ext Roman" w:cs="Times Ext Roman"/>
          <w:color w:val="0D0D0D" w:themeColor="text1" w:themeTint="F2"/>
        </w:rPr>
        <w:t>）</w:t>
      </w:r>
      <w:r w:rsidRPr="009C7C23">
        <w:rPr>
          <w:rFonts w:ascii="Times Ext Roman" w:hAnsi="Times Ext Roman" w:cs="Times Ext Roman"/>
          <w:color w:val="0D0D0D" w:themeColor="text1" w:themeTint="F2"/>
        </w:rPr>
        <w:t>、唯識宗。</w:t>
      </w:r>
    </w:p>
    <w:p w14:paraId="699052D7" w14:textId="77777777" w:rsidR="009445F2" w:rsidRPr="009C7C23" w:rsidRDefault="000B6BDF" w:rsidP="00733A0E">
      <w:pPr>
        <w:spacing w:afterLines="30" w:after="108"/>
        <w:ind w:leftChars="150" w:left="36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這因為他們是重論的；唯識宗與空宗，都有豐富的論典，而真常唯心一系，論典極少。西藏所傳的，也以論師為主，所以也說大乘但有二宗。</w:t>
      </w:r>
    </w:p>
    <w:p w14:paraId="60C6FBCA" w14:textId="77777777" w:rsidR="009445F2" w:rsidRPr="009C7C23" w:rsidRDefault="009445F2" w:rsidP="009445F2">
      <w:pPr>
        <w:ind w:leftChars="150" w:left="360"/>
        <w:outlineLvl w:val="3"/>
        <w:rPr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（四）從經論</w:t>
      </w:r>
      <w:r w:rsidR="00A32F91"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的</w:t>
      </w: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考察</w:t>
      </w:r>
      <w:r w:rsidR="00A32F91"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，</w:t>
      </w: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知有三系之別</w:t>
      </w:r>
    </w:p>
    <w:p w14:paraId="4CB64D9F" w14:textId="77777777" w:rsidR="009445F2" w:rsidRPr="009C7C23" w:rsidRDefault="000B6BDF" w:rsidP="00733A0E">
      <w:pPr>
        <w:spacing w:afterLines="30" w:after="108"/>
        <w:ind w:leftChars="150" w:left="36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然確實的考察起來，三宗的體系是存在的。</w:t>
      </w:r>
      <w:r w:rsidR="009445F2" w:rsidRPr="009C7C23">
        <w:rPr>
          <w:rFonts w:ascii="Times Ext Roman" w:hAnsi="Times Ext Roman" w:cs="Times Ext Roman"/>
          <w:color w:val="0D0D0D" w:themeColor="text1" w:themeTint="F2"/>
        </w:rPr>
        <w:t>流傳在中國的大乘，決定有此三系的差別；從印度傳來的經論去看，也是有此三系的。</w:t>
      </w:r>
    </w:p>
    <w:p w14:paraId="08CCB36B" w14:textId="77777777" w:rsidR="00ED7A7D" w:rsidRPr="009C7C23" w:rsidRDefault="009445F2" w:rsidP="00733A0E">
      <w:pPr>
        <w:spacing w:afterLines="30" w:after="108"/>
        <w:ind w:leftChars="150" w:left="36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如《楞伽經》、《密嚴經》，雖說是唯識宗的論典；但仔細地研究起來，倒是與真常唯心論的體系相合的。</w:t>
      </w:r>
      <w:r w:rsidRPr="009C7C23">
        <w:rPr>
          <w:rStyle w:val="FootnoteReference"/>
          <w:rFonts w:ascii="Times Ext Roman" w:hAnsi="Times Ext Roman" w:cs="Times Ext Roman"/>
          <w:color w:val="0D0D0D" w:themeColor="text1" w:themeTint="F2"/>
        </w:rPr>
        <w:footnoteReference w:id="40"/>
      </w:r>
    </w:p>
    <w:p w14:paraId="300BBD81" w14:textId="77777777" w:rsidR="00733A0E" w:rsidRPr="009C7C23" w:rsidRDefault="00733A0E" w:rsidP="00733A0E">
      <w:pPr>
        <w:ind w:leftChars="100" w:left="240"/>
        <w:outlineLvl w:val="2"/>
        <w:rPr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二、導師對大乘經、大乘法之判攝</w:t>
      </w:r>
    </w:p>
    <w:p w14:paraId="4D71C917" w14:textId="77777777" w:rsidR="00ED7A7D" w:rsidRPr="009C7C23" w:rsidRDefault="00ED7A7D" w:rsidP="009445F2">
      <w:pPr>
        <w:ind w:leftChars="150" w:left="360"/>
        <w:outlineLvl w:val="3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（</w:t>
      </w:r>
      <w:r w:rsidR="00733A0E"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一</w:t>
      </w: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）大乘</w:t>
      </w:r>
      <w:r w:rsidR="00733A0E"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經可</w:t>
      </w: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分二</w:t>
      </w:r>
      <w:r w:rsidR="00733A0E"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系</w:t>
      </w:r>
    </w:p>
    <w:p w14:paraId="213C5F49" w14:textId="77777777" w:rsidR="009445F2" w:rsidRPr="009C7C23" w:rsidRDefault="000B6BDF" w:rsidP="009445F2">
      <w:pPr>
        <w:spacing w:afterLines="30" w:after="108"/>
        <w:ind w:leftChars="150" w:left="36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我所理解的是：大乘經可以分為二系：</w:t>
      </w:r>
      <w:r w:rsidR="00BE1658" w:rsidRPr="009C7C23">
        <w:rPr>
          <w:rFonts w:ascii="Times Ext Roman" w:hAnsi="Times Ext Roman" w:cs="Times Ext Roman"/>
          <w:color w:val="0D0D0D" w:themeColor="text1" w:themeTint="F2"/>
        </w:rPr>
        <w:t>（</w:t>
      </w:r>
      <w:r w:rsidRPr="009C7C23">
        <w:rPr>
          <w:rFonts w:ascii="Times Ext Roman" w:hAnsi="Times Ext Roman" w:cs="Times Ext Roman"/>
          <w:color w:val="0D0D0D" w:themeColor="text1" w:themeTint="F2"/>
        </w:rPr>
        <w:t>一</w:t>
      </w:r>
      <w:r w:rsidR="00BE1658" w:rsidRPr="009C7C23">
        <w:rPr>
          <w:rFonts w:ascii="Times Ext Roman" w:hAnsi="Times Ext Roman" w:cs="Times Ext Roman"/>
          <w:color w:val="0D0D0D" w:themeColor="text1" w:themeTint="F2"/>
        </w:rPr>
        <w:t>）</w:t>
      </w:r>
      <w:r w:rsidRPr="009C7C23">
        <w:rPr>
          <w:rFonts w:ascii="Times Ext Roman" w:hAnsi="Times Ext Roman" w:cs="Times Ext Roman"/>
          <w:color w:val="0D0D0D" w:themeColor="text1" w:themeTint="F2"/>
        </w:rPr>
        <w:t>、判大小二乘的空相應大乘；</w:t>
      </w:r>
      <w:r w:rsidR="00BE1658" w:rsidRPr="009C7C23">
        <w:rPr>
          <w:rFonts w:ascii="Times Ext Roman" w:hAnsi="Times Ext Roman" w:cs="Times Ext Roman"/>
          <w:color w:val="0D0D0D" w:themeColor="text1" w:themeTint="F2"/>
        </w:rPr>
        <w:t>（</w:t>
      </w:r>
      <w:r w:rsidRPr="009C7C23">
        <w:rPr>
          <w:rFonts w:ascii="Times Ext Roman" w:hAnsi="Times Ext Roman" w:cs="Times Ext Roman"/>
          <w:color w:val="0D0D0D" w:themeColor="text1" w:themeTint="F2"/>
        </w:rPr>
        <w:t>二</w:t>
      </w:r>
      <w:r w:rsidR="00BE1658" w:rsidRPr="009C7C23">
        <w:rPr>
          <w:rFonts w:ascii="Times Ext Roman" w:hAnsi="Times Ext Roman" w:cs="Times Ext Roman"/>
          <w:color w:val="0D0D0D" w:themeColor="text1" w:themeTint="F2"/>
        </w:rPr>
        <w:t>）</w:t>
      </w:r>
      <w:r w:rsidRPr="009C7C23">
        <w:rPr>
          <w:rFonts w:ascii="Times Ext Roman" w:hAnsi="Times Ext Roman" w:cs="Times Ext Roman"/>
          <w:color w:val="0D0D0D" w:themeColor="text1" w:themeTint="F2"/>
        </w:rPr>
        <w:t>、判有空中三教的唯心不空大乘。</w:t>
      </w:r>
    </w:p>
    <w:p w14:paraId="24202486" w14:textId="77777777" w:rsidR="009445F2" w:rsidRPr="009C7C23" w:rsidRDefault="000B6BDF" w:rsidP="009445F2">
      <w:pPr>
        <w:spacing w:afterLines="30" w:after="108"/>
        <w:ind w:leftChars="150" w:left="36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如《般若經》等，這是性空系的；《密嚴經》、《楞伽經》、《涅槃經》、《金光明經》等經，是以唯心不空為究竟了義的。</w:t>
      </w:r>
    </w:p>
    <w:p w14:paraId="0025FA95" w14:textId="77777777" w:rsidR="00ED7A7D" w:rsidRPr="009C7C23" w:rsidRDefault="000B6BDF" w:rsidP="009445F2">
      <w:pPr>
        <w:spacing w:afterLines="30" w:after="108"/>
        <w:ind w:leftChars="150" w:left="36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大乘法到達西北印，部分的一切有系（有部、經部）的學者，承受了大</w:t>
      </w:r>
      <w:r w:rsidRPr="009C7C23">
        <w:rPr>
          <w:rFonts w:asciiTheme="minorEastAsia" w:eastAsiaTheme="minorEastAsia" w:hAnsiTheme="minorEastAsia" w:cs="Times Ext Roman"/>
          <w:color w:val="0D0D0D" w:themeColor="text1" w:themeTint="F2"/>
        </w:rPr>
        <w:t>乘法</w:t>
      </w:r>
      <w:r w:rsidR="00BE1658" w:rsidRPr="009C7C23">
        <w:rPr>
          <w:rFonts w:asciiTheme="minorEastAsia" w:eastAsiaTheme="minorEastAsia" w:hAnsiTheme="minorEastAsia" w:cs="Times Ext Roman"/>
          <w:color w:val="0D0D0D" w:themeColor="text1" w:themeTint="F2"/>
        </w:rPr>
        <w:t>――</w:t>
      </w:r>
      <w:r w:rsidRPr="009C7C23">
        <w:rPr>
          <w:rFonts w:asciiTheme="minorEastAsia" w:eastAsiaTheme="minorEastAsia" w:hAnsiTheme="minorEastAsia" w:cs="Times Ext Roman"/>
          <w:color w:val="0D0D0D" w:themeColor="text1" w:themeTint="F2"/>
        </w:rPr>
        <w:t>性空</w:t>
      </w:r>
      <w:r w:rsidRPr="009C7C23">
        <w:rPr>
          <w:rFonts w:ascii="Times Ext Roman" w:hAnsi="Times Ext Roman" w:cs="Times Ext Roman"/>
          <w:color w:val="0D0D0D" w:themeColor="text1" w:themeTint="F2"/>
        </w:rPr>
        <w:t>與唯心不空的大乘經，而通過一切有系的見地，融會而修正它，發揮出法相唯識的學系。</w:t>
      </w:r>
    </w:p>
    <w:p w14:paraId="4C0AC7B2" w14:textId="77777777" w:rsidR="00ED7A7D" w:rsidRPr="009C7C23" w:rsidRDefault="00733A0E" w:rsidP="00733A0E">
      <w:pPr>
        <w:ind w:leftChars="150" w:left="360"/>
        <w:outlineLvl w:val="3"/>
        <w:rPr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（二）</w:t>
      </w:r>
      <w:r w:rsidR="00ED7A7D"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大乘法有三系之別</w:t>
      </w:r>
    </w:p>
    <w:p w14:paraId="549BDFE4" w14:textId="77777777" w:rsidR="009445F2" w:rsidRPr="009C7C23" w:rsidRDefault="000B6BDF" w:rsidP="009445F2">
      <w:pPr>
        <w:spacing w:afterLines="30" w:after="108"/>
        <w:ind w:leftChars="150" w:left="36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大乘法定有三大系的差別：真常唯心系的要典，幾乎都是契經的。</w:t>
      </w:r>
    </w:p>
    <w:p w14:paraId="7AE90916" w14:textId="77777777" w:rsidR="009445F2" w:rsidRPr="009C7C23" w:rsidRDefault="000B6BDF" w:rsidP="009445F2">
      <w:pPr>
        <w:spacing w:afterLines="30" w:after="108"/>
        <w:ind w:leftChars="150" w:left="36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性空系的要典，有經也有論。</w:t>
      </w:r>
    </w:p>
    <w:p w14:paraId="590E9A56" w14:textId="77777777" w:rsidR="009445F2" w:rsidRPr="009C7C23" w:rsidRDefault="000B6BDF" w:rsidP="009445F2">
      <w:pPr>
        <w:spacing w:afterLines="30" w:after="108"/>
        <w:ind w:leftChars="150" w:left="36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唯識系的要典，則幾乎都是論的；契經，也許就是《解深密經》與《阿毘達磨大乘經</w:t>
      </w:r>
      <w:r w:rsidR="00BE1658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（</w:t>
      </w:r>
      <w:r w:rsidR="00BE1658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p.16</w:t>
      </w:r>
      <w:r w:rsidR="00BE1658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）</w:t>
      </w:r>
      <w:r w:rsidRPr="009C7C23">
        <w:rPr>
          <w:rFonts w:ascii="Times Ext Roman" w:hAnsi="Times Ext Roman" w:cs="Times Ext Roman"/>
          <w:color w:val="0D0D0D" w:themeColor="text1" w:themeTint="F2"/>
        </w:rPr>
        <w:t>》（還不一定偏屬唯識）吧！像唯識宗所依的六經，若沒有受過唯識論的深切影響，去研究《華嚴經》、《楞伽經》、《密嚴經》等，那所得到的結論，是難得與唯識系相應的，反而會接近真常唯心論的。</w:t>
      </w:r>
    </w:p>
    <w:p w14:paraId="2043AD23" w14:textId="77777777" w:rsidR="009445F2" w:rsidRPr="009C7C23" w:rsidRDefault="009445F2" w:rsidP="009445F2">
      <w:pPr>
        <w:ind w:leftChars="150" w:left="360"/>
        <w:outlineLvl w:val="3"/>
        <w:rPr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（三）由（論）二宗、（經）二系合為三宗</w:t>
      </w:r>
    </w:p>
    <w:p w14:paraId="5F55CDA9" w14:textId="77777777" w:rsidR="00ED7A7D" w:rsidRPr="009C7C23" w:rsidRDefault="000B6BDF" w:rsidP="009445F2">
      <w:pPr>
        <w:spacing w:afterLines="30" w:after="108"/>
        <w:ind w:leftChars="150" w:left="36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論典可大分為二宗，即中觀與唯識；契經也可以分為二系，即性空系與唯心不空系；由此即總合為三宗。</w:t>
      </w:r>
    </w:p>
    <w:p w14:paraId="79BFC434" w14:textId="77777777" w:rsidR="00ED7A7D" w:rsidRPr="009C7C23" w:rsidRDefault="00733A0E" w:rsidP="00ED7A7D">
      <w:pPr>
        <w:ind w:leftChars="100" w:left="240"/>
        <w:outlineLvl w:val="2"/>
        <w:rPr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三</w:t>
      </w:r>
      <w:r w:rsidR="00ED7A7D"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、</w:t>
      </w: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小</w:t>
      </w:r>
      <w:r w:rsidR="00ED7A7D"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結</w:t>
      </w:r>
    </w:p>
    <w:p w14:paraId="4CD6E9BD" w14:textId="77777777" w:rsidR="009445F2" w:rsidRPr="009C7C23" w:rsidRDefault="000B6BDF" w:rsidP="00733A0E">
      <w:pPr>
        <w:spacing w:afterLines="30" w:after="108"/>
        <w:ind w:leftChars="100" w:left="24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本論是屬於真常唯心論一系，所以不應該專以空宗及唯識宗的觀點而論斷它。</w:t>
      </w:r>
    </w:p>
    <w:p w14:paraId="6BD1D265" w14:textId="77777777" w:rsidR="00BE1658" w:rsidRPr="009C7C23" w:rsidRDefault="000B6BDF" w:rsidP="00733A0E">
      <w:pPr>
        <w:spacing w:afterLines="30" w:after="108"/>
        <w:ind w:leftChars="100" w:left="24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也就因此，本論無論是中國或是印度造的，它所代表的思想，在佛教思想中，有它的獨到價值，值得我們深長的研究。</w:t>
      </w:r>
    </w:p>
    <w:p w14:paraId="6B816B9E" w14:textId="77777777" w:rsidR="008E47D4" w:rsidRPr="009C7C23" w:rsidRDefault="008E47D4" w:rsidP="008E47D4">
      <w:pPr>
        <w:ind w:leftChars="50" w:left="120"/>
        <w:outlineLvl w:val="1"/>
        <w:rPr>
          <w:color w:val="0D0D0D" w:themeColor="text1" w:themeTint="F2"/>
          <w:shd w:val="clear" w:color="auto" w:fill="FFFFFF"/>
        </w:rPr>
      </w:pP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（貳）從染淨所依說</w:t>
      </w:r>
    </w:p>
    <w:p w14:paraId="5F0A8136" w14:textId="77777777" w:rsidR="00704753" w:rsidRPr="009C7C23" w:rsidRDefault="00704753" w:rsidP="00704753">
      <w:pPr>
        <w:ind w:leftChars="100" w:left="240"/>
        <w:outlineLvl w:val="2"/>
        <w:rPr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一、略釋生死與解說的所依：無明與明</w:t>
      </w:r>
    </w:p>
    <w:p w14:paraId="310BD55A" w14:textId="77777777" w:rsidR="00C40320" w:rsidRPr="009C7C23" w:rsidRDefault="00C40320" w:rsidP="00C40320">
      <w:pPr>
        <w:spacing w:afterLines="30" w:after="108"/>
        <w:ind w:leftChars="100" w:left="24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二、從染淨所依說：佛法有兩大問題：（一）、雜染的生死，（二）、清淨的解脫。</w:t>
      </w:r>
    </w:p>
    <w:p w14:paraId="2E04A447" w14:textId="77777777" w:rsidR="00C40320" w:rsidRPr="009C7C23" w:rsidRDefault="00C40320" w:rsidP="00C40320">
      <w:pPr>
        <w:ind w:leftChars="150" w:left="360"/>
        <w:outlineLvl w:val="3"/>
        <w:rPr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（一）無明是生死雜染的所依</w:t>
      </w:r>
    </w:p>
    <w:p w14:paraId="031F15AF" w14:textId="77777777" w:rsidR="00C40320" w:rsidRPr="009C7C23" w:rsidRDefault="000B6BDF" w:rsidP="00C40320">
      <w:pPr>
        <w:spacing w:afterLines="30" w:after="108"/>
        <w:ind w:leftChars="150" w:left="36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《阿含經》和早期的聖典，一致的說：世間生死是緣起的。緣起法中，主要而有攝導性能的，是無明。</w:t>
      </w:r>
    </w:p>
    <w:p w14:paraId="5A8F7E8A" w14:textId="77777777" w:rsidR="00C40320" w:rsidRPr="009C7C23" w:rsidRDefault="000B6BDF" w:rsidP="00C40320">
      <w:pPr>
        <w:spacing w:afterLines="30" w:after="108"/>
        <w:ind w:leftChars="150" w:left="36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十二緣起，說明生死流轉的雜染法，有它發展的程序；如由無明而起種種的行（業），由行（業）而招感有識的生死身。</w:t>
      </w:r>
    </w:p>
    <w:p w14:paraId="4DF6552B" w14:textId="77777777" w:rsidR="00C40320" w:rsidRPr="009C7C23" w:rsidRDefault="000B6BDF" w:rsidP="00C40320">
      <w:pPr>
        <w:spacing w:afterLines="30" w:after="108"/>
        <w:ind w:leftChars="150" w:left="36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緣起雖如環無端，無明也由於因緣，但從緣起支的重心說，是</w:t>
      </w:r>
      <w:r w:rsidRPr="009C7C23">
        <w:rPr>
          <w:rFonts w:asciiTheme="minorEastAsia" w:eastAsiaTheme="minorEastAsia" w:hAnsiTheme="minorEastAsia" w:cs="Times Ext Roman"/>
          <w:color w:val="0D0D0D" w:themeColor="text1" w:themeTint="F2"/>
        </w:rPr>
        <w:t>無明</w:t>
      </w:r>
      <w:r w:rsidR="00BE1658" w:rsidRPr="009C7C23">
        <w:rPr>
          <w:rFonts w:asciiTheme="minorEastAsia" w:eastAsiaTheme="minorEastAsia" w:hAnsiTheme="minorEastAsia" w:cs="Times Ext Roman"/>
          <w:color w:val="0D0D0D" w:themeColor="text1" w:themeTint="F2"/>
        </w:rPr>
        <w:t>――</w:t>
      </w:r>
      <w:r w:rsidRPr="009C7C23">
        <w:rPr>
          <w:rFonts w:asciiTheme="minorEastAsia" w:eastAsiaTheme="minorEastAsia" w:hAnsiTheme="minorEastAsia" w:cs="Times Ext Roman"/>
          <w:color w:val="0D0D0D" w:themeColor="text1" w:themeTint="F2"/>
        </w:rPr>
        <w:t>愚癡</w:t>
      </w:r>
      <w:r w:rsidRPr="009C7C23">
        <w:rPr>
          <w:rFonts w:ascii="Times Ext Roman" w:hAnsi="Times Ext Roman" w:cs="Times Ext Roman"/>
          <w:color w:val="0D0D0D" w:themeColor="text1" w:themeTint="F2"/>
        </w:rPr>
        <w:t>、無知。無明，是一切雜染法的重心。</w:t>
      </w:r>
    </w:p>
    <w:p w14:paraId="7E2E25B7" w14:textId="77777777" w:rsidR="00C40320" w:rsidRPr="009C7C23" w:rsidRDefault="00C40320" w:rsidP="00C40320">
      <w:pPr>
        <w:ind w:leftChars="150" w:left="360"/>
        <w:outlineLvl w:val="3"/>
        <w:rPr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（二）明、般若、覺是涅槃的所依</w:t>
      </w:r>
    </w:p>
    <w:p w14:paraId="4B69C82E" w14:textId="77777777" w:rsidR="00C40320" w:rsidRPr="009C7C23" w:rsidRDefault="000B6BDF" w:rsidP="00C40320">
      <w:pPr>
        <w:spacing w:afterLines="30" w:after="108"/>
        <w:ind w:leftChars="150" w:left="36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從生死而得解脫，證得涅槃的清淨法，也是有攝導重心的，就</w:t>
      </w:r>
      <w:r w:rsidR="00BE1658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（</w:t>
      </w:r>
      <w:r w:rsidR="00BE1658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p.17</w:t>
      </w:r>
      <w:r w:rsidR="00BE1658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）</w:t>
      </w:r>
      <w:r w:rsidRPr="009C7C23">
        <w:rPr>
          <w:rFonts w:ascii="Times Ext Roman" w:hAnsi="Times Ext Roman" w:cs="Times Ext Roman"/>
          <w:color w:val="0D0D0D" w:themeColor="text1" w:themeTint="F2"/>
        </w:rPr>
        <w:t>是明；明即是般若，也即是覺。</w:t>
      </w:r>
    </w:p>
    <w:p w14:paraId="3431595D" w14:textId="77777777" w:rsidR="00C40320" w:rsidRPr="009C7C23" w:rsidRDefault="00C40320" w:rsidP="00C40320">
      <w:pPr>
        <w:ind w:leftChars="150" w:left="360"/>
        <w:outlineLvl w:val="3"/>
        <w:rPr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（三）小結</w:t>
      </w:r>
    </w:p>
    <w:p w14:paraId="643E17A7" w14:textId="77777777" w:rsidR="00C40320" w:rsidRPr="009C7C23" w:rsidRDefault="000B6BDF" w:rsidP="00C40320">
      <w:pPr>
        <w:spacing w:afterLines="30" w:after="108"/>
        <w:ind w:leftChars="150" w:left="36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所以說：「</w:t>
      </w:r>
      <w:r w:rsidRPr="009C7C23">
        <w:rPr>
          <w:rFonts w:ascii="標楷體" w:eastAsia="標楷體" w:hAnsi="標楷體" w:cs="Times Ext Roman"/>
          <w:color w:val="0D0D0D" w:themeColor="text1" w:themeTint="F2"/>
        </w:rPr>
        <w:t>無明為雜染法根本，明為清淨法根本</w:t>
      </w:r>
      <w:r w:rsidRPr="009C7C23">
        <w:rPr>
          <w:rFonts w:ascii="Times Ext Roman" w:hAnsi="Times Ext Roman" w:cs="Times Ext Roman"/>
          <w:color w:val="0D0D0D" w:themeColor="text1" w:themeTint="F2"/>
        </w:rPr>
        <w:t>。」</w:t>
      </w:r>
    </w:p>
    <w:p w14:paraId="3D1E5DD3" w14:textId="77777777" w:rsidR="00BE1658" w:rsidRPr="009C7C23" w:rsidRDefault="000B6BDF" w:rsidP="00C40320">
      <w:pPr>
        <w:spacing w:afterLines="30" w:after="108"/>
        <w:ind w:leftChars="150" w:left="36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或說：「</w:t>
      </w:r>
      <w:r w:rsidRPr="009C7C23">
        <w:rPr>
          <w:rFonts w:ascii="標楷體" w:eastAsia="標楷體" w:hAnsi="標楷體" w:cs="Times Ext Roman"/>
          <w:color w:val="0D0D0D" w:themeColor="text1" w:themeTint="F2"/>
        </w:rPr>
        <w:t>以無明為上首故，生一切世間雜染法；以明為上首故，生一切出世清淨法。</w:t>
      </w:r>
      <w:r w:rsidRPr="009C7C23">
        <w:rPr>
          <w:rFonts w:ascii="Times Ext Roman" w:hAnsi="Times Ext Roman" w:cs="Times Ext Roman"/>
          <w:color w:val="0D0D0D" w:themeColor="text1" w:themeTint="F2"/>
        </w:rPr>
        <w:t>」</w:t>
      </w:r>
      <w:r w:rsidR="004A5F72" w:rsidRPr="009C7C23">
        <w:rPr>
          <w:rStyle w:val="FootnoteReference"/>
          <w:rFonts w:ascii="Times Ext Roman" w:hAnsi="Times Ext Roman" w:cs="Times Ext Roman"/>
          <w:color w:val="0D0D0D" w:themeColor="text1" w:themeTint="F2"/>
        </w:rPr>
        <w:footnoteReference w:id="41"/>
      </w:r>
    </w:p>
    <w:p w14:paraId="510240AB" w14:textId="77777777" w:rsidR="00704753" w:rsidRPr="009C7C23" w:rsidRDefault="00704753" w:rsidP="00704753">
      <w:pPr>
        <w:ind w:leftChars="100" w:left="240"/>
        <w:outlineLvl w:val="2"/>
        <w:rPr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二、大乘三系對染淨依的詮釋</w:t>
      </w:r>
    </w:p>
    <w:p w14:paraId="5E77B1DE" w14:textId="77777777" w:rsidR="00704753" w:rsidRPr="009C7C23" w:rsidRDefault="00704753" w:rsidP="00704753">
      <w:pPr>
        <w:ind w:leftChars="150" w:left="360"/>
        <w:outlineLvl w:val="3"/>
        <w:rPr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（一）性空惟名論</w:t>
      </w:r>
    </w:p>
    <w:p w14:paraId="30EF7202" w14:textId="77777777" w:rsidR="005856F0" w:rsidRPr="009C7C23" w:rsidRDefault="005856F0" w:rsidP="005856F0">
      <w:pPr>
        <w:ind w:leftChars="200" w:left="480"/>
        <w:outlineLvl w:val="4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1</w:t>
      </w: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、無明：不知一切法空之理</w:t>
      </w:r>
    </w:p>
    <w:p w14:paraId="6CF580D4" w14:textId="77777777" w:rsidR="007D7719" w:rsidRPr="009C7C23" w:rsidRDefault="000B6BDF" w:rsidP="007D7719">
      <w:pPr>
        <w:spacing w:afterLines="30" w:after="108"/>
        <w:ind w:leftChars="200" w:left="48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因無明故有生死，因明故得涅槃。這與性空大乘所說的相近。性空大乘說：世間是緣起的。眾生所以長受世間生死，即由於緣起中的無明；無明是不了諸法自性的本空，由此無明為迷本，所以生死不了。</w:t>
      </w:r>
    </w:p>
    <w:p w14:paraId="215C3782" w14:textId="77777777" w:rsidR="00790266" w:rsidRPr="009C7C23" w:rsidRDefault="000B6BDF" w:rsidP="007D7719">
      <w:pPr>
        <w:spacing w:afterLines="30" w:after="108"/>
        <w:ind w:leftChars="200" w:left="48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這與《阿含經》小不同，《阿含經》說無明，不專重不知性空的無常、無我，更說無明為不知苦、不知集、不知滅、不知道等（大乘著重了無明中的根本妄執）。</w:t>
      </w:r>
      <w:r w:rsidR="001E1B34" w:rsidRPr="009C7C23">
        <w:rPr>
          <w:rStyle w:val="FootnoteReference"/>
          <w:rFonts w:ascii="Times Ext Roman" w:hAnsi="Times Ext Roman" w:cs="Times Ext Roman"/>
          <w:color w:val="0D0D0D" w:themeColor="text1" w:themeTint="F2"/>
        </w:rPr>
        <w:footnoteReference w:id="42"/>
      </w:r>
    </w:p>
    <w:p w14:paraId="69CA3EAE" w14:textId="77777777" w:rsidR="00790266" w:rsidRPr="009C7C23" w:rsidRDefault="00790266" w:rsidP="00790266">
      <w:pPr>
        <w:ind w:leftChars="200" w:left="480"/>
        <w:outlineLvl w:val="4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2</w:t>
      </w: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、兩種般若（明）</w:t>
      </w:r>
    </w:p>
    <w:p w14:paraId="0ED38BDB" w14:textId="77777777" w:rsidR="007D7719" w:rsidRPr="009C7C23" w:rsidRDefault="000B6BDF" w:rsidP="007D7719">
      <w:pPr>
        <w:spacing w:afterLines="30" w:after="108"/>
        <w:ind w:leftChars="200" w:left="48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從生死而能得解脫，由於般若；般若為悟本，即證悟諸法的本性空寂。然般若可分為二種：一、有為般若，二、無為般若（見《大智度論》）。</w:t>
      </w:r>
      <w:r w:rsidR="001E1B34" w:rsidRPr="009C7C23">
        <w:rPr>
          <w:rStyle w:val="FootnoteReference"/>
          <w:rFonts w:ascii="Times Ext Roman" w:hAnsi="Times Ext Roman" w:cs="Times Ext Roman"/>
          <w:color w:val="0D0D0D" w:themeColor="text1" w:themeTint="F2"/>
        </w:rPr>
        <w:footnoteReference w:id="43"/>
      </w:r>
    </w:p>
    <w:p w14:paraId="64A90096" w14:textId="77777777" w:rsidR="007D7719" w:rsidRPr="009C7C23" w:rsidRDefault="000B6BDF" w:rsidP="007D7719">
      <w:pPr>
        <w:spacing w:afterLines="30" w:after="108"/>
        <w:ind w:leftChars="200" w:left="48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b/>
          <w:bCs/>
          <w:color w:val="0D0D0D" w:themeColor="text1" w:themeTint="F2"/>
        </w:rPr>
        <w:t>有為般若</w:t>
      </w:r>
      <w:r w:rsidRPr="009C7C23">
        <w:rPr>
          <w:rFonts w:ascii="Times Ext Roman" w:hAnsi="Times Ext Roman" w:cs="Times Ext Roman"/>
          <w:color w:val="0D0D0D" w:themeColor="text1" w:themeTint="F2"/>
        </w:rPr>
        <w:t>，約未證法性空的有漏智慧說。</w:t>
      </w:r>
    </w:p>
    <w:p w14:paraId="428864E4" w14:textId="77777777" w:rsidR="00790266" w:rsidRPr="009C7C23" w:rsidRDefault="000B6BDF" w:rsidP="007D7719">
      <w:pPr>
        <w:spacing w:afterLines="30" w:after="108"/>
        <w:ind w:leftChars="200" w:left="48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b/>
          <w:bCs/>
          <w:color w:val="0D0D0D" w:themeColor="text1" w:themeTint="F2"/>
        </w:rPr>
        <w:t>無為般若</w:t>
      </w:r>
      <w:r w:rsidRPr="009C7C23">
        <w:rPr>
          <w:rFonts w:ascii="Times Ext Roman" w:hAnsi="Times Ext Roman" w:cs="Times Ext Roman"/>
          <w:color w:val="0D0D0D" w:themeColor="text1" w:themeTint="F2"/>
        </w:rPr>
        <w:t>，約悟證空性的智慧說；般若與空性相契相應，與法性無為不二而得名。</w:t>
      </w:r>
    </w:p>
    <w:p w14:paraId="059355F9" w14:textId="77777777" w:rsidR="00790266" w:rsidRPr="009C7C23" w:rsidRDefault="00790266" w:rsidP="00790266">
      <w:pPr>
        <w:ind w:leftChars="200" w:left="480"/>
        <w:outlineLvl w:val="4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3</w:t>
      </w: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、會通早期佛教之諍論：道諦是有為？抑或無為？</w:t>
      </w:r>
    </w:p>
    <w:p w14:paraId="0055EE74" w14:textId="77777777" w:rsidR="007D7719" w:rsidRPr="009C7C23" w:rsidRDefault="000B6BDF" w:rsidP="007D7719">
      <w:pPr>
        <w:spacing w:afterLines="30" w:after="108"/>
        <w:ind w:leftChars="200" w:left="48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這在《阿含經》的根本教義中，有一問題存在。佛說因緣所生法，主要是約雜染法說的。有為（為業感所生的）緣起，即苦諦與集諦；涅槃是滅諦無為法；這從染而淨，能證</w:t>
      </w:r>
      <w:r w:rsidR="001221D2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（</w:t>
      </w:r>
      <w:r w:rsidR="001221D2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p.18</w:t>
      </w:r>
      <w:r w:rsidR="001221D2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）</w:t>
      </w:r>
      <w:r w:rsidRPr="009C7C23">
        <w:rPr>
          <w:rFonts w:ascii="Times Ext Roman" w:hAnsi="Times Ext Roman" w:cs="Times Ext Roman"/>
          <w:color w:val="0D0D0D" w:themeColor="text1" w:themeTint="F2"/>
        </w:rPr>
        <w:t>法性寂滅的，是以慧為攝導的戒定慧</w:t>
      </w:r>
      <w:r w:rsidR="001221D2" w:rsidRPr="009C7C23">
        <w:rPr>
          <w:rFonts w:asciiTheme="minorEastAsia" w:eastAsiaTheme="minorEastAsia" w:hAnsiTheme="minorEastAsia" w:cs="Times Ext Roman"/>
          <w:color w:val="0D0D0D" w:themeColor="text1" w:themeTint="F2"/>
        </w:rPr>
        <w:t>――</w:t>
      </w:r>
      <w:r w:rsidRPr="009C7C23">
        <w:rPr>
          <w:rFonts w:asciiTheme="minorEastAsia" w:eastAsiaTheme="minorEastAsia" w:hAnsiTheme="minorEastAsia" w:cs="Times Ext Roman"/>
          <w:color w:val="0D0D0D" w:themeColor="text1" w:themeTint="F2"/>
        </w:rPr>
        <w:t>道</w:t>
      </w:r>
      <w:r w:rsidRPr="009C7C23">
        <w:rPr>
          <w:rFonts w:ascii="Times Ext Roman" w:hAnsi="Times Ext Roman" w:cs="Times Ext Roman"/>
          <w:color w:val="0D0D0D" w:themeColor="text1" w:themeTint="F2"/>
        </w:rPr>
        <w:t>諦。</w:t>
      </w:r>
      <w:r w:rsidR="00A459C5" w:rsidRPr="009C7C23">
        <w:rPr>
          <w:rStyle w:val="FootnoteReference"/>
          <w:rFonts w:ascii="Times Ext Roman" w:hAnsi="Times Ext Roman" w:cs="Times Ext Roman"/>
          <w:color w:val="0D0D0D" w:themeColor="text1" w:themeTint="F2"/>
        </w:rPr>
        <w:footnoteReference w:id="44"/>
      </w:r>
      <w:r w:rsidRPr="009C7C23">
        <w:rPr>
          <w:rFonts w:ascii="Times Ext Roman" w:hAnsi="Times Ext Roman" w:cs="Times Ext Roman"/>
          <w:color w:val="0D0D0D" w:themeColor="text1" w:themeTint="F2"/>
        </w:rPr>
        <w:t>道諦是有為呢？還是無為？</w:t>
      </w:r>
    </w:p>
    <w:p w14:paraId="7BA98611" w14:textId="77777777" w:rsidR="007D7719" w:rsidRPr="009C7C23" w:rsidRDefault="000B6BDF" w:rsidP="007D7719">
      <w:pPr>
        <w:spacing w:afterLines="30" w:after="108"/>
        <w:ind w:leftChars="200" w:left="48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有為緣起，一向約苦、集說，無為但約涅槃滅諦說。從道諦的因緣相資說，有說是有為的；從道諦的不因涅槃而永滅說，有說是無為的。</w:t>
      </w:r>
    </w:p>
    <w:p w14:paraId="318947A5" w14:textId="77777777" w:rsidR="00704753" w:rsidRPr="009C7C23" w:rsidRDefault="00790266" w:rsidP="007D7719">
      <w:pPr>
        <w:spacing w:afterLines="30" w:after="108"/>
        <w:ind w:leftChars="200" w:left="48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《大智度論》的分別般若（道諦的根本）為二，可說是會通了《阿含經》中略說而未盡</w:t>
      </w:r>
      <w:r w:rsidRPr="009C7C23">
        <w:rPr>
          <w:rFonts w:asciiTheme="minorEastAsia" w:eastAsiaTheme="minorEastAsia" w:hAnsiTheme="minorEastAsia" w:cs="Times Ext Roman"/>
          <w:color w:val="0D0D0D" w:themeColor="text1" w:themeTint="F2"/>
        </w:rPr>
        <w:t>的諍論</w:t>
      </w:r>
      <w:r w:rsidRPr="009C7C23">
        <w:rPr>
          <w:rFonts w:asciiTheme="minorEastAsia" w:eastAsiaTheme="minorEastAsia" w:hAnsiTheme="minorEastAsia" w:cs="Times Ext Roman" w:hint="eastAsia"/>
          <w:color w:val="0D0D0D" w:themeColor="text1" w:themeTint="F2"/>
        </w:rPr>
        <w:t>：</w:t>
      </w:r>
      <w:r w:rsidRPr="009C7C23">
        <w:rPr>
          <w:rFonts w:asciiTheme="minorEastAsia" w:eastAsiaTheme="minorEastAsia" w:hAnsiTheme="minorEastAsia" w:cs="Times Ext Roman"/>
          <w:color w:val="0D0D0D" w:themeColor="text1" w:themeTint="F2"/>
        </w:rPr>
        <w:t>即般</w:t>
      </w:r>
      <w:r w:rsidRPr="009C7C23">
        <w:rPr>
          <w:rFonts w:ascii="Times Ext Roman" w:hAnsi="Times Ext Roman" w:cs="Times Ext Roman"/>
          <w:color w:val="0D0D0D" w:themeColor="text1" w:themeTint="F2"/>
        </w:rPr>
        <w:t>若不與空性相應的是有為，與空性相應的是無為。</w:t>
      </w:r>
    </w:p>
    <w:p w14:paraId="7A8E4467" w14:textId="77777777" w:rsidR="00704753" w:rsidRPr="009C7C23" w:rsidRDefault="00704753" w:rsidP="00704753">
      <w:pPr>
        <w:ind w:leftChars="150" w:left="360"/>
        <w:outlineLvl w:val="3"/>
        <w:rPr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（二）虛妄唯識論</w:t>
      </w:r>
    </w:p>
    <w:p w14:paraId="3EE31DDA" w14:textId="77777777" w:rsidR="00790266" w:rsidRPr="009C7C23" w:rsidRDefault="00790266" w:rsidP="00790266">
      <w:pPr>
        <w:ind w:leftChars="200" w:left="480"/>
        <w:outlineLvl w:val="4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1</w:t>
      </w: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、</w:t>
      </w:r>
      <w:r w:rsidR="007D7719"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阿賴耶識是雜染依，轉雜染而成清淨</w:t>
      </w:r>
    </w:p>
    <w:p w14:paraId="29FD068B" w14:textId="77777777" w:rsidR="007D7719" w:rsidRPr="009C7C23" w:rsidRDefault="000B6BDF" w:rsidP="007D7719">
      <w:pPr>
        <w:spacing w:afterLines="30" w:after="108"/>
        <w:ind w:leftChars="200" w:left="48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這如唯識者所說的圓成實一樣：如說有染依他與淨依他（清淨的緣起），那圓成實即專指空性。如不立清淨依他，那麼無漏的道諦，也即稱為圓成實了（如無為般若）。</w:t>
      </w:r>
    </w:p>
    <w:p w14:paraId="6AF0CDDF" w14:textId="77777777" w:rsidR="00790266" w:rsidRPr="009C7C23" w:rsidRDefault="000B6BDF" w:rsidP="007D7719">
      <w:pPr>
        <w:spacing w:afterLines="30" w:after="108"/>
        <w:ind w:leftChars="200" w:left="48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但性空者以雜染法的根本為無明，清淨法的根本是般若；而唯識者說以無明、般若為本的是約迷悟說，而建立雜染法與清淨法的本依，說緣生法即是依他起，根本依是阿賴耶識。賴耶為生死雜染依；也由此轉染依成淨依。</w:t>
      </w:r>
    </w:p>
    <w:p w14:paraId="3316D9E0" w14:textId="77777777" w:rsidR="007D7719" w:rsidRPr="009C7C23" w:rsidRDefault="007D7719" w:rsidP="007D7719">
      <w:pPr>
        <w:ind w:leftChars="200" w:left="480"/>
        <w:outlineLvl w:val="4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2</w:t>
      </w: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、早期唯識學，以法界為清淨的法本</w:t>
      </w:r>
    </w:p>
    <w:p w14:paraId="0EB13594" w14:textId="77777777" w:rsidR="000F09F8" w:rsidRPr="009C7C23" w:rsidRDefault="000B6BDF" w:rsidP="007D7719">
      <w:pPr>
        <w:spacing w:afterLines="30" w:after="108"/>
        <w:ind w:leftChars="200" w:left="48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然初期的唯識學，依（唯心不空）大乘經立論，以法界（即真如法性）為清淨法本。</w:t>
      </w:r>
    </w:p>
    <w:p w14:paraId="3F612204" w14:textId="77777777" w:rsidR="000F09F8" w:rsidRPr="009C7C23" w:rsidRDefault="000B6BDF" w:rsidP="007D7719">
      <w:pPr>
        <w:spacing w:afterLines="30" w:after="108"/>
        <w:ind w:leftChars="200" w:left="48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一切眾生，雖（大都）有無漏種子是法界性所攝；但在眾生位，此無漏種子（不是阿賴耶識）卻是附屬於阿賴耶識的。</w:t>
      </w:r>
      <w:r w:rsidR="000F09F8" w:rsidRPr="009C7C23">
        <w:rPr>
          <w:rFonts w:ascii="Times Ext Roman" w:hAnsi="Times Ext Roman" w:cs="Times Ext Roman"/>
          <w:color w:val="0D0D0D" w:themeColor="text1" w:themeTint="F2"/>
        </w:rPr>
        <w:t>到無漏現前，無漏種起無漏現行，即依屬於法界。</w:t>
      </w:r>
    </w:p>
    <w:p w14:paraId="0C62D696" w14:textId="77777777" w:rsidR="007D7719" w:rsidRPr="009C7C23" w:rsidRDefault="000B6BDF" w:rsidP="007D7719">
      <w:pPr>
        <w:spacing w:afterLines="30" w:after="108"/>
        <w:ind w:leftChars="200" w:left="48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所以，菩薩發菩提心、修菩薩行，</w:t>
      </w:r>
      <w:r w:rsidR="001221D2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（</w:t>
      </w:r>
      <w:r w:rsidR="001221D2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p.19</w:t>
      </w:r>
      <w:r w:rsidR="001221D2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）</w:t>
      </w:r>
      <w:r w:rsidRPr="009C7C23">
        <w:rPr>
          <w:rFonts w:ascii="Times Ext Roman" w:hAnsi="Times Ext Roman" w:cs="Times Ext Roman"/>
          <w:color w:val="0D0D0D" w:themeColor="text1" w:themeTint="F2"/>
        </w:rPr>
        <w:t>一切以法界為依；法界即聖法的因。</w:t>
      </w:r>
      <w:r w:rsidR="00262D63" w:rsidRPr="009C7C23">
        <w:rPr>
          <w:rStyle w:val="FootnoteReference"/>
          <w:rFonts w:ascii="Times Ext Roman" w:hAnsi="Times Ext Roman" w:cs="Times Ext Roman"/>
          <w:color w:val="0D0D0D" w:themeColor="text1" w:themeTint="F2"/>
        </w:rPr>
        <w:footnoteReference w:id="45"/>
      </w:r>
    </w:p>
    <w:p w14:paraId="46CEF7E2" w14:textId="77777777" w:rsidR="00704753" w:rsidRPr="009C7C23" w:rsidRDefault="000B6BDF" w:rsidP="007D7719">
      <w:pPr>
        <w:spacing w:afterLines="30" w:after="108"/>
        <w:ind w:leftChars="200" w:left="48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但後來，更傾向於一切有系的，如《成唯識論》等，清淨無漏法依又偏重阿賴耶識中的種子了。</w:t>
      </w:r>
    </w:p>
    <w:p w14:paraId="0D086635" w14:textId="77777777" w:rsidR="00704753" w:rsidRPr="009C7C23" w:rsidRDefault="00704753" w:rsidP="00704753">
      <w:pPr>
        <w:ind w:leftChars="150" w:left="360"/>
        <w:outlineLvl w:val="3"/>
        <w:rPr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（三）</w:t>
      </w:r>
      <w:r w:rsidR="0006457D"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本論：</w:t>
      </w: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真常唯心論</w:t>
      </w:r>
    </w:p>
    <w:p w14:paraId="1645AF36" w14:textId="77777777" w:rsidR="00600359" w:rsidRPr="009C7C23" w:rsidRDefault="00600359" w:rsidP="00600359">
      <w:pPr>
        <w:ind w:leftChars="200" w:left="480"/>
        <w:outlineLvl w:val="4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1</w:t>
      </w: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、無明</w:t>
      </w:r>
      <w:r w:rsidR="0006457D"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與阿賴耶的統一</w:t>
      </w:r>
    </w:p>
    <w:p w14:paraId="0A5F67B0" w14:textId="77777777" w:rsidR="0006457D" w:rsidRPr="009C7C23" w:rsidRDefault="000B6BDF" w:rsidP="0006457D">
      <w:pPr>
        <w:spacing w:afterLines="30" w:after="108"/>
        <w:ind w:leftChars="200" w:left="48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本論是真常唯心論，對生死雜染（不覺）的迷妄方面，從阿賴耶與無明的統一中，而說為依為本的；以無明為本，即是說以阿賴耶為本（《阿含經》所說的阿賴耶，本與染執是不能分離的）</w:t>
      </w:r>
      <w:r w:rsidR="00190B94" w:rsidRPr="009C7C23">
        <w:rPr>
          <w:rStyle w:val="FootnoteReference"/>
          <w:rFonts w:ascii="Times Ext Roman" w:hAnsi="Times Ext Roman" w:cs="Times Ext Roman"/>
          <w:color w:val="0D0D0D" w:themeColor="text1" w:themeTint="F2"/>
        </w:rPr>
        <w:footnoteReference w:id="46"/>
      </w:r>
      <w:r w:rsidRPr="009C7C23">
        <w:rPr>
          <w:rFonts w:ascii="Times Ext Roman" w:hAnsi="Times Ext Roman" w:cs="Times Ext Roman"/>
          <w:color w:val="0D0D0D" w:themeColor="text1" w:themeTint="F2"/>
        </w:rPr>
        <w:t>。</w:t>
      </w:r>
    </w:p>
    <w:p w14:paraId="09197FD7" w14:textId="77777777" w:rsidR="00600359" w:rsidRPr="009C7C23" w:rsidRDefault="000B6BDF" w:rsidP="0006457D">
      <w:pPr>
        <w:spacing w:afterLines="30" w:after="108"/>
        <w:ind w:leftChars="200" w:left="48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這等於統一了唯識家的阿賴耶緣起與愛非愛（無明）緣起（這兩者的分離，本不是佛法本義）。</w:t>
      </w:r>
      <w:r w:rsidR="00EC76F3" w:rsidRPr="009C7C23">
        <w:rPr>
          <w:rStyle w:val="FootnoteReference"/>
          <w:rFonts w:ascii="Times Ext Roman" w:hAnsi="Times Ext Roman" w:cs="Times Ext Roman"/>
          <w:color w:val="0D0D0D" w:themeColor="text1" w:themeTint="F2"/>
        </w:rPr>
        <w:footnoteReference w:id="47"/>
      </w:r>
    </w:p>
    <w:p w14:paraId="324A17B9" w14:textId="77777777" w:rsidR="00600359" w:rsidRPr="009C7C23" w:rsidRDefault="00600359" w:rsidP="00600359">
      <w:pPr>
        <w:ind w:leftChars="200" w:left="480"/>
        <w:outlineLvl w:val="4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2</w:t>
      </w: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、法界與</w:t>
      </w:r>
      <w:r w:rsidR="0006457D"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明覺</w:t>
      </w: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的統一</w:t>
      </w:r>
    </w:p>
    <w:p w14:paraId="5F7CEC05" w14:textId="77777777" w:rsidR="0006457D" w:rsidRPr="009C7C23" w:rsidRDefault="000B6BDF" w:rsidP="0006457D">
      <w:pPr>
        <w:spacing w:afterLines="30" w:after="108"/>
        <w:ind w:leftChars="200" w:left="48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說到覺悟與清淨方面，本論是從法界（真如）與般若的統一中，而說為本為依的。</w:t>
      </w:r>
    </w:p>
    <w:p w14:paraId="56777786" w14:textId="77777777" w:rsidR="0006457D" w:rsidRPr="009C7C23" w:rsidRDefault="000B6BDF" w:rsidP="0006457D">
      <w:pPr>
        <w:spacing w:afterLines="30" w:after="108"/>
        <w:ind w:leftChars="200" w:left="48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覺，就是明和智慧。單說覺，即與《阿含經》、空宗等一致；單說法界，即與初期的唯識學相合。</w:t>
      </w:r>
    </w:p>
    <w:p w14:paraId="40312540" w14:textId="77777777" w:rsidR="00457AAF" w:rsidRPr="009C7C23" w:rsidRDefault="000B6BDF" w:rsidP="0006457D">
      <w:pPr>
        <w:spacing w:afterLines="30" w:after="108"/>
        <w:ind w:leftChars="200" w:left="48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而本論約法界與明覺的統一說，所以覺又是本覺，是與法界不離的本覺性；以法界為本，即般若為本。此為本論的特色。</w:t>
      </w:r>
    </w:p>
    <w:p w14:paraId="386ECC5C" w14:textId="77777777" w:rsidR="008E47D4" w:rsidRPr="009C7C23" w:rsidRDefault="008E47D4" w:rsidP="008E47D4">
      <w:pPr>
        <w:ind w:leftChars="50" w:left="120"/>
        <w:outlineLvl w:val="1"/>
        <w:rPr>
          <w:color w:val="0D0D0D" w:themeColor="text1" w:themeTint="F2"/>
          <w:shd w:val="clear" w:color="auto" w:fill="FFFFFF"/>
        </w:rPr>
      </w:pP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（參）從三類的著重說</w:t>
      </w:r>
    </w:p>
    <w:p w14:paraId="0DA2C389" w14:textId="77777777" w:rsidR="00D82205" w:rsidRPr="009C7C23" w:rsidRDefault="00D82205" w:rsidP="00D82205">
      <w:pPr>
        <w:ind w:leftChars="100" w:left="240"/>
        <w:outlineLvl w:val="2"/>
        <w:rPr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一、一切可分為三類：色、心與真理</w:t>
      </w:r>
    </w:p>
    <w:p w14:paraId="383417A4" w14:textId="77777777" w:rsidR="000C08AE" w:rsidRPr="009C7C23" w:rsidRDefault="000B6BDF" w:rsidP="000C08AE">
      <w:pPr>
        <w:spacing w:afterLines="30" w:after="108"/>
        <w:ind w:leftChars="100" w:left="24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三、從三類的著重說：一切，可以歸納為三：</w:t>
      </w:r>
    </w:p>
    <w:p w14:paraId="417BC33F" w14:textId="77777777" w:rsidR="000C08AE" w:rsidRPr="009C7C23" w:rsidRDefault="00BE1658" w:rsidP="000C08AE">
      <w:pPr>
        <w:spacing w:afterLines="30" w:after="108"/>
        <w:ind w:leftChars="100" w:left="24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（</w:t>
      </w:r>
      <w:r w:rsidR="000B6BDF" w:rsidRPr="009C7C23">
        <w:rPr>
          <w:rFonts w:ascii="Times Ext Roman" w:hAnsi="Times Ext Roman" w:cs="Times Ext Roman"/>
          <w:color w:val="0D0D0D" w:themeColor="text1" w:themeTint="F2"/>
        </w:rPr>
        <w:t>一</w:t>
      </w:r>
      <w:r w:rsidRPr="009C7C23">
        <w:rPr>
          <w:rFonts w:ascii="Times Ext Roman" w:hAnsi="Times Ext Roman" w:cs="Times Ext Roman"/>
          <w:color w:val="0D0D0D" w:themeColor="text1" w:themeTint="F2"/>
        </w:rPr>
        <w:t>）</w:t>
      </w:r>
      <w:r w:rsidR="000B6BDF" w:rsidRPr="009C7C23">
        <w:rPr>
          <w:rFonts w:ascii="Times Ext Roman" w:hAnsi="Times Ext Roman" w:cs="Times Ext Roman"/>
          <w:color w:val="0D0D0D" w:themeColor="text1" w:themeTint="F2"/>
        </w:rPr>
        <w:t>、色，一般稱為物質，即是佔有空間的、有體質的事物。</w:t>
      </w:r>
    </w:p>
    <w:p w14:paraId="43FE2B77" w14:textId="77777777" w:rsidR="000C08AE" w:rsidRPr="009C7C23" w:rsidRDefault="00BE1658" w:rsidP="000C08AE">
      <w:pPr>
        <w:spacing w:afterLines="30" w:after="108"/>
        <w:ind w:leftChars="100" w:left="24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（</w:t>
      </w:r>
      <w:r w:rsidR="000B6BDF" w:rsidRPr="009C7C23">
        <w:rPr>
          <w:rFonts w:ascii="Times Ext Roman" w:hAnsi="Times Ext Roman" w:cs="Times Ext Roman"/>
          <w:color w:val="0D0D0D" w:themeColor="text1" w:themeTint="F2"/>
        </w:rPr>
        <w:t>二</w:t>
      </w:r>
      <w:r w:rsidRPr="009C7C23">
        <w:rPr>
          <w:rFonts w:ascii="Times Ext Roman" w:hAnsi="Times Ext Roman" w:cs="Times Ext Roman"/>
          <w:color w:val="0D0D0D" w:themeColor="text1" w:themeTint="F2"/>
        </w:rPr>
        <w:t>）</w:t>
      </w:r>
      <w:r w:rsidR="000B6BDF" w:rsidRPr="009C7C23">
        <w:rPr>
          <w:rFonts w:ascii="Times Ext Roman" w:hAnsi="Times Ext Roman" w:cs="Times Ext Roman"/>
          <w:color w:val="0D0D0D" w:themeColor="text1" w:themeTint="F2"/>
        </w:rPr>
        <w:t>、心，即一般所說的精神。</w:t>
      </w:r>
    </w:p>
    <w:p w14:paraId="08D65D6F" w14:textId="77777777" w:rsidR="000C08AE" w:rsidRPr="009C7C23" w:rsidRDefault="00BE1658" w:rsidP="000C08AE">
      <w:pPr>
        <w:spacing w:afterLines="30" w:after="108"/>
        <w:ind w:leftChars="100" w:left="24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（</w:t>
      </w:r>
      <w:r w:rsidR="000B6BDF" w:rsidRPr="009C7C23">
        <w:rPr>
          <w:rFonts w:ascii="Times Ext Roman" w:hAnsi="Times Ext Roman" w:cs="Times Ext Roman"/>
          <w:color w:val="0D0D0D" w:themeColor="text1" w:themeTint="F2"/>
        </w:rPr>
        <w:t>三</w:t>
      </w:r>
      <w:r w:rsidRPr="009C7C23">
        <w:rPr>
          <w:rFonts w:ascii="Times Ext Roman" w:hAnsi="Times Ext Roman" w:cs="Times Ext Roman"/>
          <w:color w:val="0D0D0D" w:themeColor="text1" w:themeTint="F2"/>
        </w:rPr>
        <w:t>）</w:t>
      </w:r>
      <w:r w:rsidR="000B6BDF" w:rsidRPr="009C7C23">
        <w:rPr>
          <w:rFonts w:ascii="Times Ext Roman" w:hAnsi="Times Ext Roman" w:cs="Times Ext Roman"/>
          <w:color w:val="0D0D0D" w:themeColor="text1" w:themeTint="F2"/>
        </w:rPr>
        <w:t>、理性，佛法中名為法性，即物質與精神的真相或真理。</w:t>
      </w:r>
    </w:p>
    <w:p w14:paraId="22CB1FB4" w14:textId="77777777" w:rsidR="000C08AE" w:rsidRPr="009C7C23" w:rsidRDefault="000B6BDF" w:rsidP="000C08AE">
      <w:pPr>
        <w:spacing w:afterLines="30" w:after="108"/>
        <w:ind w:leftChars="100" w:left="24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這三者，相當於一般哲學中的物質界、精</w:t>
      </w:r>
      <w:r w:rsidR="001221D2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（</w:t>
      </w:r>
      <w:r w:rsidR="001221D2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p.20</w:t>
      </w:r>
      <w:r w:rsidR="001221D2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）</w:t>
      </w:r>
      <w:r w:rsidRPr="009C7C23">
        <w:rPr>
          <w:rFonts w:ascii="Times Ext Roman" w:hAnsi="Times Ext Roman" w:cs="Times Ext Roman"/>
          <w:color w:val="0D0D0D" w:themeColor="text1" w:themeTint="F2"/>
        </w:rPr>
        <w:t>神界、本體界。</w:t>
      </w:r>
    </w:p>
    <w:p w14:paraId="658BEE97" w14:textId="77777777" w:rsidR="000C08AE" w:rsidRPr="009C7C23" w:rsidRDefault="000C08AE" w:rsidP="000C08AE">
      <w:pPr>
        <w:ind w:leftChars="100" w:left="240"/>
        <w:outlineLvl w:val="2"/>
        <w:rPr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二、性空學者的主張：三者平等</w:t>
      </w:r>
    </w:p>
    <w:p w14:paraId="444D0B85" w14:textId="77777777" w:rsidR="001221D2" w:rsidRPr="009C7C23" w:rsidRDefault="000B6BDF" w:rsidP="000C08AE">
      <w:pPr>
        <w:spacing w:afterLines="30" w:after="108"/>
        <w:ind w:leftChars="100" w:left="24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依《阿含經》與性空大乘說，這三者是平等的：</w:t>
      </w:r>
    </w:p>
    <w:p w14:paraId="5ABFC009" w14:textId="77777777" w:rsidR="001221D2" w:rsidRPr="009C7C23" w:rsidRDefault="001221D2">
      <w:pPr>
        <w:rPr>
          <w:rFonts w:ascii="Times Ext Roman" w:hAnsi="Times Ext Roman" w:cs="Times Ext Roman"/>
          <w:color w:val="0D0D0D" w:themeColor="text1" w:themeTint="F2"/>
        </w:rPr>
      </w:pPr>
    </w:p>
    <w:p w14:paraId="0937077E" w14:textId="77777777" w:rsidR="001221D2" w:rsidRPr="009C7C23" w:rsidRDefault="001221D2">
      <w:pPr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noProof/>
          <w:color w:val="0D0D0D" w:themeColor="text1" w:themeTint="F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946EE7C" wp14:editId="5137DD18">
                <wp:simplePos x="0" y="0"/>
                <wp:positionH relativeFrom="column">
                  <wp:posOffset>630196</wp:posOffset>
                </wp:positionH>
                <wp:positionV relativeFrom="paragraph">
                  <wp:posOffset>136553</wp:posOffset>
                </wp:positionV>
                <wp:extent cx="583096" cy="443478"/>
                <wp:effectExtent l="0" t="0" r="26670" b="33020"/>
                <wp:wrapNone/>
                <wp:docPr id="3" name="群組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096" cy="443478"/>
                          <a:chOff x="0" y="0"/>
                          <a:chExt cx="583096" cy="443478"/>
                        </a:xfrm>
                      </wpg:grpSpPr>
                      <wps:wsp>
                        <wps:cNvPr id="1" name="直線接點 1"/>
                        <wps:cNvCnPr/>
                        <wps:spPr>
                          <a:xfrm>
                            <a:off x="0" y="0"/>
                            <a:ext cx="583096" cy="208721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直線接點 2"/>
                        <wps:cNvCnPr/>
                        <wps:spPr>
                          <a:xfrm flipH="1">
                            <a:off x="26504" y="208721"/>
                            <a:ext cx="556426" cy="234757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3F7E4C" id="群組 3" o:spid="_x0000_s1026" style="position:absolute;margin-left:49.6pt;margin-top:10.75pt;width:45.9pt;height:34.9pt;z-index:251659264" coordsize="5830,4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">
                <v:line id="直線接點 1" o:spid="_x0000_s1027" style="position:absolute;visibility:visible;mso-wrap-style:square" from="0,0" to="5830,2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" strokecolor="#0d0d0d [3069]" strokeweight=".5pt">
                  <v:stroke joinstyle="miter"/>
                </v:line>
                <v:line id="直線接點 2" o:spid="_x0000_s1028" style="position:absolute;flip:x;visibility:visible;mso-wrap-style:square" from="265,2087" to="5829,4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" strokecolor="#0d0d0d [3069]" strokeweight=".5pt">
                  <v:stroke joinstyle="miter"/>
                </v:line>
              </v:group>
            </w:pict>
          </mc:Fallback>
        </mc:AlternateContent>
      </w:r>
      <w:r w:rsidR="000B6BDF" w:rsidRPr="009C7C23">
        <w:rPr>
          <w:rFonts w:ascii="Times Ext Roman" w:hAnsi="Times Ext Roman" w:cs="Times Ext Roman"/>
          <w:color w:val="0D0D0D" w:themeColor="text1" w:themeTint="F2"/>
        </w:rPr>
        <w:t xml:space="preserve">　　　色</w:t>
      </w:r>
    </w:p>
    <w:p w14:paraId="1F2727AB" w14:textId="77777777" w:rsidR="001221D2" w:rsidRPr="009C7C23" w:rsidRDefault="001221D2">
      <w:pPr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 xml:space="preserve">　　　　　　　　法</w:t>
      </w:r>
    </w:p>
    <w:p w14:paraId="3C299C1E" w14:textId="77777777" w:rsidR="001221D2" w:rsidRPr="009C7C23" w:rsidRDefault="000B6BDF">
      <w:pPr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 xml:space="preserve">　　　心</w:t>
      </w:r>
    </w:p>
    <w:p w14:paraId="2357124D" w14:textId="77777777" w:rsidR="001221D2" w:rsidRPr="009C7C23" w:rsidRDefault="000B6BDF">
      <w:pPr>
        <w:rPr>
          <w:rFonts w:asciiTheme="minorEastAsia" w:eastAsiaTheme="minorEastAsia" w:hAnsiTheme="minorEastAsia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 xml:space="preserve">　　　</w:t>
      </w:r>
      <w:r w:rsidRPr="009C7C23">
        <w:rPr>
          <w:rFonts w:asciiTheme="minorEastAsia" w:eastAsiaTheme="minorEastAsia" w:hAnsiTheme="minorEastAsia" w:cs="Times Ext Roman"/>
          <w:color w:val="0D0D0D" w:themeColor="text1" w:themeTint="F2"/>
        </w:rPr>
        <w:t>性───法性</w:t>
      </w:r>
    </w:p>
    <w:p w14:paraId="5E65E0EC" w14:textId="77777777" w:rsidR="001221D2" w:rsidRPr="009C7C23" w:rsidRDefault="001221D2">
      <w:pPr>
        <w:rPr>
          <w:rFonts w:ascii="Times Ext Roman" w:hAnsi="Times Ext Roman" w:cs="Times Ext Roman"/>
          <w:color w:val="0D0D0D" w:themeColor="text1" w:themeTint="F2"/>
        </w:rPr>
      </w:pPr>
    </w:p>
    <w:p w14:paraId="0572AC7B" w14:textId="77777777" w:rsidR="00CA5F69" w:rsidRPr="009C7C23" w:rsidRDefault="000B6BDF" w:rsidP="000C08AE">
      <w:pPr>
        <w:spacing w:afterLines="30" w:after="108"/>
        <w:ind w:leftChars="100" w:left="24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如人，是色、心相依而有的，相依相待而存在的緣起法，如瞎子和跛子一樣，互相依存起來，看得見也走得路；一旦分離，就不成了。</w:t>
      </w:r>
    </w:p>
    <w:p w14:paraId="1B4FAFFF" w14:textId="77777777" w:rsidR="00CA5F69" w:rsidRPr="009C7C23" w:rsidRDefault="000B6BDF" w:rsidP="000C08AE">
      <w:pPr>
        <w:spacing w:afterLines="30" w:after="108"/>
        <w:ind w:leftChars="100" w:left="24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色、心是相依互待而有生命的、文化的、偉大的作用，這是有為生滅的現象；論到</w:t>
      </w:r>
      <w:r w:rsidRPr="009C7C23">
        <w:rPr>
          <w:rFonts w:asciiTheme="minorEastAsia" w:eastAsiaTheme="minorEastAsia" w:hAnsiTheme="minorEastAsia" w:cs="Times Ext Roman"/>
          <w:color w:val="0D0D0D" w:themeColor="text1" w:themeTint="F2"/>
        </w:rPr>
        <w:t>本性</w:t>
      </w:r>
      <w:r w:rsidR="00B96BEB" w:rsidRPr="009C7C23">
        <w:rPr>
          <w:rFonts w:asciiTheme="minorEastAsia" w:eastAsiaTheme="minorEastAsia" w:hAnsiTheme="minorEastAsia" w:cs="Times Ext Roman"/>
          <w:color w:val="0D0D0D" w:themeColor="text1" w:themeTint="F2"/>
        </w:rPr>
        <w:t>――</w:t>
      </w:r>
      <w:r w:rsidRPr="009C7C23">
        <w:rPr>
          <w:rFonts w:asciiTheme="minorEastAsia" w:eastAsiaTheme="minorEastAsia" w:hAnsiTheme="minorEastAsia" w:cs="Times Ext Roman"/>
          <w:color w:val="0D0D0D" w:themeColor="text1" w:themeTint="F2"/>
        </w:rPr>
        <w:t>法</w:t>
      </w:r>
      <w:r w:rsidRPr="009C7C23">
        <w:rPr>
          <w:rFonts w:ascii="Times Ext Roman" w:hAnsi="Times Ext Roman" w:cs="Times Ext Roman"/>
          <w:color w:val="0D0D0D" w:themeColor="text1" w:themeTint="F2"/>
        </w:rPr>
        <w:t>性，是無為不生不滅的。</w:t>
      </w:r>
    </w:p>
    <w:p w14:paraId="5B1F7DC9" w14:textId="77777777" w:rsidR="00B96BEB" w:rsidRPr="009C7C23" w:rsidRDefault="000B6BDF" w:rsidP="000C08AE">
      <w:pPr>
        <w:spacing w:afterLines="30" w:after="108"/>
        <w:ind w:leftChars="100" w:left="24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不說一切法只是理性，也不說一切法只是色與心；色、心與法性，不一不異，而各有它的特徵。</w:t>
      </w:r>
    </w:p>
    <w:p w14:paraId="6229720B" w14:textId="77777777" w:rsidR="00D82205" w:rsidRPr="009C7C23" w:rsidRDefault="000C08AE" w:rsidP="00D82205">
      <w:pPr>
        <w:ind w:leftChars="100" w:left="240"/>
        <w:outlineLvl w:val="2"/>
        <w:rPr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三</w:t>
      </w:r>
      <w:r w:rsidR="00D82205"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、</w:t>
      </w: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唯識學者特重視心法</w:t>
      </w:r>
      <w:r w:rsidR="00B058C2"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，一切唯識所現</w:t>
      </w:r>
    </w:p>
    <w:p w14:paraId="6B08EAA8" w14:textId="77777777" w:rsidR="00B058C2" w:rsidRPr="009C7C23" w:rsidRDefault="000B6BDF" w:rsidP="000C08AE">
      <w:pPr>
        <w:spacing w:afterLines="30" w:after="108"/>
        <w:ind w:leftChars="100" w:left="24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唯識者不這樣說，特別看重了心，說色是依心而起的。以為心從種子生起的時候，自然而然的現起二種相：一、能取的精神的識知作用</w:t>
      </w:r>
      <w:r w:rsidRPr="009C7C23">
        <w:rPr>
          <w:rFonts w:ascii="Times Ext Roman" w:hAnsi="Times Ext Roman" w:cs="Times Ext Roman"/>
          <w:color w:val="0D0D0D" w:themeColor="text1" w:themeTint="F2"/>
        </w:rPr>
        <w:t>——</w:t>
      </w:r>
      <w:r w:rsidRPr="009C7C23">
        <w:rPr>
          <w:rFonts w:ascii="Times Ext Roman" w:hAnsi="Times Ext Roman" w:cs="Times Ext Roman"/>
          <w:color w:val="0D0D0D" w:themeColor="text1" w:themeTint="F2"/>
        </w:rPr>
        <w:t>見分，二、所取的境相作用</w:t>
      </w:r>
      <w:r w:rsidRPr="009C7C23">
        <w:rPr>
          <w:rFonts w:ascii="Times Ext Roman" w:hAnsi="Times Ext Roman" w:cs="Times Ext Roman"/>
          <w:color w:val="0D0D0D" w:themeColor="text1" w:themeTint="F2"/>
        </w:rPr>
        <w:t>——</w:t>
      </w:r>
      <w:r w:rsidRPr="009C7C23">
        <w:rPr>
          <w:rFonts w:ascii="Times Ext Roman" w:hAnsi="Times Ext Roman" w:cs="Times Ext Roman"/>
          <w:color w:val="0D0D0D" w:themeColor="text1" w:themeTint="F2"/>
        </w:rPr>
        <w:t>相分。</w:t>
      </w:r>
    </w:p>
    <w:p w14:paraId="501F26FE" w14:textId="77777777" w:rsidR="00B96BEB" w:rsidRPr="009C7C23" w:rsidRDefault="000B6BDF" w:rsidP="000C08AE">
      <w:pPr>
        <w:spacing w:afterLines="30" w:after="108"/>
        <w:ind w:leftChars="100" w:left="240"/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如以客觀存在的為色，那麼境相即是色（古有判色、心、空三諦的，即三性的另一解說）。</w:t>
      </w:r>
      <w:r w:rsidR="00B96BEB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（</w:t>
      </w:r>
      <w:r w:rsidR="00B96BEB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p.21</w:t>
      </w:r>
      <w:r w:rsidR="00B96BEB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）</w:t>
      </w:r>
    </w:p>
    <w:p w14:paraId="5627B0C5" w14:textId="77777777" w:rsidR="00B96BEB" w:rsidRPr="009C7C23" w:rsidRDefault="00B96BEB">
      <w:pPr>
        <w:rPr>
          <w:rFonts w:ascii="Times Ext Roman" w:hAnsi="Times Ext Roman" w:cs="Times Ext Roman"/>
          <w:color w:val="0D0D0D" w:themeColor="text1" w:themeTint="F2"/>
        </w:rPr>
      </w:pPr>
    </w:p>
    <w:p w14:paraId="4BB54EE1" w14:textId="77777777" w:rsidR="00B96BEB" w:rsidRPr="009C7C23" w:rsidRDefault="00B96BEB">
      <w:pPr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noProof/>
          <w:color w:val="0D0D0D" w:themeColor="text1" w:themeTint="F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729B796" wp14:editId="4674D57A">
                <wp:simplePos x="0" y="0"/>
                <wp:positionH relativeFrom="column">
                  <wp:posOffset>918431</wp:posOffset>
                </wp:positionH>
                <wp:positionV relativeFrom="paragraph">
                  <wp:posOffset>110048</wp:posOffset>
                </wp:positionV>
                <wp:extent cx="596348" cy="225287"/>
                <wp:effectExtent l="0" t="0" r="32385" b="22860"/>
                <wp:wrapNone/>
                <wp:docPr id="6" name="群組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348" cy="225287"/>
                          <a:chOff x="0" y="0"/>
                          <a:chExt cx="596348" cy="225287"/>
                        </a:xfrm>
                      </wpg:grpSpPr>
                      <wps:wsp>
                        <wps:cNvPr id="4" name="接點: 肘形 4"/>
                        <wps:cNvCnPr/>
                        <wps:spPr>
                          <a:xfrm>
                            <a:off x="0" y="225287"/>
                            <a:ext cx="596348" cy="0"/>
                          </a:xfrm>
                          <a:prstGeom prst="bentConnector3">
                            <a:avLst>
                              <a:gd name="adj1" fmla="val 57731"/>
                            </a:avLst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接點: 肘形 5"/>
                        <wps:cNvCnPr/>
                        <wps:spPr>
                          <a:xfrm flipV="1">
                            <a:off x="238539" y="0"/>
                            <a:ext cx="357726" cy="225287"/>
                          </a:xfrm>
                          <a:prstGeom prst="bentConnector3">
                            <a:avLst>
                              <a:gd name="adj1" fmla="val 9219"/>
                            </a:avLst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404B4C" id="群組 6" o:spid="_x0000_s1026" style="position:absolute;margin-left:72.3pt;margin-top:8.65pt;width:46.95pt;height:17.75pt;z-index:251662336" coordsize="5963,2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接點: 肘形 4" o:spid="_x0000_s1027" type="#_x0000_t34" style="position:absolute;top:2252;width:5963;height: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" adj="12470" strokecolor="#0d0d0d [3069]" strokeweight=".5pt"/>
                <v:shape id="接點: 肘形 5" o:spid="_x0000_s1028" type="#_x0000_t34" style="position:absolute;left:2385;width:3577;height:2252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" adj="1991" strokecolor="#0d0d0d [3069]" strokeweight=".5pt"/>
              </v:group>
            </w:pict>
          </mc:Fallback>
        </mc:AlternateContent>
      </w:r>
      <w:r w:rsidRPr="009C7C23">
        <w:rPr>
          <w:rFonts w:ascii="Times Ext Roman" w:hAnsi="Times Ext Roman" w:cs="Times Ext Roman"/>
          <w:color w:val="0D0D0D" w:themeColor="text1" w:themeTint="F2"/>
        </w:rPr>
        <w:t xml:space="preserve">　　　　　　　　　　相分境（色）</w:t>
      </w:r>
    </w:p>
    <w:p w14:paraId="059FFB5D" w14:textId="77777777" w:rsidR="00B96BEB" w:rsidRPr="009C7C23" w:rsidRDefault="000B6BDF">
      <w:pPr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 xml:space="preserve">　　　自證心</w:t>
      </w:r>
      <w:r w:rsidR="00B96BEB" w:rsidRPr="009C7C23">
        <w:rPr>
          <w:rFonts w:ascii="Times Ext Roman" w:hAnsi="Times Ext Roman" w:cs="Times Ext Roman"/>
          <w:color w:val="0D0D0D" w:themeColor="text1" w:themeTint="F2"/>
        </w:rPr>
        <w:t xml:space="preserve">　　　　</w:t>
      </w:r>
      <w:r w:rsidRPr="009C7C23">
        <w:rPr>
          <w:rFonts w:ascii="Times Ext Roman" w:hAnsi="Times Ext Roman" w:cs="Times Ext Roman"/>
          <w:color w:val="0D0D0D" w:themeColor="text1" w:themeTint="F2"/>
        </w:rPr>
        <w:t>見分心</w:t>
      </w:r>
    </w:p>
    <w:p w14:paraId="657AC84B" w14:textId="77777777" w:rsidR="00B96BEB" w:rsidRPr="009C7C23" w:rsidRDefault="000B6BDF">
      <w:pPr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 xml:space="preserve">　　　法性</w:t>
      </w:r>
    </w:p>
    <w:p w14:paraId="3262D737" w14:textId="77777777" w:rsidR="00B96BEB" w:rsidRPr="009C7C23" w:rsidRDefault="00B96BEB">
      <w:pPr>
        <w:rPr>
          <w:rFonts w:ascii="Times Ext Roman" w:hAnsi="Times Ext Roman" w:cs="Times Ext Roman"/>
          <w:color w:val="0D0D0D" w:themeColor="text1" w:themeTint="F2"/>
        </w:rPr>
      </w:pPr>
    </w:p>
    <w:p w14:paraId="14E71706" w14:textId="77777777" w:rsidR="00B058C2" w:rsidRPr="009C7C23" w:rsidRDefault="000B6BDF" w:rsidP="000C08AE">
      <w:pPr>
        <w:spacing w:afterLines="30" w:after="108"/>
        <w:ind w:leftChars="100" w:left="24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心自體是自證分，心自體起用時，見分、相分同時而生。</w:t>
      </w:r>
      <w:r w:rsidR="00260005" w:rsidRPr="009C7C23">
        <w:rPr>
          <w:rStyle w:val="FootnoteReference"/>
          <w:rFonts w:ascii="Times Ext Roman" w:hAnsi="Times Ext Roman" w:cs="Times Ext Roman"/>
          <w:color w:val="0D0D0D" w:themeColor="text1" w:themeTint="F2"/>
        </w:rPr>
        <w:footnoteReference w:id="48"/>
      </w:r>
      <w:r w:rsidRPr="009C7C23">
        <w:rPr>
          <w:rFonts w:ascii="Times Ext Roman" w:hAnsi="Times Ext Roman" w:cs="Times Ext Roman"/>
          <w:color w:val="0D0D0D" w:themeColor="text1" w:themeTint="F2"/>
        </w:rPr>
        <w:t>這樣的成立一切法唯識，心即被剖析為二。</w:t>
      </w:r>
    </w:p>
    <w:p w14:paraId="006B03F2" w14:textId="77777777" w:rsidR="00B058C2" w:rsidRPr="009C7C23" w:rsidRDefault="000B6BDF" w:rsidP="000C08AE">
      <w:pPr>
        <w:spacing w:afterLines="30" w:after="108"/>
        <w:ind w:leftChars="100" w:left="24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色與心雖都是從種子生的因緣所生法，即依他起法；但依他起的本質，是虛妄分別的心心所法為性，而色不過是現似心外存在的心相而已。</w:t>
      </w:r>
      <w:r w:rsidR="00E81B68" w:rsidRPr="009C7C23">
        <w:rPr>
          <w:rStyle w:val="FootnoteReference"/>
          <w:rFonts w:ascii="Times Ext Roman" w:hAnsi="Times Ext Roman" w:cs="Times Ext Roman"/>
          <w:color w:val="0D0D0D" w:themeColor="text1" w:themeTint="F2"/>
        </w:rPr>
        <w:footnoteReference w:id="49"/>
      </w:r>
    </w:p>
    <w:p w14:paraId="24830853" w14:textId="77777777" w:rsidR="00B96BEB" w:rsidRPr="009C7C23" w:rsidRDefault="000B6BDF" w:rsidP="000C08AE">
      <w:pPr>
        <w:spacing w:afterLines="30" w:after="108"/>
        <w:ind w:leftChars="100" w:left="24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唯識家以為：有為法（心心所為本的）與無為法是平等的，不一不異的；</w:t>
      </w:r>
      <w:bookmarkStart w:id="0" w:name="_GoBack"/>
      <w:bookmarkEnd w:id="0"/>
      <w:r w:rsidRPr="009C7C23">
        <w:rPr>
          <w:rFonts w:ascii="Times Ext Roman" w:hAnsi="Times Ext Roman" w:cs="Times Ext Roman"/>
          <w:color w:val="0D0D0D" w:themeColor="text1" w:themeTint="F2"/>
        </w:rPr>
        <w:t>法性不離心識，所以名為唯識。</w:t>
      </w:r>
      <w:r w:rsidR="002445B8" w:rsidRPr="009C7C23">
        <w:rPr>
          <w:rStyle w:val="FootnoteReference"/>
          <w:rFonts w:ascii="Times Ext Roman" w:hAnsi="Times Ext Roman" w:cs="Times Ext Roman"/>
          <w:color w:val="0D0D0D" w:themeColor="text1" w:themeTint="F2"/>
        </w:rPr>
        <w:footnoteReference w:id="50"/>
      </w:r>
    </w:p>
    <w:p w14:paraId="51E30E7A" w14:textId="77777777" w:rsidR="000C08AE" w:rsidRPr="009C7C23" w:rsidRDefault="000C08AE" w:rsidP="000C08AE">
      <w:pPr>
        <w:ind w:leftChars="100" w:left="240"/>
        <w:outlineLvl w:val="2"/>
        <w:rPr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四、本論</w:t>
      </w:r>
      <w:r w:rsidR="00F25148"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（真常唯心系）</w:t>
      </w: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：以「眾生心」含攝三類法</w:t>
      </w:r>
    </w:p>
    <w:p w14:paraId="0EAF37C0" w14:textId="56B86CE9" w:rsidR="00B058C2" w:rsidRPr="009C7C23" w:rsidRDefault="000B6BDF" w:rsidP="000C08AE">
      <w:pPr>
        <w:spacing w:afterLines="30" w:after="108"/>
        <w:ind w:leftChars="100" w:left="24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本論是真常唯心系的，所說的心，比唯識學還要強化。</w:t>
      </w:r>
      <w:r w:rsidRPr="009C7C23">
        <w:rPr>
          <w:rFonts w:asciiTheme="minorEastAsia" w:eastAsiaTheme="minorEastAsia" w:hAnsiTheme="minorEastAsia" w:cs="Times Ext Roman"/>
          <w:color w:val="0D0D0D" w:themeColor="text1" w:themeTint="F2"/>
        </w:rPr>
        <w:t>心</w:t>
      </w:r>
      <w:r w:rsidR="00B96BEB" w:rsidRPr="009C7C23">
        <w:rPr>
          <w:rFonts w:asciiTheme="minorEastAsia" w:eastAsiaTheme="minorEastAsia" w:hAnsiTheme="minorEastAsia" w:cs="Times Ext Roman"/>
          <w:color w:val="0D0D0D" w:themeColor="text1" w:themeTint="F2"/>
        </w:rPr>
        <w:t>――</w:t>
      </w:r>
      <w:r w:rsidRPr="009C7C23">
        <w:rPr>
          <w:rFonts w:asciiTheme="minorEastAsia" w:eastAsiaTheme="minorEastAsia" w:hAnsiTheme="minorEastAsia" w:cs="Times Ext Roman"/>
          <w:color w:val="0D0D0D" w:themeColor="text1" w:themeTint="F2"/>
        </w:rPr>
        <w:t>眾生心</w:t>
      </w:r>
      <w:r w:rsidRPr="009C7C23">
        <w:rPr>
          <w:rFonts w:ascii="Times Ext Roman" w:hAnsi="Times Ext Roman" w:cs="Times Ext Roman"/>
          <w:color w:val="0D0D0D" w:themeColor="text1" w:themeTint="F2"/>
        </w:rPr>
        <w:t>，不但含攝了色，而且統有理性與事象（即無為與有為）。如說：一心法有二種門：一者心真如門，二者心生滅門。生滅心，是不離心真如的。</w:t>
      </w:r>
      <w:r w:rsidR="00A254F8" w:rsidRPr="009C7C23">
        <w:rPr>
          <w:rStyle w:val="FootnoteReference"/>
          <w:rFonts w:ascii="Times Ext Roman" w:hAnsi="Times Ext Roman" w:cs="Times Ext Roman"/>
          <w:color w:val="0D0D0D" w:themeColor="text1" w:themeTint="F2"/>
        </w:rPr>
        <w:footnoteReference w:id="51"/>
      </w:r>
    </w:p>
    <w:p w14:paraId="72FA7F3D" w14:textId="77777777" w:rsidR="00F25148" w:rsidRPr="009C7C23" w:rsidRDefault="000B6BDF" w:rsidP="000C08AE">
      <w:pPr>
        <w:spacing w:afterLines="30" w:after="108"/>
        <w:ind w:leftChars="100" w:left="24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從不離真如心而現起的生滅心說，含攝得本覺與不覺。不覺，即生死雜染的心；本覺，即開展為清淨解脫的心。</w:t>
      </w:r>
    </w:p>
    <w:p w14:paraId="0EF033BC" w14:textId="77777777" w:rsidR="00B96BEB" w:rsidRPr="009C7C23" w:rsidRDefault="000B6BDF" w:rsidP="000C08AE">
      <w:pPr>
        <w:spacing w:afterLines="30" w:after="108"/>
        <w:ind w:leftChars="100" w:left="240"/>
        <w:rPr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從不順真如而發展為生滅雜染的，即依不覺為本，又開展為一般的精神物質</w:t>
      </w:r>
      <w:r w:rsidR="00B96BEB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（</w:t>
      </w:r>
      <w:r w:rsidR="00B96BEB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p.22</w:t>
      </w:r>
      <w:r w:rsidR="00B96BEB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）</w:t>
      </w:r>
      <w:r w:rsidRPr="009C7C23">
        <w:rPr>
          <w:rFonts w:ascii="Times Ext Roman" w:hAnsi="Times Ext Roman" w:cs="Times Ext Roman"/>
          <w:color w:val="0D0D0D" w:themeColor="text1" w:themeTint="F2"/>
        </w:rPr>
        <w:t>。我們現前的精神與物質（色、心），都是從不覺而生起的；不覺又依於統攝理事染淨的眾生心而存在的。這樣，《大乘起信論》所說的心，即可為三級：</w:t>
      </w:r>
    </w:p>
    <w:p w14:paraId="2FFD6E6B" w14:textId="77777777" w:rsidR="00B96BEB" w:rsidRPr="009C7C23" w:rsidRDefault="00B96BEB">
      <w:pPr>
        <w:rPr>
          <w:color w:val="0D0D0D" w:themeColor="text1" w:themeTint="F2"/>
        </w:rPr>
      </w:pPr>
    </w:p>
    <w:p w14:paraId="2881BE69" w14:textId="77777777" w:rsidR="00B96BEB" w:rsidRPr="009C7C23" w:rsidRDefault="0008473A">
      <w:pPr>
        <w:rPr>
          <w:color w:val="0D0D0D" w:themeColor="text1" w:themeTint="F2"/>
        </w:rPr>
      </w:pPr>
      <w:r w:rsidRPr="009C7C23">
        <w:rPr>
          <w:rFonts w:hint="eastAsia"/>
          <w:noProof/>
          <w:color w:val="0D0D0D" w:themeColor="text1" w:themeTint="F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F1EC7FA" wp14:editId="6AEA98CF">
                <wp:simplePos x="0" y="0"/>
                <wp:positionH relativeFrom="column">
                  <wp:posOffset>951561</wp:posOffset>
                </wp:positionH>
                <wp:positionV relativeFrom="paragraph">
                  <wp:posOffset>113361</wp:posOffset>
                </wp:positionV>
                <wp:extent cx="1914939" cy="705209"/>
                <wp:effectExtent l="38100" t="0" r="28575" b="19050"/>
                <wp:wrapNone/>
                <wp:docPr id="11" name="群組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4939" cy="705209"/>
                          <a:chOff x="0" y="0"/>
                          <a:chExt cx="1914939" cy="705209"/>
                        </a:xfrm>
                      </wpg:grpSpPr>
                      <wps:wsp>
                        <wps:cNvPr id="7" name="左大括弧 7"/>
                        <wps:cNvSpPr/>
                        <wps:spPr>
                          <a:xfrm>
                            <a:off x="0" y="221974"/>
                            <a:ext cx="129209" cy="483235"/>
                          </a:xfrm>
                          <a:prstGeom prst="leftBrace">
                            <a:avLst>
                              <a:gd name="adj1" fmla="val 0"/>
                              <a:gd name="adj2" fmla="val 50000"/>
                            </a:avLst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8" name="群組 8"/>
                        <wpg:cNvGrpSpPr/>
                        <wpg:grpSpPr>
                          <a:xfrm>
                            <a:off x="1262270" y="0"/>
                            <a:ext cx="652669" cy="225287"/>
                            <a:chOff x="0" y="0"/>
                            <a:chExt cx="596348" cy="225287"/>
                          </a:xfrm>
                        </wpg:grpSpPr>
                        <wps:wsp>
                          <wps:cNvPr id="9" name="接點: 肘形 9"/>
                          <wps:cNvCnPr/>
                          <wps:spPr>
                            <a:xfrm>
                              <a:off x="0" y="225287"/>
                              <a:ext cx="596348" cy="0"/>
                            </a:xfrm>
                            <a:prstGeom prst="bentConnector3">
                              <a:avLst>
                                <a:gd name="adj1" fmla="val 57731"/>
                              </a:avLst>
                            </a:prstGeom>
                            <a:ln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" name="接點: 肘形 10"/>
                          <wps:cNvCnPr/>
                          <wps:spPr>
                            <a:xfrm flipV="1">
                              <a:off x="238539" y="0"/>
                              <a:ext cx="357726" cy="225287"/>
                            </a:xfrm>
                            <a:prstGeom prst="bentConnector3">
                              <a:avLst>
                                <a:gd name="adj1" fmla="val 9219"/>
                              </a:avLst>
                            </a:prstGeom>
                            <a:ln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0258FDA" id="群組 11" o:spid="_x0000_s1026" style="position:absolute;margin-left:74.95pt;margin-top:8.95pt;width:150.8pt;height:55.55pt;z-index:251666432" coordsize="19149,7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"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左大括弧 7" o:spid="_x0000_s1027" type="#_x0000_t87" style="position:absolute;top:2219;width:1292;height:48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" adj="0" strokecolor="#0d0d0d [3069]" strokeweight=".5pt">
                  <v:stroke joinstyle="miter"/>
                </v:shape>
                <v:group id="群組 8" o:spid="_x0000_s1028" style="position:absolute;left:12622;width:6527;height:2252" coordsize="5963,2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接點: 肘形 9" o:spid="_x0000_s1029" type="#_x0000_t34" style="position:absolute;top:2252;width:5963;height: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" adj="12470" strokecolor="#0d0d0d [3069]" strokeweight=".5pt"/>
                  <v:shape id="接點: 肘形 10" o:spid="_x0000_s1030" type="#_x0000_t34" style="position:absolute;left:2385;width:3577;height:2252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" adj="1991" strokecolor="#0d0d0d [3069]" strokeweight=".5pt"/>
                </v:group>
              </v:group>
            </w:pict>
          </mc:Fallback>
        </mc:AlternateContent>
      </w:r>
      <w:r w:rsidR="000B6BDF" w:rsidRPr="009C7C23">
        <w:rPr>
          <w:rFonts w:hint="eastAsia"/>
          <w:color w:val="0D0D0D" w:themeColor="text1" w:themeTint="F2"/>
        </w:rPr>
        <w:t xml:space="preserve">　　　　　　　　　　　　　　　　</w:t>
      </w:r>
      <w:r w:rsidRPr="009C7C23">
        <w:rPr>
          <w:rFonts w:hint="eastAsia"/>
          <w:color w:val="0D0D0D" w:themeColor="text1" w:themeTint="F2"/>
        </w:rPr>
        <w:t xml:space="preserve">　　　</w:t>
      </w:r>
      <w:r w:rsidR="000B6BDF" w:rsidRPr="009C7C23">
        <w:rPr>
          <w:rFonts w:hint="eastAsia"/>
          <w:color w:val="0D0D0D" w:themeColor="text1" w:themeTint="F2"/>
        </w:rPr>
        <w:t>所現所取境</w:t>
      </w:r>
    </w:p>
    <w:p w14:paraId="14729D2F" w14:textId="77777777" w:rsidR="00B96BEB" w:rsidRPr="009C7C23" w:rsidRDefault="000B6BDF">
      <w:pPr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 xml:space="preserve">　　　　　　</w:t>
      </w:r>
      <w:r w:rsidR="00B96BEB" w:rsidRPr="009C7C23">
        <w:rPr>
          <w:rFonts w:hint="eastAsia"/>
          <w:color w:val="0D0D0D" w:themeColor="text1" w:themeTint="F2"/>
        </w:rPr>
        <w:t xml:space="preserve">　</w:t>
      </w:r>
      <w:r w:rsidR="0008473A" w:rsidRPr="009C7C23">
        <w:rPr>
          <w:rFonts w:hint="eastAsia"/>
          <w:color w:val="0D0D0D" w:themeColor="text1" w:themeTint="F2"/>
        </w:rPr>
        <w:t xml:space="preserve"> </w:t>
      </w:r>
      <w:r w:rsidRPr="009C7C23">
        <w:rPr>
          <w:rFonts w:hint="eastAsia"/>
          <w:color w:val="0D0D0D" w:themeColor="text1" w:themeTint="F2"/>
        </w:rPr>
        <w:t>心生滅門（心）</w:t>
      </w:r>
      <w:r w:rsidR="0008473A" w:rsidRPr="009C7C23">
        <w:rPr>
          <w:rFonts w:hint="eastAsia"/>
          <w:color w:val="0D0D0D" w:themeColor="text1" w:themeTint="F2"/>
        </w:rPr>
        <w:t xml:space="preserve">　　　　</w:t>
      </w:r>
      <w:r w:rsidR="0008473A" w:rsidRPr="009C7C23">
        <w:rPr>
          <w:rFonts w:hint="eastAsia"/>
          <w:color w:val="0D0D0D" w:themeColor="text1" w:themeTint="F2"/>
        </w:rPr>
        <w:t xml:space="preserve"> </w:t>
      </w:r>
      <w:r w:rsidRPr="009C7C23">
        <w:rPr>
          <w:rFonts w:hint="eastAsia"/>
          <w:color w:val="0D0D0D" w:themeColor="text1" w:themeTint="F2"/>
        </w:rPr>
        <w:t>現境取境心</w:t>
      </w:r>
    </w:p>
    <w:p w14:paraId="0C04E227" w14:textId="77777777" w:rsidR="00B96BEB" w:rsidRPr="009C7C23" w:rsidRDefault="000B6BDF">
      <w:pPr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 xml:space="preserve">　　　眾生心</w:t>
      </w:r>
      <w:r w:rsidR="00B96BEB" w:rsidRPr="009C7C23">
        <w:rPr>
          <w:rFonts w:hint="eastAsia"/>
          <w:color w:val="0D0D0D" w:themeColor="text1" w:themeTint="F2"/>
        </w:rPr>
        <w:t xml:space="preserve">　</w:t>
      </w:r>
      <w:r w:rsidRPr="009C7C23">
        <w:rPr>
          <w:rFonts w:hint="eastAsia"/>
          <w:color w:val="0D0D0D" w:themeColor="text1" w:themeTint="F2"/>
        </w:rPr>
        <w:t xml:space="preserve">　　　　　　</w:t>
      </w:r>
    </w:p>
    <w:p w14:paraId="3264AFFC" w14:textId="77777777" w:rsidR="00B96BEB" w:rsidRPr="009C7C23" w:rsidRDefault="00B96BEB">
      <w:pPr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 xml:space="preserve">　　　　　　　</w:t>
      </w:r>
      <w:r w:rsidR="0008473A" w:rsidRPr="009C7C23">
        <w:rPr>
          <w:rFonts w:hint="eastAsia"/>
          <w:color w:val="0D0D0D" w:themeColor="text1" w:themeTint="F2"/>
        </w:rPr>
        <w:t xml:space="preserve"> </w:t>
      </w:r>
      <w:r w:rsidR="000B6BDF" w:rsidRPr="009C7C23">
        <w:rPr>
          <w:rFonts w:hint="eastAsia"/>
          <w:color w:val="0D0D0D" w:themeColor="text1" w:themeTint="F2"/>
        </w:rPr>
        <w:t>心真如門</w:t>
      </w:r>
    </w:p>
    <w:p w14:paraId="5BC02AC4" w14:textId="77777777" w:rsidR="00B96BEB" w:rsidRPr="009C7C23" w:rsidRDefault="00B96BEB">
      <w:pPr>
        <w:rPr>
          <w:color w:val="0D0D0D" w:themeColor="text1" w:themeTint="F2"/>
        </w:rPr>
      </w:pPr>
    </w:p>
    <w:p w14:paraId="76358155" w14:textId="0408FDD5" w:rsidR="000B5831" w:rsidRDefault="000B6BDF" w:rsidP="000C08AE">
      <w:pPr>
        <w:spacing w:afterLines="30" w:after="108"/>
        <w:ind w:leftChars="100" w:left="240"/>
        <w:rPr>
          <w:rFonts w:ascii="Times Ext Roman" w:hAnsi="Times Ext Roman" w:cs="Times Ext Roman"/>
          <w:color w:val="0D0D0D" w:themeColor="text1" w:themeTint="F2"/>
        </w:rPr>
      </w:pPr>
      <w:r w:rsidRPr="009C7C23">
        <w:rPr>
          <w:rFonts w:ascii="Times Ext Roman" w:hAnsi="Times Ext Roman" w:cs="Times Ext Roman"/>
          <w:color w:val="0D0D0D" w:themeColor="text1" w:themeTint="F2"/>
        </w:rPr>
        <w:t>理性與事象、精神與物質，都含攝在一心</w:t>
      </w:r>
      <w:r w:rsidR="00B96BEB" w:rsidRPr="009C7C23">
        <w:rPr>
          <w:rFonts w:asciiTheme="minorEastAsia" w:eastAsiaTheme="minorEastAsia" w:hAnsiTheme="minorEastAsia" w:cs="Times Ext Roman"/>
          <w:color w:val="0D0D0D" w:themeColor="text1" w:themeTint="F2"/>
        </w:rPr>
        <w:t>――</w:t>
      </w:r>
      <w:r w:rsidRPr="009C7C23">
        <w:rPr>
          <w:rFonts w:asciiTheme="minorEastAsia" w:eastAsiaTheme="minorEastAsia" w:hAnsiTheme="minorEastAsia" w:cs="Times Ext Roman"/>
          <w:color w:val="0D0D0D" w:themeColor="text1" w:themeTint="F2"/>
        </w:rPr>
        <w:t>眾</w:t>
      </w:r>
      <w:r w:rsidRPr="009C7C23">
        <w:rPr>
          <w:rFonts w:ascii="Times Ext Roman" w:hAnsi="Times Ext Roman" w:cs="Times Ext Roman"/>
          <w:color w:val="0D0D0D" w:themeColor="text1" w:themeTint="F2"/>
        </w:rPr>
        <w:t>生心裡，這是絕對的唯心論（現代的辯證法唯物論，把這三者都依屬於物質：精神是由物質派生出來的；理性是物質的一般法則。這是與絕對唯心論，恰好相反）。把理性與事象、物質與精神，都統一於眾生心，為本論的特色。</w:t>
      </w:r>
    </w:p>
    <w:sectPr w:rsidR="000B5831" w:rsidSect="00A82D97">
      <w:headerReference w:type="default" r:id="rId7"/>
      <w:footerReference w:type="default" r:id="rId8"/>
      <w:pgSz w:w="11906" w:h="16838"/>
      <w:pgMar w:top="1418" w:right="1418" w:bottom="1418" w:left="1418" w:header="851" w:footer="992" w:gutter="0"/>
      <w:pgNumType w:start="2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8A77ED" w14:textId="77777777" w:rsidR="000313BE" w:rsidRDefault="000313BE" w:rsidP="000B5831">
      <w:r>
        <w:separator/>
      </w:r>
    </w:p>
  </w:endnote>
  <w:endnote w:type="continuationSeparator" w:id="0">
    <w:p w14:paraId="6B2BA078" w14:textId="77777777" w:rsidR="000313BE" w:rsidRDefault="000313BE" w:rsidP="000B5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中國龍粗圓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51601145"/>
      <w:docPartObj>
        <w:docPartGallery w:val="Page Numbers (Bottom of Page)"/>
        <w:docPartUnique/>
      </w:docPartObj>
    </w:sdtPr>
    <w:sdtEndPr/>
    <w:sdtContent>
      <w:p w14:paraId="0EC68640" w14:textId="77777777" w:rsidR="00826051" w:rsidRDefault="00826051" w:rsidP="007B737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E5066A" w14:textId="77777777" w:rsidR="000313BE" w:rsidRDefault="000313BE" w:rsidP="000B5831">
      <w:r>
        <w:separator/>
      </w:r>
    </w:p>
  </w:footnote>
  <w:footnote w:type="continuationSeparator" w:id="0">
    <w:p w14:paraId="73237587" w14:textId="77777777" w:rsidR="000313BE" w:rsidRDefault="000313BE" w:rsidP="000B5831">
      <w:r>
        <w:continuationSeparator/>
      </w:r>
    </w:p>
  </w:footnote>
  <w:footnote w:id="1">
    <w:p w14:paraId="25B03716" w14:textId="77777777" w:rsidR="00D45DF5" w:rsidRPr="009C7C23" w:rsidRDefault="00D45DF5" w:rsidP="000B5831">
      <w:pPr>
        <w:pStyle w:val="FootnoteText"/>
        <w:rPr>
          <w:rFonts w:ascii="新細明體" w:hAnsi="新細明體"/>
          <w:color w:val="0D0D0D" w:themeColor="text1" w:themeTint="F2"/>
          <w:sz w:val="22"/>
          <w:szCs w:val="22"/>
          <w:shd w:val="clear" w:color="auto" w:fill="FFFFFF"/>
        </w:rPr>
      </w:pPr>
      <w:r w:rsidRPr="009C7C23">
        <w:rPr>
          <w:rStyle w:val="FootnoteReference"/>
          <w:rFonts w:ascii="Times Ext Roman" w:hAnsi="Times Ext Roman" w:cs="Times Ext Roman"/>
          <w:color w:val="0D0D0D" w:themeColor="text1" w:themeTint="F2"/>
          <w:sz w:val="22"/>
          <w:szCs w:val="22"/>
        </w:rPr>
        <w:footnoteRef/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2"/>
        </w:rPr>
        <w:t xml:space="preserve"> </w:t>
      </w:r>
      <w:r w:rsidRPr="009C7C23">
        <w:rPr>
          <w:rFonts w:ascii="新細明體" w:hAnsi="新細明體" w:hint="eastAsia"/>
          <w:color w:val="0D0D0D" w:themeColor="text1" w:themeTint="F2"/>
          <w:sz w:val="22"/>
          <w:szCs w:val="22"/>
          <w:shd w:val="clear" w:color="auto" w:fill="FFFFFF"/>
        </w:rPr>
        <w:t>民國三十九年在香港大埔墟梅修精舍講</w:t>
      </w:r>
    </w:p>
    <w:p w14:paraId="743E0AB9" w14:textId="77777777" w:rsidR="00D45DF5" w:rsidRPr="009C7C23" w:rsidRDefault="00D45DF5" w:rsidP="000B5831">
      <w:pPr>
        <w:pStyle w:val="FootnoteText"/>
        <w:ind w:leftChars="75" w:left="180"/>
        <w:rPr>
          <w:rFonts w:ascii="Times Ext Roman" w:hAnsi="Times Ext Roman" w:cs="Times Ext Roman"/>
          <w:color w:val="0D0D0D" w:themeColor="text1" w:themeTint="F2"/>
          <w:sz w:val="22"/>
          <w:szCs w:val="22"/>
        </w:rPr>
      </w:pPr>
      <w:r w:rsidRPr="009C7C23">
        <w:rPr>
          <w:rFonts w:ascii="Times Ext Roman" w:hAnsi="Times Ext Roman" w:cs="Times Ext Roman" w:hint="eastAsia"/>
          <w:color w:val="0D0D0D" w:themeColor="text1" w:themeTint="F2"/>
          <w:sz w:val="22"/>
          <w:szCs w:val="22"/>
        </w:rPr>
        <w:t>印順法師，《大乘起信論講記》，新竹，正聞出版社，</w:t>
      </w:r>
      <w:r w:rsidRPr="009C7C23">
        <w:rPr>
          <w:rFonts w:ascii="Times Ext Roman" w:hAnsi="Times Ext Roman" w:cs="Times Ext Roman" w:hint="eastAsia"/>
          <w:color w:val="0D0D0D" w:themeColor="text1" w:themeTint="F2"/>
          <w:sz w:val="22"/>
          <w:szCs w:val="22"/>
        </w:rPr>
        <w:t>2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2"/>
        </w:rPr>
        <w:t>000</w:t>
      </w:r>
      <w:r w:rsidRPr="009C7C23">
        <w:rPr>
          <w:rFonts w:ascii="Times Ext Roman" w:hAnsi="Times Ext Roman" w:cs="Times Ext Roman" w:hint="eastAsia"/>
          <w:color w:val="0D0D0D" w:themeColor="text1" w:themeTint="F2"/>
          <w:sz w:val="22"/>
          <w:szCs w:val="22"/>
        </w:rPr>
        <w:t>年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2"/>
        </w:rPr>
        <w:t>10</w:t>
      </w:r>
      <w:r w:rsidRPr="009C7C23">
        <w:rPr>
          <w:rFonts w:ascii="Times Ext Roman" w:hAnsi="Times Ext Roman" w:cs="Times Ext Roman" w:hint="eastAsia"/>
          <w:color w:val="0D0D0D" w:themeColor="text1" w:themeTint="F2"/>
          <w:sz w:val="22"/>
          <w:szCs w:val="22"/>
        </w:rPr>
        <w:t>月新版</w:t>
      </w:r>
      <w:r w:rsidRPr="009C7C23">
        <w:rPr>
          <w:rFonts w:ascii="Times Ext Roman" w:hAnsi="Times Ext Roman" w:cs="Times Ext Roman" w:hint="eastAsia"/>
          <w:color w:val="0D0D0D" w:themeColor="text1" w:themeTint="F2"/>
          <w:sz w:val="22"/>
          <w:szCs w:val="22"/>
        </w:rPr>
        <w:t>1</w:t>
      </w:r>
      <w:r w:rsidRPr="009C7C23">
        <w:rPr>
          <w:rFonts w:ascii="Times Ext Roman" w:hAnsi="Times Ext Roman" w:cs="Times Ext Roman" w:hint="eastAsia"/>
          <w:color w:val="0D0D0D" w:themeColor="text1" w:themeTint="F2"/>
          <w:sz w:val="22"/>
          <w:szCs w:val="22"/>
        </w:rPr>
        <w:t>刷。</w:t>
      </w:r>
    </w:p>
  </w:footnote>
  <w:footnote w:id="2">
    <w:p w14:paraId="0B2E6335" w14:textId="77777777" w:rsidR="00D45DF5" w:rsidRPr="009C7C23" w:rsidRDefault="00D45DF5" w:rsidP="000B6BDF">
      <w:pPr>
        <w:pStyle w:val="FootnoteText"/>
        <w:ind w:left="185" w:hangingChars="84" w:hanging="185"/>
        <w:rPr>
          <w:color w:val="0D0D0D" w:themeColor="text1" w:themeTint="F2"/>
          <w:sz w:val="22"/>
          <w:szCs w:val="22"/>
        </w:rPr>
      </w:pPr>
      <w:r w:rsidRPr="009C7C23">
        <w:rPr>
          <w:rStyle w:val="FootnoteReference"/>
          <w:color w:val="0D0D0D" w:themeColor="text1" w:themeTint="F2"/>
          <w:sz w:val="22"/>
          <w:szCs w:val="22"/>
        </w:rPr>
        <w:footnoteRef/>
      </w:r>
      <w:r w:rsidRPr="009C7C23">
        <w:rPr>
          <w:color w:val="0D0D0D" w:themeColor="text1" w:themeTint="F2"/>
          <w:sz w:val="22"/>
          <w:szCs w:val="22"/>
        </w:rPr>
        <w:t xml:space="preserve"> </w:t>
      </w:r>
      <w:r w:rsidRPr="009C7C23">
        <w:rPr>
          <w:rFonts w:hint="eastAsia"/>
          <w:color w:val="0D0D0D" w:themeColor="text1" w:themeTint="F2"/>
          <w:sz w:val="22"/>
          <w:szCs w:val="22"/>
        </w:rPr>
        <w:t>案：本講義之科判，如與書中完全一致者，為：</w:t>
      </w:r>
      <w:r w:rsidRPr="009C7C23">
        <w:rPr>
          <w:rFonts w:hint="eastAsia"/>
          <w:b/>
          <w:bCs/>
          <w:color w:val="0D0D0D" w:themeColor="text1" w:themeTint="F2"/>
          <w:sz w:val="22"/>
          <w:szCs w:val="22"/>
        </w:rPr>
        <w:t>粗新細明體</w:t>
      </w: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11</w:t>
      </w:r>
      <w:r w:rsidRPr="009C7C23">
        <w:rPr>
          <w:rFonts w:hint="eastAsia"/>
          <w:color w:val="0D0D0D" w:themeColor="text1" w:themeTint="F2"/>
          <w:sz w:val="22"/>
          <w:szCs w:val="22"/>
        </w:rPr>
        <w:t>號字），並加</w:t>
      </w:r>
      <w:r w:rsidRPr="009C7C23">
        <w:rPr>
          <w:rFonts w:hint="eastAsia"/>
          <w:b/>
          <w:bCs/>
          <w:color w:val="0D0D0D" w:themeColor="text1" w:themeTint="F2"/>
          <w:sz w:val="22"/>
          <w:szCs w:val="22"/>
          <w:shd w:val="pct15" w:color="auto" w:fill="FFFFFF"/>
        </w:rPr>
        <w:t>網底</w:t>
      </w:r>
      <w:r w:rsidRPr="009C7C23">
        <w:rPr>
          <w:rFonts w:hint="eastAsia"/>
          <w:color w:val="0D0D0D" w:themeColor="text1" w:themeTint="F2"/>
          <w:sz w:val="22"/>
          <w:szCs w:val="22"/>
        </w:rPr>
        <w:t>；如編者所加者，則是：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  <w:sz w:val="22"/>
          <w:szCs w:val="22"/>
        </w:rPr>
        <w:t>粗標楷體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10</w:t>
      </w:r>
      <w:r w:rsidRPr="009C7C23">
        <w:rPr>
          <w:rFonts w:hint="eastAsia"/>
          <w:color w:val="0D0D0D" w:themeColor="text1" w:themeTint="F2"/>
          <w:sz w:val="22"/>
          <w:szCs w:val="22"/>
        </w:rPr>
        <w:t>號字）。</w:t>
      </w:r>
    </w:p>
  </w:footnote>
  <w:footnote w:id="3">
    <w:p w14:paraId="0DA08F72" w14:textId="77777777" w:rsidR="00D45DF5" w:rsidRPr="009C7C23" w:rsidRDefault="00D45DF5">
      <w:pPr>
        <w:pStyle w:val="FootnoteText"/>
        <w:rPr>
          <w:color w:val="0D0D0D" w:themeColor="text1" w:themeTint="F2"/>
          <w:sz w:val="22"/>
          <w:szCs w:val="22"/>
        </w:rPr>
      </w:pPr>
      <w:r w:rsidRPr="009C7C23">
        <w:rPr>
          <w:rStyle w:val="FootnoteReference"/>
          <w:color w:val="0D0D0D" w:themeColor="text1" w:themeTint="F2"/>
          <w:sz w:val="22"/>
          <w:szCs w:val="22"/>
        </w:rPr>
        <w:footnoteRef/>
      </w:r>
      <w:r w:rsidRPr="009C7C23">
        <w:rPr>
          <w:color w:val="0D0D0D" w:themeColor="text1" w:themeTint="F2"/>
          <w:sz w:val="22"/>
          <w:szCs w:val="22"/>
        </w:rPr>
        <w:t xml:space="preserve"> </w:t>
      </w:r>
      <w:r w:rsidRPr="009C7C23">
        <w:rPr>
          <w:rFonts w:hint="eastAsia"/>
          <w:color w:val="0D0D0D" w:themeColor="text1" w:themeTint="F2"/>
          <w:sz w:val="22"/>
          <w:szCs w:val="22"/>
        </w:rPr>
        <w:t>關於「馬鳴菩薩」之說明，詳參：</w:t>
      </w:r>
    </w:p>
    <w:p w14:paraId="63ABBBD0" w14:textId="77777777" w:rsidR="00D45DF5" w:rsidRPr="009C7C23" w:rsidRDefault="00D45DF5" w:rsidP="00615DBB">
      <w:pPr>
        <w:pStyle w:val="FootnoteText"/>
        <w:ind w:leftChars="75" w:left="180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印順法師，《說一切有部為主的論書與論師之研究》，</w:t>
      </w:r>
      <w:r w:rsidRPr="009C7C23">
        <w:rPr>
          <w:rFonts w:hint="eastAsia"/>
          <w:color w:val="0D0D0D" w:themeColor="text1" w:themeTint="F2"/>
          <w:sz w:val="22"/>
          <w:szCs w:val="22"/>
        </w:rPr>
        <w:t>pp.324</w:t>
      </w:r>
      <w:r w:rsidRPr="009C7C23">
        <w:rPr>
          <w:rFonts w:hint="eastAsia"/>
          <w:color w:val="0D0D0D" w:themeColor="text1" w:themeTint="F2"/>
          <w:sz w:val="22"/>
          <w:szCs w:val="22"/>
        </w:rPr>
        <w:t>～</w:t>
      </w:r>
      <w:r w:rsidRPr="009C7C23">
        <w:rPr>
          <w:rFonts w:hint="eastAsia"/>
          <w:color w:val="0D0D0D" w:themeColor="text1" w:themeTint="F2"/>
          <w:sz w:val="22"/>
          <w:szCs w:val="22"/>
        </w:rPr>
        <w:t>3</w:t>
      </w:r>
      <w:r w:rsidRPr="009C7C23">
        <w:rPr>
          <w:color w:val="0D0D0D" w:themeColor="text1" w:themeTint="F2"/>
          <w:sz w:val="22"/>
          <w:szCs w:val="22"/>
        </w:rPr>
        <w:t>39</w:t>
      </w:r>
      <w:r w:rsidRPr="009C7C23">
        <w:rPr>
          <w:rFonts w:hint="eastAsia"/>
          <w:color w:val="0D0D0D" w:themeColor="text1" w:themeTint="F2"/>
          <w:sz w:val="22"/>
          <w:szCs w:val="22"/>
        </w:rPr>
        <w:t>。</w:t>
      </w:r>
    </w:p>
  </w:footnote>
  <w:footnote w:id="4">
    <w:p w14:paraId="4E510BA1" w14:textId="77777777" w:rsidR="00D45DF5" w:rsidRPr="009C7C23" w:rsidRDefault="00D45DF5" w:rsidP="00770C3C">
      <w:pPr>
        <w:pStyle w:val="FootnoteText"/>
        <w:rPr>
          <w:color w:val="0D0D0D" w:themeColor="text1" w:themeTint="F2"/>
          <w:sz w:val="22"/>
          <w:szCs w:val="22"/>
        </w:rPr>
      </w:pPr>
      <w:r w:rsidRPr="009C7C23">
        <w:rPr>
          <w:rStyle w:val="FootnoteReference"/>
          <w:color w:val="0D0D0D" w:themeColor="text1" w:themeTint="F2"/>
          <w:sz w:val="22"/>
          <w:szCs w:val="22"/>
        </w:rPr>
        <w:footnoteRef/>
      </w:r>
      <w:r w:rsidRPr="009C7C23">
        <w:rPr>
          <w:color w:val="0D0D0D" w:themeColor="text1" w:themeTint="F2"/>
          <w:sz w:val="22"/>
          <w:szCs w:val="22"/>
        </w:rPr>
        <w:t xml:space="preserve"> </w:t>
      </w:r>
      <w:r w:rsidRPr="009C7C23">
        <w:rPr>
          <w:rFonts w:hint="eastAsia"/>
          <w:color w:val="0D0D0D" w:themeColor="text1" w:themeTint="F2"/>
          <w:sz w:val="22"/>
          <w:szCs w:val="22"/>
        </w:rPr>
        <w:t>參見：</w:t>
      </w:r>
    </w:p>
    <w:p w14:paraId="1637FD00" w14:textId="77777777" w:rsidR="00D45DF5" w:rsidRPr="009C7C23" w:rsidRDefault="00D45DF5" w:rsidP="00770C3C">
      <w:pPr>
        <w:pStyle w:val="FootnoteText"/>
        <w:ind w:leftChars="30" w:left="72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1</w:t>
      </w:r>
      <w:r w:rsidRPr="009C7C23">
        <w:rPr>
          <w:rFonts w:hint="eastAsia"/>
          <w:color w:val="0D0D0D" w:themeColor="text1" w:themeTint="F2"/>
          <w:sz w:val="22"/>
          <w:szCs w:val="22"/>
        </w:rPr>
        <w:t>）</w:t>
      </w:r>
      <w:r w:rsidRPr="009C7C23">
        <w:rPr>
          <w:rFonts w:hint="eastAsia"/>
          <w:color w:val="0D0D0D" w:themeColor="text1" w:themeTint="F2"/>
          <w:sz w:val="22"/>
          <w:szCs w:val="22"/>
        </w:rPr>
        <w:t>龍樹造．筏提摩多譯《釋摩訶衍論》卷</w:t>
      </w:r>
      <w:r w:rsidRPr="009C7C23">
        <w:rPr>
          <w:rFonts w:hint="eastAsia"/>
          <w:color w:val="0D0D0D" w:themeColor="text1" w:themeTint="F2"/>
          <w:sz w:val="22"/>
          <w:szCs w:val="22"/>
        </w:rPr>
        <w:t>1(</w:t>
      </w:r>
      <w:r w:rsidRPr="009C7C23">
        <w:rPr>
          <w:rFonts w:hint="eastAsia"/>
          <w:color w:val="0D0D0D" w:themeColor="text1" w:themeTint="F2"/>
          <w:sz w:val="22"/>
          <w:szCs w:val="22"/>
        </w:rPr>
        <w:t>大正</w:t>
      </w:r>
      <w:r w:rsidRPr="009C7C23">
        <w:rPr>
          <w:rFonts w:hint="eastAsia"/>
          <w:color w:val="0D0D0D" w:themeColor="text1" w:themeTint="F2"/>
          <w:sz w:val="22"/>
          <w:szCs w:val="22"/>
        </w:rPr>
        <w:t>32</w:t>
      </w:r>
      <w:r w:rsidRPr="009C7C23">
        <w:rPr>
          <w:rFonts w:hint="eastAsia"/>
          <w:color w:val="0D0D0D" w:themeColor="text1" w:themeTint="F2"/>
          <w:sz w:val="22"/>
          <w:szCs w:val="22"/>
        </w:rPr>
        <w:t>，</w:t>
      </w:r>
      <w:r w:rsidRPr="009C7C23">
        <w:rPr>
          <w:rFonts w:hint="eastAsia"/>
          <w:color w:val="0D0D0D" w:themeColor="text1" w:themeTint="F2"/>
          <w:sz w:val="22"/>
          <w:szCs w:val="22"/>
        </w:rPr>
        <w:t>594b3-c19)</w:t>
      </w:r>
      <w:r w:rsidRPr="009C7C23">
        <w:rPr>
          <w:rFonts w:hint="eastAsia"/>
          <w:color w:val="0D0D0D" w:themeColor="text1" w:themeTint="F2"/>
          <w:sz w:val="22"/>
          <w:szCs w:val="22"/>
        </w:rPr>
        <w:t>。</w:t>
      </w:r>
    </w:p>
    <w:p w14:paraId="7CF1B6D9" w14:textId="77777777" w:rsidR="00D45DF5" w:rsidRPr="009C7C23" w:rsidRDefault="00D45DF5" w:rsidP="00ED409A">
      <w:pPr>
        <w:pStyle w:val="FootnoteText"/>
        <w:ind w:leftChars="30" w:left="72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2</w:t>
      </w:r>
      <w:r w:rsidRPr="009C7C23">
        <w:rPr>
          <w:rFonts w:hint="eastAsia"/>
          <w:color w:val="0D0D0D" w:themeColor="text1" w:themeTint="F2"/>
          <w:sz w:val="22"/>
          <w:szCs w:val="22"/>
        </w:rPr>
        <w:t>）梁．僧祐撰《出三藏記集》卷</w:t>
      </w:r>
      <w:r w:rsidRPr="009C7C23">
        <w:rPr>
          <w:rFonts w:hint="eastAsia"/>
          <w:color w:val="0D0D0D" w:themeColor="text1" w:themeTint="F2"/>
          <w:sz w:val="22"/>
          <w:szCs w:val="22"/>
        </w:rPr>
        <w:t>12(</w:t>
      </w:r>
      <w:r w:rsidRPr="009C7C23">
        <w:rPr>
          <w:rFonts w:hint="eastAsia"/>
          <w:color w:val="0D0D0D" w:themeColor="text1" w:themeTint="F2"/>
          <w:sz w:val="22"/>
          <w:szCs w:val="22"/>
        </w:rPr>
        <w:t>大正</w:t>
      </w:r>
      <w:r w:rsidRPr="009C7C23">
        <w:rPr>
          <w:rFonts w:hint="eastAsia"/>
          <w:color w:val="0D0D0D" w:themeColor="text1" w:themeTint="F2"/>
          <w:sz w:val="22"/>
          <w:szCs w:val="22"/>
        </w:rPr>
        <w:t>55</w:t>
      </w:r>
      <w:r w:rsidRPr="009C7C23">
        <w:rPr>
          <w:rFonts w:hint="eastAsia"/>
          <w:color w:val="0D0D0D" w:themeColor="text1" w:themeTint="F2"/>
          <w:sz w:val="22"/>
          <w:szCs w:val="22"/>
        </w:rPr>
        <w:t>，</w:t>
      </w:r>
      <w:r w:rsidRPr="009C7C23">
        <w:rPr>
          <w:rFonts w:hint="eastAsia"/>
          <w:color w:val="0D0D0D" w:themeColor="text1" w:themeTint="F2"/>
          <w:sz w:val="22"/>
          <w:szCs w:val="22"/>
        </w:rPr>
        <w:t>89a25-b14)</w:t>
      </w:r>
      <w:r w:rsidRPr="009C7C23">
        <w:rPr>
          <w:rFonts w:hint="eastAsia"/>
          <w:color w:val="0D0D0D" w:themeColor="text1" w:themeTint="F2"/>
          <w:sz w:val="22"/>
          <w:szCs w:val="22"/>
        </w:rPr>
        <w:t>：</w:t>
      </w:r>
    </w:p>
    <w:p w14:paraId="60009878" w14:textId="77777777" w:rsidR="00D45DF5" w:rsidRPr="009C7C23" w:rsidRDefault="00D45DF5" w:rsidP="006D050C">
      <w:pPr>
        <w:pStyle w:val="FootnoteText"/>
        <w:ind w:leftChars="258" w:left="619"/>
        <w:rPr>
          <w:rFonts w:ascii="標楷體" w:eastAsia="標楷體" w:hAnsi="標楷體"/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……馬鳴菩薩第十一……後馬鳴菩薩第十六……龍樹菩薩第三十四……</w:t>
      </w:r>
    </w:p>
    <w:p w14:paraId="11E61454" w14:textId="77777777" w:rsidR="00D45DF5" w:rsidRPr="009C7C23" w:rsidRDefault="00D45DF5" w:rsidP="00770C3C">
      <w:pPr>
        <w:pStyle w:val="FootnoteText"/>
        <w:ind w:leftChars="30" w:left="72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3</w:t>
      </w:r>
      <w:r w:rsidRPr="009C7C23">
        <w:rPr>
          <w:rFonts w:hint="eastAsia"/>
          <w:color w:val="0D0D0D" w:themeColor="text1" w:themeTint="F2"/>
          <w:sz w:val="22"/>
          <w:szCs w:val="22"/>
        </w:rPr>
        <w:t>）印順法師，《說一切有部為主的論書與論師之研究》，</w:t>
      </w:r>
      <w:r w:rsidRPr="009C7C23">
        <w:rPr>
          <w:rFonts w:hint="eastAsia"/>
          <w:color w:val="0D0D0D" w:themeColor="text1" w:themeTint="F2"/>
          <w:sz w:val="22"/>
          <w:szCs w:val="22"/>
        </w:rPr>
        <w:t>pp.331</w:t>
      </w:r>
      <w:r w:rsidRPr="009C7C23">
        <w:rPr>
          <w:rFonts w:hint="eastAsia"/>
          <w:color w:val="0D0D0D" w:themeColor="text1" w:themeTint="F2"/>
          <w:sz w:val="22"/>
          <w:szCs w:val="22"/>
        </w:rPr>
        <w:t>～</w:t>
      </w:r>
      <w:r w:rsidRPr="009C7C23">
        <w:rPr>
          <w:rFonts w:hint="eastAsia"/>
          <w:color w:val="0D0D0D" w:themeColor="text1" w:themeTint="F2"/>
          <w:sz w:val="22"/>
          <w:szCs w:val="22"/>
        </w:rPr>
        <w:t>332</w:t>
      </w:r>
      <w:r w:rsidRPr="009C7C23">
        <w:rPr>
          <w:rFonts w:hint="eastAsia"/>
          <w:color w:val="0D0D0D" w:themeColor="text1" w:themeTint="F2"/>
          <w:sz w:val="22"/>
          <w:szCs w:val="22"/>
        </w:rPr>
        <w:t>：</w:t>
      </w:r>
    </w:p>
    <w:p w14:paraId="42A6A119" w14:textId="77777777" w:rsidR="00D45DF5" w:rsidRPr="009C7C23" w:rsidRDefault="00D45DF5" w:rsidP="00770C3C">
      <w:pPr>
        <w:pStyle w:val="FootnoteText"/>
        <w:ind w:leftChars="258" w:left="619"/>
        <w:rPr>
          <w:rFonts w:ascii="標楷體" w:eastAsia="標楷體" w:hAnsi="標楷體"/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說到馬鳴的事跡，首先要注意到，印度佛教史上的馬鳴，到底有幾人？印度人同名的極多，所以說馬鳴不止一人，這是可能的。然見於印度佛教史，為佛教著名大德的馬鳴，還只是龍樹以前的，那位佛化的文藝大師（《釋摩訶衍論》，是韓人偽作；論中的六馬鳴說，沒有研考的價值）。</w:t>
      </w:r>
    </w:p>
    <w:p w14:paraId="0D7F19F8" w14:textId="77777777" w:rsidR="00D45DF5" w:rsidRPr="009C7C23" w:rsidRDefault="00D45DF5" w:rsidP="00770C3C">
      <w:pPr>
        <w:pStyle w:val="FootnoteText"/>
        <w:ind w:leftChars="258" w:left="619"/>
        <w:rPr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《出三藏記集．薩婆多部記》所傳：「舊記」有二馬鳴：一、第十一師；二、第十六師。佛馱跋陀羅（</w:t>
      </w:r>
      <w:proofErr w:type="spellStart"/>
      <w:r w:rsidRPr="009C7C23">
        <w:rPr>
          <w:color w:val="0D0D0D" w:themeColor="text1" w:themeTint="F2"/>
          <w:sz w:val="22"/>
          <w:szCs w:val="22"/>
        </w:rPr>
        <w:t>Buddhabhadra</w:t>
      </w:r>
      <w:proofErr w:type="spellEnd"/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）所傳，只有一位馬鳴。舊記的二馬鳴，都出於脇及蜜遮迦（</w:t>
      </w:r>
      <w:proofErr w:type="spellStart"/>
      <w:r w:rsidRPr="009C7C23">
        <w:rPr>
          <w:color w:val="0D0D0D" w:themeColor="text1" w:themeTint="F2"/>
          <w:sz w:val="22"/>
          <w:szCs w:val="22"/>
        </w:rPr>
        <w:t>Mecaka</w:t>
      </w:r>
      <w:proofErr w:type="spellEnd"/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）之間。先後數十年間，真的有二位馬鳴嗎？即使有二馬鳴，佛教名德的佛化藝人，也必然為其中的一人而已。</w:t>
      </w:r>
    </w:p>
  </w:footnote>
  <w:footnote w:id="5">
    <w:p w14:paraId="6014096C" w14:textId="77777777" w:rsidR="00D45DF5" w:rsidRPr="009C7C23" w:rsidRDefault="00D45DF5" w:rsidP="00615DBB">
      <w:pPr>
        <w:pStyle w:val="FootnoteText"/>
        <w:ind w:left="183" w:hangingChars="83" w:hanging="183"/>
        <w:rPr>
          <w:color w:val="0D0D0D" w:themeColor="text1" w:themeTint="F2"/>
          <w:sz w:val="22"/>
          <w:szCs w:val="22"/>
        </w:rPr>
      </w:pPr>
      <w:r w:rsidRPr="009C7C23">
        <w:rPr>
          <w:rStyle w:val="FootnoteReference"/>
          <w:color w:val="0D0D0D" w:themeColor="text1" w:themeTint="F2"/>
          <w:sz w:val="22"/>
          <w:szCs w:val="22"/>
        </w:rPr>
        <w:footnoteRef/>
      </w:r>
      <w:r w:rsidRPr="009C7C23">
        <w:rPr>
          <w:color w:val="0D0D0D" w:themeColor="text1" w:themeTint="F2"/>
          <w:sz w:val="22"/>
          <w:szCs w:val="22"/>
        </w:rPr>
        <w:t xml:space="preserve"> </w:t>
      </w:r>
      <w:r w:rsidRPr="009C7C23">
        <w:rPr>
          <w:rFonts w:hint="eastAsia"/>
          <w:color w:val="0D0D0D" w:themeColor="text1" w:themeTint="F2"/>
          <w:sz w:val="22"/>
          <w:szCs w:val="22"/>
        </w:rPr>
        <w:t>後秦．鳩摩羅什譯《馬鳴菩薩傳》卷</w:t>
      </w:r>
      <w:r w:rsidRPr="009C7C23">
        <w:rPr>
          <w:color w:val="0D0D0D" w:themeColor="text1" w:themeTint="F2"/>
          <w:sz w:val="22"/>
          <w:szCs w:val="22"/>
        </w:rPr>
        <w:t>1(</w:t>
      </w:r>
      <w:r w:rsidRPr="009C7C23">
        <w:rPr>
          <w:rFonts w:hint="eastAsia"/>
          <w:color w:val="0D0D0D" w:themeColor="text1" w:themeTint="F2"/>
          <w:sz w:val="22"/>
          <w:szCs w:val="22"/>
        </w:rPr>
        <w:t>大正</w:t>
      </w:r>
      <w:r w:rsidRPr="009C7C23">
        <w:rPr>
          <w:color w:val="0D0D0D" w:themeColor="text1" w:themeTint="F2"/>
          <w:sz w:val="22"/>
          <w:szCs w:val="22"/>
        </w:rPr>
        <w:t>50</w:t>
      </w:r>
      <w:r w:rsidRPr="009C7C23">
        <w:rPr>
          <w:rFonts w:hint="eastAsia"/>
          <w:color w:val="0D0D0D" w:themeColor="text1" w:themeTint="F2"/>
          <w:sz w:val="22"/>
          <w:szCs w:val="22"/>
        </w:rPr>
        <w:t>，</w:t>
      </w:r>
      <w:r w:rsidRPr="009C7C23">
        <w:rPr>
          <w:color w:val="0D0D0D" w:themeColor="text1" w:themeTint="F2"/>
          <w:sz w:val="22"/>
          <w:szCs w:val="22"/>
        </w:rPr>
        <w:t>183a26)</w:t>
      </w:r>
      <w:r w:rsidRPr="009C7C23">
        <w:rPr>
          <w:rFonts w:hint="eastAsia"/>
          <w:color w:val="0D0D0D" w:themeColor="text1" w:themeTint="F2"/>
          <w:sz w:val="22"/>
          <w:szCs w:val="22"/>
        </w:rPr>
        <w:t>：「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有大師名馬鳴菩薩，長老脇弟子也。</w:t>
      </w:r>
      <w:r w:rsidRPr="009C7C23">
        <w:rPr>
          <w:rFonts w:hint="eastAsia"/>
          <w:color w:val="0D0D0D" w:themeColor="text1" w:themeTint="F2"/>
          <w:sz w:val="22"/>
          <w:szCs w:val="22"/>
        </w:rPr>
        <w:t>」</w:t>
      </w:r>
    </w:p>
  </w:footnote>
  <w:footnote w:id="6">
    <w:p w14:paraId="7BBA5543" w14:textId="77777777" w:rsidR="00D45DF5" w:rsidRPr="009C7C23" w:rsidRDefault="00D45DF5" w:rsidP="00615DBB">
      <w:pPr>
        <w:pStyle w:val="FootnoteText"/>
        <w:ind w:left="183" w:hangingChars="83" w:hanging="183"/>
        <w:rPr>
          <w:color w:val="0D0D0D" w:themeColor="text1" w:themeTint="F2"/>
          <w:sz w:val="22"/>
          <w:szCs w:val="22"/>
        </w:rPr>
      </w:pPr>
      <w:r w:rsidRPr="009C7C23">
        <w:rPr>
          <w:rStyle w:val="FootnoteReference"/>
          <w:color w:val="0D0D0D" w:themeColor="text1" w:themeTint="F2"/>
          <w:sz w:val="22"/>
          <w:szCs w:val="22"/>
        </w:rPr>
        <w:footnoteRef/>
      </w:r>
      <w:r w:rsidRPr="009C7C23">
        <w:rPr>
          <w:rFonts w:hint="eastAsia"/>
          <w:color w:val="0D0D0D" w:themeColor="text1" w:themeTint="F2"/>
          <w:sz w:val="22"/>
          <w:szCs w:val="22"/>
        </w:rPr>
        <w:t xml:space="preserve"> </w:t>
      </w:r>
      <w:r w:rsidRPr="009C7C23">
        <w:rPr>
          <w:rFonts w:hint="eastAsia"/>
          <w:color w:val="0D0D0D" w:themeColor="text1" w:themeTint="F2"/>
          <w:sz w:val="22"/>
          <w:szCs w:val="22"/>
        </w:rPr>
        <w:t>元魏．吉迦夜共曇曜譯《付法藏因緣傳》卷</w:t>
      </w:r>
      <w:r w:rsidRPr="009C7C23">
        <w:rPr>
          <w:rFonts w:hint="eastAsia"/>
          <w:color w:val="0D0D0D" w:themeColor="text1" w:themeTint="F2"/>
          <w:sz w:val="22"/>
          <w:szCs w:val="22"/>
        </w:rPr>
        <w:t>5(</w:t>
      </w:r>
      <w:r w:rsidRPr="009C7C23">
        <w:rPr>
          <w:rFonts w:hint="eastAsia"/>
          <w:color w:val="0D0D0D" w:themeColor="text1" w:themeTint="F2"/>
          <w:sz w:val="22"/>
          <w:szCs w:val="22"/>
        </w:rPr>
        <w:t>大正</w:t>
      </w:r>
      <w:r w:rsidRPr="009C7C23">
        <w:rPr>
          <w:color w:val="0D0D0D" w:themeColor="text1" w:themeTint="F2"/>
          <w:sz w:val="22"/>
          <w:szCs w:val="22"/>
        </w:rPr>
        <w:t>50</w:t>
      </w:r>
      <w:r w:rsidRPr="009C7C23">
        <w:rPr>
          <w:rFonts w:hint="eastAsia"/>
          <w:color w:val="0D0D0D" w:themeColor="text1" w:themeTint="F2"/>
          <w:sz w:val="22"/>
          <w:szCs w:val="22"/>
        </w:rPr>
        <w:t>，</w:t>
      </w:r>
      <w:r w:rsidRPr="009C7C23">
        <w:rPr>
          <w:rFonts w:hint="eastAsia"/>
          <w:color w:val="0D0D0D" w:themeColor="text1" w:themeTint="F2"/>
          <w:sz w:val="22"/>
          <w:szCs w:val="22"/>
        </w:rPr>
        <w:t>315a12-13)</w:t>
      </w:r>
      <w:r w:rsidRPr="009C7C23">
        <w:rPr>
          <w:rFonts w:hint="eastAsia"/>
          <w:color w:val="0D0D0D" w:themeColor="text1" w:themeTint="F2"/>
          <w:sz w:val="22"/>
          <w:szCs w:val="22"/>
        </w:rPr>
        <w:t>：「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昔富那奢臨涅槃時，以法付囑弟子馬鳴。</w:t>
      </w:r>
      <w:r w:rsidRPr="009C7C23">
        <w:rPr>
          <w:rFonts w:hint="eastAsia"/>
          <w:color w:val="0D0D0D" w:themeColor="text1" w:themeTint="F2"/>
          <w:sz w:val="22"/>
          <w:szCs w:val="22"/>
        </w:rPr>
        <w:t>」</w:t>
      </w:r>
    </w:p>
  </w:footnote>
  <w:footnote w:id="7">
    <w:p w14:paraId="3665F429" w14:textId="77777777" w:rsidR="00D45DF5" w:rsidRPr="009C7C23" w:rsidRDefault="00D45DF5">
      <w:pPr>
        <w:pStyle w:val="FootnoteText"/>
        <w:rPr>
          <w:color w:val="0D0D0D" w:themeColor="text1" w:themeTint="F2"/>
          <w:sz w:val="22"/>
          <w:szCs w:val="22"/>
        </w:rPr>
      </w:pPr>
      <w:r w:rsidRPr="009C7C23">
        <w:rPr>
          <w:rStyle w:val="FootnoteReference"/>
          <w:color w:val="0D0D0D" w:themeColor="text1" w:themeTint="F2"/>
          <w:sz w:val="22"/>
          <w:szCs w:val="22"/>
        </w:rPr>
        <w:footnoteRef/>
      </w:r>
      <w:r w:rsidRPr="009C7C23">
        <w:rPr>
          <w:color w:val="0D0D0D" w:themeColor="text1" w:themeTint="F2"/>
          <w:sz w:val="22"/>
          <w:szCs w:val="22"/>
        </w:rPr>
        <w:t xml:space="preserve"> </w:t>
      </w:r>
      <w:r w:rsidRPr="009C7C23">
        <w:rPr>
          <w:rFonts w:hint="eastAsia"/>
          <w:color w:val="0D0D0D" w:themeColor="text1" w:themeTint="F2"/>
          <w:sz w:val="22"/>
          <w:szCs w:val="22"/>
        </w:rPr>
        <w:t>印順法師，《說一切有部為主的論書與論師之研究》，</w:t>
      </w:r>
      <w:r w:rsidRPr="009C7C23">
        <w:rPr>
          <w:rFonts w:hint="eastAsia"/>
          <w:color w:val="0D0D0D" w:themeColor="text1" w:themeTint="F2"/>
          <w:sz w:val="22"/>
          <w:szCs w:val="22"/>
        </w:rPr>
        <w:t>p.334</w:t>
      </w:r>
      <w:r w:rsidRPr="009C7C23">
        <w:rPr>
          <w:rFonts w:hint="eastAsia"/>
          <w:color w:val="0D0D0D" w:themeColor="text1" w:themeTint="F2"/>
          <w:sz w:val="22"/>
          <w:szCs w:val="22"/>
        </w:rPr>
        <w:t>：</w:t>
      </w:r>
    </w:p>
    <w:p w14:paraId="00549673" w14:textId="77777777" w:rsidR="00D45DF5" w:rsidRPr="009C7C23" w:rsidRDefault="00D45DF5" w:rsidP="00615DBB">
      <w:pPr>
        <w:pStyle w:val="FootnoteText"/>
        <w:ind w:leftChars="75" w:left="180"/>
        <w:rPr>
          <w:rFonts w:ascii="標楷體" w:eastAsia="標楷體" w:hAnsi="標楷體"/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馬鳴到了北印度，並為迦膩色迦王所尊敬。從《大毘婆沙論》引述法善現頌而說，馬鳴於「北天竺廣宣佛法」，應該是確實可信的。</w:t>
      </w:r>
    </w:p>
  </w:footnote>
  <w:footnote w:id="8">
    <w:p w14:paraId="481C6D2E" w14:textId="77777777" w:rsidR="00D45DF5" w:rsidRPr="009C7C23" w:rsidRDefault="00D45DF5" w:rsidP="00747897">
      <w:pPr>
        <w:pStyle w:val="FootnoteText"/>
        <w:rPr>
          <w:color w:val="0D0D0D" w:themeColor="text1" w:themeTint="F2"/>
          <w:sz w:val="22"/>
          <w:szCs w:val="22"/>
        </w:rPr>
      </w:pPr>
      <w:r w:rsidRPr="009C7C23">
        <w:rPr>
          <w:rStyle w:val="FootnoteReference"/>
          <w:color w:val="0D0D0D" w:themeColor="text1" w:themeTint="F2"/>
          <w:sz w:val="22"/>
          <w:szCs w:val="22"/>
        </w:rPr>
        <w:footnoteRef/>
      </w:r>
      <w:r w:rsidRPr="009C7C23">
        <w:rPr>
          <w:color w:val="0D0D0D" w:themeColor="text1" w:themeTint="F2"/>
          <w:sz w:val="22"/>
          <w:szCs w:val="22"/>
        </w:rPr>
        <w:t xml:space="preserve"> </w:t>
      </w:r>
      <w:r w:rsidRPr="009C7C23">
        <w:rPr>
          <w:rFonts w:hint="eastAsia"/>
          <w:color w:val="0D0D0D" w:themeColor="text1" w:themeTint="F2"/>
          <w:sz w:val="22"/>
          <w:szCs w:val="22"/>
        </w:rPr>
        <w:t>參見：馬鳴造．真諦譯《大乘起信論》卷</w:t>
      </w:r>
      <w:r w:rsidRPr="009C7C23">
        <w:rPr>
          <w:rFonts w:hint="eastAsia"/>
          <w:color w:val="0D0D0D" w:themeColor="text1" w:themeTint="F2"/>
          <w:sz w:val="22"/>
          <w:szCs w:val="22"/>
        </w:rPr>
        <w:t>1(</w:t>
      </w:r>
      <w:r w:rsidRPr="009C7C23">
        <w:rPr>
          <w:rFonts w:hint="eastAsia"/>
          <w:color w:val="0D0D0D" w:themeColor="text1" w:themeTint="F2"/>
          <w:sz w:val="22"/>
          <w:szCs w:val="22"/>
        </w:rPr>
        <w:t>大正</w:t>
      </w:r>
      <w:r w:rsidRPr="009C7C23">
        <w:rPr>
          <w:rFonts w:hint="eastAsia"/>
          <w:color w:val="0D0D0D" w:themeColor="text1" w:themeTint="F2"/>
          <w:sz w:val="22"/>
          <w:szCs w:val="22"/>
        </w:rPr>
        <w:t>32</w:t>
      </w:r>
      <w:r w:rsidRPr="009C7C23">
        <w:rPr>
          <w:rFonts w:hint="eastAsia"/>
          <w:color w:val="0D0D0D" w:themeColor="text1" w:themeTint="F2"/>
          <w:sz w:val="22"/>
          <w:szCs w:val="22"/>
        </w:rPr>
        <w:t>，</w:t>
      </w:r>
      <w:r w:rsidRPr="009C7C23">
        <w:rPr>
          <w:rFonts w:hint="eastAsia"/>
          <w:color w:val="0D0D0D" w:themeColor="text1" w:themeTint="F2"/>
          <w:sz w:val="22"/>
          <w:szCs w:val="22"/>
        </w:rPr>
        <w:t>575b12-583b16)</w:t>
      </w:r>
      <w:r w:rsidRPr="009C7C23">
        <w:rPr>
          <w:rFonts w:hint="eastAsia"/>
          <w:color w:val="0D0D0D" w:themeColor="text1" w:themeTint="F2"/>
          <w:sz w:val="22"/>
          <w:szCs w:val="22"/>
        </w:rPr>
        <w:t>。</w:t>
      </w:r>
    </w:p>
  </w:footnote>
  <w:footnote w:id="9">
    <w:p w14:paraId="0595486B" w14:textId="77777777" w:rsidR="00D45DF5" w:rsidRPr="009C7C23" w:rsidRDefault="00D45DF5" w:rsidP="004E239C">
      <w:pPr>
        <w:pStyle w:val="FootnoteText"/>
        <w:rPr>
          <w:color w:val="0D0D0D" w:themeColor="text1" w:themeTint="F2"/>
          <w:sz w:val="22"/>
          <w:szCs w:val="22"/>
        </w:rPr>
      </w:pPr>
      <w:r w:rsidRPr="009C7C23">
        <w:rPr>
          <w:rStyle w:val="FootnoteReference"/>
          <w:color w:val="0D0D0D" w:themeColor="text1" w:themeTint="F2"/>
          <w:sz w:val="22"/>
          <w:szCs w:val="22"/>
        </w:rPr>
        <w:footnoteRef/>
      </w:r>
      <w:r w:rsidRPr="009C7C23">
        <w:rPr>
          <w:color w:val="0D0D0D" w:themeColor="text1" w:themeTint="F2"/>
          <w:sz w:val="22"/>
          <w:szCs w:val="22"/>
        </w:rPr>
        <w:t xml:space="preserve"> </w:t>
      </w:r>
      <w:r w:rsidRPr="009C7C23">
        <w:rPr>
          <w:rFonts w:hint="eastAsia"/>
          <w:color w:val="0D0D0D" w:themeColor="text1" w:themeTint="F2"/>
          <w:sz w:val="22"/>
          <w:szCs w:val="22"/>
        </w:rPr>
        <w:t>參見：馬鳴造．實叉難陀譯《大乘起信論》卷</w:t>
      </w:r>
      <w:r w:rsidRPr="009C7C23">
        <w:rPr>
          <w:rFonts w:hint="eastAsia"/>
          <w:color w:val="0D0D0D" w:themeColor="text1" w:themeTint="F2"/>
          <w:sz w:val="22"/>
          <w:szCs w:val="22"/>
        </w:rPr>
        <w:t>1</w:t>
      </w:r>
      <w:r w:rsidRPr="009C7C23">
        <w:rPr>
          <w:color w:val="0D0D0D" w:themeColor="text1" w:themeTint="F2"/>
          <w:sz w:val="22"/>
          <w:szCs w:val="22"/>
        </w:rPr>
        <w:t>-2</w:t>
      </w:r>
      <w:r w:rsidRPr="009C7C23">
        <w:rPr>
          <w:rFonts w:hint="eastAsia"/>
          <w:color w:val="0D0D0D" w:themeColor="text1" w:themeTint="F2"/>
          <w:sz w:val="22"/>
          <w:szCs w:val="22"/>
        </w:rPr>
        <w:t>(</w:t>
      </w:r>
      <w:r w:rsidRPr="009C7C23">
        <w:rPr>
          <w:rFonts w:hint="eastAsia"/>
          <w:color w:val="0D0D0D" w:themeColor="text1" w:themeTint="F2"/>
          <w:sz w:val="22"/>
          <w:szCs w:val="22"/>
        </w:rPr>
        <w:t>大正</w:t>
      </w:r>
      <w:r w:rsidRPr="009C7C23">
        <w:rPr>
          <w:rFonts w:hint="eastAsia"/>
          <w:color w:val="0D0D0D" w:themeColor="text1" w:themeTint="F2"/>
          <w:sz w:val="22"/>
          <w:szCs w:val="22"/>
        </w:rPr>
        <w:t>32</w:t>
      </w:r>
      <w:r w:rsidRPr="009C7C23">
        <w:rPr>
          <w:rFonts w:hint="eastAsia"/>
          <w:color w:val="0D0D0D" w:themeColor="text1" w:themeTint="F2"/>
          <w:sz w:val="22"/>
          <w:szCs w:val="22"/>
        </w:rPr>
        <w:t>，</w:t>
      </w:r>
      <w:r w:rsidRPr="009C7C23">
        <w:rPr>
          <w:rFonts w:hint="eastAsia"/>
          <w:color w:val="0D0D0D" w:themeColor="text1" w:themeTint="F2"/>
          <w:sz w:val="22"/>
          <w:szCs w:val="22"/>
        </w:rPr>
        <w:t>584a23-591c21</w:t>
      </w:r>
      <w:r w:rsidRPr="009C7C23">
        <w:rPr>
          <w:color w:val="0D0D0D" w:themeColor="text1" w:themeTint="F2"/>
          <w:sz w:val="22"/>
          <w:szCs w:val="22"/>
        </w:rPr>
        <w:t>)</w:t>
      </w:r>
      <w:r w:rsidRPr="009C7C23">
        <w:rPr>
          <w:rFonts w:hint="eastAsia"/>
          <w:color w:val="0D0D0D" w:themeColor="text1" w:themeTint="F2"/>
          <w:sz w:val="22"/>
          <w:szCs w:val="22"/>
        </w:rPr>
        <w:t>。</w:t>
      </w:r>
    </w:p>
  </w:footnote>
  <w:footnote w:id="10">
    <w:p w14:paraId="4B07F667" w14:textId="77777777" w:rsidR="00D45DF5" w:rsidRPr="009C7C23" w:rsidRDefault="00D45DF5" w:rsidP="000F6DD2">
      <w:pPr>
        <w:pStyle w:val="FootnoteText"/>
        <w:rPr>
          <w:color w:val="0D0D0D" w:themeColor="text1" w:themeTint="F2"/>
          <w:sz w:val="22"/>
          <w:szCs w:val="22"/>
        </w:rPr>
      </w:pPr>
      <w:r w:rsidRPr="009C7C23">
        <w:rPr>
          <w:rStyle w:val="FootnoteReference"/>
          <w:color w:val="0D0D0D" w:themeColor="text1" w:themeTint="F2"/>
          <w:sz w:val="22"/>
          <w:szCs w:val="22"/>
        </w:rPr>
        <w:footnoteRef/>
      </w:r>
      <w:r w:rsidRPr="009C7C23">
        <w:rPr>
          <w:color w:val="0D0D0D" w:themeColor="text1" w:themeTint="F2"/>
          <w:sz w:val="22"/>
          <w:szCs w:val="22"/>
        </w:rPr>
        <w:t xml:space="preserve"> </w:t>
      </w:r>
      <w:r w:rsidRPr="009C7C23">
        <w:rPr>
          <w:rFonts w:hint="eastAsia"/>
          <w:color w:val="0D0D0D" w:themeColor="text1" w:themeTint="F2"/>
          <w:sz w:val="22"/>
          <w:szCs w:val="22"/>
        </w:rPr>
        <w:t>另參見：唐．道宣撰《續高僧傳》卷</w:t>
      </w:r>
      <w:r w:rsidRPr="009C7C23">
        <w:rPr>
          <w:rFonts w:hint="eastAsia"/>
          <w:color w:val="0D0D0D" w:themeColor="text1" w:themeTint="F2"/>
          <w:sz w:val="22"/>
          <w:szCs w:val="22"/>
        </w:rPr>
        <w:t>4(</w:t>
      </w:r>
      <w:r w:rsidRPr="009C7C23">
        <w:rPr>
          <w:rFonts w:hint="eastAsia"/>
          <w:color w:val="0D0D0D" w:themeColor="text1" w:themeTint="F2"/>
          <w:sz w:val="22"/>
          <w:szCs w:val="22"/>
        </w:rPr>
        <w:t>大正</w:t>
      </w:r>
      <w:r w:rsidRPr="009C7C23">
        <w:rPr>
          <w:rFonts w:hint="eastAsia"/>
          <w:color w:val="0D0D0D" w:themeColor="text1" w:themeTint="F2"/>
          <w:sz w:val="22"/>
          <w:szCs w:val="22"/>
        </w:rPr>
        <w:t>50</w:t>
      </w:r>
      <w:r w:rsidRPr="009C7C23">
        <w:rPr>
          <w:rFonts w:hint="eastAsia"/>
          <w:color w:val="0D0D0D" w:themeColor="text1" w:themeTint="F2"/>
          <w:sz w:val="22"/>
          <w:szCs w:val="22"/>
        </w:rPr>
        <w:t>，</w:t>
      </w:r>
      <w:r w:rsidRPr="009C7C23">
        <w:rPr>
          <w:rFonts w:hint="eastAsia"/>
          <w:color w:val="0D0D0D" w:themeColor="text1" w:themeTint="F2"/>
          <w:sz w:val="22"/>
          <w:szCs w:val="22"/>
        </w:rPr>
        <w:t>458b27-29)</w:t>
      </w:r>
      <w:r w:rsidRPr="009C7C23">
        <w:rPr>
          <w:rFonts w:hint="eastAsia"/>
          <w:color w:val="0D0D0D" w:themeColor="text1" w:themeTint="F2"/>
          <w:sz w:val="22"/>
          <w:szCs w:val="22"/>
        </w:rPr>
        <w:t>：</w:t>
      </w:r>
    </w:p>
    <w:p w14:paraId="0B84BCD7" w14:textId="77777777" w:rsidR="00D45DF5" w:rsidRPr="009C7C23" w:rsidRDefault="00D45DF5" w:rsidP="000F6DD2">
      <w:pPr>
        <w:pStyle w:val="FootnoteText"/>
        <w:ind w:leftChars="107" w:left="257"/>
        <w:rPr>
          <w:rFonts w:ascii="標楷體" w:eastAsia="標楷體" w:hAnsi="標楷體"/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又以起信一論，文出馬鳴，彼土諸僧思承其本，奘乃譯唐為梵，通布五天。斯則法化之緣，東西互舉。</w:t>
      </w:r>
    </w:p>
  </w:footnote>
  <w:footnote w:id="11">
    <w:p w14:paraId="7E4D3B66" w14:textId="77777777" w:rsidR="00D45DF5" w:rsidRPr="009C7C23" w:rsidRDefault="00D45DF5" w:rsidP="00BE79D7">
      <w:pPr>
        <w:pStyle w:val="FootnoteText"/>
        <w:rPr>
          <w:color w:val="0D0D0D" w:themeColor="text1" w:themeTint="F2"/>
          <w:sz w:val="22"/>
          <w:szCs w:val="22"/>
        </w:rPr>
      </w:pPr>
      <w:r w:rsidRPr="009C7C23">
        <w:rPr>
          <w:rStyle w:val="FootnoteReference"/>
          <w:color w:val="0D0D0D" w:themeColor="text1" w:themeTint="F2"/>
          <w:sz w:val="22"/>
          <w:szCs w:val="22"/>
        </w:rPr>
        <w:footnoteRef/>
      </w:r>
      <w:r w:rsidRPr="009C7C23">
        <w:rPr>
          <w:color w:val="0D0D0D" w:themeColor="text1" w:themeTint="F2"/>
          <w:sz w:val="22"/>
          <w:szCs w:val="22"/>
        </w:rPr>
        <w:t xml:space="preserve"> </w:t>
      </w:r>
      <w:r w:rsidRPr="009C7C23">
        <w:rPr>
          <w:rFonts w:hint="eastAsia"/>
          <w:color w:val="0D0D0D" w:themeColor="text1" w:themeTint="F2"/>
          <w:sz w:val="22"/>
          <w:szCs w:val="22"/>
        </w:rPr>
        <w:t>參見：印順法師，《永光集》，〈《起信論》與扶南大乘〉，</w:t>
      </w:r>
      <w:r w:rsidRPr="009C7C23">
        <w:rPr>
          <w:rFonts w:hint="eastAsia"/>
          <w:color w:val="0D0D0D" w:themeColor="text1" w:themeTint="F2"/>
          <w:sz w:val="22"/>
          <w:szCs w:val="22"/>
        </w:rPr>
        <w:t>pp.123</w:t>
      </w:r>
      <w:r w:rsidRPr="009C7C23">
        <w:rPr>
          <w:rFonts w:hint="eastAsia"/>
          <w:color w:val="0D0D0D" w:themeColor="text1" w:themeTint="F2"/>
          <w:sz w:val="22"/>
          <w:szCs w:val="22"/>
        </w:rPr>
        <w:t>～</w:t>
      </w:r>
      <w:r w:rsidRPr="009C7C23">
        <w:rPr>
          <w:rFonts w:hint="eastAsia"/>
          <w:color w:val="0D0D0D" w:themeColor="text1" w:themeTint="F2"/>
          <w:sz w:val="22"/>
          <w:szCs w:val="22"/>
        </w:rPr>
        <w:t>124</w:t>
      </w:r>
      <w:r w:rsidRPr="009C7C23">
        <w:rPr>
          <w:rFonts w:hint="eastAsia"/>
          <w:color w:val="0D0D0D" w:themeColor="text1" w:themeTint="F2"/>
          <w:sz w:val="22"/>
          <w:szCs w:val="22"/>
        </w:rPr>
        <w:t>。</w:t>
      </w:r>
    </w:p>
  </w:footnote>
  <w:footnote w:id="12">
    <w:p w14:paraId="73ECBA34" w14:textId="77777777" w:rsidR="00D45DF5" w:rsidRPr="009C7C23" w:rsidRDefault="00D45DF5">
      <w:pPr>
        <w:pStyle w:val="FootnoteText"/>
        <w:rPr>
          <w:color w:val="0D0D0D" w:themeColor="text1" w:themeTint="F2"/>
          <w:sz w:val="22"/>
          <w:szCs w:val="22"/>
        </w:rPr>
      </w:pPr>
      <w:r w:rsidRPr="009C7C23">
        <w:rPr>
          <w:rStyle w:val="FootnoteReference"/>
          <w:color w:val="0D0D0D" w:themeColor="text1" w:themeTint="F2"/>
          <w:sz w:val="22"/>
          <w:szCs w:val="22"/>
        </w:rPr>
        <w:footnoteRef/>
      </w:r>
      <w:r w:rsidRPr="009C7C23">
        <w:rPr>
          <w:color w:val="0D0D0D" w:themeColor="text1" w:themeTint="F2"/>
          <w:sz w:val="22"/>
          <w:szCs w:val="22"/>
        </w:rPr>
        <w:t xml:space="preserve"> </w:t>
      </w:r>
      <w:r w:rsidRPr="009C7C23">
        <w:rPr>
          <w:rFonts w:hint="eastAsia"/>
          <w:color w:val="0D0D0D" w:themeColor="text1" w:themeTint="F2"/>
          <w:sz w:val="22"/>
          <w:szCs w:val="22"/>
        </w:rPr>
        <w:t>隋．法經等撰《眾經目錄》卷</w:t>
      </w:r>
      <w:r w:rsidRPr="009C7C23">
        <w:rPr>
          <w:rFonts w:hint="eastAsia"/>
          <w:color w:val="0D0D0D" w:themeColor="text1" w:themeTint="F2"/>
          <w:sz w:val="22"/>
          <w:szCs w:val="22"/>
        </w:rPr>
        <w:t>5(</w:t>
      </w:r>
      <w:r w:rsidRPr="009C7C23">
        <w:rPr>
          <w:rFonts w:hint="eastAsia"/>
          <w:color w:val="0D0D0D" w:themeColor="text1" w:themeTint="F2"/>
          <w:sz w:val="22"/>
          <w:szCs w:val="22"/>
        </w:rPr>
        <w:t>大正</w:t>
      </w:r>
      <w:r w:rsidRPr="009C7C23">
        <w:rPr>
          <w:rFonts w:hint="eastAsia"/>
          <w:color w:val="0D0D0D" w:themeColor="text1" w:themeTint="F2"/>
          <w:sz w:val="22"/>
          <w:szCs w:val="22"/>
        </w:rPr>
        <w:t>55</w:t>
      </w:r>
      <w:r w:rsidRPr="009C7C23">
        <w:rPr>
          <w:rFonts w:hint="eastAsia"/>
          <w:color w:val="0D0D0D" w:themeColor="text1" w:themeTint="F2"/>
          <w:sz w:val="22"/>
          <w:szCs w:val="22"/>
        </w:rPr>
        <w:t>，</w:t>
      </w:r>
      <w:r w:rsidRPr="009C7C23">
        <w:rPr>
          <w:rFonts w:hint="eastAsia"/>
          <w:color w:val="0D0D0D" w:themeColor="text1" w:themeTint="F2"/>
          <w:sz w:val="22"/>
          <w:szCs w:val="22"/>
        </w:rPr>
        <w:t>142a16)</w:t>
      </w:r>
      <w:r w:rsidRPr="009C7C23">
        <w:rPr>
          <w:rFonts w:hint="eastAsia"/>
          <w:color w:val="0D0D0D" w:themeColor="text1" w:themeTint="F2"/>
          <w:sz w:val="22"/>
          <w:szCs w:val="22"/>
        </w:rPr>
        <w:t>。</w:t>
      </w:r>
    </w:p>
  </w:footnote>
  <w:footnote w:id="13">
    <w:p w14:paraId="5BB04A5C" w14:textId="77777777" w:rsidR="00D45DF5" w:rsidRPr="009C7C23" w:rsidRDefault="00D45DF5" w:rsidP="0016257C">
      <w:pPr>
        <w:pStyle w:val="FootnoteText"/>
        <w:ind w:left="257" w:hangingChars="117" w:hanging="257"/>
        <w:rPr>
          <w:color w:val="0D0D0D" w:themeColor="text1" w:themeTint="F2"/>
          <w:sz w:val="22"/>
          <w:szCs w:val="22"/>
        </w:rPr>
      </w:pPr>
      <w:r w:rsidRPr="009C7C23">
        <w:rPr>
          <w:rStyle w:val="FootnoteReference"/>
          <w:color w:val="0D0D0D" w:themeColor="text1" w:themeTint="F2"/>
          <w:sz w:val="22"/>
          <w:szCs w:val="22"/>
        </w:rPr>
        <w:footnoteRef/>
      </w:r>
      <w:r w:rsidRPr="009C7C23">
        <w:rPr>
          <w:color w:val="0D0D0D" w:themeColor="text1" w:themeTint="F2"/>
          <w:sz w:val="22"/>
          <w:szCs w:val="22"/>
        </w:rPr>
        <w:t xml:space="preserve"> </w:t>
      </w:r>
      <w:r w:rsidRPr="009C7C23">
        <w:rPr>
          <w:rFonts w:hint="eastAsia"/>
          <w:color w:val="0D0D0D" w:themeColor="text1" w:themeTint="F2"/>
          <w:sz w:val="22"/>
          <w:szCs w:val="22"/>
        </w:rPr>
        <w:t>參見：梁啟超，《大乘起信論考證》。（</w:t>
      </w:r>
      <w:r w:rsidRPr="009C7C23">
        <w:rPr>
          <w:rFonts w:hint="eastAsia"/>
          <w:color w:val="0D0D0D" w:themeColor="text1" w:themeTint="F2"/>
          <w:sz w:val="22"/>
          <w:szCs w:val="22"/>
        </w:rPr>
        <w:t>引自：</w:t>
      </w:r>
      <w:r w:rsidR="000313BE">
        <w:fldChar w:fldCharType="begin"/>
      </w:r>
      <w:r w:rsidR="000313BE">
        <w:instrText xml:space="preserve"> HYPERLINK "http://buddhism.lib.ntu.edu.tw/FULLTEXT/JR-AN/an</w:instrText>
      </w:r>
      <w:r w:rsidR="000313BE">
        <w:instrText xml:space="preserve">163503.htm" </w:instrText>
      </w:r>
      <w:r w:rsidR="000313BE">
        <w:fldChar w:fldCharType="separate"/>
      </w:r>
      <w:r w:rsidRPr="009C7C23">
        <w:rPr>
          <w:rStyle w:val="Hyperlink"/>
          <w:rFonts w:ascii="Times Ext Roman" w:hAnsi="Times Ext Roman" w:cs="Times Ext Roman"/>
          <w:color w:val="0D0D0D" w:themeColor="text1" w:themeTint="F2"/>
          <w:sz w:val="22"/>
          <w:szCs w:val="22"/>
        </w:rPr>
        <w:t>http://buddhism.lib.ntu.edu.tw/FULLTEXT/JR-AN/an163503.htm</w:t>
      </w:r>
      <w:r w:rsidR="000313BE">
        <w:rPr>
          <w:rStyle w:val="Hyperlink"/>
          <w:rFonts w:ascii="Times Ext Roman" w:hAnsi="Times Ext Roman" w:cs="Times Ext Roman"/>
          <w:color w:val="0D0D0D" w:themeColor="text1" w:themeTint="F2"/>
          <w:sz w:val="22"/>
          <w:szCs w:val="22"/>
        </w:rPr>
        <w:fldChar w:fldCharType="end"/>
      </w:r>
      <w:r w:rsidRPr="009C7C23">
        <w:rPr>
          <w:rFonts w:hint="eastAsia"/>
          <w:color w:val="0D0D0D" w:themeColor="text1" w:themeTint="F2"/>
          <w:sz w:val="22"/>
          <w:szCs w:val="22"/>
        </w:rPr>
        <w:t>）</w:t>
      </w:r>
    </w:p>
  </w:footnote>
  <w:footnote w:id="14">
    <w:p w14:paraId="152193CD" w14:textId="77777777" w:rsidR="00D45DF5" w:rsidRPr="009C7C23" w:rsidRDefault="00D45DF5" w:rsidP="000862AF">
      <w:pPr>
        <w:pStyle w:val="FootnoteText"/>
        <w:ind w:left="257" w:hangingChars="117" w:hanging="257"/>
        <w:rPr>
          <w:color w:val="0D0D0D" w:themeColor="text1" w:themeTint="F2"/>
          <w:sz w:val="22"/>
          <w:szCs w:val="22"/>
        </w:rPr>
      </w:pPr>
      <w:r w:rsidRPr="009C7C23">
        <w:rPr>
          <w:rStyle w:val="FootnoteReference"/>
          <w:color w:val="0D0D0D" w:themeColor="text1" w:themeTint="F2"/>
          <w:sz w:val="22"/>
          <w:szCs w:val="22"/>
        </w:rPr>
        <w:footnoteRef/>
      </w:r>
      <w:r w:rsidRPr="009C7C23">
        <w:rPr>
          <w:color w:val="0D0D0D" w:themeColor="text1" w:themeTint="F2"/>
          <w:sz w:val="22"/>
          <w:szCs w:val="22"/>
        </w:rPr>
        <w:t xml:space="preserve"> </w:t>
      </w:r>
      <w:r w:rsidRPr="009C7C23">
        <w:rPr>
          <w:rFonts w:hint="eastAsia"/>
          <w:color w:val="0D0D0D" w:themeColor="text1" w:themeTint="F2"/>
          <w:sz w:val="22"/>
          <w:szCs w:val="22"/>
        </w:rPr>
        <w:t>隋．吉藏撰《勝鬘寶窟》卷</w:t>
      </w:r>
      <w:r w:rsidRPr="009C7C23">
        <w:rPr>
          <w:rFonts w:hint="eastAsia"/>
          <w:color w:val="0D0D0D" w:themeColor="text1" w:themeTint="F2"/>
          <w:sz w:val="22"/>
          <w:szCs w:val="22"/>
        </w:rPr>
        <w:t>2(</w:t>
      </w:r>
      <w:r w:rsidRPr="009C7C23">
        <w:rPr>
          <w:rFonts w:hint="eastAsia"/>
          <w:color w:val="0D0D0D" w:themeColor="text1" w:themeTint="F2"/>
          <w:sz w:val="22"/>
          <w:szCs w:val="22"/>
        </w:rPr>
        <w:t>大正</w:t>
      </w:r>
      <w:r w:rsidRPr="009C7C23">
        <w:rPr>
          <w:rFonts w:hint="eastAsia"/>
          <w:color w:val="0D0D0D" w:themeColor="text1" w:themeTint="F2"/>
          <w:sz w:val="22"/>
          <w:szCs w:val="22"/>
        </w:rPr>
        <w:t>37</w:t>
      </w:r>
      <w:r w:rsidRPr="009C7C23">
        <w:rPr>
          <w:rFonts w:hint="eastAsia"/>
          <w:color w:val="0D0D0D" w:themeColor="text1" w:themeTint="F2"/>
          <w:sz w:val="22"/>
          <w:szCs w:val="22"/>
        </w:rPr>
        <w:t>，</w:t>
      </w:r>
      <w:r w:rsidRPr="009C7C23">
        <w:rPr>
          <w:rFonts w:hint="eastAsia"/>
          <w:color w:val="0D0D0D" w:themeColor="text1" w:themeTint="F2"/>
          <w:sz w:val="22"/>
          <w:szCs w:val="22"/>
        </w:rPr>
        <w:t>51a27-29)</w:t>
      </w:r>
      <w:r w:rsidRPr="009C7C23">
        <w:rPr>
          <w:rFonts w:hint="eastAsia"/>
          <w:color w:val="0D0D0D" w:themeColor="text1" w:themeTint="F2"/>
          <w:sz w:val="22"/>
          <w:szCs w:val="22"/>
        </w:rPr>
        <w:t>：「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彼取性者，馬鳴論中，名執取相，亦名執相應染餘見愛等。</w:t>
      </w:r>
      <w:r w:rsidRPr="009C7C23">
        <w:rPr>
          <w:rFonts w:hint="eastAsia"/>
          <w:color w:val="0D0D0D" w:themeColor="text1" w:themeTint="F2"/>
          <w:sz w:val="22"/>
          <w:szCs w:val="22"/>
        </w:rPr>
        <w:t>」</w:t>
      </w:r>
    </w:p>
  </w:footnote>
  <w:footnote w:id="15">
    <w:p w14:paraId="442FD3EC" w14:textId="77777777" w:rsidR="00D45DF5" w:rsidRPr="009C7C23" w:rsidRDefault="00D45DF5">
      <w:pPr>
        <w:pStyle w:val="FootnoteText"/>
        <w:rPr>
          <w:color w:val="0D0D0D" w:themeColor="text1" w:themeTint="F2"/>
          <w:sz w:val="22"/>
          <w:szCs w:val="22"/>
        </w:rPr>
      </w:pPr>
      <w:r w:rsidRPr="009C7C23">
        <w:rPr>
          <w:rStyle w:val="FootnoteReference"/>
          <w:color w:val="0D0D0D" w:themeColor="text1" w:themeTint="F2"/>
          <w:sz w:val="22"/>
          <w:szCs w:val="22"/>
        </w:rPr>
        <w:footnoteRef/>
      </w:r>
      <w:r w:rsidRPr="009C7C23">
        <w:rPr>
          <w:color w:val="0D0D0D" w:themeColor="text1" w:themeTint="F2"/>
          <w:sz w:val="22"/>
          <w:szCs w:val="22"/>
        </w:rPr>
        <w:t xml:space="preserve"> </w:t>
      </w:r>
      <w:r w:rsidRPr="009C7C23">
        <w:rPr>
          <w:rFonts w:hint="eastAsia"/>
          <w:color w:val="0D0D0D" w:themeColor="text1" w:themeTint="F2"/>
          <w:sz w:val="22"/>
          <w:szCs w:val="22"/>
        </w:rPr>
        <w:t>非（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ㄈㄟˇ</w:t>
      </w:r>
      <w:r w:rsidRPr="009C7C23">
        <w:rPr>
          <w:rFonts w:hint="eastAsia"/>
          <w:color w:val="0D0D0D" w:themeColor="text1" w:themeTint="F2"/>
          <w:sz w:val="22"/>
          <w:szCs w:val="22"/>
        </w:rPr>
        <w:t>）毀：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誹謗；詆毀。非，通“ 誹 ”</w:t>
      </w:r>
      <w:r w:rsidRPr="009C7C23">
        <w:rPr>
          <w:rFonts w:hint="eastAsia"/>
          <w:color w:val="0D0D0D" w:themeColor="text1" w:themeTint="F2"/>
          <w:sz w:val="22"/>
          <w:szCs w:val="22"/>
        </w:rPr>
        <w:t>。（《漢語大詞典（十一）》，</w:t>
      </w:r>
      <w:r w:rsidRPr="009C7C23">
        <w:rPr>
          <w:rFonts w:hint="eastAsia"/>
          <w:color w:val="0D0D0D" w:themeColor="text1" w:themeTint="F2"/>
          <w:sz w:val="22"/>
          <w:szCs w:val="22"/>
        </w:rPr>
        <w:t>p.</w:t>
      </w:r>
      <w:r w:rsidRPr="009C7C23">
        <w:rPr>
          <w:color w:val="0D0D0D" w:themeColor="text1" w:themeTint="F2"/>
          <w:sz w:val="22"/>
          <w:szCs w:val="22"/>
        </w:rPr>
        <w:t>779</w:t>
      </w:r>
      <w:r w:rsidRPr="009C7C23">
        <w:rPr>
          <w:rFonts w:hint="eastAsia"/>
          <w:color w:val="0D0D0D" w:themeColor="text1" w:themeTint="F2"/>
          <w:sz w:val="22"/>
          <w:szCs w:val="22"/>
        </w:rPr>
        <w:t>）</w:t>
      </w:r>
    </w:p>
  </w:footnote>
  <w:footnote w:id="16">
    <w:p w14:paraId="79E1E444" w14:textId="77777777" w:rsidR="00D45DF5" w:rsidRPr="009C7C23" w:rsidRDefault="00D45DF5">
      <w:pPr>
        <w:pStyle w:val="FootnoteText"/>
        <w:rPr>
          <w:color w:val="0D0D0D" w:themeColor="text1" w:themeTint="F2"/>
          <w:sz w:val="22"/>
          <w:szCs w:val="22"/>
        </w:rPr>
      </w:pPr>
      <w:r w:rsidRPr="009C7C23">
        <w:rPr>
          <w:rStyle w:val="FootnoteReference"/>
          <w:color w:val="0D0D0D" w:themeColor="text1" w:themeTint="F2"/>
          <w:sz w:val="22"/>
          <w:szCs w:val="22"/>
        </w:rPr>
        <w:footnoteRef/>
      </w:r>
      <w:r w:rsidRPr="009C7C23">
        <w:rPr>
          <w:color w:val="0D0D0D" w:themeColor="text1" w:themeTint="F2"/>
          <w:sz w:val="22"/>
          <w:szCs w:val="22"/>
        </w:rPr>
        <w:t xml:space="preserve"> </w:t>
      </w:r>
      <w:r w:rsidRPr="009C7C23">
        <w:rPr>
          <w:rFonts w:hint="eastAsia"/>
          <w:color w:val="0D0D0D" w:themeColor="text1" w:themeTint="F2"/>
          <w:sz w:val="22"/>
          <w:szCs w:val="22"/>
        </w:rPr>
        <w:t>剗（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ㄔㄢˇ</w:t>
      </w:r>
      <w:r w:rsidRPr="009C7C23">
        <w:rPr>
          <w:rFonts w:hint="eastAsia"/>
          <w:color w:val="0D0D0D" w:themeColor="text1" w:themeTint="F2"/>
          <w:sz w:val="22"/>
          <w:szCs w:val="22"/>
        </w:rPr>
        <w:t>）：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  <w:shd w:val="clear" w:color="auto" w:fill="FFFFFF"/>
        </w:rPr>
        <w:t>毀滅、削平、刪除。（</w:t>
      </w:r>
      <w:hyperlink r:id="rId1" w:history="1">
        <w:r w:rsidRPr="009C7C23">
          <w:rPr>
            <w:rStyle w:val="Hyperlink"/>
            <w:rFonts w:ascii="新細明體" w:hAnsi="新細明體"/>
            <w:color w:val="0D0D0D" w:themeColor="text1" w:themeTint="F2"/>
            <w:sz w:val="22"/>
            <w:szCs w:val="22"/>
            <w:shd w:val="clear" w:color="auto" w:fill="FFFFFF"/>
          </w:rPr>
          <w:t>教育部重編國語辭典修訂本</w:t>
        </w:r>
      </w:hyperlink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  <w:shd w:val="clear" w:color="auto" w:fill="FFFFFF"/>
        </w:rPr>
        <w:t>）</w:t>
      </w:r>
    </w:p>
  </w:footnote>
  <w:footnote w:id="17">
    <w:p w14:paraId="69FEF53E" w14:textId="77777777" w:rsidR="00D45DF5" w:rsidRPr="009C7C23" w:rsidRDefault="00D45DF5">
      <w:pPr>
        <w:pStyle w:val="FootnoteText"/>
        <w:rPr>
          <w:color w:val="0D0D0D" w:themeColor="text1" w:themeTint="F2"/>
          <w:sz w:val="22"/>
          <w:szCs w:val="22"/>
        </w:rPr>
      </w:pPr>
      <w:r w:rsidRPr="009C7C23">
        <w:rPr>
          <w:rStyle w:val="FootnoteReference"/>
          <w:color w:val="0D0D0D" w:themeColor="text1" w:themeTint="F2"/>
          <w:sz w:val="22"/>
          <w:szCs w:val="22"/>
        </w:rPr>
        <w:footnoteRef/>
      </w:r>
      <w:r w:rsidRPr="009C7C23">
        <w:rPr>
          <w:color w:val="0D0D0D" w:themeColor="text1" w:themeTint="F2"/>
          <w:sz w:val="22"/>
          <w:szCs w:val="22"/>
        </w:rPr>
        <w:t xml:space="preserve"> </w:t>
      </w:r>
      <w:r w:rsidRPr="009C7C23">
        <w:rPr>
          <w:rFonts w:hint="eastAsia"/>
          <w:color w:val="0D0D0D" w:themeColor="text1" w:themeTint="F2"/>
          <w:sz w:val="22"/>
          <w:szCs w:val="22"/>
        </w:rPr>
        <w:t>參見：</w:t>
      </w:r>
    </w:p>
    <w:p w14:paraId="75134521" w14:textId="77777777" w:rsidR="00D45DF5" w:rsidRPr="009C7C23" w:rsidRDefault="00D45DF5" w:rsidP="0070131E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1</w:t>
      </w:r>
      <w:r w:rsidRPr="009C7C23">
        <w:rPr>
          <w:rFonts w:hint="eastAsia"/>
          <w:color w:val="0D0D0D" w:themeColor="text1" w:themeTint="F2"/>
          <w:sz w:val="22"/>
          <w:szCs w:val="22"/>
        </w:rPr>
        <w:t>）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2"/>
        </w:rPr>
        <w:t>太虛大師</w:t>
      </w:r>
      <w:r w:rsidRPr="009C7C23">
        <w:rPr>
          <w:rFonts w:ascii="Times Ext Roman" w:hAnsi="Times Ext Roman" w:cs="Times Ext Roman" w:hint="eastAsia"/>
          <w:color w:val="0D0D0D" w:themeColor="text1" w:themeTint="F2"/>
          <w:sz w:val="22"/>
          <w:szCs w:val="22"/>
        </w:rPr>
        <w:t>，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2"/>
        </w:rPr>
        <w:t>《太虛大師全書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2"/>
        </w:rPr>
        <w:t xml:space="preserve"> 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2"/>
        </w:rPr>
        <w:t>第</w:t>
      </w:r>
      <w:r w:rsidRPr="009C7C23">
        <w:rPr>
          <w:rFonts w:ascii="Times Ext Roman" w:hAnsi="Times Ext Roman" w:cs="Times Ext Roman"/>
          <w:color w:val="0D0D0D" w:themeColor="text1" w:themeTint="F2"/>
          <w:spacing w:val="10"/>
          <w:sz w:val="22"/>
          <w:szCs w:val="22"/>
        </w:rPr>
        <w:t>十六編</w:t>
      </w:r>
      <w:r w:rsidRPr="009C7C23">
        <w:rPr>
          <w:rFonts w:ascii="Times Ext Roman" w:hAnsi="Times Ext Roman" w:cs="Times Ext Roman" w:hint="eastAsia"/>
          <w:color w:val="0D0D0D" w:themeColor="text1" w:themeTint="F2"/>
          <w:spacing w:val="10"/>
          <w:sz w:val="22"/>
          <w:szCs w:val="22"/>
        </w:rPr>
        <w:t xml:space="preserve"> </w:t>
      </w:r>
      <w:r w:rsidRPr="009C7C23">
        <w:rPr>
          <w:rFonts w:ascii="Times Ext Roman" w:hAnsi="Times Ext Roman" w:cs="Times Ext Roman"/>
          <w:color w:val="0D0D0D" w:themeColor="text1" w:themeTint="F2"/>
          <w:spacing w:val="10"/>
          <w:sz w:val="22"/>
          <w:szCs w:val="22"/>
        </w:rPr>
        <w:t>書評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2"/>
        </w:rPr>
        <w:t>》，〈評大乘起信論考證〉，</w:t>
      </w:r>
      <w:r w:rsidRPr="009C7C23">
        <w:rPr>
          <w:rFonts w:hint="eastAsia"/>
          <w:color w:val="0D0D0D" w:themeColor="text1" w:themeTint="F2"/>
          <w:sz w:val="22"/>
          <w:szCs w:val="22"/>
        </w:rPr>
        <w:t>p.27</w:t>
      </w:r>
      <w:r w:rsidRPr="009C7C23">
        <w:rPr>
          <w:rFonts w:hint="eastAsia"/>
          <w:color w:val="0D0D0D" w:themeColor="text1" w:themeTint="F2"/>
          <w:sz w:val="22"/>
          <w:szCs w:val="22"/>
        </w:rPr>
        <w:t>：</w:t>
      </w:r>
    </w:p>
    <w:p w14:paraId="7F4FFB9F" w14:textId="77777777" w:rsidR="00D45DF5" w:rsidRPr="009C7C23" w:rsidRDefault="00D45DF5" w:rsidP="00643B43">
      <w:pPr>
        <w:pStyle w:val="FootnoteText"/>
        <w:ind w:leftChars="290" w:left="696"/>
        <w:rPr>
          <w:rFonts w:ascii="標楷體" w:eastAsia="標楷體" w:hAnsi="標楷體"/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以毒迷於西洋人思想學術發達進化之偏說，即所云進化之史論及科學之方法。見此論所詮之義，有包舉龍樹、無著兩派論義之概，遂判此論必發生於龍樹、無著兩派之後，且必發生於善為調和之說之中國人手。……</w:t>
      </w:r>
    </w:p>
    <w:p w14:paraId="3A74EDAF" w14:textId="77777777" w:rsidR="00D45DF5" w:rsidRPr="009C7C23" w:rsidRDefault="00D45DF5" w:rsidP="0070131E">
      <w:pPr>
        <w:pStyle w:val="FootnoteText"/>
        <w:ind w:leftChars="60" w:left="144"/>
        <w:rPr>
          <w:rFonts w:ascii="Times Ext Roman" w:hAnsi="Times Ext Roman" w:cs="Times Ext Roman"/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2</w:t>
      </w:r>
      <w:r w:rsidRPr="009C7C23">
        <w:rPr>
          <w:rFonts w:hint="eastAsia"/>
          <w:color w:val="0D0D0D" w:themeColor="text1" w:themeTint="F2"/>
          <w:sz w:val="22"/>
          <w:szCs w:val="22"/>
        </w:rPr>
        <w:t>）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2"/>
        </w:rPr>
        <w:t>太虛大師</w:t>
      </w:r>
      <w:r w:rsidRPr="009C7C23">
        <w:rPr>
          <w:rFonts w:ascii="Times Ext Roman" w:hAnsi="Times Ext Roman" w:cs="Times Ext Roman" w:hint="eastAsia"/>
          <w:color w:val="0D0D0D" w:themeColor="text1" w:themeTint="F2"/>
          <w:sz w:val="22"/>
          <w:szCs w:val="22"/>
        </w:rPr>
        <w:t>，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2"/>
        </w:rPr>
        <w:t>《太虛大師全書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2"/>
        </w:rPr>
        <w:t xml:space="preserve"> 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2"/>
        </w:rPr>
        <w:t>第</w:t>
      </w:r>
      <w:r w:rsidRPr="009C7C23">
        <w:rPr>
          <w:rFonts w:ascii="Times Ext Roman" w:hAnsi="Times Ext Roman" w:cs="Times Ext Roman"/>
          <w:color w:val="0D0D0D" w:themeColor="text1" w:themeTint="F2"/>
          <w:spacing w:val="10"/>
          <w:sz w:val="22"/>
          <w:szCs w:val="22"/>
        </w:rPr>
        <w:t>十六編</w:t>
      </w:r>
      <w:r w:rsidRPr="009C7C23">
        <w:rPr>
          <w:rFonts w:ascii="Times Ext Roman" w:hAnsi="Times Ext Roman" w:cs="Times Ext Roman" w:hint="eastAsia"/>
          <w:color w:val="0D0D0D" w:themeColor="text1" w:themeTint="F2"/>
          <w:sz w:val="22"/>
          <w:szCs w:val="22"/>
        </w:rPr>
        <w:t xml:space="preserve"> </w:t>
      </w:r>
      <w:r w:rsidRPr="009C7C23">
        <w:rPr>
          <w:rFonts w:ascii="Times Ext Roman" w:hAnsi="Times Ext Roman" w:cs="Times Ext Roman"/>
          <w:color w:val="0D0D0D" w:themeColor="text1" w:themeTint="F2"/>
          <w:spacing w:val="10"/>
          <w:sz w:val="22"/>
          <w:szCs w:val="22"/>
        </w:rPr>
        <w:t>書評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2"/>
        </w:rPr>
        <w:t>》，〈評大乘起信論考證〉，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2"/>
        </w:rPr>
        <w:t>p.29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2"/>
        </w:rPr>
        <w:t>。</w:t>
      </w:r>
    </w:p>
    <w:p w14:paraId="32CF3435" w14:textId="77777777" w:rsidR="00D45DF5" w:rsidRPr="009C7C23" w:rsidRDefault="00D45DF5" w:rsidP="0070131E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3</w:t>
      </w:r>
      <w:r w:rsidRPr="009C7C23">
        <w:rPr>
          <w:rFonts w:hint="eastAsia"/>
          <w:color w:val="0D0D0D" w:themeColor="text1" w:themeTint="F2"/>
          <w:sz w:val="22"/>
          <w:szCs w:val="22"/>
        </w:rPr>
        <w:t>）印順法師，《無諍之辯》，〈談入世與佛學〉，</w:t>
      </w:r>
      <w:r w:rsidRPr="009C7C23">
        <w:rPr>
          <w:rFonts w:hint="eastAsia"/>
          <w:color w:val="0D0D0D" w:themeColor="text1" w:themeTint="F2"/>
          <w:sz w:val="22"/>
          <w:szCs w:val="22"/>
        </w:rPr>
        <w:t>pp.203</w:t>
      </w:r>
      <w:r w:rsidRPr="009C7C23">
        <w:rPr>
          <w:rFonts w:hint="eastAsia"/>
          <w:color w:val="0D0D0D" w:themeColor="text1" w:themeTint="F2"/>
          <w:sz w:val="22"/>
          <w:szCs w:val="22"/>
        </w:rPr>
        <w:t>～</w:t>
      </w:r>
      <w:r w:rsidRPr="009C7C23">
        <w:rPr>
          <w:rFonts w:hint="eastAsia"/>
          <w:color w:val="0D0D0D" w:themeColor="text1" w:themeTint="F2"/>
          <w:sz w:val="22"/>
          <w:szCs w:val="22"/>
        </w:rPr>
        <w:t>204</w:t>
      </w:r>
      <w:r w:rsidRPr="009C7C23">
        <w:rPr>
          <w:rFonts w:hint="eastAsia"/>
          <w:color w:val="0D0D0D" w:themeColor="text1" w:themeTint="F2"/>
          <w:sz w:val="22"/>
          <w:szCs w:val="22"/>
        </w:rPr>
        <w:t>。</w:t>
      </w:r>
    </w:p>
  </w:footnote>
  <w:footnote w:id="18">
    <w:p w14:paraId="5212A2BB" w14:textId="77777777" w:rsidR="00D45DF5" w:rsidRPr="009C7C23" w:rsidRDefault="00D45DF5">
      <w:pPr>
        <w:pStyle w:val="FootnoteText"/>
        <w:rPr>
          <w:color w:val="0D0D0D" w:themeColor="text1" w:themeTint="F2"/>
          <w:sz w:val="22"/>
          <w:szCs w:val="22"/>
        </w:rPr>
      </w:pPr>
      <w:r w:rsidRPr="009C7C23">
        <w:rPr>
          <w:rStyle w:val="FootnoteReference"/>
          <w:color w:val="0D0D0D" w:themeColor="text1" w:themeTint="F2"/>
          <w:sz w:val="22"/>
          <w:szCs w:val="22"/>
        </w:rPr>
        <w:footnoteRef/>
      </w:r>
      <w:r w:rsidRPr="009C7C23">
        <w:rPr>
          <w:color w:val="0D0D0D" w:themeColor="text1" w:themeTint="F2"/>
          <w:sz w:val="22"/>
          <w:szCs w:val="22"/>
        </w:rPr>
        <w:t xml:space="preserve"> </w:t>
      </w:r>
      <w:r w:rsidRPr="009C7C23">
        <w:rPr>
          <w:rFonts w:hint="eastAsia"/>
          <w:color w:val="0D0D0D" w:themeColor="text1" w:themeTint="F2"/>
          <w:sz w:val="22"/>
          <w:szCs w:val="22"/>
        </w:rPr>
        <w:t>另參見：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2"/>
        </w:rPr>
        <w:t>太虛大師</w:t>
      </w:r>
      <w:r w:rsidRPr="009C7C23">
        <w:rPr>
          <w:rFonts w:ascii="Times Ext Roman" w:hAnsi="Times Ext Roman" w:cs="Times Ext Roman" w:hint="eastAsia"/>
          <w:color w:val="0D0D0D" w:themeColor="text1" w:themeTint="F2"/>
          <w:sz w:val="22"/>
          <w:szCs w:val="22"/>
        </w:rPr>
        <w:t>，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2"/>
        </w:rPr>
        <w:t>《太虛大師全書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2"/>
        </w:rPr>
        <w:t xml:space="preserve"> 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2"/>
        </w:rPr>
        <w:t>第</w:t>
      </w:r>
      <w:r w:rsidRPr="009C7C23">
        <w:rPr>
          <w:rFonts w:ascii="Times Ext Roman" w:hAnsi="Times Ext Roman" w:cs="Times Ext Roman"/>
          <w:color w:val="0D0D0D" w:themeColor="text1" w:themeTint="F2"/>
          <w:spacing w:val="10"/>
          <w:sz w:val="22"/>
          <w:szCs w:val="22"/>
        </w:rPr>
        <w:t>十六編</w:t>
      </w:r>
      <w:r w:rsidRPr="009C7C23">
        <w:rPr>
          <w:rFonts w:ascii="Times Ext Roman" w:hAnsi="Times Ext Roman" w:cs="Times Ext Roman" w:hint="eastAsia"/>
          <w:color w:val="0D0D0D" w:themeColor="text1" w:themeTint="F2"/>
          <w:sz w:val="22"/>
          <w:szCs w:val="22"/>
        </w:rPr>
        <w:t xml:space="preserve"> </w:t>
      </w:r>
      <w:r w:rsidRPr="009C7C23">
        <w:rPr>
          <w:rFonts w:ascii="Times Ext Roman" w:hAnsi="Times Ext Roman" w:cs="Times Ext Roman"/>
          <w:color w:val="0D0D0D" w:themeColor="text1" w:themeTint="F2"/>
          <w:spacing w:val="10"/>
          <w:sz w:val="22"/>
          <w:szCs w:val="22"/>
        </w:rPr>
        <w:t>書評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2"/>
        </w:rPr>
        <w:t>》，〈評大乘起信論考證〉，</w:t>
      </w:r>
      <w:r w:rsidRPr="009C7C23">
        <w:rPr>
          <w:rFonts w:hint="eastAsia"/>
          <w:color w:val="0D0D0D" w:themeColor="text1" w:themeTint="F2"/>
          <w:sz w:val="22"/>
          <w:szCs w:val="22"/>
        </w:rPr>
        <w:t>pp.34</w:t>
      </w:r>
      <w:r w:rsidRPr="009C7C23">
        <w:rPr>
          <w:rFonts w:hint="eastAsia"/>
          <w:color w:val="0D0D0D" w:themeColor="text1" w:themeTint="F2"/>
          <w:sz w:val="22"/>
          <w:szCs w:val="22"/>
        </w:rPr>
        <w:t>～</w:t>
      </w:r>
      <w:r w:rsidRPr="009C7C23">
        <w:rPr>
          <w:rFonts w:hint="eastAsia"/>
          <w:color w:val="0D0D0D" w:themeColor="text1" w:themeTint="F2"/>
          <w:sz w:val="22"/>
          <w:szCs w:val="22"/>
        </w:rPr>
        <w:t>35</w:t>
      </w:r>
      <w:r w:rsidRPr="009C7C23">
        <w:rPr>
          <w:rFonts w:hint="eastAsia"/>
          <w:color w:val="0D0D0D" w:themeColor="text1" w:themeTint="F2"/>
          <w:sz w:val="22"/>
          <w:szCs w:val="22"/>
        </w:rPr>
        <w:t>。</w:t>
      </w:r>
    </w:p>
  </w:footnote>
  <w:footnote w:id="19">
    <w:p w14:paraId="2FF9B2BB" w14:textId="77777777" w:rsidR="00D45DF5" w:rsidRPr="009C7C23" w:rsidRDefault="00D45DF5">
      <w:pPr>
        <w:pStyle w:val="FootnoteText"/>
        <w:rPr>
          <w:color w:val="0D0D0D" w:themeColor="text1" w:themeTint="F2"/>
          <w:sz w:val="22"/>
          <w:szCs w:val="22"/>
        </w:rPr>
      </w:pPr>
      <w:r w:rsidRPr="009C7C23">
        <w:rPr>
          <w:rStyle w:val="FootnoteReference"/>
          <w:color w:val="0D0D0D" w:themeColor="text1" w:themeTint="F2"/>
          <w:sz w:val="22"/>
          <w:szCs w:val="22"/>
        </w:rPr>
        <w:footnoteRef/>
      </w:r>
      <w:r w:rsidRPr="009C7C23">
        <w:rPr>
          <w:color w:val="0D0D0D" w:themeColor="text1" w:themeTint="F2"/>
          <w:sz w:val="22"/>
          <w:szCs w:val="22"/>
        </w:rPr>
        <w:t xml:space="preserve"> </w:t>
      </w:r>
      <w:r w:rsidRPr="009C7C23">
        <w:rPr>
          <w:rFonts w:hint="eastAsia"/>
          <w:color w:val="0D0D0D" w:themeColor="text1" w:themeTint="F2"/>
          <w:sz w:val="22"/>
          <w:szCs w:val="22"/>
        </w:rPr>
        <w:t>參見：</w:t>
      </w:r>
    </w:p>
    <w:p w14:paraId="194A7EC3" w14:textId="77777777" w:rsidR="00D45DF5" w:rsidRPr="009C7C23" w:rsidRDefault="00D45DF5" w:rsidP="00A81096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1</w:t>
      </w:r>
      <w:r w:rsidRPr="009C7C23">
        <w:rPr>
          <w:rFonts w:hint="eastAsia"/>
          <w:color w:val="0D0D0D" w:themeColor="text1" w:themeTint="F2"/>
          <w:sz w:val="22"/>
          <w:szCs w:val="22"/>
        </w:rPr>
        <w:t>）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2"/>
        </w:rPr>
        <w:t>太虛大師</w:t>
      </w:r>
      <w:r w:rsidRPr="009C7C23">
        <w:rPr>
          <w:rFonts w:ascii="Times Ext Roman" w:hAnsi="Times Ext Roman" w:cs="Times Ext Roman" w:hint="eastAsia"/>
          <w:color w:val="0D0D0D" w:themeColor="text1" w:themeTint="F2"/>
          <w:sz w:val="22"/>
          <w:szCs w:val="22"/>
        </w:rPr>
        <w:t>，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2"/>
        </w:rPr>
        <w:t>《太虛大師全書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2"/>
        </w:rPr>
        <w:t xml:space="preserve"> 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2"/>
        </w:rPr>
        <w:t>第</w:t>
      </w:r>
      <w:r w:rsidRPr="009C7C23">
        <w:rPr>
          <w:rFonts w:ascii="Times Ext Roman" w:hAnsi="Times Ext Roman" w:cs="Times Ext Roman"/>
          <w:color w:val="0D0D0D" w:themeColor="text1" w:themeTint="F2"/>
          <w:spacing w:val="10"/>
          <w:sz w:val="22"/>
          <w:szCs w:val="22"/>
        </w:rPr>
        <w:t>十六編</w:t>
      </w:r>
      <w:r w:rsidRPr="009C7C23">
        <w:rPr>
          <w:rFonts w:ascii="Times Ext Roman" w:hAnsi="Times Ext Roman" w:cs="Times Ext Roman" w:hint="eastAsia"/>
          <w:color w:val="0D0D0D" w:themeColor="text1" w:themeTint="F2"/>
          <w:sz w:val="22"/>
          <w:szCs w:val="22"/>
        </w:rPr>
        <w:t xml:space="preserve"> </w:t>
      </w:r>
      <w:r w:rsidRPr="009C7C23">
        <w:rPr>
          <w:rFonts w:ascii="Times Ext Roman" w:hAnsi="Times Ext Roman" w:cs="Times Ext Roman"/>
          <w:color w:val="0D0D0D" w:themeColor="text1" w:themeTint="F2"/>
          <w:spacing w:val="10"/>
          <w:sz w:val="22"/>
          <w:szCs w:val="22"/>
        </w:rPr>
        <w:t>書評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2"/>
        </w:rPr>
        <w:t>》，〈</w:t>
      </w:r>
      <w:r w:rsidRPr="009C7C23">
        <w:rPr>
          <w:rFonts w:ascii="Times Ext Roman" w:hAnsi="Times Ext Roman" w:cs="Times Ext Roman" w:hint="eastAsia"/>
          <w:color w:val="0D0D0D" w:themeColor="text1" w:themeTint="F2"/>
          <w:sz w:val="22"/>
          <w:szCs w:val="22"/>
        </w:rPr>
        <w:t>再議印度之佛教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2"/>
        </w:rPr>
        <w:t>〉，</w:t>
      </w:r>
      <w:r w:rsidRPr="009C7C23">
        <w:rPr>
          <w:rFonts w:hint="eastAsia"/>
          <w:color w:val="0D0D0D" w:themeColor="text1" w:themeTint="F2"/>
          <w:sz w:val="22"/>
          <w:szCs w:val="22"/>
        </w:rPr>
        <w:t>pp.57</w:t>
      </w:r>
      <w:r w:rsidRPr="009C7C23">
        <w:rPr>
          <w:rFonts w:hint="eastAsia"/>
          <w:color w:val="0D0D0D" w:themeColor="text1" w:themeTint="F2"/>
          <w:sz w:val="22"/>
          <w:szCs w:val="22"/>
        </w:rPr>
        <w:t>～</w:t>
      </w:r>
      <w:r w:rsidRPr="009C7C23">
        <w:rPr>
          <w:rFonts w:hint="eastAsia"/>
          <w:color w:val="0D0D0D" w:themeColor="text1" w:themeTint="F2"/>
          <w:sz w:val="22"/>
          <w:szCs w:val="22"/>
        </w:rPr>
        <w:t>58</w:t>
      </w:r>
      <w:r w:rsidRPr="009C7C23">
        <w:rPr>
          <w:rFonts w:hint="eastAsia"/>
          <w:color w:val="0D0D0D" w:themeColor="text1" w:themeTint="F2"/>
          <w:sz w:val="22"/>
          <w:szCs w:val="22"/>
        </w:rPr>
        <w:t>：</w:t>
      </w:r>
    </w:p>
    <w:p w14:paraId="59EDB59C" w14:textId="77777777" w:rsidR="00D45DF5" w:rsidRPr="009C7C23" w:rsidRDefault="00D45DF5" w:rsidP="00A81096">
      <w:pPr>
        <w:pStyle w:val="FootnoteText"/>
        <w:ind w:leftChars="290" w:left="696"/>
        <w:rPr>
          <w:rFonts w:ascii="標楷體" w:eastAsia="標楷體" w:hAnsi="標楷體"/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依此而論印、華之教史，則印度第三期之分四節，初以傾向佛陀而馬鳴讚佛行果，其揭示深圓證德，激發大乘正信，豎立菩提願心，契根本法輪之直依佛陀者，則為宗地及起信二論。然其時馬鳴處一切有派方盛之北印，外現隨順無諍，故惟讚揚十善、六度行及無我義，其宗本論則傳一二人如堅慧輩潛待機緣。護法之三十論釋，且隱俟玄奘乃傳；馬鳴之宗地、起信，數傳後始宏布，不惟可能，亦其勢有然也。既同為推測而絕無能證實二論非出馬鳴者，則毋甯順古認出於馬鳴，故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  <w:u w:val="thick"/>
        </w:rPr>
        <w:t>馬鳴在龍樹前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，即法界宗──原著名真心──在法空宗前也。</w:t>
      </w:r>
    </w:p>
    <w:p w14:paraId="0F5D1969" w14:textId="77777777" w:rsidR="00D45DF5" w:rsidRPr="009C7C23" w:rsidRDefault="00D45DF5" w:rsidP="00A81096">
      <w:pPr>
        <w:pStyle w:val="FootnoteText"/>
        <w:ind w:leftChars="60" w:left="144"/>
        <w:rPr>
          <w:rFonts w:ascii="Times Ext Roman" w:eastAsiaTheme="minorEastAsia" w:hAnsi="Times Ext Roman" w:cs="Times Ext Roman"/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color w:val="0D0D0D" w:themeColor="text1" w:themeTint="F2"/>
          <w:sz w:val="22"/>
          <w:szCs w:val="22"/>
        </w:rPr>
        <w:t>2</w:t>
      </w:r>
      <w:r w:rsidRPr="009C7C23">
        <w:rPr>
          <w:rFonts w:hint="eastAsia"/>
          <w:color w:val="0D0D0D" w:themeColor="text1" w:themeTint="F2"/>
          <w:sz w:val="22"/>
          <w:szCs w:val="22"/>
        </w:rPr>
        <w:t>）印順法師，</w:t>
      </w:r>
      <w:r w:rsidRPr="009C7C23">
        <w:rPr>
          <w:rFonts w:ascii="Times Ext Roman" w:eastAsiaTheme="minorEastAsia" w:hAnsi="Times Ext Roman" w:cs="Times Ext Roman"/>
          <w:color w:val="0D0D0D" w:themeColor="text1" w:themeTint="F2"/>
          <w:sz w:val="22"/>
          <w:szCs w:val="22"/>
        </w:rPr>
        <w:t>《以佛法研究佛法》</w:t>
      </w:r>
      <w:r w:rsidRPr="009C7C23">
        <w:rPr>
          <w:rFonts w:ascii="Times Ext Roman" w:eastAsiaTheme="minorEastAsia" w:hAnsi="Times Ext Roman" w:cs="Times Ext Roman" w:hint="eastAsia"/>
          <w:color w:val="0D0D0D" w:themeColor="text1" w:themeTint="F2"/>
          <w:sz w:val="22"/>
          <w:szCs w:val="22"/>
        </w:rPr>
        <w:t>，〈大乘是佛說論〉</w:t>
      </w:r>
      <w:r w:rsidRPr="009C7C23">
        <w:rPr>
          <w:rFonts w:ascii="Times Ext Roman" w:eastAsiaTheme="minorEastAsia" w:hAnsi="Times Ext Roman" w:cs="Times Ext Roman"/>
          <w:color w:val="0D0D0D" w:themeColor="text1" w:themeTint="F2"/>
          <w:sz w:val="22"/>
          <w:szCs w:val="22"/>
        </w:rPr>
        <w:t>，</w:t>
      </w:r>
      <w:r w:rsidRPr="009C7C23">
        <w:rPr>
          <w:rFonts w:ascii="Times Ext Roman" w:eastAsiaTheme="minorEastAsia" w:hAnsi="Times Ext Roman" w:cs="Times Ext Roman"/>
          <w:color w:val="0D0D0D" w:themeColor="text1" w:themeTint="F2"/>
          <w:sz w:val="22"/>
          <w:szCs w:val="22"/>
        </w:rPr>
        <w:t>pp.195</w:t>
      </w:r>
      <w:r w:rsidRPr="009C7C23">
        <w:rPr>
          <w:rFonts w:ascii="Times Ext Roman" w:eastAsiaTheme="minorEastAsia" w:hAnsi="Times Ext Roman" w:cs="Times Ext Roman"/>
          <w:color w:val="0D0D0D" w:themeColor="text1" w:themeTint="F2"/>
          <w:sz w:val="22"/>
          <w:szCs w:val="22"/>
        </w:rPr>
        <w:t>～</w:t>
      </w:r>
      <w:r w:rsidRPr="009C7C23">
        <w:rPr>
          <w:rFonts w:ascii="Times Ext Roman" w:eastAsiaTheme="minorEastAsia" w:hAnsi="Times Ext Roman" w:cs="Times Ext Roman"/>
          <w:color w:val="0D0D0D" w:themeColor="text1" w:themeTint="F2"/>
          <w:sz w:val="22"/>
          <w:szCs w:val="22"/>
        </w:rPr>
        <w:t>196</w:t>
      </w:r>
      <w:r w:rsidRPr="009C7C23">
        <w:rPr>
          <w:rFonts w:ascii="Times Ext Roman" w:eastAsiaTheme="minorEastAsia" w:hAnsi="Times Ext Roman" w:cs="Times Ext Roman"/>
          <w:color w:val="0D0D0D" w:themeColor="text1" w:themeTint="F2"/>
          <w:sz w:val="22"/>
          <w:szCs w:val="22"/>
        </w:rPr>
        <w:t>：</w:t>
      </w:r>
    </w:p>
    <w:p w14:paraId="01A48EAA" w14:textId="77777777" w:rsidR="00D45DF5" w:rsidRPr="009C7C23" w:rsidRDefault="00D45DF5" w:rsidP="00A81096">
      <w:pPr>
        <w:pStyle w:val="FootnoteText"/>
        <w:ind w:leftChars="290" w:left="696"/>
        <w:rPr>
          <w:rFonts w:ascii="標楷體" w:eastAsia="標楷體" w:hAnsi="標楷體"/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我把印度的佛教史，分為無常、性空與真常，對真常多少有點指摘；這在自己，覺得是繼承龍樹、無著一貫的精神。時代不同，它的病更深，不免說得更徹底。但虛大師批評我：將馬鳴、龍樹、無著的一貫，糅成支離破碎了。起初，使我驚奇得有點不敢相信，龍樹、無著的一貫是什麼？但現在，我漸漸明白了，好在問題也等於過去。虛大師也覺得「於大乘教理上，從空到不空，證之多分的大乘經論，蓋無問題」；不過，總以龍樹以前的馬鳴作《起信論》為理由，維持先真常而後性空的見地。我想，龍樹以前的馬鳴，有沒有作《起信論》，這在今日，應該是共明的事實，不必再勞研討的了！</w:t>
      </w:r>
    </w:p>
  </w:footnote>
  <w:footnote w:id="20">
    <w:p w14:paraId="2101C81B" w14:textId="77777777" w:rsidR="00D45DF5" w:rsidRPr="009C7C23" w:rsidRDefault="00D45DF5" w:rsidP="00781595">
      <w:pPr>
        <w:pStyle w:val="FootnoteText"/>
        <w:ind w:left="257" w:hangingChars="117" w:hanging="257"/>
        <w:rPr>
          <w:color w:val="0D0D0D" w:themeColor="text1" w:themeTint="F2"/>
          <w:sz w:val="22"/>
          <w:szCs w:val="22"/>
        </w:rPr>
      </w:pPr>
      <w:r w:rsidRPr="009C7C23">
        <w:rPr>
          <w:rStyle w:val="FootnoteReference"/>
          <w:color w:val="0D0D0D" w:themeColor="text1" w:themeTint="F2"/>
          <w:sz w:val="22"/>
          <w:szCs w:val="22"/>
        </w:rPr>
        <w:footnoteRef/>
      </w:r>
      <w:r w:rsidRPr="009C7C23">
        <w:rPr>
          <w:color w:val="0D0D0D" w:themeColor="text1" w:themeTint="F2"/>
          <w:sz w:val="22"/>
          <w:szCs w:val="22"/>
        </w:rPr>
        <w:t xml:space="preserve"> </w:t>
      </w:r>
      <w:r w:rsidRPr="009C7C23">
        <w:rPr>
          <w:rFonts w:hint="eastAsia"/>
          <w:color w:val="0D0D0D" w:themeColor="text1" w:themeTint="F2"/>
          <w:sz w:val="22"/>
          <w:szCs w:val="22"/>
        </w:rPr>
        <w:t>底（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•ㄉㄜ</w:t>
      </w:r>
      <w:r w:rsidRPr="009C7C23">
        <w:rPr>
          <w:rFonts w:hint="eastAsia"/>
          <w:color w:val="0D0D0D" w:themeColor="text1" w:themeTint="F2"/>
          <w:sz w:val="22"/>
          <w:szCs w:val="22"/>
        </w:rPr>
        <w:t>）：</w:t>
      </w:r>
      <w:r w:rsidRPr="009C7C23">
        <w:rPr>
          <w:rFonts w:hint="eastAsia"/>
          <w:color w:val="0D0D0D" w:themeColor="text1" w:themeTint="F2"/>
          <w:sz w:val="22"/>
          <w:szCs w:val="22"/>
        </w:rPr>
        <w:t>1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.結構助詞。猶的。《無常經講經文》：“到家各自省差殊，相勸直論好底事。”</w:t>
      </w:r>
      <w:r w:rsidRPr="009C7C23">
        <w:rPr>
          <w:rFonts w:hint="eastAsia"/>
          <w:color w:val="0D0D0D" w:themeColor="text1" w:themeTint="F2"/>
          <w:sz w:val="22"/>
          <w:szCs w:val="22"/>
        </w:rPr>
        <w:t>（《漢語大詞典（三）》，</w:t>
      </w:r>
      <w:r w:rsidRPr="009C7C23">
        <w:rPr>
          <w:rFonts w:hint="eastAsia"/>
          <w:color w:val="0D0D0D" w:themeColor="text1" w:themeTint="F2"/>
          <w:sz w:val="22"/>
          <w:szCs w:val="22"/>
        </w:rPr>
        <w:t>p.</w:t>
      </w:r>
      <w:r w:rsidRPr="009C7C23">
        <w:rPr>
          <w:color w:val="0D0D0D" w:themeColor="text1" w:themeTint="F2"/>
          <w:sz w:val="22"/>
          <w:szCs w:val="22"/>
        </w:rPr>
        <w:t>1218</w:t>
      </w:r>
      <w:r w:rsidRPr="009C7C23">
        <w:rPr>
          <w:rFonts w:hint="eastAsia"/>
          <w:color w:val="0D0D0D" w:themeColor="text1" w:themeTint="F2"/>
          <w:sz w:val="22"/>
          <w:szCs w:val="22"/>
        </w:rPr>
        <w:t>）</w:t>
      </w:r>
    </w:p>
  </w:footnote>
  <w:footnote w:id="21">
    <w:p w14:paraId="5C667E10" w14:textId="77777777" w:rsidR="00D45DF5" w:rsidRPr="009C7C23" w:rsidRDefault="00D45DF5" w:rsidP="00892C8E">
      <w:pPr>
        <w:pStyle w:val="FootnoteText"/>
        <w:ind w:left="257" w:hangingChars="117" w:hanging="257"/>
        <w:rPr>
          <w:color w:val="0D0D0D" w:themeColor="text1" w:themeTint="F2"/>
          <w:sz w:val="22"/>
          <w:szCs w:val="22"/>
        </w:rPr>
      </w:pPr>
      <w:r w:rsidRPr="009C7C23">
        <w:rPr>
          <w:rStyle w:val="FootnoteReference"/>
          <w:color w:val="0D0D0D" w:themeColor="text1" w:themeTint="F2"/>
          <w:sz w:val="22"/>
          <w:szCs w:val="22"/>
        </w:rPr>
        <w:footnoteRef/>
      </w:r>
      <w:r w:rsidRPr="009C7C23">
        <w:rPr>
          <w:color w:val="0D0D0D" w:themeColor="text1" w:themeTint="F2"/>
          <w:sz w:val="22"/>
          <w:szCs w:val="22"/>
        </w:rPr>
        <w:t xml:space="preserve"> </w:t>
      </w:r>
      <w:r w:rsidRPr="009C7C23">
        <w:rPr>
          <w:rFonts w:hint="eastAsia"/>
          <w:color w:val="0D0D0D" w:themeColor="text1" w:themeTint="F2"/>
          <w:sz w:val="22"/>
          <w:szCs w:val="22"/>
        </w:rPr>
        <w:t>參見：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2"/>
        </w:rPr>
        <w:t>太虛大師</w:t>
      </w:r>
      <w:r w:rsidRPr="009C7C23">
        <w:rPr>
          <w:rFonts w:ascii="Times Ext Roman" w:hAnsi="Times Ext Roman" w:cs="Times Ext Roman" w:hint="eastAsia"/>
          <w:color w:val="0D0D0D" w:themeColor="text1" w:themeTint="F2"/>
          <w:sz w:val="22"/>
          <w:szCs w:val="22"/>
        </w:rPr>
        <w:t>，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2"/>
        </w:rPr>
        <w:t>《太虛大師全書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2"/>
        </w:rPr>
        <w:t xml:space="preserve"> 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2"/>
        </w:rPr>
        <w:t>第</w:t>
      </w:r>
      <w:r w:rsidRPr="009C7C23">
        <w:rPr>
          <w:rFonts w:ascii="Times Ext Roman" w:hAnsi="Times Ext Roman" w:cs="Times Ext Roman"/>
          <w:color w:val="0D0D0D" w:themeColor="text1" w:themeTint="F2"/>
          <w:spacing w:val="10"/>
          <w:sz w:val="22"/>
          <w:szCs w:val="22"/>
        </w:rPr>
        <w:t>六編</w:t>
      </w:r>
      <w:r w:rsidRPr="009C7C23">
        <w:rPr>
          <w:rFonts w:ascii="Times Ext Roman" w:hAnsi="Times Ext Roman" w:cs="Times Ext Roman" w:hint="eastAsia"/>
          <w:color w:val="0D0D0D" w:themeColor="text1" w:themeTint="F2"/>
          <w:sz w:val="22"/>
          <w:szCs w:val="22"/>
        </w:rPr>
        <w:t xml:space="preserve"> </w:t>
      </w:r>
      <w:r w:rsidRPr="009C7C23">
        <w:rPr>
          <w:rFonts w:ascii="Times Ext Roman" w:hAnsi="Times Ext Roman" w:cs="Times Ext Roman" w:hint="eastAsia"/>
          <w:color w:val="0D0D0D" w:themeColor="text1" w:themeTint="F2"/>
          <w:sz w:val="22"/>
          <w:szCs w:val="22"/>
        </w:rPr>
        <w:t>法相唯識學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2"/>
        </w:rPr>
        <w:t>》，〈</w:t>
      </w:r>
      <w:r w:rsidRPr="009C7C23">
        <w:rPr>
          <w:rFonts w:ascii="Times Ext Roman" w:hAnsi="Times Ext Roman" w:cs="Times Ext Roman" w:hint="eastAsia"/>
          <w:color w:val="0D0D0D" w:themeColor="text1" w:themeTint="F2"/>
          <w:sz w:val="22"/>
          <w:szCs w:val="22"/>
        </w:rPr>
        <w:t>佛法總抉擇談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2"/>
        </w:rPr>
        <w:t>〉</w:t>
      </w:r>
      <w:r w:rsidRPr="009C7C23">
        <w:rPr>
          <w:rFonts w:hint="eastAsia"/>
          <w:color w:val="0D0D0D" w:themeColor="text1" w:themeTint="F2"/>
          <w:sz w:val="22"/>
          <w:szCs w:val="22"/>
        </w:rPr>
        <w:t>，</w:t>
      </w:r>
      <w:r w:rsidRPr="009C7C23">
        <w:rPr>
          <w:rFonts w:hint="eastAsia"/>
          <w:color w:val="0D0D0D" w:themeColor="text1" w:themeTint="F2"/>
          <w:sz w:val="22"/>
          <w:szCs w:val="22"/>
        </w:rPr>
        <w:t>pp.1378</w:t>
      </w:r>
      <w:r w:rsidRPr="009C7C23">
        <w:rPr>
          <w:rFonts w:hint="eastAsia"/>
          <w:color w:val="0D0D0D" w:themeColor="text1" w:themeTint="F2"/>
          <w:sz w:val="22"/>
          <w:szCs w:val="22"/>
        </w:rPr>
        <w:t>～</w:t>
      </w:r>
      <w:r w:rsidRPr="009C7C23">
        <w:rPr>
          <w:rFonts w:hint="eastAsia"/>
          <w:color w:val="0D0D0D" w:themeColor="text1" w:themeTint="F2"/>
          <w:sz w:val="22"/>
          <w:szCs w:val="22"/>
        </w:rPr>
        <w:t>1</w:t>
      </w:r>
      <w:r w:rsidRPr="009C7C23">
        <w:rPr>
          <w:color w:val="0D0D0D" w:themeColor="text1" w:themeTint="F2"/>
          <w:sz w:val="22"/>
          <w:szCs w:val="22"/>
        </w:rPr>
        <w:t>382</w:t>
      </w:r>
      <w:r w:rsidRPr="009C7C23">
        <w:rPr>
          <w:rFonts w:hint="eastAsia"/>
          <w:color w:val="0D0D0D" w:themeColor="text1" w:themeTint="F2"/>
          <w:sz w:val="22"/>
          <w:szCs w:val="22"/>
        </w:rPr>
        <w:t>。</w:t>
      </w:r>
    </w:p>
  </w:footnote>
  <w:footnote w:id="22">
    <w:p w14:paraId="62FF1160" w14:textId="77777777" w:rsidR="00D45DF5" w:rsidRPr="009C7C23" w:rsidRDefault="00D45DF5" w:rsidP="00010DEB">
      <w:pPr>
        <w:pStyle w:val="FootnoteText"/>
        <w:ind w:left="257" w:hangingChars="117" w:hanging="257"/>
        <w:rPr>
          <w:color w:val="0D0D0D" w:themeColor="text1" w:themeTint="F2"/>
          <w:sz w:val="22"/>
          <w:szCs w:val="22"/>
        </w:rPr>
      </w:pPr>
      <w:r w:rsidRPr="009C7C23">
        <w:rPr>
          <w:rStyle w:val="FootnoteReference"/>
          <w:color w:val="0D0D0D" w:themeColor="text1" w:themeTint="F2"/>
          <w:sz w:val="22"/>
          <w:szCs w:val="22"/>
        </w:rPr>
        <w:footnoteRef/>
      </w:r>
      <w:r w:rsidRPr="009C7C23">
        <w:rPr>
          <w:color w:val="0D0D0D" w:themeColor="text1" w:themeTint="F2"/>
          <w:sz w:val="22"/>
          <w:szCs w:val="22"/>
        </w:rPr>
        <w:t xml:space="preserve"> </w:t>
      </w:r>
      <w:r w:rsidRPr="009C7C23">
        <w:rPr>
          <w:rFonts w:hint="eastAsia"/>
          <w:color w:val="0D0D0D" w:themeColor="text1" w:themeTint="F2"/>
          <w:sz w:val="22"/>
          <w:szCs w:val="22"/>
        </w:rPr>
        <w:t>黑格爾：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  <w:shd w:val="clear" w:color="auto" w:fill="FFFFFF"/>
        </w:rPr>
        <w:t>（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  <w:shd w:val="clear" w:color="auto" w:fill="FFFFFF"/>
        </w:rPr>
        <w:t>西元</w:t>
      </w:r>
      <w:r w:rsidRPr="009C7C23">
        <w:rPr>
          <w:rFonts w:ascii="Times Ext Roman" w:eastAsia="標楷體" w:hAnsi="Times Ext Roman" w:cs="Times Ext Roman"/>
          <w:color w:val="0D0D0D" w:themeColor="text1" w:themeTint="F2"/>
          <w:sz w:val="22"/>
          <w:szCs w:val="22"/>
          <w:shd w:val="clear" w:color="auto" w:fill="FFFFFF"/>
        </w:rPr>
        <w:t>1770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  <w:shd w:val="clear" w:color="auto" w:fill="FFFFFF"/>
        </w:rPr>
        <w:t>～</w:t>
      </w:r>
      <w:r w:rsidRPr="009C7C23">
        <w:rPr>
          <w:rFonts w:ascii="Times Ext Roman" w:eastAsia="標楷體" w:hAnsi="Times Ext Roman" w:cs="Times Ext Roman"/>
          <w:color w:val="0D0D0D" w:themeColor="text1" w:themeTint="F2"/>
          <w:sz w:val="22"/>
          <w:szCs w:val="22"/>
          <w:shd w:val="clear" w:color="auto" w:fill="FFFFFF"/>
        </w:rPr>
        <w:t>1831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  <w:shd w:val="clear" w:color="auto" w:fill="FFFFFF"/>
        </w:rPr>
        <w:t>）德國大哲學家，繼康德、謝林之說而樹立絕對唯心論，在方法論上，斥形式邏輯而應用辯證法，著作宏富，最重要者有《邏輯科學》、《歷史哲學》、《藝術哲學》諸書。（</w:t>
      </w:r>
      <w:r w:rsidR="000313BE">
        <w:fldChar w:fldCharType="begin"/>
      </w:r>
      <w:r w:rsidR="000313BE">
        <w:instrText xml:space="preserve"> HYPERLINK "http://dict.revised.moe.edu.tw/cgi-bin/cbdic/gsweb.cgi?o=dcbdic&amp;searchid=Z00000080572" </w:instrText>
      </w:r>
      <w:r w:rsidR="000313BE">
        <w:fldChar w:fldCharType="separate"/>
      </w:r>
      <w:r w:rsidRPr="009C7C23">
        <w:rPr>
          <w:rStyle w:val="Hyperlink"/>
          <w:rFonts w:ascii="新細明體" w:hAnsi="新細明體"/>
          <w:color w:val="0D0D0D" w:themeColor="text1" w:themeTint="F2"/>
          <w:sz w:val="22"/>
          <w:szCs w:val="22"/>
          <w:shd w:val="clear" w:color="auto" w:fill="FFFFFF"/>
        </w:rPr>
        <w:t>教育部重編國語辭典修訂本</w:t>
      </w:r>
      <w:r w:rsidR="000313BE">
        <w:rPr>
          <w:rStyle w:val="Hyperlink"/>
          <w:rFonts w:ascii="新細明體" w:hAnsi="新細明體"/>
          <w:color w:val="0D0D0D" w:themeColor="text1" w:themeTint="F2"/>
          <w:sz w:val="22"/>
          <w:szCs w:val="22"/>
          <w:shd w:val="clear" w:color="auto" w:fill="FFFFFF"/>
        </w:rPr>
        <w:fldChar w:fldCharType="end"/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  <w:shd w:val="clear" w:color="auto" w:fill="FFFFFF"/>
        </w:rPr>
        <w:t>）</w:t>
      </w:r>
    </w:p>
  </w:footnote>
  <w:footnote w:id="23">
    <w:p w14:paraId="6E4A850F" w14:textId="77777777" w:rsidR="00D45DF5" w:rsidRPr="009C7C23" w:rsidRDefault="00D45DF5" w:rsidP="00BF0663">
      <w:pPr>
        <w:pStyle w:val="FootnoteText"/>
        <w:spacing w:afterLines="30" w:after="108"/>
        <w:rPr>
          <w:color w:val="0D0D0D" w:themeColor="text1" w:themeTint="F2"/>
          <w:sz w:val="22"/>
          <w:szCs w:val="22"/>
        </w:rPr>
      </w:pPr>
      <w:r w:rsidRPr="009C7C23">
        <w:rPr>
          <w:rStyle w:val="FootnoteReference"/>
          <w:color w:val="0D0D0D" w:themeColor="text1" w:themeTint="F2"/>
          <w:sz w:val="22"/>
          <w:szCs w:val="22"/>
        </w:rPr>
        <w:footnoteRef/>
      </w:r>
      <w:r w:rsidRPr="009C7C23">
        <w:rPr>
          <w:color w:val="0D0D0D" w:themeColor="text1" w:themeTint="F2"/>
          <w:sz w:val="22"/>
          <w:szCs w:val="22"/>
        </w:rPr>
        <w:t xml:space="preserve"> </w:t>
      </w:r>
      <w:r w:rsidRPr="009C7C23">
        <w:rPr>
          <w:rFonts w:hint="eastAsia"/>
          <w:color w:val="0D0D0D" w:themeColor="text1" w:themeTint="F2"/>
          <w:sz w:val="22"/>
          <w:szCs w:val="22"/>
        </w:rPr>
        <w:t>參見：印順法師，《華雨集（四）》，〈契理契機之人間佛教〉，</w:t>
      </w:r>
      <w:r w:rsidRPr="009C7C23">
        <w:rPr>
          <w:rFonts w:hint="eastAsia"/>
          <w:color w:val="0D0D0D" w:themeColor="text1" w:themeTint="F2"/>
          <w:sz w:val="22"/>
          <w:szCs w:val="22"/>
        </w:rPr>
        <w:t>pp.</w:t>
      </w:r>
      <w:r w:rsidRPr="009C7C23">
        <w:rPr>
          <w:color w:val="0D0D0D" w:themeColor="text1" w:themeTint="F2"/>
          <w:sz w:val="22"/>
          <w:szCs w:val="22"/>
        </w:rPr>
        <w:t>10</w:t>
      </w:r>
      <w:r w:rsidRPr="009C7C23">
        <w:rPr>
          <w:rFonts w:hint="eastAsia"/>
          <w:color w:val="0D0D0D" w:themeColor="text1" w:themeTint="F2"/>
          <w:sz w:val="22"/>
          <w:szCs w:val="22"/>
        </w:rPr>
        <w:t>～</w:t>
      </w:r>
      <w:r w:rsidRPr="009C7C23">
        <w:rPr>
          <w:rFonts w:hint="eastAsia"/>
          <w:color w:val="0D0D0D" w:themeColor="text1" w:themeTint="F2"/>
          <w:sz w:val="22"/>
          <w:szCs w:val="22"/>
        </w:rPr>
        <w:t>11</w:t>
      </w:r>
      <w:r w:rsidRPr="009C7C23">
        <w:rPr>
          <w:rFonts w:hint="eastAsia"/>
          <w:color w:val="0D0D0D" w:themeColor="text1" w:themeTint="F2"/>
          <w:sz w:val="22"/>
          <w:szCs w:val="22"/>
        </w:rPr>
        <w:t>：</w:t>
      </w:r>
    </w:p>
    <w:p w14:paraId="3BDF93F3" w14:textId="77777777" w:rsidR="00D45DF5" w:rsidRPr="009C7C23" w:rsidRDefault="00D45DF5" w:rsidP="00BF0663">
      <w:pPr>
        <w:pStyle w:val="FootnoteText"/>
        <w:spacing w:afterLines="30" w:after="108"/>
        <w:ind w:leftChars="107" w:left="257"/>
        <w:rPr>
          <w:color w:val="0D0D0D" w:themeColor="text1" w:themeTint="F2"/>
          <w:sz w:val="22"/>
          <w:szCs w:val="22"/>
        </w:rPr>
      </w:pPr>
      <w:r w:rsidRPr="009C7C23">
        <w:rPr>
          <w:noProof/>
          <w:color w:val="0D0D0D" w:themeColor="text1" w:themeTint="F2"/>
          <w:sz w:val="22"/>
          <w:szCs w:val="22"/>
        </w:rPr>
        <w:drawing>
          <wp:inline distT="0" distB="0" distL="0" distR="0" wp14:anchorId="5F7BC597" wp14:editId="1CB89478">
            <wp:extent cx="3277966" cy="897835"/>
            <wp:effectExtent l="0" t="0" r="0" b="0"/>
            <wp:docPr id="12" name="圖片 12" descr="一張含有 物件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四教＆五教.png"/>
                    <pic:cNvPicPr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744" cy="95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footnote>
  <w:footnote w:id="24">
    <w:p w14:paraId="0B3BA2BA" w14:textId="77777777" w:rsidR="00D45DF5" w:rsidRPr="009C7C23" w:rsidRDefault="00D45DF5">
      <w:pPr>
        <w:pStyle w:val="FootnoteText"/>
        <w:rPr>
          <w:rFonts w:ascii="Times Ext Roman" w:hAnsi="Times Ext Roman" w:cs="Times Ext Roman"/>
          <w:color w:val="0D0D0D" w:themeColor="text1" w:themeTint="F2"/>
          <w:sz w:val="22"/>
          <w:szCs w:val="22"/>
        </w:rPr>
      </w:pPr>
      <w:r w:rsidRPr="009C7C23">
        <w:rPr>
          <w:rStyle w:val="FootnoteReference"/>
          <w:color w:val="0D0D0D" w:themeColor="text1" w:themeTint="F2"/>
          <w:sz w:val="22"/>
          <w:szCs w:val="22"/>
        </w:rPr>
        <w:footnoteRef/>
      </w:r>
      <w:r w:rsidRPr="009C7C23">
        <w:rPr>
          <w:color w:val="0D0D0D" w:themeColor="text1" w:themeTint="F2"/>
          <w:sz w:val="22"/>
          <w:szCs w:val="22"/>
        </w:rPr>
        <w:t xml:space="preserve"> 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2"/>
        </w:rPr>
        <w:t>參見</w:t>
      </w:r>
      <w:r w:rsidRPr="009C7C23">
        <w:rPr>
          <w:rFonts w:ascii="Times Ext Roman" w:hAnsi="Times Ext Roman" w:cs="Times Ext Roman" w:hint="eastAsia"/>
          <w:color w:val="0D0D0D" w:themeColor="text1" w:themeTint="F2"/>
          <w:sz w:val="22"/>
          <w:szCs w:val="22"/>
        </w:rPr>
        <w:t>：</w:t>
      </w:r>
    </w:p>
    <w:p w14:paraId="09DE7E0F" w14:textId="77777777" w:rsidR="00D45DF5" w:rsidRPr="009C7C23" w:rsidRDefault="00D45DF5" w:rsidP="00BF0663">
      <w:pPr>
        <w:pStyle w:val="FootnoteText"/>
        <w:ind w:leftChars="60" w:left="144"/>
        <w:rPr>
          <w:rFonts w:ascii="Times Ext Roman" w:hAnsi="Times Ext Roman" w:cs="Times Ext Roman"/>
          <w:color w:val="0D0D0D" w:themeColor="text1" w:themeTint="F2"/>
          <w:sz w:val="22"/>
          <w:szCs w:val="22"/>
        </w:rPr>
      </w:pPr>
      <w:r w:rsidRPr="009C7C23">
        <w:rPr>
          <w:rFonts w:ascii="Times Ext Roman" w:hAnsi="Times Ext Roman" w:cs="Times Ext Roman" w:hint="eastAsia"/>
          <w:color w:val="0D0D0D" w:themeColor="text1" w:themeTint="F2"/>
          <w:sz w:val="22"/>
          <w:szCs w:val="22"/>
        </w:rPr>
        <w:t>（</w:t>
      </w:r>
      <w:r w:rsidRPr="009C7C23">
        <w:rPr>
          <w:rFonts w:ascii="Times Ext Roman" w:hAnsi="Times Ext Roman" w:cs="Times Ext Roman" w:hint="eastAsia"/>
          <w:color w:val="0D0D0D" w:themeColor="text1" w:themeTint="F2"/>
          <w:sz w:val="22"/>
          <w:szCs w:val="22"/>
        </w:rPr>
        <w:t>1</w:t>
      </w:r>
      <w:r w:rsidRPr="009C7C23">
        <w:rPr>
          <w:rFonts w:ascii="Times Ext Roman" w:hAnsi="Times Ext Roman" w:cs="Times Ext Roman" w:hint="eastAsia"/>
          <w:color w:val="0D0D0D" w:themeColor="text1" w:themeTint="F2"/>
          <w:sz w:val="22"/>
          <w:szCs w:val="22"/>
        </w:rPr>
        <w:t>）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2"/>
        </w:rPr>
        <w:t>太虛大師</w:t>
      </w:r>
      <w:r w:rsidRPr="009C7C23">
        <w:rPr>
          <w:rFonts w:ascii="Times Ext Roman" w:hAnsi="Times Ext Roman" w:cs="Times Ext Roman" w:hint="eastAsia"/>
          <w:color w:val="0D0D0D" w:themeColor="text1" w:themeTint="F2"/>
          <w:sz w:val="22"/>
          <w:szCs w:val="22"/>
        </w:rPr>
        <w:t>，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2"/>
        </w:rPr>
        <w:t>《太虛大師全書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2"/>
        </w:rPr>
        <w:t xml:space="preserve"> 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2"/>
        </w:rPr>
        <w:t>第十四編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2"/>
        </w:rPr>
        <w:t xml:space="preserve"> 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2"/>
        </w:rPr>
        <w:t>支論》，〈佛法救世主義〉，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2"/>
        </w:rPr>
        <w:t>pp.130</w:t>
      </w:r>
      <w:r w:rsidRPr="009C7C23">
        <w:rPr>
          <w:rFonts w:ascii="Times Ext Roman" w:hAnsi="Times Ext Roman" w:cs="Times Ext Roman" w:hint="eastAsia"/>
          <w:color w:val="0D0D0D" w:themeColor="text1" w:themeTint="F2"/>
          <w:sz w:val="22"/>
          <w:szCs w:val="22"/>
        </w:rPr>
        <w:t>～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2"/>
        </w:rPr>
        <w:t>133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2"/>
        </w:rPr>
        <w:t>。</w:t>
      </w:r>
    </w:p>
    <w:p w14:paraId="3796B9AD" w14:textId="77777777" w:rsidR="00D45DF5" w:rsidRPr="009C7C23" w:rsidRDefault="00D45DF5" w:rsidP="00BF0663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2</w:t>
      </w:r>
      <w:r w:rsidRPr="009C7C23">
        <w:rPr>
          <w:rFonts w:hint="eastAsia"/>
          <w:color w:val="0D0D0D" w:themeColor="text1" w:themeTint="F2"/>
          <w:sz w:val="22"/>
          <w:szCs w:val="22"/>
        </w:rPr>
        <w:t>）印順法師，《無諍之辯》，〈談入世與佛學〉，</w:t>
      </w:r>
      <w:r w:rsidRPr="009C7C23">
        <w:rPr>
          <w:rFonts w:hint="eastAsia"/>
          <w:color w:val="0D0D0D" w:themeColor="text1" w:themeTint="F2"/>
          <w:sz w:val="22"/>
          <w:szCs w:val="22"/>
        </w:rPr>
        <w:t>p.204</w:t>
      </w:r>
      <w:r w:rsidRPr="009C7C23">
        <w:rPr>
          <w:rFonts w:hint="eastAsia"/>
          <w:color w:val="0D0D0D" w:themeColor="text1" w:themeTint="F2"/>
          <w:sz w:val="22"/>
          <w:szCs w:val="22"/>
        </w:rPr>
        <w:t>。</w:t>
      </w:r>
    </w:p>
  </w:footnote>
  <w:footnote w:id="25">
    <w:p w14:paraId="2C5DEC7A" w14:textId="77777777" w:rsidR="00D45DF5" w:rsidRPr="009C7C23" w:rsidRDefault="00D45DF5">
      <w:pPr>
        <w:pStyle w:val="FootnoteText"/>
        <w:rPr>
          <w:color w:val="0D0D0D" w:themeColor="text1" w:themeTint="F2"/>
          <w:sz w:val="22"/>
          <w:szCs w:val="22"/>
        </w:rPr>
      </w:pPr>
      <w:r w:rsidRPr="009C7C23">
        <w:rPr>
          <w:rStyle w:val="FootnoteReference"/>
          <w:color w:val="0D0D0D" w:themeColor="text1" w:themeTint="F2"/>
          <w:sz w:val="22"/>
          <w:szCs w:val="22"/>
        </w:rPr>
        <w:footnoteRef/>
      </w:r>
      <w:r w:rsidRPr="009C7C23">
        <w:rPr>
          <w:color w:val="0D0D0D" w:themeColor="text1" w:themeTint="F2"/>
          <w:sz w:val="22"/>
          <w:szCs w:val="22"/>
        </w:rPr>
        <w:t xml:space="preserve"> </w:t>
      </w:r>
      <w:r w:rsidRPr="009C7C23">
        <w:rPr>
          <w:rFonts w:hint="eastAsia"/>
          <w:color w:val="0D0D0D" w:themeColor="text1" w:themeTint="F2"/>
          <w:sz w:val="22"/>
          <w:szCs w:val="22"/>
        </w:rPr>
        <w:t>另參見：印順法師，《以佛法研究佛法》，〈大乘是佛說論〉，</w:t>
      </w:r>
      <w:r w:rsidRPr="009C7C23">
        <w:rPr>
          <w:rFonts w:hint="eastAsia"/>
          <w:color w:val="0D0D0D" w:themeColor="text1" w:themeTint="F2"/>
          <w:sz w:val="22"/>
          <w:szCs w:val="22"/>
        </w:rPr>
        <w:t>pp.174</w:t>
      </w:r>
      <w:r w:rsidRPr="009C7C23">
        <w:rPr>
          <w:rFonts w:hint="eastAsia"/>
          <w:color w:val="0D0D0D" w:themeColor="text1" w:themeTint="F2"/>
          <w:sz w:val="22"/>
          <w:szCs w:val="22"/>
        </w:rPr>
        <w:t>～</w:t>
      </w:r>
      <w:r w:rsidRPr="009C7C23">
        <w:rPr>
          <w:rFonts w:hint="eastAsia"/>
          <w:color w:val="0D0D0D" w:themeColor="text1" w:themeTint="F2"/>
          <w:sz w:val="22"/>
          <w:szCs w:val="22"/>
        </w:rPr>
        <w:t>175</w:t>
      </w:r>
      <w:r w:rsidRPr="009C7C23">
        <w:rPr>
          <w:rFonts w:hint="eastAsia"/>
          <w:color w:val="0D0D0D" w:themeColor="text1" w:themeTint="F2"/>
          <w:sz w:val="22"/>
          <w:szCs w:val="22"/>
        </w:rPr>
        <w:t>：</w:t>
      </w:r>
    </w:p>
    <w:p w14:paraId="2A45DADD" w14:textId="77777777" w:rsidR="00D45DF5" w:rsidRPr="009C7C23" w:rsidRDefault="00D45DF5" w:rsidP="00B072F8">
      <w:pPr>
        <w:pStyle w:val="FootnoteText"/>
        <w:ind w:leftChars="107" w:left="257"/>
        <w:rPr>
          <w:rFonts w:ascii="標楷體" w:eastAsia="標楷體" w:hAnsi="標楷體"/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……我所說的佛法流行，就是從變的觀點，從史的演化去觀察。歷史需要考真偽，但這與古董的鑑別不同，特別是因為佛法是無限錯綜、複雜的大流行。就是偽作（其實多是時代意識從無意識中形成的），其中並非沒有思想上的淵源，有他的時代背景，也就是某一時代一部分人思潮的敘述。所以，並不能就此斷定他的是不是。……</w:t>
      </w:r>
    </w:p>
  </w:footnote>
  <w:footnote w:id="26">
    <w:p w14:paraId="54EA2241" w14:textId="77777777" w:rsidR="00D45DF5" w:rsidRPr="009C7C23" w:rsidRDefault="00D45DF5">
      <w:pPr>
        <w:pStyle w:val="FootnoteText"/>
        <w:rPr>
          <w:color w:val="0D0D0D" w:themeColor="text1" w:themeTint="F2"/>
          <w:sz w:val="22"/>
          <w:szCs w:val="22"/>
        </w:rPr>
      </w:pPr>
      <w:r w:rsidRPr="009C7C23">
        <w:rPr>
          <w:rStyle w:val="FootnoteReference"/>
          <w:color w:val="0D0D0D" w:themeColor="text1" w:themeTint="F2"/>
          <w:sz w:val="22"/>
          <w:szCs w:val="22"/>
        </w:rPr>
        <w:footnoteRef/>
      </w:r>
      <w:r w:rsidRPr="009C7C23">
        <w:rPr>
          <w:color w:val="0D0D0D" w:themeColor="text1" w:themeTint="F2"/>
          <w:sz w:val="22"/>
          <w:szCs w:val="22"/>
        </w:rPr>
        <w:t xml:space="preserve"> </w:t>
      </w:r>
      <w:r w:rsidRPr="009C7C23">
        <w:rPr>
          <w:rFonts w:hint="eastAsia"/>
          <w:color w:val="0D0D0D" w:themeColor="text1" w:themeTint="F2"/>
          <w:sz w:val="22"/>
          <w:szCs w:val="22"/>
        </w:rPr>
        <w:t>參見：</w:t>
      </w:r>
    </w:p>
    <w:p w14:paraId="35310CE1" w14:textId="77777777" w:rsidR="00D45DF5" w:rsidRPr="009C7C23" w:rsidRDefault="00D45DF5" w:rsidP="00CA4511">
      <w:pPr>
        <w:pStyle w:val="FootnoteText"/>
        <w:ind w:leftChars="60" w:left="694" w:hangingChars="250" w:hanging="550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1</w:t>
      </w:r>
      <w:r w:rsidRPr="009C7C23">
        <w:rPr>
          <w:rFonts w:hint="eastAsia"/>
          <w:color w:val="0D0D0D" w:themeColor="text1" w:themeTint="F2"/>
          <w:sz w:val="22"/>
          <w:szCs w:val="22"/>
        </w:rPr>
        <w:t>）</w:t>
      </w:r>
      <w:r w:rsidRPr="009C7C23">
        <w:rPr>
          <w:rFonts w:hint="eastAsia"/>
          <w:color w:val="0D0D0D" w:themeColor="text1" w:themeTint="F2"/>
          <w:sz w:val="22"/>
          <w:szCs w:val="22"/>
        </w:rPr>
        <w:t>護法等造．玄奘譯《成唯識論》卷</w:t>
      </w:r>
      <w:r w:rsidRPr="009C7C23">
        <w:rPr>
          <w:rFonts w:hint="eastAsia"/>
          <w:color w:val="0D0D0D" w:themeColor="text1" w:themeTint="F2"/>
          <w:sz w:val="22"/>
          <w:szCs w:val="22"/>
        </w:rPr>
        <w:t>6(</w:t>
      </w:r>
      <w:r w:rsidRPr="009C7C23">
        <w:rPr>
          <w:rFonts w:hint="eastAsia"/>
          <w:color w:val="0D0D0D" w:themeColor="text1" w:themeTint="F2"/>
          <w:sz w:val="22"/>
          <w:szCs w:val="22"/>
        </w:rPr>
        <w:t>大正</w:t>
      </w:r>
      <w:r w:rsidRPr="009C7C23">
        <w:rPr>
          <w:rFonts w:hint="eastAsia"/>
          <w:color w:val="0D0D0D" w:themeColor="text1" w:themeTint="F2"/>
          <w:sz w:val="22"/>
          <w:szCs w:val="22"/>
        </w:rPr>
        <w:t>31</w:t>
      </w:r>
      <w:r w:rsidRPr="009C7C23">
        <w:rPr>
          <w:rFonts w:hint="eastAsia"/>
          <w:color w:val="0D0D0D" w:themeColor="text1" w:themeTint="F2"/>
          <w:sz w:val="22"/>
          <w:szCs w:val="22"/>
        </w:rPr>
        <w:t>，</w:t>
      </w:r>
      <w:r w:rsidRPr="009C7C23">
        <w:rPr>
          <w:rFonts w:hint="eastAsia"/>
          <w:color w:val="0D0D0D" w:themeColor="text1" w:themeTint="F2"/>
          <w:sz w:val="22"/>
          <w:szCs w:val="22"/>
        </w:rPr>
        <w:t>29b22-c</w:t>
      </w:r>
      <w:r w:rsidRPr="009C7C23">
        <w:rPr>
          <w:color w:val="0D0D0D" w:themeColor="text1" w:themeTint="F2"/>
          <w:sz w:val="22"/>
          <w:szCs w:val="22"/>
        </w:rPr>
        <w:t>5</w:t>
      </w:r>
      <w:r w:rsidRPr="009C7C23">
        <w:rPr>
          <w:rFonts w:hint="eastAsia"/>
          <w:color w:val="0D0D0D" w:themeColor="text1" w:themeTint="F2"/>
          <w:sz w:val="22"/>
          <w:szCs w:val="22"/>
        </w:rPr>
        <w:t>)</w:t>
      </w:r>
      <w:r w:rsidRPr="009C7C23">
        <w:rPr>
          <w:rFonts w:hint="eastAsia"/>
          <w:color w:val="0D0D0D" w:themeColor="text1" w:themeTint="F2"/>
          <w:sz w:val="22"/>
          <w:szCs w:val="22"/>
        </w:rPr>
        <w:t>：「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云何為信？於實德能深忍、樂欲，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  <w:u w:val="thick"/>
        </w:rPr>
        <w:t>心淨為性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，對治不信樂善為業。……此性澄清，能淨心等。以心勝故，立心淨名，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  <w:u w:val="thick"/>
        </w:rPr>
        <w:t>如水清珠能清濁水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。」</w:t>
      </w:r>
    </w:p>
    <w:p w14:paraId="35C7D17B" w14:textId="77777777" w:rsidR="00D45DF5" w:rsidRPr="009C7C23" w:rsidRDefault="00D45DF5" w:rsidP="004576B0">
      <w:pPr>
        <w:pStyle w:val="FootnoteText"/>
        <w:ind w:leftChars="60" w:left="694" w:hangingChars="250" w:hanging="550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2</w:t>
      </w:r>
      <w:r w:rsidRPr="009C7C23">
        <w:rPr>
          <w:rFonts w:hint="eastAsia"/>
          <w:color w:val="0D0D0D" w:themeColor="text1" w:themeTint="F2"/>
          <w:sz w:val="22"/>
          <w:szCs w:val="22"/>
        </w:rPr>
        <w:t>）安慧造．地婆訶羅譯《大乘廣五蘊論》卷</w:t>
      </w:r>
      <w:r w:rsidRPr="009C7C23">
        <w:rPr>
          <w:rFonts w:hint="eastAsia"/>
          <w:color w:val="0D0D0D" w:themeColor="text1" w:themeTint="F2"/>
          <w:sz w:val="22"/>
          <w:szCs w:val="22"/>
        </w:rPr>
        <w:t>1(</w:t>
      </w:r>
      <w:r w:rsidRPr="009C7C23">
        <w:rPr>
          <w:rFonts w:hint="eastAsia"/>
          <w:color w:val="0D0D0D" w:themeColor="text1" w:themeTint="F2"/>
          <w:sz w:val="22"/>
          <w:szCs w:val="22"/>
        </w:rPr>
        <w:t>大正</w:t>
      </w:r>
      <w:r w:rsidRPr="009C7C23">
        <w:rPr>
          <w:rFonts w:hint="eastAsia"/>
          <w:color w:val="0D0D0D" w:themeColor="text1" w:themeTint="F2"/>
          <w:sz w:val="22"/>
          <w:szCs w:val="22"/>
        </w:rPr>
        <w:t>31</w:t>
      </w:r>
      <w:r w:rsidRPr="009C7C23">
        <w:rPr>
          <w:rFonts w:hint="eastAsia"/>
          <w:color w:val="0D0D0D" w:themeColor="text1" w:themeTint="F2"/>
          <w:sz w:val="22"/>
          <w:szCs w:val="22"/>
        </w:rPr>
        <w:t>，</w:t>
      </w:r>
      <w:r w:rsidRPr="009C7C23">
        <w:rPr>
          <w:rFonts w:hint="eastAsia"/>
          <w:color w:val="0D0D0D" w:themeColor="text1" w:themeTint="F2"/>
          <w:sz w:val="22"/>
          <w:szCs w:val="22"/>
        </w:rPr>
        <w:t>852a10-11)</w:t>
      </w:r>
      <w:r w:rsidRPr="009C7C23">
        <w:rPr>
          <w:rFonts w:hint="eastAsia"/>
          <w:color w:val="0D0D0D" w:themeColor="text1" w:themeTint="F2"/>
          <w:sz w:val="22"/>
          <w:szCs w:val="22"/>
        </w:rPr>
        <w:t>：「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云何信？謂於業、果、諸諦、寶等，深正符順，心淨為性。</w:t>
      </w:r>
      <w:r w:rsidRPr="009C7C23">
        <w:rPr>
          <w:rFonts w:hint="eastAsia"/>
          <w:color w:val="0D0D0D" w:themeColor="text1" w:themeTint="F2"/>
          <w:sz w:val="22"/>
          <w:szCs w:val="22"/>
        </w:rPr>
        <w:t>」</w:t>
      </w:r>
    </w:p>
    <w:p w14:paraId="4DBC28EF" w14:textId="77777777" w:rsidR="00D45DF5" w:rsidRPr="009C7C23" w:rsidRDefault="00D45DF5" w:rsidP="00CA4511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color w:val="0D0D0D" w:themeColor="text1" w:themeTint="F2"/>
          <w:sz w:val="22"/>
          <w:szCs w:val="22"/>
        </w:rPr>
        <w:t>3</w:t>
      </w:r>
      <w:r w:rsidRPr="009C7C23">
        <w:rPr>
          <w:rFonts w:hint="eastAsia"/>
          <w:color w:val="0D0D0D" w:themeColor="text1" w:themeTint="F2"/>
          <w:sz w:val="22"/>
          <w:szCs w:val="22"/>
        </w:rPr>
        <w:t>）印順法師，《大乘廣五蘊論講記》，</w:t>
      </w:r>
      <w:r w:rsidRPr="009C7C23">
        <w:rPr>
          <w:rFonts w:hint="eastAsia"/>
          <w:color w:val="0D0D0D" w:themeColor="text1" w:themeTint="F2"/>
          <w:sz w:val="22"/>
          <w:szCs w:val="22"/>
        </w:rPr>
        <w:t>pp.94</w:t>
      </w:r>
      <w:r w:rsidRPr="009C7C23">
        <w:rPr>
          <w:rFonts w:hint="eastAsia"/>
          <w:color w:val="0D0D0D" w:themeColor="text1" w:themeTint="F2"/>
          <w:sz w:val="22"/>
          <w:szCs w:val="22"/>
        </w:rPr>
        <w:t>～</w:t>
      </w:r>
      <w:r w:rsidRPr="009C7C23">
        <w:rPr>
          <w:rFonts w:hint="eastAsia"/>
          <w:color w:val="0D0D0D" w:themeColor="text1" w:themeTint="F2"/>
          <w:sz w:val="22"/>
          <w:szCs w:val="22"/>
        </w:rPr>
        <w:t>95</w:t>
      </w:r>
      <w:r w:rsidRPr="009C7C23">
        <w:rPr>
          <w:rFonts w:hint="eastAsia"/>
          <w:color w:val="0D0D0D" w:themeColor="text1" w:themeTint="F2"/>
          <w:sz w:val="22"/>
          <w:szCs w:val="22"/>
        </w:rPr>
        <w:t>：</w:t>
      </w:r>
    </w:p>
    <w:p w14:paraId="467B3D14" w14:textId="77777777" w:rsidR="00D45DF5" w:rsidRPr="009C7C23" w:rsidRDefault="00D45DF5" w:rsidP="00CA4511">
      <w:pPr>
        <w:pStyle w:val="FootnoteText"/>
        <w:ind w:leftChars="290" w:left="696"/>
        <w:rPr>
          <w:rFonts w:ascii="標楷體" w:eastAsia="標楷體" w:hAnsi="標楷體"/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怎麼樣才叫做信呢？「深正符順，心淨為性」。比方拿四諦的道理來講，對苦、集、滅、道這四諦的理，要「深」刻、「正」確的理解，不是迷迷糊糊迷信一樣的。假使自己的心意很「符」合、相「順」，不相違反，這時候，心裡真正的信心就發生了，心就清淨了，「心淨為性」。在經上講，這種信心真正生起的時候，煩惱都退開了，心理上當下就清淨、安定。但這還不是成聖人，這是真正初步的信心發了。佛法中講信三寶、信四諦、信業、信果，是這樣的一個信。</w:t>
      </w:r>
    </w:p>
  </w:footnote>
  <w:footnote w:id="27">
    <w:p w14:paraId="00E30375" w14:textId="77777777" w:rsidR="00D45DF5" w:rsidRPr="009C7C23" w:rsidRDefault="00D45DF5" w:rsidP="00D13D8B">
      <w:pPr>
        <w:pStyle w:val="FootnoteText"/>
        <w:rPr>
          <w:color w:val="0D0D0D" w:themeColor="text1" w:themeTint="F2"/>
          <w:sz w:val="22"/>
          <w:szCs w:val="22"/>
          <w:shd w:val="clear" w:color="auto" w:fill="FFFFFF"/>
        </w:rPr>
      </w:pPr>
      <w:r w:rsidRPr="009C7C23">
        <w:rPr>
          <w:rStyle w:val="FootnoteReference"/>
          <w:color w:val="0D0D0D" w:themeColor="text1" w:themeTint="F2"/>
          <w:sz w:val="22"/>
          <w:szCs w:val="22"/>
        </w:rPr>
        <w:footnoteRef/>
      </w:r>
      <w:r w:rsidRPr="009C7C23">
        <w:rPr>
          <w:color w:val="0D0D0D" w:themeColor="text1" w:themeTint="F2"/>
          <w:sz w:val="22"/>
          <w:szCs w:val="22"/>
        </w:rPr>
        <w:t xml:space="preserve"> </w:t>
      </w:r>
      <w:r w:rsidRPr="009C7C23">
        <w:rPr>
          <w:rFonts w:hint="eastAsia"/>
          <w:color w:val="0D0D0D" w:themeColor="text1" w:themeTint="F2"/>
          <w:sz w:val="22"/>
          <w:szCs w:val="22"/>
        </w:rPr>
        <w:t>印順法師，《佛法是救世之光》，〈佛學的兩大特色〉，</w:t>
      </w:r>
      <w:r w:rsidRPr="009C7C23">
        <w:rPr>
          <w:rFonts w:hint="eastAsia"/>
          <w:color w:val="0D0D0D" w:themeColor="text1" w:themeTint="F2"/>
          <w:sz w:val="22"/>
          <w:szCs w:val="22"/>
        </w:rPr>
        <w:t>pp.</w:t>
      </w:r>
      <w:r w:rsidRPr="009C7C23">
        <w:rPr>
          <w:color w:val="0D0D0D" w:themeColor="text1" w:themeTint="F2"/>
          <w:sz w:val="22"/>
          <w:szCs w:val="22"/>
        </w:rPr>
        <w:t>161</w:t>
      </w:r>
      <w:r w:rsidRPr="009C7C23">
        <w:rPr>
          <w:rFonts w:hint="eastAsia"/>
          <w:color w:val="0D0D0D" w:themeColor="text1" w:themeTint="F2"/>
          <w:sz w:val="22"/>
          <w:szCs w:val="22"/>
        </w:rPr>
        <w:t>～</w:t>
      </w:r>
      <w:r w:rsidRPr="009C7C23">
        <w:rPr>
          <w:rFonts w:hint="eastAsia"/>
          <w:color w:val="0D0D0D" w:themeColor="text1" w:themeTint="F2"/>
          <w:sz w:val="22"/>
          <w:szCs w:val="22"/>
        </w:rPr>
        <w:t>163</w:t>
      </w:r>
      <w:r w:rsidRPr="009C7C23">
        <w:rPr>
          <w:rFonts w:hint="eastAsia"/>
          <w:color w:val="0D0D0D" w:themeColor="text1" w:themeTint="F2"/>
          <w:sz w:val="22"/>
          <w:szCs w:val="22"/>
        </w:rPr>
        <w:t>：</w:t>
      </w:r>
    </w:p>
    <w:p w14:paraId="20085528" w14:textId="77777777" w:rsidR="00D45DF5" w:rsidRPr="009C7C23" w:rsidRDefault="00D45DF5" w:rsidP="00D13D8B">
      <w:pPr>
        <w:pStyle w:val="FootnoteText"/>
        <w:ind w:leftChars="107" w:left="257"/>
        <w:rPr>
          <w:rFonts w:ascii="標楷體" w:eastAsia="標楷體" w:hAnsi="標楷體"/>
          <w:color w:val="0D0D0D" w:themeColor="text1" w:themeTint="F2"/>
          <w:sz w:val="22"/>
          <w:szCs w:val="22"/>
          <w:shd w:val="clear" w:color="auto" w:fill="FFFFFF"/>
        </w:rPr>
      </w:pPr>
      <w:r w:rsidRPr="009C7C23">
        <w:rPr>
          <w:rFonts w:ascii="標楷體" w:eastAsia="標楷體" w:hAnsi="標楷體"/>
          <w:color w:val="0D0D0D" w:themeColor="text1" w:themeTint="F2"/>
          <w:sz w:val="22"/>
          <w:szCs w:val="22"/>
          <w:shd w:val="clear" w:color="auto" w:fill="FFFFFF"/>
        </w:rPr>
        <w:t>信心的修學方式，可以分成幾個階段，在其過程中雖有淺深的不同，但最後是</w:t>
      </w:r>
      <w:r w:rsidRPr="009C7C23">
        <w:rPr>
          <w:rFonts w:ascii="標楷體" w:eastAsia="標楷體" w:hAnsi="標楷體"/>
          <w:color w:val="0D0D0D" w:themeColor="text1" w:themeTint="F2"/>
          <w:sz w:val="22"/>
          <w:szCs w:val="22"/>
          <w:u w:val="thick"/>
          <w:shd w:val="clear" w:color="auto" w:fill="FFFFFF"/>
        </w:rPr>
        <w:t>信智統一</w:t>
      </w:r>
      <w:r w:rsidRPr="009C7C23">
        <w:rPr>
          <w:rFonts w:ascii="標楷體" w:eastAsia="標楷體" w:hAnsi="標楷體"/>
          <w:color w:val="0D0D0D" w:themeColor="text1" w:themeTint="F2"/>
          <w:sz w:val="22"/>
          <w:szCs w:val="22"/>
          <w:shd w:val="clear" w:color="auto" w:fill="FFFFFF"/>
        </w:rPr>
        <w:t>。</w:t>
      </w:r>
    </w:p>
    <w:p w14:paraId="7AB7951A" w14:textId="77777777" w:rsidR="00D45DF5" w:rsidRPr="009C7C23" w:rsidRDefault="00D45DF5" w:rsidP="00D13D8B">
      <w:pPr>
        <w:pStyle w:val="FootnoteText"/>
        <w:ind w:leftChars="107" w:left="257"/>
        <w:rPr>
          <w:rFonts w:ascii="標楷體" w:eastAsia="標楷體" w:hAnsi="標楷體"/>
          <w:color w:val="0D0D0D" w:themeColor="text1" w:themeTint="F2"/>
          <w:sz w:val="22"/>
          <w:szCs w:val="22"/>
          <w:shd w:val="clear" w:color="auto" w:fill="FFFFFF"/>
        </w:rPr>
      </w:pPr>
      <w:r w:rsidRPr="009C7C23">
        <w:rPr>
          <w:rFonts w:ascii="標楷體" w:eastAsia="標楷體" w:hAnsi="標楷體"/>
          <w:color w:val="0D0D0D" w:themeColor="text1" w:themeTint="F2"/>
          <w:sz w:val="22"/>
          <w:szCs w:val="22"/>
          <w:shd w:val="clear" w:color="auto" w:fill="FFFFFF"/>
        </w:rPr>
        <w:t>第一是</w:t>
      </w:r>
      <w:r w:rsidRPr="009C7C23">
        <w:rPr>
          <w:rFonts w:ascii="標楷體" w:eastAsia="標楷體" w:hAnsi="標楷體"/>
          <w:b/>
          <w:color w:val="0D0D0D" w:themeColor="text1" w:themeTint="F2"/>
          <w:sz w:val="22"/>
          <w:szCs w:val="22"/>
        </w:rPr>
        <w:t>信順</w:t>
      </w:r>
      <w:r w:rsidRPr="009C7C23">
        <w:rPr>
          <w:rFonts w:ascii="標楷體" w:eastAsia="標楷體" w:hAnsi="標楷體"/>
          <w:color w:val="0D0D0D" w:themeColor="text1" w:themeTint="F2"/>
          <w:sz w:val="22"/>
          <w:szCs w:val="22"/>
          <w:shd w:val="clear" w:color="auto" w:fill="FFFFFF"/>
        </w:rPr>
        <w:t>，內心不存有絲毫的成見，而以理解為基礎。因為胸中一有主見，則不能</w:t>
      </w:r>
      <w:r w:rsidRPr="009C7C23">
        <w:rPr>
          <w:rFonts w:ascii="標楷體" w:eastAsia="標楷體" w:hAnsi="標楷體"/>
          <w:color w:val="0D0D0D" w:themeColor="text1" w:themeTint="F2"/>
          <w:sz w:val="22"/>
          <w:szCs w:val="22"/>
        </w:rPr>
        <w:t>信順</w:t>
      </w:r>
      <w:r w:rsidRPr="009C7C23">
        <w:rPr>
          <w:rFonts w:ascii="標楷體" w:eastAsia="標楷體" w:hAnsi="標楷體"/>
          <w:color w:val="0D0D0D" w:themeColor="text1" w:themeTint="F2"/>
          <w:sz w:val="22"/>
          <w:szCs w:val="22"/>
          <w:shd w:val="clear" w:color="auto" w:fill="FFFFFF"/>
        </w:rPr>
        <w:t>他人或接收真理。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  <w:shd w:val="clear" w:color="auto" w:fill="FFFFFF"/>
        </w:rPr>
        <w:t>……</w:t>
      </w:r>
    </w:p>
    <w:p w14:paraId="6FE00D47" w14:textId="77777777" w:rsidR="00D45DF5" w:rsidRPr="009C7C23" w:rsidRDefault="00D45DF5" w:rsidP="00D13D8B">
      <w:pPr>
        <w:pStyle w:val="FootnoteText"/>
        <w:ind w:leftChars="107" w:left="257"/>
        <w:rPr>
          <w:rFonts w:ascii="標楷體" w:eastAsia="標楷體" w:hAnsi="標楷體"/>
          <w:color w:val="0D0D0D" w:themeColor="text1" w:themeTint="F2"/>
          <w:sz w:val="22"/>
          <w:szCs w:val="22"/>
          <w:shd w:val="clear" w:color="auto" w:fill="FFFFFF"/>
        </w:rPr>
      </w:pPr>
      <w:r w:rsidRPr="009C7C23">
        <w:rPr>
          <w:rFonts w:ascii="標楷體" w:eastAsia="標楷體" w:hAnsi="標楷體"/>
          <w:color w:val="0D0D0D" w:themeColor="text1" w:themeTint="F2"/>
          <w:sz w:val="22"/>
          <w:szCs w:val="22"/>
          <w:shd w:val="clear" w:color="auto" w:fill="FFFFFF"/>
        </w:rPr>
        <w:t>第二是</w:t>
      </w:r>
      <w:r w:rsidRPr="009C7C23">
        <w:rPr>
          <w:rFonts w:ascii="標楷體" w:eastAsia="標楷體" w:hAnsi="標楷體"/>
          <w:b/>
          <w:color w:val="0D0D0D" w:themeColor="text1" w:themeTint="F2"/>
          <w:sz w:val="22"/>
          <w:szCs w:val="22"/>
          <w:shd w:val="clear" w:color="auto" w:fill="FFFFFF"/>
        </w:rPr>
        <w:t>信可</w:t>
      </w:r>
      <w:r w:rsidRPr="009C7C23">
        <w:rPr>
          <w:rFonts w:ascii="標楷體" w:eastAsia="標楷體" w:hAnsi="標楷體"/>
          <w:color w:val="0D0D0D" w:themeColor="text1" w:themeTint="F2"/>
          <w:sz w:val="22"/>
          <w:szCs w:val="22"/>
          <w:shd w:val="clear" w:color="auto" w:fill="FFFFFF"/>
        </w:rPr>
        <w:t>，或稱為解信，經過</w:t>
      </w:r>
      <w:r w:rsidRPr="009C7C23">
        <w:rPr>
          <w:rFonts w:ascii="標楷體" w:eastAsia="標楷體" w:hAnsi="標楷體"/>
          <w:color w:val="0D0D0D" w:themeColor="text1" w:themeTint="F2"/>
          <w:sz w:val="22"/>
          <w:szCs w:val="22"/>
        </w:rPr>
        <w:t>信順</w:t>
      </w:r>
      <w:r w:rsidRPr="009C7C23">
        <w:rPr>
          <w:rFonts w:ascii="標楷體" w:eastAsia="標楷體" w:hAnsi="標楷體"/>
          <w:color w:val="0D0D0D" w:themeColor="text1" w:themeTint="F2"/>
          <w:sz w:val="22"/>
          <w:szCs w:val="22"/>
          <w:shd w:val="clear" w:color="auto" w:fill="FFFFFF"/>
        </w:rPr>
        <w:t>後，接著就對於所信的對象上生起深刻的了解，或印可它確實如此。認得真，才信得切。通過耳聞眼見，再經內心思考（這與三慧中思慧相應），求得系統的認識，認定它確實無謬。</w:t>
      </w:r>
    </w:p>
    <w:p w14:paraId="016A4493" w14:textId="77777777" w:rsidR="00D45DF5" w:rsidRPr="009C7C23" w:rsidRDefault="00D45DF5" w:rsidP="00D13D8B">
      <w:pPr>
        <w:pStyle w:val="FootnoteText"/>
        <w:ind w:leftChars="107" w:left="257"/>
        <w:rPr>
          <w:rFonts w:ascii="標楷體" w:eastAsia="標楷體" w:hAnsi="標楷體"/>
          <w:color w:val="0D0D0D" w:themeColor="text1" w:themeTint="F2"/>
          <w:sz w:val="22"/>
          <w:szCs w:val="22"/>
          <w:shd w:val="clear" w:color="auto" w:fill="FFFFFF"/>
        </w:rPr>
      </w:pPr>
      <w:r w:rsidRPr="009C7C23">
        <w:rPr>
          <w:rFonts w:ascii="標楷體" w:eastAsia="標楷體" w:hAnsi="標楷體"/>
          <w:color w:val="0D0D0D" w:themeColor="text1" w:themeTint="F2"/>
          <w:sz w:val="22"/>
          <w:szCs w:val="22"/>
          <w:shd w:val="clear" w:color="auto" w:fill="FFFFFF"/>
        </w:rPr>
        <w:t>第三是</w:t>
      </w:r>
      <w:r w:rsidRPr="009C7C23">
        <w:rPr>
          <w:rFonts w:ascii="標楷體" w:eastAsia="標楷體" w:hAnsi="標楷體"/>
          <w:b/>
          <w:color w:val="0D0D0D" w:themeColor="text1" w:themeTint="F2"/>
          <w:sz w:val="22"/>
          <w:szCs w:val="22"/>
          <w:shd w:val="clear" w:color="auto" w:fill="FFFFFF"/>
        </w:rPr>
        <w:t>信求</w:t>
      </w:r>
      <w:r w:rsidRPr="009C7C23">
        <w:rPr>
          <w:rFonts w:ascii="標楷體" w:eastAsia="標楷體" w:hAnsi="標楷體"/>
          <w:color w:val="0D0D0D" w:themeColor="text1" w:themeTint="F2"/>
          <w:sz w:val="22"/>
          <w:szCs w:val="22"/>
          <w:shd w:val="clear" w:color="auto" w:fill="FFFFFF"/>
        </w:rPr>
        <w:t>，這一階段是經過智慧思考後採取行動，希求獲得。如去山中採礦，經過勘定後，知其地實有石油，確信無疑，即可開始鑿掘了（與修慧相應）。</w:t>
      </w:r>
    </w:p>
    <w:p w14:paraId="64D55E8B" w14:textId="77777777" w:rsidR="00D45DF5" w:rsidRPr="009C7C23" w:rsidRDefault="00D45DF5" w:rsidP="00D13D8B">
      <w:pPr>
        <w:pStyle w:val="FootnoteText"/>
        <w:ind w:leftChars="107" w:left="257"/>
        <w:rPr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/>
          <w:color w:val="0D0D0D" w:themeColor="text1" w:themeTint="F2"/>
          <w:sz w:val="22"/>
          <w:szCs w:val="22"/>
          <w:shd w:val="clear" w:color="auto" w:fill="FFFFFF"/>
        </w:rPr>
        <w:t>第四是</w:t>
      </w:r>
      <w:r w:rsidRPr="009C7C23">
        <w:rPr>
          <w:rFonts w:ascii="標楷體" w:eastAsia="標楷體" w:hAnsi="標楷體"/>
          <w:b/>
          <w:color w:val="0D0D0D" w:themeColor="text1" w:themeTint="F2"/>
          <w:sz w:val="22"/>
          <w:szCs w:val="22"/>
          <w:shd w:val="clear" w:color="auto" w:fill="FFFFFF"/>
        </w:rPr>
        <w:t>證信</w:t>
      </w:r>
      <w:r w:rsidRPr="009C7C23">
        <w:rPr>
          <w:rFonts w:ascii="標楷體" w:eastAsia="標楷體" w:hAnsi="標楷體"/>
          <w:color w:val="0D0D0D" w:themeColor="text1" w:themeTint="F2"/>
          <w:sz w:val="22"/>
          <w:szCs w:val="22"/>
          <w:shd w:val="clear" w:color="auto" w:fill="FFFFFF"/>
        </w:rPr>
        <w:t>，由於不斷的修習，體悟到真理究極與最初所信的毫無二致。如開礦者，繼續的開掘，終於發現到大量石油（這與現證慧相應）。佛法說信不排智，智以信成，達到</w:t>
      </w:r>
      <w:r w:rsidRPr="009C7C23">
        <w:rPr>
          <w:rFonts w:ascii="標楷體" w:eastAsia="標楷體" w:hAnsi="標楷體"/>
          <w:color w:val="0D0D0D" w:themeColor="text1" w:themeTint="F2"/>
          <w:sz w:val="22"/>
          <w:szCs w:val="22"/>
          <w:u w:val="thick"/>
          <w:shd w:val="clear" w:color="auto" w:fill="FFFFFF"/>
        </w:rPr>
        <w:t>信智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  <w:u w:val="thick"/>
          <w:shd w:val="clear" w:color="auto" w:fill="FFFFFF"/>
        </w:rPr>
        <w:t>合</w:t>
      </w:r>
      <w:r w:rsidRPr="009C7C23">
        <w:rPr>
          <w:rFonts w:ascii="標楷體" w:eastAsia="標楷體" w:hAnsi="標楷體"/>
          <w:color w:val="0D0D0D" w:themeColor="text1" w:themeTint="F2"/>
          <w:sz w:val="22"/>
          <w:szCs w:val="22"/>
          <w:u w:val="thick"/>
          <w:shd w:val="clear" w:color="auto" w:fill="FFFFFF"/>
        </w:rPr>
        <w:t>一</w:t>
      </w:r>
      <w:r w:rsidRPr="009C7C23">
        <w:rPr>
          <w:rFonts w:ascii="標楷體" w:eastAsia="標楷體" w:hAnsi="標楷體"/>
          <w:color w:val="0D0D0D" w:themeColor="text1" w:themeTint="F2"/>
          <w:sz w:val="22"/>
          <w:szCs w:val="22"/>
          <w:shd w:val="clear" w:color="auto" w:fill="FFFFFF"/>
        </w:rPr>
        <w:t>，這與其他宗教的信仰大大不同。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  <w:shd w:val="clear" w:color="auto" w:fill="FFFFFF"/>
        </w:rPr>
        <w:t>……</w:t>
      </w:r>
    </w:p>
  </w:footnote>
  <w:footnote w:id="28">
    <w:p w14:paraId="6898DB9A" w14:textId="77777777" w:rsidR="00D45DF5" w:rsidRPr="009C7C23" w:rsidRDefault="00D45DF5">
      <w:pPr>
        <w:pStyle w:val="FootnoteText"/>
        <w:rPr>
          <w:color w:val="0D0D0D" w:themeColor="text1" w:themeTint="F2"/>
          <w:sz w:val="22"/>
          <w:szCs w:val="22"/>
        </w:rPr>
      </w:pPr>
      <w:r w:rsidRPr="009C7C23">
        <w:rPr>
          <w:rStyle w:val="FootnoteReference"/>
          <w:color w:val="0D0D0D" w:themeColor="text1" w:themeTint="F2"/>
          <w:sz w:val="22"/>
          <w:szCs w:val="22"/>
        </w:rPr>
        <w:footnoteRef/>
      </w:r>
      <w:r w:rsidRPr="009C7C23">
        <w:rPr>
          <w:color w:val="0D0D0D" w:themeColor="text1" w:themeTint="F2"/>
          <w:sz w:val="22"/>
          <w:szCs w:val="22"/>
        </w:rPr>
        <w:t xml:space="preserve"> </w:t>
      </w:r>
      <w:r w:rsidRPr="009C7C23">
        <w:rPr>
          <w:rFonts w:hint="eastAsia"/>
          <w:color w:val="0D0D0D" w:themeColor="text1" w:themeTint="F2"/>
          <w:sz w:val="22"/>
          <w:szCs w:val="22"/>
        </w:rPr>
        <w:t>參見：</w:t>
      </w:r>
    </w:p>
    <w:p w14:paraId="4B2D97D5" w14:textId="77777777" w:rsidR="00D45DF5" w:rsidRPr="009C7C23" w:rsidRDefault="00D45DF5" w:rsidP="006A1281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2"/>
        </w:rPr>
        <w:t>1</w:t>
      </w:r>
      <w:r w:rsidRPr="009C7C23">
        <w:rPr>
          <w:rFonts w:hint="eastAsia"/>
          <w:color w:val="0D0D0D" w:themeColor="text1" w:themeTint="F2"/>
          <w:sz w:val="22"/>
          <w:szCs w:val="22"/>
        </w:rPr>
        <w:t>）劉宋．求那跋陀羅譯《</w:t>
      </w:r>
      <w:r w:rsidRPr="009C7C23">
        <w:rPr>
          <w:rFonts w:ascii="Times Ext Roman" w:hAnsi="Times Ext Roman" w:cs="Times Ext Roman" w:hint="eastAsia"/>
          <w:color w:val="0D0D0D" w:themeColor="text1" w:themeTint="F2"/>
          <w:sz w:val="22"/>
          <w:szCs w:val="22"/>
        </w:rPr>
        <w:t>雜阿含．</w:t>
      </w:r>
      <w:r w:rsidRPr="009C7C23">
        <w:rPr>
          <w:rFonts w:hint="eastAsia"/>
          <w:color w:val="0D0D0D" w:themeColor="text1" w:themeTint="F2"/>
          <w:sz w:val="22"/>
          <w:szCs w:val="22"/>
        </w:rPr>
        <w:t>1127</w:t>
      </w:r>
      <w:r w:rsidRPr="009C7C23">
        <w:rPr>
          <w:rFonts w:ascii="Times Ext Roman" w:hAnsi="Times Ext Roman" w:cs="Times Ext Roman" w:hint="eastAsia"/>
          <w:color w:val="0D0D0D" w:themeColor="text1" w:themeTint="F2"/>
          <w:sz w:val="22"/>
          <w:szCs w:val="22"/>
        </w:rPr>
        <w:t>經</w:t>
      </w:r>
      <w:r w:rsidRPr="009C7C23">
        <w:rPr>
          <w:rFonts w:hint="eastAsia"/>
          <w:color w:val="0D0D0D" w:themeColor="text1" w:themeTint="F2"/>
          <w:sz w:val="22"/>
          <w:szCs w:val="22"/>
        </w:rPr>
        <w:t>》卷</w:t>
      </w:r>
      <w:r w:rsidRPr="009C7C23">
        <w:rPr>
          <w:rFonts w:hint="eastAsia"/>
          <w:color w:val="0D0D0D" w:themeColor="text1" w:themeTint="F2"/>
          <w:sz w:val="22"/>
          <w:szCs w:val="22"/>
        </w:rPr>
        <w:t>41(</w:t>
      </w:r>
      <w:r w:rsidRPr="009C7C23">
        <w:rPr>
          <w:rFonts w:hint="eastAsia"/>
          <w:color w:val="0D0D0D" w:themeColor="text1" w:themeTint="F2"/>
          <w:sz w:val="22"/>
          <w:szCs w:val="22"/>
        </w:rPr>
        <w:t>大正</w:t>
      </w:r>
      <w:r w:rsidRPr="009C7C23">
        <w:rPr>
          <w:rFonts w:hint="eastAsia"/>
          <w:color w:val="0D0D0D" w:themeColor="text1" w:themeTint="F2"/>
          <w:sz w:val="22"/>
          <w:szCs w:val="22"/>
        </w:rPr>
        <w:t>2</w:t>
      </w:r>
      <w:r w:rsidRPr="009C7C23">
        <w:rPr>
          <w:rFonts w:hint="eastAsia"/>
          <w:color w:val="0D0D0D" w:themeColor="text1" w:themeTint="F2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98"/>
          <w:attr w:name="UnitName" w:val="C"/>
        </w:smartTagPr>
        <w:r w:rsidRPr="009C7C23">
          <w:rPr>
            <w:rFonts w:hint="eastAsia"/>
            <w:color w:val="0D0D0D" w:themeColor="text1" w:themeTint="F2"/>
            <w:sz w:val="22"/>
            <w:szCs w:val="22"/>
          </w:rPr>
          <w:t>298c</w:t>
        </w:r>
      </w:smartTag>
      <w:r w:rsidRPr="009C7C23">
        <w:rPr>
          <w:rFonts w:hint="eastAsia"/>
          <w:color w:val="0D0D0D" w:themeColor="text1" w:themeTint="F2"/>
          <w:sz w:val="22"/>
          <w:szCs w:val="22"/>
        </w:rPr>
        <w:t>15-18)</w:t>
      </w:r>
      <w:r w:rsidRPr="009C7C23">
        <w:rPr>
          <w:rFonts w:hint="eastAsia"/>
          <w:color w:val="0D0D0D" w:themeColor="text1" w:themeTint="F2"/>
          <w:sz w:val="22"/>
          <w:szCs w:val="22"/>
        </w:rPr>
        <w:t>：</w:t>
      </w:r>
    </w:p>
    <w:p w14:paraId="2F26AE02" w14:textId="77777777" w:rsidR="00D45DF5" w:rsidRPr="009C7C23" w:rsidRDefault="00D45DF5" w:rsidP="005A1B29">
      <w:pPr>
        <w:pStyle w:val="FootnoteText"/>
        <w:ind w:leftChars="290" w:left="696"/>
        <w:rPr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世尊告諸比丘：「若有成就四法者，當知是須陀洹。何等為四？謂於佛不壞淨，於法、僧不壞淨，聖戒成就，是名四法成就者，當知是須陀洹。」</w:t>
      </w:r>
    </w:p>
    <w:p w14:paraId="79EE3E37" w14:textId="77777777" w:rsidR="00D45DF5" w:rsidRPr="009C7C23" w:rsidRDefault="00D45DF5" w:rsidP="005A1B29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2</w:t>
      </w:r>
      <w:r w:rsidRPr="009C7C23">
        <w:rPr>
          <w:rFonts w:hint="eastAsia"/>
          <w:color w:val="0D0D0D" w:themeColor="text1" w:themeTint="F2"/>
          <w:sz w:val="22"/>
          <w:szCs w:val="22"/>
        </w:rPr>
        <w:t>）後秦．佛陀耶舍共竺佛念譯《</w:t>
      </w:r>
      <w:r w:rsidRPr="009C7C23">
        <w:rPr>
          <w:rFonts w:ascii="Times Ext Roman" w:hAnsi="Times Ext Roman" w:cs="Times Ext Roman" w:hint="eastAsia"/>
          <w:color w:val="0D0D0D" w:themeColor="text1" w:themeTint="F2"/>
          <w:sz w:val="22"/>
          <w:szCs w:val="22"/>
        </w:rPr>
        <w:t>長阿含經</w:t>
      </w:r>
      <w:r w:rsidRPr="009C7C23">
        <w:rPr>
          <w:rFonts w:hint="eastAsia"/>
          <w:color w:val="0D0D0D" w:themeColor="text1" w:themeTint="F2"/>
          <w:sz w:val="22"/>
          <w:szCs w:val="22"/>
        </w:rPr>
        <w:t>》卷</w:t>
      </w:r>
      <w:r w:rsidRPr="009C7C23">
        <w:rPr>
          <w:rFonts w:hint="eastAsia"/>
          <w:color w:val="0D0D0D" w:themeColor="text1" w:themeTint="F2"/>
          <w:sz w:val="22"/>
          <w:szCs w:val="22"/>
        </w:rPr>
        <w:t>8</w:t>
      </w:r>
      <w:r w:rsidRPr="009C7C23">
        <w:rPr>
          <w:rFonts w:hint="eastAsia"/>
          <w:color w:val="0D0D0D" w:themeColor="text1" w:themeTint="F2"/>
          <w:sz w:val="22"/>
          <w:szCs w:val="22"/>
        </w:rPr>
        <w:t>〈</w:t>
      </w:r>
      <w:r w:rsidRPr="009C7C23">
        <w:rPr>
          <w:rFonts w:hint="eastAsia"/>
          <w:color w:val="0D0D0D" w:themeColor="text1" w:themeTint="F2"/>
          <w:sz w:val="22"/>
          <w:szCs w:val="22"/>
        </w:rPr>
        <w:t xml:space="preserve">9 </w:t>
      </w:r>
      <w:r w:rsidRPr="009C7C23">
        <w:rPr>
          <w:rFonts w:hint="eastAsia"/>
          <w:color w:val="0D0D0D" w:themeColor="text1" w:themeTint="F2"/>
          <w:sz w:val="22"/>
          <w:szCs w:val="22"/>
        </w:rPr>
        <w:t>眾集經〉（大正</w:t>
      </w:r>
      <w:r w:rsidRPr="009C7C23">
        <w:rPr>
          <w:rFonts w:hint="eastAsia"/>
          <w:color w:val="0D0D0D" w:themeColor="text1" w:themeTint="F2"/>
          <w:sz w:val="22"/>
          <w:szCs w:val="22"/>
        </w:rPr>
        <w:t>1</w:t>
      </w:r>
      <w:r w:rsidRPr="009C7C23">
        <w:rPr>
          <w:rFonts w:hint="eastAsia"/>
          <w:color w:val="0D0D0D" w:themeColor="text1" w:themeTint="F2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1"/>
          <w:attr w:name="UnitName" w:val="a"/>
        </w:smartTagPr>
        <w:r w:rsidRPr="009C7C23">
          <w:rPr>
            <w:rFonts w:hint="eastAsia"/>
            <w:color w:val="0D0D0D" w:themeColor="text1" w:themeTint="F2"/>
            <w:sz w:val="22"/>
            <w:szCs w:val="22"/>
          </w:rPr>
          <w:t>51a</w:t>
        </w:r>
      </w:smartTag>
      <w:r w:rsidRPr="009C7C23">
        <w:rPr>
          <w:rFonts w:hint="eastAsia"/>
          <w:color w:val="0D0D0D" w:themeColor="text1" w:themeTint="F2"/>
          <w:sz w:val="22"/>
          <w:szCs w:val="22"/>
        </w:rPr>
        <w:t>9-11</w:t>
      </w:r>
      <w:r w:rsidRPr="009C7C23">
        <w:rPr>
          <w:rFonts w:hint="eastAsia"/>
          <w:color w:val="0D0D0D" w:themeColor="text1" w:themeTint="F2"/>
          <w:sz w:val="22"/>
          <w:szCs w:val="22"/>
        </w:rPr>
        <w:t>）。</w:t>
      </w:r>
    </w:p>
    <w:p w14:paraId="43D5CCBA" w14:textId="77777777" w:rsidR="00D45DF5" w:rsidRPr="009C7C23" w:rsidRDefault="00D45DF5" w:rsidP="006A1281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color w:val="0D0D0D" w:themeColor="text1" w:themeTint="F2"/>
          <w:sz w:val="22"/>
          <w:szCs w:val="22"/>
        </w:rPr>
        <w:t>3</w:t>
      </w:r>
      <w:r w:rsidRPr="009C7C23">
        <w:rPr>
          <w:rFonts w:hint="eastAsia"/>
          <w:color w:val="0D0D0D" w:themeColor="text1" w:themeTint="F2"/>
          <w:sz w:val="22"/>
          <w:szCs w:val="22"/>
        </w:rPr>
        <w:t>）舍利子說．玄奘譯</w:t>
      </w:r>
      <w:r w:rsidRPr="009C7C23">
        <w:rPr>
          <w:color w:val="0D0D0D" w:themeColor="text1" w:themeTint="F2"/>
          <w:sz w:val="22"/>
          <w:szCs w:val="22"/>
        </w:rPr>
        <w:t>《</w:t>
      </w:r>
      <w:r w:rsidRPr="009C7C23">
        <w:rPr>
          <w:rFonts w:hint="eastAsia"/>
          <w:color w:val="0D0D0D" w:themeColor="text1" w:themeTint="F2"/>
          <w:sz w:val="22"/>
          <w:szCs w:val="22"/>
        </w:rPr>
        <w:t>阿毘達磨</w:t>
      </w:r>
      <w:r w:rsidRPr="009C7C23">
        <w:rPr>
          <w:color w:val="0D0D0D" w:themeColor="text1" w:themeTint="F2"/>
          <w:sz w:val="22"/>
          <w:szCs w:val="22"/>
        </w:rPr>
        <w:t>集異門足論》卷</w:t>
      </w:r>
      <w:r w:rsidRPr="009C7C23">
        <w:rPr>
          <w:color w:val="0D0D0D" w:themeColor="text1" w:themeTint="F2"/>
          <w:sz w:val="22"/>
          <w:szCs w:val="22"/>
        </w:rPr>
        <w:t>6</w:t>
      </w:r>
      <w:r w:rsidRPr="009C7C23">
        <w:rPr>
          <w:color w:val="0D0D0D" w:themeColor="text1" w:themeTint="F2"/>
          <w:sz w:val="22"/>
          <w:szCs w:val="22"/>
        </w:rPr>
        <w:t>〈</w:t>
      </w:r>
      <w:r w:rsidRPr="009C7C23">
        <w:rPr>
          <w:color w:val="0D0D0D" w:themeColor="text1" w:themeTint="F2"/>
          <w:sz w:val="22"/>
          <w:szCs w:val="22"/>
        </w:rPr>
        <w:t xml:space="preserve">5 </w:t>
      </w:r>
      <w:r w:rsidRPr="009C7C23">
        <w:rPr>
          <w:color w:val="0D0D0D" w:themeColor="text1" w:themeTint="F2"/>
          <w:sz w:val="22"/>
          <w:szCs w:val="22"/>
        </w:rPr>
        <w:t>四法品〉</w:t>
      </w:r>
      <w:r w:rsidRPr="009C7C23">
        <w:rPr>
          <w:rFonts w:hint="eastAsia"/>
          <w:color w:val="0D0D0D" w:themeColor="text1" w:themeTint="F2"/>
          <w:sz w:val="22"/>
          <w:szCs w:val="22"/>
        </w:rPr>
        <w:t>(</w:t>
      </w:r>
      <w:r w:rsidRPr="009C7C23">
        <w:rPr>
          <w:color w:val="0D0D0D" w:themeColor="text1" w:themeTint="F2"/>
          <w:sz w:val="22"/>
          <w:szCs w:val="22"/>
        </w:rPr>
        <w:t>大正</w:t>
      </w:r>
      <w:r w:rsidRPr="009C7C23">
        <w:rPr>
          <w:color w:val="0D0D0D" w:themeColor="text1" w:themeTint="F2"/>
          <w:sz w:val="22"/>
          <w:szCs w:val="22"/>
        </w:rPr>
        <w:t>26</w:t>
      </w:r>
      <w:r w:rsidRPr="009C7C23">
        <w:rPr>
          <w:color w:val="0D0D0D" w:themeColor="text1" w:themeTint="F2"/>
          <w:sz w:val="22"/>
          <w:szCs w:val="22"/>
        </w:rPr>
        <w:t>，</w:t>
      </w:r>
      <w:r w:rsidRPr="009C7C23">
        <w:rPr>
          <w:color w:val="0D0D0D" w:themeColor="text1" w:themeTint="F2"/>
          <w:sz w:val="22"/>
          <w:szCs w:val="22"/>
        </w:rPr>
        <w:t>393b7-9</w:t>
      </w:r>
      <w:r w:rsidRPr="009C7C23">
        <w:rPr>
          <w:rFonts w:hint="eastAsia"/>
          <w:color w:val="0D0D0D" w:themeColor="text1" w:themeTint="F2"/>
          <w:sz w:val="22"/>
          <w:szCs w:val="22"/>
        </w:rPr>
        <w:t>)</w:t>
      </w:r>
      <w:r w:rsidRPr="009C7C23">
        <w:rPr>
          <w:color w:val="0D0D0D" w:themeColor="text1" w:themeTint="F2"/>
          <w:sz w:val="22"/>
          <w:szCs w:val="22"/>
        </w:rPr>
        <w:t>：</w:t>
      </w:r>
    </w:p>
    <w:p w14:paraId="7C1BC213" w14:textId="77777777" w:rsidR="00D45DF5" w:rsidRPr="009C7C23" w:rsidRDefault="00D45DF5" w:rsidP="006A1281">
      <w:pPr>
        <w:pStyle w:val="FootnoteText"/>
        <w:ind w:leftChars="290" w:left="696"/>
        <w:rPr>
          <w:color w:val="0D0D0D" w:themeColor="text1" w:themeTint="F2"/>
          <w:sz w:val="22"/>
          <w:szCs w:val="22"/>
        </w:rPr>
      </w:pPr>
      <w:r w:rsidRPr="009C7C23">
        <w:rPr>
          <w:rFonts w:eastAsia="標楷體"/>
          <w:color w:val="0D0D0D" w:themeColor="text1" w:themeTint="F2"/>
          <w:sz w:val="22"/>
          <w:szCs w:val="22"/>
        </w:rPr>
        <w:t>四證淨者，如契經說：「成就四法說名預流。何等為四？一、佛證淨，二、法證淨，三、僧證淨，四、聖所愛戒。」</w:t>
      </w:r>
    </w:p>
    <w:p w14:paraId="4FF1502F" w14:textId="77777777" w:rsidR="00D45DF5" w:rsidRPr="009C7C23" w:rsidRDefault="00D45DF5" w:rsidP="006A1281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color w:val="0D0D0D" w:themeColor="text1" w:themeTint="F2"/>
          <w:sz w:val="22"/>
          <w:szCs w:val="22"/>
        </w:rPr>
        <w:t>4</w:t>
      </w:r>
      <w:r w:rsidRPr="009C7C23">
        <w:rPr>
          <w:rFonts w:hint="eastAsia"/>
          <w:color w:val="0D0D0D" w:themeColor="text1" w:themeTint="F2"/>
          <w:sz w:val="22"/>
          <w:szCs w:val="22"/>
        </w:rPr>
        <w:t>）印順法師，《初期大乘佛教之起源與開展》，</w:t>
      </w:r>
      <w:r w:rsidRPr="009C7C23">
        <w:rPr>
          <w:rFonts w:hint="eastAsia"/>
          <w:color w:val="0D0D0D" w:themeColor="text1" w:themeTint="F2"/>
          <w:sz w:val="22"/>
          <w:szCs w:val="22"/>
        </w:rPr>
        <w:t>pp.307</w:t>
      </w:r>
      <w:r w:rsidRPr="009C7C23">
        <w:rPr>
          <w:rFonts w:hint="eastAsia"/>
          <w:color w:val="0D0D0D" w:themeColor="text1" w:themeTint="F2"/>
          <w:sz w:val="22"/>
          <w:szCs w:val="22"/>
        </w:rPr>
        <w:t>～</w:t>
      </w:r>
      <w:r w:rsidRPr="009C7C23">
        <w:rPr>
          <w:rFonts w:hint="eastAsia"/>
          <w:color w:val="0D0D0D" w:themeColor="text1" w:themeTint="F2"/>
          <w:sz w:val="22"/>
          <w:szCs w:val="22"/>
        </w:rPr>
        <w:t>310</w:t>
      </w:r>
      <w:r w:rsidRPr="009C7C23">
        <w:rPr>
          <w:rFonts w:hint="eastAsia"/>
          <w:color w:val="0D0D0D" w:themeColor="text1" w:themeTint="F2"/>
          <w:sz w:val="22"/>
          <w:szCs w:val="22"/>
        </w:rPr>
        <w:t>。</w:t>
      </w:r>
    </w:p>
    <w:p w14:paraId="779DE985" w14:textId="77777777" w:rsidR="00D45DF5" w:rsidRPr="009C7C23" w:rsidRDefault="00D45DF5" w:rsidP="006A1281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color w:val="0D0D0D" w:themeColor="text1" w:themeTint="F2"/>
          <w:sz w:val="22"/>
          <w:szCs w:val="22"/>
        </w:rPr>
        <w:t>5</w:t>
      </w:r>
      <w:r w:rsidRPr="009C7C23">
        <w:rPr>
          <w:rFonts w:hint="eastAsia"/>
          <w:color w:val="0D0D0D" w:themeColor="text1" w:themeTint="F2"/>
          <w:sz w:val="22"/>
          <w:szCs w:val="22"/>
        </w:rPr>
        <w:t>）印順法師，《華雨集（四）》，〈道在平常日用中〉，</w:t>
      </w:r>
      <w:r w:rsidRPr="009C7C23">
        <w:rPr>
          <w:rFonts w:hint="eastAsia"/>
          <w:color w:val="0D0D0D" w:themeColor="text1" w:themeTint="F2"/>
          <w:sz w:val="22"/>
          <w:szCs w:val="22"/>
        </w:rPr>
        <w:t>p.278</w:t>
      </w:r>
      <w:r w:rsidRPr="009C7C23">
        <w:rPr>
          <w:rFonts w:hint="eastAsia"/>
          <w:color w:val="0D0D0D" w:themeColor="text1" w:themeTint="F2"/>
          <w:sz w:val="22"/>
          <w:szCs w:val="22"/>
        </w:rPr>
        <w:t>：</w:t>
      </w:r>
    </w:p>
    <w:p w14:paraId="00149A57" w14:textId="77777777" w:rsidR="00D45DF5" w:rsidRPr="009C7C23" w:rsidRDefault="00D45DF5" w:rsidP="006A1281">
      <w:pPr>
        <w:pStyle w:val="FootnoteText"/>
        <w:ind w:leftChars="290" w:left="696"/>
        <w:rPr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淨信，是於佛不壞信，於法不壞信，於僧不壞信；性善戒，是聖所愛戒成就。成就這信戒為內容的「四不壞信」，決不退墮，決定向三菩提（正覺）。如進修定慧，那現生就能得解脫。在佛法中，淨信是入佛之門，戒善是學佛之基，更深一步的定慧修證，是不能離信戒而有所成就的。</w:t>
      </w:r>
    </w:p>
  </w:footnote>
  <w:footnote w:id="29">
    <w:p w14:paraId="3171BB5F" w14:textId="77777777" w:rsidR="00D45DF5" w:rsidRPr="009C7C23" w:rsidRDefault="00D45DF5">
      <w:pPr>
        <w:pStyle w:val="FootnoteText"/>
        <w:rPr>
          <w:color w:val="0D0D0D" w:themeColor="text1" w:themeTint="F2"/>
          <w:sz w:val="22"/>
          <w:szCs w:val="22"/>
        </w:rPr>
      </w:pPr>
      <w:r w:rsidRPr="009C7C23">
        <w:rPr>
          <w:rStyle w:val="FootnoteReference"/>
          <w:color w:val="0D0D0D" w:themeColor="text1" w:themeTint="F2"/>
          <w:sz w:val="22"/>
          <w:szCs w:val="22"/>
        </w:rPr>
        <w:footnoteRef/>
      </w:r>
      <w:r w:rsidRPr="009C7C23">
        <w:rPr>
          <w:color w:val="0D0D0D" w:themeColor="text1" w:themeTint="F2"/>
          <w:sz w:val="22"/>
          <w:szCs w:val="22"/>
        </w:rPr>
        <w:t xml:space="preserve"> </w:t>
      </w:r>
      <w:r w:rsidRPr="009C7C23">
        <w:rPr>
          <w:rFonts w:hint="eastAsia"/>
          <w:color w:val="0D0D0D" w:themeColor="text1" w:themeTint="F2"/>
          <w:sz w:val="22"/>
          <w:szCs w:val="22"/>
        </w:rPr>
        <w:t>參見：</w:t>
      </w:r>
    </w:p>
    <w:p w14:paraId="732DF517" w14:textId="77777777" w:rsidR="00D45DF5" w:rsidRPr="009C7C23" w:rsidRDefault="00D45DF5" w:rsidP="005A1B29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1</w:t>
      </w:r>
      <w:r w:rsidRPr="009C7C23">
        <w:rPr>
          <w:rFonts w:hint="eastAsia"/>
          <w:color w:val="0D0D0D" w:themeColor="text1" w:themeTint="F2"/>
          <w:sz w:val="22"/>
          <w:szCs w:val="22"/>
        </w:rPr>
        <w:t>）</w:t>
      </w:r>
      <w:r w:rsidRPr="009C7C23">
        <w:rPr>
          <w:rStyle w:val="fontstyle01"/>
          <w:rFonts w:hint="default"/>
          <w:color w:val="0D0D0D" w:themeColor="text1" w:themeTint="F2"/>
        </w:rPr>
        <w:t>無著造．達磨笈多譯《金剛般若論》卷1(大正</w:t>
      </w:r>
      <w:r w:rsidRPr="009C7C23">
        <w:rPr>
          <w:rStyle w:val="fontstyle21"/>
          <w:color w:val="0D0D0D" w:themeColor="text1" w:themeTint="F2"/>
        </w:rPr>
        <w:t>25</w:t>
      </w:r>
      <w:r w:rsidRPr="009C7C23">
        <w:rPr>
          <w:rStyle w:val="fontstyle01"/>
          <w:rFonts w:hint="default"/>
          <w:color w:val="0D0D0D" w:themeColor="text1" w:themeTint="F2"/>
        </w:rPr>
        <w:t>，</w:t>
      </w:r>
      <w:r w:rsidRPr="009C7C23">
        <w:rPr>
          <w:rStyle w:val="fontstyle21"/>
          <w:color w:val="0D0D0D" w:themeColor="text1" w:themeTint="F2"/>
        </w:rPr>
        <w:t>759a10-13</w:t>
      </w:r>
      <w:r w:rsidRPr="009C7C23">
        <w:rPr>
          <w:rStyle w:val="fontstyle01"/>
          <w:rFonts w:hint="default"/>
          <w:color w:val="0D0D0D" w:themeColor="text1" w:themeTint="F2"/>
        </w:rPr>
        <w:t>)：</w:t>
      </w:r>
    </w:p>
    <w:p w14:paraId="45206911" w14:textId="77777777" w:rsidR="00D45DF5" w:rsidRPr="009C7C23" w:rsidRDefault="00D45DF5" w:rsidP="00CA066E">
      <w:pPr>
        <w:pStyle w:val="FootnoteText"/>
        <w:ind w:leftChars="290" w:left="696"/>
        <w:rPr>
          <w:color w:val="0D0D0D" w:themeColor="text1" w:themeTint="F2"/>
          <w:sz w:val="22"/>
          <w:szCs w:val="22"/>
        </w:rPr>
      </w:pPr>
      <w:r w:rsidRPr="009C7C23">
        <w:rPr>
          <w:rStyle w:val="fontstyle31"/>
          <w:rFonts w:hint="default"/>
          <w:color w:val="0D0D0D" w:themeColor="text1" w:themeTint="F2"/>
        </w:rPr>
        <w:t>何者地？此地有三種，謂：信行地、淨心地、如來地。於中十六住處顯示信行地；證道住處是淨心地；究竟住處是如來地。</w:t>
      </w:r>
    </w:p>
    <w:p w14:paraId="076B98CE" w14:textId="6F8C274A" w:rsidR="00D45DF5" w:rsidRPr="009C7C23" w:rsidRDefault="00D45DF5" w:rsidP="005A1B29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="001158CC" w:rsidRPr="009C7C23">
        <w:rPr>
          <w:color w:val="0D0D0D" w:themeColor="text1" w:themeTint="F2"/>
          <w:sz w:val="22"/>
          <w:szCs w:val="22"/>
        </w:rPr>
        <w:t>2</w:t>
      </w:r>
      <w:r w:rsidRPr="009C7C23">
        <w:rPr>
          <w:rFonts w:hint="eastAsia"/>
          <w:color w:val="0D0D0D" w:themeColor="text1" w:themeTint="F2"/>
          <w:sz w:val="22"/>
          <w:szCs w:val="22"/>
        </w:rPr>
        <w:t>）印順法師，《般若經講記》，</w:t>
      </w:r>
      <w:r w:rsidRPr="009C7C23">
        <w:rPr>
          <w:rFonts w:hint="eastAsia"/>
          <w:color w:val="0D0D0D" w:themeColor="text1" w:themeTint="F2"/>
          <w:sz w:val="22"/>
          <w:szCs w:val="22"/>
        </w:rPr>
        <w:t>pp.46</w:t>
      </w:r>
      <w:r w:rsidRPr="009C7C23">
        <w:rPr>
          <w:rFonts w:hint="eastAsia"/>
          <w:color w:val="0D0D0D" w:themeColor="text1" w:themeTint="F2"/>
          <w:sz w:val="22"/>
          <w:szCs w:val="22"/>
        </w:rPr>
        <w:t>～</w:t>
      </w:r>
      <w:r w:rsidRPr="009C7C23">
        <w:rPr>
          <w:rFonts w:hint="eastAsia"/>
          <w:color w:val="0D0D0D" w:themeColor="text1" w:themeTint="F2"/>
          <w:sz w:val="22"/>
          <w:szCs w:val="22"/>
        </w:rPr>
        <w:t>47</w:t>
      </w:r>
      <w:r w:rsidRPr="009C7C23">
        <w:rPr>
          <w:rFonts w:hint="eastAsia"/>
          <w:color w:val="0D0D0D" w:themeColor="text1" w:themeTint="F2"/>
          <w:sz w:val="22"/>
          <w:szCs w:val="22"/>
        </w:rPr>
        <w:t>：</w:t>
      </w:r>
    </w:p>
    <w:p w14:paraId="45D1D254" w14:textId="77777777" w:rsidR="00D45DF5" w:rsidRPr="009C7C23" w:rsidRDefault="00D45DF5" w:rsidP="005A1B29">
      <w:pPr>
        <w:pStyle w:val="FootnoteText"/>
        <w:ind w:leftChars="290" w:left="696"/>
        <w:rPr>
          <w:rFonts w:ascii="標楷體" w:eastAsia="標楷體" w:hAnsi="標楷體"/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實信，在聲聞法中，即證須陀洹，得四不壞信――四證淨；大乘在見道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  <w:u w:val="thick"/>
        </w:rPr>
        <w:t>淨心地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。這是般若相應的證信，非泛泛的仰信可比。由信順而信忍，由信忍而達到信智一如的證信。</w:t>
      </w:r>
    </w:p>
    <w:p w14:paraId="1D7EC2E6" w14:textId="3892E42E" w:rsidR="00D45DF5" w:rsidRPr="009C7C23" w:rsidRDefault="00D45DF5" w:rsidP="005A1B29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="001158CC" w:rsidRPr="009C7C23">
        <w:rPr>
          <w:color w:val="0D0D0D" w:themeColor="text1" w:themeTint="F2"/>
          <w:sz w:val="22"/>
          <w:szCs w:val="22"/>
        </w:rPr>
        <w:t>3</w:t>
      </w:r>
      <w:r w:rsidRPr="009C7C23">
        <w:rPr>
          <w:rFonts w:hint="eastAsia"/>
          <w:color w:val="0D0D0D" w:themeColor="text1" w:themeTint="F2"/>
          <w:sz w:val="22"/>
          <w:szCs w:val="22"/>
        </w:rPr>
        <w:t>）印順法師，《學佛三要》，〈信心及其修學〉，</w:t>
      </w:r>
      <w:r w:rsidRPr="009C7C23">
        <w:rPr>
          <w:rFonts w:hint="eastAsia"/>
          <w:color w:val="0D0D0D" w:themeColor="text1" w:themeTint="F2"/>
          <w:sz w:val="22"/>
          <w:szCs w:val="22"/>
        </w:rPr>
        <w:t>p.90</w:t>
      </w:r>
      <w:r w:rsidRPr="009C7C23">
        <w:rPr>
          <w:rFonts w:hint="eastAsia"/>
          <w:color w:val="0D0D0D" w:themeColor="text1" w:themeTint="F2"/>
          <w:sz w:val="22"/>
          <w:szCs w:val="22"/>
        </w:rPr>
        <w:t>：</w:t>
      </w:r>
    </w:p>
    <w:p w14:paraId="2307B7FD" w14:textId="77777777" w:rsidR="00D45DF5" w:rsidRPr="009C7C23" w:rsidRDefault="00D45DF5" w:rsidP="005A1B29">
      <w:pPr>
        <w:pStyle w:val="FootnoteText"/>
        <w:ind w:leftChars="290" w:left="696"/>
        <w:rPr>
          <w:rFonts w:ascii="標楷體" w:eastAsia="標楷體" w:hAnsi="標楷體"/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在大乘中，是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  <w:u w:val="thick"/>
        </w:rPr>
        <w:t>初地的「淨勝意樂」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；在聲聞，是初果的得「四證淨」或「四不壞信」。一向仰信的佛、法、僧、戒，這才得著沒有絲毫疑惑的徹底的自信。</w:t>
      </w:r>
    </w:p>
  </w:footnote>
  <w:footnote w:id="30">
    <w:p w14:paraId="7A2A34DB" w14:textId="77777777" w:rsidR="00D45DF5" w:rsidRPr="009C7C23" w:rsidRDefault="00D45DF5">
      <w:pPr>
        <w:pStyle w:val="FootnoteText"/>
        <w:rPr>
          <w:color w:val="0D0D0D" w:themeColor="text1" w:themeTint="F2"/>
          <w:sz w:val="22"/>
          <w:szCs w:val="22"/>
        </w:rPr>
      </w:pPr>
      <w:r w:rsidRPr="009C7C23">
        <w:rPr>
          <w:rStyle w:val="FootnoteReference"/>
          <w:color w:val="0D0D0D" w:themeColor="text1" w:themeTint="F2"/>
          <w:sz w:val="22"/>
          <w:szCs w:val="22"/>
        </w:rPr>
        <w:footnoteRef/>
      </w:r>
      <w:r w:rsidRPr="009C7C23">
        <w:rPr>
          <w:color w:val="0D0D0D" w:themeColor="text1" w:themeTint="F2"/>
          <w:sz w:val="22"/>
          <w:szCs w:val="22"/>
        </w:rPr>
        <w:t xml:space="preserve"> </w:t>
      </w:r>
      <w:r w:rsidRPr="009C7C23">
        <w:rPr>
          <w:rFonts w:hint="eastAsia"/>
          <w:color w:val="0D0D0D" w:themeColor="text1" w:themeTint="F2"/>
          <w:sz w:val="22"/>
          <w:szCs w:val="22"/>
        </w:rPr>
        <w:t>參見：</w:t>
      </w:r>
    </w:p>
    <w:p w14:paraId="403AAE7E" w14:textId="77777777" w:rsidR="00D45DF5" w:rsidRPr="009C7C23" w:rsidRDefault="00D45DF5" w:rsidP="009B3A7D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1</w:t>
      </w:r>
      <w:r w:rsidRPr="009C7C23">
        <w:rPr>
          <w:rFonts w:hint="eastAsia"/>
          <w:color w:val="0D0D0D" w:themeColor="text1" w:themeTint="F2"/>
          <w:sz w:val="22"/>
          <w:szCs w:val="22"/>
        </w:rPr>
        <w:t>）</w:t>
      </w:r>
      <w:r w:rsidRPr="009C7C23">
        <w:rPr>
          <w:rFonts w:hint="eastAsia"/>
          <w:color w:val="0D0D0D" w:themeColor="text1" w:themeTint="F2"/>
          <w:sz w:val="22"/>
          <w:szCs w:val="22"/>
        </w:rPr>
        <w:t>印順法師，《華雨集（一）》，〈楞伽阿跋多羅寶經釋題〉，</w:t>
      </w:r>
      <w:r w:rsidRPr="009C7C23">
        <w:rPr>
          <w:rFonts w:hint="eastAsia"/>
          <w:color w:val="0D0D0D" w:themeColor="text1" w:themeTint="F2"/>
          <w:sz w:val="22"/>
          <w:szCs w:val="22"/>
        </w:rPr>
        <w:t>p.150</w:t>
      </w:r>
      <w:r w:rsidRPr="009C7C23">
        <w:rPr>
          <w:rFonts w:hint="eastAsia"/>
          <w:color w:val="0D0D0D" w:themeColor="text1" w:themeTint="F2"/>
          <w:sz w:val="22"/>
          <w:szCs w:val="22"/>
        </w:rPr>
        <w:t>：</w:t>
      </w:r>
    </w:p>
    <w:p w14:paraId="2644F835" w14:textId="77777777" w:rsidR="00D45DF5" w:rsidRPr="009C7C23" w:rsidRDefault="00D45DF5" w:rsidP="009B3A7D">
      <w:pPr>
        <w:pStyle w:val="FootnoteText"/>
        <w:ind w:leftChars="290" w:left="696"/>
        <w:rPr>
          <w:rFonts w:ascii="標楷體" w:eastAsia="標楷體" w:hAnsi="標楷體"/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略與世親同世之堅慧，作《寶性論》（或傳為彌勒造，無著釋，或世親釋），《法界無差別論》，始專明如來藏（界）性。</w:t>
      </w:r>
    </w:p>
    <w:p w14:paraId="3EF2DA54" w14:textId="77777777" w:rsidR="00D45DF5" w:rsidRPr="009C7C23" w:rsidRDefault="00D45DF5" w:rsidP="009B3A7D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2</w:t>
      </w:r>
      <w:r w:rsidRPr="009C7C23">
        <w:rPr>
          <w:rFonts w:hint="eastAsia"/>
          <w:color w:val="0D0D0D" w:themeColor="text1" w:themeTint="F2"/>
          <w:sz w:val="22"/>
          <w:szCs w:val="22"/>
        </w:rPr>
        <w:t>）印順法師，《如來藏之研究》，</w:t>
      </w:r>
      <w:r w:rsidRPr="009C7C23">
        <w:rPr>
          <w:color w:val="0D0D0D" w:themeColor="text1" w:themeTint="F2"/>
          <w:sz w:val="22"/>
          <w:szCs w:val="22"/>
        </w:rPr>
        <w:t>p.8</w:t>
      </w:r>
      <w:r w:rsidRPr="009C7C23">
        <w:rPr>
          <w:rFonts w:hint="eastAsia"/>
          <w:color w:val="0D0D0D" w:themeColor="text1" w:themeTint="F2"/>
          <w:sz w:val="22"/>
          <w:szCs w:val="22"/>
        </w:rPr>
        <w:t>：</w:t>
      </w:r>
    </w:p>
    <w:p w14:paraId="05AE9087" w14:textId="77777777" w:rsidR="00D45DF5" w:rsidRPr="009C7C23" w:rsidRDefault="00D45DF5" w:rsidP="009B3A7D">
      <w:pPr>
        <w:pStyle w:val="FootnoteText"/>
        <w:ind w:leftChars="290" w:left="696"/>
        <w:rPr>
          <w:color w:val="0D0D0D" w:themeColor="text1" w:themeTint="F2"/>
          <w:sz w:val="22"/>
          <w:szCs w:val="22"/>
        </w:rPr>
      </w:pPr>
      <w:r w:rsidRPr="009C7C23">
        <w:rPr>
          <w:rFonts w:ascii="Times Ext Roman" w:eastAsia="標楷體" w:hAnsi="Times Ext Roman" w:cs="Times Ext Roman"/>
          <w:color w:val="0D0D0D" w:themeColor="text1" w:themeTint="F2"/>
          <w:sz w:val="22"/>
          <w:szCs w:val="22"/>
        </w:rPr>
        <w:t>依中國古人的傳說，《寶性論》是堅慧（</w:t>
      </w:r>
      <w:proofErr w:type="spellStart"/>
      <w:r w:rsidRPr="009C7C23">
        <w:rPr>
          <w:rFonts w:ascii="Times Ext Roman" w:eastAsia="標楷體" w:hAnsi="Times Ext Roman" w:cs="Times Ext Roman"/>
          <w:color w:val="0D0D0D" w:themeColor="text1" w:themeTint="F2"/>
          <w:sz w:val="22"/>
          <w:szCs w:val="22"/>
        </w:rPr>
        <w:t>Sāramati</w:t>
      </w:r>
      <w:proofErr w:type="spellEnd"/>
      <w:r w:rsidRPr="009C7C23">
        <w:rPr>
          <w:rFonts w:ascii="Times Ext Roman" w:eastAsia="標楷體" w:hAnsi="Times Ext Roman" w:cs="Times Ext Roman"/>
          <w:color w:val="0D0D0D" w:themeColor="text1" w:themeTint="F2"/>
          <w:sz w:val="22"/>
          <w:szCs w:val="22"/>
        </w:rPr>
        <w:t>）菩薩造的。但西藏傳說：偈頌是彌勒（</w:t>
      </w:r>
      <w:proofErr w:type="spellStart"/>
      <w:r w:rsidRPr="009C7C23">
        <w:rPr>
          <w:rFonts w:ascii="Times Ext Roman" w:eastAsia="標楷體" w:hAnsi="Times Ext Roman" w:cs="Times Ext Roman"/>
          <w:color w:val="0D0D0D" w:themeColor="text1" w:themeTint="F2"/>
          <w:sz w:val="22"/>
          <w:szCs w:val="22"/>
        </w:rPr>
        <w:t>Maitreya</w:t>
      </w:r>
      <w:proofErr w:type="spellEnd"/>
      <w:r w:rsidRPr="009C7C23">
        <w:rPr>
          <w:rFonts w:ascii="Times Ext Roman" w:eastAsia="標楷體" w:hAnsi="Times Ext Roman" w:cs="Times Ext Roman"/>
          <w:color w:val="0D0D0D" w:themeColor="text1" w:themeTint="F2"/>
          <w:sz w:val="22"/>
          <w:szCs w:val="22"/>
        </w:rPr>
        <w:t>）造，釋論是無著（</w:t>
      </w:r>
      <w:proofErr w:type="spellStart"/>
      <w:r w:rsidRPr="009C7C23">
        <w:rPr>
          <w:rFonts w:ascii="Times Ext Roman" w:eastAsia="標楷體" w:hAnsi="Times Ext Roman" w:cs="Times Ext Roman"/>
          <w:color w:val="0D0D0D" w:themeColor="text1" w:themeTint="F2"/>
          <w:sz w:val="22"/>
          <w:szCs w:val="22"/>
        </w:rPr>
        <w:t>Asaṅga</w:t>
      </w:r>
      <w:proofErr w:type="spellEnd"/>
      <w:r w:rsidRPr="009C7C23">
        <w:rPr>
          <w:rFonts w:ascii="Times Ext Roman" w:eastAsia="標楷體" w:hAnsi="Times Ext Roman" w:cs="Times Ext Roman"/>
          <w:color w:val="0D0D0D" w:themeColor="text1" w:themeTint="F2"/>
          <w:sz w:val="22"/>
          <w:szCs w:val="22"/>
        </w:rPr>
        <w:t>）造的。對於本論的作者，近代有不同的見解。真諦的《婆藪槃豆法師傳》說：世親（</w:t>
      </w:r>
      <w:proofErr w:type="spellStart"/>
      <w:r w:rsidRPr="009C7C23">
        <w:rPr>
          <w:rFonts w:ascii="Times Ext Roman" w:eastAsia="標楷體" w:hAnsi="Times Ext Roman" w:cs="Times Ext Roman"/>
          <w:color w:val="0D0D0D" w:themeColor="text1" w:themeTint="F2"/>
          <w:sz w:val="22"/>
          <w:szCs w:val="22"/>
        </w:rPr>
        <w:t>Vasubandhu</w:t>
      </w:r>
      <w:proofErr w:type="spellEnd"/>
      <w:r w:rsidRPr="009C7C23">
        <w:rPr>
          <w:rFonts w:ascii="Times Ext Roman" w:eastAsia="標楷體" w:hAnsi="Times Ext Roman" w:cs="Times Ext Roman"/>
          <w:color w:val="0D0D0D" w:themeColor="text1" w:themeTint="F2"/>
          <w:sz w:val="22"/>
          <w:szCs w:val="22"/>
        </w:rPr>
        <w:t>）造《三寶性論》。「三寶性」就是「寶性」，所以《梵漢對照究竟一乘寶性論研究》，推定為堅慧造本頌，世親造釋論。</w:t>
      </w:r>
    </w:p>
  </w:footnote>
  <w:footnote w:id="31">
    <w:p w14:paraId="14EB2D83" w14:textId="77777777" w:rsidR="00D45DF5" w:rsidRPr="009C7C23" w:rsidRDefault="00D45DF5">
      <w:pPr>
        <w:pStyle w:val="FootnoteText"/>
        <w:rPr>
          <w:color w:val="0D0D0D" w:themeColor="text1" w:themeTint="F2"/>
          <w:sz w:val="22"/>
          <w:szCs w:val="22"/>
        </w:rPr>
      </w:pPr>
      <w:r w:rsidRPr="009C7C23">
        <w:rPr>
          <w:rStyle w:val="FootnoteReference"/>
          <w:color w:val="0D0D0D" w:themeColor="text1" w:themeTint="F2"/>
          <w:sz w:val="22"/>
          <w:szCs w:val="22"/>
        </w:rPr>
        <w:footnoteRef/>
      </w:r>
      <w:r w:rsidRPr="009C7C23">
        <w:rPr>
          <w:color w:val="0D0D0D" w:themeColor="text1" w:themeTint="F2"/>
          <w:sz w:val="22"/>
          <w:szCs w:val="22"/>
        </w:rPr>
        <w:t xml:space="preserve"> </w:t>
      </w:r>
      <w:r w:rsidRPr="009C7C23">
        <w:rPr>
          <w:rFonts w:hint="eastAsia"/>
          <w:color w:val="0D0D0D" w:themeColor="text1" w:themeTint="F2"/>
          <w:sz w:val="22"/>
          <w:szCs w:val="22"/>
        </w:rPr>
        <w:t>參見：</w:t>
      </w:r>
    </w:p>
    <w:p w14:paraId="1D3DC359" w14:textId="77777777" w:rsidR="00D45DF5" w:rsidRPr="009C7C23" w:rsidRDefault="00D45DF5" w:rsidP="00E80796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1</w:t>
      </w:r>
      <w:r w:rsidRPr="009C7C23">
        <w:rPr>
          <w:rFonts w:hint="eastAsia"/>
          <w:color w:val="0D0D0D" w:themeColor="text1" w:themeTint="F2"/>
          <w:sz w:val="22"/>
          <w:szCs w:val="22"/>
        </w:rPr>
        <w:t>）</w:t>
      </w:r>
      <w:r w:rsidRPr="009C7C23">
        <w:rPr>
          <w:rFonts w:hint="eastAsia"/>
          <w:color w:val="0D0D0D" w:themeColor="text1" w:themeTint="F2"/>
          <w:sz w:val="22"/>
          <w:szCs w:val="22"/>
        </w:rPr>
        <w:t>五百大阿羅漢等造．玄奘譯《阿毘達磨大毘婆沙論》卷</w:t>
      </w:r>
      <w:r w:rsidRPr="009C7C23">
        <w:rPr>
          <w:rFonts w:hint="eastAsia"/>
          <w:color w:val="0D0D0D" w:themeColor="text1" w:themeTint="F2"/>
          <w:sz w:val="22"/>
          <w:szCs w:val="22"/>
        </w:rPr>
        <w:t>103(</w:t>
      </w:r>
      <w:r w:rsidRPr="009C7C23">
        <w:rPr>
          <w:rFonts w:hint="eastAsia"/>
          <w:color w:val="0D0D0D" w:themeColor="text1" w:themeTint="F2"/>
          <w:sz w:val="22"/>
          <w:szCs w:val="22"/>
        </w:rPr>
        <w:t>大正</w:t>
      </w:r>
      <w:r w:rsidRPr="009C7C23">
        <w:rPr>
          <w:rFonts w:hint="eastAsia"/>
          <w:color w:val="0D0D0D" w:themeColor="text1" w:themeTint="F2"/>
          <w:sz w:val="22"/>
          <w:szCs w:val="22"/>
        </w:rPr>
        <w:t>27</w:t>
      </w:r>
      <w:r w:rsidRPr="009C7C23">
        <w:rPr>
          <w:rFonts w:hint="eastAsia"/>
          <w:color w:val="0D0D0D" w:themeColor="text1" w:themeTint="F2"/>
          <w:sz w:val="22"/>
          <w:szCs w:val="22"/>
        </w:rPr>
        <w:t>，</w:t>
      </w:r>
      <w:r w:rsidRPr="009C7C23">
        <w:rPr>
          <w:rFonts w:hint="eastAsia"/>
          <w:color w:val="0D0D0D" w:themeColor="text1" w:themeTint="F2"/>
          <w:sz w:val="22"/>
          <w:szCs w:val="22"/>
        </w:rPr>
        <w:t>533a20-b19)</w:t>
      </w:r>
      <w:r w:rsidRPr="009C7C23">
        <w:rPr>
          <w:rFonts w:hint="eastAsia"/>
          <w:color w:val="0D0D0D" w:themeColor="text1" w:themeTint="F2"/>
          <w:sz w:val="22"/>
          <w:szCs w:val="22"/>
        </w:rPr>
        <w:t>。</w:t>
      </w:r>
    </w:p>
    <w:p w14:paraId="657BEF1E" w14:textId="77777777" w:rsidR="00D45DF5" w:rsidRPr="009C7C23" w:rsidRDefault="00D45DF5" w:rsidP="00E80796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2</w:t>
      </w:r>
      <w:r w:rsidRPr="009C7C23">
        <w:rPr>
          <w:rFonts w:hint="eastAsia"/>
          <w:color w:val="0D0D0D" w:themeColor="text1" w:themeTint="F2"/>
          <w:sz w:val="22"/>
          <w:szCs w:val="22"/>
        </w:rPr>
        <w:t>）</w:t>
      </w:r>
      <w:r w:rsidRPr="009C7C23">
        <w:rPr>
          <w:color w:val="0D0D0D" w:themeColor="text1" w:themeTint="F2"/>
          <w:sz w:val="22"/>
          <w:szCs w:val="22"/>
        </w:rPr>
        <w:t>婆藪跋摩造</w:t>
      </w:r>
      <w:r w:rsidRPr="009C7C23">
        <w:rPr>
          <w:rFonts w:hint="eastAsia"/>
          <w:color w:val="0D0D0D" w:themeColor="text1" w:themeTint="F2"/>
          <w:sz w:val="22"/>
          <w:szCs w:val="22"/>
        </w:rPr>
        <w:t>．真諦譯</w:t>
      </w:r>
      <w:r w:rsidRPr="009C7C23">
        <w:rPr>
          <w:color w:val="0D0D0D" w:themeColor="text1" w:themeTint="F2"/>
          <w:sz w:val="22"/>
          <w:szCs w:val="22"/>
        </w:rPr>
        <w:t>《四諦論》卷</w:t>
      </w:r>
      <w:r w:rsidRPr="009C7C23">
        <w:rPr>
          <w:color w:val="0D0D0D" w:themeColor="text1" w:themeTint="F2"/>
          <w:sz w:val="22"/>
          <w:szCs w:val="22"/>
        </w:rPr>
        <w:t>1</w:t>
      </w:r>
      <w:r w:rsidRPr="009C7C23">
        <w:rPr>
          <w:color w:val="0D0D0D" w:themeColor="text1" w:themeTint="F2"/>
          <w:sz w:val="22"/>
          <w:szCs w:val="22"/>
        </w:rPr>
        <w:t>〈思擇品</w:t>
      </w:r>
      <w:r w:rsidRPr="009C7C23">
        <w:rPr>
          <w:rFonts w:hint="eastAsia"/>
          <w:color w:val="0D0D0D" w:themeColor="text1" w:themeTint="F2"/>
          <w:sz w:val="22"/>
          <w:szCs w:val="22"/>
        </w:rPr>
        <w:t xml:space="preserve"> </w:t>
      </w:r>
      <w:r w:rsidRPr="009C7C23">
        <w:rPr>
          <w:color w:val="0D0D0D" w:themeColor="text1" w:themeTint="F2"/>
          <w:sz w:val="22"/>
          <w:szCs w:val="22"/>
        </w:rPr>
        <w:t>1</w:t>
      </w:r>
      <w:r w:rsidRPr="009C7C23">
        <w:rPr>
          <w:color w:val="0D0D0D" w:themeColor="text1" w:themeTint="F2"/>
          <w:sz w:val="22"/>
          <w:szCs w:val="22"/>
        </w:rPr>
        <w:t>〉</w:t>
      </w:r>
      <w:r w:rsidRPr="009C7C23">
        <w:rPr>
          <w:rFonts w:hint="eastAsia"/>
          <w:color w:val="0D0D0D" w:themeColor="text1" w:themeTint="F2"/>
          <w:sz w:val="22"/>
          <w:szCs w:val="22"/>
        </w:rPr>
        <w:t>(</w:t>
      </w:r>
      <w:r w:rsidRPr="009C7C23">
        <w:rPr>
          <w:color w:val="0D0D0D" w:themeColor="text1" w:themeTint="F2"/>
          <w:sz w:val="22"/>
          <w:szCs w:val="22"/>
        </w:rPr>
        <w:t>大正</w:t>
      </w:r>
      <w:r w:rsidRPr="009C7C23">
        <w:rPr>
          <w:color w:val="0D0D0D" w:themeColor="text1" w:themeTint="F2"/>
          <w:sz w:val="22"/>
          <w:szCs w:val="22"/>
        </w:rPr>
        <w:t>32</w:t>
      </w:r>
      <w:r w:rsidRPr="009C7C23">
        <w:rPr>
          <w:color w:val="0D0D0D" w:themeColor="text1" w:themeTint="F2"/>
          <w:sz w:val="22"/>
          <w:szCs w:val="22"/>
        </w:rPr>
        <w:t>，</w:t>
      </w:r>
      <w:r w:rsidRPr="009C7C23">
        <w:rPr>
          <w:color w:val="0D0D0D" w:themeColor="text1" w:themeTint="F2"/>
          <w:sz w:val="22"/>
          <w:szCs w:val="22"/>
        </w:rPr>
        <w:t>378a7-11</w:t>
      </w:r>
      <w:r w:rsidRPr="009C7C23">
        <w:rPr>
          <w:rFonts w:hint="eastAsia"/>
          <w:color w:val="0D0D0D" w:themeColor="text1" w:themeTint="F2"/>
          <w:sz w:val="22"/>
          <w:szCs w:val="22"/>
        </w:rPr>
        <w:t>)</w:t>
      </w:r>
      <w:r w:rsidRPr="009C7C23">
        <w:rPr>
          <w:rFonts w:hint="eastAsia"/>
          <w:color w:val="0D0D0D" w:themeColor="text1" w:themeTint="F2"/>
          <w:sz w:val="22"/>
          <w:szCs w:val="22"/>
        </w:rPr>
        <w:t>。</w:t>
      </w:r>
    </w:p>
    <w:p w14:paraId="5E913E2B" w14:textId="77777777" w:rsidR="00D45DF5" w:rsidRPr="009C7C23" w:rsidRDefault="00D45DF5" w:rsidP="00E80796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color w:val="0D0D0D" w:themeColor="text1" w:themeTint="F2"/>
          <w:sz w:val="22"/>
          <w:szCs w:val="22"/>
        </w:rPr>
        <w:t>（</w:t>
      </w:r>
      <w:r w:rsidRPr="009C7C23">
        <w:rPr>
          <w:color w:val="0D0D0D" w:themeColor="text1" w:themeTint="F2"/>
          <w:sz w:val="22"/>
          <w:szCs w:val="22"/>
        </w:rPr>
        <w:t>3</w:t>
      </w:r>
      <w:r w:rsidRPr="009C7C23">
        <w:rPr>
          <w:color w:val="0D0D0D" w:themeColor="text1" w:themeTint="F2"/>
          <w:sz w:val="22"/>
          <w:szCs w:val="22"/>
        </w:rPr>
        <w:t>）</w:t>
      </w:r>
      <w:r w:rsidRPr="009C7C23">
        <w:rPr>
          <w:rFonts w:hint="eastAsia"/>
          <w:color w:val="0D0D0D" w:themeColor="text1" w:themeTint="F2"/>
          <w:sz w:val="22"/>
          <w:szCs w:val="22"/>
        </w:rPr>
        <w:t>印順法師，《印度之佛教》，〈學派思想泛論〉，</w:t>
      </w:r>
      <w:r w:rsidRPr="009C7C23">
        <w:rPr>
          <w:rFonts w:hint="eastAsia"/>
          <w:color w:val="0D0D0D" w:themeColor="text1" w:themeTint="F2"/>
          <w:sz w:val="22"/>
          <w:szCs w:val="22"/>
        </w:rPr>
        <w:t>p.159</w:t>
      </w:r>
      <w:r w:rsidRPr="009C7C23">
        <w:rPr>
          <w:rFonts w:hint="eastAsia"/>
          <w:color w:val="0D0D0D" w:themeColor="text1" w:themeTint="F2"/>
          <w:sz w:val="22"/>
          <w:szCs w:val="22"/>
        </w:rPr>
        <w:t>：</w:t>
      </w:r>
    </w:p>
    <w:p w14:paraId="050AE386" w14:textId="77777777" w:rsidR="00D45DF5" w:rsidRPr="009C7C23" w:rsidRDefault="00D45DF5" w:rsidP="00E80796">
      <w:pPr>
        <w:pStyle w:val="FootnoteText"/>
        <w:ind w:leftChars="290" w:left="696"/>
        <w:rPr>
          <w:rFonts w:ascii="標楷體" w:eastAsia="標楷體" w:hAnsi="標楷體"/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加行位中，觀四諦理；然其證入見道，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  <w:u w:val="thick"/>
        </w:rPr>
        <w:t>說一切有及犢子系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，主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  <w:u w:val="thick"/>
        </w:rPr>
        <w:t>四諦漸現觀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，十五心或十六心中次第而入。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  <w:u w:val="double"/>
        </w:rPr>
        <w:t>大眾及分別說系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，則於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  <w:u w:val="double"/>
        </w:rPr>
        <w:t>四諦一時現觀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，頓入四諦共相之空無我性。即觀一切法無常故苦，苦故無我、無我所，證空寂無生之一滅，乃名見道。餘若大眾者之「苦能引道，苦言能助」，與東南印之文化有關，獨開行持之特色也。</w:t>
      </w:r>
    </w:p>
    <w:p w14:paraId="0DC72E60" w14:textId="77777777" w:rsidR="00D45DF5" w:rsidRPr="009C7C23" w:rsidRDefault="00D45DF5" w:rsidP="00F12303">
      <w:pPr>
        <w:pStyle w:val="FootnoteText"/>
        <w:ind w:leftChars="60" w:left="144"/>
        <w:rPr>
          <w:rFonts w:ascii="Times Ext Roman" w:hAnsi="Times Ext Roman" w:cs="Times Ext Roman"/>
          <w:color w:val="0D0D0D" w:themeColor="text1" w:themeTint="F2"/>
          <w:sz w:val="22"/>
          <w:szCs w:val="22"/>
        </w:rPr>
      </w:pPr>
      <w:r w:rsidRPr="009C7C23">
        <w:rPr>
          <w:color w:val="0D0D0D" w:themeColor="text1" w:themeTint="F2"/>
          <w:sz w:val="22"/>
          <w:szCs w:val="22"/>
        </w:rPr>
        <w:t>（</w:t>
      </w:r>
      <w:r w:rsidRPr="009C7C23">
        <w:rPr>
          <w:color w:val="0D0D0D" w:themeColor="text1" w:themeTint="F2"/>
          <w:sz w:val="22"/>
          <w:szCs w:val="22"/>
        </w:rPr>
        <w:t>4</w:t>
      </w:r>
      <w:r w:rsidRPr="009C7C23">
        <w:rPr>
          <w:color w:val="0D0D0D" w:themeColor="text1" w:themeTint="F2"/>
          <w:sz w:val="22"/>
          <w:szCs w:val="22"/>
        </w:rPr>
        <w:t>）</w:t>
      </w:r>
      <w:r w:rsidRPr="009C7C23">
        <w:rPr>
          <w:rFonts w:hint="eastAsia"/>
          <w:color w:val="0D0D0D" w:themeColor="text1" w:themeTint="F2"/>
          <w:sz w:val="22"/>
          <w:szCs w:val="22"/>
        </w:rPr>
        <w:t>印順法師，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2"/>
        </w:rPr>
        <w:t>《性空學探源》，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2"/>
        </w:rPr>
        <w:t>pp.257</w:t>
      </w:r>
      <w:r w:rsidRPr="009C7C23">
        <w:rPr>
          <w:rFonts w:ascii="Times Ext Roman" w:hAnsi="Times Ext Roman" w:cs="Times Ext Roman" w:hint="eastAsia"/>
          <w:color w:val="0D0D0D" w:themeColor="text1" w:themeTint="F2"/>
          <w:sz w:val="22"/>
          <w:szCs w:val="22"/>
        </w:rPr>
        <w:t>～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2"/>
        </w:rPr>
        <w:t>258</w:t>
      </w:r>
      <w:r w:rsidRPr="009C7C23">
        <w:rPr>
          <w:rFonts w:ascii="Times Ext Roman" w:hAnsi="Times Ext Roman" w:cs="Times Ext Roman" w:hint="eastAsia"/>
          <w:color w:val="0D0D0D" w:themeColor="text1" w:themeTint="F2"/>
          <w:sz w:val="22"/>
          <w:szCs w:val="22"/>
        </w:rPr>
        <w:t>：</w:t>
      </w:r>
    </w:p>
    <w:p w14:paraId="2D4AD02C" w14:textId="77777777" w:rsidR="00D45DF5" w:rsidRPr="009C7C23" w:rsidRDefault="00D45DF5" w:rsidP="00F12303">
      <w:pPr>
        <w:pStyle w:val="FootnoteText"/>
        <w:ind w:leftChars="290" w:left="696"/>
        <w:rPr>
          <w:rFonts w:ascii="標楷體" w:eastAsia="標楷體" w:hAnsi="標楷體"/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得道就是初果見諦。中國向來傳說，聲聞學派中有著「見空得道」與「見有得道」的不同；其實，這就是「四諦漸現觀」與「四諦頓現觀」的不同。《成實論》卷三、《順正理論》卷六三，對這問題都有所說明。</w:t>
      </w:r>
    </w:p>
    <w:p w14:paraId="2A2103C6" w14:textId="77777777" w:rsidR="00D45DF5" w:rsidRPr="009C7C23" w:rsidRDefault="00D45DF5" w:rsidP="00F12303">
      <w:pPr>
        <w:pStyle w:val="FootnoteText"/>
        <w:ind w:leftChars="290" w:left="696"/>
        <w:rPr>
          <w:rFonts w:ascii="標楷體" w:eastAsia="標楷體" w:hAnsi="標楷體"/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  <w:u w:val="thick"/>
        </w:rPr>
        <w:t>四諦漸現觀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，以為先觀苦諦，然後觀集諦，見苦時不見集，漸次證見，所以叫漸現觀。四諦現觀完滿，就是證得初果；以前的現觀苦集滅前三諦時，只在見道位中。</w:t>
      </w:r>
    </w:p>
    <w:p w14:paraId="4F9A89F6" w14:textId="77777777" w:rsidR="00D45DF5" w:rsidRPr="009C7C23" w:rsidRDefault="00D45DF5" w:rsidP="00F12303">
      <w:pPr>
        <w:pStyle w:val="FootnoteText"/>
        <w:ind w:leftChars="290" w:left="696"/>
        <w:rPr>
          <w:rFonts w:ascii="標楷體" w:eastAsia="標楷體" w:hAnsi="標楷體"/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  <w:u w:val="double"/>
        </w:rPr>
        <w:t>四諦頓現觀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，以為將四諦作一種共相空無我觀，所以一念智生，就能夠一了百了，頓下現觀四諦，證得初果，所以叫頓現觀。</w:t>
      </w:r>
    </w:p>
    <w:p w14:paraId="76AB83B2" w14:textId="77777777" w:rsidR="00D45DF5" w:rsidRPr="009C7C23" w:rsidRDefault="00D45DF5" w:rsidP="00F12303">
      <w:pPr>
        <w:pStyle w:val="FootnoteText"/>
        <w:ind w:leftChars="290" w:left="696"/>
        <w:rPr>
          <w:rFonts w:ascii="標楷體" w:eastAsia="標楷體" w:hAnsi="標楷體"/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在學派佛教中，這自來是一個諍論，兩說各有其聖教的證據與充分的理由。</w:t>
      </w:r>
    </w:p>
  </w:footnote>
  <w:footnote w:id="32">
    <w:p w14:paraId="2CE841FF" w14:textId="77777777" w:rsidR="00D45DF5" w:rsidRPr="009C7C23" w:rsidRDefault="00D45DF5">
      <w:pPr>
        <w:pStyle w:val="FootnoteText"/>
        <w:rPr>
          <w:color w:val="0D0D0D" w:themeColor="text1" w:themeTint="F2"/>
          <w:sz w:val="22"/>
          <w:szCs w:val="22"/>
        </w:rPr>
      </w:pPr>
      <w:r w:rsidRPr="009C7C23">
        <w:rPr>
          <w:rStyle w:val="FootnoteReference"/>
          <w:color w:val="0D0D0D" w:themeColor="text1" w:themeTint="F2"/>
          <w:sz w:val="22"/>
          <w:szCs w:val="22"/>
        </w:rPr>
        <w:footnoteRef/>
      </w:r>
      <w:r w:rsidRPr="009C7C23">
        <w:rPr>
          <w:color w:val="0D0D0D" w:themeColor="text1" w:themeTint="F2"/>
          <w:sz w:val="22"/>
          <w:szCs w:val="22"/>
        </w:rPr>
        <w:t xml:space="preserve"> </w:t>
      </w:r>
      <w:r w:rsidRPr="009C7C23">
        <w:rPr>
          <w:rFonts w:hint="eastAsia"/>
          <w:color w:val="0D0D0D" w:themeColor="text1" w:themeTint="F2"/>
          <w:sz w:val="22"/>
          <w:szCs w:val="22"/>
        </w:rPr>
        <w:t>參見：</w:t>
      </w:r>
    </w:p>
    <w:p w14:paraId="653890B4" w14:textId="77777777" w:rsidR="00D45DF5" w:rsidRPr="009C7C23" w:rsidRDefault="00D45DF5" w:rsidP="00F853AB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1</w:t>
      </w:r>
      <w:r w:rsidRPr="009C7C23">
        <w:rPr>
          <w:rFonts w:hint="eastAsia"/>
          <w:color w:val="0D0D0D" w:themeColor="text1" w:themeTint="F2"/>
          <w:sz w:val="22"/>
          <w:szCs w:val="22"/>
        </w:rPr>
        <w:t>）</w:t>
      </w:r>
      <w:r w:rsidRPr="009C7C23">
        <w:rPr>
          <w:rFonts w:hint="eastAsia"/>
          <w:color w:val="0D0D0D" w:themeColor="text1" w:themeTint="F2"/>
          <w:sz w:val="22"/>
          <w:szCs w:val="22"/>
        </w:rPr>
        <w:t>無著造．玄奘譯《攝大乘論本》卷</w:t>
      </w:r>
      <w:r w:rsidRPr="009C7C23">
        <w:rPr>
          <w:rFonts w:hint="eastAsia"/>
          <w:color w:val="0D0D0D" w:themeColor="text1" w:themeTint="F2"/>
          <w:sz w:val="22"/>
          <w:szCs w:val="22"/>
        </w:rPr>
        <w:t>1(</w:t>
      </w:r>
      <w:r w:rsidRPr="009C7C23">
        <w:rPr>
          <w:rFonts w:hint="eastAsia"/>
          <w:color w:val="0D0D0D" w:themeColor="text1" w:themeTint="F2"/>
          <w:sz w:val="22"/>
          <w:szCs w:val="22"/>
        </w:rPr>
        <w:t>大正</w:t>
      </w:r>
      <w:r w:rsidRPr="009C7C23">
        <w:rPr>
          <w:rFonts w:hint="eastAsia"/>
          <w:color w:val="0D0D0D" w:themeColor="text1" w:themeTint="F2"/>
          <w:sz w:val="22"/>
          <w:szCs w:val="22"/>
        </w:rPr>
        <w:t>31</w:t>
      </w:r>
      <w:r w:rsidRPr="009C7C23">
        <w:rPr>
          <w:rFonts w:hint="eastAsia"/>
          <w:color w:val="0D0D0D" w:themeColor="text1" w:themeTint="F2"/>
          <w:sz w:val="22"/>
          <w:szCs w:val="22"/>
        </w:rPr>
        <w:t>，</w:t>
      </w:r>
      <w:r w:rsidRPr="009C7C23">
        <w:rPr>
          <w:rFonts w:hint="eastAsia"/>
          <w:color w:val="0D0D0D" w:themeColor="text1" w:themeTint="F2"/>
          <w:sz w:val="22"/>
          <w:szCs w:val="22"/>
        </w:rPr>
        <w:t>132</w:t>
      </w:r>
      <w:r w:rsidRPr="009C7C23">
        <w:rPr>
          <w:color w:val="0D0D0D" w:themeColor="text1" w:themeTint="F2"/>
          <w:sz w:val="22"/>
          <w:szCs w:val="22"/>
        </w:rPr>
        <w:t>c23-133a4)</w:t>
      </w:r>
      <w:r w:rsidRPr="009C7C23">
        <w:rPr>
          <w:rFonts w:hint="eastAsia"/>
          <w:color w:val="0D0D0D" w:themeColor="text1" w:themeTint="F2"/>
          <w:sz w:val="22"/>
          <w:szCs w:val="22"/>
        </w:rPr>
        <w:t>：</w:t>
      </w:r>
    </w:p>
    <w:p w14:paraId="461424A7" w14:textId="77777777" w:rsidR="00D45DF5" w:rsidRPr="009C7C23" w:rsidRDefault="00D45DF5" w:rsidP="00F853AB">
      <w:pPr>
        <w:pStyle w:val="FootnoteText"/>
        <w:ind w:leftChars="290" w:left="696"/>
        <w:rPr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阿毘達磨大乘經中，薄伽梵前，已能善入大乘菩薩，為顯大乘體大故說。謂依大乘，諸佛世尊有十相殊勝殊勝語：一者、所知依殊勝殊勝語；二者、所知相殊勝殊勝語；三者、入所知相殊勝殊勝語；四者、彼入因果殊勝殊勝語；五者、彼因果修差別殊勝殊勝語；六者、即於如是修差別中增上戒殊勝殊勝語；七者、即於此中增上心殊勝殊勝語；八者、即於此中增上慧殊勝殊勝語；九者、彼果斷殊勝殊勝語；十者、彼果智殊勝殊勝語。由此所說諸佛世尊契經諸句，顯於大乘真是佛語。</w:t>
      </w:r>
      <w:r w:rsidRPr="009C7C23">
        <w:rPr>
          <w:rFonts w:hint="eastAsia"/>
          <w:color w:val="0D0D0D" w:themeColor="text1" w:themeTint="F2"/>
          <w:sz w:val="22"/>
          <w:szCs w:val="22"/>
        </w:rPr>
        <w:t>……</w:t>
      </w:r>
    </w:p>
    <w:p w14:paraId="0DCEFDA7" w14:textId="77777777" w:rsidR="00D45DF5" w:rsidRPr="009C7C23" w:rsidRDefault="00D45DF5" w:rsidP="00F853AB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2</w:t>
      </w:r>
      <w:r w:rsidRPr="009C7C23">
        <w:rPr>
          <w:rFonts w:hint="eastAsia"/>
          <w:color w:val="0D0D0D" w:themeColor="text1" w:themeTint="F2"/>
          <w:sz w:val="22"/>
          <w:szCs w:val="22"/>
        </w:rPr>
        <w:t>）世親造．玄奘譯《攝大乘論釋》卷</w:t>
      </w:r>
      <w:r w:rsidRPr="009C7C23">
        <w:rPr>
          <w:rFonts w:hint="eastAsia"/>
          <w:color w:val="0D0D0D" w:themeColor="text1" w:themeTint="F2"/>
          <w:sz w:val="22"/>
          <w:szCs w:val="22"/>
        </w:rPr>
        <w:t>1(</w:t>
      </w:r>
      <w:r w:rsidRPr="009C7C23">
        <w:rPr>
          <w:rFonts w:hint="eastAsia"/>
          <w:color w:val="0D0D0D" w:themeColor="text1" w:themeTint="F2"/>
          <w:sz w:val="22"/>
          <w:szCs w:val="22"/>
        </w:rPr>
        <w:t>大正</w:t>
      </w:r>
      <w:r w:rsidRPr="009C7C23">
        <w:rPr>
          <w:rFonts w:hint="eastAsia"/>
          <w:color w:val="0D0D0D" w:themeColor="text1" w:themeTint="F2"/>
          <w:sz w:val="22"/>
          <w:szCs w:val="22"/>
        </w:rPr>
        <w:t>31</w:t>
      </w:r>
      <w:r w:rsidRPr="009C7C23">
        <w:rPr>
          <w:rFonts w:hint="eastAsia"/>
          <w:color w:val="0D0D0D" w:themeColor="text1" w:themeTint="F2"/>
          <w:sz w:val="22"/>
          <w:szCs w:val="22"/>
        </w:rPr>
        <w:t>，</w:t>
      </w:r>
      <w:r w:rsidRPr="009C7C23">
        <w:rPr>
          <w:rFonts w:hint="eastAsia"/>
          <w:color w:val="0D0D0D" w:themeColor="text1" w:themeTint="F2"/>
          <w:sz w:val="22"/>
          <w:szCs w:val="22"/>
        </w:rPr>
        <w:t>322b29-c24)</w:t>
      </w:r>
      <w:r w:rsidRPr="009C7C23">
        <w:rPr>
          <w:rFonts w:hint="eastAsia"/>
          <w:color w:val="0D0D0D" w:themeColor="text1" w:themeTint="F2"/>
          <w:sz w:val="22"/>
          <w:szCs w:val="22"/>
        </w:rPr>
        <w:t>。</w:t>
      </w:r>
    </w:p>
    <w:p w14:paraId="58E5A11F" w14:textId="77777777" w:rsidR="00D45DF5" w:rsidRPr="009C7C23" w:rsidRDefault="00D45DF5" w:rsidP="00F853AB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3</w:t>
      </w:r>
      <w:r w:rsidRPr="009C7C23">
        <w:rPr>
          <w:rFonts w:hint="eastAsia"/>
          <w:color w:val="0D0D0D" w:themeColor="text1" w:themeTint="F2"/>
          <w:sz w:val="22"/>
          <w:szCs w:val="22"/>
        </w:rPr>
        <w:t>）印順法師，《攝大乘論講記》，</w:t>
      </w:r>
      <w:r w:rsidRPr="009C7C23">
        <w:rPr>
          <w:rFonts w:hint="eastAsia"/>
          <w:color w:val="0D0D0D" w:themeColor="text1" w:themeTint="F2"/>
          <w:sz w:val="22"/>
          <w:szCs w:val="22"/>
        </w:rPr>
        <w:t>pp.15</w:t>
      </w:r>
      <w:r w:rsidRPr="009C7C23">
        <w:rPr>
          <w:rFonts w:hint="eastAsia"/>
          <w:color w:val="0D0D0D" w:themeColor="text1" w:themeTint="F2"/>
          <w:sz w:val="22"/>
          <w:szCs w:val="22"/>
        </w:rPr>
        <w:t>～</w:t>
      </w:r>
      <w:r w:rsidRPr="009C7C23">
        <w:rPr>
          <w:color w:val="0D0D0D" w:themeColor="text1" w:themeTint="F2"/>
          <w:sz w:val="22"/>
          <w:szCs w:val="22"/>
        </w:rPr>
        <w:t>19</w:t>
      </w:r>
      <w:r w:rsidRPr="009C7C23">
        <w:rPr>
          <w:rFonts w:hint="eastAsia"/>
          <w:color w:val="0D0D0D" w:themeColor="text1" w:themeTint="F2"/>
          <w:sz w:val="22"/>
          <w:szCs w:val="22"/>
        </w:rPr>
        <w:t>。</w:t>
      </w:r>
    </w:p>
  </w:footnote>
  <w:footnote w:id="33">
    <w:p w14:paraId="7C62F79A" w14:textId="77777777" w:rsidR="00D45DF5" w:rsidRPr="009C7C23" w:rsidRDefault="00D45DF5" w:rsidP="00CD7D01">
      <w:pPr>
        <w:pStyle w:val="FootnoteText"/>
        <w:rPr>
          <w:color w:val="0D0D0D" w:themeColor="text1" w:themeTint="F2"/>
          <w:sz w:val="22"/>
          <w:szCs w:val="22"/>
        </w:rPr>
      </w:pPr>
      <w:r w:rsidRPr="009C7C23">
        <w:rPr>
          <w:rStyle w:val="FootnoteReference"/>
          <w:color w:val="0D0D0D" w:themeColor="text1" w:themeTint="F2"/>
          <w:sz w:val="22"/>
          <w:szCs w:val="22"/>
        </w:rPr>
        <w:footnoteRef/>
      </w:r>
      <w:r w:rsidRPr="009C7C23">
        <w:rPr>
          <w:color w:val="0D0D0D" w:themeColor="text1" w:themeTint="F2"/>
          <w:sz w:val="22"/>
          <w:szCs w:val="22"/>
        </w:rPr>
        <w:t xml:space="preserve"> </w:t>
      </w:r>
      <w:r w:rsidRPr="009C7C23">
        <w:rPr>
          <w:rFonts w:hint="eastAsia"/>
          <w:color w:val="0D0D0D" w:themeColor="text1" w:themeTint="F2"/>
          <w:sz w:val="22"/>
          <w:szCs w:val="22"/>
        </w:rPr>
        <w:t>另參見：劉宋．求那跋陀羅譯《雜阿含．</w:t>
      </w:r>
      <w:r w:rsidRPr="009C7C23">
        <w:rPr>
          <w:rFonts w:hint="eastAsia"/>
          <w:color w:val="0D0D0D" w:themeColor="text1" w:themeTint="F2"/>
          <w:sz w:val="22"/>
          <w:szCs w:val="22"/>
        </w:rPr>
        <w:t>298</w:t>
      </w:r>
      <w:r w:rsidRPr="009C7C23">
        <w:rPr>
          <w:rFonts w:hint="eastAsia"/>
          <w:color w:val="0D0D0D" w:themeColor="text1" w:themeTint="F2"/>
          <w:sz w:val="22"/>
          <w:szCs w:val="22"/>
        </w:rPr>
        <w:t>經》卷</w:t>
      </w:r>
      <w:r w:rsidRPr="009C7C23">
        <w:rPr>
          <w:rFonts w:hint="eastAsia"/>
          <w:color w:val="0D0D0D" w:themeColor="text1" w:themeTint="F2"/>
          <w:sz w:val="22"/>
          <w:szCs w:val="22"/>
        </w:rPr>
        <w:t>12(</w:t>
      </w:r>
      <w:r w:rsidRPr="009C7C23">
        <w:rPr>
          <w:rFonts w:hint="eastAsia"/>
          <w:color w:val="0D0D0D" w:themeColor="text1" w:themeTint="F2"/>
          <w:sz w:val="22"/>
          <w:szCs w:val="22"/>
        </w:rPr>
        <w:t>大正</w:t>
      </w:r>
      <w:r w:rsidRPr="009C7C23">
        <w:rPr>
          <w:color w:val="0D0D0D" w:themeColor="text1" w:themeTint="F2"/>
          <w:sz w:val="22"/>
          <w:szCs w:val="22"/>
        </w:rPr>
        <w:t>02</w:t>
      </w:r>
      <w:r w:rsidRPr="009C7C23">
        <w:rPr>
          <w:rFonts w:hint="eastAsia"/>
          <w:color w:val="0D0D0D" w:themeColor="text1" w:themeTint="F2"/>
          <w:sz w:val="22"/>
          <w:szCs w:val="22"/>
        </w:rPr>
        <w:t>，</w:t>
      </w:r>
      <w:r w:rsidRPr="009C7C23">
        <w:rPr>
          <w:color w:val="0D0D0D" w:themeColor="text1" w:themeTint="F2"/>
          <w:sz w:val="22"/>
          <w:szCs w:val="22"/>
        </w:rPr>
        <w:t>85a12-b19)</w:t>
      </w:r>
      <w:r w:rsidRPr="009C7C23">
        <w:rPr>
          <w:rFonts w:hint="eastAsia"/>
          <w:color w:val="0D0D0D" w:themeColor="text1" w:themeTint="F2"/>
          <w:sz w:val="22"/>
          <w:szCs w:val="22"/>
        </w:rPr>
        <w:t>。</w:t>
      </w:r>
    </w:p>
  </w:footnote>
  <w:footnote w:id="34">
    <w:p w14:paraId="7BC1CAE0" w14:textId="77777777" w:rsidR="00D45DF5" w:rsidRPr="009C7C23" w:rsidRDefault="00D45DF5" w:rsidP="00B149C3">
      <w:pPr>
        <w:pStyle w:val="FootnoteText"/>
        <w:rPr>
          <w:color w:val="0D0D0D" w:themeColor="text1" w:themeTint="F2"/>
          <w:sz w:val="22"/>
          <w:szCs w:val="22"/>
        </w:rPr>
      </w:pPr>
      <w:r w:rsidRPr="009C7C23">
        <w:rPr>
          <w:rStyle w:val="FootnoteReference"/>
          <w:color w:val="0D0D0D" w:themeColor="text1" w:themeTint="F2"/>
          <w:sz w:val="22"/>
          <w:szCs w:val="22"/>
        </w:rPr>
        <w:footnoteRef/>
      </w:r>
      <w:r w:rsidRPr="009C7C23">
        <w:rPr>
          <w:color w:val="0D0D0D" w:themeColor="text1" w:themeTint="F2"/>
          <w:sz w:val="22"/>
          <w:szCs w:val="22"/>
        </w:rPr>
        <w:t xml:space="preserve"> </w:t>
      </w:r>
      <w:r w:rsidRPr="009C7C23">
        <w:rPr>
          <w:rFonts w:hint="eastAsia"/>
          <w:color w:val="0D0D0D" w:themeColor="text1" w:themeTint="F2"/>
          <w:sz w:val="22"/>
          <w:szCs w:val="22"/>
        </w:rPr>
        <w:t>參見：</w:t>
      </w:r>
    </w:p>
    <w:p w14:paraId="5490DDFF" w14:textId="77777777" w:rsidR="00D45DF5" w:rsidRPr="009C7C23" w:rsidRDefault="00D45DF5" w:rsidP="00B149C3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1</w:t>
      </w:r>
      <w:r w:rsidRPr="009C7C23">
        <w:rPr>
          <w:rFonts w:hint="eastAsia"/>
          <w:color w:val="0D0D0D" w:themeColor="text1" w:themeTint="F2"/>
          <w:sz w:val="22"/>
          <w:szCs w:val="22"/>
        </w:rPr>
        <w:t>）</w:t>
      </w:r>
      <w:r w:rsidRPr="009C7C23">
        <w:rPr>
          <w:rFonts w:hint="eastAsia"/>
          <w:color w:val="0D0D0D" w:themeColor="text1" w:themeTint="F2"/>
          <w:sz w:val="22"/>
          <w:szCs w:val="22"/>
        </w:rPr>
        <w:t>馬鳴造．真諦譯《大乘起信論》卷</w:t>
      </w:r>
      <w:r w:rsidRPr="009C7C23">
        <w:rPr>
          <w:rFonts w:hint="eastAsia"/>
          <w:color w:val="0D0D0D" w:themeColor="text1" w:themeTint="F2"/>
          <w:sz w:val="22"/>
          <w:szCs w:val="22"/>
        </w:rPr>
        <w:t>1(</w:t>
      </w:r>
      <w:r w:rsidRPr="009C7C23">
        <w:rPr>
          <w:rFonts w:hint="eastAsia"/>
          <w:color w:val="0D0D0D" w:themeColor="text1" w:themeTint="F2"/>
          <w:sz w:val="22"/>
          <w:szCs w:val="22"/>
        </w:rPr>
        <w:t>大正</w:t>
      </w:r>
      <w:r w:rsidRPr="009C7C23">
        <w:rPr>
          <w:rFonts w:hint="eastAsia"/>
          <w:color w:val="0D0D0D" w:themeColor="text1" w:themeTint="F2"/>
          <w:sz w:val="22"/>
          <w:szCs w:val="22"/>
        </w:rPr>
        <w:t>32</w:t>
      </w:r>
      <w:r w:rsidRPr="009C7C23">
        <w:rPr>
          <w:rFonts w:hint="eastAsia"/>
          <w:color w:val="0D0D0D" w:themeColor="text1" w:themeTint="F2"/>
          <w:sz w:val="22"/>
          <w:szCs w:val="22"/>
        </w:rPr>
        <w:t>，</w:t>
      </w:r>
      <w:r w:rsidRPr="009C7C23">
        <w:rPr>
          <w:rFonts w:hint="eastAsia"/>
          <w:color w:val="0D0D0D" w:themeColor="text1" w:themeTint="F2"/>
          <w:sz w:val="22"/>
          <w:szCs w:val="22"/>
        </w:rPr>
        <w:t>575c20-576a1</w:t>
      </w:r>
      <w:r w:rsidRPr="009C7C23">
        <w:rPr>
          <w:color w:val="0D0D0D" w:themeColor="text1" w:themeTint="F2"/>
          <w:sz w:val="22"/>
          <w:szCs w:val="22"/>
        </w:rPr>
        <w:t>)</w:t>
      </w:r>
      <w:r w:rsidRPr="009C7C23">
        <w:rPr>
          <w:rFonts w:hint="eastAsia"/>
          <w:color w:val="0D0D0D" w:themeColor="text1" w:themeTint="F2"/>
          <w:sz w:val="22"/>
          <w:szCs w:val="22"/>
        </w:rPr>
        <w:t>：</w:t>
      </w:r>
    </w:p>
    <w:p w14:paraId="54A16BC2" w14:textId="77777777" w:rsidR="00D45DF5" w:rsidRPr="009C7C23" w:rsidRDefault="00D45DF5" w:rsidP="00B149C3">
      <w:pPr>
        <w:pStyle w:val="FootnoteText"/>
        <w:ind w:leftChars="290" w:left="696"/>
        <w:rPr>
          <w:rFonts w:ascii="標楷體" w:eastAsia="標楷體" w:hAnsi="標楷體"/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摩訶衍者，總說有二種。云何為二？一者、法，二者、義。</w:t>
      </w:r>
    </w:p>
    <w:p w14:paraId="4FAFCF70" w14:textId="77777777" w:rsidR="00D45DF5" w:rsidRPr="009C7C23" w:rsidRDefault="00D45DF5" w:rsidP="00B149C3">
      <w:pPr>
        <w:pStyle w:val="FootnoteText"/>
        <w:ind w:leftChars="290" w:left="696"/>
        <w:rPr>
          <w:rFonts w:ascii="標楷體" w:eastAsia="標楷體" w:hAnsi="標楷體"/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所言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  <w:u w:val="thick"/>
        </w:rPr>
        <w:t>法者，謂眾生心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，是心則攝一切世間法、出世間法。依於此心顯示摩訶衍義。何以故？是心真如相，即示摩訶衍體故；是心生滅因緣相，能示摩訶衍自體相用故。</w:t>
      </w:r>
    </w:p>
    <w:p w14:paraId="26B5CCFD" w14:textId="77777777" w:rsidR="00D45DF5" w:rsidRPr="009C7C23" w:rsidRDefault="00D45DF5" w:rsidP="00B149C3">
      <w:pPr>
        <w:pStyle w:val="FootnoteText"/>
        <w:ind w:leftChars="290" w:left="696"/>
        <w:rPr>
          <w:rFonts w:ascii="標楷體" w:eastAsia="標楷體" w:hAnsi="標楷體"/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所言義者，則有三種。云何為三？一者、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  <w:u w:val="thick"/>
        </w:rPr>
        <w:t>體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大，謂一切法真如平等不增減故。二者、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  <w:u w:val="thick"/>
        </w:rPr>
        <w:t>相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大，謂如來藏具足無量性功德故。三者、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  <w:u w:val="thick"/>
        </w:rPr>
        <w:t>用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大，能生一切世間、出世間善因果故。一切諸佛本所乘故，一切菩薩皆乘此法到如來地故。</w:t>
      </w:r>
    </w:p>
    <w:p w14:paraId="2785BC76" w14:textId="77777777" w:rsidR="00D45DF5" w:rsidRPr="009C7C23" w:rsidRDefault="00D45DF5" w:rsidP="00B149C3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color w:val="0D0D0D" w:themeColor="text1" w:themeTint="F2"/>
          <w:sz w:val="22"/>
          <w:szCs w:val="22"/>
        </w:rPr>
        <w:t>2</w:t>
      </w:r>
      <w:r w:rsidRPr="009C7C23">
        <w:rPr>
          <w:rFonts w:hint="eastAsia"/>
          <w:color w:val="0D0D0D" w:themeColor="text1" w:themeTint="F2"/>
          <w:sz w:val="22"/>
          <w:szCs w:val="22"/>
        </w:rPr>
        <w:t>）印順法師，《大乘起信論講記》，</w:t>
      </w:r>
      <w:r w:rsidRPr="009C7C23">
        <w:rPr>
          <w:rFonts w:hint="eastAsia"/>
          <w:color w:val="0D0D0D" w:themeColor="text1" w:themeTint="F2"/>
          <w:sz w:val="22"/>
          <w:szCs w:val="22"/>
        </w:rPr>
        <w:t>pp.45</w:t>
      </w:r>
      <w:r w:rsidRPr="009C7C23">
        <w:rPr>
          <w:rFonts w:hint="eastAsia"/>
          <w:color w:val="0D0D0D" w:themeColor="text1" w:themeTint="F2"/>
          <w:sz w:val="22"/>
          <w:szCs w:val="22"/>
        </w:rPr>
        <w:t>～</w:t>
      </w:r>
      <w:r w:rsidRPr="009C7C23">
        <w:rPr>
          <w:rFonts w:hint="eastAsia"/>
          <w:color w:val="0D0D0D" w:themeColor="text1" w:themeTint="F2"/>
          <w:sz w:val="22"/>
          <w:szCs w:val="22"/>
        </w:rPr>
        <w:t>58</w:t>
      </w:r>
      <w:r w:rsidRPr="009C7C23">
        <w:rPr>
          <w:rFonts w:hint="eastAsia"/>
          <w:color w:val="0D0D0D" w:themeColor="text1" w:themeTint="F2"/>
          <w:sz w:val="22"/>
          <w:szCs w:val="22"/>
        </w:rPr>
        <w:t>。</w:t>
      </w:r>
    </w:p>
  </w:footnote>
  <w:footnote w:id="35">
    <w:p w14:paraId="509BB755" w14:textId="77777777" w:rsidR="00D45DF5" w:rsidRPr="009C7C23" w:rsidRDefault="00D45DF5">
      <w:pPr>
        <w:pStyle w:val="FootnoteText"/>
        <w:rPr>
          <w:color w:val="0D0D0D" w:themeColor="text1" w:themeTint="F2"/>
          <w:sz w:val="22"/>
          <w:szCs w:val="22"/>
        </w:rPr>
      </w:pPr>
      <w:r w:rsidRPr="009C7C23">
        <w:rPr>
          <w:rStyle w:val="FootnoteReference"/>
          <w:color w:val="0D0D0D" w:themeColor="text1" w:themeTint="F2"/>
          <w:sz w:val="22"/>
          <w:szCs w:val="22"/>
        </w:rPr>
        <w:footnoteRef/>
      </w:r>
      <w:r w:rsidRPr="009C7C23">
        <w:rPr>
          <w:color w:val="0D0D0D" w:themeColor="text1" w:themeTint="F2"/>
          <w:sz w:val="22"/>
          <w:szCs w:val="22"/>
        </w:rPr>
        <w:t xml:space="preserve"> </w:t>
      </w:r>
      <w:r w:rsidRPr="009C7C23">
        <w:rPr>
          <w:rFonts w:hint="eastAsia"/>
          <w:color w:val="0D0D0D" w:themeColor="text1" w:themeTint="F2"/>
          <w:sz w:val="22"/>
          <w:szCs w:val="22"/>
        </w:rPr>
        <w:t>參見：</w:t>
      </w:r>
    </w:p>
    <w:p w14:paraId="00D52820" w14:textId="77777777" w:rsidR="00D45DF5" w:rsidRPr="009C7C23" w:rsidRDefault="00D45DF5" w:rsidP="00AC485B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1</w:t>
      </w:r>
      <w:r w:rsidRPr="009C7C23">
        <w:rPr>
          <w:rFonts w:hint="eastAsia"/>
          <w:color w:val="0D0D0D" w:themeColor="text1" w:themeTint="F2"/>
          <w:sz w:val="22"/>
          <w:szCs w:val="22"/>
        </w:rPr>
        <w:t>）</w:t>
      </w:r>
      <w:r w:rsidRPr="009C7C23">
        <w:rPr>
          <w:rFonts w:hint="eastAsia"/>
          <w:color w:val="0D0D0D" w:themeColor="text1" w:themeTint="F2"/>
          <w:sz w:val="22"/>
          <w:szCs w:val="22"/>
        </w:rPr>
        <w:t>無著造．玄奘譯《攝大乘論本》卷</w:t>
      </w:r>
      <w:r w:rsidRPr="009C7C23">
        <w:rPr>
          <w:rFonts w:hint="eastAsia"/>
          <w:color w:val="0D0D0D" w:themeColor="text1" w:themeTint="F2"/>
          <w:sz w:val="22"/>
          <w:szCs w:val="22"/>
        </w:rPr>
        <w:t>1(</w:t>
      </w:r>
      <w:r w:rsidRPr="009C7C23">
        <w:rPr>
          <w:rFonts w:hint="eastAsia"/>
          <w:color w:val="0D0D0D" w:themeColor="text1" w:themeTint="F2"/>
          <w:sz w:val="22"/>
          <w:szCs w:val="22"/>
        </w:rPr>
        <w:t>大正</w:t>
      </w:r>
      <w:r w:rsidRPr="009C7C23">
        <w:rPr>
          <w:rFonts w:hint="eastAsia"/>
          <w:color w:val="0D0D0D" w:themeColor="text1" w:themeTint="F2"/>
          <w:sz w:val="22"/>
          <w:szCs w:val="22"/>
        </w:rPr>
        <w:t>31</w:t>
      </w:r>
      <w:r w:rsidRPr="009C7C23">
        <w:rPr>
          <w:rFonts w:hint="eastAsia"/>
          <w:color w:val="0D0D0D" w:themeColor="text1" w:themeTint="F2"/>
          <w:sz w:val="22"/>
          <w:szCs w:val="22"/>
        </w:rPr>
        <w:t>，</w:t>
      </w:r>
      <w:r w:rsidRPr="009C7C23">
        <w:rPr>
          <w:rFonts w:hint="eastAsia"/>
          <w:color w:val="0D0D0D" w:themeColor="text1" w:themeTint="F2"/>
          <w:sz w:val="22"/>
          <w:szCs w:val="22"/>
        </w:rPr>
        <w:t>133a5-18)</w:t>
      </w:r>
      <w:r w:rsidRPr="009C7C23">
        <w:rPr>
          <w:rFonts w:hint="eastAsia"/>
          <w:color w:val="0D0D0D" w:themeColor="text1" w:themeTint="F2"/>
          <w:sz w:val="22"/>
          <w:szCs w:val="22"/>
        </w:rPr>
        <w:t>：</w:t>
      </w:r>
    </w:p>
    <w:p w14:paraId="0C710ADA" w14:textId="77777777" w:rsidR="00D45DF5" w:rsidRPr="009C7C23" w:rsidRDefault="00D45DF5" w:rsidP="00AC485B">
      <w:pPr>
        <w:pStyle w:val="FootnoteText"/>
        <w:ind w:leftChars="290" w:left="696"/>
        <w:rPr>
          <w:rFonts w:ascii="標楷體" w:eastAsia="標楷體" w:hAnsi="標楷體"/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復次，云何能顯？由此所說十處，於聲聞乘曾不見說，唯大乘中處處見說，謂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  <w:u w:val="thick"/>
        </w:rPr>
        <w:t>阿賴耶識，說名所知依體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。三種自性：一、依他起自性，二、遍計所執自性，三、圓成實自性，說名所知相體。唯識性，說名入所知相體。……是故應知但依大乘，諸佛世尊有十相殊勝殊勝語。</w:t>
      </w:r>
    </w:p>
    <w:p w14:paraId="67B9FBA6" w14:textId="77777777" w:rsidR="00D45DF5" w:rsidRPr="009C7C23" w:rsidRDefault="00D45DF5" w:rsidP="00AC485B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2</w:t>
      </w:r>
      <w:r w:rsidRPr="009C7C23">
        <w:rPr>
          <w:rFonts w:hint="eastAsia"/>
          <w:color w:val="0D0D0D" w:themeColor="text1" w:themeTint="F2"/>
          <w:sz w:val="22"/>
          <w:szCs w:val="22"/>
        </w:rPr>
        <w:t>）世親造．玄奘譯《攝大乘論釋》卷</w:t>
      </w:r>
      <w:r w:rsidRPr="009C7C23">
        <w:rPr>
          <w:rFonts w:hint="eastAsia"/>
          <w:color w:val="0D0D0D" w:themeColor="text1" w:themeTint="F2"/>
          <w:sz w:val="22"/>
          <w:szCs w:val="22"/>
        </w:rPr>
        <w:t>1(</w:t>
      </w:r>
      <w:r w:rsidRPr="009C7C23">
        <w:rPr>
          <w:rFonts w:hint="eastAsia"/>
          <w:color w:val="0D0D0D" w:themeColor="text1" w:themeTint="F2"/>
          <w:sz w:val="22"/>
          <w:szCs w:val="22"/>
        </w:rPr>
        <w:t>大正</w:t>
      </w:r>
      <w:r w:rsidRPr="009C7C23">
        <w:rPr>
          <w:rFonts w:hint="eastAsia"/>
          <w:color w:val="0D0D0D" w:themeColor="text1" w:themeTint="F2"/>
          <w:sz w:val="22"/>
          <w:szCs w:val="22"/>
        </w:rPr>
        <w:t>31</w:t>
      </w:r>
      <w:r w:rsidRPr="009C7C23">
        <w:rPr>
          <w:rFonts w:hint="eastAsia"/>
          <w:color w:val="0D0D0D" w:themeColor="text1" w:themeTint="F2"/>
          <w:sz w:val="22"/>
          <w:szCs w:val="22"/>
        </w:rPr>
        <w:t>，</w:t>
      </w:r>
      <w:r w:rsidRPr="009C7C23">
        <w:rPr>
          <w:rFonts w:hint="eastAsia"/>
          <w:color w:val="0D0D0D" w:themeColor="text1" w:themeTint="F2"/>
          <w:sz w:val="22"/>
          <w:szCs w:val="22"/>
        </w:rPr>
        <w:t>323a10-b4)</w:t>
      </w:r>
      <w:r w:rsidRPr="009C7C23">
        <w:rPr>
          <w:rFonts w:hint="eastAsia"/>
          <w:color w:val="0D0D0D" w:themeColor="text1" w:themeTint="F2"/>
          <w:sz w:val="22"/>
          <w:szCs w:val="22"/>
        </w:rPr>
        <w:t>。</w:t>
      </w:r>
    </w:p>
    <w:p w14:paraId="64F80C52" w14:textId="77777777" w:rsidR="00D45DF5" w:rsidRPr="009C7C23" w:rsidRDefault="00D45DF5" w:rsidP="00AC485B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3</w:t>
      </w:r>
      <w:r w:rsidRPr="009C7C23">
        <w:rPr>
          <w:rFonts w:hint="eastAsia"/>
          <w:color w:val="0D0D0D" w:themeColor="text1" w:themeTint="F2"/>
          <w:sz w:val="22"/>
          <w:szCs w:val="22"/>
        </w:rPr>
        <w:t>）印順法師，《攝大乘論講記》，</w:t>
      </w:r>
      <w:r w:rsidRPr="009C7C23">
        <w:rPr>
          <w:rFonts w:hint="eastAsia"/>
          <w:color w:val="0D0D0D" w:themeColor="text1" w:themeTint="F2"/>
          <w:sz w:val="22"/>
          <w:szCs w:val="22"/>
        </w:rPr>
        <w:t>pp.1</w:t>
      </w:r>
      <w:r w:rsidRPr="009C7C23">
        <w:rPr>
          <w:color w:val="0D0D0D" w:themeColor="text1" w:themeTint="F2"/>
          <w:sz w:val="22"/>
          <w:szCs w:val="22"/>
        </w:rPr>
        <w:t>9</w:t>
      </w:r>
      <w:r w:rsidRPr="009C7C23">
        <w:rPr>
          <w:rFonts w:hint="eastAsia"/>
          <w:color w:val="0D0D0D" w:themeColor="text1" w:themeTint="F2"/>
          <w:sz w:val="22"/>
          <w:szCs w:val="22"/>
        </w:rPr>
        <w:t>～</w:t>
      </w:r>
      <w:r w:rsidRPr="009C7C23">
        <w:rPr>
          <w:rFonts w:hint="eastAsia"/>
          <w:color w:val="0D0D0D" w:themeColor="text1" w:themeTint="F2"/>
          <w:sz w:val="22"/>
          <w:szCs w:val="22"/>
        </w:rPr>
        <w:t>2</w:t>
      </w:r>
      <w:r w:rsidRPr="009C7C23">
        <w:rPr>
          <w:color w:val="0D0D0D" w:themeColor="text1" w:themeTint="F2"/>
          <w:sz w:val="22"/>
          <w:szCs w:val="22"/>
        </w:rPr>
        <w:t>4</w:t>
      </w:r>
      <w:r w:rsidRPr="009C7C23">
        <w:rPr>
          <w:rFonts w:hint="eastAsia"/>
          <w:color w:val="0D0D0D" w:themeColor="text1" w:themeTint="F2"/>
          <w:sz w:val="22"/>
          <w:szCs w:val="22"/>
        </w:rPr>
        <w:t>。</w:t>
      </w:r>
    </w:p>
  </w:footnote>
  <w:footnote w:id="36">
    <w:p w14:paraId="1AFD956F" w14:textId="77777777" w:rsidR="00D45DF5" w:rsidRPr="009C7C23" w:rsidRDefault="00D45DF5">
      <w:pPr>
        <w:pStyle w:val="FootnoteText"/>
        <w:rPr>
          <w:color w:val="0D0D0D" w:themeColor="text1" w:themeTint="F2"/>
          <w:sz w:val="22"/>
          <w:szCs w:val="22"/>
        </w:rPr>
      </w:pPr>
      <w:r w:rsidRPr="009C7C23">
        <w:rPr>
          <w:rStyle w:val="FootnoteReference"/>
          <w:color w:val="0D0D0D" w:themeColor="text1" w:themeTint="F2"/>
          <w:sz w:val="22"/>
          <w:szCs w:val="22"/>
        </w:rPr>
        <w:footnoteRef/>
      </w:r>
      <w:r w:rsidRPr="009C7C23">
        <w:rPr>
          <w:color w:val="0D0D0D" w:themeColor="text1" w:themeTint="F2"/>
          <w:sz w:val="22"/>
          <w:szCs w:val="22"/>
        </w:rPr>
        <w:t xml:space="preserve"> </w:t>
      </w:r>
      <w:r w:rsidRPr="009C7C23">
        <w:rPr>
          <w:rFonts w:hint="eastAsia"/>
          <w:color w:val="0D0D0D" w:themeColor="text1" w:themeTint="F2"/>
          <w:sz w:val="22"/>
          <w:szCs w:val="22"/>
        </w:rPr>
        <w:t>世親造．真諦譯《攝大乘論釋》卷</w:t>
      </w:r>
      <w:r w:rsidRPr="009C7C23">
        <w:rPr>
          <w:rFonts w:hint="eastAsia"/>
          <w:color w:val="0D0D0D" w:themeColor="text1" w:themeTint="F2"/>
          <w:sz w:val="22"/>
          <w:szCs w:val="22"/>
        </w:rPr>
        <w:t>1</w:t>
      </w:r>
      <w:r w:rsidRPr="009C7C23">
        <w:rPr>
          <w:rFonts w:hint="eastAsia"/>
          <w:color w:val="0D0D0D" w:themeColor="text1" w:themeTint="F2"/>
          <w:sz w:val="22"/>
          <w:szCs w:val="22"/>
        </w:rPr>
        <w:t>〈釋依止勝相品</w:t>
      </w:r>
      <w:r w:rsidRPr="009C7C23">
        <w:rPr>
          <w:rFonts w:hint="eastAsia"/>
          <w:color w:val="0D0D0D" w:themeColor="text1" w:themeTint="F2"/>
          <w:sz w:val="22"/>
          <w:szCs w:val="22"/>
        </w:rPr>
        <w:t xml:space="preserve"> 1</w:t>
      </w:r>
      <w:r w:rsidRPr="009C7C23">
        <w:rPr>
          <w:rFonts w:hint="eastAsia"/>
          <w:color w:val="0D0D0D" w:themeColor="text1" w:themeTint="F2"/>
          <w:sz w:val="22"/>
          <w:szCs w:val="22"/>
        </w:rPr>
        <w:t>〉</w:t>
      </w:r>
      <w:r w:rsidRPr="009C7C23">
        <w:rPr>
          <w:rFonts w:hint="eastAsia"/>
          <w:color w:val="0D0D0D" w:themeColor="text1" w:themeTint="F2"/>
          <w:sz w:val="22"/>
          <w:szCs w:val="22"/>
        </w:rPr>
        <w:t>(</w:t>
      </w:r>
      <w:r w:rsidRPr="009C7C23">
        <w:rPr>
          <w:rFonts w:hint="eastAsia"/>
          <w:color w:val="0D0D0D" w:themeColor="text1" w:themeTint="F2"/>
          <w:sz w:val="22"/>
          <w:szCs w:val="22"/>
        </w:rPr>
        <w:t>大正</w:t>
      </w:r>
      <w:r w:rsidRPr="009C7C23">
        <w:rPr>
          <w:rFonts w:hint="eastAsia"/>
          <w:color w:val="0D0D0D" w:themeColor="text1" w:themeTint="F2"/>
          <w:sz w:val="22"/>
          <w:szCs w:val="22"/>
        </w:rPr>
        <w:t>31</w:t>
      </w:r>
      <w:r w:rsidRPr="009C7C23">
        <w:rPr>
          <w:rFonts w:hint="eastAsia"/>
          <w:color w:val="0D0D0D" w:themeColor="text1" w:themeTint="F2"/>
          <w:sz w:val="22"/>
          <w:szCs w:val="22"/>
        </w:rPr>
        <w:t>，</w:t>
      </w:r>
      <w:r w:rsidRPr="009C7C23">
        <w:rPr>
          <w:rFonts w:hint="eastAsia"/>
          <w:color w:val="0D0D0D" w:themeColor="text1" w:themeTint="F2"/>
          <w:sz w:val="22"/>
          <w:szCs w:val="22"/>
        </w:rPr>
        <w:t>155a11-12)</w:t>
      </w:r>
      <w:r w:rsidRPr="009C7C23">
        <w:rPr>
          <w:rFonts w:hint="eastAsia"/>
          <w:color w:val="0D0D0D" w:themeColor="text1" w:themeTint="F2"/>
          <w:sz w:val="22"/>
          <w:szCs w:val="22"/>
        </w:rPr>
        <w:t>。</w:t>
      </w:r>
    </w:p>
  </w:footnote>
  <w:footnote w:id="37">
    <w:p w14:paraId="0D5A8F88" w14:textId="77777777" w:rsidR="00D45DF5" w:rsidRPr="009C7C23" w:rsidRDefault="00D45DF5">
      <w:pPr>
        <w:pStyle w:val="FootnoteText"/>
        <w:rPr>
          <w:color w:val="0D0D0D" w:themeColor="text1" w:themeTint="F2"/>
          <w:sz w:val="22"/>
          <w:szCs w:val="22"/>
        </w:rPr>
      </w:pPr>
      <w:r w:rsidRPr="009C7C23">
        <w:rPr>
          <w:rStyle w:val="FootnoteReference"/>
          <w:color w:val="0D0D0D" w:themeColor="text1" w:themeTint="F2"/>
          <w:sz w:val="22"/>
          <w:szCs w:val="22"/>
        </w:rPr>
        <w:footnoteRef/>
      </w:r>
      <w:r w:rsidRPr="009C7C23">
        <w:rPr>
          <w:color w:val="0D0D0D" w:themeColor="text1" w:themeTint="F2"/>
          <w:sz w:val="22"/>
          <w:szCs w:val="22"/>
        </w:rPr>
        <w:t xml:space="preserve"> </w:t>
      </w:r>
      <w:r w:rsidRPr="009C7C23">
        <w:rPr>
          <w:rFonts w:hint="eastAsia"/>
          <w:color w:val="0D0D0D" w:themeColor="text1" w:themeTint="F2"/>
          <w:sz w:val="22"/>
          <w:szCs w:val="22"/>
        </w:rPr>
        <w:t>另參見：</w:t>
      </w:r>
    </w:p>
    <w:p w14:paraId="6640FD77" w14:textId="77777777" w:rsidR="00D45DF5" w:rsidRPr="009C7C23" w:rsidRDefault="00D45DF5" w:rsidP="002C3FCD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1</w:t>
      </w:r>
      <w:r w:rsidRPr="009C7C23">
        <w:rPr>
          <w:rFonts w:hint="eastAsia"/>
          <w:color w:val="0D0D0D" w:themeColor="text1" w:themeTint="F2"/>
          <w:sz w:val="22"/>
          <w:szCs w:val="22"/>
        </w:rPr>
        <w:t>）</w:t>
      </w:r>
      <w:r w:rsidRPr="009C7C23">
        <w:rPr>
          <w:rFonts w:hint="eastAsia"/>
          <w:color w:val="0D0D0D" w:themeColor="text1" w:themeTint="F2"/>
          <w:sz w:val="22"/>
          <w:szCs w:val="22"/>
        </w:rPr>
        <w:t>馬鳴造．真諦譯《大乘起信論》卷</w:t>
      </w:r>
      <w:r w:rsidRPr="009C7C23">
        <w:rPr>
          <w:rFonts w:hint="eastAsia"/>
          <w:color w:val="0D0D0D" w:themeColor="text1" w:themeTint="F2"/>
          <w:sz w:val="22"/>
          <w:szCs w:val="22"/>
        </w:rPr>
        <w:t>1(</w:t>
      </w:r>
      <w:r w:rsidRPr="009C7C23">
        <w:rPr>
          <w:rFonts w:hint="eastAsia"/>
          <w:color w:val="0D0D0D" w:themeColor="text1" w:themeTint="F2"/>
          <w:sz w:val="22"/>
          <w:szCs w:val="22"/>
        </w:rPr>
        <w:t>大正</w:t>
      </w:r>
      <w:r w:rsidRPr="009C7C23">
        <w:rPr>
          <w:rFonts w:hint="eastAsia"/>
          <w:color w:val="0D0D0D" w:themeColor="text1" w:themeTint="F2"/>
          <w:sz w:val="22"/>
          <w:szCs w:val="22"/>
        </w:rPr>
        <w:t>32</w:t>
      </w:r>
      <w:r w:rsidRPr="009C7C23">
        <w:rPr>
          <w:rFonts w:hint="eastAsia"/>
          <w:color w:val="0D0D0D" w:themeColor="text1" w:themeTint="F2"/>
          <w:sz w:val="22"/>
          <w:szCs w:val="22"/>
        </w:rPr>
        <w:t>，</w:t>
      </w:r>
      <w:r w:rsidRPr="009C7C23">
        <w:rPr>
          <w:rFonts w:hint="eastAsia"/>
          <w:color w:val="0D0D0D" w:themeColor="text1" w:themeTint="F2"/>
          <w:sz w:val="22"/>
          <w:szCs w:val="22"/>
        </w:rPr>
        <w:t>575c21)</w:t>
      </w:r>
      <w:r w:rsidRPr="009C7C23">
        <w:rPr>
          <w:rFonts w:hint="eastAsia"/>
          <w:color w:val="0D0D0D" w:themeColor="text1" w:themeTint="F2"/>
          <w:sz w:val="22"/>
          <w:szCs w:val="22"/>
        </w:rPr>
        <w:t>。</w:t>
      </w:r>
    </w:p>
    <w:p w14:paraId="6648ACBF" w14:textId="77777777" w:rsidR="00D45DF5" w:rsidRPr="009C7C23" w:rsidRDefault="00D45DF5" w:rsidP="002C3FCD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2</w:t>
      </w:r>
      <w:r w:rsidRPr="009C7C23">
        <w:rPr>
          <w:rFonts w:hint="eastAsia"/>
          <w:color w:val="0D0D0D" w:themeColor="text1" w:themeTint="F2"/>
          <w:sz w:val="22"/>
          <w:szCs w:val="22"/>
        </w:rPr>
        <w:t>）陳．慧思說《大乘止觀法門》卷</w:t>
      </w:r>
      <w:r w:rsidRPr="009C7C23">
        <w:rPr>
          <w:rFonts w:hint="eastAsia"/>
          <w:color w:val="0D0D0D" w:themeColor="text1" w:themeTint="F2"/>
          <w:sz w:val="22"/>
          <w:szCs w:val="22"/>
        </w:rPr>
        <w:t>1(</w:t>
      </w:r>
      <w:r w:rsidRPr="009C7C23">
        <w:rPr>
          <w:rFonts w:hint="eastAsia"/>
          <w:color w:val="0D0D0D" w:themeColor="text1" w:themeTint="F2"/>
          <w:sz w:val="22"/>
          <w:szCs w:val="22"/>
        </w:rPr>
        <w:t>大正</w:t>
      </w:r>
      <w:r w:rsidRPr="009C7C23">
        <w:rPr>
          <w:rFonts w:hint="eastAsia"/>
          <w:color w:val="0D0D0D" w:themeColor="text1" w:themeTint="F2"/>
          <w:sz w:val="22"/>
          <w:szCs w:val="22"/>
        </w:rPr>
        <w:t>46</w:t>
      </w:r>
      <w:r w:rsidRPr="009C7C23">
        <w:rPr>
          <w:rFonts w:hint="eastAsia"/>
          <w:color w:val="0D0D0D" w:themeColor="text1" w:themeTint="F2"/>
          <w:sz w:val="22"/>
          <w:szCs w:val="22"/>
        </w:rPr>
        <w:t>，</w:t>
      </w:r>
      <w:r w:rsidRPr="009C7C23">
        <w:rPr>
          <w:rFonts w:hint="eastAsia"/>
          <w:color w:val="0D0D0D" w:themeColor="text1" w:themeTint="F2"/>
          <w:sz w:val="22"/>
          <w:szCs w:val="22"/>
        </w:rPr>
        <w:t>642b10-16)</w:t>
      </w:r>
      <w:r w:rsidRPr="009C7C23">
        <w:rPr>
          <w:rFonts w:hint="eastAsia"/>
          <w:color w:val="0D0D0D" w:themeColor="text1" w:themeTint="F2"/>
          <w:sz w:val="22"/>
          <w:szCs w:val="22"/>
        </w:rPr>
        <w:t>：</w:t>
      </w:r>
    </w:p>
    <w:p w14:paraId="0D181885" w14:textId="77777777" w:rsidR="00D45DF5" w:rsidRPr="009C7C23" w:rsidRDefault="00D45DF5" w:rsidP="002C3FCD">
      <w:pPr>
        <w:pStyle w:val="FootnoteText"/>
        <w:ind w:leftChars="290" w:left="696"/>
        <w:rPr>
          <w:rFonts w:ascii="標楷體" w:eastAsia="標楷體" w:hAnsi="標楷體"/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又真如者，以一切法真實如是唯是一心，故名此一心，以為真如。若心外有法者，即非真實，亦不如是，即為偽異相也。是故起信論言：一切諸法從本已來離言說相，離名字相、離心緣相，畢竟平等無有變異，不可破壞，唯是一心，故名真如。以此義故，自性清淨心，復名真如也。</w:t>
      </w:r>
    </w:p>
  </w:footnote>
  <w:footnote w:id="38">
    <w:p w14:paraId="707166D4" w14:textId="77777777" w:rsidR="00D45DF5" w:rsidRPr="009C7C23" w:rsidRDefault="00D45DF5">
      <w:pPr>
        <w:pStyle w:val="FootnoteText"/>
        <w:rPr>
          <w:color w:val="0D0D0D" w:themeColor="text1" w:themeTint="F2"/>
          <w:sz w:val="22"/>
          <w:szCs w:val="22"/>
        </w:rPr>
      </w:pPr>
      <w:r w:rsidRPr="009C7C23">
        <w:rPr>
          <w:rStyle w:val="FootnoteReference"/>
          <w:color w:val="0D0D0D" w:themeColor="text1" w:themeTint="F2"/>
          <w:sz w:val="22"/>
          <w:szCs w:val="22"/>
        </w:rPr>
        <w:footnoteRef/>
      </w:r>
      <w:r w:rsidRPr="009C7C23">
        <w:rPr>
          <w:color w:val="0D0D0D" w:themeColor="text1" w:themeTint="F2"/>
          <w:sz w:val="22"/>
          <w:szCs w:val="22"/>
        </w:rPr>
        <w:t xml:space="preserve"> 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2"/>
        </w:rPr>
        <w:t>太虛大師</w:t>
      </w:r>
      <w:r w:rsidRPr="009C7C23">
        <w:rPr>
          <w:rFonts w:ascii="Times Ext Roman" w:hAnsi="Times Ext Roman" w:cs="Times Ext Roman" w:hint="eastAsia"/>
          <w:color w:val="0D0D0D" w:themeColor="text1" w:themeTint="F2"/>
          <w:sz w:val="22"/>
          <w:szCs w:val="22"/>
        </w:rPr>
        <w:t>，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2"/>
        </w:rPr>
        <w:t>《太虛大師全書</w:t>
      </w:r>
      <w:r w:rsidRPr="009C7C23">
        <w:rPr>
          <w:rFonts w:ascii="Times Ext Roman" w:hAnsi="Times Ext Roman" w:cs="Times Ext Roman" w:hint="eastAsia"/>
          <w:color w:val="0D0D0D" w:themeColor="text1" w:themeTint="F2"/>
          <w:sz w:val="22"/>
          <w:szCs w:val="22"/>
        </w:rPr>
        <w:t xml:space="preserve"> </w:t>
      </w:r>
      <w:r w:rsidRPr="009C7C23">
        <w:rPr>
          <w:rFonts w:hint="eastAsia"/>
          <w:color w:val="0D0D0D" w:themeColor="text1" w:themeTint="F2"/>
          <w:sz w:val="22"/>
          <w:szCs w:val="22"/>
        </w:rPr>
        <w:t>第一編</w:t>
      </w:r>
      <w:r w:rsidRPr="009C7C23">
        <w:rPr>
          <w:rFonts w:hint="eastAsia"/>
          <w:color w:val="0D0D0D" w:themeColor="text1" w:themeTint="F2"/>
          <w:sz w:val="22"/>
          <w:szCs w:val="22"/>
        </w:rPr>
        <w:t xml:space="preserve"> </w:t>
      </w:r>
      <w:r w:rsidRPr="009C7C23">
        <w:rPr>
          <w:rFonts w:hint="eastAsia"/>
          <w:color w:val="0D0D0D" w:themeColor="text1" w:themeTint="F2"/>
          <w:sz w:val="22"/>
          <w:szCs w:val="22"/>
        </w:rPr>
        <w:t>佛法總學》，</w:t>
      </w:r>
      <w:r w:rsidRPr="009C7C23">
        <w:rPr>
          <w:rFonts w:hint="eastAsia"/>
          <w:color w:val="0D0D0D" w:themeColor="text1" w:themeTint="F2"/>
          <w:sz w:val="22"/>
          <w:szCs w:val="22"/>
        </w:rPr>
        <w:t>pp.877</w:t>
      </w:r>
      <w:r w:rsidRPr="009C7C23">
        <w:rPr>
          <w:rFonts w:hint="eastAsia"/>
          <w:color w:val="0D0D0D" w:themeColor="text1" w:themeTint="F2"/>
          <w:sz w:val="22"/>
          <w:szCs w:val="22"/>
        </w:rPr>
        <w:t>～</w:t>
      </w:r>
      <w:r w:rsidRPr="009C7C23">
        <w:rPr>
          <w:rFonts w:hint="eastAsia"/>
          <w:color w:val="0D0D0D" w:themeColor="text1" w:themeTint="F2"/>
          <w:sz w:val="22"/>
          <w:szCs w:val="22"/>
        </w:rPr>
        <w:t>878</w:t>
      </w:r>
      <w:r w:rsidRPr="009C7C23">
        <w:rPr>
          <w:rFonts w:hint="eastAsia"/>
          <w:color w:val="0D0D0D" w:themeColor="text1" w:themeTint="F2"/>
          <w:sz w:val="22"/>
          <w:szCs w:val="22"/>
        </w:rPr>
        <w:t>：</w:t>
      </w:r>
    </w:p>
    <w:p w14:paraId="4982BBEA" w14:textId="77777777" w:rsidR="00D45DF5" w:rsidRPr="009C7C23" w:rsidRDefault="00D45DF5" w:rsidP="003A6520">
      <w:pPr>
        <w:pStyle w:val="FootnoteText"/>
        <w:ind w:leftChars="107" w:left="257"/>
        <w:rPr>
          <w:rFonts w:ascii="標楷體" w:eastAsia="標楷體" w:hAnsi="標楷體"/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復次，我向來將大乘教理分判為「法界圓覺」、「法性空慧」、「法相唯識」三宗（最近印順法師分為性空唯名論，虛妄唯識論，真常唯心論三種，雖內容不出我所分判的，不過「真常」、「虛妄」的用辭界限，殊不能明確的分清楚），也可以同樣的拿來觀察中國佛教歷史的。如主動流的道安系就是法界圓覺宗，外入流中傳龍樹學系的就是法性空慧宗，傳世親學系的就是法相唯識宗。不過在中國佛教歷史的立場，不妨略改為佛本論系（法界圓覺宗），性空論系（法性空慧宗），唯識論系（法相唯識宗）。後兩種都是採用古來的名稱，只為便利上不得已新立了佛本論系而已。</w:t>
      </w:r>
    </w:p>
  </w:footnote>
  <w:footnote w:id="39">
    <w:p w14:paraId="376FE53D" w14:textId="77777777" w:rsidR="00D45DF5" w:rsidRPr="009C7C23" w:rsidRDefault="00D45DF5">
      <w:pPr>
        <w:pStyle w:val="FootnoteText"/>
        <w:rPr>
          <w:color w:val="0D0D0D" w:themeColor="text1" w:themeTint="F2"/>
          <w:sz w:val="22"/>
          <w:szCs w:val="22"/>
        </w:rPr>
      </w:pPr>
      <w:r w:rsidRPr="009C7C23">
        <w:rPr>
          <w:rStyle w:val="FootnoteReference"/>
          <w:color w:val="0D0D0D" w:themeColor="text1" w:themeTint="F2"/>
          <w:sz w:val="22"/>
          <w:szCs w:val="22"/>
        </w:rPr>
        <w:footnoteRef/>
      </w:r>
      <w:r w:rsidRPr="009C7C23">
        <w:rPr>
          <w:color w:val="0D0D0D" w:themeColor="text1" w:themeTint="F2"/>
          <w:sz w:val="22"/>
          <w:szCs w:val="22"/>
        </w:rPr>
        <w:t xml:space="preserve"> </w:t>
      </w:r>
      <w:r w:rsidRPr="009C7C23">
        <w:rPr>
          <w:rFonts w:hint="eastAsia"/>
          <w:color w:val="0D0D0D" w:themeColor="text1" w:themeTint="F2"/>
          <w:sz w:val="22"/>
          <w:szCs w:val="22"/>
        </w:rPr>
        <w:t>參見：印順法師，《印度之佛教》，</w:t>
      </w:r>
      <w:r w:rsidRPr="009C7C23">
        <w:rPr>
          <w:rFonts w:hint="eastAsia"/>
          <w:color w:val="0D0D0D" w:themeColor="text1" w:themeTint="F2"/>
          <w:sz w:val="22"/>
          <w:szCs w:val="22"/>
        </w:rPr>
        <w:t>p.2</w:t>
      </w:r>
      <w:r w:rsidRPr="009C7C23">
        <w:rPr>
          <w:rFonts w:hint="eastAsia"/>
          <w:color w:val="0D0D0D" w:themeColor="text1" w:themeTint="F2"/>
          <w:sz w:val="22"/>
          <w:szCs w:val="22"/>
        </w:rPr>
        <w:t>。</w:t>
      </w:r>
    </w:p>
  </w:footnote>
  <w:footnote w:id="40">
    <w:p w14:paraId="5ABA17D8" w14:textId="77777777" w:rsidR="00D45DF5" w:rsidRPr="009C7C23" w:rsidRDefault="00D45DF5" w:rsidP="009445F2">
      <w:pPr>
        <w:pStyle w:val="FootnoteText"/>
        <w:rPr>
          <w:color w:val="0D0D0D" w:themeColor="text1" w:themeTint="F2"/>
          <w:sz w:val="22"/>
          <w:szCs w:val="22"/>
        </w:rPr>
      </w:pPr>
      <w:r w:rsidRPr="009C7C23">
        <w:rPr>
          <w:rStyle w:val="FootnoteReference"/>
          <w:color w:val="0D0D0D" w:themeColor="text1" w:themeTint="F2"/>
          <w:sz w:val="22"/>
          <w:szCs w:val="22"/>
        </w:rPr>
        <w:footnoteRef/>
      </w:r>
      <w:r w:rsidRPr="009C7C23">
        <w:rPr>
          <w:color w:val="0D0D0D" w:themeColor="text1" w:themeTint="F2"/>
          <w:sz w:val="22"/>
          <w:szCs w:val="22"/>
        </w:rPr>
        <w:t xml:space="preserve"> </w:t>
      </w:r>
      <w:r w:rsidRPr="009C7C23">
        <w:rPr>
          <w:rFonts w:hint="eastAsia"/>
          <w:color w:val="0D0D0D" w:themeColor="text1" w:themeTint="F2"/>
          <w:sz w:val="22"/>
          <w:szCs w:val="22"/>
        </w:rPr>
        <w:t>參見：</w:t>
      </w:r>
    </w:p>
    <w:p w14:paraId="3031ACA3" w14:textId="77777777" w:rsidR="00D45DF5" w:rsidRPr="009C7C23" w:rsidRDefault="00D45DF5" w:rsidP="009445F2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1</w:t>
      </w:r>
      <w:r w:rsidRPr="009C7C23">
        <w:rPr>
          <w:rFonts w:hint="eastAsia"/>
          <w:color w:val="0D0D0D" w:themeColor="text1" w:themeTint="F2"/>
          <w:sz w:val="22"/>
          <w:szCs w:val="22"/>
        </w:rPr>
        <w:t>）</w:t>
      </w:r>
      <w:r w:rsidRPr="009C7C23">
        <w:rPr>
          <w:rFonts w:hint="eastAsia"/>
          <w:color w:val="0D0D0D" w:themeColor="text1" w:themeTint="F2"/>
          <w:sz w:val="22"/>
          <w:szCs w:val="22"/>
        </w:rPr>
        <w:t>印順法師，《勝鬘經講記》，</w:t>
      </w:r>
      <w:r w:rsidRPr="009C7C23">
        <w:rPr>
          <w:rFonts w:hint="eastAsia"/>
          <w:color w:val="0D0D0D" w:themeColor="text1" w:themeTint="F2"/>
          <w:sz w:val="22"/>
          <w:szCs w:val="22"/>
        </w:rPr>
        <w:t>pp.243</w:t>
      </w:r>
      <w:r w:rsidRPr="009C7C23">
        <w:rPr>
          <w:rFonts w:hint="eastAsia"/>
          <w:color w:val="0D0D0D" w:themeColor="text1" w:themeTint="F2"/>
          <w:sz w:val="22"/>
          <w:szCs w:val="22"/>
        </w:rPr>
        <w:t>～</w:t>
      </w:r>
      <w:r w:rsidRPr="009C7C23">
        <w:rPr>
          <w:rFonts w:hint="eastAsia"/>
          <w:color w:val="0D0D0D" w:themeColor="text1" w:themeTint="F2"/>
          <w:sz w:val="22"/>
          <w:szCs w:val="22"/>
        </w:rPr>
        <w:t>244</w:t>
      </w:r>
      <w:r w:rsidRPr="009C7C23">
        <w:rPr>
          <w:rFonts w:hint="eastAsia"/>
          <w:color w:val="0D0D0D" w:themeColor="text1" w:themeTint="F2"/>
          <w:sz w:val="22"/>
          <w:szCs w:val="22"/>
        </w:rPr>
        <w:t>：</w:t>
      </w:r>
    </w:p>
    <w:p w14:paraId="7CB8A3A8" w14:textId="77777777" w:rsidR="00D45DF5" w:rsidRPr="009C7C23" w:rsidRDefault="00D45DF5" w:rsidP="009445F2">
      <w:pPr>
        <w:pStyle w:val="FootnoteText"/>
        <w:ind w:leftChars="290" w:left="696"/>
        <w:rPr>
          <w:rFonts w:ascii="標楷體" w:eastAsia="標楷體" w:hAnsi="標楷體"/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有人說《起信論》，立真如生無明義，實在不妥當。只可說，依真如而有無明，迷真如而有無明，無明是不離於真如的。但真如非生死緣起法，不可說真如生無明。本經說如來藏為依；《楞伽》、《密嚴經》，說如來藏藏識為依，唯識論以阿賴耶識（識藏）為依。如來藏為依，是真常妙有的大乘經的本義，專依賴耶說所依，是受著西北方論師的影響。</w:t>
      </w:r>
    </w:p>
    <w:p w14:paraId="526B57F2" w14:textId="77777777" w:rsidR="00D45DF5" w:rsidRPr="009C7C23" w:rsidRDefault="00D45DF5" w:rsidP="009445F2">
      <w:pPr>
        <w:pStyle w:val="FootnoteText"/>
        <w:ind w:leftChars="60" w:left="144"/>
        <w:rPr>
          <w:rFonts w:ascii="標楷體" w:eastAsia="標楷體" w:hAnsi="標楷體"/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color w:val="0D0D0D" w:themeColor="text1" w:themeTint="F2"/>
          <w:sz w:val="22"/>
          <w:szCs w:val="22"/>
        </w:rPr>
        <w:t>2</w:t>
      </w:r>
      <w:r w:rsidRPr="009C7C23">
        <w:rPr>
          <w:rFonts w:hint="eastAsia"/>
          <w:color w:val="0D0D0D" w:themeColor="text1" w:themeTint="F2"/>
          <w:sz w:val="22"/>
          <w:szCs w:val="22"/>
        </w:rPr>
        <w:t>）印順法師，</w:t>
      </w:r>
      <w:r w:rsidRPr="009C7C23">
        <w:rPr>
          <w:rFonts w:ascii="Times Ext Roman" w:eastAsiaTheme="minorEastAsia" w:hAnsi="Times Ext Roman" w:cs="Times Ext Roman"/>
          <w:color w:val="0D0D0D" w:themeColor="text1" w:themeTint="F2"/>
          <w:sz w:val="22"/>
          <w:szCs w:val="22"/>
        </w:rPr>
        <w:t>《以佛法研究佛法》</w:t>
      </w:r>
      <w:r w:rsidRPr="009C7C23">
        <w:rPr>
          <w:rFonts w:ascii="Times Ext Roman" w:eastAsiaTheme="minorEastAsia" w:hAnsi="Times Ext Roman" w:cs="Times Ext Roman" w:hint="eastAsia"/>
          <w:color w:val="0D0D0D" w:themeColor="text1" w:themeTint="F2"/>
          <w:sz w:val="22"/>
          <w:szCs w:val="22"/>
        </w:rPr>
        <w:t>，〈中國佛教與印度佛教之關係〉</w:t>
      </w:r>
      <w:r w:rsidRPr="009C7C23">
        <w:rPr>
          <w:rFonts w:ascii="Times Ext Roman" w:eastAsiaTheme="minorEastAsia" w:hAnsi="Times Ext Roman" w:cs="Times Ext Roman"/>
          <w:color w:val="0D0D0D" w:themeColor="text1" w:themeTint="F2"/>
          <w:sz w:val="22"/>
          <w:szCs w:val="22"/>
        </w:rPr>
        <w:t>，</w:t>
      </w:r>
      <w:r w:rsidRPr="009C7C23">
        <w:rPr>
          <w:rFonts w:ascii="Times Ext Roman" w:eastAsiaTheme="minorEastAsia" w:hAnsi="Times Ext Roman" w:cs="Times Ext Roman"/>
          <w:color w:val="0D0D0D" w:themeColor="text1" w:themeTint="F2"/>
          <w:sz w:val="22"/>
          <w:szCs w:val="22"/>
        </w:rPr>
        <w:t>pp.243</w:t>
      </w:r>
      <w:r w:rsidRPr="009C7C23">
        <w:rPr>
          <w:rFonts w:ascii="Times Ext Roman" w:eastAsiaTheme="minorEastAsia" w:hAnsi="Times Ext Roman" w:cs="Times Ext Roman" w:hint="eastAsia"/>
          <w:color w:val="0D0D0D" w:themeColor="text1" w:themeTint="F2"/>
          <w:sz w:val="22"/>
          <w:szCs w:val="22"/>
        </w:rPr>
        <w:t>～</w:t>
      </w:r>
      <w:r w:rsidRPr="009C7C23">
        <w:rPr>
          <w:rFonts w:ascii="Times Ext Roman" w:eastAsiaTheme="minorEastAsia" w:hAnsi="Times Ext Roman" w:cs="Times Ext Roman"/>
          <w:color w:val="0D0D0D" w:themeColor="text1" w:themeTint="F2"/>
          <w:sz w:val="22"/>
          <w:szCs w:val="22"/>
        </w:rPr>
        <w:t>244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：</w:t>
      </w:r>
    </w:p>
    <w:p w14:paraId="7B19B8C0" w14:textId="77777777" w:rsidR="00D45DF5" w:rsidRPr="009C7C23" w:rsidRDefault="00D45DF5" w:rsidP="009445F2">
      <w:pPr>
        <w:pStyle w:val="FootnoteText"/>
        <w:ind w:leftChars="290" w:left="696"/>
        <w:rPr>
          <w:rFonts w:ascii="標楷體" w:eastAsia="標楷體" w:hAnsi="標楷體" w:cs="標楷體"/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印度方面，進入了真常大乘的時代，此後來中國的譯師，大都與真常大乘有緣。重要的有：于闐的實叉難陀（六九五――七</w:t>
      </w:r>
      <w:r w:rsidRPr="009C7C23">
        <w:rPr>
          <w:rFonts w:ascii="新細明體" w:hAnsi="新細明體" w:cs="新細明體" w:hint="eastAsia"/>
          <w:color w:val="0D0D0D" w:themeColor="text1" w:themeTint="F2"/>
          <w:sz w:val="22"/>
          <w:szCs w:val="22"/>
        </w:rPr>
        <w:t>〇〇</w:t>
      </w:r>
      <w:r w:rsidRPr="009C7C23">
        <w:rPr>
          <w:rFonts w:ascii="標楷體" w:eastAsia="標楷體" w:hAnsi="標楷體" w:cs="標楷體" w:hint="eastAsia"/>
          <w:color w:val="0D0D0D" w:themeColor="text1" w:themeTint="F2"/>
          <w:sz w:val="22"/>
          <w:szCs w:val="22"/>
        </w:rPr>
        <w:t>），重譯《華嚴經》與《楞伽經》。中天竺的地婆訶羅（六八</w:t>
      </w:r>
      <w:r w:rsidRPr="009C7C23">
        <w:rPr>
          <w:rFonts w:ascii="新細明體" w:hAnsi="新細明體" w:cs="新細明體" w:hint="eastAsia"/>
          <w:color w:val="0D0D0D" w:themeColor="text1" w:themeTint="F2"/>
          <w:sz w:val="22"/>
          <w:szCs w:val="22"/>
        </w:rPr>
        <w:t>〇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――</w:t>
      </w:r>
      <w:r w:rsidRPr="009C7C23">
        <w:rPr>
          <w:rFonts w:ascii="標楷體" w:eastAsia="標楷體" w:hAnsi="標楷體" w:cs="標楷體" w:hint="eastAsia"/>
          <w:color w:val="0D0D0D" w:themeColor="text1" w:themeTint="F2"/>
          <w:sz w:val="22"/>
          <w:szCs w:val="22"/>
        </w:rPr>
        <w:t>六八八），譯出了《密嚴經》與《顯識經》。</w:t>
      </w:r>
    </w:p>
    <w:p w14:paraId="24D195CA" w14:textId="77777777" w:rsidR="00D45DF5" w:rsidRPr="009C7C23" w:rsidRDefault="00D45DF5" w:rsidP="009445F2">
      <w:pPr>
        <w:pStyle w:val="FootnoteText"/>
        <w:ind w:leftChars="290" w:left="696"/>
        <w:rPr>
          <w:rFonts w:ascii="標楷體" w:eastAsia="標楷體" w:hAnsi="標楷體"/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cs="標楷體" w:hint="eastAsia"/>
          <w:color w:val="0D0D0D" w:themeColor="text1" w:themeTint="F2"/>
          <w:sz w:val="22"/>
          <w:szCs w:val="22"/>
        </w:rPr>
        <w:t>《密嚴經》是繼《楞伽經》而傳出的，唯心而更富真常的特質。依真常而立唯心學（融會了唯識學），《楞伽經》與《密嚴經》，可說到達頂點！正像真常有而融貫真空，到《大般涅槃經》而完成一樣。</w:t>
      </w:r>
    </w:p>
  </w:footnote>
  <w:footnote w:id="41">
    <w:p w14:paraId="176C1990" w14:textId="77777777" w:rsidR="00D45DF5" w:rsidRPr="009C7C23" w:rsidRDefault="00D45DF5">
      <w:pPr>
        <w:pStyle w:val="FootnoteText"/>
        <w:rPr>
          <w:color w:val="0D0D0D" w:themeColor="text1" w:themeTint="F2"/>
          <w:sz w:val="22"/>
          <w:szCs w:val="22"/>
        </w:rPr>
      </w:pPr>
      <w:r w:rsidRPr="009C7C23">
        <w:rPr>
          <w:rStyle w:val="FootnoteReference"/>
          <w:color w:val="0D0D0D" w:themeColor="text1" w:themeTint="F2"/>
          <w:sz w:val="22"/>
          <w:szCs w:val="22"/>
        </w:rPr>
        <w:footnoteRef/>
      </w:r>
      <w:r w:rsidRPr="009C7C23">
        <w:rPr>
          <w:color w:val="0D0D0D" w:themeColor="text1" w:themeTint="F2"/>
          <w:sz w:val="22"/>
          <w:szCs w:val="22"/>
        </w:rPr>
        <w:t xml:space="preserve"> </w:t>
      </w:r>
      <w:r w:rsidRPr="009C7C23">
        <w:rPr>
          <w:rFonts w:hint="eastAsia"/>
          <w:color w:val="0D0D0D" w:themeColor="text1" w:themeTint="F2"/>
          <w:sz w:val="22"/>
          <w:szCs w:val="22"/>
        </w:rPr>
        <w:t>五百大阿羅漢等造．玄奘譯《阿毘達磨大毘婆沙論》卷</w:t>
      </w:r>
      <w:r w:rsidRPr="009C7C23">
        <w:rPr>
          <w:rFonts w:hint="eastAsia"/>
          <w:color w:val="0D0D0D" w:themeColor="text1" w:themeTint="F2"/>
          <w:sz w:val="22"/>
          <w:szCs w:val="22"/>
        </w:rPr>
        <w:t>25(</w:t>
      </w:r>
      <w:r w:rsidRPr="009C7C23">
        <w:rPr>
          <w:rFonts w:hint="eastAsia"/>
          <w:color w:val="0D0D0D" w:themeColor="text1" w:themeTint="F2"/>
          <w:sz w:val="22"/>
          <w:szCs w:val="22"/>
        </w:rPr>
        <w:t>大正</w:t>
      </w:r>
      <w:r w:rsidRPr="009C7C23">
        <w:rPr>
          <w:rFonts w:hint="eastAsia"/>
          <w:color w:val="0D0D0D" w:themeColor="text1" w:themeTint="F2"/>
          <w:sz w:val="22"/>
          <w:szCs w:val="22"/>
        </w:rPr>
        <w:t>27</w:t>
      </w:r>
      <w:r w:rsidRPr="009C7C23">
        <w:rPr>
          <w:rFonts w:hint="eastAsia"/>
          <w:color w:val="0D0D0D" w:themeColor="text1" w:themeTint="F2"/>
          <w:sz w:val="22"/>
          <w:szCs w:val="22"/>
        </w:rPr>
        <w:t>，</w:t>
      </w:r>
      <w:r w:rsidRPr="009C7C23">
        <w:rPr>
          <w:rFonts w:hint="eastAsia"/>
          <w:color w:val="0D0D0D" w:themeColor="text1" w:themeTint="F2"/>
          <w:sz w:val="22"/>
          <w:szCs w:val="22"/>
        </w:rPr>
        <w:t>126c22-127a1)</w:t>
      </w:r>
      <w:r w:rsidRPr="009C7C23">
        <w:rPr>
          <w:rFonts w:hint="eastAsia"/>
          <w:color w:val="0D0D0D" w:themeColor="text1" w:themeTint="F2"/>
          <w:sz w:val="22"/>
          <w:szCs w:val="22"/>
        </w:rPr>
        <w:t>：</w:t>
      </w:r>
    </w:p>
    <w:p w14:paraId="291D5F1D" w14:textId="77777777" w:rsidR="00D45DF5" w:rsidRPr="009C7C23" w:rsidRDefault="00D45DF5" w:rsidP="004A5F72">
      <w:pPr>
        <w:pStyle w:val="FootnoteText"/>
        <w:ind w:leftChars="107" w:left="257"/>
        <w:rPr>
          <w:rFonts w:ascii="標楷體" w:eastAsia="標楷體" w:hAnsi="標楷體"/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問：何故此中，因明、無明而作論耶？</w:t>
      </w:r>
    </w:p>
    <w:p w14:paraId="66D69F0B" w14:textId="77777777" w:rsidR="00D45DF5" w:rsidRPr="009C7C23" w:rsidRDefault="00D45DF5" w:rsidP="004A5F72">
      <w:pPr>
        <w:pStyle w:val="FootnoteText"/>
        <w:ind w:leftChars="107" w:left="257"/>
        <w:rPr>
          <w:rFonts w:ascii="標楷體" w:eastAsia="標楷體" w:hAnsi="標楷體"/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答：是作論者，意欲爾故，乃至廣說。</w:t>
      </w:r>
    </w:p>
    <w:p w14:paraId="52A05C16" w14:textId="77777777" w:rsidR="00D45DF5" w:rsidRPr="009C7C23" w:rsidRDefault="00D45DF5" w:rsidP="00FB72BA">
      <w:pPr>
        <w:pStyle w:val="FootnoteText"/>
        <w:ind w:leftChars="291" w:left="698"/>
        <w:rPr>
          <w:rFonts w:ascii="標楷體" w:eastAsia="標楷體" w:hAnsi="標楷體"/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復次，此二俱是根本法故。謂雜染品法無明為根本，清淨品法明為根本。</w:t>
      </w:r>
    </w:p>
    <w:p w14:paraId="6CF991D4" w14:textId="77777777" w:rsidR="00D45DF5" w:rsidRPr="009C7C23" w:rsidRDefault="00D45DF5" w:rsidP="00FB72BA">
      <w:pPr>
        <w:pStyle w:val="FootnoteText"/>
        <w:ind w:leftChars="291" w:left="698"/>
        <w:rPr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復次，此二俱是上首法故。如說：無明為上首，無明為前相，生無量種惡不善法，及起此類無慚無愧。明為上首，明為前相，生無量種清淨善法，及起此類增上慚愧。</w:t>
      </w:r>
    </w:p>
  </w:footnote>
  <w:footnote w:id="42">
    <w:p w14:paraId="3D5C6A0D" w14:textId="77777777" w:rsidR="00D45DF5" w:rsidRPr="009C7C23" w:rsidRDefault="00D45DF5" w:rsidP="001E1B34">
      <w:pPr>
        <w:pStyle w:val="FootnoteText"/>
        <w:rPr>
          <w:color w:val="0D0D0D" w:themeColor="text1" w:themeTint="F2"/>
          <w:sz w:val="22"/>
          <w:szCs w:val="22"/>
        </w:rPr>
      </w:pPr>
      <w:r w:rsidRPr="009C7C23">
        <w:rPr>
          <w:rStyle w:val="FootnoteReference"/>
          <w:color w:val="0D0D0D" w:themeColor="text1" w:themeTint="F2"/>
          <w:sz w:val="22"/>
          <w:szCs w:val="22"/>
        </w:rPr>
        <w:footnoteRef/>
      </w:r>
      <w:r w:rsidRPr="009C7C23">
        <w:rPr>
          <w:color w:val="0D0D0D" w:themeColor="text1" w:themeTint="F2"/>
          <w:sz w:val="22"/>
          <w:szCs w:val="22"/>
        </w:rPr>
        <w:t xml:space="preserve"> </w:t>
      </w:r>
      <w:r w:rsidRPr="009C7C23">
        <w:rPr>
          <w:rFonts w:hint="eastAsia"/>
          <w:color w:val="0D0D0D" w:themeColor="text1" w:themeTint="F2"/>
          <w:sz w:val="22"/>
          <w:szCs w:val="22"/>
        </w:rPr>
        <w:t>參見：</w:t>
      </w:r>
    </w:p>
    <w:p w14:paraId="1D5D4E44" w14:textId="77777777" w:rsidR="00D45DF5" w:rsidRPr="009C7C23" w:rsidRDefault="00D45DF5" w:rsidP="001E1B34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1</w:t>
      </w:r>
      <w:r w:rsidRPr="009C7C23">
        <w:rPr>
          <w:rFonts w:hint="eastAsia"/>
          <w:color w:val="0D0D0D" w:themeColor="text1" w:themeTint="F2"/>
          <w:sz w:val="22"/>
          <w:szCs w:val="22"/>
        </w:rPr>
        <w:t>）</w:t>
      </w:r>
      <w:r w:rsidRPr="009C7C23">
        <w:rPr>
          <w:rFonts w:hint="eastAsia"/>
          <w:color w:val="0D0D0D" w:themeColor="text1" w:themeTint="F2"/>
          <w:sz w:val="22"/>
          <w:szCs w:val="22"/>
        </w:rPr>
        <w:t>劉宋．求那跋陀羅譯《雜阿含．</w:t>
      </w:r>
      <w:r w:rsidRPr="009C7C23">
        <w:rPr>
          <w:rFonts w:hint="eastAsia"/>
          <w:color w:val="0D0D0D" w:themeColor="text1" w:themeTint="F2"/>
          <w:sz w:val="22"/>
          <w:szCs w:val="22"/>
        </w:rPr>
        <w:t>2</w:t>
      </w:r>
      <w:r w:rsidRPr="009C7C23">
        <w:rPr>
          <w:color w:val="0D0D0D" w:themeColor="text1" w:themeTint="F2"/>
          <w:sz w:val="22"/>
          <w:szCs w:val="22"/>
        </w:rPr>
        <w:t>98</w:t>
      </w:r>
      <w:r w:rsidRPr="009C7C23">
        <w:rPr>
          <w:rFonts w:hint="eastAsia"/>
          <w:color w:val="0D0D0D" w:themeColor="text1" w:themeTint="F2"/>
          <w:sz w:val="22"/>
          <w:szCs w:val="22"/>
        </w:rPr>
        <w:t>經》卷</w:t>
      </w:r>
      <w:r w:rsidRPr="009C7C23">
        <w:rPr>
          <w:rFonts w:hint="eastAsia"/>
          <w:color w:val="0D0D0D" w:themeColor="text1" w:themeTint="F2"/>
          <w:sz w:val="22"/>
          <w:szCs w:val="22"/>
        </w:rPr>
        <w:t>12(</w:t>
      </w:r>
      <w:r w:rsidRPr="009C7C23">
        <w:rPr>
          <w:rFonts w:hint="eastAsia"/>
          <w:color w:val="0D0D0D" w:themeColor="text1" w:themeTint="F2"/>
          <w:sz w:val="22"/>
          <w:szCs w:val="22"/>
        </w:rPr>
        <w:t>大正</w:t>
      </w:r>
      <w:r w:rsidRPr="009C7C23">
        <w:rPr>
          <w:rFonts w:hint="eastAsia"/>
          <w:color w:val="0D0D0D" w:themeColor="text1" w:themeTint="F2"/>
          <w:sz w:val="22"/>
          <w:szCs w:val="22"/>
        </w:rPr>
        <w:t>02</w:t>
      </w:r>
      <w:r w:rsidRPr="009C7C23">
        <w:rPr>
          <w:rFonts w:hint="eastAsia"/>
          <w:color w:val="0D0D0D" w:themeColor="text1" w:themeTint="F2"/>
          <w:sz w:val="22"/>
          <w:szCs w:val="22"/>
        </w:rPr>
        <w:t>，</w:t>
      </w:r>
      <w:r w:rsidRPr="009C7C23">
        <w:rPr>
          <w:rFonts w:hint="eastAsia"/>
          <w:color w:val="0D0D0D" w:themeColor="text1" w:themeTint="F2"/>
          <w:sz w:val="22"/>
          <w:szCs w:val="22"/>
        </w:rPr>
        <w:t>85a16-25)</w:t>
      </w:r>
      <w:r w:rsidRPr="009C7C23">
        <w:rPr>
          <w:rFonts w:hint="eastAsia"/>
          <w:color w:val="0D0D0D" w:themeColor="text1" w:themeTint="F2"/>
          <w:sz w:val="22"/>
          <w:szCs w:val="22"/>
        </w:rPr>
        <w:t>：</w:t>
      </w:r>
    </w:p>
    <w:p w14:paraId="1F903C81" w14:textId="77777777" w:rsidR="00D45DF5" w:rsidRPr="009C7C23" w:rsidRDefault="00D45DF5" w:rsidP="001E1B34">
      <w:pPr>
        <w:pStyle w:val="FootnoteText"/>
        <w:ind w:leftChars="290" w:left="696"/>
        <w:rPr>
          <w:rFonts w:ascii="標楷體" w:eastAsia="標楷體" w:hAnsi="標楷體"/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彼云何無明？若不知前際、不知後際、不知前後際，不知於內、不知於外、不知內外，不知業、不知報、不知業報，不知佛、不知法、不知僧，不知苦、不知集、不知滅、不知道，不知因、不知因所起法，不知善不善、有罪無罪、習不習、若劣若勝、染污清淨，分別緣起，皆悉不知；於六觸入處，不如實覺知，於彼彼不知、不見、無無間等、癡闇、無明、大冥，是名無明。</w:t>
      </w:r>
    </w:p>
    <w:p w14:paraId="7B6DE45F" w14:textId="77777777" w:rsidR="00D45DF5" w:rsidRPr="009C7C23" w:rsidRDefault="00D45DF5" w:rsidP="001E1B34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color w:val="0D0D0D" w:themeColor="text1" w:themeTint="F2"/>
          <w:sz w:val="22"/>
          <w:szCs w:val="22"/>
        </w:rPr>
        <w:t>2</w:t>
      </w:r>
      <w:r w:rsidRPr="009C7C23">
        <w:rPr>
          <w:rFonts w:hint="eastAsia"/>
          <w:color w:val="0D0D0D" w:themeColor="text1" w:themeTint="F2"/>
          <w:sz w:val="22"/>
          <w:szCs w:val="22"/>
        </w:rPr>
        <w:t>）後秦．鳩摩羅什譯《摩訶般若波羅蜜經》卷</w:t>
      </w:r>
      <w:r w:rsidRPr="009C7C23">
        <w:rPr>
          <w:rFonts w:hint="eastAsia"/>
          <w:color w:val="0D0D0D" w:themeColor="text1" w:themeTint="F2"/>
          <w:sz w:val="22"/>
          <w:szCs w:val="22"/>
        </w:rPr>
        <w:t>3</w:t>
      </w:r>
      <w:r w:rsidRPr="009C7C23">
        <w:rPr>
          <w:rFonts w:hint="eastAsia"/>
          <w:color w:val="0D0D0D" w:themeColor="text1" w:themeTint="F2"/>
          <w:sz w:val="22"/>
          <w:szCs w:val="22"/>
        </w:rPr>
        <w:t>〈</w:t>
      </w:r>
      <w:r w:rsidRPr="009C7C23">
        <w:rPr>
          <w:rFonts w:hint="eastAsia"/>
          <w:color w:val="0D0D0D" w:themeColor="text1" w:themeTint="F2"/>
          <w:sz w:val="22"/>
          <w:szCs w:val="22"/>
        </w:rPr>
        <w:t xml:space="preserve">10 </w:t>
      </w:r>
      <w:r w:rsidRPr="009C7C23">
        <w:rPr>
          <w:rFonts w:hint="eastAsia"/>
          <w:color w:val="0D0D0D" w:themeColor="text1" w:themeTint="F2"/>
          <w:sz w:val="22"/>
          <w:szCs w:val="22"/>
        </w:rPr>
        <w:t>相行品〉</w:t>
      </w:r>
      <w:r w:rsidRPr="009C7C23">
        <w:rPr>
          <w:rFonts w:hint="eastAsia"/>
          <w:color w:val="0D0D0D" w:themeColor="text1" w:themeTint="F2"/>
          <w:sz w:val="22"/>
          <w:szCs w:val="22"/>
        </w:rPr>
        <w:t>(</w:t>
      </w:r>
      <w:r w:rsidRPr="009C7C23">
        <w:rPr>
          <w:rFonts w:hint="eastAsia"/>
          <w:color w:val="0D0D0D" w:themeColor="text1" w:themeTint="F2"/>
          <w:sz w:val="22"/>
          <w:szCs w:val="22"/>
        </w:rPr>
        <w:t>大正</w:t>
      </w:r>
      <w:r w:rsidRPr="009C7C23">
        <w:rPr>
          <w:rFonts w:hint="eastAsia"/>
          <w:color w:val="0D0D0D" w:themeColor="text1" w:themeTint="F2"/>
          <w:sz w:val="22"/>
          <w:szCs w:val="22"/>
        </w:rPr>
        <w:t>8</w:t>
      </w:r>
      <w:r w:rsidRPr="009C7C23">
        <w:rPr>
          <w:rFonts w:hint="eastAsia"/>
          <w:color w:val="0D0D0D" w:themeColor="text1" w:themeTint="F2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38"/>
          <w:attr w:name="UnitName" w:val="C"/>
        </w:smartTagPr>
        <w:r w:rsidRPr="009C7C23">
          <w:rPr>
            <w:rFonts w:hint="eastAsia"/>
            <w:color w:val="0D0D0D" w:themeColor="text1" w:themeTint="F2"/>
            <w:sz w:val="22"/>
            <w:szCs w:val="22"/>
          </w:rPr>
          <w:t>238c24-25</w:t>
        </w:r>
      </w:smartTag>
      <w:r w:rsidRPr="009C7C23">
        <w:rPr>
          <w:rFonts w:hint="eastAsia"/>
          <w:color w:val="0D0D0D" w:themeColor="text1" w:themeTint="F2"/>
          <w:sz w:val="22"/>
          <w:szCs w:val="22"/>
        </w:rPr>
        <w:t>)</w:t>
      </w:r>
      <w:r w:rsidRPr="009C7C23">
        <w:rPr>
          <w:rFonts w:hint="eastAsia"/>
          <w:color w:val="0D0D0D" w:themeColor="text1" w:themeTint="F2"/>
          <w:sz w:val="22"/>
          <w:szCs w:val="22"/>
        </w:rPr>
        <w:t>：</w:t>
      </w:r>
    </w:p>
    <w:p w14:paraId="41DF039A" w14:textId="77777777" w:rsidR="00D45DF5" w:rsidRPr="009C7C23" w:rsidRDefault="00D45DF5" w:rsidP="001E1B34">
      <w:pPr>
        <w:pStyle w:val="FootnoteText"/>
        <w:ind w:leftChars="290" w:left="696"/>
        <w:rPr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佛言：「諸法無所有，如是有，如是無所有。是事不知，名為無明。」</w:t>
      </w:r>
    </w:p>
    <w:p w14:paraId="239A04C9" w14:textId="77777777" w:rsidR="00D45DF5" w:rsidRPr="009C7C23" w:rsidRDefault="00D45DF5" w:rsidP="001E1B34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color w:val="0D0D0D" w:themeColor="text1" w:themeTint="F2"/>
          <w:sz w:val="22"/>
          <w:szCs w:val="22"/>
        </w:rPr>
        <w:t>3</w:t>
      </w:r>
      <w:r w:rsidRPr="009C7C23">
        <w:rPr>
          <w:rFonts w:hint="eastAsia"/>
          <w:color w:val="0D0D0D" w:themeColor="text1" w:themeTint="F2"/>
          <w:sz w:val="22"/>
          <w:szCs w:val="22"/>
        </w:rPr>
        <w:t>）龍樹造．鳩摩羅什譯《大智度論》卷</w:t>
      </w:r>
      <w:r w:rsidRPr="009C7C23">
        <w:rPr>
          <w:rFonts w:hint="eastAsia"/>
          <w:color w:val="0D0D0D" w:themeColor="text1" w:themeTint="F2"/>
          <w:sz w:val="22"/>
          <w:szCs w:val="22"/>
        </w:rPr>
        <w:t>43(</w:t>
      </w:r>
      <w:r w:rsidRPr="009C7C23">
        <w:rPr>
          <w:rFonts w:hint="eastAsia"/>
          <w:color w:val="0D0D0D" w:themeColor="text1" w:themeTint="F2"/>
          <w:sz w:val="22"/>
          <w:szCs w:val="22"/>
        </w:rPr>
        <w:t>大正</w:t>
      </w:r>
      <w:r w:rsidRPr="009C7C23">
        <w:rPr>
          <w:rFonts w:hint="eastAsia"/>
          <w:color w:val="0D0D0D" w:themeColor="text1" w:themeTint="F2"/>
          <w:sz w:val="22"/>
          <w:szCs w:val="22"/>
        </w:rPr>
        <w:t>25</w:t>
      </w:r>
      <w:r w:rsidRPr="009C7C23">
        <w:rPr>
          <w:rFonts w:hint="eastAsia"/>
          <w:color w:val="0D0D0D" w:themeColor="text1" w:themeTint="F2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75"/>
          <w:attr w:name="UnitName" w:val="a"/>
        </w:smartTagPr>
        <w:r w:rsidRPr="009C7C23">
          <w:rPr>
            <w:rFonts w:hint="eastAsia"/>
            <w:color w:val="0D0D0D" w:themeColor="text1" w:themeTint="F2"/>
            <w:sz w:val="22"/>
            <w:szCs w:val="22"/>
          </w:rPr>
          <w:t>375a11)</w:t>
        </w:r>
      </w:smartTag>
      <w:r w:rsidRPr="009C7C23">
        <w:rPr>
          <w:rFonts w:hint="eastAsia"/>
          <w:color w:val="0D0D0D" w:themeColor="text1" w:themeTint="F2"/>
          <w:sz w:val="22"/>
          <w:szCs w:val="22"/>
        </w:rPr>
        <w:t>。</w:t>
      </w:r>
    </w:p>
  </w:footnote>
  <w:footnote w:id="43">
    <w:p w14:paraId="66B664B0" w14:textId="77777777" w:rsidR="00D45DF5" w:rsidRPr="009C7C23" w:rsidRDefault="00D45DF5">
      <w:pPr>
        <w:pStyle w:val="FootnoteText"/>
        <w:rPr>
          <w:color w:val="0D0D0D" w:themeColor="text1" w:themeTint="F2"/>
          <w:sz w:val="22"/>
          <w:szCs w:val="22"/>
        </w:rPr>
      </w:pPr>
      <w:r w:rsidRPr="009C7C23">
        <w:rPr>
          <w:rStyle w:val="FootnoteReference"/>
          <w:color w:val="0D0D0D" w:themeColor="text1" w:themeTint="F2"/>
          <w:sz w:val="22"/>
          <w:szCs w:val="22"/>
        </w:rPr>
        <w:footnoteRef/>
      </w:r>
      <w:r w:rsidRPr="009C7C23">
        <w:rPr>
          <w:color w:val="0D0D0D" w:themeColor="text1" w:themeTint="F2"/>
          <w:sz w:val="22"/>
          <w:szCs w:val="22"/>
        </w:rPr>
        <w:t xml:space="preserve"> </w:t>
      </w:r>
      <w:r w:rsidRPr="009C7C23">
        <w:rPr>
          <w:rFonts w:hint="eastAsia"/>
          <w:color w:val="0D0D0D" w:themeColor="text1" w:themeTint="F2"/>
          <w:sz w:val="22"/>
          <w:szCs w:val="22"/>
        </w:rPr>
        <w:t>龍樹造．鳩摩羅什譯《大智度論》卷</w:t>
      </w:r>
      <w:r w:rsidRPr="009C7C23">
        <w:rPr>
          <w:rFonts w:hint="eastAsia"/>
          <w:color w:val="0D0D0D" w:themeColor="text1" w:themeTint="F2"/>
          <w:sz w:val="22"/>
          <w:szCs w:val="22"/>
        </w:rPr>
        <w:t>84</w:t>
      </w:r>
      <w:r w:rsidRPr="009C7C23">
        <w:rPr>
          <w:rFonts w:hint="eastAsia"/>
          <w:color w:val="0D0D0D" w:themeColor="text1" w:themeTint="F2"/>
          <w:sz w:val="22"/>
          <w:szCs w:val="22"/>
        </w:rPr>
        <w:t>〈三惠品</w:t>
      </w:r>
      <w:r w:rsidRPr="009C7C23">
        <w:rPr>
          <w:rFonts w:hint="eastAsia"/>
          <w:color w:val="0D0D0D" w:themeColor="text1" w:themeTint="F2"/>
          <w:sz w:val="22"/>
          <w:szCs w:val="22"/>
        </w:rPr>
        <w:t xml:space="preserve"> 70</w:t>
      </w:r>
      <w:r w:rsidRPr="009C7C23">
        <w:rPr>
          <w:rFonts w:hint="eastAsia"/>
          <w:color w:val="0D0D0D" w:themeColor="text1" w:themeTint="F2"/>
          <w:sz w:val="22"/>
          <w:szCs w:val="22"/>
        </w:rPr>
        <w:t>〉</w:t>
      </w:r>
      <w:r w:rsidRPr="009C7C23">
        <w:rPr>
          <w:rFonts w:hint="eastAsia"/>
          <w:color w:val="0D0D0D" w:themeColor="text1" w:themeTint="F2"/>
          <w:sz w:val="22"/>
          <w:szCs w:val="22"/>
        </w:rPr>
        <w:t>(</w:t>
      </w:r>
      <w:r w:rsidRPr="009C7C23">
        <w:rPr>
          <w:rFonts w:hint="eastAsia"/>
          <w:color w:val="0D0D0D" w:themeColor="text1" w:themeTint="F2"/>
          <w:sz w:val="22"/>
          <w:szCs w:val="22"/>
        </w:rPr>
        <w:t>大正</w:t>
      </w:r>
      <w:r w:rsidRPr="009C7C23">
        <w:rPr>
          <w:rFonts w:hint="eastAsia"/>
          <w:color w:val="0D0D0D" w:themeColor="text1" w:themeTint="F2"/>
          <w:sz w:val="22"/>
          <w:szCs w:val="22"/>
        </w:rPr>
        <w:t>25</w:t>
      </w:r>
      <w:r w:rsidRPr="009C7C23">
        <w:rPr>
          <w:rFonts w:hint="eastAsia"/>
          <w:color w:val="0D0D0D" w:themeColor="text1" w:themeTint="F2"/>
          <w:sz w:val="22"/>
          <w:szCs w:val="22"/>
        </w:rPr>
        <w:t>，</w:t>
      </w:r>
      <w:r w:rsidRPr="009C7C23">
        <w:rPr>
          <w:rFonts w:hint="eastAsia"/>
          <w:color w:val="0D0D0D" w:themeColor="text1" w:themeTint="F2"/>
          <w:sz w:val="22"/>
          <w:szCs w:val="22"/>
        </w:rPr>
        <w:t>651b15-17)</w:t>
      </w:r>
      <w:r w:rsidRPr="009C7C23">
        <w:rPr>
          <w:rFonts w:hint="eastAsia"/>
          <w:color w:val="0D0D0D" w:themeColor="text1" w:themeTint="F2"/>
          <w:sz w:val="22"/>
          <w:szCs w:val="22"/>
        </w:rPr>
        <w:t>：</w:t>
      </w:r>
    </w:p>
    <w:p w14:paraId="7E41B3B0" w14:textId="77777777" w:rsidR="00D45DF5" w:rsidRPr="009C7C23" w:rsidRDefault="00D45DF5" w:rsidP="001E1B34">
      <w:pPr>
        <w:pStyle w:val="FootnoteText"/>
        <w:ind w:leftChars="107" w:left="257"/>
        <w:rPr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復次，般若有二種：一者、有為，二者、無為。學有為般若，能具足六波羅蜜，住十地中；學無為般若，滅一切煩惱習，成佛道。</w:t>
      </w:r>
    </w:p>
  </w:footnote>
  <w:footnote w:id="44">
    <w:p w14:paraId="39975B87" w14:textId="77777777" w:rsidR="00D45DF5" w:rsidRPr="009C7C23" w:rsidRDefault="00D45DF5">
      <w:pPr>
        <w:pStyle w:val="FootnoteText"/>
        <w:rPr>
          <w:color w:val="0D0D0D" w:themeColor="text1" w:themeTint="F2"/>
          <w:sz w:val="22"/>
          <w:szCs w:val="22"/>
        </w:rPr>
      </w:pPr>
      <w:r w:rsidRPr="009C7C23">
        <w:rPr>
          <w:rStyle w:val="FootnoteReference"/>
          <w:color w:val="0D0D0D" w:themeColor="text1" w:themeTint="F2"/>
          <w:sz w:val="22"/>
          <w:szCs w:val="22"/>
        </w:rPr>
        <w:footnoteRef/>
      </w:r>
      <w:r w:rsidRPr="009C7C23">
        <w:rPr>
          <w:color w:val="0D0D0D" w:themeColor="text1" w:themeTint="F2"/>
          <w:sz w:val="22"/>
          <w:szCs w:val="22"/>
        </w:rPr>
        <w:t xml:space="preserve"> </w:t>
      </w:r>
      <w:r w:rsidRPr="009C7C23">
        <w:rPr>
          <w:rFonts w:hint="eastAsia"/>
          <w:color w:val="0D0D0D" w:themeColor="text1" w:themeTint="F2"/>
          <w:sz w:val="22"/>
          <w:szCs w:val="22"/>
        </w:rPr>
        <w:t>印順法師，《佛法概論》，</w:t>
      </w:r>
      <w:r w:rsidRPr="009C7C23">
        <w:rPr>
          <w:rFonts w:hint="eastAsia"/>
          <w:color w:val="0D0D0D" w:themeColor="text1" w:themeTint="F2"/>
          <w:sz w:val="22"/>
          <w:szCs w:val="22"/>
        </w:rPr>
        <w:t>pp.144</w:t>
      </w:r>
      <w:r w:rsidRPr="009C7C23">
        <w:rPr>
          <w:rFonts w:hint="eastAsia"/>
          <w:color w:val="0D0D0D" w:themeColor="text1" w:themeTint="F2"/>
          <w:sz w:val="22"/>
          <w:szCs w:val="22"/>
        </w:rPr>
        <w:t>～</w:t>
      </w:r>
      <w:r w:rsidRPr="009C7C23">
        <w:rPr>
          <w:rFonts w:hint="eastAsia"/>
          <w:color w:val="0D0D0D" w:themeColor="text1" w:themeTint="F2"/>
          <w:sz w:val="22"/>
          <w:szCs w:val="22"/>
        </w:rPr>
        <w:t>145</w:t>
      </w:r>
      <w:r w:rsidRPr="009C7C23">
        <w:rPr>
          <w:rFonts w:hint="eastAsia"/>
          <w:color w:val="0D0D0D" w:themeColor="text1" w:themeTint="F2"/>
          <w:sz w:val="22"/>
          <w:szCs w:val="22"/>
        </w:rPr>
        <w:t>：</w:t>
      </w:r>
    </w:p>
    <w:p w14:paraId="7E9F15CB" w14:textId="77777777" w:rsidR="00D45DF5" w:rsidRPr="009C7C23" w:rsidRDefault="00D45DF5" w:rsidP="00A459C5">
      <w:pPr>
        <w:pStyle w:val="FootnoteText"/>
        <w:ind w:leftChars="107" w:left="257"/>
        <w:rPr>
          <w:rFonts w:ascii="標楷體" w:eastAsia="標楷體" w:hAnsi="標楷體"/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說明世間集的因緣，佛法名之為「緣起支性」；說明世間滅的因緣，名之為「聖道支性」。經中每以「法性、法住、法界安住」，形容緣起支性。緣起支性即十二有支，主要為說明世間雜染因果相生的法則。聖道支性即是八正道，要想得到超越世間雜染的清淨法，必須修聖道為因緣，才能實現。</w:t>
      </w:r>
    </w:p>
  </w:footnote>
  <w:footnote w:id="45">
    <w:p w14:paraId="3813FF16" w14:textId="77777777" w:rsidR="00D45DF5" w:rsidRPr="009C7C23" w:rsidRDefault="00D45DF5">
      <w:pPr>
        <w:pStyle w:val="FootnoteText"/>
        <w:rPr>
          <w:color w:val="0D0D0D" w:themeColor="text1" w:themeTint="F2"/>
          <w:sz w:val="22"/>
          <w:szCs w:val="22"/>
        </w:rPr>
      </w:pPr>
      <w:r w:rsidRPr="009C7C23">
        <w:rPr>
          <w:rStyle w:val="FootnoteReference"/>
          <w:color w:val="0D0D0D" w:themeColor="text1" w:themeTint="F2"/>
          <w:sz w:val="22"/>
          <w:szCs w:val="22"/>
        </w:rPr>
        <w:footnoteRef/>
      </w:r>
      <w:r w:rsidRPr="009C7C23">
        <w:rPr>
          <w:color w:val="0D0D0D" w:themeColor="text1" w:themeTint="F2"/>
          <w:sz w:val="22"/>
          <w:szCs w:val="22"/>
        </w:rPr>
        <w:t xml:space="preserve"> </w:t>
      </w:r>
      <w:r w:rsidRPr="009C7C23">
        <w:rPr>
          <w:rFonts w:hint="eastAsia"/>
          <w:color w:val="0D0D0D" w:themeColor="text1" w:themeTint="F2"/>
          <w:sz w:val="22"/>
          <w:szCs w:val="22"/>
        </w:rPr>
        <w:t>參見：</w:t>
      </w:r>
    </w:p>
    <w:p w14:paraId="722DD006" w14:textId="77777777" w:rsidR="00D45DF5" w:rsidRPr="009C7C23" w:rsidRDefault="00D45DF5" w:rsidP="005E60BE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1</w:t>
      </w:r>
      <w:r w:rsidRPr="009C7C23">
        <w:rPr>
          <w:rFonts w:hint="eastAsia"/>
          <w:color w:val="0D0D0D" w:themeColor="text1" w:themeTint="F2"/>
          <w:sz w:val="22"/>
          <w:szCs w:val="22"/>
        </w:rPr>
        <w:t>）</w:t>
      </w:r>
      <w:r w:rsidRPr="009C7C23">
        <w:rPr>
          <w:rFonts w:hint="eastAsia"/>
          <w:color w:val="0D0D0D" w:themeColor="text1" w:themeTint="F2"/>
          <w:sz w:val="22"/>
          <w:szCs w:val="22"/>
        </w:rPr>
        <w:t>印順法師，《以佛法研究佛法》，〈如來藏之研究〉，</w:t>
      </w:r>
      <w:r w:rsidRPr="009C7C23">
        <w:rPr>
          <w:rFonts w:hint="eastAsia"/>
          <w:color w:val="0D0D0D" w:themeColor="text1" w:themeTint="F2"/>
          <w:sz w:val="22"/>
          <w:szCs w:val="22"/>
        </w:rPr>
        <w:t>pp.331</w:t>
      </w:r>
      <w:r w:rsidRPr="009C7C23">
        <w:rPr>
          <w:rFonts w:hint="eastAsia"/>
          <w:color w:val="0D0D0D" w:themeColor="text1" w:themeTint="F2"/>
          <w:sz w:val="22"/>
          <w:szCs w:val="22"/>
        </w:rPr>
        <w:t>～</w:t>
      </w:r>
      <w:r w:rsidRPr="009C7C23">
        <w:rPr>
          <w:rFonts w:hint="eastAsia"/>
          <w:color w:val="0D0D0D" w:themeColor="text1" w:themeTint="F2"/>
          <w:sz w:val="22"/>
          <w:szCs w:val="22"/>
        </w:rPr>
        <w:t>332</w:t>
      </w:r>
      <w:r w:rsidRPr="009C7C23">
        <w:rPr>
          <w:rFonts w:hint="eastAsia"/>
          <w:color w:val="0D0D0D" w:themeColor="text1" w:themeTint="F2"/>
          <w:sz w:val="22"/>
          <w:szCs w:val="22"/>
        </w:rPr>
        <w:t>：</w:t>
      </w:r>
    </w:p>
    <w:p w14:paraId="629258A2" w14:textId="77777777" w:rsidR="00D45DF5" w:rsidRPr="009C7C23" w:rsidRDefault="00D45DF5" w:rsidP="005E60BE">
      <w:pPr>
        <w:pStyle w:val="FootnoteText"/>
        <w:ind w:leftChars="290" w:left="696"/>
        <w:rPr>
          <w:rFonts w:ascii="標楷體" w:eastAsia="標楷體" w:hAnsi="標楷體"/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至於阿羅漢、辟支佛、菩薩、佛的慈悲、智慧、大定等一切無漏法，不像真常學者所說，是如來藏心中本來具足的。唯識學者說，這無漏法是由阿賴耶識中的無漏種子而來的。因阿賴耶識中有這無漏種子，所以由此才現起戒定慧等一切無漏功德。這無漏種子，並非常住不變的，而是有生滅的；因為有生滅，才能生一切功德。如無漏種子無生無滅，則就不會生起現行，不會有無漏功德了。所以無漏功德現行，也不能從真如去說明。不過，唯識學者所說的無漏種子，也有其不圓滿處。阿賴耶識是有漏的，有漏的阿賴耶識中有無漏種子，性質各別，這似乎非常費解。這與真常論者，將有漏的雜染種子，寄附在如來藏中，一樣的不圓滿。唯識宗以阿賴耶識為依處，統攝了一切有漏無漏種子，所以不要如來藏為依止。……</w:t>
      </w:r>
    </w:p>
    <w:p w14:paraId="235F32C5" w14:textId="77777777" w:rsidR="00D45DF5" w:rsidRPr="009C7C23" w:rsidRDefault="00D45DF5" w:rsidP="005E60BE">
      <w:pPr>
        <w:pStyle w:val="FootnoteText"/>
        <w:ind w:leftChars="60" w:left="144"/>
        <w:rPr>
          <w:rFonts w:ascii="Times Ext Roman" w:eastAsiaTheme="minorEastAsia" w:hAnsi="Times Ext Roman" w:cs="Times Ext Roman"/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color w:val="0D0D0D" w:themeColor="text1" w:themeTint="F2"/>
          <w:sz w:val="22"/>
          <w:szCs w:val="22"/>
        </w:rPr>
        <w:t>2</w:t>
      </w:r>
      <w:r w:rsidRPr="009C7C23">
        <w:rPr>
          <w:rFonts w:hint="eastAsia"/>
          <w:color w:val="0D0D0D" w:themeColor="text1" w:themeTint="F2"/>
          <w:sz w:val="22"/>
          <w:szCs w:val="22"/>
        </w:rPr>
        <w:t>）印順法師，</w:t>
      </w:r>
      <w:r w:rsidRPr="009C7C23">
        <w:rPr>
          <w:rFonts w:ascii="Times Ext Roman" w:eastAsiaTheme="minorEastAsia" w:hAnsi="Times Ext Roman" w:cs="Times Ext Roman"/>
          <w:color w:val="0D0D0D" w:themeColor="text1" w:themeTint="F2"/>
          <w:sz w:val="22"/>
          <w:szCs w:val="22"/>
        </w:rPr>
        <w:t>《華雨集（五）》，</w:t>
      </w:r>
      <w:r w:rsidRPr="009C7C23">
        <w:rPr>
          <w:rFonts w:ascii="Times Ext Roman" w:eastAsiaTheme="minorEastAsia" w:hAnsi="Times Ext Roman" w:cs="Times Ext Roman"/>
          <w:color w:val="0D0D0D" w:themeColor="text1" w:themeTint="F2"/>
          <w:sz w:val="22"/>
          <w:szCs w:val="22"/>
        </w:rPr>
        <w:t>p.125</w:t>
      </w:r>
      <w:r w:rsidRPr="009C7C23">
        <w:rPr>
          <w:rFonts w:ascii="Times Ext Roman" w:eastAsiaTheme="minorEastAsia" w:hAnsi="Times Ext Roman" w:cs="Times Ext Roman"/>
          <w:color w:val="0D0D0D" w:themeColor="text1" w:themeTint="F2"/>
          <w:sz w:val="22"/>
          <w:szCs w:val="22"/>
        </w:rPr>
        <w:t>：</w:t>
      </w:r>
    </w:p>
    <w:p w14:paraId="162B62F8" w14:textId="77777777" w:rsidR="00D45DF5" w:rsidRPr="009C7C23" w:rsidRDefault="00D45DF5" w:rsidP="005E60BE">
      <w:pPr>
        <w:pStyle w:val="FootnoteText"/>
        <w:ind w:leftChars="290" w:left="696"/>
        <w:rPr>
          <w:rFonts w:ascii="標楷體" w:eastAsia="標楷體" w:hAnsi="標楷體"/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阿賴耶識為有漏無漏種子所依止，稱為阿賴耶緣起的，《瑜伽師地論》（〈本地分〉）的成立最早，興起於印度北方。如來藏（自性清淨心）為依止，有生死、有涅槃，從眾生到成佛的經典，稱為如來藏緣起的，興起於印度南方。妄識為依，真心（有真我意義）為依，成為不同的二大流。</w:t>
      </w:r>
    </w:p>
  </w:footnote>
  <w:footnote w:id="46">
    <w:p w14:paraId="19808ECD" w14:textId="77777777" w:rsidR="00D45DF5" w:rsidRPr="009C7C23" w:rsidRDefault="00D45DF5">
      <w:pPr>
        <w:pStyle w:val="FootnoteText"/>
        <w:rPr>
          <w:color w:val="0D0D0D" w:themeColor="text1" w:themeTint="F2"/>
          <w:sz w:val="22"/>
          <w:szCs w:val="22"/>
        </w:rPr>
      </w:pPr>
      <w:r w:rsidRPr="009C7C23">
        <w:rPr>
          <w:rStyle w:val="FootnoteReference"/>
          <w:color w:val="0D0D0D" w:themeColor="text1" w:themeTint="F2"/>
          <w:sz w:val="22"/>
          <w:szCs w:val="22"/>
        </w:rPr>
        <w:footnoteRef/>
      </w:r>
      <w:r w:rsidRPr="009C7C23">
        <w:rPr>
          <w:color w:val="0D0D0D" w:themeColor="text1" w:themeTint="F2"/>
          <w:sz w:val="22"/>
          <w:szCs w:val="22"/>
        </w:rPr>
        <w:t xml:space="preserve"> </w:t>
      </w:r>
      <w:r w:rsidRPr="009C7C23">
        <w:rPr>
          <w:rFonts w:hint="eastAsia"/>
          <w:color w:val="0D0D0D" w:themeColor="text1" w:themeTint="F2"/>
          <w:sz w:val="22"/>
          <w:szCs w:val="22"/>
        </w:rPr>
        <w:t>印順法師，《華雨集（</w:t>
      </w:r>
      <w:r w:rsidRPr="009C7C23">
        <w:rPr>
          <w:rFonts w:hint="eastAsia"/>
          <w:color w:val="0D0D0D" w:themeColor="text1" w:themeTint="F2"/>
          <w:sz w:val="22"/>
          <w:szCs w:val="22"/>
        </w:rPr>
        <w:t>四）》，〈佛法中特別愛好的數目〉，</w:t>
      </w:r>
      <w:r w:rsidRPr="009C7C23">
        <w:rPr>
          <w:rFonts w:hint="eastAsia"/>
          <w:color w:val="0D0D0D" w:themeColor="text1" w:themeTint="F2"/>
          <w:sz w:val="22"/>
          <w:szCs w:val="22"/>
        </w:rPr>
        <w:t>p.225</w:t>
      </w:r>
      <w:r w:rsidRPr="009C7C23">
        <w:rPr>
          <w:rFonts w:hint="eastAsia"/>
          <w:color w:val="0D0D0D" w:themeColor="text1" w:themeTint="F2"/>
          <w:sz w:val="22"/>
          <w:szCs w:val="22"/>
        </w:rPr>
        <w:t>：</w:t>
      </w:r>
    </w:p>
    <w:p w14:paraId="73F3059E" w14:textId="77777777" w:rsidR="00D45DF5" w:rsidRPr="009C7C23" w:rsidRDefault="00D45DF5" w:rsidP="00EC76F3">
      <w:pPr>
        <w:pStyle w:val="FootnoteText"/>
        <w:ind w:leftChars="107" w:left="257"/>
        <w:rPr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說到集諦，起初但說是愛。愛的內容，經說有多種分類。其中，南傳的赤銅鍱部立三愛──後有愛、貪喜俱行、彼彼喜樂。說一切有的《雜阿含經》，也是這樣說，而北方的說一切有部論師，卻說成「四愛」──愛、後有愛、貪喜俱行愛、彼彼喜樂愛。這使我想起了，說一切有部的《增壹阿含經》，有「四阿賴耶」──愛阿賴耶、樂阿賴耶、欣阿賴耶、喜阿賴耶（《攝大乘論》上）；而在赤銅鍱部中，也沒有愛阿賴耶，只是三阿賴耶說（律之大品大犍度一．五）。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  <w:u w:val="thick"/>
        </w:rPr>
        <w:t>阿賴耶是著處，生死的癥結所在，與集諦的愛，意義相通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。被解說為「愛增長名取」的取，也立為「四取」──欲取、見取、戒禁取、我語取。</w:t>
      </w:r>
    </w:p>
  </w:footnote>
  <w:footnote w:id="47">
    <w:p w14:paraId="4D2B729D" w14:textId="77777777" w:rsidR="00D45DF5" w:rsidRPr="009C7C23" w:rsidRDefault="00D45DF5">
      <w:pPr>
        <w:pStyle w:val="FootnoteText"/>
        <w:rPr>
          <w:color w:val="0D0D0D" w:themeColor="text1" w:themeTint="F2"/>
          <w:sz w:val="22"/>
          <w:szCs w:val="22"/>
        </w:rPr>
      </w:pPr>
      <w:r w:rsidRPr="009C7C23">
        <w:rPr>
          <w:rStyle w:val="FootnoteReference"/>
          <w:color w:val="0D0D0D" w:themeColor="text1" w:themeTint="F2"/>
          <w:sz w:val="22"/>
          <w:szCs w:val="22"/>
        </w:rPr>
        <w:footnoteRef/>
      </w:r>
      <w:r w:rsidRPr="009C7C23">
        <w:rPr>
          <w:color w:val="0D0D0D" w:themeColor="text1" w:themeTint="F2"/>
          <w:sz w:val="22"/>
          <w:szCs w:val="22"/>
        </w:rPr>
        <w:t xml:space="preserve"> </w:t>
      </w:r>
      <w:r w:rsidRPr="009C7C23">
        <w:rPr>
          <w:rFonts w:hint="eastAsia"/>
          <w:color w:val="0D0D0D" w:themeColor="text1" w:themeTint="F2"/>
          <w:sz w:val="22"/>
          <w:szCs w:val="22"/>
        </w:rPr>
        <w:t>參見：</w:t>
      </w:r>
    </w:p>
    <w:p w14:paraId="16D8C063" w14:textId="77777777" w:rsidR="00D45DF5" w:rsidRPr="009C7C23" w:rsidRDefault="00D45DF5" w:rsidP="00EC76F3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1</w:t>
      </w:r>
      <w:r w:rsidRPr="009C7C23">
        <w:rPr>
          <w:rFonts w:hint="eastAsia"/>
          <w:color w:val="0D0D0D" w:themeColor="text1" w:themeTint="F2"/>
          <w:sz w:val="22"/>
          <w:szCs w:val="22"/>
        </w:rPr>
        <w:t>）無著造．玄奘譯《攝大乘論本》卷</w:t>
      </w:r>
      <w:r w:rsidRPr="009C7C23">
        <w:rPr>
          <w:rFonts w:hint="eastAsia"/>
          <w:color w:val="0D0D0D" w:themeColor="text1" w:themeTint="F2"/>
          <w:sz w:val="22"/>
          <w:szCs w:val="22"/>
        </w:rPr>
        <w:t>1(</w:t>
      </w:r>
      <w:r w:rsidRPr="009C7C23">
        <w:rPr>
          <w:rFonts w:hint="eastAsia"/>
          <w:color w:val="0D0D0D" w:themeColor="text1" w:themeTint="F2"/>
          <w:sz w:val="22"/>
          <w:szCs w:val="22"/>
        </w:rPr>
        <w:t>大正</w:t>
      </w:r>
      <w:r w:rsidRPr="009C7C23">
        <w:rPr>
          <w:rFonts w:hint="eastAsia"/>
          <w:color w:val="0D0D0D" w:themeColor="text1" w:themeTint="F2"/>
          <w:sz w:val="22"/>
          <w:szCs w:val="22"/>
        </w:rPr>
        <w:t>31</w:t>
      </w:r>
      <w:r w:rsidRPr="009C7C23">
        <w:rPr>
          <w:rFonts w:hint="eastAsia"/>
          <w:color w:val="0D0D0D" w:themeColor="text1" w:themeTint="F2"/>
          <w:sz w:val="22"/>
          <w:szCs w:val="22"/>
        </w:rPr>
        <w:t>，</w:t>
      </w:r>
      <w:r w:rsidRPr="009C7C23">
        <w:rPr>
          <w:rFonts w:hint="eastAsia"/>
          <w:color w:val="0D0D0D" w:themeColor="text1" w:themeTint="F2"/>
          <w:sz w:val="22"/>
          <w:szCs w:val="22"/>
        </w:rPr>
        <w:t>134c27-135a5)</w:t>
      </w:r>
      <w:r w:rsidRPr="009C7C23">
        <w:rPr>
          <w:rFonts w:hint="eastAsia"/>
          <w:color w:val="0D0D0D" w:themeColor="text1" w:themeTint="F2"/>
          <w:sz w:val="22"/>
          <w:szCs w:val="22"/>
        </w:rPr>
        <w:t>：</w:t>
      </w:r>
    </w:p>
    <w:p w14:paraId="14595728" w14:textId="77777777" w:rsidR="00D45DF5" w:rsidRPr="009C7C23" w:rsidRDefault="00D45DF5" w:rsidP="00EC76F3">
      <w:pPr>
        <w:pStyle w:val="FootnoteText"/>
        <w:ind w:leftChars="290" w:left="696"/>
        <w:rPr>
          <w:rFonts w:ascii="標楷體" w:eastAsia="標楷體" w:hAnsi="標楷體"/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如是緣起，於大乘中極細甚深。又若略說有二緣起：一者、分別自性緣起，二者、分別愛非愛緣起。此中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  <w:u w:val="thick"/>
        </w:rPr>
        <w:t>依止阿賴耶識諸法生起，是名分別自性緣起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，以能分別種種自性為緣性故。復有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  <w:u w:val="double"/>
        </w:rPr>
        <w:t>十二支緣起，是名分別愛非愛緣起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，以於善趣惡趣能分別愛非愛種種自體為緣性故。</w:t>
      </w:r>
    </w:p>
    <w:p w14:paraId="42714E0E" w14:textId="77777777" w:rsidR="00D45DF5" w:rsidRPr="009C7C23" w:rsidRDefault="00D45DF5" w:rsidP="00EC76F3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2</w:t>
      </w:r>
      <w:r w:rsidRPr="009C7C23">
        <w:rPr>
          <w:rFonts w:hint="eastAsia"/>
          <w:color w:val="0D0D0D" w:themeColor="text1" w:themeTint="F2"/>
          <w:sz w:val="22"/>
          <w:szCs w:val="22"/>
        </w:rPr>
        <w:t>）世親造．玄奘譯《攝大乘論釋》卷</w:t>
      </w:r>
      <w:r w:rsidRPr="009C7C23">
        <w:rPr>
          <w:rFonts w:hint="eastAsia"/>
          <w:color w:val="0D0D0D" w:themeColor="text1" w:themeTint="F2"/>
          <w:sz w:val="22"/>
          <w:szCs w:val="22"/>
        </w:rPr>
        <w:t>2(</w:t>
      </w:r>
      <w:r w:rsidRPr="009C7C23">
        <w:rPr>
          <w:rFonts w:hint="eastAsia"/>
          <w:color w:val="0D0D0D" w:themeColor="text1" w:themeTint="F2"/>
          <w:sz w:val="22"/>
          <w:szCs w:val="22"/>
        </w:rPr>
        <w:t>大正</w:t>
      </w:r>
      <w:r w:rsidRPr="009C7C23">
        <w:rPr>
          <w:rFonts w:hint="eastAsia"/>
          <w:color w:val="0D0D0D" w:themeColor="text1" w:themeTint="F2"/>
          <w:sz w:val="22"/>
          <w:szCs w:val="22"/>
        </w:rPr>
        <w:t>31</w:t>
      </w:r>
      <w:r w:rsidRPr="009C7C23">
        <w:rPr>
          <w:rFonts w:hint="eastAsia"/>
          <w:color w:val="0D0D0D" w:themeColor="text1" w:themeTint="F2"/>
          <w:sz w:val="22"/>
          <w:szCs w:val="22"/>
        </w:rPr>
        <w:t>，</w:t>
      </w:r>
      <w:r w:rsidRPr="009C7C23">
        <w:rPr>
          <w:rFonts w:hint="eastAsia"/>
          <w:color w:val="0D0D0D" w:themeColor="text1" w:themeTint="F2"/>
          <w:sz w:val="22"/>
          <w:szCs w:val="22"/>
        </w:rPr>
        <w:t>328c18-26)</w:t>
      </w:r>
      <w:r w:rsidRPr="009C7C23">
        <w:rPr>
          <w:rFonts w:hint="eastAsia"/>
          <w:color w:val="0D0D0D" w:themeColor="text1" w:themeTint="F2"/>
          <w:sz w:val="22"/>
          <w:szCs w:val="22"/>
        </w:rPr>
        <w:t>。</w:t>
      </w:r>
    </w:p>
    <w:p w14:paraId="0FCC5597" w14:textId="77777777" w:rsidR="00D45DF5" w:rsidRPr="009C7C23" w:rsidRDefault="00D45DF5" w:rsidP="00EC76F3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3</w:t>
      </w:r>
      <w:r w:rsidRPr="009C7C23">
        <w:rPr>
          <w:rFonts w:hint="eastAsia"/>
          <w:color w:val="0D0D0D" w:themeColor="text1" w:themeTint="F2"/>
          <w:sz w:val="22"/>
          <w:szCs w:val="22"/>
        </w:rPr>
        <w:t>）印順法師，《攝大乘論講記》，</w:t>
      </w:r>
      <w:r w:rsidRPr="009C7C23">
        <w:rPr>
          <w:rFonts w:hint="eastAsia"/>
          <w:color w:val="0D0D0D" w:themeColor="text1" w:themeTint="F2"/>
          <w:sz w:val="22"/>
          <w:szCs w:val="22"/>
        </w:rPr>
        <w:t>pp.86</w:t>
      </w:r>
      <w:r w:rsidRPr="009C7C23">
        <w:rPr>
          <w:rFonts w:hint="eastAsia"/>
          <w:color w:val="0D0D0D" w:themeColor="text1" w:themeTint="F2"/>
          <w:sz w:val="22"/>
          <w:szCs w:val="22"/>
        </w:rPr>
        <w:t>～</w:t>
      </w:r>
      <w:r w:rsidRPr="009C7C23">
        <w:rPr>
          <w:rFonts w:hint="eastAsia"/>
          <w:color w:val="0D0D0D" w:themeColor="text1" w:themeTint="F2"/>
          <w:sz w:val="22"/>
          <w:szCs w:val="22"/>
        </w:rPr>
        <w:t>8</w:t>
      </w:r>
      <w:r w:rsidRPr="009C7C23">
        <w:rPr>
          <w:color w:val="0D0D0D" w:themeColor="text1" w:themeTint="F2"/>
          <w:sz w:val="22"/>
          <w:szCs w:val="22"/>
        </w:rPr>
        <w:t>9</w:t>
      </w:r>
      <w:r w:rsidRPr="009C7C23">
        <w:rPr>
          <w:rFonts w:hint="eastAsia"/>
          <w:color w:val="0D0D0D" w:themeColor="text1" w:themeTint="F2"/>
          <w:sz w:val="22"/>
          <w:szCs w:val="22"/>
        </w:rPr>
        <w:t>。</w:t>
      </w:r>
    </w:p>
  </w:footnote>
  <w:footnote w:id="48">
    <w:p w14:paraId="2CFC47EA" w14:textId="77777777" w:rsidR="00D45DF5" w:rsidRPr="009C7C23" w:rsidRDefault="00D45DF5">
      <w:pPr>
        <w:pStyle w:val="FootnoteText"/>
        <w:rPr>
          <w:color w:val="0D0D0D" w:themeColor="text1" w:themeTint="F2"/>
          <w:sz w:val="22"/>
          <w:szCs w:val="22"/>
        </w:rPr>
      </w:pPr>
      <w:r w:rsidRPr="009C7C23">
        <w:rPr>
          <w:rStyle w:val="FootnoteReference"/>
          <w:color w:val="0D0D0D" w:themeColor="text1" w:themeTint="F2"/>
          <w:sz w:val="22"/>
          <w:szCs w:val="22"/>
        </w:rPr>
        <w:footnoteRef/>
      </w:r>
      <w:r w:rsidRPr="009C7C23">
        <w:rPr>
          <w:color w:val="0D0D0D" w:themeColor="text1" w:themeTint="F2"/>
          <w:sz w:val="22"/>
          <w:szCs w:val="22"/>
        </w:rPr>
        <w:t xml:space="preserve"> </w:t>
      </w:r>
      <w:r w:rsidRPr="009C7C23">
        <w:rPr>
          <w:rFonts w:hint="eastAsia"/>
          <w:color w:val="0D0D0D" w:themeColor="text1" w:themeTint="F2"/>
          <w:sz w:val="22"/>
          <w:szCs w:val="22"/>
        </w:rPr>
        <w:t>印順法師，《印度佛教思想史》，</w:t>
      </w:r>
      <w:r w:rsidRPr="009C7C23">
        <w:rPr>
          <w:color w:val="0D0D0D" w:themeColor="text1" w:themeTint="F2"/>
          <w:sz w:val="22"/>
          <w:szCs w:val="22"/>
        </w:rPr>
        <w:t>p.339</w:t>
      </w:r>
      <w:r w:rsidRPr="009C7C23">
        <w:rPr>
          <w:rFonts w:hint="eastAsia"/>
          <w:color w:val="0D0D0D" w:themeColor="text1" w:themeTint="F2"/>
          <w:sz w:val="22"/>
          <w:szCs w:val="22"/>
        </w:rPr>
        <w:t>：</w:t>
      </w:r>
    </w:p>
    <w:p w14:paraId="655FAF7A" w14:textId="77777777" w:rsidR="00D45DF5" w:rsidRPr="009C7C23" w:rsidRDefault="00D45DF5" w:rsidP="00BC4963">
      <w:pPr>
        <w:pStyle w:val="FootnoteText"/>
        <w:ind w:leftChars="107" w:left="257"/>
        <w:rPr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三分說――相分，見分，自證分，是依據陳那《集量論釋．現量品》的，如《成唯識論》引偈說：「似境相所量；能取相、自證，即能量及果：此三體無別」。量（</w:t>
      </w:r>
      <w:proofErr w:type="spellStart"/>
      <w:r w:rsidRPr="009C7C23">
        <w:rPr>
          <w:color w:val="0D0D0D" w:themeColor="text1" w:themeTint="F2"/>
          <w:sz w:val="22"/>
          <w:szCs w:val="22"/>
        </w:rPr>
        <w:t>pramāṇa</w:t>
      </w:r>
      <w:proofErr w:type="spellEnd"/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），是正確的認識。凡是認識，必有「所量」的境相――相分，是識所顯現的。能取相是見分，是識――（能）「量」。在能取所取時，有能知對境了解的識自體，也就是「量果」。對於心（心所）的能知方面，分為量與量果，所以成為三分。</w:t>
      </w:r>
    </w:p>
  </w:footnote>
  <w:footnote w:id="49">
    <w:p w14:paraId="22DBC280" w14:textId="77777777" w:rsidR="00D45DF5" w:rsidRPr="009C7C23" w:rsidRDefault="00D45DF5" w:rsidP="00E81B68">
      <w:pPr>
        <w:pStyle w:val="FootnoteText"/>
        <w:rPr>
          <w:color w:val="0D0D0D" w:themeColor="text1" w:themeTint="F2"/>
          <w:sz w:val="22"/>
          <w:szCs w:val="22"/>
        </w:rPr>
      </w:pPr>
      <w:r w:rsidRPr="009C7C23">
        <w:rPr>
          <w:rStyle w:val="FootnoteReference"/>
          <w:color w:val="0D0D0D" w:themeColor="text1" w:themeTint="F2"/>
          <w:sz w:val="22"/>
          <w:szCs w:val="22"/>
        </w:rPr>
        <w:footnoteRef/>
      </w:r>
      <w:r w:rsidRPr="009C7C23">
        <w:rPr>
          <w:color w:val="0D0D0D" w:themeColor="text1" w:themeTint="F2"/>
          <w:sz w:val="22"/>
          <w:szCs w:val="22"/>
        </w:rPr>
        <w:t xml:space="preserve"> </w:t>
      </w:r>
      <w:r w:rsidRPr="009C7C23">
        <w:rPr>
          <w:rFonts w:hint="eastAsia"/>
          <w:color w:val="0D0D0D" w:themeColor="text1" w:themeTint="F2"/>
          <w:sz w:val="22"/>
          <w:szCs w:val="22"/>
        </w:rPr>
        <w:t>參見：</w:t>
      </w:r>
    </w:p>
    <w:p w14:paraId="63C1608B" w14:textId="77777777" w:rsidR="00D45DF5" w:rsidRPr="009C7C23" w:rsidRDefault="00D45DF5" w:rsidP="00E81B68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1</w:t>
      </w:r>
      <w:r w:rsidRPr="009C7C23">
        <w:rPr>
          <w:rFonts w:hint="eastAsia"/>
          <w:color w:val="0D0D0D" w:themeColor="text1" w:themeTint="F2"/>
          <w:sz w:val="22"/>
          <w:szCs w:val="22"/>
        </w:rPr>
        <w:t>）</w:t>
      </w:r>
      <w:r w:rsidRPr="009C7C23">
        <w:rPr>
          <w:rFonts w:hint="eastAsia"/>
          <w:color w:val="0D0D0D" w:themeColor="text1" w:themeTint="F2"/>
          <w:sz w:val="22"/>
          <w:szCs w:val="22"/>
        </w:rPr>
        <w:t>無著造．玄奘譯《攝大乘論本》卷</w:t>
      </w:r>
      <w:r w:rsidRPr="009C7C23">
        <w:rPr>
          <w:rFonts w:hint="eastAsia"/>
          <w:color w:val="0D0D0D" w:themeColor="text1" w:themeTint="F2"/>
          <w:sz w:val="22"/>
          <w:szCs w:val="22"/>
        </w:rPr>
        <w:t>2(</w:t>
      </w:r>
      <w:r w:rsidRPr="009C7C23">
        <w:rPr>
          <w:rFonts w:hint="eastAsia"/>
          <w:color w:val="0D0D0D" w:themeColor="text1" w:themeTint="F2"/>
          <w:sz w:val="22"/>
          <w:szCs w:val="22"/>
        </w:rPr>
        <w:t>大正</w:t>
      </w:r>
      <w:r w:rsidRPr="009C7C23">
        <w:rPr>
          <w:rFonts w:hint="eastAsia"/>
          <w:color w:val="0D0D0D" w:themeColor="text1" w:themeTint="F2"/>
          <w:sz w:val="22"/>
          <w:szCs w:val="22"/>
        </w:rPr>
        <w:t>31</w:t>
      </w:r>
      <w:r w:rsidRPr="009C7C23">
        <w:rPr>
          <w:rFonts w:hint="eastAsia"/>
          <w:color w:val="0D0D0D" w:themeColor="text1" w:themeTint="F2"/>
          <w:sz w:val="22"/>
          <w:szCs w:val="22"/>
        </w:rPr>
        <w:t>，</w:t>
      </w:r>
      <w:r w:rsidRPr="009C7C23">
        <w:rPr>
          <w:color w:val="0D0D0D" w:themeColor="text1" w:themeTint="F2"/>
          <w:sz w:val="22"/>
          <w:szCs w:val="22"/>
        </w:rPr>
        <w:t>137c29-138a11)</w:t>
      </w:r>
      <w:r w:rsidRPr="009C7C23">
        <w:rPr>
          <w:rFonts w:hint="eastAsia"/>
          <w:color w:val="0D0D0D" w:themeColor="text1" w:themeTint="F2"/>
          <w:sz w:val="22"/>
          <w:szCs w:val="22"/>
        </w:rPr>
        <w:t>：</w:t>
      </w:r>
    </w:p>
    <w:p w14:paraId="0CA1AF9B" w14:textId="77777777" w:rsidR="00D45DF5" w:rsidRPr="009C7C23" w:rsidRDefault="00D45DF5" w:rsidP="00E81B68">
      <w:pPr>
        <w:pStyle w:val="FootnoteText"/>
        <w:ind w:leftChars="290" w:left="696"/>
        <w:rPr>
          <w:rFonts w:ascii="標楷體" w:eastAsia="標楷體" w:hAnsi="標楷體"/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此中何者依他起相？謂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  <w:u w:val="thick"/>
        </w:rPr>
        <w:t>阿賴耶識為種子，虛妄分別所攝諸識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。此復云何？謂身，身者……此由名言熏習種子。若自他差別識，此由我見熏習種子。若善趣惡趣死生識，此由有支熏習種子。由此諸識，一切界趣雜染所攝依他起相虛妄分別皆得顯現。如此諸識，皆是虛妄分別所攝，唯識為性，是無所有非真實義顯現所依；如是名為依他起相。</w:t>
      </w:r>
    </w:p>
    <w:p w14:paraId="31DA917F" w14:textId="77777777" w:rsidR="00D45DF5" w:rsidRPr="009C7C23" w:rsidRDefault="00D45DF5" w:rsidP="00E81B68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2</w:t>
      </w:r>
      <w:r w:rsidRPr="009C7C23">
        <w:rPr>
          <w:rFonts w:hint="eastAsia"/>
          <w:color w:val="0D0D0D" w:themeColor="text1" w:themeTint="F2"/>
          <w:sz w:val="22"/>
          <w:szCs w:val="22"/>
        </w:rPr>
        <w:t>）世親造．玄奘譯《攝大乘論釋》卷</w:t>
      </w:r>
      <w:r w:rsidRPr="009C7C23">
        <w:rPr>
          <w:rFonts w:hint="eastAsia"/>
          <w:color w:val="0D0D0D" w:themeColor="text1" w:themeTint="F2"/>
          <w:sz w:val="22"/>
          <w:szCs w:val="22"/>
        </w:rPr>
        <w:t>4(</w:t>
      </w:r>
      <w:r w:rsidRPr="009C7C23">
        <w:rPr>
          <w:rFonts w:hint="eastAsia"/>
          <w:color w:val="0D0D0D" w:themeColor="text1" w:themeTint="F2"/>
          <w:sz w:val="22"/>
          <w:szCs w:val="22"/>
        </w:rPr>
        <w:t>大正</w:t>
      </w:r>
      <w:r w:rsidRPr="009C7C23">
        <w:rPr>
          <w:rFonts w:hint="eastAsia"/>
          <w:color w:val="0D0D0D" w:themeColor="text1" w:themeTint="F2"/>
          <w:sz w:val="22"/>
          <w:szCs w:val="22"/>
        </w:rPr>
        <w:t>31</w:t>
      </w:r>
      <w:r w:rsidRPr="009C7C23">
        <w:rPr>
          <w:rFonts w:hint="eastAsia"/>
          <w:color w:val="0D0D0D" w:themeColor="text1" w:themeTint="F2"/>
          <w:sz w:val="22"/>
          <w:szCs w:val="22"/>
        </w:rPr>
        <w:t>，</w:t>
      </w:r>
      <w:r w:rsidRPr="009C7C23">
        <w:rPr>
          <w:rFonts w:hint="eastAsia"/>
          <w:color w:val="0D0D0D" w:themeColor="text1" w:themeTint="F2"/>
          <w:sz w:val="22"/>
          <w:szCs w:val="22"/>
        </w:rPr>
        <w:t>338a11-b2)</w:t>
      </w:r>
      <w:r w:rsidRPr="009C7C23">
        <w:rPr>
          <w:rFonts w:hint="eastAsia"/>
          <w:color w:val="0D0D0D" w:themeColor="text1" w:themeTint="F2"/>
          <w:sz w:val="22"/>
          <w:szCs w:val="22"/>
        </w:rPr>
        <w:t>。</w:t>
      </w:r>
    </w:p>
    <w:p w14:paraId="290C73DA" w14:textId="77777777" w:rsidR="00D45DF5" w:rsidRPr="009C7C23" w:rsidRDefault="00D45DF5" w:rsidP="00E81B68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3</w:t>
      </w:r>
      <w:r w:rsidRPr="009C7C23">
        <w:rPr>
          <w:rFonts w:hint="eastAsia"/>
          <w:color w:val="0D0D0D" w:themeColor="text1" w:themeTint="F2"/>
          <w:sz w:val="22"/>
          <w:szCs w:val="22"/>
        </w:rPr>
        <w:t>）印順法師，《攝大乘論講記》，</w:t>
      </w:r>
      <w:r w:rsidRPr="009C7C23">
        <w:rPr>
          <w:rFonts w:hint="eastAsia"/>
          <w:color w:val="0D0D0D" w:themeColor="text1" w:themeTint="F2"/>
          <w:sz w:val="22"/>
          <w:szCs w:val="22"/>
        </w:rPr>
        <w:t>pp.177</w:t>
      </w:r>
      <w:r w:rsidRPr="009C7C23">
        <w:rPr>
          <w:rFonts w:hint="eastAsia"/>
          <w:color w:val="0D0D0D" w:themeColor="text1" w:themeTint="F2"/>
          <w:sz w:val="22"/>
          <w:szCs w:val="22"/>
        </w:rPr>
        <w:t>～</w:t>
      </w:r>
      <w:r w:rsidRPr="009C7C23">
        <w:rPr>
          <w:rFonts w:hint="eastAsia"/>
          <w:color w:val="0D0D0D" w:themeColor="text1" w:themeTint="F2"/>
          <w:sz w:val="22"/>
          <w:szCs w:val="22"/>
        </w:rPr>
        <w:t>1</w:t>
      </w:r>
      <w:r w:rsidRPr="009C7C23">
        <w:rPr>
          <w:color w:val="0D0D0D" w:themeColor="text1" w:themeTint="F2"/>
          <w:sz w:val="22"/>
          <w:szCs w:val="22"/>
        </w:rPr>
        <w:t>82</w:t>
      </w:r>
      <w:r w:rsidRPr="009C7C23">
        <w:rPr>
          <w:rFonts w:hint="eastAsia"/>
          <w:color w:val="0D0D0D" w:themeColor="text1" w:themeTint="F2"/>
          <w:sz w:val="22"/>
          <w:szCs w:val="22"/>
        </w:rPr>
        <w:t>：</w:t>
      </w:r>
    </w:p>
    <w:p w14:paraId="5DC54D4E" w14:textId="77777777" w:rsidR="00D45DF5" w:rsidRPr="009C7C23" w:rsidRDefault="00D45DF5" w:rsidP="00E81B68">
      <w:pPr>
        <w:pStyle w:val="FootnoteText"/>
        <w:ind w:leftChars="290" w:left="696"/>
        <w:rPr>
          <w:rFonts w:ascii="標楷體" w:eastAsia="標楷體" w:hAnsi="標楷體"/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……依他與遍計，都可稱為虛妄分別的，但定義應該稍有不同。依他起是識為自性的，識生時能顯現種種的顛倒緣相，對這所緣相又認識不清而起顛倒。在這兩方面，識都含有虛妄的成分，所以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  <w:u w:val="thick"/>
        </w:rPr>
        <w:t>依他起是能現起虛妄的分別，分別的本身也是虛妄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。</w:t>
      </w:r>
    </w:p>
    <w:p w14:paraId="7533A4BD" w14:textId="77777777" w:rsidR="00D45DF5" w:rsidRPr="009C7C23" w:rsidRDefault="00D45DF5" w:rsidP="00E81B68">
      <w:pPr>
        <w:pStyle w:val="FootnoteText"/>
        <w:ind w:leftChars="290" w:left="696"/>
        <w:rPr>
          <w:rFonts w:ascii="標楷體" w:eastAsia="標楷體" w:hAnsi="標楷體"/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至於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  <w:u w:val="double"/>
        </w:rPr>
        <w:t>遍計相，它是分別所起的虛妄相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；這虛妄相雖似乎離心而有，其實還是以分別為性的，所以也說是虛妄分別。真諦說：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  <w:u w:val="double"/>
        </w:rPr>
        <w:t>虛妄是遍計性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（他譯作分別性），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  <w:u w:val="thick"/>
        </w:rPr>
        <w:t>分別是依他性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；有時又說：虛妄是遍計性，虛妄分別是依他性；有時更進一步的說：依他是虛妄分別性，遍計也是虛妄分別性。這種見地，是採取《莊嚴論》的。</w:t>
      </w:r>
    </w:p>
    <w:p w14:paraId="5943ED15" w14:textId="77777777" w:rsidR="00D45DF5" w:rsidRPr="009C7C23" w:rsidRDefault="00D45DF5" w:rsidP="00E81B68">
      <w:pPr>
        <w:pStyle w:val="FootnoteText"/>
        <w:ind w:leftChars="290" w:left="696"/>
        <w:rPr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我認為依他、遍計的本義，是似有的心――分別，無實的境――虛妄。這兩者，從依他看到遍計，從遍計看到依他，在凡夫位上，是俱有俱無而不能相離的；因此，依他與遍計，都是虛妄分別的；都是似有非實，無實而似有的；也都可以用如幻來比喻的；真實性顯現（清淨法），這兩者都不能存在的。《莊嚴論》的體系，確是這樣。不過從《中邊論》說的「三界心心所，謂虛妄分別」；本論說的「虛妄分別所攝諸識」看來，虛妄分別是側重在依他起。……</w:t>
      </w:r>
    </w:p>
  </w:footnote>
  <w:footnote w:id="50">
    <w:p w14:paraId="1DEB1360" w14:textId="77777777" w:rsidR="00D45DF5" w:rsidRPr="009C7C23" w:rsidRDefault="00D45DF5">
      <w:pPr>
        <w:pStyle w:val="FootnoteText"/>
        <w:rPr>
          <w:color w:val="0D0D0D" w:themeColor="text1" w:themeTint="F2"/>
          <w:sz w:val="22"/>
          <w:szCs w:val="22"/>
        </w:rPr>
      </w:pPr>
      <w:r w:rsidRPr="009C7C23">
        <w:rPr>
          <w:rStyle w:val="FootnoteReference"/>
          <w:color w:val="0D0D0D" w:themeColor="text1" w:themeTint="F2"/>
          <w:sz w:val="22"/>
          <w:szCs w:val="22"/>
        </w:rPr>
        <w:footnoteRef/>
      </w:r>
      <w:r w:rsidRPr="009C7C23">
        <w:rPr>
          <w:color w:val="0D0D0D" w:themeColor="text1" w:themeTint="F2"/>
          <w:sz w:val="22"/>
          <w:szCs w:val="22"/>
        </w:rPr>
        <w:t xml:space="preserve"> </w:t>
      </w:r>
      <w:r w:rsidRPr="009C7C23">
        <w:rPr>
          <w:rFonts w:hint="eastAsia"/>
          <w:color w:val="0D0D0D" w:themeColor="text1" w:themeTint="F2"/>
          <w:sz w:val="22"/>
          <w:szCs w:val="22"/>
        </w:rPr>
        <w:t>印順法師，《以佛法研究佛法》，</w:t>
      </w:r>
      <w:r w:rsidRPr="009C7C23">
        <w:rPr>
          <w:rFonts w:hint="eastAsia"/>
          <w:color w:val="0D0D0D" w:themeColor="text1" w:themeTint="F2"/>
          <w:sz w:val="22"/>
          <w:szCs w:val="22"/>
        </w:rPr>
        <w:t>p.331</w:t>
      </w:r>
      <w:r w:rsidRPr="009C7C23">
        <w:rPr>
          <w:rFonts w:hint="eastAsia"/>
          <w:color w:val="0D0D0D" w:themeColor="text1" w:themeTint="F2"/>
          <w:sz w:val="22"/>
          <w:szCs w:val="22"/>
        </w:rPr>
        <w:t>：</w:t>
      </w:r>
    </w:p>
    <w:p w14:paraId="01852829" w14:textId="24ED1345" w:rsidR="00D45DF5" w:rsidRPr="009C7C23" w:rsidRDefault="00D45DF5" w:rsidP="002445B8">
      <w:pPr>
        <w:pStyle w:val="FootnoteText"/>
        <w:ind w:leftChars="107" w:left="257"/>
        <w:rPr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唯識與真常的根本不同，即在空性與心識的關係上。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  <w:u w:val="double"/>
        </w:rPr>
        <w:t>真常學者認為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：心識與真如的關係，是不一不異的，然而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  <w:u w:val="double"/>
        </w:rPr>
        <w:t>著重在不異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，所以從心性不二的立場，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  <w:u w:val="double"/>
        </w:rPr>
        <w:t>在眾生心中，說有真心或清淨心、法性心等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。依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  <w:u w:val="thick"/>
        </w:rPr>
        <w:t>唯識學者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說，真如與心識的不一不異，是對的，因為法性遍一切處，阿賴耶識等一切法，是不離真如的。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  <w:u w:val="thick"/>
        </w:rPr>
        <w:t>雖然一切法不離真如，但也不能說心識與真如即是不異的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。因此，真如與心識有其不同：真如是不生不滅的、常住的、無變化的，而心識是有生有滅的、無常的、有變化的。</w:t>
      </w:r>
    </w:p>
  </w:footnote>
  <w:footnote w:id="51">
    <w:p w14:paraId="70E154A8" w14:textId="77777777" w:rsidR="00A254F8" w:rsidRPr="009C7C23" w:rsidRDefault="00A254F8" w:rsidP="00A254F8">
      <w:pPr>
        <w:pStyle w:val="FootnoteText"/>
        <w:rPr>
          <w:sz w:val="22"/>
          <w:szCs w:val="22"/>
        </w:rPr>
      </w:pPr>
      <w:r w:rsidRPr="009C7C23">
        <w:rPr>
          <w:rStyle w:val="FootnoteReference"/>
          <w:sz w:val="22"/>
          <w:szCs w:val="22"/>
        </w:rPr>
        <w:footnoteRef/>
      </w:r>
      <w:r w:rsidRPr="009C7C23">
        <w:rPr>
          <w:sz w:val="22"/>
          <w:szCs w:val="22"/>
        </w:rPr>
        <w:t xml:space="preserve"> </w:t>
      </w:r>
      <w:r w:rsidRPr="009C7C23">
        <w:rPr>
          <w:rFonts w:hint="eastAsia"/>
          <w:sz w:val="22"/>
          <w:szCs w:val="22"/>
        </w:rPr>
        <w:t>參見：</w:t>
      </w:r>
    </w:p>
    <w:p w14:paraId="0F799D9B" w14:textId="440BB18B" w:rsidR="00A254F8" w:rsidRPr="009C7C23" w:rsidRDefault="00A254F8" w:rsidP="00A254F8">
      <w:pPr>
        <w:pStyle w:val="FootnoteText"/>
        <w:ind w:leftChars="60" w:left="144"/>
        <w:rPr>
          <w:sz w:val="22"/>
          <w:szCs w:val="22"/>
        </w:rPr>
      </w:pPr>
      <w:r w:rsidRPr="009C7C23">
        <w:rPr>
          <w:rFonts w:hint="eastAsia"/>
          <w:sz w:val="22"/>
          <w:szCs w:val="22"/>
        </w:rPr>
        <w:t>（</w:t>
      </w:r>
      <w:r w:rsidRPr="009C7C23">
        <w:rPr>
          <w:rFonts w:hint="eastAsia"/>
          <w:sz w:val="22"/>
          <w:szCs w:val="22"/>
        </w:rPr>
        <w:t>1</w:t>
      </w:r>
      <w:r w:rsidRPr="009C7C23">
        <w:rPr>
          <w:rFonts w:hint="eastAsia"/>
          <w:sz w:val="22"/>
          <w:szCs w:val="22"/>
        </w:rPr>
        <w:t>）</w:t>
      </w:r>
      <w:r w:rsidRPr="009C7C23">
        <w:rPr>
          <w:rFonts w:hint="eastAsia"/>
          <w:sz w:val="22"/>
          <w:szCs w:val="22"/>
        </w:rPr>
        <w:t>馬鳴造．真諦譯《大乘起信論》卷</w:t>
      </w:r>
      <w:r w:rsidRPr="009C7C23">
        <w:rPr>
          <w:rFonts w:hint="eastAsia"/>
          <w:sz w:val="22"/>
          <w:szCs w:val="22"/>
        </w:rPr>
        <w:t>1(</w:t>
      </w:r>
      <w:r w:rsidRPr="009C7C23">
        <w:rPr>
          <w:rFonts w:hint="eastAsia"/>
          <w:sz w:val="22"/>
          <w:szCs w:val="22"/>
        </w:rPr>
        <w:t>大正</w:t>
      </w:r>
      <w:r w:rsidRPr="009C7C23">
        <w:rPr>
          <w:rFonts w:hint="eastAsia"/>
          <w:sz w:val="22"/>
          <w:szCs w:val="22"/>
        </w:rPr>
        <w:t>32</w:t>
      </w:r>
      <w:r w:rsidRPr="009C7C23">
        <w:rPr>
          <w:rFonts w:hint="eastAsia"/>
          <w:sz w:val="22"/>
          <w:szCs w:val="22"/>
        </w:rPr>
        <w:t>，</w:t>
      </w:r>
      <w:r w:rsidRPr="009C7C23">
        <w:rPr>
          <w:rFonts w:hint="eastAsia"/>
          <w:sz w:val="22"/>
          <w:szCs w:val="22"/>
        </w:rPr>
        <w:t>576a4-18)</w:t>
      </w:r>
      <w:r w:rsidRPr="009C7C23">
        <w:rPr>
          <w:rFonts w:hint="eastAsia"/>
          <w:sz w:val="22"/>
          <w:szCs w:val="22"/>
        </w:rPr>
        <w:t>：</w:t>
      </w:r>
    </w:p>
    <w:p w14:paraId="479FFE6D" w14:textId="77777777" w:rsidR="00A254F8" w:rsidRPr="009C7C23" w:rsidRDefault="00A254F8" w:rsidP="00A254F8">
      <w:pPr>
        <w:pStyle w:val="FootnoteText"/>
        <w:ind w:leftChars="290" w:left="696"/>
        <w:rPr>
          <w:rFonts w:ascii="標楷體" w:eastAsia="標楷體" w:hAnsi="標楷體"/>
          <w:sz w:val="22"/>
          <w:szCs w:val="22"/>
        </w:rPr>
      </w:pPr>
      <w:r w:rsidRPr="009C7C23">
        <w:rPr>
          <w:rFonts w:ascii="標楷體" w:eastAsia="標楷體" w:hAnsi="標楷體" w:hint="eastAsia"/>
          <w:sz w:val="22"/>
          <w:szCs w:val="22"/>
        </w:rPr>
        <w:t>顯示正義者，依一心法，有二種門。云何為二？一者、心真如門，二者、心生滅門。是二種門，皆各總攝一切法。此義云何？以是二門不相離故。……</w:t>
      </w:r>
    </w:p>
    <w:p w14:paraId="7C371AA1" w14:textId="2FED776F" w:rsidR="00A254F8" w:rsidRPr="009C7C23" w:rsidRDefault="00A254F8" w:rsidP="00A254F8">
      <w:pPr>
        <w:pStyle w:val="FootnoteText"/>
        <w:ind w:leftChars="60" w:left="144"/>
        <w:rPr>
          <w:sz w:val="22"/>
          <w:szCs w:val="22"/>
        </w:rPr>
      </w:pPr>
      <w:r w:rsidRPr="009C7C23">
        <w:rPr>
          <w:rFonts w:hint="eastAsia"/>
          <w:sz w:val="22"/>
          <w:szCs w:val="22"/>
        </w:rPr>
        <w:t>（</w:t>
      </w:r>
      <w:r w:rsidRPr="009C7C23">
        <w:rPr>
          <w:rFonts w:hint="eastAsia"/>
          <w:sz w:val="22"/>
          <w:szCs w:val="22"/>
        </w:rPr>
        <w:t>2</w:t>
      </w:r>
      <w:r w:rsidRPr="009C7C23">
        <w:rPr>
          <w:rFonts w:hint="eastAsia"/>
          <w:sz w:val="22"/>
          <w:szCs w:val="22"/>
        </w:rPr>
        <w:t>）印順法師，《大乘起信論講記》，</w:t>
      </w:r>
      <w:r w:rsidRPr="009C7C23">
        <w:rPr>
          <w:rFonts w:hint="eastAsia"/>
          <w:sz w:val="22"/>
          <w:szCs w:val="22"/>
        </w:rPr>
        <w:t>pp.60</w:t>
      </w:r>
      <w:r w:rsidRPr="009C7C23">
        <w:rPr>
          <w:rFonts w:hint="eastAsia"/>
          <w:sz w:val="22"/>
          <w:szCs w:val="22"/>
        </w:rPr>
        <w:t>～</w:t>
      </w:r>
      <w:r w:rsidRPr="009C7C23">
        <w:rPr>
          <w:rFonts w:hint="eastAsia"/>
          <w:sz w:val="22"/>
          <w:szCs w:val="22"/>
        </w:rPr>
        <w:t>64</w:t>
      </w:r>
      <w:r w:rsidRPr="009C7C23">
        <w:rPr>
          <w:rFonts w:hint="eastAsia"/>
          <w:sz w:val="22"/>
          <w:szCs w:val="22"/>
        </w:rPr>
        <w:t>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60D78" w14:textId="77777777" w:rsidR="00A82D97" w:rsidRDefault="00A82D97" w:rsidP="00A82D97">
    <w:pPr>
      <w:pStyle w:val="Header"/>
      <w:jc w:val="right"/>
    </w:pPr>
    <w:r>
      <w:rPr>
        <w:rFonts w:hint="eastAsia"/>
      </w:rPr>
      <w:t>《大乘起信論講記》</w:t>
    </w:r>
  </w:p>
  <w:p w14:paraId="07CF7B41" w14:textId="77777777" w:rsidR="00A82D97" w:rsidRPr="00480433" w:rsidRDefault="00A82D97" w:rsidP="00A82D97">
    <w:pPr>
      <w:pStyle w:val="Header"/>
      <w:jc w:val="right"/>
    </w:pPr>
    <w:r>
      <w:rPr>
        <w:rFonts w:hint="eastAsia"/>
      </w:rPr>
      <w:t>〈懸論〉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831"/>
    <w:rsid w:val="000029C4"/>
    <w:rsid w:val="00010DEB"/>
    <w:rsid w:val="000313BE"/>
    <w:rsid w:val="00033C6D"/>
    <w:rsid w:val="00044C00"/>
    <w:rsid w:val="0005089B"/>
    <w:rsid w:val="00057850"/>
    <w:rsid w:val="0006457D"/>
    <w:rsid w:val="0008473A"/>
    <w:rsid w:val="000862AF"/>
    <w:rsid w:val="000A3670"/>
    <w:rsid w:val="000A3834"/>
    <w:rsid w:val="000B5831"/>
    <w:rsid w:val="000B6BDF"/>
    <w:rsid w:val="000C08AE"/>
    <w:rsid w:val="000D335E"/>
    <w:rsid w:val="000D7D0E"/>
    <w:rsid w:val="000F09F8"/>
    <w:rsid w:val="000F24D5"/>
    <w:rsid w:val="000F5F39"/>
    <w:rsid w:val="000F6DD2"/>
    <w:rsid w:val="0010691A"/>
    <w:rsid w:val="001158CC"/>
    <w:rsid w:val="00120728"/>
    <w:rsid w:val="001221D2"/>
    <w:rsid w:val="00131834"/>
    <w:rsid w:val="0014150C"/>
    <w:rsid w:val="0014653C"/>
    <w:rsid w:val="00152E35"/>
    <w:rsid w:val="00160388"/>
    <w:rsid w:val="0016105C"/>
    <w:rsid w:val="0016257C"/>
    <w:rsid w:val="00173215"/>
    <w:rsid w:val="0017562E"/>
    <w:rsid w:val="00176CBF"/>
    <w:rsid w:val="00182F3C"/>
    <w:rsid w:val="00190B94"/>
    <w:rsid w:val="001A33C5"/>
    <w:rsid w:val="001E1B34"/>
    <w:rsid w:val="00212211"/>
    <w:rsid w:val="00235397"/>
    <w:rsid w:val="002445B8"/>
    <w:rsid w:val="00260005"/>
    <w:rsid w:val="00262D63"/>
    <w:rsid w:val="00281C97"/>
    <w:rsid w:val="0029053A"/>
    <w:rsid w:val="002B27DD"/>
    <w:rsid w:val="002B54F3"/>
    <w:rsid w:val="002C3FCD"/>
    <w:rsid w:val="002D5411"/>
    <w:rsid w:val="002F1AB9"/>
    <w:rsid w:val="003320F6"/>
    <w:rsid w:val="003358B6"/>
    <w:rsid w:val="0036544B"/>
    <w:rsid w:val="00366CF1"/>
    <w:rsid w:val="00384277"/>
    <w:rsid w:val="00395401"/>
    <w:rsid w:val="003A6520"/>
    <w:rsid w:val="003B4130"/>
    <w:rsid w:val="003E5C38"/>
    <w:rsid w:val="00404A75"/>
    <w:rsid w:val="0040558C"/>
    <w:rsid w:val="00417AB8"/>
    <w:rsid w:val="00430D26"/>
    <w:rsid w:val="0044795D"/>
    <w:rsid w:val="004576B0"/>
    <w:rsid w:val="00457AAF"/>
    <w:rsid w:val="00480433"/>
    <w:rsid w:val="0048121F"/>
    <w:rsid w:val="004A1007"/>
    <w:rsid w:val="004A5F72"/>
    <w:rsid w:val="004B0D95"/>
    <w:rsid w:val="004C05ED"/>
    <w:rsid w:val="004C2BBC"/>
    <w:rsid w:val="004C473A"/>
    <w:rsid w:val="004C7BB0"/>
    <w:rsid w:val="004E239C"/>
    <w:rsid w:val="004E5A47"/>
    <w:rsid w:val="004F0A7B"/>
    <w:rsid w:val="00524B0C"/>
    <w:rsid w:val="00551239"/>
    <w:rsid w:val="00555E7C"/>
    <w:rsid w:val="005856F0"/>
    <w:rsid w:val="005A1B29"/>
    <w:rsid w:val="005A7253"/>
    <w:rsid w:val="005A7375"/>
    <w:rsid w:val="005B79B8"/>
    <w:rsid w:val="005C7B60"/>
    <w:rsid w:val="005D27F8"/>
    <w:rsid w:val="005D2C25"/>
    <w:rsid w:val="005E60BE"/>
    <w:rsid w:val="005F1F1D"/>
    <w:rsid w:val="00600359"/>
    <w:rsid w:val="00615DBB"/>
    <w:rsid w:val="00631962"/>
    <w:rsid w:val="006427F6"/>
    <w:rsid w:val="00643B43"/>
    <w:rsid w:val="00653F03"/>
    <w:rsid w:val="0065578F"/>
    <w:rsid w:val="00694497"/>
    <w:rsid w:val="006A1281"/>
    <w:rsid w:val="006A2AB6"/>
    <w:rsid w:val="006B5A65"/>
    <w:rsid w:val="006D050C"/>
    <w:rsid w:val="006E2317"/>
    <w:rsid w:val="006F0A24"/>
    <w:rsid w:val="0070131E"/>
    <w:rsid w:val="00702BD8"/>
    <w:rsid w:val="00704753"/>
    <w:rsid w:val="00724895"/>
    <w:rsid w:val="00726225"/>
    <w:rsid w:val="00726A4A"/>
    <w:rsid w:val="00733A0E"/>
    <w:rsid w:val="007346C5"/>
    <w:rsid w:val="00740881"/>
    <w:rsid w:val="00747897"/>
    <w:rsid w:val="00756918"/>
    <w:rsid w:val="007705F4"/>
    <w:rsid w:val="00770C3C"/>
    <w:rsid w:val="007737A9"/>
    <w:rsid w:val="00781595"/>
    <w:rsid w:val="00783D41"/>
    <w:rsid w:val="007845BA"/>
    <w:rsid w:val="00790266"/>
    <w:rsid w:val="007A0AC9"/>
    <w:rsid w:val="007B7375"/>
    <w:rsid w:val="007C2408"/>
    <w:rsid w:val="007C2DBF"/>
    <w:rsid w:val="007D7719"/>
    <w:rsid w:val="007F280F"/>
    <w:rsid w:val="007F3413"/>
    <w:rsid w:val="007F49B4"/>
    <w:rsid w:val="007F7D96"/>
    <w:rsid w:val="00812485"/>
    <w:rsid w:val="00826051"/>
    <w:rsid w:val="00841325"/>
    <w:rsid w:val="00860C11"/>
    <w:rsid w:val="00874CEA"/>
    <w:rsid w:val="00892C8E"/>
    <w:rsid w:val="008A1F7F"/>
    <w:rsid w:val="008B4887"/>
    <w:rsid w:val="008D045C"/>
    <w:rsid w:val="008D0F1E"/>
    <w:rsid w:val="008D1E93"/>
    <w:rsid w:val="008D6F03"/>
    <w:rsid w:val="008E47D4"/>
    <w:rsid w:val="008E61E0"/>
    <w:rsid w:val="008F3FA8"/>
    <w:rsid w:val="008F5D63"/>
    <w:rsid w:val="00911781"/>
    <w:rsid w:val="009169B4"/>
    <w:rsid w:val="009317A2"/>
    <w:rsid w:val="009445F2"/>
    <w:rsid w:val="00944BCC"/>
    <w:rsid w:val="00945B4B"/>
    <w:rsid w:val="00945EB1"/>
    <w:rsid w:val="00986AA2"/>
    <w:rsid w:val="0099259F"/>
    <w:rsid w:val="009A0992"/>
    <w:rsid w:val="009B3A7D"/>
    <w:rsid w:val="009C7C23"/>
    <w:rsid w:val="009F3AED"/>
    <w:rsid w:val="009F445C"/>
    <w:rsid w:val="009F72E8"/>
    <w:rsid w:val="00A254F8"/>
    <w:rsid w:val="00A32766"/>
    <w:rsid w:val="00A32F91"/>
    <w:rsid w:val="00A37E6C"/>
    <w:rsid w:val="00A459C5"/>
    <w:rsid w:val="00A54D15"/>
    <w:rsid w:val="00A54FD6"/>
    <w:rsid w:val="00A723DF"/>
    <w:rsid w:val="00A81096"/>
    <w:rsid w:val="00A82D97"/>
    <w:rsid w:val="00AA5803"/>
    <w:rsid w:val="00AB54CA"/>
    <w:rsid w:val="00AC485B"/>
    <w:rsid w:val="00AC583F"/>
    <w:rsid w:val="00AD2CE0"/>
    <w:rsid w:val="00AD7F6B"/>
    <w:rsid w:val="00AE37DB"/>
    <w:rsid w:val="00AF79E0"/>
    <w:rsid w:val="00B017CC"/>
    <w:rsid w:val="00B04946"/>
    <w:rsid w:val="00B058C2"/>
    <w:rsid w:val="00B072F8"/>
    <w:rsid w:val="00B1373C"/>
    <w:rsid w:val="00B149C3"/>
    <w:rsid w:val="00B17FD9"/>
    <w:rsid w:val="00B424F4"/>
    <w:rsid w:val="00B738AB"/>
    <w:rsid w:val="00B7624D"/>
    <w:rsid w:val="00B77A99"/>
    <w:rsid w:val="00B9683B"/>
    <w:rsid w:val="00B96BEB"/>
    <w:rsid w:val="00BB0EC2"/>
    <w:rsid w:val="00BB3598"/>
    <w:rsid w:val="00BC4963"/>
    <w:rsid w:val="00BC7D53"/>
    <w:rsid w:val="00BD0D8B"/>
    <w:rsid w:val="00BE1658"/>
    <w:rsid w:val="00BE79D7"/>
    <w:rsid w:val="00BF0663"/>
    <w:rsid w:val="00BF2014"/>
    <w:rsid w:val="00BF3899"/>
    <w:rsid w:val="00C21EFF"/>
    <w:rsid w:val="00C33C72"/>
    <w:rsid w:val="00C40320"/>
    <w:rsid w:val="00C60CA3"/>
    <w:rsid w:val="00C70479"/>
    <w:rsid w:val="00C8429F"/>
    <w:rsid w:val="00CA066E"/>
    <w:rsid w:val="00CA4511"/>
    <w:rsid w:val="00CA5F69"/>
    <w:rsid w:val="00CC7F7F"/>
    <w:rsid w:val="00CD7D01"/>
    <w:rsid w:val="00CF7745"/>
    <w:rsid w:val="00D01492"/>
    <w:rsid w:val="00D13D8B"/>
    <w:rsid w:val="00D21020"/>
    <w:rsid w:val="00D45DF5"/>
    <w:rsid w:val="00D563D8"/>
    <w:rsid w:val="00D62ABC"/>
    <w:rsid w:val="00D654A3"/>
    <w:rsid w:val="00D8200C"/>
    <w:rsid w:val="00D82205"/>
    <w:rsid w:val="00D83B76"/>
    <w:rsid w:val="00D8785B"/>
    <w:rsid w:val="00DA2B7C"/>
    <w:rsid w:val="00DB18E7"/>
    <w:rsid w:val="00DB1D68"/>
    <w:rsid w:val="00DD1D65"/>
    <w:rsid w:val="00DF18F2"/>
    <w:rsid w:val="00E1412D"/>
    <w:rsid w:val="00E432CB"/>
    <w:rsid w:val="00E76B03"/>
    <w:rsid w:val="00E80796"/>
    <w:rsid w:val="00E81B68"/>
    <w:rsid w:val="00EC76F3"/>
    <w:rsid w:val="00ED409A"/>
    <w:rsid w:val="00ED7A7D"/>
    <w:rsid w:val="00EF28DE"/>
    <w:rsid w:val="00F02292"/>
    <w:rsid w:val="00F03E44"/>
    <w:rsid w:val="00F12303"/>
    <w:rsid w:val="00F155E3"/>
    <w:rsid w:val="00F2190B"/>
    <w:rsid w:val="00F25148"/>
    <w:rsid w:val="00F46286"/>
    <w:rsid w:val="00F77A52"/>
    <w:rsid w:val="00F77CD6"/>
    <w:rsid w:val="00F853AB"/>
    <w:rsid w:val="00F94980"/>
    <w:rsid w:val="00FB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0F2738F1"/>
  <w15:chartTrackingRefBased/>
  <w15:docId w15:val="{A9CE814B-C5C4-4DAA-A152-B4384A19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Ext Roman" w:eastAsia="新細明體" w:hAnsi="Times Ext Roman" w:cstheme="minorBidi"/>
        <w:color w:val="000000" w:themeColor="text1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B5831"/>
    <w:pPr>
      <w:widowControl w:val="0"/>
    </w:pPr>
    <w:rPr>
      <w:rFonts w:ascii="Times New Roman" w:hAnsi="Times New Roman" w:cs="Times New Roman"/>
      <w:color w:val="auto"/>
    </w:rPr>
  </w:style>
  <w:style w:type="paragraph" w:styleId="Heading1">
    <w:name w:val="heading 1"/>
    <w:aliases w:val="壹,議題"/>
    <w:basedOn w:val="Heading2"/>
    <w:next w:val="Normal"/>
    <w:link w:val="Heading1Char"/>
    <w:qFormat/>
    <w:rsid w:val="006A1281"/>
    <w:pPr>
      <w:keepNext w:val="0"/>
      <w:spacing w:beforeLines="50" w:before="180" w:line="240" w:lineRule="auto"/>
      <w:ind w:left="284" w:hangingChars="142" w:hanging="284"/>
      <w:jc w:val="both"/>
      <w:outlineLvl w:val="0"/>
    </w:pPr>
    <w:rPr>
      <w:rFonts w:ascii="Times New Roman" w:eastAsia="中國龍粗圓體" w:hAnsi="Times New Roman" w:cs="Times Ext Roman"/>
      <w:b w:val="0"/>
      <w:bCs w:val="0"/>
      <w:sz w:val="20"/>
      <w:szCs w:val="20"/>
      <w:bdr w:val="single" w:sz="4" w:space="0" w:color="aut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128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註腳文字 字元 字元 字元 字元 字元 字元,註腳文字 字元 字元 字元 字元,註腳文字 字元 字元 字元,註腳文字 字元 字元,內文 + 註腳文字,註腳文字 字註腳文字,註腳文字註腳...,註腳文字 字元 字元 字元 字元1 字元,註腳文字 字...,註腳文字 字元 字元 字元 字元...,註腳文字 字元 字元 字元 字元 字元 字元 字元註腳文字,註腳文字 字元 字元 字元 字元 字註腳文字,註腳文,註腳文字註腳...Roman,11 點,註腳１,註腳文字..,註腳"/>
    <w:basedOn w:val="Normal"/>
    <w:link w:val="FootnoteTextChar"/>
    <w:unhideWhenUsed/>
    <w:rsid w:val="000B5831"/>
    <w:pPr>
      <w:snapToGrid w:val="0"/>
    </w:pPr>
    <w:rPr>
      <w:sz w:val="20"/>
      <w:szCs w:val="20"/>
    </w:rPr>
  </w:style>
  <w:style w:type="character" w:customStyle="1" w:styleId="FootnoteTextChar">
    <w:name w:val="Footnote Text Char"/>
    <w:aliases w:val="註腳文字 字元 字元 字元 字元 字元 字元 Char,註腳文字 字元 字元 字元 字元 Char,註腳文字 字元 字元 字元 Char,註腳文字 字元 字元 Char,內文 + 註腳文字 Char,註腳文字 字註腳文字 Char,註腳文字註腳... Char,註腳文字 字元 字元 字元 字元1 字元 Char,註腳文字 字... Char,註腳文字 字元 字元 字元 字元... Char,註腳文字 字元 字元 字元 字元 字元 字元 字元註腳文字 Char"/>
    <w:basedOn w:val="DefaultParagraphFont"/>
    <w:link w:val="FootnoteText"/>
    <w:rsid w:val="000B5831"/>
    <w:rPr>
      <w:rFonts w:ascii="Times New Roman" w:hAnsi="Times New Roman" w:cs="Times New Roman"/>
      <w:color w:val="auto"/>
      <w:sz w:val="20"/>
      <w:szCs w:val="20"/>
    </w:rPr>
  </w:style>
  <w:style w:type="character" w:styleId="FootnoteReference">
    <w:name w:val="footnote reference"/>
    <w:semiHidden/>
    <w:unhideWhenUsed/>
    <w:rsid w:val="000B583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905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9053A"/>
    <w:rPr>
      <w:rFonts w:ascii="Times New Roman" w:hAnsi="Times New Roman" w:cs="Times New Roman"/>
      <w:color w:val="auto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905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9053A"/>
    <w:rPr>
      <w:rFonts w:ascii="Times New Roman" w:hAnsi="Times New Roman" w:cs="Times New Roman"/>
      <w:color w:val="auto"/>
      <w:sz w:val="20"/>
      <w:szCs w:val="20"/>
    </w:rPr>
  </w:style>
  <w:style w:type="character" w:customStyle="1" w:styleId="t">
    <w:name w:val="t"/>
    <w:basedOn w:val="DefaultParagraphFont"/>
    <w:rsid w:val="000B6BDF"/>
  </w:style>
  <w:style w:type="character" w:customStyle="1" w:styleId="pc">
    <w:name w:val="pc"/>
    <w:basedOn w:val="DefaultParagraphFont"/>
    <w:rsid w:val="000B6BDF"/>
  </w:style>
  <w:style w:type="character" w:styleId="Hyperlink">
    <w:name w:val="Hyperlink"/>
    <w:basedOn w:val="DefaultParagraphFont"/>
    <w:uiPriority w:val="99"/>
    <w:unhideWhenUsed/>
    <w:rsid w:val="00D820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20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10DEB"/>
    <w:rPr>
      <w:color w:val="954F72" w:themeColor="followedHyperlink"/>
      <w:u w:val="single"/>
    </w:rPr>
  </w:style>
  <w:style w:type="character" w:customStyle="1" w:styleId="Heading1Char">
    <w:name w:val="Heading 1 Char"/>
    <w:aliases w:val="壹 Char,議題 Char"/>
    <w:basedOn w:val="DefaultParagraphFont"/>
    <w:link w:val="Heading1"/>
    <w:rsid w:val="006A1281"/>
    <w:rPr>
      <w:rFonts w:ascii="Times New Roman" w:eastAsia="中國龍粗圓體" w:hAnsi="Times New Roman" w:cs="Times Ext Roman"/>
      <w:color w:val="auto"/>
      <w:sz w:val="20"/>
      <w:szCs w:val="20"/>
      <w:bdr w:val="single" w:sz="4" w:space="0" w:color="auto"/>
    </w:rPr>
  </w:style>
  <w:style w:type="paragraph" w:customStyle="1" w:styleId="FootnoteDual">
    <w:name w:val="FootnoteDual"/>
    <w:basedOn w:val="FootnoteText"/>
    <w:next w:val="Normal"/>
    <w:qFormat/>
    <w:rsid w:val="006A1281"/>
    <w:pPr>
      <w:ind w:left="253" w:hangingChars="115" w:hanging="253"/>
      <w:jc w:val="both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1281"/>
    <w:rPr>
      <w:rFonts w:asciiTheme="majorHAnsi" w:eastAsiaTheme="majorEastAsia" w:hAnsiTheme="majorHAnsi" w:cstheme="majorBidi"/>
      <w:b/>
      <w:bCs/>
      <w:color w:val="auto"/>
      <w:sz w:val="48"/>
      <w:szCs w:val="48"/>
    </w:rPr>
  </w:style>
  <w:style w:type="character" w:customStyle="1" w:styleId="fontstyle01">
    <w:name w:val="fontstyle01"/>
    <w:basedOn w:val="DefaultParagraphFont"/>
    <w:rsid w:val="000F5F39"/>
    <w:rPr>
      <w:rFonts w:ascii="新細明體" w:eastAsia="新細明體" w:hAnsi="新細明體" w:hint="eastAsia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0F5F39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0F5F39"/>
    <w:rPr>
      <w:rFonts w:ascii="標楷體" w:eastAsia="標楷體" w:hAnsi="標楷體" w:hint="eastAsia"/>
      <w:b w:val="0"/>
      <w:bCs w:val="0"/>
      <w:i w:val="0"/>
      <w:iCs w:val="0"/>
      <w:color w:val="000000"/>
      <w:sz w:val="22"/>
      <w:szCs w:val="22"/>
    </w:rPr>
  </w:style>
  <w:style w:type="character" w:customStyle="1" w:styleId="byline">
    <w:name w:val="byline"/>
    <w:basedOn w:val="DefaultParagraphFont"/>
    <w:rsid w:val="00B17FD9"/>
    <w:rPr>
      <w:b w:val="0"/>
      <w:bCs w:val="0"/>
      <w:color w:val="408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86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dict.revised.moe.edu.tw/cgi-bin/cbdic/gsweb.cgi?o=dcbdic&amp;searchid=W00000008403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D4142-5E6E-4326-A2F5-8C83C7438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1571</Words>
  <Characters>8958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CHANGCHAOTENG</dc:creator>
  <cp:keywords/>
  <dc:description/>
  <cp:lastModifiedBy>Shi Ben-Liang</cp:lastModifiedBy>
  <cp:revision>2</cp:revision>
  <cp:lastPrinted>2019-01-08T08:15:00Z</cp:lastPrinted>
  <dcterms:created xsi:type="dcterms:W3CDTF">2019-09-03T22:05:00Z</dcterms:created>
  <dcterms:modified xsi:type="dcterms:W3CDTF">2019-09-03T22:05:00Z</dcterms:modified>
</cp:coreProperties>
</file>