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B4" w:rsidRPr="00F71DF4" w:rsidRDefault="008F1FB4" w:rsidP="008F1FB4">
      <w:pPr>
        <w:spacing w:line="380" w:lineRule="exact"/>
        <w:jc w:val="center"/>
        <w:rPr>
          <w:bCs/>
        </w:rPr>
      </w:pPr>
      <w:r w:rsidRPr="00F71DF4">
        <w:rPr>
          <w:bCs/>
        </w:rPr>
        <w:t>福嚴推廣教育班第</w:t>
      </w:r>
      <w:r w:rsidRPr="00F71DF4">
        <w:rPr>
          <w:bCs/>
        </w:rPr>
        <w:t>27</w:t>
      </w:r>
      <w:r w:rsidRPr="00F71DF4">
        <w:rPr>
          <w:bCs/>
        </w:rPr>
        <w:t>期（《初期大乘佛教》）</w:t>
      </w:r>
    </w:p>
    <w:p w:rsidR="008F1FB4" w:rsidRPr="00F71DF4" w:rsidRDefault="008F1FB4" w:rsidP="008F1FB4">
      <w:pPr>
        <w:spacing w:beforeLines="50" w:before="180" w:line="360" w:lineRule="exact"/>
        <w:jc w:val="center"/>
        <w:rPr>
          <w:b/>
          <w:sz w:val="36"/>
          <w:szCs w:val="36"/>
        </w:rPr>
      </w:pPr>
      <w:r w:rsidRPr="00F71DF4">
        <w:rPr>
          <w:rFonts w:eastAsia="標楷體"/>
          <w:b/>
          <w:bCs/>
          <w:sz w:val="44"/>
          <w:szCs w:val="44"/>
        </w:rPr>
        <w:t>《初期大乘佛教之起源與開展》</w:t>
      </w:r>
    </w:p>
    <w:p w:rsidR="008F1FB4" w:rsidRPr="00F71DF4" w:rsidRDefault="008F1FB4" w:rsidP="008F1FB4">
      <w:pPr>
        <w:spacing w:beforeLines="50" w:before="180" w:line="380" w:lineRule="exact"/>
        <w:jc w:val="center"/>
        <w:rPr>
          <w:rFonts w:eastAsia="標楷體"/>
          <w:b/>
          <w:bCs/>
          <w:sz w:val="28"/>
          <w:szCs w:val="28"/>
        </w:rPr>
      </w:pPr>
      <w:r w:rsidRPr="00F71DF4">
        <w:rPr>
          <w:rFonts w:eastAsia="標楷體"/>
          <w:b/>
          <w:bCs/>
          <w:color w:val="000000"/>
          <w:sz w:val="32"/>
          <w:szCs w:val="32"/>
        </w:rPr>
        <w:t>「補充講義」</w:t>
      </w:r>
      <w:r w:rsidRPr="00F71DF4">
        <w:rPr>
          <w:rFonts w:eastAsia="標楷體"/>
          <w:b/>
          <w:color w:val="000000"/>
          <w:sz w:val="32"/>
          <w:szCs w:val="32"/>
        </w:rPr>
        <w:t>──</w:t>
      </w:r>
      <w:r w:rsidRPr="00F71DF4">
        <w:rPr>
          <w:rFonts w:eastAsia="標楷體"/>
          <w:b/>
          <w:color w:val="000000"/>
          <w:sz w:val="32"/>
          <w:szCs w:val="32"/>
        </w:rPr>
        <w:t>信增上之淨土法門</w:t>
      </w:r>
    </w:p>
    <w:p w:rsidR="008F1FB4" w:rsidRPr="00F71DF4" w:rsidRDefault="008F1FB4" w:rsidP="008F1FB4">
      <w:pPr>
        <w:spacing w:line="380" w:lineRule="exact"/>
        <w:jc w:val="center"/>
        <w:rPr>
          <w:rFonts w:eastAsia="標楷體"/>
          <w:b/>
          <w:bCs/>
        </w:rPr>
      </w:pPr>
      <w:r w:rsidRPr="00F71DF4">
        <w:rPr>
          <w:rFonts w:eastAsia="標楷體"/>
          <w:b/>
          <w:bCs/>
        </w:rPr>
        <w:t>（</w:t>
      </w:r>
      <w:r w:rsidRPr="00F71DF4">
        <w:rPr>
          <w:rFonts w:eastAsia="標楷體"/>
          <w:b/>
          <w:bCs/>
        </w:rPr>
        <w:t xml:space="preserve">pp. </w:t>
      </w:r>
      <w:r w:rsidR="00866139" w:rsidRPr="00F71DF4">
        <w:rPr>
          <w:rFonts w:eastAsia="標楷體"/>
          <w:b/>
          <w:bCs/>
        </w:rPr>
        <w:t>759–872</w:t>
      </w:r>
      <w:r w:rsidRPr="00F71DF4">
        <w:rPr>
          <w:rFonts w:eastAsia="標楷體"/>
          <w:b/>
          <w:bCs/>
        </w:rPr>
        <w:t>）</w:t>
      </w:r>
    </w:p>
    <w:p w:rsidR="00BD0A11" w:rsidRPr="00F71DF4" w:rsidRDefault="008F1FB4" w:rsidP="008F1FB4">
      <w:pPr>
        <w:jc w:val="right"/>
        <w:rPr>
          <w:rFonts w:eastAsia="標楷體"/>
          <w:b/>
        </w:rPr>
      </w:pPr>
      <w:r w:rsidRPr="00F71DF4">
        <w:rPr>
          <w:rFonts w:eastAsia="標楷體"/>
          <w:b/>
          <w:bCs/>
        </w:rPr>
        <w:t>釋長慈</w:t>
      </w:r>
      <w:r w:rsidRPr="00F71DF4">
        <w:rPr>
          <w:rFonts w:eastAsia="標楷體"/>
          <w:b/>
          <w:bCs/>
        </w:rPr>
        <w:t xml:space="preserve"> (2014.03.</w:t>
      </w:r>
      <w:r w:rsidR="007F5FFB" w:rsidRPr="00F71DF4">
        <w:rPr>
          <w:rFonts w:eastAsia="標楷體"/>
          <w:b/>
          <w:bCs/>
        </w:rPr>
        <w:t>26</w:t>
      </w:r>
      <w:r w:rsidRPr="00F71DF4">
        <w:rPr>
          <w:rFonts w:eastAsia="標楷體"/>
          <w:b/>
          <w:bCs/>
        </w:rPr>
        <w:t>)</w:t>
      </w:r>
    </w:p>
    <w:p w:rsidR="00F54AD9" w:rsidRPr="00F71DF4" w:rsidRDefault="004F3132" w:rsidP="00F54AD9">
      <w:pPr>
        <w:rPr>
          <w:b/>
        </w:rPr>
      </w:pPr>
      <w:r w:rsidRPr="00F71DF4">
        <w:rPr>
          <w:rFonts w:eastAsia="標楷體"/>
          <w:b/>
        </w:rPr>
        <w:t>一、</w:t>
      </w:r>
      <w:r w:rsidR="00F54AD9" w:rsidRPr="00F71DF4">
        <w:rPr>
          <w:rFonts w:eastAsia="標楷體"/>
          <w:b/>
        </w:rPr>
        <w:t>淨土念佛法門在大乘佛法中的地位</w:t>
      </w:r>
    </w:p>
    <w:p w:rsidR="00F54AD9" w:rsidRPr="00F71DF4" w:rsidRDefault="00F54AD9" w:rsidP="00905535">
      <w:pPr>
        <w:ind w:leftChars="200" w:left="480"/>
      </w:pPr>
      <w:r w:rsidRPr="00F71DF4">
        <w:rPr>
          <w:rFonts w:ascii="新細明體" w:hAnsi="新細明體" w:cs="新細明體" w:hint="eastAsia"/>
        </w:rPr>
        <w:t>◎</w:t>
      </w:r>
      <w:r w:rsidRPr="00F71DF4">
        <w:t>大乘佛法的興起，與淨土念佛法門，有密切的關係。</w:t>
      </w:r>
    </w:p>
    <w:p w:rsidR="00F54AD9" w:rsidRPr="00F71DF4" w:rsidRDefault="00F54AD9" w:rsidP="00905535">
      <w:pPr>
        <w:ind w:leftChars="200" w:left="480"/>
      </w:pPr>
      <w:r w:rsidRPr="00F71DF4">
        <w:rPr>
          <w:rFonts w:ascii="新細明體" w:hAnsi="新細明體" w:cs="新細明體" w:hint="eastAsia"/>
        </w:rPr>
        <w:t>◎</w:t>
      </w:r>
      <w:r w:rsidRPr="00F71DF4">
        <w:t>原則的說，大乘是不離念佛與往生淨土的。</w:t>
      </w:r>
    </w:p>
    <w:p w:rsidR="00FC1EFD" w:rsidRPr="00F71DF4" w:rsidRDefault="00F54AD9" w:rsidP="00FC1EFD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在初期大乘佛法的淨土念佛法門中，主要為西方阿彌陀（</w:t>
      </w:r>
      <w:proofErr w:type="spellStart"/>
      <w:r w:rsidRPr="00F71DF4">
        <w:t>Amitābha</w:t>
      </w:r>
      <w:proofErr w:type="spellEnd"/>
      <w:r w:rsidRPr="00F71DF4">
        <w:t>）佛淨土，東方阿閦（</w:t>
      </w:r>
      <w:proofErr w:type="spellStart"/>
      <w:r w:rsidRPr="00F71DF4">
        <w:t>Ak</w:t>
      </w:r>
      <w:r w:rsidR="003E1B1C" w:rsidRPr="00F71DF4">
        <w:t>ṣ</w:t>
      </w:r>
      <w:r w:rsidRPr="00F71DF4">
        <w:t>obhya</w:t>
      </w:r>
      <w:proofErr w:type="spellEnd"/>
      <w:r w:rsidRPr="00F71DF4">
        <w:t>）佛淨土。</w:t>
      </w:r>
    </w:p>
    <w:p w:rsidR="004D1BFD" w:rsidRPr="00F71DF4" w:rsidRDefault="004D1BFD" w:rsidP="00F54AD9"/>
    <w:p w:rsidR="00F54AD9" w:rsidRPr="00F71DF4" w:rsidRDefault="004F3132" w:rsidP="00F54AD9">
      <w:pPr>
        <w:rPr>
          <w:rFonts w:eastAsia="標楷體"/>
          <w:b/>
        </w:rPr>
      </w:pPr>
      <w:r w:rsidRPr="00F71DF4">
        <w:rPr>
          <w:rFonts w:eastAsia="標楷體"/>
          <w:b/>
        </w:rPr>
        <w:t>二、</w:t>
      </w:r>
      <w:r w:rsidR="00F54AD9" w:rsidRPr="00F71DF4">
        <w:rPr>
          <w:rFonts w:eastAsia="標楷體"/>
          <w:b/>
        </w:rPr>
        <w:t>西、東二大淨土法門</w:t>
      </w:r>
    </w:p>
    <w:p w:rsidR="00F54AD9" w:rsidRPr="00F71DF4" w:rsidRDefault="00A67D15" w:rsidP="00905535">
      <w:pPr>
        <w:ind w:leftChars="100" w:left="240"/>
        <w:rPr>
          <w:rFonts w:eastAsia="標楷體"/>
        </w:rPr>
      </w:pPr>
      <w:r w:rsidRPr="00F71DF4">
        <w:rPr>
          <w:rFonts w:eastAsia="標楷體"/>
          <w:b/>
        </w:rPr>
        <w:t>（</w:t>
      </w:r>
      <w:r w:rsidR="00F54AD9" w:rsidRPr="00F71DF4">
        <w:rPr>
          <w:rFonts w:eastAsia="標楷體"/>
          <w:b/>
        </w:rPr>
        <w:t>一</w:t>
      </w:r>
      <w:r w:rsidRPr="00F71DF4">
        <w:rPr>
          <w:rFonts w:eastAsia="標楷體"/>
          <w:b/>
        </w:rPr>
        <w:t>）</w:t>
      </w:r>
      <w:r w:rsidR="00F54AD9" w:rsidRPr="00F71DF4">
        <w:rPr>
          <w:rFonts w:eastAsia="標楷體"/>
          <w:b/>
        </w:rPr>
        <w:t>阿彌陀佛極樂淨土</w:t>
      </w:r>
      <w:r w:rsidR="007F5FFB" w:rsidRPr="00E6305D">
        <w:rPr>
          <w:rFonts w:eastAsia="標楷體"/>
          <w:b/>
        </w:rPr>
        <w:t>(</w:t>
      </w:r>
      <w:r w:rsidR="00F54AD9" w:rsidRPr="00E6305D">
        <w:rPr>
          <w:rFonts w:eastAsia="標楷體"/>
          <w:b/>
        </w:rPr>
        <w:t>p</w:t>
      </w:r>
      <w:r w:rsidR="007F5FFB" w:rsidRPr="00E6305D">
        <w:rPr>
          <w:rFonts w:eastAsia="標楷體"/>
          <w:b/>
        </w:rPr>
        <w:t>p</w:t>
      </w:r>
      <w:r w:rsidR="00F54AD9" w:rsidRPr="00E6305D">
        <w:rPr>
          <w:rFonts w:eastAsia="標楷體"/>
          <w:b/>
        </w:rPr>
        <w:t>. 759</w:t>
      </w:r>
      <w:r w:rsidR="004F3132" w:rsidRPr="00E6305D">
        <w:rPr>
          <w:rFonts w:eastAsia="標楷體"/>
          <w:b/>
        </w:rPr>
        <w:t>–</w:t>
      </w:r>
      <w:r w:rsidR="00F54AD9" w:rsidRPr="00E6305D">
        <w:rPr>
          <w:rFonts w:eastAsia="標楷體"/>
          <w:b/>
        </w:rPr>
        <w:t>774</w:t>
      </w:r>
      <w:r w:rsidR="007F5FFB" w:rsidRPr="00E6305D">
        <w:rPr>
          <w:rFonts w:eastAsia="標楷體"/>
          <w:b/>
        </w:rPr>
        <w:t>)</w:t>
      </w:r>
    </w:p>
    <w:p w:rsidR="00F54AD9" w:rsidRPr="00F71DF4" w:rsidRDefault="00A67D15" w:rsidP="00A67D15">
      <w:pPr>
        <w:ind w:leftChars="100" w:left="240" w:firstLineChars="150" w:firstLine="360"/>
      </w:pPr>
      <w:r w:rsidRPr="00F71DF4">
        <w:rPr>
          <w:rFonts w:eastAsia="標楷體"/>
          <w:b/>
        </w:rPr>
        <w:t>1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經典</w:t>
      </w:r>
    </w:p>
    <w:p w:rsidR="00F54AD9" w:rsidRPr="00F71DF4" w:rsidRDefault="00F54AD9" w:rsidP="00905535">
      <w:pPr>
        <w:ind w:leftChars="300" w:left="720"/>
      </w:pPr>
      <w:r w:rsidRPr="00F71DF4">
        <w:t>讚揚阿彌陀佛淨土的經典，有三部，可簡稱為《大（阿彌陀）經》、《小（阿彌陀）經》、《觀（無量壽佛）經》。</w:t>
      </w:r>
    </w:p>
    <w:p w:rsidR="00F54AD9" w:rsidRPr="00F71DF4" w:rsidRDefault="00A67D15" w:rsidP="00A67D15">
      <w:pPr>
        <w:ind w:leftChars="200" w:left="480" w:firstLineChars="100" w:firstLine="240"/>
        <w:rPr>
          <w:rFonts w:eastAsia="標楷體"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《大（阿彌陀）經》</w:t>
      </w:r>
    </w:p>
    <w:p w:rsidR="00F54AD9" w:rsidRPr="00F71DF4" w:rsidRDefault="00F54AD9" w:rsidP="00905535">
      <w:pPr>
        <w:ind w:leftChars="300" w:left="720"/>
      </w:pPr>
      <w:r w:rsidRPr="00F71DF4">
        <w:t>《大經》是彌陀淨土的根本經，華文譯本，現存有五種：</w:t>
      </w:r>
      <w:r w:rsidRPr="00F71DF4">
        <w:rPr>
          <w:rStyle w:val="a9"/>
        </w:rPr>
        <w:footnoteReference w:id="1"/>
      </w:r>
    </w:p>
    <w:p w:rsidR="00F54AD9" w:rsidRPr="00F71DF4" w:rsidRDefault="00B13A26" w:rsidP="00B13A26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《阿彌陀三耶三佛薩樓佛檀過度人道經》　二卷　後漢支婁迦讖譯</w:t>
      </w:r>
    </w:p>
    <w:p w:rsidR="00F54AD9" w:rsidRPr="00F71DF4" w:rsidRDefault="00B13A26" w:rsidP="00B13A26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《無量清淨平等覺經》　　　　　　　　　四卷　吳支謙譯</w:t>
      </w:r>
    </w:p>
    <w:p w:rsidR="00F54AD9" w:rsidRPr="00F71DF4" w:rsidRDefault="00B13A26" w:rsidP="00B13A26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《無量壽經》　　　　　　　　　　　　　二卷　曹魏康僧鎧譯</w:t>
      </w:r>
    </w:p>
    <w:p w:rsidR="00F54AD9" w:rsidRPr="00F71DF4" w:rsidRDefault="00B13A26" w:rsidP="00B13A26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 xml:space="preserve">《大寶積經》〈無量壽如來會〉　　　　　</w:t>
      </w:r>
      <w:r w:rsidR="00F54AD9" w:rsidRPr="00F71DF4">
        <w:t xml:space="preserve"> </w:t>
      </w:r>
      <w:r w:rsidR="00F54AD9" w:rsidRPr="00F71DF4">
        <w:t>二卷　唐菩提留志譯</w:t>
      </w:r>
    </w:p>
    <w:p w:rsidR="00F54AD9" w:rsidRPr="00F71DF4" w:rsidRDefault="00B13A26" w:rsidP="00B13A26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《大乘無量壽莊嚴經》　　　　　　　　　三卷　趙宋法賢譯</w:t>
      </w:r>
    </w:p>
    <w:p w:rsidR="00F54AD9" w:rsidRPr="00F71DF4" w:rsidRDefault="00F54AD9" w:rsidP="00F54AD9">
      <w:pPr>
        <w:rPr>
          <w:rFonts w:eastAsia="標楷體"/>
          <w:b/>
        </w:rPr>
      </w:pPr>
    </w:p>
    <w:p w:rsidR="00F54AD9" w:rsidRPr="00F71DF4" w:rsidRDefault="00A67D15" w:rsidP="00A67D15">
      <w:pPr>
        <w:ind w:leftChars="200" w:left="480" w:firstLineChars="150" w:firstLine="360"/>
        <w:rPr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《小（阿彌陀）經》</w:t>
      </w:r>
    </w:p>
    <w:p w:rsidR="00F54AD9" w:rsidRPr="00F71DF4" w:rsidRDefault="00F54AD9" w:rsidP="00905535">
      <w:pPr>
        <w:ind w:leftChars="300" w:left="720"/>
      </w:pPr>
      <w:r w:rsidRPr="00F71DF4">
        <w:t>《小（阿彌陀）經》的譯本，現存二部：</w:t>
      </w:r>
    </w:p>
    <w:p w:rsidR="00F54AD9" w:rsidRPr="00F71DF4" w:rsidRDefault="00105EBC" w:rsidP="00905535">
      <w:pPr>
        <w:ind w:leftChars="500" w:left="1680" w:hangingChars="200" w:hanging="48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《阿彌陀經》（也名《無量壽經》），一卷，姚秦弘始四年（西元四０二）鳩摩羅什（</w:t>
      </w:r>
      <w:proofErr w:type="spellStart"/>
      <w:r w:rsidR="00F54AD9" w:rsidRPr="00F71DF4">
        <w:t>Kumārajīva</w:t>
      </w:r>
      <w:proofErr w:type="spellEnd"/>
      <w:r w:rsidR="00F54AD9" w:rsidRPr="00F71DF4">
        <w:t>）譯。</w:t>
      </w:r>
    </w:p>
    <w:p w:rsidR="00F54AD9" w:rsidRPr="00F71DF4" w:rsidRDefault="00105EBC" w:rsidP="00905535">
      <w:pPr>
        <w:ind w:leftChars="500" w:left="120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《稱讚淨土佛攝受經》，一卷，唐永徽元年（西元六五０）玄奘譯。</w:t>
      </w:r>
    </w:p>
    <w:p w:rsidR="00F54AD9" w:rsidRPr="00F71DF4" w:rsidRDefault="00F54AD9" w:rsidP="00905535">
      <w:pPr>
        <w:ind w:leftChars="300" w:left="720"/>
      </w:pPr>
      <w:r w:rsidRPr="00F71DF4">
        <w:t>這是《大經》的略本，雖沒有「二十四願」與「三輩往生」，然敘述極樂國土的依正莊嚴，勸念佛往生，簡要而有力，為一般持誦的要典。</w:t>
      </w:r>
    </w:p>
    <w:p w:rsidR="007F5FFB" w:rsidRPr="00F71DF4" w:rsidRDefault="007F5FFB" w:rsidP="00F54AD9"/>
    <w:p w:rsidR="00F54AD9" w:rsidRPr="00F71DF4" w:rsidRDefault="00A67D15" w:rsidP="00A67D15">
      <w:pPr>
        <w:ind w:leftChars="200" w:left="48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(3)</w:t>
      </w:r>
      <w:r w:rsidR="00C2551B" w:rsidRPr="00F71DF4">
        <w:rPr>
          <w:rFonts w:eastAsia="標楷體"/>
          <w:b/>
        </w:rPr>
        <w:t>《觀（無量壽佛）</w:t>
      </w:r>
      <w:r w:rsidR="00F54AD9" w:rsidRPr="00F71DF4">
        <w:rPr>
          <w:rFonts w:eastAsia="標楷體"/>
          <w:b/>
        </w:rPr>
        <w:t>經》</w:t>
      </w:r>
    </w:p>
    <w:p w:rsidR="00F54AD9" w:rsidRPr="00F71DF4" w:rsidRDefault="00F54AD9" w:rsidP="00905535">
      <w:pPr>
        <w:ind w:leftChars="300" w:left="720"/>
      </w:pPr>
      <w:r w:rsidRPr="00F71DF4">
        <w:t>《觀（無量壽佛）經》，一卷，宋元嘉年間（西元四二四</w:t>
      </w:r>
      <w:r w:rsidRPr="00F71DF4">
        <w:t>──</w:t>
      </w:r>
      <w:r w:rsidRPr="00F71DF4">
        <w:t>四五一），畺良耶舍（</w:t>
      </w:r>
      <w:proofErr w:type="spellStart"/>
      <w:r w:rsidRPr="00F71DF4">
        <w:t>Kālayaśas</w:t>
      </w:r>
      <w:proofErr w:type="spellEnd"/>
      <w:r w:rsidRPr="00F71DF4">
        <w:t>）譯。立十六觀，九品往生，是觀相念佛的要典。</w:t>
      </w:r>
    </w:p>
    <w:p w:rsidR="00F54AD9" w:rsidRPr="00F71DF4" w:rsidRDefault="00F54AD9" w:rsidP="00F54AD9"/>
    <w:p w:rsidR="00F54AD9" w:rsidRPr="00F71DF4" w:rsidRDefault="00C2551B" w:rsidP="00C2551B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lastRenderedPageBreak/>
        <w:t>2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阿彌陀淨土的根本意義</w:t>
      </w:r>
    </w:p>
    <w:p w:rsidR="00F54AD9" w:rsidRPr="00F71DF4" w:rsidRDefault="00F54AD9" w:rsidP="00905535">
      <w:pPr>
        <w:ind w:leftChars="300" w:left="720"/>
      </w:pPr>
      <w:r w:rsidRPr="00F71DF4">
        <w:t>過去提惒羅竭（</w:t>
      </w:r>
      <w:proofErr w:type="spellStart"/>
      <w:r w:rsidRPr="00F71DF4">
        <w:t>Dīpaṃkara</w:t>
      </w:r>
      <w:proofErr w:type="spellEnd"/>
      <w:r w:rsidRPr="00F71DF4">
        <w:t>然燈）佛以前三十四佛，名樓夷亘羅（</w:t>
      </w:r>
      <w:proofErr w:type="spellStart"/>
      <w:r w:rsidRPr="00F71DF4">
        <w:t>Lokeśvararāja</w:t>
      </w:r>
      <w:proofErr w:type="spellEnd"/>
      <w:r w:rsidRPr="00F71DF4">
        <w:t>世自在王）。那時的大國王出家，名曇摩迦（</w:t>
      </w:r>
      <w:proofErr w:type="spellStart"/>
      <w:r w:rsidRPr="00F71DF4">
        <w:t>Dharmākara</w:t>
      </w:r>
      <w:proofErr w:type="spellEnd"/>
      <w:r w:rsidRPr="00F71DF4">
        <w:t>法藏）的問佛：自己「求佛為菩薩道」，希望成佛的時候，能於十方無數佛中，最尊，智慧勇猛；頂中光明普照；國土七寶莊嚴；十方無數的佛國，都聽見我的名字；聽見名字的諸天人民，來生我國的，都成為菩薩、阿羅漢（這是阿彌陀淨土的根本意義）！</w:t>
      </w:r>
    </w:p>
    <w:p w:rsidR="004D1BFD" w:rsidRPr="00F71DF4" w:rsidRDefault="004D1BFD" w:rsidP="00F54AD9"/>
    <w:p w:rsidR="00F54AD9" w:rsidRPr="00F71DF4" w:rsidRDefault="009F4AE6" w:rsidP="009F4AE6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3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阿彌陀佛的因行</w:t>
      </w:r>
    </w:p>
    <w:p w:rsidR="00F54AD9" w:rsidRPr="00F71DF4" w:rsidRDefault="00905535" w:rsidP="00905535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佛讚歎他，只要精進不已，一定能滿足心願的。於是佛為曇摩迦說了二百一十億國土的情況。</w:t>
      </w:r>
    </w:p>
    <w:p w:rsidR="00F54AD9" w:rsidRPr="00F71DF4" w:rsidRDefault="00905535" w:rsidP="00905535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曇摩迦選擇而集成二十四願；從此奉行六波羅蜜，精進願求，終於成為阿彌陀佛（</w:t>
      </w:r>
      <w:proofErr w:type="spellStart"/>
      <w:r w:rsidR="00F54AD9" w:rsidRPr="00F71DF4">
        <w:t>Amitābha</w:t>
      </w:r>
      <w:proofErr w:type="spellEnd"/>
      <w:r w:rsidR="00F54AD9" w:rsidRPr="00F71DF4">
        <w:t>），實現了當初的願望。</w:t>
      </w:r>
    </w:p>
    <w:p w:rsidR="00F54AD9" w:rsidRPr="00F71DF4" w:rsidRDefault="00F54AD9" w:rsidP="00F54AD9">
      <w:pPr>
        <w:rPr>
          <w:rFonts w:eastAsia="標楷體"/>
          <w:b/>
        </w:rPr>
      </w:pPr>
    </w:p>
    <w:p w:rsidR="00F54AD9" w:rsidRPr="00F71DF4" w:rsidRDefault="00C4465B" w:rsidP="00C4465B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4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佛光明的殊勝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佛對阿難說：阿彌陀佛頂的光明，是十方諸佛所不及的。</w:t>
      </w:r>
    </w:p>
    <w:p w:rsidR="00F54AD9" w:rsidRPr="00F71DF4" w:rsidRDefault="00905535" w:rsidP="00905535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凡見佛光明的，莫不慈心歡喜，不起貪瞋癡，不作不善事，惡趣的憂苦也停止了。阿彌陀佛的光明，受到十方佛、菩薩、羅漢的稱讚。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如稱讚佛光明的，往生阿彌陀佛國，就受到菩薩、羅漢們的尊敬。</w:t>
      </w:r>
    </w:p>
    <w:p w:rsidR="00F54AD9" w:rsidRPr="00F71DF4" w:rsidRDefault="00F54AD9" w:rsidP="00F54AD9"/>
    <w:p w:rsidR="00F54AD9" w:rsidRPr="00F71DF4" w:rsidRDefault="00C4465B" w:rsidP="00C4465B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5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佛國的莊嚴</w:t>
      </w:r>
    </w:p>
    <w:p w:rsidR="00F54AD9" w:rsidRPr="00F71DF4" w:rsidRDefault="00905535" w:rsidP="00905535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阿彌陀佛國土為名須摩提（</w:t>
      </w:r>
      <w:proofErr w:type="spellStart"/>
      <w:r w:rsidR="00F54AD9" w:rsidRPr="00F71DF4">
        <w:t>Sumati</w:t>
      </w:r>
      <w:proofErr w:type="spellEnd"/>
      <w:r w:rsidR="00F54AD9" w:rsidRPr="00F71DF4">
        <w:t xml:space="preserve">, </w:t>
      </w:r>
      <w:proofErr w:type="spellStart"/>
      <w:r w:rsidR="00F54AD9" w:rsidRPr="00F71DF4">
        <w:t>Sukhāmatī</w:t>
      </w:r>
      <w:proofErr w:type="spellEnd"/>
      <w:r w:rsidR="00F54AD9" w:rsidRPr="00F71DF4">
        <w:t xml:space="preserve">, </w:t>
      </w:r>
      <w:proofErr w:type="spellStart"/>
      <w:r w:rsidR="00F54AD9" w:rsidRPr="00F71DF4">
        <w:t>Sukhāvatī</w:t>
      </w:r>
      <w:proofErr w:type="spellEnd"/>
      <w:r w:rsidR="00F54AD9" w:rsidRPr="00F71DF4">
        <w:t>），在千萬億佛國外的西方。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國土是七寶所成的平地，沒有山、海、江河。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沒有三惡趣、鬼神，都是菩薩、阿羅漢，壽命無量劫。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飲食自然</w:t>
      </w:r>
      <w:r w:rsidRPr="00F71DF4">
        <w:t>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女人往生的，都化作男子。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心中但念道德；說正事，說佛法，不說他人的罪過。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互相敬愛，互相教誡。</w:t>
      </w:r>
    </w:p>
    <w:p w:rsidR="00F54AD9" w:rsidRPr="00F71DF4" w:rsidRDefault="00905535" w:rsidP="00905535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沒有貪瞋癡，沒有念婦女的邪意</w:t>
      </w:r>
      <w:r w:rsidRPr="00F71DF4">
        <w:t>。</w:t>
      </w:r>
    </w:p>
    <w:p w:rsidR="00F54AD9" w:rsidRPr="00F71DF4" w:rsidRDefault="00F54AD9" w:rsidP="00F54AD9"/>
    <w:p w:rsidR="00F54AD9" w:rsidRPr="00F71DF4" w:rsidRDefault="00C4465B" w:rsidP="00C4465B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6</w:t>
      </w:r>
      <w:r w:rsidRPr="00F71DF4">
        <w:rPr>
          <w:rFonts w:eastAsia="標楷體"/>
          <w:b/>
        </w:rPr>
        <w:t>、</w:t>
      </w:r>
      <w:r w:rsidR="00905535" w:rsidRPr="00F71DF4">
        <w:rPr>
          <w:rFonts w:eastAsia="標楷體"/>
          <w:b/>
        </w:rPr>
        <w:t>彌陀淨土重要課題（「三輩往生」）</w:t>
      </w:r>
    </w:p>
    <w:p w:rsidR="00F54AD9" w:rsidRPr="00F71DF4" w:rsidRDefault="00F54AD9" w:rsidP="00905535">
      <w:pPr>
        <w:ind w:leftChars="300" w:left="720"/>
      </w:pPr>
      <w:r w:rsidRPr="00F71DF4">
        <w:t>淨土思想的重點，不止是理想的自然環境，而在乎淨土中的德行與進修，聖賢間和平的向道。所以「三輩往生」，是彌陀淨土的，怎樣往生淨土的重要問題。</w:t>
      </w:r>
    </w:p>
    <w:p w:rsidR="00754202" w:rsidRPr="00F71DF4" w:rsidRDefault="00754202" w:rsidP="00F54AD9">
      <w:pPr>
        <w:rPr>
          <w:rFonts w:eastAsia="標楷體"/>
          <w:b/>
        </w:rPr>
      </w:pPr>
    </w:p>
    <w:p w:rsidR="00F54AD9" w:rsidRPr="00F71DF4" w:rsidRDefault="00C4465B" w:rsidP="00C4465B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7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三輩往生的條件</w:t>
      </w:r>
    </w:p>
    <w:p w:rsidR="00F54AD9" w:rsidRPr="00F71DF4" w:rsidRDefault="00C4465B" w:rsidP="00C4465B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共同的條件（必備條件）</w:t>
      </w:r>
    </w:p>
    <w:p w:rsidR="00F54AD9" w:rsidRPr="00F71DF4" w:rsidRDefault="00F54AD9" w:rsidP="00905535">
      <w:pPr>
        <w:ind w:leftChars="300" w:left="720"/>
      </w:pPr>
      <w:r w:rsidRPr="00F71DF4">
        <w:t>依《阿彌陀經》所說，往生阿彌陀佛國的，雖有不等程度的三類，然有共同的</w:t>
      </w:r>
      <w:r w:rsidRPr="00F71DF4">
        <w:lastRenderedPageBreak/>
        <w:t>條件。如「慈心精進」、「不當瞋怒」、「齋戒清淨」；而「念欲往生阿彌陀佛國」</w:t>
      </w:r>
      <w:r w:rsidRPr="00F71DF4">
        <w:t>──</w:t>
      </w:r>
      <w:r w:rsidRPr="00F71DF4">
        <w:t>願欲往生的一心念，是往生者所必不可缺的。</w:t>
      </w:r>
    </w:p>
    <w:p w:rsidR="004D1BFD" w:rsidRPr="00F71DF4" w:rsidRDefault="004D1BFD" w:rsidP="00F54AD9"/>
    <w:p w:rsidR="00F54AD9" w:rsidRPr="00F71DF4" w:rsidRDefault="00754202" w:rsidP="00754202">
      <w:pPr>
        <w:ind w:leftChars="200" w:left="480" w:firstLineChars="100" w:firstLine="240"/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各別的條件</w:t>
      </w:r>
    </w:p>
    <w:p w:rsidR="00F54AD9" w:rsidRPr="00F71DF4" w:rsidRDefault="00754202" w:rsidP="00754202">
      <w:pPr>
        <w:ind w:leftChars="200" w:left="480" w:firstLineChars="200" w:firstLine="480"/>
        <w:rPr>
          <w:rFonts w:eastAsia="標楷體"/>
          <w:b/>
        </w:rPr>
      </w:pPr>
      <w:r w:rsidRPr="00F71DF4">
        <w:rPr>
          <w:rFonts w:eastAsia="標楷體"/>
          <w:b/>
        </w:rPr>
        <w:t>A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上輩往生</w:t>
      </w:r>
    </w:p>
    <w:p w:rsidR="00F54AD9" w:rsidRPr="00F71DF4" w:rsidRDefault="00F54AD9" w:rsidP="00905535">
      <w:pPr>
        <w:ind w:leftChars="400" w:left="960"/>
      </w:pPr>
      <w:r w:rsidRPr="00F71DF4">
        <w:t>如出家，作菩薩道，奉行六波羅蜜，斷愛欲（「不與女人交通」）而常念佛（及極樂國土）至心不斷絕的，是上輩，佛的子孫</w:t>
      </w:r>
      <w:r w:rsidRPr="00F71DF4">
        <w:t>[</w:t>
      </w:r>
      <w:r w:rsidRPr="00F71DF4">
        <w:t>佛子</w:t>
      </w:r>
      <w:r w:rsidRPr="00F71DF4">
        <w:t>]</w:t>
      </w:r>
      <w:r w:rsidRPr="00F71DF4">
        <w:t>。生到阿彌陀佛國，就作阿惟越致</w:t>
      </w:r>
      <w:r w:rsidRPr="00F71DF4">
        <w:t>──</w:t>
      </w:r>
      <w:r w:rsidRPr="00F71DF4">
        <w:t>不退轉菩薩，有三十二相、八十種好。</w:t>
      </w:r>
    </w:p>
    <w:p w:rsidR="00905535" w:rsidRPr="00F71DF4" w:rsidRDefault="00905535" w:rsidP="00F54AD9"/>
    <w:p w:rsidR="00F54AD9" w:rsidRPr="00F71DF4" w:rsidRDefault="00754202" w:rsidP="00754202">
      <w:pPr>
        <w:ind w:leftChars="200" w:left="480" w:firstLineChars="200" w:firstLine="480"/>
        <w:rPr>
          <w:rFonts w:eastAsia="標楷體"/>
          <w:b/>
        </w:rPr>
      </w:pPr>
      <w:r w:rsidRPr="00F71DF4">
        <w:rPr>
          <w:rFonts w:eastAsia="標楷體"/>
          <w:b/>
        </w:rPr>
        <w:t>B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中輩往生</w:t>
      </w:r>
    </w:p>
    <w:p w:rsidR="00F54AD9" w:rsidRPr="00F71DF4" w:rsidRDefault="00F54AD9" w:rsidP="00905535">
      <w:pPr>
        <w:ind w:leftChars="400" w:left="960"/>
      </w:pPr>
      <w:r w:rsidRPr="00F71DF4">
        <w:t>如不能出家的，能受持經戒，布施沙門，供養寺塔，就是能在三寶中廣作福德的。一日一夜中，斷愛欲（不念世事，不與女人同床）而常念佛（及極樂國土）不斷絕的，是中輩，佛的弟子（古本第六願：「來生我國作菩薩」</w:t>
      </w:r>
      <w:r w:rsidRPr="00F71DF4">
        <w:t>──</w:t>
      </w:r>
      <w:r w:rsidRPr="00F71DF4">
        <w:t>中輩往生者）。</w:t>
      </w:r>
    </w:p>
    <w:p w:rsidR="00F54AD9" w:rsidRPr="00F71DF4" w:rsidRDefault="00F54AD9" w:rsidP="00F54AD9">
      <w:pPr>
        <w:rPr>
          <w:rFonts w:eastAsia="標楷體"/>
          <w:b/>
        </w:rPr>
      </w:pPr>
    </w:p>
    <w:p w:rsidR="00F54AD9" w:rsidRPr="00F71DF4" w:rsidRDefault="00754202" w:rsidP="00754202">
      <w:pPr>
        <w:ind w:leftChars="200" w:left="480" w:firstLineChars="200" w:firstLine="480"/>
        <w:rPr>
          <w:rFonts w:eastAsia="標楷體"/>
          <w:b/>
        </w:rPr>
      </w:pPr>
      <w:r w:rsidRPr="00F71DF4">
        <w:rPr>
          <w:rFonts w:eastAsia="標楷體"/>
          <w:b/>
        </w:rPr>
        <w:t>C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下輩往生</w:t>
      </w:r>
    </w:p>
    <w:p w:rsidR="00F54AD9" w:rsidRPr="00F71DF4" w:rsidRDefault="00F54AD9" w:rsidP="00F8488F">
      <w:pPr>
        <w:ind w:leftChars="400" w:left="960"/>
      </w:pPr>
      <w:r w:rsidRPr="00F71DF4">
        <w:t>如不能出家，又不能在三寶中廣作福德，這是由於「前世作惡」，應該懺悔；奉行十善；在十日十夜中，斷愛欲而常念不斷絕的，是下輩，佛的小弟（子）。</w:t>
      </w:r>
    </w:p>
    <w:p w:rsidR="00F54AD9" w:rsidRPr="00F71DF4" w:rsidRDefault="00F54AD9" w:rsidP="00F54AD9"/>
    <w:p w:rsidR="00F54AD9" w:rsidRPr="00F71DF4" w:rsidRDefault="006C5895" w:rsidP="006C5895">
      <w:pPr>
        <w:ind w:leftChars="100" w:left="240" w:firstLineChars="150" w:firstLine="360"/>
      </w:pPr>
      <w:r w:rsidRPr="00F71DF4">
        <w:rPr>
          <w:rFonts w:eastAsia="標楷體"/>
          <w:b/>
        </w:rPr>
        <w:t>8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三輩往生之意涵</w:t>
      </w:r>
      <w:r w:rsidR="00F54AD9" w:rsidRPr="00F71DF4">
        <w:rPr>
          <w:rFonts w:eastAsia="標楷體"/>
        </w:rPr>
        <w:t>──</w:t>
      </w:r>
      <w:r w:rsidR="00F54AD9" w:rsidRPr="00F71DF4">
        <w:rPr>
          <w:rFonts w:eastAsia="標楷體"/>
          <w:b/>
        </w:rPr>
        <w:t>推重出家與斷愛欲，重視福德</w:t>
      </w:r>
    </w:p>
    <w:p w:rsidR="00F54AD9" w:rsidRPr="00F71DF4" w:rsidRDefault="00F54AD9" w:rsidP="00F8488F">
      <w:pPr>
        <w:ind w:leftChars="300" w:left="720"/>
      </w:pPr>
      <w:r w:rsidRPr="00F71DF4">
        <w:t>依《阿彌陀經》所說，往生的必備條件，是慈心，不瞋，齋戒與斷愛欲</w:t>
      </w:r>
      <w:r w:rsidRPr="00F71DF4">
        <w:t>──</w:t>
      </w:r>
      <w:r w:rsidRPr="00F71DF4">
        <w:t>一日一夜</w:t>
      </w:r>
      <w:r w:rsidRPr="00BB7F57">
        <w:rPr>
          <w:rFonts w:asciiTheme="minorEastAsia" w:eastAsiaTheme="minorEastAsia" w:hAnsiTheme="minorEastAsia"/>
        </w:rPr>
        <w:t>……</w:t>
      </w:r>
      <w:r w:rsidRPr="00F71DF4">
        <w:t>或盡形壽，一心念願求生阿彌陀佛國。而出家行六波羅蜜的，是上輩、菩薩；廣修福德的，是中輩；不修福德的，只能是下輩。這是推重出家與斷愛欲，也是重視福德</w:t>
      </w:r>
      <w:r w:rsidRPr="00E6305D">
        <w:rPr>
          <w:sz w:val="18"/>
          <w:szCs w:val="18"/>
          <w:highlight w:val="lightGray"/>
        </w:rPr>
        <w:t>(p.</w:t>
      </w:r>
      <w:r w:rsidR="00E6305D" w:rsidRPr="00E6305D">
        <w:rPr>
          <w:sz w:val="18"/>
          <w:szCs w:val="18"/>
          <w:highlight w:val="lightGray"/>
        </w:rPr>
        <w:t xml:space="preserve"> </w:t>
      </w:r>
      <w:r w:rsidRPr="00E6305D">
        <w:rPr>
          <w:sz w:val="18"/>
          <w:szCs w:val="18"/>
          <w:highlight w:val="lightGray"/>
        </w:rPr>
        <w:t>771)</w:t>
      </w:r>
      <w:r w:rsidRPr="00F71DF4">
        <w:t>的。</w:t>
      </w:r>
    </w:p>
    <w:p w:rsidR="00F54AD9" w:rsidRPr="00F71DF4" w:rsidRDefault="00F54AD9" w:rsidP="00F54AD9"/>
    <w:p w:rsidR="00F54AD9" w:rsidRPr="00F71DF4" w:rsidRDefault="007F526D" w:rsidP="007F526D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9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魏譯《無量壽經》中關於三輩往生之不同修行方法</w:t>
      </w:r>
    </w:p>
    <w:p w:rsidR="00F54AD9" w:rsidRPr="00F71DF4" w:rsidRDefault="007F526D" w:rsidP="007F526D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與法門初期修行方法相同的部分</w:t>
      </w:r>
    </w:p>
    <w:p w:rsidR="00F54AD9" w:rsidRPr="00F71DF4" w:rsidRDefault="00F54AD9" w:rsidP="00F8488F">
      <w:pPr>
        <w:ind w:leftChars="300" w:left="720"/>
      </w:pPr>
      <w:r w:rsidRPr="00F71DF4">
        <w:t>魏譯《無量壽經》的十八、十九、二十</w:t>
      </w:r>
      <w:r w:rsidRPr="00F71DF4">
        <w:t>──</w:t>
      </w:r>
      <w:r w:rsidRPr="00F71DF4">
        <w:t>三願，與「三輩往生」相當。僅十九願說「發菩提心」，與《阿彌陀經》相合。經說：「至心信樂，欲生我國」；「至心發願，欲生我國」；「至心迴向，欲生我國」，也是一心念願生阿彌陀佛國的意思。</w:t>
      </w:r>
    </w:p>
    <w:p w:rsidR="00F8488F" w:rsidRPr="00F71DF4" w:rsidRDefault="00F8488F" w:rsidP="00F54AD9">
      <w:pPr>
        <w:rPr>
          <w:rFonts w:eastAsia="標楷體"/>
          <w:b/>
        </w:rPr>
      </w:pPr>
    </w:p>
    <w:p w:rsidR="00F54AD9" w:rsidRPr="00F71DF4" w:rsidRDefault="007F526D" w:rsidP="007F526D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別異的部分</w:t>
      </w:r>
    </w:p>
    <w:p w:rsidR="00F54AD9" w:rsidRPr="00F71DF4" w:rsidRDefault="00F54AD9" w:rsidP="00F8488F">
      <w:pPr>
        <w:ind w:leftChars="300" w:left="720"/>
      </w:pPr>
      <w:r w:rsidRPr="00F71DF4">
        <w:t>如上輩「發菩提心，一向專念無量壽佛」。中輩是「發無上菩提之心，一向專念無量壽佛」。下輩是「發無上菩提之心，一向專意，乃至十念念無量壽佛。</w:t>
      </w:r>
      <w:r w:rsidRPr="00BB7F57">
        <w:rPr>
          <w:rFonts w:asciiTheme="minorEastAsia" w:eastAsiaTheme="minorEastAsia" w:hAnsiTheme="minorEastAsia"/>
        </w:rPr>
        <w:t>……</w:t>
      </w:r>
      <w:r w:rsidRPr="00F71DF4">
        <w:t>乃至一念念於彼佛」。</w:t>
      </w:r>
    </w:p>
    <w:p w:rsidR="00F54AD9" w:rsidRPr="00F71DF4" w:rsidRDefault="00F54AD9" w:rsidP="00F8488F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Pr="00F71DF4">
        <w:t>三輩都說發菩提心，有傾向於純一大乘的跡象。</w:t>
      </w:r>
    </w:p>
    <w:p w:rsidR="00F54AD9" w:rsidRPr="00F71DF4" w:rsidRDefault="00F54AD9" w:rsidP="00F8488F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lastRenderedPageBreak/>
        <w:t>◎</w:t>
      </w:r>
      <w:r w:rsidRPr="00F71DF4">
        <w:t>上輩與中輩，都是一向專念，而下輩是「乃至十念」，「乃至一念」，往生的條件，大大的放寬了。</w:t>
      </w:r>
    </w:p>
    <w:p w:rsidR="00F54AD9" w:rsidRPr="00F71DF4" w:rsidRDefault="00F54AD9" w:rsidP="00F8488F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Pr="00F71DF4">
        <w:t>「念」，也是專念無量壽佛，不再是念生阿彌陀佛國。</w:t>
      </w:r>
    </w:p>
    <w:p w:rsidR="00F54AD9" w:rsidRPr="00F71DF4" w:rsidRDefault="00F54AD9" w:rsidP="00F54AD9"/>
    <w:p w:rsidR="00F54AD9" w:rsidRPr="00F71DF4" w:rsidRDefault="00463E6C" w:rsidP="00463E6C">
      <w:pPr>
        <w:ind w:leftChars="100" w:left="240" w:firstLineChars="150" w:firstLine="360"/>
      </w:pPr>
      <w:r w:rsidRPr="00F71DF4">
        <w:rPr>
          <w:rFonts w:eastAsia="標楷體"/>
          <w:b/>
        </w:rPr>
        <w:t>10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對「中悔」者、惡人的他力接引</w:t>
      </w:r>
      <w:r w:rsidR="00F54AD9" w:rsidRPr="00F71DF4">
        <w:rPr>
          <w:rFonts w:eastAsia="標楷體"/>
          <w:b/>
        </w:rPr>
        <w:t>──</w:t>
      </w:r>
      <w:r w:rsidR="00F54AD9" w:rsidRPr="00F71DF4">
        <w:rPr>
          <w:rFonts w:eastAsia="標楷體"/>
          <w:b/>
        </w:rPr>
        <w:t>生在佛國的邊城</w:t>
      </w:r>
    </w:p>
    <w:p w:rsidR="00F54AD9" w:rsidRPr="00F71DF4" w:rsidRDefault="00F54AD9" w:rsidP="00EA024F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Pr="00F71DF4">
        <w:t>依《阿彌陀經》，中輩與下輩往生的，是一日一夜或十日十夜念不斷絕的。</w:t>
      </w:r>
    </w:p>
    <w:p w:rsidR="00F54AD9" w:rsidRPr="00F71DF4" w:rsidRDefault="00F54AD9" w:rsidP="00EA024F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如「後復中悔，心中狐疑不信」，不信善惡業報，不信阿彌陀佛，不信往生。這樣的人，如「續念不絕，暫信暫不信」的，臨終見佛的化相，一念悔過，還是可以往生的，但生在佛國的邊界（四十八願本等，稱為「胎生」）。在城中雖快樂自在，卻不得見佛，聽經，也不能見比丘僧。要五百年以後，才能出城來，慢慢的見佛聽法。</w:t>
      </w:r>
    </w:p>
    <w:p w:rsidR="00F54AD9" w:rsidRPr="00F71DF4" w:rsidRDefault="00F54AD9" w:rsidP="00EA024F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經上說：「佛亦不使爾身行所作自然得之，皆心自趣向道」。「其人本宿命求道時，心口各異，言念無誠信，狐疑佛經，復不信向之，當自然入惡道中。阿彌陀佛哀愍，威神引之去耳。」</w:t>
      </w:r>
    </w:p>
    <w:p w:rsidR="00F54AD9" w:rsidRPr="00F71DF4" w:rsidRDefault="00F54AD9" w:rsidP="00EA024F">
      <w:pPr>
        <w:ind w:leftChars="400" w:left="960"/>
      </w:pPr>
      <w:r w:rsidRPr="00F71DF4">
        <w:rPr>
          <w:rFonts w:ascii="新細明體" w:hAnsi="新細明體" w:cs="新細明體" w:hint="eastAsia"/>
        </w:rPr>
        <w:t>※</w:t>
      </w:r>
      <w:r w:rsidRPr="00F71DF4">
        <w:t>「中悔不信」，是應該墮惡道的。但依佛的慈悲威力，使他生在邊地。</w:t>
      </w:r>
    </w:p>
    <w:p w:rsidR="00F54AD9" w:rsidRPr="00F71DF4" w:rsidRDefault="00F54AD9" w:rsidP="00F54AD9"/>
    <w:p w:rsidR="00F54AD9" w:rsidRPr="00F71DF4" w:rsidRDefault="00463E6C" w:rsidP="00EA024F">
      <w:pPr>
        <w:ind w:leftChars="100" w:left="240"/>
        <w:rPr>
          <w:rFonts w:eastAsia="標楷體"/>
          <w:b/>
        </w:rPr>
      </w:pPr>
      <w:r w:rsidRPr="00F71DF4">
        <w:rPr>
          <w:rFonts w:eastAsia="標楷體"/>
          <w:b/>
        </w:rPr>
        <w:t>（二）</w:t>
      </w:r>
      <w:r w:rsidR="00F54AD9" w:rsidRPr="00F71DF4">
        <w:rPr>
          <w:rFonts w:eastAsia="標楷體"/>
          <w:b/>
        </w:rPr>
        <w:t>阿閦佛妙喜淨土（</w:t>
      </w:r>
      <w:r w:rsidR="00F54AD9" w:rsidRPr="00F71DF4">
        <w:rPr>
          <w:rFonts w:eastAsia="標楷體"/>
          <w:b/>
        </w:rPr>
        <w:t>p</w:t>
      </w:r>
      <w:r w:rsidR="00E6305D">
        <w:rPr>
          <w:rFonts w:eastAsia="標楷體" w:hint="eastAsia"/>
          <w:b/>
        </w:rPr>
        <w:t>p</w:t>
      </w:r>
      <w:r w:rsidR="00F54AD9" w:rsidRPr="00F71DF4">
        <w:rPr>
          <w:rFonts w:eastAsia="標楷體"/>
          <w:b/>
        </w:rPr>
        <w:t>. 774</w:t>
      </w:r>
      <w:r w:rsidR="00E6305D">
        <w:rPr>
          <w:rFonts w:eastAsia="標楷體"/>
          <w:b/>
        </w:rPr>
        <w:t>–</w:t>
      </w:r>
      <w:r w:rsidR="00F54AD9" w:rsidRPr="00F71DF4">
        <w:rPr>
          <w:rFonts w:eastAsia="標楷體"/>
          <w:b/>
        </w:rPr>
        <w:t>784</w:t>
      </w:r>
      <w:r w:rsidR="00F54AD9" w:rsidRPr="00F71DF4">
        <w:rPr>
          <w:rFonts w:eastAsia="標楷體"/>
          <w:b/>
        </w:rPr>
        <w:t>）</w:t>
      </w:r>
    </w:p>
    <w:p w:rsidR="00F54AD9" w:rsidRPr="00F71DF4" w:rsidRDefault="00463E6C" w:rsidP="00491A6F">
      <w:pPr>
        <w:ind w:firstLineChars="250" w:firstLine="601"/>
        <w:rPr>
          <w:rFonts w:eastAsia="標楷體"/>
          <w:b/>
        </w:rPr>
      </w:pPr>
      <w:r w:rsidRPr="00F71DF4">
        <w:rPr>
          <w:rFonts w:eastAsia="標楷體"/>
          <w:b/>
        </w:rPr>
        <w:t>1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經典</w:t>
      </w:r>
    </w:p>
    <w:p w:rsidR="00F54AD9" w:rsidRPr="00F71DF4" w:rsidRDefault="00F54AD9" w:rsidP="00EA024F">
      <w:pPr>
        <w:ind w:leftChars="300" w:left="720"/>
      </w:pPr>
      <w:r w:rsidRPr="00F71DF4">
        <w:t>阿閦（</w:t>
      </w:r>
      <w:proofErr w:type="spellStart"/>
      <w:r w:rsidRPr="00F71DF4">
        <w:t>Akṣobhya</w:t>
      </w:r>
      <w:proofErr w:type="spellEnd"/>
      <w:r w:rsidRPr="00F71DF4">
        <w:t>）佛淨土的經典，華譯而現存的，有：</w:t>
      </w:r>
    </w:p>
    <w:p w:rsidR="00F54AD9" w:rsidRPr="00F71DF4" w:rsidRDefault="00463E6C" w:rsidP="00EA024F">
      <w:pPr>
        <w:ind w:leftChars="300" w:left="1080" w:hangingChars="150" w:hanging="36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後漢支婁迦讖（</w:t>
      </w:r>
      <w:proofErr w:type="spellStart"/>
      <w:r w:rsidR="00F54AD9" w:rsidRPr="00F71DF4">
        <w:t>Lokarakṣa</w:t>
      </w:r>
      <w:proofErr w:type="spellEnd"/>
      <w:r w:rsidR="00F54AD9" w:rsidRPr="00F71DF4">
        <w:t>），西元一七八</w:t>
      </w:r>
      <w:r w:rsidR="00F54AD9" w:rsidRPr="00F71DF4">
        <w:t>──</w:t>
      </w:r>
      <w:r w:rsidR="00F54AD9" w:rsidRPr="00F71DF4">
        <w:t>一八九）譯的《阿閦佛國經》，二卷。</w:t>
      </w:r>
    </w:p>
    <w:p w:rsidR="00F54AD9" w:rsidRPr="00F71DF4" w:rsidRDefault="00463E6C" w:rsidP="00EA024F">
      <w:pPr>
        <w:ind w:leftChars="300" w:left="1200" w:hangingChars="200" w:hanging="48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唐菩提流志（</w:t>
      </w:r>
      <w:proofErr w:type="spellStart"/>
      <w:r w:rsidR="00F54AD9" w:rsidRPr="00F71DF4">
        <w:t>Bodhiruci</w:t>
      </w:r>
      <w:proofErr w:type="spellEnd"/>
      <w:r w:rsidR="00F54AD9" w:rsidRPr="00F71DF4">
        <w:t>），西元七０五</w:t>
      </w:r>
      <w:r w:rsidR="00F54AD9" w:rsidRPr="00F71DF4">
        <w:t>──</w:t>
      </w:r>
      <w:r w:rsidR="00F54AD9" w:rsidRPr="00F71DF4">
        <w:t>七一三）所譯，編為《大寶積經》第六〈不動如來會〉，二卷。</w:t>
      </w:r>
    </w:p>
    <w:p w:rsidR="00F54AD9" w:rsidRPr="00F71DF4" w:rsidRDefault="00F54AD9" w:rsidP="00F54AD9"/>
    <w:p w:rsidR="00F54AD9" w:rsidRPr="00F71DF4" w:rsidRDefault="00491A6F" w:rsidP="00491A6F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2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諸品概說</w:t>
      </w:r>
    </w:p>
    <w:p w:rsidR="00F54AD9" w:rsidRPr="00F71DF4" w:rsidRDefault="00491A6F" w:rsidP="00491A6F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〈發意受慧品〉</w:t>
      </w:r>
      <w:r w:rsidR="00F54AD9" w:rsidRPr="00F71DF4">
        <w:rPr>
          <w:rFonts w:eastAsia="標楷體"/>
          <w:b/>
        </w:rPr>
        <w:t>──</w:t>
      </w:r>
      <w:r w:rsidR="00F54AD9" w:rsidRPr="00F71DF4">
        <w:rPr>
          <w:rFonts w:eastAsia="標楷體"/>
          <w:b/>
        </w:rPr>
        <w:t>阿閦菩薩之大願及受記事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佛說：過去，東方有阿比羅提（</w:t>
      </w:r>
      <w:proofErr w:type="spellStart"/>
      <w:r w:rsidRPr="00F71DF4">
        <w:t>Abhirati</w:t>
      </w:r>
      <w:proofErr w:type="spellEnd"/>
      <w:r w:rsidRPr="00F71DF4">
        <w:t>，譯為妙喜）世界，大目如來出世，為菩薩說六波羅蜜行。菩薩行是難學的，因為對一切眾生，不能起瞋恚。</w:t>
      </w:r>
      <w:r w:rsidRPr="00F71DF4">
        <w:rPr>
          <w:rStyle w:val="a9"/>
        </w:rPr>
        <w:footnoteReference w:id="2"/>
      </w:r>
    </w:p>
    <w:p w:rsidR="00F54AD9" w:rsidRPr="00F71DF4" w:rsidRDefault="00F54AD9" w:rsidP="00AB2187">
      <w:pPr>
        <w:ind w:leftChars="300" w:left="720"/>
        <w:jc w:val="both"/>
      </w:pPr>
      <w:r w:rsidRPr="00F71DF4">
        <w:t>那時，有比丘對大目如來發願：「我從今以往，發無上正真道意」，一直到成佛，不起瞋恚；不起聲聞緣覺心；不起貪欲，（瞋恚），睡眠，眾想</w:t>
      </w:r>
      <w:r w:rsidRPr="00F71DF4">
        <w:t>[</w:t>
      </w:r>
      <w:r w:rsidRPr="00F71DF4">
        <w:t>掉舉</w:t>
      </w:r>
      <w:r w:rsidRPr="00F71DF4">
        <w:t>]</w:t>
      </w:r>
      <w:r w:rsidRPr="00F71DF4">
        <w:t>，猶豫狐疑、悔（以上是五蓋）；不殺生，偷盜，非梵行，妄語，罵詈</w:t>
      </w:r>
      <w:r w:rsidRPr="00F71DF4">
        <w:t>[</w:t>
      </w:r>
      <w:r w:rsidRPr="00F71DF4">
        <w:t>兩舌</w:t>
      </w:r>
      <w:r w:rsidRPr="00F71DF4">
        <w:t>]</w:t>
      </w:r>
      <w:r w:rsidRPr="00F71DF4">
        <w:t>，惡口，綺語，（貪欲，瞋恚），邪見（以上是十惡）。</w:t>
      </w:r>
      <w:r w:rsidRPr="00F71DF4">
        <w:t xml:space="preserve"> </w:t>
      </w:r>
      <w:r w:rsidRPr="00F71DF4">
        <w:t>這位比丘這樣的「大僧那僧涅」（</w:t>
      </w:r>
      <w:proofErr w:type="spellStart"/>
      <w:r w:rsidRPr="00F71DF4">
        <w:t>mahā-saṃnāha-saṃnaddha</w:t>
      </w:r>
      <w:proofErr w:type="spellEnd"/>
      <w:r w:rsidRPr="00F71DF4">
        <w:t>，譯義為著大鎧甲）！由於不再起瞋恚，所以被稱為阿閦（</w:t>
      </w:r>
      <w:proofErr w:type="spellStart"/>
      <w:r w:rsidRPr="00F71DF4">
        <w:t>Akṣobhya</w:t>
      </w:r>
      <w:proofErr w:type="spellEnd"/>
      <w:r w:rsidRPr="00F71DF4">
        <w:t>）菩薩。阿閦菩薩又發願：所行的不離一切智願；一切智相應；生生出家；常修頭陀行；無礙辯才說法；常住三威儀</w:t>
      </w:r>
      <w:r w:rsidRPr="00F71DF4">
        <w:t>──</w:t>
      </w:r>
      <w:r w:rsidRPr="00F71DF4">
        <w:t>行、立、坐；不念根本罪及妄語等世俗言說；不笑而為女人說法；不躁動說法，見菩薩生大師想；不供養異道，在坐聽</w:t>
      </w:r>
      <w:r w:rsidRPr="00F71DF4">
        <w:rPr>
          <w:color w:val="FF0000"/>
        </w:rPr>
        <w:t>[</w:t>
      </w:r>
      <w:r w:rsidRPr="00F71DF4">
        <w:rPr>
          <w:color w:val="FF0000"/>
        </w:rPr>
        <w:t>異道說</w:t>
      </w:r>
      <w:r w:rsidRPr="00F71DF4">
        <w:rPr>
          <w:color w:val="FF0000"/>
        </w:rPr>
        <w:t>]</w:t>
      </w:r>
      <w:r w:rsidRPr="00F71DF4">
        <w:t>法；財施法施時，對人不生分別心；見罪人受刑，一定要捨身命去救助。</w:t>
      </w:r>
    </w:p>
    <w:p w:rsidR="00F54AD9" w:rsidRPr="00F71DF4" w:rsidRDefault="00F54AD9" w:rsidP="00AB2187">
      <w:pPr>
        <w:ind w:leftChars="300" w:left="720"/>
        <w:jc w:val="both"/>
      </w:pPr>
      <w:r w:rsidRPr="00F71DF4">
        <w:lastRenderedPageBreak/>
        <w:t>當時，大目如來為阿閦菩薩證明，能這樣發願修行的，一定成佛。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阿閦菩薩又發願，將來的佛國中，四眾弟子沒有罪惡；出家菩薩沒有夢遺；女人沒有不淨。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那時，大目如來為阿閦菩薩授記，將來在妙喜世界成佛，名阿閦如來。</w:t>
      </w:r>
    </w:p>
    <w:p w:rsidR="00AB2187" w:rsidRPr="00F71DF4" w:rsidRDefault="00F54AD9" w:rsidP="007352D4">
      <w:pPr>
        <w:ind w:leftChars="300" w:left="720"/>
        <w:jc w:val="both"/>
        <w:rPr>
          <w:u w:val="single"/>
        </w:rPr>
      </w:pPr>
      <w:r w:rsidRPr="00F71DF4">
        <w:t>佛對舍利弗說：阿閦菩薩受記時，如放光、動地等瑞相，都與釋尊成佛的情況一樣。阿閦菩薩發願以來，他的「僧那僧涅」，是一般菩薩所不及的。</w:t>
      </w:r>
      <w:r w:rsidRPr="00F71DF4">
        <w:rPr>
          <w:u w:val="single"/>
        </w:rPr>
        <w:t>手足頭目，什麼都能施捨；身體沒有病痛；世世梵行；從一佛剎到一佛剎，供養，聽法，修波羅蜜行。</w:t>
      </w:r>
      <w:r w:rsidRPr="00F71DF4">
        <w:t>並以所有的善根迴向，願成佛時，</w:t>
      </w:r>
      <w:r w:rsidRPr="00F71DF4">
        <w:rPr>
          <w:u w:val="single"/>
        </w:rPr>
        <w:t>佛國中的菩薩，都能這樣的修行</w:t>
      </w:r>
      <w:r w:rsidRPr="00F71DF4">
        <w:rPr>
          <w:rStyle w:val="a9"/>
        </w:rPr>
        <w:footnoteReference w:id="3"/>
      </w:r>
    </w:p>
    <w:p w:rsidR="00491A6F" w:rsidRPr="00F71DF4" w:rsidRDefault="00491A6F" w:rsidP="007352D4">
      <w:pPr>
        <w:ind w:leftChars="300" w:left="720"/>
        <w:jc w:val="both"/>
        <w:rPr>
          <w:u w:val="single"/>
        </w:rPr>
      </w:pPr>
    </w:p>
    <w:p w:rsidR="00F54AD9" w:rsidRPr="00F71DF4" w:rsidRDefault="00491A6F" w:rsidP="00491A6F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〈佛剎善快品〉</w:t>
      </w:r>
      <w:r w:rsidR="00F54AD9" w:rsidRPr="00F71DF4">
        <w:rPr>
          <w:rFonts w:eastAsia="標楷體"/>
          <w:b/>
        </w:rPr>
        <w:t>──</w:t>
      </w:r>
      <w:r w:rsidR="00F54AD9" w:rsidRPr="00F71DF4">
        <w:rPr>
          <w:rFonts w:eastAsia="標楷體"/>
          <w:b/>
        </w:rPr>
        <w:t>明佛國的依正莊嚴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如來成佛時，放光，動地；一切眾生都不食不飲，身心不疲倦，互相愛敬而歡樂；天上與人間，都沒有欲念；合掌向著如來，見到了如來；天魔不作障礙，諸天散華；阿閦佛的光明，映蔽了大千世界的一切：這是阿閦佛本願所感得的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阿閦佛國土，非常莊嚴：高大的七寶菩提樹，微風吹出和雅的音聲。沒有三惡道。大地平正，沒有山谷瓦礫，柔軟而隨足高低。沒有風寒（熱）氣</w:t>
      </w:r>
      <w:r w:rsidRPr="00F71DF4">
        <w:t>──</w:t>
      </w:r>
      <w:r w:rsidRPr="00F71DF4">
        <w:t>三病，沒有惡色醜陋。貪瞋癡都微薄。沒有牢獄拘閉。沒有異道。樹上有自然香美的飲食，隨意受用。住處七寶所成，浴池有八功德水。女人勝過女寶多多。床座是七寶的，飲食與天上的一樣。沒有國王，但有阿閦佛為法王。沒有淫欲。女人沒有女人的過失；懷孕與生產，沒有苦痛。沒有商賈，農作。自然音樂，沒有淫聲。這都是阿閦佛本願所感得的。</w:t>
      </w:r>
    </w:p>
    <w:p w:rsidR="00F54AD9" w:rsidRPr="00F71DF4" w:rsidRDefault="00F54AD9" w:rsidP="00AB2187">
      <w:pPr>
        <w:pStyle w:val="af"/>
        <w:ind w:leftChars="300" w:left="720"/>
      </w:pPr>
      <w:r w:rsidRPr="00F71DF4">
        <w:t>阿閦佛的光明普照。佛的足下，常有千葉蓮華。佛所化的三千大千世界，以七寶的金色蓮華為莊嚴。</w:t>
      </w:r>
    </w:p>
    <w:p w:rsidR="007352D4" w:rsidRPr="00F71DF4" w:rsidRDefault="007352D4" w:rsidP="007352D4"/>
    <w:p w:rsidR="00F54AD9" w:rsidRPr="00F71DF4" w:rsidRDefault="00491A6F" w:rsidP="00491A6F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t>(3)</w:t>
      </w:r>
      <w:r w:rsidR="00F54AD9" w:rsidRPr="00F71DF4">
        <w:rPr>
          <w:rFonts w:eastAsia="標楷體"/>
          <w:b/>
        </w:rPr>
        <w:t>〈弟子學成品〉</w:t>
      </w:r>
      <w:r w:rsidR="00F54AD9" w:rsidRPr="00F71DF4">
        <w:rPr>
          <w:rFonts w:eastAsia="標楷體"/>
          <w:b/>
        </w:rPr>
        <w:t>──</w:t>
      </w:r>
      <w:r w:rsidR="00F54AD9" w:rsidRPr="00F71DF4">
        <w:rPr>
          <w:rFonts w:eastAsia="標楷體"/>
          <w:b/>
        </w:rPr>
        <w:t>聲聞弟子現身證阿羅漢，有佛說法弟子眾多神通具足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阿閦佛國中，證阿羅漢，得八解脫的聲聞弟子，非常多，多數是一下就證阿羅漢的；如次第證得阿羅漢果，那是懈怠人了。佛國的聲聞，一定現生得阿羅漢，成就阿羅漢的功德。</w:t>
      </w:r>
    </w:p>
    <w:p w:rsidR="00F54AD9" w:rsidRPr="00F71DF4" w:rsidRDefault="00F54AD9" w:rsidP="00AB2187">
      <w:pPr>
        <w:ind w:leftChars="300" w:left="720"/>
        <w:jc w:val="both"/>
      </w:pPr>
      <w:r w:rsidRPr="00F71DF4">
        <w:lastRenderedPageBreak/>
        <w:t>佛國也有三道寶階（三種寶階：琉璃道、黃金道、頗胝迦道），人間與天上，可以互相往來。人的福樂，與天上相同，</w:t>
      </w:r>
      <w:r w:rsidRPr="00F71DF4">
        <w:rPr>
          <w:u w:val="single"/>
        </w:rPr>
        <w:t>但人間有佛出世說法</w:t>
      </w:r>
      <w:r w:rsidRPr="00F71DF4">
        <w:t>，比天國好多了！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佛說法的音聲，聽法的弟子，遍滿三千大千世界。（弟子們衣食自然，沒有求衣缽、作衣等事。沒有罪惡，所以不說罪，也不用授戒。弟子們離欲、慢，少欲知足，樂獨住）。</w:t>
      </w:r>
      <w:r w:rsidRPr="00F71DF4">
        <w:rPr>
          <w:rStyle w:val="a9"/>
        </w:rPr>
        <w:footnoteReference w:id="4"/>
      </w:r>
      <w:r w:rsidRPr="00F71DF4">
        <w:t>弟子們住三威儀</w:t>
      </w:r>
      <w:r w:rsidRPr="00F71DF4">
        <w:t>──</w:t>
      </w:r>
      <w:r w:rsidRPr="00F71DF4">
        <w:t>行、立、坐而聽法。涅槃後自然化去，沒有剩餘。弟子們很少不具足四無礙解及四神足的。</w:t>
      </w:r>
    </w:p>
    <w:p w:rsidR="00F54AD9" w:rsidRPr="00F71DF4" w:rsidRDefault="00F54AD9" w:rsidP="00F54AD9">
      <w:pPr>
        <w:jc w:val="both"/>
      </w:pPr>
    </w:p>
    <w:p w:rsidR="00F54AD9" w:rsidRPr="00F71DF4" w:rsidRDefault="00081AB6" w:rsidP="00081AB6">
      <w:pPr>
        <w:ind w:leftChars="200" w:left="480" w:firstLineChars="50" w:firstLine="12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(4)</w:t>
      </w:r>
      <w:r w:rsidR="00F54AD9" w:rsidRPr="00F71DF4">
        <w:rPr>
          <w:rFonts w:eastAsia="標楷體"/>
          <w:b/>
        </w:rPr>
        <w:t>〈諸菩薩學成品〉</w:t>
      </w:r>
      <w:r w:rsidR="00F54AD9" w:rsidRPr="00F71DF4">
        <w:rPr>
          <w:rFonts w:eastAsia="標楷體"/>
          <w:b/>
        </w:rPr>
        <w:t>──</w:t>
      </w:r>
      <w:r w:rsidR="00F54AD9" w:rsidRPr="00F71DF4">
        <w:rPr>
          <w:rFonts w:eastAsia="標楷體"/>
          <w:b/>
        </w:rPr>
        <w:t>出家菩薩得阿惟越致，魔不為嬈亂，決定向於正覺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佛國有無數的菩薩，（多數是）出家的受持佛法，或到他方去聽法、問義。如往生阿閦佛剎的，決定住於（聲聞、緣覺）佛地，得阿惟越致。出家菩薩都不住精舍；出家與在家的菩薩，都受持佛法，死了再生，也不會忘失。如要在一生中見無數佛，種無數善根，為無數大眾說法，就應當發願，求生阿閦佛國。此地的出家菩薩，萬萬不及阿閦佛國的菩薩。如生在阿閦佛國，就得阿惟越致，因為惡魔不會嬈亂，而且信奉佛法。以滿大千界的七寶布施，願生阿閦佛國，如鍊金而製成莊嚴具一樣。生在佛國的菩薩，都是「一行」</w:t>
      </w:r>
      <w:r w:rsidRPr="00F71DF4">
        <w:t>──</w:t>
      </w:r>
      <w:r w:rsidRPr="00F71DF4">
        <w:t>「如來行」。如王城堅固，不畏強敵的侵奪；遠走邊國的，不怕債主的逼迫。求菩薩道而願生阿閦佛國的，也不會受惡魔的嬈亂。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佛知道舍利弗的意念，就現神力，使大眾見到阿閦佛國眾會的莊嚴。舍利弗說：阿閦佛國的諸天人民，沒有勝劣的差別，充滿了歡樂。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佛在大眾中說法，如大海那樣，一望無涯的沒有邊際；聽眾都身心寂靜不動。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以大千界七寶布施，求生阿閦佛國，能得阿惟越致，如拿著國王的書印，出使到他國一樣。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生阿閦佛國的，與此間的須陀洹相等，不會再墮惡道，決定向於正覺。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佛說：生阿閦佛國的菩薩摩訶薩，與此間的受記菩薩，坐樹下菩薩相等。（阿難問須菩提：見阿閦佛國眾會嗎？須菩提教阿難向上看，但見虛空寂靜。須菩提說：觀阿閦佛國眾會，應當是這樣的）！</w:t>
      </w:r>
      <w:r w:rsidRPr="00F71DF4">
        <w:rPr>
          <w:rStyle w:val="a9"/>
        </w:rPr>
        <w:footnoteReference w:id="5"/>
      </w:r>
      <w:r w:rsidRPr="00F71DF4">
        <w:t>為什麼相等？法界平等，所以說相等。</w:t>
      </w:r>
    </w:p>
    <w:p w:rsidR="007352D4" w:rsidRPr="00F71DF4" w:rsidRDefault="007352D4" w:rsidP="00AB2187">
      <w:pPr>
        <w:ind w:leftChars="300" w:left="720"/>
        <w:jc w:val="both"/>
      </w:pPr>
    </w:p>
    <w:p w:rsidR="00F54AD9" w:rsidRPr="00F71DF4" w:rsidRDefault="00081AB6" w:rsidP="00081AB6">
      <w:pPr>
        <w:ind w:leftChars="200" w:left="480" w:firstLineChars="50" w:firstLine="12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(5)</w:t>
      </w:r>
      <w:r w:rsidR="00F54AD9" w:rsidRPr="00F71DF4">
        <w:rPr>
          <w:rFonts w:eastAsia="標楷體"/>
          <w:b/>
        </w:rPr>
        <w:t>〈佛般泥洹品〉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佛涅槃那一天，化身遍大千界說法；為香象菩薩授記作佛，名金色蓮華；國土、眾會，與阿閦佛國相同。阿閦佛涅槃時，現種種瑞相。凡生阿閦佛國的，都能得授記，得阿惟越致。凡聽聞阿閦佛功德法門的，不屬於魔。應求阿閦佛本願，生阿閦佛國，「讀誦百八法門」，</w:t>
      </w:r>
      <w:r w:rsidRPr="00F71DF4">
        <w:rPr>
          <w:rStyle w:val="a9"/>
        </w:rPr>
        <w:footnoteReference w:id="6"/>
      </w:r>
      <w:r w:rsidRPr="00F71DF4">
        <w:t>受持一切微妙法門。阿閦佛涅槃時，自身出火闍維，金色的舍利，有吉祥相（卍）。大眾為佛起七寶塔，以金色蓮華作供養。往生阿閦佛國的菩薩，命終時見（成佛的）種種瑞相。阿閦佛的正法，住世百千劫。因為少有聽法的，說法的也就遠離了，精進的人少了，佛法也就漸漸的滅盡</w:t>
      </w:r>
      <w:r w:rsidRPr="00F71DF4">
        <w:t>──</w:t>
      </w:r>
      <w:r w:rsidRPr="00F71DF4">
        <w:t>以</w:t>
      </w:r>
      <w:r w:rsidRPr="00F71DF4">
        <w:lastRenderedPageBreak/>
        <w:t>上是阿閦佛的涅槃功德。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願生阿閦佛國的，要學阿閦佛往昔的大願；行六波羅蜜，善根迴向無上菩提。願見阿閦佛的光明，見阿閦佛國的無數聲聞；無數菩薩，與他們共同修學。願見具大慈悲的；求菩提而出家（沙門）的；不起二乘心的；「諦住於空」的；常念佛法僧名號的。能這樣，就能往生阿閦佛國，何況與波羅蜜相應，善根迴向願生阿閦佛國呢！願生阿閦佛國的，應念十方佛，佛所說法，佛弟子眾。修「三隨念」，善根迴向無上菩提的，能隨願生一切佛國；如迴向阿閦佛國，就能夠往生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阿閦佛國的功德莊嚴，是一切佛國所沒有的，所以菩薩應發願攝取佛國的莊嚴，起增上樂欲心而往生。願攝取清淨佛國的，應該學阿閦菩薩攝取莊嚴佛國的德行。釋尊有無數聲聞弟子，但比阿閦佛國，簡直少到不足比擬。彌勒</w:t>
      </w:r>
      <w:proofErr w:type="spellStart"/>
      <w:r w:rsidRPr="00F71DF4">
        <w:t>Maitreya</w:t>
      </w:r>
      <w:proofErr w:type="spellEnd"/>
      <w:r w:rsidRPr="00F71DF4">
        <w:t>及未來賢劫的諸佛，所有的聲聞弟子，也萬萬不及。阿閦佛國的阿羅漢，比大千界的星宿還要多。阿閦佛國的，十方世界的菩薩、聲聞，對於阿閦佛國功德法門，受持讀誦通利的，非常的多，都能生阿閦佛國。阿閦佛護念這些人，所以臨終不受惡魔的嬈亂，不會退轉，也不受水火毒刀等危害。阿閦佛遠遠的護念他們，如日輪的遠照，天眼、天耳通的遠見遠聞一樣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佛護念付囑菩薩摩訶薩，菩薩受此功德法門，為無量眾生宣說。求聲聞而能受持的，就能得阿羅漢。菩薩及阿惟越致，優先得到這阿閦佛功德法門。薄福德的，雖以滿閻浮提的七寶布施，也求不到這一法門。菩薩能聽聞的，一定成無上菩提。這部阿閦佛功德法門，受持者應該讀誦通利，廣為他人宣說。即使是遠方，或是「白衣家」，為了說法，為了讀誦、書寫、供養，都應該前去，盡力的求得這阿閦佛功德法門。</w:t>
      </w:r>
      <w:r w:rsidRPr="00F71DF4">
        <w:rPr>
          <w:rStyle w:val="a9"/>
        </w:rPr>
        <w:footnoteReference w:id="7"/>
      </w:r>
    </w:p>
    <w:p w:rsidR="00AB2187" w:rsidRPr="00F71DF4" w:rsidRDefault="00AB2187" w:rsidP="00F54AD9">
      <w:pPr>
        <w:jc w:val="both"/>
        <w:rPr>
          <w:shd w:val="pct15" w:color="auto" w:fill="FFFFFF"/>
        </w:rPr>
      </w:pPr>
    </w:p>
    <w:p w:rsidR="00F54AD9" w:rsidRPr="00F71DF4" w:rsidRDefault="00081AB6" w:rsidP="00081AB6">
      <w:pPr>
        <w:ind w:leftChars="200" w:left="480" w:firstLineChars="50" w:firstLine="12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(6)</w:t>
      </w:r>
      <w:r w:rsidR="00F54AD9" w:rsidRPr="00F71DF4">
        <w:rPr>
          <w:rFonts w:eastAsia="標楷體"/>
          <w:b/>
        </w:rPr>
        <w:t>〈往生因緣品〉</w:t>
      </w:r>
    </w:p>
    <w:p w:rsidR="00F54AD9" w:rsidRPr="00F71DF4" w:rsidRDefault="00F54AD9" w:rsidP="00AB2187">
      <w:pPr>
        <w:ind w:leftChars="300" w:left="720"/>
        <w:jc w:val="both"/>
      </w:pPr>
      <w:r w:rsidRPr="00F71DF4">
        <w:t>法門的流通世間，是如來的威神力，也由於帝釋、四王天等的護持。如國內有雨雹等災害，應專念阿閦佛名號。菩薩要現身證無上菩提，就要學阿閦佛往昔所修的願行。諸天聽了，都讚歎歸命，散華供養。佛知道帝釋的心念，就現神力，使大眾見阿閦佛國與眾會的莊嚴。佛勸大眾發願往生阿閦佛國。</w:t>
      </w:r>
    </w:p>
    <w:p w:rsidR="00F54AD9" w:rsidRPr="00F71DF4" w:rsidRDefault="00F54AD9" w:rsidP="00F54AD9">
      <w:pPr>
        <w:jc w:val="both"/>
      </w:pPr>
    </w:p>
    <w:p w:rsidR="00F54AD9" w:rsidRPr="00F71DF4" w:rsidRDefault="004C590C" w:rsidP="004C590C">
      <w:pPr>
        <w:ind w:leftChars="100" w:left="240" w:firstLineChars="100" w:firstLine="240"/>
        <w:jc w:val="both"/>
        <w:rPr>
          <w:b/>
        </w:rPr>
      </w:pPr>
      <w:r w:rsidRPr="00F71DF4">
        <w:rPr>
          <w:rFonts w:eastAsia="標楷體"/>
          <w:b/>
        </w:rPr>
        <w:t>3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阿閦佛淨土法門之綜合說明</w:t>
      </w:r>
    </w:p>
    <w:p w:rsidR="00F54AD9" w:rsidRPr="00F71DF4" w:rsidRDefault="004C590C" w:rsidP="00AB2187">
      <w:pPr>
        <w:ind w:leftChars="200" w:left="48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阿閦佛淨土以愛著心不能往生；重在德行，不偏重信願</w:t>
      </w:r>
    </w:p>
    <w:p w:rsidR="00F54AD9" w:rsidRPr="00F71DF4" w:rsidRDefault="00F54AD9" w:rsidP="00AB2187">
      <w:pPr>
        <w:ind w:leftChars="300" w:left="720"/>
        <w:jc w:val="both"/>
      </w:pPr>
      <w:r w:rsidRPr="00F71DF4">
        <w:t>從《阿閦佛國經》看來，阿閦佛淨土法門，也是勸人發願往生的。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但在《阿閦佛國經》卷上，敘述國土莊嚴時，有這樣的話（大正一一</w:t>
      </w:r>
      <w:r w:rsidRPr="00F71DF4">
        <w:rPr>
          <w:rFonts w:ascii="新細明體" w:hAnsi="新細明體" w:cs="新細明體" w:hint="eastAsia"/>
        </w:rPr>
        <w:t>‧</w:t>
      </w:r>
      <w:r w:rsidRPr="00F71DF4">
        <w:t>七五六上）：</w:t>
      </w:r>
    </w:p>
    <w:p w:rsidR="00F54AD9" w:rsidRPr="00F71DF4" w:rsidRDefault="00F54AD9" w:rsidP="00AB2187">
      <w:pPr>
        <w:ind w:leftChars="300" w:left="720"/>
        <w:jc w:val="both"/>
      </w:pPr>
      <w:r w:rsidRPr="00F71DF4">
        <w:t>「</w:t>
      </w:r>
      <w:r w:rsidRPr="00F71DF4">
        <w:rPr>
          <w:rFonts w:eastAsia="標楷體"/>
        </w:rPr>
        <w:t>有異比丘，聞說彼佛剎之功德，即於中起淫欲意，前白佛言：天中天！我願欲往生彼佛剎！佛便告其比丘言：癡人！汝不得生彼佛剎。所以者何？不以立淫欲亂意著，得生彼佛剎；用餘善行法清淨行，得生彼佛剎」</w:t>
      </w:r>
      <w:r w:rsidRPr="00F71DF4">
        <w:t>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「</w:t>
      </w:r>
      <w:r w:rsidRPr="00F71DF4">
        <w:rPr>
          <w:rFonts w:eastAsia="標楷體"/>
        </w:rPr>
        <w:t>淫欲意</w:t>
      </w:r>
      <w:r w:rsidRPr="00F71DF4">
        <w:t>」，「</w:t>
      </w:r>
      <w:r w:rsidRPr="00F71DF4">
        <w:rPr>
          <w:rFonts w:eastAsia="標楷體"/>
        </w:rPr>
        <w:t>淫欲亂意著</w:t>
      </w:r>
      <w:r w:rsidRPr="00F71DF4">
        <w:t>」，唐譯作「</w:t>
      </w:r>
      <w:r w:rsidRPr="00F71DF4">
        <w:rPr>
          <w:rFonts w:eastAsia="標楷體"/>
        </w:rPr>
        <w:t>心生貪著</w:t>
      </w:r>
      <w:r w:rsidRPr="00F71DF4">
        <w:t>」、「</w:t>
      </w:r>
      <w:r w:rsidRPr="00F71DF4">
        <w:rPr>
          <w:rFonts w:eastAsia="標楷體"/>
        </w:rPr>
        <w:t>愛著之心</w:t>
      </w:r>
      <w:r w:rsidRPr="00F71DF4">
        <w:t>」。</w:t>
      </w:r>
      <w:r w:rsidRPr="00F71DF4">
        <w:rPr>
          <w:rStyle w:val="a9"/>
        </w:rPr>
        <w:footnoteReference w:id="8"/>
      </w:r>
      <w:r w:rsidRPr="00F71DF4">
        <w:t>淨土，是不能以</w:t>
      </w:r>
      <w:r w:rsidRPr="00F71DF4">
        <w:lastRenderedPageBreak/>
        <w:t>愛著心（貪圖淨土的莊嚴享受）往生的；要修善行，清淨梵行，才能往生。</w:t>
      </w:r>
    </w:p>
    <w:p w:rsidR="00F54AD9" w:rsidRPr="00F71DF4" w:rsidRDefault="00F54AD9" w:rsidP="00AB2187">
      <w:pPr>
        <w:ind w:leftChars="300" w:left="720"/>
        <w:jc w:val="both"/>
      </w:pPr>
      <w:r w:rsidRPr="00F71DF4">
        <w:t>這是重在德行，不是偏重信願的。所以舍利弗最初啟請，就是要知道過去菩薩摩訶薩的，「所願及行，明照并僧那」。從大願與淨行，為正法而精進中，得來的淨土莊嚴，可作為菩薩發心修學的模範；生在淨土的，也是大好的修行道場。</w:t>
      </w:r>
    </w:p>
    <w:p w:rsidR="00F54AD9" w:rsidRPr="00F71DF4" w:rsidRDefault="00F54AD9" w:rsidP="00F54AD9">
      <w:pPr>
        <w:jc w:val="both"/>
      </w:pPr>
    </w:p>
    <w:p w:rsidR="00F54AD9" w:rsidRPr="00F71DF4" w:rsidRDefault="004C590C" w:rsidP="00AB2187">
      <w:pPr>
        <w:ind w:leftChars="200" w:left="48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往生阿閦佛國的因緣條件</w:t>
      </w:r>
    </w:p>
    <w:p w:rsidR="00F54AD9" w:rsidRPr="00F71DF4" w:rsidRDefault="00F54AD9" w:rsidP="00AB2187">
      <w:pPr>
        <w:ind w:leftChars="300" w:left="720"/>
        <w:jc w:val="both"/>
      </w:pPr>
      <w:r w:rsidRPr="00F71DF4">
        <w:t>經中在敘述了佛的泥洹功德以後，說出了往生阿閦佛國的因緣，如：</w:t>
      </w:r>
    </w:p>
    <w:p w:rsidR="00F54AD9" w:rsidRPr="00F71DF4" w:rsidRDefault="00F54AD9" w:rsidP="00AB2187">
      <w:pPr>
        <w:ind w:leftChars="300" w:left="720"/>
        <w:jc w:val="both"/>
        <w:rPr>
          <w:shd w:val="pct15" w:color="auto" w:fill="FFFFFF"/>
        </w:rPr>
      </w:pPr>
      <w:r w:rsidRPr="00F71DF4">
        <w:rPr>
          <w:vertAlign w:val="superscript"/>
        </w:rPr>
        <w:t>1.</w:t>
      </w:r>
      <w:r w:rsidRPr="00F71DF4">
        <w:t>發願學阿閦佛往昔的願行。」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vertAlign w:val="superscript"/>
        </w:rPr>
        <w:t>2.</w:t>
      </w:r>
      <w:r w:rsidRPr="00F71DF4">
        <w:t>行六波羅蜜，善根迴向，願生阿閦佛國。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vertAlign w:val="superscript"/>
        </w:rPr>
        <w:t>3.</w:t>
      </w:r>
      <w:r w:rsidRPr="00F71DF4">
        <w:t>願當來見阿閦佛的光明而成大覺。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vertAlign w:val="superscript"/>
        </w:rPr>
        <w:t>4.</w:t>
      </w:r>
      <w:r w:rsidRPr="00F71DF4">
        <w:t>願見阿閦佛國的聲聞眾。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vertAlign w:val="superscript"/>
        </w:rPr>
        <w:t>5.</w:t>
      </w:r>
      <w:r w:rsidRPr="00F71DF4">
        <w:t>願見阿閦佛國的菩薩眾，與菩薩們一同修學。</w:t>
      </w:r>
    </w:p>
    <w:p w:rsidR="00F54AD9" w:rsidRPr="00F71DF4" w:rsidRDefault="00F54AD9" w:rsidP="00AB2187">
      <w:pPr>
        <w:ind w:leftChars="300" w:left="840" w:hangingChars="50" w:hanging="120"/>
        <w:jc w:val="both"/>
      </w:pPr>
      <w:r w:rsidRPr="00F71DF4">
        <w:rPr>
          <w:vertAlign w:val="superscript"/>
        </w:rPr>
        <w:t>6.</w:t>
      </w:r>
      <w:r w:rsidRPr="00F71DF4">
        <w:t>願見具大慈悲的，求菩提而出家的，捨離二乘心的，諦住於空的，念佛念法念僧的菩薩。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vertAlign w:val="superscript"/>
        </w:rPr>
        <w:t>7.</w:t>
      </w:r>
      <w:r w:rsidRPr="00F71DF4">
        <w:t>念十方佛法僧</w:t>
      </w:r>
      <w:r w:rsidRPr="00F71DF4">
        <w:t>──</w:t>
      </w:r>
      <w:r w:rsidRPr="00F71DF4">
        <w:t>「三隨念」，迴向無上菩提。</w:t>
      </w:r>
      <w:r w:rsidRPr="00F71DF4">
        <w:rPr>
          <w:rStyle w:val="a9"/>
        </w:rPr>
        <w:footnoteReference w:id="9"/>
      </w:r>
    </w:p>
    <w:p w:rsidR="007352D4" w:rsidRPr="00F71DF4" w:rsidRDefault="007352D4" w:rsidP="00AB2187">
      <w:pPr>
        <w:ind w:leftChars="300" w:left="720"/>
        <w:jc w:val="both"/>
      </w:pPr>
    </w:p>
    <w:p w:rsidR="00F54AD9" w:rsidRPr="00F71DF4" w:rsidRDefault="00F54AD9" w:rsidP="00AB2187">
      <w:pPr>
        <w:ind w:leftChars="200" w:left="480"/>
        <w:jc w:val="both"/>
        <w:rPr>
          <w:rFonts w:eastAsia="標楷體"/>
          <w:b/>
          <w:u w:val="single"/>
        </w:rPr>
      </w:pPr>
      <w:r w:rsidRPr="00F71DF4">
        <w:rPr>
          <w:rFonts w:ascii="新細明體" w:hAnsi="新細明體" w:cs="新細明體" w:hint="eastAsia"/>
          <w:b/>
          <w:u w:val="single"/>
        </w:rPr>
        <w:t>※</w:t>
      </w:r>
      <w:r w:rsidRPr="00F71DF4">
        <w:rPr>
          <w:rFonts w:eastAsia="標楷體"/>
          <w:b/>
          <w:u w:val="single"/>
        </w:rPr>
        <w:t>往生因緣分析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u w:val="single"/>
        </w:rPr>
        <w:t>前二者</w:t>
      </w:r>
      <w:r w:rsidRPr="00F71DF4">
        <w:t>，足以表示阿閦淨土法門的特質。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u w:val="single"/>
        </w:rPr>
        <w:t>次三</w:t>
      </w:r>
      <w:r w:rsidRPr="00F71DF4">
        <w:t>則，願當來生在阿閦佛土，見佛光、聲聞與菩薩，主要是與菩薩共學。</w:t>
      </w:r>
    </w:p>
    <w:p w:rsidR="00F54AD9" w:rsidRPr="00F71DF4" w:rsidRDefault="00F54AD9" w:rsidP="00AB2187">
      <w:pPr>
        <w:ind w:leftChars="300" w:left="720"/>
        <w:jc w:val="both"/>
      </w:pPr>
      <w:r w:rsidRPr="00F71DF4">
        <w:rPr>
          <w:u w:val="single"/>
        </w:rPr>
        <w:t>後二</w:t>
      </w:r>
      <w:r w:rsidRPr="00F71DF4">
        <w:t>則是遍通的，願見大菩薩，及念十方三寶，迴向菩提。這是能隨願往生十方淨土的，如迴向阿閦佛土，當然也可以往生。</w:t>
      </w:r>
    </w:p>
    <w:p w:rsidR="00F54AD9" w:rsidRPr="00F71DF4" w:rsidRDefault="00F54AD9" w:rsidP="00F54AD9">
      <w:pPr>
        <w:jc w:val="both"/>
        <w:rPr>
          <w:rFonts w:eastAsia="標楷體"/>
          <w:sz w:val="20"/>
          <w:szCs w:val="20"/>
          <w:bdr w:val="single" w:sz="4" w:space="0" w:color="auto"/>
        </w:rPr>
      </w:pPr>
    </w:p>
    <w:p w:rsidR="00F54AD9" w:rsidRPr="00F71DF4" w:rsidRDefault="00F54AD9" w:rsidP="00AB2187">
      <w:pPr>
        <w:ind w:leftChars="300" w:left="720"/>
        <w:jc w:val="both"/>
      </w:pPr>
      <w:r w:rsidRPr="00F71DF4">
        <w:rPr>
          <w:u w:val="single"/>
        </w:rPr>
        <w:t>總之</w:t>
      </w:r>
      <w:r w:rsidRPr="00F71DF4">
        <w:t>。往生阿閦（及一切）淨土的因緣，是清淨的願行。</w:t>
      </w:r>
    </w:p>
    <w:p w:rsidR="00F54AD9" w:rsidRPr="00F71DF4" w:rsidRDefault="00F54AD9" w:rsidP="00F54AD9">
      <w:pPr>
        <w:jc w:val="both"/>
      </w:pPr>
    </w:p>
    <w:p w:rsidR="00F54AD9" w:rsidRPr="00F71DF4" w:rsidRDefault="006B628F" w:rsidP="00AB2187">
      <w:pPr>
        <w:ind w:leftChars="100" w:left="240"/>
        <w:rPr>
          <w:rFonts w:eastAsia="標楷體"/>
          <w:b/>
        </w:rPr>
      </w:pPr>
      <w:r w:rsidRPr="00F71DF4">
        <w:rPr>
          <w:rFonts w:eastAsia="標楷體"/>
          <w:b/>
        </w:rPr>
        <w:t>（三）</w:t>
      </w:r>
      <w:r w:rsidR="00F54AD9" w:rsidRPr="00F71DF4">
        <w:rPr>
          <w:rFonts w:eastAsia="標楷體"/>
          <w:b/>
        </w:rPr>
        <w:t>東西二大淨土的比較</w:t>
      </w:r>
    </w:p>
    <w:p w:rsidR="00F54AD9" w:rsidRPr="00F71DF4" w:rsidRDefault="009B6DA0" w:rsidP="009B6DA0">
      <w:pPr>
        <w:ind w:leftChars="100" w:left="240" w:firstLineChars="150" w:firstLine="360"/>
        <w:rPr>
          <w:rFonts w:eastAsia="標楷體"/>
          <w:b/>
        </w:rPr>
      </w:pPr>
      <w:r w:rsidRPr="00F71DF4">
        <w:rPr>
          <w:rFonts w:eastAsia="標楷體"/>
          <w:b/>
        </w:rPr>
        <w:t>1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本願</w:t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阿彌陀佛的本願，重在往生淨土的菩薩與聲聞。莊嚴的佛國，願十方佛國的人民，都來生在這樣的淨土中。</w:t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阿閦佛的本願，在《佛剎善快品》中，說到佛國莊嚴，總是說：「</w:t>
      </w:r>
      <w:r w:rsidRPr="00F71DF4">
        <w:rPr>
          <w:rFonts w:eastAsia="標楷體"/>
        </w:rPr>
        <w:t>是為阿閦如來往昔行菩薩道所願而有持。</w:t>
      </w:r>
      <w:r w:rsidRPr="00F71DF4">
        <w:t>」說到佛國中的菩薩，也說：「</w:t>
      </w:r>
      <w:r w:rsidRPr="00F71DF4">
        <w:rPr>
          <w:rFonts w:eastAsia="標楷體"/>
        </w:rPr>
        <w:t>是為阿閦佛之善快。所以者何？如昔所願，自然得之。</w:t>
      </w:r>
      <w:r w:rsidRPr="00F71DF4">
        <w:t>」</w:t>
      </w:r>
      <w:r w:rsidRPr="00F71DF4">
        <w:rPr>
          <w:rStyle w:val="a9"/>
        </w:rPr>
        <w:footnoteReference w:id="10"/>
      </w:r>
      <w:r w:rsidRPr="00F71DF4">
        <w:t>佛國莊嚴與菩薩的勝行，似乎都與阿閦佛的本願有關。然經中正說阿閦菩薩的誓願，主要是菩薩的德行。僅國中沒有罪惡者，夢中不會遺失，女人沒有不淨</w:t>
      </w:r>
      <w:r w:rsidRPr="00F71DF4">
        <w:t>──</w:t>
      </w:r>
      <w:r w:rsidRPr="00F71DF4">
        <w:t>末後三願，才有關於未來的淨土。</w:t>
      </w:r>
    </w:p>
    <w:p w:rsidR="00F54AD9" w:rsidRPr="00F71DF4" w:rsidRDefault="00F54AD9" w:rsidP="00AB2187">
      <w:pPr>
        <w:ind w:leftChars="300" w:left="720"/>
      </w:pPr>
      <w:r w:rsidRPr="00F71DF4">
        <w:rPr>
          <w:rFonts w:ascii="新細明體" w:hAnsi="新細明體" w:cs="新細明體" w:hint="eastAsia"/>
        </w:rPr>
        <w:t>※</w:t>
      </w:r>
      <w:r w:rsidRPr="00F71DF4">
        <w:t>這就表示了東西二大淨土，誓願的重點不同。</w:t>
      </w:r>
    </w:p>
    <w:p w:rsidR="00F54AD9" w:rsidRPr="00F71DF4" w:rsidRDefault="00F54AD9" w:rsidP="00F54AD9">
      <w:pPr>
        <w:ind w:left="240" w:hangingChars="100" w:hanging="240"/>
      </w:pPr>
    </w:p>
    <w:p w:rsidR="00F54AD9" w:rsidRPr="00F71DF4" w:rsidRDefault="009B6DA0" w:rsidP="009B6DA0">
      <w:pPr>
        <w:ind w:leftChars="200" w:left="480" w:firstLineChars="50" w:firstLine="120"/>
        <w:rPr>
          <w:rFonts w:eastAsia="標楷體"/>
          <w:b/>
        </w:rPr>
      </w:pPr>
      <w:r w:rsidRPr="00F71DF4">
        <w:rPr>
          <w:rFonts w:eastAsia="標楷體"/>
          <w:b/>
        </w:rPr>
        <w:lastRenderedPageBreak/>
        <w:t>2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智證與信願</w:t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《阿閦佛國經》也勸人發願往生，而主要在勸人學習阿閦佛往昔菩薩道時的願行。淨土法門，當然有佛力加持成分，但阿閦淨土是以自力為主的，所以說：「</w:t>
      </w:r>
      <w:r w:rsidRPr="00F71DF4">
        <w:rPr>
          <w:rFonts w:eastAsia="標楷體"/>
        </w:rPr>
        <w:t>不以立淫欲亂意者，得生彼佛剎，用餘善行法清淨行，得生彼佛剎。</w:t>
      </w:r>
      <w:r w:rsidRPr="00F71DF4">
        <w:t>」</w:t>
      </w:r>
      <w:r w:rsidRPr="00F71DF4">
        <w:rPr>
          <w:rStyle w:val="a9"/>
        </w:rPr>
        <w:footnoteReference w:id="11"/>
      </w:r>
      <w:r w:rsidRPr="00F71DF4">
        <w:t>重於菩薩行、自力行的淨土，與般若法門相契合，阿閦佛淨土，是智證大乘的淨土法門。</w:t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阿彌陀佛國，重在佛土的清淨莊嚴。往生極樂世界的，也要「</w:t>
      </w:r>
      <w:r w:rsidRPr="00F71DF4">
        <w:rPr>
          <w:rFonts w:eastAsia="標楷體"/>
        </w:rPr>
        <w:t>慈心精進，不當瞋怒，齋戒清淨，（長期或短期的）斷愛欲</w:t>
      </w:r>
      <w:r w:rsidRPr="00F71DF4">
        <w:t>」，但與菩薩行願相比，只是一般人天的善行。往生阿彌陀佛土的，在乎「</w:t>
      </w:r>
      <w:r w:rsidRPr="00F71DF4">
        <w:rPr>
          <w:rFonts w:eastAsia="標楷體"/>
        </w:rPr>
        <w:t>一心念欲往生阿彌陀佛國</w:t>
      </w:r>
      <w:r w:rsidRPr="00F71DF4">
        <w:t>。」即使是疑信參半的，到了臨終時，也會依佛力而起悔心，生在極樂世界的邊地。這是「</w:t>
      </w:r>
      <w:r w:rsidRPr="00F71DF4">
        <w:rPr>
          <w:rFonts w:eastAsia="標楷體"/>
        </w:rPr>
        <w:t>阿彌陀佛哀愍威神引之去爾</w:t>
      </w:r>
      <w:r w:rsidRPr="00F71DF4">
        <w:t>。」</w:t>
      </w:r>
      <w:r w:rsidRPr="00F71DF4">
        <w:rPr>
          <w:rStyle w:val="a9"/>
        </w:rPr>
        <w:footnoteReference w:id="12"/>
      </w:r>
      <w:r w:rsidRPr="00F71DF4">
        <w:t>重於信願的、佛力的，是信願大乘的淨土法門。</w:t>
      </w:r>
    </w:p>
    <w:p w:rsidR="007352D4" w:rsidRPr="00F71DF4" w:rsidRDefault="007352D4" w:rsidP="00AB2187">
      <w:pPr>
        <w:ind w:leftChars="300" w:left="960" w:hangingChars="100" w:hanging="240"/>
      </w:pPr>
    </w:p>
    <w:p w:rsidR="00F54AD9" w:rsidRPr="00F71DF4" w:rsidRDefault="009B6DA0" w:rsidP="009B6DA0">
      <w:pPr>
        <w:ind w:leftChars="100" w:left="240" w:firstLineChars="150" w:firstLine="360"/>
      </w:pPr>
      <w:r w:rsidRPr="00F71DF4">
        <w:rPr>
          <w:rFonts w:eastAsia="標楷體"/>
          <w:b/>
        </w:rPr>
        <w:t>3</w:t>
      </w:r>
      <w:r w:rsidRPr="00F71DF4">
        <w:rPr>
          <w:rFonts w:eastAsia="標楷體"/>
          <w:b/>
        </w:rPr>
        <w:t>、</w:t>
      </w:r>
      <w:r w:rsidR="00F54AD9" w:rsidRPr="00F71DF4">
        <w:rPr>
          <w:rFonts w:eastAsia="標楷體"/>
          <w:b/>
        </w:rPr>
        <w:t>方便施設</w:t>
      </w:r>
    </w:p>
    <w:p w:rsidR="00F54AD9" w:rsidRPr="00F71DF4" w:rsidRDefault="00B0502C" w:rsidP="00B0502C">
      <w:pPr>
        <w:ind w:leftChars="250" w:left="720" w:hangingChars="50" w:hanging="120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阿閦佛淨土</w:t>
      </w:r>
    </w:p>
    <w:p w:rsidR="00F54AD9" w:rsidRPr="00F71DF4" w:rsidRDefault="00F54AD9" w:rsidP="00AB2187">
      <w:pPr>
        <w:ind w:leftChars="300" w:left="720"/>
      </w:pPr>
      <w:r w:rsidRPr="00F71DF4">
        <w:t>阿閦佛淨土，與智證大乘相契合，所以採用聽聞、讀誦、書寫、供養為方便；這是「法行人」的「四預流支」中，「多聞正法，如理思惟」的方便施設。</w:t>
      </w:r>
    </w:p>
    <w:p w:rsidR="00F54AD9" w:rsidRPr="00F71DF4" w:rsidRDefault="00B0502C" w:rsidP="00B0502C">
      <w:pPr>
        <w:ind w:leftChars="250" w:left="720" w:hangingChars="50" w:hanging="120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阿彌陀佛淨土</w:t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阿彌陀佛淨土，顯然是重信的。「信行人」的「四預流支」，是佛不壞淨，法不壞淨，僧不壞淨，聖戒成就。</w:t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《阿彌陀經》，正是以戒行為基，而著重於「念欲往生阿彌陀佛國」</w:t>
      </w:r>
      <w:r w:rsidRPr="00F71DF4">
        <w:t>──</w:t>
      </w:r>
      <w:r w:rsidRPr="00F71DF4">
        <w:t>念阿彌陀佛。</w:t>
      </w:r>
    </w:p>
    <w:p w:rsidR="00F54AD9" w:rsidRPr="00F71DF4" w:rsidRDefault="00F54AD9" w:rsidP="00F54AD9"/>
    <w:p w:rsidR="00F54AD9" w:rsidRPr="00F71DF4" w:rsidRDefault="00F54AD9" w:rsidP="00AB2187">
      <w:pPr>
        <w:ind w:leftChars="200" w:left="480"/>
      </w:pPr>
      <w:r w:rsidRPr="00F71DF4">
        <w:rPr>
          <w:rFonts w:ascii="新細明體" w:hAnsi="新細明體" w:cs="新細明體" w:hint="eastAsia"/>
        </w:rPr>
        <w:t>※</w:t>
      </w:r>
      <w:r w:rsidRPr="00F71DF4">
        <w:t>東西二大淨土，有著不同的適應性。</w:t>
      </w:r>
      <w:r w:rsidRPr="00F71DF4">
        <w:t xml:space="preserve"> </w:t>
      </w:r>
    </w:p>
    <w:p w:rsidR="00F54AD9" w:rsidRPr="00F71DF4" w:rsidRDefault="00F54AD9" w:rsidP="00F54AD9"/>
    <w:p w:rsidR="00F54AD9" w:rsidRPr="00F71DF4" w:rsidRDefault="00B0502C" w:rsidP="00AB2187">
      <w:pPr>
        <w:ind w:leftChars="100" w:left="240"/>
      </w:pPr>
      <w:r w:rsidRPr="00F71DF4">
        <w:rPr>
          <w:rFonts w:eastAsia="標楷體"/>
          <w:b/>
        </w:rPr>
        <w:t>（四）</w:t>
      </w:r>
      <w:r w:rsidR="00F54AD9" w:rsidRPr="00F71DF4">
        <w:rPr>
          <w:rFonts w:eastAsia="標楷體"/>
          <w:b/>
        </w:rPr>
        <w:t>不退轉菩薩之往來十方佛國淨土</w:t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不退菩薩在十方佛國中修行，「中品般若」有了更具體的說明。如〈一念品〉說：「</w:t>
      </w:r>
      <w:r w:rsidRPr="00F71DF4">
        <w:rPr>
          <w:rFonts w:eastAsia="標楷體"/>
        </w:rPr>
        <w:t>以諸法無所得相故，得菩薩初地乃至十地，有報得五神通，布施、持戒、忍辱、精進、禪定、智慧，成就眾生，淨佛國土。亦以善根因緣故，能利益眾生，乃至般涅槃後舍利，及弟子得供養</w:t>
      </w:r>
      <w:r w:rsidRPr="00F71DF4">
        <w:t>。」</w:t>
      </w:r>
      <w:r w:rsidRPr="00F71DF4">
        <w:rPr>
          <w:rStyle w:val="a9"/>
        </w:rPr>
        <w:footnoteReference w:id="13"/>
      </w:r>
      <w:r w:rsidRPr="00F71DF4">
        <w:t>菩薩有報得的五神通，報得的六波羅蜜，所以在十方佛土中，能成就眾生，淨佛國土。成就眾生與淨佛國土，是菩薩得無生法忍（不退位）以後的主要事業。</w:t>
      </w:r>
      <w:r w:rsidRPr="00F71DF4">
        <w:rPr>
          <w:rStyle w:val="a9"/>
        </w:rPr>
        <w:footnoteReference w:id="14"/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約菩薩自行說：「</w:t>
      </w:r>
      <w:r w:rsidRPr="00F71DF4">
        <w:rPr>
          <w:rFonts w:eastAsia="標楷體"/>
        </w:rPr>
        <w:t>應供養諸佛，種善根，親近善知識</w:t>
      </w:r>
      <w:r w:rsidRPr="00F71DF4">
        <w:t>」，</w:t>
      </w:r>
      <w:r w:rsidRPr="00F71DF4">
        <w:rPr>
          <w:rStyle w:val="a9"/>
        </w:rPr>
        <w:footnoteReference w:id="15"/>
      </w:r>
      <w:r w:rsidRPr="00F71DF4">
        <w:t>是菩薩發心以來所應該</w:t>
      </w:r>
      <w:r w:rsidRPr="00F71DF4">
        <w:lastRenderedPageBreak/>
        <w:t>行的。但不退菩薩，常生在淨土中，對於見佛，聽法，供養佛，更能圓滿的達成。</w:t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約利他說：菩薩就是應該利他的，但不退菩薩，有報得的五通、六度，更能達成成就眾生，淨佛國土的大行。如《摩訶般若波羅蜜經》〈一念品〉（第七十六）以下，到《淨土品》（第八十二），都是說明菩薩的方便大行。</w:t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以般若為導的六度修行，往生淨土；在淨土中，以報得的六度、（四攝）、五神通，行成就眾生，淨佛國土的大行，是「中品般若」（方便道）的主要意義。不過，不退菩薩不一定生在淨土的，那是菩薩的悲願。來生人間的「</w:t>
      </w:r>
      <w:r w:rsidRPr="00F71DF4">
        <w:rPr>
          <w:rFonts w:eastAsia="標楷體"/>
        </w:rPr>
        <w:t>阿惟越致菩薩，多於欲界色界命終來生中國，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少生邊地；若生邊地，必在大國。</w:t>
      </w:r>
      <w:r w:rsidRPr="00F71DF4">
        <w:t>」</w:t>
      </w:r>
      <w:r w:rsidRPr="00F71DF4">
        <w:rPr>
          <w:rStyle w:val="a9"/>
        </w:rPr>
        <w:footnoteReference w:id="16"/>
      </w:r>
      <w:r w:rsidRPr="00F71DF4">
        <w:t>也有「</w:t>
      </w:r>
      <w:r w:rsidRPr="00F71DF4">
        <w:rPr>
          <w:rFonts w:eastAsia="標楷體"/>
        </w:rPr>
        <w:t>所至到處，有無佛法僧處，讚佛法僧功德，諸眾生用聞佛名法名僧名故，於此命終，生諸佛前。</w:t>
      </w:r>
      <w:r w:rsidRPr="00F71DF4">
        <w:t>」</w:t>
      </w:r>
      <w:r w:rsidRPr="00F71DF4">
        <w:rPr>
          <w:rStyle w:val="a9"/>
        </w:rPr>
        <w:footnoteReference w:id="17"/>
      </w:r>
    </w:p>
    <w:p w:rsidR="00F54AD9" w:rsidRPr="00F71DF4" w:rsidRDefault="00F54AD9" w:rsidP="00AB2187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※</w:t>
      </w:r>
      <w:r w:rsidRPr="00F71DF4">
        <w:t>總之，不退菩薩常生十方淨土，為了利益眾生，也會生在邊地，及沒有佛法的地方。</w:t>
      </w:r>
    </w:p>
    <w:p w:rsidR="00BB7F57" w:rsidRPr="00F71DF4" w:rsidRDefault="00BB7F57" w:rsidP="00F54AD9">
      <w:pPr>
        <w:rPr>
          <w:rFonts w:eastAsia="標楷體"/>
          <w:b/>
        </w:rPr>
      </w:pPr>
      <w:bookmarkStart w:id="0" w:name="_GoBack"/>
      <w:bookmarkEnd w:id="0"/>
    </w:p>
    <w:p w:rsidR="00F54AD9" w:rsidRPr="00F71DF4" w:rsidRDefault="00B0502C" w:rsidP="00AB2187">
      <w:pPr>
        <w:ind w:leftChars="100" w:left="240"/>
        <w:rPr>
          <w:rFonts w:eastAsia="標楷體"/>
          <w:b/>
        </w:rPr>
      </w:pPr>
      <w:r w:rsidRPr="00F71DF4">
        <w:rPr>
          <w:rFonts w:eastAsia="標楷體"/>
          <w:b/>
        </w:rPr>
        <w:t>（五）</w:t>
      </w:r>
      <w:r w:rsidR="00F54AD9" w:rsidRPr="00F71DF4">
        <w:rPr>
          <w:rFonts w:eastAsia="標楷體"/>
          <w:b/>
        </w:rPr>
        <w:t>在穢土修行的特長</w:t>
      </w:r>
    </w:p>
    <w:p w:rsidR="00F54AD9" w:rsidRPr="00F71DF4" w:rsidRDefault="00F54AD9" w:rsidP="00AB2187">
      <w:pPr>
        <w:tabs>
          <w:tab w:val="left" w:pos="540"/>
        </w:tabs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十方佛淨土，是大乘經所共說的。理想的世界，讚歎為難得的清淨，修行容易成就，成為多少人仰望的地方。《阿彌陀經》是極力讚揚阿彌陀佛與國土的，勸人往生，然《佛說阿彌陀三耶三佛薩樓佛檀過度人道經》卷下（大正</w:t>
      </w:r>
      <w:r w:rsidRPr="00F71DF4">
        <w:t>12</w:t>
      </w:r>
      <w:r w:rsidRPr="00F71DF4">
        <w:t>，</w:t>
      </w:r>
      <w:smartTag w:uri="urn:schemas-microsoft-com:office:smarttags" w:element="chmetcnv">
        <w:smartTagPr>
          <w:attr w:name="UnitName" w:val="C"/>
          <w:attr w:name="SourceValue" w:val="315"/>
          <w:attr w:name="HasSpace" w:val="False"/>
          <w:attr w:name="Negative" w:val="False"/>
          <w:attr w:name="NumberType" w:val="1"/>
          <w:attr w:name="TCSC" w:val="0"/>
        </w:smartTagPr>
        <w:r w:rsidRPr="00F71DF4">
          <w:t>315c</w:t>
        </w:r>
      </w:smartTag>
      <w:r w:rsidRPr="00F71DF4">
        <w:t>）又這樣說：</w:t>
      </w:r>
      <w:r w:rsidRPr="00F71DF4">
        <w:t xml:space="preserve"> </w:t>
      </w:r>
    </w:p>
    <w:p w:rsidR="00F54AD9" w:rsidRPr="00F71DF4" w:rsidRDefault="00F54AD9" w:rsidP="00AB2187">
      <w:pPr>
        <w:ind w:leftChars="200" w:left="480"/>
      </w:pPr>
    </w:p>
    <w:p w:rsidR="00F54AD9" w:rsidRPr="00F71DF4" w:rsidRDefault="00F54AD9" w:rsidP="00AB2187">
      <w:pPr>
        <w:ind w:leftChars="300" w:left="960" w:hangingChars="100" w:hanging="240"/>
      </w:pPr>
      <w:r w:rsidRPr="00F71DF4">
        <w:t>「</w:t>
      </w:r>
      <w:r w:rsidRPr="00F71DF4">
        <w:rPr>
          <w:rFonts w:eastAsia="標楷體"/>
        </w:rPr>
        <w:t>若曹於是（此土），益作諸善：布恩施德，能不犯道禁忌，忍辱，精進，一心，智慧，展轉復相教化，作善為德。如是經法，慈心、專一、齋戒清淨一日一夜者，勝於在阿彌陀佛國作善百歲。所以者何？阿彌陀佛國皆積德眾善，無為自然，在所求索，無有諸惡大如毛髮。佛言：於是（土）作善十日十夜者，其德勝於他方佛國中人民作善千歲。所以者何？他方佛國皆悉作善，作善者多，為惡者少。皆有自然之物，不行求作，便自得之。是間為惡者多，作善者少，不行求作，不能令得。世人能自端制作善，至心求道，故能爾耳</w:t>
      </w:r>
      <w:r w:rsidRPr="00F71DF4">
        <w:t>。</w:t>
      </w:r>
      <w:r w:rsidRPr="00F71DF4">
        <w:rPr>
          <w:rFonts w:eastAsia="標楷體"/>
        </w:rPr>
        <w:t>」</w:t>
      </w:r>
    </w:p>
    <w:p w:rsidR="00F54AD9" w:rsidRPr="00F71DF4" w:rsidRDefault="00F54AD9" w:rsidP="00AB2187">
      <w:pPr>
        <w:ind w:leftChars="200" w:left="480"/>
      </w:pPr>
    </w:p>
    <w:p w:rsidR="00F54AD9" w:rsidRPr="00F71DF4" w:rsidRDefault="00F54AD9" w:rsidP="00AB2187">
      <w:pPr>
        <w:ind w:leftChars="200" w:left="480"/>
      </w:pPr>
      <w:r w:rsidRPr="00F71DF4">
        <w:rPr>
          <w:rFonts w:ascii="新細明體" w:hAnsi="新細明體" w:cs="新細明體" w:hint="eastAsia"/>
        </w:rPr>
        <w:t>◎</w:t>
      </w:r>
      <w:r w:rsidRPr="00F71DF4">
        <w:t>同本異譯的《無量清淨平等覺經》，《無量壽經》，都有這段文字。</w:t>
      </w:r>
      <w:r w:rsidRPr="00F71DF4">
        <w:rPr>
          <w:rStyle w:val="a9"/>
        </w:rPr>
        <w:footnoteReference w:id="18"/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唐譯的《無量壽如來會》，宋譯的《大乘無量壽莊嚴經》，被刪略了。稱揚淨土的經典，為什麼要人在穢土中修行？這固然有激勵修行的意味，然主要是倡導十方佛淨土說的，是這個缺陷多多的世界的人們。</w:t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處身於不淨的世界，這世界並非只是可厭惡的，也有其優越的一面</w:t>
      </w:r>
      <w:r w:rsidRPr="00F71DF4">
        <w:t>──</w:t>
      </w:r>
      <w:r w:rsidRPr="00F71DF4">
        <w:t>穢土修行，勝過阿彌陀佛及十方佛土中的修行。</w:t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lastRenderedPageBreak/>
        <w:t>◎</w:t>
      </w:r>
      <w:r w:rsidRPr="00F71DF4">
        <w:t>釋尊大悲普濟，願意在穢土成佛，發心遲而成佛早；彌勒願莊嚴淨土，在淨土成佛，發心早而成佛遲。所以，淨土容易成就（不退墮），成佛卻慢；穢土不容易成就，成佛反而快些。</w:t>
      </w:r>
    </w:p>
    <w:p w:rsidR="00F54AD9" w:rsidRPr="00F71DF4" w:rsidRDefault="00F54AD9" w:rsidP="00AB2187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穢土修行，勝過在淨土中修行，在初期大乘經中，是相當流行的，如《維摩詰所說經》卷下（大正</w:t>
      </w:r>
      <w:r w:rsidRPr="00F71DF4">
        <w:t>14</w:t>
      </w:r>
      <w:r w:rsidRPr="00F71DF4">
        <w:t>，</w:t>
      </w:r>
      <w:smartTag w:uri="urn:schemas-microsoft-com:office:smarttags" w:element="chmetcnv">
        <w:smartTagPr>
          <w:attr w:name="UnitName" w:val="a"/>
          <w:attr w:name="SourceValue" w:val="553"/>
          <w:attr w:name="HasSpace" w:val="False"/>
          <w:attr w:name="Negative" w:val="False"/>
          <w:attr w:name="NumberType" w:val="1"/>
          <w:attr w:name="TCSC" w:val="0"/>
        </w:smartTagPr>
        <w:r w:rsidRPr="00F71DF4">
          <w:t>553a</w:t>
        </w:r>
      </w:smartTag>
      <w:r w:rsidRPr="00F71DF4">
        <w:t>）說：</w:t>
      </w:r>
      <w:r w:rsidRPr="00F71DF4">
        <w:t xml:space="preserve"> </w:t>
      </w:r>
    </w:p>
    <w:p w:rsidR="00F54AD9" w:rsidRPr="00F71DF4" w:rsidRDefault="00F54AD9" w:rsidP="00AB2187">
      <w:pPr>
        <w:ind w:leftChars="200" w:left="480"/>
      </w:pPr>
    </w:p>
    <w:p w:rsidR="00F54AD9" w:rsidRPr="00F71DF4" w:rsidRDefault="00F54AD9" w:rsidP="00AB2187">
      <w:pPr>
        <w:ind w:leftChars="500" w:left="1440" w:hangingChars="100" w:hanging="240"/>
      </w:pPr>
      <w:r w:rsidRPr="00F71DF4">
        <w:t>「</w:t>
      </w:r>
      <w:r w:rsidRPr="00F71DF4">
        <w:rPr>
          <w:rFonts w:eastAsia="標楷體"/>
        </w:rPr>
        <w:t>此土菩薩，於諸眾生大悲堅固，誠如所言。然其一世饒益眾生，多於彼（眾香）國百千劫行。所以者何？此娑婆世界有十事善法，諸餘淨土之所無有</w:t>
      </w:r>
      <w:r w:rsidRPr="00F71DF4">
        <w:t>。」</w:t>
      </w:r>
    </w:p>
    <w:p w:rsidR="00F54AD9" w:rsidRPr="00F71DF4" w:rsidRDefault="00F54AD9" w:rsidP="00AB2187">
      <w:pPr>
        <w:ind w:leftChars="200" w:left="480"/>
      </w:pPr>
    </w:p>
    <w:p w:rsidR="00F54AD9" w:rsidRPr="00F71DF4" w:rsidRDefault="00F54AD9" w:rsidP="00AB2187">
      <w:pPr>
        <w:ind w:leftChars="400" w:left="1320" w:hangingChars="150" w:hanging="360"/>
      </w:pPr>
      <w:r w:rsidRPr="00F71DF4">
        <w:t>＊《維摩詰經》所說，是對淨土來遊此土的菩薩說的。站在淨土的立場，不免會輕視穢土及穢土的菩薩，所以特提在穢土修行的特長。</w:t>
      </w:r>
    </w:p>
    <w:p w:rsidR="00F54AD9" w:rsidRPr="00F71DF4" w:rsidRDefault="00F54AD9" w:rsidP="00AB2187">
      <w:pPr>
        <w:ind w:leftChars="400" w:left="1200" w:hangingChars="100" w:hanging="240"/>
      </w:pPr>
      <w:r w:rsidRPr="00F71DF4">
        <w:t>＊這一見地，《思益梵天所問經》，《文殊支利普超三昧經》，《文殊師利授記會》，《阿惟越致遮經》，</w:t>
      </w:r>
      <w:r w:rsidRPr="00F71DF4">
        <w:rPr>
          <w:rStyle w:val="a9"/>
        </w:rPr>
        <w:footnoteReference w:id="19"/>
      </w:r>
      <w:r w:rsidRPr="00F71DF4">
        <w:t>都有同樣的說明。</w:t>
      </w:r>
    </w:p>
    <w:p w:rsidR="00F54AD9" w:rsidRPr="00F71DF4" w:rsidRDefault="00F54AD9" w:rsidP="00AB2187">
      <w:pPr>
        <w:ind w:leftChars="200" w:left="480"/>
      </w:pPr>
    </w:p>
    <w:p w:rsidR="00F54AD9" w:rsidRPr="00F71DF4" w:rsidRDefault="00F54AD9" w:rsidP="00AB2187">
      <w:pPr>
        <w:ind w:leftChars="200" w:left="480"/>
      </w:pPr>
      <w:r w:rsidRPr="00F71DF4">
        <w:rPr>
          <w:rFonts w:ascii="新細明體" w:hAnsi="新細明體" w:cs="新細明體" w:hint="eastAsia"/>
        </w:rPr>
        <w:t>※</w:t>
      </w:r>
      <w:r w:rsidRPr="00F71DF4">
        <w:t>這是對初期大乘淨土思想，所應有而不可少的認識！</w:t>
      </w:r>
      <w:r w:rsidRPr="00F71DF4">
        <w:t xml:space="preserve"> </w:t>
      </w:r>
    </w:p>
    <w:p w:rsidR="005A2919" w:rsidRPr="00F71DF4" w:rsidRDefault="005A2919" w:rsidP="00F54AD9">
      <w:pPr>
        <w:rPr>
          <w:rFonts w:eastAsia="標楷體"/>
          <w:b/>
        </w:rPr>
      </w:pPr>
    </w:p>
    <w:p w:rsidR="00F54AD9" w:rsidRPr="00F71DF4" w:rsidRDefault="00B0502C" w:rsidP="00720AD8">
      <w:pPr>
        <w:ind w:leftChars="100" w:left="240"/>
        <w:rPr>
          <w:rFonts w:eastAsia="標楷體"/>
          <w:b/>
        </w:rPr>
      </w:pPr>
      <w:r w:rsidRPr="00F71DF4">
        <w:rPr>
          <w:rFonts w:eastAsia="標楷體"/>
          <w:b/>
        </w:rPr>
        <w:t>（六）</w:t>
      </w:r>
      <w:r w:rsidR="00F54AD9" w:rsidRPr="00F71DF4">
        <w:rPr>
          <w:rFonts w:eastAsia="標楷體"/>
          <w:b/>
        </w:rPr>
        <w:t>大乘經中針對當時佛教界部分淨土行者的偏差評論</w:t>
      </w:r>
    </w:p>
    <w:p w:rsidR="00F54AD9" w:rsidRPr="00F71DF4" w:rsidRDefault="00F54AD9" w:rsidP="0063530C">
      <w:pPr>
        <w:ind w:leftChars="200" w:left="480"/>
      </w:pPr>
      <w:r w:rsidRPr="00F71DF4">
        <w:rPr>
          <w:rFonts w:ascii="新細明體" w:hAnsi="新細明體" w:cs="新細明體" w:hint="eastAsia"/>
        </w:rPr>
        <w:t>◎</w:t>
      </w:r>
      <w:r w:rsidRPr="00F71DF4">
        <w:t>《菩薩處胎經》卷</w:t>
      </w:r>
      <w:r w:rsidRPr="00F71DF4">
        <w:t>3</w:t>
      </w:r>
      <w:r w:rsidRPr="00F71DF4">
        <w:t>（大正</w:t>
      </w:r>
      <w:r w:rsidRPr="00F71DF4">
        <w:rPr>
          <w:rFonts w:eastAsia="Roman Unicode"/>
        </w:rPr>
        <w:t>12</w:t>
      </w:r>
      <w:r w:rsidRPr="00F71DF4">
        <w:t>，</w:t>
      </w:r>
      <w:smartTag w:uri="urn:schemas-microsoft-com:office:smarttags" w:element="chmetcnv">
        <w:smartTagPr>
          <w:attr w:name="UnitName" w:val="a"/>
          <w:attr w:name="SourceValue" w:val="1028"/>
          <w:attr w:name="HasSpace" w:val="False"/>
          <w:attr w:name="Negative" w:val="False"/>
          <w:attr w:name="NumberType" w:val="1"/>
          <w:attr w:name="TCSC" w:val="0"/>
        </w:smartTagPr>
        <w:r w:rsidRPr="00F71DF4">
          <w:rPr>
            <w:rFonts w:eastAsia="Roman Unicode"/>
          </w:rPr>
          <w:t>1028a</w:t>
        </w:r>
      </w:smartTag>
      <w:r w:rsidRPr="00F71DF4">
        <w:t>）說：</w:t>
      </w:r>
      <w:r w:rsidRPr="00F71DF4">
        <w:t xml:space="preserve"> </w:t>
      </w:r>
    </w:p>
    <w:p w:rsidR="00F54AD9" w:rsidRPr="00F71DF4" w:rsidRDefault="00F54AD9" w:rsidP="0063530C">
      <w:pPr>
        <w:ind w:leftChars="400" w:left="1200" w:hangingChars="100" w:hanging="240"/>
      </w:pPr>
      <w:r w:rsidRPr="00F71DF4">
        <w:t>「</w:t>
      </w:r>
      <w:r w:rsidRPr="00F71DF4">
        <w:rPr>
          <w:rFonts w:eastAsia="標楷體"/>
        </w:rPr>
        <w:t>或有菩薩摩訶薩，從初發意，乃至成佛，執心一向，無若干想，無瞋無怒，願樂欲生無量壽佛國。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前後發意眾生，欲生阿彌陀佛國者，皆染著懈慢國土，不能前進生阿彌陀佛國。億千萬眾，時有一人，能生阿彌陀佛國。</w:t>
      </w:r>
      <w:r w:rsidRPr="00F71DF4">
        <w:t>」</w:t>
      </w:r>
    </w:p>
    <w:p w:rsidR="00F54AD9" w:rsidRPr="00F71DF4" w:rsidRDefault="00F54AD9" w:rsidP="0063530C">
      <w:pPr>
        <w:ind w:leftChars="300" w:left="720"/>
      </w:pPr>
      <w:r w:rsidRPr="00F71DF4">
        <w:t>發心求生阿彌陀佛國的，很少能達成往生極樂國的目標，絕大多數是生在懈慢國土</w:t>
      </w:r>
      <w:r w:rsidRPr="00F71DF4">
        <w:t>──</w:t>
      </w:r>
      <w:r w:rsidRPr="00F71DF4">
        <w:t>邊地疑城。這一敘述，對於念阿彌陀佛的，念佛的</w:t>
      </w:r>
    </w:p>
    <w:p w:rsidR="00F54AD9" w:rsidRPr="00F71DF4" w:rsidRDefault="00F54AD9" w:rsidP="0063530C">
      <w:pPr>
        <w:ind w:leftChars="200" w:left="480" w:firstLineChars="100" w:firstLine="240"/>
      </w:pPr>
      <w:r w:rsidRPr="00F71DF4">
        <w:t>多而往生的少，多少有貶抑的意味。</w:t>
      </w:r>
    </w:p>
    <w:p w:rsidR="00F54AD9" w:rsidRPr="00F71DF4" w:rsidRDefault="00F54AD9" w:rsidP="0063530C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《諸法無行經》，說到某些自以為菩薩的，實際上與佛法的距離很遠。其中如「</w:t>
      </w:r>
      <w:r w:rsidRPr="00F71DF4">
        <w:rPr>
          <w:rFonts w:eastAsia="標楷體"/>
        </w:rPr>
        <w:t>是人入城邑，自說度人者，悲念於眾生，常為求饒益，口雖如是說，而心好惱他。我未曾見聞，慈悲而行惱，互共相瞋惱，願生阿彌陀</w:t>
      </w:r>
      <w:r w:rsidRPr="00F71DF4">
        <w:t>！」</w:t>
      </w:r>
      <w:r w:rsidRPr="00F71DF4">
        <w:rPr>
          <w:rStyle w:val="a9"/>
        </w:rPr>
        <w:footnoteReference w:id="20"/>
      </w:r>
      <w:r w:rsidRPr="00F71DF4">
        <w:t>這是批評願生阿彌陀，而與人「共相瞋惱」的人。這與《菩薩處胎經》一樣，並非批評念阿彌陀佛，往生淨土法門，而是批評那些念阿彌陀的人。</w:t>
      </w:r>
    </w:p>
    <w:p w:rsidR="00F54AD9" w:rsidRPr="00F71DF4" w:rsidRDefault="00F54AD9" w:rsidP="0063530C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念阿彌陀佛，求生極樂，為一通俗的教化。一般人總是多信而缺少智慧，不能知念阿彌陀佛的真意，誇大渲染，引起佛教界的不滿。《灌頂經》卷</w:t>
      </w:r>
      <w:r w:rsidRPr="00F71DF4">
        <w:t>11</w:t>
      </w:r>
      <w:r w:rsidRPr="00F71DF4">
        <w:t>（大正</w:t>
      </w:r>
      <w:r w:rsidRPr="00F71DF4">
        <w:t>21</w:t>
      </w:r>
      <w:r w:rsidRPr="00F71DF4">
        <w:t>，</w:t>
      </w:r>
      <w:smartTag w:uri="urn:schemas-microsoft-com:office:smarttags" w:element="chmetcnv">
        <w:smartTagPr>
          <w:attr w:name="UnitName" w:val="C"/>
          <w:attr w:name="SourceValue" w:val="529"/>
          <w:attr w:name="HasSpace" w:val="False"/>
          <w:attr w:name="Negative" w:val="False"/>
          <w:attr w:name="NumberType" w:val="1"/>
          <w:attr w:name="TCSC" w:val="0"/>
        </w:smartTagPr>
        <w:r w:rsidRPr="00F71DF4">
          <w:t>529c</w:t>
        </w:r>
      </w:smartTag>
      <w:r w:rsidRPr="00F71DF4">
        <w:t>）說：</w:t>
      </w:r>
      <w:r w:rsidRPr="00F71DF4">
        <w:t xml:space="preserve"> </w:t>
      </w:r>
    </w:p>
    <w:p w:rsidR="00F54AD9" w:rsidRPr="00F71DF4" w:rsidRDefault="00F54AD9" w:rsidP="0063530C">
      <w:pPr>
        <w:ind w:leftChars="200" w:left="480"/>
      </w:pPr>
    </w:p>
    <w:p w:rsidR="00F54AD9" w:rsidRPr="00F71DF4" w:rsidRDefault="00F54AD9" w:rsidP="0063530C">
      <w:pPr>
        <w:ind w:leftChars="400" w:left="1200" w:hangingChars="100" w:hanging="240"/>
      </w:pPr>
      <w:r w:rsidRPr="00F71DF4">
        <w:t>「</w:t>
      </w:r>
      <w:r w:rsidRPr="00F71DF4">
        <w:rPr>
          <w:rFonts w:eastAsia="標楷體"/>
        </w:rPr>
        <w:t>普廣菩薩摩訶薩又白佛言：世尊！十方佛剎淨妙國土，有差別不？佛言：普廣！無差別也</w:t>
      </w:r>
      <w:r w:rsidRPr="00F71DF4">
        <w:t>。」</w:t>
      </w:r>
    </w:p>
    <w:p w:rsidR="00F54AD9" w:rsidRPr="00F71DF4" w:rsidRDefault="00F54AD9" w:rsidP="0063530C">
      <w:pPr>
        <w:ind w:leftChars="400" w:left="1200" w:hangingChars="100" w:hanging="240"/>
      </w:pPr>
      <w:r w:rsidRPr="00F71DF4">
        <w:t>「</w:t>
      </w:r>
      <w:r w:rsidRPr="00F71DF4">
        <w:rPr>
          <w:rFonts w:eastAsia="標楷體"/>
        </w:rPr>
        <w:t>普廣又白佛言：世尊何故經中讚歎阿彌陀剎？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佛告普廣：汝不解我意！娑婆世界人多貪濁，信向者少，習邪者多，不信正法，不能專一，心亂無志，實無差別。令諸眾生專心有在，是故讚歎彼國土耳。諸往生者，悉隨彼願，無不獲果</w:t>
      </w:r>
      <w:r w:rsidRPr="00F71DF4">
        <w:t>。」</w:t>
      </w:r>
    </w:p>
    <w:p w:rsidR="00F54AD9" w:rsidRPr="00F71DF4" w:rsidRDefault="00F54AD9" w:rsidP="0063530C">
      <w:pPr>
        <w:ind w:leftChars="200" w:left="480"/>
      </w:pPr>
    </w:p>
    <w:p w:rsidR="00F54AD9" w:rsidRPr="00F71DF4" w:rsidRDefault="00F54AD9" w:rsidP="0063530C">
      <w:pPr>
        <w:ind w:leftChars="300" w:left="720"/>
      </w:pPr>
      <w:r w:rsidRPr="00F71DF4">
        <w:t>經上說十方淨土，勸人往生，於是普廣菩薩有疑問了：十方淨土有沒有差別？佛說：沒有差別。沒有差別，為什麼稱讚阿彌陀佛土，似乎比別處好呢？佛以為，這是不懂如來說法的意趣。佛所以形容西方極樂世界，是怎樣的莊嚴，那是由於人的貪濁，不能專一修持，所以說阿彌陀佛土特別莊嚴，使人能專心一意去願求。</w:t>
      </w:r>
    </w:p>
    <w:p w:rsidR="00F54AD9" w:rsidRPr="00F71DF4" w:rsidRDefault="0063530C" w:rsidP="0063530C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※</w:t>
      </w:r>
      <w:r w:rsidR="00F54AD9" w:rsidRPr="00F71DF4">
        <w:t>其實，十方淨土都是一樣的，可以隨人的意願而往生。經文闡明十方淨土無差別，說阿彌陀佛土的殊勝，只是引導人專心一意的方便。這反顯了，那些不解佛意的，強調阿彌陀佛土，而輕視其他淨土者的偏執。</w:t>
      </w:r>
    </w:p>
    <w:p w:rsidR="00F54AD9" w:rsidRPr="00F71DF4" w:rsidRDefault="00F54AD9" w:rsidP="00F54AD9"/>
    <w:p w:rsidR="00F54AD9" w:rsidRPr="00F71DF4" w:rsidRDefault="00B0502C" w:rsidP="00252913">
      <w:pPr>
        <w:ind w:leftChars="100" w:left="240"/>
      </w:pPr>
      <w:r w:rsidRPr="00F71DF4">
        <w:rPr>
          <w:rFonts w:eastAsia="標楷體"/>
          <w:b/>
        </w:rPr>
        <w:t>（七）</w:t>
      </w:r>
      <w:r w:rsidR="00F54AD9" w:rsidRPr="00F71DF4">
        <w:rPr>
          <w:rFonts w:eastAsia="標楷體"/>
          <w:b/>
        </w:rPr>
        <w:t>大乘論師念阿彌陀佛而往生極樂國之信行的解說</w:t>
      </w:r>
    </w:p>
    <w:p w:rsidR="00F54AD9" w:rsidRPr="00F71DF4" w:rsidRDefault="00F54AD9" w:rsidP="00252913">
      <w:pPr>
        <w:ind w:leftChars="100" w:left="24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Pr="00F71DF4">
        <w:t>念阿彌陀佛，往生極樂國的信行，在後期大乘中，的確是非常流行。</w:t>
      </w:r>
    </w:p>
    <w:p w:rsidR="00F54AD9" w:rsidRPr="00F71DF4" w:rsidRDefault="00F54AD9" w:rsidP="00252913">
      <w:pPr>
        <w:ind w:leftChars="100" w:left="24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Pr="00F71DF4">
        <w:t>大乘論師們，作出了明確的解說：</w:t>
      </w:r>
    </w:p>
    <w:p w:rsidR="00F54AD9" w:rsidRPr="00F71DF4" w:rsidRDefault="00F54AD9" w:rsidP="00252913">
      <w:pPr>
        <w:ind w:leftChars="300" w:left="720" w:firstLineChars="100" w:firstLine="240"/>
      </w:pPr>
      <w:r w:rsidRPr="00F71DF4">
        <w:t>＊如龍樹的《十住毘婆沙論》，指為「</w:t>
      </w:r>
      <w:r w:rsidRPr="00F71DF4">
        <w:rPr>
          <w:rFonts w:eastAsia="標楷體"/>
        </w:rPr>
        <w:t>怯弱下劣</w:t>
      </w:r>
      <w:r w:rsidRPr="00F71DF4">
        <w:t>」的「</w:t>
      </w:r>
      <w:r w:rsidRPr="00F71DF4">
        <w:rPr>
          <w:rFonts w:eastAsia="標楷體"/>
        </w:rPr>
        <w:t>易行道</w:t>
      </w:r>
      <w:r w:rsidRPr="00F71DF4">
        <w:t>。」</w:t>
      </w:r>
      <w:r w:rsidRPr="00F71DF4">
        <w:rPr>
          <w:rStyle w:val="a9"/>
        </w:rPr>
        <w:footnoteReference w:id="21"/>
      </w:r>
    </w:p>
    <w:p w:rsidR="00F54AD9" w:rsidRPr="00F71DF4" w:rsidRDefault="00F54AD9" w:rsidP="00252913">
      <w:pPr>
        <w:ind w:leftChars="300" w:left="720" w:firstLineChars="100" w:firstLine="240"/>
      </w:pPr>
      <w:r w:rsidRPr="00F71DF4">
        <w:t>＊無著的《攝大乘論》，解說為「</w:t>
      </w:r>
      <w:r w:rsidRPr="00F71DF4">
        <w:rPr>
          <w:rFonts w:eastAsia="標楷體"/>
        </w:rPr>
        <w:t>別時意趣</w:t>
      </w:r>
      <w:r w:rsidRPr="00F71DF4">
        <w:t>。」</w:t>
      </w:r>
      <w:r w:rsidRPr="00F71DF4">
        <w:rPr>
          <w:rStyle w:val="a9"/>
        </w:rPr>
        <w:footnoteReference w:id="22"/>
      </w:r>
    </w:p>
    <w:p w:rsidR="00F54AD9" w:rsidRPr="00F71DF4" w:rsidRDefault="00F54AD9" w:rsidP="00252913">
      <w:pPr>
        <w:ind w:leftChars="400" w:left="1200" w:hangingChars="100" w:hanging="240"/>
        <w:rPr>
          <w:rFonts w:eastAsia="標楷體"/>
        </w:rPr>
      </w:pPr>
      <w:r w:rsidRPr="00F71DF4">
        <w:t>＊馬鳴的《大乘起信論》，解說為「</w:t>
      </w:r>
      <w:r w:rsidRPr="00F71DF4">
        <w:rPr>
          <w:rFonts w:eastAsia="標楷體"/>
        </w:rPr>
        <w:t>懼謂信心難可成就，意欲退者，當知如來有勝方便，攝護信心。</w:t>
      </w:r>
      <w:r w:rsidRPr="00F71DF4">
        <w:t>」</w:t>
      </w:r>
      <w:r w:rsidRPr="00F71DF4">
        <w:rPr>
          <w:rStyle w:val="a9"/>
        </w:rPr>
        <w:footnoteReference w:id="23"/>
      </w:r>
    </w:p>
    <w:p w:rsidR="00F54AD9" w:rsidRPr="00F71DF4" w:rsidRDefault="00F54AD9" w:rsidP="00252913">
      <w:pPr>
        <w:ind w:leftChars="100" w:left="240" w:firstLineChars="100" w:firstLine="240"/>
      </w:pPr>
      <w:r w:rsidRPr="00F71DF4">
        <w:rPr>
          <w:rFonts w:ascii="新細明體" w:hAnsi="新細明體" w:cs="新細明體" w:hint="eastAsia"/>
        </w:rPr>
        <w:t>※</w:t>
      </w:r>
      <w:r w:rsidRPr="00F71DF4">
        <w:t>對稱念阿彌陀佛法門，在佛法應有的意義，給以適當的解說。</w:t>
      </w:r>
    </w:p>
    <w:p w:rsidR="00F54AD9" w:rsidRPr="00F71DF4" w:rsidRDefault="00F54AD9" w:rsidP="00F54AD9"/>
    <w:p w:rsidR="00F54AD9" w:rsidRPr="00F71DF4" w:rsidRDefault="00B0502C" w:rsidP="0064404B">
      <w:pPr>
        <w:ind w:leftChars="100" w:left="480" w:hangingChars="100" w:hanging="240"/>
        <w:rPr>
          <w:rFonts w:eastAsia="標楷體"/>
          <w:sz w:val="20"/>
          <w:szCs w:val="20"/>
          <w:bdr w:val="single" w:sz="4" w:space="0" w:color="auto"/>
        </w:rPr>
      </w:pPr>
      <w:r w:rsidRPr="00F71DF4">
        <w:rPr>
          <w:rFonts w:eastAsia="標楷體"/>
          <w:b/>
        </w:rPr>
        <w:t>（八）</w:t>
      </w:r>
      <w:r w:rsidR="00F54AD9" w:rsidRPr="00F71DF4">
        <w:rPr>
          <w:rFonts w:eastAsia="標楷體"/>
          <w:b/>
        </w:rPr>
        <w:t>佛弟子崇仰淨土的真正理由</w:t>
      </w:r>
    </w:p>
    <w:p w:rsidR="00F54AD9" w:rsidRPr="00F71DF4" w:rsidRDefault="00F54AD9" w:rsidP="0064404B">
      <w:pPr>
        <w:ind w:leftChars="200" w:left="480"/>
      </w:pPr>
      <w:r w:rsidRPr="00F71DF4">
        <w:t>淨土，是理想的修道場所。在這裏，修道者一定能達成崇高的理想，這是佛弟子崇仰淨土的真正理由。</w:t>
      </w:r>
    </w:p>
    <w:p w:rsidR="00F54AD9" w:rsidRPr="00F71DF4" w:rsidRDefault="00F54AD9" w:rsidP="00F54AD9"/>
    <w:p w:rsidR="00F54AD9" w:rsidRPr="00F71DF4" w:rsidRDefault="00B0502C" w:rsidP="00F54AD9">
      <w:pPr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三、</w:t>
      </w:r>
      <w:r w:rsidR="00F54AD9" w:rsidRPr="00F71DF4">
        <w:rPr>
          <w:rFonts w:eastAsia="標楷體"/>
          <w:b/>
        </w:rPr>
        <w:t>念佛法門</w:t>
      </w:r>
    </w:p>
    <w:p w:rsidR="00F54AD9" w:rsidRPr="00F71DF4" w:rsidRDefault="00B0502C" w:rsidP="00F74682">
      <w:pPr>
        <w:ind w:leftChars="100" w:left="240"/>
        <w:rPr>
          <w:b/>
        </w:rPr>
      </w:pPr>
      <w:r w:rsidRPr="00F71DF4">
        <w:rPr>
          <w:rFonts w:eastAsia="標楷體"/>
          <w:b/>
        </w:rPr>
        <w:t>（一）</w:t>
      </w:r>
      <w:r w:rsidR="00F54AD9" w:rsidRPr="00F71DF4">
        <w:rPr>
          <w:rFonts w:eastAsia="標楷體"/>
          <w:b/>
        </w:rPr>
        <w:t>念佛見佛的般舟三昧（</w:t>
      </w:r>
      <w:r w:rsidR="00F54AD9" w:rsidRPr="00F71DF4">
        <w:rPr>
          <w:b/>
        </w:rPr>
        <w:t>p</w:t>
      </w:r>
      <w:r w:rsidR="00E6305D">
        <w:rPr>
          <w:b/>
        </w:rPr>
        <w:t>p</w:t>
      </w:r>
      <w:r w:rsidR="00F54AD9" w:rsidRPr="00F71DF4">
        <w:rPr>
          <w:b/>
        </w:rPr>
        <w:t>.</w:t>
      </w:r>
      <w:r w:rsidR="00E6305D">
        <w:rPr>
          <w:b/>
        </w:rPr>
        <w:t xml:space="preserve"> </w:t>
      </w:r>
      <w:r w:rsidR="00F54AD9" w:rsidRPr="00F71DF4">
        <w:rPr>
          <w:b/>
        </w:rPr>
        <w:t>839</w:t>
      </w:r>
      <w:r w:rsidR="004F3132" w:rsidRPr="00F71DF4">
        <w:rPr>
          <w:rFonts w:eastAsia="標楷體"/>
        </w:rPr>
        <w:t>–</w:t>
      </w:r>
      <w:r w:rsidR="00F54AD9" w:rsidRPr="00F71DF4">
        <w:rPr>
          <w:b/>
        </w:rPr>
        <w:t>854</w:t>
      </w:r>
      <w:r w:rsidR="00F54AD9" w:rsidRPr="00F71DF4">
        <w:rPr>
          <w:b/>
        </w:rPr>
        <w:t>）</w:t>
      </w:r>
    </w:p>
    <w:p w:rsidR="00F54AD9" w:rsidRPr="00F71DF4" w:rsidRDefault="00B0502C" w:rsidP="00B0502C">
      <w:pPr>
        <w:ind w:leftChars="100" w:left="240" w:firstLineChars="200" w:firstLine="480"/>
        <w:rPr>
          <w:rFonts w:eastAsia="標楷體"/>
          <w:b/>
        </w:rPr>
      </w:pPr>
      <w:r w:rsidRPr="00F71DF4">
        <w:t>1</w:t>
      </w:r>
      <w:r w:rsidRPr="00F71DF4">
        <w:t>、</w:t>
      </w:r>
      <w:r w:rsidR="00F54AD9" w:rsidRPr="00F71DF4">
        <w:rPr>
          <w:rFonts w:eastAsia="標楷體"/>
          <w:b/>
        </w:rPr>
        <w:t>經典</w:t>
      </w:r>
    </w:p>
    <w:p w:rsidR="00F54AD9" w:rsidRPr="00F71DF4" w:rsidRDefault="00F54AD9" w:rsidP="00F74682">
      <w:pPr>
        <w:ind w:leftChars="300" w:left="720"/>
      </w:pPr>
      <w:r w:rsidRPr="00F71DF4">
        <w:t>《般舟三昧經》，為念佛法門的重要經典。現存的漢譯本，</w:t>
      </w:r>
      <w:r w:rsidRPr="00F71DF4">
        <w:rPr>
          <w:rStyle w:val="a9"/>
        </w:rPr>
        <w:footnoteReference w:id="24"/>
      </w:r>
      <w:r w:rsidRPr="00F71DF4">
        <w:t>共四部：</w:t>
      </w:r>
    </w:p>
    <w:p w:rsidR="00F54AD9" w:rsidRPr="00F71DF4" w:rsidRDefault="00B0502C" w:rsidP="00F74682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lastRenderedPageBreak/>
        <w:t>◎</w:t>
      </w:r>
      <w:r w:rsidR="00F54AD9" w:rsidRPr="00F71DF4">
        <w:t>《般舟三昧經》，三卷，漢支婁迦讖譯。</w:t>
      </w:r>
    </w:p>
    <w:p w:rsidR="00F54AD9" w:rsidRPr="00F71DF4" w:rsidRDefault="00B0502C" w:rsidP="00F74682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《般舟三昧經》，一卷，（導師）推定為晉竺法護譯譯。</w:t>
      </w:r>
    </w:p>
    <w:p w:rsidR="00F54AD9" w:rsidRPr="00F71DF4" w:rsidRDefault="00B0502C" w:rsidP="00F74682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《拔陂菩薩經》，一卷，失譯（譯者不詳）。</w:t>
      </w:r>
    </w:p>
    <w:p w:rsidR="00F54AD9" w:rsidRPr="00F71DF4" w:rsidRDefault="00B0502C" w:rsidP="00F74682">
      <w:pPr>
        <w:ind w:leftChars="300" w:left="720" w:firstLineChars="100" w:firstLine="24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《大方等大集賢護經》，五卷，隋闍那崛多譯。</w:t>
      </w:r>
    </w:p>
    <w:p w:rsidR="00F54AD9" w:rsidRPr="00F71DF4" w:rsidRDefault="00F54AD9" w:rsidP="00F54AD9"/>
    <w:p w:rsidR="00F54AD9" w:rsidRPr="00F71DF4" w:rsidRDefault="00F850AC" w:rsidP="00F850AC">
      <w:pPr>
        <w:ind w:leftChars="100" w:left="240" w:firstLineChars="200" w:firstLine="480"/>
      </w:pPr>
      <w:r w:rsidRPr="00F71DF4">
        <w:t>2</w:t>
      </w:r>
      <w:r w:rsidRPr="00F71DF4">
        <w:t>、</w:t>
      </w:r>
      <w:r w:rsidR="00F54AD9" w:rsidRPr="00F71DF4">
        <w:rPr>
          <w:rFonts w:eastAsia="標楷體"/>
          <w:b/>
        </w:rPr>
        <w:t>「般舟三昧」釋義</w:t>
      </w:r>
    </w:p>
    <w:p w:rsidR="00F54AD9" w:rsidRPr="00F71DF4" w:rsidRDefault="00F54AD9" w:rsidP="00F74682">
      <w:pPr>
        <w:ind w:leftChars="300" w:left="720"/>
        <w:rPr>
          <w:u w:val="single"/>
        </w:rPr>
      </w:pPr>
      <w:r w:rsidRPr="00F71DF4">
        <w:t>「般舟三昧」（</w:t>
      </w:r>
      <w:proofErr w:type="spellStart"/>
      <w:r w:rsidRPr="00F71DF4">
        <w:rPr>
          <w:rFonts w:eastAsia="Roman Unicode"/>
        </w:rPr>
        <w:t>pratyutpanna-buddha-sammukhâvasthita-samādhi</w:t>
      </w:r>
      <w:proofErr w:type="spellEnd"/>
      <w:r w:rsidRPr="00F71DF4">
        <w:t>），意義是「現在佛悉立在前（的）三昧」。「現在佛」，是十方現在的一切佛。</w:t>
      </w:r>
      <w:r w:rsidRPr="00F71DF4">
        <w:rPr>
          <w:u w:val="single"/>
        </w:rPr>
        <w:t>三昧修習成就了，能在定中見十方現在的一切佛，所以名「般舟三昧」。</w:t>
      </w:r>
    </w:p>
    <w:p w:rsidR="00F54AD9" w:rsidRPr="00F71DF4" w:rsidRDefault="00F54AD9" w:rsidP="00F54AD9">
      <w:pPr>
        <w:rPr>
          <w:u w:val="single"/>
        </w:rPr>
      </w:pPr>
    </w:p>
    <w:p w:rsidR="00F54AD9" w:rsidRPr="00F71DF4" w:rsidRDefault="00F850AC" w:rsidP="00F850AC">
      <w:pPr>
        <w:ind w:leftChars="100" w:left="240" w:firstLineChars="200" w:firstLine="480"/>
        <w:outlineLvl w:val="0"/>
        <w:rPr>
          <w:rFonts w:eastAsia="標楷體"/>
          <w:b/>
        </w:rPr>
      </w:pPr>
      <w:r w:rsidRPr="00F71DF4">
        <w:t>3</w:t>
      </w:r>
      <w:r w:rsidRPr="00F71DF4">
        <w:t>、</w:t>
      </w:r>
      <w:r w:rsidR="00F54AD9" w:rsidRPr="00F71DF4">
        <w:rPr>
          <w:rFonts w:eastAsia="標楷體"/>
          <w:b/>
        </w:rPr>
        <w:t>修學方式</w:t>
      </w:r>
    </w:p>
    <w:p w:rsidR="00F54AD9" w:rsidRPr="00F71DF4" w:rsidRDefault="006F35EF" w:rsidP="006F35EF">
      <w:pPr>
        <w:ind w:leftChars="200" w:left="480" w:firstLineChars="150" w:firstLine="360"/>
        <w:outlineLvl w:val="0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依一佛而修（可念各方佛，不限於念阿彌陀佛）</w:t>
      </w:r>
    </w:p>
    <w:p w:rsidR="00F54AD9" w:rsidRPr="00F71DF4" w:rsidRDefault="00F54AD9" w:rsidP="00F7468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見十方現在一切佛，為什麼經中說念西方阿彌陀（</w:t>
      </w:r>
      <w:proofErr w:type="spellStart"/>
      <w:r w:rsidRPr="00F71DF4">
        <w:rPr>
          <w:rFonts w:eastAsia="Roman Unicode"/>
        </w:rPr>
        <w:t>Amita</w:t>
      </w:r>
      <w:proofErr w:type="spellEnd"/>
      <w:r w:rsidRPr="00F71DF4">
        <w:t>）佛呢？修成了，能見現在一切佛，</w:t>
      </w:r>
      <w:r w:rsidRPr="00F71DF4">
        <w:rPr>
          <w:u w:val="single"/>
        </w:rPr>
        <w:t>但不能依十方一切佛起修，必須依一佛而修；修成了，才能漸漸增多，見現在的一切佛。</w:t>
      </w:r>
    </w:p>
    <w:p w:rsidR="00F54AD9" w:rsidRPr="00F71DF4" w:rsidRDefault="00F54AD9" w:rsidP="00F74682">
      <w:pPr>
        <w:ind w:leftChars="300" w:left="960" w:hangingChars="100" w:hanging="240"/>
        <w:rPr>
          <w:u w:val="single"/>
        </w:rPr>
      </w:pPr>
      <w:r w:rsidRPr="00F71DF4">
        <w:rPr>
          <w:rFonts w:ascii="新細明體" w:hAnsi="新細明體" w:cs="新細明體" w:hint="eastAsia"/>
        </w:rPr>
        <w:t>◎</w:t>
      </w:r>
      <w:r w:rsidRPr="00F71DF4">
        <w:t>「般舟三昧」是能見現在一切佛的，修習時也是</w:t>
      </w:r>
      <w:r w:rsidRPr="00F71DF4">
        <w:rPr>
          <w:u w:val="single"/>
        </w:rPr>
        <w:t>不限於念阿彌陀佛的。</w:t>
      </w:r>
    </w:p>
    <w:p w:rsidR="00F54AD9" w:rsidRPr="00F71DF4" w:rsidRDefault="00F54AD9" w:rsidP="00F74682">
      <w:pPr>
        <w:ind w:leftChars="500" w:left="1440" w:hangingChars="100" w:hanging="240"/>
      </w:pPr>
      <w:r w:rsidRPr="00F71DF4">
        <w:t>＊如《大方等大集賢護經》說：</w:t>
      </w:r>
      <w:r w:rsidRPr="00F71DF4">
        <w:rPr>
          <w:rStyle w:val="a9"/>
        </w:rPr>
        <w:footnoteReference w:id="25"/>
      </w:r>
    </w:p>
    <w:p w:rsidR="00F54AD9" w:rsidRPr="00F71DF4" w:rsidRDefault="002832F4" w:rsidP="00F74682">
      <w:pPr>
        <w:ind w:leftChars="800" w:left="2160" w:hangingChars="100" w:hanging="240"/>
      </w:pPr>
      <w:r>
        <w:t>☆</w:t>
      </w:r>
      <w:r w:rsidR="00F54AD9" w:rsidRPr="00F71DF4">
        <w:t>「</w:t>
      </w:r>
      <w:r w:rsidR="00F54AD9" w:rsidRPr="00F71DF4">
        <w:rPr>
          <w:rFonts w:eastAsia="標楷體"/>
        </w:rPr>
        <w:t>若有比丘、比丘尼、優婆塞、優婆夷，清淨持戒，具足諸行，獨處空閑，如是思惟。於一切處，隨何方所，即若西方阿彌陀如來應供等正覺，是人爾時如所聞已，</w:t>
      </w:r>
      <w:r w:rsidR="00F54AD9" w:rsidRPr="00BB7F57">
        <w:rPr>
          <w:rFonts w:ascii="標楷體" w:eastAsia="標楷體" w:hAnsi="標楷體"/>
        </w:rPr>
        <w:t>……</w:t>
      </w:r>
      <w:r w:rsidR="00F54AD9" w:rsidRPr="00F71DF4">
        <w:rPr>
          <w:rFonts w:eastAsia="標楷體"/>
        </w:rPr>
        <w:t>繫念思惟，觀察不已，了了分明，終獲見彼阿彌陀如來</w:t>
      </w:r>
      <w:r w:rsidR="00F54AD9" w:rsidRPr="00F71DF4">
        <w:t>」。</w:t>
      </w:r>
    </w:p>
    <w:p w:rsidR="00F54AD9" w:rsidRPr="00F71DF4" w:rsidRDefault="002832F4" w:rsidP="00F74682">
      <w:pPr>
        <w:ind w:leftChars="800" w:left="2160" w:hangingChars="100" w:hanging="240"/>
      </w:pPr>
      <w:r>
        <w:t>☆</w:t>
      </w:r>
      <w:r w:rsidR="00F54AD9" w:rsidRPr="00F71DF4">
        <w:t>「</w:t>
      </w:r>
      <w:r w:rsidR="00F54AD9" w:rsidRPr="00F71DF4">
        <w:rPr>
          <w:rFonts w:eastAsia="標楷體"/>
        </w:rPr>
        <w:t>有諸菩薩，若在家，若出家，聞有諸佛，隨何方所，即向彼方至心頂禮，心中渴仰，</w:t>
      </w:r>
      <w:r w:rsidR="00F54AD9" w:rsidRPr="00F71DF4">
        <w:rPr>
          <w:rFonts w:eastAsia="標楷體"/>
        </w:rPr>
        <w:t xml:space="preserve"> </w:t>
      </w:r>
      <w:r w:rsidR="00F54AD9" w:rsidRPr="00F71DF4">
        <w:rPr>
          <w:rFonts w:eastAsia="標楷體"/>
        </w:rPr>
        <w:t>欲見彼佛，</w:t>
      </w:r>
      <w:r w:rsidR="00F54AD9" w:rsidRPr="00BB7F57">
        <w:rPr>
          <w:rFonts w:ascii="標楷體" w:eastAsia="標楷體" w:hAnsi="標楷體"/>
        </w:rPr>
        <w:t>……</w:t>
      </w:r>
      <w:r w:rsidR="00F54AD9" w:rsidRPr="00F71DF4">
        <w:rPr>
          <w:rFonts w:eastAsia="標楷體"/>
        </w:rPr>
        <w:t>得見彼佛光明清徹，如淨琉璃</w:t>
      </w:r>
      <w:r w:rsidR="00F54AD9" w:rsidRPr="00F71DF4">
        <w:t>」。</w:t>
      </w:r>
    </w:p>
    <w:p w:rsidR="00F54AD9" w:rsidRPr="00F71DF4" w:rsidRDefault="00F54AD9" w:rsidP="00F74682">
      <w:pPr>
        <w:ind w:leftChars="700" w:left="1680"/>
      </w:pPr>
      <w:r w:rsidRPr="00F71DF4">
        <w:t>經文明顯的說：「</w:t>
      </w:r>
      <w:r w:rsidRPr="00F71DF4">
        <w:rPr>
          <w:rFonts w:eastAsia="標楷體"/>
        </w:rPr>
        <w:t>於一切處，隨何方所，即若西方阿彌陀如來</w:t>
      </w:r>
      <w:r w:rsidRPr="00F71DF4">
        <w:t>」；「</w:t>
      </w:r>
      <w:r w:rsidRPr="00F71DF4">
        <w:rPr>
          <w:rFonts w:eastAsia="標楷體"/>
        </w:rPr>
        <w:t>隨何方所，即向彼方</w:t>
      </w:r>
      <w:r w:rsidRPr="00F71DF4">
        <w:t>」，可見西方阿彌陀佛，只是各方中的一方一佛而已。</w:t>
      </w:r>
    </w:p>
    <w:p w:rsidR="00F54AD9" w:rsidRPr="00F71DF4" w:rsidRDefault="00F54AD9" w:rsidP="00F74682">
      <w:pPr>
        <w:ind w:leftChars="500" w:left="1440" w:hangingChars="100" w:hanging="240"/>
      </w:pPr>
      <w:r w:rsidRPr="00F71DF4">
        <w:t>＊《般舟三昧經》也說：「</w:t>
      </w:r>
      <w:r w:rsidRPr="00F71DF4">
        <w:rPr>
          <w:rFonts w:eastAsia="標楷體"/>
        </w:rPr>
        <w:t>菩薩聞佛名字，欲得見者，常念其方，即得見之</w:t>
      </w:r>
      <w:r w:rsidRPr="00F71DF4">
        <w:t>」。</w:t>
      </w:r>
      <w:r w:rsidRPr="00F71DF4">
        <w:rPr>
          <w:rStyle w:val="a9"/>
        </w:rPr>
        <w:footnoteReference w:id="26"/>
      </w:r>
    </w:p>
    <w:p w:rsidR="00F54AD9" w:rsidRPr="00F71DF4" w:rsidRDefault="00F54AD9" w:rsidP="00F74682">
      <w:pPr>
        <w:ind w:leftChars="400" w:left="960"/>
      </w:pPr>
      <w:r w:rsidRPr="00F71DF4">
        <w:rPr>
          <w:rFonts w:ascii="新細明體" w:hAnsi="新細明體" w:cs="新細明體" w:hint="eastAsia"/>
        </w:rPr>
        <w:t>※</w:t>
      </w:r>
      <w:r w:rsidRPr="00F71DF4">
        <w:rPr>
          <w:u w:val="single"/>
        </w:rPr>
        <w:t>學習「般舟三味」，是可以隨所聽聞而念各方佛的</w:t>
      </w:r>
      <w:r w:rsidRPr="00F71DF4">
        <w:t>。</w:t>
      </w:r>
    </w:p>
    <w:p w:rsidR="000973F2" w:rsidRPr="00F71DF4" w:rsidRDefault="000973F2" w:rsidP="00F54AD9">
      <w:pPr>
        <w:outlineLvl w:val="0"/>
        <w:rPr>
          <w:rFonts w:eastAsia="標楷體"/>
          <w:b/>
        </w:rPr>
      </w:pPr>
    </w:p>
    <w:p w:rsidR="00F54AD9" w:rsidRPr="00F71DF4" w:rsidRDefault="006F35EF" w:rsidP="002C1AA8">
      <w:pPr>
        <w:ind w:firstLineChars="350" w:firstLine="841"/>
        <w:outlineLvl w:val="0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三月專修的「常行」三昧（依〈四事品〉說）</w:t>
      </w:r>
    </w:p>
    <w:p w:rsidR="00F54AD9" w:rsidRPr="00F71DF4" w:rsidRDefault="00F54AD9" w:rsidP="00F74682">
      <w:pPr>
        <w:ind w:leftChars="300" w:left="720"/>
      </w:pPr>
      <w:r w:rsidRPr="00F71DF4">
        <w:t>依〈四事品〉說：「般舟三昧」的修習，在三月中，不坐、不臥、經行不休息，除了飯食及大小便，</w:t>
      </w:r>
      <w:r w:rsidRPr="00F71DF4">
        <w:rPr>
          <w:rStyle w:val="a9"/>
        </w:rPr>
        <w:footnoteReference w:id="27"/>
      </w:r>
      <w:r w:rsidRPr="00F71DF4">
        <w:t>這是三月專修的「常行」三昧。</w:t>
      </w:r>
    </w:p>
    <w:p w:rsidR="00F54AD9" w:rsidRPr="00F71DF4" w:rsidRDefault="00F54AD9" w:rsidP="00F54AD9">
      <w:pPr>
        <w:rPr>
          <w:rFonts w:eastAsia="標楷體"/>
          <w:b/>
        </w:rPr>
      </w:pPr>
    </w:p>
    <w:p w:rsidR="00F54AD9" w:rsidRPr="00F71DF4" w:rsidRDefault="006F35EF" w:rsidP="002C1AA8">
      <w:pPr>
        <w:ind w:firstLineChars="350" w:firstLine="841"/>
      </w:pPr>
      <w:r w:rsidRPr="00F71DF4">
        <w:rPr>
          <w:rFonts w:eastAsia="標楷體"/>
          <w:b/>
        </w:rPr>
        <w:lastRenderedPageBreak/>
        <w:t>(3)</w:t>
      </w:r>
      <w:r w:rsidR="00F54AD9" w:rsidRPr="00F71DF4">
        <w:rPr>
          <w:rFonts w:eastAsia="標楷體"/>
          <w:b/>
        </w:rPr>
        <w:t>一日一夜或七日七夜的不同修法（依〈行品〉說）</w:t>
      </w:r>
    </w:p>
    <w:p w:rsidR="00F54AD9" w:rsidRPr="00F71DF4" w:rsidRDefault="00F54AD9" w:rsidP="00F7468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〈行品〉說：</w:t>
      </w:r>
      <w:r w:rsidRPr="00F71DF4">
        <w:rPr>
          <w:rFonts w:eastAsia="標楷體"/>
        </w:rPr>
        <w:t>「念西方阿彌陀佛，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其國名須摩提，一心念之。一日一夜，若七日七夜，過七日已後見之」</w:t>
      </w:r>
      <w:r w:rsidRPr="00F71DF4">
        <w:t>。</w:t>
      </w:r>
      <w:r w:rsidRPr="00F71DF4">
        <w:rPr>
          <w:rStyle w:val="a9"/>
        </w:rPr>
        <w:footnoteReference w:id="28"/>
      </w:r>
      <w:r w:rsidRPr="00F71DF4">
        <w:rPr>
          <w:u w:val="single"/>
        </w:rPr>
        <w:t>一日一夜，或七日七夜的念阿彌陀佛，與小本《阿彌陀經》相合，</w:t>
      </w:r>
      <w:r w:rsidRPr="00F71DF4">
        <w:rPr>
          <w:rStyle w:val="a9"/>
          <w:u w:val="single"/>
        </w:rPr>
        <w:footnoteReference w:id="29"/>
      </w:r>
      <w:r w:rsidRPr="00F71DF4">
        <w:rPr>
          <w:u w:val="single"/>
        </w:rPr>
        <w:t>與〈四事品〉的三月專修不同。</w:t>
      </w:r>
    </w:p>
    <w:p w:rsidR="00F54AD9" w:rsidRPr="00F71DF4" w:rsidRDefault="00F54AD9" w:rsidP="00F7468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rPr>
          <w:u w:val="single"/>
        </w:rPr>
        <w:t>《阿彌陀經》只說「</w:t>
      </w:r>
      <w:r w:rsidRPr="00F71DF4">
        <w:rPr>
          <w:rFonts w:eastAsia="標楷體"/>
          <w:u w:val="single"/>
        </w:rPr>
        <w:t>於其臥止夢中見阿彌陀佛</w:t>
      </w:r>
      <w:r w:rsidRPr="00F71DF4">
        <w:rPr>
          <w:u w:val="single"/>
        </w:rPr>
        <w:t>」</w:t>
      </w:r>
      <w:r w:rsidRPr="00F71DF4">
        <w:t>，</w:t>
      </w:r>
      <w:r w:rsidRPr="00F71DF4">
        <w:rPr>
          <w:rStyle w:val="a9"/>
        </w:rPr>
        <w:footnoteReference w:id="30"/>
      </w:r>
      <w:r w:rsidRPr="00F71DF4">
        <w:t>與「般舟三昧」的定中見佛不同。三卷本補充為：「</w:t>
      </w:r>
      <w:r w:rsidRPr="00F71DF4">
        <w:rPr>
          <w:rFonts w:eastAsia="標楷體"/>
        </w:rPr>
        <w:t>過七日已後，見阿彌陀佛；於覺不見，於夢中見之</w:t>
      </w:r>
      <w:r w:rsidRPr="00F71DF4">
        <w:t>」，</w:t>
      </w:r>
      <w:r w:rsidRPr="00F71DF4">
        <w:rPr>
          <w:rStyle w:val="a9"/>
        </w:rPr>
        <w:footnoteReference w:id="31"/>
      </w:r>
      <w:r w:rsidRPr="00F71DF4">
        <w:t>才含攝了夢中見佛。</w:t>
      </w:r>
    </w:p>
    <w:p w:rsidR="00F54AD9" w:rsidRPr="00F71DF4" w:rsidRDefault="00F54AD9" w:rsidP="00F74682">
      <w:pPr>
        <w:ind w:leftChars="300" w:left="960" w:hangingChars="100" w:hanging="240"/>
        <w:rPr>
          <w:u w:val="single"/>
        </w:rPr>
      </w:pPr>
      <w:r w:rsidRPr="00F71DF4">
        <w:rPr>
          <w:rFonts w:ascii="新細明體" w:hAnsi="新細明體" w:cs="新細明體" w:hint="eastAsia"/>
        </w:rPr>
        <w:t>※</w:t>
      </w:r>
      <w:r w:rsidRPr="00F71DF4">
        <w:t>所以</w:t>
      </w:r>
      <w:r w:rsidRPr="00F71DF4">
        <w:rPr>
          <w:u w:val="single"/>
        </w:rPr>
        <w:t>「般舟三昧」的三月專修，定中見佛，本來是與《阿彌陀經》所說不同的</w:t>
      </w:r>
      <w:r w:rsidRPr="00F71DF4">
        <w:t>。</w:t>
      </w:r>
    </w:p>
    <w:p w:rsidR="00F54AD9" w:rsidRPr="00F71DF4" w:rsidRDefault="00F54AD9" w:rsidP="00F54AD9">
      <w:pPr>
        <w:ind w:left="240" w:hangingChars="100" w:hanging="240"/>
      </w:pPr>
    </w:p>
    <w:p w:rsidR="00F54AD9" w:rsidRPr="00F71DF4" w:rsidRDefault="00481EF5" w:rsidP="00481EF5">
      <w:pPr>
        <w:ind w:leftChars="200" w:left="480" w:firstLineChars="150" w:firstLine="360"/>
        <w:outlineLvl w:val="0"/>
        <w:rPr>
          <w:rFonts w:eastAsia="標楷體"/>
          <w:b/>
        </w:rPr>
      </w:pPr>
      <w:r w:rsidRPr="00F71DF4">
        <w:rPr>
          <w:rFonts w:eastAsia="標楷體"/>
          <w:b/>
        </w:rPr>
        <w:t>(4)</w:t>
      </w:r>
      <w:r w:rsidR="00F54AD9" w:rsidRPr="00F71DF4">
        <w:rPr>
          <w:rFonts w:eastAsia="標楷體"/>
          <w:b/>
        </w:rPr>
        <w:t>小結</w:t>
      </w:r>
    </w:p>
    <w:p w:rsidR="00F54AD9" w:rsidRPr="00F71DF4" w:rsidRDefault="00375847" w:rsidP="00F74682">
      <w:pPr>
        <w:ind w:leftChars="300" w:left="1080" w:hangingChars="150" w:hanging="36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所以舉西方阿彌陀佛，當然是由於</w:t>
      </w:r>
      <w:r w:rsidR="00F54AD9" w:rsidRPr="00F71DF4">
        <w:rPr>
          <w:u w:val="single"/>
        </w:rPr>
        <w:t>當時念阿彌陀佛的人多，舉一般人熟悉的為例</w:t>
      </w:r>
      <w:r w:rsidR="00F54AD9" w:rsidRPr="00F71DF4">
        <w:t>而已。</w:t>
      </w:r>
    </w:p>
    <w:p w:rsidR="00F54AD9" w:rsidRPr="00F71DF4" w:rsidRDefault="00375847" w:rsidP="00F74682">
      <w:pPr>
        <w:ind w:leftChars="300" w:left="1080" w:hangingChars="150" w:hanging="36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「阿彌陀」的意義是「無量」，阿彌陀佛是無量佛。</w:t>
      </w:r>
      <w:r w:rsidR="00F54AD9" w:rsidRPr="00F71DF4">
        <w:rPr>
          <w:u w:val="single"/>
        </w:rPr>
        <w:t>「無量佛」等於一切佛，這一名稱，對修習而能見一切佛來說，可說是最適合不過的</w:t>
      </w:r>
      <w:r w:rsidR="00F54AD9" w:rsidRPr="00F71DF4">
        <w:t>。所以開示「般舟三昧」的修習，就依念阿彌陀佛來說明。</w:t>
      </w:r>
    </w:p>
    <w:p w:rsidR="00F54AD9" w:rsidRPr="00F71DF4" w:rsidRDefault="00375847" w:rsidP="00F74682">
      <w:pPr>
        <w:ind w:leftChars="300" w:left="1080" w:hangingChars="150" w:hanging="36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rPr>
          <w:u w:val="single"/>
        </w:rPr>
        <w:t>「般舟三昧」是重於定的專修；念阿彌陀佛，是重於齋戒信願。</w:t>
      </w:r>
      <w:r w:rsidR="00F54AD9" w:rsidRPr="00F71DF4">
        <w:t>不同的法門，在流傳中結合起來。如以為「般舟三昧」，就是專念阿彌陀佛的三昧，那就不免誤解了！</w:t>
      </w:r>
    </w:p>
    <w:p w:rsidR="003623D2" w:rsidRPr="00F71DF4" w:rsidRDefault="003623D2" w:rsidP="002B6DE6">
      <w:pPr>
        <w:ind w:firstLineChars="300" w:firstLine="720"/>
        <w:outlineLvl w:val="0"/>
      </w:pPr>
    </w:p>
    <w:p w:rsidR="00F54AD9" w:rsidRPr="00F71DF4" w:rsidRDefault="002B6DE6" w:rsidP="002B6DE6">
      <w:pPr>
        <w:ind w:firstLineChars="300" w:firstLine="720"/>
        <w:outlineLvl w:val="0"/>
        <w:rPr>
          <w:rFonts w:eastAsia="標楷體"/>
          <w:b/>
        </w:rPr>
      </w:pPr>
      <w:r w:rsidRPr="00F71DF4">
        <w:t>4</w:t>
      </w:r>
      <w:r w:rsidRPr="00F71DF4">
        <w:t>、</w:t>
      </w:r>
      <w:r w:rsidR="00F54AD9" w:rsidRPr="00F71DF4">
        <w:rPr>
          <w:rFonts w:eastAsia="標楷體"/>
          <w:b/>
        </w:rPr>
        <w:t>唯心說與念佛三昧</w:t>
      </w:r>
    </w:p>
    <w:p w:rsidR="00F54AD9" w:rsidRPr="00F71DF4" w:rsidRDefault="00F54AD9" w:rsidP="00F74682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「般舟三昧」，是念佛見佛的三昧，從十方現在佛的信仰中流傳起來。在集成的《般舟三昧經》中，有值得重視的</w:t>
      </w:r>
      <w:r w:rsidRPr="00F71DF4">
        <w:t>──</w:t>
      </w:r>
      <w:r w:rsidRPr="00F71DF4">
        <w:t>唯心說與念佛三昧。</w:t>
      </w:r>
    </w:p>
    <w:p w:rsidR="00F54AD9" w:rsidRPr="00F71DF4" w:rsidRDefault="00F54AD9" w:rsidP="00F74682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修「般舟三昧」的，一心專念，成就時佛立在前。見到了佛，就進一步的作唯心觀：</w:t>
      </w:r>
      <w:r w:rsidRPr="00F71DF4">
        <w:t xml:space="preserve"> </w:t>
      </w:r>
    </w:p>
    <w:p w:rsidR="000D4E7F" w:rsidRPr="00F71DF4" w:rsidRDefault="000D4E7F" w:rsidP="00F54AD9">
      <w:pPr>
        <w:rPr>
          <w:rFonts w:eastAsia="標楷體"/>
          <w:sz w:val="20"/>
          <w:szCs w:val="20"/>
          <w:bdr w:val="single" w:sz="4" w:space="0" w:color="aut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 w:rsidR="00F54AD9" w:rsidRPr="00F71DF4" w:rsidTr="00F660D2">
        <w:trPr>
          <w:trHeight w:val="375"/>
        </w:trPr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jc w:val="center"/>
              <w:rPr>
                <w:sz w:val="20"/>
                <w:szCs w:val="20"/>
              </w:rPr>
            </w:pPr>
            <w:r w:rsidRPr="00F71DF4">
              <w:t>《般舟三昧經》（大正</w:t>
            </w:r>
            <w:r w:rsidRPr="00F71DF4">
              <w:t>13</w:t>
            </w:r>
            <w:r w:rsidRPr="00F71DF4">
              <w:t>，</w:t>
            </w:r>
            <w:r w:rsidRPr="00F71DF4">
              <w:t>899b</w:t>
            </w:r>
            <w:r w:rsidR="004F3132" w:rsidRPr="00F71DF4">
              <w:rPr>
                <w:rFonts w:eastAsia="標楷體"/>
              </w:rPr>
              <w:t>–</w:t>
            </w:r>
            <w:r w:rsidRPr="00F71DF4">
              <w:t>c</w:t>
            </w:r>
            <w:r w:rsidRPr="00F71DF4">
              <w:t>）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F660D2">
            <w:pPr>
              <w:jc w:val="center"/>
              <w:rPr>
                <w:sz w:val="20"/>
                <w:szCs w:val="20"/>
              </w:rPr>
            </w:pPr>
            <w:r w:rsidRPr="00F71DF4">
              <w:t>導師的解說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jc w:val="both"/>
              <w:rPr>
                <w:sz w:val="20"/>
                <w:szCs w:val="20"/>
              </w:rPr>
            </w:pPr>
            <w:r w:rsidRPr="00F71DF4">
              <w:t>「</w:t>
            </w:r>
            <w:r w:rsidRPr="00F71DF4">
              <w:rPr>
                <w:rFonts w:eastAsia="標楷體"/>
              </w:rPr>
              <w:t>作是念：佛從何所來？我為到何所？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t>在見佛以後，應這樣的念</w:t>
            </w:r>
            <w:r w:rsidRPr="00F71DF4">
              <w:t>[</w:t>
            </w:r>
            <w:r w:rsidRPr="00F71DF4">
              <w:t>觀</w:t>
            </w:r>
            <w:r w:rsidRPr="00F71DF4">
              <w:t>]</w:t>
            </w:r>
            <w:r w:rsidRPr="00F71DF4">
              <w:t>：佛從那裏來，自己又到了那裏？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jc w:val="both"/>
              <w:rPr>
                <w:sz w:val="20"/>
                <w:szCs w:val="20"/>
              </w:rPr>
            </w:pPr>
            <w:r w:rsidRPr="00F71DF4">
              <w:rPr>
                <w:rFonts w:eastAsia="標楷體"/>
              </w:rPr>
              <w:t>自念：佛無所從來，我亦無所至。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t>知道佛沒有從他方淨土來，自己也沒有到淨土去，只是從定心中見佛。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rPr>
                <w:rFonts w:eastAsia="標楷體"/>
              </w:rPr>
              <w:t>自念：欲處、色處、無色處，是三處</w:t>
            </w:r>
            <w:r w:rsidRPr="00F71DF4">
              <w:t>（三界）</w:t>
            </w:r>
            <w:r w:rsidRPr="00F71DF4">
              <w:rPr>
                <w:rFonts w:eastAsia="標楷體"/>
              </w:rPr>
              <w:t>意所作耳。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t>因此，就理解到三界都是心所造作的，或者說是心所現的。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ind w:left="1320" w:hangingChars="550" w:hanging="1320"/>
              <w:jc w:val="both"/>
              <w:rPr>
                <w:sz w:val="20"/>
                <w:szCs w:val="20"/>
              </w:rPr>
            </w:pPr>
            <w:r w:rsidRPr="00F71DF4">
              <w:t>（隨）</w:t>
            </w:r>
            <w:r w:rsidRPr="00F71DF4">
              <w:rPr>
                <w:rFonts w:eastAsia="標楷體"/>
              </w:rPr>
              <w:t>我所念即見，心作佛，心自見</w:t>
            </w:r>
            <w:r w:rsidRPr="00F71DF4">
              <w:t>（心）</w:t>
            </w:r>
            <w:r w:rsidRPr="00F71DF4">
              <w:rPr>
                <w:rFonts w:eastAsia="標楷體"/>
              </w:rPr>
              <w:t>，</w:t>
            </w:r>
            <w:r w:rsidRPr="00F71DF4">
              <w:rPr>
                <w:rFonts w:eastAsia="標楷體"/>
              </w:rPr>
              <w:lastRenderedPageBreak/>
              <w:t>心是佛，心</w:t>
            </w:r>
            <w:r w:rsidRPr="00F71DF4">
              <w:t>（是如來）</w:t>
            </w:r>
            <w:r w:rsidRPr="00F71DF4">
              <w:rPr>
                <w:rFonts w:eastAsia="標楷體"/>
              </w:rPr>
              <w:t>佛，心是我身。</w:t>
            </w:r>
            <w:r w:rsidRPr="00F71DF4">
              <w:t>（我）</w:t>
            </w:r>
            <w:r w:rsidRPr="00F71DF4">
              <w:rPr>
                <w:rFonts w:eastAsia="標楷體"/>
              </w:rPr>
              <w:t>心見佛，心不自知心，心不自見心。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lastRenderedPageBreak/>
              <w:t>隨自己所念的，那一方那一佛，就在定</w:t>
            </w:r>
            <w:r w:rsidRPr="00F71DF4">
              <w:lastRenderedPageBreak/>
              <w:t>心中見到了，所以只是以心見心，並沒有見到心外的佛。這樣，心就是佛，就是如來，（心也就是自身，自身也是心所作的）。自心見到了佛，但並不能知見是自心。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jc w:val="both"/>
              <w:rPr>
                <w:sz w:val="20"/>
                <w:szCs w:val="20"/>
              </w:rPr>
            </w:pPr>
            <w:r w:rsidRPr="00F71DF4">
              <w:rPr>
                <w:rFonts w:eastAsia="標楷體"/>
              </w:rPr>
              <w:lastRenderedPageBreak/>
              <w:t>心有想為癡，心無想是涅槃。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t>從這「唯心所見」的道理，能解了有想的就是愚癡、生死，沒有想才是涅槃。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jc w:val="both"/>
              <w:rPr>
                <w:sz w:val="20"/>
                <w:szCs w:val="20"/>
              </w:rPr>
            </w:pPr>
            <w:r w:rsidRPr="00F71DF4">
              <w:rPr>
                <w:rFonts w:eastAsia="標楷體"/>
              </w:rPr>
              <w:t>是法無可樂者，</w:t>
            </w:r>
            <w:r w:rsidRPr="00F71DF4">
              <w:t>（皆念所為）</w:t>
            </w:r>
            <w:r w:rsidRPr="00F71DF4">
              <w:rPr>
                <w:rFonts w:eastAsia="標楷體"/>
              </w:rPr>
              <w:t>；設使念，為空耳，無所有也。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  <w:r w:rsidRPr="00F71DF4">
              <w:t>一切都是虛妄不真實的，無可樂著的，只是「念」所作的。那個「念」，也是空的，無所有的。</w:t>
            </w:r>
          </w:p>
        </w:tc>
      </w:tr>
      <w:tr w:rsidR="00F54AD9" w:rsidRPr="00F71DF4" w:rsidTr="00F660D2">
        <w:trPr>
          <w:trHeight w:val="375"/>
        </w:trPr>
        <w:tc>
          <w:tcPr>
            <w:tcW w:w="45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4AD9" w:rsidRPr="00F71DF4" w:rsidRDefault="00F54AD9" w:rsidP="00F660D2">
            <w:pPr>
              <w:jc w:val="both"/>
            </w:pPr>
            <w:r w:rsidRPr="00BB7F57">
              <w:rPr>
                <w:rFonts w:ascii="標楷體" w:eastAsia="標楷體" w:hAnsi="標楷體"/>
              </w:rPr>
              <w:t>……</w:t>
            </w:r>
            <w:r w:rsidRPr="00F71DF4">
              <w:t>偈言：</w:t>
            </w:r>
          </w:p>
          <w:p w:rsidR="00F54AD9" w:rsidRPr="00F71DF4" w:rsidRDefault="00F54AD9" w:rsidP="00F660D2">
            <w:pPr>
              <w:jc w:val="both"/>
              <w:rPr>
                <w:sz w:val="20"/>
                <w:szCs w:val="20"/>
              </w:rPr>
            </w:pPr>
            <w:r w:rsidRPr="00F71DF4">
              <w:rPr>
                <w:rFonts w:eastAsia="標楷體"/>
              </w:rPr>
              <w:t>心者不自知，有心不見心；心起想則癡，無心是涅槃。是法無堅固，常立在於念，以解見空者，一切無想願</w:t>
            </w:r>
            <w:r w:rsidRPr="00F71DF4">
              <w:t>」。</w:t>
            </w:r>
          </w:p>
        </w:tc>
        <w:tc>
          <w:tcPr>
            <w:tcW w:w="45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54AD9" w:rsidRPr="00F71DF4" w:rsidRDefault="00F54AD9" w:rsidP="0010569F">
            <w:pPr>
              <w:rPr>
                <w:sz w:val="20"/>
                <w:szCs w:val="20"/>
              </w:rPr>
            </w:pPr>
          </w:p>
        </w:tc>
      </w:tr>
    </w:tbl>
    <w:p w:rsidR="00F54AD9" w:rsidRPr="00F71DF4" w:rsidRDefault="00F54AD9" w:rsidP="00F54AD9"/>
    <w:p w:rsidR="00F54AD9" w:rsidRPr="00F71DF4" w:rsidRDefault="00F54AD9" w:rsidP="00F74682">
      <w:pPr>
        <w:ind w:leftChars="300" w:left="720"/>
      </w:pPr>
      <w:r w:rsidRPr="00F71DF4">
        <w:t>前說境不可得，這才說心不可得。如能夠解見（三界、自身、佛、心）空的，就能於一切無想（無相）、無願，依三解脫門而入於涅槃了。</w:t>
      </w:r>
    </w:p>
    <w:p w:rsidR="00F54AD9" w:rsidRPr="00F71DF4" w:rsidRDefault="00F54AD9" w:rsidP="00F74682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這一唯心觀的次第，是以「唯心所作」為理由，知道所現的一切，都是沒有真實的。進一步，觀能念的心也是</w:t>
      </w:r>
      <w:r w:rsidRPr="00F71DF4">
        <w:rPr>
          <w:sz w:val="18"/>
          <w:szCs w:val="18"/>
          <w:shd w:val="pct15" w:color="auto" w:fill="FFFFFF"/>
        </w:rPr>
        <w:t>(p.</w:t>
      </w:r>
      <w:r w:rsidR="00E6305D">
        <w:rPr>
          <w:sz w:val="18"/>
          <w:szCs w:val="18"/>
          <w:shd w:val="pct15" w:color="auto" w:fill="FFFFFF"/>
        </w:rPr>
        <w:t xml:space="preserve"> </w:t>
      </w:r>
      <w:r w:rsidRPr="00F71DF4">
        <w:rPr>
          <w:sz w:val="18"/>
          <w:szCs w:val="18"/>
          <w:shd w:val="pct15" w:color="auto" w:fill="FFFFFF"/>
        </w:rPr>
        <w:t>846)</w:t>
      </w:r>
      <w:r w:rsidRPr="00F71DF4">
        <w:t>空的。這一觀心的過程，與後來的瑜伽論師相近。</w:t>
      </w:r>
    </w:p>
    <w:p w:rsidR="00F54AD9" w:rsidRPr="00F71DF4" w:rsidRDefault="00F74682" w:rsidP="00F74682">
      <w:pPr>
        <w:ind w:leftChars="200" w:left="480"/>
      </w:pPr>
      <w:r w:rsidRPr="00F71DF4">
        <w:rPr>
          <w:rFonts w:ascii="新細明體" w:hAnsi="新細明體" w:cs="新細明體" w:hint="eastAsia"/>
        </w:rPr>
        <w:t>◎</w:t>
      </w:r>
      <w:r w:rsidR="00F54AD9" w:rsidRPr="00F71DF4">
        <w:t>經中為了說明「唯心所作」，舉了種種譬喻：</w:t>
      </w:r>
    </w:p>
    <w:p w:rsidR="00F54AD9" w:rsidRPr="00F71DF4" w:rsidRDefault="00F54AD9" w:rsidP="00F74682">
      <w:pPr>
        <w:ind w:leftChars="300" w:left="960" w:hangingChars="100" w:hanging="240"/>
      </w:pPr>
      <w:r w:rsidRPr="00F71DF4">
        <w:t>＊夢喻</w:t>
      </w:r>
      <w:r w:rsidRPr="00F71DF4">
        <w:t>──</w:t>
      </w:r>
      <w:r w:rsidRPr="00F71DF4">
        <w:t>如夢中所見而沒有障礙相，夢見女人而成就淫事，</w:t>
      </w:r>
      <w:r w:rsidRPr="00F71DF4">
        <w:rPr>
          <w:rStyle w:val="a9"/>
        </w:rPr>
        <w:footnoteReference w:id="32"/>
      </w:r>
      <w:r w:rsidRPr="00F71DF4">
        <w:t>夢還故鄉與父母等談論；</w:t>
      </w:r>
      <w:r w:rsidRPr="00F71DF4">
        <w:rPr>
          <w:rStyle w:val="a9"/>
        </w:rPr>
        <w:footnoteReference w:id="33"/>
      </w:r>
    </w:p>
    <w:p w:rsidR="00F54AD9" w:rsidRPr="00F71DF4" w:rsidRDefault="00F54AD9" w:rsidP="00F74682">
      <w:pPr>
        <w:ind w:leftChars="300" w:left="720"/>
      </w:pPr>
      <w:r w:rsidRPr="00F71DF4">
        <w:t>＊觀尸骨喻</w:t>
      </w:r>
      <w:r w:rsidRPr="00F71DF4">
        <w:t>──</w:t>
      </w:r>
      <w:r w:rsidRPr="00F71DF4">
        <w:t>見白色、赤色、黑色等；</w:t>
      </w:r>
      <w:r w:rsidRPr="00F71DF4">
        <w:rPr>
          <w:rStyle w:val="a9"/>
        </w:rPr>
        <w:footnoteReference w:id="34"/>
      </w:r>
    </w:p>
    <w:p w:rsidR="00F54AD9" w:rsidRPr="00F71DF4" w:rsidRDefault="00F54AD9" w:rsidP="00F74682">
      <w:pPr>
        <w:ind w:leftChars="300" w:left="720"/>
      </w:pPr>
      <w:r w:rsidRPr="00F71DF4">
        <w:t>＊鏡、水、油、水精喻</w:t>
      </w:r>
      <w:r w:rsidRPr="00F71DF4">
        <w:t>──</w:t>
      </w:r>
      <w:r w:rsidRPr="00F71DF4">
        <w:t>見到自己的身形。</w:t>
      </w:r>
      <w:r w:rsidRPr="00F71DF4">
        <w:rPr>
          <w:rStyle w:val="a9"/>
        </w:rPr>
        <w:footnoteReference w:id="35"/>
      </w:r>
    </w:p>
    <w:p w:rsidR="00F54AD9" w:rsidRPr="00F71DF4" w:rsidRDefault="00F54AD9" w:rsidP="00F74682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lastRenderedPageBreak/>
        <w:t>◎</w:t>
      </w:r>
      <w:r w:rsidRPr="00F71DF4">
        <w:t>無著成立唯識無境的理由，也就是這樣，如《攝大乘論本》卷中（大正三一</w:t>
      </w:r>
      <w:r w:rsidRPr="00F71DF4">
        <w:rPr>
          <w:rFonts w:ascii="新細明體" w:hAnsi="新細明體" w:cs="新細明體" w:hint="eastAsia"/>
        </w:rPr>
        <w:t>‧</w:t>
      </w:r>
      <w:r w:rsidRPr="00F71DF4">
        <w:t>一三八上</w:t>
      </w:r>
      <w:r w:rsidRPr="00F71DF4">
        <w:t>──</w:t>
      </w:r>
      <w:r w:rsidRPr="00F71DF4">
        <w:t>中）說：</w:t>
      </w:r>
    </w:p>
    <w:p w:rsidR="00F54AD9" w:rsidRPr="00F71DF4" w:rsidRDefault="00F54AD9" w:rsidP="00F74682">
      <w:pPr>
        <w:ind w:leftChars="450" w:left="1200" w:hangingChars="50" w:hanging="120"/>
      </w:pPr>
      <w:r w:rsidRPr="00F71DF4">
        <w:t>「</w:t>
      </w:r>
      <w:r w:rsidRPr="00F71DF4">
        <w:rPr>
          <w:rFonts w:eastAsia="標楷體"/>
        </w:rPr>
        <w:t>應知夢等為喻顯示：謂如夢中都無其義，獨唯有識。雖種種色、聲、香、味、觸，舍、林、地、山，似義顯現，而於此中都無有義</w:t>
      </w:r>
      <w:r w:rsidRPr="00F71DF4">
        <w:t>」。</w:t>
      </w:r>
    </w:p>
    <w:p w:rsidR="00E055FC" w:rsidRPr="00F71DF4" w:rsidRDefault="00E055FC" w:rsidP="00F74682">
      <w:pPr>
        <w:ind w:leftChars="500" w:left="1200"/>
      </w:pPr>
    </w:p>
    <w:p w:rsidR="00F54AD9" w:rsidRPr="00F71DF4" w:rsidRDefault="00F54AD9" w:rsidP="00F74682">
      <w:pPr>
        <w:ind w:leftChars="500" w:left="1200"/>
      </w:pPr>
      <w:r w:rsidRPr="00F71DF4">
        <w:t>「</w:t>
      </w:r>
      <w:r w:rsidRPr="00F71DF4">
        <w:rPr>
          <w:rFonts w:eastAsia="標楷體"/>
        </w:rPr>
        <w:t>於定心中，隨所觀見諸青瘀等所知影像，一切無別青瘀等事，但見自心</w:t>
      </w:r>
      <w:r w:rsidRPr="00F71DF4">
        <w:t>」。</w:t>
      </w:r>
      <w:r w:rsidRPr="00F71DF4">
        <w:rPr>
          <w:rStyle w:val="a9"/>
        </w:rPr>
        <w:footnoteReference w:id="36"/>
      </w:r>
    </w:p>
    <w:p w:rsidR="00FE6AE3" w:rsidRPr="00F71DF4" w:rsidRDefault="00FE6AE3" w:rsidP="00F74682">
      <w:pPr>
        <w:ind w:leftChars="200" w:left="720" w:hangingChars="100" w:hanging="240"/>
      </w:pPr>
    </w:p>
    <w:p w:rsidR="00F54AD9" w:rsidRPr="00F71DF4" w:rsidRDefault="00F54AD9" w:rsidP="00F74682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唯識宗所依的本經</w:t>
      </w:r>
      <w:r w:rsidRPr="00F71DF4">
        <w:t>──</w:t>
      </w:r>
      <w:r w:rsidRPr="00F71DF4">
        <w:t>《解深密經》，成立「唯心所現」，也是以淨鏡等能見影像，來比喻「</w:t>
      </w:r>
      <w:r w:rsidRPr="00F71DF4">
        <w:rPr>
          <w:rFonts w:eastAsia="標楷體"/>
        </w:rPr>
        <w:t>三摩地所行影像</w:t>
      </w:r>
      <w:r w:rsidRPr="00F71DF4">
        <w:t>」的。</w:t>
      </w:r>
      <w:r w:rsidRPr="00F71DF4">
        <w:rPr>
          <w:rStyle w:val="a9"/>
        </w:rPr>
        <w:footnoteReference w:id="37"/>
      </w:r>
    </w:p>
    <w:p w:rsidR="00F54AD9" w:rsidRPr="00F71DF4" w:rsidRDefault="00F54AD9" w:rsidP="00F74682">
      <w:pPr>
        <w:ind w:leftChars="200" w:left="480"/>
        <w:rPr>
          <w:rFonts w:eastAsia="標楷體"/>
          <w:sz w:val="20"/>
          <w:szCs w:val="20"/>
          <w:bdr w:val="single" w:sz="4" w:space="0" w:color="auto"/>
        </w:rPr>
      </w:pPr>
    </w:p>
    <w:p w:rsidR="00F54AD9" w:rsidRPr="00F71DF4" w:rsidRDefault="00F54AD9" w:rsidP="00E055FC">
      <w:pPr>
        <w:ind w:leftChars="200" w:left="720" w:hangingChars="100" w:hanging="240"/>
      </w:pPr>
      <w:r w:rsidRPr="00F71DF4">
        <w:rPr>
          <w:rFonts w:ascii="新細明體" w:hAnsi="新細明體" w:cs="新細明體" w:hint="eastAsia"/>
        </w:rPr>
        <w:t>※</w:t>
      </w:r>
      <w:r w:rsidRPr="00F71DF4">
        <w:t>依念佛三昧，念佛見佛，觀定境唯心無實，而悟入不生不滅（得無生忍），成為念佛三昧，引歸勝義的方便。</w:t>
      </w:r>
    </w:p>
    <w:p w:rsidR="00F54AD9" w:rsidRPr="00F71DF4" w:rsidRDefault="00F54AD9" w:rsidP="00F54AD9"/>
    <w:p w:rsidR="00F54AD9" w:rsidRPr="00F71DF4" w:rsidRDefault="00A36C28" w:rsidP="00A36C28">
      <w:pPr>
        <w:ind w:leftChars="100" w:left="240" w:firstLineChars="200" w:firstLine="480"/>
        <w:rPr>
          <w:rFonts w:eastAsia="標楷體"/>
          <w:b/>
        </w:rPr>
      </w:pPr>
      <w:r w:rsidRPr="00F71DF4">
        <w:t>5</w:t>
      </w:r>
      <w:r w:rsidRPr="00F71DF4">
        <w:t>、</w:t>
      </w:r>
      <w:r w:rsidR="00F54AD9" w:rsidRPr="00F71DF4">
        <w:rPr>
          <w:rFonts w:eastAsia="標楷體"/>
          <w:b/>
        </w:rPr>
        <w:t>定中見、問、聞</w:t>
      </w:r>
    </w:p>
    <w:p w:rsidR="00F54AD9" w:rsidRPr="00F71DF4" w:rsidRDefault="003623D2" w:rsidP="003623D2">
      <w:pPr>
        <w:ind w:leftChars="200" w:left="480" w:firstLineChars="100" w:firstLine="240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事例</w:t>
      </w:r>
    </w:p>
    <w:p w:rsidR="00F54AD9" w:rsidRPr="00F71DF4" w:rsidRDefault="00F54AD9" w:rsidP="00FE6AE3">
      <w:pPr>
        <w:ind w:leftChars="300" w:left="720"/>
      </w:pPr>
      <w:r w:rsidRPr="00F71DF4">
        <w:t>另一值得重視的，如《般舟三昧經》（大正一三</w:t>
      </w:r>
      <w:r w:rsidRPr="00F71DF4">
        <w:rPr>
          <w:rFonts w:ascii="新細明體" w:hAnsi="新細明體" w:cs="新細明體" w:hint="eastAsia"/>
        </w:rPr>
        <w:t>‧</w:t>
      </w:r>
      <w:r w:rsidRPr="00F71DF4">
        <w:t>八九九上</w:t>
      </w:r>
      <w:r w:rsidRPr="00F71DF4">
        <w:t>──</w:t>
      </w:r>
      <w:r w:rsidRPr="00F71DF4">
        <w:t>中）說：</w:t>
      </w:r>
    </w:p>
    <w:p w:rsidR="00F54AD9" w:rsidRPr="00F71DF4" w:rsidRDefault="00F54AD9" w:rsidP="00FE6AE3">
      <w:pPr>
        <w:ind w:leftChars="300" w:left="720"/>
      </w:pPr>
      <w:r w:rsidRPr="00F71DF4">
        <w:t>「</w:t>
      </w:r>
      <w:r w:rsidRPr="00F71DF4">
        <w:rPr>
          <w:rFonts w:eastAsia="標楷體"/>
        </w:rPr>
        <w:t>念阿彌陀佛，專念故得見之。即問：持何法得生此國？阿彌陀佛報言：欲來生者，當念我名莫有休息，則得來生</w:t>
      </w:r>
      <w:r w:rsidRPr="00F71DF4">
        <w:t>」。</w:t>
      </w:r>
    </w:p>
    <w:p w:rsidR="00F54AD9" w:rsidRPr="00F71DF4" w:rsidRDefault="00F54AD9" w:rsidP="00FE6AE3">
      <w:pPr>
        <w:ind w:leftChars="300" w:left="720"/>
      </w:pPr>
      <w:r w:rsidRPr="00F71DF4">
        <w:t>「</w:t>
      </w:r>
      <w:r w:rsidRPr="00F71DF4">
        <w:rPr>
          <w:rFonts w:eastAsia="標楷體"/>
        </w:rPr>
        <w:t>欲見佛，即見；見即問，問即報，聞經大歡喜</w:t>
      </w:r>
      <w:r w:rsidRPr="00F71DF4">
        <w:t>」。</w:t>
      </w:r>
    </w:p>
    <w:p w:rsidR="00F54AD9" w:rsidRPr="00F71DF4" w:rsidRDefault="00F54AD9" w:rsidP="00FE6AE3">
      <w:pPr>
        <w:ind w:leftChars="300" w:left="720"/>
        <w:rPr>
          <w:rFonts w:eastAsia="標楷體"/>
          <w:sz w:val="20"/>
          <w:szCs w:val="20"/>
          <w:bdr w:val="single" w:sz="4" w:space="0" w:color="auto"/>
        </w:rPr>
      </w:pPr>
    </w:p>
    <w:p w:rsidR="00F54AD9" w:rsidRPr="00F71DF4" w:rsidRDefault="00F54AD9" w:rsidP="00FE6AE3">
      <w:pPr>
        <w:ind w:leftChars="400" w:left="120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成就「般舟三昧」的，能見阿彌陀佛。不只是見到了，而且還能與佛問答，聽佛說法。這是修習三昧成就，出現於佛弟子心中的事實。</w:t>
      </w:r>
    </w:p>
    <w:p w:rsidR="00F54AD9" w:rsidRPr="00F71DF4" w:rsidRDefault="00F54AD9" w:rsidP="00FE6AE3">
      <w:pPr>
        <w:ind w:leftChars="400" w:left="120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這一類修驗的事實，在佛教中是很普遍的。西元三</w:t>
      </w:r>
      <w:r w:rsidRPr="00F71DF4">
        <w:t>──</w:t>
      </w:r>
      <w:r w:rsidRPr="00F71DF4">
        <w:t>五世紀間，從北印度傳來，佛弟子有什麼疑問，就入定，上升兜率天去問彌勒。</w:t>
      </w:r>
      <w:r w:rsidRPr="00F71DF4">
        <w:rPr>
          <w:rStyle w:val="a9"/>
        </w:rPr>
        <w:footnoteReference w:id="38"/>
      </w:r>
      <w:r w:rsidRPr="00F71DF4">
        <w:t>西元四世紀，「</w:t>
      </w:r>
      <w:r w:rsidRPr="00F71DF4">
        <w:rPr>
          <w:rFonts w:eastAsia="標楷體"/>
        </w:rPr>
        <w:t>無著菩薩夜昇天宮，於慈氏菩薩所，受瑜伽師地論」</w:t>
      </w:r>
      <w:r w:rsidRPr="00F71DF4">
        <w:t>，</w:t>
      </w:r>
      <w:r w:rsidRPr="00F71DF4">
        <w:rPr>
          <w:rStyle w:val="a9"/>
        </w:rPr>
        <w:footnoteReference w:id="39"/>
      </w:r>
      <w:r w:rsidRPr="00F71DF4">
        <w:t>也就是這一類事實。</w:t>
      </w:r>
    </w:p>
    <w:p w:rsidR="00F54AD9" w:rsidRPr="00F71DF4" w:rsidRDefault="00F54AD9" w:rsidP="00FE6AE3">
      <w:pPr>
        <w:ind w:leftChars="400" w:left="120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在定中見到了，可以有問有答，在「原始佛教」中，早已存在。如《中阿含經》「長壽王品」，就有好幾部經，與定中見聞有關的。</w:t>
      </w:r>
    </w:p>
    <w:p w:rsidR="00F54AD9" w:rsidRPr="00F71DF4" w:rsidRDefault="00F54AD9" w:rsidP="00FE6AE3">
      <w:pPr>
        <w:ind w:leftChars="600" w:left="1680" w:hangingChars="100" w:hanging="240"/>
      </w:pPr>
      <w:r w:rsidRPr="00F71DF4">
        <w:t>＊《長壽王本起經》中，佛為阿那律說：在沒有成佛以前的修行時，修習見光明，見形色，「</w:t>
      </w:r>
      <w:r w:rsidRPr="00F71DF4">
        <w:rPr>
          <w:rFonts w:eastAsia="標楷體"/>
        </w:rPr>
        <w:t>廣</w:t>
      </w:r>
      <w:r w:rsidRPr="00F71DF4">
        <w:rPr>
          <w:sz w:val="18"/>
          <w:szCs w:val="18"/>
          <w:shd w:val="pct15" w:color="auto" w:fill="FFFFFF"/>
        </w:rPr>
        <w:t>(p.</w:t>
      </w:r>
      <w:r w:rsidR="00E6305D">
        <w:rPr>
          <w:sz w:val="18"/>
          <w:szCs w:val="18"/>
          <w:shd w:val="pct15" w:color="auto" w:fill="FFFFFF"/>
        </w:rPr>
        <w:t xml:space="preserve"> </w:t>
      </w:r>
      <w:r w:rsidRPr="00F71DF4">
        <w:rPr>
          <w:sz w:val="18"/>
          <w:szCs w:val="18"/>
          <w:shd w:val="pct15" w:color="auto" w:fill="FFFFFF"/>
        </w:rPr>
        <w:t>848)</w:t>
      </w:r>
      <w:r w:rsidRPr="00F71DF4">
        <w:rPr>
          <w:rFonts w:eastAsia="標楷體"/>
        </w:rPr>
        <w:t>知光明，亦廣見色</w:t>
      </w:r>
      <w:r w:rsidRPr="00F71DF4">
        <w:t>」的過程。</w:t>
      </w:r>
      <w:r w:rsidRPr="00F71DF4">
        <w:rPr>
          <w:rStyle w:val="a9"/>
        </w:rPr>
        <w:footnoteReference w:id="40"/>
      </w:r>
    </w:p>
    <w:p w:rsidR="00F54AD9" w:rsidRPr="00F71DF4" w:rsidRDefault="00F54AD9" w:rsidP="00FE6AE3">
      <w:pPr>
        <w:ind w:leftChars="600" w:left="1680" w:hangingChars="100" w:hanging="240"/>
      </w:pPr>
      <w:r w:rsidRPr="00F71DF4">
        <w:lastRenderedPageBreak/>
        <w:t>＊《天經》中說：修得光明，見形色；與天（神）共相聚會；與天「</w:t>
      </w:r>
      <w:r w:rsidRPr="00F71DF4">
        <w:rPr>
          <w:rFonts w:eastAsia="標楷體"/>
        </w:rPr>
        <w:t>共相慰勞，有所論說，有所答對</w:t>
      </w:r>
      <w:r w:rsidRPr="00F71DF4">
        <w:t>」；知道天的名字；知天所受的苦樂；天的壽命長短；天的業報；知道自已過去生中，也曾生在天中。這樣的修習，逐漸增勝的過程。</w:t>
      </w:r>
      <w:r w:rsidRPr="00F71DF4">
        <w:rPr>
          <w:rStyle w:val="a9"/>
        </w:rPr>
        <w:footnoteReference w:id="41"/>
      </w:r>
    </w:p>
    <w:p w:rsidR="00F54AD9" w:rsidRPr="00F71DF4" w:rsidRDefault="00F54AD9" w:rsidP="00FE6AE3">
      <w:pPr>
        <w:ind w:leftChars="600" w:left="1440"/>
      </w:pPr>
      <w:r w:rsidRPr="00F71DF4">
        <w:t>＊《梵天請佛經》中，佛於定中升梵天，與梵天問答。</w:t>
      </w:r>
      <w:r w:rsidRPr="00F71DF4">
        <w:rPr>
          <w:rStyle w:val="a9"/>
        </w:rPr>
        <w:footnoteReference w:id="42"/>
      </w:r>
    </w:p>
    <w:p w:rsidR="00F54AD9" w:rsidRPr="00F71DF4" w:rsidRDefault="00F54AD9" w:rsidP="00FE6AE3">
      <w:pPr>
        <w:ind w:leftChars="600" w:left="1680" w:hangingChars="100" w:hanging="240"/>
      </w:pPr>
      <w:r w:rsidRPr="00F71DF4">
        <w:t>＊《有勝天經》中，阿那律說：光天、淨光天、遍淨光天的光，有優劣差別。「</w:t>
      </w:r>
      <w:r w:rsidRPr="00F71DF4">
        <w:rPr>
          <w:rFonts w:eastAsia="標楷體"/>
        </w:rPr>
        <w:t>彼（天）與我集，共相慰勞，有所論說，有所答對</w:t>
      </w:r>
      <w:r w:rsidRPr="00F71DF4">
        <w:t>」。</w:t>
      </w:r>
      <w:r w:rsidRPr="00F71DF4">
        <w:rPr>
          <w:rStyle w:val="a9"/>
        </w:rPr>
        <w:footnoteReference w:id="43"/>
      </w:r>
    </w:p>
    <w:p w:rsidR="00F54AD9" w:rsidRPr="00F71DF4" w:rsidRDefault="00F54AD9" w:rsidP="00FE6AE3">
      <w:pPr>
        <w:ind w:leftChars="300" w:left="720"/>
      </w:pPr>
    </w:p>
    <w:p w:rsidR="00F54AD9" w:rsidRPr="00F71DF4" w:rsidRDefault="00F54AD9" w:rsidP="00FE6AE3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※</w:t>
      </w:r>
      <w:r w:rsidRPr="00F71DF4">
        <w:t>在定中，到另一界，見到諸天及魔等，與他們集合在一起，與他們論說問答（與大乘的到他方淨土，見他方佛與菩薩的情形相近），是存在於「原始佛教」的事實。</w:t>
      </w:r>
    </w:p>
    <w:p w:rsidR="000D4E7F" w:rsidRPr="00F71DF4" w:rsidRDefault="000D4E7F" w:rsidP="00FE6AE3">
      <w:pPr>
        <w:ind w:leftChars="300" w:left="960" w:hangingChars="100" w:hanging="240"/>
      </w:pPr>
    </w:p>
    <w:p w:rsidR="00F54AD9" w:rsidRPr="00F71DF4" w:rsidRDefault="003623D2" w:rsidP="003623D2">
      <w:pPr>
        <w:ind w:leftChars="200" w:left="480" w:firstLineChars="100" w:firstLine="240"/>
        <w:outlineLvl w:val="0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發展與流弊</w:t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在「原始佛教」中，佛與大弟子們，往來天界的記載不少。但那時，佛與大弟子們，對於定中所見到的，是要開示他們，呵斥他們，警策他們，所以佛被稱為「天人師」。</w:t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佛涅槃以後，演化為在定中，見當來下生成佛，現在兜率天的彌勒菩薩。</w:t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十方佛現在說興起，「大乘」佛弟子，就在定中見他方佛。</w:t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在「秘密大乘」中，佛弟子就在定中，見金剛夜叉。在定中有所見，有所問答，始終是一致的。</w:t>
      </w:r>
    </w:p>
    <w:p w:rsidR="00F54AD9" w:rsidRPr="00F71DF4" w:rsidRDefault="00F54AD9" w:rsidP="00F54AD9">
      <w:pPr>
        <w:rPr>
          <w:u w:val="single"/>
        </w:rPr>
      </w:pP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  <w:u w:val="single"/>
        </w:rPr>
        <w:t>※</w:t>
      </w:r>
      <w:r w:rsidRPr="00F71DF4">
        <w:rPr>
          <w:u w:val="single"/>
        </w:rPr>
        <w:t>但起初，是以正法教誨者的立場，教化天神；後來是請求佛、菩薩、夜叉們的教導。這是佛法的進步昇華呢？佛教精神的迷失呢？</w:t>
      </w:r>
    </w:p>
    <w:p w:rsidR="00F54AD9" w:rsidRPr="00F71DF4" w:rsidRDefault="00F54AD9" w:rsidP="00F54AD9"/>
    <w:p w:rsidR="00F54AD9" w:rsidRPr="00F71DF4" w:rsidRDefault="003623D2" w:rsidP="003623D2">
      <w:pPr>
        <w:ind w:leftChars="100" w:left="240" w:firstLineChars="200" w:firstLine="480"/>
        <w:outlineLvl w:val="0"/>
        <w:rPr>
          <w:rFonts w:eastAsia="標楷體"/>
          <w:b/>
        </w:rPr>
      </w:pPr>
      <w:r w:rsidRPr="00F71DF4">
        <w:t>6</w:t>
      </w:r>
      <w:r w:rsidRPr="00F71DF4">
        <w:t>、</w:t>
      </w:r>
      <w:r w:rsidR="00F54AD9" w:rsidRPr="00F71DF4">
        <w:rPr>
          <w:rFonts w:eastAsia="標楷體"/>
          <w:b/>
        </w:rPr>
        <w:t>總結</w:t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「般舟三昧」，是在家、出家，四眾弟子所共修的法門。早期的在家菩薩，出於恆河流域，或表示</w:t>
      </w:r>
      <w:r w:rsidRPr="00F71DF4">
        <w:rPr>
          <w:u w:val="single"/>
        </w:rPr>
        <w:t>「念佛見佛」法門，是從佛教中國傳來的</w:t>
      </w:r>
      <w:r w:rsidRPr="00F71DF4">
        <w:t>。</w:t>
      </w:r>
    </w:p>
    <w:p w:rsidR="00F54AD9" w:rsidRPr="00F71DF4" w:rsidRDefault="00F54AD9" w:rsidP="005A47E2">
      <w:pPr>
        <w:ind w:leftChars="300" w:left="720"/>
      </w:pPr>
      <w:r w:rsidRPr="00F71DF4">
        <w:rPr>
          <w:rFonts w:ascii="新細明體" w:hAnsi="新細明體" w:cs="新細明體" w:hint="eastAsia"/>
        </w:rPr>
        <w:t>◎</w:t>
      </w:r>
      <w:r w:rsidRPr="00F71DF4">
        <w:t>四眾弟子中：</w:t>
      </w:r>
    </w:p>
    <w:p w:rsidR="00F54AD9" w:rsidRPr="00F71DF4" w:rsidRDefault="00F54AD9" w:rsidP="005A47E2">
      <w:pPr>
        <w:ind w:leftChars="500" w:left="1440" w:hangingChars="100" w:hanging="240"/>
      </w:pPr>
      <w:r w:rsidRPr="00F71DF4">
        <w:t>＊出家比丘修行的條件，第一是</w:t>
      </w:r>
      <w:r w:rsidRPr="00F71DF4">
        <w:rPr>
          <w:rFonts w:eastAsia="標楷體"/>
        </w:rPr>
        <w:t>「當清淨持戒，不得缺如毛髮，常當怖畏</w:t>
      </w:r>
      <w:r w:rsidRPr="00F71DF4">
        <w:t>（地獄苦痛）」。</w:t>
      </w:r>
      <w:r w:rsidRPr="00F71DF4">
        <w:rPr>
          <w:rStyle w:val="a9"/>
        </w:rPr>
        <w:footnoteReference w:id="44"/>
      </w:r>
      <w:r w:rsidRPr="00F71DF4">
        <w:t>三卷本作：「</w:t>
      </w:r>
      <w:r w:rsidRPr="00F71DF4">
        <w:rPr>
          <w:rFonts w:eastAsia="標楷體"/>
        </w:rPr>
        <w:t>一切悉護禁法，出入行法悉當護，不得犯戒大如毛髮，常當怖畏」</w:t>
      </w:r>
      <w:r w:rsidRPr="00F71DF4">
        <w:t>。</w:t>
      </w:r>
      <w:r w:rsidRPr="00F71DF4">
        <w:rPr>
          <w:rStyle w:val="a9"/>
        </w:rPr>
        <w:footnoteReference w:id="45"/>
      </w:r>
      <w:r w:rsidRPr="00F71DF4">
        <w:rPr>
          <w:u w:val="single"/>
        </w:rPr>
        <w:t>可見這是比丘的「戒具足」</w:t>
      </w:r>
      <w:r w:rsidRPr="00F71DF4">
        <w:t>──</w:t>
      </w:r>
      <w:r w:rsidRPr="00F71DF4">
        <w:t>「</w:t>
      </w:r>
      <w:r w:rsidRPr="00F71DF4">
        <w:rPr>
          <w:rFonts w:eastAsia="標楷體"/>
        </w:rPr>
        <w:t>安住具戒，</w:t>
      </w:r>
      <w:r w:rsidRPr="00F71DF4">
        <w:rPr>
          <w:rFonts w:eastAsia="標楷體"/>
        </w:rPr>
        <w:lastRenderedPageBreak/>
        <w:t>善護別解脫律儀，軌則圓滿，所行圓滿，於微小罪生大怖畏</w:t>
      </w:r>
      <w:r w:rsidRPr="00F71DF4">
        <w:t>」，</w:t>
      </w:r>
      <w:r w:rsidRPr="00F71DF4">
        <w:rPr>
          <w:u w:val="single"/>
        </w:rPr>
        <w:t>是比丘在僧團中所受持的律儀生活</w:t>
      </w:r>
      <w:r w:rsidRPr="00F71DF4">
        <w:t>。</w:t>
      </w:r>
    </w:p>
    <w:p w:rsidR="00F54AD9" w:rsidRPr="00F71DF4" w:rsidRDefault="00F54AD9" w:rsidP="005A47E2">
      <w:pPr>
        <w:ind w:leftChars="500" w:left="1440" w:hangingChars="100" w:hanging="240"/>
      </w:pPr>
      <w:r w:rsidRPr="00F71DF4">
        <w:t>＊在家弟子而想修「般舟三昧」的，</w:t>
      </w:r>
      <w:r w:rsidRPr="00F71DF4">
        <w:rPr>
          <w:rFonts w:eastAsia="標楷體"/>
        </w:rPr>
        <w:t>「常念欲棄家作沙門，常持八關齋，當於佛寺中」；「敬事比丘、比丘尼，如是行者得三昧」</w:t>
      </w:r>
      <w:r w:rsidRPr="00F71DF4">
        <w:t>。</w:t>
      </w:r>
      <w:r w:rsidRPr="00F71DF4">
        <w:rPr>
          <w:rStyle w:val="a9"/>
        </w:rPr>
        <w:footnoteReference w:id="46"/>
      </w:r>
      <w:r w:rsidRPr="00F71DF4">
        <w:t>「</w:t>
      </w:r>
    </w:p>
    <w:p w:rsidR="00F54AD9" w:rsidRPr="00F71DF4" w:rsidRDefault="00F54AD9" w:rsidP="005A47E2">
      <w:pPr>
        <w:ind w:leftChars="400" w:left="1080" w:hangingChars="50" w:hanging="120"/>
        <w:rPr>
          <w:u w:val="single"/>
        </w:rPr>
      </w:pPr>
      <w:r w:rsidRPr="00F71DF4">
        <w:rPr>
          <w:rFonts w:ascii="新細明體" w:hAnsi="新細明體" w:cs="新細明體" w:hint="eastAsia"/>
        </w:rPr>
        <w:t>※</w:t>
      </w:r>
      <w:r w:rsidRPr="00F71DF4">
        <w:t>般舟三昧」雖通於在家修行，而是尊重傳統出家僧團的，</w:t>
      </w:r>
      <w:r w:rsidRPr="00F71DF4">
        <w:rPr>
          <w:u w:val="single"/>
        </w:rPr>
        <w:t>與寺院通俗教化的齋戒相應的</w:t>
      </w:r>
      <w:r w:rsidRPr="00F71DF4">
        <w:t>。</w:t>
      </w:r>
      <w:r w:rsidRPr="00F71DF4">
        <w:rPr>
          <w:u w:val="single"/>
        </w:rPr>
        <w:t>無論在家、出家，這是三月專修的法門（可能與出家人三月安</w:t>
      </w:r>
      <w:r w:rsidRPr="00F71DF4">
        <w:rPr>
          <w:sz w:val="18"/>
          <w:szCs w:val="18"/>
          <w:shd w:val="pct15" w:color="auto" w:fill="FFFFFF"/>
        </w:rPr>
        <w:t>(p.</w:t>
      </w:r>
      <w:r w:rsidR="00E6305D">
        <w:rPr>
          <w:sz w:val="18"/>
          <w:szCs w:val="18"/>
          <w:shd w:val="pct15" w:color="auto" w:fill="FFFFFF"/>
        </w:rPr>
        <w:t xml:space="preserve"> </w:t>
      </w:r>
      <w:r w:rsidRPr="00F71DF4">
        <w:rPr>
          <w:sz w:val="18"/>
          <w:szCs w:val="18"/>
          <w:shd w:val="pct15" w:color="auto" w:fill="FFFFFF"/>
        </w:rPr>
        <w:t>851)</w:t>
      </w:r>
      <w:r w:rsidRPr="00F71DF4">
        <w:rPr>
          <w:u w:val="single"/>
        </w:rPr>
        <w:t>居靜修有關）。</w:t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到了印度北方，念阿彌陀佛的地區，結合而流行起來，於是有了「一日一夜」，「七日</w:t>
      </w:r>
      <w:r w:rsidRPr="00F71DF4">
        <w:t xml:space="preserve"> </w:t>
      </w:r>
      <w:r w:rsidRPr="00F71DF4">
        <w:t>七夜」（《阿彌陀經》所傳）的修法。</w:t>
      </w:r>
      <w:r w:rsidRPr="00F71DF4">
        <w:rPr>
          <w:rStyle w:val="a9"/>
        </w:rPr>
        <w:footnoteReference w:id="47"/>
      </w:r>
    </w:p>
    <w:p w:rsidR="00F54AD9" w:rsidRPr="00F71DF4" w:rsidRDefault="00F54AD9" w:rsidP="005A47E2">
      <w:pPr>
        <w:ind w:leftChars="300" w:left="960" w:hangingChars="100" w:hanging="240"/>
      </w:pPr>
      <w:r w:rsidRPr="00F71DF4">
        <w:rPr>
          <w:rFonts w:ascii="新細明體" w:hAnsi="新細明體" w:cs="新細明體" w:hint="eastAsia"/>
        </w:rPr>
        <w:t>◎</w:t>
      </w:r>
      <w:r w:rsidRPr="00F71DF4">
        <w:t>「般舟三昧」的本質，是依假想觀而成三昧，屬於「定」法，但依此深化而又淺化起來。</w:t>
      </w:r>
    </w:p>
    <w:p w:rsidR="00F54AD9" w:rsidRPr="00F71DF4" w:rsidRDefault="0040763E" w:rsidP="0040763E">
      <w:pPr>
        <w:ind w:leftChars="400" w:left="960"/>
      </w:pPr>
      <w:r w:rsidRPr="00F71DF4">
        <w:t>＊</w:t>
      </w:r>
      <w:r w:rsidR="00F54AD9" w:rsidRPr="00F71DF4">
        <w:t>深化是：在定中起唯心無實觀，引入三解脫門；或融攝「般若」而說無著法門。</w:t>
      </w:r>
    </w:p>
    <w:p w:rsidR="00F54AD9" w:rsidRPr="00F71DF4" w:rsidRDefault="00F54AD9" w:rsidP="0040763E">
      <w:pPr>
        <w:ind w:leftChars="300" w:left="720" w:firstLineChars="100" w:firstLine="240"/>
      </w:pPr>
      <w:r w:rsidRPr="00F71DF4">
        <w:t>＊淺化是：</w:t>
      </w:r>
    </w:p>
    <w:p w:rsidR="00F54AD9" w:rsidRPr="00F71DF4" w:rsidRDefault="00F54AD9" w:rsidP="0040763E">
      <w:pPr>
        <w:ind w:leftChars="500" w:left="1440" w:hangingChars="100" w:hanging="240"/>
      </w:pPr>
      <w:r w:rsidRPr="00F71DF4">
        <w:rPr>
          <w:rFonts w:ascii="Segoe UI Symbol" w:hAnsi="Segoe UI Symbol" w:cs="Segoe UI Symbol"/>
        </w:rPr>
        <w:t>☆</w:t>
      </w:r>
      <w:r w:rsidRPr="00F71DF4">
        <w:t>與「般若法門」一樣，使成為普遍學習的法門。對一般人來說，如三歸、五戒、布施而外，「作佛形像」，「</w:t>
      </w:r>
      <w:r w:rsidRPr="00F71DF4">
        <w:rPr>
          <w:rFonts w:eastAsia="標楷體"/>
        </w:rPr>
        <w:t>持好素寫是三昧</w:t>
      </w:r>
      <w:r w:rsidRPr="00F71DF4">
        <w:t>」。</w:t>
      </w:r>
      <w:r w:rsidRPr="00F71DF4">
        <w:rPr>
          <w:rStyle w:val="a9"/>
        </w:rPr>
        <w:footnoteReference w:id="48"/>
      </w:r>
      <w:r w:rsidRPr="00F71DF4">
        <w:t>造佛像與寫經，成為當時佛教的特色。</w:t>
      </w:r>
      <w:r w:rsidRPr="00F71DF4">
        <w:rPr>
          <w:rFonts w:eastAsia="標楷體"/>
        </w:rPr>
        <w:t>「聞是三昧，書學誦持，守之一日一夜，其福不可計</w:t>
      </w:r>
      <w:r w:rsidRPr="00F71DF4">
        <w:t>」，</w:t>
      </w:r>
      <w:r w:rsidRPr="00F71DF4">
        <w:rPr>
          <w:rStyle w:val="a9"/>
        </w:rPr>
        <w:footnoteReference w:id="49"/>
      </w:r>
      <w:r w:rsidRPr="00F71DF4">
        <w:t>與「下品般若」一樣的，推重讀、誦、書寫的功德。</w:t>
      </w:r>
    </w:p>
    <w:p w:rsidR="00F54AD9" w:rsidRPr="00F71DF4" w:rsidRDefault="00F54AD9" w:rsidP="0040763E">
      <w:pPr>
        <w:ind w:leftChars="500" w:left="1440" w:hangingChars="100" w:hanging="240"/>
      </w:pPr>
      <w:r w:rsidRPr="00F71DF4">
        <w:rPr>
          <w:rFonts w:ascii="Segoe UI Symbol" w:hAnsi="Segoe UI Symbol" w:cs="Segoe UI Symbol"/>
        </w:rPr>
        <w:t>☆</w:t>
      </w:r>
      <w:r w:rsidRPr="00F71DF4">
        <w:t>〈擁護品〉說：八大菩薩是「</w:t>
      </w:r>
      <w:r w:rsidRPr="00F71DF4">
        <w:rPr>
          <w:rFonts w:eastAsia="標楷體"/>
        </w:rPr>
        <w:t>人中之師，常持中正法，合會隨順教</w:t>
      </w:r>
      <w:r w:rsidRPr="00F71DF4">
        <w:t>」，更說「持是三昧」所得的現世功德，</w:t>
      </w:r>
      <w:r w:rsidRPr="00F71DF4">
        <w:rPr>
          <w:rStyle w:val="a9"/>
        </w:rPr>
        <w:footnoteReference w:id="50"/>
      </w:r>
      <w:r w:rsidRPr="00F71DF4">
        <w:t>與「下品般若」所說的相近。</w:t>
      </w:r>
    </w:p>
    <w:p w:rsidR="00F54AD9" w:rsidRPr="00F71DF4" w:rsidRDefault="00F54AD9" w:rsidP="0040763E">
      <w:pPr>
        <w:ind w:leftChars="500" w:left="1440" w:hangingChars="100" w:hanging="240"/>
      </w:pPr>
      <w:r w:rsidRPr="00F71DF4">
        <w:rPr>
          <w:rFonts w:ascii="Segoe UI Symbol" w:hAnsi="Segoe UI Symbol" w:cs="Segoe UI Symbol"/>
        </w:rPr>
        <w:t>☆</w:t>
      </w:r>
      <w:r w:rsidRPr="00F71DF4">
        <w:t>後來，「</w:t>
      </w:r>
      <w:r w:rsidRPr="00F71DF4">
        <w:rPr>
          <w:rFonts w:eastAsia="標楷體"/>
        </w:rPr>
        <w:t>若有急（疾），皆當呼我八人名字，即得解脫。壽命欲終時，我八人便當飛往迎逆之</w:t>
      </w:r>
      <w:r w:rsidRPr="00F71DF4">
        <w:t>」，</w:t>
      </w:r>
      <w:r w:rsidRPr="00F71DF4">
        <w:rPr>
          <w:rStyle w:val="a9"/>
        </w:rPr>
        <w:footnoteReference w:id="51"/>
      </w:r>
      <w:r w:rsidRPr="00F71DF4">
        <w:t>八大菩薩成為聞聲救苦的菩薩。《般舟三昧經》，就這樣的成為普遍流行的法門。</w:t>
      </w:r>
    </w:p>
    <w:p w:rsidR="000D4E7F" w:rsidRPr="00F71DF4" w:rsidRDefault="000D4E7F" w:rsidP="00F54AD9"/>
    <w:p w:rsidR="00F54AD9" w:rsidRPr="00F71DF4" w:rsidRDefault="003B7A04" w:rsidP="00504055">
      <w:pPr>
        <w:ind w:leftChars="100" w:left="240"/>
        <w:jc w:val="both"/>
        <w:rPr>
          <w:rFonts w:eastAsia="標楷體"/>
          <w:b/>
          <w:sz w:val="20"/>
          <w:szCs w:val="20"/>
          <w:bdr w:val="single" w:sz="4" w:space="0" w:color="auto" w:frame="1"/>
        </w:rPr>
      </w:pPr>
      <w:r w:rsidRPr="00F71DF4">
        <w:rPr>
          <w:rFonts w:eastAsia="標楷體"/>
          <w:b/>
        </w:rPr>
        <w:t>（二）</w:t>
      </w:r>
      <w:r w:rsidR="00F54AD9" w:rsidRPr="00F71DF4">
        <w:rPr>
          <w:rFonts w:eastAsia="標楷體"/>
          <w:b/>
        </w:rPr>
        <w:t>念佛法門之</w:t>
      </w:r>
      <w:r w:rsidRPr="00F71DF4">
        <w:rPr>
          <w:rFonts w:eastAsia="標楷體"/>
          <w:b/>
        </w:rPr>
        <w:t>綜合論</w:t>
      </w:r>
      <w:r w:rsidR="00F54AD9" w:rsidRPr="00F71DF4">
        <w:rPr>
          <w:rFonts w:eastAsia="標楷體"/>
          <w:b/>
        </w:rPr>
        <w:t>述</w:t>
      </w:r>
    </w:p>
    <w:p w:rsidR="00F54AD9" w:rsidRPr="00F71DF4" w:rsidRDefault="00E46CDF" w:rsidP="00E46CDF">
      <w:pPr>
        <w:ind w:leftChars="100" w:left="240" w:firstLineChars="150" w:firstLine="360"/>
        <w:jc w:val="both"/>
        <w:rPr>
          <w:rFonts w:eastAsia="標楷體"/>
          <w:b/>
        </w:rPr>
      </w:pPr>
      <w:r w:rsidRPr="00F71DF4">
        <w:t>1</w:t>
      </w:r>
      <w:r w:rsidRPr="00F71DF4">
        <w:t>、</w:t>
      </w:r>
      <w:r w:rsidR="00F54AD9" w:rsidRPr="00F71DF4">
        <w:rPr>
          <w:rFonts w:eastAsia="標楷體"/>
          <w:b/>
        </w:rPr>
        <w:t>念佛為「六念」法門之一</w:t>
      </w:r>
    </w:p>
    <w:p w:rsidR="00F54AD9" w:rsidRPr="00F71DF4" w:rsidRDefault="00F54AD9" w:rsidP="00504055">
      <w:pPr>
        <w:ind w:leftChars="300" w:left="720"/>
        <w:jc w:val="both"/>
      </w:pPr>
      <w:r w:rsidRPr="00F71DF4">
        <w:t>念佛（</w:t>
      </w:r>
      <w:proofErr w:type="spellStart"/>
      <w:r w:rsidRPr="00F71DF4">
        <w:rPr>
          <w:rFonts w:eastAsia="Roman Unicode"/>
        </w:rPr>
        <w:t>buddhânusmṛti</w:t>
      </w:r>
      <w:proofErr w:type="spellEnd"/>
      <w:r w:rsidRPr="00F71DF4">
        <w:t>），是「六念」之一。《雜阿含經》的「如來記說」，從念佛而組合為「三念」、「四念」、「六念」；</w:t>
      </w:r>
      <w:r w:rsidRPr="00F71DF4">
        <w:rPr>
          <w:rStyle w:val="a9"/>
        </w:rPr>
        <w:footnoteReference w:id="52"/>
      </w:r>
      <w:r w:rsidRPr="00F71DF4">
        <w:t>《增壹阿含經》更增列為「十念」。</w:t>
      </w:r>
      <w:r w:rsidRPr="00F71DF4">
        <w:rPr>
          <w:rStyle w:val="a9"/>
        </w:rPr>
        <w:footnoteReference w:id="53"/>
      </w:r>
      <w:r w:rsidRPr="00F71DF4">
        <w:t>然適應</w:t>
      </w:r>
      <w:r w:rsidRPr="00F71DF4">
        <w:lastRenderedPageBreak/>
        <w:t>「信行人」，及「佛涅槃後，佛弟子心中的永恆懷念」而特別發展的，是念佛法門。</w:t>
      </w:r>
    </w:p>
    <w:p w:rsidR="00504055" w:rsidRPr="00F71DF4" w:rsidRDefault="00504055" w:rsidP="00F54AD9">
      <w:pPr>
        <w:ind w:left="240" w:hangingChars="100" w:hanging="240"/>
        <w:jc w:val="both"/>
        <w:rPr>
          <w:rFonts w:eastAsia="標楷體"/>
          <w:b/>
        </w:rPr>
      </w:pPr>
    </w:p>
    <w:p w:rsidR="00F54AD9" w:rsidRPr="00F71DF4" w:rsidRDefault="00AA002B" w:rsidP="00AA002B">
      <w:pPr>
        <w:ind w:leftChars="100" w:left="240" w:firstLineChars="150" w:firstLine="360"/>
        <w:jc w:val="both"/>
        <w:rPr>
          <w:rFonts w:eastAsia="標楷體"/>
          <w:b/>
        </w:rPr>
      </w:pPr>
      <w:r w:rsidRPr="00F71DF4">
        <w:t>2</w:t>
      </w:r>
      <w:r w:rsidRPr="00F71DF4">
        <w:t>、</w:t>
      </w:r>
      <w:r w:rsidR="00F54AD9" w:rsidRPr="00F71DF4">
        <w:rPr>
          <w:rFonts w:eastAsia="標楷體"/>
          <w:b/>
        </w:rPr>
        <w:t>「念佛」法門的主要意義（不墮三惡道、生天、決定向三菩提）</w:t>
      </w:r>
    </w:p>
    <w:p w:rsidR="00F54AD9" w:rsidRPr="00F71DF4" w:rsidRDefault="00F54AD9" w:rsidP="00452139">
      <w:pPr>
        <w:ind w:leftChars="200" w:left="72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漢譯《長阿含經》，是法藏部（</w:t>
      </w:r>
      <w:proofErr w:type="spellStart"/>
      <w:r w:rsidRPr="00F71DF4">
        <w:rPr>
          <w:rFonts w:eastAsia="Roman Unicode"/>
        </w:rPr>
        <w:t>Dharmaguptaka</w:t>
      </w:r>
      <w:proofErr w:type="spellEnd"/>
      <w:r w:rsidRPr="00F71DF4">
        <w:t>）的誦本，卷五《闍尼沙經》（大正一</w:t>
      </w:r>
      <w:r w:rsidRPr="00F71DF4">
        <w:rPr>
          <w:rFonts w:ascii="新細明體" w:hAnsi="新細明體" w:cs="新細明體" w:hint="eastAsia"/>
        </w:rPr>
        <w:t>‧</w:t>
      </w:r>
      <w:r w:rsidRPr="00F71DF4">
        <w:t>三五上）說：</w:t>
      </w:r>
    </w:p>
    <w:p w:rsidR="00F54AD9" w:rsidRPr="00F71DF4" w:rsidRDefault="00F54AD9" w:rsidP="00452139">
      <w:pPr>
        <w:ind w:leftChars="500" w:left="1200"/>
        <w:jc w:val="both"/>
      </w:pPr>
      <w:r w:rsidRPr="00F71DF4">
        <w:t>「</w:t>
      </w:r>
      <w:r w:rsidRPr="00F71DF4">
        <w:rPr>
          <w:rFonts w:eastAsia="標楷體"/>
        </w:rPr>
        <w:t>我昔為人王，為世尊弟子，以篤信心為優婆塞。一心念佛，然後命終，為毘沙門天王作子，得須陀洹，不墮惡趣，極七往返，乃盡苦際</w:t>
      </w:r>
      <w:r w:rsidRPr="00F71DF4">
        <w:t>」。</w:t>
      </w:r>
    </w:p>
    <w:p w:rsidR="00F54AD9" w:rsidRPr="00F71DF4" w:rsidRDefault="00F54AD9" w:rsidP="00452139">
      <w:pPr>
        <w:ind w:leftChars="300" w:left="720"/>
        <w:jc w:val="both"/>
      </w:pPr>
      <w:r w:rsidRPr="00F71DF4">
        <w:t>頻婆沙羅（</w:t>
      </w:r>
      <w:proofErr w:type="spellStart"/>
      <w:r w:rsidRPr="00F71DF4">
        <w:rPr>
          <w:rFonts w:eastAsia="Roman Unicode"/>
        </w:rPr>
        <w:t>Bimbisāra</w:t>
      </w:r>
      <w:proofErr w:type="spellEnd"/>
      <w:r w:rsidRPr="00F71DF4">
        <w:t>）王，是為王子阿闍世（</w:t>
      </w:r>
      <w:proofErr w:type="spellStart"/>
      <w:r w:rsidRPr="00F71DF4">
        <w:rPr>
          <w:rFonts w:eastAsia="Roman Unicode"/>
        </w:rPr>
        <w:t>Ajātaśatru</w:t>
      </w:r>
      <w:proofErr w:type="spellEnd"/>
      <w:r w:rsidRPr="00F71DF4">
        <w:t>）所弒的。臨終時，一心念佛而死，所以</w:t>
      </w:r>
      <w:r w:rsidRPr="00F71DF4">
        <w:rPr>
          <w:u w:val="single"/>
        </w:rPr>
        <w:t>不墮三惡道，生在天上，七返生死就可以得涅槃</w:t>
      </w:r>
      <w:r w:rsidRPr="00F71DF4">
        <w:t>，與「四不壞信」的「佛不壞信」（或譯作「佛證淨」）相合。</w:t>
      </w:r>
    </w:p>
    <w:p w:rsidR="00F54AD9" w:rsidRPr="00F71DF4" w:rsidRDefault="00F54AD9" w:rsidP="00452139">
      <w:pPr>
        <w:ind w:leftChars="200" w:left="48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異譯《人仙經》，南傳《長部》（一八）《闍尼沙經》，都沒有「一心念佛」一句。</w:t>
      </w:r>
    </w:p>
    <w:p w:rsidR="00F54AD9" w:rsidRPr="00F71DF4" w:rsidRDefault="00F54AD9" w:rsidP="00452139">
      <w:pPr>
        <w:ind w:leftChars="200" w:left="48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但支謙譯的《未生冤經》，也說瓶沙王「念佛不忘」，死後生天。</w:t>
      </w:r>
      <w:r w:rsidRPr="00F71DF4">
        <w:rPr>
          <w:rStyle w:val="a9"/>
        </w:rPr>
        <w:footnoteReference w:id="54"/>
      </w:r>
    </w:p>
    <w:p w:rsidR="00F54AD9" w:rsidRPr="00F71DF4" w:rsidRDefault="00F54AD9" w:rsidP="00452139">
      <w:pPr>
        <w:ind w:leftChars="200" w:left="480"/>
        <w:jc w:val="both"/>
        <w:rPr>
          <w:u w:val="single"/>
        </w:rPr>
      </w:pPr>
      <w:r w:rsidRPr="00F71DF4">
        <w:rPr>
          <w:rFonts w:ascii="新細明體" w:hAnsi="新細明體" w:cs="新細明體" w:hint="eastAsia"/>
          <w:u w:val="single"/>
        </w:rPr>
        <w:t>※</w:t>
      </w:r>
      <w:r w:rsidRPr="00F71DF4">
        <w:rPr>
          <w:u w:val="single"/>
        </w:rPr>
        <w:t>不墮三惡道，生天，決定向三菩提，是「念佛」法門的主要意義。</w:t>
      </w:r>
    </w:p>
    <w:p w:rsidR="00F54AD9" w:rsidRPr="00F71DF4" w:rsidRDefault="00F54AD9" w:rsidP="00F54AD9">
      <w:pPr>
        <w:jc w:val="both"/>
        <w:rPr>
          <w:u w:val="single"/>
        </w:rPr>
      </w:pPr>
    </w:p>
    <w:p w:rsidR="00F54AD9" w:rsidRPr="00F71DF4" w:rsidRDefault="00F54AD9" w:rsidP="00452139">
      <w:pPr>
        <w:ind w:leftChars="200" w:left="48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《那先比丘經》卷下（三二</w:t>
      </w:r>
      <w:r w:rsidRPr="00F71DF4">
        <w:rPr>
          <w:rFonts w:ascii="新細明體" w:hAnsi="新細明體" w:cs="新細明體" w:hint="eastAsia"/>
        </w:rPr>
        <w:t>‧</w:t>
      </w:r>
      <w:r w:rsidRPr="00F71DF4">
        <w:t>七０一下）說：</w:t>
      </w:r>
    </w:p>
    <w:p w:rsidR="00F54AD9" w:rsidRPr="00F71DF4" w:rsidRDefault="00F54AD9" w:rsidP="00452139">
      <w:pPr>
        <w:ind w:leftChars="300" w:left="720"/>
        <w:jc w:val="both"/>
      </w:pPr>
      <w:r w:rsidRPr="00F71DF4">
        <w:t>「</w:t>
      </w:r>
      <w:r w:rsidRPr="00F71DF4">
        <w:rPr>
          <w:rFonts w:eastAsia="標楷體"/>
        </w:rPr>
        <w:t>王又問那先：卿曹沙門言：人在世間，作惡至百歲，臨欲死時念佛，死後者皆生天上，我不信是語！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那先言：船中百枚大石，因船故不得沒。人雖有本惡，一時念佛，用是不入泥犁中，便生天上</w:t>
      </w:r>
      <w:r w:rsidRPr="00F71DF4">
        <w:t>」。</w:t>
      </w:r>
    </w:p>
    <w:p w:rsidR="00F54AD9" w:rsidRPr="00F71DF4" w:rsidRDefault="00F54AD9" w:rsidP="00452139">
      <w:pPr>
        <w:ind w:leftChars="300" w:left="720"/>
        <w:jc w:val="both"/>
      </w:pPr>
      <w:r w:rsidRPr="00F71DF4">
        <w:t>從《那先比丘經》所說，</w:t>
      </w:r>
      <w:r w:rsidRPr="00F71DF4">
        <w:rPr>
          <w:rStyle w:val="a9"/>
        </w:rPr>
        <w:footnoteReference w:id="55"/>
      </w:r>
      <w:r w:rsidRPr="00F71DF4">
        <w:t>可見北方的部派佛教，對</w:t>
      </w:r>
      <w:r w:rsidRPr="00F71DF4">
        <w:rPr>
          <w:u w:val="single"/>
        </w:rPr>
        <w:t>惡人臨終念佛，死後生天</w:t>
      </w:r>
      <w:r w:rsidRPr="00F71DF4">
        <w:t>的信仰，是相當流行的。</w:t>
      </w:r>
    </w:p>
    <w:p w:rsidR="00F54AD9" w:rsidRPr="00F71DF4" w:rsidRDefault="00F54AD9" w:rsidP="00F54AD9">
      <w:pPr>
        <w:jc w:val="both"/>
        <w:rPr>
          <w:rFonts w:eastAsia="標楷體"/>
          <w:sz w:val="20"/>
          <w:szCs w:val="20"/>
          <w:bdr w:val="single" w:sz="4" w:space="0" w:color="auto" w:frame="1"/>
        </w:rPr>
      </w:pPr>
    </w:p>
    <w:p w:rsidR="00F54AD9" w:rsidRPr="00F71DF4" w:rsidRDefault="00AA002B" w:rsidP="00AA002B">
      <w:pPr>
        <w:ind w:leftChars="100" w:left="240" w:firstLineChars="150" w:firstLine="360"/>
        <w:jc w:val="both"/>
      </w:pPr>
      <w:r w:rsidRPr="00F71DF4">
        <w:t>3</w:t>
      </w:r>
      <w:r w:rsidRPr="00F71DF4">
        <w:t>、</w:t>
      </w:r>
      <w:r w:rsidR="00F54AD9" w:rsidRPr="00F71DF4">
        <w:rPr>
          <w:rFonts w:eastAsia="標楷體"/>
          <w:b/>
        </w:rPr>
        <w:t>「念佛」法門的現生利益</w:t>
      </w:r>
    </w:p>
    <w:p w:rsidR="00F54AD9" w:rsidRPr="00F71DF4" w:rsidRDefault="00AA002B" w:rsidP="00AA002B">
      <w:pPr>
        <w:ind w:leftChars="200" w:left="480" w:firstLineChars="100" w:firstLine="240"/>
        <w:jc w:val="both"/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離怖畏</w:t>
      </w:r>
    </w:p>
    <w:p w:rsidR="00F54AD9" w:rsidRPr="00F71DF4" w:rsidRDefault="00F54AD9" w:rsidP="00D867B5">
      <w:pPr>
        <w:ind w:leftChars="300" w:left="720"/>
        <w:jc w:val="both"/>
      </w:pPr>
      <w:r w:rsidRPr="00F71DF4">
        <w:t>念佛能</w:t>
      </w:r>
      <w:r w:rsidRPr="00F71DF4">
        <w:rPr>
          <w:b/>
          <w:u w:val="single"/>
        </w:rPr>
        <w:t>離怖畏</w:t>
      </w:r>
      <w:r w:rsidRPr="00F71DF4">
        <w:t>，《雜阿含經》已一再說到。</w:t>
      </w:r>
      <w:r w:rsidRPr="00F71DF4">
        <w:rPr>
          <w:rStyle w:val="a9"/>
        </w:rPr>
        <w:footnoteReference w:id="56"/>
      </w:r>
      <w:r w:rsidRPr="00F71DF4">
        <w:t>離怖畏，不但離死後的惡道怖畏，還有現生的種種困厄。</w:t>
      </w:r>
    </w:p>
    <w:p w:rsidR="00F54AD9" w:rsidRDefault="00F54AD9" w:rsidP="00F54AD9">
      <w:pPr>
        <w:jc w:val="both"/>
        <w:rPr>
          <w:rFonts w:eastAsia="標楷體"/>
        </w:rPr>
      </w:pPr>
    </w:p>
    <w:p w:rsidR="00543440" w:rsidRPr="00F71DF4" w:rsidRDefault="00543440" w:rsidP="00F54AD9">
      <w:pPr>
        <w:jc w:val="both"/>
        <w:rPr>
          <w:rFonts w:eastAsia="標楷體"/>
        </w:rPr>
      </w:pPr>
    </w:p>
    <w:p w:rsidR="00F54AD9" w:rsidRPr="00F71DF4" w:rsidRDefault="00AA002B" w:rsidP="00AA002B">
      <w:pPr>
        <w:ind w:leftChars="200" w:left="480" w:firstLineChars="100" w:firstLine="240"/>
        <w:jc w:val="both"/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拔濟苦厄</w:t>
      </w:r>
    </w:p>
    <w:p w:rsidR="00F54AD9" w:rsidRPr="00F71DF4" w:rsidRDefault="00F54AD9" w:rsidP="00D867B5">
      <w:pPr>
        <w:ind w:leftChars="300" w:left="720"/>
        <w:jc w:val="both"/>
      </w:pPr>
      <w:r w:rsidRPr="00F71DF4">
        <w:t>念佛也有</w:t>
      </w:r>
      <w:r w:rsidRPr="00F71DF4">
        <w:rPr>
          <w:b/>
          <w:u w:val="single"/>
        </w:rPr>
        <w:t>拔濟苦厄</w:t>
      </w:r>
      <w:r w:rsidRPr="00F71DF4">
        <w:t>的作用：</w:t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如《大智度論》說：商人們在大海中航行，遇到了摩伽羅魚王，有沒入魚腹的危難。大眾一齊稱念佛名，魚王就合了口，船上人都免脫</w:t>
      </w:r>
      <w:r w:rsidRPr="00F71DF4">
        <w:rPr>
          <w:sz w:val="18"/>
          <w:szCs w:val="18"/>
          <w:shd w:val="pct15" w:color="auto" w:fill="FFFFFF"/>
        </w:rPr>
        <w:t>(p.</w:t>
      </w:r>
      <w:r w:rsidR="00E6305D">
        <w:rPr>
          <w:sz w:val="18"/>
          <w:szCs w:val="18"/>
          <w:shd w:val="pct15" w:color="auto" w:fill="FFFFFF"/>
        </w:rPr>
        <w:t xml:space="preserve"> </w:t>
      </w:r>
      <w:r w:rsidRPr="00F71DF4">
        <w:rPr>
          <w:sz w:val="18"/>
          <w:szCs w:val="18"/>
          <w:shd w:val="pct15" w:color="auto" w:fill="FFFFFF"/>
        </w:rPr>
        <w:t>856)</w:t>
      </w:r>
      <w:r w:rsidRPr="00F71DF4">
        <w:t>了災難。</w:t>
      </w:r>
    </w:p>
    <w:p w:rsidR="00F54AD9" w:rsidRPr="00F71DF4" w:rsidRDefault="00F54AD9" w:rsidP="00D867B5">
      <w:pPr>
        <w:ind w:leftChars="400" w:left="960"/>
        <w:jc w:val="both"/>
      </w:pPr>
      <w:r w:rsidRPr="00F71DF4">
        <w:rPr>
          <w:rFonts w:ascii="新細明體" w:hAnsi="新細明體" w:cs="新細明體" w:hint="eastAsia"/>
        </w:rPr>
        <w:t>※</w:t>
      </w:r>
      <w:r w:rsidRPr="00F71DF4">
        <w:t>依《智論》說：魚王前世是佛的弟子，所以聽見佛名，就悔悟了。</w:t>
      </w:r>
      <w:r w:rsidRPr="00F71DF4">
        <w:rPr>
          <w:rStyle w:val="a9"/>
        </w:rPr>
        <w:footnoteReference w:id="57"/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lastRenderedPageBreak/>
        <w:t>◎</w:t>
      </w:r>
      <w:r w:rsidRPr="00F71DF4">
        <w:t>《修行道地經》讚頌佛的功德說：「</w:t>
      </w:r>
      <w:r w:rsidRPr="00F71DF4">
        <w:rPr>
          <w:rFonts w:eastAsia="標楷體"/>
        </w:rPr>
        <w:t>本（木？）船在巨海，向魚摩竭口，其船（將）入魚腹，發慈以濟之</w:t>
      </w:r>
      <w:r w:rsidRPr="00F71DF4">
        <w:t>」。</w:t>
      </w:r>
      <w:r w:rsidRPr="00F71DF4">
        <w:rPr>
          <w:rStyle w:val="a9"/>
        </w:rPr>
        <w:footnoteReference w:id="58"/>
      </w:r>
    </w:p>
    <w:p w:rsidR="00F54AD9" w:rsidRPr="00F71DF4" w:rsidRDefault="00F54AD9" w:rsidP="00D867B5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※</w:t>
      </w:r>
      <w:r w:rsidRPr="00F71DF4">
        <w:t>商人們得免摩竭大難，這是佛的慈悲濟拔了。</w:t>
      </w:r>
    </w:p>
    <w:p w:rsidR="00F54AD9" w:rsidRPr="00F71DF4" w:rsidRDefault="00F54AD9" w:rsidP="00D867B5">
      <w:pPr>
        <w:ind w:leftChars="300" w:left="960" w:hangingChars="100" w:hanging="240"/>
        <w:jc w:val="both"/>
        <w:rPr>
          <w:u w:val="single"/>
        </w:rPr>
      </w:pPr>
      <w:r w:rsidRPr="00F71DF4">
        <w:rPr>
          <w:rFonts w:ascii="新細明體" w:hAnsi="新細明體" w:cs="新細明體" w:hint="eastAsia"/>
        </w:rPr>
        <w:t>◎</w:t>
      </w:r>
      <w:r w:rsidRPr="00F71DF4">
        <w:t>人的種種困厄，不如意，由於過去及現生所作的惡業，</w:t>
      </w:r>
      <w:r w:rsidRPr="00F71DF4">
        <w:rPr>
          <w:u w:val="single"/>
        </w:rPr>
        <w:t>所以要免除苦厄，懺除惡業，漸重於念佛</w:t>
      </w:r>
      <w:r w:rsidRPr="00F71DF4">
        <w:rPr>
          <w:u w:val="single"/>
        </w:rPr>
        <w:t>──</w:t>
      </w:r>
      <w:r w:rsidRPr="00F71DF4">
        <w:rPr>
          <w:u w:val="single"/>
        </w:rPr>
        <w:t>禮佛及稱佛的名字。</w:t>
      </w:r>
    </w:p>
    <w:p w:rsidR="000D4E7F" w:rsidRPr="00F71DF4" w:rsidRDefault="000D4E7F" w:rsidP="00D867B5">
      <w:pPr>
        <w:ind w:leftChars="300" w:left="960" w:hangingChars="100" w:hanging="240"/>
        <w:jc w:val="both"/>
      </w:pPr>
    </w:p>
    <w:p w:rsidR="00F54AD9" w:rsidRPr="00F71DF4" w:rsidRDefault="00AA002B" w:rsidP="00AA002B">
      <w:pPr>
        <w:ind w:leftChars="100" w:left="240" w:firstLineChars="150" w:firstLine="360"/>
        <w:jc w:val="both"/>
        <w:rPr>
          <w:rFonts w:eastAsia="標楷體"/>
          <w:b/>
          <w:color w:val="FF0000"/>
        </w:rPr>
      </w:pPr>
      <w:r w:rsidRPr="00F71DF4">
        <w:t>4</w:t>
      </w:r>
      <w:r w:rsidRPr="00F71DF4">
        <w:t>、</w:t>
      </w:r>
      <w:r w:rsidR="00F54AD9" w:rsidRPr="00F71DF4">
        <w:rPr>
          <w:rFonts w:eastAsia="標楷體"/>
          <w:b/>
        </w:rPr>
        <w:t>念佛法門的原義</w:t>
      </w:r>
    </w:p>
    <w:p w:rsidR="00F54AD9" w:rsidRPr="00F71DF4" w:rsidRDefault="00F54AD9" w:rsidP="00D867B5">
      <w:pPr>
        <w:ind w:leftChars="300" w:left="720"/>
        <w:jc w:val="both"/>
      </w:pPr>
      <w:r w:rsidRPr="00F71DF4">
        <w:t>佛在世時，「念佛、念法、念比丘僧」，是依人間的佛、比丘僧，及佛與比丘所開示的法，作為繫念內容的。</w:t>
      </w:r>
      <w:r w:rsidRPr="00F71DF4">
        <w:rPr>
          <w:b/>
          <w:u w:val="single"/>
        </w:rPr>
        <w:t>「念」是憶念不忘，由於一心繫念，就能得正定</w:t>
      </w:r>
      <w:r w:rsidRPr="00F71DF4">
        <w:t>，如《雜阿含經》卷三三（大正二</w:t>
      </w:r>
      <w:r w:rsidRPr="00F71DF4">
        <w:rPr>
          <w:rFonts w:ascii="新細明體" w:hAnsi="新細明體" w:cs="新細明體" w:hint="eastAsia"/>
        </w:rPr>
        <w:t>‧</w:t>
      </w:r>
      <w:r w:rsidRPr="00F71DF4">
        <w:t>二三七下）說：</w:t>
      </w:r>
    </w:p>
    <w:p w:rsidR="00F54AD9" w:rsidRPr="00F71DF4" w:rsidRDefault="00F54AD9" w:rsidP="00D867B5">
      <w:pPr>
        <w:ind w:leftChars="300" w:left="720"/>
        <w:jc w:val="both"/>
      </w:pPr>
      <w:r w:rsidRPr="00F71DF4">
        <w:t>「</w:t>
      </w:r>
      <w:r w:rsidRPr="00F71DF4">
        <w:rPr>
          <w:rFonts w:eastAsia="標楷體"/>
        </w:rPr>
        <w:t>聖弟子念如來事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。如是念時，不起貪欲纏，不起瞋恚、愚癡心。其心正直，得如來義，得如來正法，於如來正法，於如來所得隨喜心。隨喜心已歡悅，歡悅已身猗息，身猗息已覺受樂，覺受樂已其心定。心定已，彼聖弟子於兇嶮眾生中，無諸罣礙；入法流水，乃至涅槃</w:t>
      </w:r>
      <w:r w:rsidRPr="00F71DF4">
        <w:t>」。</w:t>
      </w:r>
    </w:p>
    <w:p w:rsidR="00F54AD9" w:rsidRPr="00F71DF4" w:rsidRDefault="00F54AD9" w:rsidP="00D867B5">
      <w:pPr>
        <w:ind w:leftChars="300" w:left="720"/>
        <w:jc w:val="both"/>
      </w:pPr>
      <w:r w:rsidRPr="00F71DF4">
        <w:rPr>
          <w:rFonts w:ascii="新細明體" w:hAnsi="新細明體" w:cs="新細明體" w:hint="eastAsia"/>
        </w:rPr>
        <w:t>※</w:t>
      </w:r>
      <w:r w:rsidRPr="00F71DF4">
        <w:t>依念得定，依定發慧，依慧得解脫。「六念」法門都是這樣的，這樣的正念，本沒有他力的意義。</w:t>
      </w:r>
    </w:p>
    <w:p w:rsidR="00F54AD9" w:rsidRPr="00F71DF4" w:rsidRDefault="00F54AD9" w:rsidP="00F54AD9">
      <w:pPr>
        <w:jc w:val="both"/>
      </w:pPr>
    </w:p>
    <w:p w:rsidR="00F54AD9" w:rsidRPr="00F71DF4" w:rsidRDefault="00AA002B" w:rsidP="00AA002B">
      <w:pPr>
        <w:ind w:leftChars="100" w:left="240" w:firstLineChars="150" w:firstLine="360"/>
        <w:jc w:val="both"/>
        <w:rPr>
          <w:rFonts w:eastAsia="標楷體"/>
          <w:b/>
        </w:rPr>
      </w:pPr>
      <w:r w:rsidRPr="00F71DF4">
        <w:t>5</w:t>
      </w:r>
      <w:r w:rsidRPr="00F71DF4">
        <w:t>、</w:t>
      </w:r>
      <w:r w:rsidR="00F54AD9" w:rsidRPr="00F71DF4">
        <w:rPr>
          <w:rFonts w:eastAsia="標楷體"/>
          <w:b/>
        </w:rPr>
        <w:t>念佛法門於佛涅槃後之發展</w:t>
      </w:r>
    </w:p>
    <w:p w:rsidR="00F54AD9" w:rsidRPr="00F71DF4" w:rsidRDefault="00AA002B" w:rsidP="00AA002B">
      <w:pPr>
        <w:ind w:leftChars="200" w:left="480" w:firstLineChars="100" w:firstLine="240"/>
        <w:jc w:val="both"/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佛涅槃後之初期</w:t>
      </w:r>
    </w:p>
    <w:p w:rsidR="00F54AD9" w:rsidRPr="00F71DF4" w:rsidRDefault="00F54AD9" w:rsidP="00D867B5">
      <w:pPr>
        <w:ind w:leftChars="300" w:left="720"/>
        <w:jc w:val="both"/>
      </w:pPr>
      <w:r w:rsidRPr="00F71DF4">
        <w:t>佛涅槃了，對佛的懷念加深。初期結集的念佛，限於念佛的（三號</w:t>
      </w:r>
      <w:r w:rsidRPr="00F71DF4">
        <w:rPr>
          <w:rStyle w:val="a9"/>
        </w:rPr>
        <w:footnoteReference w:id="59"/>
      </w:r>
      <w:r w:rsidRPr="00F71DF4">
        <w:t>又）十號：「如來、應、等正覺、明行足、善逝、世間解、無上士、調御丈夫、天人師、佛</w:t>
      </w:r>
      <w:r w:rsidRPr="00F71DF4">
        <w:t>──</w:t>
      </w:r>
      <w:r w:rsidRPr="00F71DF4">
        <w:t>世尊」，</w:t>
      </w:r>
      <w:r w:rsidRPr="00F71DF4">
        <w:rPr>
          <w:rStyle w:val="a9"/>
        </w:rPr>
        <w:footnoteReference w:id="60"/>
      </w:r>
      <w:r w:rsidRPr="00F71DF4">
        <w:t>也就是念佛的功德。</w:t>
      </w:r>
    </w:p>
    <w:p w:rsidR="00F54AD9" w:rsidRPr="00F71DF4" w:rsidRDefault="00AA002B" w:rsidP="00AA002B">
      <w:pPr>
        <w:ind w:leftChars="200" w:left="480" w:firstLineChars="100" w:firstLine="24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(2)</w:t>
      </w:r>
      <w:r w:rsidR="00F54AD9" w:rsidRPr="00F71DF4">
        <w:rPr>
          <w:rFonts w:eastAsia="標楷體"/>
          <w:b/>
        </w:rPr>
        <w:t>部派佛教之分流</w:t>
      </w:r>
    </w:p>
    <w:p w:rsidR="00F54AD9" w:rsidRPr="00F71DF4" w:rsidRDefault="00AA002B" w:rsidP="00AA002B">
      <w:pPr>
        <w:ind w:leftChars="200" w:left="480" w:firstLineChars="150" w:firstLine="360"/>
        <w:jc w:val="both"/>
        <w:rPr>
          <w:rFonts w:eastAsia="標楷體"/>
          <w:sz w:val="20"/>
          <w:szCs w:val="20"/>
          <w:bdr w:val="single" w:sz="4" w:space="0" w:color="auto" w:frame="1"/>
        </w:rPr>
      </w:pPr>
      <w:r w:rsidRPr="00F71DF4">
        <w:rPr>
          <w:rFonts w:eastAsia="標楷體"/>
          <w:b/>
        </w:rPr>
        <w:t>A</w:t>
      </w:r>
      <w:r w:rsidRPr="00F71DF4">
        <w:t>、</w:t>
      </w:r>
      <w:r w:rsidR="00F54AD9" w:rsidRPr="00F71DF4">
        <w:rPr>
          <w:rFonts w:eastAsia="標楷體"/>
          <w:b/>
        </w:rPr>
        <w:t>上座部系</w:t>
      </w:r>
    </w:p>
    <w:p w:rsidR="00F54AD9" w:rsidRPr="00F71DF4" w:rsidRDefault="00F54AD9" w:rsidP="00D867B5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上座部系的說一切有部，歸依佛是歸依佛所得的無學功德法</w:t>
      </w:r>
      <w:r w:rsidRPr="00F71DF4">
        <w:t>──</w:t>
      </w:r>
      <w:r w:rsidRPr="00F71DF4">
        <w:t>法身，不歸依佛的有漏色身；</w:t>
      </w:r>
      <w:r w:rsidRPr="00F71DF4">
        <w:rPr>
          <w:rStyle w:val="a9"/>
        </w:rPr>
        <w:footnoteReference w:id="61"/>
      </w:r>
      <w:r w:rsidRPr="00F71DF4">
        <w:t>念佛也只是念佛的功德。</w:t>
      </w:r>
    </w:p>
    <w:p w:rsidR="00F54AD9" w:rsidRPr="00F71DF4" w:rsidRDefault="00F54AD9" w:rsidP="00D867B5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錫蘭傳來的《解脫道論》，也是念佛的十號；念佛的本生功德，自拔身功德，得勝法功德，作饒益世間功德。</w:t>
      </w:r>
      <w:r w:rsidRPr="00F71DF4">
        <w:rPr>
          <w:rStyle w:val="a9"/>
        </w:rPr>
        <w:footnoteReference w:id="62"/>
      </w:r>
    </w:p>
    <w:p w:rsidR="00F54AD9" w:rsidRPr="00F71DF4" w:rsidRDefault="00F54AD9" w:rsidP="00D867B5">
      <w:pPr>
        <w:ind w:leftChars="400" w:left="1200" w:hangingChars="100" w:hanging="240"/>
        <w:jc w:val="both"/>
        <w:rPr>
          <w:b/>
          <w:u w:val="single"/>
        </w:rPr>
      </w:pPr>
      <w:r w:rsidRPr="00F71DF4">
        <w:rPr>
          <w:rFonts w:ascii="新細明體" w:hAnsi="新細明體" w:cs="新細明體" w:hint="eastAsia"/>
        </w:rPr>
        <w:t>◎</w:t>
      </w:r>
      <w:r w:rsidRPr="00F71DF4">
        <w:t>《成實論》以五品具足、十力、四無所畏、十號、三不護、三念處、大悲等</w:t>
      </w:r>
      <w:r w:rsidRPr="00F71DF4">
        <w:lastRenderedPageBreak/>
        <w:t>功德來禮敬佛。</w:t>
      </w:r>
      <w:r w:rsidRPr="00F71DF4">
        <w:rPr>
          <w:rStyle w:val="a9"/>
        </w:rPr>
        <w:footnoteReference w:id="63"/>
      </w:r>
      <w:r w:rsidRPr="00F71DF4">
        <w:rPr>
          <w:b/>
          <w:u w:val="single"/>
        </w:rPr>
        <w:t>上座系的念佛，是不念色身相好的。</w:t>
      </w:r>
    </w:p>
    <w:p w:rsidR="00F54AD9" w:rsidRPr="00F71DF4" w:rsidRDefault="00AA002B" w:rsidP="00AA002B">
      <w:pPr>
        <w:ind w:leftChars="200" w:left="480" w:firstLineChars="150" w:firstLine="36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B</w:t>
      </w:r>
      <w:r w:rsidRPr="00F71DF4">
        <w:t>、</w:t>
      </w:r>
      <w:r w:rsidR="00F54AD9" w:rsidRPr="00F71DF4">
        <w:rPr>
          <w:rFonts w:eastAsia="標楷體"/>
          <w:b/>
        </w:rPr>
        <w:t>大眾部系</w:t>
      </w:r>
    </w:p>
    <w:p w:rsidR="00F54AD9" w:rsidRPr="00F71DF4" w:rsidRDefault="00F54AD9" w:rsidP="00D867B5">
      <w:pPr>
        <w:ind w:leftChars="400" w:left="960"/>
        <w:jc w:val="both"/>
      </w:pPr>
      <w:r w:rsidRPr="00F71DF4">
        <w:t>大眾部系以為佛的色身是無漏的，色身也是所歸敬的。如《增壹阿含經》說：念佛的「</w:t>
      </w:r>
      <w:r w:rsidRPr="00F71DF4">
        <w:rPr>
          <w:rFonts w:eastAsia="標楷體"/>
        </w:rPr>
        <w:t>如來體者，金剛所成，十方具長（足？</w:t>
      </w:r>
      <w:r w:rsidRPr="00F71DF4">
        <w:rPr>
          <w:rStyle w:val="a9"/>
          <w:rFonts w:eastAsia="標楷體"/>
        </w:rPr>
        <w:footnoteReference w:id="64"/>
      </w:r>
      <w:r w:rsidRPr="00F71DF4">
        <w:rPr>
          <w:rFonts w:eastAsia="標楷體"/>
        </w:rPr>
        <w:t>），四無所畏，在眾勇健，如來顏貌端正無雙，視之無厭</w:t>
      </w:r>
      <w:r w:rsidRPr="00F71DF4">
        <w:t>」</w:t>
      </w:r>
      <w:r w:rsidRPr="00F71DF4">
        <w:rPr>
          <w:rStyle w:val="a9"/>
        </w:rPr>
        <w:footnoteReference w:id="65"/>
      </w:r>
      <w:r w:rsidRPr="00F71DF4">
        <w:t>；及佛戒、定、慧、解脫、解脫知見功德。</w:t>
      </w:r>
      <w:r w:rsidRPr="00F71DF4">
        <w:rPr>
          <w:rStyle w:val="a9"/>
        </w:rPr>
        <w:footnoteReference w:id="66"/>
      </w:r>
      <w:r w:rsidRPr="00F71DF4">
        <w:t>《分別功德論》也說：念「</w:t>
      </w:r>
      <w:r w:rsidRPr="00F71DF4">
        <w:rPr>
          <w:rFonts w:eastAsia="標楷體"/>
        </w:rPr>
        <w:t>佛身金剛，無有諸漏。若行時，足離地四寸，千輻相文，跡現於地。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 xml:space="preserve"> </w:t>
      </w:r>
      <w:r w:rsidRPr="00F71DF4">
        <w:rPr>
          <w:rFonts w:eastAsia="標楷體"/>
        </w:rPr>
        <w:t>三十二相，八十種好，其有睹者，隨行得度</w:t>
      </w:r>
      <w:r w:rsidRPr="00F71DF4">
        <w:t>」。</w:t>
      </w:r>
      <w:r w:rsidRPr="00F71DF4">
        <w:rPr>
          <w:rStyle w:val="a9"/>
        </w:rPr>
        <w:footnoteReference w:id="67"/>
      </w:r>
    </w:p>
    <w:p w:rsidR="00F54AD9" w:rsidRPr="00F71DF4" w:rsidRDefault="00F54AD9" w:rsidP="00F54AD9">
      <w:pPr>
        <w:jc w:val="both"/>
      </w:pPr>
    </w:p>
    <w:p w:rsidR="00F54AD9" w:rsidRPr="00F71DF4" w:rsidRDefault="00F54AD9" w:rsidP="00D867B5">
      <w:pPr>
        <w:ind w:leftChars="300" w:left="720"/>
        <w:jc w:val="both"/>
      </w:pPr>
      <w:r w:rsidRPr="00F71DF4">
        <w:rPr>
          <w:rFonts w:ascii="新細明體" w:hAnsi="新細明體" w:cs="新細明體" w:hint="eastAsia"/>
        </w:rPr>
        <w:t>※</w:t>
      </w:r>
      <w:r w:rsidRPr="00F71DF4">
        <w:t>佛的色身，也是念佛的內容，代表了大眾部系的見解。</w:t>
      </w:r>
    </w:p>
    <w:p w:rsidR="00F54AD9" w:rsidRPr="00F71DF4" w:rsidRDefault="00F54AD9" w:rsidP="00F54AD9">
      <w:pPr>
        <w:jc w:val="both"/>
      </w:pPr>
    </w:p>
    <w:p w:rsidR="00F54AD9" w:rsidRPr="00F71DF4" w:rsidRDefault="00AA002B" w:rsidP="00D867B5">
      <w:pPr>
        <w:ind w:leftChars="100" w:left="24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（三）</w:t>
      </w:r>
      <w:r w:rsidR="00F54AD9" w:rsidRPr="00F71DF4">
        <w:rPr>
          <w:rFonts w:eastAsia="標楷體"/>
          <w:b/>
        </w:rPr>
        <w:t>四種念佛法門</w:t>
      </w:r>
    </w:p>
    <w:p w:rsidR="00F54AD9" w:rsidRPr="00F71DF4" w:rsidRDefault="00F54AD9" w:rsidP="00D867B5">
      <w:pPr>
        <w:ind w:leftChars="200" w:left="480"/>
        <w:jc w:val="both"/>
      </w:pPr>
      <w:r w:rsidRPr="00F71DF4">
        <w:t>念佛，進入大乘佛法時代，形成了不同修持法，不同目標的念佛。當然，可以彼此相通，也可以條貫為一條成佛的法門。現在分為「稱名」、「觀相」、「唯心」、「實相」</w:t>
      </w:r>
      <w:r w:rsidRPr="00F71DF4">
        <w:t>──</w:t>
      </w:r>
      <w:r w:rsidRPr="00F71DF4">
        <w:t>四門來敘述。</w:t>
      </w:r>
    </w:p>
    <w:p w:rsidR="000973F2" w:rsidRPr="00F71DF4" w:rsidRDefault="000973F2" w:rsidP="00F54AD9">
      <w:pPr>
        <w:jc w:val="both"/>
        <w:rPr>
          <w:rFonts w:eastAsia="標楷體"/>
          <w:b/>
        </w:rPr>
      </w:pPr>
    </w:p>
    <w:p w:rsidR="00F54AD9" w:rsidRPr="00F71DF4" w:rsidRDefault="00AA002B" w:rsidP="00AA002B">
      <w:pPr>
        <w:ind w:leftChars="100" w:left="240" w:firstLineChars="150" w:firstLine="360"/>
        <w:jc w:val="both"/>
        <w:rPr>
          <w:b/>
        </w:rPr>
      </w:pPr>
      <w:r w:rsidRPr="00F71DF4">
        <w:t>1</w:t>
      </w:r>
      <w:r w:rsidRPr="00F71DF4">
        <w:t>、</w:t>
      </w:r>
      <w:r w:rsidR="00F54AD9" w:rsidRPr="00F71DF4">
        <w:rPr>
          <w:rFonts w:eastAsia="標楷體"/>
          <w:b/>
        </w:rPr>
        <w:t>「稱名」念佛</w:t>
      </w:r>
    </w:p>
    <w:p w:rsidR="00F54AD9" w:rsidRPr="00F71DF4" w:rsidRDefault="00AA002B" w:rsidP="00AA002B">
      <w:pPr>
        <w:ind w:leftChars="200" w:left="480" w:firstLineChars="100" w:firstLine="240"/>
        <w:jc w:val="both"/>
        <w:rPr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「南無佛」的稱名</w:t>
      </w:r>
    </w:p>
    <w:p w:rsidR="00F54AD9" w:rsidRPr="00F71DF4" w:rsidRDefault="00F54AD9" w:rsidP="00D867B5">
      <w:pPr>
        <w:ind w:leftChars="300" w:left="720"/>
        <w:jc w:val="both"/>
      </w:pPr>
      <w:r w:rsidRPr="00F71DF4">
        <w:t>一、「稱名」：傳說釋種女被刖手足，投在深坑時，「</w:t>
      </w:r>
      <w:r w:rsidRPr="00F71DF4">
        <w:rPr>
          <w:rFonts w:eastAsia="標楷體"/>
        </w:rPr>
        <w:t>諸釋女含苦稱佛</w:t>
      </w:r>
      <w:r w:rsidRPr="00F71DF4">
        <w:t>」。</w:t>
      </w:r>
      <w:r w:rsidRPr="00F71DF4">
        <w:rPr>
          <w:rStyle w:val="a9"/>
        </w:rPr>
        <w:footnoteReference w:id="68"/>
      </w:r>
      <w:r w:rsidRPr="00F71DF4">
        <w:t>提婆達多生身墮地獄時，「</w:t>
      </w:r>
      <w:r w:rsidRPr="00F71DF4">
        <w:rPr>
          <w:rFonts w:eastAsia="標楷體"/>
        </w:rPr>
        <w:t>便發悔心於如來所，正欲稱南無佛，然不究竟，適得稱南無，便入地獄</w:t>
      </w:r>
      <w:r w:rsidRPr="00F71DF4">
        <w:t>」。</w:t>
      </w:r>
      <w:r w:rsidRPr="00F71DF4">
        <w:rPr>
          <w:rStyle w:val="a9"/>
        </w:rPr>
        <w:footnoteReference w:id="69"/>
      </w:r>
      <w:r w:rsidRPr="00F71DF4">
        <w:t>商人遇摩竭魚難，「</w:t>
      </w:r>
      <w:r w:rsidRPr="00F71DF4">
        <w:rPr>
          <w:rFonts w:eastAsia="標楷體"/>
        </w:rPr>
        <w:t>眾人一心同聲稱南無佛」</w:t>
      </w:r>
      <w:r w:rsidRPr="00F71DF4">
        <w:t>。</w:t>
      </w:r>
      <w:r w:rsidRPr="00F71DF4">
        <w:rPr>
          <w:rStyle w:val="a9"/>
        </w:rPr>
        <w:footnoteReference w:id="70"/>
      </w:r>
      <w:r w:rsidRPr="00F71DF4">
        <w:t>人在危急苦難中，每憶念佛而口稱「南無佛」，</w:t>
      </w:r>
      <w:r w:rsidRPr="00F71DF4">
        <w:rPr>
          <w:u w:val="single"/>
        </w:rPr>
        <w:t>實與「人窮呼天」的心情相近，存有祈求的意義；希望憑稱念佛名的音聲，感召佛而得到救度</w:t>
      </w:r>
      <w:r w:rsidRPr="00F71DF4">
        <w:t>。在傳統佛教中，佛入涅槃後，是寂滅而不再有救濟作為的，</w:t>
      </w:r>
      <w:r w:rsidRPr="00F71DF4">
        <w:rPr>
          <w:u w:val="single"/>
        </w:rPr>
        <w:t>所以「南無佛」的稱名，在佛滅以後，可以流行佛教界，卻不可能受到佛教中心的重視</w:t>
      </w:r>
      <w:r w:rsidRPr="00F71DF4">
        <w:t>。</w:t>
      </w:r>
    </w:p>
    <w:p w:rsidR="00F54AD9" w:rsidRPr="00F71DF4" w:rsidRDefault="00F54AD9" w:rsidP="00F54AD9">
      <w:pPr>
        <w:jc w:val="both"/>
        <w:rPr>
          <w:rFonts w:eastAsia="標楷體"/>
          <w:b/>
        </w:rPr>
      </w:pPr>
    </w:p>
    <w:p w:rsidR="00F54AD9" w:rsidRPr="00F71DF4" w:rsidRDefault="00AA002B" w:rsidP="00AA002B">
      <w:pPr>
        <w:ind w:leftChars="200" w:left="480" w:firstLineChars="100" w:firstLine="240"/>
        <w:jc w:val="both"/>
        <w:rPr>
          <w:b/>
        </w:rPr>
      </w:pPr>
      <w:r w:rsidRPr="00F71DF4">
        <w:rPr>
          <w:rFonts w:eastAsia="標楷體"/>
          <w:b/>
        </w:rPr>
        <w:t>(2)</w:t>
      </w:r>
      <w:r w:rsidRPr="00F71DF4">
        <w:rPr>
          <w:rFonts w:eastAsia="標楷體"/>
          <w:b/>
        </w:rPr>
        <w:t>一心憶念到</w:t>
      </w:r>
      <w:r w:rsidR="00F54AD9" w:rsidRPr="00F71DF4">
        <w:rPr>
          <w:rFonts w:eastAsia="標楷體"/>
          <w:b/>
        </w:rPr>
        <w:t>專念佛的名號</w:t>
      </w:r>
    </w:p>
    <w:p w:rsidR="00F54AD9" w:rsidRPr="00F71DF4" w:rsidRDefault="00F54AD9" w:rsidP="00D867B5">
      <w:pPr>
        <w:ind w:leftChars="300" w:left="72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等到十方佛現在的信仰流行，懷念佛而稱名的意義，就大為不同了！</w:t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念阿彌陀佛，願生極樂世界，是早期念佛的一大流。經上說：「</w:t>
      </w:r>
      <w:r w:rsidRPr="00F71DF4">
        <w:rPr>
          <w:rFonts w:eastAsia="標楷體"/>
        </w:rPr>
        <w:t>一心念欲往生阿彌陀佛國</w:t>
      </w:r>
      <w:r w:rsidRPr="00F71DF4">
        <w:t>」，</w:t>
      </w:r>
      <w:r w:rsidRPr="00F71DF4">
        <w:rPr>
          <w:rStyle w:val="a9"/>
        </w:rPr>
        <w:footnoteReference w:id="71"/>
      </w:r>
      <w:r w:rsidRPr="00F71DF4">
        <w:t>是一心憶念；是願往生阿彌陀佛土，不但是念佛。然阿難「</w:t>
      </w:r>
      <w:r w:rsidRPr="00F71DF4">
        <w:rPr>
          <w:rFonts w:eastAsia="標楷體"/>
        </w:rPr>
        <w:t>被袈</w:t>
      </w:r>
      <w:r w:rsidRPr="00F71DF4">
        <w:rPr>
          <w:rFonts w:eastAsia="標楷體"/>
        </w:rPr>
        <w:lastRenderedPageBreak/>
        <w:t>裟，西向拜，當日所沒處，為彌陀佛作禮，以頭腦著地言：南無阿彌陀三耶三佛檀</w:t>
      </w:r>
      <w:r w:rsidRPr="00F71DF4">
        <w:t>」，</w:t>
      </w:r>
      <w:r w:rsidRPr="00F71DF4">
        <w:rPr>
          <w:rStyle w:val="a9"/>
        </w:rPr>
        <w:footnoteReference w:id="72"/>
      </w:r>
      <w:r w:rsidRPr="00F71DF4">
        <w:t>當下看到了阿彌陀佛與清淨國土。</w:t>
      </w:r>
      <w:r w:rsidRPr="00F71DF4">
        <w:rPr>
          <w:u w:val="single"/>
        </w:rPr>
        <w:t>稱名與心中的憶念，顯然有統一的可能</w:t>
      </w:r>
      <w:r w:rsidRPr="00F71DF4">
        <w:t>。</w:t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後來，三十六願本說：「念吾名號」；四十八願本說：「</w:t>
      </w:r>
      <w:r w:rsidRPr="00F71DF4">
        <w:rPr>
          <w:rFonts w:eastAsia="標楷體"/>
        </w:rPr>
        <w:t>聞我名號，係念我國</w:t>
      </w:r>
      <w:r w:rsidRPr="00F71DF4">
        <w:t>」；</w:t>
      </w:r>
      <w:r w:rsidRPr="00F71DF4">
        <w:rPr>
          <w:u w:val="single"/>
        </w:rPr>
        <w:t>小本《阿彌陀經》說：「</w:t>
      </w:r>
      <w:r w:rsidRPr="00F71DF4">
        <w:rPr>
          <w:rFonts w:eastAsia="標楷體"/>
          <w:u w:val="single"/>
        </w:rPr>
        <w:t>聞說阿彌陀佛，執持名號，</w:t>
      </w:r>
      <w:r w:rsidRPr="00BB7F57">
        <w:rPr>
          <w:rFonts w:ascii="標楷體" w:eastAsia="標楷體" w:hAnsi="標楷體"/>
          <w:u w:val="single"/>
        </w:rPr>
        <w:t>……</w:t>
      </w:r>
      <w:r w:rsidRPr="00F71DF4">
        <w:rPr>
          <w:rFonts w:eastAsia="標楷體"/>
          <w:u w:val="single"/>
        </w:rPr>
        <w:t>一心不亂</w:t>
      </w:r>
      <w:r w:rsidRPr="00F71DF4">
        <w:rPr>
          <w:u w:val="single"/>
        </w:rPr>
        <w:t>」，</w:t>
      </w:r>
      <w:r w:rsidRPr="00F71DF4">
        <w:rPr>
          <w:rStyle w:val="a9"/>
          <w:u w:val="single"/>
        </w:rPr>
        <w:footnoteReference w:id="73"/>
      </w:r>
      <w:r w:rsidRPr="00F71DF4">
        <w:rPr>
          <w:u w:val="single"/>
        </w:rPr>
        <w:t>到了專念佛的名號了。</w:t>
      </w:r>
      <w:r w:rsidRPr="00F71DF4">
        <w:t>《觀無量壽佛經》所說的「下品下生」，是：「</w:t>
      </w:r>
      <w:r w:rsidRPr="00F71DF4">
        <w:rPr>
          <w:rFonts w:eastAsia="標楷體"/>
        </w:rPr>
        <w:t>若不能念彼佛者，應稱歸命無量壽佛。如是至心念聲不絕，具足十念，稱南無阿彌陀佛</w:t>
      </w:r>
      <w:r w:rsidRPr="00F71DF4">
        <w:t>」。</w:t>
      </w:r>
      <w:r w:rsidRPr="00F71DF4">
        <w:rPr>
          <w:rStyle w:val="a9"/>
        </w:rPr>
        <w:footnoteReference w:id="74"/>
      </w:r>
      <w:r w:rsidRPr="00F71DF4">
        <w:t>不能專心繫念佛的，可以專稱阿彌陀佛名字（也要有十念的專心），這是為平時不知佛法，臨終所開的方便。</w:t>
      </w:r>
    </w:p>
    <w:p w:rsidR="00F54AD9" w:rsidRPr="00F71DF4" w:rsidRDefault="00F54AD9" w:rsidP="00F54AD9">
      <w:pPr>
        <w:jc w:val="both"/>
        <w:rPr>
          <w:rFonts w:eastAsia="標楷體"/>
          <w:b/>
        </w:rPr>
      </w:pPr>
    </w:p>
    <w:p w:rsidR="00F54AD9" w:rsidRPr="00F71DF4" w:rsidRDefault="00AA002B" w:rsidP="00AA002B">
      <w:pPr>
        <w:ind w:leftChars="200" w:left="480" w:firstLineChars="100" w:firstLine="24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(3)</w:t>
      </w:r>
      <w:r w:rsidR="00F54AD9" w:rsidRPr="00F71DF4">
        <w:rPr>
          <w:rFonts w:eastAsia="標楷體"/>
          <w:b/>
        </w:rPr>
        <w:t>「念佛」並不等於「稱名」</w:t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念阿彌陀佛，本是內心的憶念，以「一心不亂」而得三昧的；但一般人，可能與稱名相結合。</w:t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在中國，念阿彌陀佛，漸重於稱名（人人都會），幾乎以「稱名」為「念佛」了。</w:t>
      </w:r>
    </w:p>
    <w:p w:rsidR="00F54AD9" w:rsidRPr="00F71DF4" w:rsidRDefault="00F54AD9" w:rsidP="00D867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其實，「念佛」並不等於「稱名」；「稱名念佛」也不是阿彌陀淨土法門所獨有的。「稱名念佛」，通於十方現在（及過去）佛。如《八吉祥神咒經》（支謙初譯），誦持東方八佛名，呼八大菩薩名字，能得今世及後世功德，終成佛道。</w:t>
      </w:r>
      <w:r w:rsidRPr="00F71DF4">
        <w:rPr>
          <w:rStyle w:val="a9"/>
        </w:rPr>
        <w:footnoteReference w:id="75"/>
      </w:r>
      <w:r w:rsidRPr="00F71DF4">
        <w:t>《大乘寶月童子問法經》（《十住毘婆沙論》引用），說十方十佛名號，與《八吉祥神咒經》的德用相近。</w:t>
      </w:r>
      <w:r w:rsidRPr="00F71DF4">
        <w:rPr>
          <w:rStyle w:val="a9"/>
        </w:rPr>
        <w:footnoteReference w:id="76"/>
      </w:r>
    </w:p>
    <w:p w:rsidR="00F54AD9" w:rsidRPr="00F71DF4" w:rsidRDefault="00F54AD9" w:rsidP="00F54AD9">
      <w:pPr>
        <w:jc w:val="both"/>
        <w:rPr>
          <w:rFonts w:eastAsia="標楷體"/>
          <w:b/>
        </w:rPr>
      </w:pPr>
    </w:p>
    <w:p w:rsidR="00F54AD9" w:rsidRPr="00F71DF4" w:rsidRDefault="00AA002B" w:rsidP="00AA002B">
      <w:pPr>
        <w:ind w:leftChars="200" w:left="480" w:firstLineChars="100" w:firstLine="24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(4)</w:t>
      </w:r>
      <w:r w:rsidR="00F54AD9" w:rsidRPr="00F71DF4">
        <w:rPr>
          <w:rFonts w:eastAsia="標楷體"/>
          <w:b/>
        </w:rPr>
        <w:t>以信心稱念佛名，引入大乘的正道</w:t>
      </w:r>
    </w:p>
    <w:p w:rsidR="00F54AD9" w:rsidRPr="00F71DF4" w:rsidRDefault="00F54AD9" w:rsidP="00995C51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《稱揚諸佛功德經》說：「</w:t>
      </w:r>
      <w:r w:rsidRPr="00F71DF4">
        <w:rPr>
          <w:rFonts w:eastAsia="標楷體"/>
        </w:rPr>
        <w:t>其有得聞（六方各）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如來名者，歡喜信樂，持諷誦念，卻十二劫生死之罪</w:t>
      </w:r>
      <w:r w:rsidRPr="00F71DF4">
        <w:t>」。</w:t>
      </w:r>
      <w:r w:rsidRPr="00F71DF4">
        <w:rPr>
          <w:rStyle w:val="a9"/>
        </w:rPr>
        <w:footnoteReference w:id="77"/>
      </w:r>
      <w:r w:rsidRPr="00F71DF4">
        <w:t>經中所說的功德極多，而「</w:t>
      </w:r>
      <w:r w:rsidRPr="00F71DF4">
        <w:rPr>
          <w:rFonts w:eastAsia="標楷體"/>
        </w:rPr>
        <w:t>滅卻多少劫生死之罪</w:t>
      </w:r>
      <w:r w:rsidRPr="00F71DF4">
        <w:t>」，是一再說到的。《寶月童子經》的十方十佛，也受到懺悔者的禮拜供養。</w:t>
      </w:r>
      <w:r w:rsidRPr="00F71DF4">
        <w:rPr>
          <w:rStyle w:val="a9"/>
        </w:rPr>
        <w:footnoteReference w:id="78"/>
      </w:r>
      <w:r w:rsidRPr="00F71DF4">
        <w:t>《優波離會》，在三十五佛前懺悔；「</w:t>
      </w:r>
      <w:r w:rsidRPr="00F71DF4">
        <w:rPr>
          <w:rFonts w:eastAsia="標楷體"/>
        </w:rPr>
        <w:t>若能稱彼佛名，晝夜常行是三種法（懺悔、隨喜、勸請），能滅諸罪，遠離憂悔，得諸三昧</w:t>
      </w:r>
      <w:r w:rsidRPr="00F71DF4">
        <w:t>」。</w:t>
      </w:r>
      <w:r w:rsidRPr="00F71DF4">
        <w:rPr>
          <w:rStyle w:val="a9"/>
        </w:rPr>
        <w:footnoteReference w:id="79"/>
      </w:r>
    </w:p>
    <w:p w:rsidR="00F54AD9" w:rsidRPr="00F71DF4" w:rsidRDefault="00F54AD9" w:rsidP="00995C51">
      <w:pPr>
        <w:ind w:leftChars="400" w:left="960"/>
        <w:jc w:val="both"/>
      </w:pPr>
      <w:r w:rsidRPr="00F71DF4">
        <w:t>懺悔滅罪，「稱佛名號」是重要的行法。如後人集出的《佛名經》，《五千五百神咒佛名除障滅罪經》，都屬於這種性質。</w:t>
      </w:r>
    </w:p>
    <w:p w:rsidR="00F54AD9" w:rsidRPr="00F71DF4" w:rsidRDefault="00F54AD9" w:rsidP="00995C51">
      <w:pPr>
        <w:ind w:leftChars="300" w:left="1080" w:hangingChars="150" w:hanging="36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「稱名念佛」的功德極大，現生的消除災障，懺悔業障而外，《稱揚諸佛功德經》每說到「</w:t>
      </w:r>
      <w:r w:rsidRPr="00F71DF4">
        <w:rPr>
          <w:rFonts w:eastAsia="標楷體"/>
        </w:rPr>
        <w:t>得不退轉</w:t>
      </w:r>
      <w:r w:rsidRPr="00F71DF4">
        <w:t>」、「</w:t>
      </w:r>
      <w:r w:rsidRPr="00F71DF4">
        <w:rPr>
          <w:rFonts w:eastAsia="標楷體"/>
        </w:rPr>
        <w:t>成佛」</w:t>
      </w:r>
      <w:r w:rsidRPr="00F71DF4">
        <w:t>，這是以信心稱念佛名，引入大乘的正道。《摩訶</w:t>
      </w:r>
      <w:r w:rsidRPr="00F71DF4">
        <w:lastRenderedPageBreak/>
        <w:t>般若波羅蜜經》，歷舉種種念佛功德，又說：「</w:t>
      </w:r>
      <w:r w:rsidRPr="00F71DF4">
        <w:rPr>
          <w:rFonts w:eastAsia="標楷體"/>
        </w:rPr>
        <w:t>若有人一稱南無佛，乃至畢苦，其福不盡</w:t>
      </w:r>
      <w:r w:rsidRPr="00F71DF4">
        <w:t>」。</w:t>
      </w:r>
      <w:r w:rsidRPr="00F71DF4">
        <w:rPr>
          <w:rStyle w:val="a9"/>
        </w:rPr>
        <w:footnoteReference w:id="80"/>
      </w:r>
      <w:r w:rsidRPr="00F71DF4">
        <w:t>《法華經》進一層說：「</w:t>
      </w:r>
      <w:r w:rsidRPr="00F71DF4">
        <w:rPr>
          <w:rFonts w:eastAsia="標楷體"/>
        </w:rPr>
        <w:t>若人散亂心，入於塔廟中，一稱南無佛，皆已成佛道</w:t>
      </w:r>
      <w:r w:rsidRPr="00F71DF4">
        <w:t>」。</w:t>
      </w:r>
      <w:r w:rsidRPr="00F71DF4">
        <w:rPr>
          <w:rStyle w:val="a9"/>
        </w:rPr>
        <w:footnoteReference w:id="81"/>
      </w:r>
    </w:p>
    <w:p w:rsidR="00CF2A55" w:rsidRPr="00F71DF4" w:rsidRDefault="00CF2A55" w:rsidP="00F54AD9">
      <w:pPr>
        <w:jc w:val="both"/>
        <w:rPr>
          <w:rFonts w:eastAsia="標楷體"/>
          <w:b/>
        </w:rPr>
      </w:pPr>
    </w:p>
    <w:p w:rsidR="00F54AD9" w:rsidRPr="00F71DF4" w:rsidRDefault="00AA002B" w:rsidP="00AA002B">
      <w:pPr>
        <w:ind w:leftChars="200" w:left="480" w:firstLineChars="100" w:firstLine="240"/>
        <w:jc w:val="both"/>
        <w:rPr>
          <w:rFonts w:eastAsia="標楷體"/>
          <w:b/>
          <w:szCs w:val="20"/>
          <w:bdr w:val="single" w:sz="4" w:space="0" w:color="auto"/>
        </w:rPr>
      </w:pPr>
      <w:r w:rsidRPr="00F71DF4">
        <w:rPr>
          <w:rFonts w:eastAsia="標楷體"/>
          <w:b/>
        </w:rPr>
        <w:t>(5)</w:t>
      </w:r>
      <w:r w:rsidR="00F54AD9" w:rsidRPr="00F71DF4">
        <w:rPr>
          <w:rFonts w:eastAsia="標楷體"/>
          <w:b/>
        </w:rPr>
        <w:t>依「稱名念佛」而成定的「一行三昧」</w:t>
      </w:r>
    </w:p>
    <w:p w:rsidR="00F54AD9" w:rsidRPr="00F71DF4" w:rsidRDefault="00F54AD9" w:rsidP="00995C51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在初期大乘法中，稱名念佛是可淺可深的。</w:t>
      </w:r>
      <w:r w:rsidRPr="00F71DF4">
        <w:rPr>
          <w:u w:val="single"/>
        </w:rPr>
        <w:t>淺的是散心念，深的是定心。以稱名念佛而引發深定的，是梁代傳來的「一行三昧」。</w:t>
      </w:r>
      <w:r w:rsidRPr="00F71DF4">
        <w:t>如《文殊師利所說摩訶般若波羅蜜經》卷下（（大正八</w:t>
      </w:r>
      <w:r w:rsidRPr="00F71DF4">
        <w:rPr>
          <w:rFonts w:ascii="新細明體" w:hAnsi="新細明體" w:cs="新細明體" w:hint="eastAsia"/>
        </w:rPr>
        <w:t>‧</w:t>
      </w:r>
      <w:r w:rsidRPr="00F71DF4">
        <w:t>七三一上</w:t>
      </w:r>
      <w:r w:rsidRPr="00F71DF4">
        <w:t>──</w:t>
      </w:r>
      <w:r w:rsidRPr="00F71DF4">
        <w:t>中））說：</w:t>
      </w:r>
    </w:p>
    <w:p w:rsidR="00F54AD9" w:rsidRPr="00F71DF4" w:rsidRDefault="00F54AD9" w:rsidP="00995C51">
      <w:pPr>
        <w:ind w:leftChars="500" w:left="1200"/>
        <w:jc w:val="both"/>
      </w:pPr>
      <w:r w:rsidRPr="00F71DF4">
        <w:t>「</w:t>
      </w:r>
      <w:r w:rsidRPr="00F71DF4">
        <w:rPr>
          <w:rFonts w:eastAsia="標楷體"/>
        </w:rPr>
        <w:t>法界一相，繫緣法界，是名一行三昧」。「欲入一行三昧，應處空閑，捨諸亂意，不取相貌，繫心一佛，專稱名字。隨佛方所，端身正向。能於一佛念念相續，即是念中能見過去未來現在諸佛</w:t>
      </w:r>
      <w:r w:rsidRPr="00F71DF4">
        <w:t>」。</w:t>
      </w:r>
    </w:p>
    <w:p w:rsidR="00F54AD9" w:rsidRPr="00F71DF4" w:rsidRDefault="00F54AD9" w:rsidP="00995C51">
      <w:pPr>
        <w:ind w:leftChars="400" w:left="960"/>
        <w:jc w:val="both"/>
      </w:pPr>
      <w:r w:rsidRPr="00F71DF4">
        <w:rPr>
          <w:u w:val="single"/>
        </w:rPr>
        <w:t>依「稱名念佛」而成定的「一行三昧」</w:t>
      </w:r>
      <w:r w:rsidRPr="00F71DF4">
        <w:t>，依《文殊師利問經》，是：「</w:t>
      </w:r>
      <w:r w:rsidRPr="00F71DF4">
        <w:rPr>
          <w:rFonts w:eastAsia="標楷體"/>
        </w:rPr>
        <w:t>如是依（十號）名字，增長正念；見佛相好，正定具足。具足定已，見彼諸佛，如照水鏡，自見其形」。</w:t>
      </w:r>
      <w:r w:rsidRPr="00F71DF4">
        <w:t>修習的方便，是「</w:t>
      </w:r>
      <w:r w:rsidRPr="00F71DF4">
        <w:rPr>
          <w:rFonts w:eastAsia="標楷體"/>
        </w:rPr>
        <w:t>於九十日修無我想，端坐專念，不雜思惟」</w:t>
      </w:r>
      <w:r w:rsidRPr="00F71DF4">
        <w:t>。</w:t>
      </w:r>
      <w:r w:rsidRPr="00F71DF4">
        <w:rPr>
          <w:rStyle w:val="a9"/>
        </w:rPr>
        <w:footnoteReference w:id="82"/>
      </w:r>
    </w:p>
    <w:p w:rsidR="00F54AD9" w:rsidRPr="00F71DF4" w:rsidRDefault="00F54AD9" w:rsidP="00995C51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「一行三昧」成就了，能見佛，聽佛說法，與「般舟三昧」相近。</w:t>
      </w:r>
      <w:r w:rsidRPr="00F71DF4">
        <w:rPr>
          <w:u w:val="single"/>
        </w:rPr>
        <w:t>但「一行三昧」是「常坐」的，「念佛名號」而「不取相貌」的</w:t>
      </w:r>
      <w:r w:rsidRPr="00F71DF4">
        <w:t>。</w:t>
      </w:r>
    </w:p>
    <w:p w:rsidR="00F54AD9" w:rsidRPr="00F71DF4" w:rsidRDefault="00F54AD9" w:rsidP="00995C51">
      <w:pPr>
        <w:ind w:leftChars="300" w:left="960" w:hangingChars="100" w:hanging="240"/>
        <w:jc w:val="both"/>
        <w:rPr>
          <w:u w:val="single"/>
        </w:rPr>
      </w:pPr>
      <w:r w:rsidRPr="00F71DF4">
        <w:rPr>
          <w:rFonts w:ascii="新細明體" w:hAnsi="新細明體" w:cs="新細明體" w:hint="eastAsia"/>
        </w:rPr>
        <w:t>◎</w:t>
      </w:r>
      <w:r w:rsidRPr="00F71DF4">
        <w:t>「一行三昧」，「中品般若」也是有的，《大智度論》解說為：「</w:t>
      </w:r>
      <w:r w:rsidRPr="00F71DF4">
        <w:rPr>
          <w:rFonts w:eastAsia="標楷體"/>
        </w:rPr>
        <w:t>是三昧常一行，畢竟空相應</w:t>
      </w:r>
      <w:r w:rsidRPr="00F71DF4">
        <w:t>」。</w:t>
      </w:r>
      <w:r w:rsidRPr="00F71DF4">
        <w:rPr>
          <w:rStyle w:val="a9"/>
        </w:rPr>
        <w:footnoteReference w:id="83"/>
      </w:r>
      <w:r w:rsidRPr="00F71DF4">
        <w:t>「一行三昧」的原義，到底只是「</w:t>
      </w:r>
      <w:r w:rsidRPr="00F71DF4">
        <w:rPr>
          <w:rFonts w:eastAsia="標楷體"/>
        </w:rPr>
        <w:t>法界一相，繫緣法界</w:t>
      </w:r>
      <w:r w:rsidRPr="00F71DF4">
        <w:t>」；以</w:t>
      </w:r>
      <w:r w:rsidRPr="00F71DF4">
        <w:rPr>
          <w:u w:val="single"/>
        </w:rPr>
        <w:t>稱念一佛名、見佛為方便，可說是「般舟三昧」的般若化。</w:t>
      </w:r>
    </w:p>
    <w:p w:rsidR="00F54AD9" w:rsidRPr="00F71DF4" w:rsidRDefault="00F54AD9" w:rsidP="00F54AD9">
      <w:pPr>
        <w:jc w:val="both"/>
      </w:pPr>
    </w:p>
    <w:p w:rsidR="00F54AD9" w:rsidRPr="00F71DF4" w:rsidRDefault="009E3BBF" w:rsidP="009E3BBF">
      <w:pPr>
        <w:ind w:leftChars="100" w:left="240" w:firstLineChars="150" w:firstLine="360"/>
        <w:jc w:val="both"/>
        <w:rPr>
          <w:b/>
        </w:rPr>
      </w:pPr>
      <w:r w:rsidRPr="00F71DF4">
        <w:t>2</w:t>
      </w:r>
      <w:r w:rsidRPr="00F71DF4">
        <w:t>、</w:t>
      </w:r>
      <w:r w:rsidR="00F54AD9" w:rsidRPr="00F71DF4">
        <w:rPr>
          <w:rFonts w:eastAsia="標楷體"/>
          <w:b/>
        </w:rPr>
        <w:t>「觀相」念佛</w:t>
      </w:r>
    </w:p>
    <w:p w:rsidR="00F54AD9" w:rsidRPr="00F71DF4" w:rsidRDefault="00F54AD9" w:rsidP="00A33C6A">
      <w:pPr>
        <w:ind w:leftChars="300" w:left="720"/>
        <w:jc w:val="both"/>
      </w:pPr>
      <w:r w:rsidRPr="00F71DF4">
        <w:t>「觀相」可以分為二類：</w:t>
      </w:r>
      <w:r w:rsidR="00A33C6A" w:rsidRPr="00F71DF4">
        <w:t>(1)</w:t>
      </w:r>
      <w:r w:rsidRPr="00F71DF4">
        <w:t>念佛三十二相、八十種好（及行住坐臥等）</w:t>
      </w:r>
      <w:r w:rsidRPr="00F71DF4">
        <w:t>──</w:t>
      </w:r>
      <w:r w:rsidRPr="00F71DF4">
        <w:t>色身相；</w:t>
      </w:r>
      <w:r w:rsidR="00A33C6A" w:rsidRPr="00F71DF4">
        <w:t>(2)</w:t>
      </w:r>
      <w:r w:rsidRPr="00F71DF4">
        <w:t>念佛五品具足、十力、四無所畏等功德</w:t>
      </w:r>
      <w:r w:rsidRPr="00F71DF4">
        <w:t>──</w:t>
      </w:r>
      <w:r w:rsidRPr="00F71DF4">
        <w:t>法身相。</w:t>
      </w:r>
    </w:p>
    <w:p w:rsidR="00064B74" w:rsidRPr="00F71DF4" w:rsidRDefault="00064B74" w:rsidP="00F54AD9">
      <w:pPr>
        <w:jc w:val="both"/>
        <w:rPr>
          <w:rFonts w:eastAsia="標楷體"/>
          <w:b/>
        </w:rPr>
      </w:pPr>
    </w:p>
    <w:p w:rsidR="00F54AD9" w:rsidRPr="00F71DF4" w:rsidRDefault="009E3BBF" w:rsidP="009E3BBF">
      <w:pPr>
        <w:ind w:leftChars="200" w:left="480" w:firstLineChars="100" w:firstLine="24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(1)</w:t>
      </w:r>
      <w:r w:rsidR="00F54AD9" w:rsidRPr="00F71DF4">
        <w:rPr>
          <w:rFonts w:eastAsia="標楷體"/>
          <w:b/>
        </w:rPr>
        <w:t>念佛色身相</w:t>
      </w:r>
    </w:p>
    <w:p w:rsidR="00F54AD9" w:rsidRPr="00F71DF4" w:rsidRDefault="009E3BBF" w:rsidP="009E3BBF">
      <w:pPr>
        <w:ind w:leftChars="200" w:left="480" w:firstLineChars="150" w:firstLine="360"/>
        <w:jc w:val="both"/>
        <w:rPr>
          <w:b/>
        </w:rPr>
      </w:pPr>
      <w:r w:rsidRPr="00F71DF4">
        <w:rPr>
          <w:rFonts w:eastAsia="標楷體"/>
          <w:b/>
        </w:rPr>
        <w:t>A</w:t>
      </w:r>
      <w:r w:rsidRPr="00F71DF4">
        <w:t>、</w:t>
      </w:r>
      <w:r w:rsidR="00F54AD9" w:rsidRPr="00F71DF4">
        <w:rPr>
          <w:rFonts w:eastAsia="標楷體"/>
          <w:b/>
        </w:rPr>
        <w:t>觀佛雕像</w:t>
      </w:r>
    </w:p>
    <w:p w:rsidR="00F54AD9" w:rsidRPr="00F71DF4" w:rsidRDefault="00F54AD9" w:rsidP="00064B7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「觀像」也是觀相，是初學者的前方便。《坐禪三昧經》卷上（大正一五</w:t>
      </w:r>
      <w:r w:rsidRPr="00F71DF4">
        <w:rPr>
          <w:rFonts w:ascii="新細明體" w:hAnsi="新細明體" w:cs="新細明體" w:hint="eastAsia"/>
        </w:rPr>
        <w:t>‧</w:t>
      </w:r>
      <w:r w:rsidRPr="00F71DF4">
        <w:t>二七六上）說：</w:t>
      </w:r>
    </w:p>
    <w:p w:rsidR="00F54AD9" w:rsidRPr="00F71DF4" w:rsidRDefault="00F54AD9" w:rsidP="00064B74">
      <w:pPr>
        <w:ind w:leftChars="700" w:left="1680"/>
        <w:jc w:val="both"/>
      </w:pPr>
      <w:r w:rsidRPr="00F71DF4">
        <w:t>「</w:t>
      </w:r>
      <w:r w:rsidRPr="00F71DF4">
        <w:rPr>
          <w:rFonts w:eastAsia="標楷體"/>
        </w:rPr>
        <w:t>若初習行人，將至佛像所，或教令自往，諦觀佛像相好，相相明了。一心取持，還至靜處，心眼觀佛像。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心不散亂，是時便得心眼見佛像相光明，如眼所見，無有異也</w:t>
      </w:r>
      <w:r w:rsidRPr="00F71DF4">
        <w:t>」。</w:t>
      </w:r>
    </w:p>
    <w:p w:rsidR="00F54AD9" w:rsidRPr="00F71DF4" w:rsidRDefault="00F54AD9" w:rsidP="00064B7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《觀佛三昧海經》也說：「</w:t>
      </w:r>
      <w:r w:rsidRPr="00F71DF4">
        <w:rPr>
          <w:rFonts w:eastAsia="標楷體"/>
        </w:rPr>
        <w:t>如來滅後，多有眾生，以不見佛，作諸惡法。如是等人，當令觀像；若觀像者，與觀我身等無有異</w:t>
      </w:r>
      <w:r w:rsidRPr="00F71DF4">
        <w:t>」。</w:t>
      </w:r>
      <w:r w:rsidRPr="00F71DF4">
        <w:rPr>
          <w:rStyle w:val="a9"/>
        </w:rPr>
        <w:footnoteReference w:id="84"/>
      </w:r>
      <w:r w:rsidRPr="00F71DF4">
        <w:t xml:space="preserve"> </w:t>
      </w:r>
    </w:p>
    <w:p w:rsidR="00F54AD9" w:rsidRPr="00F71DF4" w:rsidRDefault="00F54AD9" w:rsidP="00F54AD9">
      <w:pPr>
        <w:jc w:val="both"/>
        <w:rPr>
          <w:rFonts w:eastAsia="標楷體"/>
          <w:b/>
        </w:rPr>
      </w:pPr>
    </w:p>
    <w:p w:rsidR="00F54AD9" w:rsidRPr="00F71DF4" w:rsidRDefault="0040512D" w:rsidP="0040512D">
      <w:pPr>
        <w:ind w:leftChars="200" w:left="480" w:firstLineChars="150" w:firstLine="360"/>
        <w:jc w:val="both"/>
        <w:rPr>
          <w:b/>
        </w:rPr>
      </w:pPr>
      <w:r w:rsidRPr="00F71DF4">
        <w:rPr>
          <w:rFonts w:eastAsia="標楷體"/>
          <w:b/>
        </w:rPr>
        <w:lastRenderedPageBreak/>
        <w:t>B</w:t>
      </w:r>
      <w:r w:rsidRPr="00F71DF4">
        <w:t>、</w:t>
      </w:r>
      <w:r w:rsidR="00F54AD9" w:rsidRPr="00F71DF4">
        <w:rPr>
          <w:rFonts w:eastAsia="標楷體"/>
          <w:b/>
        </w:rPr>
        <w:t>先進塔觀佛像〔供在塔廟中〕，憶持在心裏，後到靜處去修習</w:t>
      </w:r>
    </w:p>
    <w:p w:rsidR="00F54AD9" w:rsidRPr="00F71DF4" w:rsidRDefault="00F54AD9" w:rsidP="00064B7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說到佛像，依《觀佛三昧海經》，佛像是在塔裏的。如說：「</w:t>
      </w:r>
      <w:r w:rsidRPr="00F71DF4">
        <w:rPr>
          <w:rFonts w:eastAsia="標楷體"/>
        </w:rPr>
        <w:t>欲觀像者，先入佛塔</w:t>
      </w:r>
      <w:r w:rsidRPr="00F71DF4">
        <w:t>」；「</w:t>
      </w:r>
      <w:r w:rsidRPr="00F71DF4">
        <w:rPr>
          <w:rFonts w:eastAsia="標楷體"/>
        </w:rPr>
        <w:t>若不能見胸相分明者，入塔觀之</w:t>
      </w:r>
      <w:r w:rsidRPr="00F71DF4">
        <w:t>」；「</w:t>
      </w:r>
      <w:r w:rsidRPr="00F71DF4">
        <w:rPr>
          <w:rFonts w:eastAsia="標楷體"/>
        </w:rPr>
        <w:t>不見者，如前入塔，諦觀像耳</w:t>
      </w:r>
      <w:r w:rsidRPr="00F71DF4">
        <w:t>」：</w:t>
      </w:r>
      <w:r w:rsidRPr="00F71DF4">
        <w:rPr>
          <w:rStyle w:val="a9"/>
        </w:rPr>
        <w:footnoteReference w:id="85"/>
      </w:r>
      <w:r w:rsidRPr="00F71DF4">
        <w:t>這都是佛像在塔中的明證。《千佛因緣經》說：「</w:t>
      </w:r>
      <w:r w:rsidRPr="00F71DF4">
        <w:rPr>
          <w:rFonts w:eastAsia="標楷體"/>
        </w:rPr>
        <w:t>入塔禮拜，見佛色像</w:t>
      </w:r>
      <w:r w:rsidRPr="00F71DF4">
        <w:t>」。</w:t>
      </w:r>
      <w:r w:rsidRPr="00F71DF4">
        <w:rPr>
          <w:rStyle w:val="a9"/>
        </w:rPr>
        <w:footnoteReference w:id="86"/>
      </w:r>
      <w:r w:rsidRPr="00F71DF4">
        <w:t>《稱揚諸佛功德經》說：「</w:t>
      </w:r>
      <w:r w:rsidRPr="00F71DF4">
        <w:rPr>
          <w:rFonts w:eastAsia="標楷體"/>
        </w:rPr>
        <w:t>入於廟寺，瞻覲形像</w:t>
      </w:r>
      <w:r w:rsidRPr="00F71DF4">
        <w:t>」。</w:t>
      </w:r>
      <w:r w:rsidRPr="00F71DF4">
        <w:rPr>
          <w:rStyle w:val="a9"/>
        </w:rPr>
        <w:footnoteReference w:id="87"/>
      </w:r>
      <w:r w:rsidRPr="00F71DF4">
        <w:t>《華手經》說：「</w:t>
      </w:r>
      <w:r w:rsidRPr="00F71DF4">
        <w:rPr>
          <w:rFonts w:eastAsia="標楷體"/>
        </w:rPr>
        <w:t>集堅實世尊，形像在諸塔」</w:t>
      </w:r>
      <w:r w:rsidRPr="00F71DF4">
        <w:t>。</w:t>
      </w:r>
      <w:r w:rsidRPr="00F71DF4">
        <w:rPr>
          <w:rStyle w:val="a9"/>
        </w:rPr>
        <w:footnoteReference w:id="88"/>
      </w:r>
      <w:r w:rsidRPr="00F71DF4">
        <w:t>《成具光明定意經》說：「</w:t>
      </w:r>
      <w:r w:rsidRPr="00F71DF4">
        <w:rPr>
          <w:rFonts w:eastAsia="標楷體"/>
        </w:rPr>
        <w:t>立廟，圖像佛形</w:t>
      </w:r>
      <w:r w:rsidRPr="00F71DF4">
        <w:t>」。</w:t>
      </w:r>
      <w:r w:rsidRPr="00F71DF4">
        <w:rPr>
          <w:rStyle w:val="a9"/>
        </w:rPr>
        <w:footnoteReference w:id="89"/>
      </w:r>
    </w:p>
    <w:p w:rsidR="00F54AD9" w:rsidRPr="00F71DF4" w:rsidRDefault="00F54AD9" w:rsidP="00064B7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印度佛像的造作，起初是供在塔廟中的，後來才與舍利塔分離，而供在寺中。</w:t>
      </w:r>
    </w:p>
    <w:p w:rsidR="00F54AD9" w:rsidRPr="00F71DF4" w:rsidRDefault="00F54AD9" w:rsidP="00064B7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佛像供在塔裏，所以念佛色身相好的，要先進塔去，審細觀察佛像，然後憶持在心裏，到靜處去修習。</w:t>
      </w:r>
    </w:p>
    <w:p w:rsidR="00F54AD9" w:rsidRPr="00F71DF4" w:rsidRDefault="00F54AD9" w:rsidP="00F54AD9">
      <w:pPr>
        <w:jc w:val="both"/>
        <w:rPr>
          <w:rFonts w:eastAsia="標楷體"/>
          <w:b/>
        </w:rPr>
      </w:pPr>
    </w:p>
    <w:p w:rsidR="00F54AD9" w:rsidRPr="00F71DF4" w:rsidRDefault="0040512D" w:rsidP="007C2D09">
      <w:pPr>
        <w:ind w:leftChars="200" w:left="480" w:firstLineChars="150" w:firstLine="360"/>
        <w:jc w:val="both"/>
        <w:rPr>
          <w:rFonts w:eastAsia="標楷體"/>
          <w:sz w:val="20"/>
          <w:szCs w:val="20"/>
          <w:bdr w:val="single" w:sz="4" w:space="0" w:color="auto"/>
        </w:rPr>
      </w:pPr>
      <w:r w:rsidRPr="00F71DF4">
        <w:rPr>
          <w:rFonts w:eastAsia="標楷體"/>
          <w:b/>
        </w:rPr>
        <w:t>C</w:t>
      </w:r>
      <w:r w:rsidR="007C2D09" w:rsidRPr="00F71DF4">
        <w:t>、</w:t>
      </w:r>
      <w:r w:rsidR="00F54AD9" w:rsidRPr="00F71DF4">
        <w:rPr>
          <w:rFonts w:eastAsia="標楷體"/>
          <w:b/>
        </w:rPr>
        <w:t>生起想念的所依處</w:t>
      </w:r>
    </w:p>
    <w:p w:rsidR="00F54AD9" w:rsidRPr="00F71DF4" w:rsidRDefault="00F54AD9" w:rsidP="003D516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依《解脫道論》，修「一切入」</w:t>
      </w:r>
      <w:r w:rsidRPr="00F71DF4">
        <w:rPr>
          <w:rStyle w:val="a9"/>
        </w:rPr>
        <w:footnoteReference w:id="90"/>
      </w:r>
      <w:r w:rsidRPr="00F71DF4">
        <w:t>的初學者，是依曼陀羅起想念。在地上作曼陀羅，或「於衣，若於板，若於壁處皆作曼陀羅」。</w:t>
      </w:r>
      <w:r w:rsidRPr="00F71DF4">
        <w:rPr>
          <w:rStyle w:val="a9"/>
        </w:rPr>
        <w:footnoteReference w:id="91"/>
      </w:r>
      <w:r w:rsidRPr="00F71DF4">
        <w:t>曼陀羅是「輪圓」的意義，規畫出圓形的地域，或畫一圓相（後來或作四方形、三角形），在圓形內作成形相，為修習者生起想念的所依處。</w:t>
      </w:r>
    </w:p>
    <w:p w:rsidR="00F54AD9" w:rsidRPr="00F71DF4" w:rsidRDefault="00F54AD9" w:rsidP="003D516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〈摩訶迦葉會〉說：「</w:t>
      </w:r>
      <w:r w:rsidRPr="00F71DF4">
        <w:rPr>
          <w:rFonts w:eastAsia="標楷體"/>
        </w:rPr>
        <w:t>有諸比丘，</w:t>
      </w:r>
      <w:r w:rsidRPr="00BB7F57">
        <w:rPr>
          <w:rFonts w:ascii="標楷體" w:eastAsia="標楷體" w:hAnsi="標楷體"/>
        </w:rPr>
        <w:t>……</w:t>
      </w:r>
      <w:r w:rsidRPr="00F71DF4">
        <w:rPr>
          <w:rFonts w:eastAsia="標楷體"/>
        </w:rPr>
        <w:t>若於疊上，牆壁之下，造如來像，因之自活</w:t>
      </w:r>
      <w:r w:rsidR="006E3A00" w:rsidRPr="00F71DF4">
        <w:t>。</w:t>
      </w:r>
      <w:r w:rsidRPr="00F71DF4">
        <w:t>」</w:t>
      </w:r>
      <w:r w:rsidRPr="00F71DF4">
        <w:rPr>
          <w:rStyle w:val="a9"/>
        </w:rPr>
        <w:footnoteReference w:id="92"/>
      </w:r>
      <w:r w:rsidRPr="00F71DF4">
        <w:t>在牆壁下造佛像，應該是作為念佛色相的曼陀羅。如在牆壁下作佛像，對觀相修習來說，是比塔中觀像更方便的。</w:t>
      </w:r>
    </w:p>
    <w:p w:rsidR="00F54AD9" w:rsidRPr="00F71DF4" w:rsidRDefault="00F54AD9" w:rsidP="00F54AD9">
      <w:pPr>
        <w:jc w:val="both"/>
      </w:pPr>
    </w:p>
    <w:p w:rsidR="00F54AD9" w:rsidRPr="00F71DF4" w:rsidRDefault="00300442" w:rsidP="00300442">
      <w:pPr>
        <w:ind w:leftChars="200" w:left="480" w:firstLineChars="150" w:firstLine="360"/>
        <w:jc w:val="both"/>
        <w:rPr>
          <w:b/>
        </w:rPr>
      </w:pPr>
      <w:r w:rsidRPr="00F71DF4">
        <w:rPr>
          <w:rFonts w:eastAsia="標楷體"/>
          <w:b/>
        </w:rPr>
        <w:t>D</w:t>
      </w:r>
      <w:r w:rsidRPr="00F71DF4">
        <w:t>、</w:t>
      </w:r>
      <w:r w:rsidR="00F54AD9" w:rsidRPr="00F71DF4">
        <w:rPr>
          <w:rFonts w:eastAsia="標楷體"/>
          <w:b/>
        </w:rPr>
        <w:t>念佛色相修法可通於大小乘</w:t>
      </w:r>
    </w:p>
    <w:p w:rsidR="00F54AD9" w:rsidRPr="00F71DF4" w:rsidRDefault="00F54AD9" w:rsidP="003D5164">
      <w:pPr>
        <w:ind w:leftChars="400" w:left="960"/>
        <w:jc w:val="both"/>
      </w:pPr>
      <w:r w:rsidRPr="00F71DF4">
        <w:t>念佛色相，不但是大乘行者，也成為部分聲聞行者的修法。</w:t>
      </w:r>
    </w:p>
    <w:p w:rsidR="003D5164" w:rsidRPr="00F71DF4" w:rsidRDefault="003D5164" w:rsidP="003D5164">
      <w:pPr>
        <w:ind w:leftChars="300" w:left="720"/>
        <w:jc w:val="both"/>
        <w:rPr>
          <w:rFonts w:eastAsia="標楷體"/>
          <w:b/>
        </w:rPr>
      </w:pPr>
    </w:p>
    <w:p w:rsidR="00F54AD9" w:rsidRPr="00F71DF4" w:rsidRDefault="000A1FB6" w:rsidP="000A1FB6">
      <w:pPr>
        <w:ind w:leftChars="300" w:left="720" w:firstLineChars="50" w:firstLine="12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(</w:t>
      </w:r>
      <w:r w:rsidR="00F54AD9" w:rsidRPr="00F71DF4">
        <w:rPr>
          <w:rFonts w:eastAsia="標楷體"/>
          <w:b/>
        </w:rPr>
        <w:t>Ａ</w:t>
      </w:r>
      <w:r w:rsidRPr="00F71DF4">
        <w:rPr>
          <w:rFonts w:eastAsia="標楷體"/>
          <w:b/>
        </w:rPr>
        <w:t>)</w:t>
      </w:r>
      <w:r w:rsidR="00F54AD9" w:rsidRPr="00F71DF4">
        <w:rPr>
          <w:rFonts w:eastAsia="標楷體"/>
          <w:b/>
        </w:rPr>
        <w:t>聲聞</w:t>
      </w:r>
    </w:p>
    <w:p w:rsidR="00F54AD9" w:rsidRPr="00F71DF4" w:rsidRDefault="00F54AD9" w:rsidP="003D516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聲聞的修法，主要是「二甘露門」，經「三度門」</w:t>
      </w:r>
      <w:r w:rsidRPr="00F71DF4">
        <w:rPr>
          <w:rStyle w:val="a9"/>
        </w:rPr>
        <w:footnoteReference w:id="93"/>
      </w:r>
      <w:r w:rsidRPr="00F71DF4">
        <w:t>而組成「五停心」</w:t>
      </w:r>
      <w:r w:rsidRPr="00F71DF4">
        <w:t>──</w:t>
      </w:r>
      <w:r w:rsidRPr="00F71DF4">
        <w:t>不淨，慈心，因緣，持息念，界分別。但西元五世紀初，鳩摩羅什譯出的《坐禪三昧經》，《禪秘要法經》，《思惟要略法》；曇摩蜜多傳出的《五門禪經要用法》，都</w:t>
      </w:r>
      <w:r w:rsidRPr="00F71DF4">
        <w:rPr>
          <w:u w:val="single"/>
        </w:rPr>
        <w:t>以「念佛」替代了「界分別」</w:t>
      </w:r>
      <w:r w:rsidRPr="00F71DF4">
        <w:t>。</w:t>
      </w:r>
    </w:p>
    <w:p w:rsidR="00F54AD9" w:rsidRPr="00F71DF4" w:rsidRDefault="00F54AD9" w:rsidP="003D5164">
      <w:pPr>
        <w:ind w:leftChars="400" w:left="1200" w:hangingChars="100" w:hanging="240"/>
        <w:jc w:val="both"/>
      </w:pPr>
      <w:r w:rsidRPr="00F71DF4">
        <w:rPr>
          <w:rFonts w:ascii="新細明體" w:hAnsi="新細明體" w:cs="新細明體" w:hint="eastAsia"/>
        </w:rPr>
        <w:lastRenderedPageBreak/>
        <w:t>◎</w:t>
      </w:r>
      <w:r w:rsidRPr="00F71DF4">
        <w:t>依僧叡《關中出禪經序》，除末後的「菩薩禪法」，</w:t>
      </w:r>
      <w:r w:rsidRPr="00F71DF4">
        <w:rPr>
          <w:u w:val="single"/>
        </w:rPr>
        <w:t>其他都出於持經的譬喻師的禪集，</w:t>
      </w:r>
      <w:r w:rsidRPr="00F71DF4">
        <w:rPr>
          <w:rStyle w:val="a9"/>
        </w:rPr>
        <w:footnoteReference w:id="94"/>
      </w:r>
      <w:r w:rsidRPr="00F71DF4">
        <w:t>可見念佛色身相，已成為一分部派佛教，及大乘行者共修的法門。</w:t>
      </w:r>
    </w:p>
    <w:p w:rsidR="00F54AD9" w:rsidRPr="00F71DF4" w:rsidRDefault="00F54AD9" w:rsidP="003D5164">
      <w:pPr>
        <w:ind w:leftChars="400" w:left="1320" w:hangingChars="150" w:hanging="36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《觀佛三昧海經》所說，觀三十二相，觀佛（色）心，</w:t>
      </w:r>
      <w:r w:rsidRPr="00F71DF4">
        <w:rPr>
          <w:rStyle w:val="a9"/>
        </w:rPr>
        <w:footnoteReference w:id="95"/>
      </w:r>
      <w:r w:rsidRPr="00F71DF4">
        <w:t>觀佛四威儀，觀像佛，觀七佛：大都是大小共學的。</w:t>
      </w:r>
    </w:p>
    <w:p w:rsidR="00F54AD9" w:rsidRPr="00F71DF4" w:rsidRDefault="00F54AD9" w:rsidP="003D5164">
      <w:pPr>
        <w:ind w:leftChars="400" w:left="1320" w:hangingChars="150" w:hanging="36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《思惟要略法》中，先說「</w:t>
      </w:r>
      <w:r w:rsidRPr="00F71DF4">
        <w:rPr>
          <w:rFonts w:eastAsia="標楷體"/>
        </w:rPr>
        <w:t>觀佛三昧法</w:t>
      </w:r>
      <w:r w:rsidRPr="00F71DF4">
        <w:t>」，是初學觀像佛的修法。進一步是「</w:t>
      </w:r>
      <w:r w:rsidRPr="00F71DF4">
        <w:rPr>
          <w:rFonts w:eastAsia="標楷體"/>
        </w:rPr>
        <w:t>色身觀法</w:t>
      </w:r>
      <w:r w:rsidRPr="00F71DF4">
        <w:t>」：「</w:t>
      </w:r>
      <w:r w:rsidRPr="00F71DF4">
        <w:rPr>
          <w:rFonts w:eastAsia="標楷體"/>
        </w:rPr>
        <w:t>既已觀像，心想成就，斂意入定，即便得見</w:t>
      </w:r>
      <w:r w:rsidRPr="00F71DF4">
        <w:t>」，是離像的內觀。再進而「</w:t>
      </w:r>
      <w:r w:rsidRPr="00F71DF4">
        <w:rPr>
          <w:rFonts w:eastAsia="標楷體"/>
        </w:rPr>
        <w:t>法身觀法</w:t>
      </w:r>
      <w:r w:rsidRPr="00F71DF4">
        <w:t>」，念佛十力、四無所畏、大慈大悲等功德。次第漸進，也是可通於大小乘的。</w:t>
      </w:r>
      <w:r w:rsidRPr="00F71DF4">
        <w:rPr>
          <w:rStyle w:val="a9"/>
        </w:rPr>
        <w:footnoteReference w:id="96"/>
      </w:r>
    </w:p>
    <w:p w:rsidR="003D5164" w:rsidRPr="00F71DF4" w:rsidRDefault="003D5164" w:rsidP="00F54AD9">
      <w:pPr>
        <w:ind w:left="360" w:hangingChars="150" w:hanging="360"/>
        <w:jc w:val="both"/>
      </w:pPr>
    </w:p>
    <w:p w:rsidR="00F54AD9" w:rsidRPr="00F71DF4" w:rsidRDefault="000A1FB6" w:rsidP="000A1FB6">
      <w:pPr>
        <w:ind w:leftChars="350" w:left="1080" w:hangingChars="100" w:hanging="240"/>
        <w:jc w:val="both"/>
      </w:pPr>
      <w:r w:rsidRPr="00F71DF4">
        <w:rPr>
          <w:rFonts w:eastAsia="標楷體"/>
          <w:b/>
        </w:rPr>
        <w:t>(</w:t>
      </w:r>
      <w:r w:rsidR="00F54AD9" w:rsidRPr="00F71DF4">
        <w:rPr>
          <w:rFonts w:eastAsia="標楷體"/>
          <w:b/>
        </w:rPr>
        <w:t>Ｂ</w:t>
      </w:r>
      <w:r w:rsidRPr="00F71DF4">
        <w:rPr>
          <w:rFonts w:eastAsia="標楷體"/>
          <w:b/>
        </w:rPr>
        <w:t>)</w:t>
      </w:r>
      <w:r w:rsidR="00F54AD9" w:rsidRPr="00F71DF4">
        <w:rPr>
          <w:rFonts w:eastAsia="標楷體"/>
          <w:b/>
        </w:rPr>
        <w:t>大乘</w:t>
      </w:r>
    </w:p>
    <w:p w:rsidR="00F54AD9" w:rsidRPr="00F71DF4" w:rsidRDefault="00F54AD9" w:rsidP="003D5164">
      <w:pPr>
        <w:ind w:leftChars="400" w:left="1320" w:hangingChars="150" w:hanging="36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《大智度論》解說「念佛」，是念十號，三十二相、八十隨形好，戒眾</w:t>
      </w:r>
      <w:r w:rsidRPr="00BB7F57">
        <w:rPr>
          <w:rFonts w:asciiTheme="minorEastAsia" w:eastAsiaTheme="minorEastAsia" w:hAnsiTheme="minorEastAsia"/>
        </w:rPr>
        <w:t>……</w:t>
      </w:r>
      <w:r w:rsidRPr="00F71DF4">
        <w:t>解脫知見眾具足，一切智、一切見、大慈大悲、四無所畏、四無礙智、十八不共法等，概括了念名號、念色身、念功德法身</w:t>
      </w:r>
      <w:r w:rsidRPr="00F71DF4">
        <w:t>──</w:t>
      </w:r>
      <w:r w:rsidRPr="00F71DF4">
        <w:t>三類。</w:t>
      </w:r>
      <w:r w:rsidRPr="00F71DF4">
        <w:rPr>
          <w:rStyle w:val="a9"/>
        </w:rPr>
        <w:footnoteReference w:id="97"/>
      </w:r>
    </w:p>
    <w:p w:rsidR="00F54AD9" w:rsidRPr="00F71DF4" w:rsidRDefault="00F54AD9" w:rsidP="003D5164">
      <w:pPr>
        <w:ind w:leftChars="400" w:left="1320" w:hangingChars="150" w:hanging="36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《十住毘婆沙論》（二十品</w:t>
      </w:r>
      <w:r w:rsidRPr="00F71DF4">
        <w:t>──</w:t>
      </w:r>
      <w:r w:rsidRPr="00F71DF4">
        <w:t>二十五品）所說的念佛三昧，是依《般舟三昧經》的，《論》卷一二（大正二六</w:t>
      </w:r>
      <w:r w:rsidRPr="00F71DF4">
        <w:rPr>
          <w:rFonts w:ascii="新細明體" w:hAnsi="新細明體" w:cs="新細明體" w:hint="eastAsia"/>
        </w:rPr>
        <w:t>‧</w:t>
      </w:r>
      <w:r w:rsidRPr="00F71DF4">
        <w:t>八六上</w:t>
      </w:r>
      <w:r w:rsidRPr="00F71DF4">
        <w:t>──</w:t>
      </w:r>
      <w:r w:rsidRPr="00F71DF4">
        <w:t>中）說：</w:t>
      </w:r>
    </w:p>
    <w:p w:rsidR="00F54AD9" w:rsidRPr="00F71DF4" w:rsidRDefault="00F54AD9" w:rsidP="003D5164">
      <w:pPr>
        <w:ind w:leftChars="550" w:left="1320"/>
        <w:jc w:val="both"/>
        <w:rPr>
          <w:rFonts w:eastAsia="標楷體"/>
        </w:rPr>
      </w:pPr>
      <w:r w:rsidRPr="00F71DF4">
        <w:t>「</w:t>
      </w:r>
      <w:r w:rsidRPr="00F71DF4">
        <w:rPr>
          <w:rFonts w:eastAsia="標楷體"/>
        </w:rPr>
        <w:t>新發意菩薩，應以三十二相、八十種好念佛（生身），如先說。轉深入，得中勢力，應以（功德）法身念佛。心轉深入，得上勢力，應以實相念佛而不貪著」。</w:t>
      </w:r>
    </w:p>
    <w:p w:rsidR="00F54AD9" w:rsidRPr="00F71DF4" w:rsidRDefault="00F54AD9" w:rsidP="003D5164">
      <w:pPr>
        <w:ind w:leftChars="550" w:left="1320"/>
        <w:jc w:val="both"/>
        <w:rPr>
          <w:sz w:val="18"/>
          <w:szCs w:val="18"/>
          <w:shd w:val="pct15" w:color="auto" w:fill="FFFFFF"/>
        </w:rPr>
      </w:pPr>
      <w:r w:rsidRPr="00F71DF4">
        <w:rPr>
          <w:rFonts w:eastAsia="標楷體"/>
        </w:rPr>
        <w:t>「新發意菩薩，應以十號妙相念佛。</w:t>
      </w:r>
      <w:r w:rsidRPr="00BB7F57">
        <w:rPr>
          <w:rFonts w:ascii="標楷體" w:eastAsia="標楷體" w:hAnsi="標楷體"/>
        </w:rPr>
        <w:t>……是人以緣名號，增長禪法，則能緣相。……當知得成般</w:t>
      </w:r>
      <w:r w:rsidRPr="00F71DF4">
        <w:rPr>
          <w:rFonts w:eastAsia="標楷體"/>
        </w:rPr>
        <w:t>舟三昧，三昧成故，得見諸佛如鏡中像</w:t>
      </w:r>
      <w:r w:rsidRPr="00F71DF4">
        <w:t>」。</w:t>
      </w:r>
      <w:r w:rsidRPr="00F71DF4">
        <w:rPr>
          <w:rStyle w:val="a9"/>
        </w:rPr>
        <w:footnoteReference w:id="98"/>
      </w:r>
    </w:p>
    <w:p w:rsidR="00F54AD9" w:rsidRPr="00F71DF4" w:rsidRDefault="00F54AD9" w:rsidP="003D5164">
      <w:pPr>
        <w:ind w:leftChars="550" w:left="1320"/>
        <w:jc w:val="both"/>
      </w:pPr>
      <w:r w:rsidRPr="00F71DF4">
        <w:t>《十住毘婆沙論》的念佛三昧，既說明了念色身、念法身、念實相</w:t>
      </w:r>
      <w:r w:rsidRPr="00F71DF4">
        <w:t>──</w:t>
      </w:r>
      <w:r w:rsidRPr="00F71DF4">
        <w:t>三階，又說</w:t>
      </w:r>
      <w:r w:rsidRPr="00F71DF4">
        <w:rPr>
          <w:u w:val="single"/>
        </w:rPr>
        <w:t>新發意的應念名號，進一步才能「緣相」，成就「般舟三昧」</w:t>
      </w:r>
      <w:r w:rsidRPr="00F71DF4">
        <w:t>。</w:t>
      </w:r>
      <w:r w:rsidRPr="00F71DF4">
        <w:rPr>
          <w:u w:val="single"/>
        </w:rPr>
        <w:t>龍樹當時的念佛三昧，就是「般舟三昧」，也念佛名號</w:t>
      </w:r>
      <w:r w:rsidRPr="00F71DF4">
        <w:t>。</w:t>
      </w:r>
    </w:p>
    <w:p w:rsidR="00F54AD9" w:rsidRPr="00F71DF4" w:rsidRDefault="00F54AD9" w:rsidP="003D5164">
      <w:pPr>
        <w:ind w:leftChars="550" w:left="1320"/>
        <w:jc w:val="both"/>
        <w:rPr>
          <w:u w:val="single"/>
        </w:rPr>
      </w:pPr>
      <w:r w:rsidRPr="00F71DF4">
        <w:t>所以《文殊師利般若經》，緣一佛名的「一行三昧」（一行三昧的本義，是實相觀），不過是方便的少少不同，</w:t>
      </w:r>
      <w:r w:rsidRPr="00F71DF4">
        <w:rPr>
          <w:u w:val="single"/>
        </w:rPr>
        <w:t>從「般舟三昧」分出的法門。</w:t>
      </w:r>
    </w:p>
    <w:p w:rsidR="00F54AD9" w:rsidRPr="00F71DF4" w:rsidRDefault="00F54AD9" w:rsidP="00F54AD9">
      <w:pPr>
        <w:jc w:val="both"/>
        <w:rPr>
          <w:u w:val="single"/>
        </w:rPr>
      </w:pPr>
    </w:p>
    <w:p w:rsidR="00F54AD9" w:rsidRPr="00F71DF4" w:rsidRDefault="000A1FB6" w:rsidP="000A1FB6">
      <w:pPr>
        <w:ind w:leftChars="100" w:left="240" w:firstLineChars="150" w:firstLine="360"/>
        <w:jc w:val="both"/>
        <w:rPr>
          <w:b/>
        </w:rPr>
      </w:pPr>
      <w:r w:rsidRPr="00F71DF4">
        <w:t>3</w:t>
      </w:r>
      <w:r w:rsidRPr="00F71DF4">
        <w:t>、</w:t>
      </w:r>
      <w:r w:rsidR="00F54AD9" w:rsidRPr="00F71DF4">
        <w:rPr>
          <w:rFonts w:eastAsia="標楷體"/>
          <w:b/>
        </w:rPr>
        <w:t>「唯心」念佛</w:t>
      </w:r>
    </w:p>
    <w:p w:rsidR="00F54AD9" w:rsidRPr="00F71DF4" w:rsidRDefault="00F54AD9" w:rsidP="003D5164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「唯心念佛」，是依《般舟三昧經》的。經上這樣（大正一三</w:t>
      </w:r>
      <w:r w:rsidRPr="00F71DF4">
        <w:rPr>
          <w:rFonts w:ascii="新細明體" w:hAnsi="新細明體" w:cs="新細明體" w:hint="eastAsia"/>
        </w:rPr>
        <w:t>‧</w:t>
      </w:r>
      <w:r w:rsidRPr="00F71DF4">
        <w:t>八九九上</w:t>
      </w:r>
      <w:r w:rsidRPr="00F71DF4">
        <w:t>──</w:t>
      </w:r>
      <w:r w:rsidRPr="00F71DF4">
        <w:t>下）</w:t>
      </w:r>
      <w:r w:rsidRPr="00F71DF4">
        <w:lastRenderedPageBreak/>
        <w:t>說：</w:t>
      </w:r>
    </w:p>
    <w:p w:rsidR="00F54AD9" w:rsidRPr="00F71DF4" w:rsidRDefault="00F54AD9" w:rsidP="003D5164">
      <w:pPr>
        <w:ind w:leftChars="500" w:left="1200"/>
        <w:jc w:val="both"/>
      </w:pPr>
      <w:r w:rsidRPr="00F71DF4">
        <w:t>「</w:t>
      </w:r>
      <w:r w:rsidRPr="00F71DF4">
        <w:rPr>
          <w:rFonts w:eastAsia="標楷體"/>
        </w:rPr>
        <w:t>菩薩於此間國土念阿彌陀佛，專念故得見</w:t>
      </w:r>
      <w:r w:rsidRPr="00BB7F57">
        <w:rPr>
          <w:rFonts w:ascii="標楷體" w:eastAsia="標楷體" w:hAnsi="標楷體"/>
        </w:rPr>
        <w:t>之。……欲見佛，即見；見即問，問即報，聞經大歡喜。作是念：佛從何所來？我為到何所？自念：佛無所從來，我亦無所至。自念：欲處、色處、無色處，是三處意所作耳。我所念即見，心作佛。……心有想為癡心，無想 是</w:t>
      </w:r>
      <w:r w:rsidRPr="00F71DF4">
        <w:rPr>
          <w:rFonts w:eastAsia="標楷體"/>
        </w:rPr>
        <w:t>涅槃，是法無可樂者。設使念，為空耳，無所有也</w:t>
      </w:r>
      <w:r w:rsidRPr="00F71DF4">
        <w:t>」。</w:t>
      </w:r>
    </w:p>
    <w:p w:rsidR="00F54AD9" w:rsidRPr="00F71DF4" w:rsidRDefault="00F54AD9" w:rsidP="003D5164">
      <w:pPr>
        <w:ind w:leftChars="400" w:left="960"/>
        <w:jc w:val="both"/>
      </w:pPr>
      <w:r w:rsidRPr="00F71DF4">
        <w:t>初學「般舟三昧」的行法，是念「</w:t>
      </w:r>
      <w:r w:rsidRPr="00F71DF4">
        <w:rPr>
          <w:rFonts w:eastAsia="標楷體"/>
        </w:rPr>
        <w:t>三十二相，八十種好，巨億光明徹照，端正無比」的「觀相念佛</w:t>
      </w:r>
      <w:r w:rsidRPr="00F71DF4">
        <w:t>」。</w:t>
      </w:r>
      <w:r w:rsidRPr="00F71DF4">
        <w:rPr>
          <w:rStyle w:val="a9"/>
        </w:rPr>
        <w:footnoteReference w:id="99"/>
      </w:r>
    </w:p>
    <w:p w:rsidR="00F54AD9" w:rsidRPr="00F71DF4" w:rsidRDefault="00F54AD9" w:rsidP="003D5164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依三卷本，「</w:t>
      </w:r>
      <w:r w:rsidRPr="00F71DF4">
        <w:rPr>
          <w:rFonts w:eastAsia="標楷體"/>
        </w:rPr>
        <w:t>當想識無有能見諸佛頂上者</w:t>
      </w:r>
      <w:r w:rsidRPr="00F71DF4">
        <w:t>」，</w:t>
      </w:r>
      <w:r w:rsidRPr="00F71DF4">
        <w:rPr>
          <w:rStyle w:val="a9"/>
        </w:rPr>
        <w:footnoteReference w:id="100"/>
      </w:r>
      <w:r w:rsidRPr="00F71DF4">
        <w:t>是</w:t>
      </w:r>
      <w:r w:rsidRPr="00F71DF4">
        <w:rPr>
          <w:u w:val="single"/>
        </w:rPr>
        <w:t>從念「無見頂相」下手的。</w:t>
      </w:r>
      <w:r w:rsidRPr="00F71DF4">
        <w:t>但到了</w:t>
      </w:r>
      <w:r w:rsidRPr="00F71DF4">
        <w:rPr>
          <w:u w:val="single"/>
        </w:rPr>
        <w:t>三昧成就</w:t>
      </w:r>
      <w:r w:rsidRPr="00F71DF4">
        <w:t>，</w:t>
      </w:r>
      <w:r w:rsidRPr="00F71DF4">
        <w:rPr>
          <w:u w:val="single"/>
        </w:rPr>
        <w:t>佛現在前</w:t>
      </w:r>
      <w:r w:rsidRPr="00F71DF4">
        <w:t>，不但光明徹照，而且</w:t>
      </w:r>
      <w:r w:rsidRPr="00F71DF4">
        <w:rPr>
          <w:u w:val="single"/>
        </w:rPr>
        <w:t>能答問</w:t>
      </w:r>
      <w:r w:rsidRPr="00F71DF4">
        <w:t>，</w:t>
      </w:r>
      <w:r w:rsidRPr="00F71DF4">
        <w:rPr>
          <w:u w:val="single"/>
        </w:rPr>
        <w:t>能說經</w:t>
      </w:r>
      <w:r w:rsidRPr="00F71DF4">
        <w:t>。然當時，佛並沒有</w:t>
      </w:r>
      <w:r w:rsidRPr="00F71DF4">
        <w:rPr>
          <w:u w:val="single"/>
        </w:rPr>
        <w:t>來</w:t>
      </w:r>
      <w:r w:rsidRPr="00F71DF4">
        <w:t>，自己也沒有</w:t>
      </w:r>
      <w:r w:rsidRPr="00F71DF4">
        <w:rPr>
          <w:u w:val="single"/>
        </w:rPr>
        <w:t>去</w:t>
      </w:r>
      <w:r w:rsidRPr="00F71DF4">
        <w:t>；自己</w:t>
      </w:r>
      <w:r w:rsidRPr="00F71DF4">
        <w:rPr>
          <w:u w:val="single"/>
        </w:rPr>
        <w:t>沒有天眼通、天耳通</w:t>
      </w:r>
      <w:r w:rsidRPr="00F71DF4">
        <w:t>，卻</w:t>
      </w:r>
      <w:r w:rsidRPr="00F71DF4">
        <w:rPr>
          <w:u w:val="single"/>
        </w:rPr>
        <w:t>見到</w:t>
      </w:r>
      <w:r w:rsidRPr="00F71DF4">
        <w:t>了佛，</w:t>
      </w:r>
      <w:r w:rsidRPr="00F71DF4">
        <w:rPr>
          <w:u w:val="single"/>
        </w:rPr>
        <w:t>聽佛的說法</w:t>
      </w:r>
      <w:r w:rsidRPr="00F71DF4">
        <w:t>，那佛到底是怎樣的？</w:t>
      </w:r>
      <w:r w:rsidRPr="00F71DF4">
        <w:rPr>
          <w:u w:val="single"/>
        </w:rPr>
        <w:t>於是覺察到</w:t>
      </w:r>
      <w:r w:rsidRPr="00F71DF4">
        <w:t>，</w:t>
      </w:r>
      <w:r w:rsidRPr="00F71DF4">
        <w:rPr>
          <w:u w:val="single"/>
        </w:rPr>
        <w:t>這是「意所作耳」</w:t>
      </w:r>
      <w:r w:rsidRPr="00F71DF4">
        <w:t>，只是</w:t>
      </w:r>
      <w:r w:rsidRPr="00F71DF4">
        <w:rPr>
          <w:u w:val="single"/>
        </w:rPr>
        <w:t>自心三昧所現的境界</w:t>
      </w:r>
      <w:r w:rsidRPr="00F71DF4">
        <w:t>。類推到：三界生死，都是自心所作的。</w:t>
      </w:r>
      <w:r w:rsidRPr="00F71DF4">
        <w:rPr>
          <w:u w:val="single"/>
        </w:rPr>
        <w:t>自心所現的，虛妄不實</w:t>
      </w:r>
      <w:r w:rsidRPr="00F71DF4">
        <w:t>，所以心有想為愚癡（從愚癡而有生死），</w:t>
      </w:r>
      <w:r w:rsidRPr="00F71DF4">
        <w:rPr>
          <w:u w:val="single"/>
        </w:rPr>
        <w:t>心無想是涅槃</w:t>
      </w:r>
      <w:r w:rsidRPr="00F71DF4">
        <w:t>。不</w:t>
      </w:r>
      <w:r w:rsidRPr="00F71DF4">
        <w:rPr>
          <w:u w:val="single"/>
        </w:rPr>
        <w:t>應該起心相，就是能念的心，也是空無所有的，這才入空無相無願</w:t>
      </w:r>
      <w:r w:rsidRPr="00F71DF4">
        <w:rPr>
          <w:u w:val="single"/>
        </w:rPr>
        <w:t>──</w:t>
      </w:r>
      <w:r w:rsidRPr="00F71DF4">
        <w:rPr>
          <w:u w:val="single"/>
        </w:rPr>
        <w:t>三解脫門</w:t>
      </w:r>
      <w:r w:rsidRPr="00F71DF4">
        <w:t>。</w:t>
      </w:r>
    </w:p>
    <w:p w:rsidR="00F54AD9" w:rsidRPr="00F71DF4" w:rsidRDefault="00F54AD9" w:rsidP="003D5164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嚴格的說，這是念佛三昧中，</w:t>
      </w:r>
      <w:r w:rsidRPr="00F71DF4">
        <w:rPr>
          <w:u w:val="single"/>
        </w:rPr>
        <w:t>從「觀相」而引入「實相」的過程</w:t>
      </w:r>
      <w:r w:rsidRPr="00F71DF4">
        <w:t>。然這一「唯心所作」的悟解，引出</w:t>
      </w:r>
      <w:r w:rsidRPr="00F71DF4">
        <w:rPr>
          <w:u w:val="single"/>
        </w:rPr>
        <w:t>瑜伽師的「唯心（識）論」</w:t>
      </w:r>
      <w:r w:rsidRPr="00F71DF4">
        <w:t xml:space="preserve"> </w:t>
      </w:r>
      <w:r w:rsidRPr="00F71DF4">
        <w:t>，所以立「唯心念佛」一類。</w:t>
      </w:r>
    </w:p>
    <w:p w:rsidR="00F54AD9" w:rsidRPr="00F71DF4" w:rsidRDefault="00F54AD9" w:rsidP="00F54AD9">
      <w:pPr>
        <w:jc w:val="both"/>
      </w:pPr>
    </w:p>
    <w:p w:rsidR="00F54AD9" w:rsidRPr="00F71DF4" w:rsidRDefault="004602D9" w:rsidP="004602D9">
      <w:pPr>
        <w:ind w:leftChars="100" w:left="240" w:firstLineChars="150" w:firstLine="360"/>
        <w:jc w:val="both"/>
        <w:rPr>
          <w:b/>
        </w:rPr>
      </w:pPr>
      <w:r w:rsidRPr="00F71DF4">
        <w:t>4</w:t>
      </w:r>
      <w:r w:rsidRPr="00F71DF4">
        <w:t>、</w:t>
      </w:r>
      <w:r w:rsidR="00F54AD9" w:rsidRPr="00F71DF4">
        <w:rPr>
          <w:rFonts w:eastAsia="標楷體"/>
          <w:b/>
        </w:rPr>
        <w:t>「實相」念佛</w:t>
      </w:r>
    </w:p>
    <w:p w:rsidR="00F54AD9" w:rsidRPr="00F71DF4" w:rsidRDefault="00F54AD9" w:rsidP="007404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「實相」或「諸法實相」，玄奘譯為「實性」或「諸法實性」，是「如」、「法界」、「實際」的異名。</w:t>
      </w:r>
    </w:p>
    <w:p w:rsidR="00F54AD9" w:rsidRPr="00F71DF4" w:rsidRDefault="00F54AD9" w:rsidP="007404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「中品般若」的〈三次第品〉，說到「</w:t>
      </w:r>
      <w:r w:rsidRPr="00F71DF4">
        <w:rPr>
          <w:rFonts w:eastAsia="標楷體"/>
        </w:rPr>
        <w:t>菩薩摩訶薩從初已來，以一切種智相應心，信解諸法無所有性，修六念</w:t>
      </w:r>
      <w:r w:rsidRPr="00F71DF4">
        <w:t>」。</w:t>
      </w:r>
    </w:p>
    <w:p w:rsidR="00F54AD9" w:rsidRPr="00F71DF4" w:rsidRDefault="00F54AD9" w:rsidP="007404B5">
      <w:pPr>
        <w:ind w:leftChars="400" w:left="960"/>
        <w:jc w:val="both"/>
      </w:pPr>
      <w:r w:rsidRPr="00F71DF4">
        <w:t>其中以「諸法無所有性」「念佛」，是分為：</w:t>
      </w:r>
    </w:p>
    <w:p w:rsidR="00F54AD9" w:rsidRPr="00F71DF4" w:rsidRDefault="00F54AD9" w:rsidP="007404B5">
      <w:pPr>
        <w:ind w:leftChars="500" w:left="1200"/>
        <w:jc w:val="both"/>
      </w:pPr>
      <w:r w:rsidRPr="00F71DF4">
        <w:rPr>
          <w:vertAlign w:val="superscript"/>
        </w:rPr>
        <w:t>〔</w:t>
      </w:r>
      <w:r w:rsidRPr="00F71DF4">
        <w:rPr>
          <w:vertAlign w:val="superscript"/>
        </w:rPr>
        <w:t>1</w:t>
      </w:r>
      <w:r w:rsidRPr="00F71DF4">
        <w:rPr>
          <w:vertAlign w:val="superscript"/>
        </w:rPr>
        <w:t>〕</w:t>
      </w:r>
      <w:r w:rsidRPr="00F71DF4">
        <w:t>五陰；</w:t>
      </w:r>
    </w:p>
    <w:p w:rsidR="00F54AD9" w:rsidRPr="00F71DF4" w:rsidRDefault="00F54AD9" w:rsidP="007404B5">
      <w:pPr>
        <w:ind w:leftChars="500" w:left="1200"/>
        <w:jc w:val="both"/>
      </w:pPr>
      <w:r w:rsidRPr="00F71DF4">
        <w:rPr>
          <w:vertAlign w:val="superscript"/>
        </w:rPr>
        <w:t>〔</w:t>
      </w:r>
      <w:r w:rsidRPr="00F71DF4">
        <w:rPr>
          <w:vertAlign w:val="superscript"/>
        </w:rPr>
        <w:t>2</w:t>
      </w:r>
      <w:r w:rsidRPr="00F71DF4">
        <w:rPr>
          <w:vertAlign w:val="superscript"/>
        </w:rPr>
        <w:t>〕</w:t>
      </w:r>
      <w:r w:rsidRPr="00F71DF4">
        <w:t>三十二相、金色身、丈光、八十隨形好；</w:t>
      </w:r>
    </w:p>
    <w:p w:rsidR="00F54AD9" w:rsidRPr="00F71DF4" w:rsidRDefault="00F54AD9" w:rsidP="007404B5">
      <w:pPr>
        <w:ind w:leftChars="500" w:left="1200"/>
        <w:jc w:val="both"/>
      </w:pPr>
      <w:r w:rsidRPr="00F71DF4">
        <w:rPr>
          <w:vertAlign w:val="superscript"/>
        </w:rPr>
        <w:t>〔</w:t>
      </w:r>
      <w:r w:rsidRPr="00F71DF4">
        <w:rPr>
          <w:vertAlign w:val="superscript"/>
        </w:rPr>
        <w:t>3</w:t>
      </w:r>
      <w:r w:rsidRPr="00F71DF4">
        <w:rPr>
          <w:vertAlign w:val="superscript"/>
        </w:rPr>
        <w:t>〕</w:t>
      </w:r>
      <w:r w:rsidRPr="00F71DF4">
        <w:t>戒眾、定眾、慧眾、解脫眾、解脫知見眾；</w:t>
      </w:r>
    </w:p>
    <w:p w:rsidR="00F54AD9" w:rsidRPr="00F71DF4" w:rsidRDefault="00F54AD9" w:rsidP="007404B5">
      <w:pPr>
        <w:ind w:leftChars="500" w:left="1200"/>
        <w:jc w:val="both"/>
      </w:pPr>
      <w:r w:rsidRPr="00F71DF4">
        <w:rPr>
          <w:vertAlign w:val="superscript"/>
        </w:rPr>
        <w:t>〔</w:t>
      </w:r>
      <w:r w:rsidRPr="00F71DF4">
        <w:rPr>
          <w:vertAlign w:val="superscript"/>
        </w:rPr>
        <w:t>4</w:t>
      </w:r>
      <w:r w:rsidRPr="00F71DF4">
        <w:rPr>
          <w:vertAlign w:val="superscript"/>
        </w:rPr>
        <w:t>〕</w:t>
      </w:r>
      <w:r w:rsidRPr="00F71DF4">
        <w:t>十力、四無所畏、四無礙智、十八不共法、大慈大悲；</w:t>
      </w:r>
    </w:p>
    <w:p w:rsidR="00F54AD9" w:rsidRPr="00F71DF4" w:rsidRDefault="00F54AD9" w:rsidP="007404B5">
      <w:pPr>
        <w:ind w:leftChars="500" w:left="1200"/>
        <w:jc w:val="both"/>
      </w:pPr>
      <w:r w:rsidRPr="00F71DF4">
        <w:rPr>
          <w:vertAlign w:val="superscript"/>
        </w:rPr>
        <w:t>〔</w:t>
      </w:r>
      <w:r w:rsidRPr="00F71DF4">
        <w:rPr>
          <w:vertAlign w:val="superscript"/>
        </w:rPr>
        <w:t>5</w:t>
      </w:r>
      <w:r w:rsidRPr="00F71DF4">
        <w:rPr>
          <w:vertAlign w:val="superscript"/>
        </w:rPr>
        <w:t>〕</w:t>
      </w:r>
      <w:r w:rsidRPr="00F71DF4">
        <w:t>十二因緣</w:t>
      </w:r>
      <w:r w:rsidRPr="00F71DF4">
        <w:t>──</w:t>
      </w:r>
      <w:r w:rsidRPr="00F71DF4">
        <w:t>五節。</w:t>
      </w:r>
      <w:r w:rsidRPr="00F71DF4">
        <w:rPr>
          <w:rStyle w:val="a9"/>
        </w:rPr>
        <w:footnoteReference w:id="101"/>
      </w:r>
      <w:r w:rsidRPr="00F71DF4">
        <w:t>三十二相、金色身、丈光、八十隨形好，是佛的生身。</w:t>
      </w:r>
      <w:r w:rsidRPr="00F71DF4">
        <w:rPr>
          <w:rStyle w:val="a9"/>
        </w:rPr>
        <w:footnoteReference w:id="102"/>
      </w:r>
    </w:p>
    <w:p w:rsidR="00F54AD9" w:rsidRPr="00F71DF4" w:rsidRDefault="00F54AD9" w:rsidP="00F54AD9">
      <w:pPr>
        <w:jc w:val="both"/>
      </w:pPr>
    </w:p>
    <w:p w:rsidR="00F54AD9" w:rsidRPr="00F71DF4" w:rsidRDefault="00F54AD9" w:rsidP="007404B5">
      <w:pPr>
        <w:ind w:leftChars="400" w:left="960"/>
        <w:jc w:val="both"/>
      </w:pPr>
      <w:r w:rsidRPr="00F71DF4">
        <w:t>＊戒等五眾，十力</w:t>
      </w:r>
      <w:r w:rsidRPr="00BB7F57">
        <w:rPr>
          <w:rFonts w:asciiTheme="minorEastAsia" w:eastAsiaTheme="minorEastAsia" w:hAnsiTheme="minorEastAsia"/>
        </w:rPr>
        <w:t>……</w:t>
      </w:r>
      <w:r w:rsidRPr="00F71DF4">
        <w:t>大慈大悲，是佛的（功德）法身。</w:t>
      </w:r>
    </w:p>
    <w:p w:rsidR="00F54AD9" w:rsidRPr="00F71DF4" w:rsidRDefault="00F54AD9" w:rsidP="007404B5">
      <w:pPr>
        <w:ind w:leftChars="400" w:left="960"/>
        <w:jc w:val="both"/>
      </w:pPr>
      <w:r w:rsidRPr="00F71DF4">
        <w:t>＊如人間的釋尊，一般解說五陰為體，所以念五陰身。</w:t>
      </w:r>
    </w:p>
    <w:p w:rsidR="00F54AD9" w:rsidRPr="00F71DF4" w:rsidRDefault="00F54AD9" w:rsidP="007404B5">
      <w:pPr>
        <w:ind w:leftChars="400" w:left="1200" w:hangingChars="100" w:hanging="240"/>
        <w:jc w:val="both"/>
      </w:pPr>
      <w:r w:rsidRPr="00F71DF4">
        <w:t>＊《中阿含經》說：「</w:t>
      </w:r>
      <w:r w:rsidRPr="00F71DF4">
        <w:rPr>
          <w:rFonts w:eastAsia="標楷體"/>
        </w:rPr>
        <w:t>見緣起便見法</w:t>
      </w:r>
      <w:r w:rsidRPr="00F71DF4">
        <w:t>」，見法空無我就是見佛，</w:t>
      </w:r>
      <w:r w:rsidRPr="00F71DF4">
        <w:rPr>
          <w:rStyle w:val="a9"/>
        </w:rPr>
        <w:footnoteReference w:id="103"/>
      </w:r>
      <w:r w:rsidRPr="00F71DF4">
        <w:t>所以念十二因</w:t>
      </w:r>
      <w:r w:rsidRPr="00F71DF4">
        <w:lastRenderedPageBreak/>
        <w:t>緣。</w:t>
      </w:r>
    </w:p>
    <w:p w:rsidR="00F54AD9" w:rsidRPr="00F71DF4" w:rsidRDefault="00F54AD9" w:rsidP="007404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般若法門是信解五陰身、生身、功德身、緣起等一切，自性無所有；無所有中，沒有少法是可得可念的，所以說：「</w:t>
      </w:r>
      <w:r w:rsidRPr="00F71DF4">
        <w:rPr>
          <w:rFonts w:eastAsia="標楷體"/>
        </w:rPr>
        <w:t>無憶（念）故，是為念佛」</w:t>
      </w:r>
      <w:r w:rsidRPr="00F71DF4">
        <w:t>。</w:t>
      </w:r>
      <w:r w:rsidRPr="00F71DF4">
        <w:rPr>
          <w:rStyle w:val="a9"/>
        </w:rPr>
        <w:footnoteReference w:id="104"/>
      </w:r>
      <w:r w:rsidRPr="00F71DF4">
        <w:t>「無憶念」的念佛，是直就佛的五陰、色身、功德、緣起，而直觀實相的，所以名為「實相念佛」。</w:t>
      </w:r>
      <w:r w:rsidRPr="00F71DF4">
        <w:rPr>
          <w:rStyle w:val="a9"/>
        </w:rPr>
        <w:footnoteReference w:id="105"/>
      </w:r>
    </w:p>
    <w:p w:rsidR="00F54AD9" w:rsidRPr="00F71DF4" w:rsidRDefault="00F54AD9" w:rsidP="007404B5">
      <w:pPr>
        <w:ind w:leftChars="300" w:left="96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常啼菩薩見到一切佛，而又忽然不見了，所以問曇無竭菩薩：「</w:t>
      </w:r>
      <w:r w:rsidRPr="00F71DF4">
        <w:rPr>
          <w:rFonts w:eastAsia="標楷體"/>
        </w:rPr>
        <w:t>大師為我說諸佛所從來，所至處，令我得知；知已，亦常不離見諸佛</w:t>
      </w:r>
      <w:r w:rsidRPr="00F71DF4">
        <w:t>」！曇無竭說：「</w:t>
      </w:r>
      <w:r w:rsidRPr="00F71DF4">
        <w:rPr>
          <w:rFonts w:eastAsia="標楷體"/>
        </w:rPr>
        <w:t>諸佛無所從來，去亦無所至。何以故？諸法如不動相，諸法如即是佛。</w:t>
      </w:r>
      <w:r w:rsidRPr="00BB7F57">
        <w:rPr>
          <w:rFonts w:ascii="標楷體" w:eastAsia="標楷體" w:hAnsi="標楷體"/>
        </w:rPr>
        <w:t>……無生法……無滅法……實際法……空……無染……寂滅……虛空性無來</w:t>
      </w:r>
      <w:r w:rsidRPr="00F71DF4">
        <w:rPr>
          <w:rFonts w:eastAsia="標楷體"/>
        </w:rPr>
        <w:t>無去，虛空性即是佛。善男子！離是諸法更無佛；諸佛如，諸法如，一如無分別</w:t>
      </w:r>
      <w:r w:rsidRPr="00F71DF4">
        <w:t>」。</w:t>
      </w:r>
    </w:p>
    <w:p w:rsidR="00F54AD9" w:rsidRPr="00F71DF4" w:rsidRDefault="00F54AD9" w:rsidP="007404B5">
      <w:pPr>
        <w:ind w:leftChars="400" w:left="960"/>
        <w:jc w:val="both"/>
      </w:pPr>
      <w:r w:rsidRPr="00F71DF4">
        <w:t>接著，舉熱時焰，幻師所作幻事，夢中所見，大海中寶，箜篌聲</w:t>
      </w:r>
      <w:r w:rsidRPr="00F71DF4">
        <w:t>──</w:t>
      </w:r>
      <w:r w:rsidRPr="00F71DF4">
        <w:t>五喻，而說「</w:t>
      </w:r>
      <w:r w:rsidRPr="00F71DF4">
        <w:rPr>
          <w:rFonts w:eastAsia="標楷體"/>
        </w:rPr>
        <w:t>應當如是知諸佛來相去相</w:t>
      </w:r>
      <w:r w:rsidRPr="00F71DF4">
        <w:t>」。</w:t>
      </w:r>
      <w:r w:rsidRPr="00F71DF4">
        <w:rPr>
          <w:rStyle w:val="a9"/>
        </w:rPr>
        <w:footnoteReference w:id="106"/>
      </w:r>
      <w:r w:rsidRPr="00F71DF4">
        <w:t>從因緣如幻如化，而深悟無所有空性為佛，名為「實相念佛」。《佛藏經》所說的念佛，</w:t>
      </w:r>
      <w:r w:rsidRPr="00F71DF4">
        <w:rPr>
          <w:rStyle w:val="a9"/>
        </w:rPr>
        <w:footnoteReference w:id="107"/>
      </w:r>
      <w:r w:rsidRPr="00F71DF4">
        <w:t>與般若法門相同。</w:t>
      </w:r>
    </w:p>
    <w:p w:rsidR="00F54AD9" w:rsidRPr="00F71DF4" w:rsidRDefault="00F54AD9" w:rsidP="00F54AD9">
      <w:pPr>
        <w:jc w:val="both"/>
      </w:pPr>
    </w:p>
    <w:p w:rsidR="00F54AD9" w:rsidRPr="00F71DF4" w:rsidRDefault="00DE1FD2" w:rsidP="00BE73FB">
      <w:pPr>
        <w:ind w:leftChars="100" w:left="240" w:firstLineChars="100" w:firstLine="240"/>
        <w:jc w:val="both"/>
        <w:rPr>
          <w:rFonts w:eastAsia="標楷體"/>
          <w:b/>
        </w:rPr>
      </w:pPr>
      <w:r w:rsidRPr="00F71DF4">
        <w:rPr>
          <w:rFonts w:eastAsia="標楷體"/>
          <w:b/>
        </w:rPr>
        <w:t>（</w:t>
      </w:r>
      <w:r w:rsidR="00F54AD9" w:rsidRPr="00F71DF4">
        <w:rPr>
          <w:rFonts w:eastAsia="標楷體"/>
          <w:b/>
        </w:rPr>
        <w:t>四</w:t>
      </w:r>
      <w:r w:rsidRPr="00F71DF4">
        <w:rPr>
          <w:rFonts w:eastAsia="標楷體"/>
          <w:b/>
        </w:rPr>
        <w:t>）</w:t>
      </w:r>
      <w:r w:rsidR="00F54AD9" w:rsidRPr="00F71DF4">
        <w:rPr>
          <w:rFonts w:eastAsia="標楷體"/>
          <w:b/>
        </w:rPr>
        <w:t>念佛與空慧的相互影響與相助相成</w:t>
      </w:r>
    </w:p>
    <w:p w:rsidR="00F54AD9" w:rsidRPr="00F71DF4" w:rsidRDefault="00F54AD9" w:rsidP="008313D5">
      <w:pPr>
        <w:ind w:leftChars="200" w:left="72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念佛的，可以從「稱名」、「觀相」、「唯心」而入「實相」，也可以直下修實相念佛。</w:t>
      </w:r>
    </w:p>
    <w:p w:rsidR="00F54AD9" w:rsidRPr="00F71DF4" w:rsidRDefault="00F54AD9" w:rsidP="008313D5">
      <w:pPr>
        <w:ind w:leftChars="200" w:left="72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原則的說：般若的念佛，是空性觀；「般舟三昧」的念佛，是假相觀。在法門的流行中，總不免互相影響的。如《般舟三昧經》三卷本，受到了般若法門的影響；而《文殊般若經》的「一行三昧」，受到了「般舟三昧」的影響。</w:t>
      </w:r>
    </w:p>
    <w:p w:rsidR="00F54AD9" w:rsidRPr="00F71DF4" w:rsidRDefault="00F54AD9" w:rsidP="008313D5">
      <w:pPr>
        <w:ind w:leftChars="225" w:left="780" w:hangingChars="100" w:hanging="240"/>
        <w:jc w:val="both"/>
      </w:pPr>
      <w:r w:rsidRPr="00F71DF4">
        <w:rPr>
          <w:rFonts w:ascii="新細明體" w:hAnsi="新細明體" w:cs="新細明體" w:hint="eastAsia"/>
        </w:rPr>
        <w:t>◎</w:t>
      </w:r>
      <w:r w:rsidRPr="00F71DF4">
        <w:t>《千佛因緣經》說：「</w:t>
      </w:r>
      <w:r w:rsidRPr="00F71DF4">
        <w:rPr>
          <w:rFonts w:eastAsia="標楷體"/>
        </w:rPr>
        <w:t>於諸佛所得念佛三昧，以莊嚴心；念佛三昧莊嚴心故，漸漸於空法中心得開解</w:t>
      </w:r>
      <w:r w:rsidRPr="00F71DF4">
        <w:t>」；「</w:t>
      </w:r>
      <w:r w:rsidRPr="00F71DF4">
        <w:rPr>
          <w:rFonts w:eastAsia="標楷體"/>
        </w:rPr>
        <w:t>思空義功德力故，即於空中得見百千佛，於諸佛所得念佛三昧」</w:t>
      </w:r>
      <w:r w:rsidRPr="00F71DF4">
        <w:t>。</w:t>
      </w:r>
      <w:r w:rsidRPr="00F71DF4">
        <w:rPr>
          <w:rStyle w:val="a9"/>
        </w:rPr>
        <w:footnoteReference w:id="108"/>
      </w:r>
      <w:r w:rsidRPr="00F71DF4">
        <w:t>念佛三昧與空解，是這樣的相助相成了！</w:t>
      </w:r>
    </w:p>
    <w:p w:rsidR="00F54AD9" w:rsidRPr="00F71DF4" w:rsidRDefault="00F54AD9" w:rsidP="008313D5">
      <w:pPr>
        <w:ind w:leftChars="200" w:left="720" w:hangingChars="100" w:hanging="240"/>
        <w:jc w:val="both"/>
        <w:rPr>
          <w:u w:val="single"/>
        </w:rPr>
      </w:pPr>
      <w:r w:rsidRPr="00F71DF4">
        <w:rPr>
          <w:rFonts w:ascii="新細明體" w:hAnsi="新細明體" w:cs="新細明體" w:hint="eastAsia"/>
        </w:rPr>
        <w:t>◎</w:t>
      </w:r>
      <w:r w:rsidRPr="00F71DF4">
        <w:t>《華手經》中，立「一相三昧」、「眾相三昧」。緣一佛修觀而成就的，是一相三昧；</w:t>
      </w:r>
      <w:r w:rsidRPr="00F71DF4">
        <w:lastRenderedPageBreak/>
        <w:t>緣多佛、一切佛而成就的，是眾相三昧。等到觀心成就，能見佛在前立，能與佛問答，並了解所見的是自心所現，內容都與《般舟三昧經》相同。經上又說：「</w:t>
      </w:r>
      <w:r w:rsidRPr="00F71DF4">
        <w:rPr>
          <w:rFonts w:eastAsia="標楷體"/>
        </w:rPr>
        <w:t>以是一緣，了達諸法，見一切法皆悉等相，是名一相三昧</w:t>
      </w:r>
      <w:r w:rsidRPr="00F71DF4">
        <w:t>」；「</w:t>
      </w:r>
      <w:r w:rsidRPr="00F71DF4">
        <w:rPr>
          <w:rFonts w:eastAsia="標楷體"/>
        </w:rPr>
        <w:t>入是三昧，了達諸法一相無相，是名眾相三昧</w:t>
      </w:r>
      <w:r w:rsidRPr="00F71DF4">
        <w:t>」。</w:t>
      </w:r>
      <w:r w:rsidRPr="00F71DF4">
        <w:rPr>
          <w:rStyle w:val="a9"/>
        </w:rPr>
        <w:footnoteReference w:id="109"/>
      </w:r>
      <w:r w:rsidRPr="00F71DF4">
        <w:t>將觀相的念佛法門，無相的般若法門，綜合起來。這樣的念佛三昧，充實了念佛的內容，念佛已不只是重信的法門。</w:t>
      </w:r>
      <w:r w:rsidRPr="00F71DF4">
        <w:rPr>
          <w:u w:val="single"/>
        </w:rPr>
        <w:t>念佛與空慧，是這樣的相助相成了！</w:t>
      </w:r>
    </w:p>
    <w:sectPr w:rsidR="00F54AD9" w:rsidRPr="00F71DF4" w:rsidSect="00C76A12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2C" w:rsidRDefault="00D56A2C">
      <w:r>
        <w:separator/>
      </w:r>
    </w:p>
  </w:endnote>
  <w:endnote w:type="continuationSeparator" w:id="0">
    <w:p w:rsidR="00D56A2C" w:rsidRDefault="00D5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古印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FFFFFFFF" w:usb1="FFFFFFFF" w:usb2="000FFFFF" w:usb3="00000000" w:csb0="803F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3FB" w:rsidRDefault="00BE73FB" w:rsidP="00D65F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D54">
      <w:rPr>
        <w:rStyle w:val="a5"/>
        <w:noProof/>
      </w:rPr>
      <w:t>28</w:t>
    </w:r>
    <w:r>
      <w:rPr>
        <w:rStyle w:val="a5"/>
      </w:rPr>
      <w:fldChar w:fldCharType="end"/>
    </w:r>
  </w:p>
  <w:p w:rsidR="00BE73FB" w:rsidRDefault="00BE73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3FB" w:rsidRDefault="00BE73FB" w:rsidP="00D65F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D54">
      <w:rPr>
        <w:rStyle w:val="a5"/>
        <w:noProof/>
      </w:rPr>
      <w:t>27</w:t>
    </w:r>
    <w:r>
      <w:rPr>
        <w:rStyle w:val="a5"/>
      </w:rPr>
      <w:fldChar w:fldCharType="end"/>
    </w:r>
  </w:p>
  <w:p w:rsidR="00BE73FB" w:rsidRDefault="00BE73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2C" w:rsidRDefault="00D56A2C">
      <w:r>
        <w:separator/>
      </w:r>
    </w:p>
  </w:footnote>
  <w:footnote w:type="continuationSeparator" w:id="0">
    <w:p w:rsidR="00D56A2C" w:rsidRDefault="00D56A2C">
      <w:r>
        <w:continuationSeparator/>
      </w:r>
    </w:p>
  </w:footnote>
  <w:footnote w:id="1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sz w:val="22"/>
          <w:szCs w:val="22"/>
        </w:rPr>
        <w:t>此為導師的推定，部分與經錄所載不同。</w:t>
      </w:r>
    </w:p>
  </w:footnote>
  <w:footnote w:id="2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《阿閦佛國經》卷上（大正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52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752a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3">
    <w:p w:rsidR="00BE73FB" w:rsidRPr="00BB7F57" w:rsidRDefault="00BE73FB" w:rsidP="005A3432">
      <w:pPr>
        <w:pStyle w:val="a8"/>
        <w:ind w:left="330" w:hangingChars="150" w:hanging="33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《阿閦佛國經》卷</w:t>
      </w:r>
      <w:r w:rsidRPr="00BB7F57">
        <w:rPr>
          <w:color w:val="000000"/>
          <w:sz w:val="22"/>
          <w:szCs w:val="22"/>
        </w:rPr>
        <w:t>1(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54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754c</w:t>
        </w:r>
      </w:smartTag>
      <w:r w:rsidRPr="00BB7F57">
        <w:rPr>
          <w:color w:val="000000"/>
          <w:sz w:val="22"/>
          <w:szCs w:val="22"/>
        </w:rPr>
        <w:t>1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10)</w:t>
      </w:r>
      <w:r w:rsidRPr="00BB7F57">
        <w:rPr>
          <w:color w:val="000000"/>
          <w:sz w:val="22"/>
          <w:szCs w:val="22"/>
        </w:rPr>
        <w:t>：</w:t>
      </w:r>
      <w:r w:rsidRPr="00BB7F57">
        <w:rPr>
          <w:rFonts w:eastAsia="標楷體"/>
          <w:color w:val="000000"/>
          <w:sz w:val="22"/>
          <w:szCs w:val="22"/>
        </w:rPr>
        <w:t>「阿閦如來昔行菩薩道時，世世見如來，一切常奉梵行，世世亦作，是名阿閦菩薩。從一佛剎，復遊一佛剎，所至到處，目常見諸天中天，生於彼。佛言：舍利弗！譬如轉輪王得天下，所從一觀，復至一觀，足未曾蹈地，所至常以五樂自娛，得自在至盡壽。如是，舍利弗！阿閦如來行菩薩道行，世世常自見如來無所著等正覺，常修梵行，於彼所說法時，一切皆行度無極，少有行弟子道。</w:t>
      </w:r>
      <w:r w:rsidRPr="00BB7F57">
        <w:rPr>
          <w:color w:val="000000"/>
          <w:sz w:val="22"/>
          <w:szCs w:val="22"/>
        </w:rPr>
        <w:t>」</w:t>
      </w:r>
    </w:p>
    <w:p w:rsidR="00BE73FB" w:rsidRPr="00BB7F57" w:rsidRDefault="00BE73FB" w:rsidP="005A3432">
      <w:pPr>
        <w:pStyle w:val="a8"/>
        <w:ind w:leftChars="42" w:left="321" w:hangingChars="100" w:hanging="220"/>
        <w:jc w:val="both"/>
        <w:rPr>
          <w:color w:val="000000"/>
          <w:sz w:val="22"/>
          <w:szCs w:val="22"/>
        </w:rPr>
      </w:pPr>
      <w:r w:rsidRPr="00BB7F57">
        <w:rPr>
          <w:color w:val="000000"/>
          <w:sz w:val="22"/>
          <w:szCs w:val="22"/>
        </w:rPr>
        <w:t>《小品般若波羅蜜經》卷</w:t>
      </w:r>
      <w:r w:rsidRPr="00BB7F57">
        <w:rPr>
          <w:color w:val="000000"/>
          <w:sz w:val="22"/>
          <w:szCs w:val="22"/>
        </w:rPr>
        <w:t>7 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8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568b14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22)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佛告阿難：是恒伽提婆女人，當於來世星宿劫中，而得成佛，號曰金花。今轉女身，得為男子，生阿閦佛土。於彼佛所，常修梵行。命終之後，從一佛土，至一佛土，常修梵行，乃至得阿耨多羅三藐三菩提，不離諸佛。譬如轉輪聖王，從一觀至一觀，從生至終，足不蹈地。阿難！此女亦如是。從一佛土至一佛土，常修梵行，乃至得阿耨多羅三藐三菩提，常不離佛。</w:t>
      </w:r>
      <w:r w:rsidRPr="00BB7F57">
        <w:rPr>
          <w:color w:val="000000"/>
          <w:sz w:val="22"/>
          <w:szCs w:val="22"/>
        </w:rPr>
        <w:t>」</w:t>
      </w:r>
    </w:p>
    <w:p w:rsidR="00BE73FB" w:rsidRPr="00BB7F57" w:rsidRDefault="00BE73FB" w:rsidP="005A3432">
      <w:pPr>
        <w:pStyle w:val="a8"/>
        <w:ind w:leftChars="84" w:left="312" w:hangingChars="50" w:hanging="110"/>
        <w:jc w:val="both"/>
        <w:rPr>
          <w:color w:val="000000"/>
          <w:sz w:val="22"/>
          <w:szCs w:val="22"/>
        </w:rPr>
      </w:pPr>
      <w:r w:rsidRPr="00BB7F57">
        <w:rPr>
          <w:sz w:val="22"/>
          <w:szCs w:val="22"/>
        </w:rPr>
        <w:t>《大般若波羅蜜多經</w:t>
      </w:r>
      <w:r w:rsidRPr="00BB7F57">
        <w:rPr>
          <w:rFonts w:ascii="新細明體" w:hAnsi="新細明體" w:cs="新細明體" w:hint="eastAsia"/>
          <w:sz w:val="22"/>
          <w:szCs w:val="22"/>
        </w:rPr>
        <w:t>‧</w:t>
      </w:r>
      <w:r w:rsidRPr="00BB7F57">
        <w:rPr>
          <w:sz w:val="22"/>
          <w:szCs w:val="22"/>
        </w:rPr>
        <w:t>初分》</w:t>
      </w:r>
      <w:r w:rsidRPr="00BB7F57">
        <w:rPr>
          <w:color w:val="000000"/>
          <w:sz w:val="22"/>
          <w:szCs w:val="22"/>
        </w:rPr>
        <w:t>卷</w:t>
      </w:r>
      <w:r w:rsidRPr="00BB7F57">
        <w:rPr>
          <w:color w:val="000000"/>
          <w:sz w:val="22"/>
          <w:szCs w:val="22"/>
        </w:rPr>
        <w:t>387(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6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999b26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c3)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諸菩薩摩訶薩，修行般若波羅蜜多，方便善巧為欲饒益諸有情故，從初發心乃至究竟，求作善利常無間斷；為欲饒益諸有情故，從一佛土至一佛土，供養恭敬尊重讚歎諸佛世尊，於諸佛所聽受正法，捨身受身經無數劫，乃至無上正等菩提，於其中間終不忘失。</w:t>
      </w:r>
      <w:r w:rsidRPr="00BB7F57">
        <w:rPr>
          <w:color w:val="000000"/>
          <w:sz w:val="22"/>
          <w:szCs w:val="22"/>
        </w:rPr>
        <w:t>」</w:t>
      </w:r>
    </w:p>
  </w:footnote>
  <w:footnote w:id="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 </w:t>
      </w:r>
      <w:r w:rsidRPr="00BB7F57">
        <w:rPr>
          <w:color w:val="000000"/>
          <w:sz w:val="22"/>
          <w:szCs w:val="22"/>
        </w:rPr>
        <w:t>沒有罪惡以下，唐譯本缺。</w:t>
      </w:r>
    </w:p>
  </w:footnote>
  <w:footnote w:id="5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 </w:t>
      </w:r>
      <w:r w:rsidRPr="00BB7F57">
        <w:rPr>
          <w:color w:val="000000"/>
          <w:sz w:val="22"/>
          <w:szCs w:val="22"/>
        </w:rPr>
        <w:t>這一段似乎是補入的，因為除去這一段，前後文恰好啣接。</w:t>
      </w:r>
    </w:p>
  </w:footnote>
  <w:footnote w:id="6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 </w:t>
      </w:r>
      <w:r w:rsidRPr="00BB7F57">
        <w:rPr>
          <w:color w:val="000000"/>
          <w:sz w:val="22"/>
          <w:szCs w:val="22"/>
        </w:rPr>
        <w:t>唐譯「誦百八法門」，漢譯作「八百門」，以唐譯為正。</w:t>
      </w:r>
    </w:p>
  </w:footnote>
  <w:footnote w:id="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 </w:t>
      </w:r>
      <w:r w:rsidRPr="00BB7F57">
        <w:rPr>
          <w:color w:val="000000"/>
          <w:sz w:val="22"/>
          <w:szCs w:val="22"/>
        </w:rPr>
        <w:t>以下，漢譯本缺。</w:t>
      </w:r>
    </w:p>
  </w:footnote>
  <w:footnote w:id="8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《大寶積經》卷</w:t>
      </w:r>
      <w:r w:rsidRPr="00BB7F57">
        <w:rPr>
          <w:color w:val="000000"/>
          <w:sz w:val="22"/>
          <w:szCs w:val="22"/>
        </w:rPr>
        <w:t>19</w:t>
      </w:r>
      <w:r w:rsidRPr="00BB7F57">
        <w:rPr>
          <w:color w:val="000000"/>
          <w:sz w:val="22"/>
          <w:szCs w:val="22"/>
        </w:rPr>
        <w:t>〈不動如來會〉（大正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105c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9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《阿閦佛國經》卷下：</w:t>
      </w:r>
      <w:r w:rsidRPr="00BB7F57">
        <w:rPr>
          <w:color w:val="000000"/>
          <w:sz w:val="22"/>
          <w:szCs w:val="22"/>
        </w:rPr>
        <w:t>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761b24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762a29)</w:t>
      </w:r>
      <w:r w:rsidRPr="00BB7F57">
        <w:rPr>
          <w:color w:val="000000"/>
          <w:sz w:val="22"/>
          <w:szCs w:val="22"/>
        </w:rPr>
        <w:t>。</w:t>
      </w:r>
    </w:p>
  </w:footnote>
  <w:footnote w:id="10">
    <w:p w:rsidR="00BE73FB" w:rsidRPr="00BB7F57" w:rsidRDefault="00BE73FB" w:rsidP="00F54AD9">
      <w:pPr>
        <w:spacing w:line="0" w:lineRule="atLeast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《阿閦佛國經》卷下（大正</w:t>
      </w:r>
      <w:r w:rsidRPr="00BB7F57">
        <w:rPr>
          <w:sz w:val="22"/>
          <w:szCs w:val="22"/>
        </w:rPr>
        <w:t>11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58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758c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1">
    <w:p w:rsidR="00BE73FB" w:rsidRPr="00BB7F57" w:rsidRDefault="00BE73FB" w:rsidP="00F54AD9">
      <w:pPr>
        <w:spacing w:line="0" w:lineRule="atLeast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《阿閦佛國經》卷上（大正</w:t>
      </w:r>
      <w:r w:rsidRPr="00BB7F57">
        <w:rPr>
          <w:sz w:val="22"/>
          <w:szCs w:val="22"/>
        </w:rPr>
        <w:t>11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56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756a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2">
    <w:p w:rsidR="00BE73FB" w:rsidRPr="00BB7F57" w:rsidRDefault="00BE73FB" w:rsidP="00F54AD9">
      <w:pPr>
        <w:pStyle w:val="a8"/>
        <w:spacing w:line="0" w:lineRule="atLeast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《阿彌陀三耶三佛薩樓佛檀過度人道經》卷下（大正</w:t>
      </w:r>
      <w:r w:rsidRPr="00BB7F57">
        <w:rPr>
          <w:sz w:val="22"/>
          <w:szCs w:val="22"/>
        </w:rPr>
        <w:t>12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310b</w:t>
      </w:r>
      <w:r w:rsidRPr="00BB7F57">
        <w:rPr>
          <w:sz w:val="22"/>
          <w:szCs w:val="22"/>
        </w:rPr>
        <w:t>）</w:t>
      </w:r>
    </w:p>
  </w:footnote>
  <w:footnote w:id="13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《摩訶般若波羅蜜經》卷</w:t>
      </w:r>
      <w:r w:rsidRPr="00BB7F57">
        <w:rPr>
          <w:sz w:val="22"/>
          <w:szCs w:val="22"/>
        </w:rPr>
        <w:t>23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8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86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386c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4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《大智度論》卷</w:t>
      </w:r>
      <w:r w:rsidRPr="00BB7F57">
        <w:rPr>
          <w:sz w:val="22"/>
          <w:szCs w:val="22"/>
        </w:rPr>
        <w:t>75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25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9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590c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5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《摩訶般若波羅蜜經》卷</w:t>
      </w:r>
      <w:r w:rsidRPr="00BB7F57">
        <w:rPr>
          <w:sz w:val="22"/>
          <w:szCs w:val="22"/>
        </w:rPr>
        <w:t>22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8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7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379c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6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《小品般若波羅蜜經》卷</w:t>
      </w:r>
      <w:r w:rsidRPr="00BB7F57">
        <w:rPr>
          <w:sz w:val="22"/>
          <w:szCs w:val="22"/>
        </w:rPr>
        <w:t>6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8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565b</w:t>
      </w:r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7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《摩訶般若波羅蜜經》卷</w:t>
      </w:r>
      <w:r w:rsidRPr="00BB7F57">
        <w:rPr>
          <w:sz w:val="22"/>
          <w:szCs w:val="22"/>
        </w:rPr>
        <w:t>2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8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225c</w:t>
      </w:r>
      <w:r w:rsidR="00BB7F57" w:rsidRPr="00BB7F57">
        <w:rPr>
          <w:sz w:val="22"/>
          <w:szCs w:val="22"/>
        </w:rPr>
        <w:t>–</w:t>
      </w:r>
      <w:r w:rsidRPr="00BB7F57">
        <w:rPr>
          <w:sz w:val="22"/>
          <w:szCs w:val="22"/>
        </w:rPr>
        <w:t>226a</w:t>
      </w:r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18">
    <w:p w:rsidR="00BE73FB" w:rsidRPr="00BB7F57" w:rsidRDefault="00BE73FB" w:rsidP="008024B3">
      <w:pPr>
        <w:pStyle w:val="a8"/>
        <w:ind w:left="330" w:hangingChars="150" w:hanging="33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《無量清淨平等覺經》卷</w:t>
      </w:r>
      <w:r w:rsidRPr="00BB7F57">
        <w:rPr>
          <w:sz w:val="22"/>
          <w:szCs w:val="22"/>
        </w:rPr>
        <w:t>4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12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297c</w:t>
      </w:r>
      <w:r w:rsidR="00745338" w:rsidRPr="00BB7F57">
        <w:rPr>
          <w:sz w:val="22"/>
          <w:szCs w:val="22"/>
        </w:rPr>
        <w:t>–</w:t>
      </w:r>
      <w:smartTag w:uri="urn:schemas-microsoft-com:office:smarttags" w:element="chmetcnv">
        <w:smartTagPr>
          <w:attr w:name="UnitName" w:val="a"/>
          <w:attr w:name="SourceValue" w:val="298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298a</w:t>
        </w:r>
      </w:smartTag>
      <w:r w:rsidRPr="00BB7F57">
        <w:rPr>
          <w:sz w:val="22"/>
          <w:szCs w:val="22"/>
        </w:rPr>
        <w:t>）；《無量壽經》卷下（大正</w:t>
      </w:r>
      <w:r w:rsidRPr="00BB7F57">
        <w:rPr>
          <w:sz w:val="22"/>
          <w:szCs w:val="22"/>
        </w:rPr>
        <w:t>12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77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277c</w:t>
        </w:r>
      </w:smartTag>
      <w:r w:rsidRPr="00BB7F57">
        <w:rPr>
          <w:sz w:val="22"/>
          <w:szCs w:val="22"/>
        </w:rPr>
        <w:t xml:space="preserve"> </w:t>
      </w:r>
      <w:r w:rsidRPr="00BB7F57">
        <w:rPr>
          <w:sz w:val="22"/>
          <w:szCs w:val="22"/>
        </w:rPr>
        <w:t>）</w:t>
      </w:r>
    </w:p>
  </w:footnote>
  <w:footnote w:id="19">
    <w:p w:rsidR="00BE73FB" w:rsidRPr="00BB7F57" w:rsidRDefault="00BE73FB" w:rsidP="008024B3">
      <w:pPr>
        <w:pStyle w:val="a8"/>
        <w:ind w:left="385" w:hangingChars="175" w:hanging="385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《思益梵天所問經》卷</w:t>
      </w:r>
      <w:r w:rsidRPr="00BB7F57">
        <w:rPr>
          <w:sz w:val="22"/>
          <w:szCs w:val="22"/>
        </w:rPr>
        <w:t>1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15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34c</w:t>
      </w:r>
      <w:r w:rsidR="00BB7F57" w:rsidRPr="00BB7F57">
        <w:rPr>
          <w:sz w:val="22"/>
          <w:szCs w:val="22"/>
        </w:rPr>
        <w:t>–</w:t>
      </w:r>
      <w:r w:rsidRPr="00BB7F57">
        <w:rPr>
          <w:sz w:val="22"/>
          <w:szCs w:val="22"/>
        </w:rPr>
        <w:t>35a</w:t>
      </w:r>
      <w:r w:rsidRPr="00BB7F57">
        <w:rPr>
          <w:sz w:val="22"/>
          <w:szCs w:val="22"/>
        </w:rPr>
        <w:t>）；《文殊支利普超三昧經》卷上（大正</w:t>
      </w:r>
      <w:r w:rsidRPr="00BB7F57">
        <w:rPr>
          <w:sz w:val="22"/>
          <w:szCs w:val="22"/>
        </w:rPr>
        <w:t>15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12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412a</w:t>
        </w:r>
      </w:smartTag>
      <w:r w:rsidRPr="00BB7F57">
        <w:rPr>
          <w:sz w:val="22"/>
          <w:szCs w:val="22"/>
        </w:rPr>
        <w:t>）；《大寶積經》卷</w:t>
      </w:r>
      <w:r w:rsidRPr="00BB7F57">
        <w:rPr>
          <w:sz w:val="22"/>
          <w:szCs w:val="22"/>
        </w:rPr>
        <w:t>58</w:t>
      </w:r>
      <w:r w:rsidRPr="00BB7F57">
        <w:rPr>
          <w:sz w:val="22"/>
          <w:szCs w:val="22"/>
        </w:rPr>
        <w:t>《文殊師利授記會》（大正</w:t>
      </w:r>
      <w:r w:rsidRPr="00BB7F57">
        <w:rPr>
          <w:sz w:val="22"/>
          <w:szCs w:val="22"/>
        </w:rPr>
        <w:t>11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340</w:t>
      </w:r>
      <w:r w:rsidRPr="00BB7F57">
        <w:rPr>
          <w:sz w:val="22"/>
          <w:szCs w:val="22"/>
        </w:rPr>
        <w:t>《阿惟越致遮經》卷上（大正</w:t>
      </w:r>
      <w:r w:rsidRPr="00BB7F57">
        <w:rPr>
          <w:sz w:val="22"/>
          <w:szCs w:val="22"/>
        </w:rPr>
        <w:t>9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199a</w:t>
        </w:r>
      </w:smartTag>
      <w:r w:rsidRPr="00BB7F57">
        <w:rPr>
          <w:sz w:val="22"/>
          <w:szCs w:val="22"/>
        </w:rPr>
        <w:t>）</w:t>
      </w:r>
    </w:p>
  </w:footnote>
  <w:footnote w:id="20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《諸法無行經》卷上（大正</w:t>
      </w:r>
      <w:r w:rsidRPr="00BB7F57">
        <w:rPr>
          <w:sz w:val="22"/>
          <w:szCs w:val="22"/>
        </w:rPr>
        <w:t>15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51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751c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21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《十住毘婆沙論》卷</w:t>
      </w:r>
      <w:r w:rsidRPr="00BB7F57">
        <w:rPr>
          <w:sz w:val="22"/>
          <w:szCs w:val="22"/>
        </w:rPr>
        <w:t>5</w:t>
      </w:r>
      <w:r w:rsidRPr="00BB7F57">
        <w:rPr>
          <w:sz w:val="22"/>
          <w:szCs w:val="22"/>
        </w:rPr>
        <w:t>（大正</w:t>
      </w:r>
      <w:r w:rsidRPr="00BB7F57">
        <w:rPr>
          <w:sz w:val="22"/>
          <w:szCs w:val="22"/>
        </w:rPr>
        <w:t>26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41b</w:t>
      </w:r>
      <w:r w:rsidRPr="00BB7F57">
        <w:rPr>
          <w:sz w:val="22"/>
          <w:szCs w:val="22"/>
        </w:rPr>
        <w:t>、</w:t>
      </w:r>
      <w:smartTag w:uri="urn:schemas-microsoft-com:office:smarttags" w:element="chmetcnv">
        <w:smartTagPr>
          <w:attr w:name="UnitName" w:val="C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42c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22">
    <w:p w:rsidR="00BE73FB" w:rsidRPr="00BB7F57" w:rsidRDefault="00BE73FB" w:rsidP="00F54AD9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《攝大乘論》卷中（大正</w:t>
      </w:r>
      <w:r w:rsidRPr="00BB7F57">
        <w:rPr>
          <w:sz w:val="22"/>
          <w:szCs w:val="22"/>
        </w:rPr>
        <w:t>31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41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141a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23">
    <w:p w:rsidR="00BE73FB" w:rsidRPr="00BB7F57" w:rsidRDefault="00BE73FB" w:rsidP="00CE727A">
      <w:pPr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 </w:t>
      </w:r>
      <w:r w:rsidRPr="00BB7F57">
        <w:rPr>
          <w:sz w:val="22"/>
          <w:szCs w:val="22"/>
        </w:rPr>
        <w:t>《大乘起信論》（大正</w:t>
      </w:r>
      <w:r w:rsidRPr="00BB7F57">
        <w:rPr>
          <w:sz w:val="22"/>
          <w:szCs w:val="22"/>
        </w:rPr>
        <w:t>32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83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583a</w:t>
        </w:r>
      </w:smartTag>
      <w:r w:rsidRPr="00BB7F57">
        <w:rPr>
          <w:sz w:val="22"/>
          <w:szCs w:val="22"/>
        </w:rPr>
        <w:t>）</w:t>
      </w:r>
      <w:r w:rsidRPr="00BB7F57">
        <w:rPr>
          <w:sz w:val="22"/>
          <w:szCs w:val="22"/>
        </w:rPr>
        <w:t xml:space="preserve"> </w:t>
      </w:r>
    </w:p>
  </w:footnote>
  <w:footnote w:id="24">
    <w:p w:rsidR="00BE73FB" w:rsidRPr="00BB7F57" w:rsidRDefault="00BE73FB" w:rsidP="008024B3">
      <w:pPr>
        <w:pStyle w:val="a8"/>
        <w:ind w:left="220" w:hangingChars="100" w:hanging="22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bookmarkStart w:id="1" w:name="n1"/>
      <w:r w:rsidRPr="00BB7F57">
        <w:rPr>
          <w:sz w:val="22"/>
          <w:szCs w:val="22"/>
        </w:rPr>
        <w:t>另有西藏譯本</w:t>
      </w:r>
      <w:proofErr w:type="spellStart"/>
      <w:r w:rsidRPr="00BB7F57">
        <w:rPr>
          <w:sz w:val="22"/>
          <w:szCs w:val="22"/>
        </w:rPr>
        <w:t>Aphags</w:t>
      </w:r>
      <w:proofErr w:type="spellEnd"/>
      <w:r w:rsidRPr="00BB7F57">
        <w:rPr>
          <w:sz w:val="22"/>
          <w:szCs w:val="22"/>
        </w:rPr>
        <w:t xml:space="preserve"> pa da </w:t>
      </w:r>
      <w:proofErr w:type="spellStart"/>
      <w:r w:rsidRPr="00BB7F57">
        <w:rPr>
          <w:sz w:val="22"/>
          <w:szCs w:val="22"/>
        </w:rPr>
        <w:t>Itar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gyi</w:t>
      </w:r>
      <w:proofErr w:type="spellEnd"/>
      <w:r w:rsidRPr="00BB7F57">
        <w:rPr>
          <w:sz w:val="22"/>
          <w:szCs w:val="22"/>
        </w:rPr>
        <w:t xml:space="preserve"> sans </w:t>
      </w:r>
      <w:proofErr w:type="spellStart"/>
      <w:r w:rsidRPr="00BB7F57">
        <w:rPr>
          <w:sz w:val="22"/>
          <w:szCs w:val="22"/>
        </w:rPr>
        <w:t>rgyas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mnon</w:t>
      </w:r>
      <w:proofErr w:type="spellEnd"/>
      <w:r w:rsidRPr="00BB7F57">
        <w:rPr>
          <w:sz w:val="22"/>
          <w:szCs w:val="22"/>
        </w:rPr>
        <w:t xml:space="preserve"> sum du </w:t>
      </w:r>
      <w:proofErr w:type="spellStart"/>
      <w:r w:rsidRPr="00BB7F57">
        <w:rPr>
          <w:sz w:val="22"/>
          <w:szCs w:val="22"/>
        </w:rPr>
        <w:t>bshugs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pahi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ne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hdsin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ces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bya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ba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theg</w:t>
      </w:r>
      <w:proofErr w:type="spellEnd"/>
      <w:r w:rsidRPr="00BB7F57">
        <w:rPr>
          <w:sz w:val="22"/>
          <w:szCs w:val="22"/>
        </w:rPr>
        <w:t xml:space="preserve"> pa </w:t>
      </w:r>
      <w:proofErr w:type="spellStart"/>
      <w:r w:rsidRPr="00BB7F57">
        <w:rPr>
          <w:sz w:val="22"/>
          <w:szCs w:val="22"/>
        </w:rPr>
        <w:t>chen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pohi</w:t>
      </w:r>
      <w:proofErr w:type="spellEnd"/>
      <w:r w:rsidRPr="00BB7F57">
        <w:rPr>
          <w:sz w:val="22"/>
          <w:szCs w:val="22"/>
        </w:rPr>
        <w:t xml:space="preserve"> </w:t>
      </w:r>
      <w:proofErr w:type="spellStart"/>
      <w:r w:rsidRPr="00BB7F57">
        <w:rPr>
          <w:sz w:val="22"/>
          <w:szCs w:val="22"/>
        </w:rPr>
        <w:t>mdo</w:t>
      </w:r>
      <w:proofErr w:type="spellEnd"/>
      <w:r w:rsidRPr="00BB7F57">
        <w:rPr>
          <w:sz w:val="22"/>
          <w:szCs w:val="22"/>
        </w:rPr>
        <w:t>，依北京版甘殊爾諸部</w:t>
      </w:r>
      <w:r w:rsidRPr="00BB7F57">
        <w:rPr>
          <w:sz w:val="22"/>
          <w:szCs w:val="22"/>
        </w:rPr>
        <w:t>du</w:t>
      </w:r>
      <w:r w:rsidRPr="00BB7F57">
        <w:rPr>
          <w:sz w:val="22"/>
          <w:szCs w:val="22"/>
        </w:rPr>
        <w:t>函。</w:t>
      </w:r>
      <w:bookmarkEnd w:id="1"/>
    </w:p>
  </w:footnote>
  <w:footnote w:id="25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《大方等大集賢護經》卷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875b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</w:t>
      </w:r>
      <w:r w:rsidRPr="00BB7F57">
        <w:rPr>
          <w:color w:val="000000"/>
          <w:sz w:val="22"/>
          <w:szCs w:val="22"/>
        </w:rPr>
        <w:t>）。</w:t>
      </w:r>
      <w:r w:rsidRPr="00BB7F57">
        <w:rPr>
          <w:color w:val="000000"/>
          <w:sz w:val="22"/>
          <w:szCs w:val="22"/>
        </w:rPr>
        <w:t>2.</w:t>
      </w:r>
      <w:r w:rsidRPr="00BB7F57">
        <w:rPr>
          <w:color w:val="000000"/>
          <w:sz w:val="22"/>
          <w:szCs w:val="22"/>
        </w:rPr>
        <w:t>卷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76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876c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26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899b</w:t>
      </w:r>
      <w:r w:rsidRPr="00BB7F57">
        <w:rPr>
          <w:color w:val="000000"/>
          <w:sz w:val="22"/>
          <w:szCs w:val="22"/>
        </w:rPr>
        <w:t>）。《般舟三昧經》卷上（大正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905c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27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9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899c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28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9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899a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29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《阿彌陀經》（大正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347b</w:t>
      </w:r>
      <w:r w:rsidRPr="00BB7F57">
        <w:rPr>
          <w:color w:val="000000"/>
          <w:sz w:val="22"/>
          <w:szCs w:val="22"/>
        </w:rPr>
        <w:t>）。</w:t>
      </w:r>
    </w:p>
  </w:footnote>
  <w:footnote w:id="30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《阿彌陀三耶三</w:t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佛薩樓佛檀過度人道經》卷下（大正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 xml:space="preserve">3 </w:t>
      </w:r>
      <w:smartTag w:uri="urn:schemas-microsoft-com:office:smarttags" w:element="chmetcnv">
        <w:smartTagPr>
          <w:attr w:name="UnitName" w:val="a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10a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31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《般舟三昧經》卷上（大正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905a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32">
    <w:p w:rsidR="00BE73FB" w:rsidRPr="00BB7F57" w:rsidRDefault="00BE73FB" w:rsidP="008024B3">
      <w:pPr>
        <w:pStyle w:val="a8"/>
        <w:ind w:left="330" w:hangingChars="150" w:hanging="33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[1]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 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9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899a</w:t>
        </w:r>
      </w:smartTag>
      <w:r w:rsidRPr="00BB7F57">
        <w:rPr>
          <w:sz w:val="22"/>
          <w:szCs w:val="22"/>
        </w:rPr>
        <w:t>21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25)</w:t>
      </w:r>
      <w:r w:rsidRPr="00BB7F57">
        <w:rPr>
          <w:sz w:val="22"/>
          <w:szCs w:val="22"/>
        </w:rPr>
        <w:t>：「</w:t>
      </w:r>
    </w:p>
    <w:p w:rsidR="00BE73FB" w:rsidRPr="00BB7F57" w:rsidRDefault="00BE73FB" w:rsidP="008024B3">
      <w:pPr>
        <w:pStyle w:val="a8"/>
        <w:ind w:leftChars="251" w:left="602"/>
        <w:rPr>
          <w:sz w:val="22"/>
          <w:szCs w:val="22"/>
        </w:rPr>
      </w:pPr>
      <w:r w:rsidRPr="00BB7F57">
        <w:rPr>
          <w:rFonts w:eastAsia="標楷體"/>
          <w:sz w:val="22"/>
          <w:szCs w:val="22"/>
        </w:rPr>
        <w:t>譬如人聞墮舍利國，有婬女，字須門；復有人聞婬女，阿凡和利；復有人聞優婆洹，復作婬女。時其人未曾見此三女人，聞之婬意即動。是三人皆在羅閱祇國同時念，各於夢中到其女邊，與共棲宿，覺已各自念之。</w:t>
      </w:r>
      <w:r w:rsidRPr="00BB7F57">
        <w:rPr>
          <w:sz w:val="22"/>
          <w:szCs w:val="22"/>
        </w:rPr>
        <w:t>」〔一卷本〕。</w:t>
      </w:r>
    </w:p>
    <w:p w:rsidR="00BE73FB" w:rsidRPr="00BB7F57" w:rsidRDefault="00BE73FB" w:rsidP="008024B3">
      <w:pPr>
        <w:pStyle w:val="a8"/>
        <w:ind w:firstLineChars="119" w:firstLine="262"/>
        <w:rPr>
          <w:sz w:val="22"/>
          <w:szCs w:val="22"/>
        </w:rPr>
      </w:pPr>
      <w:r w:rsidRPr="00BB7F57">
        <w:rPr>
          <w:sz w:val="22"/>
          <w:szCs w:val="22"/>
        </w:rPr>
        <w:t>[2]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 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905a</w:t>
        </w:r>
      </w:smartTag>
      <w:r w:rsidRPr="00BB7F57">
        <w:rPr>
          <w:sz w:val="22"/>
          <w:szCs w:val="22"/>
        </w:rPr>
        <w:t>27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b5)</w:t>
      </w:r>
      <w:r w:rsidRPr="00BB7F57">
        <w:rPr>
          <w:sz w:val="22"/>
          <w:szCs w:val="22"/>
        </w:rPr>
        <w:t>〔三卷本〕。</w:t>
      </w:r>
    </w:p>
  </w:footnote>
  <w:footnote w:id="33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[1]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899b8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13)</w:t>
      </w:r>
      <w:r w:rsidRPr="00BB7F57">
        <w:rPr>
          <w:sz w:val="22"/>
          <w:szCs w:val="22"/>
        </w:rPr>
        <w:t>：「</w:t>
      </w:r>
    </w:p>
    <w:p w:rsidR="00BE73FB" w:rsidRPr="00BB7F57" w:rsidRDefault="00BE73FB" w:rsidP="008024B3">
      <w:pPr>
        <w:pStyle w:val="a8"/>
        <w:ind w:leftChars="251" w:left="602"/>
        <w:rPr>
          <w:sz w:val="22"/>
          <w:szCs w:val="22"/>
        </w:rPr>
      </w:pPr>
      <w:r w:rsidRPr="00BB7F57">
        <w:rPr>
          <w:rFonts w:eastAsia="標楷體"/>
          <w:sz w:val="22"/>
          <w:szCs w:val="22"/>
        </w:rPr>
        <w:t>欲得見十方諸現在佛者！當一心念其方，莫得異想。如是即可得見；譬如人遠出到他郡國，念本鄉里、家室親族，其人於夢中歸到故鄉里，見家室親屬，喜共言語，覺為知識說之如是。</w:t>
      </w:r>
      <w:r w:rsidRPr="00BB7F57">
        <w:rPr>
          <w:sz w:val="22"/>
          <w:szCs w:val="22"/>
        </w:rPr>
        <w:t>」〔一卷本〕。</w:t>
      </w:r>
    </w:p>
    <w:p w:rsidR="00BE73FB" w:rsidRPr="00BB7F57" w:rsidRDefault="00BE73FB" w:rsidP="008024B3">
      <w:pPr>
        <w:pStyle w:val="a8"/>
        <w:ind w:firstLineChars="112" w:firstLine="246"/>
        <w:rPr>
          <w:sz w:val="22"/>
          <w:szCs w:val="22"/>
        </w:rPr>
      </w:pPr>
      <w:r w:rsidRPr="00BB7F57">
        <w:rPr>
          <w:sz w:val="22"/>
          <w:szCs w:val="22"/>
        </w:rPr>
        <w:t>[2]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905c</w:t>
        </w:r>
      </w:smartTag>
      <w:r w:rsidRPr="00BB7F57">
        <w:rPr>
          <w:sz w:val="22"/>
          <w:szCs w:val="22"/>
        </w:rPr>
        <w:t>3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6)</w:t>
      </w:r>
      <w:r w:rsidRPr="00BB7F57">
        <w:rPr>
          <w:sz w:val="22"/>
          <w:szCs w:val="22"/>
        </w:rPr>
        <w:t>〔三卷本〕。</w:t>
      </w:r>
    </w:p>
  </w:footnote>
  <w:footnote w:id="34">
    <w:p w:rsidR="00BE73FB" w:rsidRPr="00BB7F57" w:rsidRDefault="00BE73FB" w:rsidP="008024B3">
      <w:pPr>
        <w:pStyle w:val="a8"/>
        <w:ind w:left="660" w:hangingChars="300" w:hanging="66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[1]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899b14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16)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譬如，比丘觀死人骨；著前觀之，有青時、有白時、有赤時、有黑時，其色無有持來者，是意所想耳。</w:t>
      </w:r>
      <w:r w:rsidRPr="00BB7F57">
        <w:rPr>
          <w:sz w:val="22"/>
          <w:szCs w:val="22"/>
        </w:rPr>
        <w:t>」〔一卷本〕。</w:t>
      </w:r>
    </w:p>
    <w:p w:rsidR="00BE73FB" w:rsidRPr="00BB7F57" w:rsidRDefault="00BE73FB" w:rsidP="008024B3">
      <w:pPr>
        <w:pStyle w:val="a8"/>
        <w:ind w:leftChars="94" w:left="642" w:hangingChars="189" w:hanging="416"/>
        <w:rPr>
          <w:sz w:val="22"/>
          <w:szCs w:val="22"/>
        </w:rPr>
      </w:pPr>
      <w:r w:rsidRPr="00BB7F57">
        <w:rPr>
          <w:sz w:val="22"/>
          <w:szCs w:val="22"/>
        </w:rPr>
        <w:t xml:space="preserve">[2] 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 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905c</w:t>
        </w:r>
      </w:smartTag>
      <w:r w:rsidRPr="00BB7F57">
        <w:rPr>
          <w:sz w:val="22"/>
          <w:szCs w:val="22"/>
        </w:rPr>
        <w:t>9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13)</w:t>
      </w:r>
      <w:r w:rsidRPr="00BB7F57">
        <w:rPr>
          <w:sz w:val="22"/>
          <w:szCs w:val="22"/>
        </w:rPr>
        <w:t>〔三卷本〕。</w:t>
      </w:r>
    </w:p>
  </w:footnote>
  <w:footnote w:id="35">
    <w:p w:rsidR="00BE73FB" w:rsidRPr="00BB7F57" w:rsidRDefault="00BE73FB" w:rsidP="008024B3">
      <w:pPr>
        <w:pStyle w:val="a8"/>
        <w:ind w:left="660" w:hangingChars="300" w:hanging="66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[1]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899b19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25)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譬如人，年少端正著好衣服，欲自見其形，若以持鏡、若麻油、若淨水、水精，於中照自見之。云何？寧有影從外入鏡、麻油、水、水精中不也？</w:t>
      </w:r>
      <w:r w:rsidRPr="00BB7F57">
        <w:rPr>
          <w:rFonts w:eastAsia="標楷體"/>
          <w:sz w:val="22"/>
          <w:szCs w:val="22"/>
        </w:rPr>
        <w:t>[</w:t>
      </w:r>
      <w:r w:rsidRPr="00BB7F57">
        <w:rPr>
          <w:rFonts w:eastAsia="標楷體"/>
          <w:sz w:val="22"/>
          <w:szCs w:val="22"/>
        </w:rPr>
        <w:t>颱</w:t>
      </w:r>
      <w:r w:rsidRPr="00BB7F57">
        <w:rPr>
          <w:rFonts w:eastAsia="標楷體"/>
          <w:sz w:val="22"/>
          <w:szCs w:val="22"/>
        </w:rPr>
        <w:t>-</w:t>
      </w:r>
      <w:r w:rsidRPr="00BB7F57">
        <w:rPr>
          <w:rFonts w:eastAsia="標楷體"/>
          <w:sz w:val="22"/>
          <w:szCs w:val="22"/>
        </w:rPr>
        <w:t>台</w:t>
      </w:r>
      <w:r w:rsidRPr="00BB7F57">
        <w:rPr>
          <w:rFonts w:eastAsia="標楷體"/>
          <w:sz w:val="22"/>
          <w:szCs w:val="22"/>
        </w:rPr>
        <w:t>+(</w:t>
      </w:r>
      <w:r w:rsidRPr="00BB7F57">
        <w:rPr>
          <w:rFonts w:eastAsia="標楷體"/>
          <w:sz w:val="22"/>
          <w:szCs w:val="22"/>
        </w:rPr>
        <w:t>犮</w:t>
      </w:r>
      <w:r w:rsidRPr="00BB7F57">
        <w:rPr>
          <w:rFonts w:eastAsia="標楷體"/>
          <w:sz w:val="22"/>
          <w:szCs w:val="22"/>
        </w:rPr>
        <w:t>-</w:t>
      </w:r>
      <w:r w:rsidRPr="00BB7F57">
        <w:rPr>
          <w:rFonts w:eastAsia="標楷體"/>
          <w:sz w:val="22"/>
          <w:szCs w:val="22"/>
        </w:rPr>
        <w:t>乂</w:t>
      </w:r>
      <w:r w:rsidRPr="00BB7F57">
        <w:rPr>
          <w:rFonts w:eastAsia="標楷體"/>
          <w:sz w:val="22"/>
          <w:szCs w:val="22"/>
        </w:rPr>
        <w:t>+</w:t>
      </w:r>
      <w:r w:rsidRPr="00BB7F57">
        <w:rPr>
          <w:rFonts w:eastAsia="標楷體"/>
          <w:sz w:val="22"/>
          <w:szCs w:val="22"/>
        </w:rPr>
        <w:t>又</w:t>
      </w:r>
      <w:r w:rsidRPr="00BB7F57">
        <w:rPr>
          <w:rFonts w:eastAsia="標楷體"/>
          <w:sz w:val="22"/>
          <w:szCs w:val="22"/>
        </w:rPr>
        <w:t>)]</w:t>
      </w:r>
      <w:r w:rsidRPr="00BB7F57">
        <w:rPr>
          <w:rFonts w:eastAsia="標楷體"/>
          <w:sz w:val="22"/>
          <w:szCs w:val="22"/>
        </w:rPr>
        <w:t>陀和言：不也！天中天！以鏡、麻油、水、水精淨故，自見其影耳；影不從中出，亦不從外入。佛言：善哉！</w:t>
      </w:r>
      <w:r w:rsidRPr="00BB7F57">
        <w:rPr>
          <w:rFonts w:ascii="標楷體" w:eastAsia="標楷體" w:hAnsi="標楷體"/>
          <w:sz w:val="22"/>
          <w:szCs w:val="22"/>
        </w:rPr>
        <w:t>…」</w:t>
      </w:r>
      <w:r w:rsidRPr="00BB7F57">
        <w:rPr>
          <w:sz w:val="22"/>
          <w:szCs w:val="22"/>
        </w:rPr>
        <w:t>〔一卷本〕。</w:t>
      </w:r>
    </w:p>
    <w:p w:rsidR="00BE73FB" w:rsidRPr="00BB7F57" w:rsidRDefault="00BE73FB" w:rsidP="008024B3">
      <w:pPr>
        <w:pStyle w:val="a8"/>
        <w:ind w:firstLineChars="126" w:firstLine="277"/>
        <w:rPr>
          <w:sz w:val="22"/>
          <w:szCs w:val="22"/>
        </w:rPr>
      </w:pPr>
      <w:r w:rsidRPr="00BB7F57">
        <w:rPr>
          <w:sz w:val="22"/>
          <w:szCs w:val="22"/>
        </w:rPr>
        <w:t>[2]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 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905c</w:t>
        </w:r>
      </w:smartTag>
      <w:r w:rsidRPr="00BB7F57">
        <w:rPr>
          <w:sz w:val="22"/>
          <w:szCs w:val="22"/>
        </w:rPr>
        <w:t>17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26)</w:t>
      </w:r>
      <w:r w:rsidRPr="00BB7F57">
        <w:rPr>
          <w:sz w:val="22"/>
          <w:szCs w:val="22"/>
        </w:rPr>
        <w:t>。〔三卷本〕</w:t>
      </w:r>
    </w:p>
  </w:footnote>
  <w:footnote w:id="36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sz w:val="22"/>
          <w:szCs w:val="22"/>
        </w:rPr>
        <w:t>另參</w:t>
      </w:r>
      <w:r w:rsidRPr="00BB7F57">
        <w:rPr>
          <w:sz w:val="22"/>
          <w:szCs w:val="22"/>
        </w:rPr>
        <w:t xml:space="preserve"> </w:t>
      </w:r>
      <w:r w:rsidRPr="00BB7F57">
        <w:rPr>
          <w:sz w:val="22"/>
          <w:szCs w:val="22"/>
        </w:rPr>
        <w:t>印順導師著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攝大乘論講記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(p</w:t>
      </w:r>
      <w:r w:rsidR="00E6305D">
        <w:rPr>
          <w:sz w:val="22"/>
          <w:szCs w:val="22"/>
        </w:rPr>
        <w:t>p</w:t>
      </w:r>
      <w:r w:rsidRPr="00BB7F57">
        <w:rPr>
          <w:sz w:val="22"/>
          <w:szCs w:val="22"/>
        </w:rPr>
        <w:t>.</w:t>
      </w:r>
      <w:r w:rsidR="00E6305D">
        <w:rPr>
          <w:sz w:val="22"/>
          <w:szCs w:val="22"/>
        </w:rPr>
        <w:t xml:space="preserve"> </w:t>
      </w:r>
      <w:r w:rsidRPr="00BB7F57">
        <w:rPr>
          <w:sz w:val="22"/>
          <w:szCs w:val="22"/>
        </w:rPr>
        <w:t>188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191 )</w:t>
      </w:r>
      <w:r w:rsidRPr="00BB7F57">
        <w:rPr>
          <w:sz w:val="22"/>
          <w:szCs w:val="22"/>
        </w:rPr>
        <w:t>解說。</w:t>
      </w:r>
    </w:p>
  </w:footnote>
  <w:footnote w:id="37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《解深密經》卷</w:t>
      </w:r>
      <w:r w:rsidRPr="00BB7F57">
        <w:rPr>
          <w:color w:val="000000"/>
          <w:sz w:val="22"/>
          <w:szCs w:val="22"/>
        </w:rPr>
        <w:t xml:space="preserve">3 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16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698b</w:t>
      </w:r>
      <w:r w:rsidRPr="00BB7F57">
        <w:rPr>
          <w:color w:val="000000"/>
          <w:sz w:val="22"/>
          <w:szCs w:val="22"/>
        </w:rPr>
        <w:t>）。</w:t>
      </w:r>
    </w:p>
  </w:footnote>
  <w:footnote w:id="38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《說一切有部為主的論書與論師之研究》，</w:t>
      </w:r>
      <w:r w:rsidRPr="00BB7F57">
        <w:rPr>
          <w:color w:val="000000"/>
          <w:sz w:val="22"/>
          <w:szCs w:val="22"/>
        </w:rPr>
        <w:t xml:space="preserve"> p. 640</w:t>
      </w:r>
      <w:r w:rsidRPr="00BB7F57">
        <w:rPr>
          <w:color w:val="000000"/>
          <w:sz w:val="22"/>
          <w:szCs w:val="22"/>
        </w:rPr>
        <w:t>。</w:t>
      </w:r>
    </w:p>
  </w:footnote>
  <w:footnote w:id="39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《大唐西域記》卷</w:t>
      </w:r>
      <w:r w:rsidRPr="00BB7F57">
        <w:rPr>
          <w:color w:val="000000"/>
          <w:sz w:val="22"/>
          <w:szCs w:val="22"/>
        </w:rPr>
        <w:t>5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51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896b</w:t>
      </w:r>
      <w:r w:rsidRPr="00BB7F57">
        <w:rPr>
          <w:color w:val="000000"/>
          <w:sz w:val="22"/>
          <w:szCs w:val="22"/>
        </w:rPr>
        <w:t>）。</w:t>
      </w:r>
    </w:p>
  </w:footnote>
  <w:footnote w:id="40">
    <w:p w:rsidR="00BE73FB" w:rsidRPr="00BB7F57" w:rsidRDefault="00BE73FB" w:rsidP="008024B3">
      <w:pPr>
        <w:pStyle w:val="a8"/>
        <w:ind w:left="220" w:hangingChars="100" w:hanging="220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《中阿含經》卷</w:t>
      </w:r>
      <w:r w:rsidRPr="00BB7F57">
        <w:rPr>
          <w:color w:val="000000"/>
          <w:sz w:val="22"/>
          <w:szCs w:val="22"/>
        </w:rPr>
        <w:t>17</w:t>
      </w:r>
      <w:r w:rsidRPr="00BB7F57">
        <w:rPr>
          <w:color w:val="000000"/>
          <w:sz w:val="22"/>
          <w:szCs w:val="22"/>
        </w:rPr>
        <w:t>《長壽王本起經》（大正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53 6c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539b</w:t>
      </w:r>
      <w:r w:rsidRPr="00BB7F57">
        <w:rPr>
          <w:color w:val="000000"/>
          <w:sz w:val="22"/>
          <w:szCs w:val="22"/>
        </w:rPr>
        <w:t>）。《中部》</w:t>
      </w:r>
      <w:r w:rsidRPr="00BB7F57">
        <w:rPr>
          <w:color w:val="000000"/>
          <w:sz w:val="22"/>
          <w:szCs w:val="22"/>
        </w:rPr>
        <w:t>128</w:t>
      </w:r>
      <w:r w:rsidRPr="00BB7F57">
        <w:rPr>
          <w:color w:val="000000"/>
          <w:sz w:val="22"/>
          <w:szCs w:val="22"/>
        </w:rPr>
        <w:t>《隨煩惱經》</w:t>
      </w:r>
    </w:p>
    <w:p w:rsidR="00BE73FB" w:rsidRPr="00BB7F57" w:rsidRDefault="00BE73FB" w:rsidP="008024B3">
      <w:pPr>
        <w:pStyle w:val="a8"/>
        <w:ind w:firstLineChars="100" w:firstLine="220"/>
        <w:rPr>
          <w:sz w:val="22"/>
          <w:szCs w:val="22"/>
        </w:rPr>
      </w:pPr>
      <w:r w:rsidRPr="00BB7F57">
        <w:rPr>
          <w:color w:val="000000"/>
          <w:sz w:val="22"/>
          <w:szCs w:val="22"/>
        </w:rPr>
        <w:t>（南傳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下，</w:t>
      </w:r>
      <w:r w:rsidRPr="00BB7F57">
        <w:rPr>
          <w:color w:val="000000"/>
          <w:sz w:val="22"/>
          <w:szCs w:val="22"/>
        </w:rPr>
        <w:t>200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206</w:t>
      </w:r>
      <w:r w:rsidRPr="00BB7F57">
        <w:rPr>
          <w:color w:val="000000"/>
          <w:sz w:val="22"/>
          <w:szCs w:val="22"/>
        </w:rPr>
        <w:t>）。</w:t>
      </w:r>
    </w:p>
  </w:footnote>
  <w:footnote w:id="41">
    <w:p w:rsidR="00BE73FB" w:rsidRPr="00BB7F57" w:rsidRDefault="00BE73FB" w:rsidP="008024B3">
      <w:pPr>
        <w:pStyle w:val="a8"/>
        <w:ind w:left="220" w:hangingChars="100" w:hanging="22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《中阿含經》卷</w:t>
      </w:r>
      <w:r w:rsidRPr="00BB7F57">
        <w:rPr>
          <w:color w:val="000000"/>
          <w:sz w:val="22"/>
          <w:szCs w:val="22"/>
        </w:rPr>
        <w:t>18</w:t>
      </w:r>
      <w:r w:rsidRPr="00BB7F57">
        <w:rPr>
          <w:color w:val="000000"/>
          <w:sz w:val="22"/>
          <w:szCs w:val="22"/>
        </w:rPr>
        <w:t>《天經》（大正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539b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 xml:space="preserve">54 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0c</w:t>
        </w:r>
      </w:smartTag>
      <w:r w:rsidRPr="00BB7F57">
        <w:rPr>
          <w:color w:val="000000"/>
          <w:sz w:val="22"/>
          <w:szCs w:val="22"/>
        </w:rPr>
        <w:t>）。《增支部》「八集」（南傳</w:t>
      </w:r>
      <w:r w:rsidRPr="00BB7F57">
        <w:rPr>
          <w:color w:val="000000"/>
          <w:sz w:val="22"/>
          <w:szCs w:val="22"/>
        </w:rPr>
        <w:t>21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24 1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24 6</w:t>
      </w:r>
      <w:r w:rsidRPr="00BB7F57">
        <w:rPr>
          <w:color w:val="000000"/>
          <w:sz w:val="22"/>
          <w:szCs w:val="22"/>
        </w:rPr>
        <w:t>）。</w:t>
      </w:r>
    </w:p>
  </w:footnote>
  <w:footnote w:id="42">
    <w:p w:rsidR="00BE73FB" w:rsidRPr="00BB7F57" w:rsidRDefault="00BE73FB" w:rsidP="008024B3">
      <w:pPr>
        <w:pStyle w:val="a8"/>
        <w:ind w:left="330" w:hangingChars="150" w:hanging="33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《中阿含經》卷</w:t>
      </w:r>
      <w:r w:rsidRPr="00BB7F57">
        <w:rPr>
          <w:color w:val="000000"/>
          <w:sz w:val="22"/>
          <w:szCs w:val="22"/>
        </w:rPr>
        <w:t>19</w:t>
      </w:r>
      <w:r w:rsidRPr="00BB7F57">
        <w:rPr>
          <w:color w:val="000000"/>
          <w:sz w:val="22"/>
          <w:szCs w:val="22"/>
        </w:rPr>
        <w:t>《梵天請佛經》（大正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54 7a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549a</w:t>
      </w:r>
      <w:r w:rsidRPr="00BB7F57">
        <w:rPr>
          <w:color w:val="000000"/>
          <w:sz w:val="22"/>
          <w:szCs w:val="22"/>
        </w:rPr>
        <w:t>）。《中部》</w:t>
      </w:r>
      <w:r w:rsidRPr="00BB7F57">
        <w:rPr>
          <w:color w:val="000000"/>
          <w:sz w:val="22"/>
          <w:szCs w:val="22"/>
        </w:rPr>
        <w:t>49</w:t>
      </w:r>
      <w:r w:rsidRPr="00BB7F57">
        <w:rPr>
          <w:color w:val="000000"/>
          <w:sz w:val="22"/>
          <w:szCs w:val="22"/>
        </w:rPr>
        <w:t>《梵天請經》（南傳</w:t>
      </w:r>
      <w:r w:rsidRPr="00BB7F57">
        <w:rPr>
          <w:color w:val="000000"/>
          <w:sz w:val="22"/>
          <w:szCs w:val="22"/>
        </w:rPr>
        <w:t>10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62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72</w:t>
      </w:r>
      <w:r w:rsidRPr="00BB7F57">
        <w:rPr>
          <w:color w:val="000000"/>
          <w:sz w:val="22"/>
          <w:szCs w:val="22"/>
        </w:rPr>
        <w:t>）。</w:t>
      </w:r>
    </w:p>
  </w:footnote>
  <w:footnote w:id="43">
    <w:p w:rsidR="00BE73FB" w:rsidRPr="00BB7F57" w:rsidRDefault="00BE73FB" w:rsidP="008024B3">
      <w:pPr>
        <w:pStyle w:val="a8"/>
        <w:ind w:left="330" w:hangingChars="150" w:hanging="33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《中阿含經》卷</w:t>
      </w:r>
      <w:r w:rsidRPr="00BB7F57">
        <w:rPr>
          <w:color w:val="000000"/>
          <w:sz w:val="22"/>
          <w:szCs w:val="22"/>
        </w:rPr>
        <w:t>19</w:t>
      </w:r>
      <w:r w:rsidRPr="00BB7F57">
        <w:rPr>
          <w:color w:val="000000"/>
          <w:sz w:val="22"/>
          <w:szCs w:val="22"/>
        </w:rPr>
        <w:t>《有勝天經》（大正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550b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551c</w:t>
      </w:r>
      <w:r w:rsidRPr="00BB7F57">
        <w:rPr>
          <w:color w:val="000000"/>
          <w:sz w:val="22"/>
          <w:szCs w:val="22"/>
        </w:rPr>
        <w:t>）。《中部》</w:t>
      </w:r>
      <w:r w:rsidRPr="00BB7F57">
        <w:rPr>
          <w:color w:val="000000"/>
          <w:sz w:val="22"/>
          <w:szCs w:val="22"/>
        </w:rPr>
        <w:t>127</w:t>
      </w:r>
      <w:r w:rsidRPr="00BB7F57">
        <w:rPr>
          <w:color w:val="000000"/>
          <w:sz w:val="22"/>
          <w:szCs w:val="22"/>
        </w:rPr>
        <w:t>《阿那律經》（南傳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下，</w:t>
      </w:r>
      <w:r w:rsidRPr="00BB7F57">
        <w:rPr>
          <w:color w:val="000000"/>
          <w:sz w:val="22"/>
          <w:szCs w:val="22"/>
        </w:rPr>
        <w:t>188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190</w:t>
      </w:r>
      <w:r w:rsidRPr="00BB7F57">
        <w:rPr>
          <w:color w:val="000000"/>
          <w:sz w:val="22"/>
          <w:szCs w:val="22"/>
        </w:rPr>
        <w:t>）。</w:t>
      </w:r>
    </w:p>
  </w:footnote>
  <w:footnote w:id="44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0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900c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45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《般舟三昧經》卷中（大正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909b</w:t>
      </w:r>
      <w:r w:rsidRPr="00BB7F57">
        <w:rPr>
          <w:color w:val="000000"/>
          <w:sz w:val="22"/>
          <w:szCs w:val="22"/>
        </w:rPr>
        <w:t>）。</w:t>
      </w:r>
    </w:p>
  </w:footnote>
  <w:footnote w:id="46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901b</w:t>
      </w:r>
      <w:r w:rsidRPr="00BB7F57">
        <w:rPr>
          <w:color w:val="000000"/>
          <w:sz w:val="22"/>
          <w:szCs w:val="22"/>
        </w:rPr>
        <w:t>）。</w:t>
      </w:r>
    </w:p>
  </w:footnote>
  <w:footnote w:id="47">
    <w:p w:rsidR="00BE73FB" w:rsidRPr="00BB7F57" w:rsidRDefault="00BE73FB" w:rsidP="008024B3">
      <w:pPr>
        <w:pStyle w:val="a8"/>
        <w:ind w:left="330" w:hangingChars="150" w:hanging="33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般舟三昧經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13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905a</w:t>
        </w:r>
      </w:smartTag>
      <w:r w:rsidRPr="00BB7F57">
        <w:rPr>
          <w:sz w:val="22"/>
          <w:szCs w:val="22"/>
        </w:rPr>
        <w:t>14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17)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若沙門、白衣</w:t>
      </w:r>
      <w:r w:rsidRPr="00BB7F57">
        <w:rPr>
          <w:rFonts w:eastAsia="標楷體"/>
          <w:sz w:val="22"/>
          <w:szCs w:val="22"/>
        </w:rPr>
        <w:t>[</w:t>
      </w:r>
      <w:r w:rsidRPr="00BB7F57">
        <w:rPr>
          <w:rFonts w:eastAsia="標楷體"/>
          <w:sz w:val="22"/>
          <w:szCs w:val="22"/>
        </w:rPr>
        <w:t>於</w:t>
      </w:r>
      <w:r w:rsidRPr="00BB7F57">
        <w:rPr>
          <w:rFonts w:eastAsia="標楷體"/>
          <w:sz w:val="22"/>
          <w:szCs w:val="22"/>
        </w:rPr>
        <w:t>]</w:t>
      </w:r>
      <w:r w:rsidRPr="00BB7F57">
        <w:rPr>
          <w:rFonts w:eastAsia="標楷體"/>
          <w:sz w:val="22"/>
          <w:szCs w:val="22"/>
        </w:rPr>
        <w:t>所聞西方阿彌陀佛剎，當念彼方佛，不得缺戒。一心念，若一晝夜、若七日七夜，過七日以後，見阿彌陀佛，於覺不見，於夢中見之。</w:t>
      </w:r>
      <w:r w:rsidRPr="00BB7F57">
        <w:rPr>
          <w:sz w:val="22"/>
          <w:szCs w:val="22"/>
        </w:rPr>
        <w:t>」</w:t>
      </w:r>
    </w:p>
  </w:footnote>
  <w:footnote w:id="48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9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899c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49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900b</w:t>
      </w:r>
      <w:r w:rsidRPr="00BB7F57">
        <w:rPr>
          <w:color w:val="000000"/>
          <w:sz w:val="22"/>
          <w:szCs w:val="22"/>
        </w:rPr>
        <w:t>）。</w:t>
      </w:r>
    </w:p>
  </w:footnote>
  <w:footnote w:id="50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《般舟三昧經》卷中（大正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912b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913 b</w:t>
      </w:r>
      <w:r w:rsidRPr="00BB7F57">
        <w:rPr>
          <w:color w:val="000000"/>
          <w:sz w:val="22"/>
          <w:szCs w:val="22"/>
        </w:rPr>
        <w:t>）。</w:t>
      </w:r>
    </w:p>
  </w:footnote>
  <w:footnote w:id="51">
    <w:p w:rsidR="00BE73FB" w:rsidRPr="00BB7F57" w:rsidRDefault="00BE73FB" w:rsidP="00F54AD9">
      <w:pPr>
        <w:pStyle w:val="a8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《八吉祥神咒經》（大正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3"/>
          <w:attr w:name="HasSpace" w:val="Tru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73 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52">
    <w:p w:rsidR="00BE73FB" w:rsidRPr="00BB7F57" w:rsidRDefault="00BE73FB" w:rsidP="00F54AD9">
      <w:pPr>
        <w:pStyle w:val="a8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雜阿含經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20</w:t>
      </w:r>
      <w:r w:rsidRPr="00BB7F57">
        <w:rPr>
          <w:sz w:val="22"/>
          <w:szCs w:val="22"/>
        </w:rPr>
        <w:t>（</w:t>
      </w:r>
      <w:r w:rsidRPr="00BB7F57">
        <w:rPr>
          <w:sz w:val="22"/>
          <w:szCs w:val="22"/>
        </w:rPr>
        <w:t>550</w:t>
      </w:r>
      <w:r w:rsidRPr="00BB7F57">
        <w:rPr>
          <w:sz w:val="22"/>
          <w:szCs w:val="22"/>
        </w:rPr>
        <w:t>經），</w:t>
      </w:r>
      <w:r w:rsidRPr="00BB7F57">
        <w:rPr>
          <w:sz w:val="22"/>
          <w:szCs w:val="22"/>
        </w:rPr>
        <w:t>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2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143b18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144a27)</w:t>
      </w:r>
      <w:r w:rsidRPr="00BB7F57">
        <w:rPr>
          <w:sz w:val="22"/>
          <w:szCs w:val="22"/>
        </w:rPr>
        <w:t>；</w:t>
      </w:r>
    </w:p>
    <w:p w:rsidR="00BE73FB" w:rsidRPr="00BB7F57" w:rsidRDefault="00BE73FB" w:rsidP="00335890">
      <w:pPr>
        <w:pStyle w:val="a8"/>
        <w:ind w:firstLineChars="150" w:firstLine="330"/>
        <w:rPr>
          <w:sz w:val="22"/>
          <w:szCs w:val="22"/>
        </w:rPr>
      </w:pP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雜阿含經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20</w:t>
      </w:r>
      <w:r w:rsidRPr="00BB7F57">
        <w:rPr>
          <w:sz w:val="22"/>
          <w:szCs w:val="22"/>
        </w:rPr>
        <w:t>（</w:t>
      </w:r>
      <w:r w:rsidRPr="00BB7F57">
        <w:rPr>
          <w:sz w:val="22"/>
          <w:szCs w:val="22"/>
        </w:rPr>
        <w:t>554</w:t>
      </w:r>
      <w:r w:rsidRPr="00BB7F57">
        <w:rPr>
          <w:sz w:val="22"/>
          <w:szCs w:val="22"/>
        </w:rPr>
        <w:t>經）</w:t>
      </w:r>
      <w:r w:rsidRPr="00BB7F57">
        <w:rPr>
          <w:sz w:val="22"/>
          <w:szCs w:val="22"/>
        </w:rPr>
        <w:t>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2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4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145a</w:t>
        </w:r>
      </w:smartTag>
      <w:r w:rsidRPr="00BB7F57">
        <w:rPr>
          <w:sz w:val="22"/>
          <w:szCs w:val="22"/>
        </w:rPr>
        <w:t>24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c11)</w:t>
      </w:r>
      <w:r w:rsidRPr="00BB7F57">
        <w:rPr>
          <w:sz w:val="22"/>
          <w:szCs w:val="22"/>
        </w:rPr>
        <w:t>。</w:t>
      </w:r>
    </w:p>
  </w:footnote>
  <w:footnote w:id="53">
    <w:p w:rsidR="00BE73FB" w:rsidRPr="00BB7F57" w:rsidRDefault="00BE73FB" w:rsidP="00335890">
      <w:pPr>
        <w:pStyle w:val="a8"/>
        <w:ind w:left="262" w:hangingChars="119" w:hanging="262"/>
        <w:jc w:val="both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增壹阿含經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卷</w:t>
      </w:r>
      <w:r w:rsidRPr="00BB7F57">
        <w:rPr>
          <w:sz w:val="22"/>
          <w:szCs w:val="22"/>
        </w:rPr>
        <w:t>1</w:t>
      </w:r>
      <w:r w:rsidRPr="00BB7F57">
        <w:rPr>
          <w:sz w:val="22"/>
          <w:szCs w:val="22"/>
        </w:rPr>
        <w:t>〈十念品第二〉，</w:t>
      </w:r>
      <w:r w:rsidRPr="00BB7F57">
        <w:rPr>
          <w:sz w:val="22"/>
          <w:szCs w:val="22"/>
        </w:rPr>
        <w:t>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2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53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553c</w:t>
        </w:r>
      </w:smartTag>
      <w:r w:rsidRPr="00BB7F57">
        <w:rPr>
          <w:sz w:val="22"/>
          <w:szCs w:val="22"/>
        </w:rPr>
        <w:t>2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3)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佛、法、聖眾念，戒、施及天念；休息、安般念，身、死念在後</w:t>
      </w:r>
      <w:r w:rsidRPr="00BB7F57">
        <w:rPr>
          <w:sz w:val="22"/>
          <w:szCs w:val="22"/>
        </w:rPr>
        <w:t>」。</w:t>
      </w:r>
    </w:p>
  </w:footnote>
  <w:footnote w:id="5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未生冤經</w:t>
      </w:r>
      <w:r w:rsidRPr="00BB7F57">
        <w:rPr>
          <w:color w:val="000000"/>
          <w:sz w:val="22"/>
          <w:szCs w:val="22"/>
        </w:rPr>
        <w:t>》</w:t>
      </w:r>
      <w:r w:rsidRPr="00BB7F57">
        <w:rPr>
          <w:sz w:val="22"/>
          <w:szCs w:val="22"/>
        </w:rPr>
        <w:t>（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775b</w:t>
      </w:r>
      <w:r w:rsidRPr="00BB7F57">
        <w:rPr>
          <w:color w:val="000000"/>
          <w:sz w:val="22"/>
          <w:szCs w:val="22"/>
        </w:rPr>
        <w:t>）。</w:t>
      </w:r>
    </w:p>
  </w:footnote>
  <w:footnote w:id="55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《那先比丘經》為那先（</w:t>
      </w:r>
      <w:proofErr w:type="spellStart"/>
      <w:r w:rsidRPr="00BB7F57">
        <w:rPr>
          <w:rFonts w:eastAsia="Roman Unicode"/>
          <w:color w:val="000000"/>
          <w:sz w:val="22"/>
          <w:szCs w:val="22"/>
        </w:rPr>
        <w:t>Nāgasena</w:t>
      </w:r>
      <w:proofErr w:type="spellEnd"/>
      <w:r w:rsidRPr="00BB7F57">
        <w:rPr>
          <w:color w:val="000000"/>
          <w:sz w:val="22"/>
          <w:szCs w:val="22"/>
        </w:rPr>
        <w:t>）比丘，與彌蘭陀王（</w:t>
      </w:r>
      <w:proofErr w:type="spellStart"/>
      <w:r w:rsidRPr="00BB7F57">
        <w:rPr>
          <w:rFonts w:eastAsia="Roman Unicode"/>
          <w:color w:val="000000"/>
          <w:sz w:val="22"/>
          <w:szCs w:val="22"/>
        </w:rPr>
        <w:t>Milinda</w:t>
      </w:r>
      <w:proofErr w:type="spellEnd"/>
      <w:r w:rsidRPr="00BB7F57">
        <w:rPr>
          <w:color w:val="000000"/>
          <w:sz w:val="22"/>
          <w:szCs w:val="22"/>
        </w:rPr>
        <w:t>）的問答，南傳作《彌蘭陀問》。</w:t>
      </w:r>
    </w:p>
  </w:footnote>
  <w:footnote w:id="56">
    <w:p w:rsidR="00BE73FB" w:rsidRPr="00BB7F57" w:rsidRDefault="00BE73FB" w:rsidP="00335890">
      <w:pPr>
        <w:pStyle w:val="a8"/>
        <w:ind w:left="330" w:hangingChars="150" w:hanging="33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《雜阿含經．</w:t>
      </w:r>
      <w:r w:rsidRPr="00BB7F57">
        <w:rPr>
          <w:color w:val="000000"/>
          <w:sz w:val="22"/>
          <w:szCs w:val="22"/>
        </w:rPr>
        <w:t>980</w:t>
      </w:r>
      <w:r w:rsidRPr="00BB7F57">
        <w:rPr>
          <w:color w:val="000000"/>
          <w:sz w:val="22"/>
          <w:szCs w:val="22"/>
        </w:rPr>
        <w:t>經》卷</w:t>
      </w:r>
      <w:r w:rsidRPr="00BB7F57">
        <w:rPr>
          <w:color w:val="000000"/>
          <w:sz w:val="22"/>
          <w:szCs w:val="22"/>
        </w:rPr>
        <w:t>35 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54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254c</w:t>
        </w:r>
      </w:smartTag>
      <w:r w:rsidRPr="00BB7F57">
        <w:rPr>
          <w:color w:val="000000"/>
          <w:sz w:val="22"/>
          <w:szCs w:val="22"/>
        </w:rPr>
        <w:t>18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21)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世尊告諸賈客：汝等當行於曠野中，有諸恐怖，心驚毛竪。爾時，當念如來事，謂如來，應，等正覺，</w:t>
      </w:r>
      <w:r w:rsidRPr="00BB7F57">
        <w:rPr>
          <w:rFonts w:ascii="標楷體" w:eastAsia="標楷體" w:hAnsi="標楷體"/>
          <w:color w:val="000000"/>
          <w:sz w:val="22"/>
          <w:szCs w:val="22"/>
        </w:rPr>
        <w:t>…</w:t>
      </w:r>
      <w:r w:rsidRPr="00BB7F57">
        <w:rPr>
          <w:rFonts w:eastAsia="標楷體"/>
          <w:color w:val="000000"/>
          <w:sz w:val="22"/>
          <w:szCs w:val="22"/>
        </w:rPr>
        <w:t>乃至佛，世尊。如是念者，恐怖則除。</w:t>
      </w:r>
      <w:r w:rsidRPr="00BB7F57">
        <w:rPr>
          <w:color w:val="000000"/>
          <w:sz w:val="22"/>
          <w:szCs w:val="22"/>
        </w:rPr>
        <w:t>」、《增一阿含經》〈高幢品〉（第二十四之一）卷</w:t>
      </w:r>
      <w:r w:rsidRPr="00BB7F57">
        <w:rPr>
          <w:color w:val="000000"/>
          <w:sz w:val="22"/>
          <w:szCs w:val="22"/>
        </w:rPr>
        <w:t>14(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1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615a</w:t>
        </w:r>
      </w:smartTag>
      <w:r w:rsidRPr="00BB7F57">
        <w:rPr>
          <w:color w:val="000000"/>
          <w:sz w:val="22"/>
          <w:szCs w:val="22"/>
        </w:rPr>
        <w:t>17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21)</w:t>
      </w:r>
      <w:r w:rsidRPr="00BB7F57">
        <w:rPr>
          <w:color w:val="000000"/>
          <w:sz w:val="22"/>
          <w:szCs w:val="22"/>
        </w:rPr>
        <w:t>。</w:t>
      </w:r>
    </w:p>
  </w:footnote>
  <w:footnote w:id="5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《大智度論》卷</w:t>
      </w:r>
      <w:r w:rsidRPr="00BB7F57">
        <w:rPr>
          <w:color w:val="000000"/>
          <w:sz w:val="22"/>
          <w:szCs w:val="22"/>
        </w:rPr>
        <w:t>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25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109a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58">
    <w:p w:rsidR="00BE73FB" w:rsidRPr="00BB7F57" w:rsidRDefault="00BE73FB" w:rsidP="00F54AD9">
      <w:pPr>
        <w:pStyle w:val="a8"/>
        <w:jc w:val="both"/>
        <w:rPr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《修行道地經》卷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189b</w:t>
      </w:r>
      <w:r w:rsidRPr="00BB7F57">
        <w:rPr>
          <w:color w:val="000000"/>
          <w:sz w:val="22"/>
          <w:szCs w:val="22"/>
        </w:rPr>
        <w:t>）</w:t>
      </w:r>
      <w:r w:rsidRPr="00BB7F57">
        <w:rPr>
          <w:sz w:val="22"/>
          <w:szCs w:val="22"/>
        </w:rPr>
        <w:t>。</w:t>
      </w:r>
    </w:p>
  </w:footnote>
  <w:footnote w:id="59">
    <w:p w:rsidR="00BE73FB" w:rsidRPr="00BB7F57" w:rsidRDefault="00BE73FB" w:rsidP="00335890">
      <w:pPr>
        <w:pStyle w:val="a8"/>
        <w:ind w:left="330" w:hangingChars="150" w:hanging="33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sz w:val="22"/>
          <w:szCs w:val="22"/>
        </w:rPr>
        <w:t>依早期經典觀察，弟子們最常對佛尊稱之三號：</w:t>
      </w:r>
    </w:p>
    <w:p w:rsidR="00BE73FB" w:rsidRPr="00BB7F57" w:rsidRDefault="00BE73FB" w:rsidP="00335890">
      <w:pPr>
        <w:pStyle w:val="a8"/>
        <w:ind w:leftChars="84" w:left="312" w:hangingChars="50" w:hanging="110"/>
        <w:rPr>
          <w:sz w:val="22"/>
          <w:szCs w:val="22"/>
        </w:rPr>
      </w:pPr>
      <w:r w:rsidRPr="00BB7F57">
        <w:rPr>
          <w:sz w:val="22"/>
          <w:szCs w:val="22"/>
        </w:rPr>
        <w:t>《別譯雜阿含經．</w:t>
      </w:r>
      <w:r w:rsidRPr="00BB7F57">
        <w:rPr>
          <w:sz w:val="22"/>
          <w:szCs w:val="22"/>
        </w:rPr>
        <w:t>118</w:t>
      </w:r>
      <w:r w:rsidRPr="00BB7F57">
        <w:rPr>
          <w:sz w:val="22"/>
          <w:szCs w:val="22"/>
        </w:rPr>
        <w:t>經》卷</w:t>
      </w:r>
      <w:r w:rsidRPr="00BB7F57">
        <w:rPr>
          <w:sz w:val="22"/>
          <w:szCs w:val="22"/>
        </w:rPr>
        <w:t>6(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2417b18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20)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迦葉即語長老阿難言：『</w:t>
      </w:r>
      <w:r w:rsidRPr="00BB7F57">
        <w:rPr>
          <w:rFonts w:eastAsia="標楷體"/>
          <w:sz w:val="22"/>
          <w:szCs w:val="22"/>
          <w:u w:val="single"/>
        </w:rPr>
        <w:t>如來、世尊、多陀阿伽度阿羅呵三藐三佛陀</w:t>
      </w:r>
      <w:r w:rsidRPr="00BB7F57">
        <w:rPr>
          <w:rFonts w:eastAsia="標楷體"/>
          <w:sz w:val="22"/>
          <w:szCs w:val="22"/>
        </w:rPr>
        <w:t>為教導故。</w:t>
      </w:r>
      <w:r w:rsidRPr="00BB7F57">
        <w:rPr>
          <w:rFonts w:ascii="標楷體" w:eastAsia="標楷體" w:hAnsi="標楷體"/>
          <w:sz w:val="22"/>
          <w:szCs w:val="22"/>
        </w:rPr>
        <w:t>…</w:t>
      </w:r>
      <w:r w:rsidRPr="00BB7F57">
        <w:rPr>
          <w:rFonts w:eastAsia="標楷體"/>
          <w:sz w:val="22"/>
          <w:szCs w:val="22"/>
        </w:rPr>
        <w:t>」</w:t>
      </w:r>
      <w:r w:rsidRPr="00BB7F57">
        <w:rPr>
          <w:sz w:val="22"/>
          <w:szCs w:val="22"/>
        </w:rPr>
        <w:t>。</w:t>
      </w:r>
    </w:p>
    <w:p w:rsidR="00BE73FB" w:rsidRPr="00BB7F57" w:rsidRDefault="00BE73FB" w:rsidP="00335890">
      <w:pPr>
        <w:pStyle w:val="a8"/>
        <w:ind w:leftChars="84" w:left="312" w:hangingChars="50" w:hanging="110"/>
        <w:rPr>
          <w:sz w:val="22"/>
          <w:szCs w:val="22"/>
        </w:rPr>
      </w:pPr>
      <w:r w:rsidRPr="00BB7F57">
        <w:rPr>
          <w:sz w:val="22"/>
          <w:szCs w:val="22"/>
        </w:rPr>
        <w:t>《增壹阿含經》〈等法品〉</w:t>
      </w:r>
      <w:r w:rsidRPr="00BB7F57">
        <w:rPr>
          <w:sz w:val="22"/>
          <w:szCs w:val="22"/>
        </w:rPr>
        <w:t>33(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2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31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731a</w:t>
        </w:r>
      </w:smartTag>
      <w:r w:rsidRPr="00BB7F57">
        <w:rPr>
          <w:sz w:val="22"/>
          <w:szCs w:val="22"/>
        </w:rPr>
        <w:t>6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8)</w:t>
      </w:r>
      <w:r w:rsidRPr="00BB7F57">
        <w:rPr>
          <w:sz w:val="22"/>
          <w:szCs w:val="22"/>
        </w:rPr>
        <w:t>：</w:t>
      </w:r>
      <w:r w:rsidRPr="00BB7F57">
        <w:rPr>
          <w:rFonts w:eastAsia="標楷體"/>
          <w:sz w:val="22"/>
          <w:szCs w:val="22"/>
        </w:rPr>
        <w:t>「尊者均頭身抱重患，臥在床褥，不能自起居。是時，均頭便念：『</w:t>
      </w:r>
      <w:r w:rsidRPr="00BB7F57">
        <w:rPr>
          <w:rFonts w:eastAsia="標楷體"/>
          <w:sz w:val="22"/>
          <w:szCs w:val="22"/>
          <w:u w:val="single"/>
        </w:rPr>
        <w:t>如來、世尊</w:t>
      </w:r>
      <w:r w:rsidRPr="00BB7F57">
        <w:rPr>
          <w:rFonts w:eastAsia="標楷體"/>
          <w:sz w:val="22"/>
          <w:szCs w:val="22"/>
        </w:rPr>
        <w:t>今日不見垂愍</w:t>
      </w:r>
      <w:r w:rsidRPr="00BB7F57">
        <w:rPr>
          <w:rFonts w:ascii="標楷體" w:eastAsia="標楷體" w:hAnsi="標楷體"/>
          <w:sz w:val="22"/>
          <w:szCs w:val="22"/>
        </w:rPr>
        <w:t>…</w:t>
      </w:r>
      <w:r w:rsidRPr="00BB7F57">
        <w:rPr>
          <w:rFonts w:eastAsia="標楷體"/>
          <w:sz w:val="22"/>
          <w:szCs w:val="22"/>
        </w:rPr>
        <w:t>』</w:t>
      </w:r>
      <w:r w:rsidRPr="00BB7F57">
        <w:rPr>
          <w:sz w:val="22"/>
          <w:szCs w:val="22"/>
        </w:rPr>
        <w:t>」。</w:t>
      </w:r>
    </w:p>
    <w:p w:rsidR="00BE73FB" w:rsidRPr="00BB7F57" w:rsidRDefault="00BE73FB" w:rsidP="00335890">
      <w:pPr>
        <w:pStyle w:val="a8"/>
        <w:ind w:leftChars="84" w:left="312" w:hangingChars="50" w:hanging="110"/>
        <w:rPr>
          <w:sz w:val="22"/>
          <w:szCs w:val="22"/>
        </w:rPr>
      </w:pPr>
      <w:r w:rsidRPr="00BB7F57">
        <w:rPr>
          <w:sz w:val="22"/>
          <w:szCs w:val="22"/>
        </w:rPr>
        <w:t>《佛本行集經》卷</w:t>
      </w:r>
      <w:r w:rsidRPr="00BB7F57">
        <w:rPr>
          <w:sz w:val="22"/>
          <w:szCs w:val="22"/>
        </w:rPr>
        <w:t>32(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3</w:t>
      </w:r>
      <w:r w:rsidRPr="00BB7F57">
        <w:rPr>
          <w:sz w:val="22"/>
          <w:szCs w:val="22"/>
        </w:rPr>
        <w:t>，</w:t>
      </w:r>
      <w:r w:rsidRPr="00BB7F57">
        <w:rPr>
          <w:sz w:val="22"/>
          <w:szCs w:val="22"/>
        </w:rPr>
        <w:t>801b8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10)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汝等商人，勿生恐怖，汝等此處，無一災禍、無一諸殃，不須怖畏。諸商主等！此處唯有</w:t>
      </w:r>
      <w:r w:rsidRPr="00BB7F57">
        <w:rPr>
          <w:rFonts w:eastAsia="標楷體"/>
          <w:sz w:val="22"/>
          <w:szCs w:val="22"/>
          <w:u w:val="single"/>
        </w:rPr>
        <w:t>如來、世尊、阿羅呵三藐三佛陀。</w:t>
      </w:r>
      <w:r w:rsidRPr="00BB7F57">
        <w:rPr>
          <w:sz w:val="22"/>
          <w:szCs w:val="22"/>
        </w:rPr>
        <w:t>」</w:t>
      </w:r>
    </w:p>
  </w:footnote>
  <w:footnote w:id="60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</w:t>
      </w:r>
      <w:r w:rsidRPr="00BB7F57">
        <w:rPr>
          <w:sz w:val="22"/>
          <w:szCs w:val="22"/>
        </w:rPr>
        <w:t>雜阿含經</w:t>
      </w:r>
      <w:r w:rsidRPr="00BB7F57">
        <w:rPr>
          <w:color w:val="000000"/>
          <w:sz w:val="22"/>
          <w:szCs w:val="22"/>
        </w:rPr>
        <w:t>》卷</w:t>
      </w:r>
      <w:r w:rsidRPr="00BB7F57">
        <w:rPr>
          <w:color w:val="000000"/>
          <w:sz w:val="22"/>
          <w:szCs w:val="22"/>
        </w:rPr>
        <w:t>33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37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237c</w:t>
        </w:r>
      </w:smartTag>
      <w:r w:rsidRPr="00BB7F57">
        <w:rPr>
          <w:color w:val="000000"/>
          <w:sz w:val="22"/>
          <w:szCs w:val="22"/>
        </w:rPr>
        <w:t>）。《相應部》（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）「預流相應」（日譯南傳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16c</w:t>
        </w:r>
      </w:smartTag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261</w:t>
      </w:r>
      <w:r w:rsidRPr="00BB7F57">
        <w:rPr>
          <w:color w:val="000000"/>
          <w:sz w:val="22"/>
          <w:szCs w:val="22"/>
        </w:rPr>
        <w:t>）。</w:t>
      </w:r>
    </w:p>
  </w:footnote>
  <w:footnote w:id="61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《雜阿毘曇心論》卷</w:t>
      </w:r>
      <w:r w:rsidRPr="00BB7F57">
        <w:rPr>
          <w:color w:val="000000"/>
          <w:sz w:val="22"/>
          <w:szCs w:val="22"/>
        </w:rPr>
        <w:t>10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28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53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953a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62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《解脫道論》卷</w:t>
      </w:r>
      <w:r w:rsidRPr="00BB7F57">
        <w:rPr>
          <w:color w:val="000000"/>
          <w:sz w:val="22"/>
          <w:szCs w:val="22"/>
        </w:rPr>
        <w:t>6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32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426b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428a</w:t>
      </w:r>
      <w:r w:rsidRPr="00BB7F57">
        <w:rPr>
          <w:color w:val="000000"/>
          <w:sz w:val="22"/>
          <w:szCs w:val="22"/>
        </w:rPr>
        <w:t>）。</w:t>
      </w:r>
    </w:p>
  </w:footnote>
  <w:footnote w:id="63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《成實論》卷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32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239b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243b</w:t>
      </w:r>
      <w:r w:rsidRPr="00BB7F57">
        <w:rPr>
          <w:color w:val="000000"/>
          <w:sz w:val="22"/>
          <w:szCs w:val="22"/>
        </w:rPr>
        <w:t>）。</w:t>
      </w:r>
    </w:p>
  </w:footnote>
  <w:footnote w:id="6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長＝足【聖】《增壹阿含經》卷</w:t>
      </w:r>
      <w:r w:rsidRPr="00BB7F57">
        <w:rPr>
          <w:color w:val="000000"/>
          <w:sz w:val="22"/>
          <w:szCs w:val="22"/>
        </w:rPr>
        <w:t>2 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554dn.6)</w:t>
      </w:r>
      <w:r w:rsidRPr="00BB7F57">
        <w:rPr>
          <w:color w:val="000000"/>
          <w:sz w:val="22"/>
          <w:szCs w:val="22"/>
        </w:rPr>
        <w:t>。</w:t>
      </w:r>
    </w:p>
  </w:footnote>
  <w:footnote w:id="65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《增壹阿含經》〈廣演品〉卷</w:t>
      </w:r>
      <w:r w:rsidRPr="00BB7F57">
        <w:rPr>
          <w:color w:val="000000"/>
          <w:sz w:val="22"/>
          <w:szCs w:val="22"/>
        </w:rPr>
        <w:t>2(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54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554a</w:t>
        </w:r>
      </w:smartTag>
      <w:r w:rsidRPr="00BB7F57">
        <w:rPr>
          <w:color w:val="000000"/>
          <w:sz w:val="22"/>
          <w:szCs w:val="22"/>
        </w:rPr>
        <w:t>20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25)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尊告曰：若有比丘，正身正意結跏趺坐，繫念在前無有他想，專精念佛，觀如來形未曾離目，已不離目便念如來功德。如來體者，金剛所成，十力具長，四無所畏，在眾勇健，如來顏貌端正無雙，視之無厭。</w:t>
      </w:r>
      <w:r w:rsidRPr="00BB7F57">
        <w:rPr>
          <w:color w:val="000000"/>
          <w:sz w:val="22"/>
          <w:szCs w:val="22"/>
        </w:rPr>
        <w:t>」</w:t>
      </w:r>
    </w:p>
  </w:footnote>
  <w:footnote w:id="66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《增壹阿含經》卷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554a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b</w:t>
      </w:r>
      <w:r w:rsidRPr="00BB7F57">
        <w:rPr>
          <w:color w:val="000000"/>
          <w:sz w:val="22"/>
          <w:szCs w:val="22"/>
        </w:rPr>
        <w:t>）。</w:t>
      </w:r>
    </w:p>
  </w:footnote>
  <w:footnote w:id="6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《分別功德論》卷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25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35c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68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《大唐西域記》卷</w:t>
      </w:r>
      <w:r w:rsidRPr="00BB7F57">
        <w:rPr>
          <w:color w:val="000000"/>
          <w:sz w:val="22"/>
          <w:szCs w:val="22"/>
        </w:rPr>
        <w:t>6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51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900b</w:t>
      </w:r>
      <w:r w:rsidRPr="00BB7F57">
        <w:rPr>
          <w:color w:val="000000"/>
          <w:sz w:val="22"/>
          <w:szCs w:val="22"/>
        </w:rPr>
        <w:t>）。</w:t>
      </w:r>
    </w:p>
  </w:footnote>
  <w:footnote w:id="69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《增壹阿含經》卷</w:t>
      </w:r>
      <w:r w:rsidRPr="00BB7F57">
        <w:rPr>
          <w:color w:val="000000"/>
          <w:sz w:val="22"/>
          <w:szCs w:val="22"/>
        </w:rPr>
        <w:t>47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04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804a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70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《大智度論》卷</w:t>
      </w:r>
      <w:r w:rsidRPr="00BB7F57">
        <w:rPr>
          <w:color w:val="000000"/>
          <w:sz w:val="22"/>
          <w:szCs w:val="22"/>
        </w:rPr>
        <w:t>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25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109a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71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《阿彌陀三耶三佛薩樓佛檀過度人道經》卷下（大正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1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310c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72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《阿彌陀三耶三佛薩樓佛檀過度人道經》卷下（大正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316b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</w:t>
      </w:r>
      <w:r w:rsidRPr="00BB7F57">
        <w:rPr>
          <w:color w:val="000000"/>
          <w:sz w:val="22"/>
          <w:szCs w:val="22"/>
        </w:rPr>
        <w:t>）。</w:t>
      </w:r>
    </w:p>
  </w:footnote>
  <w:footnote w:id="73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《大乘無量壽莊嚴經》卷上（大正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1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319c</w:t>
        </w:r>
      </w:smartTag>
      <w:r w:rsidRPr="00BB7F57">
        <w:rPr>
          <w:color w:val="000000"/>
          <w:sz w:val="22"/>
          <w:szCs w:val="22"/>
        </w:rPr>
        <w:t>）。《無量壽經》卷上（大正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268b</w:t>
      </w:r>
      <w:r w:rsidRPr="00BB7F57">
        <w:rPr>
          <w:color w:val="000000"/>
          <w:sz w:val="22"/>
          <w:szCs w:val="22"/>
        </w:rPr>
        <w:t>）。《阿彌陀經》（大正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347b</w:t>
      </w:r>
      <w:r w:rsidRPr="00BB7F57">
        <w:rPr>
          <w:color w:val="000000"/>
          <w:sz w:val="22"/>
          <w:szCs w:val="22"/>
        </w:rPr>
        <w:t>）。</w:t>
      </w:r>
    </w:p>
  </w:footnote>
  <w:footnote w:id="7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《觀無量壽佛經》（大正</w:t>
      </w:r>
      <w:r w:rsidRPr="00BB7F57">
        <w:rPr>
          <w:color w:val="000000"/>
          <w:sz w:val="22"/>
          <w:szCs w:val="22"/>
        </w:rPr>
        <w:t>12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46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346a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75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《八吉祥神咒經》（大正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72c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73a</w:t>
      </w:r>
      <w:r w:rsidRPr="00BB7F57">
        <w:rPr>
          <w:color w:val="000000"/>
          <w:sz w:val="22"/>
          <w:szCs w:val="22"/>
        </w:rPr>
        <w:t>）。</w:t>
      </w:r>
    </w:p>
  </w:footnote>
  <w:footnote w:id="76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《大乘寶月童子問法經》（大正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108c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109a</w:t>
      </w:r>
      <w:r w:rsidRPr="00BB7F57">
        <w:rPr>
          <w:color w:val="000000"/>
          <w:sz w:val="22"/>
          <w:szCs w:val="22"/>
        </w:rPr>
        <w:t>）。</w:t>
      </w:r>
    </w:p>
  </w:footnote>
  <w:footnote w:id="7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《稱揚諸佛功德經》卷上（大正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88b</w:t>
      </w:r>
      <w:r w:rsidRPr="00BB7F57">
        <w:rPr>
          <w:color w:val="000000"/>
          <w:sz w:val="22"/>
          <w:szCs w:val="22"/>
        </w:rPr>
        <w:t>）。</w:t>
      </w:r>
    </w:p>
  </w:footnote>
  <w:footnote w:id="78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《菩薩藏經》（大正</w:t>
      </w:r>
      <w:r w:rsidRPr="00BB7F57">
        <w:rPr>
          <w:color w:val="000000"/>
          <w:sz w:val="22"/>
          <w:szCs w:val="22"/>
        </w:rPr>
        <w:t>24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1087a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b</w:t>
      </w:r>
      <w:r w:rsidRPr="00BB7F57">
        <w:rPr>
          <w:color w:val="000000"/>
          <w:sz w:val="22"/>
          <w:szCs w:val="22"/>
        </w:rPr>
        <w:t>）。</w:t>
      </w:r>
    </w:p>
  </w:footnote>
  <w:footnote w:id="79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《大寶積經》卷</w:t>
      </w:r>
      <w:r w:rsidRPr="00BB7F57">
        <w:rPr>
          <w:color w:val="000000"/>
          <w:sz w:val="22"/>
          <w:szCs w:val="22"/>
        </w:rPr>
        <w:t>90</w:t>
      </w:r>
      <w:r w:rsidRPr="00BB7F57">
        <w:rPr>
          <w:color w:val="000000"/>
          <w:sz w:val="22"/>
          <w:szCs w:val="22"/>
        </w:rPr>
        <w:t>《優波離會〉（大正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515c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516c</w:t>
      </w:r>
      <w:r w:rsidRPr="00BB7F57">
        <w:rPr>
          <w:color w:val="000000"/>
          <w:sz w:val="22"/>
          <w:szCs w:val="22"/>
        </w:rPr>
        <w:t>）。</w:t>
      </w:r>
    </w:p>
  </w:footnote>
  <w:footnote w:id="80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《摩訶般若波羅蜜經》卷</w:t>
      </w:r>
      <w:r w:rsidRPr="00BB7F57">
        <w:rPr>
          <w:color w:val="000000"/>
          <w:sz w:val="22"/>
          <w:szCs w:val="22"/>
        </w:rPr>
        <w:t>21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8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75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375a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81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《妙法蓮華經》卷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9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9a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82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《文殊師利問經》卷下（大正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506c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507a</w:t>
      </w:r>
      <w:r w:rsidRPr="00BB7F57">
        <w:rPr>
          <w:color w:val="000000"/>
          <w:sz w:val="22"/>
          <w:szCs w:val="22"/>
        </w:rPr>
        <w:t>）。</w:t>
      </w:r>
    </w:p>
  </w:footnote>
  <w:footnote w:id="83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《大智度論》卷</w:t>
      </w:r>
      <w:r w:rsidRPr="00BB7F57">
        <w:rPr>
          <w:color w:val="000000"/>
          <w:sz w:val="22"/>
          <w:szCs w:val="22"/>
        </w:rPr>
        <w:t>47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401b</w:t>
      </w:r>
      <w:r w:rsidRPr="00BB7F57">
        <w:rPr>
          <w:color w:val="000000"/>
          <w:sz w:val="22"/>
          <w:szCs w:val="22"/>
        </w:rPr>
        <w:t>）。</w:t>
      </w:r>
    </w:p>
  </w:footnote>
  <w:footnote w:id="8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《觀佛三昧海經》卷</w:t>
      </w:r>
      <w:r w:rsidRPr="00BB7F57">
        <w:rPr>
          <w:color w:val="000000"/>
          <w:sz w:val="22"/>
          <w:szCs w:val="22"/>
        </w:rPr>
        <w:t>9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9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690a</w:t>
        </w:r>
      </w:smartTag>
      <w:r w:rsidRPr="00BB7F57">
        <w:rPr>
          <w:color w:val="000000"/>
          <w:sz w:val="22"/>
          <w:szCs w:val="22"/>
        </w:rPr>
        <w:t xml:space="preserve"> 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b</w:t>
      </w:r>
      <w:r w:rsidRPr="00BB7F57">
        <w:rPr>
          <w:color w:val="000000"/>
          <w:sz w:val="22"/>
          <w:szCs w:val="22"/>
        </w:rPr>
        <w:t>）。</w:t>
      </w:r>
    </w:p>
  </w:footnote>
  <w:footnote w:id="85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《觀佛三昧海經》卷</w:t>
      </w:r>
      <w:r w:rsidRPr="00BB7F57">
        <w:rPr>
          <w:color w:val="000000"/>
          <w:sz w:val="22"/>
          <w:szCs w:val="22"/>
        </w:rPr>
        <w:t>9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690c</w:t>
        </w:r>
      </w:smartTag>
      <w:r w:rsidRPr="00BB7F57">
        <w:rPr>
          <w:color w:val="000000"/>
          <w:sz w:val="22"/>
          <w:szCs w:val="22"/>
        </w:rPr>
        <w:t>）。又卷</w:t>
      </w:r>
      <w:r w:rsidRPr="00BB7F57">
        <w:rPr>
          <w:color w:val="000000"/>
          <w:sz w:val="22"/>
          <w:szCs w:val="22"/>
        </w:rPr>
        <w:t>4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665b</w:t>
      </w:r>
      <w:r w:rsidRPr="00BB7F57">
        <w:rPr>
          <w:color w:val="000000"/>
          <w:sz w:val="22"/>
          <w:szCs w:val="22"/>
        </w:rPr>
        <w:t>）。又卷</w:t>
      </w:r>
      <w:r w:rsidRPr="00BB7F57">
        <w:rPr>
          <w:color w:val="000000"/>
          <w:sz w:val="22"/>
          <w:szCs w:val="22"/>
        </w:rPr>
        <w:t>3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656b</w:t>
      </w:r>
      <w:r w:rsidRPr="00BB7F57">
        <w:rPr>
          <w:color w:val="000000"/>
          <w:sz w:val="22"/>
          <w:szCs w:val="22"/>
        </w:rPr>
        <w:t>）。</w:t>
      </w:r>
    </w:p>
  </w:footnote>
  <w:footnote w:id="86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《千佛因緣經》（大正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66b</w:t>
      </w:r>
      <w:r w:rsidRPr="00BB7F57">
        <w:rPr>
          <w:color w:val="000000"/>
          <w:sz w:val="22"/>
          <w:szCs w:val="22"/>
        </w:rPr>
        <w:t>）。</w:t>
      </w:r>
    </w:p>
  </w:footnote>
  <w:footnote w:id="8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《稱揚諸佛功德經》卷中（大正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94b</w:t>
      </w:r>
      <w:r w:rsidRPr="00BB7F57">
        <w:rPr>
          <w:color w:val="000000"/>
          <w:sz w:val="22"/>
          <w:szCs w:val="22"/>
        </w:rPr>
        <w:t>）。</w:t>
      </w:r>
    </w:p>
  </w:footnote>
  <w:footnote w:id="88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《華手經》卷</w:t>
      </w:r>
      <w:r w:rsidRPr="00BB7F57">
        <w:rPr>
          <w:color w:val="000000"/>
          <w:sz w:val="22"/>
          <w:szCs w:val="22"/>
        </w:rPr>
        <w:t>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16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186b</w:t>
      </w:r>
      <w:r w:rsidRPr="00BB7F57">
        <w:rPr>
          <w:color w:val="000000"/>
          <w:sz w:val="22"/>
          <w:szCs w:val="22"/>
        </w:rPr>
        <w:t>）。</w:t>
      </w:r>
    </w:p>
  </w:footnote>
  <w:footnote w:id="89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《成具光明定意經》（大正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456b</w:t>
      </w:r>
      <w:r w:rsidRPr="00BB7F57">
        <w:rPr>
          <w:color w:val="000000"/>
          <w:sz w:val="22"/>
          <w:szCs w:val="22"/>
        </w:rPr>
        <w:t>）。</w:t>
      </w:r>
    </w:p>
  </w:footnote>
  <w:footnote w:id="90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《解脫道論》卷</w:t>
      </w:r>
      <w:r w:rsidRPr="00BB7F57">
        <w:rPr>
          <w:color w:val="000000"/>
          <w:sz w:val="22"/>
          <w:szCs w:val="22"/>
        </w:rPr>
        <w:t>3(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32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11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411a</w:t>
        </w:r>
      </w:smartTag>
      <w:r w:rsidRPr="00BB7F57">
        <w:rPr>
          <w:color w:val="000000"/>
          <w:sz w:val="22"/>
          <w:szCs w:val="22"/>
        </w:rPr>
        <w:t>9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11)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謂十一切入：地、水、火、風、青、黃、赤、白、空處、識處一切入。</w:t>
      </w:r>
      <w:r w:rsidRPr="00BB7F57">
        <w:rPr>
          <w:color w:val="000000"/>
          <w:sz w:val="22"/>
          <w:szCs w:val="22"/>
        </w:rPr>
        <w:t>」（又名十遍處、十一切處、十遍入、十遍處定）。</w:t>
      </w:r>
    </w:p>
    <w:p w:rsidR="00BE73FB" w:rsidRPr="00BB7F57" w:rsidRDefault="00BE73FB" w:rsidP="00335890">
      <w:pPr>
        <w:pStyle w:val="a8"/>
        <w:ind w:leftChars="126" w:left="412" w:hangingChars="50" w:hanging="110"/>
        <w:jc w:val="both"/>
        <w:rPr>
          <w:color w:val="000000"/>
          <w:sz w:val="22"/>
          <w:szCs w:val="22"/>
        </w:rPr>
      </w:pPr>
      <w:r w:rsidRPr="00BB7F57">
        <w:rPr>
          <w:color w:val="000000"/>
          <w:sz w:val="22"/>
          <w:szCs w:val="22"/>
        </w:rPr>
        <w:t>《解脫道論》卷</w:t>
      </w:r>
      <w:r w:rsidRPr="00BB7F57">
        <w:rPr>
          <w:color w:val="000000"/>
          <w:sz w:val="22"/>
          <w:szCs w:val="22"/>
        </w:rPr>
        <w:t>4(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32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12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412c</w:t>
        </w:r>
      </w:smartTag>
      <w:r w:rsidRPr="00BB7F57">
        <w:rPr>
          <w:color w:val="000000"/>
          <w:sz w:val="22"/>
          <w:szCs w:val="22"/>
        </w:rPr>
        <w:t>1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6)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問：一切入何義？答：謂周普一切入，如佛說偈言：若人念佛德，生喜充遍身，觀地一切入，周滿閻浮提，此觀緣地生，心喜亦如是，修如是觀，見曼陀羅遍一切入。</w:t>
      </w:r>
      <w:r w:rsidRPr="00BB7F57">
        <w:rPr>
          <w:color w:val="000000"/>
          <w:sz w:val="22"/>
          <w:szCs w:val="22"/>
        </w:rPr>
        <w:t>」</w:t>
      </w:r>
    </w:p>
  </w:footnote>
  <w:footnote w:id="91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《解脫道論》卷</w:t>
      </w:r>
      <w:r w:rsidRPr="00BB7F57">
        <w:rPr>
          <w:color w:val="000000"/>
          <w:sz w:val="22"/>
          <w:szCs w:val="22"/>
        </w:rPr>
        <w:t>4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32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412c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413a</w:t>
      </w:r>
      <w:r w:rsidRPr="00BB7F57">
        <w:rPr>
          <w:color w:val="000000"/>
          <w:sz w:val="22"/>
          <w:szCs w:val="22"/>
        </w:rPr>
        <w:t>）。</w:t>
      </w:r>
    </w:p>
  </w:footnote>
  <w:footnote w:id="92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《大寶積經》卷</w:t>
      </w:r>
      <w:r w:rsidRPr="00BB7F57">
        <w:rPr>
          <w:color w:val="000000"/>
          <w:sz w:val="22"/>
          <w:szCs w:val="22"/>
        </w:rPr>
        <w:t>89</w:t>
      </w:r>
      <w:r w:rsidRPr="00BB7F57">
        <w:rPr>
          <w:color w:val="000000"/>
          <w:sz w:val="22"/>
          <w:szCs w:val="22"/>
        </w:rPr>
        <w:t>〈摩訶迦葉會〉（大正</w:t>
      </w:r>
      <w:r w:rsidRPr="00BB7F57">
        <w:rPr>
          <w:color w:val="000000"/>
          <w:sz w:val="22"/>
          <w:szCs w:val="22"/>
        </w:rPr>
        <w:t>11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512b</w:t>
      </w:r>
      <w:r w:rsidRPr="00BB7F57">
        <w:rPr>
          <w:color w:val="000000"/>
          <w:sz w:val="22"/>
          <w:szCs w:val="22"/>
        </w:rPr>
        <w:t>）。</w:t>
      </w:r>
    </w:p>
  </w:footnote>
  <w:footnote w:id="93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《雜阿毘曇心論》卷</w:t>
      </w:r>
      <w:r w:rsidRPr="00BB7F57">
        <w:rPr>
          <w:color w:val="000000"/>
          <w:sz w:val="22"/>
          <w:szCs w:val="22"/>
        </w:rPr>
        <w:t>5(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28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908b1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4)</w:t>
      </w:r>
      <w:r w:rsidRPr="00BB7F57">
        <w:rPr>
          <w:color w:val="000000"/>
          <w:sz w:val="22"/>
          <w:szCs w:val="22"/>
        </w:rPr>
        <w:t>：「</w:t>
      </w:r>
      <w:r w:rsidRPr="00BB7F57">
        <w:rPr>
          <w:rFonts w:eastAsia="標楷體"/>
          <w:color w:val="000000"/>
          <w:sz w:val="22"/>
          <w:szCs w:val="22"/>
        </w:rPr>
        <w:t>三度門者，謂：不淨觀、安般念、界方便觀；彼貪欲者，以不淨觀度；覺觀者，以安般念度；見行者，以界方便觀度。</w:t>
      </w:r>
      <w:r w:rsidRPr="00BB7F57">
        <w:rPr>
          <w:color w:val="000000"/>
          <w:sz w:val="22"/>
          <w:szCs w:val="22"/>
        </w:rPr>
        <w:t>」</w:t>
      </w:r>
    </w:p>
  </w:footnote>
  <w:footnote w:id="9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《出三藏記集》卷</w:t>
      </w:r>
      <w:r w:rsidRPr="00BB7F57">
        <w:rPr>
          <w:color w:val="000000"/>
          <w:sz w:val="22"/>
          <w:szCs w:val="22"/>
        </w:rPr>
        <w:t>9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55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65a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b</w:t>
      </w:r>
      <w:r w:rsidRPr="00BB7F57">
        <w:rPr>
          <w:color w:val="000000"/>
          <w:sz w:val="22"/>
          <w:szCs w:val="22"/>
        </w:rPr>
        <w:t>）。</w:t>
      </w:r>
    </w:p>
  </w:footnote>
  <w:footnote w:id="95">
    <w:p w:rsidR="00BE73FB" w:rsidRPr="00BB7F57" w:rsidRDefault="00BE73FB" w:rsidP="00335890">
      <w:pPr>
        <w:pStyle w:val="a8"/>
        <w:ind w:left="440" w:hangingChars="200" w:hanging="440"/>
        <w:rPr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>《佛說觀佛三昧海經》卷</w:t>
      </w:r>
      <w:r w:rsidRPr="00BB7F57">
        <w:rPr>
          <w:sz w:val="22"/>
          <w:szCs w:val="22"/>
        </w:rPr>
        <w:t>4(</w:t>
      </w:r>
      <w:r w:rsidRPr="00BB7F57">
        <w:rPr>
          <w:sz w:val="22"/>
          <w:szCs w:val="22"/>
        </w:rPr>
        <w:t>大正</w:t>
      </w:r>
      <w:r w:rsidRPr="00BB7F57">
        <w:rPr>
          <w:sz w:val="22"/>
          <w:szCs w:val="22"/>
        </w:rPr>
        <w:t>15</w:t>
      </w:r>
      <w:r w:rsidRPr="00BB7F5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67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sz w:val="22"/>
            <w:szCs w:val="22"/>
          </w:rPr>
          <w:t>667a</w:t>
        </w:r>
      </w:smartTag>
      <w:r w:rsidRPr="00BB7F57">
        <w:rPr>
          <w:sz w:val="22"/>
          <w:szCs w:val="22"/>
        </w:rPr>
        <w:t>27</w:t>
      </w:r>
      <w:r w:rsidR="00E6305D">
        <w:rPr>
          <w:sz w:val="22"/>
          <w:szCs w:val="22"/>
        </w:rPr>
        <w:t>–</w:t>
      </w:r>
      <w:r w:rsidRPr="00BB7F57">
        <w:rPr>
          <w:sz w:val="22"/>
          <w:szCs w:val="22"/>
        </w:rPr>
        <w:t>b1)</w:t>
      </w:r>
      <w:r w:rsidRPr="00BB7F57">
        <w:rPr>
          <w:sz w:val="22"/>
          <w:szCs w:val="22"/>
        </w:rPr>
        <w:t>：「</w:t>
      </w:r>
      <w:r w:rsidRPr="00BB7F57">
        <w:rPr>
          <w:rFonts w:eastAsia="標楷體"/>
          <w:sz w:val="22"/>
          <w:szCs w:val="22"/>
        </w:rPr>
        <w:t>諸佛如來，以大慈悲而以為心，戒、定、慧、解脫、解脫知見而以為身，十力、四無所畏、十八不共法、大悲三念處而自莊嚴，如是觀者名觀佛心。</w:t>
      </w:r>
      <w:r w:rsidRPr="00BB7F57">
        <w:rPr>
          <w:sz w:val="22"/>
          <w:szCs w:val="22"/>
        </w:rPr>
        <w:t>」</w:t>
      </w:r>
    </w:p>
  </w:footnote>
  <w:footnote w:id="96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《思惟要略法》（大正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299a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</w:t>
      </w:r>
      <w:r w:rsidRPr="00BB7F57">
        <w:rPr>
          <w:color w:val="000000"/>
          <w:sz w:val="22"/>
          <w:szCs w:val="22"/>
        </w:rPr>
        <w:t>）。</w:t>
      </w:r>
    </w:p>
  </w:footnote>
  <w:footnote w:id="9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《大智度論》卷</w:t>
      </w:r>
      <w:r w:rsidRPr="00BB7F57">
        <w:rPr>
          <w:color w:val="000000"/>
          <w:sz w:val="22"/>
          <w:szCs w:val="22"/>
        </w:rPr>
        <w:t>21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219b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221b</w:t>
      </w:r>
      <w:r w:rsidRPr="00BB7F57">
        <w:rPr>
          <w:color w:val="000000"/>
          <w:sz w:val="22"/>
          <w:szCs w:val="22"/>
        </w:rPr>
        <w:t>）。</w:t>
      </w:r>
    </w:p>
  </w:footnote>
  <w:footnote w:id="98">
    <w:p w:rsidR="00BE73FB" w:rsidRPr="00BB7F57" w:rsidRDefault="00BE73FB" w:rsidP="00335890">
      <w:pPr>
        <w:pStyle w:val="a8"/>
        <w:ind w:left="440" w:hangingChars="200" w:hanging="440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 </w:t>
      </w:r>
      <w:r w:rsidRPr="00BB7F57">
        <w:rPr>
          <w:color w:val="000000"/>
          <w:sz w:val="22"/>
          <w:szCs w:val="22"/>
        </w:rPr>
        <w:t>念佛三昧進修的三階段，與《菩提資糧論》釋相合，如說：「</w:t>
      </w:r>
      <w:r w:rsidRPr="00BB7F57">
        <w:rPr>
          <w:rFonts w:eastAsia="標楷體"/>
          <w:color w:val="000000"/>
          <w:sz w:val="22"/>
          <w:szCs w:val="22"/>
        </w:rPr>
        <w:t>現在諸佛現其前住三摩提，</w:t>
      </w:r>
      <w:r w:rsidRPr="00BB7F57">
        <w:rPr>
          <w:rFonts w:ascii="標楷體" w:eastAsia="標楷體" w:hAnsi="標楷體"/>
          <w:color w:val="000000"/>
          <w:sz w:val="22"/>
          <w:szCs w:val="22"/>
        </w:rPr>
        <w:t>……</w:t>
      </w:r>
      <w:r w:rsidRPr="00BB7F57">
        <w:rPr>
          <w:rFonts w:eastAsia="標楷體"/>
          <w:color w:val="000000"/>
          <w:sz w:val="22"/>
          <w:szCs w:val="22"/>
        </w:rPr>
        <w:t>有三種，謂色攀緣，法攀緣，無攀緣。於中若攀緣如來形色相好莊嚴身而念佛者，是色攀緣三摩提。若復攀緣十名號身，十力、無畏、不共佛法等無量色類佛之功德而念佛者，是法攀緣三摩提。若復不攀緣色，不攀緣法，亦不作意，念佛亦無所得，遠離諸相空三摩提，此名無攀緣三摩提。於中，初發心菩薩得色攀緣三摩提，已入行者法攀緣，得無生忍者無攀緣</w:t>
      </w:r>
      <w:r w:rsidRPr="00BB7F57">
        <w:rPr>
          <w:color w:val="000000"/>
          <w:sz w:val="22"/>
          <w:szCs w:val="22"/>
        </w:rPr>
        <w:t>」（大正</w:t>
      </w:r>
      <w:r w:rsidRPr="00BB7F57">
        <w:rPr>
          <w:color w:val="000000"/>
          <w:sz w:val="22"/>
          <w:szCs w:val="22"/>
        </w:rPr>
        <w:t>32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28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528c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99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899b</w:t>
      </w:r>
      <w:r w:rsidRPr="00BB7F57">
        <w:rPr>
          <w:color w:val="000000"/>
          <w:sz w:val="22"/>
          <w:szCs w:val="22"/>
        </w:rPr>
        <w:t>）。</w:t>
      </w:r>
    </w:p>
  </w:footnote>
  <w:footnote w:id="100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《般舟三昧經》卷中（大正</w:t>
      </w:r>
      <w:r w:rsidRPr="00BB7F57">
        <w:rPr>
          <w:color w:val="000000"/>
          <w:sz w:val="22"/>
          <w:szCs w:val="22"/>
        </w:rPr>
        <w:t>13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908b</w:t>
      </w:r>
      <w:r w:rsidRPr="00BB7F57">
        <w:rPr>
          <w:color w:val="000000"/>
          <w:sz w:val="22"/>
          <w:szCs w:val="22"/>
        </w:rPr>
        <w:t>）。</w:t>
      </w:r>
    </w:p>
  </w:footnote>
  <w:footnote w:id="101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《摩訶般若波羅蜜經》卷</w:t>
      </w:r>
      <w:r w:rsidRPr="00BB7F57">
        <w:rPr>
          <w:color w:val="000000"/>
          <w:sz w:val="22"/>
          <w:szCs w:val="22"/>
        </w:rPr>
        <w:t>23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8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385b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</w:t>
      </w:r>
      <w:r w:rsidRPr="00BB7F57">
        <w:rPr>
          <w:color w:val="000000"/>
          <w:sz w:val="22"/>
          <w:szCs w:val="22"/>
        </w:rPr>
        <w:t>）。</w:t>
      </w:r>
    </w:p>
  </w:footnote>
  <w:footnote w:id="102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《大智度論》卷</w:t>
      </w:r>
      <w:r w:rsidRPr="00BB7F57">
        <w:rPr>
          <w:color w:val="000000"/>
          <w:sz w:val="22"/>
          <w:szCs w:val="22"/>
        </w:rPr>
        <w:t>87</w:t>
      </w:r>
      <w:r w:rsidRPr="00BB7F57">
        <w:rPr>
          <w:color w:val="000000"/>
          <w:sz w:val="22"/>
          <w:szCs w:val="22"/>
        </w:rPr>
        <w:t>：</w:t>
      </w:r>
      <w:r w:rsidRPr="00BB7F57">
        <w:rPr>
          <w:color w:val="000000"/>
          <w:sz w:val="22"/>
          <w:szCs w:val="22"/>
        </w:rPr>
        <w:t>(</w:t>
      </w:r>
      <w:r w:rsidRPr="00BB7F57">
        <w:rPr>
          <w:color w:val="000000"/>
          <w:sz w:val="22"/>
          <w:szCs w:val="22"/>
        </w:rPr>
        <w:t>大正</w:t>
      </w:r>
      <w:r w:rsidRPr="00BB7F57">
        <w:rPr>
          <w:color w:val="000000"/>
          <w:sz w:val="22"/>
          <w:szCs w:val="22"/>
        </w:rPr>
        <w:t>25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667b8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c1)</w:t>
      </w:r>
      <w:r w:rsidRPr="00BB7F57">
        <w:rPr>
          <w:color w:val="000000"/>
          <w:sz w:val="22"/>
          <w:szCs w:val="22"/>
        </w:rPr>
        <w:t>。</w:t>
      </w:r>
    </w:p>
  </w:footnote>
  <w:footnote w:id="103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《中阿含經》卷</w:t>
      </w:r>
      <w:r w:rsidRPr="00BB7F57">
        <w:rPr>
          <w:color w:val="000000"/>
          <w:sz w:val="22"/>
          <w:szCs w:val="22"/>
        </w:rPr>
        <w:t>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67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467a</w:t>
        </w:r>
      </w:smartTag>
      <w:r w:rsidRPr="00BB7F57">
        <w:rPr>
          <w:color w:val="000000"/>
          <w:sz w:val="22"/>
          <w:szCs w:val="22"/>
        </w:rPr>
        <w:t>）。《增壹阿含經》卷</w:t>
      </w:r>
      <w:r w:rsidRPr="00BB7F57">
        <w:rPr>
          <w:color w:val="000000"/>
          <w:sz w:val="22"/>
          <w:szCs w:val="22"/>
        </w:rPr>
        <w:t>28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2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7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707c</w:t>
        </w:r>
      </w:smartTag>
      <w:r w:rsidRPr="00BB7F57">
        <w:rPr>
          <w:color w:val="000000"/>
          <w:sz w:val="22"/>
          <w:szCs w:val="22"/>
        </w:rPr>
        <w:t>）。</w:t>
      </w:r>
    </w:p>
  </w:footnote>
  <w:footnote w:id="104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《摩訶般若波羅蜜經》卷</w:t>
      </w:r>
      <w:r w:rsidRPr="00BB7F57">
        <w:rPr>
          <w:color w:val="000000"/>
          <w:sz w:val="22"/>
          <w:szCs w:val="22"/>
        </w:rPr>
        <w:t>23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8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385b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c</w:t>
      </w:r>
      <w:r w:rsidRPr="00BB7F57">
        <w:rPr>
          <w:color w:val="000000"/>
          <w:sz w:val="22"/>
          <w:szCs w:val="22"/>
        </w:rPr>
        <w:t>）。</w:t>
      </w:r>
    </w:p>
  </w:footnote>
  <w:footnote w:id="105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另參</w:t>
      </w:r>
      <w:r w:rsidRPr="00BB7F57">
        <w:rPr>
          <w:color w:val="000000"/>
          <w:sz w:val="22"/>
          <w:szCs w:val="22"/>
        </w:rPr>
        <w:t>[1]</w:t>
      </w:r>
      <w:r w:rsidRPr="00BB7F57">
        <w:rPr>
          <w:color w:val="000000"/>
          <w:sz w:val="22"/>
          <w:szCs w:val="22"/>
        </w:rPr>
        <w:t>《初期大乘佛教之起源與開展》</w:t>
      </w:r>
      <w:r w:rsidRPr="00BB7F57">
        <w:rPr>
          <w:color w:val="000000"/>
          <w:sz w:val="22"/>
          <w:szCs w:val="22"/>
        </w:rPr>
        <w:t>p748</w:t>
      </w:r>
    </w:p>
    <w:p w:rsidR="00BE73FB" w:rsidRPr="00BB7F57" w:rsidRDefault="00BE73FB" w:rsidP="00335890">
      <w:pPr>
        <w:pStyle w:val="a8"/>
        <w:ind w:firstLineChars="350" w:firstLine="770"/>
        <w:jc w:val="both"/>
        <w:rPr>
          <w:color w:val="000000"/>
          <w:sz w:val="22"/>
          <w:szCs w:val="22"/>
        </w:rPr>
      </w:pPr>
      <w:r w:rsidRPr="00BB7F57">
        <w:rPr>
          <w:color w:val="000000"/>
          <w:sz w:val="22"/>
          <w:szCs w:val="22"/>
        </w:rPr>
        <w:t>[2]</w:t>
      </w:r>
      <w:r w:rsidRPr="00BB7F57">
        <w:rPr>
          <w:color w:val="000000"/>
          <w:sz w:val="22"/>
          <w:szCs w:val="22"/>
        </w:rPr>
        <w:t>《華雨集第二冊》，</w:t>
      </w:r>
      <w:r w:rsidRPr="00BB7F57">
        <w:rPr>
          <w:color w:val="000000"/>
          <w:sz w:val="22"/>
          <w:szCs w:val="22"/>
        </w:rPr>
        <w:t>p</w:t>
      </w:r>
      <w:r w:rsidR="00E6305D">
        <w:rPr>
          <w:color w:val="000000"/>
          <w:sz w:val="22"/>
          <w:szCs w:val="22"/>
        </w:rPr>
        <w:t>p</w:t>
      </w:r>
      <w:r w:rsidRPr="00BB7F57">
        <w:rPr>
          <w:color w:val="000000"/>
          <w:sz w:val="22"/>
          <w:szCs w:val="22"/>
        </w:rPr>
        <w:t>.</w:t>
      </w:r>
      <w:r w:rsidR="00E6305D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268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269</w:t>
      </w:r>
      <w:r w:rsidRPr="00BB7F57">
        <w:rPr>
          <w:color w:val="000000"/>
          <w:sz w:val="22"/>
          <w:szCs w:val="22"/>
        </w:rPr>
        <w:t>：</w:t>
      </w:r>
    </w:p>
    <w:p w:rsidR="00BE73FB" w:rsidRPr="00BB7F57" w:rsidRDefault="00BE73FB" w:rsidP="00335890">
      <w:pPr>
        <w:pStyle w:val="a8"/>
        <w:ind w:firstLineChars="300" w:firstLine="660"/>
        <w:jc w:val="both"/>
        <w:rPr>
          <w:color w:val="000000"/>
          <w:sz w:val="22"/>
          <w:szCs w:val="22"/>
        </w:rPr>
      </w:pPr>
      <w:r w:rsidRPr="00BB7F57">
        <w:rPr>
          <w:color w:val="000000"/>
          <w:sz w:val="22"/>
          <w:szCs w:val="22"/>
        </w:rPr>
        <w:t>《大智度論》說到（六念中的）念佛有二：</w:t>
      </w:r>
    </w:p>
    <w:p w:rsidR="00BE73FB" w:rsidRPr="00BB7F57" w:rsidRDefault="00BE73FB" w:rsidP="00335890">
      <w:pPr>
        <w:pStyle w:val="a8"/>
        <w:ind w:leftChars="292" w:left="921" w:hangingChars="100" w:hanging="220"/>
        <w:jc w:val="both"/>
        <w:rPr>
          <w:rFonts w:eastAsia="標楷體"/>
          <w:color w:val="000000"/>
          <w:sz w:val="22"/>
          <w:szCs w:val="22"/>
        </w:rPr>
      </w:pPr>
      <w:r w:rsidRPr="00BB7F57">
        <w:rPr>
          <w:rFonts w:eastAsia="標楷體"/>
          <w:color w:val="000000"/>
          <w:sz w:val="22"/>
          <w:szCs w:val="22"/>
          <w:u w:val="single"/>
        </w:rPr>
        <w:t>一、念如來等十號</w:t>
      </w:r>
      <w:r w:rsidRPr="00BB7F57">
        <w:rPr>
          <w:rFonts w:eastAsia="標楷體"/>
          <w:color w:val="000000"/>
          <w:sz w:val="22"/>
          <w:szCs w:val="22"/>
        </w:rPr>
        <w:t>；念佛三十二相、八十隨形好；念佛戒具足，</w:t>
      </w:r>
      <w:r w:rsidRPr="00BB7F57">
        <w:rPr>
          <w:rFonts w:ascii="標楷體" w:eastAsia="標楷體" w:hAnsi="標楷體"/>
          <w:color w:val="000000"/>
          <w:sz w:val="22"/>
          <w:szCs w:val="22"/>
        </w:rPr>
        <w:t>……解脫知見具足；念佛一切知……十</w:t>
      </w:r>
      <w:r w:rsidRPr="00BB7F57">
        <w:rPr>
          <w:rFonts w:eastAsia="標楷體"/>
          <w:color w:val="000000"/>
          <w:sz w:val="22"/>
          <w:szCs w:val="22"/>
        </w:rPr>
        <w:t>八不共法等功德</w:t>
      </w:r>
      <w:r w:rsidRPr="00BB7F57">
        <w:rPr>
          <w:rFonts w:eastAsia="標楷體"/>
          <w:color w:val="000000"/>
          <w:sz w:val="22"/>
          <w:szCs w:val="22"/>
        </w:rPr>
        <w:t>(</w:t>
      </w:r>
      <w:r w:rsidRPr="00BB7F57">
        <w:rPr>
          <w:rFonts w:eastAsia="標楷體"/>
          <w:color w:val="000000"/>
          <w:sz w:val="22"/>
          <w:szCs w:val="22"/>
        </w:rPr>
        <w:t>《大智度論》卷</w:t>
      </w:r>
      <w:r w:rsidRPr="00BB7F57">
        <w:rPr>
          <w:rFonts w:eastAsia="標楷體"/>
          <w:color w:val="000000"/>
          <w:sz w:val="22"/>
          <w:szCs w:val="22"/>
        </w:rPr>
        <w:t>21</w:t>
      </w:r>
      <w:r w:rsidRPr="00BB7F57">
        <w:rPr>
          <w:rFonts w:eastAsia="標楷體"/>
          <w:color w:val="000000"/>
          <w:sz w:val="22"/>
          <w:szCs w:val="22"/>
        </w:rPr>
        <w:t>，</w:t>
      </w:r>
      <w:r w:rsidRPr="00BB7F57">
        <w:rPr>
          <w:rFonts w:eastAsia="標楷體"/>
          <w:color w:val="000000"/>
          <w:sz w:val="22"/>
          <w:szCs w:val="22"/>
        </w:rPr>
        <w:t>219b</w:t>
      </w:r>
      <w:r w:rsidR="00E6305D">
        <w:rPr>
          <w:rFonts w:eastAsia="標楷體"/>
          <w:color w:val="000000"/>
          <w:sz w:val="22"/>
          <w:szCs w:val="22"/>
        </w:rPr>
        <w:t>–</w:t>
      </w:r>
      <w:r w:rsidRPr="00BB7F57">
        <w:rPr>
          <w:rFonts w:eastAsia="標楷體"/>
          <w:color w:val="000000"/>
          <w:sz w:val="22"/>
          <w:szCs w:val="22"/>
        </w:rPr>
        <w:t>221b)</w:t>
      </w:r>
      <w:r w:rsidRPr="00BB7F57">
        <w:rPr>
          <w:rFonts w:eastAsia="標楷體"/>
          <w:color w:val="000000"/>
          <w:sz w:val="22"/>
          <w:szCs w:val="22"/>
        </w:rPr>
        <w:t>。這與念佛的十號，生身，法身相同。</w:t>
      </w:r>
    </w:p>
    <w:p w:rsidR="00BE73FB" w:rsidRPr="00BB7F57" w:rsidRDefault="00BE73FB" w:rsidP="008328EB">
      <w:pPr>
        <w:pStyle w:val="a8"/>
        <w:ind w:leftChars="292" w:left="921" w:hangingChars="100" w:hanging="220"/>
        <w:jc w:val="both"/>
        <w:rPr>
          <w:rFonts w:eastAsia="標楷體"/>
          <w:color w:val="000000"/>
          <w:sz w:val="22"/>
          <w:szCs w:val="22"/>
        </w:rPr>
      </w:pPr>
      <w:r w:rsidRPr="00BB7F57">
        <w:rPr>
          <w:rFonts w:eastAsia="標楷體"/>
          <w:color w:val="000000"/>
          <w:sz w:val="22"/>
          <w:szCs w:val="22"/>
          <w:u w:val="single"/>
        </w:rPr>
        <w:t>二、般若的實相念佛</w:t>
      </w:r>
      <w:r w:rsidRPr="00BB7F57">
        <w:rPr>
          <w:rFonts w:eastAsia="標楷體"/>
          <w:color w:val="000000"/>
          <w:sz w:val="22"/>
          <w:szCs w:val="22"/>
        </w:rPr>
        <w:t>，「無憶</w:t>
      </w:r>
      <w:r w:rsidRPr="00BB7F57">
        <w:rPr>
          <w:rFonts w:eastAsia="標楷體"/>
          <w:color w:val="000000"/>
          <w:sz w:val="22"/>
          <w:szCs w:val="22"/>
        </w:rPr>
        <w:t>[</w:t>
      </w:r>
      <w:r w:rsidRPr="00BB7F57">
        <w:rPr>
          <w:rFonts w:eastAsia="標楷體"/>
          <w:color w:val="000000"/>
          <w:sz w:val="22"/>
          <w:szCs w:val="22"/>
        </w:rPr>
        <w:t>思惟</w:t>
      </w:r>
      <w:r w:rsidRPr="00BB7F57">
        <w:rPr>
          <w:rFonts w:eastAsia="標楷體"/>
          <w:color w:val="000000"/>
          <w:sz w:val="22"/>
          <w:szCs w:val="22"/>
        </w:rPr>
        <w:t>]</w:t>
      </w:r>
      <w:r w:rsidRPr="00BB7F57">
        <w:rPr>
          <w:rFonts w:eastAsia="標楷體"/>
          <w:color w:val="000000"/>
          <w:sz w:val="22"/>
          <w:szCs w:val="22"/>
        </w:rPr>
        <w:t>故，是為念佛」。而無憶無念的念佛，是色等五陰；三十二相及隨形好；戒眾</w:t>
      </w:r>
      <w:r w:rsidRPr="00BB7F57">
        <w:rPr>
          <w:rFonts w:ascii="標楷體" w:eastAsia="標楷體" w:hAnsi="標楷體"/>
          <w:color w:val="000000"/>
          <w:sz w:val="22"/>
          <w:szCs w:val="22"/>
        </w:rPr>
        <w:t>……</w:t>
      </w:r>
      <w:r w:rsidRPr="00BB7F57">
        <w:rPr>
          <w:rFonts w:eastAsia="標楷體"/>
          <w:color w:val="000000"/>
          <w:sz w:val="22"/>
          <w:szCs w:val="22"/>
        </w:rPr>
        <w:t>解脫知見眾；十力，四無所畏，四無礙智，十八不共法，大慈大悲；十二因緣法；這一切都無自性，自性無所有，所以「無所念，是為念佛」</w:t>
      </w:r>
      <w:r w:rsidRPr="00BB7F57">
        <w:rPr>
          <w:rFonts w:eastAsia="標楷體"/>
          <w:color w:val="000000"/>
          <w:sz w:val="22"/>
          <w:szCs w:val="22"/>
        </w:rPr>
        <w:t>(</w:t>
      </w:r>
      <w:r w:rsidRPr="00BB7F57">
        <w:rPr>
          <w:color w:val="000000"/>
          <w:sz w:val="22"/>
          <w:szCs w:val="22"/>
        </w:rPr>
        <w:t>《大智度論》卷</w:t>
      </w:r>
      <w:r w:rsidRPr="00BB7F57">
        <w:rPr>
          <w:color w:val="000000"/>
          <w:sz w:val="22"/>
          <w:szCs w:val="22"/>
        </w:rPr>
        <w:t>87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667b</w:t>
      </w:r>
      <w:r w:rsidRPr="00BB7F57">
        <w:rPr>
          <w:rFonts w:eastAsia="標楷體"/>
          <w:color w:val="000000"/>
          <w:sz w:val="22"/>
          <w:szCs w:val="22"/>
        </w:rPr>
        <w:t>)</w:t>
      </w:r>
      <w:r w:rsidRPr="00BB7F57">
        <w:rPr>
          <w:rFonts w:eastAsia="標楷體"/>
          <w:color w:val="000000"/>
          <w:sz w:val="22"/>
          <w:szCs w:val="22"/>
        </w:rPr>
        <w:t>。佛的生身，以五陰和合為體，所以觀五陰無所有。經說：「見緣起即見法」；「見法即見我（佛）」</w:t>
      </w:r>
      <w:r w:rsidRPr="00BB7F57">
        <w:rPr>
          <w:rFonts w:eastAsia="標楷體"/>
          <w:color w:val="000000"/>
          <w:sz w:val="22"/>
          <w:szCs w:val="22"/>
        </w:rPr>
        <w:t>(</w:t>
      </w:r>
      <w:r w:rsidRPr="00BB7F57">
        <w:rPr>
          <w:color w:val="000000"/>
          <w:sz w:val="22"/>
          <w:szCs w:val="22"/>
        </w:rPr>
        <w:t>《中部》（</w:t>
      </w:r>
      <w:r w:rsidRPr="00BB7F57">
        <w:rPr>
          <w:color w:val="000000"/>
          <w:sz w:val="22"/>
          <w:szCs w:val="22"/>
        </w:rPr>
        <w:t>28</w:t>
      </w:r>
      <w:r w:rsidRPr="00BB7F57">
        <w:rPr>
          <w:color w:val="000000"/>
          <w:sz w:val="22"/>
          <w:szCs w:val="22"/>
        </w:rPr>
        <w:t>）《象跡喻大經》（日譯南傳</w:t>
      </w:r>
      <w:r w:rsidRPr="00BB7F57">
        <w:rPr>
          <w:color w:val="000000"/>
          <w:sz w:val="22"/>
          <w:szCs w:val="22"/>
        </w:rPr>
        <w:t>9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p.</w:t>
      </w:r>
      <w:r w:rsidR="00E6305D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340</w:t>
      </w:r>
      <w:r w:rsidRPr="00BB7F57">
        <w:rPr>
          <w:color w:val="000000"/>
          <w:sz w:val="22"/>
          <w:szCs w:val="22"/>
        </w:rPr>
        <w:t>）。《中阿含經》</w:t>
      </w:r>
      <w:r w:rsidRPr="00BB7F57">
        <w:rPr>
          <w:color w:val="000000"/>
          <w:sz w:val="22"/>
          <w:szCs w:val="22"/>
        </w:rPr>
        <w:t>30</w:t>
      </w:r>
      <w:r w:rsidRPr="00BB7F57">
        <w:rPr>
          <w:color w:val="000000"/>
          <w:sz w:val="22"/>
          <w:szCs w:val="22"/>
        </w:rPr>
        <w:t>《象跡喻經》（大正</w:t>
      </w:r>
      <w:hyperlink r:id="rId1" w:history="1">
        <w:r w:rsidRPr="00BB7F57">
          <w:rPr>
            <w:rStyle w:val="a3"/>
            <w:color w:val="000000"/>
            <w:sz w:val="22"/>
            <w:szCs w:val="22"/>
          </w:rPr>
          <w:t>1</w:t>
        </w:r>
        <w:r w:rsidRPr="00BB7F57">
          <w:rPr>
            <w:rStyle w:val="a3"/>
            <w:color w:val="000000"/>
            <w:sz w:val="22"/>
            <w:szCs w:val="22"/>
          </w:rPr>
          <w:t>，</w:t>
        </w:r>
        <w:r w:rsidRPr="00BB7F57">
          <w:rPr>
            <w:rStyle w:val="a3"/>
            <w:color w:val="000000"/>
            <w:sz w:val="22"/>
            <w:szCs w:val="22"/>
          </w:rPr>
          <w:t>467a</w:t>
        </w:r>
      </w:hyperlink>
      <w:r w:rsidRPr="00BB7F57">
        <w:rPr>
          <w:color w:val="000000"/>
          <w:sz w:val="22"/>
          <w:szCs w:val="22"/>
        </w:rPr>
        <w:t>）。《小部》《如是語經》〈三集〉（日譯南傳</w:t>
      </w:r>
      <w:r w:rsidRPr="00BB7F57">
        <w:rPr>
          <w:color w:val="000000"/>
          <w:sz w:val="22"/>
          <w:szCs w:val="22"/>
        </w:rPr>
        <w:t>23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p.</w:t>
      </w:r>
      <w:r w:rsidR="00E6305D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343</w:t>
      </w:r>
      <w:r w:rsidRPr="00BB7F57">
        <w:rPr>
          <w:color w:val="000000"/>
          <w:sz w:val="22"/>
          <w:szCs w:val="22"/>
        </w:rPr>
        <w:t>）</w:t>
      </w:r>
      <w:r w:rsidRPr="00BB7F57">
        <w:rPr>
          <w:rFonts w:eastAsia="標楷體"/>
          <w:color w:val="000000"/>
          <w:sz w:val="22"/>
          <w:szCs w:val="22"/>
        </w:rPr>
        <w:t>)</w:t>
      </w:r>
      <w:r w:rsidRPr="00BB7F57">
        <w:rPr>
          <w:rFonts w:eastAsia="標楷體"/>
          <w:color w:val="000000"/>
          <w:sz w:val="22"/>
          <w:szCs w:val="22"/>
        </w:rPr>
        <w:t>，所以觀緣起</w:t>
      </w:r>
      <w:r w:rsidRPr="00BB7F57">
        <w:rPr>
          <w:rFonts w:eastAsia="標楷體"/>
          <w:color w:val="000000"/>
          <w:sz w:val="22"/>
          <w:szCs w:val="22"/>
        </w:rPr>
        <w:t>[</w:t>
      </w:r>
      <w:r w:rsidRPr="00BB7F57">
        <w:rPr>
          <w:rFonts w:eastAsia="標楷體"/>
          <w:color w:val="000000"/>
          <w:sz w:val="22"/>
          <w:szCs w:val="22"/>
        </w:rPr>
        <w:t>因緣</w:t>
      </w:r>
      <w:r w:rsidRPr="00BB7F57">
        <w:rPr>
          <w:rFonts w:eastAsia="標楷體"/>
          <w:color w:val="000000"/>
          <w:sz w:val="22"/>
          <w:szCs w:val="22"/>
        </w:rPr>
        <w:t>]</w:t>
      </w:r>
      <w:r w:rsidRPr="00BB7F57">
        <w:rPr>
          <w:rFonts w:eastAsia="標楷體"/>
          <w:color w:val="000000"/>
          <w:sz w:val="22"/>
          <w:szCs w:val="22"/>
        </w:rPr>
        <w:t>。惟有般若的離相無所有，才真能見佛之所以佛的。但實相念佛，是於生身、法身等而無念無思惟的，所以般若的「無所念是為念佛」，與念色身、法身等是不相礙的。</w:t>
      </w:r>
    </w:p>
  </w:footnote>
  <w:footnote w:id="106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《摩訶般若波羅蜜經》卷</w:t>
      </w:r>
      <w:r w:rsidRPr="00BB7F57">
        <w:rPr>
          <w:color w:val="000000"/>
          <w:sz w:val="22"/>
          <w:szCs w:val="22"/>
        </w:rPr>
        <w:t>27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8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421b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422a</w:t>
      </w:r>
      <w:r w:rsidRPr="00BB7F57">
        <w:rPr>
          <w:color w:val="000000"/>
          <w:sz w:val="22"/>
          <w:szCs w:val="22"/>
        </w:rPr>
        <w:t>）。</w:t>
      </w:r>
    </w:p>
  </w:footnote>
  <w:footnote w:id="107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《佛藏經》卷上（大正</w:t>
      </w:r>
      <w:r w:rsidRPr="00BB7F57">
        <w:rPr>
          <w:color w:val="000000"/>
          <w:sz w:val="22"/>
          <w:szCs w:val="22"/>
        </w:rPr>
        <w:t>15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785a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b</w:t>
      </w:r>
      <w:r w:rsidRPr="00BB7F57">
        <w:rPr>
          <w:color w:val="000000"/>
          <w:sz w:val="22"/>
          <w:szCs w:val="22"/>
        </w:rPr>
        <w:t>）。</w:t>
      </w:r>
    </w:p>
  </w:footnote>
  <w:footnote w:id="108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《千佛因緣經》（大正</w:t>
      </w:r>
      <w:r w:rsidRPr="00BB7F57">
        <w:rPr>
          <w:color w:val="000000"/>
          <w:sz w:val="22"/>
          <w:szCs w:val="22"/>
        </w:rPr>
        <w:t>14</w:t>
      </w:r>
      <w:r w:rsidRPr="00BB7F57">
        <w:rPr>
          <w:color w:val="00000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BB7F57">
          <w:rPr>
            <w:color w:val="000000"/>
            <w:sz w:val="22"/>
            <w:szCs w:val="22"/>
          </w:rPr>
          <w:t>70c</w:t>
        </w:r>
      </w:smartTag>
      <w:r w:rsidRPr="00BB7F57">
        <w:rPr>
          <w:color w:val="000000"/>
          <w:sz w:val="22"/>
          <w:szCs w:val="22"/>
        </w:rPr>
        <w:t>、</w:t>
      </w:r>
      <w:r w:rsidRPr="00BB7F57">
        <w:rPr>
          <w:color w:val="000000"/>
          <w:sz w:val="22"/>
          <w:szCs w:val="22"/>
        </w:rPr>
        <w:t>71b</w:t>
      </w:r>
      <w:r w:rsidRPr="00BB7F57">
        <w:rPr>
          <w:color w:val="000000"/>
          <w:sz w:val="22"/>
          <w:szCs w:val="22"/>
        </w:rPr>
        <w:t>）。</w:t>
      </w:r>
    </w:p>
  </w:footnote>
  <w:footnote w:id="109">
    <w:p w:rsidR="00BE73FB" w:rsidRPr="00BB7F57" w:rsidRDefault="00BE73FB" w:rsidP="00F54AD9">
      <w:pPr>
        <w:pStyle w:val="a8"/>
        <w:jc w:val="both"/>
        <w:rPr>
          <w:color w:val="000000"/>
          <w:sz w:val="22"/>
          <w:szCs w:val="22"/>
        </w:rPr>
      </w:pPr>
      <w:r w:rsidRPr="00BB7F57">
        <w:rPr>
          <w:rStyle w:val="a9"/>
          <w:color w:val="000000"/>
          <w:sz w:val="22"/>
          <w:szCs w:val="22"/>
        </w:rPr>
        <w:footnoteRef/>
      </w:r>
      <w:r w:rsidRPr="00BB7F57">
        <w:rPr>
          <w:color w:val="000000"/>
          <w:sz w:val="22"/>
          <w:szCs w:val="22"/>
        </w:rPr>
        <w:t xml:space="preserve"> </w:t>
      </w:r>
      <w:r w:rsidRPr="00BB7F57">
        <w:rPr>
          <w:color w:val="000000"/>
          <w:sz w:val="22"/>
          <w:szCs w:val="22"/>
        </w:rPr>
        <w:t>《華手經》卷</w:t>
      </w:r>
      <w:r w:rsidRPr="00BB7F57">
        <w:rPr>
          <w:color w:val="000000"/>
          <w:sz w:val="22"/>
          <w:szCs w:val="22"/>
        </w:rPr>
        <w:t>10</w:t>
      </w:r>
      <w:r w:rsidRPr="00BB7F57">
        <w:rPr>
          <w:color w:val="000000"/>
          <w:sz w:val="22"/>
          <w:szCs w:val="22"/>
        </w:rPr>
        <w:t>（大正</w:t>
      </w:r>
      <w:r w:rsidRPr="00BB7F57">
        <w:rPr>
          <w:color w:val="000000"/>
          <w:sz w:val="22"/>
          <w:szCs w:val="22"/>
        </w:rPr>
        <w:t>16</w:t>
      </w:r>
      <w:r w:rsidRPr="00BB7F57">
        <w:rPr>
          <w:color w:val="000000"/>
          <w:sz w:val="22"/>
          <w:szCs w:val="22"/>
        </w:rPr>
        <w:t>，</w:t>
      </w:r>
      <w:r w:rsidRPr="00BB7F57">
        <w:rPr>
          <w:color w:val="000000"/>
          <w:sz w:val="22"/>
          <w:szCs w:val="22"/>
        </w:rPr>
        <w:t>203c</w:t>
      </w:r>
      <w:r w:rsidR="00E6305D">
        <w:rPr>
          <w:color w:val="000000"/>
          <w:sz w:val="22"/>
          <w:szCs w:val="22"/>
        </w:rPr>
        <w:t>–</w:t>
      </w:r>
      <w:r w:rsidRPr="00BB7F57">
        <w:rPr>
          <w:color w:val="000000"/>
          <w:sz w:val="22"/>
          <w:szCs w:val="22"/>
        </w:rPr>
        <w:t>204b</w:t>
      </w:r>
      <w:r w:rsidRPr="00BB7F57">
        <w:rPr>
          <w:color w:val="000000"/>
          <w:sz w:val="22"/>
          <w:szCs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63" w:rsidRDefault="00713F63">
    <w:pPr>
      <w:pStyle w:val="a6"/>
    </w:pPr>
    <w:r>
      <w:rPr>
        <w:rFonts w:hint="eastAsia"/>
      </w:rPr>
      <w:t>B03</w:t>
    </w:r>
    <w:r>
      <w:rPr>
        <w:rFonts w:hint="eastAsia"/>
      </w:rPr>
      <w:t>《初期大乘》補充講義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63" w:rsidRDefault="00713F63" w:rsidP="00713F63">
    <w:pPr>
      <w:pStyle w:val="a6"/>
      <w:jc w:val="right"/>
    </w:pPr>
    <w:r>
      <w:rPr>
        <w:rFonts w:hint="eastAsia"/>
      </w:rPr>
      <w:t>B03</w:t>
    </w:r>
    <w:r>
      <w:rPr>
        <w:rFonts w:hint="eastAsia"/>
      </w:rPr>
      <w:t>《初期大乘》補充講義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8E"/>
    <w:rsid w:val="000065D0"/>
    <w:rsid w:val="00021543"/>
    <w:rsid w:val="000341C6"/>
    <w:rsid w:val="000352C1"/>
    <w:rsid w:val="00040720"/>
    <w:rsid w:val="0004297B"/>
    <w:rsid w:val="00042E8E"/>
    <w:rsid w:val="000506A0"/>
    <w:rsid w:val="00052EB5"/>
    <w:rsid w:val="00054171"/>
    <w:rsid w:val="00055D6C"/>
    <w:rsid w:val="0006075C"/>
    <w:rsid w:val="00063048"/>
    <w:rsid w:val="00064B74"/>
    <w:rsid w:val="00067B13"/>
    <w:rsid w:val="0007170B"/>
    <w:rsid w:val="00071EBB"/>
    <w:rsid w:val="0007691B"/>
    <w:rsid w:val="00081AB6"/>
    <w:rsid w:val="00082D15"/>
    <w:rsid w:val="000855AF"/>
    <w:rsid w:val="00090F12"/>
    <w:rsid w:val="00092659"/>
    <w:rsid w:val="00094467"/>
    <w:rsid w:val="000963F8"/>
    <w:rsid w:val="00096599"/>
    <w:rsid w:val="000973F2"/>
    <w:rsid w:val="000A1BC0"/>
    <w:rsid w:val="000A1FB6"/>
    <w:rsid w:val="000A37C8"/>
    <w:rsid w:val="000B4F26"/>
    <w:rsid w:val="000B5E9E"/>
    <w:rsid w:val="000C3466"/>
    <w:rsid w:val="000D4E7F"/>
    <w:rsid w:val="000E11E5"/>
    <w:rsid w:val="000F4057"/>
    <w:rsid w:val="000F50D0"/>
    <w:rsid w:val="000F62B1"/>
    <w:rsid w:val="0010552D"/>
    <w:rsid w:val="0010569F"/>
    <w:rsid w:val="00105EBC"/>
    <w:rsid w:val="00106E3E"/>
    <w:rsid w:val="001109A1"/>
    <w:rsid w:val="00113653"/>
    <w:rsid w:val="001174E0"/>
    <w:rsid w:val="00122058"/>
    <w:rsid w:val="00123178"/>
    <w:rsid w:val="0012644D"/>
    <w:rsid w:val="00136C15"/>
    <w:rsid w:val="00150749"/>
    <w:rsid w:val="00166C39"/>
    <w:rsid w:val="001723B2"/>
    <w:rsid w:val="001767DB"/>
    <w:rsid w:val="00180082"/>
    <w:rsid w:val="00191907"/>
    <w:rsid w:val="00191F72"/>
    <w:rsid w:val="001A35B4"/>
    <w:rsid w:val="001A5ED7"/>
    <w:rsid w:val="001B18B3"/>
    <w:rsid w:val="001B27FE"/>
    <w:rsid w:val="001C0639"/>
    <w:rsid w:val="001D12B0"/>
    <w:rsid w:val="001E0ABB"/>
    <w:rsid w:val="001E45B3"/>
    <w:rsid w:val="001F6F3F"/>
    <w:rsid w:val="001F7BF3"/>
    <w:rsid w:val="00202D8A"/>
    <w:rsid w:val="002050D4"/>
    <w:rsid w:val="002073FA"/>
    <w:rsid w:val="002105BA"/>
    <w:rsid w:val="002109AE"/>
    <w:rsid w:val="002117E8"/>
    <w:rsid w:val="0022085F"/>
    <w:rsid w:val="00222732"/>
    <w:rsid w:val="002304E8"/>
    <w:rsid w:val="00236154"/>
    <w:rsid w:val="0024053C"/>
    <w:rsid w:val="00242D13"/>
    <w:rsid w:val="0024523C"/>
    <w:rsid w:val="002459AB"/>
    <w:rsid w:val="00246168"/>
    <w:rsid w:val="00252913"/>
    <w:rsid w:val="00253A14"/>
    <w:rsid w:val="002613E8"/>
    <w:rsid w:val="002642A4"/>
    <w:rsid w:val="00275BCE"/>
    <w:rsid w:val="002828B0"/>
    <w:rsid w:val="002832F4"/>
    <w:rsid w:val="00286108"/>
    <w:rsid w:val="002941C8"/>
    <w:rsid w:val="00295710"/>
    <w:rsid w:val="002A1ED2"/>
    <w:rsid w:val="002A2721"/>
    <w:rsid w:val="002A7468"/>
    <w:rsid w:val="002B022E"/>
    <w:rsid w:val="002B48CA"/>
    <w:rsid w:val="002B6DE6"/>
    <w:rsid w:val="002C181B"/>
    <w:rsid w:val="002C1AA8"/>
    <w:rsid w:val="002C20D9"/>
    <w:rsid w:val="002E1F59"/>
    <w:rsid w:val="00300442"/>
    <w:rsid w:val="00301958"/>
    <w:rsid w:val="00301B33"/>
    <w:rsid w:val="00303F92"/>
    <w:rsid w:val="003075D3"/>
    <w:rsid w:val="00313D2D"/>
    <w:rsid w:val="00317186"/>
    <w:rsid w:val="00317637"/>
    <w:rsid w:val="0031769D"/>
    <w:rsid w:val="00321763"/>
    <w:rsid w:val="003224D2"/>
    <w:rsid w:val="00326191"/>
    <w:rsid w:val="0033215E"/>
    <w:rsid w:val="00335890"/>
    <w:rsid w:val="00336047"/>
    <w:rsid w:val="00345DDB"/>
    <w:rsid w:val="00347479"/>
    <w:rsid w:val="00353252"/>
    <w:rsid w:val="00354806"/>
    <w:rsid w:val="003623D2"/>
    <w:rsid w:val="0036288C"/>
    <w:rsid w:val="003637CD"/>
    <w:rsid w:val="003737BF"/>
    <w:rsid w:val="00375080"/>
    <w:rsid w:val="00375847"/>
    <w:rsid w:val="0037635B"/>
    <w:rsid w:val="00382F77"/>
    <w:rsid w:val="0038332D"/>
    <w:rsid w:val="003837F6"/>
    <w:rsid w:val="00394331"/>
    <w:rsid w:val="00397BFC"/>
    <w:rsid w:val="003B2323"/>
    <w:rsid w:val="003B54ED"/>
    <w:rsid w:val="003B7A04"/>
    <w:rsid w:val="003C1B03"/>
    <w:rsid w:val="003C6306"/>
    <w:rsid w:val="003D5164"/>
    <w:rsid w:val="003D67B2"/>
    <w:rsid w:val="003E0469"/>
    <w:rsid w:val="003E1B1C"/>
    <w:rsid w:val="003E69A0"/>
    <w:rsid w:val="003F0A6D"/>
    <w:rsid w:val="003F362D"/>
    <w:rsid w:val="003F6F4A"/>
    <w:rsid w:val="0040512D"/>
    <w:rsid w:val="0040763E"/>
    <w:rsid w:val="00412117"/>
    <w:rsid w:val="00413E0E"/>
    <w:rsid w:val="00414092"/>
    <w:rsid w:val="00420ACC"/>
    <w:rsid w:val="00420FBA"/>
    <w:rsid w:val="0043647C"/>
    <w:rsid w:val="0043746F"/>
    <w:rsid w:val="004421F9"/>
    <w:rsid w:val="00443DB8"/>
    <w:rsid w:val="00452139"/>
    <w:rsid w:val="00453840"/>
    <w:rsid w:val="00457FD5"/>
    <w:rsid w:val="004602D9"/>
    <w:rsid w:val="00460AE1"/>
    <w:rsid w:val="00463E6C"/>
    <w:rsid w:val="00473083"/>
    <w:rsid w:val="00474194"/>
    <w:rsid w:val="004745F9"/>
    <w:rsid w:val="00475C01"/>
    <w:rsid w:val="00476088"/>
    <w:rsid w:val="00480E4A"/>
    <w:rsid w:val="00481EF5"/>
    <w:rsid w:val="004828BB"/>
    <w:rsid w:val="00483606"/>
    <w:rsid w:val="00487775"/>
    <w:rsid w:val="00491A6F"/>
    <w:rsid w:val="0049517E"/>
    <w:rsid w:val="0049661A"/>
    <w:rsid w:val="004A2161"/>
    <w:rsid w:val="004B48A1"/>
    <w:rsid w:val="004B6A87"/>
    <w:rsid w:val="004C22DF"/>
    <w:rsid w:val="004C590C"/>
    <w:rsid w:val="004D14FB"/>
    <w:rsid w:val="004D1BFD"/>
    <w:rsid w:val="004D7DE8"/>
    <w:rsid w:val="004E06C8"/>
    <w:rsid w:val="004E1A8C"/>
    <w:rsid w:val="004E3935"/>
    <w:rsid w:val="004F12E4"/>
    <w:rsid w:val="004F3132"/>
    <w:rsid w:val="00503DC1"/>
    <w:rsid w:val="00504055"/>
    <w:rsid w:val="005137FD"/>
    <w:rsid w:val="00513AFE"/>
    <w:rsid w:val="005150E9"/>
    <w:rsid w:val="0051779A"/>
    <w:rsid w:val="00532381"/>
    <w:rsid w:val="0053577F"/>
    <w:rsid w:val="0054062A"/>
    <w:rsid w:val="00540865"/>
    <w:rsid w:val="00543440"/>
    <w:rsid w:val="00550FBF"/>
    <w:rsid w:val="0055167C"/>
    <w:rsid w:val="00551BCD"/>
    <w:rsid w:val="00556616"/>
    <w:rsid w:val="005566C5"/>
    <w:rsid w:val="00561084"/>
    <w:rsid w:val="0056143F"/>
    <w:rsid w:val="00564557"/>
    <w:rsid w:val="00565436"/>
    <w:rsid w:val="00567A11"/>
    <w:rsid w:val="0058099F"/>
    <w:rsid w:val="00582868"/>
    <w:rsid w:val="00586312"/>
    <w:rsid w:val="00586C57"/>
    <w:rsid w:val="005873DD"/>
    <w:rsid w:val="00590D05"/>
    <w:rsid w:val="005928CF"/>
    <w:rsid w:val="00595EE0"/>
    <w:rsid w:val="005A2919"/>
    <w:rsid w:val="005A3432"/>
    <w:rsid w:val="005A47E2"/>
    <w:rsid w:val="005A6F32"/>
    <w:rsid w:val="005A7206"/>
    <w:rsid w:val="005B15CF"/>
    <w:rsid w:val="005B252A"/>
    <w:rsid w:val="005B2A30"/>
    <w:rsid w:val="005C21F3"/>
    <w:rsid w:val="005D3E06"/>
    <w:rsid w:val="005D5DC9"/>
    <w:rsid w:val="005E62BD"/>
    <w:rsid w:val="005E7A3C"/>
    <w:rsid w:val="005F4F10"/>
    <w:rsid w:val="00604C94"/>
    <w:rsid w:val="00606250"/>
    <w:rsid w:val="00606D8D"/>
    <w:rsid w:val="006100CF"/>
    <w:rsid w:val="00611029"/>
    <w:rsid w:val="00611F0A"/>
    <w:rsid w:val="00613F7E"/>
    <w:rsid w:val="00614E22"/>
    <w:rsid w:val="006160C7"/>
    <w:rsid w:val="00622F11"/>
    <w:rsid w:val="0062617A"/>
    <w:rsid w:val="00633434"/>
    <w:rsid w:val="0063530C"/>
    <w:rsid w:val="006365EC"/>
    <w:rsid w:val="0064404B"/>
    <w:rsid w:val="00644802"/>
    <w:rsid w:val="00652EE3"/>
    <w:rsid w:val="00653356"/>
    <w:rsid w:val="00655458"/>
    <w:rsid w:val="00656077"/>
    <w:rsid w:val="0066297A"/>
    <w:rsid w:val="00665F05"/>
    <w:rsid w:val="00671B0A"/>
    <w:rsid w:val="00673A3C"/>
    <w:rsid w:val="00674330"/>
    <w:rsid w:val="00675695"/>
    <w:rsid w:val="00680559"/>
    <w:rsid w:val="00680C78"/>
    <w:rsid w:val="00691AAF"/>
    <w:rsid w:val="006937BE"/>
    <w:rsid w:val="006A12A6"/>
    <w:rsid w:val="006A6149"/>
    <w:rsid w:val="006B0BF1"/>
    <w:rsid w:val="006B3742"/>
    <w:rsid w:val="006B58A2"/>
    <w:rsid w:val="006B628F"/>
    <w:rsid w:val="006C06EC"/>
    <w:rsid w:val="006C1807"/>
    <w:rsid w:val="006C2229"/>
    <w:rsid w:val="006C5895"/>
    <w:rsid w:val="006D14B4"/>
    <w:rsid w:val="006D65E0"/>
    <w:rsid w:val="006E07C7"/>
    <w:rsid w:val="006E39D4"/>
    <w:rsid w:val="006E3A00"/>
    <w:rsid w:val="006E62F7"/>
    <w:rsid w:val="006E64D4"/>
    <w:rsid w:val="006F01AF"/>
    <w:rsid w:val="006F27B4"/>
    <w:rsid w:val="006F35EF"/>
    <w:rsid w:val="006F37F5"/>
    <w:rsid w:val="006F3B5B"/>
    <w:rsid w:val="007004DE"/>
    <w:rsid w:val="00713F63"/>
    <w:rsid w:val="00717199"/>
    <w:rsid w:val="00720AD8"/>
    <w:rsid w:val="00722075"/>
    <w:rsid w:val="00722E3B"/>
    <w:rsid w:val="007240A7"/>
    <w:rsid w:val="0072414E"/>
    <w:rsid w:val="0072468D"/>
    <w:rsid w:val="007352D4"/>
    <w:rsid w:val="007404B5"/>
    <w:rsid w:val="00745338"/>
    <w:rsid w:val="007454A2"/>
    <w:rsid w:val="007505D0"/>
    <w:rsid w:val="00754202"/>
    <w:rsid w:val="00755B62"/>
    <w:rsid w:val="0075603D"/>
    <w:rsid w:val="007578B8"/>
    <w:rsid w:val="00762162"/>
    <w:rsid w:val="007657A2"/>
    <w:rsid w:val="00766FC8"/>
    <w:rsid w:val="0078168B"/>
    <w:rsid w:val="007836BF"/>
    <w:rsid w:val="00790842"/>
    <w:rsid w:val="007A4B5D"/>
    <w:rsid w:val="007B0FA6"/>
    <w:rsid w:val="007C2D09"/>
    <w:rsid w:val="007C4C71"/>
    <w:rsid w:val="007C7AAA"/>
    <w:rsid w:val="007D043C"/>
    <w:rsid w:val="007D1649"/>
    <w:rsid w:val="007D1B47"/>
    <w:rsid w:val="007D5406"/>
    <w:rsid w:val="007E42A6"/>
    <w:rsid w:val="007E481E"/>
    <w:rsid w:val="007E5A6D"/>
    <w:rsid w:val="007E6AF4"/>
    <w:rsid w:val="007F0415"/>
    <w:rsid w:val="007F4A30"/>
    <w:rsid w:val="007F526D"/>
    <w:rsid w:val="007F5FFB"/>
    <w:rsid w:val="008024B3"/>
    <w:rsid w:val="0080376B"/>
    <w:rsid w:val="00806C58"/>
    <w:rsid w:val="00813838"/>
    <w:rsid w:val="00814A57"/>
    <w:rsid w:val="00823CB8"/>
    <w:rsid w:val="0082711E"/>
    <w:rsid w:val="008313D5"/>
    <w:rsid w:val="00832668"/>
    <w:rsid w:val="008328EB"/>
    <w:rsid w:val="00835331"/>
    <w:rsid w:val="00835EEE"/>
    <w:rsid w:val="00842DFC"/>
    <w:rsid w:val="0084400B"/>
    <w:rsid w:val="0085121D"/>
    <w:rsid w:val="008531BE"/>
    <w:rsid w:val="008551CB"/>
    <w:rsid w:val="008557C4"/>
    <w:rsid w:val="00862A13"/>
    <w:rsid w:val="00863968"/>
    <w:rsid w:val="00865277"/>
    <w:rsid w:val="00865B77"/>
    <w:rsid w:val="00866139"/>
    <w:rsid w:val="008730F8"/>
    <w:rsid w:val="00873225"/>
    <w:rsid w:val="00874D48"/>
    <w:rsid w:val="00874E0A"/>
    <w:rsid w:val="00875F37"/>
    <w:rsid w:val="008774BD"/>
    <w:rsid w:val="00885D2B"/>
    <w:rsid w:val="00887CD4"/>
    <w:rsid w:val="008915D1"/>
    <w:rsid w:val="00895ECA"/>
    <w:rsid w:val="00896313"/>
    <w:rsid w:val="00897991"/>
    <w:rsid w:val="008A15E9"/>
    <w:rsid w:val="008A1C10"/>
    <w:rsid w:val="008A4BBD"/>
    <w:rsid w:val="008C4E4D"/>
    <w:rsid w:val="008D02BC"/>
    <w:rsid w:val="008D6E18"/>
    <w:rsid w:val="008E1078"/>
    <w:rsid w:val="008E1982"/>
    <w:rsid w:val="008E4979"/>
    <w:rsid w:val="008E5EF3"/>
    <w:rsid w:val="008F1FB4"/>
    <w:rsid w:val="008F6129"/>
    <w:rsid w:val="008F6401"/>
    <w:rsid w:val="00902452"/>
    <w:rsid w:val="00905535"/>
    <w:rsid w:val="00910B29"/>
    <w:rsid w:val="0091271E"/>
    <w:rsid w:val="009127FF"/>
    <w:rsid w:val="00912C72"/>
    <w:rsid w:val="00920BF1"/>
    <w:rsid w:val="0092646C"/>
    <w:rsid w:val="00927D1C"/>
    <w:rsid w:val="009326EF"/>
    <w:rsid w:val="00933CEC"/>
    <w:rsid w:val="00935246"/>
    <w:rsid w:val="0093532A"/>
    <w:rsid w:val="009359DC"/>
    <w:rsid w:val="009368B9"/>
    <w:rsid w:val="00937F9B"/>
    <w:rsid w:val="009469B4"/>
    <w:rsid w:val="0095123C"/>
    <w:rsid w:val="0095438C"/>
    <w:rsid w:val="009577CD"/>
    <w:rsid w:val="00963B7C"/>
    <w:rsid w:val="00966084"/>
    <w:rsid w:val="00972F9D"/>
    <w:rsid w:val="00987290"/>
    <w:rsid w:val="00995C51"/>
    <w:rsid w:val="009A2241"/>
    <w:rsid w:val="009A3CD7"/>
    <w:rsid w:val="009B30F9"/>
    <w:rsid w:val="009B6DA0"/>
    <w:rsid w:val="009C7C85"/>
    <w:rsid w:val="009D5075"/>
    <w:rsid w:val="009D52B6"/>
    <w:rsid w:val="009D5CB1"/>
    <w:rsid w:val="009D5D0B"/>
    <w:rsid w:val="009E261A"/>
    <w:rsid w:val="009E3BBF"/>
    <w:rsid w:val="009E52FF"/>
    <w:rsid w:val="009E545B"/>
    <w:rsid w:val="009F2D54"/>
    <w:rsid w:val="009F3256"/>
    <w:rsid w:val="009F3754"/>
    <w:rsid w:val="009F4AE6"/>
    <w:rsid w:val="00A06B91"/>
    <w:rsid w:val="00A1155D"/>
    <w:rsid w:val="00A27C11"/>
    <w:rsid w:val="00A307BE"/>
    <w:rsid w:val="00A32441"/>
    <w:rsid w:val="00A33959"/>
    <w:rsid w:val="00A33C6A"/>
    <w:rsid w:val="00A33F63"/>
    <w:rsid w:val="00A35D7F"/>
    <w:rsid w:val="00A36A26"/>
    <w:rsid w:val="00A36C28"/>
    <w:rsid w:val="00A419BA"/>
    <w:rsid w:val="00A448F6"/>
    <w:rsid w:val="00A55E50"/>
    <w:rsid w:val="00A61AE0"/>
    <w:rsid w:val="00A639DB"/>
    <w:rsid w:val="00A6524D"/>
    <w:rsid w:val="00A67C0E"/>
    <w:rsid w:val="00A67D15"/>
    <w:rsid w:val="00A72A09"/>
    <w:rsid w:val="00A73A6F"/>
    <w:rsid w:val="00A7662F"/>
    <w:rsid w:val="00A96CA5"/>
    <w:rsid w:val="00AA002B"/>
    <w:rsid w:val="00AA07ED"/>
    <w:rsid w:val="00AA39D4"/>
    <w:rsid w:val="00AA4281"/>
    <w:rsid w:val="00AB1885"/>
    <w:rsid w:val="00AB2187"/>
    <w:rsid w:val="00AB4590"/>
    <w:rsid w:val="00AB5F9C"/>
    <w:rsid w:val="00AC2A17"/>
    <w:rsid w:val="00AC3A0C"/>
    <w:rsid w:val="00AD1094"/>
    <w:rsid w:val="00AD1E33"/>
    <w:rsid w:val="00AD2028"/>
    <w:rsid w:val="00AE5CD4"/>
    <w:rsid w:val="00AF2B6E"/>
    <w:rsid w:val="00AF3CD9"/>
    <w:rsid w:val="00B00A77"/>
    <w:rsid w:val="00B00D79"/>
    <w:rsid w:val="00B01042"/>
    <w:rsid w:val="00B0502C"/>
    <w:rsid w:val="00B13A26"/>
    <w:rsid w:val="00B141E7"/>
    <w:rsid w:val="00B14B44"/>
    <w:rsid w:val="00B23A8F"/>
    <w:rsid w:val="00B30C07"/>
    <w:rsid w:val="00B33BF3"/>
    <w:rsid w:val="00B34130"/>
    <w:rsid w:val="00B34457"/>
    <w:rsid w:val="00B35F6D"/>
    <w:rsid w:val="00B4255C"/>
    <w:rsid w:val="00B4256A"/>
    <w:rsid w:val="00B441D5"/>
    <w:rsid w:val="00B50111"/>
    <w:rsid w:val="00B56BD9"/>
    <w:rsid w:val="00B6283A"/>
    <w:rsid w:val="00B63743"/>
    <w:rsid w:val="00B85B17"/>
    <w:rsid w:val="00B874D1"/>
    <w:rsid w:val="00B9239C"/>
    <w:rsid w:val="00B9657C"/>
    <w:rsid w:val="00BA4846"/>
    <w:rsid w:val="00BB2B0B"/>
    <w:rsid w:val="00BB482B"/>
    <w:rsid w:val="00BB7F57"/>
    <w:rsid w:val="00BC1055"/>
    <w:rsid w:val="00BD0A11"/>
    <w:rsid w:val="00BD487E"/>
    <w:rsid w:val="00BE4551"/>
    <w:rsid w:val="00BE6833"/>
    <w:rsid w:val="00BE73FB"/>
    <w:rsid w:val="00BF02DD"/>
    <w:rsid w:val="00BF66BB"/>
    <w:rsid w:val="00C02ED3"/>
    <w:rsid w:val="00C03C49"/>
    <w:rsid w:val="00C103A3"/>
    <w:rsid w:val="00C162F7"/>
    <w:rsid w:val="00C2054E"/>
    <w:rsid w:val="00C242D7"/>
    <w:rsid w:val="00C24935"/>
    <w:rsid w:val="00C2551B"/>
    <w:rsid w:val="00C32D75"/>
    <w:rsid w:val="00C3387E"/>
    <w:rsid w:val="00C33AF4"/>
    <w:rsid w:val="00C34E73"/>
    <w:rsid w:val="00C35268"/>
    <w:rsid w:val="00C41687"/>
    <w:rsid w:val="00C4465B"/>
    <w:rsid w:val="00C64F07"/>
    <w:rsid w:val="00C667F1"/>
    <w:rsid w:val="00C6704B"/>
    <w:rsid w:val="00C711C8"/>
    <w:rsid w:val="00C74E4C"/>
    <w:rsid w:val="00C756D9"/>
    <w:rsid w:val="00C76A12"/>
    <w:rsid w:val="00C77C98"/>
    <w:rsid w:val="00C80F36"/>
    <w:rsid w:val="00C80F38"/>
    <w:rsid w:val="00C84907"/>
    <w:rsid w:val="00C9560B"/>
    <w:rsid w:val="00CA2FE5"/>
    <w:rsid w:val="00CA5323"/>
    <w:rsid w:val="00CA66C3"/>
    <w:rsid w:val="00CB229F"/>
    <w:rsid w:val="00CB4629"/>
    <w:rsid w:val="00CC45DB"/>
    <w:rsid w:val="00CC61AC"/>
    <w:rsid w:val="00CD49E9"/>
    <w:rsid w:val="00CD4EF9"/>
    <w:rsid w:val="00CE727A"/>
    <w:rsid w:val="00CF2A55"/>
    <w:rsid w:val="00CF5718"/>
    <w:rsid w:val="00D0041E"/>
    <w:rsid w:val="00D019BD"/>
    <w:rsid w:val="00D0565C"/>
    <w:rsid w:val="00D07DE0"/>
    <w:rsid w:val="00D12A36"/>
    <w:rsid w:val="00D13D3B"/>
    <w:rsid w:val="00D17648"/>
    <w:rsid w:val="00D22112"/>
    <w:rsid w:val="00D25009"/>
    <w:rsid w:val="00D4052E"/>
    <w:rsid w:val="00D43667"/>
    <w:rsid w:val="00D45012"/>
    <w:rsid w:val="00D46889"/>
    <w:rsid w:val="00D50A66"/>
    <w:rsid w:val="00D539F5"/>
    <w:rsid w:val="00D56A2C"/>
    <w:rsid w:val="00D61B52"/>
    <w:rsid w:val="00D63DF0"/>
    <w:rsid w:val="00D653BF"/>
    <w:rsid w:val="00D65524"/>
    <w:rsid w:val="00D65F1A"/>
    <w:rsid w:val="00D6799D"/>
    <w:rsid w:val="00D70ADE"/>
    <w:rsid w:val="00D84CE3"/>
    <w:rsid w:val="00D867B5"/>
    <w:rsid w:val="00D869C9"/>
    <w:rsid w:val="00D96A54"/>
    <w:rsid w:val="00D97127"/>
    <w:rsid w:val="00D97C2F"/>
    <w:rsid w:val="00DA1267"/>
    <w:rsid w:val="00DA1727"/>
    <w:rsid w:val="00DA6495"/>
    <w:rsid w:val="00DB2894"/>
    <w:rsid w:val="00DB48C4"/>
    <w:rsid w:val="00DB6439"/>
    <w:rsid w:val="00DC40AC"/>
    <w:rsid w:val="00DC477C"/>
    <w:rsid w:val="00DC570C"/>
    <w:rsid w:val="00DD1649"/>
    <w:rsid w:val="00DD1E8C"/>
    <w:rsid w:val="00DD5CCD"/>
    <w:rsid w:val="00DD7A47"/>
    <w:rsid w:val="00DE1FD2"/>
    <w:rsid w:val="00E02C45"/>
    <w:rsid w:val="00E03401"/>
    <w:rsid w:val="00E04D33"/>
    <w:rsid w:val="00E050F0"/>
    <w:rsid w:val="00E055FC"/>
    <w:rsid w:val="00E06F70"/>
    <w:rsid w:val="00E10878"/>
    <w:rsid w:val="00E10B5E"/>
    <w:rsid w:val="00E16A21"/>
    <w:rsid w:val="00E20514"/>
    <w:rsid w:val="00E2357A"/>
    <w:rsid w:val="00E2441C"/>
    <w:rsid w:val="00E259C7"/>
    <w:rsid w:val="00E32ED3"/>
    <w:rsid w:val="00E429DC"/>
    <w:rsid w:val="00E46CDF"/>
    <w:rsid w:val="00E51411"/>
    <w:rsid w:val="00E520C4"/>
    <w:rsid w:val="00E5222B"/>
    <w:rsid w:val="00E6305D"/>
    <w:rsid w:val="00E65592"/>
    <w:rsid w:val="00E67736"/>
    <w:rsid w:val="00E67F84"/>
    <w:rsid w:val="00E70A9B"/>
    <w:rsid w:val="00E77D6F"/>
    <w:rsid w:val="00E81D4D"/>
    <w:rsid w:val="00E82CFA"/>
    <w:rsid w:val="00E83C7E"/>
    <w:rsid w:val="00E925AD"/>
    <w:rsid w:val="00E93FDB"/>
    <w:rsid w:val="00E94447"/>
    <w:rsid w:val="00EA024F"/>
    <w:rsid w:val="00EA79C5"/>
    <w:rsid w:val="00EB6420"/>
    <w:rsid w:val="00EB7888"/>
    <w:rsid w:val="00EB7C20"/>
    <w:rsid w:val="00EC00BB"/>
    <w:rsid w:val="00EC6A56"/>
    <w:rsid w:val="00EC7019"/>
    <w:rsid w:val="00EC75FF"/>
    <w:rsid w:val="00ED1711"/>
    <w:rsid w:val="00ED47F7"/>
    <w:rsid w:val="00ED53D8"/>
    <w:rsid w:val="00ED5C63"/>
    <w:rsid w:val="00ED6266"/>
    <w:rsid w:val="00ED6943"/>
    <w:rsid w:val="00EF0A27"/>
    <w:rsid w:val="00EF4635"/>
    <w:rsid w:val="00EF4773"/>
    <w:rsid w:val="00EF593A"/>
    <w:rsid w:val="00F036DE"/>
    <w:rsid w:val="00F06FF6"/>
    <w:rsid w:val="00F1415A"/>
    <w:rsid w:val="00F14E51"/>
    <w:rsid w:val="00F15F43"/>
    <w:rsid w:val="00F256FD"/>
    <w:rsid w:val="00F40437"/>
    <w:rsid w:val="00F40AED"/>
    <w:rsid w:val="00F441C4"/>
    <w:rsid w:val="00F5064E"/>
    <w:rsid w:val="00F54AD9"/>
    <w:rsid w:val="00F5649D"/>
    <w:rsid w:val="00F57A44"/>
    <w:rsid w:val="00F60291"/>
    <w:rsid w:val="00F63A39"/>
    <w:rsid w:val="00F660D2"/>
    <w:rsid w:val="00F71DF4"/>
    <w:rsid w:val="00F73E53"/>
    <w:rsid w:val="00F74682"/>
    <w:rsid w:val="00F74E94"/>
    <w:rsid w:val="00F807FE"/>
    <w:rsid w:val="00F816B5"/>
    <w:rsid w:val="00F81C23"/>
    <w:rsid w:val="00F8488F"/>
    <w:rsid w:val="00F850AC"/>
    <w:rsid w:val="00F91E13"/>
    <w:rsid w:val="00F9354A"/>
    <w:rsid w:val="00F955C3"/>
    <w:rsid w:val="00FA3B5E"/>
    <w:rsid w:val="00FA6AC5"/>
    <w:rsid w:val="00FA6DE5"/>
    <w:rsid w:val="00FB320C"/>
    <w:rsid w:val="00FC1EFD"/>
    <w:rsid w:val="00FC4C64"/>
    <w:rsid w:val="00FC5EF5"/>
    <w:rsid w:val="00FC710A"/>
    <w:rsid w:val="00FC7F0F"/>
    <w:rsid w:val="00FD5786"/>
    <w:rsid w:val="00FE6AE3"/>
    <w:rsid w:val="00FF3051"/>
    <w:rsid w:val="00FF5909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BA3966-F5BD-4904-80BF-A1E18224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EE0"/>
    <w:rPr>
      <w:strike w:val="0"/>
      <w:dstrike w:val="0"/>
      <w:color w:val="3333CC"/>
      <w:u w:val="none"/>
      <w:effect w:val="none"/>
    </w:rPr>
  </w:style>
  <w:style w:type="paragraph" w:styleId="HTML">
    <w:name w:val="HTML Preformatted"/>
    <w:basedOn w:val="a"/>
    <w:rsid w:val="00595E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32" w:lineRule="auto"/>
    </w:pPr>
    <w:rPr>
      <w:rFonts w:ascii="細明體" w:eastAsia="細明體" w:hAnsi="細明體" w:cs="細明體"/>
      <w:color w:val="000000"/>
      <w:kern w:val="0"/>
    </w:rPr>
  </w:style>
  <w:style w:type="paragraph" w:styleId="Web">
    <w:name w:val="Normal (Web)"/>
    <w:basedOn w:val="a"/>
    <w:rsid w:val="00595EE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4">
    <w:name w:val="footer"/>
    <w:basedOn w:val="a"/>
    <w:rsid w:val="00117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174E0"/>
  </w:style>
  <w:style w:type="paragraph" w:styleId="a6">
    <w:name w:val="header"/>
    <w:basedOn w:val="a"/>
    <w:rsid w:val="00096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E514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aliases w:val="註腳文字 字元 字元,註腳文字 字元,註腳文字 字元 字元 字元 字元,註腳文字 字元 字元 字元,註腳文字 字元 字元 字元 字元 字元 字元"/>
    <w:basedOn w:val="a"/>
    <w:semiHidden/>
    <w:rsid w:val="00301B33"/>
    <w:pPr>
      <w:snapToGrid w:val="0"/>
    </w:pPr>
    <w:rPr>
      <w:sz w:val="20"/>
      <w:szCs w:val="20"/>
    </w:rPr>
  </w:style>
  <w:style w:type="character" w:styleId="a9">
    <w:name w:val="footnote reference"/>
    <w:semiHidden/>
    <w:rsid w:val="00301B33"/>
    <w:rPr>
      <w:vertAlign w:val="superscript"/>
    </w:rPr>
  </w:style>
  <w:style w:type="paragraph" w:styleId="aa">
    <w:name w:val="Plain Text"/>
    <w:basedOn w:val="a"/>
    <w:rsid w:val="000855AF"/>
    <w:rPr>
      <w:rFonts w:ascii="細明體" w:eastAsia="細明體" w:hAnsi="Courier New" w:cs="Courier New"/>
    </w:rPr>
  </w:style>
  <w:style w:type="paragraph" w:customStyle="1" w:styleId="ab">
    <w:name w:val="導師評曰"/>
    <w:basedOn w:val="a"/>
    <w:autoRedefine/>
    <w:rsid w:val="007657A2"/>
    <w:rPr>
      <w:rFonts w:eastAsia="全真古印體"/>
      <w:szCs w:val="20"/>
    </w:rPr>
  </w:style>
  <w:style w:type="paragraph" w:customStyle="1" w:styleId="1105pt10">
    <w:name w:val="樣式 標題 1 + 黑色 套用前:  1 列 框線:: (實心單線 自動  0.5 pt 線段粗細)1 + 第... + 第一行:  0..."/>
    <w:basedOn w:val="a"/>
    <w:rsid w:val="007657A2"/>
    <w:pPr>
      <w:adjustRightInd w:val="0"/>
      <w:snapToGrid w:val="0"/>
      <w:spacing w:beforeLines="50" w:before="180"/>
      <w:ind w:firstLineChars="50" w:firstLine="100"/>
      <w:outlineLvl w:val="0"/>
    </w:pPr>
    <w:rPr>
      <w:rFonts w:eastAsia="標楷體" w:cs="新細明體"/>
      <w:color w:val="000000"/>
      <w:kern w:val="52"/>
      <w:sz w:val="20"/>
      <w:szCs w:val="20"/>
      <w:bdr w:val="single" w:sz="4" w:space="0" w:color="auto"/>
    </w:rPr>
  </w:style>
  <w:style w:type="paragraph" w:customStyle="1" w:styleId="2105pt00">
    <w:name w:val="樣式 標題 2 + 黑色 套用前:  1 列 框線:: (實心單線 自動  0.5 pt 線段粗細) + 左:  0... + 套用前:  0..."/>
    <w:basedOn w:val="a"/>
    <w:rsid w:val="00EC75FF"/>
    <w:pPr>
      <w:adjustRightInd w:val="0"/>
      <w:snapToGrid w:val="0"/>
      <w:spacing w:beforeLines="50" w:before="180"/>
      <w:ind w:firstLineChars="100" w:firstLine="200"/>
      <w:outlineLvl w:val="1"/>
    </w:pPr>
    <w:rPr>
      <w:rFonts w:eastAsia="標楷體" w:cs="新細明體"/>
      <w:color w:val="000000"/>
      <w:sz w:val="20"/>
      <w:szCs w:val="20"/>
      <w:bdr w:val="single" w:sz="4" w:space="0" w:color="auto"/>
    </w:rPr>
  </w:style>
  <w:style w:type="paragraph" w:styleId="ac">
    <w:name w:val="Body Text Indent"/>
    <w:basedOn w:val="a"/>
    <w:rsid w:val="0092646C"/>
    <w:pPr>
      <w:ind w:leftChars="200" w:left="720" w:hangingChars="100" w:hanging="240"/>
    </w:pPr>
  </w:style>
  <w:style w:type="character" w:customStyle="1" w:styleId="foot">
    <w:name w:val="foot"/>
    <w:basedOn w:val="a0"/>
    <w:rsid w:val="00874E0A"/>
  </w:style>
  <w:style w:type="paragraph" w:styleId="2">
    <w:name w:val="Body Text Indent 2"/>
    <w:basedOn w:val="a"/>
    <w:rsid w:val="002C20D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2C20D9"/>
    <w:pPr>
      <w:spacing w:after="120"/>
      <w:ind w:leftChars="200" w:left="480"/>
    </w:pPr>
    <w:rPr>
      <w:sz w:val="16"/>
      <w:szCs w:val="16"/>
    </w:rPr>
  </w:style>
  <w:style w:type="character" w:customStyle="1" w:styleId="headname">
    <w:name w:val="headname"/>
    <w:rsid w:val="002C20D9"/>
    <w:rPr>
      <w:b/>
      <w:bCs/>
      <w:color w:val="0000A0"/>
      <w:sz w:val="28"/>
      <w:szCs w:val="28"/>
    </w:rPr>
  </w:style>
  <w:style w:type="character" w:customStyle="1" w:styleId="gaiji">
    <w:name w:val="gaiji"/>
    <w:basedOn w:val="a0"/>
    <w:rsid w:val="004E06C8"/>
  </w:style>
  <w:style w:type="paragraph" w:styleId="ad">
    <w:name w:val="annotation text"/>
    <w:basedOn w:val="a"/>
    <w:semiHidden/>
    <w:rsid w:val="00052EB5"/>
  </w:style>
  <w:style w:type="paragraph" w:styleId="ae">
    <w:name w:val="Body Text"/>
    <w:basedOn w:val="a"/>
    <w:rsid w:val="00F54AD9"/>
    <w:pPr>
      <w:spacing w:after="120"/>
    </w:pPr>
  </w:style>
  <w:style w:type="paragraph" w:styleId="af">
    <w:name w:val="Salutation"/>
    <w:basedOn w:val="a"/>
    <w:next w:val="a"/>
    <w:rsid w:val="00F5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javascript:showtaisho('bk=1&amp;pn=467&amp;co=1'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886A-9E96-4E0F-ABAE-EB4684E1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3176</Words>
  <Characters>18109</Characters>
  <Application>Microsoft Office Word</Application>
  <DocSecurity>0</DocSecurity>
  <Lines>150</Lines>
  <Paragraphs>42</Paragraphs>
  <ScaleCrop>false</ScaleCrop>
  <Company>no</Company>
  <LinksUpToDate>false</LinksUpToDate>
  <CharactersWithSpaces>21243</CharactersWithSpaces>
  <SharedDoc>false</SharedDoc>
  <HLinks>
    <vt:vector size="6" baseType="variant">
      <vt:variant>
        <vt:i4>5374027</vt:i4>
      </vt:variant>
      <vt:variant>
        <vt:i4>0</vt:i4>
      </vt:variant>
      <vt:variant>
        <vt:i4>0</vt:i4>
      </vt:variant>
      <vt:variant>
        <vt:i4>5</vt:i4>
      </vt:variant>
      <vt:variant>
        <vt:lpwstr>javascript:showtaisho('bk=1&amp;pn=467&amp;co=1')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第十章  般若波羅蜜法門</dc:title>
  <dc:subject/>
  <dc:creator>Yuan  Zhong</dc:creator>
  <cp:keywords/>
  <cp:lastModifiedBy>Changtzu</cp:lastModifiedBy>
  <cp:revision>14</cp:revision>
  <dcterms:created xsi:type="dcterms:W3CDTF">2014-03-25T23:17:00Z</dcterms:created>
  <dcterms:modified xsi:type="dcterms:W3CDTF">2014-03-29T01:36:00Z</dcterms:modified>
</cp:coreProperties>
</file>