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7E" w:rsidRPr="00C13C63" w:rsidRDefault="000E0C7E" w:rsidP="00F0263B">
      <w:pPr>
        <w:snapToGrid w:val="0"/>
        <w:spacing w:line="276" w:lineRule="auto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13C63">
        <w:rPr>
          <w:rFonts w:ascii="Times New Roman" w:eastAsia="標楷體" w:hAnsi="Times New Roman" w:cs="Times New Roman"/>
          <w:b/>
          <w:bCs/>
          <w:sz w:val="32"/>
          <w:szCs w:val="32"/>
        </w:rPr>
        <w:t>第三節、神秘力護持的仰信</w:t>
      </w:r>
    </w:p>
    <w:p w:rsidR="000E0C7E" w:rsidRPr="00C13C63" w:rsidRDefault="000E0C7E" w:rsidP="00F0263B">
      <w:pPr>
        <w:snapToGrid w:val="0"/>
        <w:spacing w:line="276" w:lineRule="auto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13C63">
        <w:rPr>
          <w:rFonts w:ascii="Times New Roman" w:eastAsia="標楷體" w:hAnsi="Times New Roman" w:cs="Times New Roman"/>
          <w:b/>
          <w:bCs/>
          <w:sz w:val="28"/>
          <w:szCs w:val="28"/>
        </w:rPr>
        <w:t>第一項</w:t>
      </w:r>
      <w:r w:rsidR="007722ED" w:rsidRPr="00C13C63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Pr="00C13C63">
        <w:rPr>
          <w:rFonts w:ascii="Times New Roman" w:eastAsia="標楷體" w:hAnsi="Times New Roman" w:cs="Times New Roman"/>
          <w:b/>
          <w:bCs/>
          <w:sz w:val="28"/>
          <w:szCs w:val="28"/>
        </w:rPr>
        <w:t>音聲的神秘力</w:t>
      </w:r>
      <w:r w:rsidRPr="00C13C63">
        <w:rPr>
          <w:rFonts w:ascii="Times New Roman" w:eastAsia="標楷體" w:hAnsi="Times New Roman" w:cs="Times New Roman"/>
          <w:sz w:val="28"/>
          <w:szCs w:val="28"/>
        </w:rPr>
        <w:t>(p</w:t>
      </w:r>
      <w:r w:rsidR="00EB3C06" w:rsidRPr="00C13C63">
        <w:rPr>
          <w:rFonts w:ascii="Times New Roman" w:eastAsia="標楷體" w:hAnsi="Times New Roman" w:cs="Times New Roman"/>
          <w:sz w:val="28"/>
          <w:szCs w:val="28"/>
        </w:rPr>
        <w:t>p</w:t>
      </w:r>
      <w:r w:rsidRPr="00C13C63">
        <w:rPr>
          <w:rFonts w:ascii="Times New Roman" w:eastAsia="標楷體" w:hAnsi="Times New Roman" w:cs="Times New Roman"/>
          <w:sz w:val="28"/>
          <w:szCs w:val="28"/>
        </w:rPr>
        <w:t>.</w:t>
      </w:r>
      <w:r w:rsidR="00EB3C06" w:rsidRPr="00C13C6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C13C63">
        <w:rPr>
          <w:rFonts w:ascii="Times New Roman" w:eastAsia="標楷體" w:hAnsi="Times New Roman" w:cs="Times New Roman"/>
          <w:sz w:val="28"/>
          <w:szCs w:val="28"/>
        </w:rPr>
        <w:t>503</w:t>
      </w:r>
      <w:r w:rsidR="00EB3C06" w:rsidRPr="00C13C63">
        <w:rPr>
          <w:rFonts w:ascii="Times New Roman" w:eastAsia="標楷體" w:hAnsi="Times New Roman" w:cs="Times New Roman"/>
          <w:sz w:val="28"/>
          <w:szCs w:val="28"/>
        </w:rPr>
        <w:t>–</w:t>
      </w:r>
      <w:r w:rsidRPr="00C13C63">
        <w:rPr>
          <w:rFonts w:ascii="Times New Roman" w:eastAsia="標楷體" w:hAnsi="Times New Roman" w:cs="Times New Roman"/>
          <w:sz w:val="28"/>
          <w:szCs w:val="28"/>
        </w:rPr>
        <w:t>515)</w:t>
      </w:r>
    </w:p>
    <w:p w:rsidR="000E0C7E" w:rsidRPr="00C13C63" w:rsidRDefault="000E0C7E" w:rsidP="00101B87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0E0C7E" w:rsidRPr="00C13C63" w:rsidRDefault="000E0C7E" w:rsidP="00D747AC">
      <w:pPr>
        <w:widowControl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一、語言的神秘感</w:t>
      </w:r>
      <w:r w:rsidR="00956327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C21DFD">
        <w:rPr>
          <w:rFonts w:ascii="Times New Roman" w:hAnsi="Times New Roman" w:cs="Times New Roman"/>
          <w:b/>
          <w:bCs/>
          <w:sz w:val="20"/>
          <w:szCs w:val="20"/>
        </w:rPr>
        <w:t>p. 503</w:t>
      </w:r>
      <w:r w:rsidR="00956327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widowControl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（一）世俗的語言</w:t>
      </w:r>
    </w:p>
    <w:p w:rsidR="000E0C7E" w:rsidRPr="00C13C63" w:rsidRDefault="000E0C7E" w:rsidP="006154FC">
      <w:pPr>
        <w:widowControl/>
        <w:ind w:left="283" w:hangingChars="118" w:hanging="283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人類</w:t>
      </w:r>
      <w:r w:rsidRPr="00C13C63">
        <w:rPr>
          <w:rFonts w:ascii="Times New Roman" w:hAnsi="Times New Roman" w:cs="Times New Roman"/>
        </w:rPr>
        <w:t>的語聲，能說明事理，更有</w:t>
      </w:r>
      <w:r w:rsidRPr="00C13C63">
        <w:rPr>
          <w:rFonts w:ascii="Times New Roman" w:hAnsi="Times New Roman" w:cs="Times New Roman"/>
          <w:kern w:val="0"/>
        </w:rPr>
        <w:t>感動人心的力量，古人對之是有神秘感的；特別是巫師、先知們的語言。</w:t>
      </w:r>
    </w:p>
    <w:p w:rsidR="000E0C7E" w:rsidRPr="00C13C63" w:rsidRDefault="005B0722" w:rsidP="006154FC">
      <w:pPr>
        <w:widowControl/>
        <w:ind w:left="283" w:hangingChars="118" w:hanging="283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left:0;text-align:left;margin-left:171.25pt;margin-top:2pt;width:8.9pt;height:14.05pt;z-index:-1;mso-wrap-distance-left:.75pt;mso-wrap-distance-right:.75pt;mso-position-horizontal-relative:text;mso-position-vertical-relative:text">
            <v:imagedata r:id="rId7" o:title="[1]jia(1)"/>
          </v:shape>
        </w:pict>
      </w:r>
      <w:r w:rsidR="000E0C7E" w:rsidRPr="00C13C63">
        <w:rPr>
          <w:rFonts w:ascii="新細明體" w:hAnsi="新細明體" w:cs="新細明體" w:hint="eastAsia"/>
          <w:kern w:val="0"/>
        </w:rPr>
        <w:t>◎</w:t>
      </w:r>
      <w:r w:rsidR="000E0C7E" w:rsidRPr="00C13C63">
        <w:rPr>
          <w:rFonts w:ascii="Times New Roman" w:hAnsi="Times New Roman" w:cs="Times New Roman"/>
          <w:kern w:val="0"/>
        </w:rPr>
        <w:t>中國文的「言」字，甲骨文作</w:t>
      </w:r>
      <w:r w:rsidR="00911DBA" w:rsidRPr="00C13C63">
        <w:rPr>
          <w:rFonts w:ascii="Times New Roman" w:hAnsi="Times New Roman" w:cs="Times New Roman"/>
          <w:kern w:val="0"/>
        </w:rPr>
        <w:t xml:space="preserve">  </w:t>
      </w:r>
      <w:r w:rsidR="000E0C7E" w:rsidRPr="00C13C63">
        <w:rPr>
          <w:rFonts w:ascii="Times New Roman" w:hAnsi="Times New Roman" w:cs="Times New Roman"/>
          <w:kern w:val="0"/>
        </w:rPr>
        <w:t>、「</w:t>
      </w:r>
      <w:r>
        <w:rPr>
          <w:rFonts w:ascii="Times New Roman" w:hAnsi="Times New Roman" w:cs="Times New Roman"/>
          <w:noProof/>
        </w:rPr>
        <w:pict>
          <v:shape id="圖片 8" o:spid="_x0000_i1025" type="#_x0000_t75" style="width:12.75pt;height:12.75pt;visibility:visible">
            <v:imagedata r:id="rId8" o:title=""/>
          </v:shape>
        </w:pict>
      </w:r>
      <w:r w:rsidR="000E0C7E" w:rsidRPr="00C13C63">
        <w:rPr>
          <w:rFonts w:ascii="Times New Roman" w:hAnsi="Times New Roman" w:cs="Times New Roman"/>
          <w:kern w:val="0"/>
        </w:rPr>
        <w:t>」</w:t>
      </w:r>
      <w:r w:rsidR="00443C8C" w:rsidRPr="00443C8C">
        <w:rPr>
          <w:rFonts w:ascii="Times New Roman" w:hAnsi="Times New Roman" w:cs="Times New Roman"/>
          <w:kern w:val="0"/>
          <w:shd w:val="pct15" w:color="auto" w:fill="FFFFFF"/>
        </w:rPr>
        <w:t>[</w:t>
      </w:r>
      <w:r w:rsidR="00443C8C" w:rsidRPr="00443C8C">
        <w:rPr>
          <w:rFonts w:ascii="Times New Roman" w:hAnsi="Times New Roman" w:cs="Times New Roman" w:hint="eastAsia"/>
          <w:kern w:val="0"/>
          <w:shd w:val="pct15" w:color="auto" w:fill="FFFFFF"/>
        </w:rPr>
        <w:t>，</w:t>
      </w:r>
      <w:r w:rsidR="00443C8C" w:rsidRPr="00443C8C">
        <w:rPr>
          <w:rFonts w:ascii="Times New Roman" w:hAnsi="Times New Roman" w:cs="Times New Roman" w:hint="eastAsia"/>
          <w:kern w:val="0"/>
          <w:shd w:val="pct15" w:color="auto" w:fill="FFFFFF"/>
        </w:rPr>
        <w:t>]</w:t>
      </w:r>
      <w:r w:rsidR="000E0C7E" w:rsidRPr="00C13C63">
        <w:rPr>
          <w:rFonts w:ascii="Times New Roman" w:hAnsi="Times New Roman" w:cs="Times New Roman"/>
          <w:kern w:val="0"/>
        </w:rPr>
        <w:t>也是有神聖意義的。</w:t>
      </w:r>
    </w:p>
    <w:p w:rsidR="000E0C7E" w:rsidRDefault="000E0C7E" w:rsidP="006154FC">
      <w:pPr>
        <w:widowControl/>
        <w:ind w:left="283" w:hangingChars="118" w:hanging="283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※</w:t>
      </w:r>
      <w:r w:rsidRPr="00C13C63">
        <w:rPr>
          <w:rFonts w:ascii="Times New Roman" w:hAnsi="Times New Roman" w:cs="Times New Roman"/>
          <w:kern w:val="0"/>
        </w:rPr>
        <w:t>語言的神秘感，使人歡喜聽吉祥話，而忌諱某些語言，這是古人共有的感覺與信仰。</w:t>
      </w:r>
    </w:p>
    <w:p w:rsidR="00F34C3E" w:rsidRPr="00C13C63" w:rsidRDefault="00F34C3E" w:rsidP="006154FC">
      <w:pPr>
        <w:widowControl/>
        <w:ind w:left="283" w:hangingChars="118" w:hanging="283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（二）佛法中的流傳</w:t>
      </w:r>
    </w:p>
    <w:p w:rsidR="000E0C7E" w:rsidRPr="00C13C63" w:rsidRDefault="000E0C7E" w:rsidP="003C0F4A">
      <w:pPr>
        <w:widowControl/>
        <w:tabs>
          <w:tab w:val="left" w:pos="284"/>
        </w:tabs>
        <w:ind w:left="283" w:hangingChars="118" w:hanging="283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佛法流傳久了，或本沒有神秘感而也神秘化了；印度一般的</w:t>
      </w:r>
      <w:r w:rsidRPr="00ED47F2">
        <w:rPr>
          <w:rFonts w:ascii="新細明體" w:hAnsi="新細明體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</w:rPr>
        <w:t>語言的神秘性，也融合到佛法中。</w:t>
      </w:r>
    </w:p>
    <w:p w:rsidR="000E0C7E" w:rsidRPr="00C13C63" w:rsidRDefault="000E0C7E" w:rsidP="006154FC">
      <w:pPr>
        <w:widowControl/>
        <w:tabs>
          <w:tab w:val="left" w:pos="284"/>
        </w:tabs>
        <w:ind w:left="283" w:hangingChars="118" w:hanging="283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自從大天（</w:t>
      </w:r>
      <w:r w:rsidRPr="00C13C63">
        <w:rPr>
          <w:rFonts w:ascii="Times New Roman" w:hAnsi="Times New Roman" w:cs="Times New Roman"/>
          <w:kern w:val="0"/>
        </w:rPr>
        <w:t>Mahādeva</w:t>
      </w:r>
      <w:r w:rsidRPr="00C13C63">
        <w:rPr>
          <w:rFonts w:ascii="Times New Roman" w:hAnsi="Times New Roman" w:cs="Times New Roman"/>
          <w:kern w:val="0"/>
        </w:rPr>
        <w:t>）立「道因聲故起」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1"/>
      </w:r>
      <w:r w:rsidRPr="00C13C63">
        <w:rPr>
          <w:rFonts w:ascii="Times New Roman" w:hAnsi="Times New Roman" w:cs="Times New Roman"/>
          <w:kern w:val="0"/>
        </w:rPr>
        <w:t>，以為語言的音聲，有引發聖道的力量，語聲才發展為修道的方法。</w:t>
      </w:r>
    </w:p>
    <w:p w:rsidR="000E0C7E" w:rsidRPr="00C13C63" w:rsidRDefault="000E0C7E" w:rsidP="006154FC">
      <w:pPr>
        <w:widowControl/>
        <w:tabs>
          <w:tab w:val="left" w:pos="284"/>
        </w:tabs>
        <w:ind w:left="283" w:hangingChars="118" w:hanging="283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※</w:t>
      </w:r>
      <w:r w:rsidRPr="00C13C63">
        <w:rPr>
          <w:rFonts w:ascii="Times New Roman" w:hAnsi="Times New Roman" w:cs="Times New Roman"/>
          <w:kern w:val="0"/>
        </w:rPr>
        <w:t>這些語言的神祕性，語聲的修道法，都在大乘佛法中充分發揮出來。</w:t>
      </w:r>
    </w:p>
    <w:p w:rsidR="000E0C7E" w:rsidRPr="00C13C63" w:rsidRDefault="000E0C7E" w:rsidP="006154FC">
      <w:pPr>
        <w:widowControl/>
        <w:tabs>
          <w:tab w:val="left" w:pos="284"/>
        </w:tabs>
        <w:ind w:left="283" w:hangingChars="118" w:hanging="283"/>
        <w:rPr>
          <w:rFonts w:ascii="Times New Roman" w:hAnsi="Times New Roman" w:cs="Times New Roman"/>
          <w:kern w:val="0"/>
        </w:rPr>
      </w:pPr>
    </w:p>
    <w:p w:rsidR="000E0C7E" w:rsidRPr="00C13C63" w:rsidRDefault="000E0C7E" w:rsidP="00D747AC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二、佛法中祝願：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咒願、達</w:t>
      </w:r>
      <w:r w:rsidR="006E1EDA" w:rsidRPr="006E1EDA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䞋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、僧跋</w:t>
      </w:r>
      <w:r w:rsidR="00C21DFD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C21DFD">
        <w:rPr>
          <w:rFonts w:ascii="Times New Roman" w:hAnsi="Times New Roman" w:cs="Times New Roman"/>
          <w:b/>
          <w:bCs/>
          <w:sz w:val="20"/>
          <w:szCs w:val="20"/>
        </w:rPr>
        <w:t>pp. 503–</w:t>
      </w:r>
      <w:r w:rsidR="0059706C">
        <w:rPr>
          <w:rFonts w:ascii="Times New Roman" w:hAnsi="Times New Roman" w:cs="Times New Roman"/>
          <w:b/>
          <w:bCs/>
          <w:sz w:val="20"/>
          <w:szCs w:val="20"/>
        </w:rPr>
        <w:t>507</w:t>
      </w:r>
      <w:r w:rsidR="00C21DFD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widowControl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（一）咒願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──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祝願</w:t>
      </w:r>
      <w:r w:rsidR="0059706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59706C">
        <w:rPr>
          <w:rFonts w:ascii="Times New Roman" w:hAnsi="Times New Roman" w:cs="Times New Roman"/>
          <w:b/>
          <w:bCs/>
          <w:sz w:val="20"/>
          <w:szCs w:val="20"/>
        </w:rPr>
        <w:t>pp. 503–5</w:t>
      </w:r>
      <w:r w:rsidR="0059706C">
        <w:rPr>
          <w:rFonts w:ascii="Times New Roman" w:hAnsi="Times New Roman" w:cs="Times New Roman" w:hint="eastAsia"/>
          <w:b/>
          <w:bCs/>
          <w:sz w:val="20"/>
          <w:szCs w:val="20"/>
        </w:rPr>
        <w:t>04</w:t>
      </w:r>
      <w:r w:rsidR="0059706C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Default="000E0C7E" w:rsidP="006154FC">
      <w:pPr>
        <w:widowControl/>
        <w:ind w:left="170" w:hangingChars="71" w:hanging="17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佛法中有「咒願」：咒，在中國文字中，與「祝」字相通，所以</w:t>
      </w:r>
      <w:r w:rsidRPr="00C13C63">
        <w:rPr>
          <w:rFonts w:ascii="Times New Roman" w:hAnsi="Times New Roman" w:cs="Times New Roman"/>
          <w:kern w:val="0"/>
          <w:u w:val="single"/>
        </w:rPr>
        <w:t>咒願是語言的祝願</w:t>
      </w:r>
      <w:r w:rsidRPr="00C13C63">
        <w:rPr>
          <w:rFonts w:ascii="Times New Roman" w:hAnsi="Times New Roman" w:cs="Times New Roman"/>
          <w:kern w:val="0"/>
        </w:rPr>
        <w:t>。</w:t>
      </w:r>
    </w:p>
    <w:p w:rsidR="00ED47F2" w:rsidRPr="00C13C63" w:rsidRDefault="00ED47F2" w:rsidP="006154FC">
      <w:pPr>
        <w:widowControl/>
        <w:ind w:left="170" w:hangingChars="71" w:hanging="170"/>
        <w:rPr>
          <w:rFonts w:ascii="Times New Roman" w:hAnsi="Times New Roman" w:cs="Times New Roman"/>
          <w:kern w:val="0"/>
        </w:rPr>
      </w:pPr>
    </w:p>
    <w:p w:rsidR="000E0C7E" w:rsidRPr="00C13C63" w:rsidRDefault="000E0C7E" w:rsidP="003C0F4A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、咒願的漸次形成</w:t>
      </w:r>
    </w:p>
    <w:p w:rsidR="000E0C7E" w:rsidRPr="00C13C63" w:rsidRDefault="000E0C7E" w:rsidP="00D747AC">
      <w:pPr>
        <w:widowControl/>
        <w:rPr>
          <w:rFonts w:ascii="Times New Roman" w:eastAsia="標楷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《五分律》說：「</w:t>
      </w:r>
      <w:r w:rsidRPr="00C13C63">
        <w:rPr>
          <w:rFonts w:ascii="Times New Roman" w:eastAsia="標楷體" w:hAnsi="Times New Roman" w:cs="Times New Roman"/>
          <w:kern w:val="0"/>
        </w:rPr>
        <w:t>佛言：應作齊限說法。說法竟，應咒願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2"/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《十誦律》說：「</w:t>
      </w:r>
      <w:r w:rsidRPr="00C13C63">
        <w:rPr>
          <w:rFonts w:ascii="Times New Roman" w:eastAsia="標楷體" w:hAnsi="Times New Roman" w:cs="Times New Roman"/>
          <w:kern w:val="0"/>
        </w:rPr>
        <w:t>僧飽滿食已，攝缽，洗手，咒願。咒願已，從上座次第</w:t>
      </w:r>
      <w:r w:rsidRPr="00C13C63">
        <w:rPr>
          <w:rFonts w:ascii="Times New Roman" w:eastAsia="標楷體" w:hAnsi="Times New Roman" w:cs="Times New Roman"/>
          <w:kern w:val="0"/>
        </w:rPr>
        <w:t>(</w:t>
      </w:r>
      <w:r w:rsidRPr="00C13C63">
        <w:rPr>
          <w:rFonts w:ascii="Times New Roman" w:eastAsia="標楷體" w:hAnsi="Times New Roman" w:cs="Times New Roman"/>
          <w:kern w:val="0"/>
        </w:rPr>
        <w:t>卻地敷</w:t>
      </w:r>
      <w:r w:rsidRPr="00C13C63">
        <w:rPr>
          <w:rFonts w:ascii="Times New Roman" w:eastAsia="標楷體" w:hAnsi="Times New Roman" w:cs="Times New Roman"/>
          <w:kern w:val="0"/>
        </w:rPr>
        <w:t>)</w:t>
      </w:r>
      <w:r w:rsidRPr="00C13C63">
        <w:rPr>
          <w:rFonts w:ascii="Times New Roman" w:eastAsia="標楷體" w:hAnsi="Times New Roman" w:cs="Times New Roman"/>
          <w:kern w:val="0"/>
        </w:rPr>
        <w:t>而出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3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佛教的僧制，是漸次形成的。</w:t>
      </w:r>
    </w:p>
    <w:p w:rsidR="000E0C7E" w:rsidRPr="00C13C63" w:rsidRDefault="000E0C7E" w:rsidP="006154FC">
      <w:pPr>
        <w:widowControl/>
        <w:ind w:leftChars="100" w:left="48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kern w:val="0"/>
        </w:rPr>
        <w:t>布薩日，信眾們都來了，所以制定要為信眾說法。其後又制定，說法終了，要為信眾們咒願。</w:t>
      </w:r>
    </w:p>
    <w:p w:rsidR="000E0C7E" w:rsidRDefault="000E0C7E" w:rsidP="006154FC">
      <w:pPr>
        <w:widowControl/>
        <w:ind w:leftChars="100" w:left="48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kern w:val="0"/>
        </w:rPr>
        <w:t>如應請到施主家去應供，飲食終了，也要為施主咒願。在咒願以前，又多少為施主作簡要的說法。</w:t>
      </w:r>
    </w:p>
    <w:p w:rsidR="00F34C3E" w:rsidRPr="00C13C63" w:rsidRDefault="00F34C3E" w:rsidP="006154FC">
      <w:pPr>
        <w:widowControl/>
        <w:ind w:leftChars="100" w:left="48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、咒願的更廣發展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──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應時祝願</w:t>
      </w:r>
    </w:p>
    <w:p w:rsidR="000E0C7E" w:rsidRDefault="000E0C7E" w:rsidP="00F20C5D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《僧祇律》說：「</w:t>
      </w:r>
      <w:r w:rsidRPr="00C13C63">
        <w:rPr>
          <w:rFonts w:ascii="Times New Roman" w:eastAsia="標楷體" w:hAnsi="Times New Roman" w:cs="Times New Roman"/>
          <w:kern w:val="0"/>
        </w:rPr>
        <w:t>僧上座應知前人為何等施，當為應時咒願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4"/>
      </w:r>
      <w:r w:rsidRPr="00C13C63">
        <w:rPr>
          <w:rFonts w:ascii="Times New Roman" w:hAnsi="Times New Roman" w:cs="Times New Roman"/>
          <w:kern w:val="0"/>
        </w:rPr>
        <w:t>信眾們請僧應供，大都是有所為的，所以應隨施主的意願，而作「應時」</w:t>
      </w:r>
      <w:r w:rsidRPr="00ED47F2">
        <w:rPr>
          <w:rFonts w:ascii="新細明體" w:hAnsi="新細明體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  <w:u w:val="single"/>
        </w:rPr>
        <w:t>適合時宜的祝願</w:t>
      </w:r>
      <w:r w:rsidRPr="00C13C63">
        <w:rPr>
          <w:rFonts w:ascii="Times New Roman" w:hAnsi="Times New Roman" w:cs="Times New Roman"/>
          <w:kern w:val="0"/>
        </w:rPr>
        <w:t>。</w:t>
      </w:r>
    </w:p>
    <w:p w:rsidR="00F34C3E" w:rsidRPr="00C13C63" w:rsidRDefault="00F34C3E" w:rsidP="00F20C5D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列舉六事，並有不同的祝願詞</w:t>
      </w:r>
    </w:p>
    <w:p w:rsidR="000E0C7E" w:rsidRDefault="000E0C7E" w:rsidP="00F20C5D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《僧祇律》列舉喪亡、生子、新舍落成、商人遠行、結婚、出家人布施</w:t>
      </w:r>
      <w:r w:rsidRPr="00ED47F2">
        <w:rPr>
          <w:rFonts w:ascii="新細明體" w:hAnsi="新細明體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</w:rPr>
        <w:t>六事，並不同的祝願詞。</w:t>
      </w:r>
    </w:p>
    <w:p w:rsidR="00F34C3E" w:rsidRPr="00C13C63" w:rsidRDefault="00F34C3E" w:rsidP="00F20C5D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）舉例生子的咒願文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生子的咒願文，如《摩訶僧祇律》卷</w:t>
      </w:r>
      <w:r w:rsidRPr="00C13C63">
        <w:rPr>
          <w:rFonts w:ascii="Times New Roman" w:hAnsi="Times New Roman" w:cs="Times New Roman"/>
          <w:kern w:val="0"/>
        </w:rPr>
        <w:t>34</w:t>
      </w:r>
      <w:r w:rsidRPr="00C13C63">
        <w:rPr>
          <w:rFonts w:ascii="Times New Roman" w:hAnsi="Times New Roman" w:cs="Times New Roman"/>
          <w:kern w:val="0"/>
        </w:rPr>
        <w:t>（大正</w:t>
      </w:r>
      <w:r w:rsidRPr="00C13C63">
        <w:rPr>
          <w:rFonts w:ascii="Times New Roman" w:hAnsi="Times New Roman" w:cs="Times New Roman"/>
          <w:kern w:val="0"/>
        </w:rPr>
        <w:t>22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500b</w:t>
      </w:r>
      <w:r w:rsidR="00C2657B">
        <w:rPr>
          <w:rFonts w:ascii="Times New Roman" w:hAnsi="Times New Roman" w:cs="Times New Roman"/>
          <w:kern w:val="0"/>
        </w:rPr>
        <w:t>–</w:t>
      </w:r>
      <w:r w:rsidRPr="00C13C63">
        <w:rPr>
          <w:rFonts w:ascii="Times New Roman" w:hAnsi="Times New Roman" w:cs="Times New Roman"/>
          <w:kern w:val="0"/>
        </w:rPr>
        <w:t>c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Default="000E0C7E" w:rsidP="006154FC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eastAsia="標楷體" w:hAnsi="Times New Roman" w:cs="Times New Roman"/>
          <w:kern w:val="0"/>
        </w:rPr>
        <w:t>「僮子歸依佛，</w:t>
      </w:r>
      <w:r w:rsidRPr="00C13C63">
        <w:rPr>
          <w:rFonts w:ascii="標楷體" w:eastAsia="標楷體" w:hAnsi="標楷體" w:cs="Times New Roman"/>
          <w:kern w:val="0"/>
        </w:rPr>
        <w:t>……</w:t>
      </w:r>
      <w:r w:rsidRPr="00C13C63">
        <w:rPr>
          <w:rFonts w:ascii="Times New Roman" w:eastAsia="標楷體" w:hAnsi="Times New Roman" w:cs="Times New Roman"/>
          <w:kern w:val="0"/>
        </w:rPr>
        <w:t>七世大聖尊。譬如人父母，慈念於其子，舉世之樂具，皆悉欲令得，令子受諸福，復倍勝於彼。室家諸眷屬，受樂亦無極」</w:t>
      </w:r>
      <w:r w:rsidRPr="00C13C63">
        <w:rPr>
          <w:rFonts w:ascii="Times New Roman" w:hAnsi="Times New Roman" w:cs="Times New Roman"/>
          <w:kern w:val="0"/>
        </w:rPr>
        <w:t>！</w:t>
      </w:r>
    </w:p>
    <w:p w:rsidR="00F34C3E" w:rsidRPr="00C13C63" w:rsidRDefault="00F34C3E" w:rsidP="006154FC">
      <w:pPr>
        <w:widowControl/>
        <w:ind w:leftChars="100" w:left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、小結</w:t>
      </w:r>
    </w:p>
    <w:p w:rsidR="000E0C7E" w:rsidRDefault="000E0C7E" w:rsidP="00D747AC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咒願，只隨事而說吉祥的願詞，滿足布施者的情感，本沒有神秘的意義，與中國佛教法事終了所作的迴向頌相近。</w:t>
      </w:r>
    </w:p>
    <w:p w:rsidR="00C92D5D" w:rsidRPr="00C13C63" w:rsidRDefault="00C92D5D" w:rsidP="00D747AC">
      <w:pPr>
        <w:widowControl/>
        <w:rPr>
          <w:rFonts w:ascii="Times New Roman" w:hAnsi="Times New Roman" w:cs="Times New Roman"/>
          <w:kern w:val="0"/>
        </w:rPr>
      </w:pPr>
    </w:p>
    <w:p w:rsidR="000E0C7E" w:rsidRPr="00C13C63" w:rsidRDefault="000E0C7E" w:rsidP="006154FC">
      <w:pPr>
        <w:widowControl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（二）特欹拏伽陀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──</w:t>
      </w:r>
      <w:r w:rsidRPr="00C13C63">
        <w:rPr>
          <w:rFonts w:ascii="新細明體" w:hAnsi="新細明體" w:cs="Times New Roman"/>
          <w:b/>
          <w:bCs/>
          <w:sz w:val="20"/>
          <w:szCs w:val="20"/>
          <w:bdr w:val="single" w:sz="4" w:space="0" w:color="auto"/>
        </w:rPr>
        <w:t>達</w:t>
      </w:r>
      <w:r w:rsidR="006E1EDA" w:rsidRPr="006E1EDA">
        <w:rPr>
          <w:rFonts w:ascii="新細明體" w:hAnsi="新細明體" w:cs="Times New Roman" w:hint="eastAsia"/>
          <w:b/>
          <w:bCs/>
          <w:sz w:val="20"/>
          <w:szCs w:val="20"/>
          <w:bdr w:val="single" w:sz="4" w:space="0" w:color="auto"/>
        </w:rPr>
        <w:t>䞋</w:t>
      </w:r>
      <w:r w:rsidR="0059706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59706C">
        <w:rPr>
          <w:rFonts w:ascii="Times New Roman" w:hAnsi="Times New Roman" w:cs="Times New Roman"/>
          <w:b/>
          <w:bCs/>
          <w:sz w:val="20"/>
          <w:szCs w:val="20"/>
        </w:rPr>
        <w:t>pp. 504–505</w:t>
      </w:r>
      <w:r w:rsidR="0059706C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widowControl/>
        <w:ind w:leftChars="1" w:left="283" w:hangingChars="117" w:hanging="281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咒願而外，在受請應供時，還有說「特欹拏伽陀」，及唱「三缽囉佉多」的制度。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特欹拏（伽陀），</w:t>
      </w:r>
    </w:p>
    <w:p w:rsidR="000E0C7E" w:rsidRPr="00C13C63" w:rsidRDefault="000E0C7E" w:rsidP="006154FC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kern w:val="0"/>
        </w:rPr>
        <w:t>或作鐸欹拏、達</w:t>
      </w:r>
      <w:r w:rsidR="00C13C63" w:rsidRPr="00C13C63">
        <w:rPr>
          <w:rFonts w:ascii="Times New Roman" w:hAnsi="Times New Roman" w:cs="Times New Roman" w:hint="eastAsia"/>
          <w:kern w:val="0"/>
        </w:rPr>
        <w:t>䞋</w:t>
      </w:r>
      <w:r w:rsidRPr="00C13C63">
        <w:rPr>
          <w:rFonts w:ascii="Times New Roman" w:hAnsi="Times New Roman" w:cs="Times New Roman"/>
          <w:kern w:val="0"/>
        </w:rPr>
        <w:t>、大</w:t>
      </w:r>
      <w:r w:rsidRPr="00C13C63">
        <w:rPr>
          <w:rFonts w:ascii="Times New Roman" w:hAnsi="Times New Roman" w:cs="Times New Roman"/>
        </w:rPr>
        <w:t>嚫</w:t>
      </w:r>
      <w:r w:rsidRPr="00C13C63">
        <w:rPr>
          <w:rFonts w:ascii="Times New Roman" w:hAnsi="Times New Roman" w:cs="Times New Roman"/>
          <w:kern w:val="0"/>
        </w:rPr>
        <w:t>、檀</w:t>
      </w:r>
      <w:r w:rsidRPr="00C13C63">
        <w:rPr>
          <w:rFonts w:ascii="Times New Roman" w:hAnsi="Times New Roman" w:cs="Times New Roman"/>
        </w:rPr>
        <w:t>嚫</w:t>
      </w:r>
      <w:r w:rsidRPr="00C13C63">
        <w:rPr>
          <w:rFonts w:ascii="Times New Roman" w:hAnsi="Times New Roman" w:cs="Times New Roman"/>
          <w:kern w:val="0"/>
        </w:rPr>
        <w:t>、達</w:t>
      </w:r>
      <w:r w:rsidRPr="00C13C63">
        <w:rPr>
          <w:rFonts w:ascii="Times New Roman" w:hAnsi="Times New Roman" w:cs="Times New Roman"/>
        </w:rPr>
        <w:t>嚫</w:t>
      </w:r>
      <w:r w:rsidRPr="00C13C63">
        <w:rPr>
          <w:rFonts w:ascii="Times New Roman" w:hAnsi="Times New Roman" w:cs="Times New Roman"/>
          <w:kern w:val="0"/>
        </w:rPr>
        <w:t>等，都是（</w:t>
      </w:r>
      <w:r w:rsidRPr="00C13C63">
        <w:rPr>
          <w:rFonts w:ascii="Times New Roman" w:hAnsi="Times New Roman" w:cs="Times New Roman"/>
          <w:kern w:val="0"/>
        </w:rPr>
        <w:t>dak</w:t>
      </w:r>
      <w:r w:rsidRPr="00C13C63">
        <w:rPr>
          <w:rFonts w:ascii="Times New Roman" w:eastAsia="Roman Unicode" w:hAnsi="Times New Roman" w:cs="Times New Roman"/>
        </w:rPr>
        <w:t>ṣ</w:t>
      </w:r>
      <w:r w:rsidRPr="00C13C63">
        <w:rPr>
          <w:rFonts w:ascii="Times New Roman" w:hAnsi="Times New Roman" w:cs="Times New Roman"/>
          <w:kern w:val="0"/>
        </w:rPr>
        <w:t>i</w:t>
      </w:r>
      <w:r w:rsidRPr="00C13C63">
        <w:rPr>
          <w:rFonts w:ascii="Times New Roman" w:eastAsia="Roman Unicode" w:hAnsi="Times New Roman" w:cs="Times New Roman"/>
        </w:rPr>
        <w:t>ṇ</w:t>
      </w:r>
      <w:r w:rsidRPr="00C13C63">
        <w:rPr>
          <w:rFonts w:ascii="Times New Roman" w:hAnsi="Times New Roman" w:cs="Times New Roman"/>
          <w:kern w:val="0"/>
        </w:rPr>
        <w:t>ā</w:t>
      </w:r>
      <w:r w:rsidRPr="00C13C63">
        <w:rPr>
          <w:rFonts w:ascii="Times New Roman" w:hAnsi="Times New Roman" w:cs="Times New Roman"/>
          <w:kern w:val="0"/>
        </w:rPr>
        <w:t>）的</w:t>
      </w:r>
      <w:r w:rsidRPr="00C13C63">
        <w:rPr>
          <w:rFonts w:ascii="Times New Roman" w:hAnsi="Times New Roman" w:cs="Times New Roman"/>
          <w:kern w:val="0"/>
          <w:u w:val="single"/>
        </w:rPr>
        <w:t>音譯</w:t>
      </w:r>
      <w:r w:rsidRPr="00C13C63">
        <w:rPr>
          <w:rFonts w:ascii="Times New Roman" w:hAnsi="Times New Roman" w:cs="Times New Roman"/>
          <w:kern w:val="0"/>
        </w:rPr>
        <w:t>，</w:t>
      </w:r>
    </w:p>
    <w:p w:rsidR="000E0C7E" w:rsidRDefault="000E0C7E" w:rsidP="006154FC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kern w:val="0"/>
        </w:rPr>
        <w:t>義淨</w:t>
      </w:r>
      <w:r w:rsidRPr="00C13C63">
        <w:rPr>
          <w:rFonts w:ascii="Times New Roman" w:hAnsi="Times New Roman" w:cs="Times New Roman"/>
          <w:kern w:val="0"/>
          <w:u w:val="single"/>
        </w:rPr>
        <w:t>義譯</w:t>
      </w:r>
      <w:r w:rsidRPr="00C13C63">
        <w:rPr>
          <w:rFonts w:ascii="Times New Roman" w:hAnsi="Times New Roman" w:cs="Times New Roman"/>
          <w:kern w:val="0"/>
        </w:rPr>
        <w:t>為「清淨」（伽他）。</w:t>
      </w:r>
    </w:p>
    <w:p w:rsidR="00F34C3E" w:rsidRDefault="00F34C3E" w:rsidP="006154FC">
      <w:pPr>
        <w:widowControl/>
        <w:ind w:leftChars="100" w:left="240"/>
        <w:rPr>
          <w:rFonts w:ascii="Times New Roman" w:hAnsi="Times New Roman" w:cs="Times New Roman"/>
          <w:kern w:val="0"/>
        </w:rPr>
      </w:pPr>
    </w:p>
    <w:p w:rsidR="00F34C3E" w:rsidRPr="00C13C63" w:rsidRDefault="00F34C3E" w:rsidP="006154FC">
      <w:pPr>
        <w:widowControl/>
        <w:ind w:leftChars="100" w:left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、受施主供養以後的讚頌</w:t>
      </w: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）《四分律》</w:t>
      </w:r>
    </w:p>
    <w:p w:rsidR="000E0C7E" w:rsidRPr="00C13C63" w:rsidRDefault="000E0C7E" w:rsidP="006154FC">
      <w:pPr>
        <w:widowControl/>
        <w:ind w:left="360" w:hangingChars="150" w:hanging="36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《四分律》卷</w:t>
      </w:r>
      <w:r w:rsidRPr="00C13C63">
        <w:rPr>
          <w:rFonts w:ascii="Times New Roman" w:hAnsi="Times New Roman" w:cs="Times New Roman"/>
          <w:kern w:val="0"/>
        </w:rPr>
        <w:t>49</w:t>
      </w:r>
      <w:r w:rsidRPr="00C13C63">
        <w:rPr>
          <w:rFonts w:ascii="Times New Roman" w:hAnsi="Times New Roman" w:cs="Times New Roman"/>
          <w:kern w:val="0"/>
        </w:rPr>
        <w:t>（大正</w:t>
      </w:r>
      <w:r w:rsidRPr="00C13C63">
        <w:rPr>
          <w:rFonts w:ascii="Times New Roman" w:hAnsi="Times New Roman" w:cs="Times New Roman"/>
          <w:kern w:val="0"/>
        </w:rPr>
        <w:t>22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935c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Default="000E0C7E" w:rsidP="006154FC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eastAsia="標楷體" w:hAnsi="Times New Roman" w:cs="Times New Roman"/>
          <w:kern w:val="0"/>
        </w:rPr>
        <w:t>「應為檀越說達</w:t>
      </w:r>
      <w:r w:rsidR="005D59C8" w:rsidRPr="005D59C8">
        <w:rPr>
          <w:rFonts w:ascii="標楷體" w:eastAsia="標楷體" w:hAnsi="標楷體" w:cs="新細明體" w:hint="eastAsia"/>
          <w:kern w:val="0"/>
        </w:rPr>
        <w:t>嚫</w:t>
      </w:r>
      <w:r w:rsidR="005D59C8">
        <w:rPr>
          <w:rFonts w:ascii="新細明體" w:hAnsi="新細明體" w:cs="新細明體" w:hint="eastAsia"/>
          <w:kern w:val="0"/>
        </w:rPr>
        <w:t>，</w:t>
      </w:r>
      <w:r w:rsidRPr="00C13C63">
        <w:rPr>
          <w:rFonts w:ascii="Times New Roman" w:eastAsia="標楷體" w:hAnsi="Times New Roman" w:cs="Times New Roman"/>
          <w:kern w:val="0"/>
        </w:rPr>
        <w:t>乃至為說一偈：</w:t>
      </w:r>
      <w:r w:rsidRPr="00C13C63">
        <w:rPr>
          <w:rFonts w:ascii="Times New Roman" w:eastAsia="標楷體" w:hAnsi="Times New Roman" w:cs="Times New Roman"/>
          <w:kern w:val="0"/>
          <w:u w:val="single"/>
        </w:rPr>
        <w:t>若為利故施，此利必當得</w:t>
      </w:r>
      <w:r w:rsidRPr="00C13C63">
        <w:rPr>
          <w:rFonts w:ascii="Times New Roman" w:hAnsi="Times New Roman" w:cs="Times New Roman"/>
          <w:kern w:val="0"/>
          <w:u w:val="single"/>
        </w:rPr>
        <w:t>。</w:t>
      </w:r>
      <w:r w:rsidRPr="00C13C63">
        <w:rPr>
          <w:rFonts w:ascii="Times New Roman" w:eastAsia="標楷體" w:hAnsi="Times New Roman" w:cs="Times New Roman"/>
          <w:kern w:val="0"/>
          <w:u w:val="single"/>
        </w:rPr>
        <w:t>若為樂故施，後必得快樂</w:t>
      </w:r>
      <w:r w:rsidRPr="00C13C63">
        <w:rPr>
          <w:rFonts w:ascii="Times New Roman" w:eastAsia="標楷體" w:hAnsi="Times New Roman" w:cs="Times New Roman"/>
          <w:kern w:val="0"/>
        </w:rPr>
        <w:t>」</w:t>
      </w:r>
      <w:r w:rsidRPr="00C13C63">
        <w:rPr>
          <w:rFonts w:ascii="Times New Roman" w:hAnsi="Times New Roman" w:cs="Times New Roman"/>
          <w:kern w:val="0"/>
        </w:rPr>
        <w:t>！</w:t>
      </w:r>
    </w:p>
    <w:p w:rsidR="00F34C3E" w:rsidRPr="00C13C63" w:rsidRDefault="00F34C3E" w:rsidP="006154FC">
      <w:pPr>
        <w:widowControl/>
        <w:ind w:leftChars="100" w:left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）《根本說一切有部尼陀那》</w:t>
      </w:r>
    </w:p>
    <w:p w:rsidR="000E0C7E" w:rsidRPr="00C13C63" w:rsidRDefault="000E0C7E" w:rsidP="006154FC">
      <w:pPr>
        <w:widowControl/>
        <w:ind w:left="360" w:hangingChars="150" w:hanging="36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《根本說一切有部尼陀那》卷</w:t>
      </w:r>
      <w:r w:rsidRPr="00C13C63">
        <w:rPr>
          <w:rFonts w:ascii="Times New Roman" w:hAnsi="Times New Roman" w:cs="Times New Roman"/>
          <w:kern w:val="0"/>
        </w:rPr>
        <w:t>1</w:t>
      </w:r>
      <w:r w:rsidRPr="00C13C63">
        <w:rPr>
          <w:rFonts w:ascii="Times New Roman" w:hAnsi="Times New Roman" w:cs="Times New Roman"/>
          <w:kern w:val="0"/>
        </w:rPr>
        <w:t>（大正</w:t>
      </w:r>
      <w:r w:rsidRPr="00C13C63">
        <w:rPr>
          <w:rFonts w:ascii="Times New Roman" w:hAnsi="Times New Roman" w:cs="Times New Roman"/>
          <w:kern w:val="0"/>
        </w:rPr>
        <w:t>24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416a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Default="000E0C7E" w:rsidP="006154FC">
      <w:pPr>
        <w:widowControl/>
        <w:ind w:leftChars="100" w:left="240"/>
        <w:rPr>
          <w:rFonts w:ascii="Times New Roman" w:eastAsia="標楷體" w:hAnsi="Times New Roman" w:cs="Times New Roman"/>
          <w:kern w:val="0"/>
        </w:rPr>
      </w:pPr>
      <w:r w:rsidRPr="00C13C63">
        <w:rPr>
          <w:rFonts w:ascii="Times New Roman" w:eastAsia="標楷體" w:hAnsi="Times New Roman" w:cs="Times New Roman"/>
          <w:kern w:val="0"/>
        </w:rPr>
        <w:t>「諸苾芻聞是語已，即皆各說清淨伽他曰：</w:t>
      </w:r>
      <w:r w:rsidRPr="00C13C63">
        <w:rPr>
          <w:rFonts w:ascii="Times New Roman" w:eastAsia="標楷體" w:hAnsi="Times New Roman" w:cs="Times New Roman"/>
          <w:kern w:val="0"/>
          <w:u w:val="single"/>
        </w:rPr>
        <w:t>所為布施者，必獲其義利。若為樂故施，後必得安樂。</w:t>
      </w:r>
      <w:r w:rsidRPr="00C13C63">
        <w:rPr>
          <w:rFonts w:ascii="Times New Roman" w:eastAsia="標楷體" w:hAnsi="Times New Roman" w:cs="Times New Roman"/>
          <w:kern w:val="0"/>
        </w:rPr>
        <w:t>菩薩之福報，無盡若虛空，施獲如是果，增長無休息」。</w:t>
      </w:r>
    </w:p>
    <w:p w:rsidR="00F34C3E" w:rsidRPr="00C13C63" w:rsidRDefault="00F34C3E" w:rsidP="006154FC">
      <w:pPr>
        <w:widowControl/>
        <w:ind w:leftChars="100" w:left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）比較說明</w:t>
      </w:r>
    </w:p>
    <w:p w:rsidR="000E0C7E" w:rsidRPr="00C13C63" w:rsidRDefault="000E0C7E" w:rsidP="002F4246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《尼陀那》的第一頌，與《四分律》說相合。</w:t>
      </w:r>
    </w:p>
    <w:p w:rsidR="000E0C7E" w:rsidRPr="00C13C63" w:rsidRDefault="000E0C7E" w:rsidP="006154FC">
      <w:pPr>
        <w:widowControl/>
        <w:ind w:leftChars="100" w:left="48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kern w:val="0"/>
        </w:rPr>
        <w:t>這是受施主供養以後的讚頌，所以依發音類似的（</w:t>
      </w:r>
      <w:r w:rsidR="00A673CE" w:rsidRPr="00A673CE">
        <w:rPr>
          <w:rFonts w:ascii="Times New Roman" w:hAnsi="Times New Roman" w:cs="Times New Roman"/>
          <w:kern w:val="0"/>
        </w:rPr>
        <w:t>dāna</w:t>
      </w:r>
      <w:r w:rsidRPr="00C13C63">
        <w:rPr>
          <w:rFonts w:ascii="Times New Roman" w:hAnsi="Times New Roman" w:cs="Times New Roman"/>
          <w:kern w:val="0"/>
        </w:rPr>
        <w:t>）（施），而解說達</w:t>
      </w:r>
      <w:r w:rsidR="00AC5FA4" w:rsidRPr="00C13C63">
        <w:rPr>
          <w:rFonts w:ascii="Times New Roman" w:hAnsi="Times New Roman" w:cs="Times New Roman" w:hint="eastAsia"/>
          <w:kern w:val="0"/>
        </w:rPr>
        <w:t>䞋</w:t>
      </w:r>
      <w:r w:rsidRPr="00C13C63">
        <w:rPr>
          <w:rFonts w:ascii="Times New Roman" w:hAnsi="Times New Roman" w:cs="Times New Roman"/>
          <w:kern w:val="0"/>
        </w:rPr>
        <w:t>為布施。</w:t>
      </w:r>
    </w:p>
    <w:p w:rsidR="000E0C7E" w:rsidRDefault="000E0C7E" w:rsidP="006154FC">
      <w:pPr>
        <w:widowControl/>
        <w:ind w:leftChars="100" w:left="48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kern w:val="0"/>
        </w:rPr>
        <w:t>然義淨卻譯為「清淨」，清淨是如法而沒有過失的意思，所以這是讚歎如法布施的功德。</w:t>
      </w:r>
    </w:p>
    <w:p w:rsidR="00F34C3E" w:rsidRPr="00C13C63" w:rsidRDefault="00F34C3E" w:rsidP="006154FC">
      <w:pPr>
        <w:widowControl/>
        <w:ind w:leftChars="100" w:left="48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、從讚歎布施而讚歎三寶，後代用來替代說法</w:t>
      </w:r>
    </w:p>
    <w:p w:rsidR="000E0C7E" w:rsidRPr="00C13C63" w:rsidRDefault="000E0C7E" w:rsidP="003C0F4A">
      <w:pPr>
        <w:widowControl/>
        <w:ind w:left="283" w:hangingChars="118" w:hanging="283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說達</w:t>
      </w:r>
      <w:r w:rsidR="00AC5FA4" w:rsidRPr="00C13C63">
        <w:rPr>
          <w:rFonts w:ascii="Times New Roman" w:hAnsi="Times New Roman" w:cs="Times New Roman" w:hint="eastAsia"/>
          <w:kern w:val="0"/>
        </w:rPr>
        <w:t>䞋</w:t>
      </w:r>
      <w:r w:rsidRPr="00C13C63">
        <w:rPr>
          <w:rFonts w:ascii="Times New Roman" w:hAnsi="Times New Roman" w:cs="Times New Roman"/>
          <w:kern w:val="0"/>
        </w:rPr>
        <w:t>，也就是受供後說法。說法不一定是歌頌，但傳說佛也聽許歌詠聲說法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5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Pr="00C13C63" w:rsidRDefault="000E0C7E" w:rsidP="006154FC">
      <w:pPr>
        <w:widowControl/>
        <w:ind w:left="283" w:hangingChars="118" w:hanging="283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如《四分律》的達</w:t>
      </w:r>
      <w:r w:rsidR="00AC5FA4" w:rsidRPr="00C13C63">
        <w:rPr>
          <w:rFonts w:ascii="Times New Roman" w:hAnsi="Times New Roman" w:cs="Times New Roman" w:hint="eastAsia"/>
          <w:kern w:val="0"/>
        </w:rPr>
        <w:t>䞋</w:t>
      </w:r>
      <w:r w:rsidRPr="00C13C63">
        <w:rPr>
          <w:rFonts w:ascii="Times New Roman" w:hAnsi="Times New Roman" w:cs="Times New Roman"/>
          <w:kern w:val="0"/>
        </w:rPr>
        <w:t>，不只是讚歎布施，而是「</w:t>
      </w:r>
      <w:r w:rsidRPr="00C13C63">
        <w:rPr>
          <w:rFonts w:ascii="Times New Roman" w:eastAsia="標楷體" w:hAnsi="Times New Roman" w:cs="Times New Roman"/>
          <w:kern w:val="0"/>
        </w:rPr>
        <w:t>若檀越</w:t>
      </w:r>
      <w:r w:rsidRPr="001E0173">
        <w:rPr>
          <w:rFonts w:ascii="標楷體" w:eastAsia="標楷體" w:hAnsi="標楷體" w:cs="Times New Roman"/>
          <w:kern w:val="0"/>
        </w:rPr>
        <w:t>欲聞說布施……應</w:t>
      </w:r>
      <w:r w:rsidRPr="00C13C63">
        <w:rPr>
          <w:rFonts w:ascii="Times New Roman" w:eastAsia="標楷體" w:hAnsi="Times New Roman" w:cs="Times New Roman"/>
          <w:kern w:val="0"/>
        </w:rPr>
        <w:t>為檀越讚歎布施；讚歎檀越；讚歎佛法僧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6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Default="000E0C7E" w:rsidP="006154FC">
      <w:pPr>
        <w:widowControl/>
        <w:ind w:left="283" w:hangingChars="118" w:hanging="283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※</w:t>
      </w:r>
      <w:r w:rsidRPr="00C13C63">
        <w:rPr>
          <w:rFonts w:ascii="Times New Roman" w:hAnsi="Times New Roman" w:cs="Times New Roman"/>
          <w:kern w:val="0"/>
        </w:rPr>
        <w:t>可見達</w:t>
      </w:r>
      <w:r w:rsidR="00AC5FA4" w:rsidRPr="00C13C63">
        <w:rPr>
          <w:rFonts w:ascii="Times New Roman" w:hAnsi="Times New Roman" w:cs="Times New Roman" w:hint="eastAsia"/>
          <w:kern w:val="0"/>
        </w:rPr>
        <w:t>䞋</w:t>
      </w:r>
      <w:r w:rsidRPr="00C13C63">
        <w:rPr>
          <w:rFonts w:ascii="Times New Roman" w:hAnsi="Times New Roman" w:cs="Times New Roman"/>
          <w:kern w:val="0"/>
        </w:rPr>
        <w:t>是受供後的讚歎偈，從布施而讚歎三寶，後代用來代替說法的。</w:t>
      </w:r>
    </w:p>
    <w:p w:rsidR="00C92D5D" w:rsidRPr="00C13C63" w:rsidRDefault="00C92D5D" w:rsidP="006154FC">
      <w:pPr>
        <w:widowControl/>
        <w:ind w:left="283" w:hangingChars="118" w:hanging="283"/>
        <w:rPr>
          <w:rFonts w:ascii="Times New Roman" w:hAnsi="Times New Roman" w:cs="Times New Roman"/>
          <w:kern w:val="0"/>
        </w:rPr>
      </w:pPr>
    </w:p>
    <w:p w:rsidR="000E0C7E" w:rsidRPr="00C13C63" w:rsidRDefault="000E0C7E" w:rsidP="006154FC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（三）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三缽囉佉多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──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僧跋</w:t>
      </w:r>
      <w:r w:rsidR="0059706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59706C">
        <w:rPr>
          <w:rFonts w:ascii="Times New Roman" w:hAnsi="Times New Roman" w:cs="Times New Roman"/>
          <w:b/>
          <w:bCs/>
          <w:sz w:val="20"/>
          <w:szCs w:val="20"/>
        </w:rPr>
        <w:t>pp. 505–507</w:t>
      </w:r>
      <w:r w:rsidR="0059706C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widowControl/>
        <w:tabs>
          <w:tab w:val="left" w:pos="284"/>
        </w:tabs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咒願與特欹拏頌，沒有神秘意味，而唱「三缽囉佉多」（</w:t>
      </w:r>
      <w:r w:rsidR="002D4971" w:rsidRPr="002D4971">
        <w:rPr>
          <w:rFonts w:ascii="Times New Roman" w:eastAsia="SimSun" w:hAnsi="Times New Roman" w:cs="Times New Roman"/>
          <w:kern w:val="0"/>
        </w:rPr>
        <w:t>saṃprāpta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Fonts w:ascii="Times New Roman" w:hAnsi="Times New Roman" w:cs="Times New Roman"/>
          <w:kern w:val="0"/>
        </w:rPr>
        <w:t>，卻有點神秘化。</w:t>
      </w: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、「僧跋」傳說的功效</w:t>
      </w: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）《目得迦》：唱僧跋能消除飲食中的毒性</w:t>
      </w:r>
    </w:p>
    <w:p w:rsidR="000E0C7E" w:rsidRPr="00C13C63" w:rsidRDefault="000E0C7E" w:rsidP="006154FC">
      <w:pPr>
        <w:widowControl/>
        <w:tabs>
          <w:tab w:val="left" w:pos="284"/>
        </w:tabs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如《根本說一切有部目得迦》卷</w:t>
      </w:r>
      <w:r w:rsidRPr="00C13C63">
        <w:rPr>
          <w:rFonts w:ascii="Times New Roman" w:hAnsi="Times New Roman" w:cs="Times New Roman"/>
          <w:kern w:val="0"/>
        </w:rPr>
        <w:t>8</w:t>
      </w:r>
      <w:r w:rsidRPr="00C13C63">
        <w:rPr>
          <w:rFonts w:ascii="Times New Roman" w:hAnsi="Times New Roman" w:cs="Times New Roman"/>
          <w:kern w:val="0"/>
        </w:rPr>
        <w:t>（大正</w:t>
      </w:r>
      <w:r w:rsidRPr="00C13C63">
        <w:rPr>
          <w:rFonts w:ascii="Times New Roman" w:hAnsi="Times New Roman" w:cs="Times New Roman"/>
          <w:kern w:val="0"/>
        </w:rPr>
        <w:t>24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445b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Pr="00C13C63" w:rsidRDefault="000E0C7E" w:rsidP="006154FC">
      <w:pPr>
        <w:widowControl/>
        <w:tabs>
          <w:tab w:val="left" w:pos="284"/>
        </w:tabs>
        <w:ind w:leftChars="100" w:left="240"/>
        <w:rPr>
          <w:rFonts w:ascii="Times New Roman" w:eastAsia="標楷體" w:hAnsi="Times New Roman" w:cs="Times New Roman"/>
          <w:kern w:val="0"/>
        </w:rPr>
      </w:pPr>
      <w:r w:rsidRPr="00C13C63">
        <w:rPr>
          <w:rFonts w:ascii="Times New Roman" w:eastAsia="標楷體" w:hAnsi="Times New Roman" w:cs="Times New Roman"/>
          <w:kern w:val="0"/>
        </w:rPr>
        <w:t>「一人於</w:t>
      </w:r>
      <w:r w:rsidRPr="00C13C63">
        <w:rPr>
          <w:rFonts w:ascii="Times New Roman" w:hAnsi="Times New Roman" w:cs="Times New Roman"/>
          <w:kern w:val="0"/>
        </w:rPr>
        <w:t>上</w:t>
      </w:r>
      <w:r w:rsidRPr="00C13C63">
        <w:rPr>
          <w:rFonts w:ascii="Times New Roman" w:eastAsia="標楷體" w:hAnsi="Times New Roman" w:cs="Times New Roman"/>
          <w:kern w:val="0"/>
        </w:rPr>
        <w:t>座前，唱三</w:t>
      </w:r>
      <w:r w:rsidRPr="00C13C63">
        <w:rPr>
          <w:rFonts w:ascii="Times New Roman" w:hAnsi="Times New Roman" w:cs="Times New Roman"/>
          <w:kern w:val="0"/>
        </w:rPr>
        <w:t>缽</w:t>
      </w:r>
      <w:r w:rsidRPr="00C13C63">
        <w:rPr>
          <w:rFonts w:ascii="Times New Roman" w:eastAsia="標楷體" w:hAnsi="Times New Roman" w:cs="Times New Roman"/>
          <w:kern w:val="0"/>
        </w:rPr>
        <w:t>羅佉多。由是力</w:t>
      </w:r>
      <w:r w:rsidRPr="00C13C63">
        <w:rPr>
          <w:rFonts w:ascii="Times New Roman" w:hAnsi="Times New Roman" w:cs="Times New Roman"/>
          <w:kern w:val="0"/>
        </w:rPr>
        <w:t>故</w:t>
      </w:r>
      <w:r w:rsidRPr="00C13C63">
        <w:rPr>
          <w:rFonts w:ascii="Times New Roman" w:eastAsia="標楷體" w:hAnsi="Times New Roman" w:cs="Times New Roman"/>
          <w:kern w:val="0"/>
        </w:rPr>
        <w:t>，於飲食內諸毒皆除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Fonts w:ascii="Times New Roman" w:eastAsia="標楷體" w:hAnsi="Times New Roman" w:cs="Times New Roman"/>
          <w:kern w:val="0"/>
        </w:rPr>
        <w:t>。注：「三缽羅佉多，譯為正至；或為時至；或是密語神咒，能除毒故。昔云僧跋者，訛也」。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三缽囉佉多，古譯作僧跋。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唱三缽囉佉多，而飲食中的毒性都消除了，這是傳說尸利仇多（</w:t>
      </w:r>
      <w:r w:rsidRPr="00C13C63">
        <w:rPr>
          <w:rFonts w:ascii="Times New Roman" w:hAnsi="Times New Roman" w:cs="Times New Roman"/>
          <w:kern w:val="0"/>
        </w:rPr>
        <w:t>Śrīgupta</w:t>
      </w:r>
      <w:r w:rsidRPr="00C13C63">
        <w:rPr>
          <w:rFonts w:ascii="Times New Roman" w:hAnsi="Times New Roman" w:cs="Times New Roman"/>
          <w:kern w:val="0"/>
        </w:rPr>
        <w:t>）的故事。尸利仇多（或譯申日，德護）在飲食中放了毒藥，然後請佛與僧眾去應供。《目得迦》以為唱了「三缽囉佉多」，毒就沒有了，所以義淨注為：「</w:t>
      </w:r>
      <w:r w:rsidRPr="00C13C63">
        <w:rPr>
          <w:rFonts w:ascii="Times New Roman" w:eastAsia="標楷體" w:hAnsi="Times New Roman" w:cs="Times New Roman"/>
          <w:kern w:val="0"/>
        </w:rPr>
        <w:t>或是密語神咒，能解毒故</w:t>
      </w:r>
      <w:r w:rsidRPr="00C13C63">
        <w:rPr>
          <w:rFonts w:ascii="Times New Roman" w:hAnsi="Times New Roman" w:cs="Times New Roman"/>
          <w:kern w:val="0"/>
        </w:rPr>
        <w:t>」。</w:t>
      </w:r>
    </w:p>
    <w:p w:rsidR="00F34C3E" w:rsidRPr="00C13C63" w:rsidRDefault="00F34C3E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）《十誦律》：消除飯食中毒質，是由於實語，與唱三缽囉佉多無關</w:t>
      </w:r>
    </w:p>
    <w:p w:rsidR="000E0C7E" w:rsidRPr="00C13C63" w:rsidRDefault="000E0C7E" w:rsidP="006154FC">
      <w:pPr>
        <w:widowControl/>
        <w:ind w:leftChars="1" w:left="283" w:hangingChars="117" w:hanging="281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然同屬說一切有部（</w:t>
      </w:r>
      <w:r w:rsidRPr="00C13C63">
        <w:rPr>
          <w:rFonts w:ascii="Times New Roman" w:hAnsi="Times New Roman" w:cs="Times New Roman"/>
          <w:kern w:val="0"/>
        </w:rPr>
        <w:t>Sarvāstiv</w:t>
      </w:r>
      <w:r w:rsidR="002D4971" w:rsidRPr="00C13C63">
        <w:rPr>
          <w:rFonts w:ascii="Times New Roman" w:hAnsi="Times New Roman" w:cs="Times New Roman"/>
          <w:kern w:val="0"/>
        </w:rPr>
        <w:t>ā</w:t>
      </w:r>
      <w:r w:rsidRPr="00C13C63">
        <w:rPr>
          <w:rFonts w:ascii="Times New Roman" w:hAnsi="Times New Roman" w:cs="Times New Roman"/>
          <w:kern w:val="0"/>
        </w:rPr>
        <w:t>d</w:t>
      </w:r>
      <w:r w:rsidR="002D4971" w:rsidRPr="00C13C63">
        <w:rPr>
          <w:rFonts w:ascii="Times New Roman" w:eastAsia="SimSun" w:hAnsi="Times New Roman" w:cs="Times New Roman"/>
          <w:kern w:val="0"/>
        </w:rPr>
        <w:t>a</w:t>
      </w:r>
      <w:r w:rsidRPr="00C13C63">
        <w:rPr>
          <w:rFonts w:ascii="Times New Roman" w:hAnsi="Times New Roman" w:cs="Times New Roman"/>
          <w:kern w:val="0"/>
        </w:rPr>
        <w:t>）的《十誦律》卷</w:t>
      </w:r>
      <w:r w:rsidRPr="00C13C63">
        <w:rPr>
          <w:rFonts w:ascii="Times New Roman" w:hAnsi="Times New Roman" w:cs="Times New Roman"/>
          <w:kern w:val="0"/>
        </w:rPr>
        <w:t>61</w:t>
      </w:r>
      <w:r w:rsidRPr="00C13C63">
        <w:rPr>
          <w:rFonts w:ascii="Times New Roman" w:hAnsi="Times New Roman" w:cs="Times New Roman"/>
          <w:kern w:val="0"/>
        </w:rPr>
        <w:t>，卻這樣（大正</w:t>
      </w:r>
      <w:r w:rsidRPr="00C13C63">
        <w:rPr>
          <w:rFonts w:ascii="Times New Roman" w:hAnsi="Times New Roman" w:cs="Times New Roman"/>
          <w:kern w:val="0"/>
        </w:rPr>
        <w:t>23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464c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Pr="00C13C63" w:rsidRDefault="000E0C7E" w:rsidP="006154FC">
      <w:pPr>
        <w:widowControl/>
        <w:ind w:leftChars="100" w:left="240"/>
        <w:rPr>
          <w:rFonts w:ascii="Times New Roman" w:eastAsia="標楷體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「</w:t>
      </w:r>
      <w:r w:rsidRPr="00C13C63">
        <w:rPr>
          <w:rFonts w:ascii="Times New Roman" w:eastAsia="標楷體" w:hAnsi="Times New Roman" w:cs="Times New Roman"/>
          <w:kern w:val="0"/>
        </w:rPr>
        <w:t>佛如是咒願：婬欲、瞋恚、愚癡，是世界中毒。佛有實法，除一切毒；解除捨已，一切諸佛無毒。以是實語故。</w:t>
      </w:r>
      <w:r w:rsidRPr="001E0173">
        <w:rPr>
          <w:rFonts w:ascii="標楷體" w:eastAsia="標楷體" w:hAnsi="標楷體" w:cs="Times New Roman"/>
          <w:kern w:val="0"/>
        </w:rPr>
        <w:t>毒皆得除。……未</w:t>
      </w:r>
      <w:r w:rsidRPr="00C13C63">
        <w:rPr>
          <w:rFonts w:ascii="Times New Roman" w:eastAsia="標楷體" w:hAnsi="Times New Roman" w:cs="Times New Roman"/>
          <w:kern w:val="0"/>
        </w:rPr>
        <w:t>唱等供，不得食」。</w:t>
      </w:r>
    </w:p>
    <w:p w:rsidR="000E0C7E" w:rsidRPr="00C13C63" w:rsidRDefault="000E0C7E" w:rsidP="003C0F4A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依《十誦律》，消除飯食中毒質，是由於實語，與唱三缽囉佉多無關。</w:t>
      </w:r>
    </w:p>
    <w:p w:rsidR="000E0C7E" w:rsidRDefault="000E0C7E" w:rsidP="006154FC">
      <w:pPr>
        <w:widowControl/>
        <w:ind w:left="360" w:hangingChars="150" w:hanging="36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《十誦律》的意見，與《增壹阿含經》、《月光童子經》、《申日兒本經》</w:t>
      </w:r>
      <w:r w:rsidRPr="00C13C63">
        <w:rPr>
          <w:rFonts w:ascii="Times New Roman" w:eastAsia="SimSun" w:hAnsi="Times New Roman" w:cs="Times New Roman"/>
          <w:kern w:val="0"/>
        </w:rPr>
        <w:t>、</w:t>
      </w:r>
      <w:r w:rsidRPr="00C13C63">
        <w:rPr>
          <w:rFonts w:ascii="Times New Roman" w:hAnsi="Times New Roman" w:cs="Times New Roman"/>
          <w:kern w:val="0"/>
        </w:rPr>
        <w:t>《德護長者經》所說相合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7"/>
      </w:r>
      <w:r w:rsidRPr="00C13C63">
        <w:rPr>
          <w:rFonts w:ascii="Times New Roman" w:hAnsi="Times New Roman" w:cs="Times New Roman"/>
          <w:kern w:val="0"/>
        </w:rPr>
        <w:t>。</w:t>
      </w:r>
    </w:p>
    <w:p w:rsidR="00C92D5D" w:rsidRPr="00C13C63" w:rsidRDefault="00C92D5D" w:rsidP="006154FC">
      <w:pPr>
        <w:widowControl/>
        <w:ind w:left="300" w:hangingChars="150" w:hanging="300"/>
        <w:rPr>
          <w:rFonts w:ascii="Times New Roman" w:eastAsia="標楷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、「僧跋」的原始意義</w:t>
      </w:r>
      <w:r w:rsidRPr="00E834C3">
        <w:rPr>
          <w:rFonts w:ascii="新細明體" w:hAnsi="新細明體" w:cs="Times New Roman"/>
          <w:b/>
          <w:bCs/>
          <w:sz w:val="20"/>
          <w:szCs w:val="20"/>
          <w:bdr w:val="single" w:sz="4" w:space="0" w:color="auto"/>
        </w:rPr>
        <w:t>──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「等供」：眾僧飯皆悉平等</w:t>
      </w: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）《十誦律》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《十誦律》所說的「等供」，是三缽囉佉多的義譯。</w:t>
      </w:r>
    </w:p>
    <w:p w:rsidR="00E834C3" w:rsidRPr="00C13C63" w:rsidRDefault="00E834C3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）《佛說梵摩難國王經》</w:t>
      </w:r>
    </w:p>
    <w:p w:rsidR="000E0C7E" w:rsidRPr="00C13C63" w:rsidRDefault="000E0C7E" w:rsidP="006154FC">
      <w:pPr>
        <w:widowControl/>
        <w:ind w:left="360" w:hangingChars="150" w:hanging="36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《佛說梵摩難國王經》（大正</w:t>
      </w:r>
      <w:r w:rsidRPr="00C13C63">
        <w:rPr>
          <w:rFonts w:ascii="Times New Roman" w:hAnsi="Times New Roman" w:cs="Times New Roman"/>
          <w:kern w:val="0"/>
        </w:rPr>
        <w:t>14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794b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Default="000E0C7E" w:rsidP="006154FC">
      <w:pPr>
        <w:widowControl/>
        <w:ind w:leftChars="100" w:left="240"/>
        <w:rPr>
          <w:rFonts w:ascii="Times New Roman" w:eastAsia="標楷體" w:hAnsi="Times New Roman" w:cs="Times New Roman"/>
          <w:kern w:val="0"/>
        </w:rPr>
      </w:pPr>
      <w:r w:rsidRPr="00C13C63">
        <w:rPr>
          <w:rFonts w:ascii="Times New Roman" w:eastAsia="標楷體" w:hAnsi="Times New Roman" w:cs="Times New Roman"/>
          <w:kern w:val="0"/>
        </w:rPr>
        <w:t>「夫欲施者，皆當平心，不問大小。佛於是令阿難，臨飯說僧跋。僧跋者，眾僧飯皆悉平等」。</w:t>
      </w:r>
    </w:p>
    <w:p w:rsidR="00F0263B" w:rsidRPr="00C13C63" w:rsidRDefault="00F0263B" w:rsidP="006154FC">
      <w:pPr>
        <w:widowControl/>
        <w:ind w:leftChars="100" w:left="240"/>
        <w:rPr>
          <w:rFonts w:ascii="Times New Roman" w:eastAsia="標楷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）小結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「僧跋」是眾僧飯皆悉平等，正與「等供」的意義相合。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佛教的制度，多數比丘在一處受供，是不問年老年少，有沒有學德，相識或不相識，</w:t>
      </w:r>
      <w:r w:rsidRPr="00C13C63">
        <w:rPr>
          <w:rFonts w:ascii="Times New Roman" w:hAnsi="Times New Roman" w:cs="Times New Roman"/>
          <w:kern w:val="0"/>
          <w:u w:val="single"/>
        </w:rPr>
        <w:t>應該平等心布施供養，比丘們也應該平等心受供養</w:t>
      </w:r>
      <w:r w:rsidRPr="00C13C63">
        <w:rPr>
          <w:rFonts w:ascii="Times New Roman" w:hAnsi="Times New Roman" w:cs="Times New Roman"/>
          <w:kern w:val="0"/>
        </w:rPr>
        <w:t>。</w:t>
      </w:r>
    </w:p>
    <w:p w:rsidR="005B0722" w:rsidRPr="00C13C63" w:rsidRDefault="005B0722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、「僧跋」的後來意義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──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「時至」：開始取食的指令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所以在開始飯食時，唱「三缽囉佉多」，喚起大家的平等用心。這句話，同時也就成了一種號令。多數比丘在一處受供，坐定了以後，缽中放好了飯食。為了保持秩序，不致參差雜亂，所以要有一指令，才一致的開始取食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於是「三缽囉佉多」，在喚起供養者與受供者的等心而外，又附有開始取食的意義。一聽到唱「三缽囉佉多」，就開始取食；時間流傳得久了，似乎這就是開始取食的指令。於是乎或解說為「時至」、「正至」、「善至」。</w:t>
      </w:r>
    </w:p>
    <w:p w:rsidR="00CA077C" w:rsidRPr="00C13C63" w:rsidRDefault="00CA077C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4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、小結：模糊唱「僧跋」的原意，而誤解為秘密神咒</w:t>
      </w:r>
    </w:p>
    <w:p w:rsidR="000E0C7E" w:rsidRDefault="000E0C7E" w:rsidP="00377394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為什麼要唱「三缽囉佉多」的原意，一般是模糊了，而只是習慣了的流傳下來。有的與消毒的故事相結合，而解說為「由是力故，諸毒皆除」，「三缽囉佉多」也就被誤解為秘密神咒了。</w:t>
      </w:r>
    </w:p>
    <w:p w:rsidR="00CA077C" w:rsidRDefault="00CA077C" w:rsidP="00377394">
      <w:pPr>
        <w:widowControl/>
        <w:rPr>
          <w:rFonts w:ascii="Times New Roman" w:hAnsi="Times New Roman" w:cs="Times New Roman"/>
          <w:kern w:val="0"/>
        </w:rPr>
      </w:pPr>
    </w:p>
    <w:p w:rsidR="00CA077C" w:rsidRPr="00C13C63" w:rsidRDefault="00CA077C" w:rsidP="00377394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（四）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小結</w:t>
      </w:r>
      <w:r w:rsidR="0059706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59706C">
        <w:rPr>
          <w:rFonts w:ascii="Times New Roman" w:hAnsi="Times New Roman" w:cs="Times New Roman"/>
          <w:b/>
          <w:bCs/>
          <w:sz w:val="20"/>
          <w:szCs w:val="20"/>
        </w:rPr>
        <w:t>p. 507</w:t>
      </w:r>
      <w:r w:rsidR="0059706C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D747AC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咒願，說達</w:t>
      </w:r>
      <w:r w:rsidR="00BF4A0C" w:rsidRPr="00C13C63">
        <w:rPr>
          <w:rFonts w:ascii="Times New Roman" w:hAnsi="Times New Roman" w:cs="Times New Roman" w:hint="eastAsia"/>
          <w:kern w:val="0"/>
        </w:rPr>
        <w:t>䞋</w:t>
      </w:r>
      <w:r w:rsidRPr="00C13C63">
        <w:rPr>
          <w:rFonts w:ascii="Times New Roman" w:hAnsi="Times New Roman" w:cs="Times New Roman"/>
          <w:kern w:val="0"/>
        </w:rPr>
        <w:t>，唱僧跋，主要為</w:t>
      </w:r>
      <w:r w:rsidRPr="00C13C63">
        <w:rPr>
          <w:rFonts w:ascii="Times New Roman" w:hAnsi="Times New Roman" w:cs="Times New Roman"/>
          <w:kern w:val="0"/>
          <w:u w:val="single"/>
        </w:rPr>
        <w:t>受供前後的頌讚</w:t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Pr="00C13C63" w:rsidRDefault="000E0C7E" w:rsidP="00D747AC">
      <w:pPr>
        <w:widowControl/>
        <w:rPr>
          <w:rFonts w:ascii="Times New Roman" w:hAnsi="Times New Roman" w:cs="Times New Roman"/>
          <w:kern w:val="0"/>
        </w:rPr>
      </w:pPr>
    </w:p>
    <w:p w:rsidR="000E0C7E" w:rsidRPr="00C13C63" w:rsidRDefault="00DB5D27" w:rsidP="00D747AC">
      <w:pPr>
        <w:widowControl/>
        <w:tabs>
          <w:tab w:val="left" w:pos="7655"/>
        </w:tabs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三</w:t>
      </w:r>
      <w:r w:rsidR="000E0C7E"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</w:t>
      </w:r>
      <w:r w:rsidR="000E0C7E"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諦語（實語）</w:t>
      </w:r>
      <w:r w:rsidR="00E057D3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E057D3">
        <w:rPr>
          <w:rFonts w:ascii="Times New Roman" w:hAnsi="Times New Roman" w:cs="Times New Roman"/>
          <w:b/>
          <w:bCs/>
          <w:sz w:val="20"/>
          <w:szCs w:val="20"/>
        </w:rPr>
        <w:t>pp. 50</w:t>
      </w:r>
      <w:r w:rsidR="00E057D3">
        <w:rPr>
          <w:rFonts w:ascii="Times New Roman" w:hAnsi="Times New Roman" w:cs="Times New Roman" w:hint="eastAsia"/>
          <w:b/>
          <w:bCs/>
          <w:sz w:val="20"/>
          <w:szCs w:val="20"/>
        </w:rPr>
        <w:t>7</w:t>
      </w:r>
      <w:r w:rsidR="00E057D3">
        <w:rPr>
          <w:rFonts w:ascii="Times New Roman" w:hAnsi="Times New Roman" w:cs="Times New Roman"/>
          <w:b/>
          <w:bCs/>
          <w:sz w:val="20"/>
          <w:szCs w:val="20"/>
        </w:rPr>
        <w:t>–508</w:t>
      </w:r>
      <w:r w:rsidR="00E057D3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widowControl/>
        <w:tabs>
          <w:tab w:val="left" w:pos="7655"/>
        </w:tabs>
        <w:ind w:leftChars="100" w:left="24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（一）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諦語的意義與力量</w:t>
      </w:r>
    </w:p>
    <w:p w:rsidR="000E0C7E" w:rsidRPr="00C13C63" w:rsidRDefault="000E0C7E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諦語</w:t>
      </w:r>
      <w:r w:rsidRPr="00C13C63">
        <w:rPr>
          <w:rFonts w:ascii="Times New Roman" w:hAnsi="Times New Roman" w:cs="Times New Roman"/>
        </w:rPr>
        <w:t>（</w:t>
      </w:r>
      <w:r w:rsidRPr="00C13C63">
        <w:rPr>
          <w:rFonts w:ascii="Times New Roman" w:eastAsia="Roman Unicode" w:hAnsi="Times New Roman" w:cs="Times New Roman"/>
        </w:rPr>
        <w:t>satyavacana, saccakiriyā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Fonts w:ascii="Times New Roman" w:hAnsi="Times New Roman" w:cs="Times New Roman"/>
          <w:kern w:val="0"/>
        </w:rPr>
        <w:t>，或譯為實語。這是真誠不虛妄的誓言，與一般的發誓相近。</w:t>
      </w:r>
    </w:p>
    <w:p w:rsidR="000E0C7E" w:rsidRDefault="000E0C7E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諦語，是印度一般人所深信的。從種種諦語的傳說來看，諦語是：說諦語的人，必要備有良好的功德，才能從真誠不虛妄的誓言中，發出神奇的力量，實現誓言的目的。不只是內心的想念，還要口裏說出來，語言也就有了一分神秘的意味，所以諦語也稱為真實加持。</w:t>
      </w:r>
      <w:r w:rsidRPr="00C13C63">
        <w:rPr>
          <w:rFonts w:ascii="Times New Roman" w:hAnsi="Times New Roman" w:cs="Times New Roman"/>
        </w:rPr>
        <w:t>（</w:t>
      </w:r>
      <w:r w:rsidR="00D277DE" w:rsidRPr="00D277DE">
        <w:rPr>
          <w:rFonts w:ascii="Times New Roman" w:eastAsia="Roman Unicode" w:hAnsi="Times New Roman" w:cs="Times New Roman"/>
        </w:rPr>
        <w:t>satyādhiṣṭhāna</w:t>
      </w:r>
      <w:r w:rsidRPr="00C13C63">
        <w:rPr>
          <w:rFonts w:ascii="Times New Roman" w:eastAsia="Roman Unicode" w:hAnsi="Times New Roman" w:cs="Times New Roman"/>
        </w:rPr>
        <w:t xml:space="preserve">, </w:t>
      </w:r>
      <w:r w:rsidR="00D277DE" w:rsidRPr="00D277DE">
        <w:rPr>
          <w:rFonts w:ascii="Times New Roman" w:eastAsia="Roman Unicode" w:hAnsi="Times New Roman" w:cs="Times New Roman"/>
        </w:rPr>
        <w:t>saccadhiṭṭhāna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Fonts w:ascii="Times New Roman" w:hAnsi="Times New Roman" w:cs="Times New Roman"/>
          <w:kern w:val="0"/>
        </w:rPr>
        <w:t>。</w:t>
      </w:r>
    </w:p>
    <w:p w:rsidR="00CA077C" w:rsidRPr="00C13C63" w:rsidRDefault="00CA077C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tabs>
          <w:tab w:val="left" w:pos="7655"/>
        </w:tabs>
        <w:ind w:leftChars="100" w:left="24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（二）諦語的由來：是在世俗信仰的適應下，漸漸的參雜進來</w:t>
      </w:r>
    </w:p>
    <w:p w:rsidR="000E0C7E" w:rsidRDefault="000E0C7E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起初，佛法是沒有諦語的，但在世俗信仰的適應下，漸漸的參雜進來。</w:t>
      </w:r>
    </w:p>
    <w:p w:rsidR="00C92D5D" w:rsidRDefault="00C92D5D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</w:p>
    <w:p w:rsidR="000E0C7E" w:rsidRPr="00C13C63" w:rsidRDefault="000E0C7E" w:rsidP="006154FC">
      <w:pPr>
        <w:widowControl/>
        <w:tabs>
          <w:tab w:val="left" w:pos="426"/>
          <w:tab w:val="left" w:pos="7655"/>
        </w:tabs>
        <w:ind w:leftChars="200" w:left="48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原始佛教時期</w:t>
      </w:r>
      <w:r w:rsidRPr="00B476F7">
        <w:rPr>
          <w:rFonts w:ascii="新細明體" w:hAnsi="新細明體" w:cs="Times New Roman"/>
          <w:b/>
          <w:bCs/>
          <w:sz w:val="20"/>
          <w:szCs w:val="20"/>
          <w:bdr w:val="single" w:sz="4" w:space="0" w:color="auto"/>
        </w:rPr>
        <w:t>──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可能未有諦語</w:t>
      </w:r>
    </w:p>
    <w:p w:rsidR="000E0C7E" w:rsidRPr="00C13C63" w:rsidRDefault="000E0C7E" w:rsidP="003C0F4A">
      <w:pPr>
        <w:widowControl/>
        <w:tabs>
          <w:tab w:val="left" w:pos="567"/>
          <w:tab w:val="left" w:pos="7655"/>
        </w:tabs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）經：諦語使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產婦脫離難產的災厄</w:t>
      </w:r>
    </w:p>
    <w:p w:rsidR="000E0C7E" w:rsidRPr="00C13C63" w:rsidRDefault="000E0C7E" w:rsidP="003C0F4A">
      <w:pPr>
        <w:widowControl/>
        <w:tabs>
          <w:tab w:val="left" w:pos="567"/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如《中部》的《鴦掘摩經》，佛命鴦掘摩羅（</w:t>
      </w:r>
      <w:r w:rsidRPr="00C13C63">
        <w:rPr>
          <w:rFonts w:ascii="Times New Roman" w:eastAsia="Roman Unicode" w:hAnsi="Times New Roman" w:cs="Times New Roman"/>
        </w:rPr>
        <w:t>Aṅgulimāla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Fonts w:ascii="Times New Roman" w:hAnsi="Times New Roman" w:cs="Times New Roman"/>
          <w:kern w:val="0"/>
        </w:rPr>
        <w:t>，以「</w:t>
      </w:r>
      <w:r w:rsidRPr="00B476F7">
        <w:rPr>
          <w:rFonts w:ascii="標楷體" w:eastAsia="標楷體" w:hAnsi="標楷體" w:cs="Times New Roman"/>
          <w:kern w:val="0"/>
        </w:rPr>
        <w:t>從聖法中新生以來，不曾憶念殺生</w:t>
      </w:r>
      <w:r w:rsidRPr="00C13C63">
        <w:rPr>
          <w:rFonts w:ascii="Times New Roman" w:hAnsi="Times New Roman" w:cs="Times New Roman"/>
          <w:kern w:val="0"/>
        </w:rPr>
        <w:t>」的諦語，使產婦脫離了難產的災厄，得到了平安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8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Default="000E0C7E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漢譯</w:t>
      </w:r>
      <w:r w:rsidRPr="00C13C63">
        <w:rPr>
          <w:rFonts w:ascii="Times New Roman" w:hAnsi="Times New Roman" w:cs="Times New Roman"/>
          <w:kern w:val="0"/>
          <w:u w:val="single"/>
        </w:rPr>
        <w:t>《雜阿含經》的同一事實，就沒有諦語救產難部分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9"/>
      </w:r>
      <w:r w:rsidRPr="00C13C63">
        <w:rPr>
          <w:rFonts w:ascii="Times New Roman" w:hAnsi="Times New Roman" w:cs="Times New Roman"/>
          <w:kern w:val="0"/>
        </w:rPr>
        <w:t>。</w:t>
      </w:r>
    </w:p>
    <w:p w:rsidR="00CA077C" w:rsidRPr="00C13C63" w:rsidRDefault="00CA077C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tabs>
          <w:tab w:val="left" w:pos="567"/>
          <w:tab w:val="left" w:pos="7655"/>
        </w:tabs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）律：諦語消除飲食中的毒素</w:t>
      </w:r>
    </w:p>
    <w:p w:rsidR="000E0C7E" w:rsidRPr="00C13C63" w:rsidRDefault="000E0C7E" w:rsidP="003C0F4A">
      <w:pPr>
        <w:widowControl/>
        <w:tabs>
          <w:tab w:val="left" w:pos="7655"/>
        </w:tabs>
        <w:snapToGrid w:val="0"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如《十誦律》等所傳，佛以「佛（或作三寶）沒有貪、瞋、癡三毒」的諦語，消除了飲食中的毒素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10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Default="000E0C7E" w:rsidP="00D747AC">
      <w:pPr>
        <w:widowControl/>
        <w:tabs>
          <w:tab w:val="left" w:pos="7655"/>
        </w:tabs>
        <w:snapToGrid w:val="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  <w:u w:val="single"/>
        </w:rPr>
        <w:t>《法句》《義釋》</w:t>
      </w:r>
      <w:r w:rsidRPr="00C13C63">
        <w:rPr>
          <w:rFonts w:ascii="Times New Roman" w:hAnsi="Times New Roman" w:cs="Times New Roman"/>
        </w:rPr>
        <w:t>（</w:t>
      </w:r>
      <w:r w:rsidRPr="00C13C63">
        <w:rPr>
          <w:rFonts w:ascii="Times New Roman" w:eastAsia="Roman Unicode" w:hAnsi="Times New Roman" w:cs="Times New Roman"/>
        </w:rPr>
        <w:t>Dhammapada</w:t>
      </w:r>
      <w:r w:rsidR="00B476F7">
        <w:rPr>
          <w:rFonts w:ascii="Times New Roman" w:eastAsia="Roman Unicode" w:hAnsi="Times New Roman" w:cs="Times New Roman"/>
        </w:rPr>
        <w:t>-</w:t>
      </w:r>
      <w:r w:rsidRPr="00C13C63">
        <w:rPr>
          <w:rFonts w:ascii="Times New Roman" w:eastAsia="Roman Unicode" w:hAnsi="Times New Roman" w:cs="Times New Roman"/>
        </w:rPr>
        <w:t>Atthakatha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Fonts w:ascii="Times New Roman" w:hAnsi="Times New Roman" w:cs="Times New Roman"/>
          <w:kern w:val="0"/>
          <w:u w:val="single"/>
        </w:rPr>
        <w:t>有同一故事，卻沒有除毒的諦語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11"/>
      </w:r>
      <w:r w:rsidRPr="00C13C63">
        <w:rPr>
          <w:rFonts w:ascii="Times New Roman" w:hAnsi="Times New Roman" w:cs="Times New Roman"/>
          <w:kern w:val="0"/>
        </w:rPr>
        <w:t>。</w:t>
      </w:r>
    </w:p>
    <w:p w:rsidR="00CA077C" w:rsidRPr="00C13C63" w:rsidRDefault="00CA077C" w:rsidP="00D747AC">
      <w:pPr>
        <w:widowControl/>
        <w:tabs>
          <w:tab w:val="left" w:pos="7655"/>
        </w:tabs>
        <w:snapToGrid w:val="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tabs>
          <w:tab w:val="left" w:pos="567"/>
          <w:tab w:val="left" w:pos="7655"/>
        </w:tabs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）小結</w:t>
      </w:r>
    </w:p>
    <w:p w:rsidR="000E0C7E" w:rsidRDefault="000E0C7E" w:rsidP="00D747AC">
      <w:pPr>
        <w:widowControl/>
        <w:tabs>
          <w:tab w:val="left" w:pos="7655"/>
        </w:tabs>
        <w:snapToGrid w:val="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這可見諦語的出現於佛教聖典，是後起的。</w:t>
      </w:r>
    </w:p>
    <w:p w:rsidR="00CA077C" w:rsidRPr="00C13C63" w:rsidRDefault="00CA077C" w:rsidP="00D747AC">
      <w:pPr>
        <w:widowControl/>
        <w:tabs>
          <w:tab w:val="left" w:pos="7655"/>
        </w:tabs>
        <w:snapToGrid w:val="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tabs>
          <w:tab w:val="left" w:pos="426"/>
          <w:tab w:val="left" w:pos="7655"/>
        </w:tabs>
        <w:ind w:firstLineChars="200" w:firstLine="40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部派時代：諦語的信仰非常普遍</w:t>
      </w:r>
    </w:p>
    <w:p w:rsidR="000E0C7E" w:rsidRPr="00C13C63" w:rsidRDefault="000E0C7E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到了部派時代，諦語的信仰，非常普遍。所以在當時傳出的「本生」中，釋尊前生的諦語故事，相當的多。</w:t>
      </w:r>
    </w:p>
    <w:p w:rsidR="000E0C7E" w:rsidRDefault="000E0C7E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依本生而歸納出來的菩薩德行</w:t>
      </w:r>
      <w:r w:rsidRPr="00B476F7">
        <w:rPr>
          <w:rFonts w:ascii="新細明體" w:hAnsi="新細明體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</w:rPr>
        <w:t>波羅蜜多，銅鍱部</w:t>
      </w:r>
      <w:r w:rsidRPr="00C13C63">
        <w:rPr>
          <w:rFonts w:ascii="Times New Roman" w:hAnsi="Times New Roman" w:cs="Times New Roman"/>
        </w:rPr>
        <w:t>（</w:t>
      </w:r>
      <w:r w:rsidR="00B476F7" w:rsidRPr="00B476F7">
        <w:rPr>
          <w:rFonts w:ascii="Times New Roman" w:eastAsia="Roman Unicode" w:hAnsi="Times New Roman" w:cs="Times New Roman"/>
        </w:rPr>
        <w:t>Tāmraśāṭīya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Fonts w:ascii="Times New Roman" w:hAnsi="Times New Roman" w:cs="Times New Roman"/>
          <w:kern w:val="0"/>
        </w:rPr>
        <w:t>也就有了</w:t>
      </w:r>
      <w:r w:rsidRPr="00C13C63">
        <w:rPr>
          <w:rFonts w:ascii="Times New Roman" w:hAnsi="Times New Roman" w:cs="Times New Roman"/>
          <w:kern w:val="0"/>
          <w:u w:val="single"/>
        </w:rPr>
        <w:t>諦語加持</w:t>
      </w:r>
      <w:r w:rsidRPr="00C13C63">
        <w:rPr>
          <w:rFonts w:ascii="Times New Roman" w:hAnsi="Times New Roman" w:cs="Times New Roman"/>
          <w:kern w:val="0"/>
        </w:rPr>
        <w:t>。</w:t>
      </w:r>
    </w:p>
    <w:p w:rsidR="00CA077C" w:rsidRDefault="00CA077C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</w:p>
    <w:p w:rsidR="00CA077C" w:rsidRPr="00C13C63" w:rsidRDefault="00CA077C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tabs>
          <w:tab w:val="left" w:pos="426"/>
          <w:tab w:val="left" w:pos="7655"/>
        </w:tabs>
        <w:ind w:firstLineChars="200" w:firstLine="40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、諦語的作用</w:t>
      </w:r>
    </w:p>
    <w:p w:rsidR="000E0C7E" w:rsidRPr="00C13C63" w:rsidRDefault="000E0C7E" w:rsidP="006154FC">
      <w:pPr>
        <w:widowControl/>
        <w:tabs>
          <w:tab w:val="left" w:pos="7655"/>
        </w:tabs>
        <w:ind w:leftChars="300" w:left="72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治病或恢復身體健全</w:t>
      </w:r>
    </w:p>
    <w:p w:rsidR="000E0C7E" w:rsidRPr="00C13C63" w:rsidRDefault="000E0C7E" w:rsidP="00D747AC">
      <w:pPr>
        <w:widowControl/>
        <w:tabs>
          <w:tab w:val="left" w:pos="7655"/>
        </w:tabs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諦語所引起的作用，以治病或恢復身體健全為最多。</w:t>
      </w:r>
    </w:p>
    <w:p w:rsidR="000E0C7E" w:rsidRPr="00C13C63" w:rsidRDefault="00FD3B0C" w:rsidP="003C0F4A">
      <w:pPr>
        <w:widowControl/>
        <w:tabs>
          <w:tab w:val="left" w:pos="7655"/>
        </w:tabs>
        <w:ind w:leftChars="66" w:left="398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="000E0C7E" w:rsidRPr="00C13C63">
        <w:rPr>
          <w:rFonts w:ascii="Times New Roman" w:hAnsi="Times New Roman" w:cs="Times New Roman"/>
          <w:kern w:val="0"/>
        </w:rPr>
        <w:t>如尸毘王</w:t>
      </w:r>
      <w:r w:rsidR="000E0C7E" w:rsidRPr="00C13C63">
        <w:rPr>
          <w:rFonts w:ascii="Times New Roman" w:hAnsi="Times New Roman" w:cs="Times New Roman"/>
        </w:rPr>
        <w:t>（</w:t>
      </w:r>
      <w:r w:rsidR="00B476F7" w:rsidRPr="00B476F7">
        <w:rPr>
          <w:rFonts w:ascii="Times New Roman" w:eastAsia="Roman Unicode" w:hAnsi="Times New Roman" w:cs="Times New Roman"/>
        </w:rPr>
        <w:t>Śibi</w:t>
      </w:r>
      <w:r w:rsidR="000E0C7E" w:rsidRPr="00C13C63">
        <w:rPr>
          <w:rFonts w:ascii="Times New Roman" w:hAnsi="Times New Roman" w:cs="Times New Roman"/>
          <w:kern w:val="0"/>
        </w:rPr>
        <w:t>）割肉救鴿本生，「</w:t>
      </w:r>
      <w:r w:rsidR="000E0C7E" w:rsidRPr="00C13C63">
        <w:rPr>
          <w:rFonts w:ascii="Times New Roman" w:eastAsia="標楷體" w:hAnsi="Times New Roman" w:cs="Times New Roman"/>
          <w:kern w:val="0"/>
        </w:rPr>
        <w:t>時菩薩作實誓願：我割肉血流，不瞋不惱，心不悶以求佛道者，我身當即平復如故！即出語時，身復如本</w:t>
      </w:r>
      <w:r w:rsidR="000E0C7E" w:rsidRPr="00C13C63">
        <w:rPr>
          <w:rFonts w:ascii="Times New Roman" w:hAnsi="Times New Roman" w:cs="Times New Roman"/>
          <w:kern w:val="0"/>
        </w:rPr>
        <w:t>」</w:t>
      </w:r>
      <w:r w:rsidR="000E0C7E" w:rsidRPr="00C13C63">
        <w:rPr>
          <w:rStyle w:val="ab"/>
          <w:rFonts w:ascii="Times New Roman" w:hAnsi="Times New Roman" w:cs="Times New Roman"/>
          <w:kern w:val="0"/>
        </w:rPr>
        <w:footnoteReference w:id="12"/>
      </w:r>
      <w:r w:rsidR="000E0C7E" w:rsidRPr="00C13C63">
        <w:rPr>
          <w:rFonts w:ascii="Times New Roman" w:hAnsi="Times New Roman" w:cs="Times New Roman"/>
          <w:kern w:val="0"/>
        </w:rPr>
        <w:t>。</w:t>
      </w:r>
    </w:p>
    <w:p w:rsidR="000E0C7E" w:rsidRDefault="00FD3B0C" w:rsidP="006154FC">
      <w:pPr>
        <w:widowControl/>
        <w:tabs>
          <w:tab w:val="left" w:pos="7655"/>
        </w:tabs>
        <w:ind w:firstLineChars="50" w:firstLine="12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="000E0C7E" w:rsidRPr="00C13C63">
        <w:rPr>
          <w:rFonts w:ascii="Times New Roman" w:hAnsi="Times New Roman" w:cs="Times New Roman"/>
          <w:kern w:val="0"/>
        </w:rPr>
        <w:t>如睒</w:t>
      </w:r>
      <w:r w:rsidR="000E0C7E" w:rsidRPr="00C13C63">
        <w:rPr>
          <w:rFonts w:ascii="Times New Roman" w:hAnsi="Times New Roman" w:cs="Times New Roman"/>
        </w:rPr>
        <w:t>（</w:t>
      </w:r>
      <w:r w:rsidR="000E0C7E" w:rsidRPr="00C13C63">
        <w:rPr>
          <w:rFonts w:ascii="Times New Roman" w:hAnsi="Times New Roman" w:cs="Times New Roman"/>
          <w:kern w:val="0"/>
        </w:rPr>
        <w:t>Śyāma</w:t>
      </w:r>
      <w:r w:rsidR="000E0C7E" w:rsidRPr="00C13C63">
        <w:rPr>
          <w:rFonts w:ascii="Times New Roman" w:hAnsi="Times New Roman" w:cs="Times New Roman"/>
        </w:rPr>
        <w:t>）</w:t>
      </w:r>
      <w:r w:rsidR="000E0C7E" w:rsidRPr="00C13C63">
        <w:rPr>
          <w:rFonts w:ascii="Times New Roman" w:hAnsi="Times New Roman" w:cs="Times New Roman"/>
          <w:kern w:val="0"/>
        </w:rPr>
        <w:t>為毒箭所射，也由於諦語而康復</w:t>
      </w:r>
      <w:r w:rsidR="000E0C7E" w:rsidRPr="00C13C63">
        <w:rPr>
          <w:rStyle w:val="ab"/>
          <w:rFonts w:ascii="Times New Roman" w:hAnsi="Times New Roman" w:cs="Times New Roman"/>
          <w:kern w:val="0"/>
        </w:rPr>
        <w:footnoteReference w:id="13"/>
      </w:r>
      <w:r w:rsidR="000E0C7E" w:rsidRPr="00C13C63">
        <w:rPr>
          <w:rFonts w:ascii="Times New Roman" w:hAnsi="Times New Roman" w:cs="Times New Roman"/>
          <w:kern w:val="0"/>
        </w:rPr>
        <w:t>。</w:t>
      </w:r>
    </w:p>
    <w:p w:rsidR="001145EF" w:rsidRPr="00C13C63" w:rsidRDefault="001145EF" w:rsidP="006154FC">
      <w:pPr>
        <w:widowControl/>
        <w:tabs>
          <w:tab w:val="left" w:pos="7655"/>
        </w:tabs>
        <w:ind w:firstLineChars="50" w:firstLine="12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tabs>
          <w:tab w:val="left" w:pos="7655"/>
        </w:tabs>
        <w:ind w:leftChars="300" w:left="72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有改變自然的力量</w:t>
      </w:r>
    </w:p>
    <w:p w:rsidR="000E0C7E" w:rsidRDefault="000E0C7E" w:rsidP="00377394">
      <w:pPr>
        <w:widowControl/>
        <w:tabs>
          <w:tab w:val="left" w:pos="7655"/>
        </w:tabs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《小品般若經》說：「</w:t>
      </w:r>
      <w:r w:rsidRPr="00C13C63">
        <w:rPr>
          <w:rFonts w:ascii="Times New Roman" w:eastAsia="標楷體" w:hAnsi="Times New Roman" w:cs="Times New Roman"/>
          <w:kern w:val="0"/>
        </w:rPr>
        <w:t>以此實語力故，此城郭火，今當滅盡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14"/>
      </w:r>
      <w:r w:rsidRPr="00C13C63">
        <w:rPr>
          <w:rFonts w:ascii="Times New Roman" w:hAnsi="Times New Roman" w:cs="Times New Roman"/>
          <w:kern w:val="0"/>
        </w:rPr>
        <w:t>，那諦語更有改變自然的力量。</w:t>
      </w:r>
    </w:p>
    <w:p w:rsidR="001145EF" w:rsidRPr="00C13C63" w:rsidRDefault="001145EF" w:rsidP="00377394">
      <w:pPr>
        <w:widowControl/>
        <w:tabs>
          <w:tab w:val="left" w:pos="7655"/>
        </w:tabs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tabs>
          <w:tab w:val="left" w:pos="426"/>
          <w:tab w:val="left" w:pos="7655"/>
        </w:tabs>
        <w:ind w:firstLineChars="200" w:firstLine="40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4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、諦語的功德力，可能是得到外力的協助</w:t>
      </w:r>
    </w:p>
    <w:p w:rsidR="000E0C7E" w:rsidRPr="00C13C63" w:rsidRDefault="000E0C7E" w:rsidP="00AC737F">
      <w:pPr>
        <w:widowControl/>
        <w:tabs>
          <w:tab w:val="left" w:pos="7655"/>
        </w:tabs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凡稱為諦語或實語的，主要是由於諦語者的功德力，但也可能是得到鬼神的協助。</w:t>
      </w:r>
    </w:p>
    <w:p w:rsidR="000E0C7E" w:rsidRPr="00C13C63" w:rsidRDefault="000E0C7E" w:rsidP="006154FC">
      <w:pPr>
        <w:widowControl/>
        <w:tabs>
          <w:tab w:val="left" w:pos="7655"/>
        </w:tabs>
        <w:ind w:leftChars="100" w:left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kern w:val="0"/>
        </w:rPr>
        <w:t>如《小品經》所說的諦語滅火，或是本身沒有滅火的力量，而由「非人」來助成。</w:t>
      </w:r>
    </w:p>
    <w:p w:rsidR="000E0C7E" w:rsidRPr="00C13C63" w:rsidRDefault="000E0C7E" w:rsidP="003C0F4A">
      <w:pPr>
        <w:widowControl/>
        <w:tabs>
          <w:tab w:val="left" w:pos="7655"/>
        </w:tabs>
        <w:ind w:leftChars="100" w:left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kern w:val="0"/>
        </w:rPr>
        <w:t>睒本生中，也是得到帝釋</w:t>
      </w:r>
      <w:r w:rsidRPr="00C13C63">
        <w:rPr>
          <w:rFonts w:ascii="Times New Roman" w:hAnsi="Times New Roman" w:cs="Times New Roman"/>
        </w:rPr>
        <w:t>（</w:t>
      </w:r>
      <w:r w:rsidRPr="00C13C63">
        <w:rPr>
          <w:rFonts w:ascii="Times New Roman" w:hAnsi="Times New Roman" w:cs="Times New Roman"/>
          <w:kern w:val="0"/>
        </w:rPr>
        <w:t>Śakra</w:t>
      </w:r>
      <w:r w:rsidR="00100CFB">
        <w:rPr>
          <w:rFonts w:ascii="Times New Roman" w:hAnsi="Times New Roman" w:cs="Times New Roman"/>
          <w:kern w:val="0"/>
        </w:rPr>
        <w:t>d</w:t>
      </w:r>
      <w:r w:rsidRPr="00C13C63">
        <w:rPr>
          <w:rFonts w:ascii="Times New Roman" w:hAnsi="Times New Roman" w:cs="Times New Roman"/>
          <w:kern w:val="0"/>
        </w:rPr>
        <w:t>evān</w:t>
      </w:r>
      <w:r w:rsidRPr="00C13C63">
        <w:rPr>
          <w:rFonts w:ascii="Times New Roman" w:eastAsia="SimSun" w:hAnsi="Times New Roman" w:cs="Times New Roman"/>
          <w:kern w:val="0"/>
        </w:rPr>
        <w:t>a</w:t>
      </w:r>
      <w:r w:rsidRPr="00C13C63">
        <w:rPr>
          <w:rFonts w:ascii="Times New Roman" w:eastAsia="Roman Unicode" w:hAnsi="Times New Roman" w:cs="Times New Roman"/>
        </w:rPr>
        <w:t>ṃ</w:t>
      </w:r>
      <w:r w:rsidR="00100CFB">
        <w:rPr>
          <w:rFonts w:ascii="Times New Roman" w:eastAsia="Roman Unicode" w:hAnsi="Times New Roman" w:cs="Times New Roman"/>
        </w:rPr>
        <w:t xml:space="preserve"> </w:t>
      </w:r>
      <w:r w:rsidRPr="00C13C63">
        <w:rPr>
          <w:rFonts w:ascii="Times New Roman" w:hAnsi="Times New Roman" w:cs="Times New Roman"/>
          <w:kern w:val="0"/>
        </w:rPr>
        <w:t>Indra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Fonts w:ascii="Times New Roman" w:hAnsi="Times New Roman" w:cs="Times New Roman"/>
          <w:kern w:val="0"/>
        </w:rPr>
        <w:t>神力的加持。</w:t>
      </w:r>
    </w:p>
    <w:p w:rsidR="000E0C7E" w:rsidRDefault="000E0C7E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※</w:t>
      </w:r>
      <w:r w:rsidRPr="00C13C63">
        <w:rPr>
          <w:rFonts w:ascii="Times New Roman" w:hAnsi="Times New Roman" w:cs="Times New Roman"/>
          <w:kern w:val="0"/>
        </w:rPr>
        <w:t>在所說的諦語中，可能有神力在護助，就近於咒語，所以《十誦律》稱諦語為「咒願」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15"/>
      </w:r>
      <w:r w:rsidRPr="00C13C63">
        <w:rPr>
          <w:rFonts w:ascii="Times New Roman" w:hAnsi="Times New Roman" w:cs="Times New Roman"/>
          <w:kern w:val="0"/>
        </w:rPr>
        <w:t>。</w:t>
      </w:r>
    </w:p>
    <w:p w:rsidR="00C92D5D" w:rsidRPr="00C13C63" w:rsidRDefault="00C92D5D" w:rsidP="006154FC">
      <w:pPr>
        <w:widowControl/>
        <w:tabs>
          <w:tab w:val="left" w:pos="7655"/>
        </w:tabs>
        <w:ind w:left="240" w:hangingChars="100" w:hanging="240"/>
        <w:rPr>
          <w:rFonts w:ascii="Times New Roman" w:hAnsi="Times New Roman" w:cs="Times New Roman"/>
          <w:kern w:val="0"/>
        </w:rPr>
      </w:pPr>
    </w:p>
    <w:p w:rsidR="000E0C7E" w:rsidRPr="00C13C63" w:rsidRDefault="000E0C7E" w:rsidP="006154FC">
      <w:pPr>
        <w:widowControl/>
        <w:tabs>
          <w:tab w:val="left" w:pos="7655"/>
        </w:tabs>
        <w:ind w:leftChars="100" w:left="24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（三）小結：大乘佛法初興不久，諦語被神力所取代</w:t>
      </w:r>
    </w:p>
    <w:p w:rsidR="000E0C7E" w:rsidRPr="00C13C63" w:rsidRDefault="000E0C7E" w:rsidP="00D747AC">
      <w:pPr>
        <w:widowControl/>
        <w:tabs>
          <w:tab w:val="left" w:pos="7655"/>
        </w:tabs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大乘佛法初興，諦語還相當流行。但不久，就為佛與菩薩的神力，密咒的神力所取而代之了！</w:t>
      </w:r>
    </w:p>
    <w:p w:rsidR="000E0C7E" w:rsidRPr="00C13C63" w:rsidRDefault="000E0C7E" w:rsidP="00D747AC">
      <w:pPr>
        <w:widowControl/>
        <w:tabs>
          <w:tab w:val="left" w:pos="7655"/>
        </w:tabs>
        <w:rPr>
          <w:rFonts w:ascii="Times New Roman" w:hAnsi="Times New Roman" w:cs="Times New Roman"/>
          <w:kern w:val="0"/>
        </w:rPr>
      </w:pPr>
    </w:p>
    <w:p w:rsidR="000E0C7E" w:rsidRPr="00C13C63" w:rsidRDefault="00435F2E" w:rsidP="00D747AC">
      <w:pPr>
        <w:widowControl/>
        <w:tabs>
          <w:tab w:val="left" w:pos="7655"/>
        </w:tabs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四</w:t>
      </w:r>
      <w:r w:rsidR="000E0C7E"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</w:t>
      </w:r>
      <w:r w:rsidR="000E0C7E"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咒語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>
        <w:rPr>
          <w:rFonts w:ascii="Times New Roman" w:hAnsi="Times New Roman" w:cs="Times New Roman"/>
          <w:b/>
          <w:bCs/>
          <w:sz w:val="20"/>
          <w:szCs w:val="20"/>
        </w:rPr>
        <w:t>pp. 508–515</w:t>
      </w:r>
      <w:r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widowControl/>
        <w:tabs>
          <w:tab w:val="left" w:pos="7655"/>
        </w:tabs>
        <w:ind w:leftChars="100" w:left="24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（一）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咒語的名稱</w:t>
      </w:r>
      <w:r w:rsidR="00435F2E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435F2E">
        <w:rPr>
          <w:rFonts w:ascii="Times New Roman" w:hAnsi="Times New Roman" w:cs="Times New Roman"/>
          <w:b/>
          <w:bCs/>
          <w:sz w:val="20"/>
          <w:szCs w:val="20"/>
        </w:rPr>
        <w:t>p. 508</w:t>
      </w:r>
      <w:r w:rsidR="00435F2E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Default="000E0C7E" w:rsidP="00640E48">
      <w:pPr>
        <w:widowControl/>
        <w:tabs>
          <w:tab w:val="left" w:pos="7655"/>
        </w:tabs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語言音聲的神秘性，從古以來，就有人信仰的。</w:t>
      </w:r>
    </w:p>
    <w:p w:rsidR="001145EF" w:rsidRPr="00C13C63" w:rsidRDefault="001145EF" w:rsidP="00640E48">
      <w:pPr>
        <w:widowControl/>
        <w:tabs>
          <w:tab w:val="left" w:pos="7655"/>
        </w:tabs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tabs>
          <w:tab w:val="left" w:pos="7655"/>
        </w:tabs>
        <w:ind w:leftChars="200" w:left="48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在印度名稱不一，但一致認為與神秘的語言有關</w:t>
      </w:r>
    </w:p>
    <w:p w:rsidR="000E0C7E" w:rsidRDefault="000E0C7E" w:rsidP="00640E48">
      <w:pPr>
        <w:widowControl/>
        <w:tabs>
          <w:tab w:val="left" w:pos="7655"/>
        </w:tabs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在印度，或稱為</w:t>
      </w:r>
      <w:r w:rsidRPr="00C13C63">
        <w:rPr>
          <w:rFonts w:ascii="Times New Roman" w:hAnsi="Times New Roman" w:cs="Times New Roman"/>
          <w:kern w:val="0"/>
        </w:rPr>
        <w:t>mantra</w:t>
      </w:r>
      <w:r w:rsidRPr="00C13C63">
        <w:rPr>
          <w:rFonts w:ascii="Times New Roman" w:hAnsi="Times New Roman" w:cs="Times New Roman"/>
          <w:kern w:val="0"/>
        </w:rPr>
        <w:t>，或稱為</w:t>
      </w:r>
      <w:r w:rsidRPr="00C13C63">
        <w:rPr>
          <w:rFonts w:ascii="Times New Roman" w:hAnsi="Times New Roman" w:cs="Times New Roman"/>
          <w:kern w:val="0"/>
        </w:rPr>
        <w:t>vidy</w:t>
      </w:r>
      <w:r w:rsidR="00DE64A2" w:rsidRPr="00C13C63">
        <w:rPr>
          <w:rFonts w:ascii="Times New Roman" w:hAnsi="Times New Roman" w:cs="Times New Roman"/>
          <w:kern w:val="0"/>
        </w:rPr>
        <w:t>ā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vijjā</w:t>
      </w:r>
      <w:r w:rsidRPr="00C13C63">
        <w:rPr>
          <w:rFonts w:ascii="Times New Roman" w:hAnsi="Times New Roman" w:cs="Times New Roman"/>
          <w:kern w:val="0"/>
        </w:rPr>
        <w:t>，或稱為</w:t>
      </w:r>
      <w:r w:rsidR="005466B5">
        <w:rPr>
          <w:rFonts w:ascii="Times New Roman" w:hAnsi="Times New Roman" w:cs="Times New Roman"/>
          <w:kern w:val="0"/>
        </w:rPr>
        <w:t>d</w:t>
      </w:r>
      <w:r w:rsidR="005466B5" w:rsidRPr="005466B5">
        <w:rPr>
          <w:rFonts w:ascii="Times New Roman" w:hAnsi="Times New Roman" w:cs="Times New Roman"/>
          <w:kern w:val="0"/>
        </w:rPr>
        <w:t>hāraṇī</w:t>
      </w:r>
      <w:r w:rsidRPr="00C13C63">
        <w:rPr>
          <w:rFonts w:ascii="Times New Roman" w:hAnsi="Times New Roman" w:cs="Times New Roman"/>
          <w:kern w:val="0"/>
        </w:rPr>
        <w:t>，說起來淺深不一，而與神秘的語言有關，卻是一致的。</w:t>
      </w:r>
    </w:p>
    <w:p w:rsidR="001145EF" w:rsidRPr="00C13C63" w:rsidRDefault="001145EF" w:rsidP="00640E48">
      <w:pPr>
        <w:widowControl/>
        <w:tabs>
          <w:tab w:val="left" w:pos="7655"/>
        </w:tabs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tabs>
          <w:tab w:val="left" w:pos="7655"/>
        </w:tabs>
        <w:ind w:leftChars="200" w:left="48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、在中國譯為咒</w:t>
      </w:r>
    </w:p>
    <w:p w:rsidR="000E0C7E" w:rsidRDefault="000E0C7E" w:rsidP="00D747AC">
      <w:pPr>
        <w:widowControl/>
        <w:tabs>
          <w:tab w:val="left" w:pos="7655"/>
        </w:tabs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在中國，都可以譯為咒。</w:t>
      </w:r>
    </w:p>
    <w:p w:rsidR="001145EF" w:rsidRDefault="001145EF" w:rsidP="00D747AC">
      <w:pPr>
        <w:widowControl/>
        <w:tabs>
          <w:tab w:val="left" w:pos="7655"/>
        </w:tabs>
        <w:rPr>
          <w:rFonts w:ascii="Times New Roman" w:hAnsi="Times New Roman" w:cs="Times New Roman"/>
          <w:kern w:val="0"/>
        </w:rPr>
      </w:pPr>
    </w:p>
    <w:p w:rsidR="001145EF" w:rsidRDefault="001145EF" w:rsidP="00D747AC">
      <w:pPr>
        <w:widowControl/>
        <w:tabs>
          <w:tab w:val="left" w:pos="7655"/>
        </w:tabs>
        <w:rPr>
          <w:rFonts w:ascii="Times New Roman" w:hAnsi="Times New Roman" w:cs="Times New Roman"/>
          <w:kern w:val="0"/>
        </w:rPr>
      </w:pPr>
    </w:p>
    <w:p w:rsidR="001145EF" w:rsidRPr="00C13C63" w:rsidRDefault="001145EF" w:rsidP="00D747AC">
      <w:pPr>
        <w:widowControl/>
        <w:tabs>
          <w:tab w:val="left" w:pos="7655"/>
        </w:tabs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tabs>
          <w:tab w:val="left" w:pos="7655"/>
        </w:tabs>
        <w:ind w:leftChars="100" w:left="24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（二）咒語在佛法中的地位</w:t>
      </w:r>
      <w:r w:rsidR="00435F2E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435F2E">
        <w:rPr>
          <w:rFonts w:ascii="Times New Roman" w:hAnsi="Times New Roman" w:cs="Times New Roman"/>
          <w:b/>
          <w:bCs/>
          <w:sz w:val="20"/>
          <w:szCs w:val="20"/>
        </w:rPr>
        <w:t>pp. 508–509</w:t>
      </w:r>
      <w:r w:rsidR="00435F2E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、禁止出家人學習，恐邪命自活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嚴格的說，佛法是徹底否定了的，出家人是禁止的。如《長阿含經》卷</w:t>
      </w:r>
      <w:r w:rsidRPr="00C13C63">
        <w:rPr>
          <w:rFonts w:ascii="Times New Roman" w:hAnsi="Times New Roman" w:cs="Times New Roman"/>
          <w:kern w:val="0"/>
        </w:rPr>
        <w:t>14</w:t>
      </w:r>
      <w:r w:rsidRPr="00C13C63">
        <w:rPr>
          <w:rFonts w:ascii="Times New Roman" w:hAnsi="Times New Roman" w:cs="Times New Roman"/>
          <w:kern w:val="0"/>
        </w:rPr>
        <w:t>《梵動經》（大正</w:t>
      </w:r>
      <w:r w:rsidRPr="00C13C63">
        <w:rPr>
          <w:rFonts w:ascii="Times New Roman" w:hAnsi="Times New Roman" w:cs="Times New Roman"/>
          <w:kern w:val="0"/>
        </w:rPr>
        <w:t>1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89c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Pr="00C13C63" w:rsidRDefault="000E0C7E" w:rsidP="006154FC">
      <w:pPr>
        <w:widowControl/>
        <w:ind w:leftChars="100" w:left="480" w:hangingChars="100" w:hanging="240"/>
        <w:rPr>
          <w:rFonts w:ascii="Times New Roman" w:eastAsia="標楷體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eastAsia="標楷體" w:hAnsi="Times New Roman" w:cs="Times New Roman"/>
          <w:kern w:val="0"/>
        </w:rPr>
        <w:t>「</w:t>
      </w:r>
      <w:r w:rsidRPr="001E0173">
        <w:rPr>
          <w:rFonts w:ascii="標楷體" w:eastAsia="標楷體" w:hAnsi="標楷體" w:cs="Times New Roman"/>
          <w:kern w:val="0"/>
        </w:rPr>
        <w:t>如餘沙門、婆羅門，食他信施，行遮道法，邪命自活：或為人咒病，或誦惡咒，或誦善咒，……沙</w:t>
      </w:r>
      <w:r w:rsidRPr="00C13C63">
        <w:rPr>
          <w:rFonts w:ascii="Times New Roman" w:eastAsia="標楷體" w:hAnsi="Times New Roman" w:cs="Times New Roman"/>
          <w:kern w:val="0"/>
        </w:rPr>
        <w:t>門瞿曇無如此事」。</w:t>
      </w:r>
    </w:p>
    <w:p w:rsidR="000E0C7E" w:rsidRPr="00C13C63" w:rsidRDefault="000E0C7E" w:rsidP="006154FC">
      <w:pPr>
        <w:widowControl/>
        <w:ind w:leftChars="100" w:left="48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eastAsia="標楷體" w:hAnsi="Times New Roman" w:cs="Times New Roman"/>
          <w:kern w:val="0"/>
        </w:rPr>
        <w:t>「如餘沙門、婆羅門，食他</w:t>
      </w:r>
      <w:r w:rsidRPr="001E0173">
        <w:rPr>
          <w:rFonts w:ascii="標楷體" w:eastAsia="標楷體" w:hAnsi="標楷體" w:cs="Times New Roman"/>
          <w:kern w:val="0"/>
        </w:rPr>
        <w:t>信施，行遮道法，邪命自活：或咒水火，或為鬼咒，或誦剎利咒，或誦象咒，或支節咒，或安宅符咒，或火燒、鼠囓能為解咒，……沙</w:t>
      </w:r>
      <w:r w:rsidRPr="00C13C63">
        <w:rPr>
          <w:rFonts w:ascii="Times New Roman" w:eastAsia="標楷體" w:hAnsi="Times New Roman" w:cs="Times New Roman"/>
          <w:kern w:val="0"/>
        </w:rPr>
        <w:t>門瞿曇無如此事」。</w:t>
      </w:r>
    </w:p>
    <w:p w:rsidR="000E0C7E" w:rsidRPr="00C13C63" w:rsidRDefault="000E0C7E" w:rsidP="003C0F4A">
      <w:pPr>
        <w:widowControl/>
        <w:ind w:firstLineChars="100" w:firstLine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※</w:t>
      </w:r>
      <w:r w:rsidRPr="00C13C63">
        <w:rPr>
          <w:rFonts w:ascii="Times New Roman" w:hAnsi="Times New Roman" w:cs="Times New Roman"/>
          <w:kern w:val="0"/>
        </w:rPr>
        <w:t>神秘的迷信行為，佛教出家眾是不許學習的。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南傳的《沙門果經》、《梵網經》，都有同樣的敘述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16"/>
      </w:r>
      <w:r w:rsidRPr="00C13C63">
        <w:rPr>
          <w:rFonts w:ascii="Times New Roman" w:hAnsi="Times New Roman" w:cs="Times New Roman"/>
          <w:kern w:val="0"/>
        </w:rPr>
        <w:t>。似乎這是禁止邪命自活，如沒有因此而得到經濟的報酬，或者就不妨的。</w:t>
      </w:r>
    </w:p>
    <w:p w:rsidR="001145EF" w:rsidRPr="00C13C63" w:rsidRDefault="001145EF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、否定咒語之神效，並指為迷信之行為</w:t>
      </w:r>
    </w:p>
    <w:p w:rsidR="000E0C7E" w:rsidRPr="00C13C63" w:rsidRDefault="000E0C7E" w:rsidP="00D747AC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然《梵網經》等稱之為「</w:t>
      </w:r>
      <w:r w:rsidRPr="00DE64A2">
        <w:rPr>
          <w:rFonts w:ascii="標楷體" w:eastAsia="標楷體" w:hAnsi="標楷體" w:cs="Times New Roman"/>
          <w:kern w:val="0"/>
        </w:rPr>
        <w:t>無益而徒勞的明咒</w:t>
      </w:r>
      <w:r w:rsidRPr="00C13C63">
        <w:rPr>
          <w:rFonts w:ascii="Times New Roman" w:hAnsi="Times New Roman" w:cs="Times New Roman"/>
          <w:kern w:val="0"/>
        </w:rPr>
        <w:t>」，是否定明咒之神效的。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《中阿含經》卷</w:t>
      </w:r>
      <w:r w:rsidRPr="00C13C63">
        <w:rPr>
          <w:rFonts w:ascii="Times New Roman" w:hAnsi="Times New Roman" w:cs="Times New Roman"/>
          <w:kern w:val="0"/>
        </w:rPr>
        <w:t>47</w:t>
      </w:r>
      <w:r w:rsidRPr="00C13C63">
        <w:rPr>
          <w:rFonts w:ascii="Times New Roman" w:hAnsi="Times New Roman" w:cs="Times New Roman"/>
          <w:kern w:val="0"/>
        </w:rPr>
        <w:t>《多界經》（大正</w:t>
      </w:r>
      <w:r w:rsidRPr="00C13C63">
        <w:rPr>
          <w:rFonts w:ascii="Times New Roman" w:hAnsi="Times New Roman" w:cs="Times New Roman"/>
          <w:kern w:val="0"/>
        </w:rPr>
        <w:t>1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724a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Pr="00C13C63" w:rsidRDefault="000E0C7E" w:rsidP="006154FC">
      <w:pPr>
        <w:widowControl/>
        <w:ind w:leftChars="100" w:left="240"/>
        <w:rPr>
          <w:rFonts w:ascii="Times New Roman" w:eastAsia="標楷體" w:hAnsi="Times New Roman" w:cs="Times New Roman"/>
          <w:kern w:val="0"/>
        </w:rPr>
      </w:pPr>
      <w:r w:rsidRPr="00C13C63">
        <w:rPr>
          <w:rFonts w:ascii="Times New Roman" w:eastAsia="標楷體" w:hAnsi="Times New Roman" w:cs="Times New Roman"/>
          <w:kern w:val="0"/>
        </w:rPr>
        <w:t>「若見諦人，生極苦、甚重苦，不可愛、不可樂、不可思、不可念，乃至斷命。捨離此內，更從外求，或有沙門、梵志，或持一句咒，二句、三句、四句、多句、百千句咒，令</w:t>
      </w:r>
      <w:r w:rsidRPr="001E0173">
        <w:rPr>
          <w:rFonts w:ascii="標楷體" w:eastAsia="標楷體" w:hAnsi="標楷體" w:cs="Times New Roman"/>
          <w:kern w:val="0"/>
        </w:rPr>
        <w:t>脫我苦……者，終無是處。若凡夫人，捨離此內，更從外求，……</w:t>
      </w:r>
      <w:r w:rsidRPr="00C13C63">
        <w:rPr>
          <w:rFonts w:ascii="Times New Roman" w:eastAsia="標楷體" w:hAnsi="Times New Roman" w:cs="Times New Roman"/>
          <w:kern w:val="0"/>
        </w:rPr>
        <w:t>必有是處」。</w:t>
      </w:r>
    </w:p>
    <w:p w:rsidR="000E0C7E" w:rsidRPr="00C13C63" w:rsidRDefault="000E0C7E" w:rsidP="006154FC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依說一切有部（</w:t>
      </w:r>
      <w:r w:rsidR="001E0173">
        <w:rPr>
          <w:rFonts w:ascii="Times New Roman" w:hAnsi="Times New Roman" w:cs="Times New Roman"/>
          <w:kern w:val="0"/>
        </w:rPr>
        <w:t>Sarvāstivāda</w:t>
      </w:r>
      <w:r w:rsidRPr="00C13C63">
        <w:rPr>
          <w:rFonts w:ascii="Times New Roman" w:hAnsi="Times New Roman" w:cs="Times New Roman"/>
          <w:kern w:val="0"/>
        </w:rPr>
        <w:t>）所傳的《多界經》，即使痛苦到極點，可能有死亡的危險，真正通達真諦的聖者，是不會為了生命，到外教那裡去學習神咒。</w:t>
      </w:r>
    </w:p>
    <w:p w:rsidR="000E0C7E" w:rsidRDefault="000E0C7E" w:rsidP="00377394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※</w:t>
      </w:r>
      <w:r w:rsidRPr="00C13C63">
        <w:rPr>
          <w:rFonts w:ascii="Times New Roman" w:hAnsi="Times New Roman" w:cs="Times New Roman"/>
          <w:kern w:val="0"/>
        </w:rPr>
        <w:t>可見這些「</w:t>
      </w:r>
      <w:r w:rsidRPr="00DE64A2">
        <w:rPr>
          <w:rFonts w:ascii="標楷體" w:eastAsia="標楷體" w:hAnsi="標楷體" w:cs="Times New Roman"/>
          <w:kern w:val="0"/>
        </w:rPr>
        <w:t>徒勞無益的明咒</w:t>
      </w:r>
      <w:r w:rsidRPr="00C13C63">
        <w:rPr>
          <w:rFonts w:ascii="Times New Roman" w:hAnsi="Times New Roman" w:cs="Times New Roman"/>
          <w:kern w:val="0"/>
        </w:rPr>
        <w:t>」，只是愚癡凡夫所有的信仰</w:t>
      </w:r>
      <w:r w:rsidRPr="00DE64A2">
        <w:rPr>
          <w:rFonts w:ascii="新細明體" w:hAnsi="新細明體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</w:rPr>
        <w:t>迷信。</w:t>
      </w:r>
    </w:p>
    <w:p w:rsidR="001145EF" w:rsidRPr="00C13C63" w:rsidRDefault="001145EF" w:rsidP="00377394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tabs>
          <w:tab w:val="left" w:pos="7655"/>
        </w:tabs>
        <w:ind w:leftChars="100" w:left="24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（三）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咒語在佛法中的發展</w:t>
      </w:r>
      <w:r w:rsidR="005B15B9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5B15B9">
        <w:rPr>
          <w:rFonts w:ascii="Times New Roman" w:hAnsi="Times New Roman" w:cs="Times New Roman"/>
          <w:b/>
          <w:bCs/>
          <w:sz w:val="20"/>
          <w:szCs w:val="20"/>
        </w:rPr>
        <w:t>pp. 509–5</w:t>
      </w:r>
      <w:r w:rsidR="005534C6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="005B15B9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、最早引入佛法的治蛇毒咒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咒語的引入佛法中，治蛇毒咒該是最早的了。</w:t>
      </w:r>
    </w:p>
    <w:p w:rsidR="00C92D5D" w:rsidRPr="00C13C63" w:rsidRDefault="00C92D5D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）《雜阿含經》</w:t>
      </w:r>
    </w:p>
    <w:p w:rsidR="000E0C7E" w:rsidRPr="00C13C63" w:rsidRDefault="000E0C7E" w:rsidP="00E503BA">
      <w:pPr>
        <w:widowControl/>
        <w:tabs>
          <w:tab w:val="left" w:pos="426"/>
        </w:tabs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《雜阿含經》說：優波先那（</w:t>
      </w:r>
      <w:r w:rsidRPr="00C13C63">
        <w:rPr>
          <w:rFonts w:ascii="Times New Roman" w:hAnsi="Times New Roman" w:cs="Times New Roman"/>
          <w:kern w:val="0"/>
        </w:rPr>
        <w:t>Upasena</w:t>
      </w:r>
      <w:r w:rsidRPr="00C13C63">
        <w:rPr>
          <w:rFonts w:ascii="Times New Roman" w:hAnsi="Times New Roman" w:cs="Times New Roman"/>
          <w:kern w:val="0"/>
        </w:rPr>
        <w:t>）為毒蛇所傷而死，臨死而面色如常，沒有什麼變異。因此，佛為比丘們說防治毒蛇的咒語，如卷</w:t>
      </w:r>
      <w:r w:rsidRPr="00C13C63">
        <w:rPr>
          <w:rFonts w:ascii="Times New Roman" w:hAnsi="Times New Roman" w:cs="Times New Roman"/>
          <w:kern w:val="0"/>
        </w:rPr>
        <w:t>9</w:t>
      </w:r>
      <w:r w:rsidRPr="00C13C63">
        <w:rPr>
          <w:rFonts w:ascii="Times New Roman" w:hAnsi="Times New Roman" w:cs="Times New Roman"/>
          <w:kern w:val="0"/>
        </w:rPr>
        <w:t>（大正</w:t>
      </w:r>
      <w:r w:rsidRPr="00C13C63">
        <w:rPr>
          <w:rFonts w:ascii="Times New Roman" w:hAnsi="Times New Roman" w:cs="Times New Roman"/>
          <w:kern w:val="0"/>
        </w:rPr>
        <w:t>2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61a</w:t>
      </w:r>
      <w:r w:rsidR="00C2657B">
        <w:rPr>
          <w:rFonts w:ascii="Times New Roman" w:eastAsia="SimSun" w:hAnsi="Times New Roman" w:cs="Times New Roman"/>
          <w:kern w:val="0"/>
        </w:rPr>
        <w:t>–</w:t>
      </w:r>
      <w:r w:rsidRPr="00C13C63">
        <w:rPr>
          <w:rFonts w:ascii="Times New Roman" w:hAnsi="Times New Roman" w:cs="Times New Roman"/>
          <w:kern w:val="0"/>
        </w:rPr>
        <w:t>b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Pr="00C13C63" w:rsidRDefault="000E0C7E" w:rsidP="00FC2C03">
      <w:pPr>
        <w:tabs>
          <w:tab w:val="left" w:pos="180"/>
          <w:tab w:val="left" w:pos="360"/>
        </w:tabs>
        <w:rPr>
          <w:rFonts w:ascii="Times New Roman" w:eastAsia="標楷體" w:hAnsi="Times New Roman" w:cs="Times New Roman"/>
          <w:kern w:val="0"/>
        </w:rPr>
      </w:pPr>
      <w:r w:rsidRPr="00C13C63">
        <w:rPr>
          <w:rFonts w:ascii="Times New Roman" w:eastAsia="標楷體" w:hAnsi="Times New Roman" w:cs="Times New Roman"/>
          <w:kern w:val="0"/>
        </w:rPr>
        <w:t>即為舍利弗而說偈言：</w:t>
      </w:r>
    </w:p>
    <w:p w:rsidR="00C92D5D" w:rsidRDefault="00C92D5D" w:rsidP="00D02004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>「</w:t>
      </w:r>
      <w:r w:rsidR="00D02004" w:rsidRPr="00D02004">
        <w:rPr>
          <w:rFonts w:ascii="Times New Roman" w:eastAsia="標楷體" w:hAnsi="Times New Roman" w:cs="Times New Roman" w:hint="eastAsia"/>
          <w:kern w:val="0"/>
        </w:rPr>
        <w:t>常慈念於彼</w:t>
      </w:r>
      <w:r w:rsidR="00D02004"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="00D02004" w:rsidRPr="00D02004">
        <w:rPr>
          <w:rFonts w:ascii="Times New Roman" w:eastAsia="標楷體" w:hAnsi="Times New Roman" w:cs="Times New Roman" w:hint="eastAsia"/>
          <w:kern w:val="0"/>
        </w:rPr>
        <w:t>堅固賴吒羅</w:t>
      </w:r>
      <w:r w:rsidR="00D02004"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="00D02004" w:rsidRPr="00D02004">
        <w:rPr>
          <w:rFonts w:ascii="Times New Roman" w:eastAsia="標楷體" w:hAnsi="Times New Roman" w:cs="Times New Roman" w:hint="eastAsia"/>
          <w:kern w:val="0"/>
        </w:rPr>
        <w:t>慈伊羅槃那</w:t>
      </w:r>
      <w:r w:rsidR="00D02004"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="00D02004" w:rsidRPr="00D02004">
        <w:rPr>
          <w:rFonts w:ascii="Times New Roman" w:eastAsia="標楷體" w:hAnsi="Times New Roman" w:cs="Times New Roman" w:hint="eastAsia"/>
          <w:kern w:val="0"/>
        </w:rPr>
        <w:t>尸婆弗多羅</w:t>
      </w:r>
      <w:r w:rsidR="00D02004"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</w:p>
    <w:p w:rsidR="00C92D5D" w:rsidRDefault="00D02004" w:rsidP="00C92D5D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ind w:firstLineChars="100" w:firstLine="240"/>
        <w:rPr>
          <w:rFonts w:ascii="Times New Roman" w:eastAsia="標楷體" w:hAnsi="Times New Roman" w:cs="Times New Roman"/>
          <w:kern w:val="0"/>
        </w:rPr>
      </w:pPr>
      <w:r w:rsidRPr="00D02004">
        <w:rPr>
          <w:rFonts w:ascii="Times New Roman" w:eastAsia="標楷體" w:hAnsi="Times New Roman" w:cs="Times New Roman" w:hint="eastAsia"/>
          <w:kern w:val="0"/>
        </w:rPr>
        <w:t>欽婆羅上馬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亦慈迦拘吒</w:t>
      </w:r>
      <w:r w:rsidR="00C92D5D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及彼黑瞿曇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難陀跋難陀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</w:p>
    <w:p w:rsidR="00D02004" w:rsidRPr="00D02004" w:rsidRDefault="00D02004" w:rsidP="00C92D5D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ind w:firstLineChars="100" w:firstLine="240"/>
        <w:rPr>
          <w:rFonts w:ascii="Times New Roman" w:eastAsia="標楷體" w:hAnsi="Times New Roman" w:cs="Times New Roman"/>
          <w:kern w:val="0"/>
        </w:rPr>
      </w:pPr>
      <w:r w:rsidRPr="00D02004">
        <w:rPr>
          <w:rFonts w:ascii="Times New Roman" w:eastAsia="標楷體" w:hAnsi="Times New Roman" w:cs="Times New Roman" w:hint="eastAsia"/>
          <w:kern w:val="0"/>
        </w:rPr>
        <w:t>慈悲於無足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及以二足者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四足與多足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亦悉起慈悲</w:t>
      </w:r>
    </w:p>
    <w:p w:rsidR="00C92D5D" w:rsidRDefault="00D02004" w:rsidP="00C92D5D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ind w:firstLineChars="100" w:firstLine="240"/>
        <w:rPr>
          <w:rFonts w:ascii="Times New Roman" w:eastAsia="標楷體" w:hAnsi="Times New Roman" w:cs="Times New Roman"/>
          <w:kern w:val="0"/>
        </w:rPr>
      </w:pPr>
      <w:r w:rsidRPr="00D02004">
        <w:rPr>
          <w:rFonts w:ascii="Times New Roman" w:eastAsia="標楷體" w:hAnsi="Times New Roman" w:cs="Times New Roman" w:hint="eastAsia"/>
          <w:kern w:val="0"/>
        </w:rPr>
        <w:t>慈悲於諸龍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依於水陸者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慈一切眾生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有畏及無畏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</w:p>
    <w:p w:rsidR="00C92D5D" w:rsidRDefault="00D02004" w:rsidP="00C92D5D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ind w:firstLineChars="100" w:firstLine="240"/>
        <w:rPr>
          <w:rFonts w:ascii="Times New Roman" w:eastAsia="標楷體" w:hAnsi="Times New Roman" w:cs="Times New Roman"/>
          <w:kern w:val="0"/>
        </w:rPr>
      </w:pPr>
      <w:r w:rsidRPr="00D02004">
        <w:rPr>
          <w:rFonts w:ascii="Times New Roman" w:eastAsia="標楷體" w:hAnsi="Times New Roman" w:cs="Times New Roman" w:hint="eastAsia"/>
          <w:kern w:val="0"/>
        </w:rPr>
        <w:t>安樂於一切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亦離煩惱生</w:t>
      </w:r>
      <w:r w:rsidR="00C92D5D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欲令一切賢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一切莫生惡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</w:p>
    <w:p w:rsidR="00D02004" w:rsidRPr="00D02004" w:rsidRDefault="00D02004" w:rsidP="00C92D5D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ind w:firstLineChars="100" w:firstLine="240"/>
        <w:rPr>
          <w:rFonts w:ascii="Times New Roman" w:eastAsia="標楷體" w:hAnsi="Times New Roman" w:cs="Times New Roman"/>
          <w:kern w:val="0"/>
        </w:rPr>
      </w:pPr>
      <w:r w:rsidRPr="00D02004">
        <w:rPr>
          <w:rFonts w:ascii="Times New Roman" w:eastAsia="標楷體" w:hAnsi="Times New Roman" w:cs="Times New Roman" w:hint="eastAsia"/>
          <w:kern w:val="0"/>
        </w:rPr>
        <w:t>常住蛇頭巖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眾惡不來集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凶害惡毒蛇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能害眾生命</w:t>
      </w:r>
    </w:p>
    <w:p w:rsidR="00C92D5D" w:rsidRDefault="00D02004" w:rsidP="00C92D5D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ind w:firstLineChars="100" w:firstLine="240"/>
        <w:rPr>
          <w:rFonts w:ascii="Times New Roman" w:eastAsia="標楷體" w:hAnsi="Times New Roman" w:cs="Times New Roman"/>
          <w:kern w:val="0"/>
        </w:rPr>
      </w:pPr>
      <w:r w:rsidRPr="00D02004">
        <w:rPr>
          <w:rFonts w:ascii="Times New Roman" w:eastAsia="標楷體" w:hAnsi="Times New Roman" w:cs="Times New Roman" w:hint="eastAsia"/>
          <w:kern w:val="0"/>
        </w:rPr>
        <w:t>如此真諦言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無上大師說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我今誦習此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大師真實語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</w:p>
    <w:p w:rsidR="00D02004" w:rsidRPr="00D02004" w:rsidRDefault="00D02004" w:rsidP="00C92D5D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ind w:firstLineChars="100" w:firstLine="240"/>
        <w:rPr>
          <w:rFonts w:ascii="Times New Roman" w:eastAsia="標楷體" w:hAnsi="Times New Roman" w:cs="Times New Roman"/>
          <w:kern w:val="0"/>
        </w:rPr>
      </w:pPr>
      <w:r w:rsidRPr="00D02004">
        <w:rPr>
          <w:rFonts w:ascii="Times New Roman" w:eastAsia="標楷體" w:hAnsi="Times New Roman" w:cs="Times New Roman" w:hint="eastAsia"/>
          <w:kern w:val="0"/>
        </w:rPr>
        <w:t>一切諸惡毒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不能害我身」</w:t>
      </w:r>
    </w:p>
    <w:p w:rsidR="00C92D5D" w:rsidRDefault="00D02004" w:rsidP="00D02004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rPr>
          <w:rFonts w:ascii="Times New Roman" w:eastAsia="標楷體" w:hAnsi="Times New Roman" w:cs="Times New Roman"/>
          <w:kern w:val="0"/>
        </w:rPr>
      </w:pPr>
      <w:r w:rsidRPr="00D02004">
        <w:rPr>
          <w:rFonts w:ascii="Times New Roman" w:eastAsia="標楷體" w:hAnsi="Times New Roman" w:cs="Times New Roman" w:hint="eastAsia"/>
          <w:kern w:val="0"/>
        </w:rPr>
        <w:t>「貪欲瞋恚癡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世間之三毒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如此三惡毒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永除名佛寶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</w:p>
    <w:p w:rsidR="00C92D5D" w:rsidRDefault="00D02004" w:rsidP="00C92D5D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ind w:firstLineChars="100" w:firstLine="240"/>
        <w:rPr>
          <w:rFonts w:ascii="Times New Roman" w:eastAsia="標楷體" w:hAnsi="Times New Roman" w:cs="Times New Roman"/>
          <w:kern w:val="0"/>
        </w:rPr>
      </w:pPr>
      <w:r w:rsidRPr="00D02004">
        <w:rPr>
          <w:rFonts w:ascii="Times New Roman" w:eastAsia="標楷體" w:hAnsi="Times New Roman" w:cs="Times New Roman" w:hint="eastAsia"/>
          <w:kern w:val="0"/>
        </w:rPr>
        <w:t>法寶滅眾毒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僧寶亦無餘</w:t>
      </w:r>
      <w:r w:rsidR="00C92D5D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破壞凶惡毒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攝受護善人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</w:p>
    <w:p w:rsidR="00C3157C" w:rsidRDefault="00D02004" w:rsidP="00C92D5D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ind w:firstLineChars="100" w:firstLine="240"/>
        <w:rPr>
          <w:rFonts w:ascii="標楷體" w:eastAsia="標楷體" w:hAnsi="標楷體" w:cs="Times New Roman"/>
          <w:kern w:val="0"/>
        </w:rPr>
      </w:pPr>
      <w:r w:rsidRPr="00D02004">
        <w:rPr>
          <w:rFonts w:ascii="Times New Roman" w:eastAsia="標楷體" w:hAnsi="Times New Roman" w:cs="Times New Roman" w:hint="eastAsia"/>
          <w:kern w:val="0"/>
        </w:rPr>
        <w:t>佛破一切毒</w:t>
      </w:r>
      <w:r w:rsidRPr="00D020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D02004">
        <w:rPr>
          <w:rFonts w:ascii="Times New Roman" w:eastAsia="標楷體" w:hAnsi="Times New Roman" w:cs="Times New Roman" w:hint="eastAsia"/>
          <w:kern w:val="0"/>
        </w:rPr>
        <w:t>汝蛇毒今破」</w:t>
      </w:r>
    </w:p>
    <w:p w:rsidR="000E0C7E" w:rsidRDefault="000E0C7E" w:rsidP="004E01EE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rPr>
          <w:rFonts w:ascii="標楷體" w:eastAsia="標楷體" w:hAnsi="標楷體" w:cs="Times New Roman"/>
          <w:kern w:val="0"/>
        </w:rPr>
      </w:pPr>
      <w:r w:rsidRPr="00C3157C">
        <w:rPr>
          <w:rFonts w:ascii="標楷體" w:eastAsia="標楷體" w:hAnsi="標楷體" w:cs="Times New Roman"/>
          <w:kern w:val="0"/>
        </w:rPr>
        <w:t>故說是咒術章句，所謂：塢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耽婆隸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耽婆隸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耽陸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波婆躭陸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="00C3157C" w:rsidRPr="00C3157C">
        <w:rPr>
          <w:rFonts w:ascii="標楷體" w:eastAsia="標楷體" w:hAnsi="標楷體" w:cs="新細明體" w:hint="eastAsia"/>
          <w:kern w:val="0"/>
        </w:rPr>
        <w:t>[</w:t>
      </w:r>
      <w:r w:rsidR="00C3157C" w:rsidRPr="00C3157C">
        <w:rPr>
          <w:rFonts w:ascii="標楷體" w:eastAsia="標楷體" w:hAnsi="標楷體" w:cs="新細明體"/>
          <w:kern w:val="0"/>
        </w:rPr>
        <w:t>木</w:t>
      </w:r>
      <w:r w:rsidR="00C3157C" w:rsidRPr="00C3157C">
        <w:rPr>
          <w:rFonts w:ascii="標楷體" w:eastAsia="標楷體" w:hAnsi="標楷體" w:cs="新細明體" w:hint="eastAsia"/>
          <w:kern w:val="0"/>
        </w:rPr>
        <w:t>+奈]</w:t>
      </w:r>
      <w:r w:rsidRPr="00C3157C">
        <w:rPr>
          <w:rFonts w:ascii="標楷體" w:eastAsia="標楷體" w:hAnsi="標楷體" w:cs="Times New Roman"/>
          <w:kern w:val="0"/>
        </w:rPr>
        <w:t>渧肅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="00C3157C" w:rsidRPr="00C3157C">
        <w:rPr>
          <w:rFonts w:ascii="標楷體" w:eastAsia="標楷體" w:hAnsi="標楷體" w:cs="新細明體" w:hint="eastAsia"/>
          <w:kern w:val="0"/>
        </w:rPr>
        <w:t>[</w:t>
      </w:r>
      <w:r w:rsidR="00C3157C" w:rsidRPr="00C3157C">
        <w:rPr>
          <w:rFonts w:ascii="標楷體" w:eastAsia="標楷體" w:hAnsi="標楷體" w:cs="新細明體"/>
          <w:kern w:val="0"/>
        </w:rPr>
        <w:t>木</w:t>
      </w:r>
      <w:r w:rsidR="00C3157C" w:rsidRPr="00C3157C">
        <w:rPr>
          <w:rFonts w:ascii="標楷體" w:eastAsia="標楷體" w:hAnsi="標楷體" w:cs="新細明體" w:hint="eastAsia"/>
          <w:kern w:val="0"/>
        </w:rPr>
        <w:t>+奈]</w:t>
      </w:r>
      <w:r w:rsidRPr="00C3157C">
        <w:rPr>
          <w:rFonts w:ascii="標楷體" w:eastAsia="標楷體" w:hAnsi="標楷體" w:cs="Times New Roman"/>
          <w:kern w:val="0"/>
        </w:rPr>
        <w:t>渧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枳跋渧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文那移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三摩移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檀諦尼羅枳施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婆羅拘閇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塢隸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塢娛隸</w:t>
      </w:r>
      <w:r w:rsidRPr="00C3157C">
        <w:rPr>
          <w:rFonts w:ascii="標楷體" w:eastAsia="標楷體" w:hAnsi="標楷體" w:cs="新細明體" w:hint="eastAsia"/>
          <w:kern w:val="0"/>
        </w:rPr>
        <w:t>‧</w:t>
      </w:r>
      <w:r w:rsidRPr="00C3157C">
        <w:rPr>
          <w:rFonts w:ascii="標楷體" w:eastAsia="標楷體" w:hAnsi="標楷體" w:cs="Times New Roman"/>
          <w:kern w:val="0"/>
        </w:rPr>
        <w:t>悉波訶。</w:t>
      </w:r>
    </w:p>
    <w:p w:rsidR="001145EF" w:rsidRPr="00C3157C" w:rsidRDefault="001145EF" w:rsidP="004E01EE">
      <w:pPr>
        <w:tabs>
          <w:tab w:val="left" w:pos="180"/>
          <w:tab w:val="left" w:pos="360"/>
          <w:tab w:val="left" w:pos="3402"/>
          <w:tab w:val="left" w:pos="3544"/>
          <w:tab w:val="left" w:pos="4962"/>
          <w:tab w:val="left" w:pos="6379"/>
        </w:tabs>
        <w:rPr>
          <w:rFonts w:ascii="標楷體" w:eastAsia="標楷體" w:hAnsi="標楷體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）《根有律》</w:t>
      </w:r>
    </w:p>
    <w:p w:rsidR="000E0C7E" w:rsidRPr="00C13C63" w:rsidRDefault="000E0C7E" w:rsidP="003C0F4A">
      <w:pPr>
        <w:widowControl/>
        <w:ind w:leftChars="400" w:left="96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、與《雜阿含經》所說相同</w:t>
      </w:r>
    </w:p>
    <w:p w:rsidR="000E0C7E" w:rsidRDefault="000E0C7E" w:rsidP="00EE18CB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《根有律》與《雜阿含經》所說相同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17"/>
      </w:r>
      <w:r w:rsidRPr="00C13C63">
        <w:rPr>
          <w:rFonts w:ascii="Times New Roman" w:hAnsi="Times New Roman" w:cs="Times New Roman"/>
          <w:kern w:val="0"/>
        </w:rPr>
        <w:t>。</w:t>
      </w:r>
    </w:p>
    <w:p w:rsidR="001145EF" w:rsidRPr="00C13C63" w:rsidRDefault="001145EF" w:rsidP="00EE18CB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400" w:left="96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、說明</w:t>
      </w:r>
    </w:p>
    <w:p w:rsidR="000E0C7E" w:rsidRPr="00C13C63" w:rsidRDefault="000E0C7E" w:rsidP="005B0B11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所說的偈頌</w:t>
      </w:r>
      <w:r w:rsidRPr="00C13C63">
        <w:rPr>
          <w:rFonts w:ascii="Times New Roman" w:hAnsi="Times New Roman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</w:rPr>
        <w:t>伽陀，是諦語、實語。又分為二：</w:t>
      </w:r>
    </w:p>
    <w:p w:rsidR="000E0C7E" w:rsidRPr="00C13C63" w:rsidRDefault="000E0C7E" w:rsidP="006154FC">
      <w:pPr>
        <w:widowControl/>
        <w:ind w:leftChars="100" w:left="48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kern w:val="0"/>
        </w:rPr>
        <w:t>初七頌半，是佛的慈心護念八大龍王，及一切眾生的諦語。慈心，是不受毒害的，所以慈心諦語，能使蛇等不能傷害。</w:t>
      </w:r>
    </w:p>
    <w:p w:rsidR="000E0C7E" w:rsidRPr="00C13C63" w:rsidRDefault="000E0C7E" w:rsidP="006154FC">
      <w:pPr>
        <w:widowControl/>
        <w:ind w:leftChars="100" w:left="48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kern w:val="0"/>
        </w:rPr>
        <w:t>次二頌半，是佛、法、僧沒有煩惱毒的諦語，與除滅尸利仇多飯食中毒素的諦語相同，所以伽陀是防治蛇傷的諦語。</w:t>
      </w:r>
    </w:p>
    <w:p w:rsidR="000E0C7E" w:rsidRDefault="000E0C7E" w:rsidP="005B0B11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次說「咒術章句」，《根有律》作「禁咒」，原文可能為</w:t>
      </w:r>
      <w:r w:rsidRPr="00C13C63">
        <w:rPr>
          <w:rFonts w:ascii="Times New Roman" w:hAnsi="Times New Roman" w:cs="Times New Roman"/>
          <w:kern w:val="0"/>
        </w:rPr>
        <w:t>mantra</w:t>
      </w:r>
      <w:r w:rsidRPr="00C13C63">
        <w:rPr>
          <w:rFonts w:ascii="Times New Roman" w:hAnsi="Times New Roman" w:cs="Times New Roman"/>
          <w:kern w:val="0"/>
        </w:rPr>
        <w:t>，這才是咒語。</w:t>
      </w:r>
    </w:p>
    <w:p w:rsidR="001145EF" w:rsidRPr="00C13C63" w:rsidRDefault="001145EF" w:rsidP="005B0B11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）《相應部》</w:t>
      </w:r>
      <w:r w:rsidRPr="00D02004">
        <w:rPr>
          <w:rFonts w:ascii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  <w:t>──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沒有偈頌與咒語</w:t>
      </w:r>
    </w:p>
    <w:p w:rsidR="000E0C7E" w:rsidRDefault="000E0C7E" w:rsidP="00EE18CB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《相應部》與《雜阿含經》相當的部分，但說優波先那受蛇傷而死，沒有伽陀，也沒有咒語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18"/>
      </w:r>
      <w:r w:rsidRPr="00C13C63">
        <w:rPr>
          <w:rFonts w:ascii="Times New Roman" w:hAnsi="Times New Roman" w:cs="Times New Roman"/>
          <w:kern w:val="0"/>
        </w:rPr>
        <w:t>。</w:t>
      </w:r>
    </w:p>
    <w:p w:rsidR="001145EF" w:rsidRPr="00C13C63" w:rsidRDefault="001145EF" w:rsidP="00EE18CB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4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）《銅鍱律》</w:t>
      </w:r>
    </w:p>
    <w:p w:rsidR="000E0C7E" w:rsidRPr="00C13C63" w:rsidRDefault="000E0C7E" w:rsidP="005B0B11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《銅鍱律》中，有比丘為毒蛇所傷，所以佛說「自護咒」（</w:t>
      </w:r>
      <w:r w:rsidRPr="00C13C63">
        <w:rPr>
          <w:rFonts w:ascii="Times New Roman" w:hAnsi="Times New Roman" w:cs="Times New Roman"/>
          <w:kern w:val="0"/>
        </w:rPr>
        <w:t>attaparitta</w:t>
      </w:r>
      <w:r w:rsidRPr="00C13C63">
        <w:rPr>
          <w:rFonts w:ascii="Times New Roman" w:eastAsia="Roman Unicode" w:hAnsi="Times New Roman" w:cs="Times New Roman"/>
        </w:rPr>
        <w:t>ṃ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19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Pr="00C13C63" w:rsidRDefault="000E0C7E" w:rsidP="005B0B11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初說四頌，與《雜阿含經》的前五頌相同，僅四大龍王。</w:t>
      </w:r>
    </w:p>
    <w:p w:rsidR="000E0C7E" w:rsidRPr="00C13C63" w:rsidRDefault="000E0C7E" w:rsidP="005B0B11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次說「</w:t>
      </w:r>
      <w:r w:rsidRPr="00C13C63">
        <w:rPr>
          <w:rFonts w:ascii="Times New Roman" w:eastAsia="標楷體" w:hAnsi="Times New Roman" w:cs="Times New Roman"/>
          <w:kern w:val="0"/>
        </w:rPr>
        <w:t>佛無量，法無量，僧無量，匍</w:t>
      </w:r>
      <w:r w:rsidRPr="00C13C63">
        <w:rPr>
          <w:rStyle w:val="ab"/>
          <w:rFonts w:ascii="Times New Roman" w:eastAsia="標楷體" w:hAnsi="Times New Roman" w:cs="Times New Roman"/>
          <w:kern w:val="0"/>
        </w:rPr>
        <w:footnoteReference w:id="20"/>
      </w:r>
      <w:r w:rsidRPr="00C13C63">
        <w:rPr>
          <w:rFonts w:ascii="Times New Roman" w:eastAsia="標楷體" w:hAnsi="Times New Roman" w:cs="Times New Roman"/>
          <w:kern w:val="0"/>
        </w:rPr>
        <w:t>行的蛇蠍等有量</w:t>
      </w:r>
      <w:r w:rsidRPr="00C13C63">
        <w:rPr>
          <w:rFonts w:ascii="Times New Roman" w:hAnsi="Times New Roman" w:cs="Times New Roman"/>
          <w:kern w:val="0"/>
        </w:rPr>
        <w:t>」，近於除毒的諦語。</w:t>
      </w:r>
    </w:p>
    <w:p w:rsidR="000E0C7E" w:rsidRDefault="000E0C7E" w:rsidP="005B0B11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自護咒，只是諦語而已。</w:t>
      </w:r>
    </w:p>
    <w:p w:rsidR="001145EF" w:rsidRDefault="001145EF" w:rsidP="005B0B11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5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）《四分律》</w:t>
      </w:r>
    </w:p>
    <w:p w:rsidR="000E0C7E" w:rsidRDefault="000E0C7E" w:rsidP="00EE18CB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《四分律》說：「</w:t>
      </w:r>
      <w:r w:rsidRPr="00F933F0">
        <w:rPr>
          <w:rFonts w:ascii="標楷體" w:eastAsia="標楷體" w:hAnsi="標楷體" w:cs="Times New Roman"/>
          <w:kern w:val="0"/>
        </w:rPr>
        <w:t>自護慈念咒：毘樓勒叉慈……慈念諸龍王，</w:t>
      </w:r>
      <w:r w:rsidRPr="00C13C63">
        <w:rPr>
          <w:rFonts w:ascii="Times New Roman" w:eastAsia="標楷體" w:hAnsi="Times New Roman" w:cs="Times New Roman"/>
          <w:kern w:val="0"/>
        </w:rPr>
        <w:t>乾闥婆，羅剎娑，今我作慈心，除滅諸毒惡，從是得平復。斷毒，滅毒，除毒，南無婆伽婆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21"/>
      </w:r>
      <w:r w:rsidRPr="00C13C63">
        <w:rPr>
          <w:rFonts w:ascii="Times New Roman" w:hAnsi="Times New Roman" w:cs="Times New Roman"/>
          <w:kern w:val="0"/>
        </w:rPr>
        <w:t>。也是慈心的諦語。</w:t>
      </w:r>
    </w:p>
    <w:p w:rsidR="00D02004" w:rsidRDefault="00D02004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</w:p>
    <w:tbl>
      <w:tblPr>
        <w:tblW w:w="8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596"/>
        <w:gridCol w:w="1800"/>
        <w:gridCol w:w="1620"/>
        <w:gridCol w:w="1620"/>
      </w:tblGrid>
      <w:tr w:rsidR="000E0C7E" w:rsidRPr="00C13C63"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部派</w:t>
            </w:r>
          </w:p>
        </w:tc>
        <w:tc>
          <w:tcPr>
            <w:tcW w:w="1596" w:type="dxa"/>
            <w:tcBorders>
              <w:left w:val="double" w:sz="4" w:space="0" w:color="auto"/>
              <w:bottom w:val="double" w:sz="4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經律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典故</w:t>
            </w: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(</w:t>
            </w: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毒蛇</w:t>
            </w: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伽陀</w:t>
            </w: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(</w:t>
            </w: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實語</w:t>
            </w: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咒語</w:t>
            </w:r>
          </w:p>
        </w:tc>
      </w:tr>
      <w:tr w:rsidR="000E0C7E" w:rsidRPr="00C13C63">
        <w:tc>
          <w:tcPr>
            <w:tcW w:w="144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有部系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《雜阿含經》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</w:tr>
      <w:tr w:rsidR="000E0C7E" w:rsidRPr="00C13C63">
        <w:tc>
          <w:tcPr>
            <w:tcW w:w="1440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《根有律》</w:t>
            </w: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</w:tr>
      <w:tr w:rsidR="000E0C7E" w:rsidRPr="00C13C63">
        <w:tc>
          <w:tcPr>
            <w:tcW w:w="1440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分別說系</w:t>
            </w:r>
          </w:p>
        </w:tc>
        <w:tc>
          <w:tcPr>
            <w:tcW w:w="1596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《相應部》</w:t>
            </w: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:rsidR="000E0C7E" w:rsidRPr="00C13C63" w:rsidRDefault="00F933F0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933F0">
              <w:rPr>
                <w:rFonts w:ascii="Times New Roman" w:hAnsi="Times New Roman" w:cs="Times New Roman"/>
                <w:kern w:val="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:rsidR="000E0C7E" w:rsidRPr="00C13C63" w:rsidRDefault="000E4939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933F0">
              <w:rPr>
                <w:rFonts w:ascii="Times New Roman" w:hAnsi="Times New Roman" w:cs="Times New Roman"/>
                <w:kern w:val="0"/>
                <w:sz w:val="16"/>
                <w:szCs w:val="16"/>
              </w:rPr>
              <w:t>X</w:t>
            </w:r>
          </w:p>
        </w:tc>
      </w:tr>
      <w:tr w:rsidR="000E0C7E" w:rsidRPr="00C13C63">
        <w:tc>
          <w:tcPr>
            <w:tcW w:w="1440" w:type="dxa"/>
            <w:vMerge/>
            <w:tcBorders>
              <w:right w:val="double" w:sz="4" w:space="0" w:color="auto"/>
            </w:tcBorders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《銅鍱律》</w:t>
            </w:r>
          </w:p>
        </w:tc>
        <w:tc>
          <w:tcPr>
            <w:tcW w:w="1800" w:type="dxa"/>
          </w:tcPr>
          <w:p w:rsidR="000E0C7E" w:rsidRPr="00C13C63" w:rsidRDefault="000E0C7E" w:rsidP="003B7D19">
            <w:pPr>
              <w:jc w:val="center"/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  <w:tc>
          <w:tcPr>
            <w:tcW w:w="1620" w:type="dxa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  <w:tc>
          <w:tcPr>
            <w:tcW w:w="1620" w:type="dxa"/>
          </w:tcPr>
          <w:p w:rsidR="000E0C7E" w:rsidRPr="00C13C63" w:rsidRDefault="000E4939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933F0">
              <w:rPr>
                <w:rFonts w:ascii="Times New Roman" w:hAnsi="Times New Roman" w:cs="Times New Roman"/>
                <w:kern w:val="0"/>
                <w:sz w:val="16"/>
                <w:szCs w:val="16"/>
              </w:rPr>
              <w:t>X</w:t>
            </w:r>
          </w:p>
        </w:tc>
      </w:tr>
      <w:tr w:rsidR="000E0C7E" w:rsidRPr="00C13C63">
        <w:tc>
          <w:tcPr>
            <w:tcW w:w="1440" w:type="dxa"/>
            <w:vMerge/>
            <w:tcBorders>
              <w:right w:val="double" w:sz="4" w:space="0" w:color="auto"/>
            </w:tcBorders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《四分律》</w:t>
            </w:r>
          </w:p>
        </w:tc>
        <w:tc>
          <w:tcPr>
            <w:tcW w:w="1800" w:type="dxa"/>
          </w:tcPr>
          <w:p w:rsidR="000E0C7E" w:rsidRPr="00C13C63" w:rsidRDefault="000E0C7E" w:rsidP="003B7D19">
            <w:pPr>
              <w:jc w:val="center"/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  <w:tc>
          <w:tcPr>
            <w:tcW w:w="1620" w:type="dxa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13C63">
              <w:rPr>
                <w:rFonts w:ascii="Times New Roman" w:eastAsia="NSimSun" w:hAnsi="Times New Roman" w:cs="Times New Roman"/>
                <w:kern w:val="0"/>
                <w:sz w:val="16"/>
                <w:szCs w:val="16"/>
              </w:rPr>
              <w:sym w:font="Wingdings" w:char="F0FC"/>
            </w:r>
          </w:p>
        </w:tc>
        <w:tc>
          <w:tcPr>
            <w:tcW w:w="1620" w:type="dxa"/>
          </w:tcPr>
          <w:p w:rsidR="000E0C7E" w:rsidRPr="00C13C63" w:rsidRDefault="000E4939" w:rsidP="003B7D19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933F0">
              <w:rPr>
                <w:rFonts w:ascii="Times New Roman" w:hAnsi="Times New Roman" w:cs="Times New Roman"/>
                <w:kern w:val="0"/>
                <w:sz w:val="16"/>
                <w:szCs w:val="16"/>
              </w:rPr>
              <w:t>X</w:t>
            </w:r>
          </w:p>
        </w:tc>
      </w:tr>
    </w:tbl>
    <w:p w:rsidR="000E0C7E" w:rsidRPr="00C13C63" w:rsidRDefault="000E0C7E" w:rsidP="00D747AC">
      <w:pPr>
        <w:rPr>
          <w:rFonts w:ascii="Times New Roman" w:eastAsia="標楷體" w:hAnsi="Times New Roman" w:cs="Times New Roman"/>
          <w:sz w:val="20"/>
          <w:szCs w:val="20"/>
        </w:rPr>
      </w:pPr>
      <w:r w:rsidRPr="00C13C63">
        <w:rPr>
          <w:rFonts w:ascii="新細明體" w:hAnsi="新細明體" w:cs="新細明體" w:hint="eastAsia"/>
          <w:sz w:val="20"/>
          <w:szCs w:val="20"/>
        </w:rPr>
        <w:t>※</w:t>
      </w:r>
      <w:r w:rsidRPr="00C13C63">
        <w:rPr>
          <w:rFonts w:ascii="Times New Roman" w:eastAsia="標楷體" w:hAnsi="Times New Roman" w:cs="Times New Roman"/>
          <w:sz w:val="20"/>
          <w:szCs w:val="20"/>
        </w:rPr>
        <w:t>按：</w:t>
      </w:r>
      <w:r w:rsidRPr="00C13C63">
        <w:rPr>
          <w:rFonts w:ascii="Times New Roman" w:eastAsia="標楷體" w:hAnsi="Times New Roman" w:cs="Times New Roman"/>
          <w:sz w:val="20"/>
          <w:szCs w:val="20"/>
        </w:rPr>
        <w:sym w:font="Wingdings" w:char="F0FC"/>
      </w:r>
      <w:r w:rsidRPr="00C13C63">
        <w:rPr>
          <w:rFonts w:ascii="Times New Roman" w:eastAsia="標楷體" w:hAnsi="Times New Roman" w:cs="Times New Roman"/>
          <w:b/>
          <w:bCs/>
          <w:sz w:val="20"/>
          <w:szCs w:val="20"/>
        </w:rPr>
        <w:t>，</w:t>
      </w:r>
      <w:r w:rsidRPr="00C13C63">
        <w:rPr>
          <w:rFonts w:ascii="Times New Roman" w:eastAsia="標楷體" w:hAnsi="Times New Roman" w:cs="Times New Roman"/>
          <w:sz w:val="20"/>
          <w:szCs w:val="20"/>
        </w:rPr>
        <w:t>表示有內容</w:t>
      </w:r>
      <w:r w:rsidR="0072486A">
        <w:rPr>
          <w:rFonts w:ascii="Times New Roman" w:eastAsia="標楷體" w:hAnsi="Times New Roman" w:cs="Times New Roman"/>
          <w:sz w:val="20"/>
          <w:szCs w:val="20"/>
        </w:rPr>
        <w:t>；</w:t>
      </w:r>
      <w:r w:rsidR="0072486A" w:rsidRPr="00F933F0">
        <w:rPr>
          <w:rFonts w:ascii="Times New Roman" w:hAnsi="Times New Roman" w:cs="Times New Roman"/>
          <w:kern w:val="0"/>
          <w:sz w:val="16"/>
          <w:szCs w:val="16"/>
        </w:rPr>
        <w:t>X</w:t>
      </w:r>
      <w:r w:rsidRPr="00C13C63">
        <w:rPr>
          <w:rFonts w:ascii="Times New Roman" w:eastAsia="標楷體" w:hAnsi="Times New Roman" w:cs="Times New Roman"/>
          <w:sz w:val="20"/>
          <w:szCs w:val="20"/>
        </w:rPr>
        <w:t>，表示無內容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6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）小結</w:t>
      </w:r>
    </w:p>
    <w:p w:rsidR="000E0C7E" w:rsidRPr="00C13C63" w:rsidRDefault="000E0C7E" w:rsidP="006154FC">
      <w:pPr>
        <w:widowControl/>
        <w:ind w:left="120" w:hangingChars="50" w:hanging="12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從這裡可以看出：優波先那為毒蛇所傷而死，面色如常，編入《相應部》「處相應」（《雜阿含經》同），原是沒有伽陀與咒語的。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律師們開始以諦語防治毒蛇；根本說一切有部的律師們，才在防護諦語下，附入世俗治毒蛇的咒語。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以後，又附入《雜阿含經》中。</w:t>
      </w:r>
    </w:p>
    <w:p w:rsidR="00E2437B" w:rsidRPr="00C13C63" w:rsidRDefault="00E2437B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、各部廣律承認咒術的神效</w:t>
      </w: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）世俗咒術的引入佛法，受到印度習俗的影響</w:t>
      </w:r>
    </w:p>
    <w:p w:rsidR="000E0C7E" w:rsidRDefault="000E0C7E" w:rsidP="00377394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世俗咒術的引入佛法，不外乎受到印度習俗的影響。印度自「阿闥婆吠陀」（</w:t>
      </w:r>
      <w:r w:rsidRPr="00C13C63">
        <w:rPr>
          <w:rFonts w:ascii="Times New Roman" w:hAnsi="Times New Roman" w:cs="Times New Roman"/>
          <w:kern w:val="0"/>
        </w:rPr>
        <w:t>Atharva</w:t>
      </w:r>
      <w:r w:rsidRPr="00C13C63">
        <w:rPr>
          <w:rFonts w:ascii="Times New Roman" w:eastAsia="Roman Unicode" w:hAnsi="Times New Roman" w:cs="Times New Roman"/>
        </w:rPr>
        <w:t>ṇ</w:t>
      </w:r>
      <w:r w:rsidRPr="00C13C63">
        <w:rPr>
          <w:rFonts w:ascii="Times New Roman" w:hAnsi="Times New Roman" w:cs="Times New Roman"/>
          <w:kern w:val="0"/>
        </w:rPr>
        <w:t>a-veda</w:t>
      </w:r>
      <w:r w:rsidRPr="00C13C63">
        <w:rPr>
          <w:rFonts w:ascii="Times New Roman" w:hAnsi="Times New Roman" w:cs="Times New Roman"/>
          <w:kern w:val="0"/>
        </w:rPr>
        <w:t>）以來，稱為</w:t>
      </w:r>
      <w:r w:rsidRPr="00C13C63">
        <w:rPr>
          <w:rFonts w:ascii="Times New Roman" w:hAnsi="Times New Roman" w:cs="Times New Roman"/>
          <w:kern w:val="0"/>
        </w:rPr>
        <w:t>mantra</w:t>
      </w:r>
      <w:r w:rsidRPr="00C13C63">
        <w:rPr>
          <w:rFonts w:ascii="Times New Roman" w:hAnsi="Times New Roman" w:cs="Times New Roman"/>
          <w:kern w:val="0"/>
        </w:rPr>
        <w:t>的咒語，非常流行。咒語的神效，被一般傳說為事實。</w:t>
      </w:r>
    </w:p>
    <w:p w:rsidR="00917C48" w:rsidRPr="00C13C63" w:rsidRDefault="00917C48" w:rsidP="00377394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）部派佛教中，一致承認咒術的效力</w:t>
      </w:r>
    </w:p>
    <w:p w:rsidR="000E0C7E" w:rsidRDefault="000E0C7E" w:rsidP="00377394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對於修道，佛法以為咒術是無益的；也不許僧眾利用咒術來獲取生活（邪命），但咒術的效力，在一般是公認的，所以在</w:t>
      </w:r>
      <w:r w:rsidRPr="00C13C63">
        <w:rPr>
          <w:rFonts w:ascii="Times New Roman" w:hAnsi="Times New Roman" w:cs="Times New Roman"/>
          <w:kern w:val="0"/>
          <w:u w:val="single"/>
        </w:rPr>
        <w:t>部派佛教中，容受咒術的程度，雖淺深不等，而承認咒術的效力，卻是一致的</w:t>
      </w:r>
      <w:r w:rsidRPr="00C13C63">
        <w:rPr>
          <w:rFonts w:ascii="Times New Roman" w:hAnsi="Times New Roman" w:cs="Times New Roman"/>
          <w:kern w:val="0"/>
        </w:rPr>
        <w:t>。</w:t>
      </w:r>
    </w:p>
    <w:p w:rsidR="00917C48" w:rsidRPr="00C13C63" w:rsidRDefault="00917C48" w:rsidP="00377394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、咒術有殺害生命的力量</w:t>
      </w:r>
    </w:p>
    <w:p w:rsidR="000E0C7E" w:rsidRPr="00C13C63" w:rsidRDefault="000E0C7E" w:rsidP="00377394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世俗有以咒術殺生的信仰，現在的各部廣律，也要考慮到咒術殺害生命，所犯罪過的輕重。</w:t>
      </w:r>
    </w:p>
    <w:p w:rsidR="000E0C7E" w:rsidRPr="00C13C63" w:rsidRDefault="000E0C7E" w:rsidP="00377394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如《銅鍱律》說：以咒術除鬼害而殺鬼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22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Pr="00C13C63" w:rsidRDefault="000E0C7E" w:rsidP="00377394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《五分律》說：「</w:t>
      </w:r>
      <w:r w:rsidRPr="00C13C63">
        <w:rPr>
          <w:rFonts w:ascii="Times New Roman" w:eastAsia="標楷體" w:hAnsi="Times New Roman" w:cs="Times New Roman"/>
          <w:kern w:val="0"/>
        </w:rPr>
        <w:t>隨心遣諸鬼神殺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23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Pr="00C13C63" w:rsidRDefault="000E0C7E" w:rsidP="00D747AC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《四分律》說：「</w:t>
      </w:r>
      <w:r w:rsidRPr="00C13C63">
        <w:rPr>
          <w:rFonts w:ascii="Times New Roman" w:eastAsia="標楷體" w:hAnsi="Times New Roman" w:cs="Times New Roman"/>
          <w:kern w:val="0"/>
        </w:rPr>
        <w:t>咒藥與，令胎墮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24"/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《僧祇律》說：「</w:t>
      </w:r>
      <w:r w:rsidRPr="00C13C63">
        <w:rPr>
          <w:rFonts w:ascii="Times New Roman" w:eastAsia="標楷體" w:hAnsi="Times New Roman" w:cs="Times New Roman"/>
          <w:kern w:val="0"/>
        </w:rPr>
        <w:t>毘陀羅咒</w:t>
      </w:r>
      <w:r w:rsidRPr="00C13C63">
        <w:rPr>
          <w:rFonts w:ascii="Times New Roman" w:hAnsi="Times New Roman" w:cs="Times New Roman"/>
          <w:kern w:val="0"/>
        </w:rPr>
        <w:t>」殺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25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Pr="00C13C63" w:rsidRDefault="000E0C7E" w:rsidP="00D747AC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《十誦律》說：「</w:t>
      </w:r>
      <w:r w:rsidRPr="00C13C63">
        <w:rPr>
          <w:rFonts w:ascii="Times New Roman" w:eastAsia="標楷體" w:hAnsi="Times New Roman" w:cs="Times New Roman"/>
          <w:kern w:val="0"/>
        </w:rPr>
        <w:t>作毘陀羅殺，半毘陀羅殺，斷命</w:t>
      </w:r>
      <w:r w:rsidRPr="00C13C63">
        <w:rPr>
          <w:rFonts w:ascii="Times New Roman" w:hAnsi="Times New Roman" w:cs="Times New Roman"/>
          <w:kern w:val="0"/>
        </w:rPr>
        <w:t>」。</w:t>
      </w:r>
    </w:p>
    <w:p w:rsidR="000E0C7E" w:rsidRPr="00C13C63" w:rsidRDefault="000E0C7E" w:rsidP="006154FC">
      <w:pPr>
        <w:widowControl/>
        <w:ind w:leftChars="100" w:left="240" w:firstLineChars="50" w:firstLine="120"/>
        <w:rPr>
          <w:rFonts w:ascii="Times New Roman" w:hAnsi="Times New Roman" w:cs="Times New Roman"/>
          <w:kern w:val="0"/>
        </w:rPr>
      </w:pPr>
      <w:r w:rsidRPr="00C13C63">
        <w:rPr>
          <w:rFonts w:ascii="Segoe UI Symbol" w:hAnsi="Segoe UI Symbol" w:cs="Segoe UI Symbol"/>
          <w:kern w:val="0"/>
        </w:rPr>
        <w:t>☉</w:t>
      </w:r>
      <w:r w:rsidRPr="00C13C63">
        <w:rPr>
          <w:rFonts w:ascii="Times New Roman" w:hAnsi="Times New Roman" w:cs="Times New Roman"/>
          <w:kern w:val="0"/>
        </w:rPr>
        <w:t>毘陀羅是「召鬼咒尸令起」，即起尸咒法。</w:t>
      </w:r>
    </w:p>
    <w:p w:rsidR="000E0C7E" w:rsidRPr="00C13C63" w:rsidRDefault="000E0C7E" w:rsidP="003C0F4A">
      <w:pPr>
        <w:widowControl/>
        <w:ind w:leftChars="100" w:left="240" w:firstLineChars="50" w:firstLine="120"/>
        <w:rPr>
          <w:rFonts w:ascii="Times New Roman" w:hAnsi="Times New Roman" w:cs="Times New Roman"/>
          <w:kern w:val="0"/>
        </w:rPr>
      </w:pPr>
      <w:r w:rsidRPr="00C13C63">
        <w:rPr>
          <w:rFonts w:ascii="Segoe UI Symbol" w:hAnsi="Segoe UI Symbol" w:cs="Segoe UI Symbol"/>
          <w:kern w:val="0"/>
        </w:rPr>
        <w:t>☉</w:t>
      </w:r>
      <w:r w:rsidRPr="00C13C63">
        <w:rPr>
          <w:rFonts w:ascii="Times New Roman" w:hAnsi="Times New Roman" w:cs="Times New Roman"/>
          <w:kern w:val="0"/>
        </w:rPr>
        <w:t>半毘陀羅是「召鬼咒鐵人令起」。</w:t>
      </w:r>
    </w:p>
    <w:p w:rsidR="000E0C7E" w:rsidRPr="00C13C63" w:rsidRDefault="000E0C7E" w:rsidP="003C0F4A">
      <w:pPr>
        <w:widowControl/>
        <w:ind w:leftChars="100" w:left="240" w:firstLineChars="50" w:firstLine="120"/>
        <w:rPr>
          <w:rFonts w:ascii="Times New Roman" w:hAnsi="Times New Roman" w:cs="Times New Roman"/>
          <w:kern w:val="0"/>
        </w:rPr>
      </w:pPr>
      <w:r w:rsidRPr="00C13C63">
        <w:rPr>
          <w:rFonts w:ascii="Segoe UI Symbol" w:hAnsi="Segoe UI Symbol" w:cs="Segoe UI Symbol"/>
          <w:kern w:val="0"/>
        </w:rPr>
        <w:t>☉</w:t>
      </w:r>
      <w:r w:rsidRPr="00C13C63">
        <w:rPr>
          <w:rFonts w:ascii="Times New Roman" w:hAnsi="Times New Roman" w:cs="Times New Roman"/>
          <w:kern w:val="0"/>
        </w:rPr>
        <w:t>斷命是「心念口說讀咒術」的種種法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26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Pr="00C13C63" w:rsidRDefault="000E0C7E" w:rsidP="006154FC">
      <w:pPr>
        <w:widowControl/>
        <w:ind w:left="360" w:hangingChars="150" w:hanging="36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《根本說一切有部毘奈耶》的「起屍殺」，「起半屍」殺，「咒殺」，與《十誦律》相同，但起半屍的方法不同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27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Default="000E0C7E" w:rsidP="006A44AD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※</w:t>
      </w:r>
      <w:r w:rsidRPr="00C13C63">
        <w:rPr>
          <w:rFonts w:ascii="Times New Roman" w:hAnsi="Times New Roman" w:cs="Times New Roman"/>
          <w:kern w:val="0"/>
        </w:rPr>
        <w:t>總之，</w:t>
      </w:r>
      <w:r w:rsidRPr="00C13C63">
        <w:rPr>
          <w:rFonts w:ascii="Times New Roman" w:hAnsi="Times New Roman" w:cs="Times New Roman"/>
          <w:kern w:val="0"/>
          <w:u w:val="single"/>
        </w:rPr>
        <w:t>各部派都承認咒術有殺害生命的力量</w:t>
      </w:r>
      <w:r w:rsidRPr="00C13C63">
        <w:rPr>
          <w:rFonts w:ascii="Times New Roman" w:hAnsi="Times New Roman" w:cs="Times New Roman"/>
          <w:kern w:val="0"/>
        </w:rPr>
        <w:t>。</w:t>
      </w:r>
    </w:p>
    <w:p w:rsidR="00917C48" w:rsidRPr="00C13C63" w:rsidRDefault="00917C48" w:rsidP="006A44AD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、以咒術防治毒蛇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印度在熱帶，毒蛇特別多；每年為毒蛇所傷害的人，數目很大。一直到現在，還有一批以咒蛇為職業的。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出家人多住於山林，正是毒蛇出沒地區，既承認咒術的力量，那末為了保護自己，引用世俗防治毒蛇的咒術，也就不覺得離奇了。</w:t>
      </w:r>
    </w:p>
    <w:p w:rsidR="00917C48" w:rsidRPr="00C13C63" w:rsidRDefault="00917C48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、以咒術治病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僧團內，准許學習治蛇毒咒，那其他治病的咒法，當然也是許可了。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如《四分律》卷</w:t>
      </w:r>
      <w:r w:rsidRPr="00C13C63">
        <w:rPr>
          <w:rFonts w:ascii="Times New Roman" w:hAnsi="Times New Roman" w:cs="Times New Roman"/>
          <w:kern w:val="0"/>
        </w:rPr>
        <w:t>30</w:t>
      </w:r>
      <w:r w:rsidRPr="00C13C63">
        <w:rPr>
          <w:rFonts w:ascii="Times New Roman" w:hAnsi="Times New Roman" w:cs="Times New Roman"/>
          <w:kern w:val="0"/>
        </w:rPr>
        <w:t>（大正</w:t>
      </w:r>
      <w:r w:rsidRPr="00C13C63">
        <w:rPr>
          <w:rFonts w:ascii="Times New Roman" w:hAnsi="Times New Roman" w:cs="Times New Roman"/>
          <w:kern w:val="0"/>
        </w:rPr>
        <w:t>22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775a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Pr="00C13C63" w:rsidRDefault="000E0C7E" w:rsidP="003C0F4A">
      <w:pPr>
        <w:widowControl/>
        <w:ind w:leftChars="100" w:left="240"/>
        <w:rPr>
          <w:rFonts w:ascii="Times New Roman" w:eastAsia="標楷體" w:hAnsi="Times New Roman" w:cs="Times New Roman"/>
          <w:kern w:val="0"/>
        </w:rPr>
      </w:pPr>
      <w:r w:rsidRPr="00C13C63">
        <w:rPr>
          <w:rFonts w:ascii="Times New Roman" w:eastAsia="標楷體" w:hAnsi="Times New Roman" w:cs="Times New Roman"/>
          <w:kern w:val="0"/>
        </w:rPr>
        <w:t>「若學咒腹中蟲病，若治宿食不消；若學書、學誦，若學世論為伏外道故；若學咒（除）毒：為自護，不以為活命，無犯」。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《根本說一切有部尼陀那》，有治痔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28"/>
      </w:r>
      <w:r w:rsidRPr="00C13C63">
        <w:rPr>
          <w:rFonts w:ascii="Times New Roman" w:hAnsi="Times New Roman" w:cs="Times New Roman"/>
          <w:kern w:val="0"/>
        </w:rPr>
        <w:t>病的咒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29"/>
      </w:r>
      <w:r w:rsidRPr="00C13C63">
        <w:rPr>
          <w:rFonts w:ascii="Times New Roman" w:hAnsi="Times New Roman" w:cs="Times New Roman"/>
          <w:kern w:val="0"/>
        </w:rPr>
        <w:t>。</w:t>
      </w:r>
    </w:p>
    <w:p w:rsidR="00917C48" w:rsidRPr="00C13C63" w:rsidRDefault="00917C48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）對比丘尼有止學咒的規定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女人總容易信仰這些咒術，所以對比丘尼有禁止學咒的規定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30"/>
      </w:r>
      <w:r w:rsidRPr="00C13C63">
        <w:rPr>
          <w:rFonts w:ascii="Times New Roman" w:hAnsi="Times New Roman" w:cs="Times New Roman"/>
          <w:kern w:val="0"/>
        </w:rPr>
        <w:t>。</w:t>
      </w:r>
    </w:p>
    <w:p w:rsidR="00917C48" w:rsidRPr="00C13C63" w:rsidRDefault="00917C48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、說一切有部晚期的律典更廣說到咒術</w:t>
      </w:r>
    </w:p>
    <w:p w:rsidR="000E0C7E" w:rsidRDefault="000E0C7E" w:rsidP="00AF2BC0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原則的說，凡與自護</w:t>
      </w:r>
      <w:r w:rsidRPr="00C13C63">
        <w:rPr>
          <w:rFonts w:ascii="Times New Roman" w:hAnsi="Times New Roman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</w:rPr>
        <w:t>自己治病無關的，一切咒都不許學，不許教，但說一切有部的晚期律</w:t>
      </w:r>
      <w:r w:rsidRPr="00C13C63">
        <w:rPr>
          <w:rFonts w:ascii="Times New Roman" w:hAnsi="Times New Roman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</w:rPr>
        <w:t>《根本說一切有部律》，咒術是相當嚴重的侵入了佛教。</w:t>
      </w:r>
    </w:p>
    <w:p w:rsidR="00917C48" w:rsidRPr="00C13C63" w:rsidRDefault="00917C48" w:rsidP="00AF2BC0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）治病</w:t>
      </w:r>
    </w:p>
    <w:p w:rsidR="000E0C7E" w:rsidRDefault="000E0C7E" w:rsidP="00AF2BC0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鄔陀夷（</w:t>
      </w:r>
      <w:r w:rsidRPr="00C13C63">
        <w:rPr>
          <w:rFonts w:ascii="Times New Roman" w:hAnsi="Times New Roman" w:cs="Times New Roman"/>
          <w:kern w:val="0"/>
        </w:rPr>
        <w:t>K</w:t>
      </w:r>
      <w:r w:rsidRPr="00C13C63">
        <w:rPr>
          <w:rFonts w:ascii="Times New Roman" w:eastAsia="SimSun" w:hAnsi="Times New Roman" w:cs="Times New Roman"/>
          <w:kern w:val="0"/>
        </w:rPr>
        <w:t>a</w:t>
      </w:r>
      <w:r w:rsidRPr="00C13C63">
        <w:rPr>
          <w:rFonts w:ascii="Times New Roman" w:eastAsia="Roman Unicode" w:hAnsi="Times New Roman" w:cs="Times New Roman"/>
        </w:rPr>
        <w:t>ḷ</w:t>
      </w:r>
      <w:r w:rsidRPr="00C13C63">
        <w:rPr>
          <w:rFonts w:ascii="Times New Roman" w:hAnsi="Times New Roman" w:cs="Times New Roman"/>
          <w:kern w:val="0"/>
        </w:rPr>
        <w:t>udāy</w:t>
      </w:r>
      <w:r w:rsidRPr="00C13C63">
        <w:rPr>
          <w:rFonts w:ascii="Times New Roman" w:eastAsia="Roman Unicode" w:hAnsi="Times New Roman" w:cs="Times New Roman"/>
        </w:rPr>
        <w:t>ī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Fonts w:ascii="Times New Roman" w:hAnsi="Times New Roman" w:cs="Times New Roman"/>
          <w:kern w:val="0"/>
        </w:rPr>
        <w:t>化作醫師，咒誦，稱三寶名號，「眾病皆除」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31"/>
      </w:r>
      <w:r w:rsidRPr="00C13C63">
        <w:rPr>
          <w:rFonts w:ascii="Times New Roman" w:hAnsi="Times New Roman" w:cs="Times New Roman"/>
          <w:kern w:val="0"/>
        </w:rPr>
        <w:t>。</w:t>
      </w:r>
    </w:p>
    <w:p w:rsidR="00917C48" w:rsidRPr="00C13C63" w:rsidRDefault="00917C48" w:rsidP="00AF2BC0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）偷盜伏藏</w:t>
      </w:r>
    </w:p>
    <w:p w:rsidR="000E0C7E" w:rsidRDefault="000E0C7E" w:rsidP="006A44AD">
      <w:pPr>
        <w:widowControl/>
        <w:tabs>
          <w:tab w:val="left" w:pos="3544"/>
        </w:tabs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還有偷盜伏藏的咒法：作曼陀羅，釘朅地羅木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32"/>
      </w:r>
      <w:r w:rsidRPr="00C13C63">
        <w:rPr>
          <w:rFonts w:ascii="Times New Roman" w:hAnsi="Times New Roman" w:cs="Times New Roman"/>
          <w:kern w:val="0"/>
        </w:rPr>
        <w:t>，繫上五色的絲線，然後爐內燒火，「</w:t>
      </w:r>
      <w:r w:rsidRPr="00C13C63">
        <w:rPr>
          <w:rFonts w:ascii="Times New Roman" w:eastAsia="標楷體" w:hAnsi="Times New Roman" w:cs="Times New Roman"/>
          <w:kern w:val="0"/>
        </w:rPr>
        <w:t>口誦禁咒」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33"/>
      </w:r>
      <w:r w:rsidRPr="00C13C63">
        <w:rPr>
          <w:rFonts w:ascii="Times New Roman" w:hAnsi="Times New Roman" w:cs="Times New Roman"/>
          <w:kern w:val="0"/>
        </w:rPr>
        <w:t>。這雖是犯戒的，被禁止的，但可見有人這麼做。</w:t>
      </w:r>
    </w:p>
    <w:p w:rsidR="00917C48" w:rsidRPr="00C13C63" w:rsidRDefault="00917C48" w:rsidP="006A44AD">
      <w:pPr>
        <w:widowControl/>
        <w:tabs>
          <w:tab w:val="left" w:pos="3544"/>
        </w:tabs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）求戰事的勝利</w:t>
      </w:r>
    </w:p>
    <w:p w:rsidR="000E0C7E" w:rsidRPr="00C13C63" w:rsidRDefault="000E0C7E" w:rsidP="00AF2BC0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法與（</w:t>
      </w:r>
      <w:r w:rsidRPr="00C13C63">
        <w:rPr>
          <w:rFonts w:ascii="Times New Roman" w:hAnsi="Times New Roman" w:cs="Times New Roman"/>
          <w:kern w:val="0"/>
        </w:rPr>
        <w:t>Dharmadinnā</w:t>
      </w:r>
      <w:r w:rsidRPr="00C13C63">
        <w:rPr>
          <w:rFonts w:ascii="Times New Roman" w:hAnsi="Times New Roman" w:cs="Times New Roman"/>
          <w:kern w:val="0"/>
        </w:rPr>
        <w:t>）比丘尼教軍人圍城取勝的法術，如《根本說一切有部毘奈耶》卷</w:t>
      </w:r>
      <w:r w:rsidRPr="00C13C63">
        <w:rPr>
          <w:rFonts w:ascii="Times New Roman" w:hAnsi="Times New Roman" w:cs="Times New Roman"/>
          <w:kern w:val="0"/>
        </w:rPr>
        <w:t>23</w:t>
      </w:r>
      <w:r w:rsidRPr="00C13C63">
        <w:rPr>
          <w:rFonts w:ascii="Times New Roman" w:hAnsi="Times New Roman" w:cs="Times New Roman"/>
          <w:kern w:val="0"/>
        </w:rPr>
        <w:t>（大正</w:t>
      </w:r>
      <w:r w:rsidRPr="00C13C63">
        <w:rPr>
          <w:rFonts w:ascii="Times New Roman" w:hAnsi="Times New Roman" w:cs="Times New Roman"/>
          <w:kern w:val="0"/>
        </w:rPr>
        <w:t>23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753c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Pr="00C13C63" w:rsidRDefault="000E0C7E" w:rsidP="006154FC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「</w:t>
      </w:r>
      <w:r w:rsidRPr="00C13C63">
        <w:rPr>
          <w:rFonts w:ascii="Times New Roman" w:eastAsia="標楷體" w:hAnsi="Times New Roman" w:cs="Times New Roman"/>
          <w:kern w:val="0"/>
        </w:rPr>
        <w:t>圍彼城郭，即於其夜，通宵誦《三啟》經</w:t>
      </w:r>
      <w:r w:rsidRPr="00C13C63">
        <w:rPr>
          <w:rStyle w:val="ab"/>
          <w:rFonts w:ascii="Times New Roman" w:eastAsia="標楷體" w:hAnsi="Times New Roman" w:cs="Times New Roman"/>
          <w:kern w:val="0"/>
        </w:rPr>
        <w:footnoteReference w:id="34"/>
      </w:r>
      <w:r w:rsidRPr="00C13C63">
        <w:rPr>
          <w:rFonts w:ascii="Times New Roman" w:eastAsia="標楷體" w:hAnsi="Times New Roman" w:cs="Times New Roman"/>
          <w:kern w:val="0"/>
        </w:rPr>
        <w:t>，稱天等名而為咒願。願以此福，資及梵天此世界主，帝釋天王，并四護世，及十八種大藥叉王，般支迦藥叉大將，執杖神王所有眷屬，難陀、鄔波難陀大龍王等。</w:t>
      </w:r>
      <w:r w:rsidRPr="00995DF9">
        <w:rPr>
          <w:rFonts w:ascii="標楷體" w:eastAsia="標楷體" w:hAnsi="標楷體" w:cs="Times New Roman"/>
          <w:kern w:val="0"/>
        </w:rPr>
        <w:t>……</w:t>
      </w:r>
      <w:r w:rsidRPr="00C13C63">
        <w:rPr>
          <w:rFonts w:ascii="Times New Roman" w:eastAsia="標楷體" w:hAnsi="Times New Roman" w:cs="Times New Roman"/>
          <w:kern w:val="0"/>
        </w:rPr>
        <w:t>并設祭食，供養天神</w:t>
      </w:r>
      <w:r w:rsidRPr="00C13C63">
        <w:rPr>
          <w:rFonts w:ascii="Times New Roman" w:hAnsi="Times New Roman" w:cs="Times New Roman"/>
          <w:kern w:val="0"/>
        </w:rPr>
        <w:t>」。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※</w:t>
      </w:r>
      <w:r w:rsidRPr="00C13C63">
        <w:rPr>
          <w:rFonts w:ascii="Times New Roman" w:hAnsi="Times New Roman" w:cs="Times New Roman"/>
          <w:kern w:val="0"/>
        </w:rPr>
        <w:t>誦經，供養天神，求神力的護助，與大乘的誦《金光明經》、《仁王護國般若經》，原則是沒有差別的。</w:t>
      </w:r>
    </w:p>
    <w:p w:rsidR="00917C48" w:rsidRPr="00C13C63" w:rsidRDefault="00917C48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3C0F4A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4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）驅除疫鬼的咒術</w:t>
      </w:r>
    </w:p>
    <w:p w:rsidR="000E0C7E" w:rsidRDefault="000E0C7E" w:rsidP="00B418C8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《藥事》說：廣嚴城（</w:t>
      </w:r>
      <w:r w:rsidRPr="00C13C63">
        <w:rPr>
          <w:rFonts w:ascii="Times New Roman" w:hAnsi="Times New Roman" w:cs="Times New Roman"/>
          <w:kern w:val="0"/>
        </w:rPr>
        <w:t>Vaiśāli</w:t>
      </w:r>
      <w:r w:rsidRPr="00C13C63">
        <w:rPr>
          <w:rFonts w:ascii="Times New Roman" w:hAnsi="Times New Roman" w:cs="Times New Roman"/>
          <w:kern w:val="0"/>
        </w:rPr>
        <w:t>）的疫病嚴重，請佛去驅除疫鬼。佛到了那雉迦（</w:t>
      </w:r>
      <w:r w:rsidRPr="00C13C63">
        <w:rPr>
          <w:rFonts w:ascii="Times New Roman" w:hAnsi="Times New Roman" w:cs="Times New Roman"/>
          <w:kern w:val="0"/>
        </w:rPr>
        <w:t>Nāḍakantha</w:t>
      </w:r>
      <w:r w:rsidRPr="00C13C63">
        <w:rPr>
          <w:rFonts w:ascii="Times New Roman" w:hAnsi="Times New Roman" w:cs="Times New Roman"/>
          <w:kern w:val="0"/>
        </w:rPr>
        <w:t>），命阿難陀（</w:t>
      </w:r>
      <w:r w:rsidRPr="00C13C63">
        <w:rPr>
          <w:rFonts w:ascii="Times New Roman" w:hAnsi="Times New Roman" w:cs="Times New Roman"/>
          <w:kern w:val="0"/>
        </w:rPr>
        <w:t>Ānanda</w:t>
      </w:r>
      <w:r w:rsidRPr="00C13C63">
        <w:rPr>
          <w:rFonts w:ascii="Times New Roman" w:hAnsi="Times New Roman" w:cs="Times New Roman"/>
          <w:kern w:val="0"/>
        </w:rPr>
        <w:t>）到廣嚴城去說咒，驅逐邪鬼。佛到了廣嚴城，為了憐憫眾生又說咒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35"/>
      </w:r>
      <w:r w:rsidRPr="00C13C63">
        <w:rPr>
          <w:rFonts w:ascii="Times New Roman" w:hAnsi="Times New Roman" w:cs="Times New Roman"/>
          <w:kern w:val="0"/>
        </w:rPr>
        <w:t>。</w:t>
      </w:r>
    </w:p>
    <w:p w:rsidR="00917C48" w:rsidRDefault="00917C48" w:rsidP="00B418C8">
      <w:pPr>
        <w:widowControl/>
        <w:rPr>
          <w:rFonts w:ascii="Times New Roman" w:hAnsi="Times New Roman" w:cs="Times New Roman"/>
          <w:kern w:val="0"/>
        </w:rPr>
      </w:pPr>
    </w:p>
    <w:p w:rsidR="00917C48" w:rsidRPr="00C13C63" w:rsidRDefault="00917C48" w:rsidP="00B418C8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5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）小結</w:t>
      </w:r>
    </w:p>
    <w:p w:rsidR="000E0C7E" w:rsidRPr="00C13C63" w:rsidRDefault="000E0C7E" w:rsidP="006A44AD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根本說一切有部，對於治病，驅鬼，求戰爭的勝利，顯然是常用咒術的。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咒語，語音自身的神秘作用，或因咒力而得到鬼神的護助，或憑咒力來遣使鬼神；</w:t>
      </w:r>
      <w:r w:rsidRPr="00C13C63">
        <w:rPr>
          <w:rFonts w:ascii="Times New Roman" w:hAnsi="Times New Roman" w:cs="Times New Roman"/>
          <w:kern w:val="0"/>
          <w:u w:val="single"/>
        </w:rPr>
        <w:t>咒的神秘力，與鬼神力是相結合的</w:t>
      </w:r>
      <w:r w:rsidRPr="00C13C63">
        <w:rPr>
          <w:rFonts w:ascii="Times New Roman" w:hAnsi="Times New Roman" w:cs="Times New Roman"/>
          <w:kern w:val="0"/>
        </w:rPr>
        <w:t>。</w:t>
      </w:r>
    </w:p>
    <w:p w:rsidR="00435F2E" w:rsidRDefault="00435F2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4</w:t>
      </w: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、咒語成為佛法的一部分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在佛法中，起初是諦語</w:t>
      </w:r>
      <w:r w:rsidRPr="00C13C63">
        <w:rPr>
          <w:rFonts w:ascii="Times New Roman" w:hAnsi="Times New Roman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</w:rPr>
        <w:t>真誠不虛妄的誓言，是佛力、法力、僧力</w:t>
      </w:r>
      <w:r w:rsidRPr="00C13C63">
        <w:rPr>
          <w:rFonts w:ascii="Times New Roman" w:hAnsi="Times New Roman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</w:rPr>
        <w:t>三寶的威力，修行者的功德力，也能得龍天的護助。諦語與三寶威力相結合，論性質，與咒術是類似的。</w:t>
      </w:r>
    </w:p>
    <w:p w:rsidR="000E0C7E" w:rsidRPr="00C13C63" w:rsidRDefault="000E0C7E" w:rsidP="003C0F4A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所以《十誦律》稱說諦語為「咒願」；《四分律》等稱諦語為「護咒」。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咒</w:t>
      </w:r>
      <w:r w:rsidRPr="00C13C63">
        <w:rPr>
          <w:rFonts w:ascii="Times New Roman" w:hAnsi="Times New Roman" w:cs="Times New Roman"/>
          <w:kern w:val="0"/>
        </w:rPr>
        <w:t>──</w:t>
      </w:r>
      <w:r w:rsidRPr="00C13C63">
        <w:rPr>
          <w:rFonts w:ascii="Times New Roman" w:hAnsi="Times New Roman" w:cs="Times New Roman"/>
          <w:kern w:val="0"/>
        </w:rPr>
        <w:t>音聲的神秘力，終於經諦語的聯絡，為部派佛教所容受，甚至成為佛法的一部分。如陳真諦（</w:t>
      </w:r>
      <w:r w:rsidRPr="00C13C63">
        <w:rPr>
          <w:rFonts w:ascii="Times New Roman" w:hAnsi="Times New Roman" w:cs="Times New Roman"/>
          <w:kern w:val="0"/>
        </w:rPr>
        <w:t>Param</w:t>
      </w:r>
      <w:r w:rsidR="0063625C" w:rsidRPr="00C13C63">
        <w:rPr>
          <w:rFonts w:ascii="Times New Roman" w:hAnsi="Times New Roman" w:cs="Times New Roman"/>
          <w:kern w:val="0"/>
        </w:rPr>
        <w:t>ā</w:t>
      </w:r>
      <w:r w:rsidRPr="00C13C63">
        <w:rPr>
          <w:rFonts w:ascii="Times New Roman" w:hAnsi="Times New Roman" w:cs="Times New Roman"/>
          <w:kern w:val="0"/>
        </w:rPr>
        <w:t>rtha</w:t>
      </w:r>
      <w:r w:rsidRPr="00C13C63">
        <w:rPr>
          <w:rFonts w:ascii="Times New Roman" w:hAnsi="Times New Roman" w:cs="Times New Roman"/>
          <w:kern w:val="0"/>
        </w:rPr>
        <w:t>）傳說：《四分律》所屬的法藏部（</w:t>
      </w:r>
      <w:r w:rsidR="00140FDF">
        <w:rPr>
          <w:rFonts w:ascii="Times New Roman" w:hAnsi="Times New Roman" w:cs="Times New Roman"/>
          <w:kern w:val="0"/>
        </w:rPr>
        <w:t>Dharmgupt</w:t>
      </w:r>
      <w:r w:rsidR="00140FDF">
        <w:rPr>
          <w:rFonts w:ascii="Times New Roman" w:hAnsi="Times New Roman" w:cs="Times New Roman" w:hint="eastAsia"/>
          <w:kern w:val="0"/>
        </w:rPr>
        <w:t>aka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Fonts w:ascii="Times New Roman" w:hAnsi="Times New Roman" w:cs="Times New Roman"/>
          <w:kern w:val="0"/>
        </w:rPr>
        <w:t>，在三藏以外，別立「咒藏」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36"/>
      </w:r>
      <w:r w:rsidRPr="00C13C63">
        <w:rPr>
          <w:rFonts w:ascii="Times New Roman" w:hAnsi="Times New Roman" w:cs="Times New Roman"/>
          <w:kern w:val="0"/>
        </w:rPr>
        <w:t>。</w:t>
      </w:r>
    </w:p>
    <w:p w:rsidR="004A6782" w:rsidRPr="00C13C63" w:rsidRDefault="004A6782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tabs>
          <w:tab w:val="left" w:pos="7655"/>
        </w:tabs>
        <w:ind w:leftChars="100" w:left="240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  <w:t>（四）咒術流行的地區</w:t>
      </w:r>
      <w:r w:rsidR="005534C6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5534C6">
        <w:rPr>
          <w:rFonts w:ascii="Times New Roman" w:hAnsi="Times New Roman" w:cs="Times New Roman"/>
          <w:b/>
          <w:bCs/>
          <w:sz w:val="20"/>
          <w:szCs w:val="20"/>
        </w:rPr>
        <w:t>pp. 514–515</w:t>
      </w:r>
      <w:r w:rsidR="005534C6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Default="000E0C7E" w:rsidP="00055A2C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雖印度都是信仰的，而有些地區，神咒的信仰特強。</w:t>
      </w:r>
    </w:p>
    <w:p w:rsidR="004A6782" w:rsidRPr="00C13C63" w:rsidRDefault="004A6782" w:rsidP="00055A2C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、印度北方：烏仗那</w:t>
      </w:r>
    </w:p>
    <w:p w:rsidR="000E0C7E" w:rsidRPr="00C13C63" w:rsidRDefault="000E0C7E" w:rsidP="003C0F4A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在印度</w:t>
      </w:r>
      <w:r w:rsidRPr="00C13C63">
        <w:rPr>
          <w:rFonts w:ascii="Times New Roman" w:hAnsi="Times New Roman" w:cs="Times New Roman"/>
          <w:b/>
          <w:bCs/>
          <w:kern w:val="0"/>
          <w:u w:val="single"/>
        </w:rPr>
        <w:t>北方</w:t>
      </w:r>
      <w:r w:rsidRPr="00C13C63">
        <w:rPr>
          <w:rFonts w:ascii="Times New Roman" w:hAnsi="Times New Roman" w:cs="Times New Roman"/>
          <w:kern w:val="0"/>
        </w:rPr>
        <w:t>，是烏仗那（</w:t>
      </w:r>
      <w:r w:rsidRPr="00C13C63">
        <w:rPr>
          <w:rFonts w:ascii="Times New Roman" w:hAnsi="Times New Roman" w:cs="Times New Roman"/>
          <w:kern w:val="0"/>
        </w:rPr>
        <w:t>Udyāna</w:t>
      </w:r>
      <w:r w:rsidRPr="00C13C63">
        <w:rPr>
          <w:rFonts w:ascii="Times New Roman" w:hAnsi="Times New Roman" w:cs="Times New Roman"/>
          <w:kern w:val="0"/>
        </w:rPr>
        <w:t>），如《大唐西域記》卷</w:t>
      </w:r>
      <w:r w:rsidRPr="00C13C63">
        <w:rPr>
          <w:rFonts w:ascii="Times New Roman" w:hAnsi="Times New Roman" w:cs="Times New Roman"/>
          <w:kern w:val="0"/>
        </w:rPr>
        <w:t>3</w:t>
      </w:r>
      <w:r w:rsidRPr="00C13C63">
        <w:rPr>
          <w:rFonts w:ascii="Times New Roman" w:hAnsi="Times New Roman" w:cs="Times New Roman"/>
          <w:kern w:val="0"/>
        </w:rPr>
        <w:t>（大正</w:t>
      </w:r>
      <w:r w:rsidRPr="00C13C63">
        <w:rPr>
          <w:rFonts w:ascii="Times New Roman" w:hAnsi="Times New Roman" w:cs="Times New Roman"/>
          <w:kern w:val="0"/>
        </w:rPr>
        <w:t>51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882b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Pr="00C13C63" w:rsidRDefault="000E0C7E" w:rsidP="006154FC">
      <w:pPr>
        <w:widowControl/>
        <w:ind w:leftChars="100" w:left="240"/>
        <w:rPr>
          <w:rFonts w:ascii="Times New Roman" w:eastAsia="標楷體" w:hAnsi="Times New Roman" w:cs="Times New Roman"/>
          <w:kern w:val="0"/>
        </w:rPr>
      </w:pPr>
      <w:r w:rsidRPr="00C13C63">
        <w:rPr>
          <w:rFonts w:ascii="Times New Roman" w:eastAsia="標楷體" w:hAnsi="Times New Roman" w:cs="Times New Roman"/>
          <w:kern w:val="0"/>
        </w:rPr>
        <w:t>「</w:t>
      </w:r>
      <w:r w:rsidRPr="00995DF9">
        <w:rPr>
          <w:rFonts w:ascii="標楷體" w:eastAsia="標楷體" w:hAnsi="標楷體" w:cs="Times New Roman"/>
          <w:kern w:val="0"/>
        </w:rPr>
        <w:t>烏仗那國……好學而不功，</w:t>
      </w:r>
      <w:r w:rsidRPr="00995DF9">
        <w:rPr>
          <w:rFonts w:ascii="標楷體" w:eastAsia="標楷體" w:hAnsi="標楷體" w:cs="Times New Roman"/>
          <w:kern w:val="0"/>
          <w:u w:val="single"/>
        </w:rPr>
        <w:t>禁咒為藝業</w:t>
      </w:r>
      <w:r w:rsidRPr="00995DF9">
        <w:rPr>
          <w:rFonts w:ascii="標楷體" w:eastAsia="標楷體" w:hAnsi="標楷體" w:cs="Times New Roman"/>
          <w:kern w:val="0"/>
        </w:rPr>
        <w:t>。……戒</w:t>
      </w:r>
      <w:r w:rsidRPr="00C13C63">
        <w:rPr>
          <w:rFonts w:ascii="Times New Roman" w:eastAsia="標楷體" w:hAnsi="Times New Roman" w:cs="Times New Roman"/>
          <w:kern w:val="0"/>
        </w:rPr>
        <w:t>行清潔，</w:t>
      </w:r>
      <w:r w:rsidRPr="00C13C63">
        <w:rPr>
          <w:rFonts w:ascii="Times New Roman" w:eastAsia="標楷體" w:hAnsi="Times New Roman" w:cs="Times New Roman"/>
          <w:kern w:val="0"/>
          <w:u w:val="single"/>
        </w:rPr>
        <w:t>特閑</w:t>
      </w:r>
      <w:r w:rsidRPr="00C13C63">
        <w:rPr>
          <w:rStyle w:val="ab"/>
          <w:rFonts w:ascii="Times New Roman" w:eastAsia="標楷體" w:hAnsi="Times New Roman" w:cs="Times New Roman"/>
          <w:kern w:val="0"/>
          <w:u w:val="single"/>
        </w:rPr>
        <w:footnoteReference w:id="37"/>
      </w:r>
      <w:r w:rsidRPr="00C13C63">
        <w:rPr>
          <w:rFonts w:ascii="Times New Roman" w:eastAsia="標楷體" w:hAnsi="Times New Roman" w:cs="Times New Roman"/>
          <w:kern w:val="0"/>
          <w:u w:val="single"/>
        </w:rPr>
        <w:t>禁咒</w:t>
      </w:r>
      <w:r w:rsidRPr="00C13C63">
        <w:rPr>
          <w:rFonts w:ascii="Times New Roman" w:eastAsia="標楷體" w:hAnsi="Times New Roman" w:cs="Times New Roman"/>
          <w:kern w:val="0"/>
        </w:rPr>
        <w:t>」。</w:t>
      </w:r>
    </w:p>
    <w:p w:rsidR="000E0C7E" w:rsidRPr="00C13C63" w:rsidRDefault="000E0C7E" w:rsidP="00175214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烏仗那是古代的罽賓地區。</w:t>
      </w:r>
    </w:p>
    <w:p w:rsidR="000E0C7E" w:rsidRPr="00C13C63" w:rsidRDefault="000E0C7E" w:rsidP="006154FC">
      <w:pPr>
        <w:widowControl/>
        <w:ind w:firstLineChars="100" w:firstLine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b/>
          <w:bCs/>
          <w:kern w:val="0"/>
          <w:u w:val="single"/>
        </w:rPr>
        <w:t>在家人</w:t>
      </w:r>
      <w:r w:rsidRPr="00C13C63">
        <w:rPr>
          <w:rFonts w:ascii="Times New Roman" w:hAnsi="Times New Roman" w:cs="Times New Roman"/>
          <w:kern w:val="0"/>
        </w:rPr>
        <w:t>有以禁咒為職業的；</w:t>
      </w:r>
    </w:p>
    <w:p w:rsidR="000E0C7E" w:rsidRPr="00C13C63" w:rsidRDefault="000E0C7E" w:rsidP="006154FC">
      <w:pPr>
        <w:widowControl/>
        <w:ind w:firstLineChars="100" w:firstLine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⊙</w:t>
      </w:r>
      <w:r w:rsidRPr="00C13C63">
        <w:rPr>
          <w:rFonts w:ascii="Times New Roman" w:hAnsi="Times New Roman" w:cs="Times New Roman"/>
          <w:b/>
          <w:bCs/>
          <w:kern w:val="0"/>
          <w:u w:val="single"/>
        </w:rPr>
        <w:t>出家</w:t>
      </w:r>
      <w:r w:rsidRPr="00C13C63">
        <w:rPr>
          <w:rFonts w:ascii="Times New Roman" w:hAnsi="Times New Roman" w:cs="Times New Roman"/>
          <w:kern w:val="0"/>
        </w:rPr>
        <w:t>也於禁咒有特長。</w:t>
      </w:r>
    </w:p>
    <w:p w:rsidR="000E0C7E" w:rsidRDefault="000E0C7E" w:rsidP="006A44AD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※</w:t>
      </w:r>
      <w:r w:rsidRPr="00C13C63">
        <w:rPr>
          <w:rFonts w:ascii="Times New Roman" w:hAnsi="Times New Roman" w:cs="Times New Roman"/>
          <w:kern w:val="0"/>
        </w:rPr>
        <w:t>這是法藏部、說一切有部流行的地區，也是北方大乘興起的重鎮。</w:t>
      </w:r>
    </w:p>
    <w:p w:rsidR="004A6782" w:rsidRPr="00C13C63" w:rsidRDefault="004A6782" w:rsidP="006A44AD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、印度南方：達羅鼻荼</w:t>
      </w: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）民族：生無妄語，出言成咒</w:t>
      </w:r>
    </w:p>
    <w:p w:rsidR="000E0C7E" w:rsidRPr="00C13C63" w:rsidRDefault="000E0C7E" w:rsidP="006A44AD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在</w:t>
      </w:r>
      <w:r w:rsidRPr="00C13C63">
        <w:rPr>
          <w:rFonts w:ascii="Times New Roman" w:hAnsi="Times New Roman" w:cs="Times New Roman"/>
          <w:b/>
          <w:bCs/>
          <w:kern w:val="0"/>
          <w:u w:val="single"/>
        </w:rPr>
        <w:t>南方</w:t>
      </w:r>
      <w:r w:rsidRPr="00C13C63">
        <w:rPr>
          <w:rFonts w:ascii="Times New Roman" w:hAnsi="Times New Roman" w:cs="Times New Roman"/>
          <w:kern w:val="0"/>
        </w:rPr>
        <w:t>，有達羅鼻荼（</w:t>
      </w:r>
      <w:r w:rsidRPr="00C13C63">
        <w:rPr>
          <w:rFonts w:ascii="Times New Roman" w:hAnsi="Times New Roman" w:cs="Times New Roman"/>
          <w:kern w:val="0"/>
        </w:rPr>
        <w:t>Dr</w:t>
      </w:r>
      <w:r w:rsidRPr="00C13C63">
        <w:rPr>
          <w:rFonts w:ascii="Times New Roman" w:eastAsia="SimSun" w:hAnsi="Times New Roman" w:cs="Times New Roman"/>
          <w:kern w:val="0"/>
        </w:rPr>
        <w:t>a</w:t>
      </w:r>
      <w:r w:rsidRPr="00C13C63">
        <w:rPr>
          <w:rFonts w:ascii="Times New Roman" w:hAnsi="Times New Roman" w:cs="Times New Roman"/>
          <w:kern w:val="0"/>
        </w:rPr>
        <w:t>vi</w:t>
      </w:r>
      <w:r w:rsidRPr="00C13C63">
        <w:rPr>
          <w:rFonts w:ascii="Times New Roman" w:eastAsia="Roman Unicode" w:hAnsi="Times New Roman" w:cs="Times New Roman"/>
        </w:rPr>
        <w:t>ḍ</w:t>
      </w:r>
      <w:r w:rsidRPr="00C13C63">
        <w:rPr>
          <w:rFonts w:ascii="Times New Roman" w:hAnsi="Times New Roman" w:cs="Times New Roman"/>
          <w:kern w:val="0"/>
        </w:rPr>
        <w:t>a</w:t>
      </w:r>
      <w:r w:rsidRPr="00C13C63">
        <w:rPr>
          <w:rFonts w:ascii="Times New Roman" w:hAnsi="Times New Roman" w:cs="Times New Roman"/>
          <w:kern w:val="0"/>
        </w:rPr>
        <w:t>），如《一切經音義》卷</w:t>
      </w:r>
      <w:r w:rsidRPr="00C13C63">
        <w:rPr>
          <w:rFonts w:ascii="Times New Roman" w:hAnsi="Times New Roman" w:cs="Times New Roman"/>
          <w:kern w:val="0"/>
        </w:rPr>
        <w:t>23</w:t>
      </w:r>
      <w:r w:rsidRPr="00C13C63">
        <w:rPr>
          <w:rFonts w:ascii="Times New Roman" w:hAnsi="Times New Roman" w:cs="Times New Roman"/>
          <w:kern w:val="0"/>
        </w:rPr>
        <w:t>（大正</w:t>
      </w:r>
      <w:r w:rsidRPr="00C13C63">
        <w:rPr>
          <w:rFonts w:ascii="Times New Roman" w:hAnsi="Times New Roman" w:cs="Times New Roman"/>
          <w:kern w:val="0"/>
        </w:rPr>
        <w:t>54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451b</w:t>
      </w:r>
      <w:r w:rsidRPr="00C13C63">
        <w:rPr>
          <w:rFonts w:ascii="Times New Roman" w:hAnsi="Times New Roman" w:cs="Times New Roman"/>
          <w:kern w:val="0"/>
        </w:rPr>
        <w:t>）說：</w:t>
      </w:r>
    </w:p>
    <w:p w:rsidR="000E0C7E" w:rsidRPr="00C13C63" w:rsidRDefault="000E0C7E" w:rsidP="006154FC">
      <w:pPr>
        <w:widowControl/>
        <w:ind w:leftChars="100" w:left="240"/>
        <w:rPr>
          <w:rFonts w:ascii="Times New Roman" w:eastAsia="標楷體" w:hAnsi="Times New Roman" w:cs="Times New Roman"/>
          <w:kern w:val="0"/>
        </w:rPr>
      </w:pPr>
      <w:r w:rsidRPr="00C13C63">
        <w:rPr>
          <w:rFonts w:ascii="Times New Roman" w:eastAsia="標楷體" w:hAnsi="Times New Roman" w:cs="Times New Roman"/>
          <w:kern w:val="0"/>
        </w:rPr>
        <w:t>「達利鼻荼，</w:t>
      </w:r>
      <w:r w:rsidRPr="00A619C4">
        <w:rPr>
          <w:rFonts w:ascii="標楷體" w:eastAsia="標楷體" w:hAnsi="標楷體" w:cs="Times New Roman"/>
          <w:kern w:val="0"/>
        </w:rPr>
        <w:t>……</w:t>
      </w:r>
      <w:r w:rsidRPr="00C13C63">
        <w:rPr>
          <w:rFonts w:ascii="Times New Roman" w:eastAsia="標楷體" w:hAnsi="Times New Roman" w:cs="Times New Roman"/>
          <w:kern w:val="0"/>
        </w:rPr>
        <w:t>其國在南印度境，此翻為銷融。謂</w:t>
      </w:r>
      <w:r w:rsidRPr="00C13C63">
        <w:rPr>
          <w:rFonts w:ascii="Times New Roman" w:eastAsia="標楷體" w:hAnsi="Times New Roman" w:cs="Times New Roman"/>
          <w:kern w:val="0"/>
          <w:u w:val="single"/>
        </w:rPr>
        <w:t>此國人生無妄語，出言成咒</w:t>
      </w:r>
      <w:r w:rsidRPr="00C13C63">
        <w:rPr>
          <w:rFonts w:ascii="Times New Roman" w:eastAsia="標楷體" w:hAnsi="Times New Roman" w:cs="Times New Roman"/>
          <w:kern w:val="0"/>
        </w:rPr>
        <w:t>。若鄰國侵迫，但共咒之，令其滅亡，如火銷膏</w:t>
      </w:r>
      <w:r w:rsidRPr="00C13C63">
        <w:rPr>
          <w:rStyle w:val="ab"/>
          <w:rFonts w:ascii="Times New Roman" w:eastAsia="標楷體" w:hAnsi="Times New Roman" w:cs="Times New Roman"/>
          <w:kern w:val="0"/>
        </w:rPr>
        <w:footnoteReference w:id="38"/>
      </w:r>
      <w:r w:rsidRPr="00C13C63">
        <w:rPr>
          <w:rFonts w:ascii="Times New Roman" w:eastAsia="標楷體" w:hAnsi="Times New Roman" w:cs="Times New Roman"/>
          <w:kern w:val="0"/>
        </w:rPr>
        <w:t>也」。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</w:rPr>
        <w:t>◎</w:t>
      </w:r>
      <w:r w:rsidRPr="00C13C63">
        <w:rPr>
          <w:rFonts w:ascii="Times New Roman" w:hAnsi="Times New Roman" w:cs="Times New Roman"/>
          <w:kern w:val="0"/>
        </w:rPr>
        <w:t>達羅鼻荼，本為南印度民族的通稱。《大唐西域記》有達羅毘荼國，以建志補羅（</w:t>
      </w:r>
      <w:r w:rsidRPr="00C13C63">
        <w:rPr>
          <w:rFonts w:ascii="Times New Roman" w:hAnsi="Times New Roman" w:cs="Times New Roman"/>
          <w:kern w:val="0"/>
        </w:rPr>
        <w:t>Kāñcipura</w:t>
      </w:r>
      <w:r w:rsidRPr="00C13C63">
        <w:rPr>
          <w:rFonts w:ascii="Times New Roman" w:hAnsi="Times New Roman" w:cs="Times New Roman"/>
          <w:kern w:val="0"/>
        </w:rPr>
        <w:t>）為首都，區域極廣。</w:t>
      </w:r>
    </w:p>
    <w:p w:rsidR="004A6782" w:rsidRDefault="004A6782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</w:p>
    <w:p w:rsidR="004A6782" w:rsidRDefault="004A6782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</w:p>
    <w:p w:rsidR="004A6782" w:rsidRPr="00C13C63" w:rsidRDefault="004A6782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）語言</w:t>
      </w:r>
    </w:p>
    <w:p w:rsidR="000E0C7E" w:rsidRPr="00C13C63" w:rsidRDefault="000E0C7E" w:rsidP="003C0F4A">
      <w:pPr>
        <w:widowControl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、達羅毘荼族的明咒</w:t>
      </w:r>
    </w:p>
    <w:p w:rsidR="000E0C7E" w:rsidRDefault="000E0C7E" w:rsidP="005F0175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達羅毘荼族的語言，名達羅毘荼語（鬼語），與梵語（天語）不同，在阿利安族（</w:t>
      </w:r>
      <w:r w:rsidRPr="00C13C63">
        <w:rPr>
          <w:rFonts w:ascii="Times New Roman" w:hAnsi="Times New Roman" w:cs="Times New Roman"/>
          <w:kern w:val="0"/>
        </w:rPr>
        <w:t>Ārya</w:t>
      </w:r>
      <w:r w:rsidRPr="00C13C63">
        <w:rPr>
          <w:rFonts w:ascii="Times New Roman" w:hAnsi="Times New Roman" w:cs="Times New Roman"/>
          <w:kern w:val="0"/>
        </w:rPr>
        <w:t>）的印度人聽起來，非常難懂。加上達羅毘荼族的神咒（語言即神咒）信仰，成為難以理解的語音，所以《瑜伽師地論》說：「</w:t>
      </w:r>
      <w:r w:rsidRPr="00C13C63">
        <w:rPr>
          <w:rFonts w:ascii="Times New Roman" w:eastAsia="標楷體" w:hAnsi="Times New Roman" w:cs="Times New Roman"/>
          <w:kern w:val="0"/>
        </w:rPr>
        <w:t>非辯聲者，於義難了種種音聲，謂達羅弭荼種種明咒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39"/>
      </w:r>
      <w:r w:rsidRPr="00C13C63">
        <w:rPr>
          <w:rFonts w:ascii="Times New Roman" w:hAnsi="Times New Roman" w:cs="Times New Roman"/>
          <w:kern w:val="0"/>
        </w:rPr>
        <w:t>。</w:t>
      </w:r>
    </w:p>
    <w:p w:rsidR="004A6782" w:rsidRPr="00C13C63" w:rsidRDefault="004A6782" w:rsidP="005F0175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、彌伽醫師的語言法門</w:t>
      </w:r>
    </w:p>
    <w:p w:rsidR="000E0C7E" w:rsidRPr="00C13C63" w:rsidRDefault="000E0C7E" w:rsidP="006A44AD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達羅毘荼，唐譯《華嚴》就譯作「咒藥」。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這裡的彌伽（</w:t>
      </w:r>
      <w:r w:rsidRPr="00C13C63">
        <w:rPr>
          <w:rFonts w:ascii="Times New Roman" w:hAnsi="Times New Roman" w:cs="Times New Roman"/>
          <w:kern w:val="0"/>
        </w:rPr>
        <w:t>Megha</w:t>
      </w:r>
      <w:r w:rsidRPr="00C13C63">
        <w:rPr>
          <w:rFonts w:ascii="Times New Roman" w:hAnsi="Times New Roman" w:cs="Times New Roman"/>
          <w:kern w:val="0"/>
        </w:rPr>
        <w:t>）醫師，說「</w:t>
      </w:r>
      <w:r w:rsidRPr="00C13C63">
        <w:rPr>
          <w:rFonts w:ascii="Times New Roman" w:eastAsia="標楷體" w:hAnsi="Times New Roman" w:cs="Times New Roman"/>
          <w:kern w:val="0"/>
        </w:rPr>
        <w:t>輪字莊嚴光經</w:t>
      </w:r>
      <w:r w:rsidRPr="00C13C63">
        <w:rPr>
          <w:rFonts w:ascii="Times New Roman" w:hAnsi="Times New Roman" w:cs="Times New Roman"/>
          <w:kern w:val="0"/>
        </w:rPr>
        <w:t>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40"/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eastAsia="標楷體" w:hAnsi="Times New Roman" w:cs="Times New Roman"/>
          <w:kern w:val="0"/>
        </w:rPr>
        <w:t>「成就所言不虛法門，分別了知」一切「語言秘密」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41"/>
      </w:r>
      <w:r w:rsidRPr="00C13C63">
        <w:rPr>
          <w:rFonts w:ascii="Times New Roman" w:hAnsi="Times New Roman" w:cs="Times New Roman"/>
          <w:kern w:val="0"/>
        </w:rPr>
        <w:t>，也與密咒有關。</w:t>
      </w:r>
    </w:p>
    <w:p w:rsidR="004A6782" w:rsidRPr="00C13C63" w:rsidRDefault="004A6782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、達羅毘荼語如夜叉語一樣難解</w:t>
      </w:r>
    </w:p>
    <w:p w:rsidR="000E0C7E" w:rsidRPr="00C13C63" w:rsidRDefault="000E0C7E" w:rsidP="00D747AC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達羅毘荼的守護神，是夜叉（</w:t>
      </w:r>
      <w:r w:rsidRPr="00C13C63">
        <w:rPr>
          <w:rFonts w:ascii="Times New Roman" w:hAnsi="Times New Roman" w:cs="Times New Roman"/>
          <w:kern w:val="0"/>
        </w:rPr>
        <w:t>yak</w:t>
      </w:r>
      <w:r w:rsidRPr="00C13C63">
        <w:rPr>
          <w:rFonts w:ascii="Times New Roman" w:eastAsia="Roman Unicode" w:hAnsi="Times New Roman" w:cs="Times New Roman"/>
        </w:rPr>
        <w:t>ṣ</w:t>
      </w:r>
      <w:r w:rsidRPr="00C13C63">
        <w:rPr>
          <w:rFonts w:ascii="Times New Roman" w:hAnsi="Times New Roman" w:cs="Times New Roman"/>
          <w:kern w:val="0"/>
        </w:rPr>
        <w:t>a</w:t>
      </w:r>
      <w:r w:rsidRPr="00C13C63">
        <w:rPr>
          <w:rFonts w:ascii="Times New Roman" w:hAnsi="Times New Roman" w:cs="Times New Roman"/>
          <w:kern w:val="0"/>
        </w:rPr>
        <w:t>），因阿利安族侵入印度，夜叉的神格下降。</w:t>
      </w:r>
    </w:p>
    <w:p w:rsidR="000E0C7E" w:rsidRPr="00C13C63" w:rsidRDefault="000E0C7E" w:rsidP="005F0175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夜叉有迅速隱密的意義，傳說有地夜叉、虛空夜叉、飛行夜叉三類</w:t>
      </w:r>
      <w:r w:rsidRPr="00C13C63">
        <w:rPr>
          <w:rStyle w:val="ab"/>
          <w:rFonts w:ascii="Times New Roman" w:hAnsi="Times New Roman" w:cs="Times New Roman"/>
          <w:kern w:val="0"/>
        </w:rPr>
        <w:footnoteReference w:id="42"/>
      </w:r>
      <w:r w:rsidRPr="00C13C63">
        <w:rPr>
          <w:rFonts w:ascii="Times New Roman" w:hAnsi="Times New Roman" w:cs="Times New Roman"/>
          <w:kern w:val="0"/>
        </w:rPr>
        <w:t>。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eastAsia="標楷體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夜叉的語言，正是達羅毘荼語那樣的難於了解。《大智度論》卷</w:t>
      </w:r>
      <w:r w:rsidRPr="00C13C63">
        <w:rPr>
          <w:rFonts w:ascii="Times New Roman" w:hAnsi="Times New Roman" w:cs="Times New Roman"/>
          <w:kern w:val="0"/>
        </w:rPr>
        <w:t>54</w:t>
      </w:r>
      <w:r w:rsidRPr="00C13C63">
        <w:rPr>
          <w:rFonts w:ascii="Times New Roman" w:hAnsi="Times New Roman" w:cs="Times New Roman"/>
          <w:kern w:val="0"/>
        </w:rPr>
        <w:t>（大正</w:t>
      </w:r>
      <w:r w:rsidRPr="00C13C63">
        <w:rPr>
          <w:rFonts w:ascii="Times New Roman" w:hAnsi="Times New Roman" w:cs="Times New Roman"/>
          <w:kern w:val="0"/>
        </w:rPr>
        <w:t>25</w:t>
      </w:r>
      <w:r w:rsidRPr="00C13C63">
        <w:rPr>
          <w:rFonts w:ascii="Times New Roman" w:hAnsi="Times New Roman" w:cs="Times New Roman"/>
          <w:kern w:val="0"/>
        </w:rPr>
        <w:t>，</w:t>
      </w:r>
      <w:r w:rsidRPr="00C13C63">
        <w:rPr>
          <w:rFonts w:ascii="Times New Roman" w:hAnsi="Times New Roman" w:cs="Times New Roman"/>
          <w:kern w:val="0"/>
        </w:rPr>
        <w:t>448a</w:t>
      </w:r>
      <w:r w:rsidRPr="00C13C63">
        <w:rPr>
          <w:rFonts w:ascii="Times New Roman" w:hAnsi="Times New Roman" w:cs="Times New Roman"/>
          <w:kern w:val="0"/>
        </w:rPr>
        <w:t>）說：</w:t>
      </w:r>
      <w:r w:rsidRPr="00C13C63">
        <w:rPr>
          <w:rFonts w:ascii="Times New Roman" w:eastAsia="標楷體" w:hAnsi="Times New Roman" w:cs="Times New Roman"/>
          <w:kern w:val="0"/>
        </w:rPr>
        <w:t>「此諸夜叉，語言浮偽，情趣妖諂。諸天賤之，不以在意，是故不解其言」。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※</w:t>
      </w:r>
      <w:r w:rsidRPr="00C13C63">
        <w:rPr>
          <w:rFonts w:ascii="Times New Roman" w:hAnsi="Times New Roman" w:cs="Times New Roman"/>
          <w:kern w:val="0"/>
        </w:rPr>
        <w:t>達羅毘荼明咒的難解，就是夜叉語的難解。</w:t>
      </w:r>
    </w:p>
    <w:p w:rsidR="004A6782" w:rsidRPr="00C13C63" w:rsidRDefault="004A6782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）大乘佛法的陀羅尼咒發展，與夜叉有密切關係</w:t>
      </w:r>
    </w:p>
    <w:p w:rsidR="000E0C7E" w:rsidRPr="00C13C63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大乘佛法中陀羅尼咒的發展，與夜叉是有密切關係的。</w:t>
      </w:r>
    </w:p>
    <w:p w:rsidR="000E0C7E" w:rsidRDefault="000E0C7E" w:rsidP="006154FC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C13C63">
        <w:rPr>
          <w:rFonts w:ascii="新細明體" w:hAnsi="新細明體" w:cs="新細明體" w:hint="eastAsia"/>
          <w:kern w:val="0"/>
        </w:rPr>
        <w:t>◎</w:t>
      </w:r>
      <w:r w:rsidRPr="00C13C63">
        <w:rPr>
          <w:rFonts w:ascii="Times New Roman" w:hAnsi="Times New Roman" w:cs="Times New Roman"/>
          <w:kern w:val="0"/>
        </w:rPr>
        <w:t>《華嚴經》的《入法界品》，起於南方，就有彌伽醫師的語言法門，及四十二字母。</w:t>
      </w:r>
    </w:p>
    <w:p w:rsidR="004A6782" w:rsidRPr="00C13C63" w:rsidRDefault="004A6782" w:rsidP="006154FC">
      <w:pPr>
        <w:widowControl/>
        <w:ind w:left="240" w:hangingChars="100" w:hanging="240"/>
        <w:rPr>
          <w:rFonts w:ascii="Times New Roman" w:hAnsi="Times New Roman" w:cs="Times New Roman" w:hint="eastAsia"/>
          <w:kern w:val="0"/>
        </w:rPr>
      </w:pPr>
    </w:p>
    <w:p w:rsidR="000E0C7E" w:rsidRPr="00C13C63" w:rsidRDefault="000E0C7E" w:rsidP="006154FC">
      <w:pPr>
        <w:widowControl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、結</w:t>
      </w:r>
    </w:p>
    <w:p w:rsidR="000E0C7E" w:rsidRDefault="000E0C7E" w:rsidP="003C384B">
      <w:pPr>
        <w:widowControl/>
        <w:rPr>
          <w:rFonts w:ascii="Times New Roman" w:hAnsi="Times New Roman" w:cs="Times New Roman"/>
          <w:kern w:val="0"/>
        </w:rPr>
      </w:pPr>
      <w:r w:rsidRPr="00C13C63">
        <w:rPr>
          <w:rFonts w:ascii="Times New Roman" w:hAnsi="Times New Roman" w:cs="Times New Roman"/>
          <w:kern w:val="0"/>
        </w:rPr>
        <w:t>容受咒術的部派佛教，將因與明咒有關的南北兩大區域，發展為重視陀羅尼咒的大乘法門。</w:t>
      </w:r>
    </w:p>
    <w:p w:rsidR="002B1816" w:rsidRDefault="002B1816" w:rsidP="003C384B">
      <w:pPr>
        <w:widowControl/>
        <w:rPr>
          <w:rFonts w:ascii="Times New Roman" w:hAnsi="Times New Roman" w:cs="Times New Roman"/>
          <w:kern w:val="0"/>
        </w:rPr>
      </w:pPr>
    </w:p>
    <w:p w:rsidR="002B1816" w:rsidRDefault="002B1816" w:rsidP="003C384B">
      <w:pPr>
        <w:widowControl/>
        <w:rPr>
          <w:rFonts w:ascii="Times New Roman" w:hAnsi="Times New Roman" w:cs="Times New Roman"/>
          <w:kern w:val="0"/>
        </w:rPr>
      </w:pPr>
    </w:p>
    <w:p w:rsidR="002B1816" w:rsidRDefault="002B1816" w:rsidP="003C384B">
      <w:pPr>
        <w:widowControl/>
        <w:rPr>
          <w:rFonts w:ascii="Times New Roman" w:hAnsi="Times New Roman" w:cs="Times New Roman"/>
          <w:kern w:val="0"/>
        </w:rPr>
      </w:pPr>
    </w:p>
    <w:p w:rsidR="002B1816" w:rsidRDefault="002B1816" w:rsidP="003C384B">
      <w:pPr>
        <w:widowControl/>
        <w:rPr>
          <w:rFonts w:ascii="Times New Roman" w:hAnsi="Times New Roman" w:cs="Times New Roman"/>
          <w:kern w:val="0"/>
        </w:rPr>
      </w:pPr>
    </w:p>
    <w:p w:rsidR="002B1816" w:rsidRDefault="002B1816" w:rsidP="003C384B">
      <w:pPr>
        <w:widowControl/>
        <w:rPr>
          <w:rFonts w:ascii="Times New Roman" w:hAnsi="Times New Roman" w:cs="Times New Roman"/>
          <w:kern w:val="0"/>
        </w:rPr>
      </w:pPr>
    </w:p>
    <w:p w:rsidR="002B1816" w:rsidRDefault="002B1816" w:rsidP="003C384B">
      <w:pPr>
        <w:widowControl/>
        <w:rPr>
          <w:rFonts w:ascii="Times New Roman" w:hAnsi="Times New Roman" w:cs="Times New Roman" w:hint="eastAsia"/>
          <w:kern w:val="0"/>
        </w:rPr>
      </w:pPr>
    </w:p>
    <w:p w:rsidR="000E0C7E" w:rsidRPr="00C13C63" w:rsidRDefault="007722ED" w:rsidP="008B0DB6">
      <w:pPr>
        <w:pStyle w:val="3"/>
        <w:snapToGrid w:val="0"/>
        <w:spacing w:line="400" w:lineRule="exact"/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</w:pPr>
      <w:r w:rsidRPr="00C13C63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第二項</w:t>
      </w:r>
      <w:r w:rsidRPr="00C13C63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 xml:space="preserve"> </w:t>
      </w:r>
      <w:r w:rsidR="000E0C7E" w:rsidRPr="00C13C63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契經的神秘化</w:t>
      </w:r>
      <w:r w:rsidR="000E0C7E" w:rsidRPr="00C13C63"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28"/>
          <w:szCs w:val="28"/>
        </w:rPr>
        <w:t>(</w:t>
      </w:r>
      <w:r w:rsidR="008B0DB6" w:rsidRPr="00C13C63"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28"/>
          <w:szCs w:val="28"/>
        </w:rPr>
        <w:t>p</w:t>
      </w:r>
      <w:r w:rsidR="000E0C7E" w:rsidRPr="00C13C63"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28"/>
          <w:szCs w:val="28"/>
        </w:rPr>
        <w:t>p.</w:t>
      </w:r>
      <w:r w:rsidR="008B0DB6" w:rsidRPr="00C13C63"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</w:t>
      </w:r>
      <w:r w:rsidR="000E0C7E" w:rsidRPr="00C13C63"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28"/>
          <w:szCs w:val="28"/>
        </w:rPr>
        <w:t>517</w:t>
      </w:r>
      <w:r w:rsidR="008B0DB6" w:rsidRPr="00C13C63"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28"/>
          <w:szCs w:val="28"/>
        </w:rPr>
        <w:t>–</w:t>
      </w:r>
      <w:r w:rsidR="000E0C7E" w:rsidRPr="00C13C63"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28"/>
          <w:szCs w:val="28"/>
        </w:rPr>
        <w:t>524)</w:t>
      </w:r>
    </w:p>
    <w:p w:rsidR="000E0C7E" w:rsidRPr="00C13C63" w:rsidRDefault="000E0C7E" w:rsidP="006A44AD">
      <w:pPr>
        <w:pStyle w:val="3"/>
        <w:rPr>
          <w:rFonts w:ascii="Times New Roman" w:hAnsi="Times New Roman" w:cs="Times New Roman"/>
          <w:color w:val="auto"/>
        </w:rPr>
      </w:pPr>
    </w:p>
    <w:p w:rsidR="000E0C7E" w:rsidRPr="00C13C63" w:rsidRDefault="000E0C7E" w:rsidP="00D747AC">
      <w:pPr>
        <w:pStyle w:val="3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一、契經的本質</w:t>
      </w:r>
      <w:r w:rsidR="007029C9" w:rsidRPr="007029C9">
        <w:rPr>
          <w:rFonts w:ascii="Times New Roman" w:hAnsi="Times New Roman" w:cs="Times New Roman" w:hint="eastAsia"/>
          <w:bCs w:val="0"/>
          <w:color w:val="auto"/>
          <w:sz w:val="20"/>
          <w:szCs w:val="20"/>
        </w:rPr>
        <w:t>（</w:t>
      </w:r>
      <w:r w:rsidR="007029C9">
        <w:rPr>
          <w:rFonts w:ascii="Times New Roman" w:hAnsi="Times New Roman" w:cs="Times New Roman"/>
          <w:bCs w:val="0"/>
          <w:color w:val="auto"/>
          <w:sz w:val="20"/>
          <w:szCs w:val="20"/>
        </w:rPr>
        <w:t>pp. 517–518</w:t>
      </w:r>
      <w:r w:rsidR="007029C9" w:rsidRPr="007029C9">
        <w:rPr>
          <w:rFonts w:ascii="Times New Roman" w:hAnsi="Times New Roman" w:cs="Times New Roman"/>
          <w:bCs w:val="0"/>
          <w:color w:val="auto"/>
          <w:sz w:val="20"/>
          <w:szCs w:val="20"/>
        </w:rPr>
        <w:t>）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佛說的法</w:t>
      </w:r>
      <w:r w:rsidRPr="00C13C63">
        <w:rPr>
          <w:rFonts w:ascii="Times New Roman" w:hAnsi="Times New Roman" w:cs="Times New Roman"/>
        </w:rPr>
        <w:t>──</w:t>
      </w:r>
      <w:r w:rsidRPr="00C13C63">
        <w:rPr>
          <w:rFonts w:ascii="Times New Roman" w:hAnsi="Times New Roman" w:cs="Times New Roman"/>
        </w:rPr>
        <w:t>經，只是語言，由弟子憶持，集成一定的文句而傳誦下來。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  <w:u w:val="single"/>
        </w:rPr>
        <w:t>經法是佛所開示的，說明了如實悟解，與實踐真理的修行方法</w:t>
      </w:r>
      <w:r w:rsidRPr="00C13C63">
        <w:rPr>
          <w:rFonts w:ascii="Times New Roman" w:hAnsi="Times New Roman" w:cs="Times New Roman"/>
        </w:rPr>
        <w:t>。法的內容，是不共世間的，希有的，一切佛弟子所應尊敬的。但傳誦於人間的法，如沒有切實去理解，如實的去修持，到底不過是名句文身而已。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0E0C7E" w:rsidRPr="00C13C63" w:rsidRDefault="000E0C7E" w:rsidP="00560507">
      <w:pPr>
        <w:pStyle w:val="3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二、契經的神秘化</w:t>
      </w:r>
      <w:r w:rsidR="002A7050" w:rsidRPr="007029C9">
        <w:rPr>
          <w:rFonts w:ascii="Times New Roman" w:hAnsi="Times New Roman" w:cs="Times New Roman" w:hint="eastAsia"/>
          <w:bCs w:val="0"/>
          <w:color w:val="auto"/>
          <w:sz w:val="20"/>
          <w:szCs w:val="20"/>
        </w:rPr>
        <w:t>（</w:t>
      </w:r>
      <w:r w:rsidR="002A7050">
        <w:rPr>
          <w:rFonts w:ascii="Times New Roman" w:hAnsi="Times New Roman" w:cs="Times New Roman"/>
          <w:bCs w:val="0"/>
          <w:color w:val="auto"/>
          <w:sz w:val="20"/>
          <w:szCs w:val="20"/>
        </w:rPr>
        <w:t>pp. 518–524</w:t>
      </w:r>
      <w:r w:rsidR="002A7050" w:rsidRPr="007029C9">
        <w:rPr>
          <w:rFonts w:ascii="Times New Roman" w:hAnsi="Times New Roman" w:cs="Times New Roman"/>
          <w:bCs w:val="0"/>
          <w:color w:val="auto"/>
          <w:sz w:val="20"/>
          <w:szCs w:val="20"/>
        </w:rPr>
        <w:t>）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佛弟子尊敬法，也尊重表詮法的名句文身，久久而引起神祕感。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3"/>
        <w:ind w:leftChars="100" w:left="240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（一）「讀誦」的神秘化</w:t>
      </w:r>
      <w:r w:rsidR="002A7050" w:rsidRPr="007029C9">
        <w:rPr>
          <w:rFonts w:ascii="Times New Roman" w:hAnsi="Times New Roman" w:cs="Times New Roman" w:hint="eastAsia"/>
          <w:bCs w:val="0"/>
          <w:color w:val="auto"/>
          <w:sz w:val="20"/>
          <w:szCs w:val="20"/>
        </w:rPr>
        <w:t>（</w:t>
      </w:r>
      <w:r w:rsidR="002A7050">
        <w:rPr>
          <w:rFonts w:ascii="Times New Roman" w:hAnsi="Times New Roman" w:cs="Times New Roman"/>
          <w:bCs w:val="0"/>
          <w:color w:val="auto"/>
          <w:sz w:val="20"/>
          <w:szCs w:val="20"/>
        </w:rPr>
        <w:t>pp. 517–520</w:t>
      </w:r>
      <w:r w:rsidR="002A7050" w:rsidRPr="007029C9">
        <w:rPr>
          <w:rFonts w:ascii="Times New Roman" w:hAnsi="Times New Roman" w:cs="Times New Roman"/>
          <w:bCs w:val="0"/>
          <w:color w:val="auto"/>
          <w:sz w:val="20"/>
          <w:szCs w:val="20"/>
        </w:rPr>
        <w:t>）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、日常所應用等，能引起聽者的歡喜心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一則是：日常應用的三歸文，五戒文，以及咒願、說達</w:t>
      </w:r>
      <w:r w:rsidR="006E1EDA" w:rsidRPr="00C13C63">
        <w:rPr>
          <w:rFonts w:ascii="Times New Roman" w:hAnsi="Times New Roman" w:cs="Times New Roman" w:hint="eastAsia"/>
        </w:rPr>
        <w:t>䞋</w:t>
      </w:r>
      <w:r w:rsidRPr="00C13C63">
        <w:rPr>
          <w:rFonts w:ascii="Times New Roman" w:hAnsi="Times New Roman" w:cs="Times New Roman"/>
        </w:rPr>
        <w:t>所用的讚歎三寶、讚歎布施、讚歎持戒或懺悔等偈頌，已成為吟詠聲的讚頌，能引起聽者的歡喜心。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、因信眾的要求，而有能消災、加吉祥、治病等世俗現生利益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一則是：信眾的要求，不一定是解脫，求來生幸福以外，還有現生安樂的要求。於是乎誦持這些章句偈頌，被形容為能消災，召吉祥，治病，有世俗的現生利益了。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300" w:left="720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）北傳佛教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、誦阿利沙伽他，能治萬病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如《根本說一切有部毘奈耶》卷</w:t>
      </w:r>
      <w:r w:rsidRPr="00C13C63">
        <w:rPr>
          <w:rFonts w:ascii="Times New Roman" w:hAnsi="Times New Roman" w:cs="Times New Roman"/>
        </w:rPr>
        <w:t>50</w:t>
      </w:r>
      <w:r w:rsidRPr="00C13C63">
        <w:rPr>
          <w:rFonts w:ascii="Times New Roman" w:hAnsi="Times New Roman" w:cs="Times New Roman"/>
        </w:rPr>
        <w:t>（大正</w:t>
      </w:r>
      <w:r w:rsidRPr="00C13C63">
        <w:rPr>
          <w:rFonts w:ascii="Times New Roman" w:hAnsi="Times New Roman" w:cs="Times New Roman"/>
        </w:rPr>
        <w:t>23</w:t>
      </w:r>
      <w:r w:rsidRPr="00C13C63">
        <w:rPr>
          <w:rFonts w:ascii="Times New Roman" w:hAnsi="Times New Roman" w:cs="Times New Roman"/>
        </w:rPr>
        <w:t>，</w:t>
      </w:r>
      <w:r w:rsidRPr="00C13C63">
        <w:rPr>
          <w:rFonts w:ascii="Times New Roman" w:hAnsi="Times New Roman" w:cs="Times New Roman"/>
        </w:rPr>
        <w:t>903b</w:t>
      </w:r>
      <w:r w:rsidRPr="00C13C63">
        <w:rPr>
          <w:rFonts w:ascii="Times New Roman" w:hAnsi="Times New Roman" w:cs="Times New Roman"/>
        </w:rPr>
        <w:t>）說：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hAnsi="Times New Roman" w:cs="Times New Roman"/>
        </w:rPr>
      </w:pPr>
      <w:r w:rsidRPr="00C13C63">
        <w:rPr>
          <w:rFonts w:ascii="Times New Roman" w:eastAsia="標楷體" w:hAnsi="Times New Roman" w:cs="Times New Roman"/>
        </w:rPr>
        <w:t>「若有人來乞缽水時，應淨洗缽，置清淨水。</w:t>
      </w:r>
      <w:r w:rsidRPr="00C13C63">
        <w:rPr>
          <w:rFonts w:ascii="Times New Roman" w:eastAsia="標楷體" w:hAnsi="Times New Roman" w:cs="Times New Roman"/>
          <w:u w:val="single"/>
        </w:rPr>
        <w:t>誦阿利沙伽他，咒之三遍，授與彼人。或洗或飲，能除萬病</w:t>
      </w:r>
      <w:r w:rsidRPr="00C13C63">
        <w:rPr>
          <w:rFonts w:ascii="Times New Roman" w:eastAsia="標楷體" w:hAnsi="Times New Roman" w:cs="Times New Roman"/>
        </w:rPr>
        <w:t>」</w:t>
      </w:r>
      <w:r w:rsidRPr="00C13C63">
        <w:rPr>
          <w:rFonts w:ascii="Times New Roman" w:hAnsi="Times New Roman" w:cs="Times New Roman"/>
        </w:rPr>
        <w:t>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eastAsia="標楷體" w:hAnsi="Times New Roman" w:cs="Times New Roman"/>
        </w:rPr>
      </w:pPr>
      <w:r w:rsidRPr="00C13C63">
        <w:rPr>
          <w:rFonts w:ascii="Times New Roman" w:eastAsia="標楷體" w:hAnsi="Times New Roman" w:cs="Times New Roman"/>
        </w:rPr>
        <w:t>注：《阿利沙伽他》者，謂是佛所說頌，出聖教中。若讀誦時，有大威力。但是餘處令誦伽他者，皆此類也。即如河池井處洗浴飲水之時，或暫於樹下偃息取涼而去，或止客舍，或入神堂，蹈曼荼羅，踐佛塔影，或時己影障蔽尊容，或大眾散時，或入城聚落，或晨朝日暮禮拜尊儀，或每食罷時。或灑掃塔廟：諸如此事，其類實繁，皆須口誦伽他，奉行獲福」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阿利沙伽他，是聖教中佛說的伽他。依義淨的附注，可見當時的出家人，常在「口誦伽他」，相信「有大威力」，「奉行獲福」，也就是</w:t>
      </w:r>
      <w:r w:rsidRPr="00C13C63">
        <w:rPr>
          <w:rFonts w:ascii="Times New Roman" w:hAnsi="Times New Roman" w:cs="Times New Roman"/>
          <w:u w:val="single"/>
        </w:rPr>
        <w:t>信仰「口誦伽他」有加持的力量</w:t>
      </w:r>
      <w:r w:rsidRPr="00C13C63">
        <w:rPr>
          <w:rFonts w:ascii="Times New Roman" w:hAnsi="Times New Roman" w:cs="Times New Roman"/>
        </w:rPr>
        <w:t>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《根有律》本文，是</w:t>
      </w:r>
      <w:r w:rsidRPr="00C13C63">
        <w:rPr>
          <w:rFonts w:ascii="Times New Roman" w:hAnsi="Times New Roman" w:cs="Times New Roman"/>
          <w:u w:val="single"/>
        </w:rPr>
        <w:t>誦阿利沙伽他，可以治萬病</w:t>
      </w:r>
      <w:r w:rsidRPr="00C13C63">
        <w:rPr>
          <w:rFonts w:ascii="Times New Roman" w:hAnsi="Times New Roman" w:cs="Times New Roman"/>
        </w:rPr>
        <w:t>。</w:t>
      </w: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3C0F4A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、說鐸欹拏伽他，令捨惡道生善趣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又如「</w:t>
      </w:r>
      <w:r w:rsidRPr="00C13C63">
        <w:rPr>
          <w:rFonts w:ascii="Times New Roman" w:eastAsia="標楷體" w:hAnsi="Times New Roman" w:cs="Times New Roman"/>
        </w:rPr>
        <w:t>每食了時，說鐸欹拏伽他，稱彼二龍王名字，為作咒願，令捨惡道生善趣中</w:t>
      </w:r>
      <w:r w:rsidRPr="00C13C63">
        <w:rPr>
          <w:rFonts w:ascii="Times New Roman" w:hAnsi="Times New Roman" w:cs="Times New Roman"/>
        </w:rPr>
        <w:t>」</w:t>
      </w:r>
      <w:r w:rsidRPr="00C13C63">
        <w:rPr>
          <w:rStyle w:val="ab"/>
          <w:rFonts w:ascii="Times New Roman" w:hAnsi="Times New Roman" w:cs="Times New Roman"/>
        </w:rPr>
        <w:footnoteReference w:id="43"/>
      </w:r>
      <w:r w:rsidRPr="00C13C63">
        <w:rPr>
          <w:rFonts w:ascii="Times New Roman" w:hAnsi="Times New Roman" w:cs="Times New Roman"/>
        </w:rPr>
        <w:t>。這與中國的超薦功德相近。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、「誦三啟經」能獲得戰事的勝利；使樹神移到別處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還有，「誦三啟經」（三啟就是三段落：初，讚歎三寶；中，誦經；末，迴向咒願），能獲得戰事的勝利</w:t>
      </w:r>
      <w:r w:rsidRPr="00C13C63">
        <w:rPr>
          <w:rStyle w:val="ab"/>
          <w:rFonts w:ascii="Times New Roman" w:hAnsi="Times New Roman" w:cs="Times New Roman"/>
        </w:rPr>
        <w:footnoteReference w:id="44"/>
      </w:r>
      <w:r w:rsidRPr="00C13C63">
        <w:rPr>
          <w:rFonts w:ascii="Times New Roman" w:hAnsi="Times New Roman" w:cs="Times New Roman"/>
        </w:rPr>
        <w:t>；能使樹神移到別處去</w:t>
      </w:r>
      <w:r w:rsidRPr="00C13C63">
        <w:rPr>
          <w:rStyle w:val="ab"/>
          <w:rFonts w:ascii="Times New Roman" w:hAnsi="Times New Roman" w:cs="Times New Roman"/>
        </w:rPr>
        <w:footnoteReference w:id="45"/>
      </w:r>
      <w:r w:rsidRPr="00C13C63">
        <w:rPr>
          <w:rFonts w:ascii="Times New Roman" w:hAnsi="Times New Roman" w:cs="Times New Roman"/>
        </w:rPr>
        <w:t>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D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、小結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誦經與口誦伽他，可以消災，得吉祥，有世俗的種種利益，與咒術是沒有什麼差別的了。這雖只是根本說一切有部（</w:t>
      </w:r>
      <w:r w:rsidR="00C2657B">
        <w:rPr>
          <w:rFonts w:ascii="Times New Roman" w:hAnsi="Times New Roman" w:cs="Times New Roman"/>
        </w:rPr>
        <w:t>Mūla-sarvāstivāda</w:t>
      </w:r>
      <w:r w:rsidRPr="00C13C63">
        <w:rPr>
          <w:rFonts w:ascii="Times New Roman" w:hAnsi="Times New Roman" w:cs="Times New Roman"/>
        </w:rPr>
        <w:t>）的律藏所傳，但</w:t>
      </w:r>
      <w:r w:rsidRPr="00C13C63">
        <w:rPr>
          <w:rFonts w:ascii="Times New Roman" w:hAnsi="Times New Roman" w:cs="Times New Roman"/>
          <w:u w:val="single"/>
        </w:rPr>
        <w:t>在印度的其他部派，相信會有共同信仰，或是程度之差而已</w:t>
      </w:r>
      <w:r w:rsidRPr="00C13C63">
        <w:rPr>
          <w:rFonts w:ascii="Times New Roman" w:hAnsi="Times New Roman" w:cs="Times New Roman"/>
        </w:rPr>
        <w:t>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）南傳佛教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念誦經文、伽陀，可以消災、召吉祥的信仰，也存在於錫蘭（</w:t>
      </w:r>
      <w:r w:rsidRPr="00C13C63">
        <w:rPr>
          <w:rFonts w:ascii="Times New Roman" w:hAnsi="Times New Roman" w:cs="Times New Roman"/>
        </w:rPr>
        <w:t>Sinhla</w:t>
      </w:r>
      <w:r w:rsidRPr="00C13C63">
        <w:rPr>
          <w:rFonts w:ascii="Times New Roman" w:hAnsi="Times New Roman" w:cs="Times New Roman"/>
        </w:rPr>
        <w:t>）、緬甸（</w:t>
      </w:r>
      <w:r w:rsidRPr="00C13C63">
        <w:rPr>
          <w:rFonts w:ascii="Times New Roman" w:hAnsi="Times New Roman" w:cs="Times New Roman"/>
        </w:rPr>
        <w:t>Burma</w:t>
      </w:r>
      <w:r w:rsidRPr="00C13C63">
        <w:rPr>
          <w:rFonts w:ascii="Times New Roman" w:hAnsi="Times New Roman" w:cs="Times New Roman"/>
        </w:rPr>
        <w:t>）、泰（</w:t>
      </w:r>
      <w:r w:rsidRPr="00C13C63">
        <w:rPr>
          <w:rFonts w:ascii="Times New Roman" w:hAnsi="Times New Roman" w:cs="Times New Roman"/>
        </w:rPr>
        <w:t>Thailand</w:t>
      </w:r>
      <w:r w:rsidRPr="00C13C63">
        <w:rPr>
          <w:rFonts w:ascii="Times New Roman" w:hAnsi="Times New Roman" w:cs="Times New Roman"/>
        </w:rPr>
        <w:t>）等南傳佛教國。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851"/>
        </w:tabs>
        <w:spacing w:before="0" w:beforeAutospacing="0" w:after="0" w:afterAutospacing="0"/>
        <w:ind w:leftChars="400" w:left="96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、讀誦護經，有降邪祈福的功效</w:t>
      </w:r>
    </w:p>
    <w:p w:rsidR="000E0C7E" w:rsidRPr="00C13C63" w:rsidRDefault="000E0C7E" w:rsidP="00BF74E5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如《小部》中有名為《小誦》的，內有九部：</w:t>
      </w:r>
      <w:r w:rsidRPr="00C13C63">
        <w:rPr>
          <w:rFonts w:ascii="Times New Roman" w:hAnsi="Times New Roman" w:cs="Times New Roman"/>
          <w:vertAlign w:val="superscript"/>
        </w:rPr>
        <w:t>[1]</w:t>
      </w:r>
      <w:r w:rsidRPr="00C13C63">
        <w:rPr>
          <w:rFonts w:ascii="Times New Roman" w:hAnsi="Times New Roman" w:cs="Times New Roman"/>
        </w:rPr>
        <w:t>《三歸文》，</w:t>
      </w:r>
      <w:r w:rsidRPr="00C13C63">
        <w:rPr>
          <w:rFonts w:ascii="Times New Roman" w:hAnsi="Times New Roman" w:cs="Times New Roman"/>
          <w:vertAlign w:val="superscript"/>
        </w:rPr>
        <w:t>[2]</w:t>
      </w:r>
      <w:r w:rsidRPr="00C13C63">
        <w:rPr>
          <w:rFonts w:ascii="Times New Roman" w:hAnsi="Times New Roman" w:cs="Times New Roman"/>
        </w:rPr>
        <w:t>《十戒文》，</w:t>
      </w:r>
      <w:r w:rsidRPr="00C13C63">
        <w:rPr>
          <w:rFonts w:ascii="Times New Roman" w:hAnsi="Times New Roman" w:cs="Times New Roman"/>
          <w:vertAlign w:val="superscript"/>
        </w:rPr>
        <w:t>[3]</w:t>
      </w:r>
      <w:r w:rsidRPr="00C13C63">
        <w:rPr>
          <w:rFonts w:ascii="Times New Roman" w:hAnsi="Times New Roman" w:cs="Times New Roman"/>
        </w:rPr>
        <w:t>《三十二身分》，</w:t>
      </w:r>
      <w:r w:rsidRPr="00C13C63">
        <w:rPr>
          <w:rFonts w:ascii="Times New Roman" w:hAnsi="Times New Roman" w:cs="Times New Roman"/>
          <w:vertAlign w:val="superscript"/>
        </w:rPr>
        <w:t>[4]</w:t>
      </w:r>
      <w:r w:rsidRPr="00C13C63">
        <w:rPr>
          <w:rFonts w:ascii="Times New Roman" w:hAnsi="Times New Roman" w:cs="Times New Roman"/>
        </w:rPr>
        <w:t>《問沙彌文》，</w:t>
      </w:r>
      <w:r w:rsidRPr="00C13C63">
        <w:rPr>
          <w:rFonts w:ascii="Times New Roman" w:hAnsi="Times New Roman" w:cs="Times New Roman"/>
          <w:vertAlign w:val="superscript"/>
        </w:rPr>
        <w:t>[5]</w:t>
      </w:r>
      <w:r w:rsidRPr="00C13C63">
        <w:rPr>
          <w:rFonts w:ascii="Times New Roman" w:hAnsi="Times New Roman" w:cs="Times New Roman"/>
        </w:rPr>
        <w:t>《吉祥經》，</w:t>
      </w:r>
      <w:r w:rsidRPr="00C13C63">
        <w:rPr>
          <w:rFonts w:ascii="Times New Roman" w:hAnsi="Times New Roman" w:cs="Times New Roman"/>
          <w:vertAlign w:val="superscript"/>
        </w:rPr>
        <w:t>[6]</w:t>
      </w:r>
      <w:r w:rsidRPr="00C13C63">
        <w:rPr>
          <w:rFonts w:ascii="Times New Roman" w:hAnsi="Times New Roman" w:cs="Times New Roman"/>
        </w:rPr>
        <w:t>《三寶經》，</w:t>
      </w:r>
      <w:r w:rsidRPr="00C13C63">
        <w:rPr>
          <w:rFonts w:ascii="Times New Roman" w:hAnsi="Times New Roman" w:cs="Times New Roman"/>
          <w:vertAlign w:val="superscript"/>
        </w:rPr>
        <w:t>[7]</w:t>
      </w:r>
      <w:r w:rsidRPr="00C13C63">
        <w:rPr>
          <w:rFonts w:ascii="Times New Roman" w:hAnsi="Times New Roman" w:cs="Times New Roman"/>
        </w:rPr>
        <w:t>《戶外經》，</w:t>
      </w:r>
      <w:r w:rsidRPr="00C13C63">
        <w:rPr>
          <w:rFonts w:ascii="Times New Roman" w:hAnsi="Times New Roman" w:cs="Times New Roman"/>
          <w:vertAlign w:val="superscript"/>
        </w:rPr>
        <w:t>[8]</w:t>
      </w:r>
      <w:r w:rsidRPr="00C13C63">
        <w:rPr>
          <w:rFonts w:ascii="Times New Roman" w:hAnsi="Times New Roman" w:cs="Times New Roman"/>
        </w:rPr>
        <w:t>《伏藏經》，</w:t>
      </w:r>
      <w:r w:rsidRPr="00C13C63">
        <w:rPr>
          <w:rFonts w:ascii="Times New Roman" w:hAnsi="Times New Roman" w:cs="Times New Roman"/>
          <w:vertAlign w:val="superscript"/>
        </w:rPr>
        <w:t>[9]</w:t>
      </w:r>
      <w:r w:rsidRPr="00C13C63">
        <w:rPr>
          <w:rFonts w:ascii="Times New Roman" w:hAnsi="Times New Roman" w:cs="Times New Roman"/>
        </w:rPr>
        <w:t>《慈悲經》。</w:t>
      </w:r>
    </w:p>
    <w:p w:rsidR="000E0C7E" w:rsidRPr="00C13C63" w:rsidRDefault="000E0C7E" w:rsidP="00BF74E5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這九部中，除去《戶外經》與《伏藏經》，其他七部，受到錫蘭佛教的尊重。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如有疾病、死亡、新屋落成等事，就讀誦這些</w:t>
      </w:r>
      <w:r w:rsidRPr="00C13C63">
        <w:rPr>
          <w:rFonts w:ascii="Times New Roman" w:hAnsi="Times New Roman" w:cs="Times New Roman"/>
        </w:rPr>
        <w:t>Paritta</w:t>
      </w:r>
      <w:r w:rsidRPr="00C13C63">
        <w:rPr>
          <w:rFonts w:ascii="Times New Roman" w:eastAsia="Roman Unicode" w:hAnsi="Times New Roman" w:cs="Times New Roman"/>
        </w:rPr>
        <w:t>ṃ</w:t>
      </w:r>
      <w:r w:rsidRPr="00C13C63">
        <w:rPr>
          <w:rFonts w:ascii="Times New Roman" w:hAnsi="Times New Roman" w:cs="Times New Roman"/>
        </w:rPr>
        <w:t>式的護經，</w:t>
      </w:r>
      <w:r w:rsidRPr="00C13C63">
        <w:rPr>
          <w:rStyle w:val="ab"/>
          <w:rFonts w:ascii="Times New Roman" w:hAnsi="Times New Roman" w:cs="Times New Roman"/>
        </w:rPr>
        <w:footnoteReference w:id="46"/>
      </w:r>
      <w:r w:rsidRPr="00C13C63">
        <w:rPr>
          <w:rFonts w:ascii="Times New Roman" w:hAnsi="Times New Roman" w:cs="Times New Roman"/>
        </w:rPr>
        <w:t>認為有降邪祈福的功效</w:t>
      </w:r>
      <w:r w:rsidRPr="00C13C63">
        <w:rPr>
          <w:rStyle w:val="ab"/>
          <w:rFonts w:ascii="Times New Roman" w:hAnsi="Times New Roman" w:cs="Times New Roman"/>
        </w:rPr>
        <w:footnoteReference w:id="47"/>
      </w:r>
      <w:r w:rsidRPr="00C13C63">
        <w:rPr>
          <w:rFonts w:ascii="Times New Roman" w:hAnsi="Times New Roman" w:cs="Times New Roman"/>
        </w:rPr>
        <w:t>。</w:t>
      </w: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851"/>
        </w:tabs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、《阿吒曩胝經》：龍天善神護持四眾弟子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又《長部》</w:t>
      </w:r>
      <w:r w:rsidRPr="00C13C63">
        <w:rPr>
          <w:rFonts w:ascii="Times New Roman" w:hAnsi="Times New Roman" w:cs="Times New Roman"/>
        </w:rPr>
        <w:t>32</w:t>
      </w:r>
      <w:r w:rsidRPr="00C13C63">
        <w:rPr>
          <w:rFonts w:ascii="Times New Roman" w:hAnsi="Times New Roman" w:cs="Times New Roman"/>
        </w:rPr>
        <w:t>《阿吒曩胝經》（</w:t>
      </w:r>
      <w:r w:rsidRPr="00C13C63">
        <w:rPr>
          <w:rFonts w:ascii="Times New Roman" w:eastAsia="SimSun" w:hAnsi="Times New Roman" w:cs="Times New Roman"/>
        </w:rPr>
        <w:t>A</w:t>
      </w:r>
      <w:r w:rsidRPr="00C13C63">
        <w:rPr>
          <w:rFonts w:ascii="Times New Roman" w:hAnsi="Times New Roman" w:cs="Times New Roman"/>
        </w:rPr>
        <w:t>tānātiya-sutta</w:t>
      </w:r>
      <w:r w:rsidRPr="00C13C63">
        <w:rPr>
          <w:rFonts w:ascii="Times New Roman" w:hAnsi="Times New Roman" w:cs="Times New Roman"/>
        </w:rPr>
        <w:t>），漢譯的《長阿含經》中缺。這部經名為「護」（</w:t>
      </w:r>
      <w:r w:rsidRPr="00C13C63">
        <w:rPr>
          <w:rFonts w:ascii="Times New Roman" w:hAnsi="Times New Roman" w:cs="Times New Roman"/>
        </w:rPr>
        <w:t>rakkha</w:t>
      </w:r>
      <w:r w:rsidRPr="00C13C63">
        <w:rPr>
          <w:rFonts w:ascii="Times New Roman" w:hAnsi="Times New Roman" w:cs="Times New Roman"/>
        </w:rPr>
        <w:t>），是毘沙門（</w:t>
      </w:r>
      <w:r w:rsidRPr="00C13C63">
        <w:rPr>
          <w:rFonts w:ascii="Times New Roman" w:hAnsi="Times New Roman" w:cs="Times New Roman"/>
        </w:rPr>
        <w:t>Vai</w:t>
      </w:r>
      <w:r w:rsidRPr="00C13C63">
        <w:rPr>
          <w:rFonts w:ascii="Times New Roman" w:eastAsia="MS Mincho" w:hAnsi="Times New Roman" w:cs="Times New Roman"/>
        </w:rPr>
        <w:t>ś</w:t>
      </w:r>
      <w:r w:rsidRPr="00C13C63">
        <w:rPr>
          <w:rFonts w:ascii="Times New Roman" w:hAnsi="Times New Roman" w:cs="Times New Roman"/>
        </w:rPr>
        <w:t>ravaṇa</w:t>
      </w:r>
      <w:r w:rsidRPr="00C13C63">
        <w:rPr>
          <w:rFonts w:ascii="Times New Roman" w:hAnsi="Times New Roman" w:cs="Times New Roman"/>
        </w:rPr>
        <w:t>）天王所奉獻於佛的。經中說四大天王屬下的乾闥婆（</w:t>
      </w:r>
      <w:r w:rsidRPr="00C13C63">
        <w:rPr>
          <w:rFonts w:ascii="Times New Roman" w:hAnsi="Times New Roman" w:cs="Times New Roman"/>
        </w:rPr>
        <w:t>gandhabba</w:t>
      </w:r>
      <w:r w:rsidRPr="00C13C63">
        <w:rPr>
          <w:rFonts w:ascii="Times New Roman" w:hAnsi="Times New Roman" w:cs="Times New Roman"/>
        </w:rPr>
        <w:t>）、鳩槃荼（</w:t>
      </w:r>
      <w:r w:rsidRPr="00C13C63">
        <w:rPr>
          <w:rFonts w:ascii="Times New Roman" w:hAnsi="Times New Roman" w:cs="Times New Roman"/>
        </w:rPr>
        <w:t>kumbhaṇḍa</w:t>
      </w:r>
      <w:r w:rsidRPr="00C13C63">
        <w:rPr>
          <w:rFonts w:ascii="Times New Roman" w:hAnsi="Times New Roman" w:cs="Times New Roman"/>
        </w:rPr>
        <w:t>）、龍（</w:t>
      </w:r>
      <w:r w:rsidRPr="00C13C63">
        <w:rPr>
          <w:rFonts w:ascii="Times New Roman" w:hAnsi="Times New Roman" w:cs="Times New Roman"/>
        </w:rPr>
        <w:t>nāga</w:t>
      </w:r>
      <w:r w:rsidRPr="00C13C63">
        <w:rPr>
          <w:rFonts w:ascii="Times New Roman" w:hAnsi="Times New Roman" w:cs="Times New Roman"/>
        </w:rPr>
        <w:t>）、夜叉（</w:t>
      </w:r>
      <w:r w:rsidRPr="00C13C63">
        <w:rPr>
          <w:rFonts w:ascii="Times New Roman" w:hAnsi="Times New Roman" w:cs="Times New Roman"/>
        </w:rPr>
        <w:t>yakṣa</w:t>
      </w:r>
      <w:r w:rsidRPr="00C13C63">
        <w:rPr>
          <w:rFonts w:ascii="Times New Roman" w:hAnsi="Times New Roman" w:cs="Times New Roman"/>
        </w:rPr>
        <w:t>），對佛有信心，願意護持比丘、比丘尼、優婆塞、優婆夷</w:t>
      </w:r>
      <w:r w:rsidRPr="00C13C63">
        <w:rPr>
          <w:rFonts w:ascii="Times New Roman" w:hAnsi="Times New Roman" w:cs="Times New Roman"/>
        </w:rPr>
        <w:t>──</w:t>
      </w:r>
      <w:r w:rsidRPr="00C13C63">
        <w:rPr>
          <w:rFonts w:ascii="Times New Roman" w:hAnsi="Times New Roman" w:cs="Times New Roman"/>
        </w:rPr>
        <w:t>四眾弟子，以免為邪惡而沒有信心的乾闥婆、鳩槃荼、龍、夜叉等所侵擾。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這是龍天等的自動護持，但也存有依賴善神護持的力量。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泰國皇家，在每年正月初一日，請僧眾誦持《阿吒曩胝護經》，為國家祝福。</w:t>
      </w:r>
    </w:p>
    <w:p w:rsidR="000E0C7E" w:rsidRPr="00C13C63" w:rsidRDefault="000E0C7E" w:rsidP="006154FC">
      <w:pPr>
        <w:pStyle w:val="Web"/>
        <w:tabs>
          <w:tab w:val="left" w:pos="851"/>
        </w:tabs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、小結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誦經祝福的宗教意義，與北方佛教是沒有實質差別的。</w:t>
      </w:r>
    </w:p>
    <w:p w:rsidR="003C690B" w:rsidRPr="00C13C63" w:rsidRDefault="003C690B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0E0C7E" w:rsidRPr="00C13C63" w:rsidRDefault="000E0C7E" w:rsidP="006154FC">
      <w:pPr>
        <w:pStyle w:val="3"/>
        <w:ind w:leftChars="100" w:left="240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（二）「讀誦、書寫」神秘化</w:t>
      </w:r>
      <w:r w:rsidR="002A7050" w:rsidRPr="007029C9">
        <w:rPr>
          <w:rFonts w:ascii="Times New Roman" w:hAnsi="Times New Roman" w:cs="Times New Roman" w:hint="eastAsia"/>
          <w:bCs w:val="0"/>
          <w:color w:val="auto"/>
          <w:sz w:val="20"/>
          <w:szCs w:val="20"/>
        </w:rPr>
        <w:t>（</w:t>
      </w:r>
      <w:r w:rsidR="002A7050">
        <w:rPr>
          <w:rFonts w:ascii="Times New Roman" w:hAnsi="Times New Roman" w:cs="Times New Roman"/>
          <w:bCs w:val="0"/>
          <w:color w:val="auto"/>
          <w:sz w:val="20"/>
          <w:szCs w:val="20"/>
        </w:rPr>
        <w:t>pp. 520–524</w:t>
      </w:r>
      <w:r w:rsidR="002A7050" w:rsidRPr="007029C9">
        <w:rPr>
          <w:rFonts w:ascii="Times New Roman" w:hAnsi="Times New Roman" w:cs="Times New Roman"/>
          <w:bCs w:val="0"/>
          <w:color w:val="auto"/>
          <w:sz w:val="20"/>
          <w:szCs w:val="20"/>
        </w:rPr>
        <w:t>）</w:t>
      </w:r>
    </w:p>
    <w:p w:rsidR="000E0C7E" w:rsidRPr="00C13C63" w:rsidRDefault="000E0C7E" w:rsidP="006154FC">
      <w:pPr>
        <w:pStyle w:val="Web"/>
        <w:tabs>
          <w:tab w:val="left" w:pos="426"/>
        </w:tabs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、佛教聖典文字的寫定</w:t>
      </w:r>
      <w:r w:rsidR="002A7050" w:rsidRPr="002A7050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2A7050">
        <w:rPr>
          <w:rFonts w:ascii="Times New Roman" w:hAnsi="Times New Roman" w:cs="Times New Roman"/>
          <w:b/>
          <w:bCs/>
          <w:sz w:val="20"/>
          <w:szCs w:val="20"/>
        </w:rPr>
        <w:t>pp. 520–522</w:t>
      </w:r>
      <w:r w:rsidR="002A7050" w:rsidRPr="002A7050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pStyle w:val="Web"/>
        <w:tabs>
          <w:tab w:val="left" w:pos="426"/>
        </w:tabs>
        <w:spacing w:before="0" w:beforeAutospacing="0" w:after="0" w:afterAutospacing="0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）早期佛教聖典口口相傳，並沒有書寫下來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經與律，起初都是口誦而傳授下來的。</w:t>
      </w:r>
    </w:p>
    <w:p w:rsidR="003C690B" w:rsidRPr="00C13C63" w:rsidRDefault="003C690B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0E0C7E" w:rsidRPr="00C13C63" w:rsidRDefault="000E0C7E" w:rsidP="006154FC">
      <w:pPr>
        <w:pStyle w:val="Web"/>
        <w:tabs>
          <w:tab w:val="left" w:pos="426"/>
        </w:tabs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、佛世已有書寫記錄</w:t>
      </w:r>
    </w:p>
    <w:p w:rsidR="000E0C7E" w:rsidRDefault="000E0C7E" w:rsidP="003E5676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律中說到「書信」，文字而用筆寫出，佛世已經有了。阿育王（</w:t>
      </w:r>
      <w:r w:rsidRPr="00C13C63">
        <w:rPr>
          <w:rFonts w:ascii="Times New Roman" w:hAnsi="Times New Roman" w:cs="Times New Roman"/>
        </w:rPr>
        <w:t>Aśoka</w:t>
      </w:r>
      <w:r w:rsidRPr="00C13C63">
        <w:rPr>
          <w:rFonts w:ascii="Times New Roman" w:hAnsi="Times New Roman" w:cs="Times New Roman"/>
        </w:rPr>
        <w:t>）時代的石刻、銘文，都是書寫而刻下的。</w:t>
      </w:r>
    </w:p>
    <w:p w:rsidR="004A6782" w:rsidRPr="00C13C63" w:rsidRDefault="004A6782" w:rsidP="003E5676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426"/>
        </w:tabs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、受到印度宗教文學的影響</w:t>
      </w:r>
    </w:p>
    <w:p w:rsidR="000E0C7E" w:rsidRDefault="000E0C7E" w:rsidP="003E5676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然佛教的聖典，寧可口口相傳，而並沒有書寫下來。這是受到印度宗教文學的影響，如《吠陀》（</w:t>
      </w:r>
      <w:r w:rsidRPr="00C13C63">
        <w:rPr>
          <w:rFonts w:ascii="Times New Roman" w:hAnsi="Times New Roman" w:cs="Times New Roman"/>
        </w:rPr>
        <w:t>Veda</w:t>
      </w:r>
      <w:r w:rsidRPr="00C13C63">
        <w:rPr>
          <w:rFonts w:ascii="Times New Roman" w:hAnsi="Times New Roman" w:cs="Times New Roman"/>
        </w:rPr>
        <w:t>），直到近代，才錄下而出版。佛教聖典的文字記錄，情形也是這樣。</w:t>
      </w:r>
    </w:p>
    <w:p w:rsidR="004A6782" w:rsidRPr="00C13C63" w:rsidRDefault="004A6782" w:rsidP="003E5676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426"/>
        </w:tabs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、後世口傳風氣，仍很盛行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雖然已經書寫記錄，口傳的風氣，還是很盛行。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3C0F4A">
      <w:pPr>
        <w:pStyle w:val="Web"/>
        <w:spacing w:before="0" w:beforeAutospacing="0" w:after="0" w:afterAutospacing="0"/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）法顯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法顯去印度，在西元五世紀初，而法顯說：「</w:t>
      </w:r>
      <w:r w:rsidRPr="00C13C63">
        <w:rPr>
          <w:rFonts w:ascii="Times New Roman" w:eastAsia="標楷體" w:hAnsi="Times New Roman" w:cs="Times New Roman"/>
        </w:rPr>
        <w:t>法顯本求戒律，而北天竺諸國，</w:t>
      </w:r>
      <w:r w:rsidRPr="00C13C63">
        <w:rPr>
          <w:rFonts w:ascii="Times New Roman" w:eastAsia="標楷體" w:hAnsi="Times New Roman" w:cs="Times New Roman"/>
          <w:u w:val="single"/>
        </w:rPr>
        <w:t>皆師師口傳，無本可寫</w:t>
      </w:r>
      <w:r w:rsidRPr="00C13C63">
        <w:rPr>
          <w:rFonts w:ascii="Times New Roman" w:hAnsi="Times New Roman" w:cs="Times New Roman"/>
        </w:rPr>
        <w:t>」</w:t>
      </w:r>
      <w:r w:rsidRPr="00C13C63">
        <w:rPr>
          <w:rStyle w:val="ab"/>
          <w:rFonts w:ascii="Times New Roman" w:hAnsi="Times New Roman" w:cs="Times New Roman"/>
        </w:rPr>
        <w:footnoteReference w:id="48"/>
      </w:r>
      <w:r w:rsidRPr="00C13C63">
        <w:rPr>
          <w:rFonts w:ascii="Times New Roman" w:hAnsi="Times New Roman" w:cs="Times New Roman"/>
        </w:rPr>
        <w:t>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3C0F4A">
      <w:pPr>
        <w:pStyle w:val="Web"/>
        <w:spacing w:before="0" w:beforeAutospacing="0" w:after="0" w:afterAutospacing="0"/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）佛陀耶舍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C13C63">
        <w:rPr>
          <w:rFonts w:ascii="Times New Roman" w:hAnsi="Times New Roman" w:cs="Times New Roman"/>
        </w:rPr>
        <w:t>與法顯同時的佛陀耶舍（</w:t>
      </w:r>
      <w:r w:rsidRPr="00C13C63">
        <w:rPr>
          <w:rFonts w:ascii="Times New Roman" w:hAnsi="Times New Roman" w:cs="Times New Roman"/>
        </w:rPr>
        <w:t>Buddhayaśas</w:t>
      </w:r>
      <w:r w:rsidRPr="00C13C63">
        <w:rPr>
          <w:rFonts w:ascii="Times New Roman" w:hAnsi="Times New Roman" w:cs="Times New Roman"/>
        </w:rPr>
        <w:t>），譯出《四分律》與《長阿含經》，都是</w:t>
      </w:r>
      <w:r w:rsidRPr="00C13C63">
        <w:rPr>
          <w:rFonts w:ascii="Times New Roman" w:hAnsi="Times New Roman" w:cs="Times New Roman"/>
          <w:u w:val="single"/>
        </w:rPr>
        <w:t>誦出</w:t>
      </w:r>
      <w:r w:rsidRPr="00C13C63">
        <w:rPr>
          <w:rFonts w:ascii="Times New Roman" w:hAnsi="Times New Roman" w:cs="Times New Roman"/>
        </w:rPr>
        <w:t>的</w:t>
      </w:r>
      <w:r w:rsidRPr="00C13C63">
        <w:rPr>
          <w:rStyle w:val="ab"/>
          <w:rFonts w:ascii="Times New Roman" w:hAnsi="Times New Roman" w:cs="Times New Roman"/>
        </w:rPr>
        <w:footnoteReference w:id="49"/>
      </w:r>
      <w:r w:rsidRPr="00C13C63">
        <w:rPr>
          <w:rFonts w:ascii="Times New Roman" w:hAnsi="Times New Roman" w:cs="Times New Roman"/>
        </w:rPr>
        <w:t>。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）曇摩難提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曇摩難提（</w:t>
      </w:r>
      <w:r w:rsidRPr="00C13C63">
        <w:rPr>
          <w:rFonts w:ascii="Times New Roman" w:hAnsi="Times New Roman" w:cs="Times New Roman"/>
        </w:rPr>
        <w:t>Dharmanandi</w:t>
      </w:r>
      <w:r w:rsidRPr="00C13C63">
        <w:rPr>
          <w:rFonts w:ascii="Times New Roman" w:hAnsi="Times New Roman" w:cs="Times New Roman"/>
        </w:rPr>
        <w:t>）在西元</w:t>
      </w:r>
      <w:r w:rsidRPr="00C13C63">
        <w:rPr>
          <w:rFonts w:ascii="Times New Roman" w:hAnsi="Times New Roman" w:cs="Times New Roman"/>
        </w:rPr>
        <w:t>384</w:t>
      </w:r>
      <w:r w:rsidRPr="00C13C63">
        <w:rPr>
          <w:rFonts w:ascii="Times New Roman" w:hAnsi="Times New Roman" w:cs="Times New Roman"/>
        </w:rPr>
        <w:t>年，譯「增一、中阿含」，</w:t>
      </w:r>
      <w:r w:rsidRPr="00C13C63">
        <w:rPr>
          <w:rStyle w:val="ab"/>
          <w:rFonts w:ascii="Times New Roman" w:hAnsi="Times New Roman" w:cs="Times New Roman"/>
        </w:rPr>
        <w:footnoteReference w:id="50"/>
      </w:r>
      <w:r w:rsidRPr="00C13C63">
        <w:rPr>
          <w:rFonts w:ascii="Times New Roman" w:hAnsi="Times New Roman" w:cs="Times New Roman"/>
        </w:rPr>
        <w:t>也是先經「寫出」，然後傳譯的</w:t>
      </w:r>
      <w:r w:rsidRPr="00C13C63">
        <w:rPr>
          <w:rStyle w:val="ab"/>
          <w:rFonts w:ascii="Times New Roman" w:hAnsi="Times New Roman" w:cs="Times New Roman"/>
        </w:rPr>
        <w:footnoteReference w:id="51"/>
      </w:r>
      <w:r w:rsidRPr="00C13C63">
        <w:rPr>
          <w:rFonts w:ascii="Times New Roman" w:hAnsi="Times New Roman" w:cs="Times New Roman"/>
        </w:rPr>
        <w:t>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426"/>
        </w:tabs>
        <w:spacing w:before="0" w:beforeAutospacing="0" w:after="0" w:afterAutospacing="0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）佛教聖典書寫記錄的時代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聲聞佛教的「三藏」或「四藏」，什麼時候用書寫記錄，一向缺乏明確的記載。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、錫蘭傳說：將三藏及注釋書寫在貝葉上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惟錫蘭傳說：在毘多伽摩尼王（</w:t>
      </w:r>
      <w:r w:rsidRPr="00C13C63">
        <w:rPr>
          <w:rFonts w:ascii="Times New Roman" w:hAnsi="Times New Roman" w:cs="Times New Roman"/>
        </w:rPr>
        <w:t>Va</w:t>
      </w:r>
      <w:r w:rsidRPr="00C13C63">
        <w:rPr>
          <w:rFonts w:ascii="Times New Roman" w:eastAsia="Roman Unicode" w:hAnsi="Times New Roman" w:cs="Times New Roman"/>
        </w:rPr>
        <w:t>ṭṭ</w:t>
      </w:r>
      <w:r w:rsidRPr="00C13C63">
        <w:rPr>
          <w:rFonts w:ascii="Times New Roman" w:hAnsi="Times New Roman" w:cs="Times New Roman"/>
        </w:rPr>
        <w:t>agāma</w:t>
      </w:r>
      <w:r w:rsidRPr="00C13C63">
        <w:rPr>
          <w:rFonts w:ascii="Times New Roman" w:eastAsia="Roman Unicode" w:hAnsi="Times New Roman" w:cs="Times New Roman"/>
        </w:rPr>
        <w:t>ṇ</w:t>
      </w:r>
      <w:r w:rsidRPr="00C13C63">
        <w:rPr>
          <w:rFonts w:ascii="Times New Roman" w:hAnsi="Times New Roman" w:cs="Times New Roman"/>
        </w:rPr>
        <w:t>ī</w:t>
      </w:r>
      <w:r w:rsidRPr="00C13C63">
        <w:rPr>
          <w:rFonts w:ascii="Times New Roman" w:hAnsi="Times New Roman" w:cs="Times New Roman"/>
        </w:rPr>
        <w:t>）時，錫蘭因多年戰爭而造成大饑荒。西元前</w:t>
      </w:r>
      <w:r w:rsidRPr="00C13C63">
        <w:rPr>
          <w:rFonts w:ascii="Times New Roman" w:hAnsi="Times New Roman" w:cs="Times New Roman"/>
        </w:rPr>
        <w:t>43</w:t>
      </w:r>
      <w:r w:rsidR="009047BD">
        <w:rPr>
          <w:rFonts w:ascii="Times New Roman" w:hAnsi="Times New Roman" w:cs="Times New Roman"/>
        </w:rPr>
        <w:t>–</w:t>
      </w:r>
      <w:r w:rsidRPr="00C13C63">
        <w:rPr>
          <w:rFonts w:ascii="Times New Roman" w:hAnsi="Times New Roman" w:cs="Times New Roman"/>
        </w:rPr>
        <w:t>29</w:t>
      </w:r>
      <w:r w:rsidRPr="00C13C63">
        <w:rPr>
          <w:rFonts w:ascii="Times New Roman" w:hAnsi="Times New Roman" w:cs="Times New Roman"/>
        </w:rPr>
        <w:t>年間，比丘們感到佛教前途的艱險，憂慮憶持而口傳的三藏會遺忘，所以在中部的摩多利（</w:t>
      </w:r>
      <w:r w:rsidRPr="00C13C63">
        <w:rPr>
          <w:rFonts w:ascii="Times New Roman" w:hAnsi="Times New Roman" w:cs="Times New Roman"/>
        </w:rPr>
        <w:t>Mātala</w:t>
      </w:r>
      <w:r w:rsidRPr="00C13C63">
        <w:rPr>
          <w:rFonts w:ascii="Times New Roman" w:hAnsi="Times New Roman" w:cs="Times New Roman"/>
        </w:rPr>
        <w:t>）地方，集會於阿盧精舍（</w:t>
      </w:r>
      <w:r w:rsidRPr="00C13C63">
        <w:rPr>
          <w:rFonts w:ascii="Times New Roman" w:hAnsi="Times New Roman" w:cs="Times New Roman"/>
        </w:rPr>
        <w:t>Aluvihāra</w:t>
      </w:r>
      <w:r w:rsidRPr="00C13C63">
        <w:rPr>
          <w:rFonts w:ascii="Times New Roman" w:hAnsi="Times New Roman" w:cs="Times New Roman"/>
        </w:rPr>
        <w:t>），</w:t>
      </w:r>
      <w:r w:rsidRPr="00C13C63">
        <w:rPr>
          <w:rFonts w:ascii="Times New Roman" w:hAnsi="Times New Roman" w:cs="Times New Roman"/>
          <w:u w:val="single"/>
        </w:rPr>
        <w:t>將三藏及注釋，書寫在貝葉上，以便保存</w:t>
      </w:r>
      <w:r w:rsidRPr="00C13C63">
        <w:rPr>
          <w:rStyle w:val="ab"/>
          <w:rFonts w:ascii="Times New Roman" w:hAnsi="Times New Roman" w:cs="Times New Roman"/>
        </w:rPr>
        <w:footnoteReference w:id="52"/>
      </w:r>
      <w:r w:rsidRPr="00C13C63">
        <w:rPr>
          <w:rFonts w:ascii="Times New Roman" w:hAnsi="Times New Roman" w:cs="Times New Roman"/>
        </w:rPr>
        <w:t>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、印度本土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這雖是局部地區的記錄，但佛教界聲氣相通，印度本土的書寫聖典，是不會距離太遠的。</w:t>
      </w: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426"/>
        </w:tabs>
        <w:spacing w:before="0" w:beforeAutospacing="0" w:after="0" w:afterAutospacing="0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）寫定聖典的主要理由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寫定聖典的主要理由，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、戰爭擾亂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C13C63">
        <w:rPr>
          <w:rFonts w:ascii="Times New Roman" w:hAnsi="Times New Roman" w:cs="Times New Roman"/>
        </w:rPr>
        <w:t>一，為了戰爭擾亂，而憂慮憶持傳授的可能遺失；錫蘭的書寫三藏，就是為了這個。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中印度的熏伽（</w:t>
      </w:r>
      <w:r w:rsidRPr="00C13C63">
        <w:rPr>
          <w:rFonts w:ascii="Times New Roman" w:eastAsia="SimSun" w:hAnsi="Times New Roman" w:cs="Times New Roman"/>
          <w:lang w:eastAsia="zh-CN"/>
        </w:rPr>
        <w:t>S</w:t>
      </w:r>
      <w:r w:rsidRPr="00C13C63">
        <w:rPr>
          <w:rFonts w:ascii="Times New Roman" w:hAnsi="Times New Roman" w:cs="Times New Roman"/>
        </w:rPr>
        <w:t>unga</w:t>
      </w:r>
      <w:r w:rsidRPr="00C13C63">
        <w:rPr>
          <w:rFonts w:ascii="Times New Roman" w:hAnsi="Times New Roman" w:cs="Times New Roman"/>
        </w:rPr>
        <w:t>）王朝，西元前</w:t>
      </w:r>
      <w:r w:rsidRPr="00C13C63">
        <w:rPr>
          <w:rFonts w:ascii="Times New Roman" w:hAnsi="Times New Roman" w:cs="Times New Roman"/>
        </w:rPr>
        <w:t>73</w:t>
      </w:r>
      <w:r w:rsidRPr="00C13C63">
        <w:rPr>
          <w:rFonts w:ascii="Times New Roman" w:hAnsi="Times New Roman" w:cs="Times New Roman"/>
        </w:rPr>
        <w:t>年滅亡。代之而起的甘婆（</w:t>
      </w:r>
      <w:r w:rsidRPr="00C13C63">
        <w:rPr>
          <w:rFonts w:ascii="Times New Roman" w:hAnsi="Times New Roman" w:cs="Times New Roman"/>
        </w:rPr>
        <w:t>Kanvas</w:t>
      </w:r>
      <w:r w:rsidRPr="00C13C63">
        <w:rPr>
          <w:rFonts w:ascii="Times New Roman" w:hAnsi="Times New Roman" w:cs="Times New Roman"/>
        </w:rPr>
        <w:t>）王朝，又在西元前</w:t>
      </w:r>
      <w:r w:rsidRPr="00C13C63">
        <w:rPr>
          <w:rFonts w:ascii="Times New Roman" w:hAnsi="Times New Roman" w:cs="Times New Roman"/>
        </w:rPr>
        <w:t>28</w:t>
      </w:r>
      <w:r w:rsidRPr="00C13C63">
        <w:rPr>
          <w:rFonts w:ascii="Times New Roman" w:hAnsi="Times New Roman" w:cs="Times New Roman"/>
        </w:rPr>
        <w:t>年滅亡。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而西北方，西元前</w:t>
      </w:r>
      <w:r w:rsidRPr="00C13C63">
        <w:rPr>
          <w:rFonts w:ascii="Times New Roman" w:hAnsi="Times New Roman" w:cs="Times New Roman"/>
        </w:rPr>
        <w:t>175</w:t>
      </w:r>
      <w:r w:rsidRPr="00C13C63">
        <w:rPr>
          <w:rFonts w:ascii="Times New Roman" w:hAnsi="Times New Roman" w:cs="Times New Roman"/>
        </w:rPr>
        <w:t>年左右，臾那（</w:t>
      </w:r>
      <w:r w:rsidRPr="00C13C63">
        <w:rPr>
          <w:rFonts w:ascii="Times New Roman" w:hAnsi="Times New Roman" w:cs="Times New Roman"/>
        </w:rPr>
        <w:t>Yona</w:t>
      </w:r>
      <w:r w:rsidRPr="00C13C63">
        <w:rPr>
          <w:rFonts w:ascii="Times New Roman" w:hAnsi="Times New Roman" w:cs="Times New Roman"/>
        </w:rPr>
        <w:t>）人的猶克拉提底（</w:t>
      </w:r>
      <w:r w:rsidRPr="00C13C63">
        <w:rPr>
          <w:rFonts w:ascii="Times New Roman" w:hAnsi="Times New Roman" w:cs="Times New Roman"/>
        </w:rPr>
        <w:t>Eucratides</w:t>
      </w:r>
      <w:r w:rsidRPr="00C13C63">
        <w:rPr>
          <w:rFonts w:ascii="Times New Roman" w:hAnsi="Times New Roman" w:cs="Times New Roman"/>
        </w:rPr>
        <w:t>）王家興起，佔有犍陀羅（</w:t>
      </w:r>
      <w:r w:rsidRPr="00C13C63">
        <w:rPr>
          <w:rFonts w:ascii="Times New Roman" w:hAnsi="Times New Roman" w:cs="Times New Roman"/>
        </w:rPr>
        <w:t>Gandhāra</w:t>
      </w:r>
      <w:r w:rsidRPr="00C13C63">
        <w:rPr>
          <w:rFonts w:ascii="Times New Roman" w:hAnsi="Times New Roman" w:cs="Times New Roman"/>
        </w:rPr>
        <w:t>）與呾叉始羅（</w:t>
      </w:r>
      <w:r w:rsidRPr="00C13C63">
        <w:rPr>
          <w:rFonts w:ascii="Times New Roman" w:hAnsi="Times New Roman" w:cs="Times New Roman"/>
        </w:rPr>
        <w:t>Takṣa</w:t>
      </w:r>
      <w:r w:rsidRPr="00C13C63">
        <w:rPr>
          <w:rFonts w:ascii="Times New Roman" w:eastAsia="SimSun" w:hAnsi="Times New Roman" w:cs="Times New Roman"/>
        </w:rPr>
        <w:t>s</w:t>
      </w:r>
      <w:r w:rsidRPr="00C13C63">
        <w:rPr>
          <w:rFonts w:ascii="Times New Roman" w:hAnsi="Times New Roman" w:cs="Times New Roman"/>
        </w:rPr>
        <w:t>il</w:t>
      </w:r>
      <w:r w:rsidRPr="00C13C63">
        <w:rPr>
          <w:rFonts w:ascii="Times New Roman" w:eastAsia="SimSun" w:hAnsi="Times New Roman" w:cs="Times New Roman"/>
        </w:rPr>
        <w:t>a</w:t>
      </w:r>
      <w:r w:rsidRPr="00C13C63">
        <w:rPr>
          <w:rFonts w:ascii="Times New Roman" w:hAnsi="Times New Roman" w:cs="Times New Roman"/>
        </w:rPr>
        <w:t>）；而先來的猶賽德謨（</w:t>
      </w:r>
      <w:r w:rsidRPr="00C13C63">
        <w:rPr>
          <w:rFonts w:ascii="Times New Roman" w:hAnsi="Times New Roman" w:cs="Times New Roman"/>
        </w:rPr>
        <w:t>Euthydemos</w:t>
      </w:r>
      <w:r w:rsidRPr="00C13C63">
        <w:rPr>
          <w:rFonts w:ascii="Times New Roman" w:hAnsi="Times New Roman" w:cs="Times New Roman"/>
        </w:rPr>
        <w:t>）王家，統治了旁遮普（</w:t>
      </w:r>
      <w:r w:rsidRPr="00C13C63">
        <w:rPr>
          <w:rFonts w:ascii="Times New Roman" w:hAnsi="Times New Roman" w:cs="Times New Roman"/>
        </w:rPr>
        <w:t>Banjab</w:t>
      </w:r>
      <w:r w:rsidRPr="00C13C63">
        <w:rPr>
          <w:rFonts w:ascii="Times New Roman" w:hAnsi="Times New Roman" w:cs="Times New Roman"/>
        </w:rPr>
        <w:t>），後來更伸張勢力到中印度。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西元前</w:t>
      </w:r>
      <w:r w:rsidRPr="00C13C63">
        <w:rPr>
          <w:rFonts w:ascii="Times New Roman" w:hAnsi="Times New Roman" w:cs="Times New Roman"/>
        </w:rPr>
        <w:t>100</w:t>
      </w:r>
      <w:r w:rsidRPr="00C13C63">
        <w:rPr>
          <w:rFonts w:ascii="Times New Roman" w:hAnsi="Times New Roman" w:cs="Times New Roman"/>
        </w:rPr>
        <w:t>年左右，塞迦人（</w:t>
      </w:r>
      <w:r w:rsidRPr="00C13C63">
        <w:rPr>
          <w:rFonts w:ascii="Times New Roman" w:hAnsi="Times New Roman" w:cs="Times New Roman"/>
        </w:rPr>
        <w:t>Saka</w:t>
      </w:r>
      <w:r w:rsidRPr="00C13C63">
        <w:rPr>
          <w:rFonts w:ascii="Times New Roman" w:hAnsi="Times New Roman" w:cs="Times New Roman"/>
        </w:rPr>
        <w:t>）與波羅婆（</w:t>
      </w:r>
      <w:r w:rsidRPr="00C13C63">
        <w:rPr>
          <w:rFonts w:ascii="Times New Roman" w:hAnsi="Times New Roman" w:cs="Times New Roman"/>
        </w:rPr>
        <w:t>Phalava</w:t>
      </w:r>
      <w:r w:rsidRPr="00C13C63">
        <w:rPr>
          <w:rFonts w:ascii="Times New Roman" w:hAnsi="Times New Roman" w:cs="Times New Roman"/>
        </w:rPr>
        <w:t>）人，又侵入北印度。「</w:t>
      </w:r>
      <w:r w:rsidRPr="00C13C63">
        <w:rPr>
          <w:rFonts w:ascii="Times New Roman" w:eastAsia="標楷體" w:hAnsi="Times New Roman" w:cs="Times New Roman"/>
        </w:rPr>
        <w:t>三</w:t>
      </w:r>
      <w:r w:rsidRPr="00A619C4">
        <w:rPr>
          <w:rFonts w:ascii="標楷體" w:eastAsia="標楷體" w:hAnsi="標楷體" w:cs="Times New Roman"/>
        </w:rPr>
        <w:t>惡王……擾害百姓，破壞佛教。……破壞</w:t>
      </w:r>
      <w:r w:rsidRPr="00C13C63">
        <w:rPr>
          <w:rFonts w:ascii="Times New Roman" w:eastAsia="標楷體" w:hAnsi="Times New Roman" w:cs="Times New Roman"/>
        </w:rPr>
        <w:t>僧坊塔寺，殺諸道人</w:t>
      </w:r>
      <w:r w:rsidRPr="00C13C63">
        <w:rPr>
          <w:rFonts w:ascii="Times New Roman" w:hAnsi="Times New Roman" w:cs="Times New Roman"/>
        </w:rPr>
        <w:t>」</w:t>
      </w:r>
      <w:r w:rsidRPr="00C13C63">
        <w:rPr>
          <w:rStyle w:val="ab"/>
          <w:rFonts w:ascii="Times New Roman" w:hAnsi="Times New Roman" w:cs="Times New Roman"/>
        </w:rPr>
        <w:footnoteReference w:id="53"/>
      </w:r>
      <w:r w:rsidRPr="00C13C63">
        <w:rPr>
          <w:rFonts w:ascii="Times New Roman" w:hAnsi="Times New Roman" w:cs="Times New Roman"/>
        </w:rPr>
        <w:t>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在印度，西元前</w:t>
      </w:r>
      <w:r w:rsidRPr="00C13C63">
        <w:rPr>
          <w:rFonts w:ascii="Times New Roman" w:hAnsi="Times New Roman" w:cs="Times New Roman"/>
        </w:rPr>
        <w:t>100</w:t>
      </w:r>
      <w:r w:rsidRPr="00C13C63">
        <w:rPr>
          <w:rFonts w:ascii="Times New Roman" w:hAnsi="Times New Roman" w:cs="Times New Roman"/>
        </w:rPr>
        <w:t>年起，是一個苦難的時代。佛法在苦難中，使佛教界震動，引起了正法滅亡的預言</w:t>
      </w:r>
      <w:r w:rsidRPr="00C13C63">
        <w:rPr>
          <w:rStyle w:val="ab"/>
          <w:rFonts w:ascii="Times New Roman" w:hAnsi="Times New Roman" w:cs="Times New Roman"/>
        </w:rPr>
        <w:footnoteReference w:id="54"/>
      </w:r>
      <w:r w:rsidRPr="00C13C63">
        <w:rPr>
          <w:rFonts w:ascii="Times New Roman" w:hAnsi="Times New Roman" w:cs="Times New Roman"/>
        </w:rPr>
        <w:t>。為了保存聖典而用書寫記錄，極可能是在那個時代。</w:t>
      </w: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3C0F4A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、部派的爭執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二，多氏的《印度佛教史》，關於聖典的書寫記錄，一再說到與部派的爭執有關</w:t>
      </w:r>
      <w:r w:rsidRPr="00C13C63">
        <w:rPr>
          <w:rStyle w:val="ab"/>
          <w:rFonts w:ascii="Times New Roman" w:hAnsi="Times New Roman" w:cs="Times New Roman"/>
        </w:rPr>
        <w:footnoteReference w:id="55"/>
      </w:r>
      <w:r w:rsidRPr="00C13C63">
        <w:rPr>
          <w:rFonts w:ascii="Times New Roman" w:hAnsi="Times New Roman" w:cs="Times New Roman"/>
        </w:rPr>
        <w:t>。</w:t>
      </w: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851"/>
          <w:tab w:val="left" w:pos="993"/>
        </w:tabs>
        <w:spacing w:before="0" w:beforeAutospacing="0" w:after="0" w:afterAutospacing="0"/>
        <w:ind w:leftChars="500" w:left="120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）各派為了自部所傳聖典的確定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該書以為在《大毘婆沙論》編集時代，當然是不對的。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但部派的分化、對立、爭執，</w:t>
      </w:r>
      <w:r w:rsidRPr="00C13C63">
        <w:rPr>
          <w:rFonts w:ascii="Times New Roman" w:hAnsi="Times New Roman" w:cs="Times New Roman"/>
          <w:u w:val="single"/>
        </w:rPr>
        <w:t>各派為了自部所傳聖典的確定</w:t>
      </w:r>
      <w:r w:rsidRPr="00C13C63">
        <w:rPr>
          <w:rFonts w:ascii="Times New Roman" w:hAnsi="Times New Roman" w:cs="Times New Roman"/>
        </w:rPr>
        <w:t>（部派的某些見地不同，是由於所傳的聖典內容，多少不同，文句也有出入）而記錄下來，也是極可能的。</w:t>
      </w:r>
    </w:p>
    <w:p w:rsidR="004A6782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4A6782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4A6782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851"/>
          <w:tab w:val="left" w:pos="993"/>
        </w:tabs>
        <w:spacing w:before="0" w:beforeAutospacing="0" w:after="0" w:afterAutospacing="0"/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）錫蘭的「第五結集」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錫蘭書寫三藏的會議，自稱為「第五結集」，重行整理或改編，確定為現存形態的銅鍱部聖典，應該就是這個時候。所以《論事》評破的內容，包括了大空部（</w:t>
      </w:r>
      <w:r w:rsidR="009047BD">
        <w:rPr>
          <w:rFonts w:ascii="Times New Roman" w:hAnsi="Times New Roman" w:cs="Times New Roman"/>
        </w:rPr>
        <w:t>Mahāśūnya</w:t>
      </w:r>
      <w:r w:rsidRPr="00C13C63">
        <w:rPr>
          <w:rFonts w:ascii="Times New Roman" w:hAnsi="Times New Roman" w:cs="Times New Roman"/>
        </w:rPr>
        <w:t>）等。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851"/>
          <w:tab w:val="left" w:pos="993"/>
        </w:tabs>
        <w:spacing w:before="0" w:beforeAutospacing="0" w:after="0" w:afterAutospacing="0"/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）十八部的分化完成，促成書寫三藏的運動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十八部的分化完成，約為西元前</w:t>
      </w:r>
      <w:r w:rsidRPr="00C13C63">
        <w:rPr>
          <w:rFonts w:ascii="Times New Roman" w:hAnsi="Times New Roman" w:cs="Times New Roman"/>
        </w:rPr>
        <w:t>100</w:t>
      </w:r>
      <w:r w:rsidRPr="00C13C63">
        <w:rPr>
          <w:rFonts w:ascii="Times New Roman" w:hAnsi="Times New Roman" w:cs="Times New Roman"/>
        </w:rPr>
        <w:t>年頃。彼此對立，互相爭論，時局又異常混亂，促成了書寫三藏的運動。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851"/>
          <w:tab w:val="left" w:pos="993"/>
        </w:tabs>
        <w:spacing w:before="0" w:beforeAutospacing="0" w:after="0" w:afterAutospacing="0"/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D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）小結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聖典的書寫，因部派而先後不同，大抵都在西元前一世紀中。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大乘的興起，正就是這一時代，也就說到聖典的書寫記錄了。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426"/>
        </w:tabs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、「讀誦、書寫」成了修學的項目</w:t>
      </w:r>
      <w:r w:rsidR="002A7050" w:rsidRPr="002A7050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2A7050">
        <w:rPr>
          <w:rFonts w:ascii="Times New Roman" w:hAnsi="Times New Roman" w:cs="Times New Roman"/>
          <w:b/>
          <w:bCs/>
          <w:sz w:val="20"/>
          <w:szCs w:val="20"/>
        </w:rPr>
        <w:t>pp. 522–523</w:t>
      </w:r>
      <w:r w:rsidR="002A7050" w:rsidRPr="002A7050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）聲聞法的修學項目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佛法的修學，從聽聞而來，所以稱弟子為「多聞聖弟子」，稱為「聲聞」。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、聞、思、修的三慧次第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論到法的修學，就是：「親近善友，多聞熏習，如理思惟，法隨法行」</w:t>
      </w:r>
      <w:r w:rsidRPr="00C13C63">
        <w:rPr>
          <w:rFonts w:ascii="Times New Roman" w:hAnsi="Times New Roman" w:cs="Times New Roman"/>
        </w:rPr>
        <w:t>──</w:t>
      </w:r>
      <w:r w:rsidRPr="00C13C63">
        <w:rPr>
          <w:rFonts w:ascii="Times New Roman" w:hAnsi="Times New Roman" w:cs="Times New Roman"/>
        </w:rPr>
        <w:t>四預流支。除去親近善友，就是聞、思、修的三慧次第。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3C0F4A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、《增支部》六項法義修習的過程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說得詳盡一些，如《增支部》所說</w:t>
      </w:r>
      <w:r w:rsidRPr="00C13C63">
        <w:rPr>
          <w:rStyle w:val="ab"/>
          <w:rFonts w:ascii="Times New Roman" w:hAnsi="Times New Roman" w:cs="Times New Roman"/>
        </w:rPr>
        <w:footnoteReference w:id="56"/>
      </w:r>
      <w:r w:rsidRPr="00C13C63">
        <w:rPr>
          <w:rFonts w:ascii="Times New Roman" w:hAnsi="Times New Roman" w:cs="Times New Roman"/>
        </w:rPr>
        <w:t>：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eastAsia="SimSun" w:hAnsi="Times New Roman" w:cs="Times New Roman"/>
        </w:rPr>
      </w:pPr>
      <w:r w:rsidRPr="00C13C63">
        <w:rPr>
          <w:rFonts w:ascii="Times New Roman" w:hAnsi="Times New Roman" w:cs="Times New Roman"/>
        </w:rPr>
        <w:t>「</w:t>
      </w:r>
      <w:r w:rsidRPr="00C13C63">
        <w:rPr>
          <w:rFonts w:ascii="Times New Roman" w:eastAsia="標楷體" w:hAnsi="Times New Roman" w:cs="Times New Roman"/>
        </w:rPr>
        <w:t>傾聽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持法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觀義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法隨法行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eastAsia="SimSun" w:hAnsi="Times New Roman" w:cs="Times New Roman"/>
        </w:rPr>
      </w:pPr>
      <w:r w:rsidRPr="00C13C63">
        <w:rPr>
          <w:rFonts w:ascii="Times New Roman" w:eastAsia="標楷體" w:hAnsi="Times New Roman" w:cs="Times New Roman"/>
        </w:rPr>
        <w:t>多聞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能持，言能通利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以意觀察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以見善通達</w:t>
      </w:r>
    </w:p>
    <w:p w:rsidR="000E0C7E" w:rsidRPr="00C13C63" w:rsidRDefault="000E0C7E" w:rsidP="006154FC">
      <w:pPr>
        <w:pStyle w:val="Web"/>
        <w:spacing w:before="0" w:beforeAutospacing="0" w:afterLines="50" w:after="180" w:afterAutospacing="0"/>
        <w:ind w:leftChars="200" w:left="480"/>
        <w:rPr>
          <w:rFonts w:ascii="Times New Roman" w:hAnsi="Times New Roman" w:cs="Times New Roman"/>
        </w:rPr>
      </w:pPr>
      <w:r w:rsidRPr="00C13C63">
        <w:rPr>
          <w:rFonts w:ascii="Times New Roman" w:eastAsia="標楷體" w:hAnsi="Times New Roman" w:cs="Times New Roman"/>
        </w:rPr>
        <w:t>聽法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受持法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觀察法義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法隨法行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語言成就</w:t>
      </w:r>
      <w:r w:rsidRPr="00C13C63">
        <w:rPr>
          <w:rFonts w:hint="eastAsia"/>
        </w:rPr>
        <w:t>‧</w:t>
      </w:r>
      <w:r w:rsidRPr="00C13C63">
        <w:rPr>
          <w:rFonts w:ascii="Times New Roman" w:eastAsia="標楷體" w:hAnsi="Times New Roman" w:cs="Times New Roman"/>
        </w:rPr>
        <w:t>教示開導。」</w:t>
      </w:r>
    </w:p>
    <w:tbl>
      <w:tblPr>
        <w:tblW w:w="82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197"/>
        <w:gridCol w:w="1275"/>
        <w:gridCol w:w="1475"/>
        <w:gridCol w:w="1371"/>
        <w:gridCol w:w="1690"/>
      </w:tblGrid>
      <w:tr w:rsidR="000E0C7E" w:rsidRPr="00C13C63">
        <w:tc>
          <w:tcPr>
            <w:tcW w:w="1201" w:type="dxa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〔１〕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傾聽</w:t>
            </w:r>
          </w:p>
        </w:tc>
        <w:tc>
          <w:tcPr>
            <w:tcW w:w="1197" w:type="dxa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〔２〕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持法</w:t>
            </w:r>
          </w:p>
        </w:tc>
        <w:tc>
          <w:tcPr>
            <w:tcW w:w="1275" w:type="dxa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〔３〕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觀義</w:t>
            </w:r>
          </w:p>
        </w:tc>
        <w:tc>
          <w:tcPr>
            <w:tcW w:w="1475" w:type="dxa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〔４〕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法隨法行</w:t>
            </w:r>
          </w:p>
        </w:tc>
        <w:tc>
          <w:tcPr>
            <w:tcW w:w="1371" w:type="dxa"/>
          </w:tcPr>
          <w:p w:rsidR="000E0C7E" w:rsidRPr="00C13C63" w:rsidRDefault="000E0C7E" w:rsidP="00D747AC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0" w:type="dxa"/>
          </w:tcPr>
          <w:p w:rsidR="000E0C7E" w:rsidRPr="00C13C63" w:rsidRDefault="000E0C7E" w:rsidP="00D747AC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0E0C7E" w:rsidRPr="00C13C63">
        <w:trPr>
          <w:trHeight w:val="429"/>
        </w:trPr>
        <w:tc>
          <w:tcPr>
            <w:tcW w:w="1201" w:type="dxa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〔１〕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多聞</w:t>
            </w:r>
          </w:p>
        </w:tc>
        <w:tc>
          <w:tcPr>
            <w:tcW w:w="1197" w:type="dxa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〔２〕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能持</w:t>
            </w:r>
          </w:p>
        </w:tc>
        <w:tc>
          <w:tcPr>
            <w:tcW w:w="1275" w:type="dxa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〔４〕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以意觀察</w:t>
            </w:r>
          </w:p>
        </w:tc>
        <w:tc>
          <w:tcPr>
            <w:tcW w:w="1475" w:type="dxa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〔５〕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以見善通達</w:t>
            </w:r>
          </w:p>
        </w:tc>
        <w:tc>
          <w:tcPr>
            <w:tcW w:w="1371" w:type="dxa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〔３〕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言能通利</w:t>
            </w:r>
          </w:p>
        </w:tc>
        <w:tc>
          <w:tcPr>
            <w:tcW w:w="1690" w:type="dxa"/>
          </w:tcPr>
          <w:p w:rsidR="000E0C7E" w:rsidRPr="00C13C63" w:rsidRDefault="000E0C7E" w:rsidP="00D747AC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0E0C7E" w:rsidRPr="00C13C63">
        <w:tc>
          <w:tcPr>
            <w:tcW w:w="1201" w:type="dxa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〔１〕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聽法</w:t>
            </w:r>
          </w:p>
        </w:tc>
        <w:tc>
          <w:tcPr>
            <w:tcW w:w="1197" w:type="dxa"/>
            <w:shd w:val="clear" w:color="auto" w:fill="EEECE1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〔２〕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受持法</w:t>
            </w:r>
          </w:p>
        </w:tc>
        <w:tc>
          <w:tcPr>
            <w:tcW w:w="1275" w:type="dxa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〔３〕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觀察法義</w:t>
            </w:r>
          </w:p>
        </w:tc>
        <w:tc>
          <w:tcPr>
            <w:tcW w:w="1475" w:type="dxa"/>
          </w:tcPr>
          <w:p w:rsidR="000E0C7E" w:rsidRPr="00C13C63" w:rsidRDefault="000E0C7E" w:rsidP="003B7D1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〔４〕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法隨法行</w:t>
            </w:r>
          </w:p>
        </w:tc>
        <w:tc>
          <w:tcPr>
            <w:tcW w:w="1371" w:type="dxa"/>
            <w:shd w:val="clear" w:color="auto" w:fill="EEECE1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〔５〕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語言成就</w:t>
            </w:r>
          </w:p>
        </w:tc>
        <w:tc>
          <w:tcPr>
            <w:tcW w:w="1690" w:type="dxa"/>
            <w:shd w:val="clear" w:color="auto" w:fill="EEECE1"/>
          </w:tcPr>
          <w:p w:rsidR="000E0C7E" w:rsidRPr="00C13C63" w:rsidRDefault="000E0C7E" w:rsidP="00D747A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  <w:vertAlign w:val="superscript"/>
              </w:rPr>
              <w:t>〔６〕</w:t>
            </w:r>
            <w:r w:rsidRPr="00C13C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教示開導</w:t>
            </w:r>
          </w:p>
        </w:tc>
      </w:tr>
    </w:tbl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  <w:lang w:eastAsia="zh-CN"/>
        </w:rPr>
      </w:pP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以意觀察</w:t>
      </w:r>
      <w:r w:rsidRPr="00C13C63">
        <w:rPr>
          <w:rFonts w:ascii="Times New Roman" w:hAnsi="Times New Roman" w:cs="Times New Roman"/>
        </w:rPr>
        <w:t>──</w:t>
      </w:r>
      <w:r w:rsidRPr="00C13C63">
        <w:rPr>
          <w:rFonts w:ascii="Times New Roman" w:hAnsi="Times New Roman" w:cs="Times New Roman"/>
        </w:rPr>
        <w:t>觀義，就是如理思惟。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以見善通達，是法隨法行。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在聞與思間，加上持法，是聽了能憶持不忘。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言善通利，是流利的諷誦文句，也就是語言成就。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教示開導，是為了利他而說法。</w:t>
      </w:r>
    </w:p>
    <w:p w:rsidR="000E0C7E" w:rsidRPr="00C13C63" w:rsidRDefault="000E0C7E" w:rsidP="00C56B92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綜括法義修習的過程，不過六項。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）大乘法的修學項目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、十種法行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自從聖典的書寫流行，法義的學習，也增加了項目。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經大乘的《般若經》的倡導，一般大乘經都說寫經的功德，瑜伽（</w:t>
      </w:r>
      <w:r w:rsidRPr="00C13C63">
        <w:rPr>
          <w:rFonts w:ascii="Times New Roman" w:hAnsi="Times New Roman" w:cs="Times New Roman"/>
        </w:rPr>
        <w:t>yoga</w:t>
      </w:r>
      <w:r w:rsidRPr="00C13C63">
        <w:rPr>
          <w:rFonts w:ascii="Times New Roman" w:hAnsi="Times New Roman" w:cs="Times New Roman"/>
        </w:rPr>
        <w:t>）家綜《般若經》所說的為十事，名「十種法行」，如《辯中邊論》卷下（大正</w:t>
      </w:r>
      <w:r w:rsidRPr="00C13C63">
        <w:rPr>
          <w:rFonts w:ascii="Times New Roman" w:hAnsi="Times New Roman" w:cs="Times New Roman"/>
        </w:rPr>
        <w:t>31</w:t>
      </w:r>
      <w:r w:rsidRPr="00C13C63">
        <w:rPr>
          <w:rFonts w:ascii="Times New Roman" w:hAnsi="Times New Roman" w:cs="Times New Roman"/>
        </w:rPr>
        <w:t>，</w:t>
      </w:r>
      <w:r w:rsidRPr="00C13C63">
        <w:rPr>
          <w:rFonts w:ascii="Times New Roman" w:hAnsi="Times New Roman" w:cs="Times New Roman"/>
        </w:rPr>
        <w:t>474</w:t>
      </w:r>
      <w:r w:rsidRPr="00C13C63">
        <w:rPr>
          <w:rFonts w:ascii="Times New Roman" w:eastAsia="SimSun" w:hAnsi="Times New Roman" w:cs="Times New Roman"/>
        </w:rPr>
        <w:t>b</w:t>
      </w:r>
      <w:r w:rsidRPr="00C13C63">
        <w:rPr>
          <w:rFonts w:ascii="Times New Roman" w:hAnsi="Times New Roman" w:cs="Times New Roman"/>
        </w:rPr>
        <w:t>）說：</w:t>
      </w:r>
    </w:p>
    <w:p w:rsidR="000E0C7E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hAnsi="Times New Roman" w:cs="Times New Roman"/>
        </w:rPr>
      </w:pPr>
      <w:r w:rsidRPr="00C13C63">
        <w:rPr>
          <w:rFonts w:ascii="Times New Roman" w:eastAsia="標楷體" w:hAnsi="Times New Roman" w:cs="Times New Roman"/>
        </w:rPr>
        <w:t>「於此大乘有十法行：</w:t>
      </w:r>
      <w:r w:rsidRPr="00C13C63">
        <w:rPr>
          <w:rFonts w:ascii="Times New Roman" w:eastAsia="標楷體" w:hAnsi="Times New Roman" w:cs="Times New Roman"/>
          <w:u w:val="single"/>
        </w:rPr>
        <w:t>一、書寫；二、供養；三、施他</w:t>
      </w:r>
      <w:r w:rsidRPr="00C13C63">
        <w:rPr>
          <w:rFonts w:ascii="Times New Roman" w:eastAsia="標楷體" w:hAnsi="Times New Roman" w:cs="Times New Roman"/>
        </w:rPr>
        <w:t>；四、若他誦讀，專心諦聽；</w:t>
      </w:r>
      <w:r w:rsidRPr="00C13C63">
        <w:rPr>
          <w:rFonts w:ascii="Times New Roman" w:eastAsia="標楷體" w:hAnsi="Times New Roman" w:cs="Times New Roman"/>
          <w:u w:val="single"/>
        </w:rPr>
        <w:t>五、自披讀</w:t>
      </w:r>
      <w:r w:rsidRPr="00C13C63">
        <w:rPr>
          <w:rFonts w:ascii="Times New Roman" w:eastAsia="標楷體" w:hAnsi="Times New Roman" w:cs="Times New Roman"/>
        </w:rPr>
        <w:t>；六、受持；七、正為他開演文義；八、諷誦；九、思惟；十、修習」</w:t>
      </w:r>
      <w:r w:rsidRPr="00C13C63">
        <w:rPr>
          <w:rFonts w:ascii="Times New Roman" w:hAnsi="Times New Roman" w:cs="Times New Roman"/>
        </w:rPr>
        <w:t>。</w:t>
      </w:r>
    </w:p>
    <w:p w:rsidR="004A6782" w:rsidRPr="00C13C63" w:rsidRDefault="004A6782" w:rsidP="006154FC">
      <w:pPr>
        <w:pStyle w:val="Web"/>
        <w:spacing w:before="0" w:beforeAutospacing="0" w:after="0" w:afterAutospacing="0"/>
        <w:ind w:leftChars="100" w:left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、因書寫的興起而成立四事：書寫、供養、施他、自披讀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書寫，是寫經。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供養，是將寫成的經卷，供在高處，而用香、華等莊嚴來供養。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施他，是將經卷布施給別人。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自披讀，是依照經本來讀。</w:t>
      </w:r>
    </w:p>
    <w:p w:rsidR="000E0C7E" w:rsidRDefault="000E0C7E" w:rsidP="006B659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這四事，都因書寫的興起而成立。</w:t>
      </w:r>
    </w:p>
    <w:p w:rsidR="004A6782" w:rsidRPr="00C13C63" w:rsidRDefault="004A6782" w:rsidP="006B659C">
      <w:pPr>
        <w:pStyle w:val="Web"/>
        <w:spacing w:before="0" w:beforeAutospacing="0" w:after="0" w:afterAutospacing="0"/>
        <w:rPr>
          <w:rFonts w:ascii="Times New Roman" w:eastAsia="SimSu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、小結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本來只是諦聽、受持、諷誦；諷誦是為了文句的流利熟習（即言能通利），現在列在為他演說以下，也就有了</w:t>
      </w:r>
      <w:r w:rsidRPr="00C13C63">
        <w:rPr>
          <w:rFonts w:ascii="Times New Roman" w:hAnsi="Times New Roman" w:cs="Times New Roman"/>
          <w:u w:val="single"/>
        </w:rPr>
        <w:t>為他諷誦</w:t>
      </w:r>
      <w:r w:rsidRPr="00C13C63">
        <w:rPr>
          <w:rFonts w:ascii="Times New Roman" w:hAnsi="Times New Roman" w:cs="Times New Roman"/>
        </w:rPr>
        <w:t>的意義。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《般若經》對書寫、供養、施他、讀、誦的功德，給以非常高的稱歎，書寫的經卷與讀誦，也就神秘化了。</w:t>
      </w: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426"/>
        </w:tabs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、重於信仰的崇奉供養經卷</w:t>
      </w:r>
      <w:r w:rsidR="002A7050" w:rsidRPr="002A7050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2A7050">
        <w:rPr>
          <w:rFonts w:ascii="Times New Roman" w:hAnsi="Times New Roman" w:cs="Times New Roman"/>
          <w:b/>
          <w:bCs/>
          <w:sz w:val="20"/>
          <w:szCs w:val="20"/>
        </w:rPr>
        <w:t>pp. 523–524</w:t>
      </w:r>
      <w:r w:rsidR="002A7050" w:rsidRPr="002A7050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）部派佛教重於信仰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部派佛教盛行佛塔（</w:t>
      </w:r>
      <w:r w:rsidRPr="00C13C63">
        <w:rPr>
          <w:rFonts w:ascii="Times New Roman" w:hAnsi="Times New Roman" w:cs="Times New Roman"/>
        </w:rPr>
        <w:t>stūpa</w:t>
      </w:r>
      <w:r w:rsidRPr="00C13C63">
        <w:rPr>
          <w:rFonts w:ascii="Times New Roman" w:hAnsi="Times New Roman" w:cs="Times New Roman"/>
        </w:rPr>
        <w:t>）與支提（</w:t>
      </w:r>
      <w:r w:rsidRPr="00C13C63">
        <w:rPr>
          <w:rFonts w:ascii="Times New Roman" w:hAnsi="Times New Roman" w:cs="Times New Roman"/>
        </w:rPr>
        <w:t>caitya</w:t>
      </w:r>
      <w:r w:rsidRPr="00C13C63">
        <w:rPr>
          <w:rFonts w:ascii="Times New Roman" w:hAnsi="Times New Roman" w:cs="Times New Roman"/>
        </w:rPr>
        <w:t>）的崇奉供養，是重於</w:t>
      </w:r>
      <w:r w:rsidRPr="00C13C63">
        <w:rPr>
          <w:rFonts w:ascii="Times New Roman" w:hAnsi="Times New Roman" w:cs="Times New Roman"/>
          <w:b/>
          <w:bCs/>
        </w:rPr>
        <w:t>信仰</w:t>
      </w:r>
      <w:r w:rsidRPr="00C13C63">
        <w:rPr>
          <w:rFonts w:ascii="Times New Roman" w:hAnsi="Times New Roman" w:cs="Times New Roman"/>
        </w:rPr>
        <w:t>的。</w:t>
      </w:r>
    </w:p>
    <w:p w:rsidR="004A6782" w:rsidRPr="00C13C63" w:rsidRDefault="004A6782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）大乘興起時崇奉供養經卷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、《般若經》讚揚經典的功德，使人從信心而進求智慧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大乘興起時，經卷書寫的風氣流行，《般若經》就極力讚揚讀、誦、受持、書寫、供養（般若）經典的功德。經典因此而流行普遍，對於佛教的發展，是大有功德的。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讚揚讀、誦、受持、書寫、供養的功德，使一般人從信心而進求智慧，在佛法中，這應該說是高人一著的！</w:t>
      </w:r>
    </w:p>
    <w:p w:rsidR="004A6782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、適應世人的需要，說到現世的世俗功德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但《般若經》所稱歎的功德，為了適應世人的需要，而也說到現世的世俗功德。</w:t>
      </w:r>
    </w:p>
    <w:p w:rsidR="004A6782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4A6782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4A6782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4A6782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3C0F4A">
      <w:pPr>
        <w:pStyle w:val="Web"/>
        <w:spacing w:before="0" w:beforeAutospacing="0" w:after="0" w:afterAutospacing="0"/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）現世功德由諸天護持，不受種種災難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如《小品般若波羅蜜經》的〈塔品〉與〈明咒品〉，說到讀、誦、受持的現世功德，書寫、供養經卷的現世功德，主要有</w:t>
      </w:r>
      <w:r w:rsidRPr="00C13C63">
        <w:rPr>
          <w:rStyle w:val="ab"/>
          <w:rFonts w:ascii="Times New Roman" w:hAnsi="Times New Roman" w:cs="Times New Roman"/>
        </w:rPr>
        <w:footnoteReference w:id="57"/>
      </w:r>
      <w:r w:rsidRPr="00C13C63">
        <w:rPr>
          <w:rFonts w:ascii="Times New Roman" w:hAnsi="Times New Roman" w:cs="Times New Roman"/>
        </w:rPr>
        <w:t>：</w:t>
      </w:r>
      <w:r w:rsidRPr="00C13C63">
        <w:rPr>
          <w:rFonts w:ascii="Times New Roman" w:eastAsia="標楷體" w:hAnsi="Times New Roman" w:cs="Times New Roman"/>
        </w:rPr>
        <w:t>不橫死、在在處處無有恐怖、犯官事官事即滅、父母知識所愛敬、身體健康不說無益語、不起煩惱、不能毀亂佛法、說法無有畏難。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這些現世功德，由於諸天來護持，諸佛護持《般若經》。經上並有當時因默誦般若波羅蜜，使魔軍與外道們退去的實驗。</w:t>
      </w: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）在甚深悟證的另一面，有通俗的明咒作用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《經》卷</w:t>
      </w:r>
      <w:r w:rsidRPr="00C13C63">
        <w:rPr>
          <w:rFonts w:ascii="Times New Roman" w:hAnsi="Times New Roman" w:cs="Times New Roman"/>
        </w:rPr>
        <w:t>2</w:t>
      </w:r>
      <w:r w:rsidRPr="00C13C63">
        <w:rPr>
          <w:rFonts w:ascii="Times New Roman" w:hAnsi="Times New Roman" w:cs="Times New Roman"/>
        </w:rPr>
        <w:t>（大正</w:t>
      </w:r>
      <w:r w:rsidRPr="00C13C63">
        <w:rPr>
          <w:rFonts w:ascii="Times New Roman" w:hAnsi="Times New Roman" w:cs="Times New Roman"/>
        </w:rPr>
        <w:t>8</w:t>
      </w:r>
      <w:r w:rsidRPr="00C13C63">
        <w:rPr>
          <w:rFonts w:ascii="Times New Roman" w:hAnsi="Times New Roman" w:cs="Times New Roman"/>
        </w:rPr>
        <w:t>，</w:t>
      </w:r>
      <w:r w:rsidRPr="00C13C63">
        <w:rPr>
          <w:rFonts w:ascii="Times New Roman" w:hAnsi="Times New Roman" w:cs="Times New Roman"/>
        </w:rPr>
        <w:t>542b</w:t>
      </w:r>
      <w:r w:rsidRPr="00C13C63">
        <w:rPr>
          <w:rFonts w:ascii="Times New Roman" w:hAnsi="Times New Roman" w:cs="Times New Roman"/>
        </w:rPr>
        <w:t>、</w:t>
      </w:r>
      <w:r w:rsidRPr="00C13C63">
        <w:rPr>
          <w:rFonts w:ascii="Times New Roman" w:hAnsi="Times New Roman" w:cs="Times New Roman"/>
        </w:rPr>
        <w:t>543b</w:t>
      </w:r>
      <w:r w:rsidRPr="00C13C63">
        <w:rPr>
          <w:rFonts w:ascii="Times New Roman" w:hAnsi="Times New Roman" w:cs="Times New Roman"/>
        </w:rPr>
        <w:t>）說：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eastAsia="標楷體" w:hAnsi="Times New Roman" w:cs="Times New Roman"/>
        </w:rPr>
      </w:pPr>
      <w:r w:rsidRPr="00C13C63">
        <w:rPr>
          <w:rFonts w:hint="eastAsia"/>
        </w:rPr>
        <w:t>⊙</w:t>
      </w:r>
      <w:r w:rsidRPr="00C13C63">
        <w:rPr>
          <w:rFonts w:ascii="Times New Roman" w:eastAsia="標楷體" w:hAnsi="Times New Roman" w:cs="Times New Roman"/>
        </w:rPr>
        <w:t>「般若波羅蜜，是大咒術，無上咒術」。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eastAsia="標楷體" w:hAnsi="Times New Roman" w:cs="Times New Roman"/>
        </w:rPr>
      </w:pPr>
      <w:r w:rsidRPr="00C13C63">
        <w:rPr>
          <w:rFonts w:hint="eastAsia"/>
        </w:rPr>
        <w:t>⊙</w:t>
      </w:r>
      <w:r w:rsidRPr="00C13C63">
        <w:rPr>
          <w:rFonts w:ascii="Times New Roman" w:eastAsia="標楷體" w:hAnsi="Times New Roman" w:cs="Times New Roman"/>
        </w:rPr>
        <w:t>「般若波羅蜜是大明咒，般若波羅蜜是無上咒，般若波羅蜜是無等等咒」。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讀、誦、受持、書寫、供養，而有這樣的現世功德，確與一般咒術的作用相同，而且是更高更妙的咒術。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在甚深悟證的另一面，有那樣通俗的明咒作用。</w:t>
      </w: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）小結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《般若經》在北方的大發展，誦經、供養功德，應該是一項重要的原因。</w:t>
      </w:r>
    </w:p>
    <w:p w:rsidR="004A6782" w:rsidRPr="00C13C63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標楷體" w:hAnsi="Times New Roman" w:cs="Times New Roman" w:hint="eastAsia"/>
        </w:rPr>
      </w:pPr>
    </w:p>
    <w:p w:rsidR="000E0C7E" w:rsidRPr="00C13C63" w:rsidRDefault="000E0C7E" w:rsidP="003C0F4A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、供養經卷近於護符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傳說：眾香城（</w:t>
      </w:r>
      <w:r w:rsidRPr="00C13C63">
        <w:rPr>
          <w:rFonts w:ascii="Times New Roman" w:hAnsi="Times New Roman" w:cs="Times New Roman"/>
        </w:rPr>
        <w:t>Gandhavat</w:t>
      </w:r>
      <w:r w:rsidR="001D6C17">
        <w:rPr>
          <w:rFonts w:ascii="Times New Roman" w:hAnsi="Times New Roman" w:cs="Times New Roman"/>
        </w:rPr>
        <w:t>ī</w:t>
      </w:r>
      <w:r w:rsidRPr="00C13C63">
        <w:rPr>
          <w:rFonts w:ascii="Times New Roman" w:hAnsi="Times New Roman" w:cs="Times New Roman"/>
        </w:rPr>
        <w:t>）的寶臺上，「</w:t>
      </w:r>
      <w:r w:rsidRPr="00C13C63">
        <w:rPr>
          <w:rFonts w:ascii="Times New Roman" w:eastAsia="標楷體" w:hAnsi="Times New Roman" w:cs="Times New Roman"/>
        </w:rPr>
        <w:t>有四寶函，以真金鍱書般若波羅蜜，置是函中</w:t>
      </w:r>
      <w:r w:rsidRPr="00C13C63">
        <w:rPr>
          <w:rFonts w:ascii="Times New Roman" w:hAnsi="Times New Roman" w:cs="Times New Roman"/>
        </w:rPr>
        <w:t>」</w:t>
      </w:r>
      <w:r w:rsidRPr="00C13C63">
        <w:rPr>
          <w:rStyle w:val="ab"/>
          <w:rFonts w:ascii="Times New Roman" w:hAnsi="Times New Roman" w:cs="Times New Roman"/>
        </w:rPr>
        <w:footnoteReference w:id="58"/>
      </w:r>
      <w:r w:rsidRPr="00C13C63">
        <w:rPr>
          <w:rFonts w:ascii="Times New Roman" w:hAnsi="Times New Roman" w:cs="Times New Roman"/>
        </w:rPr>
        <w:t>供養。</w:t>
      </w:r>
      <w:r w:rsidRPr="00C13C63">
        <w:rPr>
          <w:rStyle w:val="ab"/>
          <w:rFonts w:ascii="Times New Roman" w:hAnsi="Times New Roman" w:cs="Times New Roman"/>
        </w:rPr>
        <w:footnoteReference w:id="59"/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《歷代三寶紀》卷</w:t>
      </w:r>
      <w:r w:rsidRPr="00C13C63">
        <w:rPr>
          <w:rFonts w:ascii="Times New Roman" w:hAnsi="Times New Roman" w:cs="Times New Roman"/>
        </w:rPr>
        <w:t>12</w:t>
      </w:r>
      <w:r w:rsidRPr="00C13C63">
        <w:rPr>
          <w:rFonts w:ascii="Times New Roman" w:hAnsi="Times New Roman" w:cs="Times New Roman"/>
        </w:rPr>
        <w:t>（大正</w:t>
      </w:r>
      <w:r w:rsidRPr="00C13C63">
        <w:rPr>
          <w:rFonts w:ascii="Times New Roman" w:hAnsi="Times New Roman" w:cs="Times New Roman"/>
        </w:rPr>
        <w:t>49</w:t>
      </w:r>
      <w:r w:rsidRPr="00C13C63">
        <w:rPr>
          <w:rFonts w:ascii="Times New Roman" w:hAnsi="Times New Roman" w:cs="Times New Roman"/>
        </w:rPr>
        <w:t>，</w:t>
      </w:r>
      <w:r w:rsidRPr="00C13C63">
        <w:rPr>
          <w:rFonts w:ascii="Times New Roman" w:hAnsi="Times New Roman" w:cs="Times New Roman"/>
        </w:rPr>
        <w:t>103a</w:t>
      </w:r>
      <w:r w:rsidRPr="00C13C63">
        <w:rPr>
          <w:rFonts w:ascii="Times New Roman" w:hAnsi="Times New Roman" w:cs="Times New Roman"/>
        </w:rPr>
        <w:t>）說：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48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⊙</w:t>
      </w:r>
      <w:r w:rsidRPr="00C13C63">
        <w:rPr>
          <w:rFonts w:ascii="Times New Roman" w:hAnsi="Times New Roman" w:cs="Times New Roman"/>
        </w:rPr>
        <w:t>「</w:t>
      </w:r>
      <w:r w:rsidRPr="00C13C63">
        <w:rPr>
          <w:rFonts w:ascii="Times New Roman" w:eastAsia="標楷體" w:hAnsi="Times New Roman" w:cs="Times New Roman"/>
        </w:rPr>
        <w:t>崛多三藏口每說云：于闐東南二千餘里，有遮拘迦國。</w:t>
      </w:r>
      <w:r w:rsidRPr="006B011B">
        <w:rPr>
          <w:rFonts w:ascii="標楷體" w:eastAsia="標楷體" w:hAnsi="標楷體" w:cs="Times New Roman"/>
        </w:rPr>
        <w:t>……王</w:t>
      </w:r>
      <w:r w:rsidRPr="00C13C63">
        <w:rPr>
          <w:rFonts w:ascii="Times New Roman" w:eastAsia="標楷體" w:hAnsi="Times New Roman" w:cs="Times New Roman"/>
        </w:rPr>
        <w:t>宮自有摩訶般若、大集、華嚴</w:t>
      </w:r>
      <w:r w:rsidRPr="00C13C63">
        <w:rPr>
          <w:rFonts w:ascii="Times New Roman" w:hAnsi="Times New Roman" w:cs="Times New Roman"/>
        </w:rPr>
        <w:t>──</w:t>
      </w:r>
      <w:r w:rsidRPr="00C13C63">
        <w:rPr>
          <w:rFonts w:ascii="Times New Roman" w:eastAsia="標楷體" w:hAnsi="Times New Roman" w:cs="Times New Roman"/>
        </w:rPr>
        <w:t>三部大經，並十萬偈。王躬受持，親執鍵鑰，轉讀則開，香華供養</w:t>
      </w:r>
      <w:r w:rsidRPr="00C13C63">
        <w:rPr>
          <w:rFonts w:ascii="Times New Roman" w:hAnsi="Times New Roman" w:cs="Times New Roman"/>
        </w:rPr>
        <w:t>」。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480" w:hangingChars="100" w:hanging="24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⊙</w:t>
      </w:r>
      <w:r w:rsidRPr="00C13C63">
        <w:rPr>
          <w:rFonts w:ascii="Times New Roman" w:eastAsia="標楷體" w:hAnsi="Times New Roman" w:cs="Times New Roman"/>
        </w:rPr>
        <w:t>「此國東南二十餘里，有山甚嶮。其內安置大集、華嚴、方等、寶積、楞伽、方廣、舍利弗陀羅尼，華聚陀羅尼、都薩羅藏、摩訶般若、八部般若、大雲經等，凡十二部，皆十萬偈。國法相傳，防護守視」。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大乘佛教區，供養經典的風氣，是那樣的尊重！</w:t>
      </w:r>
      <w:r w:rsidRPr="00C13C63">
        <w:rPr>
          <w:rFonts w:ascii="Times New Roman" w:hAnsi="Times New Roman" w:cs="Times New Roman"/>
          <w:u w:val="single"/>
        </w:rPr>
        <w:t>供養經卷的功德，不是護咒式的，有點近於護符了</w:t>
      </w:r>
      <w:r w:rsidRPr="00C13C63">
        <w:rPr>
          <w:rFonts w:ascii="Times New Roman" w:hAnsi="Times New Roman" w:cs="Times New Roman"/>
        </w:rPr>
        <w:t>！</w:t>
      </w:r>
    </w:p>
    <w:p w:rsidR="004A6782" w:rsidRDefault="004A6782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D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、結</w:t>
      </w:r>
    </w:p>
    <w:p w:rsidR="000E0C7E" w:rsidRDefault="000E0C7E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為了攝引善男子、善女人，學習大乘法義，特地讚揚讀、誦、供養的功德。但</w:t>
      </w:r>
      <w:r w:rsidRPr="00C13C63">
        <w:rPr>
          <w:rFonts w:ascii="Times New Roman" w:hAnsi="Times New Roman" w:cs="Times New Roman"/>
          <w:u w:val="single"/>
        </w:rPr>
        <w:t>供養而過分尊重，「轉讀」而已，平時束之高閣，對於誘引修學智慧的本意，反而受到障蔽了</w:t>
      </w:r>
      <w:r w:rsidRPr="00C13C63">
        <w:rPr>
          <w:rFonts w:ascii="Times New Roman" w:hAnsi="Times New Roman" w:cs="Times New Roman"/>
        </w:rPr>
        <w:t>！</w:t>
      </w: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857794" w:rsidRDefault="00857794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B031EF" w:rsidRDefault="00B031EF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0E0C7E" w:rsidRPr="00C13C63" w:rsidRDefault="007722ED" w:rsidP="00CC5EFC">
      <w:pPr>
        <w:pStyle w:val="3"/>
        <w:snapToGrid w:val="0"/>
        <w:spacing w:line="40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C13C63">
        <w:rPr>
          <w:rFonts w:ascii="Times New Roman" w:eastAsia="標楷體" w:hAnsi="Times New Roman" w:cs="Times New Roman"/>
          <w:color w:val="auto"/>
          <w:sz w:val="28"/>
          <w:szCs w:val="28"/>
        </w:rPr>
        <w:t>第三項</w:t>
      </w:r>
      <w:r w:rsidRPr="00C13C63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="000E0C7E" w:rsidRPr="00C13C63">
        <w:rPr>
          <w:rFonts w:ascii="Times New Roman" w:eastAsia="標楷體" w:hAnsi="Times New Roman" w:cs="Times New Roman"/>
          <w:color w:val="auto"/>
          <w:sz w:val="28"/>
          <w:szCs w:val="28"/>
        </w:rPr>
        <w:t>神力加護</w:t>
      </w:r>
      <w:r w:rsidR="000E0C7E" w:rsidRPr="00C13C63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(</w:t>
      </w:r>
      <w:r w:rsidR="00CC5EFC" w:rsidRPr="00C13C63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p</w:t>
      </w:r>
      <w:r w:rsidR="000E0C7E" w:rsidRPr="00C13C63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p.</w:t>
      </w:r>
      <w:r w:rsidR="00CC5EFC" w:rsidRPr="00C13C63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 xml:space="preserve"> </w:t>
      </w:r>
      <w:r w:rsidR="000E0C7E" w:rsidRPr="00C13C63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525</w:t>
      </w:r>
      <w:r w:rsidR="00CC5EFC" w:rsidRPr="00C13C63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–</w:t>
      </w:r>
      <w:r w:rsidR="000E0C7E" w:rsidRPr="00C13C63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532)</w:t>
      </w:r>
    </w:p>
    <w:p w:rsidR="000E0C7E" w:rsidRPr="00C13C63" w:rsidRDefault="000E0C7E" w:rsidP="00D747AC">
      <w:pPr>
        <w:pStyle w:val="3"/>
        <w:rPr>
          <w:rFonts w:ascii="Times New Roman" w:hAnsi="Times New Roman" w:cs="Times New Roman"/>
          <w:color w:val="auto"/>
        </w:rPr>
      </w:pPr>
    </w:p>
    <w:p w:rsidR="000E0C7E" w:rsidRPr="00C13C63" w:rsidRDefault="000E0C7E" w:rsidP="00F77821">
      <w:pPr>
        <w:pStyle w:val="3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一、印度宗教所信仰的神力加護</w:t>
      </w:r>
      <w:r w:rsidR="00AB76E9" w:rsidRPr="007029C9">
        <w:rPr>
          <w:rFonts w:ascii="Times New Roman" w:hAnsi="Times New Roman" w:cs="Times New Roman" w:hint="eastAsia"/>
          <w:bCs w:val="0"/>
          <w:color w:val="auto"/>
          <w:sz w:val="20"/>
          <w:szCs w:val="20"/>
        </w:rPr>
        <w:t>（</w:t>
      </w:r>
      <w:r w:rsidR="00AB76E9">
        <w:rPr>
          <w:rFonts w:ascii="Times New Roman" w:hAnsi="Times New Roman" w:cs="Times New Roman"/>
          <w:bCs w:val="0"/>
          <w:color w:val="auto"/>
          <w:sz w:val="20"/>
          <w:szCs w:val="20"/>
        </w:rPr>
        <w:t>pp. 525–528</w:t>
      </w:r>
      <w:r w:rsidR="00AB76E9" w:rsidRPr="007029C9">
        <w:rPr>
          <w:rFonts w:ascii="Times New Roman" w:hAnsi="Times New Roman" w:cs="Times New Roman"/>
          <w:bCs w:val="0"/>
          <w:color w:val="auto"/>
          <w:sz w:val="20"/>
          <w:szCs w:val="20"/>
        </w:rPr>
        <w:t>）</w:t>
      </w:r>
    </w:p>
    <w:p w:rsidR="000E0C7E" w:rsidRPr="00C13C63" w:rsidRDefault="000E0C7E" w:rsidP="006154FC">
      <w:pPr>
        <w:pStyle w:val="3"/>
        <w:ind w:leftChars="100" w:left="240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（一）初期佛教的態度：對鬼神不求不敬</w:t>
      </w:r>
      <w:r w:rsidR="00AB76E9" w:rsidRPr="007029C9">
        <w:rPr>
          <w:rFonts w:ascii="Times New Roman" w:hAnsi="Times New Roman" w:cs="Times New Roman" w:hint="eastAsia"/>
          <w:bCs w:val="0"/>
          <w:color w:val="auto"/>
          <w:sz w:val="20"/>
          <w:szCs w:val="20"/>
        </w:rPr>
        <w:t>（</w:t>
      </w:r>
      <w:r w:rsidR="00711E3B">
        <w:rPr>
          <w:rFonts w:ascii="Times New Roman" w:hAnsi="Times New Roman" w:cs="Times New Roman"/>
          <w:bCs w:val="0"/>
          <w:color w:val="auto"/>
          <w:sz w:val="20"/>
          <w:szCs w:val="20"/>
        </w:rPr>
        <w:t>pp. 525–526</w:t>
      </w:r>
      <w:r w:rsidR="00AB76E9" w:rsidRPr="007029C9">
        <w:rPr>
          <w:rFonts w:ascii="Times New Roman" w:hAnsi="Times New Roman" w:cs="Times New Roman"/>
          <w:bCs w:val="0"/>
          <w:color w:val="auto"/>
          <w:sz w:val="20"/>
          <w:szCs w:val="20"/>
        </w:rPr>
        <w:t>）</w:t>
      </w:r>
    </w:p>
    <w:p w:rsidR="000E0C7E" w:rsidRDefault="000E0C7E" w:rsidP="00D747AC">
      <w:pPr>
        <w:pStyle w:val="3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13C6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神，高級的是諸天，低級的是夜叉（</w:t>
      </w:r>
      <w:r w:rsidRPr="00C13C6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yak</w:t>
      </w:r>
      <w:r w:rsidR="00B031EF" w:rsidRPr="00B031EF">
        <w:rPr>
          <w:rFonts w:ascii="Times New Roman" w:eastAsia="Roman Unicode" w:hAnsi="Times New Roman" w:cs="Times New Roman"/>
          <w:b w:val="0"/>
          <w:bCs w:val="0"/>
          <w:color w:val="auto"/>
          <w:sz w:val="24"/>
          <w:szCs w:val="24"/>
        </w:rPr>
        <w:t>ṣ</w:t>
      </w:r>
      <w:r w:rsidRPr="00C13C6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</w:t>
      </w:r>
      <w:r w:rsidRPr="00C13C6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）、龍（</w:t>
      </w:r>
      <w:r w:rsidRPr="00C13C6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nāga</w:t>
      </w:r>
      <w:r w:rsidRPr="00C13C6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）等。</w:t>
      </w:r>
    </w:p>
    <w:p w:rsidR="004F5DBB" w:rsidRPr="00C13C63" w:rsidRDefault="004F5DBB" w:rsidP="00D747AC">
      <w:pPr>
        <w:pStyle w:val="3"/>
        <w:rPr>
          <w:rFonts w:ascii="Times New Roman" w:hAnsi="Times New Roman" w:cs="Times New Roman" w:hint="eastAsia"/>
          <w:color w:val="auto"/>
          <w:sz w:val="20"/>
          <w:szCs w:val="20"/>
          <w:bdr w:val="single" w:sz="4" w:space="0" w:color="auto"/>
        </w:rPr>
      </w:pPr>
    </w:p>
    <w:p w:rsidR="000E0C7E" w:rsidRPr="00C13C63" w:rsidRDefault="000E0C7E" w:rsidP="006154FC">
      <w:pPr>
        <w:pStyle w:val="3"/>
        <w:ind w:leftChars="200" w:left="480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、高級的諸天</w:t>
      </w:r>
    </w:p>
    <w:p w:rsidR="000E0C7E" w:rsidRPr="00C13C63" w:rsidRDefault="000E0C7E" w:rsidP="006154FC">
      <w:pPr>
        <w:pStyle w:val="3"/>
        <w:tabs>
          <w:tab w:val="left" w:pos="709"/>
          <w:tab w:val="left" w:pos="851"/>
        </w:tabs>
        <w:ind w:leftChars="300" w:left="7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）釋尊採取了「存而不敬」的態度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印度宗教所信仰的神，釋尊採取了「存而不敬」的態度；神是有的，但在出家的僧團中，是不准奉事供養天神的。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如《根本薩婆多部律攝》卷</w:t>
      </w:r>
      <w:r w:rsidRPr="00C13C63">
        <w:rPr>
          <w:rFonts w:ascii="Times New Roman" w:hAnsi="Times New Roman" w:cs="Times New Roman"/>
        </w:rPr>
        <w:t>10</w:t>
      </w:r>
      <w:r w:rsidRPr="00C13C63">
        <w:rPr>
          <w:rFonts w:ascii="Times New Roman" w:hAnsi="Times New Roman" w:cs="Times New Roman"/>
        </w:rPr>
        <w:t>（大正</w:t>
      </w:r>
      <w:r w:rsidRPr="00C13C63">
        <w:rPr>
          <w:rFonts w:ascii="Times New Roman" w:hAnsi="Times New Roman" w:cs="Times New Roman"/>
        </w:rPr>
        <w:t>24</w:t>
      </w:r>
      <w:r w:rsidRPr="00C13C63">
        <w:rPr>
          <w:rFonts w:ascii="Times New Roman" w:hAnsi="Times New Roman" w:cs="Times New Roman"/>
        </w:rPr>
        <w:t>，</w:t>
      </w:r>
      <w:r w:rsidRPr="00C13C63">
        <w:rPr>
          <w:rFonts w:ascii="Times New Roman" w:hAnsi="Times New Roman" w:cs="Times New Roman"/>
        </w:rPr>
        <w:t>583a</w:t>
      </w:r>
      <w:r w:rsidRPr="00C13C63">
        <w:rPr>
          <w:rFonts w:ascii="Times New Roman" w:hAnsi="Times New Roman" w:cs="Times New Roman"/>
        </w:rPr>
        <w:t>）說：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Chars="100" w:left="240"/>
        <w:rPr>
          <w:rFonts w:ascii="Times New Roman" w:eastAsia="SimSun" w:hAnsi="Times New Roman" w:cs="Times New Roman"/>
        </w:rPr>
      </w:pPr>
      <w:r w:rsidRPr="00C13C63">
        <w:rPr>
          <w:rFonts w:ascii="Times New Roman" w:eastAsia="標楷體" w:hAnsi="Times New Roman" w:cs="Times New Roman"/>
        </w:rPr>
        <w:t>「若至天神祠廟之處，誦佛伽他，彈指而進；苾芻不應供養天神」</w:t>
      </w:r>
      <w:r w:rsidRPr="00C13C63">
        <w:rPr>
          <w:rFonts w:ascii="Times New Roman" w:hAnsi="Times New Roman" w:cs="Times New Roman"/>
        </w:rPr>
        <w:t>。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《根本說一切有部尼陀那》說：不應該敬事天神，也不應該毀壞神像</w:t>
      </w:r>
      <w:r w:rsidRPr="00C13C63">
        <w:rPr>
          <w:rStyle w:val="ab"/>
          <w:rFonts w:ascii="Times New Roman" w:hAnsi="Times New Roman" w:cs="Times New Roman"/>
        </w:rPr>
        <w:footnoteReference w:id="60"/>
      </w:r>
      <w:r w:rsidRPr="00C13C63">
        <w:rPr>
          <w:rFonts w:ascii="Times New Roman" w:hAnsi="Times New Roman" w:cs="Times New Roman"/>
        </w:rPr>
        <w:t>。</w:t>
      </w:r>
    </w:p>
    <w:p w:rsidR="004F5DBB" w:rsidRPr="00C13C63" w:rsidRDefault="004F5DBB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 w:hint="eastAsia"/>
        </w:rPr>
      </w:pPr>
    </w:p>
    <w:p w:rsidR="000E0C7E" w:rsidRPr="00C13C63" w:rsidRDefault="000E0C7E" w:rsidP="006154FC">
      <w:pPr>
        <w:pStyle w:val="3"/>
        <w:ind w:leftChars="300" w:left="720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）憐憫並給予教化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佛不否認這些神鬼的存在，但以為：這些神鬼都在生死流轉中，是可憐憫的，還應該受佛的教化，趣向解脫。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於是傳說梵王（</w:t>
      </w:r>
      <w:r w:rsidRPr="00C13C63">
        <w:rPr>
          <w:rFonts w:ascii="Times New Roman" w:hAnsi="Times New Roman" w:cs="Times New Roman"/>
        </w:rPr>
        <w:t>Mahābrahmā</w:t>
      </w:r>
      <w:r w:rsidRPr="00C13C63">
        <w:rPr>
          <w:rFonts w:ascii="Times New Roman" w:hAnsi="Times New Roman" w:cs="Times New Roman"/>
        </w:rPr>
        <w:t>）請佛說法，四大天王奉缽。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梵王得不還果，帝釋（</w:t>
      </w:r>
      <w:r w:rsidRPr="00C13C63">
        <w:rPr>
          <w:rFonts w:ascii="Times New Roman" w:hAnsi="Times New Roman" w:cs="Times New Roman"/>
        </w:rPr>
        <w:t>Śakradevān</w:t>
      </w:r>
      <w:r w:rsidRPr="00C13C63">
        <w:rPr>
          <w:rFonts w:ascii="Times New Roman" w:eastAsia="SimSun" w:hAnsi="Times New Roman" w:cs="Times New Roman"/>
        </w:rPr>
        <w:t>a</w:t>
      </w:r>
      <w:r w:rsidRPr="00C13C63">
        <w:rPr>
          <w:rFonts w:ascii="Times New Roman" w:eastAsia="Roman Unicode" w:hAnsi="Times New Roman" w:cs="Times New Roman"/>
        </w:rPr>
        <w:t>ṃ</w:t>
      </w:r>
      <w:r w:rsidR="00C44468">
        <w:rPr>
          <w:rFonts w:ascii="Times New Roman" w:eastAsia="Roman Unicode" w:hAnsi="Times New Roman" w:cs="Times New Roman"/>
        </w:rPr>
        <w:t xml:space="preserve"> </w:t>
      </w:r>
      <w:r w:rsidR="00C44468">
        <w:rPr>
          <w:rFonts w:ascii="Times New Roman" w:hAnsi="Times New Roman" w:cs="Times New Roman"/>
        </w:rPr>
        <w:t>I</w:t>
      </w:r>
      <w:r w:rsidRPr="00C13C63">
        <w:rPr>
          <w:rFonts w:ascii="Times New Roman" w:hAnsi="Times New Roman" w:cs="Times New Roman"/>
        </w:rPr>
        <w:t>ndra</w:t>
      </w:r>
      <w:r w:rsidRPr="00C13C63">
        <w:rPr>
          <w:rFonts w:ascii="Times New Roman" w:hAnsi="Times New Roman" w:cs="Times New Roman"/>
        </w:rPr>
        <w:t>）預流果，都是佛的弟子，成為佛的兩大</w:t>
      </w:r>
      <w:r w:rsidRPr="00C13C63">
        <w:rPr>
          <w:rStyle w:val="hidden"/>
          <w:rFonts w:ascii="Times New Roman" w:hAnsi="Times New Roman" w:cs="Times New Roman"/>
        </w:rPr>
        <w:t>脇</w:t>
      </w:r>
      <w:r w:rsidRPr="00C13C63">
        <w:rPr>
          <w:rFonts w:ascii="Times New Roman" w:hAnsi="Times New Roman" w:cs="Times New Roman"/>
        </w:rPr>
        <w:t>侍。</w:t>
      </w:r>
    </w:p>
    <w:p w:rsidR="004F5DBB" w:rsidRPr="00C13C63" w:rsidRDefault="004F5DBB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 w:hint="eastAsia"/>
        </w:rPr>
      </w:pPr>
    </w:p>
    <w:p w:rsidR="000E0C7E" w:rsidRPr="00C13C63" w:rsidRDefault="000E0C7E" w:rsidP="006154FC">
      <w:pPr>
        <w:pStyle w:val="3"/>
        <w:ind w:leftChars="300" w:left="720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）小結</w:t>
      </w:r>
    </w:p>
    <w:p w:rsidR="000E0C7E" w:rsidRDefault="000E0C7E" w:rsidP="00F7782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這是佛教對鬼神的態度，也就是對印度固有宗教的態度，</w:t>
      </w:r>
      <w:r w:rsidRPr="00C13C63">
        <w:rPr>
          <w:rFonts w:ascii="Times New Roman" w:hAnsi="Times New Roman" w:cs="Times New Roman"/>
          <w:u w:val="single"/>
        </w:rPr>
        <w:t>容忍傳統而進行溫和的誘導改革</w:t>
      </w:r>
      <w:r w:rsidRPr="00C13C63">
        <w:rPr>
          <w:rFonts w:ascii="Times New Roman" w:hAnsi="Times New Roman" w:cs="Times New Roman"/>
        </w:rPr>
        <w:t>。</w:t>
      </w:r>
    </w:p>
    <w:p w:rsidR="004F5DBB" w:rsidRPr="00C13C63" w:rsidRDefault="004F5DBB" w:rsidP="00F77821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、低級的夜叉與龍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夜叉與龍，有些是有善心，尊敬佛法的。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有些是暴惡的，如以人為犧牲等，所以有降伏惡夜叉，降伏毒龍的種種傳說（佛法傳到那裡，就有降伏那裡的毒龍、暴惡夜叉的傳說）。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總之，對佛法有善意的，邪惡而受到降伏教化的，都成為佛教的護法神至少也不會來</w:t>
      </w:r>
    </w:p>
    <w:p w:rsidR="000E0C7E" w:rsidRDefault="000E0C7E" w:rsidP="006154FC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障礙。</w:t>
      </w:r>
    </w:p>
    <w:p w:rsidR="004F5DBB" w:rsidRPr="00C13C63" w:rsidRDefault="004F5DBB" w:rsidP="006154FC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3"/>
        <w:ind w:leftChars="200" w:left="480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、鬼神主動前來問法與聽法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在《雜阿含經》的「八眾誦」中，諸天每於夜晚來見佛（或比丘），有的禮拜，有的讚歎，也有的為了問法。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如《長部》的《阿吒曩胝經》，是毘沙門（</w:t>
      </w:r>
      <w:r w:rsidRPr="00C13C63">
        <w:rPr>
          <w:rFonts w:ascii="Times New Roman" w:hAnsi="Times New Roman" w:cs="Times New Roman"/>
        </w:rPr>
        <w:t>Vaiśrava</w:t>
      </w:r>
      <w:r w:rsidRPr="00C13C63">
        <w:rPr>
          <w:rFonts w:ascii="Times New Roman" w:eastAsia="Roman Unicode" w:hAnsi="Times New Roman" w:cs="Times New Roman"/>
        </w:rPr>
        <w:t>ṇ</w:t>
      </w:r>
      <w:r w:rsidRPr="00C13C63">
        <w:rPr>
          <w:rFonts w:ascii="Times New Roman" w:hAnsi="Times New Roman" w:cs="Times New Roman"/>
        </w:rPr>
        <w:t>a</w:t>
      </w:r>
      <w:r w:rsidRPr="00C13C63">
        <w:rPr>
          <w:rFonts w:ascii="Times New Roman" w:hAnsi="Times New Roman" w:cs="Times New Roman"/>
        </w:rPr>
        <w:t>）天王所說：四大天王及其統屬的鬼神，願意護持佛的四眾弟子。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神鬼自動的來見佛聽法，發願護持佛法，佛弟子沒有尊敬他，希求他，是</w:t>
      </w:r>
      <w:r w:rsidRPr="00C13C63">
        <w:rPr>
          <w:rFonts w:ascii="Times New Roman" w:hAnsi="Times New Roman" w:cs="Times New Roman"/>
          <w:b/>
          <w:bCs/>
        </w:rPr>
        <w:t>初期佛教</w:t>
      </w:r>
      <w:r w:rsidRPr="00C13C63">
        <w:rPr>
          <w:rFonts w:ascii="Times New Roman" w:hAnsi="Times New Roman" w:cs="Times New Roman"/>
        </w:rPr>
        <w:t>對鬼神的立場。</w:t>
      </w:r>
    </w:p>
    <w:p w:rsidR="00373067" w:rsidRDefault="00373067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（二）部派佛教後期的態度：承認神鬼有限度內的神力</w:t>
      </w:r>
      <w:r w:rsidR="00711E3B" w:rsidRPr="00711E3B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711E3B">
        <w:rPr>
          <w:rFonts w:ascii="Times New Roman" w:hAnsi="Times New Roman" w:cs="Times New Roman"/>
          <w:b/>
          <w:bCs/>
          <w:sz w:val="20"/>
          <w:szCs w:val="20"/>
        </w:rPr>
        <w:t>pp. 526–527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、神鬼的力量，在熱心護法中表現出來</w:t>
      </w:r>
    </w:p>
    <w:p w:rsidR="000E0C7E" w:rsidRDefault="000E0C7E" w:rsidP="00C56B92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但是，既容忍世俗神鬼的存在，傳說中神鬼所有限度內的神力，也就不能否認了。這些神鬼的力量，在熱心護法中表現出來。</w:t>
      </w:r>
    </w:p>
    <w:p w:rsidR="004F5DBB" w:rsidRPr="00C13C63" w:rsidRDefault="004F5DBB" w:rsidP="00C56B92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）金剛手</w:t>
      </w:r>
    </w:p>
    <w:p w:rsidR="000E0C7E" w:rsidRDefault="000E0C7E" w:rsidP="00C56B92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經中常說：金剛手（</w:t>
      </w:r>
      <w:r w:rsidRPr="00C13C63">
        <w:rPr>
          <w:rFonts w:ascii="Times New Roman" w:hAnsi="Times New Roman" w:cs="Times New Roman"/>
        </w:rPr>
        <w:t>Vajrapā</w:t>
      </w:r>
      <w:r w:rsidRPr="00C13C63">
        <w:rPr>
          <w:rFonts w:ascii="Times New Roman" w:eastAsia="Roman Unicode" w:hAnsi="Times New Roman" w:cs="Times New Roman"/>
        </w:rPr>
        <w:t>ṇ</w:t>
      </w:r>
      <w:r w:rsidRPr="00C13C63">
        <w:rPr>
          <w:rFonts w:ascii="Times New Roman" w:hAnsi="Times New Roman" w:cs="Times New Roman"/>
        </w:rPr>
        <w:t>i</w:t>
      </w:r>
      <w:r w:rsidRPr="00C13C63">
        <w:rPr>
          <w:rFonts w:ascii="Times New Roman" w:hAnsi="Times New Roman" w:cs="Times New Roman"/>
        </w:rPr>
        <w:t>）常在佛身旁，監視與佛問難的人，不許他說妄語。</w:t>
      </w:r>
    </w:p>
    <w:p w:rsidR="004F5DBB" w:rsidRPr="00C13C63" w:rsidRDefault="004F5DBB" w:rsidP="00C56B92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3C0F4A">
      <w:pPr>
        <w:pStyle w:val="Web"/>
        <w:spacing w:before="0" w:beforeAutospacing="0" w:after="0" w:afterAutospacing="0"/>
        <w:ind w:leftChars="300" w:left="72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）金毘羅夜叉</w:t>
      </w:r>
    </w:p>
    <w:p w:rsidR="000E0C7E" w:rsidRDefault="000E0C7E" w:rsidP="00C56B92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又有金毘羅（</w:t>
      </w:r>
      <w:r w:rsidRPr="00C13C63">
        <w:rPr>
          <w:rFonts w:ascii="Times New Roman" w:hAnsi="Times New Roman" w:cs="Times New Roman"/>
        </w:rPr>
        <w:t>Kumbhira</w:t>
      </w:r>
      <w:r w:rsidRPr="00C13C63">
        <w:rPr>
          <w:rFonts w:ascii="Times New Roman" w:hAnsi="Times New Roman" w:cs="Times New Roman"/>
        </w:rPr>
        <w:t>）夜叉，擊破提婆達多（</w:t>
      </w:r>
      <w:r w:rsidR="00373067" w:rsidRPr="00373067">
        <w:rPr>
          <w:rFonts w:ascii="Times New Roman" w:hAnsi="Times New Roman" w:cs="Times New Roman"/>
        </w:rPr>
        <w:t>Devadatta</w:t>
      </w:r>
      <w:r w:rsidRPr="00C13C63">
        <w:rPr>
          <w:rFonts w:ascii="Times New Roman" w:hAnsi="Times New Roman" w:cs="Times New Roman"/>
        </w:rPr>
        <w:t>）推下的大石，這才沒有壓傷佛</w:t>
      </w:r>
      <w:r w:rsidRPr="00C13C63">
        <w:rPr>
          <w:rStyle w:val="ab"/>
          <w:rFonts w:ascii="Times New Roman" w:hAnsi="Times New Roman" w:cs="Times New Roman"/>
        </w:rPr>
        <w:footnoteReference w:id="61"/>
      </w:r>
      <w:r w:rsidRPr="00C13C63">
        <w:rPr>
          <w:rFonts w:ascii="Times New Roman" w:hAnsi="Times New Roman" w:cs="Times New Roman"/>
        </w:rPr>
        <w:t>。</w:t>
      </w:r>
    </w:p>
    <w:p w:rsidR="004F5DBB" w:rsidRPr="00C13C63" w:rsidRDefault="004F5DBB" w:rsidP="00C56B92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）帝釋的神力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C13C63">
        <w:rPr>
          <w:rFonts w:ascii="Times New Roman" w:hAnsi="Times New Roman" w:cs="Times New Roman"/>
        </w:rPr>
        <w:t>特別是在「本生」中，帝釋的神力，更顯得活躍，</w:t>
      </w:r>
    </w:p>
    <w:p w:rsidR="000E0C7E" w:rsidRPr="00C13C63" w:rsidRDefault="004F5DBB" w:rsidP="004F5DBB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="000E0C7E" w:rsidRPr="00C13C63">
        <w:rPr>
          <w:rFonts w:ascii="Times New Roman" w:hAnsi="Times New Roman" w:cs="Times New Roman"/>
        </w:rPr>
        <w:t>如能使睒（</w:t>
      </w:r>
      <w:r w:rsidR="000E0C7E" w:rsidRPr="00C13C63">
        <w:rPr>
          <w:rFonts w:ascii="Times New Roman" w:hAnsi="Times New Roman" w:cs="Times New Roman"/>
        </w:rPr>
        <w:t>Śyāma</w:t>
      </w:r>
      <w:r w:rsidR="000E0C7E" w:rsidRPr="00C13C63">
        <w:rPr>
          <w:rFonts w:ascii="Times New Roman" w:hAnsi="Times New Roman" w:cs="Times New Roman"/>
        </w:rPr>
        <w:t>）的箭傷平復</w:t>
      </w:r>
      <w:r w:rsidR="000E0C7E" w:rsidRPr="00C13C63">
        <w:rPr>
          <w:rStyle w:val="ab"/>
          <w:rFonts w:ascii="Times New Roman" w:hAnsi="Times New Roman" w:cs="Times New Roman"/>
        </w:rPr>
        <w:footnoteReference w:id="62"/>
      </w:r>
      <w:r w:rsidR="000E0C7E" w:rsidRPr="00C13C63">
        <w:rPr>
          <w:rFonts w:ascii="Times New Roman" w:hAnsi="Times New Roman" w:cs="Times New Roman"/>
        </w:rPr>
        <w:t>，</w:t>
      </w:r>
    </w:p>
    <w:p w:rsidR="000E0C7E" w:rsidRDefault="004F5DBB" w:rsidP="004F5DBB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="000E0C7E" w:rsidRPr="00C13C63">
        <w:rPr>
          <w:rFonts w:ascii="Times New Roman" w:hAnsi="Times New Roman" w:cs="Times New Roman"/>
        </w:rPr>
        <w:t>下雨將樹林的大火滅息</w:t>
      </w:r>
      <w:r w:rsidR="000E0C7E" w:rsidRPr="00C13C63">
        <w:rPr>
          <w:rStyle w:val="ab"/>
          <w:rFonts w:ascii="Times New Roman" w:hAnsi="Times New Roman" w:cs="Times New Roman"/>
        </w:rPr>
        <w:footnoteReference w:id="63"/>
      </w:r>
      <w:r w:rsidR="000E0C7E" w:rsidRPr="00C13C63">
        <w:rPr>
          <w:rFonts w:ascii="Times New Roman" w:hAnsi="Times New Roman" w:cs="Times New Roman"/>
        </w:rPr>
        <w:t>。</w:t>
      </w:r>
    </w:p>
    <w:p w:rsidR="004F5DBB" w:rsidRPr="00C13C63" w:rsidRDefault="004F5DBB" w:rsidP="006154FC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 w:hint="eastAsia"/>
        </w:rPr>
      </w:pPr>
    </w:p>
    <w:p w:rsidR="000E0C7E" w:rsidRPr="00C13C63" w:rsidRDefault="000E0C7E" w:rsidP="006154FC">
      <w:pPr>
        <w:pStyle w:val="3"/>
        <w:ind w:leftChars="200" w:left="480"/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color w:val="auto"/>
          <w:sz w:val="20"/>
          <w:szCs w:val="20"/>
          <w:bdr w:val="single" w:sz="4" w:space="0" w:color="auto"/>
        </w:rPr>
        <w:t>、在家弟子容許供養天神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C13C63">
        <w:rPr>
          <w:rFonts w:ascii="Times New Roman" w:hAnsi="Times New Roman" w:cs="Times New Roman"/>
        </w:rPr>
        <w:t>佛的出家弟子，不許供養天神，而在家的信佛弟子，卻是容許的。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如《根本說一切有部尼陀那》卷</w:t>
      </w:r>
      <w:r w:rsidRPr="00C13C63">
        <w:rPr>
          <w:rFonts w:ascii="Times New Roman" w:hAnsi="Times New Roman" w:cs="Times New Roman"/>
        </w:rPr>
        <w:t>3</w:t>
      </w:r>
      <w:r w:rsidRPr="00C13C63">
        <w:rPr>
          <w:rFonts w:ascii="Times New Roman" w:hAnsi="Times New Roman" w:cs="Times New Roman"/>
        </w:rPr>
        <w:t>（大正</w:t>
      </w:r>
      <w:r w:rsidRPr="00C13C63">
        <w:rPr>
          <w:rFonts w:ascii="Times New Roman" w:eastAsia="SimSun" w:hAnsi="Times New Roman" w:cs="Times New Roman"/>
        </w:rPr>
        <w:t>2</w:t>
      </w:r>
      <w:r w:rsidRPr="00C13C63">
        <w:rPr>
          <w:rFonts w:ascii="Times New Roman" w:hAnsi="Times New Roman" w:cs="Times New Roman"/>
        </w:rPr>
        <w:t>4</w:t>
      </w:r>
      <w:r w:rsidRPr="00C13C63">
        <w:rPr>
          <w:rFonts w:ascii="Times New Roman" w:hAnsi="Times New Roman" w:cs="Times New Roman"/>
        </w:rPr>
        <w:t>，</w:t>
      </w:r>
      <w:r w:rsidRPr="00C13C63">
        <w:rPr>
          <w:rFonts w:ascii="Times New Roman" w:hAnsi="Times New Roman" w:cs="Times New Roman"/>
        </w:rPr>
        <w:t>425b</w:t>
      </w:r>
      <w:r w:rsidRPr="00C13C63">
        <w:rPr>
          <w:rFonts w:ascii="Times New Roman" w:hAnsi="Times New Roman" w:cs="Times New Roman"/>
        </w:rPr>
        <w:t>）說：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hAnsi="Times New Roman" w:cs="Times New Roman"/>
        </w:rPr>
      </w:pPr>
      <w:r w:rsidRPr="00C13C63">
        <w:rPr>
          <w:rFonts w:ascii="Times New Roman" w:eastAsia="標楷體" w:hAnsi="Times New Roman" w:cs="Times New Roman"/>
        </w:rPr>
        <w:t>「世尊為摩揭陀國大臣婆羅門，名曰行雨，略宣法要。說伽他曰：若正信丈夫，供養諸天眾，能順大師教，諸佛所稱揚」。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360" w:hangingChars="150" w:hanging="36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「供養諸天眾」，是「為俗人密意而說」，雖不是佛教的本意，而在</w:t>
      </w:r>
      <w:r w:rsidRPr="00C13C63">
        <w:rPr>
          <w:rFonts w:ascii="Times New Roman" w:hAnsi="Times New Roman" w:cs="Times New Roman"/>
          <w:u w:val="single"/>
        </w:rPr>
        <w:t>事實上，容許在家的佛教徒，信佛而又供養天神</w:t>
      </w:r>
      <w:r w:rsidRPr="00C13C63">
        <w:rPr>
          <w:rFonts w:ascii="Times New Roman" w:hAnsi="Times New Roman" w:cs="Times New Roman"/>
        </w:rPr>
        <w:t>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供天是隨俗的方便，向解脫是信佛的真義。這樣的適應世俗而弘揚佛教，與《般若經》的重般若悟證，而又稱揚讀、誦、供養的現世功德，是同一作風。</w:t>
      </w:r>
    </w:p>
    <w:p w:rsidR="00BC2EBE" w:rsidRPr="00C13C63" w:rsidRDefault="00BC2EB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、供天演變成祈求天神的的護助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360" w:hangingChars="150" w:hanging="36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但在佛法通俗化，在家信佛的重要起來，對天神的尊敬態度，是多少會影響教團的。</w:t>
      </w:r>
    </w:p>
    <w:p w:rsidR="000E0C7E" w:rsidRPr="00C13C63" w:rsidRDefault="00A47FF9" w:rsidP="003C0F4A">
      <w:pPr>
        <w:pStyle w:val="Web"/>
        <w:spacing w:before="0" w:beforeAutospacing="0" w:after="0" w:afterAutospacing="0"/>
        <w:ind w:leftChars="100" w:left="24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◎</w:t>
      </w:r>
      <w:r w:rsidR="000E0C7E" w:rsidRPr="00C13C63">
        <w:rPr>
          <w:rFonts w:ascii="Times New Roman" w:hAnsi="Times New Roman" w:cs="Times New Roman"/>
        </w:rPr>
        <w:t>希望天神護持的事，終於在佛教中出現。</w:t>
      </w:r>
    </w:p>
    <w:p w:rsidR="000E0C7E" w:rsidRPr="00C13C63" w:rsidRDefault="00A47FF9" w:rsidP="006154FC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="000E0C7E" w:rsidRPr="00C13C63">
        <w:rPr>
          <w:rFonts w:ascii="Times New Roman" w:hAnsi="Times New Roman" w:cs="Times New Roman"/>
        </w:rPr>
        <w:t>法與（</w:t>
      </w:r>
      <w:r w:rsidR="000E0C7E" w:rsidRPr="00C13C63">
        <w:rPr>
          <w:rFonts w:ascii="Times New Roman" w:hAnsi="Times New Roman" w:cs="Times New Roman"/>
        </w:rPr>
        <w:t>Dharmadinnā</w:t>
      </w:r>
      <w:r w:rsidR="000E0C7E" w:rsidRPr="00C13C63">
        <w:rPr>
          <w:rFonts w:ascii="Times New Roman" w:hAnsi="Times New Roman" w:cs="Times New Roman"/>
        </w:rPr>
        <w:t>）比丘尼教人，「</w:t>
      </w:r>
      <w:r w:rsidR="000E0C7E" w:rsidRPr="00C13C63">
        <w:rPr>
          <w:rFonts w:ascii="Times New Roman" w:eastAsia="標楷體" w:hAnsi="Times New Roman" w:cs="Times New Roman"/>
        </w:rPr>
        <w:t>通宵誦經，稱天等名而為咒願</w:t>
      </w:r>
      <w:r w:rsidR="000E0C7E" w:rsidRPr="00C13C63">
        <w:rPr>
          <w:rFonts w:ascii="Times New Roman" w:hAnsi="Times New Roman" w:cs="Times New Roman"/>
        </w:rPr>
        <w:t>」</w:t>
      </w:r>
      <w:r w:rsidR="000E0C7E" w:rsidRPr="00C13C63">
        <w:rPr>
          <w:rStyle w:val="ab"/>
          <w:rFonts w:ascii="Times New Roman" w:hAnsi="Times New Roman" w:cs="Times New Roman"/>
        </w:rPr>
        <w:footnoteReference w:id="64"/>
      </w:r>
      <w:r w:rsidR="000E0C7E" w:rsidRPr="00C13C63">
        <w:rPr>
          <w:rFonts w:ascii="Times New Roman" w:hAnsi="Times New Roman" w:cs="Times New Roman"/>
        </w:rPr>
        <w:t>。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這是以誦經的功德，迴向給諸天，稱呼天的名字，也就是呼籲天神，祈求天的護助。</w:t>
      </w:r>
    </w:p>
    <w:p w:rsidR="005C1961" w:rsidRPr="00C13C63" w:rsidRDefault="005C1961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4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、小結</w:t>
      </w:r>
    </w:p>
    <w:p w:rsidR="00226D45" w:rsidRDefault="000E0C7E" w:rsidP="00226D45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以誦經功德來咒願，等於送禮物而請求援助：</w:t>
      </w:r>
      <w:r w:rsidRPr="00C13C63">
        <w:rPr>
          <w:rFonts w:ascii="Times New Roman" w:hAnsi="Times New Roman" w:cs="Times New Roman"/>
          <w:b/>
          <w:bCs/>
        </w:rPr>
        <w:t>部派佛教後期</w:t>
      </w:r>
      <w:r w:rsidRPr="00C13C63">
        <w:rPr>
          <w:rFonts w:ascii="Times New Roman" w:hAnsi="Times New Roman" w:cs="Times New Roman"/>
        </w:rPr>
        <w:t>，與初期佛教的精神，顯然是不同了！</w:t>
      </w:r>
    </w:p>
    <w:p w:rsidR="00226D45" w:rsidRDefault="00226D45" w:rsidP="00226D45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226D45">
        <w:rPr>
          <w:rFonts w:ascii="Times New Roman" w:hAnsi="Times New Roman" w:cs="Times New Roman" w:hint="eastAsia"/>
        </w:rPr>
        <w:t>誦經咒願，是變相的供養。佛教自身要請他護助，這些護法大神在佛教中的地位，慢慢的高起來。</w:t>
      </w:r>
    </w:p>
    <w:p w:rsidR="00161C08" w:rsidRPr="00C13C63" w:rsidRDefault="00161C08" w:rsidP="00226D45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（三）大乘佛法興起時期的態度：護法神成為菩薩乃至佛</w:t>
      </w:r>
      <w:r w:rsidR="00711E3B" w:rsidRPr="00711E3B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711E3B">
        <w:rPr>
          <w:rFonts w:ascii="Times New Roman" w:hAnsi="Times New Roman" w:cs="Times New Roman"/>
          <w:b/>
          <w:bCs/>
          <w:sz w:val="20"/>
          <w:szCs w:val="20"/>
        </w:rPr>
        <w:t>pp. 52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711E3B">
        <w:rPr>
          <w:rFonts w:ascii="Times New Roman" w:hAnsi="Times New Roman" w:cs="Times New Roman"/>
          <w:b/>
          <w:bCs/>
          <w:sz w:val="20"/>
          <w:szCs w:val="20"/>
        </w:rPr>
        <w:t>–52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、知名的護法大神，漸漸都成為菩薩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大乘佛法興起，知名的護法大神，漸漸都成為菩薩了。</w:t>
      </w:r>
    </w:p>
    <w:p w:rsidR="005C1961" w:rsidRDefault="005C1961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、到達天佛合一的階段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一直發展下去這些護法大神，有些竟是佛的化身，成為在家、出家佛教徒的崇拜對象，到達天佛合一的階段。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二、佛教自身的神力加護</w:t>
      </w:r>
      <w:r w:rsidR="00AB76E9" w:rsidRPr="00AB76E9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AB76E9">
        <w:rPr>
          <w:rFonts w:ascii="Times New Roman" w:hAnsi="Times New Roman" w:cs="Times New Roman"/>
          <w:b/>
          <w:bCs/>
          <w:sz w:val="20"/>
          <w:szCs w:val="20"/>
        </w:rPr>
        <w:t>pp. 528–5</w:t>
      </w:r>
      <w:r w:rsidR="00711E3B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AB76E9" w:rsidRPr="00AB76E9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pStyle w:val="Web"/>
        <w:tabs>
          <w:tab w:val="left" w:pos="142"/>
        </w:tabs>
        <w:spacing w:before="0" w:beforeAutospacing="0" w:after="0" w:afterAutospacing="0"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（一）佛世的不思議力加護</w:t>
      </w:r>
      <w:r w:rsidR="00711E3B" w:rsidRPr="00711E3B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711E3B">
        <w:rPr>
          <w:rFonts w:ascii="Times New Roman" w:hAnsi="Times New Roman" w:cs="Times New Roman"/>
          <w:b/>
          <w:bCs/>
          <w:sz w:val="20"/>
          <w:szCs w:val="20"/>
        </w:rPr>
        <w:t>p. 52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eastAsia="SimSu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、適應世俗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佛教適應世俗，尊重供養天神，以求得天神的護持，是與咒願、誦經相結合的。</w:t>
      </w:r>
    </w:p>
    <w:p w:rsidR="005C1961" w:rsidRPr="00C13C63" w:rsidRDefault="005C1961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、佛教自身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論到佛教自身，佛與大阿羅漢在世時，當然有不思議力的加護。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如殺人無厭的鴦掘魔羅（</w:t>
      </w:r>
      <w:r w:rsidRPr="00C13C63">
        <w:rPr>
          <w:rFonts w:ascii="Times New Roman" w:hAnsi="Times New Roman" w:cs="Times New Roman"/>
        </w:rPr>
        <w:t>A</w:t>
      </w:r>
      <w:r w:rsidRPr="00C13C63">
        <w:rPr>
          <w:rFonts w:ascii="Times New Roman" w:eastAsia="Roman Unicode" w:hAnsi="Times New Roman" w:cs="Times New Roman"/>
        </w:rPr>
        <w:t>ṅ</w:t>
      </w:r>
      <w:r w:rsidRPr="00C13C63">
        <w:rPr>
          <w:rFonts w:ascii="Times New Roman" w:hAnsi="Times New Roman" w:cs="Times New Roman"/>
        </w:rPr>
        <w:t>gulimālya</w:t>
      </w:r>
      <w:r w:rsidRPr="00C13C63">
        <w:rPr>
          <w:rFonts w:ascii="Times New Roman" w:hAnsi="Times New Roman" w:cs="Times New Roman"/>
        </w:rPr>
        <w:t>），經佛三言兩語，就使他放下刀劍，從事修道的生活</w:t>
      </w:r>
      <w:r w:rsidRPr="00C13C63">
        <w:rPr>
          <w:rStyle w:val="ab"/>
          <w:rFonts w:ascii="Times New Roman" w:hAnsi="Times New Roman" w:cs="Times New Roman"/>
        </w:rPr>
        <w:footnoteReference w:id="65"/>
      </w:r>
      <w:r w:rsidRPr="00C13C63">
        <w:rPr>
          <w:rFonts w:ascii="Times New Roman" w:hAnsi="Times New Roman" w:cs="Times New Roman"/>
        </w:rPr>
        <w:t>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失去兒子而瘋狂了的裸婦，見了佛，就會倏地清明過來</w:t>
      </w:r>
      <w:r w:rsidRPr="00C13C63">
        <w:rPr>
          <w:rStyle w:val="ab"/>
          <w:rFonts w:ascii="Times New Roman" w:hAnsi="Times New Roman" w:cs="Times New Roman"/>
        </w:rPr>
        <w:footnoteReference w:id="66"/>
      </w:r>
      <w:r w:rsidRPr="00C13C63">
        <w:rPr>
          <w:rFonts w:ascii="Times New Roman" w:hAnsi="Times New Roman" w:cs="Times New Roman"/>
        </w:rPr>
        <w:t>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83" w:hangingChars="118" w:hanging="283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踐踏一切的醉象，見佛而被降伏</w:t>
      </w:r>
      <w:r w:rsidRPr="00C13C63">
        <w:rPr>
          <w:rStyle w:val="ab"/>
          <w:rFonts w:ascii="Times New Roman" w:hAnsi="Times New Roman" w:cs="Times New Roman"/>
        </w:rPr>
        <w:footnoteReference w:id="67"/>
      </w:r>
      <w:r w:rsidRPr="00C13C63">
        <w:rPr>
          <w:rFonts w:ascii="Times New Roman" w:hAnsi="Times New Roman" w:cs="Times New Roman"/>
        </w:rPr>
        <w:t>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83" w:hangingChars="18" w:hanging="43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這都有出於內心的超常力量；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降龍（蛇）伏虎的傳說，是有事實的（但以理被投入獅欄內，也同樣的沒有受傷）。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威德力的加持，雖淺深不等，但在宗教界，是應該信認其有的。</w:t>
      </w:r>
    </w:p>
    <w:p w:rsidR="005C1961" w:rsidRPr="00C13C63" w:rsidRDefault="005C1961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284"/>
        </w:tabs>
        <w:spacing w:before="0" w:beforeAutospacing="0" w:after="0" w:afterAutospacing="0"/>
        <w:ind w:leftChars="100" w:left="24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（二）佛與大阿羅漢入了涅槃，威德力的加持，即不再現起</w:t>
      </w:r>
      <w:r w:rsidR="00711E3B" w:rsidRPr="00711E3B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711E3B">
        <w:rPr>
          <w:rFonts w:ascii="Times New Roman" w:hAnsi="Times New Roman" w:cs="Times New Roman"/>
          <w:b/>
          <w:bCs/>
          <w:sz w:val="20"/>
          <w:szCs w:val="20"/>
        </w:rPr>
        <w:t>p. 52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這種威德力的加持，佛與大阿羅漢入了涅槃，即不再現起；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傳說佛也只有加持舍利（</w:t>
      </w:r>
      <w:r w:rsidRPr="00C13C63">
        <w:rPr>
          <w:rFonts w:ascii="Times New Roman" w:hAnsi="Times New Roman" w:cs="Times New Roman"/>
        </w:rPr>
        <w:t>śarīra</w:t>
      </w:r>
      <w:r w:rsidRPr="00C13C63">
        <w:rPr>
          <w:rFonts w:ascii="Times New Roman" w:hAnsi="Times New Roman" w:cs="Times New Roman"/>
        </w:rPr>
        <w:t>），能起放光等現象，為後世崇敬與作福的對象。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已入涅槃的佛與大阿羅漢，在聲聞佛教中，不再說什麼神力加持，所以對佛沒有神教式的祈求感應，而只是如法修行。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原始佛教的缺少迷信成分，這是一重要的原因。</w:t>
      </w:r>
    </w:p>
    <w:p w:rsidR="005C1961" w:rsidRPr="00C13C63" w:rsidRDefault="005C1961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（三）阿育王以後，引出羅漢不入涅槃，護持佛法的傳說</w:t>
      </w:r>
      <w:r w:rsidR="00711E3B" w:rsidRPr="00711E3B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711E3B">
        <w:rPr>
          <w:rFonts w:ascii="Times New Roman" w:hAnsi="Times New Roman" w:cs="Times New Roman"/>
          <w:b/>
          <w:bCs/>
          <w:sz w:val="20"/>
          <w:szCs w:val="20"/>
        </w:rPr>
        <w:t>p. 528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但發展中的佛教，阿育王（</w:t>
      </w:r>
      <w:r w:rsidRPr="00C13C63">
        <w:rPr>
          <w:rFonts w:ascii="Times New Roman" w:hAnsi="Times New Roman" w:cs="Times New Roman"/>
        </w:rPr>
        <w:t>Āśoka</w:t>
      </w:r>
      <w:r w:rsidRPr="00C13C63">
        <w:rPr>
          <w:rFonts w:ascii="Times New Roman" w:hAnsi="Times New Roman" w:cs="Times New Roman"/>
        </w:rPr>
        <w:t>），以後，遭遇的困難很多。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早年提倡的一代大師制（錫蘭與說一切有部，都有五師相承的傳說），因部派分化而不再存在。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國王護法，是難得正信的。</w:t>
      </w:r>
    </w:p>
    <w:p w:rsidR="000E0C7E" w:rsidRPr="00C13C63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已入涅槃的聖者，又不可能再有加護力。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祈求護持的需要，引出了羅漢不入涅槃，護持佛法的傳說。</w:t>
      </w:r>
    </w:p>
    <w:p w:rsidR="00146D22" w:rsidRPr="00C13C63" w:rsidRDefault="00146D22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eastAsia="SimSu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（四）羅漢不入涅槃的傳說</w:t>
      </w:r>
      <w:r w:rsidR="00711E3B" w:rsidRPr="00711E3B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711E3B">
        <w:rPr>
          <w:rFonts w:ascii="Times New Roman" w:hAnsi="Times New Roman" w:cs="Times New Roman"/>
          <w:b/>
          <w:bCs/>
          <w:sz w:val="20"/>
          <w:szCs w:val="20"/>
        </w:rPr>
        <w:t>pp. 528–529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Default="000E0C7E" w:rsidP="00001406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不入涅槃的，有：</w:t>
      </w:r>
    </w:p>
    <w:p w:rsidR="005C1961" w:rsidRPr="00C13C63" w:rsidRDefault="005C1961" w:rsidP="00001406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、賓頭盧尊者</w:t>
      </w:r>
    </w:p>
    <w:p w:rsidR="000E0C7E" w:rsidRPr="00C13C63" w:rsidRDefault="000E0C7E" w:rsidP="00B647D9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一、賓頭盧頗羅墮（</w:t>
      </w:r>
      <w:r w:rsidRPr="00C13C63">
        <w:rPr>
          <w:rFonts w:ascii="Times New Roman" w:hAnsi="Times New Roman" w:cs="Times New Roman"/>
        </w:rPr>
        <w:t>Pi</w:t>
      </w:r>
      <w:r w:rsidRPr="00C13C63">
        <w:rPr>
          <w:rFonts w:ascii="Times New Roman" w:eastAsia="Roman Unicode" w:hAnsi="Times New Roman" w:cs="Times New Roman"/>
        </w:rPr>
        <w:t>ṇḍ</w:t>
      </w:r>
      <w:r w:rsidRPr="00C13C63">
        <w:rPr>
          <w:rFonts w:ascii="Times New Roman" w:hAnsi="Times New Roman" w:cs="Times New Roman"/>
        </w:rPr>
        <w:t>ola-Bhāradvāja</w:t>
      </w:r>
      <w:r w:rsidRPr="00C13C63">
        <w:rPr>
          <w:rFonts w:ascii="Times New Roman" w:hAnsi="Times New Roman" w:cs="Times New Roman"/>
        </w:rPr>
        <w:t>），簡稱賓頭盧：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在白衣人前現神通，為佛所呵斥處罰：「</w:t>
      </w:r>
      <w:r w:rsidRPr="00C13C63">
        <w:rPr>
          <w:rFonts w:ascii="Times New Roman" w:eastAsia="標楷體" w:hAnsi="Times New Roman" w:cs="Times New Roman"/>
        </w:rPr>
        <w:t>我今擯汝，終身不得般泥洹，不得住閻浮提。</w:t>
      </w:r>
      <w:r w:rsidRPr="006B011B">
        <w:rPr>
          <w:rFonts w:ascii="標楷體" w:eastAsia="標楷體" w:hAnsi="標楷體" w:cs="Times New Roman"/>
        </w:rPr>
        <w:t>……</w:t>
      </w:r>
      <w:r w:rsidRPr="00C13C63">
        <w:rPr>
          <w:rFonts w:ascii="Times New Roman" w:eastAsia="標楷體" w:hAnsi="Times New Roman" w:cs="Times New Roman"/>
        </w:rPr>
        <w:t>賓頭盧於拘耶尼而作佛事</w:t>
      </w:r>
      <w:r w:rsidRPr="00C13C63">
        <w:rPr>
          <w:rFonts w:ascii="Times New Roman" w:hAnsi="Times New Roman" w:cs="Times New Roman"/>
        </w:rPr>
        <w:t>」</w:t>
      </w:r>
      <w:r w:rsidRPr="00C13C63">
        <w:rPr>
          <w:rStyle w:val="ab"/>
          <w:rFonts w:ascii="Times New Roman" w:hAnsi="Times New Roman" w:cs="Times New Roman"/>
        </w:rPr>
        <w:footnoteReference w:id="68"/>
      </w:r>
      <w:r w:rsidRPr="00C13C63">
        <w:rPr>
          <w:rFonts w:ascii="Times New Roman" w:hAnsi="Times New Roman" w:cs="Times New Roman"/>
        </w:rPr>
        <w:t>。</w:t>
      </w:r>
    </w:p>
    <w:p w:rsidR="000E0C7E" w:rsidRPr="00C13C63" w:rsidRDefault="000E0C7E" w:rsidP="00B647D9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《分別功德論》但說現神通</w:t>
      </w:r>
      <w:r w:rsidRPr="00C13C63">
        <w:rPr>
          <w:rStyle w:val="ab"/>
          <w:rFonts w:ascii="Times New Roman" w:hAnsi="Times New Roman" w:cs="Times New Roman"/>
        </w:rPr>
        <w:footnoteReference w:id="69"/>
      </w:r>
      <w:r w:rsidRPr="00C13C63">
        <w:rPr>
          <w:rFonts w:ascii="Times New Roman" w:hAnsi="Times New Roman" w:cs="Times New Roman"/>
        </w:rPr>
        <w:t>；</w:t>
      </w:r>
    </w:p>
    <w:p w:rsidR="000E0C7E" w:rsidRPr="00C13C63" w:rsidRDefault="000E0C7E" w:rsidP="00B647D9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《四分律》與《法句釋》，但說現神通被呵責</w:t>
      </w:r>
      <w:r w:rsidRPr="00C13C63">
        <w:rPr>
          <w:rStyle w:val="ab"/>
          <w:rFonts w:ascii="Times New Roman" w:hAnsi="Times New Roman" w:cs="Times New Roman"/>
        </w:rPr>
        <w:footnoteReference w:id="70"/>
      </w:r>
      <w:r w:rsidRPr="00C13C63">
        <w:rPr>
          <w:rFonts w:ascii="Times New Roman" w:hAnsi="Times New Roman" w:cs="Times New Roman"/>
        </w:rPr>
        <w:t>；</w:t>
      </w:r>
    </w:p>
    <w:p w:rsidR="000E0C7E" w:rsidRPr="00C13C63" w:rsidRDefault="000E0C7E" w:rsidP="00B647D9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《十誦律》只說擯去瞿耶尼（</w:t>
      </w:r>
      <w:r w:rsidR="004D436A" w:rsidRPr="004D436A">
        <w:rPr>
          <w:rFonts w:ascii="Times New Roman" w:hAnsi="Times New Roman" w:cs="Times New Roman"/>
          <w:shd w:val="pct15" w:color="auto" w:fill="FFFFFF"/>
        </w:rPr>
        <w:t>G</w:t>
      </w:r>
      <w:r w:rsidRPr="004D436A">
        <w:rPr>
          <w:rFonts w:ascii="Times New Roman" w:hAnsi="Times New Roman" w:cs="Times New Roman"/>
          <w:shd w:val="pct15" w:color="auto" w:fill="FFFFFF"/>
        </w:rPr>
        <w:t>odānīya</w:t>
      </w:r>
      <w:r w:rsidRPr="00C13C63">
        <w:rPr>
          <w:rFonts w:ascii="Times New Roman" w:hAnsi="Times New Roman" w:cs="Times New Roman"/>
        </w:rPr>
        <w:t>）</w:t>
      </w:r>
      <w:r w:rsidRPr="00C13C63">
        <w:rPr>
          <w:rStyle w:val="ab"/>
          <w:rFonts w:ascii="Times New Roman" w:hAnsi="Times New Roman" w:cs="Times New Roman"/>
        </w:rPr>
        <w:footnoteReference w:id="71"/>
      </w:r>
      <w:r w:rsidRPr="00C13C63">
        <w:rPr>
          <w:rFonts w:ascii="Times New Roman" w:hAnsi="Times New Roman" w:cs="Times New Roman"/>
        </w:rPr>
        <w:t>。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而《佛說三摩竭經》末，就有賓頭盧現通被責：「</w:t>
      </w:r>
      <w:r w:rsidRPr="00C13C63">
        <w:rPr>
          <w:rFonts w:ascii="Times New Roman" w:eastAsia="標楷體" w:hAnsi="Times New Roman" w:cs="Times New Roman"/>
        </w:rPr>
        <w:t>若當留住後，須彌勒佛出</w:t>
      </w:r>
      <w:r w:rsidRPr="00C13C63">
        <w:rPr>
          <w:rFonts w:ascii="Times New Roman" w:hAnsi="Times New Roman" w:cs="Times New Roman"/>
        </w:rPr>
        <w:t>，</w:t>
      </w:r>
      <w:r w:rsidRPr="00C13C63">
        <w:rPr>
          <w:rFonts w:ascii="Times New Roman" w:eastAsia="標楷體" w:hAnsi="Times New Roman" w:cs="Times New Roman"/>
        </w:rPr>
        <w:t>迺般泥洹去耳</w:t>
      </w:r>
      <w:r w:rsidRPr="00C13C63">
        <w:rPr>
          <w:rFonts w:ascii="Times New Roman" w:hAnsi="Times New Roman" w:cs="Times New Roman"/>
        </w:rPr>
        <w:t>」</w:t>
      </w:r>
      <w:r w:rsidRPr="00C13C63">
        <w:rPr>
          <w:rStyle w:val="ab"/>
          <w:rFonts w:ascii="Times New Roman" w:hAnsi="Times New Roman" w:cs="Times New Roman"/>
        </w:rPr>
        <w:footnoteReference w:id="72"/>
      </w:r>
      <w:r w:rsidRPr="00C13C63">
        <w:rPr>
          <w:rFonts w:ascii="Times New Roman" w:hAnsi="Times New Roman" w:cs="Times New Roman"/>
        </w:rPr>
        <w:t>的傳說。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《雜阿含經》（《阿育王傳》誤編於經內）說：阿育王廣請供養，賓頭盧與無量阿羅漢來應供。並說到現神通被責：「</w:t>
      </w:r>
      <w:r w:rsidRPr="00C13C63">
        <w:rPr>
          <w:rFonts w:ascii="Times New Roman" w:eastAsia="標楷體" w:hAnsi="Times New Roman" w:cs="Times New Roman"/>
        </w:rPr>
        <w:t>常在於世，不得取涅槃，護持我正法</w:t>
      </w:r>
      <w:r w:rsidRPr="00C13C63">
        <w:rPr>
          <w:rFonts w:ascii="Times New Roman" w:hAnsi="Times New Roman" w:cs="Times New Roman"/>
        </w:rPr>
        <w:t>」的故事，與《三摩竭經》說相同</w:t>
      </w:r>
      <w:r w:rsidRPr="00C13C63">
        <w:rPr>
          <w:rStyle w:val="ab"/>
          <w:rFonts w:ascii="Times New Roman" w:hAnsi="Times New Roman" w:cs="Times New Roman"/>
        </w:rPr>
        <w:footnoteReference w:id="73"/>
      </w:r>
      <w:r w:rsidRPr="00C13C63">
        <w:rPr>
          <w:rFonts w:ascii="Times New Roman" w:hAnsi="Times New Roman" w:cs="Times New Roman"/>
        </w:rPr>
        <w:t>。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賓頭盧沒有入涅槃，受請應供，一直傳說下來，而有《請賓頭盧法》的集出。這只是現神通被呵斥的故事，由於神力護持佛法的要求，而演化為不入涅槃的。</w:t>
      </w:r>
    </w:p>
    <w:p w:rsidR="005C1961" w:rsidRDefault="005C1961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5C1961" w:rsidRDefault="005C1961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5C1961" w:rsidRDefault="005C1961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5C1961" w:rsidRPr="00C13C63" w:rsidRDefault="005C1961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 w:hint="eastAsia"/>
        </w:rPr>
      </w:pPr>
    </w:p>
    <w:p w:rsidR="000E0C7E" w:rsidRPr="00C13C63" w:rsidRDefault="000E0C7E" w:rsidP="003C0F4A">
      <w:pPr>
        <w:pStyle w:val="Web"/>
        <w:tabs>
          <w:tab w:val="left" w:pos="709"/>
        </w:tabs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、君徒缽歎尊者</w:t>
      </w:r>
    </w:p>
    <w:p w:rsidR="000E0C7E" w:rsidRDefault="000E0C7E" w:rsidP="006154FC">
      <w:pPr>
        <w:pStyle w:val="Web"/>
        <w:spacing w:before="0" w:beforeAutospacing="0" w:after="0" w:afterAutospacing="0"/>
        <w:ind w:left="480" w:hangingChars="200" w:hanging="48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二、君徒缽歎，或作君頭缽漢（</w:t>
      </w:r>
      <w:r w:rsidRPr="00C13C63">
        <w:rPr>
          <w:rFonts w:ascii="Times New Roman" w:hAnsi="Times New Roman" w:cs="Times New Roman"/>
        </w:rPr>
        <w:t>Ku</w:t>
      </w:r>
      <w:r w:rsidRPr="00C13C63">
        <w:rPr>
          <w:rFonts w:ascii="Times New Roman" w:eastAsia="Roman Unicode" w:hAnsi="Times New Roman" w:cs="Times New Roman"/>
        </w:rPr>
        <w:t>ṇḍ</w:t>
      </w:r>
      <w:r w:rsidRPr="00C13C63">
        <w:rPr>
          <w:rFonts w:ascii="Times New Roman" w:hAnsi="Times New Roman" w:cs="Times New Roman"/>
        </w:rPr>
        <w:t>adhāna</w:t>
      </w:r>
      <w:r w:rsidRPr="00C13C63">
        <w:rPr>
          <w:rFonts w:ascii="Times New Roman" w:hAnsi="Times New Roman" w:cs="Times New Roman"/>
        </w:rPr>
        <w:t>）：在弗沙蜜多羅（</w:t>
      </w:r>
      <w:r w:rsidRPr="00C13C63">
        <w:rPr>
          <w:rFonts w:ascii="Times New Roman" w:hAnsi="Times New Roman" w:cs="Times New Roman"/>
        </w:rPr>
        <w:t>Puśyamitra</w:t>
      </w:r>
      <w:r w:rsidRPr="00C13C63">
        <w:rPr>
          <w:rFonts w:ascii="Times New Roman" w:hAnsi="Times New Roman" w:cs="Times New Roman"/>
        </w:rPr>
        <w:t>）毀壞佛法時，「</w:t>
      </w:r>
      <w:r w:rsidRPr="00C13C63">
        <w:rPr>
          <w:rFonts w:ascii="Times New Roman" w:eastAsia="標楷體" w:hAnsi="Times New Roman" w:cs="Times New Roman"/>
        </w:rPr>
        <w:t>君徒缽歎阿羅漢及佛所囑累流通人</w:t>
      </w:r>
      <w:r w:rsidRPr="00C13C63">
        <w:rPr>
          <w:rFonts w:ascii="Times New Roman" w:hAnsi="Times New Roman" w:cs="Times New Roman"/>
        </w:rPr>
        <w:t>」，使王的庫藏空竭，減少僧眾的被殺害</w:t>
      </w:r>
      <w:r w:rsidRPr="00C13C63">
        <w:rPr>
          <w:rStyle w:val="ab"/>
          <w:rFonts w:ascii="Times New Roman" w:hAnsi="Times New Roman" w:cs="Times New Roman"/>
        </w:rPr>
        <w:footnoteReference w:id="74"/>
      </w:r>
      <w:r w:rsidRPr="00C13C63">
        <w:rPr>
          <w:rFonts w:ascii="Times New Roman" w:hAnsi="Times New Roman" w:cs="Times New Roman"/>
        </w:rPr>
        <w:t>，這是大眾部（</w:t>
      </w:r>
      <w:r w:rsidRPr="00C13C63">
        <w:rPr>
          <w:rFonts w:ascii="Times New Roman" w:hAnsi="Times New Roman" w:cs="Times New Roman"/>
        </w:rPr>
        <w:t>Mahāsa</w:t>
      </w:r>
      <w:r w:rsidRPr="00C13C63">
        <w:rPr>
          <w:rFonts w:ascii="Times New Roman" w:eastAsia="Roman Unicode" w:hAnsi="Times New Roman" w:cs="Times New Roman"/>
        </w:rPr>
        <w:t>ṃ</w:t>
      </w:r>
      <w:r w:rsidR="00373067">
        <w:rPr>
          <w:rFonts w:ascii="Times New Roman" w:hAnsi="Times New Roman" w:cs="Times New Roman"/>
        </w:rPr>
        <w:t>ghika</w:t>
      </w:r>
      <w:r w:rsidRPr="00C13C63">
        <w:rPr>
          <w:rFonts w:ascii="Times New Roman" w:hAnsi="Times New Roman" w:cs="Times New Roman"/>
        </w:rPr>
        <w:t>）的傳說。</w:t>
      </w:r>
    </w:p>
    <w:p w:rsidR="005C1961" w:rsidRPr="00C13C63" w:rsidRDefault="005C1961" w:rsidP="006154FC">
      <w:pPr>
        <w:pStyle w:val="Web"/>
        <w:spacing w:before="0" w:beforeAutospacing="0" w:after="0" w:afterAutospacing="0"/>
        <w:ind w:left="480" w:hangingChars="200" w:hanging="480"/>
        <w:rPr>
          <w:rFonts w:ascii="Times New Roman" w:hAnsi="Times New Roman" w:cs="Times New Roman" w:hint="eastAsia"/>
        </w:rPr>
      </w:pPr>
    </w:p>
    <w:p w:rsidR="000E0C7E" w:rsidRPr="00C13C63" w:rsidRDefault="000E0C7E" w:rsidP="003C0F4A">
      <w:pPr>
        <w:pStyle w:val="Web"/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、羅睺羅尊者</w:t>
      </w:r>
    </w:p>
    <w:p w:rsidR="000E0C7E" w:rsidRDefault="000E0C7E" w:rsidP="00D747A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三、羅睺羅（</w:t>
      </w:r>
      <w:r w:rsidRPr="00C13C63">
        <w:rPr>
          <w:rFonts w:ascii="Times New Roman" w:hAnsi="Times New Roman" w:cs="Times New Roman"/>
        </w:rPr>
        <w:t>Rāhula</w:t>
      </w:r>
      <w:r w:rsidRPr="00C13C63">
        <w:rPr>
          <w:rFonts w:ascii="Times New Roman" w:hAnsi="Times New Roman" w:cs="Times New Roman"/>
        </w:rPr>
        <w:t>）：《西域記》有羅睺羅不入涅槃，為護正法的傳說</w:t>
      </w:r>
      <w:r w:rsidRPr="00C13C63">
        <w:rPr>
          <w:rStyle w:val="ab"/>
          <w:rFonts w:ascii="Times New Roman" w:hAnsi="Times New Roman" w:cs="Times New Roman"/>
        </w:rPr>
        <w:footnoteReference w:id="75"/>
      </w:r>
      <w:r w:rsidRPr="00C13C63">
        <w:rPr>
          <w:rFonts w:ascii="Times New Roman" w:hAnsi="Times New Roman" w:cs="Times New Roman"/>
        </w:rPr>
        <w:t>。</w:t>
      </w:r>
    </w:p>
    <w:p w:rsidR="005C1961" w:rsidRPr="00C13C63" w:rsidRDefault="005C1961" w:rsidP="00D747AC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（五）大阿羅漢為了護持正法，不入涅槃的傳說</w:t>
      </w:r>
      <w:r w:rsidR="00711E3B" w:rsidRPr="00711E3B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711E3B">
        <w:rPr>
          <w:rFonts w:ascii="Times New Roman" w:hAnsi="Times New Roman" w:cs="Times New Roman"/>
          <w:b/>
          <w:bCs/>
          <w:sz w:val="20"/>
          <w:szCs w:val="20"/>
        </w:rPr>
        <w:t>pp. 529–530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pStyle w:val="Web"/>
        <w:tabs>
          <w:tab w:val="left" w:pos="709"/>
        </w:tabs>
        <w:spacing w:before="0" w:beforeAutospacing="0" w:after="0" w:afterAutospacing="0"/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、四大聲聞說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大阿羅漢為了護持正法，不入涅槃的傳說，綜合為四大聲聞說，如《舍利弗問經》（大正</w:t>
      </w:r>
      <w:r w:rsidRPr="00C13C63">
        <w:rPr>
          <w:rFonts w:ascii="Times New Roman" w:hAnsi="Times New Roman" w:cs="Times New Roman"/>
        </w:rPr>
        <w:t>24</w:t>
      </w:r>
      <w:r w:rsidRPr="00C13C63">
        <w:rPr>
          <w:rFonts w:ascii="Times New Roman" w:hAnsi="Times New Roman" w:cs="Times New Roman"/>
        </w:rPr>
        <w:t>，</w:t>
      </w:r>
      <w:r w:rsidRPr="00C13C63">
        <w:rPr>
          <w:rFonts w:ascii="Times New Roman" w:hAnsi="Times New Roman" w:cs="Times New Roman"/>
        </w:rPr>
        <w:t>902a</w:t>
      </w:r>
      <w:r w:rsidR="00C2657B">
        <w:rPr>
          <w:rFonts w:ascii="Times New Roman" w:eastAsia="SimSun" w:hAnsi="Times New Roman" w:cs="Times New Roman"/>
        </w:rPr>
        <w:t>–</w:t>
      </w:r>
      <w:r w:rsidRPr="00C13C63">
        <w:rPr>
          <w:rFonts w:ascii="Times New Roman" w:hAnsi="Times New Roman" w:cs="Times New Roman"/>
        </w:rPr>
        <w:t>b</w:t>
      </w:r>
      <w:r w:rsidRPr="00C13C63">
        <w:rPr>
          <w:rFonts w:ascii="Times New Roman" w:hAnsi="Times New Roman" w:cs="Times New Roman"/>
        </w:rPr>
        <w:t>）說：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jc w:val="both"/>
        <w:rPr>
          <w:rFonts w:ascii="Times New Roman" w:hAnsi="Times New Roman" w:cs="Times New Roman"/>
        </w:rPr>
      </w:pPr>
      <w:r w:rsidRPr="00C13C63">
        <w:rPr>
          <w:rFonts w:ascii="Times New Roman" w:eastAsia="標楷體" w:hAnsi="Times New Roman" w:cs="Times New Roman"/>
        </w:rPr>
        <w:t>「佛告天帝釋及四天大王云：我不久滅度，汝等各於方土，護持我法。我去世後，</w:t>
      </w:r>
      <w:r w:rsidRPr="00C13C63">
        <w:rPr>
          <w:rFonts w:ascii="Times New Roman" w:eastAsia="標楷體" w:hAnsi="Times New Roman" w:cs="Times New Roman"/>
          <w:u w:val="single"/>
        </w:rPr>
        <w:t>摩訶迦葉、賓頭盧、君徒般歎、羅睺羅</w:t>
      </w:r>
      <w:r w:rsidRPr="00C13C63">
        <w:rPr>
          <w:rFonts w:ascii="Times New Roman" w:hAnsi="Times New Roman" w:cs="Times New Roman"/>
          <w:u w:val="single"/>
        </w:rPr>
        <w:t>──</w:t>
      </w:r>
      <w:r w:rsidRPr="00C13C63">
        <w:rPr>
          <w:rFonts w:ascii="Times New Roman" w:eastAsia="標楷體" w:hAnsi="Times New Roman" w:cs="Times New Roman"/>
          <w:u w:val="single"/>
        </w:rPr>
        <w:t>四大比丘，住不泥洹，流通我法</w:t>
      </w:r>
      <w:r w:rsidRPr="00C13C63">
        <w:rPr>
          <w:rFonts w:ascii="Times New Roman" w:eastAsia="標楷體" w:hAnsi="Times New Roman" w:cs="Times New Roman"/>
        </w:rPr>
        <w:t>。佛言：但像教之時，信根微薄，雖發信心，不能堅固。</w:t>
      </w:r>
      <w:r w:rsidRPr="001E0173">
        <w:rPr>
          <w:rFonts w:ascii="標楷體" w:eastAsia="標楷體" w:hAnsi="標楷體" w:cs="Times New Roman"/>
        </w:rPr>
        <w:t>……</w:t>
      </w:r>
      <w:r w:rsidRPr="00C13C63">
        <w:rPr>
          <w:rFonts w:ascii="Times New Roman" w:eastAsia="標楷體" w:hAnsi="Times New Roman" w:cs="Times New Roman"/>
        </w:rPr>
        <w:t>汝（等）為證信，隨事厚薄，為現佛像、僧像，若空中言，若作光明，乃至夢想，令其堅固。彌勒下生，聽汝泥洹」</w:t>
      </w:r>
      <w:r w:rsidRPr="00C13C63">
        <w:rPr>
          <w:rFonts w:ascii="Times New Roman" w:hAnsi="Times New Roman" w:cs="Times New Roman"/>
        </w:rPr>
        <w:t>。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文字說得非常明白！像法中的信眾，正信漸漸不容易堅固了，所以要借重神秘現象</w:t>
      </w:r>
      <w:r w:rsidRPr="00C13C63">
        <w:rPr>
          <w:rFonts w:ascii="Times New Roman" w:hAnsi="Times New Roman" w:cs="Times New Roman"/>
        </w:rPr>
        <w:t>──</w:t>
      </w:r>
      <w:r w:rsidRPr="00C13C63">
        <w:rPr>
          <w:rFonts w:ascii="Times New Roman" w:hAnsi="Times New Roman" w:cs="Times New Roman"/>
        </w:rPr>
        <w:t>見佛像，見光明，聽見空中的聲音，或夢中見佛相等，才能維繫對佛教的信心。這惟有仰仗天神，及不入涅槃的阿羅漢的護持。這樣的信心，依賴於神秘感的信心，與一般神教更接近了！</w:t>
      </w:r>
    </w:p>
    <w:p w:rsidR="000E0C7E" w:rsidRDefault="000E0C7E" w:rsidP="00001406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四大比丘，就是四大聲聞，也見於《佛說彌勒下生經》</w:t>
      </w:r>
      <w:r w:rsidRPr="00C13C63">
        <w:rPr>
          <w:rStyle w:val="ab"/>
          <w:rFonts w:ascii="Times New Roman" w:hAnsi="Times New Roman" w:cs="Times New Roman"/>
        </w:rPr>
        <w:footnoteReference w:id="76"/>
      </w:r>
      <w:r w:rsidRPr="00C13C63">
        <w:rPr>
          <w:rFonts w:ascii="Times New Roman" w:hAnsi="Times New Roman" w:cs="Times New Roman"/>
        </w:rPr>
        <w:t>。</w:t>
      </w:r>
    </w:p>
    <w:p w:rsidR="005C1961" w:rsidRPr="00C13C63" w:rsidRDefault="005C1961" w:rsidP="00001406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0E0C7E" w:rsidRPr="00C13C63" w:rsidRDefault="000E0C7E" w:rsidP="006154FC">
      <w:pPr>
        <w:pStyle w:val="Web"/>
        <w:tabs>
          <w:tab w:val="left" w:pos="709"/>
        </w:tabs>
        <w:spacing w:before="0" w:beforeAutospacing="0" w:after="0" w:afterAutospacing="0"/>
        <w:ind w:leftChars="200" w:left="48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、十六阿羅漢之說</w:t>
      </w:r>
    </w:p>
    <w:p w:rsidR="000E0C7E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其後，四大比丘更發展為十六阿羅漢，</w:t>
      </w:r>
    </w:p>
    <w:p w:rsidR="005C1961" w:rsidRPr="00C13C63" w:rsidRDefault="005C1961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 w:hint="eastAsia"/>
        </w:rPr>
      </w:pPr>
    </w:p>
    <w:p w:rsidR="000E0C7E" w:rsidRPr="00C13C63" w:rsidRDefault="000E0C7E" w:rsidP="006154FC">
      <w:pPr>
        <w:pStyle w:val="Web"/>
        <w:spacing w:before="0" w:beforeAutospacing="0" w:after="0" w:afterAutospacing="0"/>
        <w:ind w:leftChars="300" w:left="720"/>
        <w:rPr>
          <w:rFonts w:ascii="Times New Roman" w:eastAsia="SimSu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）《大阿羅漢難提蜜多羅所說法住記》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如《大阿羅漢難提蜜多羅所說法住記》所說。難提蜜多羅（</w:t>
      </w:r>
      <w:r w:rsidRPr="00C13C63">
        <w:rPr>
          <w:rFonts w:ascii="Times New Roman" w:hAnsi="Times New Roman" w:cs="Times New Roman"/>
        </w:rPr>
        <w:t>Nandimitra</w:t>
      </w:r>
      <w:r w:rsidRPr="00C13C63">
        <w:rPr>
          <w:rFonts w:ascii="Times New Roman" w:hAnsi="Times New Roman" w:cs="Times New Roman"/>
        </w:rPr>
        <w:t>），傳說為佛滅八百年，執師子國（</w:t>
      </w:r>
      <w:r w:rsidRPr="00C13C63">
        <w:rPr>
          <w:rFonts w:ascii="Times New Roman" w:hAnsi="Times New Roman" w:cs="Times New Roman"/>
        </w:rPr>
        <w:t>Si</w:t>
      </w:r>
      <w:r w:rsidRPr="00C13C63">
        <w:rPr>
          <w:rFonts w:ascii="Times New Roman" w:eastAsia="Roman Unicode" w:hAnsi="Times New Roman" w:cs="Times New Roman"/>
        </w:rPr>
        <w:t>ṃ</w:t>
      </w:r>
      <w:r w:rsidRPr="00C13C63">
        <w:rPr>
          <w:rFonts w:ascii="Times New Roman" w:hAnsi="Times New Roman" w:cs="Times New Roman"/>
        </w:rPr>
        <w:t>hala</w:t>
      </w:r>
      <w:r w:rsidRPr="00C13C63">
        <w:rPr>
          <w:rFonts w:ascii="Times New Roman" w:hAnsi="Times New Roman" w:cs="Times New Roman"/>
        </w:rPr>
        <w:t>）的大阿羅漢。所說的論典，與錫蘭所傳的相合，可見這是曾經流行於錫蘭傳說。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《記》中說：「</w:t>
      </w:r>
      <w:r w:rsidRPr="00C13C63">
        <w:rPr>
          <w:rFonts w:ascii="Times New Roman" w:eastAsia="標楷體" w:hAnsi="Times New Roman" w:cs="Times New Roman"/>
          <w:u w:val="single"/>
        </w:rPr>
        <w:t>以無上法，付囑十六大阿羅漢，并眷屬等，令護持，使不滅沒</w:t>
      </w:r>
      <w:r w:rsidRPr="00C13C63">
        <w:rPr>
          <w:rFonts w:ascii="Times New Roman" w:eastAsia="標楷體" w:hAnsi="Times New Roman" w:cs="Times New Roman"/>
        </w:rPr>
        <w:t>。及敕其身，與諸施主作真福田，令彼施者得大果報</w:t>
      </w:r>
      <w:r w:rsidRPr="00C13C63">
        <w:rPr>
          <w:rFonts w:ascii="Times New Roman" w:hAnsi="Times New Roman" w:cs="Times New Roman"/>
        </w:rPr>
        <w:t>」</w:t>
      </w:r>
      <w:r w:rsidRPr="00C13C63">
        <w:rPr>
          <w:rStyle w:val="ab"/>
          <w:rFonts w:ascii="Times New Roman" w:hAnsi="Times New Roman" w:cs="Times New Roman"/>
        </w:rPr>
        <w:footnoteReference w:id="77"/>
      </w:r>
      <w:r w:rsidRPr="00C13C63">
        <w:rPr>
          <w:rFonts w:ascii="Times New Roman" w:hAnsi="Times New Roman" w:cs="Times New Roman"/>
        </w:rPr>
        <w:t>。</w:t>
      </w:r>
    </w:p>
    <w:p w:rsidR="000E0C7E" w:rsidRDefault="000E0C7E" w:rsidP="006154FC">
      <w:pPr>
        <w:pStyle w:val="Web"/>
        <w:tabs>
          <w:tab w:val="left" w:pos="709"/>
        </w:tabs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用意與四大比丘不入涅槃說相同，而更注意於受施主的供養，這就是賓頭盧阿羅漢的應供說。</w:t>
      </w:r>
    </w:p>
    <w:p w:rsidR="005C1961" w:rsidRDefault="005C1961" w:rsidP="006154FC">
      <w:pPr>
        <w:pStyle w:val="Web"/>
        <w:tabs>
          <w:tab w:val="left" w:pos="709"/>
        </w:tabs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5C1961" w:rsidRPr="00C13C63" w:rsidRDefault="005C1961" w:rsidP="006154FC">
      <w:pPr>
        <w:pStyle w:val="Web"/>
        <w:tabs>
          <w:tab w:val="left" w:pos="709"/>
        </w:tabs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 w:hint="eastAsia"/>
        </w:rPr>
      </w:pPr>
    </w:p>
    <w:p w:rsidR="000E0C7E" w:rsidRPr="00C13C63" w:rsidRDefault="000E0C7E" w:rsidP="003C0F4A">
      <w:pPr>
        <w:pStyle w:val="Web"/>
        <w:spacing w:before="0" w:beforeAutospacing="0" w:after="0" w:afterAutospacing="0"/>
        <w:ind w:leftChars="300" w:left="720"/>
        <w:rPr>
          <w:rFonts w:ascii="Times New Roman" w:eastAsia="SimSun" w:hAnsi="Times New Roman" w:cs="Times New Roman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C13C63">
        <w:rPr>
          <w:rFonts w:ascii="Times New Roman" w:eastAsia="SimSu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）《入大乘論》</w:t>
      </w:r>
    </w:p>
    <w:p w:rsidR="000E0C7E" w:rsidRDefault="000E0C7E" w:rsidP="00A10F2B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C13C63">
        <w:rPr>
          <w:rFonts w:ascii="Times New Roman" w:hAnsi="Times New Roman" w:cs="Times New Roman"/>
        </w:rPr>
        <w:t>《入大乘論》也說到</w:t>
      </w:r>
      <w:r w:rsidRPr="00C13C63">
        <w:rPr>
          <w:rFonts w:ascii="Times New Roman" w:hAnsi="Times New Roman" w:cs="Times New Roman"/>
          <w:u w:val="single"/>
        </w:rPr>
        <w:t>十六大阿羅漢</w:t>
      </w:r>
      <w:r w:rsidRPr="00C13C63">
        <w:rPr>
          <w:rFonts w:ascii="Times New Roman" w:hAnsi="Times New Roman" w:cs="Times New Roman"/>
        </w:rPr>
        <w:t>，又說「</w:t>
      </w:r>
      <w:r w:rsidRPr="00C13C63">
        <w:rPr>
          <w:rFonts w:ascii="Times New Roman" w:eastAsia="標楷體" w:hAnsi="Times New Roman" w:cs="Times New Roman"/>
        </w:rPr>
        <w:t>餘經中亦說有</w:t>
      </w:r>
      <w:r w:rsidRPr="00C13C63">
        <w:rPr>
          <w:rFonts w:ascii="Times New Roman" w:eastAsia="標楷體" w:hAnsi="Times New Roman" w:cs="Times New Roman"/>
          <w:u w:val="single"/>
        </w:rPr>
        <w:t>九十九億大阿羅漢</w:t>
      </w:r>
      <w:r w:rsidRPr="00C13C63">
        <w:rPr>
          <w:rFonts w:ascii="Times New Roman" w:eastAsia="標楷體" w:hAnsi="Times New Roman" w:cs="Times New Roman"/>
        </w:rPr>
        <w:t>，皆於佛前取籌，護法住壽」</w:t>
      </w:r>
      <w:r w:rsidRPr="00C13C63">
        <w:rPr>
          <w:rStyle w:val="ab"/>
          <w:rFonts w:ascii="Times New Roman" w:hAnsi="Times New Roman" w:cs="Times New Roman"/>
        </w:rPr>
        <w:footnoteReference w:id="78"/>
      </w:r>
      <w:r w:rsidRPr="00C13C63">
        <w:rPr>
          <w:rFonts w:ascii="Times New Roman" w:hAnsi="Times New Roman" w:cs="Times New Roman"/>
        </w:rPr>
        <w:t>。</w:t>
      </w:r>
    </w:p>
    <w:p w:rsidR="005C1961" w:rsidRPr="00C13C63" w:rsidRDefault="005C1961" w:rsidP="00A10F2B">
      <w:pPr>
        <w:pStyle w:val="Web"/>
        <w:spacing w:before="0" w:beforeAutospacing="0" w:after="0" w:afterAutospacing="0"/>
        <w:rPr>
          <w:rFonts w:ascii="Times New Roman" w:hAnsi="Times New Roman" w:cs="Times New Roman" w:hint="eastAsia"/>
        </w:rPr>
      </w:pPr>
      <w:bookmarkStart w:id="30" w:name="_GoBack"/>
      <w:bookmarkEnd w:id="30"/>
    </w:p>
    <w:p w:rsidR="000E0C7E" w:rsidRPr="00C13C63" w:rsidRDefault="000E0C7E" w:rsidP="006154FC">
      <w:pPr>
        <w:pStyle w:val="Web"/>
        <w:spacing w:before="0" w:beforeAutospacing="0" w:after="0" w:afterAutospacing="0"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C13C63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（六）隱秘的神力護持</w:t>
      </w:r>
      <w:r w:rsidR="00711E3B" w:rsidRPr="00711E3B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711E3B">
        <w:rPr>
          <w:rFonts w:ascii="Times New Roman" w:hAnsi="Times New Roman" w:cs="Times New Roman"/>
          <w:b/>
          <w:bCs/>
          <w:sz w:val="20"/>
          <w:szCs w:val="20"/>
        </w:rPr>
        <w:t>p. 530</w:t>
      </w:r>
      <w:r w:rsidR="00711E3B" w:rsidRPr="00711E3B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阿羅漢現在不滅，護持佛法，在部派佛教中，非常流行。阿羅漢雖然不入涅槃，但也沒有在僧團裏，而只是隱秘的神力護持。</w:t>
      </w:r>
    </w:p>
    <w:p w:rsidR="000E0C7E" w:rsidRPr="00C13C63" w:rsidRDefault="000E0C7E" w:rsidP="006154FC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◎</w:t>
      </w:r>
      <w:r w:rsidRPr="00C13C63">
        <w:rPr>
          <w:rFonts w:ascii="Times New Roman" w:hAnsi="Times New Roman" w:cs="Times New Roman"/>
        </w:rPr>
        <w:t>等到十方佛菩薩的信仰流行，也是神秘的護念眾生。</w:t>
      </w:r>
    </w:p>
    <w:p w:rsidR="000E0C7E" w:rsidRPr="00C13C63" w:rsidRDefault="000E0C7E" w:rsidP="003C0F4A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C13C63">
        <w:rPr>
          <w:rFonts w:hint="eastAsia"/>
        </w:rPr>
        <w:t>※</w:t>
      </w:r>
      <w:r w:rsidRPr="00C13C63">
        <w:rPr>
          <w:rFonts w:ascii="Times New Roman" w:hAnsi="Times New Roman" w:cs="Times New Roman"/>
        </w:rPr>
        <w:t>阿羅漢與佛菩薩，說起來是大有差別的，但在祈求護持者的意識中，所差也不會太多的。</w:t>
      </w:r>
    </w:p>
    <w:sectPr w:rsidR="000E0C7E" w:rsidRPr="00C13C63" w:rsidSect="0082321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851" w:footer="992" w:gutter="0"/>
      <w:pgNumType w:start="4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E10" w:rsidRDefault="00BA4E10" w:rsidP="00903F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4E10" w:rsidRDefault="00BA4E10" w:rsidP="00903F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BDFFFFF" w:usb2="FFFFFFFF" w:usb3="00000000" w:csb0="8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22" w:rsidRPr="00D747AC" w:rsidRDefault="005B0722" w:rsidP="00D747AC">
    <w:pPr>
      <w:pStyle w:val="a7"/>
      <w:jc w:val="center"/>
      <w:rPr>
        <w:rFonts w:ascii="Times New Roman" w:hAnsi="Times New Roman" w:cs="Times New Roman"/>
      </w:rPr>
    </w:pPr>
    <w:r w:rsidRPr="00D747AC">
      <w:rPr>
        <w:rFonts w:ascii="Times New Roman" w:hAnsi="Times New Roman" w:cs="Times New Roman"/>
      </w:rPr>
      <w:fldChar w:fldCharType="begin"/>
    </w:r>
    <w:r w:rsidRPr="00D747AC">
      <w:rPr>
        <w:rFonts w:ascii="Times New Roman" w:hAnsi="Times New Roman" w:cs="Times New Roman"/>
      </w:rPr>
      <w:instrText xml:space="preserve"> PAGE   \* MERGEFORMAT </w:instrText>
    </w:r>
    <w:r w:rsidRPr="00D747AC">
      <w:rPr>
        <w:rFonts w:ascii="Times New Roman" w:hAnsi="Times New Roman" w:cs="Times New Roman"/>
      </w:rPr>
      <w:fldChar w:fldCharType="separate"/>
    </w:r>
    <w:r w:rsidR="005C1961" w:rsidRPr="005C1961">
      <w:rPr>
        <w:rFonts w:ascii="Times New Roman" w:hAnsi="Times New Roman" w:cs="Times New Roman"/>
        <w:noProof/>
        <w:lang w:val="zh-TW"/>
      </w:rPr>
      <w:t>450</w:t>
    </w:r>
    <w:r w:rsidRPr="00D747AC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22" w:rsidRPr="00D747AC" w:rsidRDefault="005B0722" w:rsidP="00D747AC">
    <w:pPr>
      <w:pStyle w:val="a7"/>
      <w:jc w:val="center"/>
      <w:rPr>
        <w:rFonts w:ascii="Times New Roman" w:hAnsi="Times New Roman" w:cs="Times New Roman"/>
      </w:rPr>
    </w:pPr>
    <w:r w:rsidRPr="001D1616">
      <w:rPr>
        <w:rFonts w:ascii="Times New Roman" w:hAnsi="Times New Roman" w:cs="Times New Roman"/>
      </w:rPr>
      <w:fldChar w:fldCharType="begin"/>
    </w:r>
    <w:r w:rsidRPr="001D1616">
      <w:rPr>
        <w:rFonts w:ascii="Times New Roman" w:hAnsi="Times New Roman" w:cs="Times New Roman"/>
      </w:rPr>
      <w:instrText xml:space="preserve"> PAGE   \* MERGEFORMAT </w:instrText>
    </w:r>
    <w:r w:rsidRPr="001D1616">
      <w:rPr>
        <w:rFonts w:ascii="Times New Roman" w:hAnsi="Times New Roman" w:cs="Times New Roman"/>
      </w:rPr>
      <w:fldChar w:fldCharType="separate"/>
    </w:r>
    <w:r w:rsidR="00BA4E10" w:rsidRPr="00BA4E10">
      <w:rPr>
        <w:rFonts w:ascii="Times New Roman" w:hAnsi="Times New Roman" w:cs="Times New Roman"/>
        <w:noProof/>
        <w:lang w:val="zh-TW"/>
      </w:rPr>
      <w:t>425</w:t>
    </w:r>
    <w:r w:rsidRPr="001D161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E10" w:rsidRDefault="00BA4E10" w:rsidP="00903F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4E10" w:rsidRDefault="00BA4E10" w:rsidP="00903F44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>（</w:t>
      </w:r>
      <w:r w:rsidRPr="008B0DB6">
        <w:rPr>
          <w:rFonts w:ascii="Times New Roman" w:hAnsi="Times New Roman" w:cs="Times New Roman"/>
          <w:sz w:val="22"/>
          <w:szCs w:val="22"/>
        </w:rPr>
        <w:t>1</w:t>
      </w:r>
      <w:r w:rsidRPr="008B0DB6">
        <w:rPr>
          <w:rFonts w:ascii="Times New Roman" w:hAnsi="Times New Roman" w:cs="Times New Roman"/>
          <w:sz w:val="22"/>
          <w:szCs w:val="22"/>
        </w:rPr>
        <w:t>）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異部宗輪論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49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25a)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  <w:p w:rsidR="005B0722" w:rsidRPr="008B0DB6" w:rsidRDefault="005B0722" w:rsidP="00823217">
      <w:pPr>
        <w:spacing w:line="0" w:lineRule="atLeast"/>
        <w:ind w:leftChars="30" w:left="622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Fonts w:ascii="Times New Roman" w:hAnsi="Times New Roman" w:cs="Times New Roman"/>
          <w:sz w:val="22"/>
          <w:szCs w:val="22"/>
        </w:rPr>
        <w:t>（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 w:rsidRPr="008B0DB6">
        <w:rPr>
          <w:rFonts w:ascii="Times New Roman" w:hAnsi="Times New Roman" w:cs="Times New Roman"/>
          <w:sz w:val="22"/>
          <w:szCs w:val="22"/>
        </w:rPr>
        <w:t>）印順導師著，《初期大乘佛教之起源與開展》，第</w:t>
      </w:r>
      <w:r w:rsidRPr="008B0DB6">
        <w:rPr>
          <w:rFonts w:ascii="Times New Roman" w:hAnsi="Times New Roman" w:cs="Times New Roman"/>
          <w:sz w:val="22"/>
          <w:szCs w:val="22"/>
        </w:rPr>
        <w:t>6</w:t>
      </w:r>
      <w:r w:rsidRPr="008B0DB6">
        <w:rPr>
          <w:rFonts w:ascii="Times New Roman" w:hAnsi="Times New Roman" w:cs="Times New Roman"/>
          <w:sz w:val="22"/>
          <w:szCs w:val="22"/>
        </w:rPr>
        <w:t>章〈部派分化與大乘〉，</w:t>
      </w:r>
      <w:r w:rsidRPr="008B0DB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367</w:t>
      </w:r>
      <w:r w:rsidRPr="008B0DB6">
        <w:rPr>
          <w:rFonts w:ascii="Times New Roman" w:hAnsi="Times New Roman" w:cs="Times New Roman"/>
          <w:sz w:val="22"/>
          <w:szCs w:val="22"/>
        </w:rPr>
        <w:t>：「</w:t>
      </w:r>
      <w:r w:rsidRPr="008B0DB6">
        <w:rPr>
          <w:rFonts w:ascii="標楷體" w:eastAsia="標楷體" w:hAnsi="標楷體" w:cs="Times New Roman"/>
          <w:sz w:val="22"/>
          <w:szCs w:val="22"/>
        </w:rPr>
        <w:t>這是傳說大天(</w:t>
      </w:r>
      <w:r w:rsidRPr="008B0DB6">
        <w:rPr>
          <w:rFonts w:ascii="Times New Roman" w:eastAsia="標楷體" w:hAnsi="Times New Roman" w:cs="Times New Roman"/>
          <w:sz w:val="22"/>
          <w:szCs w:val="22"/>
        </w:rPr>
        <w:t>Mahādeva</w:t>
      </w:r>
      <w:r w:rsidRPr="008B0DB6">
        <w:rPr>
          <w:rFonts w:ascii="標楷體" w:eastAsia="標楷體" w:hAnsi="標楷體" w:cs="Times New Roman"/>
          <w:sz w:val="22"/>
          <w:szCs w:val="22"/>
        </w:rPr>
        <w:t>)『五事』中的『道因聲故起』。傳說：大天夜晚一再說『苦哉！苦哉』！弟子問起，大天說：『謂諸聖道，若不至誠稱苦召命，終不現起，故我昨夜數唱苦哉』。內心精誠的口唱『苦哉』，因耳聽『苦哉』的聲音，能夠引起聖道。這是音聲佛事，與口到、耳到、心到的念佛一樣。大天的『道因聲故起』，只是應用這一原則。五識有離染，也就可在見色、聞聲、嗅香、嘗味、覺觸時修道。所以五識有離染，是修行方法上的理論原則。『苦言引道』，是五識修道的實施方法。這一方法，在大乘佛法中，多方面予以應用。連中國禪宗的修行特色，也可從這一原則而理會出來。</w:t>
      </w:r>
      <w:r w:rsidRPr="008B0DB6">
        <w:rPr>
          <w:rFonts w:ascii="Times New Roman" w:hAnsi="Times New Roman" w:cs="Times New Roman"/>
          <w:sz w:val="22"/>
          <w:szCs w:val="22"/>
        </w:rPr>
        <w:t>」</w:t>
      </w:r>
    </w:p>
    <w:p w:rsidR="005B0722" w:rsidRPr="008B0DB6" w:rsidRDefault="005B0722" w:rsidP="000E0C7E">
      <w:pPr>
        <w:snapToGrid w:val="0"/>
        <w:ind w:leftChars="30" w:left="622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Fonts w:ascii="Times New Roman" w:hAnsi="Times New Roman" w:cs="Times New Roman"/>
          <w:sz w:val="22"/>
          <w:szCs w:val="22"/>
        </w:rPr>
        <w:t>（</w:t>
      </w:r>
      <w:r w:rsidRPr="008B0DB6">
        <w:rPr>
          <w:rFonts w:ascii="Times New Roman" w:hAnsi="Times New Roman" w:cs="Times New Roman"/>
          <w:sz w:val="22"/>
          <w:szCs w:val="22"/>
        </w:rPr>
        <w:t>3</w:t>
      </w:r>
      <w:r w:rsidRPr="008B0DB6">
        <w:rPr>
          <w:rFonts w:ascii="Times New Roman" w:hAnsi="Times New Roman" w:cs="Times New Roman"/>
          <w:sz w:val="22"/>
          <w:szCs w:val="22"/>
        </w:rPr>
        <w:t>）印順導師著，《印度之佛教》，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8B0DB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108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8B0DB6">
        <w:rPr>
          <w:rFonts w:ascii="Times New Roman" w:eastAsia="標楷體" w:hAnsi="Times New Roman" w:cs="Times New Roman"/>
          <w:sz w:val="22"/>
          <w:szCs w:val="22"/>
        </w:rPr>
        <w:t>110</w:t>
      </w:r>
      <w:r w:rsidRPr="008B0DB6">
        <w:rPr>
          <w:rFonts w:ascii="Times New Roman" w:hAnsi="Times New Roman" w:cs="Times New Roman"/>
          <w:sz w:val="22"/>
          <w:szCs w:val="22"/>
        </w:rPr>
        <w:t>：「</w:t>
      </w:r>
      <w:r w:rsidRPr="008B0DB6">
        <w:rPr>
          <w:rFonts w:ascii="標楷體" w:eastAsia="標楷體" w:hAnsi="標楷體" w:cs="Times New Roman"/>
          <w:sz w:val="22"/>
          <w:szCs w:val="22"/>
        </w:rPr>
        <w:t>二百年滿已，承大天之學者，又多所分裂。迦王之世，大天創說五事。大天住雞園，於布薩時，誦其五事之頌云：『餘所誘、無知、猶豫、他令入，道因聲故起，是名真佛教』。波利西系之學者，指為異端，因此起諍。有部等為大天系所抑，乃譭其造三逆罪，以五事邪見欺學眾，如《大毘婆沙論》99卷說。大天之學德，毀譽不一；其所傳五事，亦解說或異，姑略言之：『餘所誘』者，天魔能嬈阿羅漢，令於夢中漏失（銅鍱者作『餘附與』，意謂天魔化作不淨，以啟羅漢之疑也）。『無知』者，阿羅漢有不染污無知，不明事物之相。『猶豫』者，阿羅漢有處非處疑，即疑事物之是否如此。『他令入』者，阿羅漢不能自覺，要由師之開示而後能入。『</w:t>
      </w:r>
      <w:r w:rsidRPr="008B0DB6">
        <w:rPr>
          <w:rFonts w:ascii="標楷體" w:eastAsia="標楷體" w:hAnsi="標楷體" w:cs="Times New Roman"/>
          <w:sz w:val="22"/>
          <w:szCs w:val="22"/>
          <w:u w:val="single"/>
        </w:rPr>
        <w:t>道因聲故起</w:t>
      </w:r>
      <w:r w:rsidRPr="008B0DB6">
        <w:rPr>
          <w:rFonts w:ascii="標楷體" w:eastAsia="標楷體" w:hAnsi="標楷體" w:cs="Times New Roman"/>
          <w:sz w:val="22"/>
          <w:szCs w:val="22"/>
        </w:rPr>
        <w:t>』者，要痛感生死，誠唱『苦哉』，聖道乃得起（銅鍱者謂證初果之聖者，於定中唱言苦哉）。前之四者，蓋以聲聞無學果為未盡。說一切有部等，以不染污無知、處非處疑等，阿羅漢已斷而猶現起；不由他悟，自覺自知。大天則指以未斷、不知，此其所以諍也。『道因聲起』，藉語言以導悟心，開音聲佛事之端，亦非上座系所許。大天受命傳教於摩醯沙曼陀羅（今南印之賣索爾），流衍於安達羅，馱那羯鑠迦（今之海得拉巴）。</w:t>
      </w:r>
      <w:r w:rsidRPr="008B0DB6">
        <w:rPr>
          <w:rFonts w:ascii="Times New Roman" w:hAnsi="Times New Roman" w:cs="Times New Roman"/>
          <w:sz w:val="22"/>
          <w:szCs w:val="22"/>
        </w:rPr>
        <w:t>」</w:t>
      </w:r>
    </w:p>
  </w:footnote>
  <w:footnote w:id="2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彌沙塞部和醯五分律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18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sz w:val="22"/>
          <w:szCs w:val="22"/>
        </w:rPr>
        <w:t>大正</w:t>
      </w:r>
      <w:r w:rsidRPr="008B0DB6">
        <w:rPr>
          <w:rFonts w:ascii="Times New Roman" w:hAnsi="Times New Roman" w:cs="Times New Roman"/>
          <w:sz w:val="22"/>
          <w:szCs w:val="22"/>
        </w:rPr>
        <w:t>22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121c)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3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十誦律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38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272b)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4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摩訶僧祇律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34(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500b)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5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四分律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sz w:val="22"/>
          <w:szCs w:val="22"/>
        </w:rPr>
        <w:t>35(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sz w:val="22"/>
          <w:szCs w:val="22"/>
        </w:rPr>
        <w:t>22</w:t>
      </w:r>
      <w:r w:rsidRPr="008B0DB6">
        <w:rPr>
          <w:rFonts w:ascii="Times New Roman" w:hAnsi="Times New Roman" w:cs="Times New Roman"/>
          <w:sz w:val="22"/>
          <w:szCs w:val="22"/>
          <w:lang w:eastAsia="zh-CN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817a)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6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四分律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sz w:val="22"/>
          <w:szCs w:val="22"/>
        </w:rPr>
        <w:t>49(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sz w:val="22"/>
          <w:szCs w:val="22"/>
        </w:rPr>
        <w:t>22</w:t>
      </w:r>
      <w:r w:rsidRPr="008B0DB6">
        <w:rPr>
          <w:rFonts w:ascii="Times New Roman" w:hAnsi="Times New Roman" w:cs="Times New Roman"/>
          <w:sz w:val="22"/>
          <w:szCs w:val="22"/>
          <w:lang w:eastAsia="zh-CN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935c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936a)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7">
    <w:p w:rsidR="005B0722" w:rsidRPr="008B0DB6" w:rsidRDefault="005B0722" w:rsidP="006154FC">
      <w:pPr>
        <w:pStyle w:val="a9"/>
        <w:ind w:left="110" w:hangingChars="50" w:hanging="11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7]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增壹阿含經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41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 w:rsidRPr="008B0DB6">
        <w:rPr>
          <w:rFonts w:ascii="Times New Roman" w:hAnsi="Times New Roman" w:cs="Times New Roman"/>
          <w:sz w:val="22"/>
          <w:szCs w:val="22"/>
          <w:lang w:eastAsia="zh-CN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775a)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月光童子經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14</w:t>
      </w:r>
      <w:r w:rsidRPr="008B0DB6">
        <w:rPr>
          <w:rFonts w:ascii="Times New Roman" w:hAnsi="Times New Roman" w:cs="Times New Roman"/>
          <w:kern w:val="0"/>
          <w:sz w:val="22"/>
          <w:szCs w:val="22"/>
          <w:lang w:eastAsia="zh-CN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817b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申日兒本經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sz w:val="22"/>
          <w:szCs w:val="22"/>
        </w:rPr>
        <w:t>14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820a)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德護長者經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卷下（大正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14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848c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8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8]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中部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86</w:t>
      </w:r>
      <w:r w:rsidRPr="008B0DB6">
        <w:rPr>
          <w:rFonts w:ascii="Times New Roman" w:hAnsi="Times New Roman" w:cs="Times New Roman"/>
          <w:sz w:val="22"/>
          <w:szCs w:val="22"/>
        </w:rPr>
        <w:t>)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鴦掘摩經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sz w:val="22"/>
          <w:szCs w:val="22"/>
        </w:rPr>
        <w:t xml:space="preserve"> 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南傳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11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上，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139</w:t>
      </w:r>
      <w:r w:rsidRPr="008B0DB6">
        <w:rPr>
          <w:rFonts w:ascii="Times New Roman" w:hAnsi="Times New Roman" w:cs="Times New Roman"/>
          <w:sz w:val="22"/>
          <w:szCs w:val="22"/>
        </w:rPr>
        <w:t>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9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9]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雜阿含經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sz w:val="22"/>
          <w:szCs w:val="22"/>
        </w:rPr>
        <w:t>38(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280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281b</w:t>
      </w:r>
      <w:r w:rsidRPr="008B0DB6">
        <w:rPr>
          <w:rFonts w:ascii="Times New Roman" w:hAnsi="Times New Roman" w:cs="Times New Roman"/>
          <w:sz w:val="22"/>
          <w:szCs w:val="22"/>
        </w:rPr>
        <w:t>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10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10]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十誦律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61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464c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）。又上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 xml:space="preserve">7]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所引。</w:t>
      </w:r>
    </w:p>
  </w:footnote>
  <w:footnote w:id="11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0" w:name="BM63_011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11]</w:t>
      </w:r>
      <w:bookmarkEnd w:id="0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法句義釋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Dhammapada-Aṭṭhakathā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434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12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" w:name="BM63_012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12]</w:t>
      </w:r>
      <w:bookmarkEnd w:id="1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大智度論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88c</w:t>
      </w:r>
      <w:r w:rsidRPr="008B0DB6">
        <w:rPr>
          <w:rFonts w:ascii="Times New Roman" w:hAnsi="Times New Roman" w:cs="Times New Roman"/>
          <w:sz w:val="22"/>
          <w:szCs w:val="22"/>
        </w:rPr>
        <w:t>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13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" w:name="BM63_013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13]</w:t>
      </w:r>
      <w:bookmarkEnd w:id="2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六度集經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24</w:t>
      </w:r>
      <w:r>
        <w:rPr>
          <w:rFonts w:ascii="Times New Roman" w:hAnsi="Times New Roman" w:cs="Times New Roman"/>
          <w:kern w:val="0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25a</w:t>
      </w:r>
      <w:r w:rsidRPr="008B0DB6">
        <w:rPr>
          <w:rFonts w:ascii="Times New Roman" w:hAnsi="Times New Roman" w:cs="Times New Roman"/>
          <w:sz w:val="22"/>
          <w:szCs w:val="22"/>
        </w:rPr>
        <w:t>)</w:t>
      </w:r>
    </w:p>
  </w:footnote>
  <w:footnote w:id="14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14]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小品般若波羅蜜經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7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8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570a</w:t>
      </w:r>
      <w:r w:rsidRPr="008B0DB6">
        <w:rPr>
          <w:rFonts w:ascii="Times New Roman" w:hAnsi="Times New Roman" w:cs="Times New Roman"/>
          <w:sz w:val="22"/>
          <w:szCs w:val="22"/>
        </w:rPr>
        <w:t>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15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3" w:name="BM63_015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15]</w:t>
      </w:r>
      <w:bookmarkEnd w:id="3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十誦律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61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464c</w:t>
      </w:r>
      <w:r w:rsidRPr="008B0DB6">
        <w:rPr>
          <w:rFonts w:ascii="Times New Roman" w:hAnsi="Times New Roman" w:cs="Times New Roman"/>
          <w:sz w:val="22"/>
          <w:szCs w:val="22"/>
        </w:rPr>
        <w:t>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16">
    <w:p w:rsidR="005B0722" w:rsidRPr="008B0DB6" w:rsidRDefault="005B0722" w:rsidP="006154FC">
      <w:pPr>
        <w:pStyle w:val="a9"/>
        <w:ind w:left="330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4" w:name="BM63_016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16]</w:t>
      </w:r>
      <w:bookmarkEnd w:id="4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長部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(2)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沙門果經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南傳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101</w:t>
      </w:r>
      <w:r w:rsidRPr="008B0DB6">
        <w:rPr>
          <w:rFonts w:ascii="Times New Roman" w:hAnsi="Times New Roman" w:cs="Times New Roman"/>
          <w:sz w:val="22"/>
          <w:szCs w:val="22"/>
        </w:rPr>
        <w:t>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。又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</w:t>
      </w:r>
      <w:r w:rsidRPr="008B0DB6">
        <w:rPr>
          <w:rFonts w:ascii="Times New Roman" w:hAnsi="Times New Roman" w:cs="Times New Roman"/>
          <w:sz w:val="22"/>
          <w:szCs w:val="22"/>
        </w:rPr>
        <w:t>)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梵網經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南傳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11</w:t>
      </w:r>
      <w:r w:rsidRPr="008B0DB6">
        <w:rPr>
          <w:rFonts w:ascii="Times New Roman" w:hAnsi="Times New Roman" w:cs="Times New Roman"/>
          <w:sz w:val="22"/>
          <w:szCs w:val="22"/>
        </w:rPr>
        <w:t>)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。</w:t>
      </w:r>
    </w:p>
  </w:footnote>
  <w:footnote w:id="17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5" w:name="BM63_017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17]</w:t>
      </w:r>
      <w:bookmarkEnd w:id="5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根本說一切有部毘奈耶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657a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b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18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6" w:name="BM63_018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18]</w:t>
      </w:r>
      <w:bookmarkEnd w:id="6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相應部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「六處相應」（南傳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64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19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7" w:name="BM63_019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19]</w:t>
      </w:r>
      <w:bookmarkEnd w:id="7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銅鍱律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「小品」（南傳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168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170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20">
    <w:p w:rsidR="005B0722" w:rsidRPr="00650830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>【匍】〔</w:t>
      </w:r>
      <w:r w:rsidRPr="008B0DB6">
        <w:rPr>
          <w:rFonts w:ascii="Times New Roman" w:hAnsi="Times New Roman" w:cs="Times New Roman"/>
          <w:sz w:val="22"/>
          <w:szCs w:val="22"/>
        </w:rPr>
        <w:t>pú</w:t>
      </w:r>
      <w:r w:rsidRPr="008B0DB6">
        <w:rPr>
          <w:rFonts w:ascii="Times New Roman" w:hAnsi="Times New Roman" w:cs="Times New Roman"/>
          <w:sz w:val="22"/>
          <w:szCs w:val="22"/>
        </w:rPr>
        <w:t>ㄆㄨ</w:t>
      </w:r>
      <w:r w:rsidRPr="008B0DB6">
        <w:rPr>
          <w:rFonts w:ascii="Times New Roman" w:eastAsia="細明體" w:hAnsi="Times New Roman" w:cs="Times New Roman"/>
          <w:sz w:val="22"/>
          <w:szCs w:val="22"/>
        </w:rPr>
        <w:t>ˊ</w:t>
      </w:r>
      <w:r w:rsidRPr="008B0DB6">
        <w:rPr>
          <w:rFonts w:ascii="Times New Roman" w:hAnsi="Times New Roman" w:cs="Times New Roman"/>
          <w:sz w:val="22"/>
          <w:szCs w:val="22"/>
        </w:rPr>
        <w:t>〕</w:t>
      </w:r>
      <w:r>
        <w:rPr>
          <w:rFonts w:ascii="Times New Roman" w:hAnsi="Times New Roman" w:cs="Times New Roman" w:hint="eastAsia"/>
          <w:sz w:val="22"/>
          <w:szCs w:val="22"/>
        </w:rPr>
        <w:t>：</w:t>
      </w:r>
      <w:r w:rsidRPr="008B0DB6">
        <w:rPr>
          <w:rFonts w:ascii="Times New Roman" w:hAnsi="Times New Roman" w:cs="Times New Roman"/>
          <w:sz w:val="22"/>
          <w:szCs w:val="22"/>
        </w:rPr>
        <w:t>1.</w:t>
      </w:r>
      <w:r w:rsidRPr="008B0DB6">
        <w:rPr>
          <w:rFonts w:ascii="Times New Roman" w:hAnsi="Times New Roman" w:cs="Times New Roman"/>
          <w:sz w:val="22"/>
          <w:szCs w:val="22"/>
        </w:rPr>
        <w:t>爬行</w:t>
      </w:r>
      <w:r>
        <w:rPr>
          <w:rFonts w:ascii="Times New Roman" w:hAnsi="Times New Roman" w:cs="Times New Roman"/>
          <w:sz w:val="22"/>
          <w:szCs w:val="22"/>
        </w:rPr>
        <w:t>。（</w:t>
      </w:r>
      <w:r w:rsidRPr="008B0DB6">
        <w:rPr>
          <w:rFonts w:ascii="Times New Roman" w:hAnsi="Times New Roman" w:cs="Times New Roman"/>
          <w:sz w:val="22"/>
          <w:szCs w:val="22"/>
        </w:rPr>
        <w:t>《漢語大詞典》卷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188</w:t>
      </w:r>
      <w:r>
        <w:rPr>
          <w:rFonts w:ascii="Times New Roman" w:hAnsi="Times New Roman" w:cs="Times New Roman"/>
          <w:sz w:val="22"/>
          <w:szCs w:val="22"/>
        </w:rPr>
        <w:t>）</w:t>
      </w:r>
    </w:p>
  </w:footnote>
  <w:footnote w:id="21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20]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四分律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871a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22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8" w:name="BM63_021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21]</w:t>
      </w:r>
      <w:bookmarkEnd w:id="8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銅鍱律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「經分別」（南傳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139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23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9" w:name="BM63_022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22]</w:t>
      </w:r>
      <w:bookmarkEnd w:id="9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彌沙塞部和醯五分律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8b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24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0" w:name="BM63_023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23]</w:t>
      </w:r>
      <w:bookmarkEnd w:id="10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四分律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981a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25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1" w:name="BM63_024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24]</w:t>
      </w:r>
      <w:bookmarkEnd w:id="11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摩訶僧祇律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2256a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26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2" w:name="BM63_025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25]</w:t>
      </w:r>
      <w:bookmarkEnd w:id="12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十誦律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9b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c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）：</w:t>
      </w:r>
    </w:p>
    <w:p w:rsidR="005B0722" w:rsidRPr="008B0DB6" w:rsidRDefault="005B0722" w:rsidP="00E00F18">
      <w:pPr>
        <w:pStyle w:val="a9"/>
        <w:ind w:leftChars="100" w:left="790" w:hangingChars="250" w:hanging="550"/>
        <w:jc w:val="both"/>
        <w:rPr>
          <w:rFonts w:ascii="Times New Roman" w:eastAsia="標楷體" w:hAnsi="Times New Roman" w:cs="Times New Roman"/>
          <w:kern w:val="0"/>
          <w:sz w:val="22"/>
          <w:szCs w:val="22"/>
        </w:rPr>
      </w:pPr>
      <w:r w:rsidRPr="008B0DB6">
        <w:rPr>
          <w:rFonts w:ascii="Times New Roman" w:hAnsi="Times New Roman" w:cs="Times New Roman"/>
          <w:sz w:val="22"/>
          <w:szCs w:val="22"/>
        </w:rPr>
        <w:t>（</w:t>
      </w:r>
      <w:r w:rsidRPr="008B0DB6">
        <w:rPr>
          <w:rFonts w:ascii="Times New Roman" w:hAnsi="Times New Roman" w:cs="Times New Roman"/>
          <w:sz w:val="22"/>
          <w:szCs w:val="22"/>
        </w:rPr>
        <w:t>1</w:t>
      </w:r>
      <w:r w:rsidRPr="008B0DB6">
        <w:rPr>
          <w:rFonts w:ascii="Times New Roman" w:hAnsi="Times New Roman" w:cs="Times New Roman"/>
          <w:sz w:val="22"/>
          <w:szCs w:val="22"/>
        </w:rPr>
        <w:t>）</w:t>
      </w:r>
      <w:r w:rsidRPr="008B0DB6">
        <w:rPr>
          <w:rFonts w:ascii="Times New Roman" w:eastAsia="標楷體" w:hAnsi="Times New Roman" w:cs="Times New Roman"/>
          <w:b/>
          <w:bCs/>
          <w:kern w:val="0"/>
          <w:sz w:val="22"/>
          <w:szCs w:val="22"/>
        </w:rPr>
        <w:t>毘陀羅者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：有比丘以二十九日，求全身死人召鬼呪尸令起，水洗著衣著刀手中，若心念若口說：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『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我為某故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作毘陀羅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！』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即讀呪術，是名毘陀羅成。若所欲殺人，或入禪定，或入滅盡定，或入慈心三昧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若有大力呪師護念救解，若有大力天神守護，則不能害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是作呪比丘，先辦一羊，若得芭蕉樹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若不得殺前人者，當殺是羊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若殺是樹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如是作者善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若不爾者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還殺是比丘，是名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『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毘陀羅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』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</w:p>
    <w:p w:rsidR="005B0722" w:rsidRPr="008B0DB6" w:rsidRDefault="005B0722" w:rsidP="006154FC">
      <w:pPr>
        <w:pStyle w:val="a9"/>
        <w:ind w:leftChars="100" w:left="790" w:hangingChars="250" w:hanging="550"/>
        <w:jc w:val="both"/>
        <w:rPr>
          <w:rFonts w:ascii="Times New Roman" w:eastAsia="標楷體" w:hAnsi="Times New Roman" w:cs="Times New Roman"/>
          <w:kern w:val="0"/>
          <w:sz w:val="22"/>
          <w:szCs w:val="22"/>
        </w:rPr>
      </w:pPr>
      <w:r w:rsidRPr="008B0DB6">
        <w:rPr>
          <w:rFonts w:ascii="Times New Roman" w:eastAsia="標楷體" w:hAnsi="Times New Roman" w:cs="Times New Roman"/>
          <w:sz w:val="22"/>
          <w:szCs w:val="22"/>
        </w:rPr>
        <w:t>（</w:t>
      </w:r>
      <w:r w:rsidRPr="008B0DB6">
        <w:rPr>
          <w:rFonts w:ascii="Times New Roman" w:eastAsia="標楷體" w:hAnsi="Times New Roman" w:cs="Times New Roman"/>
          <w:sz w:val="22"/>
          <w:szCs w:val="22"/>
        </w:rPr>
        <w:t>2</w:t>
      </w:r>
      <w:r w:rsidRPr="008B0DB6">
        <w:rPr>
          <w:rFonts w:ascii="Times New Roman" w:eastAsia="標楷體" w:hAnsi="Times New Roman" w:cs="Times New Roman"/>
          <w:sz w:val="22"/>
          <w:szCs w:val="22"/>
        </w:rPr>
        <w:t>）</w:t>
      </w:r>
      <w:r w:rsidRPr="008B0DB6">
        <w:rPr>
          <w:rFonts w:ascii="Times New Roman" w:eastAsia="標楷體" w:hAnsi="Times New Roman" w:cs="Times New Roman"/>
          <w:b/>
          <w:bCs/>
          <w:kern w:val="0"/>
          <w:sz w:val="22"/>
          <w:szCs w:val="22"/>
        </w:rPr>
        <w:t>半毘陀羅者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：有比丘二十九日作鐵車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作鐵車已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，作鐵人。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作鐵人已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，召鬼，呪鐵人令起；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水洗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著衣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繫刀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著鐵人手中。若心念若口說：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『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我為某故，作是半毘陀羅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！』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讀是呪術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，是名半毘陀羅成。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若所欲殺人，入禪定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入滅盡定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，入慈心三昧，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若有大力呪師護念救解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，若有大力天神守護，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則不能害。是作呪比丘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先辦一羊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若得芭蕉樹。若不得殺前人者，當殺是羊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若殺是樹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如是作者善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若不爾者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還殺是比丘，是名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『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半毘陀羅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』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</w:p>
    <w:p w:rsidR="005B0722" w:rsidRPr="008B0DB6" w:rsidRDefault="005B0722" w:rsidP="000E0C7E">
      <w:pPr>
        <w:pStyle w:val="a9"/>
        <w:ind w:leftChars="100" w:left="79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Fonts w:ascii="Times New Roman" w:eastAsia="標楷體" w:hAnsi="Times New Roman" w:cs="Times New Roman"/>
          <w:sz w:val="22"/>
          <w:szCs w:val="22"/>
        </w:rPr>
        <w:t>（</w:t>
      </w:r>
      <w:r w:rsidRPr="008B0DB6">
        <w:rPr>
          <w:rFonts w:ascii="Times New Roman" w:eastAsia="標楷體" w:hAnsi="Times New Roman" w:cs="Times New Roman"/>
          <w:sz w:val="22"/>
          <w:szCs w:val="22"/>
        </w:rPr>
        <w:t>3</w:t>
      </w:r>
      <w:r w:rsidRPr="008B0DB6">
        <w:rPr>
          <w:rFonts w:ascii="Times New Roman" w:eastAsia="標楷體" w:hAnsi="Times New Roman" w:cs="Times New Roman"/>
          <w:sz w:val="22"/>
          <w:szCs w:val="22"/>
        </w:rPr>
        <w:t>）</w:t>
      </w:r>
      <w:r w:rsidRPr="008B0DB6">
        <w:rPr>
          <w:rFonts w:ascii="Times New Roman" w:eastAsia="標楷體" w:hAnsi="Times New Roman" w:cs="Times New Roman"/>
          <w:b/>
          <w:bCs/>
          <w:kern w:val="0"/>
          <w:sz w:val="22"/>
          <w:szCs w:val="22"/>
        </w:rPr>
        <w:t>斷命者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：若比丘以其二十九日，牛屎塗地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酒食著中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然火已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尋著水中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心念口說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讀呪術言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：『如火水中滅，某甲人命亦如是滅！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</w:rPr>
        <w:t>』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若火滅時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彼命隨滅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又如比丘二十九日，牛屎塗地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酒食著中，畫作所欲殺人形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作是像已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尋還撥滅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心念口說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讀呪術言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：『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如是像滅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彼命亦滅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！』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若像滅時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，彼命隨滅。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有如比丘二十九日，牛屎塗地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酒食著中，以針刺衣角頭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尋還拔出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心念口說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讀呪術言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：『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如是針出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彼命隨出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！』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是針出時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彼命隨出，是名</w:t>
      </w:r>
      <w:r>
        <w:rPr>
          <w:rFonts w:ascii="Times New Roman" w:eastAsia="標楷體" w:hAnsi="Times New Roman" w:cs="Times New Roman"/>
          <w:kern w:val="0"/>
          <w:sz w:val="22"/>
          <w:szCs w:val="22"/>
        </w:rPr>
        <w:t>『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斷命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</w:rPr>
        <w:t>』</w:t>
      </w:r>
      <w:r w:rsidRPr="008B0DB6">
        <w:rPr>
          <w:rFonts w:ascii="Times New Roman" w:eastAsia="標楷體" w:hAnsi="Times New Roman" w:cs="Times New Roman"/>
          <w:kern w:val="0"/>
          <w:sz w:val="22"/>
          <w:szCs w:val="22"/>
        </w:rPr>
        <w:t>。</w:t>
      </w:r>
    </w:p>
  </w:footnote>
  <w:footnote w:id="27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3" w:name="BM63_026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26]</w:t>
      </w:r>
      <w:bookmarkEnd w:id="13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根本說一切有部毘奈耶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662a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28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>【痔】〔</w:t>
      </w:r>
      <w:r w:rsidRPr="008B0DB6">
        <w:rPr>
          <w:rFonts w:ascii="Times New Roman" w:hAnsi="Times New Roman" w:cs="Times New Roman"/>
          <w:sz w:val="22"/>
          <w:szCs w:val="22"/>
        </w:rPr>
        <w:t>zhì</w:t>
      </w:r>
      <w:r w:rsidRPr="008B0DB6">
        <w:rPr>
          <w:rFonts w:ascii="Times New Roman" w:hAnsi="Times New Roman" w:cs="Times New Roman"/>
          <w:sz w:val="22"/>
          <w:szCs w:val="22"/>
        </w:rPr>
        <w:t>ㄓ</w:t>
      </w:r>
      <w:r w:rsidRPr="008B0DB6">
        <w:rPr>
          <w:rFonts w:ascii="Times New Roman" w:hAnsi="Times New Roman" w:cs="Times New Roman"/>
          <w:sz w:val="22"/>
          <w:szCs w:val="22"/>
        </w:rPr>
        <w:t>ˋ</w:t>
      </w:r>
      <w:r w:rsidRPr="008B0DB6">
        <w:rPr>
          <w:rFonts w:ascii="Times New Roman" w:hAnsi="Times New Roman" w:cs="Times New Roman"/>
          <w:sz w:val="22"/>
          <w:szCs w:val="22"/>
        </w:rPr>
        <w:t>〕</w:t>
      </w:r>
      <w:r>
        <w:rPr>
          <w:rFonts w:ascii="Times New Roman" w:hAnsi="Times New Roman" w:cs="Times New Roman"/>
          <w:sz w:val="22"/>
          <w:szCs w:val="22"/>
        </w:rPr>
        <w:t>：</w:t>
      </w:r>
      <w:r w:rsidRPr="008B0DB6">
        <w:rPr>
          <w:rFonts w:ascii="Times New Roman" w:hAnsi="Times New Roman" w:cs="Times New Roman"/>
          <w:sz w:val="22"/>
          <w:szCs w:val="22"/>
        </w:rPr>
        <w:t>1.</w:t>
      </w:r>
      <w:r w:rsidRPr="008B0DB6">
        <w:rPr>
          <w:rFonts w:ascii="Times New Roman" w:hAnsi="Times New Roman" w:cs="Times New Roman"/>
          <w:sz w:val="22"/>
          <w:szCs w:val="22"/>
        </w:rPr>
        <w:t>一種常見的肛管疾病。通稱痔瘡。</w:t>
      </w:r>
      <w:r>
        <w:rPr>
          <w:rFonts w:ascii="Times New Roman" w:hAnsi="Times New Roman" w:cs="Times New Roman"/>
          <w:sz w:val="22"/>
          <w:szCs w:val="22"/>
        </w:rPr>
        <w:t>（</w:t>
      </w:r>
      <w:r w:rsidRPr="008B0DB6">
        <w:rPr>
          <w:rFonts w:ascii="Times New Roman" w:hAnsi="Times New Roman" w:cs="Times New Roman"/>
          <w:sz w:val="22"/>
          <w:szCs w:val="22"/>
        </w:rPr>
        <w:t>《漢語大詞典》卷</w:t>
      </w:r>
      <w:r w:rsidRPr="008B0DB6">
        <w:rPr>
          <w:rFonts w:ascii="Times New Roman" w:hAnsi="Times New Roman" w:cs="Times New Roman"/>
          <w:sz w:val="22"/>
          <w:szCs w:val="22"/>
        </w:rPr>
        <w:t>8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311</w:t>
      </w:r>
      <w:r>
        <w:rPr>
          <w:rFonts w:ascii="Times New Roman" w:hAnsi="Times New Roman" w:cs="Times New Roman"/>
          <w:sz w:val="22"/>
          <w:szCs w:val="22"/>
        </w:rPr>
        <w:t>）</w:t>
      </w:r>
      <w:r w:rsidRPr="008B0DB6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29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4" w:name="BM63_027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27]</w:t>
      </w:r>
      <w:bookmarkEnd w:id="14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根本說一切有部尼陀那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24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420b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c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30">
    <w:p w:rsidR="005B0722" w:rsidRPr="008B0DB6" w:rsidRDefault="005B0722" w:rsidP="006154FC">
      <w:pPr>
        <w:pStyle w:val="a9"/>
        <w:ind w:left="330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5" w:name="BM63_028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28]</w:t>
      </w:r>
      <w:bookmarkEnd w:id="15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銅鍱律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「比丘尼分別」（南傳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493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四分律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754a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）等。《根本說一切有部苾芻尼毘奈耶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19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1012b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c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31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6" w:name="BM63_029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29]</w:t>
      </w:r>
      <w:bookmarkEnd w:id="16"/>
      <w:r w:rsidRPr="008B0DB6">
        <w:rPr>
          <w:rFonts w:ascii="Times New Roman" w:hAnsi="Times New Roman" w:cs="Times New Roman"/>
          <w:sz w:val="22"/>
          <w:szCs w:val="22"/>
        </w:rPr>
        <w:t>：《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根本說一切有部毘奈耶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861b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32">
    <w:p w:rsidR="005B0722" w:rsidRPr="008B0DB6" w:rsidRDefault="005B0722" w:rsidP="006154FC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>《一切經音義》卷</w:t>
      </w:r>
      <w:r w:rsidRPr="008B0DB6">
        <w:rPr>
          <w:rFonts w:ascii="Times New Roman" w:hAnsi="Times New Roman" w:cs="Times New Roman"/>
          <w:sz w:val="22"/>
          <w:szCs w:val="22"/>
        </w:rPr>
        <w:t>60(</w:t>
      </w:r>
      <w:r w:rsidRPr="008B0DB6">
        <w:rPr>
          <w:rFonts w:ascii="Times New Roman" w:hAnsi="Times New Roman" w:cs="Times New Roman"/>
          <w:sz w:val="22"/>
          <w:szCs w:val="22"/>
        </w:rPr>
        <w:t>大正</w:t>
      </w:r>
      <w:r w:rsidRPr="008B0DB6">
        <w:rPr>
          <w:rFonts w:ascii="Times New Roman" w:hAnsi="Times New Roman" w:cs="Times New Roman"/>
          <w:sz w:val="22"/>
          <w:szCs w:val="22"/>
        </w:rPr>
        <w:t>54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707b4)</w:t>
      </w:r>
      <w:r w:rsidRPr="008B0DB6">
        <w:rPr>
          <w:rFonts w:ascii="Times New Roman" w:hAnsi="Times New Roman" w:cs="Times New Roman"/>
          <w:sz w:val="22"/>
          <w:szCs w:val="22"/>
        </w:rPr>
        <w:t>：「</w:t>
      </w:r>
      <w:r w:rsidRPr="008B0DB6">
        <w:rPr>
          <w:rFonts w:ascii="Times New Roman" w:eastAsia="標楷體" w:hAnsi="Times New Roman" w:cs="Times New Roman"/>
          <w:sz w:val="22"/>
          <w:szCs w:val="22"/>
        </w:rPr>
        <w:t>朅地羅木</w:t>
      </w:r>
      <w:r w:rsidRPr="008B0DB6">
        <w:rPr>
          <w:rFonts w:ascii="Times New Roman" w:eastAsia="標楷體" w:hAnsi="Times New Roman" w:cs="Times New Roman"/>
          <w:sz w:val="22"/>
          <w:szCs w:val="22"/>
        </w:rPr>
        <w:t>(</w:t>
      </w:r>
      <w:r w:rsidRPr="008B0DB6">
        <w:rPr>
          <w:rFonts w:ascii="Times New Roman" w:eastAsia="標楷體" w:hAnsi="Times New Roman" w:cs="Times New Roman"/>
          <w:sz w:val="22"/>
          <w:szCs w:val="22"/>
        </w:rPr>
        <w:t>蹇</w:t>
      </w:r>
      <w:r w:rsidRPr="008B0DB6">
        <w:rPr>
          <w:rFonts w:ascii="Times New Roman" w:eastAsia="標楷體" w:hAnsi="Times New Roman" w:cs="Times New Roman"/>
          <w:sz w:val="22"/>
          <w:szCs w:val="22"/>
        </w:rPr>
        <w:t>[</w:t>
      </w:r>
      <w:r w:rsidRPr="008B0DB6">
        <w:rPr>
          <w:rFonts w:ascii="Times New Roman" w:eastAsia="標楷體" w:hAnsi="Times New Roman" w:cs="Times New Roman"/>
          <w:sz w:val="22"/>
          <w:szCs w:val="22"/>
        </w:rPr>
        <w:t>卄</w:t>
      </w:r>
      <w:r w:rsidRPr="008B0DB6">
        <w:rPr>
          <w:rFonts w:ascii="Times New Roman" w:eastAsia="標楷體" w:hAnsi="Times New Roman" w:cs="Times New Roman"/>
          <w:sz w:val="22"/>
          <w:szCs w:val="22"/>
        </w:rPr>
        <w:t>/(</w:t>
      </w:r>
      <w:r w:rsidRPr="008B0DB6">
        <w:rPr>
          <w:rFonts w:ascii="Times New Roman" w:eastAsia="標楷體" w:hAnsi="Times New Roman" w:cs="Times New Roman"/>
          <w:sz w:val="22"/>
          <w:szCs w:val="22"/>
        </w:rPr>
        <w:t>阿</w:t>
      </w:r>
      <w:r w:rsidRPr="008B0DB6">
        <w:rPr>
          <w:rFonts w:ascii="Times New Roman" w:eastAsia="標楷體" w:hAnsi="Times New Roman" w:cs="Times New Roman"/>
          <w:sz w:val="22"/>
          <w:szCs w:val="22"/>
        </w:rPr>
        <w:t>-</w:t>
      </w:r>
      <w:r w:rsidRPr="008B0DB6">
        <w:rPr>
          <w:rFonts w:ascii="Times New Roman" w:eastAsia="標楷體" w:hAnsi="Times New Roman" w:cs="Times New Roman"/>
          <w:sz w:val="22"/>
          <w:szCs w:val="22"/>
        </w:rPr>
        <w:t>可</w:t>
      </w:r>
      <w:r w:rsidRPr="008B0DB6">
        <w:rPr>
          <w:rFonts w:ascii="Times New Roman" w:eastAsia="標楷體" w:hAnsi="Times New Roman" w:cs="Times New Roman"/>
          <w:sz w:val="22"/>
          <w:szCs w:val="22"/>
        </w:rPr>
        <w:t>+</w:t>
      </w:r>
      <w:r w:rsidRPr="008B0DB6">
        <w:rPr>
          <w:rFonts w:ascii="Times New Roman" w:eastAsia="標楷體" w:hAnsi="Times New Roman" w:cs="Times New Roman"/>
          <w:sz w:val="22"/>
          <w:szCs w:val="22"/>
        </w:rPr>
        <w:t>辛</w:t>
      </w:r>
      <w:r w:rsidRPr="008B0DB6">
        <w:rPr>
          <w:rFonts w:ascii="Times New Roman" w:eastAsia="標楷體" w:hAnsi="Times New Roman" w:cs="Times New Roman"/>
          <w:sz w:val="22"/>
          <w:szCs w:val="22"/>
        </w:rPr>
        <w:t>)/</w:t>
      </w:r>
      <w:r w:rsidRPr="008B0DB6">
        <w:rPr>
          <w:rFonts w:ascii="Times New Roman" w:eastAsia="標楷體" w:hAnsi="Times New Roman" w:cs="Times New Roman"/>
          <w:sz w:val="22"/>
          <w:szCs w:val="22"/>
        </w:rPr>
        <w:t>子</w:t>
      </w:r>
      <w:r w:rsidRPr="008B0DB6">
        <w:rPr>
          <w:rFonts w:ascii="Times New Roman" w:eastAsia="標楷體" w:hAnsi="Times New Roman" w:cs="Times New Roman"/>
          <w:sz w:val="22"/>
          <w:szCs w:val="22"/>
        </w:rPr>
        <w:t>]</w:t>
      </w:r>
      <w:r w:rsidRPr="008B0DB6">
        <w:rPr>
          <w:rFonts w:ascii="Times New Roman" w:eastAsia="標楷體" w:hAnsi="Times New Roman" w:cs="Times New Roman"/>
          <w:sz w:val="22"/>
          <w:szCs w:val="22"/>
        </w:rPr>
        <w:t>反梵語，西方堅硬木名也。古譯曰</w:t>
      </w:r>
      <w:r w:rsidR="00C41858">
        <w:rPr>
          <w:rFonts w:ascii="Times New Roman" w:eastAsia="標楷體" w:hAnsi="Times New Roman" w:cs="Times New Roman"/>
          <w:sz w:val="22"/>
          <w:szCs w:val="22"/>
        </w:rPr>
        <w:t>『</w:t>
      </w:r>
      <w:r w:rsidRPr="008B0DB6">
        <w:rPr>
          <w:rFonts w:ascii="Times New Roman" w:eastAsia="標楷體" w:hAnsi="Times New Roman" w:cs="Times New Roman"/>
          <w:sz w:val="22"/>
          <w:szCs w:val="22"/>
        </w:rPr>
        <w:t>佉陀羅</w:t>
      </w:r>
      <w:r w:rsidR="00C41858">
        <w:rPr>
          <w:rFonts w:ascii="Times New Roman" w:eastAsia="標楷體" w:hAnsi="Times New Roman" w:cs="Times New Roman"/>
          <w:sz w:val="22"/>
          <w:szCs w:val="22"/>
        </w:rPr>
        <w:t>』</w:t>
      </w:r>
      <w:r w:rsidR="00C41858" w:rsidRPr="008B0DB6">
        <w:rPr>
          <w:rFonts w:ascii="Times New Roman" w:eastAsia="標楷體" w:hAnsi="Times New Roman" w:cs="Times New Roman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sz w:val="22"/>
          <w:szCs w:val="22"/>
        </w:rPr>
        <w:t>堪為橛釘也</w:t>
      </w:r>
      <w:r w:rsidRPr="008B0DB6">
        <w:rPr>
          <w:rFonts w:ascii="Times New Roman" w:eastAsia="標楷體" w:hAnsi="Times New Roman" w:cs="Times New Roman"/>
          <w:sz w:val="22"/>
          <w:szCs w:val="22"/>
        </w:rPr>
        <w:t>)</w:t>
      </w:r>
      <w:r w:rsidRPr="008B0DB6">
        <w:rPr>
          <w:rFonts w:ascii="Times New Roman" w:eastAsia="標楷體" w:hAnsi="Times New Roman" w:cs="Times New Roman"/>
          <w:sz w:val="22"/>
          <w:szCs w:val="22"/>
        </w:rPr>
        <w:t>。</w:t>
      </w:r>
      <w:r w:rsidRPr="008B0DB6">
        <w:rPr>
          <w:rFonts w:ascii="Times New Roman" w:hAnsi="Times New Roman" w:cs="Times New Roman"/>
          <w:sz w:val="22"/>
          <w:szCs w:val="22"/>
        </w:rPr>
        <w:t>」</w:t>
      </w:r>
    </w:p>
  </w:footnote>
  <w:footnote w:id="33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7" w:name="BM63_030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30]</w:t>
      </w:r>
      <w:bookmarkEnd w:id="17"/>
      <w:r w:rsidRPr="008B0DB6">
        <w:rPr>
          <w:rFonts w:ascii="Times New Roman" w:hAnsi="Times New Roman" w:cs="Times New Roman"/>
          <w:sz w:val="22"/>
          <w:szCs w:val="22"/>
        </w:rPr>
        <w:t>：《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根本說一切有部毘奈耶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639a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34">
    <w:p w:rsidR="005B0722" w:rsidRPr="008B0DB6" w:rsidRDefault="005B0722" w:rsidP="006154FC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917C4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印順導師著，《華雨集第二冊》，</w:t>
      </w:r>
      <w:r w:rsidRPr="008B0DB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130</w:t>
      </w:r>
      <w:r w:rsidRPr="008B0DB6">
        <w:rPr>
          <w:rFonts w:ascii="Times New Roman" w:hAnsi="Times New Roman" w:cs="Times New Roman"/>
          <w:sz w:val="22"/>
          <w:szCs w:val="22"/>
        </w:rPr>
        <w:t>：「</w:t>
      </w:r>
      <w:r w:rsidRPr="00995DF9">
        <w:rPr>
          <w:rFonts w:ascii="標楷體" w:eastAsia="標楷體" w:hAnsi="標楷體" w:cs="Times New Roman"/>
          <w:sz w:val="22"/>
          <w:szCs w:val="22"/>
          <w:u w:val="single"/>
        </w:rPr>
        <w:t>『三啟經』是經分三分：前是讚誦佛德，後是發願迴向，中間是誦經</w:t>
      </w:r>
      <w:r w:rsidRPr="00995DF9">
        <w:rPr>
          <w:rFonts w:ascii="標楷體" w:eastAsia="標楷體" w:hAnsi="標楷體" w:cs="Times New Roman"/>
          <w:sz w:val="22"/>
          <w:szCs w:val="22"/>
        </w:rPr>
        <w:t>。如人死亡了，讀誦『三啟經』，中間所誦的是《無常經》。如降伏敵人，遣除樹神，中間誦經部分，應該是誦《阿吒那劍》等經了。</w:t>
      </w:r>
      <w:r w:rsidRPr="00995DF9">
        <w:rPr>
          <w:rFonts w:ascii="標楷體" w:eastAsia="標楷體" w:hAnsi="標楷體" w:cs="Times New Roman"/>
          <w:sz w:val="22"/>
          <w:szCs w:val="22"/>
          <w:u w:val="single"/>
        </w:rPr>
        <w:t>北方的部派佛教，流行這種『誦經』以求平安、降伏敵人等行為</w:t>
      </w:r>
      <w:r w:rsidRPr="00995DF9">
        <w:rPr>
          <w:rFonts w:ascii="標楷體" w:eastAsia="標楷體" w:hAnsi="標楷體" w:cs="Times New Roman"/>
          <w:sz w:val="22"/>
          <w:szCs w:val="22"/>
        </w:rPr>
        <w:t>。</w:t>
      </w:r>
      <w:r w:rsidRPr="008B0DB6">
        <w:rPr>
          <w:rFonts w:ascii="Times New Roman" w:hAnsi="Times New Roman" w:cs="Times New Roman"/>
          <w:sz w:val="22"/>
          <w:szCs w:val="22"/>
        </w:rPr>
        <w:t>」</w:t>
      </w:r>
    </w:p>
  </w:footnote>
  <w:footnote w:id="35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8" w:name="BM63_031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31]</w:t>
      </w:r>
      <w:bookmarkEnd w:id="18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根本說一切有部毘奈耶藥事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24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27b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c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36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9" w:name="BM63_032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32]</w:t>
      </w:r>
      <w:bookmarkEnd w:id="19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三論玄義檢幽集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70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465b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37">
    <w:p w:rsidR="005B0722" w:rsidRPr="00104982" w:rsidRDefault="005B0722" w:rsidP="006154FC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>【閑】〔</w:t>
      </w:r>
      <w:r w:rsidRPr="008B0DB6">
        <w:rPr>
          <w:rFonts w:ascii="Times New Roman" w:hAnsi="Times New Roman" w:cs="Times New Roman"/>
          <w:sz w:val="22"/>
          <w:szCs w:val="22"/>
        </w:rPr>
        <w:t>xián</w:t>
      </w:r>
      <w:r w:rsidRPr="008B0DB6">
        <w:rPr>
          <w:rFonts w:ascii="Times New Roman" w:hAnsi="Times New Roman" w:cs="Times New Roman"/>
          <w:sz w:val="22"/>
          <w:szCs w:val="22"/>
        </w:rPr>
        <w:t>ㄒㄧㄢ</w:t>
      </w:r>
      <w:r w:rsidRPr="008B0DB6">
        <w:rPr>
          <w:rFonts w:ascii="Times New Roman" w:hAnsi="Times New Roman" w:cs="Times New Roman"/>
          <w:sz w:val="22"/>
          <w:szCs w:val="22"/>
        </w:rPr>
        <w:t>ˊ</w:t>
      </w:r>
      <w:r w:rsidRPr="008B0DB6">
        <w:rPr>
          <w:rFonts w:ascii="Times New Roman" w:hAnsi="Times New Roman" w:cs="Times New Roman"/>
          <w:sz w:val="22"/>
          <w:szCs w:val="22"/>
        </w:rPr>
        <w:t>〕</w:t>
      </w:r>
      <w:r>
        <w:rPr>
          <w:rFonts w:ascii="Times New Roman" w:hAnsi="Times New Roman" w:cs="Times New Roman"/>
          <w:sz w:val="22"/>
          <w:szCs w:val="22"/>
        </w:rPr>
        <w:t>：</w:t>
      </w:r>
      <w:r w:rsidRPr="008B0DB6">
        <w:rPr>
          <w:rFonts w:ascii="Times New Roman" w:hAnsi="Times New Roman" w:cs="Times New Roman"/>
          <w:sz w:val="22"/>
          <w:szCs w:val="22"/>
        </w:rPr>
        <w:t>同</w:t>
      </w:r>
      <w:r w:rsidRPr="008B0DB6">
        <w:rPr>
          <w:rFonts w:ascii="Times New Roman" w:hAnsi="Times New Roman" w:cs="Times New Roman"/>
          <w:sz w:val="22"/>
          <w:szCs w:val="22"/>
        </w:rPr>
        <w:t>“</w:t>
      </w:r>
      <w:r w:rsidRPr="008B0DB6">
        <w:rPr>
          <w:rFonts w:ascii="Times New Roman" w:hAnsi="Times New Roman" w:cs="Times New Roman"/>
          <w:sz w:val="22"/>
          <w:szCs w:val="22"/>
        </w:rPr>
        <w:t>閒</w:t>
      </w:r>
      <w:r w:rsidRPr="008B0DB6">
        <w:rPr>
          <w:rFonts w:ascii="Times New Roman" w:hAnsi="Times New Roman" w:cs="Times New Roman"/>
          <w:sz w:val="22"/>
          <w:szCs w:val="22"/>
        </w:rPr>
        <w:t>” 9.</w:t>
      </w:r>
      <w:r w:rsidRPr="008B0DB6">
        <w:rPr>
          <w:rFonts w:ascii="Times New Roman" w:hAnsi="Times New Roman" w:cs="Times New Roman"/>
          <w:sz w:val="22"/>
          <w:szCs w:val="22"/>
        </w:rPr>
        <w:t>通</w:t>
      </w:r>
      <w:r w:rsidRPr="008B0DB6">
        <w:rPr>
          <w:rFonts w:ascii="Times New Roman" w:hAnsi="Times New Roman" w:cs="Times New Roman"/>
          <w:sz w:val="22"/>
          <w:szCs w:val="22"/>
        </w:rPr>
        <w:t>“</w:t>
      </w:r>
      <w:r w:rsidRPr="008B0DB6">
        <w:rPr>
          <w:rFonts w:ascii="Times New Roman" w:hAnsi="Times New Roman" w:cs="Times New Roman"/>
          <w:sz w:val="22"/>
          <w:szCs w:val="22"/>
        </w:rPr>
        <w:t>嫺</w:t>
      </w:r>
      <w:r w:rsidRPr="008B0DB6">
        <w:rPr>
          <w:rFonts w:ascii="Times New Roman" w:hAnsi="Times New Roman" w:cs="Times New Roman"/>
          <w:sz w:val="22"/>
          <w:szCs w:val="22"/>
        </w:rPr>
        <w:t>”</w:t>
      </w:r>
      <w:r w:rsidRPr="008B0DB6">
        <w:rPr>
          <w:rFonts w:ascii="Times New Roman" w:hAnsi="Times New Roman" w:cs="Times New Roman"/>
          <w:sz w:val="22"/>
          <w:szCs w:val="22"/>
        </w:rPr>
        <w:t>。熟習。</w:t>
      </w:r>
      <w:r>
        <w:rPr>
          <w:rFonts w:ascii="Times New Roman" w:hAnsi="Times New Roman" w:cs="Times New Roman"/>
          <w:sz w:val="22"/>
          <w:szCs w:val="22"/>
        </w:rPr>
        <w:t>（</w:t>
      </w:r>
      <w:r w:rsidRPr="008B0DB6">
        <w:rPr>
          <w:rFonts w:ascii="Times New Roman" w:hAnsi="Times New Roman" w:cs="Times New Roman"/>
          <w:sz w:val="22"/>
          <w:szCs w:val="22"/>
        </w:rPr>
        <w:t>《漢語大詞典》卷</w:t>
      </w:r>
      <w:r w:rsidRPr="008B0DB6">
        <w:rPr>
          <w:rFonts w:ascii="Times New Roman" w:hAnsi="Times New Roman" w:cs="Times New Roman"/>
          <w:sz w:val="22"/>
          <w:szCs w:val="22"/>
        </w:rPr>
        <w:t>12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69</w:t>
      </w:r>
      <w:r>
        <w:rPr>
          <w:rFonts w:ascii="Times New Roman" w:hAnsi="Times New Roman" w:cs="Times New Roman"/>
          <w:sz w:val="22"/>
          <w:szCs w:val="22"/>
        </w:rPr>
        <w:t>）</w:t>
      </w:r>
    </w:p>
  </w:footnote>
  <w:footnote w:id="38">
    <w:p w:rsidR="005B0722" w:rsidRPr="00965FBA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>【銷膏】指燈燭燃燒時耗費油膏。</w:t>
      </w:r>
      <w:r>
        <w:rPr>
          <w:rFonts w:ascii="Times New Roman" w:hAnsi="Times New Roman" w:cs="Times New Roman"/>
          <w:sz w:val="22"/>
          <w:szCs w:val="22"/>
        </w:rPr>
        <w:t>（</w:t>
      </w:r>
      <w:r w:rsidRPr="008B0DB6">
        <w:rPr>
          <w:rFonts w:ascii="Times New Roman" w:hAnsi="Times New Roman" w:cs="Times New Roman"/>
          <w:sz w:val="22"/>
          <w:szCs w:val="22"/>
        </w:rPr>
        <w:t>《漢語大詞典》卷</w:t>
      </w:r>
      <w:r w:rsidRPr="008B0DB6">
        <w:rPr>
          <w:rFonts w:ascii="Times New Roman" w:hAnsi="Times New Roman" w:cs="Times New Roman"/>
          <w:sz w:val="22"/>
          <w:szCs w:val="22"/>
        </w:rPr>
        <w:t>11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p. 1297</w:t>
      </w:r>
      <w:r>
        <w:rPr>
          <w:rFonts w:ascii="Times New Roman" w:hAnsi="Times New Roman" w:cs="Times New Roman"/>
          <w:sz w:val="22"/>
          <w:szCs w:val="22"/>
        </w:rPr>
        <w:t>）</w:t>
      </w:r>
    </w:p>
  </w:footnote>
  <w:footnote w:id="39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0" w:name="BM63_033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33]</w:t>
      </w:r>
      <w:bookmarkEnd w:id="20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瑜伽師地論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30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494b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40">
    <w:p w:rsidR="005B0722" w:rsidRPr="008B0DB6" w:rsidRDefault="005B0722" w:rsidP="006154FC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8B0DB6">
        <w:rPr>
          <w:rFonts w:ascii="Times New Roman" w:hAnsi="Times New Roman" w:cs="Times New Roman"/>
          <w:sz w:val="22"/>
          <w:szCs w:val="22"/>
        </w:rPr>
        <w:t>46</w:t>
      </w:r>
      <w:r w:rsidRPr="008B0DB6">
        <w:rPr>
          <w:rFonts w:ascii="Times New Roman" w:hAnsi="Times New Roman" w:cs="Times New Roman"/>
          <w:sz w:val="22"/>
          <w:szCs w:val="22"/>
        </w:rPr>
        <w:t>〈</w:t>
      </w:r>
      <w:r w:rsidRPr="008B0DB6">
        <w:rPr>
          <w:rFonts w:ascii="Times New Roman" w:hAnsi="Times New Roman" w:cs="Times New Roman"/>
          <w:sz w:val="22"/>
          <w:szCs w:val="22"/>
        </w:rPr>
        <w:t>34</w:t>
      </w:r>
      <w:r w:rsidRPr="008B0DB6">
        <w:rPr>
          <w:rFonts w:ascii="Times New Roman" w:hAnsi="Times New Roman" w:cs="Times New Roman"/>
          <w:sz w:val="22"/>
          <w:szCs w:val="22"/>
        </w:rPr>
        <w:t>入法界品〉</w:t>
      </w:r>
      <w:r w:rsidRPr="008B0DB6">
        <w:rPr>
          <w:rFonts w:ascii="Times New Roman" w:hAnsi="Times New Roman" w:cs="Times New Roman"/>
          <w:sz w:val="22"/>
          <w:szCs w:val="22"/>
        </w:rPr>
        <w:t>(</w:t>
      </w:r>
      <w:r w:rsidRPr="008B0DB6">
        <w:rPr>
          <w:rFonts w:ascii="Times New Roman" w:hAnsi="Times New Roman" w:cs="Times New Roman"/>
          <w:sz w:val="22"/>
          <w:szCs w:val="22"/>
        </w:rPr>
        <w:t>大正</w:t>
      </w:r>
      <w:r w:rsidRPr="008B0DB6">
        <w:rPr>
          <w:rFonts w:ascii="Times New Roman" w:hAnsi="Times New Roman" w:cs="Times New Roman"/>
          <w:sz w:val="22"/>
          <w:szCs w:val="22"/>
        </w:rPr>
        <w:t>9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692c9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21)</w:t>
      </w:r>
      <w:r w:rsidRPr="008B0DB6">
        <w:rPr>
          <w:rFonts w:ascii="Times New Roman" w:hAnsi="Times New Roman" w:cs="Times New Roman"/>
          <w:sz w:val="22"/>
          <w:szCs w:val="22"/>
        </w:rPr>
        <w:t>：「</w:t>
      </w:r>
      <w:r w:rsidRPr="001E0173">
        <w:rPr>
          <w:rFonts w:ascii="標楷體" w:eastAsia="標楷體" w:hAnsi="標楷體" w:cs="Times New Roman"/>
          <w:sz w:val="22"/>
          <w:szCs w:val="22"/>
        </w:rPr>
        <w:t>善男子！於此南方，有一國土，名曰自在，城名</w:t>
      </w:r>
      <w:r w:rsidRPr="001E0173">
        <w:rPr>
          <w:rFonts w:ascii="標楷體" w:eastAsia="標楷體" w:hAnsi="標楷體" w:cs="Times New Roman"/>
          <w:sz w:val="22"/>
          <w:szCs w:val="22"/>
          <w:u w:val="single"/>
        </w:rPr>
        <w:t>呪藥</w:t>
      </w:r>
      <w:r w:rsidRPr="001E0173">
        <w:rPr>
          <w:rFonts w:ascii="標楷體" w:eastAsia="標楷體" w:hAnsi="標楷體" w:cs="Times New Roman"/>
          <w:sz w:val="22"/>
          <w:szCs w:val="22"/>
        </w:rPr>
        <w:t>；彼有良醫，名曰</w:t>
      </w:r>
      <w:r w:rsidRPr="001E0173">
        <w:rPr>
          <w:rFonts w:ascii="標楷體" w:eastAsia="標楷體" w:hAnsi="標楷體" w:cs="Times New Roman"/>
          <w:sz w:val="22"/>
          <w:szCs w:val="22"/>
          <w:u w:val="single"/>
        </w:rPr>
        <w:t>彌伽</w:t>
      </w:r>
      <w:r w:rsidRPr="001E0173">
        <w:rPr>
          <w:rFonts w:ascii="標楷體" w:eastAsia="標楷體" w:hAnsi="標楷體" w:cs="Times New Roman"/>
          <w:sz w:val="22"/>
          <w:szCs w:val="22"/>
        </w:rPr>
        <w:t>。……爾時，童子見彼良醫，處正法堂，論師子座，與一萬大眾前後圍遶，為說</w:t>
      </w:r>
      <w:r w:rsidRPr="001E0173">
        <w:rPr>
          <w:rFonts w:ascii="標楷體" w:eastAsia="標楷體" w:hAnsi="標楷體" w:cs="Times New Roman"/>
          <w:b/>
          <w:bCs/>
          <w:sz w:val="22"/>
          <w:szCs w:val="22"/>
        </w:rPr>
        <w:t>輪字莊嚴光經</w:t>
      </w:r>
      <w:r w:rsidRPr="001E0173">
        <w:rPr>
          <w:rFonts w:ascii="標楷體" w:eastAsia="標楷體" w:hAnsi="標楷體" w:cs="Times New Roman"/>
          <w:sz w:val="22"/>
          <w:szCs w:val="22"/>
        </w:rPr>
        <w:t>。</w:t>
      </w:r>
      <w:r w:rsidRPr="008B0DB6">
        <w:rPr>
          <w:rFonts w:ascii="Times New Roman" w:hAnsi="Times New Roman" w:cs="Times New Roman"/>
          <w:sz w:val="22"/>
          <w:szCs w:val="22"/>
        </w:rPr>
        <w:t>」</w:t>
      </w:r>
    </w:p>
  </w:footnote>
  <w:footnote w:id="41">
    <w:p w:rsidR="005B0722" w:rsidRPr="008B0DB6" w:rsidRDefault="005B0722" w:rsidP="006154FC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1" w:name="BM63_034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34]</w:t>
      </w:r>
      <w:bookmarkEnd w:id="21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大方廣佛華嚴經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46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9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692c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693b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大方廣佛華嚴經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、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63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10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337b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338b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大方廣佛華嚴經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10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684a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685b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42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2" w:name="BM63_035"/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[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517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註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35]</w:t>
      </w:r>
      <w:bookmarkEnd w:id="22"/>
      <w:r w:rsidRPr="008B0DB6">
        <w:rPr>
          <w:rFonts w:ascii="Times New Roman" w:hAnsi="Times New Roman" w:cs="Times New Roman"/>
          <w:sz w:val="22"/>
          <w:szCs w:val="22"/>
        </w:rPr>
        <w:t>《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大智度論</w:t>
      </w:r>
      <w:r w:rsidRPr="008B0DB6">
        <w:rPr>
          <w:rFonts w:ascii="Times New Roman" w:hAnsi="Times New Roman" w:cs="Times New Roman"/>
          <w:sz w:val="22"/>
          <w:szCs w:val="22"/>
        </w:rPr>
        <w:t>》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卷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12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25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152c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）。</w:t>
      </w:r>
    </w:p>
  </w:footnote>
  <w:footnote w:id="43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3" w:name="BM64_001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524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1]</w:t>
      </w:r>
      <w:bookmarkEnd w:id="23"/>
      <w:r w:rsidRPr="008B0DB6">
        <w:rPr>
          <w:rFonts w:ascii="Times New Roman" w:hAnsi="Times New Roman" w:cs="Times New Roman"/>
          <w:sz w:val="22"/>
          <w:szCs w:val="22"/>
        </w:rPr>
        <w:t>《根本說一切有部毘奈耶》卷</w:t>
      </w:r>
      <w:r w:rsidRPr="008B0DB6">
        <w:rPr>
          <w:rFonts w:ascii="Times New Roman" w:hAnsi="Times New Roman" w:cs="Times New Roman"/>
          <w:sz w:val="22"/>
          <w:szCs w:val="22"/>
        </w:rPr>
        <w:t>44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23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867c</w:t>
      </w:r>
      <w:r w:rsidRPr="008B0DB6">
        <w:rPr>
          <w:rFonts w:ascii="Times New Roman" w:hAnsi="Times New Roman" w:cs="Times New Roman"/>
          <w:sz w:val="22"/>
          <w:szCs w:val="22"/>
        </w:rPr>
        <w:t>）</w:t>
      </w:r>
    </w:p>
  </w:footnote>
  <w:footnote w:id="44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524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2]</w:t>
      </w:r>
      <w:r w:rsidRPr="008B0DB6">
        <w:rPr>
          <w:rFonts w:ascii="Times New Roman" w:hAnsi="Times New Roman" w:cs="Times New Roman"/>
          <w:sz w:val="22"/>
          <w:szCs w:val="22"/>
        </w:rPr>
        <w:t>《根本說一切有部毘奈耶》卷</w:t>
      </w:r>
      <w:r w:rsidRPr="008B0DB6">
        <w:rPr>
          <w:rFonts w:ascii="Times New Roman" w:hAnsi="Times New Roman" w:cs="Times New Roman"/>
          <w:sz w:val="22"/>
          <w:szCs w:val="22"/>
        </w:rPr>
        <w:t>23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23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753c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754a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5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3]</w:t>
      </w:r>
      <w:r w:rsidRPr="008B0DB6">
        <w:rPr>
          <w:rFonts w:ascii="Times New Roman" w:hAnsi="Times New Roman" w:cs="Times New Roman"/>
          <w:sz w:val="22"/>
          <w:szCs w:val="22"/>
        </w:rPr>
        <w:t>《根本說一切有部毘奈耶》卷</w:t>
      </w:r>
      <w:r w:rsidRPr="008B0DB6">
        <w:rPr>
          <w:rFonts w:ascii="Times New Roman" w:hAnsi="Times New Roman" w:cs="Times New Roman"/>
          <w:sz w:val="22"/>
          <w:szCs w:val="22"/>
        </w:rPr>
        <w:t>27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23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767a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6">
    <w:p w:rsidR="005B0722" w:rsidRPr="008B0DB6" w:rsidRDefault="005B0722" w:rsidP="008A4A90">
      <w:pPr>
        <w:pStyle w:val="a9"/>
        <w:ind w:left="284" w:hangingChars="129" w:hanging="284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印順導師著，《華雨集第二冊》，</w:t>
      </w:r>
      <w:r w:rsidRPr="008B0DB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315</w:t>
      </w:r>
      <w:r w:rsidRPr="008B0DB6">
        <w:rPr>
          <w:rFonts w:ascii="Times New Roman" w:hAnsi="Times New Roman" w:cs="Times New Roman"/>
          <w:sz w:val="22"/>
          <w:szCs w:val="22"/>
        </w:rPr>
        <w:t>：</w:t>
      </w:r>
      <w:r w:rsidRPr="00EA7132">
        <w:rPr>
          <w:rFonts w:ascii="標楷體" w:eastAsia="標楷體" w:hAnsi="標楷體" w:cs="Times New Roman"/>
          <w:sz w:val="22"/>
          <w:szCs w:val="22"/>
        </w:rPr>
        <w:t>「《阿含經》中所見到的，是向善的天神們，來禮佛，讚佛，尊敬三寶，請問佛法。佛、法、僧是可尊敬的三寶，向善的天神們，會自動的來護持。如《長部》</w:t>
      </w:r>
      <w:r w:rsidRPr="00EA7132">
        <w:rPr>
          <w:rFonts w:ascii="Times New Roman" w:eastAsia="標楷體" w:hAnsi="Times New Roman" w:cs="Times New Roman"/>
          <w:sz w:val="22"/>
          <w:szCs w:val="22"/>
        </w:rPr>
        <w:t>（</w:t>
      </w:r>
      <w:r w:rsidRPr="00EA7132">
        <w:rPr>
          <w:rFonts w:ascii="Times New Roman" w:eastAsia="標楷體" w:hAnsi="Times New Roman" w:cs="Times New Roman"/>
          <w:sz w:val="22"/>
          <w:szCs w:val="22"/>
        </w:rPr>
        <w:t>32</w:t>
      </w:r>
      <w:r w:rsidRPr="00EA7132">
        <w:rPr>
          <w:rFonts w:ascii="Times New Roman" w:eastAsia="標楷體" w:hAnsi="Times New Roman" w:cs="Times New Roman"/>
          <w:sz w:val="22"/>
          <w:szCs w:val="22"/>
        </w:rPr>
        <w:t>）《阿吒曩胝經》：毘沙門（</w:t>
      </w:r>
      <w:r w:rsidRPr="00EA7132">
        <w:rPr>
          <w:rFonts w:ascii="Times New Roman" w:eastAsia="標楷體" w:hAnsi="Times New Roman" w:cs="Times New Roman"/>
          <w:sz w:val="22"/>
          <w:szCs w:val="22"/>
        </w:rPr>
        <w:t>Vessavaṇa</w:t>
      </w:r>
      <w:r w:rsidRPr="00EA7132">
        <w:rPr>
          <w:rFonts w:ascii="Times New Roman" w:eastAsia="標楷體" w:hAnsi="Times New Roman" w:cs="Times New Roman"/>
          <w:sz w:val="22"/>
          <w:szCs w:val="22"/>
        </w:rPr>
        <w:t>）等四大天王，及統屬的鬼神，願意護持佛弟子</w:t>
      </w:r>
      <w:r w:rsidRPr="006103D4">
        <w:rPr>
          <w:rFonts w:ascii="標楷體" w:eastAsia="標楷體" w:hAnsi="標楷體" w:cs="Times New Roman"/>
          <w:sz w:val="22"/>
          <w:szCs w:val="22"/>
        </w:rPr>
        <w:t>──</w:t>
      </w:r>
      <w:r w:rsidRPr="00EA7132">
        <w:rPr>
          <w:rFonts w:ascii="Times New Roman" w:eastAsia="標楷體" w:hAnsi="Times New Roman" w:cs="Times New Roman"/>
          <w:sz w:val="22"/>
          <w:szCs w:val="22"/>
        </w:rPr>
        <w:t>比丘、比丘尼、優婆塞、優婆夷，不為惡鬼所妨害，而能安樂的修行。這是被稱為護經（</w:t>
      </w:r>
      <w:r w:rsidRPr="00EA7132">
        <w:rPr>
          <w:rFonts w:ascii="Times New Roman" w:eastAsia="標楷體" w:hAnsi="Times New Roman" w:cs="Times New Roman"/>
          <w:sz w:val="22"/>
          <w:szCs w:val="22"/>
        </w:rPr>
        <w:t>Paritta</w:t>
      </w:r>
      <w:r w:rsidRPr="00EA7132">
        <w:rPr>
          <w:rFonts w:ascii="Times New Roman" w:eastAsia="標楷體" w:hAnsi="Times New Roman" w:cs="Times New Roman"/>
          <w:sz w:val="22"/>
          <w:szCs w:val="22"/>
        </w:rPr>
        <w:t>）的</w:t>
      </w:r>
      <w:r w:rsidRPr="00EA7132">
        <w:rPr>
          <w:rFonts w:ascii="標楷體" w:eastAsia="標楷體" w:hAnsi="標楷體" w:cs="Times New Roman"/>
          <w:sz w:val="22"/>
          <w:szCs w:val="22"/>
        </w:rPr>
        <w:t>；佛接受了，囑比丘們學習，保護平安。天神們願意護法，為什麼要誦習『護經』？如《阿育王傳》說：『若付囑天，法亦不得久住。何以故？諸天放逸故』。諸天雖自願護法，但長在天處享受福樂，可能會放逸而遺忘的，所以誦『護經』，喚起天神的憶念護持。</w:t>
      </w:r>
      <w:r w:rsidRPr="008B0DB6">
        <w:rPr>
          <w:rFonts w:ascii="Times New Roman" w:hAnsi="Times New Roman" w:cs="Times New Roman"/>
          <w:sz w:val="22"/>
          <w:szCs w:val="22"/>
        </w:rPr>
        <w:t>」</w:t>
      </w:r>
    </w:p>
  </w:footnote>
  <w:footnote w:id="47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4]</w:t>
      </w:r>
      <w:r w:rsidRPr="008B0DB6">
        <w:rPr>
          <w:rFonts w:ascii="Times New Roman" w:hAnsi="Times New Roman" w:cs="Times New Roman"/>
          <w:sz w:val="22"/>
          <w:szCs w:val="22"/>
        </w:rPr>
        <w:t>《小部》《小誦》（南傳</w:t>
      </w:r>
      <w:r w:rsidRPr="008B0DB6">
        <w:rPr>
          <w:rFonts w:ascii="Times New Roman" w:hAnsi="Times New Roman" w:cs="Times New Roman"/>
          <w:sz w:val="22"/>
          <w:szCs w:val="22"/>
        </w:rPr>
        <w:t>23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1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8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5]</w:t>
      </w:r>
      <w:r w:rsidRPr="008B0DB6">
        <w:rPr>
          <w:rFonts w:ascii="Times New Roman" w:hAnsi="Times New Roman" w:cs="Times New Roman"/>
          <w:sz w:val="22"/>
          <w:szCs w:val="22"/>
        </w:rPr>
        <w:t>《高僧法顯傳》（大正</w:t>
      </w:r>
      <w:r w:rsidRPr="008B0DB6">
        <w:rPr>
          <w:rFonts w:ascii="Times New Roman" w:hAnsi="Times New Roman" w:cs="Times New Roman"/>
          <w:sz w:val="22"/>
          <w:szCs w:val="22"/>
        </w:rPr>
        <w:t>51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864b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9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6]</w:t>
      </w:r>
      <w:r w:rsidRPr="008B0DB6">
        <w:rPr>
          <w:rFonts w:ascii="Times New Roman" w:hAnsi="Times New Roman" w:cs="Times New Roman"/>
          <w:sz w:val="22"/>
          <w:szCs w:val="22"/>
        </w:rPr>
        <w:t>《出三藏記集》卷</w:t>
      </w:r>
      <w:r w:rsidRPr="008B0DB6">
        <w:rPr>
          <w:rFonts w:ascii="Times New Roman" w:hAnsi="Times New Roman" w:cs="Times New Roman"/>
          <w:sz w:val="22"/>
          <w:szCs w:val="22"/>
        </w:rPr>
        <w:t>9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55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63c</w:t>
      </w:r>
      <w:r w:rsidRPr="008B0DB6">
        <w:rPr>
          <w:rFonts w:ascii="Times New Roman" w:hAnsi="Times New Roman" w:cs="Times New Roman"/>
          <w:sz w:val="22"/>
          <w:szCs w:val="22"/>
        </w:rPr>
        <w:t>）。又卷</w:t>
      </w:r>
      <w:r w:rsidRPr="008B0DB6">
        <w:rPr>
          <w:rFonts w:ascii="Times New Roman" w:hAnsi="Times New Roman" w:cs="Times New Roman"/>
          <w:sz w:val="22"/>
          <w:szCs w:val="22"/>
        </w:rPr>
        <w:t>14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55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102c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0">
    <w:p w:rsidR="005B0722" w:rsidRPr="008B0DB6" w:rsidRDefault="005B0722" w:rsidP="006154FC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>《出三藏記集》卷</w:t>
      </w:r>
      <w:r w:rsidRPr="008B0DB6">
        <w:rPr>
          <w:rFonts w:ascii="Times New Roman" w:hAnsi="Times New Roman" w:cs="Times New Roman"/>
          <w:sz w:val="22"/>
          <w:szCs w:val="22"/>
        </w:rPr>
        <w:t>13(</w:t>
      </w:r>
      <w:r w:rsidRPr="008B0DB6">
        <w:rPr>
          <w:rFonts w:ascii="Times New Roman" w:hAnsi="Times New Roman" w:cs="Times New Roman"/>
          <w:sz w:val="22"/>
          <w:szCs w:val="22"/>
        </w:rPr>
        <w:t>大正</w:t>
      </w:r>
      <w:r w:rsidRPr="008B0DB6">
        <w:rPr>
          <w:rFonts w:ascii="Times New Roman" w:hAnsi="Times New Roman" w:cs="Times New Roman"/>
          <w:sz w:val="22"/>
          <w:szCs w:val="22"/>
        </w:rPr>
        <w:t>55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99b11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20)</w:t>
      </w:r>
      <w:r w:rsidRPr="008B0DB6">
        <w:rPr>
          <w:rFonts w:ascii="Times New Roman" w:hAnsi="Times New Roman" w:cs="Times New Roman"/>
          <w:sz w:val="22"/>
          <w:szCs w:val="22"/>
        </w:rPr>
        <w:t>：「</w:t>
      </w:r>
      <w:r w:rsidRPr="008B0DB6">
        <w:rPr>
          <w:rFonts w:ascii="Times New Roman" w:eastAsia="標楷體" w:hAnsi="Times New Roman" w:cs="Times New Roman"/>
          <w:sz w:val="22"/>
          <w:szCs w:val="22"/>
        </w:rPr>
        <w:t>曇摩難提，兜佉勒人也。齠歲出家</w:t>
      </w:r>
      <w:r>
        <w:rPr>
          <w:rFonts w:ascii="Times New Roman" w:eastAsia="標楷體" w:hAnsi="Times New Roman" w:cs="Times New Roman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sz w:val="22"/>
          <w:szCs w:val="22"/>
        </w:rPr>
        <w:t>聰慧夙成，研諷經典</w:t>
      </w:r>
      <w:r>
        <w:rPr>
          <w:rFonts w:ascii="Times New Roman" w:eastAsia="標楷體" w:hAnsi="Times New Roman" w:cs="Times New Roman"/>
          <w:sz w:val="22"/>
          <w:szCs w:val="22"/>
        </w:rPr>
        <w:t>，以專精致業。</w:t>
      </w:r>
      <w:r w:rsidRPr="008B0DB6">
        <w:rPr>
          <w:rFonts w:ascii="Times New Roman" w:eastAsia="標楷體" w:hAnsi="Times New Roman" w:cs="Times New Roman"/>
          <w:sz w:val="22"/>
          <w:szCs w:val="22"/>
        </w:rPr>
        <w:t>遍觀三藏，</w:t>
      </w:r>
      <w:r w:rsidRPr="008B0DB6">
        <w:rPr>
          <w:rFonts w:ascii="Times New Roman" w:eastAsia="標楷體" w:hAnsi="Times New Roman" w:cs="Times New Roman"/>
          <w:sz w:val="22"/>
          <w:szCs w:val="22"/>
          <w:u w:val="single"/>
        </w:rPr>
        <w:t>闇誦</w:t>
      </w:r>
      <w:r>
        <w:rPr>
          <w:rFonts w:ascii="Times New Roman" w:eastAsia="標楷體" w:hAnsi="Times New Roman" w:cs="Times New Roman"/>
          <w:sz w:val="22"/>
          <w:szCs w:val="22"/>
          <w:u w:val="single"/>
        </w:rPr>
        <w:t>《</w:t>
      </w:r>
      <w:r w:rsidRPr="008B0DB6">
        <w:rPr>
          <w:rFonts w:ascii="Times New Roman" w:eastAsia="標楷體" w:hAnsi="Times New Roman" w:cs="Times New Roman"/>
          <w:sz w:val="22"/>
          <w:szCs w:val="22"/>
          <w:u w:val="single"/>
        </w:rPr>
        <w:t>增一</w:t>
      </w:r>
      <w:r>
        <w:rPr>
          <w:rFonts w:ascii="Times New Roman" w:eastAsia="標楷體" w:hAnsi="Times New Roman" w:cs="Times New Roman"/>
          <w:sz w:val="22"/>
          <w:szCs w:val="22"/>
          <w:u w:val="single"/>
        </w:rPr>
        <w:t>》</w:t>
      </w:r>
      <w:r w:rsidRPr="008B0DB6">
        <w:rPr>
          <w:rFonts w:ascii="Times New Roman" w:eastAsia="標楷體" w:hAnsi="Times New Roman" w:cs="Times New Roman"/>
          <w:sz w:val="22"/>
          <w:szCs w:val="22"/>
          <w:u w:val="single"/>
        </w:rPr>
        <w:t>、</w:t>
      </w:r>
      <w:r>
        <w:rPr>
          <w:rFonts w:ascii="Times New Roman" w:eastAsia="標楷體" w:hAnsi="Times New Roman" w:cs="Times New Roman"/>
          <w:sz w:val="22"/>
          <w:szCs w:val="22"/>
          <w:u w:val="single"/>
        </w:rPr>
        <w:t>《</w:t>
      </w:r>
      <w:r w:rsidRPr="001E0173">
        <w:rPr>
          <w:rFonts w:ascii="標楷體" w:eastAsia="標楷體" w:hAnsi="標楷體" w:cs="Times New Roman"/>
          <w:sz w:val="22"/>
          <w:szCs w:val="22"/>
          <w:u w:val="single"/>
        </w:rPr>
        <w:t>中阿鋡經</w:t>
      </w:r>
      <w:r>
        <w:rPr>
          <w:rFonts w:ascii="標楷體" w:eastAsia="標楷體" w:hAnsi="標楷體" w:cs="Times New Roman"/>
          <w:sz w:val="22"/>
          <w:szCs w:val="22"/>
          <w:u w:val="single"/>
        </w:rPr>
        <w:t>》</w:t>
      </w:r>
      <w:r w:rsidRPr="001E0173">
        <w:rPr>
          <w:rFonts w:ascii="標楷體" w:eastAsia="標楷體" w:hAnsi="標楷體" w:cs="Times New Roman"/>
          <w:sz w:val="22"/>
          <w:szCs w:val="22"/>
        </w:rPr>
        <w:t>。……堅</w:t>
      </w:r>
      <w:r w:rsidRPr="008B0DB6">
        <w:rPr>
          <w:rFonts w:ascii="Times New Roman" w:eastAsia="標楷體" w:hAnsi="Times New Roman" w:cs="Times New Roman"/>
          <w:sz w:val="22"/>
          <w:szCs w:val="22"/>
        </w:rPr>
        <w:t>侍臣武威太守趙政，志深法藏，乃與安公共請出經。是時慕容冲已叛</w:t>
      </w:r>
      <w:r>
        <w:rPr>
          <w:rFonts w:ascii="Times New Roman" w:eastAsia="標楷體" w:hAnsi="Times New Roman" w:cs="Times New Roman"/>
          <w:sz w:val="22"/>
          <w:szCs w:val="22"/>
        </w:rPr>
        <w:t>，</w:t>
      </w:r>
      <w:r w:rsidRPr="008B0DB6">
        <w:rPr>
          <w:rFonts w:ascii="Times New Roman" w:eastAsia="標楷體" w:hAnsi="Times New Roman" w:cs="Times New Roman"/>
          <w:sz w:val="22"/>
          <w:szCs w:val="22"/>
        </w:rPr>
        <w:t>起兵擊堅，關中騷動。</w:t>
      </w:r>
      <w:r w:rsidRPr="008B0DB6">
        <w:rPr>
          <w:rFonts w:ascii="Times New Roman" w:eastAsia="標楷體" w:hAnsi="Times New Roman" w:cs="Times New Roman"/>
          <w:sz w:val="22"/>
          <w:szCs w:val="22"/>
          <w:u w:val="single"/>
        </w:rPr>
        <w:t>政於長安城內集義學僧</w:t>
      </w:r>
      <w:r>
        <w:rPr>
          <w:rFonts w:ascii="Times New Roman" w:eastAsia="標楷體" w:hAnsi="Times New Roman" w:cs="Times New Roman"/>
          <w:sz w:val="22"/>
          <w:szCs w:val="22"/>
          <w:u w:val="single"/>
        </w:rPr>
        <w:t>，</w:t>
      </w:r>
      <w:r w:rsidRPr="008B0DB6">
        <w:rPr>
          <w:rFonts w:ascii="Times New Roman" w:eastAsia="標楷體" w:hAnsi="Times New Roman" w:cs="Times New Roman"/>
          <w:sz w:val="22"/>
          <w:szCs w:val="22"/>
          <w:u w:val="single"/>
        </w:rPr>
        <w:t>寫出兩經</w:t>
      </w:r>
      <w:r w:rsidRPr="008B0DB6">
        <w:rPr>
          <w:rFonts w:ascii="Times New Roman" w:eastAsia="標楷體" w:hAnsi="Times New Roman" w:cs="Times New Roman"/>
          <w:sz w:val="22"/>
          <w:szCs w:val="22"/>
        </w:rPr>
        <w:t>。</w:t>
      </w:r>
      <w:r w:rsidRPr="008B0DB6">
        <w:rPr>
          <w:rFonts w:ascii="Times New Roman" w:hAnsi="Times New Roman" w:cs="Times New Roman"/>
          <w:sz w:val="22"/>
          <w:szCs w:val="22"/>
        </w:rPr>
        <w:t>」</w:t>
      </w:r>
    </w:p>
  </w:footnote>
  <w:footnote w:id="51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7]</w:t>
      </w:r>
      <w:r w:rsidRPr="008B0DB6">
        <w:rPr>
          <w:rFonts w:ascii="Times New Roman" w:hAnsi="Times New Roman" w:cs="Times New Roman"/>
          <w:sz w:val="22"/>
          <w:szCs w:val="22"/>
        </w:rPr>
        <w:t>《出三藏記集》卷</w:t>
      </w:r>
      <w:r w:rsidRPr="008B0DB6">
        <w:rPr>
          <w:rFonts w:ascii="Times New Roman" w:hAnsi="Times New Roman" w:cs="Times New Roman"/>
          <w:sz w:val="22"/>
          <w:szCs w:val="22"/>
        </w:rPr>
        <w:t>13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55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99b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2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8]</w:t>
      </w:r>
      <w:r w:rsidRPr="008B0DB6">
        <w:rPr>
          <w:rFonts w:ascii="Times New Roman" w:hAnsi="Times New Roman" w:cs="Times New Roman"/>
          <w:sz w:val="22"/>
          <w:szCs w:val="22"/>
        </w:rPr>
        <w:t>《島史》（南傳</w:t>
      </w:r>
      <w:r w:rsidRPr="008B0DB6">
        <w:rPr>
          <w:rFonts w:ascii="Times New Roman" w:hAnsi="Times New Roman" w:cs="Times New Roman"/>
          <w:sz w:val="22"/>
          <w:szCs w:val="22"/>
        </w:rPr>
        <w:t>60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134</w:t>
      </w:r>
      <w:r w:rsidRPr="008B0DB6">
        <w:rPr>
          <w:rFonts w:ascii="Times New Roman" w:hAnsi="Times New Roman" w:cs="Times New Roman"/>
          <w:sz w:val="22"/>
          <w:szCs w:val="22"/>
        </w:rPr>
        <w:t>）。《大史》（南傳</w:t>
      </w:r>
      <w:r w:rsidRPr="008B0DB6">
        <w:rPr>
          <w:rFonts w:ascii="Times New Roman" w:hAnsi="Times New Roman" w:cs="Times New Roman"/>
          <w:sz w:val="22"/>
          <w:szCs w:val="22"/>
        </w:rPr>
        <w:t>60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378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3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9]</w:t>
      </w:r>
      <w:r w:rsidRPr="008B0DB6">
        <w:rPr>
          <w:rFonts w:ascii="Times New Roman" w:hAnsi="Times New Roman" w:cs="Times New Roman"/>
          <w:sz w:val="22"/>
          <w:szCs w:val="22"/>
        </w:rPr>
        <w:t>《阿育王傳》卷</w:t>
      </w:r>
      <w:r w:rsidRPr="008B0DB6">
        <w:rPr>
          <w:rFonts w:ascii="Times New Roman" w:hAnsi="Times New Roman" w:cs="Times New Roman"/>
          <w:sz w:val="22"/>
          <w:szCs w:val="22"/>
        </w:rPr>
        <w:t>6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50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126c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4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10]</w:t>
      </w:r>
      <w:r w:rsidRPr="008B0DB6">
        <w:rPr>
          <w:rFonts w:ascii="Times New Roman" w:hAnsi="Times New Roman" w:cs="Times New Roman"/>
          <w:sz w:val="22"/>
          <w:szCs w:val="22"/>
        </w:rPr>
        <w:t>《阿育王傳》卷</w:t>
      </w:r>
      <w:r w:rsidRPr="008B0DB6">
        <w:rPr>
          <w:rFonts w:ascii="Times New Roman" w:hAnsi="Times New Roman" w:cs="Times New Roman"/>
          <w:sz w:val="22"/>
          <w:szCs w:val="22"/>
        </w:rPr>
        <w:t>6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50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126c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5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11]Tāranātha</w:t>
      </w:r>
      <w:r w:rsidRPr="008B0DB6">
        <w:rPr>
          <w:rFonts w:ascii="Times New Roman" w:hAnsi="Times New Roman" w:cs="Times New Roman"/>
          <w:sz w:val="22"/>
          <w:szCs w:val="22"/>
        </w:rPr>
        <w:t>《印度佛教史》（日譯本</w:t>
      </w:r>
      <w:r w:rsidRPr="008B0DB6">
        <w:rPr>
          <w:rFonts w:ascii="Times New Roman" w:hAnsi="Times New Roman" w:cs="Times New Roman"/>
          <w:sz w:val="22"/>
          <w:szCs w:val="22"/>
        </w:rPr>
        <w:t>102</w:t>
      </w:r>
      <w:r w:rsidRPr="008B0DB6">
        <w:rPr>
          <w:rFonts w:ascii="Times New Roman" w:hAnsi="Times New Roman" w:cs="Times New Roman"/>
          <w:sz w:val="22"/>
          <w:szCs w:val="22"/>
        </w:rPr>
        <w:t>、</w:t>
      </w:r>
      <w:r w:rsidRPr="008B0DB6">
        <w:rPr>
          <w:rFonts w:ascii="Times New Roman" w:hAnsi="Times New Roman" w:cs="Times New Roman"/>
          <w:sz w:val="22"/>
          <w:szCs w:val="22"/>
        </w:rPr>
        <w:t>105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6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12]</w:t>
      </w:r>
      <w:r w:rsidRPr="008B0DB6">
        <w:rPr>
          <w:rFonts w:ascii="Times New Roman" w:hAnsi="Times New Roman" w:cs="Times New Roman"/>
          <w:sz w:val="22"/>
          <w:szCs w:val="22"/>
        </w:rPr>
        <w:t>《增支部》〈十集〉（南傳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下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20</w:t>
      </w:r>
      <w:r w:rsidRPr="008B0DB6">
        <w:rPr>
          <w:rFonts w:ascii="Times New Roman" w:hAnsi="Times New Roman" w:cs="Times New Roman"/>
          <w:sz w:val="22"/>
          <w:szCs w:val="22"/>
        </w:rPr>
        <w:t>、</w:t>
      </w:r>
      <w:r w:rsidRPr="008B0DB6">
        <w:rPr>
          <w:rFonts w:ascii="Times New Roman" w:hAnsi="Times New Roman" w:cs="Times New Roman"/>
          <w:sz w:val="22"/>
          <w:szCs w:val="22"/>
        </w:rPr>
        <w:t>116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117</w:t>
      </w:r>
      <w:r w:rsidRPr="008B0DB6">
        <w:rPr>
          <w:rFonts w:ascii="Times New Roman" w:hAnsi="Times New Roman" w:cs="Times New Roman"/>
          <w:sz w:val="22"/>
          <w:szCs w:val="22"/>
        </w:rPr>
        <w:t>、</w:t>
      </w:r>
      <w:r w:rsidRPr="008B0DB6">
        <w:rPr>
          <w:rFonts w:ascii="Times New Roman" w:hAnsi="Times New Roman" w:cs="Times New Roman"/>
          <w:sz w:val="22"/>
          <w:szCs w:val="22"/>
        </w:rPr>
        <w:t>57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7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13]</w:t>
      </w:r>
      <w:r w:rsidRPr="008B0DB6">
        <w:rPr>
          <w:rFonts w:ascii="Times New Roman" w:hAnsi="Times New Roman" w:cs="Times New Roman"/>
          <w:sz w:val="22"/>
          <w:szCs w:val="22"/>
        </w:rPr>
        <w:t>《小品般若波羅蜜經》卷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8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541c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545a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8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525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14]</w:t>
      </w:r>
      <w:r w:rsidRPr="008B0DB6">
        <w:rPr>
          <w:rFonts w:ascii="Times New Roman" w:hAnsi="Times New Roman" w:cs="Times New Roman"/>
          <w:sz w:val="22"/>
          <w:szCs w:val="22"/>
        </w:rPr>
        <w:t>《小品般若波羅蜜經》卷</w:t>
      </w:r>
      <w:r w:rsidRPr="008B0DB6">
        <w:rPr>
          <w:rFonts w:ascii="Times New Roman" w:hAnsi="Times New Roman" w:cs="Times New Roman"/>
          <w:sz w:val="22"/>
          <w:szCs w:val="22"/>
        </w:rPr>
        <w:t>10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8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583b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9">
    <w:p w:rsidR="005B0722" w:rsidRPr="008B0DB6" w:rsidRDefault="005B0722" w:rsidP="006154FC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印順導師著，《華雨集第二冊》，</w:t>
      </w:r>
      <w:r w:rsidRPr="008B0DB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123</w:t>
      </w:r>
      <w:r w:rsidRPr="008B0DB6">
        <w:rPr>
          <w:rFonts w:ascii="Times New Roman" w:hAnsi="Times New Roman" w:cs="Times New Roman"/>
          <w:sz w:val="22"/>
          <w:szCs w:val="22"/>
        </w:rPr>
        <w:t>：「</w:t>
      </w:r>
      <w:r w:rsidRPr="001D2E4B">
        <w:rPr>
          <w:rFonts w:ascii="Times New Roman" w:eastAsia="標楷體" w:hAnsi="Times New Roman" w:cs="Times New Roman"/>
          <w:sz w:val="22"/>
          <w:szCs w:val="22"/>
        </w:rPr>
        <w:t>供養經典，《般若經》有一傳說的事實：在眾香城</w:t>
      </w:r>
      <w:r w:rsidRPr="001D2E4B">
        <w:rPr>
          <w:rFonts w:ascii="標楷體" w:eastAsia="標楷體" w:hAnsi="標楷體" w:cs="Times New Roman"/>
          <w:sz w:val="22"/>
          <w:szCs w:val="22"/>
        </w:rPr>
        <w:t>──</w:t>
      </w:r>
      <w:r w:rsidRPr="001D2E4B">
        <w:rPr>
          <w:rFonts w:ascii="Times New Roman" w:eastAsia="標楷體" w:hAnsi="Times New Roman" w:cs="Times New Roman"/>
          <w:sz w:val="22"/>
          <w:szCs w:val="22"/>
        </w:rPr>
        <w:t>犍陀羅（</w:t>
      </w:r>
      <w:r w:rsidRPr="001D2E4B">
        <w:rPr>
          <w:rFonts w:ascii="Times New Roman" w:eastAsia="標楷體" w:hAnsi="Times New Roman" w:cs="Times New Roman"/>
          <w:sz w:val="22"/>
          <w:szCs w:val="22"/>
        </w:rPr>
        <w:t>Gandhāra</w:t>
      </w:r>
      <w:r w:rsidRPr="001D2E4B">
        <w:rPr>
          <w:rFonts w:ascii="Times New Roman" w:eastAsia="標楷體" w:hAnsi="Times New Roman" w:cs="Times New Roman"/>
          <w:sz w:val="22"/>
          <w:szCs w:val="22"/>
        </w:rPr>
        <w:t>）城中，『有七寶臺，赤牛頭栴檀以為莊嚴。真珠羅網以覆臺上，四角皆懸摩尼寶珠以為燈明，及四寶香爐常燒名香，為供養般若波羅蜜故。其臺中有七寶大床，四寶小床重敷其上，以黃金鍱書般若波羅蜜（經），置小床上，種種幡蓋莊嚴垂覆其上』。在高臺上供養經典，與供養佛牙、佛缽的方式相同。這是西元二世紀的傳說；</w:t>
      </w:r>
      <w:r w:rsidRPr="001D2E4B">
        <w:rPr>
          <w:rFonts w:ascii="Times New Roman" w:eastAsia="標楷體" w:hAnsi="Times New Roman" w:cs="Times New Roman"/>
          <w:sz w:val="22"/>
          <w:szCs w:val="22"/>
          <w:u w:val="single"/>
        </w:rPr>
        <w:t>供養經典，在印度北方應該是有事實的</w:t>
      </w:r>
      <w:r w:rsidRPr="001D2E4B">
        <w:rPr>
          <w:rFonts w:ascii="Times New Roman" w:eastAsia="標楷體" w:hAnsi="Times New Roman" w:cs="Times New Roman"/>
          <w:sz w:val="22"/>
          <w:szCs w:val="22"/>
        </w:rPr>
        <w:t>。</w:t>
      </w:r>
      <w:r w:rsidRPr="008B0DB6">
        <w:rPr>
          <w:rFonts w:ascii="Times New Roman" w:hAnsi="Times New Roman" w:cs="Times New Roman"/>
          <w:sz w:val="22"/>
          <w:szCs w:val="22"/>
        </w:rPr>
        <w:t>」</w:t>
      </w:r>
    </w:p>
  </w:footnote>
  <w:footnote w:id="60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4" w:name="BM65_001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530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</w:t>
      </w:r>
      <w:bookmarkEnd w:id="24"/>
      <w:r w:rsidRPr="008B0DB6">
        <w:rPr>
          <w:rFonts w:ascii="Times New Roman" w:hAnsi="Times New Roman" w:cs="Times New Roman"/>
          <w:sz w:val="22"/>
          <w:szCs w:val="22"/>
        </w:rPr>
        <w:t>]</w:t>
      </w:r>
      <w:r w:rsidRPr="008B0DB6">
        <w:rPr>
          <w:rFonts w:ascii="Times New Roman" w:hAnsi="Times New Roman" w:cs="Times New Roman"/>
          <w:sz w:val="22"/>
          <w:szCs w:val="22"/>
        </w:rPr>
        <w:t>《根本說一切有部尼陀那》卷</w:t>
      </w:r>
      <w:r w:rsidRPr="008B0DB6">
        <w:rPr>
          <w:rFonts w:ascii="Times New Roman" w:hAnsi="Times New Roman" w:cs="Times New Roman"/>
          <w:sz w:val="22"/>
          <w:szCs w:val="22"/>
        </w:rPr>
        <w:t>3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24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425b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1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5" w:name="BM65_002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530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bookmarkEnd w:id="25"/>
      <w:r w:rsidRPr="008B0DB6">
        <w:rPr>
          <w:rFonts w:ascii="Times New Roman" w:hAnsi="Times New Roman" w:cs="Times New Roman"/>
          <w:sz w:val="22"/>
          <w:szCs w:val="22"/>
        </w:rPr>
        <w:t>]</w:t>
      </w:r>
      <w:r w:rsidRPr="008B0DB6">
        <w:rPr>
          <w:rFonts w:ascii="Times New Roman" w:hAnsi="Times New Roman" w:cs="Times New Roman"/>
          <w:sz w:val="22"/>
          <w:szCs w:val="22"/>
        </w:rPr>
        <w:t>《十誦律》卷</w:t>
      </w:r>
      <w:r w:rsidRPr="008B0DB6">
        <w:rPr>
          <w:rFonts w:ascii="Times New Roman" w:hAnsi="Times New Roman" w:cs="Times New Roman"/>
          <w:sz w:val="22"/>
          <w:szCs w:val="22"/>
        </w:rPr>
        <w:t>36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23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260a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2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6" w:name="BM65_003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3</w:t>
      </w:r>
      <w:bookmarkEnd w:id="26"/>
      <w:r w:rsidRPr="008B0DB6">
        <w:rPr>
          <w:rFonts w:ascii="Times New Roman" w:hAnsi="Times New Roman" w:cs="Times New Roman"/>
          <w:sz w:val="22"/>
          <w:szCs w:val="22"/>
        </w:rPr>
        <w:t>]</w:t>
      </w:r>
      <w:r w:rsidRPr="008B0DB6">
        <w:rPr>
          <w:rFonts w:ascii="Times New Roman" w:hAnsi="Times New Roman" w:cs="Times New Roman"/>
          <w:sz w:val="22"/>
          <w:szCs w:val="22"/>
        </w:rPr>
        <w:t>《六度集經》卷</w:t>
      </w:r>
      <w:r w:rsidRPr="008B0DB6">
        <w:rPr>
          <w:rFonts w:ascii="Times New Roman" w:hAnsi="Times New Roman" w:cs="Times New Roman"/>
          <w:sz w:val="22"/>
          <w:szCs w:val="22"/>
        </w:rPr>
        <w:t>5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3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24c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25a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3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7" w:name="BM65_004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4</w:t>
      </w:r>
      <w:bookmarkEnd w:id="27"/>
      <w:r w:rsidRPr="008B0DB6">
        <w:rPr>
          <w:rFonts w:ascii="Times New Roman" w:hAnsi="Times New Roman" w:cs="Times New Roman"/>
          <w:sz w:val="22"/>
          <w:szCs w:val="22"/>
        </w:rPr>
        <w:t>]</w:t>
      </w:r>
      <w:r w:rsidRPr="008B0DB6">
        <w:rPr>
          <w:rFonts w:ascii="Times New Roman" w:hAnsi="Times New Roman" w:cs="Times New Roman"/>
          <w:sz w:val="22"/>
          <w:szCs w:val="22"/>
        </w:rPr>
        <w:t>《大智度論》卷</w:t>
      </w:r>
      <w:r w:rsidRPr="008B0DB6">
        <w:rPr>
          <w:rFonts w:ascii="Times New Roman" w:hAnsi="Times New Roman" w:cs="Times New Roman"/>
          <w:sz w:val="22"/>
          <w:szCs w:val="22"/>
        </w:rPr>
        <w:t>16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25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178c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179a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4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8" w:name="BM65_005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sz w:val="22"/>
          <w:szCs w:val="22"/>
        </w:rPr>
        <w:t>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5</w:t>
      </w:r>
      <w:bookmarkEnd w:id="28"/>
      <w:r w:rsidRPr="008B0DB6">
        <w:rPr>
          <w:rFonts w:ascii="Times New Roman" w:hAnsi="Times New Roman" w:cs="Times New Roman"/>
          <w:sz w:val="22"/>
          <w:szCs w:val="22"/>
        </w:rPr>
        <w:t>]</w:t>
      </w:r>
      <w:r w:rsidRPr="008B0DB6">
        <w:rPr>
          <w:rFonts w:ascii="Times New Roman" w:hAnsi="Times New Roman" w:cs="Times New Roman"/>
          <w:sz w:val="22"/>
          <w:szCs w:val="22"/>
        </w:rPr>
        <w:t>《根本說一切有部毘奈耶》卷</w:t>
      </w:r>
      <w:r w:rsidRPr="008B0DB6">
        <w:rPr>
          <w:rFonts w:ascii="Times New Roman" w:hAnsi="Times New Roman" w:cs="Times New Roman"/>
          <w:sz w:val="22"/>
          <w:szCs w:val="22"/>
        </w:rPr>
        <w:t>23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23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753c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754a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5">
    <w:p w:rsidR="005B0722" w:rsidRPr="008B0DB6" w:rsidRDefault="005B0722" w:rsidP="006154FC">
      <w:pPr>
        <w:pStyle w:val="a9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29" w:name="BM65_006"/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6</w:t>
      </w:r>
      <w:bookmarkEnd w:id="29"/>
      <w:r w:rsidRPr="008B0DB6">
        <w:rPr>
          <w:rFonts w:ascii="Times New Roman" w:hAnsi="Times New Roman" w:cs="Times New Roman"/>
          <w:sz w:val="22"/>
          <w:szCs w:val="22"/>
        </w:rPr>
        <w:t>]</w:t>
      </w:r>
      <w:r w:rsidRPr="008B0DB6">
        <w:rPr>
          <w:rFonts w:ascii="Times New Roman" w:hAnsi="Times New Roman" w:cs="Times New Roman"/>
          <w:sz w:val="22"/>
          <w:szCs w:val="22"/>
        </w:rPr>
        <w:t>《雜阿含經》卷</w:t>
      </w:r>
      <w:r w:rsidRPr="008B0DB6">
        <w:rPr>
          <w:rFonts w:ascii="Times New Roman" w:hAnsi="Times New Roman" w:cs="Times New Roman"/>
          <w:sz w:val="22"/>
          <w:szCs w:val="22"/>
        </w:rPr>
        <w:t>38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280c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281b</w:t>
      </w:r>
      <w:r w:rsidRPr="008B0DB6">
        <w:rPr>
          <w:rFonts w:ascii="Times New Roman" w:hAnsi="Times New Roman" w:cs="Times New Roman"/>
          <w:sz w:val="22"/>
          <w:szCs w:val="22"/>
        </w:rPr>
        <w:t>）。《中部》（</w:t>
      </w:r>
      <w:r w:rsidRPr="008B0DB6">
        <w:rPr>
          <w:rFonts w:ascii="Times New Roman" w:hAnsi="Times New Roman" w:cs="Times New Roman"/>
          <w:sz w:val="22"/>
          <w:szCs w:val="22"/>
        </w:rPr>
        <w:t>86</w:t>
      </w:r>
      <w:r w:rsidRPr="008B0DB6">
        <w:rPr>
          <w:rFonts w:ascii="Times New Roman" w:hAnsi="Times New Roman" w:cs="Times New Roman"/>
          <w:sz w:val="22"/>
          <w:szCs w:val="22"/>
        </w:rPr>
        <w:t>）《鴦掘摩經》（南傳</w:t>
      </w:r>
      <w:r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 w:hint="eastAsia"/>
          <w:sz w:val="22"/>
          <w:szCs w:val="22"/>
        </w:rPr>
        <w:t>上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131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134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6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7]</w:t>
      </w:r>
      <w:r w:rsidRPr="008B0DB6">
        <w:rPr>
          <w:rFonts w:ascii="Times New Roman" w:hAnsi="Times New Roman" w:cs="Times New Roman"/>
          <w:sz w:val="22"/>
          <w:szCs w:val="22"/>
        </w:rPr>
        <w:t>《雜阿含經》卷</w:t>
      </w:r>
      <w:r w:rsidRPr="008B0DB6">
        <w:rPr>
          <w:rFonts w:ascii="Times New Roman" w:hAnsi="Times New Roman" w:cs="Times New Roman"/>
          <w:sz w:val="22"/>
          <w:szCs w:val="22"/>
        </w:rPr>
        <w:t>44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317b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7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8]</w:t>
      </w:r>
      <w:r w:rsidRPr="008B0DB6">
        <w:rPr>
          <w:rFonts w:ascii="Times New Roman" w:hAnsi="Times New Roman" w:cs="Times New Roman"/>
          <w:sz w:val="22"/>
          <w:szCs w:val="22"/>
        </w:rPr>
        <w:t>《增壹阿含經》卷</w:t>
      </w:r>
      <w:r w:rsidRPr="008B0DB6">
        <w:rPr>
          <w:rFonts w:ascii="Times New Roman" w:hAnsi="Times New Roman" w:cs="Times New Roman"/>
          <w:sz w:val="22"/>
          <w:szCs w:val="22"/>
        </w:rPr>
        <w:t>9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590c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8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9]</w:t>
      </w:r>
      <w:r w:rsidRPr="008B0DB6">
        <w:rPr>
          <w:rFonts w:ascii="Times New Roman" w:hAnsi="Times New Roman" w:cs="Times New Roman"/>
          <w:sz w:val="22"/>
          <w:szCs w:val="22"/>
        </w:rPr>
        <w:t>《鼻奈耶》卷</w:t>
      </w:r>
      <w:r w:rsidRPr="008B0DB6">
        <w:rPr>
          <w:rFonts w:ascii="Times New Roman" w:hAnsi="Times New Roman" w:cs="Times New Roman"/>
          <w:sz w:val="22"/>
          <w:szCs w:val="22"/>
        </w:rPr>
        <w:t>6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24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877c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878a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9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10]</w:t>
      </w:r>
      <w:r w:rsidRPr="008B0DB6">
        <w:rPr>
          <w:rFonts w:ascii="Times New Roman" w:hAnsi="Times New Roman" w:cs="Times New Roman"/>
          <w:sz w:val="22"/>
          <w:szCs w:val="22"/>
        </w:rPr>
        <w:t>《分別功德論》卷</w:t>
      </w:r>
      <w:r w:rsidRPr="008B0DB6">
        <w:rPr>
          <w:rFonts w:ascii="Times New Roman" w:hAnsi="Times New Roman" w:cs="Times New Roman"/>
          <w:sz w:val="22"/>
          <w:szCs w:val="22"/>
        </w:rPr>
        <w:t>4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25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43b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0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11]</w:t>
      </w:r>
      <w:r w:rsidRPr="008B0DB6">
        <w:rPr>
          <w:rFonts w:ascii="Times New Roman" w:hAnsi="Times New Roman" w:cs="Times New Roman"/>
          <w:sz w:val="22"/>
          <w:szCs w:val="22"/>
        </w:rPr>
        <w:t>《四分律》卷</w:t>
      </w:r>
      <w:r w:rsidRPr="008B0DB6">
        <w:rPr>
          <w:rFonts w:ascii="Times New Roman" w:hAnsi="Times New Roman" w:cs="Times New Roman"/>
          <w:sz w:val="22"/>
          <w:szCs w:val="22"/>
        </w:rPr>
        <w:t>51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946c</w:t>
      </w:r>
      <w:r w:rsidRPr="008B0DB6">
        <w:rPr>
          <w:rFonts w:ascii="Times New Roman" w:hAnsi="Times New Roman" w:cs="Times New Roman"/>
          <w:sz w:val="22"/>
          <w:szCs w:val="22"/>
        </w:rPr>
        <w:t>）。《法句義釋》（</w:t>
      </w:r>
      <w:r w:rsidRPr="008B0DB6">
        <w:rPr>
          <w:rFonts w:ascii="Times New Roman" w:hAnsi="Times New Roman" w:cs="Times New Roman"/>
          <w:sz w:val="22"/>
          <w:szCs w:val="22"/>
        </w:rPr>
        <w:t>3</w:t>
      </w:r>
      <w:r w:rsidRPr="008B0DB6">
        <w:rPr>
          <w:rFonts w:ascii="Times New Roman" w:hAnsi="Times New Roman" w:cs="Times New Roman"/>
          <w:sz w:val="22"/>
          <w:szCs w:val="22"/>
        </w:rPr>
        <w:t>．</w:t>
      </w:r>
      <w:r w:rsidRPr="008B0DB6">
        <w:rPr>
          <w:rFonts w:ascii="Times New Roman" w:hAnsi="Times New Roman" w:cs="Times New Roman"/>
          <w:sz w:val="22"/>
          <w:szCs w:val="22"/>
        </w:rPr>
        <w:t>201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1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12]</w:t>
      </w:r>
      <w:r w:rsidRPr="008B0DB6">
        <w:rPr>
          <w:rFonts w:ascii="Times New Roman" w:hAnsi="Times New Roman" w:cs="Times New Roman"/>
          <w:sz w:val="22"/>
          <w:szCs w:val="22"/>
        </w:rPr>
        <w:t>《十誦律》卷</w:t>
      </w:r>
      <w:r w:rsidRPr="008B0DB6">
        <w:rPr>
          <w:rFonts w:ascii="Times New Roman" w:hAnsi="Times New Roman" w:cs="Times New Roman"/>
          <w:sz w:val="22"/>
          <w:szCs w:val="22"/>
        </w:rPr>
        <w:t>37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23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269a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b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2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13]</w:t>
      </w:r>
      <w:r w:rsidRPr="008B0DB6">
        <w:rPr>
          <w:rFonts w:ascii="Times New Roman" w:hAnsi="Times New Roman" w:cs="Times New Roman"/>
          <w:sz w:val="22"/>
          <w:szCs w:val="22"/>
        </w:rPr>
        <w:t>《佛說三摩竭經》（大正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845a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3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14]</w:t>
      </w:r>
      <w:r w:rsidRPr="008B0DB6">
        <w:rPr>
          <w:rFonts w:ascii="Times New Roman" w:hAnsi="Times New Roman" w:cs="Times New Roman"/>
          <w:sz w:val="22"/>
          <w:szCs w:val="22"/>
        </w:rPr>
        <w:t>《雜阿含經》卷</w:t>
      </w:r>
      <w:r w:rsidRPr="008B0DB6">
        <w:rPr>
          <w:rFonts w:ascii="Times New Roman" w:hAnsi="Times New Roman" w:cs="Times New Roman"/>
          <w:sz w:val="22"/>
          <w:szCs w:val="22"/>
        </w:rPr>
        <w:t>23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169b</w:t>
      </w:r>
      <w:r>
        <w:rPr>
          <w:rFonts w:ascii="Times New Roman" w:hAnsi="Times New Roman" w:cs="Times New Roman"/>
          <w:sz w:val="22"/>
          <w:szCs w:val="22"/>
          <w:lang w:eastAsia="zh-CN"/>
        </w:rPr>
        <w:t>–</w:t>
      </w:r>
      <w:r w:rsidRPr="008B0DB6">
        <w:rPr>
          <w:rFonts w:ascii="Times New Roman" w:hAnsi="Times New Roman" w:cs="Times New Roman"/>
          <w:sz w:val="22"/>
          <w:szCs w:val="22"/>
        </w:rPr>
        <w:t>170a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4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15]</w:t>
      </w:r>
      <w:r w:rsidRPr="008B0DB6">
        <w:rPr>
          <w:rFonts w:ascii="Times New Roman" w:hAnsi="Times New Roman" w:cs="Times New Roman"/>
          <w:sz w:val="22"/>
          <w:szCs w:val="22"/>
        </w:rPr>
        <w:t>《舍利弗問經》（大正</w:t>
      </w:r>
      <w:r w:rsidRPr="008B0DB6">
        <w:rPr>
          <w:rFonts w:ascii="Times New Roman" w:hAnsi="Times New Roman" w:cs="Times New Roman"/>
          <w:sz w:val="22"/>
          <w:szCs w:val="22"/>
        </w:rPr>
        <w:t>24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900b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5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16]</w:t>
      </w:r>
      <w:r w:rsidRPr="008B0DB6">
        <w:rPr>
          <w:rFonts w:ascii="Times New Roman" w:hAnsi="Times New Roman" w:cs="Times New Roman"/>
          <w:sz w:val="22"/>
          <w:szCs w:val="22"/>
        </w:rPr>
        <w:t>《大唐西域記》卷</w:t>
      </w:r>
      <w:r w:rsidRPr="008B0DB6">
        <w:rPr>
          <w:rFonts w:ascii="Times New Roman" w:hAnsi="Times New Roman" w:cs="Times New Roman"/>
          <w:sz w:val="22"/>
          <w:szCs w:val="22"/>
        </w:rPr>
        <w:t>6</w:t>
      </w:r>
      <w:r w:rsidRPr="008B0DB6">
        <w:rPr>
          <w:rFonts w:ascii="Times New Roman" w:hAnsi="Times New Roman" w:cs="Times New Roman"/>
          <w:sz w:val="22"/>
          <w:szCs w:val="22"/>
        </w:rPr>
        <w:t>（大正</w:t>
      </w:r>
      <w:r w:rsidRPr="008B0DB6">
        <w:rPr>
          <w:rFonts w:ascii="Times New Roman" w:hAnsi="Times New Roman" w:cs="Times New Roman"/>
          <w:sz w:val="22"/>
          <w:szCs w:val="22"/>
        </w:rPr>
        <w:t>51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905a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6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531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17]</w:t>
      </w:r>
      <w:r w:rsidRPr="008B0DB6">
        <w:rPr>
          <w:rFonts w:ascii="Times New Roman" w:hAnsi="Times New Roman" w:cs="Times New Roman"/>
          <w:sz w:val="22"/>
          <w:szCs w:val="22"/>
        </w:rPr>
        <w:t>《佛說彌勒下生經》（大正</w:t>
      </w:r>
      <w:r w:rsidRPr="008B0DB6">
        <w:rPr>
          <w:rFonts w:ascii="Times New Roman" w:hAnsi="Times New Roman" w:cs="Times New Roman"/>
          <w:sz w:val="22"/>
          <w:szCs w:val="22"/>
        </w:rPr>
        <w:t>14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422b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7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532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18]</w:t>
      </w:r>
      <w:r w:rsidRPr="008B0DB6">
        <w:rPr>
          <w:rFonts w:ascii="Times New Roman" w:hAnsi="Times New Roman" w:cs="Times New Roman"/>
          <w:sz w:val="22"/>
          <w:szCs w:val="22"/>
        </w:rPr>
        <w:t>《大阿羅漢難提蜜多羅所說法住記》（大正</w:t>
      </w:r>
      <w:r w:rsidRPr="008B0DB6">
        <w:rPr>
          <w:rFonts w:ascii="Times New Roman" w:hAnsi="Times New Roman" w:cs="Times New Roman"/>
          <w:sz w:val="22"/>
          <w:szCs w:val="22"/>
        </w:rPr>
        <w:t>49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13a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8">
    <w:p w:rsidR="005B0722" w:rsidRPr="008B0DB6" w:rsidRDefault="005B0722" w:rsidP="00EB00A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8B0DB6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8B0DB6">
        <w:rPr>
          <w:rFonts w:ascii="Times New Roman" w:hAnsi="Times New Roman" w:cs="Times New Roman"/>
          <w:sz w:val="22"/>
          <w:szCs w:val="22"/>
        </w:rPr>
        <w:t xml:space="preserve"> [</w:t>
      </w:r>
      <w:r w:rsidRPr="008B0DB6">
        <w:rPr>
          <w:rFonts w:ascii="Times New Roman" w:hAnsi="Times New Roman" w:cs="Times New Roman"/>
          <w:sz w:val="22"/>
          <w:szCs w:val="22"/>
        </w:rPr>
        <w:t>原書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B0DB6">
        <w:rPr>
          <w:rFonts w:ascii="Times New Roman" w:hAnsi="Times New Roman" w:cs="Times New Roman"/>
          <w:kern w:val="0"/>
          <w:sz w:val="22"/>
          <w:szCs w:val="22"/>
        </w:rPr>
        <w:t>532</w:t>
      </w:r>
      <w:r w:rsidRPr="008B0DB6">
        <w:rPr>
          <w:rFonts w:ascii="Times New Roman" w:hAnsi="Times New Roman" w:cs="Times New Roman"/>
          <w:sz w:val="22"/>
          <w:szCs w:val="22"/>
        </w:rPr>
        <w:t>註</w:t>
      </w:r>
      <w:r w:rsidRPr="008B0DB6">
        <w:rPr>
          <w:rFonts w:ascii="Times New Roman" w:hAnsi="Times New Roman" w:cs="Times New Roman"/>
          <w:sz w:val="22"/>
          <w:szCs w:val="22"/>
        </w:rPr>
        <w:t>19]</w:t>
      </w:r>
      <w:r w:rsidRPr="008B0DB6">
        <w:rPr>
          <w:rFonts w:ascii="Times New Roman" w:hAnsi="Times New Roman" w:cs="Times New Roman"/>
          <w:sz w:val="22"/>
          <w:szCs w:val="22"/>
        </w:rPr>
        <w:t>《入大乘論》卷上（大正</w:t>
      </w:r>
      <w:r w:rsidRPr="008B0DB6">
        <w:rPr>
          <w:rFonts w:ascii="Times New Roman" w:hAnsi="Times New Roman" w:cs="Times New Roman"/>
          <w:sz w:val="22"/>
          <w:szCs w:val="22"/>
        </w:rPr>
        <w:t>32</w:t>
      </w:r>
      <w:r w:rsidRPr="008B0DB6">
        <w:rPr>
          <w:rFonts w:ascii="Times New Roman" w:hAnsi="Times New Roman" w:cs="Times New Roman"/>
          <w:sz w:val="22"/>
          <w:szCs w:val="22"/>
        </w:rPr>
        <w:t>，</w:t>
      </w:r>
      <w:r w:rsidRPr="008B0DB6">
        <w:rPr>
          <w:rFonts w:ascii="Times New Roman" w:hAnsi="Times New Roman" w:cs="Times New Roman"/>
          <w:sz w:val="22"/>
          <w:szCs w:val="22"/>
        </w:rPr>
        <w:t>39b</w:t>
      </w:r>
      <w:r w:rsidRPr="008B0DB6">
        <w:rPr>
          <w:rFonts w:ascii="Times New Roman" w:hAnsi="Times New Roman" w:cs="Times New Roman"/>
          <w:sz w:val="22"/>
          <w:szCs w:val="22"/>
        </w:rPr>
        <w:t>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22" w:rsidRPr="00B22DEE" w:rsidRDefault="005B0722">
    <w:pPr>
      <w:pStyle w:val="a5"/>
      <w:rPr>
        <w:rFonts w:cs="Times New Roman"/>
      </w:rPr>
    </w:pPr>
    <w:r>
      <w:rPr>
        <w:rFonts w:ascii="Times New Roman" w:hAnsi="Times New Roman" w:cs="新細明體" w:hint="eastAsia"/>
      </w:rPr>
      <w:t>《初期大乘》第八章</w:t>
    </w:r>
    <w:r>
      <w:rPr>
        <w:rFonts w:ascii="Times New Roman" w:hAnsi="Times New Roman" w:cs="新細明體" w:hint="eastAsia"/>
      </w:rPr>
      <w:t xml:space="preserve"> </w:t>
    </w:r>
    <w:r w:rsidRPr="00B22DEE">
      <w:rPr>
        <w:rFonts w:ascii="Times New Roman" w:hAnsi="Times New Roman" w:cs="新細明體" w:hint="eastAsia"/>
      </w:rPr>
      <w:t>第三節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22" w:rsidRPr="00B22DEE" w:rsidRDefault="005B0722" w:rsidP="008B0DB6">
    <w:pPr>
      <w:pStyle w:val="a5"/>
      <w:wordWrap w:val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新細明體" w:hint="eastAsia"/>
      </w:rPr>
      <w:t>《初期大乘》第八章</w:t>
    </w:r>
    <w:r>
      <w:rPr>
        <w:rFonts w:ascii="Times New Roman" w:hAnsi="Times New Roman" w:cs="新細明體" w:hint="eastAsia"/>
      </w:rPr>
      <w:t xml:space="preserve"> </w:t>
    </w:r>
    <w:r w:rsidRPr="00B22DEE">
      <w:rPr>
        <w:rFonts w:ascii="Times New Roman" w:hAnsi="Times New Roman" w:cs="新細明體" w:hint="eastAsia"/>
      </w:rPr>
      <w:t>第三節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A71E0"/>
    <w:multiLevelType w:val="hybridMultilevel"/>
    <w:tmpl w:val="BE88E660"/>
    <w:lvl w:ilvl="0" w:tplc="9DE4BC1A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206EF8"/>
    <w:multiLevelType w:val="hybridMultilevel"/>
    <w:tmpl w:val="5A62E1F4"/>
    <w:lvl w:ilvl="0" w:tplc="CDCA5356">
      <w:start w:val="1"/>
      <w:numFmt w:val="taiwaneseCountingThousand"/>
      <w:lvlText w:val="第%1項"/>
      <w:lvlJc w:val="left"/>
      <w:pPr>
        <w:ind w:left="960" w:hanging="9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oNotTrackMoves/>
  <w:defaultTabStop w:val="480"/>
  <w:doNotHyphenateCaps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780"/>
    <w:rsid w:val="00001406"/>
    <w:rsid w:val="00004EE7"/>
    <w:rsid w:val="00007608"/>
    <w:rsid w:val="0001072F"/>
    <w:rsid w:val="00017D9B"/>
    <w:rsid w:val="00026FBE"/>
    <w:rsid w:val="000317B8"/>
    <w:rsid w:val="000349E9"/>
    <w:rsid w:val="00035696"/>
    <w:rsid w:val="000421F1"/>
    <w:rsid w:val="00042983"/>
    <w:rsid w:val="00054E97"/>
    <w:rsid w:val="000558A6"/>
    <w:rsid w:val="00055A2C"/>
    <w:rsid w:val="00057792"/>
    <w:rsid w:val="00062B66"/>
    <w:rsid w:val="000638B0"/>
    <w:rsid w:val="0006551F"/>
    <w:rsid w:val="0006659C"/>
    <w:rsid w:val="00066B6F"/>
    <w:rsid w:val="00082AB2"/>
    <w:rsid w:val="00086B64"/>
    <w:rsid w:val="00094E2D"/>
    <w:rsid w:val="0009712F"/>
    <w:rsid w:val="000A08D8"/>
    <w:rsid w:val="000A2648"/>
    <w:rsid w:val="000A68F5"/>
    <w:rsid w:val="000B394A"/>
    <w:rsid w:val="000B3BAA"/>
    <w:rsid w:val="000B6022"/>
    <w:rsid w:val="000B7393"/>
    <w:rsid w:val="000D3C66"/>
    <w:rsid w:val="000E0C7E"/>
    <w:rsid w:val="000E4939"/>
    <w:rsid w:val="000E505D"/>
    <w:rsid w:val="000E528B"/>
    <w:rsid w:val="00100CFB"/>
    <w:rsid w:val="00101B87"/>
    <w:rsid w:val="00102FD4"/>
    <w:rsid w:val="00104982"/>
    <w:rsid w:val="001051B1"/>
    <w:rsid w:val="00107169"/>
    <w:rsid w:val="0011266E"/>
    <w:rsid w:val="001145EF"/>
    <w:rsid w:val="00115F0D"/>
    <w:rsid w:val="00117497"/>
    <w:rsid w:val="001313EA"/>
    <w:rsid w:val="00134288"/>
    <w:rsid w:val="00137980"/>
    <w:rsid w:val="00140FDF"/>
    <w:rsid w:val="0014155B"/>
    <w:rsid w:val="00142B89"/>
    <w:rsid w:val="00146D22"/>
    <w:rsid w:val="0015053E"/>
    <w:rsid w:val="00161C08"/>
    <w:rsid w:val="00162572"/>
    <w:rsid w:val="00175052"/>
    <w:rsid w:val="00175214"/>
    <w:rsid w:val="00176CD2"/>
    <w:rsid w:val="001A062A"/>
    <w:rsid w:val="001A06F4"/>
    <w:rsid w:val="001A4D63"/>
    <w:rsid w:val="001B1785"/>
    <w:rsid w:val="001C046D"/>
    <w:rsid w:val="001C0EF8"/>
    <w:rsid w:val="001C5961"/>
    <w:rsid w:val="001C72CB"/>
    <w:rsid w:val="001C7BA9"/>
    <w:rsid w:val="001D1256"/>
    <w:rsid w:val="001D1616"/>
    <w:rsid w:val="001D1DAF"/>
    <w:rsid w:val="001D2E4B"/>
    <w:rsid w:val="001D458F"/>
    <w:rsid w:val="001D6C17"/>
    <w:rsid w:val="001D7FDE"/>
    <w:rsid w:val="001E0173"/>
    <w:rsid w:val="001E1AB2"/>
    <w:rsid w:val="001E7E8E"/>
    <w:rsid w:val="001F172A"/>
    <w:rsid w:val="00207E9D"/>
    <w:rsid w:val="0022009A"/>
    <w:rsid w:val="0022097D"/>
    <w:rsid w:val="002246FD"/>
    <w:rsid w:val="00226D45"/>
    <w:rsid w:val="002272D8"/>
    <w:rsid w:val="00227A68"/>
    <w:rsid w:val="00230E8E"/>
    <w:rsid w:val="00234431"/>
    <w:rsid w:val="0024079E"/>
    <w:rsid w:val="00245A69"/>
    <w:rsid w:val="00253177"/>
    <w:rsid w:val="00255CA6"/>
    <w:rsid w:val="00263565"/>
    <w:rsid w:val="002652ED"/>
    <w:rsid w:val="002775E6"/>
    <w:rsid w:val="002817DB"/>
    <w:rsid w:val="0028310D"/>
    <w:rsid w:val="002859AE"/>
    <w:rsid w:val="00291D25"/>
    <w:rsid w:val="002A145C"/>
    <w:rsid w:val="002A426C"/>
    <w:rsid w:val="002A5CDB"/>
    <w:rsid w:val="002A7050"/>
    <w:rsid w:val="002B1816"/>
    <w:rsid w:val="002B6C72"/>
    <w:rsid w:val="002B73DC"/>
    <w:rsid w:val="002B74CF"/>
    <w:rsid w:val="002C484F"/>
    <w:rsid w:val="002D4971"/>
    <w:rsid w:val="002D6178"/>
    <w:rsid w:val="002E04BE"/>
    <w:rsid w:val="002E0B66"/>
    <w:rsid w:val="002E1064"/>
    <w:rsid w:val="002F40FD"/>
    <w:rsid w:val="002F4246"/>
    <w:rsid w:val="0031455F"/>
    <w:rsid w:val="00314EEA"/>
    <w:rsid w:val="00346F92"/>
    <w:rsid w:val="003476A1"/>
    <w:rsid w:val="00351926"/>
    <w:rsid w:val="003557ED"/>
    <w:rsid w:val="00360E0A"/>
    <w:rsid w:val="0036363F"/>
    <w:rsid w:val="00364AF4"/>
    <w:rsid w:val="00365A8E"/>
    <w:rsid w:val="0036786A"/>
    <w:rsid w:val="00367BC9"/>
    <w:rsid w:val="0037303E"/>
    <w:rsid w:val="00373067"/>
    <w:rsid w:val="00375EC5"/>
    <w:rsid w:val="00377394"/>
    <w:rsid w:val="00384EB8"/>
    <w:rsid w:val="00386464"/>
    <w:rsid w:val="003A2A24"/>
    <w:rsid w:val="003A5F98"/>
    <w:rsid w:val="003B7D19"/>
    <w:rsid w:val="003C0F4A"/>
    <w:rsid w:val="003C384B"/>
    <w:rsid w:val="003C3CCC"/>
    <w:rsid w:val="003C690B"/>
    <w:rsid w:val="003D523D"/>
    <w:rsid w:val="003D6B3B"/>
    <w:rsid w:val="003E5676"/>
    <w:rsid w:val="003E724B"/>
    <w:rsid w:val="003F1CCE"/>
    <w:rsid w:val="003F719C"/>
    <w:rsid w:val="0040496D"/>
    <w:rsid w:val="00412886"/>
    <w:rsid w:val="00412BE0"/>
    <w:rsid w:val="00423B2D"/>
    <w:rsid w:val="0043145B"/>
    <w:rsid w:val="00431CE6"/>
    <w:rsid w:val="00435F2E"/>
    <w:rsid w:val="00443C8C"/>
    <w:rsid w:val="00451564"/>
    <w:rsid w:val="00452682"/>
    <w:rsid w:val="00464F8A"/>
    <w:rsid w:val="00472864"/>
    <w:rsid w:val="004802A6"/>
    <w:rsid w:val="004846D4"/>
    <w:rsid w:val="00490FA7"/>
    <w:rsid w:val="00494D5E"/>
    <w:rsid w:val="0049723B"/>
    <w:rsid w:val="004A6782"/>
    <w:rsid w:val="004A76D5"/>
    <w:rsid w:val="004B0DB0"/>
    <w:rsid w:val="004B1429"/>
    <w:rsid w:val="004C0E0D"/>
    <w:rsid w:val="004C3222"/>
    <w:rsid w:val="004C3312"/>
    <w:rsid w:val="004C4EB3"/>
    <w:rsid w:val="004C4F6E"/>
    <w:rsid w:val="004D087B"/>
    <w:rsid w:val="004D42CC"/>
    <w:rsid w:val="004D436A"/>
    <w:rsid w:val="004D66B4"/>
    <w:rsid w:val="004D6863"/>
    <w:rsid w:val="004D709C"/>
    <w:rsid w:val="004D7EC1"/>
    <w:rsid w:val="004E01B1"/>
    <w:rsid w:val="004E01EE"/>
    <w:rsid w:val="004E3DB6"/>
    <w:rsid w:val="004E4324"/>
    <w:rsid w:val="004F478F"/>
    <w:rsid w:val="004F5878"/>
    <w:rsid w:val="004F5DBB"/>
    <w:rsid w:val="00504D09"/>
    <w:rsid w:val="00520BFE"/>
    <w:rsid w:val="0052544A"/>
    <w:rsid w:val="00532042"/>
    <w:rsid w:val="00532832"/>
    <w:rsid w:val="00535936"/>
    <w:rsid w:val="00541DD7"/>
    <w:rsid w:val="005466B5"/>
    <w:rsid w:val="005534C6"/>
    <w:rsid w:val="00560507"/>
    <w:rsid w:val="00564487"/>
    <w:rsid w:val="0057075F"/>
    <w:rsid w:val="00570C7C"/>
    <w:rsid w:val="00576B51"/>
    <w:rsid w:val="0058105D"/>
    <w:rsid w:val="005930A8"/>
    <w:rsid w:val="0059706C"/>
    <w:rsid w:val="005A3875"/>
    <w:rsid w:val="005B0722"/>
    <w:rsid w:val="005B0B11"/>
    <w:rsid w:val="005B15B9"/>
    <w:rsid w:val="005B2930"/>
    <w:rsid w:val="005B3E88"/>
    <w:rsid w:val="005B3F9B"/>
    <w:rsid w:val="005C0433"/>
    <w:rsid w:val="005C1961"/>
    <w:rsid w:val="005D0353"/>
    <w:rsid w:val="005D59C8"/>
    <w:rsid w:val="005E4440"/>
    <w:rsid w:val="005E68E7"/>
    <w:rsid w:val="005E6ADF"/>
    <w:rsid w:val="005F0175"/>
    <w:rsid w:val="005F5859"/>
    <w:rsid w:val="006103D4"/>
    <w:rsid w:val="00610DFE"/>
    <w:rsid w:val="006154FC"/>
    <w:rsid w:val="00631E37"/>
    <w:rsid w:val="0063217F"/>
    <w:rsid w:val="0063625C"/>
    <w:rsid w:val="006366DF"/>
    <w:rsid w:val="006375A0"/>
    <w:rsid w:val="00640E48"/>
    <w:rsid w:val="00647283"/>
    <w:rsid w:val="00647A08"/>
    <w:rsid w:val="00647A09"/>
    <w:rsid w:val="00650830"/>
    <w:rsid w:val="00664FF5"/>
    <w:rsid w:val="006657D8"/>
    <w:rsid w:val="006703FD"/>
    <w:rsid w:val="00671550"/>
    <w:rsid w:val="00677B55"/>
    <w:rsid w:val="00677C37"/>
    <w:rsid w:val="00680437"/>
    <w:rsid w:val="006847B7"/>
    <w:rsid w:val="006848BF"/>
    <w:rsid w:val="006A44AD"/>
    <w:rsid w:val="006A485B"/>
    <w:rsid w:val="006B011B"/>
    <w:rsid w:val="006B659C"/>
    <w:rsid w:val="006B7E97"/>
    <w:rsid w:val="006C0893"/>
    <w:rsid w:val="006C2ECF"/>
    <w:rsid w:val="006C3D06"/>
    <w:rsid w:val="006C6026"/>
    <w:rsid w:val="006C7DFF"/>
    <w:rsid w:val="006E03F4"/>
    <w:rsid w:val="006E09DE"/>
    <w:rsid w:val="006E1EDA"/>
    <w:rsid w:val="006E31C4"/>
    <w:rsid w:val="006E43CB"/>
    <w:rsid w:val="006F5477"/>
    <w:rsid w:val="006F61B7"/>
    <w:rsid w:val="007029C9"/>
    <w:rsid w:val="007034E8"/>
    <w:rsid w:val="00704111"/>
    <w:rsid w:val="00704FFA"/>
    <w:rsid w:val="00710E0E"/>
    <w:rsid w:val="00711C89"/>
    <w:rsid w:val="00711E3B"/>
    <w:rsid w:val="00723F10"/>
    <w:rsid w:val="0072486A"/>
    <w:rsid w:val="00727E49"/>
    <w:rsid w:val="00731F44"/>
    <w:rsid w:val="0074145D"/>
    <w:rsid w:val="00754624"/>
    <w:rsid w:val="00764DA5"/>
    <w:rsid w:val="007722ED"/>
    <w:rsid w:val="00772850"/>
    <w:rsid w:val="00781CB9"/>
    <w:rsid w:val="0078335F"/>
    <w:rsid w:val="00785108"/>
    <w:rsid w:val="00785EDA"/>
    <w:rsid w:val="007862D7"/>
    <w:rsid w:val="00787735"/>
    <w:rsid w:val="007A3F46"/>
    <w:rsid w:val="007A715B"/>
    <w:rsid w:val="007A7D72"/>
    <w:rsid w:val="007A7E26"/>
    <w:rsid w:val="007B1C8D"/>
    <w:rsid w:val="007B3246"/>
    <w:rsid w:val="007B7CED"/>
    <w:rsid w:val="007C1971"/>
    <w:rsid w:val="007D32A5"/>
    <w:rsid w:val="007D3C70"/>
    <w:rsid w:val="007E391F"/>
    <w:rsid w:val="007E675B"/>
    <w:rsid w:val="007F1D30"/>
    <w:rsid w:val="00806B7E"/>
    <w:rsid w:val="00812632"/>
    <w:rsid w:val="0081534A"/>
    <w:rsid w:val="00822229"/>
    <w:rsid w:val="00823217"/>
    <w:rsid w:val="0082698F"/>
    <w:rsid w:val="00836506"/>
    <w:rsid w:val="00837700"/>
    <w:rsid w:val="00850AEF"/>
    <w:rsid w:val="008521BD"/>
    <w:rsid w:val="00857794"/>
    <w:rsid w:val="00876C0D"/>
    <w:rsid w:val="00880026"/>
    <w:rsid w:val="0089097E"/>
    <w:rsid w:val="00891780"/>
    <w:rsid w:val="00892072"/>
    <w:rsid w:val="00897C51"/>
    <w:rsid w:val="008A4A90"/>
    <w:rsid w:val="008B0DB6"/>
    <w:rsid w:val="008B5E7F"/>
    <w:rsid w:val="008C205F"/>
    <w:rsid w:val="008C5682"/>
    <w:rsid w:val="008D0708"/>
    <w:rsid w:val="008D097E"/>
    <w:rsid w:val="008D11CE"/>
    <w:rsid w:val="008E1A8B"/>
    <w:rsid w:val="008E7810"/>
    <w:rsid w:val="008F30DF"/>
    <w:rsid w:val="00900540"/>
    <w:rsid w:val="00903D4A"/>
    <w:rsid w:val="00903F44"/>
    <w:rsid w:val="009047BD"/>
    <w:rsid w:val="009060E6"/>
    <w:rsid w:val="00911DBA"/>
    <w:rsid w:val="00912C58"/>
    <w:rsid w:val="00913C7E"/>
    <w:rsid w:val="00917C48"/>
    <w:rsid w:val="009244D6"/>
    <w:rsid w:val="009259A0"/>
    <w:rsid w:val="009433B5"/>
    <w:rsid w:val="00945910"/>
    <w:rsid w:val="00945FC7"/>
    <w:rsid w:val="00946F08"/>
    <w:rsid w:val="009559A9"/>
    <w:rsid w:val="00956327"/>
    <w:rsid w:val="00957AAC"/>
    <w:rsid w:val="00961233"/>
    <w:rsid w:val="009620F0"/>
    <w:rsid w:val="0096303C"/>
    <w:rsid w:val="00965D92"/>
    <w:rsid w:val="00965FBA"/>
    <w:rsid w:val="009846C1"/>
    <w:rsid w:val="00993D73"/>
    <w:rsid w:val="00995DF9"/>
    <w:rsid w:val="009A71C0"/>
    <w:rsid w:val="009B09C7"/>
    <w:rsid w:val="009B11A6"/>
    <w:rsid w:val="009B4278"/>
    <w:rsid w:val="009C2445"/>
    <w:rsid w:val="009C28C9"/>
    <w:rsid w:val="009D3816"/>
    <w:rsid w:val="009D3D24"/>
    <w:rsid w:val="009D5B39"/>
    <w:rsid w:val="009D6EDB"/>
    <w:rsid w:val="009D7656"/>
    <w:rsid w:val="009E0F75"/>
    <w:rsid w:val="009F1BAA"/>
    <w:rsid w:val="009F5A1F"/>
    <w:rsid w:val="00A01D11"/>
    <w:rsid w:val="00A02A28"/>
    <w:rsid w:val="00A03CEB"/>
    <w:rsid w:val="00A041D9"/>
    <w:rsid w:val="00A0679A"/>
    <w:rsid w:val="00A06F31"/>
    <w:rsid w:val="00A10F2B"/>
    <w:rsid w:val="00A17224"/>
    <w:rsid w:val="00A33258"/>
    <w:rsid w:val="00A4693E"/>
    <w:rsid w:val="00A47FF9"/>
    <w:rsid w:val="00A54F32"/>
    <w:rsid w:val="00A56C45"/>
    <w:rsid w:val="00A619C4"/>
    <w:rsid w:val="00A628C0"/>
    <w:rsid w:val="00A6473F"/>
    <w:rsid w:val="00A673CE"/>
    <w:rsid w:val="00A7674D"/>
    <w:rsid w:val="00A7789B"/>
    <w:rsid w:val="00A80523"/>
    <w:rsid w:val="00A85E17"/>
    <w:rsid w:val="00AA219D"/>
    <w:rsid w:val="00AA4930"/>
    <w:rsid w:val="00AA7BD8"/>
    <w:rsid w:val="00AB18CC"/>
    <w:rsid w:val="00AB22B8"/>
    <w:rsid w:val="00AB76E9"/>
    <w:rsid w:val="00AC5FA4"/>
    <w:rsid w:val="00AC6998"/>
    <w:rsid w:val="00AC737F"/>
    <w:rsid w:val="00AD7A97"/>
    <w:rsid w:val="00AE23BD"/>
    <w:rsid w:val="00AF0993"/>
    <w:rsid w:val="00AF2BC0"/>
    <w:rsid w:val="00AF4BF0"/>
    <w:rsid w:val="00B00606"/>
    <w:rsid w:val="00B031EF"/>
    <w:rsid w:val="00B11ADD"/>
    <w:rsid w:val="00B22DEE"/>
    <w:rsid w:val="00B328FC"/>
    <w:rsid w:val="00B34329"/>
    <w:rsid w:val="00B37E60"/>
    <w:rsid w:val="00B40553"/>
    <w:rsid w:val="00B40D2E"/>
    <w:rsid w:val="00B418C8"/>
    <w:rsid w:val="00B476F7"/>
    <w:rsid w:val="00B507CC"/>
    <w:rsid w:val="00B578E0"/>
    <w:rsid w:val="00B57E2C"/>
    <w:rsid w:val="00B607C9"/>
    <w:rsid w:val="00B60985"/>
    <w:rsid w:val="00B619C7"/>
    <w:rsid w:val="00B63BE4"/>
    <w:rsid w:val="00B6403D"/>
    <w:rsid w:val="00B647D9"/>
    <w:rsid w:val="00B6639B"/>
    <w:rsid w:val="00B66F52"/>
    <w:rsid w:val="00B73B9A"/>
    <w:rsid w:val="00B77CAA"/>
    <w:rsid w:val="00B826A6"/>
    <w:rsid w:val="00B85DD0"/>
    <w:rsid w:val="00B91825"/>
    <w:rsid w:val="00BA17AA"/>
    <w:rsid w:val="00BA31CD"/>
    <w:rsid w:val="00BA4E10"/>
    <w:rsid w:val="00BB0BD6"/>
    <w:rsid w:val="00BB2FDF"/>
    <w:rsid w:val="00BB7465"/>
    <w:rsid w:val="00BC2EBE"/>
    <w:rsid w:val="00BC64A7"/>
    <w:rsid w:val="00BD1630"/>
    <w:rsid w:val="00BD27D6"/>
    <w:rsid w:val="00BD3A53"/>
    <w:rsid w:val="00BE1AE7"/>
    <w:rsid w:val="00BE6710"/>
    <w:rsid w:val="00BF3624"/>
    <w:rsid w:val="00BF4A0C"/>
    <w:rsid w:val="00BF6AD4"/>
    <w:rsid w:val="00BF74E5"/>
    <w:rsid w:val="00C01E27"/>
    <w:rsid w:val="00C02A54"/>
    <w:rsid w:val="00C05250"/>
    <w:rsid w:val="00C12816"/>
    <w:rsid w:val="00C13C63"/>
    <w:rsid w:val="00C14D88"/>
    <w:rsid w:val="00C21DFD"/>
    <w:rsid w:val="00C2657B"/>
    <w:rsid w:val="00C26D02"/>
    <w:rsid w:val="00C2753C"/>
    <w:rsid w:val="00C30C03"/>
    <w:rsid w:val="00C3157C"/>
    <w:rsid w:val="00C3514D"/>
    <w:rsid w:val="00C362DD"/>
    <w:rsid w:val="00C3660C"/>
    <w:rsid w:val="00C41858"/>
    <w:rsid w:val="00C43AF3"/>
    <w:rsid w:val="00C44468"/>
    <w:rsid w:val="00C45D36"/>
    <w:rsid w:val="00C56B92"/>
    <w:rsid w:val="00C56DEA"/>
    <w:rsid w:val="00C617F8"/>
    <w:rsid w:val="00C661F4"/>
    <w:rsid w:val="00C67AC9"/>
    <w:rsid w:val="00C73888"/>
    <w:rsid w:val="00C7521B"/>
    <w:rsid w:val="00C76C0F"/>
    <w:rsid w:val="00C919E3"/>
    <w:rsid w:val="00C92D5D"/>
    <w:rsid w:val="00C959DD"/>
    <w:rsid w:val="00CA077C"/>
    <w:rsid w:val="00CA7722"/>
    <w:rsid w:val="00CC32EB"/>
    <w:rsid w:val="00CC4730"/>
    <w:rsid w:val="00CC5EFC"/>
    <w:rsid w:val="00CC6A09"/>
    <w:rsid w:val="00CD0AF2"/>
    <w:rsid w:val="00CD2FEC"/>
    <w:rsid w:val="00CD40A8"/>
    <w:rsid w:val="00CE2CB2"/>
    <w:rsid w:val="00CF6C55"/>
    <w:rsid w:val="00D02004"/>
    <w:rsid w:val="00D0256B"/>
    <w:rsid w:val="00D03465"/>
    <w:rsid w:val="00D126D5"/>
    <w:rsid w:val="00D15086"/>
    <w:rsid w:val="00D217A7"/>
    <w:rsid w:val="00D22FB2"/>
    <w:rsid w:val="00D2323A"/>
    <w:rsid w:val="00D244B5"/>
    <w:rsid w:val="00D25B7E"/>
    <w:rsid w:val="00D277DE"/>
    <w:rsid w:val="00D357F6"/>
    <w:rsid w:val="00D45464"/>
    <w:rsid w:val="00D458A3"/>
    <w:rsid w:val="00D464B3"/>
    <w:rsid w:val="00D46D1D"/>
    <w:rsid w:val="00D54CA1"/>
    <w:rsid w:val="00D54E79"/>
    <w:rsid w:val="00D576EA"/>
    <w:rsid w:val="00D60473"/>
    <w:rsid w:val="00D63162"/>
    <w:rsid w:val="00D65543"/>
    <w:rsid w:val="00D67632"/>
    <w:rsid w:val="00D71299"/>
    <w:rsid w:val="00D747AC"/>
    <w:rsid w:val="00D75DF3"/>
    <w:rsid w:val="00D80A5A"/>
    <w:rsid w:val="00D813F6"/>
    <w:rsid w:val="00D822C7"/>
    <w:rsid w:val="00D904D6"/>
    <w:rsid w:val="00D93967"/>
    <w:rsid w:val="00D94F2B"/>
    <w:rsid w:val="00D95345"/>
    <w:rsid w:val="00DA4827"/>
    <w:rsid w:val="00DA58CC"/>
    <w:rsid w:val="00DB1B1E"/>
    <w:rsid w:val="00DB5D27"/>
    <w:rsid w:val="00DC1857"/>
    <w:rsid w:val="00DC5E9A"/>
    <w:rsid w:val="00DE53C6"/>
    <w:rsid w:val="00DE597F"/>
    <w:rsid w:val="00DE64A2"/>
    <w:rsid w:val="00DF2032"/>
    <w:rsid w:val="00DF6354"/>
    <w:rsid w:val="00E00F18"/>
    <w:rsid w:val="00E02DD7"/>
    <w:rsid w:val="00E057D3"/>
    <w:rsid w:val="00E07B5C"/>
    <w:rsid w:val="00E107CE"/>
    <w:rsid w:val="00E10E81"/>
    <w:rsid w:val="00E1388A"/>
    <w:rsid w:val="00E13AB5"/>
    <w:rsid w:val="00E167D4"/>
    <w:rsid w:val="00E17767"/>
    <w:rsid w:val="00E22A13"/>
    <w:rsid w:val="00E23382"/>
    <w:rsid w:val="00E2437B"/>
    <w:rsid w:val="00E25A9E"/>
    <w:rsid w:val="00E41E2D"/>
    <w:rsid w:val="00E42721"/>
    <w:rsid w:val="00E42FBD"/>
    <w:rsid w:val="00E44A52"/>
    <w:rsid w:val="00E503BA"/>
    <w:rsid w:val="00E5539D"/>
    <w:rsid w:val="00E5559A"/>
    <w:rsid w:val="00E5630F"/>
    <w:rsid w:val="00E62C87"/>
    <w:rsid w:val="00E66AEE"/>
    <w:rsid w:val="00E70883"/>
    <w:rsid w:val="00E77023"/>
    <w:rsid w:val="00E8156A"/>
    <w:rsid w:val="00E82A8E"/>
    <w:rsid w:val="00E834C3"/>
    <w:rsid w:val="00E95A45"/>
    <w:rsid w:val="00EA083B"/>
    <w:rsid w:val="00EA7132"/>
    <w:rsid w:val="00EB00AE"/>
    <w:rsid w:val="00EB28AE"/>
    <w:rsid w:val="00EB3BDC"/>
    <w:rsid w:val="00EB3C06"/>
    <w:rsid w:val="00EB6252"/>
    <w:rsid w:val="00EC2E86"/>
    <w:rsid w:val="00ED131A"/>
    <w:rsid w:val="00ED21A9"/>
    <w:rsid w:val="00ED47F2"/>
    <w:rsid w:val="00EE165A"/>
    <w:rsid w:val="00EE18CB"/>
    <w:rsid w:val="00EF5734"/>
    <w:rsid w:val="00F01159"/>
    <w:rsid w:val="00F02014"/>
    <w:rsid w:val="00F0263B"/>
    <w:rsid w:val="00F12111"/>
    <w:rsid w:val="00F142FC"/>
    <w:rsid w:val="00F20C5D"/>
    <w:rsid w:val="00F22B7C"/>
    <w:rsid w:val="00F23624"/>
    <w:rsid w:val="00F24FD3"/>
    <w:rsid w:val="00F254F5"/>
    <w:rsid w:val="00F26C34"/>
    <w:rsid w:val="00F34C3E"/>
    <w:rsid w:val="00F44E10"/>
    <w:rsid w:val="00F45C4C"/>
    <w:rsid w:val="00F510FE"/>
    <w:rsid w:val="00F54059"/>
    <w:rsid w:val="00F5480F"/>
    <w:rsid w:val="00F60E4F"/>
    <w:rsid w:val="00F74208"/>
    <w:rsid w:val="00F75FA2"/>
    <w:rsid w:val="00F76520"/>
    <w:rsid w:val="00F77821"/>
    <w:rsid w:val="00F81C4B"/>
    <w:rsid w:val="00F83BCF"/>
    <w:rsid w:val="00F933F0"/>
    <w:rsid w:val="00F94B2C"/>
    <w:rsid w:val="00F9736A"/>
    <w:rsid w:val="00F97B41"/>
    <w:rsid w:val="00FA0C9A"/>
    <w:rsid w:val="00FA60F6"/>
    <w:rsid w:val="00FA6D1A"/>
    <w:rsid w:val="00FB1809"/>
    <w:rsid w:val="00FB68E4"/>
    <w:rsid w:val="00FC0DAA"/>
    <w:rsid w:val="00FC2C03"/>
    <w:rsid w:val="00FC4E80"/>
    <w:rsid w:val="00FC51E9"/>
    <w:rsid w:val="00FC5696"/>
    <w:rsid w:val="00FC56BB"/>
    <w:rsid w:val="00FD3B0C"/>
    <w:rsid w:val="00FD47F9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5:docId w15:val="{E4DEAA58-9F2B-4FE5-BFB4-350771A2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9A"/>
    <w:pPr>
      <w:widowControl w:val="0"/>
    </w:pPr>
    <w:rPr>
      <w:rFonts w:cs="Calibri"/>
      <w:kern w:val="2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891780"/>
    <w:pPr>
      <w:widowControl/>
      <w:outlineLvl w:val="1"/>
    </w:pPr>
    <w:rPr>
      <w:rFonts w:ascii="s?u" w:hAnsi="s?u" w:cs="s?u"/>
      <w:b/>
      <w:bCs/>
      <w:color w:val="331133"/>
      <w:kern w:val="0"/>
      <w:sz w:val="31"/>
      <w:szCs w:val="31"/>
    </w:rPr>
  </w:style>
  <w:style w:type="paragraph" w:styleId="3">
    <w:name w:val="heading 3"/>
    <w:basedOn w:val="a"/>
    <w:link w:val="30"/>
    <w:uiPriority w:val="99"/>
    <w:qFormat/>
    <w:rsid w:val="00891780"/>
    <w:pPr>
      <w:widowControl/>
      <w:outlineLvl w:val="2"/>
    </w:pPr>
    <w:rPr>
      <w:rFonts w:ascii="s?u" w:hAnsi="s?u" w:cs="s?u"/>
      <w:b/>
      <w:bCs/>
      <w:color w:val="336666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891780"/>
    <w:rPr>
      <w:rFonts w:ascii="s?u" w:eastAsia="新細明體" w:hAnsi="s?u" w:cs="s?u"/>
      <w:b/>
      <w:bCs/>
      <w:color w:val="331133"/>
      <w:kern w:val="0"/>
      <w:sz w:val="31"/>
      <w:szCs w:val="31"/>
    </w:rPr>
  </w:style>
  <w:style w:type="character" w:customStyle="1" w:styleId="30">
    <w:name w:val="標題 3 字元"/>
    <w:link w:val="3"/>
    <w:uiPriority w:val="99"/>
    <w:locked/>
    <w:rsid w:val="00891780"/>
    <w:rPr>
      <w:rFonts w:ascii="s?u" w:eastAsia="新細明體" w:hAnsi="s?u" w:cs="s?u"/>
      <w:b/>
      <w:bCs/>
      <w:color w:val="336666"/>
      <w:kern w:val="0"/>
      <w:sz w:val="29"/>
      <w:szCs w:val="29"/>
    </w:rPr>
  </w:style>
  <w:style w:type="character" w:styleId="a3">
    <w:name w:val="Hyperlink"/>
    <w:uiPriority w:val="99"/>
    <w:semiHidden/>
    <w:rsid w:val="00891780"/>
    <w:rPr>
      <w:color w:val="800000"/>
      <w:u w:val="single"/>
    </w:rPr>
  </w:style>
  <w:style w:type="paragraph" w:styleId="Web">
    <w:name w:val="Normal (Web)"/>
    <w:basedOn w:val="a"/>
    <w:uiPriority w:val="99"/>
    <w:rsid w:val="008917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remark">
    <w:name w:val="remark"/>
    <w:basedOn w:val="a0"/>
    <w:uiPriority w:val="99"/>
    <w:rsid w:val="00891780"/>
  </w:style>
  <w:style w:type="character" w:customStyle="1" w:styleId="page">
    <w:name w:val="page"/>
    <w:basedOn w:val="a0"/>
    <w:uiPriority w:val="99"/>
    <w:rsid w:val="00891780"/>
  </w:style>
  <w:style w:type="character" w:customStyle="1" w:styleId="hidden">
    <w:name w:val="hidden"/>
    <w:basedOn w:val="a0"/>
    <w:uiPriority w:val="99"/>
    <w:rsid w:val="00891780"/>
  </w:style>
  <w:style w:type="paragraph" w:styleId="a4">
    <w:name w:val="List Paragraph"/>
    <w:basedOn w:val="a"/>
    <w:uiPriority w:val="99"/>
    <w:qFormat/>
    <w:rsid w:val="002246FD"/>
    <w:pPr>
      <w:ind w:leftChars="200" w:left="480"/>
    </w:pPr>
  </w:style>
  <w:style w:type="paragraph" w:styleId="a5">
    <w:name w:val="header"/>
    <w:basedOn w:val="a"/>
    <w:link w:val="a6"/>
    <w:uiPriority w:val="99"/>
    <w:rsid w:val="00903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03F44"/>
    <w:rPr>
      <w:sz w:val="20"/>
      <w:szCs w:val="20"/>
    </w:rPr>
  </w:style>
  <w:style w:type="paragraph" w:styleId="a7">
    <w:name w:val="footer"/>
    <w:basedOn w:val="a"/>
    <w:link w:val="a8"/>
    <w:uiPriority w:val="99"/>
    <w:rsid w:val="00903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03F44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903F44"/>
    <w:pPr>
      <w:snapToGrid w:val="0"/>
    </w:pPr>
    <w:rPr>
      <w:sz w:val="20"/>
      <w:szCs w:val="20"/>
    </w:rPr>
  </w:style>
  <w:style w:type="character" w:customStyle="1" w:styleId="aa">
    <w:name w:val="註腳文字 字元"/>
    <w:link w:val="a9"/>
    <w:uiPriority w:val="99"/>
    <w:locked/>
    <w:rsid w:val="00903F44"/>
    <w:rPr>
      <w:sz w:val="20"/>
      <w:szCs w:val="20"/>
    </w:rPr>
  </w:style>
  <w:style w:type="character" w:styleId="ab">
    <w:name w:val="footnote reference"/>
    <w:uiPriority w:val="99"/>
    <w:semiHidden/>
    <w:rsid w:val="00903F44"/>
    <w:rPr>
      <w:vertAlign w:val="superscript"/>
    </w:rPr>
  </w:style>
  <w:style w:type="table" w:styleId="ac">
    <w:name w:val="Table Grid"/>
    <w:basedOn w:val="a1"/>
    <w:uiPriority w:val="99"/>
    <w:rsid w:val="0043145B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BE6710"/>
    <w:rPr>
      <w:rFonts w:ascii="Cambria" w:hAnsi="Cambria" w:cs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locked/>
    <w:rsid w:val="00BE6710"/>
    <w:rPr>
      <w:rFonts w:ascii="Cambria" w:eastAsia="新細明體" w:hAnsi="Cambria" w:cs="Cambria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rsid w:val="00101B87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locked/>
    <w:rsid w:val="0010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56329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330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27</Pages>
  <Words>2626</Words>
  <Characters>14969</Characters>
  <Application>Microsoft Office Word</Application>
  <DocSecurity>0</DocSecurity>
  <Lines>124</Lines>
  <Paragraphs>35</Paragraphs>
  <ScaleCrop>false</ScaleCrop>
  <Company>Hewlett-Packard</Company>
  <LinksUpToDate>false</LinksUpToDate>
  <CharactersWithSpaces>17560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changtzu shi</cp:lastModifiedBy>
  <cp:revision>123</cp:revision>
  <cp:lastPrinted>2011-11-09T04:23:00Z</cp:lastPrinted>
  <dcterms:created xsi:type="dcterms:W3CDTF">2012-06-02T10:26:00Z</dcterms:created>
  <dcterms:modified xsi:type="dcterms:W3CDTF">2016-04-23T08:12:00Z</dcterms:modified>
</cp:coreProperties>
</file>