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81" w:rsidRPr="003E532B" w:rsidRDefault="00117E81" w:rsidP="00117E81">
      <w:pPr>
        <w:spacing w:line="400" w:lineRule="exact"/>
        <w:jc w:val="center"/>
        <w:rPr>
          <w:bCs/>
        </w:rPr>
      </w:pPr>
      <w:r w:rsidRPr="003E532B">
        <w:rPr>
          <w:bCs/>
        </w:rPr>
        <w:t>福嚴推廣教育班第</w:t>
      </w:r>
      <w:r w:rsidRPr="003E532B">
        <w:rPr>
          <w:bCs/>
        </w:rPr>
        <w:t>29</w:t>
      </w:r>
      <w:r w:rsidRPr="003E532B">
        <w:rPr>
          <w:bCs/>
        </w:rPr>
        <w:t>期（《初期大乘佛教》）</w:t>
      </w:r>
    </w:p>
    <w:p w:rsidR="00117E81" w:rsidRPr="003E532B" w:rsidRDefault="00117E81" w:rsidP="00117E81">
      <w:pPr>
        <w:spacing w:beforeLines="50" w:before="180" w:line="360" w:lineRule="exact"/>
        <w:jc w:val="center"/>
        <w:rPr>
          <w:b/>
          <w:sz w:val="36"/>
          <w:szCs w:val="36"/>
        </w:rPr>
      </w:pPr>
      <w:r w:rsidRPr="003E532B">
        <w:rPr>
          <w:rFonts w:eastAsia="標楷體"/>
          <w:b/>
          <w:bCs/>
          <w:sz w:val="44"/>
          <w:szCs w:val="44"/>
        </w:rPr>
        <w:t>《初期大乘佛教之起源與開展》</w:t>
      </w:r>
    </w:p>
    <w:p w:rsidR="00117E81" w:rsidRPr="003E532B" w:rsidRDefault="005F6DCF" w:rsidP="00117E81">
      <w:pPr>
        <w:spacing w:beforeLines="50" w:before="180" w:line="38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〈第七章</w:t>
      </w:r>
      <w:r>
        <w:rPr>
          <w:rFonts w:eastAsia="標楷體"/>
          <w:b/>
          <w:bCs/>
          <w:sz w:val="28"/>
          <w:szCs w:val="28"/>
        </w:rPr>
        <w:t xml:space="preserve"> </w:t>
      </w:r>
      <w:r w:rsidR="00117E81" w:rsidRPr="003E532B">
        <w:rPr>
          <w:rFonts w:eastAsia="標楷體"/>
          <w:b/>
          <w:bCs/>
          <w:sz w:val="28"/>
          <w:szCs w:val="28"/>
        </w:rPr>
        <w:t>邊地佛教之發展〉</w:t>
      </w:r>
    </w:p>
    <w:p w:rsidR="00117E81" w:rsidRPr="003E532B" w:rsidRDefault="00117E81" w:rsidP="00117E81">
      <w:pPr>
        <w:spacing w:line="400" w:lineRule="exact"/>
        <w:jc w:val="center"/>
        <w:rPr>
          <w:rFonts w:eastAsia="標楷體"/>
          <w:b/>
          <w:sz w:val="36"/>
          <w:szCs w:val="32"/>
        </w:rPr>
      </w:pPr>
      <w:r w:rsidRPr="003E532B">
        <w:rPr>
          <w:rFonts w:eastAsia="標楷體"/>
          <w:b/>
          <w:bCs/>
        </w:rPr>
        <w:t>（</w:t>
      </w:r>
      <w:r w:rsidRPr="003E532B">
        <w:rPr>
          <w:rFonts w:eastAsia="標楷體"/>
          <w:b/>
          <w:bCs/>
        </w:rPr>
        <w:t>pp. 397–461</w:t>
      </w:r>
      <w:r w:rsidRPr="003E532B">
        <w:rPr>
          <w:rFonts w:eastAsia="標楷體"/>
          <w:b/>
          <w:bCs/>
        </w:rPr>
        <w:t>）</w:t>
      </w:r>
    </w:p>
    <w:p w:rsidR="00117E81" w:rsidRPr="003E532B" w:rsidRDefault="00117E81" w:rsidP="00117E81">
      <w:pPr>
        <w:spacing w:line="400" w:lineRule="exact"/>
        <w:jc w:val="right"/>
      </w:pPr>
      <w:r w:rsidRPr="003E532B">
        <w:rPr>
          <w:rFonts w:eastAsia="標楷體"/>
        </w:rPr>
        <w:t>釋長慈</w:t>
      </w:r>
      <w:r w:rsidRPr="003E532B">
        <w:t>（</w:t>
      </w:r>
      <w:r w:rsidR="004C7789">
        <w:t>2015/6/4</w:t>
      </w:r>
      <w:r w:rsidRPr="003E532B">
        <w:t>）</w:t>
      </w:r>
    </w:p>
    <w:p w:rsidR="00867980" w:rsidRPr="003E532B" w:rsidRDefault="00867980" w:rsidP="00117E81">
      <w:pPr>
        <w:snapToGrid w:val="0"/>
        <w:spacing w:line="400" w:lineRule="exact"/>
        <w:contextualSpacing/>
        <w:rPr>
          <w:rFonts w:eastAsia="標楷體"/>
          <w:b/>
          <w:sz w:val="32"/>
          <w:szCs w:val="28"/>
        </w:rPr>
      </w:pPr>
      <w:r w:rsidRPr="003E532B">
        <w:rPr>
          <w:rFonts w:eastAsia="標楷體"/>
          <w:b/>
          <w:sz w:val="32"/>
          <w:szCs w:val="28"/>
        </w:rPr>
        <w:t>第一節</w:t>
      </w:r>
      <w:r w:rsidR="0003343D" w:rsidRPr="003E532B">
        <w:rPr>
          <w:rFonts w:eastAsia="標楷體"/>
          <w:b/>
          <w:sz w:val="32"/>
          <w:szCs w:val="28"/>
        </w:rPr>
        <w:t>、</w:t>
      </w:r>
      <w:r w:rsidRPr="003E532B">
        <w:rPr>
          <w:rFonts w:eastAsia="標楷體"/>
          <w:b/>
          <w:sz w:val="32"/>
          <w:szCs w:val="28"/>
        </w:rPr>
        <w:t>佛教的向外發展</w:t>
      </w:r>
    </w:p>
    <w:p w:rsidR="00867980" w:rsidRPr="003E532B" w:rsidRDefault="00867980" w:rsidP="00117E81">
      <w:pPr>
        <w:snapToGrid w:val="0"/>
        <w:spacing w:line="400" w:lineRule="exact"/>
        <w:contextualSpacing/>
        <w:rPr>
          <w:rFonts w:eastAsia="標楷體"/>
          <w:b/>
          <w:sz w:val="28"/>
        </w:rPr>
      </w:pPr>
      <w:r w:rsidRPr="003E532B">
        <w:rPr>
          <w:rFonts w:eastAsia="標楷體"/>
          <w:b/>
          <w:sz w:val="28"/>
        </w:rPr>
        <w:t>第一項</w:t>
      </w:r>
      <w:r w:rsidR="0003343D" w:rsidRPr="003E532B">
        <w:rPr>
          <w:rFonts w:eastAsia="標楷體"/>
          <w:b/>
          <w:sz w:val="28"/>
        </w:rPr>
        <w:t>、</w:t>
      </w:r>
      <w:r w:rsidRPr="003E532B">
        <w:rPr>
          <w:rFonts w:eastAsia="標楷體"/>
          <w:b/>
          <w:sz w:val="28"/>
        </w:rPr>
        <w:t>佛教中國與邊地</w:t>
      </w:r>
      <w:r w:rsidR="000414F1" w:rsidRPr="003E532B">
        <w:rPr>
          <w:rFonts w:eastAsia="標楷體"/>
          <w:b/>
        </w:rPr>
        <w:t>（</w:t>
      </w:r>
      <w:r w:rsidR="00F70736" w:rsidRPr="003E532B">
        <w:rPr>
          <w:rFonts w:eastAsia="標楷體"/>
          <w:b/>
        </w:rPr>
        <w:t>p</w:t>
      </w:r>
      <w:r w:rsidR="00F40AAB" w:rsidRPr="003E532B">
        <w:rPr>
          <w:rFonts w:eastAsia="標楷體"/>
          <w:b/>
        </w:rPr>
        <w:t>p.</w:t>
      </w:r>
      <w:r w:rsidR="00F70736" w:rsidRPr="003E532B">
        <w:rPr>
          <w:rFonts w:eastAsia="標楷體"/>
          <w:b/>
        </w:rPr>
        <w:t xml:space="preserve"> </w:t>
      </w:r>
      <w:r w:rsidR="00F40AAB" w:rsidRPr="003E532B">
        <w:rPr>
          <w:rFonts w:eastAsia="標楷體"/>
          <w:b/>
        </w:rPr>
        <w:t>397</w:t>
      </w:r>
      <w:r w:rsidR="00F70736" w:rsidRPr="003E532B">
        <w:rPr>
          <w:rFonts w:eastAsia="標楷體"/>
          <w:b/>
        </w:rPr>
        <w:t>–</w:t>
      </w:r>
      <w:r w:rsidR="00F40AAB" w:rsidRPr="003E532B">
        <w:rPr>
          <w:rFonts w:eastAsia="標楷體"/>
          <w:b/>
        </w:rPr>
        <w:t>403</w:t>
      </w:r>
      <w:r w:rsidR="000414F1" w:rsidRPr="003E532B">
        <w:rPr>
          <w:rFonts w:eastAsia="標楷體"/>
          <w:b/>
        </w:rPr>
        <w:t>）</w:t>
      </w:r>
    </w:p>
    <w:p w:rsidR="00BA1E3D" w:rsidRPr="003E532B" w:rsidRDefault="00BA1E3D" w:rsidP="00BA1E3D">
      <w:pPr>
        <w:autoSpaceDE w:val="0"/>
        <w:autoSpaceDN w:val="0"/>
        <w:adjustRightInd w:val="0"/>
        <w:contextualSpacing/>
        <w:jc w:val="right"/>
        <w:rPr>
          <w:rFonts w:eastAsia="細明體"/>
          <w:kern w:val="0"/>
          <w:sz w:val="10"/>
          <w:szCs w:val="10"/>
        </w:rPr>
      </w:pPr>
    </w:p>
    <w:p w:rsidR="00B8240D" w:rsidRPr="003E532B" w:rsidRDefault="00B8240D" w:rsidP="00AC4602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一、佛教</w:t>
      </w:r>
      <w:r w:rsidR="001711C8" w:rsidRPr="003E532B">
        <w:rPr>
          <w:b/>
          <w:sz w:val="20"/>
          <w:szCs w:val="20"/>
          <w:bdr w:val="single" w:sz="4" w:space="0" w:color="auto"/>
        </w:rPr>
        <w:t>的</w:t>
      </w:r>
      <w:r w:rsidRPr="003E532B">
        <w:rPr>
          <w:b/>
          <w:sz w:val="20"/>
          <w:szCs w:val="20"/>
          <w:bdr w:val="single" w:sz="4" w:space="0" w:color="auto"/>
        </w:rPr>
        <w:t>中國與邊地</w:t>
      </w:r>
      <w:r w:rsidR="008077FE" w:rsidRPr="008077FE">
        <w:rPr>
          <w:rFonts w:hint="eastAsia"/>
          <w:b/>
          <w:sz w:val="20"/>
          <w:szCs w:val="20"/>
        </w:rPr>
        <w:t>（</w:t>
      </w:r>
      <w:r w:rsidR="008077FE">
        <w:rPr>
          <w:rFonts w:hint="eastAsia"/>
          <w:b/>
          <w:sz w:val="20"/>
          <w:szCs w:val="20"/>
        </w:rPr>
        <w:t xml:space="preserve">p. </w:t>
      </w:r>
      <w:r w:rsidR="008077FE">
        <w:rPr>
          <w:b/>
          <w:sz w:val="20"/>
          <w:szCs w:val="20"/>
        </w:rPr>
        <w:t>397</w:t>
      </w:r>
      <w:r w:rsidR="008077FE" w:rsidRPr="008077FE">
        <w:rPr>
          <w:rFonts w:hint="eastAsia"/>
          <w:b/>
          <w:sz w:val="20"/>
          <w:szCs w:val="20"/>
        </w:rPr>
        <w:t>）</w:t>
      </w:r>
    </w:p>
    <w:p w:rsidR="00AF3339" w:rsidRPr="003E532B" w:rsidRDefault="00AF3339" w:rsidP="00AF3339">
      <w:pPr>
        <w:ind w:firstLineChars="100" w:firstLine="200"/>
        <w:contextualSpacing/>
      </w:pPr>
      <w:r w:rsidRPr="003E532B">
        <w:rPr>
          <w:b/>
          <w:sz w:val="20"/>
          <w:szCs w:val="20"/>
          <w:bdr w:val="single" w:sz="4" w:space="0" w:color="auto"/>
        </w:rPr>
        <w:t>（一）佛教廣大流行後在佛化的區域內出現了佛教中國與邊國的分別</w:t>
      </w:r>
    </w:p>
    <w:p w:rsidR="00B8240D" w:rsidRPr="003E532B" w:rsidRDefault="00867980" w:rsidP="00AC4602">
      <w:pPr>
        <w:contextualSpacing/>
      </w:pPr>
      <w:r w:rsidRPr="003E532B">
        <w:t>佛教廣大流行起來，在佛化的區域內，首先出現了佛教</w:t>
      </w:r>
      <w:r w:rsidRPr="003E532B">
        <w:rPr>
          <w:u w:val="single"/>
        </w:rPr>
        <w:t>中國</w:t>
      </w:r>
      <w:r w:rsidR="000414F1" w:rsidRPr="003E532B">
        <w:t>（</w:t>
      </w:r>
      <w:r w:rsidRPr="003E532B">
        <w:rPr>
          <w:rFonts w:eastAsia="Roman Unicode"/>
        </w:rPr>
        <w:t>Madhyade</w:t>
      </w:r>
      <w:r w:rsidR="0039400D" w:rsidRPr="003E532B">
        <w:rPr>
          <w:rFonts w:eastAsia="Roman Unicode"/>
        </w:rPr>
        <w:t>ś</w:t>
      </w:r>
      <w:r w:rsidRPr="003E532B">
        <w:rPr>
          <w:rFonts w:eastAsia="Roman Unicode"/>
        </w:rPr>
        <w:t>a janapada</w:t>
      </w:r>
      <w:r w:rsidR="000414F1" w:rsidRPr="003E532B">
        <w:t>）</w:t>
      </w:r>
      <w:r w:rsidRPr="003E532B">
        <w:t>與</w:t>
      </w:r>
      <w:r w:rsidRPr="003E532B">
        <w:rPr>
          <w:u w:val="single"/>
        </w:rPr>
        <w:t>邊國</w:t>
      </w:r>
      <w:r w:rsidR="000414F1" w:rsidRPr="003E532B">
        <w:t>（</w:t>
      </w:r>
      <w:r w:rsidRPr="003E532B">
        <w:rPr>
          <w:rFonts w:eastAsia="Roman Unicode"/>
        </w:rPr>
        <w:t>pratyanta</w:t>
      </w:r>
      <w:r w:rsidR="0039400D" w:rsidRPr="003E532B">
        <w:rPr>
          <w:rFonts w:eastAsia="Roman Unicode"/>
        </w:rPr>
        <w:t xml:space="preserve"> </w:t>
      </w:r>
      <w:r w:rsidRPr="003E532B">
        <w:rPr>
          <w:rFonts w:eastAsia="Roman Unicode"/>
        </w:rPr>
        <w:t>janapada</w:t>
      </w:r>
      <w:r w:rsidR="000414F1" w:rsidRPr="003E532B">
        <w:t>）</w:t>
      </w:r>
      <w:r w:rsidRPr="003E532B">
        <w:t>的分別。</w:t>
      </w:r>
    </w:p>
    <w:p w:rsidR="00B8240D" w:rsidRPr="003E532B" w:rsidRDefault="00B8240D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AF3339" w:rsidRPr="003E532B">
        <w:rPr>
          <w:b/>
          <w:sz w:val="20"/>
          <w:szCs w:val="20"/>
          <w:bdr w:val="single" w:sz="4" w:space="0" w:color="auto"/>
        </w:rPr>
        <w:t>二</w:t>
      </w:r>
      <w:r w:rsidRPr="003E532B">
        <w:rPr>
          <w:b/>
          <w:sz w:val="20"/>
          <w:szCs w:val="20"/>
          <w:bdr w:val="single" w:sz="4" w:space="0" w:color="auto"/>
        </w:rPr>
        <w:t>）邊地佛教</w:t>
      </w:r>
      <w:r w:rsidR="00E90342" w:rsidRPr="003E532B">
        <w:rPr>
          <w:b/>
          <w:sz w:val="20"/>
          <w:szCs w:val="20"/>
          <w:bdr w:val="single" w:sz="4" w:space="0" w:color="auto"/>
        </w:rPr>
        <w:t>與中國佛教</w:t>
      </w:r>
      <w:r w:rsidRPr="003E532B">
        <w:rPr>
          <w:b/>
          <w:sz w:val="20"/>
          <w:szCs w:val="20"/>
          <w:bdr w:val="single" w:sz="4" w:space="0" w:color="auto"/>
        </w:rPr>
        <w:t>形成</w:t>
      </w:r>
      <w:r w:rsidR="001711C8" w:rsidRPr="003E532B">
        <w:rPr>
          <w:b/>
          <w:sz w:val="20"/>
          <w:szCs w:val="20"/>
          <w:bdr w:val="single" w:sz="4" w:space="0" w:color="auto"/>
        </w:rPr>
        <w:t>之原由</w:t>
      </w:r>
    </w:p>
    <w:p w:rsidR="0003082A" w:rsidRPr="003E532B" w:rsidRDefault="00867980" w:rsidP="00AC4602">
      <w:pPr>
        <w:contextualSpacing/>
      </w:pPr>
      <w:r w:rsidRPr="003E532B">
        <w:t>大迦旃延</w:t>
      </w:r>
      <w:r w:rsidR="000414F1" w:rsidRPr="003E532B">
        <w:t>（</w:t>
      </w:r>
      <w:r w:rsidRPr="003E532B">
        <w:rPr>
          <w:rFonts w:eastAsia="Roman Unicode"/>
        </w:rPr>
        <w:t>Mah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k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ty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yana</w:t>
      </w:r>
      <w:r w:rsidR="000414F1" w:rsidRPr="003E532B">
        <w:t>）</w:t>
      </w:r>
      <w:r w:rsidRPr="003E532B">
        <w:t>遊化到阿槃提</w:t>
      </w:r>
      <w:r w:rsidR="00C63F30" w:rsidRPr="003E532B">
        <w:rPr>
          <w:rStyle w:val="aa"/>
        </w:rPr>
        <w:footnoteReference w:id="1"/>
      </w:r>
      <w:r w:rsidR="000414F1" w:rsidRPr="003E532B">
        <w:t>（</w:t>
      </w:r>
      <w:r w:rsidRPr="003E532B">
        <w:rPr>
          <w:rFonts w:eastAsia="Roman Unicode"/>
        </w:rPr>
        <w:t>Avanti</w:t>
      </w:r>
      <w:r w:rsidR="000414F1" w:rsidRPr="003E532B">
        <w:t>）</w:t>
      </w:r>
      <w:r w:rsidRPr="003E532B">
        <w:t>，教化億耳</w:t>
      </w:r>
      <w:r w:rsidR="000414F1" w:rsidRPr="003E532B">
        <w:t>（</w:t>
      </w:r>
      <w:r w:rsidR="0039400D" w:rsidRPr="003E532B">
        <w:rPr>
          <w:rFonts w:eastAsia="Roman Unicode"/>
        </w:rPr>
        <w:t>Ś</w:t>
      </w:r>
      <w:r w:rsidRPr="003E532B">
        <w:rPr>
          <w:rFonts w:eastAsia="Roman Unicode"/>
        </w:rPr>
        <w:t>ro</w:t>
      </w:r>
      <w:r w:rsidR="0039400D" w:rsidRPr="003E532B">
        <w:rPr>
          <w:rFonts w:eastAsia="Roman Unicode"/>
        </w:rPr>
        <w:t>ṇ</w:t>
      </w:r>
      <w:r w:rsidRPr="003E532B">
        <w:rPr>
          <w:rFonts w:eastAsia="Roman Unicode"/>
        </w:rPr>
        <w:t>ako</w:t>
      </w:r>
      <w:r w:rsidR="0039400D" w:rsidRPr="003E532B">
        <w:rPr>
          <w:rFonts w:eastAsia="Roman Unicode"/>
        </w:rPr>
        <w:t>ṭ</w:t>
      </w:r>
      <w:r w:rsidRPr="003E532B">
        <w:rPr>
          <w:rFonts w:eastAsia="Roman Unicode"/>
        </w:rPr>
        <w:t>ik</w:t>
      </w:r>
      <w:r w:rsidR="0039400D" w:rsidRPr="003E532B">
        <w:rPr>
          <w:rFonts w:eastAsia="Roman Unicode"/>
        </w:rPr>
        <w:t>oṭik</w:t>
      </w:r>
      <w:r w:rsidRPr="003E532B">
        <w:rPr>
          <w:rFonts w:eastAsia="Roman Unicode"/>
        </w:rPr>
        <w:t>ar</w:t>
      </w:r>
      <w:r w:rsidR="0039400D" w:rsidRPr="003E532B">
        <w:rPr>
          <w:rFonts w:eastAsia="Roman Unicode"/>
        </w:rPr>
        <w:t>ṇ</w:t>
      </w:r>
      <w:r w:rsidRPr="003E532B">
        <w:rPr>
          <w:rFonts w:eastAsia="Roman Unicode"/>
        </w:rPr>
        <w:t>a</w:t>
      </w:r>
      <w:r w:rsidR="000414F1" w:rsidRPr="003E532B">
        <w:t>）</w:t>
      </w:r>
      <w:r w:rsidRPr="003E532B">
        <w:t>出家，因為當地的出家人少，得不到十師而延遲了受具足戒的時間。受戒後，億耳到舍衛城</w:t>
      </w:r>
      <w:r w:rsidR="000414F1" w:rsidRPr="003E532B">
        <w:t>（</w:t>
      </w:r>
      <w:r w:rsidR="0039400D" w:rsidRPr="003E532B">
        <w:rPr>
          <w:rFonts w:eastAsia="Roman Unicode"/>
        </w:rPr>
        <w:t>Ś</w:t>
      </w:r>
      <w:r w:rsidRPr="003E532B">
        <w:rPr>
          <w:rFonts w:eastAsia="Roman Unicode"/>
        </w:rPr>
        <w:t>r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vast</w:t>
      </w:r>
      <w:r w:rsidR="0039400D" w:rsidRPr="003E532B">
        <w:rPr>
          <w:rFonts w:eastAsia="Roman Unicode"/>
        </w:rPr>
        <w:t>ī</w:t>
      </w:r>
      <w:r w:rsidR="000414F1" w:rsidRPr="003E532B">
        <w:t>）</w:t>
      </w:r>
      <w:r w:rsidRPr="003E532B">
        <w:t>來見佛，佛才方便的制定：邊地可依五師受具足戒。</w:t>
      </w:r>
      <w:r w:rsidR="00D9411C" w:rsidRPr="003E532B">
        <w:rPr>
          <w:rStyle w:val="aa"/>
        </w:rPr>
        <w:footnoteReference w:id="2"/>
      </w:r>
    </w:p>
    <w:p w:rsidR="00E90342" w:rsidRPr="003E532B" w:rsidRDefault="0026383D" w:rsidP="00AC4602">
      <w:pPr>
        <w:contextualSpacing/>
      </w:pPr>
      <w:r w:rsidRPr="003E532B">
        <w:rPr>
          <w:rFonts w:ascii="新細明體" w:hAnsi="新細明體" w:cs="新細明體" w:hint="eastAsia"/>
        </w:rPr>
        <w:t>※</w:t>
      </w:r>
      <w:r w:rsidR="00E90342" w:rsidRPr="003E532B">
        <w:t>從此，佛教有了中國與邊地的分別。</w:t>
      </w:r>
    </w:p>
    <w:p w:rsidR="00A75E01" w:rsidRPr="003E532B" w:rsidRDefault="00B8240D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（二）</w:t>
      </w:r>
      <w:r w:rsidR="00E90342" w:rsidRPr="003E532B">
        <w:rPr>
          <w:b/>
          <w:sz w:val="20"/>
          <w:szCs w:val="20"/>
          <w:bdr w:val="single" w:sz="4" w:space="0" w:color="auto"/>
        </w:rPr>
        <w:t>依佛陀</w:t>
      </w:r>
      <w:r w:rsidR="00965D0C" w:rsidRPr="003E532B">
        <w:rPr>
          <w:b/>
          <w:sz w:val="20"/>
          <w:szCs w:val="20"/>
          <w:bdr w:val="single" w:sz="4" w:space="0" w:color="auto"/>
        </w:rPr>
        <w:t>有沒有</w:t>
      </w:r>
      <w:r w:rsidR="00E90342" w:rsidRPr="003E532B">
        <w:rPr>
          <w:b/>
          <w:sz w:val="20"/>
          <w:szCs w:val="20"/>
          <w:bdr w:val="single" w:sz="4" w:space="0" w:color="auto"/>
        </w:rPr>
        <w:t>遊化</w:t>
      </w:r>
      <w:r w:rsidR="00965D0C" w:rsidRPr="003E532B">
        <w:rPr>
          <w:b/>
          <w:sz w:val="20"/>
          <w:szCs w:val="20"/>
          <w:bdr w:val="single" w:sz="4" w:space="0" w:color="auto"/>
        </w:rPr>
        <w:t>到的區域</w:t>
      </w:r>
      <w:r w:rsidR="00E90342" w:rsidRPr="003E532B">
        <w:rPr>
          <w:b/>
          <w:sz w:val="20"/>
          <w:szCs w:val="20"/>
          <w:bdr w:val="single" w:sz="4" w:space="0" w:color="auto"/>
        </w:rPr>
        <w:t>定義</w:t>
      </w:r>
      <w:r w:rsidR="001711C8" w:rsidRPr="003E532B">
        <w:rPr>
          <w:b/>
          <w:sz w:val="20"/>
          <w:szCs w:val="20"/>
          <w:bdr w:val="single" w:sz="4" w:space="0" w:color="auto"/>
        </w:rPr>
        <w:t>「中國」</w:t>
      </w:r>
      <w:r w:rsidR="00965D0C" w:rsidRPr="003E532B">
        <w:rPr>
          <w:b/>
          <w:sz w:val="20"/>
          <w:szCs w:val="20"/>
          <w:bdr w:val="single" w:sz="4" w:space="0" w:color="auto"/>
        </w:rPr>
        <w:t>與「邊地」</w:t>
      </w:r>
    </w:p>
    <w:p w:rsidR="001E5177" w:rsidRPr="003E532B" w:rsidRDefault="00867980" w:rsidP="00AC4602">
      <w:pPr>
        <w:contextualSpacing/>
      </w:pPr>
      <w:r w:rsidRPr="003E532B">
        <w:t>依佛教的定義，</w:t>
      </w:r>
    </w:p>
    <w:p w:rsidR="001E5177" w:rsidRPr="003E532B" w:rsidRDefault="0026383D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佛陀在世遊化到的區域，是「中國」。</w:t>
      </w:r>
    </w:p>
    <w:p w:rsidR="003B59AA" w:rsidRPr="003E532B" w:rsidRDefault="0026383D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佛不曾到達，沒有佛法或佛法經弟子們傳來的區域，是「邊地」。</w:t>
      </w:r>
    </w:p>
    <w:p w:rsidR="0026383D" w:rsidRPr="003E532B" w:rsidRDefault="0026383D" w:rsidP="00AC4602">
      <w:pPr>
        <w:contextualSpacing/>
      </w:pPr>
    </w:p>
    <w:p w:rsidR="00A01CCB" w:rsidRPr="003E532B" w:rsidRDefault="00A01CCB" w:rsidP="00AC4602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二、</w:t>
      </w:r>
      <w:r w:rsidR="00EE20FE">
        <w:rPr>
          <w:b/>
          <w:sz w:val="20"/>
          <w:szCs w:val="20"/>
          <w:bdr w:val="single" w:sz="4" w:space="0" w:color="auto"/>
        </w:rPr>
        <w:t>佛教的文化中心</w:t>
      </w:r>
      <w:r w:rsidR="003E532B">
        <w:rPr>
          <w:b/>
          <w:sz w:val="20"/>
          <w:szCs w:val="20"/>
          <w:bdr w:val="single" w:sz="4" w:space="0" w:color="auto"/>
        </w:rPr>
        <w:t>：</w:t>
      </w:r>
      <w:r w:rsidR="00DB4806" w:rsidRPr="003E532B">
        <w:rPr>
          <w:b/>
          <w:sz w:val="20"/>
          <w:szCs w:val="20"/>
          <w:bdr w:val="single" w:sz="4" w:space="0" w:color="auto"/>
        </w:rPr>
        <w:t>「佛教中國」區域的界定</w:t>
      </w:r>
      <w:r w:rsidR="008077FE" w:rsidRPr="008077FE">
        <w:rPr>
          <w:rFonts w:hint="eastAsia"/>
          <w:b/>
          <w:sz w:val="20"/>
          <w:szCs w:val="20"/>
        </w:rPr>
        <w:t>（</w:t>
      </w:r>
      <w:r w:rsidR="008077FE">
        <w:rPr>
          <w:rFonts w:hint="eastAsia"/>
          <w:b/>
          <w:sz w:val="20"/>
          <w:szCs w:val="20"/>
        </w:rPr>
        <w:t>p</w:t>
      </w:r>
      <w:r w:rsidR="008077FE">
        <w:rPr>
          <w:b/>
          <w:sz w:val="20"/>
          <w:szCs w:val="20"/>
        </w:rPr>
        <w:t>p</w:t>
      </w:r>
      <w:r w:rsidR="008077FE">
        <w:rPr>
          <w:rFonts w:hint="eastAsia"/>
          <w:b/>
          <w:sz w:val="20"/>
          <w:szCs w:val="20"/>
        </w:rPr>
        <w:t xml:space="preserve">. </w:t>
      </w:r>
      <w:r w:rsidR="008077FE">
        <w:rPr>
          <w:b/>
          <w:sz w:val="20"/>
          <w:szCs w:val="20"/>
        </w:rPr>
        <w:t>397</w:t>
      </w:r>
      <w:r w:rsidR="008077FE">
        <w:rPr>
          <w:b/>
          <w:sz w:val="20"/>
          <w:szCs w:val="20"/>
        </w:rPr>
        <w:t>–400</w:t>
      </w:r>
      <w:r w:rsidR="008077FE" w:rsidRPr="008077FE">
        <w:rPr>
          <w:rFonts w:hint="eastAsia"/>
          <w:b/>
          <w:sz w:val="20"/>
          <w:szCs w:val="20"/>
        </w:rPr>
        <w:t>）</w:t>
      </w:r>
    </w:p>
    <w:p w:rsidR="001E5177" w:rsidRPr="003E532B" w:rsidRDefault="001E5177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（一）</w:t>
      </w:r>
      <w:r w:rsidR="004B2911">
        <w:rPr>
          <w:b/>
          <w:sz w:val="20"/>
          <w:szCs w:val="20"/>
          <w:bdr w:val="single" w:sz="4" w:space="0" w:color="auto"/>
        </w:rPr>
        <w:t>佛教中國的概念乃</w:t>
      </w:r>
      <w:r w:rsidR="004B2911">
        <w:rPr>
          <w:rFonts w:hint="eastAsia"/>
          <w:b/>
          <w:sz w:val="20"/>
          <w:szCs w:val="20"/>
          <w:bdr w:val="single" w:sz="4" w:space="0" w:color="auto"/>
        </w:rPr>
        <w:t>仿照</w:t>
      </w:r>
      <w:r w:rsidR="001711C8" w:rsidRPr="003E532B">
        <w:rPr>
          <w:b/>
          <w:sz w:val="20"/>
          <w:szCs w:val="20"/>
          <w:bdr w:val="single" w:sz="4" w:space="0" w:color="auto"/>
        </w:rPr>
        <w:t>當時婆羅門</w:t>
      </w:r>
      <w:r w:rsidR="004B2911">
        <w:rPr>
          <w:rFonts w:hint="eastAsia"/>
          <w:b/>
          <w:sz w:val="20"/>
          <w:szCs w:val="20"/>
          <w:bdr w:val="single" w:sz="4" w:space="0" w:color="auto"/>
        </w:rPr>
        <w:t>類似</w:t>
      </w:r>
      <w:r w:rsidR="004B2911">
        <w:rPr>
          <w:b/>
          <w:sz w:val="20"/>
          <w:szCs w:val="20"/>
          <w:bdr w:val="single" w:sz="4" w:space="0" w:color="auto"/>
        </w:rPr>
        <w:t>之</w:t>
      </w:r>
      <w:r w:rsidR="004B2911">
        <w:rPr>
          <w:rFonts w:hint="eastAsia"/>
          <w:b/>
          <w:sz w:val="20"/>
          <w:szCs w:val="20"/>
          <w:bdr w:val="single" w:sz="4" w:space="0" w:color="auto"/>
        </w:rPr>
        <w:t>概念</w:t>
      </w:r>
    </w:p>
    <w:p w:rsidR="001711C8" w:rsidRPr="003E532B" w:rsidRDefault="00867980" w:rsidP="00AC4602">
      <w:pPr>
        <w:contextualSpacing/>
      </w:pPr>
      <w:r w:rsidRPr="003E532B">
        <w:t>婆羅門教舊有中國的名稱，是婆羅門教的教化中心區；</w:t>
      </w:r>
      <w:r w:rsidRPr="003E532B">
        <w:rPr>
          <w:u w:val="single"/>
        </w:rPr>
        <w:t>佛教也就以佛的遊化區為中國</w:t>
      </w:r>
      <w:r w:rsidR="0003082A" w:rsidRPr="003E532B">
        <w:rPr>
          <w:rFonts w:ascii="新細明體" w:hAnsi="新細明體"/>
        </w:rPr>
        <w:t>──</w:t>
      </w:r>
      <w:r w:rsidRPr="003E532B">
        <w:t>佛教的文化中心區，並由此而向外延申出去。</w:t>
      </w:r>
    </w:p>
    <w:p w:rsidR="00CB6A48" w:rsidRPr="003E532B" w:rsidRDefault="001711C8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（二）佛教中國的界限</w:t>
      </w:r>
    </w:p>
    <w:p w:rsidR="001711C8" w:rsidRPr="003E532B" w:rsidRDefault="00CB6A48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FC1F7B" w:rsidRPr="003E532B">
        <w:rPr>
          <w:b/>
          <w:sz w:val="20"/>
          <w:szCs w:val="20"/>
          <w:bdr w:val="single" w:sz="4" w:space="0" w:color="auto"/>
        </w:rPr>
        <w:t>敘述前田慧學之</w:t>
      </w:r>
      <w:r w:rsidRPr="003E532B">
        <w:rPr>
          <w:b/>
          <w:sz w:val="20"/>
          <w:szCs w:val="20"/>
          <w:bdr w:val="single" w:sz="4" w:space="0" w:color="auto"/>
        </w:rPr>
        <w:t>看法</w:t>
      </w:r>
    </w:p>
    <w:p w:rsidR="00867980" w:rsidRPr="003E532B" w:rsidRDefault="00867980" w:rsidP="00AC4602">
      <w:pPr>
        <w:contextualSpacing/>
      </w:pPr>
      <w:r w:rsidRPr="003E532B">
        <w:t>佛教中國的界限，出於律典而略有不同</w:t>
      </w:r>
      <w:r w:rsidR="001C0A01" w:rsidRPr="003E532B">
        <w:rPr>
          <w:rStyle w:val="aa"/>
        </w:rPr>
        <w:footnoteReference w:id="3"/>
      </w:r>
      <w:r w:rsidRPr="003E532B">
        <w:t>：</w:t>
      </w:r>
    </w:p>
    <w:p w:rsidR="00A42603" w:rsidRPr="003E532B" w:rsidRDefault="00A42603" w:rsidP="00AC4602">
      <w:pPr>
        <w:contextualSpacing/>
      </w:pPr>
    </w:p>
    <w:p w:rsidR="00A42603" w:rsidRPr="003E532B" w:rsidRDefault="00A42603" w:rsidP="00AC4602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26"/>
        <w:gridCol w:w="2281"/>
        <w:gridCol w:w="2426"/>
        <w:gridCol w:w="2026"/>
        <w:gridCol w:w="1626"/>
      </w:tblGrid>
      <w:tr w:rsidR="0098248A" w:rsidRPr="003E532B" w:rsidTr="00A42603"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0" w:type="auto"/>
          </w:tcPr>
          <w:p w:rsidR="007772CE" w:rsidRPr="003E532B" w:rsidRDefault="007772CE" w:rsidP="00BA1E3D">
            <w:pPr>
              <w:contextualSpacing/>
              <w:jc w:val="center"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《銅鍱律大品》</w:t>
            </w:r>
          </w:p>
        </w:tc>
        <w:tc>
          <w:tcPr>
            <w:tcW w:w="0" w:type="auto"/>
          </w:tcPr>
          <w:p w:rsidR="007772CE" w:rsidRPr="003E532B" w:rsidRDefault="007772CE" w:rsidP="00BA1E3D">
            <w:pPr>
              <w:contextualSpacing/>
              <w:jc w:val="center"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《十誦律》</w:t>
            </w:r>
          </w:p>
        </w:tc>
        <w:tc>
          <w:tcPr>
            <w:tcW w:w="0" w:type="auto"/>
          </w:tcPr>
          <w:p w:rsidR="007772CE" w:rsidRPr="003E532B" w:rsidRDefault="007772CE" w:rsidP="00BA1E3D">
            <w:pPr>
              <w:contextualSpacing/>
              <w:jc w:val="center"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《根有律皮革事》</w:t>
            </w:r>
          </w:p>
        </w:tc>
        <w:tc>
          <w:tcPr>
            <w:tcW w:w="0" w:type="auto"/>
          </w:tcPr>
          <w:p w:rsidR="007772CE" w:rsidRPr="003E532B" w:rsidRDefault="007772CE" w:rsidP="00BA1E3D">
            <w:pPr>
              <w:contextualSpacing/>
              <w:jc w:val="center"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《四分律》</w:t>
            </w:r>
          </w:p>
        </w:tc>
      </w:tr>
      <w:tr w:rsidR="0098248A" w:rsidRPr="003E532B" w:rsidTr="00A42603"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東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rFonts w:eastAsia="Roman Unicode"/>
                <w:sz w:val="20"/>
                <w:szCs w:val="22"/>
              </w:rPr>
              <w:t>Kaja</w:t>
            </w:r>
            <w:r w:rsidR="0039400D" w:rsidRPr="003E532B">
              <w:rPr>
                <w:rFonts w:eastAsia="Roman Unicode"/>
                <w:sz w:val="20"/>
                <w:szCs w:val="22"/>
              </w:rPr>
              <w:t>ṅ</w:t>
            </w:r>
            <w:r w:rsidRPr="003E532B">
              <w:rPr>
                <w:rFonts w:eastAsia="Roman Unicode"/>
                <w:sz w:val="20"/>
                <w:szCs w:val="22"/>
              </w:rPr>
              <w:t>gala mah</w:t>
            </w:r>
            <w:r w:rsidR="0039400D" w:rsidRPr="003E532B">
              <w:rPr>
                <w:rFonts w:eastAsia="Roman Unicode"/>
                <w:sz w:val="20"/>
                <w:szCs w:val="22"/>
              </w:rPr>
              <w:t>ā</w:t>
            </w:r>
            <w:r w:rsidRPr="003E532B">
              <w:rPr>
                <w:rFonts w:eastAsia="Roman Unicode"/>
                <w:sz w:val="20"/>
                <w:szCs w:val="22"/>
              </w:rPr>
              <w:t>s</w:t>
            </w:r>
            <w:r w:rsidR="0039400D" w:rsidRPr="003E532B">
              <w:rPr>
                <w:rFonts w:eastAsia="Roman Unicode"/>
                <w:sz w:val="20"/>
                <w:szCs w:val="22"/>
              </w:rPr>
              <w:t>ā</w:t>
            </w:r>
            <w:r w:rsidRPr="003E532B">
              <w:rPr>
                <w:rFonts w:eastAsia="Roman Unicode"/>
                <w:sz w:val="20"/>
                <w:szCs w:val="22"/>
              </w:rPr>
              <w:t>l</w:t>
            </w:r>
            <w:r w:rsidR="0039400D" w:rsidRPr="003E532B">
              <w:rPr>
                <w:rFonts w:eastAsia="Roman Unicode"/>
                <w:sz w:val="20"/>
                <w:szCs w:val="22"/>
              </w:rPr>
              <w:t>ā</w:t>
            </w:r>
            <w:r w:rsidRPr="003E532B">
              <w:rPr>
                <w:sz w:val="20"/>
                <w:szCs w:val="22"/>
              </w:rPr>
              <w:t>以外</w:t>
            </w:r>
          </w:p>
        </w:tc>
        <w:tc>
          <w:tcPr>
            <w:tcW w:w="0" w:type="auto"/>
          </w:tcPr>
          <w:p w:rsidR="007772CE" w:rsidRPr="003E532B" w:rsidRDefault="00D01C83" w:rsidP="00A42603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伽郎婆</w:t>
            </w:r>
            <w:r w:rsidR="000414F1" w:rsidRPr="003E532B">
              <w:rPr>
                <w:sz w:val="20"/>
                <w:szCs w:val="22"/>
              </w:rPr>
              <w:t>（</w:t>
            </w:r>
            <w:r w:rsidR="00A42603" w:rsidRPr="003E532B">
              <w:rPr>
                <w:sz w:val="20"/>
                <w:szCs w:val="22"/>
              </w:rPr>
              <w:t>娑？</w:t>
            </w:r>
            <w:r w:rsidR="000414F1" w:rsidRPr="003E532B">
              <w:rPr>
                <w:sz w:val="20"/>
                <w:szCs w:val="22"/>
              </w:rPr>
              <w:t>）</w:t>
            </w:r>
            <w:r w:rsidRPr="003E532B">
              <w:rPr>
                <w:sz w:val="20"/>
                <w:szCs w:val="22"/>
              </w:rPr>
              <w:t>羅聚落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奔荼林奔荼水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白木調國</w:t>
            </w:r>
          </w:p>
        </w:tc>
      </w:tr>
      <w:tr w:rsidR="0098248A" w:rsidRPr="003E532B" w:rsidTr="00A42603"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東南</w:t>
            </w:r>
          </w:p>
        </w:tc>
        <w:tc>
          <w:tcPr>
            <w:tcW w:w="0" w:type="auto"/>
          </w:tcPr>
          <w:p w:rsidR="007772CE" w:rsidRPr="003E532B" w:rsidRDefault="0039400D" w:rsidP="00AC4602">
            <w:pPr>
              <w:contextualSpacing/>
              <w:rPr>
                <w:rFonts w:eastAsia="Roman Unicode"/>
                <w:sz w:val="20"/>
                <w:szCs w:val="22"/>
              </w:rPr>
            </w:pPr>
            <w:r w:rsidRPr="003E532B">
              <w:rPr>
                <w:rFonts w:eastAsia="Roman Unicode"/>
                <w:sz w:val="20"/>
                <w:szCs w:val="22"/>
                <w:shd w:val="pct15" w:color="auto" w:fill="FFFFFF"/>
              </w:rPr>
              <w:t>Sal</w:t>
            </w:r>
            <w:r w:rsidR="00D01C83" w:rsidRPr="003E532B">
              <w:rPr>
                <w:rFonts w:eastAsia="Roman Unicode"/>
                <w:sz w:val="20"/>
                <w:szCs w:val="22"/>
                <w:shd w:val="pct15" w:color="auto" w:fill="FFFFFF"/>
              </w:rPr>
              <w:t>lavat</w:t>
            </w:r>
            <w:r w:rsidRPr="003E532B">
              <w:rPr>
                <w:rFonts w:eastAsia="Roman Unicode"/>
                <w:sz w:val="20"/>
                <w:szCs w:val="22"/>
                <w:shd w:val="pct15" w:color="auto" w:fill="FFFFFF"/>
              </w:rPr>
              <w:t xml:space="preserve">ī </w:t>
            </w:r>
            <w:r w:rsidR="00D01C83" w:rsidRPr="003E532B">
              <w:rPr>
                <w:rFonts w:eastAsia="Roman Unicode"/>
                <w:sz w:val="20"/>
                <w:szCs w:val="22"/>
                <w:shd w:val="pct15" w:color="auto" w:fill="FFFFFF"/>
              </w:rPr>
              <w:t>nad</w:t>
            </w:r>
            <w:r w:rsidRPr="003E532B">
              <w:rPr>
                <w:rFonts w:eastAsia="Roman Unicode"/>
                <w:sz w:val="20"/>
                <w:szCs w:val="22"/>
                <w:shd w:val="pct15" w:color="auto" w:fill="FFFFFF"/>
              </w:rPr>
              <w:t>ī</w:t>
            </w:r>
          </w:p>
        </w:tc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</w:p>
        </w:tc>
      </w:tr>
      <w:tr w:rsidR="0098248A" w:rsidRPr="003E532B" w:rsidTr="00A42603"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南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rFonts w:eastAsia="Roman Unicode"/>
                <w:sz w:val="20"/>
                <w:szCs w:val="22"/>
              </w:rPr>
            </w:pPr>
            <w:r w:rsidRPr="003E532B">
              <w:rPr>
                <w:rFonts w:eastAsia="Roman Unicode"/>
                <w:sz w:val="20"/>
                <w:szCs w:val="22"/>
              </w:rPr>
              <w:t>Setaka</w:t>
            </w:r>
            <w:r w:rsidR="0039400D" w:rsidRPr="003E532B">
              <w:rPr>
                <w:rFonts w:eastAsia="Roman Unicode"/>
                <w:sz w:val="20"/>
                <w:szCs w:val="22"/>
              </w:rPr>
              <w:t>ṇṇ</w:t>
            </w:r>
            <w:r w:rsidRPr="003E532B">
              <w:rPr>
                <w:rFonts w:eastAsia="Roman Unicode"/>
                <w:sz w:val="20"/>
                <w:szCs w:val="22"/>
              </w:rPr>
              <w:t>ika n</w:t>
            </w:r>
            <w:r w:rsidR="0039400D" w:rsidRPr="003E532B">
              <w:rPr>
                <w:rFonts w:eastAsia="Roman Unicode"/>
                <w:sz w:val="20"/>
                <w:szCs w:val="22"/>
              </w:rPr>
              <w:t>ī</w:t>
            </w:r>
            <w:r w:rsidRPr="003E532B">
              <w:rPr>
                <w:rFonts w:eastAsia="Roman Unicode"/>
                <w:sz w:val="20"/>
                <w:szCs w:val="22"/>
              </w:rPr>
              <w:t>gama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白木聚落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攝伐羅佛底水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靜善塔</w:t>
            </w:r>
          </w:p>
        </w:tc>
      </w:tr>
      <w:tr w:rsidR="0098248A" w:rsidRPr="003E532B" w:rsidTr="00A42603">
        <w:tc>
          <w:tcPr>
            <w:tcW w:w="0" w:type="auto"/>
          </w:tcPr>
          <w:p w:rsidR="007772CE" w:rsidRPr="003E532B" w:rsidRDefault="007772CE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西</w:t>
            </w:r>
          </w:p>
        </w:tc>
        <w:tc>
          <w:tcPr>
            <w:tcW w:w="0" w:type="auto"/>
          </w:tcPr>
          <w:p w:rsidR="007772CE" w:rsidRPr="003E532B" w:rsidRDefault="00D01C83" w:rsidP="00AC4602">
            <w:pPr>
              <w:contextualSpacing/>
              <w:rPr>
                <w:rFonts w:eastAsia="Roman Unicode"/>
                <w:sz w:val="20"/>
                <w:szCs w:val="22"/>
              </w:rPr>
            </w:pPr>
            <w:r w:rsidRPr="003E532B">
              <w:rPr>
                <w:rFonts w:eastAsia="Roman Unicode"/>
                <w:sz w:val="20"/>
                <w:szCs w:val="22"/>
              </w:rPr>
              <w:t>Th</w:t>
            </w:r>
            <w:r w:rsidR="0039400D" w:rsidRPr="003E532B">
              <w:rPr>
                <w:rFonts w:eastAsia="Roman Unicode"/>
                <w:sz w:val="20"/>
                <w:szCs w:val="22"/>
              </w:rPr>
              <w:t>ūṇ</w:t>
            </w:r>
            <w:r w:rsidRPr="003E532B">
              <w:rPr>
                <w:rFonts w:eastAsia="Roman Unicode"/>
                <w:sz w:val="20"/>
                <w:szCs w:val="22"/>
              </w:rPr>
              <w:t>a Br</w:t>
            </w:r>
            <w:r w:rsidR="0039400D" w:rsidRPr="003E532B">
              <w:rPr>
                <w:rFonts w:eastAsia="Roman Unicode"/>
                <w:sz w:val="20"/>
                <w:szCs w:val="22"/>
              </w:rPr>
              <w:t>ā</w:t>
            </w:r>
            <w:r w:rsidRPr="003E532B">
              <w:rPr>
                <w:rFonts w:eastAsia="Roman Unicode"/>
                <w:sz w:val="20"/>
                <w:szCs w:val="22"/>
              </w:rPr>
              <w:t>hma</w:t>
            </w:r>
            <w:r w:rsidR="0039400D" w:rsidRPr="003E532B">
              <w:rPr>
                <w:rFonts w:eastAsia="Roman Unicode"/>
                <w:sz w:val="20"/>
                <w:szCs w:val="22"/>
              </w:rPr>
              <w:t>ṇ</w:t>
            </w:r>
            <w:r w:rsidRPr="003E532B">
              <w:rPr>
                <w:rFonts w:eastAsia="Roman Unicode"/>
                <w:sz w:val="20"/>
                <w:szCs w:val="22"/>
              </w:rPr>
              <w:t>ag</w:t>
            </w:r>
            <w:r w:rsidR="0039400D" w:rsidRPr="003E532B">
              <w:rPr>
                <w:rFonts w:eastAsia="Roman Unicode"/>
                <w:sz w:val="20"/>
                <w:szCs w:val="22"/>
              </w:rPr>
              <w:t>ā</w:t>
            </w:r>
            <w:r w:rsidRPr="003E532B">
              <w:rPr>
                <w:rFonts w:eastAsia="Roman Unicode"/>
                <w:sz w:val="20"/>
                <w:szCs w:val="22"/>
              </w:rPr>
              <w:t>ma</w:t>
            </w:r>
          </w:p>
        </w:tc>
        <w:tc>
          <w:tcPr>
            <w:tcW w:w="0" w:type="auto"/>
          </w:tcPr>
          <w:p w:rsidR="007772CE" w:rsidRPr="003E532B" w:rsidRDefault="00D57FB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住婆羅門聚落</w:t>
            </w:r>
          </w:p>
        </w:tc>
        <w:tc>
          <w:tcPr>
            <w:tcW w:w="0" w:type="auto"/>
          </w:tcPr>
          <w:p w:rsidR="007772CE" w:rsidRPr="003E532B" w:rsidRDefault="00D57FB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鄔波窣吐奴婆羅門村</w:t>
            </w:r>
          </w:p>
        </w:tc>
        <w:tc>
          <w:tcPr>
            <w:tcW w:w="0" w:type="auto"/>
          </w:tcPr>
          <w:p w:rsidR="007772CE" w:rsidRPr="003E532B" w:rsidRDefault="00D57FB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一師梨仙人種山</w:t>
            </w:r>
          </w:p>
        </w:tc>
      </w:tr>
      <w:tr w:rsidR="0098248A" w:rsidRPr="003E532B" w:rsidTr="00A42603">
        <w:tc>
          <w:tcPr>
            <w:tcW w:w="0" w:type="auto"/>
          </w:tcPr>
          <w:p w:rsidR="00D01C83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北</w:t>
            </w:r>
          </w:p>
        </w:tc>
        <w:tc>
          <w:tcPr>
            <w:tcW w:w="0" w:type="auto"/>
          </w:tcPr>
          <w:p w:rsidR="00D01C83" w:rsidRPr="003E532B" w:rsidRDefault="00D57FB3" w:rsidP="00AC4602">
            <w:pPr>
              <w:contextualSpacing/>
              <w:rPr>
                <w:rFonts w:eastAsia="Roman Unicode"/>
                <w:sz w:val="20"/>
                <w:szCs w:val="22"/>
              </w:rPr>
            </w:pPr>
            <w:r w:rsidRPr="003E532B">
              <w:rPr>
                <w:rFonts w:eastAsia="Roman Unicode"/>
                <w:sz w:val="20"/>
                <w:szCs w:val="22"/>
              </w:rPr>
              <w:t>Us</w:t>
            </w:r>
            <w:r w:rsidR="0039400D" w:rsidRPr="003E532B">
              <w:rPr>
                <w:rFonts w:eastAsia="Roman Unicode"/>
                <w:sz w:val="20"/>
                <w:szCs w:val="22"/>
              </w:rPr>
              <w:t>ī</w:t>
            </w:r>
            <w:r w:rsidRPr="003E532B">
              <w:rPr>
                <w:rFonts w:eastAsia="Roman Unicode"/>
                <w:sz w:val="20"/>
                <w:szCs w:val="22"/>
              </w:rPr>
              <w:t>raddhajapa</w:t>
            </w:r>
            <w:r w:rsidR="0039400D" w:rsidRPr="003E532B">
              <w:rPr>
                <w:rFonts w:eastAsia="Roman Unicode"/>
                <w:sz w:val="20"/>
                <w:szCs w:val="22"/>
              </w:rPr>
              <w:t>dd</w:t>
            </w:r>
            <w:r w:rsidRPr="003E532B">
              <w:rPr>
                <w:rFonts w:eastAsia="Roman Unicode"/>
                <w:sz w:val="20"/>
                <w:szCs w:val="22"/>
              </w:rPr>
              <w:t>ata</w:t>
            </w:r>
          </w:p>
        </w:tc>
        <w:tc>
          <w:tcPr>
            <w:tcW w:w="0" w:type="auto"/>
          </w:tcPr>
          <w:p w:rsidR="00D01C83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優尸羅山不遠蒲泉薩羅樹</w:t>
            </w:r>
          </w:p>
        </w:tc>
        <w:tc>
          <w:tcPr>
            <w:tcW w:w="0" w:type="auto"/>
          </w:tcPr>
          <w:p w:rsidR="00D01C83" w:rsidRPr="003E532B" w:rsidRDefault="00D57FB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嗢尸羅山</w:t>
            </w:r>
          </w:p>
        </w:tc>
        <w:tc>
          <w:tcPr>
            <w:tcW w:w="0" w:type="auto"/>
          </w:tcPr>
          <w:p w:rsidR="00D01C83" w:rsidRPr="003E532B" w:rsidRDefault="00D57FB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柱</w:t>
            </w:r>
          </w:p>
        </w:tc>
      </w:tr>
      <w:tr w:rsidR="0098248A" w:rsidRPr="003E532B" w:rsidTr="00A42603">
        <w:tc>
          <w:tcPr>
            <w:tcW w:w="0" w:type="auto"/>
          </w:tcPr>
          <w:p w:rsidR="00D01C83" w:rsidRPr="003E532B" w:rsidRDefault="00D01C8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</w:rPr>
              <w:t>東北</w:t>
            </w:r>
          </w:p>
        </w:tc>
        <w:tc>
          <w:tcPr>
            <w:tcW w:w="0" w:type="auto"/>
          </w:tcPr>
          <w:p w:rsidR="00D01C83" w:rsidRPr="003E532B" w:rsidRDefault="00D01C83" w:rsidP="00AC4602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0" w:type="auto"/>
          </w:tcPr>
          <w:p w:rsidR="00D01C83" w:rsidRPr="003E532B" w:rsidRDefault="00D57FB3" w:rsidP="00AC4602">
            <w:pPr>
              <w:contextualSpacing/>
              <w:rPr>
                <w:sz w:val="20"/>
                <w:szCs w:val="22"/>
              </w:rPr>
            </w:pPr>
            <w:r w:rsidRPr="003E532B">
              <w:rPr>
                <w:sz w:val="20"/>
                <w:szCs w:val="22"/>
                <w:shd w:val="pct15" w:color="auto" w:fill="FFFFFF"/>
              </w:rPr>
              <w:t>竹河</w:t>
            </w:r>
          </w:p>
        </w:tc>
        <w:tc>
          <w:tcPr>
            <w:tcW w:w="0" w:type="auto"/>
          </w:tcPr>
          <w:p w:rsidR="00D01C83" w:rsidRPr="003E532B" w:rsidRDefault="00D01C83" w:rsidP="00AC4602">
            <w:pPr>
              <w:contextualSpacing/>
              <w:rPr>
                <w:sz w:val="20"/>
                <w:szCs w:val="22"/>
              </w:rPr>
            </w:pPr>
          </w:p>
        </w:tc>
        <w:tc>
          <w:tcPr>
            <w:tcW w:w="0" w:type="auto"/>
          </w:tcPr>
          <w:p w:rsidR="00D01C83" w:rsidRPr="003E532B" w:rsidRDefault="00D01C83" w:rsidP="00AC4602">
            <w:pPr>
              <w:contextualSpacing/>
              <w:rPr>
                <w:sz w:val="20"/>
                <w:szCs w:val="22"/>
              </w:rPr>
            </w:pPr>
          </w:p>
        </w:tc>
      </w:tr>
    </w:tbl>
    <w:p w:rsidR="007772CE" w:rsidRPr="003E532B" w:rsidRDefault="007772CE" w:rsidP="00AC4602">
      <w:pPr>
        <w:contextualSpacing/>
      </w:pPr>
    </w:p>
    <w:p w:rsidR="00EE12A1" w:rsidRPr="003E532B" w:rsidRDefault="00867980" w:rsidP="00AC4602">
      <w:pPr>
        <w:contextualSpacing/>
      </w:pPr>
      <w:r w:rsidRPr="003E532B">
        <w:t>比較不同的傳說，</w:t>
      </w:r>
      <w:r w:rsidR="00A01CCB" w:rsidRPr="003E532B">
        <w:t>《</w:t>
      </w:r>
      <w:r w:rsidRPr="003E532B">
        <w:t>十誦律</w:t>
      </w:r>
      <w:r w:rsidR="00A01CCB" w:rsidRPr="003E532B">
        <w:t>》</w:t>
      </w:r>
      <w:r w:rsidRPr="003E532B">
        <w:t>與</w:t>
      </w:r>
      <w:r w:rsidR="00A01CCB" w:rsidRPr="003E532B">
        <w:t>《</w:t>
      </w:r>
      <w:r w:rsidRPr="003E532B">
        <w:t>銅鍱律</w:t>
      </w:r>
      <w:r w:rsidR="00A01CCB" w:rsidRPr="003E532B">
        <w:t>》</w:t>
      </w:r>
      <w:r w:rsidRPr="003E532B">
        <w:t>最相近，只是</w:t>
      </w:r>
      <w:r w:rsidR="00A01CCB" w:rsidRPr="003E532B">
        <w:t>《</w:t>
      </w:r>
      <w:r w:rsidRPr="003E532B">
        <w:t>銅鍱律</w:t>
      </w:r>
      <w:r w:rsidR="00A01CCB" w:rsidRPr="003E532B">
        <w:t>》</w:t>
      </w:r>
      <w:r w:rsidRPr="003E532B">
        <w:t>多一東南方，</w:t>
      </w:r>
      <w:r w:rsidR="00A01CCB" w:rsidRPr="003E532B">
        <w:t>《</w:t>
      </w:r>
      <w:r w:rsidRPr="003E532B">
        <w:t>十誦律</w:t>
      </w:r>
      <w:r w:rsidR="00A01CCB" w:rsidRPr="003E532B">
        <w:t>》</w:t>
      </w:r>
      <w:r w:rsidRPr="003E532B">
        <w:t>多一東北方。</w:t>
      </w:r>
    </w:p>
    <w:p w:rsidR="00EE12A1" w:rsidRPr="003E532B" w:rsidRDefault="00CB6A48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7A03A0"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EE12A1" w:rsidRPr="003E532B">
        <w:rPr>
          <w:b/>
          <w:sz w:val="20"/>
          <w:szCs w:val="20"/>
          <w:bdr w:val="single" w:sz="4" w:space="0" w:color="auto"/>
        </w:rPr>
        <w:t>東方</w:t>
      </w:r>
      <w:r w:rsidR="00B0032C" w:rsidRPr="003E532B">
        <w:rPr>
          <w:b/>
          <w:sz w:val="20"/>
          <w:szCs w:val="20"/>
          <w:bdr w:val="single" w:sz="4" w:space="0" w:color="auto"/>
        </w:rPr>
        <w:t>的邊界</w:t>
      </w:r>
    </w:p>
    <w:p w:rsidR="0026383D" w:rsidRPr="003E532B" w:rsidRDefault="00867980" w:rsidP="00AC4602">
      <w:pPr>
        <w:contextualSpacing/>
      </w:pPr>
      <w:r w:rsidRPr="003E532B">
        <w:t>東方的</w:t>
      </w:r>
      <w:r w:rsidRPr="003E532B">
        <w:rPr>
          <w:rFonts w:eastAsia="Roman Unicode"/>
        </w:rPr>
        <w:t>Kaja</w:t>
      </w:r>
      <w:r w:rsidR="0039400D" w:rsidRPr="003E532B">
        <w:rPr>
          <w:rFonts w:eastAsia="Roman Unicode"/>
        </w:rPr>
        <w:t>ṅ</w:t>
      </w:r>
      <w:r w:rsidRPr="003E532B">
        <w:rPr>
          <w:rFonts w:eastAsia="Roman Unicode"/>
        </w:rPr>
        <w:t>gala</w:t>
      </w:r>
      <w:r w:rsidRPr="003E532B">
        <w:t>，</w:t>
      </w:r>
    </w:p>
    <w:p w:rsidR="0026383D" w:rsidRPr="003E532B" w:rsidRDefault="0026383D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即</w:t>
      </w:r>
      <w:r w:rsidR="00A01CCB" w:rsidRPr="003E532B">
        <w:t>《</w:t>
      </w:r>
      <w:r w:rsidR="00867980" w:rsidRPr="003E532B">
        <w:t>大唐西域記</w:t>
      </w:r>
      <w:r w:rsidR="00A01CCB" w:rsidRPr="003E532B">
        <w:t>》</w:t>
      </w:r>
      <w:r w:rsidR="00867980" w:rsidRPr="003E532B">
        <w:t>的羯朱嗢祇羅國，在瞻波</w:t>
      </w:r>
      <w:r w:rsidR="00F45CC1" w:rsidRPr="003E532B">
        <w:rPr>
          <w:rStyle w:val="aa"/>
        </w:rPr>
        <w:footnoteReference w:id="4"/>
      </w:r>
      <w:r w:rsidR="000414F1" w:rsidRPr="003E532B">
        <w:t>（</w:t>
      </w:r>
      <w:r w:rsidR="00867980" w:rsidRPr="003E532B">
        <w:rPr>
          <w:rFonts w:eastAsia="Roman Unicode"/>
        </w:rPr>
        <w:t>Camp</w:t>
      </w:r>
      <w:r w:rsidR="0039400D" w:rsidRPr="003E532B">
        <w:rPr>
          <w:rFonts w:eastAsia="Roman Unicode"/>
        </w:rPr>
        <w:t>ā</w:t>
      </w:r>
      <w:r w:rsidR="000414F1" w:rsidRPr="003E532B">
        <w:t>）</w:t>
      </w:r>
      <w:r w:rsidR="00867980" w:rsidRPr="003E532B">
        <w:t>以東四百餘里</w:t>
      </w:r>
      <w:r w:rsidR="000414F1" w:rsidRPr="003E532B">
        <w:rPr>
          <w:rStyle w:val="aa"/>
        </w:rPr>
        <w:footnoteReference w:id="5"/>
      </w:r>
      <w:r w:rsidR="00867980" w:rsidRPr="003E532B">
        <w:t>，推定為現在的</w:t>
      </w:r>
      <w:r w:rsidR="00867980" w:rsidRPr="003E532B">
        <w:rPr>
          <w:rFonts w:eastAsia="Roman Unicode"/>
        </w:rPr>
        <w:t>R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jmah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l</w:t>
      </w:r>
      <w:r w:rsidR="00867980" w:rsidRPr="003E532B">
        <w:t>，地在恆河右岸。</w:t>
      </w:r>
    </w:p>
    <w:p w:rsidR="002D663F" w:rsidRPr="003E532B" w:rsidRDefault="0026383D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A01CCB" w:rsidRPr="003E532B">
        <w:t>《</w:t>
      </w:r>
      <w:r w:rsidR="00867980" w:rsidRPr="003E532B">
        <w:t>根有律皮革事</w:t>
      </w:r>
      <w:r w:rsidR="00A01CCB" w:rsidRPr="003E532B">
        <w:t>》</w:t>
      </w:r>
      <w:r w:rsidR="00867980" w:rsidRPr="003E532B">
        <w:t>作「奔荼水奔荼林」，那顯然是越過恆河，到達</w:t>
      </w:r>
      <w:r w:rsidR="00EE12A1" w:rsidRPr="003E532B">
        <w:t>《</w:t>
      </w:r>
      <w:r w:rsidR="00867980" w:rsidRPr="003E532B">
        <w:t>西域記</w:t>
      </w:r>
      <w:r w:rsidR="00EE12A1" w:rsidRPr="003E532B">
        <w:t>》</w:t>
      </w:r>
      <w:r w:rsidR="00867980" w:rsidRPr="003E532B">
        <w:t>所說的「奔那伐彈那」</w:t>
      </w:r>
      <w:r w:rsidR="000414F1" w:rsidRPr="003E532B">
        <w:t>（</w:t>
      </w:r>
      <w:r w:rsidR="00867980" w:rsidRPr="003E532B">
        <w:t>P</w:t>
      </w:r>
      <w:r w:rsidR="0039400D" w:rsidRPr="003E532B">
        <w:t>ūrṇ</w:t>
      </w:r>
      <w:r w:rsidR="00867980" w:rsidRPr="003E532B">
        <w:t>avardhana</w:t>
      </w:r>
      <w:r w:rsidR="000414F1" w:rsidRPr="003E532B">
        <w:t>）</w:t>
      </w:r>
      <w:r w:rsidR="000414F1" w:rsidRPr="003E532B">
        <w:rPr>
          <w:rStyle w:val="aa"/>
        </w:rPr>
        <w:footnoteReference w:id="6"/>
      </w:r>
      <w:r w:rsidR="00867980" w:rsidRPr="003E532B">
        <w:t>，或譯分那婆陀那（見</w:t>
      </w:r>
      <w:r w:rsidR="00EE12A1" w:rsidRPr="003E532B">
        <w:t>《</w:t>
      </w:r>
      <w:r w:rsidR="00867980" w:rsidRPr="003E532B">
        <w:t>阿育王經</w:t>
      </w:r>
      <w:r w:rsidR="00EE12A1" w:rsidRPr="003E532B">
        <w:t>》</w:t>
      </w:r>
      <w:r w:rsidR="00867980" w:rsidRPr="003E532B">
        <w:t>）了。</w:t>
      </w:r>
    </w:p>
    <w:p w:rsidR="002D663F" w:rsidRPr="003E532B" w:rsidRDefault="00CB6A48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7A03A0"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EE12A1" w:rsidRPr="003E532B">
        <w:rPr>
          <w:b/>
          <w:sz w:val="20"/>
          <w:szCs w:val="20"/>
          <w:bdr w:val="single" w:sz="4" w:space="0" w:color="auto"/>
        </w:rPr>
        <w:t>西方</w:t>
      </w:r>
      <w:r w:rsidR="00B0032C" w:rsidRPr="003E532B">
        <w:rPr>
          <w:b/>
          <w:sz w:val="20"/>
          <w:szCs w:val="20"/>
          <w:bdr w:val="single" w:sz="4" w:space="0" w:color="auto"/>
        </w:rPr>
        <w:t>的邊界</w:t>
      </w:r>
    </w:p>
    <w:p w:rsidR="0026383D" w:rsidRPr="003E532B" w:rsidRDefault="00867980" w:rsidP="00AC4602">
      <w:pPr>
        <w:contextualSpacing/>
      </w:pPr>
      <w:r w:rsidRPr="003E532B">
        <w:t>西方的「住婆羅門聚落」，</w:t>
      </w:r>
    </w:p>
    <w:p w:rsidR="00EE12A1" w:rsidRPr="003E532B" w:rsidRDefault="0026383D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推定為現在的</w:t>
      </w:r>
      <w:r w:rsidR="00867980" w:rsidRPr="003E532B">
        <w:t>S</w:t>
      </w:r>
      <w:r w:rsidR="0039400D" w:rsidRPr="003E532B">
        <w:t>tha</w:t>
      </w:r>
      <w:r w:rsidR="00867980" w:rsidRPr="003E532B">
        <w:t>ne</w:t>
      </w:r>
      <w:r w:rsidR="0039400D" w:rsidRPr="003E532B">
        <w:t>ś</w:t>
      </w:r>
      <w:r w:rsidR="00867980" w:rsidRPr="003E532B">
        <w:t>vara</w:t>
      </w:r>
      <w:r w:rsidR="00867980" w:rsidRPr="003E532B">
        <w:t>，即</w:t>
      </w:r>
      <w:r w:rsidR="00EE12A1" w:rsidRPr="003E532B">
        <w:t>《</w:t>
      </w:r>
      <w:r w:rsidR="00867980" w:rsidRPr="003E532B">
        <w:t>西域記</w:t>
      </w:r>
      <w:r w:rsidR="00EE12A1" w:rsidRPr="003E532B">
        <w:t>》</w:t>
      </w:r>
      <w:r w:rsidR="00867980" w:rsidRPr="003E532B">
        <w:t>所說的薩他泥溼伐羅國</w:t>
      </w:r>
      <w:r w:rsidR="002C2F89" w:rsidRPr="003E532B">
        <w:rPr>
          <w:vertAlign w:val="superscript"/>
        </w:rPr>
        <w:footnoteReference w:id="7"/>
      </w:r>
      <w:r w:rsidR="00867980" w:rsidRPr="003E532B">
        <w:t>，地在摩偷羅</w:t>
      </w:r>
      <w:r w:rsidR="00631711" w:rsidRPr="003E532B">
        <w:rPr>
          <w:vertAlign w:val="superscript"/>
        </w:rPr>
        <w:footnoteReference w:id="8"/>
      </w:r>
      <w:r w:rsidR="000414F1" w:rsidRPr="003E532B">
        <w:t>（</w:t>
      </w:r>
      <w:r w:rsidR="00867980" w:rsidRPr="003E532B">
        <w:t>Madhur</w:t>
      </w:r>
      <w:r w:rsidR="0039400D" w:rsidRPr="003E532B">
        <w:t>ā</w:t>
      </w:r>
      <w:r w:rsidR="000414F1" w:rsidRPr="003E532B">
        <w:t>）</w:t>
      </w:r>
      <w:r w:rsidR="00867980" w:rsidRPr="003E532B">
        <w:t>附近。</w:t>
      </w:r>
    </w:p>
    <w:p w:rsidR="00A75E01" w:rsidRPr="003E532B" w:rsidRDefault="0026383D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傳說佛沒有入摩偷羅城，因為摩偷羅城有五種過失：</w:t>
      </w:r>
      <w:r w:rsidR="00EE12A1" w:rsidRPr="003E532B">
        <w:t>1</w:t>
      </w:r>
      <w:r w:rsidRPr="003E532B">
        <w:t>、</w:t>
      </w:r>
      <w:r w:rsidR="00867980" w:rsidRPr="003E532B">
        <w:t>地不平正，</w:t>
      </w:r>
      <w:r w:rsidR="00EE12A1" w:rsidRPr="003E532B">
        <w:t>2</w:t>
      </w:r>
      <w:r w:rsidRPr="003E532B">
        <w:t>、</w:t>
      </w:r>
      <w:r w:rsidR="00867980" w:rsidRPr="003E532B">
        <w:t>多塵，</w:t>
      </w:r>
      <w:r w:rsidR="00EE12A1" w:rsidRPr="003E532B">
        <w:t>3</w:t>
      </w:r>
      <w:r w:rsidRPr="003E532B">
        <w:t>、</w:t>
      </w:r>
      <w:r w:rsidR="00867980" w:rsidRPr="003E532B">
        <w:t>狗兇猛，</w:t>
      </w:r>
      <w:r w:rsidR="00EE12A1" w:rsidRPr="003E532B">
        <w:t>4</w:t>
      </w:r>
      <w:r w:rsidRPr="003E532B">
        <w:t>、</w:t>
      </w:r>
      <w:r w:rsidR="00867980" w:rsidRPr="003E532B">
        <w:t>夜叉暴惡，</w:t>
      </w:r>
      <w:r w:rsidR="00EE12A1" w:rsidRPr="003E532B">
        <w:t>5</w:t>
      </w:r>
      <w:r w:rsidRPr="003E532B">
        <w:t>、</w:t>
      </w:r>
      <w:r w:rsidR="00867980" w:rsidRPr="003E532B">
        <w:t>乞食難得</w:t>
      </w:r>
      <w:r w:rsidR="00EE0C33" w:rsidRPr="003E532B">
        <w:rPr>
          <w:rStyle w:val="aa"/>
        </w:rPr>
        <w:footnoteReference w:id="9"/>
      </w:r>
      <w:r w:rsidR="00867980" w:rsidRPr="003E532B">
        <w:t>，所以</w:t>
      </w:r>
      <w:r w:rsidR="00867980" w:rsidRPr="003E532B">
        <w:rPr>
          <w:u w:val="single"/>
        </w:rPr>
        <w:t>摩偷羅在中國邊緣以外</w:t>
      </w:r>
      <w:r w:rsidR="00867980" w:rsidRPr="003E532B">
        <w:t>。</w:t>
      </w:r>
    </w:p>
    <w:p w:rsidR="00A75E01" w:rsidRPr="003E532B" w:rsidRDefault="00CB6A48" w:rsidP="00CB6A48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AC4602"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EE12A1" w:rsidRPr="003E532B">
        <w:rPr>
          <w:b/>
          <w:sz w:val="20"/>
          <w:szCs w:val="20"/>
          <w:bdr w:val="single" w:sz="4" w:space="0" w:color="auto"/>
        </w:rPr>
        <w:t>北方</w:t>
      </w:r>
      <w:r w:rsidR="00B0032C" w:rsidRPr="003E532B">
        <w:rPr>
          <w:b/>
          <w:sz w:val="20"/>
          <w:szCs w:val="20"/>
          <w:bdr w:val="single" w:sz="4" w:space="0" w:color="auto"/>
        </w:rPr>
        <w:t>的邊界</w:t>
      </w:r>
    </w:p>
    <w:p w:rsidR="00EE12A1" w:rsidRPr="003E532B" w:rsidRDefault="00867980" w:rsidP="00AC4602">
      <w:pPr>
        <w:contextualSpacing/>
      </w:pPr>
      <w:r w:rsidRPr="003E532B">
        <w:t>北方的優尸羅山，推定為現在</w:t>
      </w:r>
      <w:r w:rsidRPr="003E532B">
        <w:rPr>
          <w:rFonts w:eastAsia="Roman Unicode"/>
        </w:rPr>
        <w:t>Har</w:t>
      </w:r>
      <w:r w:rsidR="0039400D" w:rsidRPr="003E532B">
        <w:rPr>
          <w:rFonts w:eastAsia="Roman Unicode"/>
        </w:rPr>
        <w:t>i</w:t>
      </w:r>
      <w:r w:rsidRPr="003E532B">
        <w:rPr>
          <w:rFonts w:eastAsia="Roman Unicode"/>
        </w:rPr>
        <w:t>dwar</w:t>
      </w:r>
      <w:r w:rsidR="000414F1" w:rsidRPr="003E532B">
        <w:t>（哈里瓦）</w:t>
      </w:r>
      <w:r w:rsidRPr="003E532B">
        <w:t>以北的</w:t>
      </w:r>
      <w:r w:rsidRPr="003E532B">
        <w:rPr>
          <w:rFonts w:eastAsia="Roman Unicode"/>
        </w:rPr>
        <w:t>Usira-giri</w:t>
      </w:r>
      <w:r w:rsidRPr="003E532B">
        <w:t>山。</w:t>
      </w:r>
    </w:p>
    <w:p w:rsidR="00EE12A1" w:rsidRPr="003E532B" w:rsidRDefault="00CB6A48" w:rsidP="00CB6A48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AC4602" w:rsidRPr="003E532B">
        <w:rPr>
          <w:b/>
          <w:sz w:val="20"/>
          <w:szCs w:val="20"/>
          <w:bdr w:val="single" w:sz="4" w:space="0" w:color="auto"/>
        </w:rPr>
        <w:t>4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EE12A1" w:rsidRPr="003E532B">
        <w:rPr>
          <w:b/>
          <w:sz w:val="20"/>
          <w:szCs w:val="20"/>
          <w:bdr w:val="single" w:sz="4" w:space="0" w:color="auto"/>
        </w:rPr>
        <w:t>南方</w:t>
      </w:r>
      <w:r w:rsidR="00B0032C" w:rsidRPr="003E532B">
        <w:rPr>
          <w:b/>
          <w:sz w:val="20"/>
          <w:szCs w:val="20"/>
          <w:bdr w:val="single" w:sz="4" w:space="0" w:color="auto"/>
        </w:rPr>
        <w:t>的邊界</w:t>
      </w:r>
    </w:p>
    <w:p w:rsidR="0026383D" w:rsidRPr="003E532B" w:rsidRDefault="00867980" w:rsidP="00AC4602">
      <w:pPr>
        <w:contextualSpacing/>
      </w:pPr>
      <w:r w:rsidRPr="003E532B">
        <w:t>南方的地點不明。</w:t>
      </w:r>
    </w:p>
    <w:p w:rsidR="00CB6A48" w:rsidRPr="003E532B" w:rsidRDefault="00CB6A48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、導師之看法</w:t>
      </w:r>
    </w:p>
    <w:p w:rsidR="004E1343" w:rsidRPr="003E532B" w:rsidRDefault="004E1343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）近代研究成果，大致可信</w:t>
      </w:r>
    </w:p>
    <w:p w:rsidR="00D94C2D" w:rsidRPr="003E532B" w:rsidRDefault="00867980" w:rsidP="00AC4602">
      <w:pPr>
        <w:contextualSpacing/>
      </w:pPr>
      <w:r w:rsidRPr="003E532B">
        <w:t>這是近代研究所得的一般結論</w:t>
      </w:r>
      <w:r w:rsidR="00EE0C33" w:rsidRPr="003E532B">
        <w:rPr>
          <w:rStyle w:val="aa"/>
        </w:rPr>
        <w:footnoteReference w:id="10"/>
      </w:r>
      <w:r w:rsidRPr="003E532B">
        <w:t>，大致可信。</w:t>
      </w:r>
    </w:p>
    <w:p w:rsidR="006109FD" w:rsidRPr="003E532B" w:rsidRDefault="006109FD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="00CB6A48" w:rsidRPr="003E532B">
        <w:rPr>
          <w:b/>
          <w:sz w:val="20"/>
          <w:szCs w:val="20"/>
          <w:bdr w:val="single" w:sz="4" w:space="0" w:color="auto"/>
        </w:rPr>
        <w:t>）</w:t>
      </w:r>
      <w:r w:rsidRPr="003E532B">
        <w:rPr>
          <w:b/>
          <w:sz w:val="20"/>
          <w:szCs w:val="20"/>
          <w:bdr w:val="single" w:sz="4" w:space="0" w:color="auto"/>
        </w:rPr>
        <w:t>對南方之考察提供看法</w:t>
      </w:r>
    </w:p>
    <w:p w:rsidR="003B59AA" w:rsidRPr="003E532B" w:rsidRDefault="00867980" w:rsidP="00AC4602">
      <w:pPr>
        <w:contextualSpacing/>
      </w:pPr>
      <w:r w:rsidRPr="003E532B">
        <w:t>但佛教中國的南方，經中佛與舍利弗</w:t>
      </w:r>
      <w:r w:rsidR="000414F1" w:rsidRPr="003E532B">
        <w:t>（</w:t>
      </w:r>
      <w:r w:rsidR="0039400D" w:rsidRPr="003E532B">
        <w:rPr>
          <w:rFonts w:eastAsia="Roman Unicode"/>
        </w:rPr>
        <w:t>Ś</w:t>
      </w:r>
      <w:r w:rsidRPr="003E532B">
        <w:rPr>
          <w:rFonts w:eastAsia="Roman Unicode"/>
        </w:rPr>
        <w:t>ariputra</w:t>
      </w:r>
      <w:r w:rsidR="000414F1" w:rsidRPr="003E532B">
        <w:t>）</w:t>
      </w:r>
      <w:r w:rsidRPr="003E532B">
        <w:t>、阿難</w:t>
      </w:r>
      <w:r w:rsidR="000414F1" w:rsidRPr="003E532B">
        <w:t>（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nanda</w:t>
      </w:r>
      <w:r w:rsidR="000414F1" w:rsidRPr="003E532B">
        <w:t>）</w:t>
      </w:r>
      <w:r w:rsidRPr="003E532B">
        <w:t>、富蘭那</w:t>
      </w:r>
      <w:r w:rsidR="000414F1" w:rsidRPr="003E532B">
        <w:t>（</w:t>
      </w:r>
      <w:r w:rsidRPr="003E532B">
        <w:rPr>
          <w:rFonts w:eastAsia="Roman Unicode"/>
        </w:rPr>
        <w:t>Pur</w:t>
      </w:r>
      <w:r w:rsidR="0039400D" w:rsidRPr="003E532B">
        <w:rPr>
          <w:rFonts w:eastAsia="Roman Unicode"/>
        </w:rPr>
        <w:t>āṇ</w:t>
      </w:r>
      <w:r w:rsidRPr="003E532B">
        <w:rPr>
          <w:rFonts w:eastAsia="Roman Unicode"/>
        </w:rPr>
        <w:t>a</w:t>
      </w:r>
      <w:r w:rsidR="000414F1" w:rsidRPr="003E532B">
        <w:t>）</w:t>
      </w:r>
      <w:r w:rsidRPr="003E532B">
        <w:t>等，都有從南山</w:t>
      </w:r>
      <w:r w:rsidR="000414F1" w:rsidRPr="003E532B">
        <w:t>（</w:t>
      </w:r>
      <w:r w:rsidRPr="003E532B">
        <w:rPr>
          <w:rFonts w:eastAsia="Roman Unicode"/>
        </w:rPr>
        <w:t>Dak</w:t>
      </w:r>
      <w:r w:rsidR="0039400D" w:rsidRPr="003E532B">
        <w:rPr>
          <w:rFonts w:eastAsia="Roman Unicode"/>
        </w:rPr>
        <w:t>ṣ</w:t>
      </w:r>
      <w:r w:rsidRPr="003E532B">
        <w:rPr>
          <w:rFonts w:eastAsia="Roman Unicode"/>
        </w:rPr>
        <w:t>i</w:t>
      </w:r>
      <w:r w:rsidR="0039400D" w:rsidRPr="003E532B">
        <w:rPr>
          <w:rFonts w:eastAsia="Roman Unicode"/>
        </w:rPr>
        <w:t>ṇā</w:t>
      </w:r>
      <w:r w:rsidRPr="003E532B">
        <w:rPr>
          <w:rFonts w:eastAsia="Roman Unicode"/>
        </w:rPr>
        <w:t>giri</w:t>
      </w:r>
      <w:r w:rsidR="000414F1" w:rsidRPr="003E532B">
        <w:t>）</w:t>
      </w:r>
      <w:r w:rsidRPr="003E532B">
        <w:t>到王舍城</w:t>
      </w:r>
      <w:r w:rsidR="000414F1" w:rsidRPr="003E532B">
        <w:t>（</w:t>
      </w:r>
      <w:r w:rsidRPr="003E532B">
        <w:rPr>
          <w:rFonts w:eastAsia="Roman Unicode"/>
        </w:rPr>
        <w:t>R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jag</w:t>
      </w:r>
      <w:r w:rsidR="0039400D" w:rsidRPr="003E532B">
        <w:rPr>
          <w:rFonts w:eastAsia="Roman Unicode"/>
        </w:rPr>
        <w:t>ṛ</w:t>
      </w:r>
      <w:r w:rsidRPr="003E532B">
        <w:rPr>
          <w:rFonts w:eastAsia="Roman Unicode"/>
        </w:rPr>
        <w:t>ha</w:t>
      </w:r>
      <w:r w:rsidR="000414F1" w:rsidRPr="003E532B">
        <w:t>）</w:t>
      </w:r>
      <w:r w:rsidRPr="003E532B">
        <w:t>的記錄</w:t>
      </w:r>
      <w:r w:rsidR="0035415B" w:rsidRPr="003E532B">
        <w:rPr>
          <w:rStyle w:val="aa"/>
        </w:rPr>
        <w:footnoteReference w:id="11"/>
      </w:r>
      <w:r w:rsidRPr="003E532B">
        <w:t>。</w:t>
      </w:r>
      <w:r w:rsidRPr="003E532B">
        <w:rPr>
          <w:u w:val="single"/>
        </w:rPr>
        <w:t>南山不會遠在阿槃提，應在王舍城以南，遠也不會越過赤道線</w:t>
      </w:r>
      <w:r w:rsidR="007C1176" w:rsidRPr="003E532B">
        <w:rPr>
          <w:rStyle w:val="aa"/>
        </w:rPr>
        <w:footnoteReference w:id="12"/>
      </w:r>
      <w:r w:rsidR="00BC05D4" w:rsidRPr="003E532B">
        <w:t>。</w:t>
      </w:r>
    </w:p>
    <w:p w:rsidR="006109FD" w:rsidRPr="003E532B" w:rsidRDefault="006109FD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3</w:t>
      </w:r>
      <w:r w:rsidR="00CB6A48" w:rsidRPr="003E532B">
        <w:rPr>
          <w:b/>
          <w:sz w:val="20"/>
          <w:szCs w:val="20"/>
          <w:bdr w:val="single" w:sz="4" w:space="0" w:color="auto"/>
        </w:rPr>
        <w:t>）</w:t>
      </w:r>
      <w:r w:rsidRPr="003E532B">
        <w:rPr>
          <w:b/>
          <w:sz w:val="20"/>
          <w:szCs w:val="20"/>
          <w:bdr w:val="single" w:sz="4" w:space="0" w:color="auto"/>
        </w:rPr>
        <w:t>肯定前田慧學之考究成果</w:t>
      </w:r>
    </w:p>
    <w:p w:rsidR="00E21BE7" w:rsidRPr="003E532B" w:rsidRDefault="00D94C2D" w:rsidP="006109FD">
      <w:pPr>
        <w:contextualSpacing/>
      </w:pPr>
      <w:r w:rsidRPr="003E532B">
        <w:t>《</w:t>
      </w:r>
      <w:r w:rsidR="00867980" w:rsidRPr="003E532B">
        <w:t>原始佛教聖典之成立史研究</w:t>
      </w:r>
      <w:r w:rsidRPr="003E532B">
        <w:t>》</w:t>
      </w:r>
      <w:r w:rsidR="00867980" w:rsidRPr="003E532B">
        <w:t>，對「佛陀教化及其地區」，從經律中所說的遊歷路線，聖典所載的說法處所，成道後安居的地點，歸納出</w:t>
      </w:r>
      <w:r w:rsidR="00867980" w:rsidRPr="003E532B">
        <w:rPr>
          <w:u w:val="single"/>
        </w:rPr>
        <w:t>佛陀遊化的地區，大致與佛教中國相合</w:t>
      </w:r>
      <w:r w:rsidR="0035415B" w:rsidRPr="003E532B">
        <w:rPr>
          <w:rStyle w:val="aa"/>
        </w:rPr>
        <w:footnoteReference w:id="13"/>
      </w:r>
      <w:r w:rsidR="00867980" w:rsidRPr="003E532B">
        <w:t>。</w:t>
      </w:r>
    </w:p>
    <w:p w:rsidR="006109FD" w:rsidRPr="003E532B" w:rsidRDefault="006109FD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（三）</w:t>
      </w:r>
      <w:r w:rsidR="00CB6A48" w:rsidRPr="003E532B">
        <w:rPr>
          <w:b/>
          <w:sz w:val="20"/>
          <w:szCs w:val="20"/>
          <w:bdr w:val="single" w:sz="4" w:space="0" w:color="auto"/>
        </w:rPr>
        <w:t>佛陀遊化往來路線</w:t>
      </w:r>
    </w:p>
    <w:p w:rsidR="00E36A85" w:rsidRPr="003E532B" w:rsidRDefault="00E36A85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、赤沼智善的看法</w:t>
      </w:r>
    </w:p>
    <w:p w:rsidR="00D94C2D" w:rsidRPr="003E532B" w:rsidRDefault="00867980" w:rsidP="00AC4602">
      <w:pPr>
        <w:ind w:left="240" w:hangingChars="100" w:hanging="240"/>
        <w:contextualSpacing/>
      </w:pPr>
      <w:r w:rsidRPr="003E532B">
        <w:t>赤沼智善</w:t>
      </w:r>
      <w:r w:rsidR="00D94C2D" w:rsidRPr="003E532B">
        <w:t>《</w:t>
      </w:r>
      <w:r w:rsidRPr="003E532B">
        <w:t>原始佛教之研究</w:t>
      </w:r>
      <w:r w:rsidR="00D94C2D" w:rsidRPr="003E532B">
        <w:t>》</w:t>
      </w:r>
      <w:r w:rsidRPr="003E532B">
        <w:t>，所說佛陀遊化往來路線：</w:t>
      </w:r>
    </w:p>
    <w:p w:rsidR="00D94C2D" w:rsidRPr="003E532B" w:rsidRDefault="00AC4602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9036B3"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9036B3" w:rsidRPr="003E532B">
        <w:rPr>
          <w:b/>
          <w:sz w:val="20"/>
          <w:szCs w:val="20"/>
          <w:bdr w:val="single" w:sz="4" w:space="0" w:color="auto"/>
        </w:rPr>
        <w:t>向東遊歷路線</w:t>
      </w:r>
    </w:p>
    <w:p w:rsidR="00A75E01" w:rsidRPr="003E532B" w:rsidRDefault="00867980" w:rsidP="00AC4602">
      <w:pPr>
        <w:contextualSpacing/>
      </w:pPr>
      <w:r w:rsidRPr="003E532B">
        <w:t>如從舍衛城出發，經沙祇</w:t>
      </w:r>
      <w:r w:rsidR="000414F1" w:rsidRPr="003E532B">
        <w:t>（</w:t>
      </w:r>
      <w:r w:rsidRPr="003E532B">
        <w:rPr>
          <w:rFonts w:eastAsia="Roman Unicode"/>
        </w:rPr>
        <w:t>S</w:t>
      </w:r>
      <w:r w:rsidR="0039400D" w:rsidRPr="003E532B">
        <w:rPr>
          <w:rFonts w:eastAsia="Roman Unicode"/>
        </w:rPr>
        <w:t>ā</w:t>
      </w:r>
      <w:r w:rsidRPr="003E532B">
        <w:rPr>
          <w:rFonts w:eastAsia="Roman Unicode"/>
        </w:rPr>
        <w:t>keta</w:t>
      </w:r>
      <w:r w:rsidR="000414F1" w:rsidRPr="003E532B">
        <w:t>）</w:t>
      </w:r>
      <w:r w:rsidRPr="003E532B">
        <w:t>、阿荼脾</w:t>
      </w:r>
      <w:r w:rsidR="000414F1" w:rsidRPr="003E532B">
        <w:t>（</w:t>
      </w:r>
      <w:r w:rsidR="0039400D" w:rsidRPr="003E532B">
        <w:rPr>
          <w:rFonts w:eastAsia="Roman Unicode"/>
        </w:rPr>
        <w:t>Aḷ</w:t>
      </w:r>
      <w:r w:rsidRPr="003E532B">
        <w:rPr>
          <w:rFonts w:eastAsia="Roman Unicode"/>
        </w:rPr>
        <w:t>av</w:t>
      </w:r>
      <w:r w:rsidR="0039400D" w:rsidRPr="003E532B">
        <w:rPr>
          <w:rFonts w:eastAsia="Roman Unicode"/>
        </w:rPr>
        <w:t>ī</w:t>
      </w:r>
      <w:r w:rsidR="000414F1" w:rsidRPr="003E532B">
        <w:t>）</w:t>
      </w:r>
      <w:r w:rsidRPr="003E532B">
        <w:t>而到拘睒彌</w:t>
      </w:r>
      <w:r w:rsidR="006537C3" w:rsidRPr="003E532B">
        <w:rPr>
          <w:rStyle w:val="aa"/>
        </w:rPr>
        <w:footnoteReference w:id="14"/>
      </w:r>
      <w:r w:rsidR="000414F1" w:rsidRPr="003E532B">
        <w:t>（</w:t>
      </w:r>
      <w:r w:rsidRPr="003E532B">
        <w:rPr>
          <w:rFonts w:eastAsia="Roman Unicode"/>
        </w:rPr>
        <w:t>Kau</w:t>
      </w:r>
      <w:r w:rsidR="0039400D" w:rsidRPr="003E532B">
        <w:rPr>
          <w:rFonts w:eastAsia="Roman Unicode"/>
        </w:rPr>
        <w:t>śa</w:t>
      </w:r>
      <w:r w:rsidRPr="003E532B">
        <w:rPr>
          <w:rFonts w:eastAsia="Roman Unicode"/>
        </w:rPr>
        <w:t>mb</w:t>
      </w:r>
      <w:r w:rsidR="0039400D" w:rsidRPr="003E532B">
        <w:rPr>
          <w:rFonts w:eastAsia="Roman Unicode"/>
        </w:rPr>
        <w:t>ī</w:t>
      </w:r>
      <w:r w:rsidR="000414F1" w:rsidRPr="003E532B">
        <w:t>）</w:t>
      </w:r>
      <w:r w:rsidRPr="003E532B">
        <w:t>。從此向東，經波羅奈</w:t>
      </w:r>
      <w:r w:rsidR="0040647F" w:rsidRPr="003E532B">
        <w:rPr>
          <w:rStyle w:val="aa"/>
        </w:rPr>
        <w:footnoteReference w:id="15"/>
      </w:r>
      <w:r w:rsidR="000414F1" w:rsidRPr="003E532B">
        <w:t>（</w:t>
      </w:r>
      <w:r w:rsidR="0039400D" w:rsidRPr="003E532B">
        <w:rPr>
          <w:rFonts w:eastAsia="Roman Unicode"/>
        </w:rPr>
        <w:t>Bā</w:t>
      </w:r>
      <w:r w:rsidRPr="003E532B">
        <w:rPr>
          <w:rFonts w:eastAsia="Roman Unicode"/>
        </w:rPr>
        <w:t>r</w:t>
      </w:r>
      <w:r w:rsidR="0039400D" w:rsidRPr="003E532B">
        <w:rPr>
          <w:rFonts w:eastAsia="Roman Unicode"/>
        </w:rPr>
        <w:t>āṇ</w:t>
      </w:r>
      <w:r w:rsidRPr="003E532B">
        <w:rPr>
          <w:rFonts w:eastAsia="Roman Unicode"/>
        </w:rPr>
        <w:t>as</w:t>
      </w:r>
      <w:r w:rsidR="0039400D" w:rsidRPr="003E532B">
        <w:rPr>
          <w:rFonts w:eastAsia="Roman Unicode"/>
        </w:rPr>
        <w:t>ā</w:t>
      </w:r>
      <w:r w:rsidR="000414F1" w:rsidRPr="003E532B">
        <w:t>）</w:t>
      </w:r>
      <w:r w:rsidRPr="003E532B">
        <w:t>到王舍城。</w:t>
      </w:r>
    </w:p>
    <w:p w:rsidR="009036B3" w:rsidRPr="003E532B" w:rsidRDefault="00AC4602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9036B3"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9036B3" w:rsidRPr="003E532B">
        <w:rPr>
          <w:b/>
          <w:sz w:val="20"/>
          <w:szCs w:val="20"/>
          <w:bdr w:val="single" w:sz="4" w:space="0" w:color="auto"/>
        </w:rPr>
        <w:t>向北遊歷路線</w:t>
      </w:r>
    </w:p>
    <w:p w:rsidR="009036B3" w:rsidRPr="003E532B" w:rsidRDefault="00E36A85" w:rsidP="00AC4602">
      <w:pPr>
        <w:contextualSpacing/>
      </w:pPr>
      <w:r w:rsidRPr="003E532B">
        <w:t>王舍城北上，經巴連聚落（</w:t>
      </w:r>
      <w:r w:rsidRPr="003E532B">
        <w:rPr>
          <w:rFonts w:eastAsia="Roman Unicode"/>
        </w:rPr>
        <w:t>Pāṭaligāma</w:t>
      </w:r>
      <w:r w:rsidRPr="003E532B">
        <w:t>）</w:t>
      </w:r>
      <w:r w:rsidRPr="003E532B">
        <w:t>──</w:t>
      </w:r>
      <w:r w:rsidRPr="003E532B">
        <w:t>後來的</w:t>
      </w:r>
      <w:r w:rsidRPr="003E532B">
        <w:rPr>
          <w:b/>
        </w:rPr>
        <w:t>華氏城</w:t>
      </w:r>
      <w:r w:rsidRPr="003E532B">
        <w:t>，渡河到毘舍離</w:t>
      </w:r>
      <w:r w:rsidRPr="003E532B">
        <w:rPr>
          <w:rStyle w:val="aa"/>
        </w:rPr>
        <w:footnoteReference w:id="16"/>
      </w:r>
      <w:r w:rsidRPr="003E532B">
        <w:t>（</w:t>
      </w:r>
      <w:r w:rsidRPr="003E532B">
        <w:rPr>
          <w:rFonts w:eastAsia="Roman Unicode"/>
        </w:rPr>
        <w:t>Vaiśāli</w:t>
      </w:r>
      <w:r w:rsidRPr="003E532B">
        <w:t>）。</w:t>
      </w:r>
      <w:r w:rsidR="00867980" w:rsidRPr="003E532B">
        <w:t>向北經波婆</w:t>
      </w:r>
      <w:r w:rsidR="000414F1" w:rsidRPr="003E532B">
        <w:t>（</w:t>
      </w:r>
      <w:r w:rsidR="00867980" w:rsidRPr="003E532B">
        <w:rPr>
          <w:rFonts w:eastAsia="Roman Unicode"/>
        </w:rPr>
        <w:t>P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v</w:t>
      </w:r>
      <w:r w:rsidR="0039400D" w:rsidRPr="003E532B">
        <w:rPr>
          <w:rFonts w:eastAsia="Roman Unicode"/>
        </w:rPr>
        <w:t>ā</w:t>
      </w:r>
      <w:r w:rsidR="000414F1" w:rsidRPr="003E532B">
        <w:t>）</w:t>
      </w:r>
      <w:r w:rsidR="00867980" w:rsidRPr="003E532B">
        <w:t>、拘尸那</w:t>
      </w:r>
      <w:r w:rsidR="000414F1" w:rsidRPr="003E532B">
        <w:t>（</w:t>
      </w:r>
      <w:r w:rsidR="00867980" w:rsidRPr="003E532B">
        <w:rPr>
          <w:rFonts w:eastAsia="Roman Unicode"/>
        </w:rPr>
        <w:t>Ku</w:t>
      </w:r>
      <w:r w:rsidR="0039400D" w:rsidRPr="003E532B">
        <w:rPr>
          <w:rFonts w:eastAsia="Roman Unicode"/>
        </w:rPr>
        <w:t>s</w:t>
      </w:r>
      <w:r w:rsidR="00867980" w:rsidRPr="003E532B">
        <w:rPr>
          <w:rFonts w:eastAsia="Roman Unicode"/>
        </w:rPr>
        <w:t>inagara</w:t>
      </w:r>
      <w:r w:rsidR="000414F1" w:rsidRPr="003E532B">
        <w:t>）</w:t>
      </w:r>
      <w:r w:rsidR="0048634D" w:rsidRPr="003E532B">
        <w:rPr>
          <w:rStyle w:val="aa"/>
        </w:rPr>
        <w:footnoteReference w:id="17"/>
      </w:r>
      <w:r w:rsidR="00867980" w:rsidRPr="003E532B">
        <w:t>，</w:t>
      </w:r>
    </w:p>
    <w:p w:rsidR="009036B3" w:rsidRPr="003E532B" w:rsidRDefault="00AC4602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9036B3"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9036B3" w:rsidRPr="003E532B">
        <w:rPr>
          <w:b/>
          <w:sz w:val="20"/>
          <w:szCs w:val="20"/>
          <w:bdr w:val="single" w:sz="4" w:space="0" w:color="auto"/>
        </w:rPr>
        <w:t>向西遊歷路線</w:t>
      </w:r>
    </w:p>
    <w:p w:rsidR="009036B3" w:rsidRPr="003E532B" w:rsidRDefault="00867980" w:rsidP="00AC4602">
      <w:pPr>
        <w:contextualSpacing/>
      </w:pPr>
      <w:r w:rsidRPr="003E532B">
        <w:t>轉西到迦毘羅城</w:t>
      </w:r>
      <w:r w:rsidR="000414F1" w:rsidRPr="003E532B">
        <w:t>（</w:t>
      </w:r>
      <w:r w:rsidRPr="003E532B">
        <w:rPr>
          <w:rFonts w:eastAsia="Roman Unicode"/>
        </w:rPr>
        <w:t>Kapilavastu</w:t>
      </w:r>
      <w:r w:rsidR="000414F1" w:rsidRPr="003E532B">
        <w:t>）</w:t>
      </w:r>
      <w:r w:rsidRPr="003E532B">
        <w:t>，再進又回到了舍衛城</w:t>
      </w:r>
      <w:r w:rsidR="0048634D" w:rsidRPr="003E532B">
        <w:rPr>
          <w:rStyle w:val="aa"/>
        </w:rPr>
        <w:footnoteReference w:id="18"/>
      </w:r>
      <w:r w:rsidRPr="003E532B">
        <w:t>。</w:t>
      </w:r>
    </w:p>
    <w:p w:rsidR="009036B3" w:rsidRPr="003E532B" w:rsidRDefault="00AC4602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E36A85" w:rsidRPr="003E532B">
        <w:rPr>
          <w:b/>
          <w:sz w:val="20"/>
          <w:szCs w:val="20"/>
          <w:bdr w:val="single" w:sz="4" w:space="0" w:color="auto"/>
        </w:rPr>
        <w:t>導師的歸納：佛陀遊化的地區是恆河中下流域，以此而向外擴展</w:t>
      </w:r>
    </w:p>
    <w:p w:rsidR="009036B3" w:rsidRPr="003E532B" w:rsidRDefault="00867980" w:rsidP="00AC4602">
      <w:pPr>
        <w:contextualSpacing/>
      </w:pPr>
      <w:r w:rsidRPr="003E532B">
        <w:t>這一主要的遊行圈，從</w:t>
      </w:r>
      <w:r w:rsidRPr="003E532B">
        <w:rPr>
          <w:u w:val="single"/>
        </w:rPr>
        <w:t>王舍城</w:t>
      </w:r>
      <w:r w:rsidRPr="003E532B">
        <w:t>到</w:t>
      </w:r>
      <w:r w:rsidRPr="003E532B">
        <w:rPr>
          <w:u w:val="single"/>
        </w:rPr>
        <w:t>舍衛城</w:t>
      </w:r>
      <w:r w:rsidRPr="003E532B">
        <w:t>，東西兩大重鎮，包括當時的主要化區。</w:t>
      </w:r>
    </w:p>
    <w:p w:rsidR="009036B3" w:rsidRPr="003E532B" w:rsidRDefault="00FD189A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從王舍城向東，到瞻波，更東到羯朱嗢祇羅</w:t>
      </w:r>
      <w:r w:rsidR="00410169" w:rsidRPr="003E532B">
        <w:rPr>
          <w:rStyle w:val="aa"/>
        </w:rPr>
        <w:footnoteReference w:id="19"/>
      </w:r>
      <w:r w:rsidR="00867980" w:rsidRPr="003E532B">
        <w:t>。</w:t>
      </w:r>
    </w:p>
    <w:p w:rsidR="009036B3" w:rsidRPr="003E532B" w:rsidRDefault="00FD189A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從王舍城向南，到南山。</w:t>
      </w:r>
    </w:p>
    <w:p w:rsidR="006109FD" w:rsidRPr="003E532B" w:rsidRDefault="00FD189A" w:rsidP="0048634D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從拘睒彌（或舍衛城）向西，到摩偷羅附近，或向西北到拘留</w:t>
      </w:r>
      <w:r w:rsidR="000414F1" w:rsidRPr="003E532B">
        <w:t>（</w:t>
      </w:r>
      <w:r w:rsidR="00867980" w:rsidRPr="003E532B">
        <w:rPr>
          <w:rFonts w:eastAsia="Roman Unicode"/>
        </w:rPr>
        <w:t>Kuru</w:t>
      </w:r>
      <w:r w:rsidR="000414F1" w:rsidRPr="003E532B">
        <w:t>）</w:t>
      </w:r>
      <w:r w:rsidR="00867980" w:rsidRPr="003E532B">
        <w:t>，那是現在的</w:t>
      </w:r>
      <w:r w:rsidR="00867980" w:rsidRPr="003E532B">
        <w:rPr>
          <w:rFonts w:eastAsia="Roman Unicode"/>
        </w:rPr>
        <w:t>Dehli</w:t>
      </w:r>
      <w:r w:rsidR="0048634D" w:rsidRPr="003E532B">
        <w:t>（德里）</w:t>
      </w:r>
      <w:r w:rsidR="00867980" w:rsidRPr="003E532B">
        <w:t>一帶。</w:t>
      </w:r>
    </w:p>
    <w:p w:rsidR="00867980" w:rsidRPr="003E532B" w:rsidRDefault="006109FD" w:rsidP="00FC1F7B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Pr="003E532B">
        <w:t>佛陀遊化的地區，</w:t>
      </w:r>
      <w:r w:rsidRPr="003E532B">
        <w:rPr>
          <w:u w:val="single"/>
        </w:rPr>
        <w:t>是恆河流域，主要是中下流域</w:t>
      </w:r>
      <w:r w:rsidRPr="003E532B">
        <w:t>。佛教以這一地區為中心，而向外擴展開來。</w:t>
      </w:r>
    </w:p>
    <w:p w:rsidR="00A4590C" w:rsidRPr="003E532B" w:rsidRDefault="00A4590C" w:rsidP="00FC1F7B">
      <w:pPr>
        <w:ind w:left="240" w:hangingChars="100" w:hanging="240"/>
        <w:contextualSpacing/>
      </w:pPr>
    </w:p>
    <w:p w:rsidR="00DB4806" w:rsidRPr="003E532B" w:rsidRDefault="00DB4806" w:rsidP="00DB4806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三、佛教向邊地的擴展</w:t>
      </w:r>
      <w:r w:rsidRPr="00EF11F5">
        <w:rPr>
          <w:rFonts w:ascii="新細明體" w:hAnsi="新細明體"/>
          <w:b/>
          <w:sz w:val="20"/>
          <w:szCs w:val="20"/>
          <w:bdr w:val="single" w:sz="4" w:space="0" w:color="auto"/>
        </w:rPr>
        <w:t>─</w:t>
      </w:r>
      <w:r w:rsidR="00956C62" w:rsidRPr="00EF11F5">
        <w:rPr>
          <w:rFonts w:ascii="新細明體" w:hAnsi="新細明體"/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「佛教邊地」</w:t>
      </w:r>
      <w:r w:rsidR="00691221" w:rsidRPr="003E532B">
        <w:rPr>
          <w:b/>
          <w:sz w:val="20"/>
          <w:szCs w:val="20"/>
          <w:bdr w:val="single" w:sz="4" w:space="0" w:color="auto"/>
        </w:rPr>
        <w:t>發展的重心</w:t>
      </w:r>
      <w:r w:rsidR="008077FE" w:rsidRPr="008077FE">
        <w:rPr>
          <w:rFonts w:hint="eastAsia"/>
          <w:b/>
          <w:sz w:val="20"/>
          <w:szCs w:val="20"/>
        </w:rPr>
        <w:t>（</w:t>
      </w:r>
      <w:r w:rsidR="008077FE">
        <w:rPr>
          <w:rFonts w:hint="eastAsia"/>
          <w:b/>
          <w:sz w:val="20"/>
          <w:szCs w:val="20"/>
        </w:rPr>
        <w:t>p</w:t>
      </w:r>
      <w:r w:rsidR="008077FE">
        <w:rPr>
          <w:b/>
          <w:sz w:val="20"/>
          <w:szCs w:val="20"/>
        </w:rPr>
        <w:t>p</w:t>
      </w:r>
      <w:r w:rsidR="008077FE">
        <w:rPr>
          <w:rFonts w:hint="eastAsia"/>
          <w:b/>
          <w:sz w:val="20"/>
          <w:szCs w:val="20"/>
        </w:rPr>
        <w:t xml:space="preserve">. </w:t>
      </w:r>
      <w:r w:rsidR="008077FE">
        <w:rPr>
          <w:b/>
          <w:sz w:val="20"/>
          <w:szCs w:val="20"/>
        </w:rPr>
        <w:t>400</w:t>
      </w:r>
      <w:r w:rsidR="008077FE">
        <w:rPr>
          <w:b/>
          <w:sz w:val="20"/>
          <w:szCs w:val="20"/>
        </w:rPr>
        <w:t>–</w:t>
      </w:r>
      <w:r w:rsidR="008077FE">
        <w:rPr>
          <w:b/>
          <w:sz w:val="20"/>
          <w:szCs w:val="20"/>
        </w:rPr>
        <w:t>402</w:t>
      </w:r>
      <w:r w:rsidR="008077FE" w:rsidRPr="008077FE">
        <w:rPr>
          <w:rFonts w:hint="eastAsia"/>
          <w:b/>
          <w:sz w:val="20"/>
          <w:szCs w:val="20"/>
        </w:rPr>
        <w:t>）</w:t>
      </w:r>
    </w:p>
    <w:p w:rsidR="00FC1F7B" w:rsidRPr="003E532B" w:rsidRDefault="00FC1F7B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691221" w:rsidRPr="003E532B">
        <w:rPr>
          <w:b/>
          <w:sz w:val="20"/>
          <w:szCs w:val="20"/>
          <w:bdr w:val="single" w:sz="4" w:space="0" w:color="auto"/>
        </w:rPr>
        <w:t>一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EB0FE0" w:rsidRPr="003E532B">
        <w:rPr>
          <w:b/>
          <w:sz w:val="20"/>
          <w:szCs w:val="20"/>
          <w:bdr w:val="single" w:sz="4" w:space="0" w:color="auto"/>
        </w:rPr>
        <w:t>佛法不一定在都市，但高文明</w:t>
      </w:r>
      <w:r w:rsidRPr="003E532B">
        <w:rPr>
          <w:b/>
          <w:sz w:val="20"/>
          <w:szCs w:val="20"/>
          <w:bdr w:val="single" w:sz="4" w:space="0" w:color="auto"/>
        </w:rPr>
        <w:t>的都市</w:t>
      </w:r>
      <w:r w:rsidR="00EB0FE0" w:rsidRPr="003E532B">
        <w:rPr>
          <w:b/>
          <w:sz w:val="20"/>
          <w:szCs w:val="20"/>
          <w:bdr w:val="single" w:sz="4" w:space="0" w:color="auto"/>
        </w:rPr>
        <w:t>，對教化的開展有著重要的意義</w:t>
      </w:r>
    </w:p>
    <w:p w:rsidR="000D5A2C" w:rsidRPr="003E532B" w:rsidRDefault="003B59AA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在佛陀的遊化區域中，東方摩竭陀</w:t>
      </w:r>
      <w:r w:rsidR="000414F1" w:rsidRPr="003E532B">
        <w:t>（</w:t>
      </w:r>
      <w:r w:rsidR="00867980" w:rsidRPr="003E532B">
        <w:rPr>
          <w:rFonts w:eastAsia="Roman Unicode"/>
        </w:rPr>
        <w:t>Magadha</w:t>
      </w:r>
      <w:r w:rsidR="000414F1" w:rsidRPr="003E532B">
        <w:t>）</w:t>
      </w:r>
      <w:r w:rsidR="00867980" w:rsidRPr="003E532B">
        <w:t>的</w:t>
      </w:r>
      <w:r w:rsidR="00867980" w:rsidRPr="003E532B">
        <w:rPr>
          <w:u w:val="single"/>
        </w:rPr>
        <w:t>王舍城</w:t>
      </w:r>
      <w:r w:rsidR="00867980" w:rsidRPr="003E532B">
        <w:t>，西方拘薩羅</w:t>
      </w:r>
      <w:r w:rsidR="000414F1" w:rsidRPr="003E532B">
        <w:t>（</w:t>
      </w:r>
      <w:r w:rsidR="00867980" w:rsidRPr="003E532B">
        <w:rPr>
          <w:rFonts w:eastAsia="Roman Unicode"/>
        </w:rPr>
        <w:t>Ko</w:t>
      </w:r>
      <w:r w:rsidR="0039400D" w:rsidRPr="003E532B">
        <w:rPr>
          <w:rFonts w:eastAsia="Roman Unicode"/>
        </w:rPr>
        <w:t>ś</w:t>
      </w:r>
      <w:r w:rsidR="00867980" w:rsidRPr="003E532B">
        <w:rPr>
          <w:rFonts w:eastAsia="Roman Unicode"/>
        </w:rPr>
        <w:t>al</w:t>
      </w:r>
      <w:r w:rsidR="0039400D" w:rsidRPr="003E532B">
        <w:rPr>
          <w:rFonts w:eastAsia="Roman Unicode"/>
        </w:rPr>
        <w:t>ā</w:t>
      </w:r>
      <w:r w:rsidR="000414F1" w:rsidRPr="003E532B">
        <w:t>）</w:t>
      </w:r>
      <w:r w:rsidR="00867980" w:rsidRPr="003E532B">
        <w:t>的</w:t>
      </w:r>
      <w:r w:rsidR="00867980" w:rsidRPr="003E532B">
        <w:rPr>
          <w:u w:val="single"/>
        </w:rPr>
        <w:t>舍衛城</w:t>
      </w:r>
      <w:r w:rsidR="00867980" w:rsidRPr="003E532B">
        <w:t>，是佛化的兩大重鎮。</w:t>
      </w:r>
    </w:p>
    <w:p w:rsidR="000D5A2C" w:rsidRPr="003E532B" w:rsidRDefault="00AD01B5" w:rsidP="00EF11F5">
      <w:pPr>
        <w:ind w:left="238" w:hangingChars="99" w:hanging="238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佛法不一定在都市；依後代的佛教史所見，佛教的力量源泉，並不在都市。但</w:t>
      </w:r>
      <w:r w:rsidR="00867980" w:rsidRPr="003E532B">
        <w:rPr>
          <w:u w:val="single"/>
        </w:rPr>
        <w:t>文化高</w:t>
      </w:r>
      <w:r w:rsidR="00867980" w:rsidRPr="003E532B">
        <w:t>，</w:t>
      </w:r>
      <w:r w:rsidR="00867980" w:rsidRPr="003E532B">
        <w:rPr>
          <w:u w:val="single"/>
        </w:rPr>
        <w:t>經濟繁榮</w:t>
      </w:r>
      <w:r w:rsidR="00867980" w:rsidRPr="003E532B">
        <w:t>地區，尤其是</w:t>
      </w:r>
      <w:r w:rsidR="00867980" w:rsidRPr="003E532B">
        <w:rPr>
          <w:u w:val="single"/>
        </w:rPr>
        <w:t>政治重心</w:t>
      </w:r>
      <w:r w:rsidR="00867980" w:rsidRPr="003E532B">
        <w:t>的都市，對教化的開展來說，到底是非常重要的。</w:t>
      </w:r>
    </w:p>
    <w:p w:rsidR="00691221" w:rsidRPr="003E532B" w:rsidRDefault="00FC1F7B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691221" w:rsidRPr="003E532B">
        <w:rPr>
          <w:b/>
          <w:sz w:val="20"/>
          <w:szCs w:val="20"/>
          <w:bdr w:val="single" w:sz="4" w:space="0" w:color="auto"/>
        </w:rPr>
        <w:t>二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FD189A" w:rsidRPr="003E532B">
        <w:rPr>
          <w:b/>
          <w:sz w:val="20"/>
          <w:szCs w:val="20"/>
          <w:bdr w:val="single" w:sz="4" w:space="0" w:color="auto"/>
        </w:rPr>
        <w:t>佛教</w:t>
      </w:r>
      <w:r w:rsidR="00EB0FE0" w:rsidRPr="003E532B">
        <w:rPr>
          <w:b/>
          <w:sz w:val="20"/>
          <w:szCs w:val="20"/>
          <w:bdr w:val="single" w:sz="4" w:space="0" w:color="auto"/>
        </w:rPr>
        <w:t>中國</w:t>
      </w:r>
      <w:r w:rsidR="00691221" w:rsidRPr="003E532B">
        <w:rPr>
          <w:b/>
          <w:sz w:val="20"/>
          <w:szCs w:val="20"/>
          <w:bdr w:val="single" w:sz="4" w:space="0" w:color="auto"/>
        </w:rPr>
        <w:t>的向外開展</w:t>
      </w:r>
    </w:p>
    <w:p w:rsidR="00FD189A" w:rsidRPr="003E532B" w:rsidRDefault="00691221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FD189A" w:rsidRPr="003E532B">
        <w:rPr>
          <w:b/>
          <w:sz w:val="20"/>
          <w:szCs w:val="20"/>
          <w:bdr w:val="single" w:sz="4" w:space="0" w:color="auto"/>
        </w:rPr>
        <w:t>北、南、東</w:t>
      </w:r>
      <w:r w:rsidR="00EB0FE0" w:rsidRPr="003E532B">
        <w:rPr>
          <w:b/>
          <w:sz w:val="20"/>
          <w:szCs w:val="20"/>
          <w:bdr w:val="single" w:sz="4" w:space="0" w:color="auto"/>
        </w:rPr>
        <w:t>方</w:t>
      </w:r>
      <w:r w:rsidR="00FD189A" w:rsidRPr="003E532B">
        <w:rPr>
          <w:b/>
          <w:sz w:val="20"/>
          <w:szCs w:val="20"/>
          <w:bdr w:val="single" w:sz="4" w:space="0" w:color="auto"/>
        </w:rPr>
        <w:t>環境限制，發展不易</w:t>
      </w:r>
    </w:p>
    <w:p w:rsidR="00A75E01" w:rsidRPr="003E532B" w:rsidRDefault="00985465" w:rsidP="009773E3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佛教中國的向外開展，</w:t>
      </w:r>
      <w:r w:rsidR="00867980" w:rsidRPr="003E532B">
        <w:rPr>
          <w:bdr w:val="single" w:sz="4" w:space="0" w:color="auto"/>
        </w:rPr>
        <w:t>北</w:t>
      </w:r>
      <w:r w:rsidR="00867980" w:rsidRPr="003E532B">
        <w:t>是希馬拉耶山區</w:t>
      </w:r>
      <w:r w:rsidR="000414F1" w:rsidRPr="003E532B">
        <w:t>（</w:t>
      </w:r>
      <w:r w:rsidR="00867980" w:rsidRPr="003E532B">
        <w:rPr>
          <w:rFonts w:eastAsia="Roman Unicode"/>
        </w:rPr>
        <w:t>Him</w:t>
      </w:r>
      <w:r w:rsidR="0039400D" w:rsidRPr="003E532B">
        <w:rPr>
          <w:rFonts w:eastAsia="Roman Unicode"/>
        </w:rPr>
        <w:t>a</w:t>
      </w:r>
      <w:r w:rsidR="00867980" w:rsidRPr="003E532B">
        <w:rPr>
          <w:rFonts w:eastAsia="Roman Unicode"/>
        </w:rPr>
        <w:t>laya</w:t>
      </w:r>
      <w:r w:rsidR="0039400D" w:rsidRPr="003E532B">
        <w:rPr>
          <w:rFonts w:eastAsia="Roman Unicode"/>
        </w:rPr>
        <w:t>n</w:t>
      </w:r>
      <w:r w:rsidR="000414F1" w:rsidRPr="003E532B">
        <w:t>）</w:t>
      </w:r>
      <w:r w:rsidR="00867980" w:rsidRPr="003E532B">
        <w:t>，</w:t>
      </w:r>
      <w:r w:rsidR="00867980" w:rsidRPr="003E532B">
        <w:rPr>
          <w:bdr w:val="single" w:sz="4" w:space="0" w:color="auto"/>
        </w:rPr>
        <w:t>南</w:t>
      </w:r>
      <w:r w:rsidR="00867980" w:rsidRPr="003E532B">
        <w:t>是南山，在當時是文化經濟的落後地區，離政治中心又遠，所以</w:t>
      </w:r>
      <w:r w:rsidR="00867980" w:rsidRPr="003E532B">
        <w:rPr>
          <w:u w:val="single"/>
        </w:rPr>
        <w:t>向</w:t>
      </w:r>
      <w:r w:rsidR="00867980" w:rsidRPr="003E532B">
        <w:rPr>
          <w:b/>
          <w:u w:val="single"/>
        </w:rPr>
        <w:t>南北</w:t>
      </w:r>
      <w:r w:rsidR="00867980" w:rsidRPr="003E532B">
        <w:rPr>
          <w:u w:val="single"/>
        </w:rPr>
        <w:t>發展是不容易的</w:t>
      </w:r>
      <w:r w:rsidR="00867980" w:rsidRPr="003E532B">
        <w:t>。</w:t>
      </w:r>
    </w:p>
    <w:p w:rsidR="00A75E01" w:rsidRPr="003E532B" w:rsidRDefault="00FD189A" w:rsidP="00FD189A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向</w:t>
      </w:r>
      <w:r w:rsidR="00867980" w:rsidRPr="003E532B">
        <w:rPr>
          <w:bdr w:val="single" w:sz="4" w:space="0" w:color="auto"/>
        </w:rPr>
        <w:t>東</w:t>
      </w:r>
      <w:r w:rsidR="00867980" w:rsidRPr="003E532B">
        <w:t>，渡過恆河是奔那伐彈那；再向東又是大河，那是遠從西藏方面流來的布拉馬普特拉河</w:t>
      </w:r>
      <w:r w:rsidR="000414F1" w:rsidRPr="003E532B">
        <w:t>（</w:t>
      </w:r>
      <w:r w:rsidR="00867980" w:rsidRPr="003E532B">
        <w:rPr>
          <w:rFonts w:eastAsia="Roman Unicode"/>
        </w:rPr>
        <w:t>Brahmaputra</w:t>
      </w:r>
      <w:r w:rsidR="000414F1" w:rsidRPr="003E532B">
        <w:t>）</w:t>
      </w:r>
      <w:r w:rsidR="00867980" w:rsidRPr="003E532B">
        <w:t>。大河障隔，那邊的文化經濟都落後，所以佛教</w:t>
      </w:r>
      <w:r w:rsidR="00867980" w:rsidRPr="003E532B">
        <w:rPr>
          <w:u w:val="single"/>
        </w:rPr>
        <w:t>向</w:t>
      </w:r>
      <w:r w:rsidR="00867980" w:rsidRPr="003E532B">
        <w:rPr>
          <w:b/>
          <w:u w:val="single"/>
        </w:rPr>
        <w:t>東</w:t>
      </w:r>
      <w:r w:rsidR="00867980" w:rsidRPr="003E532B">
        <w:rPr>
          <w:u w:val="single"/>
        </w:rPr>
        <w:t>發展的，是沿恆河而下到海口；再沿海岸向南，或乘船到海外</w:t>
      </w:r>
      <w:r w:rsidR="00867980" w:rsidRPr="003E532B">
        <w:t>。</w:t>
      </w:r>
    </w:p>
    <w:p w:rsidR="0026000B" w:rsidRPr="003E532B" w:rsidRDefault="00691221" w:rsidP="00691221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26000B" w:rsidRPr="003E532B">
        <w:rPr>
          <w:b/>
          <w:sz w:val="20"/>
          <w:szCs w:val="20"/>
          <w:bdr w:val="single" w:sz="4" w:space="0" w:color="auto"/>
        </w:rPr>
        <w:t>向西</w:t>
      </w:r>
      <w:r w:rsidR="00EB0FE0" w:rsidRPr="003E532B">
        <w:rPr>
          <w:b/>
          <w:sz w:val="20"/>
          <w:szCs w:val="20"/>
          <w:bdr w:val="single" w:sz="4" w:space="0" w:color="auto"/>
        </w:rPr>
        <w:t>方</w:t>
      </w:r>
      <w:r w:rsidR="0026000B" w:rsidRPr="003E532B">
        <w:rPr>
          <w:b/>
          <w:sz w:val="20"/>
          <w:szCs w:val="20"/>
          <w:bdr w:val="single" w:sz="4" w:space="0" w:color="auto"/>
        </w:rPr>
        <w:t>發展為重心</w:t>
      </w:r>
    </w:p>
    <w:p w:rsidR="004F7D87" w:rsidRPr="003E532B" w:rsidRDefault="0026000B" w:rsidP="0026000B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東、南、北，受到環境的限制，所以佛教的向外發展，重心放在向</w:t>
      </w:r>
      <w:r w:rsidR="00867980" w:rsidRPr="003E532B">
        <w:rPr>
          <w:bdr w:val="single" w:sz="4" w:space="0" w:color="auto"/>
        </w:rPr>
        <w:t>西</w:t>
      </w:r>
      <w:r w:rsidR="00C63F30" w:rsidRPr="003E532B">
        <w:t>──</w:t>
      </w:r>
      <w:r w:rsidR="00867980" w:rsidRPr="003E532B">
        <w:t>恆河上流而推進。</w:t>
      </w:r>
    </w:p>
    <w:p w:rsidR="00867980" w:rsidRPr="003E532B" w:rsidRDefault="004F7D87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釋尊時代就有大迦旃延的開化阿槃提，富樓那</w:t>
      </w:r>
      <w:r w:rsidR="000414F1" w:rsidRPr="003E532B">
        <w:t>（</w:t>
      </w:r>
      <w:r w:rsidR="00867980" w:rsidRPr="003E532B">
        <w:rPr>
          <w:rFonts w:eastAsia="Roman Unicode"/>
        </w:rPr>
        <w:t>P</w:t>
      </w:r>
      <w:r w:rsidR="0039400D" w:rsidRPr="003E532B">
        <w:rPr>
          <w:rFonts w:eastAsia="Roman Unicode"/>
        </w:rPr>
        <w:t>ū</w:t>
      </w:r>
      <w:r w:rsidR="00867980" w:rsidRPr="003E532B">
        <w:rPr>
          <w:rFonts w:eastAsia="Roman Unicode"/>
        </w:rPr>
        <w:t>r</w:t>
      </w:r>
      <w:r w:rsidR="0039400D" w:rsidRPr="003E532B">
        <w:rPr>
          <w:rFonts w:eastAsia="Roman Unicode"/>
        </w:rPr>
        <w:t>ṇ</w:t>
      </w:r>
      <w:r w:rsidR="00867980" w:rsidRPr="003E532B">
        <w:rPr>
          <w:rFonts w:eastAsia="Roman Unicode"/>
        </w:rPr>
        <w:t>a</w:t>
      </w:r>
      <w:r w:rsidR="000414F1" w:rsidRPr="003E532B">
        <w:t>）</w:t>
      </w:r>
      <w:r w:rsidR="00867980" w:rsidRPr="003E532B">
        <w:t>的教化西方輸盧那（輸那西方</w:t>
      </w:r>
      <w:r w:rsidR="00867980" w:rsidRPr="003E532B">
        <w:rPr>
          <w:rFonts w:eastAsia="Roman Unicode"/>
        </w:rPr>
        <w:t>Sun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parantaka</w:t>
      </w:r>
      <w:r w:rsidR="00867980" w:rsidRPr="003E532B">
        <w:t>），積極的向西方邊地推進了。</w:t>
      </w:r>
    </w:p>
    <w:p w:rsidR="00DB4806" w:rsidRPr="003E532B" w:rsidRDefault="00691221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（三）向西的開展，形成邊地佛教與中國佛教的對抗</w:t>
      </w:r>
    </w:p>
    <w:p w:rsidR="00FC1F7B" w:rsidRPr="003E532B" w:rsidRDefault="00FC1F7B" w:rsidP="00FC1F7B">
      <w:pPr>
        <w:contextualSpacing/>
      </w:pPr>
      <w:r w:rsidRPr="003E532B">
        <w:t>在佛教向</w:t>
      </w:r>
      <w:r w:rsidRPr="003E532B">
        <w:rPr>
          <w:bdr w:val="single" w:sz="4" w:space="0" w:color="auto"/>
        </w:rPr>
        <w:t>西</w:t>
      </w:r>
      <w:r w:rsidRPr="003E532B">
        <w:t>開展中，出現了中國與邊國，</w:t>
      </w:r>
      <w:r w:rsidRPr="003E532B">
        <w:rPr>
          <w:u w:val="single"/>
        </w:rPr>
        <w:t>邊地佛教與中國佛教對抗的事實</w:t>
      </w:r>
      <w:r w:rsidRPr="003E532B">
        <w:t>。</w:t>
      </w:r>
    </w:p>
    <w:p w:rsidR="00565B91" w:rsidRPr="003E532B" w:rsidRDefault="00565B91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="00691221" w:rsidRPr="003E532B">
        <w:rPr>
          <w:b/>
          <w:sz w:val="20"/>
          <w:szCs w:val="20"/>
          <w:bdr w:val="single" w:sz="4" w:space="0" w:color="auto"/>
        </w:rPr>
        <w:t>、</w:t>
      </w:r>
      <w:r w:rsidRPr="003E532B">
        <w:rPr>
          <w:b/>
          <w:sz w:val="20"/>
          <w:szCs w:val="20"/>
          <w:bdr w:val="single" w:sz="4" w:space="0" w:color="auto"/>
        </w:rPr>
        <w:t>佛世時的對立傾向</w:t>
      </w:r>
    </w:p>
    <w:p w:rsidR="00565B91" w:rsidRPr="003E532B" w:rsidRDefault="00565B91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）佛晚年定居西方的舍衛城</w:t>
      </w:r>
    </w:p>
    <w:p w:rsidR="00A75E01" w:rsidRPr="003E532B" w:rsidRDefault="00867980" w:rsidP="00AC4602">
      <w:pPr>
        <w:contextualSpacing/>
      </w:pPr>
      <w:r w:rsidRPr="003E532B">
        <w:t>據釋尊四十五年安居的傳說，在成佛二十年以後，一直都在舍衛城安居（末年在毘舍離）</w:t>
      </w:r>
      <w:r w:rsidR="00F20B1E" w:rsidRPr="003E532B">
        <w:rPr>
          <w:rStyle w:val="aa"/>
        </w:rPr>
        <w:footnoteReference w:id="20"/>
      </w:r>
      <w:r w:rsidRPr="003E532B">
        <w:t>。傳說阿難侍佛二十五年</w:t>
      </w:r>
      <w:r w:rsidR="00F20B1E" w:rsidRPr="003E532B">
        <w:rPr>
          <w:rStyle w:val="aa"/>
        </w:rPr>
        <w:footnoteReference w:id="21"/>
      </w:r>
      <w:r w:rsidRPr="003E532B">
        <w:t>。這可以理解出：在釋尊教化的後半期，定居舍衛城的時間多，而早期宏化東方的王舍城，反而少去了。</w:t>
      </w:r>
      <w:r w:rsidR="00410169" w:rsidRPr="003E532B">
        <w:rPr>
          <w:rStyle w:val="aa"/>
        </w:rPr>
        <w:footnoteReference w:id="22"/>
      </w:r>
    </w:p>
    <w:p w:rsidR="00081554" w:rsidRPr="003E532B" w:rsidRDefault="00565B91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）恆河東方的信樂苦行</w:t>
      </w:r>
    </w:p>
    <w:p w:rsidR="007F0929" w:rsidRPr="003E532B" w:rsidRDefault="007F0929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恆河南岸（東方）的「摩竭、鴦伽</w:t>
      </w:r>
      <w:r w:rsidR="0074776E" w:rsidRPr="003E532B">
        <w:rPr>
          <w:rStyle w:val="aa"/>
        </w:rPr>
        <w:footnoteReference w:id="23"/>
      </w:r>
      <w:r w:rsidR="00867980" w:rsidRPr="003E532B">
        <w:t>二國人，皆信樂苦行」</w:t>
      </w:r>
      <w:r w:rsidR="00F20B1E" w:rsidRPr="003E532B">
        <w:rPr>
          <w:rStyle w:val="aa"/>
        </w:rPr>
        <w:footnoteReference w:id="24"/>
      </w:r>
      <w:r w:rsidR="00867980" w:rsidRPr="003E532B">
        <w:t>，這也許是提婆達多</w:t>
      </w:r>
      <w:r w:rsidR="000414F1" w:rsidRPr="003E532B">
        <w:t>（</w:t>
      </w:r>
      <w:r w:rsidR="00867980" w:rsidRPr="003E532B">
        <w:rPr>
          <w:rFonts w:eastAsia="Roman Unicode"/>
        </w:rPr>
        <w:t>Devadatta</w:t>
      </w:r>
      <w:r w:rsidR="000414F1" w:rsidRPr="003E532B">
        <w:t>）</w:t>
      </w:r>
      <w:r w:rsidR="00867980" w:rsidRPr="003E532B">
        <w:t>的「五法是道」</w:t>
      </w:r>
      <w:r w:rsidR="0091784F" w:rsidRPr="003E532B">
        <w:rPr>
          <w:rStyle w:val="aa"/>
        </w:rPr>
        <w:footnoteReference w:id="25"/>
      </w:r>
      <w:r w:rsidR="00867980" w:rsidRPr="003E532B">
        <w:t>，摩訶迦葉</w:t>
      </w:r>
      <w:r w:rsidR="004F495C" w:rsidRPr="003E532B">
        <w:rPr>
          <w:rStyle w:val="aa"/>
        </w:rPr>
        <w:footnoteReference w:id="26"/>
      </w:r>
      <w:r w:rsidR="000414F1" w:rsidRPr="003E532B">
        <w:t>（</w:t>
      </w:r>
      <w:r w:rsidR="00867980" w:rsidRPr="003E532B">
        <w:rPr>
          <w:rFonts w:eastAsia="Roman Unicode"/>
        </w:rPr>
        <w:t>Mah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k</w:t>
      </w:r>
      <w:r w:rsidR="0039400D" w:rsidRPr="003E532B">
        <w:rPr>
          <w:rFonts w:eastAsia="Roman Unicode"/>
        </w:rPr>
        <w:t>āś</w:t>
      </w:r>
      <w:r w:rsidR="00867980" w:rsidRPr="003E532B">
        <w:rPr>
          <w:rFonts w:eastAsia="Roman Unicode"/>
        </w:rPr>
        <w:t>yapa</w:t>
      </w:r>
      <w:r w:rsidR="000414F1" w:rsidRPr="003E532B">
        <w:t>）</w:t>
      </w:r>
      <w:r w:rsidR="00867980" w:rsidRPr="003E532B">
        <w:t>的「頭陀行」，受到相當推重的原因！</w:t>
      </w:r>
    </w:p>
    <w:p w:rsidR="00565B91" w:rsidRPr="003E532B" w:rsidRDefault="00565B91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）後來西方系與阿毘達磨密切相關之原因</w:t>
      </w:r>
    </w:p>
    <w:p w:rsidR="00A51D98" w:rsidRPr="003E532B" w:rsidRDefault="007F0929" w:rsidP="00D803AB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佛多住舍衛城，</w:t>
      </w:r>
      <w:r w:rsidR="00867980" w:rsidRPr="003E532B">
        <w:rPr>
          <w:u w:val="single"/>
        </w:rPr>
        <w:t>舍利弗</w:t>
      </w:r>
      <w:r w:rsidR="00867980" w:rsidRPr="003E532B">
        <w:t>與</w:t>
      </w:r>
      <w:r w:rsidR="00867980" w:rsidRPr="003E532B">
        <w:rPr>
          <w:u w:val="single"/>
        </w:rPr>
        <w:t>大目犍連</w:t>
      </w:r>
      <w:r w:rsidR="000414F1" w:rsidRPr="003E532B">
        <w:t>（</w:t>
      </w:r>
      <w:r w:rsidR="00867980" w:rsidRPr="003E532B">
        <w:rPr>
          <w:rFonts w:eastAsia="Roman Unicode"/>
        </w:rPr>
        <w:t>Mah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maudgaly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y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na</w:t>
      </w:r>
      <w:r w:rsidR="000414F1" w:rsidRPr="003E532B">
        <w:t>）</w:t>
      </w:r>
      <w:r w:rsidR="00867980" w:rsidRPr="003E532B">
        <w:t>，成為協助教化的「雙賢弟子」</w:t>
      </w:r>
      <w:r w:rsidR="00F20B1E" w:rsidRPr="003E532B">
        <w:rPr>
          <w:rStyle w:val="aa"/>
        </w:rPr>
        <w:footnoteReference w:id="27"/>
      </w:r>
      <w:r w:rsidR="00867980" w:rsidRPr="003E532B">
        <w:t>，被稱為眾比丘的</w:t>
      </w:r>
      <w:r w:rsidR="00867980" w:rsidRPr="003E532B">
        <w:rPr>
          <w:u w:val="single"/>
        </w:rPr>
        <w:t>生母</w:t>
      </w:r>
      <w:r w:rsidR="00867980" w:rsidRPr="003E532B">
        <w:t>與</w:t>
      </w:r>
      <w:r w:rsidR="00867980" w:rsidRPr="003E532B">
        <w:rPr>
          <w:u w:val="single"/>
        </w:rPr>
        <w:t>養母</w:t>
      </w:r>
      <w:r w:rsidR="00F20B1E" w:rsidRPr="003E532B">
        <w:rPr>
          <w:rStyle w:val="aa"/>
        </w:rPr>
        <w:footnoteReference w:id="28"/>
      </w:r>
      <w:r w:rsidR="00867980" w:rsidRPr="003E532B">
        <w:t>。</w:t>
      </w:r>
      <w:r w:rsidR="00867980" w:rsidRPr="003E532B">
        <w:rPr>
          <w:u w:val="single"/>
        </w:rPr>
        <w:t>舍利弗與大目犍連的學風，是與阿毘達磨</w:t>
      </w:r>
      <w:r w:rsidR="000414F1" w:rsidRPr="003E532B">
        <w:rPr>
          <w:u w:val="single"/>
        </w:rPr>
        <w:t>（</w:t>
      </w:r>
      <w:r w:rsidR="0039400D" w:rsidRPr="003E532B">
        <w:rPr>
          <w:rFonts w:eastAsia="Roman Unicode"/>
          <w:u w:val="single"/>
        </w:rPr>
        <w:t>A</w:t>
      </w:r>
      <w:r w:rsidR="00867980" w:rsidRPr="003E532B">
        <w:rPr>
          <w:rFonts w:eastAsia="Roman Unicode"/>
          <w:u w:val="single"/>
        </w:rPr>
        <w:t>bhidharma</w:t>
      </w:r>
      <w:r w:rsidR="000414F1" w:rsidRPr="003E532B">
        <w:rPr>
          <w:u w:val="single"/>
        </w:rPr>
        <w:t>）</w:t>
      </w:r>
      <w:r w:rsidR="00867980" w:rsidRPr="003E532B">
        <w:rPr>
          <w:u w:val="single"/>
        </w:rPr>
        <w:t>密切相關的</w:t>
      </w:r>
      <w:r w:rsidR="00F20B1E" w:rsidRPr="003E532B">
        <w:rPr>
          <w:rStyle w:val="aa"/>
        </w:rPr>
        <w:footnoteReference w:id="29"/>
      </w:r>
      <w:r w:rsidR="00867980" w:rsidRPr="003E532B">
        <w:t>。</w:t>
      </w:r>
    </w:p>
    <w:p w:rsidR="00116CCA" w:rsidRPr="003E532B" w:rsidRDefault="00565B91" w:rsidP="00B355B0">
      <w:pPr>
        <w:tabs>
          <w:tab w:val="left" w:pos="709"/>
        </w:tabs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116CCA" w:rsidRPr="003E532B">
        <w:rPr>
          <w:b/>
          <w:sz w:val="20"/>
          <w:szCs w:val="20"/>
          <w:bdr w:val="single" w:sz="4" w:space="0" w:color="auto"/>
        </w:rPr>
        <w:t>佛滅後對立傾向的形成</w:t>
      </w:r>
    </w:p>
    <w:p w:rsidR="00565B91" w:rsidRPr="003E532B" w:rsidRDefault="00116CCA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565B91" w:rsidRPr="003E532B">
        <w:rPr>
          <w:b/>
          <w:sz w:val="20"/>
          <w:szCs w:val="20"/>
          <w:bdr w:val="single" w:sz="4" w:space="0" w:color="auto"/>
        </w:rPr>
        <w:t>第一次結集</w:t>
      </w:r>
      <w:r w:rsidR="00565B91" w:rsidRPr="003E532B">
        <w:rPr>
          <w:b/>
          <w:sz w:val="20"/>
          <w:szCs w:val="20"/>
          <w:bdr w:val="single" w:sz="4" w:space="0" w:color="auto"/>
        </w:rPr>
        <w:t>─</w:t>
      </w:r>
      <w:r w:rsidR="00565B91" w:rsidRPr="003E532B">
        <w:rPr>
          <w:b/>
          <w:sz w:val="20"/>
          <w:szCs w:val="20"/>
          <w:bdr w:val="single" w:sz="4" w:space="0" w:color="auto"/>
        </w:rPr>
        <w:t>已逐漸形成東（重法）西（重律）二大系</w:t>
      </w:r>
    </w:p>
    <w:p w:rsidR="00A75E01" w:rsidRPr="003E532B" w:rsidRDefault="00116CCA" w:rsidP="00116CCA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到了佛入涅槃，王舍城舉行結集：</w:t>
      </w:r>
      <w:r w:rsidR="00867980" w:rsidRPr="003E532B">
        <w:rPr>
          <w:u w:val="single"/>
        </w:rPr>
        <w:t>大迦葉是上座，阿難集出「經」</w:t>
      </w:r>
      <w:r w:rsidR="00865C28" w:rsidRPr="003E532B">
        <w:rPr>
          <w:rStyle w:val="aa"/>
          <w:u w:val="single"/>
        </w:rPr>
        <w:footnoteReference w:id="30"/>
      </w:r>
      <w:r w:rsidR="00867980" w:rsidRPr="003E532B">
        <w:rPr>
          <w:u w:val="single"/>
        </w:rPr>
        <w:t>，優波離</w:t>
      </w:r>
      <w:r w:rsidR="000414F1" w:rsidRPr="003E532B">
        <w:rPr>
          <w:u w:val="single"/>
        </w:rPr>
        <w:t>（</w:t>
      </w:r>
      <w:r w:rsidR="00867980" w:rsidRPr="003E532B">
        <w:rPr>
          <w:rFonts w:eastAsia="Roman Unicode"/>
          <w:u w:val="single"/>
        </w:rPr>
        <w:t>Up</w:t>
      </w:r>
      <w:r w:rsidR="0039400D" w:rsidRPr="003E532B">
        <w:rPr>
          <w:rFonts w:eastAsia="Roman Unicode"/>
          <w:u w:val="single"/>
        </w:rPr>
        <w:t>ā</w:t>
      </w:r>
      <w:r w:rsidR="00867980" w:rsidRPr="003E532B">
        <w:rPr>
          <w:rFonts w:eastAsia="Roman Unicode"/>
          <w:u w:val="single"/>
        </w:rPr>
        <w:t>li</w:t>
      </w:r>
      <w:r w:rsidR="000414F1" w:rsidRPr="003E532B">
        <w:rPr>
          <w:u w:val="single"/>
        </w:rPr>
        <w:t>）</w:t>
      </w:r>
      <w:r w:rsidR="00867980" w:rsidRPr="003E532B">
        <w:rPr>
          <w:u w:val="single"/>
        </w:rPr>
        <w:t>集出「律」</w:t>
      </w:r>
      <w:r w:rsidR="00867980" w:rsidRPr="003E532B">
        <w:t>，成為佛教界公認的大德。</w:t>
      </w:r>
    </w:p>
    <w:p w:rsidR="001C6EDA" w:rsidRPr="003E532B" w:rsidRDefault="00116CCA" w:rsidP="00116CCA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後來，阿難留在華氏城</w:t>
      </w:r>
      <w:r w:rsidR="000414F1" w:rsidRPr="003E532B">
        <w:t>（</w:t>
      </w:r>
      <w:r w:rsidR="00867980" w:rsidRPr="003E532B">
        <w:rPr>
          <w:rFonts w:eastAsia="Roman Unicode"/>
        </w:rPr>
        <w:t>P</w:t>
      </w:r>
      <w:r w:rsidR="0039400D" w:rsidRPr="003E532B">
        <w:rPr>
          <w:rFonts w:eastAsia="Roman Unicode"/>
        </w:rPr>
        <w:t>āṭ</w:t>
      </w:r>
      <w:r w:rsidR="00867980" w:rsidRPr="003E532B">
        <w:rPr>
          <w:rFonts w:eastAsia="Roman Unicode"/>
        </w:rPr>
        <w:t>aliputra</w:t>
      </w:r>
      <w:r w:rsidR="000414F1" w:rsidRPr="003E532B">
        <w:t>）</w:t>
      </w:r>
      <w:r w:rsidR="00867980" w:rsidRPr="003E532B">
        <w:t>與毘舍離宏法；而重律的，卻與西方（論法）系融合而向西發展。</w:t>
      </w:r>
    </w:p>
    <w:p w:rsidR="00A75E01" w:rsidRPr="003E532B" w:rsidRDefault="009B5F27" w:rsidP="00AC4602">
      <w:pPr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rPr>
          <w:bdr w:val="single" w:sz="4" w:space="0" w:color="auto"/>
        </w:rPr>
        <w:t>東方</w:t>
      </w:r>
      <w:r w:rsidR="00867980" w:rsidRPr="003E532B">
        <w:t>是重法（經）的，</w:t>
      </w:r>
      <w:r w:rsidR="00867980" w:rsidRPr="003E532B">
        <w:rPr>
          <w:bdr w:val="single" w:sz="4" w:space="0" w:color="auto"/>
        </w:rPr>
        <w:t>西方</w:t>
      </w:r>
      <w:r w:rsidR="00867980" w:rsidRPr="003E532B">
        <w:t>是重律而又重阿毘達磨的，兩大系逐漸形成。</w:t>
      </w:r>
    </w:p>
    <w:p w:rsidR="00565B91" w:rsidRPr="003E532B" w:rsidRDefault="00116CCA" w:rsidP="00116CCA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565B91" w:rsidRPr="003E532B">
        <w:rPr>
          <w:b/>
          <w:sz w:val="20"/>
          <w:szCs w:val="20"/>
          <w:bdr w:val="single" w:sz="4" w:space="0" w:color="auto"/>
        </w:rPr>
        <w:t>第二次結集</w:t>
      </w:r>
      <w:r w:rsidR="00565B91" w:rsidRPr="003E532B">
        <w:rPr>
          <w:b/>
          <w:sz w:val="20"/>
          <w:szCs w:val="20"/>
          <w:bdr w:val="single" w:sz="4" w:space="0" w:color="auto"/>
        </w:rPr>
        <w:t>─</w:t>
      </w:r>
      <w:r w:rsidR="00565B91" w:rsidRPr="003E532B">
        <w:rPr>
          <w:b/>
          <w:sz w:val="20"/>
          <w:szCs w:val="20"/>
          <w:bdr w:val="single" w:sz="4" w:space="0" w:color="auto"/>
        </w:rPr>
        <w:t>東西二系的明顯分化</w:t>
      </w:r>
    </w:p>
    <w:p w:rsidR="00D803AB" w:rsidRPr="003E532B" w:rsidRDefault="00D803AB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ED36E7" w:rsidRPr="003E532B">
        <w:rPr>
          <w:b/>
          <w:sz w:val="20"/>
          <w:szCs w:val="20"/>
          <w:bdr w:val="single" w:sz="4" w:space="0" w:color="auto"/>
        </w:rPr>
        <w:t>為東方比丘的受取金銀而發生爭端</w:t>
      </w:r>
    </w:p>
    <w:p w:rsidR="00105746" w:rsidRPr="003E532B" w:rsidRDefault="009B5F27" w:rsidP="009B5F27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佛滅百年</w:t>
      </w:r>
      <w:r w:rsidR="00EB0D76" w:rsidRPr="003E532B">
        <w:rPr>
          <w:rStyle w:val="aa"/>
        </w:rPr>
        <w:footnoteReference w:id="31"/>
      </w:r>
      <w:r w:rsidR="00867980" w:rsidRPr="003E532B">
        <w:t>（一世紀中），為了</w:t>
      </w:r>
      <w:r w:rsidR="00867980" w:rsidRPr="003E532B">
        <w:rPr>
          <w:u w:val="single"/>
        </w:rPr>
        <w:t>毘舍離跋耆</w:t>
      </w:r>
      <w:r w:rsidR="000414F1" w:rsidRPr="003E532B">
        <w:rPr>
          <w:u w:val="single"/>
        </w:rPr>
        <w:t>（</w:t>
      </w:r>
      <w:r w:rsidR="00867980" w:rsidRPr="003E532B">
        <w:rPr>
          <w:rFonts w:eastAsia="Roman Unicode"/>
          <w:u w:val="single"/>
        </w:rPr>
        <w:t>V</w:t>
      </w:r>
      <w:r w:rsidR="0039400D" w:rsidRPr="003E532B">
        <w:rPr>
          <w:rFonts w:eastAsia="Roman Unicode"/>
          <w:u w:val="single"/>
        </w:rPr>
        <w:t>ṛ</w:t>
      </w:r>
      <w:r w:rsidR="00867980" w:rsidRPr="003E532B">
        <w:rPr>
          <w:rFonts w:eastAsia="Roman Unicode"/>
          <w:u w:val="single"/>
        </w:rPr>
        <w:t>ji</w:t>
      </w:r>
      <w:r w:rsidR="000414F1" w:rsidRPr="003E532B">
        <w:rPr>
          <w:u w:val="single"/>
        </w:rPr>
        <w:t>）</w:t>
      </w:r>
      <w:r w:rsidR="00867980" w:rsidRPr="003E532B">
        <w:rPr>
          <w:u w:val="single"/>
        </w:rPr>
        <w:t>比丘</w:t>
      </w:r>
      <w:r w:rsidR="008D5E21" w:rsidRPr="003E532B">
        <w:rPr>
          <w:rStyle w:val="aa"/>
          <w:u w:val="single"/>
        </w:rPr>
        <w:footnoteReference w:id="32"/>
      </w:r>
      <w:r w:rsidR="00867980" w:rsidRPr="003E532B">
        <w:rPr>
          <w:u w:val="single"/>
        </w:rPr>
        <w:t>的受取金銀，引起西方與東方的大諍論</w:t>
      </w:r>
      <w:r w:rsidR="00867980" w:rsidRPr="003E532B">
        <w:t>。當時</w:t>
      </w:r>
      <w:r w:rsidR="00867980" w:rsidRPr="003E532B">
        <w:rPr>
          <w:u w:val="single"/>
        </w:rPr>
        <w:t>舍衛國佛教，已失去領導地位；西方系的中心，已移到</w:t>
      </w:r>
      <w:r w:rsidR="00867980" w:rsidRPr="003E532B">
        <w:rPr>
          <w:b/>
          <w:u w:val="single"/>
        </w:rPr>
        <w:t>摩偷羅</w:t>
      </w:r>
      <w:r w:rsidR="00867980" w:rsidRPr="003E532B">
        <w:t>。</w:t>
      </w:r>
    </w:p>
    <w:p w:rsidR="00105746" w:rsidRPr="003E532B" w:rsidRDefault="009B5F27" w:rsidP="009B5F27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三菩陀</w:t>
      </w:r>
      <w:r w:rsidR="00867980" w:rsidRPr="003E532B">
        <w:t>──</w:t>
      </w:r>
      <w:r w:rsidR="00867980" w:rsidRPr="003E532B">
        <w:t>商那和修</w:t>
      </w:r>
      <w:r w:rsidR="000414F1" w:rsidRPr="003E532B">
        <w:t>（</w:t>
      </w:r>
      <w:r w:rsidR="00867980" w:rsidRPr="003E532B">
        <w:rPr>
          <w:rFonts w:eastAsia="Roman Unicode"/>
        </w:rPr>
        <w:t>S</w:t>
      </w:r>
      <w:r w:rsidR="0039400D" w:rsidRPr="003E532B">
        <w:rPr>
          <w:rFonts w:eastAsia="Roman Unicode"/>
        </w:rPr>
        <w:t>āṇ</w:t>
      </w:r>
      <w:r w:rsidR="00867980" w:rsidRPr="003E532B">
        <w:rPr>
          <w:rFonts w:eastAsia="Roman Unicode"/>
        </w:rPr>
        <w:t>av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si</w:t>
      </w:r>
      <w:r w:rsidR="000414F1" w:rsidRPr="003E532B">
        <w:t>）</w:t>
      </w:r>
      <w:r w:rsidR="00867980" w:rsidRPr="003E532B">
        <w:t>在摩偷羅教化；西方的支持者，波利耶</w:t>
      </w:r>
      <w:r w:rsidR="000414F1" w:rsidRPr="003E532B">
        <w:t>（</w:t>
      </w:r>
      <w:r w:rsidR="0039400D" w:rsidRPr="003E532B">
        <w:rPr>
          <w:rFonts w:eastAsia="Roman Unicode"/>
        </w:rPr>
        <w:t>Pat</w:t>
      </w:r>
      <w:r w:rsidR="00867980" w:rsidRPr="003E532B">
        <w:rPr>
          <w:rFonts w:eastAsia="Roman Unicode"/>
        </w:rPr>
        <w:t>heyya</w:t>
      </w:r>
      <w:r w:rsidR="000414F1" w:rsidRPr="003E532B">
        <w:t>）</w:t>
      </w:r>
      <w:r w:rsidR="00867980" w:rsidRPr="003E532B">
        <w:t>比丘，阿槃提、</w:t>
      </w:r>
      <w:r w:rsidRPr="003E532B">
        <w:t>達</w:t>
      </w:r>
      <w:r w:rsidR="00565735" w:rsidRPr="00565735">
        <w:rPr>
          <w:rFonts w:ascii="新細明體" w:hAnsi="新細明體" w:hint="eastAsia"/>
        </w:rPr>
        <w:t>䞋</w:t>
      </w:r>
      <w:r w:rsidR="000414F1" w:rsidRPr="003E532B">
        <w:t>（</w:t>
      </w:r>
      <w:r w:rsidR="00867980" w:rsidRPr="003E532B">
        <w:rPr>
          <w:rFonts w:eastAsia="Roman Unicode"/>
        </w:rPr>
        <w:t>Dak</w:t>
      </w:r>
      <w:r w:rsidR="0039400D" w:rsidRPr="003E532B">
        <w:rPr>
          <w:rFonts w:eastAsia="Roman Unicode"/>
        </w:rPr>
        <w:t>ṣ</w:t>
      </w:r>
      <w:r w:rsidR="00867980" w:rsidRPr="003E532B">
        <w:rPr>
          <w:rFonts w:eastAsia="Roman Unicode"/>
        </w:rPr>
        <w:t>i</w:t>
      </w:r>
      <w:r w:rsidR="0039400D" w:rsidRPr="003E532B">
        <w:rPr>
          <w:rFonts w:eastAsia="Roman Unicode"/>
        </w:rPr>
        <w:t>ṇ</w:t>
      </w:r>
      <w:r w:rsidR="00867980" w:rsidRPr="003E532B">
        <w:rPr>
          <w:rFonts w:eastAsia="Roman Unicode"/>
        </w:rPr>
        <w:t>a</w:t>
      </w:r>
      <w:r w:rsidR="000414F1" w:rsidRPr="003E532B">
        <w:t>）</w:t>
      </w:r>
      <w:r w:rsidR="00867980" w:rsidRPr="003E532B">
        <w:t>比丘。</w:t>
      </w:r>
    </w:p>
    <w:p w:rsidR="00105746" w:rsidRPr="003E532B" w:rsidRDefault="009B5F27" w:rsidP="009B5F27">
      <w:pPr>
        <w:ind w:leftChars="100" w:left="480" w:hangingChars="100" w:hanging="240"/>
        <w:contextualSpacing/>
      </w:pPr>
      <w:r w:rsidRPr="003E532B">
        <w:rPr>
          <w:rFonts w:ascii="新細明體" w:hAnsi="新細明體" w:cs="新細明體" w:hint="eastAsia"/>
        </w:rPr>
        <w:t>⊙</w:t>
      </w:r>
      <w:r w:rsidR="00867980" w:rsidRPr="003E532B">
        <w:t>當時的論諍，跋耆比丘宣說：「</w:t>
      </w:r>
      <w:r w:rsidR="00867980" w:rsidRPr="003E532B">
        <w:rPr>
          <w:rFonts w:eastAsia="標楷體"/>
        </w:rPr>
        <w:t>一切諸佛皆出東方，長老上座莫與毘耶離中國比丘鬥諍</w:t>
      </w:r>
      <w:r w:rsidR="00867980" w:rsidRPr="003E532B">
        <w:t>」</w:t>
      </w:r>
      <w:r w:rsidR="00F20B1E" w:rsidRPr="003E532B">
        <w:rPr>
          <w:rStyle w:val="aa"/>
        </w:rPr>
        <w:footnoteReference w:id="33"/>
      </w:r>
      <w:r w:rsidR="00867980" w:rsidRPr="003E532B">
        <w:t>！這是東方與西方，也是中國與邊地佛教的抗爭，而</w:t>
      </w:r>
      <w:r w:rsidR="00867980" w:rsidRPr="003E532B">
        <w:rPr>
          <w:u w:val="single"/>
        </w:rPr>
        <w:t>勝利屬於邊地的西方</w:t>
      </w:r>
      <w:r w:rsidR="00867980" w:rsidRPr="003E532B">
        <w:t>。</w:t>
      </w:r>
    </w:p>
    <w:p w:rsidR="00973DD2" w:rsidRPr="003E532B" w:rsidRDefault="009B5F27" w:rsidP="009B5F27">
      <w:pPr>
        <w:ind w:leftChars="100" w:left="480" w:hangingChars="100" w:hanging="240"/>
        <w:contextualSpacing/>
      </w:pPr>
      <w:r w:rsidRPr="003E532B">
        <w:rPr>
          <w:rFonts w:ascii="新細明體" w:hAnsi="新細明體" w:cs="新細明體" w:hint="eastAsia"/>
        </w:rPr>
        <w:t>⊙</w:t>
      </w:r>
      <w:r w:rsidR="00867980" w:rsidRPr="003E532B">
        <w:t>勝負的關鍵，在拘舍彌的</w:t>
      </w:r>
      <w:r w:rsidR="00867980" w:rsidRPr="003E532B">
        <w:rPr>
          <w:b/>
        </w:rPr>
        <w:t>離婆多</w:t>
      </w:r>
      <w:r w:rsidR="00EB0D76" w:rsidRPr="003E532B">
        <w:rPr>
          <w:rStyle w:val="aa"/>
        </w:rPr>
        <w:footnoteReference w:id="34"/>
      </w:r>
      <w:r w:rsidR="000414F1" w:rsidRPr="003E532B">
        <w:t>（</w:t>
      </w:r>
      <w:r w:rsidR="00867980" w:rsidRPr="003E532B">
        <w:rPr>
          <w:rFonts w:eastAsia="Roman Unicode"/>
        </w:rPr>
        <w:t>Revata</w:t>
      </w:r>
      <w:r w:rsidR="000414F1" w:rsidRPr="003E532B">
        <w:t>）</w:t>
      </w:r>
      <w:r w:rsidR="00867980" w:rsidRPr="003E532B">
        <w:t>。商那和修他們，想獲得他的支持，遠遠的來訪問他，他聽見就先走了。一直追蹤到薩寒若</w:t>
      </w:r>
      <w:r w:rsidR="000414F1" w:rsidRPr="003E532B">
        <w:t>（</w:t>
      </w:r>
      <w:r w:rsidR="00867980" w:rsidRPr="003E532B">
        <w:rPr>
          <w:rFonts w:eastAsia="Roman Unicode"/>
        </w:rPr>
        <w:t>Sahaj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ti</w:t>
      </w:r>
      <w:r w:rsidR="000414F1" w:rsidRPr="003E532B">
        <w:t>）</w:t>
      </w:r>
      <w:r w:rsidR="006B38C9" w:rsidRPr="003E532B">
        <w:rPr>
          <w:rStyle w:val="aa"/>
        </w:rPr>
        <w:footnoteReference w:id="35"/>
      </w:r>
      <w:r w:rsidR="00867980" w:rsidRPr="003E532B">
        <w:t>，離婆多為他們的熱誠所感動，加入了西方陣營</w:t>
      </w:r>
      <w:r w:rsidR="00F20B1E" w:rsidRPr="003E532B">
        <w:rPr>
          <w:rStyle w:val="aa"/>
        </w:rPr>
        <w:footnoteReference w:id="36"/>
      </w:r>
      <w:r w:rsidR="00867980" w:rsidRPr="003E532B">
        <w:t>。從他起初一直走避來說，顯然並不想參預雙方的爭執。</w:t>
      </w:r>
    </w:p>
    <w:p w:rsidR="00A75E01" w:rsidRPr="003E532B" w:rsidRDefault="00973DD2" w:rsidP="0019287B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在地理上，拘睒彌是佛教中國的西部，可說在東西之間。國名跋蹉</w:t>
      </w:r>
      <w:r w:rsidR="000414F1" w:rsidRPr="003E532B">
        <w:t>（</w:t>
      </w:r>
      <w:r w:rsidR="00867980" w:rsidRPr="003E532B">
        <w:rPr>
          <w:rFonts w:eastAsia="Roman Unicode"/>
        </w:rPr>
        <w:t>Vatsa</w:t>
      </w:r>
      <w:r w:rsidR="00632C7B">
        <w:rPr>
          <w:rFonts w:eastAsia="Roman Unicode" w:hint="eastAsia"/>
        </w:rPr>
        <w:t>,</w:t>
      </w:r>
      <w:r w:rsidR="0039400D" w:rsidRPr="003E532B">
        <w:rPr>
          <w:rFonts w:eastAsia="Roman Unicode"/>
        </w:rPr>
        <w:t xml:space="preserve"> </w:t>
      </w:r>
      <w:r w:rsidR="00867980" w:rsidRPr="003E532B">
        <w:rPr>
          <w:rFonts w:eastAsia="Roman Unicode"/>
        </w:rPr>
        <w:t>P</w:t>
      </w:r>
      <w:r w:rsidR="00632C7B" w:rsidRPr="003E532B">
        <w:rPr>
          <w:rFonts w:eastAsia="Roman Unicode"/>
        </w:rPr>
        <w:t>ā</w:t>
      </w:r>
      <w:r w:rsidR="00632C7B">
        <w:rPr>
          <w:rFonts w:eastAsia="Roman Unicode"/>
        </w:rPr>
        <w:t xml:space="preserve">li: </w:t>
      </w:r>
      <w:r w:rsidR="00867980" w:rsidRPr="003E532B">
        <w:rPr>
          <w:rFonts w:eastAsia="Roman Unicode"/>
        </w:rPr>
        <w:t>Va</w:t>
      </w:r>
      <w:r w:rsidR="0039400D" w:rsidRPr="003E532B">
        <w:rPr>
          <w:rFonts w:eastAsia="Roman Unicode"/>
        </w:rPr>
        <w:t>ṃ</w:t>
      </w:r>
      <w:r w:rsidR="00867980" w:rsidRPr="003E532B">
        <w:rPr>
          <w:rFonts w:eastAsia="Roman Unicode"/>
        </w:rPr>
        <w:t>sa</w:t>
      </w:r>
      <w:r w:rsidR="000414F1" w:rsidRPr="003E532B">
        <w:t>）</w:t>
      </w:r>
      <w:r w:rsidR="00867980" w:rsidRPr="003E532B">
        <w:t>，即「犢（子）」。</w:t>
      </w:r>
    </w:p>
    <w:p w:rsidR="005B6B71" w:rsidRPr="003E532B" w:rsidRDefault="005B6B71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、此時佛教分頭發展之情勢</w:t>
      </w:r>
    </w:p>
    <w:p w:rsidR="00973DD2" w:rsidRPr="003E532B" w:rsidRDefault="00867980" w:rsidP="00AC4602">
      <w:pPr>
        <w:contextualSpacing/>
      </w:pPr>
      <w:r w:rsidRPr="003E532B">
        <w:t>佛教發展到七百結集時代，由於佛教的分頭發展，區域遼遠，師承不同，分化的情勢已逐漸表露出來。</w:t>
      </w:r>
    </w:p>
    <w:p w:rsidR="00973DD2" w:rsidRPr="003E532B" w:rsidRDefault="00973DD2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如華氏城、毘舍離一帶的東方系，是</w:t>
      </w:r>
      <w:r w:rsidR="00867980" w:rsidRPr="003E532B">
        <w:rPr>
          <w:b/>
        </w:rPr>
        <w:t>大眾部</w:t>
      </w:r>
      <w:r w:rsidR="000414F1" w:rsidRPr="003E532B">
        <w:t>（</w:t>
      </w:r>
      <w:r w:rsidR="00867980" w:rsidRPr="003E532B">
        <w:rPr>
          <w:rFonts w:eastAsia="Roman Unicode"/>
        </w:rPr>
        <w:t>Mah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s</w:t>
      </w:r>
      <w:r w:rsidR="0039400D" w:rsidRPr="003E532B">
        <w:rPr>
          <w:rFonts w:eastAsia="Roman Unicode"/>
        </w:rPr>
        <w:t>aṃ</w:t>
      </w:r>
      <w:r w:rsidR="00867980" w:rsidRPr="003E532B">
        <w:rPr>
          <w:rFonts w:eastAsia="Roman Unicode"/>
        </w:rPr>
        <w:t>ghika</w:t>
      </w:r>
      <w:r w:rsidR="000414F1" w:rsidRPr="003E532B">
        <w:t>）</w:t>
      </w:r>
      <w:r w:rsidR="00867980" w:rsidRPr="003E532B">
        <w:t>的前身。</w:t>
      </w:r>
    </w:p>
    <w:p w:rsidR="00A75E01" w:rsidRPr="003E532B" w:rsidRDefault="00973DD2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跋蹉的拘睒彌一帶，後來的</w:t>
      </w:r>
      <w:r w:rsidR="00867980" w:rsidRPr="003E532B">
        <w:rPr>
          <w:b/>
        </w:rPr>
        <w:t>犢子部</w:t>
      </w:r>
      <w:r w:rsidR="000414F1" w:rsidRPr="003E532B">
        <w:t>（</w:t>
      </w:r>
      <w:r w:rsidR="00867980" w:rsidRPr="003E532B">
        <w:rPr>
          <w:rFonts w:eastAsia="Roman Unicode"/>
        </w:rPr>
        <w:t>V</w:t>
      </w:r>
      <w:r w:rsidR="0039400D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ts</w:t>
      </w:r>
      <w:r w:rsidR="0039400D" w:rsidRPr="003E532B">
        <w:rPr>
          <w:rFonts w:eastAsia="Roman Unicode"/>
        </w:rPr>
        <w:t>īputri</w:t>
      </w:r>
      <w:r w:rsidR="00867980" w:rsidRPr="003E532B">
        <w:rPr>
          <w:rFonts w:eastAsia="Roman Unicode"/>
        </w:rPr>
        <w:t>ya</w:t>
      </w:r>
      <w:r w:rsidR="000414F1" w:rsidRPr="003E532B">
        <w:t>）</w:t>
      </w:r>
      <w:r w:rsidR="00867980" w:rsidRPr="003E532B">
        <w:t>，就依此而發展出來。</w:t>
      </w:r>
    </w:p>
    <w:p w:rsidR="00973DD2" w:rsidRPr="003E532B" w:rsidRDefault="00973DD2" w:rsidP="00322BA9">
      <w:pPr>
        <w:ind w:left="240" w:hangingChars="100" w:hanging="240"/>
        <w:contextualSpacing/>
        <w:jc w:val="both"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摩偷羅是西方：由摩偷羅而南下的，阿槃提、</w:t>
      </w:r>
      <w:r w:rsidR="0019287B" w:rsidRPr="003E532B">
        <w:t>達</w:t>
      </w:r>
      <w:r w:rsidR="00322BA9" w:rsidRPr="003E532B">
        <w:t>[</w:t>
      </w:r>
      <w:r w:rsidR="00322BA9" w:rsidRPr="003E532B">
        <w:t>貝</w:t>
      </w:r>
      <w:r w:rsidR="00322BA9" w:rsidRPr="003E532B">
        <w:t>+</w:t>
      </w:r>
      <w:r w:rsidR="00322BA9" w:rsidRPr="003E532B">
        <w:t>親</w:t>
      </w:r>
      <w:r w:rsidR="00322BA9" w:rsidRPr="003E532B">
        <w:t>]</w:t>
      </w:r>
      <w:r w:rsidR="00867980" w:rsidRPr="003E532B">
        <w:t>比丘，是</w:t>
      </w:r>
      <w:r w:rsidR="00867980" w:rsidRPr="003E532B">
        <w:rPr>
          <w:b/>
        </w:rPr>
        <w:t>分別說部</w:t>
      </w:r>
      <w:r w:rsidR="000414F1" w:rsidRPr="003E532B">
        <w:t>（</w:t>
      </w:r>
      <w:r w:rsidR="00867980" w:rsidRPr="003E532B">
        <w:rPr>
          <w:rFonts w:eastAsia="Roman Unicode"/>
        </w:rPr>
        <w:t>Vibhajyav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din</w:t>
      </w:r>
      <w:r w:rsidR="000414F1" w:rsidRPr="003E532B">
        <w:t>）</w:t>
      </w:r>
      <w:r w:rsidR="00867980" w:rsidRPr="003E532B">
        <w:t>的前身。</w:t>
      </w:r>
    </w:p>
    <w:p w:rsidR="002B01CE" w:rsidRPr="003E532B" w:rsidRDefault="00973DD2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摩偷羅與拘睒彌，有過長時期的融合；其後由摩偷羅而向西北發展，成為</w:t>
      </w:r>
      <w:r w:rsidR="00867980" w:rsidRPr="003E532B">
        <w:rPr>
          <w:b/>
        </w:rPr>
        <w:t>說一切有部</w:t>
      </w:r>
      <w:r w:rsidR="000414F1" w:rsidRPr="003E532B">
        <w:t>（</w:t>
      </w:r>
      <w:r w:rsidR="00867980" w:rsidRPr="003E532B">
        <w:rPr>
          <w:rFonts w:eastAsia="Roman Unicode"/>
        </w:rPr>
        <w:t>Sarv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stiv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din</w:t>
      </w:r>
      <w:r w:rsidR="000414F1" w:rsidRPr="003E532B">
        <w:t>）</w:t>
      </w:r>
      <w:r w:rsidR="00867980" w:rsidRPr="003E532B">
        <w:t>，犢子部也就分離了。</w:t>
      </w:r>
    </w:p>
    <w:p w:rsidR="00973DD2" w:rsidRPr="003E532B" w:rsidRDefault="002B01CE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Pr="003E532B">
        <w:t>這一形勢，就是佛教破散為三眾或四眾的實際意義</w:t>
      </w:r>
      <w:r w:rsidRPr="003E532B">
        <w:rPr>
          <w:rStyle w:val="aa"/>
        </w:rPr>
        <w:footnoteReference w:id="37"/>
      </w:r>
      <w:r w:rsidRPr="003E532B">
        <w:t>。</w:t>
      </w:r>
    </w:p>
    <w:p w:rsidR="00A4590C" w:rsidRPr="003E532B" w:rsidRDefault="00A4590C" w:rsidP="00AC4602">
      <w:pPr>
        <w:ind w:left="240" w:hangingChars="100" w:hanging="240"/>
        <w:contextualSpacing/>
      </w:pPr>
    </w:p>
    <w:p w:rsidR="00691221" w:rsidRPr="003E532B" w:rsidRDefault="00691221" w:rsidP="00691221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四、總結：邊地佛教的發展為部派分化的重要原因</w:t>
      </w:r>
      <w:r w:rsidR="00504F32" w:rsidRPr="008077FE">
        <w:rPr>
          <w:rFonts w:hint="eastAsia"/>
          <w:b/>
          <w:sz w:val="20"/>
          <w:szCs w:val="20"/>
        </w:rPr>
        <w:t>（</w:t>
      </w:r>
      <w:r w:rsidR="00504F32">
        <w:rPr>
          <w:rFonts w:hint="eastAsia"/>
          <w:b/>
          <w:sz w:val="20"/>
          <w:szCs w:val="20"/>
        </w:rPr>
        <w:t xml:space="preserve">p. </w:t>
      </w:r>
      <w:r w:rsidR="00504F32">
        <w:rPr>
          <w:b/>
          <w:sz w:val="20"/>
          <w:szCs w:val="20"/>
        </w:rPr>
        <w:t>402</w:t>
      </w:r>
      <w:r w:rsidR="00504F32" w:rsidRPr="008077FE">
        <w:rPr>
          <w:rFonts w:hint="eastAsia"/>
          <w:b/>
          <w:sz w:val="20"/>
          <w:szCs w:val="20"/>
        </w:rPr>
        <w:t>）</w:t>
      </w:r>
    </w:p>
    <w:p w:rsidR="005C1FC3" w:rsidRPr="003E532B" w:rsidRDefault="00867980" w:rsidP="00AC4602">
      <w:pPr>
        <w:ind w:left="240" w:hangingChars="100" w:hanging="240"/>
        <w:contextualSpacing/>
      </w:pPr>
      <w:r w:rsidRPr="003E532B">
        <w:t>邊地佛教的發展，為重法與重律</w:t>
      </w:r>
      <w:r w:rsidR="00971C7C" w:rsidRPr="00EF32EF">
        <w:rPr>
          <w:rFonts w:ascii="新細明體" w:hAnsi="新細明體"/>
        </w:rPr>
        <w:t>──</w:t>
      </w:r>
      <w:r w:rsidRPr="003E532B">
        <w:t>部派分化的重要原因。</w:t>
      </w:r>
    </w:p>
    <w:p w:rsidR="001A4D80" w:rsidRPr="003E532B" w:rsidRDefault="00BA1E3D" w:rsidP="005262A1">
      <w:pPr>
        <w:snapToGrid w:val="0"/>
        <w:spacing w:line="400" w:lineRule="exact"/>
        <w:contextualSpacing/>
        <w:rPr>
          <w:rFonts w:eastAsia="標楷體"/>
          <w:b/>
          <w:sz w:val="28"/>
        </w:rPr>
      </w:pPr>
      <w:r w:rsidRPr="003E532B">
        <w:rPr>
          <w:u w:val="single"/>
        </w:rPr>
        <w:br w:type="page"/>
      </w:r>
      <w:r w:rsidR="00867980" w:rsidRPr="003E532B">
        <w:rPr>
          <w:rFonts w:eastAsia="標楷體"/>
          <w:b/>
          <w:sz w:val="28"/>
        </w:rPr>
        <w:t>第二項</w:t>
      </w:r>
      <w:r w:rsidR="002C30CE">
        <w:rPr>
          <w:rFonts w:eastAsia="標楷體"/>
          <w:b/>
          <w:sz w:val="28"/>
        </w:rPr>
        <w:t xml:space="preserve"> </w:t>
      </w:r>
      <w:r w:rsidR="00867980" w:rsidRPr="003E532B">
        <w:rPr>
          <w:rFonts w:eastAsia="標楷體"/>
          <w:b/>
          <w:sz w:val="28"/>
        </w:rPr>
        <w:t>阿育王與佛教的隆盛</w:t>
      </w:r>
      <w:r w:rsidR="000414F1" w:rsidRPr="003E532B">
        <w:rPr>
          <w:rFonts w:eastAsia="標楷體"/>
          <w:b/>
          <w:szCs w:val="20"/>
        </w:rPr>
        <w:t>（</w:t>
      </w:r>
      <w:r w:rsidR="00F67F2B" w:rsidRPr="003E532B">
        <w:rPr>
          <w:rFonts w:eastAsia="標楷體"/>
          <w:b/>
          <w:szCs w:val="20"/>
        </w:rPr>
        <w:t>p</w:t>
      </w:r>
      <w:r w:rsidR="005262A1" w:rsidRPr="003E532B">
        <w:rPr>
          <w:rFonts w:eastAsia="標楷體"/>
          <w:b/>
          <w:szCs w:val="20"/>
        </w:rPr>
        <w:t>p</w:t>
      </w:r>
      <w:r w:rsidR="00F67F2B" w:rsidRPr="003E532B">
        <w:rPr>
          <w:rFonts w:eastAsia="標楷體"/>
          <w:b/>
          <w:szCs w:val="20"/>
        </w:rPr>
        <w:t>.</w:t>
      </w:r>
      <w:r w:rsidR="005262A1" w:rsidRPr="003E532B">
        <w:rPr>
          <w:rFonts w:eastAsia="標楷體"/>
          <w:b/>
          <w:szCs w:val="20"/>
        </w:rPr>
        <w:t xml:space="preserve"> </w:t>
      </w:r>
      <w:r w:rsidR="00F67F2B" w:rsidRPr="003E532B">
        <w:rPr>
          <w:rFonts w:eastAsia="標楷體"/>
          <w:b/>
          <w:szCs w:val="20"/>
        </w:rPr>
        <w:t>404</w:t>
      </w:r>
      <w:r w:rsidR="005262A1" w:rsidRPr="003E532B">
        <w:rPr>
          <w:rFonts w:eastAsia="標楷體"/>
          <w:b/>
          <w:szCs w:val="20"/>
        </w:rPr>
        <w:t>–</w:t>
      </w:r>
      <w:r w:rsidR="00F67F2B" w:rsidRPr="003E532B">
        <w:rPr>
          <w:rFonts w:eastAsia="標楷體"/>
          <w:b/>
          <w:szCs w:val="20"/>
        </w:rPr>
        <w:t>417</w:t>
      </w:r>
      <w:r w:rsidR="000414F1" w:rsidRPr="003E532B">
        <w:rPr>
          <w:rFonts w:eastAsia="標楷體"/>
          <w:b/>
          <w:szCs w:val="20"/>
        </w:rPr>
        <w:t>）</w:t>
      </w:r>
    </w:p>
    <w:p w:rsidR="004248EC" w:rsidRPr="003E532B" w:rsidRDefault="004248EC" w:rsidP="00AC4602">
      <w:pPr>
        <w:contextualSpacing/>
      </w:pPr>
    </w:p>
    <w:p w:rsidR="004248EC" w:rsidRPr="003E532B" w:rsidRDefault="004248EC" w:rsidP="00AC4602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一、</w:t>
      </w:r>
      <w:r w:rsidR="004D7C0A" w:rsidRPr="003E532B">
        <w:rPr>
          <w:b/>
          <w:sz w:val="20"/>
          <w:szCs w:val="20"/>
          <w:bdr w:val="single" w:sz="4" w:space="0" w:color="auto"/>
        </w:rPr>
        <w:t>阿育王對</w:t>
      </w:r>
      <w:r w:rsidR="00904305" w:rsidRPr="003E532B">
        <w:rPr>
          <w:b/>
          <w:sz w:val="20"/>
          <w:szCs w:val="20"/>
          <w:bdr w:val="single" w:sz="4" w:space="0" w:color="auto"/>
        </w:rPr>
        <w:t>佛教的護持</w:t>
      </w:r>
      <w:r w:rsidR="00EB0FE0" w:rsidRPr="003E532B">
        <w:rPr>
          <w:b/>
          <w:sz w:val="20"/>
          <w:szCs w:val="20"/>
          <w:bdr w:val="single" w:sz="4" w:space="0" w:color="auto"/>
        </w:rPr>
        <w:t>與</w:t>
      </w:r>
      <w:r w:rsidR="007B7585" w:rsidRPr="003E532B">
        <w:rPr>
          <w:b/>
          <w:sz w:val="20"/>
          <w:szCs w:val="20"/>
          <w:bdr w:val="single" w:sz="4" w:space="0" w:color="auto"/>
        </w:rPr>
        <w:t>貢獻</w:t>
      </w:r>
      <w:r w:rsidR="005B5145" w:rsidRPr="008077FE">
        <w:rPr>
          <w:rFonts w:hint="eastAsia"/>
          <w:b/>
          <w:sz w:val="20"/>
          <w:szCs w:val="20"/>
        </w:rPr>
        <w:t>（</w:t>
      </w:r>
      <w:r w:rsidR="005B5145">
        <w:rPr>
          <w:b/>
          <w:sz w:val="20"/>
          <w:szCs w:val="20"/>
        </w:rPr>
        <w:t>p</w:t>
      </w:r>
      <w:r w:rsidR="005B5145">
        <w:rPr>
          <w:rFonts w:hint="eastAsia"/>
          <w:b/>
          <w:sz w:val="20"/>
          <w:szCs w:val="20"/>
        </w:rPr>
        <w:t xml:space="preserve">. </w:t>
      </w:r>
      <w:r w:rsidR="005B5145">
        <w:rPr>
          <w:b/>
          <w:sz w:val="20"/>
          <w:szCs w:val="20"/>
        </w:rPr>
        <w:t>404</w:t>
      </w:r>
      <w:r w:rsidR="005B5145" w:rsidRPr="008077FE">
        <w:rPr>
          <w:rFonts w:hint="eastAsia"/>
          <w:b/>
          <w:sz w:val="20"/>
          <w:szCs w:val="20"/>
        </w:rPr>
        <w:t>）</w:t>
      </w:r>
    </w:p>
    <w:p w:rsidR="005B6B71" w:rsidRPr="003E532B" w:rsidRDefault="00562729" w:rsidP="00562729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5B6B71" w:rsidRPr="003E532B">
        <w:t>阿育王（</w:t>
      </w:r>
      <w:r w:rsidR="005B6B71" w:rsidRPr="003E532B">
        <w:rPr>
          <w:rFonts w:eastAsia="Roman Unicode"/>
        </w:rPr>
        <w:t>Aśoka</w:t>
      </w:r>
      <w:r w:rsidR="005B6B71" w:rsidRPr="003E532B">
        <w:t>）時代，佛教在相當發展的基礎上，</w:t>
      </w:r>
      <w:r w:rsidR="005B6B71" w:rsidRPr="003E532B">
        <w:rPr>
          <w:u w:val="single"/>
        </w:rPr>
        <w:t>因阿育王的誠信佛法，印度佛教進入了世界佛教的時代</w:t>
      </w:r>
      <w:r w:rsidR="005B6B71" w:rsidRPr="003E532B">
        <w:t>。在佛教史上，這是最珍貴的一頁！</w:t>
      </w:r>
    </w:p>
    <w:p w:rsidR="002E3263" w:rsidRPr="003E532B" w:rsidRDefault="00D262A4" w:rsidP="00D262A4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阿育王灌頂於西元前</w:t>
      </w:r>
      <w:r w:rsidR="005B6B71" w:rsidRPr="003E532B">
        <w:t>271</w:t>
      </w:r>
      <w:r w:rsidR="00867980" w:rsidRPr="003E532B">
        <w:t>年（姑依此說）。灌頂第九年，征服羯錂伽</w:t>
      </w:r>
      <w:r w:rsidR="000414F1" w:rsidRPr="003E532B">
        <w:t>（</w:t>
      </w:r>
      <w:r w:rsidR="00867980" w:rsidRPr="003E532B">
        <w:rPr>
          <w:rFonts w:eastAsia="Roman Unicode"/>
        </w:rPr>
        <w:t>Kali</w:t>
      </w:r>
      <w:r w:rsidR="00D67EAA" w:rsidRPr="003E532B">
        <w:rPr>
          <w:rFonts w:eastAsia="Roman Unicode"/>
        </w:rPr>
        <w:t>ṅ</w:t>
      </w:r>
      <w:r w:rsidR="00867980" w:rsidRPr="003E532B">
        <w:rPr>
          <w:rFonts w:eastAsia="Roman Unicode"/>
        </w:rPr>
        <w:t>ga</w:t>
      </w:r>
      <w:r w:rsidR="000414F1" w:rsidRPr="003E532B">
        <w:t>）</w:t>
      </w:r>
      <w:r w:rsidR="00867980" w:rsidRPr="003E532B">
        <w:t>。由於深感戰爭的殘酷，加深了佛法的信仰。</w:t>
      </w:r>
    </w:p>
    <w:p w:rsidR="00A75E01" w:rsidRPr="003E532B" w:rsidRDefault="002C30CE" w:rsidP="00562729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阿育王曾巡禮佛的聖跡；修建佛舍利塔；派正法大臣去鄰邦；推派佛教大德去各方宏布佛法：這都是可信賴的事跡。</w:t>
      </w:r>
      <w:r w:rsidR="00D262A4" w:rsidRPr="003E532B">
        <w:t>在佛教史中，這是重要的環節，對當時及未來分化的意義，應該多加注意！</w:t>
      </w:r>
    </w:p>
    <w:p w:rsidR="00CE27CC" w:rsidRPr="003E532B" w:rsidRDefault="00CE27CC" w:rsidP="00562729">
      <w:pPr>
        <w:ind w:left="240" w:hangingChars="100" w:hanging="240"/>
        <w:contextualSpacing/>
      </w:pPr>
    </w:p>
    <w:p w:rsidR="00562729" w:rsidRPr="003E532B" w:rsidRDefault="00562729" w:rsidP="00562729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二、</w:t>
      </w:r>
      <w:r w:rsidR="00EB0FE0" w:rsidRPr="003E532B">
        <w:rPr>
          <w:b/>
          <w:sz w:val="20"/>
          <w:szCs w:val="20"/>
          <w:bdr w:val="single" w:sz="4" w:space="0" w:color="auto"/>
        </w:rPr>
        <w:t>佛教自身</w:t>
      </w:r>
      <w:r w:rsidRPr="003E532B">
        <w:rPr>
          <w:b/>
          <w:sz w:val="20"/>
          <w:szCs w:val="20"/>
          <w:bdr w:val="single" w:sz="4" w:space="0" w:color="auto"/>
        </w:rPr>
        <w:t>對阿育王的記載</w:t>
      </w:r>
      <w:r w:rsidR="00EB0FE0" w:rsidRPr="003E532B">
        <w:rPr>
          <w:b/>
          <w:sz w:val="20"/>
          <w:szCs w:val="20"/>
          <w:bdr w:val="single" w:sz="4" w:space="0" w:color="auto"/>
        </w:rPr>
        <w:t>問題</w:t>
      </w:r>
      <w:r w:rsidR="005B5145" w:rsidRPr="008077FE">
        <w:rPr>
          <w:rFonts w:hint="eastAsia"/>
          <w:b/>
          <w:sz w:val="20"/>
          <w:szCs w:val="20"/>
        </w:rPr>
        <w:t>（</w:t>
      </w:r>
      <w:r w:rsidR="005B5145">
        <w:rPr>
          <w:rFonts w:hint="eastAsia"/>
          <w:b/>
          <w:sz w:val="20"/>
          <w:szCs w:val="20"/>
        </w:rPr>
        <w:t>p</w:t>
      </w:r>
      <w:r w:rsidR="005B5145">
        <w:rPr>
          <w:b/>
          <w:sz w:val="20"/>
          <w:szCs w:val="20"/>
        </w:rPr>
        <w:t>p</w:t>
      </w:r>
      <w:r w:rsidR="005B5145">
        <w:rPr>
          <w:rFonts w:hint="eastAsia"/>
          <w:b/>
          <w:sz w:val="20"/>
          <w:szCs w:val="20"/>
        </w:rPr>
        <w:t xml:space="preserve">. </w:t>
      </w:r>
      <w:r w:rsidR="005B5145">
        <w:rPr>
          <w:b/>
          <w:sz w:val="20"/>
          <w:szCs w:val="20"/>
        </w:rPr>
        <w:t>404–408</w:t>
      </w:r>
      <w:r w:rsidR="005B5145" w:rsidRPr="008077FE">
        <w:rPr>
          <w:rFonts w:hint="eastAsia"/>
          <w:b/>
          <w:sz w:val="20"/>
          <w:szCs w:val="20"/>
        </w:rPr>
        <w:t>）</w:t>
      </w:r>
    </w:p>
    <w:p w:rsidR="004248EC" w:rsidRPr="003E532B" w:rsidRDefault="005B6B71" w:rsidP="005B6B71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不幸的是佛教自身，</w:t>
      </w:r>
      <w:r w:rsidR="00867980" w:rsidRPr="003E532B">
        <w:rPr>
          <w:b/>
        </w:rPr>
        <w:t>南方錫蘭所傳</w:t>
      </w:r>
      <w:r w:rsidR="00867980" w:rsidRPr="003E532B">
        <w:t>的</w:t>
      </w:r>
      <w:r w:rsidR="004248EC" w:rsidRPr="003E532B">
        <w:t>《</w:t>
      </w:r>
      <w:r w:rsidR="00867980" w:rsidRPr="003E532B">
        <w:t>島史</w:t>
      </w:r>
      <w:r w:rsidR="004248EC" w:rsidRPr="003E532B">
        <w:t>》</w:t>
      </w:r>
      <w:r w:rsidR="00867980" w:rsidRPr="003E532B">
        <w:t>、</w:t>
      </w:r>
      <w:r w:rsidR="004248EC" w:rsidRPr="003E532B">
        <w:t>《</w:t>
      </w:r>
      <w:r w:rsidR="00867980" w:rsidRPr="003E532B">
        <w:t>大史</w:t>
      </w:r>
      <w:r w:rsidR="004248EC" w:rsidRPr="003E532B">
        <w:t>》</w:t>
      </w:r>
      <w:r w:rsidR="00867980" w:rsidRPr="003E532B">
        <w:t>、</w:t>
      </w:r>
      <w:r w:rsidR="004248EC" w:rsidRPr="003E532B">
        <w:t>《</w:t>
      </w:r>
      <w:r w:rsidR="00867980" w:rsidRPr="003E532B">
        <w:t>善見律</w:t>
      </w:r>
      <w:r w:rsidR="004248EC" w:rsidRPr="003E532B">
        <w:t>》</w:t>
      </w:r>
      <w:r w:rsidR="00867980" w:rsidRPr="003E532B">
        <w:t>等；與</w:t>
      </w:r>
      <w:r w:rsidR="00867980" w:rsidRPr="003E532B">
        <w:rPr>
          <w:b/>
        </w:rPr>
        <w:t>北方罽賓</w:t>
      </w:r>
      <w:r w:rsidR="000414F1" w:rsidRPr="003E532B">
        <w:t>（</w:t>
      </w:r>
      <w:r w:rsidR="00867980" w:rsidRPr="003E532B">
        <w:rPr>
          <w:rFonts w:eastAsia="Roman Unicode"/>
        </w:rPr>
        <w:t>K</w:t>
      </w:r>
      <w:r w:rsidR="00D67EAA" w:rsidRPr="003E532B">
        <w:rPr>
          <w:rFonts w:eastAsia="Roman Unicode"/>
        </w:rPr>
        <w:t>a</w:t>
      </w:r>
      <w:r w:rsidR="003140E8" w:rsidRPr="003E532B">
        <w:rPr>
          <w:rFonts w:eastAsia="Roman Unicode"/>
        </w:rPr>
        <w:t>s</w:t>
      </w:r>
      <w:r w:rsidR="00D67EAA" w:rsidRPr="003E532B">
        <w:rPr>
          <w:rFonts w:eastAsia="Roman Unicode"/>
        </w:rPr>
        <w:t>pira</w:t>
      </w:r>
      <w:r w:rsidR="000414F1" w:rsidRPr="003E532B">
        <w:t>）</w:t>
      </w:r>
      <w:r w:rsidR="00867980" w:rsidRPr="003E532B">
        <w:rPr>
          <w:b/>
        </w:rPr>
        <w:t>所傳</w:t>
      </w:r>
      <w:r w:rsidR="00867980" w:rsidRPr="003E532B">
        <w:t>的</w:t>
      </w:r>
      <w:r w:rsidR="004248EC" w:rsidRPr="003E532B">
        <w:t>《</w:t>
      </w:r>
      <w:r w:rsidR="00867980" w:rsidRPr="003E532B">
        <w:t>阿育王傳</w:t>
      </w:r>
      <w:r w:rsidR="004248EC" w:rsidRPr="003E532B">
        <w:t>》</w:t>
      </w:r>
      <w:r w:rsidR="00867980" w:rsidRPr="003E532B">
        <w:t>（</w:t>
      </w:r>
      <w:r w:rsidR="004248EC" w:rsidRPr="003E532B">
        <w:t>《</w:t>
      </w:r>
      <w:r w:rsidR="00867980" w:rsidRPr="003E532B">
        <w:t>阿育王譬喻</w:t>
      </w:r>
      <w:r w:rsidR="004248EC" w:rsidRPr="003E532B">
        <w:t>》</w:t>
      </w:r>
      <w:r w:rsidR="00867980" w:rsidRPr="003E532B">
        <w:t>）</w:t>
      </w:r>
      <w:r w:rsidR="004B3B1F" w:rsidRPr="003E532B">
        <w:rPr>
          <w:rStyle w:val="aa"/>
        </w:rPr>
        <w:footnoteReference w:id="38"/>
      </w:r>
      <w:r w:rsidR="00867980" w:rsidRPr="003E532B">
        <w:t>，</w:t>
      </w:r>
      <w:r w:rsidR="004248EC" w:rsidRPr="003E532B">
        <w:t>《</w:t>
      </w:r>
      <w:r w:rsidR="00867980" w:rsidRPr="003E532B">
        <w:t>大唐西域記</w:t>
      </w:r>
      <w:r w:rsidR="004248EC" w:rsidRPr="003E532B">
        <w:t>》</w:t>
      </w:r>
      <w:r w:rsidR="00867980" w:rsidRPr="003E532B">
        <w:t>等，所說幾乎完全不同。</w:t>
      </w:r>
    </w:p>
    <w:p w:rsidR="00562729" w:rsidRPr="003E532B" w:rsidRDefault="00562729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（一）導師擷取其著作</w:t>
      </w:r>
      <w:r w:rsidR="00EB0FE0" w:rsidRPr="003E532B">
        <w:rPr>
          <w:b/>
          <w:sz w:val="20"/>
          <w:szCs w:val="20"/>
          <w:bdr w:val="single" w:sz="4" w:space="0" w:color="auto"/>
        </w:rPr>
        <w:t>有關南北所傳阿育王事跡之差異</w:t>
      </w:r>
    </w:p>
    <w:p w:rsidR="005B6B71" w:rsidRPr="003E532B" w:rsidRDefault="00867980" w:rsidP="00562729">
      <w:pPr>
        <w:contextualSpacing/>
      </w:pPr>
      <w:r w:rsidRPr="003E532B">
        <w:t>二十多年前，我為此曾寫過</w:t>
      </w:r>
      <w:r w:rsidR="002E3263" w:rsidRPr="003E532B">
        <w:t>〈</w:t>
      </w:r>
      <w:r w:rsidRPr="003E532B">
        <w:t>佛滅紀年抉擇譚</w:t>
      </w:r>
      <w:r w:rsidR="002E3263" w:rsidRPr="003E532B">
        <w:t>〉</w:t>
      </w:r>
      <w:r w:rsidRPr="003E532B">
        <w:t>，作比較的研究。以現在看來，寫得並不理想，但重要的觀念，還自覺得不錯。</w:t>
      </w:r>
      <w:r w:rsidR="005B6B71" w:rsidRPr="003E532B">
        <w:t>如說：</w:t>
      </w:r>
    </w:p>
    <w:p w:rsidR="005B6B71" w:rsidRPr="003E532B" w:rsidRDefault="005B6B71" w:rsidP="00B355B0">
      <w:pPr>
        <w:ind w:leftChars="200" w:left="480"/>
        <w:contextualSpacing/>
        <w:rPr>
          <w:b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562729" w:rsidRPr="003E532B">
        <w:rPr>
          <w:b/>
          <w:sz w:val="20"/>
          <w:szCs w:val="20"/>
          <w:bdr w:val="single" w:sz="4" w:space="0" w:color="auto"/>
        </w:rPr>
        <w:t>《</w:t>
      </w:r>
      <w:r w:rsidRPr="003E532B">
        <w:rPr>
          <w:b/>
          <w:sz w:val="20"/>
          <w:szCs w:val="20"/>
          <w:bdr w:val="single" w:sz="4" w:space="0" w:color="auto"/>
        </w:rPr>
        <w:t>阿育王傳</w:t>
      </w:r>
      <w:r w:rsidR="00562729" w:rsidRPr="003E532B">
        <w:rPr>
          <w:b/>
          <w:sz w:val="20"/>
          <w:szCs w:val="20"/>
          <w:bdr w:val="single" w:sz="4" w:space="0" w:color="auto"/>
        </w:rPr>
        <w:t>》以阿育王及優波毱多的並世護法為中心</w:t>
      </w:r>
    </w:p>
    <w:p w:rsidR="005B6B71" w:rsidRPr="003E532B" w:rsidRDefault="00562729" w:rsidP="00AC4602">
      <w:pPr>
        <w:contextualSpacing/>
      </w:pPr>
      <w:r w:rsidRPr="003E532B">
        <w:t>「</w:t>
      </w:r>
      <w:r w:rsidR="005B6B71" w:rsidRPr="003E532B">
        <w:t>育王及優波毱多的並世護法，為本傳（《阿育王傳》）中心。</w:t>
      </w:r>
    </w:p>
    <w:p w:rsidR="00562729" w:rsidRPr="003E532B" w:rsidRDefault="00562729" w:rsidP="00B355B0">
      <w:pPr>
        <w:ind w:leftChars="300" w:left="720"/>
        <w:contextualSpacing/>
        <w:rPr>
          <w:b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）阿育王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王統</w:t>
      </w:r>
    </w:p>
    <w:p w:rsidR="00393648" w:rsidRPr="003E532B" w:rsidRDefault="00B47E48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阿育王</w:t>
      </w:r>
      <w:r w:rsidR="002E3263" w:rsidRPr="003E532B">
        <w:rPr>
          <w:b/>
        </w:rPr>
        <w:t>──</w:t>
      </w:r>
      <w:r w:rsidR="00867980" w:rsidRPr="003E532B">
        <w:rPr>
          <w:b/>
        </w:rPr>
        <w:t>王統</w:t>
      </w:r>
      <w:r w:rsidR="00867980" w:rsidRPr="003E532B">
        <w:t>部分：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一、如來授育王記</w:t>
      </w:r>
      <w:r w:rsidR="00022805" w:rsidRPr="003E532B">
        <w:t>。</w:t>
      </w:r>
      <w:r w:rsidR="00D57FB3" w:rsidRPr="003E532B">
        <w:t xml:space="preserve"> 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二、育王以前的王統</w:t>
      </w:r>
      <w:r w:rsidR="00022805" w:rsidRPr="003E532B">
        <w:t>。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三、育王的光大佛教事業</w:t>
      </w:r>
      <w:r w:rsidR="00022805" w:rsidRPr="003E532B">
        <w:t>。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四、育王卒</w:t>
      </w:r>
      <w:r w:rsidR="00022805" w:rsidRPr="003E532B">
        <w:t>。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五、育王以後的王統，與弗沙蜜多羅的毀法。</w:t>
      </w:r>
    </w:p>
    <w:p w:rsidR="00562729" w:rsidRPr="003E532B" w:rsidRDefault="00562729" w:rsidP="00B355B0">
      <w:pPr>
        <w:ind w:leftChars="300" w:left="720"/>
        <w:contextualSpacing/>
        <w:rPr>
          <w:b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）優波毱多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法統</w:t>
      </w:r>
    </w:p>
    <w:p w:rsidR="00393648" w:rsidRPr="003E532B" w:rsidRDefault="009962BC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關於優</w:t>
      </w:r>
      <w:r w:rsidRPr="003E532B">
        <w:t>波毱</w:t>
      </w:r>
      <w:r w:rsidR="00867980" w:rsidRPr="003E532B">
        <w:t>多</w:t>
      </w:r>
      <w:r w:rsidR="002E3263" w:rsidRPr="003E532B">
        <w:rPr>
          <w:b/>
        </w:rPr>
        <w:t>──</w:t>
      </w:r>
      <w:r w:rsidR="00867980" w:rsidRPr="003E532B">
        <w:rPr>
          <w:b/>
        </w:rPr>
        <w:t>法統</w:t>
      </w:r>
      <w:r w:rsidR="00867980" w:rsidRPr="003E532B">
        <w:t>部分：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一、如來授優波</w:t>
      </w:r>
      <w:r w:rsidR="009962BC" w:rsidRPr="003E532B">
        <w:rPr>
          <w:lang w:val="zh-TW"/>
        </w:rPr>
        <w:t>毱</w:t>
      </w:r>
      <w:r w:rsidRPr="003E532B">
        <w:t>多記</w:t>
      </w:r>
      <w:r w:rsidR="00022805" w:rsidRPr="003E532B">
        <w:t>。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二、</w:t>
      </w:r>
      <w:r w:rsidR="009962BC" w:rsidRPr="003E532B">
        <w:rPr>
          <w:lang w:val="zh-TW"/>
        </w:rPr>
        <w:t>毱</w:t>
      </w:r>
      <w:r w:rsidRPr="003E532B">
        <w:t>多以前的法系</w:t>
      </w:r>
      <w:r w:rsidR="00022805" w:rsidRPr="003E532B">
        <w:t>。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三、</w:t>
      </w:r>
      <w:r w:rsidR="009962BC" w:rsidRPr="003E532B">
        <w:rPr>
          <w:lang w:val="zh-TW"/>
        </w:rPr>
        <w:t>毱</w:t>
      </w:r>
      <w:r w:rsidRPr="003E532B">
        <w:t>多的弘法事業</w:t>
      </w:r>
      <w:r w:rsidR="00022805" w:rsidRPr="003E532B">
        <w:t>。</w:t>
      </w:r>
    </w:p>
    <w:p w:rsidR="00393648" w:rsidRPr="003E532B" w:rsidRDefault="00867980" w:rsidP="00AC4602">
      <w:pPr>
        <w:ind w:leftChars="100" w:left="240"/>
        <w:contextualSpacing/>
      </w:pPr>
      <w:r w:rsidRPr="003E532B">
        <w:t>四、</w:t>
      </w:r>
      <w:r w:rsidR="009962BC" w:rsidRPr="003E532B">
        <w:rPr>
          <w:lang w:val="zh-TW"/>
        </w:rPr>
        <w:t>毱</w:t>
      </w:r>
      <w:r w:rsidRPr="003E532B">
        <w:t>多付法入滅</w:t>
      </w:r>
      <w:r w:rsidR="00022805" w:rsidRPr="003E532B">
        <w:t>。</w:t>
      </w:r>
    </w:p>
    <w:p w:rsidR="00867980" w:rsidRPr="003E532B" w:rsidRDefault="00867980" w:rsidP="00AC4602">
      <w:pPr>
        <w:ind w:leftChars="100" w:left="240"/>
        <w:contextualSpacing/>
      </w:pPr>
      <w:r w:rsidRPr="003E532B">
        <w:t>五、未來三惡王毀法</w:t>
      </w:r>
      <w:r w:rsidR="003A4677" w:rsidRPr="003E532B">
        <w:rPr>
          <w:rStyle w:val="aa"/>
        </w:rPr>
        <w:footnoteReference w:id="39"/>
      </w:r>
      <w:r w:rsidRPr="003E532B">
        <w:t>，與拘舍彌法滅的預言</w:t>
      </w:r>
      <w:r w:rsidR="00C4276F" w:rsidRPr="003E532B">
        <w:rPr>
          <w:rStyle w:val="aa"/>
        </w:rPr>
        <w:footnoteReference w:id="40"/>
      </w:r>
      <w:r w:rsidR="00022805" w:rsidRPr="003E532B">
        <w:t>。</w:t>
      </w:r>
      <w:r w:rsidRPr="003E532B">
        <w:t>」</w:t>
      </w:r>
      <w:r w:rsidR="004B3B1F" w:rsidRPr="003E532B">
        <w:rPr>
          <w:rStyle w:val="aa"/>
        </w:rPr>
        <w:footnoteReference w:id="41"/>
      </w:r>
    </w:p>
    <w:p w:rsidR="00393648" w:rsidRPr="003E532B" w:rsidRDefault="009962BC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562729" w:rsidRPr="003E532B">
        <w:rPr>
          <w:b/>
          <w:sz w:val="20"/>
          <w:szCs w:val="20"/>
          <w:bdr w:val="single" w:sz="4" w:space="0" w:color="auto"/>
        </w:rPr>
        <w:t>北方</w:t>
      </w:r>
      <w:r w:rsidR="00B4188D" w:rsidRPr="003E532B">
        <w:rPr>
          <w:b/>
          <w:sz w:val="20"/>
          <w:szCs w:val="20"/>
          <w:bdr w:val="single" w:sz="4" w:space="0" w:color="auto"/>
        </w:rPr>
        <w:t>罽賓與</w:t>
      </w:r>
      <w:r w:rsidR="00562729" w:rsidRPr="003E532B">
        <w:rPr>
          <w:b/>
          <w:sz w:val="20"/>
          <w:szCs w:val="20"/>
          <w:bdr w:val="single" w:sz="4" w:space="0" w:color="auto"/>
        </w:rPr>
        <w:t>南方</w:t>
      </w:r>
      <w:r w:rsidR="00B4188D" w:rsidRPr="003E532B">
        <w:rPr>
          <w:b/>
          <w:sz w:val="20"/>
          <w:szCs w:val="20"/>
          <w:bdr w:val="single" w:sz="4" w:space="0" w:color="auto"/>
        </w:rPr>
        <w:t>錫蘭所傳</w:t>
      </w:r>
      <w:r w:rsidR="00CE27CC" w:rsidRPr="003E532B">
        <w:rPr>
          <w:b/>
          <w:sz w:val="20"/>
          <w:szCs w:val="20"/>
          <w:bdr w:val="single" w:sz="4" w:space="0" w:color="auto"/>
        </w:rPr>
        <w:t>之</w:t>
      </w:r>
      <w:r w:rsidR="00562729" w:rsidRPr="003E532B">
        <w:rPr>
          <w:b/>
          <w:sz w:val="20"/>
          <w:szCs w:val="20"/>
          <w:bdr w:val="single" w:sz="4" w:space="0" w:color="auto"/>
        </w:rPr>
        <w:t>差異</w:t>
      </w:r>
    </w:p>
    <w:p w:rsidR="00B4188D" w:rsidRPr="003E532B" w:rsidRDefault="009962BC" w:rsidP="00B355B0">
      <w:pPr>
        <w:tabs>
          <w:tab w:val="left" w:pos="426"/>
        </w:tabs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B4188D"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B4188D" w:rsidRPr="003E532B">
        <w:rPr>
          <w:b/>
          <w:sz w:val="20"/>
          <w:szCs w:val="20"/>
          <w:bdr w:val="single" w:sz="4" w:space="0" w:color="auto"/>
        </w:rPr>
        <w:t>罽賓所傳</w:t>
      </w:r>
      <w:r w:rsidR="00562729" w:rsidRPr="003E532B">
        <w:rPr>
          <w:b/>
          <w:sz w:val="20"/>
          <w:szCs w:val="20"/>
          <w:bdr w:val="single" w:sz="4" w:space="0" w:color="auto"/>
        </w:rPr>
        <w:t>─</w:t>
      </w:r>
      <w:r w:rsidR="00CE27CC" w:rsidRPr="003E532B">
        <w:rPr>
          <w:b/>
          <w:sz w:val="20"/>
          <w:szCs w:val="20"/>
          <w:bdr w:val="single" w:sz="4" w:space="0" w:color="auto"/>
        </w:rPr>
        <w:t>阿育王</w:t>
      </w:r>
      <w:r w:rsidR="00562729" w:rsidRPr="003E532B">
        <w:rPr>
          <w:b/>
          <w:sz w:val="20"/>
          <w:szCs w:val="20"/>
          <w:bdr w:val="single" w:sz="4" w:space="0" w:color="auto"/>
        </w:rPr>
        <w:t>護法史與西方上座系的傳法情</w:t>
      </w:r>
      <w:r w:rsidR="00CE27CC" w:rsidRPr="003E532B">
        <w:rPr>
          <w:b/>
          <w:sz w:val="20"/>
          <w:szCs w:val="20"/>
          <w:bdr w:val="single" w:sz="4" w:space="0" w:color="auto"/>
        </w:rPr>
        <w:t>況</w:t>
      </w:r>
    </w:p>
    <w:p w:rsidR="00904305" w:rsidRPr="003E532B" w:rsidRDefault="00867980" w:rsidP="00AC4602">
      <w:pPr>
        <w:contextualSpacing/>
      </w:pPr>
      <w:r w:rsidRPr="003E532B">
        <w:t>「罽賓所傳的阿育王傳，是</w:t>
      </w:r>
      <w:r w:rsidRPr="003E532B">
        <w:rPr>
          <w:b/>
        </w:rPr>
        <w:t>譬喻集</w:t>
      </w:r>
      <w:r w:rsidRPr="003E532B">
        <w:t>。罽賓學者</w:t>
      </w:r>
      <w:r w:rsidR="000D0F37" w:rsidRPr="004476AE">
        <w:rPr>
          <w:rFonts w:ascii="新細明體" w:hAnsi="新細明體"/>
        </w:rPr>
        <w:t>……</w:t>
      </w:r>
      <w:r w:rsidRPr="003E532B">
        <w:rPr>
          <w:u w:val="single"/>
        </w:rPr>
        <w:t>纂集的主要事情，是阿育王的護法史</w:t>
      </w:r>
      <w:r w:rsidRPr="003E532B">
        <w:t>，西方上座系傳法的情況，並非為了（宣揚）罽賓的佛教而編集。</w:t>
      </w:r>
    </w:p>
    <w:p w:rsidR="007B7585" w:rsidRPr="003E532B" w:rsidRDefault="009962BC" w:rsidP="00B355B0">
      <w:pPr>
        <w:tabs>
          <w:tab w:val="left" w:pos="426"/>
        </w:tabs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7B7585"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7B7585" w:rsidRPr="003E532B">
        <w:rPr>
          <w:b/>
          <w:sz w:val="20"/>
          <w:szCs w:val="20"/>
          <w:bdr w:val="single" w:sz="4" w:space="0" w:color="auto"/>
        </w:rPr>
        <w:t>錫蘭所傳</w:t>
      </w:r>
      <w:r w:rsidR="00562729" w:rsidRPr="003E532B">
        <w:rPr>
          <w:b/>
          <w:sz w:val="20"/>
          <w:szCs w:val="20"/>
          <w:bdr w:val="single" w:sz="4" w:space="0" w:color="auto"/>
        </w:rPr>
        <w:t>─</w:t>
      </w:r>
      <w:r w:rsidR="00562729" w:rsidRPr="003E532B">
        <w:rPr>
          <w:b/>
          <w:sz w:val="20"/>
          <w:szCs w:val="20"/>
          <w:bdr w:val="single" w:sz="4" w:space="0" w:color="auto"/>
        </w:rPr>
        <w:t>結合分別說系、阿育王家與錫蘭佛教</w:t>
      </w:r>
    </w:p>
    <w:p w:rsidR="00B4188D" w:rsidRPr="003E532B" w:rsidRDefault="00B4188D" w:rsidP="00671B5D">
      <w:pPr>
        <w:contextualSpacing/>
      </w:pPr>
      <w:r w:rsidRPr="003E532B">
        <w:t>錫蘭所</w:t>
      </w:r>
      <w:r w:rsidRPr="004476AE">
        <w:rPr>
          <w:rFonts w:ascii="新細明體" w:hAnsi="新細明體"/>
        </w:rPr>
        <w:t>傳</w:t>
      </w:r>
      <w:r w:rsidR="000D0F37" w:rsidRPr="004476AE">
        <w:rPr>
          <w:rFonts w:ascii="新細明體" w:hAnsi="新細明體"/>
        </w:rPr>
        <w:t>……</w:t>
      </w:r>
      <w:r w:rsidRPr="004476AE">
        <w:rPr>
          <w:rFonts w:ascii="新細明體" w:hAnsi="新細明體"/>
        </w:rPr>
        <w:t>的</w:t>
      </w:r>
      <w:r w:rsidRPr="003E532B">
        <w:t>目的：</w:t>
      </w:r>
    </w:p>
    <w:p w:rsidR="00393648" w:rsidRPr="003E532B" w:rsidRDefault="00867980" w:rsidP="00671B5D">
      <w:pPr>
        <w:ind w:left="480" w:hangingChars="200" w:hanging="480"/>
        <w:contextualSpacing/>
      </w:pPr>
      <w:r w:rsidRPr="003E532B">
        <w:t>一、將</w:t>
      </w:r>
      <w:r w:rsidRPr="003E532B">
        <w:rPr>
          <w:b/>
        </w:rPr>
        <w:t>王舍城</w:t>
      </w:r>
      <w:r w:rsidRPr="003E532B">
        <w:t>第一結集，</w:t>
      </w:r>
      <w:r w:rsidRPr="003E532B">
        <w:rPr>
          <w:b/>
        </w:rPr>
        <w:t>毘舍離</w:t>
      </w:r>
      <w:r w:rsidRPr="003E532B">
        <w:t>第二結集，</w:t>
      </w:r>
      <w:r w:rsidRPr="003E532B">
        <w:rPr>
          <w:b/>
        </w:rPr>
        <w:t>華氏城</w:t>
      </w:r>
      <w:r w:rsidRPr="003E532B">
        <w:t>第三結集（這是主要目的），</w:t>
      </w:r>
      <w:r w:rsidRPr="003E532B">
        <w:rPr>
          <w:u w:val="single"/>
        </w:rPr>
        <w:t>以為結集的重要人物，都是自宗的師承，以表示銅鍱部</w:t>
      </w:r>
      <w:r w:rsidR="009C0908" w:rsidRPr="003E532B">
        <w:rPr>
          <w:u w:val="single"/>
        </w:rPr>
        <w:t>──</w:t>
      </w:r>
      <w:r w:rsidRPr="003E532B">
        <w:rPr>
          <w:u w:val="single"/>
        </w:rPr>
        <w:t>錫蘭佛教的正統性</w:t>
      </w:r>
      <w:r w:rsidRPr="003E532B">
        <w:t>。</w:t>
      </w:r>
    </w:p>
    <w:p w:rsidR="005B6B71" w:rsidRPr="003E532B" w:rsidRDefault="00867980" w:rsidP="00671B5D">
      <w:pPr>
        <w:contextualSpacing/>
      </w:pPr>
      <w:r w:rsidRPr="003E532B">
        <w:t>二、</w:t>
      </w:r>
      <w:r w:rsidRPr="003E532B">
        <w:rPr>
          <w:u w:val="single"/>
        </w:rPr>
        <w:t>育王</w:t>
      </w:r>
      <w:r w:rsidRPr="003E532B">
        <w:t>因兄子</w:t>
      </w:r>
      <w:r w:rsidRPr="003E532B">
        <w:rPr>
          <w:u w:val="single"/>
        </w:rPr>
        <w:t>泥瞿陀</w:t>
      </w:r>
      <w:r w:rsidRPr="003E532B">
        <w:t>出家而信佛；</w:t>
      </w:r>
      <w:r w:rsidR="007768BB" w:rsidRPr="003E532B">
        <w:rPr>
          <w:rStyle w:val="aa"/>
        </w:rPr>
        <w:footnoteReference w:id="42"/>
      </w:r>
    </w:p>
    <w:p w:rsidR="005B6B71" w:rsidRPr="003E532B" w:rsidRDefault="00867980" w:rsidP="00671B5D">
      <w:pPr>
        <w:ind w:firstLineChars="200" w:firstLine="480"/>
        <w:contextualSpacing/>
      </w:pPr>
      <w:r w:rsidRPr="003E532B">
        <w:t>王弟</w:t>
      </w:r>
      <w:r w:rsidRPr="003E532B">
        <w:rPr>
          <w:u w:val="single"/>
        </w:rPr>
        <w:t>帝須</w:t>
      </w:r>
      <w:r w:rsidRPr="003E532B">
        <w:t>以分別說者的</w:t>
      </w:r>
      <w:r w:rsidRPr="003E532B">
        <w:rPr>
          <w:u w:val="single"/>
        </w:rPr>
        <w:t>曇無德</w:t>
      </w:r>
      <w:r w:rsidRPr="003E532B">
        <w:t>為師；</w:t>
      </w:r>
      <w:r w:rsidR="007768BB" w:rsidRPr="003E532B">
        <w:rPr>
          <w:rStyle w:val="aa"/>
        </w:rPr>
        <w:footnoteReference w:id="43"/>
      </w:r>
    </w:p>
    <w:p w:rsidR="00B4188D" w:rsidRPr="003E532B" w:rsidRDefault="00867980" w:rsidP="00671B5D">
      <w:pPr>
        <w:ind w:firstLineChars="200" w:firstLine="480"/>
        <w:contextualSpacing/>
      </w:pPr>
      <w:r w:rsidRPr="003E532B">
        <w:t>王子</w:t>
      </w:r>
      <w:r w:rsidRPr="003E532B">
        <w:rPr>
          <w:u w:val="single"/>
        </w:rPr>
        <w:t>摩哂陀</w:t>
      </w:r>
      <w:r w:rsidRPr="003E532B">
        <w:t>以分別說者的</w:t>
      </w:r>
      <w:r w:rsidRPr="003E532B">
        <w:rPr>
          <w:u w:val="single"/>
        </w:rPr>
        <w:t>帝須</w:t>
      </w:r>
      <w:r w:rsidRPr="003E532B">
        <w:t>為師；</w:t>
      </w:r>
      <w:r w:rsidR="007768BB" w:rsidRPr="003E532B">
        <w:rPr>
          <w:rStyle w:val="aa"/>
        </w:rPr>
        <w:footnoteReference w:id="44"/>
      </w:r>
    </w:p>
    <w:p w:rsidR="00B4188D" w:rsidRPr="003E532B" w:rsidRDefault="009962BC" w:rsidP="00671B5D">
      <w:pPr>
        <w:contextualSpacing/>
      </w:pPr>
      <w:r w:rsidRPr="003E532B">
        <w:rPr>
          <w:rFonts w:ascii="新細明體" w:hAnsi="新細明體" w:cs="新細明體" w:hint="eastAsia"/>
        </w:rPr>
        <w:t>⊙</w:t>
      </w:r>
      <w:r w:rsidR="00867980" w:rsidRPr="003E532B">
        <w:rPr>
          <w:u w:val="single"/>
        </w:rPr>
        <w:t>錫蘭佛教由阿育王兒女傳去</w:t>
      </w:r>
      <w:r w:rsidR="00867980" w:rsidRPr="003E532B">
        <w:t>；錫蘭的菩提樹，是阿育王命女兒送去。</w:t>
      </w:r>
    </w:p>
    <w:p w:rsidR="00B4188D" w:rsidRPr="003E532B" w:rsidRDefault="009962BC" w:rsidP="009962BC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t>分別說系，阿育王家，錫蘭佛教</w:t>
      </w:r>
      <w:r w:rsidR="00F22917" w:rsidRPr="003E532B">
        <w:t>──</w:t>
      </w:r>
      <w:r w:rsidR="00867980" w:rsidRPr="003E532B">
        <w:t>三者的密切結合，是</w:t>
      </w:r>
      <w:r w:rsidR="00B4188D" w:rsidRPr="003E532B">
        <w:t>《</w:t>
      </w:r>
      <w:r w:rsidR="00867980" w:rsidRPr="003E532B">
        <w:t>善見律</w:t>
      </w:r>
      <w:r w:rsidR="00B4188D" w:rsidRPr="003E532B">
        <w:t>》</w:t>
      </w:r>
      <w:r w:rsidR="00867980" w:rsidRPr="003E532B">
        <w:t>等編輯的主要目的</w:t>
      </w:r>
      <w:r w:rsidR="00867980" w:rsidRPr="004476AE">
        <w:rPr>
          <w:rFonts w:ascii="新細明體" w:hAnsi="新細明體"/>
        </w:rPr>
        <w:t>。</w:t>
      </w:r>
      <w:r w:rsidR="000D0F37" w:rsidRPr="004476AE">
        <w:rPr>
          <w:rFonts w:ascii="新細明體" w:hAnsi="新細明體"/>
        </w:rPr>
        <w:t>……</w:t>
      </w:r>
    </w:p>
    <w:p w:rsidR="007B7585" w:rsidRPr="003E532B" w:rsidRDefault="007B7585" w:rsidP="009962BC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9962BC" w:rsidRPr="003E532B">
        <w:rPr>
          <w:b/>
          <w:sz w:val="20"/>
          <w:szCs w:val="20"/>
          <w:bdr w:val="single" w:sz="4" w:space="0" w:color="auto"/>
        </w:rPr>
        <w:t>小</w:t>
      </w:r>
      <w:r w:rsidRPr="003E532B">
        <w:rPr>
          <w:b/>
          <w:sz w:val="20"/>
          <w:szCs w:val="20"/>
          <w:bdr w:val="single" w:sz="4" w:space="0" w:color="auto"/>
        </w:rPr>
        <w:t>結</w:t>
      </w:r>
    </w:p>
    <w:p w:rsidR="00867980" w:rsidRPr="003E532B" w:rsidRDefault="00867980" w:rsidP="00AC4602">
      <w:pPr>
        <w:ind w:left="720" w:hangingChars="300" w:hanging="720"/>
        <w:contextualSpacing/>
      </w:pPr>
      <w:r w:rsidRPr="003E532B">
        <w:t>所以從作者的心境說，</w:t>
      </w:r>
      <w:r w:rsidRPr="003E532B">
        <w:rPr>
          <w:u w:val="single"/>
        </w:rPr>
        <w:t>罽賓所傳比錫蘭所傳，要客觀得多</w:t>
      </w:r>
      <w:r w:rsidR="00022805" w:rsidRPr="003E532B">
        <w:t>！</w:t>
      </w:r>
      <w:r w:rsidRPr="003E532B">
        <w:t>」</w:t>
      </w:r>
      <w:r w:rsidR="004B3B1F" w:rsidRPr="003E532B">
        <w:rPr>
          <w:rStyle w:val="aa"/>
        </w:rPr>
        <w:footnoteReference w:id="45"/>
      </w:r>
    </w:p>
    <w:p w:rsidR="00562729" w:rsidRPr="003E532B" w:rsidRDefault="00562729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（二）</w:t>
      </w:r>
      <w:r w:rsidR="00EB0FE0" w:rsidRPr="003E532B">
        <w:rPr>
          <w:b/>
          <w:sz w:val="20"/>
          <w:szCs w:val="20"/>
          <w:bdr w:val="single" w:sz="4" w:space="0" w:color="auto"/>
        </w:rPr>
        <w:t>論究南北傳對於優波</w:t>
      </w:r>
      <w:r w:rsidR="00EB0FE0" w:rsidRPr="003E532B">
        <w:rPr>
          <w:b/>
          <w:sz w:val="20"/>
          <w:szCs w:val="20"/>
          <w:bdr w:val="single" w:sz="4" w:space="0" w:color="auto"/>
          <w:lang w:val="zh-TW"/>
        </w:rPr>
        <w:t>毱</w:t>
      </w:r>
      <w:r w:rsidR="00EB0FE0" w:rsidRPr="003E532B">
        <w:rPr>
          <w:b/>
          <w:sz w:val="20"/>
          <w:szCs w:val="20"/>
          <w:bdr w:val="single" w:sz="4" w:space="0" w:color="auto"/>
        </w:rPr>
        <w:t>多和目犍連子帝須說法之妥當性</w:t>
      </w:r>
    </w:p>
    <w:p w:rsidR="00867980" w:rsidRPr="003E532B" w:rsidRDefault="00562729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、舉日本學者的意見</w:t>
      </w:r>
    </w:p>
    <w:p w:rsidR="007B7585" w:rsidRPr="003E532B" w:rsidRDefault="007B7585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562729"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BD2DC2" w:rsidRPr="003E532B">
        <w:rPr>
          <w:b/>
          <w:sz w:val="20"/>
          <w:szCs w:val="20"/>
          <w:bdr w:val="single" w:sz="4" w:space="0" w:color="auto"/>
        </w:rPr>
        <w:t>優波</w:t>
      </w:r>
      <w:r w:rsidR="009962BC" w:rsidRPr="003E532B">
        <w:rPr>
          <w:b/>
          <w:sz w:val="20"/>
          <w:szCs w:val="20"/>
          <w:bdr w:val="single" w:sz="4" w:space="0" w:color="auto"/>
          <w:lang w:val="zh-TW"/>
        </w:rPr>
        <w:t>毱</w:t>
      </w:r>
      <w:r w:rsidR="00BD2DC2" w:rsidRPr="003E532B">
        <w:rPr>
          <w:b/>
          <w:sz w:val="20"/>
          <w:szCs w:val="20"/>
          <w:bdr w:val="single" w:sz="4" w:space="0" w:color="auto"/>
        </w:rPr>
        <w:t>多為北方中心人物</w:t>
      </w:r>
    </w:p>
    <w:p w:rsidR="007B7585" w:rsidRPr="003E532B" w:rsidRDefault="00867980" w:rsidP="00AC4602">
      <w:pPr>
        <w:contextualSpacing/>
      </w:pPr>
      <w:r w:rsidRPr="003E532B">
        <w:rPr>
          <w:u w:val="single"/>
        </w:rPr>
        <w:t>北方</w:t>
      </w:r>
      <w:r w:rsidRPr="003E532B">
        <w:t>傳說的中心人物，是</w:t>
      </w:r>
      <w:r w:rsidRPr="003E532B">
        <w:rPr>
          <w:b/>
        </w:rPr>
        <w:t>優</w:t>
      </w:r>
      <w:r w:rsidR="00292C8E" w:rsidRPr="003E532B">
        <w:rPr>
          <w:b/>
        </w:rPr>
        <w:t>波毱</w:t>
      </w:r>
      <w:r w:rsidRPr="003E532B">
        <w:rPr>
          <w:b/>
        </w:rPr>
        <w:t>多</w:t>
      </w:r>
      <w:r w:rsidR="000414F1" w:rsidRPr="003E532B">
        <w:t>（</w:t>
      </w:r>
      <w:r w:rsidRPr="003E532B">
        <w:rPr>
          <w:rFonts w:eastAsia="Roman Unicode"/>
        </w:rPr>
        <w:t>Upagupta</w:t>
      </w:r>
      <w:r w:rsidR="000414F1" w:rsidRPr="003E532B">
        <w:t>）</w:t>
      </w:r>
      <w:r w:rsidRPr="003E532B">
        <w:t>，住摩偷羅</w:t>
      </w:r>
      <w:r w:rsidR="000414F1" w:rsidRPr="003E532B">
        <w:t>（</w:t>
      </w:r>
      <w:r w:rsidRPr="003E532B">
        <w:rPr>
          <w:rFonts w:eastAsia="Roman Unicode"/>
        </w:rPr>
        <w:t>Madhura</w:t>
      </w:r>
      <w:r w:rsidR="000414F1" w:rsidRPr="003E532B">
        <w:t>）</w:t>
      </w:r>
      <w:r w:rsidRPr="003E532B">
        <w:t>優樓漫荼山</w:t>
      </w:r>
      <w:r w:rsidR="000414F1" w:rsidRPr="003E532B">
        <w:t>（</w:t>
      </w:r>
      <w:r w:rsidRPr="003E532B">
        <w:rPr>
          <w:rFonts w:eastAsia="Roman Unicode"/>
        </w:rPr>
        <w:t>Uruma</w:t>
      </w:r>
      <w:r w:rsidR="00D67EAA" w:rsidRPr="003E532B">
        <w:rPr>
          <w:rFonts w:eastAsia="Roman Unicode"/>
        </w:rPr>
        <w:t>ṇḍ</w:t>
      </w:r>
      <w:r w:rsidRPr="003E532B">
        <w:rPr>
          <w:rFonts w:eastAsia="Roman Unicode"/>
        </w:rPr>
        <w:t>a</w:t>
      </w:r>
      <w:r w:rsidR="000414F1" w:rsidRPr="003E532B">
        <w:t>）</w:t>
      </w:r>
      <w:r w:rsidRPr="003E532B">
        <w:t>的那羅跋利寺</w:t>
      </w:r>
      <w:r w:rsidR="000414F1" w:rsidRPr="003E532B">
        <w:t>（</w:t>
      </w:r>
      <w:r w:rsidRPr="003E532B">
        <w:rPr>
          <w:rFonts w:eastAsia="Roman Unicode"/>
        </w:rPr>
        <w:t>Na</w:t>
      </w:r>
      <w:r w:rsidR="00D67EAA" w:rsidRPr="003E532B">
        <w:rPr>
          <w:rFonts w:eastAsia="Roman Unicode"/>
        </w:rPr>
        <w:t>ṭ</w:t>
      </w:r>
      <w:r w:rsidRPr="003E532B">
        <w:rPr>
          <w:rFonts w:eastAsia="Roman Unicode"/>
        </w:rPr>
        <w:t>abha</w:t>
      </w:r>
      <w:r w:rsidR="00D67EAA" w:rsidRPr="003E532B">
        <w:rPr>
          <w:rFonts w:eastAsia="Roman Unicode"/>
        </w:rPr>
        <w:t>ṭ</w:t>
      </w:r>
      <w:r w:rsidRPr="003E532B">
        <w:rPr>
          <w:rFonts w:eastAsia="Roman Unicode"/>
        </w:rPr>
        <w:t>ik</w:t>
      </w:r>
      <w:r w:rsidR="00D67EAA" w:rsidRPr="003E532B">
        <w:rPr>
          <w:rFonts w:eastAsia="Roman Unicode"/>
        </w:rPr>
        <w:t>ā</w:t>
      </w:r>
      <w:r w:rsidR="000414F1" w:rsidRPr="003E532B">
        <w:t>）</w:t>
      </w:r>
      <w:r w:rsidRPr="003E532B">
        <w:t>。因</w:t>
      </w:r>
      <w:r w:rsidRPr="003E532B">
        <w:rPr>
          <w:u w:val="single"/>
        </w:rPr>
        <w:t>東方</w:t>
      </w:r>
      <w:r w:rsidRPr="003E532B">
        <w:t>上座雞頭摩寺</w:t>
      </w:r>
      <w:r w:rsidR="000414F1" w:rsidRPr="003E532B">
        <w:t>（</w:t>
      </w:r>
      <w:r w:rsidRPr="003E532B">
        <w:rPr>
          <w:rFonts w:eastAsia="Roman Unicode"/>
        </w:rPr>
        <w:t>Kukku</w:t>
      </w:r>
      <w:r w:rsidR="00D67EAA" w:rsidRPr="003E532B">
        <w:rPr>
          <w:rFonts w:eastAsia="Roman Unicode"/>
        </w:rPr>
        <w:t>ṭā</w:t>
      </w:r>
      <w:r w:rsidRPr="003E532B">
        <w:rPr>
          <w:rFonts w:eastAsia="Roman Unicode"/>
        </w:rPr>
        <w:t>r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ma</w:t>
      </w:r>
      <w:r w:rsidR="000414F1" w:rsidRPr="003E532B">
        <w:t>）</w:t>
      </w:r>
      <w:r w:rsidRPr="003E532B">
        <w:rPr>
          <w:b/>
        </w:rPr>
        <w:t>耶舍</w:t>
      </w:r>
      <w:r w:rsidR="000414F1" w:rsidRPr="003E532B">
        <w:t>（</w:t>
      </w:r>
      <w:r w:rsidRPr="003E532B">
        <w:rPr>
          <w:rFonts w:eastAsia="Roman Unicode"/>
        </w:rPr>
        <w:t>Ya</w:t>
      </w:r>
      <w:r w:rsidR="00D67EAA" w:rsidRPr="003E532B">
        <w:rPr>
          <w:rFonts w:eastAsia="Roman Unicode"/>
        </w:rPr>
        <w:t>ś</w:t>
      </w:r>
      <w:r w:rsidRPr="003E532B">
        <w:rPr>
          <w:rFonts w:eastAsia="Roman Unicode"/>
        </w:rPr>
        <w:t>a</w:t>
      </w:r>
      <w:r w:rsidR="000414F1" w:rsidRPr="003E532B">
        <w:t>）</w:t>
      </w:r>
      <w:r w:rsidRPr="003E532B">
        <w:t>的推薦，受阿育王的迎請到華氏城</w:t>
      </w:r>
      <w:r w:rsidR="000414F1" w:rsidRPr="003E532B">
        <w:t>（</w:t>
      </w:r>
      <w:r w:rsidRPr="003E532B">
        <w:rPr>
          <w:rFonts w:eastAsia="Roman Unicode"/>
        </w:rPr>
        <w:t>P</w:t>
      </w:r>
      <w:r w:rsidR="00D67EAA" w:rsidRPr="003E532B">
        <w:rPr>
          <w:rFonts w:eastAsia="Roman Unicode"/>
        </w:rPr>
        <w:t>aṭ</w:t>
      </w:r>
      <w:r w:rsidRPr="003E532B">
        <w:rPr>
          <w:rFonts w:eastAsia="Roman Unicode"/>
        </w:rPr>
        <w:t>aliputra</w:t>
      </w:r>
      <w:r w:rsidR="000414F1" w:rsidRPr="003E532B">
        <w:t>）</w:t>
      </w:r>
      <w:r w:rsidRPr="003E532B">
        <w:t>；</w:t>
      </w:r>
      <w:r w:rsidR="00292C8E" w:rsidRPr="003E532B">
        <w:t>毱</w:t>
      </w:r>
      <w:r w:rsidRPr="003E532B">
        <w:t>多教王修塔，並巡禮聖跡。</w:t>
      </w:r>
    </w:p>
    <w:p w:rsidR="007B7585" w:rsidRPr="003E532B" w:rsidRDefault="00562729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="007B7585" w:rsidRPr="003E532B">
        <w:rPr>
          <w:b/>
          <w:sz w:val="20"/>
          <w:szCs w:val="20"/>
          <w:bdr w:val="single" w:sz="4" w:space="0" w:color="auto"/>
        </w:rPr>
        <w:t>）</w:t>
      </w:r>
      <w:r w:rsidR="00BD2DC2" w:rsidRPr="003E532B">
        <w:rPr>
          <w:b/>
          <w:sz w:val="20"/>
          <w:szCs w:val="20"/>
          <w:bdr w:val="single" w:sz="4" w:space="0" w:color="auto"/>
        </w:rPr>
        <w:t>目犍連子帝須為南傳的中心人物</w:t>
      </w:r>
    </w:p>
    <w:p w:rsidR="009C0908" w:rsidRPr="003E532B" w:rsidRDefault="00867980" w:rsidP="00AC4602">
      <w:pPr>
        <w:contextualSpacing/>
      </w:pPr>
      <w:r w:rsidRPr="003E532B">
        <w:rPr>
          <w:u w:val="single"/>
        </w:rPr>
        <w:t>南傳</w:t>
      </w:r>
      <w:r w:rsidRPr="003E532B">
        <w:t>的中心人物，是</w:t>
      </w:r>
      <w:r w:rsidRPr="003E532B">
        <w:rPr>
          <w:b/>
        </w:rPr>
        <w:t>目犍連子帝須</w:t>
      </w:r>
      <w:r w:rsidR="000414F1" w:rsidRPr="003E532B">
        <w:t>（</w:t>
      </w:r>
      <w:r w:rsidRPr="003E532B">
        <w:rPr>
          <w:rFonts w:eastAsia="Roman Unicode"/>
        </w:rPr>
        <w:t xml:space="preserve">Moggaliputta </w:t>
      </w:r>
      <w:r w:rsidR="00D67EAA" w:rsidRPr="003E532B">
        <w:rPr>
          <w:rFonts w:eastAsia="Roman Unicode"/>
        </w:rPr>
        <w:t>T</w:t>
      </w:r>
      <w:r w:rsidRPr="003E532B">
        <w:rPr>
          <w:rFonts w:eastAsia="Roman Unicode"/>
        </w:rPr>
        <w:t>issa</w:t>
      </w:r>
      <w:r w:rsidR="000414F1" w:rsidRPr="003E532B">
        <w:t>）</w:t>
      </w:r>
      <w:r w:rsidRPr="003E532B">
        <w:t>，華氏城人。育王的兒子摩哂陀</w:t>
      </w:r>
      <w:r w:rsidR="000414F1" w:rsidRPr="003E532B">
        <w:t>（</w:t>
      </w:r>
      <w:r w:rsidRPr="003E532B">
        <w:rPr>
          <w:rFonts w:eastAsia="Roman Unicode"/>
        </w:rPr>
        <w:t>Mahinda</w:t>
      </w:r>
      <w:r w:rsidR="000414F1" w:rsidRPr="003E532B">
        <w:t>）</w:t>
      </w:r>
      <w:r w:rsidRPr="003E532B">
        <w:t>，從目犍連子帝須出家。</w:t>
      </w:r>
    </w:p>
    <w:p w:rsidR="00393648" w:rsidRPr="003E532B" w:rsidRDefault="00867980" w:rsidP="00AC4602">
      <w:pPr>
        <w:contextualSpacing/>
      </w:pPr>
      <w:r w:rsidRPr="003E532B">
        <w:rPr>
          <w:b/>
        </w:rPr>
        <w:t>帝須</w:t>
      </w:r>
      <w:r w:rsidRPr="003E532B">
        <w:t>知道華氏城佛教要發生諍論，避到（摩偷羅的）阿烋恆伽山</w:t>
      </w:r>
      <w:r w:rsidR="000414F1" w:rsidRPr="003E532B">
        <w:t>（</w:t>
      </w:r>
      <w:r w:rsidRPr="003E532B">
        <w:rPr>
          <w:rFonts w:eastAsia="Roman Unicode"/>
        </w:rPr>
        <w:t>Ahoga</w:t>
      </w:r>
      <w:r w:rsidR="00D67EAA" w:rsidRPr="003E532B">
        <w:rPr>
          <w:rFonts w:eastAsia="Roman Unicode"/>
        </w:rPr>
        <w:t>ṅ</w:t>
      </w:r>
      <w:r w:rsidRPr="003E532B">
        <w:rPr>
          <w:rFonts w:eastAsia="Roman Unicode"/>
        </w:rPr>
        <w:t>ga</w:t>
      </w:r>
      <w:r w:rsidR="000414F1" w:rsidRPr="003E532B">
        <w:t>）</w:t>
      </w:r>
      <w:r w:rsidRPr="003E532B">
        <w:t>去</w:t>
      </w:r>
      <w:r w:rsidR="007768BB" w:rsidRPr="003E532B">
        <w:rPr>
          <w:rStyle w:val="aa"/>
        </w:rPr>
        <w:footnoteReference w:id="46"/>
      </w:r>
      <w:r w:rsidRPr="003E532B">
        <w:t>。後受阿育王的迎請（迎請方式，與優波</w:t>
      </w:r>
      <w:r w:rsidR="00292C8E" w:rsidRPr="003E532B">
        <w:t>毱</w:t>
      </w:r>
      <w:r w:rsidRPr="003E532B">
        <w:t>多一樣），到華氏城息滅諍論，舉行了第三結集，並推派大德到各方去傳教。</w:t>
      </w:r>
    </w:p>
    <w:p w:rsidR="006B4639" w:rsidRPr="003E532B" w:rsidRDefault="006B4639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562729"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562729" w:rsidRPr="003E532B">
        <w:rPr>
          <w:b/>
          <w:sz w:val="20"/>
          <w:szCs w:val="20"/>
          <w:bdr w:val="single" w:sz="4" w:space="0" w:color="auto"/>
        </w:rPr>
        <w:t>從迎請一事完全相同，推論二者為同一人</w:t>
      </w:r>
    </w:p>
    <w:p w:rsidR="006B4639" w:rsidRPr="003E532B" w:rsidRDefault="00867980" w:rsidP="00AC4602">
      <w:pPr>
        <w:contextualSpacing/>
      </w:pPr>
      <w:r w:rsidRPr="003E532B">
        <w:t>這裡面，特別是迎請一事，完全相同，所以或推想為目犍連子帝須，與優波</w:t>
      </w:r>
      <w:r w:rsidR="009962BC" w:rsidRPr="003E532B">
        <w:rPr>
          <w:lang w:val="zh-TW"/>
        </w:rPr>
        <w:t>毱</w:t>
      </w:r>
      <w:r w:rsidRPr="003E532B">
        <w:t>多為同一人，只是南北的傳說不同</w:t>
      </w:r>
      <w:r w:rsidR="00980A05" w:rsidRPr="003E532B">
        <w:rPr>
          <w:rStyle w:val="aa"/>
        </w:rPr>
        <w:footnoteReference w:id="47"/>
      </w:r>
      <w:r w:rsidRPr="003E532B">
        <w:t>。</w:t>
      </w:r>
    </w:p>
    <w:p w:rsidR="00562729" w:rsidRPr="003E532B" w:rsidRDefault="00562729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、導師的評議</w:t>
      </w:r>
    </w:p>
    <w:p w:rsidR="00655D82" w:rsidRPr="003E532B" w:rsidRDefault="00655D82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）阿育王迎請者眾，而各系獨推自宗傳承的大德</w:t>
      </w:r>
    </w:p>
    <w:p w:rsidR="006B4639" w:rsidRPr="003E532B" w:rsidRDefault="006B4639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Pr="003E532B">
        <w:t>這是未必如此的！阿育王禮敬的大德，那裏只是一人？不過佛教各系，以自宗傳承的大德，傳說為育王迎請的唯一人而已！</w:t>
      </w:r>
    </w:p>
    <w:p w:rsidR="006B4639" w:rsidRPr="003E532B" w:rsidRDefault="006B4639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如南傳所表示的，分別說者</w:t>
      </w:r>
      <w:r w:rsidR="000414F1" w:rsidRPr="003E532B">
        <w:t>（</w:t>
      </w:r>
      <w:r w:rsidR="00867980" w:rsidRPr="003E532B">
        <w:rPr>
          <w:rFonts w:eastAsia="Roman Unicode"/>
        </w:rPr>
        <w:t>Vibhajyav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din</w:t>
      </w:r>
      <w:r w:rsidR="000414F1" w:rsidRPr="003E532B">
        <w:t>）</w:t>
      </w:r>
      <w:r w:rsidR="00867980" w:rsidRPr="003E532B">
        <w:t>、阿育王家、錫蘭佛教緊緊的聯結在一起，以表示其正統性；如超越宗派的立場，是難以信受的。</w:t>
      </w:r>
    </w:p>
    <w:p w:rsidR="00655D82" w:rsidRPr="003E532B" w:rsidRDefault="00655D82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）反駁二尊者為同一人的意見</w:t>
      </w:r>
    </w:p>
    <w:p w:rsidR="00655D82" w:rsidRPr="003E532B" w:rsidRDefault="00655D82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、檢視日本學者對文獻的解讀</w:t>
      </w:r>
    </w:p>
    <w:p w:rsidR="00655D82" w:rsidRPr="003E532B" w:rsidRDefault="00655D82" w:rsidP="00B355B0">
      <w:pPr>
        <w:ind w:leftChars="500" w:left="1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）日本學者的文獻依據</w:t>
      </w:r>
    </w:p>
    <w:p w:rsidR="00655D82" w:rsidRPr="003E532B" w:rsidRDefault="00A52862" w:rsidP="00655D8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傳說的目犍連子帝須，日本學者舉出</w:t>
      </w:r>
      <w:r w:rsidR="00AE187D" w:rsidRPr="003E532B">
        <w:t>《</w:t>
      </w:r>
      <w:r w:rsidR="00867980" w:rsidRPr="003E532B">
        <w:t>舍利弗問經</w:t>
      </w:r>
      <w:r w:rsidR="00AE187D" w:rsidRPr="003E532B">
        <w:t>》</w:t>
      </w:r>
      <w:r w:rsidR="00867980" w:rsidRPr="003E532B">
        <w:t>的話，而推定為就是優波</w:t>
      </w:r>
      <w:r w:rsidR="009962BC" w:rsidRPr="003E532B">
        <w:rPr>
          <w:lang w:val="zh-TW"/>
        </w:rPr>
        <w:t>毱</w:t>
      </w:r>
      <w:r w:rsidR="00867980" w:rsidRPr="003E532B">
        <w:t>多</w:t>
      </w:r>
      <w:r w:rsidR="004B3B1F" w:rsidRPr="003E532B">
        <w:rPr>
          <w:rStyle w:val="aa"/>
        </w:rPr>
        <w:footnoteReference w:id="48"/>
      </w:r>
      <w:r w:rsidR="00867980" w:rsidRPr="003E532B">
        <w:t>。</w:t>
      </w:r>
      <w:r w:rsidR="00AE187D" w:rsidRPr="003E532B">
        <w:t>經上這樣（大正</w:t>
      </w:r>
      <w:r w:rsidR="00AE187D" w:rsidRPr="003E532B">
        <w:t>24</w:t>
      </w:r>
      <w:r w:rsidR="00AE187D" w:rsidRPr="003E532B"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0"/>
          <w:attr w:name="UnitName" w:val="C"/>
        </w:smartTagPr>
        <w:r w:rsidR="00AE187D" w:rsidRPr="003E532B">
          <w:t>900c</w:t>
        </w:r>
      </w:smartTag>
      <w:r w:rsidR="00AE187D" w:rsidRPr="003E532B">
        <w:t>）說：</w:t>
      </w:r>
      <w:r w:rsidR="00867980" w:rsidRPr="003E532B">
        <w:t>「</w:t>
      </w:r>
      <w:r w:rsidR="00867980" w:rsidRPr="003E532B">
        <w:rPr>
          <w:rFonts w:eastAsia="標楷體"/>
        </w:rPr>
        <w:t>目犍羅優波提舍，起曇無屈多迦部</w:t>
      </w:r>
      <w:r w:rsidR="00867980" w:rsidRPr="003E532B">
        <w:t>」。</w:t>
      </w:r>
    </w:p>
    <w:p w:rsidR="00655D82" w:rsidRPr="003E532B" w:rsidRDefault="00655D82" w:rsidP="00B355B0">
      <w:pPr>
        <w:ind w:leftChars="500" w:left="1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）導師的解讀</w:t>
      </w:r>
    </w:p>
    <w:p w:rsidR="00655D82" w:rsidRPr="003E532B" w:rsidRDefault="00655D82" w:rsidP="00B355B0">
      <w:pPr>
        <w:ind w:leftChars="600" w:left="14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、法藏部所宗大師，記載不同</w:t>
      </w:r>
    </w:p>
    <w:p w:rsidR="00655D82" w:rsidRPr="003E532B" w:rsidRDefault="00867980" w:rsidP="00655D82">
      <w:pPr>
        <w:ind w:left="240" w:hangingChars="100" w:hanging="240"/>
        <w:contextualSpacing/>
      </w:pPr>
      <w:r w:rsidRPr="003E532B">
        <w:rPr>
          <w:b/>
        </w:rPr>
        <w:t>曇無屈多迦</w:t>
      </w:r>
      <w:r w:rsidR="000414F1" w:rsidRPr="003E532B">
        <w:t>（</w:t>
      </w:r>
      <w:r w:rsidRPr="003E532B">
        <w:rPr>
          <w:rFonts w:eastAsia="Roman Unicode"/>
        </w:rPr>
        <w:t>Dharmaguptaka</w:t>
      </w:r>
      <w:r w:rsidR="000414F1" w:rsidRPr="003E532B">
        <w:t>）</w:t>
      </w:r>
      <w:r w:rsidRPr="003E532B">
        <w:t>，就是</w:t>
      </w:r>
      <w:r w:rsidRPr="003E532B">
        <w:rPr>
          <w:u w:val="single"/>
        </w:rPr>
        <w:t>法藏（或譯法護）部</w:t>
      </w:r>
      <w:r w:rsidRPr="003E532B">
        <w:t>。</w:t>
      </w:r>
    </w:p>
    <w:p w:rsidR="00655D82" w:rsidRPr="003E532B" w:rsidRDefault="00655D82" w:rsidP="00B355B0">
      <w:pPr>
        <w:ind w:leftChars="700" w:left="16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）《部執異論》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目犍連</w:t>
      </w:r>
    </w:p>
    <w:p w:rsidR="00655D82" w:rsidRPr="003E532B" w:rsidRDefault="00867980" w:rsidP="00655D82">
      <w:pPr>
        <w:contextualSpacing/>
      </w:pPr>
      <w:r w:rsidRPr="003E532B">
        <w:t>在</w:t>
      </w:r>
      <w:r w:rsidR="00AE187D" w:rsidRPr="003E532B">
        <w:t>《</w:t>
      </w:r>
      <w:r w:rsidRPr="003E532B">
        <w:t>部執異論</w:t>
      </w:r>
      <w:r w:rsidR="00AE187D" w:rsidRPr="003E532B">
        <w:t>》</w:t>
      </w:r>
      <w:r w:rsidRPr="003E532B">
        <w:t>中，作「</w:t>
      </w:r>
      <w:r w:rsidRPr="003E532B">
        <w:rPr>
          <w:rFonts w:eastAsia="標楷體"/>
        </w:rPr>
        <w:t>此部自說勿伽羅是我大師</w:t>
      </w:r>
      <w:r w:rsidRPr="003E532B">
        <w:t>」</w:t>
      </w:r>
      <w:r w:rsidR="00837BF9" w:rsidRPr="003E532B">
        <w:rPr>
          <w:rStyle w:val="aa"/>
        </w:rPr>
        <w:footnoteReference w:id="49"/>
      </w:r>
      <w:r w:rsidRPr="003E532B">
        <w:t>。目犍連子帝須，自稱「分別說者」，</w:t>
      </w:r>
      <w:r w:rsidRPr="003E532B">
        <w:rPr>
          <w:u w:val="single"/>
        </w:rPr>
        <w:t>法藏部正是分別說所分出的</w:t>
      </w:r>
      <w:r w:rsidRPr="003E532B">
        <w:t>。勿伽羅</w:t>
      </w:r>
      <w:r w:rsidRPr="003E532B">
        <w:t>──</w:t>
      </w:r>
      <w:r w:rsidRPr="003E532B">
        <w:t>目犍連是我大師，實指佛陀時代的大目犍連</w:t>
      </w:r>
      <w:r w:rsidR="000414F1" w:rsidRPr="003E532B">
        <w:t>（</w:t>
      </w:r>
      <w:r w:rsidRPr="003E532B">
        <w:rPr>
          <w:rFonts w:eastAsia="Roman Unicode"/>
        </w:rPr>
        <w:t>Mah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maudgaly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y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na</w:t>
      </w:r>
      <w:r w:rsidR="000414F1" w:rsidRPr="003E532B">
        <w:t>）</w:t>
      </w:r>
      <w:r w:rsidRPr="003E532B">
        <w:t>。</w:t>
      </w:r>
    </w:p>
    <w:p w:rsidR="00655D82" w:rsidRPr="003E532B" w:rsidRDefault="00655D82" w:rsidP="00655D82">
      <w:pPr>
        <w:ind w:leftChars="700" w:left="16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）《舍利弗問經》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大目犍連與舍利弗</w:t>
      </w:r>
    </w:p>
    <w:p w:rsidR="00655D82" w:rsidRPr="003E532B" w:rsidRDefault="00AE187D" w:rsidP="00655D82">
      <w:pPr>
        <w:contextualSpacing/>
      </w:pPr>
      <w:r w:rsidRPr="003E532B">
        <w:t>《</w:t>
      </w:r>
      <w:r w:rsidR="00867980" w:rsidRPr="003E532B">
        <w:t>舍利弗問經</w:t>
      </w:r>
      <w:r w:rsidRPr="003E532B">
        <w:t>》</w:t>
      </w:r>
      <w:r w:rsidR="00867980" w:rsidRPr="003E532B">
        <w:t>的</w:t>
      </w:r>
      <w:r w:rsidR="00A52862" w:rsidRPr="003E532B">
        <w:t>「</w:t>
      </w:r>
      <w:r w:rsidR="00867980" w:rsidRPr="003E532B">
        <w:t>目犍羅優波提舍</w:t>
      </w:r>
      <w:r w:rsidR="00A52862" w:rsidRPr="003E532B">
        <w:t>」</w:t>
      </w:r>
      <w:r w:rsidR="00867980" w:rsidRPr="003E532B">
        <w:t>，優波提舍</w:t>
      </w:r>
      <w:r w:rsidR="000414F1" w:rsidRPr="003E532B">
        <w:t>（</w:t>
      </w:r>
      <w:r w:rsidR="00867980" w:rsidRPr="003E532B">
        <w:rPr>
          <w:rFonts w:eastAsia="Roman Unicode"/>
        </w:rPr>
        <w:t>Upati</w:t>
      </w:r>
      <w:r w:rsidR="00A567D9" w:rsidRPr="003E532B">
        <w:rPr>
          <w:rFonts w:eastAsia="Roman Unicode"/>
        </w:rPr>
        <w:t>ṣ</w:t>
      </w:r>
      <w:r w:rsidR="00867980" w:rsidRPr="003E532B">
        <w:rPr>
          <w:rFonts w:eastAsia="Roman Unicode"/>
        </w:rPr>
        <w:t>ya</w:t>
      </w:r>
      <w:r w:rsidR="000414F1" w:rsidRPr="003E532B">
        <w:t>）</w:t>
      </w:r>
      <w:r w:rsidR="00867980" w:rsidRPr="003E532B">
        <w:t>是舍利弗</w:t>
      </w:r>
      <w:r w:rsidR="000414F1" w:rsidRPr="003E532B">
        <w:t>（</w:t>
      </w:r>
      <w:r w:rsidR="00D67EAA" w:rsidRPr="003E532B">
        <w:rPr>
          <w:rFonts w:eastAsia="Roman Unicode"/>
        </w:rPr>
        <w:t>Śā</w:t>
      </w:r>
      <w:r w:rsidR="00867980" w:rsidRPr="003E532B">
        <w:rPr>
          <w:rFonts w:eastAsia="Roman Unicode"/>
        </w:rPr>
        <w:t>riputra</w:t>
      </w:r>
      <w:r w:rsidR="000414F1" w:rsidRPr="003E532B">
        <w:t>）</w:t>
      </w:r>
      <w:r w:rsidR="00867980" w:rsidRPr="003E532B">
        <w:t>的名字，所以</w:t>
      </w:r>
      <w:r w:rsidR="00867980" w:rsidRPr="003E532B">
        <w:rPr>
          <w:u w:val="single"/>
        </w:rPr>
        <w:t>目犍羅優波提舍，就是大目犍連與舍利弗</w:t>
      </w:r>
      <w:r w:rsidR="009C0908" w:rsidRPr="003E532B">
        <w:t>──</w:t>
      </w:r>
      <w:r w:rsidR="00867980" w:rsidRPr="003E532B">
        <w:t>阿毘達磨論師。</w:t>
      </w:r>
    </w:p>
    <w:p w:rsidR="00655D82" w:rsidRPr="003E532B" w:rsidRDefault="001536A0" w:rsidP="00655D82">
      <w:pPr>
        <w:ind w:leftChars="600" w:left="14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="00655D82" w:rsidRPr="003E532B">
        <w:rPr>
          <w:b/>
          <w:sz w:val="20"/>
          <w:szCs w:val="20"/>
          <w:bdr w:val="single" w:sz="4" w:space="0" w:color="auto"/>
        </w:rPr>
        <w:t>、</w:t>
      </w:r>
      <w:r w:rsidRPr="003E532B">
        <w:rPr>
          <w:b/>
          <w:sz w:val="20"/>
          <w:szCs w:val="20"/>
          <w:bdr w:val="single" w:sz="4" w:space="0" w:color="auto"/>
        </w:rPr>
        <w:t>分別說者</w:t>
      </w:r>
      <w:r w:rsidR="00655D82" w:rsidRPr="003E532B">
        <w:rPr>
          <w:b/>
          <w:sz w:val="20"/>
          <w:szCs w:val="20"/>
          <w:bdr w:val="single" w:sz="4" w:space="0" w:color="auto"/>
        </w:rPr>
        <w:t>所宗大師，</w:t>
      </w:r>
      <w:r w:rsidRPr="003E532B">
        <w:rPr>
          <w:b/>
          <w:sz w:val="20"/>
          <w:szCs w:val="20"/>
          <w:bdr w:val="single" w:sz="4" w:space="0" w:color="auto"/>
        </w:rPr>
        <w:t>可能被傳說為目犍連弗（子）帝須</w:t>
      </w:r>
    </w:p>
    <w:p w:rsidR="00A52862" w:rsidRPr="003E532B" w:rsidRDefault="00867980" w:rsidP="001536A0">
      <w:pPr>
        <w:contextualSpacing/>
      </w:pPr>
      <w:r w:rsidRPr="003E532B">
        <w:rPr>
          <w:b/>
        </w:rPr>
        <w:t>法藏部</w:t>
      </w:r>
      <w:r w:rsidRPr="003E532B">
        <w:t>遠推這二位為宗祖；法藏部所傳的論，與</w:t>
      </w:r>
      <w:r w:rsidR="00AE187D" w:rsidRPr="003E532B">
        <w:t>《</w:t>
      </w:r>
      <w:r w:rsidRPr="003E532B">
        <w:t>舍利弗阿毘曇論</w:t>
      </w:r>
      <w:r w:rsidR="00AE187D" w:rsidRPr="003E532B">
        <w:t>》</w:t>
      </w:r>
      <w:r w:rsidRPr="003E532B">
        <w:t>相近。這麼說來，</w:t>
      </w:r>
      <w:r w:rsidRPr="003E532B">
        <w:rPr>
          <w:u w:val="single"/>
        </w:rPr>
        <w:t>分別說者所宗的</w:t>
      </w:r>
      <w:r w:rsidR="00A52862" w:rsidRPr="003E532B">
        <w:rPr>
          <w:u w:val="single"/>
        </w:rPr>
        <w:t>「</w:t>
      </w:r>
      <w:r w:rsidRPr="003E532B">
        <w:rPr>
          <w:u w:val="single"/>
        </w:rPr>
        <w:t>目犍羅優波提舍</w:t>
      </w:r>
      <w:r w:rsidR="00A52862" w:rsidRPr="003E532B">
        <w:rPr>
          <w:u w:val="single"/>
        </w:rPr>
        <w:t>」</w:t>
      </w:r>
      <w:r w:rsidRPr="003E532B">
        <w:rPr>
          <w:u w:val="single"/>
        </w:rPr>
        <w:t>，被傳說為目犍連弗（子）帝須，是很有可能的</w:t>
      </w:r>
      <w:r w:rsidRPr="003E532B">
        <w:t>。</w:t>
      </w:r>
      <w:r w:rsidR="003140E8" w:rsidRPr="003E532B">
        <w:rPr>
          <w:rStyle w:val="aa"/>
        </w:rPr>
        <w:footnoteReference w:id="50"/>
      </w:r>
    </w:p>
    <w:p w:rsidR="001536A0" w:rsidRPr="003E532B" w:rsidRDefault="001536A0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、導師認為確有與優婆毱多等並列的「帝須」</w:t>
      </w:r>
    </w:p>
    <w:p w:rsidR="00D262A4" w:rsidRPr="003E532B" w:rsidRDefault="002C6BDD" w:rsidP="00521076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不過，我以為當時的確有一位叫帝須的大德，如</w:t>
      </w:r>
      <w:r w:rsidR="00AE187D" w:rsidRPr="003E532B">
        <w:t>《</w:t>
      </w:r>
      <w:r w:rsidR="00867980" w:rsidRPr="003E532B">
        <w:t>大悲經</w:t>
      </w:r>
      <w:r w:rsidR="00AE187D" w:rsidRPr="003E532B">
        <w:t>》</w:t>
      </w:r>
      <w:r w:rsidR="00867980" w:rsidRPr="003E532B">
        <w:t>卷</w:t>
      </w:r>
      <w:r w:rsidR="00AE187D" w:rsidRPr="003E532B">
        <w:t>2</w:t>
      </w:r>
      <w:r w:rsidR="00867980" w:rsidRPr="003E532B">
        <w:t>（大正</w:t>
      </w:r>
      <w:r w:rsidR="00AE187D" w:rsidRPr="003E532B">
        <w:t>12</w:t>
      </w:r>
      <w:r w:rsidR="00AE187D" w:rsidRPr="003E532B"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54"/>
          <w:attr w:name="UnitName" w:val="a"/>
        </w:smartTagPr>
        <w:r w:rsidR="00AE187D" w:rsidRPr="003E532B">
          <w:t>954</w:t>
        </w:r>
        <w:r w:rsidR="00D262A4" w:rsidRPr="003E532B">
          <w:t>a</w:t>
        </w:r>
      </w:smartTag>
      <w:r w:rsidR="00867980" w:rsidRPr="003E532B">
        <w:t>）說：</w:t>
      </w:r>
    </w:p>
    <w:p w:rsidR="00D262A4" w:rsidRPr="003E532B" w:rsidRDefault="00867980" w:rsidP="00980A05">
      <w:pPr>
        <w:ind w:leftChars="100" w:left="240"/>
        <w:contextualSpacing/>
        <w:rPr>
          <w:rFonts w:eastAsia="標楷體"/>
        </w:rPr>
      </w:pPr>
      <w:r w:rsidRPr="003E532B">
        <w:t>「</w:t>
      </w:r>
      <w:r w:rsidRPr="003E532B">
        <w:rPr>
          <w:rFonts w:eastAsia="標楷體"/>
        </w:rPr>
        <w:t>摩偷羅城優樓蔓茶山，有僧伽藍，名那馳迦。於彼當有比丘，名</w:t>
      </w:r>
      <w:r w:rsidRPr="003E532B">
        <w:rPr>
          <w:rFonts w:eastAsia="標楷體"/>
          <w:bdr w:val="single" w:sz="4" w:space="0" w:color="auto"/>
        </w:rPr>
        <w:t>毘提奢</w:t>
      </w:r>
      <w:r w:rsidRPr="003E532B">
        <w:rPr>
          <w:rFonts w:eastAsia="標楷體"/>
        </w:rPr>
        <w:t>，有大神通，具大威力，正智得道，多聞無畏。持修多羅</w:t>
      </w:r>
      <w:r w:rsidR="002C6BDD" w:rsidRPr="003E532B">
        <w:rPr>
          <w:rFonts w:eastAsia="標楷體"/>
        </w:rPr>
        <w:t>、</w:t>
      </w:r>
      <w:r w:rsidRPr="003E532B">
        <w:rPr>
          <w:rFonts w:eastAsia="標楷體"/>
        </w:rPr>
        <w:t>持毘尼</w:t>
      </w:r>
      <w:r w:rsidR="002C6BDD" w:rsidRPr="003E532B">
        <w:rPr>
          <w:rFonts w:eastAsia="標楷體"/>
        </w:rPr>
        <w:t>、</w:t>
      </w:r>
      <w:r w:rsidRPr="003E532B">
        <w:rPr>
          <w:rFonts w:eastAsia="標楷體"/>
        </w:rPr>
        <w:t>持摩多羅迦。於諸梵行，示教利喜，說法不倦</w:t>
      </w:r>
      <w:r w:rsidR="002C6BDD" w:rsidRPr="003E532B">
        <w:t>。</w:t>
      </w:r>
      <w:r w:rsidRPr="003E532B">
        <w:rPr>
          <w:rFonts w:eastAsia="標楷體"/>
        </w:rPr>
        <w:t>」</w:t>
      </w:r>
    </w:p>
    <w:p w:rsidR="002C6BDD" w:rsidRPr="003E532B" w:rsidRDefault="00867980" w:rsidP="00980A05">
      <w:pPr>
        <w:ind w:leftChars="100" w:left="240"/>
        <w:contextualSpacing/>
      </w:pPr>
      <w:r w:rsidRPr="003E532B">
        <w:t>「毘提奢」比丘，在</w:t>
      </w:r>
      <w:r w:rsidR="00AE187D" w:rsidRPr="003E532B">
        <w:t>《</w:t>
      </w:r>
      <w:r w:rsidRPr="003E532B">
        <w:t>大悲經</w:t>
      </w:r>
      <w:r w:rsidR="00AE187D" w:rsidRPr="003E532B">
        <w:t>》</w:t>
      </w:r>
      <w:r w:rsidRPr="003E532B">
        <w:t>中，與優波</w:t>
      </w:r>
      <w:r w:rsidR="009962BC" w:rsidRPr="003E532B">
        <w:rPr>
          <w:lang w:val="zh-TW"/>
        </w:rPr>
        <w:t>毱</w:t>
      </w:r>
      <w:r w:rsidRPr="003E532B">
        <w:t>多等並列，是一位了不起的大德。</w:t>
      </w:r>
    </w:p>
    <w:p w:rsidR="001536A0" w:rsidRPr="003E532B" w:rsidRDefault="002C6BDD" w:rsidP="009842D1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南傳作帝須的，如阿育王弟帝須，北傳作「毘多輸柯」</w:t>
      </w:r>
      <w:r w:rsidR="002E4288" w:rsidRPr="003E532B">
        <w:rPr>
          <w:rStyle w:val="aa"/>
        </w:rPr>
        <w:footnoteReference w:id="51"/>
      </w:r>
      <w:r w:rsidR="00867980" w:rsidRPr="003E532B">
        <w:t>，或義譯為「盡憂」。所以這位「毘提奢」（毘提輸），可能就是南傳的帝須。</w:t>
      </w:r>
    </w:p>
    <w:p w:rsidR="00867980" w:rsidRPr="003E532B" w:rsidRDefault="001536A0" w:rsidP="009842D1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t>這位毘提奢，與傳說的</w:t>
      </w:r>
      <w:r w:rsidR="002E4288" w:rsidRPr="003E532B">
        <w:t>「</w:t>
      </w:r>
      <w:r w:rsidR="00867980" w:rsidRPr="003E532B">
        <w:t>目犍連優波提舍</w:t>
      </w:r>
      <w:r w:rsidR="002E4288" w:rsidRPr="003E532B">
        <w:t>」</w:t>
      </w:r>
      <w:r w:rsidR="00867980" w:rsidRPr="003E532B">
        <w:t>相混合，而演化為目犍連子帝須。</w:t>
      </w:r>
      <w:r w:rsidR="00867980" w:rsidRPr="003E532B">
        <w:rPr>
          <w:u w:val="single"/>
        </w:rPr>
        <w:t>傳說目犍連子帝須，是梵天帝須的轉生，也許暗示這一意義吧</w:t>
      </w:r>
      <w:r w:rsidR="00867980" w:rsidRPr="003E532B">
        <w:t>！</w:t>
      </w:r>
      <w:r w:rsidR="003F0B4B" w:rsidRPr="003E532B">
        <w:rPr>
          <w:rStyle w:val="aa"/>
        </w:rPr>
        <w:footnoteReference w:id="52"/>
      </w:r>
    </w:p>
    <w:p w:rsidR="00EB0FE0" w:rsidRPr="003E532B" w:rsidRDefault="00EB0FE0" w:rsidP="00EB0FE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（三）考察南傳有關摩哂陀傳法至錫蘭之合理性</w:t>
      </w:r>
    </w:p>
    <w:p w:rsidR="00393648" w:rsidRPr="003E532B" w:rsidRDefault="00EB0FE0" w:rsidP="00EB0FE0">
      <w:pPr>
        <w:ind w:leftChars="100" w:left="240" w:firstLineChars="100" w:firstLine="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DB66A4" w:rsidRPr="003E532B">
        <w:rPr>
          <w:b/>
          <w:sz w:val="20"/>
          <w:szCs w:val="20"/>
          <w:bdr w:val="single" w:sz="4" w:space="0" w:color="auto"/>
        </w:rPr>
        <w:t>相傳</w:t>
      </w:r>
      <w:r w:rsidR="00403A8F" w:rsidRPr="003E532B">
        <w:rPr>
          <w:b/>
          <w:sz w:val="20"/>
          <w:szCs w:val="20"/>
          <w:bdr w:val="single" w:sz="4" w:space="0" w:color="auto"/>
        </w:rPr>
        <w:t>摩哂陀</w:t>
      </w:r>
      <w:r w:rsidR="00DB66A4" w:rsidRPr="003E532B">
        <w:rPr>
          <w:b/>
          <w:sz w:val="20"/>
          <w:szCs w:val="20"/>
          <w:bdr w:val="single" w:sz="4" w:space="0" w:color="auto"/>
        </w:rPr>
        <w:t>傳法到錫蘭</w:t>
      </w:r>
      <w:r w:rsidR="00B977DF" w:rsidRPr="003E532B">
        <w:rPr>
          <w:b/>
          <w:sz w:val="20"/>
          <w:szCs w:val="20"/>
          <w:bdr w:val="single" w:sz="4" w:space="0" w:color="auto"/>
        </w:rPr>
        <w:t>，但北方典籍及中國遊僧並無記載</w:t>
      </w:r>
    </w:p>
    <w:p w:rsidR="00B977DF" w:rsidRPr="003E532B" w:rsidRDefault="00867980" w:rsidP="00AC4602">
      <w:pPr>
        <w:contextualSpacing/>
      </w:pPr>
      <w:r w:rsidRPr="003E532B">
        <w:t>傳為阿育王的兒子，傳法到錫蘭的摩哂陀，</w:t>
      </w:r>
    </w:p>
    <w:p w:rsidR="002C6BDD" w:rsidRPr="003E532B" w:rsidRDefault="00B977DF" w:rsidP="00B977DF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在</w:t>
      </w:r>
      <w:r w:rsidR="00867980" w:rsidRPr="003E532B">
        <w:rPr>
          <w:b/>
        </w:rPr>
        <w:t>北傳典籍</w:t>
      </w:r>
      <w:r w:rsidR="00867980" w:rsidRPr="003E532B">
        <w:t>，特別是</w:t>
      </w:r>
      <w:r w:rsidR="00AE187D" w:rsidRPr="003E532B">
        <w:t>《</w:t>
      </w:r>
      <w:r w:rsidR="00867980" w:rsidRPr="003E532B">
        <w:t>阿育王傳</w:t>
      </w:r>
      <w:r w:rsidR="00AE187D" w:rsidRPr="003E532B">
        <w:t>》</w:t>
      </w:r>
      <w:r w:rsidR="00867980" w:rsidRPr="003E532B">
        <w:t>，竟沒有說到。唯有</w:t>
      </w:r>
      <w:r w:rsidR="00AE187D" w:rsidRPr="003E532B">
        <w:t>《</w:t>
      </w:r>
      <w:r w:rsidR="00867980" w:rsidRPr="003E532B">
        <w:t>分別功德論</w:t>
      </w:r>
      <w:r w:rsidR="00AE187D" w:rsidRPr="003E532B">
        <w:t>》</w:t>
      </w:r>
      <w:r w:rsidR="00867980" w:rsidRPr="003E532B">
        <w:t>，說到</w:t>
      </w:r>
      <w:r w:rsidR="00867980" w:rsidRPr="003E532B">
        <w:rPr>
          <w:b/>
          <w:u w:val="single"/>
        </w:rPr>
        <w:t>摩呻提</w:t>
      </w:r>
      <w:r w:rsidR="00867980" w:rsidRPr="003E532B">
        <w:rPr>
          <w:u w:val="single"/>
        </w:rPr>
        <w:t>到師子國興隆佛法</w:t>
      </w:r>
      <w:r w:rsidR="00867980" w:rsidRPr="003E532B">
        <w:t>，但以摩呻提為阿難</w:t>
      </w:r>
      <w:r w:rsidR="000414F1" w:rsidRPr="003E532B">
        <w:t>（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nanda</w:t>
      </w:r>
      <w:r w:rsidR="000414F1" w:rsidRPr="003E532B">
        <w:t>）</w:t>
      </w:r>
      <w:r w:rsidR="00867980" w:rsidRPr="003E532B">
        <w:t>的弟子</w:t>
      </w:r>
      <w:r w:rsidR="004B3B1F" w:rsidRPr="003E532B">
        <w:rPr>
          <w:rStyle w:val="aa"/>
        </w:rPr>
        <w:footnoteReference w:id="53"/>
      </w:r>
      <w:r w:rsidR="00867980" w:rsidRPr="003E532B">
        <w:t>。</w:t>
      </w:r>
    </w:p>
    <w:p w:rsidR="008C3281" w:rsidRPr="003E532B" w:rsidRDefault="008C3281" w:rsidP="009842D1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b/>
        </w:rPr>
        <w:t>唐玄奘</w:t>
      </w:r>
      <w:r w:rsidR="00867980" w:rsidRPr="003E532B">
        <w:t>在南印度，訪問從錫蘭來的大德，說摩醯因陀羅</w:t>
      </w:r>
      <w:r w:rsidR="000414F1" w:rsidRPr="003E532B">
        <w:t>（</w:t>
      </w:r>
      <w:r w:rsidR="00867980" w:rsidRPr="003E532B">
        <w:rPr>
          <w:rFonts w:eastAsia="Roman Unicode"/>
        </w:rPr>
        <w:t>Mahendra</w:t>
      </w:r>
      <w:r w:rsidR="000414F1" w:rsidRPr="003E532B">
        <w:t>）</w:t>
      </w:r>
      <w:r w:rsidR="00867980" w:rsidRPr="003E532B">
        <w:t>是阿育王弟</w:t>
      </w:r>
      <w:r w:rsidR="004B3B1F" w:rsidRPr="003E532B">
        <w:rPr>
          <w:rStyle w:val="aa"/>
        </w:rPr>
        <w:footnoteReference w:id="54"/>
      </w:r>
      <w:r w:rsidR="00867980" w:rsidRPr="003E532B">
        <w:t>。印度大陸佛教界，對傳法去錫蘭的摩哂陀，是這樣的生疏！</w:t>
      </w:r>
    </w:p>
    <w:p w:rsidR="008C3281" w:rsidRPr="003E532B" w:rsidRDefault="008C3281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b/>
        </w:rPr>
        <w:t>法顯</w:t>
      </w:r>
      <w:r w:rsidR="00867980" w:rsidRPr="003E532B">
        <w:t>從師子國回來，也沒有傳來摩哂陀的故事。</w:t>
      </w:r>
    </w:p>
    <w:p w:rsidR="00DB66A4" w:rsidRPr="003E532B" w:rsidRDefault="00EB0FE0" w:rsidP="00EB0FE0">
      <w:pPr>
        <w:ind w:leftChars="100" w:left="240" w:firstLineChars="100" w:firstLine="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B977DF" w:rsidRPr="003E532B">
        <w:rPr>
          <w:b/>
          <w:sz w:val="20"/>
          <w:szCs w:val="20"/>
          <w:bdr w:val="single" w:sz="4" w:space="0" w:color="auto"/>
        </w:rPr>
        <w:t>引烈維的研究以論</w:t>
      </w:r>
      <w:r w:rsidR="00DB66A4" w:rsidRPr="003E532B">
        <w:rPr>
          <w:b/>
          <w:sz w:val="20"/>
          <w:szCs w:val="20"/>
          <w:bdr w:val="single" w:sz="4" w:space="0" w:color="auto"/>
        </w:rPr>
        <w:t>摩醯因陀羅的原意</w:t>
      </w:r>
    </w:p>
    <w:p w:rsidR="00D262A4" w:rsidRPr="003E532B" w:rsidRDefault="00867980" w:rsidP="00AC4602">
      <w:pPr>
        <w:contextualSpacing/>
      </w:pPr>
      <w:r w:rsidRPr="003E532B">
        <w:t>玄奘說到的摩醯因陀羅，實在是</w:t>
      </w:r>
      <w:r w:rsidRPr="003E532B">
        <w:rPr>
          <w:bdr w:val="single" w:sz="4" w:space="0" w:color="auto"/>
        </w:rPr>
        <w:t>錫蘭神山</w:t>
      </w:r>
      <w:r w:rsidRPr="003E532B">
        <w:t>的名字，如烈維</w:t>
      </w:r>
      <w:r w:rsidR="000414F1" w:rsidRPr="003E532B">
        <w:t>（</w:t>
      </w:r>
      <w:r w:rsidRPr="003E532B">
        <w:rPr>
          <w:rFonts w:eastAsia="Roman Unicode"/>
        </w:rPr>
        <w:t>Sylvain L</w:t>
      </w:r>
      <w:r w:rsidR="00A567D9" w:rsidRPr="003E532B">
        <w:rPr>
          <w:rFonts w:eastAsia="Roman Unicode"/>
        </w:rPr>
        <w:t>é</w:t>
      </w:r>
      <w:r w:rsidRPr="003E532B">
        <w:rPr>
          <w:rFonts w:eastAsia="Roman Unicode"/>
        </w:rPr>
        <w:t>vi</w:t>
      </w:r>
      <w:r w:rsidR="000414F1" w:rsidRPr="003E532B">
        <w:t>）</w:t>
      </w:r>
      <w:r w:rsidR="008C3281" w:rsidRPr="003E532B">
        <w:t>《</w:t>
      </w:r>
      <w:r w:rsidRPr="003E532B">
        <w:t>正法念處經閻浮提洲地誌勘校錄</w:t>
      </w:r>
      <w:r w:rsidR="008C3281" w:rsidRPr="003E532B">
        <w:t>》</w:t>
      </w:r>
      <w:r w:rsidRPr="003E532B">
        <w:rPr>
          <w:sz w:val="20"/>
        </w:rPr>
        <w:t>（馮承鈞譯商務本</w:t>
      </w:r>
      <w:r w:rsidR="00AE187D" w:rsidRPr="003E532B">
        <w:rPr>
          <w:sz w:val="20"/>
        </w:rPr>
        <w:t>21</w:t>
      </w:r>
      <w:r w:rsidRPr="003E532B">
        <w:rPr>
          <w:sz w:val="20"/>
        </w:rPr>
        <w:t>、</w:t>
      </w:r>
      <w:r w:rsidR="00AE187D" w:rsidRPr="003E532B">
        <w:rPr>
          <w:sz w:val="20"/>
        </w:rPr>
        <w:t>65</w:t>
      </w:r>
      <w:r w:rsidRPr="003E532B">
        <w:rPr>
          <w:sz w:val="20"/>
        </w:rPr>
        <w:t>）</w:t>
      </w:r>
      <w:r w:rsidRPr="003E532B">
        <w:t>說：</w:t>
      </w:r>
    </w:p>
    <w:p w:rsidR="00837BF9" w:rsidRPr="003E532B" w:rsidRDefault="008C3281" w:rsidP="00D262A4">
      <w:pPr>
        <w:ind w:leftChars="100" w:left="240"/>
        <w:contextualSpacing/>
      </w:pPr>
      <w:r w:rsidRPr="003E532B">
        <w:t>「</w:t>
      </w:r>
      <w:r w:rsidR="00867980" w:rsidRPr="003E532B">
        <w:rPr>
          <w:rFonts w:eastAsia="標楷體"/>
        </w:rPr>
        <w:t>經</w:t>
      </w:r>
      <w:r w:rsidR="00867980" w:rsidRPr="003E532B">
        <w:t>：</w:t>
      </w:r>
      <w:r w:rsidRPr="003E532B">
        <w:t>『</w:t>
      </w:r>
      <w:r w:rsidR="00867980" w:rsidRPr="003E532B">
        <w:rPr>
          <w:rFonts w:eastAsia="標楷體"/>
        </w:rPr>
        <w:t>過羅剎渚，有一大山，名</w:t>
      </w:r>
      <w:r w:rsidR="00867980" w:rsidRPr="003E532B">
        <w:rPr>
          <w:rFonts w:eastAsia="標楷體"/>
          <w:bdr w:val="single" w:sz="4" w:space="0" w:color="auto"/>
        </w:rPr>
        <w:t>摩醯陀</w:t>
      </w:r>
      <w:r w:rsidR="00867980" w:rsidRPr="003E532B">
        <w:rPr>
          <w:rFonts w:eastAsia="標楷體"/>
        </w:rPr>
        <w:t>。</w:t>
      </w:r>
      <w:r w:rsidR="00867980" w:rsidRPr="004476AE">
        <w:rPr>
          <w:rFonts w:ascii="標楷體" w:eastAsia="標楷體" w:hAnsi="標楷體"/>
        </w:rPr>
        <w:t>……</w:t>
      </w:r>
      <w:r w:rsidR="00867980" w:rsidRPr="003E532B">
        <w:rPr>
          <w:rFonts w:eastAsia="標楷體"/>
        </w:rPr>
        <w:t>於閻浮提六齋之日，四天王天住此山上，觀閻浮提</w:t>
      </w:r>
      <w:r w:rsidR="00867980" w:rsidRPr="004476AE">
        <w:rPr>
          <w:rFonts w:ascii="標楷體" w:eastAsia="標楷體" w:hAnsi="標楷體"/>
        </w:rPr>
        <w:t>……。如</w:t>
      </w:r>
      <w:r w:rsidR="00867980" w:rsidRPr="003E532B">
        <w:rPr>
          <w:rFonts w:eastAsia="標楷體"/>
        </w:rPr>
        <w:t>是四天王於摩醯陀羅山，觀閻浮提</w:t>
      </w:r>
      <w:r w:rsidRPr="003E532B">
        <w:t>。』</w:t>
      </w:r>
      <w:r w:rsidR="00867980" w:rsidRPr="003E532B">
        <w:t>」</w:t>
      </w:r>
    </w:p>
    <w:p w:rsidR="00B977DF" w:rsidRPr="003E532B" w:rsidRDefault="00EB0FE0" w:rsidP="00EB0FE0">
      <w:pPr>
        <w:ind w:leftChars="200" w:left="480" w:firstLineChars="100" w:firstLine="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B977DF"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B977DF" w:rsidRPr="003E532B">
        <w:rPr>
          <w:b/>
          <w:sz w:val="20"/>
          <w:szCs w:val="20"/>
          <w:bdr w:val="single" w:sz="4" w:space="0" w:color="auto"/>
        </w:rPr>
        <w:t>摩醯因陀羅山的位置</w:t>
      </w:r>
    </w:p>
    <w:p w:rsidR="00867980" w:rsidRPr="003E532B" w:rsidRDefault="00DB66A4" w:rsidP="00912B3C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考校：「</w:t>
      </w:r>
      <w:r w:rsidR="00867980" w:rsidRPr="003E532B">
        <w:rPr>
          <w:b/>
          <w:u w:val="single"/>
        </w:rPr>
        <w:t>摩醯因陀羅山</w:t>
      </w:r>
      <w:r w:rsidR="006F0F6A" w:rsidRPr="003E532B">
        <w:rPr>
          <w:rStyle w:val="aa"/>
          <w:u w:val="single"/>
        </w:rPr>
        <w:footnoteReference w:id="55"/>
      </w:r>
      <w:r w:rsidR="00867980" w:rsidRPr="003E532B">
        <w:rPr>
          <w:u w:val="single"/>
        </w:rPr>
        <w:t>，必為錫蘭島中央之高峰，今名</w:t>
      </w:r>
      <w:r w:rsidR="00867980" w:rsidRPr="003E532B">
        <w:rPr>
          <w:b/>
          <w:u w:val="single"/>
        </w:rPr>
        <w:t>亞當峰</w:t>
      </w:r>
      <w:r w:rsidR="00867980" w:rsidRPr="003E532B">
        <w:rPr>
          <w:u w:val="single"/>
        </w:rPr>
        <w:t>者是</w:t>
      </w:r>
      <w:r w:rsidR="00867980" w:rsidRPr="003E532B">
        <w:t>。據史頌</w:t>
      </w:r>
      <w:r w:rsidR="00867980" w:rsidRPr="003E532B">
        <w:rPr>
          <w:sz w:val="20"/>
        </w:rPr>
        <w:t>[</w:t>
      </w:r>
      <w:r w:rsidR="00867980" w:rsidRPr="003E532B">
        <w:rPr>
          <w:sz w:val="20"/>
        </w:rPr>
        <w:t>乙丙本</w:t>
      </w:r>
      <w:r w:rsidR="00867980" w:rsidRPr="003E532B">
        <w:rPr>
          <w:sz w:val="20"/>
        </w:rPr>
        <w:t>]</w:t>
      </w:r>
      <w:r w:rsidR="00867980" w:rsidRPr="003E532B">
        <w:t>：猴使賀奴末</w:t>
      </w:r>
      <w:r w:rsidR="000414F1" w:rsidRPr="003E532B">
        <w:t>（</w:t>
      </w:r>
      <w:r w:rsidR="00867980" w:rsidRPr="003E532B">
        <w:rPr>
          <w:rFonts w:eastAsia="Roman Unicode"/>
        </w:rPr>
        <w:t>Hanumat</w:t>
      </w:r>
      <w:r w:rsidR="000414F1" w:rsidRPr="003E532B">
        <w:t>）</w:t>
      </w:r>
      <w:r w:rsidR="00867980" w:rsidRPr="003E532B">
        <w:t>，置跳板于摩醯因陀羅山上，由大陸一躍而至楞迦。此山在古事集中，原為</w:t>
      </w:r>
      <w:r w:rsidR="00867980" w:rsidRPr="003E532B">
        <w:rPr>
          <w:rFonts w:eastAsia="Roman Unicode"/>
        </w:rPr>
        <w:t>Bh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ratavar</w:t>
      </w:r>
      <w:r w:rsidR="00D67EAA" w:rsidRPr="003E532B">
        <w:rPr>
          <w:rFonts w:eastAsia="Roman Unicode"/>
        </w:rPr>
        <w:t>ṣ</w:t>
      </w:r>
      <w:r w:rsidR="00867980" w:rsidRPr="003E532B">
        <w:rPr>
          <w:rFonts w:eastAsia="Roman Unicode"/>
        </w:rPr>
        <w:t>a</w:t>
      </w:r>
      <w:r w:rsidR="00867980" w:rsidRPr="003E532B">
        <w:t>七山系之一，即今自</w:t>
      </w:r>
      <w:r w:rsidR="00867980" w:rsidRPr="003E532B">
        <w:rPr>
          <w:rFonts w:eastAsia="Roman Unicode"/>
        </w:rPr>
        <w:t>Orissa</w:t>
      </w:r>
      <w:r w:rsidR="00B7305A" w:rsidRPr="003E532B">
        <w:t>（奧里薩，即烏荼）</w:t>
      </w:r>
      <w:r w:rsidR="00867980" w:rsidRPr="003E532B">
        <w:t>達</w:t>
      </w:r>
      <w:r w:rsidR="00867980" w:rsidRPr="003E532B">
        <w:rPr>
          <w:rFonts w:eastAsia="Roman Unicode"/>
        </w:rPr>
        <w:t>Gondvana</w:t>
      </w:r>
      <w:r w:rsidR="00867980" w:rsidRPr="003E532B">
        <w:t>諸山也」。</w:t>
      </w:r>
    </w:p>
    <w:p w:rsidR="00B977DF" w:rsidRPr="003E532B" w:rsidRDefault="00EB0FE0" w:rsidP="00EB0FE0">
      <w:pPr>
        <w:ind w:firstLineChars="350" w:firstLine="701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B977DF"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B977DF" w:rsidRPr="003E532B">
        <w:rPr>
          <w:b/>
          <w:sz w:val="20"/>
          <w:szCs w:val="20"/>
          <w:bdr w:val="single" w:sz="4" w:space="0" w:color="auto"/>
        </w:rPr>
        <w:t>摩醯因陀羅與</w:t>
      </w:r>
      <w:r w:rsidR="00FC5741" w:rsidRPr="003E532B">
        <w:rPr>
          <w:b/>
          <w:sz w:val="20"/>
          <w:szCs w:val="20"/>
          <w:bdr w:val="single" w:sz="4" w:space="0" w:color="auto"/>
        </w:rPr>
        <w:t>摩哂陀</w:t>
      </w:r>
      <w:r w:rsidR="00B977DF" w:rsidRPr="003E532B">
        <w:rPr>
          <w:b/>
          <w:sz w:val="20"/>
          <w:szCs w:val="20"/>
          <w:bdr w:val="single" w:sz="4" w:space="0" w:color="auto"/>
        </w:rPr>
        <w:t>的關係</w:t>
      </w:r>
    </w:p>
    <w:p w:rsidR="00393648" w:rsidRPr="003E532B" w:rsidRDefault="00DB66A4" w:rsidP="00912B3C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摩醯陀、摩醯陀羅、摩醯因陀羅，顯然從</w:t>
      </w:r>
      <w:r w:rsidR="00867980" w:rsidRPr="003E532B">
        <w:rPr>
          <w:b/>
        </w:rPr>
        <w:t>因陀羅</w:t>
      </w:r>
      <w:r w:rsidR="000414F1" w:rsidRPr="003E532B">
        <w:t>（</w:t>
      </w:r>
      <w:r w:rsidR="00867980" w:rsidRPr="003E532B">
        <w:rPr>
          <w:rFonts w:eastAsia="Roman Unicode"/>
        </w:rPr>
        <w:t>Indra</w:t>
      </w:r>
      <w:r w:rsidR="000414F1" w:rsidRPr="003E532B">
        <w:t>）</w:t>
      </w:r>
      <w:r w:rsidR="00867980" w:rsidRPr="003E532B">
        <w:t>得名。</w:t>
      </w:r>
      <w:r w:rsidR="00867980" w:rsidRPr="003E532B">
        <w:rPr>
          <w:u w:val="single"/>
        </w:rPr>
        <w:t>因陀羅是印度的大神，即佛教的帝釋</w:t>
      </w:r>
      <w:r w:rsidR="000414F1" w:rsidRPr="003E532B">
        <w:t>（</w:t>
      </w:r>
      <w:r w:rsidR="00BD5946" w:rsidRPr="003E532B">
        <w:rPr>
          <w:rFonts w:eastAsia="Roman Unicode"/>
        </w:rPr>
        <w:t>S</w:t>
      </w:r>
      <w:r w:rsidR="00867980" w:rsidRPr="003E532B">
        <w:rPr>
          <w:rFonts w:eastAsia="Roman Unicode"/>
        </w:rPr>
        <w:t>akra</w:t>
      </w:r>
      <w:r w:rsidR="00D67EAA" w:rsidRPr="003E532B">
        <w:rPr>
          <w:rFonts w:eastAsia="Roman Unicode"/>
        </w:rPr>
        <w:t xml:space="preserve"> </w:t>
      </w:r>
      <w:r w:rsidR="00867980" w:rsidRPr="003E532B">
        <w:rPr>
          <w:rFonts w:eastAsia="Roman Unicode"/>
        </w:rPr>
        <w:t>dev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n</w:t>
      </w:r>
      <w:r w:rsidR="00D67EAA" w:rsidRPr="003E532B">
        <w:rPr>
          <w:rFonts w:eastAsia="Roman Unicode"/>
        </w:rPr>
        <w:t>aṃ</w:t>
      </w:r>
      <w:r w:rsidR="00867980" w:rsidRPr="003E532B">
        <w:rPr>
          <w:rFonts w:eastAsia="Roman Unicode"/>
        </w:rPr>
        <w:t xml:space="preserve"> indra</w:t>
      </w:r>
      <w:r w:rsidR="000414F1" w:rsidRPr="003E532B">
        <w:t>）</w:t>
      </w:r>
      <w:r w:rsidR="00867980" w:rsidRPr="003E532B">
        <w:t>。</w:t>
      </w:r>
      <w:r w:rsidR="00867980" w:rsidRPr="003E532B">
        <w:rPr>
          <w:u w:val="single"/>
        </w:rPr>
        <w:t>山名大因陀羅，是四王天在此觀察人間善惡，而報告帝釋的大山</w:t>
      </w:r>
      <w:r w:rsidR="00867980" w:rsidRPr="003E532B">
        <w:t>。在羅摩</w:t>
      </w:r>
      <w:r w:rsidR="000414F1" w:rsidRPr="003E532B">
        <w:t>（</w:t>
      </w:r>
      <w:r w:rsidR="00867980" w:rsidRPr="003E532B">
        <w:rPr>
          <w:rFonts w:eastAsia="Roman Unicode"/>
        </w:rPr>
        <w:t>R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ma</w:t>
      </w:r>
      <w:r w:rsidR="000414F1" w:rsidRPr="003E532B">
        <w:t>）</w:t>
      </w:r>
      <w:r w:rsidR="00867980" w:rsidRPr="003E532B">
        <w:t>故事中，猴使從大陸此山一躍而到楞伽</w:t>
      </w:r>
      <w:r w:rsidR="000414F1" w:rsidRPr="003E532B">
        <w:t>（</w:t>
      </w:r>
      <w:r w:rsidR="00867980" w:rsidRPr="003E532B">
        <w:rPr>
          <w:rFonts w:eastAsia="Roman Unicode"/>
        </w:rPr>
        <w:t>La</w:t>
      </w:r>
      <w:r w:rsidR="00D67EAA" w:rsidRPr="003E532B">
        <w:rPr>
          <w:rFonts w:eastAsia="Roman Unicode"/>
        </w:rPr>
        <w:t>ṅ</w:t>
      </w:r>
      <w:r w:rsidR="00867980" w:rsidRPr="003E532B">
        <w:rPr>
          <w:rFonts w:eastAsia="Roman Unicode"/>
        </w:rPr>
        <w:t>k</w:t>
      </w:r>
      <w:r w:rsidR="00D67EAA" w:rsidRPr="003E532B">
        <w:rPr>
          <w:rFonts w:eastAsia="Roman Unicode"/>
        </w:rPr>
        <w:t>ā</w:t>
      </w:r>
      <w:r w:rsidR="000414F1" w:rsidRPr="003E532B">
        <w:t>）</w:t>
      </w:r>
      <w:r w:rsidR="00867980" w:rsidRPr="003E532B">
        <w:t>。後來，錫蘭傳說的佛遊錫蘭而留足跡說，摩哂陀飛騰虛空而入錫蘭說，都受到這一神話的影響。</w:t>
      </w:r>
    </w:p>
    <w:p w:rsidR="00944CBA" w:rsidRPr="003E532B" w:rsidRDefault="00944CBA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393648" w:rsidRPr="003E532B">
        <w:t>摩醯因陀羅</w:t>
      </w:r>
      <w:r w:rsidR="00393648" w:rsidRPr="003E532B">
        <w:t>──</w:t>
      </w:r>
      <w:r w:rsidR="00393648" w:rsidRPr="003E532B">
        <w:t>摩哂陀，應為從印度傳入錫蘭的因陀羅的人化。</w:t>
      </w:r>
    </w:p>
    <w:p w:rsidR="007A5E36" w:rsidRPr="003E532B" w:rsidRDefault="00867980" w:rsidP="00AC4602">
      <w:pPr>
        <w:ind w:firstLineChars="100" w:firstLine="240"/>
        <w:contextualSpacing/>
      </w:pPr>
      <w:r w:rsidRPr="003E532B">
        <w:t>摩醯因陀羅</w:t>
      </w:r>
      <w:r w:rsidRPr="003E532B">
        <w:t>──</w:t>
      </w:r>
      <w:r w:rsidRPr="003E532B">
        <w:t>從印度傳來的</w:t>
      </w:r>
      <w:r w:rsidRPr="003E532B">
        <w:rPr>
          <w:bdr w:val="single" w:sz="4" w:space="0" w:color="auto"/>
        </w:rPr>
        <w:t>神與山</w:t>
      </w:r>
      <w:r w:rsidRPr="003E532B">
        <w:t>，受到錫蘭人的尊敬。</w:t>
      </w:r>
    </w:p>
    <w:p w:rsidR="00944CBA" w:rsidRPr="003E532B" w:rsidRDefault="00867980" w:rsidP="00AC4602">
      <w:pPr>
        <w:ind w:firstLineChars="100" w:firstLine="240"/>
        <w:contextualSpacing/>
      </w:pPr>
      <w:r w:rsidRPr="003E532B">
        <w:rPr>
          <w:u w:val="single"/>
        </w:rPr>
        <w:t>佛教從印度傳入錫蘭，也就傳說為摩醯因陀羅傳來的了</w:t>
      </w:r>
      <w:r w:rsidRPr="003E532B">
        <w:t>。</w:t>
      </w:r>
    </w:p>
    <w:p w:rsidR="00FC5741" w:rsidRPr="003E532B" w:rsidRDefault="00EB0FE0" w:rsidP="00EB0FE0">
      <w:pPr>
        <w:ind w:leftChars="100" w:left="240" w:firstLineChars="100" w:firstLine="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FC5741" w:rsidRPr="003E532B">
        <w:rPr>
          <w:b/>
          <w:sz w:val="20"/>
          <w:szCs w:val="20"/>
          <w:bdr w:val="single" w:sz="4" w:space="0" w:color="auto"/>
        </w:rPr>
        <w:t>導師的看法</w:t>
      </w:r>
    </w:p>
    <w:p w:rsidR="00403A8F" w:rsidRPr="003E532B" w:rsidRDefault="00FC5741" w:rsidP="00FC5741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將佛教傳入錫蘭的「摩醯因陀羅</w:t>
      </w:r>
      <w:r w:rsidR="000414F1" w:rsidRPr="003E532B">
        <w:t>（</w:t>
      </w:r>
      <w:r w:rsidR="00944CBA" w:rsidRPr="003E532B">
        <w:t>指帝釋</w:t>
      </w:r>
      <w:r w:rsidR="000414F1" w:rsidRPr="003E532B">
        <w:t>）</w:t>
      </w:r>
      <w:r w:rsidR="00867980" w:rsidRPr="003E532B">
        <w:t>」，與摩醯因陀羅山（及神），是那樣的巧合！這可能與目犍連子帝須一樣，當時確有一位叫帝須的分別說者，但名字是經過傳說演變的。</w:t>
      </w:r>
    </w:p>
    <w:p w:rsidR="00867980" w:rsidRPr="003E532B" w:rsidRDefault="00FC5741" w:rsidP="00FC5741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b/>
        </w:rPr>
        <w:t>摩哂陀</w:t>
      </w:r>
      <w:r w:rsidR="00867980" w:rsidRPr="003E532B">
        <w:t>這一名字，是神話化的；但</w:t>
      </w:r>
      <w:r w:rsidR="00867980" w:rsidRPr="003E532B">
        <w:rPr>
          <w:u w:val="single"/>
        </w:rPr>
        <w:t>將佛法傳入錫蘭的，是帝須弟子的比丘，應該是有的，也許名字與摩醯因陀羅有點類似</w:t>
      </w:r>
      <w:r w:rsidR="00867980" w:rsidRPr="003E532B">
        <w:t>。</w:t>
      </w:r>
    </w:p>
    <w:p w:rsidR="00944CBA" w:rsidRPr="003E532B" w:rsidRDefault="00944CBA" w:rsidP="00AC4602">
      <w:pPr>
        <w:contextualSpacing/>
      </w:pPr>
    </w:p>
    <w:p w:rsidR="00393648" w:rsidRPr="003E532B" w:rsidRDefault="00EB0FE0" w:rsidP="00AC4602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三</w:t>
      </w:r>
      <w:r w:rsidR="00944CBA" w:rsidRPr="003E532B">
        <w:rPr>
          <w:b/>
          <w:sz w:val="20"/>
          <w:szCs w:val="20"/>
          <w:bdr w:val="single" w:sz="4" w:space="0" w:color="auto"/>
        </w:rPr>
        <w:t>、</w:t>
      </w:r>
      <w:r w:rsidR="00D67E40" w:rsidRPr="003E532B">
        <w:rPr>
          <w:b/>
          <w:sz w:val="20"/>
          <w:szCs w:val="20"/>
          <w:bdr w:val="single" w:sz="4" w:space="0" w:color="auto"/>
        </w:rPr>
        <w:t>阿育王時代部派的發展</w:t>
      </w:r>
      <w:r w:rsidR="00380DA7" w:rsidRPr="008077FE">
        <w:rPr>
          <w:rFonts w:hint="eastAsia"/>
          <w:b/>
          <w:sz w:val="20"/>
          <w:szCs w:val="20"/>
        </w:rPr>
        <w:t>（</w:t>
      </w:r>
      <w:r w:rsidR="00380DA7">
        <w:rPr>
          <w:rFonts w:hint="eastAsia"/>
          <w:b/>
          <w:sz w:val="20"/>
          <w:szCs w:val="20"/>
        </w:rPr>
        <w:t>p</w:t>
      </w:r>
      <w:r w:rsidR="00380DA7">
        <w:rPr>
          <w:b/>
          <w:sz w:val="20"/>
          <w:szCs w:val="20"/>
        </w:rPr>
        <w:t>p</w:t>
      </w:r>
      <w:r w:rsidR="00380DA7">
        <w:rPr>
          <w:rFonts w:hint="eastAsia"/>
          <w:b/>
          <w:sz w:val="20"/>
          <w:szCs w:val="20"/>
        </w:rPr>
        <w:t xml:space="preserve">. </w:t>
      </w:r>
      <w:r w:rsidR="00380DA7">
        <w:rPr>
          <w:b/>
          <w:sz w:val="20"/>
          <w:szCs w:val="20"/>
        </w:rPr>
        <w:t>40</w:t>
      </w:r>
      <w:r w:rsidR="00380DA7">
        <w:rPr>
          <w:b/>
          <w:sz w:val="20"/>
          <w:szCs w:val="20"/>
        </w:rPr>
        <w:t>8</w:t>
      </w:r>
      <w:r w:rsidR="00380DA7">
        <w:rPr>
          <w:b/>
          <w:sz w:val="20"/>
          <w:szCs w:val="20"/>
        </w:rPr>
        <w:t>–</w:t>
      </w:r>
      <w:r w:rsidR="00380DA7">
        <w:rPr>
          <w:b/>
          <w:sz w:val="20"/>
          <w:szCs w:val="20"/>
        </w:rPr>
        <w:t>412</w:t>
      </w:r>
      <w:r w:rsidR="00380DA7" w:rsidRPr="008077FE">
        <w:rPr>
          <w:rFonts w:hint="eastAsia"/>
          <w:b/>
          <w:sz w:val="20"/>
          <w:szCs w:val="20"/>
        </w:rPr>
        <w:t>）</w:t>
      </w:r>
    </w:p>
    <w:p w:rsidR="00D67E40" w:rsidRPr="003E532B" w:rsidRDefault="00D67E40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（一）依阿育王的法敕，發現當時有諍論與破僧的事實</w:t>
      </w:r>
    </w:p>
    <w:p w:rsidR="006E1C8A" w:rsidRPr="003E532B" w:rsidRDefault="00867980" w:rsidP="00AC4602">
      <w:pPr>
        <w:contextualSpacing/>
      </w:pPr>
      <w:r w:rsidRPr="003E532B">
        <w:t>依古代傳記，近代發現的阿育王石刻銘，經學者的研究，對阿育王時代疆域的廣大，為佛教</w:t>
      </w:r>
      <w:r w:rsidR="008443D2" w:rsidRPr="003E532B">
        <w:t>──</w:t>
      </w:r>
      <w:r w:rsidRPr="003E532B">
        <w:t>正法的熱誠，已</w:t>
      </w:r>
      <w:r w:rsidR="006E1C8A" w:rsidRPr="003E532B">
        <w:t>有充分</w:t>
      </w:r>
      <w:r w:rsidRPr="003E532B">
        <w:t>的、明確的知識。</w:t>
      </w:r>
    </w:p>
    <w:p w:rsidR="00393648" w:rsidRPr="003E532B" w:rsidRDefault="006E1C8A" w:rsidP="00912B3C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在當時的佛教界，</w:t>
      </w:r>
      <w:r w:rsidR="00867980" w:rsidRPr="003E532B">
        <w:rPr>
          <w:u w:val="single"/>
        </w:rPr>
        <w:t>有諍論與破僧的事實</w:t>
      </w:r>
      <w:r w:rsidR="00867980" w:rsidRPr="003E532B">
        <w:t>，如</w:t>
      </w:r>
      <w:r w:rsidR="00867980" w:rsidRPr="003E532B">
        <w:rPr>
          <w:rFonts w:eastAsia="Roman Unicode"/>
        </w:rPr>
        <w:t>S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rn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th</w:t>
      </w:r>
      <w:r w:rsidR="00867980" w:rsidRPr="003E532B">
        <w:t>法敕</w:t>
      </w:r>
      <w:r w:rsidR="00FC5741" w:rsidRPr="003E532B">
        <w:rPr>
          <w:rStyle w:val="aa"/>
        </w:rPr>
        <w:footnoteReference w:id="56"/>
      </w:r>
      <w:r w:rsidR="00867980" w:rsidRPr="003E532B">
        <w:t>、</w:t>
      </w:r>
      <w:r w:rsidR="00867980" w:rsidRPr="003E532B">
        <w:rPr>
          <w:rFonts w:eastAsia="Roman Unicode"/>
        </w:rPr>
        <w:t>Kosambi</w:t>
      </w:r>
      <w:r w:rsidR="00B7305A" w:rsidRPr="003E532B">
        <w:t>（拘睒彌）</w:t>
      </w:r>
      <w:r w:rsidR="00867980" w:rsidRPr="003E532B">
        <w:t>法敕、</w:t>
      </w:r>
      <w:r w:rsidR="00867980" w:rsidRPr="003E532B">
        <w:rPr>
          <w:rFonts w:eastAsia="Roman Unicode"/>
        </w:rPr>
        <w:t>S</w:t>
      </w:r>
      <w:r w:rsidR="00D67EAA" w:rsidRPr="003E532B">
        <w:rPr>
          <w:rFonts w:eastAsia="Roman Unicode"/>
        </w:rPr>
        <w:t>añ</w:t>
      </w:r>
      <w:r w:rsidR="00867980" w:rsidRPr="003E532B">
        <w:rPr>
          <w:rFonts w:eastAsia="Roman Unicode"/>
        </w:rPr>
        <w:t>c</w:t>
      </w:r>
      <w:r w:rsidR="00D67EAA" w:rsidRPr="003E532B">
        <w:rPr>
          <w:rFonts w:eastAsia="Roman Unicode"/>
        </w:rPr>
        <w:t>ī</w:t>
      </w:r>
      <w:r w:rsidR="00867980" w:rsidRPr="003E532B">
        <w:t>法敕，都有所說到，這近於南傳華氏城沙汰</w:t>
      </w:r>
      <w:r w:rsidR="00A7259A" w:rsidRPr="003E532B">
        <w:rPr>
          <w:rStyle w:val="aa"/>
        </w:rPr>
        <w:footnoteReference w:id="57"/>
      </w:r>
      <w:r w:rsidR="00867980" w:rsidRPr="003E532B">
        <w:t>賊住比丘的傳說。大抵是佛教隆盛了，供養豐裕了，就有外道混入佛教僧團中來</w:t>
      </w:r>
      <w:r w:rsidR="007B35E5" w:rsidRPr="003E532B">
        <w:rPr>
          <w:rStyle w:val="aa"/>
        </w:rPr>
        <w:footnoteReference w:id="58"/>
      </w:r>
      <w:r w:rsidR="00867980" w:rsidRPr="003E532B">
        <w:t>。</w:t>
      </w:r>
    </w:p>
    <w:p w:rsidR="00060187" w:rsidRPr="003E532B" w:rsidRDefault="006E1C8A" w:rsidP="002C6C2D">
      <w:pPr>
        <w:adjustRightInd w:val="0"/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然在佛教自身，阿育王所希望的，當然是僧伽的和合與健全；但在不同區域，不同布薩，而對佛法有些不同的意見，也是不可避免的。</w:t>
      </w:r>
    </w:p>
    <w:p w:rsidR="00D67E40" w:rsidRPr="003E532B" w:rsidRDefault="00D67E40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（二）當時分化的可能情形</w:t>
      </w:r>
    </w:p>
    <w:p w:rsidR="00A7259A" w:rsidRPr="003E532B" w:rsidRDefault="00D67E40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="00A7259A" w:rsidRPr="003E532B">
        <w:rPr>
          <w:b/>
          <w:sz w:val="20"/>
          <w:szCs w:val="20"/>
          <w:bdr w:val="single" w:sz="4" w:space="0" w:color="auto"/>
        </w:rPr>
        <w:t>、</w:t>
      </w:r>
      <w:r w:rsidRPr="003E532B">
        <w:rPr>
          <w:b/>
          <w:sz w:val="20"/>
          <w:szCs w:val="20"/>
          <w:bdr w:val="single" w:sz="4" w:space="0" w:color="auto"/>
        </w:rPr>
        <w:t>可能已分三部，但仍保持佛教大體的和合</w:t>
      </w:r>
    </w:p>
    <w:p w:rsidR="002C6C2D" w:rsidRPr="003E532B" w:rsidRDefault="002C6C2D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D67E40"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D65E5E" w:rsidRPr="003E532B">
        <w:rPr>
          <w:b/>
          <w:sz w:val="20"/>
          <w:szCs w:val="20"/>
          <w:bdr w:val="single" w:sz="4" w:space="0" w:color="auto"/>
        </w:rPr>
        <w:t>從</w:t>
      </w:r>
      <w:r w:rsidRPr="003E532B">
        <w:rPr>
          <w:b/>
          <w:sz w:val="20"/>
          <w:szCs w:val="20"/>
          <w:bdr w:val="single" w:sz="4" w:space="0" w:color="auto"/>
        </w:rPr>
        <w:t>摩哂陀</w:t>
      </w:r>
      <w:r w:rsidR="00D65E5E" w:rsidRPr="003E532B">
        <w:rPr>
          <w:b/>
          <w:sz w:val="20"/>
          <w:szCs w:val="20"/>
          <w:bdr w:val="single" w:sz="4" w:space="0" w:color="auto"/>
        </w:rPr>
        <w:t>依</w:t>
      </w:r>
      <w:r w:rsidR="00D67E40" w:rsidRPr="003E532B">
        <w:rPr>
          <w:b/>
          <w:sz w:val="20"/>
          <w:szCs w:val="20"/>
          <w:bdr w:val="single" w:sz="4" w:space="0" w:color="auto"/>
        </w:rPr>
        <w:t>三個部派的大德受戒，</w:t>
      </w:r>
      <w:r w:rsidR="00EB0FE0" w:rsidRPr="003E532B">
        <w:rPr>
          <w:b/>
          <w:sz w:val="20"/>
          <w:szCs w:val="20"/>
          <w:bdr w:val="single" w:sz="4" w:space="0" w:color="auto"/>
        </w:rPr>
        <w:t>或有</w:t>
      </w:r>
      <w:r w:rsidR="00D67E40" w:rsidRPr="003E532B">
        <w:rPr>
          <w:b/>
          <w:sz w:val="20"/>
          <w:szCs w:val="20"/>
          <w:bdr w:val="single" w:sz="4" w:space="0" w:color="auto"/>
        </w:rPr>
        <w:t>懷疑部派是否存在</w:t>
      </w:r>
    </w:p>
    <w:p w:rsidR="00393648" w:rsidRPr="003E532B" w:rsidRDefault="002C6C2D" w:rsidP="002C6C2D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南方傳說：摩哂陀以目</w:t>
      </w:r>
      <w:r w:rsidR="00867980" w:rsidRPr="003E532B">
        <w:rPr>
          <w:b/>
        </w:rPr>
        <w:t>犍連子帝須</w:t>
      </w:r>
      <w:r w:rsidR="00867980" w:rsidRPr="003E532B">
        <w:t>為和尚，</w:t>
      </w:r>
      <w:r w:rsidR="00867980" w:rsidRPr="003E532B">
        <w:rPr>
          <w:b/>
        </w:rPr>
        <w:t>摩訶提婆</w:t>
      </w:r>
      <w:r w:rsidR="00867980" w:rsidRPr="003E532B">
        <w:t>（大天</w:t>
      </w:r>
      <w:r w:rsidR="00BD5946" w:rsidRPr="003E532B">
        <w:rPr>
          <w:rFonts w:eastAsia="Roman Unicode"/>
        </w:rPr>
        <w:t>M</w:t>
      </w:r>
      <w:r w:rsidR="00867980" w:rsidRPr="003E532B">
        <w:rPr>
          <w:rFonts w:eastAsia="Roman Unicode"/>
        </w:rPr>
        <w:t>ah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deva</w:t>
      </w:r>
      <w:r w:rsidR="00867980" w:rsidRPr="003E532B">
        <w:t>）為阿闍黎，出家而受十戒；以</w:t>
      </w:r>
      <w:r w:rsidR="00867980" w:rsidRPr="003E532B">
        <w:rPr>
          <w:b/>
        </w:rPr>
        <w:t>摩闡提</w:t>
      </w:r>
      <w:r w:rsidR="000414F1" w:rsidRPr="003E532B">
        <w:t>（</w:t>
      </w:r>
      <w:r w:rsidR="00D67EAA" w:rsidRPr="003E532B">
        <w:rPr>
          <w:rFonts w:eastAsia="Roman Unicode"/>
        </w:rPr>
        <w:t>Majjhantika,Madhya</w:t>
      </w:r>
      <w:r w:rsidR="00867980" w:rsidRPr="003E532B">
        <w:rPr>
          <w:rFonts w:eastAsia="Roman Unicode"/>
        </w:rPr>
        <w:t>ntika</w:t>
      </w:r>
      <w:r w:rsidR="000414F1" w:rsidRPr="003E532B">
        <w:t>）</w:t>
      </w:r>
      <w:r w:rsidR="00867980" w:rsidRPr="003E532B">
        <w:t>為阿闍黎而受具足戒</w:t>
      </w:r>
      <w:r w:rsidR="004B3B1F" w:rsidRPr="003E532B">
        <w:rPr>
          <w:rStyle w:val="aa"/>
        </w:rPr>
        <w:footnoteReference w:id="59"/>
      </w:r>
      <w:r w:rsidR="00867980" w:rsidRPr="003E532B">
        <w:t>。</w:t>
      </w:r>
    </w:p>
    <w:p w:rsidR="00A7259A" w:rsidRPr="003E532B" w:rsidRDefault="002C6C2D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b/>
        </w:rPr>
        <w:t>目犍連子帝須</w:t>
      </w:r>
      <w:r w:rsidR="00867980" w:rsidRPr="003E532B">
        <w:t>是</w:t>
      </w:r>
      <w:r w:rsidR="00867980" w:rsidRPr="00556C98">
        <w:rPr>
          <w:b/>
          <w:u w:val="single"/>
        </w:rPr>
        <w:t>分別說部</w:t>
      </w:r>
      <w:r w:rsidR="00867980" w:rsidRPr="003E532B">
        <w:t>，</w:t>
      </w:r>
      <w:r w:rsidR="00867980" w:rsidRPr="003E532B">
        <w:rPr>
          <w:b/>
        </w:rPr>
        <w:t>大天</w:t>
      </w:r>
      <w:r w:rsidR="00867980" w:rsidRPr="003E532B">
        <w:t>為</w:t>
      </w:r>
      <w:r w:rsidR="00867980" w:rsidRPr="00556C98">
        <w:rPr>
          <w:b/>
          <w:u w:val="single"/>
        </w:rPr>
        <w:t>大眾部</w:t>
      </w:r>
      <w:r w:rsidR="000414F1" w:rsidRPr="003E532B">
        <w:t>（</w:t>
      </w:r>
      <w:r w:rsidR="00867980" w:rsidRPr="003E532B">
        <w:rPr>
          <w:rFonts w:eastAsia="Roman Unicode"/>
        </w:rPr>
        <w:t>Mah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sa</w:t>
      </w:r>
      <w:r w:rsidR="00D67EAA" w:rsidRPr="003E532B">
        <w:rPr>
          <w:rFonts w:eastAsia="Roman Unicode"/>
        </w:rPr>
        <w:t>ṃ</w:t>
      </w:r>
      <w:r w:rsidR="00867980" w:rsidRPr="003E532B">
        <w:rPr>
          <w:rFonts w:eastAsia="Roman Unicode"/>
        </w:rPr>
        <w:t>ghika</w:t>
      </w:r>
      <w:r w:rsidR="000414F1" w:rsidRPr="003E532B">
        <w:t>）</w:t>
      </w:r>
      <w:r w:rsidR="00867980" w:rsidRPr="003E532B">
        <w:t>，</w:t>
      </w:r>
      <w:r w:rsidR="00867980" w:rsidRPr="003E532B">
        <w:rPr>
          <w:b/>
        </w:rPr>
        <w:t>摩闡提</w:t>
      </w:r>
      <w:r w:rsidR="00867980" w:rsidRPr="003E532B">
        <w:t>為</w:t>
      </w:r>
      <w:r w:rsidR="00867980" w:rsidRPr="00556C98">
        <w:rPr>
          <w:b/>
          <w:u w:val="single"/>
        </w:rPr>
        <w:t>說一切有部</w:t>
      </w:r>
      <w:r w:rsidR="000414F1" w:rsidRPr="003E532B">
        <w:t>（</w:t>
      </w:r>
      <w:r w:rsidR="00867980" w:rsidRPr="003E532B">
        <w:rPr>
          <w:rFonts w:eastAsia="Roman Unicode"/>
        </w:rPr>
        <w:t>Sarv</w:t>
      </w:r>
      <w:r w:rsidR="00D67EAA" w:rsidRPr="003E532B">
        <w:rPr>
          <w:rFonts w:eastAsia="Roman Unicode"/>
        </w:rPr>
        <w:t>ā</w:t>
      </w:r>
      <w:r w:rsidR="00867980" w:rsidRPr="003E532B">
        <w:rPr>
          <w:rFonts w:eastAsia="Roman Unicode"/>
        </w:rPr>
        <w:t>stiv</w:t>
      </w:r>
      <w:r w:rsidR="00D67EAA" w:rsidRPr="003E532B">
        <w:rPr>
          <w:rFonts w:eastAsia="Roman Unicode"/>
        </w:rPr>
        <w:t>ā</w:t>
      </w:r>
      <w:r w:rsidR="00556C98">
        <w:rPr>
          <w:rFonts w:eastAsia="Roman Unicode"/>
        </w:rPr>
        <w:t>da</w:t>
      </w:r>
      <w:r w:rsidR="000414F1" w:rsidRPr="003E532B">
        <w:t>）</w:t>
      </w:r>
      <w:r w:rsidR="00867980" w:rsidRPr="003E532B">
        <w:t>，</w:t>
      </w:r>
      <w:r w:rsidR="00867980" w:rsidRPr="003E532B">
        <w:rPr>
          <w:u w:val="single"/>
        </w:rPr>
        <w:t>摩哂陀都從之出家受戒，所以或懷疑當時有否部派的存在</w:t>
      </w:r>
      <w:r w:rsidR="00867980" w:rsidRPr="003E532B">
        <w:t>。</w:t>
      </w:r>
    </w:p>
    <w:p w:rsidR="00D67E40" w:rsidRPr="003E532B" w:rsidRDefault="00D67E40" w:rsidP="00D67E4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057C3F"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）導師的看法</w:t>
      </w:r>
    </w:p>
    <w:p w:rsidR="00393648" w:rsidRPr="003E532B" w:rsidRDefault="00A7259A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u w:val="single"/>
        </w:rPr>
        <w:t>部派的分化，多數是區域性的，師承不同的，經一時期的發展而形成</w:t>
      </w:r>
      <w:r w:rsidR="00867980" w:rsidRPr="003E532B">
        <w:t>，決非弟兄分居或國家分裂那樣。</w:t>
      </w:r>
    </w:p>
    <w:p w:rsidR="00060187" w:rsidRPr="003E532B" w:rsidRDefault="00A7259A" w:rsidP="00D67E40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以中國佛教為例：慧可、慧思、慧布，是同時人。慧布與慧可、慧思相見，談得非常投機。但在宗派上，</w:t>
      </w:r>
      <w:r w:rsidR="00867980" w:rsidRPr="003E532B">
        <w:rPr>
          <w:b/>
        </w:rPr>
        <w:t>慧可</w:t>
      </w:r>
      <w:r w:rsidR="00867980" w:rsidRPr="003E532B">
        <w:t>是禪宗二祖，</w:t>
      </w:r>
      <w:r w:rsidR="00867980" w:rsidRPr="003E532B">
        <w:rPr>
          <w:b/>
        </w:rPr>
        <w:t>慧思</w:t>
      </w:r>
      <w:r w:rsidR="00867980" w:rsidRPr="003E532B">
        <w:t>是天臺宗，</w:t>
      </w:r>
      <w:r w:rsidR="00867980" w:rsidRPr="003E532B">
        <w:rPr>
          <w:b/>
        </w:rPr>
        <w:t>慧布</w:t>
      </w:r>
      <w:r w:rsidR="00867980" w:rsidRPr="003E532B">
        <w:t>是三論宗。在宗派形成時，都會向上追溯，將與自己有關的祖德，列入自宗。</w:t>
      </w:r>
    </w:p>
    <w:p w:rsidR="00867980" w:rsidRPr="003E532B" w:rsidRDefault="00D67E40" w:rsidP="00D67E40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t>在當時，雖有多少不同，卻不一定對立得難以和合。不同部系的三位，都是摩哂陀的師長，應從大一統的時代，佛教大體和合的意義去理解。</w:t>
      </w:r>
    </w:p>
    <w:p w:rsidR="00393648" w:rsidRPr="003E532B" w:rsidRDefault="00D65E5E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DD4FE2" w:rsidRPr="003E532B">
        <w:rPr>
          <w:b/>
          <w:sz w:val="20"/>
          <w:szCs w:val="20"/>
          <w:bdr w:val="single" w:sz="4" w:space="0" w:color="auto"/>
        </w:rPr>
        <w:t>阿育王時，大天、摩闡提、目犍連子帝須</w:t>
      </w:r>
      <w:r w:rsidR="00617A73" w:rsidRPr="003E532B">
        <w:rPr>
          <w:b/>
          <w:sz w:val="20"/>
          <w:szCs w:val="20"/>
          <w:bdr w:val="single" w:sz="4" w:space="0" w:color="auto"/>
        </w:rPr>
        <w:t>為佛教三方</w:t>
      </w:r>
      <w:r w:rsidR="00DD4FE2" w:rsidRPr="003E532B">
        <w:rPr>
          <w:b/>
          <w:sz w:val="20"/>
          <w:szCs w:val="20"/>
          <w:bdr w:val="single" w:sz="4" w:space="0" w:color="auto"/>
        </w:rPr>
        <w:t>代表</w:t>
      </w:r>
    </w:p>
    <w:p w:rsidR="00D65E5E" w:rsidRPr="003E532B" w:rsidRDefault="00D65E5E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）七百結集已有三大系</w:t>
      </w:r>
    </w:p>
    <w:p w:rsidR="00671B5D" w:rsidRPr="003E532B" w:rsidRDefault="00617A73" w:rsidP="003140E8">
      <w:pPr>
        <w:adjustRightInd w:val="0"/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七百結集時代，有東方毘舍離</w:t>
      </w:r>
      <w:r w:rsidR="000414F1" w:rsidRPr="003E532B">
        <w:t>（</w:t>
      </w:r>
      <w:r w:rsidR="00867980" w:rsidRPr="003E532B">
        <w:rPr>
          <w:rFonts w:eastAsia="Roman Unicode"/>
        </w:rPr>
        <w:t>Vai</w:t>
      </w:r>
      <w:r w:rsidR="00D67EAA" w:rsidRPr="003E532B">
        <w:rPr>
          <w:rFonts w:eastAsia="Roman Unicode"/>
        </w:rPr>
        <w:t>śāli</w:t>
      </w:r>
      <w:r w:rsidR="000414F1" w:rsidRPr="003E532B">
        <w:t>）</w:t>
      </w:r>
      <w:r w:rsidR="00867980" w:rsidRPr="003E532B">
        <w:t>系，西方摩偷羅</w:t>
      </w:r>
      <w:r w:rsidR="000414F1" w:rsidRPr="003E532B">
        <w:t>（</w:t>
      </w:r>
      <w:r w:rsidR="00867980" w:rsidRPr="003E532B">
        <w:rPr>
          <w:rFonts w:eastAsia="Roman Unicode"/>
        </w:rPr>
        <w:t>Madhur</w:t>
      </w:r>
      <w:r w:rsidR="00D67EAA" w:rsidRPr="003E532B">
        <w:rPr>
          <w:rFonts w:eastAsia="Roman Unicode"/>
        </w:rPr>
        <w:t>ā</w:t>
      </w:r>
      <w:r w:rsidR="000414F1" w:rsidRPr="003E532B">
        <w:t>）</w:t>
      </w:r>
      <w:r w:rsidR="00867980" w:rsidRPr="003E532B">
        <w:t>系，而西南的阿槃提</w:t>
      </w:r>
      <w:r w:rsidR="000414F1" w:rsidRPr="003E532B">
        <w:t>（</w:t>
      </w:r>
      <w:r w:rsidR="00867980" w:rsidRPr="003E532B">
        <w:rPr>
          <w:rFonts w:eastAsia="Roman Unicode"/>
        </w:rPr>
        <w:t>Avanti</w:t>
      </w:r>
      <w:r w:rsidR="000414F1" w:rsidRPr="003E532B">
        <w:t>）</w:t>
      </w:r>
      <w:r w:rsidR="00867980" w:rsidRPr="003E532B">
        <w:t>、達</w:t>
      </w:r>
      <w:r w:rsidR="00D76E88" w:rsidRPr="00D76E88">
        <w:rPr>
          <w:rFonts w:hint="eastAsia"/>
          <w:lang w:val="zh-TW"/>
        </w:rPr>
        <w:t>䞋</w:t>
      </w:r>
      <w:r w:rsidR="000414F1" w:rsidRPr="003E532B">
        <w:t>（</w:t>
      </w:r>
      <w:r w:rsidR="00867980" w:rsidRPr="003E532B">
        <w:rPr>
          <w:rFonts w:eastAsia="Roman Unicode"/>
        </w:rPr>
        <w:t>Dak</w:t>
      </w:r>
      <w:r w:rsidR="00D67EAA" w:rsidRPr="003E532B">
        <w:rPr>
          <w:rFonts w:eastAsia="Roman Unicode"/>
        </w:rPr>
        <w:t>ṣ</w:t>
      </w:r>
      <w:r w:rsidR="00867980" w:rsidRPr="003E532B">
        <w:rPr>
          <w:rFonts w:eastAsia="Roman Unicode"/>
        </w:rPr>
        <w:t>i</w:t>
      </w:r>
      <w:r w:rsidR="00D67EAA" w:rsidRPr="003E532B">
        <w:rPr>
          <w:rFonts w:eastAsia="Roman Unicode"/>
        </w:rPr>
        <w:t>ṇā</w:t>
      </w:r>
      <w:r w:rsidR="00867980" w:rsidRPr="003E532B">
        <w:rPr>
          <w:rFonts w:eastAsia="Roman Unicode"/>
        </w:rPr>
        <w:t>patha</w:t>
      </w:r>
      <w:r w:rsidR="000414F1" w:rsidRPr="003E532B">
        <w:t>）</w:t>
      </w:r>
      <w:r w:rsidR="00867980" w:rsidRPr="003E532B">
        <w:t>地方，佛教已相當隆盛。</w:t>
      </w:r>
    </w:p>
    <w:p w:rsidR="00D65E5E" w:rsidRPr="003E532B" w:rsidRDefault="00D65E5E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）阿育王時，三大系的代表人物</w:t>
      </w:r>
    </w:p>
    <w:p w:rsidR="00A14FE8" w:rsidRPr="003E532B" w:rsidRDefault="008F7DAE" w:rsidP="00617A73">
      <w:pPr>
        <w:adjustRightInd w:val="0"/>
        <w:ind w:left="240" w:hangingChars="100" w:hanging="240"/>
        <w:contextualSpacing/>
      </w:pPr>
      <w:r w:rsidRPr="003E532B">
        <w:t>到阿育王時，大天、摩闡提、目犍連子帝須，正是這三方面的代表。</w:t>
      </w:r>
    </w:p>
    <w:p w:rsidR="007B35E5" w:rsidRPr="003E532B" w:rsidRDefault="00D65E5E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="007B35E5" w:rsidRPr="003E532B">
        <w:rPr>
          <w:b/>
          <w:sz w:val="20"/>
          <w:szCs w:val="20"/>
          <w:bdr w:val="single" w:sz="4" w:space="0" w:color="auto"/>
        </w:rPr>
        <w:t>、大天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東方毘舍離系的代表</w:t>
      </w:r>
    </w:p>
    <w:p w:rsidR="00A14FE8" w:rsidRPr="003E532B" w:rsidRDefault="00867980" w:rsidP="007B35E5">
      <w:pPr>
        <w:contextualSpacing/>
      </w:pPr>
      <w:r w:rsidRPr="003E532B">
        <w:rPr>
          <w:b/>
        </w:rPr>
        <w:t>東方華氏城</w:t>
      </w:r>
      <w:r w:rsidRPr="003E532B">
        <w:t>，是孔雀</w:t>
      </w:r>
      <w:r w:rsidR="000414F1" w:rsidRPr="003E532B">
        <w:t>（</w:t>
      </w:r>
      <w:r w:rsidRPr="003E532B">
        <w:rPr>
          <w:rFonts w:eastAsia="Roman Unicode"/>
        </w:rPr>
        <w:t>Maurya</w:t>
      </w:r>
      <w:r w:rsidR="000414F1" w:rsidRPr="003E532B">
        <w:t>）</w:t>
      </w:r>
      <w:r w:rsidRPr="003E532B">
        <w:t>王朝</w:t>
      </w:r>
      <w:r w:rsidR="006F0F6A" w:rsidRPr="003E532B">
        <w:rPr>
          <w:rStyle w:val="aa"/>
        </w:rPr>
        <w:footnoteReference w:id="60"/>
      </w:r>
      <w:r w:rsidRPr="003E532B">
        <w:t>的政治中心；這裡的佛教（東方系），力量是不容忽視的。阿育王時代的大天，就是這一系的大師。</w:t>
      </w:r>
    </w:p>
    <w:p w:rsidR="00D65E5E" w:rsidRPr="003E532B" w:rsidRDefault="003140E8" w:rsidP="003140E8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、目犍連子帝須－西南方阿槃提系的代表</w:t>
      </w:r>
    </w:p>
    <w:p w:rsidR="008F7DAE" w:rsidRPr="003E532B" w:rsidRDefault="007B35E5" w:rsidP="007B35E5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阿育王早年，曾出鎮優禪尼</w:t>
      </w:r>
      <w:r w:rsidR="000414F1" w:rsidRPr="003E532B">
        <w:t>（</w:t>
      </w:r>
      <w:r w:rsidR="00867980" w:rsidRPr="003E532B">
        <w:rPr>
          <w:rFonts w:eastAsia="Roman Unicode"/>
        </w:rPr>
        <w:t>Ujjayain</w:t>
      </w:r>
      <w:r w:rsidR="00D67EAA" w:rsidRPr="003E532B">
        <w:rPr>
          <w:rFonts w:eastAsia="Roman Unicode"/>
        </w:rPr>
        <w:t>ī</w:t>
      </w:r>
      <w:r w:rsidR="000414F1" w:rsidRPr="003E532B">
        <w:t>）</w:t>
      </w:r>
      <w:r w:rsidR="00867980" w:rsidRPr="003E532B">
        <w:t>，這是阿槃提古國的首府。阿育王在這裡，娶了</w:t>
      </w:r>
      <w:r w:rsidR="00867980" w:rsidRPr="003E532B">
        <w:rPr>
          <w:u w:val="single"/>
        </w:rPr>
        <w:t>卑提寫</w:t>
      </w:r>
      <w:r w:rsidR="000414F1" w:rsidRPr="003E532B">
        <w:rPr>
          <w:u w:val="single"/>
        </w:rPr>
        <w:t>（</w:t>
      </w:r>
      <w:r w:rsidR="00867980" w:rsidRPr="003E532B">
        <w:rPr>
          <w:rFonts w:eastAsia="Roman Unicode"/>
          <w:u w:val="single"/>
        </w:rPr>
        <w:t>Vedisa</w:t>
      </w:r>
      <w:r w:rsidR="000414F1" w:rsidRPr="003E532B">
        <w:rPr>
          <w:u w:val="single"/>
        </w:rPr>
        <w:t>）</w:t>
      </w:r>
      <w:r w:rsidR="00867980" w:rsidRPr="003E532B">
        <w:rPr>
          <w:u w:val="single"/>
        </w:rPr>
        <w:t>的女郎提毘</w:t>
      </w:r>
      <w:r w:rsidR="000414F1" w:rsidRPr="003E532B">
        <w:rPr>
          <w:u w:val="single"/>
        </w:rPr>
        <w:t>（</w:t>
      </w:r>
      <w:r w:rsidR="00867980" w:rsidRPr="003E532B">
        <w:rPr>
          <w:rFonts w:eastAsia="Roman Unicode"/>
          <w:u w:val="single"/>
        </w:rPr>
        <w:t>Dev</w:t>
      </w:r>
      <w:r w:rsidR="00D67EAA" w:rsidRPr="003E532B">
        <w:rPr>
          <w:rFonts w:eastAsia="Roman Unicode"/>
          <w:u w:val="single"/>
        </w:rPr>
        <w:t>ī</w:t>
      </w:r>
      <w:r w:rsidR="000414F1" w:rsidRPr="003E532B">
        <w:rPr>
          <w:u w:val="single"/>
        </w:rPr>
        <w:t>）</w:t>
      </w:r>
      <w:r w:rsidR="00867980" w:rsidRPr="003E532B">
        <w:rPr>
          <w:u w:val="single"/>
        </w:rPr>
        <w:t>，生了</w:t>
      </w:r>
      <w:r w:rsidR="00867980" w:rsidRPr="003E532B">
        <w:rPr>
          <w:b/>
          <w:u w:val="single"/>
        </w:rPr>
        <w:t>摩哂陀</w:t>
      </w:r>
      <w:r w:rsidR="00867980" w:rsidRPr="003E532B">
        <w:rPr>
          <w:u w:val="single"/>
        </w:rPr>
        <w:t>與女兒</w:t>
      </w:r>
      <w:r w:rsidR="00867980" w:rsidRPr="003E532B">
        <w:rPr>
          <w:b/>
          <w:u w:val="single"/>
        </w:rPr>
        <w:t>僧伽蜜多</w:t>
      </w:r>
      <w:r w:rsidR="00867980" w:rsidRPr="003E532B">
        <w:t>（名字都不像在家本名）</w:t>
      </w:r>
      <w:r w:rsidR="000414F1" w:rsidRPr="003E532B">
        <w:t>（</w:t>
      </w:r>
      <w:r w:rsidR="00867980" w:rsidRPr="003E532B">
        <w:rPr>
          <w:rFonts w:eastAsia="Roman Unicode"/>
        </w:rPr>
        <w:t>Sa</w:t>
      </w:r>
      <w:r w:rsidR="00D67EAA" w:rsidRPr="003E532B">
        <w:rPr>
          <w:rFonts w:eastAsia="Roman Unicode"/>
        </w:rPr>
        <w:t>ṅ</w:t>
      </w:r>
      <w:r w:rsidR="00867980" w:rsidRPr="003E532B">
        <w:rPr>
          <w:rFonts w:eastAsia="Roman Unicode"/>
        </w:rPr>
        <w:t>ghamitt</w:t>
      </w:r>
      <w:r w:rsidR="00D67EAA" w:rsidRPr="003E532B">
        <w:rPr>
          <w:rFonts w:eastAsia="Roman Unicode"/>
        </w:rPr>
        <w:t>ā</w:t>
      </w:r>
      <w:r w:rsidR="000414F1" w:rsidRPr="003E532B">
        <w:t>）</w:t>
      </w:r>
      <w:r w:rsidR="00867980" w:rsidRPr="003E532B">
        <w:t>。</w:t>
      </w:r>
    </w:p>
    <w:p w:rsidR="00393648" w:rsidRPr="003E532B" w:rsidRDefault="007B35E5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阿育王以優禪尼的力量而得到王位；妻兒都生長在這裡（阿育王登位，住華氏城，但提毘一直住在故鄉，似乎是王妃而不受寵幸的）；</w:t>
      </w:r>
      <w:r w:rsidR="00867980" w:rsidRPr="003E532B">
        <w:rPr>
          <w:u w:val="single"/>
        </w:rPr>
        <w:t>兒女都從這裡的佛教</w:t>
      </w:r>
      <w:r w:rsidR="00867980" w:rsidRPr="003E532B">
        <w:rPr>
          <w:u w:val="single"/>
        </w:rPr>
        <w:t>──</w:t>
      </w:r>
      <w:r w:rsidR="00867980" w:rsidRPr="003E532B">
        <w:rPr>
          <w:u w:val="single"/>
        </w:rPr>
        <w:t>分別說系出家</w:t>
      </w:r>
      <w:r w:rsidR="00867980" w:rsidRPr="003E532B">
        <w:t>。</w:t>
      </w:r>
    </w:p>
    <w:p w:rsidR="008F7DAE" w:rsidRPr="003E532B" w:rsidRDefault="00657F8C" w:rsidP="00617A73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u w:val="single"/>
        </w:rPr>
        <w:t>這裡的佛教，與王家多少沾有關係，所以是當時佛教有力的一系</w:t>
      </w:r>
      <w:r w:rsidR="00867980" w:rsidRPr="003E532B">
        <w:t>。不過到華氏城來，對於東方的佛教，是不能不容忍而合作的。</w:t>
      </w:r>
    </w:p>
    <w:p w:rsidR="00657F8C" w:rsidRPr="003E532B" w:rsidRDefault="003140E8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C</w:t>
      </w:r>
      <w:r w:rsidR="002422AD" w:rsidRPr="003E532B">
        <w:rPr>
          <w:b/>
          <w:sz w:val="20"/>
          <w:szCs w:val="20"/>
          <w:bdr w:val="single" w:sz="4" w:space="0" w:color="auto"/>
        </w:rPr>
        <w:t>、</w:t>
      </w:r>
      <w:r w:rsidR="00657F8C" w:rsidRPr="003E532B">
        <w:rPr>
          <w:b/>
          <w:sz w:val="20"/>
          <w:szCs w:val="20"/>
          <w:bdr w:val="single" w:sz="4" w:space="0" w:color="auto"/>
        </w:rPr>
        <w:t>摩闡提</w:t>
      </w:r>
      <w:r w:rsidR="00D65E5E"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西方摩偷羅系的代表</w:t>
      </w:r>
    </w:p>
    <w:p w:rsidR="008F7DAE" w:rsidRPr="003E532B" w:rsidRDefault="003140E8" w:rsidP="003140E8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b/>
        </w:rPr>
        <w:t>摩闡提</w:t>
      </w:r>
      <w:r w:rsidR="00867980" w:rsidRPr="003E532B">
        <w:t>是說一切有部，以傳教到罽賓</w:t>
      </w:r>
      <w:r w:rsidR="000414F1" w:rsidRPr="003E532B">
        <w:t>（</w:t>
      </w:r>
      <w:r w:rsidR="00867980" w:rsidRPr="003E532B">
        <w:rPr>
          <w:rFonts w:eastAsia="Roman Unicode"/>
        </w:rPr>
        <w:t>Ka</w:t>
      </w:r>
      <w:r w:rsidR="00D67EAA" w:rsidRPr="003E532B">
        <w:rPr>
          <w:rFonts w:eastAsia="Roman Unicode"/>
        </w:rPr>
        <w:t>spir</w:t>
      </w:r>
      <w:r w:rsidR="00867980" w:rsidRPr="003E532B">
        <w:rPr>
          <w:rFonts w:eastAsia="Roman Unicode"/>
        </w:rPr>
        <w:t>a</w:t>
      </w:r>
      <w:r w:rsidR="000414F1" w:rsidRPr="003E532B">
        <w:t>）</w:t>
      </w:r>
      <w:r w:rsidR="00AE187D" w:rsidRPr="003E532B">
        <w:t>而受到重視。在《</w:t>
      </w:r>
      <w:r w:rsidR="00867980" w:rsidRPr="003E532B">
        <w:t>阿育王傳</w:t>
      </w:r>
      <w:r w:rsidR="00AE187D" w:rsidRPr="003E532B">
        <w:t>》</w:t>
      </w:r>
      <w:r w:rsidR="00867980" w:rsidRPr="003E532B">
        <w:t>優波</w:t>
      </w:r>
      <w:r w:rsidR="009962BC" w:rsidRPr="003E532B">
        <w:rPr>
          <w:lang w:val="zh-TW"/>
        </w:rPr>
        <w:t>毱</w:t>
      </w:r>
      <w:r w:rsidR="00867980" w:rsidRPr="003E532B">
        <w:t>多的法統中，原是沒有摩闡提的；大概由於傳教罽賓的關係，傳說為阿難弟子而附在傳內</w:t>
      </w:r>
      <w:r w:rsidR="004B3B1F" w:rsidRPr="003E532B">
        <w:rPr>
          <w:rStyle w:val="aa"/>
        </w:rPr>
        <w:footnoteReference w:id="61"/>
      </w:r>
      <w:r w:rsidR="00393648" w:rsidRPr="003E532B">
        <w:t>。</w:t>
      </w:r>
    </w:p>
    <w:p w:rsidR="00FC30F0" w:rsidRPr="003E532B" w:rsidRDefault="003140E8" w:rsidP="003140E8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rPr>
          <w:b/>
        </w:rPr>
        <w:t>優波</w:t>
      </w:r>
      <w:r w:rsidR="009962BC" w:rsidRPr="003E532B">
        <w:rPr>
          <w:b/>
          <w:lang w:val="zh-TW"/>
        </w:rPr>
        <w:t>毱</w:t>
      </w:r>
      <w:r w:rsidR="00867980" w:rsidRPr="003E532B">
        <w:rPr>
          <w:b/>
        </w:rPr>
        <w:t>多</w:t>
      </w:r>
      <w:r w:rsidR="00867980" w:rsidRPr="003E532B">
        <w:t>出於摩偷羅（西方）系統，雖有受阿育王尊敬的傳述，但不是唯一的受尊敬者。</w:t>
      </w:r>
    </w:p>
    <w:p w:rsidR="00FC30F0" w:rsidRPr="003E532B" w:rsidRDefault="00FC30F0" w:rsidP="00B355B0">
      <w:pPr>
        <w:ind w:leftChars="300" w:left="72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057C3F" w:rsidRPr="003E532B">
        <w:rPr>
          <w:b/>
          <w:sz w:val="20"/>
          <w:szCs w:val="20"/>
          <w:bdr w:val="single" w:sz="4" w:space="0" w:color="auto"/>
        </w:rPr>
        <w:t>摩偷羅系與分別說系、東方系的處境並不理想</w:t>
      </w:r>
    </w:p>
    <w:p w:rsidR="00FC30F0" w:rsidRPr="003E532B" w:rsidRDefault="00867980" w:rsidP="00AC4602">
      <w:pPr>
        <w:contextualSpacing/>
      </w:pPr>
      <w:r w:rsidRPr="003E532B">
        <w:t>從當時的情形來說，</w:t>
      </w:r>
      <w:r w:rsidRPr="003E532B">
        <w:rPr>
          <w:u w:val="single"/>
        </w:rPr>
        <w:t>分別說系（西南系）與東方系的大天，合作得很好，而摩偷羅系的處境，卻並不理想</w:t>
      </w:r>
      <w:r w:rsidRPr="003E532B">
        <w:t>。</w:t>
      </w:r>
    </w:p>
    <w:p w:rsidR="00FC30F0" w:rsidRPr="003E532B" w:rsidRDefault="00FC30F0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、從</w:t>
      </w:r>
      <w:r w:rsidR="0085350B" w:rsidRPr="003E532B">
        <w:rPr>
          <w:b/>
          <w:sz w:val="20"/>
          <w:szCs w:val="20"/>
          <w:bdr w:val="single" w:sz="4" w:space="0" w:color="auto"/>
        </w:rPr>
        <w:t>摩偷羅系對二系的態度可以發現</w:t>
      </w:r>
    </w:p>
    <w:p w:rsidR="00393648" w:rsidRPr="003E532B" w:rsidRDefault="00867980" w:rsidP="00AC4602">
      <w:pPr>
        <w:contextualSpacing/>
      </w:pPr>
      <w:r w:rsidRPr="003E532B">
        <w:t>可舉二點來說：</w:t>
      </w:r>
    </w:p>
    <w:p w:rsidR="00FF21E5" w:rsidRPr="003E532B" w:rsidRDefault="00FC30F0" w:rsidP="00B355B0">
      <w:pPr>
        <w:ind w:leftChars="500" w:left="1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617A73" w:rsidRPr="003E532B">
        <w:rPr>
          <w:b/>
          <w:sz w:val="20"/>
          <w:szCs w:val="20"/>
          <w:bdr w:val="single" w:sz="4" w:space="0" w:color="auto"/>
        </w:rPr>
        <w:t>對</w:t>
      </w:r>
      <w:r w:rsidR="00FF21E5" w:rsidRPr="003E532B">
        <w:rPr>
          <w:b/>
          <w:sz w:val="20"/>
          <w:szCs w:val="20"/>
          <w:bdr w:val="single" w:sz="4" w:space="0" w:color="auto"/>
        </w:rPr>
        <w:t>分別論者</w:t>
      </w:r>
      <w:r w:rsidR="00617A73" w:rsidRPr="003E532B">
        <w:rPr>
          <w:b/>
          <w:sz w:val="20"/>
          <w:szCs w:val="20"/>
          <w:bdr w:val="single" w:sz="4" w:space="0" w:color="auto"/>
        </w:rPr>
        <w:t>的敵視</w:t>
      </w:r>
    </w:p>
    <w:p w:rsidR="00393648" w:rsidRPr="003E532B" w:rsidRDefault="00867980" w:rsidP="00AC4602">
      <w:pPr>
        <w:contextualSpacing/>
      </w:pPr>
      <w:r w:rsidRPr="003E532B">
        <w:t>一、分別說</w:t>
      </w:r>
      <w:r w:rsidR="008443D2" w:rsidRPr="003E532B">
        <w:t>──</w:t>
      </w:r>
      <w:r w:rsidRPr="003E532B">
        <w:t>「毘婆闍婆提」，本是阿毘達磨論「法歸分別」的特徵。但在說一切有部的論書，如</w:t>
      </w:r>
      <w:r w:rsidR="00AE187D" w:rsidRPr="003E532B">
        <w:t>《</w:t>
      </w:r>
      <w:r w:rsidRPr="003E532B">
        <w:t>大毘婆沙論</w:t>
      </w:r>
      <w:r w:rsidR="00AE187D" w:rsidRPr="003E532B">
        <w:t>》</w:t>
      </w:r>
      <w:r w:rsidRPr="003E532B">
        <w:t>等，對「分別論者」而自稱「應理論者」，</w:t>
      </w:r>
      <w:r w:rsidRPr="003E532B">
        <w:rPr>
          <w:u w:val="single"/>
        </w:rPr>
        <w:t>以「分別論者」為一切不正惡邪分別的別名</w:t>
      </w:r>
      <w:r w:rsidRPr="003E532B">
        <w:t>。那樣的敵視「分別論者」，應有使說一切有者感到痛心的事實。</w:t>
      </w:r>
    </w:p>
    <w:p w:rsidR="00FC30F0" w:rsidRPr="003E532B" w:rsidRDefault="00FC30F0" w:rsidP="00B355B0">
      <w:pPr>
        <w:ind w:leftChars="500" w:left="1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）對大天的極度厭惡</w:t>
      </w:r>
    </w:p>
    <w:p w:rsidR="00671B5D" w:rsidRPr="003E532B" w:rsidRDefault="00867980" w:rsidP="00AC4602">
      <w:pPr>
        <w:contextualSpacing/>
      </w:pPr>
      <w:r w:rsidRPr="003E532B">
        <w:t>二、大天：</w:t>
      </w:r>
      <w:r w:rsidR="00AE187D" w:rsidRPr="003E532B">
        <w:t>《</w:t>
      </w:r>
      <w:r w:rsidRPr="003E532B">
        <w:t>大毘婆沙論</w:t>
      </w:r>
      <w:r w:rsidR="00AE187D" w:rsidRPr="003E532B">
        <w:t>》</w:t>
      </w:r>
      <w:r w:rsidRPr="003E532B">
        <w:t>說他</w:t>
      </w:r>
      <w:r w:rsidRPr="003E532B">
        <w:rPr>
          <w:u w:val="single"/>
        </w:rPr>
        <w:t>犯三逆罪，說五事是佛教</w:t>
      </w:r>
      <w:r w:rsidR="004B3B1F" w:rsidRPr="003E532B">
        <w:rPr>
          <w:rStyle w:val="aa"/>
        </w:rPr>
        <w:footnoteReference w:id="62"/>
      </w:r>
      <w:r w:rsidRPr="003E532B">
        <w:t>。</w:t>
      </w:r>
    </w:p>
    <w:p w:rsidR="00FC30F0" w:rsidRPr="003E532B" w:rsidRDefault="00FC30F0" w:rsidP="00B355B0">
      <w:pPr>
        <w:ind w:leftChars="600" w:left="14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、大天犯三逆罪</w:t>
      </w:r>
    </w:p>
    <w:p w:rsidR="00393648" w:rsidRPr="003E532B" w:rsidRDefault="00AE187D" w:rsidP="00AC4602">
      <w:pPr>
        <w:contextualSpacing/>
      </w:pPr>
      <w:r w:rsidRPr="003E532B">
        <w:rPr>
          <w:rFonts w:eastAsia="細明體"/>
        </w:rPr>
        <w:t>《</w:t>
      </w:r>
      <w:r w:rsidR="00867980" w:rsidRPr="003E532B">
        <w:t>阿育王傳</w:t>
      </w:r>
      <w:r w:rsidRPr="003E532B">
        <w:rPr>
          <w:rFonts w:eastAsia="細明體"/>
        </w:rPr>
        <w:t>》</w:t>
      </w:r>
      <w:r w:rsidR="00867980" w:rsidRPr="003E532B">
        <w:t>晉譯也說：南天竺有一男子，犯三逆罪而出家，讀誦三藏，徒眾很多。他來訪問優波</w:t>
      </w:r>
      <w:r w:rsidR="009962BC" w:rsidRPr="003E532B">
        <w:rPr>
          <w:lang w:val="zh-TW"/>
        </w:rPr>
        <w:t>毱</w:t>
      </w:r>
      <w:r w:rsidR="00867980" w:rsidRPr="003E532B">
        <w:t>多，優波</w:t>
      </w:r>
      <w:r w:rsidR="009962BC" w:rsidRPr="003E532B">
        <w:rPr>
          <w:lang w:val="zh-TW"/>
        </w:rPr>
        <w:t>毱</w:t>
      </w:r>
      <w:r w:rsidR="00867980" w:rsidRPr="003E532B">
        <w:t>多竟不與他說話</w:t>
      </w:r>
      <w:r w:rsidR="004B3B1F" w:rsidRPr="003E532B">
        <w:rPr>
          <w:rStyle w:val="aa"/>
        </w:rPr>
        <w:footnoteReference w:id="63"/>
      </w:r>
      <w:r w:rsidR="00867980" w:rsidRPr="003E532B">
        <w:t>。</w:t>
      </w:r>
    </w:p>
    <w:p w:rsidR="00FC30F0" w:rsidRPr="003E532B" w:rsidRDefault="00FC30F0" w:rsidP="00B355B0">
      <w:pPr>
        <w:ind w:leftChars="600" w:left="14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、諍大天五事而分為二部</w:t>
      </w:r>
    </w:p>
    <w:p w:rsidR="00657F8C" w:rsidRPr="003E532B" w:rsidRDefault="00AE187D" w:rsidP="0080232C">
      <w:pPr>
        <w:contextualSpacing/>
      </w:pPr>
      <w:r w:rsidRPr="003E532B">
        <w:t>《</w:t>
      </w:r>
      <w:r w:rsidR="00867980" w:rsidRPr="003E532B">
        <w:t>異部宗輪論</w:t>
      </w:r>
      <w:r w:rsidRPr="003E532B">
        <w:t>》</w:t>
      </w:r>
      <w:r w:rsidR="00867980" w:rsidRPr="003E532B">
        <w:t>說：阿育王時，因諍大天五事而分為二部。分化到南方的</w:t>
      </w:r>
      <w:r w:rsidR="00867980" w:rsidRPr="003E532B">
        <w:rPr>
          <w:b/>
        </w:rPr>
        <w:t>制多部</w:t>
      </w:r>
      <w:r w:rsidR="000414F1" w:rsidRPr="003E532B">
        <w:t>（</w:t>
      </w:r>
      <w:r w:rsidR="00867980" w:rsidRPr="003E532B">
        <w:rPr>
          <w:rFonts w:eastAsia="Roman Unicode"/>
        </w:rPr>
        <w:t>Caitika</w:t>
      </w:r>
      <w:r w:rsidR="000414F1" w:rsidRPr="003E532B">
        <w:t>）</w:t>
      </w:r>
      <w:r w:rsidR="00867980" w:rsidRPr="003E532B">
        <w:t>，因賊住大天，重諍五事而分派</w:t>
      </w:r>
      <w:r w:rsidR="004B3B1F" w:rsidRPr="003E532B">
        <w:rPr>
          <w:rStyle w:val="aa"/>
        </w:rPr>
        <w:footnoteReference w:id="64"/>
      </w:r>
      <w:r w:rsidR="00867980" w:rsidRPr="003E532B">
        <w:t>。</w:t>
      </w:r>
      <w:r w:rsidR="00867980" w:rsidRPr="003E532B">
        <w:rPr>
          <w:b/>
        </w:rPr>
        <w:t>說一切有部</w:t>
      </w:r>
      <w:r w:rsidR="00867980" w:rsidRPr="003E532B">
        <w:t>對大天的深惡痛絕，可以想像出來。</w:t>
      </w:r>
    </w:p>
    <w:p w:rsidR="0085350B" w:rsidRPr="003E532B" w:rsidRDefault="0085350B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、從文獻記載發現阿育王有不同立場</w:t>
      </w:r>
    </w:p>
    <w:p w:rsidR="0085350B" w:rsidRPr="003E532B" w:rsidRDefault="0085350B" w:rsidP="00B355B0">
      <w:pPr>
        <w:ind w:leftChars="500" w:left="120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A</w:t>
      </w:r>
      <w:r w:rsidRPr="003E532B">
        <w:rPr>
          <w:b/>
          <w:sz w:val="20"/>
          <w:szCs w:val="20"/>
          <w:bdr w:val="single" w:sz="4" w:space="0" w:color="auto"/>
        </w:rPr>
        <w:t>）北傳說一切有部（北方系）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受到阿育王的打壓</w:t>
      </w:r>
    </w:p>
    <w:p w:rsidR="00867980" w:rsidRPr="003E532B" w:rsidRDefault="00AE187D" w:rsidP="00AC4602">
      <w:pPr>
        <w:contextualSpacing/>
      </w:pPr>
      <w:r w:rsidRPr="003E532B">
        <w:t>《</w:t>
      </w:r>
      <w:r w:rsidR="00867980" w:rsidRPr="003E532B">
        <w:t>阿毘達磨大毘婆沙論</w:t>
      </w:r>
      <w:r w:rsidRPr="003E532B">
        <w:t>》</w:t>
      </w:r>
      <w:r w:rsidR="00867980" w:rsidRPr="003E532B">
        <w:t>卷</w:t>
      </w:r>
      <w:r w:rsidRPr="003E532B">
        <w:t>99</w:t>
      </w:r>
      <w:r w:rsidR="00867980" w:rsidRPr="003E532B">
        <w:t>（大正</w:t>
      </w:r>
      <w:r w:rsidRPr="003E532B">
        <w:t>27</w:t>
      </w:r>
      <w:r w:rsidRPr="003E532B"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0"/>
          <w:attr w:name="UnitName" w:val="C"/>
        </w:smartTagPr>
        <w:r w:rsidRPr="003E532B">
          <w:t>510</w:t>
        </w:r>
        <w:r w:rsidR="00FF21E5" w:rsidRPr="003E532B">
          <w:t>c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2"/>
          <w:attr w:name="UnitName" w:val="a"/>
        </w:smartTagPr>
        <w:r w:rsidR="008929A1">
          <w:t>–</w:t>
        </w:r>
        <w:r w:rsidRPr="003E532B">
          <w:t>512</w:t>
        </w:r>
        <w:r w:rsidR="00FF21E5" w:rsidRPr="003E532B">
          <w:t>a</w:t>
        </w:r>
      </w:smartTag>
      <w:r w:rsidR="00867980" w:rsidRPr="003E532B">
        <w:t>）說：</w:t>
      </w:r>
    </w:p>
    <w:p w:rsidR="00393648" w:rsidRPr="003E532B" w:rsidRDefault="00657F8C" w:rsidP="00AC4602">
      <w:pPr>
        <w:ind w:firstLineChars="100" w:firstLine="240"/>
        <w:contextualSpacing/>
        <w:rPr>
          <w:rFonts w:eastAsia="標楷體"/>
        </w:rPr>
      </w:pPr>
      <w:r w:rsidRPr="003E532B">
        <w:t>1</w:t>
      </w:r>
      <w:r w:rsidR="000414F1" w:rsidRPr="003E532B">
        <w:t>）</w:t>
      </w:r>
      <w:r w:rsidR="00867980" w:rsidRPr="003E532B">
        <w:t>「</w:t>
      </w:r>
      <w:r w:rsidR="00867980" w:rsidRPr="004476AE">
        <w:rPr>
          <w:rFonts w:ascii="標楷體" w:eastAsia="標楷體" w:hAnsi="標楷體"/>
        </w:rPr>
        <w:t>大天……造第三無間業已，……遂往雞園僧伽藍所，……出家」</w:t>
      </w:r>
      <w:r w:rsidR="00867980" w:rsidRPr="003E532B">
        <w:rPr>
          <w:rFonts w:eastAsia="標楷體"/>
        </w:rPr>
        <w:t>。</w:t>
      </w:r>
    </w:p>
    <w:p w:rsidR="00393648" w:rsidRPr="003E532B" w:rsidRDefault="00657F8C" w:rsidP="00AC4602">
      <w:pPr>
        <w:ind w:leftChars="100" w:left="480" w:hangingChars="100" w:hanging="240"/>
        <w:contextualSpacing/>
      </w:pPr>
      <w:r w:rsidRPr="003E532B">
        <w:rPr>
          <w:rFonts w:eastAsia="標楷體"/>
        </w:rPr>
        <w:t>2</w:t>
      </w:r>
      <w:r w:rsidR="000414F1" w:rsidRPr="003E532B">
        <w:rPr>
          <w:rFonts w:eastAsia="標楷體"/>
        </w:rPr>
        <w:t>）</w:t>
      </w:r>
      <w:r w:rsidR="00867980" w:rsidRPr="003E532B">
        <w:rPr>
          <w:rFonts w:eastAsia="標楷體"/>
        </w:rPr>
        <w:t>「大天聰慧，出家未久，便能誦持三藏文義，言詞清巧，善能化導，波吒梨城無不歸仰。王聞，召請數入內宮，恭敬供養而請說法</w:t>
      </w:r>
      <w:r w:rsidR="00867980" w:rsidRPr="003E532B">
        <w:t>」。</w:t>
      </w:r>
    </w:p>
    <w:p w:rsidR="00867980" w:rsidRPr="003E532B" w:rsidRDefault="00657F8C" w:rsidP="00AC4602">
      <w:pPr>
        <w:ind w:leftChars="100" w:left="480" w:hangingChars="100" w:hanging="240"/>
        <w:contextualSpacing/>
      </w:pPr>
      <w:r w:rsidRPr="003E532B">
        <w:t>3</w:t>
      </w:r>
      <w:r w:rsidR="000414F1" w:rsidRPr="003E532B">
        <w:t>）</w:t>
      </w:r>
      <w:r w:rsidR="00867980" w:rsidRPr="003E532B">
        <w:t>「</w:t>
      </w:r>
      <w:r w:rsidR="00867980" w:rsidRPr="003E532B">
        <w:rPr>
          <w:rFonts w:eastAsia="標楷體"/>
        </w:rPr>
        <w:t>大天昇座說戒，彼便自誦所造伽他（五事）。</w:t>
      </w:r>
      <w:r w:rsidR="00867980" w:rsidRPr="004476AE">
        <w:rPr>
          <w:rFonts w:ascii="標楷體" w:eastAsia="標楷體" w:hAnsi="標楷體"/>
        </w:rPr>
        <w:t>……於是竟夜鬥諍紛然，乃至終朝朋黨轉盛。……王遂令僧兩朋別住，賢聖朋內，耆</w:t>
      </w:r>
      <w:r w:rsidR="00867980" w:rsidRPr="003E532B">
        <w:rPr>
          <w:rFonts w:eastAsia="標楷體"/>
        </w:rPr>
        <w:t>年雖多而僧數少；大天朋內，耆年雖少而眾數多。</w:t>
      </w:r>
      <w:r w:rsidR="00867980" w:rsidRPr="003E532B">
        <w:rPr>
          <w:rFonts w:eastAsia="標楷體"/>
          <w:u w:val="single"/>
        </w:rPr>
        <w:t>王遂從多，依大天眾，訶伏餘眾</w:t>
      </w:r>
      <w:r w:rsidR="00867980" w:rsidRPr="003E532B">
        <w:t>」。</w:t>
      </w:r>
    </w:p>
    <w:p w:rsidR="00867980" w:rsidRPr="003E532B" w:rsidRDefault="00657F8C" w:rsidP="00AC4602">
      <w:pPr>
        <w:ind w:leftChars="100" w:left="480" w:hangingChars="100" w:hanging="240"/>
        <w:contextualSpacing/>
      </w:pPr>
      <w:r w:rsidRPr="003E532B">
        <w:t>4</w:t>
      </w:r>
      <w:r w:rsidR="000414F1" w:rsidRPr="003E532B">
        <w:t>）</w:t>
      </w:r>
      <w:r w:rsidR="00867980" w:rsidRPr="003E532B">
        <w:t>「</w:t>
      </w:r>
      <w:r w:rsidR="00867980" w:rsidRPr="003E532B">
        <w:rPr>
          <w:rFonts w:eastAsia="標楷體"/>
        </w:rPr>
        <w:t>時諸賢聖，知眾乖違，便捨雞園，欲往他處。</w:t>
      </w:r>
      <w:r w:rsidR="00867980" w:rsidRPr="004476AE">
        <w:rPr>
          <w:rFonts w:ascii="標楷體" w:eastAsia="標楷體" w:hAnsi="標楷體"/>
        </w:rPr>
        <w:t>……王聞既瞋，便敕臣曰：宜皆引至殑伽河邊，載以破船，中流墜溺，即驗斯輩是聖是凡。臣奉王言，便將驗試。</w:t>
      </w:r>
      <w:r w:rsidR="00867980" w:rsidRPr="004476AE">
        <w:rPr>
          <w:rFonts w:ascii="標楷體" w:eastAsia="標楷體" w:hAnsi="標楷體"/>
          <w:u w:val="single"/>
        </w:rPr>
        <w:t>時諸賢聖，各起神通，猶如雁王，陵虛而往。……乘空西北而去……迦溼</w:t>
      </w:r>
      <w:r w:rsidR="00867980" w:rsidRPr="003E532B">
        <w:rPr>
          <w:rFonts w:eastAsia="標楷體"/>
          <w:u w:val="single"/>
        </w:rPr>
        <w:t>彌羅</w:t>
      </w:r>
      <w:r w:rsidR="00867980" w:rsidRPr="003E532B">
        <w:t>」。</w:t>
      </w:r>
    </w:p>
    <w:p w:rsidR="00867980" w:rsidRPr="003E532B" w:rsidRDefault="00074E7C" w:rsidP="0080232C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AE187D" w:rsidRPr="003E532B">
        <w:t>《</w:t>
      </w:r>
      <w:r w:rsidR="00867980" w:rsidRPr="003E532B">
        <w:t>大毘婆沙論</w:t>
      </w:r>
      <w:r w:rsidR="00AE187D" w:rsidRPr="003E532B">
        <w:t>》</w:t>
      </w:r>
      <w:r w:rsidR="00867980" w:rsidRPr="003E532B">
        <w:t>與</w:t>
      </w:r>
      <w:r w:rsidR="00AE187D" w:rsidRPr="003E532B">
        <w:t>《</w:t>
      </w:r>
      <w:r w:rsidR="00867980" w:rsidRPr="003E532B">
        <w:t>異部宗輪論</w:t>
      </w:r>
      <w:r w:rsidR="00AE187D" w:rsidRPr="003E532B">
        <w:t>》</w:t>
      </w:r>
      <w:r w:rsidR="00867980" w:rsidRPr="003E532B">
        <w:t>相同，「</w:t>
      </w:r>
      <w:r w:rsidR="00867980" w:rsidRPr="003E532B">
        <w:rPr>
          <w:rFonts w:eastAsia="標楷體"/>
        </w:rPr>
        <w:t>波吒梨（華氏）王</w:t>
      </w:r>
      <w:r w:rsidR="00867980" w:rsidRPr="003E532B">
        <w:t>」，顯然的就是阿育王。</w:t>
      </w:r>
      <w:r w:rsidR="00AE187D" w:rsidRPr="003E532B">
        <w:t>《</w:t>
      </w:r>
      <w:r w:rsidR="00867980" w:rsidRPr="003E532B">
        <w:t>大毘婆沙論</w:t>
      </w:r>
      <w:r w:rsidR="00AE187D" w:rsidRPr="003E532B">
        <w:t>》</w:t>
      </w:r>
      <w:r w:rsidR="00867980" w:rsidRPr="003E532B">
        <w:t>是說一切有部中的阿毘達磨論者，與</w:t>
      </w:r>
      <w:r w:rsidR="00AE187D" w:rsidRPr="003E532B">
        <w:t>《</w:t>
      </w:r>
      <w:r w:rsidR="00867980" w:rsidRPr="003E532B">
        <w:t>阿育王傳</w:t>
      </w:r>
      <w:r w:rsidR="00AE187D" w:rsidRPr="003E532B">
        <w:t>》</w:t>
      </w:r>
      <w:r w:rsidR="008443D2" w:rsidRPr="003E532B">
        <w:t>──</w:t>
      </w:r>
      <w:r w:rsidR="00867980" w:rsidRPr="003E532B">
        <w:t>持經譬喻者所說，略有不同。</w:t>
      </w:r>
    </w:p>
    <w:p w:rsidR="004219D0" w:rsidRPr="003E532B" w:rsidRDefault="004219D0" w:rsidP="00AC4602">
      <w:pPr>
        <w:contextualSpacing/>
      </w:pPr>
      <w:r w:rsidRPr="003E532B">
        <w:rPr>
          <w:rFonts w:ascii="新細明體" w:hAnsi="新細明體" w:cs="新細明體" w:hint="eastAsia"/>
        </w:rPr>
        <w:t>◎</w:t>
      </w:r>
      <w:r w:rsidR="00AE187D" w:rsidRPr="003E532B">
        <w:t>《</w:t>
      </w:r>
      <w:r w:rsidR="00867980" w:rsidRPr="003E532B">
        <w:t>大毘婆沙論</w:t>
      </w:r>
      <w:r w:rsidR="00AE187D" w:rsidRPr="003E532B">
        <w:t>》</w:t>
      </w:r>
      <w:r w:rsidR="00867980" w:rsidRPr="003E532B">
        <w:t>說，阿育王時的摩偷羅學系，有受到貶抑的跡象。</w:t>
      </w:r>
    </w:p>
    <w:p w:rsidR="00074E7C" w:rsidRPr="003E532B" w:rsidRDefault="00AE187D" w:rsidP="00AC4602">
      <w:pPr>
        <w:ind w:firstLineChars="100" w:firstLine="240"/>
        <w:contextualSpacing/>
      </w:pPr>
      <w:r w:rsidRPr="003E532B">
        <w:t>《</w:t>
      </w:r>
      <w:r w:rsidR="00867980" w:rsidRPr="003E532B">
        <w:t>大毘婆沙論</w:t>
      </w:r>
      <w:r w:rsidRPr="003E532B">
        <w:t>》</w:t>
      </w:r>
      <w:r w:rsidR="00867980" w:rsidRPr="003E532B">
        <w:t>說：雞園寺諍論不息，王派大臣用破船去沉沒他們（說一切有者）。</w:t>
      </w:r>
    </w:p>
    <w:p w:rsidR="004E442C" w:rsidRPr="003E532B" w:rsidRDefault="0085350B" w:rsidP="00B355B0">
      <w:pPr>
        <w:ind w:leftChars="500" w:left="1200"/>
        <w:contextualSpacing/>
        <w:rPr>
          <w:b/>
        </w:rPr>
      </w:pPr>
      <w:r w:rsidRPr="003E532B">
        <w:rPr>
          <w:rFonts w:eastAsia="標楷體"/>
          <w:b/>
          <w:sz w:val="20"/>
          <w:szCs w:val="20"/>
          <w:bdr w:val="single" w:sz="4" w:space="0" w:color="auto"/>
        </w:rPr>
        <w:t>（</w:t>
      </w:r>
      <w:r w:rsidR="002422AD" w:rsidRPr="003E532B">
        <w:rPr>
          <w:rFonts w:eastAsia="標楷體"/>
          <w:b/>
          <w:sz w:val="20"/>
          <w:szCs w:val="20"/>
          <w:bdr w:val="single" w:sz="4" w:space="0" w:color="auto"/>
        </w:rPr>
        <w:t>B</w:t>
      </w:r>
      <w:r w:rsidRPr="003E532B">
        <w:rPr>
          <w:rFonts w:eastAsia="標楷體"/>
          <w:b/>
          <w:sz w:val="20"/>
          <w:szCs w:val="20"/>
          <w:bdr w:val="single" w:sz="4" w:space="0" w:color="auto"/>
        </w:rPr>
        <w:t>）</w:t>
      </w:r>
      <w:r w:rsidR="004E442C" w:rsidRPr="003E532B">
        <w:rPr>
          <w:b/>
          <w:sz w:val="20"/>
          <w:szCs w:val="20"/>
          <w:bdr w:val="single" w:sz="4" w:space="0" w:color="auto"/>
        </w:rPr>
        <w:t>南方傳說</w:t>
      </w:r>
      <w:r w:rsidRPr="003E532B">
        <w:rPr>
          <w:b/>
          <w:sz w:val="20"/>
          <w:szCs w:val="20"/>
          <w:bdr w:val="single" w:sz="4" w:space="0" w:color="auto"/>
        </w:rPr>
        <w:t>（分別說系）</w:t>
      </w:r>
      <w:r w:rsidRPr="003E532B">
        <w:rPr>
          <w:b/>
          <w:sz w:val="20"/>
          <w:szCs w:val="20"/>
          <w:bdr w:val="single" w:sz="4" w:space="0" w:color="auto"/>
        </w:rPr>
        <w:t>─</w:t>
      </w:r>
      <w:r w:rsidRPr="003E532B">
        <w:rPr>
          <w:b/>
          <w:sz w:val="20"/>
          <w:szCs w:val="20"/>
          <w:bdr w:val="single" w:sz="4" w:space="0" w:color="auto"/>
        </w:rPr>
        <w:t>王勸止諍，因諍不息而殺</w:t>
      </w:r>
    </w:p>
    <w:p w:rsidR="001B672A" w:rsidRPr="003E532B" w:rsidRDefault="00867980" w:rsidP="001B672A">
      <w:pPr>
        <w:contextualSpacing/>
      </w:pPr>
      <w:r w:rsidRPr="003E532B">
        <w:t>南方傳說：阿育王寺（即雞園寺）大眾諍論，王命大臣去勸令息諍，因諍論不息而殺死了好多比丘</w:t>
      </w:r>
      <w:r w:rsidR="00BA2D44" w:rsidRPr="003E532B">
        <w:rPr>
          <w:rStyle w:val="aa"/>
        </w:rPr>
        <w:footnoteReference w:id="65"/>
      </w:r>
      <w:r w:rsidRPr="003E532B">
        <w:t>。</w:t>
      </w:r>
    </w:p>
    <w:p w:rsidR="001B672A" w:rsidRPr="003E532B" w:rsidRDefault="000F1814" w:rsidP="00B355B0">
      <w:pPr>
        <w:ind w:leftChars="300" w:left="720"/>
        <w:contextualSpacing/>
        <w:rPr>
          <w:b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Pr="003E532B">
        <w:rPr>
          <w:b/>
          <w:sz w:val="20"/>
          <w:szCs w:val="20"/>
          <w:bdr w:val="single" w:sz="4" w:space="0" w:color="auto"/>
        </w:rPr>
        <w:t>4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1B672A" w:rsidRPr="003E532B">
        <w:rPr>
          <w:b/>
          <w:sz w:val="20"/>
          <w:szCs w:val="20"/>
          <w:bdr w:val="single" w:sz="4" w:space="0" w:color="auto"/>
        </w:rPr>
        <w:t>小結</w:t>
      </w:r>
    </w:p>
    <w:p w:rsidR="002422AD" w:rsidRPr="003E532B" w:rsidRDefault="002422AD" w:rsidP="00B355B0">
      <w:pPr>
        <w:ind w:leftChars="400" w:left="960"/>
        <w:contextualSpacing/>
        <w:rPr>
          <w:b/>
        </w:rPr>
      </w:pPr>
      <w:r w:rsidRPr="003E532B">
        <w:rPr>
          <w:b/>
          <w:sz w:val="20"/>
          <w:szCs w:val="20"/>
          <w:bdr w:val="single" w:sz="4" w:space="0" w:color="auto"/>
        </w:rPr>
        <w:t>A</w:t>
      </w:r>
      <w:r w:rsidR="000F1814" w:rsidRPr="003E532B">
        <w:rPr>
          <w:b/>
          <w:sz w:val="20"/>
          <w:szCs w:val="20"/>
          <w:bdr w:val="single" w:sz="4" w:space="0" w:color="auto"/>
        </w:rPr>
        <w:t>、</w:t>
      </w:r>
      <w:r w:rsidRPr="003E532B">
        <w:rPr>
          <w:b/>
          <w:sz w:val="20"/>
          <w:szCs w:val="20"/>
          <w:bdr w:val="single" w:sz="4" w:space="0" w:color="auto"/>
        </w:rPr>
        <w:t>國王偏袒一方，說一切有系受到貶抑</w:t>
      </w:r>
    </w:p>
    <w:p w:rsidR="00074E7C" w:rsidRPr="003E532B" w:rsidRDefault="001B672A" w:rsidP="001B672A">
      <w:pPr>
        <w:adjustRightInd w:val="0"/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將這兩點結合起來，</w:t>
      </w:r>
      <w:r w:rsidR="00867980" w:rsidRPr="003E532B">
        <w:rPr>
          <w:u w:val="single"/>
        </w:rPr>
        <w:t>當時的諍論中，國王偏袒某一方，極可能是存在的事實</w:t>
      </w:r>
      <w:r w:rsidR="00867980" w:rsidRPr="003E532B">
        <w:t>。從說一切有部的敵視分別論者，醜化大天，可以想見</w:t>
      </w:r>
      <w:r w:rsidR="00867980" w:rsidRPr="003E532B">
        <w:rPr>
          <w:u w:val="single"/>
        </w:rPr>
        <w:t>分別說系與大眾系的聯合，而摩偷羅（說一切有系）系被貶抑的事實</w:t>
      </w:r>
      <w:r w:rsidR="00BA2D44" w:rsidRPr="003E532B">
        <w:rPr>
          <w:rStyle w:val="aa"/>
        </w:rPr>
        <w:footnoteReference w:id="66"/>
      </w:r>
      <w:r w:rsidR="00867980" w:rsidRPr="003E532B">
        <w:t>。</w:t>
      </w:r>
    </w:p>
    <w:p w:rsidR="00393648" w:rsidRPr="003E532B" w:rsidRDefault="001B672A" w:rsidP="001B672A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說一切有部（犢子部從此分出，所以傳說相近）將二部的根本分裂，歸於犯三逆罪的大天五事，只是將大天到制多山而再分派的事實，提前（因而分化為兩大天）以強調大天的罪惡而已。</w:t>
      </w:r>
    </w:p>
    <w:p w:rsidR="002422AD" w:rsidRPr="003E532B" w:rsidRDefault="000F1814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B</w:t>
      </w:r>
      <w:r w:rsidRPr="003E532B">
        <w:rPr>
          <w:b/>
          <w:sz w:val="20"/>
          <w:szCs w:val="20"/>
          <w:bdr w:val="single" w:sz="4" w:space="0" w:color="auto"/>
        </w:rPr>
        <w:t>、從二系</w:t>
      </w:r>
      <w:r w:rsidR="002422AD" w:rsidRPr="003E532B">
        <w:rPr>
          <w:b/>
          <w:sz w:val="20"/>
          <w:szCs w:val="20"/>
          <w:bdr w:val="single" w:sz="4" w:space="0" w:color="auto"/>
        </w:rPr>
        <w:t>聯合，</w:t>
      </w:r>
      <w:r w:rsidRPr="003E532B">
        <w:rPr>
          <w:b/>
          <w:sz w:val="20"/>
          <w:szCs w:val="20"/>
          <w:bdr w:val="single" w:sz="4" w:space="0" w:color="auto"/>
        </w:rPr>
        <w:t>理解大陸分別說系</w:t>
      </w:r>
      <w:r w:rsidR="00797EC0" w:rsidRPr="003E532B">
        <w:rPr>
          <w:b/>
          <w:sz w:val="20"/>
          <w:szCs w:val="20"/>
          <w:bdr w:val="single" w:sz="4" w:space="0" w:color="auto"/>
        </w:rPr>
        <w:t>與大眾部系</w:t>
      </w:r>
      <w:r w:rsidRPr="003E532B">
        <w:rPr>
          <w:b/>
          <w:sz w:val="20"/>
          <w:szCs w:val="20"/>
          <w:bdr w:val="single" w:sz="4" w:space="0" w:color="auto"/>
        </w:rPr>
        <w:t>思想的</w:t>
      </w:r>
      <w:r w:rsidR="00797EC0" w:rsidRPr="003E532B">
        <w:rPr>
          <w:b/>
          <w:sz w:val="20"/>
          <w:szCs w:val="20"/>
          <w:bdr w:val="single" w:sz="4" w:space="0" w:color="auto"/>
        </w:rPr>
        <w:t>相近</w:t>
      </w:r>
    </w:p>
    <w:p w:rsidR="00393648" w:rsidRPr="003E532B" w:rsidRDefault="00BD40D9" w:rsidP="00137024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南傳將阿育王寺的諍論，歸咎於賊住比丘，也只是部分的事實。</w:t>
      </w:r>
      <w:r w:rsidR="00C31D67" w:rsidRPr="003E532B">
        <w:t>《</w:t>
      </w:r>
      <w:r w:rsidR="00867980" w:rsidRPr="003E532B">
        <w:t>初期佛教教團史之研究</w:t>
      </w:r>
      <w:r w:rsidR="00C31D67" w:rsidRPr="003E532B">
        <w:t>》</w:t>
      </w:r>
      <w:r w:rsidR="00867980" w:rsidRPr="003E532B">
        <w:t>，推定阿育王時代，分別說與說一切有者相對抗</w:t>
      </w:r>
      <w:r w:rsidR="00E77663" w:rsidRPr="003E532B">
        <w:rPr>
          <w:rStyle w:val="aa"/>
        </w:rPr>
        <w:footnoteReference w:id="67"/>
      </w:r>
      <w:r w:rsidR="00867980" w:rsidRPr="003E532B">
        <w:t>，是非常正確的，但更應注意</w:t>
      </w:r>
      <w:r w:rsidR="00867980" w:rsidRPr="003E532B">
        <w:rPr>
          <w:u w:val="single"/>
        </w:rPr>
        <w:t>分別說系與大眾系的聯合</w:t>
      </w:r>
      <w:r w:rsidR="00867980" w:rsidRPr="003E532B">
        <w:t>。</w:t>
      </w:r>
      <w:r w:rsidR="002422AD" w:rsidRPr="003E532B">
        <w:t>惟有這樣，大陸分別說系</w:t>
      </w:r>
      <w:r w:rsidR="002422AD" w:rsidRPr="003E532B">
        <w:t>──</w:t>
      </w:r>
      <w:r w:rsidR="002422AD" w:rsidRPr="003E532B">
        <w:t>化地部（</w:t>
      </w:r>
      <w:r w:rsidR="002422AD" w:rsidRPr="003E532B">
        <w:rPr>
          <w:rFonts w:eastAsia="Roman Unicode"/>
        </w:rPr>
        <w:t>Mahīśāsaka</w:t>
      </w:r>
      <w:r w:rsidR="002422AD" w:rsidRPr="003E532B">
        <w:t>）、法藏部（</w:t>
      </w:r>
      <w:r w:rsidR="002422AD" w:rsidRPr="003E532B">
        <w:rPr>
          <w:rFonts w:eastAsia="Roman Unicode"/>
        </w:rPr>
        <w:t>Dharmaguptaka</w:t>
      </w:r>
      <w:r w:rsidR="002422AD" w:rsidRPr="003E532B">
        <w:t>）等的思想，與大眾部系相接近，也可以得到更好的理解</w:t>
      </w:r>
      <w:r w:rsidR="00343428" w:rsidRPr="003E532B">
        <w:rPr>
          <w:rStyle w:val="aa"/>
        </w:rPr>
        <w:footnoteReference w:id="68"/>
      </w:r>
      <w:r w:rsidR="002422AD" w:rsidRPr="003E532B">
        <w:t>。</w:t>
      </w:r>
    </w:p>
    <w:p w:rsidR="000F1814" w:rsidRPr="003E532B" w:rsidRDefault="000F1814" w:rsidP="00B355B0">
      <w:pPr>
        <w:ind w:leftChars="400" w:left="96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C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137024" w:rsidRPr="003E532B">
        <w:rPr>
          <w:b/>
          <w:sz w:val="20"/>
          <w:szCs w:val="20"/>
          <w:bdr w:val="single" w:sz="4" w:space="0" w:color="auto"/>
        </w:rPr>
        <w:t>南傳的第三結集是分別說</w:t>
      </w:r>
      <w:r w:rsidR="00D16471" w:rsidRPr="003E532B">
        <w:rPr>
          <w:b/>
          <w:sz w:val="20"/>
          <w:szCs w:val="20"/>
          <w:bdr w:val="single" w:sz="4" w:space="0" w:color="auto"/>
        </w:rPr>
        <w:t>者</w:t>
      </w:r>
      <w:r w:rsidR="00137024" w:rsidRPr="003E532B">
        <w:rPr>
          <w:b/>
          <w:sz w:val="20"/>
          <w:szCs w:val="20"/>
          <w:bdr w:val="single" w:sz="4" w:space="0" w:color="auto"/>
        </w:rPr>
        <w:t>的自部結集</w:t>
      </w:r>
    </w:p>
    <w:p w:rsidR="00867980" w:rsidRPr="003E532B" w:rsidRDefault="00137024" w:rsidP="00137024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Pr="003E532B">
        <w:t>當時的分別說者，還不能以傳入錫蘭的，深閉固拒的大寺派</w:t>
      </w:r>
      <w:r w:rsidRPr="003E532B">
        <w:rPr>
          <w:rStyle w:val="aa"/>
        </w:rPr>
        <w:footnoteReference w:id="69"/>
      </w:r>
      <w:r w:rsidRPr="003E532B">
        <w:t>（</w:t>
      </w:r>
      <w:r w:rsidRPr="003E532B">
        <w:rPr>
          <w:rFonts w:eastAsia="Roman Unicode"/>
        </w:rPr>
        <w:t>Mahāvihāravāsin</w:t>
      </w:r>
      <w:r w:rsidRPr="003E532B">
        <w:t>）為代表。</w:t>
      </w:r>
      <w:r w:rsidR="00867980" w:rsidRPr="003E532B">
        <w:t>因此，南傳的華氏城第三結集，與上二次的結集不同，不過是分別說部形成中的自部結集（與現在錫蘭所傳的三藏，也還有相當的距離）。</w:t>
      </w:r>
    </w:p>
    <w:p w:rsidR="00442E57" w:rsidRPr="003E532B" w:rsidRDefault="00442E57" w:rsidP="00AC4602">
      <w:pPr>
        <w:contextualSpacing/>
      </w:pPr>
    </w:p>
    <w:p w:rsidR="00867980" w:rsidRPr="003E532B" w:rsidRDefault="00F0492E" w:rsidP="00AC4602">
      <w:pPr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四</w:t>
      </w:r>
      <w:r w:rsidR="00B007BF" w:rsidRPr="003E532B">
        <w:rPr>
          <w:b/>
          <w:sz w:val="20"/>
          <w:szCs w:val="20"/>
          <w:bdr w:val="single" w:sz="4" w:space="0" w:color="auto"/>
        </w:rPr>
        <w:t>、</w:t>
      </w:r>
      <w:r w:rsidR="003D09D0" w:rsidRPr="003E532B">
        <w:rPr>
          <w:b/>
          <w:sz w:val="20"/>
          <w:szCs w:val="20"/>
          <w:bdr w:val="single" w:sz="4" w:space="0" w:color="auto"/>
        </w:rPr>
        <w:t>從阿育王</w:t>
      </w:r>
      <w:r w:rsidR="00B007BF" w:rsidRPr="003E532B">
        <w:rPr>
          <w:b/>
          <w:sz w:val="20"/>
          <w:szCs w:val="20"/>
          <w:bdr w:val="single" w:sz="4" w:space="0" w:color="auto"/>
        </w:rPr>
        <w:t>傳道師</w:t>
      </w:r>
      <w:r w:rsidR="004E442C" w:rsidRPr="003E532B">
        <w:rPr>
          <w:b/>
          <w:sz w:val="20"/>
          <w:szCs w:val="20"/>
          <w:bdr w:val="single" w:sz="4" w:space="0" w:color="auto"/>
        </w:rPr>
        <w:t>的</w:t>
      </w:r>
      <w:r w:rsidR="003D09D0" w:rsidRPr="003E532B">
        <w:rPr>
          <w:b/>
          <w:sz w:val="20"/>
          <w:szCs w:val="20"/>
          <w:bdr w:val="single" w:sz="4" w:space="0" w:color="auto"/>
        </w:rPr>
        <w:t>派遣，理解佛教當時</w:t>
      </w:r>
      <w:r w:rsidR="002C02B4" w:rsidRPr="003E532B">
        <w:rPr>
          <w:b/>
          <w:sz w:val="20"/>
          <w:szCs w:val="20"/>
          <w:bdr w:val="single" w:sz="4" w:space="0" w:color="auto"/>
        </w:rPr>
        <w:t>及以後</w:t>
      </w:r>
      <w:r w:rsidR="003D09D0" w:rsidRPr="003E532B">
        <w:rPr>
          <w:b/>
          <w:sz w:val="20"/>
          <w:szCs w:val="20"/>
          <w:bdr w:val="single" w:sz="4" w:space="0" w:color="auto"/>
        </w:rPr>
        <w:t>的情形</w:t>
      </w:r>
      <w:r w:rsidR="00166299" w:rsidRPr="008077FE">
        <w:rPr>
          <w:rFonts w:hint="eastAsia"/>
          <w:b/>
          <w:sz w:val="20"/>
          <w:szCs w:val="20"/>
        </w:rPr>
        <w:t>（</w:t>
      </w:r>
      <w:r w:rsidR="00166299">
        <w:rPr>
          <w:rFonts w:hint="eastAsia"/>
          <w:b/>
          <w:sz w:val="20"/>
          <w:szCs w:val="20"/>
        </w:rPr>
        <w:t>p</w:t>
      </w:r>
      <w:r w:rsidR="00166299">
        <w:rPr>
          <w:b/>
          <w:sz w:val="20"/>
          <w:szCs w:val="20"/>
        </w:rPr>
        <w:t>p</w:t>
      </w:r>
      <w:r w:rsidR="00166299">
        <w:rPr>
          <w:rFonts w:hint="eastAsia"/>
          <w:b/>
          <w:sz w:val="20"/>
          <w:szCs w:val="20"/>
        </w:rPr>
        <w:t xml:space="preserve">. </w:t>
      </w:r>
      <w:r w:rsidR="00166299">
        <w:rPr>
          <w:b/>
          <w:sz w:val="20"/>
          <w:szCs w:val="20"/>
        </w:rPr>
        <w:t>412</w:t>
      </w:r>
      <w:r w:rsidR="00166299">
        <w:rPr>
          <w:b/>
          <w:sz w:val="20"/>
          <w:szCs w:val="20"/>
        </w:rPr>
        <w:t>–</w:t>
      </w:r>
      <w:r w:rsidR="00166299">
        <w:rPr>
          <w:b/>
          <w:sz w:val="20"/>
          <w:szCs w:val="20"/>
        </w:rPr>
        <w:t>415</w:t>
      </w:r>
      <w:bookmarkStart w:id="0" w:name="_GoBack"/>
      <w:bookmarkEnd w:id="0"/>
      <w:r w:rsidR="00166299" w:rsidRPr="008077FE">
        <w:rPr>
          <w:rFonts w:hint="eastAsia"/>
          <w:b/>
          <w:sz w:val="20"/>
          <w:szCs w:val="20"/>
        </w:rPr>
        <w:t>）</w:t>
      </w:r>
    </w:p>
    <w:p w:rsidR="00166299" w:rsidRDefault="00166299" w:rsidP="00166299">
      <w:pPr>
        <w:spacing w:afterLines="50" w:after="180"/>
        <w:ind w:firstLineChars="100" w:firstLine="200"/>
        <w:contextualSpacing/>
      </w:pPr>
      <w:r w:rsidRPr="003E532B">
        <w:rPr>
          <w:b/>
          <w:sz w:val="20"/>
          <w:szCs w:val="20"/>
          <w:bdr w:val="single" w:sz="4" w:space="0" w:color="auto"/>
        </w:rPr>
        <w:t>（</w:t>
      </w:r>
      <w:r>
        <w:rPr>
          <w:rFonts w:hint="eastAsia"/>
          <w:b/>
          <w:sz w:val="20"/>
          <w:szCs w:val="20"/>
          <w:bdr w:val="single" w:sz="4" w:space="0" w:color="auto"/>
        </w:rPr>
        <w:t>一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Pr="00166299">
        <w:rPr>
          <w:rFonts w:hint="eastAsia"/>
          <w:b/>
          <w:sz w:val="20"/>
          <w:szCs w:val="20"/>
          <w:bdr w:val="single" w:sz="4" w:space="0" w:color="auto"/>
        </w:rPr>
        <w:t>傳道師的派遣</w:t>
      </w:r>
    </w:p>
    <w:p w:rsidR="00867980" w:rsidRPr="003E532B" w:rsidRDefault="00867980" w:rsidP="00797EC0">
      <w:pPr>
        <w:spacing w:afterLines="50" w:after="180"/>
        <w:contextualSpacing/>
      </w:pPr>
      <w:r w:rsidRPr="003E532B">
        <w:t>阿育王時傳道師的派遣，可以理解當時及以後的佛教情形。去各方傳教的，是</w:t>
      </w:r>
      <w:r w:rsidR="00BA2D44" w:rsidRPr="003E532B">
        <w:rPr>
          <w:rStyle w:val="aa"/>
        </w:rPr>
        <w:footnoteReference w:id="70"/>
      </w:r>
      <w:r w:rsidRPr="003E532B">
        <w:t>：</w:t>
      </w:r>
    </w:p>
    <w:p w:rsidR="006D0D05" w:rsidRPr="003E532B" w:rsidRDefault="006D0D05" w:rsidP="00797EC0">
      <w:pPr>
        <w:spacing w:afterLines="50" w:after="18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3960"/>
      </w:tblGrid>
      <w:tr w:rsidR="00A54AE1" w:rsidRPr="003E532B" w:rsidTr="00F87327">
        <w:tc>
          <w:tcPr>
            <w:tcW w:w="4445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</w:tcPr>
          <w:p w:rsidR="00A54AE1" w:rsidRPr="003E532B" w:rsidRDefault="00A54AE1" w:rsidP="00F87327">
            <w:pPr>
              <w:contextualSpacing/>
              <w:jc w:val="center"/>
              <w:rPr>
                <w:rFonts w:eastAsia="標楷體"/>
              </w:rPr>
            </w:pPr>
            <w:r w:rsidRPr="003E532B">
              <w:rPr>
                <w:rFonts w:eastAsia="標楷體"/>
              </w:rPr>
              <w:t>傳道師</w:t>
            </w:r>
          </w:p>
        </w:tc>
        <w:tc>
          <w:tcPr>
            <w:tcW w:w="3960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F87327">
            <w:pPr>
              <w:contextualSpacing/>
              <w:jc w:val="center"/>
              <w:rPr>
                <w:rFonts w:eastAsia="標楷體"/>
              </w:rPr>
            </w:pPr>
            <w:r w:rsidRPr="003E532B">
              <w:rPr>
                <w:rFonts w:eastAsia="標楷體"/>
              </w:rPr>
              <w:t>傳教地點</w:t>
            </w:r>
          </w:p>
        </w:tc>
      </w:tr>
      <w:tr w:rsidR="00A54AE1" w:rsidRPr="003E532B" w:rsidTr="00F87327">
        <w:tc>
          <w:tcPr>
            <w:tcW w:w="4445" w:type="dxa"/>
            <w:tcBorders>
              <w:top w:val="single" w:sz="8" w:space="0" w:color="auto"/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摩闡提</w:t>
            </w:r>
            <w:r w:rsidR="000414F1" w:rsidRPr="003E532B">
              <w:t>（</w:t>
            </w:r>
            <w:r w:rsidRPr="003E532B">
              <w:t>Majjhantika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罽賓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Ka</w:t>
            </w:r>
            <w:r w:rsidR="00D67EAA" w:rsidRPr="003E532B">
              <w:rPr>
                <w:rFonts w:eastAsia="Roman Unicode"/>
              </w:rPr>
              <w:t>s</w:t>
            </w:r>
            <w:r w:rsidRPr="003E532B">
              <w:rPr>
                <w:rFonts w:eastAsia="Roman Unicode"/>
              </w:rPr>
              <w:t>m</w:t>
            </w:r>
            <w:r w:rsidR="00D67EAA" w:rsidRPr="003E532B">
              <w:rPr>
                <w:rFonts w:eastAsia="Roman Unicode"/>
              </w:rPr>
              <w:t>ī</w:t>
            </w:r>
            <w:r w:rsidRPr="003E532B">
              <w:rPr>
                <w:rFonts w:eastAsia="Roman Unicode"/>
              </w:rPr>
              <w:t>ra</w:t>
            </w:r>
            <w:r w:rsidR="000414F1" w:rsidRPr="003E532B">
              <w:t>）</w:t>
            </w:r>
            <w:r w:rsidRPr="003E532B">
              <w:t>犍陀羅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Gandh</w:t>
            </w:r>
            <w:r w:rsidR="00D67EAA" w:rsidRPr="003E532B">
              <w:rPr>
                <w:rFonts w:eastAsia="Roman Unicode"/>
              </w:rPr>
              <w:t>ā</w:t>
            </w:r>
            <w:r w:rsidRPr="003E532B">
              <w:rPr>
                <w:rFonts w:eastAsia="Roman Unicode"/>
              </w:rPr>
              <w:t>ra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摩訶提婆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Mah</w:t>
            </w:r>
            <w:r w:rsidR="00D67EAA" w:rsidRPr="003E532B">
              <w:rPr>
                <w:rFonts w:eastAsia="Roman Unicode"/>
              </w:rPr>
              <w:t>ā</w:t>
            </w:r>
            <w:r w:rsidRPr="003E532B">
              <w:rPr>
                <w:rFonts w:eastAsia="Roman Unicode"/>
              </w:rPr>
              <w:t>deva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摩醯娑漫陀羅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Mahisama</w:t>
            </w:r>
            <w:r w:rsidR="00D67EAA" w:rsidRPr="003E532B">
              <w:rPr>
                <w:rFonts w:eastAsia="Roman Unicode"/>
              </w:rPr>
              <w:t>ṇḍ</w:t>
            </w:r>
            <w:r w:rsidRPr="003E532B">
              <w:rPr>
                <w:rFonts w:eastAsia="Roman Unicode"/>
              </w:rPr>
              <w:t>ala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勒棄多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Rakkhita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婆那婆私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Vanav</w:t>
            </w:r>
            <w:r w:rsidR="00D67EAA" w:rsidRPr="003E532B">
              <w:rPr>
                <w:rFonts w:eastAsia="Roman Unicode"/>
              </w:rPr>
              <w:t>ā</w:t>
            </w:r>
            <w:r w:rsidRPr="003E532B">
              <w:rPr>
                <w:rFonts w:eastAsia="Roman Unicode"/>
              </w:rPr>
              <w:t>s</w:t>
            </w:r>
            <w:r w:rsidR="00D67EAA" w:rsidRPr="003E532B">
              <w:rPr>
                <w:rFonts w:eastAsia="Roman Unicode"/>
              </w:rPr>
              <w:t>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臾那人曇無德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Yonaka Dhammarakkhita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1B672A">
            <w:pPr>
              <w:contextualSpacing/>
            </w:pPr>
            <w:r w:rsidRPr="003E532B">
              <w:t>阿波蘭多迦</w:t>
            </w:r>
            <w:r w:rsidR="000414F1" w:rsidRPr="003E532B">
              <w:t>（</w:t>
            </w:r>
            <w:r w:rsidR="00D67EAA" w:rsidRPr="003E532B">
              <w:rPr>
                <w:rFonts w:eastAsia="Roman Unicode"/>
              </w:rPr>
              <w:t>Apara</w:t>
            </w:r>
            <w:r w:rsidRPr="003E532B">
              <w:rPr>
                <w:rFonts w:eastAsia="Roman Unicode"/>
              </w:rPr>
              <w:t>ntaka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摩訶曇無德</w:t>
            </w:r>
            <w:r w:rsidR="000414F1" w:rsidRPr="003E532B">
              <w:t>（</w:t>
            </w:r>
            <w:r w:rsidRPr="003E532B">
              <w:t>Mah</w:t>
            </w:r>
            <w:r w:rsidR="00D67EAA" w:rsidRPr="003E532B">
              <w:t>ā</w:t>
            </w:r>
            <w:r w:rsidRPr="003E532B">
              <w:t>dhammarakkhita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摩訶勒吒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Mah</w:t>
            </w:r>
            <w:r w:rsidR="00D67EAA" w:rsidRPr="003E532B">
              <w:rPr>
                <w:rFonts w:eastAsia="Roman Unicode"/>
              </w:rPr>
              <w:t>ā</w:t>
            </w:r>
            <w:r w:rsidRPr="003E532B">
              <w:rPr>
                <w:rFonts w:eastAsia="Roman Unicode"/>
              </w:rPr>
              <w:t>ra</w:t>
            </w:r>
            <w:r w:rsidR="00D67EAA" w:rsidRPr="003E532B">
              <w:rPr>
                <w:rFonts w:eastAsia="Roman Unicode"/>
              </w:rPr>
              <w:t>ṭṭh</w:t>
            </w:r>
            <w:r w:rsidRPr="003E532B">
              <w:rPr>
                <w:rFonts w:eastAsia="Roman Unicode"/>
              </w:rPr>
              <w:t>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摩訶勒棄多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Mah</w:t>
            </w:r>
            <w:r w:rsidR="00D67EAA" w:rsidRPr="003E532B">
              <w:rPr>
                <w:rFonts w:eastAsia="Roman Unicode"/>
              </w:rPr>
              <w:t>ā</w:t>
            </w:r>
            <w:r w:rsidRPr="003E532B">
              <w:rPr>
                <w:rFonts w:eastAsia="Roman Unicode"/>
              </w:rPr>
              <w:t>rakkh</w:t>
            </w:r>
            <w:r w:rsidR="00D67EAA" w:rsidRPr="003E532B">
              <w:rPr>
                <w:rFonts w:eastAsia="Roman Unicode"/>
              </w:rPr>
              <w:t>ī</w:t>
            </w:r>
            <w:r w:rsidRPr="003E532B">
              <w:rPr>
                <w:rFonts w:eastAsia="Roman Unicode"/>
              </w:rPr>
              <w:t>ta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臾那世界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Yonaloka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末示摩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Majjhima</w:t>
            </w:r>
            <w:r w:rsidR="000414F1" w:rsidRPr="003E532B">
              <w:t>）</w:t>
            </w:r>
            <w:r w:rsidRPr="003E532B">
              <w:t>等四人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雪山邊</w:t>
            </w:r>
            <w:r w:rsidR="000414F1" w:rsidRPr="003E532B">
              <w:t>（</w:t>
            </w:r>
            <w:r w:rsidR="00D67EAA" w:rsidRPr="003E532B">
              <w:rPr>
                <w:rFonts w:eastAsia="Roman Unicode"/>
              </w:rPr>
              <w:t>Himavantapades</w:t>
            </w:r>
            <w:r w:rsidRPr="003E532B">
              <w:rPr>
                <w:rFonts w:eastAsia="Roman Unicode"/>
              </w:rPr>
              <w:t>a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須那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So</w:t>
            </w:r>
            <w:r w:rsidR="00D67EAA" w:rsidRPr="003E532B">
              <w:rPr>
                <w:rFonts w:eastAsia="Roman Unicode"/>
              </w:rPr>
              <w:t>ṇ</w:t>
            </w:r>
            <w:r w:rsidRPr="003E532B">
              <w:rPr>
                <w:rFonts w:eastAsia="Roman Unicode"/>
              </w:rPr>
              <w:t>a</w:t>
            </w:r>
            <w:r w:rsidR="000414F1" w:rsidRPr="003E532B">
              <w:t>）</w:t>
            </w:r>
            <w:r w:rsidRPr="003E532B">
              <w:t>與鬱多羅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Uttara</w:t>
            </w:r>
            <w:r w:rsidR="000414F1" w:rsidRPr="003E532B">
              <w:t>）</w:t>
            </w:r>
          </w:p>
        </w:tc>
        <w:tc>
          <w:tcPr>
            <w:tcW w:w="3960" w:type="dxa"/>
            <w:tcBorders>
              <w:left w:val="single" w:sz="8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金地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Suva</w:t>
            </w:r>
            <w:r w:rsidR="00D67EAA" w:rsidRPr="003E532B">
              <w:rPr>
                <w:rFonts w:eastAsia="Roman Unicode"/>
              </w:rPr>
              <w:t>ṇṇ</w:t>
            </w:r>
            <w:r w:rsidRPr="003E532B">
              <w:rPr>
                <w:rFonts w:eastAsia="Roman Unicode"/>
              </w:rPr>
              <w:t>abh</w:t>
            </w:r>
            <w:r w:rsidR="00D67EAA" w:rsidRPr="003E532B">
              <w:rPr>
                <w:rFonts w:eastAsia="Roman Unicode"/>
              </w:rPr>
              <w:t>ū</w:t>
            </w:r>
            <w:r w:rsidRPr="003E532B">
              <w:rPr>
                <w:rFonts w:eastAsia="Roman Unicode"/>
              </w:rPr>
              <w:t>mi</w:t>
            </w:r>
            <w:r w:rsidR="000414F1" w:rsidRPr="003E532B">
              <w:t>）</w:t>
            </w:r>
          </w:p>
        </w:tc>
      </w:tr>
      <w:tr w:rsidR="00A54AE1" w:rsidRPr="003E532B" w:rsidTr="00F87327">
        <w:tc>
          <w:tcPr>
            <w:tcW w:w="4445" w:type="dxa"/>
            <w:tcBorders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摩哂陀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Mahinda</w:t>
            </w:r>
            <w:r w:rsidR="000414F1" w:rsidRPr="003E532B">
              <w:t>）</w:t>
            </w:r>
            <w:r w:rsidRPr="003E532B">
              <w:t>等五人</w:t>
            </w:r>
          </w:p>
        </w:tc>
        <w:tc>
          <w:tcPr>
            <w:tcW w:w="3960" w:type="dxa"/>
            <w:tcBorders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A54AE1" w:rsidRPr="003E532B" w:rsidRDefault="00A54AE1" w:rsidP="00AC4602">
            <w:pPr>
              <w:contextualSpacing/>
            </w:pPr>
            <w:r w:rsidRPr="003E532B">
              <w:t>師子國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La</w:t>
            </w:r>
            <w:r w:rsidR="00D67EAA" w:rsidRPr="003E532B">
              <w:rPr>
                <w:rFonts w:eastAsia="Roman Unicode"/>
              </w:rPr>
              <w:t>ṅ</w:t>
            </w:r>
            <w:r w:rsidRPr="003E532B">
              <w:rPr>
                <w:rFonts w:eastAsia="Roman Unicode"/>
              </w:rPr>
              <w:t>k</w:t>
            </w:r>
            <w:r w:rsidR="00D67EAA" w:rsidRPr="003E532B">
              <w:rPr>
                <w:rFonts w:eastAsia="Roman Unicode"/>
              </w:rPr>
              <w:t>ā</w:t>
            </w:r>
            <w:r w:rsidRPr="003E532B">
              <w:rPr>
                <w:rFonts w:eastAsia="Roman Unicode"/>
              </w:rPr>
              <w:t>d</w:t>
            </w:r>
            <w:r w:rsidR="00D67EAA" w:rsidRPr="003E532B">
              <w:rPr>
                <w:rFonts w:eastAsia="Roman Unicode"/>
              </w:rPr>
              <w:t>ī</w:t>
            </w:r>
            <w:r w:rsidRPr="003E532B">
              <w:rPr>
                <w:rFonts w:eastAsia="Roman Unicode"/>
              </w:rPr>
              <w:t>pa</w:t>
            </w:r>
            <w:r w:rsidR="000414F1" w:rsidRPr="003E532B">
              <w:t>）</w:t>
            </w:r>
            <w:r w:rsidRPr="003E532B">
              <w:t>（楞伽島）</w:t>
            </w:r>
          </w:p>
        </w:tc>
      </w:tr>
    </w:tbl>
    <w:p w:rsidR="00867980" w:rsidRPr="003E532B" w:rsidRDefault="00867980" w:rsidP="00AC4602">
      <w:pPr>
        <w:contextualSpacing/>
      </w:pPr>
    </w:p>
    <w:p w:rsidR="00650169" w:rsidRPr="003E532B" w:rsidRDefault="00650169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166299">
        <w:rPr>
          <w:rFonts w:hint="eastAsia"/>
          <w:b/>
          <w:sz w:val="20"/>
          <w:szCs w:val="20"/>
          <w:bdr w:val="single" w:sz="4" w:space="0" w:color="auto"/>
        </w:rPr>
        <w:t>二</w:t>
      </w:r>
      <w:r w:rsidRPr="003E532B">
        <w:rPr>
          <w:b/>
          <w:sz w:val="20"/>
          <w:szCs w:val="20"/>
          <w:bdr w:val="single" w:sz="4" w:space="0" w:color="auto"/>
        </w:rPr>
        <w:t>）</w:t>
      </w:r>
      <w:r w:rsidR="003D09D0" w:rsidRPr="003E532B">
        <w:rPr>
          <w:b/>
          <w:sz w:val="20"/>
          <w:szCs w:val="20"/>
          <w:bdr w:val="single" w:sz="4" w:space="0" w:color="auto"/>
        </w:rPr>
        <w:t>傳教所及之處</w:t>
      </w:r>
    </w:p>
    <w:p w:rsidR="00671B5D" w:rsidRPr="003E532B" w:rsidRDefault="00867980" w:rsidP="00671B5D">
      <w:pPr>
        <w:spacing w:afterLines="50" w:after="180"/>
        <w:contextualSpacing/>
      </w:pPr>
      <w:r w:rsidRPr="003E532B">
        <w:t>傳教所到的地方，有些雖經近代學者的研考，也還不能決定在那裡</w:t>
      </w:r>
      <w:r w:rsidR="0035415B" w:rsidRPr="003E532B">
        <w:rPr>
          <w:rStyle w:val="aa"/>
        </w:rPr>
        <w:footnoteReference w:id="71"/>
      </w:r>
      <w:r w:rsidRPr="003E532B">
        <w:t>，今擇取一說。</w:t>
      </w:r>
    </w:p>
    <w:tbl>
      <w:tblPr>
        <w:tblW w:w="912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4"/>
        <w:gridCol w:w="7395"/>
      </w:tblGrid>
      <w:tr w:rsidR="00E77663" w:rsidRPr="003E532B" w:rsidTr="00AC60B6">
        <w:trPr>
          <w:trHeight w:val="265"/>
        </w:trPr>
        <w:tc>
          <w:tcPr>
            <w:tcW w:w="17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77663" w:rsidRPr="003E532B" w:rsidRDefault="00E77663" w:rsidP="00AC60B6">
            <w:pPr>
              <w:contextualSpacing/>
              <w:jc w:val="center"/>
              <w:rPr>
                <w:rFonts w:eastAsia="標楷體"/>
                <w:b/>
              </w:rPr>
            </w:pPr>
            <w:r w:rsidRPr="003E532B">
              <w:rPr>
                <w:rFonts w:eastAsia="標楷體"/>
                <w:b/>
              </w:rPr>
              <w:t>地名</w:t>
            </w:r>
          </w:p>
        </w:tc>
        <w:tc>
          <w:tcPr>
            <w:tcW w:w="7395" w:type="dxa"/>
            <w:tcBorders>
              <w:left w:val="single" w:sz="8" w:space="0" w:color="auto"/>
              <w:bottom w:val="single" w:sz="8" w:space="0" w:color="auto"/>
            </w:tcBorders>
          </w:tcPr>
          <w:p w:rsidR="00E77663" w:rsidRPr="003E532B" w:rsidRDefault="00AC60B6" w:rsidP="00AC60B6">
            <w:pPr>
              <w:contextualSpacing/>
              <w:jc w:val="center"/>
              <w:rPr>
                <w:rFonts w:eastAsia="標楷體"/>
                <w:b/>
              </w:rPr>
            </w:pPr>
            <w:r w:rsidRPr="003E532B">
              <w:rPr>
                <w:rFonts w:eastAsia="標楷體"/>
                <w:b/>
              </w:rPr>
              <w:t>推定地點</w:t>
            </w:r>
          </w:p>
        </w:tc>
      </w:tr>
      <w:tr w:rsidR="00E77663" w:rsidRPr="003E532B" w:rsidTr="006C7700">
        <w:trPr>
          <w:trHeight w:val="265"/>
        </w:trPr>
        <w:tc>
          <w:tcPr>
            <w:tcW w:w="17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77663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迦溼彌羅</w:t>
            </w:r>
          </w:p>
        </w:tc>
        <w:tc>
          <w:tcPr>
            <w:tcW w:w="739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77663" w:rsidRPr="003E532B" w:rsidRDefault="00E77663" w:rsidP="00505F8B">
            <w:pPr>
              <w:contextualSpacing/>
            </w:pPr>
            <w:r w:rsidRPr="003E532B">
              <w:t>1</w:t>
            </w:r>
            <w:r w:rsidRPr="003E532B">
              <w:t>、北傳只是罽賓。古代的罽賓，不是迦溼彌羅（如下第三節說）。</w:t>
            </w:r>
          </w:p>
          <w:p w:rsidR="00E77663" w:rsidRPr="003E532B" w:rsidRDefault="00E77663" w:rsidP="00505F8B">
            <w:pPr>
              <w:contextualSpacing/>
            </w:pPr>
            <w:r w:rsidRPr="003E532B">
              <w:t>2</w:t>
            </w:r>
            <w:r w:rsidRPr="003E532B">
              <w:t>、南傳作迦溼彌羅與犍陀羅，那是符合後代的稱呼。</w:t>
            </w:r>
          </w:p>
        </w:tc>
      </w:tr>
      <w:tr w:rsidR="00E77663" w:rsidRPr="003E532B" w:rsidTr="006C7700">
        <w:trPr>
          <w:trHeight w:val="45"/>
        </w:trPr>
        <w:tc>
          <w:tcPr>
            <w:tcW w:w="1734" w:type="dxa"/>
            <w:tcBorders>
              <w:right w:val="single" w:sz="8" w:space="0" w:color="auto"/>
            </w:tcBorders>
            <w:vAlign w:val="center"/>
          </w:tcPr>
          <w:p w:rsidR="00E77663" w:rsidRPr="003E532B" w:rsidRDefault="00E77663" w:rsidP="006C7700">
            <w:pPr>
              <w:contextualSpacing/>
              <w:jc w:val="both"/>
            </w:pPr>
            <w:r w:rsidRPr="003E532B">
              <w:t>犍陀羅</w:t>
            </w:r>
          </w:p>
        </w:tc>
        <w:tc>
          <w:tcPr>
            <w:tcW w:w="7395" w:type="dxa"/>
            <w:vMerge/>
            <w:tcBorders>
              <w:left w:val="single" w:sz="8" w:space="0" w:color="auto"/>
            </w:tcBorders>
          </w:tcPr>
          <w:p w:rsidR="00E77663" w:rsidRPr="003E532B" w:rsidRDefault="00E77663" w:rsidP="00505F8B">
            <w:pPr>
              <w:contextualSpacing/>
              <w:rPr>
                <w:b/>
              </w:rPr>
            </w:pPr>
          </w:p>
        </w:tc>
      </w:tr>
      <w:tr w:rsidR="00505F8B" w:rsidRPr="003E532B" w:rsidTr="006C7700">
        <w:tc>
          <w:tcPr>
            <w:tcW w:w="173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05F8B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摩醯娑漫陀羅</w:t>
            </w:r>
          </w:p>
        </w:tc>
        <w:tc>
          <w:tcPr>
            <w:tcW w:w="7395" w:type="dxa"/>
            <w:tcBorders>
              <w:left w:val="single" w:sz="8" w:space="0" w:color="auto"/>
              <w:bottom w:val="single" w:sz="4" w:space="0" w:color="auto"/>
            </w:tcBorders>
          </w:tcPr>
          <w:p w:rsidR="00505F8B" w:rsidRPr="003E532B" w:rsidRDefault="00FE3F62" w:rsidP="00FE3F62">
            <w:pPr>
              <w:contextualSpacing/>
            </w:pPr>
            <w:r w:rsidRPr="003E532B">
              <w:t>應為安達羅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Andhra</w:t>
            </w:r>
            <w:r w:rsidR="000414F1" w:rsidRPr="003E532B">
              <w:t>）</w:t>
            </w:r>
            <w:r w:rsidRPr="003E532B">
              <w:t>地方。大天為大眾部，傳說大天住制多山而更分部派，可依此而推定。</w:t>
            </w:r>
          </w:p>
        </w:tc>
      </w:tr>
      <w:tr w:rsidR="00FE3F62" w:rsidRPr="003E532B" w:rsidTr="006C7700"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婆那婆私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FE3F62" w:rsidRPr="003E532B" w:rsidRDefault="00FE3F62" w:rsidP="00AC4602">
            <w:pPr>
              <w:contextualSpacing/>
            </w:pPr>
            <w:r w:rsidRPr="003E532B">
              <w:t>大概在今南印度的</w:t>
            </w:r>
            <w:r w:rsidRPr="003E532B">
              <w:rPr>
                <w:rFonts w:eastAsia="Roman Unicode"/>
              </w:rPr>
              <w:t>North Kanara</w:t>
            </w:r>
            <w:r w:rsidRPr="003E532B">
              <w:t>地方。《華嚴經》善財南參，有住林國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Vanavāsin</w:t>
            </w:r>
            <w:r w:rsidR="000414F1" w:rsidRPr="003E532B">
              <w:t>）</w:t>
            </w:r>
            <w:r w:rsidRPr="003E532B">
              <w:t>，可能就是此地。</w:t>
            </w:r>
          </w:p>
        </w:tc>
      </w:tr>
      <w:tr w:rsidR="00FE3F62" w:rsidRPr="003E532B" w:rsidTr="006C7700">
        <w:tc>
          <w:tcPr>
            <w:tcW w:w="173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阿波蘭多迦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8" w:space="0" w:color="auto"/>
            </w:tcBorders>
          </w:tcPr>
          <w:p w:rsidR="00FE3F62" w:rsidRPr="003E532B" w:rsidRDefault="00FE3F62" w:rsidP="00AC4602">
            <w:pPr>
              <w:contextualSpacing/>
            </w:pPr>
            <w:r w:rsidRPr="003E532B">
              <w:t>可能與佛世富樓那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Pūrṇa</w:t>
            </w:r>
            <w:r w:rsidR="000414F1" w:rsidRPr="003E532B">
              <w:t>）</w:t>
            </w:r>
            <w:r w:rsidRPr="003E532B">
              <w:t>傳教的輸屢那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Sunāparanta</w:t>
            </w:r>
            <w:r w:rsidR="000414F1" w:rsidRPr="003E532B">
              <w:t>）</w:t>
            </w:r>
            <w:r w:rsidRPr="003E532B">
              <w:t>相同，推定為今孟買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Bombay</w:t>
            </w:r>
            <w:r w:rsidR="000414F1" w:rsidRPr="003E532B">
              <w:t>）</w:t>
            </w:r>
            <w:r w:rsidRPr="003E532B">
              <w:t>以北的</w:t>
            </w:r>
            <w:r w:rsidRPr="003E532B">
              <w:rPr>
                <w:rFonts w:eastAsia="Roman Unicode"/>
              </w:rPr>
              <w:t>Sopārā</w:t>
            </w:r>
            <w:r w:rsidRPr="003E532B">
              <w:t>，與北面的</w:t>
            </w:r>
            <w:r w:rsidRPr="003E532B">
              <w:rPr>
                <w:rFonts w:eastAsia="Roman Unicode"/>
              </w:rPr>
              <w:t>Koṅkaṇ</w:t>
            </w:r>
            <w:r w:rsidRPr="003E532B">
              <w:t>地方。</w:t>
            </w:r>
          </w:p>
        </w:tc>
      </w:tr>
      <w:tr w:rsidR="00FE3F62" w:rsidRPr="003E532B" w:rsidTr="006C7700">
        <w:tc>
          <w:tcPr>
            <w:tcW w:w="1734" w:type="dxa"/>
            <w:tcBorders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摩訶勒吒</w:t>
            </w:r>
          </w:p>
        </w:tc>
        <w:tc>
          <w:tcPr>
            <w:tcW w:w="7395" w:type="dxa"/>
            <w:tcBorders>
              <w:left w:val="single" w:sz="8" w:space="0" w:color="auto"/>
            </w:tcBorders>
          </w:tcPr>
          <w:p w:rsidR="00FE3F62" w:rsidRPr="003E532B" w:rsidRDefault="00FE3F62" w:rsidP="00AC4602">
            <w:pPr>
              <w:contextualSpacing/>
            </w:pPr>
            <w:r w:rsidRPr="003E532B">
              <w:t>在今瞿陀婆利河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Godāvari</w:t>
            </w:r>
            <w:r w:rsidR="000414F1" w:rsidRPr="003E532B">
              <w:t>）</w:t>
            </w:r>
            <w:r w:rsidRPr="003E532B">
              <w:t>上流，孟買東北的</w:t>
            </w:r>
            <w:r w:rsidRPr="003E532B">
              <w:rPr>
                <w:rFonts w:eastAsia="Roman Unicode"/>
              </w:rPr>
              <w:t>Marāṭha</w:t>
            </w:r>
            <w:r w:rsidRPr="003E532B">
              <w:t>地方。</w:t>
            </w:r>
          </w:p>
        </w:tc>
      </w:tr>
      <w:tr w:rsidR="00FE3F62" w:rsidRPr="003E532B" w:rsidTr="006C7700">
        <w:tc>
          <w:tcPr>
            <w:tcW w:w="1734" w:type="dxa"/>
            <w:tcBorders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雪山邊</w:t>
            </w:r>
          </w:p>
        </w:tc>
        <w:tc>
          <w:tcPr>
            <w:tcW w:w="7395" w:type="dxa"/>
            <w:tcBorders>
              <w:left w:val="single" w:sz="8" w:space="0" w:color="auto"/>
            </w:tcBorders>
          </w:tcPr>
          <w:p w:rsidR="00FE3F62" w:rsidRPr="003E532B" w:rsidRDefault="00FE3F62" w:rsidP="00AC4602">
            <w:pPr>
              <w:contextualSpacing/>
            </w:pPr>
            <w:r w:rsidRPr="003E532B">
              <w:t>應是尼泊爾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Nepal</w:t>
            </w:r>
            <w:r w:rsidR="000414F1" w:rsidRPr="003E532B">
              <w:t>）</w:t>
            </w:r>
            <w:r w:rsidRPr="003E532B">
              <w:t>一帶。</w:t>
            </w:r>
          </w:p>
        </w:tc>
      </w:tr>
      <w:tr w:rsidR="00FE3F62" w:rsidRPr="003E532B" w:rsidTr="006C7700">
        <w:tc>
          <w:tcPr>
            <w:tcW w:w="1734" w:type="dxa"/>
            <w:tcBorders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臾那世界</w:t>
            </w:r>
          </w:p>
        </w:tc>
        <w:tc>
          <w:tcPr>
            <w:tcW w:w="7395" w:type="dxa"/>
            <w:tcBorders>
              <w:left w:val="single" w:sz="8" w:space="0" w:color="auto"/>
            </w:tcBorders>
          </w:tcPr>
          <w:p w:rsidR="00FE3F62" w:rsidRPr="003E532B" w:rsidRDefault="00FE3F62" w:rsidP="00AC4602">
            <w:pPr>
              <w:contextualSpacing/>
            </w:pPr>
            <w:r w:rsidRPr="003E532B">
              <w:t>指印度西北，敘利亞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Syria</w:t>
            </w:r>
            <w:r w:rsidR="000414F1" w:rsidRPr="003E532B">
              <w:t>）</w:t>
            </w:r>
            <w:r w:rsidRPr="003E532B">
              <w:t>人所住的阿富汗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Afghanistan</w:t>
            </w:r>
            <w:r w:rsidR="000414F1" w:rsidRPr="003E532B">
              <w:t>）</w:t>
            </w:r>
            <w:r w:rsidRPr="003E532B">
              <w:t>地方。</w:t>
            </w:r>
          </w:p>
        </w:tc>
      </w:tr>
      <w:tr w:rsidR="00FE3F62" w:rsidRPr="003E532B" w:rsidTr="006C7700">
        <w:tc>
          <w:tcPr>
            <w:tcW w:w="1734" w:type="dxa"/>
            <w:tcBorders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金地</w:t>
            </w:r>
          </w:p>
        </w:tc>
        <w:tc>
          <w:tcPr>
            <w:tcW w:w="7395" w:type="dxa"/>
            <w:tcBorders>
              <w:left w:val="single" w:sz="8" w:space="0" w:color="auto"/>
            </w:tcBorders>
          </w:tcPr>
          <w:p w:rsidR="00FE3F62" w:rsidRPr="003E532B" w:rsidRDefault="00FE3F62" w:rsidP="00E77663">
            <w:pPr>
              <w:contextualSpacing/>
            </w:pPr>
            <w:r w:rsidRPr="003E532B">
              <w:t>很難確定在那裡，或說就是緬甸</w:t>
            </w:r>
            <w:r w:rsidR="000414F1" w:rsidRPr="003E532B">
              <w:t>（</w:t>
            </w:r>
            <w:r w:rsidRPr="003E532B">
              <w:rPr>
                <w:rFonts w:eastAsia="Roman Unicode"/>
              </w:rPr>
              <w:t>Brahmadeśa</w:t>
            </w:r>
            <w:r w:rsidR="000414F1" w:rsidRPr="003E532B">
              <w:t>）</w:t>
            </w:r>
            <w:r w:rsidRPr="003E532B">
              <w:t>。</w:t>
            </w:r>
          </w:p>
        </w:tc>
      </w:tr>
      <w:tr w:rsidR="00FE3F62" w:rsidRPr="003E532B" w:rsidTr="006C7700">
        <w:tc>
          <w:tcPr>
            <w:tcW w:w="1734" w:type="dxa"/>
            <w:tcBorders>
              <w:right w:val="single" w:sz="8" w:space="0" w:color="auto"/>
            </w:tcBorders>
            <w:vAlign w:val="center"/>
          </w:tcPr>
          <w:p w:rsidR="00FE3F62" w:rsidRPr="003E532B" w:rsidRDefault="00E77663" w:rsidP="006C7700">
            <w:pPr>
              <w:contextualSpacing/>
              <w:jc w:val="both"/>
              <w:rPr>
                <w:sz w:val="20"/>
              </w:rPr>
            </w:pPr>
            <w:r w:rsidRPr="003E532B">
              <w:t>楞伽島</w:t>
            </w:r>
          </w:p>
        </w:tc>
        <w:tc>
          <w:tcPr>
            <w:tcW w:w="7395" w:type="dxa"/>
            <w:tcBorders>
              <w:left w:val="single" w:sz="8" w:space="0" w:color="auto"/>
            </w:tcBorders>
          </w:tcPr>
          <w:p w:rsidR="00FE3F62" w:rsidRPr="003E532B" w:rsidRDefault="00FE3F62" w:rsidP="00AC4602">
            <w:pPr>
              <w:contextualSpacing/>
            </w:pPr>
            <w:r w:rsidRPr="003E532B">
              <w:t>是現在的錫蘭。</w:t>
            </w:r>
          </w:p>
        </w:tc>
      </w:tr>
    </w:tbl>
    <w:p w:rsidR="005262A1" w:rsidRPr="003E532B" w:rsidRDefault="005262A1" w:rsidP="00FE3F62">
      <w:pPr>
        <w:spacing w:beforeLines="50" w:before="180"/>
        <w:contextualSpacing/>
      </w:pPr>
    </w:p>
    <w:p w:rsidR="00FE3F62" w:rsidRPr="003E532B" w:rsidRDefault="00FE3F62" w:rsidP="00FE3F62">
      <w:pPr>
        <w:spacing w:beforeLines="50" w:before="180"/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t>從這傳教的區域，看出區域的遼遠，已超出阿育王統治的領域。</w:t>
      </w:r>
    </w:p>
    <w:p w:rsidR="00650169" w:rsidRPr="003E532B" w:rsidRDefault="00650169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166299">
        <w:rPr>
          <w:rFonts w:hint="eastAsia"/>
          <w:b/>
          <w:sz w:val="20"/>
          <w:szCs w:val="20"/>
          <w:bdr w:val="single" w:sz="4" w:space="0" w:color="auto"/>
        </w:rPr>
        <w:t>三</w:t>
      </w:r>
      <w:r w:rsidRPr="003E532B">
        <w:rPr>
          <w:b/>
          <w:sz w:val="20"/>
          <w:szCs w:val="20"/>
          <w:bdr w:val="single" w:sz="4" w:space="0" w:color="auto"/>
        </w:rPr>
        <w:t>）地名與人名</w:t>
      </w:r>
      <w:r w:rsidR="00E455CF" w:rsidRPr="003E532B">
        <w:rPr>
          <w:b/>
          <w:sz w:val="20"/>
          <w:szCs w:val="20"/>
          <w:bdr w:val="single" w:sz="4" w:space="0" w:color="auto"/>
        </w:rPr>
        <w:t>的</w:t>
      </w:r>
      <w:r w:rsidRPr="003E532B">
        <w:rPr>
          <w:b/>
          <w:sz w:val="20"/>
          <w:szCs w:val="20"/>
          <w:bdr w:val="single" w:sz="4" w:space="0" w:color="auto"/>
        </w:rPr>
        <w:t>幾</w:t>
      </w:r>
      <w:r w:rsidR="00944EEE" w:rsidRPr="003E532B">
        <w:rPr>
          <w:b/>
          <w:sz w:val="20"/>
          <w:szCs w:val="20"/>
          <w:bdr w:val="single" w:sz="4" w:space="0" w:color="auto"/>
        </w:rPr>
        <w:t>個特色</w:t>
      </w:r>
    </w:p>
    <w:p w:rsidR="00947181" w:rsidRPr="003E532B" w:rsidRDefault="00867980" w:rsidP="00FE3F62">
      <w:pPr>
        <w:contextualSpacing/>
      </w:pPr>
      <w:r w:rsidRPr="003E532B">
        <w:t>在這些地名與人名中，發現幾點可注意的事：</w:t>
      </w:r>
    </w:p>
    <w:p w:rsidR="00B228B9" w:rsidRPr="003E532B" w:rsidRDefault="00B228B9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1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944EEE" w:rsidRPr="003E532B">
        <w:rPr>
          <w:b/>
          <w:sz w:val="20"/>
          <w:szCs w:val="20"/>
          <w:bdr w:val="single" w:sz="4" w:space="0" w:color="auto"/>
        </w:rPr>
        <w:t>印度</w:t>
      </w:r>
      <w:r w:rsidR="00CA60C9" w:rsidRPr="003E532B">
        <w:rPr>
          <w:b/>
          <w:sz w:val="20"/>
          <w:szCs w:val="20"/>
          <w:bdr w:val="single" w:sz="4" w:space="0" w:color="auto"/>
        </w:rPr>
        <w:t>佛教</w:t>
      </w:r>
      <w:r w:rsidR="00D16471" w:rsidRPr="003E532B">
        <w:rPr>
          <w:b/>
          <w:sz w:val="20"/>
          <w:szCs w:val="20"/>
          <w:bdr w:val="single" w:sz="4" w:space="0" w:color="auto"/>
        </w:rPr>
        <w:t>與</w:t>
      </w:r>
      <w:r w:rsidR="00CA60C9" w:rsidRPr="003E532B">
        <w:rPr>
          <w:b/>
          <w:sz w:val="20"/>
          <w:szCs w:val="20"/>
          <w:bdr w:val="single" w:sz="4" w:space="0" w:color="auto"/>
        </w:rPr>
        <w:t>「</w:t>
      </w:r>
      <w:r w:rsidRPr="003E532B">
        <w:rPr>
          <w:b/>
          <w:sz w:val="20"/>
          <w:szCs w:val="20"/>
          <w:bdr w:val="single" w:sz="4" w:space="0" w:color="auto"/>
        </w:rPr>
        <w:t>臾那人</w:t>
      </w:r>
      <w:r w:rsidR="00CA60C9" w:rsidRPr="003E532B">
        <w:rPr>
          <w:b/>
          <w:sz w:val="20"/>
          <w:szCs w:val="20"/>
          <w:bdr w:val="single" w:sz="4" w:space="0" w:color="auto"/>
        </w:rPr>
        <w:t>」</w:t>
      </w:r>
    </w:p>
    <w:p w:rsidR="00393648" w:rsidRPr="003E532B" w:rsidRDefault="00867980" w:rsidP="00AC4602">
      <w:pPr>
        <w:contextualSpacing/>
      </w:pPr>
      <w:r w:rsidRPr="003E532B">
        <w:t>一、當時的印度佛教，與臾那人</w:t>
      </w:r>
      <w:r w:rsidR="00AA5B6F" w:rsidRPr="003E532B">
        <w:rPr>
          <w:rStyle w:val="aa"/>
        </w:rPr>
        <w:footnoteReference w:id="72"/>
      </w:r>
      <w:r w:rsidRPr="003E532B">
        <w:t>已有相當深的關係。不但阿育王時的傳教者，要傳到臾那世界，而臾那人達磨勒棄多、摩訶達摩勒棄多，已經在佛法中出家，並取得領導一方的地位。摩訶達磨勒棄多，還是阿育王弟帝須</w:t>
      </w:r>
      <w:r w:rsidR="006C7700" w:rsidRPr="003E532B">
        <w:t>（</w:t>
      </w:r>
      <w:r w:rsidRPr="003E532B">
        <w:t>Tissa</w:t>
      </w:r>
      <w:r w:rsidR="006C7700" w:rsidRPr="003E532B">
        <w:t>）</w:t>
      </w:r>
      <w:r w:rsidRPr="003E532B">
        <w:t>的和尚。可見在</w:t>
      </w:r>
      <w:r w:rsidRPr="003E532B">
        <w:rPr>
          <w:u w:val="single"/>
        </w:rPr>
        <w:t>印度的臾那人，信佛的一定不在少數</w:t>
      </w:r>
      <w:r w:rsidRPr="003E532B">
        <w:t>。</w:t>
      </w:r>
    </w:p>
    <w:p w:rsidR="00B228B9" w:rsidRPr="003E532B" w:rsidRDefault="00B228B9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2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D77A8E" w:rsidRPr="003E532B">
        <w:rPr>
          <w:b/>
          <w:sz w:val="20"/>
          <w:szCs w:val="20"/>
          <w:bdr w:val="single" w:sz="4" w:space="0" w:color="auto"/>
        </w:rPr>
        <w:t>四位「</w:t>
      </w:r>
      <w:r w:rsidR="002E0D66" w:rsidRPr="003E532B">
        <w:rPr>
          <w:b/>
          <w:sz w:val="20"/>
          <w:szCs w:val="20"/>
          <w:bdr w:val="single" w:sz="4" w:space="0" w:color="auto"/>
        </w:rPr>
        <w:t>勒棄多</w:t>
      </w:r>
      <w:r w:rsidR="00D77A8E" w:rsidRPr="003E532B">
        <w:rPr>
          <w:b/>
          <w:sz w:val="20"/>
          <w:szCs w:val="20"/>
          <w:bdr w:val="single" w:sz="4" w:space="0" w:color="auto"/>
        </w:rPr>
        <w:t>」傳教</w:t>
      </w:r>
      <w:r w:rsidR="00D16471" w:rsidRPr="003E532B">
        <w:rPr>
          <w:b/>
          <w:sz w:val="20"/>
          <w:szCs w:val="20"/>
          <w:bdr w:val="single" w:sz="4" w:space="0" w:color="auto"/>
        </w:rPr>
        <w:t>於</w:t>
      </w:r>
      <w:r w:rsidR="00D77A8E" w:rsidRPr="003E532B">
        <w:rPr>
          <w:b/>
          <w:sz w:val="20"/>
          <w:szCs w:val="20"/>
          <w:bdr w:val="single" w:sz="4" w:space="0" w:color="auto"/>
        </w:rPr>
        <w:t>印度西方</w:t>
      </w:r>
      <w:r w:rsidR="00CA60C9" w:rsidRPr="003E532B">
        <w:rPr>
          <w:b/>
          <w:sz w:val="20"/>
          <w:szCs w:val="20"/>
          <w:bdr w:val="single" w:sz="4" w:space="0" w:color="auto"/>
        </w:rPr>
        <w:t>與臾那人</w:t>
      </w:r>
      <w:r w:rsidR="00D77A8E" w:rsidRPr="003E532B">
        <w:rPr>
          <w:b/>
          <w:sz w:val="20"/>
          <w:szCs w:val="20"/>
          <w:bdr w:val="single" w:sz="4" w:space="0" w:color="auto"/>
        </w:rPr>
        <w:t>的接觸</w:t>
      </w:r>
      <w:r w:rsidR="00D16471" w:rsidRPr="003E532B">
        <w:rPr>
          <w:b/>
          <w:sz w:val="20"/>
          <w:szCs w:val="20"/>
          <w:bdr w:val="single" w:sz="4" w:space="0" w:color="auto"/>
        </w:rPr>
        <w:t>較多</w:t>
      </w:r>
    </w:p>
    <w:p w:rsidR="006E4363" w:rsidRPr="003E532B" w:rsidRDefault="00867980" w:rsidP="00AC4602">
      <w:pPr>
        <w:contextualSpacing/>
      </w:pPr>
      <w:r w:rsidRPr="003E532B">
        <w:t>二、在傳教的九人中，竟有四位名勒棄多的：</w:t>
      </w:r>
      <w:r w:rsidR="00944EEE" w:rsidRPr="003E532B">
        <w:rPr>
          <w:vertAlign w:val="superscript"/>
        </w:rPr>
        <w:t>1</w:t>
      </w:r>
      <w:r w:rsidR="000414F1" w:rsidRPr="003E532B">
        <w:rPr>
          <w:vertAlign w:val="superscript"/>
        </w:rPr>
        <w:t>）</w:t>
      </w:r>
      <w:r w:rsidRPr="003E532B">
        <w:t>勒棄多（護），</w:t>
      </w:r>
      <w:r w:rsidR="00944EEE" w:rsidRPr="003E532B">
        <w:rPr>
          <w:vertAlign w:val="superscript"/>
        </w:rPr>
        <w:t>2</w:t>
      </w:r>
      <w:r w:rsidR="000414F1" w:rsidRPr="003E532B">
        <w:rPr>
          <w:vertAlign w:val="superscript"/>
        </w:rPr>
        <w:t>）</w:t>
      </w:r>
      <w:r w:rsidRPr="003E532B">
        <w:t>摩訶勒棄多（大護），</w:t>
      </w:r>
      <w:r w:rsidR="00944EEE" w:rsidRPr="003E532B">
        <w:rPr>
          <w:vertAlign w:val="superscript"/>
        </w:rPr>
        <w:t>3</w:t>
      </w:r>
      <w:r w:rsidR="000414F1" w:rsidRPr="003E532B">
        <w:rPr>
          <w:vertAlign w:val="superscript"/>
        </w:rPr>
        <w:t>）</w:t>
      </w:r>
      <w:r w:rsidRPr="003E532B">
        <w:t>達磨勒棄多（法護），</w:t>
      </w:r>
      <w:r w:rsidR="00944EEE" w:rsidRPr="003E532B">
        <w:rPr>
          <w:vertAlign w:val="superscript"/>
        </w:rPr>
        <w:t>4</w:t>
      </w:r>
      <w:r w:rsidR="000414F1" w:rsidRPr="003E532B">
        <w:rPr>
          <w:vertAlign w:val="superscript"/>
        </w:rPr>
        <w:t>）</w:t>
      </w:r>
      <w:r w:rsidRPr="003E532B">
        <w:t>摩訶達磨勒棄多（大法護）。四位中，二位是臾那人。</w:t>
      </w:r>
      <w:r w:rsidRPr="003E532B">
        <w:rPr>
          <w:u w:val="single"/>
        </w:rPr>
        <w:t>傳教的地點，都在西部（阿波蘭多迦、摩訶勒吒），西北（臾那世界），西南（婆那婆私）</w:t>
      </w:r>
      <w:r w:rsidRPr="003E532B">
        <w:t>。西南佛教中心的優禪尼，是西方</w:t>
      </w:r>
      <w:r w:rsidRPr="003E532B">
        <w:t>──</w:t>
      </w:r>
      <w:r w:rsidRPr="003E532B">
        <w:t>南北交通的要道。這裡近西海岸，與西方臾那人間，文化、經濟有較多接觸的地方。</w:t>
      </w:r>
    </w:p>
    <w:p w:rsidR="006E4363" w:rsidRPr="003E532B" w:rsidRDefault="00B228B9" w:rsidP="00B355B0">
      <w:pPr>
        <w:ind w:leftChars="200" w:left="48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3</w:t>
      </w:r>
      <w:r w:rsidRPr="003E532B">
        <w:rPr>
          <w:b/>
          <w:sz w:val="20"/>
          <w:szCs w:val="20"/>
          <w:bdr w:val="single" w:sz="4" w:space="0" w:color="auto"/>
        </w:rPr>
        <w:t>、</w:t>
      </w:r>
      <w:r w:rsidR="00CA60C9" w:rsidRPr="003E532B">
        <w:rPr>
          <w:b/>
          <w:sz w:val="20"/>
          <w:szCs w:val="20"/>
          <w:bdr w:val="single" w:sz="4" w:space="0" w:color="auto"/>
        </w:rPr>
        <w:t>西海岸的餓鬼說與重律的勒棄多有關</w:t>
      </w:r>
    </w:p>
    <w:p w:rsidR="00B228B9" w:rsidRPr="003E532B" w:rsidRDefault="00867980" w:rsidP="00AC4602">
      <w:pPr>
        <w:contextualSpacing/>
      </w:pPr>
      <w:r w:rsidRPr="003E532B">
        <w:t>三、西海岸的餓鬼說，有特殊的意義。如（大眾部說）從富樓那，或（上座部說）從大迦旃延</w:t>
      </w:r>
      <w:r w:rsidR="000414F1" w:rsidRPr="003E532B">
        <w:t>（</w:t>
      </w:r>
      <w:r w:rsidRPr="003E532B">
        <w:rPr>
          <w:rFonts w:eastAsia="Roman Unicode"/>
        </w:rPr>
        <w:t>Mah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k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ty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y</w:t>
      </w:r>
      <w:r w:rsidR="00D67EAA" w:rsidRPr="003E532B">
        <w:rPr>
          <w:rFonts w:eastAsia="Roman Unicode"/>
        </w:rPr>
        <w:t>ā</w:t>
      </w:r>
      <w:r w:rsidRPr="003E532B">
        <w:rPr>
          <w:rFonts w:eastAsia="Roman Unicode"/>
        </w:rPr>
        <w:t>na</w:t>
      </w:r>
      <w:r w:rsidR="000414F1" w:rsidRPr="003E532B">
        <w:t>）</w:t>
      </w:r>
      <w:r w:rsidRPr="003E532B">
        <w:t>出家的億耳</w:t>
      </w:r>
      <w:r w:rsidR="000414F1" w:rsidRPr="003E532B">
        <w:t>（</w:t>
      </w:r>
      <w:r w:rsidR="008579FF" w:rsidRPr="003E532B">
        <w:rPr>
          <w:rFonts w:eastAsia="Roman Unicode"/>
        </w:rPr>
        <w:t>Ś</w:t>
      </w:r>
      <w:r w:rsidRPr="003E532B">
        <w:rPr>
          <w:rFonts w:eastAsia="Roman Unicode"/>
        </w:rPr>
        <w:t>ro</w:t>
      </w:r>
      <w:r w:rsidR="008579FF" w:rsidRPr="003E532B">
        <w:rPr>
          <w:rFonts w:eastAsia="Roman Unicode"/>
        </w:rPr>
        <w:t>ṇ</w:t>
      </w:r>
      <w:r w:rsidR="008443D2" w:rsidRPr="003E532B">
        <w:rPr>
          <w:rFonts w:eastAsia="Roman Unicode"/>
        </w:rPr>
        <w:t>a</w:t>
      </w:r>
      <w:r w:rsidRPr="003E532B">
        <w:rPr>
          <w:rFonts w:eastAsia="Roman Unicode"/>
        </w:rPr>
        <w:t>ko</w:t>
      </w:r>
      <w:r w:rsidR="008579FF" w:rsidRPr="003E532B">
        <w:rPr>
          <w:rFonts w:eastAsia="Roman Unicode"/>
        </w:rPr>
        <w:t>ṭ</w:t>
      </w:r>
      <w:r w:rsidRPr="003E532B">
        <w:rPr>
          <w:rFonts w:eastAsia="Roman Unicode"/>
        </w:rPr>
        <w:t>ik</w:t>
      </w:r>
      <w:r w:rsidR="008579FF" w:rsidRPr="003E532B">
        <w:rPr>
          <w:rFonts w:eastAsia="Roman Unicode"/>
        </w:rPr>
        <w:t>oṭik</w:t>
      </w:r>
      <w:r w:rsidRPr="003E532B">
        <w:rPr>
          <w:rFonts w:eastAsia="Roman Unicode"/>
        </w:rPr>
        <w:t>ar</w:t>
      </w:r>
      <w:r w:rsidR="008579FF" w:rsidRPr="003E532B">
        <w:rPr>
          <w:rFonts w:eastAsia="Roman Unicode"/>
        </w:rPr>
        <w:t>ṇ</w:t>
      </w:r>
      <w:r w:rsidRPr="003E532B">
        <w:rPr>
          <w:rFonts w:eastAsia="Roman Unicode"/>
        </w:rPr>
        <w:t>a</w:t>
      </w:r>
      <w:r w:rsidR="000414F1" w:rsidRPr="003E532B">
        <w:t>）</w:t>
      </w:r>
      <w:r w:rsidRPr="003E532B">
        <w:t>，在海岸見種種餓鬼</w:t>
      </w:r>
      <w:r w:rsidR="00BA2D44" w:rsidRPr="003E532B">
        <w:rPr>
          <w:rStyle w:val="aa"/>
        </w:rPr>
        <w:footnoteReference w:id="73"/>
      </w:r>
      <w:r w:rsidRPr="003E532B">
        <w:t>。</w:t>
      </w:r>
    </w:p>
    <w:p w:rsidR="006E4363" w:rsidRPr="003E532B" w:rsidRDefault="00B228B9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舍利弗</w:t>
      </w:r>
      <w:r w:rsidR="000414F1" w:rsidRPr="003E532B">
        <w:t>（</w:t>
      </w:r>
      <w:r w:rsidR="008579FF" w:rsidRPr="003E532B">
        <w:rPr>
          <w:rFonts w:eastAsia="Roman Unicode"/>
        </w:rPr>
        <w:t>Śā</w:t>
      </w:r>
      <w:r w:rsidR="00867980" w:rsidRPr="003E532B">
        <w:rPr>
          <w:rFonts w:eastAsia="Roman Unicode"/>
        </w:rPr>
        <w:t>riputra</w:t>
      </w:r>
      <w:r w:rsidR="000414F1" w:rsidRPr="003E532B">
        <w:t>）</w:t>
      </w:r>
      <w:r w:rsidR="00867980" w:rsidRPr="003E532B">
        <w:t>弟子僧護</w:t>
      </w:r>
      <w:r w:rsidR="000414F1" w:rsidRPr="003E532B">
        <w:t>（</w:t>
      </w:r>
      <w:r w:rsidR="00867980" w:rsidRPr="003E532B">
        <w:rPr>
          <w:rFonts w:eastAsia="Roman Unicode"/>
        </w:rPr>
        <w:t>Sa</w:t>
      </w:r>
      <w:r w:rsidR="008579FF" w:rsidRPr="003E532B">
        <w:rPr>
          <w:rFonts w:eastAsia="Roman Unicode"/>
        </w:rPr>
        <w:t>ṃ</w:t>
      </w:r>
      <w:r w:rsidR="00867980" w:rsidRPr="003E532B">
        <w:rPr>
          <w:rFonts w:eastAsia="Roman Unicode"/>
        </w:rPr>
        <w:t>gharak</w:t>
      </w:r>
      <w:r w:rsidR="008579FF" w:rsidRPr="003E532B">
        <w:rPr>
          <w:rFonts w:eastAsia="Roman Unicode"/>
        </w:rPr>
        <w:t>ṣ</w:t>
      </w:r>
      <w:r w:rsidR="00867980" w:rsidRPr="003E532B">
        <w:rPr>
          <w:rFonts w:eastAsia="Roman Unicode"/>
        </w:rPr>
        <w:t>ita</w:t>
      </w:r>
      <w:r w:rsidR="000414F1" w:rsidRPr="003E532B">
        <w:t>）</w:t>
      </w:r>
      <w:r w:rsidR="00867980" w:rsidRPr="003E532B">
        <w:t>，入海經餓鬼界，知道餓鬼的種種業報。這些餓鬼，都是比丘、比丘尼等犯戒所得的業報</w:t>
      </w:r>
      <w:r w:rsidR="00BA2D44" w:rsidRPr="003E532B">
        <w:rPr>
          <w:rStyle w:val="aa"/>
        </w:rPr>
        <w:footnoteReference w:id="74"/>
      </w:r>
      <w:r w:rsidR="00867980" w:rsidRPr="003E532B">
        <w:t>。餓鬼說，與僧制有關，有警策出家人，守護戒律的意義。僧護，就是僧伽勒棄多。</w:t>
      </w:r>
    </w:p>
    <w:p w:rsidR="006E4363" w:rsidRPr="003E532B" w:rsidRDefault="00B228B9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在</w:t>
      </w:r>
      <w:r w:rsidR="00C31D67" w:rsidRPr="003E532B">
        <w:t>《</w:t>
      </w:r>
      <w:r w:rsidR="00867980" w:rsidRPr="003E532B">
        <w:t>相應部</w:t>
      </w:r>
      <w:r w:rsidR="00C31D67" w:rsidRPr="003E532B">
        <w:t>》</w:t>
      </w:r>
      <w:r w:rsidR="00867980" w:rsidRPr="003E532B">
        <w:t>、</w:t>
      </w:r>
      <w:r w:rsidR="00C31D67" w:rsidRPr="003E532B">
        <w:t>《</w:t>
      </w:r>
      <w:r w:rsidR="00867980" w:rsidRPr="003E532B">
        <w:t>雜阿含經</w:t>
      </w:r>
      <w:r w:rsidR="00C31D67" w:rsidRPr="003E532B">
        <w:t>》</w:t>
      </w:r>
      <w:r w:rsidR="00867980" w:rsidRPr="003E532B">
        <w:t>（弟子所說部分）中，說到大目犍連見到種種餓鬼，因勒叉那</w:t>
      </w:r>
      <w:r w:rsidR="000414F1" w:rsidRPr="003E532B">
        <w:t>（</w:t>
      </w:r>
      <w:r w:rsidR="00867980" w:rsidRPr="003E532B">
        <w:rPr>
          <w:rFonts w:eastAsia="Roman Unicode"/>
        </w:rPr>
        <w:t>Lak</w:t>
      </w:r>
      <w:r w:rsidR="008579FF" w:rsidRPr="003E532B">
        <w:rPr>
          <w:rFonts w:eastAsia="Roman Unicode"/>
        </w:rPr>
        <w:t>ṣ</w:t>
      </w:r>
      <w:r w:rsidR="00867980" w:rsidRPr="003E532B">
        <w:rPr>
          <w:rFonts w:eastAsia="Roman Unicode"/>
        </w:rPr>
        <w:t>ana</w:t>
      </w:r>
      <w:r w:rsidR="000414F1" w:rsidRPr="003E532B">
        <w:t>）</w:t>
      </w:r>
      <w:r w:rsidR="00867980" w:rsidRPr="003E532B">
        <w:t>的發問而傳述出來，也都是出家者犯禁戒的業報</w:t>
      </w:r>
      <w:r w:rsidR="00BA2D44" w:rsidRPr="003E532B">
        <w:rPr>
          <w:rStyle w:val="aa"/>
        </w:rPr>
        <w:footnoteReference w:id="75"/>
      </w:r>
      <w:r w:rsidR="00867980" w:rsidRPr="003E532B">
        <w:t>。勒叉那與勒棄多，雖語音小異，而解說為「護」，卻是一樣的</w:t>
      </w:r>
      <w:r w:rsidR="0035415B" w:rsidRPr="003E532B">
        <w:rPr>
          <w:rStyle w:val="aa"/>
        </w:rPr>
        <w:footnoteReference w:id="76"/>
      </w:r>
      <w:r w:rsidR="00867980" w:rsidRPr="003E532B">
        <w:t>。</w:t>
      </w:r>
    </w:p>
    <w:p w:rsidR="00CF678F" w:rsidRPr="003E532B" w:rsidRDefault="00B228B9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所以，</w:t>
      </w:r>
      <w:r w:rsidR="00867980" w:rsidRPr="003E532B">
        <w:rPr>
          <w:u w:val="single"/>
        </w:rPr>
        <w:t>西方沿海地區傳說的餓鬼，起初與重律的勒棄多有關</w:t>
      </w:r>
      <w:r w:rsidR="00867980" w:rsidRPr="003E532B">
        <w:t>，是非常明白的。</w:t>
      </w:r>
    </w:p>
    <w:p w:rsidR="00CF678F" w:rsidRPr="003E532B" w:rsidRDefault="00CF678F" w:rsidP="00CF678F">
      <w:pPr>
        <w:ind w:leftChars="100" w:left="480" w:hangingChars="100" w:hanging="240"/>
        <w:contextualSpacing/>
      </w:pPr>
      <w:r w:rsidRPr="003E532B">
        <w:rPr>
          <w:rFonts w:ascii="新細明體" w:hAnsi="新細明體" w:cs="新細明體" w:hint="eastAsia"/>
        </w:rPr>
        <w:t>⊙</w:t>
      </w:r>
      <w:r w:rsidR="00867980" w:rsidRPr="003E532B">
        <w:rPr>
          <w:bdr w:val="single" w:sz="4" w:space="0" w:color="auto"/>
        </w:rPr>
        <w:t>中國傳說</w:t>
      </w:r>
      <w:r w:rsidR="00867980" w:rsidRPr="003E532B">
        <w:t>，目連救母，是餓鬼的濟度；</w:t>
      </w:r>
    </w:p>
    <w:p w:rsidR="00CF678F" w:rsidRPr="003E532B" w:rsidRDefault="00CF678F" w:rsidP="00CF678F">
      <w:pPr>
        <w:ind w:leftChars="100" w:left="480" w:hangingChars="100" w:hanging="240"/>
        <w:contextualSpacing/>
      </w:pPr>
      <w:r w:rsidRPr="003E532B">
        <w:rPr>
          <w:rFonts w:ascii="新細明體" w:hAnsi="新細明體" w:cs="新細明體" w:hint="eastAsia"/>
        </w:rPr>
        <w:t>⊙</w:t>
      </w:r>
      <w:r w:rsidR="00867980" w:rsidRPr="003E532B">
        <w:t>而在</w:t>
      </w:r>
      <w:r w:rsidR="00867980" w:rsidRPr="003E532B">
        <w:rPr>
          <w:bdr w:val="single" w:sz="4" w:space="0" w:color="auto"/>
        </w:rPr>
        <w:t>南傳</w:t>
      </w:r>
      <w:r w:rsidR="00867980" w:rsidRPr="003E532B">
        <w:t>，卻是濟度舍利弗的母親</w:t>
      </w:r>
      <w:r w:rsidR="00BA2D44" w:rsidRPr="003E532B">
        <w:rPr>
          <w:rStyle w:val="aa"/>
        </w:rPr>
        <w:footnoteReference w:id="77"/>
      </w:r>
      <w:r w:rsidR="00867980" w:rsidRPr="003E532B">
        <w:t>。</w:t>
      </w:r>
    </w:p>
    <w:p w:rsidR="006E4363" w:rsidRPr="003E532B" w:rsidRDefault="00CF678F" w:rsidP="00CF678F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t>舍利弗與目犍連，是佛的「雙賢弟子」</w:t>
      </w:r>
      <w:r w:rsidR="00C44ABF" w:rsidRPr="003E532B">
        <w:rPr>
          <w:rStyle w:val="aa"/>
        </w:rPr>
        <w:footnoteReference w:id="78"/>
      </w:r>
      <w:r w:rsidR="00867980" w:rsidRPr="003E532B">
        <w:t>，是阿毘達磨者的根源；而</w:t>
      </w:r>
      <w:r w:rsidR="00867980" w:rsidRPr="003E532B">
        <w:rPr>
          <w:u w:val="single"/>
        </w:rPr>
        <w:t>沿海有關僧制的餓鬼傳說，也與這二位的學系有關</w:t>
      </w:r>
      <w:r w:rsidR="00867980" w:rsidRPr="003E532B">
        <w:t>。</w:t>
      </w:r>
    </w:p>
    <w:p w:rsidR="00D77A8E" w:rsidRPr="003E532B" w:rsidRDefault="00D77A8E" w:rsidP="00B355B0">
      <w:pPr>
        <w:ind w:leftChars="100" w:left="240"/>
        <w:contextualSpacing/>
        <w:rPr>
          <w:b/>
          <w:sz w:val="20"/>
          <w:szCs w:val="20"/>
          <w:bdr w:val="single" w:sz="4" w:space="0" w:color="auto"/>
        </w:rPr>
      </w:pPr>
      <w:r w:rsidRPr="003E532B">
        <w:rPr>
          <w:b/>
          <w:sz w:val="20"/>
          <w:szCs w:val="20"/>
          <w:bdr w:val="single" w:sz="4" w:space="0" w:color="auto"/>
        </w:rPr>
        <w:t>（</w:t>
      </w:r>
      <w:r w:rsidR="00166299">
        <w:rPr>
          <w:b/>
          <w:sz w:val="20"/>
          <w:szCs w:val="20"/>
          <w:bdr w:val="single" w:sz="4" w:space="0" w:color="auto"/>
        </w:rPr>
        <w:t>四</w:t>
      </w:r>
      <w:r w:rsidRPr="003E532B">
        <w:rPr>
          <w:b/>
          <w:sz w:val="20"/>
          <w:szCs w:val="20"/>
          <w:bdr w:val="single" w:sz="4" w:space="0" w:color="auto"/>
        </w:rPr>
        <w:t>）小結</w:t>
      </w:r>
    </w:p>
    <w:p w:rsidR="00B228B9" w:rsidRPr="003E532B" w:rsidRDefault="00D77A8E" w:rsidP="00D77A8E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法藏部</w:t>
      </w:r>
      <w:r w:rsidR="000414F1" w:rsidRPr="003E532B">
        <w:t>（</w:t>
      </w:r>
      <w:r w:rsidR="00867980" w:rsidRPr="003E532B">
        <w:rPr>
          <w:rFonts w:eastAsia="Roman Unicode"/>
        </w:rPr>
        <w:t>Dharm</w:t>
      </w:r>
      <w:r w:rsidR="008579FF" w:rsidRPr="003E532B">
        <w:rPr>
          <w:rFonts w:eastAsia="Roman Unicode"/>
        </w:rPr>
        <w:t>ottarīy</w:t>
      </w:r>
      <w:r w:rsidR="00867980" w:rsidRPr="003E532B">
        <w:rPr>
          <w:rFonts w:eastAsia="Roman Unicode"/>
        </w:rPr>
        <w:t>a</w:t>
      </w:r>
      <w:r w:rsidR="000414F1" w:rsidRPr="003E532B">
        <w:t>）</w:t>
      </w:r>
      <w:r w:rsidR="00867980" w:rsidRPr="003E532B">
        <w:t>自稱「目犍連是我大師」，而</w:t>
      </w:r>
      <w:r w:rsidR="00C31D67" w:rsidRPr="003E532B">
        <w:t>《</w:t>
      </w:r>
      <w:r w:rsidR="00867980" w:rsidRPr="003E532B">
        <w:t>舍利弗問經</w:t>
      </w:r>
      <w:r w:rsidR="00C31D67" w:rsidRPr="003E532B">
        <w:t>》</w:t>
      </w:r>
      <w:r w:rsidR="00867980" w:rsidRPr="003E532B">
        <w:t>作：「</w:t>
      </w:r>
      <w:r w:rsidR="00867980" w:rsidRPr="003E532B">
        <w:rPr>
          <w:rFonts w:eastAsia="標楷體"/>
        </w:rPr>
        <w:t>目犍羅優波提舍，起曇無屈多迦</w:t>
      </w:r>
      <w:r w:rsidR="00867980" w:rsidRPr="003E532B">
        <w:t>」</w:t>
      </w:r>
      <w:r w:rsidR="00BA2D44" w:rsidRPr="003E532B">
        <w:rPr>
          <w:rStyle w:val="aa"/>
        </w:rPr>
        <w:footnoteReference w:id="79"/>
      </w:r>
      <w:r w:rsidR="00867980" w:rsidRPr="003E532B">
        <w:t>。</w:t>
      </w:r>
    </w:p>
    <w:p w:rsidR="00B228B9" w:rsidRPr="003E532B" w:rsidRDefault="009679CB" w:rsidP="00AC4602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867980" w:rsidRPr="003E532B">
        <w:t>南方所傳的達磨勒棄多、摩訶達磨勒棄多，</w:t>
      </w:r>
      <w:r w:rsidR="00C31D67" w:rsidRPr="003E532B">
        <w:t>《</w:t>
      </w:r>
      <w:r w:rsidR="00867980" w:rsidRPr="003E532B">
        <w:t>善見律毘婆沙</w:t>
      </w:r>
      <w:r w:rsidR="00C31D67" w:rsidRPr="003E532B">
        <w:t>》</w:t>
      </w:r>
      <w:r w:rsidR="00867980" w:rsidRPr="003E532B">
        <w:t>，竟譯為曇無德、大曇無德</w:t>
      </w:r>
      <w:r w:rsidR="00BA2D44" w:rsidRPr="003E532B">
        <w:rPr>
          <w:rStyle w:val="aa"/>
        </w:rPr>
        <w:footnoteReference w:id="80"/>
      </w:r>
      <w:r w:rsidR="00867980" w:rsidRPr="003E532B">
        <w:t>。曇無德是達磨</w:t>
      </w:r>
      <w:r w:rsidR="009962BC" w:rsidRPr="003E532B">
        <w:rPr>
          <w:lang w:val="zh-TW"/>
        </w:rPr>
        <w:t>毱</w:t>
      </w:r>
      <w:r w:rsidR="00867980" w:rsidRPr="003E532B">
        <w:t>多，就是法藏或法護</w:t>
      </w:r>
      <w:r w:rsidR="004E6A7F" w:rsidRPr="003E532B">
        <w:rPr>
          <w:rStyle w:val="aa"/>
        </w:rPr>
        <w:footnoteReference w:id="81"/>
      </w:r>
      <w:r w:rsidR="00867980" w:rsidRPr="003E532B">
        <w:t>，</w:t>
      </w:r>
      <w:r w:rsidR="009962BC" w:rsidRPr="003E532B">
        <w:rPr>
          <w:lang w:val="zh-TW"/>
        </w:rPr>
        <w:t>毱</w:t>
      </w:r>
      <w:r w:rsidR="00867980" w:rsidRPr="003E532B">
        <w:t>多也是「護」的意思。</w:t>
      </w:r>
    </w:p>
    <w:p w:rsidR="009679CB" w:rsidRPr="003E532B" w:rsidRDefault="009679CB" w:rsidP="00F2035A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◎</w:t>
      </w:r>
      <w:r w:rsidR="00C31D67" w:rsidRPr="003E532B">
        <w:t>《</w:t>
      </w:r>
      <w:r w:rsidR="00867980" w:rsidRPr="003E532B">
        <w:t>善見律毘婆沙</w:t>
      </w:r>
      <w:r w:rsidR="00C31D67" w:rsidRPr="003E532B">
        <w:t>》</w:t>
      </w:r>
      <w:r w:rsidR="00867980" w:rsidRPr="003E532B">
        <w:t>的譯者僧伽跋陀羅</w:t>
      </w:r>
      <w:r w:rsidR="000414F1" w:rsidRPr="003E532B">
        <w:t>（</w:t>
      </w:r>
      <w:r w:rsidR="00867980" w:rsidRPr="003E532B">
        <w:rPr>
          <w:rFonts w:eastAsia="Roman Unicode"/>
        </w:rPr>
        <w:t>Sa</w:t>
      </w:r>
      <w:r w:rsidR="008579FF" w:rsidRPr="003E532B">
        <w:rPr>
          <w:rFonts w:eastAsia="Roman Unicode"/>
        </w:rPr>
        <w:t>ṃ</w:t>
      </w:r>
      <w:r w:rsidR="00867980" w:rsidRPr="003E532B">
        <w:rPr>
          <w:rFonts w:eastAsia="Roman Unicode"/>
        </w:rPr>
        <w:t>ghabhadra</w:t>
      </w:r>
      <w:r w:rsidR="000414F1" w:rsidRPr="003E532B">
        <w:t>）</w:t>
      </w:r>
      <w:r w:rsidR="00867980" w:rsidRPr="003E532B">
        <w:t>，是</w:t>
      </w:r>
      <w:r w:rsidR="00C24FDA" w:rsidRPr="003E532B">
        <w:t>「</w:t>
      </w:r>
      <w:r w:rsidR="00867980" w:rsidRPr="003E532B">
        <w:t>眾聖點記</w:t>
      </w:r>
      <w:r w:rsidR="00C24FDA" w:rsidRPr="003E532B">
        <w:t>」</w:t>
      </w:r>
      <w:r w:rsidR="00C24FDA" w:rsidRPr="003E532B">
        <w:rPr>
          <w:rStyle w:val="aa"/>
        </w:rPr>
        <w:footnoteReference w:id="82"/>
      </w:r>
      <w:r w:rsidR="00867980" w:rsidRPr="003E532B">
        <w:t>的傳來者，為分別說部的律師。在他，是肯認阿育王時的達磨勒棄多，就是曇無德</w:t>
      </w:r>
      <w:r w:rsidR="006C7700" w:rsidRPr="003E532B">
        <w:t>──</w:t>
      </w:r>
      <w:r w:rsidR="00867980" w:rsidRPr="003E532B">
        <w:t>法藏部部主；</w:t>
      </w:r>
      <w:r w:rsidR="00867980" w:rsidRPr="003E532B">
        <w:rPr>
          <w:u w:val="single"/>
        </w:rPr>
        <w:t>法藏部也確是分別說部的一派</w:t>
      </w:r>
      <w:r w:rsidR="00867980" w:rsidRPr="003E532B">
        <w:t>。</w:t>
      </w:r>
    </w:p>
    <w:p w:rsidR="008579FF" w:rsidRPr="003E532B" w:rsidRDefault="00D77A8E" w:rsidP="00D77A8E">
      <w:pPr>
        <w:ind w:left="240" w:hangingChars="100" w:hanging="240"/>
        <w:contextualSpacing/>
      </w:pPr>
      <w:r w:rsidRPr="003E532B">
        <w:rPr>
          <w:rFonts w:ascii="新細明體" w:hAnsi="新細明體" w:cs="新細明體" w:hint="eastAsia"/>
        </w:rPr>
        <w:t>※</w:t>
      </w:r>
      <w:r w:rsidR="00867980" w:rsidRPr="003E532B">
        <w:t>阿育王時的西南系，是有力的分別說部。與臾那人，有關戒律的餓鬼說有關，這是值得留意的事！</w:t>
      </w:r>
    </w:p>
    <w:sectPr w:rsidR="008579FF" w:rsidRPr="003E532B" w:rsidSect="00A16C0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start="3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FC" w:rsidRDefault="00864DFC">
      <w:r>
        <w:separator/>
      </w:r>
    </w:p>
  </w:endnote>
  <w:endnote w:type="continuationSeparator" w:id="0">
    <w:p w:rsidR="00864DFC" w:rsidRDefault="0086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76" w:rsidRDefault="00521076" w:rsidP="007A15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6299">
      <w:rPr>
        <w:rStyle w:val="a6"/>
        <w:noProof/>
      </w:rPr>
      <w:t>346</w:t>
    </w:r>
    <w:r>
      <w:rPr>
        <w:rStyle w:val="a6"/>
      </w:rPr>
      <w:fldChar w:fldCharType="end"/>
    </w:r>
  </w:p>
  <w:p w:rsidR="00521076" w:rsidRDefault="005210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76" w:rsidRPr="00BA1E3D" w:rsidRDefault="00521076" w:rsidP="00BA1E3D">
    <w:pPr>
      <w:pStyle w:val="a4"/>
      <w:jc w:val="center"/>
    </w:pPr>
    <w:r w:rsidRPr="00BA1E3D">
      <w:fldChar w:fldCharType="begin"/>
    </w:r>
    <w:r w:rsidRPr="00BA1E3D">
      <w:instrText xml:space="preserve"> PAGE   \* MERGEFORMAT </w:instrText>
    </w:r>
    <w:r w:rsidRPr="00BA1E3D">
      <w:fldChar w:fldCharType="separate"/>
    </w:r>
    <w:r w:rsidR="00864DFC" w:rsidRPr="00864DFC">
      <w:rPr>
        <w:noProof/>
        <w:lang w:val="zh-TW"/>
      </w:rPr>
      <w:t>329</w:t>
    </w:r>
    <w:r w:rsidRPr="00BA1E3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FC" w:rsidRDefault="00864DFC">
      <w:r>
        <w:separator/>
      </w:r>
    </w:p>
  </w:footnote>
  <w:footnote w:type="continuationSeparator" w:id="0">
    <w:p w:rsidR="00864DFC" w:rsidRDefault="00864DFC">
      <w:r>
        <w:continuationSeparator/>
      </w:r>
    </w:p>
  </w:footnote>
  <w:footnote w:id="1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印順導師著，《以佛法研究佛法》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25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26</w:t>
      </w:r>
      <w:r w:rsidRPr="004476AE">
        <w:rPr>
          <w:sz w:val="22"/>
          <w:szCs w:val="22"/>
        </w:rPr>
        <w:t>：「</w:t>
      </w:r>
      <w:r w:rsidRPr="004476AE">
        <w:rPr>
          <w:rFonts w:eastAsia="標楷體"/>
          <w:sz w:val="22"/>
          <w:szCs w:val="22"/>
        </w:rPr>
        <w:t>阿槃，即阿槃提，十六國中也有，尤為佛教界熟悉的地方。阿溼波與阿槃提，本為兩國，十六國中也如此。他雖是同源異流，但確已分為兩國，分頭發展到彼此不通了。上座系的律師們，把阿溼波與阿槃提看作一處</w:t>
      </w:r>
      <w:r w:rsidRPr="004476AE">
        <w:rPr>
          <w:rFonts w:ascii="標楷體" w:eastAsia="標楷體" w:hAnsi="標楷體"/>
          <w:sz w:val="22"/>
          <w:szCs w:val="22"/>
        </w:rPr>
        <w:t>……</w:t>
      </w:r>
      <w:r w:rsidRPr="004476AE">
        <w:rPr>
          <w:rFonts w:eastAsia="標楷體"/>
          <w:sz w:val="22"/>
          <w:szCs w:val="22"/>
        </w:rPr>
        <w:t>詳考律家的本意，</w:t>
      </w:r>
      <w:r w:rsidRPr="004476AE">
        <w:rPr>
          <w:rFonts w:eastAsia="標楷體"/>
          <w:sz w:val="22"/>
          <w:szCs w:val="22"/>
          <w:u w:val="single"/>
        </w:rPr>
        <w:t>阿槃提即阿波蘭多迦，不但不在旁遮普以西，而且還應該遠在孟買的東北</w:t>
      </w:r>
      <w:r w:rsidRPr="004476AE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2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《彌沙塞部和醯五分律》卷</w:t>
      </w:r>
      <w:r w:rsidRPr="004476AE">
        <w:rPr>
          <w:sz w:val="22"/>
          <w:szCs w:val="22"/>
        </w:rPr>
        <w:t>21(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44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144a</w:t>
        </w:r>
      </w:smartTag>
      <w:r w:rsidRPr="004476AE">
        <w:rPr>
          <w:sz w:val="22"/>
          <w:szCs w:val="22"/>
        </w:rPr>
        <w:t>13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b4)</w:t>
      </w:r>
      <w:r w:rsidRPr="004476AE">
        <w:rPr>
          <w:sz w:val="22"/>
          <w:szCs w:val="22"/>
        </w:rPr>
        <w:t>；《四分律》卷</w:t>
      </w:r>
      <w:r w:rsidRPr="004476AE">
        <w:rPr>
          <w:sz w:val="22"/>
          <w:szCs w:val="22"/>
        </w:rPr>
        <w:t>39(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845b7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29)</w:t>
      </w:r>
      <w:r w:rsidRPr="004476AE">
        <w:rPr>
          <w:sz w:val="22"/>
          <w:szCs w:val="22"/>
        </w:rPr>
        <w:t>。</w:t>
      </w:r>
    </w:p>
  </w:footnote>
  <w:footnote w:id="3">
    <w:p w:rsidR="00521076" w:rsidRPr="004476AE" w:rsidRDefault="00521076" w:rsidP="0025056C">
      <w:pPr>
        <w:pStyle w:val="a9"/>
        <w:ind w:left="110" w:hangingChars="50" w:hanging="11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402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1]</w:t>
      </w:r>
      <w:r w:rsidRPr="004476AE">
        <w:rPr>
          <w:sz w:val="22"/>
          <w:szCs w:val="22"/>
        </w:rPr>
        <w:t>《銅鍱律》〈大品〉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南傳</w:t>
      </w:r>
      <w:r w:rsidRPr="004476AE"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，</w:t>
      </w:r>
      <w:r w:rsidRPr="004476AE">
        <w:rPr>
          <w:sz w:val="22"/>
          <w:szCs w:val="22"/>
        </w:rPr>
        <w:t>348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349)</w:t>
      </w:r>
      <w:r w:rsidRPr="004476AE">
        <w:rPr>
          <w:sz w:val="22"/>
          <w:szCs w:val="22"/>
        </w:rPr>
        <w:t>。《十誦律》卷</w:t>
      </w:r>
      <w:r w:rsidRPr="004476AE">
        <w:rPr>
          <w:sz w:val="22"/>
          <w:szCs w:val="22"/>
        </w:rPr>
        <w:t>25(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81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181c</w:t>
        </w:r>
        <w:r>
          <w:rPr>
            <w:sz w:val="22"/>
            <w:szCs w:val="22"/>
          </w:rPr>
          <w:t>–</w:t>
        </w:r>
      </w:smartTag>
      <w:smartTag w:uri="urn:schemas-microsoft-com:office:smarttags" w:element="chmetcnv">
        <w:smartTagPr>
          <w:attr w:name="UnitName" w:val="a"/>
          <w:attr w:name="SourceValue" w:val="182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182a</w:t>
        </w:r>
      </w:smartTag>
      <w:r w:rsidRPr="004476AE">
        <w:rPr>
          <w:sz w:val="22"/>
          <w:szCs w:val="22"/>
        </w:rPr>
        <w:t>)</w:t>
      </w:r>
      <w:r w:rsidRPr="004476AE">
        <w:rPr>
          <w:sz w:val="22"/>
          <w:szCs w:val="22"/>
        </w:rPr>
        <w:t>。《根本說一切有部毘奈耶皮革事》卷上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53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1053a</w:t>
        </w:r>
      </w:smartTag>
      <w:r w:rsidRPr="004476AE">
        <w:rPr>
          <w:sz w:val="22"/>
          <w:szCs w:val="22"/>
        </w:rPr>
        <w:t>)</w:t>
      </w:r>
      <w:r w:rsidRPr="004476AE">
        <w:rPr>
          <w:sz w:val="22"/>
          <w:szCs w:val="22"/>
        </w:rPr>
        <w:t>。《四分律》卷</w:t>
      </w:r>
      <w:r w:rsidRPr="004476AE">
        <w:rPr>
          <w:sz w:val="22"/>
          <w:szCs w:val="22"/>
        </w:rPr>
        <w:t>39(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46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846a</w:t>
        </w:r>
      </w:smartTag>
      <w:r w:rsidRPr="004476AE">
        <w:rPr>
          <w:sz w:val="22"/>
          <w:szCs w:val="22"/>
        </w:rPr>
        <w:t>)</w:t>
      </w:r>
      <w:r w:rsidRPr="004476AE">
        <w:rPr>
          <w:sz w:val="22"/>
          <w:szCs w:val="22"/>
        </w:rPr>
        <w:t>。又</w:t>
      </w:r>
      <w:r w:rsidRPr="004476AE">
        <w:rPr>
          <w:rFonts w:eastAsia="Roman Unicode"/>
          <w:sz w:val="22"/>
          <w:szCs w:val="22"/>
        </w:rPr>
        <w:t>Divyāvadūna</w:t>
      </w:r>
      <w:r w:rsidRPr="004476AE">
        <w:rPr>
          <w:sz w:val="22"/>
          <w:szCs w:val="22"/>
        </w:rPr>
        <w:t>所說，與《皮革事》大同。</w:t>
      </w:r>
    </w:p>
  </w:footnote>
  <w:footnote w:id="4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印順導師著，《以佛法研究佛法》</w:t>
      </w:r>
      <w:r>
        <w:rPr>
          <w:rFonts w:hint="eastAsia"/>
          <w:sz w:val="22"/>
          <w:szCs w:val="22"/>
        </w:rPr>
        <w:t>，</w:t>
      </w:r>
      <w:r w:rsidRPr="004476AE">
        <w:rPr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20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33</w:t>
      </w:r>
      <w:r w:rsidRPr="004476AE">
        <w:rPr>
          <w:sz w:val="22"/>
          <w:szCs w:val="22"/>
        </w:rPr>
        <w:t>：「</w:t>
      </w:r>
      <w:r w:rsidRPr="00FC7CA5">
        <w:rPr>
          <w:rFonts w:ascii="標楷體" w:eastAsia="標楷體" w:hAnsi="標楷體"/>
          <w:sz w:val="22"/>
          <w:szCs w:val="22"/>
        </w:rPr>
        <w:t>恆河下流，東南向流入大海。在恆河西南岸，有</w:t>
      </w:r>
      <w:r w:rsidRPr="00FC7CA5">
        <w:rPr>
          <w:rFonts w:ascii="標楷體" w:eastAsia="標楷體" w:hAnsi="標楷體"/>
          <w:sz w:val="22"/>
          <w:szCs w:val="22"/>
          <w:u w:val="single"/>
        </w:rPr>
        <w:t>瞻波大城，這是古代央伽國的首府</w:t>
      </w:r>
      <w:r w:rsidRPr="00FC7CA5">
        <w:rPr>
          <w:rFonts w:ascii="標楷體" w:eastAsia="標楷體" w:hAnsi="標楷體"/>
          <w:sz w:val="22"/>
          <w:szCs w:val="22"/>
        </w:rPr>
        <w:t>。釋尊時代的瞻波，約在現在的</w:t>
      </w:r>
      <w:r w:rsidRPr="004476AE">
        <w:rPr>
          <w:rFonts w:eastAsia="Roman Unicode"/>
          <w:sz w:val="22"/>
          <w:szCs w:val="22"/>
        </w:rPr>
        <w:t>Bhāgalpur</w:t>
      </w:r>
      <w:r w:rsidRPr="00FC7CA5">
        <w:rPr>
          <w:rFonts w:ascii="標楷體" w:eastAsia="標楷體" w:hAnsi="標楷體"/>
          <w:sz w:val="22"/>
          <w:szCs w:val="22"/>
        </w:rPr>
        <w:t>附近。</w:t>
      </w:r>
      <w:r w:rsidRPr="004476AE">
        <w:rPr>
          <w:sz w:val="22"/>
          <w:szCs w:val="22"/>
        </w:rPr>
        <w:t>」</w:t>
      </w:r>
    </w:p>
    <w:p w:rsidR="00521076" w:rsidRPr="004476AE" w:rsidRDefault="00521076" w:rsidP="0025056C">
      <w:pPr>
        <w:pStyle w:val="a9"/>
        <w:ind w:leftChars="70" w:left="168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[2]</w:t>
      </w:r>
      <w:r w:rsidRPr="004476AE">
        <w:rPr>
          <w:sz w:val="22"/>
          <w:szCs w:val="22"/>
        </w:rPr>
        <w:t>印順導師著，《印度之佛教》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29</w:t>
      </w:r>
      <w:r w:rsidRPr="004476AE">
        <w:rPr>
          <w:sz w:val="22"/>
          <w:szCs w:val="22"/>
        </w:rPr>
        <w:t>：「</w:t>
      </w:r>
      <w:r w:rsidRPr="00FC7CA5">
        <w:rPr>
          <w:rFonts w:ascii="標楷體" w:eastAsia="標楷體" w:hAnsi="標楷體"/>
          <w:sz w:val="22"/>
          <w:szCs w:val="22"/>
        </w:rPr>
        <w:t>釋尊教化凡四十五年，其足跡所及，</w:t>
      </w:r>
      <w:r w:rsidRPr="00FC7CA5">
        <w:rPr>
          <w:rFonts w:ascii="標楷體" w:eastAsia="標楷體" w:hAnsi="標楷體"/>
          <w:sz w:val="22"/>
          <w:szCs w:val="22"/>
          <w:u w:val="single"/>
        </w:rPr>
        <w:t>東至瞻波</w:t>
      </w:r>
      <w:r w:rsidRPr="00FC7CA5">
        <w:rPr>
          <w:rFonts w:ascii="標楷體" w:eastAsia="標楷體" w:hAnsi="標楷體"/>
          <w:sz w:val="22"/>
          <w:szCs w:val="22"/>
        </w:rPr>
        <w:t>，西至拘睒彌及摩偷羅，南至波羅奈，北至迦毘羅衛：猶不出恆河流域。</w:t>
      </w:r>
      <w:r w:rsidRPr="004476AE">
        <w:rPr>
          <w:sz w:val="22"/>
          <w:szCs w:val="22"/>
        </w:rPr>
        <w:t>」</w:t>
      </w:r>
    </w:p>
  </w:footnote>
  <w:footnote w:id="5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10(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27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927a</w:t>
        </w:r>
      </w:smartTag>
      <w:r w:rsidRPr="004476AE">
        <w:rPr>
          <w:sz w:val="22"/>
          <w:szCs w:val="22"/>
        </w:rPr>
        <w:t>2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3)</w:t>
      </w:r>
      <w:r w:rsidRPr="004476AE">
        <w:rPr>
          <w:sz w:val="22"/>
          <w:szCs w:val="22"/>
        </w:rPr>
        <w:t>。</w:t>
      </w:r>
    </w:p>
  </w:footnote>
  <w:footnote w:id="6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10(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27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927a</w:t>
        </w:r>
      </w:smartTag>
      <w:r w:rsidRPr="004476AE">
        <w:rPr>
          <w:sz w:val="22"/>
          <w:szCs w:val="22"/>
        </w:rPr>
        <w:t>13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14)</w:t>
      </w:r>
      <w:r w:rsidRPr="004476AE">
        <w:rPr>
          <w:sz w:val="22"/>
          <w:szCs w:val="22"/>
        </w:rPr>
        <w:t>。</w:t>
      </w:r>
    </w:p>
  </w:footnote>
  <w:footnote w:id="7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印順導師著，《以佛法研究佛法》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37</w:t>
      </w:r>
      <w:r w:rsidRPr="004476AE">
        <w:rPr>
          <w:sz w:val="22"/>
          <w:szCs w:val="22"/>
        </w:rPr>
        <w:t>：「</w:t>
      </w:r>
      <w:r w:rsidRPr="001F511D">
        <w:rPr>
          <w:rFonts w:eastAsia="標楷體"/>
          <w:sz w:val="22"/>
          <w:szCs w:val="22"/>
        </w:rPr>
        <w:t>《西域記》（卷</w:t>
      </w:r>
      <w:r w:rsidRPr="001F511D">
        <w:rPr>
          <w:rFonts w:eastAsia="標楷體"/>
          <w:sz w:val="22"/>
          <w:szCs w:val="22"/>
        </w:rPr>
        <w:t>4</w:t>
      </w:r>
      <w:r w:rsidRPr="001F511D">
        <w:rPr>
          <w:rFonts w:eastAsia="標楷體"/>
          <w:sz w:val="22"/>
          <w:szCs w:val="22"/>
        </w:rPr>
        <w:t>）說：</w:t>
      </w:r>
      <w:r w:rsidRPr="001F511D">
        <w:rPr>
          <w:rFonts w:eastAsia="標楷體"/>
          <w:sz w:val="22"/>
          <w:szCs w:val="22"/>
          <w:u w:val="single"/>
        </w:rPr>
        <w:t>薩他泥溼伐羅國的大城四周，稱為『福地』；此福地，即拘羅</w:t>
      </w:r>
      <w:r w:rsidRPr="001F511D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8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印順導師著，《佛教史地考論》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144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145</w:t>
      </w:r>
      <w:r w:rsidRPr="004476AE">
        <w:rPr>
          <w:sz w:val="22"/>
          <w:szCs w:val="22"/>
        </w:rPr>
        <w:t>：「</w:t>
      </w:r>
      <w:r w:rsidRPr="004C4115">
        <w:rPr>
          <w:rFonts w:ascii="標楷體" w:eastAsia="標楷體" w:hAnsi="標楷體"/>
          <w:sz w:val="22"/>
          <w:szCs w:val="22"/>
        </w:rPr>
        <w:t>恆河下流的東方系，如華氏城，毘舍離，央伽，都是大眾系的化區；而</w:t>
      </w:r>
      <w:r w:rsidRPr="004C4115">
        <w:rPr>
          <w:rFonts w:ascii="標楷體" w:eastAsia="標楷體" w:hAnsi="標楷體"/>
          <w:sz w:val="22"/>
          <w:szCs w:val="22"/>
          <w:u w:val="single"/>
        </w:rPr>
        <w:t>西方上座系，以恆河上流的摩偷羅為中心</w:t>
      </w:r>
      <w:r w:rsidRPr="004C4115">
        <w:rPr>
          <w:rFonts w:ascii="標楷體" w:eastAsia="標楷體" w:hAnsi="標楷體"/>
          <w:sz w:val="22"/>
          <w:szCs w:val="22"/>
        </w:rPr>
        <w:t>；拘舍彌</w:t>
      </w:r>
      <w:r w:rsidRPr="004476AE">
        <w:rPr>
          <w:sz w:val="22"/>
          <w:szCs w:val="22"/>
        </w:rPr>
        <w:t>(</w:t>
      </w:r>
      <w:r w:rsidRPr="004476AE">
        <w:rPr>
          <w:rFonts w:eastAsia="Roman Unicode"/>
          <w:sz w:val="22"/>
          <w:szCs w:val="22"/>
        </w:rPr>
        <w:t>Kauśāmbī</w:t>
      </w:r>
      <w:r w:rsidRPr="004476AE">
        <w:rPr>
          <w:sz w:val="22"/>
          <w:szCs w:val="22"/>
        </w:rPr>
        <w:t>)</w:t>
      </w:r>
      <w:r w:rsidRPr="004C4115">
        <w:rPr>
          <w:rFonts w:ascii="標楷體" w:eastAsia="標楷體" w:hAnsi="標楷體"/>
          <w:sz w:val="22"/>
          <w:szCs w:val="22"/>
        </w:rPr>
        <w:t>舍衛</w:t>
      </w:r>
      <w:r w:rsidRPr="004476AE">
        <w:rPr>
          <w:sz w:val="22"/>
          <w:szCs w:val="22"/>
        </w:rPr>
        <w:t>(</w:t>
      </w:r>
      <w:r w:rsidRPr="004476AE">
        <w:rPr>
          <w:rFonts w:eastAsia="Roman Unicode"/>
          <w:sz w:val="22"/>
          <w:szCs w:val="22"/>
        </w:rPr>
        <w:t>Śrāvastī</w:t>
      </w:r>
      <w:r w:rsidRPr="004476AE">
        <w:rPr>
          <w:sz w:val="22"/>
          <w:szCs w:val="22"/>
        </w:rPr>
        <w:t>)</w:t>
      </w:r>
      <w:r w:rsidRPr="004476AE">
        <w:rPr>
          <w:sz w:val="22"/>
          <w:szCs w:val="22"/>
        </w:rPr>
        <w:t>，</w:t>
      </w:r>
      <w:r w:rsidRPr="004C4115">
        <w:rPr>
          <w:rFonts w:ascii="標楷體" w:eastAsia="標楷體" w:hAnsi="標楷體"/>
          <w:sz w:val="22"/>
          <w:szCs w:val="22"/>
        </w:rPr>
        <w:t>阿槃提等，也是屬於西方的。</w:t>
      </w:r>
      <w:r w:rsidRPr="004476AE">
        <w:rPr>
          <w:sz w:val="22"/>
          <w:szCs w:val="22"/>
        </w:rPr>
        <w:t>」</w:t>
      </w:r>
    </w:p>
  </w:footnote>
  <w:footnote w:id="9">
    <w:p w:rsidR="00521076" w:rsidRPr="004476AE" w:rsidRDefault="00521076" w:rsidP="004C4115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402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2]</w:t>
      </w:r>
      <w:r w:rsidRPr="004476AE">
        <w:rPr>
          <w:sz w:val="22"/>
          <w:szCs w:val="22"/>
        </w:rPr>
        <w:t>《增支部》〈五集〉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南傳</w:t>
      </w:r>
      <w:r w:rsidRPr="004476AE">
        <w:rPr>
          <w:sz w:val="22"/>
          <w:szCs w:val="22"/>
        </w:rPr>
        <w:t>19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356)</w:t>
      </w:r>
      <w:r w:rsidRPr="004476AE">
        <w:rPr>
          <w:sz w:val="22"/>
          <w:szCs w:val="22"/>
        </w:rPr>
        <w:t>。《根本說一切有部毘奈耶藥事》卷</w:t>
      </w:r>
      <w:r w:rsidRPr="004476AE">
        <w:rPr>
          <w:sz w:val="22"/>
          <w:szCs w:val="22"/>
        </w:rPr>
        <w:t>9(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1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41c</w:t>
        </w:r>
      </w:smartTag>
      <w:r w:rsidRPr="004476AE">
        <w:rPr>
          <w:sz w:val="22"/>
          <w:szCs w:val="22"/>
        </w:rPr>
        <w:t>)</w:t>
      </w:r>
      <w:r w:rsidRPr="004476AE">
        <w:rPr>
          <w:sz w:val="22"/>
          <w:szCs w:val="22"/>
        </w:rPr>
        <w:t>。</w:t>
      </w:r>
    </w:p>
  </w:footnote>
  <w:footnote w:id="10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402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3]</w:t>
      </w:r>
      <w:r w:rsidRPr="004476AE">
        <w:rPr>
          <w:sz w:val="22"/>
          <w:szCs w:val="22"/>
        </w:rPr>
        <w:t>前田慧學</w:t>
      </w:r>
      <w:r>
        <w:rPr>
          <w:rFonts w:hint="eastAsia"/>
          <w:sz w:val="22"/>
          <w:szCs w:val="22"/>
        </w:rPr>
        <w:t>著，</w:t>
      </w:r>
      <w:r w:rsidRPr="004476AE">
        <w:rPr>
          <w:sz w:val="22"/>
          <w:szCs w:val="22"/>
        </w:rPr>
        <w:t>《原始佛教聖典之成立史研究》所引</w:t>
      </w:r>
      <w:r>
        <w:rPr>
          <w:sz w:val="22"/>
          <w:szCs w:val="22"/>
        </w:rPr>
        <w:t>，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90</w:t>
      </w:r>
      <w:r>
        <w:rPr>
          <w:sz w:val="22"/>
          <w:szCs w:val="22"/>
        </w:rPr>
        <w:t>–92</w:t>
      </w:r>
      <w:r w:rsidRPr="004476AE">
        <w:rPr>
          <w:sz w:val="22"/>
          <w:szCs w:val="22"/>
        </w:rPr>
        <w:t>。</w:t>
      </w:r>
    </w:p>
  </w:footnote>
  <w:footnote w:id="11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402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4]</w:t>
      </w:r>
      <w:r w:rsidRPr="004476AE">
        <w:rPr>
          <w:sz w:val="22"/>
          <w:szCs w:val="22"/>
        </w:rPr>
        <w:t>赤沼智善</w:t>
      </w:r>
      <w:r>
        <w:rPr>
          <w:rFonts w:hint="eastAsia"/>
          <w:sz w:val="22"/>
          <w:szCs w:val="22"/>
        </w:rPr>
        <w:t>著，</w:t>
      </w:r>
      <w:r w:rsidRPr="004476AE">
        <w:rPr>
          <w:sz w:val="22"/>
          <w:szCs w:val="22"/>
        </w:rPr>
        <w:t>《印度佛教固有名詞辭典》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142</w:t>
      </w:r>
      <w:r w:rsidRPr="004476AE">
        <w:rPr>
          <w:sz w:val="22"/>
          <w:szCs w:val="22"/>
        </w:rPr>
        <w:t>。</w:t>
      </w:r>
    </w:p>
  </w:footnote>
  <w:footnote w:id="12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按：印度並未有赤道線經過，以理推之，此應指北迴歸線。</w:t>
      </w:r>
    </w:p>
  </w:footnote>
  <w:footnote w:id="13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402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5]</w:t>
      </w:r>
      <w:r w:rsidRPr="004476AE">
        <w:rPr>
          <w:sz w:val="22"/>
          <w:szCs w:val="22"/>
        </w:rPr>
        <w:t>前田慧學</w:t>
      </w:r>
      <w:r>
        <w:rPr>
          <w:rFonts w:hint="eastAsia"/>
          <w:sz w:val="22"/>
          <w:szCs w:val="22"/>
        </w:rPr>
        <w:t>著，</w:t>
      </w:r>
      <w:r>
        <w:rPr>
          <w:sz w:val="22"/>
          <w:szCs w:val="22"/>
        </w:rPr>
        <w:t>《原始佛教聖典之成立史研究》，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55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88</w:t>
      </w:r>
      <w:r w:rsidRPr="004476AE">
        <w:rPr>
          <w:sz w:val="22"/>
          <w:szCs w:val="22"/>
        </w:rPr>
        <w:t>。</w:t>
      </w:r>
    </w:p>
  </w:footnote>
  <w:footnote w:id="14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印順導師著，《佛教史地考論》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293</w:t>
      </w:r>
      <w:r w:rsidRPr="004476AE">
        <w:rPr>
          <w:sz w:val="22"/>
          <w:szCs w:val="22"/>
        </w:rPr>
        <w:t>：「</w:t>
      </w:r>
      <w:r w:rsidRPr="00F11282">
        <w:rPr>
          <w:rFonts w:ascii="標楷體" w:eastAsia="標楷體" w:hAnsi="標楷體"/>
          <w:sz w:val="22"/>
          <w:szCs w:val="22"/>
        </w:rPr>
        <w:t>在聲聞乘的經律中，敘到</w:t>
      </w:r>
      <w:r w:rsidRPr="00F11282">
        <w:rPr>
          <w:rFonts w:ascii="標楷體" w:eastAsia="標楷體" w:hAnsi="標楷體"/>
          <w:sz w:val="22"/>
          <w:szCs w:val="22"/>
          <w:u w:val="single"/>
        </w:rPr>
        <w:t>佛教僧團內部的糾紛，一致說開始於拘睒彌</w:t>
      </w:r>
      <w:r w:rsidRPr="00F11282">
        <w:rPr>
          <w:rFonts w:ascii="標楷體" w:eastAsia="標楷體" w:hAnsi="標楷體"/>
          <w:sz w:val="22"/>
          <w:szCs w:val="22"/>
        </w:rPr>
        <w:t>。釋尊在世的時候，已有過律師與三藏的大諍論，甚至不肯接受釋尊的勸解。所以拘睒彌成為是非爭執的象徵；檢讀廣律，即可明白。</w:t>
      </w:r>
      <w:r w:rsidRPr="004476AE">
        <w:rPr>
          <w:sz w:val="22"/>
          <w:szCs w:val="22"/>
        </w:rPr>
        <w:t>」</w:t>
      </w:r>
    </w:p>
    <w:p w:rsidR="00521076" w:rsidRPr="004476AE" w:rsidRDefault="00521076" w:rsidP="006109FD">
      <w:pPr>
        <w:pStyle w:val="a9"/>
        <w:ind w:leftChars="100" w:left="24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另可參閱《摩訶僧祇律》卷</w:t>
      </w:r>
      <w:r w:rsidRPr="004476AE">
        <w:rPr>
          <w:sz w:val="22"/>
          <w:szCs w:val="22"/>
        </w:rPr>
        <w:t>12(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327b19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328a16)</w:t>
      </w:r>
      <w:r w:rsidRPr="004476AE">
        <w:rPr>
          <w:sz w:val="22"/>
          <w:szCs w:val="22"/>
        </w:rPr>
        <w:t>；《四分律》卷</w:t>
      </w:r>
      <w:r w:rsidRPr="004476AE">
        <w:rPr>
          <w:sz w:val="22"/>
          <w:szCs w:val="22"/>
        </w:rPr>
        <w:t>43(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82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882c</w:t>
        </w:r>
      </w:smartTag>
      <w:r w:rsidRPr="004476AE">
        <w:rPr>
          <w:sz w:val="22"/>
          <w:szCs w:val="22"/>
        </w:rPr>
        <w:t>23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883c2)</w:t>
      </w:r>
      <w:r w:rsidRPr="004476AE">
        <w:rPr>
          <w:sz w:val="22"/>
          <w:szCs w:val="22"/>
        </w:rPr>
        <w:t>。</w:t>
      </w:r>
    </w:p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 xml:space="preserve">  [2]</w:t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5(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98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898a</w:t>
        </w:r>
      </w:smartTag>
      <w:r w:rsidRPr="004476AE">
        <w:rPr>
          <w:sz w:val="22"/>
          <w:szCs w:val="22"/>
        </w:rPr>
        <w:t>1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5)</w:t>
      </w:r>
      <w:r w:rsidRPr="004476AE">
        <w:rPr>
          <w:sz w:val="22"/>
          <w:szCs w:val="22"/>
        </w:rPr>
        <w:t>。</w:t>
      </w:r>
    </w:p>
  </w:footnote>
  <w:footnote w:id="15">
    <w:p w:rsidR="00521076" w:rsidRPr="004476AE" w:rsidRDefault="00521076" w:rsidP="0040647F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7(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5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905a</w:t>
        </w:r>
      </w:smartTag>
      <w:r w:rsidRPr="004476AE">
        <w:rPr>
          <w:sz w:val="22"/>
          <w:szCs w:val="22"/>
        </w:rPr>
        <w:t>29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b8)</w:t>
      </w:r>
      <w:r w:rsidRPr="004476AE">
        <w:rPr>
          <w:sz w:val="22"/>
          <w:szCs w:val="22"/>
        </w:rPr>
        <w:t>。</w:t>
      </w:r>
    </w:p>
  </w:footnote>
  <w:footnote w:id="16">
    <w:p w:rsidR="00521076" w:rsidRPr="004476AE" w:rsidRDefault="00521076" w:rsidP="00E36A85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7(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08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908a</w:t>
        </w:r>
      </w:smartTag>
      <w:r w:rsidRPr="004476AE">
        <w:rPr>
          <w:sz w:val="22"/>
          <w:szCs w:val="22"/>
        </w:rPr>
        <w:t>28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b5)</w:t>
      </w:r>
      <w:r w:rsidRPr="004476AE">
        <w:rPr>
          <w:sz w:val="22"/>
          <w:szCs w:val="22"/>
        </w:rPr>
        <w:t>。</w:t>
      </w:r>
    </w:p>
  </w:footnote>
  <w:footnote w:id="17">
    <w:p w:rsidR="00521076" w:rsidRPr="004476AE" w:rsidRDefault="00521076" w:rsidP="0048634D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印順導師著，《印度佛教思想史》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15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16</w:t>
      </w:r>
      <w:r w:rsidRPr="004476AE">
        <w:rPr>
          <w:sz w:val="22"/>
          <w:szCs w:val="22"/>
        </w:rPr>
        <w:t>：</w:t>
      </w:r>
      <w:r w:rsidRPr="003E26E1">
        <w:rPr>
          <w:rFonts w:eastAsia="標楷體"/>
          <w:sz w:val="22"/>
          <w:szCs w:val="22"/>
        </w:rPr>
        <w:t>「釋尊八十歲那年，在毘舍離安居。身體衰弱有病，自已說如「朽車」那樣。安居三月終了，率領阿難等比丘，向北方遊行。在波婆，受純陀的供養飲食，引起病勢的急劇變化。勉力前進到拘尸那，就在這天半夜裏，釋尊在娑羅雙樹間般涅槃</w:t>
      </w:r>
      <w:r w:rsidRPr="003E26E1">
        <w:rPr>
          <w:rFonts w:eastAsia="標楷體"/>
          <w:sz w:val="22"/>
          <w:szCs w:val="22"/>
        </w:rPr>
        <w:t>(parinirvāṇa)</w:t>
      </w:r>
      <w:r w:rsidRPr="003E26E1">
        <w:rPr>
          <w:rFonts w:eastAsia="標楷體"/>
          <w:sz w:val="22"/>
          <w:szCs w:val="22"/>
        </w:rPr>
        <w:t>了。</w:t>
      </w:r>
      <w:r w:rsidRPr="004476AE">
        <w:rPr>
          <w:sz w:val="22"/>
          <w:szCs w:val="22"/>
        </w:rPr>
        <w:t>」</w:t>
      </w:r>
    </w:p>
  </w:footnote>
  <w:footnote w:id="18">
    <w:p w:rsidR="00521076" w:rsidRPr="004476AE" w:rsidRDefault="00521076" w:rsidP="0048634D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6]</w:t>
      </w:r>
      <w:r w:rsidRPr="004476AE">
        <w:rPr>
          <w:sz w:val="22"/>
          <w:szCs w:val="22"/>
        </w:rPr>
        <w:t>赤沼智善</w:t>
      </w:r>
      <w:r>
        <w:rPr>
          <w:rFonts w:hint="eastAsia"/>
          <w:sz w:val="22"/>
          <w:szCs w:val="22"/>
        </w:rPr>
        <w:t>著，</w:t>
      </w:r>
      <w:r w:rsidRPr="004476AE">
        <w:rPr>
          <w:sz w:val="22"/>
          <w:szCs w:val="22"/>
        </w:rPr>
        <w:t>《原始佛教之研究》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391</w:t>
      </w:r>
      <w:r w:rsidRPr="004476AE">
        <w:rPr>
          <w:sz w:val="22"/>
          <w:szCs w:val="22"/>
        </w:rPr>
        <w:t>、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443</w:t>
      </w:r>
      <w:r w:rsidRPr="004476AE">
        <w:rPr>
          <w:sz w:val="22"/>
          <w:szCs w:val="22"/>
        </w:rPr>
        <w:t>。</w:t>
      </w:r>
    </w:p>
  </w:footnote>
  <w:footnote w:id="19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10(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27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927a</w:t>
        </w:r>
      </w:smartTag>
      <w:r w:rsidRPr="004476AE">
        <w:rPr>
          <w:sz w:val="22"/>
          <w:szCs w:val="22"/>
        </w:rPr>
        <w:t>4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14)</w:t>
      </w:r>
      <w:r w:rsidRPr="004476AE">
        <w:rPr>
          <w:sz w:val="22"/>
          <w:szCs w:val="22"/>
        </w:rPr>
        <w:t>。</w:t>
      </w:r>
    </w:p>
  </w:footnote>
  <w:footnote w:id="20">
    <w:p w:rsidR="00521076" w:rsidRPr="004476AE" w:rsidRDefault="00521076" w:rsidP="0025056C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7]</w:t>
      </w:r>
      <w:r w:rsidRPr="004476AE">
        <w:rPr>
          <w:sz w:val="22"/>
          <w:szCs w:val="22"/>
        </w:rPr>
        <w:t>《僧伽羅剎所集經》卷下（大正</w:t>
      </w:r>
      <w:r w:rsidRPr="004476AE">
        <w:rPr>
          <w:sz w:val="22"/>
          <w:szCs w:val="22"/>
        </w:rPr>
        <w:t>4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144b</w:t>
      </w:r>
      <w:r w:rsidRPr="004476AE">
        <w:rPr>
          <w:sz w:val="22"/>
          <w:szCs w:val="22"/>
        </w:rPr>
        <w:t>）。前田慧學</w:t>
      </w:r>
      <w:r>
        <w:rPr>
          <w:rFonts w:hint="eastAsia"/>
          <w:sz w:val="22"/>
          <w:szCs w:val="22"/>
        </w:rPr>
        <w:t>著，</w:t>
      </w:r>
      <w:r w:rsidRPr="004476AE">
        <w:rPr>
          <w:sz w:val="22"/>
          <w:szCs w:val="22"/>
        </w:rPr>
        <w:t>《原始佛教聖典之成立史研究》所引南傳資料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 xml:space="preserve">pp. </w:t>
      </w:r>
      <w:r w:rsidRPr="004476AE">
        <w:rPr>
          <w:sz w:val="22"/>
          <w:szCs w:val="22"/>
        </w:rPr>
        <w:t>70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72</w:t>
      </w:r>
      <w:r w:rsidRPr="004476AE">
        <w:rPr>
          <w:sz w:val="22"/>
          <w:szCs w:val="22"/>
        </w:rPr>
        <w:t>。</w:t>
      </w:r>
    </w:p>
  </w:footnote>
  <w:footnote w:id="21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8]</w:t>
      </w:r>
      <w:r w:rsidRPr="004476AE">
        <w:rPr>
          <w:sz w:val="22"/>
          <w:szCs w:val="22"/>
        </w:rPr>
        <w:t>《中阿含經》卷</w:t>
      </w:r>
      <w:r w:rsidRPr="004476AE">
        <w:rPr>
          <w:sz w:val="22"/>
          <w:szCs w:val="22"/>
        </w:rPr>
        <w:t>8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4</w:t>
      </w:r>
      <w:r w:rsidRPr="004476AE">
        <w:rPr>
          <w:sz w:val="22"/>
          <w:szCs w:val="22"/>
        </w:rPr>
        <w:t>未曾有法品〉（大正</w:t>
      </w:r>
      <w:r w:rsidRPr="004476AE">
        <w:rPr>
          <w:sz w:val="22"/>
          <w:szCs w:val="22"/>
        </w:rPr>
        <w:t>1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473b19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c9</w:t>
      </w:r>
      <w:r w:rsidRPr="004476AE">
        <w:rPr>
          <w:sz w:val="22"/>
          <w:szCs w:val="22"/>
        </w:rPr>
        <w:t>）。</w:t>
      </w:r>
    </w:p>
  </w:footnote>
  <w:footnote w:id="22">
    <w:p w:rsidR="00521076" w:rsidRPr="004476AE" w:rsidRDefault="00521076" w:rsidP="00410169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印順導師，《印度佛教思想史》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14</w:t>
      </w:r>
      <w:r w:rsidRPr="004476AE">
        <w:rPr>
          <w:sz w:val="22"/>
          <w:szCs w:val="22"/>
        </w:rPr>
        <w:t>：「</w:t>
      </w:r>
      <w:r w:rsidRPr="00D85A6D">
        <w:rPr>
          <w:rFonts w:ascii="標楷體" w:eastAsia="標楷體" w:hAnsi="標楷體"/>
          <w:sz w:val="22"/>
          <w:szCs w:val="22"/>
        </w:rPr>
        <w:t>釋尊一直在恆河兩岸，平等的施行教化。五十多歲後，體力差些，雖也遊行教化，但多住在舍衛城。</w:t>
      </w:r>
      <w:r w:rsidRPr="004476AE">
        <w:rPr>
          <w:sz w:val="22"/>
          <w:szCs w:val="22"/>
        </w:rPr>
        <w:t>」</w:t>
      </w:r>
    </w:p>
  </w:footnote>
  <w:footnote w:id="23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印順導師著，《以佛法研究佛法》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29</w:t>
      </w:r>
      <w:r w:rsidRPr="004476AE">
        <w:rPr>
          <w:sz w:val="22"/>
          <w:szCs w:val="22"/>
        </w:rPr>
        <w:t>：「</w:t>
      </w:r>
      <w:r w:rsidRPr="00D85A6D">
        <w:rPr>
          <w:rFonts w:eastAsia="標楷體"/>
          <w:sz w:val="22"/>
          <w:szCs w:val="22"/>
        </w:rPr>
        <w:t>鴦騎，即鴦伽或央伽，為恆河下流的大國，瞻波城是他的首府，所以《典尊經》說『鴦伽瞻婆城』。如《西域記》（卷</w:t>
      </w:r>
      <w:r w:rsidRPr="00D85A6D">
        <w:rPr>
          <w:rFonts w:eastAsia="標楷體"/>
          <w:sz w:val="22"/>
          <w:szCs w:val="22"/>
        </w:rPr>
        <w:t>10</w:t>
      </w:r>
      <w:r w:rsidRPr="00D85A6D">
        <w:rPr>
          <w:rFonts w:eastAsia="標楷體"/>
          <w:sz w:val="22"/>
          <w:szCs w:val="22"/>
        </w:rPr>
        <w:t>）的伊爛拏缽伐羅，瞻波，羯朱嗢祇羅等國，釋尊的時代，都泛稱『央伽人間』。</w:t>
      </w:r>
      <w:r w:rsidRPr="004476AE">
        <w:rPr>
          <w:sz w:val="22"/>
          <w:szCs w:val="22"/>
        </w:rPr>
        <w:t>」</w:t>
      </w:r>
    </w:p>
    <w:p w:rsidR="00521076" w:rsidRPr="004476AE" w:rsidRDefault="00521076" w:rsidP="006F5D32">
      <w:pPr>
        <w:pStyle w:val="a9"/>
        <w:ind w:leftChars="100" w:left="24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[2]</w:t>
      </w:r>
      <w:r w:rsidRPr="004476AE">
        <w:rPr>
          <w:sz w:val="22"/>
          <w:szCs w:val="22"/>
        </w:rPr>
        <w:t>印順導師著，《以佛法研究佛法》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64</w:t>
      </w:r>
      <w:r w:rsidRPr="004476AE">
        <w:rPr>
          <w:sz w:val="22"/>
          <w:szCs w:val="22"/>
        </w:rPr>
        <w:t>：「</w:t>
      </w:r>
      <w:r w:rsidRPr="00D85A6D">
        <w:rPr>
          <w:rFonts w:eastAsia="標楷體"/>
          <w:sz w:val="22"/>
          <w:szCs w:val="22"/>
        </w:rPr>
        <w:t>從毘舍離南行，渡過恆河，就是摩竭陀國，首府是王舍城。恆河下流，有央伽國，首府是瞻波城。但在釋尊的時代，央伽已附屬摩竭陀了。</w:t>
      </w:r>
      <w:r w:rsidRPr="00D85A6D">
        <w:rPr>
          <w:rFonts w:eastAsia="標楷體"/>
          <w:sz w:val="22"/>
          <w:szCs w:val="22"/>
          <w:u w:val="single"/>
        </w:rPr>
        <w:t>這一區域，經中沒有說到他的種種民族，但泛稱為摩竭人間，央伽人間。摩竭與央伽，似乎都是種族名而化為國名的</w:t>
      </w:r>
      <w:r w:rsidRPr="00D85A6D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24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9]</w:t>
      </w:r>
      <w:r w:rsidRPr="004476AE">
        <w:rPr>
          <w:sz w:val="22"/>
          <w:szCs w:val="22"/>
        </w:rPr>
        <w:t>《彌沙塞部和醯五分律》卷</w:t>
      </w:r>
      <w:r w:rsidRPr="004476AE">
        <w:rPr>
          <w:sz w:val="22"/>
          <w:szCs w:val="22"/>
        </w:rPr>
        <w:t>25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164b1</w:t>
      </w:r>
      <w:r w:rsidRPr="004476AE">
        <w:rPr>
          <w:sz w:val="22"/>
          <w:szCs w:val="22"/>
        </w:rPr>
        <w:t>）。</w:t>
      </w:r>
    </w:p>
  </w:footnote>
  <w:footnote w:id="25">
    <w:p w:rsidR="00521076" w:rsidRPr="004476AE" w:rsidRDefault="00521076" w:rsidP="006F5D32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《毘尼母經》卷</w:t>
      </w:r>
      <w:r w:rsidRPr="004476AE">
        <w:rPr>
          <w:sz w:val="22"/>
          <w:szCs w:val="22"/>
        </w:rPr>
        <w:t>4(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23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823a</w:t>
        </w:r>
      </w:smartTag>
      <w:r w:rsidRPr="004476AE">
        <w:rPr>
          <w:sz w:val="22"/>
          <w:szCs w:val="22"/>
        </w:rPr>
        <w:t>17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19)</w:t>
      </w:r>
      <w:r w:rsidRPr="004476AE">
        <w:rPr>
          <w:sz w:val="22"/>
          <w:szCs w:val="22"/>
        </w:rPr>
        <w:t>：「</w:t>
      </w:r>
      <w:r w:rsidRPr="004476AE">
        <w:rPr>
          <w:rFonts w:eastAsia="標楷體"/>
          <w:sz w:val="22"/>
          <w:szCs w:val="22"/>
        </w:rPr>
        <w:t>提婆達多破僧有五法：一者、盡形壽乞食，二者、糞掃衣，三者、不食酥鹽，四者、不食肉魚，五者、露坐。</w:t>
      </w:r>
      <w:r w:rsidRPr="004476AE">
        <w:rPr>
          <w:sz w:val="22"/>
          <w:szCs w:val="22"/>
        </w:rPr>
        <w:t>」</w:t>
      </w:r>
    </w:p>
    <w:p w:rsidR="00521076" w:rsidRPr="004476AE" w:rsidRDefault="00521076" w:rsidP="006F5D32">
      <w:pPr>
        <w:pStyle w:val="a9"/>
        <w:ind w:leftChars="100" w:left="24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[2]</w:t>
      </w:r>
      <w:r w:rsidRPr="004476AE">
        <w:rPr>
          <w:sz w:val="22"/>
          <w:szCs w:val="22"/>
        </w:rPr>
        <w:t>《大毘婆沙論》卷</w:t>
      </w:r>
      <w:r w:rsidRPr="004476AE">
        <w:rPr>
          <w:sz w:val="22"/>
          <w:szCs w:val="22"/>
        </w:rPr>
        <w:t>116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27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602b26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c4</w:t>
      </w:r>
      <w:r w:rsidRPr="004476AE">
        <w:rPr>
          <w:sz w:val="22"/>
          <w:szCs w:val="22"/>
        </w:rPr>
        <w:t>）：「</w:t>
      </w:r>
      <w:r w:rsidRPr="004476AE">
        <w:rPr>
          <w:rFonts w:eastAsia="標楷體"/>
          <w:sz w:val="22"/>
          <w:szCs w:val="22"/>
        </w:rPr>
        <w:t>如提婆達多言我是大師，非沙門喬答磨五法是道，非喬答磨所說八支聖道。所以者何？</w:t>
      </w:r>
      <w:r w:rsidRPr="004476AE">
        <w:rPr>
          <w:rFonts w:eastAsia="標楷體"/>
          <w:sz w:val="22"/>
          <w:szCs w:val="22"/>
          <w:u w:val="single"/>
        </w:rPr>
        <w:t>若能修習是五法者速證涅槃，非八支道</w:t>
      </w:r>
      <w:r w:rsidRPr="004476AE">
        <w:rPr>
          <w:rFonts w:eastAsia="標楷體"/>
          <w:sz w:val="22"/>
          <w:szCs w:val="22"/>
        </w:rPr>
        <w:t>。云何五法？一、盡壽著糞掃衣，二者、盡壽常乞食食，三者、盡壽唯一坐食，四者、盡壽常居逈露，五者、盡壽不食一切魚肉血味鹽酥乳等。</w:t>
      </w:r>
      <w:r w:rsidRPr="004476AE">
        <w:rPr>
          <w:sz w:val="22"/>
          <w:szCs w:val="22"/>
        </w:rPr>
        <w:t>」</w:t>
      </w:r>
    </w:p>
  </w:footnote>
  <w:footnote w:id="26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《增壹阿含經》卷</w:t>
      </w:r>
      <w:r w:rsidRPr="004476AE">
        <w:rPr>
          <w:sz w:val="22"/>
          <w:szCs w:val="22"/>
        </w:rPr>
        <w:t>20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47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647c</w:t>
        </w:r>
      </w:smartTag>
      <w:r w:rsidRPr="004476AE">
        <w:rPr>
          <w:sz w:val="22"/>
          <w:szCs w:val="22"/>
        </w:rPr>
        <w:t>4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9</w:t>
      </w:r>
      <w:r w:rsidRPr="004476AE">
        <w:rPr>
          <w:sz w:val="22"/>
          <w:szCs w:val="22"/>
        </w:rPr>
        <w:t>）：「</w:t>
      </w:r>
      <w:r w:rsidRPr="004476AE">
        <w:rPr>
          <w:rFonts w:eastAsia="標楷體"/>
          <w:sz w:val="22"/>
          <w:szCs w:val="22"/>
        </w:rPr>
        <w:t>諸有頭陀之行具足法者，無有出尊迦葉上也。世尊亦說，我弟子中</w:t>
      </w:r>
      <w:r w:rsidRPr="004476AE">
        <w:rPr>
          <w:rFonts w:eastAsia="標楷體"/>
          <w:sz w:val="22"/>
          <w:szCs w:val="22"/>
          <w:u w:val="single"/>
        </w:rPr>
        <w:t>第一比丘頭陀行者，所謂大迦葉是</w:t>
      </w:r>
      <w:r w:rsidRPr="004476AE">
        <w:rPr>
          <w:rFonts w:eastAsia="標楷體"/>
          <w:sz w:val="22"/>
          <w:szCs w:val="22"/>
        </w:rPr>
        <w:t>。今長者快得善利，乃使賢聖之人來至此間乞食，我觀此義已，故作是言，善自護口，莫誹謗賢聖之人，言作幻化，此釋迦弟子皆有神德，當說此語</w:t>
      </w:r>
      <w:r w:rsidRPr="004476AE">
        <w:rPr>
          <w:sz w:val="22"/>
          <w:szCs w:val="22"/>
        </w:rPr>
        <w:t>。」</w:t>
      </w:r>
    </w:p>
  </w:footnote>
  <w:footnote w:id="27">
    <w:p w:rsidR="00521076" w:rsidRPr="004476AE" w:rsidRDefault="00521076" w:rsidP="00343428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10]</w:t>
      </w:r>
      <w:r w:rsidRPr="004476AE">
        <w:rPr>
          <w:sz w:val="22"/>
          <w:szCs w:val="22"/>
        </w:rPr>
        <w:t>「雙賢弟子」，見《銅鍱律》〈大品〉（南傳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77</w:t>
      </w:r>
      <w:r w:rsidRPr="004476AE">
        <w:rPr>
          <w:sz w:val="22"/>
          <w:szCs w:val="22"/>
        </w:rPr>
        <w:t>）。《彌沙塞部和醯五分律》卷</w:t>
      </w:r>
      <w:r w:rsidRPr="004476AE">
        <w:rPr>
          <w:sz w:val="22"/>
          <w:szCs w:val="22"/>
        </w:rPr>
        <w:t>16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110b</w:t>
      </w:r>
      <w:r w:rsidRPr="004476AE">
        <w:rPr>
          <w:sz w:val="22"/>
          <w:szCs w:val="22"/>
        </w:rPr>
        <w:t>）。《四分律》卷</w:t>
      </w:r>
      <w:r w:rsidRPr="004476AE">
        <w:rPr>
          <w:sz w:val="22"/>
          <w:szCs w:val="22"/>
        </w:rPr>
        <w:t>33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99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799a</w:t>
        </w:r>
      </w:smartTag>
      <w:r w:rsidRPr="004476AE">
        <w:rPr>
          <w:sz w:val="22"/>
          <w:szCs w:val="22"/>
        </w:rPr>
        <w:t>）。《根本說一切有部毘奈耶出家事》卷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28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1028a</w:t>
        </w:r>
      </w:smartTag>
      <w:r w:rsidRPr="004476AE">
        <w:rPr>
          <w:sz w:val="22"/>
          <w:szCs w:val="22"/>
        </w:rPr>
        <w:t>）。</w:t>
      </w:r>
    </w:p>
  </w:footnote>
  <w:footnote w:id="28">
    <w:p w:rsidR="00521076" w:rsidRPr="004476AE" w:rsidRDefault="00521076" w:rsidP="0025056C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11]</w:t>
      </w:r>
      <w:r w:rsidRPr="004476AE">
        <w:rPr>
          <w:sz w:val="22"/>
          <w:szCs w:val="22"/>
        </w:rPr>
        <w:t>《中部》（</w:t>
      </w:r>
      <w:r w:rsidRPr="004476AE">
        <w:rPr>
          <w:sz w:val="22"/>
          <w:szCs w:val="22"/>
        </w:rPr>
        <w:t>141</w:t>
      </w:r>
      <w:r w:rsidRPr="004476AE">
        <w:rPr>
          <w:sz w:val="22"/>
          <w:szCs w:val="22"/>
        </w:rPr>
        <w:t>）〈諦分別經〉（南傳</w:t>
      </w:r>
      <w:r w:rsidRPr="004476AE">
        <w:rPr>
          <w:sz w:val="22"/>
          <w:szCs w:val="22"/>
        </w:rPr>
        <w:t>11</w:t>
      </w:r>
      <w:r w:rsidRPr="004476AE">
        <w:rPr>
          <w:sz w:val="22"/>
          <w:szCs w:val="22"/>
        </w:rPr>
        <w:t>下，</w:t>
      </w:r>
      <w:r w:rsidRPr="004476AE">
        <w:rPr>
          <w:sz w:val="22"/>
          <w:szCs w:val="22"/>
        </w:rPr>
        <w:t>350</w:t>
      </w:r>
      <w:r w:rsidRPr="004476AE">
        <w:rPr>
          <w:sz w:val="22"/>
          <w:szCs w:val="22"/>
        </w:rPr>
        <w:t>）。《中阿含經》卷</w:t>
      </w:r>
      <w:r w:rsidRPr="004476AE">
        <w:rPr>
          <w:sz w:val="22"/>
          <w:szCs w:val="22"/>
        </w:rPr>
        <w:t>7</w:t>
      </w:r>
      <w:r w:rsidRPr="004476AE">
        <w:rPr>
          <w:sz w:val="22"/>
          <w:szCs w:val="22"/>
        </w:rPr>
        <w:t>〈分別四諦經〉（大正</w:t>
      </w:r>
      <w:r w:rsidRPr="004476AE">
        <w:rPr>
          <w:sz w:val="22"/>
          <w:szCs w:val="22"/>
        </w:rPr>
        <w:t>1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467b15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20</w:t>
      </w:r>
      <w:r w:rsidRPr="004476AE">
        <w:rPr>
          <w:sz w:val="22"/>
          <w:szCs w:val="22"/>
        </w:rPr>
        <w:t>）：「</w:t>
      </w:r>
      <w:r w:rsidRPr="004476AE">
        <w:rPr>
          <w:rFonts w:eastAsia="標楷體"/>
          <w:sz w:val="22"/>
          <w:szCs w:val="22"/>
        </w:rPr>
        <w:t>舍梨子比丘廣教、廣示此四聖諦，分別、發露、開仰、施設、顯現、趣向時，令無量人而得於觀，舍梨子比丘能以正見為導御也。目揵連比丘，能令立於最上真際，謂究竟漏盡。</w:t>
      </w:r>
      <w:r w:rsidRPr="004476AE">
        <w:rPr>
          <w:rFonts w:eastAsia="標楷體"/>
          <w:sz w:val="22"/>
          <w:szCs w:val="22"/>
          <w:u w:val="single"/>
        </w:rPr>
        <w:t>舍梨子比丘生諸梵行，猶如生母；目連比丘長養諸梵行，猶如養母</w:t>
      </w:r>
      <w:r w:rsidRPr="004476AE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29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12]</w:t>
      </w:r>
      <w:r>
        <w:rPr>
          <w:rFonts w:hint="eastAsia"/>
          <w:sz w:val="22"/>
          <w:szCs w:val="22"/>
        </w:rPr>
        <w:t>印順導師著，</w:t>
      </w:r>
      <w:r>
        <w:rPr>
          <w:sz w:val="22"/>
          <w:szCs w:val="22"/>
        </w:rPr>
        <w:t>《說一切有部為主的論書與論師之研究》，</w:t>
      </w:r>
      <w:r w:rsidRPr="004476AE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56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59</w:t>
      </w:r>
      <w:r w:rsidRPr="004476AE">
        <w:rPr>
          <w:sz w:val="22"/>
          <w:szCs w:val="22"/>
        </w:rPr>
        <w:t>。</w:t>
      </w:r>
    </w:p>
  </w:footnote>
  <w:footnote w:id="30">
    <w:p w:rsidR="00521076" w:rsidRPr="004476AE" w:rsidRDefault="00521076" w:rsidP="00B113DD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《摩訶僧祇律》卷</w:t>
      </w:r>
      <w:r w:rsidRPr="004476AE">
        <w:rPr>
          <w:sz w:val="22"/>
          <w:szCs w:val="22"/>
        </w:rPr>
        <w:t>32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491b29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c20</w:t>
      </w:r>
      <w:r w:rsidRPr="004476AE">
        <w:rPr>
          <w:sz w:val="22"/>
          <w:szCs w:val="22"/>
        </w:rPr>
        <w:t>）：</w:t>
      </w:r>
      <w:r w:rsidRPr="004476AE">
        <w:rPr>
          <w:rFonts w:eastAsia="標楷體"/>
          <w:sz w:val="22"/>
          <w:szCs w:val="22"/>
        </w:rPr>
        <w:t>「長老阿難，汝但集法藏，如法者隨喜，非法者臨時當知。</w:t>
      </w:r>
      <w:r w:rsidRPr="004476AE">
        <w:rPr>
          <w:rFonts w:eastAsia="標楷體"/>
          <w:sz w:val="22"/>
          <w:szCs w:val="22"/>
          <w:u w:val="single"/>
        </w:rPr>
        <w:t>時尊者阿難即作是念，我今云何結集法藏</w:t>
      </w:r>
      <w:r w:rsidRPr="004476AE">
        <w:rPr>
          <w:rFonts w:eastAsia="標楷體"/>
          <w:sz w:val="22"/>
          <w:szCs w:val="22"/>
        </w:rPr>
        <w:t>？作是思惟已，便說經言：</w:t>
      </w:r>
      <w:r>
        <w:rPr>
          <w:rFonts w:eastAsia="標楷體"/>
          <w:sz w:val="22"/>
          <w:szCs w:val="22"/>
        </w:rPr>
        <w:t>『</w:t>
      </w:r>
      <w:r w:rsidRPr="004476AE">
        <w:rPr>
          <w:rFonts w:eastAsia="標楷體"/>
          <w:sz w:val="22"/>
          <w:szCs w:val="22"/>
        </w:rPr>
        <w:t>如是我聞，一時佛住欝毘羅尼連河側菩提曼陀羅</w:t>
      </w:r>
      <w:r w:rsidRPr="00EB5F61">
        <w:rPr>
          <w:rFonts w:ascii="標楷體" w:eastAsia="標楷體" w:hAnsi="標楷體"/>
          <w:sz w:val="22"/>
          <w:szCs w:val="22"/>
        </w:rPr>
        <w:t>……</w:t>
      </w:r>
      <w:r>
        <w:rPr>
          <w:rFonts w:eastAsia="標楷體"/>
          <w:sz w:val="22"/>
          <w:szCs w:val="22"/>
        </w:rPr>
        <w:t>』</w:t>
      </w:r>
      <w:r w:rsidRPr="004476AE">
        <w:rPr>
          <w:rFonts w:eastAsia="標楷體"/>
          <w:sz w:val="22"/>
          <w:szCs w:val="22"/>
        </w:rPr>
        <w:t>，尊者阿難適說是語，五百阿羅漢德力自在者，上昇虛空</w:t>
      </w:r>
      <w:r>
        <w:rPr>
          <w:rFonts w:eastAsia="標楷體" w:hint="eastAsia"/>
          <w:sz w:val="22"/>
          <w:szCs w:val="22"/>
        </w:rPr>
        <w:t>，</w:t>
      </w:r>
      <w:r>
        <w:rPr>
          <w:rFonts w:eastAsia="標楷體"/>
          <w:sz w:val="22"/>
          <w:szCs w:val="22"/>
        </w:rPr>
        <w:t>咸皆喟歎：『</w:t>
      </w:r>
      <w:r w:rsidRPr="004476AE">
        <w:rPr>
          <w:rFonts w:eastAsia="標楷體"/>
          <w:sz w:val="22"/>
          <w:szCs w:val="22"/>
        </w:rPr>
        <w:t>我等目見世尊，今已言聞</w:t>
      </w:r>
      <w:r>
        <w:rPr>
          <w:rFonts w:eastAsia="標楷體"/>
          <w:sz w:val="22"/>
          <w:szCs w:val="22"/>
        </w:rPr>
        <w:t>！</w:t>
      </w:r>
      <w:r>
        <w:rPr>
          <w:rFonts w:eastAsia="標楷體" w:hint="eastAsia"/>
          <w:sz w:val="22"/>
          <w:szCs w:val="22"/>
        </w:rPr>
        <w:t>』</w:t>
      </w:r>
      <w:r w:rsidRPr="004476AE">
        <w:rPr>
          <w:rFonts w:eastAsia="標楷體"/>
          <w:sz w:val="22"/>
          <w:szCs w:val="22"/>
        </w:rPr>
        <w:t>悉稱南無佛已還復本座。爾時阿難說此偈言：『勤修習正受，見諸法生滅，知法從緣起，</w:t>
      </w:r>
      <w:r w:rsidRPr="004476AE">
        <w:rPr>
          <w:rFonts w:eastAsia="標楷體"/>
          <w:sz w:val="22"/>
          <w:szCs w:val="22"/>
          <w:u w:val="single"/>
        </w:rPr>
        <w:t>離癡滅煩惱</w:t>
      </w:r>
      <w:r w:rsidRPr="004476AE">
        <w:rPr>
          <w:rFonts w:eastAsia="標楷體"/>
          <w:sz w:val="22"/>
          <w:szCs w:val="22"/>
        </w:rPr>
        <w:t>。勤修習正受，見諸法生滅，知法從緣起，</w:t>
      </w:r>
      <w:r w:rsidRPr="004476AE">
        <w:rPr>
          <w:rFonts w:eastAsia="標楷體"/>
          <w:sz w:val="22"/>
          <w:szCs w:val="22"/>
          <w:u w:val="single"/>
        </w:rPr>
        <w:t>證諸法滅盡</w:t>
      </w:r>
      <w:r w:rsidRPr="004476AE">
        <w:rPr>
          <w:rFonts w:eastAsia="標楷體"/>
          <w:sz w:val="22"/>
          <w:szCs w:val="22"/>
        </w:rPr>
        <w:t>。勤修習正受，見諸法生滅，知法從緣起，</w:t>
      </w:r>
      <w:r w:rsidRPr="004476AE">
        <w:rPr>
          <w:rFonts w:eastAsia="標楷體"/>
          <w:sz w:val="22"/>
          <w:szCs w:val="22"/>
          <w:u w:val="single"/>
        </w:rPr>
        <w:t>摧伏諸魔軍</w:t>
      </w:r>
      <w:r w:rsidRPr="004476AE">
        <w:rPr>
          <w:rFonts w:eastAsia="標楷體"/>
          <w:sz w:val="22"/>
          <w:szCs w:val="22"/>
        </w:rPr>
        <w:t>。勤修習正受，見諸法生滅，知法從緣起，</w:t>
      </w:r>
      <w:r w:rsidRPr="004476AE">
        <w:rPr>
          <w:rFonts w:eastAsia="標楷體"/>
          <w:sz w:val="22"/>
          <w:szCs w:val="22"/>
          <w:u w:val="single"/>
        </w:rPr>
        <w:t>如日除眾冥</w:t>
      </w:r>
      <w:r w:rsidRPr="004476AE">
        <w:rPr>
          <w:rFonts w:eastAsia="標楷體"/>
          <w:sz w:val="22"/>
          <w:szCs w:val="22"/>
        </w:rPr>
        <w:t>。』尊者阿難誦如是等一切法藏，</w:t>
      </w:r>
      <w:r w:rsidRPr="004476AE">
        <w:rPr>
          <w:rFonts w:eastAsia="標楷體"/>
          <w:sz w:val="22"/>
          <w:szCs w:val="22"/>
          <w:u w:val="single"/>
        </w:rPr>
        <w:t>文句長者</w:t>
      </w:r>
      <w:r>
        <w:rPr>
          <w:rFonts w:eastAsia="標楷體"/>
          <w:sz w:val="22"/>
          <w:szCs w:val="22"/>
          <w:u w:val="single"/>
        </w:rPr>
        <w:t>，</w:t>
      </w:r>
      <w:r w:rsidRPr="004476AE">
        <w:rPr>
          <w:rFonts w:eastAsia="標楷體"/>
          <w:sz w:val="22"/>
          <w:szCs w:val="22"/>
          <w:u w:val="single"/>
        </w:rPr>
        <w:t>集為</w:t>
      </w:r>
      <w:r w:rsidRPr="004476AE">
        <w:rPr>
          <w:rFonts w:eastAsia="標楷體"/>
          <w:b/>
          <w:sz w:val="22"/>
          <w:szCs w:val="22"/>
          <w:u w:val="single"/>
        </w:rPr>
        <w:t>長阿含</w:t>
      </w:r>
      <w:r>
        <w:rPr>
          <w:rFonts w:eastAsia="標楷體"/>
          <w:sz w:val="22"/>
          <w:szCs w:val="22"/>
          <w:u w:val="single"/>
        </w:rPr>
        <w:t>；</w:t>
      </w:r>
      <w:r w:rsidRPr="004476AE">
        <w:rPr>
          <w:rFonts w:eastAsia="標楷體"/>
          <w:sz w:val="22"/>
          <w:szCs w:val="22"/>
          <w:u w:val="single"/>
        </w:rPr>
        <w:t>文句中者</w:t>
      </w:r>
      <w:r>
        <w:rPr>
          <w:rFonts w:eastAsia="標楷體"/>
          <w:sz w:val="22"/>
          <w:szCs w:val="22"/>
          <w:u w:val="single"/>
        </w:rPr>
        <w:t>，</w:t>
      </w:r>
      <w:r w:rsidRPr="004476AE">
        <w:rPr>
          <w:rFonts w:eastAsia="標楷體"/>
          <w:sz w:val="22"/>
          <w:szCs w:val="22"/>
          <w:u w:val="single"/>
        </w:rPr>
        <w:t>集為</w:t>
      </w:r>
      <w:r w:rsidRPr="004476AE">
        <w:rPr>
          <w:rFonts w:eastAsia="標楷體"/>
          <w:b/>
          <w:sz w:val="22"/>
          <w:szCs w:val="22"/>
          <w:u w:val="single"/>
        </w:rPr>
        <w:t>中阿含</w:t>
      </w:r>
      <w:r>
        <w:rPr>
          <w:rFonts w:eastAsia="標楷體"/>
          <w:sz w:val="22"/>
          <w:szCs w:val="22"/>
          <w:u w:val="single"/>
        </w:rPr>
        <w:t>；</w:t>
      </w:r>
      <w:r w:rsidRPr="004476AE">
        <w:rPr>
          <w:rFonts w:eastAsia="標楷體"/>
          <w:sz w:val="22"/>
          <w:szCs w:val="22"/>
          <w:u w:val="single"/>
        </w:rPr>
        <w:t>文句雜者</w:t>
      </w:r>
      <w:r>
        <w:rPr>
          <w:rFonts w:eastAsia="標楷體"/>
          <w:sz w:val="22"/>
          <w:szCs w:val="22"/>
          <w:u w:val="single"/>
        </w:rPr>
        <w:t>，</w:t>
      </w:r>
      <w:r w:rsidRPr="004476AE">
        <w:rPr>
          <w:rFonts w:eastAsia="標楷體"/>
          <w:sz w:val="22"/>
          <w:szCs w:val="22"/>
          <w:u w:val="single"/>
        </w:rPr>
        <w:t>集為</w:t>
      </w:r>
      <w:r w:rsidRPr="004476AE">
        <w:rPr>
          <w:rFonts w:eastAsia="標楷體"/>
          <w:b/>
          <w:sz w:val="22"/>
          <w:szCs w:val="22"/>
          <w:u w:val="single"/>
        </w:rPr>
        <w:t>雜阿含</w:t>
      </w:r>
      <w:r>
        <w:rPr>
          <w:rFonts w:eastAsia="標楷體"/>
          <w:sz w:val="22"/>
          <w:szCs w:val="22"/>
        </w:rPr>
        <w:t>，</w:t>
      </w:r>
      <w:r w:rsidRPr="004476AE">
        <w:rPr>
          <w:rFonts w:eastAsia="標楷體"/>
          <w:sz w:val="22"/>
          <w:szCs w:val="22"/>
        </w:rPr>
        <w:t>所謂根雜、力雜、覺雜、道雜，如是比等名為雜。</w:t>
      </w:r>
      <w:r w:rsidRPr="004476AE">
        <w:rPr>
          <w:rFonts w:eastAsia="標楷體"/>
          <w:sz w:val="22"/>
          <w:szCs w:val="22"/>
          <w:u w:val="single"/>
        </w:rPr>
        <w:t>一增、二增、三增乃至百增，隨其數類相從，集為</w:t>
      </w:r>
      <w:r w:rsidRPr="004476AE">
        <w:rPr>
          <w:rFonts w:eastAsia="標楷體"/>
          <w:b/>
          <w:sz w:val="22"/>
          <w:szCs w:val="22"/>
          <w:u w:val="single"/>
        </w:rPr>
        <w:t>增一阿含</w:t>
      </w:r>
      <w:r w:rsidRPr="004476AE">
        <w:rPr>
          <w:sz w:val="22"/>
          <w:szCs w:val="22"/>
        </w:rPr>
        <w:t>。」</w:t>
      </w:r>
    </w:p>
  </w:footnote>
  <w:footnote w:id="31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印順導師著，《原始佛教聖典之集成》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28</w:t>
      </w:r>
      <w:r w:rsidRPr="004476AE">
        <w:rPr>
          <w:sz w:val="22"/>
          <w:szCs w:val="22"/>
        </w:rPr>
        <w:t>：「</w:t>
      </w:r>
      <w:r w:rsidRPr="000B5038">
        <w:rPr>
          <w:rFonts w:eastAsia="標楷體"/>
          <w:sz w:val="22"/>
          <w:szCs w:val="22"/>
        </w:rPr>
        <w:t>毘舍離結集：『</w:t>
      </w:r>
      <w:r w:rsidRPr="000B5038">
        <w:rPr>
          <w:rFonts w:eastAsia="標楷體"/>
          <w:sz w:val="22"/>
          <w:szCs w:val="22"/>
          <w:u w:val="single"/>
        </w:rPr>
        <w:t>佛滅一百年，佛教界發生嚴重的論諍</w:t>
      </w:r>
      <w:r w:rsidRPr="000B5038">
        <w:rPr>
          <w:rFonts w:eastAsia="標楷體"/>
          <w:sz w:val="22"/>
          <w:szCs w:val="22"/>
        </w:rPr>
        <w:t>。持律者耶舍</w:t>
      </w:r>
      <w:r w:rsidRPr="000B5038">
        <w:rPr>
          <w:rFonts w:eastAsia="標楷體"/>
          <w:sz w:val="22"/>
          <w:szCs w:val="22"/>
        </w:rPr>
        <w:t>(Yaśa)</w:t>
      </w:r>
      <w:r w:rsidRPr="000B5038">
        <w:rPr>
          <w:rFonts w:eastAsia="標楷體"/>
          <w:sz w:val="22"/>
          <w:szCs w:val="22"/>
        </w:rPr>
        <w:t>，在毘舍離遊行，見當地的跋耆</w:t>
      </w:r>
      <w:r w:rsidRPr="000B5038">
        <w:rPr>
          <w:rFonts w:eastAsia="標楷體"/>
          <w:sz w:val="22"/>
          <w:szCs w:val="22"/>
        </w:rPr>
        <w:t>(Vṛji)</w:t>
      </w:r>
      <w:r w:rsidRPr="000B5038">
        <w:rPr>
          <w:rFonts w:eastAsia="標楷體"/>
          <w:sz w:val="22"/>
          <w:szCs w:val="22"/>
        </w:rPr>
        <w:t>比丘，在布薩日，接受信眾金銀的布施。耶舍以為非法，提出異議，因而受到毘舍離比丘的擯逐。據上座部</w:t>
      </w:r>
      <w:r w:rsidRPr="000B5038">
        <w:rPr>
          <w:rFonts w:eastAsia="標楷體"/>
          <w:sz w:val="22"/>
          <w:szCs w:val="22"/>
        </w:rPr>
        <w:t>(Sthavira)</w:t>
      </w:r>
      <w:r w:rsidRPr="000B5038">
        <w:rPr>
          <w:rFonts w:eastAsia="標楷體"/>
          <w:sz w:val="22"/>
          <w:szCs w:val="22"/>
        </w:rPr>
        <w:t>系各律所說，當時跋耆比丘的非法，共有十事；但受取金銀，仍看作引起紛爭的主因。』</w:t>
      </w:r>
      <w:r w:rsidRPr="004476AE">
        <w:rPr>
          <w:sz w:val="22"/>
          <w:szCs w:val="22"/>
        </w:rPr>
        <w:t>」</w:t>
      </w:r>
    </w:p>
  </w:footnote>
  <w:footnote w:id="32">
    <w:p w:rsidR="00521076" w:rsidRPr="004476AE" w:rsidRDefault="00521076" w:rsidP="00B355B0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印順導師著，《以佛法研究佛法》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57</w:t>
      </w:r>
      <w:r w:rsidRPr="004476AE">
        <w:rPr>
          <w:sz w:val="22"/>
          <w:szCs w:val="22"/>
        </w:rPr>
        <w:t>：</w:t>
      </w:r>
    </w:p>
    <w:p w:rsidR="00521076" w:rsidRPr="004476AE" w:rsidRDefault="00521076" w:rsidP="00D31EB6">
      <w:pPr>
        <w:pStyle w:val="a9"/>
        <w:ind w:leftChars="100" w:left="240"/>
        <w:contextualSpacing/>
        <w:rPr>
          <w:rFonts w:eastAsia="標楷體"/>
          <w:sz w:val="22"/>
          <w:szCs w:val="22"/>
        </w:rPr>
      </w:pPr>
      <w:r w:rsidRPr="004476AE">
        <w:rPr>
          <w:rFonts w:eastAsia="標楷體"/>
          <w:sz w:val="22"/>
          <w:szCs w:val="22"/>
        </w:rPr>
        <w:t>跋耆比丘的說辭中，有值得注意的話：「大德！彼波夷那，波梨二國比丘共諍；</w:t>
      </w:r>
      <w:r w:rsidRPr="004476AE">
        <w:rPr>
          <w:rFonts w:eastAsia="標楷體"/>
          <w:sz w:val="22"/>
          <w:szCs w:val="22"/>
          <w:u w:val="single"/>
        </w:rPr>
        <w:t>世尊出在</w:t>
      </w:r>
      <w:r w:rsidRPr="004476AE">
        <w:rPr>
          <w:rFonts w:eastAsia="標楷體"/>
          <w:b/>
          <w:sz w:val="22"/>
          <w:szCs w:val="22"/>
          <w:u w:val="single"/>
        </w:rPr>
        <w:t>波夷那</w:t>
      </w:r>
      <w:r w:rsidRPr="004476AE">
        <w:rPr>
          <w:rFonts w:eastAsia="標楷體"/>
          <w:sz w:val="22"/>
          <w:szCs w:val="22"/>
          <w:u w:val="single"/>
        </w:rPr>
        <w:t>，願大德助波夷那比丘</w:t>
      </w:r>
      <w:r w:rsidRPr="004476AE">
        <w:rPr>
          <w:rFonts w:eastAsia="標楷體"/>
          <w:sz w:val="22"/>
          <w:szCs w:val="22"/>
        </w:rPr>
        <w:t>」（四分律卷</w:t>
      </w:r>
      <w:r w:rsidRPr="004476AE">
        <w:rPr>
          <w:rFonts w:eastAsia="標楷體"/>
          <w:sz w:val="22"/>
          <w:szCs w:val="22"/>
        </w:rPr>
        <w:t>54</w:t>
      </w:r>
      <w:r w:rsidRPr="004476AE">
        <w:rPr>
          <w:rFonts w:eastAsia="標楷體"/>
          <w:sz w:val="22"/>
          <w:szCs w:val="22"/>
        </w:rPr>
        <w:t>）。《十誦律》（卷</w:t>
      </w:r>
      <w:r w:rsidRPr="004476AE">
        <w:rPr>
          <w:rFonts w:eastAsia="標楷體"/>
          <w:sz w:val="22"/>
          <w:szCs w:val="22"/>
        </w:rPr>
        <w:t>60</w:t>
      </w:r>
      <w:r>
        <w:rPr>
          <w:rFonts w:eastAsia="標楷體"/>
          <w:sz w:val="22"/>
          <w:szCs w:val="22"/>
        </w:rPr>
        <w:t>）說：「</w:t>
      </w:r>
      <w:r w:rsidRPr="004476AE">
        <w:rPr>
          <w:rFonts w:eastAsia="標楷體"/>
          <w:sz w:val="22"/>
          <w:szCs w:val="22"/>
        </w:rPr>
        <w:t>毘耶離比丘是有法語；阿槃提、達嚫那、婆多國諸比丘不是法語。</w:t>
      </w:r>
      <w:r w:rsidRPr="004476AE">
        <w:rPr>
          <w:rFonts w:eastAsia="標楷體"/>
          <w:sz w:val="22"/>
          <w:szCs w:val="22"/>
          <w:u w:val="single"/>
        </w:rPr>
        <w:t>一切諸佛皆出東方，長老上座莫與毘耶離中國比丘鬥諍</w:t>
      </w:r>
      <w:r>
        <w:rPr>
          <w:rFonts w:eastAsia="標楷體" w:hint="eastAsia"/>
          <w:sz w:val="22"/>
          <w:szCs w:val="22"/>
        </w:rPr>
        <w:t>」</w:t>
      </w:r>
      <w:r w:rsidRPr="004476AE">
        <w:rPr>
          <w:rFonts w:eastAsia="標楷體"/>
          <w:sz w:val="22"/>
          <w:szCs w:val="22"/>
        </w:rPr>
        <w:t>。「佛出東方」，「佛出波夷那」，這是毘舍離諸跋耆比丘（即波夷那比丘）的所以自信為更能窺見釋尊真諦的地方。當時東方系比丘《五分律》（卷</w:t>
      </w:r>
      <w:r w:rsidRPr="004476AE">
        <w:rPr>
          <w:rFonts w:eastAsia="標楷體"/>
          <w:sz w:val="22"/>
          <w:szCs w:val="22"/>
        </w:rPr>
        <w:t>30</w:t>
      </w:r>
      <w:r w:rsidRPr="004476AE">
        <w:rPr>
          <w:rFonts w:eastAsia="標楷體"/>
          <w:sz w:val="22"/>
          <w:szCs w:val="22"/>
        </w:rPr>
        <w:t>）作「毘舍離諸跋耆比丘」；《四分律》（卷</w:t>
      </w:r>
      <w:r w:rsidRPr="004476AE">
        <w:rPr>
          <w:rFonts w:eastAsia="標楷體"/>
          <w:sz w:val="22"/>
          <w:szCs w:val="22"/>
        </w:rPr>
        <w:t>54</w:t>
      </w:r>
      <w:r w:rsidRPr="004476AE">
        <w:rPr>
          <w:rFonts w:eastAsia="標楷體"/>
          <w:sz w:val="22"/>
          <w:szCs w:val="22"/>
        </w:rPr>
        <w:t>）作「毘舍離跋闍子比</w:t>
      </w:r>
      <w:r w:rsidRPr="004476AE">
        <w:rPr>
          <w:rFonts w:ascii="標楷體" w:eastAsia="標楷體" w:hAnsi="標楷體"/>
          <w:sz w:val="22"/>
          <w:szCs w:val="22"/>
        </w:rPr>
        <w:t>丘……波</w:t>
      </w:r>
      <w:r w:rsidRPr="004476AE">
        <w:rPr>
          <w:rFonts w:eastAsia="標楷體"/>
          <w:sz w:val="22"/>
          <w:szCs w:val="22"/>
        </w:rPr>
        <w:t>夷那比丘」；《十誦律》（卷</w:t>
      </w:r>
      <w:r w:rsidRPr="004476AE">
        <w:rPr>
          <w:rFonts w:eastAsia="標楷體"/>
          <w:sz w:val="22"/>
          <w:szCs w:val="22"/>
        </w:rPr>
        <w:t>60</w:t>
      </w:r>
      <w:r w:rsidRPr="004476AE">
        <w:rPr>
          <w:rFonts w:eastAsia="標楷體"/>
          <w:sz w:val="22"/>
          <w:szCs w:val="22"/>
        </w:rPr>
        <w:t>）與《僧祇律》（卷</w:t>
      </w:r>
      <w:r w:rsidRPr="004476AE">
        <w:rPr>
          <w:rFonts w:eastAsia="標楷體"/>
          <w:sz w:val="22"/>
          <w:szCs w:val="22"/>
        </w:rPr>
        <w:t>33</w:t>
      </w:r>
      <w:r w:rsidRPr="004476AE">
        <w:rPr>
          <w:rFonts w:eastAsia="標楷體"/>
          <w:sz w:val="22"/>
          <w:szCs w:val="22"/>
        </w:rPr>
        <w:t>）作「毘舍離諸比丘」。</w:t>
      </w:r>
      <w:r w:rsidRPr="004476AE">
        <w:rPr>
          <w:rFonts w:eastAsia="標楷體"/>
          <w:sz w:val="22"/>
          <w:szCs w:val="22"/>
          <w:u w:val="single"/>
        </w:rPr>
        <w:t>波夷那比丘，是毘舍離一帶的跋耆族比丘，確實無疑</w:t>
      </w:r>
      <w:r w:rsidRPr="004476AE">
        <w:rPr>
          <w:rFonts w:eastAsia="標楷體"/>
          <w:sz w:val="22"/>
          <w:szCs w:val="22"/>
        </w:rPr>
        <w:t>。</w:t>
      </w:r>
    </w:p>
  </w:footnote>
  <w:footnote w:id="33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13]</w:t>
      </w:r>
      <w:r w:rsidRPr="004476AE">
        <w:rPr>
          <w:sz w:val="22"/>
          <w:szCs w:val="22"/>
        </w:rPr>
        <w:t>《十誦律》卷</w:t>
      </w:r>
      <w:r w:rsidRPr="004476AE">
        <w:rPr>
          <w:sz w:val="22"/>
          <w:szCs w:val="22"/>
        </w:rPr>
        <w:t>60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452b</w:t>
      </w:r>
      <w:r w:rsidRPr="004476AE">
        <w:rPr>
          <w:sz w:val="22"/>
          <w:szCs w:val="22"/>
        </w:rPr>
        <w:t>）。</w:t>
      </w:r>
    </w:p>
  </w:footnote>
  <w:footnote w:id="34">
    <w:p w:rsidR="00521076" w:rsidRPr="004476AE" w:rsidRDefault="00521076" w:rsidP="00D85A6D">
      <w:pPr>
        <w:pStyle w:val="a9"/>
        <w:ind w:left="220" w:hangingChars="100" w:hanging="220"/>
        <w:contextualSpacing/>
        <w:rPr>
          <w:rFonts w:ascii="標楷體" w:eastAsia="標楷體" w:hAnsi="標楷體"/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《華雨集第三冊》</w:t>
      </w:r>
      <w:r>
        <w:rPr>
          <w:sz w:val="22"/>
          <w:szCs w:val="22"/>
        </w:rPr>
        <w:t>，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65</w:t>
      </w:r>
      <w:r>
        <w:rPr>
          <w:sz w:val="22"/>
          <w:szCs w:val="22"/>
        </w:rPr>
        <w:t>–66</w:t>
      </w:r>
      <w:r w:rsidRPr="004476AE">
        <w:rPr>
          <w:sz w:val="22"/>
          <w:szCs w:val="22"/>
        </w:rPr>
        <w:t>：「</w:t>
      </w:r>
      <w:r w:rsidRPr="004476AE">
        <w:rPr>
          <w:rFonts w:ascii="標楷體" w:eastAsia="標楷體" w:hAnsi="標楷體"/>
          <w:sz w:val="22"/>
          <w:szCs w:val="22"/>
        </w:rPr>
        <w:t>離婆多代表了中間（偏西）系，所以為東西雙方所極力</w:t>
      </w:r>
    </w:p>
    <w:p w:rsidR="00521076" w:rsidRPr="004476AE" w:rsidRDefault="00521076" w:rsidP="0025056C">
      <w:pPr>
        <w:pStyle w:val="a9"/>
        <w:ind w:firstLineChars="100" w:firstLine="220"/>
        <w:contextualSpacing/>
        <w:rPr>
          <w:sz w:val="22"/>
          <w:szCs w:val="22"/>
        </w:rPr>
      </w:pPr>
      <w:r w:rsidRPr="004476AE">
        <w:rPr>
          <w:rFonts w:ascii="標楷體" w:eastAsia="標楷體" w:hAnsi="標楷體"/>
          <w:sz w:val="22"/>
          <w:szCs w:val="22"/>
        </w:rPr>
        <w:t>爭取的大德；在這次會議中，有左右教界，而起著決定性的作用。</w:t>
      </w:r>
      <w:r w:rsidRPr="004476AE">
        <w:rPr>
          <w:sz w:val="22"/>
          <w:szCs w:val="22"/>
        </w:rPr>
        <w:t>」</w:t>
      </w:r>
    </w:p>
  </w:footnote>
  <w:footnote w:id="35">
    <w:p w:rsidR="00521076" w:rsidRPr="004476AE" w:rsidRDefault="00521076" w:rsidP="006B38C9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印順導師著，《華雨集第三冊》，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65</w:t>
      </w:r>
      <w:r w:rsidRPr="004476AE">
        <w:rPr>
          <w:sz w:val="22"/>
          <w:szCs w:val="22"/>
        </w:rPr>
        <w:t>：「</w:t>
      </w:r>
      <w:r w:rsidRPr="004476AE">
        <w:rPr>
          <w:rFonts w:eastAsia="標楷體"/>
          <w:sz w:val="22"/>
          <w:szCs w:val="22"/>
        </w:rPr>
        <w:t>依《增支部》（</w:t>
      </w:r>
      <w:r w:rsidRPr="004476AE">
        <w:rPr>
          <w:rFonts w:eastAsia="標楷體"/>
          <w:sz w:val="22"/>
          <w:szCs w:val="22"/>
        </w:rPr>
        <w:t>6</w:t>
      </w:r>
      <w:r>
        <w:rPr>
          <w:rFonts w:ascii="新細明體" w:hAnsi="新細明體" w:cs="新細明體" w:hint="eastAsia"/>
          <w:sz w:val="22"/>
          <w:szCs w:val="22"/>
        </w:rPr>
        <w:t>，</w:t>
      </w:r>
      <w:r w:rsidRPr="004476AE">
        <w:rPr>
          <w:rFonts w:eastAsia="標楷體"/>
          <w:sz w:val="22"/>
          <w:szCs w:val="22"/>
        </w:rPr>
        <w:t>46</w:t>
      </w:r>
      <w:r w:rsidRPr="004476AE">
        <w:rPr>
          <w:rFonts w:eastAsia="標楷體"/>
          <w:sz w:val="22"/>
          <w:szCs w:val="22"/>
        </w:rPr>
        <w:t>；</w:t>
      </w:r>
      <w:r w:rsidRPr="004476AE">
        <w:rPr>
          <w:rFonts w:eastAsia="標楷體"/>
          <w:sz w:val="22"/>
          <w:szCs w:val="22"/>
        </w:rPr>
        <w:t>10</w:t>
      </w:r>
      <w:r>
        <w:rPr>
          <w:rFonts w:ascii="新細明體" w:hAnsi="新細明體" w:cs="新細明體" w:hint="eastAsia"/>
          <w:sz w:val="22"/>
          <w:szCs w:val="22"/>
        </w:rPr>
        <w:t>，</w:t>
      </w:r>
      <w:r w:rsidRPr="004476AE">
        <w:rPr>
          <w:rFonts w:eastAsia="標楷體"/>
          <w:sz w:val="22"/>
          <w:szCs w:val="22"/>
        </w:rPr>
        <w:t>24</w:t>
      </w:r>
      <w:r w:rsidRPr="004476AE">
        <w:rPr>
          <w:rFonts w:eastAsia="標楷體"/>
          <w:sz w:val="22"/>
          <w:szCs w:val="22"/>
        </w:rPr>
        <w:t>、</w:t>
      </w:r>
      <w:r w:rsidRPr="004476AE">
        <w:rPr>
          <w:rFonts w:eastAsia="標楷體"/>
          <w:sz w:val="22"/>
          <w:szCs w:val="22"/>
        </w:rPr>
        <w:t>85</w:t>
      </w:r>
      <w:r w:rsidRPr="004476AE">
        <w:rPr>
          <w:rFonts w:eastAsia="標楷體"/>
          <w:sz w:val="22"/>
          <w:szCs w:val="22"/>
        </w:rPr>
        <w:t>）所說，薩寒若屬支提國，支提與拘睒彌為鄰；拘舍彌在今</w:t>
      </w:r>
      <w:r w:rsidRPr="004476AE">
        <w:rPr>
          <w:rFonts w:eastAsia="標楷體"/>
          <w:sz w:val="22"/>
          <w:szCs w:val="22"/>
        </w:rPr>
        <w:t>Allāhābād</w:t>
      </w:r>
      <w:r w:rsidRPr="004476AE">
        <w:rPr>
          <w:rFonts w:eastAsia="標楷體"/>
          <w:sz w:val="22"/>
          <w:szCs w:val="22"/>
        </w:rPr>
        <w:t>（阿拉哈巴德）西南三十一哩的</w:t>
      </w:r>
      <w:r w:rsidRPr="004476AE">
        <w:rPr>
          <w:rFonts w:eastAsia="標楷體"/>
          <w:sz w:val="22"/>
          <w:szCs w:val="22"/>
        </w:rPr>
        <w:t>Kosam</w:t>
      </w:r>
      <w:r w:rsidRPr="004476AE">
        <w:rPr>
          <w:rFonts w:eastAsia="標楷體"/>
          <w:sz w:val="22"/>
          <w:szCs w:val="22"/>
        </w:rPr>
        <w:t>村。支提在拘舍彌以西；現有</w:t>
      </w:r>
      <w:r w:rsidRPr="004476AE">
        <w:rPr>
          <w:rFonts w:eastAsia="標楷體"/>
          <w:sz w:val="22"/>
          <w:szCs w:val="22"/>
        </w:rPr>
        <w:t>Bewt</w:t>
      </w:r>
      <w:r w:rsidRPr="004476AE">
        <w:rPr>
          <w:rFonts w:eastAsia="標楷體"/>
          <w:sz w:val="22"/>
          <w:szCs w:val="22"/>
        </w:rPr>
        <w:t>河，應即《四分律》說的婆呵河。薩寒若應在該河流入閻浮那河處附近，因為離婆多從此沿河而下毘舍離；毘舍離的跋耆比丘，也曾由水道來見離婆多。離婆多遊化的中心區，在拘舍彌附近的薩寒若。</w:t>
      </w:r>
      <w:r w:rsidRPr="004476AE">
        <w:rPr>
          <w:sz w:val="22"/>
          <w:szCs w:val="22"/>
        </w:rPr>
        <w:t>」</w:t>
      </w:r>
    </w:p>
  </w:footnote>
  <w:footnote w:id="36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14]</w:t>
      </w:r>
      <w:r w:rsidRPr="004476AE">
        <w:rPr>
          <w:sz w:val="22"/>
          <w:szCs w:val="22"/>
        </w:rPr>
        <w:t>印順導師《論毘舍離七百結集》（海潮音</w:t>
      </w:r>
      <w:r w:rsidRPr="004476AE">
        <w:rPr>
          <w:sz w:val="22"/>
          <w:szCs w:val="22"/>
        </w:rPr>
        <w:t>46</w:t>
      </w:r>
      <w:r w:rsidRPr="004476AE">
        <w:rPr>
          <w:sz w:val="22"/>
          <w:szCs w:val="22"/>
        </w:rPr>
        <w:t>卷</w:t>
      </w:r>
      <w:r w:rsidRPr="004476AE">
        <w:rPr>
          <w:sz w:val="22"/>
          <w:szCs w:val="22"/>
        </w:rPr>
        <w:t>6</w:t>
      </w:r>
      <w:r w:rsidRPr="004476AE">
        <w:rPr>
          <w:sz w:val="22"/>
          <w:szCs w:val="22"/>
        </w:rPr>
        <w:t>、</w:t>
      </w:r>
      <w:r w:rsidRPr="004476AE">
        <w:rPr>
          <w:sz w:val="22"/>
          <w:szCs w:val="22"/>
        </w:rPr>
        <w:t>7</w:t>
      </w:r>
      <w:r w:rsidRPr="004476AE">
        <w:rPr>
          <w:sz w:val="22"/>
          <w:szCs w:val="22"/>
        </w:rPr>
        <w:t>月號）。</w:t>
      </w:r>
    </w:p>
  </w:footnote>
  <w:footnote w:id="37">
    <w:p w:rsidR="00521076" w:rsidRPr="004476AE" w:rsidRDefault="00521076" w:rsidP="00C32D2E">
      <w:pPr>
        <w:pStyle w:val="a9"/>
        <w:ind w:left="141" w:hangingChars="64" w:hanging="141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403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15]</w:t>
      </w:r>
      <w:r w:rsidRPr="004476AE">
        <w:rPr>
          <w:sz w:val="22"/>
          <w:szCs w:val="22"/>
        </w:rPr>
        <w:t>破為三眾，如《十八部論》（大正</w:t>
      </w:r>
      <w:r w:rsidRPr="004476AE">
        <w:rPr>
          <w:sz w:val="22"/>
          <w:szCs w:val="22"/>
        </w:rPr>
        <w:t>49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18a</w:t>
        </w:r>
      </w:smartTag>
      <w:r w:rsidRPr="004476AE">
        <w:rPr>
          <w:sz w:val="22"/>
          <w:szCs w:val="22"/>
        </w:rPr>
        <w:t>）。破為四眾，如《部執異論》（大正</w:t>
      </w:r>
      <w:r w:rsidRPr="004476AE">
        <w:rPr>
          <w:sz w:val="22"/>
          <w:szCs w:val="22"/>
        </w:rPr>
        <w:t>49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20a</w:t>
        </w:r>
      </w:smartTag>
      <w:r w:rsidRPr="004476AE">
        <w:rPr>
          <w:sz w:val="22"/>
          <w:szCs w:val="22"/>
        </w:rPr>
        <w:t>）。《異部宗輪論》（大正</w:t>
      </w:r>
      <w:r w:rsidRPr="004476AE">
        <w:rPr>
          <w:sz w:val="22"/>
          <w:szCs w:val="22"/>
        </w:rPr>
        <w:t>49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15a</w:t>
        </w:r>
      </w:smartTag>
      <w:r w:rsidRPr="004476AE">
        <w:rPr>
          <w:sz w:val="22"/>
          <w:szCs w:val="22"/>
        </w:rPr>
        <w:t>）。</w:t>
      </w:r>
    </w:p>
  </w:footnote>
  <w:footnote w:id="38">
    <w:p w:rsidR="00521076" w:rsidRPr="004476AE" w:rsidRDefault="00521076" w:rsidP="002C30CE">
      <w:pPr>
        <w:pStyle w:val="a9"/>
        <w:ind w:left="141" w:hangingChars="64" w:hanging="141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415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1]</w:t>
      </w:r>
      <w:r w:rsidRPr="004476AE">
        <w:rPr>
          <w:sz w:val="22"/>
          <w:szCs w:val="22"/>
        </w:rPr>
        <w:t>《阿育王傳》卷</w:t>
      </w:r>
      <w:r w:rsidRPr="004476AE">
        <w:rPr>
          <w:sz w:val="22"/>
          <w:szCs w:val="22"/>
        </w:rPr>
        <w:t>7</w:t>
      </w:r>
      <w:r w:rsidRPr="004476AE">
        <w:rPr>
          <w:sz w:val="22"/>
          <w:szCs w:val="22"/>
        </w:rPr>
        <w:t>，西晉安法欽譯；《阿育王經》卷</w:t>
      </w:r>
      <w:r w:rsidRPr="004476AE">
        <w:rPr>
          <w:sz w:val="22"/>
          <w:szCs w:val="22"/>
        </w:rPr>
        <w:t>10</w:t>
      </w:r>
      <w:r w:rsidRPr="004476AE">
        <w:rPr>
          <w:sz w:val="22"/>
          <w:szCs w:val="22"/>
        </w:rPr>
        <w:t>，梁僧伽婆羅譯；《雜阿含經》卷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、</w:t>
      </w:r>
      <w:r w:rsidRPr="004476AE">
        <w:rPr>
          <w:sz w:val="22"/>
          <w:szCs w:val="22"/>
        </w:rPr>
        <w:t>25</w:t>
      </w:r>
      <w:r w:rsidRPr="004476AE">
        <w:rPr>
          <w:sz w:val="22"/>
          <w:szCs w:val="22"/>
        </w:rPr>
        <w:t>，均先後同本異譯。又部分與</w:t>
      </w:r>
      <w:r w:rsidRPr="004476AE">
        <w:rPr>
          <w:rFonts w:eastAsia="Roman Unicode"/>
          <w:sz w:val="22"/>
          <w:szCs w:val="22"/>
        </w:rPr>
        <w:t>Divyāvadāna</w:t>
      </w:r>
      <w:r w:rsidRPr="004476AE">
        <w:rPr>
          <w:sz w:val="22"/>
          <w:szCs w:val="22"/>
        </w:rPr>
        <w:t>相同。</w:t>
      </w:r>
    </w:p>
  </w:footnote>
  <w:footnote w:id="39">
    <w:p w:rsidR="00521076" w:rsidRPr="004476AE" w:rsidRDefault="00521076" w:rsidP="0025056C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《阿育王傳》卷</w:t>
      </w:r>
      <w:r w:rsidRPr="004476AE">
        <w:rPr>
          <w:sz w:val="22"/>
          <w:szCs w:val="22"/>
        </w:rPr>
        <w:t>6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50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26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126c</w:t>
        </w:r>
      </w:smartTag>
      <w:r w:rsidRPr="004476AE">
        <w:rPr>
          <w:sz w:val="22"/>
          <w:szCs w:val="22"/>
        </w:rPr>
        <w:t>1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）：「</w:t>
      </w:r>
      <w:r w:rsidRPr="004476AE">
        <w:rPr>
          <w:rFonts w:eastAsia="標楷體"/>
          <w:sz w:val="22"/>
          <w:szCs w:val="22"/>
        </w:rPr>
        <w:t>未來之世當有三惡王出：一、名釋拘。二、名閻無那。三、名鉢羅擾，害百姓破壞佛法</w:t>
      </w:r>
      <w:r w:rsidRPr="004476AE">
        <w:rPr>
          <w:sz w:val="22"/>
          <w:szCs w:val="22"/>
        </w:rPr>
        <w:t>。」</w:t>
      </w:r>
    </w:p>
  </w:footnote>
  <w:footnote w:id="40">
    <w:p w:rsidR="00521076" w:rsidRPr="004476AE" w:rsidRDefault="00521076" w:rsidP="0025056C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印順導師著，《初期大乘佛教之起源與開展》第</w:t>
      </w:r>
      <w:r w:rsidRPr="004476AE">
        <w:rPr>
          <w:sz w:val="22"/>
          <w:szCs w:val="22"/>
        </w:rPr>
        <w:t>7</w:t>
      </w:r>
      <w:r w:rsidRPr="004476AE">
        <w:rPr>
          <w:sz w:val="22"/>
          <w:szCs w:val="22"/>
        </w:rPr>
        <w:t>章，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427</w:t>
      </w:r>
      <w:r w:rsidRPr="004476AE">
        <w:rPr>
          <w:sz w:val="22"/>
          <w:szCs w:val="22"/>
        </w:rPr>
        <w:t>：「</w:t>
      </w:r>
      <w:r w:rsidRPr="0037254E">
        <w:rPr>
          <w:rFonts w:eastAsia="標楷體"/>
          <w:sz w:val="22"/>
          <w:szCs w:val="22"/>
        </w:rPr>
        <w:t>《阿育王傳》中，敘述了三惡王的破壞佛法，接著說到</w:t>
      </w:r>
      <w:r w:rsidRPr="0037254E">
        <w:rPr>
          <w:rFonts w:eastAsia="標楷體"/>
          <w:b/>
          <w:sz w:val="22"/>
          <w:szCs w:val="22"/>
        </w:rPr>
        <w:t>拘舍彌</w:t>
      </w:r>
      <w:r w:rsidRPr="0037254E">
        <w:rPr>
          <w:rFonts w:eastAsia="標楷體"/>
          <w:sz w:val="22"/>
          <w:szCs w:val="22"/>
        </w:rPr>
        <w:t>(Kauśāmbī)</w:t>
      </w:r>
      <w:r w:rsidRPr="0037254E">
        <w:rPr>
          <w:rFonts w:eastAsia="標楷體"/>
          <w:sz w:val="22"/>
          <w:szCs w:val="22"/>
        </w:rPr>
        <w:t>法滅的預言。在律典中，拘舍彌是僧伽首先諍論分部的地方，看作佛法衰危的主要原因。面對三惡王的侵擾，佛教內部派別的紛歧，於是結合了『滿千年已，佛法欲滅』的『正法千年』說，拘舍彌諍論說，三惡王入侵說，作出拘舍彌法滅的預言，以勉勵佛弟子的護持佛法。</w:t>
      </w:r>
      <w:r w:rsidRPr="004476AE">
        <w:rPr>
          <w:sz w:val="22"/>
          <w:szCs w:val="22"/>
        </w:rPr>
        <w:t>」</w:t>
      </w:r>
    </w:p>
  </w:footnote>
  <w:footnote w:id="41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415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2]</w:t>
      </w:r>
      <w:r w:rsidRPr="004476AE">
        <w:rPr>
          <w:sz w:val="22"/>
          <w:szCs w:val="22"/>
        </w:rPr>
        <w:t>編入《妙雲集》下編九冊《佛教史地考論》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115</w:t>
      </w:r>
      <w:r w:rsidRPr="004476AE">
        <w:rPr>
          <w:sz w:val="22"/>
          <w:szCs w:val="22"/>
        </w:rPr>
        <w:t>。</w:t>
      </w:r>
    </w:p>
  </w:footnote>
  <w:footnote w:id="42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《善見律毘婆沙》卷</w:t>
      </w:r>
      <w:r w:rsidRPr="004476AE">
        <w:rPr>
          <w:sz w:val="22"/>
          <w:szCs w:val="22"/>
        </w:rPr>
        <w:t>1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阿育王品〉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80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680c</w:t>
        </w:r>
      </w:smartTag>
      <w:r w:rsidRPr="004476AE">
        <w:rPr>
          <w:sz w:val="22"/>
          <w:szCs w:val="22"/>
        </w:rPr>
        <w:t>7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14)</w:t>
      </w:r>
      <w:r w:rsidRPr="004476AE">
        <w:rPr>
          <w:sz w:val="22"/>
          <w:szCs w:val="22"/>
        </w:rPr>
        <w:t>。</w:t>
      </w:r>
    </w:p>
  </w:footnote>
  <w:footnote w:id="43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《善見律毘婆沙》卷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阿育王品〉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82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682c</w:t>
        </w:r>
      </w:smartTag>
      <w:r w:rsidRPr="004476AE">
        <w:rPr>
          <w:sz w:val="22"/>
          <w:szCs w:val="22"/>
        </w:rPr>
        <w:t>13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683a2)</w:t>
      </w:r>
      <w:r w:rsidRPr="004476AE">
        <w:rPr>
          <w:sz w:val="22"/>
          <w:szCs w:val="22"/>
        </w:rPr>
        <w:t>。</w:t>
      </w:r>
    </w:p>
  </w:footnote>
  <w:footnote w:id="44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《善見律毘婆沙》卷</w:t>
      </w:r>
      <w:r w:rsidRPr="004476AE">
        <w:rPr>
          <w:sz w:val="22"/>
          <w:szCs w:val="22"/>
        </w:rPr>
        <w:t>1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阿育王品〉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81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681c</w:t>
        </w:r>
      </w:smartTag>
      <w:r w:rsidRPr="004476AE">
        <w:rPr>
          <w:sz w:val="22"/>
          <w:szCs w:val="22"/>
        </w:rPr>
        <w:t>16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26)</w:t>
      </w:r>
      <w:r w:rsidRPr="004476AE">
        <w:rPr>
          <w:sz w:val="22"/>
          <w:szCs w:val="22"/>
        </w:rPr>
        <w:t>。</w:t>
      </w:r>
    </w:p>
  </w:footnote>
  <w:footnote w:id="45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415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3]</w:t>
      </w:r>
      <w:r w:rsidRPr="004476AE">
        <w:rPr>
          <w:sz w:val="22"/>
          <w:szCs w:val="22"/>
        </w:rPr>
        <w:t>編入《妙雲集》下編九冊《佛教史地考論》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183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184</w:t>
      </w:r>
      <w:r w:rsidRPr="004476AE">
        <w:rPr>
          <w:sz w:val="22"/>
          <w:szCs w:val="22"/>
        </w:rPr>
        <w:t>。</w:t>
      </w:r>
    </w:p>
  </w:footnote>
  <w:footnote w:id="46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《善見律毘婆沙》卷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阿育王品〉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82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682a</w:t>
        </w:r>
      </w:smartTag>
      <w:r w:rsidRPr="004476AE">
        <w:rPr>
          <w:sz w:val="22"/>
          <w:szCs w:val="22"/>
        </w:rPr>
        <w:t>27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b7)</w:t>
      </w:r>
      <w:r w:rsidRPr="004476AE">
        <w:rPr>
          <w:sz w:val="22"/>
          <w:szCs w:val="22"/>
        </w:rPr>
        <w:t>。</w:t>
      </w:r>
    </w:p>
  </w:footnote>
  <w:footnote w:id="47">
    <w:p w:rsidR="00521076" w:rsidRPr="004476AE" w:rsidRDefault="00521076" w:rsidP="00980A05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415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4]</w:t>
      </w:r>
      <w:r w:rsidRPr="004476AE">
        <w:rPr>
          <w:sz w:val="22"/>
          <w:szCs w:val="22"/>
        </w:rPr>
        <w:t>木村泰賢、干潟龍祥</w:t>
      </w:r>
      <w:r>
        <w:rPr>
          <w:rFonts w:hint="eastAsia"/>
          <w:sz w:val="22"/>
          <w:szCs w:val="22"/>
        </w:rPr>
        <w:t>著，</w:t>
      </w:r>
      <w:r>
        <w:rPr>
          <w:sz w:val="22"/>
          <w:szCs w:val="22"/>
        </w:rPr>
        <w:t>〈</w:t>
      </w:r>
      <w:r w:rsidRPr="004476AE">
        <w:rPr>
          <w:sz w:val="22"/>
          <w:szCs w:val="22"/>
        </w:rPr>
        <w:t>結集史分派考</w:t>
      </w:r>
      <w:r>
        <w:rPr>
          <w:sz w:val="22"/>
          <w:szCs w:val="22"/>
        </w:rPr>
        <w:t>〉</w:t>
      </w:r>
      <w:r w:rsidRPr="004476AE">
        <w:rPr>
          <w:sz w:val="22"/>
          <w:szCs w:val="22"/>
        </w:rPr>
        <w:t>（</w:t>
      </w:r>
      <w:r w:rsidRPr="0097249D">
        <w:rPr>
          <w:rFonts w:hint="eastAsia"/>
          <w:sz w:val="22"/>
          <w:szCs w:val="22"/>
        </w:rPr>
        <w:t>《</w:t>
      </w:r>
      <w:r w:rsidRPr="004476AE">
        <w:rPr>
          <w:sz w:val="22"/>
          <w:szCs w:val="22"/>
        </w:rPr>
        <w:t>日本國譯大藏經</w:t>
      </w:r>
      <w:r w:rsidRPr="0097249D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 w:rsidRPr="004476AE">
        <w:rPr>
          <w:sz w:val="22"/>
          <w:szCs w:val="22"/>
        </w:rPr>
        <w:t>論部卷</w:t>
      </w:r>
      <w:r w:rsidRPr="004476AE">
        <w:rPr>
          <w:sz w:val="22"/>
          <w:szCs w:val="22"/>
        </w:rPr>
        <w:t>13</w:t>
      </w:r>
      <w:r w:rsidRPr="004476AE">
        <w:rPr>
          <w:sz w:val="22"/>
          <w:szCs w:val="22"/>
        </w:rPr>
        <w:t>，《異部宗輪論》</w:t>
      </w:r>
      <w:r>
        <w:rPr>
          <w:sz w:val="22"/>
          <w:szCs w:val="22"/>
        </w:rPr>
        <w:t>「</w:t>
      </w:r>
      <w:r w:rsidRPr="004476AE">
        <w:rPr>
          <w:sz w:val="22"/>
          <w:szCs w:val="22"/>
        </w:rPr>
        <w:t>附錄</w:t>
      </w:r>
      <w:r>
        <w:rPr>
          <w:sz w:val="22"/>
          <w:szCs w:val="22"/>
        </w:rPr>
        <w:t>」，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22</w:t>
      </w:r>
      <w:r w:rsidRPr="004476AE">
        <w:rPr>
          <w:sz w:val="22"/>
          <w:szCs w:val="22"/>
        </w:rPr>
        <w:t>）。</w:t>
      </w:r>
    </w:p>
  </w:footnote>
  <w:footnote w:id="48">
    <w:p w:rsidR="00521076" w:rsidRPr="004476AE" w:rsidRDefault="00521076" w:rsidP="00980A05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415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5]</w:t>
      </w:r>
      <w:r w:rsidRPr="004476AE">
        <w:rPr>
          <w:sz w:val="22"/>
          <w:szCs w:val="22"/>
        </w:rPr>
        <w:t>木村泰賢、干潟龍祥</w:t>
      </w:r>
      <w:r>
        <w:rPr>
          <w:rFonts w:hint="eastAsia"/>
          <w:sz w:val="22"/>
          <w:szCs w:val="22"/>
        </w:rPr>
        <w:t>著，</w:t>
      </w:r>
      <w:r w:rsidRPr="0097249D">
        <w:rPr>
          <w:rFonts w:hint="eastAsia"/>
          <w:sz w:val="22"/>
          <w:szCs w:val="22"/>
        </w:rPr>
        <w:t>〈</w:t>
      </w:r>
      <w:r w:rsidRPr="004476AE">
        <w:rPr>
          <w:sz w:val="22"/>
          <w:szCs w:val="22"/>
        </w:rPr>
        <w:t>結集史分派考</w:t>
      </w:r>
      <w:r w:rsidRPr="0097249D">
        <w:rPr>
          <w:rFonts w:hint="eastAsia"/>
          <w:sz w:val="22"/>
          <w:szCs w:val="22"/>
        </w:rPr>
        <w:t>〉</w:t>
      </w:r>
      <w:r w:rsidRPr="004476AE">
        <w:rPr>
          <w:sz w:val="22"/>
          <w:szCs w:val="22"/>
        </w:rPr>
        <w:t>（</w:t>
      </w:r>
      <w:r w:rsidRPr="0097249D">
        <w:rPr>
          <w:rFonts w:hint="eastAsia"/>
          <w:sz w:val="22"/>
          <w:szCs w:val="22"/>
        </w:rPr>
        <w:t>《</w:t>
      </w:r>
      <w:r w:rsidRPr="004476AE">
        <w:rPr>
          <w:sz w:val="22"/>
          <w:szCs w:val="22"/>
        </w:rPr>
        <w:t>日本國譯大藏經</w:t>
      </w:r>
      <w:r w:rsidRPr="0097249D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</w:t>
      </w:r>
      <w:r w:rsidRPr="004476AE">
        <w:rPr>
          <w:sz w:val="22"/>
          <w:szCs w:val="22"/>
        </w:rPr>
        <w:t>論部卷</w:t>
      </w:r>
      <w:r w:rsidRPr="004476AE">
        <w:rPr>
          <w:sz w:val="22"/>
          <w:szCs w:val="22"/>
        </w:rPr>
        <w:t>13</w:t>
      </w:r>
      <w:r w:rsidRPr="004476AE">
        <w:rPr>
          <w:sz w:val="22"/>
          <w:szCs w:val="22"/>
        </w:rPr>
        <w:t>，《異部宗輪論》</w:t>
      </w:r>
      <w:r>
        <w:rPr>
          <w:sz w:val="22"/>
          <w:szCs w:val="22"/>
        </w:rPr>
        <w:t>「</w:t>
      </w:r>
      <w:r w:rsidRPr="004476AE">
        <w:rPr>
          <w:sz w:val="22"/>
          <w:szCs w:val="22"/>
        </w:rPr>
        <w:t>附錄</w:t>
      </w:r>
      <w:r>
        <w:rPr>
          <w:sz w:val="22"/>
          <w:szCs w:val="22"/>
        </w:rPr>
        <w:t>」，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44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45</w:t>
      </w:r>
      <w:r w:rsidRPr="004476AE">
        <w:rPr>
          <w:sz w:val="22"/>
          <w:szCs w:val="22"/>
        </w:rPr>
        <w:t>）。</w:t>
      </w:r>
    </w:p>
  </w:footnote>
  <w:footnote w:id="49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6]</w:t>
      </w:r>
      <w:r w:rsidRPr="004476AE">
        <w:rPr>
          <w:sz w:val="22"/>
          <w:szCs w:val="22"/>
        </w:rPr>
        <w:t>《部執異論》（大正</w:t>
      </w:r>
      <w:r w:rsidRPr="004476AE">
        <w:rPr>
          <w:sz w:val="22"/>
          <w:szCs w:val="22"/>
        </w:rPr>
        <w:t>49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20b</w:t>
      </w:r>
      <w:r w:rsidRPr="004476AE">
        <w:rPr>
          <w:sz w:val="22"/>
          <w:szCs w:val="22"/>
        </w:rPr>
        <w:t>）。</w:t>
      </w:r>
    </w:p>
  </w:footnote>
  <w:footnote w:id="50">
    <w:p w:rsidR="00521076" w:rsidRPr="004476AE" w:rsidRDefault="00521076" w:rsidP="00481960">
      <w:pPr>
        <w:pStyle w:val="a9"/>
        <w:ind w:left="141" w:hangingChars="64" w:hanging="141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印順導師著，《原始佛教聖典之集成》，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37</w:t>
      </w:r>
      <w:r w:rsidRPr="004476AE">
        <w:rPr>
          <w:sz w:val="22"/>
          <w:szCs w:val="22"/>
        </w:rPr>
        <w:t>：「</w:t>
      </w:r>
      <w:r w:rsidRPr="0037254E">
        <w:rPr>
          <w:rFonts w:eastAsia="標楷體"/>
          <w:sz w:val="22"/>
          <w:szCs w:val="22"/>
        </w:rPr>
        <w:t>優波提舍（</w:t>
      </w:r>
      <w:r w:rsidRPr="0037254E">
        <w:rPr>
          <w:rFonts w:eastAsia="標楷體"/>
          <w:sz w:val="22"/>
          <w:szCs w:val="22"/>
        </w:rPr>
        <w:t>Upatiṣya</w:t>
      </w:r>
      <w:r w:rsidRPr="0037254E">
        <w:rPr>
          <w:rFonts w:eastAsia="標楷體"/>
          <w:sz w:val="22"/>
          <w:szCs w:val="22"/>
        </w:rPr>
        <w:t>），是舍利弗（</w:t>
      </w:r>
      <w:r w:rsidRPr="0037254E">
        <w:rPr>
          <w:rFonts w:eastAsia="標楷體"/>
          <w:sz w:val="22"/>
          <w:szCs w:val="22"/>
        </w:rPr>
        <w:t>Śāriputra</w:t>
      </w:r>
      <w:r w:rsidRPr="0037254E">
        <w:rPr>
          <w:rFonts w:eastAsia="標楷體"/>
          <w:sz w:val="22"/>
          <w:szCs w:val="22"/>
        </w:rPr>
        <w:t>）的名字。銅鍱部（</w:t>
      </w:r>
      <w:r w:rsidRPr="0037254E">
        <w:rPr>
          <w:rFonts w:eastAsia="標楷體"/>
          <w:sz w:val="22"/>
          <w:szCs w:val="22"/>
        </w:rPr>
        <w:t>Tāmraśāṭīya</w:t>
      </w:r>
      <w:r w:rsidRPr="0037254E">
        <w:rPr>
          <w:rFonts w:eastAsia="標楷體"/>
          <w:sz w:val="22"/>
          <w:szCs w:val="22"/>
        </w:rPr>
        <w:t>）傳說：阿育王時，有</w:t>
      </w:r>
      <w:r w:rsidRPr="0037254E">
        <w:rPr>
          <w:rFonts w:eastAsia="標楷體"/>
          <w:sz w:val="22"/>
          <w:szCs w:val="22"/>
        </w:rPr>
        <w:t>Dhammarakkhita</w:t>
      </w:r>
      <w:r w:rsidRPr="0037254E">
        <w:rPr>
          <w:rFonts w:eastAsia="標楷體"/>
          <w:sz w:val="22"/>
          <w:szCs w:val="22"/>
        </w:rPr>
        <w:t>大德，曾奉派去阿波蘭多迦（</w:t>
      </w:r>
      <w:r w:rsidRPr="0037254E">
        <w:rPr>
          <w:rFonts w:eastAsia="標楷體"/>
          <w:sz w:val="22"/>
          <w:szCs w:val="22"/>
        </w:rPr>
        <w:t>Aparāntaka</w:t>
      </w:r>
      <w:r w:rsidRPr="0037254E">
        <w:rPr>
          <w:rFonts w:eastAsia="標楷體"/>
          <w:sz w:val="22"/>
          <w:szCs w:val="22"/>
        </w:rPr>
        <w:t>）宏法。當時的領導人物，名目犍連子帝須（</w:t>
      </w:r>
      <w:r w:rsidRPr="0037254E">
        <w:rPr>
          <w:rFonts w:eastAsia="標楷體"/>
          <w:sz w:val="22"/>
          <w:szCs w:val="22"/>
        </w:rPr>
        <w:t>Moggaliputta tissa</w:t>
      </w:r>
      <w:r w:rsidRPr="0037254E">
        <w:rPr>
          <w:rFonts w:eastAsia="標楷體"/>
          <w:sz w:val="22"/>
          <w:szCs w:val="22"/>
        </w:rPr>
        <w:t>）。這位</w:t>
      </w:r>
      <w:r w:rsidRPr="0037254E">
        <w:rPr>
          <w:rFonts w:eastAsia="標楷體"/>
          <w:sz w:val="22"/>
          <w:szCs w:val="22"/>
        </w:rPr>
        <w:t>Dhammarakkhita</w:t>
      </w:r>
      <w:r w:rsidRPr="0037254E">
        <w:rPr>
          <w:rFonts w:eastAsia="標楷體"/>
          <w:sz w:val="22"/>
          <w:szCs w:val="22"/>
        </w:rPr>
        <w:t>，漢譯《善見毘婆沙律》，就直譯為曇無德。這麼看來，以目犍連（優波提舍）為大師的曇無德，顯然就是目犍連子帝須所領導的曇無德；</w:t>
      </w:r>
      <w:r w:rsidRPr="0037254E">
        <w:rPr>
          <w:rFonts w:eastAsia="標楷體"/>
          <w:sz w:val="22"/>
          <w:szCs w:val="22"/>
          <w:u w:val="single"/>
        </w:rPr>
        <w:t>目犍連子帝須，也就是目犍羅優波提舍的別名</w:t>
      </w:r>
      <w:r w:rsidRPr="0037254E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51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《阿育王經》卷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供養菩提樹因緣品〉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50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141b10)</w:t>
      </w:r>
      <w:r w:rsidRPr="004476AE">
        <w:rPr>
          <w:sz w:val="22"/>
          <w:szCs w:val="22"/>
        </w:rPr>
        <w:t>：「</w:t>
      </w:r>
      <w:r w:rsidRPr="004476AE">
        <w:rPr>
          <w:rFonts w:eastAsia="標楷體"/>
          <w:sz w:val="22"/>
          <w:szCs w:val="22"/>
        </w:rPr>
        <w:t>阿育王弟</w:t>
      </w:r>
      <w:r w:rsidRPr="004476AE">
        <w:rPr>
          <w:rFonts w:eastAsia="標楷體"/>
          <w:sz w:val="22"/>
          <w:szCs w:val="22"/>
          <w:u w:val="single"/>
        </w:rPr>
        <w:t>毘多輸柯</w:t>
      </w:r>
      <w:r w:rsidRPr="004476AE">
        <w:rPr>
          <w:sz w:val="22"/>
          <w:szCs w:val="22"/>
        </w:rPr>
        <w:t>」。</w:t>
      </w:r>
    </w:p>
  </w:footnote>
  <w:footnote w:id="52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詳參《善見律毘婆沙》卷</w:t>
      </w:r>
      <w:r w:rsidRPr="004476AE">
        <w:rPr>
          <w:sz w:val="22"/>
          <w:szCs w:val="22"/>
        </w:rPr>
        <w:t>1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阿育王品〉（大正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678b1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679a2</w:t>
      </w:r>
      <w:r w:rsidRPr="004476AE">
        <w:rPr>
          <w:sz w:val="22"/>
          <w:szCs w:val="22"/>
        </w:rPr>
        <w:t>）。</w:t>
      </w:r>
    </w:p>
  </w:footnote>
  <w:footnote w:id="53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7]</w:t>
      </w:r>
      <w:r w:rsidRPr="004476AE">
        <w:rPr>
          <w:sz w:val="22"/>
          <w:szCs w:val="22"/>
        </w:rPr>
        <w:t>《分別功德論》卷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25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37b</w:t>
      </w:r>
      <w:r w:rsidRPr="004476AE">
        <w:rPr>
          <w:sz w:val="22"/>
          <w:szCs w:val="22"/>
        </w:rPr>
        <w:t>）。</w:t>
      </w:r>
    </w:p>
  </w:footnote>
  <w:footnote w:id="54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8]</w:t>
      </w:r>
      <w:r w:rsidRPr="004476AE">
        <w:rPr>
          <w:sz w:val="22"/>
          <w:szCs w:val="22"/>
        </w:rPr>
        <w:t>《大唐西域記》卷</w:t>
      </w:r>
      <w:r w:rsidRPr="004476AE">
        <w:rPr>
          <w:sz w:val="22"/>
          <w:szCs w:val="22"/>
        </w:rPr>
        <w:t>11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51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34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934a</w:t>
        </w:r>
      </w:smartTag>
      <w:r w:rsidRPr="004476AE">
        <w:rPr>
          <w:sz w:val="22"/>
          <w:szCs w:val="22"/>
        </w:rPr>
        <w:t>）。</w:t>
      </w:r>
    </w:p>
  </w:footnote>
  <w:footnote w:id="55">
    <w:p w:rsidR="00521076" w:rsidRPr="004476AE" w:rsidRDefault="00521076" w:rsidP="00980A05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>
        <w:rPr>
          <w:sz w:val="22"/>
          <w:szCs w:val="22"/>
        </w:rPr>
        <w:t>印順導師著，</w:t>
      </w:r>
      <w:r w:rsidRPr="004476AE">
        <w:rPr>
          <w:sz w:val="22"/>
          <w:szCs w:val="22"/>
        </w:rPr>
        <w:t>《佛教史地考論》</w:t>
      </w:r>
      <w:r>
        <w:rPr>
          <w:sz w:val="22"/>
          <w:szCs w:val="22"/>
        </w:rPr>
        <w:t>，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152</w:t>
      </w:r>
      <w:r>
        <w:rPr>
          <w:sz w:val="22"/>
          <w:szCs w:val="22"/>
        </w:rPr>
        <w:t>–153</w:t>
      </w:r>
      <w:r w:rsidRPr="004476AE">
        <w:rPr>
          <w:sz w:val="22"/>
          <w:szCs w:val="22"/>
        </w:rPr>
        <w:t>：</w:t>
      </w:r>
      <w:r w:rsidRPr="004476AE">
        <w:rPr>
          <w:rFonts w:ascii="標楷體" w:eastAsia="標楷體" w:hAnsi="標楷體"/>
          <w:sz w:val="22"/>
          <w:szCs w:val="22"/>
        </w:rPr>
        <w:t>「</w:t>
      </w:r>
      <w:r w:rsidRPr="004476AE">
        <w:rPr>
          <w:rFonts w:eastAsia="標楷體"/>
          <w:b/>
          <w:sz w:val="22"/>
          <w:szCs w:val="22"/>
        </w:rPr>
        <w:t>摩醯因陀羅山</w:t>
      </w:r>
      <w:r w:rsidRPr="004476AE">
        <w:rPr>
          <w:rFonts w:eastAsia="標楷體"/>
          <w:sz w:val="22"/>
          <w:szCs w:val="22"/>
        </w:rPr>
        <w:t>，必為錫蘭島中央之高峰，今名亞當峰</w:t>
      </w:r>
      <w:r w:rsidRPr="004476AE">
        <w:rPr>
          <w:rFonts w:eastAsia="標楷體"/>
          <w:sz w:val="22"/>
          <w:szCs w:val="22"/>
        </w:rPr>
        <w:t>(Adam)</w:t>
      </w:r>
      <w:r w:rsidRPr="004476AE">
        <w:rPr>
          <w:rFonts w:eastAsia="標楷體"/>
          <w:sz w:val="22"/>
          <w:szCs w:val="22"/>
        </w:rPr>
        <w:t>者是。據史頌</w:t>
      </w:r>
      <w:r w:rsidRPr="004476AE">
        <w:rPr>
          <w:rFonts w:eastAsia="標楷體"/>
          <w:sz w:val="16"/>
          <w:szCs w:val="16"/>
        </w:rPr>
        <w:t>（乙丙本）</w:t>
      </w:r>
      <w:r w:rsidRPr="004476AE">
        <w:rPr>
          <w:rFonts w:eastAsia="標楷體"/>
          <w:sz w:val="22"/>
          <w:szCs w:val="22"/>
        </w:rPr>
        <w:t>，猴使賀奴末</w:t>
      </w:r>
      <w:r w:rsidRPr="004476AE">
        <w:rPr>
          <w:rFonts w:eastAsia="標楷體"/>
          <w:sz w:val="22"/>
          <w:szCs w:val="22"/>
        </w:rPr>
        <w:t>(Hanumat)</w:t>
      </w:r>
      <w:r w:rsidRPr="004476AE">
        <w:rPr>
          <w:rFonts w:eastAsia="標楷體"/>
          <w:sz w:val="22"/>
          <w:szCs w:val="22"/>
        </w:rPr>
        <w:t>置跳板於摩醯因陀羅山上，由大陸一躍而至楞迦。</w:t>
      </w:r>
      <w:r w:rsidRPr="004476AE">
        <w:rPr>
          <w:rFonts w:ascii="標楷體" w:eastAsia="標楷體" w:hAnsi="標楷體"/>
          <w:sz w:val="22"/>
          <w:szCs w:val="22"/>
        </w:rPr>
        <w:t>……</w:t>
      </w:r>
      <w:r w:rsidRPr="004476AE">
        <w:rPr>
          <w:rFonts w:eastAsia="標楷體"/>
          <w:sz w:val="22"/>
          <w:szCs w:val="22"/>
        </w:rPr>
        <w:t>史頌唯說：因陀羅（即佛教的帝釋）於六齋之日，常至此山，未言其原因也。而念處經乃以帝釋受天使之報告。（考證）</w:t>
      </w:r>
      <w:r w:rsidRPr="004476AE">
        <w:rPr>
          <w:sz w:val="22"/>
          <w:szCs w:val="22"/>
        </w:rPr>
        <w:t>」</w:t>
      </w:r>
    </w:p>
  </w:footnote>
  <w:footnote w:id="56">
    <w:p w:rsidR="00521076" w:rsidRPr="004476AE" w:rsidRDefault="00521076" w:rsidP="00FC5741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敕</w:t>
      </w:r>
      <w:r w:rsidRPr="004476AE">
        <w:rPr>
          <w:sz w:val="22"/>
          <w:szCs w:val="22"/>
        </w:rPr>
        <w:t>〔</w:t>
      </w:r>
      <w:r w:rsidRPr="004476AE">
        <w:rPr>
          <w:sz w:val="22"/>
          <w:szCs w:val="22"/>
        </w:rPr>
        <w:t>chí</w:t>
      </w:r>
      <w:r w:rsidRPr="004476AE">
        <w:rPr>
          <w:sz w:val="22"/>
          <w:szCs w:val="22"/>
        </w:rPr>
        <w:t>ㄔ</w:t>
      </w:r>
      <w:r w:rsidRPr="004476AE">
        <w:rPr>
          <w:sz w:val="22"/>
          <w:szCs w:val="22"/>
        </w:rPr>
        <w:t>ˋ</w:t>
      </w:r>
      <w:r w:rsidRPr="004476AE">
        <w:rPr>
          <w:sz w:val="22"/>
          <w:szCs w:val="22"/>
        </w:rPr>
        <w:t>〕</w:t>
      </w:r>
      <w:r>
        <w:rPr>
          <w:sz w:val="22"/>
          <w:szCs w:val="22"/>
        </w:rPr>
        <w:t>：</w:t>
      </w:r>
      <w:r w:rsidRPr="004476AE">
        <w:rPr>
          <w:sz w:val="22"/>
          <w:szCs w:val="22"/>
        </w:rPr>
        <w:t>2.</w:t>
      </w:r>
      <w:r w:rsidRPr="004476AE">
        <w:rPr>
          <w:sz w:val="22"/>
          <w:szCs w:val="22"/>
        </w:rPr>
        <w:t>古時自上告下之詞。</w:t>
      </w:r>
      <w:r>
        <w:rPr>
          <w:rFonts w:hint="eastAsia"/>
          <w:sz w:val="22"/>
          <w:szCs w:val="22"/>
        </w:rPr>
        <w:t>（</w:t>
      </w:r>
      <w:r w:rsidRPr="004476AE">
        <w:rPr>
          <w:sz w:val="22"/>
          <w:szCs w:val="22"/>
        </w:rPr>
        <w:t>《漢語大詞典》</w:t>
      </w: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五</w:t>
      </w:r>
      <w:r>
        <w:rPr>
          <w:sz w:val="22"/>
          <w:szCs w:val="22"/>
        </w:rPr>
        <w:t>）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457</w:t>
      </w:r>
      <w:r>
        <w:rPr>
          <w:rFonts w:hint="eastAsia"/>
          <w:sz w:val="22"/>
          <w:szCs w:val="22"/>
        </w:rPr>
        <w:t>）</w:t>
      </w:r>
    </w:p>
  </w:footnote>
  <w:footnote w:id="57">
    <w:p w:rsidR="00521076" w:rsidRPr="004476AE" w:rsidRDefault="00521076" w:rsidP="00980A05">
      <w:pPr>
        <w:pStyle w:val="a9"/>
        <w:ind w:left="440" w:hangingChars="200" w:hanging="44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沙汰：</w:t>
      </w:r>
      <w:r w:rsidRPr="004476AE">
        <w:rPr>
          <w:sz w:val="22"/>
          <w:szCs w:val="22"/>
        </w:rPr>
        <w:t>亦作</w:t>
      </w:r>
      <w:r w:rsidRPr="004476AE">
        <w:rPr>
          <w:sz w:val="22"/>
          <w:szCs w:val="22"/>
        </w:rPr>
        <w:t>“</w:t>
      </w:r>
      <w:r w:rsidRPr="004476AE">
        <w:rPr>
          <w:sz w:val="22"/>
          <w:szCs w:val="22"/>
        </w:rPr>
        <w:t>沙汏</w:t>
      </w:r>
      <w:r w:rsidRPr="004476AE">
        <w:rPr>
          <w:sz w:val="22"/>
          <w:szCs w:val="22"/>
        </w:rPr>
        <w:t>”</w:t>
      </w:r>
      <w:r w:rsidRPr="004476AE">
        <w:rPr>
          <w:sz w:val="22"/>
          <w:szCs w:val="22"/>
        </w:rPr>
        <w:t>。淘汰；揀選。</w:t>
      </w:r>
      <w:r>
        <w:rPr>
          <w:sz w:val="22"/>
          <w:szCs w:val="22"/>
        </w:rPr>
        <w:t>（</w:t>
      </w:r>
      <w:r w:rsidRPr="004476AE">
        <w:rPr>
          <w:sz w:val="22"/>
          <w:szCs w:val="22"/>
        </w:rPr>
        <w:t>《漢語大詞典》</w:t>
      </w: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五</w:t>
      </w:r>
      <w:r>
        <w:rPr>
          <w:sz w:val="22"/>
          <w:szCs w:val="22"/>
        </w:rPr>
        <w:t>）</w:t>
      </w:r>
      <w:r w:rsidRPr="004476AE">
        <w:rPr>
          <w:sz w:val="22"/>
          <w:szCs w:val="22"/>
        </w:rPr>
        <w:t>，</w:t>
      </w:r>
      <w:r>
        <w:rPr>
          <w:sz w:val="22"/>
          <w:szCs w:val="22"/>
        </w:rPr>
        <w:t>p. 952</w:t>
      </w:r>
      <w:r>
        <w:rPr>
          <w:sz w:val="22"/>
          <w:szCs w:val="22"/>
        </w:rPr>
        <w:t>）</w:t>
      </w:r>
    </w:p>
  </w:footnote>
  <w:footnote w:id="58">
    <w:p w:rsidR="00521076" w:rsidRPr="004476AE" w:rsidRDefault="00521076" w:rsidP="007B35E5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《善見律毘婆沙》卷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〈</w:t>
      </w:r>
      <w:r w:rsidRPr="004476AE">
        <w:rPr>
          <w:sz w:val="22"/>
          <w:szCs w:val="22"/>
        </w:rPr>
        <w:t>3</w:t>
      </w:r>
      <w:r w:rsidRPr="004476AE">
        <w:rPr>
          <w:sz w:val="22"/>
          <w:szCs w:val="22"/>
        </w:rPr>
        <w:t>阿育王品〉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82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682a</w:t>
        </w:r>
      </w:smartTag>
      <w:r w:rsidRPr="004476AE">
        <w:rPr>
          <w:sz w:val="22"/>
          <w:szCs w:val="22"/>
        </w:rPr>
        <w:t>24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b3)</w:t>
      </w:r>
      <w:r w:rsidRPr="004476AE">
        <w:rPr>
          <w:sz w:val="22"/>
          <w:szCs w:val="22"/>
        </w:rPr>
        <w:t>。</w:t>
      </w:r>
    </w:p>
    <w:p w:rsidR="00521076" w:rsidRPr="004476AE" w:rsidRDefault="00521076" w:rsidP="007B35E5">
      <w:pPr>
        <w:pStyle w:val="a9"/>
        <w:ind w:leftChars="100" w:left="240"/>
        <w:rPr>
          <w:sz w:val="22"/>
          <w:szCs w:val="22"/>
        </w:rPr>
      </w:pPr>
      <w:r w:rsidRPr="004476AE">
        <w:rPr>
          <w:sz w:val="22"/>
          <w:szCs w:val="22"/>
        </w:rPr>
        <w:t>[2]</w:t>
      </w:r>
      <w:r w:rsidRPr="004476AE">
        <w:rPr>
          <w:sz w:val="22"/>
          <w:szCs w:val="22"/>
        </w:rPr>
        <w:t>印順導師著，《佛教史地考論》，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178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179</w:t>
      </w:r>
      <w:r w:rsidRPr="004476AE">
        <w:rPr>
          <w:sz w:val="22"/>
          <w:szCs w:val="22"/>
        </w:rPr>
        <w:t>：「</w:t>
      </w:r>
      <w:r w:rsidRPr="004A07EA">
        <w:rPr>
          <w:rFonts w:ascii="標楷體" w:eastAsia="標楷體" w:hAnsi="標楷體"/>
          <w:sz w:val="22"/>
          <w:szCs w:val="22"/>
        </w:rPr>
        <w:t>《善見律》說：育王的姪子泥瞿陀，七歲出家作沙彌。育王見了，生起信心。育王本供養六萬外道；這時才供養比丘，從二比丘、四比丘，到一切都供養比丘。</w:t>
      </w:r>
      <w:r w:rsidRPr="004A07EA">
        <w:rPr>
          <w:rFonts w:ascii="標楷體" w:eastAsia="標楷體" w:hAnsi="標楷體"/>
          <w:sz w:val="22"/>
          <w:szCs w:val="22"/>
          <w:u w:val="single"/>
        </w:rPr>
        <w:t>育王每日以錢一千供養泥瞿陀。外道都投入佛法中，作賊住比丘</w:t>
      </w:r>
      <w:r w:rsidRPr="004A07EA">
        <w:rPr>
          <w:rFonts w:ascii="標楷體" w:eastAsia="標楷體" w:hAnsi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59">
    <w:p w:rsidR="00521076" w:rsidRPr="004476AE" w:rsidRDefault="00521076" w:rsidP="0025056C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9]</w:t>
      </w:r>
      <w:r w:rsidRPr="004476AE">
        <w:rPr>
          <w:sz w:val="22"/>
          <w:szCs w:val="22"/>
        </w:rPr>
        <w:t>《島史》（南傳</w:t>
      </w:r>
      <w:r w:rsidRPr="004476AE">
        <w:rPr>
          <w:sz w:val="22"/>
          <w:szCs w:val="22"/>
        </w:rPr>
        <w:t>60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54</w:t>
      </w:r>
      <w:r w:rsidRPr="004476AE">
        <w:rPr>
          <w:sz w:val="22"/>
          <w:szCs w:val="22"/>
        </w:rPr>
        <w:t>）。《大史》（南傳</w:t>
      </w:r>
      <w:r w:rsidRPr="004476AE">
        <w:rPr>
          <w:sz w:val="22"/>
          <w:szCs w:val="22"/>
        </w:rPr>
        <w:t>60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192</w:t>
      </w:r>
      <w:r w:rsidRPr="004476AE">
        <w:rPr>
          <w:sz w:val="22"/>
          <w:szCs w:val="22"/>
        </w:rPr>
        <w:t>）。《一切善見律注序》（南傳</w:t>
      </w:r>
      <w:r w:rsidRPr="004476AE">
        <w:rPr>
          <w:sz w:val="22"/>
          <w:szCs w:val="22"/>
        </w:rPr>
        <w:t>65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66</w:t>
      </w:r>
      <w:r w:rsidRPr="004476AE">
        <w:rPr>
          <w:sz w:val="22"/>
          <w:szCs w:val="22"/>
        </w:rPr>
        <w:t>）。《善見律毘婆沙》卷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82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682a</w:t>
        </w:r>
      </w:smartTag>
      <w:r w:rsidRPr="004476AE">
        <w:rPr>
          <w:sz w:val="22"/>
          <w:szCs w:val="22"/>
        </w:rPr>
        <w:t>）。</w:t>
      </w:r>
    </w:p>
  </w:footnote>
  <w:footnote w:id="60">
    <w:p w:rsidR="00521076" w:rsidRPr="004476AE" w:rsidRDefault="00521076" w:rsidP="0025056C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印順導師著，《佛教史地考論》，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99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100</w:t>
      </w:r>
      <w:r w:rsidRPr="004476AE">
        <w:rPr>
          <w:sz w:val="22"/>
          <w:szCs w:val="22"/>
        </w:rPr>
        <w:t>：「</w:t>
      </w:r>
      <w:r w:rsidRPr="003C61D2">
        <w:rPr>
          <w:rFonts w:ascii="標楷體" w:eastAsia="標楷體" w:hAnsi="標楷體"/>
          <w:sz w:val="22"/>
          <w:szCs w:val="22"/>
        </w:rPr>
        <w:t>釋尊入滅已，下訖佛元四百年，佛教以</w:t>
      </w:r>
      <w:r w:rsidRPr="003C61D2">
        <w:rPr>
          <w:rFonts w:ascii="標楷體" w:eastAsia="標楷體" w:hAnsi="標楷體"/>
          <w:b/>
          <w:sz w:val="22"/>
          <w:szCs w:val="22"/>
        </w:rPr>
        <w:t>孔雀王朝</w:t>
      </w:r>
      <w:r w:rsidRPr="003C61D2">
        <w:rPr>
          <w:rFonts w:ascii="標楷體" w:eastAsia="標楷體" w:hAnsi="標楷體"/>
          <w:sz w:val="22"/>
          <w:szCs w:val="22"/>
        </w:rPr>
        <w:t>之崇信，漸自恆河流域而分化各方。</w:t>
      </w:r>
      <w:r w:rsidRPr="004476AE">
        <w:rPr>
          <w:sz w:val="22"/>
          <w:szCs w:val="22"/>
        </w:rPr>
        <w:t>」《佛教史地考論》</w:t>
      </w:r>
      <w:r>
        <w:rPr>
          <w:sz w:val="22"/>
          <w:szCs w:val="22"/>
        </w:rPr>
        <w:t>，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116</w:t>
      </w:r>
      <w:r>
        <w:rPr>
          <w:sz w:val="22"/>
          <w:szCs w:val="22"/>
        </w:rPr>
        <w:t>–118</w:t>
      </w:r>
      <w:r>
        <w:rPr>
          <w:sz w:val="22"/>
          <w:szCs w:val="22"/>
        </w:rPr>
        <w:t>；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162</w:t>
      </w:r>
      <w:r>
        <w:rPr>
          <w:sz w:val="22"/>
          <w:szCs w:val="22"/>
        </w:rPr>
        <w:t>–163</w:t>
      </w:r>
      <w:r w:rsidRPr="004476AE">
        <w:rPr>
          <w:sz w:val="22"/>
          <w:szCs w:val="22"/>
        </w:rPr>
        <w:t>。</w:t>
      </w:r>
    </w:p>
    <w:p w:rsidR="00521076" w:rsidRPr="004476AE" w:rsidRDefault="00521076" w:rsidP="00E77663">
      <w:pPr>
        <w:pStyle w:val="a9"/>
        <w:ind w:leftChars="100" w:left="24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[2]</w:t>
      </w:r>
      <w:r w:rsidRPr="004476AE">
        <w:rPr>
          <w:sz w:val="22"/>
          <w:szCs w:val="22"/>
        </w:rPr>
        <w:t>印順導師著，《印度之佛教》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86</w:t>
      </w:r>
      <w:r w:rsidRPr="004476AE">
        <w:rPr>
          <w:sz w:val="22"/>
          <w:szCs w:val="22"/>
        </w:rPr>
        <w:t>：「</w:t>
      </w:r>
      <w:r w:rsidRPr="003C61D2">
        <w:rPr>
          <w:rFonts w:ascii="標楷體" w:eastAsia="標楷體" w:hAnsi="標楷體"/>
          <w:sz w:val="22"/>
          <w:szCs w:val="22"/>
        </w:rPr>
        <w:t>孔雀王朝大業之成，外由希臘文明之輸入，而得力於佛教者尤多。</w:t>
      </w:r>
      <w:r w:rsidRPr="004476AE">
        <w:rPr>
          <w:sz w:val="22"/>
          <w:szCs w:val="22"/>
        </w:rPr>
        <w:t>」</w:t>
      </w:r>
    </w:p>
  </w:footnote>
  <w:footnote w:id="61">
    <w:p w:rsidR="00521076" w:rsidRPr="004476AE" w:rsidRDefault="00521076" w:rsidP="003C61D2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10]</w:t>
      </w:r>
      <w:r w:rsidRPr="004476AE">
        <w:rPr>
          <w:sz w:val="22"/>
          <w:szCs w:val="22"/>
        </w:rPr>
        <w:t>印順導師著</w:t>
      </w:r>
      <w:r>
        <w:rPr>
          <w:rFonts w:hint="eastAsia"/>
          <w:sz w:val="22"/>
          <w:szCs w:val="22"/>
        </w:rPr>
        <w:t>，</w:t>
      </w:r>
      <w:r w:rsidRPr="004476AE">
        <w:rPr>
          <w:sz w:val="22"/>
          <w:szCs w:val="22"/>
        </w:rPr>
        <w:t>〈佛滅紀年抉擇談〉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編入《妙雲集》第九冊《佛教史地考論》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154)</w:t>
      </w:r>
      <w:r w:rsidRPr="004476AE">
        <w:rPr>
          <w:sz w:val="22"/>
          <w:szCs w:val="22"/>
        </w:rPr>
        <w:t>。</w:t>
      </w:r>
    </w:p>
  </w:footnote>
  <w:footnote w:id="62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11]</w:t>
      </w:r>
      <w:r w:rsidRPr="004476AE">
        <w:rPr>
          <w:sz w:val="22"/>
          <w:szCs w:val="22"/>
        </w:rPr>
        <w:t>《阿毘達磨大毘婆沙論》卷</w:t>
      </w:r>
      <w:r w:rsidRPr="004476AE">
        <w:rPr>
          <w:sz w:val="22"/>
          <w:szCs w:val="22"/>
        </w:rPr>
        <w:t>99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27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10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510c</w:t>
        </w:r>
        <w:r>
          <w:rPr>
            <w:sz w:val="22"/>
            <w:szCs w:val="22"/>
          </w:rPr>
          <w:t>–</w:t>
        </w:r>
      </w:smartTag>
      <w:r w:rsidRPr="004476AE">
        <w:rPr>
          <w:sz w:val="22"/>
          <w:szCs w:val="22"/>
        </w:rPr>
        <w:t>511b</w:t>
      </w:r>
      <w:r w:rsidRPr="004476AE">
        <w:rPr>
          <w:sz w:val="22"/>
          <w:szCs w:val="22"/>
        </w:rPr>
        <w:t>）。</w:t>
      </w:r>
    </w:p>
  </w:footnote>
  <w:footnote w:id="63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12]</w:t>
      </w:r>
      <w:r w:rsidRPr="004476AE">
        <w:rPr>
          <w:sz w:val="22"/>
          <w:szCs w:val="22"/>
        </w:rPr>
        <w:t>《阿育王傳》卷</w:t>
      </w:r>
      <w:r w:rsidRPr="004476AE">
        <w:rPr>
          <w:sz w:val="22"/>
          <w:szCs w:val="22"/>
        </w:rPr>
        <w:t>5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50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120c</w:t>
        </w:r>
      </w:smartTag>
      <w:r w:rsidRPr="004476AE">
        <w:rPr>
          <w:sz w:val="22"/>
          <w:szCs w:val="22"/>
        </w:rPr>
        <w:t>）。</w:t>
      </w:r>
    </w:p>
  </w:footnote>
  <w:footnote w:id="64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13]</w:t>
      </w:r>
      <w:r w:rsidRPr="004476AE">
        <w:rPr>
          <w:sz w:val="22"/>
          <w:szCs w:val="22"/>
        </w:rPr>
        <w:t>《異部宗輪論》（大正</w:t>
      </w:r>
      <w:r w:rsidRPr="004476AE">
        <w:rPr>
          <w:sz w:val="22"/>
          <w:szCs w:val="22"/>
        </w:rPr>
        <w:t>49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15a</w:t>
        </w:r>
        <w:r>
          <w:rPr>
            <w:sz w:val="22"/>
            <w:szCs w:val="22"/>
          </w:rPr>
          <w:t>–</w:t>
        </w:r>
      </w:smartTag>
      <w:r w:rsidRPr="004476AE">
        <w:rPr>
          <w:sz w:val="22"/>
          <w:szCs w:val="22"/>
        </w:rPr>
        <w:t>b</w:t>
      </w:r>
      <w:r w:rsidRPr="004476AE">
        <w:rPr>
          <w:sz w:val="22"/>
          <w:szCs w:val="22"/>
        </w:rPr>
        <w:t>）。</w:t>
      </w:r>
    </w:p>
  </w:footnote>
  <w:footnote w:id="65">
    <w:p w:rsidR="00521076" w:rsidRPr="004476AE" w:rsidRDefault="00521076" w:rsidP="003C61D2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14]</w:t>
      </w:r>
      <w:r w:rsidRPr="004476AE">
        <w:rPr>
          <w:sz w:val="22"/>
          <w:szCs w:val="22"/>
        </w:rPr>
        <w:t>《大史》（南傳</w:t>
      </w:r>
      <w:r w:rsidRPr="004476AE">
        <w:rPr>
          <w:sz w:val="22"/>
          <w:szCs w:val="22"/>
        </w:rPr>
        <w:t>60</w:t>
      </w:r>
      <w:r>
        <w:rPr>
          <w:rFonts w:ascii="新細明體" w:hAnsi="新細明體" w:cs="新細明體" w:hint="eastAsia"/>
          <w:sz w:val="22"/>
          <w:szCs w:val="22"/>
        </w:rPr>
        <w:t>，</w:t>
      </w:r>
      <w:r w:rsidRPr="004476AE">
        <w:rPr>
          <w:sz w:val="22"/>
          <w:szCs w:val="22"/>
        </w:rPr>
        <w:t>195</w:t>
      </w:r>
      <w:r w:rsidRPr="004476AE">
        <w:rPr>
          <w:sz w:val="22"/>
          <w:szCs w:val="22"/>
        </w:rPr>
        <w:t>）。《一切善見律注序》（南傳</w:t>
      </w:r>
      <w:r w:rsidRPr="004476AE">
        <w:rPr>
          <w:sz w:val="22"/>
          <w:szCs w:val="22"/>
        </w:rPr>
        <w:t>65</w:t>
      </w:r>
      <w:r>
        <w:rPr>
          <w:rFonts w:ascii="新細明體" w:hAnsi="新細明體" w:cs="新細明體" w:hint="eastAsia"/>
          <w:sz w:val="22"/>
          <w:szCs w:val="22"/>
        </w:rPr>
        <w:t>，</w:t>
      </w:r>
      <w:r w:rsidRPr="004476AE">
        <w:rPr>
          <w:sz w:val="22"/>
          <w:szCs w:val="22"/>
        </w:rPr>
        <w:t>69</w:t>
      </w:r>
      <w:r w:rsidRPr="004476AE">
        <w:rPr>
          <w:sz w:val="22"/>
          <w:szCs w:val="22"/>
        </w:rPr>
        <w:t>）。《善見律毘婆沙》</w:t>
      </w:r>
    </w:p>
    <w:p w:rsidR="00521076" w:rsidRPr="004476AE" w:rsidRDefault="00521076" w:rsidP="00343428">
      <w:pPr>
        <w:pStyle w:val="a9"/>
        <w:ind w:firstLineChars="100" w:firstLine="22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682b</w:t>
      </w:r>
      <w:r w:rsidRPr="004476AE">
        <w:rPr>
          <w:sz w:val="22"/>
          <w:szCs w:val="22"/>
        </w:rPr>
        <w:t>）。</w:t>
      </w:r>
    </w:p>
  </w:footnote>
  <w:footnote w:id="66">
    <w:p w:rsidR="00521076" w:rsidRPr="004476AE" w:rsidRDefault="00521076" w:rsidP="00343428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15]</w:t>
      </w:r>
      <w:r w:rsidRPr="004476AE">
        <w:rPr>
          <w:sz w:val="22"/>
          <w:szCs w:val="22"/>
        </w:rPr>
        <w:t>參閱印順導師著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〈佛滅紀年抉擇談〉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編入《妙雲集》第九冊《佛教史地考論》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145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146)</w:t>
      </w:r>
      <w:r w:rsidRPr="004476AE">
        <w:rPr>
          <w:sz w:val="22"/>
          <w:szCs w:val="22"/>
        </w:rPr>
        <w:t>。</w:t>
      </w:r>
    </w:p>
  </w:footnote>
  <w:footnote w:id="67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16]</w:t>
      </w:r>
      <w:r w:rsidRPr="004476AE">
        <w:rPr>
          <w:sz w:val="22"/>
          <w:szCs w:val="22"/>
        </w:rPr>
        <w:t>塚本啟祥</w:t>
      </w:r>
      <w:r>
        <w:rPr>
          <w:rFonts w:hint="eastAsia"/>
          <w:sz w:val="22"/>
          <w:szCs w:val="22"/>
        </w:rPr>
        <w:t>著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《初期佛教教團史之研究》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259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261</w:t>
      </w:r>
      <w:r w:rsidRPr="004476AE">
        <w:rPr>
          <w:sz w:val="22"/>
          <w:szCs w:val="22"/>
        </w:rPr>
        <w:t>。</w:t>
      </w:r>
    </w:p>
  </w:footnote>
  <w:footnote w:id="68">
    <w:p w:rsidR="00521076" w:rsidRPr="004476AE" w:rsidRDefault="00521076" w:rsidP="00343428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印順導師著，《說一切有部為主的論書與論師之研究》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4476AE">
        <w:rPr>
          <w:sz w:val="22"/>
          <w:szCs w:val="22"/>
        </w:rPr>
        <w:t>p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.415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416</w:t>
      </w:r>
      <w:r w:rsidRPr="004476AE">
        <w:rPr>
          <w:sz w:val="22"/>
          <w:szCs w:val="22"/>
        </w:rPr>
        <w:t>：「</w:t>
      </w:r>
      <w:r w:rsidRPr="008929A1">
        <w:rPr>
          <w:rFonts w:eastAsia="標楷體"/>
          <w:sz w:val="22"/>
          <w:szCs w:val="22"/>
        </w:rPr>
        <w:t>《異部宗輪論》說：法藏部『餘義多同大眾部執』；飲光部『餘義多同法藏部執』，也就是多同大眾部說。其實，化地部也還是多同大眾部執，如上所舉八則，除第四則不明外，都是與大眾部相同的。而《異部宗輪論》所說的化地部義，如：預流有退，道支無為，五識有染有離染，這也是與大眾部說相同的。《大毘婆沙論》所引的分別論者，所說也多分與大眾部義相合，如：</w:t>
      </w:r>
      <w:r w:rsidRPr="008929A1">
        <w:rPr>
          <w:rFonts w:eastAsia="標楷體"/>
          <w:sz w:val="22"/>
          <w:szCs w:val="22"/>
        </w:rPr>
        <w:t>1</w:t>
      </w:r>
      <w:r w:rsidRPr="008929A1">
        <w:rPr>
          <w:rFonts w:eastAsia="標楷體"/>
          <w:sz w:val="22"/>
          <w:szCs w:val="22"/>
        </w:rPr>
        <w:t>、心性本淨，</w:t>
      </w:r>
      <w:r w:rsidRPr="008929A1">
        <w:rPr>
          <w:rFonts w:eastAsia="標楷體"/>
          <w:sz w:val="22"/>
          <w:szCs w:val="22"/>
        </w:rPr>
        <w:t>2</w:t>
      </w:r>
      <w:r w:rsidRPr="008929A1">
        <w:rPr>
          <w:rFonts w:eastAsia="標楷體"/>
          <w:sz w:val="22"/>
          <w:szCs w:val="22"/>
        </w:rPr>
        <w:t>、世尊心常在定，</w:t>
      </w:r>
      <w:r w:rsidRPr="008929A1">
        <w:rPr>
          <w:rFonts w:eastAsia="標楷體"/>
          <w:sz w:val="22"/>
          <w:szCs w:val="22"/>
        </w:rPr>
        <w:t>3</w:t>
      </w:r>
      <w:r w:rsidRPr="008929A1">
        <w:rPr>
          <w:rFonts w:eastAsia="標楷體"/>
          <w:sz w:val="22"/>
          <w:szCs w:val="22"/>
        </w:rPr>
        <w:t>、無色界有色，</w:t>
      </w:r>
      <w:r w:rsidRPr="008929A1">
        <w:rPr>
          <w:rFonts w:eastAsia="標楷體"/>
          <w:sz w:val="22"/>
          <w:szCs w:val="22"/>
        </w:rPr>
        <w:t>4</w:t>
      </w:r>
      <w:r w:rsidRPr="008929A1">
        <w:rPr>
          <w:rFonts w:eastAsia="標楷體"/>
          <w:sz w:val="22"/>
          <w:szCs w:val="22"/>
        </w:rPr>
        <w:t>、道是無為，</w:t>
      </w:r>
      <w:r w:rsidRPr="008929A1">
        <w:rPr>
          <w:rFonts w:eastAsia="標楷體"/>
          <w:sz w:val="22"/>
          <w:szCs w:val="22"/>
        </w:rPr>
        <w:t>5</w:t>
      </w:r>
      <w:r w:rsidRPr="008929A1">
        <w:rPr>
          <w:rFonts w:eastAsia="標楷體"/>
          <w:sz w:val="22"/>
          <w:szCs w:val="22"/>
        </w:rPr>
        <w:t>、預流得根本靜慮，</w:t>
      </w:r>
      <w:r w:rsidRPr="008929A1">
        <w:rPr>
          <w:rFonts w:eastAsia="標楷體"/>
          <w:sz w:val="22"/>
          <w:szCs w:val="22"/>
        </w:rPr>
        <w:t>6</w:t>
      </w:r>
      <w:r w:rsidRPr="008929A1">
        <w:rPr>
          <w:rFonts w:eastAsia="標楷體"/>
          <w:sz w:val="22"/>
          <w:szCs w:val="22"/>
        </w:rPr>
        <w:t>、佛生身是無漏。這麼說來，</w:t>
      </w:r>
      <w:r w:rsidRPr="008929A1">
        <w:rPr>
          <w:rFonts w:eastAsia="標楷體"/>
          <w:sz w:val="22"/>
          <w:szCs w:val="22"/>
          <w:u w:val="single"/>
        </w:rPr>
        <w:t>化地、法藏、飲光</w:t>
      </w:r>
      <w:r w:rsidRPr="008929A1">
        <w:rPr>
          <w:rFonts w:eastAsia="標楷體"/>
          <w:sz w:val="22"/>
          <w:szCs w:val="22"/>
          <w:u w:val="single"/>
        </w:rPr>
        <w:t>──</w:t>
      </w:r>
      <w:r w:rsidRPr="008929A1">
        <w:rPr>
          <w:rFonts w:eastAsia="標楷體"/>
          <w:sz w:val="22"/>
          <w:szCs w:val="22"/>
          <w:u w:val="single"/>
        </w:rPr>
        <w:t>分別論者，與大眾部的思想非常接近，這是值得重視的問題</w:t>
      </w:r>
      <w:r w:rsidRPr="008929A1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69">
    <w:p w:rsidR="00521076" w:rsidRPr="004476AE" w:rsidRDefault="00521076" w:rsidP="00137024">
      <w:pPr>
        <w:pStyle w:val="a9"/>
        <w:ind w:left="220" w:hangingChars="100" w:hanging="220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印順導師著，《印度佛教思想史》，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211</w:t>
      </w:r>
      <w:r w:rsidRPr="004476AE">
        <w:rPr>
          <w:sz w:val="22"/>
          <w:szCs w:val="22"/>
        </w:rPr>
        <w:t>：「</w:t>
      </w:r>
      <w:r w:rsidRPr="008929A1">
        <w:rPr>
          <w:rFonts w:eastAsia="標楷體"/>
          <w:sz w:val="22"/>
          <w:szCs w:val="22"/>
        </w:rPr>
        <w:t>分別說部傳入錫蘭的一支，是赤銅鍱部。西元前</w:t>
      </w:r>
      <w:r w:rsidRPr="00B65F43">
        <w:rPr>
          <w:rFonts w:eastAsia="標楷體"/>
          <w:sz w:val="22"/>
          <w:szCs w:val="22"/>
        </w:rPr>
        <w:t>43–17</w:t>
      </w:r>
      <w:r w:rsidRPr="008929A1">
        <w:rPr>
          <w:rFonts w:eastAsia="標楷體"/>
          <w:sz w:val="22"/>
          <w:szCs w:val="22"/>
        </w:rPr>
        <w:t>年間，因戰亂而發起書寫三藏，一向為佛教中心的大寺（</w:t>
      </w:r>
      <w:r w:rsidRPr="008929A1">
        <w:rPr>
          <w:rFonts w:eastAsia="標楷體"/>
          <w:sz w:val="22"/>
          <w:szCs w:val="22"/>
        </w:rPr>
        <w:t>Mahāvihāra</w:t>
      </w:r>
      <w:r w:rsidRPr="008929A1">
        <w:rPr>
          <w:rFonts w:eastAsia="標楷體"/>
          <w:sz w:val="22"/>
          <w:szCs w:val="22"/>
        </w:rPr>
        <w:t>），就嚴守這一次所集成記錄的。戰亂平復，毘多迦摩尼王（</w:t>
      </w:r>
      <w:r w:rsidRPr="008929A1">
        <w:rPr>
          <w:rFonts w:eastAsia="標楷體"/>
          <w:sz w:val="22"/>
          <w:szCs w:val="22"/>
        </w:rPr>
        <w:t>Vaṭṭagāmaṇi</w:t>
      </w:r>
      <w:r w:rsidRPr="008929A1">
        <w:rPr>
          <w:rFonts w:eastAsia="標楷體"/>
          <w:sz w:val="22"/>
          <w:szCs w:val="22"/>
        </w:rPr>
        <w:t>），建無畏山寺（</w:t>
      </w:r>
      <w:r w:rsidRPr="008929A1">
        <w:rPr>
          <w:rFonts w:eastAsia="標楷體"/>
          <w:sz w:val="22"/>
          <w:szCs w:val="22"/>
        </w:rPr>
        <w:t>Abhayagirivihāra</w:t>
      </w:r>
      <w:r w:rsidRPr="008929A1">
        <w:rPr>
          <w:rFonts w:eastAsia="標楷體"/>
          <w:sz w:val="22"/>
          <w:szCs w:val="22"/>
        </w:rPr>
        <w:t>），盛大供養，引起大寺與無畏山寺的不和。不久，跋耆子派（</w:t>
      </w:r>
      <w:r w:rsidRPr="008929A1">
        <w:rPr>
          <w:rFonts w:eastAsia="標楷體"/>
          <w:sz w:val="22"/>
          <w:szCs w:val="22"/>
        </w:rPr>
        <w:t>Vajjiputta</w:t>
      </w:r>
      <w:r w:rsidRPr="008929A1">
        <w:rPr>
          <w:rFonts w:eastAsia="標楷體"/>
          <w:sz w:val="22"/>
          <w:szCs w:val="22"/>
        </w:rPr>
        <w:t>）</w:t>
      </w:r>
      <w:r w:rsidRPr="008929A1">
        <w:rPr>
          <w:rFonts w:ascii="標楷體" w:eastAsia="標楷體" w:hAnsi="標楷體"/>
          <w:sz w:val="22"/>
          <w:szCs w:val="22"/>
        </w:rPr>
        <w:t>──</w:t>
      </w:r>
      <w:r w:rsidRPr="008929A1">
        <w:rPr>
          <w:rFonts w:eastAsia="標楷體"/>
          <w:sz w:val="22"/>
          <w:szCs w:val="22"/>
        </w:rPr>
        <w:t>犢子部比丘法喜（</w:t>
      </w:r>
      <w:r w:rsidRPr="008929A1">
        <w:rPr>
          <w:rFonts w:eastAsia="標楷體"/>
          <w:sz w:val="22"/>
          <w:szCs w:val="22"/>
        </w:rPr>
        <w:t>Dhammaruci</w:t>
      </w:r>
      <w:r w:rsidRPr="008929A1">
        <w:rPr>
          <w:rFonts w:eastAsia="標楷體"/>
          <w:sz w:val="22"/>
          <w:szCs w:val="22"/>
        </w:rPr>
        <w:t>），與弟子們來錫蘭，受到無畏山寺僧的禮遇共住，無畏山寺也就稱為法喜派。『大乘佛法』傳入錫蘭，也受到無畏山寺派的接受。無畏山寺派是『大小並弘』的，玄奘稱之為『大乘上座部』。</w:t>
      </w:r>
      <w:r w:rsidRPr="008929A1">
        <w:rPr>
          <w:rFonts w:eastAsia="標楷體"/>
          <w:sz w:val="22"/>
          <w:szCs w:val="22"/>
          <w:u w:val="single"/>
        </w:rPr>
        <w:t>大寺派嚴守舊傳，與無畏山寺派處於嚴重的不和狀態</w:t>
      </w:r>
      <w:r w:rsidRPr="008929A1">
        <w:rPr>
          <w:rFonts w:eastAsia="標楷體"/>
          <w:sz w:val="22"/>
          <w:szCs w:val="22"/>
        </w:rPr>
        <w:t>。</w:t>
      </w:r>
      <w:r w:rsidRPr="004476AE">
        <w:rPr>
          <w:sz w:val="22"/>
          <w:szCs w:val="22"/>
        </w:rPr>
        <w:t>」</w:t>
      </w:r>
    </w:p>
  </w:footnote>
  <w:footnote w:id="70">
    <w:p w:rsidR="00521076" w:rsidRPr="004476AE" w:rsidRDefault="00521076" w:rsidP="001B672A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17]</w:t>
      </w:r>
      <w:r w:rsidRPr="004476AE">
        <w:rPr>
          <w:sz w:val="22"/>
          <w:szCs w:val="22"/>
        </w:rPr>
        <w:t>《大史》（南傳</w:t>
      </w:r>
      <w:r w:rsidRPr="004476AE">
        <w:rPr>
          <w:sz w:val="22"/>
          <w:szCs w:val="22"/>
        </w:rPr>
        <w:t>60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230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234</w:t>
      </w:r>
      <w:r w:rsidRPr="004476AE">
        <w:rPr>
          <w:sz w:val="22"/>
          <w:szCs w:val="22"/>
        </w:rPr>
        <w:t>）。《一切善見律注序》（南傳</w:t>
      </w:r>
      <w:r w:rsidRPr="004476AE">
        <w:rPr>
          <w:sz w:val="22"/>
          <w:szCs w:val="22"/>
        </w:rPr>
        <w:t>65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80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86</w:t>
      </w:r>
      <w:r w:rsidRPr="004476AE">
        <w:rPr>
          <w:sz w:val="22"/>
          <w:szCs w:val="22"/>
        </w:rPr>
        <w:t>）。《善見律毘婆沙》卷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84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684c</w:t>
        </w:r>
        <w:r>
          <w:rPr>
            <w:sz w:val="22"/>
            <w:szCs w:val="22"/>
          </w:rPr>
          <w:t>–</w:t>
        </w:r>
      </w:smartTag>
      <w:smartTag w:uri="urn:schemas-microsoft-com:office:smarttags" w:element="chmetcnv">
        <w:smartTagPr>
          <w:attr w:name="UnitName" w:val="a"/>
          <w:attr w:name="SourceValue" w:val="687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687a</w:t>
        </w:r>
      </w:smartTag>
      <w:r w:rsidRPr="004476AE">
        <w:rPr>
          <w:sz w:val="22"/>
          <w:szCs w:val="22"/>
        </w:rPr>
        <w:t>）。</w:t>
      </w:r>
    </w:p>
  </w:footnote>
  <w:footnote w:id="71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18]</w:t>
      </w:r>
      <w:r w:rsidRPr="004476AE">
        <w:rPr>
          <w:sz w:val="22"/>
          <w:szCs w:val="22"/>
        </w:rPr>
        <w:t>前田慧學</w:t>
      </w:r>
      <w:r>
        <w:rPr>
          <w:rFonts w:hint="eastAsia"/>
          <w:sz w:val="22"/>
          <w:szCs w:val="22"/>
        </w:rPr>
        <w:t>著，</w:t>
      </w:r>
      <w:r w:rsidRPr="004476AE">
        <w:rPr>
          <w:sz w:val="22"/>
          <w:szCs w:val="22"/>
        </w:rPr>
        <w:t>《原始佛教聖典成立之研究》</w:t>
      </w:r>
      <w:r>
        <w:rPr>
          <w:sz w:val="22"/>
          <w:szCs w:val="22"/>
        </w:rPr>
        <w:t>，</w:t>
      </w:r>
      <w:r>
        <w:rPr>
          <w:sz w:val="22"/>
          <w:szCs w:val="22"/>
        </w:rPr>
        <w:t>p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164</w:t>
      </w:r>
      <w:r>
        <w:rPr>
          <w:sz w:val="22"/>
          <w:szCs w:val="22"/>
        </w:rPr>
        <w:t>–167</w:t>
      </w:r>
      <w:r w:rsidRPr="004476AE">
        <w:rPr>
          <w:sz w:val="22"/>
          <w:szCs w:val="22"/>
        </w:rPr>
        <w:t>。</w:t>
      </w:r>
    </w:p>
  </w:footnote>
  <w:footnote w:id="72">
    <w:p w:rsidR="00521076" w:rsidRPr="004476AE" w:rsidRDefault="00521076" w:rsidP="0025056C">
      <w:pPr>
        <w:pStyle w:val="a9"/>
        <w:ind w:left="330" w:hangingChars="150" w:hanging="33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[1]</w:t>
      </w:r>
      <w:r w:rsidRPr="004476AE">
        <w:rPr>
          <w:sz w:val="22"/>
          <w:szCs w:val="22"/>
        </w:rPr>
        <w:t>印順導師著，《初期大乘佛教之起源與開展》，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420</w:t>
      </w:r>
      <w:r w:rsidRPr="004476AE">
        <w:rPr>
          <w:sz w:val="22"/>
          <w:szCs w:val="22"/>
        </w:rPr>
        <w:t>：「</w:t>
      </w:r>
      <w:r w:rsidRPr="008017D6">
        <w:rPr>
          <w:rFonts w:eastAsia="標楷體"/>
          <w:b/>
          <w:sz w:val="22"/>
          <w:szCs w:val="22"/>
        </w:rPr>
        <w:t>臾那人</w:t>
      </w:r>
      <w:r w:rsidRPr="008017D6">
        <w:rPr>
          <w:rFonts w:eastAsia="標楷體"/>
          <w:sz w:val="22"/>
          <w:szCs w:val="22"/>
        </w:rPr>
        <w:t>，是印度稱呼住於印度西北的希臘人。希臘名王亞歷山大（</w:t>
      </w:r>
      <w:r w:rsidRPr="008017D6">
        <w:rPr>
          <w:rFonts w:eastAsia="標楷體"/>
          <w:sz w:val="22"/>
          <w:szCs w:val="22"/>
        </w:rPr>
        <w:t>Alexander</w:t>
      </w:r>
      <w:r w:rsidRPr="008017D6">
        <w:rPr>
          <w:rFonts w:eastAsia="標楷體"/>
          <w:sz w:val="22"/>
          <w:szCs w:val="22"/>
        </w:rPr>
        <w:t>），征服了波斯，又進而佔領了阿富汗斯坦（</w:t>
      </w:r>
      <w:r w:rsidRPr="008017D6">
        <w:rPr>
          <w:rFonts w:eastAsia="標楷體"/>
          <w:sz w:val="22"/>
          <w:szCs w:val="22"/>
        </w:rPr>
        <w:t>Afghanistan</w:t>
      </w:r>
      <w:r w:rsidRPr="008017D6">
        <w:rPr>
          <w:rFonts w:eastAsia="標楷體"/>
          <w:sz w:val="22"/>
          <w:szCs w:val="22"/>
        </w:rPr>
        <w:t>）、大夏（</w:t>
      </w:r>
      <w:r w:rsidRPr="008017D6">
        <w:rPr>
          <w:rFonts w:eastAsia="標楷體"/>
          <w:sz w:val="22"/>
          <w:szCs w:val="22"/>
        </w:rPr>
        <w:t>Bactria</w:t>
      </w:r>
      <w:r w:rsidRPr="008017D6">
        <w:rPr>
          <w:rFonts w:eastAsia="標楷體"/>
          <w:sz w:val="22"/>
          <w:szCs w:val="22"/>
        </w:rPr>
        <w:t>）、喀布爾（高附</w:t>
      </w:r>
      <w:r w:rsidRPr="008017D6">
        <w:rPr>
          <w:rFonts w:eastAsia="標楷體"/>
          <w:sz w:val="22"/>
          <w:szCs w:val="22"/>
        </w:rPr>
        <w:t>Kabul</w:t>
      </w:r>
      <w:r w:rsidRPr="008017D6">
        <w:rPr>
          <w:rFonts w:eastAsia="標楷體"/>
          <w:sz w:val="22"/>
          <w:szCs w:val="22"/>
        </w:rPr>
        <w:t>）河流域。在西元前三二七年，侵入印度。</w:t>
      </w:r>
      <w:r w:rsidRPr="004476AE">
        <w:rPr>
          <w:sz w:val="22"/>
          <w:szCs w:val="22"/>
        </w:rPr>
        <w:t>」</w:t>
      </w:r>
    </w:p>
    <w:p w:rsidR="00521076" w:rsidRPr="004476AE" w:rsidRDefault="00521076" w:rsidP="006C7700">
      <w:pPr>
        <w:pStyle w:val="a9"/>
        <w:ind w:leftChars="100" w:left="240"/>
        <w:contextualSpacing/>
        <w:rPr>
          <w:sz w:val="22"/>
          <w:szCs w:val="22"/>
        </w:rPr>
      </w:pPr>
      <w:r w:rsidRPr="004476AE">
        <w:rPr>
          <w:sz w:val="22"/>
          <w:szCs w:val="22"/>
        </w:rPr>
        <w:t>[2]</w:t>
      </w:r>
      <w:r w:rsidRPr="004476AE">
        <w:rPr>
          <w:sz w:val="22"/>
          <w:szCs w:val="22"/>
        </w:rPr>
        <w:t>印順導師著，《華雨集第二冊》，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322</w:t>
      </w:r>
      <w:r w:rsidRPr="004476AE">
        <w:rPr>
          <w:sz w:val="22"/>
          <w:szCs w:val="22"/>
        </w:rPr>
        <w:t>：「</w:t>
      </w:r>
      <w:r w:rsidRPr="008017D6">
        <w:rPr>
          <w:rFonts w:eastAsia="標楷體"/>
          <w:sz w:val="22"/>
          <w:szCs w:val="22"/>
        </w:rPr>
        <w:t>從西元前三世紀後期起，臾那人，波斯（即安息）人，賒迦人，先後進入西北印度。西元一世紀，大月氏</w:t>
      </w:r>
      <w:r w:rsidRPr="008017D6">
        <w:rPr>
          <w:rFonts w:ascii="標楷體" w:eastAsia="標楷體" w:hAnsi="標楷體"/>
          <w:sz w:val="22"/>
          <w:szCs w:val="22"/>
        </w:rPr>
        <w:t>──</w:t>
      </w:r>
      <w:r w:rsidRPr="008017D6">
        <w:rPr>
          <w:rFonts w:eastAsia="標楷體"/>
          <w:sz w:val="22"/>
          <w:szCs w:val="22"/>
        </w:rPr>
        <w:t>貴霜（</w:t>
      </w:r>
      <w:r w:rsidRPr="008017D6">
        <w:rPr>
          <w:rFonts w:eastAsia="標楷體"/>
          <w:sz w:val="22"/>
          <w:szCs w:val="22"/>
        </w:rPr>
        <w:t>Kuṣāṇa</w:t>
      </w:r>
      <w:r w:rsidRPr="008017D6">
        <w:rPr>
          <w:rFonts w:eastAsia="標楷體"/>
          <w:sz w:val="22"/>
          <w:szCs w:val="22"/>
        </w:rPr>
        <w:t>）王朝，又統治西北印度，並侵入中印度。</w:t>
      </w:r>
      <w:r w:rsidRPr="004476AE">
        <w:rPr>
          <w:sz w:val="22"/>
          <w:szCs w:val="22"/>
        </w:rPr>
        <w:t>」</w:t>
      </w:r>
    </w:p>
  </w:footnote>
  <w:footnote w:id="73">
    <w:p w:rsidR="00521076" w:rsidRPr="004476AE" w:rsidRDefault="00521076" w:rsidP="00CA60C9">
      <w:pPr>
        <w:pStyle w:val="a9"/>
        <w:ind w:left="440" w:hangingChars="200" w:hanging="44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417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19]</w:t>
      </w:r>
      <w:r w:rsidRPr="004476AE">
        <w:rPr>
          <w:sz w:val="22"/>
          <w:szCs w:val="22"/>
        </w:rPr>
        <w:t>《根本說一切有部毘奈耶皮革事》（大正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50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1050a</w:t>
        </w:r>
        <w:r>
          <w:rPr>
            <w:sz w:val="22"/>
            <w:szCs w:val="22"/>
          </w:rPr>
          <w:t>–</w:t>
        </w:r>
      </w:smartTag>
      <w:smartTag w:uri="urn:schemas-microsoft-com:office:smarttags" w:element="chmetcnv">
        <w:smartTagPr>
          <w:attr w:name="UnitName" w:val="a"/>
          <w:attr w:name="SourceValue" w:val="1051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1051a</w:t>
        </w:r>
      </w:smartTag>
      <w:r w:rsidRPr="004476AE">
        <w:rPr>
          <w:sz w:val="22"/>
          <w:szCs w:val="22"/>
        </w:rPr>
        <w:t>）。《十誦律》卷</w:t>
      </w:r>
      <w:r w:rsidRPr="004476AE">
        <w:rPr>
          <w:sz w:val="22"/>
          <w:szCs w:val="22"/>
        </w:rPr>
        <w:t>25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23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9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179a</w:t>
        </w:r>
        <w:r>
          <w:rPr>
            <w:sz w:val="22"/>
            <w:szCs w:val="22"/>
          </w:rPr>
          <w:t>–</w:t>
        </w:r>
      </w:smartTag>
      <w:r w:rsidRPr="004476AE">
        <w:rPr>
          <w:sz w:val="22"/>
          <w:szCs w:val="22"/>
        </w:rPr>
        <w:t>180b</w:t>
      </w:r>
      <w:r>
        <w:rPr>
          <w:sz w:val="22"/>
          <w:szCs w:val="22"/>
        </w:rPr>
        <w:t>）。印順導師著，</w:t>
      </w:r>
      <w:r w:rsidRPr="004476AE">
        <w:rPr>
          <w:sz w:val="22"/>
          <w:szCs w:val="22"/>
        </w:rPr>
        <w:t>《原始佛教聖典之集成》</w:t>
      </w:r>
      <w:r>
        <w:rPr>
          <w:sz w:val="22"/>
          <w:szCs w:val="22"/>
        </w:rPr>
        <w:t>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850</w:t>
      </w:r>
      <w:r w:rsidRPr="004476AE">
        <w:rPr>
          <w:sz w:val="22"/>
          <w:szCs w:val="22"/>
        </w:rPr>
        <w:t>：「</w:t>
      </w:r>
      <w:r w:rsidRPr="008017D6">
        <w:rPr>
          <w:rFonts w:eastAsia="標楷體"/>
          <w:sz w:val="22"/>
          <w:szCs w:val="22"/>
        </w:rPr>
        <w:t>印度民間，有著普遍的信仰，就是天（神）與餓鬼，是人類所能見到的，在我們住處的遠處，或山間河邊。在行路時，可能因迷路而見到了天與鬼。北方所傳：僧護</w:t>
      </w:r>
      <w:r w:rsidRPr="008017D6">
        <w:rPr>
          <w:rFonts w:eastAsia="標楷體"/>
          <w:sz w:val="22"/>
          <w:szCs w:val="22"/>
        </w:rPr>
        <w:t>(Saṃgharakṣita)</w:t>
      </w:r>
      <w:r w:rsidRPr="008017D6">
        <w:rPr>
          <w:rFonts w:eastAsia="標楷體"/>
          <w:sz w:val="22"/>
          <w:szCs w:val="22"/>
        </w:rPr>
        <w:t>從海道歸來，因迷路而見餓鬼，億耳</w:t>
      </w:r>
      <w:r w:rsidRPr="008017D6">
        <w:rPr>
          <w:rFonts w:eastAsia="標楷體"/>
          <w:sz w:val="22"/>
          <w:szCs w:val="22"/>
        </w:rPr>
        <w:t>(Śroṇa-koṭikoṭikarṇa)</w:t>
      </w:r>
      <w:r w:rsidRPr="008017D6">
        <w:rPr>
          <w:rFonts w:eastAsia="標楷體"/>
          <w:sz w:val="22"/>
          <w:szCs w:val="22"/>
        </w:rPr>
        <w:t>也是這樣的，因迷道而見到餓鬼。</w:t>
      </w:r>
      <w:r w:rsidRPr="004476AE">
        <w:rPr>
          <w:sz w:val="22"/>
          <w:szCs w:val="22"/>
        </w:rPr>
        <w:t>」</w:t>
      </w:r>
    </w:p>
  </w:footnote>
  <w:footnote w:id="74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20]</w:t>
      </w:r>
      <w:r w:rsidRPr="004476AE">
        <w:rPr>
          <w:sz w:val="22"/>
          <w:szCs w:val="22"/>
        </w:rPr>
        <w:t>《因緣僧護經》（大正</w:t>
      </w:r>
      <w:r w:rsidRPr="004476AE">
        <w:rPr>
          <w:sz w:val="22"/>
          <w:szCs w:val="22"/>
        </w:rPr>
        <w:t>17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65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565c</w:t>
        </w:r>
        <w:r>
          <w:rPr>
            <w:sz w:val="22"/>
            <w:szCs w:val="22"/>
          </w:rPr>
          <w:t>–</w:t>
        </w:r>
      </w:smartTag>
      <w:r w:rsidRPr="004476AE">
        <w:rPr>
          <w:sz w:val="22"/>
          <w:szCs w:val="22"/>
        </w:rPr>
        <w:t>572b</w:t>
      </w:r>
      <w:r w:rsidRPr="004476AE">
        <w:rPr>
          <w:sz w:val="22"/>
          <w:szCs w:val="22"/>
        </w:rPr>
        <w:t>）。</w:t>
      </w:r>
    </w:p>
  </w:footnote>
  <w:footnote w:id="75">
    <w:p w:rsidR="00521076" w:rsidRPr="004476AE" w:rsidRDefault="00521076" w:rsidP="004E6A7F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416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21]</w:t>
      </w:r>
      <w:r w:rsidRPr="004476AE">
        <w:rPr>
          <w:sz w:val="22"/>
          <w:szCs w:val="22"/>
        </w:rPr>
        <w:t>《相應部》〈勒叉那相應〉（南傳</w:t>
      </w:r>
      <w:r w:rsidRPr="004476AE">
        <w:rPr>
          <w:sz w:val="22"/>
          <w:szCs w:val="22"/>
        </w:rPr>
        <w:t>13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377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387</w:t>
      </w:r>
      <w:r w:rsidRPr="004476AE">
        <w:rPr>
          <w:sz w:val="22"/>
          <w:szCs w:val="22"/>
        </w:rPr>
        <w:t>）。《雜阿含經》卷</w:t>
      </w:r>
      <w:r w:rsidRPr="004476AE">
        <w:rPr>
          <w:sz w:val="22"/>
          <w:szCs w:val="22"/>
        </w:rPr>
        <w:t>19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5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135a</w:t>
        </w:r>
        <w:r>
          <w:rPr>
            <w:sz w:val="22"/>
            <w:szCs w:val="22"/>
          </w:rPr>
          <w:t>–</w:t>
        </w:r>
      </w:smartTag>
      <w:smartTag w:uri="urn:schemas-microsoft-com:office:smarttags" w:element="chmetcnv">
        <w:smartTagPr>
          <w:attr w:name="UnitName" w:val="a"/>
          <w:attr w:name="SourceValue" w:val="139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139a</w:t>
        </w:r>
      </w:smartTag>
      <w:r w:rsidRPr="004476AE">
        <w:rPr>
          <w:sz w:val="22"/>
          <w:szCs w:val="22"/>
        </w:rPr>
        <w:t>）。</w:t>
      </w:r>
    </w:p>
  </w:footnote>
  <w:footnote w:id="76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417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22]</w:t>
      </w:r>
      <w:r w:rsidRPr="004476AE">
        <w:rPr>
          <w:sz w:val="22"/>
          <w:szCs w:val="22"/>
        </w:rPr>
        <w:t>《翻梵語》卷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54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995b</w:t>
      </w:r>
      <w:r w:rsidRPr="004476AE">
        <w:rPr>
          <w:sz w:val="22"/>
          <w:szCs w:val="22"/>
        </w:rPr>
        <w:t>）。</w:t>
      </w:r>
    </w:p>
  </w:footnote>
  <w:footnote w:id="77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417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23]</w:t>
      </w:r>
      <w:r w:rsidRPr="004476AE">
        <w:rPr>
          <w:sz w:val="22"/>
          <w:szCs w:val="22"/>
        </w:rPr>
        <w:t>《小部》《餓鬼事經》（南傳</w:t>
      </w:r>
      <w:r w:rsidRPr="004476AE">
        <w:rPr>
          <w:sz w:val="22"/>
          <w:szCs w:val="22"/>
        </w:rPr>
        <w:t>25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20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21</w:t>
      </w:r>
      <w:r w:rsidRPr="004476AE">
        <w:rPr>
          <w:sz w:val="22"/>
          <w:szCs w:val="22"/>
        </w:rPr>
        <w:t>）。</w:t>
      </w:r>
    </w:p>
  </w:footnote>
  <w:footnote w:id="78">
    <w:p w:rsidR="00521076" w:rsidRPr="004476AE" w:rsidRDefault="00521076" w:rsidP="006C7700">
      <w:pPr>
        <w:pStyle w:val="a9"/>
        <w:ind w:left="220" w:hangingChars="100" w:hanging="220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印順導師著，《佛教史地考論》，</w:t>
      </w:r>
      <w:r w:rsidRPr="004476AE">
        <w:rPr>
          <w:sz w:val="22"/>
          <w:szCs w:val="22"/>
        </w:rPr>
        <w:t>p.</w:t>
      </w:r>
      <w:r>
        <w:rPr>
          <w:sz w:val="22"/>
          <w:szCs w:val="22"/>
        </w:rPr>
        <w:t xml:space="preserve"> </w:t>
      </w:r>
      <w:r w:rsidRPr="004476AE">
        <w:rPr>
          <w:sz w:val="22"/>
          <w:szCs w:val="22"/>
        </w:rPr>
        <w:t>241</w:t>
      </w:r>
      <w:r w:rsidRPr="004476AE">
        <w:rPr>
          <w:sz w:val="22"/>
          <w:szCs w:val="22"/>
        </w:rPr>
        <w:t>：「</w:t>
      </w:r>
      <w:r w:rsidRPr="00632C7B">
        <w:rPr>
          <w:rFonts w:ascii="標楷體" w:eastAsia="標楷體" w:hAnsi="標楷體"/>
          <w:sz w:val="22"/>
          <w:szCs w:val="22"/>
          <w:u w:val="single"/>
        </w:rPr>
        <w:t>釋尊為中心的人間教化，『雙賢弟子』是舍利弗與目犍連</w:t>
      </w:r>
      <w:r w:rsidRPr="00632C7B">
        <w:rPr>
          <w:rFonts w:ascii="標楷體" w:eastAsia="標楷體" w:hAnsi="標楷體"/>
          <w:sz w:val="22"/>
          <w:szCs w:val="22"/>
        </w:rPr>
        <w:t>。在傳說中，梵王與帝釋，也逐漸取得了天國弟子中『第一雙』的地位。</w:t>
      </w:r>
      <w:r w:rsidRPr="004476AE">
        <w:rPr>
          <w:sz w:val="22"/>
          <w:szCs w:val="22"/>
        </w:rPr>
        <w:t>」</w:t>
      </w:r>
    </w:p>
  </w:footnote>
  <w:footnote w:id="79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417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24]</w:t>
      </w:r>
      <w:r w:rsidRPr="004476AE">
        <w:rPr>
          <w:sz w:val="22"/>
          <w:szCs w:val="22"/>
        </w:rPr>
        <w:t>《舍利弗問經》（大正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00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900c</w:t>
        </w:r>
      </w:smartTag>
      <w:r w:rsidRPr="004476AE">
        <w:rPr>
          <w:sz w:val="22"/>
          <w:szCs w:val="22"/>
        </w:rPr>
        <w:t>）。</w:t>
      </w:r>
    </w:p>
  </w:footnote>
  <w:footnote w:id="80">
    <w:p w:rsidR="00521076" w:rsidRPr="004476AE" w:rsidRDefault="00521076" w:rsidP="009A0A6E">
      <w:pPr>
        <w:pStyle w:val="a9"/>
        <w:contextualSpacing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 xml:space="preserve"> [</w:t>
      </w:r>
      <w:r w:rsidRPr="004476AE">
        <w:rPr>
          <w:sz w:val="22"/>
          <w:szCs w:val="22"/>
        </w:rPr>
        <w:t>原書</w:t>
      </w:r>
      <w:r w:rsidRPr="004476AE">
        <w:rPr>
          <w:sz w:val="22"/>
          <w:szCs w:val="22"/>
        </w:rPr>
        <w:t>p. 417</w:t>
      </w:r>
      <w:r w:rsidRPr="004476AE">
        <w:rPr>
          <w:sz w:val="22"/>
          <w:szCs w:val="22"/>
        </w:rPr>
        <w:t>註</w:t>
      </w:r>
      <w:r w:rsidRPr="004476AE">
        <w:rPr>
          <w:sz w:val="22"/>
          <w:szCs w:val="22"/>
        </w:rPr>
        <w:t>25]</w:t>
      </w:r>
      <w:r w:rsidRPr="004476AE">
        <w:rPr>
          <w:sz w:val="22"/>
          <w:szCs w:val="22"/>
        </w:rPr>
        <w:t>《善見律毘婆沙》卷</w:t>
      </w:r>
      <w:r w:rsidRPr="004476AE">
        <w:rPr>
          <w:sz w:val="22"/>
          <w:szCs w:val="22"/>
        </w:rPr>
        <w:t>2</w:t>
      </w:r>
      <w:r w:rsidRPr="004476AE">
        <w:rPr>
          <w:sz w:val="22"/>
          <w:szCs w:val="22"/>
        </w:rPr>
        <w:t>（大正</w:t>
      </w:r>
      <w:r w:rsidRPr="004476AE">
        <w:rPr>
          <w:sz w:val="22"/>
          <w:szCs w:val="22"/>
        </w:rPr>
        <w:t>24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84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684c</w:t>
        </w:r>
      </w:smartTag>
      <w:r w:rsidRPr="004476AE">
        <w:rPr>
          <w:sz w:val="22"/>
          <w:szCs w:val="22"/>
        </w:rPr>
        <w:t>）。</w:t>
      </w:r>
    </w:p>
  </w:footnote>
  <w:footnote w:id="81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《翻梵語》卷</w:t>
      </w:r>
      <w:r w:rsidRPr="004476AE">
        <w:rPr>
          <w:sz w:val="22"/>
          <w:szCs w:val="22"/>
        </w:rPr>
        <w:t>1(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54</w:t>
      </w:r>
      <w:r w:rsidRPr="004476AE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84"/>
          <w:attr w:name="HasSpace" w:val="False"/>
          <w:attr w:name="Negative" w:val="False"/>
          <w:attr w:name="NumberType" w:val="1"/>
          <w:attr w:name="TCSC" w:val="0"/>
        </w:smartTagPr>
        <w:r w:rsidRPr="004476AE">
          <w:rPr>
            <w:sz w:val="22"/>
            <w:szCs w:val="22"/>
          </w:rPr>
          <w:t>984c</w:t>
        </w:r>
      </w:smartTag>
      <w:r w:rsidRPr="004476AE">
        <w:rPr>
          <w:sz w:val="22"/>
          <w:szCs w:val="22"/>
        </w:rPr>
        <w:t>11)</w:t>
      </w:r>
      <w:r w:rsidRPr="004476AE">
        <w:rPr>
          <w:sz w:val="22"/>
          <w:szCs w:val="22"/>
        </w:rPr>
        <w:t>：「</w:t>
      </w:r>
      <w:r w:rsidRPr="004476AE">
        <w:rPr>
          <w:rFonts w:eastAsia="標楷體"/>
          <w:sz w:val="22"/>
          <w:szCs w:val="22"/>
        </w:rPr>
        <w:t>曇摩毱多</w:t>
      </w:r>
      <w:r w:rsidRPr="004476AE">
        <w:rPr>
          <w:rFonts w:eastAsia="標楷體"/>
          <w:sz w:val="22"/>
          <w:szCs w:val="22"/>
        </w:rPr>
        <w:t>(</w:t>
      </w:r>
      <w:r w:rsidRPr="004476AE">
        <w:rPr>
          <w:rFonts w:eastAsia="標楷體"/>
          <w:sz w:val="22"/>
          <w:szCs w:val="22"/>
        </w:rPr>
        <w:t>譯曰法護</w:t>
      </w:r>
      <w:r w:rsidRPr="004476AE">
        <w:rPr>
          <w:rFonts w:eastAsia="標楷體"/>
          <w:sz w:val="22"/>
          <w:szCs w:val="22"/>
        </w:rPr>
        <w:t>)</w:t>
      </w:r>
      <w:r w:rsidRPr="004476AE">
        <w:rPr>
          <w:sz w:val="22"/>
          <w:szCs w:val="22"/>
        </w:rPr>
        <w:t>」</w:t>
      </w:r>
    </w:p>
  </w:footnote>
  <w:footnote w:id="82">
    <w:p w:rsidR="00521076" w:rsidRPr="004476AE" w:rsidRDefault="00521076">
      <w:pPr>
        <w:pStyle w:val="a9"/>
        <w:rPr>
          <w:sz w:val="22"/>
          <w:szCs w:val="22"/>
        </w:rPr>
      </w:pPr>
      <w:r w:rsidRPr="004476AE">
        <w:rPr>
          <w:rStyle w:val="aa"/>
          <w:sz w:val="22"/>
          <w:szCs w:val="22"/>
        </w:rPr>
        <w:footnoteRef/>
      </w:r>
      <w:r w:rsidRPr="004476AE">
        <w:rPr>
          <w:sz w:val="22"/>
          <w:szCs w:val="22"/>
        </w:rPr>
        <w:t>《歷代三寶紀》卷</w:t>
      </w:r>
      <w:r w:rsidRPr="004476AE">
        <w:rPr>
          <w:sz w:val="22"/>
          <w:szCs w:val="22"/>
        </w:rPr>
        <w:t>11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(</w:t>
      </w:r>
      <w:r w:rsidRPr="004476AE">
        <w:rPr>
          <w:sz w:val="22"/>
          <w:szCs w:val="22"/>
        </w:rPr>
        <w:t>大正</w:t>
      </w:r>
      <w:r w:rsidRPr="004476AE">
        <w:rPr>
          <w:sz w:val="22"/>
          <w:szCs w:val="22"/>
        </w:rPr>
        <w:t>49</w:t>
      </w:r>
      <w:r w:rsidRPr="004476AE">
        <w:rPr>
          <w:sz w:val="22"/>
          <w:szCs w:val="22"/>
        </w:rPr>
        <w:t>，</w:t>
      </w:r>
      <w:r w:rsidRPr="004476AE">
        <w:rPr>
          <w:sz w:val="22"/>
          <w:szCs w:val="22"/>
        </w:rPr>
        <w:t>95b19</w:t>
      </w:r>
      <w:r>
        <w:rPr>
          <w:sz w:val="22"/>
          <w:szCs w:val="22"/>
        </w:rPr>
        <w:t>–</w:t>
      </w:r>
      <w:r w:rsidRPr="004476AE">
        <w:rPr>
          <w:sz w:val="22"/>
          <w:szCs w:val="22"/>
        </w:rPr>
        <w:t>c17)</w:t>
      </w:r>
      <w:r w:rsidRPr="004476AE">
        <w:rPr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76" w:rsidRDefault="00521076">
    <w:pPr>
      <w:pStyle w:val="a7"/>
    </w:pPr>
    <w:r w:rsidRPr="00BA1E3D">
      <w:t>《初期大乘》第</w:t>
    </w:r>
    <w:r>
      <w:rPr>
        <w:rFonts w:hint="eastAsia"/>
      </w:rPr>
      <w:t>七</w:t>
    </w:r>
    <w:r w:rsidRPr="00BA1E3D">
      <w:t>章</w:t>
    </w:r>
    <w:r>
      <w:rPr>
        <w:rFonts w:hint="eastAsia"/>
      </w:rPr>
      <w:t xml:space="preserve"> </w:t>
    </w:r>
    <w:r w:rsidRPr="00BA1E3D">
      <w:t>第</w:t>
    </w:r>
    <w:r>
      <w:rPr>
        <w:rFonts w:hint="eastAsia"/>
      </w:rPr>
      <w:t>一</w:t>
    </w:r>
    <w:r w:rsidRPr="00BA1E3D">
      <w:t>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76" w:rsidRPr="00BA1E3D" w:rsidRDefault="00521076" w:rsidP="00A75E01">
    <w:pPr>
      <w:pStyle w:val="a7"/>
      <w:wordWrap w:val="0"/>
      <w:jc w:val="right"/>
    </w:pPr>
    <w:r w:rsidRPr="00BA1E3D">
      <w:t>《初期大乘》第</w:t>
    </w:r>
    <w:r>
      <w:rPr>
        <w:rFonts w:hint="eastAsia"/>
      </w:rPr>
      <w:t>七</w:t>
    </w:r>
    <w:r w:rsidRPr="00BA1E3D">
      <w:t>章</w:t>
    </w:r>
    <w:r>
      <w:rPr>
        <w:rFonts w:hint="eastAsia"/>
      </w:rPr>
      <w:t xml:space="preserve"> </w:t>
    </w:r>
    <w:r w:rsidRPr="00BA1E3D">
      <w:t>第</w:t>
    </w:r>
    <w:r>
      <w:rPr>
        <w:rFonts w:hint="eastAsia"/>
      </w:rPr>
      <w:t>一</w:t>
    </w:r>
    <w:r w:rsidRPr="00BA1E3D">
      <w:t>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8E"/>
    <w:rsid w:val="0000209C"/>
    <w:rsid w:val="00022805"/>
    <w:rsid w:val="00022F72"/>
    <w:rsid w:val="0003082A"/>
    <w:rsid w:val="0003343D"/>
    <w:rsid w:val="000414F1"/>
    <w:rsid w:val="0004251A"/>
    <w:rsid w:val="00042E8E"/>
    <w:rsid w:val="00057C3F"/>
    <w:rsid w:val="00060187"/>
    <w:rsid w:val="00071EBB"/>
    <w:rsid w:val="00073C49"/>
    <w:rsid w:val="00074E7C"/>
    <w:rsid w:val="00081554"/>
    <w:rsid w:val="000822EE"/>
    <w:rsid w:val="000959C2"/>
    <w:rsid w:val="000963F8"/>
    <w:rsid w:val="000966B7"/>
    <w:rsid w:val="000A0583"/>
    <w:rsid w:val="000A3DEA"/>
    <w:rsid w:val="000B3115"/>
    <w:rsid w:val="000B5038"/>
    <w:rsid w:val="000D0B43"/>
    <w:rsid w:val="000D0F37"/>
    <w:rsid w:val="000D5A2C"/>
    <w:rsid w:val="000F1814"/>
    <w:rsid w:val="00104DE2"/>
    <w:rsid w:val="00105746"/>
    <w:rsid w:val="00115CD3"/>
    <w:rsid w:val="001162AC"/>
    <w:rsid w:val="00116CCA"/>
    <w:rsid w:val="00117E81"/>
    <w:rsid w:val="00137024"/>
    <w:rsid w:val="00147D15"/>
    <w:rsid w:val="00150E51"/>
    <w:rsid w:val="001536A0"/>
    <w:rsid w:val="00163BAB"/>
    <w:rsid w:val="00166276"/>
    <w:rsid w:val="00166299"/>
    <w:rsid w:val="0016661E"/>
    <w:rsid w:val="001711C8"/>
    <w:rsid w:val="00191F72"/>
    <w:rsid w:val="0019287B"/>
    <w:rsid w:val="001A1F95"/>
    <w:rsid w:val="001A4D80"/>
    <w:rsid w:val="001B672A"/>
    <w:rsid w:val="001C0A01"/>
    <w:rsid w:val="001C6EDA"/>
    <w:rsid w:val="001D1401"/>
    <w:rsid w:val="001D2059"/>
    <w:rsid w:val="001E4B9C"/>
    <w:rsid w:val="001E5177"/>
    <w:rsid w:val="001F511D"/>
    <w:rsid w:val="001F6166"/>
    <w:rsid w:val="00206618"/>
    <w:rsid w:val="0021349B"/>
    <w:rsid w:val="00235858"/>
    <w:rsid w:val="0024053C"/>
    <w:rsid w:val="0024078B"/>
    <w:rsid w:val="002422AD"/>
    <w:rsid w:val="00243B98"/>
    <w:rsid w:val="0025056C"/>
    <w:rsid w:val="00252455"/>
    <w:rsid w:val="00252FCF"/>
    <w:rsid w:val="00256332"/>
    <w:rsid w:val="0025688B"/>
    <w:rsid w:val="0026000B"/>
    <w:rsid w:val="0026383D"/>
    <w:rsid w:val="00263C83"/>
    <w:rsid w:val="00284BF2"/>
    <w:rsid w:val="00286F8A"/>
    <w:rsid w:val="002874B3"/>
    <w:rsid w:val="00292C8E"/>
    <w:rsid w:val="002B01CE"/>
    <w:rsid w:val="002C02B4"/>
    <w:rsid w:val="002C2F89"/>
    <w:rsid w:val="002C30CE"/>
    <w:rsid w:val="002C6BDD"/>
    <w:rsid w:val="002C6C2D"/>
    <w:rsid w:val="002D663F"/>
    <w:rsid w:val="002E0D66"/>
    <w:rsid w:val="002E3263"/>
    <w:rsid w:val="002E4288"/>
    <w:rsid w:val="0030202B"/>
    <w:rsid w:val="003140E8"/>
    <w:rsid w:val="00317637"/>
    <w:rsid w:val="00322BA9"/>
    <w:rsid w:val="003334B6"/>
    <w:rsid w:val="00335138"/>
    <w:rsid w:val="0033527E"/>
    <w:rsid w:val="00343428"/>
    <w:rsid w:val="0035108A"/>
    <w:rsid w:val="0035415B"/>
    <w:rsid w:val="0037254E"/>
    <w:rsid w:val="00376CDB"/>
    <w:rsid w:val="00380DA7"/>
    <w:rsid w:val="00382991"/>
    <w:rsid w:val="00384CAE"/>
    <w:rsid w:val="0038500F"/>
    <w:rsid w:val="00392016"/>
    <w:rsid w:val="00393648"/>
    <w:rsid w:val="0039400D"/>
    <w:rsid w:val="003A4677"/>
    <w:rsid w:val="003A782B"/>
    <w:rsid w:val="003B59AA"/>
    <w:rsid w:val="003C61D2"/>
    <w:rsid w:val="003D02D9"/>
    <w:rsid w:val="003D09D0"/>
    <w:rsid w:val="003D2744"/>
    <w:rsid w:val="003E26E1"/>
    <w:rsid w:val="003E532B"/>
    <w:rsid w:val="003F0438"/>
    <w:rsid w:val="003F0B4B"/>
    <w:rsid w:val="003F7ED7"/>
    <w:rsid w:val="00403A8F"/>
    <w:rsid w:val="0040647F"/>
    <w:rsid w:val="00410169"/>
    <w:rsid w:val="004219D0"/>
    <w:rsid w:val="004248EC"/>
    <w:rsid w:val="00442E57"/>
    <w:rsid w:val="00445D14"/>
    <w:rsid w:val="00447670"/>
    <w:rsid w:val="004476AE"/>
    <w:rsid w:val="004520C8"/>
    <w:rsid w:val="00454810"/>
    <w:rsid w:val="00454A03"/>
    <w:rsid w:val="0046772E"/>
    <w:rsid w:val="00470CC4"/>
    <w:rsid w:val="00480E4A"/>
    <w:rsid w:val="00481960"/>
    <w:rsid w:val="0048634D"/>
    <w:rsid w:val="00491059"/>
    <w:rsid w:val="004A07EA"/>
    <w:rsid w:val="004B2911"/>
    <w:rsid w:val="004B3B1F"/>
    <w:rsid w:val="004C4115"/>
    <w:rsid w:val="004C74B5"/>
    <w:rsid w:val="004C7789"/>
    <w:rsid w:val="004D3FF5"/>
    <w:rsid w:val="004D7C0A"/>
    <w:rsid w:val="004E1343"/>
    <w:rsid w:val="004E442C"/>
    <w:rsid w:val="004E6A7F"/>
    <w:rsid w:val="004F495C"/>
    <w:rsid w:val="004F7D87"/>
    <w:rsid w:val="00504F32"/>
    <w:rsid w:val="00505F8B"/>
    <w:rsid w:val="005060C1"/>
    <w:rsid w:val="00506396"/>
    <w:rsid w:val="0051274F"/>
    <w:rsid w:val="00521076"/>
    <w:rsid w:val="00524838"/>
    <w:rsid w:val="005262A1"/>
    <w:rsid w:val="005302C9"/>
    <w:rsid w:val="00534DA0"/>
    <w:rsid w:val="00551943"/>
    <w:rsid w:val="00556C98"/>
    <w:rsid w:val="0056143F"/>
    <w:rsid w:val="00562729"/>
    <w:rsid w:val="00565735"/>
    <w:rsid w:val="00565B91"/>
    <w:rsid w:val="00565D2B"/>
    <w:rsid w:val="005A5F58"/>
    <w:rsid w:val="005B5145"/>
    <w:rsid w:val="005B6B71"/>
    <w:rsid w:val="005C0F80"/>
    <w:rsid w:val="005C1FC3"/>
    <w:rsid w:val="005D229B"/>
    <w:rsid w:val="005D3835"/>
    <w:rsid w:val="005E482C"/>
    <w:rsid w:val="005F6DCF"/>
    <w:rsid w:val="006109FD"/>
    <w:rsid w:val="00617A73"/>
    <w:rsid w:val="006236C3"/>
    <w:rsid w:val="00626037"/>
    <w:rsid w:val="00631711"/>
    <w:rsid w:val="00632C7B"/>
    <w:rsid w:val="00637C2E"/>
    <w:rsid w:val="00650169"/>
    <w:rsid w:val="006537C3"/>
    <w:rsid w:val="00654948"/>
    <w:rsid w:val="00655D82"/>
    <w:rsid w:val="00657F8C"/>
    <w:rsid w:val="00671B5D"/>
    <w:rsid w:val="00677BE1"/>
    <w:rsid w:val="00686F42"/>
    <w:rsid w:val="00691221"/>
    <w:rsid w:val="00697107"/>
    <w:rsid w:val="006B0FE6"/>
    <w:rsid w:val="006B38C9"/>
    <w:rsid w:val="006B4639"/>
    <w:rsid w:val="006C7700"/>
    <w:rsid w:val="006D0D05"/>
    <w:rsid w:val="006E1C8A"/>
    <w:rsid w:val="006E29B4"/>
    <w:rsid w:val="006E4363"/>
    <w:rsid w:val="006E55D2"/>
    <w:rsid w:val="006E659E"/>
    <w:rsid w:val="006F0F6A"/>
    <w:rsid w:val="006F5D32"/>
    <w:rsid w:val="00702C38"/>
    <w:rsid w:val="0072414E"/>
    <w:rsid w:val="0074776E"/>
    <w:rsid w:val="007548EA"/>
    <w:rsid w:val="00760285"/>
    <w:rsid w:val="00765D4E"/>
    <w:rsid w:val="007768BB"/>
    <w:rsid w:val="007771E1"/>
    <w:rsid w:val="007772CE"/>
    <w:rsid w:val="00777913"/>
    <w:rsid w:val="0078168B"/>
    <w:rsid w:val="00793F2C"/>
    <w:rsid w:val="00797EC0"/>
    <w:rsid w:val="007A03A0"/>
    <w:rsid w:val="007A1574"/>
    <w:rsid w:val="007A49DC"/>
    <w:rsid w:val="007A5E36"/>
    <w:rsid w:val="007B35E5"/>
    <w:rsid w:val="007B7144"/>
    <w:rsid w:val="007B7585"/>
    <w:rsid w:val="007C0AE7"/>
    <w:rsid w:val="007C1176"/>
    <w:rsid w:val="007C15CC"/>
    <w:rsid w:val="007E2C4B"/>
    <w:rsid w:val="007F0929"/>
    <w:rsid w:val="008017D6"/>
    <w:rsid w:val="0080232C"/>
    <w:rsid w:val="008041FA"/>
    <w:rsid w:val="008077FE"/>
    <w:rsid w:val="008354E4"/>
    <w:rsid w:val="00837BF9"/>
    <w:rsid w:val="00842B35"/>
    <w:rsid w:val="008443D2"/>
    <w:rsid w:val="0085350B"/>
    <w:rsid w:val="008579FF"/>
    <w:rsid w:val="00864DFC"/>
    <w:rsid w:val="00865C28"/>
    <w:rsid w:val="00867980"/>
    <w:rsid w:val="00875CEE"/>
    <w:rsid w:val="008929A1"/>
    <w:rsid w:val="008A2DB8"/>
    <w:rsid w:val="008C3281"/>
    <w:rsid w:val="008D5E21"/>
    <w:rsid w:val="008E06DA"/>
    <w:rsid w:val="008E2059"/>
    <w:rsid w:val="008F7DAE"/>
    <w:rsid w:val="00900196"/>
    <w:rsid w:val="009036B3"/>
    <w:rsid w:val="00904305"/>
    <w:rsid w:val="00912B3C"/>
    <w:rsid w:val="0091784F"/>
    <w:rsid w:val="00934E09"/>
    <w:rsid w:val="009430AC"/>
    <w:rsid w:val="00944CBA"/>
    <w:rsid w:val="00944EEE"/>
    <w:rsid w:val="00947181"/>
    <w:rsid w:val="00955D27"/>
    <w:rsid w:val="00956C62"/>
    <w:rsid w:val="00962C1B"/>
    <w:rsid w:val="00965D0C"/>
    <w:rsid w:val="009679CB"/>
    <w:rsid w:val="00971C7C"/>
    <w:rsid w:val="0097249D"/>
    <w:rsid w:val="00973DD2"/>
    <w:rsid w:val="0097708A"/>
    <w:rsid w:val="009773E3"/>
    <w:rsid w:val="009802D6"/>
    <w:rsid w:val="00980A05"/>
    <w:rsid w:val="0098248A"/>
    <w:rsid w:val="009842D1"/>
    <w:rsid w:val="00985465"/>
    <w:rsid w:val="00987290"/>
    <w:rsid w:val="009962BC"/>
    <w:rsid w:val="009966FB"/>
    <w:rsid w:val="00997A84"/>
    <w:rsid w:val="009A0A6E"/>
    <w:rsid w:val="009A7F00"/>
    <w:rsid w:val="009B1977"/>
    <w:rsid w:val="009B2388"/>
    <w:rsid w:val="009B5F27"/>
    <w:rsid w:val="009C0908"/>
    <w:rsid w:val="009C2A92"/>
    <w:rsid w:val="009F65E3"/>
    <w:rsid w:val="00A01CCB"/>
    <w:rsid w:val="00A1279E"/>
    <w:rsid w:val="00A13B07"/>
    <w:rsid w:val="00A14FE8"/>
    <w:rsid w:val="00A16C07"/>
    <w:rsid w:val="00A21775"/>
    <w:rsid w:val="00A253C7"/>
    <w:rsid w:val="00A35044"/>
    <w:rsid w:val="00A42603"/>
    <w:rsid w:val="00A4590C"/>
    <w:rsid w:val="00A51D98"/>
    <w:rsid w:val="00A52862"/>
    <w:rsid w:val="00A54AE1"/>
    <w:rsid w:val="00A567D9"/>
    <w:rsid w:val="00A7259A"/>
    <w:rsid w:val="00A73EC7"/>
    <w:rsid w:val="00A75E01"/>
    <w:rsid w:val="00AA2749"/>
    <w:rsid w:val="00AA5B6F"/>
    <w:rsid w:val="00AA7B86"/>
    <w:rsid w:val="00AB0125"/>
    <w:rsid w:val="00AB5243"/>
    <w:rsid w:val="00AB636D"/>
    <w:rsid w:val="00AC4602"/>
    <w:rsid w:val="00AC60B6"/>
    <w:rsid w:val="00AC6296"/>
    <w:rsid w:val="00AD01B5"/>
    <w:rsid w:val="00AD478E"/>
    <w:rsid w:val="00AE187D"/>
    <w:rsid w:val="00AE3C6D"/>
    <w:rsid w:val="00AF3339"/>
    <w:rsid w:val="00B0032C"/>
    <w:rsid w:val="00B007BF"/>
    <w:rsid w:val="00B113DD"/>
    <w:rsid w:val="00B1224D"/>
    <w:rsid w:val="00B228B9"/>
    <w:rsid w:val="00B355B0"/>
    <w:rsid w:val="00B37A8B"/>
    <w:rsid w:val="00B4043B"/>
    <w:rsid w:val="00B40E74"/>
    <w:rsid w:val="00B4188D"/>
    <w:rsid w:val="00B47E48"/>
    <w:rsid w:val="00B65F43"/>
    <w:rsid w:val="00B7305A"/>
    <w:rsid w:val="00B7575B"/>
    <w:rsid w:val="00B8240C"/>
    <w:rsid w:val="00B8240D"/>
    <w:rsid w:val="00B977DF"/>
    <w:rsid w:val="00BA1E3D"/>
    <w:rsid w:val="00BA2D44"/>
    <w:rsid w:val="00BA43F5"/>
    <w:rsid w:val="00BC05D4"/>
    <w:rsid w:val="00BD2DC2"/>
    <w:rsid w:val="00BD40D9"/>
    <w:rsid w:val="00BD5946"/>
    <w:rsid w:val="00BF2210"/>
    <w:rsid w:val="00C053A0"/>
    <w:rsid w:val="00C07366"/>
    <w:rsid w:val="00C10597"/>
    <w:rsid w:val="00C156D5"/>
    <w:rsid w:val="00C164F8"/>
    <w:rsid w:val="00C24FDA"/>
    <w:rsid w:val="00C27CF6"/>
    <w:rsid w:val="00C31D67"/>
    <w:rsid w:val="00C32D2E"/>
    <w:rsid w:val="00C4276F"/>
    <w:rsid w:val="00C436FE"/>
    <w:rsid w:val="00C44ABF"/>
    <w:rsid w:val="00C61137"/>
    <w:rsid w:val="00C63F30"/>
    <w:rsid w:val="00C72717"/>
    <w:rsid w:val="00C86EFE"/>
    <w:rsid w:val="00C96F3D"/>
    <w:rsid w:val="00CA60C9"/>
    <w:rsid w:val="00CB6A48"/>
    <w:rsid w:val="00CE27CC"/>
    <w:rsid w:val="00CE57AA"/>
    <w:rsid w:val="00CE5DDB"/>
    <w:rsid w:val="00CF678F"/>
    <w:rsid w:val="00D010E2"/>
    <w:rsid w:val="00D01C83"/>
    <w:rsid w:val="00D16471"/>
    <w:rsid w:val="00D262A4"/>
    <w:rsid w:val="00D31EB6"/>
    <w:rsid w:val="00D57FB3"/>
    <w:rsid w:val="00D65E5E"/>
    <w:rsid w:val="00D6617E"/>
    <w:rsid w:val="00D67DF9"/>
    <w:rsid w:val="00D67E40"/>
    <w:rsid w:val="00D67EAA"/>
    <w:rsid w:val="00D70680"/>
    <w:rsid w:val="00D73F92"/>
    <w:rsid w:val="00D74E71"/>
    <w:rsid w:val="00D76E88"/>
    <w:rsid w:val="00D77A8E"/>
    <w:rsid w:val="00D803AB"/>
    <w:rsid w:val="00D85A6D"/>
    <w:rsid w:val="00D87A9E"/>
    <w:rsid w:val="00D91324"/>
    <w:rsid w:val="00D9411C"/>
    <w:rsid w:val="00D94C2D"/>
    <w:rsid w:val="00DB4806"/>
    <w:rsid w:val="00DB66A4"/>
    <w:rsid w:val="00DC24C4"/>
    <w:rsid w:val="00DC5560"/>
    <w:rsid w:val="00DD4448"/>
    <w:rsid w:val="00DD4FE2"/>
    <w:rsid w:val="00E03BDF"/>
    <w:rsid w:val="00E07C2F"/>
    <w:rsid w:val="00E16B79"/>
    <w:rsid w:val="00E203F1"/>
    <w:rsid w:val="00E21BE7"/>
    <w:rsid w:val="00E36A85"/>
    <w:rsid w:val="00E36FE6"/>
    <w:rsid w:val="00E37EB4"/>
    <w:rsid w:val="00E414FF"/>
    <w:rsid w:val="00E455CF"/>
    <w:rsid w:val="00E54E48"/>
    <w:rsid w:val="00E65688"/>
    <w:rsid w:val="00E6735B"/>
    <w:rsid w:val="00E77663"/>
    <w:rsid w:val="00E90342"/>
    <w:rsid w:val="00EB0D76"/>
    <w:rsid w:val="00EB0FE0"/>
    <w:rsid w:val="00EB5F61"/>
    <w:rsid w:val="00EB6B3B"/>
    <w:rsid w:val="00ED36E7"/>
    <w:rsid w:val="00ED4B79"/>
    <w:rsid w:val="00EE0C33"/>
    <w:rsid w:val="00EE12A1"/>
    <w:rsid w:val="00EE20FE"/>
    <w:rsid w:val="00EE5F97"/>
    <w:rsid w:val="00EF11F5"/>
    <w:rsid w:val="00EF32EF"/>
    <w:rsid w:val="00F01BB8"/>
    <w:rsid w:val="00F0492E"/>
    <w:rsid w:val="00F078A3"/>
    <w:rsid w:val="00F11282"/>
    <w:rsid w:val="00F1276B"/>
    <w:rsid w:val="00F2035A"/>
    <w:rsid w:val="00F2077D"/>
    <w:rsid w:val="00F20B1E"/>
    <w:rsid w:val="00F22917"/>
    <w:rsid w:val="00F27DFD"/>
    <w:rsid w:val="00F3241D"/>
    <w:rsid w:val="00F40AAB"/>
    <w:rsid w:val="00F44455"/>
    <w:rsid w:val="00F45CC1"/>
    <w:rsid w:val="00F67F2B"/>
    <w:rsid w:val="00F70736"/>
    <w:rsid w:val="00F73E53"/>
    <w:rsid w:val="00F87327"/>
    <w:rsid w:val="00F9077D"/>
    <w:rsid w:val="00F94F26"/>
    <w:rsid w:val="00F95E73"/>
    <w:rsid w:val="00FB5380"/>
    <w:rsid w:val="00FB6CB7"/>
    <w:rsid w:val="00FC1F7B"/>
    <w:rsid w:val="00FC30F0"/>
    <w:rsid w:val="00FC5741"/>
    <w:rsid w:val="00FC7CA5"/>
    <w:rsid w:val="00FD0E93"/>
    <w:rsid w:val="00FD189A"/>
    <w:rsid w:val="00FE26AC"/>
    <w:rsid w:val="00FE3F62"/>
    <w:rsid w:val="00FE45F1"/>
    <w:rsid w:val="00FF21E5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AD6719-09D7-4979-927F-9E583AA8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980"/>
    <w:rPr>
      <w:strike w:val="0"/>
      <w:dstrike w:val="0"/>
      <w:color w:val="3333CC"/>
      <w:u w:val="none"/>
      <w:effect w:val="none"/>
    </w:rPr>
  </w:style>
  <w:style w:type="paragraph" w:styleId="HTML">
    <w:name w:val="HTML Preformatted"/>
    <w:basedOn w:val="a"/>
    <w:rsid w:val="008679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32" w:lineRule="auto"/>
    </w:pPr>
    <w:rPr>
      <w:rFonts w:ascii="細明體" w:eastAsia="細明體" w:hAnsi="細明體" w:cs="細明體"/>
      <w:color w:val="000000"/>
      <w:kern w:val="0"/>
    </w:rPr>
  </w:style>
  <w:style w:type="paragraph" w:styleId="Web">
    <w:name w:val="Normal (Web)"/>
    <w:basedOn w:val="a"/>
    <w:rsid w:val="0086798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4">
    <w:name w:val="footer"/>
    <w:basedOn w:val="a"/>
    <w:link w:val="a5"/>
    <w:uiPriority w:val="99"/>
    <w:rsid w:val="007A1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A1574"/>
  </w:style>
  <w:style w:type="paragraph" w:styleId="a7">
    <w:name w:val="header"/>
    <w:basedOn w:val="a"/>
    <w:rsid w:val="00AE3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7772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1C0A01"/>
    <w:pPr>
      <w:snapToGrid w:val="0"/>
    </w:pPr>
    <w:rPr>
      <w:sz w:val="20"/>
      <w:szCs w:val="20"/>
    </w:rPr>
  </w:style>
  <w:style w:type="character" w:styleId="aa">
    <w:name w:val="footnote reference"/>
    <w:semiHidden/>
    <w:rsid w:val="001C0A01"/>
    <w:rPr>
      <w:vertAlign w:val="superscript"/>
    </w:rPr>
  </w:style>
  <w:style w:type="character" w:customStyle="1" w:styleId="o21">
    <w:name w:val="o21"/>
    <w:rsid w:val="00166276"/>
    <w:rPr>
      <w:b/>
      <w:bCs/>
      <w:shd w:val="clear" w:color="auto" w:fill="AFFFAF"/>
    </w:rPr>
  </w:style>
  <w:style w:type="character" w:customStyle="1" w:styleId="a5">
    <w:name w:val="頁尾 字元"/>
    <w:link w:val="a4"/>
    <w:uiPriority w:val="99"/>
    <w:rsid w:val="00BA1E3D"/>
    <w:rPr>
      <w:kern w:val="2"/>
    </w:rPr>
  </w:style>
  <w:style w:type="character" w:styleId="ab">
    <w:name w:val="annotation reference"/>
    <w:rsid w:val="00D65E5E"/>
    <w:rPr>
      <w:sz w:val="18"/>
      <w:szCs w:val="18"/>
    </w:rPr>
  </w:style>
  <w:style w:type="paragraph" w:styleId="ac">
    <w:name w:val="annotation text"/>
    <w:basedOn w:val="a"/>
    <w:link w:val="ad"/>
    <w:rsid w:val="00D65E5E"/>
  </w:style>
  <w:style w:type="character" w:customStyle="1" w:styleId="ad">
    <w:name w:val="註解文字 字元"/>
    <w:link w:val="ac"/>
    <w:rsid w:val="00D65E5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65E5E"/>
    <w:rPr>
      <w:b/>
      <w:bCs/>
    </w:rPr>
  </w:style>
  <w:style w:type="character" w:customStyle="1" w:styleId="af">
    <w:name w:val="註解主旨 字元"/>
    <w:link w:val="ae"/>
    <w:rsid w:val="00D65E5E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rsid w:val="00D65E5E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D65E5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18</Pages>
  <Words>1864</Words>
  <Characters>10628</Characters>
  <Application>Microsoft Office Word</Application>
  <DocSecurity>0</DocSecurity>
  <Lines>88</Lines>
  <Paragraphs>24</Paragraphs>
  <ScaleCrop>false</ScaleCrop>
  <Company>no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第七章  邊地佛教之發展</dc:title>
  <dc:subject/>
  <dc:creator>Yuan  Zhong</dc:creator>
  <cp:keywords/>
  <cp:lastModifiedBy>changtzu shi</cp:lastModifiedBy>
  <cp:revision>63</cp:revision>
  <dcterms:created xsi:type="dcterms:W3CDTF">2015-05-23T22:39:00Z</dcterms:created>
  <dcterms:modified xsi:type="dcterms:W3CDTF">2015-06-04T10:37:00Z</dcterms:modified>
</cp:coreProperties>
</file>