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30F" w:rsidRPr="0091460C" w:rsidRDefault="00024474" w:rsidP="00242EE0">
      <w:pPr>
        <w:widowControl/>
        <w:snapToGrid w:val="0"/>
        <w:spacing w:line="40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1460C">
        <w:rPr>
          <w:rFonts w:ascii="Times New Roman" w:eastAsia="標楷體" w:hAnsi="Times New Roman" w:cs="Times New Roman"/>
          <w:b/>
          <w:bCs/>
          <w:sz w:val="32"/>
          <w:szCs w:val="32"/>
        </w:rPr>
        <w:t>第二節</w:t>
      </w:r>
      <w:r w:rsidRPr="0091460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19530F" w:rsidRPr="0091460C">
        <w:rPr>
          <w:rFonts w:ascii="Times New Roman" w:eastAsia="標楷體" w:hAnsi="Times New Roman" w:cs="Times New Roman"/>
          <w:b/>
          <w:bCs/>
          <w:sz w:val="32"/>
          <w:szCs w:val="32"/>
        </w:rPr>
        <w:t>部派佛教與大乘</w:t>
      </w:r>
    </w:p>
    <w:p w:rsidR="0019530F" w:rsidRPr="0091460C" w:rsidRDefault="00024474" w:rsidP="00242EE0">
      <w:pPr>
        <w:widowControl/>
        <w:snapToGrid w:val="0"/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>第一項</w:t>
      </w:r>
      <w:r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19530F"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>部派異義集</w:t>
      </w:r>
      <w:r w:rsidR="0019530F" w:rsidRPr="0091460C">
        <w:rPr>
          <w:rFonts w:ascii="Times New Roman" w:eastAsia="標楷體" w:hAnsi="Times New Roman" w:cs="Times New Roman"/>
        </w:rPr>
        <w:t>（</w:t>
      </w:r>
      <w:r w:rsidR="0019530F" w:rsidRPr="0091460C">
        <w:rPr>
          <w:rFonts w:ascii="Times New Roman" w:eastAsia="標楷體" w:hAnsi="Times New Roman" w:cs="Times New Roman"/>
        </w:rPr>
        <w:t>p</w:t>
      </w:r>
      <w:r w:rsidR="000A00D4" w:rsidRPr="0091460C">
        <w:rPr>
          <w:rFonts w:ascii="Times New Roman" w:eastAsia="標楷體" w:hAnsi="Times New Roman" w:cs="Times New Roman"/>
        </w:rPr>
        <w:t>p</w:t>
      </w:r>
      <w:r w:rsidR="0019530F" w:rsidRPr="0091460C">
        <w:rPr>
          <w:rFonts w:ascii="Times New Roman" w:eastAsia="標楷體" w:hAnsi="Times New Roman" w:cs="Times New Roman"/>
        </w:rPr>
        <w:t>.</w:t>
      </w:r>
      <w:r w:rsidR="000A00D4" w:rsidRPr="0091460C">
        <w:rPr>
          <w:rFonts w:ascii="Times New Roman" w:eastAsia="標楷體" w:hAnsi="Times New Roman" w:cs="Times New Roman"/>
        </w:rPr>
        <w:t xml:space="preserve"> </w:t>
      </w:r>
      <w:r w:rsidR="0019530F" w:rsidRPr="0091460C">
        <w:rPr>
          <w:rFonts w:ascii="Times New Roman" w:eastAsia="標楷體" w:hAnsi="Times New Roman" w:cs="Times New Roman"/>
        </w:rPr>
        <w:t>354</w:t>
      </w:r>
      <w:r w:rsidR="000A00D4" w:rsidRPr="0091460C">
        <w:rPr>
          <w:rFonts w:ascii="Times New Roman" w:eastAsia="標楷體" w:hAnsi="Times New Roman" w:cs="Times New Roman"/>
        </w:rPr>
        <w:t>–</w:t>
      </w:r>
      <w:r w:rsidR="0019530F" w:rsidRPr="0091460C">
        <w:rPr>
          <w:rFonts w:ascii="Times New Roman" w:eastAsia="標楷體" w:hAnsi="Times New Roman" w:cs="Times New Roman"/>
        </w:rPr>
        <w:t>358</w:t>
      </w:r>
      <w:r w:rsidR="0019530F" w:rsidRPr="0091460C">
        <w:rPr>
          <w:rFonts w:ascii="Times New Roman" w:eastAsia="標楷體" w:hAnsi="Times New Roman" w:cs="Times New Roman"/>
        </w:rPr>
        <w:t>）</w:t>
      </w:r>
    </w:p>
    <w:p w:rsidR="00242EE0" w:rsidRPr="0091460C" w:rsidRDefault="00242EE0" w:rsidP="004B0C8B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9530F" w:rsidRPr="00400B1C" w:rsidRDefault="0019530F" w:rsidP="004B0C8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一、探究部派佛教</w:t>
      </w:r>
      <w:r w:rsidR="00400B1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400B1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pp. 354</w:t>
      </w:r>
      <w:r w:rsidR="00400B1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400B1C">
        <w:rPr>
          <w:rFonts w:ascii="Times New Roman" w:hAnsi="Times New Roman" w:cs="Times New Roman" w:hint="eastAsia"/>
          <w:b/>
          <w:bCs/>
          <w:sz w:val="20"/>
          <w:szCs w:val="20"/>
        </w:rPr>
        <w:t>355</w:t>
      </w:r>
      <w:r w:rsidR="00400B1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在原始「佛法」與「大乘佛法」之間，部派佛教有發展中的中介地位</w:t>
      </w:r>
      <w:r w:rsidRPr="0091460C">
        <w:rPr>
          <w:rStyle w:val="a6"/>
          <w:rFonts w:ascii="Times New Roman" w:hAnsi="Times New Roman" w:cs="Times New Roman"/>
        </w:rPr>
        <w:footnoteReference w:id="1"/>
      </w:r>
      <w:r w:rsidRPr="0091460C">
        <w:rPr>
          <w:rFonts w:ascii="Times New Roman" w:hAnsi="Times New Roman" w:cs="Times New Roman"/>
        </w:rPr>
        <w:t>，意義相當重大！</w:t>
      </w:r>
      <w:r w:rsidRPr="0091460C">
        <w:rPr>
          <w:rStyle w:val="a6"/>
          <w:rFonts w:ascii="Times New Roman" w:hAnsi="Times New Roman" w:cs="Times New Roman"/>
        </w:rPr>
        <w:footnoteReference w:id="2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（一）一般對部派佛教的認識僅止於片面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說到部派佛教，一般每以上座部（</w:t>
      </w:r>
      <w:r w:rsidRPr="0091460C">
        <w:rPr>
          <w:rFonts w:ascii="Times New Roman" w:hAnsi="Times New Roman" w:cs="Times New Roman"/>
        </w:rPr>
        <w:t>Sthavira</w:t>
      </w:r>
      <w:r w:rsidRPr="0091460C">
        <w:rPr>
          <w:rFonts w:ascii="Times New Roman" w:hAnsi="Times New Roman" w:cs="Times New Roman"/>
        </w:rPr>
        <w:t>）系的各種阿毘達磨（</w:t>
      </w:r>
      <w:r w:rsidRPr="0091460C">
        <w:rPr>
          <w:rFonts w:ascii="Times New Roman" w:hAnsi="Times New Roman" w:cs="Times New Roman"/>
        </w:rPr>
        <w:t>abhidharma</w:t>
      </w:r>
      <w:r w:rsidRPr="0091460C">
        <w:rPr>
          <w:rFonts w:ascii="Times New Roman" w:hAnsi="Times New Roman" w:cs="Times New Roman"/>
        </w:rPr>
        <w:t>）論為代表，但這只是片面的。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（二）提出可能的研究方法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、依律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部派佛教依寺院而活動，出家眾依戒律而住。對於戒律，部派間在態度上是有根本不同的。從《摩訶僧祗律》，多少看出大眾部（</w:t>
      </w:r>
      <w:r w:rsidRPr="0091460C">
        <w:rPr>
          <w:rFonts w:ascii="Times New Roman" w:hAnsi="Times New Roman" w:cs="Times New Roman"/>
        </w:rPr>
        <w:t>Mahāsāṃghika</w:t>
      </w:r>
      <w:r w:rsidRPr="0091460C">
        <w:rPr>
          <w:rFonts w:ascii="Times New Roman" w:hAnsi="Times New Roman" w:cs="Times New Roman"/>
        </w:rPr>
        <w:t>）方面的特色</w:t>
      </w:r>
      <w:r w:rsidRPr="0091460C">
        <w:rPr>
          <w:rStyle w:val="a6"/>
          <w:rFonts w:ascii="Times New Roman" w:hAnsi="Times New Roman" w:cs="Times New Roman"/>
        </w:rPr>
        <w:footnoteReference w:id="3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、依論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）上座部的論典傳譯豐富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對於法，上座部各派，傳下多少阿毘達磨論</w:t>
      </w:r>
      <w:r w:rsidR="00D33E23">
        <w:rPr>
          <w:rFonts w:ascii="Times New Roman" w:hAnsi="Times New Roman" w:cs="Times New Roman" w:hint="eastAsia"/>
        </w:rPr>
        <w:t>；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）大眾部的論書缺乏不易研究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、大眾部的《阿毘達磨論》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而大眾部起初是以</w:t>
      </w:r>
      <w:r w:rsidRPr="0091460C">
        <w:rPr>
          <w:rFonts w:ascii="Times New Roman" w:hAnsi="Times New Roman" w:cs="Times New Roman"/>
          <w:u w:val="single"/>
        </w:rPr>
        <w:t>九部經為阿毘達磨</w:t>
      </w:r>
      <w:r w:rsidRPr="0091460C">
        <w:rPr>
          <w:rFonts w:ascii="Times New Roman" w:hAnsi="Times New Roman" w:cs="Times New Roman"/>
        </w:rPr>
        <w:t>的</w:t>
      </w:r>
      <w:r w:rsidRPr="0091460C">
        <w:rPr>
          <w:rStyle w:val="a6"/>
          <w:rFonts w:ascii="Times New Roman" w:hAnsi="Times New Roman" w:cs="Times New Roman"/>
        </w:rPr>
        <w:footnoteReference w:id="4"/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5"/>
      </w:r>
      <w:r w:rsidRPr="0091460C">
        <w:rPr>
          <w:rFonts w:ascii="Times New Roman" w:hAnsi="Times New Roman" w:cs="Times New Roman"/>
        </w:rPr>
        <w:t>雖後代的傳說，大眾部也有</w:t>
      </w:r>
      <w:r w:rsidRPr="0091460C">
        <w:rPr>
          <w:rFonts w:ascii="Times New Roman" w:hAnsi="Times New Roman" w:cs="Times New Roman"/>
          <w:u w:val="single"/>
        </w:rPr>
        <w:t>阿毘達磨論，卻</w:t>
      </w:r>
      <w:r w:rsidRPr="0091460C">
        <w:rPr>
          <w:rFonts w:ascii="Times New Roman" w:hAnsi="Times New Roman" w:cs="Times New Roman"/>
          <w:u w:val="single"/>
        </w:rPr>
        <w:lastRenderedPageBreak/>
        <w:t>一部也沒有來</w:t>
      </w:r>
      <w:r w:rsidRPr="0091460C">
        <w:rPr>
          <w:rFonts w:ascii="Times New Roman" w:hAnsi="Times New Roman" w:cs="Times New Roman"/>
        </w:rPr>
        <w:t>，這是值得注意的問題。沒有大眾部的論書可研究，使我們對於</w:t>
      </w:r>
      <w:r w:rsidRPr="0091460C">
        <w:rPr>
          <w:rFonts w:ascii="Times New Roman" w:hAnsi="Times New Roman" w:cs="Times New Roman"/>
          <w:u w:val="single"/>
        </w:rPr>
        <w:t>部派佛教知識的片面性，不容易突破</w:t>
      </w:r>
      <w:r w:rsidRPr="0091460C">
        <w:rPr>
          <w:rStyle w:val="a6"/>
          <w:rFonts w:ascii="Times New Roman" w:hAnsi="Times New Roman" w:cs="Times New Roman"/>
          <w:u w:val="single"/>
        </w:rPr>
        <w:footnoteReference w:id="6"/>
      </w:r>
      <w:r w:rsidRPr="0091460C">
        <w:rPr>
          <w:rFonts w:ascii="Times New Roman" w:hAnsi="Times New Roman" w:cs="Times New Roman"/>
        </w:rPr>
        <w:t>，可說是最大的遺憾！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、大眾部</w:t>
      </w:r>
      <w:r w:rsidR="00201DBD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之</w:t>
      </w:r>
      <w:r w:rsidR="00201DBD" w:rsidRPr="00201DBD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說假部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的《蜫勒》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龍樹（</w:t>
      </w:r>
      <w:r w:rsidRPr="0091460C">
        <w:rPr>
          <w:rFonts w:ascii="Times New Roman" w:hAnsi="Times New Roman" w:cs="Times New Roman"/>
        </w:rPr>
        <w:t>Nāgārjuna</w:t>
      </w:r>
      <w:r w:rsidRPr="0091460C">
        <w:rPr>
          <w:rFonts w:ascii="Times New Roman" w:hAnsi="Times New Roman" w:cs="Times New Roman"/>
        </w:rPr>
        <w:t>）《大智度論》，在《毘曇》以外，說到《蜫勒》</w:t>
      </w:r>
      <w:r w:rsidRPr="0091460C">
        <w:rPr>
          <w:rStyle w:val="a6"/>
          <w:rFonts w:ascii="Times New Roman" w:hAnsi="Times New Roman" w:cs="Times New Roman"/>
        </w:rPr>
        <w:footnoteReference w:id="7"/>
      </w:r>
      <w:r w:rsidRPr="0091460C">
        <w:rPr>
          <w:rFonts w:ascii="Times New Roman" w:hAnsi="Times New Roman" w:cs="Times New Roman"/>
        </w:rPr>
        <w:t>（</w:t>
      </w:r>
      <w:r w:rsidR="0086191C">
        <w:rPr>
          <w:rFonts w:ascii="Times New Roman" w:hAnsi="Times New Roman" w:cs="Times New Roman"/>
        </w:rPr>
        <w:t>K</w:t>
      </w:r>
      <w:r w:rsidRPr="0091460C">
        <w:rPr>
          <w:rFonts w:ascii="Times New Roman" w:hAnsi="Times New Roman" w:cs="Times New Roman"/>
        </w:rPr>
        <w:t>araṇḍa</w:t>
      </w:r>
      <w:r w:rsidRPr="0091460C">
        <w:rPr>
          <w:rFonts w:ascii="Times New Roman" w:hAnsi="Times New Roman" w:cs="Times New Roman"/>
        </w:rPr>
        <w:t>），如說：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摩訶迦旃延，佛在時解佛語，作蜫勒</w:t>
      </w:r>
      <w:r w:rsidRPr="0091460C">
        <w:rPr>
          <w:rStyle w:val="a6"/>
          <w:rFonts w:ascii="Times New Roman" w:eastAsia="標楷體" w:hAnsi="Times New Roman" w:cs="Times New Roman"/>
        </w:rPr>
        <w:footnoteReference w:id="8"/>
      </w:r>
      <w:r w:rsidRPr="0091460C">
        <w:rPr>
          <w:rFonts w:ascii="Times New Roman" w:eastAsia="標楷體" w:hAnsi="Times New Roman" w:cs="Times New Roman"/>
        </w:rPr>
        <w:t>，乃至今行於南天竺。</w:t>
      </w:r>
      <w:r w:rsidRPr="000A0DD1">
        <w:rPr>
          <w:rFonts w:ascii="標楷體" w:eastAsia="標楷體" w:hAnsi="標楷體" w:cs="Times New Roman"/>
        </w:rPr>
        <w:t>……</w:t>
      </w:r>
      <w:r w:rsidRPr="0091460C">
        <w:rPr>
          <w:rFonts w:ascii="Times New Roman" w:eastAsia="標楷體" w:hAnsi="Times New Roman" w:cs="Times New Roman"/>
        </w:rPr>
        <w:t>蜫勒廣比諸事，以類相從，非阿毘曇」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eastAsia="標楷體" w:hAnsi="Times New Roman" w:cs="Times New Roman"/>
        </w:rPr>
        <w:footnoteReference w:id="9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蜫勒</w:t>
      </w:r>
      <w:r w:rsidRPr="000A0DD1">
        <w:rPr>
          <w:rFonts w:ascii="標楷體" w:eastAsia="標楷體" w:hAnsi="標楷體" w:cs="Times New Roman"/>
        </w:rPr>
        <w:t>……</w:t>
      </w:r>
      <w:r w:rsidRPr="0091460C">
        <w:rPr>
          <w:rFonts w:ascii="Times New Roman" w:eastAsia="標楷體" w:hAnsi="Times New Roman" w:cs="Times New Roman"/>
        </w:rPr>
        <w:t>三十八萬四千言。若人入蜫勒門，論議則無窮。其中有隨相門，對治門等種種諸門</w:t>
      </w:r>
      <w:r w:rsidRPr="0091460C">
        <w:rPr>
          <w:rStyle w:val="a6"/>
          <w:rFonts w:ascii="Times New Roman" w:eastAsia="標楷體" w:hAnsi="Times New Roman" w:cs="Times New Roman"/>
        </w:rPr>
        <w:footnoteReference w:id="10"/>
      </w:r>
      <w:r w:rsidRPr="0091460C">
        <w:rPr>
          <w:rFonts w:ascii="Times New Roman" w:eastAsia="標楷體" w:hAnsi="Times New Roman" w:cs="Times New Roman"/>
        </w:rPr>
        <w:t>。</w:t>
      </w:r>
      <w:r w:rsidRPr="000A0DD1">
        <w:rPr>
          <w:rFonts w:ascii="標楷體" w:eastAsia="標楷體" w:hAnsi="標楷體" w:cs="Times New Roman"/>
        </w:rPr>
        <w:t>……</w:t>
      </w:r>
      <w:r w:rsidRPr="0091460C">
        <w:rPr>
          <w:rFonts w:ascii="Times New Roman" w:eastAsia="標楷體" w:hAnsi="Times New Roman" w:cs="Times New Roman"/>
        </w:rPr>
        <w:t>若入蜫勒門，則墮有無中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eastAsia="標楷體" w:hAnsi="Times New Roman" w:cs="Times New Roman"/>
        </w:rPr>
        <w:footnoteReference w:id="11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蜫勒的體裁，與阿毘達磨不同。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真諦所傳的</w:t>
      </w:r>
      <w:r w:rsidRPr="002618FA">
        <w:rPr>
          <w:rFonts w:ascii="Times New Roman" w:hAnsi="Times New Roman" w:cs="Times New Roman"/>
          <w:b/>
        </w:rPr>
        <w:t>分別說部</w:t>
      </w:r>
      <w:r w:rsidRPr="0091460C">
        <w:rPr>
          <w:rFonts w:ascii="Times New Roman" w:hAnsi="Times New Roman" w:cs="Times New Roman"/>
        </w:rPr>
        <w:t>，即說假部（</w:t>
      </w:r>
      <w:r w:rsidR="00804BE9">
        <w:rPr>
          <w:rFonts w:ascii="Times New Roman" w:hAnsi="Times New Roman" w:cs="Times New Roman"/>
        </w:rPr>
        <w:t>Prajñaptivāda</w:t>
      </w:r>
      <w:r w:rsidRPr="0091460C">
        <w:rPr>
          <w:rFonts w:ascii="Times New Roman" w:hAnsi="Times New Roman" w:cs="Times New Roman"/>
        </w:rPr>
        <w:t>），傳說是大迦旃延（</w:t>
      </w:r>
      <w:r w:rsidRPr="0091460C">
        <w:rPr>
          <w:rFonts w:ascii="Times New Roman" w:hAnsi="Times New Roman" w:cs="Times New Roman"/>
        </w:rPr>
        <w:t>Mahākātyāyana</w:t>
      </w:r>
      <w:r w:rsidRPr="0091460C">
        <w:rPr>
          <w:rFonts w:ascii="Times New Roman" w:hAnsi="Times New Roman" w:cs="Times New Roman"/>
        </w:rPr>
        <w:t>）所創立的宗派，所以蜫勒有屬於說假部論書的可能。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</w:p>
    <w:p w:rsidR="0019530F" w:rsidRPr="0091460C" w:rsidRDefault="0019530F" w:rsidP="004B0C8B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二、依現存的三部論書，論述部派間的異義</w:t>
      </w:r>
      <w:r w:rsidR="00DC0B0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DC0B0F">
        <w:rPr>
          <w:rFonts w:ascii="Times New Roman" w:hAnsi="Times New Roman" w:cs="Times New Roman" w:hint="eastAsia"/>
          <w:b/>
          <w:bCs/>
          <w:sz w:val="20"/>
          <w:szCs w:val="20"/>
        </w:rPr>
        <w:t>pp. 355</w:t>
      </w:r>
      <w:r w:rsidR="00DC0B0F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DC0B0F">
        <w:rPr>
          <w:rFonts w:ascii="Times New Roman" w:hAnsi="Times New Roman" w:cs="Times New Roman" w:hint="eastAsia"/>
          <w:b/>
          <w:bCs/>
          <w:sz w:val="20"/>
          <w:szCs w:val="20"/>
        </w:rPr>
        <w:t>357</w:t>
      </w:r>
      <w:r w:rsidR="00DC0B0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對於部派的異義，現有三部論書，提貢了較多的資料。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（一）銅鍱部所傳的《論事》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、引述別部宗義，後依自宗加以破斥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一、《論事》：是銅鍱部（</w:t>
      </w:r>
      <w:r w:rsidRPr="0091460C">
        <w:rPr>
          <w:rFonts w:ascii="Times New Roman" w:hAnsi="Times New Roman" w:cs="Times New Roman"/>
        </w:rPr>
        <w:t>Tāmraśāṭīya</w:t>
      </w:r>
      <w:r w:rsidRPr="0091460C">
        <w:rPr>
          <w:rFonts w:ascii="Times New Roman" w:hAnsi="Times New Roman" w:cs="Times New Roman"/>
        </w:rPr>
        <w:t>）七部阿毘達磨之一，</w:t>
      </w:r>
      <w:r w:rsidRPr="0091460C">
        <w:rPr>
          <w:rStyle w:val="a6"/>
          <w:rFonts w:ascii="Times New Roman" w:hAnsi="Times New Roman" w:cs="Times New Roman"/>
        </w:rPr>
        <w:footnoteReference w:id="12"/>
      </w:r>
      <w:r w:rsidRPr="0091460C">
        <w:rPr>
          <w:rFonts w:ascii="Times New Roman" w:hAnsi="Times New Roman" w:cs="Times New Roman"/>
        </w:rPr>
        <w:t>傳說是目犍連子帝須（</w:t>
      </w:r>
      <w:r w:rsidRPr="0091460C">
        <w:rPr>
          <w:rFonts w:ascii="Times New Roman" w:hAnsi="Times New Roman" w:cs="Times New Roman"/>
        </w:rPr>
        <w:t>Moggaliputta tissa</w:t>
      </w:r>
      <w:r w:rsidRPr="0091460C">
        <w:rPr>
          <w:rFonts w:ascii="Times New Roman" w:hAnsi="Times New Roman" w:cs="Times New Roman"/>
        </w:rPr>
        <w:t>）所作。全書</w:t>
      </w:r>
      <w:r w:rsidRPr="0091460C">
        <w:rPr>
          <w:rFonts w:ascii="Times New Roman" w:hAnsi="Times New Roman" w:cs="Times New Roman"/>
        </w:rPr>
        <w:t>23</w:t>
      </w:r>
      <w:r w:rsidRPr="0091460C">
        <w:rPr>
          <w:rFonts w:ascii="Times New Roman" w:hAnsi="Times New Roman" w:cs="Times New Roman"/>
        </w:rPr>
        <w:t>品，</w:t>
      </w:r>
      <w:r w:rsidRPr="0091460C">
        <w:rPr>
          <w:rFonts w:ascii="Times New Roman" w:hAnsi="Times New Roman" w:cs="Times New Roman"/>
        </w:rPr>
        <w:t>217</w:t>
      </w:r>
      <w:r w:rsidRPr="0091460C">
        <w:rPr>
          <w:rFonts w:ascii="Times New Roman" w:hAnsi="Times New Roman" w:cs="Times New Roman"/>
        </w:rPr>
        <w:t>章，每章都引述別部的宗義，然後依自宗而加以破斥。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、總列《論事》中破斥的部派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破斥的部派，有：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）上座部系的其中六部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犢子部（</w:t>
      </w:r>
      <w:r w:rsidRPr="0091460C">
        <w:rPr>
          <w:rFonts w:ascii="Times New Roman" w:hAnsi="Times New Roman" w:cs="Times New Roman"/>
        </w:rPr>
        <w:t>Vajjiputtaka</w:t>
      </w:r>
      <w:r w:rsidRPr="0091460C">
        <w:rPr>
          <w:rFonts w:ascii="Times New Roman" w:hAnsi="Times New Roman" w:cs="Times New Roman"/>
        </w:rPr>
        <w:t>）、正量部（</w:t>
      </w:r>
      <w:r w:rsidRPr="0091460C">
        <w:rPr>
          <w:rFonts w:ascii="Times New Roman" w:hAnsi="Times New Roman" w:cs="Times New Roman"/>
        </w:rPr>
        <w:t>Saṃmiti</w:t>
      </w:r>
      <w:r w:rsidRPr="0091460C">
        <w:rPr>
          <w:rFonts w:ascii="Times New Roman" w:hAnsi="Times New Roman" w:cs="Times New Roman"/>
        </w:rPr>
        <w:t>）、說一切有部（</w:t>
      </w:r>
      <w:r w:rsidRPr="0091460C">
        <w:rPr>
          <w:rFonts w:ascii="Times New Roman" w:hAnsi="Times New Roman" w:cs="Times New Roman"/>
        </w:rPr>
        <w:t>Sabbatthavāda</w:t>
      </w:r>
      <w:r w:rsidRPr="0091460C">
        <w:rPr>
          <w:rFonts w:ascii="Times New Roman" w:hAnsi="Times New Roman" w:cs="Times New Roman"/>
        </w:rPr>
        <w:t>）、飲光部（</w:t>
      </w:r>
      <w:r w:rsidRPr="0091460C">
        <w:rPr>
          <w:rFonts w:ascii="Times New Roman" w:hAnsi="Times New Roman" w:cs="Times New Roman"/>
        </w:rPr>
        <w:t>Kassapika</w:t>
      </w:r>
      <w:r w:rsidRPr="0091460C">
        <w:rPr>
          <w:rFonts w:ascii="Times New Roman" w:hAnsi="Times New Roman" w:cs="Times New Roman"/>
        </w:rPr>
        <w:t>）、化地部（</w:t>
      </w:r>
      <w:r w:rsidRPr="0091460C">
        <w:rPr>
          <w:rFonts w:ascii="Times New Roman" w:hAnsi="Times New Roman" w:cs="Times New Roman"/>
        </w:rPr>
        <w:t>Mahiṃsāsaka</w:t>
      </w:r>
      <w:r w:rsidRPr="0091460C">
        <w:rPr>
          <w:rFonts w:ascii="Times New Roman" w:hAnsi="Times New Roman" w:cs="Times New Roman"/>
        </w:rPr>
        <w:t>）、賢冑部（</w:t>
      </w:r>
      <w:r w:rsidRPr="0091460C">
        <w:rPr>
          <w:rFonts w:ascii="Times New Roman" w:hAnsi="Times New Roman" w:cs="Times New Roman"/>
        </w:rPr>
        <w:t>Bhadrayānīya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）大眾部系本宗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大眾部（</w:t>
      </w:r>
      <w:r w:rsidRPr="0091460C">
        <w:rPr>
          <w:rFonts w:ascii="Times New Roman" w:hAnsi="Times New Roman" w:cs="Times New Roman"/>
        </w:rPr>
        <w:t>Mahāsāṃghika</w:t>
      </w:r>
      <w:r w:rsidRPr="0091460C">
        <w:rPr>
          <w:rFonts w:ascii="Times New Roman" w:hAnsi="Times New Roman" w:cs="Times New Roman"/>
        </w:rPr>
        <w:t>）、雞胤部（</w:t>
      </w:r>
      <w:r w:rsidRPr="0091460C">
        <w:rPr>
          <w:rFonts w:ascii="Times New Roman" w:hAnsi="Times New Roman" w:cs="Times New Roman"/>
        </w:rPr>
        <w:t>Kurukula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）大眾部末派</w:t>
      </w:r>
      <w:r w:rsidRPr="00F406F8">
        <w:rPr>
          <w:rFonts w:ascii="新細明體" w:hAnsi="新細明體" w:cs="Times New Roman"/>
          <w:b/>
          <w:bCs/>
          <w:sz w:val="20"/>
          <w:szCs w:val="20"/>
          <w:bdr w:val="single" w:sz="4" w:space="0" w:color="auto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安達羅派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東山部（</w:t>
      </w:r>
      <w:r w:rsidRPr="0091460C">
        <w:rPr>
          <w:rFonts w:ascii="Times New Roman" w:hAnsi="Times New Roman" w:cs="Times New Roman"/>
        </w:rPr>
        <w:t>Pubbaselika</w:t>
      </w:r>
      <w:r w:rsidRPr="0091460C">
        <w:rPr>
          <w:rFonts w:ascii="Times New Roman" w:hAnsi="Times New Roman" w:cs="Times New Roman"/>
        </w:rPr>
        <w:t>）、西山部（</w:t>
      </w:r>
      <w:r w:rsidRPr="0091460C">
        <w:rPr>
          <w:rFonts w:ascii="Times New Roman" w:hAnsi="Times New Roman" w:cs="Times New Roman"/>
        </w:rPr>
        <w:t>Aparaselika</w:t>
      </w:r>
      <w:r w:rsidRPr="0091460C">
        <w:rPr>
          <w:rFonts w:ascii="Times New Roman" w:hAnsi="Times New Roman" w:cs="Times New Roman"/>
        </w:rPr>
        <w:t>）、王山部（</w:t>
      </w:r>
      <w:r w:rsidRPr="0091460C">
        <w:rPr>
          <w:rFonts w:ascii="Times New Roman" w:hAnsi="Times New Roman" w:cs="Times New Roman"/>
        </w:rPr>
        <w:t>Rājagirika</w:t>
      </w:r>
      <w:r w:rsidRPr="0091460C">
        <w:rPr>
          <w:rFonts w:ascii="Times New Roman" w:hAnsi="Times New Roman" w:cs="Times New Roman"/>
        </w:rPr>
        <w:t>）、義成部（</w:t>
      </w:r>
      <w:r w:rsidRPr="0091460C">
        <w:rPr>
          <w:rFonts w:ascii="Times New Roman" w:hAnsi="Times New Roman" w:cs="Times New Roman"/>
        </w:rPr>
        <w:t>Siddhattha</w:t>
      </w:r>
      <w:r w:rsidRPr="0091460C">
        <w:rPr>
          <w:rFonts w:ascii="Times New Roman" w:hAnsi="Times New Roman" w:cs="Times New Roman"/>
        </w:rPr>
        <w:t>），這四部又合稱安達羅派（</w:t>
      </w:r>
      <w:r w:rsidRPr="0091460C">
        <w:rPr>
          <w:rFonts w:ascii="Times New Roman" w:hAnsi="Times New Roman" w:cs="Times New Roman"/>
        </w:rPr>
        <w:t>Andhraka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）還有三部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此外，還有說大空部（</w:t>
      </w:r>
      <w:r w:rsidR="0000735B">
        <w:rPr>
          <w:rFonts w:ascii="Times New Roman" w:hAnsi="Times New Roman" w:cs="Times New Roman"/>
        </w:rPr>
        <w:t>Mahāsuññatāvāda</w:t>
      </w:r>
      <w:r w:rsidRPr="0091460C">
        <w:rPr>
          <w:rFonts w:ascii="Times New Roman" w:hAnsi="Times New Roman" w:cs="Times New Roman"/>
        </w:rPr>
        <w:t>）、</w:t>
      </w:r>
      <w:r w:rsidRPr="0091460C">
        <w:rPr>
          <w:rStyle w:val="a6"/>
          <w:rFonts w:ascii="Times New Roman" w:hAnsi="Times New Roman" w:cs="Times New Roman"/>
        </w:rPr>
        <w:footnoteReference w:id="13"/>
      </w:r>
      <w:r w:rsidRPr="0091460C">
        <w:rPr>
          <w:rFonts w:ascii="Times New Roman" w:hAnsi="Times New Roman" w:cs="Times New Roman"/>
        </w:rPr>
        <w:t>說因部（</w:t>
      </w:r>
      <w:r w:rsidR="0000735B">
        <w:rPr>
          <w:rFonts w:ascii="Times New Roman" w:hAnsi="Times New Roman" w:cs="Times New Roman"/>
        </w:rPr>
        <w:t>Hetuvāda</w:t>
      </w:r>
      <w:r w:rsidRPr="0091460C">
        <w:rPr>
          <w:rFonts w:ascii="Times New Roman" w:hAnsi="Times New Roman" w:cs="Times New Roman"/>
        </w:rPr>
        <w:t>）、</w:t>
      </w:r>
      <w:r w:rsidRPr="0091460C">
        <w:rPr>
          <w:rStyle w:val="a6"/>
          <w:rFonts w:ascii="Times New Roman" w:hAnsi="Times New Roman" w:cs="Times New Roman"/>
        </w:rPr>
        <w:footnoteReference w:id="14"/>
      </w:r>
      <w:r w:rsidRPr="0091460C">
        <w:rPr>
          <w:rFonts w:ascii="Times New Roman" w:hAnsi="Times New Roman" w:cs="Times New Roman"/>
        </w:rPr>
        <w:t>北道部（</w:t>
      </w:r>
      <w:r w:rsidRPr="0091460C">
        <w:rPr>
          <w:rFonts w:ascii="Times New Roman" w:hAnsi="Times New Roman" w:cs="Times New Roman"/>
        </w:rPr>
        <w:t>Uttarāpathaka</w:t>
      </w:r>
      <w:r w:rsidRPr="0091460C">
        <w:rPr>
          <w:rFonts w:ascii="Times New Roman" w:hAnsi="Times New Roman" w:cs="Times New Roman"/>
        </w:rPr>
        <w:t>）</w:t>
      </w:r>
      <w:r w:rsidRPr="0091460C">
        <w:rPr>
          <w:rStyle w:val="a6"/>
          <w:rFonts w:ascii="Times New Roman" w:hAnsi="Times New Roman" w:cs="Times New Roman"/>
        </w:rPr>
        <w:footnoteReference w:id="15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北道部，可能就是說一切有部所傳的北山部（</w:t>
      </w:r>
      <w:r w:rsidRPr="0091460C">
        <w:rPr>
          <w:rFonts w:ascii="Times New Roman" w:hAnsi="Times New Roman" w:cs="Times New Roman"/>
        </w:rPr>
        <w:t>Uttaraśaila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、破斥異義最多者為「大眾末派」</w:t>
      </w:r>
      <w:r w:rsidRPr="00F406F8">
        <w:rPr>
          <w:rFonts w:ascii="新細明體" w:hAnsi="新細明體" w:cs="Times New Roman"/>
          <w:b/>
          <w:bCs/>
          <w:sz w:val="20"/>
          <w:szCs w:val="20"/>
          <w:bdr w:val="single" w:sz="4" w:space="0" w:color="auto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安達羅派四部</w:t>
      </w:r>
    </w:p>
    <w:p w:rsidR="0019530F" w:rsidRPr="0091460C" w:rsidRDefault="0019530F" w:rsidP="00185F90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《論事》對大眾部，特別是</w:t>
      </w:r>
      <w:r w:rsidRPr="0091460C">
        <w:rPr>
          <w:rFonts w:ascii="Times New Roman" w:hAnsi="Times New Roman" w:cs="Times New Roman"/>
          <w:u w:val="single"/>
        </w:rPr>
        <w:t>大眾部末派</w:t>
      </w:r>
      <w:r w:rsidR="00F406F8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  <w:u w:val="single"/>
        </w:rPr>
        <w:t>安達羅派四部，被破斥的異義最多，大概是《論事》成立於南方的關係。</w:t>
      </w:r>
      <w:r w:rsidRPr="0091460C">
        <w:rPr>
          <w:rStyle w:val="a6"/>
          <w:rFonts w:ascii="Times New Roman" w:hAnsi="Times New Roman" w:cs="Times New Roman"/>
        </w:rPr>
        <w:footnoteReference w:id="16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、《論事》作者與成立時代之再議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目犍連子帝須時，不可能有這麼多的大眾末派。傳說摩哂陀（</w:t>
      </w:r>
      <w:r w:rsidRPr="0091460C">
        <w:rPr>
          <w:rFonts w:ascii="Times New Roman" w:hAnsi="Times New Roman" w:cs="Times New Roman"/>
        </w:rPr>
        <w:t>Mahinda</w:t>
      </w:r>
      <w:r w:rsidRPr="0091460C">
        <w:rPr>
          <w:rFonts w:ascii="Times New Roman" w:hAnsi="Times New Roman" w:cs="Times New Roman"/>
        </w:rPr>
        <w:t>）在錫蘭結集三藏</w:t>
      </w:r>
      <w:r w:rsidR="00F406F8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西元前</w:t>
      </w:r>
      <w:r w:rsidRPr="0091460C">
        <w:rPr>
          <w:rFonts w:ascii="Times New Roman" w:hAnsi="Times New Roman" w:cs="Times New Roman"/>
        </w:rPr>
        <w:t>232</w:t>
      </w:r>
      <w:r w:rsidRPr="0091460C">
        <w:rPr>
          <w:rFonts w:ascii="Times New Roman" w:hAnsi="Times New Roman" w:cs="Times New Roman"/>
        </w:rPr>
        <w:t>年，可能創作此論。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自宗的見解，從目犍連子帝須傳來，也就說是目犍連子帝須所作。不過那時不可能那麼完備，南傳第五結集時（西元前</w:t>
      </w:r>
      <w:r w:rsidRPr="0091460C">
        <w:rPr>
          <w:rFonts w:ascii="Times New Roman" w:hAnsi="Times New Roman" w:cs="Times New Roman"/>
        </w:rPr>
        <w:t>43─17</w:t>
      </w:r>
      <w:r w:rsidRPr="0091460C">
        <w:rPr>
          <w:rFonts w:ascii="Times New Roman" w:hAnsi="Times New Roman" w:cs="Times New Roman"/>
        </w:rPr>
        <w:t>），以巴利文記錄聖典，又有所補充吧！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5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、《論事》的貢獻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這部書，對大眾部及安達羅派的見解，提貢了很多的資料。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（二）說一切有部所傳的《異部宗輪論》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="00EC5737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="00EC573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不同的傳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譯</w:t>
      </w:r>
      <w:r w:rsidR="00EC5737">
        <w:rPr>
          <w:rFonts w:ascii="Times New Roman" w:hAnsi="Times New Roman" w:cs="Times New Roman" w:hint="eastAsia"/>
          <w:b/>
          <w:bCs/>
          <w:sz w:val="20"/>
          <w:szCs w:val="20"/>
          <w:bdr w:val="single" w:sz="4" w:space="0" w:color="auto"/>
        </w:rPr>
        <w:t>本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二、說一切有部所傳的《異部宗輪論》有異譯《十八部論》、《部執異論》及藏譯本。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、內容特色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這部論，首先說到部派分裂經過，然後列舉各部的宗義。這是說一切有部的，但只是敘列而沒有破斥。所舉的說一切有部宗義，極為精要，與有部的阿毘達磨論義，完全相合。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、作者及成立時代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所說的說轉部（</w:t>
      </w:r>
      <w:r w:rsidRPr="0091460C">
        <w:rPr>
          <w:rFonts w:ascii="Times New Roman" w:hAnsi="Times New Roman" w:cs="Times New Roman"/>
        </w:rPr>
        <w:t>Saṃ</w:t>
      </w:r>
      <w:r w:rsidR="00A733FF">
        <w:rPr>
          <w:rFonts w:ascii="Times New Roman" w:hAnsi="Times New Roman" w:cs="Times New Roman"/>
        </w:rPr>
        <w:t>krāntivāda</w:t>
      </w:r>
      <w:r w:rsidRPr="0091460C">
        <w:rPr>
          <w:rFonts w:ascii="Times New Roman" w:hAnsi="Times New Roman" w:cs="Times New Roman"/>
        </w:rPr>
        <w:t>）宗義，是說轉而不是經部</w:t>
      </w:r>
      <w:r w:rsidRPr="0091460C">
        <w:rPr>
          <w:rStyle w:val="a6"/>
          <w:rFonts w:ascii="Times New Roman" w:hAnsi="Times New Roman" w:cs="Times New Roman"/>
        </w:rPr>
        <w:footnoteReference w:id="17"/>
      </w:r>
      <w:r w:rsidRPr="0091460C">
        <w:rPr>
          <w:rFonts w:ascii="Times New Roman" w:hAnsi="Times New Roman" w:cs="Times New Roman"/>
        </w:rPr>
        <w:t>（</w:t>
      </w:r>
      <w:r w:rsidRPr="0091460C">
        <w:rPr>
          <w:rFonts w:ascii="Times New Roman" w:hAnsi="Times New Roman" w:cs="Times New Roman"/>
        </w:rPr>
        <w:t>Sautrāntika</w:t>
      </w:r>
      <w:r w:rsidRPr="0091460C">
        <w:rPr>
          <w:rFonts w:ascii="Times New Roman" w:hAnsi="Times New Roman" w:cs="Times New Roman"/>
        </w:rPr>
        <w:t>），所以</w:t>
      </w:r>
      <w:r w:rsidRPr="0091460C">
        <w:rPr>
          <w:rFonts w:ascii="Times New Roman" w:hAnsi="Times New Roman" w:cs="Times New Roman"/>
          <w:u w:val="single"/>
        </w:rPr>
        <w:t>這是阿毘達磨論義大體完成，經部沒有興起時代的作品。</w:t>
      </w:r>
      <w:r w:rsidRPr="0091460C">
        <w:rPr>
          <w:rStyle w:val="a6"/>
          <w:rFonts w:ascii="Times New Roman" w:hAnsi="Times New Roman" w:cs="Times New Roman"/>
        </w:rPr>
        <w:footnoteReference w:id="18"/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傳說為世友（</w:t>
      </w:r>
      <w:r w:rsidRPr="0091460C">
        <w:rPr>
          <w:rFonts w:ascii="Times New Roman" w:hAnsi="Times New Roman" w:cs="Times New Roman"/>
        </w:rPr>
        <w:t>Vasumitra</w:t>
      </w:r>
      <w:r w:rsidRPr="0091460C">
        <w:rPr>
          <w:rFonts w:ascii="Times New Roman" w:hAnsi="Times New Roman" w:cs="Times New Roman"/>
        </w:rPr>
        <w:t>）所造，應與阿毘達磨大論師，《品類論》的作者為同一人</w:t>
      </w:r>
      <w:r w:rsidRPr="0091460C">
        <w:rPr>
          <w:rStyle w:val="a6"/>
          <w:rFonts w:ascii="Times New Roman" w:hAnsi="Times New Roman" w:cs="Times New Roman"/>
        </w:rPr>
        <w:footnoteReference w:id="19"/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20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（三）唐玄奘譯的《阿毘達磨大毘婆沙論》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三、《阿毘達磨大毘婆沙論》</w:t>
      </w:r>
      <w:r w:rsidRPr="0091460C">
        <w:rPr>
          <w:rStyle w:val="a6"/>
          <w:rFonts w:ascii="Times New Roman" w:hAnsi="Times New Roman" w:cs="Times New Roman"/>
        </w:rPr>
        <w:footnoteReference w:id="21"/>
      </w:r>
      <w:r w:rsidRPr="0091460C">
        <w:rPr>
          <w:rFonts w:ascii="Times New Roman" w:hAnsi="Times New Roman" w:cs="Times New Roman"/>
        </w:rPr>
        <w:t>，唐玄奘譯，二百卷。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、異譯本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別有異譯本：《阿毘曇毘婆沙論》六十卷</w:t>
      </w:r>
      <w:r w:rsidRPr="0091460C">
        <w:rPr>
          <w:rStyle w:val="a6"/>
          <w:rFonts w:ascii="Times New Roman" w:hAnsi="Times New Roman" w:cs="Times New Roman"/>
        </w:rPr>
        <w:footnoteReference w:id="22"/>
      </w:r>
      <w:r w:rsidRPr="0091460C">
        <w:rPr>
          <w:rFonts w:ascii="Times New Roman" w:hAnsi="Times New Roman" w:cs="Times New Roman"/>
        </w:rPr>
        <w:t>；《鞞婆沙論》十四卷。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、傳說集出的時代</w:t>
      </w:r>
    </w:p>
    <w:p w:rsidR="0019530F" w:rsidRPr="0091460C" w:rsidRDefault="0019530F" w:rsidP="004B0C8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傳說是迦膩色迦王（</w:t>
      </w:r>
      <w:r w:rsidRPr="0091460C">
        <w:rPr>
          <w:rFonts w:ascii="Times New Roman" w:hAnsi="Times New Roman" w:cs="Times New Roman"/>
        </w:rPr>
        <w:t>Kaniṣka</w:t>
      </w:r>
      <w:r w:rsidRPr="0091460C">
        <w:rPr>
          <w:rFonts w:ascii="Times New Roman" w:hAnsi="Times New Roman" w:cs="Times New Roman"/>
        </w:rPr>
        <w:t>）時，五百羅漢所撰。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、廣集各家解說加以論定，並依此取得說一切有部正統地位</w:t>
      </w:r>
    </w:p>
    <w:p w:rsidR="0019530F" w:rsidRPr="0091460C" w:rsidRDefault="0019530F" w:rsidP="00F84159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這是《發智論》的釋論，是那時的迦溼彌羅（</w:t>
      </w:r>
      <w:r w:rsidRPr="0091460C">
        <w:rPr>
          <w:rFonts w:ascii="Times New Roman" w:hAnsi="Times New Roman" w:cs="Times New Roman"/>
        </w:rPr>
        <w:t>Kaśmīra</w:t>
      </w:r>
      <w:r w:rsidRPr="0091460C">
        <w:rPr>
          <w:rFonts w:ascii="Times New Roman" w:hAnsi="Times New Roman" w:cs="Times New Roman"/>
        </w:rPr>
        <w:t>）論師，廣集各家的解說而加以論定；迦溼彌羅論師的論義，這才取得說一切有部正統的地位。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、批評對象</w:t>
      </w:r>
      <w:r w:rsidRPr="000C421E">
        <w:rPr>
          <w:rFonts w:ascii="新細明體" w:hAnsi="新細明體" w:cs="Times New Roman"/>
          <w:b/>
          <w:bCs/>
          <w:sz w:val="20"/>
          <w:szCs w:val="20"/>
          <w:bdr w:val="single" w:sz="4" w:space="0" w:color="auto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印度分別說部及有部中的持經譬喻者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這部論，批評大眾部系的不多，而對上座部的別部，特別是印度的「分別說部」，以「分別論者」為名，而給以廣泛的破斥。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在說一切有部中，以大德法救（</w:t>
      </w:r>
      <w:r w:rsidRPr="0091460C">
        <w:rPr>
          <w:rFonts w:ascii="Times New Roman" w:hAnsi="Times New Roman" w:cs="Times New Roman"/>
        </w:rPr>
        <w:t>Dharmatrāta</w:t>
      </w:r>
      <w:r w:rsidRPr="0091460C">
        <w:rPr>
          <w:rFonts w:ascii="Times New Roman" w:hAnsi="Times New Roman" w:cs="Times New Roman"/>
        </w:rPr>
        <w:t>）、覺天（</w:t>
      </w:r>
      <w:r w:rsidRPr="0091460C">
        <w:rPr>
          <w:rFonts w:ascii="Times New Roman" w:hAnsi="Times New Roman" w:cs="Times New Roman"/>
        </w:rPr>
        <w:t>Buddhadeva</w:t>
      </w:r>
      <w:r w:rsidRPr="0091460C">
        <w:rPr>
          <w:rFonts w:ascii="Times New Roman" w:hAnsi="Times New Roman" w:cs="Times New Roman"/>
        </w:rPr>
        <w:t>）為主的「持經譬喻者」，也加以破斥。持經譬喻者的思想，實代表說一切有系的早期思想（經師系）。</w:t>
      </w:r>
      <w:r w:rsidRPr="0091460C">
        <w:rPr>
          <w:rStyle w:val="a6"/>
          <w:rFonts w:ascii="Times New Roman" w:hAnsi="Times New Roman" w:cs="Times New Roman"/>
        </w:rPr>
        <w:footnoteReference w:id="23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5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、犢子部立義與說一切有部相近</w:t>
      </w:r>
    </w:p>
    <w:p w:rsidR="0019530F" w:rsidRPr="0091460C" w:rsidRDefault="0019530F" w:rsidP="000D500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犢子部與說一切有部相近，「</w:t>
      </w:r>
      <w:r w:rsidRPr="0091460C">
        <w:rPr>
          <w:rFonts w:ascii="Times New Roman" w:eastAsia="標楷體" w:hAnsi="Times New Roman" w:cs="Times New Roman"/>
        </w:rPr>
        <w:t>所立義宗，雖多分同而有少異。</w:t>
      </w:r>
      <w:r w:rsidRPr="004D7E35">
        <w:rPr>
          <w:rFonts w:ascii="標楷體" w:eastAsia="標楷體" w:hAnsi="標楷體" w:cs="Times New Roman"/>
        </w:rPr>
        <w:t>……</w:t>
      </w:r>
      <w:r w:rsidRPr="0091460C">
        <w:rPr>
          <w:rFonts w:ascii="Times New Roman" w:eastAsia="標楷體" w:hAnsi="Times New Roman" w:cs="Times New Roman"/>
        </w:rPr>
        <w:t>彼如是等若六若七，與此不同，餘多相似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24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犢子部與說一切有部，是從（三世一切有）同一系中分化出來的。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6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、依《婆沙》可知西元一世紀銅鍱部以外，上座部各系思想</w:t>
      </w:r>
    </w:p>
    <w:p w:rsidR="0019530F" w:rsidRPr="0091460C" w:rsidRDefault="0019530F" w:rsidP="00051FEF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所以《大毘婆沙論》，使我們了解銅鍱部以外，上座部各系思想，在西元一世紀的實況。</w:t>
      </w:r>
    </w:p>
    <w:p w:rsidR="0019530F" w:rsidRPr="0091460C" w:rsidRDefault="0019530F" w:rsidP="000A5767">
      <w:pPr>
        <w:widowControl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4157A" w:rsidRPr="0091460C" w:rsidRDefault="0044157A" w:rsidP="000A5767">
      <w:pPr>
        <w:widowControl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4157A" w:rsidRPr="0091460C" w:rsidRDefault="0044157A" w:rsidP="000A5767">
      <w:pPr>
        <w:widowControl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19530F" w:rsidRPr="0091460C" w:rsidRDefault="0019530F" w:rsidP="000A5767">
      <w:pPr>
        <w:widowControl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19530F" w:rsidRPr="0091460C" w:rsidRDefault="00024474" w:rsidP="00024474">
      <w:pPr>
        <w:widowControl/>
        <w:snapToGrid w:val="0"/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>第二項</w:t>
      </w:r>
      <w:r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19530F"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>部派發展中的大乘傾向</w:t>
      </w:r>
      <w:r w:rsidR="0019530F" w:rsidRPr="0091460C">
        <w:rPr>
          <w:rFonts w:ascii="Times New Roman" w:eastAsia="標楷體" w:hAnsi="Times New Roman" w:cs="Times New Roman"/>
        </w:rPr>
        <w:t>（</w:t>
      </w:r>
      <w:r w:rsidR="0019530F" w:rsidRPr="0091460C">
        <w:rPr>
          <w:rFonts w:ascii="Times New Roman" w:eastAsia="標楷體" w:hAnsi="Times New Roman" w:cs="Times New Roman"/>
        </w:rPr>
        <w:t>p</w:t>
      </w:r>
      <w:r w:rsidR="005317A6">
        <w:rPr>
          <w:rFonts w:ascii="Times New Roman" w:eastAsia="標楷體" w:hAnsi="Times New Roman" w:cs="Times New Roman" w:hint="eastAsia"/>
        </w:rPr>
        <w:t>p</w:t>
      </w:r>
      <w:r w:rsidR="0019530F" w:rsidRPr="0091460C">
        <w:rPr>
          <w:rFonts w:ascii="Times New Roman" w:eastAsia="標楷體" w:hAnsi="Times New Roman" w:cs="Times New Roman"/>
        </w:rPr>
        <w:t>.</w:t>
      </w:r>
      <w:r w:rsidR="005317A6">
        <w:rPr>
          <w:rFonts w:ascii="Times New Roman" w:eastAsia="標楷體" w:hAnsi="Times New Roman" w:cs="Times New Roman"/>
        </w:rPr>
        <w:t xml:space="preserve"> </w:t>
      </w:r>
      <w:r w:rsidR="0019530F" w:rsidRPr="0091460C">
        <w:rPr>
          <w:rFonts w:ascii="Times New Roman" w:eastAsia="標楷體" w:hAnsi="Times New Roman" w:cs="Times New Roman"/>
        </w:rPr>
        <w:t>358</w:t>
      </w:r>
      <w:r w:rsidRPr="0091460C">
        <w:rPr>
          <w:rFonts w:ascii="Times New Roman" w:eastAsia="標楷體" w:hAnsi="Times New Roman" w:cs="Times New Roman"/>
        </w:rPr>
        <w:t>–</w:t>
      </w:r>
      <w:r w:rsidR="0019530F" w:rsidRPr="0091460C">
        <w:rPr>
          <w:rFonts w:ascii="Times New Roman" w:eastAsia="標楷體" w:hAnsi="Times New Roman" w:cs="Times New Roman"/>
        </w:rPr>
        <w:t>369</w:t>
      </w:r>
      <w:r w:rsidR="0019530F" w:rsidRPr="0091460C">
        <w:rPr>
          <w:rFonts w:ascii="Times New Roman" w:eastAsia="標楷體" w:hAnsi="Times New Roman" w:cs="Times New Roman"/>
        </w:rPr>
        <w:t>）</w:t>
      </w:r>
    </w:p>
    <w:p w:rsidR="0019530F" w:rsidRPr="0091460C" w:rsidRDefault="0019530F" w:rsidP="004351F1">
      <w:pPr>
        <w:widowControl/>
        <w:snapToGrid w:val="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19530F" w:rsidRPr="0091460C" w:rsidRDefault="0019530F" w:rsidP="00051FEF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一、部派佛教思想發展的形成</w:t>
      </w:r>
      <w:r w:rsidRPr="000C421E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「由微而著」、「由渾而劃」</w:t>
      </w:r>
      <w:r w:rsidR="009A25D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9A25DC">
        <w:rPr>
          <w:rFonts w:ascii="Times New Roman" w:hAnsi="Times New Roman" w:cs="Times New Roman" w:hint="eastAsia"/>
          <w:b/>
          <w:bCs/>
          <w:sz w:val="20"/>
          <w:szCs w:val="20"/>
        </w:rPr>
        <w:t>pp. 358</w:t>
      </w:r>
      <w:r w:rsidR="009A25D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9A25DC">
        <w:rPr>
          <w:rFonts w:ascii="Times New Roman" w:hAnsi="Times New Roman" w:cs="Times New Roman" w:hint="eastAsia"/>
          <w:b/>
          <w:bCs/>
          <w:sz w:val="20"/>
          <w:szCs w:val="20"/>
        </w:rPr>
        <w:t>359</w:t>
      </w:r>
      <w:r w:rsidR="009A25D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部派佛教，要從次第發展形成中去了解。早期分出的大眾部（</w:t>
      </w:r>
      <w:r w:rsidRPr="0091460C">
        <w:rPr>
          <w:rFonts w:ascii="Times New Roman" w:hAnsi="Times New Roman" w:cs="Times New Roman"/>
        </w:rPr>
        <w:t>Mahāsāṃghika</w:t>
      </w:r>
      <w:r w:rsidRPr="0091460C">
        <w:rPr>
          <w:rFonts w:ascii="Times New Roman" w:hAnsi="Times New Roman" w:cs="Times New Roman"/>
        </w:rPr>
        <w:t>），上座部（</w:t>
      </w:r>
      <w:r w:rsidRPr="0091460C">
        <w:rPr>
          <w:rFonts w:ascii="Times New Roman" w:hAnsi="Times New Roman" w:cs="Times New Roman"/>
        </w:rPr>
        <w:t>Sthavira</w:t>
      </w:r>
      <w:r w:rsidRPr="0091460C">
        <w:rPr>
          <w:rFonts w:ascii="Times New Roman" w:hAnsi="Times New Roman" w:cs="Times New Roman"/>
        </w:rPr>
        <w:t>），分別說部（</w:t>
      </w:r>
      <w:r w:rsidR="00A733FF">
        <w:rPr>
          <w:rFonts w:ascii="Times New Roman" w:hAnsi="Times New Roman" w:cs="Times New Roman"/>
        </w:rPr>
        <w:t>Vibhajyavāda</w:t>
      </w:r>
      <w:r w:rsidRPr="0091460C">
        <w:rPr>
          <w:rFonts w:ascii="Times New Roman" w:hAnsi="Times New Roman" w:cs="Times New Roman"/>
        </w:rPr>
        <w:t>），說一切有部（</w:t>
      </w:r>
      <w:r w:rsidR="00A733FF">
        <w:rPr>
          <w:rFonts w:ascii="Times New Roman" w:hAnsi="Times New Roman" w:cs="Times New Roman"/>
        </w:rPr>
        <w:t>Sarvāstivāda</w:t>
      </w:r>
      <w:r w:rsidRPr="0091460C">
        <w:rPr>
          <w:rFonts w:ascii="Times New Roman" w:hAnsi="Times New Roman" w:cs="Times New Roman"/>
        </w:rPr>
        <w:t>），</w:t>
      </w:r>
      <w:r w:rsidRPr="0091460C">
        <w:rPr>
          <w:rFonts w:ascii="Times New Roman" w:hAnsi="Times New Roman" w:cs="Times New Roman"/>
          <w:u w:val="single"/>
        </w:rPr>
        <w:t>決不能以後來發展完成的部派思想，誤解為最初就是那樣的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（一）南北傳的記載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、北傳《異部宗輪論》</w:t>
      </w:r>
    </w:p>
    <w:p w:rsidR="0019530F" w:rsidRPr="0091460C" w:rsidRDefault="0019530F" w:rsidP="00EF3C13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如從大眾部分出的多聞部（</w:t>
      </w:r>
      <w:r w:rsidRPr="0091460C">
        <w:rPr>
          <w:rFonts w:ascii="Times New Roman" w:hAnsi="Times New Roman" w:cs="Times New Roman"/>
        </w:rPr>
        <w:t>Bahuśrutīya</w:t>
      </w:r>
      <w:r w:rsidRPr="0091460C">
        <w:rPr>
          <w:rFonts w:ascii="Times New Roman" w:hAnsi="Times New Roman" w:cs="Times New Roman"/>
        </w:rPr>
        <w:t>），「</w:t>
      </w:r>
      <w:r w:rsidRPr="0091460C">
        <w:rPr>
          <w:rFonts w:ascii="Times New Roman" w:eastAsia="標楷體" w:hAnsi="Times New Roman" w:cs="Times New Roman"/>
        </w:rPr>
        <w:t>餘所執多同說一切有部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25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從上座分別說部分出的法藏部（</w:t>
      </w:r>
      <w:r w:rsidRPr="0091460C">
        <w:rPr>
          <w:rFonts w:ascii="Times New Roman" w:hAnsi="Times New Roman" w:cs="Times New Roman"/>
        </w:rPr>
        <w:t>Dharmaguptaka</w:t>
      </w:r>
      <w:r w:rsidRPr="0091460C">
        <w:rPr>
          <w:rFonts w:ascii="Times New Roman" w:hAnsi="Times New Roman" w:cs="Times New Roman"/>
        </w:rPr>
        <w:t>），「</w:t>
      </w:r>
      <w:r w:rsidRPr="0091460C">
        <w:rPr>
          <w:rFonts w:ascii="Times New Roman" w:eastAsia="標楷體" w:hAnsi="Times New Roman" w:cs="Times New Roman"/>
        </w:rPr>
        <w:t>餘義多同大眾部執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26"/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27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、南傳《論事》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《論事》所敘述的宗義，也有這種情形，如大眾部分出的安達羅派（</w:t>
      </w:r>
      <w:r w:rsidRPr="0091460C">
        <w:rPr>
          <w:rFonts w:ascii="Times New Roman" w:hAnsi="Times New Roman" w:cs="Times New Roman"/>
        </w:rPr>
        <w:t>Andhraka</w:t>
      </w:r>
      <w:r w:rsidRPr="0091460C">
        <w:rPr>
          <w:rFonts w:ascii="Times New Roman" w:hAnsi="Times New Roman" w:cs="Times New Roman"/>
        </w:rPr>
        <w:t>），說「</w:t>
      </w:r>
      <w:r w:rsidRPr="0091460C">
        <w:rPr>
          <w:rFonts w:ascii="Times New Roman" w:eastAsia="標楷體" w:hAnsi="Times New Roman" w:cs="Times New Roman"/>
        </w:rPr>
        <w:t>一切法有，三世各住自位</w:t>
      </w:r>
      <w:r w:rsidRPr="0091460C">
        <w:rPr>
          <w:rFonts w:ascii="Times New Roman" w:hAnsi="Times New Roman" w:cs="Times New Roman"/>
        </w:rPr>
        <w:t>」；「</w:t>
      </w:r>
      <w:r w:rsidRPr="0091460C">
        <w:rPr>
          <w:rFonts w:ascii="Times New Roman" w:eastAsia="標楷體" w:hAnsi="Times New Roman" w:cs="Times New Roman"/>
        </w:rPr>
        <w:t>過去未來有成就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28"/>
      </w:r>
      <w:r w:rsidRPr="0091460C">
        <w:rPr>
          <w:rFonts w:ascii="Times New Roman" w:hAnsi="Times New Roman" w:cs="Times New Roman"/>
        </w:rPr>
        <w:t>，恰與說一切有部的宗義相合。</w:t>
      </w:r>
      <w:r w:rsidRPr="0091460C">
        <w:rPr>
          <w:rStyle w:val="a6"/>
          <w:rFonts w:ascii="Times New Roman" w:hAnsi="Times New Roman" w:cs="Times New Roman"/>
        </w:rPr>
        <w:footnoteReference w:id="29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、小結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這類情形，豈不希奇！所以部派思想要從發展中去了解。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（二）上座與大眾二部初分僅是戒律問題，於思想上尚未對立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如最初分為大眾與上座二部，主要是</w:t>
      </w:r>
      <w:r w:rsidRPr="0091460C">
        <w:rPr>
          <w:rFonts w:ascii="Times New Roman" w:hAnsi="Times New Roman" w:cs="Times New Roman"/>
          <w:u w:val="single"/>
        </w:rPr>
        <w:t>戒律問題，重僧伽與尊上座的對立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30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思想方面，當然也</w:t>
      </w:r>
      <w:r w:rsidRPr="0091460C">
        <w:rPr>
          <w:rFonts w:ascii="Times New Roman" w:hAnsi="Times New Roman" w:cs="Times New Roman"/>
          <w:u w:val="single"/>
        </w:rPr>
        <w:t>各有特色，但容有眾多的不同，而還沒有在見解上對立</w:t>
      </w:r>
      <w:r w:rsidRPr="0091460C">
        <w:rPr>
          <w:rFonts w:ascii="Times New Roman" w:hAnsi="Times New Roman" w:cs="Times New Roman"/>
        </w:rPr>
        <w:t>。以極重要的思想</w:t>
      </w:r>
      <w:r w:rsidR="000C421E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「三世有」與「現在有」來說，</w:t>
      </w:r>
      <w:r w:rsidRPr="0091460C">
        <w:rPr>
          <w:rFonts w:ascii="Times New Roman" w:hAnsi="Times New Roman" w:cs="Times New Roman"/>
          <w:u w:val="single"/>
        </w:rPr>
        <w:t>大眾部系中，有三世有說；上座部系（如分別說系）也有現在有說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EF1C18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可見在二部初分時，決還沒有以三世有或現在有，作為自部的宗義。</w:t>
      </w:r>
      <w:r w:rsidRPr="0091460C">
        <w:rPr>
          <w:rStyle w:val="a6"/>
          <w:rFonts w:ascii="Times New Roman" w:hAnsi="Times New Roman" w:cs="Times New Roman"/>
        </w:rPr>
        <w:footnoteReference w:id="31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（三）各部分化之概況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我從說一切有部的研究中</w:t>
      </w:r>
      <w:r w:rsidRPr="0091460C">
        <w:rPr>
          <w:rStyle w:val="a6"/>
          <w:rFonts w:ascii="Times New Roman" w:hAnsi="Times New Roman" w:cs="Times New Roman"/>
        </w:rPr>
        <w:footnoteReference w:id="32"/>
      </w:r>
      <w:r w:rsidRPr="0091460C">
        <w:rPr>
          <w:rFonts w:ascii="Times New Roman" w:hAnsi="Times New Roman" w:cs="Times New Roman"/>
        </w:rPr>
        <w:t>，知道</w:t>
      </w:r>
      <w:r w:rsidR="004F6ED7">
        <w:rPr>
          <w:rFonts w:ascii="Times New Roman" w:hAnsi="Times New Roman" w:cs="Times New Roman" w:hint="eastAsia"/>
        </w:rPr>
        <w:t>：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、說一切有部的古義，不能以《婆沙》的正義來解說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犢子部（</w:t>
      </w:r>
      <w:r w:rsidRPr="0091460C">
        <w:rPr>
          <w:rFonts w:ascii="Times New Roman" w:hAnsi="Times New Roman" w:cs="Times New Roman"/>
        </w:rPr>
        <w:t>Vātsīputrīya</w:t>
      </w:r>
      <w:r w:rsidRPr="0091460C">
        <w:rPr>
          <w:rFonts w:ascii="Times New Roman" w:hAnsi="Times New Roman" w:cs="Times New Roman"/>
        </w:rPr>
        <w:t>）與說一切有部，同從「說一切有」系中分出。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說一切有部的經師，與論師系的差別很大，但都不妨是說一切有部。</w:t>
      </w:r>
    </w:p>
    <w:p w:rsidR="0019530F" w:rsidRPr="0091460C" w:rsidRDefault="0019530F" w:rsidP="00AF56A0">
      <w:pPr>
        <w:ind w:firstLineChars="100" w:firstLine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等到論師系成為正宗，經師系轉而採取現在有說，漸發展成為經部（</w:t>
      </w:r>
      <w:r w:rsidRPr="0091460C">
        <w:rPr>
          <w:rFonts w:ascii="Times New Roman" w:hAnsi="Times New Roman" w:cs="Times New Roman"/>
        </w:rPr>
        <w:t>Sautrāntika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AF56A0">
      <w:pPr>
        <w:ind w:firstLineChars="100" w:firstLine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經部從說一切有部分出，但決不從論師陣營中分出。</w:t>
      </w:r>
    </w:p>
    <w:p w:rsidR="0019530F" w:rsidRPr="0091460C" w:rsidRDefault="0019530F" w:rsidP="004351F1">
      <w:pPr>
        <w:rPr>
          <w:rFonts w:ascii="Times New Roman" w:hAnsi="Times New Roman" w:cs="Times New Roman"/>
          <w:u w:val="single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這樣，</w:t>
      </w:r>
      <w:r w:rsidRPr="0091460C">
        <w:rPr>
          <w:rFonts w:ascii="Times New Roman" w:hAnsi="Times New Roman" w:cs="Times New Roman"/>
          <w:u w:val="single"/>
        </w:rPr>
        <w:t>說一切有部的古義，決不能以《婆沙》正義來解說。</w:t>
      </w:r>
      <w:r w:rsidRPr="0091460C">
        <w:rPr>
          <w:rStyle w:val="a6"/>
          <w:rFonts w:ascii="Times New Roman" w:hAnsi="Times New Roman" w:cs="Times New Roman"/>
        </w:rPr>
        <w:footnoteReference w:id="33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、不能以銅鍱部完成的宗義以為是分別說部的本義</w:t>
      </w:r>
    </w:p>
    <w:p w:rsidR="0019530F" w:rsidRPr="0091460C" w:rsidRDefault="0019530F" w:rsidP="005A33F8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這種從發展中完成，也因發展而分裂的情形，在大眾部、上座分別說部中，也一定存在的。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所以，如以銅鍱部（</w:t>
      </w:r>
      <w:r w:rsidRPr="0091460C">
        <w:rPr>
          <w:rFonts w:ascii="Times New Roman" w:hAnsi="Times New Roman" w:cs="Times New Roman"/>
        </w:rPr>
        <w:t>Tāmraśātīya</w:t>
      </w:r>
      <w:r w:rsidRPr="0091460C">
        <w:rPr>
          <w:rFonts w:ascii="Times New Roman" w:hAnsi="Times New Roman" w:cs="Times New Roman"/>
        </w:rPr>
        <w:t>）完成了的宗義，作為（上座）分別說部的本義，那不但錯誤，也無法理解與印度分別說系的關係。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（四）小結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部派思想，不能違反思想發展的規律。</w:t>
      </w:r>
      <w:r w:rsidRPr="0010653E">
        <w:rPr>
          <w:rFonts w:ascii="Times New Roman" w:hAnsi="Times New Roman" w:cs="Times New Roman"/>
          <w:b/>
          <w:u w:val="single"/>
        </w:rPr>
        <w:t>思想總是「由微而著」，「由渾而劃」，逐漸分化而又互相影響的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34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由於部派思想的發展與演化，時間久了，有些部派竟不知他出於某部。如雪山部（</w:t>
      </w:r>
      <w:r w:rsidRPr="0091460C">
        <w:rPr>
          <w:rFonts w:ascii="Times New Roman" w:hAnsi="Times New Roman" w:cs="Times New Roman"/>
        </w:rPr>
        <w:t>Haimavata</w:t>
      </w:r>
      <w:r w:rsidRPr="0091460C">
        <w:rPr>
          <w:rFonts w:ascii="Times New Roman" w:hAnsi="Times New Roman" w:cs="Times New Roman"/>
        </w:rPr>
        <w:t>），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說一切有部以為，這是衰落了的先上座部，所以「</w:t>
      </w:r>
      <w:r w:rsidRPr="0091460C">
        <w:rPr>
          <w:rFonts w:ascii="Times New Roman" w:eastAsia="標楷體" w:hAnsi="Times New Roman" w:cs="Times New Roman"/>
        </w:rPr>
        <w:t>餘所執多同說一切有部</w:t>
      </w:r>
      <w:r w:rsidRPr="0091460C">
        <w:rPr>
          <w:rFonts w:ascii="Times New Roman" w:hAnsi="Times New Roman" w:cs="Times New Roman"/>
        </w:rPr>
        <w:t>」，卻承認「五事」為如法</w:t>
      </w:r>
      <w:r w:rsidRPr="0091460C">
        <w:rPr>
          <w:rStyle w:val="a6"/>
          <w:rFonts w:ascii="Times New Roman" w:hAnsi="Times New Roman" w:cs="Times New Roman"/>
        </w:rPr>
        <w:footnoteReference w:id="35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銅鍱部傳說，這是大眾部末派，他也確與東山部（</w:t>
      </w:r>
      <w:r w:rsidRPr="0091460C">
        <w:rPr>
          <w:rFonts w:ascii="Times New Roman" w:hAnsi="Times New Roman" w:cs="Times New Roman"/>
        </w:rPr>
        <w:t>Pūrvaśaila</w:t>
      </w:r>
      <w:r w:rsidRPr="0091460C">
        <w:rPr>
          <w:rFonts w:ascii="Times New Roman" w:hAnsi="Times New Roman" w:cs="Times New Roman"/>
        </w:rPr>
        <w:t>）的宗義相近。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總之，對部派佛教的理解，應有從發展中形成的認識。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</w:p>
    <w:p w:rsidR="0019530F" w:rsidRPr="0091460C" w:rsidRDefault="0019530F" w:rsidP="004351F1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二、部派佛教的異義有幾項引起初期大乘佛法的重要見解</w:t>
      </w:r>
      <w:r w:rsidR="00BA02D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BA02D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pp. 35</w:t>
      </w:r>
      <w:r w:rsidR="00BA02DF">
        <w:rPr>
          <w:rFonts w:ascii="Times New Roman" w:hAnsi="Times New Roman" w:cs="Times New Roman"/>
          <w:b/>
          <w:bCs/>
          <w:sz w:val="20"/>
          <w:szCs w:val="20"/>
        </w:rPr>
        <w:t>9–</w:t>
      </w:r>
      <w:r w:rsidR="00BA02DF">
        <w:rPr>
          <w:rFonts w:ascii="Times New Roman" w:hAnsi="Times New Roman" w:cs="Times New Roman" w:hint="eastAsia"/>
          <w:b/>
          <w:bCs/>
          <w:sz w:val="20"/>
          <w:szCs w:val="20"/>
        </w:rPr>
        <w:t>36</w:t>
      </w:r>
      <w:r w:rsidR="00BA02D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="00BA02D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（一）論諍是依據聖典或辨析而來，依《成實論》說有十論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部派成立，就有不同的見解，所以成為部派間思想的對立與諍論。無論什麼論諍，都是根據聖典，或進一步的辨析而來。在部派佛教中，可說異義無邊，據《成實論》，有「十論」是佛教界主要的諍論所在</w:t>
      </w:r>
      <w:r w:rsidRPr="0091460C">
        <w:rPr>
          <w:rStyle w:val="a6"/>
          <w:rFonts w:ascii="Times New Roman" w:hAnsi="Times New Roman" w:cs="Times New Roman"/>
        </w:rPr>
        <w:footnoteReference w:id="36"/>
      </w:r>
      <w:r w:rsidRPr="0091460C">
        <w:rPr>
          <w:rFonts w:ascii="Times New Roman" w:hAnsi="Times New Roman" w:cs="Times New Roman"/>
        </w:rPr>
        <w:t>，如卷</w:t>
      </w:r>
      <w:r w:rsidRPr="0091460C">
        <w:rPr>
          <w:rFonts w:ascii="Times New Roman" w:hAnsi="Times New Roman" w:cs="Times New Roman"/>
        </w:rPr>
        <w:t>2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32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253c</w:t>
      </w:r>
      <w:r w:rsidRPr="0091460C">
        <w:rPr>
          <w:rFonts w:ascii="Times New Roman" w:hAnsi="Times New Roman" w:cs="Times New Roman"/>
        </w:rPr>
        <w:t>）說：</w:t>
      </w:r>
    </w:p>
    <w:p w:rsidR="0019530F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於三藏中多諸異論，但人多喜起諍論者，所謂二世有，二世無；一切有，一切無；中陰有，中陰無；四諦次第得，一時得；有退，無退；使與心相應，心不相應；心性本淨，性本不淨；已受報業或有，或無；佛在僧數，不在僧數；有人，無人</w:t>
      </w:r>
      <w:r w:rsidRPr="0091460C">
        <w:rPr>
          <w:rFonts w:ascii="Times New Roman" w:hAnsi="Times New Roman" w:cs="Times New Roman"/>
        </w:rPr>
        <w:t>。</w:t>
      </w:r>
    </w:p>
    <w:p w:rsidR="00BA02DF" w:rsidRPr="0091460C" w:rsidRDefault="00BA02DF" w:rsidP="00AF56A0">
      <w:pPr>
        <w:ind w:leftChars="100" w:left="240"/>
        <w:rPr>
          <w:rFonts w:ascii="Times New Roman" w:hAnsi="Times New Roman" w:cs="Times New Roman"/>
        </w:rPr>
      </w:pP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（二）引起（初期）大乘佛法之關鍵性的見解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部派的異義無邊，從引起（初期）大乘佛法的意義來說，有幾項重要的見解，是值得一提的。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、與佛身有漏相對的「佛身無漏」說</w:t>
      </w:r>
      <w:r w:rsidR="00BA02D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BA02DF">
        <w:rPr>
          <w:rFonts w:ascii="Times New Roman" w:hAnsi="Times New Roman" w:cs="Times New Roman" w:hint="eastAsia"/>
          <w:b/>
          <w:bCs/>
          <w:sz w:val="20"/>
          <w:szCs w:val="20"/>
        </w:rPr>
        <w:t>pp. 360</w:t>
      </w:r>
      <w:r w:rsidR="00BA02DF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BA02DF">
        <w:rPr>
          <w:rFonts w:ascii="Times New Roman" w:hAnsi="Times New Roman" w:cs="Times New Roman" w:hint="eastAsia"/>
          <w:b/>
          <w:bCs/>
          <w:sz w:val="20"/>
          <w:szCs w:val="20"/>
        </w:rPr>
        <w:t>36</w:t>
      </w:r>
      <w:r w:rsidR="00BA02DF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A02DF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1</w:t>
      </w:r>
      <w:r w:rsidRPr="0091460C">
        <w:rPr>
          <w:rFonts w:ascii="Times New Roman" w:hAnsi="Times New Roman" w:cs="Times New Roman"/>
        </w:rPr>
        <w:t>、與「佛身有漏」相對的「佛身無漏」說，</w:t>
      </w:r>
      <w:r w:rsidRPr="0091460C">
        <w:rPr>
          <w:rStyle w:val="a6"/>
          <w:rFonts w:ascii="Times New Roman" w:hAnsi="Times New Roman" w:cs="Times New Roman"/>
        </w:rPr>
        <w:footnoteReference w:id="37"/>
      </w:r>
      <w:r w:rsidR="007C1E61" w:rsidRPr="0091460C">
        <w:rPr>
          <w:rFonts w:ascii="Times New Roman" w:hAnsi="Times New Roman" w:cs="Times New Roman"/>
        </w:rPr>
        <w:t>如說：</w:t>
      </w:r>
    </w:p>
    <w:p w:rsidR="0019530F" w:rsidRPr="0091460C" w:rsidRDefault="0019530F" w:rsidP="00AF56A0">
      <w:pPr>
        <w:ind w:firstLineChars="300" w:firstLine="601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）大眾部等</w:t>
      </w:r>
    </w:p>
    <w:p w:rsidR="0019530F" w:rsidRPr="0091460C" w:rsidRDefault="007C1E61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="0019530F" w:rsidRPr="0091460C">
        <w:rPr>
          <w:rFonts w:ascii="Times New Roman" w:hAnsi="Times New Roman" w:cs="Times New Roman"/>
        </w:rPr>
        <w:t>「</w:t>
      </w:r>
      <w:r w:rsidR="0019530F" w:rsidRPr="0091460C">
        <w:rPr>
          <w:rFonts w:ascii="Times New Roman" w:eastAsia="標楷體" w:hAnsi="Times New Roman" w:cs="Times New Roman"/>
        </w:rPr>
        <w:t>大眾部、一說部、說出世部、雞胤部</w:t>
      </w:r>
      <w:r w:rsidR="0019530F" w:rsidRPr="004D7E35">
        <w:rPr>
          <w:rFonts w:ascii="標楷體" w:eastAsia="標楷體" w:hAnsi="標楷體" w:cs="Times New Roman"/>
        </w:rPr>
        <w:t>…</w:t>
      </w:r>
      <w:r w:rsidR="00AB2BFD" w:rsidRPr="004D7E35">
        <w:rPr>
          <w:rFonts w:ascii="標楷體" w:eastAsia="標楷體" w:hAnsi="標楷體" w:cs="Times New Roman"/>
        </w:rPr>
        <w:t>…</w:t>
      </w:r>
      <w:r w:rsidR="0019530F" w:rsidRPr="0091460C">
        <w:rPr>
          <w:rFonts w:ascii="Times New Roman" w:eastAsia="標楷體" w:hAnsi="Times New Roman" w:cs="Times New Roman"/>
        </w:rPr>
        <w:t>同說：諸佛世尊皆是出世，一切如來無有漏法</w:t>
      </w:r>
      <w:r w:rsidR="0019530F" w:rsidRPr="0091460C">
        <w:rPr>
          <w:rFonts w:ascii="Times New Roman" w:hAnsi="Times New Roman" w:cs="Times New Roman"/>
        </w:rPr>
        <w:t>」。</w:t>
      </w:r>
      <w:r w:rsidR="0019530F" w:rsidRPr="0091460C">
        <w:rPr>
          <w:rStyle w:val="a6"/>
          <w:rFonts w:ascii="Times New Roman" w:hAnsi="Times New Roman" w:cs="Times New Roman"/>
        </w:rPr>
        <w:footnoteReference w:id="38"/>
      </w:r>
    </w:p>
    <w:p w:rsidR="0019530F" w:rsidRPr="0091460C" w:rsidRDefault="007C1E61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="0019530F" w:rsidRPr="0091460C">
        <w:rPr>
          <w:rFonts w:ascii="Times New Roman" w:hAnsi="Times New Roman" w:cs="Times New Roman"/>
        </w:rPr>
        <w:t>「</w:t>
      </w:r>
      <w:r w:rsidR="0019530F" w:rsidRPr="0091460C">
        <w:rPr>
          <w:rFonts w:ascii="Times New Roman" w:eastAsia="標楷體" w:hAnsi="Times New Roman" w:cs="Times New Roman"/>
        </w:rPr>
        <w:t>有執佛生身是無漏，如大眾部。彼作是說：經言：如來生在世間，長在世間，若行、若住，不為世法之所染汙，由此故知如來生身亦是無漏</w:t>
      </w:r>
      <w:r w:rsidR="0019530F" w:rsidRPr="0091460C">
        <w:rPr>
          <w:rFonts w:ascii="Times New Roman" w:hAnsi="Times New Roman" w:cs="Times New Roman"/>
        </w:rPr>
        <w:t>」。</w:t>
      </w:r>
      <w:r w:rsidR="0019530F" w:rsidRPr="0091460C">
        <w:rPr>
          <w:rStyle w:val="a6"/>
          <w:rFonts w:ascii="Times New Roman" w:hAnsi="Times New Roman" w:cs="Times New Roman"/>
        </w:rPr>
        <w:footnoteReference w:id="39"/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、部派對佛生身的不同見解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在部派佛教中，對佛生身有不同的見解：</w:t>
      </w:r>
    </w:p>
    <w:p w:rsidR="0019530F" w:rsidRPr="0091460C" w:rsidRDefault="00DB2698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="0019530F" w:rsidRPr="0091460C">
        <w:rPr>
          <w:rFonts w:ascii="Times New Roman" w:hAnsi="Times New Roman" w:cs="Times New Roman"/>
        </w:rPr>
        <w:t>大眾部是超越常情的佛身觀，佛的生身是出世的，無漏的；</w:t>
      </w:r>
    </w:p>
    <w:p w:rsidR="0019530F" w:rsidRPr="0091460C" w:rsidRDefault="00DB2698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="0019530F" w:rsidRPr="0091460C">
        <w:rPr>
          <w:rFonts w:ascii="Times New Roman" w:hAnsi="Times New Roman" w:cs="Times New Roman"/>
        </w:rPr>
        <w:t>上座部是現實人間的佛身觀，佛是老比丘身，生身是有漏的。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、佛身無漏的具體事例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如承認佛法的宗教性，那末在弟子們的心目中，佛陀的超越性，相信佛世就已存在了的。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《摩訶僧祇律》卷</w:t>
      </w:r>
      <w:r w:rsidRPr="0091460C">
        <w:rPr>
          <w:rFonts w:ascii="Times New Roman" w:hAnsi="Times New Roman" w:cs="Times New Roman"/>
        </w:rPr>
        <w:t>31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22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481a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eastAsia="標楷體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耆舊童子，往至佛所，頭面禮足，白佛言：世尊！聞世尊不和，可服下藥。世尊雖不須，為眾生故願受此藥！使來世眾生開視法明，病者受藥，施者得福。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耆舊即耆婆（</w:t>
      </w:r>
      <w:r w:rsidRPr="0091460C">
        <w:rPr>
          <w:rFonts w:ascii="Times New Roman" w:hAnsi="Times New Roman" w:cs="Times New Roman"/>
        </w:rPr>
        <w:t>Jīvaka</w:t>
      </w:r>
      <w:r w:rsidRPr="0091460C">
        <w:rPr>
          <w:rFonts w:ascii="Times New Roman" w:hAnsi="Times New Roman" w:cs="Times New Roman"/>
        </w:rPr>
        <w:t>），為佛治病，是各部廣律所共有的。大眾部律卻說：「</w:t>
      </w:r>
      <w:r w:rsidRPr="0091460C">
        <w:rPr>
          <w:rFonts w:ascii="Times New Roman" w:eastAsia="標楷體" w:hAnsi="Times New Roman" w:cs="Times New Roman"/>
        </w:rPr>
        <w:t>世尊雖不須，為眾生故願受此藥</w:t>
      </w:r>
      <w:r w:rsidRPr="0091460C">
        <w:rPr>
          <w:rFonts w:ascii="Times New Roman" w:hAnsi="Times New Roman" w:cs="Times New Roman"/>
        </w:rPr>
        <w:t>」。這是說，佛並不需要服藥，只是為未來比丘們有病服藥，立個榜樣。這表示了佛不用服藥，當然也沒有病，只是「方便示現」而已，這是佛身無漏的具體事例。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《論事》</w:t>
      </w:r>
      <w:r w:rsidRPr="0091460C">
        <w:rPr>
          <w:rFonts w:ascii="Times New Roman" w:hAnsi="Times New Roman" w:cs="Times New Roman"/>
        </w:rPr>
        <w:t>15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6</w:t>
      </w:r>
      <w:r w:rsidRPr="0091460C">
        <w:rPr>
          <w:rFonts w:ascii="Times New Roman" w:hAnsi="Times New Roman" w:cs="Times New Roman"/>
        </w:rPr>
        <w:t>（南傳</w:t>
      </w:r>
      <w:r w:rsidRPr="0091460C">
        <w:rPr>
          <w:rFonts w:ascii="Times New Roman" w:hAnsi="Times New Roman" w:cs="Times New Roman"/>
        </w:rPr>
        <w:t>58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274</w:t>
      </w:r>
      <w:r w:rsidRPr="0091460C">
        <w:rPr>
          <w:rFonts w:ascii="Times New Roman" w:hAnsi="Times New Roman" w:cs="Times New Roman"/>
        </w:rPr>
        <w:t>）說：「</w:t>
      </w:r>
      <w:r w:rsidRPr="0091460C">
        <w:rPr>
          <w:rFonts w:ascii="Times New Roman" w:eastAsia="標楷體" w:hAnsi="Times New Roman" w:cs="Times New Roman"/>
        </w:rPr>
        <w:t>有執出世間法老死非世間法，如大眾部</w:t>
      </w:r>
      <w:r w:rsidRPr="0091460C">
        <w:rPr>
          <w:rFonts w:ascii="Times New Roman" w:hAnsi="Times New Roman" w:cs="Times New Roman"/>
        </w:rPr>
        <w:t>」。佛的老死，不屬世間法，正是佛身無漏的見解。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C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、由此根本見地而更闡明了近於大乘的佛陀觀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這一根本見地，如闡明起來，</w:t>
      </w:r>
      <w:r w:rsidRPr="0091460C">
        <w:rPr>
          <w:rStyle w:val="a6"/>
          <w:rFonts w:ascii="Times New Roman" w:hAnsi="Times New Roman" w:cs="Times New Roman"/>
        </w:rPr>
        <w:footnoteReference w:id="40"/>
      </w:r>
      <w:r w:rsidRPr="0091460C">
        <w:rPr>
          <w:rFonts w:ascii="Times New Roman" w:hAnsi="Times New Roman" w:cs="Times New Roman"/>
        </w:rPr>
        <w:t>那就是：「</w:t>
      </w:r>
      <w:r w:rsidRPr="0091460C">
        <w:rPr>
          <w:rFonts w:ascii="Times New Roman" w:eastAsia="標楷體" w:hAnsi="Times New Roman" w:cs="Times New Roman"/>
        </w:rPr>
        <w:t>佛以一音說一切法，世尊所說無不如義。如來色身實無邊際，如來威力亦無邊際，諸佛壽量亦無邊際，</w:t>
      </w:r>
      <w:r w:rsidRPr="003E54C8">
        <w:rPr>
          <w:rFonts w:ascii="標楷體" w:eastAsia="標楷體" w:hAnsi="標楷體" w:cs="Times New Roman"/>
        </w:rPr>
        <w:t>…</w:t>
      </w:r>
      <w:r w:rsidR="00AB2BFD" w:rsidRPr="003E54C8">
        <w:rPr>
          <w:rFonts w:ascii="標楷體" w:eastAsia="標楷體" w:hAnsi="標楷體" w:cs="Times New Roman"/>
        </w:rPr>
        <w:t>…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41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只是這些，並不等於大乘法，但大乘的佛陀觀，正就是這樣。這是大眾部特出的見解，與上座部對立起來。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）分別說部</w:t>
      </w:r>
    </w:p>
    <w:p w:rsidR="0019530F" w:rsidRPr="0091460C" w:rsidRDefault="0019530F" w:rsidP="00FB61CD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《大毘婆沙論》卷</w:t>
      </w:r>
      <w:r w:rsidRPr="0091460C">
        <w:rPr>
          <w:rFonts w:ascii="Times New Roman" w:hAnsi="Times New Roman" w:cs="Times New Roman"/>
        </w:rPr>
        <w:t>44</w:t>
      </w:r>
      <w:r w:rsidRPr="0091460C">
        <w:rPr>
          <w:rFonts w:ascii="Times New Roman" w:hAnsi="Times New Roman" w:cs="Times New Roman"/>
        </w:rPr>
        <w:t>、</w:t>
      </w:r>
      <w:r w:rsidRPr="0091460C">
        <w:rPr>
          <w:rFonts w:ascii="Times New Roman" w:hAnsi="Times New Roman" w:cs="Times New Roman"/>
        </w:rPr>
        <w:t>76</w:t>
      </w:r>
      <w:r w:rsidRPr="0091460C">
        <w:rPr>
          <w:rFonts w:ascii="Times New Roman" w:hAnsi="Times New Roman" w:cs="Times New Roman"/>
        </w:rPr>
        <w:t>，只說「大眾部執」，而卷</w:t>
      </w:r>
      <w:r w:rsidRPr="0091460C">
        <w:rPr>
          <w:rFonts w:ascii="Times New Roman" w:hAnsi="Times New Roman" w:cs="Times New Roman"/>
        </w:rPr>
        <w:t>173</w:t>
      </w:r>
      <w:r w:rsidRPr="0091460C">
        <w:rPr>
          <w:rFonts w:ascii="Times New Roman" w:hAnsi="Times New Roman" w:cs="Times New Roman"/>
        </w:rPr>
        <w:t>，卻作「</w:t>
      </w:r>
      <w:r w:rsidRPr="0091460C">
        <w:rPr>
          <w:rFonts w:ascii="Times New Roman" w:eastAsia="標楷體" w:hAnsi="Times New Roman" w:cs="Times New Roman"/>
        </w:rPr>
        <w:t>分別論者及大眾部師，執佛生身是無漏法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42"/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）法藏部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分別說部中，也有與大眾部取同一見解的，如法藏部（</w:t>
      </w:r>
      <w:r w:rsidRPr="0091460C">
        <w:rPr>
          <w:rFonts w:ascii="Times New Roman" w:hAnsi="Times New Roman" w:cs="Times New Roman"/>
        </w:rPr>
        <w:t>Dharmaguptaka</w:t>
      </w:r>
      <w:r w:rsidRPr="0091460C">
        <w:rPr>
          <w:rFonts w:ascii="Times New Roman" w:hAnsi="Times New Roman" w:cs="Times New Roman"/>
        </w:rPr>
        <w:t>）本《長阿含經》卷</w:t>
      </w:r>
      <w:r w:rsidRPr="0091460C">
        <w:rPr>
          <w:rFonts w:ascii="Times New Roman" w:hAnsi="Times New Roman" w:cs="Times New Roman"/>
        </w:rPr>
        <w:t>3</w:t>
      </w:r>
      <w:r w:rsidRPr="0091460C">
        <w:rPr>
          <w:rFonts w:ascii="Times New Roman" w:hAnsi="Times New Roman" w:cs="Times New Roman"/>
        </w:rPr>
        <w:t>《遊行經》（大正</w:t>
      </w:r>
      <w:r w:rsidRPr="0091460C">
        <w:rPr>
          <w:rFonts w:ascii="Times New Roman" w:hAnsi="Times New Roman" w:cs="Times New Roman"/>
        </w:rPr>
        <w:t>1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20c</w:t>
      </w:r>
      <w:r w:rsidRPr="0091460C">
        <w:rPr>
          <w:rFonts w:ascii="Times New Roman" w:hAnsi="Times New Roman" w:cs="Times New Roman"/>
        </w:rPr>
        <w:t>）說：「</w:t>
      </w:r>
      <w:r w:rsidRPr="0091460C">
        <w:rPr>
          <w:rFonts w:ascii="Times New Roman" w:eastAsia="標楷體" w:hAnsi="Times New Roman" w:cs="Times New Roman"/>
        </w:rPr>
        <w:t>今於雙樹間，滅我無漏身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法藏部的《四分律》，說到耆婆童子為佛治病</w:t>
      </w:r>
      <w:r w:rsidRPr="0091460C">
        <w:rPr>
          <w:rStyle w:val="a6"/>
          <w:rFonts w:ascii="Times New Roman" w:hAnsi="Times New Roman" w:cs="Times New Roman"/>
        </w:rPr>
        <w:footnoteReference w:id="43"/>
      </w:r>
      <w:r w:rsidRPr="0091460C">
        <w:rPr>
          <w:rFonts w:ascii="Times New Roman" w:hAnsi="Times New Roman" w:cs="Times New Roman"/>
        </w:rPr>
        <w:t>；《四分律》與法藏部的佛傳</w:t>
      </w:r>
      <w:r w:rsidR="00F705C0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《佛本行集經》，說到佛初成道，腹內患風</w:t>
      </w:r>
      <w:r w:rsidRPr="0091460C">
        <w:rPr>
          <w:rStyle w:val="a6"/>
          <w:rFonts w:ascii="Times New Roman" w:hAnsi="Times New Roman" w:cs="Times New Roman"/>
        </w:rPr>
        <w:footnoteReference w:id="44"/>
      </w:r>
      <w:r w:rsidRPr="0091460C">
        <w:rPr>
          <w:rFonts w:ascii="Times New Roman" w:hAnsi="Times New Roman" w:cs="Times New Roman"/>
        </w:rPr>
        <w:t>，都沒有「方便」的表示。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法藏部的佛身無漏說，是後起的，可能遲到大乘興起的時代。</w:t>
      </w:r>
      <w:r w:rsidRPr="0091460C">
        <w:rPr>
          <w:rStyle w:val="a6"/>
          <w:rFonts w:ascii="Times New Roman" w:hAnsi="Times New Roman" w:cs="Times New Roman"/>
        </w:rPr>
        <w:footnoteReference w:id="45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、相對一切有的「一切無」說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pp. 3</w:t>
      </w:r>
      <w:r w:rsidR="00E129FA">
        <w:rPr>
          <w:rFonts w:ascii="Times New Roman" w:hAnsi="Times New Roman" w:cs="Times New Roman"/>
          <w:b/>
          <w:bCs/>
          <w:sz w:val="20"/>
          <w:szCs w:val="20"/>
        </w:rPr>
        <w:t>61–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3</w:t>
      </w:r>
      <w:r w:rsidR="00E129FA">
        <w:rPr>
          <w:rFonts w:ascii="Times New Roman" w:hAnsi="Times New Roman" w:cs="Times New Roman"/>
          <w:b/>
          <w:bCs/>
          <w:sz w:val="20"/>
          <w:szCs w:val="20"/>
        </w:rPr>
        <w:t>62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2</w:t>
      </w:r>
      <w:r w:rsidRPr="0091460C">
        <w:rPr>
          <w:rFonts w:ascii="Times New Roman" w:hAnsi="Times New Roman" w:cs="Times New Roman"/>
        </w:rPr>
        <w:t>、對「一切有」的「一切無」說：三藏聖典中，說有，說空，都是有所據的。但宣說一切無（空），不能不說是非常的見解。《成實論》〈一切有無品〉，對一切有與一切無，所說都不分明。這是三藏中的「十論」之一，應該是部派佛教的一項見解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）南北傳論典對「一切無」的闡述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《大智度論》卷</w:t>
      </w:r>
      <w:r w:rsidRPr="0091460C">
        <w:rPr>
          <w:rFonts w:ascii="Times New Roman" w:hAnsi="Times New Roman" w:cs="Times New Roman"/>
        </w:rPr>
        <w:t>1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25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61a</w:t>
      </w:r>
      <w:r w:rsidRPr="0091460C">
        <w:rPr>
          <w:rFonts w:ascii="Times New Roman" w:hAnsi="Times New Roman" w:cs="Times New Roman"/>
        </w:rPr>
        <w:t>）說：「</w:t>
      </w:r>
      <w:r w:rsidRPr="0091460C">
        <w:rPr>
          <w:rFonts w:ascii="Times New Roman" w:eastAsia="標楷體" w:hAnsi="Times New Roman" w:cs="Times New Roman"/>
        </w:rPr>
        <w:t>更有佛法中方廣道人言：一切法不生不滅，空無所有，譬如兔角龜毛常無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佛法中的方廣道人（道人是比丘的舊譯），說一切法無，為龍樹（</w:t>
      </w:r>
      <w:r w:rsidRPr="0091460C">
        <w:rPr>
          <w:rFonts w:ascii="Times New Roman" w:hAnsi="Times New Roman" w:cs="Times New Roman"/>
        </w:rPr>
        <w:t>Nāgārjuna</w:t>
      </w:r>
      <w:r w:rsidRPr="0091460C">
        <w:rPr>
          <w:rFonts w:ascii="Times New Roman" w:hAnsi="Times New Roman" w:cs="Times New Roman"/>
        </w:rPr>
        <w:t>）所破斥的，應是銅鍱部所傳的方廣部（</w:t>
      </w:r>
      <w:r w:rsidRPr="0091460C">
        <w:rPr>
          <w:rFonts w:ascii="Times New Roman" w:hAnsi="Times New Roman" w:cs="Times New Roman"/>
        </w:rPr>
        <w:t>Vetullaka</w:t>
      </w:r>
      <w:r w:rsidRPr="0091460C">
        <w:rPr>
          <w:rFonts w:ascii="Times New Roman" w:hAnsi="Times New Roman" w:cs="Times New Roman"/>
        </w:rPr>
        <w:t>），也稱說大空部（</w:t>
      </w:r>
      <w:r w:rsidR="00EB473A">
        <w:rPr>
          <w:rFonts w:ascii="Times New Roman" w:hAnsi="Times New Roman" w:cs="Times New Roman"/>
        </w:rPr>
        <w:t>Mahāsuññatāvāda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FB61CD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《論事》</w:t>
      </w:r>
      <w:r w:rsidRPr="0091460C">
        <w:rPr>
          <w:rFonts w:ascii="Times New Roman" w:hAnsi="Times New Roman" w:cs="Times New Roman"/>
        </w:rPr>
        <w:t>17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6</w:t>
      </w:r>
      <w:r w:rsidRPr="0091460C">
        <w:rPr>
          <w:rFonts w:ascii="Times New Roman" w:hAnsi="Times New Roman" w:cs="Times New Roman"/>
        </w:rPr>
        <w:t>～</w:t>
      </w:r>
      <w:r w:rsidRPr="0091460C">
        <w:rPr>
          <w:rFonts w:ascii="Times New Roman" w:hAnsi="Times New Roman" w:cs="Times New Roman"/>
        </w:rPr>
        <w:t>10</w:t>
      </w:r>
      <w:r w:rsidRPr="0091460C">
        <w:rPr>
          <w:rFonts w:ascii="Times New Roman" w:hAnsi="Times New Roman" w:cs="Times New Roman"/>
        </w:rPr>
        <w:t>；</w:t>
      </w:r>
      <w:r w:rsidRPr="0091460C">
        <w:rPr>
          <w:rFonts w:ascii="Times New Roman" w:hAnsi="Times New Roman" w:cs="Times New Roman"/>
        </w:rPr>
        <w:t>18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1</w:t>
      </w:r>
      <w:r w:rsidRPr="0091460C">
        <w:rPr>
          <w:rFonts w:ascii="Times New Roman" w:hAnsi="Times New Roman" w:cs="Times New Roman"/>
        </w:rPr>
        <w:t>～</w:t>
      </w:r>
      <w:r w:rsidRPr="0091460C">
        <w:rPr>
          <w:rFonts w:ascii="Times New Roman" w:hAnsi="Times New Roman" w:cs="Times New Roman"/>
        </w:rPr>
        <w:t>2</w:t>
      </w:r>
      <w:r w:rsidRPr="0091460C">
        <w:rPr>
          <w:rFonts w:ascii="Times New Roman" w:hAnsi="Times New Roman" w:cs="Times New Roman"/>
        </w:rPr>
        <w:t>，說到大空部執。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《順正理論》說：「</w:t>
      </w:r>
      <w:r w:rsidRPr="0091460C">
        <w:rPr>
          <w:rFonts w:ascii="Times New Roman" w:eastAsia="標楷體" w:hAnsi="Times New Roman" w:cs="Times New Roman"/>
        </w:rPr>
        <w:t>都無論者，說一切法都無自性，皆似空花</w:t>
      </w:r>
      <w:r w:rsidRPr="0091460C">
        <w:rPr>
          <w:rFonts w:ascii="Times New Roman" w:hAnsi="Times New Roman" w:cs="Times New Roman"/>
        </w:rPr>
        <w:t>」，</w:t>
      </w:r>
      <w:r w:rsidRPr="0091460C">
        <w:rPr>
          <w:rStyle w:val="a6"/>
          <w:rFonts w:ascii="Times New Roman" w:hAnsi="Times New Roman" w:cs="Times New Roman"/>
        </w:rPr>
        <w:footnoteReference w:id="46"/>
      </w:r>
      <w:r w:rsidRPr="0091460C">
        <w:rPr>
          <w:rFonts w:ascii="Times New Roman" w:hAnsi="Times New Roman" w:cs="Times New Roman"/>
        </w:rPr>
        <w:t>可能也是這一學派。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）「一切無」的說法，已達大乘法的邊緣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稱為方廣部，與九分教中的「方廣」（</w:t>
      </w:r>
      <w:r w:rsidRPr="0091460C">
        <w:rPr>
          <w:rFonts w:ascii="Times New Roman" w:hAnsi="Times New Roman" w:cs="Times New Roman"/>
        </w:rPr>
        <w:t>vaipulya, vetulla</w:t>
      </w:r>
      <w:r w:rsidRPr="0091460C">
        <w:rPr>
          <w:rFonts w:ascii="Times New Roman" w:hAnsi="Times New Roman" w:cs="Times New Roman"/>
        </w:rPr>
        <w:t>）有關。</w:t>
      </w:r>
      <w:r w:rsidRPr="0091460C">
        <w:rPr>
          <w:rFonts w:ascii="Times New Roman" w:hAnsi="Times New Roman" w:cs="Times New Roman"/>
          <w:u w:val="single"/>
        </w:rPr>
        <w:t>大乘佛法興起，經典都名為「方廣」</w:t>
      </w:r>
      <w:r w:rsidRPr="0091460C">
        <w:rPr>
          <w:rFonts w:ascii="Times New Roman" w:hAnsi="Times New Roman" w:cs="Times New Roman"/>
        </w:rPr>
        <w:t>（或譯方等</w:t>
      </w:r>
      <w:r w:rsidRPr="0091460C">
        <w:rPr>
          <w:rFonts w:ascii="Times New Roman" w:hAnsi="Times New Roman" w:cs="Times New Roman"/>
        </w:rPr>
        <w:t>vaipulya</w:t>
      </w:r>
      <w:r w:rsidRPr="0091460C">
        <w:rPr>
          <w:rFonts w:ascii="Times New Roman" w:hAnsi="Times New Roman" w:cs="Times New Roman"/>
        </w:rPr>
        <w:t>）。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  <w:u w:val="single"/>
        </w:rPr>
        <w:t>「一切無」者在說一切法不生不滅的深義上，無疑已到達大乘法的邊緣。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、相對心性不淨的「心性本淨」說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E129FA">
        <w:rPr>
          <w:rFonts w:ascii="Times New Roman" w:hAnsi="Times New Roman" w:cs="Times New Roman" w:hint="eastAsia"/>
          <w:b/>
          <w:bCs/>
          <w:sz w:val="20"/>
          <w:szCs w:val="20"/>
        </w:rPr>
        <w:t>pp. 362</w:t>
      </w:r>
      <w:r w:rsidR="00E129FA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E129FA">
        <w:rPr>
          <w:rFonts w:ascii="Times New Roman" w:hAnsi="Times New Roman" w:cs="Times New Roman" w:hint="eastAsia"/>
          <w:b/>
          <w:bCs/>
          <w:sz w:val="20"/>
          <w:szCs w:val="20"/>
        </w:rPr>
        <w:t>363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172847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</w:rPr>
        <w:t>3</w:t>
      </w:r>
      <w:r w:rsidRPr="0091460C">
        <w:rPr>
          <w:rFonts w:ascii="Times New Roman" w:hAnsi="Times New Roman" w:cs="Times New Roman"/>
        </w:rPr>
        <w:t>、對「心性不淨」的「心性本淨」說</w:t>
      </w:r>
      <w:r w:rsidRPr="0091460C">
        <w:rPr>
          <w:rStyle w:val="a6"/>
          <w:rFonts w:ascii="Times New Roman" w:hAnsi="Times New Roman" w:cs="Times New Roman"/>
        </w:rPr>
        <w:footnoteReference w:id="47"/>
      </w:r>
      <w:r w:rsidRPr="0091460C">
        <w:rPr>
          <w:rFonts w:ascii="Times New Roman" w:hAnsi="Times New Roman" w:cs="Times New Roman"/>
        </w:rPr>
        <w:t>：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）主張「心性本淨」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大眾部、分別說部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、《婆沙》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分別論者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心性本淨，《大毘婆沙論》說是「</w:t>
      </w:r>
      <w:r w:rsidRPr="0091460C">
        <w:rPr>
          <w:rFonts w:ascii="Times New Roman" w:eastAsia="標楷體" w:hAnsi="Times New Roman" w:cs="Times New Roman"/>
        </w:rPr>
        <w:t>分別論者」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48"/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、《異部宗輪論》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大眾部等四部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《異部宗輪論》說：大眾等四部，同說「</w:t>
      </w:r>
      <w:r w:rsidRPr="0091460C">
        <w:rPr>
          <w:rFonts w:ascii="Times New Roman" w:eastAsia="標楷體" w:hAnsi="Times New Roman" w:cs="Times New Roman"/>
        </w:rPr>
        <w:t>心性本淨，客塵煩惱之所雜染，說為不淨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49"/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C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、《舍利弗阿毘曇》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分別說部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在銅鍱部的《增支部》一集中，說到心極光淨性</w:t>
      </w:r>
      <w:r w:rsidRPr="0091460C">
        <w:rPr>
          <w:rStyle w:val="a6"/>
          <w:rFonts w:ascii="Times New Roman" w:hAnsi="Times New Roman" w:cs="Times New Roman"/>
        </w:rPr>
        <w:footnoteReference w:id="50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印度分別說者所傳的《舍利弗阿毘曇論》卷</w:t>
      </w:r>
      <w:r w:rsidRPr="0091460C">
        <w:rPr>
          <w:rFonts w:ascii="Times New Roman" w:hAnsi="Times New Roman" w:cs="Times New Roman"/>
        </w:rPr>
        <w:t>27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28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697b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心性清淨，為客塵染。凡夫未聞故，不能如實知見，亦無修心。聖人聞故，如實知見，亦有心性清淨，離客塵垢。凡夫未聞故，不能如實知見，亦無修心。聖人聞故，能如實知見，亦有修心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論文與《增支部》經說相同。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D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、小結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在部派中，</w:t>
      </w:r>
      <w:r w:rsidRPr="0091460C">
        <w:rPr>
          <w:rFonts w:ascii="Times New Roman" w:hAnsi="Times New Roman" w:cs="Times New Roman"/>
          <w:u w:val="single"/>
        </w:rPr>
        <w:t>大眾部，上座部中的分別說部各派，是說心性本淨的。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）反對「心性本淨」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有部、《成實論》主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、有部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評為不了義教</w:t>
      </w:r>
    </w:p>
    <w:p w:rsidR="0019530F" w:rsidRPr="0091460C" w:rsidRDefault="0019530F" w:rsidP="002D73BA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上座部中的說一切有部（犢子部應與說一切有相同）</w:t>
      </w:r>
      <w:r w:rsidRPr="0091460C">
        <w:rPr>
          <w:rStyle w:val="a6"/>
          <w:rFonts w:ascii="Times New Roman" w:hAnsi="Times New Roman" w:cs="Times New Roman"/>
        </w:rPr>
        <w:footnoteReference w:id="51"/>
      </w:r>
      <w:r w:rsidRPr="0091460C">
        <w:rPr>
          <w:rFonts w:ascii="Times New Roman" w:hAnsi="Times New Roman" w:cs="Times New Roman"/>
        </w:rPr>
        <w:t>，反對心性本淨說，如《阿毘達磨順正理論》卷</w:t>
      </w:r>
      <w:r w:rsidRPr="0091460C">
        <w:rPr>
          <w:rFonts w:ascii="Times New Roman" w:hAnsi="Times New Roman" w:cs="Times New Roman"/>
        </w:rPr>
        <w:t>72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29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733b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所引（心性本淨）至教，與理相違，故應此文定非真說。</w:t>
      </w:r>
      <w:r w:rsidRPr="003E54C8">
        <w:rPr>
          <w:rFonts w:ascii="標楷體" w:eastAsia="標楷體" w:hAnsi="標楷體" w:cs="Times New Roman"/>
        </w:rPr>
        <w:t>……</w:t>
      </w:r>
      <w:r w:rsidRPr="0091460C">
        <w:rPr>
          <w:rFonts w:ascii="Times New Roman" w:eastAsia="標楷體" w:hAnsi="Times New Roman" w:cs="Times New Roman"/>
        </w:rPr>
        <w:t>若抱愚信，不敢非撥言此非經，應知此經違正理故，非了義說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依此論文，可見說一切有部，不承認「心性本淨」是佛說的。如不敢說他不是佛說，那就要說這是不了義教，不能依文解義的。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、《成實論》主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以為是不了義說，然有鼓勵作用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《成實論》主也以為是不了義說，但覺得對於懈怠眾生，倒不無鼓勵的作用</w:t>
      </w:r>
      <w:r w:rsidRPr="0091460C">
        <w:rPr>
          <w:rStyle w:val="a6"/>
          <w:rFonts w:ascii="Times New Roman" w:hAnsi="Times New Roman" w:cs="Times New Roman"/>
        </w:rPr>
        <w:footnoteReference w:id="52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）小結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「心性本淨」是後期大乘的重要教義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心性本淨說，在「後期大乘法」中，是無比重要的教義。其實早見於《增支部》，在大眾部，分別說部中，不斷發揚起來。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、相對「次第見諦」的「一念見諦」說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E129FA">
        <w:rPr>
          <w:rFonts w:ascii="Times New Roman" w:hAnsi="Times New Roman" w:cs="Times New Roman" w:hint="eastAsia"/>
          <w:b/>
          <w:bCs/>
          <w:sz w:val="20"/>
          <w:szCs w:val="20"/>
        </w:rPr>
        <w:t>pp. 363</w:t>
      </w:r>
      <w:r w:rsidR="00E129FA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E129FA">
        <w:rPr>
          <w:rFonts w:ascii="Times New Roman" w:hAnsi="Times New Roman" w:cs="Times New Roman" w:hint="eastAsia"/>
          <w:b/>
          <w:bCs/>
          <w:sz w:val="20"/>
          <w:szCs w:val="20"/>
        </w:rPr>
        <w:t>365</w:t>
      </w:r>
      <w:r w:rsidR="00E129F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F21851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</w:rPr>
        <w:t>4</w:t>
      </w:r>
      <w:r w:rsidRPr="0091460C">
        <w:rPr>
          <w:rFonts w:ascii="Times New Roman" w:hAnsi="Times New Roman" w:cs="Times New Roman"/>
        </w:rPr>
        <w:t>、對「次第見諦」的「一念見諦」說</w:t>
      </w:r>
      <w:r w:rsidRPr="0091460C">
        <w:rPr>
          <w:rStyle w:val="a6"/>
          <w:rFonts w:ascii="Times New Roman" w:hAnsi="Times New Roman" w:cs="Times New Roman"/>
        </w:rPr>
        <w:footnoteReference w:id="53"/>
      </w:r>
      <w:r w:rsidRPr="0091460C">
        <w:rPr>
          <w:rFonts w:ascii="Times New Roman" w:hAnsi="Times New Roman" w:cs="Times New Roman"/>
        </w:rPr>
        <w:t>：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）依經所說而引起次第見諦與一念見諦的不同修法</w:t>
      </w:r>
    </w:p>
    <w:p w:rsidR="0019530F" w:rsidRPr="0091460C" w:rsidRDefault="0019530F" w:rsidP="00537A9A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苦、集、滅、道</w:t>
      </w:r>
      <w:r w:rsidR="00DD2463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四聖諦，是聖者如實知見的真理。經上或說「見苦、集、滅、道」，或說「見苦，斷集，證滅，修道」，這是引起不同修法的根源。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）次第見諦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見苦得道（說一切有系）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說一切有系是次第見（四）諦的</w:t>
      </w:r>
      <w:r w:rsidR="00AB13EF">
        <w:rPr>
          <w:rFonts w:ascii="Times New Roman" w:hAnsi="Times New Roman" w:cs="Times New Roman"/>
        </w:rPr>
        <w:t>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如說一切有部十六心見諦</w:t>
      </w:r>
      <w:r w:rsidR="00AB13EF">
        <w:rPr>
          <w:rFonts w:ascii="Times New Roman" w:hAnsi="Times New Roman" w:cs="Times New Roman"/>
        </w:rPr>
        <w:t>；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犢子部（</w:t>
      </w:r>
      <w:r w:rsidRPr="0091460C">
        <w:rPr>
          <w:rFonts w:ascii="Times New Roman" w:hAnsi="Times New Roman" w:cs="Times New Roman"/>
        </w:rPr>
        <w:t>Vātsīputrīya</w:t>
      </w:r>
      <w:r w:rsidRPr="0091460C">
        <w:rPr>
          <w:rFonts w:ascii="Times New Roman" w:hAnsi="Times New Roman" w:cs="Times New Roman"/>
        </w:rPr>
        <w:t>）系十二心見諦</w:t>
      </w:r>
      <w:r w:rsidR="00AB13EF">
        <w:rPr>
          <w:rFonts w:ascii="Times New Roman" w:hAnsi="Times New Roman" w:cs="Times New Roman"/>
        </w:rPr>
        <w:t>；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經部室利邏多（</w:t>
      </w:r>
      <w:r w:rsidRPr="0091460C">
        <w:rPr>
          <w:rFonts w:ascii="Times New Roman" w:hAnsi="Times New Roman" w:cs="Times New Roman"/>
        </w:rPr>
        <w:t>Śrīrāta</w:t>
      </w:r>
      <w:r w:rsidRPr="0091460C">
        <w:rPr>
          <w:rFonts w:ascii="Times New Roman" w:hAnsi="Times New Roman" w:cs="Times New Roman"/>
        </w:rPr>
        <w:t>）八心見諦</w:t>
      </w:r>
      <w:r w:rsidR="00AB13EF">
        <w:rPr>
          <w:rFonts w:ascii="Times New Roman" w:hAnsi="Times New Roman" w:cs="Times New Roman"/>
        </w:rPr>
        <w:t>；</w:t>
      </w:r>
      <w:r w:rsidRPr="0091460C">
        <w:rPr>
          <w:rStyle w:val="a6"/>
          <w:rFonts w:ascii="Times New Roman" w:hAnsi="Times New Roman" w:cs="Times New Roman"/>
        </w:rPr>
        <w:footnoteReference w:id="54"/>
      </w:r>
    </w:p>
    <w:p w:rsidR="0019530F" w:rsidRPr="0091460C" w:rsidRDefault="0019530F" w:rsidP="00BA12FB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都屬於漸見系統。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見諦要從見苦諦開始，所以是「見苦得道」的。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）一心見諦</w:t>
      </w:r>
      <w:r w:rsidRPr="00DD2463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見滅得道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、說假部與法藏部</w:t>
      </w:r>
    </w:p>
    <w:p w:rsidR="0019530F" w:rsidRPr="0091460C" w:rsidRDefault="0019530F" w:rsidP="00AF56A0">
      <w:pPr>
        <w:ind w:leftChars="500" w:left="1200"/>
        <w:rPr>
          <w:rFonts w:ascii="Times New Roman" w:hAnsi="Times New Roman" w:cs="Times New Roman"/>
          <w:b/>
          <w:bCs/>
          <w:sz w:val="20"/>
          <w:szCs w:val="20"/>
          <w:u w:val="single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）說假部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一心見諦說，傳有明確說明的，如真諦（</w:t>
      </w:r>
      <w:r w:rsidRPr="0091460C">
        <w:rPr>
          <w:rFonts w:ascii="Times New Roman" w:hAnsi="Times New Roman" w:cs="Times New Roman"/>
        </w:rPr>
        <w:t>Param</w:t>
      </w:r>
      <w:r w:rsidR="005F08FF" w:rsidRPr="0091460C">
        <w:rPr>
          <w:rFonts w:ascii="Times New Roman" w:hAnsi="Times New Roman" w:cs="Times New Roman"/>
        </w:rPr>
        <w:t>ā</w:t>
      </w:r>
      <w:r w:rsidRPr="0091460C">
        <w:rPr>
          <w:rFonts w:ascii="Times New Roman" w:hAnsi="Times New Roman" w:cs="Times New Roman"/>
        </w:rPr>
        <w:t>rtha</w:t>
      </w:r>
      <w:r w:rsidRPr="0091460C">
        <w:rPr>
          <w:rFonts w:ascii="Times New Roman" w:hAnsi="Times New Roman" w:cs="Times New Roman"/>
        </w:rPr>
        <w:t>）譯《四諦論》卷</w:t>
      </w:r>
      <w:r w:rsidRPr="0091460C">
        <w:rPr>
          <w:rFonts w:ascii="Times New Roman" w:hAnsi="Times New Roman" w:cs="Times New Roman"/>
        </w:rPr>
        <w:t>1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32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378a</w:t>
      </w:r>
      <w:r w:rsidRPr="0091460C">
        <w:rPr>
          <w:rFonts w:ascii="Times New Roman" w:hAnsi="Times New Roman" w:cs="Times New Roman"/>
        </w:rPr>
        <w:t>、</w:t>
      </w:r>
      <w:r w:rsidRPr="0091460C">
        <w:rPr>
          <w:rFonts w:ascii="Times New Roman" w:hAnsi="Times New Roman" w:cs="Times New Roman"/>
        </w:rPr>
        <w:t>379a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若見無為法寂離生滅，四義一時成。異此無為寂靜，是名苦諦。由除此故，無為法寂靜，是名集諦。無為法即是滅諦。能觀此寂靜，及見無為，即是道諦。以是義故，四相雖別，得一時觀</w:t>
      </w:r>
      <w:r w:rsidRPr="0091460C">
        <w:rPr>
          <w:rFonts w:ascii="Times New Roman" w:hAnsi="Times New Roman" w:cs="Times New Roman"/>
        </w:rPr>
        <w:t>」。「</w:t>
      </w:r>
      <w:r w:rsidRPr="0091460C">
        <w:rPr>
          <w:rFonts w:ascii="Times New Roman" w:eastAsia="標楷體" w:hAnsi="Times New Roman" w:cs="Times New Roman"/>
        </w:rPr>
        <w:t>我說一時見四諦：一時離（苦），一時除（集），一時得（滅），一時修（道）。故說餘諦，非為無用</w:t>
      </w:r>
      <w:r w:rsidRPr="003E54C8">
        <w:rPr>
          <w:rFonts w:ascii="標楷體" w:eastAsia="標楷體" w:hAnsi="標楷體" w:cs="Times New Roman"/>
        </w:rPr>
        <w:t>。……復</w:t>
      </w:r>
      <w:r w:rsidRPr="0091460C">
        <w:rPr>
          <w:rFonts w:ascii="Times New Roman" w:eastAsia="標楷體" w:hAnsi="Times New Roman" w:cs="Times New Roman"/>
        </w:rPr>
        <w:t>次，四中隨知一已，即通餘諦，如知一粒，則通餘粒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《四諦論》所說，是引「分別部說」。分別部，依真諦譯《部執異論》，與玄奘所譯說假部（</w:t>
      </w:r>
      <w:r w:rsidR="00F54273">
        <w:rPr>
          <w:rFonts w:ascii="Times New Roman" w:hAnsi="Times New Roman" w:cs="Times New Roman"/>
        </w:rPr>
        <w:t>Prajñaptivāda</w:t>
      </w:r>
      <w:r w:rsidRPr="0091460C">
        <w:rPr>
          <w:rFonts w:ascii="Times New Roman" w:hAnsi="Times New Roman" w:cs="Times New Roman"/>
        </w:rPr>
        <w:t>）相當。</w:t>
      </w:r>
      <w:r w:rsidRPr="0091460C">
        <w:rPr>
          <w:rStyle w:val="a6"/>
          <w:rFonts w:ascii="Times New Roman" w:hAnsi="Times New Roman" w:cs="Times New Roman"/>
        </w:rPr>
        <w:footnoteReference w:id="55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  <w:u w:val="single"/>
        </w:rPr>
        <w:t>說假部說一時見四諦，其實是見滅諦無為寂靜離生滅。見滅就是離苦、斷集、修道，所以說一時見四諦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500" w:left="1200"/>
        <w:rPr>
          <w:rFonts w:ascii="Times New Roman" w:hAnsi="Times New Roman" w:cs="Times New Roman"/>
          <w:b/>
          <w:bCs/>
          <w:sz w:val="20"/>
          <w:szCs w:val="20"/>
          <w:u w:val="single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）法藏部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法藏部所說相近，如《阿毘達磨大毘婆沙論》卷</w:t>
      </w:r>
      <w:r w:rsidRPr="0091460C">
        <w:rPr>
          <w:rFonts w:ascii="Times New Roman" w:hAnsi="Times New Roman" w:cs="Times New Roman"/>
        </w:rPr>
        <w:t>185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27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927c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有說：唯無相三摩地，能入正性離生，如達摩毱多部說。彼說以無相三摩地，於涅槃起寂靜作意，入正性離生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500" w:left="1200"/>
        <w:rPr>
          <w:rFonts w:ascii="Times New Roman" w:hAnsi="Times New Roman" w:cs="Times New Roman"/>
          <w:b/>
          <w:bCs/>
          <w:sz w:val="20"/>
          <w:szCs w:val="20"/>
          <w:u w:val="single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C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）小結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u w:val="single"/>
        </w:rPr>
        <w:t>法藏部與說假部，見無為寂靜入道，也就是「見滅得道」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u w:val="single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、分別說系的化地部</w:t>
      </w:r>
      <w:r w:rsidRPr="00112FAE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折衷派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分別說部系的化地部（</w:t>
      </w:r>
      <w:r w:rsidRPr="0091460C">
        <w:rPr>
          <w:rFonts w:ascii="Times New Roman" w:hAnsi="Times New Roman" w:cs="Times New Roman"/>
        </w:rPr>
        <w:t>Mahīśāsaka</w:t>
      </w:r>
      <w:r w:rsidRPr="0091460C">
        <w:rPr>
          <w:rFonts w:ascii="Times New Roman" w:hAnsi="Times New Roman" w:cs="Times New Roman"/>
        </w:rPr>
        <w:t>），如《異部宗輪論》（大正</w:t>
      </w:r>
      <w:r w:rsidRPr="0091460C">
        <w:rPr>
          <w:rFonts w:ascii="Times New Roman" w:hAnsi="Times New Roman" w:cs="Times New Roman"/>
        </w:rPr>
        <w:t>49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16c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於四聖諦一時現觀，見苦諦時能見諸諦，要已見者能如是見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  <w:u w:val="single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  <w:u w:val="single"/>
        </w:rPr>
        <w:t>這是於四諦一時現觀（</w:t>
      </w:r>
      <w:r w:rsidRPr="0091460C">
        <w:rPr>
          <w:rFonts w:ascii="Times New Roman" w:hAnsi="Times New Roman" w:cs="Times New Roman"/>
          <w:u w:val="single"/>
        </w:rPr>
        <w:t>abhisamaya</w:t>
      </w:r>
      <w:r w:rsidRPr="0091460C">
        <w:rPr>
          <w:rFonts w:ascii="Times New Roman" w:hAnsi="Times New Roman" w:cs="Times New Roman"/>
          <w:u w:val="single"/>
        </w:rPr>
        <w:t>），一念頓入的。不過要先見苦諦，見苦諦才能頓見諸諦。這是一心見道，而又是見苦得道的折衷派。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C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、大眾等四部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大眾部等四部同說：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以一剎那現觀邊智，遍知四諦諸相差別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56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若地有現觀邊諸世俗智，此地即有世第一法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57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大眾部是在現觀見諦以前的世第一法（</w:t>
      </w:r>
      <w:r w:rsidRPr="0091460C">
        <w:rPr>
          <w:rFonts w:ascii="Times New Roman" w:hAnsi="Times New Roman" w:cs="Times New Roman"/>
        </w:rPr>
        <w:t>laukik</w:t>
      </w:r>
      <w:r w:rsidR="00932DCB" w:rsidRPr="0091460C">
        <w:rPr>
          <w:rFonts w:ascii="Times New Roman" w:hAnsi="Times New Roman" w:cs="Times New Roman"/>
        </w:rPr>
        <w:t>ā</w:t>
      </w:r>
      <w:r w:rsidRPr="0091460C">
        <w:rPr>
          <w:rFonts w:ascii="Times New Roman" w:hAnsi="Times New Roman" w:cs="Times New Roman"/>
        </w:rPr>
        <w:t>gra-dharma</w:t>
      </w:r>
      <w:r w:rsidRPr="0091460C">
        <w:rPr>
          <w:rFonts w:ascii="Times New Roman" w:hAnsi="Times New Roman" w:cs="Times New Roman"/>
        </w:rPr>
        <w:t>）位，能一心觀四諦，但這還是現觀以前的世俗智。由此引入現觀。以意推測，也應是見滅諦無為。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D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、銅鍱部</w:t>
      </w:r>
    </w:p>
    <w:p w:rsidR="0019530F" w:rsidRPr="0091460C" w:rsidRDefault="0019530F" w:rsidP="00ED48F6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銅鍱部的修證次第，在「行道智見清淨」時，以無常、苦、無我，起三解脫門。而轉入「智見清淨」，也就是聖道現前，是無相、不起、離、滅，以「涅槃所緣」而入的</w:t>
      </w:r>
      <w:r w:rsidRPr="0091460C">
        <w:rPr>
          <w:rStyle w:val="a6"/>
          <w:rFonts w:ascii="Times New Roman" w:hAnsi="Times New Roman" w:cs="Times New Roman"/>
        </w:rPr>
        <w:footnoteReference w:id="58"/>
      </w:r>
      <w:r w:rsidRPr="0091460C">
        <w:rPr>
          <w:rFonts w:ascii="Times New Roman" w:hAnsi="Times New Roman" w:cs="Times New Roman"/>
        </w:rPr>
        <w:t>，也是見滅得道。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）小結</w:t>
      </w:r>
      <w:r w:rsidRPr="00112FAE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見滅得道與大乘的無生法忍血脈相通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在這二系中，大眾部及上座部系分別說部各派，都一心見道。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滅</w:t>
      </w:r>
      <w:r w:rsidR="00112FAE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涅槃空寂的契入，雖修道次第方便不同，而</w:t>
      </w:r>
      <w:r w:rsidRPr="0091460C">
        <w:rPr>
          <w:rFonts w:ascii="Times New Roman" w:hAnsi="Times New Roman" w:cs="Times New Roman"/>
          <w:u w:val="single"/>
        </w:rPr>
        <w:t>「見滅得道」，與大乘佛法的「無生忍」，實是血脈相通的。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5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、與五識無離染相對的「五識有離染」說</w:t>
      </w:r>
      <w:r w:rsidR="00F870C5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F870C5">
        <w:rPr>
          <w:rFonts w:ascii="Times New Roman" w:hAnsi="Times New Roman" w:cs="Times New Roman" w:hint="eastAsia"/>
          <w:b/>
          <w:bCs/>
          <w:sz w:val="20"/>
          <w:szCs w:val="20"/>
        </w:rPr>
        <w:t>pp. 365</w:t>
      </w:r>
      <w:r w:rsidR="00F870C5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F870C5">
        <w:rPr>
          <w:rFonts w:ascii="Times New Roman" w:hAnsi="Times New Roman" w:cs="Times New Roman" w:hint="eastAsia"/>
          <w:b/>
          <w:bCs/>
          <w:sz w:val="20"/>
          <w:szCs w:val="20"/>
        </w:rPr>
        <w:t>367</w:t>
      </w:r>
      <w:r w:rsidR="00F870C5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Default="0019530F" w:rsidP="008A581F">
      <w:pPr>
        <w:ind w:left="336" w:hangingChars="140" w:hanging="336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5</w:t>
      </w:r>
      <w:r w:rsidRPr="0091460C">
        <w:rPr>
          <w:rFonts w:ascii="Times New Roman" w:hAnsi="Times New Roman" w:cs="Times New Roman"/>
        </w:rPr>
        <w:t>、與「五識無離染」相對的「五識有離染」說：這一問題，有關修行的方法，意義非常重要！</w:t>
      </w:r>
    </w:p>
    <w:p w:rsidR="006D504C" w:rsidRPr="006D504C" w:rsidRDefault="006D504C" w:rsidP="008A581F">
      <w:pPr>
        <w:ind w:left="336" w:hangingChars="140" w:hanging="336"/>
        <w:rPr>
          <w:rFonts w:ascii="Times New Roman" w:hAnsi="Times New Roman" w:cs="Times New Roman"/>
        </w:rPr>
      </w:pP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）標舉五識身離不離染的三說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依《異部宗輪論》，有三說不同</w:t>
      </w:r>
      <w:r w:rsidRPr="0091460C">
        <w:rPr>
          <w:rStyle w:val="a6"/>
          <w:rFonts w:ascii="Times New Roman" w:hAnsi="Times New Roman" w:cs="Times New Roman"/>
        </w:rPr>
        <w:footnoteReference w:id="59"/>
      </w:r>
      <w:r w:rsidRPr="0091460C">
        <w:rPr>
          <w:rFonts w:ascii="Times New Roman" w:hAnsi="Times New Roman" w:cs="Times New Roman"/>
        </w:rPr>
        <w:t>，如：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、大眾等四部、化地部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眼等五識身，有染有離染</w:t>
      </w:r>
      <w:r w:rsidRPr="0091460C">
        <w:rPr>
          <w:rFonts w:ascii="Times New Roman" w:hAnsi="Times New Roman" w:cs="Times New Roman"/>
        </w:rPr>
        <w:t>」</w:t>
      </w:r>
      <w:r w:rsidR="00123618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大眾部等四部，又化地部說。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、有部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眼等五識身，有染無離染</w:t>
      </w:r>
      <w:r w:rsidRPr="0091460C">
        <w:rPr>
          <w:rFonts w:ascii="Times New Roman" w:hAnsi="Times New Roman" w:cs="Times New Roman"/>
        </w:rPr>
        <w:t>」</w:t>
      </w:r>
      <w:r w:rsidR="00123618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說一切有部說。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C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、犢子部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五識無染，亦非離染</w:t>
      </w:r>
      <w:r w:rsidRPr="0091460C">
        <w:rPr>
          <w:rFonts w:ascii="Times New Roman" w:hAnsi="Times New Roman" w:cs="Times New Roman"/>
        </w:rPr>
        <w:t>」</w:t>
      </w:r>
      <w:r w:rsidR="00123618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犢子部說。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）理論的說明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染是染汙，這裡指煩惱說。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有染，是與染汙（可能）相應的。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離染，不是沒有染汙，而是有對治煩惱的能力，能使煩惱遠離（伏或斷）的。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佛法以離惡行善為本，但要遠離煩惱，非修道</w:t>
      </w:r>
      <w:r w:rsidR="00DB0C52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定慧不可。在六識中，意識是有染汙的，也是能離染汙的；意識修習定慧（道），是古代佛教所公認，所以沒有說到。但論到眼、耳、鼻、舌、身等五識，就有三派不同。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、犢子部</w:t>
      </w:r>
      <w:r w:rsidRPr="00DB0C52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無染無離染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犢子部以為：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五識能直接了知色等五塵，沒有瞋、愛等煩惱。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引起煩惱，是第六意識的事。修道離染，當然也是意識。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依犢子部「五識無染無離染」說，</w:t>
      </w:r>
      <w:r w:rsidRPr="0091460C">
        <w:rPr>
          <w:rFonts w:ascii="Times New Roman" w:hAnsi="Times New Roman" w:cs="Times New Roman"/>
          <w:u w:val="single"/>
        </w:rPr>
        <w:t>人的起煩惱造業而受生死，離煩惱而得解脫，與五識無關。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、有部</w:t>
      </w:r>
      <w:r w:rsidRPr="00DB0C52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有染無離染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說一切有部以為：五識是能與染汙相應的，但五識沒有離染的作用。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並舉出「但取自相，唯無分別」的理由，以說明不能離染。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離煩惱要修共相作意，如無常、無我等，五識卻只能取自相。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離煩惱要由分別抉擇，而五識僅有自性分別，沒有隨念與計度分別。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  <w:u w:val="single"/>
        </w:rPr>
        <w:t>所以離染只是第六意識中事，修道要從意識中用功。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C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、大眾部與化地部</w:t>
      </w:r>
      <w:r w:rsidRPr="00DB0C52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有染有離染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大眾部與化地部以為：五識有染，也有離染的能力。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《論事》第十品</w:t>
      </w:r>
      <w:r w:rsidRPr="0091460C">
        <w:rPr>
          <w:rFonts w:ascii="Times New Roman" w:hAnsi="Times New Roman" w:cs="Times New Roman"/>
        </w:rPr>
        <w:t>3</w:t>
      </w:r>
      <w:r w:rsidRPr="0091460C">
        <w:rPr>
          <w:rFonts w:ascii="Times New Roman" w:hAnsi="Times New Roman" w:cs="Times New Roman"/>
        </w:rPr>
        <w:t>、</w:t>
      </w:r>
      <w:r w:rsidRPr="0091460C">
        <w:rPr>
          <w:rFonts w:ascii="Times New Roman" w:hAnsi="Times New Roman" w:cs="Times New Roman"/>
        </w:rPr>
        <w:t>4</w:t>
      </w:r>
      <w:r w:rsidR="00DB0C52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二章，說大眾部「修道者有五識」，「五識有善惡」（即染與離染）</w:t>
      </w:r>
      <w:r w:rsidRPr="0091460C">
        <w:rPr>
          <w:rStyle w:val="a6"/>
          <w:rFonts w:ascii="Times New Roman" w:hAnsi="Times New Roman" w:cs="Times New Roman"/>
        </w:rPr>
        <w:footnoteReference w:id="60"/>
      </w:r>
      <w:r w:rsidRPr="0091460C">
        <w:rPr>
          <w:rFonts w:ascii="Times New Roman" w:hAnsi="Times New Roman" w:cs="Times New Roman"/>
        </w:rPr>
        <w:t>，就是這一問題。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）修道的應用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、有部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五識不能離染決定了「靜」的修道生活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如說一切有部，修道</w:t>
      </w:r>
      <w:r w:rsidR="00BE2800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定慧始終是意識的功用。所以定中意識，沒有見色、聞聲等作用。精勤修道，純屬靜的修行。定力、慧力深了，在行、住、坐、臥中，受定力的餘勢影響，寧靜自在，但還是散心。</w:t>
      </w:r>
      <w:r w:rsidRPr="0091460C">
        <w:rPr>
          <w:rFonts w:ascii="Times New Roman" w:hAnsi="Times New Roman" w:cs="Times New Roman"/>
          <w:u w:val="single"/>
        </w:rPr>
        <w:t>所以五識不能離染，決定了靜的修道生活。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、大眾部、化地部等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五識可離染，形成「語默動靜」皆可修道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可是大眾部、化地部等不同了，五識有離染作用，在見色、聞聲時，眼識等能不取著相，不起煩惱，進而遠離煩惱。這樣，修道不但在五識的見聞時進行，「</w:t>
      </w:r>
      <w:r w:rsidRPr="0091460C">
        <w:rPr>
          <w:rFonts w:ascii="Times New Roman" w:eastAsia="標楷體" w:hAnsi="Times New Roman" w:cs="Times New Roman"/>
        </w:rPr>
        <w:t>在等引位有發語言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61"/>
      </w:r>
      <w:r w:rsidRPr="0091460C">
        <w:rPr>
          <w:rFonts w:ascii="Times New Roman" w:hAnsi="Times New Roman" w:cs="Times New Roman"/>
        </w:rPr>
        <w:t>，定中也能說話，這不是語默、動靜都可以修道嗎？</w:t>
      </w:r>
    </w:p>
    <w:p w:rsidR="0019530F" w:rsidRPr="0091460C" w:rsidRDefault="0019530F" w:rsidP="00AF56A0">
      <w:pPr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）大天五事「道因聲故起」是這一原則的運用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《異部宗輪論》（大正</w:t>
      </w:r>
      <w:r w:rsidRPr="0091460C">
        <w:rPr>
          <w:rFonts w:ascii="Times New Roman" w:hAnsi="Times New Roman" w:cs="Times New Roman"/>
        </w:rPr>
        <w:t>49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15c</w:t>
      </w:r>
      <w:r w:rsidRPr="0091460C">
        <w:rPr>
          <w:rFonts w:ascii="Times New Roman" w:hAnsi="Times New Roman" w:cs="Times New Roman"/>
        </w:rPr>
        <w:t>）說：「</w:t>
      </w:r>
      <w:r w:rsidRPr="003E54C8">
        <w:rPr>
          <w:rFonts w:ascii="標楷體" w:eastAsia="標楷體" w:hAnsi="標楷體" w:cs="Times New Roman"/>
        </w:rPr>
        <w:t>四部同說……</w:t>
      </w:r>
      <w:r w:rsidRPr="0091460C">
        <w:rPr>
          <w:rFonts w:ascii="Times New Roman" w:eastAsia="標楷體" w:hAnsi="Times New Roman" w:cs="Times New Roman"/>
        </w:rPr>
        <w:t>道因聲起；苦能引道，苦言能助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這是傳說大天（</w:t>
      </w:r>
      <w:r w:rsidRPr="0091460C">
        <w:rPr>
          <w:rFonts w:ascii="Times New Roman" w:hAnsi="Times New Roman" w:cs="Times New Roman"/>
        </w:rPr>
        <w:t>Mahādeva</w:t>
      </w:r>
      <w:r w:rsidRPr="0091460C">
        <w:rPr>
          <w:rFonts w:ascii="Times New Roman" w:hAnsi="Times New Roman" w:cs="Times New Roman"/>
        </w:rPr>
        <w:t>）「五事」中的「</w:t>
      </w:r>
      <w:r w:rsidRPr="00530004">
        <w:rPr>
          <w:rFonts w:ascii="標楷體" w:eastAsia="標楷體" w:hAnsi="標楷體" w:cs="Times New Roman"/>
        </w:rPr>
        <w:t>道因聲故起</w:t>
      </w:r>
      <w:r w:rsidRPr="0091460C">
        <w:rPr>
          <w:rFonts w:ascii="Times New Roman" w:hAnsi="Times New Roman" w:cs="Times New Roman"/>
        </w:rPr>
        <w:t>」。傳說：大天夜晚一再說「</w:t>
      </w:r>
      <w:r w:rsidRPr="00CC0599">
        <w:rPr>
          <w:rFonts w:ascii="標楷體" w:eastAsia="標楷體" w:hAnsi="標楷體" w:cs="Times New Roman"/>
        </w:rPr>
        <w:t>苦哉！苦哉</w:t>
      </w:r>
      <w:r w:rsidRPr="0091460C">
        <w:rPr>
          <w:rFonts w:ascii="Times New Roman" w:hAnsi="Times New Roman" w:cs="Times New Roman"/>
        </w:rPr>
        <w:t>」！弟子問起，大天說：「</w:t>
      </w:r>
      <w:r w:rsidRPr="0091460C">
        <w:rPr>
          <w:rFonts w:ascii="Times New Roman" w:eastAsia="標楷體" w:hAnsi="Times New Roman" w:cs="Times New Roman"/>
        </w:rPr>
        <w:t>謂諸聖道，若不至誠稱苦召命，終不現起，故我昨夜數唱苦哉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62"/>
      </w:r>
      <w:r w:rsidRPr="0091460C">
        <w:rPr>
          <w:rFonts w:ascii="Times New Roman" w:hAnsi="Times New Roman" w:cs="Times New Roman"/>
        </w:rPr>
        <w:t>。內心精誠的口唱「</w:t>
      </w:r>
      <w:r w:rsidRPr="00CC0599">
        <w:rPr>
          <w:rFonts w:ascii="標楷體" w:eastAsia="標楷體" w:hAnsi="標楷體" w:cs="Times New Roman"/>
        </w:rPr>
        <w:t>苦哉</w:t>
      </w:r>
      <w:r w:rsidRPr="0091460C">
        <w:rPr>
          <w:rFonts w:ascii="Times New Roman" w:hAnsi="Times New Roman" w:cs="Times New Roman"/>
        </w:rPr>
        <w:t>」，因耳聽「</w:t>
      </w:r>
      <w:r w:rsidRPr="00CC0599">
        <w:rPr>
          <w:rFonts w:ascii="標楷體" w:eastAsia="標楷體" w:hAnsi="標楷體" w:cs="Times New Roman"/>
        </w:rPr>
        <w:t>苦哉</w:t>
      </w:r>
      <w:r w:rsidRPr="0091460C">
        <w:rPr>
          <w:rFonts w:ascii="Times New Roman" w:hAnsi="Times New Roman" w:cs="Times New Roman"/>
        </w:rPr>
        <w:t>」的聲音，能夠引起聖道。</w:t>
      </w:r>
      <w:r w:rsidRPr="0091460C">
        <w:rPr>
          <w:rFonts w:ascii="Times New Roman" w:hAnsi="Times New Roman" w:cs="Times New Roman"/>
          <w:u w:val="single"/>
        </w:rPr>
        <w:t>這是音聲佛事，與口到、耳到、心到的念佛一樣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大天的「</w:t>
      </w:r>
      <w:r w:rsidRPr="00CC0599">
        <w:rPr>
          <w:rFonts w:ascii="標楷體" w:eastAsia="標楷體" w:hAnsi="標楷體" w:cs="Times New Roman"/>
        </w:rPr>
        <w:t>道因聲故起</w:t>
      </w:r>
      <w:r w:rsidRPr="0091460C">
        <w:rPr>
          <w:rFonts w:ascii="Times New Roman" w:hAnsi="Times New Roman" w:cs="Times New Roman"/>
        </w:rPr>
        <w:t>」，只是應用這一原則。五識有離染，也就可在見色、聞聲、嗅香、嘗味、覺觸時修道。</w:t>
      </w:r>
    </w:p>
    <w:p w:rsidR="0019530F" w:rsidRPr="0091460C" w:rsidRDefault="0019530F" w:rsidP="00AF56A0">
      <w:pPr>
        <w:ind w:leftChars="500" w:left="1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）這一原則、方法也為大乘佛法所引用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所以五識有離染，是修行方法上的</w:t>
      </w:r>
      <w:r w:rsidRPr="0091460C">
        <w:rPr>
          <w:rFonts w:ascii="Times New Roman" w:hAnsi="Times New Roman" w:cs="Times New Roman"/>
          <w:b/>
          <w:bCs/>
        </w:rPr>
        <w:t>理論原則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「</w:t>
      </w:r>
      <w:r w:rsidRPr="00CC0599">
        <w:rPr>
          <w:rFonts w:ascii="標楷體" w:eastAsia="標楷體" w:hAnsi="標楷體" w:cs="Times New Roman"/>
        </w:rPr>
        <w:t>苦言引道</w:t>
      </w:r>
      <w:r w:rsidRPr="0091460C">
        <w:rPr>
          <w:rFonts w:ascii="Times New Roman" w:hAnsi="Times New Roman" w:cs="Times New Roman"/>
        </w:rPr>
        <w:t>」，是五識修道的</w:t>
      </w:r>
      <w:r w:rsidRPr="0091460C">
        <w:rPr>
          <w:rFonts w:ascii="Times New Roman" w:hAnsi="Times New Roman" w:cs="Times New Roman"/>
          <w:b/>
          <w:bCs/>
        </w:rPr>
        <w:t>實施方法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Fonts w:ascii="Times New Roman" w:hAnsi="Times New Roman" w:cs="Times New Roman"/>
          <w:u w:val="single"/>
        </w:rPr>
        <w:t>這一方法，在大乘佛法中，多方面予以應用。連中國禪宗的修行特色，也可從這一原則而理會出來。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（三）總結</w:t>
      </w:r>
      <w:r w:rsidR="00E8547D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E8547D">
        <w:rPr>
          <w:rFonts w:ascii="Times New Roman" w:hAnsi="Times New Roman" w:cs="Times New Roman" w:hint="eastAsia"/>
          <w:b/>
          <w:bCs/>
          <w:sz w:val="20"/>
          <w:szCs w:val="20"/>
        </w:rPr>
        <w:t>pp. 367</w:t>
      </w:r>
      <w:r w:rsidR="00E8547D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E8547D">
        <w:rPr>
          <w:rFonts w:ascii="Times New Roman" w:hAnsi="Times New Roman" w:cs="Times New Roman" w:hint="eastAsia"/>
          <w:b/>
          <w:bCs/>
          <w:sz w:val="20"/>
          <w:szCs w:val="20"/>
        </w:rPr>
        <w:t>36</w:t>
      </w:r>
      <w:r w:rsidR="00E8547D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="00E8547D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、上所舉五項可看出與大乘佛法的類同性</w:t>
      </w:r>
    </w:p>
    <w:p w:rsidR="0019530F" w:rsidRPr="0091460C" w:rsidRDefault="0019530F" w:rsidP="00641176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部派佛教的異義極多，只就上舉的五項來說，「佛身無漏」，「一切無」，「心性本淨」，「一心見道」，「五識有離染」，</w:t>
      </w:r>
      <w:r w:rsidRPr="0091460C">
        <w:rPr>
          <w:rFonts w:ascii="Times New Roman" w:hAnsi="Times New Roman" w:cs="Times New Roman"/>
          <w:u w:val="single"/>
        </w:rPr>
        <w:t>在信仰上，理論上，修證的方法上，都看出與大乘佛法間的類同性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、大眾部與分別說系的分化展，傾向於大乘的發展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  <w:u w:val="single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這是大眾部及上座分別說部系的，所以這些部派的</w:t>
      </w:r>
      <w:r w:rsidRPr="0091460C">
        <w:rPr>
          <w:rFonts w:ascii="Times New Roman" w:hAnsi="Times New Roman" w:cs="Times New Roman"/>
          <w:u w:val="single"/>
        </w:rPr>
        <w:t>分化發展，等於佛教傾向於大乘的發展。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上面說到，佛陀晚年，佛教內部就有分化傾向。佛涅槃後，五百結集與七百結集時，都有</w:t>
      </w:r>
      <w:r w:rsidRPr="0091460C">
        <w:rPr>
          <w:rFonts w:ascii="Times New Roman" w:hAnsi="Times New Roman" w:cs="Times New Roman"/>
          <w:u w:val="single"/>
        </w:rPr>
        <w:t>重僧伽，不重小小戒的傾向，終於發展而成立大眾部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Fonts w:ascii="Times New Roman" w:hAnsi="Times New Roman" w:cs="Times New Roman"/>
          <w:u w:val="single"/>
        </w:rPr>
        <w:t>大眾部受到阿難（</w:t>
      </w:r>
      <w:r w:rsidRPr="0091460C">
        <w:rPr>
          <w:rFonts w:ascii="Times New Roman" w:hAnsi="Times New Roman" w:cs="Times New Roman"/>
          <w:u w:val="single"/>
        </w:rPr>
        <w:t>ānanda</w:t>
      </w:r>
      <w:r w:rsidRPr="0091460C">
        <w:rPr>
          <w:rFonts w:ascii="Times New Roman" w:hAnsi="Times New Roman" w:cs="Times New Roman"/>
          <w:u w:val="single"/>
        </w:rPr>
        <w:t>）在東方化導的影響</w:t>
      </w:r>
      <w:r w:rsidRPr="0091460C">
        <w:rPr>
          <w:rFonts w:ascii="Times New Roman" w:hAnsi="Times New Roman" w:cs="Times New Roman"/>
        </w:rPr>
        <w:t>，阿難是重僧伽，小小戒可捨，多聞，重福德（願供養佛而不證阿羅漢），不輕視女性的（西方系受到舍利弗（</w:t>
      </w:r>
      <w:r w:rsidRPr="0091460C">
        <w:rPr>
          <w:rFonts w:ascii="Times New Roman" w:hAnsi="Times New Roman" w:cs="Times New Roman"/>
        </w:rPr>
        <w:t>Śāriputra</w:t>
      </w:r>
      <w:r w:rsidRPr="0091460C">
        <w:rPr>
          <w:rFonts w:ascii="Times New Roman" w:hAnsi="Times New Roman" w:cs="Times New Roman"/>
        </w:rPr>
        <w:t>）阿毘達磨學風的影響）。</w:t>
      </w:r>
      <w:r w:rsidRPr="0091460C">
        <w:rPr>
          <w:rFonts w:ascii="Times New Roman" w:hAnsi="Times New Roman" w:cs="Times New Roman"/>
          <w:u w:val="single"/>
        </w:rPr>
        <w:t>大眾部在東方盛行，又移到南方。印度的分別說系，起初的化區在西南，與大眾部系有較深的關係。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這一東方系的佛教，在發展中，</w:t>
      </w:r>
      <w:r w:rsidRPr="0091460C">
        <w:rPr>
          <w:rFonts w:ascii="Times New Roman" w:hAnsi="Times New Roman" w:cs="Times New Roman"/>
          <w:u w:val="single"/>
        </w:rPr>
        <w:t>成為大乘佛法興起的主流，這是不可忽視的事實</w:t>
      </w:r>
      <w:r w:rsidRPr="0091460C">
        <w:rPr>
          <w:rFonts w:ascii="Times New Roman" w:hAnsi="Times New Roman" w:cs="Times New Roman"/>
        </w:rPr>
        <w:t>！</w:t>
      </w:r>
    </w:p>
    <w:p w:rsidR="0019530F" w:rsidRPr="0091460C" w:rsidRDefault="0019530F" w:rsidP="004351F1">
      <w:pPr>
        <w:rPr>
          <w:rFonts w:ascii="Times New Roman" w:hAnsi="Times New Roman" w:cs="Times New Roman"/>
        </w:rPr>
      </w:pPr>
    </w:p>
    <w:p w:rsidR="0019530F" w:rsidRDefault="0019530F" w:rsidP="004351F1">
      <w:pPr>
        <w:rPr>
          <w:rFonts w:ascii="Times New Roman" w:hAnsi="Times New Roman" w:cs="Times New Roman"/>
        </w:rPr>
      </w:pPr>
    </w:p>
    <w:p w:rsidR="00CC0599" w:rsidRDefault="00CC0599" w:rsidP="004351F1">
      <w:pPr>
        <w:rPr>
          <w:rFonts w:ascii="Times New Roman" w:hAnsi="Times New Roman" w:cs="Times New Roman"/>
        </w:rPr>
      </w:pPr>
    </w:p>
    <w:p w:rsidR="00CF5BC9" w:rsidRDefault="00CF5BC9" w:rsidP="004351F1">
      <w:pPr>
        <w:rPr>
          <w:rFonts w:ascii="Times New Roman" w:hAnsi="Times New Roman" w:cs="Times New Roman"/>
        </w:rPr>
      </w:pPr>
    </w:p>
    <w:p w:rsidR="00CF5BC9" w:rsidRPr="0091460C" w:rsidRDefault="00CF5BC9" w:rsidP="004351F1">
      <w:pPr>
        <w:rPr>
          <w:rFonts w:ascii="Times New Roman" w:hAnsi="Times New Roman" w:cs="Times New Roman"/>
        </w:rPr>
      </w:pPr>
    </w:p>
    <w:p w:rsidR="0019530F" w:rsidRPr="0091460C" w:rsidRDefault="00DE0921" w:rsidP="00DE0921">
      <w:pPr>
        <w:widowControl/>
        <w:snapToGrid w:val="0"/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>第三項</w:t>
      </w:r>
      <w:r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</w:t>
      </w:r>
      <w:r w:rsidR="0019530F" w:rsidRPr="0091460C">
        <w:rPr>
          <w:rFonts w:ascii="Times New Roman" w:eastAsia="標楷體" w:hAnsi="Times New Roman" w:cs="Times New Roman"/>
          <w:b/>
          <w:bCs/>
          <w:sz w:val="28"/>
          <w:szCs w:val="28"/>
        </w:rPr>
        <w:t>聲聞身而菩薩心的大德</w:t>
      </w:r>
      <w:r w:rsidR="0019530F" w:rsidRPr="0091460C">
        <w:rPr>
          <w:rFonts w:ascii="Times New Roman" w:eastAsia="標楷體" w:hAnsi="Times New Roman" w:cs="Times New Roman"/>
        </w:rPr>
        <w:t>（</w:t>
      </w:r>
      <w:r w:rsidR="0019530F" w:rsidRPr="0091460C">
        <w:rPr>
          <w:rFonts w:ascii="Times New Roman" w:eastAsia="標楷體" w:hAnsi="Times New Roman" w:cs="Times New Roman"/>
        </w:rPr>
        <w:t>p</w:t>
      </w:r>
      <w:r w:rsidR="00406B4F">
        <w:rPr>
          <w:rFonts w:ascii="Times New Roman" w:eastAsia="標楷體" w:hAnsi="Times New Roman" w:cs="Times New Roman"/>
        </w:rPr>
        <w:t>p</w:t>
      </w:r>
      <w:r w:rsidR="0019530F" w:rsidRPr="0091460C">
        <w:rPr>
          <w:rFonts w:ascii="Times New Roman" w:eastAsia="標楷體" w:hAnsi="Times New Roman" w:cs="Times New Roman"/>
        </w:rPr>
        <w:t>.</w:t>
      </w:r>
      <w:r w:rsidR="00406B4F">
        <w:rPr>
          <w:rFonts w:ascii="Times New Roman" w:eastAsia="標楷體" w:hAnsi="Times New Roman" w:cs="Times New Roman"/>
        </w:rPr>
        <w:t xml:space="preserve"> </w:t>
      </w:r>
      <w:r w:rsidR="0019530F" w:rsidRPr="0091460C">
        <w:rPr>
          <w:rFonts w:ascii="Times New Roman" w:eastAsia="標楷體" w:hAnsi="Times New Roman" w:cs="Times New Roman"/>
        </w:rPr>
        <w:t>358</w:t>
      </w:r>
      <w:r w:rsidRPr="0091460C">
        <w:rPr>
          <w:rFonts w:ascii="Times New Roman" w:eastAsia="標楷體" w:hAnsi="Times New Roman" w:cs="Times New Roman"/>
        </w:rPr>
        <w:t>–</w:t>
      </w:r>
      <w:r w:rsidR="0019530F" w:rsidRPr="0091460C">
        <w:rPr>
          <w:rFonts w:ascii="Times New Roman" w:eastAsia="標楷體" w:hAnsi="Times New Roman" w:cs="Times New Roman"/>
        </w:rPr>
        <w:t>369</w:t>
      </w:r>
      <w:r w:rsidR="0019530F" w:rsidRPr="0091460C">
        <w:rPr>
          <w:rFonts w:ascii="Times New Roman" w:eastAsia="標楷體" w:hAnsi="Times New Roman" w:cs="Times New Roman"/>
        </w:rPr>
        <w:t>）</w:t>
      </w:r>
    </w:p>
    <w:p w:rsidR="0019530F" w:rsidRPr="0091460C" w:rsidRDefault="0019530F" w:rsidP="00641176">
      <w:pPr>
        <w:rPr>
          <w:rFonts w:ascii="Times New Roman" w:hAnsi="Times New Roman" w:cs="Times New Roman"/>
        </w:rPr>
      </w:pPr>
    </w:p>
    <w:p w:rsidR="0019530F" w:rsidRPr="0091460C" w:rsidRDefault="0019530F" w:rsidP="002D04E1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一、聲聞身菩薩心行者之史料留存情形</w:t>
      </w:r>
      <w:r w:rsidR="009A648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9A648C">
        <w:rPr>
          <w:rFonts w:ascii="Times New Roman" w:hAnsi="Times New Roman" w:cs="Times New Roman" w:hint="eastAsia"/>
          <w:b/>
          <w:bCs/>
          <w:sz w:val="20"/>
          <w:szCs w:val="20"/>
        </w:rPr>
        <w:t>pp. 369</w:t>
      </w:r>
      <w:r w:rsidR="009A648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9A648C">
        <w:rPr>
          <w:rFonts w:ascii="Times New Roman" w:hAnsi="Times New Roman" w:cs="Times New Roman" w:hint="eastAsia"/>
          <w:b/>
          <w:bCs/>
          <w:sz w:val="20"/>
          <w:szCs w:val="20"/>
        </w:rPr>
        <w:t>371</w:t>
      </w:r>
      <w:r w:rsidR="009A648C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從部派佛教而演進到大乘佛教，在過渡期間，一定有些「內秘菩薩行，外現聲聞身」的人物，但史料非常的缺乏。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釋尊時代，佛教有豐富的史料傳說下來；阿育王（</w:t>
      </w:r>
      <w:r w:rsidRPr="0091460C">
        <w:rPr>
          <w:rFonts w:ascii="Times New Roman" w:hAnsi="Times New Roman" w:cs="Times New Roman"/>
        </w:rPr>
        <w:t>Aśoka</w:t>
      </w:r>
      <w:r w:rsidRPr="0091460C">
        <w:rPr>
          <w:rFonts w:ascii="Times New Roman" w:hAnsi="Times New Roman" w:cs="Times New Roman"/>
        </w:rPr>
        <w:t>）時代，也還留下多少，以後就不同了。</w:t>
      </w:r>
    </w:p>
    <w:p w:rsidR="0019530F" w:rsidRPr="0091460C" w:rsidRDefault="0019530F" w:rsidP="00AF56A0">
      <w:pPr>
        <w:widowControl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（一）大眾部系並未留下記錄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重經法的大眾部（</w:t>
      </w:r>
      <w:r w:rsidRPr="0091460C">
        <w:rPr>
          <w:rFonts w:ascii="Times New Roman" w:hAnsi="Times New Roman" w:cs="Times New Roman"/>
        </w:rPr>
        <w:t>Mahāsāṃghika</w:t>
      </w:r>
      <w:r w:rsidRPr="0091460C">
        <w:rPr>
          <w:rFonts w:ascii="Times New Roman" w:hAnsi="Times New Roman" w:cs="Times New Roman"/>
        </w:rPr>
        <w:t>）系，也許是重於理想的關係，可說沒有留下什麼人與事的記錄，可以供我們探索，這真是最大的遺憾！</w:t>
      </w:r>
    </w:p>
    <w:p w:rsidR="0019530F" w:rsidRPr="0091460C" w:rsidRDefault="0019530F" w:rsidP="00AF56A0">
      <w:pPr>
        <w:widowControl/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（二）說一切有部留下一些聲聞行者而傾向大乘佛教的傳說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流傳於北方的說一切有部（</w:t>
      </w:r>
      <w:r w:rsidR="00F54273">
        <w:rPr>
          <w:rFonts w:ascii="Times New Roman" w:hAnsi="Times New Roman" w:cs="Times New Roman"/>
        </w:rPr>
        <w:t>Sarvāstivāda</w:t>
      </w:r>
      <w:r w:rsidRPr="0091460C">
        <w:rPr>
          <w:rFonts w:ascii="Times New Roman" w:hAnsi="Times New Roman" w:cs="Times New Roman"/>
        </w:rPr>
        <w:t>）等，偶然留下些聲聞行者而有大乘傾向的傳說；從部派演進到大乘佛教的中介人物，由此而可以想像到多少。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</w:p>
    <w:p w:rsidR="0019530F" w:rsidRPr="0091460C" w:rsidRDefault="0019530F" w:rsidP="002D04E1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二、大天五事的論究</w:t>
      </w:r>
      <w:r w:rsidR="00E67E0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C1257E">
        <w:rPr>
          <w:rFonts w:ascii="Times New Roman" w:hAnsi="Times New Roman" w:cs="Times New Roman" w:hint="eastAsia"/>
          <w:b/>
          <w:bCs/>
          <w:sz w:val="20"/>
          <w:szCs w:val="20"/>
        </w:rPr>
        <w:t>pp. 370</w:t>
      </w:r>
      <w:r w:rsidR="00E67E0A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C1257E">
        <w:rPr>
          <w:rFonts w:ascii="Times New Roman" w:hAnsi="Times New Roman" w:cs="Times New Roman" w:hint="eastAsia"/>
          <w:b/>
          <w:bCs/>
          <w:sz w:val="20"/>
          <w:szCs w:val="20"/>
        </w:rPr>
        <w:t>373</w:t>
      </w:r>
      <w:r w:rsidR="00E67E0A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（一）人物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大天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、各部所傳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）有部所傳（二位大天）</w:t>
      </w:r>
      <w:r w:rsidRPr="0091460C">
        <w:rPr>
          <w:rStyle w:val="a6"/>
          <w:rFonts w:ascii="Times New Roman" w:hAnsi="Times New Roman" w:cs="Times New Roman"/>
        </w:rPr>
        <w:footnoteReference w:id="63"/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說一切有部說到「五事惡見」，如</w:t>
      </w:r>
      <w:r w:rsidR="00E67E0A">
        <w:rPr>
          <w:rFonts w:ascii="Times New Roman" w:hAnsi="Times New Roman" w:cs="Times New Roman" w:hint="eastAsia"/>
        </w:rPr>
        <w:t>：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、共諍五事而分出根本二部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《十八部論》（大正</w:t>
      </w:r>
      <w:r w:rsidRPr="0091460C">
        <w:rPr>
          <w:rFonts w:ascii="Times New Roman" w:hAnsi="Times New Roman" w:cs="Times New Roman"/>
        </w:rPr>
        <w:t>45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18a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「時有比丘，一名能，二名因緣，三名多聞，說有五處以教眾生。所謂：從他饒益、無知、疑、由觀察、言說得道，此是佛（教），從（此）始生二部</w:t>
      </w:r>
      <w:r w:rsidRPr="0091460C">
        <w:rPr>
          <w:rFonts w:ascii="Times New Roman" w:hAnsi="Times New Roman" w:cs="Times New Roman"/>
        </w:rPr>
        <w:t>。」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《十八部論》的異譯《部執異論》說：「</w:t>
      </w:r>
      <w:r w:rsidRPr="0091460C">
        <w:rPr>
          <w:rFonts w:ascii="Times New Roman" w:eastAsia="標楷體" w:hAnsi="Times New Roman" w:cs="Times New Roman"/>
        </w:rPr>
        <w:t>四大眾，共說外道所立五種因緣」</w:t>
      </w:r>
      <w:r w:rsidRPr="0091460C">
        <w:rPr>
          <w:rStyle w:val="a6"/>
          <w:rFonts w:ascii="Times New Roman" w:hAnsi="Times New Roman" w:cs="Times New Roman"/>
        </w:rPr>
        <w:footnoteReference w:id="64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《異部宗輪論》說：「</w:t>
      </w:r>
      <w:r w:rsidRPr="0091460C">
        <w:rPr>
          <w:rFonts w:ascii="Times New Roman" w:eastAsia="標楷體" w:hAnsi="Times New Roman" w:cs="Times New Roman"/>
        </w:rPr>
        <w:t>四眾共議</w:t>
      </w:r>
      <w:r w:rsidRPr="0091460C">
        <w:rPr>
          <w:rFonts w:ascii="Times New Roman" w:hAnsi="Times New Roman" w:cs="Times New Roman"/>
        </w:rPr>
        <w:t>」，由於大天（</w:t>
      </w:r>
      <w:r w:rsidRPr="0091460C">
        <w:rPr>
          <w:rFonts w:ascii="Times New Roman" w:hAnsi="Times New Roman" w:cs="Times New Roman"/>
        </w:rPr>
        <w:t>Mahādeva</w:t>
      </w:r>
      <w:r w:rsidRPr="0091460C">
        <w:rPr>
          <w:rFonts w:ascii="Times New Roman" w:hAnsi="Times New Roman" w:cs="Times New Roman"/>
        </w:rPr>
        <w:t>）的「五事」</w:t>
      </w:r>
      <w:r w:rsidRPr="0091460C">
        <w:rPr>
          <w:rStyle w:val="a6"/>
          <w:rFonts w:ascii="Times New Roman" w:hAnsi="Times New Roman" w:cs="Times New Roman"/>
        </w:rPr>
        <w:footnoteReference w:id="65"/>
      </w:r>
      <w:r w:rsidRPr="0091460C">
        <w:rPr>
          <w:rFonts w:ascii="Times New Roman" w:hAnsi="Times New Roman" w:cs="Times New Roman"/>
        </w:rPr>
        <w:t>，與《大毘婆沙論》說相合</w:t>
      </w:r>
      <w:r w:rsidRPr="0091460C">
        <w:rPr>
          <w:rStyle w:val="a6"/>
          <w:rFonts w:ascii="Times New Roman" w:hAnsi="Times New Roman" w:cs="Times New Roman"/>
        </w:rPr>
        <w:footnoteReference w:id="66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、重諍五事而再度分化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《部執異論》與《異部宗輪論》，又說到「</w:t>
      </w:r>
      <w:r w:rsidRPr="0091460C">
        <w:rPr>
          <w:rFonts w:ascii="Times New Roman" w:eastAsia="標楷體" w:hAnsi="Times New Roman" w:cs="Times New Roman"/>
        </w:rPr>
        <w:t>二百年滿</w:t>
      </w:r>
      <w:r w:rsidRPr="0091460C">
        <w:rPr>
          <w:rFonts w:ascii="Times New Roman" w:hAnsi="Times New Roman" w:cs="Times New Roman"/>
        </w:rPr>
        <w:t>」，因</w:t>
      </w:r>
      <w:r w:rsidRPr="0091460C">
        <w:rPr>
          <w:rFonts w:ascii="Times New Roman" w:hAnsi="Times New Roman" w:cs="Times New Roman"/>
          <w:b/>
          <w:bCs/>
        </w:rPr>
        <w:t>外道</w:t>
      </w:r>
      <w:r w:rsidRPr="0091460C">
        <w:rPr>
          <w:rFonts w:ascii="Times New Roman" w:hAnsi="Times New Roman" w:cs="Times New Roman"/>
        </w:rPr>
        <w:t>大天宣說大眾部的「五種異執」，又分出支提山部（</w:t>
      </w:r>
      <w:r w:rsidRPr="0091460C">
        <w:rPr>
          <w:rFonts w:ascii="Times New Roman" w:hAnsi="Times New Roman" w:cs="Times New Roman"/>
        </w:rPr>
        <w:t>Caityaśaila</w:t>
      </w:r>
      <w:r w:rsidRPr="0091460C">
        <w:rPr>
          <w:rFonts w:ascii="Times New Roman" w:hAnsi="Times New Roman" w:cs="Times New Roman"/>
        </w:rPr>
        <w:t>）等。</w:t>
      </w:r>
      <w:r w:rsidRPr="0091460C">
        <w:rPr>
          <w:rStyle w:val="a6"/>
          <w:rFonts w:ascii="Times New Roman" w:hAnsi="Times New Roman" w:cs="Times New Roman"/>
        </w:rPr>
        <w:footnoteReference w:id="67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《十八部論》也說到「</w:t>
      </w:r>
      <w:r w:rsidRPr="0091460C">
        <w:rPr>
          <w:rFonts w:ascii="Times New Roman" w:eastAsia="標楷體" w:hAnsi="Times New Roman" w:cs="Times New Roman"/>
        </w:rPr>
        <w:t>摩訶提婆外道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68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）銅鍱部所傳（一位大天）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、大天分化到南方，引起五事論諍，而分出支提部等</w:t>
      </w:r>
    </w:p>
    <w:p w:rsidR="0019530F" w:rsidRPr="0091460C" w:rsidRDefault="0019530F" w:rsidP="00D418B7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依錫蘭傳說，大天是阿育王時，分化到摩醯沙漫陀羅（</w:t>
      </w:r>
      <w:r w:rsidRPr="0091460C">
        <w:rPr>
          <w:rFonts w:ascii="Times New Roman" w:hAnsi="Times New Roman" w:cs="Times New Roman"/>
        </w:rPr>
        <w:t>Mahisamaṇḍala</w:t>
      </w:r>
      <w:r w:rsidRPr="0091460C">
        <w:rPr>
          <w:rFonts w:ascii="Times New Roman" w:hAnsi="Times New Roman" w:cs="Times New Roman"/>
        </w:rPr>
        <w:t>）的大德，支提山（或譯制多山）部等，就是這一系所成立。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大天分化到南方，引起五事的論諍，是極有可能的。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、銅鍱部所傳合於有部所說之「外道大天」</w:t>
      </w:r>
    </w:p>
    <w:p w:rsidR="0019530F" w:rsidRPr="0091460C" w:rsidRDefault="0019530F" w:rsidP="00D418B7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南方所傳《論事》說：東山住部（</w:t>
      </w:r>
      <w:r w:rsidRPr="0091460C">
        <w:rPr>
          <w:rFonts w:ascii="Times New Roman" w:hAnsi="Times New Roman" w:cs="Times New Roman"/>
        </w:rPr>
        <w:t>Pūrvaśaila</w:t>
      </w:r>
      <w:r w:rsidRPr="0091460C">
        <w:rPr>
          <w:rFonts w:ascii="Times New Roman" w:hAnsi="Times New Roman" w:cs="Times New Roman"/>
        </w:rPr>
        <w:t>）執：「</w:t>
      </w:r>
      <w:r w:rsidRPr="0091460C">
        <w:rPr>
          <w:rFonts w:ascii="Times New Roman" w:eastAsia="標楷體" w:hAnsi="Times New Roman" w:cs="Times New Roman"/>
        </w:rPr>
        <w:t>阿羅漢有無知</w:t>
      </w:r>
      <w:r w:rsidRPr="0091460C">
        <w:rPr>
          <w:rFonts w:ascii="Times New Roman" w:hAnsi="Times New Roman" w:cs="Times New Roman"/>
        </w:rPr>
        <w:t>」，「</w:t>
      </w:r>
      <w:r w:rsidRPr="0091460C">
        <w:rPr>
          <w:rFonts w:ascii="Times New Roman" w:eastAsia="標楷體" w:hAnsi="Times New Roman" w:cs="Times New Roman"/>
        </w:rPr>
        <w:t>阿羅漢有疑</w:t>
      </w:r>
      <w:r w:rsidRPr="0091460C">
        <w:rPr>
          <w:rFonts w:ascii="Times New Roman" w:hAnsi="Times New Roman" w:cs="Times New Roman"/>
        </w:rPr>
        <w:t>」，「</w:t>
      </w:r>
      <w:r w:rsidRPr="0091460C">
        <w:rPr>
          <w:rFonts w:ascii="Times New Roman" w:eastAsia="標楷體" w:hAnsi="Times New Roman" w:cs="Times New Roman"/>
        </w:rPr>
        <w:t>阿羅漢有他令入</w:t>
      </w:r>
      <w:r w:rsidRPr="0091460C">
        <w:rPr>
          <w:rFonts w:ascii="Times New Roman" w:hAnsi="Times New Roman" w:cs="Times New Roman"/>
        </w:rPr>
        <w:t>」，「</w:t>
      </w:r>
      <w:r w:rsidRPr="0091460C">
        <w:rPr>
          <w:rFonts w:ascii="Times New Roman" w:eastAsia="標楷體" w:hAnsi="Times New Roman" w:cs="Times New Roman"/>
        </w:rPr>
        <w:t>道由苦言引得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69"/>
      </w:r>
      <w:r w:rsidRPr="0091460C">
        <w:rPr>
          <w:rFonts w:ascii="Times New Roman" w:hAnsi="Times New Roman" w:cs="Times New Roman"/>
        </w:rPr>
        <w:t>。東山住部與西山住部（</w:t>
      </w:r>
      <w:r w:rsidRPr="0091460C">
        <w:rPr>
          <w:rFonts w:ascii="Times New Roman" w:hAnsi="Times New Roman" w:cs="Times New Roman"/>
        </w:rPr>
        <w:t>Aparaśaila</w:t>
      </w:r>
      <w:r w:rsidRPr="0091460C">
        <w:rPr>
          <w:rFonts w:ascii="Times New Roman" w:hAnsi="Times New Roman" w:cs="Times New Roman"/>
        </w:rPr>
        <w:t>）同執：「</w:t>
      </w:r>
      <w:r w:rsidRPr="0091460C">
        <w:rPr>
          <w:rFonts w:ascii="Times New Roman" w:eastAsia="標楷體" w:hAnsi="Times New Roman" w:cs="Times New Roman"/>
        </w:rPr>
        <w:t>阿羅漢他所與令不淨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70"/>
      </w:r>
    </w:p>
    <w:p w:rsidR="0019530F" w:rsidRPr="0091460C" w:rsidRDefault="0019530F" w:rsidP="00D418B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銅鍱部（</w:t>
      </w:r>
      <w:r w:rsidRPr="0091460C">
        <w:rPr>
          <w:rFonts w:ascii="Times New Roman" w:hAnsi="Times New Roman" w:cs="Times New Roman"/>
        </w:rPr>
        <w:t>Tāmraśātīya</w:t>
      </w:r>
      <w:r w:rsidRPr="0091460C">
        <w:rPr>
          <w:rFonts w:ascii="Times New Roman" w:hAnsi="Times New Roman" w:cs="Times New Roman"/>
        </w:rPr>
        <w:t>）所傳，與《異部宗輪論》等，「二百年滿」，外道大天的論諍五事，可說是相合的。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）正量部所傳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、正量部傳說與有部所說相似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關於五事論諍，與說一切有部有親密關係的（犢子部所出的）正量部（</w:t>
      </w:r>
      <w:r w:rsidRPr="0091460C">
        <w:rPr>
          <w:rFonts w:ascii="Times New Roman" w:hAnsi="Times New Roman" w:cs="Times New Roman"/>
        </w:rPr>
        <w:t>Saṃmatīya</w:t>
      </w:r>
      <w:r w:rsidRPr="0091460C">
        <w:rPr>
          <w:rFonts w:ascii="Times New Roman" w:hAnsi="Times New Roman" w:cs="Times New Roman"/>
        </w:rPr>
        <w:t>），也有類似的傳說，如清辨（</w:t>
      </w:r>
      <w:r w:rsidRPr="0091460C">
        <w:rPr>
          <w:rFonts w:ascii="Times New Roman" w:hAnsi="Times New Roman" w:cs="Times New Roman"/>
        </w:rPr>
        <w:t>Bhavya</w:t>
      </w:r>
      <w:r w:rsidRPr="0091460C">
        <w:rPr>
          <w:rFonts w:ascii="Times New Roman" w:hAnsi="Times New Roman" w:cs="Times New Roman"/>
        </w:rPr>
        <w:t>）的《異部精釋》（</w:t>
      </w:r>
      <w:r w:rsidRPr="0091460C">
        <w:rPr>
          <w:rFonts w:ascii="Times New Roman" w:hAnsi="Times New Roman" w:cs="Times New Roman"/>
        </w:rPr>
        <w:t>Tāranātha</w:t>
      </w:r>
      <w:r w:rsidRPr="0091460C">
        <w:rPr>
          <w:rFonts w:ascii="Times New Roman" w:hAnsi="Times New Roman" w:cs="Times New Roman"/>
        </w:rPr>
        <w:t>《印度佛教史》日譯本</w:t>
      </w:r>
      <w:r w:rsidRPr="0091460C">
        <w:rPr>
          <w:rFonts w:ascii="Times New Roman" w:hAnsi="Times New Roman" w:cs="Times New Roman"/>
        </w:rPr>
        <w:t>87</w:t>
      </w:r>
      <w:r w:rsidR="00AB2BFD" w:rsidRPr="0091460C">
        <w:rPr>
          <w:rFonts w:ascii="Times New Roman" w:hAnsi="Times New Roman" w:cs="Times New Roman"/>
        </w:rPr>
        <w:t>–</w:t>
      </w:r>
      <w:r w:rsidRPr="0091460C">
        <w:rPr>
          <w:rFonts w:ascii="Times New Roman" w:hAnsi="Times New Roman" w:cs="Times New Roman"/>
        </w:rPr>
        <w:t>88</w:t>
      </w:r>
      <w:r w:rsidRPr="0091460C">
        <w:rPr>
          <w:rFonts w:ascii="Times New Roman" w:hAnsi="Times New Roman" w:cs="Times New Roman"/>
        </w:rPr>
        <w:t>、</w:t>
      </w:r>
      <w:r w:rsidRPr="0091460C">
        <w:rPr>
          <w:rFonts w:ascii="Times New Roman" w:hAnsi="Times New Roman" w:cs="Times New Roman"/>
        </w:rPr>
        <w:t>376</w:t>
      </w:r>
      <w:r w:rsidR="00AB2BFD" w:rsidRPr="0091460C">
        <w:rPr>
          <w:rFonts w:ascii="Times New Roman" w:hAnsi="Times New Roman" w:cs="Times New Roman"/>
        </w:rPr>
        <w:t>–</w:t>
      </w:r>
      <w:r w:rsidRPr="0091460C">
        <w:rPr>
          <w:rFonts w:ascii="Times New Roman" w:hAnsi="Times New Roman" w:cs="Times New Roman"/>
        </w:rPr>
        <w:t>377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「世尊無餘涅槃後，百三十七年，難陀王與摩訶缽土摩王，於波吒梨城集諸聖眾。</w:t>
      </w:r>
      <w:r w:rsidRPr="003E54C8">
        <w:rPr>
          <w:rFonts w:ascii="標楷體" w:eastAsia="標楷體" w:hAnsi="標楷體" w:cs="Times New Roman"/>
        </w:rPr>
        <w:t>……天魔化為跋陀羅比丘，持惡見，……宣揚根本五事，僧伽起大諍論。上座龍與堅意等</w:t>
      </w:r>
      <w:r w:rsidRPr="0091460C">
        <w:rPr>
          <w:rFonts w:ascii="Times New Roman" w:eastAsia="標楷體" w:hAnsi="Times New Roman" w:cs="Times New Roman"/>
        </w:rPr>
        <w:t>多聞，宣揚根本五事，分裂為二部</w:t>
      </w:r>
      <w:r w:rsidRPr="0091460C">
        <w:rPr>
          <w:rFonts w:ascii="Times New Roman" w:hAnsi="Times New Roman" w:cs="Times New Roman"/>
        </w:rPr>
        <w:t>。」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正量部與說一切有部相同，以為根本二部的分立，與「五事」有關。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正量部所說，「上座龍（</w:t>
      </w:r>
      <w:r w:rsidRPr="0091460C">
        <w:rPr>
          <w:rFonts w:ascii="Times New Roman" w:hAnsi="Times New Roman" w:cs="Times New Roman"/>
        </w:rPr>
        <w:t>Nāga</w:t>
      </w:r>
      <w:r w:rsidRPr="0091460C">
        <w:rPr>
          <w:rFonts w:ascii="Times New Roman" w:hAnsi="Times New Roman" w:cs="Times New Roman"/>
        </w:rPr>
        <w:t>）、堅意（</w:t>
      </w:r>
      <w:r w:rsidRPr="0091460C">
        <w:rPr>
          <w:rFonts w:ascii="Times New Roman" w:hAnsi="Times New Roman" w:cs="Times New Roman"/>
        </w:rPr>
        <w:t>Sthitamati</w:t>
      </w:r>
      <w:r w:rsidRPr="0091460C">
        <w:rPr>
          <w:rFonts w:ascii="Times New Roman" w:hAnsi="Times New Roman" w:cs="Times New Roman"/>
        </w:rPr>
        <w:t>）等多聞」，不就是龍（「能」是龍字草書的誤寫）、因緣、多聞</w:t>
      </w:r>
      <w:r w:rsidR="00B14728">
        <w:rPr>
          <w:rFonts w:ascii="新細明體" w:hAnsi="新細明體" w:cs="Times New Roman" w:hint="eastAsia"/>
        </w:rPr>
        <w:t>─</w:t>
      </w:r>
      <w:r w:rsidRPr="0091460C">
        <w:rPr>
          <w:rFonts w:ascii="Times New Roman" w:hAnsi="Times New Roman" w:cs="Times New Roman"/>
        </w:rPr>
        <w:t>三比丘眾的不同傳說嗎？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、正量部傳說可能與阿育王無關</w:t>
      </w:r>
    </w:p>
    <w:p w:rsidR="0019530F" w:rsidRDefault="0019530F" w:rsidP="009C5AD4">
      <w:pPr>
        <w:jc w:val="both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u w:val="single"/>
        </w:rPr>
        <w:t>當時的波吒梨城（</w:t>
      </w:r>
      <w:r w:rsidRPr="0091460C">
        <w:rPr>
          <w:rFonts w:ascii="Times New Roman" w:hAnsi="Times New Roman" w:cs="Times New Roman"/>
          <w:u w:val="single"/>
        </w:rPr>
        <w:t>Pāṭaliputra</w:t>
      </w:r>
      <w:r w:rsidRPr="0091460C">
        <w:rPr>
          <w:rFonts w:ascii="Times New Roman" w:hAnsi="Times New Roman" w:cs="Times New Roman"/>
          <w:u w:val="single"/>
        </w:rPr>
        <w:t>）王，正量部作難陀王（</w:t>
      </w:r>
      <w:r w:rsidRPr="0091460C">
        <w:rPr>
          <w:rFonts w:ascii="Times New Roman" w:hAnsi="Times New Roman" w:cs="Times New Roman"/>
          <w:u w:val="single"/>
        </w:rPr>
        <w:t>Nanda</w:t>
      </w:r>
      <w:r w:rsidRPr="0091460C">
        <w:rPr>
          <w:rFonts w:ascii="Times New Roman" w:hAnsi="Times New Roman" w:cs="Times New Roman"/>
          <w:u w:val="single"/>
        </w:rPr>
        <w:t>）、摩訶缽土摩王（</w:t>
      </w:r>
      <w:r w:rsidRPr="0091460C">
        <w:rPr>
          <w:rFonts w:ascii="Times New Roman" w:hAnsi="Times New Roman" w:cs="Times New Roman"/>
          <w:u w:val="single"/>
        </w:rPr>
        <w:t>Mahāpadma</w:t>
      </w:r>
      <w:r w:rsidRPr="0091460C">
        <w:rPr>
          <w:rFonts w:ascii="Times New Roman" w:hAnsi="Times New Roman" w:cs="Times New Roman"/>
          <w:u w:val="single"/>
        </w:rPr>
        <w:t>），與說一切有部所傳的阿育王不同</w:t>
      </w:r>
      <w:r w:rsidRPr="0091460C">
        <w:rPr>
          <w:rFonts w:ascii="Times New Roman" w:hAnsi="Times New Roman" w:cs="Times New Roman"/>
        </w:rPr>
        <w:t>。然《大毘婆沙論》，確也只泛說「波吒梨城」，沒有定說國王是誰。這一傳說，可能是與阿育王無關的。</w:t>
      </w:r>
      <w:r w:rsidRPr="0091460C">
        <w:rPr>
          <w:rStyle w:val="a6"/>
          <w:rFonts w:ascii="Times New Roman" w:hAnsi="Times New Roman" w:cs="Times New Roman"/>
        </w:rPr>
        <w:footnoteReference w:id="71"/>
      </w:r>
    </w:p>
    <w:p w:rsidR="00F30DC8" w:rsidRPr="0091460C" w:rsidRDefault="00F30DC8" w:rsidP="009C5AD4">
      <w:pPr>
        <w:jc w:val="both"/>
        <w:rPr>
          <w:rFonts w:ascii="Times New Roman" w:hAnsi="Times New Roman" w:cs="Times New Roman"/>
        </w:rPr>
      </w:pP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、有部所傳二位大天的傳說推測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五事諍論，</w:t>
      </w:r>
      <w:r w:rsidRPr="0091460C">
        <w:rPr>
          <w:rFonts w:ascii="Times New Roman" w:hAnsi="Times New Roman" w:cs="Times New Roman"/>
          <w:u w:val="single"/>
        </w:rPr>
        <w:t>大天是宣揚者，而不是創說者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大天是阿育王時代的東方大師，與上座說一切有系（說一切有與犢子部的母體），可能曾有過什麼不愉快，所以說一切有部，說他犯三逆罪；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  <w:u w:val="single"/>
        </w:rPr>
        <w:t>將根本二部的分裂，歸咎於大天的五事</w:t>
      </w:r>
      <w:r w:rsidRPr="0091460C">
        <w:rPr>
          <w:rFonts w:ascii="Times New Roman" w:hAnsi="Times New Roman" w:cs="Times New Roman"/>
        </w:rPr>
        <w:t>，這才與支提山部的大天不合，分化為舶兒大天</w:t>
      </w:r>
      <w:r w:rsidRPr="0091460C">
        <w:rPr>
          <w:rStyle w:val="a6"/>
          <w:rFonts w:ascii="Times New Roman" w:hAnsi="Times New Roman" w:cs="Times New Roman"/>
        </w:rPr>
        <w:footnoteReference w:id="72"/>
      </w:r>
      <w:r w:rsidRPr="0091460C">
        <w:rPr>
          <w:rFonts w:ascii="Times New Roman" w:hAnsi="Times New Roman" w:cs="Times New Roman"/>
        </w:rPr>
        <w:t>、外道大天的二人說。</w:t>
      </w:r>
      <w:r w:rsidRPr="0091460C">
        <w:rPr>
          <w:rStyle w:val="a6"/>
          <w:rFonts w:ascii="Times New Roman" w:hAnsi="Times New Roman" w:cs="Times New Roman"/>
        </w:rPr>
        <w:footnoteReference w:id="73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（二）內容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五事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dstrike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、真諦所傳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承認大天五事的正確，但又維持毀謗大天的傳說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大天綜合五事為一組，前四事主要是說明聲聞阿羅漢的不完善。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《三論玄義檢幽集》卷</w:t>
      </w:r>
      <w:r w:rsidRPr="0091460C">
        <w:rPr>
          <w:rFonts w:ascii="Times New Roman" w:hAnsi="Times New Roman" w:cs="Times New Roman"/>
        </w:rPr>
        <w:t>5</w:t>
      </w:r>
      <w:r w:rsidRPr="0091460C">
        <w:rPr>
          <w:rFonts w:ascii="Times New Roman" w:hAnsi="Times New Roman" w:cs="Times New Roman"/>
        </w:rPr>
        <w:t>，引真諦（</w:t>
      </w:r>
      <w:r w:rsidRPr="0091460C">
        <w:rPr>
          <w:rFonts w:ascii="Times New Roman" w:hAnsi="Times New Roman" w:cs="Times New Roman"/>
        </w:rPr>
        <w:t>Param</w:t>
      </w:r>
      <w:r w:rsidR="00F30DC8">
        <w:rPr>
          <w:rFonts w:ascii="Times New Roman" w:hAnsi="Times New Roman" w:cs="Times New Roman"/>
        </w:rPr>
        <w:t>ā</w:t>
      </w:r>
      <w:r w:rsidRPr="0091460C">
        <w:rPr>
          <w:rFonts w:ascii="Times New Roman" w:hAnsi="Times New Roman" w:cs="Times New Roman"/>
        </w:rPr>
        <w:t>rtha</w:t>
      </w:r>
      <w:r w:rsidRPr="0091460C">
        <w:rPr>
          <w:rFonts w:ascii="Times New Roman" w:hAnsi="Times New Roman" w:cs="Times New Roman"/>
        </w:rPr>
        <w:t>）《部執異論疏》（大正</w:t>
      </w:r>
      <w:r w:rsidRPr="0091460C">
        <w:rPr>
          <w:rFonts w:ascii="Times New Roman" w:hAnsi="Times New Roman" w:cs="Times New Roman"/>
        </w:rPr>
        <w:t>70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456b</w:t>
      </w:r>
      <w:r w:rsidR="009471DF" w:rsidRPr="0091460C">
        <w:rPr>
          <w:rFonts w:ascii="Times New Roman" w:hAnsi="Times New Roman" w:cs="Times New Roman"/>
          <w:sz w:val="22"/>
          <w:szCs w:val="22"/>
        </w:rPr>
        <w:t>–</w:t>
      </w:r>
      <w:r w:rsidRPr="0091460C">
        <w:rPr>
          <w:rFonts w:ascii="Times New Roman" w:hAnsi="Times New Roman" w:cs="Times New Roman"/>
        </w:rPr>
        <w:t>c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「大天所說五事，亦有虛實，故共思擇。一者、魔王天女實能以不淨染羅漢衣。二者、羅漢不斷習氣，不具一切智，即為無明所覆。三者、須陀洹人於三解脫門無不自證，乃無復疑，於餘事中猶有疑惑。四者、鈍根初果不定自知得與不得，問善知識，得須陀洹有若為事相。知識為說有不壞淨，</w:t>
      </w:r>
      <w:r w:rsidRPr="000A0DD1">
        <w:rPr>
          <w:rFonts w:ascii="標楷體" w:eastAsia="標楷體" w:hAnsi="標楷體" w:cs="Times New Roman"/>
        </w:rPr>
        <w:t>……因</w:t>
      </w:r>
      <w:r w:rsidRPr="0091460C">
        <w:rPr>
          <w:rFonts w:ascii="Times New Roman" w:eastAsia="標楷體" w:hAnsi="Times New Roman" w:cs="Times New Roman"/>
        </w:rPr>
        <w:t>更自觀察，自審知得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真諦所傳，大天五事是有虛有實的。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確實有這種情形，是實；「</w:t>
      </w:r>
      <w:r w:rsidRPr="009207FB">
        <w:rPr>
          <w:rFonts w:ascii="標楷體" w:eastAsia="標楷體" w:hAnsi="標楷體" w:cs="Times New Roman"/>
        </w:rPr>
        <w:t>若不如此，說者即名為虛</w:t>
      </w:r>
      <w:r w:rsidRPr="0091460C">
        <w:rPr>
          <w:rFonts w:ascii="Times New Roman" w:hAnsi="Times New Roman" w:cs="Times New Roman"/>
        </w:rPr>
        <w:t>」。如魔女能汙阿羅漢的衣服，是真實說；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但大天是顛倒失念而夢中失精，那就是虛假說。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真諦所傳，</w:t>
      </w:r>
      <w:r w:rsidRPr="0091460C">
        <w:rPr>
          <w:rFonts w:ascii="Times New Roman" w:hAnsi="Times New Roman" w:cs="Times New Roman"/>
          <w:u w:val="single"/>
        </w:rPr>
        <w:t>承認大天五事是正確的，但又維持毀謗大天的傳說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、有部所說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大天五事應是正確的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大天所說，依說一切有部來說，也應該是正確的。如《阿毘達磨藏顯宗論》卷</w:t>
      </w:r>
      <w:r w:rsidRPr="0091460C">
        <w:rPr>
          <w:rFonts w:ascii="Times New Roman" w:hAnsi="Times New Roman" w:cs="Times New Roman"/>
        </w:rPr>
        <w:t>1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29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779a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聲聞獨覺雖滅諸冥，以染無知畢竟斷故；非一切種（冥滅），闕能永滅不染無知殊勝智故</w:t>
      </w:r>
      <w:r w:rsidRPr="0091460C">
        <w:rPr>
          <w:rFonts w:ascii="Times New Roman" w:hAnsi="Times New Roman" w:cs="Times New Roman"/>
        </w:rPr>
        <w:t>」。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「染汙無知」是聲聞羅漢所能滅的；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但「不染汙無知」，阿羅漢不能斷，而是佛所斷的。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這就是大乘法中，佛菩薩所斷的，見修所斷煩惱以外的「無明住地」，這不就是五事中的「無知」嗎？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大抵佛滅以後，成為上座中心的佛教，阿羅漢是無學聖者，受到非常的尊敬。到那時，</w:t>
      </w:r>
      <w:r w:rsidRPr="0091460C">
        <w:rPr>
          <w:rFonts w:ascii="Times New Roman" w:hAnsi="Times New Roman" w:cs="Times New Roman"/>
          <w:u w:val="single"/>
        </w:rPr>
        <w:t>比對佛的究竟圓滿，發現解脫生死的阿羅漢，還有習氣「無知」，還有種種不圓滿。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（三）小結：大天是引導佛教向大乘法演進的大師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綜合為五事而舉揚出來，與傳統無保留的讚歎尊敬，不免引起了諍論。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由於阿羅漢不究竟，不圓滿的宣揚，使人更仰慕佛陀，歸向於佛陀。</w:t>
      </w:r>
      <w:r w:rsidRPr="0091460C">
        <w:rPr>
          <w:rStyle w:val="a6"/>
          <w:rFonts w:ascii="Times New Roman" w:hAnsi="Times New Roman" w:cs="Times New Roman"/>
        </w:rPr>
        <w:footnoteReference w:id="74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五事的宣揚者</w:t>
      </w:r>
      <w:r w:rsidR="00BE2800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大天，是引導佛教向大乘法演進的大師，所以《分別功德論》隱約的說：「</w:t>
      </w:r>
      <w:r w:rsidRPr="0091460C">
        <w:rPr>
          <w:rFonts w:ascii="Times New Roman" w:eastAsia="標楷體" w:hAnsi="Times New Roman" w:cs="Times New Roman"/>
        </w:rPr>
        <w:t>唯大天一人是大士，其餘皆是小節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75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</w:p>
    <w:p w:rsidR="0019530F" w:rsidRPr="0091460C" w:rsidRDefault="0019530F" w:rsidP="002D04E1">
      <w:pPr>
        <w:rPr>
          <w:rFonts w:ascii="Times New Roman" w:hAnsi="Times New Roman" w:cs="Times New Roman"/>
          <w:b/>
          <w:bCs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三、大眾部系雞胤部的思想特行</w:t>
      </w:r>
      <w:r w:rsidR="00842E00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842E00">
        <w:rPr>
          <w:rFonts w:ascii="Times New Roman" w:hAnsi="Times New Roman" w:cs="Times New Roman" w:hint="eastAsia"/>
          <w:b/>
          <w:bCs/>
          <w:sz w:val="20"/>
          <w:szCs w:val="20"/>
        </w:rPr>
        <w:t>pp. 373</w:t>
      </w:r>
      <w:r w:rsidR="00842E00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842E00">
        <w:rPr>
          <w:rFonts w:ascii="Times New Roman" w:hAnsi="Times New Roman" w:cs="Times New Roman" w:hint="eastAsia"/>
          <w:b/>
          <w:bCs/>
          <w:sz w:val="20"/>
          <w:szCs w:val="20"/>
        </w:rPr>
        <w:t>374</w:t>
      </w:r>
      <w:r w:rsidR="00842E00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（一）雞胤部之學風</w:t>
      </w:r>
      <w:r w:rsidRPr="00BE2800">
        <w:rPr>
          <w:rFonts w:ascii="新細明體" w:hAnsi="新細明體" w:cs="Times New Roman"/>
          <w:b/>
          <w:bCs/>
          <w:sz w:val="20"/>
          <w:szCs w:val="20"/>
          <w:bdr w:val="single" w:sz="4" w:space="0" w:color="auto" w:frame="1"/>
        </w:rPr>
        <w:t>──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不重律制而專精修行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大眾部系的雞胤部（</w:t>
      </w:r>
      <w:r w:rsidRPr="0091460C">
        <w:rPr>
          <w:rFonts w:ascii="Times New Roman" w:hAnsi="Times New Roman" w:cs="Times New Roman"/>
        </w:rPr>
        <w:t>Kukkuṭika</w:t>
      </w:r>
      <w:r w:rsidRPr="0091460C">
        <w:rPr>
          <w:rFonts w:ascii="Times New Roman" w:hAnsi="Times New Roman" w:cs="Times New Roman"/>
        </w:rPr>
        <w:t>），</w:t>
      </w:r>
      <w:r w:rsidRPr="0091460C">
        <w:rPr>
          <w:rStyle w:val="a6"/>
          <w:rFonts w:ascii="Times New Roman" w:hAnsi="Times New Roman" w:cs="Times New Roman"/>
        </w:rPr>
        <w:footnoteReference w:id="76"/>
      </w:r>
      <w:r w:rsidRPr="0091460C">
        <w:rPr>
          <w:rFonts w:ascii="Times New Roman" w:hAnsi="Times New Roman" w:cs="Times New Roman"/>
        </w:rPr>
        <w:t>是非常精進的部派，如《三論玄義》（大正</w:t>
      </w:r>
      <w:r w:rsidRPr="0091460C">
        <w:rPr>
          <w:rFonts w:ascii="Times New Roman" w:hAnsi="Times New Roman" w:cs="Times New Roman"/>
        </w:rPr>
        <w:t>45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9a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eastAsia="標楷體" w:hAnsi="Times New Roman" w:cs="Times New Roman"/>
          <w:u w:val="single"/>
        </w:rPr>
      </w:pPr>
      <w:r w:rsidRPr="0091460C">
        <w:rPr>
          <w:rFonts w:ascii="Times New Roman" w:eastAsia="標楷體" w:hAnsi="Times New Roman" w:cs="Times New Roman"/>
        </w:rPr>
        <w:t>「其執毘曇是實教，經律為權說，故彼引經偈云：</w:t>
      </w:r>
      <w:r w:rsidRPr="0091460C">
        <w:rPr>
          <w:rFonts w:ascii="Times New Roman" w:eastAsia="標楷體" w:hAnsi="Times New Roman" w:cs="Times New Roman"/>
          <w:u w:val="single"/>
        </w:rPr>
        <w:t>隨宜覆身，隨宜飲食，隨宜住處，疾斷煩惱。</w:t>
      </w:r>
      <w:r w:rsidRPr="0091460C">
        <w:rPr>
          <w:rFonts w:ascii="Times New Roman" w:eastAsia="標楷體" w:hAnsi="Times New Roman" w:cs="Times New Roman"/>
        </w:rPr>
        <w:t>隨宜覆身者，有三衣佛亦許，無三衣佛亦許。隨宜飲食者，時食佛亦許，非時食亦許。隨宜住處者，結界住亦許，不結界亦許。疾斷煩惱者，佛意但令疾斷煩惱。</w:t>
      </w:r>
      <w:r w:rsidRPr="0091460C">
        <w:rPr>
          <w:rFonts w:ascii="Times New Roman" w:eastAsia="標楷體" w:hAnsi="Times New Roman" w:cs="Times New Roman"/>
          <w:u w:val="single"/>
        </w:rPr>
        <w:t>此部甚精進，過餘人也</w:t>
      </w:r>
      <w:r w:rsidRPr="0091460C">
        <w:rPr>
          <w:rFonts w:ascii="Times New Roman" w:hAnsi="Times New Roman" w:cs="Times New Roman"/>
        </w:rPr>
        <w:t>。」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衣、食、住，雞胤部是隨機所宜的，這是在</w:t>
      </w:r>
      <w:r w:rsidRPr="0091460C">
        <w:rPr>
          <w:rFonts w:ascii="Times New Roman" w:hAnsi="Times New Roman" w:cs="Times New Roman"/>
          <w:u w:val="single"/>
        </w:rPr>
        <w:t>僧伽制度外，注意到佛世比丘的早期生活</w:t>
      </w:r>
      <w:r w:rsidR="00BE2800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  <w:u w:val="single"/>
        </w:rPr>
        <w:t>沒有三衣，沒有結界等制度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大眾部是重法的，也就是重定慧修證的；不重律制而專精修行的雞胤部，正是這一學風。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（二）雞胤部與初期大乘經所傳的出家菩薩相近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《三論玄義》是依據《部執異論疏》的；《三論玄義檢幽集》又引述了一偈：「</w:t>
      </w:r>
      <w:r w:rsidRPr="0091460C">
        <w:rPr>
          <w:rFonts w:ascii="Times New Roman" w:eastAsia="標楷體" w:hAnsi="Times New Roman" w:cs="Times New Roman"/>
        </w:rPr>
        <w:t>出家為說法，聰敏必憍慢，須捨為說法，正理正修行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77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雞胤部不重律制，又不重為人說法，而專心於修證。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依律制的意趣，</w:t>
      </w:r>
      <w:r w:rsidRPr="0091460C">
        <w:rPr>
          <w:rFonts w:ascii="Times New Roman" w:hAnsi="Times New Roman" w:cs="Times New Roman"/>
          <w:u w:val="single"/>
        </w:rPr>
        <w:t>不立說戒等制度，不廣為人說法，專心修證，是不能使佛法久住的</w:t>
      </w:r>
      <w:r w:rsidRPr="0091460C">
        <w:rPr>
          <w:rStyle w:val="a6"/>
          <w:rFonts w:ascii="Times New Roman" w:hAnsi="Times New Roman" w:cs="Times New Roman"/>
        </w:rPr>
        <w:footnoteReference w:id="78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雞胤部的見解，</w:t>
      </w:r>
      <w:r w:rsidRPr="0091460C">
        <w:rPr>
          <w:rFonts w:ascii="Times New Roman" w:hAnsi="Times New Roman" w:cs="Times New Roman"/>
          <w:u w:val="single"/>
        </w:rPr>
        <w:t>違反了重僧伽的聲聞法。不重僧團與教化，精苦修行，初期大乘經傳述的出家菩薩</w:t>
      </w:r>
      <w:r w:rsidRPr="0091460C">
        <w:rPr>
          <w:rFonts w:ascii="Times New Roman" w:hAnsi="Times New Roman" w:cs="Times New Roman"/>
        </w:rPr>
        <w:t>，多數就是這樣的。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（三）《部執異論疏》對雞胤部所傳之誤解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《部執異論疏》所傳的雞胤部，也有誤會處，如說「執毘曇是實教，經律是權說」</w:t>
      </w:r>
      <w:r w:rsidRPr="0091460C">
        <w:rPr>
          <w:rStyle w:val="a6"/>
          <w:rFonts w:ascii="Times New Roman" w:hAnsi="Times New Roman" w:cs="Times New Roman"/>
        </w:rPr>
        <w:footnoteReference w:id="79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毘曇</w:t>
      </w:r>
      <w:r w:rsidR="00EC51AB" w:rsidRPr="00F406F8">
        <w:rPr>
          <w:rFonts w:ascii="新細明體" w:hAnsi="新細明體" w:cs="Times New Roman"/>
          <w:b/>
          <w:bCs/>
        </w:rPr>
        <w:t>─</w:t>
      </w:r>
      <w:r w:rsidR="00EC51AB">
        <w:rPr>
          <w:rFonts w:ascii="新細明體" w:hAnsi="新細明體" w:cs="Times New Roman"/>
          <w:bCs/>
        </w:rPr>
        <w:t>─</w:t>
      </w:r>
      <w:r w:rsidRPr="0091460C">
        <w:rPr>
          <w:rFonts w:ascii="Times New Roman" w:hAnsi="Times New Roman" w:cs="Times New Roman"/>
        </w:rPr>
        <w:t>阿毘達磨，一般是解說為經、律以外的論藏。「</w:t>
      </w:r>
      <w:r w:rsidRPr="007E52EE">
        <w:rPr>
          <w:rFonts w:ascii="新細明體" w:hAnsi="新細明體" w:cs="Times New Roman"/>
        </w:rPr>
        <w:t>毘曇是實說</w:t>
      </w:r>
      <w:r w:rsidRPr="0091460C">
        <w:rPr>
          <w:rFonts w:ascii="Times New Roman" w:hAnsi="Times New Roman" w:cs="Times New Roman"/>
        </w:rPr>
        <w:t>」，也就聯想到「經律是權說」。不知</w:t>
      </w:r>
      <w:r w:rsidRPr="0091460C">
        <w:rPr>
          <w:rFonts w:ascii="Times New Roman" w:hAnsi="Times New Roman" w:cs="Times New Roman"/>
          <w:u w:val="single"/>
        </w:rPr>
        <w:t>大眾部但立「經」與「律」二部；「九部修多羅，是名阿毘曇」</w:t>
      </w:r>
      <w:r w:rsidRPr="0091460C">
        <w:rPr>
          <w:rStyle w:val="a6"/>
          <w:rFonts w:ascii="Times New Roman" w:hAnsi="Times New Roman" w:cs="Times New Roman"/>
        </w:rPr>
        <w:footnoteReference w:id="80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  <w:u w:val="single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  <w:u w:val="single"/>
        </w:rPr>
        <w:t>阿毘曇是「無比法」；「大法」、「上法」</w:t>
      </w:r>
      <w:r w:rsidRPr="0091460C">
        <w:rPr>
          <w:rStyle w:val="a6"/>
          <w:rFonts w:ascii="Times New Roman" w:hAnsi="Times New Roman" w:cs="Times New Roman"/>
          <w:u w:val="single"/>
        </w:rPr>
        <w:footnoteReference w:id="81"/>
      </w:r>
      <w:r w:rsidRPr="0091460C">
        <w:rPr>
          <w:rFonts w:ascii="Times New Roman" w:hAnsi="Times New Roman" w:cs="Times New Roman"/>
          <w:u w:val="single"/>
        </w:rPr>
        <w:t>，是對佛說九分教的讚歎。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  <w:u w:val="single"/>
        </w:rPr>
        <w:t>所以雞胤部重毘曇，正就是重視九部修多羅（經），不過重於修證，不重視宣化而已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</w:p>
    <w:p w:rsidR="0019530F" w:rsidRPr="0091460C" w:rsidRDefault="0019530F" w:rsidP="002D04E1">
      <w:pPr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四、持經譬喻者</w:t>
      </w:r>
      <w:r w:rsidR="007C2CF4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C2CF4">
        <w:rPr>
          <w:rFonts w:ascii="Times New Roman" w:hAnsi="Times New Roman" w:cs="Times New Roman" w:hint="eastAsia"/>
          <w:b/>
          <w:bCs/>
          <w:sz w:val="20"/>
          <w:szCs w:val="20"/>
        </w:rPr>
        <w:t>pp. 374</w:t>
      </w:r>
      <w:r w:rsidR="007C2CF4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7C2CF4">
        <w:rPr>
          <w:rFonts w:ascii="Times New Roman" w:hAnsi="Times New Roman" w:cs="Times New Roman" w:hint="eastAsia"/>
          <w:b/>
          <w:bCs/>
          <w:sz w:val="20"/>
          <w:szCs w:val="20"/>
        </w:rPr>
        <w:t>377</w:t>
      </w:r>
      <w:r w:rsidR="007C2CF4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說一切有部，不只是論師，也有「持經譬喻者」一流。我在《說一切有部為主的論書與論師之研究》，曾廣為論究。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（一）在中國古代傳說為聲聞而又被稱為菩薩的人物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在中國古代的傳說中，聲聞而又被稱為菩薩的，如法救（</w:t>
      </w:r>
      <w:r w:rsidRPr="0091460C">
        <w:rPr>
          <w:rFonts w:ascii="Times New Roman" w:hAnsi="Times New Roman" w:cs="Times New Roman"/>
        </w:rPr>
        <w:t>Dharmatrāta</w:t>
      </w:r>
      <w:r w:rsidRPr="0091460C">
        <w:rPr>
          <w:rFonts w:ascii="Times New Roman" w:hAnsi="Times New Roman" w:cs="Times New Roman"/>
        </w:rPr>
        <w:t>）、婆須蜜（</w:t>
      </w:r>
      <w:r w:rsidRPr="0091460C">
        <w:rPr>
          <w:rFonts w:ascii="Times New Roman" w:hAnsi="Times New Roman" w:cs="Times New Roman"/>
        </w:rPr>
        <w:t>Vasumitra</w:t>
      </w:r>
      <w:r w:rsidRPr="0091460C">
        <w:rPr>
          <w:rFonts w:ascii="Times New Roman" w:hAnsi="Times New Roman" w:cs="Times New Roman"/>
        </w:rPr>
        <w:t>）、馬鳴（</w:t>
      </w:r>
      <w:r w:rsidRPr="0091460C">
        <w:rPr>
          <w:rFonts w:ascii="Times New Roman" w:hAnsi="Times New Roman" w:cs="Times New Roman"/>
        </w:rPr>
        <w:t>Aśvaghoṣa</w:t>
      </w:r>
      <w:r w:rsidRPr="0091460C">
        <w:rPr>
          <w:rFonts w:ascii="Times New Roman" w:hAnsi="Times New Roman" w:cs="Times New Roman"/>
        </w:rPr>
        <w:t>）、僧伽羅叉（</w:t>
      </w:r>
      <w:r w:rsidRPr="0091460C">
        <w:rPr>
          <w:rFonts w:ascii="Times New Roman" w:hAnsi="Times New Roman" w:cs="Times New Roman"/>
        </w:rPr>
        <w:t>Saṃgharakṣa</w:t>
      </w:r>
      <w:r w:rsidRPr="0091460C">
        <w:rPr>
          <w:rFonts w:ascii="Times New Roman" w:hAnsi="Times New Roman" w:cs="Times New Roman"/>
        </w:rPr>
        <w:t>）等，</w:t>
      </w:r>
      <w:r w:rsidRPr="0091460C">
        <w:rPr>
          <w:rFonts w:ascii="Times New Roman" w:hAnsi="Times New Roman" w:cs="Times New Roman"/>
          <w:u w:val="single"/>
        </w:rPr>
        <w:t>審細的研考起來，都是說一切有部中，持經譬喻師一流。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持經譬喻者，是</w:t>
      </w:r>
      <w:r w:rsidRPr="0091460C">
        <w:rPr>
          <w:rFonts w:ascii="Times New Roman" w:hAnsi="Times New Roman" w:cs="Times New Roman"/>
          <w:u w:val="single"/>
        </w:rPr>
        <w:t>勤修禪觀的，重於通俗教化</w:t>
      </w:r>
      <w:r w:rsidRPr="0091460C">
        <w:rPr>
          <w:rFonts w:ascii="Times New Roman" w:hAnsi="Times New Roman" w:cs="Times New Roman"/>
        </w:rPr>
        <w:t>的</w:t>
      </w:r>
      <w:r w:rsidR="006A1BD3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廣引譬喻，多用偈頌來宏法。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、西元前的大師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）約西元前二世紀之「慈世子」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其中，慈世子，應就是《大毘婆沙論》的慈授子（</w:t>
      </w:r>
      <w:r w:rsidRPr="0091460C">
        <w:rPr>
          <w:rFonts w:ascii="Times New Roman" w:hAnsi="Times New Roman" w:cs="Times New Roman"/>
        </w:rPr>
        <w:t>Maitreya-datta-putra</w:t>
      </w:r>
      <w:r w:rsidRPr="0091460C">
        <w:rPr>
          <w:rFonts w:ascii="Times New Roman" w:hAnsi="Times New Roman" w:cs="Times New Roman"/>
        </w:rPr>
        <w:t>）；世是受字草書的誤脫</w:t>
      </w:r>
      <w:r w:rsidRPr="0091460C">
        <w:rPr>
          <w:rStyle w:val="a6"/>
          <w:rFonts w:ascii="Times New Roman" w:hAnsi="Times New Roman" w:cs="Times New Roman"/>
        </w:rPr>
        <w:footnoteReference w:id="82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《論》上說：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</w:rPr>
        <w:t>慈授子初生時，就說「</w:t>
      </w:r>
      <w:r w:rsidRPr="0091460C">
        <w:rPr>
          <w:rFonts w:ascii="Times New Roman" w:eastAsia="標楷體" w:hAnsi="Times New Roman" w:cs="Times New Roman"/>
        </w:rPr>
        <w:t>結有二部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83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u w:val="single"/>
        </w:rPr>
      </w:pPr>
      <w:r w:rsidRPr="0091460C">
        <w:rPr>
          <w:rFonts w:ascii="Segoe UI Symbol" w:hAnsi="Segoe UI Symbol" w:cs="Segoe UI Symbol"/>
        </w:rPr>
        <w:t>☉</w:t>
      </w:r>
      <w:r w:rsidRPr="0091460C">
        <w:rPr>
          <w:rFonts w:ascii="Times New Roman" w:hAnsi="Times New Roman" w:cs="Times New Roman"/>
          <w:u w:val="single"/>
        </w:rPr>
        <w:t>墮在地獄中，也會說法度眾。</w:t>
      </w:r>
      <w:r w:rsidRPr="0091460C">
        <w:rPr>
          <w:rStyle w:val="a6"/>
          <w:rFonts w:ascii="Times New Roman" w:hAnsi="Times New Roman" w:cs="Times New Roman"/>
        </w:rPr>
        <w:footnoteReference w:id="84"/>
      </w:r>
    </w:p>
    <w:p w:rsidR="0019530F" w:rsidRPr="0091460C" w:rsidRDefault="0019530F" w:rsidP="00AF56A0">
      <w:pPr>
        <w:ind w:firstLineChars="100" w:firstLine="240"/>
        <w:rPr>
          <w:rFonts w:ascii="Times New Roman" w:hAnsi="Times New Roman" w:cs="Times New Roman"/>
          <w:u w:val="single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  <w:u w:val="single"/>
        </w:rPr>
        <w:t>不可思議的傳說，完全是菩薩的風範。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慈授子是優波掘多（</w:t>
      </w:r>
      <w:r w:rsidRPr="0091460C">
        <w:rPr>
          <w:rFonts w:ascii="Times New Roman" w:hAnsi="Times New Roman" w:cs="Times New Roman"/>
        </w:rPr>
        <w:t>Upagupta</w:t>
      </w:r>
      <w:r w:rsidRPr="0091460C">
        <w:rPr>
          <w:rFonts w:ascii="Times New Roman" w:hAnsi="Times New Roman" w:cs="Times New Roman"/>
        </w:rPr>
        <w:t>）與迦旃延尼子（</w:t>
      </w:r>
      <w:r w:rsidRPr="0091460C">
        <w:rPr>
          <w:rFonts w:ascii="Times New Roman" w:hAnsi="Times New Roman" w:cs="Times New Roman"/>
        </w:rPr>
        <w:t>kātyāyanīputra</w:t>
      </w:r>
      <w:r w:rsidRPr="0091460C">
        <w:rPr>
          <w:rFonts w:ascii="Times New Roman" w:hAnsi="Times New Roman" w:cs="Times New Roman"/>
        </w:rPr>
        <w:t>）間的大師，約為西元前二世紀人</w:t>
      </w:r>
      <w:r w:rsidRPr="0091460C">
        <w:rPr>
          <w:rStyle w:val="a6"/>
          <w:rFonts w:ascii="Times New Roman" w:hAnsi="Times New Roman" w:cs="Times New Roman"/>
        </w:rPr>
        <w:footnoteReference w:id="85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）約西元前二世紀末之「大德法救」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法救，在《大毘婆沙論》中，</w:t>
      </w:r>
      <w:r w:rsidRPr="0091460C">
        <w:rPr>
          <w:rFonts w:ascii="Times New Roman" w:hAnsi="Times New Roman" w:cs="Times New Roman"/>
          <w:u w:val="single"/>
        </w:rPr>
        <w:t>被稱為「大德」，為說一切有部四大師之一</w:t>
      </w:r>
      <w:r w:rsidRPr="0091460C">
        <w:rPr>
          <w:rFonts w:ascii="Times New Roman" w:hAnsi="Times New Roman" w:cs="Times New Roman"/>
        </w:rPr>
        <w:t>，健陀羅（</w:t>
      </w:r>
      <w:r w:rsidRPr="0091460C">
        <w:rPr>
          <w:rFonts w:ascii="Times New Roman" w:hAnsi="Times New Roman" w:cs="Times New Roman"/>
        </w:rPr>
        <w:t>Gandhāra</w:t>
      </w:r>
      <w:r w:rsidRPr="0091460C">
        <w:rPr>
          <w:rFonts w:ascii="Times New Roman" w:hAnsi="Times New Roman" w:cs="Times New Roman"/>
        </w:rPr>
        <w:t>）人，有關於菩薩的理論，約出於西元前二世紀末</w:t>
      </w:r>
      <w:r w:rsidRPr="0091460C">
        <w:rPr>
          <w:rStyle w:val="a6"/>
          <w:rFonts w:ascii="Times New Roman" w:hAnsi="Times New Roman" w:cs="Times New Roman"/>
        </w:rPr>
        <w:footnoteReference w:id="86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）約西元前一世紀之「婆須蜜」（世友）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婆須蜜（譯為世友）是</w:t>
      </w:r>
      <w:r w:rsidRPr="0091460C">
        <w:rPr>
          <w:rFonts w:ascii="Times New Roman" w:hAnsi="Times New Roman" w:cs="Times New Roman"/>
          <w:u w:val="single"/>
        </w:rPr>
        <w:t>《尊婆須蜜菩薩所集論》的作者，繼承法救的學統，就是《問論》</w:t>
      </w:r>
      <w:r w:rsidRPr="0091460C">
        <w:rPr>
          <w:rStyle w:val="a6"/>
          <w:rFonts w:ascii="Times New Roman" w:hAnsi="Times New Roman" w:cs="Times New Roman"/>
          <w:u w:val="single"/>
        </w:rPr>
        <w:footnoteReference w:id="87"/>
      </w:r>
      <w:r w:rsidRPr="0091460C">
        <w:rPr>
          <w:rFonts w:ascii="Times New Roman" w:hAnsi="Times New Roman" w:cs="Times New Roman"/>
          <w:u w:val="single"/>
        </w:rPr>
        <w:t>的作者。傳說婆須蜜是法救的外甥，為繼彌勒（</w:t>
      </w:r>
      <w:r w:rsidRPr="0091460C">
        <w:rPr>
          <w:rFonts w:ascii="Times New Roman" w:hAnsi="Times New Roman" w:cs="Times New Roman"/>
          <w:u w:val="single"/>
        </w:rPr>
        <w:t>Maitreya</w:t>
      </w:r>
      <w:r w:rsidRPr="0091460C">
        <w:rPr>
          <w:rFonts w:ascii="Times New Roman" w:hAnsi="Times New Roman" w:cs="Times New Roman"/>
          <w:u w:val="single"/>
        </w:rPr>
        <w:t>）而作佛的師子月如來</w:t>
      </w:r>
      <w:r w:rsidRPr="0091460C">
        <w:rPr>
          <w:rStyle w:val="a6"/>
          <w:rFonts w:ascii="Times New Roman" w:hAnsi="Times New Roman" w:cs="Times New Roman"/>
          <w:u w:val="single"/>
        </w:rPr>
        <w:footnoteReference w:id="88"/>
      </w:r>
      <w:r w:rsidRPr="0091460C">
        <w:rPr>
          <w:rFonts w:ascii="Times New Roman" w:hAnsi="Times New Roman" w:cs="Times New Roman"/>
        </w:rPr>
        <w:t>，約出於西元前一世紀。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）小結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上面三位，都是西元前的大師。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、西元初的大師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）約西元一、二世紀之「馬鳴」、「僧伽羅叉」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A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、東晉以來被稱為菩薩的「馬鳴」</w:t>
      </w:r>
    </w:p>
    <w:p w:rsidR="0019530F" w:rsidRPr="0091460C" w:rsidRDefault="0019530F" w:rsidP="00C63C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馬鳴，被稱為菩薩，是東晉以來的定論。</w:t>
      </w:r>
    </w:p>
    <w:p w:rsidR="0019530F" w:rsidRPr="0091460C" w:rsidRDefault="0019530F" w:rsidP="00C63C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馬鳴是一位</w:t>
      </w:r>
      <w:r w:rsidRPr="0091460C">
        <w:rPr>
          <w:rFonts w:ascii="Times New Roman" w:hAnsi="Times New Roman" w:cs="Times New Roman"/>
          <w:u w:val="single"/>
        </w:rPr>
        <w:t>文藝大師，通俗而富有感化力，也是著名的禪師</w:t>
      </w:r>
      <w:r w:rsidRPr="0091460C">
        <w:rPr>
          <w:rStyle w:val="a6"/>
          <w:rFonts w:ascii="Times New Roman" w:hAnsi="Times New Roman" w:cs="Times New Roman"/>
        </w:rPr>
        <w:footnoteReference w:id="89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400" w:left="96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B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、《修行道地經》頌的作者「僧伽羅叉」</w:t>
      </w:r>
    </w:p>
    <w:p w:rsidR="0019530F" w:rsidRPr="0091460C" w:rsidRDefault="0019530F" w:rsidP="00C63CE1">
      <w:pPr>
        <w:rPr>
          <w:rFonts w:ascii="Times New Roman" w:hAnsi="Times New Roman" w:cs="Times New Roman"/>
          <w:u w:val="single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僧伽羅叉是大禪師，</w:t>
      </w:r>
      <w:r w:rsidRPr="0091460C">
        <w:rPr>
          <w:rFonts w:ascii="Times New Roman" w:hAnsi="Times New Roman" w:cs="Times New Roman"/>
          <w:u w:val="single"/>
        </w:rPr>
        <w:t>《修行道地經》頌的作者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C63C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傳說僧伽羅叉是賢劫第八佛</w:t>
      </w:r>
      <w:r w:rsidR="006A1BD3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</w:rPr>
        <w:t>柔仁佛</w:t>
      </w:r>
      <w:r w:rsidRPr="0091460C">
        <w:rPr>
          <w:rStyle w:val="a6"/>
          <w:rFonts w:ascii="Times New Roman" w:hAnsi="Times New Roman" w:cs="Times New Roman"/>
        </w:rPr>
        <w:footnoteReference w:id="90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馬鳴與僧伽羅叉，約為西元一、二世紀間人。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）約西元一世紀之「彌多羅尸利」（慈吉祥）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此外，在婆須蜜與僧伽羅叉間，有彌多羅尸利（或誤作「刀利」、「力利」），譯義為慈吉祥，是</w:t>
      </w:r>
      <w:r w:rsidRPr="0091460C">
        <w:rPr>
          <w:rFonts w:ascii="Times New Roman" w:hAnsi="Times New Roman" w:cs="Times New Roman"/>
          <w:u w:val="single"/>
        </w:rPr>
        <w:t>賢劫第七佛</w:t>
      </w:r>
      <w:r w:rsidR="006A1BD3" w:rsidRPr="00F406F8">
        <w:rPr>
          <w:rFonts w:ascii="新細明體" w:hAnsi="新細明體" w:cs="Times New Roman"/>
          <w:b/>
          <w:bCs/>
        </w:rPr>
        <w:t>──</w:t>
      </w:r>
      <w:r w:rsidRPr="0091460C">
        <w:rPr>
          <w:rFonts w:ascii="Times New Roman" w:hAnsi="Times New Roman" w:cs="Times New Roman"/>
          <w:u w:val="single"/>
        </w:rPr>
        <w:t>光燄佛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依傳說，是龍樹（</w:t>
      </w:r>
      <w:r w:rsidRPr="0091460C">
        <w:rPr>
          <w:rFonts w:ascii="Times New Roman" w:hAnsi="Times New Roman" w:cs="Times New Roman"/>
        </w:rPr>
        <w:t>Nāgārjuna</w:t>
      </w:r>
      <w:r w:rsidRPr="0091460C">
        <w:rPr>
          <w:rFonts w:ascii="Times New Roman" w:hAnsi="Times New Roman" w:cs="Times New Roman"/>
        </w:rPr>
        <w:t>）以前的，約為西元一世紀人</w:t>
      </w:r>
      <w:r w:rsidRPr="0091460C">
        <w:rPr>
          <w:rStyle w:val="a6"/>
          <w:rFonts w:ascii="Times New Roman" w:hAnsi="Times New Roman" w:cs="Times New Roman"/>
        </w:rPr>
        <w:footnoteReference w:id="91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）北天竺國之「祁婆迦比丘」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祁婆迦（</w:t>
      </w:r>
      <w:r w:rsidRPr="0091460C">
        <w:rPr>
          <w:rFonts w:ascii="Times New Roman" w:hAnsi="Times New Roman" w:cs="Times New Roman"/>
        </w:rPr>
        <w:t>Jīvaka</w:t>
      </w:r>
      <w:r w:rsidRPr="0091460C">
        <w:rPr>
          <w:rFonts w:ascii="Times New Roman" w:hAnsi="Times New Roman" w:cs="Times New Roman"/>
        </w:rPr>
        <w:t>）比丘，是商那和修（</w:t>
      </w:r>
      <w:r w:rsidRPr="0091460C">
        <w:rPr>
          <w:rFonts w:ascii="Times New Roman" w:hAnsi="Times New Roman" w:cs="Times New Roman"/>
        </w:rPr>
        <w:t>Sāṇavāsi</w:t>
      </w:r>
      <w:r w:rsidRPr="0091460C">
        <w:rPr>
          <w:rFonts w:ascii="Times New Roman" w:hAnsi="Times New Roman" w:cs="Times New Roman"/>
        </w:rPr>
        <w:t>）的弟子（或譯作時縛迦、耆婆迦）。《大悲經》說：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於未來世北天竺國，當有比丘，名祁婆迦。</w:t>
      </w:r>
      <w:r w:rsidRPr="000A0DD1">
        <w:rPr>
          <w:rFonts w:ascii="標楷體" w:eastAsia="標楷體" w:hAnsi="標楷體" w:cs="Times New Roman"/>
          <w:u w:val="single"/>
        </w:rPr>
        <w:t>……深信具足，安住大乘。……是比丘見我舍利、形像、塔廟有破壞者，莊校修治。……</w:t>
      </w:r>
      <w:r w:rsidRPr="0091460C">
        <w:rPr>
          <w:rFonts w:ascii="Times New Roman" w:eastAsia="標楷體" w:hAnsi="Times New Roman" w:cs="Times New Roman"/>
          <w:u w:val="single"/>
        </w:rPr>
        <w:t>命終生於西方，過億百千諸佛世界無量壽國</w:t>
      </w:r>
      <w:r w:rsidRPr="0091460C">
        <w:rPr>
          <w:rFonts w:ascii="Times New Roman" w:eastAsia="標楷體" w:hAnsi="Times New Roman" w:cs="Times New Roman"/>
        </w:rPr>
        <w:t>」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92"/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這雖是後代大乘者所集出，但至少在傳說中，是有大乘傾向的</w:t>
      </w:r>
      <w:r w:rsidRPr="0091460C">
        <w:rPr>
          <w:rStyle w:val="a6"/>
          <w:rFonts w:ascii="Times New Roman" w:hAnsi="Times New Roman" w:cs="Times New Roman"/>
        </w:rPr>
        <w:footnoteReference w:id="93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firstLineChars="100" w:firstLine="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（二）鳩摩羅什《出世藏記集》所記載的菩薩人物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被稱為菩薩的，大多數是禪師。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鳩摩羅什（</w:t>
      </w:r>
      <w:r w:rsidRPr="0091460C">
        <w:rPr>
          <w:rFonts w:ascii="Times New Roman" w:hAnsi="Times New Roman" w:cs="Times New Roman"/>
        </w:rPr>
        <w:t>Kumārajīva</w:t>
      </w:r>
      <w:r w:rsidRPr="0091460C">
        <w:rPr>
          <w:rFonts w:ascii="Times New Roman" w:hAnsi="Times New Roman" w:cs="Times New Roman"/>
        </w:rPr>
        <w:t>）譯出禪法，如《出三藏記集》卷</w:t>
      </w:r>
      <w:r w:rsidRPr="0091460C">
        <w:rPr>
          <w:rFonts w:ascii="Times New Roman" w:hAnsi="Times New Roman" w:cs="Times New Roman"/>
        </w:rPr>
        <w:t>9</w:t>
      </w:r>
      <w:r w:rsidRPr="0091460C">
        <w:rPr>
          <w:rFonts w:ascii="Times New Roman" w:hAnsi="Times New Roman" w:cs="Times New Roman"/>
        </w:rPr>
        <w:t>〈關中出禪經序〉（大正</w:t>
      </w:r>
      <w:r w:rsidRPr="0091460C">
        <w:rPr>
          <w:rFonts w:ascii="Times New Roman" w:hAnsi="Times New Roman" w:cs="Times New Roman"/>
        </w:rPr>
        <w:t>55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65a</w:t>
      </w:r>
      <w:r w:rsidR="009471DF" w:rsidRPr="0091460C">
        <w:rPr>
          <w:rFonts w:ascii="Times New Roman" w:hAnsi="Times New Roman" w:cs="Times New Roman"/>
          <w:sz w:val="22"/>
          <w:szCs w:val="22"/>
        </w:rPr>
        <w:t>–</w:t>
      </w:r>
      <w:r w:rsidRPr="0091460C">
        <w:rPr>
          <w:rFonts w:ascii="Times New Roman" w:hAnsi="Times New Roman" w:cs="Times New Roman"/>
        </w:rPr>
        <w:t>b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「蒙抄撰眾家禪要，得此三卷。</w:t>
      </w:r>
      <w:r w:rsidRPr="000A0DD1">
        <w:rPr>
          <w:rFonts w:ascii="標楷體" w:eastAsia="標楷體" w:hAnsi="標楷體" w:cs="Times New Roman"/>
        </w:rPr>
        <w:t>……其中五門，是婆須蜜、僧伽羅叉、漚波崛、僧伽斯那、勒比丘、馬鳴、羅陀，禪要之中抄集之所出也。……</w:t>
      </w:r>
      <w:r w:rsidRPr="0091460C">
        <w:rPr>
          <w:rFonts w:ascii="Times New Roman" w:eastAsia="標楷體" w:hAnsi="Times New Roman" w:cs="Times New Roman"/>
        </w:rPr>
        <w:t>初觀淫恚癡相及其三門，皆僧伽羅叉之所撰也</w:t>
      </w:r>
      <w:r w:rsidRPr="0091460C">
        <w:rPr>
          <w:rFonts w:ascii="Times New Roman" w:hAnsi="Times New Roman" w:cs="Times New Roman"/>
        </w:rPr>
        <w:t>。」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、優波掘多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序中的漚波崛，就是優波掘多。</w:t>
      </w:r>
      <w:r w:rsidRPr="0091460C">
        <w:rPr>
          <w:rStyle w:val="a6"/>
          <w:rFonts w:ascii="Times New Roman" w:hAnsi="Times New Roman" w:cs="Times New Roman"/>
        </w:rPr>
        <w:footnoteReference w:id="94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、重佛說、好簡略的「脇尊者」（勒比丘）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勒比丘是脇（</w:t>
      </w:r>
      <w:r w:rsidRPr="0091460C">
        <w:rPr>
          <w:rFonts w:ascii="Times New Roman" w:hAnsi="Times New Roman" w:cs="Times New Roman"/>
        </w:rPr>
        <w:t>Pārśva</w:t>
      </w:r>
      <w:r w:rsidRPr="0091460C">
        <w:rPr>
          <w:rFonts w:ascii="Times New Roman" w:hAnsi="Times New Roman" w:cs="Times New Roman"/>
        </w:rPr>
        <w:t>）尊者</w:t>
      </w:r>
      <w:r w:rsidRPr="0091460C">
        <w:rPr>
          <w:rStyle w:val="a6"/>
          <w:rFonts w:ascii="Times New Roman" w:hAnsi="Times New Roman" w:cs="Times New Roman"/>
        </w:rPr>
        <w:footnoteReference w:id="95"/>
      </w:r>
      <w:r w:rsidRPr="0091460C">
        <w:rPr>
          <w:rFonts w:ascii="Times New Roman" w:hAnsi="Times New Roman" w:cs="Times New Roman"/>
        </w:rPr>
        <w:t>，傳說是馬鳴的師長。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「</w:t>
      </w:r>
      <w:r w:rsidRPr="0091460C">
        <w:rPr>
          <w:rFonts w:ascii="Times New Roman" w:eastAsia="標楷體" w:hAnsi="Times New Roman" w:cs="Times New Roman"/>
        </w:rPr>
        <w:t>脇尊者言：此中般若，說名方廣，事用大故</w:t>
      </w:r>
      <w:r w:rsidRPr="0091460C">
        <w:rPr>
          <w:rFonts w:ascii="Times New Roman" w:hAnsi="Times New Roman" w:cs="Times New Roman"/>
        </w:rPr>
        <w:t>」。</w:t>
      </w:r>
      <w:r w:rsidRPr="0091460C">
        <w:rPr>
          <w:rStyle w:val="a6"/>
          <w:rFonts w:ascii="Times New Roman" w:hAnsi="Times New Roman" w:cs="Times New Roman"/>
        </w:rPr>
        <w:footnoteReference w:id="96"/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脇尊者的時代，《般若經》已流行北方，以般若為十二分教的方廣，顯然是容認大乘的。</w:t>
      </w:r>
    </w:p>
    <w:p w:rsidR="0019530F" w:rsidRPr="0091460C" w:rsidRDefault="0019530F" w:rsidP="00AF56A0">
      <w:pPr>
        <w:ind w:leftChars="100" w:left="48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脇尊者尊</w:t>
      </w:r>
      <w:r w:rsidRPr="0091460C">
        <w:rPr>
          <w:rFonts w:ascii="Times New Roman" w:hAnsi="Times New Roman" w:cs="Times New Roman"/>
          <w:u w:val="single"/>
        </w:rPr>
        <w:t>重佛說，不作不必要的分別，學風愛好簡略，與初期大乘的精神相近</w:t>
      </w:r>
      <w:r w:rsidRPr="0091460C">
        <w:rPr>
          <w:rStyle w:val="a6"/>
          <w:rFonts w:ascii="Times New Roman" w:hAnsi="Times New Roman" w:cs="Times New Roman"/>
        </w:rPr>
        <w:footnoteReference w:id="97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、約與馬鳴同時的「僧伽斯那」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僧伽斯那（</w:t>
      </w:r>
      <w:r w:rsidRPr="0091460C">
        <w:rPr>
          <w:rFonts w:ascii="Times New Roman" w:hAnsi="Times New Roman" w:cs="Times New Roman"/>
        </w:rPr>
        <w:t>Saṃghasena</w:t>
      </w:r>
      <w:r w:rsidRPr="0091460C">
        <w:rPr>
          <w:rFonts w:ascii="Times New Roman" w:hAnsi="Times New Roman" w:cs="Times New Roman"/>
        </w:rPr>
        <w:t>），是《三法度論》的注釋者，屬於犢子部（</w:t>
      </w:r>
      <w:r w:rsidRPr="0091460C">
        <w:rPr>
          <w:rFonts w:ascii="Times New Roman" w:hAnsi="Times New Roman" w:cs="Times New Roman"/>
        </w:rPr>
        <w:t>Vātsīputrīya</w:t>
      </w:r>
      <w:r w:rsidRPr="0091460C">
        <w:rPr>
          <w:rFonts w:ascii="Times New Roman" w:hAnsi="Times New Roman" w:cs="Times New Roman"/>
        </w:rPr>
        <w:t>）系。</w:t>
      </w:r>
      <w:r w:rsidRPr="0091460C">
        <w:rPr>
          <w:rStyle w:val="a6"/>
          <w:rFonts w:ascii="Times New Roman" w:hAnsi="Times New Roman" w:cs="Times New Roman"/>
        </w:rPr>
        <w:footnoteReference w:id="98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  <w:u w:val="single"/>
        </w:rPr>
        <w:t>他著有《癡華鬘》、《百句譬喻經》、《撰集百緣經》。有禪集，有讚美菩薩大行，通俗的譬喻文學</w:t>
      </w:r>
      <w:r w:rsidRPr="0091460C">
        <w:rPr>
          <w:rFonts w:ascii="Times New Roman" w:hAnsi="Times New Roman" w:cs="Times New Roman"/>
        </w:rPr>
        <w:t>，與馬鳴等風格相同，時代也約與馬鳴同時</w:t>
      </w:r>
      <w:r w:rsidRPr="0091460C">
        <w:rPr>
          <w:rStyle w:val="a6"/>
          <w:rFonts w:ascii="Times New Roman" w:hAnsi="Times New Roman" w:cs="Times New Roman"/>
        </w:rPr>
        <w:footnoteReference w:id="99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4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、經部之本師「鳩摩羅陀」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羅陀是鳩摩羅陀（</w:t>
      </w:r>
      <w:r w:rsidRPr="0091460C">
        <w:rPr>
          <w:rFonts w:ascii="Times New Roman" w:hAnsi="Times New Roman" w:cs="Times New Roman"/>
        </w:rPr>
        <w:t>Kumāralāta</w:t>
      </w:r>
      <w:r w:rsidRPr="0091460C">
        <w:rPr>
          <w:rFonts w:ascii="Times New Roman" w:hAnsi="Times New Roman" w:cs="Times New Roman"/>
        </w:rPr>
        <w:t>）</w:t>
      </w:r>
      <w:r w:rsidRPr="0091460C">
        <w:rPr>
          <w:rStyle w:val="a6"/>
          <w:rFonts w:ascii="Times New Roman" w:hAnsi="Times New Roman" w:cs="Times New Roman"/>
        </w:rPr>
        <w:footnoteReference w:id="100"/>
      </w:r>
      <w:r w:rsidRPr="0091460C">
        <w:rPr>
          <w:rFonts w:ascii="Times New Roman" w:hAnsi="Times New Roman" w:cs="Times New Roman"/>
        </w:rPr>
        <w:t>，傳說中也稱之為菩薩，就是說一切有部持經譬喻師，獨立而成為經部（</w:t>
      </w:r>
      <w:r w:rsidR="00F54273">
        <w:rPr>
          <w:rFonts w:ascii="Times New Roman" w:hAnsi="Times New Roman" w:cs="Times New Roman"/>
        </w:rPr>
        <w:t>Sūtravāda</w:t>
      </w:r>
      <w:r w:rsidRPr="0091460C">
        <w:rPr>
          <w:rFonts w:ascii="Times New Roman" w:hAnsi="Times New Roman" w:cs="Times New Roman"/>
        </w:rPr>
        <w:t>）的本師。出世年代，要遲一些。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（三）小結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以上雖有稍遲的，但從西元前二世紀到西元一世紀，說一切有部的持經譬喻師，</w:t>
      </w:r>
      <w:r w:rsidRPr="0091460C">
        <w:rPr>
          <w:rFonts w:ascii="Times New Roman" w:hAnsi="Times New Roman" w:cs="Times New Roman"/>
          <w:u w:val="single"/>
        </w:rPr>
        <w:t>內重禪觀，外重教化，以聲聞比丘的身分，與大乘興起的機運相關聯，被稱為菩薩</w:t>
      </w:r>
      <w:r w:rsidRPr="0091460C">
        <w:rPr>
          <w:rFonts w:ascii="Times New Roman" w:hAnsi="Times New Roman" w:cs="Times New Roman"/>
        </w:rPr>
        <w:t>。</w:t>
      </w:r>
      <w:r w:rsidRPr="0091460C">
        <w:rPr>
          <w:rFonts w:ascii="Times New Roman" w:hAnsi="Times New Roman" w:cs="Times New Roman"/>
          <w:u w:val="single"/>
        </w:rPr>
        <w:t>作為北方部派佛教，演進到大乘佛教的中介者</w:t>
      </w:r>
      <w:r w:rsidRPr="0091460C">
        <w:rPr>
          <w:rFonts w:ascii="Times New Roman" w:hAnsi="Times New Roman" w:cs="Times New Roman"/>
        </w:rPr>
        <w:t>，應該是沒有問題的。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如說一切有部與法藏部（</w:t>
      </w:r>
      <w:r w:rsidRPr="0091460C">
        <w:rPr>
          <w:rFonts w:ascii="Times New Roman" w:hAnsi="Times New Roman" w:cs="Times New Roman"/>
        </w:rPr>
        <w:t>Dharmaguptaka</w:t>
      </w:r>
      <w:r w:rsidRPr="0091460C">
        <w:rPr>
          <w:rFonts w:ascii="Times New Roman" w:hAnsi="Times New Roman" w:cs="Times New Roman"/>
        </w:rPr>
        <w:t>），以說戒的功德迴向，「</w:t>
      </w:r>
      <w:r w:rsidRPr="0091460C">
        <w:rPr>
          <w:rFonts w:ascii="Times New Roman" w:eastAsia="標楷體" w:hAnsi="Times New Roman" w:cs="Times New Roman"/>
        </w:rPr>
        <w:t>施一切眾生，皆共成佛道</w:t>
      </w:r>
      <w:r w:rsidRPr="0091460C">
        <w:rPr>
          <w:rFonts w:ascii="Times New Roman" w:hAnsi="Times New Roman" w:cs="Times New Roman"/>
        </w:rPr>
        <w:t>」了。</w:t>
      </w:r>
      <w:r w:rsidRPr="0091460C">
        <w:rPr>
          <w:rStyle w:val="a6"/>
          <w:rFonts w:ascii="Times New Roman" w:hAnsi="Times New Roman" w:cs="Times New Roman"/>
        </w:rPr>
        <w:footnoteReference w:id="101"/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可惜</w:t>
      </w:r>
      <w:r w:rsidRPr="0091460C">
        <w:rPr>
          <w:rFonts w:ascii="Times New Roman" w:hAnsi="Times New Roman" w:cs="Times New Roman"/>
          <w:u w:val="single"/>
        </w:rPr>
        <w:t>北方的大眾部及分別說部（</w:t>
      </w:r>
      <w:r w:rsidR="00F54273">
        <w:rPr>
          <w:rFonts w:ascii="Times New Roman" w:hAnsi="Times New Roman" w:cs="Times New Roman"/>
          <w:u w:val="single"/>
        </w:rPr>
        <w:t>Vibhajyavāda</w:t>
      </w:r>
      <w:r w:rsidRPr="0091460C">
        <w:rPr>
          <w:rFonts w:ascii="Times New Roman" w:hAnsi="Times New Roman" w:cs="Times New Roman"/>
          <w:u w:val="single"/>
        </w:rPr>
        <w:t>），沒有留下資料。如有的話，相信比說一切有部譬喻師，會有更多的大乘菩薩的氣息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</w:p>
    <w:p w:rsidR="0019530F" w:rsidRPr="0091460C" w:rsidRDefault="0019530F" w:rsidP="002D04E1">
      <w:pPr>
        <w:rPr>
          <w:rFonts w:ascii="Times New Roman" w:hAnsi="Times New Roman" w:cs="Times New Roman"/>
          <w:b/>
          <w:bCs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五、大德法救關於菩薩的論議</w:t>
      </w:r>
      <w:r w:rsidR="007C2CF4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（</w:t>
      </w:r>
      <w:r w:rsidR="007C2CF4">
        <w:rPr>
          <w:rFonts w:ascii="Times New Roman" w:hAnsi="Times New Roman" w:cs="Times New Roman" w:hint="eastAsia"/>
          <w:b/>
          <w:bCs/>
          <w:sz w:val="20"/>
          <w:szCs w:val="20"/>
        </w:rPr>
        <w:t>pp. 377</w:t>
      </w:r>
      <w:r w:rsidR="007C2CF4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7C2CF4">
        <w:rPr>
          <w:rFonts w:ascii="Times New Roman" w:hAnsi="Times New Roman" w:cs="Times New Roman" w:hint="eastAsia"/>
          <w:b/>
          <w:bCs/>
          <w:sz w:val="20"/>
          <w:szCs w:val="20"/>
        </w:rPr>
        <w:t>37</w:t>
      </w:r>
      <w:r w:rsidR="007C2CF4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8</w:t>
      </w:r>
      <w:r w:rsidR="007C2CF4" w:rsidRPr="00400B1C">
        <w:rPr>
          <w:rFonts w:ascii="Times New Roman" w:hAnsi="Times New Roman" w:cs="Times New Roman" w:hint="eastAsia"/>
          <w:b/>
          <w:bCs/>
          <w:sz w:val="20"/>
          <w:szCs w:val="20"/>
        </w:rPr>
        <w:t>）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這裏值得特別說到的，是西元以前的大德法救，關於菩薩的論議。</w:t>
      </w:r>
      <w:r w:rsidRPr="0091460C">
        <w:rPr>
          <w:rStyle w:val="a6"/>
          <w:rFonts w:ascii="Times New Roman" w:hAnsi="Times New Roman" w:cs="Times New Roman"/>
        </w:rPr>
        <w:footnoteReference w:id="102"/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（一）菩薩入與不入「滅盡定」之辨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關於菩薩入滅盡定，</w:t>
      </w:r>
      <w:r w:rsidR="00F214A8" w:rsidRPr="0091460C">
        <w:rPr>
          <w:rFonts w:ascii="Times New Roman" w:hAnsi="Times New Roman" w:cs="Times New Roman"/>
        </w:rPr>
        <w:t>阿毘達磨論者以為：</w:t>
      </w:r>
      <w:r w:rsidR="005A5062" w:rsidRPr="0091460C">
        <w:rPr>
          <w:rFonts w:ascii="Times New Roman" w:hAnsi="Times New Roman" w:cs="Times New Roman"/>
        </w:rPr>
        <w:t xml:space="preserve"> 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菩薩是異生，沒有無漏慧，所以</w:t>
      </w:r>
      <w:r w:rsidRPr="0091460C">
        <w:rPr>
          <w:rFonts w:ascii="Times New Roman" w:hAnsi="Times New Roman" w:cs="Times New Roman"/>
          <w:b/>
          <w:bCs/>
        </w:rPr>
        <w:t>不能入</w:t>
      </w:r>
      <w:r w:rsidRPr="0091460C">
        <w:rPr>
          <w:rFonts w:ascii="Times New Roman" w:hAnsi="Times New Roman" w:cs="Times New Roman"/>
        </w:rPr>
        <w:t>；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有以為菩薩遍學一切法，所以</w:t>
      </w:r>
      <w:r w:rsidRPr="0091460C">
        <w:rPr>
          <w:rFonts w:ascii="Times New Roman" w:hAnsi="Times New Roman" w:cs="Times New Roman"/>
          <w:b/>
          <w:bCs/>
        </w:rPr>
        <w:t>能入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法救的見地，如《大毘婆沙論》卷</w:t>
      </w:r>
      <w:r w:rsidRPr="0091460C">
        <w:rPr>
          <w:rFonts w:ascii="Times New Roman" w:hAnsi="Times New Roman" w:cs="Times New Roman"/>
        </w:rPr>
        <w:t>153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27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780a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A1160C" w:rsidP="00A1160C">
      <w:pPr>
        <w:ind w:leftChars="99" w:left="572" w:hangingChars="139" w:hanging="334"/>
        <w:rPr>
          <w:rFonts w:ascii="Times New Roman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☉</w:t>
      </w:r>
      <w:r w:rsidR="0019530F" w:rsidRPr="0091460C">
        <w:rPr>
          <w:rFonts w:ascii="Times New Roman" w:eastAsia="標楷體" w:hAnsi="Times New Roman" w:cs="Times New Roman"/>
        </w:rPr>
        <w:t>「菩薩不能入滅盡定：以諸菩薩雖伏我見，不怖邊際滅，不起深坑想，而欲廣修般羅若故，於滅盡定心不樂入，勿令般若有斷有礙，故雖有能而不現入。此說菩薩未入聖位</w:t>
      </w:r>
      <w:r w:rsidR="0019530F" w:rsidRPr="0091460C">
        <w:rPr>
          <w:rFonts w:ascii="Times New Roman" w:hAnsi="Times New Roman" w:cs="Times New Roman"/>
        </w:rPr>
        <w:t>。」</w:t>
      </w:r>
    </w:p>
    <w:p w:rsidR="0019530F" w:rsidRPr="0091460C" w:rsidRDefault="00A1160C" w:rsidP="00A1160C">
      <w:pPr>
        <w:ind w:leftChars="100" w:left="480" w:hangingChars="100" w:hanging="240"/>
        <w:rPr>
          <w:rFonts w:ascii="Times New Roman" w:hAnsi="Times New Roman" w:cs="Times New Roman"/>
          <w:u w:val="single"/>
        </w:rPr>
      </w:pPr>
      <w:r>
        <w:rPr>
          <w:rFonts w:ascii="Times New Roman" w:eastAsia="標楷體" w:hAnsi="Times New Roman" w:cs="Times New Roman" w:hint="eastAsia"/>
        </w:rPr>
        <w:t>☉</w:t>
      </w:r>
      <w:r w:rsidR="0019530F" w:rsidRPr="0091460C">
        <w:rPr>
          <w:rFonts w:ascii="Times New Roman" w:hAnsi="Times New Roman" w:cs="Times New Roman"/>
        </w:rPr>
        <w:t>法救以為：對於止息自利的滅盡定，菩薩不是不能入，而是</w:t>
      </w:r>
      <w:r w:rsidR="0019530F" w:rsidRPr="0091460C">
        <w:rPr>
          <w:rFonts w:ascii="Times New Roman" w:hAnsi="Times New Roman" w:cs="Times New Roman"/>
          <w:u w:val="single"/>
        </w:rPr>
        <w:t>為了廣修般若而不願意入。這是為了佛道而廣修般若，不求自利的止息（滅盡定）</w:t>
      </w:r>
      <w:r w:rsidR="0019530F" w:rsidRPr="0091460C">
        <w:rPr>
          <w:rFonts w:ascii="Times New Roman" w:hAnsi="Times New Roman" w:cs="Times New Roman"/>
        </w:rPr>
        <w:t>；重視般若的修學，深合於大乘菩薩道的精神。</w:t>
      </w:r>
    </w:p>
    <w:p w:rsidR="0019530F" w:rsidRPr="0091460C" w:rsidRDefault="0019530F" w:rsidP="00AF56A0">
      <w:pPr>
        <w:ind w:firstLineChars="100" w:firstLine="20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（二）「菩薩不入惡趣」之辨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關於菩薩的不入惡趣</w:t>
      </w:r>
      <w:r w:rsidR="00A1160C">
        <w:rPr>
          <w:rFonts w:ascii="Times New Roman" w:hAnsi="Times New Roman" w:cs="Times New Roman"/>
        </w:rPr>
        <w:t>：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、阿毘達磨論者的見地：要到修相好業才決定不墮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阿毘達磨論者以為：三阿僧祗劫修行中，有墮入惡趣的可能，要到修相好業，才決定不墮</w:t>
      </w:r>
      <w:r w:rsidRPr="0091460C">
        <w:rPr>
          <w:rStyle w:val="a6"/>
          <w:rFonts w:ascii="Times New Roman" w:hAnsi="Times New Roman" w:cs="Times New Roman"/>
        </w:rPr>
        <w:footnoteReference w:id="103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、大眾部：菩薩願往惡趣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</w:rPr>
        <w:t>大眾部等以為：菩薩乘願往生惡趣</w:t>
      </w:r>
      <w:r w:rsidRPr="0091460C">
        <w:rPr>
          <w:rStyle w:val="a6"/>
          <w:rFonts w:ascii="Times New Roman" w:hAnsi="Times New Roman" w:cs="Times New Roman"/>
        </w:rPr>
        <w:footnoteReference w:id="104"/>
      </w:r>
      <w:r w:rsidRPr="0091460C">
        <w:rPr>
          <w:rFonts w:ascii="Times New Roman" w:hAnsi="Times New Roman" w:cs="Times New Roman"/>
        </w:rPr>
        <w:t>。</w:t>
      </w:r>
      <w:r w:rsidRPr="0091460C">
        <w:rPr>
          <w:rStyle w:val="a6"/>
          <w:rFonts w:ascii="Times New Roman" w:hAnsi="Times New Roman" w:cs="Times New Roman"/>
        </w:rPr>
        <w:footnoteReference w:id="105"/>
      </w:r>
    </w:p>
    <w:p w:rsidR="0019530F" w:rsidRPr="0091460C" w:rsidRDefault="0019530F" w:rsidP="00AF56A0">
      <w:pPr>
        <w:ind w:leftChars="200" w:left="48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3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、大德法救的意見：初發心即不墮惡趣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大德法救的意見，如《尊婆須蜜菩薩所集論》卷</w:t>
      </w:r>
      <w:r w:rsidRPr="0091460C">
        <w:rPr>
          <w:rFonts w:ascii="Times New Roman" w:hAnsi="Times New Roman" w:cs="Times New Roman"/>
        </w:rPr>
        <w:t>8</w:t>
      </w:r>
      <w:r w:rsidRPr="0091460C">
        <w:rPr>
          <w:rFonts w:ascii="Times New Roman" w:hAnsi="Times New Roman" w:cs="Times New Roman"/>
        </w:rPr>
        <w:t>（大正</w:t>
      </w:r>
      <w:r w:rsidRPr="0091460C">
        <w:rPr>
          <w:rFonts w:ascii="Times New Roman" w:hAnsi="Times New Roman" w:cs="Times New Roman"/>
        </w:rPr>
        <w:t>28</w:t>
      </w:r>
      <w:r w:rsidRPr="0091460C">
        <w:rPr>
          <w:rFonts w:ascii="Times New Roman" w:hAnsi="Times New Roman" w:cs="Times New Roman"/>
        </w:rPr>
        <w:t>，</w:t>
      </w:r>
      <w:r w:rsidRPr="0091460C">
        <w:rPr>
          <w:rFonts w:ascii="Times New Roman" w:hAnsi="Times New Roman" w:cs="Times New Roman"/>
        </w:rPr>
        <w:t>779c</w:t>
      </w:r>
      <w:r w:rsidRPr="0091460C">
        <w:rPr>
          <w:rFonts w:ascii="Times New Roman" w:hAnsi="Times New Roman" w:cs="Times New Roman"/>
        </w:rPr>
        <w:t>）說：</w:t>
      </w:r>
    </w:p>
    <w:p w:rsidR="0019530F" w:rsidRPr="0091460C" w:rsidRDefault="0019530F" w:rsidP="00AF56A0">
      <w:pPr>
        <w:ind w:leftChars="100" w:left="240"/>
        <w:rPr>
          <w:rFonts w:ascii="Times New Roman" w:eastAsia="標楷體" w:hAnsi="Times New Roman" w:cs="Times New Roman"/>
        </w:rPr>
      </w:pPr>
      <w:r w:rsidRPr="0091460C">
        <w:rPr>
          <w:rFonts w:ascii="Times New Roman" w:eastAsia="標楷體" w:hAnsi="Times New Roman" w:cs="Times New Roman"/>
        </w:rPr>
        <w:t>「尊曇摩多羅作是說：（菩薩入惡道），此誹謗語，菩薩方便不墮惡趣。菩薩發意以來，求坐道場，從此以來，不入泥犁，不入畜生、餓鬼，不生貧窮處裸跣</w:t>
      </w:r>
      <w:r w:rsidRPr="0091460C">
        <w:rPr>
          <w:rStyle w:val="a6"/>
          <w:rFonts w:ascii="Times New Roman" w:eastAsia="標楷體" w:hAnsi="Times New Roman" w:cs="Times New Roman"/>
        </w:rPr>
        <w:footnoteReference w:id="106"/>
      </w:r>
      <w:r w:rsidRPr="0091460C">
        <w:rPr>
          <w:rFonts w:ascii="Times New Roman" w:eastAsia="標楷體" w:hAnsi="Times New Roman" w:cs="Times New Roman"/>
        </w:rPr>
        <w:t>中。何以故？修行智慧，不可沮壞。復次，菩薩發意，逮三不退轉法</w:t>
      </w:r>
      <w:r w:rsidRPr="006A1BD3">
        <w:rPr>
          <w:rFonts w:ascii="標楷體" w:eastAsia="標楷體" w:hAnsi="標楷體" w:cs="Times New Roman"/>
        </w:rPr>
        <w:t>──</w:t>
      </w:r>
      <w:r w:rsidRPr="0091460C">
        <w:rPr>
          <w:rFonts w:ascii="Times New Roman" w:eastAsia="標楷體" w:hAnsi="Times New Roman" w:cs="Times New Roman"/>
        </w:rPr>
        <w:t>勇猛，好施，智慧，遂增益順從，是故菩薩當知不墮惡法</w:t>
      </w:r>
      <w:r w:rsidRPr="0091460C">
        <w:rPr>
          <w:rFonts w:ascii="Times New Roman" w:hAnsi="Times New Roman" w:cs="Times New Roman"/>
        </w:rPr>
        <w:t>。」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依法救（曇摩多羅是法救的音譯）說：</w:t>
      </w:r>
      <w:r w:rsidRPr="0091460C">
        <w:rPr>
          <w:rFonts w:ascii="Times New Roman" w:hAnsi="Times New Roman" w:cs="Times New Roman"/>
          <w:u w:val="single"/>
        </w:rPr>
        <w:t>菩薩從初發心以來，就不墮三惡趣，不墮貧窮與裸跣處（落後的野人）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1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）法救主張「菩薩不入惡趣」理由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這由於得三種不退，主要是智慧的不可沮壞。法救對菩薩道的般若，那樣的尊重，應有一番深切的體會。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三不退，是人類所以為人的，勝過天上的三種特勝的不退。智慧、好施、勇猛，與智、仁、勇相合；好施正是利他德行的實踐。</w:t>
      </w:r>
    </w:p>
    <w:p w:rsidR="0019530F" w:rsidRPr="0091460C" w:rsidRDefault="0019530F" w:rsidP="00AF56A0">
      <w:pPr>
        <w:pStyle w:val="a3"/>
        <w:ind w:leftChars="300" w:left="720"/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2</w:t>
      </w: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）毘婆沙師對法救的責難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在泛論不墮惡趣時，「</w:t>
      </w:r>
      <w:r w:rsidRPr="0091460C">
        <w:rPr>
          <w:rFonts w:ascii="Times New Roman" w:eastAsia="標楷體" w:hAnsi="Times New Roman" w:cs="Times New Roman"/>
        </w:rPr>
        <w:t>大德（法救）說曰：要無漏慧覺知緣起，方於惡趣得非擇滅，離聖道不能越諸惡趣故</w:t>
      </w:r>
      <w:r w:rsidRPr="0091460C">
        <w:rPr>
          <w:rFonts w:ascii="Times New Roman" w:hAnsi="Times New Roman" w:cs="Times New Roman"/>
        </w:rPr>
        <w:t>」</w:t>
      </w:r>
      <w:r w:rsidRPr="0091460C">
        <w:rPr>
          <w:rStyle w:val="a6"/>
          <w:rFonts w:ascii="Times New Roman" w:hAnsi="Times New Roman" w:cs="Times New Roman"/>
        </w:rPr>
        <w:footnoteReference w:id="107"/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毘婆沙師責難他：「</w:t>
      </w:r>
      <w:r w:rsidRPr="0091460C">
        <w:rPr>
          <w:rFonts w:ascii="Times New Roman" w:eastAsia="標楷體" w:hAnsi="Times New Roman" w:cs="Times New Roman"/>
        </w:rPr>
        <w:t>菩薩九十一劫不墮惡趣，豈由以無漏慧覺知緣起</w:t>
      </w:r>
      <w:r w:rsidRPr="0091460C">
        <w:rPr>
          <w:rFonts w:ascii="Times New Roman" w:hAnsi="Times New Roman" w:cs="Times New Roman"/>
        </w:rPr>
        <w:t>」！</w:t>
      </w:r>
      <w:r w:rsidRPr="0091460C">
        <w:rPr>
          <w:rStyle w:val="a6"/>
          <w:rFonts w:ascii="Times New Roman" w:hAnsi="Times New Roman" w:cs="Times New Roman"/>
        </w:rPr>
        <w:footnoteReference w:id="108"/>
      </w:r>
    </w:p>
    <w:p w:rsidR="0019530F" w:rsidRPr="0091460C" w:rsidRDefault="0019530F" w:rsidP="002D04E1">
      <w:pPr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不知在</w:t>
      </w:r>
      <w:r w:rsidRPr="0091460C">
        <w:rPr>
          <w:rFonts w:ascii="Times New Roman" w:hAnsi="Times New Roman" w:cs="Times New Roman"/>
          <w:u w:val="single"/>
        </w:rPr>
        <w:t>法救的見地，菩薩不是九十一劫不墮惡趣，而是從發心以來就不入惡趣</w:t>
      </w:r>
      <w:r w:rsidRPr="0091460C">
        <w:rPr>
          <w:rFonts w:ascii="Times New Roman" w:hAnsi="Times New Roman" w:cs="Times New Roman"/>
        </w:rPr>
        <w:t>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Times New Roman" w:hAnsi="Times New Roman" w:cs="Times New Roman"/>
          <w:b/>
          <w:bCs/>
          <w:sz w:val="20"/>
          <w:szCs w:val="20"/>
          <w:bdr w:val="single" w:sz="4" w:space="0" w:color="auto" w:frame="1"/>
        </w:rPr>
        <w:t>（三）小結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  <w:u w:val="single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菩薩的智慧（好施與勇猛）不退，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對於滅盡定，能入而不願意入；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⊙</w:t>
      </w:r>
      <w:r w:rsidRPr="0091460C">
        <w:rPr>
          <w:rFonts w:ascii="Times New Roman" w:hAnsi="Times New Roman" w:cs="Times New Roman"/>
        </w:rPr>
        <w:t>對於惡趣，菩薩沒有得非擇滅，可能墮入而不會入。</w:t>
      </w:r>
    </w:p>
    <w:p w:rsidR="0019530F" w:rsidRPr="0091460C" w:rsidRDefault="0019530F" w:rsidP="00AF56A0">
      <w:pPr>
        <w:ind w:leftChars="100" w:left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這都是與聲聞不同的，是凡夫而有超越聲聞聖者的力量，真是希有難得！</w:t>
      </w:r>
    </w:p>
    <w:p w:rsidR="0019530F" w:rsidRPr="0091460C" w:rsidRDefault="0019530F" w:rsidP="00AF56A0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◎</w:t>
      </w:r>
      <w:r w:rsidRPr="0091460C">
        <w:rPr>
          <w:rFonts w:ascii="Times New Roman" w:hAnsi="Times New Roman" w:cs="Times New Roman"/>
        </w:rPr>
        <w:t>菩薩是凡夫，一直到菩提樹下，還起三種惡尋，但</w:t>
      </w:r>
      <w:r w:rsidRPr="0091460C">
        <w:rPr>
          <w:rFonts w:ascii="Times New Roman" w:hAnsi="Times New Roman" w:cs="Times New Roman"/>
          <w:u w:val="single"/>
        </w:rPr>
        <w:t>如滴水的落在熱鐵上一樣，立刻就被伏除</w:t>
      </w:r>
      <w:r w:rsidRPr="0091460C">
        <w:rPr>
          <w:rFonts w:ascii="Times New Roman" w:hAnsi="Times New Roman" w:cs="Times New Roman"/>
        </w:rPr>
        <w:t>，菩薩真是不放逸者</w:t>
      </w:r>
      <w:r w:rsidRPr="0091460C">
        <w:rPr>
          <w:rStyle w:val="a6"/>
          <w:rFonts w:ascii="Times New Roman" w:hAnsi="Times New Roman" w:cs="Times New Roman"/>
        </w:rPr>
        <w:footnoteReference w:id="109"/>
      </w:r>
      <w:r w:rsidRPr="0091460C">
        <w:rPr>
          <w:rFonts w:ascii="Times New Roman" w:hAnsi="Times New Roman" w:cs="Times New Roman"/>
        </w:rPr>
        <w:t>！</w:t>
      </w:r>
    </w:p>
    <w:p w:rsidR="0019530F" w:rsidRPr="0091460C" w:rsidRDefault="0019530F" w:rsidP="007728AF">
      <w:pPr>
        <w:ind w:left="240" w:hangingChars="100" w:hanging="240"/>
        <w:rPr>
          <w:rFonts w:ascii="Times New Roman" w:hAnsi="Times New Roman" w:cs="Times New Roman"/>
        </w:rPr>
      </w:pPr>
      <w:r w:rsidRPr="0091460C">
        <w:rPr>
          <w:rFonts w:ascii="新細明體" w:hAnsi="新細明體" w:cs="新細明體" w:hint="eastAsia"/>
        </w:rPr>
        <w:t>※</w:t>
      </w:r>
      <w:r w:rsidRPr="0091460C">
        <w:rPr>
          <w:rFonts w:ascii="Times New Roman" w:hAnsi="Times New Roman" w:cs="Times New Roman"/>
        </w:rPr>
        <w:t>大德法救所闡明的菩薩道，屬於上座部（</w:t>
      </w:r>
      <w:r w:rsidRPr="0091460C">
        <w:rPr>
          <w:rFonts w:ascii="Times New Roman" w:hAnsi="Times New Roman" w:cs="Times New Roman"/>
        </w:rPr>
        <w:t>Sthavira</w:t>
      </w:r>
      <w:r w:rsidRPr="0091460C">
        <w:rPr>
          <w:rFonts w:ascii="Times New Roman" w:hAnsi="Times New Roman" w:cs="Times New Roman"/>
        </w:rPr>
        <w:t>）系。</w:t>
      </w:r>
      <w:r w:rsidRPr="0091460C">
        <w:rPr>
          <w:rFonts w:ascii="Times New Roman" w:hAnsi="Times New Roman" w:cs="Times New Roman"/>
          <w:u w:val="single"/>
        </w:rPr>
        <w:t>菩薩是凡夫，</w:t>
      </w:r>
      <w:r w:rsidRPr="0091460C">
        <w:rPr>
          <w:rStyle w:val="a6"/>
          <w:rFonts w:ascii="Times New Roman" w:hAnsi="Times New Roman" w:cs="Times New Roman"/>
          <w:u w:val="single"/>
        </w:rPr>
        <w:footnoteReference w:id="110"/>
      </w:r>
      <w:r w:rsidRPr="0091460C">
        <w:rPr>
          <w:rFonts w:ascii="Times New Roman" w:hAnsi="Times New Roman" w:cs="Times New Roman"/>
          <w:u w:val="single"/>
        </w:rPr>
        <w:t>特重般若，充分表達了人間菩薩的真面目</w:t>
      </w:r>
      <w:r w:rsidRPr="0091460C">
        <w:rPr>
          <w:rFonts w:ascii="Times New Roman" w:hAnsi="Times New Roman" w:cs="Times New Roman"/>
        </w:rPr>
        <w:t>。這是早在西元前二世紀末，已弘傳在印度西北了。</w:t>
      </w:r>
    </w:p>
    <w:sectPr w:rsidR="0019530F" w:rsidRPr="0091460C" w:rsidSect="004E73E9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pgNumType w:start="29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2F" w:rsidRDefault="00B7462F" w:rsidP="004351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462F" w:rsidRDefault="00B7462F" w:rsidP="004351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D3" w:rsidRPr="00AF342F" w:rsidRDefault="006A1BD3" w:rsidP="00AF342F">
    <w:pPr>
      <w:pStyle w:val="a7"/>
      <w:jc w:val="center"/>
      <w:rPr>
        <w:rFonts w:ascii="Times New Roman" w:hAnsi="Times New Roman" w:cs="Times New Roman"/>
      </w:rPr>
    </w:pPr>
    <w:r w:rsidRPr="00AF342F">
      <w:rPr>
        <w:rFonts w:ascii="Times New Roman" w:hAnsi="Times New Roman" w:cs="Times New Roman"/>
      </w:rPr>
      <w:fldChar w:fldCharType="begin"/>
    </w:r>
    <w:r w:rsidRPr="00AF342F">
      <w:rPr>
        <w:rFonts w:ascii="Times New Roman" w:hAnsi="Times New Roman" w:cs="Times New Roman"/>
      </w:rPr>
      <w:instrText xml:space="preserve"> PAGE   \* MERGEFORMAT </w:instrText>
    </w:r>
    <w:r w:rsidRPr="00AF342F">
      <w:rPr>
        <w:rFonts w:ascii="Times New Roman" w:hAnsi="Times New Roman" w:cs="Times New Roman"/>
      </w:rPr>
      <w:fldChar w:fldCharType="separate"/>
    </w:r>
    <w:r w:rsidR="00F6160A" w:rsidRPr="00F6160A">
      <w:rPr>
        <w:rFonts w:ascii="Times New Roman" w:hAnsi="Times New Roman" w:cs="Times New Roman"/>
        <w:noProof/>
        <w:lang w:val="zh-TW"/>
      </w:rPr>
      <w:t>296</w:t>
    </w:r>
    <w:r w:rsidRPr="00AF342F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D3" w:rsidRPr="00AF342F" w:rsidRDefault="006A1BD3" w:rsidP="00AF342F">
    <w:pPr>
      <w:pStyle w:val="a7"/>
      <w:jc w:val="center"/>
      <w:rPr>
        <w:rFonts w:ascii="Times New Roman" w:hAnsi="Times New Roman" w:cs="Times New Roman"/>
      </w:rPr>
    </w:pPr>
    <w:r w:rsidRPr="00AF342F">
      <w:rPr>
        <w:rFonts w:ascii="Times New Roman" w:hAnsi="Times New Roman" w:cs="Times New Roman"/>
      </w:rPr>
      <w:fldChar w:fldCharType="begin"/>
    </w:r>
    <w:r w:rsidRPr="00AF342F">
      <w:rPr>
        <w:rFonts w:ascii="Times New Roman" w:hAnsi="Times New Roman" w:cs="Times New Roman"/>
      </w:rPr>
      <w:instrText xml:space="preserve"> PAGE   \* MERGEFORMAT </w:instrText>
    </w:r>
    <w:r w:rsidRPr="00AF342F">
      <w:rPr>
        <w:rFonts w:ascii="Times New Roman" w:hAnsi="Times New Roman" w:cs="Times New Roman"/>
      </w:rPr>
      <w:fldChar w:fldCharType="separate"/>
    </w:r>
    <w:r w:rsidR="00B7462F" w:rsidRPr="00B7462F">
      <w:rPr>
        <w:rFonts w:ascii="Times New Roman" w:hAnsi="Times New Roman" w:cs="Times New Roman"/>
        <w:noProof/>
        <w:lang w:val="zh-TW"/>
      </w:rPr>
      <w:t>295</w:t>
    </w:r>
    <w:r w:rsidRPr="00AF342F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2F" w:rsidRDefault="00B7462F" w:rsidP="004351F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462F" w:rsidRDefault="00B7462F" w:rsidP="004351F1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6A1BD3" w:rsidRPr="0091460C" w:rsidRDefault="006A1BD3" w:rsidP="00AF56A0">
      <w:pPr>
        <w:pStyle w:val="a4"/>
        <w:ind w:left="55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="00F6160A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《初期大乘佛教之起源與開展》第</w:t>
      </w:r>
      <w:r w:rsidRPr="0091460C">
        <w:rPr>
          <w:rFonts w:ascii="Times New Roman" w:hAnsi="Times New Roman" w:cs="Times New Roman"/>
          <w:sz w:val="22"/>
          <w:szCs w:val="22"/>
        </w:rPr>
        <w:t>9</w:t>
      </w:r>
      <w:r w:rsidRPr="0091460C">
        <w:rPr>
          <w:rFonts w:ascii="Times New Roman" w:hAnsi="Times New Roman" w:cs="Times New Roman"/>
          <w:sz w:val="22"/>
          <w:szCs w:val="22"/>
        </w:rPr>
        <w:t>章，</w:t>
      </w:r>
      <w:r w:rsidRPr="0091460C">
        <w:rPr>
          <w:rFonts w:ascii="Times New Roman" w:hAnsi="Times New Roman" w:cs="Times New Roman"/>
          <w:sz w:val="22"/>
          <w:szCs w:val="22"/>
        </w:rPr>
        <w:t>p. 533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F6160A">
      <w:pPr>
        <w:pStyle w:val="a4"/>
        <w:ind w:leftChars="200" w:left="4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從佛法到大乘佛法，從聲聞三藏到大乘藏，在演進過程中，有些中介性質的聖典。這些聖典，有的屬於部派佛教，卻流露出大乘的特徵；有的屬於原始大乘。這些聖典，可說是大乘佛教的序曲。部派佛教的聖典，「九分教」或「十二分教」中，如「本生」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jātaka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），「甚希有法」（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adbhuta-dharma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），「譬喻」（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apadāna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），「因緣」（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nidāna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），「方廣」（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vaipulya</w:t>
      </w:r>
      <w:r w:rsidR="00F6160A">
        <w:rPr>
          <w:rFonts w:ascii="Times New Roman" w:eastAsia="標楷體" w:hAnsi="Times New Roman" w:cs="Times New Roman"/>
          <w:sz w:val="22"/>
          <w:szCs w:val="22"/>
        </w:rPr>
        <w:t>），其中一部分，就是大乘的胎藏、萌芽</w:t>
      </w:r>
      <w:bookmarkStart w:id="0" w:name="_GoBack"/>
      <w:bookmarkEnd w:id="0"/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</w:p>
  </w:footnote>
  <w:footnote w:id="2">
    <w:p w:rsidR="006A1BD3" w:rsidRPr="0091460C" w:rsidRDefault="006A1BD3" w:rsidP="00CD5155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91460C">
        <w:rPr>
          <w:rFonts w:ascii="Times New Roman" w:hAnsi="Times New Roman" w:cs="Times New Roman"/>
          <w:sz w:val="22"/>
          <w:szCs w:val="22"/>
        </w:rPr>
        <w:t>. 6–9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3">
    <w:p w:rsidR="006A1BD3" w:rsidRPr="0091460C" w:rsidRDefault="006A1BD3" w:rsidP="00AF56A0">
      <w:pPr>
        <w:pStyle w:val="a4"/>
        <w:ind w:left="110" w:hangingChars="50" w:hanging="11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印順導師著，《唯識學探源》，</w:t>
      </w:r>
      <w:r w:rsidRPr="0091460C">
        <w:rPr>
          <w:rFonts w:ascii="Times New Roman" w:hAnsi="Times New Roman" w:cs="Times New Roman"/>
          <w:sz w:val="22"/>
          <w:szCs w:val="22"/>
        </w:rPr>
        <w:t>pp. 116–118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眾部，是根本二部的一部，四大派的一派。在大乘佛教思想的開展上，它有極大的勛績。它雖是小乘部派之一，但不像薩婆多部那樣的固拒大乘，它是不妨兼學大乘，甚至密咒的。在大眾部所傳的《增一阿含經》裡，已有菩薩藏結集的記載；它最先承認了大乘的正確性。在小乘方面，它也有經、律、論（蜫勒）三藏；但像義淨所見的論典，似乎是後出的。</w:t>
      </w:r>
      <w:r w:rsidRPr="0091460C">
        <w:rPr>
          <w:rFonts w:ascii="標楷體" w:eastAsia="標楷體" w:hAnsi="標楷體" w:cs="Times New Roman"/>
          <w:sz w:val="22"/>
          <w:szCs w:val="22"/>
        </w:rPr>
        <w:t>……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大眾系的學者，具有超越的想像力，不重在名相繁瑣的知識；它不需要阿毘達磨式的論典，它不想造成表現自己的學派，願意把自己化在一切中，共一切存在而存在。所以它的思想表現，不在論典，而在另一姿態之下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（這實在不過是印度婆羅門文化的特色）。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4">
    <w:p w:rsidR="006A1BD3" w:rsidRPr="0091460C" w:rsidRDefault="006A1BD3" w:rsidP="00AF56A0">
      <w:pPr>
        <w:pStyle w:val="a4"/>
        <w:ind w:left="110" w:hangingChars="50" w:hanging="11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357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1]</w:t>
      </w:r>
      <w:r w:rsidRPr="0091460C">
        <w:rPr>
          <w:rFonts w:ascii="Times New Roman" w:hAnsi="Times New Roman" w:cs="Times New Roman"/>
          <w:sz w:val="22"/>
          <w:szCs w:val="22"/>
        </w:rPr>
        <w:t>《摩訶僧祇律》卷</w:t>
      </w:r>
      <w:r w:rsidRPr="0091460C">
        <w:rPr>
          <w:rFonts w:ascii="Times New Roman" w:hAnsi="Times New Roman" w:cs="Times New Roman"/>
          <w:sz w:val="22"/>
          <w:szCs w:val="22"/>
        </w:rPr>
        <w:t>14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340c</w:t>
      </w:r>
      <w:r w:rsidRPr="0091460C">
        <w:rPr>
          <w:rFonts w:ascii="Times New Roman" w:hAnsi="Times New Roman" w:cs="Times New Roman"/>
          <w:sz w:val="22"/>
          <w:szCs w:val="22"/>
        </w:rPr>
        <w:t>）。又卷</w:t>
      </w:r>
      <w:r w:rsidRPr="0091460C">
        <w:rPr>
          <w:rFonts w:ascii="Times New Roman" w:hAnsi="Times New Roman" w:cs="Times New Roman"/>
          <w:sz w:val="22"/>
          <w:szCs w:val="22"/>
        </w:rPr>
        <w:t>34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501c</w:t>
      </w:r>
      <w:r w:rsidRPr="0091460C">
        <w:rPr>
          <w:rFonts w:ascii="Times New Roman" w:hAnsi="Times New Roman" w:cs="Times New Roman"/>
          <w:sz w:val="22"/>
          <w:szCs w:val="22"/>
        </w:rPr>
        <w:t>）。又卷</w:t>
      </w:r>
      <w:r w:rsidRPr="0091460C">
        <w:rPr>
          <w:rFonts w:ascii="Times New Roman" w:hAnsi="Times New Roman" w:cs="Times New Roman"/>
          <w:sz w:val="22"/>
          <w:szCs w:val="22"/>
        </w:rPr>
        <w:t>39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536b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:rsidR="006A1BD3" w:rsidRPr="0091460C" w:rsidRDefault="006A1BD3" w:rsidP="00AF56A0">
      <w:pPr>
        <w:pStyle w:val="a4"/>
        <w:ind w:left="550" w:hangingChars="250" w:hanging="55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）印順導師著，《初期大乘佛教之起原與開展》，第</w:t>
      </w:r>
      <w:r w:rsidRPr="0091460C">
        <w:rPr>
          <w:rFonts w:ascii="Times New Roman" w:hAnsi="Times New Roman" w:cs="Times New Roman"/>
          <w:sz w:val="22"/>
          <w:szCs w:val="22"/>
        </w:rPr>
        <w:t>6</w:t>
      </w:r>
      <w:r w:rsidRPr="0091460C">
        <w:rPr>
          <w:rFonts w:ascii="Times New Roman" w:hAnsi="Times New Roman" w:cs="Times New Roman"/>
          <w:sz w:val="22"/>
          <w:szCs w:val="22"/>
        </w:rPr>
        <w:t>章〈部派分化與大乘〉，</w:t>
      </w:r>
      <w:r w:rsidRPr="0091460C">
        <w:rPr>
          <w:rFonts w:ascii="Times New Roman" w:hAnsi="Times New Roman" w:cs="Times New Roman"/>
          <w:sz w:val="22"/>
          <w:szCs w:val="22"/>
        </w:rPr>
        <w:t>p. 374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「大眾部但立『經』與『律』二部；『九部修多羅，是名阿毘曇』。阿毘曇是『無比法』；『大法』、『上法』，是對佛說九分教的讚歎。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  <w:p w:rsidR="006A1BD3" w:rsidRPr="0091460C" w:rsidRDefault="006A1BD3" w:rsidP="00AF56A0">
      <w:pPr>
        <w:pStyle w:val="a4"/>
        <w:ind w:leftChars="50" w:left="626" w:hangingChars="230" w:hanging="506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33–34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大眾部的《摩訶僧祇律》，曾一再說到：『九部修多羅，是名阿毘曇』。『阿毘曇者，九部經』。『阿毘曇者，九部修多羅』。九部經，是修多羅</w:t>
      </w:r>
      <w:r w:rsidRPr="003E54C8">
        <w:rPr>
          <w:rFonts w:ascii="標楷體" w:eastAsia="標楷體" w:hAnsi="標楷體" w:cs="Times New Roman"/>
          <w:sz w:val="22"/>
          <w:szCs w:val="22"/>
        </w:rPr>
        <w:t>……未曾有法。以九部經為阿毘曇，在上座部系，習慣於以阿毘達磨為論書的，可能會感到希奇，但如以阿毘達磨，為對於法的稱歎，那也就可以理解了。</w:t>
      </w:r>
      <w:r w:rsidRPr="003E54C8">
        <w:rPr>
          <w:rFonts w:ascii="標楷體" w:eastAsia="標楷體" w:hAnsi="標楷體" w:cs="Times New Roman"/>
          <w:sz w:val="22"/>
          <w:szCs w:val="22"/>
          <w:u w:val="single"/>
        </w:rPr>
        <w:t>佛的經法，可分類為九部；那末讚歎法而稱之為阿毘曇，阿毘曇當然就是九部經了。阿毘達磨，起初只是通泛的稱讚佛的經法。在大眾部方面：『諸如來語皆轉法輪……佛所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說經皆是了義』。一切經法，是適應有情，平等利益的。所以泛稱九部經為阿毘達磨，而不再深求分別。」</w:t>
      </w:r>
    </w:p>
  </w:footnote>
  <w:footnote w:id="6">
    <w:p w:rsidR="006A1BD3" w:rsidRPr="0091460C" w:rsidRDefault="006A1BD3" w:rsidP="00AF56A0">
      <w:pPr>
        <w:pStyle w:val="a4"/>
        <w:ind w:left="110" w:hangingChars="50" w:hanging="11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印順導師著，《唯識學探源》，</w:t>
      </w:r>
      <w:r w:rsidRPr="0091460C">
        <w:rPr>
          <w:rFonts w:ascii="Times New Roman" w:hAnsi="Times New Roman" w:cs="Times New Roman"/>
          <w:sz w:val="22"/>
          <w:szCs w:val="22"/>
        </w:rPr>
        <w:t>p. 117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在中國，除《分別功德論》以外，沒有其它論典的傳譯。因此，考察大眾系的思想，有一極大的困難，就是它的思想，只能從《大毘婆沙》等敵對者的口中，間接介紹出來，沒法從它自宗的論典裡去發見它思想的全貌。大眾系論典傳譯得很少，這決不是譯者的有意歧視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7">
    <w:p w:rsidR="006A1BD3" w:rsidRPr="0091460C" w:rsidRDefault="006A1BD3" w:rsidP="00B05BDC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印順導師著，《性空學探源》，</w:t>
      </w:r>
      <w:r w:rsidRPr="0091460C">
        <w:rPr>
          <w:rFonts w:ascii="Times New Roman" w:hAnsi="Times New Roman" w:cs="Times New Roman"/>
          <w:sz w:val="22"/>
          <w:szCs w:val="22"/>
        </w:rPr>
        <w:t>pp. 102–103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8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印順導師著，《原始佛教聖典之集成》，</w:t>
      </w:r>
      <w:r w:rsidRPr="0091460C">
        <w:rPr>
          <w:rFonts w:ascii="Times New Roman" w:hAnsi="Times New Roman" w:cs="Times New Roman"/>
          <w:sz w:val="22"/>
          <w:szCs w:val="22"/>
        </w:rPr>
        <w:t>p. 619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「《蜫勒》是大眾部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Mahāsāṃghika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系所重。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9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357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2]</w:t>
      </w:r>
      <w:r w:rsidRPr="0091460C">
        <w:rPr>
          <w:rFonts w:ascii="Times New Roman" w:hAnsi="Times New Roman" w:cs="Times New Roman"/>
          <w:sz w:val="22"/>
          <w:szCs w:val="22"/>
        </w:rPr>
        <w:t>《大智度論》卷</w:t>
      </w:r>
      <w:r w:rsidRPr="0091460C">
        <w:rPr>
          <w:rFonts w:ascii="Times New Roman" w:hAnsi="Times New Roman" w:cs="Times New Roman"/>
          <w:sz w:val="22"/>
          <w:szCs w:val="22"/>
        </w:rPr>
        <w:t>2(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70a–b)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0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《大智度論》卷</w:t>
      </w:r>
      <w:r w:rsidRPr="0091460C">
        <w:rPr>
          <w:rFonts w:ascii="Times New Roman" w:hAnsi="Times New Roman" w:cs="Times New Roman"/>
          <w:sz w:val="22"/>
          <w:szCs w:val="22"/>
        </w:rPr>
        <w:t>18(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192b3–7)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1">
    <w:p w:rsidR="006A1BD3" w:rsidRPr="0091460C" w:rsidRDefault="006A1BD3" w:rsidP="006375FA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357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3]</w:t>
      </w:r>
      <w:r w:rsidRPr="0091460C">
        <w:rPr>
          <w:rFonts w:ascii="Times New Roman" w:hAnsi="Times New Roman" w:cs="Times New Roman"/>
          <w:sz w:val="22"/>
          <w:szCs w:val="22"/>
        </w:rPr>
        <w:t>《大智度論》卷</w:t>
      </w:r>
      <w:r w:rsidRPr="0091460C">
        <w:rPr>
          <w:rFonts w:ascii="Times New Roman" w:hAnsi="Times New Roman" w:cs="Times New Roman"/>
          <w:sz w:val="22"/>
          <w:szCs w:val="22"/>
        </w:rPr>
        <w:t>18(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192b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194b)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2">
    <w:p w:rsidR="006A1BD3" w:rsidRPr="0091460C" w:rsidRDefault="006A1BD3" w:rsidP="00216F7F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南傳七論為：《法集論》</w:t>
      </w:r>
      <w:r w:rsidRPr="0091460C">
        <w:rPr>
          <w:rFonts w:ascii="Times New Roman" w:hAnsi="Times New Roman" w:cs="Times New Roman"/>
          <w:sz w:val="22"/>
          <w:szCs w:val="22"/>
        </w:rPr>
        <w:t>(Dhammasaṁgaṇi)</w:t>
      </w:r>
      <w:r w:rsidRPr="0091460C">
        <w:rPr>
          <w:rFonts w:ascii="Times New Roman" w:hAnsi="Times New Roman" w:cs="Times New Roman"/>
          <w:sz w:val="22"/>
          <w:szCs w:val="22"/>
        </w:rPr>
        <w:t>，《分別論》</w:t>
      </w:r>
      <w:r w:rsidRPr="0091460C">
        <w:rPr>
          <w:rFonts w:ascii="Times New Roman" w:hAnsi="Times New Roman" w:cs="Times New Roman"/>
          <w:sz w:val="22"/>
          <w:szCs w:val="22"/>
        </w:rPr>
        <w:t>(vibhaṅga)</w:t>
      </w:r>
      <w:r w:rsidRPr="0091460C">
        <w:rPr>
          <w:rFonts w:ascii="Times New Roman" w:hAnsi="Times New Roman" w:cs="Times New Roman"/>
          <w:sz w:val="22"/>
          <w:szCs w:val="22"/>
        </w:rPr>
        <w:t>，《界論》</w:t>
      </w:r>
      <w:r w:rsidRPr="0091460C">
        <w:rPr>
          <w:rFonts w:ascii="Times New Roman" w:hAnsi="Times New Roman" w:cs="Times New Roman"/>
          <w:sz w:val="22"/>
          <w:szCs w:val="22"/>
        </w:rPr>
        <w:t xml:space="preserve">(Dhātudathā) </w:t>
      </w:r>
      <w:r w:rsidRPr="0091460C">
        <w:rPr>
          <w:rFonts w:ascii="Times New Roman" w:hAnsi="Times New Roman" w:cs="Times New Roman"/>
          <w:sz w:val="22"/>
          <w:szCs w:val="22"/>
        </w:rPr>
        <w:t>，《人施設論》</w:t>
      </w:r>
      <w:r w:rsidRPr="0091460C">
        <w:rPr>
          <w:rFonts w:ascii="Times New Roman" w:hAnsi="Times New Roman" w:cs="Times New Roman"/>
          <w:sz w:val="22"/>
          <w:szCs w:val="22"/>
        </w:rPr>
        <w:t>(Puggulapaññatti)</w:t>
      </w:r>
      <w:r w:rsidRPr="0091460C">
        <w:rPr>
          <w:rFonts w:ascii="Times New Roman" w:hAnsi="Times New Roman" w:cs="Times New Roman"/>
          <w:sz w:val="22"/>
          <w:szCs w:val="22"/>
        </w:rPr>
        <w:t>，《雙論》</w:t>
      </w:r>
      <w:r w:rsidRPr="0091460C">
        <w:rPr>
          <w:rFonts w:ascii="Times New Roman" w:hAnsi="Times New Roman" w:cs="Times New Roman"/>
          <w:sz w:val="22"/>
          <w:szCs w:val="22"/>
        </w:rPr>
        <w:t>(Yamaka)</w:t>
      </w:r>
      <w:r w:rsidRPr="0091460C">
        <w:rPr>
          <w:rFonts w:ascii="Times New Roman" w:hAnsi="Times New Roman" w:cs="Times New Roman"/>
          <w:sz w:val="22"/>
          <w:szCs w:val="22"/>
        </w:rPr>
        <w:t>，《發趣論》</w:t>
      </w:r>
      <w:r w:rsidRPr="0091460C">
        <w:rPr>
          <w:rFonts w:ascii="Times New Roman" w:hAnsi="Times New Roman" w:cs="Times New Roman"/>
          <w:sz w:val="22"/>
          <w:szCs w:val="22"/>
        </w:rPr>
        <w:t>(Paṭṭhāna)</w:t>
      </w:r>
      <w:r w:rsidRPr="0091460C">
        <w:rPr>
          <w:rFonts w:ascii="Times New Roman" w:hAnsi="Times New Roman" w:cs="Times New Roman"/>
          <w:sz w:val="22"/>
          <w:szCs w:val="22"/>
        </w:rPr>
        <w:t>，《論事》</w:t>
      </w:r>
      <w:r w:rsidRPr="0091460C">
        <w:rPr>
          <w:rFonts w:ascii="Times New Roman" w:hAnsi="Times New Roman" w:cs="Times New Roman"/>
          <w:sz w:val="22"/>
          <w:szCs w:val="22"/>
        </w:rPr>
        <w:t>(Kathāvatthu)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3">
    <w:p w:rsidR="006A1BD3" w:rsidRPr="0091460C" w:rsidRDefault="006A1BD3" w:rsidP="00051FEF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pp. 34–45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大眾系又分出說大空部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Mah</w:t>
      </w:r>
      <w:r w:rsidRPr="0091460C">
        <w:rPr>
          <w:rFonts w:ascii="Times New Roman" w:eastAsia="SimSun" w:hAnsi="Times New Roman" w:cs="Times New Roman"/>
          <w:sz w:val="22"/>
          <w:szCs w:val="22"/>
        </w:rPr>
        <w:t>ā</w:t>
      </w:r>
      <w:r w:rsidRPr="0091460C">
        <w:rPr>
          <w:rFonts w:ascii="Times New Roman" w:hAnsi="Times New Roman" w:cs="Times New Roman"/>
          <w:sz w:val="22"/>
          <w:szCs w:val="22"/>
        </w:rPr>
        <w:t>suññat</w:t>
      </w:r>
      <w:r w:rsidRPr="0091460C">
        <w:rPr>
          <w:rFonts w:ascii="Times New Roman" w:eastAsia="SimSun" w:hAnsi="Times New Roman" w:cs="Times New Roman"/>
          <w:sz w:val="22"/>
          <w:szCs w:val="22"/>
        </w:rPr>
        <w:t>ā</w:t>
      </w:r>
      <w:r w:rsidRPr="0091460C">
        <w:rPr>
          <w:rFonts w:ascii="Times New Roman" w:hAnsi="Times New Roman" w:cs="Times New Roman"/>
          <w:sz w:val="22"/>
          <w:szCs w:val="22"/>
        </w:rPr>
        <w:t>v</w:t>
      </w:r>
      <w:r w:rsidRPr="0091460C">
        <w:rPr>
          <w:rFonts w:ascii="Times New Roman" w:eastAsia="SimSun" w:hAnsi="Times New Roman" w:cs="Times New Roman"/>
          <w:sz w:val="22"/>
          <w:szCs w:val="22"/>
        </w:rPr>
        <w:t>ā</w:t>
      </w:r>
      <w:r>
        <w:rPr>
          <w:rFonts w:ascii="Times New Roman" w:hAnsi="Times New Roman" w:cs="Times New Roman"/>
          <w:sz w:val="22"/>
          <w:szCs w:val="22"/>
        </w:rPr>
        <w:t>da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  <w:p w:rsidR="006A1BD3" w:rsidRPr="0091460C" w:rsidRDefault="006A1BD3" w:rsidP="00AF56A0">
      <w:pPr>
        <w:pStyle w:val="a4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）印順導師著，《性空學探源》，</w:t>
      </w:r>
      <w:r w:rsidRPr="0091460C">
        <w:rPr>
          <w:rFonts w:ascii="Times New Roman" w:hAnsi="Times New Roman" w:cs="Times New Roman"/>
          <w:sz w:val="22"/>
          <w:szCs w:val="22"/>
        </w:rPr>
        <w:t>p. 242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東山住部隨順頌『無名諸法性，以不思議名』（見下引），近於一說部的思想（這隨順頌文可作兩種解說：法性是內在真實的不思議，則可與真常論合。現象一切皆是假名，假名故空，故不思議，則與性空論合）。又南傳大眾系中有大空部，從它的立名，就可以看出與空義有關的了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  <w:p w:rsidR="006A1BD3" w:rsidRPr="0091460C" w:rsidRDefault="006A1BD3" w:rsidP="00AF56A0">
      <w:pPr>
        <w:pStyle w:val="a4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6</w:t>
      </w:r>
      <w:r w:rsidRPr="0091460C">
        <w:rPr>
          <w:rFonts w:ascii="Times New Roman" w:hAnsi="Times New Roman" w:cs="Times New Roman"/>
          <w:sz w:val="22"/>
          <w:szCs w:val="22"/>
        </w:rPr>
        <w:t>章〈部派分化與大乘〉，</w:t>
      </w:r>
      <w:r w:rsidRPr="0091460C">
        <w:rPr>
          <w:rFonts w:ascii="Times New Roman" w:hAnsi="Times New Roman" w:cs="Times New Roman"/>
          <w:sz w:val="22"/>
          <w:szCs w:val="22"/>
        </w:rPr>
        <w:t>p. 362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佛法中的方廣道人（道人是比丘的舊譯），說一切法無，為龍樹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Nāgārjuna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所破斥的，應是銅鍱部所傳的方廣部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Vetullaka</w:t>
      </w:r>
      <w:r w:rsidRPr="0091460C">
        <w:rPr>
          <w:rFonts w:ascii="Times New Roman" w:hAnsi="Times New Roman" w:cs="Times New Roman"/>
          <w:sz w:val="22"/>
          <w:szCs w:val="22"/>
        </w:rPr>
        <w:t>），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也稱說大空部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Mahāsuññatāvāda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14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《異部宗輪論》卷</w:t>
      </w:r>
      <w:r w:rsidRPr="0091460C">
        <w:rPr>
          <w:rFonts w:ascii="Times New Roman" w:hAnsi="Times New Roman" w:cs="Times New Roman"/>
          <w:sz w:val="22"/>
          <w:szCs w:val="22"/>
        </w:rPr>
        <w:t>1(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15b8–11)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三百年初有少乖諍，分為兩部：一說一切有部，亦名說因部；二即本上座部，轉名雪山部。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15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p. 103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6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7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528–534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8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p. 345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9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358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4]</w:t>
      </w:r>
      <w:r w:rsidRPr="0091460C">
        <w:rPr>
          <w:rFonts w:ascii="Times New Roman" w:hAnsi="Times New Roman" w:cs="Times New Roman"/>
          <w:sz w:val="22"/>
          <w:szCs w:val="22"/>
        </w:rPr>
        <w:t>參閱印順導師著，《說一切有部為主的論書與論師之研究》，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274–275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20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p. 334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21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</w:t>
      </w:r>
      <w:r w:rsidRPr="0091460C">
        <w:rPr>
          <w:rFonts w:ascii="Times New Roman" w:hAnsi="Times New Roman" w:cs="Times New Roman"/>
          <w:sz w:val="22"/>
          <w:szCs w:val="22"/>
        </w:rPr>
        <w:t>p. 212</w:t>
      </w:r>
      <w:r w:rsidRPr="0091460C">
        <w:rPr>
          <w:rFonts w:ascii="Times New Roman" w:hAnsi="Times New Roman" w:cs="Times New Roman"/>
          <w:sz w:val="22"/>
          <w:szCs w:val="22"/>
        </w:rPr>
        <w:t>：「《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大毘婆沙論》的編集，在迦膩色迦王以後，龍樹以前，所以或推定為西元二世紀中</w:t>
      </w:r>
      <w:r w:rsidRPr="006A1BD3">
        <w:rPr>
          <w:rFonts w:ascii="標楷體" w:eastAsia="標楷體" w:hAnsi="標楷體" w:cs="Times New Roman"/>
          <w:sz w:val="22"/>
          <w:szCs w:val="22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150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年前後，大體可信。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22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p. 208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從晉安帝乙丑到丁卯年（西元</w:t>
      </w:r>
      <w:r w:rsidRPr="0091460C">
        <w:rPr>
          <w:rFonts w:ascii="Times New Roman" w:eastAsia="標楷體" w:hAnsi="Times New Roman" w:cs="Times New Roman"/>
          <w:sz w:val="22"/>
          <w:szCs w:val="22"/>
        </w:rPr>
        <w:t>425–427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），道泰與浮陀跋摩（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Buddhavarman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）在涼州譯出，共一百卷。那時，涼國新敗，涼土動亂，論文散失了四十卷，現存六十卷。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23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355–376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24">
    <w:p w:rsidR="006A1BD3" w:rsidRPr="0091460C" w:rsidRDefault="006A1BD3" w:rsidP="004B0C8B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358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5]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5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16a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6">
    <w:p w:rsidR="006A1BD3" w:rsidRPr="0091460C" w:rsidRDefault="006A1BD3" w:rsidP="00EF3C13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17a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27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7</w:t>
      </w:r>
      <w:r w:rsidRPr="0091460C">
        <w:rPr>
          <w:rFonts w:ascii="Times New Roman" w:hAnsi="Times New Roman" w:cs="Times New Roman"/>
          <w:sz w:val="22"/>
          <w:szCs w:val="22"/>
        </w:rPr>
        <w:t>章〈邊地佛教之發展〉，</w:t>
      </w:r>
      <w:r w:rsidRPr="0091460C">
        <w:rPr>
          <w:rFonts w:ascii="Times New Roman" w:hAnsi="Times New Roman" w:cs="Times New Roman"/>
          <w:sz w:val="22"/>
          <w:szCs w:val="22"/>
        </w:rPr>
        <w:t>p. 412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28">
    <w:p w:rsidR="006A1BD3" w:rsidRPr="0091460C" w:rsidRDefault="006A1BD3" w:rsidP="00EF3C13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3]</w:t>
      </w:r>
      <w:r>
        <w:rPr>
          <w:rFonts w:ascii="Times New Roman" w:hAnsi="Times New Roman" w:cs="Times New Roman"/>
          <w:sz w:val="22"/>
          <w:szCs w:val="22"/>
        </w:rPr>
        <w:t>《論事》，</w:t>
      </w:r>
      <w:r w:rsidRPr="0091460C">
        <w:rPr>
          <w:rFonts w:ascii="Times New Roman" w:hAnsi="Times New Roman" w:cs="Times New Roman"/>
          <w:sz w:val="22"/>
          <w:szCs w:val="22"/>
        </w:rPr>
        <w:t>南傳</w:t>
      </w:r>
      <w:r w:rsidRPr="0091460C">
        <w:rPr>
          <w:rFonts w:ascii="Times New Roman" w:hAnsi="Times New Roman" w:cs="Times New Roman"/>
          <w:sz w:val="22"/>
          <w:szCs w:val="22"/>
        </w:rPr>
        <w:t>57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pp. 212–219</w:t>
      </w:r>
      <w:r w:rsidRPr="0091460C">
        <w:rPr>
          <w:rFonts w:ascii="Times New Roman" w:hAnsi="Times New Roman" w:cs="Times New Roman"/>
          <w:sz w:val="22"/>
          <w:szCs w:val="22"/>
        </w:rPr>
        <w:t>；南傳</w:t>
      </w:r>
      <w:r w:rsidRPr="0091460C">
        <w:rPr>
          <w:rFonts w:ascii="Times New Roman" w:hAnsi="Times New Roman" w:cs="Times New Roman"/>
          <w:sz w:val="22"/>
          <w:szCs w:val="22"/>
        </w:rPr>
        <w:t>58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pp. 137–140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29">
    <w:p w:rsidR="006A1BD3" w:rsidRPr="0091460C" w:rsidRDefault="006A1BD3" w:rsidP="00AF56A0">
      <w:pPr>
        <w:pStyle w:val="a4"/>
        <w:ind w:leftChars="6" w:left="234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另參閱：印順導師著，《原始佛教聖典之集成》，</w:t>
      </w:r>
      <w:r w:rsidRPr="0091460C">
        <w:rPr>
          <w:rFonts w:ascii="Times New Roman" w:hAnsi="Times New Roman" w:cs="Times New Roman"/>
          <w:sz w:val="22"/>
          <w:szCs w:val="22"/>
        </w:rPr>
        <w:t>p. 62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7C1E61">
      <w:pPr>
        <w:pStyle w:val="a4"/>
        <w:ind w:leftChars="106" w:left="254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各部派間某些思想有「同於別系而不同於自系」的情況，其重要理由，「主要是受到化區共同的影響」。</w:t>
      </w:r>
      <w:r w:rsidRPr="0091460C">
        <w:rPr>
          <w:rFonts w:ascii="Times New Roman" w:hAnsi="Times New Roman" w:cs="Times New Roman"/>
          <w:sz w:val="22"/>
          <w:szCs w:val="22"/>
        </w:rPr>
        <w:t>而《印度佛教思想史》</w:t>
      </w:r>
      <w:r w:rsidRPr="0091460C">
        <w:rPr>
          <w:rFonts w:ascii="Times New Roman" w:hAnsi="Times New Roman" w:cs="Times New Roman"/>
          <w:sz w:val="22"/>
          <w:szCs w:val="22"/>
        </w:rPr>
        <w:t>(pp. 57–61)</w:t>
      </w:r>
      <w:r w:rsidRPr="0091460C">
        <w:rPr>
          <w:rFonts w:ascii="Times New Roman" w:hAnsi="Times New Roman" w:cs="Times New Roman"/>
          <w:sz w:val="22"/>
          <w:szCs w:val="22"/>
        </w:rPr>
        <w:t>則歸納為兩項：一、地區文化的影響［邊遠地區的民族與語文不同］；二、思想偏重的不同［對佛法的偏重同］。</w:t>
      </w:r>
    </w:p>
  </w:footnote>
  <w:footnote w:id="30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6</w:t>
      </w:r>
      <w:r w:rsidRPr="0091460C">
        <w:rPr>
          <w:rFonts w:ascii="Times New Roman" w:hAnsi="Times New Roman" w:cs="Times New Roman"/>
          <w:sz w:val="22"/>
          <w:szCs w:val="22"/>
        </w:rPr>
        <w:t>章〈部派分化與大乘〉，</w:t>
      </w:r>
      <w:r w:rsidRPr="0091460C">
        <w:rPr>
          <w:rFonts w:ascii="Times New Roman" w:hAnsi="Times New Roman" w:cs="Times New Roman"/>
          <w:sz w:val="22"/>
          <w:szCs w:val="22"/>
        </w:rPr>
        <w:t>p. 348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31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印順導師著，《印度之佛教》，</w:t>
      </w:r>
      <w:r w:rsidRPr="0091460C">
        <w:rPr>
          <w:rFonts w:ascii="Times New Roman" w:hAnsi="Times New Roman" w:cs="Times New Roman"/>
          <w:sz w:val="22"/>
          <w:szCs w:val="22"/>
        </w:rPr>
        <w:t>pp. 115–116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或者見分別論者之與大眾部多同，想像其為大眾與上座末派之合流，而不知法藏部之『餘義多同大眾部執』；飲光部又『餘義多同法藏部執』；《論事》及《宗輪論》所敘之化地部義，同大眾系者十八九。分別說系之化地等部，其所以與大眾近者，非必轉向大眾，亦非合流；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正以學派初分，大義猶近，本不如後代所傳之甚也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32">
    <w:p w:rsidR="006A1BD3" w:rsidRPr="0091460C" w:rsidRDefault="006A1BD3" w:rsidP="009A66B0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4]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449–452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33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251–252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據《大毘婆沙論》，大德對《發智論》（『雜蘊』『補特伽羅納息』）有所解說。但這位說一切有部的古德，即使與《發智論》有過關係，也不能算作《發智》系</w:t>
      </w:r>
      <w:r w:rsidRPr="00580DAD">
        <w:rPr>
          <w:rFonts w:ascii="標楷體" w:eastAsia="標楷體" w:hAnsi="標楷體" w:cs="Times New Roman"/>
          <w:sz w:val="24"/>
          <w:szCs w:val="24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新阿毘達磨論師。在大德法救的時代，阿毘達磨論宗，已日漸隆盛；而法救繼承說一切有部的古義（重經的），對阿毘達磨論宗，取著反對的立場。如《大毘婆沙論》卷</w:t>
      </w:r>
      <w:r w:rsidRPr="0091460C">
        <w:rPr>
          <w:rFonts w:ascii="Times New Roman" w:eastAsia="標楷體" w:hAnsi="Times New Roman" w:cs="Times New Roman"/>
          <w:sz w:val="22"/>
          <w:szCs w:val="22"/>
        </w:rPr>
        <w:t>52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（大正</w:t>
      </w:r>
      <w:r w:rsidRPr="0091460C">
        <w:rPr>
          <w:rFonts w:ascii="Times New Roman" w:eastAsia="標楷體" w:hAnsi="Times New Roman" w:cs="Times New Roman"/>
          <w:sz w:val="22"/>
          <w:szCs w:val="22"/>
        </w:rPr>
        <w:t>27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269b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）說：『大德說曰：對法</w:t>
      </w:r>
      <w:r w:rsidRPr="00580DAD">
        <w:rPr>
          <w:rFonts w:ascii="標楷體" w:eastAsia="標楷體" w:hAnsi="標楷體" w:cs="Times New Roman"/>
          <w:sz w:val="24"/>
          <w:szCs w:val="24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阿毘達磨</w:t>
      </w:r>
      <w:r w:rsidRPr="00580DAD">
        <w:rPr>
          <w:rFonts w:ascii="標楷體" w:eastAsia="標楷體" w:hAnsi="標楷體" w:cs="Times New Roman"/>
          <w:sz w:val="24"/>
          <w:szCs w:val="24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諸師所說非理。</w:t>
      </w:r>
      <w:r w:rsidRPr="003E54C8">
        <w:rPr>
          <w:rFonts w:ascii="標楷體" w:eastAsia="標楷體" w:hAnsi="標楷體" w:cs="Times New Roman"/>
          <w:sz w:val="22"/>
          <w:szCs w:val="22"/>
        </w:rPr>
        <w:t>……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故對法者所說非理，亦名惡說惡受持者』。大德法救為一反阿毘達磨論宗的持經譬喻大師，依上來文義的證明，可說毫無疑問。古來或稱他為『婆沙評家』、『毘婆沙師』，未免誤會太大了。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34">
    <w:p w:rsidR="006A1BD3" w:rsidRPr="0091460C" w:rsidRDefault="006A1BD3" w:rsidP="00051FEF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2–3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  <w:p w:rsidR="006A1BD3" w:rsidRPr="0091460C" w:rsidRDefault="006A1BD3" w:rsidP="00AF56A0">
      <w:pPr>
        <w:pStyle w:val="a4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）印順導師著，《原始佛教聖典之集成》，</w:t>
      </w:r>
      <w:r w:rsidRPr="0091460C">
        <w:rPr>
          <w:rFonts w:ascii="Times New Roman" w:hAnsi="Times New Roman" w:cs="Times New Roman"/>
          <w:sz w:val="22"/>
          <w:szCs w:val="22"/>
        </w:rPr>
        <w:t>p. 59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D2284A">
      <w:pPr>
        <w:pStyle w:val="a4"/>
        <w:ind w:leftChars="300" w:left="72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古代的宗教，或者哲學，從開始到大成，在</w:t>
      </w:r>
      <w:r w:rsidRPr="0091460C">
        <w:rPr>
          <w:rFonts w:ascii="Times New Roman" w:eastAsia="標楷體" w:hAnsi="Times New Roman" w:cs="Times New Roman"/>
          <w:sz w:val="22"/>
          <w:szCs w:val="22"/>
          <w:u w:val="wave"/>
        </w:rPr>
        <w:t>文句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方面，每是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由簡短而長廣的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。在</w:t>
      </w:r>
      <w:r w:rsidRPr="0091460C">
        <w:rPr>
          <w:rFonts w:ascii="Times New Roman" w:eastAsia="標楷體" w:hAnsi="Times New Roman" w:cs="Times New Roman"/>
          <w:sz w:val="22"/>
          <w:szCs w:val="22"/>
          <w:u w:val="wave"/>
        </w:rPr>
        <w:t>義理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方面，每是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由含渾而到明顯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由疏略而到精密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由片段而到系統化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。這就是「由渾而劃，由微而著」的當然歷程。</w:t>
      </w:r>
    </w:p>
  </w:footnote>
  <w:footnote w:id="35">
    <w:p w:rsidR="006A1BD3" w:rsidRPr="0091460C" w:rsidRDefault="006A1BD3" w:rsidP="009A66B0">
      <w:pPr>
        <w:snapToGrid w:val="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5]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16c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6">
    <w:p w:rsidR="006A1BD3" w:rsidRPr="0091460C" w:rsidRDefault="006A1BD3" w:rsidP="009A66B0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《成實論》卷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32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253c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7">
    <w:p w:rsidR="006A1BD3" w:rsidRPr="0091460C" w:rsidRDefault="006A1BD3" w:rsidP="0044091C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pp. 164–170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p. 984</w:t>
      </w:r>
      <w:r w:rsidRPr="0091460C">
        <w:rPr>
          <w:rFonts w:ascii="Times New Roman" w:hAnsi="Times New Roman" w:cs="Times New Roman"/>
          <w:sz w:val="22"/>
          <w:szCs w:val="22"/>
        </w:rPr>
        <w:t>；《印度佛教思想史》，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pp. 61–64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38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6]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39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7]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44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229a</w:t>
      </w:r>
      <w:r w:rsidRPr="0091460C">
        <w:rPr>
          <w:rFonts w:ascii="Times New Roman" w:hAnsi="Times New Roman" w:cs="Times New Roman"/>
          <w:sz w:val="22"/>
          <w:szCs w:val="22"/>
        </w:rPr>
        <w:t>）。又卷</w:t>
      </w:r>
      <w:r w:rsidRPr="0091460C">
        <w:rPr>
          <w:rFonts w:ascii="Times New Roman" w:hAnsi="Times New Roman" w:cs="Times New Roman"/>
          <w:sz w:val="22"/>
          <w:szCs w:val="22"/>
        </w:rPr>
        <w:t>76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391c–392a</w:t>
      </w:r>
      <w:r w:rsidRPr="0091460C">
        <w:rPr>
          <w:rFonts w:ascii="Times New Roman" w:hAnsi="Times New Roman" w:cs="Times New Roman"/>
          <w:sz w:val="22"/>
          <w:szCs w:val="22"/>
        </w:rPr>
        <w:t>）。又卷</w:t>
      </w:r>
      <w:r w:rsidRPr="0091460C">
        <w:rPr>
          <w:rFonts w:ascii="Times New Roman" w:hAnsi="Times New Roman" w:cs="Times New Roman"/>
          <w:sz w:val="22"/>
          <w:szCs w:val="22"/>
        </w:rPr>
        <w:t>173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871c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0">
    <w:p w:rsidR="006A1BD3" w:rsidRPr="0091460C" w:rsidRDefault="006A1BD3" w:rsidP="00AF56A0">
      <w:pPr>
        <w:pStyle w:val="a4"/>
        <w:ind w:left="660" w:hangingChars="300" w:hanging="66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>章〈本生、</w:t>
      </w:r>
      <w:r w:rsidRPr="0091460C">
        <w:rPr>
          <w:rFonts w:ascii="Times New Roman" w:hAnsi="Times New Roman" w:cs="Times New Roman"/>
          <w:sz w:val="22"/>
          <w:szCs w:val="22"/>
        </w:rPr>
        <w:t>譬喻</w:t>
      </w:r>
      <w:r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因緣之流傳〉，</w:t>
      </w:r>
      <w:r w:rsidRPr="0091460C">
        <w:rPr>
          <w:rFonts w:ascii="Times New Roman" w:hAnsi="Times New Roman" w:cs="Times New Roman"/>
          <w:sz w:val="22"/>
          <w:szCs w:val="22"/>
        </w:rPr>
        <w:t>pp. 165–166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大眾部系，在佛身出世、無漏的原則下，發揮了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新的佛身常在說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  <w:p w:rsidR="006A1BD3" w:rsidRPr="0091460C" w:rsidRDefault="006A1BD3" w:rsidP="00AF56A0">
      <w:pPr>
        <w:pStyle w:val="a4"/>
        <w:ind w:leftChars="50" w:left="670" w:hangingChars="250" w:hanging="550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）印順導師著，《永光集》，</w:t>
      </w:r>
      <w:r w:rsidRPr="0091460C">
        <w:rPr>
          <w:rFonts w:ascii="Times New Roman" w:hAnsi="Times New Roman" w:cs="Times New Roman"/>
          <w:sz w:val="22"/>
          <w:szCs w:val="22"/>
        </w:rPr>
        <w:t>p. 209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F659CF">
      <w:pPr>
        <w:pStyle w:val="a4"/>
        <w:ind w:leftChars="300" w:left="720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說到佛，起初都是現實人間的佛陀，但引起了（大眾系及法藏部等）「佛身無漏」，與（說一切有部等）「佛身有漏」的論辨。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依一般人的信仰與理想，引出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大眾部等所說：「如來色身實無邊際，如來威力亦無邊際，諸佛壽量亦無邊際。</w:t>
      </w:r>
      <w:r w:rsidRPr="003E54C8">
        <w:rPr>
          <w:rFonts w:ascii="標楷體" w:eastAsia="標楷體" w:hAnsi="標楷體" w:cs="Times New Roman"/>
          <w:sz w:val="22"/>
          <w:szCs w:val="22"/>
        </w:rPr>
        <w:t>……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一剎那心了一切法，一剎那心相應般若知一切法」，如《異部宗輪論》所說（大正</w:t>
      </w:r>
      <w:r w:rsidRPr="0091460C">
        <w:rPr>
          <w:rFonts w:ascii="Times New Roman" w:eastAsia="標楷體" w:hAnsi="Times New Roman" w:cs="Times New Roman"/>
          <w:sz w:val="22"/>
          <w:szCs w:val="22"/>
        </w:rPr>
        <w:t>49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15b</w:t>
      </w:r>
      <w:r w:rsidRPr="0091460C">
        <w:rPr>
          <w:rFonts w:ascii="Times New Roman" w:hAnsi="Times New Roman" w:cs="Times New Roman"/>
          <w:sz w:val="22"/>
          <w:szCs w:val="22"/>
        </w:rPr>
        <w:t>–</w:t>
      </w:r>
      <w:r w:rsidRPr="0091460C">
        <w:rPr>
          <w:rFonts w:ascii="Times New Roman" w:eastAsia="標楷體" w:hAnsi="Times New Roman" w:cs="Times New Roman"/>
          <w:sz w:val="22"/>
          <w:szCs w:val="22"/>
        </w:rPr>
        <w:t>c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）。這樣，佛是壽命無量的永遠的存在；是無所不在，無所不能，無所不知的。</w:t>
      </w:r>
    </w:p>
  </w:footnote>
  <w:footnote w:id="41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8]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15b–c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2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9]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173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871c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3">
    <w:p w:rsidR="006A1BD3" w:rsidRPr="0091460C" w:rsidRDefault="006A1BD3" w:rsidP="009A66B0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10]</w:t>
      </w:r>
      <w:r w:rsidRPr="0091460C">
        <w:rPr>
          <w:rFonts w:ascii="Times New Roman" w:hAnsi="Times New Roman" w:cs="Times New Roman"/>
          <w:sz w:val="22"/>
          <w:szCs w:val="22"/>
        </w:rPr>
        <w:t>《四分律》卷</w:t>
      </w:r>
      <w:r w:rsidRPr="0091460C">
        <w:rPr>
          <w:rFonts w:ascii="Times New Roman" w:hAnsi="Times New Roman" w:cs="Times New Roman"/>
          <w:sz w:val="22"/>
          <w:szCs w:val="22"/>
        </w:rPr>
        <w:t>40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853b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4">
    <w:p w:rsidR="006A1BD3" w:rsidRPr="0091460C" w:rsidRDefault="006A1BD3" w:rsidP="009A66B0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11]</w:t>
      </w:r>
      <w:r w:rsidRPr="0091460C">
        <w:rPr>
          <w:rFonts w:ascii="Times New Roman" w:hAnsi="Times New Roman" w:cs="Times New Roman"/>
          <w:sz w:val="22"/>
          <w:szCs w:val="22"/>
        </w:rPr>
        <w:t>《四分律》卷</w:t>
      </w:r>
      <w:r w:rsidRPr="0091460C">
        <w:rPr>
          <w:rFonts w:ascii="Times New Roman" w:hAnsi="Times New Roman" w:cs="Times New Roman"/>
          <w:sz w:val="22"/>
          <w:szCs w:val="22"/>
        </w:rPr>
        <w:t>31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786a</w:t>
      </w:r>
      <w:r w:rsidRPr="0091460C">
        <w:rPr>
          <w:rFonts w:ascii="Times New Roman" w:hAnsi="Times New Roman" w:cs="Times New Roman"/>
          <w:sz w:val="22"/>
          <w:szCs w:val="22"/>
        </w:rPr>
        <w:t>）。《佛本行集經》卷</w:t>
      </w:r>
      <w:r w:rsidRPr="0091460C">
        <w:rPr>
          <w:rFonts w:ascii="Times New Roman" w:hAnsi="Times New Roman" w:cs="Times New Roman"/>
          <w:sz w:val="22"/>
          <w:szCs w:val="22"/>
        </w:rPr>
        <w:t>32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803b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5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pp. 210–211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《四分律》說：『學菩薩道，能供養（佛）爪髮者，必成無上道』。與《法華經》的供養舍利塔，『皆已成佛道』的思想相通。『說戒』，是佛制比丘半月半月舉行的，《四分比丘戒本》卻說：『我今說戒經，所說諸功德，施一切眾生，皆共成佛道』，那是已成為菩薩行了。這決不是法藏部的本義，而是在『大乘佛法』開展中，與大乘相溝通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46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12]</w:t>
      </w:r>
      <w:r w:rsidRPr="0091460C">
        <w:rPr>
          <w:rFonts w:ascii="Times New Roman" w:hAnsi="Times New Roman" w:cs="Times New Roman"/>
          <w:sz w:val="22"/>
          <w:szCs w:val="22"/>
        </w:rPr>
        <w:t>《阿毘達磨順正理論》卷</w:t>
      </w:r>
      <w:r w:rsidRPr="0091460C">
        <w:rPr>
          <w:rFonts w:ascii="Times New Roman" w:hAnsi="Times New Roman" w:cs="Times New Roman"/>
          <w:sz w:val="22"/>
          <w:szCs w:val="22"/>
        </w:rPr>
        <w:t>51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630c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7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5</w:t>
      </w:r>
      <w:r w:rsidRPr="0091460C">
        <w:rPr>
          <w:rFonts w:ascii="Times New Roman" w:hAnsi="Times New Roman" w:cs="Times New Roman"/>
          <w:sz w:val="22"/>
          <w:szCs w:val="22"/>
        </w:rPr>
        <w:t>章〈法之施設與發展趨勢〉，</w:t>
      </w:r>
      <w:r w:rsidRPr="0091460C">
        <w:rPr>
          <w:rFonts w:ascii="Times New Roman" w:hAnsi="Times New Roman" w:cs="Times New Roman"/>
          <w:sz w:val="22"/>
          <w:szCs w:val="22"/>
        </w:rPr>
        <w:t>pp. 276–278</w:t>
      </w:r>
      <w:r w:rsidRPr="0091460C">
        <w:rPr>
          <w:rFonts w:ascii="Times New Roman" w:hAnsi="Times New Roman" w:cs="Times New Roman"/>
          <w:sz w:val="22"/>
          <w:szCs w:val="22"/>
        </w:rPr>
        <w:t>；《如來藏之研究》，</w:t>
      </w:r>
      <w:r w:rsidRPr="0091460C">
        <w:rPr>
          <w:rFonts w:ascii="Times New Roman" w:hAnsi="Times New Roman" w:cs="Times New Roman"/>
          <w:sz w:val="22"/>
          <w:szCs w:val="22"/>
        </w:rPr>
        <w:t>pp. 67–88</w:t>
      </w:r>
      <w:r w:rsidRPr="0091460C">
        <w:rPr>
          <w:rFonts w:ascii="Times New Roman" w:hAnsi="Times New Roman" w:cs="Times New Roman"/>
          <w:sz w:val="22"/>
          <w:szCs w:val="22"/>
        </w:rPr>
        <w:t>；《華雨集</w:t>
      </w:r>
      <w:r w:rsidRPr="0091460C">
        <w:rPr>
          <w:rFonts w:ascii="Times New Roman" w:hAnsi="Times New Roman" w:cs="Times New Roman"/>
          <w:sz w:val="22"/>
          <w:szCs w:val="22"/>
        </w:rPr>
        <w:t>(</w:t>
      </w:r>
      <w:r w:rsidRPr="0091460C">
        <w:rPr>
          <w:rFonts w:ascii="Times New Roman" w:hAnsi="Times New Roman" w:cs="Times New Roman"/>
          <w:sz w:val="22"/>
          <w:szCs w:val="22"/>
        </w:rPr>
        <w:t>三</w:t>
      </w:r>
      <w:r w:rsidRPr="0091460C">
        <w:rPr>
          <w:rFonts w:ascii="Times New Roman" w:hAnsi="Times New Roman" w:cs="Times New Roman"/>
          <w:sz w:val="22"/>
          <w:szCs w:val="22"/>
        </w:rPr>
        <w:t>)</w:t>
      </w:r>
      <w:r w:rsidRPr="0091460C">
        <w:rPr>
          <w:rFonts w:ascii="Times New Roman" w:hAnsi="Times New Roman" w:cs="Times New Roman"/>
          <w:sz w:val="22"/>
          <w:szCs w:val="22"/>
        </w:rPr>
        <w:t>》〈修定</w:t>
      </w:r>
      <w:r w:rsidRPr="00580DAD">
        <w:rPr>
          <w:rFonts w:ascii="新細明體" w:hAnsi="新細明體" w:cs="Times New Roman"/>
          <w:sz w:val="22"/>
          <w:szCs w:val="22"/>
        </w:rPr>
        <w:t>──</w:t>
      </w:r>
      <w:r w:rsidRPr="0091460C">
        <w:rPr>
          <w:rFonts w:ascii="Times New Roman" w:hAnsi="Times New Roman" w:cs="Times New Roman"/>
          <w:sz w:val="22"/>
          <w:szCs w:val="22"/>
        </w:rPr>
        <w:t>修心與唯心</w:t>
      </w:r>
      <w:r>
        <w:rPr>
          <w:rFonts w:ascii="新細明體" w:hAnsi="新細明體" w:cs="新細明體" w:hint="eastAsia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秘密乘〉，</w:t>
      </w:r>
      <w:r w:rsidRPr="0091460C">
        <w:rPr>
          <w:rFonts w:ascii="Times New Roman" w:hAnsi="Times New Roman" w:cs="Times New Roman"/>
          <w:sz w:val="22"/>
          <w:szCs w:val="22"/>
        </w:rPr>
        <w:t>pp. 145–151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48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13]</w:t>
      </w:r>
      <w:r w:rsidRPr="0091460C">
        <w:rPr>
          <w:rFonts w:ascii="Times New Roman" w:hAnsi="Times New Roman" w:cs="Times New Roman"/>
          <w:sz w:val="22"/>
          <w:szCs w:val="22"/>
        </w:rPr>
        <w:t>《阿毘達磨大毘娑沙論》卷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140b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9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14]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0">
    <w:p w:rsidR="006A1BD3" w:rsidRPr="0091460C" w:rsidRDefault="006A1BD3" w:rsidP="009A66B0">
      <w:pPr>
        <w:snapToGrid w:val="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15]</w:t>
      </w:r>
      <w:r w:rsidRPr="0091460C">
        <w:rPr>
          <w:rFonts w:ascii="Times New Roman" w:hAnsi="Times New Roman" w:cs="Times New Roman"/>
          <w:sz w:val="22"/>
          <w:szCs w:val="22"/>
        </w:rPr>
        <w:t>《增支部》「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集」（南傳</w:t>
      </w:r>
      <w:r w:rsidRPr="0091460C">
        <w:rPr>
          <w:rFonts w:ascii="Times New Roman" w:hAnsi="Times New Roman" w:cs="Times New Roman"/>
          <w:sz w:val="22"/>
          <w:szCs w:val="22"/>
        </w:rPr>
        <w:t>17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14–15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1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）《大毘婆沙論》卷</w:t>
      </w:r>
      <w:r w:rsidRPr="0091460C">
        <w:rPr>
          <w:rFonts w:ascii="Times New Roman" w:hAnsi="Times New Roman" w:cs="Times New Roman"/>
          <w:sz w:val="22"/>
          <w:szCs w:val="22"/>
        </w:rPr>
        <w:t>2(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8b17–26)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AF56A0">
      <w:pPr>
        <w:pStyle w:val="a4"/>
        <w:ind w:firstLineChars="300" w:firstLine="660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問：今此論宗與犢子部何相關預而敘彼說？</w:t>
      </w:r>
    </w:p>
    <w:p w:rsidR="006A1BD3" w:rsidRPr="0091460C" w:rsidRDefault="006A1BD3" w:rsidP="00263813">
      <w:pPr>
        <w:pStyle w:val="a4"/>
        <w:ind w:leftChars="274" w:left="1047" w:hangingChars="177" w:hanging="389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答：為令疑者得決定故。</w:t>
      </w:r>
    </w:p>
    <w:p w:rsidR="006A1BD3" w:rsidRPr="0091460C" w:rsidRDefault="006A1BD3" w:rsidP="00AF56A0">
      <w:pPr>
        <w:pStyle w:val="a4"/>
        <w:ind w:leftChars="415" w:left="996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謂彼與此所立義宗，雖多分同而有少異。謂彼部執：</w:t>
      </w:r>
      <w:r w:rsidRPr="0091460C">
        <w:rPr>
          <w:rFonts w:ascii="Times New Roman" w:eastAsia="標楷體" w:hAnsi="Times New Roman" w:cs="Times New Roman"/>
          <w:sz w:val="22"/>
          <w:szCs w:val="22"/>
          <w:vertAlign w:val="superscript"/>
        </w:rPr>
        <w:t>(1)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世第一法唯以信等五根為性；</w:t>
      </w:r>
      <w:r w:rsidRPr="0091460C">
        <w:rPr>
          <w:rFonts w:ascii="Times New Roman" w:eastAsia="標楷體" w:hAnsi="Times New Roman" w:cs="Times New Roman"/>
          <w:sz w:val="22"/>
          <w:szCs w:val="22"/>
          <w:vertAlign w:val="superscript"/>
        </w:rPr>
        <w:t>(2)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諸異生性一向染污，謂欲界繫、見苦所斷、十種隨眠為自性故；</w:t>
      </w:r>
      <w:r w:rsidRPr="0091460C">
        <w:rPr>
          <w:rFonts w:ascii="Times New Roman" w:eastAsia="標楷體" w:hAnsi="Times New Roman" w:cs="Times New Roman"/>
          <w:sz w:val="22"/>
          <w:szCs w:val="22"/>
          <w:vertAlign w:val="superscript"/>
        </w:rPr>
        <w:t>(3)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隨眠體是不相應行；</w:t>
      </w:r>
      <w:r w:rsidRPr="0091460C">
        <w:rPr>
          <w:rFonts w:ascii="Times New Roman" w:eastAsia="標楷體" w:hAnsi="Times New Roman" w:cs="Times New Roman"/>
          <w:sz w:val="22"/>
          <w:szCs w:val="22"/>
          <w:vertAlign w:val="superscript"/>
        </w:rPr>
        <w:t>(4)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涅槃有三種，謂學、無學、非學</w:t>
      </w:r>
      <w:r w:rsidRPr="0091460C">
        <w:rPr>
          <w:rFonts w:ascii="Times New Roman" w:eastAsia="標楷體" w:hAnsi="Times New Roman" w:cs="Times New Roman"/>
          <w:sz w:val="22"/>
          <w:szCs w:val="22"/>
        </w:rPr>
        <w:t>[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＋（非）【宋】【元】【明】【宮】</w:t>
      </w:r>
      <w:r w:rsidRPr="0091460C">
        <w:rPr>
          <w:rFonts w:ascii="Times New Roman" w:eastAsia="標楷體" w:hAnsi="Times New Roman" w:cs="Times New Roman"/>
          <w:sz w:val="22"/>
          <w:szCs w:val="22"/>
        </w:rPr>
        <w:t>]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無學；</w:t>
      </w:r>
      <w:r w:rsidRPr="0091460C">
        <w:rPr>
          <w:rFonts w:ascii="Times New Roman" w:eastAsia="標楷體" w:hAnsi="Times New Roman" w:cs="Times New Roman"/>
          <w:sz w:val="22"/>
          <w:szCs w:val="22"/>
          <w:vertAlign w:val="superscript"/>
        </w:rPr>
        <w:t>(5)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立阿素洛為第六趣；</w:t>
      </w:r>
      <w:r w:rsidRPr="0091460C">
        <w:rPr>
          <w:rFonts w:ascii="Times New Roman" w:eastAsia="標楷體" w:hAnsi="Times New Roman" w:cs="Times New Roman"/>
          <w:sz w:val="22"/>
          <w:szCs w:val="22"/>
          <w:vertAlign w:val="superscript"/>
        </w:rPr>
        <w:t>(6)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補特伽羅體是實有。彼如是等若六、若七與此不同，餘多相似。</w:t>
      </w:r>
    </w:p>
    <w:p w:rsidR="006A1BD3" w:rsidRPr="0091460C" w:rsidRDefault="006A1BD3" w:rsidP="00E941F9">
      <w:pPr>
        <w:pStyle w:val="a4"/>
        <w:ind w:leftChars="83" w:left="749" w:hangingChars="250" w:hanging="550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2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</w:t>
      </w:r>
      <w:r w:rsidRPr="0091460C">
        <w:rPr>
          <w:rFonts w:ascii="Times New Roman" w:hAnsi="Times New Roman" w:cs="Times New Roman"/>
          <w:sz w:val="22"/>
          <w:szCs w:val="22"/>
        </w:rPr>
        <w:t>《大智度論》卷</w:t>
      </w:r>
      <w:r w:rsidRPr="0091460C">
        <w:rPr>
          <w:rFonts w:ascii="Times New Roman" w:hAnsi="Times New Roman" w:cs="Times New Roman"/>
          <w:sz w:val="22"/>
          <w:szCs w:val="22"/>
        </w:rPr>
        <w:t>7(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110b5–8)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結有九結，使有七，合為九十八結；如迦旃延子阿毘曇義中說：十纏、九十八結，為百八煩惱。犢子兒阿毘曇中，結、使亦同，纏有五百。」</w:t>
      </w:r>
    </w:p>
  </w:footnote>
  <w:footnote w:id="52">
    <w:p w:rsidR="006A1BD3" w:rsidRPr="0091460C" w:rsidRDefault="006A1BD3" w:rsidP="009A66B0">
      <w:pPr>
        <w:snapToGrid w:val="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16]</w:t>
      </w:r>
      <w:r w:rsidRPr="0091460C">
        <w:rPr>
          <w:rFonts w:ascii="Times New Roman" w:hAnsi="Times New Roman" w:cs="Times New Roman"/>
          <w:sz w:val="22"/>
          <w:szCs w:val="22"/>
        </w:rPr>
        <w:t>《成實論》卷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32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258b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3">
    <w:p w:rsidR="006A1BD3" w:rsidRPr="0091460C" w:rsidRDefault="006A1BD3" w:rsidP="00AF56A0">
      <w:pPr>
        <w:pStyle w:val="a4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5</w:t>
      </w:r>
      <w:r w:rsidRPr="0091460C">
        <w:rPr>
          <w:rFonts w:ascii="Times New Roman" w:hAnsi="Times New Roman" w:cs="Times New Roman"/>
          <w:sz w:val="22"/>
          <w:szCs w:val="22"/>
        </w:rPr>
        <w:t>章〈法之施設與發展趨勢〉，</w:t>
      </w:r>
      <w:r w:rsidRPr="0091460C">
        <w:rPr>
          <w:rFonts w:ascii="Times New Roman" w:hAnsi="Times New Roman" w:cs="Times New Roman"/>
          <w:sz w:val="22"/>
          <w:szCs w:val="22"/>
        </w:rPr>
        <w:t>pp. 282–283</w:t>
      </w:r>
      <w:r w:rsidRPr="0091460C">
        <w:rPr>
          <w:rFonts w:ascii="Times New Roman" w:hAnsi="Times New Roman" w:cs="Times New Roman"/>
          <w:sz w:val="22"/>
          <w:szCs w:val="22"/>
        </w:rPr>
        <w:t>；《性空學探源》〈第三章、第三節、第三項、見空得道〉，</w:t>
      </w:r>
      <w:r w:rsidRPr="0091460C">
        <w:rPr>
          <w:rFonts w:ascii="Times New Roman" w:hAnsi="Times New Roman" w:cs="Times New Roman"/>
          <w:sz w:val="22"/>
          <w:szCs w:val="22"/>
        </w:rPr>
        <w:t>pp. 257–265</w:t>
      </w:r>
      <w:r w:rsidRPr="0091460C">
        <w:rPr>
          <w:rFonts w:ascii="Times New Roman" w:hAnsi="Times New Roman" w:cs="Times New Roman"/>
          <w:sz w:val="22"/>
          <w:szCs w:val="22"/>
        </w:rPr>
        <w:t>；《空之探究》〈第一章、第六節、無相〉，</w:t>
      </w:r>
      <w:r w:rsidRPr="0091460C">
        <w:rPr>
          <w:rFonts w:ascii="Times New Roman" w:hAnsi="Times New Roman" w:cs="Times New Roman"/>
          <w:sz w:val="22"/>
          <w:szCs w:val="22"/>
        </w:rPr>
        <w:t>pp. 43–44</w:t>
      </w:r>
      <w:r w:rsidRPr="0091460C">
        <w:rPr>
          <w:rFonts w:ascii="Times New Roman" w:hAnsi="Times New Roman" w:cs="Times New Roman"/>
          <w:sz w:val="22"/>
          <w:szCs w:val="22"/>
        </w:rPr>
        <w:t>；《印度佛教思想史》，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pp. 71–73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  <w:p w:rsidR="006A1BD3" w:rsidRPr="0091460C" w:rsidRDefault="006A1BD3" w:rsidP="00AF56A0">
      <w:pPr>
        <w:pStyle w:val="a4"/>
        <w:ind w:leftChars="83" w:left="199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印順導師從「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慧解脫</w:t>
      </w:r>
      <w:r w:rsidRPr="0091460C">
        <w:rPr>
          <w:rFonts w:ascii="Times New Roman" w:eastAsia="標楷體" w:hAnsi="Times New Roman" w:cs="Times New Roman"/>
          <w:sz w:val="22"/>
          <w:szCs w:val="22"/>
        </w:rPr>
        <w:t>(prajñā-vimukta)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阿羅漢</w:t>
      </w:r>
      <w:r w:rsidRPr="00580DAD">
        <w:rPr>
          <w:rFonts w:ascii="標楷體" w:eastAsia="標楷體" w:hAnsi="標楷體" w:cs="新細明體" w:hint="eastAsia"/>
          <w:sz w:val="22"/>
          <w:szCs w:val="22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以法住智</w:t>
      </w:r>
      <w:r w:rsidRPr="0091460C">
        <w:rPr>
          <w:rFonts w:ascii="Times New Roman" w:eastAsia="標楷體" w:hAnsi="Times New Roman" w:cs="Times New Roman"/>
          <w:sz w:val="22"/>
          <w:szCs w:val="22"/>
        </w:rPr>
        <w:t>(dharma-sthititā-jñāna)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，知緣起的因果生滅而得證</w:t>
      </w:r>
      <w:r>
        <w:rPr>
          <w:rFonts w:ascii="Times New Roman" w:hAnsi="Times New Roman" w:cs="Times New Roman"/>
          <w:sz w:val="22"/>
          <w:szCs w:val="22"/>
        </w:rPr>
        <w:t>」，</w:t>
      </w:r>
      <w:r>
        <w:rPr>
          <w:rFonts w:ascii="Times New Roman" w:hAnsi="Times New Roman" w:cs="Times New Roman" w:hint="eastAsia"/>
          <w:sz w:val="22"/>
          <w:szCs w:val="22"/>
        </w:rPr>
        <w:t>以</w:t>
      </w:r>
      <w:r w:rsidRPr="0091460C">
        <w:rPr>
          <w:rFonts w:ascii="Times New Roman" w:hAnsi="Times New Roman" w:cs="Times New Roman"/>
          <w:sz w:val="22"/>
          <w:szCs w:val="22"/>
        </w:rPr>
        <w:t>及</w:t>
      </w:r>
      <w:r>
        <w:rPr>
          <w:rFonts w:ascii="Times New Roman" w:hAnsi="Times New Roman" w:cs="Times New Roman" w:hint="eastAsia"/>
          <w:sz w:val="22"/>
          <w:szCs w:val="22"/>
        </w:rPr>
        <w:t>另一段文</w:t>
      </w:r>
      <w:r w:rsidRPr="0091460C">
        <w:rPr>
          <w:rFonts w:ascii="Times New Roman" w:hAnsi="Times New Roman" w:cs="Times New Roman"/>
          <w:sz w:val="22"/>
          <w:szCs w:val="22"/>
        </w:rPr>
        <w:t>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俱解脫</w:t>
      </w:r>
      <w:r w:rsidRPr="0091460C">
        <w:rPr>
          <w:rFonts w:ascii="Times New Roman" w:eastAsia="標楷體" w:hAnsi="Times New Roman" w:cs="Times New Roman"/>
          <w:sz w:val="22"/>
          <w:szCs w:val="22"/>
        </w:rPr>
        <w:t>(ubhayatobhāga-vimukta)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阿羅漢</w:t>
      </w:r>
      <w:r w:rsidRPr="00580DAD">
        <w:rPr>
          <w:rFonts w:ascii="標楷體" w:eastAsia="標楷體" w:hAnsi="標楷體" w:cs="新細明體" w:hint="eastAsia"/>
          <w:sz w:val="22"/>
          <w:szCs w:val="22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深入禪定，見法涅槃</w:t>
      </w:r>
      <w:r w:rsidRPr="0091460C">
        <w:rPr>
          <w:rFonts w:ascii="Times New Roman" w:eastAsia="標楷體" w:hAnsi="Times New Roman" w:cs="Times New Roman"/>
          <w:sz w:val="22"/>
          <w:szCs w:val="22"/>
        </w:rPr>
        <w:t>(dṛṣṭadharma-nirvāṇa)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，以涅槃智</w:t>
      </w:r>
      <w:r w:rsidRPr="0091460C">
        <w:rPr>
          <w:rFonts w:ascii="Times New Roman" w:eastAsia="標楷體" w:hAnsi="Times New Roman" w:cs="Times New Roman"/>
          <w:sz w:val="22"/>
          <w:szCs w:val="22"/>
        </w:rPr>
        <w:t>(nirvāṇa-jñāna)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得證</w:t>
      </w:r>
      <w:r w:rsidRPr="0091460C">
        <w:rPr>
          <w:rFonts w:ascii="Times New Roman" w:hAnsi="Times New Roman" w:cs="Times New Roman"/>
          <w:sz w:val="22"/>
          <w:szCs w:val="22"/>
        </w:rPr>
        <w:t>」，而認為：「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初見諦理者亦成此二類：以法住智見道的，與次第見四諦得道相合；以涅槃智而證初果的，與一念見滅得道相合。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54">
    <w:p w:rsidR="006A1BD3" w:rsidRPr="0091460C" w:rsidRDefault="006A1BD3" w:rsidP="00AF56A0">
      <w:pPr>
        <w:pStyle w:val="a4"/>
        <w:ind w:left="220" w:hangingChars="100" w:hanging="22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印順法師著，《說一切有部為主的論書與論師之研究》，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568–569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上座的預流八心，不離說一切有部（犢子部）漸見四諦的大原則。漸見四諦，而又說見苦諦時頓斷三結，是多少調和了頓證頓斷的思想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。上座的「要總相觀三界苦法能入現觀」，與大眾及分別說者，從空無我，或從無相寂滅入見道不同，也還是近於說一切有部的。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這一現觀次第，最能看出上座的出入於說一切有部，及大眾、分別說部，而進行協調的精神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。室利邏多的現觀次第，的確可以自成一部了。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55">
    <w:p w:rsidR="006A1BD3" w:rsidRPr="0091460C" w:rsidRDefault="006A1BD3" w:rsidP="00AF56A0">
      <w:pPr>
        <w:pStyle w:val="a4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408–409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真諦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Paramārtha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的《部執異論》，有分別說部，為《異部宗輪論》說假部的異譯。因此，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有以為分別說部或分別論者，就是說假部，但這是錯誤的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。我們知道，奘譯的說假部，真諦確是譯為分別說部的，梵語為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Prajñaptivāda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。鳩摩羅什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Kumārajīva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譯為施設部。施設，就是假，也可譯為分別；如《施設論》的〈世間施設品〉，鳩摩羅什也曾譯為〈分別世處分〉。這雖可以譯為分別說部，但《大毘婆沙論》的分別說部，分別論者，梵語為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>
        <w:rPr>
          <w:rFonts w:ascii="Times New Roman" w:hAnsi="Times New Roman" w:cs="Times New Roman"/>
          <w:sz w:val="22"/>
          <w:szCs w:val="22"/>
        </w:rPr>
        <w:t>Vibhajyavāda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（毘婆闍婆提）。這二者，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漢譯雖偶然相同，而梵語全異，所以不應以說假部為分別論者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  <w:p w:rsidR="006A1BD3" w:rsidRPr="0091460C" w:rsidRDefault="006A1BD3" w:rsidP="00AF56A0">
      <w:pPr>
        <w:pStyle w:val="a4"/>
        <w:ind w:leftChars="50" w:left="670" w:hangingChars="250" w:hanging="55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6</w:t>
      </w:r>
      <w:r w:rsidRPr="0091460C">
        <w:rPr>
          <w:rFonts w:ascii="Times New Roman" w:hAnsi="Times New Roman" w:cs="Times New Roman"/>
          <w:sz w:val="22"/>
          <w:szCs w:val="22"/>
        </w:rPr>
        <w:t>章〈部派分化與大乘〉，</w:t>
      </w:r>
      <w:r w:rsidRPr="0091460C">
        <w:rPr>
          <w:rFonts w:ascii="Times New Roman" w:hAnsi="Times New Roman" w:cs="Times New Roman"/>
          <w:sz w:val="22"/>
          <w:szCs w:val="22"/>
        </w:rPr>
        <w:t>p. 354(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9)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『說假部』，真諦譯作『分別說部』，但與毘婆闍婆提的『分別說』，截然不同，不可誤作一部。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56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17]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7">
    <w:p w:rsidR="006A1BD3" w:rsidRPr="0091460C" w:rsidRDefault="006A1BD3" w:rsidP="004351F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18]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14a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8">
    <w:p w:rsidR="006A1BD3" w:rsidRPr="0091460C" w:rsidRDefault="006A1BD3" w:rsidP="009A66B0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19]</w:t>
      </w:r>
      <w:r w:rsidRPr="0091460C">
        <w:rPr>
          <w:rFonts w:ascii="Times New Roman" w:hAnsi="Times New Roman" w:cs="Times New Roman"/>
          <w:sz w:val="22"/>
          <w:szCs w:val="22"/>
        </w:rPr>
        <w:t>《清淨道論》（南傳</w:t>
      </w:r>
      <w:r w:rsidRPr="0091460C">
        <w:rPr>
          <w:rFonts w:ascii="Times New Roman" w:hAnsi="Times New Roman" w:cs="Times New Roman"/>
          <w:sz w:val="22"/>
          <w:szCs w:val="22"/>
        </w:rPr>
        <w:t>64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431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9">
    <w:p w:rsidR="006A1BD3" w:rsidRPr="0091460C" w:rsidRDefault="006A1BD3" w:rsidP="009A66B0">
      <w:pPr>
        <w:snapToGrid w:val="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20]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15c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16b–c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0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21]</w:t>
      </w:r>
      <w:r w:rsidRPr="0091460C">
        <w:rPr>
          <w:rFonts w:ascii="Times New Roman" w:hAnsi="Times New Roman" w:cs="Times New Roman"/>
          <w:sz w:val="22"/>
          <w:szCs w:val="22"/>
        </w:rPr>
        <w:t>《論事》（南傳</w:t>
      </w:r>
      <w:r w:rsidRPr="0091460C">
        <w:rPr>
          <w:rFonts w:ascii="Times New Roman" w:hAnsi="Times New Roman" w:cs="Times New Roman"/>
          <w:sz w:val="22"/>
          <w:szCs w:val="22"/>
        </w:rPr>
        <w:t>58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146–152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1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22]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2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369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23]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99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511b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3">
    <w:p w:rsidR="006A1BD3" w:rsidRPr="0091460C" w:rsidRDefault="006A1BD3" w:rsidP="00AF56A0">
      <w:pPr>
        <w:pStyle w:val="a4"/>
        <w:spacing w:afterLines="50" w:after="18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印順導師著，《佛教史地考論》，</w:t>
      </w:r>
      <w:r w:rsidRPr="0091460C">
        <w:rPr>
          <w:rFonts w:ascii="Times New Roman" w:hAnsi="Times New Roman" w:cs="Times New Roman"/>
          <w:sz w:val="22"/>
          <w:szCs w:val="22"/>
        </w:rPr>
        <w:t>pp. 146–149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7"/>
        <w:gridCol w:w="1095"/>
        <w:gridCol w:w="3572"/>
      </w:tblGrid>
      <w:tr w:rsidR="006A1BD3" w:rsidRPr="0091460C" w:rsidTr="00FD5B5A">
        <w:trPr>
          <w:trHeight w:val="422"/>
        </w:trPr>
        <w:tc>
          <w:tcPr>
            <w:tcW w:w="897" w:type="dxa"/>
            <w:tcBorders>
              <w:right w:val="double" w:sz="4" w:space="0" w:color="auto"/>
            </w:tcBorders>
            <w:vAlign w:val="center"/>
          </w:tcPr>
          <w:p w:rsidR="006A1BD3" w:rsidRPr="0091460C" w:rsidRDefault="006A1BD3" w:rsidP="009C5AD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羅什譯</w:t>
            </w:r>
          </w:p>
        </w:tc>
        <w:tc>
          <w:tcPr>
            <w:tcW w:w="1095" w:type="dxa"/>
            <w:tcBorders>
              <w:left w:val="double" w:sz="4" w:space="0" w:color="auto"/>
            </w:tcBorders>
          </w:tcPr>
          <w:p w:rsidR="006A1BD3" w:rsidRPr="0091460C" w:rsidRDefault="006A1BD3" w:rsidP="00754C34">
            <w:pPr>
              <w:spacing w:line="240" w:lineRule="exact"/>
              <w:ind w:left="59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育王時代</w:t>
            </w:r>
          </w:p>
          <w:p w:rsidR="006A1BD3" w:rsidRPr="0091460C" w:rsidRDefault="006A1BD3" w:rsidP="00754C34">
            <w:pPr>
              <w:spacing w:line="240" w:lineRule="exact"/>
              <w:ind w:left="59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二百年中</w:t>
            </w:r>
          </w:p>
        </w:tc>
        <w:tc>
          <w:tcPr>
            <w:tcW w:w="3572" w:type="dxa"/>
          </w:tcPr>
          <w:p w:rsidR="006A1BD3" w:rsidRPr="0091460C" w:rsidRDefault="006A1BD3" w:rsidP="00754C34">
            <w:pPr>
              <w:spacing w:line="240" w:lineRule="exact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三眾共諍五事</w:t>
            </w:r>
          </w:p>
          <w:p w:rsidR="006A1BD3" w:rsidRPr="0091460C" w:rsidRDefault="006A1BD3" w:rsidP="00754C34">
            <w:pPr>
              <w:spacing w:line="240" w:lineRule="exact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外道大天出家分出三部</w:t>
            </w:r>
          </w:p>
        </w:tc>
      </w:tr>
      <w:tr w:rsidR="006A1BD3" w:rsidRPr="0091460C" w:rsidTr="00FD5B5A">
        <w:trPr>
          <w:trHeight w:val="485"/>
        </w:trPr>
        <w:tc>
          <w:tcPr>
            <w:tcW w:w="897" w:type="dxa"/>
            <w:tcBorders>
              <w:right w:val="double" w:sz="4" w:space="0" w:color="auto"/>
            </w:tcBorders>
            <w:vAlign w:val="center"/>
          </w:tcPr>
          <w:p w:rsidR="006A1BD3" w:rsidRPr="0091460C" w:rsidRDefault="006A1BD3" w:rsidP="009C5AD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真諦譯</w:t>
            </w:r>
          </w:p>
        </w:tc>
        <w:tc>
          <w:tcPr>
            <w:tcW w:w="1095" w:type="dxa"/>
            <w:tcBorders>
              <w:left w:val="double" w:sz="4" w:space="0" w:color="auto"/>
            </w:tcBorders>
          </w:tcPr>
          <w:p w:rsidR="006A1BD3" w:rsidRPr="0091460C" w:rsidRDefault="006A1BD3" w:rsidP="00754C34">
            <w:pPr>
              <w:spacing w:line="240" w:lineRule="exact"/>
              <w:ind w:left="59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育王時代</w:t>
            </w:r>
          </w:p>
          <w:p w:rsidR="006A1BD3" w:rsidRPr="0091460C" w:rsidRDefault="006A1BD3" w:rsidP="00754C34">
            <w:pPr>
              <w:spacing w:line="240" w:lineRule="exact"/>
              <w:ind w:left="59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二百年滿</w:t>
            </w:r>
          </w:p>
        </w:tc>
        <w:tc>
          <w:tcPr>
            <w:tcW w:w="3572" w:type="dxa"/>
          </w:tcPr>
          <w:p w:rsidR="006A1BD3" w:rsidRPr="0091460C" w:rsidRDefault="006A1BD3" w:rsidP="00754C34">
            <w:pPr>
              <w:spacing w:line="240" w:lineRule="exact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四眾共諍外道五因緣</w:t>
            </w:r>
          </w:p>
          <w:p w:rsidR="006A1BD3" w:rsidRPr="0091460C" w:rsidRDefault="006A1BD3" w:rsidP="00754C34">
            <w:pPr>
              <w:spacing w:line="240" w:lineRule="exact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外道大天出家重諍五事分二部</w:t>
            </w:r>
          </w:p>
        </w:tc>
      </w:tr>
      <w:tr w:rsidR="006A1BD3" w:rsidRPr="0091460C" w:rsidTr="00FD5B5A">
        <w:trPr>
          <w:trHeight w:val="395"/>
        </w:trPr>
        <w:tc>
          <w:tcPr>
            <w:tcW w:w="897" w:type="dxa"/>
            <w:tcBorders>
              <w:right w:val="double" w:sz="4" w:space="0" w:color="auto"/>
            </w:tcBorders>
            <w:vAlign w:val="center"/>
          </w:tcPr>
          <w:p w:rsidR="006A1BD3" w:rsidRPr="0091460C" w:rsidRDefault="006A1BD3" w:rsidP="009C5AD4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玄奘譯</w:t>
            </w:r>
          </w:p>
        </w:tc>
        <w:tc>
          <w:tcPr>
            <w:tcW w:w="1095" w:type="dxa"/>
            <w:tcBorders>
              <w:left w:val="double" w:sz="4" w:space="0" w:color="auto"/>
            </w:tcBorders>
          </w:tcPr>
          <w:p w:rsidR="006A1BD3" w:rsidRPr="0091460C" w:rsidRDefault="006A1BD3" w:rsidP="00754C34">
            <w:pPr>
              <w:spacing w:line="240" w:lineRule="exact"/>
              <w:ind w:left="59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育王時代</w:t>
            </w:r>
          </w:p>
          <w:p w:rsidR="006A1BD3" w:rsidRPr="0091460C" w:rsidRDefault="006A1BD3" w:rsidP="00754C34">
            <w:pPr>
              <w:spacing w:line="240" w:lineRule="exact"/>
              <w:ind w:left="59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二百年滿</w:t>
            </w:r>
          </w:p>
        </w:tc>
        <w:tc>
          <w:tcPr>
            <w:tcW w:w="3572" w:type="dxa"/>
          </w:tcPr>
          <w:p w:rsidR="006A1BD3" w:rsidRPr="0091460C" w:rsidRDefault="006A1BD3" w:rsidP="00754C34">
            <w:pPr>
              <w:spacing w:line="240" w:lineRule="exact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四眾共諍大天五事</w:t>
            </w:r>
          </w:p>
          <w:p w:rsidR="006A1BD3" w:rsidRPr="0091460C" w:rsidRDefault="006A1BD3" w:rsidP="00754C34">
            <w:pPr>
              <w:spacing w:line="240" w:lineRule="exact"/>
              <w:ind w:left="53"/>
              <w:rPr>
                <w:rFonts w:ascii="Times New Roman" w:hAnsi="Times New Roman" w:cs="Times New Roman"/>
                <w:sz w:val="22"/>
                <w:szCs w:val="22"/>
              </w:rPr>
            </w:pPr>
            <w:r w:rsidRPr="0091460C">
              <w:rPr>
                <w:rFonts w:ascii="Times New Roman" w:hAnsi="Times New Roman" w:cs="Times New Roman"/>
                <w:sz w:val="22"/>
                <w:szCs w:val="22"/>
              </w:rPr>
              <w:t>外道大天出家重諍五事分三部</w:t>
            </w:r>
          </w:p>
        </w:tc>
      </w:tr>
    </w:tbl>
    <w:p w:rsidR="006A1BD3" w:rsidRPr="0091460C" w:rsidRDefault="006A1BD3">
      <w:pPr>
        <w:widowControl/>
        <w:rPr>
          <w:rFonts w:ascii="Times New Roman" w:hAnsi="Times New Roman" w:cs="Times New Roman"/>
          <w:sz w:val="22"/>
          <w:szCs w:val="22"/>
        </w:rPr>
      </w:pPr>
    </w:p>
  </w:footnote>
  <w:footnote w:id="64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1]</w:t>
      </w:r>
      <w:r w:rsidRPr="0091460C">
        <w:rPr>
          <w:rFonts w:ascii="Times New Roman" w:hAnsi="Times New Roman" w:cs="Times New Roman"/>
          <w:sz w:val="22"/>
          <w:szCs w:val="22"/>
        </w:rPr>
        <w:t>《部執異論》（大正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20a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5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6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378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3]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99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510c–512a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7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《異部宗輪論》卷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15a28–b3</w:t>
      </w:r>
      <w:r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次後於此第二百年，大眾部中更出一部，名說假部。第二百年滿時，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有一出家</w:t>
      </w:r>
      <w:r w:rsidRPr="0091460C">
        <w:rPr>
          <w:rFonts w:ascii="Times New Roman" w:eastAsia="標楷體" w:hAnsi="Times New Roman" w:cs="Times New Roman"/>
          <w:b/>
          <w:bCs/>
          <w:sz w:val="22"/>
          <w:szCs w:val="22"/>
          <w:u w:val="single"/>
        </w:rPr>
        <w:t>外道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，捨邪歸正，亦名大天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。大眾部中出家受具，多聞精進，居制多山，與彼部僧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重詳五事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68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4]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15b</w:t>
      </w:r>
      <w:r w:rsidRPr="0091460C">
        <w:rPr>
          <w:rFonts w:ascii="Times New Roman" w:hAnsi="Times New Roman" w:cs="Times New Roman"/>
          <w:sz w:val="22"/>
          <w:szCs w:val="22"/>
        </w:rPr>
        <w:t>）。《十八部論》（大正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18a</w:t>
      </w:r>
      <w:r w:rsidRPr="0091460C">
        <w:rPr>
          <w:rFonts w:ascii="Times New Roman" w:hAnsi="Times New Roman" w:cs="Times New Roman"/>
          <w:sz w:val="22"/>
          <w:szCs w:val="22"/>
        </w:rPr>
        <w:t>）。《部執異論》（大正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20b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69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5]</w:t>
      </w:r>
      <w:r w:rsidRPr="0091460C">
        <w:rPr>
          <w:rFonts w:ascii="Times New Roman" w:hAnsi="Times New Roman" w:cs="Times New Roman"/>
          <w:sz w:val="22"/>
          <w:szCs w:val="22"/>
        </w:rPr>
        <w:t>《論事》（南傳</w:t>
      </w:r>
      <w:r w:rsidRPr="0091460C">
        <w:rPr>
          <w:rFonts w:ascii="Times New Roman" w:hAnsi="Times New Roman" w:cs="Times New Roman"/>
          <w:sz w:val="22"/>
          <w:szCs w:val="22"/>
        </w:rPr>
        <w:t>57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231–259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268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0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6]</w:t>
      </w:r>
      <w:r w:rsidRPr="0091460C">
        <w:rPr>
          <w:rFonts w:ascii="Times New Roman" w:hAnsi="Times New Roman" w:cs="Times New Roman"/>
          <w:sz w:val="22"/>
          <w:szCs w:val="22"/>
        </w:rPr>
        <w:t>《論事》（南傳</w:t>
      </w:r>
      <w:r w:rsidRPr="0091460C">
        <w:rPr>
          <w:rFonts w:ascii="Times New Roman" w:hAnsi="Times New Roman" w:cs="Times New Roman"/>
          <w:sz w:val="22"/>
          <w:szCs w:val="22"/>
        </w:rPr>
        <w:t>57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221–230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1">
    <w:p w:rsidR="006A1BD3" w:rsidRPr="0091460C" w:rsidRDefault="006A1BD3" w:rsidP="002D04E1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p. 352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pp. 410–412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  <w:p w:rsidR="006A1BD3" w:rsidRPr="0091460C" w:rsidRDefault="006A1BD3" w:rsidP="00AF56A0">
      <w:pPr>
        <w:pStyle w:val="a4"/>
        <w:ind w:leftChars="83" w:left="639" w:hangingChars="200" w:hanging="44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按：然於《初期大乘佛教之起源與開展》，第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7</w:t>
      </w:r>
      <w:r w:rsidRPr="0091460C">
        <w:rPr>
          <w:rFonts w:ascii="Times New Roman" w:hAnsi="Times New Roman" w:cs="Times New Roman"/>
          <w:sz w:val="22"/>
          <w:szCs w:val="22"/>
        </w:rPr>
        <w:t>章〈邊地佛教之發展〉，</w:t>
      </w:r>
      <w:r w:rsidRPr="0091460C">
        <w:rPr>
          <w:rFonts w:ascii="Times New Roman" w:hAnsi="Times New Roman" w:cs="Times New Roman"/>
          <w:sz w:val="22"/>
          <w:szCs w:val="22"/>
        </w:rPr>
        <w:t>p. 411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037942">
      <w:pPr>
        <w:pStyle w:val="a4"/>
        <w:ind w:leftChars="82" w:left="281" w:hangingChars="38" w:hanging="84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《大毘婆沙論》與《異部宗輪論》相同，「波吒梨（華氏）王」，</w:t>
      </w:r>
      <w:r w:rsidRPr="0091460C">
        <w:rPr>
          <w:rFonts w:ascii="Times New Roman" w:eastAsia="標楷體" w:hAnsi="Times New Roman" w:cs="Times New Roman"/>
          <w:sz w:val="22"/>
          <w:szCs w:val="22"/>
          <w:u w:val="wave"/>
        </w:rPr>
        <w:t>顯然的就是阿育王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。（說一切有部的傳說）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72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99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510c24–25</w:t>
      </w:r>
      <w:r w:rsidRPr="0091460C">
        <w:rPr>
          <w:rFonts w:ascii="Times New Roman" w:hAnsi="Times New Roman" w:cs="Times New Roman"/>
          <w:sz w:val="22"/>
          <w:szCs w:val="22"/>
        </w:rPr>
        <w:t>）：「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昔末土羅國有一商主，少娉妻室生一男兒，顏容端正，與字大天。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73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印順導師著，《佛教史地考論》，</w:t>
      </w:r>
      <w:r w:rsidRPr="0091460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148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育王時代的諍論，什譯與真諦譯，並不明說大天；真諦譯說『外道五因緣』；玄奘依《婆沙論》，補譯為大天五事，大天實就是外道出家的大天。由於《婆沙論》說：大天是商主兒，所以玄奘所傳，誤分為『舶主兒大天』與『賊住大天』。阿育王與優婆毱多的時代，依《善見律》、《婆沙論》及《阿育王傳》，可以確信當時有這一位大德</w:t>
      </w:r>
      <w:r w:rsidRPr="00580DAD">
        <w:rPr>
          <w:rFonts w:ascii="標楷體" w:eastAsia="標楷體" w:hAnsi="標楷體" w:cs="新細明體" w:hint="eastAsia"/>
          <w:sz w:val="22"/>
          <w:szCs w:val="22"/>
        </w:rPr>
        <w:t>──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大天，布教於摩醯沙漫荼羅。二百年滿的諍論，實是大天教化區中的分派，也就是大天系徒眾間（也許大天當時還在世）的自相諍論。『五事』，是他們共信的教條。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74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章〈序說〉，</w:t>
      </w:r>
      <w:r w:rsidRPr="0091460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13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75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hAnsi="Times New Roman" w:cs="Times New Roman"/>
          <w:sz w:val="22"/>
          <w:szCs w:val="22"/>
        </w:rPr>
        <w:t>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7]</w:t>
      </w:r>
      <w:r w:rsidRPr="0091460C">
        <w:rPr>
          <w:rFonts w:ascii="Times New Roman" w:hAnsi="Times New Roman" w:cs="Times New Roman"/>
          <w:sz w:val="22"/>
          <w:szCs w:val="22"/>
        </w:rPr>
        <w:t>《分別功德論》卷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32c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  <w:p w:rsidR="006A1BD3" w:rsidRPr="0091460C" w:rsidRDefault="006A1BD3" w:rsidP="00351013">
      <w:pPr>
        <w:pStyle w:val="a4"/>
        <w:ind w:leftChars="64" w:left="669" w:hangingChars="234" w:hanging="515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14</w:t>
      </w:r>
      <w:r w:rsidRPr="0091460C">
        <w:rPr>
          <w:rFonts w:ascii="Times New Roman" w:hAnsi="Times New Roman" w:cs="Times New Roman"/>
          <w:sz w:val="22"/>
          <w:szCs w:val="22"/>
        </w:rPr>
        <w:t>章〈其他法門〉，</w:t>
      </w:r>
      <w:r w:rsidRPr="0091460C">
        <w:rPr>
          <w:rFonts w:ascii="Times New Roman" w:hAnsi="Times New Roman" w:cs="Times New Roman"/>
          <w:sz w:val="22"/>
          <w:szCs w:val="22"/>
        </w:rPr>
        <w:t>p. 1122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阿育王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Aśoka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時代，有一位大眾部</w:t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Mah</w:t>
      </w:r>
      <w:r w:rsidRPr="0091460C">
        <w:rPr>
          <w:rFonts w:ascii="Times New Roman" w:eastAsia="MS Mincho" w:hAnsi="Times New Roman" w:cs="Times New Roman"/>
          <w:sz w:val="22"/>
          <w:szCs w:val="22"/>
        </w:rPr>
        <w:t>ā</w:t>
      </w:r>
      <w:r w:rsidRPr="0091460C">
        <w:rPr>
          <w:rFonts w:ascii="Times New Roman" w:hAnsi="Times New Roman" w:cs="Times New Roman"/>
          <w:sz w:val="22"/>
          <w:szCs w:val="22"/>
        </w:rPr>
        <w:t>s</w:t>
      </w:r>
      <w:r w:rsidRPr="0091460C">
        <w:rPr>
          <w:rFonts w:ascii="Times New Roman" w:eastAsia="MS Mincho" w:hAnsi="Times New Roman" w:cs="Times New Roman"/>
          <w:sz w:val="22"/>
          <w:szCs w:val="22"/>
        </w:rPr>
        <w:t>ā</w:t>
      </w:r>
      <w:r w:rsidRPr="0091460C">
        <w:rPr>
          <w:rFonts w:ascii="Times New Roman" w:hAnsi="Times New Roman" w:cs="Times New Roman"/>
          <w:sz w:val="22"/>
          <w:szCs w:val="22"/>
        </w:rPr>
        <w:t>ṃghika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eastAsia="標楷體" w:hAnsi="Times New Roman" w:cs="Times New Roman"/>
          <w:sz w:val="22"/>
          <w:szCs w:val="22"/>
        </w:rPr>
        <w:t>的大德大天，曾奉命到南方去弘化；對南方佛教的大乘化，是有極深遠影響的！大天，在印度語中，與大神的意義相同，所以『現廣大身，為眾說法』的四臂大天神，可能為大天在傳說中的神化！《分別功德論》說：『唯大天一人是大士</w:t>
      </w:r>
      <w:r w:rsidRPr="0091460C">
        <w:rPr>
          <w:rFonts w:ascii="Times New Roman" w:eastAsia="標楷體" w:hAnsi="Times New Roman" w:cs="Times New Roman"/>
          <w:sz w:val="22"/>
          <w:szCs w:val="22"/>
        </w:rPr>
        <w:t>[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摩訶薩埵</w:t>
      </w:r>
      <w:r w:rsidRPr="0091460C">
        <w:rPr>
          <w:rFonts w:ascii="Times New Roman" w:eastAsia="標楷體" w:hAnsi="Times New Roman" w:cs="Times New Roman"/>
          <w:sz w:val="22"/>
          <w:szCs w:val="22"/>
        </w:rPr>
        <w:t>]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，其餘皆是小節』，大天是被稱為菩薩的。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76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p. 299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pp. 1194–1196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77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8]</w:t>
      </w:r>
      <w:r w:rsidRPr="0091460C">
        <w:rPr>
          <w:rFonts w:ascii="Times New Roman" w:hAnsi="Times New Roman" w:cs="Times New Roman"/>
          <w:sz w:val="22"/>
          <w:szCs w:val="22"/>
        </w:rPr>
        <w:t>《三論玄義檢幽集》卷</w:t>
      </w:r>
      <w:r w:rsidRPr="0091460C">
        <w:rPr>
          <w:rFonts w:ascii="Times New Roman" w:hAnsi="Times New Roman" w:cs="Times New Roman"/>
          <w:sz w:val="22"/>
          <w:szCs w:val="22"/>
        </w:rPr>
        <w:t>5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70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459c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8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9]</w:t>
      </w:r>
      <w:r w:rsidRPr="0091460C">
        <w:rPr>
          <w:rFonts w:ascii="Times New Roman" w:hAnsi="Times New Roman" w:cs="Times New Roman"/>
          <w:sz w:val="22"/>
          <w:szCs w:val="22"/>
        </w:rPr>
        <w:t>《銅鍱律》《經分別》《大分別》（南傳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11–14</w:t>
      </w:r>
      <w:r w:rsidRPr="0091460C">
        <w:rPr>
          <w:rFonts w:ascii="Times New Roman" w:hAnsi="Times New Roman" w:cs="Times New Roman"/>
          <w:sz w:val="22"/>
          <w:szCs w:val="22"/>
        </w:rPr>
        <w:t>）。《彌沙塞部和醯五分律》卷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1b–c</w:t>
      </w:r>
      <w:r w:rsidRPr="0091460C">
        <w:rPr>
          <w:rFonts w:ascii="Times New Roman" w:hAnsi="Times New Roman" w:cs="Times New Roman"/>
          <w:sz w:val="22"/>
          <w:szCs w:val="22"/>
        </w:rPr>
        <w:t>）。《四分律》卷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569a–c</w:t>
      </w:r>
      <w:r w:rsidRPr="0091460C">
        <w:rPr>
          <w:rFonts w:ascii="Times New Roman" w:hAnsi="Times New Roman" w:cs="Times New Roman"/>
          <w:sz w:val="22"/>
          <w:szCs w:val="22"/>
        </w:rPr>
        <w:t>）。《摩訶僧祇律》卷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227b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79">
    <w:p w:rsidR="006A1BD3" w:rsidRPr="0091460C" w:rsidRDefault="006A1BD3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《三論玄義》卷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45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9a2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0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10]</w:t>
      </w:r>
      <w:r w:rsidRPr="0091460C">
        <w:rPr>
          <w:rFonts w:ascii="Times New Roman" w:hAnsi="Times New Roman" w:cs="Times New Roman"/>
          <w:sz w:val="22"/>
          <w:szCs w:val="22"/>
        </w:rPr>
        <w:t>《摩訶僧祇律》卷</w:t>
      </w:r>
      <w:r w:rsidRPr="0091460C">
        <w:rPr>
          <w:rFonts w:ascii="Times New Roman" w:hAnsi="Times New Roman" w:cs="Times New Roman"/>
          <w:sz w:val="22"/>
          <w:szCs w:val="22"/>
        </w:rPr>
        <w:t>14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240c</w:t>
      </w:r>
      <w:r w:rsidRPr="0091460C">
        <w:rPr>
          <w:rFonts w:ascii="Times New Roman" w:hAnsi="Times New Roman" w:cs="Times New Roman"/>
          <w:sz w:val="22"/>
          <w:szCs w:val="22"/>
        </w:rPr>
        <w:t>）。又卷</w:t>
      </w:r>
      <w:r w:rsidRPr="0091460C">
        <w:rPr>
          <w:rFonts w:ascii="Times New Roman" w:hAnsi="Times New Roman" w:cs="Times New Roman"/>
          <w:sz w:val="22"/>
          <w:szCs w:val="22"/>
        </w:rPr>
        <w:t>34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501c</w:t>
      </w:r>
      <w:r w:rsidRPr="0091460C">
        <w:rPr>
          <w:rFonts w:ascii="Times New Roman" w:hAnsi="Times New Roman" w:cs="Times New Roman"/>
          <w:sz w:val="22"/>
          <w:szCs w:val="22"/>
        </w:rPr>
        <w:t>）。又卷</w:t>
      </w:r>
      <w:r w:rsidRPr="0091460C">
        <w:rPr>
          <w:rFonts w:ascii="Times New Roman" w:hAnsi="Times New Roman" w:cs="Times New Roman"/>
          <w:sz w:val="22"/>
          <w:szCs w:val="22"/>
        </w:rPr>
        <w:t>39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536b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1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11]</w:t>
      </w:r>
      <w:r w:rsidRPr="0091460C">
        <w:rPr>
          <w:rFonts w:ascii="Times New Roman" w:hAnsi="Times New Roman" w:cs="Times New Roman"/>
          <w:sz w:val="22"/>
          <w:szCs w:val="22"/>
        </w:rPr>
        <w:t>《分別功德論》卷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25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32a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2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誤脫：謂文字脫漏訛誤。（《漢語大詞典》（十一），</w:t>
      </w:r>
      <w:r w:rsidRPr="0091460C">
        <w:rPr>
          <w:rFonts w:ascii="Times New Roman" w:hAnsi="Times New Roman" w:cs="Times New Roman"/>
          <w:sz w:val="22"/>
          <w:szCs w:val="22"/>
        </w:rPr>
        <w:t>p. 229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</w:p>
  </w:footnote>
  <w:footnote w:id="83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《大毘婆沙論》卷</w:t>
      </w:r>
      <w:r w:rsidRPr="0091460C">
        <w:rPr>
          <w:rFonts w:ascii="Times New Roman" w:hAnsi="Times New Roman" w:cs="Times New Roman"/>
          <w:sz w:val="22"/>
          <w:szCs w:val="22"/>
        </w:rPr>
        <w:t>120(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626a18–b1)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B61719">
      <w:pPr>
        <w:pStyle w:val="a4"/>
        <w:ind w:leftChars="100" w:left="901" w:hangingChars="300" w:hanging="661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b/>
          <w:sz w:val="22"/>
          <w:szCs w:val="22"/>
        </w:rPr>
        <w:t>有說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：「已說在第三句中。謂諸聖者住胎臟中成身及業。聖有二種：一、世俗，二、勝義。得此善根名世俗聖，若入聖道名勝義聖。發心出家尚名聖者，況得忍法。」</w:t>
      </w:r>
    </w:p>
    <w:p w:rsidR="006A1BD3" w:rsidRPr="0091460C" w:rsidRDefault="006A1BD3" w:rsidP="00B61719">
      <w:pPr>
        <w:pStyle w:val="a4"/>
        <w:ind w:leftChars="100" w:left="901" w:hangingChars="300" w:hanging="661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b/>
          <w:sz w:val="22"/>
          <w:szCs w:val="22"/>
        </w:rPr>
        <w:t>有餘師說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：「此不決定。異生命終有捨、不捨，若於忍法恒時加行殷重，加行修習堅牢，彼命終時不捨忍法；若不爾者命終時捨，如所聽習，若極淳熟經久不忘，不爾便忘，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如慈授子於初生時便能唱言：『結有二部』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乃至廣說。」</w:t>
      </w:r>
    </w:p>
    <w:p w:rsidR="006A1BD3" w:rsidRPr="0091460C" w:rsidRDefault="006A1BD3" w:rsidP="00B61719">
      <w:pPr>
        <w:pStyle w:val="a4"/>
        <w:ind w:leftChars="100" w:left="901" w:hangingChars="300" w:hanging="661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b/>
          <w:sz w:val="22"/>
          <w:szCs w:val="22"/>
        </w:rPr>
        <w:t>如是說者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：「異生命終定捨忍法，善根劣故；異生依此地起此類善根，命終還生此地，捨同分故尚決定捨，況色界法經欲界生而當不捨？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84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《大毘婆沙論》卷</w:t>
      </w:r>
      <w:r w:rsidRPr="0091460C">
        <w:rPr>
          <w:rFonts w:ascii="Times New Roman" w:hAnsi="Times New Roman" w:cs="Times New Roman"/>
          <w:sz w:val="22"/>
          <w:szCs w:val="22"/>
        </w:rPr>
        <w:t>29(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152c3–9)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此法供養在欲、色界，非無色界，五趣皆有。地獄有者，如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慈授子生地獄中，謂是浴室見諸苦具，便說頌言：『甞聞世間受苦樂，非我非他之所作，受諸苦樂皆緣身，身若滅無誰復受。』時彼地獄無量眾生聞此頌已脫地獄苦，從彼命終生天受樂。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85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  <w:r w:rsidRPr="0091460C">
        <w:rPr>
          <w:rFonts w:ascii="Times New Roman" w:hAnsi="Times New Roman" w:cs="Times New Roman"/>
          <w:sz w:val="22"/>
          <w:szCs w:val="22"/>
        </w:rPr>
        <w:t>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12]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112–113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  <w:p w:rsidR="006A1BD3" w:rsidRPr="0091460C" w:rsidRDefault="006A1BD3" w:rsidP="00BC2AD8">
      <w:pPr>
        <w:pStyle w:val="a4"/>
        <w:ind w:leftChars="50" w:left="120" w:firstLineChars="10" w:firstLine="22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p. 246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86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13]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印順導師著，《說一切有部為主的論書與論師之研究》（</w:t>
      </w:r>
      <w:r w:rsidRPr="0091460C">
        <w:rPr>
          <w:rFonts w:ascii="Times New Roman" w:hAnsi="Times New Roman" w:cs="Times New Roman"/>
          <w:sz w:val="22"/>
          <w:szCs w:val="22"/>
        </w:rPr>
        <w:t>pp. 245–268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87">
    <w:p w:rsidR="006A1BD3" w:rsidRPr="0091460C" w:rsidRDefault="006A1BD3" w:rsidP="002922A0">
      <w:pPr>
        <w:pStyle w:val="a4"/>
        <w:ind w:left="660" w:hangingChars="300" w:hanging="66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）印順導師著，《華雨集第三冊》，</w:t>
      </w:r>
      <w:r w:rsidRPr="0091460C">
        <w:rPr>
          <w:rFonts w:ascii="Times New Roman" w:hAnsi="Times New Roman" w:cs="Times New Roman"/>
          <w:sz w:val="22"/>
          <w:szCs w:val="22"/>
        </w:rPr>
        <w:t>p. 248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《尊婆須蜜菩薩所集論》</w:t>
      </w:r>
      <w:r w:rsidRPr="007E52EE">
        <w:rPr>
          <w:rFonts w:ascii="新細明體" w:hAnsi="新細明體" w:cs="Times New Roman"/>
          <w:sz w:val="22"/>
          <w:szCs w:val="22"/>
        </w:rPr>
        <w:t>—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苻秦僧伽跋澄譯，</w:t>
      </w: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本論就是瑜伽學者所傳的，『經部異師世友』的《問論》</w:t>
      </w:r>
      <w:r w:rsidRPr="0091460C">
        <w:rPr>
          <w:rFonts w:ascii="Times New Roman" w:eastAsia="標楷體" w:hAnsi="Times New Roman" w:cs="Times New Roman"/>
          <w:sz w:val="22"/>
          <w:szCs w:val="22"/>
        </w:rPr>
        <w:t>。在說一切有部中，這是『持經譬喻者』的論書，應編入《論集部》。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88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14]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277–393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89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15]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324–339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90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379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16]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394–406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91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17]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396–397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92">
    <w:p w:rsidR="006A1BD3" w:rsidRPr="0091460C" w:rsidRDefault="006A1BD3" w:rsidP="00E319B0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《大悲經》卷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〈</w:t>
      </w:r>
      <w:r w:rsidRPr="0091460C">
        <w:rPr>
          <w:rFonts w:ascii="Times New Roman" w:hAnsi="Times New Roman" w:cs="Times New Roman"/>
          <w:sz w:val="22"/>
          <w:szCs w:val="22"/>
        </w:rPr>
        <w:t>6</w:t>
      </w:r>
      <w:r w:rsidRPr="0091460C">
        <w:rPr>
          <w:rFonts w:ascii="Times New Roman" w:hAnsi="Times New Roman" w:cs="Times New Roman"/>
          <w:sz w:val="22"/>
          <w:szCs w:val="22"/>
        </w:rPr>
        <w:t>持正法品〉（大正</w:t>
      </w:r>
      <w:r w:rsidRPr="0091460C">
        <w:rPr>
          <w:rFonts w:ascii="Times New Roman" w:hAnsi="Times New Roman" w:cs="Times New Roman"/>
          <w:sz w:val="22"/>
          <w:szCs w:val="22"/>
        </w:rPr>
        <w:t>12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955b9–c4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3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18]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104–105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94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《阿育王傳》卷</w:t>
      </w:r>
      <w:r w:rsidRPr="0091460C">
        <w:rPr>
          <w:rFonts w:ascii="Times New Roman" w:hAnsi="Times New Roman" w:cs="Times New Roman"/>
          <w:sz w:val="22"/>
          <w:szCs w:val="22"/>
        </w:rPr>
        <w:t>5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50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118c4–7</w:t>
      </w:r>
      <w:r w:rsidRPr="0091460C">
        <w:rPr>
          <w:rFonts w:ascii="Times New Roman" w:hAnsi="Times New Roman" w:cs="Times New Roman"/>
          <w:sz w:val="22"/>
          <w:szCs w:val="22"/>
        </w:rPr>
        <w:t>）：「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商那和修語優波毱多言：『佛記汝我百年後當有比丘，名優波毱多，雖無相好而作佛事，我聲聞中教授坐禪最為第一。』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95">
    <w:p w:rsidR="006A1BD3" w:rsidRPr="0091460C" w:rsidRDefault="006A1BD3" w:rsidP="00AF56A0">
      <w:pPr>
        <w:pStyle w:val="a4"/>
        <w:ind w:left="880" w:hangingChars="400" w:hanging="88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534–544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96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19]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126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660a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97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20]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318–320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98">
    <w:p w:rsidR="006A1BD3" w:rsidRPr="0091460C" w:rsidRDefault="006A1BD3" w:rsidP="00AF56A0">
      <w:pPr>
        <w:pStyle w:val="a4"/>
        <w:ind w:left="220" w:hangingChars="100" w:hanging="22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206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僧伽斯那，或作僧伽先（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Saṃghasena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），為《三法度論》作注釋，應屬於犢子部（</w:t>
      </w:r>
      <w:r w:rsidRPr="0091460C">
        <w:rPr>
          <w:rFonts w:ascii="Times New Roman" w:eastAsia="標楷體" w:hAnsi="Times New Roman" w:cs="Times New Roman"/>
          <w:sz w:val="22"/>
          <w:szCs w:val="22"/>
        </w:rPr>
        <w:t>Vātsīputrīya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）系。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  <w:footnote w:id="99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21]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454–464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00">
    <w:p w:rsidR="006A1BD3" w:rsidRPr="0091460C" w:rsidRDefault="006A1BD3" w:rsidP="00AF56A0">
      <w:pPr>
        <w:pStyle w:val="a4"/>
        <w:ind w:left="880" w:hangingChars="400" w:hanging="88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534–544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01">
    <w:p w:rsidR="006A1BD3" w:rsidRPr="0091460C" w:rsidRDefault="006A1BD3" w:rsidP="0098036C">
      <w:pPr>
        <w:pStyle w:val="a4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22]</w:t>
      </w:r>
      <w:r w:rsidRPr="0091460C">
        <w:rPr>
          <w:rFonts w:ascii="Times New Roman" w:hAnsi="Times New Roman" w:cs="Times New Roman"/>
          <w:sz w:val="22"/>
          <w:szCs w:val="22"/>
        </w:rPr>
        <w:t>《四分律比丘戒本》（大正</w:t>
      </w:r>
      <w:r w:rsidRPr="0091460C">
        <w:rPr>
          <w:rFonts w:ascii="Times New Roman" w:hAnsi="Times New Roman" w:cs="Times New Roman"/>
          <w:sz w:val="22"/>
          <w:szCs w:val="22"/>
        </w:rPr>
        <w:t>22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1023a</w:t>
      </w:r>
      <w:r w:rsidRPr="0091460C">
        <w:rPr>
          <w:rFonts w:ascii="Times New Roman" w:hAnsi="Times New Roman" w:cs="Times New Roman"/>
          <w:sz w:val="22"/>
          <w:szCs w:val="22"/>
        </w:rPr>
        <w:t>）。《根本說一切有部戒經》（大正</w:t>
      </w:r>
      <w:r w:rsidRPr="0091460C">
        <w:rPr>
          <w:rFonts w:ascii="Times New Roman" w:hAnsi="Times New Roman" w:cs="Times New Roman"/>
          <w:sz w:val="22"/>
          <w:szCs w:val="22"/>
        </w:rPr>
        <w:t>24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508a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2">
    <w:p w:rsidR="006A1BD3" w:rsidRPr="0091460C" w:rsidRDefault="006A1BD3" w:rsidP="00AF56A0">
      <w:pPr>
        <w:pStyle w:val="a4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 w:rsidRPr="0091460C">
        <w:rPr>
          <w:rFonts w:ascii="Times New Roman" w:hAnsi="Times New Roman" w:cs="Times New Roman"/>
          <w:sz w:val="22"/>
          <w:szCs w:val="22"/>
        </w:rPr>
        <w:t>章〈本生</w:t>
      </w:r>
      <w:r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譬喻</w:t>
      </w:r>
      <w:r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因緣之流傳〉，</w:t>
      </w:r>
      <w:r w:rsidRPr="0091460C">
        <w:rPr>
          <w:rFonts w:ascii="Times New Roman" w:hAnsi="Times New Roman" w:cs="Times New Roman"/>
          <w:sz w:val="22"/>
          <w:szCs w:val="22"/>
        </w:rPr>
        <w:t>pp. 148–152</w:t>
      </w:r>
      <w:r w:rsidRPr="0091460C">
        <w:rPr>
          <w:rFonts w:ascii="Times New Roman" w:hAnsi="Times New Roman" w:cs="Times New Roman"/>
          <w:sz w:val="22"/>
          <w:szCs w:val="22"/>
        </w:rPr>
        <w:t>；《說一切有部為主的論書與論師之研究》，</w:t>
      </w:r>
      <w:r w:rsidRPr="0091460C">
        <w:rPr>
          <w:rFonts w:ascii="Times New Roman" w:hAnsi="Times New Roman" w:cs="Times New Roman"/>
          <w:sz w:val="22"/>
          <w:szCs w:val="22"/>
        </w:rPr>
        <w:t>pp. 263–265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03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23]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176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887a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4">
    <w:p w:rsidR="006A1BD3" w:rsidRPr="0091460C" w:rsidRDefault="006A1BD3" w:rsidP="002D04E1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24]</w:t>
      </w:r>
      <w:r w:rsidRPr="0091460C">
        <w:rPr>
          <w:rFonts w:ascii="Times New Roman" w:hAnsi="Times New Roman" w:cs="Times New Roman"/>
          <w:sz w:val="22"/>
          <w:szCs w:val="22"/>
        </w:rPr>
        <w:t>《異部宗輪論》（大正</w:t>
      </w:r>
      <w:r w:rsidRPr="0091460C">
        <w:rPr>
          <w:rFonts w:ascii="Times New Roman" w:hAnsi="Times New Roman" w:cs="Times New Roman"/>
          <w:sz w:val="22"/>
          <w:szCs w:val="22"/>
        </w:rPr>
        <w:t>49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15c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5">
    <w:p w:rsidR="006A1BD3" w:rsidRPr="0091460C" w:rsidRDefault="006A1BD3" w:rsidP="00736A92">
      <w:pPr>
        <w:pStyle w:val="a4"/>
        <w:ind w:left="330" w:hangingChars="150" w:hanging="330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</w:t>
      </w:r>
      <w:r w:rsidRPr="0091460C">
        <w:rPr>
          <w:rFonts w:ascii="Times New Roman" w:hAnsi="Times New Roman" w:cs="Times New Roman"/>
          <w:sz w:val="22"/>
          <w:szCs w:val="22"/>
        </w:rPr>
        <w:t>pp. 149–151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p. 586</w:t>
      </w:r>
      <w:r w:rsidRPr="0091460C"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p. 677</w:t>
      </w:r>
      <w:r w:rsidRPr="0091460C">
        <w:rPr>
          <w:rFonts w:ascii="Times New Roman" w:hAnsi="Times New Roman" w:cs="Times New Roman"/>
          <w:sz w:val="22"/>
          <w:szCs w:val="22"/>
        </w:rPr>
        <w:t>；《印度佛教思想史》，</w:t>
      </w:r>
      <w:r w:rsidRPr="0091460C">
        <w:rPr>
          <w:rFonts w:ascii="Times New Roman" w:hAnsi="Times New Roman" w:cs="Times New Roman"/>
          <w:sz w:val="22"/>
          <w:szCs w:val="22"/>
        </w:rPr>
        <w:t>pp. 63–64</w:t>
      </w:r>
      <w:r w:rsidRPr="0091460C">
        <w:rPr>
          <w:rFonts w:ascii="Times New Roman" w:hAnsi="Times New Roman" w:cs="Times New Roman"/>
          <w:sz w:val="22"/>
          <w:szCs w:val="22"/>
        </w:rPr>
        <w:t>。</w:t>
      </w:r>
    </w:p>
  </w:footnote>
  <w:footnote w:id="106">
    <w:p w:rsidR="006A1BD3" w:rsidRPr="0091460C" w:rsidRDefault="006A1BD3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裸〔</w:t>
      </w:r>
      <w:r w:rsidRPr="0091460C">
        <w:rPr>
          <w:rFonts w:ascii="Times New Roman" w:hAnsi="Times New Roman" w:cs="Times New Roman"/>
          <w:sz w:val="22"/>
          <w:szCs w:val="22"/>
        </w:rPr>
        <w:t>luŏ</w:t>
      </w:r>
      <w:r w:rsidRPr="0091460C">
        <w:rPr>
          <w:rFonts w:ascii="Times New Roman" w:hAnsi="Times New Roman" w:cs="Times New Roman"/>
          <w:sz w:val="22"/>
          <w:szCs w:val="22"/>
        </w:rPr>
        <w:t>ㄌㄨㄛ</w:t>
      </w:r>
      <w:r w:rsidRPr="0091460C">
        <w:rPr>
          <w:rFonts w:ascii="Times New Roman" w:hAnsi="Times New Roman" w:cs="Times New Roman"/>
          <w:sz w:val="22"/>
          <w:szCs w:val="22"/>
        </w:rPr>
        <w:t>ˇ</w:t>
      </w:r>
      <w:r w:rsidRPr="0091460C">
        <w:rPr>
          <w:rFonts w:ascii="Times New Roman" w:hAnsi="Times New Roman" w:cs="Times New Roman"/>
          <w:sz w:val="22"/>
          <w:szCs w:val="22"/>
        </w:rPr>
        <w:t>〕跣〔</w:t>
      </w:r>
      <w:r w:rsidRPr="0091460C">
        <w:rPr>
          <w:rFonts w:ascii="Times New Roman" w:hAnsi="Times New Roman" w:cs="Times New Roman"/>
          <w:sz w:val="22"/>
          <w:szCs w:val="22"/>
        </w:rPr>
        <w:t>xiăn</w:t>
      </w:r>
      <w:r w:rsidRPr="0091460C">
        <w:rPr>
          <w:rFonts w:ascii="Times New Roman" w:hAnsi="Times New Roman" w:cs="Times New Roman"/>
          <w:sz w:val="22"/>
          <w:szCs w:val="22"/>
        </w:rPr>
        <w:t>ㄒㄧㄢ</w:t>
      </w:r>
      <w:r w:rsidRPr="0091460C">
        <w:rPr>
          <w:rFonts w:ascii="Times New Roman" w:hAnsi="Times New Roman" w:cs="Times New Roman"/>
          <w:sz w:val="22"/>
          <w:szCs w:val="22"/>
        </w:rPr>
        <w:t>ˇ</w:t>
      </w:r>
      <w:r w:rsidRPr="0091460C">
        <w:rPr>
          <w:rFonts w:ascii="Times New Roman" w:hAnsi="Times New Roman" w:cs="Times New Roman"/>
          <w:sz w:val="22"/>
          <w:szCs w:val="22"/>
        </w:rPr>
        <w:t>〕：露體赤腳。（《漢語大詞典》（九），</w:t>
      </w:r>
      <w:r w:rsidRPr="0091460C">
        <w:rPr>
          <w:rFonts w:ascii="Times New Roman" w:hAnsi="Times New Roman" w:cs="Times New Roman"/>
          <w:sz w:val="22"/>
          <w:szCs w:val="22"/>
        </w:rPr>
        <w:t>p. 105</w:t>
      </w:r>
      <w:r w:rsidRPr="0091460C">
        <w:rPr>
          <w:rFonts w:ascii="Times New Roman" w:hAnsi="Times New Roman" w:cs="Times New Roman"/>
          <w:sz w:val="22"/>
          <w:szCs w:val="22"/>
        </w:rPr>
        <w:t>）</w:t>
      </w:r>
    </w:p>
  </w:footnote>
  <w:footnote w:id="107">
    <w:p w:rsidR="006A1BD3" w:rsidRPr="0091460C" w:rsidRDefault="006A1BD3" w:rsidP="00157CC6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25]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23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165a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08">
    <w:p w:rsidR="006A1BD3" w:rsidRPr="0091460C" w:rsidRDefault="006A1BD3" w:rsidP="002D04E1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1</w:t>
      </w:r>
      <w:r w:rsidRPr="0091460C">
        <w:rPr>
          <w:rFonts w:ascii="Times New Roman" w:hAnsi="Times New Roman" w:cs="Times New Roman"/>
          <w:sz w:val="22"/>
          <w:szCs w:val="22"/>
        </w:rPr>
        <w:t>）詳見《大毘婆沙論》卷</w:t>
      </w:r>
      <w:r w:rsidRPr="0091460C">
        <w:rPr>
          <w:rFonts w:ascii="Times New Roman" w:hAnsi="Times New Roman" w:cs="Times New Roman"/>
          <w:sz w:val="22"/>
          <w:szCs w:val="22"/>
        </w:rPr>
        <w:t>32(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164c30–165a26)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F659CF">
      <w:pPr>
        <w:pStyle w:val="a4"/>
        <w:ind w:firstLineChars="150" w:firstLine="330"/>
        <w:rPr>
          <w:rFonts w:ascii="Times New Roman" w:eastAsia="標楷體" w:hAnsi="Times New Roman" w:cs="Times New Roman"/>
          <w:sz w:val="22"/>
          <w:szCs w:val="22"/>
          <w:u w:val="single"/>
        </w:rPr>
      </w:pPr>
      <w:r w:rsidRPr="0091460C">
        <w:rPr>
          <w:rFonts w:ascii="Times New Roman" w:eastAsia="標楷體" w:hAnsi="Times New Roman" w:cs="Times New Roman"/>
          <w:sz w:val="22"/>
          <w:szCs w:val="22"/>
          <w:u w:val="single"/>
        </w:rPr>
        <w:t>問：由何善法，諸修行者於諸惡趣得非擇滅？</w:t>
      </w:r>
    </w:p>
    <w:p w:rsidR="006A1BD3" w:rsidRPr="0091460C" w:rsidRDefault="006A1BD3" w:rsidP="00F659CF">
      <w:pPr>
        <w:pStyle w:val="a4"/>
        <w:ind w:leftChars="140" w:left="741" w:hangingChars="184" w:hanging="405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答：或由布施、或由持戒、或由聞慧、或由思慧、或由修慧，諸修行者於諸惡趣得非擇滅。</w:t>
      </w:r>
      <w:r w:rsidRPr="000A0DD1">
        <w:rPr>
          <w:rFonts w:ascii="標楷體" w:eastAsia="標楷體" w:hAnsi="標楷體" w:cs="Times New Roman"/>
          <w:sz w:val="22"/>
          <w:szCs w:val="22"/>
        </w:rPr>
        <w:t>……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即煖、頂、忍；極鈍根者，得下品忍時，於諸惡趣皆得非擇滅。</w:t>
      </w:r>
    </w:p>
    <w:p w:rsidR="006A1BD3" w:rsidRPr="0091460C" w:rsidRDefault="006A1BD3" w:rsidP="00F659CF">
      <w:pPr>
        <w:pStyle w:val="a4"/>
        <w:ind w:firstLineChars="150" w:firstLine="330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b/>
          <w:sz w:val="22"/>
          <w:szCs w:val="22"/>
        </w:rPr>
        <w:t>大德說曰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：要無漏慧覺知緣起，方於惡趣得非擇滅。離聖道不能越諸惡趣故。</w:t>
      </w:r>
    </w:p>
    <w:p w:rsidR="006A1BD3" w:rsidRPr="0091460C" w:rsidRDefault="006A1BD3" w:rsidP="00F659CF">
      <w:pPr>
        <w:pStyle w:val="a4"/>
        <w:ind w:firstLineChars="150" w:firstLine="330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b/>
          <w:sz w:val="22"/>
          <w:szCs w:val="22"/>
        </w:rPr>
        <w:t>評曰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：彼不應作是說！菩薩九十一劫不墮惡趣，豈由以無漏慧覺知緣起！</w:t>
      </w:r>
    </w:p>
    <w:p w:rsidR="006A1BD3" w:rsidRPr="0091460C" w:rsidRDefault="006A1BD3" w:rsidP="00AF56A0">
      <w:pPr>
        <w:pStyle w:val="a4"/>
        <w:ind w:leftChars="415" w:left="1656" w:hangingChars="300" w:hanging="660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應作是說：或施、或戒，乃至下忍，皆於惡趣得非擇滅。</w:t>
      </w:r>
    </w:p>
    <w:p w:rsidR="006A1BD3" w:rsidRPr="0091460C" w:rsidRDefault="006A1BD3" w:rsidP="00AF56A0">
      <w:pPr>
        <w:pStyle w:val="a4"/>
        <w:ind w:firstLineChars="100" w:firstLine="22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Times New Roman" w:hAnsi="Times New Roman" w:cs="Times New Roman"/>
          <w:sz w:val="22"/>
          <w:szCs w:val="22"/>
        </w:rPr>
        <w:t>（</w:t>
      </w:r>
      <w:r w:rsidRPr="0091460C">
        <w:rPr>
          <w:rFonts w:ascii="Times New Roman" w:hAnsi="Times New Roman" w:cs="Times New Roman"/>
          <w:sz w:val="22"/>
          <w:szCs w:val="22"/>
        </w:rPr>
        <w:t>2</w:t>
      </w:r>
      <w:r w:rsidRPr="0091460C">
        <w:rPr>
          <w:rFonts w:ascii="Times New Roman" w:hAnsi="Times New Roman" w:cs="Times New Roman"/>
          <w:sz w:val="22"/>
          <w:szCs w:val="22"/>
        </w:rPr>
        <w:t>）另參閱《大毘婆沙論》卷</w:t>
      </w:r>
      <w:r w:rsidRPr="0091460C">
        <w:rPr>
          <w:rFonts w:ascii="Times New Roman" w:hAnsi="Times New Roman" w:cs="Times New Roman"/>
          <w:sz w:val="22"/>
          <w:szCs w:val="22"/>
        </w:rPr>
        <w:t>7(</w:t>
      </w:r>
      <w:r w:rsidRPr="0091460C">
        <w:rPr>
          <w:rFonts w:ascii="Times New Roman" w:hAnsi="Times New Roman" w:cs="Times New Roman"/>
          <w:sz w:val="22"/>
          <w:szCs w:val="22"/>
        </w:rPr>
        <w:t>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33a21–b3)</w:t>
      </w:r>
      <w:r w:rsidRPr="0091460C">
        <w:rPr>
          <w:rFonts w:ascii="Times New Roman" w:hAnsi="Times New Roman" w:cs="Times New Roman"/>
          <w:sz w:val="22"/>
          <w:szCs w:val="22"/>
        </w:rPr>
        <w:t>：</w:t>
      </w:r>
    </w:p>
    <w:p w:rsidR="006A1BD3" w:rsidRPr="0091460C" w:rsidRDefault="006A1BD3" w:rsidP="00FD2742">
      <w:pPr>
        <w:pStyle w:val="a4"/>
        <w:ind w:firstLineChars="150" w:firstLine="33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問：若爾，菩薩九十一劫不墮惡趣，是誰力耶？</w:t>
      </w:r>
    </w:p>
    <w:p w:rsidR="006A1BD3" w:rsidRPr="0091460C" w:rsidRDefault="006A1BD3" w:rsidP="00B355E0">
      <w:pPr>
        <w:pStyle w:val="a4"/>
        <w:ind w:leftChars="140" w:left="798" w:hangingChars="210" w:hanging="462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答：能障惡趣，不必要由順決擇分。所以者何？或施、或戒、或聞、或思、或煖、或頂，能障惡趣；若鈍根者，得忍方能。</w:t>
      </w:r>
    </w:p>
    <w:p w:rsidR="006A1BD3" w:rsidRPr="0091460C" w:rsidRDefault="006A1BD3" w:rsidP="00FD2742">
      <w:pPr>
        <w:pStyle w:val="a4"/>
        <w:ind w:leftChars="350" w:left="84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Times New Roman" w:eastAsia="標楷體" w:hAnsi="Times New Roman" w:cs="Times New Roman"/>
          <w:sz w:val="22"/>
          <w:szCs w:val="22"/>
        </w:rPr>
        <w:t>然</w:t>
      </w:r>
      <w:r w:rsidRPr="0091460C">
        <w:rPr>
          <w:rFonts w:ascii="Times New Roman" w:eastAsia="標楷體" w:hAnsi="Times New Roman" w:cs="Times New Roman"/>
          <w:b/>
          <w:bCs/>
          <w:sz w:val="22"/>
          <w:szCs w:val="22"/>
        </w:rPr>
        <w:t>諸菩薩</w:t>
      </w:r>
      <w:r w:rsidRPr="0091460C">
        <w:rPr>
          <w:rFonts w:ascii="Times New Roman" w:eastAsia="標楷體" w:hAnsi="Times New Roman" w:cs="Times New Roman"/>
          <w:sz w:val="22"/>
          <w:szCs w:val="22"/>
        </w:rPr>
        <w:t>行一施時，亦攝戒、慧；行一戒時，亦攝施、慧，行一慧時，亦攝施、戒，由此能障那庾多惡趣，況三惡趣而不能障耶？</w:t>
      </w:r>
    </w:p>
    <w:p w:rsidR="006A1BD3" w:rsidRPr="0091460C" w:rsidRDefault="006A1BD3" w:rsidP="00FD2742">
      <w:pPr>
        <w:pStyle w:val="a4"/>
        <w:ind w:firstLineChars="150" w:firstLine="330"/>
        <w:jc w:val="both"/>
        <w:rPr>
          <w:rFonts w:ascii="Times New Roman" w:eastAsia="標楷體" w:hAnsi="Times New Roman" w:cs="Times New Roman"/>
          <w:b/>
          <w:sz w:val="22"/>
          <w:szCs w:val="22"/>
        </w:rPr>
      </w:pPr>
      <w:r w:rsidRPr="0091460C">
        <w:rPr>
          <w:rFonts w:ascii="Times New Roman" w:eastAsia="標楷體" w:hAnsi="Times New Roman" w:cs="Times New Roman"/>
          <w:b/>
          <w:sz w:val="22"/>
          <w:szCs w:val="22"/>
        </w:rPr>
        <w:t>如是說者：</w:t>
      </w:r>
    </w:p>
    <w:p w:rsidR="006A1BD3" w:rsidRPr="0091460C" w:rsidRDefault="006A1BD3" w:rsidP="00FD2742">
      <w:pPr>
        <w:pStyle w:val="a4"/>
        <w:ind w:leftChars="367" w:left="1119" w:hangingChars="108" w:hanging="23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新細明體" w:hAnsi="新細明體" w:cs="新細明體" w:hint="eastAsia"/>
          <w:sz w:val="22"/>
          <w:szCs w:val="22"/>
        </w:rPr>
        <w:t>⊙</w:t>
      </w:r>
      <w:r w:rsidRPr="0091460C">
        <w:rPr>
          <w:rFonts w:ascii="Times New Roman" w:eastAsia="標楷體" w:hAnsi="Times New Roman" w:cs="Times New Roman"/>
          <w:b/>
          <w:bCs/>
          <w:sz w:val="22"/>
          <w:szCs w:val="22"/>
        </w:rPr>
        <w:t>菩薩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所有殊勝善根，謂從不淨觀乃至無生智，皆此生中依第四靜慮一坐引起，尚非此生餘位，何況前生！</w:t>
      </w:r>
    </w:p>
    <w:p w:rsidR="006A1BD3" w:rsidRPr="0091460C" w:rsidRDefault="006A1BD3" w:rsidP="00FD2742">
      <w:pPr>
        <w:pStyle w:val="a4"/>
        <w:ind w:firstLineChars="400" w:firstLine="88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91460C">
        <w:rPr>
          <w:rFonts w:ascii="新細明體" w:hAnsi="新細明體" w:cs="新細明體" w:hint="eastAsia"/>
          <w:sz w:val="22"/>
          <w:szCs w:val="22"/>
        </w:rPr>
        <w:t>⊙</w:t>
      </w:r>
      <w:r w:rsidRPr="0091460C">
        <w:rPr>
          <w:rFonts w:ascii="Times New Roman" w:eastAsia="標楷體" w:hAnsi="Times New Roman" w:cs="Times New Roman"/>
          <w:b/>
          <w:bCs/>
          <w:sz w:val="22"/>
          <w:szCs w:val="22"/>
        </w:rPr>
        <w:t>麟角喻獨覺</w:t>
      </w:r>
      <w:r w:rsidRPr="0091460C">
        <w:rPr>
          <w:rFonts w:ascii="Times New Roman" w:eastAsia="標楷體" w:hAnsi="Times New Roman" w:cs="Times New Roman"/>
          <w:sz w:val="22"/>
          <w:szCs w:val="22"/>
        </w:rPr>
        <w:t>亦爾。</w:t>
      </w:r>
    </w:p>
    <w:p w:rsidR="006A1BD3" w:rsidRPr="0091460C" w:rsidRDefault="006A1BD3" w:rsidP="00FD2742">
      <w:pPr>
        <w:pStyle w:val="a4"/>
        <w:ind w:firstLineChars="400" w:firstLine="88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Fonts w:ascii="新細明體" w:hAnsi="新細明體" w:cs="新細明體" w:hint="eastAsia"/>
          <w:sz w:val="22"/>
          <w:szCs w:val="22"/>
        </w:rPr>
        <w:t>⊙</w:t>
      </w:r>
      <w:r w:rsidRPr="0091460C">
        <w:rPr>
          <w:rFonts w:ascii="Times New Roman" w:eastAsia="標楷體" w:hAnsi="Times New Roman" w:cs="Times New Roman"/>
          <w:b/>
          <w:bCs/>
          <w:sz w:val="22"/>
          <w:szCs w:val="22"/>
        </w:rPr>
        <w:t>部行獨覺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善根不定，如聲聞說。</w:t>
      </w:r>
    </w:p>
  </w:footnote>
  <w:footnote w:id="109">
    <w:p w:rsidR="006A1BD3" w:rsidRPr="0091460C" w:rsidRDefault="006A1BD3" w:rsidP="00786C2D">
      <w:pPr>
        <w:pStyle w:val="a4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[</w:t>
      </w:r>
      <w:r w:rsidRPr="0091460C">
        <w:rPr>
          <w:rFonts w:ascii="Times New Roman" w:hAnsi="Times New Roman" w:cs="Times New Roman"/>
          <w:sz w:val="22"/>
          <w:szCs w:val="22"/>
        </w:rPr>
        <w:t>原書</w:t>
      </w:r>
      <w:r w:rsidRPr="0091460C">
        <w:rPr>
          <w:rFonts w:ascii="Times New Roman" w:hAnsi="Times New Roman" w:cs="Times New Roman"/>
          <w:sz w:val="22"/>
          <w:szCs w:val="22"/>
        </w:rPr>
        <w:t>p. 380</w:t>
      </w:r>
      <w:r w:rsidRPr="0091460C">
        <w:rPr>
          <w:rFonts w:ascii="Times New Roman" w:hAnsi="Times New Roman" w:cs="Times New Roman"/>
          <w:sz w:val="22"/>
          <w:szCs w:val="22"/>
        </w:rPr>
        <w:t>註</w:t>
      </w:r>
      <w:r w:rsidRPr="0091460C">
        <w:rPr>
          <w:rFonts w:ascii="Times New Roman" w:hAnsi="Times New Roman" w:cs="Times New Roman"/>
          <w:sz w:val="22"/>
          <w:szCs w:val="22"/>
        </w:rPr>
        <w:t>26]</w:t>
      </w:r>
      <w:r w:rsidRPr="0091460C">
        <w:rPr>
          <w:rFonts w:ascii="Times New Roman" w:hAnsi="Times New Roman" w:cs="Times New Roman"/>
          <w:sz w:val="22"/>
          <w:szCs w:val="22"/>
        </w:rPr>
        <w:t>《阿毘達磨大毘婆沙論》卷</w:t>
      </w:r>
      <w:r w:rsidRPr="0091460C">
        <w:rPr>
          <w:rFonts w:ascii="Times New Roman" w:hAnsi="Times New Roman" w:cs="Times New Roman"/>
          <w:sz w:val="22"/>
          <w:szCs w:val="22"/>
        </w:rPr>
        <w:t>44</w:t>
      </w:r>
      <w:r w:rsidRPr="0091460C">
        <w:rPr>
          <w:rFonts w:ascii="Times New Roman" w:hAnsi="Times New Roman" w:cs="Times New Roman"/>
          <w:sz w:val="22"/>
          <w:szCs w:val="22"/>
        </w:rPr>
        <w:t>（大正</w:t>
      </w:r>
      <w:r w:rsidRPr="0091460C">
        <w:rPr>
          <w:rFonts w:ascii="Times New Roman" w:hAnsi="Times New Roman" w:cs="Times New Roman"/>
          <w:sz w:val="22"/>
          <w:szCs w:val="22"/>
        </w:rPr>
        <w:t>27</w:t>
      </w:r>
      <w:r w:rsidRPr="0091460C">
        <w:rPr>
          <w:rFonts w:ascii="Times New Roman" w:hAnsi="Times New Roman" w:cs="Times New Roman"/>
          <w:sz w:val="22"/>
          <w:szCs w:val="22"/>
        </w:rPr>
        <w:t>，</w:t>
      </w:r>
      <w:r w:rsidRPr="0091460C">
        <w:rPr>
          <w:rFonts w:ascii="Times New Roman" w:hAnsi="Times New Roman" w:cs="Times New Roman"/>
          <w:sz w:val="22"/>
          <w:szCs w:val="22"/>
        </w:rPr>
        <w:t>227b</w:t>
      </w:r>
      <w:r w:rsidRPr="0091460C">
        <w:rPr>
          <w:rFonts w:ascii="Times New Roman" w:hAnsi="Times New Roman" w:cs="Times New Roman"/>
          <w:sz w:val="22"/>
          <w:szCs w:val="22"/>
        </w:rPr>
        <w:t>）。</w:t>
      </w:r>
    </w:p>
  </w:footnote>
  <w:footnote w:id="110">
    <w:p w:rsidR="006A1BD3" w:rsidRPr="0091460C" w:rsidRDefault="006A1BD3" w:rsidP="00AF56A0">
      <w:pPr>
        <w:pStyle w:val="a4"/>
        <w:ind w:left="330" w:hangingChars="150" w:hanging="330"/>
        <w:jc w:val="both"/>
        <w:rPr>
          <w:rFonts w:ascii="Times New Roman" w:hAnsi="Times New Roman" w:cs="Times New Roman"/>
          <w:sz w:val="22"/>
          <w:szCs w:val="22"/>
        </w:rPr>
      </w:pPr>
      <w:r w:rsidRPr="0091460C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91460C"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印順導師著，《初期大乘佛教之起源與開展》，第</w:t>
      </w:r>
      <w:r w:rsidRPr="0091460C">
        <w:rPr>
          <w:rFonts w:ascii="Times New Roman" w:hAnsi="Times New Roman" w:cs="Times New Roman"/>
          <w:sz w:val="22"/>
          <w:szCs w:val="22"/>
        </w:rPr>
        <w:t>3</w:t>
      </w:r>
      <w:r w:rsidRPr="0091460C">
        <w:rPr>
          <w:rFonts w:ascii="Times New Roman" w:hAnsi="Times New Roman" w:cs="Times New Roman"/>
          <w:sz w:val="22"/>
          <w:szCs w:val="22"/>
        </w:rPr>
        <w:t>章〈本生</w:t>
      </w:r>
      <w:r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譬喻</w:t>
      </w:r>
      <w:r>
        <w:rPr>
          <w:rFonts w:ascii="Times New Roman" w:hAnsi="Times New Roman" w:cs="Times New Roman"/>
          <w:sz w:val="22"/>
          <w:szCs w:val="22"/>
        </w:rPr>
        <w:t>、</w:t>
      </w:r>
      <w:r w:rsidRPr="0091460C">
        <w:rPr>
          <w:rFonts w:ascii="Times New Roman" w:hAnsi="Times New Roman" w:cs="Times New Roman"/>
          <w:sz w:val="22"/>
          <w:szCs w:val="22"/>
        </w:rPr>
        <w:t>因緣之流傳〉，</w:t>
      </w:r>
      <w:r w:rsidRPr="0091460C">
        <w:rPr>
          <w:rFonts w:ascii="Times New Roman" w:hAnsi="Times New Roman" w:cs="Times New Roman"/>
          <w:sz w:val="22"/>
          <w:szCs w:val="22"/>
        </w:rPr>
        <w:t>p.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1460C">
        <w:rPr>
          <w:rFonts w:ascii="Times New Roman" w:hAnsi="Times New Roman" w:cs="Times New Roman"/>
          <w:sz w:val="22"/>
          <w:szCs w:val="22"/>
        </w:rPr>
        <w:t>151</w:t>
      </w:r>
      <w:r w:rsidRPr="0091460C">
        <w:rPr>
          <w:rFonts w:ascii="Times New Roman" w:hAnsi="Times New Roman" w:cs="Times New Roman"/>
          <w:sz w:val="22"/>
          <w:szCs w:val="22"/>
        </w:rPr>
        <w:t>：「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法救的意見，菩薩從發心以來，就不會墮入三惡趣，所以如說菩薩墮三惡趣，那是對於菩薩的誹謗。為什麼能不墮惡趣？這是由於菩薩的『智慧（般若）不可沮壞』。正如《雜阿含經》卷</w:t>
      </w:r>
      <w:r w:rsidRPr="0091460C">
        <w:rPr>
          <w:rFonts w:ascii="Times New Roman" w:eastAsia="標楷體" w:hAnsi="Times New Roman" w:cs="Times New Roman"/>
          <w:sz w:val="22"/>
          <w:szCs w:val="22"/>
        </w:rPr>
        <w:t>28(</w:t>
      </w:r>
      <w:r w:rsidRPr="0091460C">
        <w:rPr>
          <w:rFonts w:ascii="Times New Roman" w:eastAsia="標楷體" w:hAnsi="Times New Roman" w:cs="Times New Roman"/>
          <w:sz w:val="22"/>
          <w:szCs w:val="22"/>
        </w:rPr>
        <w:t>大正</w:t>
      </w:r>
      <w:r w:rsidRPr="0091460C">
        <w:rPr>
          <w:rFonts w:ascii="Times New Roman" w:eastAsia="標楷體" w:hAnsi="Times New Roman" w:cs="Times New Roman"/>
          <w:sz w:val="22"/>
          <w:szCs w:val="22"/>
        </w:rPr>
        <w:t>2</w:t>
      </w:r>
      <w:r w:rsidRPr="0091460C">
        <w:rPr>
          <w:rFonts w:ascii="Times New Roman" w:eastAsia="標楷體" w:hAnsi="Times New Roman" w:cs="Times New Roman"/>
          <w:sz w:val="22"/>
          <w:szCs w:val="22"/>
        </w:rPr>
        <w:t>，</w:t>
      </w:r>
      <w:r w:rsidRPr="0091460C">
        <w:rPr>
          <w:rFonts w:ascii="Times New Roman" w:eastAsia="標楷體" w:hAnsi="Times New Roman" w:cs="Times New Roman"/>
          <w:sz w:val="22"/>
          <w:szCs w:val="22"/>
        </w:rPr>
        <w:t>204c11–12)</w:t>
      </w:r>
      <w:r w:rsidRPr="0091460C">
        <w:rPr>
          <w:rFonts w:ascii="Times New Roman" w:eastAsia="標楷體" w:hAnsi="Times New Roman" w:cs="Times New Roman"/>
          <w:sz w:val="22"/>
          <w:szCs w:val="22"/>
        </w:rPr>
        <w:t>所說：『假使有世間，正見增上者，雖復百千生，終不墮惡趣』。『本生』中，或說菩薩是鬼神，或說是鳥獸這不是墮入，而是『菩薩方便』，菩薩入聖位以後的方便示現。這與安達羅派，舉『六牙白象本生』，說是菩薩『自在欲行』，是同一意義。</w:t>
      </w:r>
      <w:r w:rsidRPr="0091460C">
        <w:rPr>
          <w:rFonts w:ascii="Times New Roman" w:hAnsi="Times New Roman" w:cs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D3" w:rsidRPr="004A2DBE" w:rsidRDefault="006A1BD3">
    <w:pPr>
      <w:pStyle w:val="ae"/>
      <w:rPr>
        <w:rFonts w:cs="Times New Roman"/>
      </w:rPr>
    </w:pPr>
    <w:r>
      <w:rPr>
        <w:rFonts w:cs="新細明體" w:hint="eastAsia"/>
      </w:rPr>
      <w:t>《初期大乘》第六章</w:t>
    </w:r>
    <w:r>
      <w:rPr>
        <w:rFonts w:cs="新細明體" w:hint="eastAsia"/>
      </w:rPr>
      <w:t xml:space="preserve"> </w:t>
    </w:r>
    <w:r w:rsidRPr="004A2DBE">
      <w:rPr>
        <w:rFonts w:cs="新細明體" w:hint="eastAsia"/>
      </w:rPr>
      <w:t>第二節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BD3" w:rsidRPr="004A2DBE" w:rsidRDefault="006A1BD3" w:rsidP="00B3186E">
    <w:pPr>
      <w:pStyle w:val="ae"/>
      <w:wordWrap w:val="0"/>
      <w:jc w:val="right"/>
      <w:rPr>
        <w:rFonts w:cs="Times New Roman"/>
      </w:rPr>
    </w:pPr>
    <w:r>
      <w:rPr>
        <w:rFonts w:cs="新細明體" w:hint="eastAsia"/>
      </w:rPr>
      <w:t>《初期大乘》第六章</w:t>
    </w:r>
    <w:r>
      <w:rPr>
        <w:rFonts w:cs="新細明體" w:hint="eastAsia"/>
      </w:rPr>
      <w:t xml:space="preserve"> </w:t>
    </w:r>
    <w:r w:rsidRPr="004A2DBE">
      <w:rPr>
        <w:rFonts w:cs="新細明體" w:hint="eastAsia"/>
      </w:rPr>
      <w:t>第二節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80"/>
  <w:doNotHyphenateCaps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51F1"/>
    <w:rsid w:val="00003CA2"/>
    <w:rsid w:val="0000735B"/>
    <w:rsid w:val="00014602"/>
    <w:rsid w:val="00017057"/>
    <w:rsid w:val="00017C4B"/>
    <w:rsid w:val="00024474"/>
    <w:rsid w:val="00030D50"/>
    <w:rsid w:val="0003738C"/>
    <w:rsid w:val="00037942"/>
    <w:rsid w:val="000448C1"/>
    <w:rsid w:val="0004546F"/>
    <w:rsid w:val="00051FEF"/>
    <w:rsid w:val="00055139"/>
    <w:rsid w:val="00072D5A"/>
    <w:rsid w:val="00072F46"/>
    <w:rsid w:val="000776C5"/>
    <w:rsid w:val="0008146F"/>
    <w:rsid w:val="00082105"/>
    <w:rsid w:val="000828EE"/>
    <w:rsid w:val="00086274"/>
    <w:rsid w:val="000A00D4"/>
    <w:rsid w:val="000A0DD1"/>
    <w:rsid w:val="000A5767"/>
    <w:rsid w:val="000A5BFE"/>
    <w:rsid w:val="000A7340"/>
    <w:rsid w:val="000B1810"/>
    <w:rsid w:val="000B62DD"/>
    <w:rsid w:val="000B6415"/>
    <w:rsid w:val="000C1981"/>
    <w:rsid w:val="000C421E"/>
    <w:rsid w:val="000D500B"/>
    <w:rsid w:val="000D7CD9"/>
    <w:rsid w:val="000D7D47"/>
    <w:rsid w:val="0010653E"/>
    <w:rsid w:val="00112FAE"/>
    <w:rsid w:val="00123618"/>
    <w:rsid w:val="00124144"/>
    <w:rsid w:val="001264BF"/>
    <w:rsid w:val="00134360"/>
    <w:rsid w:val="00136E27"/>
    <w:rsid w:val="00140A32"/>
    <w:rsid w:val="00157CC6"/>
    <w:rsid w:val="00161F72"/>
    <w:rsid w:val="00167E94"/>
    <w:rsid w:val="00170F82"/>
    <w:rsid w:val="00172847"/>
    <w:rsid w:val="001749FB"/>
    <w:rsid w:val="00174BE6"/>
    <w:rsid w:val="00175519"/>
    <w:rsid w:val="00181613"/>
    <w:rsid w:val="00185F90"/>
    <w:rsid w:val="00193737"/>
    <w:rsid w:val="001949C6"/>
    <w:rsid w:val="0019530F"/>
    <w:rsid w:val="001A2977"/>
    <w:rsid w:val="001C6B0F"/>
    <w:rsid w:val="001D10B7"/>
    <w:rsid w:val="001E0177"/>
    <w:rsid w:val="001F055F"/>
    <w:rsid w:val="00201DBD"/>
    <w:rsid w:val="0020244F"/>
    <w:rsid w:val="00216F7F"/>
    <w:rsid w:val="0022773B"/>
    <w:rsid w:val="002367C5"/>
    <w:rsid w:val="00241234"/>
    <w:rsid w:val="00242EE0"/>
    <w:rsid w:val="002618FA"/>
    <w:rsid w:val="00262187"/>
    <w:rsid w:val="00263813"/>
    <w:rsid w:val="00267E08"/>
    <w:rsid w:val="00286B6E"/>
    <w:rsid w:val="00290D49"/>
    <w:rsid w:val="002922A0"/>
    <w:rsid w:val="002A5796"/>
    <w:rsid w:val="002B2E18"/>
    <w:rsid w:val="002B4603"/>
    <w:rsid w:val="002B4EF8"/>
    <w:rsid w:val="002C1E49"/>
    <w:rsid w:val="002C283D"/>
    <w:rsid w:val="002C6747"/>
    <w:rsid w:val="002D04E1"/>
    <w:rsid w:val="002D264C"/>
    <w:rsid w:val="002D73BA"/>
    <w:rsid w:val="002E14D5"/>
    <w:rsid w:val="002E2E9F"/>
    <w:rsid w:val="002F68DF"/>
    <w:rsid w:val="0032000F"/>
    <w:rsid w:val="00323BD8"/>
    <w:rsid w:val="00326760"/>
    <w:rsid w:val="003304BA"/>
    <w:rsid w:val="00340EAA"/>
    <w:rsid w:val="00344712"/>
    <w:rsid w:val="00351013"/>
    <w:rsid w:val="003559A0"/>
    <w:rsid w:val="003740C9"/>
    <w:rsid w:val="00375695"/>
    <w:rsid w:val="00382838"/>
    <w:rsid w:val="0039517E"/>
    <w:rsid w:val="003A5408"/>
    <w:rsid w:val="003A6B27"/>
    <w:rsid w:val="003A6D99"/>
    <w:rsid w:val="003B492B"/>
    <w:rsid w:val="003C2AF5"/>
    <w:rsid w:val="003C6E46"/>
    <w:rsid w:val="003D42F6"/>
    <w:rsid w:val="003E54C8"/>
    <w:rsid w:val="00400B1C"/>
    <w:rsid w:val="00406B4F"/>
    <w:rsid w:val="00420C55"/>
    <w:rsid w:val="0042305F"/>
    <w:rsid w:val="004233E8"/>
    <w:rsid w:val="004351F1"/>
    <w:rsid w:val="0044091C"/>
    <w:rsid w:val="004412E8"/>
    <w:rsid w:val="0044157A"/>
    <w:rsid w:val="00445275"/>
    <w:rsid w:val="004574A5"/>
    <w:rsid w:val="00457C64"/>
    <w:rsid w:val="00467927"/>
    <w:rsid w:val="00471F91"/>
    <w:rsid w:val="00480124"/>
    <w:rsid w:val="00486ABD"/>
    <w:rsid w:val="00493D2B"/>
    <w:rsid w:val="00497437"/>
    <w:rsid w:val="00497D92"/>
    <w:rsid w:val="004A2DBE"/>
    <w:rsid w:val="004A324E"/>
    <w:rsid w:val="004B0C8B"/>
    <w:rsid w:val="004B1C8D"/>
    <w:rsid w:val="004C1997"/>
    <w:rsid w:val="004D7E35"/>
    <w:rsid w:val="004E02D3"/>
    <w:rsid w:val="004E25D0"/>
    <w:rsid w:val="004E73E9"/>
    <w:rsid w:val="004E7C4C"/>
    <w:rsid w:val="004F6ED7"/>
    <w:rsid w:val="00500BE2"/>
    <w:rsid w:val="00501BF4"/>
    <w:rsid w:val="00505215"/>
    <w:rsid w:val="00510B41"/>
    <w:rsid w:val="00521A1C"/>
    <w:rsid w:val="00525D06"/>
    <w:rsid w:val="00530004"/>
    <w:rsid w:val="005317A6"/>
    <w:rsid w:val="005320B1"/>
    <w:rsid w:val="005375AD"/>
    <w:rsid w:val="00537A9A"/>
    <w:rsid w:val="00542031"/>
    <w:rsid w:val="00547E37"/>
    <w:rsid w:val="0055313D"/>
    <w:rsid w:val="00575085"/>
    <w:rsid w:val="00580DAD"/>
    <w:rsid w:val="00586D2D"/>
    <w:rsid w:val="00587574"/>
    <w:rsid w:val="00596A24"/>
    <w:rsid w:val="005A14EF"/>
    <w:rsid w:val="005A33F8"/>
    <w:rsid w:val="005A5062"/>
    <w:rsid w:val="005A60AF"/>
    <w:rsid w:val="005A672B"/>
    <w:rsid w:val="005B0322"/>
    <w:rsid w:val="005D0DF8"/>
    <w:rsid w:val="005D1630"/>
    <w:rsid w:val="005D2F71"/>
    <w:rsid w:val="005D7F99"/>
    <w:rsid w:val="005E0C18"/>
    <w:rsid w:val="005E4D78"/>
    <w:rsid w:val="005F08FF"/>
    <w:rsid w:val="005F0A9B"/>
    <w:rsid w:val="005F5241"/>
    <w:rsid w:val="00611ED8"/>
    <w:rsid w:val="006128CC"/>
    <w:rsid w:val="0061414E"/>
    <w:rsid w:val="00615244"/>
    <w:rsid w:val="00615736"/>
    <w:rsid w:val="006213FA"/>
    <w:rsid w:val="00632BEA"/>
    <w:rsid w:val="00636C6B"/>
    <w:rsid w:val="006375FA"/>
    <w:rsid w:val="00641176"/>
    <w:rsid w:val="006657A8"/>
    <w:rsid w:val="0067189E"/>
    <w:rsid w:val="00671C02"/>
    <w:rsid w:val="00676537"/>
    <w:rsid w:val="00677C26"/>
    <w:rsid w:val="00683493"/>
    <w:rsid w:val="00693FE4"/>
    <w:rsid w:val="006A1BD3"/>
    <w:rsid w:val="006A7657"/>
    <w:rsid w:val="006B098A"/>
    <w:rsid w:val="006B434F"/>
    <w:rsid w:val="006C02C1"/>
    <w:rsid w:val="006C2521"/>
    <w:rsid w:val="006D504C"/>
    <w:rsid w:val="006E592C"/>
    <w:rsid w:val="006F374F"/>
    <w:rsid w:val="006F37D5"/>
    <w:rsid w:val="006F6FCA"/>
    <w:rsid w:val="00701A3B"/>
    <w:rsid w:val="007148C5"/>
    <w:rsid w:val="00716E4A"/>
    <w:rsid w:val="00736A92"/>
    <w:rsid w:val="00737BC6"/>
    <w:rsid w:val="007518E9"/>
    <w:rsid w:val="00751F1E"/>
    <w:rsid w:val="00754C34"/>
    <w:rsid w:val="007605F7"/>
    <w:rsid w:val="00762C26"/>
    <w:rsid w:val="00762F0B"/>
    <w:rsid w:val="00765B63"/>
    <w:rsid w:val="00766B0F"/>
    <w:rsid w:val="007728AF"/>
    <w:rsid w:val="00780A24"/>
    <w:rsid w:val="00786C2D"/>
    <w:rsid w:val="007927E9"/>
    <w:rsid w:val="0079470C"/>
    <w:rsid w:val="00795838"/>
    <w:rsid w:val="007A3402"/>
    <w:rsid w:val="007B0490"/>
    <w:rsid w:val="007C1E61"/>
    <w:rsid w:val="007C2CF4"/>
    <w:rsid w:val="007C352D"/>
    <w:rsid w:val="007C79C9"/>
    <w:rsid w:val="007D41D7"/>
    <w:rsid w:val="007E52EE"/>
    <w:rsid w:val="00804BE9"/>
    <w:rsid w:val="008225B7"/>
    <w:rsid w:val="00823AE0"/>
    <w:rsid w:val="0082434F"/>
    <w:rsid w:val="0082472E"/>
    <w:rsid w:val="00827444"/>
    <w:rsid w:val="00834401"/>
    <w:rsid w:val="00842E00"/>
    <w:rsid w:val="00843794"/>
    <w:rsid w:val="0086191C"/>
    <w:rsid w:val="00873ED4"/>
    <w:rsid w:val="00874429"/>
    <w:rsid w:val="008836FE"/>
    <w:rsid w:val="00884BD2"/>
    <w:rsid w:val="00896A63"/>
    <w:rsid w:val="008A11FB"/>
    <w:rsid w:val="008A1CB0"/>
    <w:rsid w:val="008A3FC0"/>
    <w:rsid w:val="008A581F"/>
    <w:rsid w:val="008B39D4"/>
    <w:rsid w:val="008B3C68"/>
    <w:rsid w:val="008E43BA"/>
    <w:rsid w:val="00901D92"/>
    <w:rsid w:val="00905579"/>
    <w:rsid w:val="009106E1"/>
    <w:rsid w:val="0091460C"/>
    <w:rsid w:val="009204FF"/>
    <w:rsid w:val="009207FB"/>
    <w:rsid w:val="00921A2B"/>
    <w:rsid w:val="0092356A"/>
    <w:rsid w:val="00932DCB"/>
    <w:rsid w:val="00937CDD"/>
    <w:rsid w:val="00942359"/>
    <w:rsid w:val="00942EC7"/>
    <w:rsid w:val="009471DF"/>
    <w:rsid w:val="00952936"/>
    <w:rsid w:val="00957952"/>
    <w:rsid w:val="009656D6"/>
    <w:rsid w:val="009737A4"/>
    <w:rsid w:val="0097657B"/>
    <w:rsid w:val="00980288"/>
    <w:rsid w:val="0098036C"/>
    <w:rsid w:val="009A23E3"/>
    <w:rsid w:val="009A25DC"/>
    <w:rsid w:val="009A648C"/>
    <w:rsid w:val="009A66B0"/>
    <w:rsid w:val="009A696E"/>
    <w:rsid w:val="009C1E56"/>
    <w:rsid w:val="009C391B"/>
    <w:rsid w:val="009C5AD4"/>
    <w:rsid w:val="009D4144"/>
    <w:rsid w:val="009F01A6"/>
    <w:rsid w:val="009F277D"/>
    <w:rsid w:val="009F532A"/>
    <w:rsid w:val="009F62D8"/>
    <w:rsid w:val="00A05BD1"/>
    <w:rsid w:val="00A075A6"/>
    <w:rsid w:val="00A1160C"/>
    <w:rsid w:val="00A16094"/>
    <w:rsid w:val="00A24C81"/>
    <w:rsid w:val="00A26FCB"/>
    <w:rsid w:val="00A3712D"/>
    <w:rsid w:val="00A412FA"/>
    <w:rsid w:val="00A57FF4"/>
    <w:rsid w:val="00A60652"/>
    <w:rsid w:val="00A733FF"/>
    <w:rsid w:val="00A73C8C"/>
    <w:rsid w:val="00A82A0C"/>
    <w:rsid w:val="00A86E78"/>
    <w:rsid w:val="00A92ACB"/>
    <w:rsid w:val="00A974A5"/>
    <w:rsid w:val="00AA26CC"/>
    <w:rsid w:val="00AB13EF"/>
    <w:rsid w:val="00AB1E65"/>
    <w:rsid w:val="00AB2BFD"/>
    <w:rsid w:val="00AB4EA8"/>
    <w:rsid w:val="00AB73E4"/>
    <w:rsid w:val="00AC73D5"/>
    <w:rsid w:val="00AD279C"/>
    <w:rsid w:val="00AD2E47"/>
    <w:rsid w:val="00AE4A09"/>
    <w:rsid w:val="00AE561A"/>
    <w:rsid w:val="00AF0CBE"/>
    <w:rsid w:val="00AF2136"/>
    <w:rsid w:val="00AF2E34"/>
    <w:rsid w:val="00AF342F"/>
    <w:rsid w:val="00AF56A0"/>
    <w:rsid w:val="00B0193C"/>
    <w:rsid w:val="00B01D2E"/>
    <w:rsid w:val="00B024F6"/>
    <w:rsid w:val="00B03FB0"/>
    <w:rsid w:val="00B05BDC"/>
    <w:rsid w:val="00B137BB"/>
    <w:rsid w:val="00B14157"/>
    <w:rsid w:val="00B14728"/>
    <w:rsid w:val="00B16715"/>
    <w:rsid w:val="00B228C3"/>
    <w:rsid w:val="00B30A6A"/>
    <w:rsid w:val="00B3186E"/>
    <w:rsid w:val="00B355E0"/>
    <w:rsid w:val="00B37ADF"/>
    <w:rsid w:val="00B47551"/>
    <w:rsid w:val="00B47A2A"/>
    <w:rsid w:val="00B512C1"/>
    <w:rsid w:val="00B52C98"/>
    <w:rsid w:val="00B61719"/>
    <w:rsid w:val="00B7462F"/>
    <w:rsid w:val="00B76179"/>
    <w:rsid w:val="00B82E4C"/>
    <w:rsid w:val="00B85465"/>
    <w:rsid w:val="00B87F6B"/>
    <w:rsid w:val="00BA02DF"/>
    <w:rsid w:val="00BA0EF2"/>
    <w:rsid w:val="00BA12FB"/>
    <w:rsid w:val="00BA54F8"/>
    <w:rsid w:val="00BB1E99"/>
    <w:rsid w:val="00BB31C9"/>
    <w:rsid w:val="00BC2AD8"/>
    <w:rsid w:val="00BC5010"/>
    <w:rsid w:val="00BE2800"/>
    <w:rsid w:val="00BF2126"/>
    <w:rsid w:val="00BF5BE4"/>
    <w:rsid w:val="00C03C7A"/>
    <w:rsid w:val="00C045F3"/>
    <w:rsid w:val="00C11C95"/>
    <w:rsid w:val="00C1257E"/>
    <w:rsid w:val="00C12DE5"/>
    <w:rsid w:val="00C20AEE"/>
    <w:rsid w:val="00C214EF"/>
    <w:rsid w:val="00C2580C"/>
    <w:rsid w:val="00C406CB"/>
    <w:rsid w:val="00C43C80"/>
    <w:rsid w:val="00C43DBE"/>
    <w:rsid w:val="00C515DA"/>
    <w:rsid w:val="00C63CE1"/>
    <w:rsid w:val="00C645E4"/>
    <w:rsid w:val="00C64CFA"/>
    <w:rsid w:val="00C658B2"/>
    <w:rsid w:val="00C66CE7"/>
    <w:rsid w:val="00C67BB9"/>
    <w:rsid w:val="00C80809"/>
    <w:rsid w:val="00C83530"/>
    <w:rsid w:val="00C859DA"/>
    <w:rsid w:val="00CA46B1"/>
    <w:rsid w:val="00CA7F17"/>
    <w:rsid w:val="00CB1C9F"/>
    <w:rsid w:val="00CB30A5"/>
    <w:rsid w:val="00CB4FA7"/>
    <w:rsid w:val="00CB71FD"/>
    <w:rsid w:val="00CC0599"/>
    <w:rsid w:val="00CC4ABF"/>
    <w:rsid w:val="00CC6B2C"/>
    <w:rsid w:val="00CC7AF7"/>
    <w:rsid w:val="00CD285B"/>
    <w:rsid w:val="00CD5155"/>
    <w:rsid w:val="00CE24EA"/>
    <w:rsid w:val="00CF2F0E"/>
    <w:rsid w:val="00CF419E"/>
    <w:rsid w:val="00CF5BC9"/>
    <w:rsid w:val="00D00320"/>
    <w:rsid w:val="00D06E99"/>
    <w:rsid w:val="00D07C05"/>
    <w:rsid w:val="00D111D9"/>
    <w:rsid w:val="00D2284A"/>
    <w:rsid w:val="00D228F7"/>
    <w:rsid w:val="00D24EBF"/>
    <w:rsid w:val="00D329FD"/>
    <w:rsid w:val="00D33E23"/>
    <w:rsid w:val="00D418B7"/>
    <w:rsid w:val="00D46EB5"/>
    <w:rsid w:val="00D549C3"/>
    <w:rsid w:val="00D62E71"/>
    <w:rsid w:val="00D70BA1"/>
    <w:rsid w:val="00D81E9F"/>
    <w:rsid w:val="00DA1006"/>
    <w:rsid w:val="00DB0C52"/>
    <w:rsid w:val="00DB2698"/>
    <w:rsid w:val="00DB2ED8"/>
    <w:rsid w:val="00DB53B1"/>
    <w:rsid w:val="00DB70A2"/>
    <w:rsid w:val="00DC0B0F"/>
    <w:rsid w:val="00DC2BCB"/>
    <w:rsid w:val="00DC6D54"/>
    <w:rsid w:val="00DD2463"/>
    <w:rsid w:val="00DE0921"/>
    <w:rsid w:val="00DE183B"/>
    <w:rsid w:val="00DE5712"/>
    <w:rsid w:val="00DF13DD"/>
    <w:rsid w:val="00DF69DD"/>
    <w:rsid w:val="00E129FA"/>
    <w:rsid w:val="00E25B6A"/>
    <w:rsid w:val="00E26172"/>
    <w:rsid w:val="00E30C9F"/>
    <w:rsid w:val="00E319B0"/>
    <w:rsid w:val="00E3511E"/>
    <w:rsid w:val="00E42DD3"/>
    <w:rsid w:val="00E44182"/>
    <w:rsid w:val="00E5510B"/>
    <w:rsid w:val="00E61DB1"/>
    <w:rsid w:val="00E67E0A"/>
    <w:rsid w:val="00E75719"/>
    <w:rsid w:val="00E82A08"/>
    <w:rsid w:val="00E8547D"/>
    <w:rsid w:val="00E85A87"/>
    <w:rsid w:val="00E9044F"/>
    <w:rsid w:val="00E91E02"/>
    <w:rsid w:val="00E925A6"/>
    <w:rsid w:val="00E941F9"/>
    <w:rsid w:val="00EA044D"/>
    <w:rsid w:val="00EA20FF"/>
    <w:rsid w:val="00EB473A"/>
    <w:rsid w:val="00EC51AB"/>
    <w:rsid w:val="00EC5737"/>
    <w:rsid w:val="00EC615E"/>
    <w:rsid w:val="00ED0374"/>
    <w:rsid w:val="00ED319D"/>
    <w:rsid w:val="00ED3774"/>
    <w:rsid w:val="00ED48F6"/>
    <w:rsid w:val="00EE6A8B"/>
    <w:rsid w:val="00EE7DAD"/>
    <w:rsid w:val="00EF00BB"/>
    <w:rsid w:val="00EF1C18"/>
    <w:rsid w:val="00EF3C13"/>
    <w:rsid w:val="00F0334A"/>
    <w:rsid w:val="00F0745A"/>
    <w:rsid w:val="00F214A8"/>
    <w:rsid w:val="00F21851"/>
    <w:rsid w:val="00F30DC8"/>
    <w:rsid w:val="00F36D65"/>
    <w:rsid w:val="00F406F8"/>
    <w:rsid w:val="00F5216A"/>
    <w:rsid w:val="00F54273"/>
    <w:rsid w:val="00F61217"/>
    <w:rsid w:val="00F6160A"/>
    <w:rsid w:val="00F659CF"/>
    <w:rsid w:val="00F705C0"/>
    <w:rsid w:val="00F7604D"/>
    <w:rsid w:val="00F84159"/>
    <w:rsid w:val="00F842A3"/>
    <w:rsid w:val="00F870C5"/>
    <w:rsid w:val="00F91DF5"/>
    <w:rsid w:val="00F975BA"/>
    <w:rsid w:val="00FB61CD"/>
    <w:rsid w:val="00FC4120"/>
    <w:rsid w:val="00FC4A8F"/>
    <w:rsid w:val="00FD2742"/>
    <w:rsid w:val="00FD5B5A"/>
    <w:rsid w:val="00FF2573"/>
    <w:rsid w:val="00FF31D9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B3478E1-A0A5-4FB2-BDE7-F030493B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ACB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4EA8"/>
    <w:pPr>
      <w:ind w:leftChars="200" w:left="480"/>
    </w:pPr>
  </w:style>
  <w:style w:type="paragraph" w:styleId="a4">
    <w:name w:val="footnote text"/>
    <w:basedOn w:val="a"/>
    <w:link w:val="a5"/>
    <w:uiPriority w:val="99"/>
    <w:semiHidden/>
    <w:rsid w:val="004351F1"/>
    <w:pPr>
      <w:snapToGrid w:val="0"/>
    </w:pPr>
    <w:rPr>
      <w:sz w:val="20"/>
      <w:szCs w:val="20"/>
    </w:rPr>
  </w:style>
  <w:style w:type="character" w:customStyle="1" w:styleId="a5">
    <w:name w:val="註腳文字 字元"/>
    <w:link w:val="a4"/>
    <w:uiPriority w:val="99"/>
    <w:locked/>
    <w:rsid w:val="004351F1"/>
    <w:rPr>
      <w:kern w:val="2"/>
    </w:rPr>
  </w:style>
  <w:style w:type="character" w:styleId="a6">
    <w:name w:val="footnote reference"/>
    <w:uiPriority w:val="99"/>
    <w:semiHidden/>
    <w:rsid w:val="004351F1"/>
    <w:rPr>
      <w:vertAlign w:val="superscript"/>
    </w:rPr>
  </w:style>
  <w:style w:type="paragraph" w:styleId="a7">
    <w:name w:val="footer"/>
    <w:basedOn w:val="a"/>
    <w:link w:val="a8"/>
    <w:uiPriority w:val="99"/>
    <w:rsid w:val="0043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4351F1"/>
    <w:rPr>
      <w:kern w:val="2"/>
    </w:rPr>
  </w:style>
  <w:style w:type="character" w:styleId="a9">
    <w:name w:val="annotation reference"/>
    <w:uiPriority w:val="99"/>
    <w:semiHidden/>
    <w:rsid w:val="004351F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4351F1"/>
  </w:style>
  <w:style w:type="character" w:customStyle="1" w:styleId="ab">
    <w:name w:val="註解文字 字元"/>
    <w:link w:val="aa"/>
    <w:uiPriority w:val="99"/>
    <w:semiHidden/>
    <w:locked/>
    <w:rsid w:val="004351F1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4351F1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351F1"/>
    <w:rPr>
      <w:rFonts w:ascii="Cambria" w:eastAsia="新細明體" w:hAnsi="Cambria" w:cs="Cambria"/>
      <w:kern w:val="2"/>
      <w:sz w:val="18"/>
      <w:szCs w:val="18"/>
    </w:rPr>
  </w:style>
  <w:style w:type="paragraph" w:styleId="ae">
    <w:name w:val="header"/>
    <w:basedOn w:val="a"/>
    <w:link w:val="af"/>
    <w:uiPriority w:val="99"/>
    <w:rsid w:val="00500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uiPriority w:val="99"/>
    <w:locked/>
    <w:rsid w:val="00500BE2"/>
    <w:rPr>
      <w:kern w:val="2"/>
    </w:rPr>
  </w:style>
  <w:style w:type="paragraph" w:styleId="af0">
    <w:name w:val="Date"/>
    <w:basedOn w:val="a"/>
    <w:next w:val="a"/>
    <w:link w:val="af1"/>
    <w:uiPriority w:val="99"/>
    <w:semiHidden/>
    <w:rsid w:val="004B0C8B"/>
    <w:pPr>
      <w:jc w:val="right"/>
    </w:pPr>
  </w:style>
  <w:style w:type="character" w:customStyle="1" w:styleId="af1">
    <w:name w:val="日期 字元"/>
    <w:link w:val="af0"/>
    <w:uiPriority w:val="99"/>
    <w:semiHidden/>
    <w:locked/>
    <w:rsid w:val="004B0C8B"/>
    <w:rPr>
      <w:kern w:val="2"/>
      <w:sz w:val="22"/>
      <w:szCs w:val="22"/>
    </w:rPr>
  </w:style>
  <w:style w:type="character" w:styleId="af2">
    <w:name w:val="Hyperlink"/>
    <w:uiPriority w:val="99"/>
    <w:semiHidden/>
    <w:rsid w:val="00045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22</Pages>
  <Words>2323</Words>
  <Characters>13244</Characters>
  <Application>Microsoft Office Word</Application>
  <DocSecurity>0</DocSecurity>
  <Lines>110</Lines>
  <Paragraphs>31</Paragraphs>
  <ScaleCrop>false</ScaleCrop>
  <Company>ASUSTEK</Company>
  <LinksUpToDate>false</LinksUpToDate>
  <CharactersWithSpaces>15536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kairen</dc:creator>
  <cp:keywords/>
  <dc:description/>
  <cp:lastModifiedBy>changtzu shi</cp:lastModifiedBy>
  <cp:revision>207</cp:revision>
  <cp:lastPrinted>2015-04-12T23:53:00Z</cp:lastPrinted>
  <dcterms:created xsi:type="dcterms:W3CDTF">2012-06-01T07:48:00Z</dcterms:created>
  <dcterms:modified xsi:type="dcterms:W3CDTF">2015-04-13T00:00:00Z</dcterms:modified>
</cp:coreProperties>
</file>