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FB6" w:rsidRPr="00E74B5F" w:rsidRDefault="00412FB6" w:rsidP="00DB77F0">
      <w:pPr>
        <w:snapToGrid w:val="0"/>
        <w:rPr>
          <w:rFonts w:ascii="Times New Roman" w:eastAsia="標楷體" w:hAnsi="Times New Roman"/>
          <w:b/>
          <w:sz w:val="32"/>
          <w:szCs w:val="32"/>
        </w:rPr>
      </w:pPr>
      <w:r w:rsidRPr="00E74B5F">
        <w:rPr>
          <w:rFonts w:ascii="Times New Roman" w:eastAsia="標楷體" w:hAnsi="Times New Roman"/>
          <w:b/>
          <w:sz w:val="32"/>
          <w:szCs w:val="32"/>
        </w:rPr>
        <w:t>第三節</w:t>
      </w:r>
      <w:r w:rsidR="00633C52" w:rsidRPr="00E74B5F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E74B5F">
        <w:rPr>
          <w:rFonts w:ascii="Times New Roman" w:eastAsia="標楷體" w:hAnsi="Times New Roman"/>
          <w:b/>
          <w:sz w:val="32"/>
          <w:szCs w:val="32"/>
        </w:rPr>
        <w:t>佛陀觀的開展</w:t>
      </w:r>
      <w:r w:rsidR="00C64848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="00C64848">
        <w:rPr>
          <w:rFonts w:ascii="Times New Roman" w:eastAsia="標楷體" w:hAnsi="Times New Roman"/>
          <w:b/>
          <w:sz w:val="32"/>
          <w:szCs w:val="32"/>
        </w:rPr>
        <w:t>pp. 152–174)</w:t>
      </w:r>
    </w:p>
    <w:p w:rsidR="00412FB6" w:rsidRPr="00E74B5F" w:rsidRDefault="00412FB6" w:rsidP="00DB77F0">
      <w:pPr>
        <w:snapToGrid w:val="0"/>
        <w:rPr>
          <w:rFonts w:ascii="Times New Roman" w:eastAsia="標楷體" w:hAnsi="Times New Roman"/>
          <w:b/>
          <w:sz w:val="28"/>
          <w:szCs w:val="28"/>
        </w:rPr>
      </w:pPr>
      <w:r w:rsidRPr="00E74B5F">
        <w:rPr>
          <w:rFonts w:ascii="Times New Roman" w:eastAsia="標楷體" w:hAnsi="Times New Roman"/>
          <w:b/>
          <w:sz w:val="28"/>
          <w:szCs w:val="28"/>
        </w:rPr>
        <w:t>第一項</w:t>
      </w:r>
      <w:r w:rsidR="00633C52" w:rsidRPr="00E74B5F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Pr="00E74B5F">
        <w:rPr>
          <w:rFonts w:ascii="Times New Roman" w:eastAsia="標楷體" w:hAnsi="Times New Roman"/>
          <w:b/>
          <w:sz w:val="28"/>
          <w:szCs w:val="28"/>
        </w:rPr>
        <w:t>三</w:t>
      </w:r>
      <w:proofErr w:type="gramStart"/>
      <w:r w:rsidRPr="00E74B5F">
        <w:rPr>
          <w:rFonts w:ascii="Times New Roman" w:eastAsia="標楷體" w:hAnsi="Times New Roman"/>
          <w:b/>
          <w:sz w:val="28"/>
          <w:szCs w:val="28"/>
        </w:rPr>
        <w:t>世</w:t>
      </w:r>
      <w:proofErr w:type="gramEnd"/>
      <w:r w:rsidRPr="00E74B5F">
        <w:rPr>
          <w:rFonts w:ascii="Times New Roman" w:eastAsia="標楷體" w:hAnsi="Times New Roman"/>
          <w:b/>
          <w:sz w:val="28"/>
          <w:szCs w:val="28"/>
        </w:rPr>
        <w:t>佛與十方佛</w:t>
      </w:r>
      <w:r w:rsidR="00C64848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C64848">
        <w:rPr>
          <w:rFonts w:ascii="Times New Roman" w:eastAsia="標楷體" w:hAnsi="Times New Roman"/>
          <w:b/>
          <w:sz w:val="28"/>
          <w:szCs w:val="28"/>
        </w:rPr>
        <w:t>pp. 152–159</w:t>
      </w:r>
      <w:r w:rsidR="00C64848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412FB6" w:rsidRPr="00E74B5F" w:rsidRDefault="00412FB6" w:rsidP="00412FB6">
      <w:pPr>
        <w:snapToGrid w:val="0"/>
        <w:rPr>
          <w:rFonts w:ascii="Times New Roman" w:eastAsia="標楷體" w:hAnsi="Times New Roman"/>
          <w:b/>
          <w:sz w:val="28"/>
          <w:szCs w:val="28"/>
        </w:rPr>
      </w:pPr>
    </w:p>
    <w:p w:rsidR="00412FB6" w:rsidRPr="00E74B5F" w:rsidRDefault="00412FB6" w:rsidP="00A00B66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一、</w:t>
      </w:r>
      <w:r w:rsidR="00DB77F0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「</w:t>
      </w:r>
      <w:r w:rsidR="00DE3550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譬喻</w:t>
      </w:r>
      <w:r w:rsidR="00DB77F0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」</w:t>
      </w:r>
      <w:r w:rsidR="00DE3550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與</w:t>
      </w:r>
      <w:r w:rsidR="00DB77F0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「</w:t>
      </w:r>
      <w:r w:rsidR="00DE3550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因緣</w:t>
      </w:r>
      <w:r w:rsidR="00DB77F0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」</w:t>
      </w:r>
      <w:r w:rsidR="00DE3550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為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佛陀觀開展</w:t>
      </w:r>
      <w:r w:rsidR="00DE3550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的主要</w:t>
      </w:r>
      <w:r w:rsidR="002661F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分教</w:t>
      </w:r>
      <w:r w:rsidR="00C64848" w:rsidRPr="00C64848">
        <w:rPr>
          <w:rFonts w:ascii="Times New Roman" w:hAnsi="Times New Roman" w:hint="eastAsia"/>
          <w:b/>
          <w:sz w:val="20"/>
          <w:szCs w:val="20"/>
        </w:rPr>
        <w:t>(</w:t>
      </w:r>
      <w:r w:rsidR="00C64848">
        <w:rPr>
          <w:rFonts w:ascii="Times New Roman" w:hAnsi="Times New Roman"/>
          <w:b/>
          <w:sz w:val="20"/>
          <w:szCs w:val="20"/>
        </w:rPr>
        <w:t>p. 152</w:t>
      </w:r>
      <w:r w:rsidR="00C64848" w:rsidRPr="00C64848">
        <w:rPr>
          <w:rFonts w:ascii="Times New Roman" w:hAnsi="Times New Roman" w:hint="eastAsia"/>
          <w:b/>
          <w:sz w:val="20"/>
          <w:szCs w:val="20"/>
        </w:rPr>
        <w:t>)</w:t>
      </w:r>
    </w:p>
    <w:p w:rsidR="002A4B62" w:rsidRPr="00E74B5F" w:rsidRDefault="00412FB6" w:rsidP="00412FB6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在「傳說」中，</w:t>
      </w:r>
    </w:p>
    <w:p w:rsidR="002A4B62" w:rsidRPr="00E74B5F" w:rsidRDefault="002A4B62" w:rsidP="00412FB6">
      <w:pPr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="00412FB6" w:rsidRPr="00E74B5F">
        <w:rPr>
          <w:rFonts w:ascii="Times New Roman" w:hAnsi="Times New Roman"/>
          <w:lang w:eastAsia="zh-HK"/>
        </w:rPr>
        <w:t>菩薩思想的發達，</w:t>
      </w:r>
      <w:proofErr w:type="gramStart"/>
      <w:r w:rsidR="00412FB6" w:rsidRPr="00E74B5F">
        <w:rPr>
          <w:rFonts w:ascii="Times New Roman" w:hAnsi="Times New Roman"/>
          <w:lang w:eastAsia="zh-HK"/>
        </w:rPr>
        <w:t>以釋尊過去</w:t>
      </w:r>
      <w:proofErr w:type="gramEnd"/>
      <w:r w:rsidR="00412FB6" w:rsidRPr="00E74B5F">
        <w:rPr>
          <w:rFonts w:ascii="Times New Roman" w:hAnsi="Times New Roman"/>
          <w:lang w:eastAsia="zh-HK"/>
        </w:rPr>
        <w:t>的「</w:t>
      </w:r>
      <w:proofErr w:type="gramStart"/>
      <w:r w:rsidR="00412FB6" w:rsidRPr="00E74B5F">
        <w:rPr>
          <w:rFonts w:ascii="Times New Roman" w:hAnsi="Times New Roman"/>
          <w:lang w:eastAsia="zh-HK"/>
        </w:rPr>
        <w:t>本生</w:t>
      </w:r>
      <w:proofErr w:type="gramEnd"/>
      <w:r w:rsidR="00412FB6" w:rsidRPr="00E74B5F">
        <w:rPr>
          <w:rFonts w:ascii="Times New Roman" w:hAnsi="Times New Roman"/>
          <w:lang w:eastAsia="zh-HK"/>
        </w:rPr>
        <w:t>」為主。</w:t>
      </w:r>
    </w:p>
    <w:p w:rsidR="00412FB6" w:rsidRPr="00E74B5F" w:rsidRDefault="002A4B62" w:rsidP="00412FB6">
      <w:pPr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="00412FB6" w:rsidRPr="00E74B5F">
        <w:rPr>
          <w:rFonts w:ascii="Times New Roman" w:hAnsi="Times New Roman"/>
          <w:lang w:eastAsia="zh-HK"/>
        </w:rPr>
        <w:t>有關佛陀思想的開展，主要是「譬喻」與「因緣」。</w:t>
      </w:r>
    </w:p>
    <w:p w:rsidR="002661F6" w:rsidRPr="00E74B5F" w:rsidRDefault="002661F6" w:rsidP="00A00B66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（一）經典中的「譬喻」</w:t>
      </w:r>
    </w:p>
    <w:p w:rsidR="00412FB6" w:rsidRPr="00E74B5F" w:rsidRDefault="00412FB6" w:rsidP="005679B8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如七佛事</w:t>
      </w:r>
      <w:r w:rsidRPr="00E74B5F">
        <w:rPr>
          <w:rFonts w:ascii="Times New Roman" w:hAnsi="Times New Roman"/>
        </w:rPr>
        <w:t>，</w:t>
      </w:r>
      <w:r w:rsidRPr="00E74B5F">
        <w:rPr>
          <w:rFonts w:ascii="Times New Roman" w:hAnsi="Times New Roman"/>
          <w:lang w:eastAsia="zh-HK"/>
        </w:rPr>
        <w:t>是「大譬喻」</w:t>
      </w:r>
      <w:proofErr w:type="gramStart"/>
      <w:r w:rsidRPr="00E74B5F">
        <w:rPr>
          <w:rFonts w:ascii="Times New Roman" w:hAnsi="Times New Roman"/>
          <w:lang w:eastAsia="zh-HK"/>
        </w:rPr>
        <w:t>──</w:t>
      </w:r>
      <w:proofErr w:type="gramEnd"/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大本經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412FB6" w:rsidP="005679B8">
      <w:pPr>
        <w:rPr>
          <w:rFonts w:ascii="Times New Roman" w:hAnsi="Times New Roman"/>
          <w:szCs w:val="24"/>
          <w:lang w:eastAsia="zh-HK"/>
        </w:rPr>
      </w:pPr>
      <w:proofErr w:type="gramStart"/>
      <w:r w:rsidRPr="00E74B5F">
        <w:rPr>
          <w:rFonts w:ascii="Times New Roman" w:hAnsi="Times New Roman"/>
          <w:lang w:eastAsia="zh-HK"/>
        </w:rPr>
        <w:t>釋尊的涅槃</w:t>
      </w:r>
      <w:proofErr w:type="gramEnd"/>
      <w:r w:rsidRPr="00E74B5F">
        <w:rPr>
          <w:rFonts w:ascii="Times New Roman" w:hAnsi="Times New Roman"/>
          <w:lang w:eastAsia="zh-HK"/>
        </w:rPr>
        <w:t>故事，</w:t>
      </w:r>
      <w:r w:rsidRPr="00E74B5F">
        <w:rPr>
          <w:rFonts w:ascii="Times New Roman" w:hAnsi="Times New Roman"/>
          <w:szCs w:val="24"/>
          <w:lang w:eastAsia="zh-HK"/>
        </w:rPr>
        <w:t>是「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涅槃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譬喻」。</w:t>
      </w:r>
      <w:r w:rsidR="00506297" w:rsidRPr="00E74B5F">
        <w:rPr>
          <w:rStyle w:val="a9"/>
          <w:rFonts w:ascii="Times New Roman" w:hAnsi="Times New Roman"/>
        </w:rPr>
        <w:footnoteReference w:id="1"/>
      </w:r>
    </w:p>
    <w:p w:rsidR="00412FB6" w:rsidRPr="00E74B5F" w:rsidRDefault="00412FB6" w:rsidP="005679B8">
      <w:pPr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  <w:szCs w:val="24"/>
          <w:lang w:eastAsia="zh-HK"/>
        </w:rPr>
        <w:t>彌勒</w:t>
      </w:r>
      <w:proofErr w:type="spellStart"/>
      <w:r w:rsidRPr="00E74B5F">
        <w:rPr>
          <w:rFonts w:ascii="Times New Roman" w:hAnsi="Times New Roman"/>
          <w:szCs w:val="24"/>
        </w:rPr>
        <w:t>Maitreya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未來成佛，是</w:t>
      </w:r>
      <w:r w:rsidRPr="00E74B5F">
        <w:rPr>
          <w:rFonts w:ascii="Times New Roman" w:hAnsi="Times New Roman"/>
          <w:szCs w:val="24"/>
        </w:rPr>
        <w:t>《</w:t>
      </w:r>
      <w:r w:rsidRPr="00E74B5F">
        <w:rPr>
          <w:rFonts w:ascii="Times New Roman" w:hAnsi="Times New Roman"/>
          <w:szCs w:val="24"/>
          <w:lang w:eastAsia="zh-HK"/>
        </w:rPr>
        <w:t>中阿含經</w:t>
      </w:r>
      <w:r w:rsidRPr="00E74B5F">
        <w:rPr>
          <w:rFonts w:ascii="Times New Roman" w:hAnsi="Times New Roman"/>
          <w:szCs w:val="24"/>
        </w:rPr>
        <w:t>》</w:t>
      </w:r>
      <w:r w:rsidRPr="00E74B5F">
        <w:rPr>
          <w:rFonts w:ascii="Times New Roman" w:hAnsi="Times New Roman"/>
          <w:szCs w:val="24"/>
          <w:lang w:eastAsia="zh-HK"/>
        </w:rPr>
        <w:t>的</w:t>
      </w:r>
      <w:r w:rsidR="00380D4A" w:rsidRPr="00E74B5F">
        <w:rPr>
          <w:rFonts w:ascii="Times New Roman" w:hAnsi="Times New Roman"/>
          <w:szCs w:val="24"/>
        </w:rPr>
        <w:t>《</w:t>
      </w:r>
      <w:r w:rsidRPr="00E74B5F">
        <w:rPr>
          <w:rFonts w:ascii="Times New Roman" w:hAnsi="Times New Roman"/>
          <w:szCs w:val="24"/>
          <w:lang w:eastAsia="zh-HK"/>
        </w:rPr>
        <w:t>說本經</w:t>
      </w:r>
      <w:r w:rsidR="00380D4A" w:rsidRPr="00E74B5F">
        <w:rPr>
          <w:rFonts w:ascii="Times New Roman" w:hAnsi="Times New Roman"/>
          <w:szCs w:val="24"/>
        </w:rPr>
        <w:t>》</w:t>
      </w:r>
      <w:r w:rsidRPr="00E74B5F">
        <w:rPr>
          <w:rFonts w:ascii="Times New Roman" w:hAnsi="Times New Roman"/>
          <w:szCs w:val="24"/>
          <w:lang w:eastAsia="zh-HK"/>
        </w:rPr>
        <w:t>。</w:t>
      </w:r>
    </w:p>
    <w:p w:rsidR="00412FB6" w:rsidRPr="00E74B5F" w:rsidRDefault="00412FB6" w:rsidP="005679B8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szCs w:val="24"/>
          <w:lang w:eastAsia="zh-HK"/>
        </w:rPr>
        <w:t>南傳也有</w:t>
      </w:r>
      <w:r w:rsidRPr="00E74B5F">
        <w:rPr>
          <w:rFonts w:ascii="Times New Roman" w:hAnsi="Times New Roman"/>
          <w:szCs w:val="24"/>
        </w:rPr>
        <w:t>〈</w:t>
      </w:r>
      <w:r w:rsidRPr="00E74B5F">
        <w:rPr>
          <w:rFonts w:ascii="Times New Roman" w:hAnsi="Times New Roman"/>
          <w:szCs w:val="24"/>
          <w:lang w:eastAsia="zh-HK"/>
        </w:rPr>
        <w:t>佛</w:t>
      </w:r>
      <w:r w:rsidRPr="00E74B5F">
        <w:rPr>
          <w:rFonts w:ascii="Times New Roman" w:hAnsi="Times New Roman"/>
          <w:lang w:eastAsia="zh-HK"/>
        </w:rPr>
        <w:t>譬喻</w:t>
      </w:r>
      <w:r w:rsidRPr="00E74B5F">
        <w:rPr>
          <w:rFonts w:ascii="Times New Roman" w:hAnsi="Times New Roman"/>
        </w:rPr>
        <w:t>〉</w:t>
      </w:r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2661F6" w:rsidP="00A00B66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（二）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毘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尼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中的「因緣」</w:t>
      </w:r>
    </w:p>
    <w:p w:rsidR="00412FB6" w:rsidRPr="00E74B5F" w:rsidRDefault="00412FB6" w:rsidP="002661F6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從「</w:t>
      </w:r>
      <w:proofErr w:type="gramStart"/>
      <w:r w:rsidRPr="00E74B5F">
        <w:rPr>
          <w:rFonts w:ascii="Times New Roman" w:hAnsi="Times New Roman"/>
          <w:lang w:eastAsia="zh-HK"/>
        </w:rPr>
        <w:t>毘</w:t>
      </w:r>
      <w:proofErr w:type="gramEnd"/>
      <w:r w:rsidRPr="00E74B5F">
        <w:rPr>
          <w:rFonts w:ascii="Times New Roman" w:hAnsi="Times New Roman"/>
          <w:lang w:eastAsia="zh-HK"/>
        </w:rPr>
        <w:t>尼」中發展出來</w:t>
      </w:r>
      <w:proofErr w:type="gramStart"/>
      <w:r w:rsidRPr="00E74B5F">
        <w:rPr>
          <w:rFonts w:ascii="Times New Roman" w:hAnsi="Times New Roman"/>
          <w:lang w:eastAsia="zh-HK"/>
        </w:rPr>
        <w:t>的佛傳</w:t>
      </w:r>
      <w:proofErr w:type="gramEnd"/>
      <w:r w:rsidRPr="00E74B5F">
        <w:rPr>
          <w:rFonts w:ascii="Times New Roman" w:hAnsi="Times New Roman"/>
          <w:lang w:eastAsia="zh-HK"/>
        </w:rPr>
        <w:t>，如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修行本起經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、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太子瑞應本起經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，</w:t>
      </w:r>
      <w:proofErr w:type="gramStart"/>
      <w:r w:rsidRPr="00E74B5F">
        <w:rPr>
          <w:rFonts w:ascii="Times New Roman" w:hAnsi="Times New Roman"/>
          <w:lang w:eastAsia="zh-HK"/>
        </w:rPr>
        <w:t>本起</w:t>
      </w:r>
      <w:proofErr w:type="gramEnd"/>
      <w:r w:rsidRPr="00E74B5F">
        <w:rPr>
          <w:rFonts w:ascii="Times New Roman" w:hAnsi="Times New Roman"/>
          <w:lang w:eastAsia="zh-HK"/>
        </w:rPr>
        <w:t>（或「本」或「本末」）正是</w:t>
      </w:r>
      <w:r w:rsidR="00DB77F0" w:rsidRPr="00E74B5F">
        <w:rPr>
          <w:rFonts w:ascii="Times New Roman" w:hAnsi="Times New Roman"/>
          <w:lang w:eastAsia="zh-HK"/>
        </w:rPr>
        <w:t>「</w:t>
      </w:r>
      <w:r w:rsidRPr="00E74B5F">
        <w:rPr>
          <w:rFonts w:ascii="Times New Roman" w:hAnsi="Times New Roman"/>
          <w:lang w:eastAsia="zh-HK"/>
        </w:rPr>
        <w:t>因緣</w:t>
      </w:r>
      <w:r w:rsidR="00DB77F0" w:rsidRPr="00E74B5F">
        <w:rPr>
          <w:rFonts w:ascii="Times New Roman" w:hAnsi="Times New Roman"/>
          <w:lang w:eastAsia="zh-HK"/>
        </w:rPr>
        <w:t>」</w:t>
      </w:r>
      <w:proofErr w:type="gramStart"/>
      <w:r w:rsidRPr="00E74B5F">
        <w:rPr>
          <w:rFonts w:ascii="Times New Roman" w:hAnsi="Times New Roman"/>
          <w:lang w:eastAsia="zh-HK"/>
        </w:rPr>
        <w:t>的義譯</w:t>
      </w:r>
      <w:proofErr w:type="gramEnd"/>
      <w:r w:rsidRPr="00E74B5F">
        <w:rPr>
          <w:rFonts w:ascii="Times New Roman" w:hAnsi="Times New Roman"/>
          <w:lang w:eastAsia="zh-HK"/>
        </w:rPr>
        <w:t>。</w:t>
      </w:r>
    </w:p>
    <w:p w:rsidR="002661F6" w:rsidRPr="00E74B5F" w:rsidRDefault="002661F6" w:rsidP="00A00B66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（三）小結</w:t>
      </w:r>
    </w:p>
    <w:p w:rsidR="00412FB6" w:rsidRPr="00E74B5F" w:rsidRDefault="00412FB6" w:rsidP="00412FB6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所以與佛有關的問題，主要屬於十二分教的「譬喻」與「因緣」。</w:t>
      </w:r>
    </w:p>
    <w:p w:rsidR="00412FB6" w:rsidRPr="00E74B5F" w:rsidRDefault="00412FB6" w:rsidP="00412FB6">
      <w:pPr>
        <w:ind w:left="120" w:hangingChars="60" w:hanging="120"/>
        <w:outlineLvl w:val="0"/>
        <w:rPr>
          <w:rFonts w:ascii="Times New Roman" w:eastAsia="SimSun" w:hAnsi="Times New Roman"/>
          <w:b/>
          <w:sz w:val="20"/>
          <w:szCs w:val="20"/>
          <w:bdr w:val="single" w:sz="4" w:space="0" w:color="auto"/>
          <w:lang w:eastAsia="zh-CN"/>
        </w:rPr>
      </w:pPr>
    </w:p>
    <w:p w:rsidR="00412FB6" w:rsidRPr="00E74B5F" w:rsidRDefault="005679B8" w:rsidP="00A00B66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二、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三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世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佛</w:t>
      </w:r>
      <w:r w:rsidR="00C64848" w:rsidRPr="00C64848">
        <w:rPr>
          <w:rFonts w:ascii="Times New Roman" w:hAnsi="Times New Roman" w:hint="eastAsia"/>
          <w:b/>
          <w:sz w:val="20"/>
          <w:szCs w:val="20"/>
        </w:rPr>
        <w:t>(</w:t>
      </w:r>
      <w:r w:rsidR="00C64848">
        <w:rPr>
          <w:rFonts w:ascii="Times New Roman" w:hAnsi="Times New Roman"/>
          <w:b/>
          <w:sz w:val="20"/>
          <w:szCs w:val="20"/>
        </w:rPr>
        <w:t>p</w:t>
      </w:r>
      <w:r w:rsidR="00C64848">
        <w:rPr>
          <w:rFonts w:ascii="Times New Roman" w:hAnsi="Times New Roman"/>
          <w:b/>
          <w:sz w:val="20"/>
          <w:szCs w:val="20"/>
        </w:rPr>
        <w:t>p</w:t>
      </w:r>
      <w:r w:rsidR="00C64848">
        <w:rPr>
          <w:rFonts w:ascii="Times New Roman" w:hAnsi="Times New Roman"/>
          <w:b/>
          <w:sz w:val="20"/>
          <w:szCs w:val="20"/>
        </w:rPr>
        <w:t xml:space="preserve">. </w:t>
      </w:r>
      <w:r w:rsidR="00C64848">
        <w:rPr>
          <w:rFonts w:ascii="Times New Roman" w:hAnsi="Times New Roman"/>
          <w:b/>
          <w:sz w:val="20"/>
          <w:szCs w:val="20"/>
        </w:rPr>
        <w:t>153–155</w:t>
      </w:r>
      <w:r w:rsidR="00C64848" w:rsidRPr="00C64848">
        <w:rPr>
          <w:rFonts w:ascii="Times New Roman" w:hAnsi="Times New Roman" w:hint="eastAsia"/>
          <w:b/>
          <w:sz w:val="20"/>
          <w:szCs w:val="20"/>
        </w:rPr>
        <w:t>)</w:t>
      </w:r>
    </w:p>
    <w:p w:rsidR="00412FB6" w:rsidRPr="00E74B5F" w:rsidRDefault="005679B8" w:rsidP="00A00B66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（一）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現在佛</w:t>
      </w:r>
      <w:r w:rsidR="00C63078" w:rsidRPr="00C64848">
        <w:rPr>
          <w:rFonts w:ascii="Times New Roman" w:hAnsi="Times New Roman" w:hint="eastAsia"/>
          <w:b/>
          <w:sz w:val="20"/>
          <w:szCs w:val="20"/>
        </w:rPr>
        <w:t>(</w:t>
      </w:r>
      <w:r w:rsidR="00C63078">
        <w:rPr>
          <w:rFonts w:ascii="Times New Roman" w:hAnsi="Times New Roman"/>
          <w:b/>
          <w:sz w:val="20"/>
          <w:szCs w:val="20"/>
        </w:rPr>
        <w:t xml:space="preserve">p. </w:t>
      </w:r>
      <w:r w:rsidR="00C63078">
        <w:rPr>
          <w:rFonts w:ascii="Times New Roman" w:hAnsi="Times New Roman"/>
          <w:b/>
          <w:sz w:val="20"/>
          <w:szCs w:val="20"/>
        </w:rPr>
        <w:t>153</w:t>
      </w:r>
      <w:r w:rsidR="00C63078" w:rsidRPr="00C64848">
        <w:rPr>
          <w:rFonts w:ascii="Times New Roman" w:hAnsi="Times New Roman" w:hint="eastAsia"/>
          <w:b/>
          <w:sz w:val="20"/>
          <w:szCs w:val="20"/>
        </w:rPr>
        <w:t>)</w:t>
      </w:r>
    </w:p>
    <w:p w:rsidR="00412FB6" w:rsidRPr="00E74B5F" w:rsidRDefault="005679B8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從現在佛推演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出「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佛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必然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是眾多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──</w:t>
      </w:r>
      <w:proofErr w:type="gramEnd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人人可以成佛」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的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結論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有關佛陀思想的開展與演化，還應從</w:t>
      </w:r>
      <w:proofErr w:type="gramStart"/>
      <w:r w:rsidRPr="00E74B5F">
        <w:rPr>
          <w:rFonts w:ascii="Times New Roman" w:hAnsi="Times New Roman"/>
          <w:lang w:eastAsia="zh-HK"/>
        </w:rPr>
        <w:t>釋尊說起</w:t>
      </w:r>
      <w:proofErr w:type="gramEnd"/>
      <w:r w:rsidRPr="00E74B5F">
        <w:rPr>
          <w:rFonts w:ascii="Times New Roman" w:hAnsi="Times New Roman"/>
          <w:lang w:eastAsia="zh-HK"/>
        </w:rPr>
        <w:t>。</w:t>
      </w:r>
      <w:proofErr w:type="gramStart"/>
      <w:r w:rsidRPr="00E74B5F">
        <w:rPr>
          <w:rFonts w:ascii="Times New Roman" w:hAnsi="Times New Roman"/>
          <w:lang w:eastAsia="zh-HK"/>
        </w:rPr>
        <w:t>釋尊是</w:t>
      </w:r>
      <w:proofErr w:type="gramEnd"/>
      <w:r w:rsidRPr="00E74B5F">
        <w:rPr>
          <w:rFonts w:ascii="Times New Roman" w:hAnsi="Times New Roman"/>
          <w:lang w:eastAsia="zh-HK"/>
        </w:rPr>
        <w:t>現實人間的，歷史上真實存在的佛。佛教不是神教，佛不是唯一的神，而是修行成就的，究竟圓滿</w:t>
      </w:r>
      <w:proofErr w:type="gramStart"/>
      <w:r w:rsidRPr="00E74B5F">
        <w:rPr>
          <w:rFonts w:ascii="Times New Roman" w:hAnsi="Times New Roman"/>
          <w:lang w:eastAsia="zh-HK"/>
        </w:rPr>
        <w:t>大覺者的</w:t>
      </w:r>
      <w:proofErr w:type="gramEnd"/>
      <w:r w:rsidRPr="00E74B5F">
        <w:rPr>
          <w:rFonts w:ascii="Times New Roman" w:hAnsi="Times New Roman"/>
          <w:lang w:eastAsia="zh-HK"/>
        </w:rPr>
        <w:t>尊稱。所以佛不是唯一的，而必然是眾多的（達到人人可以成佛的結論）。在</w:t>
      </w:r>
      <w:proofErr w:type="gramStart"/>
      <w:r w:rsidRPr="00E74B5F">
        <w:rPr>
          <w:rFonts w:ascii="Times New Roman" w:hAnsi="Times New Roman"/>
          <w:lang w:eastAsia="zh-HK"/>
        </w:rPr>
        <w:t>釋尊成</w:t>
      </w:r>
      <w:proofErr w:type="gramEnd"/>
      <w:r w:rsidRPr="00E74B5F">
        <w:rPr>
          <w:rFonts w:ascii="Times New Roman" w:hAnsi="Times New Roman"/>
          <w:lang w:eastAsia="zh-HK"/>
        </w:rPr>
        <w:t>佛以前，早已有過多佛出世了，這是佛法的共同信念。</w:t>
      </w:r>
    </w:p>
    <w:p w:rsidR="00412FB6" w:rsidRPr="00E74B5F" w:rsidRDefault="005679B8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一切佛都</w:t>
      </w:r>
      <w:proofErr w:type="gramEnd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是平等與究竟圓滿的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佛是究竟圓滿的，到了「</w:t>
      </w:r>
      <w:proofErr w:type="gramStart"/>
      <w:r w:rsidRPr="00E74B5F">
        <w:rPr>
          <w:rFonts w:ascii="Times New Roman" w:hAnsi="Times New Roman"/>
          <w:lang w:eastAsia="zh-HK"/>
        </w:rPr>
        <w:t>無欠無</w:t>
      </w:r>
      <w:proofErr w:type="gramEnd"/>
      <w:r w:rsidRPr="00E74B5F">
        <w:rPr>
          <w:rFonts w:ascii="Times New Roman" w:hAnsi="Times New Roman"/>
          <w:lang w:eastAsia="zh-HK"/>
        </w:rPr>
        <w:t>餘」，不可能再增一些，或減少一些（可以減少些，就不圓滿）的境地，所以「佛</w:t>
      </w:r>
      <w:proofErr w:type="gramStart"/>
      <w:r w:rsidRPr="00E74B5F">
        <w:rPr>
          <w:rFonts w:ascii="Times New Roman" w:hAnsi="Times New Roman"/>
          <w:lang w:eastAsia="zh-HK"/>
        </w:rPr>
        <w:t>佛道同</w:t>
      </w:r>
      <w:proofErr w:type="gramEnd"/>
      <w:r w:rsidRPr="00E74B5F">
        <w:rPr>
          <w:rFonts w:ascii="Times New Roman" w:hAnsi="Times New Roman"/>
          <w:lang w:eastAsia="zh-HK"/>
        </w:rPr>
        <w:t>」，「佛</w:t>
      </w:r>
      <w:proofErr w:type="gramStart"/>
      <w:r w:rsidRPr="00E74B5F">
        <w:rPr>
          <w:rFonts w:ascii="Times New Roman" w:hAnsi="Times New Roman"/>
          <w:lang w:eastAsia="zh-HK"/>
        </w:rPr>
        <w:t>佛</w:t>
      </w:r>
      <w:proofErr w:type="gramEnd"/>
      <w:r w:rsidRPr="00E74B5F">
        <w:rPr>
          <w:rFonts w:ascii="Times New Roman" w:hAnsi="Times New Roman"/>
          <w:lang w:eastAsia="zh-HK"/>
        </w:rPr>
        <w:t>平等」；在解說上，</w:t>
      </w:r>
      <w:proofErr w:type="gramStart"/>
      <w:r w:rsidRPr="00E74B5F">
        <w:rPr>
          <w:rFonts w:ascii="Times New Roman" w:hAnsi="Times New Roman"/>
          <w:lang w:eastAsia="zh-HK"/>
        </w:rPr>
        <w:t>也許說得多少</w:t>
      </w:r>
      <w:proofErr w:type="gramEnd"/>
      <w:r w:rsidRPr="00E74B5F">
        <w:rPr>
          <w:rFonts w:ascii="Times New Roman" w:hAnsi="Times New Roman"/>
          <w:lang w:eastAsia="zh-HK"/>
        </w:rPr>
        <w:t>不同，而到底是佛</w:t>
      </w:r>
      <w:proofErr w:type="gramStart"/>
      <w:r w:rsidRPr="00E74B5F">
        <w:rPr>
          <w:rFonts w:ascii="Times New Roman" w:hAnsi="Times New Roman"/>
          <w:lang w:eastAsia="zh-HK"/>
        </w:rPr>
        <w:t>佛</w:t>
      </w:r>
      <w:proofErr w:type="gramEnd"/>
      <w:r w:rsidRPr="00E74B5F">
        <w:rPr>
          <w:rFonts w:ascii="Times New Roman" w:hAnsi="Times New Roman"/>
          <w:lang w:eastAsia="zh-HK"/>
        </w:rPr>
        <w:t>平等，沒有優劣的。</w:t>
      </w:r>
    </w:p>
    <w:p w:rsidR="005679B8" w:rsidRPr="00E74B5F" w:rsidRDefault="005679B8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、現在佛與過去佛皆</w:t>
      </w:r>
      <w:r w:rsidR="00380D4A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覺悟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緣起而成等正覺</w:t>
      </w:r>
    </w:p>
    <w:p w:rsidR="00412FB6" w:rsidRPr="00E74B5F" w:rsidRDefault="00412FB6" w:rsidP="00412FB6">
      <w:pPr>
        <w:jc w:val="both"/>
        <w:rPr>
          <w:rFonts w:ascii="Times New Roman" w:eastAsia="SimSun" w:hAnsi="Times New Roman"/>
          <w:szCs w:val="24"/>
          <w:lang w:eastAsia="zh-CN"/>
        </w:rPr>
      </w:pPr>
      <w:r w:rsidRPr="00E74B5F">
        <w:rPr>
          <w:rFonts w:ascii="Times New Roman" w:hAnsi="Times New Roman"/>
          <w:szCs w:val="24"/>
          <w:lang w:eastAsia="zh-HK"/>
        </w:rPr>
        <w:t>在覺悟的意義上。也是一樣，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釋尊觀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緣起而成等正覺，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釋尊以前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的六佛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──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共七佛，都是觀緣起而成等正覺的</w:t>
      </w:r>
      <w:r w:rsidRPr="00E74B5F">
        <w:rPr>
          <w:rStyle w:val="a9"/>
          <w:rFonts w:ascii="Times New Roman" w:hAnsi="Times New Roman"/>
          <w:lang w:eastAsia="zh-HK"/>
        </w:rPr>
        <w:footnoteReference w:id="2"/>
      </w:r>
      <w:r w:rsidRPr="00E74B5F">
        <w:rPr>
          <w:rFonts w:ascii="Times New Roman" w:hAnsi="Times New Roman"/>
          <w:szCs w:val="24"/>
          <w:lang w:eastAsia="zh-HK"/>
        </w:rPr>
        <w:t>。</w:t>
      </w:r>
    </w:p>
    <w:p w:rsidR="00412FB6" w:rsidRPr="00E74B5F" w:rsidRDefault="005679B8" w:rsidP="00A00B66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lastRenderedPageBreak/>
        <w:t>（二）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過去佛</w:t>
      </w:r>
      <w:r w:rsidR="00C63078" w:rsidRPr="00C64848">
        <w:rPr>
          <w:rFonts w:ascii="Times New Roman" w:hAnsi="Times New Roman" w:hint="eastAsia"/>
          <w:b/>
          <w:sz w:val="20"/>
          <w:szCs w:val="20"/>
        </w:rPr>
        <w:t>(</w:t>
      </w:r>
      <w:r w:rsidR="00C63078">
        <w:rPr>
          <w:rFonts w:ascii="Times New Roman" w:hAnsi="Times New Roman"/>
          <w:b/>
          <w:sz w:val="20"/>
          <w:szCs w:val="20"/>
        </w:rPr>
        <w:t xml:space="preserve">p. </w:t>
      </w:r>
      <w:r w:rsidR="00C63078">
        <w:rPr>
          <w:rFonts w:ascii="Times New Roman" w:hAnsi="Times New Roman"/>
          <w:b/>
          <w:sz w:val="20"/>
          <w:szCs w:val="20"/>
        </w:rPr>
        <w:t>153</w:t>
      </w:r>
      <w:r w:rsidR="00C63078" w:rsidRPr="00C64848">
        <w:rPr>
          <w:rFonts w:ascii="Times New Roman" w:hAnsi="Times New Roman" w:hint="eastAsia"/>
          <w:b/>
          <w:sz w:val="20"/>
          <w:szCs w:val="20"/>
        </w:rPr>
        <w:t>)</w:t>
      </w:r>
    </w:p>
    <w:p w:rsidR="00412FB6" w:rsidRPr="00E74B5F" w:rsidRDefault="005679B8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七佛說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之譬喻</w:t>
      </w:r>
    </w:p>
    <w:p w:rsidR="00412FB6" w:rsidRPr="00E74B5F" w:rsidRDefault="005679B8" w:rsidP="005679B8">
      <w:pPr>
        <w:ind w:left="240" w:hangingChars="100" w:hanging="240"/>
        <w:jc w:val="both"/>
        <w:rPr>
          <w:rFonts w:ascii="Times New Roman" w:hAnsi="Times New Roman"/>
          <w:szCs w:val="24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與釋尊同樣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的七佛：</w:t>
      </w:r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毘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婆</w:t>
      </w:r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尸</w:t>
      </w:r>
      <w:proofErr w:type="spellStart"/>
      <w:proofErr w:type="gramEnd"/>
      <w:r w:rsidR="00412FB6" w:rsidRPr="00E74B5F">
        <w:rPr>
          <w:rFonts w:ascii="Times New Roman" w:hAnsi="Times New Roman"/>
          <w:szCs w:val="24"/>
        </w:rPr>
        <w:t>Vipaśyin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、尸棄</w:t>
      </w:r>
      <w:proofErr w:type="spellStart"/>
      <w:r w:rsidR="00412FB6" w:rsidRPr="00E74B5F">
        <w:rPr>
          <w:rFonts w:ascii="Times New Roman" w:hAnsi="Times New Roman"/>
          <w:szCs w:val="24"/>
        </w:rPr>
        <w:t>Śikhi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、毘舍浮</w:t>
      </w:r>
      <w:proofErr w:type="spellStart"/>
      <w:r w:rsidR="00412FB6" w:rsidRPr="00E74B5F">
        <w:rPr>
          <w:rFonts w:ascii="Times New Roman" w:hAnsi="Times New Roman"/>
          <w:szCs w:val="24"/>
        </w:rPr>
        <w:t>Viśvabh</w:t>
      </w:r>
      <w:r w:rsidR="00802C29" w:rsidRPr="00E74B5F">
        <w:rPr>
          <w:rFonts w:ascii="Times New Roman" w:hAnsi="Times New Roman"/>
          <w:szCs w:val="24"/>
        </w:rPr>
        <w:t>ū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、拘樓孫</w:t>
      </w:r>
      <w:proofErr w:type="spellStart"/>
      <w:r w:rsidR="00412FB6" w:rsidRPr="00E74B5F">
        <w:rPr>
          <w:rFonts w:ascii="Times New Roman" w:hAnsi="Times New Roman"/>
          <w:szCs w:val="24"/>
        </w:rPr>
        <w:t>Krakucchanda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、拘那含牟尼</w:t>
      </w:r>
      <w:proofErr w:type="spellStart"/>
      <w:r w:rsidR="00412FB6" w:rsidRPr="00E74B5F">
        <w:rPr>
          <w:rFonts w:ascii="Times New Roman" w:hAnsi="Times New Roman"/>
          <w:szCs w:val="24"/>
        </w:rPr>
        <w:t>Kanakamuni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、迦葉</w:t>
      </w:r>
      <w:proofErr w:type="spellStart"/>
      <w:r w:rsidR="00412FB6" w:rsidRPr="00E74B5F">
        <w:rPr>
          <w:rFonts w:ascii="Times New Roman" w:hAnsi="Times New Roman"/>
          <w:szCs w:val="24"/>
        </w:rPr>
        <w:t>Kāśyapa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及釋迦牟尼</w:t>
      </w:r>
      <w:proofErr w:type="spellStart"/>
      <w:r w:rsidR="00412FB6" w:rsidRPr="00E74B5F">
        <w:rPr>
          <w:rFonts w:ascii="Times New Roman" w:hAnsi="Times New Roman"/>
          <w:szCs w:val="24"/>
        </w:rPr>
        <w:t>Śākyamuni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譬喻，在第二結集，集成四</w:t>
      </w:r>
      <w:r w:rsidR="00412FB6" w:rsidRPr="00E74B5F">
        <w:rPr>
          <w:rFonts w:ascii="Times New Roman" w:hAnsi="Times New Roman"/>
          <w:szCs w:val="24"/>
        </w:rPr>
        <w:t>《</w:t>
      </w:r>
      <w:r w:rsidR="00412FB6" w:rsidRPr="00E74B5F">
        <w:rPr>
          <w:rFonts w:ascii="Times New Roman" w:hAnsi="Times New Roman"/>
          <w:szCs w:val="24"/>
          <w:lang w:eastAsia="zh-HK"/>
        </w:rPr>
        <w:t>阿含經</w:t>
      </w:r>
      <w:r w:rsidR="00412FB6" w:rsidRPr="00E74B5F">
        <w:rPr>
          <w:rFonts w:ascii="Times New Roman" w:hAnsi="Times New Roman"/>
          <w:szCs w:val="24"/>
        </w:rPr>
        <w:t>》</w:t>
      </w:r>
      <w:r w:rsidR="00412FB6" w:rsidRPr="00E74B5F">
        <w:rPr>
          <w:rFonts w:ascii="Times New Roman" w:hAnsi="Times New Roman"/>
          <w:szCs w:val="24"/>
          <w:lang w:eastAsia="zh-HK"/>
        </w:rPr>
        <w:t>時，早已成立，而被編集於</w:t>
      </w:r>
      <w:r w:rsidR="00412FB6" w:rsidRPr="00E74B5F">
        <w:rPr>
          <w:rFonts w:ascii="Times New Roman" w:hAnsi="Times New Roman"/>
          <w:szCs w:val="24"/>
        </w:rPr>
        <w:t>《</w:t>
      </w:r>
      <w:r w:rsidR="00412FB6" w:rsidRPr="00E74B5F">
        <w:rPr>
          <w:rFonts w:ascii="Times New Roman" w:hAnsi="Times New Roman"/>
          <w:szCs w:val="24"/>
          <w:lang w:eastAsia="zh-HK"/>
        </w:rPr>
        <w:t>長阿含經</w:t>
      </w:r>
      <w:r w:rsidR="00412FB6" w:rsidRPr="00E74B5F">
        <w:rPr>
          <w:rFonts w:ascii="Times New Roman" w:hAnsi="Times New Roman"/>
          <w:szCs w:val="24"/>
        </w:rPr>
        <w:t>》</w:t>
      </w:r>
      <w:r w:rsidR="00412FB6" w:rsidRPr="00E74B5F">
        <w:rPr>
          <w:rFonts w:ascii="Times New Roman" w:hAnsi="Times New Roman"/>
          <w:szCs w:val="24"/>
          <w:lang w:eastAsia="zh-HK"/>
        </w:rPr>
        <w:t>。</w:t>
      </w:r>
    </w:p>
    <w:p w:rsidR="00412FB6" w:rsidRPr="00E74B5F" w:rsidRDefault="005679B8" w:rsidP="005679B8">
      <w:pPr>
        <w:ind w:left="240" w:hangingChars="100" w:hanging="240"/>
        <w:jc w:val="both"/>
        <w:rPr>
          <w:rFonts w:ascii="Times New Roman" w:hAnsi="Times New Roman"/>
          <w:szCs w:val="24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412FB6" w:rsidRPr="00E74B5F">
        <w:rPr>
          <w:rFonts w:ascii="Times New Roman" w:hAnsi="Times New Roman"/>
          <w:szCs w:val="24"/>
          <w:lang w:eastAsia="zh-HK"/>
        </w:rPr>
        <w:t>七</w:t>
      </w:r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佛說的成立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極早，西元</w:t>
      </w:r>
      <w:r w:rsidR="00412FB6" w:rsidRPr="00E74B5F">
        <w:rPr>
          <w:rFonts w:ascii="Times New Roman" w:hAnsi="Times New Roman"/>
          <w:szCs w:val="24"/>
        </w:rPr>
        <w:t>1895</w:t>
      </w:r>
      <w:r w:rsidR="00412FB6" w:rsidRPr="00E74B5F">
        <w:rPr>
          <w:rFonts w:ascii="Times New Roman" w:hAnsi="Times New Roman"/>
          <w:szCs w:val="24"/>
          <w:lang w:eastAsia="zh-HK"/>
        </w:rPr>
        <w:t>年，在</w:t>
      </w:r>
      <w:proofErr w:type="spellStart"/>
      <w:r w:rsidR="00412FB6" w:rsidRPr="00E74B5F">
        <w:rPr>
          <w:rFonts w:ascii="Times New Roman" w:hAnsi="Times New Roman"/>
          <w:szCs w:val="24"/>
        </w:rPr>
        <w:t>Nigliya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村南方，</w:t>
      </w:r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發見阿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育王</w:t>
      </w:r>
      <w:proofErr w:type="spellStart"/>
      <w:r w:rsidR="00412FB6" w:rsidRPr="00E74B5F">
        <w:rPr>
          <w:rFonts w:ascii="Times New Roman" w:hAnsi="Times New Roman"/>
          <w:szCs w:val="24"/>
        </w:rPr>
        <w:t>Aśoka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所建的石柱，銘文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3"/>
      </w:r>
      <w:r w:rsidR="00412FB6" w:rsidRPr="00E74B5F">
        <w:rPr>
          <w:rFonts w:ascii="Times New Roman" w:hAnsi="Times New Roman"/>
          <w:szCs w:val="24"/>
          <w:lang w:eastAsia="zh-HK"/>
        </w:rPr>
        <w:t>說：「</w:t>
      </w:r>
      <w:r w:rsidR="00412FB6" w:rsidRPr="00E74B5F">
        <w:rPr>
          <w:rFonts w:ascii="Times New Roman" w:eastAsia="標楷體" w:hAnsi="Times New Roman"/>
          <w:szCs w:val="24"/>
          <w:lang w:eastAsia="zh-HK"/>
        </w:rPr>
        <w:t>天</w:t>
      </w:r>
      <w:proofErr w:type="gramStart"/>
      <w:r w:rsidR="00412FB6" w:rsidRPr="00E74B5F">
        <w:rPr>
          <w:rFonts w:ascii="Times New Roman" w:eastAsia="標楷體" w:hAnsi="Times New Roman"/>
          <w:szCs w:val="24"/>
          <w:lang w:eastAsia="zh-HK"/>
        </w:rPr>
        <w:t>愛喜見王灌</w:t>
      </w:r>
      <w:proofErr w:type="gramEnd"/>
      <w:r w:rsidR="00412FB6" w:rsidRPr="00E74B5F">
        <w:rPr>
          <w:rFonts w:ascii="Times New Roman" w:eastAsia="標楷體" w:hAnsi="Times New Roman"/>
          <w:szCs w:val="24"/>
          <w:lang w:eastAsia="zh-HK"/>
        </w:rPr>
        <w:t>頂十四年後，</w:t>
      </w:r>
      <w:proofErr w:type="gramStart"/>
      <w:r w:rsidR="00412FB6" w:rsidRPr="00E74B5F">
        <w:rPr>
          <w:rFonts w:ascii="Times New Roman" w:eastAsia="標楷體" w:hAnsi="Times New Roman"/>
          <w:szCs w:val="24"/>
          <w:lang w:eastAsia="zh-HK"/>
        </w:rPr>
        <w:t>拘那含牟尼塔</w:t>
      </w:r>
      <w:proofErr w:type="gramEnd"/>
      <w:r w:rsidR="00412FB6" w:rsidRPr="00E74B5F">
        <w:rPr>
          <w:rFonts w:ascii="Times New Roman" w:eastAsia="標楷體" w:hAnsi="Times New Roman"/>
          <w:szCs w:val="24"/>
          <w:lang w:eastAsia="zh-HK"/>
        </w:rPr>
        <w:t>再度增建。灌頂二十年後，親來供養</w:t>
      </w:r>
      <w:r w:rsidR="00412FB6" w:rsidRPr="00E74B5F">
        <w:rPr>
          <w:rFonts w:ascii="Times New Roman" w:hAnsi="Times New Roman"/>
          <w:szCs w:val="24"/>
          <w:lang w:eastAsia="zh-HK"/>
        </w:rPr>
        <w:t>」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4"/>
      </w:r>
      <w:r w:rsidR="00412FB6" w:rsidRPr="00E74B5F">
        <w:rPr>
          <w:rFonts w:ascii="Times New Roman" w:hAnsi="Times New Roman"/>
          <w:szCs w:val="24"/>
          <w:lang w:eastAsia="zh-HK"/>
        </w:rPr>
        <w:t>。這證實了過去</w:t>
      </w:r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佛說的成立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，確乎是非常早的。七佛說，是早期的共有傳說。</w:t>
      </w:r>
    </w:p>
    <w:p w:rsidR="00412FB6" w:rsidRPr="00E74B5F" w:rsidRDefault="005679B8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十四佛說</w:t>
      </w:r>
    </w:p>
    <w:p w:rsidR="00412FB6" w:rsidRPr="00E74B5F" w:rsidRDefault="00412FB6" w:rsidP="00412FB6">
      <w:pPr>
        <w:jc w:val="both"/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  <w:szCs w:val="24"/>
          <w:lang w:eastAsia="zh-HK"/>
        </w:rPr>
        <w:t>法藏部</w:t>
      </w:r>
      <w:proofErr w:type="spellStart"/>
      <w:r w:rsidRPr="00E74B5F">
        <w:rPr>
          <w:rFonts w:ascii="Times New Roman" w:hAnsi="Times New Roman"/>
          <w:szCs w:val="24"/>
        </w:rPr>
        <w:t>Dharmaguptaka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的</w:t>
      </w:r>
      <w:r w:rsidRPr="00E74B5F">
        <w:rPr>
          <w:rFonts w:ascii="Times New Roman" w:hAnsi="Times New Roman"/>
          <w:szCs w:val="24"/>
        </w:rPr>
        <w:t>《</w:t>
      </w:r>
      <w:r w:rsidRPr="00E74B5F">
        <w:rPr>
          <w:rFonts w:ascii="Times New Roman" w:hAnsi="Times New Roman"/>
          <w:szCs w:val="24"/>
          <w:lang w:eastAsia="zh-HK"/>
        </w:rPr>
        <w:t>佛本行集經</w:t>
      </w:r>
      <w:r w:rsidRPr="00E74B5F">
        <w:rPr>
          <w:rFonts w:ascii="Times New Roman" w:hAnsi="Times New Roman"/>
          <w:szCs w:val="24"/>
        </w:rPr>
        <w:t>》</w:t>
      </w:r>
      <w:r w:rsidRPr="00E74B5F">
        <w:rPr>
          <w:rFonts w:ascii="Times New Roman" w:hAnsi="Times New Roman"/>
          <w:szCs w:val="24"/>
          <w:lang w:eastAsia="zh-HK"/>
        </w:rPr>
        <w:t>，傳說十四佛</w:t>
      </w:r>
      <w:r w:rsidRPr="00E74B5F">
        <w:rPr>
          <w:rStyle w:val="a9"/>
          <w:rFonts w:ascii="Times New Roman" w:hAnsi="Times New Roman"/>
          <w:lang w:eastAsia="zh-HK"/>
        </w:rPr>
        <w:footnoteReference w:id="5"/>
      </w:r>
      <w:r w:rsidRPr="00E74B5F">
        <w:rPr>
          <w:rFonts w:ascii="Times New Roman" w:hAnsi="Times New Roman"/>
          <w:szCs w:val="24"/>
          <w:lang w:eastAsia="zh-HK"/>
        </w:rPr>
        <w:t>；</w:t>
      </w:r>
    </w:p>
    <w:p w:rsidR="00412FB6" w:rsidRPr="00E74B5F" w:rsidRDefault="005679B8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二十四佛說</w:t>
      </w:r>
    </w:p>
    <w:p w:rsidR="00412FB6" w:rsidRPr="00E74B5F" w:rsidRDefault="00412FB6" w:rsidP="00412FB6">
      <w:pPr>
        <w:jc w:val="both"/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  <w:szCs w:val="24"/>
          <w:lang w:eastAsia="zh-HK"/>
        </w:rPr>
        <w:t>銅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鍱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部</w:t>
      </w:r>
      <w:proofErr w:type="spellStart"/>
      <w:r w:rsidRPr="00E74B5F">
        <w:rPr>
          <w:rFonts w:ascii="Times New Roman" w:hAnsi="Times New Roman"/>
          <w:szCs w:val="24"/>
        </w:rPr>
        <w:t>Tāmraśāṭīya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的</w:t>
      </w:r>
      <w:r w:rsidRPr="00E74B5F">
        <w:rPr>
          <w:rFonts w:ascii="Times New Roman" w:hAnsi="Times New Roman"/>
          <w:szCs w:val="24"/>
        </w:rPr>
        <w:t>《</w:t>
      </w:r>
      <w:r w:rsidRPr="00E74B5F">
        <w:rPr>
          <w:rFonts w:ascii="Times New Roman" w:hAnsi="Times New Roman"/>
          <w:szCs w:val="24"/>
          <w:lang w:eastAsia="zh-HK"/>
        </w:rPr>
        <w:t>佛種姓經</w:t>
      </w:r>
      <w:r w:rsidRPr="00E74B5F">
        <w:rPr>
          <w:rFonts w:ascii="Times New Roman" w:hAnsi="Times New Roman"/>
          <w:szCs w:val="24"/>
        </w:rPr>
        <w:t>》</w:t>
      </w:r>
      <w:r w:rsidRPr="00E74B5F">
        <w:rPr>
          <w:rFonts w:ascii="Times New Roman" w:hAnsi="Times New Roman"/>
          <w:szCs w:val="24"/>
          <w:lang w:eastAsia="zh-HK"/>
        </w:rPr>
        <w:t>，傳說過去二十四佛</w:t>
      </w:r>
      <w:r w:rsidRPr="00E74B5F">
        <w:rPr>
          <w:rStyle w:val="a9"/>
          <w:rFonts w:ascii="Times New Roman" w:hAnsi="Times New Roman"/>
          <w:lang w:eastAsia="zh-HK"/>
        </w:rPr>
        <w:footnoteReference w:id="6"/>
      </w:r>
      <w:r w:rsidRPr="00E74B5F">
        <w:rPr>
          <w:rFonts w:ascii="Times New Roman" w:hAnsi="Times New Roman"/>
          <w:szCs w:val="24"/>
          <w:lang w:eastAsia="zh-HK"/>
        </w:rPr>
        <w:t>，是七佛說的倍倍增加。</w:t>
      </w:r>
    </w:p>
    <w:p w:rsidR="005679B8" w:rsidRPr="00E74B5F" w:rsidRDefault="005679B8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4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、小結</w:t>
      </w:r>
    </w:p>
    <w:p w:rsidR="00412FB6" w:rsidRPr="00E74B5F" w:rsidRDefault="00412FB6" w:rsidP="00412FB6">
      <w:pPr>
        <w:jc w:val="both"/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  <w:szCs w:val="24"/>
          <w:lang w:eastAsia="zh-HK"/>
        </w:rPr>
        <w:t>過去佛，有更多的在佛教界傳說開來。</w:t>
      </w:r>
    </w:p>
    <w:p w:rsidR="00412FB6" w:rsidRPr="00E74B5F" w:rsidRDefault="005679B8" w:rsidP="00A00B66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（三）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未來佛</w:t>
      </w:r>
      <w:r w:rsidR="00C63078" w:rsidRPr="00C64848">
        <w:rPr>
          <w:rFonts w:ascii="Times New Roman" w:hAnsi="Times New Roman" w:hint="eastAsia"/>
          <w:b/>
          <w:sz w:val="20"/>
          <w:szCs w:val="20"/>
        </w:rPr>
        <w:t>(</w:t>
      </w:r>
      <w:r w:rsidR="00C63078">
        <w:rPr>
          <w:rFonts w:ascii="Times New Roman" w:hAnsi="Times New Roman"/>
          <w:b/>
          <w:sz w:val="20"/>
          <w:szCs w:val="20"/>
        </w:rPr>
        <w:t xml:space="preserve">pp. </w:t>
      </w:r>
      <w:r w:rsidR="001B228E">
        <w:rPr>
          <w:rFonts w:ascii="Times New Roman" w:hAnsi="Times New Roman"/>
          <w:b/>
          <w:sz w:val="20"/>
          <w:szCs w:val="20"/>
        </w:rPr>
        <w:t>154</w:t>
      </w:r>
      <w:r w:rsidR="00C63078">
        <w:rPr>
          <w:rFonts w:ascii="Times New Roman" w:hAnsi="Times New Roman"/>
          <w:b/>
          <w:sz w:val="20"/>
          <w:szCs w:val="20"/>
        </w:rPr>
        <w:t>–155</w:t>
      </w:r>
      <w:r w:rsidR="00C63078" w:rsidRPr="00C64848">
        <w:rPr>
          <w:rFonts w:ascii="Times New Roman" w:hAnsi="Times New Roman" w:hint="eastAsia"/>
          <w:b/>
          <w:sz w:val="20"/>
          <w:szCs w:val="20"/>
        </w:rPr>
        <w:t>)</w:t>
      </w:r>
    </w:p>
    <w:p w:rsidR="00412FB6" w:rsidRPr="00E74B5F" w:rsidRDefault="005679B8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彌勒的傳述</w:t>
      </w:r>
    </w:p>
    <w:p w:rsidR="005679B8" w:rsidRPr="00E74B5F" w:rsidRDefault="005679B8" w:rsidP="00A00B66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BC1430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第二結集前，成立了未來彌勒成佛的教說</w:t>
      </w:r>
    </w:p>
    <w:p w:rsidR="00412FB6" w:rsidRPr="00E74B5F" w:rsidRDefault="00412FB6" w:rsidP="00412FB6">
      <w:pPr>
        <w:jc w:val="both"/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  <w:szCs w:val="24"/>
          <w:lang w:eastAsia="zh-HK"/>
        </w:rPr>
        <w:t>以前有過去佛，以後就有未來佛。</w:t>
      </w:r>
      <w:r w:rsidRPr="00E74B5F">
        <w:rPr>
          <w:rFonts w:ascii="Times New Roman" w:hAnsi="Times New Roman"/>
          <w:szCs w:val="24"/>
          <w:u w:val="single"/>
          <w:lang w:eastAsia="zh-HK"/>
        </w:rPr>
        <w:t>未來彌勒成佛，也在第二結集前成立</w:t>
      </w:r>
      <w:r w:rsidRPr="00E74B5F">
        <w:rPr>
          <w:rFonts w:ascii="Times New Roman" w:hAnsi="Times New Roman"/>
          <w:szCs w:val="24"/>
          <w:lang w:eastAsia="zh-HK"/>
        </w:rPr>
        <w:t>。</w:t>
      </w:r>
    </w:p>
    <w:p w:rsidR="00412FB6" w:rsidRPr="00E74B5F" w:rsidRDefault="00412FB6" w:rsidP="00412FB6">
      <w:pPr>
        <w:jc w:val="both"/>
        <w:rPr>
          <w:rFonts w:ascii="Times New Roman" w:hAnsi="Times New Roman"/>
          <w:szCs w:val="24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Pr="00E74B5F">
        <w:rPr>
          <w:rFonts w:ascii="Times New Roman" w:hAnsi="Times New Roman"/>
          <w:szCs w:val="24"/>
          <w:lang w:eastAsia="zh-HK"/>
        </w:rPr>
        <w:t>說一切有部</w:t>
      </w:r>
      <w:proofErr w:type="spellStart"/>
      <w:r w:rsidRPr="00E74B5F">
        <w:rPr>
          <w:rFonts w:ascii="Times New Roman" w:hAnsi="Times New Roman"/>
          <w:szCs w:val="24"/>
        </w:rPr>
        <w:t>Sarvāstivādin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編入</w:t>
      </w:r>
      <w:r w:rsidRPr="00E74B5F">
        <w:rPr>
          <w:rFonts w:ascii="Times New Roman" w:hAnsi="Times New Roman"/>
          <w:szCs w:val="24"/>
        </w:rPr>
        <w:t>《</w:t>
      </w:r>
      <w:r w:rsidRPr="00E74B5F">
        <w:rPr>
          <w:rFonts w:ascii="Times New Roman" w:hAnsi="Times New Roman"/>
          <w:szCs w:val="24"/>
          <w:lang w:eastAsia="zh-HK"/>
        </w:rPr>
        <w:t>中阿含經</w:t>
      </w:r>
      <w:r w:rsidRPr="00E74B5F">
        <w:rPr>
          <w:rFonts w:ascii="Times New Roman" w:hAnsi="Times New Roman"/>
          <w:szCs w:val="24"/>
        </w:rPr>
        <w:t>》</w:t>
      </w:r>
      <w:r w:rsidRPr="00E74B5F">
        <w:rPr>
          <w:rStyle w:val="a9"/>
          <w:rFonts w:ascii="Times New Roman" w:hAnsi="Times New Roman"/>
        </w:rPr>
        <w:footnoteReference w:id="7"/>
      </w:r>
      <w:r w:rsidRPr="00E74B5F">
        <w:rPr>
          <w:rFonts w:ascii="Times New Roman" w:hAnsi="Times New Roman"/>
          <w:szCs w:val="24"/>
          <w:lang w:eastAsia="zh-HK"/>
        </w:rPr>
        <w:t>；</w:t>
      </w:r>
    </w:p>
    <w:p w:rsidR="00412FB6" w:rsidRPr="00E74B5F" w:rsidRDefault="00412FB6" w:rsidP="00412FB6">
      <w:pPr>
        <w:jc w:val="both"/>
        <w:rPr>
          <w:rFonts w:ascii="Times New Roman" w:hAnsi="Times New Roman"/>
          <w:szCs w:val="24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Pr="00E74B5F">
        <w:rPr>
          <w:rFonts w:ascii="Times New Roman" w:hAnsi="Times New Roman"/>
          <w:szCs w:val="24"/>
          <w:lang w:eastAsia="zh-HK"/>
        </w:rPr>
        <w:t>分別說</w:t>
      </w:r>
      <w:proofErr w:type="spellStart"/>
      <w:r w:rsidRPr="00E74B5F">
        <w:rPr>
          <w:rFonts w:ascii="Times New Roman" w:hAnsi="Times New Roman"/>
          <w:szCs w:val="24"/>
        </w:rPr>
        <w:t>Vibhajyavādin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系編入</w:t>
      </w:r>
      <w:r w:rsidRPr="00E74B5F">
        <w:rPr>
          <w:rFonts w:ascii="Times New Roman" w:hAnsi="Times New Roman"/>
          <w:szCs w:val="24"/>
        </w:rPr>
        <w:t>《</w:t>
      </w:r>
      <w:r w:rsidRPr="00E74B5F">
        <w:rPr>
          <w:rFonts w:ascii="Times New Roman" w:hAnsi="Times New Roman"/>
          <w:szCs w:val="24"/>
          <w:lang w:eastAsia="zh-HK"/>
        </w:rPr>
        <w:t>長阿含經</w:t>
      </w:r>
      <w:r w:rsidRPr="00E74B5F">
        <w:rPr>
          <w:rFonts w:ascii="Times New Roman" w:hAnsi="Times New Roman"/>
          <w:szCs w:val="24"/>
        </w:rPr>
        <w:t>》</w:t>
      </w:r>
      <w:r w:rsidRPr="00E74B5F">
        <w:rPr>
          <w:rStyle w:val="a9"/>
          <w:rFonts w:ascii="Times New Roman" w:hAnsi="Times New Roman"/>
        </w:rPr>
        <w:footnoteReference w:id="8"/>
      </w:r>
      <w:r w:rsidRPr="00E74B5F">
        <w:rPr>
          <w:rFonts w:ascii="Times New Roman" w:hAnsi="Times New Roman"/>
          <w:szCs w:val="24"/>
          <w:lang w:eastAsia="zh-HK"/>
        </w:rPr>
        <w:t>。</w:t>
      </w:r>
    </w:p>
    <w:p w:rsidR="00BC1430" w:rsidRPr="00E74B5F" w:rsidRDefault="00BC1430" w:rsidP="00A00B66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）第一結集時，在「記說」部分已引述彌勒是南方來的青年</w:t>
      </w:r>
    </w:p>
    <w:p w:rsidR="00412FB6" w:rsidRPr="00E74B5F" w:rsidRDefault="00412FB6" w:rsidP="00412FB6">
      <w:pPr>
        <w:ind w:left="283" w:hangingChars="118" w:hanging="283"/>
        <w:jc w:val="both"/>
        <w:rPr>
          <w:rFonts w:ascii="Times New Roman" w:hAnsi="Times New Roman"/>
          <w:szCs w:val="24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Pr="00E74B5F">
        <w:rPr>
          <w:rFonts w:ascii="Times New Roman" w:hAnsi="Times New Roman"/>
          <w:szCs w:val="24"/>
          <w:lang w:eastAsia="zh-HK"/>
        </w:rPr>
        <w:t>彌勒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是釋尊時代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，從南方來的青年，見於</w:t>
      </w:r>
      <w:r w:rsidR="0030263E" w:rsidRPr="00E74B5F">
        <w:rPr>
          <w:rFonts w:ascii="Times New Roman" w:hAnsi="Times New Roman"/>
          <w:szCs w:val="24"/>
        </w:rPr>
        <w:t>〈</w:t>
      </w:r>
      <w:r w:rsidRPr="00E74B5F">
        <w:rPr>
          <w:rFonts w:ascii="Times New Roman" w:hAnsi="Times New Roman"/>
          <w:szCs w:val="24"/>
          <w:lang w:eastAsia="zh-HK"/>
        </w:rPr>
        <w:t>義品</w:t>
      </w:r>
      <w:r w:rsidR="0030263E" w:rsidRPr="00E74B5F">
        <w:rPr>
          <w:rFonts w:ascii="Times New Roman" w:hAnsi="Times New Roman"/>
          <w:szCs w:val="24"/>
          <w:lang w:eastAsia="zh-HK"/>
        </w:rPr>
        <w:t>〉</w:t>
      </w:r>
      <w:r w:rsidRPr="00E74B5F">
        <w:rPr>
          <w:rFonts w:ascii="Times New Roman" w:hAnsi="Times New Roman"/>
          <w:szCs w:val="24"/>
          <w:lang w:eastAsia="zh-HK"/>
        </w:rPr>
        <w:t>、</w:t>
      </w:r>
      <w:r w:rsidR="0030263E" w:rsidRPr="00E74B5F">
        <w:rPr>
          <w:rFonts w:ascii="Times New Roman" w:hAnsi="Times New Roman"/>
          <w:szCs w:val="24"/>
          <w:lang w:eastAsia="zh-HK"/>
        </w:rPr>
        <w:t>〈</w:t>
      </w:r>
      <w:r w:rsidRPr="00E74B5F">
        <w:rPr>
          <w:rFonts w:ascii="Times New Roman" w:hAnsi="Times New Roman"/>
          <w:szCs w:val="24"/>
          <w:lang w:eastAsia="zh-HK"/>
        </w:rPr>
        <w:t>波羅延品</w:t>
      </w:r>
      <w:r w:rsidR="0030263E" w:rsidRPr="00E74B5F">
        <w:rPr>
          <w:rFonts w:ascii="Times New Roman" w:hAnsi="Times New Roman"/>
          <w:szCs w:val="24"/>
          <w:lang w:eastAsia="zh-HK"/>
        </w:rPr>
        <w:t>〉</w:t>
      </w:r>
      <w:r w:rsidRPr="00E74B5F">
        <w:rPr>
          <w:rFonts w:ascii="Times New Roman" w:hAnsi="Times New Roman"/>
          <w:szCs w:val="24"/>
          <w:lang w:eastAsia="zh-HK"/>
        </w:rPr>
        <w:t>，這是相當早的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偈頌集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。</w:t>
      </w:r>
    </w:p>
    <w:p w:rsidR="00412FB6" w:rsidRPr="00E74B5F" w:rsidRDefault="00BC1430" w:rsidP="00AA33F3">
      <w:pPr>
        <w:ind w:left="240" w:hangingChars="100" w:hanging="240"/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412FB6" w:rsidRPr="00E74B5F">
        <w:rPr>
          <w:rFonts w:ascii="Times New Roman" w:hAnsi="Times New Roman"/>
          <w:szCs w:val="24"/>
          <w:u w:val="single"/>
          <w:lang w:eastAsia="zh-HK"/>
        </w:rPr>
        <w:t>第一結</w:t>
      </w:r>
      <w:r w:rsidR="00412FB6" w:rsidRPr="00E74B5F">
        <w:rPr>
          <w:rFonts w:ascii="Times New Roman" w:hAnsi="Times New Roman"/>
          <w:u w:val="single"/>
          <w:lang w:eastAsia="zh-HK"/>
        </w:rPr>
        <w:t>集時，雖沒有編入「修多羅」與「</w:t>
      </w:r>
      <w:proofErr w:type="gramStart"/>
      <w:r w:rsidR="00412FB6" w:rsidRPr="00E74B5F">
        <w:rPr>
          <w:rFonts w:ascii="Times New Roman" w:hAnsi="Times New Roman"/>
          <w:u w:val="single"/>
          <w:lang w:eastAsia="zh-HK"/>
        </w:rPr>
        <w:t>祇</w:t>
      </w:r>
      <w:proofErr w:type="gramEnd"/>
      <w:r w:rsidR="00412FB6" w:rsidRPr="00E74B5F">
        <w:rPr>
          <w:rFonts w:ascii="Times New Roman" w:hAnsi="Times New Roman"/>
          <w:u w:val="single"/>
          <w:lang w:eastAsia="zh-HK"/>
        </w:rPr>
        <w:t>夜」，但在「記說」部分，已引述而加以解說，這是依</w:t>
      </w:r>
      <w:r w:rsidR="00412FB6" w:rsidRPr="00E74B5F">
        <w:rPr>
          <w:rFonts w:ascii="Times New Roman" w:hAnsi="Times New Roman"/>
          <w:u w:val="single"/>
        </w:rPr>
        <w:t>《</w:t>
      </w:r>
      <w:r w:rsidR="00412FB6" w:rsidRPr="00E74B5F">
        <w:rPr>
          <w:rFonts w:ascii="Times New Roman" w:hAnsi="Times New Roman"/>
          <w:u w:val="single"/>
          <w:lang w:eastAsia="zh-HK"/>
        </w:rPr>
        <w:t>雜阿含經</w:t>
      </w:r>
      <w:r w:rsidR="00412FB6" w:rsidRPr="00E74B5F">
        <w:rPr>
          <w:rFonts w:ascii="Times New Roman" w:hAnsi="Times New Roman"/>
          <w:u w:val="single"/>
        </w:rPr>
        <w:t>》</w:t>
      </w:r>
      <w:r w:rsidR="00412FB6" w:rsidRPr="00E74B5F">
        <w:rPr>
          <w:rFonts w:ascii="Times New Roman" w:hAnsi="Times New Roman"/>
          <w:u w:val="single"/>
          <w:lang w:eastAsia="zh-HK"/>
        </w:rPr>
        <w:t>而可以明白的</w:t>
      </w:r>
      <w:r w:rsidR="00412FB6" w:rsidRPr="00E74B5F">
        <w:rPr>
          <w:rFonts w:ascii="Times New Roman" w:hAnsi="Times New Roman"/>
          <w:lang w:eastAsia="zh-HK"/>
        </w:rPr>
        <w:t>。</w:t>
      </w:r>
      <w:r w:rsidR="002322B1" w:rsidRPr="00E74B5F">
        <w:rPr>
          <w:rStyle w:val="a9"/>
          <w:rFonts w:ascii="Times New Roman" w:hAnsi="Times New Roman"/>
          <w:lang w:eastAsia="zh-HK"/>
        </w:rPr>
        <w:footnoteReference w:id="9"/>
      </w:r>
    </w:p>
    <w:p w:rsidR="00412FB6" w:rsidRPr="00E74B5F" w:rsidRDefault="0030263E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lastRenderedPageBreak/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彌勒與阿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耆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多</w:t>
      </w:r>
    </w:p>
    <w:p w:rsidR="00412FB6" w:rsidRPr="00E74B5F" w:rsidRDefault="0030263E" w:rsidP="00A00B66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二人說（彌勒</w:t>
      </w:r>
      <w:r w:rsidR="00AA33F3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 xml:space="preserve"> 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≠</w:t>
      </w:r>
      <w:r w:rsidR="00AA33F3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 xml:space="preserve"> 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阿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耆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多）</w:t>
      </w:r>
    </w:p>
    <w:p w:rsidR="0030263E" w:rsidRPr="00E74B5F" w:rsidRDefault="0030263E" w:rsidP="00A00B66">
      <w:pPr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A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、《小部》之《經集》中的〈波羅延品〉</w:t>
      </w:r>
    </w:p>
    <w:p w:rsidR="00412FB6" w:rsidRPr="00E74B5F" w:rsidRDefault="00412FB6" w:rsidP="00412FB6">
      <w:pPr>
        <w:jc w:val="both"/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  <w:szCs w:val="24"/>
          <w:lang w:eastAsia="zh-HK"/>
        </w:rPr>
        <w:t>在</w:t>
      </w:r>
      <w:r w:rsidR="0030263E" w:rsidRPr="00E74B5F">
        <w:rPr>
          <w:rFonts w:ascii="Times New Roman" w:hAnsi="Times New Roman"/>
          <w:szCs w:val="24"/>
        </w:rPr>
        <w:t>〈</w:t>
      </w:r>
      <w:r w:rsidRPr="00E74B5F">
        <w:rPr>
          <w:rFonts w:ascii="Times New Roman" w:hAnsi="Times New Roman"/>
          <w:szCs w:val="24"/>
          <w:lang w:eastAsia="zh-HK"/>
        </w:rPr>
        <w:t>波羅延品</w:t>
      </w:r>
      <w:r w:rsidR="0030263E" w:rsidRPr="00E74B5F">
        <w:rPr>
          <w:rFonts w:ascii="Times New Roman" w:hAnsi="Times New Roman"/>
          <w:szCs w:val="24"/>
          <w:lang w:eastAsia="zh-HK"/>
        </w:rPr>
        <w:t>〉</w:t>
      </w:r>
      <w:r w:rsidRPr="00E74B5F">
        <w:rPr>
          <w:rFonts w:ascii="Times New Roman" w:hAnsi="Times New Roman"/>
          <w:szCs w:val="24"/>
          <w:lang w:eastAsia="zh-HK"/>
        </w:rPr>
        <w:t>中，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帝須彌勒</w:t>
      </w:r>
      <w:proofErr w:type="spellStart"/>
      <w:proofErr w:type="gramEnd"/>
      <w:r w:rsidRPr="00E74B5F">
        <w:rPr>
          <w:rFonts w:ascii="Times New Roman" w:hAnsi="Times New Roman"/>
          <w:szCs w:val="24"/>
        </w:rPr>
        <w:t>Tissa-metteyya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與阿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耆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多</w:t>
      </w:r>
      <w:proofErr w:type="spellStart"/>
      <w:r w:rsidRPr="00E74B5F">
        <w:rPr>
          <w:rFonts w:ascii="Times New Roman" w:hAnsi="Times New Roman"/>
          <w:szCs w:val="24"/>
        </w:rPr>
        <w:t>Ajita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，是二人；</w:t>
      </w:r>
    </w:p>
    <w:p w:rsidR="0030263E" w:rsidRPr="00E74B5F" w:rsidRDefault="0030263E" w:rsidP="00A00B66">
      <w:pPr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B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proofErr w:type="gramStart"/>
      <w:r w:rsidR="00A96FDD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漢譯《雜阿含經》</w:t>
      </w:r>
      <w:proofErr w:type="gramEnd"/>
      <w:r w:rsidR="00A96FDD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和《中阿含經》</w:t>
      </w:r>
    </w:p>
    <w:p w:rsidR="00412FB6" w:rsidRPr="00E74B5F" w:rsidRDefault="00412FB6" w:rsidP="00412FB6">
      <w:pPr>
        <w:jc w:val="both"/>
        <w:rPr>
          <w:rFonts w:ascii="Times New Roman" w:hAnsi="Times New Roman"/>
          <w:szCs w:val="24"/>
          <w:lang w:eastAsia="zh-HK"/>
        </w:rPr>
      </w:pPr>
      <w:proofErr w:type="gramStart"/>
      <w:r w:rsidRPr="00E74B5F">
        <w:rPr>
          <w:rFonts w:ascii="Times New Roman" w:hAnsi="Times New Roman"/>
          <w:szCs w:val="24"/>
          <w:lang w:eastAsia="zh-HK"/>
        </w:rPr>
        <w:t>漢譯</w:t>
      </w:r>
      <w:r w:rsidRPr="00E74B5F">
        <w:rPr>
          <w:rFonts w:ascii="Times New Roman" w:hAnsi="Times New Roman"/>
          <w:szCs w:val="24"/>
        </w:rPr>
        <w:t>《</w:t>
      </w:r>
      <w:r w:rsidRPr="00E74B5F">
        <w:rPr>
          <w:rFonts w:ascii="Times New Roman" w:hAnsi="Times New Roman"/>
          <w:szCs w:val="24"/>
          <w:lang w:eastAsia="zh-HK"/>
        </w:rPr>
        <w:t>雜阿含經</w:t>
      </w:r>
      <w:r w:rsidRPr="00E74B5F">
        <w:rPr>
          <w:rFonts w:ascii="Times New Roman" w:hAnsi="Times New Roman"/>
          <w:szCs w:val="24"/>
        </w:rPr>
        <w:t>》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也相同。</w:t>
      </w:r>
    </w:p>
    <w:p w:rsidR="00412FB6" w:rsidRPr="00E74B5F" w:rsidRDefault="00412FB6" w:rsidP="00A96FDD">
      <w:pPr>
        <w:jc w:val="both"/>
        <w:rPr>
          <w:rFonts w:ascii="Times New Roman" w:eastAsia="SimSun" w:hAnsi="Times New Roman"/>
          <w:szCs w:val="24"/>
          <w:lang w:eastAsia="zh-CN"/>
        </w:rPr>
      </w:pPr>
      <w:r w:rsidRPr="00E74B5F">
        <w:rPr>
          <w:rFonts w:ascii="Times New Roman" w:hAnsi="Times New Roman"/>
          <w:szCs w:val="24"/>
        </w:rPr>
        <w:t>《</w:t>
      </w:r>
      <w:r w:rsidRPr="00E74B5F">
        <w:rPr>
          <w:rFonts w:ascii="Times New Roman" w:hAnsi="Times New Roman"/>
          <w:szCs w:val="24"/>
          <w:lang w:eastAsia="zh-HK"/>
        </w:rPr>
        <w:t>中阿含經</w:t>
      </w:r>
      <w:r w:rsidRPr="00E74B5F">
        <w:rPr>
          <w:rFonts w:ascii="Times New Roman" w:hAnsi="Times New Roman"/>
          <w:szCs w:val="24"/>
        </w:rPr>
        <w:t>》</w:t>
      </w:r>
      <w:r w:rsidRPr="00E74B5F">
        <w:rPr>
          <w:rFonts w:ascii="Times New Roman" w:hAnsi="Times New Roman"/>
          <w:szCs w:val="24"/>
          <w:lang w:eastAsia="zh-HK"/>
        </w:rPr>
        <w:t>的</w:t>
      </w:r>
      <w:r w:rsidR="00AA33F3" w:rsidRPr="00E74B5F">
        <w:rPr>
          <w:rFonts w:ascii="Times New Roman" w:hAnsi="Times New Roman"/>
          <w:szCs w:val="24"/>
        </w:rPr>
        <w:t>《</w:t>
      </w:r>
      <w:r w:rsidRPr="00E74B5F">
        <w:rPr>
          <w:rFonts w:ascii="Times New Roman" w:hAnsi="Times New Roman"/>
          <w:szCs w:val="24"/>
          <w:lang w:eastAsia="zh-HK"/>
        </w:rPr>
        <w:t>說本經</w:t>
      </w:r>
      <w:r w:rsidR="00AA33F3" w:rsidRPr="00E74B5F">
        <w:rPr>
          <w:rFonts w:ascii="Times New Roman" w:hAnsi="Times New Roman"/>
          <w:szCs w:val="24"/>
        </w:rPr>
        <w:t>》</w:t>
      </w:r>
      <w:r w:rsidRPr="00E74B5F">
        <w:rPr>
          <w:rFonts w:ascii="Times New Roman" w:hAnsi="Times New Roman"/>
          <w:szCs w:val="24"/>
          <w:lang w:eastAsia="zh-HK"/>
        </w:rPr>
        <w:t>，敘述彌勒成佛時，同時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說到阿耆多作輪王</w:t>
      </w:r>
      <w:proofErr w:type="gramEnd"/>
      <w:r w:rsidRPr="00E74B5F">
        <w:rPr>
          <w:rStyle w:val="a9"/>
          <w:rFonts w:ascii="Times New Roman" w:hAnsi="Times New Roman"/>
          <w:lang w:eastAsia="zh-HK"/>
        </w:rPr>
        <w:footnoteReference w:id="10"/>
      </w:r>
      <w:r w:rsidRPr="00E74B5F">
        <w:rPr>
          <w:rFonts w:ascii="Times New Roman" w:hAnsi="Times New Roman"/>
          <w:szCs w:val="24"/>
          <w:lang w:eastAsia="zh-HK"/>
        </w:rPr>
        <w:t>，也是不同的二人。</w:t>
      </w:r>
    </w:p>
    <w:p w:rsidR="00412FB6" w:rsidRPr="00E74B5F" w:rsidRDefault="0030263E" w:rsidP="00A00B66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一人說（彌勒</w:t>
      </w:r>
      <w:r w:rsidR="00AA33F3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 xml:space="preserve"> 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=</w:t>
      </w:r>
      <w:r w:rsidR="00AA33F3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 xml:space="preserve"> 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阿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耆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多）</w:t>
      </w:r>
    </w:p>
    <w:p w:rsidR="00412FB6" w:rsidRPr="00E74B5F" w:rsidRDefault="00412FB6" w:rsidP="005D6E8D">
      <w:pPr>
        <w:jc w:val="both"/>
        <w:rPr>
          <w:rFonts w:ascii="Times New Roman" w:hAnsi="Times New Roman"/>
          <w:szCs w:val="24"/>
        </w:rPr>
      </w:pPr>
      <w:r w:rsidRPr="00E74B5F">
        <w:rPr>
          <w:rFonts w:ascii="Times New Roman" w:hAnsi="Times New Roman"/>
          <w:szCs w:val="24"/>
          <w:lang w:eastAsia="zh-HK"/>
        </w:rPr>
        <w:t>但在大乘法中，彌勒是姓，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阿逸多是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名，只是一人，與上座部</w:t>
      </w:r>
      <w:proofErr w:type="spellStart"/>
      <w:r w:rsidRPr="00E74B5F">
        <w:rPr>
          <w:rFonts w:ascii="Times New Roman" w:hAnsi="Times New Roman"/>
          <w:szCs w:val="24"/>
        </w:rPr>
        <w:t>Sthavira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的傳說不合，</w:t>
      </w:r>
      <w:r w:rsidR="00460A9F" w:rsidRPr="00E74B5F">
        <w:rPr>
          <w:rStyle w:val="a9"/>
          <w:rFonts w:ascii="Times New Roman" w:hAnsi="Times New Roman"/>
          <w:szCs w:val="24"/>
          <w:lang w:eastAsia="zh-HK"/>
        </w:rPr>
        <w:footnoteReference w:id="11"/>
      </w:r>
      <w:r w:rsidRPr="00E74B5F">
        <w:rPr>
          <w:rFonts w:ascii="Times New Roman" w:hAnsi="Times New Roman"/>
          <w:szCs w:val="24"/>
          <w:lang w:eastAsia="zh-HK"/>
        </w:rPr>
        <w:t>可能為大眾部</w:t>
      </w:r>
      <w:proofErr w:type="spellStart"/>
      <w:r w:rsidRPr="00E74B5F">
        <w:rPr>
          <w:rFonts w:ascii="Times New Roman" w:hAnsi="Times New Roman"/>
          <w:szCs w:val="24"/>
        </w:rPr>
        <w:t>Mahāsāṃghika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的傳說。</w:t>
      </w:r>
      <w:r w:rsidR="001F6414" w:rsidRPr="00E74B5F">
        <w:rPr>
          <w:rStyle w:val="a9"/>
          <w:rFonts w:ascii="Times New Roman" w:hAnsi="Times New Roman"/>
          <w:szCs w:val="24"/>
          <w:lang w:eastAsia="zh-HK"/>
        </w:rPr>
        <w:footnoteReference w:id="12"/>
      </w:r>
    </w:p>
    <w:p w:rsidR="00412FB6" w:rsidRPr="00E74B5F" w:rsidRDefault="00453155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lastRenderedPageBreak/>
        <w:t>3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彌勒與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此世間及眾生的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相關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性</w:t>
      </w:r>
    </w:p>
    <w:p w:rsidR="00453155" w:rsidRPr="00E74B5F" w:rsidRDefault="00453155" w:rsidP="00A00B66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）未來在此界成佛的彌勒現在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於兜率天</w:t>
      </w:r>
      <w:proofErr w:type="gramEnd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，可彌補信眾對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釋尊入滅</w:t>
      </w:r>
      <w:proofErr w:type="gramEnd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之空虛感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未來彌勒佛的出現，</w:t>
      </w:r>
      <w:proofErr w:type="gramStart"/>
      <w:r w:rsidRPr="00E74B5F">
        <w:rPr>
          <w:rFonts w:ascii="Times New Roman" w:hAnsi="Times New Roman"/>
          <w:lang w:eastAsia="zh-HK"/>
        </w:rPr>
        <w:t>只是前佛與</w:t>
      </w:r>
      <w:proofErr w:type="gramEnd"/>
      <w:r w:rsidRPr="00E74B5F">
        <w:rPr>
          <w:rFonts w:ascii="Times New Roman" w:hAnsi="Times New Roman"/>
          <w:lang w:eastAsia="zh-HK"/>
        </w:rPr>
        <w:t>後佛</w:t>
      </w:r>
      <w:proofErr w:type="gramStart"/>
      <w:r w:rsidRPr="00E74B5F">
        <w:rPr>
          <w:rFonts w:ascii="Times New Roman" w:hAnsi="Times New Roman"/>
          <w:lang w:eastAsia="zh-HK"/>
        </w:rPr>
        <w:t>──</w:t>
      </w:r>
      <w:proofErr w:type="gramEnd"/>
      <w:r w:rsidRPr="00E74B5F">
        <w:rPr>
          <w:rFonts w:ascii="Times New Roman" w:hAnsi="Times New Roman"/>
          <w:lang w:eastAsia="zh-HK"/>
        </w:rPr>
        <w:t>佛</w:t>
      </w:r>
      <w:proofErr w:type="gramStart"/>
      <w:r w:rsidRPr="00E74B5F">
        <w:rPr>
          <w:rFonts w:ascii="Times New Roman" w:hAnsi="Times New Roman"/>
          <w:lang w:eastAsia="zh-HK"/>
        </w:rPr>
        <w:t>佛</w:t>
      </w:r>
      <w:proofErr w:type="gramEnd"/>
      <w:r w:rsidRPr="00E74B5F">
        <w:rPr>
          <w:rFonts w:ascii="Times New Roman" w:hAnsi="Times New Roman"/>
          <w:lang w:eastAsia="zh-HK"/>
        </w:rPr>
        <w:t>相續的說明。由於</w:t>
      </w:r>
      <w:proofErr w:type="gramStart"/>
      <w:r w:rsidRPr="00E74B5F">
        <w:rPr>
          <w:rFonts w:ascii="Times New Roman" w:hAnsi="Times New Roman"/>
          <w:lang w:eastAsia="zh-HK"/>
        </w:rPr>
        <w:t>釋尊入涅槃</w:t>
      </w:r>
      <w:proofErr w:type="gramEnd"/>
      <w:r w:rsidRPr="00E74B5F">
        <w:rPr>
          <w:rFonts w:ascii="Times New Roman" w:hAnsi="Times New Roman"/>
          <w:lang w:eastAsia="zh-HK"/>
        </w:rPr>
        <w:t>，不再與世間相關，僅有佛的法與舍利，留在</w:t>
      </w:r>
      <w:proofErr w:type="gramStart"/>
      <w:r w:rsidRPr="00E74B5F">
        <w:rPr>
          <w:rFonts w:ascii="Times New Roman" w:hAnsi="Times New Roman"/>
          <w:lang w:eastAsia="zh-HK"/>
        </w:rPr>
        <w:t>世間濟度眾生</w:t>
      </w:r>
      <w:proofErr w:type="gramEnd"/>
      <w:r w:rsidRPr="00E74B5F">
        <w:rPr>
          <w:rFonts w:ascii="Times New Roman" w:hAnsi="Times New Roman"/>
          <w:lang w:eastAsia="zh-HK"/>
        </w:rPr>
        <w:t>。對於</w:t>
      </w:r>
      <w:proofErr w:type="gramStart"/>
      <w:r w:rsidRPr="00E74B5F">
        <w:rPr>
          <w:rFonts w:ascii="Times New Roman" w:hAnsi="Times New Roman"/>
          <w:lang w:eastAsia="zh-HK"/>
        </w:rPr>
        <w:t>懷念釋尊所</w:t>
      </w:r>
      <w:proofErr w:type="gramEnd"/>
      <w:r w:rsidRPr="00E74B5F">
        <w:rPr>
          <w:rFonts w:ascii="Times New Roman" w:hAnsi="Times New Roman"/>
          <w:lang w:eastAsia="zh-HK"/>
        </w:rPr>
        <w:t>引起的空虛感，在一般信者，是不容易克服的。</w:t>
      </w:r>
      <w:proofErr w:type="gramStart"/>
      <w:r w:rsidRPr="00E74B5F">
        <w:rPr>
          <w:rFonts w:ascii="Times New Roman" w:hAnsi="Times New Roman"/>
          <w:lang w:eastAsia="zh-HK"/>
        </w:rPr>
        <w:t>所以釋尊時代</w:t>
      </w:r>
      <w:proofErr w:type="gramEnd"/>
      <w:r w:rsidRPr="00E74B5F">
        <w:rPr>
          <w:rFonts w:ascii="Times New Roman" w:hAnsi="Times New Roman"/>
          <w:lang w:eastAsia="zh-HK"/>
        </w:rPr>
        <w:t>的彌勒，未來在這個世界成佛，而現在上生</w:t>
      </w:r>
      <w:proofErr w:type="gramStart"/>
      <w:r w:rsidRPr="00E74B5F">
        <w:rPr>
          <w:rFonts w:ascii="Times New Roman" w:hAnsi="Times New Roman"/>
          <w:lang w:eastAsia="zh-HK"/>
        </w:rPr>
        <w:t>在兜率天</w:t>
      </w:r>
      <w:proofErr w:type="spellStart"/>
      <w:proofErr w:type="gramEnd"/>
      <w:r w:rsidRPr="00E74B5F">
        <w:rPr>
          <w:rFonts w:ascii="Times New Roman" w:hAnsi="Times New Roman"/>
          <w:szCs w:val="24"/>
        </w:rPr>
        <w:t>Tuṛita</w:t>
      </w:r>
      <w:proofErr w:type="spellEnd"/>
      <w:r w:rsidRPr="00E74B5F">
        <w:rPr>
          <w:rFonts w:ascii="Times New Roman" w:hAnsi="Times New Roman"/>
          <w:lang w:eastAsia="zh-HK"/>
        </w:rPr>
        <w:t>，雖然遠了些，到底是現在的，在同一世界的，還可能與信眾們相關。</w:t>
      </w:r>
    </w:p>
    <w:p w:rsidR="00412FB6" w:rsidRPr="00E74B5F" w:rsidRDefault="00453155" w:rsidP="00A00B66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）提供部分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修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行者於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法義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不能決了的請法空間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部分修學佛法的，於法義不能決了，就有上昇</w:t>
      </w:r>
      <w:proofErr w:type="gramStart"/>
      <w:r w:rsidRPr="00E74B5F">
        <w:rPr>
          <w:rFonts w:ascii="Times New Roman" w:hAnsi="Times New Roman"/>
          <w:lang w:eastAsia="zh-HK"/>
        </w:rPr>
        <w:t>兜率天</w:t>
      </w:r>
      <w:proofErr w:type="gramEnd"/>
      <w:r w:rsidRPr="00E74B5F">
        <w:rPr>
          <w:rFonts w:ascii="Times New Roman" w:hAnsi="Times New Roman"/>
          <w:lang w:eastAsia="zh-HK"/>
        </w:rPr>
        <w:t>問彌勒的傳說。</w:t>
      </w:r>
    </w:p>
    <w:p w:rsidR="00453155" w:rsidRPr="00E74B5F" w:rsidRDefault="00453155" w:rsidP="00A00B66">
      <w:pPr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A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上升兜率問</w:t>
      </w:r>
      <w:proofErr w:type="gramEnd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彌勒的信念之傳來年代</w:t>
      </w:r>
    </w:p>
    <w:p w:rsidR="00412FB6" w:rsidRPr="00E74B5F" w:rsidRDefault="00412FB6" w:rsidP="00453155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在中國，釋道安發願上</w:t>
      </w:r>
      <w:proofErr w:type="gramStart"/>
      <w:r w:rsidRPr="00E74B5F">
        <w:rPr>
          <w:rFonts w:ascii="Times New Roman" w:hAnsi="Times New Roman"/>
          <w:lang w:eastAsia="zh-HK"/>
        </w:rPr>
        <w:t>生兜率見</w:t>
      </w:r>
      <w:proofErr w:type="gramEnd"/>
      <w:r w:rsidRPr="00E74B5F">
        <w:rPr>
          <w:rFonts w:ascii="Times New Roman" w:hAnsi="Times New Roman"/>
          <w:lang w:eastAsia="zh-HK"/>
        </w:rPr>
        <w:t>彌勒</w:t>
      </w:r>
      <w:r w:rsidRPr="00E74B5F">
        <w:rPr>
          <w:rStyle w:val="a9"/>
          <w:rFonts w:ascii="Times New Roman" w:hAnsi="Times New Roman"/>
          <w:lang w:eastAsia="zh-HK"/>
        </w:rPr>
        <w:footnoteReference w:id="13"/>
      </w:r>
      <w:r w:rsidRPr="00E74B5F">
        <w:rPr>
          <w:rFonts w:ascii="Times New Roman" w:hAnsi="Times New Roman"/>
          <w:lang w:eastAsia="zh-HK"/>
        </w:rPr>
        <w:t>，就是依當時</w:t>
      </w:r>
      <w:proofErr w:type="gramStart"/>
      <w:r w:rsidRPr="00E74B5F">
        <w:rPr>
          <w:rFonts w:ascii="Times New Roman" w:hAnsi="Times New Roman"/>
          <w:lang w:eastAsia="zh-HK"/>
        </w:rPr>
        <w:t>上升兜率問</w:t>
      </w:r>
      <w:proofErr w:type="gramEnd"/>
      <w:r w:rsidRPr="00E74B5F">
        <w:rPr>
          <w:rFonts w:ascii="Times New Roman" w:hAnsi="Times New Roman"/>
          <w:lang w:eastAsia="zh-HK"/>
        </w:rPr>
        <w:t>彌勒的信念而來。這一信仰的傳來，是</w:t>
      </w:r>
      <w:proofErr w:type="gramStart"/>
      <w:r w:rsidRPr="00E74B5F">
        <w:rPr>
          <w:rFonts w:ascii="Times New Roman" w:hAnsi="Times New Roman"/>
          <w:lang w:eastAsia="zh-HK"/>
        </w:rPr>
        <w:t>吳</w:t>
      </w:r>
      <w:r w:rsidRPr="00E74B5F">
        <w:rPr>
          <w:rFonts w:ascii="Times New Roman" w:hAnsi="Times New Roman"/>
          <w:szCs w:val="24"/>
          <w:lang w:eastAsia="zh-HK"/>
        </w:rPr>
        <w:t>支謙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（西元</w:t>
      </w:r>
      <w:r w:rsidRPr="00E74B5F">
        <w:rPr>
          <w:rFonts w:ascii="Times New Roman" w:hAnsi="Times New Roman"/>
          <w:szCs w:val="24"/>
        </w:rPr>
        <w:t>222</w:t>
      </w:r>
      <w:proofErr w:type="gramStart"/>
      <w:r w:rsidR="00170985" w:rsidRPr="00E74B5F">
        <w:rPr>
          <w:rFonts w:ascii="Times New Roman" w:hAnsi="Times New Roman"/>
          <w:szCs w:val="24"/>
        </w:rPr>
        <w:t>–</w:t>
      </w:r>
      <w:proofErr w:type="gramEnd"/>
      <w:r w:rsidRPr="00E74B5F">
        <w:rPr>
          <w:rFonts w:ascii="Times New Roman" w:hAnsi="Times New Roman"/>
          <w:szCs w:val="24"/>
        </w:rPr>
        <w:t>253</w:t>
      </w:r>
      <w:r w:rsidRPr="00E74B5F">
        <w:rPr>
          <w:rFonts w:ascii="Times New Roman" w:hAnsi="Times New Roman"/>
          <w:szCs w:val="24"/>
          <w:lang w:eastAsia="zh-HK"/>
        </w:rPr>
        <w:t>）所譯的</w:t>
      </w:r>
      <w:r w:rsidRPr="00E74B5F">
        <w:rPr>
          <w:rFonts w:ascii="Times New Roman" w:hAnsi="Times New Roman"/>
          <w:szCs w:val="24"/>
        </w:rPr>
        <w:t>《</w:t>
      </w:r>
      <w:r w:rsidRPr="00E74B5F">
        <w:rPr>
          <w:rFonts w:ascii="Times New Roman" w:hAnsi="Times New Roman"/>
          <w:szCs w:val="24"/>
          <w:lang w:eastAsia="zh-HK"/>
        </w:rPr>
        <w:t>惟曰雜難經</w:t>
      </w:r>
      <w:r w:rsidRPr="00E74B5F">
        <w:rPr>
          <w:rFonts w:ascii="Times New Roman" w:hAnsi="Times New Roman"/>
          <w:szCs w:val="24"/>
        </w:rPr>
        <w:t>》</w:t>
      </w:r>
      <w:r w:rsidRPr="00E74B5F">
        <w:rPr>
          <w:rFonts w:ascii="Times New Roman" w:hAnsi="Times New Roman"/>
          <w:szCs w:val="24"/>
          <w:lang w:eastAsia="zh-HK"/>
        </w:rPr>
        <w:t>。</w:t>
      </w:r>
    </w:p>
    <w:p w:rsidR="00453155" w:rsidRPr="00E74B5F" w:rsidRDefault="00453155" w:rsidP="00A00B66">
      <w:pPr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B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部派以來</w:t>
      </w:r>
      <w:proofErr w:type="gramEnd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已有上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生兜率見</w:t>
      </w:r>
      <w:proofErr w:type="gramEnd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彌勒的法義問答</w:t>
      </w:r>
    </w:p>
    <w:p w:rsidR="00412FB6" w:rsidRPr="00E74B5F" w:rsidRDefault="00412FB6" w:rsidP="00230F9B">
      <w:pPr>
        <w:ind w:left="283" w:hangingChars="118" w:hanging="283"/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2307FD" w:rsidRPr="00E74B5F">
        <w:rPr>
          <w:rFonts w:ascii="Times New Roman" w:hAnsi="Times New Roman"/>
          <w:szCs w:val="24"/>
          <w:lang w:eastAsia="zh-HK"/>
        </w:rPr>
        <w:t>惒</w:t>
      </w:r>
      <w:r w:rsidRPr="00E74B5F">
        <w:rPr>
          <w:rFonts w:ascii="Times New Roman" w:hAnsi="Times New Roman"/>
          <w:szCs w:val="24"/>
          <w:lang w:eastAsia="zh-HK"/>
        </w:rPr>
        <w:t>須蜜</w:t>
      </w:r>
      <w:proofErr w:type="spellStart"/>
      <w:r w:rsidRPr="00E74B5F">
        <w:rPr>
          <w:rFonts w:ascii="Times New Roman" w:hAnsi="Times New Roman"/>
          <w:szCs w:val="24"/>
        </w:rPr>
        <w:t>Vasumitra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菩薩與羅漢問答，羅漢不</w:t>
      </w:r>
      <w:r w:rsidRPr="00E74B5F">
        <w:rPr>
          <w:rFonts w:ascii="Times New Roman" w:hAnsi="Times New Roman"/>
          <w:lang w:eastAsia="zh-HK"/>
        </w:rPr>
        <w:t>能答，就入定上升兜率問彌勒</w:t>
      </w:r>
      <w:r w:rsidRPr="00E74B5F">
        <w:rPr>
          <w:rStyle w:val="a9"/>
          <w:rFonts w:ascii="Times New Roman" w:hAnsi="Times New Roman"/>
          <w:lang w:eastAsia="zh-HK"/>
        </w:rPr>
        <w:footnoteReference w:id="14"/>
      </w:r>
      <w:r w:rsidRPr="00E74B5F">
        <w:rPr>
          <w:rFonts w:ascii="Times New Roman" w:hAnsi="Times New Roman"/>
          <w:lang w:eastAsia="zh-HK"/>
        </w:rPr>
        <w:t>。這一信仰，相信</w:t>
      </w:r>
      <w:proofErr w:type="gramStart"/>
      <w:r w:rsidRPr="00E74B5F">
        <w:rPr>
          <w:rFonts w:ascii="Times New Roman" w:hAnsi="Times New Roman"/>
          <w:lang w:eastAsia="zh-HK"/>
        </w:rPr>
        <w:t>是部派時代</w:t>
      </w:r>
      <w:proofErr w:type="gramEnd"/>
      <w:r w:rsidRPr="00E74B5F">
        <w:rPr>
          <w:rFonts w:ascii="Times New Roman" w:hAnsi="Times New Roman"/>
          <w:lang w:eastAsia="zh-HK"/>
        </w:rPr>
        <w:t>就存在的（大乘經每稱譽兜率天）。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Pr="00E74B5F">
        <w:rPr>
          <w:rFonts w:ascii="Times New Roman" w:hAnsi="Times New Roman"/>
          <w:lang w:eastAsia="zh-HK"/>
        </w:rPr>
        <w:t>西元五世紀，還傳來</w:t>
      </w:r>
      <w:proofErr w:type="gramStart"/>
      <w:r w:rsidRPr="00E74B5F">
        <w:rPr>
          <w:rFonts w:ascii="Times New Roman" w:hAnsi="Times New Roman"/>
          <w:lang w:eastAsia="zh-HK"/>
        </w:rPr>
        <w:t>上升兜率問</w:t>
      </w:r>
      <w:proofErr w:type="gramEnd"/>
      <w:r w:rsidRPr="00E74B5F">
        <w:rPr>
          <w:rFonts w:ascii="Times New Roman" w:hAnsi="Times New Roman"/>
          <w:lang w:eastAsia="zh-HK"/>
        </w:rPr>
        <w:t>彌勒的傳說，如：</w:t>
      </w:r>
    </w:p>
    <w:p w:rsidR="00412FB6" w:rsidRPr="00E74B5F" w:rsidRDefault="00412FB6" w:rsidP="00412FB6">
      <w:pPr>
        <w:ind w:firstLineChars="118" w:firstLine="283"/>
        <w:rPr>
          <w:rFonts w:ascii="Times New Roman" w:hAnsi="Times New Roman"/>
          <w:lang w:eastAsia="zh-HK"/>
        </w:rPr>
      </w:pPr>
      <w:r w:rsidRPr="00E74B5F">
        <w:rPr>
          <w:rFonts w:ascii="Segoe UI Symbol" w:hAnsi="Segoe UI Symbol" w:cs="Segoe UI Symbol"/>
        </w:rPr>
        <w:t>☉</w:t>
      </w:r>
      <w:r w:rsidRPr="00E74B5F">
        <w:rPr>
          <w:rFonts w:ascii="Times New Roman" w:hAnsi="Times New Roman"/>
          <w:lang w:eastAsia="zh-HK"/>
        </w:rPr>
        <w:t>「</w:t>
      </w:r>
      <w:proofErr w:type="gramStart"/>
      <w:r w:rsidRPr="00E74B5F">
        <w:rPr>
          <w:rFonts w:ascii="Times New Roman" w:eastAsia="標楷體" w:hAnsi="Times New Roman"/>
          <w:lang w:eastAsia="zh-HK"/>
        </w:rPr>
        <w:t>佛馱跋陀羅</w:t>
      </w:r>
      <w:proofErr w:type="gramEnd"/>
      <w:r w:rsidRPr="00F927DD">
        <w:rPr>
          <w:rFonts w:ascii="標楷體" w:eastAsia="標楷體" w:hAnsi="標楷體"/>
          <w:lang w:eastAsia="zh-HK"/>
        </w:rPr>
        <w:t>…</w:t>
      </w:r>
      <w:proofErr w:type="gramStart"/>
      <w:r w:rsidRPr="00F927DD">
        <w:rPr>
          <w:rFonts w:ascii="標楷體" w:eastAsia="標楷體" w:hAnsi="標楷體"/>
          <w:lang w:eastAsia="zh-HK"/>
        </w:rPr>
        <w:t>…</w:t>
      </w:r>
      <w:proofErr w:type="gramEnd"/>
      <w:r w:rsidRPr="00E74B5F">
        <w:rPr>
          <w:rFonts w:ascii="Times New Roman" w:eastAsia="標楷體" w:hAnsi="Times New Roman"/>
          <w:lang w:eastAsia="zh-HK"/>
        </w:rPr>
        <w:t>暫</w:t>
      </w:r>
      <w:proofErr w:type="gramStart"/>
      <w:r w:rsidRPr="00E74B5F">
        <w:rPr>
          <w:rFonts w:ascii="Times New Roman" w:eastAsia="標楷體" w:hAnsi="Times New Roman"/>
          <w:lang w:eastAsia="zh-HK"/>
        </w:rPr>
        <w:t>至兜率</w:t>
      </w:r>
      <w:proofErr w:type="gramEnd"/>
      <w:r w:rsidRPr="00E74B5F">
        <w:rPr>
          <w:rFonts w:ascii="Times New Roman" w:eastAsia="標楷體" w:hAnsi="Times New Roman"/>
          <w:lang w:eastAsia="zh-HK"/>
        </w:rPr>
        <w:t>，致敬彌勒</w:t>
      </w:r>
      <w:r w:rsidRPr="00E74B5F">
        <w:rPr>
          <w:rFonts w:ascii="Times New Roman" w:hAnsi="Times New Roman"/>
          <w:lang w:eastAsia="zh-HK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15"/>
      </w:r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412FB6" w:rsidP="00412FB6">
      <w:pPr>
        <w:ind w:firstLineChars="118" w:firstLine="283"/>
        <w:rPr>
          <w:rFonts w:ascii="Times New Roman" w:hAnsi="Times New Roman"/>
          <w:lang w:eastAsia="zh-HK"/>
        </w:rPr>
      </w:pPr>
      <w:r w:rsidRPr="00E74B5F">
        <w:rPr>
          <w:rFonts w:ascii="Segoe UI Symbol" w:hAnsi="Segoe UI Symbol" w:cs="Segoe UI Symbol"/>
        </w:rPr>
        <w:t>☉</w:t>
      </w:r>
      <w:r w:rsidRPr="00E74B5F">
        <w:rPr>
          <w:rFonts w:ascii="Times New Roman" w:hAnsi="Times New Roman"/>
          <w:lang w:eastAsia="zh-HK"/>
        </w:rPr>
        <w:t>「</w:t>
      </w:r>
      <w:r w:rsidRPr="00E74B5F">
        <w:rPr>
          <w:rFonts w:ascii="Times New Roman" w:eastAsia="標楷體" w:hAnsi="Times New Roman"/>
          <w:lang w:eastAsia="zh-HK"/>
        </w:rPr>
        <w:t>羅</w:t>
      </w:r>
      <w:r w:rsidRPr="00F927DD">
        <w:rPr>
          <w:rFonts w:ascii="標楷體" w:eastAsia="標楷體" w:hAnsi="標楷體"/>
          <w:lang w:eastAsia="zh-HK"/>
        </w:rPr>
        <w:t>漢…</w:t>
      </w:r>
      <w:proofErr w:type="gramStart"/>
      <w:r w:rsidRPr="00F927DD">
        <w:rPr>
          <w:rFonts w:ascii="標楷體" w:eastAsia="標楷體" w:hAnsi="標楷體"/>
          <w:lang w:eastAsia="zh-HK"/>
        </w:rPr>
        <w:t>…</w:t>
      </w:r>
      <w:proofErr w:type="gramEnd"/>
      <w:r w:rsidRPr="00F927DD">
        <w:rPr>
          <w:rFonts w:ascii="標楷體" w:eastAsia="標楷體" w:hAnsi="標楷體"/>
          <w:lang w:eastAsia="zh-HK"/>
        </w:rPr>
        <w:t>乃</w:t>
      </w:r>
      <w:r w:rsidRPr="00E74B5F">
        <w:rPr>
          <w:rFonts w:ascii="Times New Roman" w:eastAsia="標楷體" w:hAnsi="Times New Roman"/>
          <w:lang w:eastAsia="zh-HK"/>
        </w:rPr>
        <w:t>為（智）嚴入定，往</w:t>
      </w:r>
      <w:proofErr w:type="gramStart"/>
      <w:r w:rsidRPr="00E74B5F">
        <w:rPr>
          <w:rFonts w:ascii="Times New Roman" w:eastAsia="標楷體" w:hAnsi="Times New Roman"/>
          <w:lang w:eastAsia="zh-HK"/>
        </w:rPr>
        <w:t>兜率宮諮</w:t>
      </w:r>
      <w:proofErr w:type="gramEnd"/>
      <w:r w:rsidRPr="00E74B5F">
        <w:rPr>
          <w:rFonts w:ascii="Times New Roman" w:eastAsia="標楷體" w:hAnsi="Times New Roman"/>
          <w:lang w:eastAsia="zh-HK"/>
        </w:rPr>
        <w:t>彌勒</w:t>
      </w:r>
      <w:r w:rsidRPr="00E74B5F">
        <w:rPr>
          <w:rFonts w:ascii="Times New Roman" w:hAnsi="Times New Roman"/>
          <w:lang w:eastAsia="zh-HK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16"/>
      </w:r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412FB6" w:rsidP="00412FB6">
      <w:pPr>
        <w:ind w:firstLineChars="118" w:firstLine="283"/>
        <w:rPr>
          <w:rFonts w:ascii="Times New Roman" w:hAnsi="Times New Roman"/>
          <w:lang w:eastAsia="zh-HK"/>
        </w:rPr>
      </w:pPr>
      <w:r w:rsidRPr="00E74B5F">
        <w:rPr>
          <w:rFonts w:ascii="Segoe UI Symbol" w:hAnsi="Segoe UI Symbol" w:cs="Segoe UI Symbol"/>
        </w:rPr>
        <w:t>☉</w:t>
      </w:r>
      <w:r w:rsidRPr="00E74B5F">
        <w:rPr>
          <w:rFonts w:ascii="Times New Roman" w:hAnsi="Times New Roman"/>
          <w:lang w:eastAsia="zh-HK"/>
        </w:rPr>
        <w:t>「</w:t>
      </w:r>
      <w:proofErr w:type="gramStart"/>
      <w:r w:rsidRPr="00E74B5F">
        <w:rPr>
          <w:rFonts w:ascii="Times New Roman" w:eastAsia="標楷體" w:hAnsi="Times New Roman"/>
          <w:lang w:eastAsia="zh-HK"/>
        </w:rPr>
        <w:t>罽</w:t>
      </w:r>
      <w:proofErr w:type="gramEnd"/>
      <w:r w:rsidRPr="00F927DD">
        <w:rPr>
          <w:rFonts w:ascii="標楷體" w:eastAsia="標楷體" w:hAnsi="標楷體"/>
          <w:lang w:eastAsia="zh-HK"/>
        </w:rPr>
        <w:t>賓…</w:t>
      </w:r>
      <w:proofErr w:type="gramStart"/>
      <w:r w:rsidRPr="00F927DD">
        <w:rPr>
          <w:rFonts w:ascii="標楷體" w:eastAsia="標楷體" w:hAnsi="標楷體"/>
          <w:lang w:eastAsia="zh-HK"/>
        </w:rPr>
        <w:t>…達</w:t>
      </w:r>
      <w:r w:rsidRPr="00E74B5F">
        <w:rPr>
          <w:rFonts w:ascii="Times New Roman" w:eastAsia="標楷體" w:hAnsi="Times New Roman"/>
          <w:lang w:eastAsia="zh-HK"/>
        </w:rPr>
        <w:t>摩曾入定</w:t>
      </w:r>
      <w:proofErr w:type="gramEnd"/>
      <w:r w:rsidRPr="00E74B5F">
        <w:rPr>
          <w:rFonts w:ascii="Times New Roman" w:eastAsia="標楷體" w:hAnsi="Times New Roman"/>
          <w:lang w:eastAsia="zh-HK"/>
        </w:rPr>
        <w:t>往</w:t>
      </w:r>
      <w:proofErr w:type="gramStart"/>
      <w:r w:rsidRPr="00E74B5F">
        <w:rPr>
          <w:rFonts w:ascii="Times New Roman" w:eastAsia="標楷體" w:hAnsi="Times New Roman"/>
          <w:lang w:eastAsia="zh-HK"/>
        </w:rPr>
        <w:t>兜率天</w:t>
      </w:r>
      <w:proofErr w:type="gramEnd"/>
      <w:r w:rsidRPr="00E74B5F">
        <w:rPr>
          <w:rFonts w:ascii="Times New Roman" w:eastAsia="標楷體" w:hAnsi="Times New Roman"/>
          <w:lang w:eastAsia="zh-HK"/>
        </w:rPr>
        <w:t>，從彌勒受菩薩戒</w:t>
      </w:r>
      <w:r w:rsidRPr="00E74B5F">
        <w:rPr>
          <w:rFonts w:ascii="Times New Roman" w:hAnsi="Times New Roman"/>
          <w:lang w:eastAsia="zh-HK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17"/>
      </w:r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412FB6" w:rsidP="00412FB6">
      <w:pPr>
        <w:rPr>
          <w:rFonts w:ascii="Times New Roman" w:hAnsi="Times New Roman"/>
          <w:szCs w:val="24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Pr="00E74B5F">
        <w:rPr>
          <w:rFonts w:ascii="Times New Roman" w:hAnsi="Times New Roman"/>
          <w:szCs w:val="24"/>
          <w:lang w:eastAsia="zh-HK"/>
        </w:rPr>
        <w:t>西元四世紀，傳說無著</w:t>
      </w:r>
      <w:proofErr w:type="spellStart"/>
      <w:r w:rsidRPr="00E74B5F">
        <w:rPr>
          <w:rFonts w:ascii="Times New Roman" w:hAnsi="Times New Roman"/>
          <w:szCs w:val="24"/>
        </w:rPr>
        <w:t>Asaṅga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上升兜率問彌勒，傳出</w:t>
      </w:r>
      <w:r w:rsidRPr="00E74B5F">
        <w:rPr>
          <w:rFonts w:ascii="Times New Roman" w:hAnsi="Times New Roman"/>
          <w:szCs w:val="24"/>
        </w:rPr>
        <w:t>《</w:t>
      </w:r>
      <w:r w:rsidRPr="00E74B5F">
        <w:rPr>
          <w:rFonts w:ascii="Times New Roman" w:hAnsi="Times New Roman"/>
          <w:szCs w:val="24"/>
          <w:lang w:eastAsia="zh-HK"/>
        </w:rPr>
        <w:t>瑜伽師地論</w:t>
      </w:r>
      <w:r w:rsidRPr="00E74B5F">
        <w:rPr>
          <w:rFonts w:ascii="Times New Roman" w:hAnsi="Times New Roman"/>
          <w:szCs w:val="24"/>
        </w:rPr>
        <w:t>》</w:t>
      </w:r>
      <w:r w:rsidRPr="00E74B5F">
        <w:rPr>
          <w:rFonts w:ascii="Times New Roman" w:hAnsi="Times New Roman"/>
          <w:szCs w:val="24"/>
          <w:lang w:eastAsia="zh-HK"/>
        </w:rPr>
        <w:t>，也是這一信仰。</w:t>
      </w:r>
    </w:p>
    <w:p w:rsidR="00412FB6" w:rsidRPr="00E74B5F" w:rsidRDefault="00453155" w:rsidP="00A00B66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）由法義問答而演進為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適應一般信眾的易行道</w:t>
      </w:r>
    </w:p>
    <w:p w:rsidR="00412FB6" w:rsidRPr="00E74B5F" w:rsidRDefault="00412FB6" w:rsidP="00650EB7">
      <w:pPr>
        <w:ind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proofErr w:type="gramStart"/>
      <w:r w:rsidRPr="00E74B5F">
        <w:rPr>
          <w:rFonts w:ascii="Times New Roman" w:hAnsi="Times New Roman"/>
          <w:lang w:eastAsia="zh-HK"/>
        </w:rPr>
        <w:t>現在兜率天</w:t>
      </w:r>
      <w:proofErr w:type="gramEnd"/>
      <w:r w:rsidRPr="00E74B5F">
        <w:rPr>
          <w:rFonts w:ascii="Times New Roman" w:hAnsi="Times New Roman"/>
          <w:lang w:eastAsia="zh-HK"/>
        </w:rPr>
        <w:t>的彌勒菩薩，多少彌補了佛（彌勒是未來佛）與信</w:t>
      </w:r>
      <w:proofErr w:type="gramStart"/>
      <w:r w:rsidRPr="00E74B5F">
        <w:rPr>
          <w:rFonts w:ascii="Times New Roman" w:hAnsi="Times New Roman"/>
          <w:lang w:eastAsia="zh-HK"/>
        </w:rPr>
        <w:t>眾間的關切</w:t>
      </w:r>
      <w:proofErr w:type="gramEnd"/>
      <w:r w:rsidRPr="00E74B5F">
        <w:rPr>
          <w:rFonts w:ascii="Times New Roman" w:hAnsi="Times New Roman"/>
          <w:lang w:eastAsia="zh-HK"/>
        </w:rPr>
        <w:t>。但見彌勒菩薩，主要是法義的問答。</w:t>
      </w:r>
    </w:p>
    <w:p w:rsidR="00412FB6" w:rsidRPr="00E74B5F" w:rsidRDefault="00412FB6" w:rsidP="00650EB7">
      <w:pPr>
        <w:ind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Pr="00E74B5F">
        <w:rPr>
          <w:rFonts w:ascii="Times New Roman" w:hAnsi="Times New Roman"/>
          <w:lang w:eastAsia="zh-HK"/>
        </w:rPr>
        <w:t>能適應一般信眾的，如</w:t>
      </w:r>
      <w:proofErr w:type="gramStart"/>
      <w:r w:rsidRPr="00E74B5F">
        <w:rPr>
          <w:rFonts w:ascii="Times New Roman" w:hAnsi="Times New Roman"/>
          <w:lang w:eastAsia="zh-HK"/>
        </w:rPr>
        <w:t>沮渠京聲</w:t>
      </w:r>
      <w:proofErr w:type="gramEnd"/>
      <w:r w:rsidRPr="00E74B5F">
        <w:rPr>
          <w:rFonts w:ascii="Times New Roman" w:hAnsi="Times New Roman"/>
          <w:lang w:eastAsia="zh-HK"/>
        </w:rPr>
        <w:t>所譯的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佛說觀彌勒菩薩上生兜率陀天經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。以歸依、持戒、布施作福，</w:t>
      </w:r>
      <w:proofErr w:type="gramStart"/>
      <w:r w:rsidRPr="00E74B5F">
        <w:rPr>
          <w:rFonts w:ascii="Times New Roman" w:hAnsi="Times New Roman"/>
          <w:lang w:eastAsia="zh-HK"/>
        </w:rPr>
        <w:t>稱名的</w:t>
      </w:r>
      <w:proofErr w:type="gramEnd"/>
      <w:r w:rsidRPr="00E74B5F">
        <w:rPr>
          <w:rFonts w:ascii="Times New Roman" w:hAnsi="Times New Roman"/>
          <w:lang w:eastAsia="zh-HK"/>
        </w:rPr>
        <w:t>行法，</w:t>
      </w:r>
      <w:proofErr w:type="gramStart"/>
      <w:r w:rsidRPr="00E74B5F">
        <w:rPr>
          <w:rFonts w:ascii="Times New Roman" w:hAnsi="Times New Roman"/>
          <w:lang w:eastAsia="zh-HK"/>
        </w:rPr>
        <w:t>求生兜率天上</w:t>
      </w:r>
      <w:proofErr w:type="gramEnd"/>
      <w:r w:rsidRPr="00E74B5F">
        <w:rPr>
          <w:rFonts w:ascii="Times New Roman" w:hAnsi="Times New Roman"/>
          <w:lang w:eastAsia="zh-HK"/>
        </w:rPr>
        <w:t>，可以從</w:t>
      </w:r>
      <w:proofErr w:type="gramStart"/>
      <w:r w:rsidRPr="00E74B5F">
        <w:rPr>
          <w:rFonts w:ascii="Times New Roman" w:hAnsi="Times New Roman"/>
          <w:lang w:eastAsia="zh-HK"/>
        </w:rPr>
        <w:t>彌勒佛聽法修行</w:t>
      </w:r>
      <w:proofErr w:type="gramEnd"/>
      <w:r w:rsidRPr="00E74B5F">
        <w:rPr>
          <w:rFonts w:ascii="Times New Roman" w:hAnsi="Times New Roman"/>
          <w:lang w:eastAsia="zh-HK"/>
        </w:rPr>
        <w:t>。將來彌勒下生，</w:t>
      </w:r>
      <w:proofErr w:type="gramStart"/>
      <w:r w:rsidRPr="00E74B5F">
        <w:rPr>
          <w:rFonts w:ascii="Times New Roman" w:hAnsi="Times New Roman"/>
          <w:lang w:eastAsia="zh-HK"/>
        </w:rPr>
        <w:t>也隨佛來生</w:t>
      </w:r>
      <w:proofErr w:type="gramEnd"/>
      <w:r w:rsidRPr="00E74B5F">
        <w:rPr>
          <w:rFonts w:ascii="Times New Roman" w:hAnsi="Times New Roman"/>
          <w:lang w:eastAsia="zh-HK"/>
        </w:rPr>
        <w:t>人間，成為易行道的一門。</w:t>
      </w:r>
    </w:p>
    <w:p w:rsidR="00412FB6" w:rsidRPr="00E74B5F" w:rsidRDefault="00412FB6" w:rsidP="00412FB6">
      <w:pPr>
        <w:rPr>
          <w:rFonts w:ascii="Times New Roman" w:eastAsia="SimSun" w:hAnsi="Times New Roman"/>
          <w:lang w:eastAsia="zh-CN"/>
        </w:rPr>
      </w:pPr>
    </w:p>
    <w:p w:rsidR="00412FB6" w:rsidRPr="00E74B5F" w:rsidRDefault="002320E0" w:rsidP="00A00B66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三、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十方佛</w:t>
      </w:r>
      <w:r w:rsidR="001B228E" w:rsidRPr="00C64848">
        <w:rPr>
          <w:rFonts w:ascii="Times New Roman" w:hAnsi="Times New Roman" w:hint="eastAsia"/>
          <w:b/>
          <w:sz w:val="20"/>
          <w:szCs w:val="20"/>
        </w:rPr>
        <w:t>(</w:t>
      </w:r>
      <w:r w:rsidR="001B228E">
        <w:rPr>
          <w:rFonts w:ascii="Times New Roman" w:hAnsi="Times New Roman"/>
          <w:b/>
          <w:sz w:val="20"/>
          <w:szCs w:val="20"/>
        </w:rPr>
        <w:t xml:space="preserve">pp. </w:t>
      </w:r>
      <w:r w:rsidR="001B228E">
        <w:rPr>
          <w:rFonts w:ascii="Times New Roman" w:hAnsi="Times New Roman"/>
          <w:b/>
          <w:sz w:val="20"/>
          <w:szCs w:val="20"/>
        </w:rPr>
        <w:t>155</w:t>
      </w:r>
      <w:r w:rsidR="001B228E">
        <w:rPr>
          <w:rFonts w:ascii="Times New Roman" w:hAnsi="Times New Roman"/>
          <w:b/>
          <w:sz w:val="20"/>
          <w:szCs w:val="20"/>
        </w:rPr>
        <w:t>–</w:t>
      </w:r>
      <w:r w:rsidR="001B228E">
        <w:rPr>
          <w:rFonts w:ascii="Times New Roman" w:hAnsi="Times New Roman"/>
          <w:b/>
          <w:sz w:val="20"/>
          <w:szCs w:val="20"/>
        </w:rPr>
        <w:t>158</w:t>
      </w:r>
      <w:r w:rsidR="001B228E" w:rsidRPr="00C64848">
        <w:rPr>
          <w:rFonts w:ascii="Times New Roman" w:hAnsi="Times New Roman" w:hint="eastAsia"/>
          <w:b/>
          <w:sz w:val="20"/>
          <w:szCs w:val="20"/>
        </w:rPr>
        <w:t>)</w:t>
      </w:r>
    </w:p>
    <w:p w:rsidR="00412FB6" w:rsidRPr="00E74B5F" w:rsidRDefault="00412FB6" w:rsidP="00412FB6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三</w:t>
      </w:r>
      <w:proofErr w:type="gramStart"/>
      <w:r w:rsidRPr="00E74B5F">
        <w:rPr>
          <w:rFonts w:ascii="Times New Roman" w:hAnsi="Times New Roman"/>
          <w:lang w:eastAsia="zh-HK"/>
        </w:rPr>
        <w:t>世</w:t>
      </w:r>
      <w:proofErr w:type="gramEnd"/>
      <w:r w:rsidRPr="00E74B5F">
        <w:rPr>
          <w:rFonts w:ascii="Times New Roman" w:hAnsi="Times New Roman"/>
          <w:lang w:eastAsia="zh-HK"/>
        </w:rPr>
        <w:t>佛，不論傳出過去的佛有多少，對固有的佛法，不會引起什麼異議。但現在的十方世界有佛出世</w:t>
      </w:r>
      <w:proofErr w:type="gramStart"/>
      <w:r w:rsidRPr="00E74B5F">
        <w:rPr>
          <w:rFonts w:ascii="Times New Roman" w:hAnsi="Times New Roman"/>
          <w:lang w:eastAsia="zh-HK"/>
        </w:rPr>
        <w:t>──</w:t>
      </w:r>
      <w:proofErr w:type="gramEnd"/>
      <w:r w:rsidRPr="00E74B5F">
        <w:rPr>
          <w:rFonts w:ascii="Times New Roman" w:hAnsi="Times New Roman"/>
          <w:lang w:eastAsia="zh-HK"/>
        </w:rPr>
        <w:t>多佛同時出世說，在佛教界所引起的影響，是出乎意想以外了。</w:t>
      </w:r>
    </w:p>
    <w:p w:rsidR="00412FB6" w:rsidRPr="00E74B5F" w:rsidRDefault="002320E0" w:rsidP="00A00B66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（一）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上座系的二佛不能同時說</w:t>
      </w:r>
    </w:p>
    <w:p w:rsidR="00412FB6" w:rsidRPr="00E74B5F" w:rsidRDefault="00412FB6" w:rsidP="002320E0">
      <w:pPr>
        <w:ind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中阿含經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卷</w:t>
      </w:r>
      <w:r w:rsidRPr="00E74B5F">
        <w:rPr>
          <w:rFonts w:ascii="Times New Roman" w:hAnsi="Times New Roman"/>
        </w:rPr>
        <w:t>47</w:t>
      </w:r>
      <w:r w:rsidR="002320E0"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多界經</w:t>
      </w:r>
      <w:r w:rsidR="002320E0"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說：「</w:t>
      </w:r>
      <w:r w:rsidRPr="00E74B5F">
        <w:rPr>
          <w:rFonts w:ascii="Times New Roman" w:eastAsia="標楷體" w:hAnsi="Times New Roman"/>
          <w:lang w:eastAsia="zh-HK"/>
        </w:rPr>
        <w:t>若</w:t>
      </w:r>
      <w:proofErr w:type="gramStart"/>
      <w:r w:rsidRPr="00E74B5F">
        <w:rPr>
          <w:rFonts w:ascii="Times New Roman" w:eastAsia="標楷體" w:hAnsi="Times New Roman"/>
          <w:lang w:eastAsia="zh-HK"/>
        </w:rPr>
        <w:t>世</w:t>
      </w:r>
      <w:proofErr w:type="gramEnd"/>
      <w:r w:rsidRPr="00E74B5F">
        <w:rPr>
          <w:rFonts w:ascii="Times New Roman" w:eastAsia="標楷體" w:hAnsi="Times New Roman"/>
          <w:lang w:eastAsia="zh-HK"/>
        </w:rPr>
        <w:t>中有二如來者，終無是處</w:t>
      </w:r>
      <w:r w:rsidRPr="00E74B5F">
        <w:rPr>
          <w:rFonts w:ascii="Times New Roman" w:hAnsi="Times New Roman"/>
          <w:lang w:eastAsia="zh-HK"/>
        </w:rPr>
        <w:t>」。</w:t>
      </w:r>
      <w:r w:rsidRPr="00E74B5F">
        <w:rPr>
          <w:rStyle w:val="a9"/>
          <w:rFonts w:ascii="Times New Roman" w:hAnsi="Times New Roman"/>
          <w:lang w:eastAsia="zh-HK"/>
        </w:rPr>
        <w:footnoteReference w:id="18"/>
      </w:r>
      <w:r w:rsidRPr="00E74B5F">
        <w:rPr>
          <w:rFonts w:ascii="Times New Roman" w:hAnsi="Times New Roman"/>
          <w:lang w:eastAsia="zh-HK"/>
        </w:rPr>
        <w:t>二佛不能同時，是肯定的，不可能有例外的決定。</w:t>
      </w:r>
    </w:p>
    <w:p w:rsidR="00412FB6" w:rsidRPr="00E74B5F" w:rsidRDefault="002320E0" w:rsidP="002320E0">
      <w:pPr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中部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與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增支部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，也有相同的說明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19"/>
      </w:r>
      <w:r w:rsidR="00412FB6"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412FB6" w:rsidP="002320E0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lastRenderedPageBreak/>
        <w:t>上座</w:t>
      </w:r>
      <w:proofErr w:type="gramStart"/>
      <w:r w:rsidRPr="00E74B5F">
        <w:rPr>
          <w:rFonts w:ascii="Times New Roman" w:hAnsi="Times New Roman"/>
          <w:lang w:eastAsia="zh-HK"/>
        </w:rPr>
        <w:t>部系的論師</w:t>
      </w:r>
      <w:proofErr w:type="gramEnd"/>
      <w:r w:rsidRPr="00E74B5F">
        <w:rPr>
          <w:rFonts w:ascii="Times New Roman" w:hAnsi="Times New Roman"/>
          <w:lang w:eastAsia="zh-HK"/>
        </w:rPr>
        <w:t>們，繼承這一明確的教說，以為釋迦佛出世（其他的也一樣）時，是沒有第二佛的。</w:t>
      </w:r>
    </w:p>
    <w:p w:rsidR="00412FB6" w:rsidRPr="00E74B5F" w:rsidRDefault="002320E0" w:rsidP="00A00B66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（二）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十方現在有佛說</w:t>
      </w:r>
    </w:p>
    <w:p w:rsidR="00412FB6" w:rsidRPr="00E74B5F" w:rsidRDefault="002320E0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大眾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部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系</w:t>
      </w:r>
    </w:p>
    <w:p w:rsidR="00412FB6" w:rsidRPr="00E74B5F" w:rsidRDefault="00412FB6" w:rsidP="00412FB6">
      <w:pPr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  <w:szCs w:val="24"/>
          <w:lang w:eastAsia="zh-HK"/>
        </w:rPr>
        <w:t>然在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大眾部中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，卻有不同的意見。</w:t>
      </w:r>
    </w:p>
    <w:p w:rsidR="002320E0" w:rsidRPr="00E74B5F" w:rsidRDefault="002320E0" w:rsidP="00A00B66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）《論事》</w:t>
      </w:r>
      <w:r w:rsidR="008971B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所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載大眾部</w:t>
      </w:r>
      <w:r w:rsidR="008971B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「十方世界有佛」的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見</w:t>
      </w:r>
      <w:r w:rsidR="008971B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解</w:t>
      </w:r>
    </w:p>
    <w:p w:rsidR="00412FB6" w:rsidRPr="00E74B5F" w:rsidRDefault="00412FB6" w:rsidP="00412FB6">
      <w:pPr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  <w:szCs w:val="24"/>
        </w:rPr>
        <w:t>《</w:t>
      </w:r>
      <w:r w:rsidRPr="00E74B5F">
        <w:rPr>
          <w:rFonts w:ascii="Times New Roman" w:hAnsi="Times New Roman"/>
          <w:szCs w:val="24"/>
          <w:lang w:eastAsia="zh-HK"/>
        </w:rPr>
        <w:t>論事</w:t>
      </w:r>
      <w:r w:rsidRPr="00E74B5F">
        <w:rPr>
          <w:rFonts w:ascii="Times New Roman" w:hAnsi="Times New Roman"/>
          <w:szCs w:val="24"/>
        </w:rPr>
        <w:t>》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評斥「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十方世界有佛」說，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覺音</w:t>
      </w:r>
      <w:proofErr w:type="spellStart"/>
      <w:proofErr w:type="gramEnd"/>
      <w:r w:rsidRPr="00E74B5F">
        <w:rPr>
          <w:rFonts w:ascii="Times New Roman" w:hAnsi="Times New Roman"/>
          <w:szCs w:val="24"/>
        </w:rPr>
        <w:t>Buddhaghoṛa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解說為大眾部的執見</w:t>
      </w:r>
      <w:r w:rsidRPr="00E74B5F">
        <w:rPr>
          <w:rStyle w:val="a9"/>
          <w:rFonts w:ascii="Times New Roman" w:hAnsi="Times New Roman"/>
          <w:lang w:eastAsia="zh-HK"/>
        </w:rPr>
        <w:footnoteReference w:id="20"/>
      </w:r>
      <w:r w:rsidRPr="00E74B5F">
        <w:rPr>
          <w:rFonts w:ascii="Times New Roman" w:hAnsi="Times New Roman"/>
          <w:szCs w:val="24"/>
          <w:lang w:eastAsia="zh-HK"/>
        </w:rPr>
        <w:t>。</w:t>
      </w:r>
    </w:p>
    <w:p w:rsidR="008971B7" w:rsidRPr="00E74B5F" w:rsidRDefault="008971B7" w:rsidP="00A00B66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大眾部系的</w:t>
      </w:r>
      <w:proofErr w:type="gramEnd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十方現在有佛說</w:t>
      </w:r>
    </w:p>
    <w:p w:rsidR="00412FB6" w:rsidRPr="00E74B5F" w:rsidRDefault="00412FB6" w:rsidP="00412FB6">
      <w:pPr>
        <w:rPr>
          <w:rFonts w:ascii="Times New Roman" w:hAnsi="Times New Roman"/>
          <w:szCs w:val="24"/>
          <w:lang w:eastAsia="zh-HK"/>
        </w:rPr>
      </w:pPr>
      <w:proofErr w:type="gramStart"/>
      <w:r w:rsidRPr="00E74B5F">
        <w:rPr>
          <w:rFonts w:ascii="Times New Roman" w:hAnsi="Times New Roman"/>
          <w:szCs w:val="24"/>
          <w:lang w:eastAsia="zh-HK"/>
        </w:rPr>
        <w:t>大眾部系的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十方現在有佛說，今檢得：</w:t>
      </w:r>
      <w:r w:rsidRPr="00E74B5F">
        <w:rPr>
          <w:rFonts w:ascii="Times New Roman" w:hAnsi="Times New Roman"/>
          <w:szCs w:val="24"/>
          <w:lang w:eastAsia="zh-HK"/>
        </w:rPr>
        <w:t xml:space="preserve"> </w:t>
      </w:r>
    </w:p>
    <w:p w:rsidR="00412FB6" w:rsidRPr="00E74B5F" w:rsidRDefault="008971B7" w:rsidP="008971B7">
      <w:pPr>
        <w:ind w:left="240" w:hangingChars="100" w:hanging="240"/>
        <w:rPr>
          <w:rFonts w:ascii="Times New Roman" w:hAnsi="Times New Roman"/>
          <w:szCs w:val="24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412FB6" w:rsidRPr="00E74B5F">
        <w:rPr>
          <w:rFonts w:ascii="Times New Roman" w:hAnsi="Times New Roman"/>
          <w:szCs w:val="24"/>
          <w:lang w:eastAsia="zh-HK"/>
        </w:rPr>
        <w:t>說出世部：東方有</w:t>
      </w:r>
      <w:proofErr w:type="spellStart"/>
      <w:r w:rsidR="00412FB6" w:rsidRPr="00E74B5F">
        <w:rPr>
          <w:rFonts w:ascii="Times New Roman" w:hAnsi="Times New Roman"/>
          <w:szCs w:val="24"/>
        </w:rPr>
        <w:t>Mṛgapatiskandha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、</w:t>
      </w:r>
      <w:proofErr w:type="spellStart"/>
      <w:r w:rsidR="00412FB6" w:rsidRPr="00E74B5F">
        <w:rPr>
          <w:rFonts w:ascii="Times New Roman" w:hAnsi="Times New Roman"/>
          <w:szCs w:val="24"/>
        </w:rPr>
        <w:t>Siṃhahanu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、</w:t>
      </w:r>
      <w:proofErr w:type="spellStart"/>
      <w:r w:rsidR="00412FB6" w:rsidRPr="00E74B5F">
        <w:rPr>
          <w:rFonts w:ascii="Times New Roman" w:hAnsi="Times New Roman"/>
          <w:szCs w:val="24"/>
        </w:rPr>
        <w:t>Lokaguru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、</w:t>
      </w:r>
      <w:proofErr w:type="spellStart"/>
      <w:r w:rsidR="002320E0" w:rsidRPr="00E74B5F">
        <w:rPr>
          <w:rFonts w:ascii="Times New Roman" w:hAnsi="Times New Roman"/>
          <w:szCs w:val="24"/>
        </w:rPr>
        <w:t>J</w:t>
      </w:r>
      <w:r w:rsidR="00E74B5F" w:rsidRPr="00E74B5F">
        <w:rPr>
          <w:rFonts w:ascii="Times New Roman" w:hAnsi="Times New Roman"/>
          <w:szCs w:val="24"/>
        </w:rPr>
        <w:t>ñ</w:t>
      </w:r>
      <w:r w:rsidR="00412FB6" w:rsidRPr="00E74B5F">
        <w:rPr>
          <w:rFonts w:ascii="Times New Roman" w:hAnsi="Times New Roman"/>
          <w:szCs w:val="24"/>
        </w:rPr>
        <w:t>ānadvaja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、</w:t>
      </w:r>
      <w:proofErr w:type="spellStart"/>
      <w:r w:rsidR="00412FB6" w:rsidRPr="00E74B5F">
        <w:rPr>
          <w:rFonts w:ascii="Times New Roman" w:hAnsi="Times New Roman"/>
          <w:szCs w:val="24"/>
        </w:rPr>
        <w:t>Sundara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佛。南方有</w:t>
      </w:r>
      <w:proofErr w:type="spellStart"/>
      <w:r w:rsidR="00412FB6" w:rsidRPr="00E74B5F">
        <w:rPr>
          <w:rFonts w:ascii="Times New Roman" w:hAnsi="Times New Roman"/>
          <w:szCs w:val="24"/>
        </w:rPr>
        <w:t>Anihata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、</w:t>
      </w:r>
      <w:proofErr w:type="spellStart"/>
      <w:r w:rsidR="00412FB6" w:rsidRPr="00E74B5F">
        <w:rPr>
          <w:rFonts w:ascii="Times New Roman" w:hAnsi="Times New Roman"/>
          <w:szCs w:val="24"/>
        </w:rPr>
        <w:t>Cārunetra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佛。西方有</w:t>
      </w:r>
      <w:proofErr w:type="spellStart"/>
      <w:r w:rsidR="00412FB6" w:rsidRPr="00E74B5F">
        <w:rPr>
          <w:rFonts w:ascii="Times New Roman" w:hAnsi="Times New Roman"/>
          <w:szCs w:val="24"/>
        </w:rPr>
        <w:t>Ambara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佛。北方有</w:t>
      </w:r>
      <w:proofErr w:type="spellStart"/>
      <w:r w:rsidR="00412FB6" w:rsidRPr="00E74B5F">
        <w:rPr>
          <w:rFonts w:ascii="Times New Roman" w:hAnsi="Times New Roman"/>
          <w:szCs w:val="24"/>
        </w:rPr>
        <w:t>Pūrṇacandra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佛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21"/>
      </w:r>
      <w:r w:rsidR="00412FB6" w:rsidRPr="00E74B5F">
        <w:rPr>
          <w:rFonts w:ascii="Times New Roman" w:hAnsi="Times New Roman"/>
          <w:szCs w:val="24"/>
          <w:lang w:eastAsia="zh-HK"/>
        </w:rPr>
        <w:t>。</w:t>
      </w:r>
    </w:p>
    <w:p w:rsidR="00412FB6" w:rsidRPr="00E74B5F" w:rsidRDefault="008971B7" w:rsidP="008971B7">
      <w:pPr>
        <w:rPr>
          <w:rFonts w:ascii="Times New Roman" w:hAnsi="Times New Roman"/>
          <w:szCs w:val="24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412FB6" w:rsidRPr="00E74B5F">
        <w:rPr>
          <w:rFonts w:ascii="Times New Roman" w:hAnsi="Times New Roman"/>
          <w:szCs w:val="24"/>
          <w:lang w:eastAsia="zh-HK"/>
        </w:rPr>
        <w:t>大眾部：「</w:t>
      </w:r>
      <w:r w:rsidR="00412FB6" w:rsidRPr="00E74B5F">
        <w:rPr>
          <w:rFonts w:ascii="Times New Roman" w:eastAsia="標楷體" w:hAnsi="Times New Roman"/>
          <w:szCs w:val="24"/>
          <w:lang w:eastAsia="zh-HK"/>
        </w:rPr>
        <w:t>青眼如來等，為化菩薩故，在</w:t>
      </w:r>
      <w:proofErr w:type="gramStart"/>
      <w:r w:rsidR="00412FB6" w:rsidRPr="00E74B5F">
        <w:rPr>
          <w:rFonts w:ascii="Times New Roman" w:eastAsia="標楷體" w:hAnsi="Times New Roman"/>
          <w:szCs w:val="24"/>
          <w:lang w:eastAsia="zh-HK"/>
        </w:rPr>
        <w:t>光音天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」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22"/>
      </w:r>
      <w:r w:rsidR="00412FB6" w:rsidRPr="00E74B5F">
        <w:rPr>
          <w:rFonts w:ascii="Times New Roman" w:hAnsi="Times New Roman"/>
          <w:szCs w:val="24"/>
          <w:lang w:eastAsia="zh-HK"/>
        </w:rPr>
        <w:t>。</w:t>
      </w:r>
    </w:p>
    <w:p w:rsidR="00412FB6" w:rsidRPr="00E74B5F" w:rsidRDefault="008971B7" w:rsidP="008971B7">
      <w:pPr>
        <w:ind w:left="240" w:hangingChars="100" w:hanging="240"/>
        <w:rPr>
          <w:rFonts w:ascii="Times New Roman" w:eastAsia="SimSun" w:hAnsi="Times New Roman"/>
          <w:szCs w:val="24"/>
          <w:lang w:eastAsia="zh-CN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412FB6" w:rsidRPr="00E74B5F">
        <w:rPr>
          <w:rFonts w:ascii="Times New Roman" w:hAnsi="Times New Roman"/>
          <w:szCs w:val="24"/>
          <w:lang w:eastAsia="zh-HK"/>
        </w:rPr>
        <w:t>大眾部（末派）：「</w:t>
      </w:r>
      <w:r w:rsidR="00412FB6" w:rsidRPr="00E74B5F">
        <w:rPr>
          <w:rFonts w:ascii="Times New Roman" w:eastAsia="標楷體" w:hAnsi="Times New Roman"/>
          <w:szCs w:val="24"/>
          <w:lang w:eastAsia="zh-HK"/>
        </w:rPr>
        <w:t>東方七恆河沙佛土，有佛</w:t>
      </w:r>
      <w:proofErr w:type="gramStart"/>
      <w:r w:rsidR="00412FB6" w:rsidRPr="00E74B5F">
        <w:rPr>
          <w:rFonts w:ascii="Times New Roman" w:eastAsia="標楷體" w:hAnsi="Times New Roman"/>
          <w:szCs w:val="24"/>
          <w:lang w:eastAsia="zh-HK"/>
        </w:rPr>
        <w:t>名奇光</w:t>
      </w:r>
      <w:proofErr w:type="gramEnd"/>
      <w:r w:rsidR="00412FB6" w:rsidRPr="00E74B5F">
        <w:rPr>
          <w:rFonts w:ascii="Times New Roman" w:eastAsia="標楷體" w:hAnsi="Times New Roman"/>
          <w:szCs w:val="24"/>
          <w:lang w:eastAsia="zh-HK"/>
        </w:rPr>
        <w:t>如來至真等正覺，</w:t>
      </w:r>
      <w:proofErr w:type="gramStart"/>
      <w:r w:rsidR="00412FB6" w:rsidRPr="00E74B5F">
        <w:rPr>
          <w:rFonts w:ascii="Times New Roman" w:eastAsia="標楷體" w:hAnsi="Times New Roman"/>
          <w:szCs w:val="24"/>
          <w:lang w:eastAsia="zh-HK"/>
        </w:rPr>
        <w:t>出現彼土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」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23"/>
      </w:r>
      <w:r w:rsidR="00412FB6" w:rsidRPr="00E74B5F">
        <w:rPr>
          <w:rFonts w:ascii="Times New Roman" w:hAnsi="Times New Roman"/>
          <w:szCs w:val="24"/>
          <w:lang w:eastAsia="zh-HK"/>
        </w:rPr>
        <w:t>。他方佛現在，是大眾</w:t>
      </w:r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部系說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。</w:t>
      </w:r>
    </w:p>
    <w:p w:rsidR="00412FB6" w:rsidRPr="00E74B5F" w:rsidRDefault="002320E0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法藏部</w:t>
      </w:r>
    </w:p>
    <w:p w:rsidR="00412FB6" w:rsidRPr="00E74B5F" w:rsidRDefault="00412FB6" w:rsidP="003F50AB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法藏部</w:t>
      </w:r>
      <w:proofErr w:type="spellStart"/>
      <w:r w:rsidRPr="00E74B5F">
        <w:rPr>
          <w:rFonts w:ascii="Times New Roman" w:hAnsi="Times New Roman"/>
        </w:rPr>
        <w:t>Dharmaguptaka</w:t>
      </w:r>
      <w:proofErr w:type="spellEnd"/>
      <w:r w:rsidRPr="00E74B5F">
        <w:rPr>
          <w:rFonts w:ascii="Times New Roman" w:hAnsi="Times New Roman"/>
          <w:lang w:eastAsia="zh-HK"/>
        </w:rPr>
        <w:t>的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佛本行集經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，</w:t>
      </w:r>
      <w:proofErr w:type="gramStart"/>
      <w:r w:rsidRPr="00E74B5F">
        <w:rPr>
          <w:rFonts w:ascii="Times New Roman" w:hAnsi="Times New Roman"/>
          <w:lang w:eastAsia="zh-HK"/>
        </w:rPr>
        <w:t>還是先佛後</w:t>
      </w:r>
      <w:proofErr w:type="gramEnd"/>
      <w:r w:rsidRPr="00E74B5F">
        <w:rPr>
          <w:rFonts w:ascii="Times New Roman" w:hAnsi="Times New Roman"/>
          <w:lang w:eastAsia="zh-HK"/>
        </w:rPr>
        <w:t>佛相續，</w:t>
      </w:r>
      <w:proofErr w:type="gramStart"/>
      <w:r w:rsidRPr="00E74B5F">
        <w:rPr>
          <w:rFonts w:ascii="Times New Roman" w:hAnsi="Times New Roman"/>
          <w:lang w:eastAsia="zh-HK"/>
        </w:rPr>
        <w:t>沒有說多佛</w:t>
      </w:r>
      <w:proofErr w:type="gramEnd"/>
      <w:r w:rsidRPr="00E74B5F">
        <w:rPr>
          <w:rFonts w:ascii="Times New Roman" w:hAnsi="Times New Roman"/>
          <w:lang w:eastAsia="zh-HK"/>
        </w:rPr>
        <w:t>同時，</w:t>
      </w:r>
      <w:r w:rsidRPr="00E74B5F">
        <w:rPr>
          <w:rFonts w:ascii="Times New Roman" w:hAnsi="Times New Roman"/>
          <w:u w:val="single"/>
          <w:lang w:eastAsia="zh-HK"/>
        </w:rPr>
        <w:t>但後來可能已轉化為十方世界多佛並出的信仰者</w:t>
      </w:r>
      <w:r w:rsidRPr="00E74B5F">
        <w:rPr>
          <w:rFonts w:ascii="Times New Roman" w:hAnsi="Times New Roman"/>
          <w:lang w:eastAsia="zh-HK"/>
        </w:rPr>
        <w:t>，</w:t>
      </w:r>
      <w:r w:rsidRPr="00E74B5F">
        <w:rPr>
          <w:rFonts w:ascii="Times New Roman" w:hAnsi="Times New Roman"/>
        </w:rPr>
        <w:t>如《入大乘論》</w:t>
      </w:r>
      <w:proofErr w:type="gramStart"/>
      <w:r w:rsidRPr="00E74B5F">
        <w:rPr>
          <w:rFonts w:ascii="Times New Roman" w:hAnsi="Times New Roman"/>
        </w:rPr>
        <w:t>卷下說</w:t>
      </w:r>
      <w:proofErr w:type="gramEnd"/>
      <w:r w:rsidRPr="00E74B5F">
        <w:rPr>
          <w:rFonts w:ascii="Times New Roman" w:hAnsi="Times New Roman"/>
        </w:rPr>
        <w:t>：「</w:t>
      </w:r>
      <w:proofErr w:type="gramStart"/>
      <w:r w:rsidRPr="00E74B5F">
        <w:rPr>
          <w:rFonts w:ascii="Times New Roman" w:eastAsia="標楷體" w:hAnsi="Times New Roman"/>
        </w:rPr>
        <w:t>曇</w:t>
      </w:r>
      <w:proofErr w:type="gramEnd"/>
      <w:r w:rsidRPr="00E74B5F">
        <w:rPr>
          <w:rFonts w:ascii="Times New Roman" w:eastAsia="標楷體" w:hAnsi="Times New Roman"/>
        </w:rPr>
        <w:t>無鞠多亦說是</w:t>
      </w:r>
      <w:proofErr w:type="gramStart"/>
      <w:r w:rsidRPr="00E74B5F">
        <w:rPr>
          <w:rFonts w:ascii="Times New Roman" w:eastAsia="標楷體" w:hAnsi="Times New Roman"/>
        </w:rPr>
        <w:t>偈</w:t>
      </w:r>
      <w:proofErr w:type="gramEnd"/>
      <w:r w:rsidRPr="00E74B5F">
        <w:rPr>
          <w:rFonts w:ascii="Times New Roman" w:eastAsia="標楷體" w:hAnsi="Times New Roman"/>
        </w:rPr>
        <w:t>：</w:t>
      </w:r>
      <w:r w:rsidRPr="00F927DD">
        <w:rPr>
          <w:rFonts w:ascii="標楷體" w:eastAsia="標楷體" w:hAnsi="標楷體"/>
        </w:rPr>
        <w:t>…</w:t>
      </w:r>
      <w:proofErr w:type="gramStart"/>
      <w:r w:rsidRPr="00F927DD">
        <w:rPr>
          <w:rFonts w:ascii="標楷體" w:eastAsia="標楷體" w:hAnsi="標楷體"/>
        </w:rPr>
        <w:t>…</w:t>
      </w:r>
      <w:proofErr w:type="gramEnd"/>
      <w:r w:rsidRPr="00E74B5F">
        <w:rPr>
          <w:rFonts w:ascii="Times New Roman" w:eastAsia="標楷體" w:hAnsi="Times New Roman"/>
        </w:rPr>
        <w:t>上下諸</w:t>
      </w:r>
      <w:proofErr w:type="gramStart"/>
      <w:r w:rsidRPr="00E74B5F">
        <w:rPr>
          <w:rFonts w:ascii="Times New Roman" w:eastAsia="標楷體" w:hAnsi="Times New Roman"/>
        </w:rPr>
        <w:t>世</w:t>
      </w:r>
      <w:proofErr w:type="gramEnd"/>
      <w:r w:rsidRPr="00E74B5F">
        <w:rPr>
          <w:rFonts w:ascii="Times New Roman" w:eastAsia="標楷體" w:hAnsi="Times New Roman"/>
        </w:rPr>
        <w:t>尊，</w:t>
      </w:r>
      <w:r w:rsidRPr="00E74B5F">
        <w:rPr>
          <w:rFonts w:ascii="Times New Roman" w:eastAsia="標楷體" w:hAnsi="Times New Roman"/>
          <w:lang w:eastAsia="zh-HK"/>
        </w:rPr>
        <w:t>方面及四維，法身與舍利，敬禮諸佛塔。東方及北方，在世兩足尊，</w:t>
      </w:r>
      <w:proofErr w:type="gramStart"/>
      <w:r w:rsidRPr="00E74B5F">
        <w:rPr>
          <w:rFonts w:ascii="Times New Roman" w:eastAsia="標楷體" w:hAnsi="Times New Roman"/>
          <w:lang w:eastAsia="zh-HK"/>
        </w:rPr>
        <w:t>厥</w:t>
      </w:r>
      <w:proofErr w:type="gramEnd"/>
      <w:r w:rsidR="00BD579F" w:rsidRPr="00E74B5F">
        <w:rPr>
          <w:rStyle w:val="a9"/>
          <w:rFonts w:ascii="Times New Roman" w:eastAsia="標楷體" w:hAnsi="Times New Roman"/>
        </w:rPr>
        <w:footnoteReference w:id="24"/>
      </w:r>
      <w:proofErr w:type="gramStart"/>
      <w:r w:rsidRPr="00E74B5F">
        <w:rPr>
          <w:rFonts w:ascii="Times New Roman" w:eastAsia="標楷體" w:hAnsi="Times New Roman"/>
          <w:lang w:eastAsia="zh-HK"/>
        </w:rPr>
        <w:t>名曰難勝</w:t>
      </w:r>
      <w:proofErr w:type="gramEnd"/>
      <w:r w:rsidRPr="00E74B5F">
        <w:rPr>
          <w:rFonts w:ascii="Times New Roman" w:eastAsia="標楷體" w:hAnsi="Times New Roman"/>
          <w:lang w:eastAsia="zh-HK"/>
        </w:rPr>
        <w:t>，</w:t>
      </w:r>
      <w:proofErr w:type="gramStart"/>
      <w:r w:rsidRPr="00E74B5F">
        <w:rPr>
          <w:rFonts w:ascii="Times New Roman" w:eastAsia="標楷體" w:hAnsi="Times New Roman"/>
          <w:lang w:eastAsia="zh-HK"/>
        </w:rPr>
        <w:t>彼佛所</w:t>
      </w:r>
      <w:proofErr w:type="gramEnd"/>
      <w:r w:rsidRPr="00E74B5F">
        <w:rPr>
          <w:rFonts w:ascii="Times New Roman" w:eastAsia="標楷體" w:hAnsi="Times New Roman"/>
          <w:lang w:eastAsia="zh-HK"/>
        </w:rPr>
        <w:t>說</w:t>
      </w:r>
      <w:proofErr w:type="gramStart"/>
      <w:r w:rsidRPr="00E74B5F">
        <w:rPr>
          <w:rFonts w:ascii="Times New Roman" w:eastAsia="標楷體" w:hAnsi="Times New Roman"/>
          <w:lang w:eastAsia="zh-HK"/>
        </w:rPr>
        <w:t>偈</w:t>
      </w:r>
      <w:proofErr w:type="gramEnd"/>
      <w:r w:rsidRPr="00E74B5F">
        <w:rPr>
          <w:rFonts w:ascii="Times New Roman" w:hAnsi="Times New Roman"/>
        </w:rPr>
        <w:t>」</w:t>
      </w:r>
      <w:r w:rsidRPr="00E74B5F">
        <w:rPr>
          <w:rFonts w:ascii="Times New Roman" w:hAnsi="Times New Roman"/>
          <w:lang w:eastAsia="zh-HK"/>
        </w:rPr>
        <w:t>。</w:t>
      </w:r>
      <w:r w:rsidRPr="00E74B5F">
        <w:rPr>
          <w:rStyle w:val="a9"/>
          <w:rFonts w:ascii="Times New Roman" w:hAnsi="Times New Roman"/>
          <w:lang w:eastAsia="zh-HK"/>
        </w:rPr>
        <w:footnoteReference w:id="25"/>
      </w:r>
      <w:proofErr w:type="gramStart"/>
      <w:r w:rsidRPr="00E74B5F">
        <w:rPr>
          <w:rFonts w:ascii="Times New Roman" w:hAnsi="Times New Roman"/>
          <w:lang w:eastAsia="zh-HK"/>
        </w:rPr>
        <w:t>曇</w:t>
      </w:r>
      <w:proofErr w:type="gramEnd"/>
      <w:r w:rsidRPr="00E74B5F">
        <w:rPr>
          <w:rFonts w:ascii="Times New Roman" w:hAnsi="Times New Roman"/>
          <w:lang w:eastAsia="zh-HK"/>
        </w:rPr>
        <w:t>摩鞠多</w:t>
      </w:r>
      <w:proofErr w:type="spellStart"/>
      <w:r w:rsidRPr="00E74B5F">
        <w:rPr>
          <w:rFonts w:ascii="Times New Roman" w:hAnsi="Times New Roman"/>
        </w:rPr>
        <w:t>Dharmagupta</w:t>
      </w:r>
      <w:proofErr w:type="spellEnd"/>
      <w:r w:rsidRPr="00E74B5F">
        <w:rPr>
          <w:rFonts w:ascii="Times New Roman" w:hAnsi="Times New Roman"/>
          <w:lang w:eastAsia="zh-HK"/>
        </w:rPr>
        <w:t>就是法藏。東北方有「難勝佛」，現在在世，不知難勝佛所說的</w:t>
      </w:r>
      <w:proofErr w:type="gramStart"/>
      <w:r w:rsidRPr="00E74B5F">
        <w:rPr>
          <w:rFonts w:ascii="Times New Roman" w:hAnsi="Times New Roman"/>
          <w:lang w:eastAsia="zh-HK"/>
        </w:rPr>
        <w:t>偈</w:t>
      </w:r>
      <w:proofErr w:type="gramEnd"/>
      <w:r w:rsidRPr="00E74B5F">
        <w:rPr>
          <w:rFonts w:ascii="Times New Roman" w:hAnsi="Times New Roman"/>
          <w:lang w:eastAsia="zh-HK"/>
        </w:rPr>
        <w:t>頌，是什麼。</w:t>
      </w:r>
    </w:p>
    <w:p w:rsidR="00412FB6" w:rsidRPr="00E74B5F" w:rsidRDefault="002320E0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銅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鍱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部</w:t>
      </w:r>
    </w:p>
    <w:p w:rsidR="00412FB6" w:rsidRPr="00E74B5F" w:rsidRDefault="00412FB6" w:rsidP="003F50AB">
      <w:pPr>
        <w:outlineLvl w:val="0"/>
        <w:rPr>
          <w:rFonts w:ascii="Times New Roman" w:hAnsi="Times New Roman"/>
        </w:rPr>
      </w:pPr>
      <w:r w:rsidRPr="00E74B5F">
        <w:rPr>
          <w:rFonts w:ascii="Times New Roman" w:hAnsi="Times New Roman"/>
          <w:lang w:eastAsia="zh-HK"/>
        </w:rPr>
        <w:t>銅</w:t>
      </w:r>
      <w:proofErr w:type="gramStart"/>
      <w:r w:rsidRPr="00E74B5F">
        <w:rPr>
          <w:rFonts w:ascii="Times New Roman" w:hAnsi="Times New Roman"/>
          <w:lang w:eastAsia="zh-HK"/>
        </w:rPr>
        <w:t>鍱部所</w:t>
      </w:r>
      <w:proofErr w:type="gramEnd"/>
      <w:r w:rsidRPr="00E74B5F">
        <w:rPr>
          <w:rFonts w:ascii="Times New Roman" w:hAnsi="Times New Roman"/>
          <w:lang w:eastAsia="zh-HK"/>
        </w:rPr>
        <w:t>傳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譬喻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中的</w:t>
      </w:r>
      <w:r w:rsidRPr="00E74B5F">
        <w:rPr>
          <w:rFonts w:ascii="Times New Roman" w:hAnsi="Times New Roman"/>
        </w:rPr>
        <w:t>〈</w:t>
      </w:r>
      <w:r w:rsidRPr="00E74B5F">
        <w:rPr>
          <w:rFonts w:ascii="Times New Roman" w:hAnsi="Times New Roman"/>
          <w:lang w:eastAsia="zh-HK"/>
        </w:rPr>
        <w:t>佛譬喻</w:t>
      </w:r>
      <w:r w:rsidRPr="00E74B5F">
        <w:rPr>
          <w:rFonts w:ascii="Times New Roman" w:hAnsi="Times New Roman"/>
        </w:rPr>
        <w:t>〉</w:t>
      </w:r>
      <w:r w:rsidRPr="00E74B5F">
        <w:rPr>
          <w:rFonts w:ascii="Times New Roman" w:hAnsi="Times New Roman"/>
          <w:lang w:eastAsia="zh-HK"/>
        </w:rPr>
        <w:t>，也有十方界多佛並出的思想，</w:t>
      </w:r>
      <w:r w:rsidRPr="00E74B5F">
        <w:rPr>
          <w:rFonts w:ascii="Times New Roman" w:hAnsi="Times New Roman"/>
        </w:rPr>
        <w:t>如（南傳</w:t>
      </w:r>
      <w:r w:rsidRPr="00E74B5F">
        <w:rPr>
          <w:rFonts w:ascii="Times New Roman" w:hAnsi="Times New Roman"/>
        </w:rPr>
        <w:t>26</w:t>
      </w:r>
      <w:r w:rsidRPr="00E74B5F">
        <w:rPr>
          <w:rFonts w:ascii="Times New Roman" w:hAnsi="Times New Roman"/>
        </w:rPr>
        <w:t>，</w:t>
      </w:r>
      <w:r w:rsidRPr="00E74B5F">
        <w:rPr>
          <w:rFonts w:ascii="Times New Roman" w:hAnsi="Times New Roman"/>
        </w:rPr>
        <w:t>9</w:t>
      </w:r>
      <w:proofErr w:type="gramStart"/>
      <w:r w:rsidR="00170985" w:rsidRPr="00E74B5F">
        <w:rPr>
          <w:rFonts w:ascii="Times New Roman" w:hAnsi="Times New Roman"/>
        </w:rPr>
        <w:t>–</w:t>
      </w:r>
      <w:proofErr w:type="gramEnd"/>
      <w:r w:rsidRPr="00E74B5F">
        <w:rPr>
          <w:rFonts w:ascii="Times New Roman" w:hAnsi="Times New Roman"/>
        </w:rPr>
        <w:t>11</w:t>
      </w:r>
      <w:r w:rsidRPr="00E74B5F">
        <w:rPr>
          <w:rFonts w:ascii="Times New Roman" w:hAnsi="Times New Roman"/>
        </w:rPr>
        <w:t>）說：</w:t>
      </w:r>
    </w:p>
    <w:p w:rsidR="00412FB6" w:rsidRPr="00E74B5F" w:rsidRDefault="00412FB6" w:rsidP="00BD579F">
      <w:pPr>
        <w:pStyle w:val="13"/>
        <w:ind w:firstLineChars="100" w:firstLine="240"/>
        <w:rPr>
          <w:rFonts w:ascii="Times New Roman" w:hAnsi="Times New Roman"/>
          <w:lang w:eastAsia="zh-HK"/>
        </w:rPr>
      </w:pPr>
      <w:r w:rsidRPr="00E74B5F">
        <w:rPr>
          <w:rFonts w:ascii="Times New Roman" w:eastAsia="標楷體" w:hAnsi="Times New Roman"/>
        </w:rPr>
        <w:t>「此</w:t>
      </w:r>
      <w:proofErr w:type="gramStart"/>
      <w:r w:rsidRPr="00E74B5F">
        <w:rPr>
          <w:rFonts w:ascii="Times New Roman" w:eastAsia="標楷體" w:hAnsi="Times New Roman"/>
        </w:rPr>
        <w:t>世</w:t>
      </w:r>
      <w:proofErr w:type="gramEnd"/>
      <w:r w:rsidRPr="00E74B5F">
        <w:rPr>
          <w:rFonts w:ascii="Times New Roman" w:eastAsia="標楷體" w:hAnsi="Times New Roman"/>
        </w:rPr>
        <w:t>有十方界，方</w:t>
      </w:r>
      <w:proofErr w:type="gramStart"/>
      <w:r w:rsidRPr="00E74B5F">
        <w:rPr>
          <w:rFonts w:ascii="Times New Roman" w:eastAsia="標楷體" w:hAnsi="Times New Roman"/>
        </w:rPr>
        <w:t>方</w:t>
      </w:r>
      <w:proofErr w:type="gramEnd"/>
      <w:r w:rsidRPr="00E74B5F">
        <w:rPr>
          <w:rFonts w:ascii="Times New Roman" w:eastAsia="標楷體" w:hAnsi="Times New Roman"/>
        </w:rPr>
        <w:t>無有邊際；任何</w:t>
      </w:r>
      <w:proofErr w:type="gramStart"/>
      <w:r w:rsidRPr="00E74B5F">
        <w:rPr>
          <w:rFonts w:ascii="Times New Roman" w:eastAsia="標楷體" w:hAnsi="Times New Roman"/>
        </w:rPr>
        <w:t>方面佛土</w:t>
      </w:r>
      <w:proofErr w:type="gramEnd"/>
      <w:r w:rsidRPr="00E74B5F">
        <w:rPr>
          <w:rFonts w:ascii="Times New Roman" w:eastAsia="標楷體" w:hAnsi="Times New Roman"/>
        </w:rPr>
        <w:t>，不可</w:t>
      </w:r>
      <w:proofErr w:type="gramStart"/>
      <w:r w:rsidRPr="00E74B5F">
        <w:rPr>
          <w:rFonts w:ascii="Times New Roman" w:eastAsia="標楷體" w:hAnsi="Times New Roman"/>
        </w:rPr>
        <w:t>得</w:t>
      </w:r>
      <w:r w:rsidRPr="00E74B5F">
        <w:rPr>
          <w:rFonts w:ascii="Times New Roman" w:eastAsia="標楷體" w:hAnsi="Times New Roman"/>
          <w:lang w:eastAsia="zh-HK"/>
        </w:rPr>
        <w:t>以數知</w:t>
      </w:r>
      <w:proofErr w:type="gramEnd"/>
      <w:r w:rsidRPr="00E74B5F">
        <w:rPr>
          <w:rFonts w:ascii="Times New Roman" w:eastAsia="標楷體" w:hAnsi="Times New Roman"/>
          <w:lang w:eastAsia="zh-HK"/>
        </w:rPr>
        <w:t>」</w:t>
      </w:r>
      <w:r w:rsidRPr="00E74B5F">
        <w:rPr>
          <w:rFonts w:ascii="Times New Roman" w:hAnsi="Times New Roman"/>
          <w:lang w:eastAsia="zh-HK"/>
        </w:rPr>
        <w:t>（</w:t>
      </w:r>
      <w:r w:rsidRPr="00E74B5F">
        <w:rPr>
          <w:rFonts w:ascii="Times New Roman" w:hAnsi="Times New Roman"/>
        </w:rPr>
        <w:t>64</w:t>
      </w:r>
      <w:r w:rsidRPr="00E74B5F">
        <w:rPr>
          <w:rFonts w:ascii="Times New Roman" w:hAnsi="Times New Roman"/>
          <w:lang w:eastAsia="zh-HK"/>
        </w:rPr>
        <w:t>）。</w:t>
      </w:r>
    </w:p>
    <w:p w:rsidR="00412FB6" w:rsidRPr="00E74B5F" w:rsidRDefault="00412FB6" w:rsidP="00BD579F">
      <w:pPr>
        <w:ind w:leftChars="100" w:left="48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「</w:t>
      </w:r>
      <w:r w:rsidRPr="00E74B5F">
        <w:rPr>
          <w:rFonts w:ascii="Times New Roman" w:eastAsia="標楷體" w:hAnsi="Times New Roman"/>
          <w:lang w:eastAsia="zh-HK"/>
        </w:rPr>
        <w:t>多數佛與羅漢，</w:t>
      </w:r>
      <w:proofErr w:type="gramStart"/>
      <w:r w:rsidRPr="00E74B5F">
        <w:rPr>
          <w:rFonts w:ascii="Times New Roman" w:eastAsia="標楷體" w:hAnsi="Times New Roman"/>
          <w:lang w:eastAsia="zh-HK"/>
        </w:rPr>
        <w:t>遍集而</w:t>
      </w:r>
      <w:proofErr w:type="gramEnd"/>
      <w:r w:rsidRPr="00E74B5F">
        <w:rPr>
          <w:rFonts w:ascii="Times New Roman" w:eastAsia="標楷體" w:hAnsi="Times New Roman"/>
          <w:lang w:eastAsia="zh-HK"/>
        </w:rPr>
        <w:t>來（此土）。我敬禮與歸命，彼佛及與羅漢。諸</w:t>
      </w:r>
      <w:proofErr w:type="gramStart"/>
      <w:r w:rsidRPr="00E74B5F">
        <w:rPr>
          <w:rFonts w:ascii="Times New Roman" w:eastAsia="標楷體" w:hAnsi="Times New Roman"/>
          <w:lang w:eastAsia="zh-HK"/>
        </w:rPr>
        <w:t>佛難可</w:t>
      </w:r>
      <w:proofErr w:type="gramEnd"/>
      <w:r w:rsidRPr="00E74B5F">
        <w:rPr>
          <w:rFonts w:ascii="Times New Roman" w:eastAsia="標楷體" w:hAnsi="Times New Roman"/>
          <w:lang w:eastAsia="zh-HK"/>
        </w:rPr>
        <w:t>思議，佛法思議</w:t>
      </w:r>
      <w:proofErr w:type="gramStart"/>
      <w:r w:rsidRPr="00E74B5F">
        <w:rPr>
          <w:rFonts w:ascii="Times New Roman" w:eastAsia="標楷體" w:hAnsi="Times New Roman"/>
          <w:lang w:eastAsia="zh-HK"/>
        </w:rPr>
        <w:t>叵</w:t>
      </w:r>
      <w:proofErr w:type="gramEnd"/>
      <w:r w:rsidRPr="00E74B5F">
        <w:rPr>
          <w:rFonts w:ascii="Times New Roman" w:eastAsia="標楷體" w:hAnsi="Times New Roman"/>
          <w:lang w:eastAsia="zh-HK"/>
        </w:rPr>
        <w:t>及。</w:t>
      </w:r>
      <w:proofErr w:type="gramStart"/>
      <w:r w:rsidRPr="00E74B5F">
        <w:rPr>
          <w:rFonts w:ascii="Times New Roman" w:eastAsia="標楷體" w:hAnsi="Times New Roman"/>
          <w:lang w:eastAsia="zh-HK"/>
        </w:rPr>
        <w:t>是淨信者</w:t>
      </w:r>
      <w:proofErr w:type="gramEnd"/>
      <w:r w:rsidRPr="00E74B5F">
        <w:rPr>
          <w:rFonts w:ascii="Times New Roman" w:eastAsia="標楷體" w:hAnsi="Times New Roman"/>
          <w:lang w:eastAsia="zh-HK"/>
        </w:rPr>
        <w:t>之果，難思議中之最</w:t>
      </w:r>
      <w:r w:rsidRPr="00E74B5F">
        <w:rPr>
          <w:rFonts w:ascii="Times New Roman" w:hAnsi="Times New Roman"/>
          <w:lang w:eastAsia="zh-HK"/>
        </w:rPr>
        <w:t>」（</w:t>
      </w:r>
      <w:r w:rsidRPr="00E74B5F">
        <w:rPr>
          <w:rFonts w:ascii="Times New Roman" w:hAnsi="Times New Roman"/>
        </w:rPr>
        <w:t>76</w:t>
      </w:r>
      <w:proofErr w:type="gramStart"/>
      <w:r w:rsidR="00170985" w:rsidRPr="00E74B5F">
        <w:rPr>
          <w:rFonts w:ascii="Times New Roman" w:hAnsi="Times New Roman"/>
        </w:rPr>
        <w:t>–</w:t>
      </w:r>
      <w:proofErr w:type="gramEnd"/>
      <w:r w:rsidRPr="00E74B5F">
        <w:rPr>
          <w:rFonts w:ascii="Times New Roman" w:hAnsi="Times New Roman"/>
        </w:rPr>
        <w:t>77</w:t>
      </w:r>
      <w:r w:rsidRPr="00E74B5F">
        <w:rPr>
          <w:rFonts w:ascii="Times New Roman" w:hAnsi="Times New Roman"/>
          <w:lang w:eastAsia="zh-HK"/>
        </w:rPr>
        <w:t>）！</w:t>
      </w:r>
    </w:p>
    <w:p w:rsidR="00412FB6" w:rsidRPr="00E74B5F" w:rsidRDefault="009C48E8" w:rsidP="00A00B66">
      <w:pPr>
        <w:ind w:firstLineChars="100" w:firstLine="200"/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（三）</w:t>
      </w:r>
      <w:r w:rsidR="00F72C9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關於二佛</w:t>
      </w:r>
      <w:proofErr w:type="gramStart"/>
      <w:r w:rsidR="00F72C9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不</w:t>
      </w:r>
      <w:proofErr w:type="gramEnd"/>
      <w:r w:rsidR="00F72C9A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並之探討</w:t>
      </w:r>
    </w:p>
    <w:p w:rsidR="00412FB6" w:rsidRPr="00E74B5F" w:rsidRDefault="009C48E8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二佛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不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並說：佛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佛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相續，諸佛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皆出閻浮提</w:t>
      </w:r>
      <w:proofErr w:type="gramEnd"/>
    </w:p>
    <w:p w:rsidR="00412FB6" w:rsidRPr="00E74B5F" w:rsidRDefault="00412FB6" w:rsidP="00412FB6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「</w:t>
      </w:r>
      <w:proofErr w:type="gramStart"/>
      <w:r w:rsidRPr="00E74B5F">
        <w:rPr>
          <w:rFonts w:ascii="Times New Roman" w:hAnsi="Times New Roman"/>
          <w:lang w:eastAsia="zh-HK"/>
        </w:rPr>
        <w:t>本生</w:t>
      </w:r>
      <w:proofErr w:type="gramEnd"/>
      <w:r w:rsidRPr="00E74B5F">
        <w:rPr>
          <w:rFonts w:ascii="Times New Roman" w:hAnsi="Times New Roman"/>
          <w:lang w:eastAsia="zh-HK"/>
        </w:rPr>
        <w:t>」與「譬喻」的傳出，</w:t>
      </w:r>
      <w:proofErr w:type="gramStart"/>
      <w:r w:rsidRPr="00E74B5F">
        <w:rPr>
          <w:rFonts w:ascii="Times New Roman" w:hAnsi="Times New Roman"/>
          <w:lang w:eastAsia="zh-HK"/>
        </w:rPr>
        <w:t>似乎釋尊過去</w:t>
      </w:r>
      <w:proofErr w:type="gramEnd"/>
      <w:r w:rsidRPr="00E74B5F">
        <w:rPr>
          <w:rFonts w:ascii="Times New Roman" w:hAnsi="Times New Roman"/>
          <w:lang w:eastAsia="zh-HK"/>
        </w:rPr>
        <w:t>生中，始終在這一世界修行；見到過去的多數佛，也始終在這一世界。</w:t>
      </w:r>
    </w:p>
    <w:p w:rsidR="00412FB6" w:rsidRPr="00E74B5F" w:rsidRDefault="00412FB6" w:rsidP="00412FB6">
      <w:pPr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Pr="00E74B5F">
        <w:rPr>
          <w:rFonts w:ascii="Times New Roman" w:hAnsi="Times New Roman"/>
          <w:lang w:eastAsia="zh-HK"/>
        </w:rPr>
        <w:t>於是「</w:t>
      </w:r>
      <w:r w:rsidRPr="00E74B5F">
        <w:rPr>
          <w:rFonts w:ascii="Times New Roman" w:eastAsia="標楷體" w:hAnsi="Times New Roman"/>
          <w:lang w:eastAsia="zh-HK"/>
        </w:rPr>
        <w:t>一切</w:t>
      </w:r>
      <w:proofErr w:type="gramStart"/>
      <w:r w:rsidRPr="00E74B5F">
        <w:rPr>
          <w:rFonts w:ascii="Times New Roman" w:eastAsia="標楷體" w:hAnsi="Times New Roman"/>
          <w:lang w:eastAsia="zh-HK"/>
        </w:rPr>
        <w:t>諸部論師皆</w:t>
      </w:r>
      <w:proofErr w:type="gramEnd"/>
      <w:r w:rsidRPr="00E74B5F">
        <w:rPr>
          <w:rFonts w:ascii="Times New Roman" w:eastAsia="標楷體" w:hAnsi="Times New Roman"/>
          <w:lang w:eastAsia="zh-HK"/>
        </w:rPr>
        <w:t>說：一切諸佛皆</w:t>
      </w:r>
      <w:proofErr w:type="gramStart"/>
      <w:r w:rsidRPr="00E74B5F">
        <w:rPr>
          <w:rFonts w:ascii="Times New Roman" w:eastAsia="標楷體" w:hAnsi="Times New Roman"/>
          <w:lang w:eastAsia="zh-HK"/>
        </w:rPr>
        <w:t>從閻浮</w:t>
      </w:r>
      <w:proofErr w:type="gramEnd"/>
      <w:r w:rsidRPr="00E74B5F">
        <w:rPr>
          <w:rFonts w:ascii="Times New Roman" w:eastAsia="標楷體" w:hAnsi="Times New Roman"/>
          <w:lang w:eastAsia="zh-HK"/>
        </w:rPr>
        <w:t>提出</w:t>
      </w:r>
      <w:r w:rsidRPr="00E74B5F">
        <w:rPr>
          <w:rFonts w:ascii="Times New Roman" w:hAnsi="Times New Roman"/>
          <w:lang w:eastAsia="zh-HK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26"/>
      </w:r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412FB6" w:rsidP="00412FB6">
      <w:pPr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lastRenderedPageBreak/>
        <w:t>◎</w:t>
      </w:r>
      <w:r w:rsidRPr="00E74B5F">
        <w:rPr>
          <w:rFonts w:ascii="Times New Roman" w:hAnsi="Times New Roman"/>
          <w:lang w:eastAsia="zh-HK"/>
        </w:rPr>
        <w:t>或說：「</w:t>
      </w:r>
      <w:proofErr w:type="gramStart"/>
      <w:r w:rsidRPr="00E74B5F">
        <w:rPr>
          <w:rFonts w:ascii="Times New Roman" w:eastAsia="標楷體" w:hAnsi="Times New Roman"/>
          <w:lang w:eastAsia="zh-HK"/>
        </w:rPr>
        <w:t>一切諸牟尼</w:t>
      </w:r>
      <w:proofErr w:type="gramEnd"/>
      <w:r w:rsidRPr="00E74B5F">
        <w:rPr>
          <w:rFonts w:ascii="Times New Roman" w:eastAsia="標楷體" w:hAnsi="Times New Roman"/>
          <w:lang w:eastAsia="zh-HK"/>
        </w:rPr>
        <w:t>，成</w:t>
      </w:r>
      <w:proofErr w:type="gramStart"/>
      <w:r w:rsidRPr="00E74B5F">
        <w:rPr>
          <w:rFonts w:ascii="Times New Roman" w:eastAsia="標楷體" w:hAnsi="Times New Roman"/>
          <w:lang w:eastAsia="zh-HK"/>
        </w:rPr>
        <w:t>道必伽</w:t>
      </w:r>
      <w:proofErr w:type="gramEnd"/>
      <w:r w:rsidRPr="00E74B5F">
        <w:rPr>
          <w:rFonts w:ascii="Times New Roman" w:eastAsia="標楷體" w:hAnsi="Times New Roman"/>
          <w:lang w:eastAsia="zh-HK"/>
        </w:rPr>
        <w:t>耶；亦同</w:t>
      </w:r>
      <w:proofErr w:type="gramStart"/>
      <w:r w:rsidRPr="00E74B5F">
        <w:rPr>
          <w:rFonts w:ascii="Times New Roman" w:eastAsia="標楷體" w:hAnsi="Times New Roman"/>
          <w:lang w:eastAsia="zh-HK"/>
        </w:rPr>
        <w:t>迦尸</w:t>
      </w:r>
      <w:proofErr w:type="gramEnd"/>
      <w:r w:rsidRPr="00E74B5F">
        <w:rPr>
          <w:rFonts w:ascii="Times New Roman" w:eastAsia="標楷體" w:hAnsi="Times New Roman"/>
          <w:lang w:eastAsia="zh-HK"/>
        </w:rPr>
        <w:t>國，而轉正法輪</w:t>
      </w:r>
      <w:r w:rsidRPr="00E74B5F">
        <w:rPr>
          <w:rFonts w:ascii="Times New Roman" w:hAnsi="Times New Roman"/>
          <w:lang w:eastAsia="zh-HK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27"/>
      </w:r>
      <w:r w:rsidRPr="00E74B5F">
        <w:rPr>
          <w:rFonts w:ascii="Times New Roman" w:hAnsi="Times New Roman"/>
          <w:lang w:eastAsia="zh-HK"/>
        </w:rPr>
        <w:t>；</w:t>
      </w:r>
    </w:p>
    <w:p w:rsidR="00412FB6" w:rsidRPr="00E74B5F" w:rsidRDefault="00412FB6" w:rsidP="003550F3">
      <w:pPr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  <w:lang w:eastAsia="zh-HK"/>
        </w:rPr>
        <w:t>所以有「四處（成佛處、轉法輪處、降伏外道處、從天下降處）常定」的傳說。不但同時沒有二佛，</w:t>
      </w:r>
      <w:proofErr w:type="gramStart"/>
      <w:r w:rsidRPr="00E74B5F">
        <w:rPr>
          <w:rFonts w:ascii="Times New Roman" w:hAnsi="Times New Roman"/>
          <w:lang w:eastAsia="zh-HK"/>
        </w:rPr>
        <w:t>先佛後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佛都出於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閻浮提</w:t>
      </w:r>
      <w:proofErr w:type="spellStart"/>
      <w:proofErr w:type="gramEnd"/>
      <w:r w:rsidRPr="00E74B5F">
        <w:rPr>
          <w:rFonts w:ascii="Times New Roman" w:hAnsi="Times New Roman"/>
          <w:szCs w:val="24"/>
        </w:rPr>
        <w:t>Jambudvīpa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──</w:t>
      </w:r>
      <w:r w:rsidRPr="00E74B5F">
        <w:rPr>
          <w:rFonts w:ascii="Times New Roman" w:hAnsi="Times New Roman"/>
          <w:szCs w:val="24"/>
          <w:lang w:eastAsia="zh-HK"/>
        </w:rPr>
        <w:t>印度。這是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注意此土而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忽略了其他的世界。</w:t>
      </w:r>
    </w:p>
    <w:p w:rsidR="00412FB6" w:rsidRPr="00E74B5F" w:rsidRDefault="009C48E8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十方現在有佛說：《大智度論》及《入大乘論》批評「二佛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不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並」說</w:t>
      </w:r>
    </w:p>
    <w:p w:rsidR="00412FB6" w:rsidRPr="00E74B5F" w:rsidRDefault="00412FB6" w:rsidP="00412FB6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從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大智度論</w:t>
      </w:r>
      <w:r w:rsidRPr="00E74B5F">
        <w:rPr>
          <w:rFonts w:ascii="Times New Roman" w:hAnsi="Times New Roman"/>
        </w:rPr>
        <w:t>》</w:t>
      </w:r>
      <w:r w:rsidR="00466362" w:rsidRPr="00E74B5F">
        <w:rPr>
          <w:rStyle w:val="a9"/>
          <w:rFonts w:ascii="Times New Roman" w:hAnsi="Times New Roman"/>
        </w:rPr>
        <w:footnoteReference w:id="28"/>
      </w:r>
      <w:r w:rsidRPr="00E74B5F">
        <w:rPr>
          <w:rFonts w:ascii="Times New Roman" w:hAnsi="Times New Roman"/>
          <w:lang w:eastAsia="zh-HK"/>
        </w:rPr>
        <w:t>及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入大乘論</w:t>
      </w:r>
      <w:r w:rsidRPr="00E74B5F">
        <w:rPr>
          <w:rFonts w:ascii="Times New Roman" w:hAnsi="Times New Roman"/>
        </w:rPr>
        <w:t>》</w:t>
      </w:r>
      <w:r w:rsidR="00466362" w:rsidRPr="00E74B5F">
        <w:rPr>
          <w:rStyle w:val="a9"/>
          <w:rFonts w:ascii="Times New Roman" w:hAnsi="Times New Roman"/>
        </w:rPr>
        <w:footnoteReference w:id="29"/>
      </w:r>
      <w:r w:rsidRPr="00E74B5F">
        <w:rPr>
          <w:rFonts w:ascii="Times New Roman" w:hAnsi="Times New Roman"/>
          <w:lang w:eastAsia="zh-HK"/>
        </w:rPr>
        <w:t>，依聲聞法而批評「二佛</w:t>
      </w:r>
      <w:proofErr w:type="gramStart"/>
      <w:r w:rsidRPr="00E74B5F">
        <w:rPr>
          <w:rFonts w:ascii="Times New Roman" w:hAnsi="Times New Roman"/>
          <w:lang w:eastAsia="zh-HK"/>
        </w:rPr>
        <w:t>不</w:t>
      </w:r>
      <w:proofErr w:type="gramEnd"/>
      <w:r w:rsidRPr="00E74B5F">
        <w:rPr>
          <w:rFonts w:ascii="Times New Roman" w:hAnsi="Times New Roman"/>
          <w:lang w:eastAsia="zh-HK"/>
        </w:rPr>
        <w:t>並」</w:t>
      </w:r>
      <w:proofErr w:type="gramStart"/>
      <w:r w:rsidRPr="00E74B5F">
        <w:rPr>
          <w:rFonts w:ascii="Times New Roman" w:hAnsi="Times New Roman"/>
          <w:lang w:eastAsia="zh-HK"/>
        </w:rPr>
        <w:t>說的</w:t>
      </w:r>
      <w:proofErr w:type="gramEnd"/>
      <w:r w:rsidRPr="00E74B5F">
        <w:rPr>
          <w:rFonts w:ascii="Times New Roman" w:hAnsi="Times New Roman"/>
          <w:lang w:eastAsia="zh-HK"/>
        </w:rPr>
        <w:t>，主要為：</w:t>
      </w:r>
    </w:p>
    <w:p w:rsidR="00A902EE" w:rsidRPr="00E74B5F" w:rsidRDefault="00A902EE" w:rsidP="00A902EE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）引《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雜阿含經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》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為證</w:t>
      </w:r>
    </w:p>
    <w:p w:rsidR="00412FB6" w:rsidRPr="00E74B5F" w:rsidRDefault="00412FB6" w:rsidP="00412FB6">
      <w:pPr>
        <w:ind w:left="425" w:hangingChars="177" w:hanging="425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一、十方世界無量</w:t>
      </w:r>
      <w:proofErr w:type="gramStart"/>
      <w:r w:rsidRPr="00E74B5F">
        <w:rPr>
          <w:rFonts w:ascii="Times New Roman" w:hAnsi="Times New Roman"/>
          <w:lang w:eastAsia="zh-HK"/>
        </w:rPr>
        <w:t>無數，</w:t>
      </w:r>
      <w:proofErr w:type="gramEnd"/>
      <w:r w:rsidRPr="00E74B5F">
        <w:rPr>
          <w:rFonts w:ascii="Times New Roman" w:hAnsi="Times New Roman"/>
          <w:lang w:eastAsia="zh-HK"/>
        </w:rPr>
        <w:t>是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雜阿含經</w:t>
      </w:r>
      <w:r w:rsidRPr="00E74B5F">
        <w:rPr>
          <w:rFonts w:ascii="Times New Roman" w:hAnsi="Times New Roman"/>
        </w:rPr>
        <w:t>》</w:t>
      </w:r>
      <w:proofErr w:type="gramStart"/>
      <w:r w:rsidRPr="00E74B5F">
        <w:rPr>
          <w:rFonts w:ascii="Times New Roman" w:hAnsi="Times New Roman"/>
          <w:lang w:eastAsia="zh-HK"/>
        </w:rPr>
        <w:t>所說的</w:t>
      </w:r>
      <w:proofErr w:type="gramEnd"/>
      <w:r w:rsidR="00D74E93" w:rsidRPr="00E74B5F">
        <w:rPr>
          <w:rStyle w:val="a9"/>
          <w:rFonts w:ascii="Times New Roman" w:hAnsi="Times New Roman"/>
        </w:rPr>
        <w:footnoteReference w:id="30"/>
      </w:r>
      <w:r w:rsidRPr="00E74B5F">
        <w:rPr>
          <w:rFonts w:ascii="Times New Roman" w:hAnsi="Times New Roman"/>
          <w:lang w:eastAsia="zh-HK"/>
        </w:rPr>
        <w:t>。十方世界中，都有眾生，眾生都有</w:t>
      </w:r>
      <w:proofErr w:type="gramStart"/>
      <w:r w:rsidRPr="00E74B5F">
        <w:rPr>
          <w:rFonts w:ascii="Times New Roman" w:hAnsi="Times New Roman"/>
          <w:lang w:eastAsia="zh-HK"/>
        </w:rPr>
        <w:t>煩惱，</w:t>
      </w:r>
      <w:proofErr w:type="gramEnd"/>
      <w:r w:rsidRPr="00E74B5F">
        <w:rPr>
          <w:rFonts w:ascii="Times New Roman" w:hAnsi="Times New Roman"/>
          <w:lang w:eastAsia="zh-HK"/>
        </w:rPr>
        <w:t>都有生老病死，為什麼其他世界，沒有佛出世？</w:t>
      </w:r>
    </w:p>
    <w:p w:rsidR="00A902EE" w:rsidRPr="00E74B5F" w:rsidRDefault="00A902EE" w:rsidP="00A902EE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）引《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長阿含經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》及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《</w:t>
      </w:r>
      <w:proofErr w:type="gramEnd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中阿含．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多界經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》</w:t>
      </w:r>
      <w:proofErr w:type="gramEnd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為證</w:t>
      </w:r>
    </w:p>
    <w:p w:rsidR="00412FB6" w:rsidRPr="00E74B5F" w:rsidRDefault="00412FB6" w:rsidP="00412FB6">
      <w:pPr>
        <w:ind w:left="425" w:hangingChars="177" w:hanging="425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二、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大智度論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卷</w:t>
      </w:r>
      <w:r w:rsidRPr="00E74B5F">
        <w:rPr>
          <w:rFonts w:ascii="Times New Roman" w:hAnsi="Times New Roman"/>
        </w:rPr>
        <w:t>9</w:t>
      </w:r>
      <w:r w:rsidRPr="00E74B5F">
        <w:rPr>
          <w:rFonts w:ascii="Times New Roman" w:hAnsi="Times New Roman"/>
          <w:lang w:eastAsia="zh-HK"/>
        </w:rPr>
        <w:t>，引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長阿含經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說：</w:t>
      </w:r>
    </w:p>
    <w:p w:rsidR="00412FB6" w:rsidRPr="00E74B5F" w:rsidRDefault="00412FB6" w:rsidP="00412FB6">
      <w:pPr>
        <w:outlineLvl w:val="0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 xml:space="preserve">    </w:t>
      </w:r>
      <w:r w:rsidRPr="00E74B5F">
        <w:rPr>
          <w:rFonts w:ascii="Times New Roman" w:hAnsi="Times New Roman"/>
          <w:lang w:eastAsia="zh-HK"/>
        </w:rPr>
        <w:t>「</w:t>
      </w:r>
      <w:r w:rsidRPr="00E74B5F">
        <w:rPr>
          <w:rFonts w:ascii="Times New Roman" w:eastAsia="標楷體" w:hAnsi="Times New Roman"/>
          <w:lang w:eastAsia="zh-HK"/>
        </w:rPr>
        <w:t>過去</w:t>
      </w:r>
      <w:proofErr w:type="gramStart"/>
      <w:r w:rsidRPr="00E74B5F">
        <w:rPr>
          <w:rFonts w:ascii="Times New Roman" w:eastAsia="標楷體" w:hAnsi="Times New Roman"/>
          <w:lang w:eastAsia="zh-HK"/>
        </w:rPr>
        <w:t>未來今諸佛</w:t>
      </w:r>
      <w:proofErr w:type="gramEnd"/>
      <w:r w:rsidRPr="00E74B5F">
        <w:rPr>
          <w:rFonts w:ascii="Times New Roman" w:eastAsia="標楷體" w:hAnsi="Times New Roman"/>
          <w:lang w:eastAsia="zh-HK"/>
        </w:rPr>
        <w:t>，一切我皆稽首禮。如是我今</w:t>
      </w:r>
      <w:proofErr w:type="gramStart"/>
      <w:r w:rsidRPr="00E74B5F">
        <w:rPr>
          <w:rFonts w:ascii="Times New Roman" w:eastAsia="標楷體" w:hAnsi="Times New Roman"/>
          <w:lang w:eastAsia="zh-HK"/>
        </w:rPr>
        <w:t>歸命佛</w:t>
      </w:r>
      <w:proofErr w:type="gramEnd"/>
      <w:r w:rsidRPr="00E74B5F">
        <w:rPr>
          <w:rFonts w:ascii="Times New Roman" w:eastAsia="標楷體" w:hAnsi="Times New Roman"/>
          <w:lang w:eastAsia="zh-HK"/>
        </w:rPr>
        <w:t>，亦如恭敬三</w:t>
      </w:r>
      <w:proofErr w:type="gramStart"/>
      <w:r w:rsidRPr="00E74B5F">
        <w:rPr>
          <w:rFonts w:ascii="Times New Roman" w:eastAsia="標楷體" w:hAnsi="Times New Roman"/>
          <w:lang w:eastAsia="zh-HK"/>
        </w:rPr>
        <w:t>世</w:t>
      </w:r>
      <w:proofErr w:type="gramEnd"/>
      <w:r w:rsidRPr="00E74B5F">
        <w:rPr>
          <w:rFonts w:ascii="Times New Roman" w:eastAsia="標楷體" w:hAnsi="Times New Roman"/>
          <w:lang w:eastAsia="zh-HK"/>
        </w:rPr>
        <w:t>尊</w:t>
      </w:r>
      <w:r w:rsidRPr="00E74B5F">
        <w:rPr>
          <w:rFonts w:ascii="Times New Roman" w:hAnsi="Times New Roman"/>
          <w:lang w:eastAsia="zh-HK"/>
        </w:rPr>
        <w:t>」。</w:t>
      </w:r>
      <w:r w:rsidRPr="00E74B5F">
        <w:rPr>
          <w:rStyle w:val="a9"/>
          <w:rFonts w:ascii="Times New Roman" w:hAnsi="Times New Roman"/>
          <w:lang w:eastAsia="zh-HK"/>
        </w:rPr>
        <w:footnoteReference w:id="31"/>
      </w:r>
    </w:p>
    <w:p w:rsidR="00412FB6" w:rsidRPr="00E74B5F" w:rsidRDefault="00412FB6" w:rsidP="00412FB6">
      <w:pPr>
        <w:ind w:left="480" w:hangingChars="200" w:hanging="480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 xml:space="preserve">    </w:t>
      </w:r>
      <w:r w:rsidRPr="00E74B5F">
        <w:rPr>
          <w:rFonts w:ascii="Times New Roman" w:hAnsi="Times New Roman"/>
          <w:lang w:eastAsia="zh-HK"/>
        </w:rPr>
        <w:t>這一經</w:t>
      </w:r>
      <w:proofErr w:type="gramStart"/>
      <w:r w:rsidRPr="00E74B5F">
        <w:rPr>
          <w:rFonts w:ascii="Times New Roman" w:hAnsi="Times New Roman"/>
          <w:lang w:eastAsia="zh-HK"/>
        </w:rPr>
        <w:t>偈</w:t>
      </w:r>
      <w:proofErr w:type="gramEnd"/>
      <w:r w:rsidRPr="00E74B5F">
        <w:rPr>
          <w:rFonts w:ascii="Times New Roman" w:hAnsi="Times New Roman"/>
          <w:lang w:eastAsia="zh-HK"/>
        </w:rPr>
        <w:t>，暗示了釋迦佛</w:t>
      </w:r>
      <w:proofErr w:type="gramStart"/>
      <w:r w:rsidRPr="00E74B5F">
        <w:rPr>
          <w:rFonts w:ascii="Times New Roman" w:hAnsi="Times New Roman"/>
          <w:lang w:eastAsia="zh-HK"/>
        </w:rPr>
        <w:t>以外，</w:t>
      </w:r>
      <w:proofErr w:type="gramEnd"/>
      <w:r w:rsidRPr="00E74B5F">
        <w:rPr>
          <w:rFonts w:ascii="Times New Roman" w:hAnsi="Times New Roman"/>
          <w:lang w:eastAsia="zh-HK"/>
        </w:rPr>
        <w:t>還有現在佛。有無量世界，無量眾生，應該有同時出現於無量世界的佛。</w:t>
      </w:r>
    </w:p>
    <w:p w:rsidR="00412FB6" w:rsidRPr="00E74B5F" w:rsidRDefault="00412FB6" w:rsidP="00A902EE">
      <w:pPr>
        <w:ind w:leftChars="200" w:left="480"/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至於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多界經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說同時沒有二佛，那是</w:t>
      </w:r>
      <w:proofErr w:type="gramStart"/>
      <w:r w:rsidRPr="00E74B5F">
        <w:rPr>
          <w:rFonts w:ascii="Times New Roman" w:hAnsi="Times New Roman"/>
          <w:lang w:eastAsia="zh-HK"/>
        </w:rPr>
        <w:t>這一佛土</w:t>
      </w:r>
      <w:proofErr w:type="gramEnd"/>
      <w:r w:rsidRPr="00E74B5F">
        <w:rPr>
          <w:rFonts w:ascii="Times New Roman" w:hAnsi="Times New Roman"/>
          <w:lang w:eastAsia="zh-HK"/>
        </w:rPr>
        <w:t>，不可能有二佛同時，並非</w:t>
      </w:r>
      <w:proofErr w:type="gramStart"/>
      <w:r w:rsidRPr="00E74B5F">
        <w:rPr>
          <w:rFonts w:ascii="Times New Roman" w:hAnsi="Times New Roman"/>
          <w:lang w:eastAsia="zh-HK"/>
        </w:rPr>
        <w:t>其他佛土</w:t>
      </w:r>
      <w:proofErr w:type="gramEnd"/>
      <w:r w:rsidRPr="00E74B5F">
        <w:rPr>
          <w:rFonts w:ascii="Times New Roman" w:hAnsi="Times New Roman"/>
          <w:lang w:eastAsia="zh-HK"/>
        </w:rPr>
        <w:t>也沒有。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多界經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也說：沒有二輪王同時，也只是約一世界說而已。</w:t>
      </w:r>
      <w:r w:rsidR="00A902EE" w:rsidRPr="00E74B5F">
        <w:rPr>
          <w:rStyle w:val="a9"/>
          <w:rFonts w:ascii="Times New Roman" w:hAnsi="Times New Roman"/>
          <w:lang w:eastAsia="zh-HK"/>
        </w:rPr>
        <w:footnoteReference w:id="32"/>
      </w:r>
    </w:p>
    <w:p w:rsidR="00324D27" w:rsidRPr="00E74B5F" w:rsidRDefault="00324D27" w:rsidP="00A902EE">
      <w:pPr>
        <w:ind w:leftChars="200" w:left="480"/>
        <w:jc w:val="both"/>
        <w:rPr>
          <w:rFonts w:ascii="Times New Roman" w:hAnsi="Times New Roman"/>
          <w:lang w:eastAsia="zh-HK"/>
        </w:rPr>
      </w:pPr>
    </w:p>
    <w:p w:rsidR="00412FB6" w:rsidRPr="00E74B5F" w:rsidRDefault="00A902EE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lastRenderedPageBreak/>
        <w:t>3</w:t>
      </w:r>
      <w:r w:rsidR="009C48E8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同時多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佛說對佛教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界的影響</w:t>
      </w:r>
      <w:proofErr w:type="gramStart"/>
      <w:r w:rsidR="009C48E8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──</w:t>
      </w:r>
      <w:proofErr w:type="gramEnd"/>
      <w:r w:rsidR="009C48E8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促使佛法進入大乘佛法的時代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同時多佛說興起，佛教界的思想，可說煥然一新！</w:t>
      </w:r>
    </w:p>
    <w:p w:rsidR="009C48E8" w:rsidRPr="00E74B5F" w:rsidRDefault="009C48E8" w:rsidP="00A00B66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因釋尊入涅槃</w:t>
      </w:r>
      <w:proofErr w:type="gramEnd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而感到無依的信者，可以生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其他佛土去</w:t>
      </w:r>
      <w:proofErr w:type="gramEnd"/>
    </w:p>
    <w:p w:rsidR="009C48E8" w:rsidRPr="00E74B5F" w:rsidRDefault="00412FB6" w:rsidP="009C48E8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無量世界有無量佛現在，那些</w:t>
      </w:r>
      <w:proofErr w:type="gramStart"/>
      <w:r w:rsidRPr="00E74B5F">
        <w:rPr>
          <w:rFonts w:ascii="Times New Roman" w:hAnsi="Times New Roman"/>
          <w:lang w:eastAsia="zh-HK"/>
        </w:rPr>
        <w:t>因釋尊入涅槃</w:t>
      </w:r>
      <w:proofErr w:type="gramEnd"/>
      <w:r w:rsidRPr="00E74B5F">
        <w:rPr>
          <w:rFonts w:ascii="Times New Roman" w:hAnsi="Times New Roman"/>
          <w:lang w:eastAsia="zh-HK"/>
        </w:rPr>
        <w:t>而感到無依的信者，可以生</w:t>
      </w:r>
      <w:proofErr w:type="gramStart"/>
      <w:r w:rsidRPr="00E74B5F">
        <w:rPr>
          <w:rFonts w:ascii="Times New Roman" w:hAnsi="Times New Roman"/>
          <w:lang w:eastAsia="zh-HK"/>
        </w:rPr>
        <w:t>其他佛土去</w:t>
      </w:r>
      <w:proofErr w:type="gramEnd"/>
      <w:r w:rsidRPr="00E74B5F">
        <w:rPr>
          <w:rFonts w:ascii="Times New Roman" w:hAnsi="Times New Roman"/>
          <w:lang w:eastAsia="zh-HK"/>
        </w:rPr>
        <w:t>。</w:t>
      </w:r>
    </w:p>
    <w:p w:rsidR="009C48E8" w:rsidRPr="00E74B5F" w:rsidRDefault="009C48E8" w:rsidP="00A00B66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）佛世界擴大，引起佛菩薩們的交流，</w:t>
      </w:r>
      <w:r w:rsidR="003550F3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故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無數佛與菩薩的名字迅速傳布出來</w:t>
      </w:r>
    </w:p>
    <w:p w:rsidR="00412FB6" w:rsidRPr="00E74B5F" w:rsidRDefault="00412FB6" w:rsidP="009C48E8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菩薩修菩薩道，也可以往來其他世界，不再限定於這個世界了。多佛，就有多菩薩。</w:t>
      </w:r>
      <w:proofErr w:type="gramStart"/>
      <w:r w:rsidRPr="00E74B5F">
        <w:rPr>
          <w:rFonts w:ascii="Times New Roman" w:hAnsi="Times New Roman"/>
          <w:lang w:eastAsia="zh-HK"/>
        </w:rPr>
        <w:t>一</w:t>
      </w:r>
      <w:proofErr w:type="gramEnd"/>
      <w:r w:rsidRPr="00E74B5F">
        <w:rPr>
          <w:rFonts w:ascii="Times New Roman" w:hAnsi="Times New Roman"/>
          <w:lang w:eastAsia="zh-HK"/>
        </w:rPr>
        <w:t>佛</w:t>
      </w:r>
      <w:proofErr w:type="gramStart"/>
      <w:r w:rsidRPr="00E74B5F">
        <w:rPr>
          <w:rFonts w:ascii="Times New Roman" w:hAnsi="Times New Roman"/>
          <w:lang w:eastAsia="zh-HK"/>
        </w:rPr>
        <w:t>一</w:t>
      </w:r>
      <w:proofErr w:type="gramEnd"/>
      <w:r w:rsidRPr="00E74B5F">
        <w:rPr>
          <w:rFonts w:ascii="Times New Roman" w:hAnsi="Times New Roman"/>
          <w:lang w:eastAsia="zh-HK"/>
        </w:rPr>
        <w:t>世界，不是排外的，所以菩薩們如有神力，也就可以來往於十方世界。佛世界擴大到無限，引起佛菩薩們的相互交流。於是，十方世界的，無數的佛與菩薩的名字，迅速傳布出來，佛法就進入大乘佛法的時代。</w:t>
      </w:r>
    </w:p>
    <w:p w:rsidR="00177D09" w:rsidRPr="00E74B5F" w:rsidRDefault="00177D09" w:rsidP="00412FB6">
      <w:pPr>
        <w:rPr>
          <w:rFonts w:ascii="Times New Roman" w:hAnsi="Times New Roman"/>
          <w:lang w:eastAsia="zh-HK"/>
        </w:rPr>
      </w:pPr>
    </w:p>
    <w:p w:rsidR="00412FB6" w:rsidRPr="00E74B5F" w:rsidRDefault="00412FB6" w:rsidP="00055E19">
      <w:pPr>
        <w:snapToGrid w:val="0"/>
        <w:rPr>
          <w:rFonts w:ascii="Times New Roman" w:eastAsia="標楷體" w:hAnsi="Times New Roman"/>
          <w:b/>
          <w:sz w:val="28"/>
          <w:szCs w:val="28"/>
        </w:rPr>
      </w:pPr>
      <w:r w:rsidRPr="00E74B5F">
        <w:rPr>
          <w:rFonts w:ascii="Times New Roman" w:eastAsia="標楷體" w:hAnsi="Times New Roman"/>
          <w:b/>
          <w:sz w:val="28"/>
          <w:szCs w:val="28"/>
        </w:rPr>
        <w:t>第二項</w:t>
      </w:r>
      <w:r w:rsidR="00633C52" w:rsidRPr="00E74B5F">
        <w:rPr>
          <w:rFonts w:ascii="Times New Roman" w:eastAsia="標楷體" w:hAnsi="Times New Roman"/>
          <w:b/>
          <w:sz w:val="28"/>
          <w:szCs w:val="28"/>
        </w:rPr>
        <w:t xml:space="preserve"> </w:t>
      </w:r>
      <w:proofErr w:type="gramStart"/>
      <w:r w:rsidRPr="00E74B5F">
        <w:rPr>
          <w:rFonts w:ascii="Times New Roman" w:eastAsia="標楷體" w:hAnsi="Times New Roman"/>
          <w:b/>
          <w:sz w:val="28"/>
          <w:szCs w:val="28"/>
        </w:rPr>
        <w:t>現實佛與理想佛</w:t>
      </w:r>
      <w:proofErr w:type="gramEnd"/>
      <w:r w:rsidR="00C64848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C64848">
        <w:rPr>
          <w:rFonts w:ascii="Times New Roman" w:eastAsia="標楷體" w:hAnsi="Times New Roman"/>
          <w:b/>
          <w:sz w:val="28"/>
          <w:szCs w:val="28"/>
        </w:rPr>
        <w:t xml:space="preserve">pp. </w:t>
      </w:r>
      <w:r w:rsidR="00C64848">
        <w:rPr>
          <w:rFonts w:ascii="Times New Roman" w:eastAsia="標楷體" w:hAnsi="Times New Roman"/>
          <w:b/>
          <w:sz w:val="28"/>
          <w:szCs w:val="28"/>
        </w:rPr>
        <w:t>159</w:t>
      </w:r>
      <w:r w:rsidR="00C64848">
        <w:rPr>
          <w:rFonts w:ascii="Times New Roman" w:eastAsia="標楷體" w:hAnsi="Times New Roman"/>
          <w:b/>
          <w:sz w:val="28"/>
          <w:szCs w:val="28"/>
        </w:rPr>
        <w:t>–</w:t>
      </w:r>
      <w:r w:rsidR="00C64848">
        <w:rPr>
          <w:rFonts w:ascii="Times New Roman" w:eastAsia="標楷體" w:hAnsi="Times New Roman"/>
          <w:b/>
          <w:sz w:val="28"/>
          <w:szCs w:val="28"/>
        </w:rPr>
        <w:t>174</w:t>
      </w:r>
      <w:r w:rsidR="00C64848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412FB6" w:rsidRPr="00E74B5F" w:rsidRDefault="00412FB6" w:rsidP="00055E19">
      <w:pPr>
        <w:snapToGrid w:val="0"/>
        <w:rPr>
          <w:rFonts w:ascii="Times New Roman" w:eastAsia="標楷體" w:hAnsi="Times New Roman"/>
          <w:b/>
          <w:sz w:val="28"/>
          <w:szCs w:val="28"/>
        </w:rPr>
      </w:pPr>
    </w:p>
    <w:p w:rsidR="00412FB6" w:rsidRPr="00E74B5F" w:rsidRDefault="00A503EA" w:rsidP="00A00B66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一、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因佛的</w:t>
      </w:r>
      <w:proofErr w:type="gramEnd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滅度，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「法身不滅」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與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「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法身常在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」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被明顯的提示出來</w:t>
      </w:r>
      <w:r w:rsidR="00397C4F" w:rsidRPr="00C64848">
        <w:rPr>
          <w:rFonts w:ascii="Times New Roman" w:hAnsi="Times New Roman" w:hint="eastAsia"/>
          <w:b/>
          <w:sz w:val="20"/>
          <w:szCs w:val="20"/>
        </w:rPr>
        <w:t>(</w:t>
      </w:r>
      <w:r w:rsidR="00397C4F">
        <w:rPr>
          <w:rFonts w:ascii="Times New Roman" w:hAnsi="Times New Roman"/>
          <w:b/>
          <w:sz w:val="20"/>
          <w:szCs w:val="20"/>
        </w:rPr>
        <w:t xml:space="preserve">pp. </w:t>
      </w:r>
      <w:r w:rsidR="00397C4F">
        <w:rPr>
          <w:rFonts w:ascii="Times New Roman" w:hAnsi="Times New Roman"/>
          <w:b/>
          <w:sz w:val="20"/>
          <w:szCs w:val="20"/>
        </w:rPr>
        <w:t>159</w:t>
      </w:r>
      <w:r w:rsidR="00397C4F">
        <w:rPr>
          <w:rFonts w:ascii="Times New Roman" w:hAnsi="Times New Roman"/>
          <w:b/>
          <w:sz w:val="20"/>
          <w:szCs w:val="20"/>
        </w:rPr>
        <w:t>–</w:t>
      </w:r>
      <w:r w:rsidR="00397C4F">
        <w:rPr>
          <w:rFonts w:ascii="Times New Roman" w:hAnsi="Times New Roman"/>
          <w:b/>
          <w:sz w:val="20"/>
          <w:szCs w:val="20"/>
        </w:rPr>
        <w:t>160</w:t>
      </w:r>
      <w:r w:rsidR="00397C4F" w:rsidRPr="00C64848">
        <w:rPr>
          <w:rFonts w:ascii="Times New Roman" w:hAnsi="Times New Roman" w:hint="eastAsia"/>
          <w:b/>
          <w:sz w:val="20"/>
          <w:szCs w:val="20"/>
        </w:rPr>
        <w:t>)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「</w:t>
      </w:r>
      <w:proofErr w:type="gramStart"/>
      <w:r w:rsidRPr="00E74B5F">
        <w:rPr>
          <w:rFonts w:ascii="Times New Roman" w:eastAsia="標楷體" w:hAnsi="Times New Roman"/>
          <w:lang w:eastAsia="zh-HK"/>
        </w:rPr>
        <w:t>世尊滅</w:t>
      </w:r>
      <w:proofErr w:type="gramEnd"/>
      <w:r w:rsidRPr="00E74B5F">
        <w:rPr>
          <w:rFonts w:ascii="Times New Roman" w:eastAsia="標楷體" w:hAnsi="Times New Roman"/>
          <w:lang w:eastAsia="zh-HK"/>
        </w:rPr>
        <w:t>度，</w:t>
      </w:r>
      <w:proofErr w:type="gramStart"/>
      <w:r w:rsidRPr="00E74B5F">
        <w:rPr>
          <w:rFonts w:ascii="Times New Roman" w:eastAsia="標楷體" w:hAnsi="Times New Roman"/>
          <w:lang w:eastAsia="zh-HK"/>
        </w:rPr>
        <w:t>何其疾哉</w:t>
      </w:r>
      <w:proofErr w:type="gramEnd"/>
      <w:r w:rsidRPr="00E74B5F">
        <w:rPr>
          <w:rFonts w:ascii="Times New Roman" w:eastAsia="標楷體" w:hAnsi="Times New Roman"/>
          <w:lang w:eastAsia="zh-HK"/>
        </w:rPr>
        <w:t>！大法淪</w:t>
      </w:r>
      <w:proofErr w:type="gramStart"/>
      <w:r w:rsidRPr="00E74B5F">
        <w:rPr>
          <w:rFonts w:ascii="Times New Roman" w:eastAsia="標楷體" w:hAnsi="Times New Roman"/>
          <w:lang w:eastAsia="zh-HK"/>
        </w:rPr>
        <w:t>翳</w:t>
      </w:r>
      <w:proofErr w:type="gramEnd"/>
      <w:r w:rsidRPr="00E74B5F">
        <w:rPr>
          <w:rFonts w:ascii="Times New Roman" w:eastAsia="標楷體" w:hAnsi="Times New Roman"/>
          <w:lang w:eastAsia="zh-HK"/>
        </w:rPr>
        <w:t>，</w:t>
      </w:r>
      <w:proofErr w:type="gramStart"/>
      <w:r w:rsidRPr="00E74B5F">
        <w:rPr>
          <w:rFonts w:ascii="Times New Roman" w:eastAsia="標楷體" w:hAnsi="Times New Roman"/>
          <w:lang w:eastAsia="zh-HK"/>
        </w:rPr>
        <w:t>何其速哉</w:t>
      </w:r>
      <w:proofErr w:type="gramEnd"/>
      <w:r w:rsidRPr="00E74B5F">
        <w:rPr>
          <w:rFonts w:ascii="Times New Roman" w:eastAsia="標楷體" w:hAnsi="Times New Roman"/>
          <w:lang w:eastAsia="zh-HK"/>
        </w:rPr>
        <w:t>！群</w:t>
      </w:r>
      <w:proofErr w:type="gramStart"/>
      <w:r w:rsidRPr="00E74B5F">
        <w:rPr>
          <w:rFonts w:ascii="Times New Roman" w:eastAsia="標楷體" w:hAnsi="Times New Roman"/>
          <w:lang w:eastAsia="zh-HK"/>
        </w:rPr>
        <w:t>生長衰</w:t>
      </w:r>
      <w:proofErr w:type="gramEnd"/>
      <w:r w:rsidRPr="00E74B5F">
        <w:rPr>
          <w:rFonts w:ascii="Times New Roman" w:eastAsia="標楷體" w:hAnsi="Times New Roman"/>
          <w:lang w:eastAsia="zh-HK"/>
        </w:rPr>
        <w:t>，</w:t>
      </w:r>
      <w:proofErr w:type="gramStart"/>
      <w:r w:rsidRPr="00E74B5F">
        <w:rPr>
          <w:rFonts w:ascii="Times New Roman" w:eastAsia="標楷體" w:hAnsi="Times New Roman"/>
          <w:lang w:eastAsia="zh-HK"/>
        </w:rPr>
        <w:t>世間眼滅</w:t>
      </w:r>
      <w:proofErr w:type="gramEnd"/>
      <w:r w:rsidRPr="00E74B5F">
        <w:rPr>
          <w:rFonts w:ascii="Times New Roman" w:hAnsi="Times New Roman"/>
          <w:lang w:eastAsia="zh-HK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33"/>
      </w:r>
      <w:r w:rsidRPr="00E74B5F">
        <w:rPr>
          <w:rFonts w:ascii="Times New Roman" w:hAnsi="Times New Roman"/>
          <w:lang w:eastAsia="zh-HK"/>
        </w:rPr>
        <w:t>！</w:t>
      </w:r>
    </w:p>
    <w:p w:rsidR="00412FB6" w:rsidRPr="00E74B5F" w:rsidRDefault="00412FB6" w:rsidP="00A503EA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這</w:t>
      </w:r>
      <w:proofErr w:type="gramStart"/>
      <w:r w:rsidRPr="00E74B5F">
        <w:rPr>
          <w:rFonts w:ascii="Times New Roman" w:hAnsi="Times New Roman"/>
          <w:lang w:eastAsia="zh-HK"/>
        </w:rPr>
        <w:t>是佛滅度</w:t>
      </w:r>
      <w:proofErr w:type="gramEnd"/>
      <w:r w:rsidRPr="00E74B5F">
        <w:rPr>
          <w:rFonts w:ascii="Times New Roman" w:hAnsi="Times New Roman"/>
          <w:lang w:eastAsia="zh-HK"/>
        </w:rPr>
        <w:t>時，比丘們內心的感傷。比丘們覺得，從此「無</w:t>
      </w:r>
      <w:proofErr w:type="gramStart"/>
      <w:r w:rsidRPr="00E74B5F">
        <w:rPr>
          <w:rFonts w:ascii="Times New Roman" w:hAnsi="Times New Roman"/>
          <w:lang w:eastAsia="zh-HK"/>
        </w:rPr>
        <w:t>所覆護</w:t>
      </w:r>
      <w:proofErr w:type="gramEnd"/>
      <w:r w:rsidRPr="00E74B5F">
        <w:rPr>
          <w:rFonts w:ascii="Times New Roman" w:hAnsi="Times New Roman"/>
          <w:lang w:eastAsia="zh-HK"/>
        </w:rPr>
        <w:t>，失所（依）恃」，如孤兒的失去父母一樣。為佛法，為眾生，為自己，都</w:t>
      </w:r>
      <w:proofErr w:type="gramStart"/>
      <w:r w:rsidRPr="00E74B5F">
        <w:rPr>
          <w:rFonts w:ascii="Times New Roman" w:hAnsi="Times New Roman"/>
          <w:lang w:eastAsia="zh-HK"/>
        </w:rPr>
        <w:t>有說不出</w:t>
      </w:r>
      <w:proofErr w:type="gramEnd"/>
      <w:r w:rsidRPr="00E74B5F">
        <w:rPr>
          <w:rFonts w:ascii="Times New Roman" w:hAnsi="Times New Roman"/>
          <w:lang w:eastAsia="zh-HK"/>
        </w:rPr>
        <w:t>的感傷，因為佛入</w:t>
      </w:r>
      <w:proofErr w:type="gramStart"/>
      <w:r w:rsidRPr="00E74B5F">
        <w:rPr>
          <w:rFonts w:ascii="Times New Roman" w:hAnsi="Times New Roman"/>
          <w:lang w:eastAsia="zh-HK"/>
        </w:rPr>
        <w:t>涅槃</w:t>
      </w:r>
      <w:proofErr w:type="gramEnd"/>
      <w:r w:rsidRPr="00E74B5F">
        <w:rPr>
          <w:rFonts w:ascii="Times New Roman" w:hAnsi="Times New Roman"/>
          <w:lang w:eastAsia="zh-HK"/>
        </w:rPr>
        <w:t>，不再與世間發生關涉了。佛教極大多數的個人，都有失去「</w:t>
      </w:r>
      <w:proofErr w:type="gramStart"/>
      <w:r w:rsidRPr="00E74B5F">
        <w:rPr>
          <w:rFonts w:ascii="Times New Roman" w:hAnsi="Times New Roman"/>
          <w:lang w:eastAsia="zh-HK"/>
        </w:rPr>
        <w:t>覆護</w:t>
      </w:r>
      <w:proofErr w:type="gramEnd"/>
      <w:r w:rsidRPr="00E74B5F">
        <w:rPr>
          <w:rFonts w:ascii="Times New Roman" w:hAnsi="Times New Roman"/>
          <w:lang w:eastAsia="zh-HK"/>
        </w:rPr>
        <w:t>」、「依</w:t>
      </w:r>
      <w:proofErr w:type="gramStart"/>
      <w:r w:rsidRPr="00E74B5F">
        <w:rPr>
          <w:rFonts w:ascii="Times New Roman" w:hAnsi="Times New Roman"/>
          <w:lang w:eastAsia="zh-HK"/>
        </w:rPr>
        <w:t>怙</w:t>
      </w:r>
      <w:proofErr w:type="gramEnd"/>
      <w:r w:rsidRPr="00E74B5F">
        <w:rPr>
          <w:rFonts w:ascii="Times New Roman" w:hAnsi="Times New Roman"/>
          <w:lang w:eastAsia="zh-HK"/>
        </w:rPr>
        <w:t>」的感傷。這一內心的感傷，是異常深刻的。為了這，「法身不滅」，「</w:t>
      </w:r>
      <w:proofErr w:type="gramStart"/>
      <w:r w:rsidRPr="00E74B5F">
        <w:rPr>
          <w:rFonts w:ascii="Times New Roman" w:hAnsi="Times New Roman"/>
          <w:lang w:eastAsia="zh-HK"/>
        </w:rPr>
        <w:t>法身常在</w:t>
      </w:r>
      <w:proofErr w:type="gramEnd"/>
      <w:r w:rsidRPr="00E74B5F">
        <w:rPr>
          <w:rFonts w:ascii="Times New Roman" w:hAnsi="Times New Roman"/>
          <w:lang w:eastAsia="zh-HK"/>
        </w:rPr>
        <w:t>」，就被明顯的提示出來。</w:t>
      </w:r>
    </w:p>
    <w:p w:rsidR="00A503EA" w:rsidRPr="00E74B5F" w:rsidRDefault="00A503EA" w:rsidP="00A503EA">
      <w:pPr>
        <w:jc w:val="both"/>
        <w:rPr>
          <w:rFonts w:ascii="Times New Roman" w:hAnsi="Times New Roman"/>
          <w:lang w:eastAsia="zh-HK"/>
        </w:rPr>
      </w:pPr>
    </w:p>
    <w:p w:rsidR="00412FB6" w:rsidRPr="00E74B5F" w:rsidRDefault="00A503EA" w:rsidP="00A00B66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二、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現實佛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：符合佛法的「法身不滅」與「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法身常在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」說</w:t>
      </w:r>
      <w:r w:rsidR="00397C4F" w:rsidRPr="00C64848">
        <w:rPr>
          <w:rFonts w:ascii="Times New Roman" w:hAnsi="Times New Roman" w:hint="eastAsia"/>
          <w:b/>
          <w:sz w:val="20"/>
          <w:szCs w:val="20"/>
        </w:rPr>
        <w:t>(</w:t>
      </w:r>
      <w:r w:rsidR="00397C4F">
        <w:rPr>
          <w:rFonts w:ascii="Times New Roman" w:hAnsi="Times New Roman"/>
          <w:b/>
          <w:sz w:val="20"/>
          <w:szCs w:val="20"/>
        </w:rPr>
        <w:t xml:space="preserve">pp. </w:t>
      </w:r>
      <w:r w:rsidR="00397C4F">
        <w:rPr>
          <w:rFonts w:ascii="Times New Roman" w:hAnsi="Times New Roman"/>
          <w:b/>
          <w:sz w:val="20"/>
          <w:szCs w:val="20"/>
        </w:rPr>
        <w:t>160</w:t>
      </w:r>
      <w:r w:rsidR="00397C4F">
        <w:rPr>
          <w:rFonts w:ascii="Times New Roman" w:hAnsi="Times New Roman"/>
          <w:b/>
          <w:sz w:val="20"/>
          <w:szCs w:val="20"/>
        </w:rPr>
        <w:t>–</w:t>
      </w:r>
      <w:r w:rsidR="00397C4F">
        <w:rPr>
          <w:rFonts w:ascii="Times New Roman" w:hAnsi="Times New Roman"/>
          <w:b/>
          <w:sz w:val="20"/>
          <w:szCs w:val="20"/>
        </w:rPr>
        <w:t>164</w:t>
      </w:r>
      <w:r w:rsidR="00397C4F" w:rsidRPr="00C64848">
        <w:rPr>
          <w:rFonts w:ascii="Times New Roman" w:hAnsi="Times New Roman" w:hint="eastAsia"/>
          <w:b/>
          <w:sz w:val="20"/>
          <w:szCs w:val="20"/>
        </w:rPr>
        <w:t>)</w:t>
      </w:r>
    </w:p>
    <w:p w:rsidR="00412FB6" w:rsidRPr="00E74B5F" w:rsidRDefault="00412FB6" w:rsidP="00A503EA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「法身不滅」與「</w:t>
      </w:r>
      <w:proofErr w:type="gramStart"/>
      <w:r w:rsidRPr="00E74B5F">
        <w:rPr>
          <w:rFonts w:ascii="Times New Roman" w:hAnsi="Times New Roman"/>
          <w:lang w:eastAsia="zh-HK"/>
        </w:rPr>
        <w:t>法身常在</w:t>
      </w:r>
      <w:proofErr w:type="gramEnd"/>
      <w:r w:rsidRPr="00E74B5F">
        <w:rPr>
          <w:rFonts w:ascii="Times New Roman" w:hAnsi="Times New Roman"/>
          <w:lang w:eastAsia="zh-HK"/>
        </w:rPr>
        <w:t>」，有三類不同的意義，而都</w:t>
      </w:r>
      <w:proofErr w:type="gramStart"/>
      <w:r w:rsidRPr="00E74B5F">
        <w:rPr>
          <w:rFonts w:ascii="Times New Roman" w:hAnsi="Times New Roman"/>
          <w:lang w:eastAsia="zh-HK"/>
        </w:rPr>
        <w:t>可說是符合</w:t>
      </w:r>
      <w:proofErr w:type="gramEnd"/>
      <w:r w:rsidRPr="00E74B5F">
        <w:rPr>
          <w:rFonts w:ascii="Times New Roman" w:hAnsi="Times New Roman"/>
          <w:lang w:eastAsia="zh-HK"/>
        </w:rPr>
        <w:t>佛法的。</w:t>
      </w:r>
    </w:p>
    <w:p w:rsidR="00412FB6" w:rsidRPr="00E74B5F" w:rsidRDefault="00A503EA" w:rsidP="00A00B66">
      <w:pPr>
        <w:ind w:firstLineChars="100" w:firstLine="200"/>
        <w:rPr>
          <w:rFonts w:ascii="Times New Roman" w:eastAsia="SimSu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（一）第一類</w:t>
      </w:r>
      <w:r w:rsidR="001F6414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：經、戒（波羅提木叉）為佛法身</w:t>
      </w:r>
    </w:p>
    <w:p w:rsidR="00412FB6" w:rsidRPr="00E74B5F" w:rsidRDefault="007C4F19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結集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的經法與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戒律，稱之為法身</w:t>
      </w:r>
    </w:p>
    <w:p w:rsidR="00412FB6" w:rsidRPr="00E74B5F" w:rsidRDefault="00412FB6" w:rsidP="00A6149D">
      <w:pPr>
        <w:ind w:left="240" w:hangingChars="100" w:hanging="240"/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  <w:szCs w:val="24"/>
          <w:lang w:eastAsia="zh-HK"/>
        </w:rPr>
        <w:t>一、佛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涅槃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後，火化佛的生身，收取舍利</w:t>
      </w:r>
      <w:proofErr w:type="spellStart"/>
      <w:r w:rsidRPr="00E74B5F">
        <w:rPr>
          <w:rFonts w:ascii="Times New Roman" w:hAnsi="Times New Roman"/>
          <w:szCs w:val="24"/>
        </w:rPr>
        <w:t>śarīra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，造塔</w:t>
      </w:r>
      <w:proofErr w:type="spellStart"/>
      <w:r w:rsidRPr="00E74B5F">
        <w:rPr>
          <w:rFonts w:ascii="Times New Roman" w:hAnsi="Times New Roman"/>
          <w:szCs w:val="24"/>
        </w:rPr>
        <w:t>stūpa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，這是在家弟子的事。出家弟子，由大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迦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葉</w:t>
      </w:r>
      <w:proofErr w:type="spellStart"/>
      <w:r w:rsidRPr="00E74B5F">
        <w:rPr>
          <w:rFonts w:ascii="Times New Roman" w:hAnsi="Times New Roman"/>
          <w:szCs w:val="24"/>
        </w:rPr>
        <w:t>Mahākāśyapa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倡議，在王舍城</w:t>
      </w:r>
      <w:proofErr w:type="spellStart"/>
      <w:r w:rsidRPr="00E74B5F">
        <w:rPr>
          <w:rFonts w:ascii="Times New Roman" w:hAnsi="Times New Roman"/>
          <w:szCs w:val="24"/>
        </w:rPr>
        <w:t>Rājagṛha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舉行結集大會，結集佛說的經法與戒律，使僧團和合，佛法能延續下來。</w:t>
      </w:r>
    </w:p>
    <w:p w:rsidR="00412FB6" w:rsidRPr="00E74B5F" w:rsidRDefault="00A6149D" w:rsidP="00A6149D">
      <w:pPr>
        <w:ind w:left="240" w:hangingChars="100" w:hanging="240"/>
        <w:rPr>
          <w:rFonts w:ascii="Times New Roman" w:eastAsia="SimSun" w:hAnsi="Times New Roman"/>
          <w:lang w:eastAsia="zh-CN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412FB6" w:rsidRPr="00E74B5F">
        <w:rPr>
          <w:rFonts w:ascii="Times New Roman" w:hAnsi="Times New Roman"/>
          <w:u w:val="single"/>
          <w:lang w:eastAsia="zh-HK"/>
        </w:rPr>
        <w:t>結集</w:t>
      </w:r>
      <w:proofErr w:type="gramStart"/>
      <w:r w:rsidR="00412FB6" w:rsidRPr="00E74B5F">
        <w:rPr>
          <w:rFonts w:ascii="Times New Roman" w:hAnsi="Times New Roman"/>
          <w:u w:val="single"/>
          <w:lang w:eastAsia="zh-HK"/>
        </w:rPr>
        <w:t>的經法與</w:t>
      </w:r>
      <w:proofErr w:type="gramEnd"/>
      <w:r w:rsidR="00412FB6" w:rsidRPr="00E74B5F">
        <w:rPr>
          <w:rFonts w:ascii="Times New Roman" w:hAnsi="Times New Roman"/>
          <w:u w:val="single"/>
          <w:lang w:eastAsia="zh-HK"/>
        </w:rPr>
        <w:t>戒律，就稱之為法身</w:t>
      </w:r>
      <w:r w:rsidR="00412FB6" w:rsidRPr="00E74B5F">
        <w:rPr>
          <w:rFonts w:ascii="Times New Roman" w:hAnsi="Times New Roman"/>
          <w:lang w:eastAsia="zh-HK"/>
        </w:rPr>
        <w:t>，如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增一阿含經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卷</w:t>
      </w:r>
      <w:r w:rsidR="00412FB6" w:rsidRPr="00E74B5F">
        <w:rPr>
          <w:rFonts w:ascii="Times New Roman" w:hAnsi="Times New Roman"/>
          <w:lang w:eastAsia="zh-HK"/>
        </w:rPr>
        <w:t>1</w:t>
      </w:r>
      <w:r w:rsidR="00412FB6" w:rsidRPr="00E74B5F">
        <w:rPr>
          <w:rFonts w:ascii="Times New Roman" w:hAnsi="Times New Roman"/>
          <w:lang w:eastAsia="zh-HK"/>
        </w:rPr>
        <w:t>說：「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釋師出世壽極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短，肉體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雖逝法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身在。當令法本不斷絕，阿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難勿辭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時說法</w:t>
      </w:r>
      <w:r w:rsidR="00412FB6" w:rsidRPr="00E74B5F">
        <w:rPr>
          <w:rFonts w:ascii="Times New Roman" w:hAnsi="Times New Roman"/>
          <w:lang w:eastAsia="zh-HK"/>
        </w:rPr>
        <w:t>」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34"/>
      </w:r>
      <w:r w:rsidR="00412FB6" w:rsidRPr="00E74B5F">
        <w:rPr>
          <w:rFonts w:ascii="Times New Roman" w:hAnsi="Times New Roman"/>
          <w:lang w:eastAsia="zh-HK"/>
        </w:rPr>
        <w:t>。</w:t>
      </w:r>
      <w:r w:rsidR="007C4F19" w:rsidRPr="00E74B5F">
        <w:rPr>
          <w:rFonts w:ascii="Times New Roman" w:hAnsi="Times New Roman"/>
          <w:lang w:eastAsia="zh-HK"/>
        </w:rPr>
        <w:t>「法本」，就是修多羅</w:t>
      </w:r>
      <w:proofErr w:type="gramStart"/>
      <w:r w:rsidR="007C4F19" w:rsidRPr="00E74B5F">
        <w:rPr>
          <w:rFonts w:ascii="Times New Roman" w:hAnsi="Times New Roman"/>
          <w:lang w:eastAsia="zh-HK"/>
        </w:rPr>
        <w:t>──</w:t>
      </w:r>
      <w:proofErr w:type="gramEnd"/>
      <w:r w:rsidR="007C4F19" w:rsidRPr="00E74B5F">
        <w:rPr>
          <w:rFonts w:ascii="Times New Roman" w:hAnsi="Times New Roman"/>
          <w:lang w:eastAsia="zh-HK"/>
        </w:rPr>
        <w:t>經（或是「法波利耶夜」）。</w:t>
      </w:r>
    </w:p>
    <w:p w:rsidR="00412FB6" w:rsidRPr="00E74B5F" w:rsidRDefault="007C4F19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、法</w:t>
      </w:r>
      <w:r w:rsidR="00957549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身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包括法與律</w:t>
      </w:r>
    </w:p>
    <w:p w:rsidR="00412FB6" w:rsidRPr="00E74B5F" w:rsidRDefault="00412FB6" w:rsidP="00957549">
      <w:pPr>
        <w:rPr>
          <w:rFonts w:ascii="Times New Roman" w:hAnsi="Times New Roman"/>
          <w:lang w:eastAsia="zh-HK"/>
        </w:rPr>
      </w:pPr>
      <w:proofErr w:type="gramStart"/>
      <w:r w:rsidRPr="00E74B5F">
        <w:rPr>
          <w:rFonts w:ascii="Times New Roman" w:hAnsi="Times New Roman"/>
          <w:lang w:eastAsia="zh-HK"/>
        </w:rPr>
        <w:t>經法的</w:t>
      </w:r>
      <w:proofErr w:type="gramEnd"/>
      <w:r w:rsidRPr="00E74B5F">
        <w:rPr>
          <w:rFonts w:ascii="Times New Roman" w:hAnsi="Times New Roman"/>
          <w:lang w:eastAsia="zh-HK"/>
        </w:rPr>
        <w:t>結集宏傳，</w:t>
      </w:r>
      <w:proofErr w:type="gramStart"/>
      <w:r w:rsidRPr="00E74B5F">
        <w:rPr>
          <w:rFonts w:ascii="Times New Roman" w:hAnsi="Times New Roman"/>
          <w:lang w:eastAsia="zh-HK"/>
        </w:rPr>
        <w:t>就是釋尊的</w:t>
      </w:r>
      <w:proofErr w:type="gramEnd"/>
      <w:r w:rsidRPr="00E74B5F">
        <w:rPr>
          <w:rFonts w:ascii="Times New Roman" w:hAnsi="Times New Roman"/>
          <w:lang w:eastAsia="zh-HK"/>
        </w:rPr>
        <w:t>法身長在。這一「法身長在」的思想，不是後起的，如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長部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（</w:t>
      </w:r>
      <w:r w:rsidRPr="00E74B5F">
        <w:rPr>
          <w:rFonts w:ascii="Times New Roman" w:hAnsi="Times New Roman"/>
        </w:rPr>
        <w:t>16</w:t>
      </w:r>
      <w:r w:rsidRPr="00E74B5F">
        <w:rPr>
          <w:rFonts w:ascii="Times New Roman" w:hAnsi="Times New Roman"/>
          <w:lang w:eastAsia="zh-HK"/>
        </w:rPr>
        <w:t>）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大般涅槃經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（南傳</w:t>
      </w:r>
      <w:r w:rsidRPr="00E74B5F">
        <w:rPr>
          <w:rFonts w:ascii="Times New Roman" w:hAnsi="Times New Roman"/>
        </w:rPr>
        <w:t>7</w:t>
      </w:r>
      <w:r w:rsidRPr="00E74B5F">
        <w:rPr>
          <w:rFonts w:ascii="Times New Roman" w:hAnsi="Times New Roman"/>
        </w:rPr>
        <w:t>，</w:t>
      </w:r>
      <w:r w:rsidRPr="00E74B5F">
        <w:rPr>
          <w:rFonts w:ascii="Times New Roman" w:hAnsi="Times New Roman"/>
        </w:rPr>
        <w:t>142</w:t>
      </w:r>
      <w:r w:rsidRPr="00E74B5F">
        <w:rPr>
          <w:rFonts w:ascii="Times New Roman" w:hAnsi="Times New Roman"/>
          <w:lang w:eastAsia="zh-HK"/>
        </w:rPr>
        <w:t>）說：「</w:t>
      </w:r>
      <w:r w:rsidRPr="00E74B5F">
        <w:rPr>
          <w:rFonts w:ascii="Times New Roman" w:eastAsia="標楷體" w:hAnsi="Times New Roman"/>
          <w:lang w:eastAsia="zh-HK"/>
        </w:rPr>
        <w:t>阿難！我所說法、律，</w:t>
      </w:r>
      <w:proofErr w:type="gramStart"/>
      <w:r w:rsidRPr="00E74B5F">
        <w:rPr>
          <w:rFonts w:ascii="Times New Roman" w:eastAsia="標楷體" w:hAnsi="Times New Roman"/>
          <w:lang w:eastAsia="zh-HK"/>
        </w:rPr>
        <w:t>我滅後</w:t>
      </w:r>
      <w:proofErr w:type="gramEnd"/>
      <w:r w:rsidRPr="00E74B5F">
        <w:rPr>
          <w:rFonts w:ascii="Times New Roman" w:eastAsia="標楷體" w:hAnsi="Times New Roman"/>
          <w:lang w:eastAsia="zh-HK"/>
        </w:rPr>
        <w:t>，是汝等師」</w:t>
      </w:r>
      <w:r w:rsidRPr="00E74B5F">
        <w:rPr>
          <w:rFonts w:ascii="Times New Roman" w:hAnsi="Times New Roman"/>
          <w:lang w:eastAsia="zh-HK"/>
        </w:rPr>
        <w:t>。阿難感到了失去大師（佛）的悲哀，所以佛安慰他：我所教你們的</w:t>
      </w:r>
      <w:proofErr w:type="gramStart"/>
      <w:r w:rsidRPr="00E74B5F">
        <w:rPr>
          <w:rFonts w:ascii="Times New Roman" w:hAnsi="Times New Roman"/>
          <w:lang w:eastAsia="zh-HK"/>
        </w:rPr>
        <w:t>法與律</w:t>
      </w:r>
      <w:proofErr w:type="gramEnd"/>
      <w:r w:rsidRPr="00E74B5F">
        <w:rPr>
          <w:rFonts w:ascii="Times New Roman" w:hAnsi="Times New Roman"/>
          <w:lang w:eastAsia="zh-HK"/>
        </w:rPr>
        <w:t>，就是你們的</w:t>
      </w:r>
      <w:r w:rsidRPr="00E74B5F">
        <w:rPr>
          <w:rFonts w:ascii="Times New Roman" w:hAnsi="Times New Roman"/>
          <w:lang w:eastAsia="zh-HK"/>
        </w:rPr>
        <w:lastRenderedPageBreak/>
        <w:t>大師。</w:t>
      </w:r>
      <w:proofErr w:type="gramStart"/>
      <w:r w:rsidRPr="00E74B5F">
        <w:rPr>
          <w:rFonts w:ascii="Times New Roman" w:hAnsi="Times New Roman"/>
          <w:lang w:eastAsia="zh-HK"/>
        </w:rPr>
        <w:t>只要依律行事</w:t>
      </w:r>
      <w:proofErr w:type="gramEnd"/>
      <w:r w:rsidRPr="00E74B5F">
        <w:rPr>
          <w:rFonts w:ascii="Times New Roman" w:hAnsi="Times New Roman"/>
          <w:lang w:eastAsia="zh-HK"/>
        </w:rPr>
        <w:t>，依法修行，不等於佛的在世教導嗎？以佛的舍利為生身，經</w:t>
      </w:r>
      <w:proofErr w:type="gramStart"/>
      <w:r w:rsidRPr="00E74B5F">
        <w:rPr>
          <w:rFonts w:ascii="Times New Roman" w:hAnsi="Times New Roman"/>
          <w:lang w:eastAsia="zh-HK"/>
        </w:rPr>
        <w:t>與律為</w:t>
      </w:r>
      <w:proofErr w:type="gramEnd"/>
      <w:r w:rsidRPr="00E74B5F">
        <w:rPr>
          <w:rFonts w:ascii="Times New Roman" w:hAnsi="Times New Roman"/>
          <w:lang w:eastAsia="zh-HK"/>
        </w:rPr>
        <w:t>法身，等於面見大師，有所依止，有所稟承。</w:t>
      </w:r>
    </w:p>
    <w:p w:rsidR="00412FB6" w:rsidRPr="00E74B5F" w:rsidRDefault="007C4F19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重律的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律師，側重戒律為法身</w:t>
      </w:r>
    </w:p>
    <w:p w:rsidR="00412FB6" w:rsidRPr="00E74B5F" w:rsidRDefault="00A6149D" w:rsidP="00A6149D">
      <w:pPr>
        <w:ind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proofErr w:type="gramStart"/>
      <w:r w:rsidR="00412FB6" w:rsidRPr="00E74B5F">
        <w:rPr>
          <w:rFonts w:ascii="Times New Roman" w:hAnsi="Times New Roman"/>
          <w:lang w:eastAsia="zh-HK"/>
        </w:rPr>
        <w:t>但重律的</w:t>
      </w:r>
      <w:proofErr w:type="gramEnd"/>
      <w:r w:rsidR="00412FB6" w:rsidRPr="00E74B5F">
        <w:rPr>
          <w:rFonts w:ascii="Times New Roman" w:hAnsi="Times New Roman"/>
          <w:lang w:eastAsia="zh-HK"/>
        </w:rPr>
        <w:t>律師，卻專在戒律方面說，如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根本說一切有部毘奈耶雜事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卷</w:t>
      </w:r>
      <w:r w:rsidR="00412FB6" w:rsidRPr="00E74B5F">
        <w:rPr>
          <w:rFonts w:ascii="Times New Roman" w:hAnsi="Times New Roman"/>
          <w:lang w:eastAsia="zh-HK"/>
        </w:rPr>
        <w:t>38</w:t>
      </w:r>
      <w:r w:rsidR="00412FB6" w:rsidRPr="00E74B5F">
        <w:rPr>
          <w:rFonts w:ascii="Times New Roman" w:hAnsi="Times New Roman"/>
          <w:lang w:eastAsia="zh-HK"/>
        </w:rPr>
        <w:t>說：「</w:t>
      </w:r>
      <w:r w:rsidR="00412FB6" w:rsidRPr="00E74B5F">
        <w:rPr>
          <w:rFonts w:ascii="Times New Roman" w:eastAsia="標楷體" w:hAnsi="Times New Roman"/>
          <w:lang w:eastAsia="zh-HK"/>
        </w:rPr>
        <w:t>汝等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苾芻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！我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涅槃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後，作如是念：我於今日無有大師。汝等不應起如是見！我令汝等每於半月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說波羅底木叉，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當知此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則是汝大師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，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是汝依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處，若我住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世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，無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有異也</w:t>
      </w:r>
      <w:proofErr w:type="gramEnd"/>
      <w:r w:rsidR="00412FB6" w:rsidRPr="00E74B5F">
        <w:rPr>
          <w:rFonts w:ascii="Times New Roman" w:hAnsi="Times New Roman"/>
          <w:lang w:eastAsia="zh-HK"/>
        </w:rPr>
        <w:t>」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35"/>
      </w:r>
      <w:r w:rsidR="00412FB6"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A6149D" w:rsidP="00A6149D">
      <w:pPr>
        <w:ind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412FB6" w:rsidRPr="00E74B5F">
        <w:rPr>
          <w:rFonts w:ascii="Times New Roman" w:hAnsi="Times New Roman"/>
          <w:szCs w:val="24"/>
        </w:rPr>
        <w:t>《</w:t>
      </w:r>
      <w:r w:rsidR="00412FB6" w:rsidRPr="00E74B5F">
        <w:rPr>
          <w:rFonts w:ascii="Times New Roman" w:hAnsi="Times New Roman"/>
          <w:szCs w:val="24"/>
          <w:lang w:eastAsia="zh-HK"/>
        </w:rPr>
        <w:t>佛所行讚</w:t>
      </w:r>
      <w:r w:rsidR="00412FB6" w:rsidRPr="00E74B5F">
        <w:rPr>
          <w:rFonts w:ascii="Times New Roman" w:hAnsi="Times New Roman"/>
          <w:szCs w:val="24"/>
        </w:rPr>
        <w:t>》</w:t>
      </w:r>
      <w:r w:rsidR="00412FB6" w:rsidRPr="00E74B5F">
        <w:rPr>
          <w:rFonts w:ascii="Times New Roman" w:hAnsi="Times New Roman"/>
          <w:szCs w:val="24"/>
          <w:lang w:eastAsia="zh-HK"/>
        </w:rPr>
        <w:t>，</w:t>
      </w:r>
      <w:r w:rsidR="00412FB6" w:rsidRPr="00E74B5F">
        <w:rPr>
          <w:rFonts w:ascii="Times New Roman" w:hAnsi="Times New Roman"/>
          <w:szCs w:val="24"/>
        </w:rPr>
        <w:t>《</w:t>
      </w:r>
      <w:r w:rsidR="00412FB6" w:rsidRPr="00E74B5F">
        <w:rPr>
          <w:rFonts w:ascii="Times New Roman" w:hAnsi="Times New Roman"/>
          <w:szCs w:val="24"/>
          <w:lang w:eastAsia="zh-HK"/>
        </w:rPr>
        <w:t>佛垂般涅槃略說教誡經</w:t>
      </w:r>
      <w:r w:rsidR="00412FB6" w:rsidRPr="00E74B5F">
        <w:rPr>
          <w:rFonts w:ascii="Times New Roman" w:hAnsi="Times New Roman"/>
          <w:szCs w:val="24"/>
        </w:rPr>
        <w:t>》</w:t>
      </w:r>
      <w:r w:rsidR="00412FB6" w:rsidRPr="00E74B5F">
        <w:rPr>
          <w:rFonts w:ascii="Times New Roman" w:hAnsi="Times New Roman"/>
          <w:szCs w:val="24"/>
          <w:lang w:eastAsia="zh-HK"/>
        </w:rPr>
        <w:t>，都</w:t>
      </w:r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說波羅提木叉</w:t>
      </w:r>
      <w:proofErr w:type="spellStart"/>
      <w:proofErr w:type="gramEnd"/>
      <w:r w:rsidR="00412FB6" w:rsidRPr="00E74B5F">
        <w:rPr>
          <w:rFonts w:ascii="Times New Roman" w:hAnsi="Times New Roman"/>
          <w:szCs w:val="24"/>
        </w:rPr>
        <w:t>prātimokṛa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──</w:t>
      </w:r>
      <w:r w:rsidR="00412FB6" w:rsidRPr="00E74B5F">
        <w:rPr>
          <w:rFonts w:ascii="Times New Roman" w:hAnsi="Times New Roman"/>
          <w:szCs w:val="24"/>
          <w:lang w:eastAsia="zh-HK"/>
        </w:rPr>
        <w:t>戒經，是汝大師</w:t>
      </w:r>
      <w:r w:rsidR="00412FB6" w:rsidRPr="00E74B5F">
        <w:rPr>
          <w:rFonts w:ascii="Times New Roman" w:hAnsi="Times New Roman"/>
          <w:lang w:eastAsia="zh-HK"/>
        </w:rPr>
        <w:t>，</w:t>
      </w:r>
      <w:r w:rsidR="00F81BED" w:rsidRPr="00E74B5F">
        <w:rPr>
          <w:rStyle w:val="a9"/>
          <w:rFonts w:ascii="Times New Roman" w:hAnsi="Times New Roman"/>
          <w:lang w:eastAsia="zh-HK"/>
        </w:rPr>
        <w:footnoteReference w:id="36"/>
      </w:r>
      <w:r w:rsidR="00412FB6" w:rsidRPr="00E74B5F">
        <w:rPr>
          <w:rFonts w:ascii="Times New Roman" w:hAnsi="Times New Roman"/>
          <w:lang w:eastAsia="zh-HK"/>
        </w:rPr>
        <w:t>與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雜事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相合。</w:t>
      </w:r>
    </w:p>
    <w:p w:rsidR="007C4F19" w:rsidRPr="00E74B5F" w:rsidRDefault="007C4F19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4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、結</w:t>
      </w:r>
    </w:p>
    <w:p w:rsidR="00412FB6" w:rsidRPr="00E74B5F" w:rsidRDefault="00412FB6" w:rsidP="00412FB6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這是尊重佛</w:t>
      </w:r>
      <w:proofErr w:type="gramStart"/>
      <w:r w:rsidRPr="00E74B5F">
        <w:rPr>
          <w:rFonts w:ascii="Times New Roman" w:hAnsi="Times New Roman"/>
          <w:lang w:eastAsia="zh-HK"/>
        </w:rPr>
        <w:t>的經法與</w:t>
      </w:r>
      <w:proofErr w:type="gramEnd"/>
      <w:r w:rsidRPr="00E74B5F">
        <w:rPr>
          <w:rFonts w:ascii="Times New Roman" w:hAnsi="Times New Roman"/>
          <w:lang w:eastAsia="zh-HK"/>
        </w:rPr>
        <w:t>戒律，看作佛的法身；</w:t>
      </w:r>
      <w:proofErr w:type="gramStart"/>
      <w:r w:rsidRPr="00E74B5F">
        <w:rPr>
          <w:rFonts w:ascii="Times New Roman" w:hAnsi="Times New Roman"/>
          <w:lang w:eastAsia="zh-HK"/>
        </w:rPr>
        <w:t>如心與</w:t>
      </w:r>
      <w:proofErr w:type="gramEnd"/>
      <w:r w:rsidRPr="00E74B5F">
        <w:rPr>
          <w:rFonts w:ascii="Times New Roman" w:hAnsi="Times New Roman"/>
          <w:lang w:eastAsia="zh-HK"/>
        </w:rPr>
        <w:t>法、律相應，也可</w:t>
      </w:r>
      <w:proofErr w:type="gramStart"/>
      <w:r w:rsidRPr="00E74B5F">
        <w:rPr>
          <w:rFonts w:ascii="Times New Roman" w:hAnsi="Times New Roman"/>
          <w:lang w:eastAsia="zh-HK"/>
        </w:rPr>
        <w:t>說與佛同</w:t>
      </w:r>
      <w:proofErr w:type="gramEnd"/>
      <w:r w:rsidRPr="00E74B5F">
        <w:rPr>
          <w:rFonts w:ascii="Times New Roman" w:hAnsi="Times New Roman"/>
          <w:lang w:eastAsia="zh-HK"/>
        </w:rPr>
        <w:t>在了。</w:t>
      </w:r>
    </w:p>
    <w:p w:rsidR="00412FB6" w:rsidRPr="00E74B5F" w:rsidRDefault="007C4F19" w:rsidP="00A00B66">
      <w:pPr>
        <w:ind w:firstLineChars="100" w:firstLine="200"/>
        <w:rPr>
          <w:rFonts w:ascii="Times New Roman" w:eastAsia="SimSu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（二）第二類</w:t>
      </w:r>
      <w:r w:rsidR="001F6414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：無漏五</w:t>
      </w:r>
      <w:proofErr w:type="gramStart"/>
      <w:r w:rsidR="001F6414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蘊</w:t>
      </w:r>
      <w:proofErr w:type="gramEnd"/>
      <w:r w:rsidR="001F6414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（五分法身）為佛法身</w:t>
      </w:r>
    </w:p>
    <w:p w:rsidR="00412FB6" w:rsidRPr="00E74B5F" w:rsidRDefault="007C4F19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五分法身不滅的緣起</w:t>
      </w:r>
    </w:p>
    <w:p w:rsidR="00412FB6" w:rsidRPr="00E74B5F" w:rsidRDefault="00412FB6" w:rsidP="00A6149D">
      <w:pPr>
        <w:ind w:left="240" w:hangingChars="100" w:hanging="240"/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  <w:szCs w:val="24"/>
          <w:lang w:eastAsia="zh-HK"/>
        </w:rPr>
        <w:t>二、佛的大弟子舍利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弗</w:t>
      </w:r>
      <w:proofErr w:type="spellStart"/>
      <w:proofErr w:type="gramEnd"/>
      <w:r w:rsidRPr="00E74B5F">
        <w:rPr>
          <w:rFonts w:ascii="Times New Roman" w:hAnsi="Times New Roman"/>
          <w:szCs w:val="24"/>
        </w:rPr>
        <w:t>Śāriputra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，在故鄉入涅槃了。舍利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弗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的弟子純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陀</w:t>
      </w:r>
      <w:proofErr w:type="spellStart"/>
      <w:proofErr w:type="gramEnd"/>
      <w:r w:rsidRPr="00E74B5F">
        <w:rPr>
          <w:rFonts w:ascii="Times New Roman" w:hAnsi="Times New Roman"/>
          <w:szCs w:val="24"/>
        </w:rPr>
        <w:t>Cunda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沙彌（或譯作均提、均頭），處理好了後事，帶著舍利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弗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的舍利（遺骨）、衣缽，來王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舍城見佛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。阿難</w:t>
      </w:r>
      <w:proofErr w:type="spellStart"/>
      <w:r w:rsidRPr="00E74B5F">
        <w:rPr>
          <w:rFonts w:ascii="Times New Roman" w:hAnsi="Times New Roman"/>
          <w:szCs w:val="24"/>
        </w:rPr>
        <w:t>Ānanda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聽到了舍利弗入涅槃的消息，心裡非常苦惱。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那時，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佛安慰阿難說：「</w:t>
      </w:r>
      <w:r w:rsidRPr="00E74B5F">
        <w:rPr>
          <w:rFonts w:ascii="Times New Roman" w:eastAsia="標楷體" w:hAnsi="Times New Roman"/>
          <w:szCs w:val="24"/>
          <w:lang w:eastAsia="zh-HK"/>
        </w:rPr>
        <w:t>阿難！</w:t>
      </w:r>
      <w:proofErr w:type="gramStart"/>
      <w:r w:rsidRPr="00E74B5F">
        <w:rPr>
          <w:rFonts w:ascii="Times New Roman" w:eastAsia="標楷體" w:hAnsi="Times New Roman"/>
          <w:szCs w:val="24"/>
          <w:lang w:eastAsia="zh-HK"/>
        </w:rPr>
        <w:t>彼</w:t>
      </w:r>
      <w:proofErr w:type="gramEnd"/>
      <w:r w:rsidRPr="00E74B5F">
        <w:rPr>
          <w:rFonts w:ascii="Times New Roman" w:eastAsia="標楷體" w:hAnsi="Times New Roman"/>
          <w:szCs w:val="24"/>
          <w:lang w:eastAsia="zh-HK"/>
        </w:rPr>
        <w:t>舍利</w:t>
      </w:r>
      <w:proofErr w:type="gramStart"/>
      <w:r w:rsidRPr="00E74B5F">
        <w:rPr>
          <w:rFonts w:ascii="Times New Roman" w:eastAsia="標楷體" w:hAnsi="Times New Roman"/>
          <w:szCs w:val="24"/>
          <w:lang w:eastAsia="zh-HK"/>
        </w:rPr>
        <w:t>弗持所</w:t>
      </w:r>
      <w:proofErr w:type="gramEnd"/>
      <w:r w:rsidRPr="00E74B5F">
        <w:rPr>
          <w:rFonts w:ascii="Times New Roman" w:eastAsia="標楷體" w:hAnsi="Times New Roman"/>
          <w:szCs w:val="24"/>
          <w:lang w:eastAsia="zh-HK"/>
        </w:rPr>
        <w:t>受戒身</w:t>
      </w:r>
      <w:proofErr w:type="gramStart"/>
      <w:r w:rsidRPr="00E74B5F">
        <w:rPr>
          <w:rFonts w:ascii="Times New Roman" w:eastAsia="標楷體" w:hAnsi="Times New Roman"/>
          <w:szCs w:val="24"/>
          <w:lang w:eastAsia="zh-HK"/>
        </w:rPr>
        <w:t>涅槃</w:t>
      </w:r>
      <w:proofErr w:type="gramEnd"/>
      <w:r w:rsidRPr="00E74B5F">
        <w:rPr>
          <w:rFonts w:ascii="Times New Roman" w:eastAsia="標楷體" w:hAnsi="Times New Roman"/>
          <w:szCs w:val="24"/>
          <w:lang w:eastAsia="zh-HK"/>
        </w:rPr>
        <w:t>耶？定身、慧身、解脫身、解脫</w:t>
      </w:r>
      <w:proofErr w:type="gramStart"/>
      <w:r w:rsidRPr="00E74B5F">
        <w:rPr>
          <w:rFonts w:ascii="Times New Roman" w:eastAsia="標楷體" w:hAnsi="Times New Roman"/>
          <w:szCs w:val="24"/>
          <w:lang w:eastAsia="zh-HK"/>
        </w:rPr>
        <w:t>知見身涅槃</w:t>
      </w:r>
      <w:proofErr w:type="gramEnd"/>
      <w:r w:rsidRPr="00E74B5F">
        <w:rPr>
          <w:rFonts w:ascii="Times New Roman" w:eastAsia="標楷體" w:hAnsi="Times New Roman"/>
          <w:szCs w:val="24"/>
          <w:lang w:eastAsia="zh-HK"/>
        </w:rPr>
        <w:t>耶？</w:t>
      </w:r>
      <w:proofErr w:type="gramStart"/>
      <w:r w:rsidRPr="00E74B5F">
        <w:rPr>
          <w:rFonts w:ascii="Times New Roman" w:eastAsia="標楷體" w:hAnsi="Times New Roman"/>
          <w:szCs w:val="24"/>
          <w:lang w:eastAsia="zh-HK"/>
        </w:rPr>
        <w:t>阿難白佛言</w:t>
      </w:r>
      <w:proofErr w:type="gramEnd"/>
      <w:r w:rsidRPr="00E74B5F">
        <w:rPr>
          <w:rFonts w:ascii="Times New Roman" w:eastAsia="標楷體" w:hAnsi="Times New Roman"/>
          <w:szCs w:val="24"/>
          <w:lang w:eastAsia="zh-HK"/>
        </w:rPr>
        <w:t>：不也！</w:t>
      </w:r>
      <w:proofErr w:type="gramStart"/>
      <w:r w:rsidRPr="00E74B5F">
        <w:rPr>
          <w:rFonts w:ascii="Times New Roman" w:eastAsia="標楷體" w:hAnsi="Times New Roman"/>
          <w:szCs w:val="24"/>
          <w:lang w:eastAsia="zh-HK"/>
        </w:rPr>
        <w:t>世</w:t>
      </w:r>
      <w:proofErr w:type="gramEnd"/>
      <w:r w:rsidRPr="00E74B5F">
        <w:rPr>
          <w:rFonts w:ascii="Times New Roman" w:eastAsia="標楷體" w:hAnsi="Times New Roman"/>
          <w:szCs w:val="24"/>
          <w:lang w:eastAsia="zh-HK"/>
        </w:rPr>
        <w:t>尊</w:t>
      </w:r>
      <w:r w:rsidRPr="00E74B5F">
        <w:rPr>
          <w:rFonts w:ascii="Times New Roman" w:hAnsi="Times New Roman"/>
          <w:szCs w:val="24"/>
          <w:lang w:eastAsia="zh-HK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37"/>
      </w:r>
      <w:r w:rsidRPr="00E74B5F">
        <w:rPr>
          <w:rFonts w:ascii="Times New Roman" w:hAnsi="Times New Roman"/>
          <w:szCs w:val="24"/>
          <w:lang w:eastAsia="zh-HK"/>
        </w:rPr>
        <w:t>！</w:t>
      </w:r>
    </w:p>
    <w:p w:rsidR="00A6149D" w:rsidRPr="00E74B5F" w:rsidRDefault="00A6149D" w:rsidP="00A6149D">
      <w:pPr>
        <w:ind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戒身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、定身、慧身、解脫身、解脫</w:t>
      </w:r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知見身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，「身」是</w:t>
      </w:r>
      <w:proofErr w:type="spellStart"/>
      <w:r w:rsidR="00412FB6" w:rsidRPr="00E74B5F">
        <w:rPr>
          <w:rFonts w:ascii="Times New Roman" w:hAnsi="Times New Roman"/>
          <w:szCs w:val="24"/>
        </w:rPr>
        <w:t>khandha</w:t>
      </w:r>
      <w:proofErr w:type="spellEnd"/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──</w:t>
      </w:r>
      <w:r w:rsidR="00412FB6" w:rsidRPr="00E74B5F">
        <w:rPr>
          <w:rFonts w:ascii="Times New Roman" w:hAnsi="Times New Roman"/>
          <w:szCs w:val="24"/>
          <w:lang w:eastAsia="zh-HK"/>
        </w:rPr>
        <w:t>犍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度，「聚」的意思。但在後來，</w:t>
      </w:r>
      <w:proofErr w:type="spellStart"/>
      <w:r w:rsidR="00412FB6" w:rsidRPr="00E74B5F">
        <w:rPr>
          <w:rFonts w:ascii="Times New Roman" w:hAnsi="Times New Roman"/>
          <w:szCs w:val="24"/>
        </w:rPr>
        <w:t>khandha</w:t>
      </w:r>
      <w:proofErr w:type="spellEnd"/>
      <w:r w:rsidR="00412FB6" w:rsidRPr="00E74B5F">
        <w:rPr>
          <w:rFonts w:ascii="Times New Roman" w:hAnsi="Times New Roman"/>
          <w:szCs w:val="24"/>
          <w:lang w:eastAsia="zh-HK"/>
        </w:rPr>
        <w:t>都被寫作</w:t>
      </w:r>
      <w:proofErr w:type="spellStart"/>
      <w:r w:rsidR="00412FB6" w:rsidRPr="00E74B5F">
        <w:rPr>
          <w:rFonts w:ascii="Times New Roman" w:hAnsi="Times New Roman"/>
          <w:szCs w:val="24"/>
        </w:rPr>
        <w:t>skandha</w:t>
      </w:r>
      <w:proofErr w:type="spellEnd"/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──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「</w:t>
      </w:r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蘊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」，如八</w:t>
      </w:r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犍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度被稱為八</w:t>
      </w:r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蘊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。</w:t>
      </w:r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戒身等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五身，就是「五</w:t>
      </w:r>
      <w:proofErr w:type="gramStart"/>
      <w:r w:rsidR="00412FB6" w:rsidRPr="00E74B5F">
        <w:rPr>
          <w:rFonts w:ascii="Times New Roman" w:hAnsi="Times New Roman"/>
          <w:lang w:eastAsia="zh-HK"/>
        </w:rPr>
        <w:t>蘊</w:t>
      </w:r>
      <w:proofErr w:type="gramEnd"/>
      <w:r w:rsidR="00412FB6" w:rsidRPr="00E74B5F">
        <w:rPr>
          <w:rFonts w:ascii="Times New Roman" w:hAnsi="Times New Roman"/>
          <w:lang w:eastAsia="zh-HK"/>
        </w:rPr>
        <w:t>」。</w:t>
      </w:r>
    </w:p>
    <w:p w:rsidR="00412FB6" w:rsidRPr="00E74B5F" w:rsidRDefault="00A6149D" w:rsidP="00A6149D">
      <w:pPr>
        <w:ind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412FB6" w:rsidRPr="00E74B5F">
        <w:rPr>
          <w:rFonts w:ascii="Times New Roman" w:hAnsi="Times New Roman"/>
          <w:lang w:eastAsia="zh-HK"/>
        </w:rPr>
        <w:t>眾生的有漏五</w:t>
      </w:r>
      <w:proofErr w:type="gramStart"/>
      <w:r w:rsidR="00412FB6" w:rsidRPr="00E74B5F">
        <w:rPr>
          <w:rFonts w:ascii="Times New Roman" w:hAnsi="Times New Roman"/>
          <w:lang w:eastAsia="zh-HK"/>
        </w:rPr>
        <w:t>蘊</w:t>
      </w:r>
      <w:proofErr w:type="gramEnd"/>
      <w:r w:rsidR="00412FB6" w:rsidRPr="00E74B5F">
        <w:rPr>
          <w:rFonts w:ascii="Times New Roman" w:hAnsi="Times New Roman"/>
          <w:lang w:eastAsia="zh-HK"/>
        </w:rPr>
        <w:t>，是色、受、想、行、識，這是</w:t>
      </w:r>
      <w:proofErr w:type="gramStart"/>
      <w:r w:rsidR="00412FB6" w:rsidRPr="00E74B5F">
        <w:rPr>
          <w:rFonts w:ascii="Times New Roman" w:hAnsi="Times New Roman"/>
          <w:lang w:eastAsia="zh-HK"/>
        </w:rPr>
        <w:t>必朽的</w:t>
      </w:r>
      <w:proofErr w:type="gramEnd"/>
      <w:r w:rsidR="00412FB6" w:rsidRPr="00E74B5F">
        <w:rPr>
          <w:rFonts w:ascii="Times New Roman" w:hAnsi="Times New Roman"/>
          <w:lang w:eastAsia="zh-HK"/>
        </w:rPr>
        <w:t>，終於要</w:t>
      </w:r>
      <w:proofErr w:type="gramStart"/>
      <w:r w:rsidR="00412FB6" w:rsidRPr="00E74B5F">
        <w:rPr>
          <w:rFonts w:ascii="Times New Roman" w:hAnsi="Times New Roman"/>
          <w:lang w:eastAsia="zh-HK"/>
        </w:rPr>
        <w:t>無常滅去的</w:t>
      </w:r>
      <w:proofErr w:type="gramEnd"/>
      <w:r w:rsidR="00412FB6" w:rsidRPr="00E74B5F">
        <w:rPr>
          <w:rFonts w:ascii="Times New Roman" w:hAnsi="Times New Roman"/>
          <w:lang w:eastAsia="zh-HK"/>
        </w:rPr>
        <w:t>。聖者所有的無漏五</w:t>
      </w:r>
      <w:proofErr w:type="gramStart"/>
      <w:r w:rsidR="00412FB6" w:rsidRPr="00E74B5F">
        <w:rPr>
          <w:rFonts w:ascii="Times New Roman" w:hAnsi="Times New Roman"/>
          <w:lang w:eastAsia="zh-HK"/>
        </w:rPr>
        <w:t>蘊</w:t>
      </w:r>
      <w:r w:rsidR="00412FB6" w:rsidRPr="00E74B5F">
        <w:rPr>
          <w:rFonts w:ascii="Times New Roman" w:hAnsi="Times New Roman"/>
          <w:lang w:eastAsia="zh-HK"/>
        </w:rPr>
        <w:t>──</w:t>
      </w:r>
      <w:proofErr w:type="gramEnd"/>
      <w:r w:rsidR="00412FB6" w:rsidRPr="00E74B5F">
        <w:rPr>
          <w:rFonts w:ascii="Times New Roman" w:hAnsi="Times New Roman"/>
          <w:lang w:eastAsia="zh-HK"/>
        </w:rPr>
        <w:t>戒、定、慧、解脫、</w:t>
      </w:r>
      <w:proofErr w:type="gramStart"/>
      <w:r w:rsidR="00412FB6" w:rsidRPr="00E74B5F">
        <w:rPr>
          <w:rFonts w:ascii="Times New Roman" w:hAnsi="Times New Roman"/>
          <w:lang w:eastAsia="zh-HK"/>
        </w:rPr>
        <w:t>解脫知見</w:t>
      </w:r>
      <w:proofErr w:type="gramEnd"/>
      <w:r w:rsidR="00412FB6" w:rsidRPr="00E74B5F">
        <w:rPr>
          <w:rFonts w:ascii="Times New Roman" w:hAnsi="Times New Roman"/>
          <w:lang w:eastAsia="zh-HK"/>
        </w:rPr>
        <w:t>，並不因</w:t>
      </w:r>
      <w:proofErr w:type="gramStart"/>
      <w:r w:rsidR="00412FB6" w:rsidRPr="00E74B5F">
        <w:rPr>
          <w:rFonts w:ascii="Times New Roman" w:hAnsi="Times New Roman"/>
          <w:lang w:eastAsia="zh-HK"/>
        </w:rPr>
        <w:t>涅槃</w:t>
      </w:r>
      <w:proofErr w:type="gramEnd"/>
      <w:r w:rsidR="00412FB6" w:rsidRPr="00E74B5F">
        <w:rPr>
          <w:rFonts w:ascii="Times New Roman" w:hAnsi="Times New Roman"/>
          <w:lang w:eastAsia="zh-HK"/>
        </w:rPr>
        <w:t>而就消滅了，這是</w:t>
      </w:r>
      <w:proofErr w:type="gramStart"/>
      <w:r w:rsidR="00412FB6" w:rsidRPr="00E74B5F">
        <w:rPr>
          <w:rFonts w:ascii="Times New Roman" w:hAnsi="Times New Roman"/>
          <w:lang w:eastAsia="zh-HK"/>
        </w:rPr>
        <w:t>無漏身</w:t>
      </w:r>
      <w:proofErr w:type="gramEnd"/>
      <w:r w:rsidR="00412FB6" w:rsidRPr="00E74B5F">
        <w:rPr>
          <w:rFonts w:ascii="Times New Roman" w:hAnsi="Times New Roman"/>
          <w:lang w:eastAsia="zh-HK"/>
        </w:rPr>
        <w:t>，也名「五分法身」。</w:t>
      </w:r>
    </w:p>
    <w:p w:rsidR="00412FB6" w:rsidRPr="00E74B5F" w:rsidRDefault="007C4F19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佛的無漏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功德，為古代念佛者之內容，以及後世眾生之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皈依處</w:t>
      </w:r>
    </w:p>
    <w:p w:rsidR="00412FB6" w:rsidRPr="00E74B5F" w:rsidRDefault="00A6149D" w:rsidP="00A6149D">
      <w:pPr>
        <w:ind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412FB6" w:rsidRPr="00E74B5F">
        <w:rPr>
          <w:rFonts w:ascii="Times New Roman" w:hAnsi="Times New Roman"/>
          <w:lang w:eastAsia="zh-HK"/>
        </w:rPr>
        <w:t>古代佛弟子的念佛，就是繫念這五分法身，這才是真正的佛。沒有成佛以前，有三十二相好</w:t>
      </w:r>
      <w:proofErr w:type="gramStart"/>
      <w:r w:rsidR="00412FB6" w:rsidRPr="00E74B5F">
        <w:rPr>
          <w:rFonts w:ascii="Times New Roman" w:hAnsi="Times New Roman"/>
          <w:lang w:eastAsia="zh-HK"/>
        </w:rPr>
        <w:t>的色身</w:t>
      </w:r>
      <w:proofErr w:type="gramEnd"/>
      <w:r w:rsidR="00412FB6" w:rsidRPr="00E74B5F">
        <w:rPr>
          <w:rFonts w:ascii="Times New Roman" w:hAnsi="Times New Roman"/>
          <w:lang w:eastAsia="zh-HK"/>
        </w:rPr>
        <w:t>，但並沒有稱之為佛。所以不應該在色相</w:t>
      </w:r>
      <w:proofErr w:type="gramStart"/>
      <w:r w:rsidR="00412FB6" w:rsidRPr="00E74B5F">
        <w:rPr>
          <w:rFonts w:ascii="Times New Roman" w:hAnsi="Times New Roman"/>
          <w:lang w:eastAsia="zh-HK"/>
        </w:rPr>
        <w:t>上說佛</w:t>
      </w:r>
      <w:proofErr w:type="gramEnd"/>
      <w:r w:rsidR="00412FB6" w:rsidRPr="00E74B5F">
        <w:rPr>
          <w:rFonts w:ascii="Times New Roman" w:hAnsi="Times New Roman"/>
          <w:lang w:eastAsia="zh-HK"/>
        </w:rPr>
        <w:t>，而要在究竟的無漏五</w:t>
      </w:r>
      <w:proofErr w:type="gramStart"/>
      <w:r w:rsidR="00412FB6" w:rsidRPr="00E74B5F">
        <w:rPr>
          <w:rFonts w:ascii="Times New Roman" w:hAnsi="Times New Roman"/>
          <w:lang w:eastAsia="zh-HK"/>
        </w:rPr>
        <w:t>蘊</w:t>
      </w:r>
      <w:proofErr w:type="gramEnd"/>
      <w:r w:rsidR="00412FB6" w:rsidRPr="00E74B5F">
        <w:rPr>
          <w:rFonts w:ascii="Times New Roman" w:hAnsi="Times New Roman"/>
          <w:lang w:eastAsia="zh-HK"/>
        </w:rPr>
        <w:t>功德上說（不過，五分法身是通於阿羅漢的）。</w:t>
      </w:r>
    </w:p>
    <w:p w:rsidR="00412FB6" w:rsidRPr="00E74B5F" w:rsidRDefault="00A6149D" w:rsidP="00A6149D">
      <w:pPr>
        <w:ind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412FB6" w:rsidRPr="00E74B5F">
        <w:rPr>
          <w:rFonts w:ascii="Times New Roman" w:hAnsi="Times New Roman"/>
          <w:lang w:eastAsia="zh-HK"/>
        </w:rPr>
        <w:t>如歸依佛，</w:t>
      </w:r>
      <w:proofErr w:type="gramStart"/>
      <w:r w:rsidR="00412FB6" w:rsidRPr="00E74B5F">
        <w:rPr>
          <w:rFonts w:ascii="Times New Roman" w:hAnsi="Times New Roman"/>
          <w:lang w:eastAsia="zh-HK"/>
        </w:rPr>
        <w:t>佛雖已</w:t>
      </w:r>
      <w:proofErr w:type="gramEnd"/>
      <w:r w:rsidR="00412FB6" w:rsidRPr="00E74B5F">
        <w:rPr>
          <w:rFonts w:ascii="Times New Roman" w:hAnsi="Times New Roman"/>
          <w:lang w:eastAsia="zh-HK"/>
        </w:rPr>
        <w:t>入</w:t>
      </w:r>
      <w:proofErr w:type="gramStart"/>
      <w:r w:rsidR="00412FB6" w:rsidRPr="00E74B5F">
        <w:rPr>
          <w:rFonts w:ascii="Times New Roman" w:hAnsi="Times New Roman"/>
          <w:lang w:eastAsia="zh-HK"/>
        </w:rPr>
        <w:t>涅槃</w:t>
      </w:r>
      <w:proofErr w:type="gramEnd"/>
      <w:r w:rsidR="00412FB6" w:rsidRPr="00E74B5F">
        <w:rPr>
          <w:rFonts w:ascii="Times New Roman" w:hAnsi="Times New Roman"/>
          <w:lang w:eastAsia="zh-HK"/>
        </w:rPr>
        <w:t>，仍舊是眾生的歸依處，就是約究竟無漏</w:t>
      </w:r>
      <w:proofErr w:type="gramStart"/>
      <w:r w:rsidR="00412FB6" w:rsidRPr="00E74B5F">
        <w:rPr>
          <w:rFonts w:ascii="Times New Roman" w:hAnsi="Times New Roman"/>
          <w:lang w:eastAsia="zh-HK"/>
        </w:rPr>
        <w:t>功德說的</w:t>
      </w:r>
      <w:proofErr w:type="gramEnd"/>
      <w:r w:rsidR="00412FB6" w:rsidRPr="00E74B5F">
        <w:rPr>
          <w:rFonts w:ascii="Times New Roman" w:hAnsi="Times New Roman"/>
          <w:lang w:eastAsia="zh-HK"/>
        </w:rPr>
        <w:t>。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發智論</w:t>
      </w:r>
      <w:r w:rsidR="00412FB6" w:rsidRPr="00E74B5F">
        <w:rPr>
          <w:rFonts w:ascii="Times New Roman" w:hAnsi="Times New Roman"/>
        </w:rPr>
        <w:t>》</w:t>
      </w:r>
      <w:proofErr w:type="gramStart"/>
      <w:r w:rsidR="00412FB6" w:rsidRPr="00E74B5F">
        <w:rPr>
          <w:rFonts w:ascii="Times New Roman" w:hAnsi="Times New Roman"/>
          <w:lang w:eastAsia="zh-HK"/>
        </w:rPr>
        <w:t>的釋論</w:t>
      </w:r>
      <w:proofErr w:type="gramEnd"/>
      <w:r w:rsidR="00412FB6" w:rsidRPr="00E74B5F">
        <w:rPr>
          <w:rFonts w:ascii="Times New Roman" w:hAnsi="Times New Roman"/>
          <w:lang w:eastAsia="zh-HK"/>
        </w:rPr>
        <w:t>，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阿毘達磨大毘婆沙論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卷</w:t>
      </w:r>
      <w:r w:rsidR="00412FB6" w:rsidRPr="00E74B5F">
        <w:rPr>
          <w:rFonts w:ascii="Times New Roman" w:hAnsi="Times New Roman"/>
          <w:lang w:eastAsia="zh-HK"/>
        </w:rPr>
        <w:t>34</w:t>
      </w:r>
      <w:r w:rsidR="00412FB6" w:rsidRPr="00E74B5F">
        <w:rPr>
          <w:rFonts w:ascii="Times New Roman" w:hAnsi="Times New Roman"/>
          <w:lang w:eastAsia="zh-HK"/>
        </w:rPr>
        <w:t>說：「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今顯此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身父母生長，是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有漏法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，非所歸依。所歸依者，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謂佛無學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成菩提法，即是法身</w:t>
      </w:r>
      <w:r w:rsidR="00412FB6" w:rsidRPr="00E74B5F">
        <w:rPr>
          <w:rFonts w:ascii="Times New Roman" w:hAnsi="Times New Roman"/>
          <w:lang w:eastAsia="zh-HK"/>
        </w:rPr>
        <w:t>」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38"/>
      </w:r>
      <w:r w:rsidR="00412FB6" w:rsidRPr="00E74B5F">
        <w:rPr>
          <w:rFonts w:ascii="Times New Roman" w:hAnsi="Times New Roman"/>
          <w:lang w:eastAsia="zh-HK"/>
        </w:rPr>
        <w:t>。</w:t>
      </w:r>
      <w:proofErr w:type="gramStart"/>
      <w:r w:rsidR="00412FB6" w:rsidRPr="00E74B5F">
        <w:rPr>
          <w:rFonts w:ascii="Times New Roman" w:hAnsi="Times New Roman"/>
          <w:lang w:eastAsia="zh-HK"/>
        </w:rPr>
        <w:t>有漏身與無漏所成</w:t>
      </w:r>
      <w:proofErr w:type="gramEnd"/>
      <w:r w:rsidR="00412FB6" w:rsidRPr="00E74B5F">
        <w:rPr>
          <w:rFonts w:ascii="Times New Roman" w:hAnsi="Times New Roman"/>
          <w:lang w:eastAsia="zh-HK"/>
        </w:rPr>
        <w:t>菩提法，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雜心論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也稱之為生身與法身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39"/>
      </w:r>
      <w:r w:rsidR="00412FB6" w:rsidRPr="00E74B5F">
        <w:rPr>
          <w:rFonts w:ascii="Times New Roman" w:hAnsi="Times New Roman"/>
          <w:lang w:eastAsia="zh-HK"/>
        </w:rPr>
        <w:t>。這樣，</w:t>
      </w:r>
      <w:r w:rsidR="00412FB6" w:rsidRPr="00E74B5F">
        <w:rPr>
          <w:rFonts w:ascii="Times New Roman" w:hAnsi="Times New Roman"/>
          <w:u w:val="single"/>
          <w:lang w:eastAsia="zh-HK"/>
        </w:rPr>
        <w:t>佛的無漏功德法身，永遠的成為人類的歸依處</w:t>
      </w:r>
      <w:r w:rsidR="00412FB6" w:rsidRPr="00E74B5F">
        <w:rPr>
          <w:rFonts w:ascii="Times New Roman" w:hAnsi="Times New Roman"/>
          <w:lang w:eastAsia="zh-HK"/>
        </w:rPr>
        <w:t>。</w:t>
      </w:r>
    </w:p>
    <w:p w:rsidR="00123E25" w:rsidRPr="00E74B5F" w:rsidRDefault="00123E25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、結</w:t>
      </w:r>
    </w:p>
    <w:p w:rsidR="00412FB6" w:rsidRPr="00E74B5F" w:rsidRDefault="00412FB6" w:rsidP="00A6149D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五</w:t>
      </w:r>
      <w:proofErr w:type="gramStart"/>
      <w:r w:rsidRPr="00E74B5F">
        <w:rPr>
          <w:rFonts w:ascii="Times New Roman" w:hAnsi="Times New Roman"/>
          <w:lang w:eastAsia="zh-HK"/>
        </w:rPr>
        <w:t>蘊</w:t>
      </w:r>
      <w:proofErr w:type="gramEnd"/>
      <w:r w:rsidRPr="00E74B5F">
        <w:rPr>
          <w:rFonts w:ascii="Times New Roman" w:hAnsi="Times New Roman"/>
          <w:lang w:eastAsia="zh-HK"/>
        </w:rPr>
        <w:t>法身並不因</w:t>
      </w:r>
      <w:proofErr w:type="gramStart"/>
      <w:r w:rsidRPr="00E74B5F">
        <w:rPr>
          <w:rFonts w:ascii="Times New Roman" w:hAnsi="Times New Roman"/>
          <w:lang w:eastAsia="zh-HK"/>
        </w:rPr>
        <w:t>涅槃</w:t>
      </w:r>
      <w:proofErr w:type="gramEnd"/>
      <w:r w:rsidRPr="00E74B5F">
        <w:rPr>
          <w:rFonts w:ascii="Times New Roman" w:hAnsi="Times New Roman"/>
          <w:lang w:eastAsia="zh-HK"/>
        </w:rPr>
        <w:t>而消失，這是「法身不滅」、「</w:t>
      </w:r>
      <w:proofErr w:type="gramStart"/>
      <w:r w:rsidRPr="00E74B5F">
        <w:rPr>
          <w:rFonts w:ascii="Times New Roman" w:hAnsi="Times New Roman"/>
          <w:lang w:eastAsia="zh-HK"/>
        </w:rPr>
        <w:t>法身常在</w:t>
      </w:r>
      <w:proofErr w:type="gramEnd"/>
      <w:r w:rsidRPr="00E74B5F">
        <w:rPr>
          <w:rFonts w:ascii="Times New Roman" w:hAnsi="Times New Roman"/>
          <w:lang w:eastAsia="zh-HK"/>
        </w:rPr>
        <w:t>」的又一說。</w:t>
      </w:r>
    </w:p>
    <w:p w:rsidR="00412FB6" w:rsidRPr="00E74B5F" w:rsidRDefault="007C4F19" w:rsidP="00A00B66">
      <w:pPr>
        <w:ind w:firstLineChars="100" w:firstLine="200"/>
        <w:rPr>
          <w:rFonts w:ascii="Times New Roman" w:eastAsia="SimSu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lastRenderedPageBreak/>
        <w:t>（三）第三類</w:t>
      </w:r>
      <w:r w:rsidR="001F6414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：</w:t>
      </w:r>
      <w:proofErr w:type="gramStart"/>
      <w:r w:rsidR="001F6414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體見法</w:t>
      </w:r>
      <w:proofErr w:type="gramEnd"/>
      <w:r w:rsidR="001F6414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性空為佛法身</w:t>
      </w:r>
    </w:p>
    <w:p w:rsidR="00412FB6" w:rsidRPr="00E74B5F" w:rsidRDefault="00123E25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C332B5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須菩提「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見法空</w:t>
      </w:r>
      <w:proofErr w:type="gramEnd"/>
      <w:r w:rsidR="00C332B5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即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見佛法身</w:t>
      </w:r>
      <w:r w:rsidR="00C332B5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」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之傳說</w:t>
      </w:r>
    </w:p>
    <w:p w:rsidR="00412FB6" w:rsidRPr="00E74B5F" w:rsidRDefault="00412FB6" w:rsidP="00C332B5">
      <w:pPr>
        <w:pStyle w:val="HTML"/>
        <w:spacing w:line="240" w:lineRule="auto"/>
        <w:ind w:left="240" w:hangingChars="100" w:hanging="240"/>
        <w:jc w:val="both"/>
        <w:rPr>
          <w:rFonts w:ascii="Times New Roman" w:eastAsia="新細明體" w:hAnsi="Times New Roman"/>
          <w:color w:val="auto"/>
          <w:lang w:eastAsia="zh-HK"/>
        </w:rPr>
      </w:pPr>
      <w:r w:rsidRPr="00E74B5F">
        <w:rPr>
          <w:rFonts w:ascii="Times New Roman" w:eastAsia="新細明體" w:hAnsi="Times New Roman"/>
          <w:color w:val="auto"/>
          <w:lang w:eastAsia="zh-HK"/>
        </w:rPr>
        <w:t>三、傳說：佛上</w:t>
      </w:r>
      <w:proofErr w:type="gramStart"/>
      <w:r w:rsidRPr="00E74B5F">
        <w:rPr>
          <w:rFonts w:ascii="Times New Roman" w:eastAsia="新細明體" w:hAnsi="Times New Roman"/>
          <w:color w:val="auto"/>
          <w:lang w:eastAsia="zh-HK"/>
        </w:rPr>
        <w:t>忉</w:t>
      </w:r>
      <w:proofErr w:type="gramEnd"/>
      <w:r w:rsidRPr="00E74B5F">
        <w:rPr>
          <w:rFonts w:ascii="Times New Roman" w:eastAsia="新細明體" w:hAnsi="Times New Roman"/>
          <w:color w:val="auto"/>
          <w:lang w:eastAsia="zh-HK"/>
        </w:rPr>
        <w:t>利天</w:t>
      </w:r>
      <w:r w:rsidRPr="00E74B5F">
        <w:rPr>
          <w:rFonts w:ascii="Times New Roman" w:hAnsi="Times New Roman"/>
          <w:color w:val="auto"/>
        </w:rPr>
        <w:t>Trāyastriṃśa</w:t>
      </w:r>
      <w:r w:rsidRPr="00E74B5F">
        <w:rPr>
          <w:rFonts w:ascii="Times New Roman" w:eastAsia="新細明體" w:hAnsi="Times New Roman"/>
          <w:color w:val="auto"/>
          <w:lang w:eastAsia="zh-HK"/>
        </w:rPr>
        <w:t>，為生母說法，在天上住了三個月。等到決定日期，從天上下來，各地的佛弟子，都來</w:t>
      </w:r>
      <w:proofErr w:type="gramStart"/>
      <w:r w:rsidRPr="00E74B5F">
        <w:rPr>
          <w:rFonts w:ascii="Times New Roman" w:eastAsia="新細明體" w:hAnsi="Times New Roman"/>
          <w:color w:val="auto"/>
          <w:lang w:eastAsia="zh-HK"/>
        </w:rPr>
        <w:t>見佛禮佛</w:t>
      </w:r>
      <w:proofErr w:type="gramEnd"/>
      <w:r w:rsidRPr="00E74B5F">
        <w:rPr>
          <w:rFonts w:ascii="Times New Roman" w:eastAsia="新細明體" w:hAnsi="Times New Roman"/>
          <w:color w:val="auto"/>
          <w:lang w:eastAsia="zh-HK"/>
        </w:rPr>
        <w:t>，這是一次盛大的集會。</w:t>
      </w:r>
      <w:proofErr w:type="gramStart"/>
      <w:r w:rsidRPr="00E74B5F">
        <w:rPr>
          <w:rFonts w:ascii="Times New Roman" w:eastAsia="新細明體" w:hAnsi="Times New Roman"/>
          <w:color w:val="auto"/>
          <w:lang w:eastAsia="zh-HK"/>
        </w:rPr>
        <w:t>那時，</w:t>
      </w:r>
      <w:proofErr w:type="gramEnd"/>
      <w:r w:rsidRPr="00E74B5F">
        <w:rPr>
          <w:rFonts w:ascii="Times New Roman" w:eastAsia="新細明體" w:hAnsi="Times New Roman"/>
          <w:color w:val="auto"/>
          <w:lang w:eastAsia="zh-HK"/>
        </w:rPr>
        <w:t>須菩提</w:t>
      </w:r>
      <w:proofErr w:type="spellStart"/>
      <w:r w:rsidRPr="00E74B5F">
        <w:rPr>
          <w:rFonts w:ascii="Times New Roman" w:hAnsi="Times New Roman"/>
          <w:color w:val="auto"/>
        </w:rPr>
        <w:t>Subhūti</w:t>
      </w:r>
      <w:proofErr w:type="spellEnd"/>
      <w:r w:rsidRPr="00E74B5F">
        <w:rPr>
          <w:rFonts w:ascii="Times New Roman" w:eastAsia="新細明體" w:hAnsi="Times New Roman"/>
          <w:color w:val="auto"/>
          <w:lang w:eastAsia="zh-HK"/>
        </w:rPr>
        <w:t>（譯為善業、善現）想：我要去</w:t>
      </w:r>
      <w:proofErr w:type="gramStart"/>
      <w:r w:rsidRPr="00E74B5F">
        <w:rPr>
          <w:rFonts w:ascii="Times New Roman" w:eastAsia="新細明體" w:hAnsi="Times New Roman"/>
          <w:color w:val="auto"/>
          <w:lang w:eastAsia="zh-HK"/>
        </w:rPr>
        <w:t>見佛嗎</w:t>
      </w:r>
      <w:proofErr w:type="gramEnd"/>
      <w:r w:rsidRPr="00E74B5F">
        <w:rPr>
          <w:rFonts w:ascii="Times New Roman" w:eastAsia="新細明體" w:hAnsi="Times New Roman"/>
          <w:color w:val="auto"/>
          <w:lang w:eastAsia="zh-HK"/>
        </w:rPr>
        <w:t>？觀一切法無常、無我、空，是佛所希望</w:t>
      </w:r>
      <w:proofErr w:type="gramStart"/>
      <w:r w:rsidRPr="00E74B5F">
        <w:rPr>
          <w:rFonts w:ascii="Times New Roman" w:eastAsia="新細明體" w:hAnsi="Times New Roman"/>
          <w:color w:val="auto"/>
          <w:lang w:eastAsia="zh-HK"/>
        </w:rPr>
        <w:t>弟子修證的</w:t>
      </w:r>
      <w:proofErr w:type="gramEnd"/>
      <w:r w:rsidRPr="00E74B5F">
        <w:rPr>
          <w:rFonts w:ascii="Times New Roman" w:eastAsia="新細明體" w:hAnsi="Times New Roman"/>
          <w:color w:val="auto"/>
          <w:lang w:eastAsia="zh-HK"/>
        </w:rPr>
        <w:t>，我為什麼不依佛所教而</w:t>
      </w:r>
      <w:proofErr w:type="gramStart"/>
      <w:r w:rsidRPr="00E74B5F">
        <w:rPr>
          <w:rFonts w:ascii="Times New Roman" w:eastAsia="新細明體" w:hAnsi="Times New Roman"/>
          <w:color w:val="auto"/>
          <w:lang w:eastAsia="zh-HK"/>
        </w:rPr>
        <w:t>修證呢</w:t>
      </w:r>
      <w:proofErr w:type="gramEnd"/>
      <w:r w:rsidRPr="00E74B5F">
        <w:rPr>
          <w:rFonts w:ascii="Times New Roman" w:eastAsia="新細明體" w:hAnsi="Times New Roman"/>
          <w:color w:val="auto"/>
          <w:lang w:eastAsia="zh-HK"/>
        </w:rPr>
        <w:t>！於是須</w:t>
      </w:r>
      <w:proofErr w:type="gramStart"/>
      <w:r w:rsidRPr="00E74B5F">
        <w:rPr>
          <w:rFonts w:ascii="Times New Roman" w:eastAsia="新細明體" w:hAnsi="Times New Roman"/>
          <w:color w:val="auto"/>
          <w:lang w:eastAsia="zh-HK"/>
        </w:rPr>
        <w:t>菩提深觀法相</w:t>
      </w:r>
      <w:proofErr w:type="gramEnd"/>
      <w:r w:rsidRPr="00E74B5F">
        <w:rPr>
          <w:rFonts w:ascii="Times New Roman" w:eastAsia="新細明體" w:hAnsi="Times New Roman"/>
          <w:color w:val="auto"/>
          <w:lang w:eastAsia="zh-HK"/>
        </w:rPr>
        <w:t>，證</w:t>
      </w:r>
      <w:proofErr w:type="gramStart"/>
      <w:r w:rsidRPr="00E74B5F">
        <w:rPr>
          <w:rFonts w:ascii="Times New Roman" w:eastAsia="新細明體" w:hAnsi="Times New Roman"/>
          <w:color w:val="auto"/>
          <w:lang w:eastAsia="zh-HK"/>
        </w:rPr>
        <w:t>得了道果</w:t>
      </w:r>
      <w:proofErr w:type="gramEnd"/>
      <w:r w:rsidRPr="00E74B5F">
        <w:rPr>
          <w:rFonts w:ascii="Times New Roman" w:eastAsia="新細明體" w:hAnsi="Times New Roman"/>
          <w:color w:val="auto"/>
          <w:lang w:eastAsia="zh-HK"/>
        </w:rPr>
        <w:t>。</w:t>
      </w:r>
    </w:p>
    <w:p w:rsidR="00412FB6" w:rsidRPr="00E74B5F" w:rsidRDefault="00412FB6" w:rsidP="00A6149D">
      <w:pPr>
        <w:pStyle w:val="HTML"/>
        <w:spacing w:line="240" w:lineRule="auto"/>
        <w:ind w:left="240" w:hangingChars="100" w:hanging="240"/>
        <w:rPr>
          <w:rFonts w:ascii="Times New Roman" w:eastAsia="新細明體" w:hAnsi="Times New Roman"/>
          <w:color w:val="auto"/>
          <w:lang w:eastAsia="zh-HK"/>
        </w:rPr>
      </w:pPr>
      <w:r w:rsidRPr="00E74B5F">
        <w:rPr>
          <w:rFonts w:ascii="新細明體" w:eastAsia="新細明體" w:hAnsi="新細明體" w:cs="新細明體" w:hint="eastAsia"/>
          <w:color w:val="auto"/>
          <w:lang w:eastAsia="zh-HK"/>
        </w:rPr>
        <w:t>◎</w:t>
      </w:r>
      <w:r w:rsidRPr="00E74B5F">
        <w:rPr>
          <w:rFonts w:ascii="Times New Roman" w:eastAsia="新細明體" w:hAnsi="Times New Roman"/>
          <w:color w:val="auto"/>
          <w:lang w:eastAsia="zh-HK"/>
        </w:rPr>
        <w:t>另一位名</w:t>
      </w:r>
      <w:proofErr w:type="gramStart"/>
      <w:r w:rsidRPr="00E74B5F">
        <w:rPr>
          <w:rFonts w:ascii="Times New Roman" w:eastAsia="新細明體" w:hAnsi="Times New Roman"/>
          <w:color w:val="auto"/>
          <w:lang w:eastAsia="zh-HK"/>
        </w:rPr>
        <w:t>叫蓮華色</w:t>
      </w:r>
      <w:proofErr w:type="spellStart"/>
      <w:proofErr w:type="gramEnd"/>
      <w:r w:rsidRPr="00E74B5F">
        <w:rPr>
          <w:rFonts w:ascii="Times New Roman" w:hAnsi="Times New Roman"/>
          <w:color w:val="auto"/>
        </w:rPr>
        <w:t>Utpalavarṇā</w:t>
      </w:r>
      <w:r w:rsidRPr="00E74B5F">
        <w:rPr>
          <w:rFonts w:ascii="Times New Roman" w:eastAsia="新細明體" w:hAnsi="Times New Roman"/>
          <w:color w:val="auto"/>
          <w:lang w:eastAsia="zh-HK"/>
        </w:rPr>
        <w:t>的比丘尼，搶著擠到前面去見佛。佛以為須菩提先</w:t>
      </w:r>
      <w:proofErr w:type="gramStart"/>
      <w:r w:rsidRPr="00E74B5F">
        <w:rPr>
          <w:rFonts w:ascii="Times New Roman" w:eastAsia="新細明體" w:hAnsi="Times New Roman"/>
          <w:color w:val="auto"/>
          <w:lang w:eastAsia="zh-HK"/>
        </w:rPr>
        <w:t>見佛禮佛</w:t>
      </w:r>
      <w:proofErr w:type="spellEnd"/>
      <w:proofErr w:type="gramEnd"/>
      <w:r w:rsidRPr="00E74B5F">
        <w:rPr>
          <w:rFonts w:ascii="Times New Roman" w:eastAsia="新細明體" w:hAnsi="Times New Roman"/>
          <w:color w:val="auto"/>
        </w:rPr>
        <w:t>。</w:t>
      </w:r>
      <w:r w:rsidRPr="00E74B5F">
        <w:rPr>
          <w:rFonts w:ascii="Times New Roman" w:eastAsia="新細明體" w:hAnsi="Times New Roman"/>
          <w:color w:val="auto"/>
          <w:lang w:eastAsia="zh-HK"/>
        </w:rPr>
        <w:t>如</w:t>
      </w:r>
      <w:r w:rsidRPr="00E74B5F">
        <w:rPr>
          <w:rFonts w:ascii="Times New Roman" w:eastAsia="新細明體" w:hAnsi="Times New Roman"/>
          <w:color w:val="auto"/>
        </w:rPr>
        <w:t>《</w:t>
      </w:r>
      <w:proofErr w:type="spellStart"/>
      <w:r w:rsidRPr="00E74B5F">
        <w:rPr>
          <w:rFonts w:ascii="Times New Roman" w:eastAsia="新細明體" w:hAnsi="Times New Roman"/>
          <w:color w:val="auto"/>
          <w:lang w:eastAsia="zh-HK"/>
        </w:rPr>
        <w:t>大智度論</w:t>
      </w:r>
      <w:proofErr w:type="spellEnd"/>
      <w:r w:rsidRPr="00E74B5F">
        <w:rPr>
          <w:rFonts w:ascii="Times New Roman" w:eastAsia="新細明體" w:hAnsi="Times New Roman"/>
          <w:color w:val="auto"/>
        </w:rPr>
        <w:t>》</w:t>
      </w:r>
      <w:r w:rsidRPr="00E74B5F">
        <w:rPr>
          <w:rFonts w:ascii="Times New Roman" w:eastAsia="新細明體" w:hAnsi="Times New Roman"/>
          <w:color w:val="auto"/>
          <w:lang w:eastAsia="zh-HK"/>
        </w:rPr>
        <w:t>卷</w:t>
      </w:r>
      <w:r w:rsidRPr="00E74B5F">
        <w:rPr>
          <w:rFonts w:ascii="Times New Roman" w:hAnsi="Times New Roman"/>
          <w:color w:val="auto"/>
        </w:rPr>
        <w:t>11</w:t>
      </w:r>
      <w:r w:rsidRPr="00E74B5F">
        <w:rPr>
          <w:rFonts w:ascii="Times New Roman" w:eastAsia="新細明體" w:hAnsi="Times New Roman"/>
          <w:color w:val="auto"/>
          <w:lang w:eastAsia="zh-HK"/>
        </w:rPr>
        <w:t>說：</w:t>
      </w:r>
    </w:p>
    <w:p w:rsidR="00412FB6" w:rsidRPr="00E74B5F" w:rsidRDefault="00412FB6" w:rsidP="00412FB6">
      <w:pPr>
        <w:ind w:left="991" w:hangingChars="413" w:hanging="991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 xml:space="preserve">    </w:t>
      </w:r>
      <w:r w:rsidRPr="00E74B5F">
        <w:rPr>
          <w:rFonts w:ascii="Times New Roman" w:hAnsi="Times New Roman"/>
        </w:rPr>
        <w:t xml:space="preserve">　</w:t>
      </w:r>
      <w:r w:rsidRPr="00E74B5F">
        <w:rPr>
          <w:rFonts w:ascii="Times New Roman" w:hAnsi="Times New Roman"/>
          <w:lang w:eastAsia="zh-HK"/>
        </w:rPr>
        <w:t>「</w:t>
      </w:r>
      <w:r w:rsidRPr="00E74B5F">
        <w:rPr>
          <w:rFonts w:ascii="Times New Roman" w:eastAsia="標楷體" w:hAnsi="Times New Roman"/>
          <w:lang w:eastAsia="zh-HK"/>
        </w:rPr>
        <w:t>（須菩提）</w:t>
      </w:r>
      <w:proofErr w:type="gramStart"/>
      <w:r w:rsidRPr="00E74B5F">
        <w:rPr>
          <w:rFonts w:ascii="Times New Roman" w:eastAsia="標楷體" w:hAnsi="Times New Roman"/>
          <w:lang w:eastAsia="zh-HK"/>
        </w:rPr>
        <w:t>念言</w:t>
      </w:r>
      <w:proofErr w:type="gramEnd"/>
      <w:r w:rsidRPr="00E74B5F">
        <w:rPr>
          <w:rFonts w:ascii="Times New Roman" w:eastAsia="標楷體" w:hAnsi="Times New Roman"/>
          <w:lang w:eastAsia="zh-HK"/>
        </w:rPr>
        <w:t>：</w:t>
      </w:r>
      <w:proofErr w:type="gramStart"/>
      <w:r w:rsidRPr="00E74B5F">
        <w:rPr>
          <w:rFonts w:ascii="Times New Roman" w:eastAsia="標楷體" w:hAnsi="Times New Roman"/>
          <w:lang w:eastAsia="zh-HK"/>
        </w:rPr>
        <w:t>佛常說</w:t>
      </w:r>
      <w:proofErr w:type="gramEnd"/>
      <w:r w:rsidRPr="00E74B5F">
        <w:rPr>
          <w:rFonts w:ascii="Times New Roman" w:eastAsia="標楷體" w:hAnsi="Times New Roman"/>
          <w:lang w:eastAsia="zh-HK"/>
        </w:rPr>
        <w:t>：</w:t>
      </w:r>
      <w:proofErr w:type="gramStart"/>
      <w:r w:rsidRPr="00E74B5F">
        <w:rPr>
          <w:rFonts w:ascii="Times New Roman" w:eastAsia="標楷體" w:hAnsi="Times New Roman"/>
          <w:lang w:eastAsia="zh-HK"/>
        </w:rPr>
        <w:t>若人</w:t>
      </w:r>
      <w:proofErr w:type="gramEnd"/>
      <w:r w:rsidRPr="00E74B5F">
        <w:rPr>
          <w:rFonts w:ascii="Times New Roman" w:eastAsia="標楷體" w:hAnsi="Times New Roman"/>
          <w:lang w:eastAsia="zh-HK"/>
        </w:rPr>
        <w:t>以智慧眼觀佛法身，則</w:t>
      </w:r>
      <w:proofErr w:type="gramStart"/>
      <w:r w:rsidRPr="00E74B5F">
        <w:rPr>
          <w:rFonts w:ascii="Times New Roman" w:eastAsia="標楷體" w:hAnsi="Times New Roman"/>
          <w:lang w:eastAsia="zh-HK"/>
        </w:rPr>
        <w:t>為見佛中</w:t>
      </w:r>
      <w:proofErr w:type="gramEnd"/>
      <w:r w:rsidRPr="00E74B5F">
        <w:rPr>
          <w:rFonts w:ascii="Times New Roman" w:eastAsia="標楷體" w:hAnsi="Times New Roman"/>
          <w:lang w:eastAsia="zh-HK"/>
        </w:rPr>
        <w:t>最。</w:t>
      </w:r>
      <w:r w:rsidRPr="00F927DD">
        <w:rPr>
          <w:rFonts w:ascii="標楷體" w:eastAsia="標楷體" w:hAnsi="標楷體"/>
          <w:lang w:eastAsia="zh-HK"/>
        </w:rPr>
        <w:t>…</w:t>
      </w:r>
      <w:proofErr w:type="gramStart"/>
      <w:r w:rsidRPr="00F927DD">
        <w:rPr>
          <w:rFonts w:ascii="標楷體" w:eastAsia="標楷體" w:hAnsi="標楷體"/>
          <w:lang w:eastAsia="zh-HK"/>
        </w:rPr>
        <w:t>…</w:t>
      </w:r>
      <w:proofErr w:type="gramEnd"/>
      <w:r w:rsidRPr="00E74B5F">
        <w:rPr>
          <w:rFonts w:ascii="Times New Roman" w:eastAsia="標楷體" w:hAnsi="Times New Roman"/>
          <w:lang w:eastAsia="zh-HK"/>
        </w:rPr>
        <w:t>作</w:t>
      </w:r>
      <w:proofErr w:type="gramStart"/>
      <w:r w:rsidRPr="00E74B5F">
        <w:rPr>
          <w:rFonts w:ascii="Times New Roman" w:eastAsia="標楷體" w:hAnsi="Times New Roman"/>
          <w:lang w:eastAsia="zh-HK"/>
        </w:rPr>
        <w:t>是觀時</w:t>
      </w:r>
      <w:proofErr w:type="gramEnd"/>
      <w:r w:rsidRPr="00E74B5F">
        <w:rPr>
          <w:rFonts w:ascii="Times New Roman" w:eastAsia="標楷體" w:hAnsi="Times New Roman"/>
          <w:lang w:eastAsia="zh-HK"/>
        </w:rPr>
        <w:t>，即得道證</w:t>
      </w:r>
      <w:r w:rsidRPr="00E74B5F">
        <w:rPr>
          <w:rFonts w:ascii="Times New Roman" w:hAnsi="Times New Roman"/>
          <w:lang w:eastAsia="zh-HK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40"/>
      </w:r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412FB6" w:rsidP="00412FB6">
      <w:pPr>
        <w:ind w:leftChars="118" w:left="991" w:hangingChars="295" w:hanging="708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 xml:space="preserve">    </w:t>
      </w:r>
      <w:r w:rsidRPr="00E74B5F">
        <w:rPr>
          <w:rFonts w:ascii="Times New Roman" w:hAnsi="Times New Roman"/>
          <w:lang w:eastAsia="zh-HK"/>
        </w:rPr>
        <w:t>「</w:t>
      </w:r>
      <w:proofErr w:type="gramStart"/>
      <w:r w:rsidRPr="00E74B5F">
        <w:rPr>
          <w:rFonts w:ascii="Times New Roman" w:eastAsia="標楷體" w:hAnsi="Times New Roman"/>
          <w:lang w:eastAsia="zh-HK"/>
        </w:rPr>
        <w:t>佛告比丘尼</w:t>
      </w:r>
      <w:proofErr w:type="gramEnd"/>
      <w:r w:rsidRPr="00E74B5F">
        <w:rPr>
          <w:rFonts w:ascii="Times New Roman" w:eastAsia="標楷體" w:hAnsi="Times New Roman"/>
          <w:lang w:eastAsia="zh-HK"/>
        </w:rPr>
        <w:t>：</w:t>
      </w:r>
      <w:proofErr w:type="gramStart"/>
      <w:r w:rsidRPr="00E74B5F">
        <w:rPr>
          <w:rFonts w:ascii="Times New Roman" w:eastAsia="標楷體" w:hAnsi="Times New Roman"/>
          <w:lang w:eastAsia="zh-HK"/>
        </w:rPr>
        <w:t>非汝初禮</w:t>
      </w:r>
      <w:proofErr w:type="gramEnd"/>
      <w:r w:rsidRPr="00E74B5F">
        <w:rPr>
          <w:rFonts w:ascii="Times New Roman" w:eastAsia="標楷體" w:hAnsi="Times New Roman"/>
          <w:lang w:eastAsia="zh-HK"/>
        </w:rPr>
        <w:t>，須菩提最初禮我。所以者何？須菩提觀</w:t>
      </w:r>
      <w:proofErr w:type="gramStart"/>
      <w:r w:rsidRPr="00E74B5F">
        <w:rPr>
          <w:rFonts w:ascii="Times New Roman" w:eastAsia="標楷體" w:hAnsi="Times New Roman"/>
          <w:lang w:eastAsia="zh-HK"/>
        </w:rPr>
        <w:t>諸法空</w:t>
      </w:r>
      <w:proofErr w:type="gramEnd"/>
      <w:r w:rsidRPr="00E74B5F">
        <w:rPr>
          <w:rFonts w:ascii="Times New Roman" w:eastAsia="標楷體" w:hAnsi="Times New Roman"/>
          <w:lang w:eastAsia="zh-HK"/>
        </w:rPr>
        <w:t>，</w:t>
      </w:r>
      <w:proofErr w:type="gramStart"/>
      <w:r w:rsidRPr="00E74B5F">
        <w:rPr>
          <w:rFonts w:ascii="Times New Roman" w:eastAsia="標楷體" w:hAnsi="Times New Roman"/>
          <w:lang w:eastAsia="zh-HK"/>
        </w:rPr>
        <w:t>是為見佛法</w:t>
      </w:r>
      <w:proofErr w:type="gramEnd"/>
      <w:r w:rsidRPr="00E74B5F">
        <w:rPr>
          <w:rFonts w:ascii="Times New Roman" w:eastAsia="標楷體" w:hAnsi="Times New Roman"/>
          <w:lang w:eastAsia="zh-HK"/>
        </w:rPr>
        <w:t>身</w:t>
      </w:r>
      <w:r w:rsidRPr="00E74B5F">
        <w:rPr>
          <w:rFonts w:ascii="Times New Roman" w:hAnsi="Times New Roman"/>
          <w:lang w:eastAsia="zh-HK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41"/>
      </w:r>
      <w:r w:rsidRPr="00E74B5F">
        <w:rPr>
          <w:rFonts w:ascii="Times New Roman" w:hAnsi="Times New Roman"/>
          <w:lang w:eastAsia="zh-HK"/>
        </w:rPr>
        <w:t>。</w:t>
      </w:r>
    </w:p>
    <w:p w:rsidR="00123E25" w:rsidRPr="00E74B5F" w:rsidRDefault="00123E25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、此一傳說</w:t>
      </w:r>
      <w:r w:rsidR="00C332B5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的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出現相當早</w:t>
      </w:r>
      <w:r w:rsidR="00C332B5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，</w:t>
      </w:r>
      <w:r w:rsidR="00C332B5" w:rsidRPr="00E74B5F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法性</w:t>
      </w:r>
      <w:r w:rsidR="00C14095" w:rsidRPr="00E74B5F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是法身之</w:t>
      </w:r>
      <w:r w:rsidR="00C332B5" w:rsidRPr="00E74B5F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意義是深刻的</w:t>
      </w:r>
    </w:p>
    <w:p w:rsidR="00412FB6" w:rsidRPr="00E74B5F" w:rsidRDefault="00C332B5" w:rsidP="00123E25">
      <w:pPr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412FB6" w:rsidRPr="00E74B5F">
        <w:rPr>
          <w:rFonts w:ascii="Times New Roman" w:hAnsi="Times New Roman"/>
          <w:lang w:eastAsia="zh-HK"/>
        </w:rPr>
        <w:t>這一傳說，相當的早，</w:t>
      </w:r>
    </w:p>
    <w:p w:rsidR="00412FB6" w:rsidRPr="00E74B5F" w:rsidRDefault="00412FB6" w:rsidP="00C332B5">
      <w:pPr>
        <w:ind w:firstLineChars="100" w:firstLine="240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義品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的因緣已說到了</w:t>
      </w:r>
      <w:r w:rsidRPr="00E74B5F">
        <w:rPr>
          <w:rStyle w:val="a9"/>
          <w:rFonts w:ascii="Times New Roman" w:hAnsi="Times New Roman"/>
          <w:lang w:eastAsia="zh-HK"/>
        </w:rPr>
        <w:footnoteReference w:id="42"/>
      </w:r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412FB6" w:rsidP="00C332B5">
      <w:pPr>
        <w:ind w:firstLineChars="100" w:firstLine="240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大唐西域記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也記載此事說：「</w:t>
      </w:r>
      <w:proofErr w:type="gramStart"/>
      <w:r w:rsidRPr="00E74B5F">
        <w:rPr>
          <w:rFonts w:ascii="Times New Roman" w:eastAsia="標楷體" w:hAnsi="Times New Roman"/>
          <w:lang w:eastAsia="zh-HK"/>
        </w:rPr>
        <w:t>汝非初</w:t>
      </w:r>
      <w:proofErr w:type="gramEnd"/>
      <w:r w:rsidRPr="00E74B5F">
        <w:rPr>
          <w:rFonts w:ascii="Times New Roman" w:eastAsia="標楷體" w:hAnsi="Times New Roman"/>
          <w:lang w:eastAsia="zh-HK"/>
        </w:rPr>
        <w:t>見。</w:t>
      </w:r>
      <w:proofErr w:type="gramStart"/>
      <w:r w:rsidRPr="00E74B5F">
        <w:rPr>
          <w:rFonts w:ascii="Times New Roman" w:eastAsia="標楷體" w:hAnsi="Times New Roman"/>
          <w:lang w:eastAsia="zh-HK"/>
        </w:rPr>
        <w:t>夫善現者觀諸法空</w:t>
      </w:r>
      <w:proofErr w:type="gramEnd"/>
      <w:r w:rsidRPr="00E74B5F">
        <w:rPr>
          <w:rFonts w:ascii="Times New Roman" w:eastAsia="標楷體" w:hAnsi="Times New Roman"/>
          <w:lang w:eastAsia="zh-HK"/>
        </w:rPr>
        <w:t>，</w:t>
      </w:r>
      <w:proofErr w:type="gramStart"/>
      <w:r w:rsidRPr="00E74B5F">
        <w:rPr>
          <w:rFonts w:ascii="Times New Roman" w:eastAsia="標楷體" w:hAnsi="Times New Roman"/>
          <w:lang w:eastAsia="zh-HK"/>
        </w:rPr>
        <w:t>是</w:t>
      </w:r>
      <w:r w:rsidRPr="00E74B5F">
        <w:rPr>
          <w:rFonts w:ascii="Times New Roman" w:eastAsia="標楷體" w:hAnsi="Times New Roman"/>
          <w:u w:val="single"/>
          <w:lang w:eastAsia="zh-HK"/>
        </w:rPr>
        <w:t>見法身</w:t>
      </w:r>
      <w:proofErr w:type="gramEnd"/>
      <w:r w:rsidRPr="00E74B5F">
        <w:rPr>
          <w:rFonts w:ascii="Times New Roman" w:hAnsi="Times New Roman"/>
          <w:lang w:eastAsia="zh-HK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43"/>
      </w:r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C332B5" w:rsidP="00C332B5">
      <w:pPr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增壹阿含經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卷</w:t>
      </w:r>
      <w:r w:rsidR="00412FB6" w:rsidRPr="00E74B5F">
        <w:rPr>
          <w:rFonts w:ascii="Times New Roman" w:hAnsi="Times New Roman"/>
        </w:rPr>
        <w:t>28</w:t>
      </w:r>
      <w:r w:rsidRPr="00E74B5F">
        <w:rPr>
          <w:rFonts w:ascii="Times New Roman" w:hAnsi="Times New Roman"/>
        </w:rPr>
        <w:t>〈</w:t>
      </w:r>
      <w:r w:rsidRPr="00E74B5F">
        <w:rPr>
          <w:rFonts w:ascii="Times New Roman" w:hAnsi="Times New Roman"/>
        </w:rPr>
        <w:t xml:space="preserve">36 </w:t>
      </w:r>
      <w:r w:rsidRPr="00E74B5F">
        <w:rPr>
          <w:rFonts w:ascii="Times New Roman" w:hAnsi="Times New Roman"/>
        </w:rPr>
        <w:t>聽法品〉</w:t>
      </w:r>
      <w:r w:rsidR="00412FB6" w:rsidRPr="00E74B5F">
        <w:rPr>
          <w:rFonts w:ascii="Times New Roman" w:hAnsi="Times New Roman"/>
          <w:lang w:eastAsia="zh-HK"/>
        </w:rPr>
        <w:t>（大正</w:t>
      </w:r>
      <w:r w:rsidR="00412FB6" w:rsidRPr="00E74B5F">
        <w:rPr>
          <w:rFonts w:ascii="Times New Roman" w:hAnsi="Times New Roman"/>
        </w:rPr>
        <w:t>2</w:t>
      </w:r>
      <w:r w:rsidR="00412FB6" w:rsidRPr="00E74B5F">
        <w:rPr>
          <w:rFonts w:ascii="Times New Roman" w:hAnsi="Times New Roman"/>
        </w:rPr>
        <w:t>，</w:t>
      </w:r>
      <w:r w:rsidR="00412FB6" w:rsidRPr="00E74B5F">
        <w:rPr>
          <w:rFonts w:ascii="Times New Roman" w:hAnsi="Times New Roman"/>
        </w:rPr>
        <w:t>707c</w:t>
      </w:r>
      <w:proofErr w:type="gramStart"/>
      <w:r w:rsidR="00170985" w:rsidRPr="00E74B5F">
        <w:rPr>
          <w:rFonts w:ascii="Times New Roman" w:hAnsi="Times New Roman"/>
        </w:rPr>
        <w:t>–</w:t>
      </w:r>
      <w:proofErr w:type="gramEnd"/>
      <w:r w:rsidR="00412FB6" w:rsidRPr="00E74B5F">
        <w:rPr>
          <w:rFonts w:ascii="Times New Roman" w:hAnsi="Times New Roman"/>
        </w:rPr>
        <w:t>708a</w:t>
      </w:r>
      <w:r w:rsidR="00412FB6" w:rsidRPr="00E74B5F">
        <w:rPr>
          <w:rFonts w:ascii="Times New Roman" w:hAnsi="Times New Roman"/>
          <w:lang w:eastAsia="zh-HK"/>
        </w:rPr>
        <w:t>）說：</w:t>
      </w:r>
    </w:p>
    <w:p w:rsidR="00412FB6" w:rsidRPr="00E74B5F" w:rsidRDefault="00412FB6" w:rsidP="00C332B5">
      <w:pPr>
        <w:ind w:firstLineChars="100" w:firstLine="240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「</w:t>
      </w:r>
      <w:r w:rsidRPr="00E74B5F">
        <w:rPr>
          <w:rFonts w:ascii="Times New Roman" w:eastAsia="標楷體" w:hAnsi="Times New Roman"/>
          <w:lang w:eastAsia="zh-HK"/>
        </w:rPr>
        <w:t>若</w:t>
      </w:r>
      <w:proofErr w:type="gramStart"/>
      <w:r w:rsidRPr="00E74B5F">
        <w:rPr>
          <w:rFonts w:ascii="Times New Roman" w:eastAsia="標楷體" w:hAnsi="Times New Roman"/>
          <w:lang w:eastAsia="zh-HK"/>
        </w:rPr>
        <w:t>欲禮佛者</w:t>
      </w:r>
      <w:proofErr w:type="gramEnd"/>
      <w:r w:rsidRPr="00E74B5F">
        <w:rPr>
          <w:rFonts w:ascii="Times New Roman" w:eastAsia="標楷體" w:hAnsi="Times New Roman"/>
          <w:lang w:eastAsia="zh-HK"/>
        </w:rPr>
        <w:t>，過去</w:t>
      </w:r>
      <w:proofErr w:type="gramStart"/>
      <w:r w:rsidRPr="00E74B5F">
        <w:rPr>
          <w:rFonts w:ascii="Times New Roman" w:eastAsia="標楷體" w:hAnsi="Times New Roman"/>
          <w:lang w:eastAsia="zh-HK"/>
        </w:rPr>
        <w:t>及當來</w:t>
      </w:r>
      <w:proofErr w:type="gramEnd"/>
      <w:r w:rsidRPr="00E74B5F">
        <w:rPr>
          <w:rFonts w:ascii="Times New Roman" w:eastAsia="標楷體" w:hAnsi="Times New Roman"/>
          <w:lang w:eastAsia="zh-HK"/>
        </w:rPr>
        <w:t>，現在及諸佛，當計於無我</w:t>
      </w:r>
      <w:r w:rsidRPr="00E74B5F">
        <w:rPr>
          <w:rFonts w:ascii="Times New Roman" w:hAnsi="Times New Roman"/>
          <w:lang w:eastAsia="zh-HK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44"/>
      </w:r>
      <w:r w:rsidRPr="00E74B5F">
        <w:rPr>
          <w:rFonts w:ascii="Times New Roman" w:hAnsi="Times New Roman"/>
          <w:lang w:eastAsia="zh-HK"/>
        </w:rPr>
        <w:t>（無常、空，例此）。</w:t>
      </w:r>
    </w:p>
    <w:p w:rsidR="00412FB6" w:rsidRPr="00E74B5F" w:rsidRDefault="00412FB6" w:rsidP="00C332B5">
      <w:pPr>
        <w:ind w:leftChars="100" w:left="48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「</w:t>
      </w:r>
      <w:proofErr w:type="gramStart"/>
      <w:r w:rsidRPr="00E74B5F">
        <w:rPr>
          <w:rFonts w:ascii="Times New Roman" w:eastAsia="標楷體" w:hAnsi="Times New Roman"/>
          <w:lang w:eastAsia="zh-HK"/>
        </w:rPr>
        <w:t>善業以</w:t>
      </w:r>
      <w:proofErr w:type="gramEnd"/>
      <w:r w:rsidRPr="00E74B5F">
        <w:rPr>
          <w:rFonts w:ascii="Times New Roman" w:eastAsia="標楷體" w:hAnsi="Times New Roman"/>
          <w:lang w:eastAsia="zh-HK"/>
        </w:rPr>
        <w:t>先禮，最初無過者，空無解脫門，此是</w:t>
      </w:r>
      <w:proofErr w:type="gramStart"/>
      <w:r w:rsidRPr="00E74B5F">
        <w:rPr>
          <w:rFonts w:ascii="Times New Roman" w:eastAsia="標楷體" w:hAnsi="Times New Roman"/>
          <w:lang w:eastAsia="zh-HK"/>
        </w:rPr>
        <w:t>禮佛義</w:t>
      </w:r>
      <w:proofErr w:type="gramEnd"/>
      <w:r w:rsidRPr="00E74B5F">
        <w:rPr>
          <w:rFonts w:ascii="Times New Roman" w:eastAsia="標楷體" w:hAnsi="Times New Roman"/>
          <w:lang w:eastAsia="zh-HK"/>
        </w:rPr>
        <w:t>。若</w:t>
      </w:r>
      <w:proofErr w:type="gramStart"/>
      <w:r w:rsidRPr="00E74B5F">
        <w:rPr>
          <w:rFonts w:ascii="Times New Roman" w:eastAsia="標楷體" w:hAnsi="Times New Roman"/>
          <w:lang w:eastAsia="zh-HK"/>
        </w:rPr>
        <w:t>欲禮佛者，當來</w:t>
      </w:r>
      <w:proofErr w:type="gramEnd"/>
      <w:r w:rsidRPr="00E74B5F">
        <w:rPr>
          <w:rFonts w:ascii="Times New Roman" w:eastAsia="標楷體" w:hAnsi="Times New Roman"/>
          <w:lang w:eastAsia="zh-HK"/>
        </w:rPr>
        <w:t>及過去，</w:t>
      </w:r>
      <w:proofErr w:type="gramStart"/>
      <w:r w:rsidRPr="00E74B5F">
        <w:rPr>
          <w:rFonts w:ascii="Times New Roman" w:eastAsia="標楷體" w:hAnsi="Times New Roman"/>
          <w:lang w:eastAsia="zh-HK"/>
        </w:rPr>
        <w:t>當觀空</w:t>
      </w:r>
      <w:proofErr w:type="gramEnd"/>
      <w:r w:rsidRPr="00E74B5F">
        <w:rPr>
          <w:rFonts w:ascii="Times New Roman" w:eastAsia="標楷體" w:hAnsi="Times New Roman"/>
          <w:lang w:eastAsia="zh-HK"/>
        </w:rPr>
        <w:t>無法，此</w:t>
      </w:r>
      <w:proofErr w:type="gramStart"/>
      <w:r w:rsidRPr="00E74B5F">
        <w:rPr>
          <w:rFonts w:ascii="Times New Roman" w:eastAsia="標楷體" w:hAnsi="Times New Roman"/>
          <w:lang w:eastAsia="zh-HK"/>
        </w:rPr>
        <w:t>名</w:t>
      </w:r>
      <w:r w:rsidRPr="00E74B5F">
        <w:rPr>
          <w:rFonts w:ascii="Times New Roman" w:eastAsia="標楷體" w:hAnsi="Times New Roman"/>
          <w:u w:val="single"/>
          <w:lang w:eastAsia="zh-HK"/>
        </w:rPr>
        <w:t>禮佛義</w:t>
      </w:r>
      <w:proofErr w:type="gramEnd"/>
      <w:r w:rsidRPr="00E74B5F">
        <w:rPr>
          <w:rFonts w:ascii="Times New Roman" w:hAnsi="Times New Roman"/>
          <w:lang w:eastAsia="zh-HK"/>
        </w:rPr>
        <w:t>」。</w:t>
      </w:r>
    </w:p>
    <w:p w:rsidR="00412FB6" w:rsidRPr="00E74B5F" w:rsidRDefault="00C332B5" w:rsidP="00C332B5">
      <w:pPr>
        <w:pStyle w:val="11"/>
        <w:ind w:leftChars="0" w:left="240" w:hangingChars="100" w:hanging="240"/>
        <w:rPr>
          <w:rFonts w:ascii="Times New Roman" w:eastAsia="SimSun" w:hAnsi="Times New Roman"/>
          <w:lang w:eastAsia="zh-CN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proofErr w:type="gramStart"/>
      <w:r w:rsidR="00412FB6" w:rsidRPr="00E74B5F">
        <w:rPr>
          <w:rFonts w:ascii="Times New Roman" w:hAnsi="Times New Roman"/>
          <w:lang w:eastAsia="zh-HK"/>
        </w:rPr>
        <w:t>證見法</w:t>
      </w:r>
      <w:proofErr w:type="gramEnd"/>
      <w:r w:rsidR="00412FB6" w:rsidRPr="00E74B5F">
        <w:rPr>
          <w:rFonts w:ascii="Times New Roman" w:hAnsi="Times New Roman"/>
          <w:lang w:eastAsia="zh-HK"/>
        </w:rPr>
        <w:t>性空寂，稱為見佛、禮佛，意義是深刻的！佛之所以為佛，是由於證得了法性空寂，也就是佛的法身。這樣，</w:t>
      </w:r>
      <w:proofErr w:type="gramStart"/>
      <w:r w:rsidR="00412FB6" w:rsidRPr="00E74B5F">
        <w:rPr>
          <w:rFonts w:ascii="Times New Roman" w:hAnsi="Times New Roman"/>
          <w:lang w:eastAsia="zh-HK"/>
        </w:rPr>
        <w:t>如佛弟子</w:t>
      </w:r>
      <w:proofErr w:type="gramEnd"/>
      <w:r w:rsidR="00412FB6" w:rsidRPr="00E74B5F">
        <w:rPr>
          <w:rFonts w:ascii="Times New Roman" w:hAnsi="Times New Roman"/>
          <w:lang w:eastAsia="zh-HK"/>
        </w:rPr>
        <w:t>經修行而達到同樣的境地，</w:t>
      </w:r>
      <w:proofErr w:type="gramStart"/>
      <w:r w:rsidR="00412FB6" w:rsidRPr="00E74B5F">
        <w:rPr>
          <w:rFonts w:ascii="Times New Roman" w:hAnsi="Times New Roman"/>
          <w:lang w:eastAsia="zh-HK"/>
        </w:rPr>
        <w:t>就是體見了</w:t>
      </w:r>
      <w:proofErr w:type="gramEnd"/>
      <w:r w:rsidR="00412FB6" w:rsidRPr="00E74B5F">
        <w:rPr>
          <w:rFonts w:ascii="Times New Roman" w:hAnsi="Times New Roman"/>
          <w:lang w:eastAsia="zh-HK"/>
        </w:rPr>
        <w:t>佛所見的，佛之所以成佛的。</w:t>
      </w:r>
      <w:r w:rsidR="00412FB6" w:rsidRPr="00E74B5F">
        <w:rPr>
          <w:rFonts w:ascii="Times New Roman" w:hAnsi="Times New Roman"/>
          <w:u w:val="single"/>
          <w:lang w:eastAsia="zh-HK"/>
        </w:rPr>
        <w:t>這不但</w:t>
      </w:r>
      <w:proofErr w:type="gramStart"/>
      <w:r w:rsidR="00412FB6" w:rsidRPr="00E74B5F">
        <w:rPr>
          <w:rFonts w:ascii="Times New Roman" w:hAnsi="Times New Roman"/>
          <w:u w:val="single"/>
          <w:lang w:eastAsia="zh-HK"/>
        </w:rPr>
        <w:t>可以說見佛法</w:t>
      </w:r>
      <w:proofErr w:type="gramEnd"/>
      <w:r w:rsidR="00412FB6" w:rsidRPr="00E74B5F">
        <w:rPr>
          <w:rFonts w:ascii="Times New Roman" w:hAnsi="Times New Roman"/>
          <w:u w:val="single"/>
          <w:lang w:eastAsia="zh-HK"/>
        </w:rPr>
        <w:t>身，也可說「得法身</w:t>
      </w:r>
      <w:r w:rsidR="00412FB6" w:rsidRPr="00E74B5F">
        <w:rPr>
          <w:rFonts w:ascii="Times New Roman" w:hAnsi="Times New Roman"/>
          <w:lang w:eastAsia="zh-HK"/>
        </w:rPr>
        <w:t>」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45"/>
      </w:r>
      <w:r w:rsidR="00412FB6" w:rsidRPr="00E74B5F">
        <w:rPr>
          <w:rFonts w:ascii="Times New Roman" w:hAnsi="Times New Roman"/>
          <w:lang w:eastAsia="zh-HK"/>
        </w:rPr>
        <w:t>。</w:t>
      </w:r>
    </w:p>
    <w:p w:rsidR="00123E25" w:rsidRPr="00E74B5F" w:rsidRDefault="00123E25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55675C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結：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見佛法身是經修行可達成的境地</w:t>
      </w:r>
      <w:r w:rsidR="00C14095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，存</w:t>
      </w:r>
      <w:r w:rsidR="00C14095" w:rsidRPr="00E74B5F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有策</w:t>
      </w:r>
      <w:proofErr w:type="gramStart"/>
      <w:r w:rsidR="00C14095" w:rsidRPr="00E74B5F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勵</w:t>
      </w:r>
      <w:proofErr w:type="gramEnd"/>
      <w:r w:rsidR="00C14095" w:rsidRPr="00E74B5F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修行的作用</w:t>
      </w:r>
    </w:p>
    <w:p w:rsidR="00412FB6" w:rsidRPr="00E74B5F" w:rsidRDefault="00C14095" w:rsidP="00C14095">
      <w:pPr>
        <w:pStyle w:val="11"/>
        <w:ind w:leftChars="0"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412FB6" w:rsidRPr="00E74B5F">
        <w:rPr>
          <w:rFonts w:ascii="Times New Roman" w:hAnsi="Times New Roman"/>
          <w:lang w:eastAsia="zh-HK"/>
        </w:rPr>
        <w:t>見佛法身，是經修行而達成的，所以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佛垂般涅槃略說教誡經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說：「</w:t>
      </w:r>
      <w:r w:rsidR="00412FB6" w:rsidRPr="00E74B5F">
        <w:rPr>
          <w:rFonts w:ascii="Times New Roman" w:eastAsia="標楷體" w:hAnsi="Times New Roman"/>
          <w:lang w:eastAsia="zh-HK"/>
        </w:rPr>
        <w:t>諸弟子展轉行之，則是如來法身常</w:t>
      </w:r>
      <w:r w:rsidR="00412FB6" w:rsidRPr="00E74B5F">
        <w:rPr>
          <w:rFonts w:ascii="Times New Roman" w:eastAsia="標楷體" w:hAnsi="Times New Roman"/>
        </w:rPr>
        <w:t>住</w:t>
      </w:r>
      <w:r w:rsidR="00412FB6" w:rsidRPr="00E74B5F">
        <w:rPr>
          <w:rFonts w:ascii="Times New Roman" w:eastAsia="標楷體" w:hAnsi="Times New Roman"/>
          <w:lang w:eastAsia="zh-HK"/>
        </w:rPr>
        <w:t>而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不滅也</w:t>
      </w:r>
      <w:proofErr w:type="gramEnd"/>
      <w:r w:rsidR="00412FB6" w:rsidRPr="00E74B5F">
        <w:rPr>
          <w:rFonts w:ascii="Times New Roman" w:hAnsi="Times New Roman"/>
          <w:lang w:eastAsia="zh-HK"/>
        </w:rPr>
        <w:t>」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46"/>
      </w:r>
      <w:r w:rsidR="00412FB6"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C14095" w:rsidP="00C14095">
      <w:pPr>
        <w:pStyle w:val="11"/>
        <w:ind w:leftChars="0"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412FB6" w:rsidRPr="00E74B5F">
        <w:rPr>
          <w:rFonts w:ascii="Times New Roman" w:hAnsi="Times New Roman"/>
          <w:lang w:eastAsia="zh-HK"/>
        </w:rPr>
        <w:t>法身是自覺的境地。「</w:t>
      </w:r>
      <w:proofErr w:type="gramStart"/>
      <w:r w:rsidR="00412FB6" w:rsidRPr="00E74B5F">
        <w:rPr>
          <w:rFonts w:ascii="Times New Roman" w:hAnsi="Times New Roman"/>
          <w:lang w:eastAsia="zh-HK"/>
        </w:rPr>
        <w:t>法身常在</w:t>
      </w:r>
      <w:proofErr w:type="gramEnd"/>
      <w:r w:rsidR="00412FB6" w:rsidRPr="00E74B5F">
        <w:rPr>
          <w:rFonts w:ascii="Times New Roman" w:hAnsi="Times New Roman"/>
          <w:lang w:eastAsia="zh-HK"/>
        </w:rPr>
        <w:t>而不滅」，是由於弟子們的修行。有修行的，就會有證得的；有證得的，法身就呈現弟子的自覺中，也就是出現於人間。</w:t>
      </w:r>
      <w:r w:rsidR="00412FB6" w:rsidRPr="00E74B5F">
        <w:rPr>
          <w:rFonts w:ascii="Times New Roman" w:hAnsi="Times New Roman"/>
          <w:u w:val="single"/>
          <w:lang w:eastAsia="zh-HK"/>
        </w:rPr>
        <w:t>有多數人</w:t>
      </w:r>
      <w:proofErr w:type="gramStart"/>
      <w:r w:rsidR="00412FB6" w:rsidRPr="00E74B5F">
        <w:rPr>
          <w:rFonts w:ascii="Times New Roman" w:hAnsi="Times New Roman"/>
          <w:u w:val="single"/>
          <w:lang w:eastAsia="zh-HK"/>
        </w:rPr>
        <w:t>修證，那法</w:t>
      </w:r>
      <w:proofErr w:type="gramEnd"/>
      <w:r w:rsidR="00412FB6" w:rsidRPr="00E74B5F">
        <w:rPr>
          <w:rFonts w:ascii="Times New Roman" w:hAnsi="Times New Roman"/>
          <w:u w:val="single"/>
          <w:lang w:eastAsia="zh-HK"/>
        </w:rPr>
        <w:t>身就常在人間而不滅了。這樣的見佛法身，雖限於少數的聖者，卻有策</w:t>
      </w:r>
      <w:proofErr w:type="gramStart"/>
      <w:r w:rsidR="00412FB6" w:rsidRPr="00E74B5F">
        <w:rPr>
          <w:rFonts w:ascii="Times New Roman" w:hAnsi="Times New Roman"/>
          <w:u w:val="single"/>
          <w:lang w:eastAsia="zh-HK"/>
        </w:rPr>
        <w:t>勵</w:t>
      </w:r>
      <w:proofErr w:type="gramEnd"/>
      <w:r w:rsidR="00412FB6" w:rsidRPr="00E74B5F">
        <w:rPr>
          <w:rFonts w:ascii="Times New Roman" w:hAnsi="Times New Roman"/>
          <w:u w:val="single"/>
          <w:lang w:eastAsia="zh-HK"/>
        </w:rPr>
        <w:t>修行的作用</w:t>
      </w:r>
      <w:r w:rsidR="00412FB6"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123E25" w:rsidP="00A00B66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（四）</w:t>
      </w:r>
      <w:r w:rsidR="0055675C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總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結</w:t>
      </w:r>
    </w:p>
    <w:p w:rsidR="00412FB6" w:rsidRPr="00E74B5F" w:rsidRDefault="00412FB6" w:rsidP="00412FB6">
      <w:pPr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proofErr w:type="gramStart"/>
      <w:r w:rsidRPr="00E74B5F">
        <w:rPr>
          <w:rFonts w:ascii="Times New Roman" w:hAnsi="Times New Roman"/>
          <w:lang w:eastAsia="zh-HK"/>
        </w:rPr>
        <w:t>體見法</w:t>
      </w:r>
      <w:proofErr w:type="gramEnd"/>
      <w:r w:rsidRPr="00E74B5F">
        <w:rPr>
          <w:rFonts w:ascii="Times New Roman" w:hAnsi="Times New Roman"/>
          <w:lang w:eastAsia="zh-HK"/>
        </w:rPr>
        <w:t>性空為佛法身，只限於少數聖者。</w:t>
      </w:r>
    </w:p>
    <w:p w:rsidR="00412FB6" w:rsidRPr="00E74B5F" w:rsidRDefault="00412FB6" w:rsidP="00412FB6">
      <w:pPr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lastRenderedPageBreak/>
        <w:t>◎</w:t>
      </w:r>
      <w:r w:rsidRPr="00E74B5F">
        <w:rPr>
          <w:rFonts w:ascii="Times New Roman" w:hAnsi="Times New Roman"/>
          <w:lang w:eastAsia="zh-HK"/>
        </w:rPr>
        <w:t>經、戒（波羅提木叉）為佛法身，</w:t>
      </w:r>
      <w:proofErr w:type="gramStart"/>
      <w:r w:rsidRPr="00E74B5F">
        <w:rPr>
          <w:rFonts w:ascii="Times New Roman" w:hAnsi="Times New Roman"/>
          <w:lang w:eastAsia="zh-HK"/>
        </w:rPr>
        <w:t>雖通於僧伽內部，</w:t>
      </w:r>
      <w:proofErr w:type="gramEnd"/>
      <w:r w:rsidRPr="00E74B5F">
        <w:rPr>
          <w:rFonts w:ascii="Times New Roman" w:hAnsi="Times New Roman"/>
          <w:lang w:eastAsia="zh-HK"/>
        </w:rPr>
        <w:t>卻與一般信眾缺乏密切的關係。</w:t>
      </w:r>
    </w:p>
    <w:p w:rsidR="00412FB6" w:rsidRPr="00E74B5F" w:rsidRDefault="00412FB6" w:rsidP="00412FB6">
      <w:pPr>
        <w:ind w:left="283" w:hangingChars="118" w:hanging="283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r w:rsidRPr="00E74B5F">
        <w:rPr>
          <w:rFonts w:ascii="Times New Roman" w:hAnsi="Times New Roman"/>
          <w:lang w:eastAsia="zh-HK"/>
        </w:rPr>
        <w:t>無漏五</w:t>
      </w:r>
      <w:proofErr w:type="gramStart"/>
      <w:r w:rsidRPr="00E74B5F">
        <w:rPr>
          <w:rFonts w:ascii="Times New Roman" w:hAnsi="Times New Roman"/>
          <w:lang w:eastAsia="zh-HK"/>
        </w:rPr>
        <w:t>蘊</w:t>
      </w:r>
      <w:proofErr w:type="gramEnd"/>
      <w:r w:rsidRPr="00E74B5F">
        <w:rPr>
          <w:rFonts w:ascii="Times New Roman" w:hAnsi="Times New Roman"/>
          <w:lang w:eastAsia="zh-HK"/>
        </w:rPr>
        <w:t>為佛法身，可以為眾生的歸依處，但</w:t>
      </w:r>
      <w:proofErr w:type="gramStart"/>
      <w:r w:rsidRPr="00E74B5F">
        <w:rPr>
          <w:rFonts w:ascii="Times New Roman" w:hAnsi="Times New Roman"/>
          <w:lang w:eastAsia="zh-HK"/>
        </w:rPr>
        <w:t>佛已入涅槃</w:t>
      </w:r>
      <w:proofErr w:type="gramEnd"/>
      <w:r w:rsidRPr="00E74B5F">
        <w:rPr>
          <w:rFonts w:ascii="Times New Roman" w:hAnsi="Times New Roman"/>
          <w:lang w:eastAsia="zh-HK"/>
        </w:rPr>
        <w:t>，佛的五分法身，還是與世間沒有關涉。</w:t>
      </w:r>
    </w:p>
    <w:p w:rsidR="00DD6015" w:rsidRPr="00E74B5F" w:rsidRDefault="00DD6015" w:rsidP="00412FB6">
      <w:pPr>
        <w:pStyle w:val="af4"/>
        <w:rPr>
          <w:rFonts w:ascii="Times New Roman" w:hAnsi="Times New Roman"/>
        </w:rPr>
      </w:pPr>
    </w:p>
    <w:p w:rsidR="00412FB6" w:rsidRPr="00E74B5F" w:rsidRDefault="00DD6015" w:rsidP="00A00B66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三、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理想佛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：另一類的佛身常在說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——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佛生身有漏</w:t>
      </w:r>
      <w:r w:rsidR="003550F3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或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無漏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之論議產生</w:t>
      </w:r>
      <w:r w:rsidR="00397C4F" w:rsidRPr="00C64848">
        <w:rPr>
          <w:rFonts w:ascii="Times New Roman" w:hAnsi="Times New Roman" w:hint="eastAsia"/>
          <w:b/>
          <w:sz w:val="20"/>
          <w:szCs w:val="20"/>
        </w:rPr>
        <w:t>(</w:t>
      </w:r>
      <w:r w:rsidR="00397C4F">
        <w:rPr>
          <w:rFonts w:ascii="Times New Roman" w:hAnsi="Times New Roman"/>
          <w:b/>
          <w:sz w:val="20"/>
          <w:szCs w:val="20"/>
        </w:rPr>
        <w:t xml:space="preserve">pp. </w:t>
      </w:r>
      <w:r w:rsidR="00397C4F">
        <w:rPr>
          <w:rFonts w:ascii="Times New Roman" w:hAnsi="Times New Roman"/>
          <w:b/>
          <w:sz w:val="20"/>
          <w:szCs w:val="20"/>
        </w:rPr>
        <w:t>164</w:t>
      </w:r>
      <w:r w:rsidR="00397C4F">
        <w:rPr>
          <w:rFonts w:ascii="Times New Roman" w:hAnsi="Times New Roman"/>
          <w:b/>
          <w:sz w:val="20"/>
          <w:szCs w:val="20"/>
        </w:rPr>
        <w:t>–</w:t>
      </w:r>
      <w:r w:rsidR="00397C4F">
        <w:rPr>
          <w:rFonts w:ascii="Times New Roman" w:hAnsi="Times New Roman"/>
          <w:b/>
          <w:sz w:val="20"/>
          <w:szCs w:val="20"/>
        </w:rPr>
        <w:t>170</w:t>
      </w:r>
      <w:r w:rsidR="00397C4F" w:rsidRPr="00C64848">
        <w:rPr>
          <w:rFonts w:ascii="Times New Roman" w:hAnsi="Times New Roman" w:hint="eastAsia"/>
          <w:b/>
          <w:sz w:val="20"/>
          <w:szCs w:val="20"/>
        </w:rPr>
        <w:t>)</w:t>
      </w:r>
    </w:p>
    <w:p w:rsidR="00412FB6" w:rsidRPr="00E74B5F" w:rsidRDefault="00412FB6" w:rsidP="00412FB6">
      <w:pPr>
        <w:ind w:left="2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所以上來三說</w:t>
      </w:r>
      <w:proofErr w:type="gramStart"/>
      <w:r w:rsidRPr="00E74B5F">
        <w:rPr>
          <w:rFonts w:ascii="Times New Roman" w:hAnsi="Times New Roman"/>
          <w:lang w:eastAsia="zh-HK"/>
        </w:rPr>
        <w:t>──</w:t>
      </w:r>
      <w:proofErr w:type="gramEnd"/>
      <w:r w:rsidRPr="00E74B5F">
        <w:rPr>
          <w:rFonts w:ascii="Times New Roman" w:hAnsi="Times New Roman"/>
          <w:lang w:eastAsia="zh-HK"/>
        </w:rPr>
        <w:t>生身外別立法身，</w:t>
      </w:r>
      <w:proofErr w:type="gramStart"/>
      <w:r w:rsidRPr="00E74B5F">
        <w:rPr>
          <w:rFonts w:ascii="Times New Roman" w:hAnsi="Times New Roman"/>
          <w:lang w:eastAsia="zh-HK"/>
        </w:rPr>
        <w:t>對僧團</w:t>
      </w:r>
      <w:proofErr w:type="gramEnd"/>
      <w:r w:rsidRPr="00E74B5F">
        <w:rPr>
          <w:rFonts w:ascii="Times New Roman" w:hAnsi="Times New Roman"/>
          <w:lang w:eastAsia="zh-HK"/>
        </w:rPr>
        <w:t>內的青年初學，社會的一般信者，懷念佛陀，內心的依賴感，是不易滿足的。於是在佛陀遺體、遺物、遺跡的崇奉中，「</w:t>
      </w:r>
      <w:proofErr w:type="gramStart"/>
      <w:r w:rsidRPr="00E74B5F">
        <w:rPr>
          <w:rFonts w:ascii="Times New Roman" w:hAnsi="Times New Roman"/>
          <w:lang w:eastAsia="zh-HK"/>
        </w:rPr>
        <w:t>本生</w:t>
      </w:r>
      <w:proofErr w:type="gramEnd"/>
      <w:r w:rsidRPr="00E74B5F">
        <w:rPr>
          <w:rFonts w:ascii="Times New Roman" w:hAnsi="Times New Roman"/>
          <w:lang w:eastAsia="zh-HK"/>
        </w:rPr>
        <w:t>」、「譬喻」、「因緣」的傳說中，引起另一類型的</w:t>
      </w:r>
      <w:r w:rsidRPr="00E74B5F">
        <w:rPr>
          <w:rFonts w:ascii="Times New Roman" w:hAnsi="Times New Roman"/>
        </w:rPr>
        <w:t>「</w:t>
      </w:r>
      <w:r w:rsidRPr="00E74B5F">
        <w:rPr>
          <w:rFonts w:ascii="Times New Roman" w:hAnsi="Times New Roman"/>
          <w:lang w:eastAsia="zh-HK"/>
        </w:rPr>
        <w:t>佛身常在說</w:t>
      </w:r>
      <w:r w:rsidRPr="00E74B5F">
        <w:rPr>
          <w:rFonts w:ascii="Times New Roman" w:hAnsi="Times New Roman"/>
        </w:rPr>
        <w:t>」</w:t>
      </w:r>
      <w:r w:rsidRPr="00E74B5F">
        <w:rPr>
          <w:rFonts w:ascii="Times New Roman" w:hAnsi="Times New Roman"/>
          <w:lang w:eastAsia="zh-HK"/>
        </w:rPr>
        <w:t>。這一思想，在佛法的論議中，表現為佛生身的有漏或無漏</w:t>
      </w:r>
      <w:r w:rsidRPr="00E74B5F">
        <w:rPr>
          <w:rFonts w:ascii="Times New Roman" w:hAnsi="Times New Roman"/>
        </w:rPr>
        <w:t>。</w:t>
      </w:r>
    </w:p>
    <w:p w:rsidR="00412FB6" w:rsidRPr="00E74B5F" w:rsidRDefault="00627A21" w:rsidP="00A00B66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（一）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總說佛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生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身有漏</w:t>
      </w:r>
      <w:r w:rsidR="003550F3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或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無漏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之部派</w:t>
      </w:r>
    </w:p>
    <w:p w:rsidR="00412FB6" w:rsidRPr="00E74B5F" w:rsidRDefault="00627A21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大眾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部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系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：佛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生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身無漏</w:t>
      </w:r>
    </w:p>
    <w:p w:rsidR="00412FB6" w:rsidRPr="00E74B5F" w:rsidRDefault="0055675C" w:rsidP="0055675C">
      <w:pPr>
        <w:ind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r w:rsidR="00412FB6" w:rsidRPr="00E74B5F">
        <w:rPr>
          <w:rFonts w:ascii="Times New Roman" w:hAnsi="Times New Roman"/>
          <w:lang w:eastAsia="zh-HK"/>
        </w:rPr>
        <w:t>如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異部宗輪論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說：「</w:t>
      </w:r>
      <w:r w:rsidR="00412FB6" w:rsidRPr="00E74B5F">
        <w:rPr>
          <w:rFonts w:ascii="Times New Roman" w:eastAsia="標楷體" w:hAnsi="Times New Roman"/>
          <w:lang w:eastAsia="zh-HK"/>
        </w:rPr>
        <w:t>大眾部、一說部、說出世部、雞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胤部本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宗同義者，謂四部同說：諸佛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世尊皆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是出世，一切如來無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有漏法</w:t>
      </w:r>
      <w:proofErr w:type="gramEnd"/>
      <w:r w:rsidR="00412FB6" w:rsidRPr="00E74B5F">
        <w:rPr>
          <w:rFonts w:ascii="Times New Roman" w:hAnsi="Times New Roman"/>
          <w:lang w:eastAsia="zh-HK"/>
        </w:rPr>
        <w:t>」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47"/>
      </w:r>
      <w:r w:rsidR="00412FB6"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55675C" w:rsidP="0055675C">
      <w:pPr>
        <w:ind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r w:rsidR="00412FB6" w:rsidRPr="00E74B5F">
        <w:rPr>
          <w:rFonts w:ascii="Times New Roman" w:hAnsi="Times New Roman"/>
          <w:lang w:eastAsia="zh-HK"/>
        </w:rPr>
        <w:t>這一論題，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大毘婆沙論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有較明確的敘述，</w:t>
      </w:r>
      <w:proofErr w:type="gramStart"/>
      <w:r w:rsidR="00412FB6" w:rsidRPr="00E74B5F">
        <w:rPr>
          <w:rFonts w:ascii="Times New Roman" w:hAnsi="Times New Roman"/>
          <w:lang w:eastAsia="zh-HK"/>
        </w:rPr>
        <w:t>如卷</w:t>
      </w:r>
      <w:proofErr w:type="gramEnd"/>
      <w:r w:rsidR="00412FB6" w:rsidRPr="00E74B5F">
        <w:rPr>
          <w:rFonts w:ascii="Times New Roman" w:hAnsi="Times New Roman"/>
          <w:lang w:eastAsia="zh-HK"/>
        </w:rPr>
        <w:t>173</w:t>
      </w:r>
      <w:r w:rsidR="00412FB6" w:rsidRPr="00E74B5F">
        <w:rPr>
          <w:rFonts w:ascii="Times New Roman" w:hAnsi="Times New Roman"/>
          <w:lang w:eastAsia="zh-HK"/>
        </w:rPr>
        <w:t>說：「</w:t>
      </w:r>
      <w:r w:rsidR="00412FB6" w:rsidRPr="00E74B5F">
        <w:rPr>
          <w:rFonts w:ascii="Times New Roman" w:eastAsia="標楷體" w:hAnsi="Times New Roman"/>
          <w:lang w:eastAsia="zh-HK"/>
        </w:rPr>
        <w:t>分別論者及大眾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部師，執佛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生身是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無漏法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。</w:t>
      </w:r>
      <w:r w:rsidR="00412FB6" w:rsidRPr="00F927DD">
        <w:rPr>
          <w:rFonts w:ascii="標楷體" w:eastAsia="標楷體" w:hAnsi="標楷體"/>
          <w:lang w:eastAsia="zh-HK"/>
        </w:rPr>
        <w:t>…</w:t>
      </w:r>
      <w:proofErr w:type="gramStart"/>
      <w:r w:rsidR="00412FB6" w:rsidRPr="00F927DD">
        <w:rPr>
          <w:rFonts w:ascii="標楷體" w:eastAsia="標楷體" w:hAnsi="標楷體"/>
          <w:lang w:eastAsia="zh-HK"/>
        </w:rPr>
        <w:t>…</w:t>
      </w:r>
      <w:proofErr w:type="gramEnd"/>
      <w:r w:rsidR="00412FB6" w:rsidRPr="00F927DD">
        <w:rPr>
          <w:rFonts w:ascii="標楷體" w:eastAsia="標楷體" w:hAnsi="標楷體"/>
          <w:lang w:eastAsia="zh-HK"/>
        </w:rPr>
        <w:t>如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契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經說：如來生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世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、住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世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、出現世間，不為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世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法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所染。彼依此故，說佛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生身是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無漏法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。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又彼說言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：佛一切煩惱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并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習氣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皆永斷故，云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何生身當是有漏</w:t>
      </w:r>
      <w:r w:rsidR="00412FB6" w:rsidRPr="00E74B5F">
        <w:rPr>
          <w:rFonts w:ascii="Times New Roman" w:hAnsi="Times New Roman"/>
          <w:lang w:eastAsia="zh-HK"/>
        </w:rPr>
        <w:t>」！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48"/>
      </w:r>
    </w:p>
    <w:p w:rsidR="00412FB6" w:rsidRPr="00E74B5F" w:rsidRDefault="00627A21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說一切有部：佛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生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身有漏</w:t>
      </w:r>
    </w:p>
    <w:p w:rsidR="00412FB6" w:rsidRPr="00E74B5F" w:rsidRDefault="00412FB6" w:rsidP="0055675C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（說一切有部）：「</w:t>
      </w:r>
      <w:proofErr w:type="gramStart"/>
      <w:r w:rsidRPr="00E74B5F">
        <w:rPr>
          <w:rFonts w:ascii="Times New Roman" w:eastAsia="標楷體" w:hAnsi="Times New Roman"/>
          <w:lang w:eastAsia="zh-HK"/>
        </w:rPr>
        <w:t>云何知佛</w:t>
      </w:r>
      <w:proofErr w:type="gramEnd"/>
      <w:r w:rsidRPr="00E74B5F">
        <w:rPr>
          <w:rFonts w:ascii="Times New Roman" w:eastAsia="標楷體" w:hAnsi="Times New Roman"/>
          <w:lang w:eastAsia="zh-HK"/>
        </w:rPr>
        <w:t>生身是</w:t>
      </w:r>
      <w:proofErr w:type="gramStart"/>
      <w:r w:rsidRPr="00E74B5F">
        <w:rPr>
          <w:rFonts w:ascii="Times New Roman" w:eastAsia="標楷體" w:hAnsi="Times New Roman"/>
          <w:lang w:eastAsia="zh-HK"/>
        </w:rPr>
        <w:t>有漏法</w:t>
      </w:r>
      <w:proofErr w:type="gramEnd"/>
      <w:r w:rsidRPr="00E74B5F">
        <w:rPr>
          <w:rFonts w:ascii="Times New Roman" w:eastAsia="標楷體" w:hAnsi="Times New Roman"/>
          <w:lang w:eastAsia="zh-HK"/>
        </w:rPr>
        <w:t>？</w:t>
      </w:r>
      <w:r w:rsidRPr="00F927DD">
        <w:rPr>
          <w:rFonts w:ascii="標楷體" w:eastAsia="標楷體" w:hAnsi="標楷體"/>
          <w:lang w:eastAsia="zh-HK"/>
        </w:rPr>
        <w:t>…</w:t>
      </w:r>
      <w:proofErr w:type="gramStart"/>
      <w:r w:rsidRPr="00F927DD">
        <w:rPr>
          <w:rFonts w:ascii="標楷體" w:eastAsia="標楷體" w:hAnsi="標楷體"/>
          <w:lang w:eastAsia="zh-HK"/>
        </w:rPr>
        <w:t>…</w:t>
      </w:r>
      <w:proofErr w:type="gramEnd"/>
      <w:r w:rsidRPr="00F927DD">
        <w:rPr>
          <w:rFonts w:ascii="標楷體" w:eastAsia="標楷體" w:hAnsi="標楷體"/>
          <w:lang w:eastAsia="zh-HK"/>
        </w:rPr>
        <w:t>不</w:t>
      </w:r>
      <w:r w:rsidRPr="00E74B5F">
        <w:rPr>
          <w:rFonts w:ascii="Times New Roman" w:eastAsia="標楷體" w:hAnsi="Times New Roman"/>
          <w:lang w:eastAsia="zh-HK"/>
        </w:rPr>
        <w:t>為</w:t>
      </w:r>
      <w:proofErr w:type="gramStart"/>
      <w:r w:rsidRPr="00E74B5F">
        <w:rPr>
          <w:rFonts w:ascii="Times New Roman" w:eastAsia="標楷體" w:hAnsi="Times New Roman"/>
          <w:lang w:eastAsia="zh-HK"/>
        </w:rPr>
        <w:t>世</w:t>
      </w:r>
      <w:proofErr w:type="gramEnd"/>
      <w:r w:rsidRPr="00E74B5F">
        <w:rPr>
          <w:rFonts w:ascii="Times New Roman" w:eastAsia="標楷體" w:hAnsi="Times New Roman"/>
          <w:lang w:eastAsia="zh-HK"/>
        </w:rPr>
        <w:t>（間八）法</w:t>
      </w:r>
      <w:r w:rsidRPr="00E74B5F">
        <w:rPr>
          <w:rStyle w:val="a9"/>
          <w:rFonts w:ascii="Times New Roman" w:hAnsi="Times New Roman"/>
          <w:lang w:eastAsia="zh-HK"/>
        </w:rPr>
        <w:footnoteReference w:id="49"/>
      </w:r>
      <w:r w:rsidRPr="00E74B5F">
        <w:rPr>
          <w:rFonts w:ascii="Times New Roman" w:eastAsia="標楷體" w:hAnsi="Times New Roman"/>
          <w:lang w:eastAsia="zh-HK"/>
        </w:rPr>
        <w:t>之所染</w:t>
      </w:r>
      <w:proofErr w:type="gramStart"/>
      <w:r w:rsidRPr="00E74B5F">
        <w:rPr>
          <w:rFonts w:ascii="Times New Roman" w:eastAsia="標楷體" w:hAnsi="Times New Roman"/>
          <w:lang w:eastAsia="zh-HK"/>
        </w:rPr>
        <w:t>汙</w:t>
      </w:r>
      <w:proofErr w:type="gramEnd"/>
      <w:r w:rsidRPr="00E74B5F">
        <w:rPr>
          <w:rFonts w:ascii="Times New Roman" w:eastAsia="標楷體" w:hAnsi="Times New Roman"/>
          <w:lang w:eastAsia="zh-HK"/>
        </w:rPr>
        <w:t>；</w:t>
      </w:r>
      <w:proofErr w:type="gramStart"/>
      <w:r w:rsidRPr="00E74B5F">
        <w:rPr>
          <w:rFonts w:ascii="Times New Roman" w:eastAsia="標楷體" w:hAnsi="Times New Roman"/>
          <w:lang w:eastAsia="zh-HK"/>
        </w:rPr>
        <w:t>非謂生身</w:t>
      </w:r>
      <w:proofErr w:type="gramEnd"/>
      <w:r w:rsidRPr="00E74B5F">
        <w:rPr>
          <w:rFonts w:ascii="Times New Roman" w:eastAsia="標楷體" w:hAnsi="Times New Roman"/>
          <w:lang w:eastAsia="zh-HK"/>
        </w:rPr>
        <w:t>是無</w:t>
      </w:r>
      <w:proofErr w:type="gramStart"/>
      <w:r w:rsidRPr="00E74B5F">
        <w:rPr>
          <w:rFonts w:ascii="Times New Roman" w:eastAsia="標楷體" w:hAnsi="Times New Roman"/>
          <w:lang w:eastAsia="zh-HK"/>
        </w:rPr>
        <w:t>漏故，說為</w:t>
      </w:r>
      <w:proofErr w:type="gramEnd"/>
      <w:r w:rsidRPr="00E74B5F">
        <w:rPr>
          <w:rFonts w:ascii="Times New Roman" w:eastAsia="標楷體" w:hAnsi="Times New Roman"/>
          <w:lang w:eastAsia="zh-HK"/>
        </w:rPr>
        <w:t>不染。</w:t>
      </w:r>
      <w:r w:rsidRPr="00F927DD">
        <w:rPr>
          <w:rFonts w:ascii="標楷體" w:eastAsia="標楷體" w:hAnsi="標楷體"/>
          <w:lang w:eastAsia="zh-HK"/>
        </w:rPr>
        <w:t>…</w:t>
      </w:r>
      <w:proofErr w:type="gramStart"/>
      <w:r w:rsidRPr="00F927DD">
        <w:rPr>
          <w:rFonts w:ascii="標楷體" w:eastAsia="標楷體" w:hAnsi="標楷體"/>
          <w:lang w:eastAsia="zh-HK"/>
        </w:rPr>
        <w:t>…</w:t>
      </w:r>
      <w:proofErr w:type="gramEnd"/>
      <w:r w:rsidRPr="00F927DD">
        <w:rPr>
          <w:rFonts w:ascii="標楷體" w:eastAsia="標楷體" w:hAnsi="標楷體"/>
          <w:lang w:eastAsia="zh-HK"/>
        </w:rPr>
        <w:t>雖</w:t>
      </w:r>
      <w:r w:rsidRPr="00E74B5F">
        <w:rPr>
          <w:rFonts w:ascii="Times New Roman" w:eastAsia="標楷體" w:hAnsi="Times New Roman"/>
          <w:lang w:eastAsia="zh-HK"/>
        </w:rPr>
        <w:t>自身中</w:t>
      </w:r>
      <w:proofErr w:type="gramStart"/>
      <w:r w:rsidRPr="00E74B5F">
        <w:rPr>
          <w:rFonts w:ascii="Times New Roman" w:eastAsia="標楷體" w:hAnsi="Times New Roman"/>
          <w:lang w:eastAsia="zh-HK"/>
        </w:rPr>
        <w:t>諸漏永斷</w:t>
      </w:r>
      <w:proofErr w:type="gramEnd"/>
      <w:r w:rsidRPr="00E74B5F">
        <w:rPr>
          <w:rFonts w:ascii="Times New Roman" w:eastAsia="標楷體" w:hAnsi="Times New Roman"/>
          <w:lang w:eastAsia="zh-HK"/>
        </w:rPr>
        <w:t>，而能增長他</w:t>
      </w:r>
      <w:proofErr w:type="gramStart"/>
      <w:r w:rsidRPr="00E74B5F">
        <w:rPr>
          <w:rFonts w:ascii="Times New Roman" w:eastAsia="標楷體" w:hAnsi="Times New Roman"/>
          <w:lang w:eastAsia="zh-HK"/>
        </w:rPr>
        <w:t>身漏故</w:t>
      </w:r>
      <w:proofErr w:type="gramEnd"/>
      <w:r w:rsidRPr="00E74B5F">
        <w:rPr>
          <w:rFonts w:ascii="Times New Roman" w:eastAsia="標楷體" w:hAnsi="Times New Roman"/>
          <w:lang w:eastAsia="zh-HK"/>
        </w:rPr>
        <w:t>，又從先</w:t>
      </w:r>
      <w:proofErr w:type="gramStart"/>
      <w:r w:rsidRPr="00E74B5F">
        <w:rPr>
          <w:rFonts w:ascii="Times New Roman" w:eastAsia="標楷體" w:hAnsi="Times New Roman"/>
          <w:lang w:eastAsia="zh-HK"/>
        </w:rPr>
        <w:t>時諸漏生故，說為</w:t>
      </w:r>
      <w:proofErr w:type="gramEnd"/>
      <w:r w:rsidRPr="00E74B5F">
        <w:rPr>
          <w:rFonts w:ascii="Times New Roman" w:eastAsia="標楷體" w:hAnsi="Times New Roman"/>
          <w:lang w:eastAsia="zh-HK"/>
        </w:rPr>
        <w:t>有漏</w:t>
      </w:r>
      <w:r w:rsidRPr="00E74B5F">
        <w:rPr>
          <w:rFonts w:ascii="Times New Roman" w:hAnsi="Times New Roman"/>
          <w:lang w:eastAsia="zh-HK"/>
        </w:rPr>
        <w:t>」。</w:t>
      </w:r>
      <w:r w:rsidRPr="00E74B5F">
        <w:rPr>
          <w:rStyle w:val="a9"/>
          <w:rFonts w:ascii="Times New Roman" w:hAnsi="Times New Roman"/>
          <w:lang w:eastAsia="zh-HK"/>
        </w:rPr>
        <w:footnoteReference w:id="50"/>
      </w:r>
    </w:p>
    <w:p w:rsidR="00412FB6" w:rsidRPr="00E74B5F" w:rsidRDefault="00627A21" w:rsidP="00A00B66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（二）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佛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生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身有漏</w:t>
      </w:r>
      <w:r w:rsidR="003550F3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或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無漏之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諍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論所在</w:t>
      </w:r>
    </w:p>
    <w:p w:rsidR="00AC4D5B" w:rsidRPr="00E74B5F" w:rsidRDefault="00AC4D5B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、法身無異議，生身有異議</w:t>
      </w:r>
    </w:p>
    <w:p w:rsidR="00412FB6" w:rsidRPr="00E74B5F" w:rsidRDefault="00AC4D5B" w:rsidP="00412FB6">
      <w:pPr>
        <w:rPr>
          <w:rFonts w:ascii="Times New Roman" w:hAnsi="Times New Roman"/>
          <w:szCs w:val="24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412FB6" w:rsidRPr="00E74B5F">
        <w:rPr>
          <w:rFonts w:ascii="Times New Roman" w:hAnsi="Times New Roman"/>
          <w:szCs w:val="24"/>
          <w:lang w:eastAsia="zh-HK"/>
        </w:rPr>
        <w:t>佛的無漏功德，是出世的，名為法身（說一切有部等說），這是沒有異議的。</w:t>
      </w:r>
    </w:p>
    <w:p w:rsidR="00412FB6" w:rsidRPr="00E74B5F" w:rsidRDefault="00AC4D5B" w:rsidP="00412FB6">
      <w:pPr>
        <w:rPr>
          <w:rFonts w:ascii="Times New Roman" w:hAnsi="Times New Roman"/>
          <w:szCs w:val="24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◎</w:t>
      </w:r>
      <w:r w:rsidR="00412FB6" w:rsidRPr="00E74B5F">
        <w:rPr>
          <w:rFonts w:ascii="Times New Roman" w:hAnsi="Times New Roman"/>
          <w:szCs w:val="24"/>
          <w:lang w:eastAsia="zh-HK"/>
        </w:rPr>
        <w:t>佛的生身</w:t>
      </w:r>
      <w:proofErr w:type="gramStart"/>
      <w:r w:rsidR="00412FB6" w:rsidRPr="00E74B5F">
        <w:rPr>
          <w:rFonts w:ascii="Times New Roman" w:hAnsi="Times New Roman"/>
          <w:szCs w:val="24"/>
          <w:lang w:eastAsia="zh-HK"/>
        </w:rPr>
        <w:t>──</w:t>
      </w:r>
      <w:r w:rsidR="00412FB6" w:rsidRPr="00E74B5F">
        <w:rPr>
          <w:rFonts w:ascii="Times New Roman" w:hAnsi="Times New Roman"/>
          <w:szCs w:val="24"/>
          <w:lang w:eastAsia="zh-HK"/>
        </w:rPr>
        <w:t>三十二相身</w:t>
      </w:r>
      <w:proofErr w:type="gramEnd"/>
      <w:r w:rsidR="00412FB6" w:rsidRPr="00E74B5F">
        <w:rPr>
          <w:rFonts w:ascii="Times New Roman" w:hAnsi="Times New Roman"/>
          <w:szCs w:val="24"/>
          <w:lang w:eastAsia="zh-HK"/>
        </w:rPr>
        <w:t>，</w:t>
      </w:r>
    </w:p>
    <w:p w:rsidR="00412FB6" w:rsidRPr="00E74B5F" w:rsidRDefault="00412FB6" w:rsidP="00412FB6">
      <w:pPr>
        <w:ind w:firstLineChars="118" w:firstLine="283"/>
        <w:outlineLvl w:val="0"/>
        <w:rPr>
          <w:rFonts w:ascii="Times New Roman" w:hAnsi="Times New Roman"/>
          <w:szCs w:val="24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⊙</w:t>
      </w:r>
      <w:r w:rsidRPr="00E74B5F">
        <w:rPr>
          <w:rFonts w:ascii="Times New Roman" w:hAnsi="Times New Roman"/>
          <w:szCs w:val="24"/>
          <w:lang w:eastAsia="zh-HK"/>
        </w:rPr>
        <w:t>大眾部</w:t>
      </w:r>
      <w:proofErr w:type="spellStart"/>
      <w:r w:rsidRPr="00E74B5F">
        <w:rPr>
          <w:rFonts w:ascii="Times New Roman" w:hAnsi="Times New Roman"/>
          <w:szCs w:val="24"/>
        </w:rPr>
        <w:t>Mahāsāṃghika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及分別說部</w:t>
      </w:r>
      <w:proofErr w:type="spellStart"/>
      <w:r w:rsidRPr="00E74B5F">
        <w:rPr>
          <w:rFonts w:ascii="Times New Roman" w:hAnsi="Times New Roman"/>
          <w:szCs w:val="24"/>
        </w:rPr>
        <w:t>Vibhajyavādin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，以為是無漏的；</w:t>
      </w:r>
    </w:p>
    <w:p w:rsidR="00412FB6" w:rsidRPr="00E74B5F" w:rsidRDefault="00412FB6" w:rsidP="00412FB6">
      <w:pPr>
        <w:ind w:firstLineChars="118" w:firstLine="283"/>
        <w:rPr>
          <w:rFonts w:ascii="Times New Roman" w:hAnsi="Times New Roman"/>
          <w:szCs w:val="24"/>
          <w:lang w:eastAsia="zh-HK"/>
        </w:rPr>
      </w:pPr>
      <w:r w:rsidRPr="00E74B5F">
        <w:rPr>
          <w:rFonts w:ascii="新細明體" w:hAnsi="新細明體" w:cs="新細明體" w:hint="eastAsia"/>
          <w:szCs w:val="24"/>
          <w:lang w:eastAsia="zh-HK"/>
        </w:rPr>
        <w:t>⊙</w:t>
      </w:r>
      <w:r w:rsidRPr="00E74B5F">
        <w:rPr>
          <w:rFonts w:ascii="Times New Roman" w:hAnsi="Times New Roman"/>
          <w:szCs w:val="24"/>
          <w:lang w:eastAsia="zh-HK"/>
        </w:rPr>
        <w:t>說一切有部</w:t>
      </w:r>
      <w:proofErr w:type="spellStart"/>
      <w:r w:rsidRPr="00E74B5F">
        <w:rPr>
          <w:rFonts w:ascii="Times New Roman" w:hAnsi="Times New Roman"/>
          <w:szCs w:val="24"/>
        </w:rPr>
        <w:t>Sarvāstivādin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等以為是有漏的</w:t>
      </w:r>
      <w:r w:rsidRPr="00E74B5F">
        <w:rPr>
          <w:rFonts w:ascii="Times New Roman" w:hAnsi="Times New Roman"/>
          <w:szCs w:val="24"/>
        </w:rPr>
        <w:t>，</w:t>
      </w:r>
    </w:p>
    <w:p w:rsidR="00412FB6" w:rsidRPr="00E74B5F" w:rsidRDefault="00412FB6" w:rsidP="00412FB6">
      <w:pPr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  <w:szCs w:val="24"/>
          <w:lang w:eastAsia="zh-HK"/>
        </w:rPr>
        <w:t>這是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諍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論所在。</w:t>
      </w:r>
    </w:p>
    <w:p w:rsidR="00AC4D5B" w:rsidRPr="00E74B5F" w:rsidRDefault="00AC4D5B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、法身與生身，被分別出來之理由推論</w:t>
      </w:r>
    </w:p>
    <w:p w:rsidR="00412FB6" w:rsidRPr="00E74B5F" w:rsidRDefault="00412FB6" w:rsidP="00412FB6">
      <w:pPr>
        <w:rPr>
          <w:rFonts w:ascii="Times New Roman" w:eastAsia="SimSun" w:hAnsi="Times New Roman"/>
          <w:szCs w:val="24"/>
          <w:lang w:eastAsia="zh-CN"/>
        </w:rPr>
      </w:pPr>
      <w:r w:rsidRPr="00E74B5F">
        <w:rPr>
          <w:rFonts w:ascii="Times New Roman" w:hAnsi="Times New Roman"/>
          <w:szCs w:val="24"/>
          <w:lang w:eastAsia="zh-HK"/>
        </w:rPr>
        <w:t>佛是出世的，無漏的，這是經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上說的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。等到進入精密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的論義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，佛的法身與生身，被分別出來，以為生身是有漏的，這才與大眾部，不加分別的通俗說不合了。</w:t>
      </w:r>
    </w:p>
    <w:p w:rsidR="00412FB6" w:rsidRPr="00E74B5F" w:rsidRDefault="00AC4D5B" w:rsidP="00A00B66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）先從部派對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「無漏」的定義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來檢視問題之所出</w:t>
      </w:r>
    </w:p>
    <w:p w:rsidR="00412FB6" w:rsidRDefault="00412FB6" w:rsidP="00412FB6">
      <w:pPr>
        <w:ind w:left="480" w:hangingChars="200" w:hanging="480"/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  <w:szCs w:val="24"/>
          <w:lang w:eastAsia="zh-HK"/>
        </w:rPr>
        <w:t>「無漏」原只是沒有煩惱的意義，並不過分的神奇。</w:t>
      </w:r>
    </w:p>
    <w:p w:rsidR="00E74B5F" w:rsidRDefault="00E74B5F" w:rsidP="00412FB6">
      <w:pPr>
        <w:ind w:left="480" w:hangingChars="200" w:hanging="480"/>
        <w:rPr>
          <w:rFonts w:ascii="Times New Roman" w:hAnsi="Times New Roman"/>
          <w:szCs w:val="24"/>
          <w:lang w:eastAsia="zh-HK"/>
        </w:rPr>
      </w:pPr>
    </w:p>
    <w:p w:rsidR="00E74B5F" w:rsidRPr="00E74B5F" w:rsidRDefault="00E74B5F" w:rsidP="00412FB6">
      <w:pPr>
        <w:ind w:left="480" w:hangingChars="200" w:hanging="480"/>
        <w:rPr>
          <w:rFonts w:ascii="Times New Roman" w:eastAsia="SimSun" w:hAnsi="Times New Roman"/>
          <w:szCs w:val="24"/>
          <w:lang w:eastAsia="zh-CN"/>
        </w:rPr>
      </w:pPr>
    </w:p>
    <w:p w:rsidR="00412FB6" w:rsidRPr="00E74B5F" w:rsidRDefault="00AC4D5B" w:rsidP="00A00B66">
      <w:pPr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lastRenderedPageBreak/>
        <w:t>A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法藏部</w:t>
      </w:r>
    </w:p>
    <w:p w:rsidR="00412FB6" w:rsidRPr="00E74B5F" w:rsidRDefault="00412FB6" w:rsidP="001E6C71">
      <w:pPr>
        <w:ind w:left="480" w:hangingChars="200" w:hanging="480"/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</w:rPr>
        <w:t>如</w:t>
      </w:r>
      <w:r w:rsidRPr="00E74B5F">
        <w:rPr>
          <w:rFonts w:ascii="Times New Roman" w:hAnsi="Times New Roman"/>
          <w:szCs w:val="24"/>
          <w:lang w:eastAsia="zh-HK"/>
        </w:rPr>
        <w:t>法藏部</w:t>
      </w:r>
      <w:proofErr w:type="spellStart"/>
      <w:r w:rsidRPr="00E74B5F">
        <w:rPr>
          <w:rFonts w:ascii="Times New Roman" w:hAnsi="Times New Roman"/>
          <w:szCs w:val="24"/>
        </w:rPr>
        <w:t>Dharmaguptaka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說：「</w:t>
      </w:r>
      <w:proofErr w:type="gramStart"/>
      <w:r w:rsidRPr="00E74B5F">
        <w:rPr>
          <w:rFonts w:ascii="Times New Roman" w:eastAsia="標楷體" w:hAnsi="Times New Roman"/>
          <w:szCs w:val="24"/>
          <w:lang w:eastAsia="zh-HK"/>
        </w:rPr>
        <w:t>阿羅漢身皆是</w:t>
      </w:r>
      <w:proofErr w:type="gramEnd"/>
      <w:r w:rsidRPr="00E74B5F">
        <w:rPr>
          <w:rFonts w:ascii="Times New Roman" w:eastAsia="標楷體" w:hAnsi="Times New Roman"/>
          <w:szCs w:val="24"/>
          <w:lang w:eastAsia="zh-HK"/>
        </w:rPr>
        <w:t>無漏</w:t>
      </w:r>
      <w:r w:rsidRPr="00E74B5F">
        <w:rPr>
          <w:rFonts w:ascii="Times New Roman" w:hAnsi="Times New Roman"/>
          <w:szCs w:val="24"/>
          <w:lang w:eastAsia="zh-HK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51"/>
      </w:r>
      <w:r w:rsidRPr="00E74B5F">
        <w:rPr>
          <w:rFonts w:ascii="Times New Roman" w:hAnsi="Times New Roman"/>
          <w:szCs w:val="24"/>
          <w:lang w:eastAsia="zh-HK"/>
        </w:rPr>
        <w:t>；「</w:t>
      </w:r>
      <w:r w:rsidRPr="00E74B5F">
        <w:rPr>
          <w:rFonts w:ascii="Times New Roman" w:eastAsia="標楷體" w:hAnsi="Times New Roman"/>
          <w:szCs w:val="24"/>
          <w:lang w:eastAsia="zh-HK"/>
        </w:rPr>
        <w:t>今於雙樹間，滅我</w:t>
      </w:r>
      <w:proofErr w:type="gramStart"/>
      <w:r w:rsidRPr="00E74B5F">
        <w:rPr>
          <w:rFonts w:ascii="Times New Roman" w:eastAsia="標楷體" w:hAnsi="Times New Roman"/>
          <w:szCs w:val="24"/>
          <w:lang w:eastAsia="zh-HK"/>
        </w:rPr>
        <w:t>無漏身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52"/>
      </w:r>
      <w:r w:rsidRPr="00E74B5F">
        <w:rPr>
          <w:rFonts w:ascii="Times New Roman" w:hAnsi="Times New Roman"/>
          <w:szCs w:val="24"/>
          <w:lang w:eastAsia="zh-HK"/>
        </w:rPr>
        <w:t>。</w:t>
      </w:r>
    </w:p>
    <w:p w:rsidR="00412FB6" w:rsidRPr="00E74B5F" w:rsidRDefault="00412FB6" w:rsidP="00412FB6">
      <w:pPr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  <w:szCs w:val="24"/>
          <w:lang w:eastAsia="zh-HK"/>
        </w:rPr>
        <w:t>法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藏部是從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分別說部分出的，他以為不但佛身是無漏，阿羅漢身也是無漏的。</w:t>
      </w:r>
    </w:p>
    <w:p w:rsidR="00412FB6" w:rsidRPr="00E74B5F" w:rsidRDefault="00AC4D5B" w:rsidP="00A00B66">
      <w:pPr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B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經部譬喻師</w:t>
      </w:r>
    </w:p>
    <w:p w:rsidR="00AC4D5B" w:rsidRPr="00E74B5F" w:rsidRDefault="00412FB6" w:rsidP="00412FB6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szCs w:val="24"/>
          <w:lang w:eastAsia="zh-HK"/>
        </w:rPr>
        <w:t>其後經部譬喻師</w:t>
      </w:r>
      <w:r w:rsidR="00F20D1B" w:rsidRPr="00E74B5F">
        <w:rPr>
          <w:rStyle w:val="a9"/>
          <w:rFonts w:ascii="Times New Roman" w:hAnsi="Times New Roman"/>
          <w:szCs w:val="24"/>
          <w:lang w:eastAsia="zh-HK"/>
        </w:rPr>
        <w:footnoteReference w:id="53"/>
      </w:r>
      <w:proofErr w:type="spellStart"/>
      <w:r w:rsidR="00AB37F1" w:rsidRPr="00AB37F1">
        <w:rPr>
          <w:rFonts w:ascii="Times New Roman" w:hAnsi="Times New Roman"/>
          <w:szCs w:val="24"/>
        </w:rPr>
        <w:t>Sautrāntika</w:t>
      </w:r>
      <w:r w:rsidRPr="00E74B5F">
        <w:rPr>
          <w:rFonts w:ascii="Times New Roman" w:hAnsi="Times New Roman"/>
          <w:szCs w:val="24"/>
        </w:rPr>
        <w:t>-Dār</w:t>
      </w:r>
      <w:r w:rsidR="00E74B5F" w:rsidRPr="00E74B5F">
        <w:rPr>
          <w:rFonts w:ascii="Times New Roman" w:hAnsi="Times New Roman"/>
          <w:szCs w:val="24"/>
        </w:rPr>
        <w:t>ṣ</w:t>
      </w:r>
      <w:r w:rsidRPr="00E74B5F">
        <w:rPr>
          <w:rFonts w:ascii="Times New Roman" w:hAnsi="Times New Roman"/>
          <w:szCs w:val="24"/>
        </w:rPr>
        <w:t>ṭāntika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說：「</w:t>
      </w:r>
      <w:r w:rsidRPr="00E74B5F">
        <w:rPr>
          <w:rFonts w:ascii="Times New Roman" w:eastAsia="標楷體" w:hAnsi="Times New Roman"/>
          <w:szCs w:val="24"/>
          <w:lang w:eastAsia="zh-HK"/>
        </w:rPr>
        <w:t>非有情數，離過身中所</w:t>
      </w:r>
      <w:r w:rsidRPr="00E74B5F">
        <w:rPr>
          <w:rFonts w:ascii="Times New Roman" w:eastAsia="標楷體" w:hAnsi="Times New Roman"/>
          <w:lang w:eastAsia="zh-HK"/>
        </w:rPr>
        <w:t>有色等，名</w:t>
      </w:r>
      <w:proofErr w:type="gramStart"/>
      <w:r w:rsidRPr="00E74B5F">
        <w:rPr>
          <w:rFonts w:ascii="Times New Roman" w:eastAsia="標楷體" w:hAnsi="Times New Roman"/>
          <w:lang w:eastAsia="zh-HK"/>
        </w:rPr>
        <w:t>無漏法</w:t>
      </w:r>
      <w:proofErr w:type="gramEnd"/>
      <w:r w:rsidRPr="00E74B5F">
        <w:rPr>
          <w:rFonts w:ascii="Times New Roman" w:hAnsi="Times New Roman"/>
          <w:lang w:eastAsia="zh-HK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54"/>
      </w:r>
      <w:r w:rsidRPr="00E74B5F">
        <w:rPr>
          <w:rFonts w:ascii="Times New Roman" w:hAnsi="Times New Roman"/>
          <w:lang w:eastAsia="zh-HK"/>
        </w:rPr>
        <w:t>；「</w:t>
      </w:r>
      <w:r w:rsidRPr="00E74B5F">
        <w:rPr>
          <w:rFonts w:ascii="Times New Roman" w:eastAsia="標楷體" w:hAnsi="Times New Roman"/>
          <w:lang w:eastAsia="zh-HK"/>
        </w:rPr>
        <w:t>依訓詞門，謂</w:t>
      </w:r>
      <w:proofErr w:type="gramStart"/>
      <w:r w:rsidRPr="00E74B5F">
        <w:rPr>
          <w:rFonts w:ascii="Times New Roman" w:eastAsia="標楷體" w:hAnsi="Times New Roman"/>
          <w:lang w:eastAsia="zh-HK"/>
        </w:rPr>
        <w:t>與漏俱</w:t>
      </w:r>
      <w:proofErr w:type="gramEnd"/>
      <w:r w:rsidRPr="00E74B5F">
        <w:rPr>
          <w:rFonts w:ascii="Times New Roman" w:eastAsia="標楷體" w:hAnsi="Times New Roman"/>
          <w:lang w:eastAsia="zh-HK"/>
        </w:rPr>
        <w:t>，名為有漏</w:t>
      </w:r>
      <w:r w:rsidRPr="00E74B5F">
        <w:rPr>
          <w:rFonts w:ascii="Times New Roman" w:hAnsi="Times New Roman"/>
          <w:lang w:eastAsia="zh-HK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55"/>
      </w:r>
      <w:r w:rsidRPr="00E74B5F">
        <w:rPr>
          <w:rFonts w:ascii="Times New Roman" w:hAnsi="Times New Roman"/>
          <w:lang w:eastAsia="zh-HK"/>
        </w:rPr>
        <w:t>。</w:t>
      </w:r>
      <w:r w:rsidRPr="00E74B5F">
        <w:rPr>
          <w:rFonts w:ascii="Times New Roman" w:hAnsi="Times New Roman"/>
          <w:u w:val="single"/>
          <w:lang w:eastAsia="zh-HK"/>
        </w:rPr>
        <w:t>譬喻師所引</w:t>
      </w:r>
      <w:proofErr w:type="gramStart"/>
      <w:r w:rsidRPr="00E74B5F">
        <w:rPr>
          <w:rFonts w:ascii="Times New Roman" w:hAnsi="Times New Roman"/>
          <w:u w:val="single"/>
          <w:lang w:eastAsia="zh-HK"/>
        </w:rPr>
        <w:t>的教證</w:t>
      </w:r>
      <w:proofErr w:type="gramEnd"/>
      <w:r w:rsidRPr="00E74B5F">
        <w:rPr>
          <w:rFonts w:ascii="Times New Roman" w:hAnsi="Times New Roman"/>
          <w:u w:val="single"/>
          <w:lang w:eastAsia="zh-HK"/>
        </w:rPr>
        <w:t>，與</w:t>
      </w:r>
      <w:r w:rsidRPr="00E74B5F">
        <w:rPr>
          <w:rFonts w:ascii="Times New Roman" w:hAnsi="Times New Roman"/>
          <w:u w:val="single"/>
        </w:rPr>
        <w:t>《</w:t>
      </w:r>
      <w:r w:rsidRPr="00E74B5F">
        <w:rPr>
          <w:rFonts w:ascii="Times New Roman" w:hAnsi="Times New Roman"/>
          <w:u w:val="single"/>
          <w:lang w:eastAsia="zh-HK"/>
        </w:rPr>
        <w:t>毘婆沙論</w:t>
      </w:r>
      <w:r w:rsidRPr="00E74B5F">
        <w:rPr>
          <w:rFonts w:ascii="Times New Roman" w:hAnsi="Times New Roman"/>
          <w:u w:val="single"/>
        </w:rPr>
        <w:t>》</w:t>
      </w:r>
      <w:r w:rsidRPr="00E74B5F">
        <w:rPr>
          <w:rFonts w:ascii="Times New Roman" w:hAnsi="Times New Roman"/>
          <w:u w:val="single"/>
          <w:lang w:eastAsia="zh-HK"/>
        </w:rPr>
        <w:t>的大眾部說一樣。</w:t>
      </w:r>
      <w:r w:rsidRPr="00E74B5F">
        <w:rPr>
          <w:rFonts w:ascii="Times New Roman" w:hAnsi="Times New Roman"/>
          <w:lang w:eastAsia="zh-HK"/>
        </w:rPr>
        <w:t>他們以為，無漏，只是沒有煩惱的意思。</w:t>
      </w:r>
    </w:p>
    <w:p w:rsidR="00AC4D5B" w:rsidRPr="00E74B5F" w:rsidRDefault="00AC4D5B" w:rsidP="00A00B66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proofErr w:type="gramStart"/>
      <w:r w:rsidR="001F36E4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大眾部系受到</w:t>
      </w:r>
      <w:proofErr w:type="gramEnd"/>
      <w:r w:rsidR="003550F3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「譬喻、因緣」</w:t>
      </w:r>
      <w:r w:rsidR="001F36E4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之影響，而發揮佛身常在說</w:t>
      </w:r>
    </w:p>
    <w:p w:rsidR="00412FB6" w:rsidRPr="00E74B5F" w:rsidRDefault="00874408" w:rsidP="00412FB6">
      <w:pPr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r w:rsidR="00412FB6" w:rsidRPr="00E74B5F">
        <w:rPr>
          <w:rFonts w:ascii="Times New Roman" w:hAnsi="Times New Roman"/>
          <w:lang w:eastAsia="zh-HK"/>
        </w:rPr>
        <w:t>這可以推見，佛身出世，佛身無漏，起初只是通俗的一般解說。</w:t>
      </w:r>
    </w:p>
    <w:p w:rsidR="00412FB6" w:rsidRPr="00E74B5F" w:rsidRDefault="00874408" w:rsidP="00874408">
      <w:pPr>
        <w:ind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r w:rsidR="00412FB6" w:rsidRPr="00E74B5F">
        <w:rPr>
          <w:rFonts w:ascii="Times New Roman" w:hAnsi="Times New Roman"/>
          <w:lang w:eastAsia="zh-HK"/>
        </w:rPr>
        <w:t>但在「</w:t>
      </w:r>
      <w:proofErr w:type="gramStart"/>
      <w:r w:rsidR="00412FB6" w:rsidRPr="00E74B5F">
        <w:rPr>
          <w:rFonts w:ascii="Times New Roman" w:hAnsi="Times New Roman"/>
          <w:lang w:eastAsia="zh-HK"/>
        </w:rPr>
        <w:t>本生</w:t>
      </w:r>
      <w:proofErr w:type="gramEnd"/>
      <w:r w:rsidR="00412FB6" w:rsidRPr="00E74B5F">
        <w:rPr>
          <w:rFonts w:ascii="Times New Roman" w:hAnsi="Times New Roman"/>
          <w:lang w:eastAsia="zh-HK"/>
        </w:rPr>
        <w:t>」、「譬喻」、「因緣」，有關佛與菩薩的傳說興起，引起了種種問題，於是</w:t>
      </w:r>
      <w:proofErr w:type="gramStart"/>
      <w:r w:rsidR="00412FB6" w:rsidRPr="00E74B5F">
        <w:rPr>
          <w:rFonts w:ascii="Times New Roman" w:hAnsi="Times New Roman"/>
          <w:lang w:eastAsia="zh-HK"/>
        </w:rPr>
        <w:t>大眾部系</w:t>
      </w:r>
      <w:proofErr w:type="gramEnd"/>
      <w:r w:rsidR="00412FB6" w:rsidRPr="00E74B5F">
        <w:rPr>
          <w:rFonts w:ascii="Times New Roman" w:hAnsi="Times New Roman"/>
          <w:lang w:eastAsia="zh-HK"/>
        </w:rPr>
        <w:t>，在佛身出世、無漏的原則下，發揮了新的佛身常在說。</w:t>
      </w:r>
    </w:p>
    <w:p w:rsidR="00412FB6" w:rsidRPr="00E74B5F" w:rsidRDefault="00412FB6" w:rsidP="00A00B66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（三）</w:t>
      </w:r>
      <w:r w:rsidR="00A43D7D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探討此一論題之根源</w:t>
      </w:r>
    </w:p>
    <w:p w:rsidR="00412FB6" w:rsidRPr="00E74B5F" w:rsidRDefault="00A43D7D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6939FD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要理解佛生身無漏說之起源，應先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了解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有部的佛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生身有漏說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要理解這一論題，</w:t>
      </w:r>
      <w:proofErr w:type="gramStart"/>
      <w:r w:rsidRPr="00E74B5F">
        <w:rPr>
          <w:rFonts w:ascii="Times New Roman" w:hAnsi="Times New Roman"/>
          <w:lang w:eastAsia="zh-HK"/>
        </w:rPr>
        <w:t>應先了解說</w:t>
      </w:r>
      <w:proofErr w:type="gramEnd"/>
      <w:r w:rsidRPr="00E74B5F">
        <w:rPr>
          <w:rFonts w:ascii="Times New Roman" w:hAnsi="Times New Roman"/>
          <w:lang w:eastAsia="zh-HK"/>
        </w:rPr>
        <w:t>一切</w:t>
      </w:r>
      <w:proofErr w:type="gramStart"/>
      <w:r w:rsidRPr="00E74B5F">
        <w:rPr>
          <w:rFonts w:ascii="Times New Roman" w:hAnsi="Times New Roman"/>
          <w:lang w:eastAsia="zh-HK"/>
        </w:rPr>
        <w:t>有部的</w:t>
      </w:r>
      <w:proofErr w:type="gramEnd"/>
      <w:r w:rsidRPr="00E74B5F">
        <w:rPr>
          <w:rFonts w:ascii="Times New Roman" w:hAnsi="Times New Roman"/>
          <w:lang w:eastAsia="zh-HK"/>
        </w:rPr>
        <w:t>「佛生身是有漏」說。</w:t>
      </w:r>
      <w:r w:rsidR="00874408" w:rsidRPr="00E74B5F">
        <w:rPr>
          <w:rFonts w:ascii="Times New Roman" w:hAnsi="Times New Roman"/>
          <w:lang w:eastAsia="zh-HK"/>
        </w:rPr>
        <w:t>說一切有部以為：</w:t>
      </w:r>
    </w:p>
    <w:p w:rsidR="00412FB6" w:rsidRPr="00E74B5F" w:rsidRDefault="00412FB6" w:rsidP="00412FB6">
      <w:pPr>
        <w:ind w:left="283" w:hangingChars="118" w:hanging="283"/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Pr="00E74B5F">
        <w:rPr>
          <w:rFonts w:ascii="Times New Roman" w:hAnsi="Times New Roman"/>
          <w:lang w:eastAsia="zh-HK"/>
        </w:rPr>
        <w:t>佛的生身，是父母所生的。在沒有成佛以前，是這個身體，成佛以後，也還是這個</w:t>
      </w:r>
      <w:r w:rsidRPr="00E74B5F">
        <w:rPr>
          <w:rFonts w:ascii="Times New Roman" w:hAnsi="Times New Roman"/>
        </w:rPr>
        <w:t>，</w:t>
      </w:r>
      <w:r w:rsidRPr="00E74B5F">
        <w:rPr>
          <w:rFonts w:ascii="Times New Roman" w:hAnsi="Times New Roman"/>
          <w:lang w:eastAsia="zh-HK"/>
        </w:rPr>
        <w:t>這是</w:t>
      </w:r>
      <w:proofErr w:type="gramStart"/>
      <w:r w:rsidRPr="00E74B5F">
        <w:rPr>
          <w:rFonts w:ascii="Times New Roman" w:hAnsi="Times New Roman"/>
          <w:lang w:eastAsia="zh-HK"/>
        </w:rPr>
        <w:t>有漏所感</w:t>
      </w:r>
      <w:proofErr w:type="gramEnd"/>
      <w:r w:rsidRPr="00E74B5F">
        <w:rPr>
          <w:rFonts w:ascii="Times New Roman" w:hAnsi="Times New Roman"/>
          <w:lang w:eastAsia="zh-HK"/>
        </w:rPr>
        <w:t>生的</w:t>
      </w:r>
      <w:proofErr w:type="gramStart"/>
      <w:r w:rsidRPr="00E74B5F">
        <w:rPr>
          <w:rFonts w:ascii="Times New Roman" w:hAnsi="Times New Roman"/>
          <w:lang w:eastAsia="zh-HK"/>
        </w:rPr>
        <w:t>有漏身</w:t>
      </w:r>
      <w:proofErr w:type="gramEnd"/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Pr="00E74B5F">
        <w:rPr>
          <w:rFonts w:ascii="Times New Roman" w:hAnsi="Times New Roman"/>
          <w:lang w:eastAsia="zh-HK"/>
        </w:rPr>
        <w:t>佛</w:t>
      </w:r>
      <w:proofErr w:type="gramStart"/>
      <w:r w:rsidRPr="00E74B5F">
        <w:rPr>
          <w:rFonts w:ascii="Times New Roman" w:hAnsi="Times New Roman"/>
          <w:lang w:eastAsia="zh-HK"/>
        </w:rPr>
        <w:t>的色身</w:t>
      </w:r>
      <w:proofErr w:type="gramEnd"/>
      <w:r w:rsidRPr="00E74B5F">
        <w:rPr>
          <w:rFonts w:ascii="Times New Roman" w:hAnsi="Times New Roman"/>
          <w:lang w:eastAsia="zh-HK"/>
        </w:rPr>
        <w:t>，與一般人一樣，要飲食，也有大小便，也要睡眠。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proofErr w:type="gramStart"/>
      <w:r w:rsidRPr="00E74B5F">
        <w:rPr>
          <w:rFonts w:ascii="Times New Roman" w:hAnsi="Times New Roman"/>
          <w:lang w:eastAsia="zh-HK"/>
        </w:rPr>
        <w:t>佛曾有</w:t>
      </w:r>
      <w:proofErr w:type="gramEnd"/>
      <w:r w:rsidRPr="00E74B5F">
        <w:rPr>
          <w:rFonts w:ascii="Times New Roman" w:hAnsi="Times New Roman"/>
          <w:lang w:eastAsia="zh-HK"/>
        </w:rPr>
        <w:t>背痛、頭痛、腹瀉等病，也曾經服藥。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Pr="00E74B5F">
        <w:rPr>
          <w:rFonts w:ascii="Times New Roman" w:hAnsi="Times New Roman"/>
          <w:lang w:eastAsia="zh-HK"/>
        </w:rPr>
        <w:t>佛的身體，也曾受傷出血。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Pr="00E74B5F">
        <w:rPr>
          <w:rFonts w:ascii="Times New Roman" w:hAnsi="Times New Roman"/>
          <w:lang w:eastAsia="zh-HK"/>
        </w:rPr>
        <w:t>年老了，</w:t>
      </w:r>
      <w:proofErr w:type="gramStart"/>
      <w:r w:rsidRPr="00E74B5F">
        <w:rPr>
          <w:rFonts w:ascii="Times New Roman" w:hAnsi="Times New Roman"/>
          <w:lang w:eastAsia="zh-HK"/>
        </w:rPr>
        <w:t>皮也皺了</w:t>
      </w:r>
      <w:proofErr w:type="gramEnd"/>
      <w:r w:rsidRPr="00E74B5F">
        <w:rPr>
          <w:rFonts w:ascii="Times New Roman" w:hAnsi="Times New Roman"/>
          <w:lang w:eastAsia="zh-HK"/>
        </w:rPr>
        <w:t>，最後也要為</w:t>
      </w:r>
      <w:proofErr w:type="gramStart"/>
      <w:r w:rsidRPr="00E74B5F">
        <w:rPr>
          <w:rFonts w:ascii="Times New Roman" w:hAnsi="Times New Roman"/>
          <w:lang w:eastAsia="zh-HK"/>
        </w:rPr>
        <w:t>無常所壞</w:t>
      </w:r>
      <w:proofErr w:type="gramEnd"/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所以，佛之所以為佛，是無漏五</w:t>
      </w:r>
      <w:proofErr w:type="gramStart"/>
      <w:r w:rsidRPr="00E74B5F">
        <w:rPr>
          <w:rFonts w:ascii="Times New Roman" w:hAnsi="Times New Roman"/>
          <w:lang w:eastAsia="zh-HK"/>
        </w:rPr>
        <w:t>蘊</w:t>
      </w:r>
      <w:proofErr w:type="gramEnd"/>
      <w:r w:rsidRPr="00E74B5F">
        <w:rPr>
          <w:rFonts w:ascii="Times New Roman" w:hAnsi="Times New Roman"/>
          <w:lang w:eastAsia="zh-HK"/>
        </w:rPr>
        <w:t>的法身。</w:t>
      </w:r>
      <w:proofErr w:type="gramStart"/>
      <w:r w:rsidRPr="00E74B5F">
        <w:rPr>
          <w:rFonts w:ascii="Times New Roman" w:hAnsi="Times New Roman"/>
          <w:lang w:eastAsia="zh-HK"/>
        </w:rPr>
        <w:t>色身</w:t>
      </w:r>
      <w:proofErr w:type="gramEnd"/>
      <w:r w:rsidRPr="00E74B5F">
        <w:rPr>
          <w:rFonts w:ascii="Times New Roman" w:hAnsi="Times New Roman"/>
          <w:lang w:eastAsia="zh-HK"/>
        </w:rPr>
        <w:t>，不過依之而得無上菩提吧了。生前雖有神通，但神通力也不及無常力大</w:t>
      </w:r>
      <w:r w:rsidRPr="00E74B5F">
        <w:rPr>
          <w:rStyle w:val="a9"/>
          <w:rFonts w:ascii="Times New Roman" w:hAnsi="Times New Roman"/>
          <w:lang w:eastAsia="zh-HK"/>
        </w:rPr>
        <w:footnoteReference w:id="56"/>
      </w:r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A43D7D" w:rsidP="00A00B66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大眾系理想佛陀觀的開展</w:t>
      </w:r>
      <w:r w:rsidR="006939FD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，主要有兩項要點</w:t>
      </w:r>
    </w:p>
    <w:p w:rsidR="00412FB6" w:rsidRPr="00E74B5F" w:rsidRDefault="00412FB6" w:rsidP="00412FB6">
      <w:pPr>
        <w:jc w:val="both"/>
        <w:rPr>
          <w:rFonts w:ascii="Times New Roman" w:eastAsia="SimSun" w:hAnsi="Times New Roman"/>
        </w:rPr>
      </w:pP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增壹阿含經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說：「</w:t>
      </w:r>
      <w:r w:rsidRPr="00E74B5F">
        <w:rPr>
          <w:rFonts w:ascii="Times New Roman" w:eastAsia="標楷體" w:hAnsi="Times New Roman"/>
          <w:lang w:eastAsia="zh-HK"/>
        </w:rPr>
        <w:t>我今亦是人數</w:t>
      </w:r>
      <w:r w:rsidRPr="00E74B5F">
        <w:rPr>
          <w:rFonts w:ascii="Times New Roman" w:hAnsi="Times New Roman"/>
          <w:lang w:eastAsia="zh-HK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57"/>
      </w:r>
      <w:r w:rsidRPr="00E74B5F">
        <w:rPr>
          <w:rFonts w:ascii="Times New Roman" w:hAnsi="Times New Roman"/>
          <w:lang w:eastAsia="zh-HK"/>
        </w:rPr>
        <w:t>。佛是人，是出現於歷史的，現實人間的佛。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這一人間的佛陀，在「</w:t>
      </w:r>
      <w:proofErr w:type="gramStart"/>
      <w:r w:rsidRPr="00E74B5F">
        <w:rPr>
          <w:rFonts w:ascii="Times New Roman" w:hAnsi="Times New Roman"/>
          <w:lang w:eastAsia="zh-HK"/>
        </w:rPr>
        <w:t>本生</w:t>
      </w:r>
      <w:proofErr w:type="gramEnd"/>
      <w:r w:rsidRPr="00E74B5F">
        <w:rPr>
          <w:rFonts w:ascii="Times New Roman" w:hAnsi="Times New Roman"/>
          <w:lang w:eastAsia="zh-HK"/>
        </w:rPr>
        <w:t>」、「譬喻」、「因緣」的傳說中，有的就所見不同。這裡面</w:t>
      </w:r>
      <w:r w:rsidRPr="00E74B5F">
        <w:rPr>
          <w:rFonts w:ascii="Times New Roman" w:hAnsi="Times New Roman"/>
        </w:rPr>
        <w:t>：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Pr="00E74B5F">
        <w:rPr>
          <w:rFonts w:ascii="Times New Roman" w:hAnsi="Times New Roman"/>
          <w:lang w:eastAsia="zh-HK"/>
        </w:rPr>
        <w:t>有的是感到理論不合，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r w:rsidRPr="00E74B5F">
        <w:rPr>
          <w:rFonts w:ascii="Times New Roman" w:hAnsi="Times New Roman"/>
          <w:lang w:eastAsia="zh-HK"/>
        </w:rPr>
        <w:t>有的是不能滿足信仰的需要。</w:t>
      </w:r>
    </w:p>
    <w:p w:rsidR="00412FB6" w:rsidRPr="00E74B5F" w:rsidRDefault="00A43D7D" w:rsidP="00095F6A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="00915551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理論不合：佛陀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無數劫修集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功德，不應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受諸罪報</w:t>
      </w:r>
      <w:proofErr w:type="gramEnd"/>
    </w:p>
    <w:p w:rsidR="00915551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理論不合是：</w:t>
      </w:r>
    </w:p>
    <w:p w:rsidR="00915551" w:rsidRPr="00E74B5F" w:rsidRDefault="00915551" w:rsidP="00095F6A">
      <w:pPr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lastRenderedPageBreak/>
        <w:t>A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、修無量劫的菩薩大行，不該受不圓滿的依報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proofErr w:type="gramStart"/>
      <w:r w:rsidRPr="00E74B5F">
        <w:rPr>
          <w:rFonts w:ascii="Times New Roman" w:hAnsi="Times New Roman"/>
          <w:lang w:eastAsia="zh-HK"/>
        </w:rPr>
        <w:t>因緣業報</w:t>
      </w:r>
      <w:proofErr w:type="gramEnd"/>
      <w:r w:rsidRPr="00E74B5F">
        <w:rPr>
          <w:rFonts w:ascii="Times New Roman" w:hAnsi="Times New Roman"/>
          <w:lang w:eastAsia="zh-HK"/>
        </w:rPr>
        <w:t>，是佛法的重要原理。佛在過去生中，無量無數生</w:t>
      </w:r>
      <w:proofErr w:type="gramStart"/>
      <w:r w:rsidRPr="00E74B5F">
        <w:rPr>
          <w:rFonts w:ascii="Times New Roman" w:hAnsi="Times New Roman"/>
          <w:lang w:eastAsia="zh-HK"/>
        </w:rPr>
        <w:t>中修集功德</w:t>
      </w:r>
      <w:proofErr w:type="gramEnd"/>
      <w:r w:rsidRPr="00E74B5F">
        <w:rPr>
          <w:rFonts w:ascii="Times New Roman" w:hAnsi="Times New Roman"/>
          <w:lang w:eastAsia="zh-HK"/>
        </w:rPr>
        <w:t>，那應該有圓滿</w:t>
      </w:r>
      <w:proofErr w:type="gramStart"/>
      <w:r w:rsidRPr="00E74B5F">
        <w:rPr>
          <w:rFonts w:ascii="Times New Roman" w:hAnsi="Times New Roman"/>
          <w:lang w:eastAsia="zh-HK"/>
        </w:rPr>
        <w:t>的報身才</w:t>
      </w:r>
      <w:proofErr w:type="gramEnd"/>
      <w:r w:rsidRPr="00E74B5F">
        <w:rPr>
          <w:rFonts w:ascii="Times New Roman" w:hAnsi="Times New Roman"/>
          <w:lang w:eastAsia="zh-HK"/>
        </w:rPr>
        <w:t>是。可是人間的佛，還有很多的不圓滿事。</w:t>
      </w:r>
    </w:p>
    <w:p w:rsidR="00412FB6" w:rsidRPr="00E74B5F" w:rsidRDefault="00412FB6" w:rsidP="00412FB6">
      <w:pPr>
        <w:ind w:left="283" w:hangingChars="118" w:hanging="283"/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proofErr w:type="gramStart"/>
      <w:r w:rsidRPr="00E74B5F">
        <w:rPr>
          <w:rFonts w:ascii="Times New Roman" w:hAnsi="Times New Roman"/>
          <w:lang w:eastAsia="zh-HK"/>
        </w:rPr>
        <w:t>如佛久劫不</w:t>
      </w:r>
      <w:proofErr w:type="gramEnd"/>
      <w:r w:rsidRPr="00E74B5F">
        <w:rPr>
          <w:rFonts w:ascii="Times New Roman" w:hAnsi="Times New Roman"/>
          <w:lang w:eastAsia="zh-HK"/>
        </w:rPr>
        <w:t>殺生，應該壽命極長，怎麼只有八十歲？這點，似乎早就受到注意，所以有「捨命」說</w:t>
      </w:r>
      <w:r w:rsidRPr="00E74B5F">
        <w:rPr>
          <w:rStyle w:val="a9"/>
          <w:rFonts w:ascii="Times New Roman" w:hAnsi="Times New Roman"/>
          <w:lang w:eastAsia="zh-HK"/>
        </w:rPr>
        <w:footnoteReference w:id="58"/>
      </w:r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412FB6" w:rsidP="00412FB6">
      <w:pPr>
        <w:ind w:left="283" w:hangingChars="118" w:hanging="283"/>
        <w:jc w:val="both"/>
        <w:rPr>
          <w:rFonts w:ascii="Times New Roman" w:hAnsi="Times New Roman"/>
        </w:rPr>
      </w:pPr>
      <w:r w:rsidRPr="00E74B5F">
        <w:rPr>
          <w:rFonts w:ascii="新細明體" w:hAnsi="新細明體" w:cs="新細明體" w:hint="eastAsia"/>
        </w:rPr>
        <w:t>◎</w:t>
      </w:r>
      <w:r w:rsidRPr="00E74B5F">
        <w:rPr>
          <w:rFonts w:ascii="Times New Roman" w:hAnsi="Times New Roman"/>
        </w:rPr>
        <w:t>不用</w:t>
      </w:r>
      <w:proofErr w:type="gramStart"/>
      <w:r w:rsidRPr="00E74B5F">
        <w:rPr>
          <w:rFonts w:ascii="Times New Roman" w:hAnsi="Times New Roman"/>
        </w:rPr>
        <w:t>拳足刀杖</w:t>
      </w:r>
      <w:proofErr w:type="gramEnd"/>
      <w:r w:rsidRPr="00E74B5F">
        <w:rPr>
          <w:rFonts w:ascii="Times New Roman" w:hAnsi="Times New Roman"/>
        </w:rPr>
        <w:t>去傷害人，應得無</w:t>
      </w:r>
      <w:proofErr w:type="gramStart"/>
      <w:r w:rsidRPr="00E74B5F">
        <w:rPr>
          <w:rFonts w:ascii="Times New Roman" w:hAnsi="Times New Roman"/>
        </w:rPr>
        <w:t>病報，怎麼佛</w:t>
      </w:r>
      <w:proofErr w:type="gramEnd"/>
      <w:r w:rsidRPr="00E74B5F">
        <w:rPr>
          <w:rFonts w:ascii="Times New Roman" w:hAnsi="Times New Roman"/>
        </w:rPr>
        <w:t>會有頭痛、</w:t>
      </w:r>
      <w:proofErr w:type="gramStart"/>
      <w:r w:rsidRPr="00E74B5F">
        <w:rPr>
          <w:rFonts w:ascii="Times New Roman" w:hAnsi="Times New Roman"/>
        </w:rPr>
        <w:t>背痛呢</w:t>
      </w:r>
      <w:proofErr w:type="gramEnd"/>
      <w:r w:rsidRPr="00E74B5F">
        <w:rPr>
          <w:rFonts w:ascii="Times New Roman" w:hAnsi="Times New Roman"/>
        </w:rPr>
        <w:t>？</w:t>
      </w:r>
    </w:p>
    <w:p w:rsidR="00412FB6" w:rsidRPr="00E74B5F" w:rsidRDefault="00412FB6" w:rsidP="00412FB6">
      <w:pPr>
        <w:ind w:left="283" w:hangingChars="118" w:hanging="283"/>
        <w:jc w:val="both"/>
        <w:rPr>
          <w:rFonts w:ascii="Times New Roman" w:hAnsi="Times New Roman"/>
        </w:rPr>
      </w:pPr>
      <w:r w:rsidRPr="00E74B5F">
        <w:rPr>
          <w:rFonts w:ascii="新細明體" w:hAnsi="新細明體" w:cs="新細明體" w:hint="eastAsia"/>
        </w:rPr>
        <w:t>◎</w:t>
      </w:r>
      <w:r w:rsidRPr="00E74B5F">
        <w:rPr>
          <w:rFonts w:ascii="Times New Roman" w:hAnsi="Times New Roman"/>
        </w:rPr>
        <w:t>布施可以得財富，佛在無量生中，布施一切，怎麼會沒有人布施，弄得「</w:t>
      </w:r>
      <w:proofErr w:type="gramStart"/>
      <w:r w:rsidRPr="00E74B5F">
        <w:rPr>
          <w:rFonts w:ascii="Times New Roman" w:hAnsi="Times New Roman"/>
        </w:rPr>
        <w:t>空缽而</w:t>
      </w:r>
      <w:proofErr w:type="gramEnd"/>
      <w:r w:rsidRPr="00E74B5F">
        <w:rPr>
          <w:rFonts w:ascii="Times New Roman" w:hAnsi="Times New Roman"/>
        </w:rPr>
        <w:t>回」？</w:t>
      </w:r>
    </w:p>
    <w:p w:rsidR="00412FB6" w:rsidRPr="00E74B5F" w:rsidRDefault="00412FB6" w:rsidP="00412FB6">
      <w:pPr>
        <w:ind w:left="283" w:hangingChars="118" w:hanging="283"/>
        <w:jc w:val="both"/>
        <w:rPr>
          <w:rFonts w:ascii="Times New Roman" w:hAnsi="Times New Roman"/>
        </w:rPr>
      </w:pPr>
      <w:r w:rsidRPr="00E74B5F">
        <w:rPr>
          <w:rFonts w:ascii="新細明體" w:hAnsi="新細明體" w:cs="新細明體" w:hint="eastAsia"/>
        </w:rPr>
        <w:t>◎</w:t>
      </w:r>
      <w:proofErr w:type="gramStart"/>
      <w:r w:rsidRPr="00E74B5F">
        <w:rPr>
          <w:rFonts w:ascii="Times New Roman" w:hAnsi="Times New Roman"/>
        </w:rPr>
        <w:t>又如佛過去</w:t>
      </w:r>
      <w:proofErr w:type="gramEnd"/>
      <w:r w:rsidRPr="00E74B5F">
        <w:rPr>
          <w:rFonts w:ascii="Times New Roman" w:hAnsi="Times New Roman"/>
        </w:rPr>
        <w:t>生中，與人無</w:t>
      </w:r>
      <w:proofErr w:type="gramStart"/>
      <w:r w:rsidRPr="00E74B5F">
        <w:rPr>
          <w:rFonts w:ascii="Times New Roman" w:hAnsi="Times New Roman"/>
        </w:rPr>
        <w:t>諍</w:t>
      </w:r>
      <w:proofErr w:type="gramEnd"/>
      <w:r w:rsidRPr="00E74B5F">
        <w:rPr>
          <w:rFonts w:ascii="Times New Roman" w:hAnsi="Times New Roman"/>
        </w:rPr>
        <w:t>，一直是</w:t>
      </w:r>
      <w:proofErr w:type="gramStart"/>
      <w:r w:rsidRPr="00E74B5F">
        <w:rPr>
          <w:rFonts w:ascii="Times New Roman" w:hAnsi="Times New Roman"/>
        </w:rPr>
        <w:t>慈悲關護</w:t>
      </w:r>
      <w:proofErr w:type="gramEnd"/>
      <w:r w:rsidRPr="00E74B5F">
        <w:rPr>
          <w:rFonts w:ascii="Times New Roman" w:hAnsi="Times New Roman"/>
        </w:rPr>
        <w:t>，與眾生結成無量善緣，怎麼成了佛，</w:t>
      </w:r>
      <w:proofErr w:type="gramStart"/>
      <w:r w:rsidRPr="00E74B5F">
        <w:rPr>
          <w:rFonts w:ascii="Times New Roman" w:hAnsi="Times New Roman"/>
        </w:rPr>
        <w:t>還有怨敵的</w:t>
      </w:r>
      <w:proofErr w:type="gramEnd"/>
      <w:r w:rsidRPr="00E74B5F">
        <w:rPr>
          <w:rFonts w:ascii="Times New Roman" w:hAnsi="Times New Roman"/>
        </w:rPr>
        <w:t>毀謗破壞？</w:t>
      </w:r>
    </w:p>
    <w:p w:rsidR="00412FB6" w:rsidRPr="00E74B5F" w:rsidRDefault="00412FB6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過去無量生中修菩薩大行，是不</w:t>
      </w:r>
      <w:proofErr w:type="gramStart"/>
      <w:r w:rsidRPr="00E74B5F">
        <w:rPr>
          <w:rFonts w:ascii="Times New Roman" w:hAnsi="Times New Roman"/>
          <w:lang w:eastAsia="zh-HK"/>
        </w:rPr>
        <w:t>應受報如此</w:t>
      </w:r>
      <w:proofErr w:type="gramEnd"/>
      <w:r w:rsidRPr="00E74B5F">
        <w:rPr>
          <w:rFonts w:ascii="Times New Roman" w:hAnsi="Times New Roman"/>
          <w:lang w:eastAsia="zh-HK"/>
        </w:rPr>
        <w:t>的！</w:t>
      </w:r>
    </w:p>
    <w:p w:rsidR="00915551" w:rsidRPr="00E74B5F" w:rsidRDefault="00915551" w:rsidP="00095F6A">
      <w:pPr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B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、不圓滿的事，古來取要為「九種報」</w:t>
      </w:r>
    </w:p>
    <w:p w:rsidR="00412FB6" w:rsidRPr="00E74B5F" w:rsidRDefault="00412FB6" w:rsidP="00412FB6">
      <w:pPr>
        <w:jc w:val="both"/>
        <w:rPr>
          <w:rFonts w:ascii="Times New Roman" w:eastAsia="SimSun" w:hAnsi="Times New Roman"/>
          <w:lang w:eastAsia="zh-CN"/>
        </w:rPr>
      </w:pPr>
      <w:r w:rsidRPr="00E74B5F">
        <w:rPr>
          <w:rFonts w:ascii="Times New Roman" w:hAnsi="Times New Roman"/>
          <w:lang w:eastAsia="zh-HK"/>
        </w:rPr>
        <w:t>不圓滿的事，經</w:t>
      </w:r>
      <w:proofErr w:type="gramStart"/>
      <w:r w:rsidRPr="00E74B5F">
        <w:rPr>
          <w:rFonts w:ascii="Times New Roman" w:hAnsi="Times New Roman"/>
          <w:lang w:eastAsia="zh-HK"/>
        </w:rPr>
        <w:t>與律所說極</w:t>
      </w:r>
      <w:proofErr w:type="gramEnd"/>
      <w:r w:rsidRPr="00E74B5F">
        <w:rPr>
          <w:rFonts w:ascii="Times New Roman" w:hAnsi="Times New Roman"/>
          <w:lang w:eastAsia="zh-HK"/>
        </w:rPr>
        <w:t>多，古人曾結合重要的為「九種報」。</w:t>
      </w:r>
    </w:p>
    <w:p w:rsidR="00412FB6" w:rsidRPr="00E74B5F" w:rsidRDefault="00915551" w:rsidP="00095F6A">
      <w:pPr>
        <w:ind w:firstLineChars="500" w:firstLine="10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A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說一切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有部的解說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：佛陀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受諸罪報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是過去業力所感</w:t>
      </w:r>
    </w:p>
    <w:p w:rsidR="00412FB6" w:rsidRPr="00E74B5F" w:rsidRDefault="00412FB6" w:rsidP="00412FB6">
      <w:pPr>
        <w:jc w:val="both"/>
        <w:rPr>
          <w:rFonts w:ascii="Times New Roman" w:eastAsia="SimSun" w:hAnsi="Times New Roman"/>
          <w:lang w:eastAsia="zh-CN"/>
        </w:rPr>
      </w:pPr>
      <w:r w:rsidRPr="00E74B5F">
        <w:rPr>
          <w:rFonts w:ascii="Times New Roman" w:hAnsi="Times New Roman"/>
          <w:lang w:eastAsia="zh-HK"/>
        </w:rPr>
        <w:t>說一切有部解說為過去的業力所感</w:t>
      </w:r>
      <w:r w:rsidRPr="00E74B5F">
        <w:rPr>
          <w:rStyle w:val="a9"/>
          <w:rFonts w:ascii="Times New Roman" w:hAnsi="Times New Roman"/>
          <w:lang w:eastAsia="zh-HK"/>
        </w:rPr>
        <w:footnoteReference w:id="59"/>
      </w:r>
      <w:r w:rsidRPr="00E74B5F">
        <w:rPr>
          <w:rFonts w:ascii="Times New Roman" w:hAnsi="Times New Roman"/>
          <w:lang w:eastAsia="zh-HK"/>
        </w:rPr>
        <w:t>，但一般信者是不能贊同的。</w:t>
      </w:r>
    </w:p>
    <w:p w:rsidR="00412FB6" w:rsidRPr="00E74B5F" w:rsidRDefault="00915551" w:rsidP="00095F6A">
      <w:pPr>
        <w:ind w:firstLineChars="500" w:firstLine="10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B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《大智度論》的質疑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，乃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依本生</w:t>
      </w:r>
      <w:r w:rsidR="008B6452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與</w:t>
      </w:r>
      <w:proofErr w:type="gramEnd"/>
      <w:r w:rsidR="008B6452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譬喻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而來</w:t>
      </w:r>
    </w:p>
    <w:p w:rsidR="00412FB6" w:rsidRPr="00E74B5F" w:rsidRDefault="008B6452" w:rsidP="00412FB6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r w:rsidR="00412FB6" w:rsidRPr="00E74B5F">
        <w:rPr>
          <w:rFonts w:ascii="Times New Roman" w:hAnsi="Times New Roman"/>
          <w:lang w:eastAsia="zh-HK"/>
        </w:rPr>
        <w:t>這就不能不懷疑，如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大智度論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卷</w:t>
      </w:r>
      <w:r w:rsidR="00412FB6" w:rsidRPr="00E74B5F">
        <w:rPr>
          <w:rFonts w:ascii="Times New Roman" w:hAnsi="Times New Roman"/>
          <w:lang w:eastAsia="zh-HK"/>
        </w:rPr>
        <w:t>9</w:t>
      </w:r>
      <w:r w:rsidR="00412FB6" w:rsidRPr="00E74B5F">
        <w:rPr>
          <w:rFonts w:ascii="Times New Roman" w:hAnsi="Times New Roman"/>
          <w:lang w:eastAsia="zh-HK"/>
        </w:rPr>
        <w:t>說：</w:t>
      </w:r>
    </w:p>
    <w:p w:rsidR="008B6452" w:rsidRPr="00E74B5F" w:rsidRDefault="00412FB6" w:rsidP="00FC069E">
      <w:pPr>
        <w:ind w:leftChars="200" w:left="480"/>
        <w:jc w:val="both"/>
        <w:rPr>
          <w:rFonts w:ascii="Times New Roman" w:eastAsia="標楷體" w:hAnsi="Times New Roman"/>
          <w:lang w:eastAsia="zh-HK"/>
        </w:rPr>
      </w:pPr>
      <w:r w:rsidRPr="00E74B5F">
        <w:rPr>
          <w:rFonts w:ascii="Times New Roman" w:eastAsia="標楷體" w:hAnsi="Times New Roman"/>
          <w:lang w:eastAsia="zh-HK"/>
        </w:rPr>
        <w:t>佛</w:t>
      </w:r>
      <w:proofErr w:type="gramStart"/>
      <w:r w:rsidRPr="00E74B5F">
        <w:rPr>
          <w:rFonts w:ascii="Times New Roman" w:eastAsia="標楷體" w:hAnsi="Times New Roman"/>
          <w:lang w:eastAsia="zh-HK"/>
        </w:rPr>
        <w:t>世世修諸</w:t>
      </w:r>
      <w:proofErr w:type="gramEnd"/>
      <w:r w:rsidRPr="00E74B5F">
        <w:rPr>
          <w:rFonts w:ascii="Times New Roman" w:eastAsia="標楷體" w:hAnsi="Times New Roman"/>
          <w:lang w:eastAsia="zh-HK"/>
        </w:rPr>
        <w:t>苦行，無量</w:t>
      </w:r>
      <w:proofErr w:type="gramStart"/>
      <w:r w:rsidRPr="00E74B5F">
        <w:rPr>
          <w:rFonts w:ascii="Times New Roman" w:eastAsia="標楷體" w:hAnsi="Times New Roman"/>
          <w:lang w:eastAsia="zh-HK"/>
        </w:rPr>
        <w:t>無數，頭目髓腦常</w:t>
      </w:r>
      <w:proofErr w:type="gramEnd"/>
      <w:r w:rsidRPr="00E74B5F">
        <w:rPr>
          <w:rFonts w:ascii="Times New Roman" w:eastAsia="標楷體" w:hAnsi="Times New Roman"/>
          <w:lang w:eastAsia="zh-HK"/>
        </w:rPr>
        <w:t>施眾生，</w:t>
      </w:r>
      <w:proofErr w:type="gramStart"/>
      <w:r w:rsidRPr="00E74B5F">
        <w:rPr>
          <w:rFonts w:ascii="Times New Roman" w:eastAsia="標楷體" w:hAnsi="Times New Roman"/>
          <w:lang w:eastAsia="zh-HK"/>
        </w:rPr>
        <w:t>豈唯國</w:t>
      </w:r>
      <w:proofErr w:type="gramEnd"/>
      <w:r w:rsidRPr="00E74B5F">
        <w:rPr>
          <w:rFonts w:ascii="Times New Roman" w:eastAsia="標楷體" w:hAnsi="Times New Roman"/>
          <w:lang w:eastAsia="zh-HK"/>
        </w:rPr>
        <w:t>財妻子而已。一切種種戒、種種忍、種種精進、種種禪定，及無比清淨、不可壞、不可盡智慧，</w:t>
      </w:r>
      <w:proofErr w:type="gramStart"/>
      <w:r w:rsidRPr="00E74B5F">
        <w:rPr>
          <w:rFonts w:ascii="Times New Roman" w:eastAsia="標楷體" w:hAnsi="Times New Roman"/>
          <w:lang w:eastAsia="zh-HK"/>
        </w:rPr>
        <w:t>世世</w:t>
      </w:r>
      <w:proofErr w:type="gramEnd"/>
      <w:r w:rsidRPr="00E74B5F">
        <w:rPr>
          <w:rFonts w:ascii="Times New Roman" w:eastAsia="標楷體" w:hAnsi="Times New Roman"/>
          <w:lang w:eastAsia="zh-HK"/>
        </w:rPr>
        <w:t>修行已具足滿，</w:t>
      </w:r>
      <w:proofErr w:type="gramStart"/>
      <w:r w:rsidRPr="00E74B5F">
        <w:rPr>
          <w:rFonts w:ascii="Times New Roman" w:eastAsia="標楷體" w:hAnsi="Times New Roman"/>
          <w:lang w:eastAsia="zh-HK"/>
        </w:rPr>
        <w:t>此果力</w:t>
      </w:r>
      <w:proofErr w:type="gramEnd"/>
      <w:r w:rsidRPr="00E74B5F">
        <w:rPr>
          <w:rFonts w:ascii="Times New Roman" w:eastAsia="標楷體" w:hAnsi="Times New Roman"/>
          <w:lang w:eastAsia="zh-HK"/>
        </w:rPr>
        <w:t>故，得不可稱量殊</w:t>
      </w:r>
      <w:proofErr w:type="gramStart"/>
      <w:r w:rsidRPr="00E74B5F">
        <w:rPr>
          <w:rFonts w:ascii="Times New Roman" w:eastAsia="標楷體" w:hAnsi="Times New Roman"/>
          <w:lang w:eastAsia="zh-HK"/>
        </w:rPr>
        <w:t>特威神</w:t>
      </w:r>
      <w:proofErr w:type="gramEnd"/>
      <w:r w:rsidRPr="00E74B5F">
        <w:rPr>
          <w:rFonts w:ascii="Times New Roman" w:eastAsia="標楷體" w:hAnsi="Times New Roman"/>
          <w:lang w:eastAsia="zh-HK"/>
        </w:rPr>
        <w:t>。以是故言：</w:t>
      </w:r>
      <w:proofErr w:type="gramStart"/>
      <w:r w:rsidRPr="00E74B5F">
        <w:rPr>
          <w:rFonts w:ascii="Times New Roman" w:eastAsia="標楷體" w:hAnsi="Times New Roman"/>
          <w:lang w:eastAsia="zh-HK"/>
        </w:rPr>
        <w:t>因緣大故</w:t>
      </w:r>
      <w:proofErr w:type="gramEnd"/>
      <w:r w:rsidRPr="00E74B5F">
        <w:rPr>
          <w:rFonts w:ascii="Times New Roman" w:eastAsia="標楷體" w:hAnsi="Times New Roman"/>
          <w:lang w:eastAsia="zh-HK"/>
        </w:rPr>
        <w:t>，果報亦大。</w:t>
      </w:r>
    </w:p>
    <w:p w:rsidR="00412FB6" w:rsidRPr="00E74B5F" w:rsidRDefault="00412FB6" w:rsidP="00FC069E">
      <w:pPr>
        <w:ind w:leftChars="200" w:left="480"/>
        <w:jc w:val="both"/>
        <w:rPr>
          <w:rFonts w:ascii="Times New Roman" w:hAnsi="Times New Roman"/>
          <w:lang w:eastAsia="zh-HK"/>
        </w:rPr>
      </w:pPr>
      <w:proofErr w:type="gramStart"/>
      <w:r w:rsidRPr="00E74B5F">
        <w:rPr>
          <w:rFonts w:ascii="Times New Roman" w:eastAsia="標楷體" w:hAnsi="Times New Roman"/>
          <w:lang w:eastAsia="zh-HK"/>
        </w:rPr>
        <w:t>問曰</w:t>
      </w:r>
      <w:proofErr w:type="gramEnd"/>
      <w:r w:rsidRPr="00E74B5F">
        <w:rPr>
          <w:rFonts w:ascii="Times New Roman" w:eastAsia="標楷體" w:hAnsi="Times New Roman"/>
          <w:lang w:eastAsia="zh-HK"/>
        </w:rPr>
        <w:t>：</w:t>
      </w:r>
      <w:proofErr w:type="gramStart"/>
      <w:r w:rsidRPr="00E74B5F">
        <w:rPr>
          <w:rFonts w:ascii="Times New Roman" w:eastAsia="標楷體" w:hAnsi="Times New Roman"/>
          <w:lang w:eastAsia="zh-HK"/>
        </w:rPr>
        <w:t>若佛神力</w:t>
      </w:r>
      <w:proofErr w:type="gramEnd"/>
      <w:r w:rsidRPr="00E74B5F">
        <w:rPr>
          <w:rFonts w:ascii="Times New Roman" w:eastAsia="標楷體" w:hAnsi="Times New Roman"/>
          <w:lang w:eastAsia="zh-HK"/>
        </w:rPr>
        <w:t>無量，威德巍巍不可稱說，何以</w:t>
      </w:r>
      <w:proofErr w:type="gramStart"/>
      <w:r w:rsidRPr="00E74B5F">
        <w:rPr>
          <w:rFonts w:ascii="Times New Roman" w:eastAsia="標楷體" w:hAnsi="Times New Roman"/>
          <w:lang w:eastAsia="zh-HK"/>
        </w:rPr>
        <w:t>故受九罪報</w:t>
      </w:r>
      <w:proofErr w:type="gramEnd"/>
      <w:r w:rsidRPr="00E74B5F">
        <w:rPr>
          <w:rFonts w:ascii="Times New Roman" w:eastAsia="標楷體" w:hAnsi="Times New Roman"/>
          <w:lang w:eastAsia="zh-HK"/>
        </w:rPr>
        <w:t>？</w:t>
      </w:r>
      <w:proofErr w:type="gramStart"/>
      <w:r w:rsidRPr="00E74B5F">
        <w:rPr>
          <w:rFonts w:ascii="Times New Roman" w:eastAsia="標楷體" w:hAnsi="Times New Roman"/>
          <w:lang w:eastAsia="zh-HK"/>
        </w:rPr>
        <w:t>一</w:t>
      </w:r>
      <w:proofErr w:type="gramEnd"/>
      <w:r w:rsidRPr="00E74B5F">
        <w:rPr>
          <w:rFonts w:ascii="Times New Roman" w:eastAsia="標楷體" w:hAnsi="Times New Roman"/>
          <w:lang w:eastAsia="zh-HK"/>
        </w:rPr>
        <w:t>者，</w:t>
      </w:r>
      <w:proofErr w:type="gramStart"/>
      <w:r w:rsidRPr="00E74B5F">
        <w:rPr>
          <w:rFonts w:ascii="Times New Roman" w:eastAsia="標楷體" w:hAnsi="Times New Roman"/>
          <w:lang w:eastAsia="zh-HK"/>
        </w:rPr>
        <w:t>梵志女孫陀利謗</w:t>
      </w:r>
      <w:proofErr w:type="gramEnd"/>
      <w:r w:rsidRPr="00E74B5F">
        <w:rPr>
          <w:rFonts w:ascii="Times New Roman" w:eastAsia="標楷體" w:hAnsi="Times New Roman"/>
          <w:lang w:eastAsia="zh-HK"/>
        </w:rPr>
        <w:t>（佛），五百阿羅漢亦被</w:t>
      </w:r>
      <w:proofErr w:type="gramStart"/>
      <w:r w:rsidRPr="00E74B5F">
        <w:rPr>
          <w:rFonts w:ascii="Times New Roman" w:eastAsia="標楷體" w:hAnsi="Times New Roman"/>
          <w:lang w:eastAsia="zh-HK"/>
        </w:rPr>
        <w:t>謗</w:t>
      </w:r>
      <w:proofErr w:type="gramEnd"/>
      <w:r w:rsidRPr="00E74B5F">
        <w:rPr>
          <w:rFonts w:ascii="Times New Roman" w:eastAsia="標楷體" w:hAnsi="Times New Roman"/>
          <w:lang w:eastAsia="zh-HK"/>
        </w:rPr>
        <w:t>；二者，</w:t>
      </w:r>
      <w:proofErr w:type="gramStart"/>
      <w:r w:rsidRPr="00E74B5F">
        <w:rPr>
          <w:rFonts w:ascii="Times New Roman" w:eastAsia="標楷體" w:hAnsi="Times New Roman"/>
          <w:lang w:eastAsia="zh-HK"/>
        </w:rPr>
        <w:t>栴</w:t>
      </w:r>
      <w:proofErr w:type="gramEnd"/>
      <w:r w:rsidRPr="00E74B5F">
        <w:rPr>
          <w:rFonts w:ascii="Times New Roman" w:eastAsia="標楷體" w:hAnsi="Times New Roman"/>
          <w:lang w:eastAsia="zh-HK"/>
        </w:rPr>
        <w:t>遮婆羅門女，</w:t>
      </w:r>
      <w:proofErr w:type="gramStart"/>
      <w:r w:rsidRPr="00E74B5F">
        <w:rPr>
          <w:rFonts w:ascii="Times New Roman" w:eastAsia="標楷體" w:hAnsi="Times New Roman"/>
          <w:lang w:eastAsia="zh-HK"/>
        </w:rPr>
        <w:t>繫</w:t>
      </w:r>
      <w:proofErr w:type="gramEnd"/>
      <w:r w:rsidRPr="00E74B5F">
        <w:rPr>
          <w:rFonts w:ascii="Times New Roman" w:eastAsia="標楷體" w:hAnsi="Times New Roman"/>
          <w:lang w:eastAsia="zh-HK"/>
        </w:rPr>
        <w:t>木</w:t>
      </w:r>
      <w:proofErr w:type="gramStart"/>
      <w:r w:rsidRPr="00E74B5F">
        <w:rPr>
          <w:rFonts w:ascii="Times New Roman" w:eastAsia="標楷體" w:hAnsi="Times New Roman"/>
          <w:lang w:eastAsia="zh-HK"/>
        </w:rPr>
        <w:t>盂</w:t>
      </w:r>
      <w:proofErr w:type="gramEnd"/>
      <w:r w:rsidRPr="00E74B5F">
        <w:rPr>
          <w:rFonts w:ascii="Times New Roman" w:eastAsia="標楷體" w:hAnsi="Times New Roman"/>
          <w:lang w:eastAsia="zh-HK"/>
        </w:rPr>
        <w:t>作腹</w:t>
      </w:r>
      <w:proofErr w:type="gramStart"/>
      <w:r w:rsidRPr="00E74B5F">
        <w:rPr>
          <w:rFonts w:ascii="Times New Roman" w:eastAsia="標楷體" w:hAnsi="Times New Roman"/>
          <w:lang w:eastAsia="zh-HK"/>
        </w:rPr>
        <w:t>謗</w:t>
      </w:r>
      <w:proofErr w:type="gramEnd"/>
      <w:r w:rsidRPr="00E74B5F">
        <w:rPr>
          <w:rFonts w:ascii="Times New Roman" w:eastAsia="標楷體" w:hAnsi="Times New Roman"/>
          <w:lang w:eastAsia="zh-HK"/>
        </w:rPr>
        <w:t>佛；三者，提</w:t>
      </w:r>
      <w:proofErr w:type="gramStart"/>
      <w:r w:rsidRPr="00E74B5F">
        <w:rPr>
          <w:rFonts w:ascii="Times New Roman" w:eastAsia="標楷體" w:hAnsi="Times New Roman"/>
          <w:lang w:eastAsia="zh-HK"/>
        </w:rPr>
        <w:t>婆達推山壓佛</w:t>
      </w:r>
      <w:proofErr w:type="gramEnd"/>
      <w:r w:rsidRPr="00E74B5F">
        <w:rPr>
          <w:rFonts w:ascii="Times New Roman" w:eastAsia="標楷體" w:hAnsi="Times New Roman"/>
          <w:lang w:eastAsia="zh-HK"/>
        </w:rPr>
        <w:t>，傷足大指；四者，</w:t>
      </w:r>
      <w:proofErr w:type="gramStart"/>
      <w:r w:rsidRPr="00E74B5F">
        <w:rPr>
          <w:rFonts w:ascii="Times New Roman" w:eastAsia="標楷體" w:hAnsi="Times New Roman"/>
          <w:lang w:eastAsia="zh-HK"/>
        </w:rPr>
        <w:t>迸木刺腳</w:t>
      </w:r>
      <w:proofErr w:type="gramEnd"/>
      <w:r w:rsidRPr="00E74B5F">
        <w:rPr>
          <w:rFonts w:ascii="Times New Roman" w:eastAsia="標楷體" w:hAnsi="Times New Roman"/>
          <w:lang w:eastAsia="zh-HK"/>
        </w:rPr>
        <w:t>；五者，</w:t>
      </w:r>
      <w:proofErr w:type="gramStart"/>
      <w:r w:rsidRPr="00E74B5F">
        <w:rPr>
          <w:rFonts w:ascii="Times New Roman" w:eastAsia="標楷體" w:hAnsi="Times New Roman"/>
          <w:lang w:eastAsia="zh-HK"/>
        </w:rPr>
        <w:t>毘</w:t>
      </w:r>
      <w:proofErr w:type="gramEnd"/>
      <w:r w:rsidRPr="00E74B5F">
        <w:rPr>
          <w:rFonts w:ascii="Times New Roman" w:eastAsia="標楷體" w:hAnsi="Times New Roman"/>
          <w:lang w:eastAsia="zh-HK"/>
        </w:rPr>
        <w:t>樓</w:t>
      </w:r>
      <w:proofErr w:type="gramStart"/>
      <w:r w:rsidRPr="00E74B5F">
        <w:rPr>
          <w:rFonts w:ascii="Times New Roman" w:eastAsia="標楷體" w:hAnsi="Times New Roman"/>
          <w:lang w:eastAsia="zh-HK"/>
        </w:rPr>
        <w:t>璃</w:t>
      </w:r>
      <w:proofErr w:type="gramEnd"/>
      <w:r w:rsidRPr="00E74B5F">
        <w:rPr>
          <w:rFonts w:ascii="Times New Roman" w:eastAsia="標楷體" w:hAnsi="Times New Roman"/>
          <w:lang w:eastAsia="zh-HK"/>
        </w:rPr>
        <w:t>王興兵</w:t>
      </w:r>
      <w:proofErr w:type="gramStart"/>
      <w:r w:rsidRPr="00E74B5F">
        <w:rPr>
          <w:rFonts w:ascii="Times New Roman" w:eastAsia="標楷體" w:hAnsi="Times New Roman"/>
          <w:lang w:eastAsia="zh-HK"/>
        </w:rPr>
        <w:t>殺諸釋子</w:t>
      </w:r>
      <w:proofErr w:type="gramEnd"/>
      <w:r w:rsidRPr="00E74B5F">
        <w:rPr>
          <w:rFonts w:ascii="Times New Roman" w:eastAsia="標楷體" w:hAnsi="Times New Roman"/>
          <w:lang w:eastAsia="zh-HK"/>
        </w:rPr>
        <w:t>，佛時頭痛；六者，受阿</w:t>
      </w:r>
      <w:proofErr w:type="gramStart"/>
      <w:r w:rsidRPr="00E74B5F">
        <w:rPr>
          <w:rFonts w:ascii="Times New Roman" w:eastAsia="標楷體" w:hAnsi="Times New Roman"/>
          <w:lang w:eastAsia="zh-HK"/>
        </w:rPr>
        <w:t>耆</w:t>
      </w:r>
      <w:proofErr w:type="gramEnd"/>
      <w:r w:rsidRPr="00E74B5F">
        <w:rPr>
          <w:rFonts w:ascii="Times New Roman" w:eastAsia="標楷體" w:hAnsi="Times New Roman"/>
          <w:lang w:eastAsia="zh-HK"/>
        </w:rPr>
        <w:t>達多婆羅門請</w:t>
      </w:r>
      <w:proofErr w:type="gramStart"/>
      <w:r w:rsidRPr="00E74B5F">
        <w:rPr>
          <w:rFonts w:ascii="Times New Roman" w:eastAsia="標楷體" w:hAnsi="Times New Roman"/>
          <w:lang w:eastAsia="zh-HK"/>
        </w:rPr>
        <w:t>而食馬麥</w:t>
      </w:r>
      <w:proofErr w:type="gramEnd"/>
      <w:r w:rsidRPr="00E74B5F">
        <w:rPr>
          <w:rFonts w:ascii="Times New Roman" w:eastAsia="標楷體" w:hAnsi="Times New Roman"/>
          <w:lang w:eastAsia="zh-HK"/>
        </w:rPr>
        <w:t>；七者，冷風</w:t>
      </w:r>
      <w:proofErr w:type="gramStart"/>
      <w:r w:rsidRPr="00E74B5F">
        <w:rPr>
          <w:rFonts w:ascii="Times New Roman" w:eastAsia="標楷體" w:hAnsi="Times New Roman"/>
          <w:lang w:eastAsia="zh-HK"/>
        </w:rPr>
        <w:t>動故脊痛</w:t>
      </w:r>
      <w:proofErr w:type="gramEnd"/>
      <w:r w:rsidRPr="00E74B5F">
        <w:rPr>
          <w:rFonts w:ascii="Times New Roman" w:eastAsia="標楷體" w:hAnsi="Times New Roman"/>
          <w:lang w:eastAsia="zh-HK"/>
        </w:rPr>
        <w:t>；八者，六年苦行；九者，入婆羅門聚落，乞食不得，</w:t>
      </w:r>
      <w:proofErr w:type="gramStart"/>
      <w:r w:rsidRPr="00E74B5F">
        <w:rPr>
          <w:rFonts w:ascii="Times New Roman" w:eastAsia="標楷體" w:hAnsi="Times New Roman"/>
          <w:lang w:eastAsia="zh-HK"/>
        </w:rPr>
        <w:t>空缽而</w:t>
      </w:r>
      <w:proofErr w:type="gramEnd"/>
      <w:r w:rsidRPr="00E74B5F">
        <w:rPr>
          <w:rFonts w:ascii="Times New Roman" w:eastAsia="標楷體" w:hAnsi="Times New Roman"/>
          <w:lang w:eastAsia="zh-HK"/>
        </w:rPr>
        <w:t>還。復有冬至前後八夜，</w:t>
      </w:r>
      <w:proofErr w:type="gramStart"/>
      <w:r w:rsidRPr="00E74B5F">
        <w:rPr>
          <w:rFonts w:ascii="Times New Roman" w:eastAsia="標楷體" w:hAnsi="Times New Roman"/>
          <w:lang w:eastAsia="zh-HK"/>
        </w:rPr>
        <w:t>寒風破竹</w:t>
      </w:r>
      <w:proofErr w:type="gramEnd"/>
      <w:r w:rsidRPr="00E74B5F">
        <w:rPr>
          <w:rFonts w:ascii="Times New Roman" w:eastAsia="標楷體" w:hAnsi="Times New Roman"/>
          <w:lang w:eastAsia="zh-HK"/>
        </w:rPr>
        <w:t>，索三衣禦寒；又</w:t>
      </w:r>
      <w:proofErr w:type="gramStart"/>
      <w:r w:rsidRPr="00E74B5F">
        <w:rPr>
          <w:rFonts w:ascii="Times New Roman" w:eastAsia="標楷體" w:hAnsi="Times New Roman"/>
          <w:lang w:eastAsia="zh-HK"/>
        </w:rPr>
        <w:t>復患熱</w:t>
      </w:r>
      <w:proofErr w:type="gramEnd"/>
      <w:r w:rsidRPr="00E74B5F">
        <w:rPr>
          <w:rFonts w:ascii="Times New Roman" w:eastAsia="標楷體" w:hAnsi="Times New Roman"/>
          <w:lang w:eastAsia="zh-HK"/>
        </w:rPr>
        <w:t>，阿難在</w:t>
      </w:r>
      <w:proofErr w:type="gramStart"/>
      <w:r w:rsidRPr="00E74B5F">
        <w:rPr>
          <w:rFonts w:ascii="Times New Roman" w:eastAsia="標楷體" w:hAnsi="Times New Roman"/>
          <w:lang w:eastAsia="zh-HK"/>
        </w:rPr>
        <w:t>後扇佛</w:t>
      </w:r>
      <w:proofErr w:type="gramEnd"/>
      <w:r w:rsidRPr="00E74B5F">
        <w:rPr>
          <w:rFonts w:ascii="Times New Roman" w:eastAsia="標楷體" w:hAnsi="Times New Roman"/>
          <w:lang w:eastAsia="zh-HK"/>
        </w:rPr>
        <w:t>。</w:t>
      </w:r>
      <w:r w:rsidRPr="00F927DD">
        <w:rPr>
          <w:rFonts w:ascii="標楷體" w:eastAsia="標楷體" w:hAnsi="標楷體"/>
          <w:lang w:eastAsia="zh-HK"/>
        </w:rPr>
        <w:t>…</w:t>
      </w:r>
      <w:proofErr w:type="gramStart"/>
      <w:r w:rsidRPr="00F927DD">
        <w:rPr>
          <w:rFonts w:ascii="標楷體" w:eastAsia="標楷體" w:hAnsi="標楷體"/>
          <w:lang w:eastAsia="zh-HK"/>
        </w:rPr>
        <w:t>…</w:t>
      </w:r>
      <w:proofErr w:type="gramEnd"/>
      <w:r w:rsidRPr="00E74B5F">
        <w:rPr>
          <w:rFonts w:ascii="Times New Roman" w:eastAsia="標楷體" w:hAnsi="Times New Roman"/>
          <w:lang w:eastAsia="zh-HK"/>
        </w:rPr>
        <w:t>何以</w:t>
      </w:r>
      <w:proofErr w:type="gramStart"/>
      <w:r w:rsidRPr="00E74B5F">
        <w:rPr>
          <w:rFonts w:ascii="Times New Roman" w:eastAsia="標楷體" w:hAnsi="Times New Roman"/>
          <w:lang w:eastAsia="zh-HK"/>
        </w:rPr>
        <w:t>故受諸罪報</w:t>
      </w:r>
      <w:proofErr w:type="gramEnd"/>
      <w:r w:rsidRPr="00E74B5F">
        <w:rPr>
          <w:rFonts w:ascii="Times New Roman" w:hAnsi="Times New Roman"/>
          <w:lang w:eastAsia="zh-HK"/>
        </w:rPr>
        <w:t>？</w:t>
      </w:r>
      <w:r w:rsidR="000A5614" w:rsidRPr="00E74B5F">
        <w:rPr>
          <w:rStyle w:val="a9"/>
          <w:rFonts w:ascii="Times New Roman" w:hAnsi="Times New Roman"/>
          <w:lang w:eastAsia="zh-HK"/>
        </w:rPr>
        <w:footnoteReference w:id="60"/>
      </w:r>
    </w:p>
    <w:p w:rsidR="00412FB6" w:rsidRPr="00E74B5F" w:rsidRDefault="008B6452" w:rsidP="008B6452">
      <w:pPr>
        <w:ind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="00412FB6" w:rsidRPr="00E74B5F">
        <w:rPr>
          <w:rFonts w:ascii="Times New Roman" w:hAnsi="Times New Roman"/>
          <w:u w:val="single"/>
        </w:rPr>
        <w:t>《</w:t>
      </w:r>
      <w:r w:rsidR="00412FB6" w:rsidRPr="00E74B5F">
        <w:rPr>
          <w:rFonts w:ascii="Times New Roman" w:hAnsi="Times New Roman"/>
          <w:u w:val="single"/>
          <w:lang w:eastAsia="zh-HK"/>
        </w:rPr>
        <w:t>大智度論</w:t>
      </w:r>
      <w:r w:rsidR="00412FB6" w:rsidRPr="00E74B5F">
        <w:rPr>
          <w:rFonts w:ascii="Times New Roman" w:hAnsi="Times New Roman"/>
          <w:u w:val="single"/>
        </w:rPr>
        <w:t>》</w:t>
      </w:r>
      <w:r w:rsidR="00412FB6" w:rsidRPr="00E74B5F">
        <w:rPr>
          <w:rFonts w:ascii="Times New Roman" w:hAnsi="Times New Roman"/>
          <w:u w:val="single"/>
          <w:lang w:eastAsia="zh-HK"/>
        </w:rPr>
        <w:t>是大乘論。</w:t>
      </w:r>
      <w:r w:rsidR="00412FB6" w:rsidRPr="00E74B5F">
        <w:rPr>
          <w:rFonts w:ascii="Times New Roman" w:hAnsi="Times New Roman"/>
          <w:u w:val="single"/>
        </w:rPr>
        <w:t>《</w:t>
      </w:r>
      <w:r w:rsidR="00412FB6" w:rsidRPr="00E74B5F">
        <w:rPr>
          <w:rFonts w:ascii="Times New Roman" w:hAnsi="Times New Roman"/>
          <w:u w:val="single"/>
          <w:lang w:eastAsia="zh-HK"/>
        </w:rPr>
        <w:t>論</w:t>
      </w:r>
      <w:r w:rsidR="00412FB6" w:rsidRPr="00E74B5F">
        <w:rPr>
          <w:rFonts w:ascii="Times New Roman" w:hAnsi="Times New Roman"/>
          <w:u w:val="single"/>
        </w:rPr>
        <w:t>》</w:t>
      </w:r>
      <w:r w:rsidR="00412FB6" w:rsidRPr="00E74B5F">
        <w:rPr>
          <w:rFonts w:ascii="Times New Roman" w:hAnsi="Times New Roman"/>
          <w:u w:val="single"/>
          <w:lang w:eastAsia="zh-HK"/>
        </w:rPr>
        <w:t>中所說「</w:t>
      </w:r>
      <w:proofErr w:type="gramStart"/>
      <w:r w:rsidR="00412FB6" w:rsidRPr="00E74B5F">
        <w:rPr>
          <w:rFonts w:ascii="Times New Roman" w:hAnsi="Times New Roman"/>
          <w:u w:val="single"/>
          <w:lang w:eastAsia="zh-HK"/>
        </w:rPr>
        <w:t>受諸罪報</w:t>
      </w:r>
      <w:proofErr w:type="gramEnd"/>
      <w:r w:rsidR="00412FB6" w:rsidRPr="00E74B5F">
        <w:rPr>
          <w:rFonts w:ascii="Times New Roman" w:hAnsi="Times New Roman"/>
          <w:u w:val="single"/>
          <w:lang w:eastAsia="zh-HK"/>
        </w:rPr>
        <w:t>」的疑問，是依據「</w:t>
      </w:r>
      <w:proofErr w:type="gramStart"/>
      <w:r w:rsidR="00412FB6" w:rsidRPr="00E74B5F">
        <w:rPr>
          <w:rFonts w:ascii="Times New Roman" w:hAnsi="Times New Roman"/>
          <w:u w:val="single"/>
          <w:lang w:eastAsia="zh-HK"/>
        </w:rPr>
        <w:t>本生</w:t>
      </w:r>
      <w:proofErr w:type="gramEnd"/>
      <w:r w:rsidR="00412FB6" w:rsidRPr="00E74B5F">
        <w:rPr>
          <w:rFonts w:ascii="Times New Roman" w:hAnsi="Times New Roman"/>
          <w:u w:val="single"/>
          <w:lang w:eastAsia="zh-HK"/>
        </w:rPr>
        <w:t>」、「譬喻」而來的</w:t>
      </w:r>
      <w:r w:rsidR="00412FB6" w:rsidRPr="00E74B5F">
        <w:rPr>
          <w:rFonts w:ascii="Times New Roman" w:hAnsi="Times New Roman"/>
          <w:lang w:eastAsia="zh-HK"/>
        </w:rPr>
        <w:t>。過去生中的無量修行，大因緣應該得大果報，對於這一理論上的矛盾，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大智度論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提出了</w:t>
      </w:r>
      <w:r w:rsidR="00412FB6" w:rsidRPr="00E74B5F">
        <w:rPr>
          <w:rFonts w:ascii="Times New Roman" w:hAnsi="Times New Roman"/>
          <w:u w:val="single"/>
          <w:lang w:eastAsia="zh-HK"/>
        </w:rPr>
        <w:t>二身說</w:t>
      </w:r>
      <w:proofErr w:type="gramStart"/>
      <w:r w:rsidR="00412FB6" w:rsidRPr="00E74B5F">
        <w:rPr>
          <w:rFonts w:ascii="Times New Roman" w:hAnsi="Times New Roman"/>
          <w:u w:val="single"/>
          <w:lang w:eastAsia="zh-HK"/>
        </w:rPr>
        <w:t>──</w:t>
      </w:r>
      <w:proofErr w:type="gramEnd"/>
      <w:r w:rsidR="00412FB6" w:rsidRPr="00E74B5F">
        <w:rPr>
          <w:rFonts w:ascii="Times New Roman" w:hAnsi="Times New Roman"/>
          <w:u w:val="single"/>
          <w:lang w:eastAsia="zh-HK"/>
        </w:rPr>
        <w:t>法性生身與父母生身</w:t>
      </w:r>
      <w:r w:rsidR="00412FB6" w:rsidRPr="00E74B5F">
        <w:rPr>
          <w:rFonts w:ascii="Times New Roman" w:hAnsi="Times New Roman"/>
          <w:lang w:eastAsia="zh-HK"/>
        </w:rPr>
        <w:t>。法性生身是真實，父母生身是方便，這樣的會通了這一矛盾。</w:t>
      </w:r>
      <w:r w:rsidR="006505EB" w:rsidRPr="00E74B5F">
        <w:rPr>
          <w:rStyle w:val="a9"/>
          <w:rFonts w:ascii="Times New Roman" w:hAnsi="Times New Roman"/>
          <w:lang w:eastAsia="zh-HK"/>
        </w:rPr>
        <w:footnoteReference w:id="61"/>
      </w:r>
      <w:proofErr w:type="gramStart"/>
      <w:r w:rsidR="00412FB6" w:rsidRPr="00E74B5F">
        <w:rPr>
          <w:rFonts w:ascii="Times New Roman" w:hAnsi="Times New Roman"/>
          <w:lang w:eastAsia="zh-HK"/>
        </w:rPr>
        <w:t>如佛的空缽而</w:t>
      </w:r>
      <w:proofErr w:type="gramEnd"/>
      <w:r w:rsidR="00412FB6" w:rsidRPr="00E74B5F">
        <w:rPr>
          <w:rFonts w:ascii="Times New Roman" w:hAnsi="Times New Roman"/>
          <w:lang w:eastAsia="zh-HK"/>
        </w:rPr>
        <w:t>回，及有病服藥，解說為「</w:t>
      </w:r>
      <w:r w:rsidR="00412FB6" w:rsidRPr="00E74B5F">
        <w:rPr>
          <w:rFonts w:ascii="Times New Roman" w:eastAsia="標楷體" w:hAnsi="Times New Roman"/>
          <w:lang w:eastAsia="zh-HK"/>
        </w:rPr>
        <w:t>是為方便，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非實受罪</w:t>
      </w:r>
      <w:proofErr w:type="gramEnd"/>
      <w:r w:rsidR="00412FB6" w:rsidRPr="00E74B5F">
        <w:rPr>
          <w:rFonts w:ascii="Times New Roman" w:hAnsi="Times New Roman"/>
          <w:lang w:eastAsia="zh-HK"/>
        </w:rPr>
        <w:t>」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62"/>
      </w:r>
      <w:r w:rsidR="00412FB6" w:rsidRPr="00E74B5F">
        <w:rPr>
          <w:rFonts w:ascii="Times New Roman" w:hAnsi="Times New Roman"/>
          <w:lang w:eastAsia="zh-HK"/>
        </w:rPr>
        <w:t>。</w:t>
      </w:r>
      <w:r w:rsidR="00412FB6" w:rsidRPr="00E74B5F">
        <w:rPr>
          <w:rFonts w:ascii="Times New Roman" w:hAnsi="Times New Roman"/>
          <w:u w:val="single"/>
          <w:lang w:eastAsia="zh-HK"/>
        </w:rPr>
        <w:t>「方便」的意思是：為了未來的比丘著想，所以這樣的</w:t>
      </w:r>
      <w:proofErr w:type="gramStart"/>
      <w:r w:rsidR="00412FB6" w:rsidRPr="00E74B5F">
        <w:rPr>
          <w:rFonts w:ascii="Times New Roman" w:hAnsi="Times New Roman"/>
          <w:u w:val="single"/>
          <w:lang w:eastAsia="zh-HK"/>
        </w:rPr>
        <w:t>方便示現</w:t>
      </w:r>
      <w:proofErr w:type="gramEnd"/>
      <w:r w:rsidR="00412FB6" w:rsidRPr="00E74B5F">
        <w:rPr>
          <w:rFonts w:ascii="Times New Roman" w:hAnsi="Times New Roman"/>
          <w:lang w:eastAsia="zh-HK"/>
        </w:rPr>
        <w:t>。</w:t>
      </w:r>
    </w:p>
    <w:p w:rsidR="00915551" w:rsidRPr="00E74B5F" w:rsidRDefault="00915551" w:rsidP="00095F6A">
      <w:pPr>
        <w:ind w:firstLineChars="500" w:firstLine="10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lastRenderedPageBreak/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C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大眾部的佛</w:t>
      </w:r>
      <w:proofErr w:type="gramEnd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身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無漏觀</w:t>
      </w:r>
      <w:proofErr w:type="gramEnd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，影響《大智度論》對於受罪疑問的解說</w:t>
      </w:r>
    </w:p>
    <w:p w:rsidR="00412FB6" w:rsidRPr="00E74B5F" w:rsidRDefault="00B46AF4" w:rsidP="00B46AF4">
      <w:pPr>
        <w:ind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摩訶僧祇律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卷</w:t>
      </w:r>
      <w:r w:rsidR="00412FB6" w:rsidRPr="00E74B5F">
        <w:rPr>
          <w:rFonts w:ascii="Times New Roman" w:hAnsi="Times New Roman"/>
        </w:rPr>
        <w:t>31</w:t>
      </w:r>
      <w:r w:rsidR="00412FB6" w:rsidRPr="00E74B5F">
        <w:rPr>
          <w:rFonts w:ascii="Times New Roman" w:hAnsi="Times New Roman"/>
          <w:lang w:eastAsia="zh-HK"/>
        </w:rPr>
        <w:t>說：</w:t>
      </w:r>
      <w:r w:rsidRPr="00E74B5F">
        <w:rPr>
          <w:rFonts w:ascii="Times New Roman" w:hAnsi="Times New Roman"/>
          <w:lang w:eastAsia="zh-HK"/>
        </w:rPr>
        <w:t>「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耆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舊童子往至佛所，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頭面禮足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，白佛言：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世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尊！聞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世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尊不和，可服下藥。</w:t>
      </w:r>
      <w:proofErr w:type="gramStart"/>
      <w:r w:rsidR="00412FB6" w:rsidRPr="00E74B5F">
        <w:rPr>
          <w:rFonts w:ascii="Times New Roman" w:eastAsia="標楷體" w:hAnsi="Times New Roman"/>
          <w:u w:val="single"/>
          <w:lang w:eastAsia="zh-HK"/>
        </w:rPr>
        <w:t>世尊雖</w:t>
      </w:r>
      <w:proofErr w:type="gramEnd"/>
      <w:r w:rsidR="00412FB6" w:rsidRPr="00E74B5F">
        <w:rPr>
          <w:rFonts w:ascii="Times New Roman" w:eastAsia="標楷體" w:hAnsi="Times New Roman"/>
          <w:u w:val="single"/>
          <w:lang w:eastAsia="zh-HK"/>
        </w:rPr>
        <w:t>不須，為眾生故，願受此藥</w:t>
      </w:r>
      <w:r w:rsidR="00412FB6" w:rsidRPr="00E74B5F">
        <w:rPr>
          <w:rFonts w:ascii="Times New Roman" w:eastAsia="標楷體" w:hAnsi="Times New Roman"/>
          <w:lang w:eastAsia="zh-HK"/>
        </w:rPr>
        <w:t>。使來世眾生開視法明，病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者受藥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，施者得福</w:t>
      </w:r>
      <w:r w:rsidR="00412FB6" w:rsidRPr="00E74B5F">
        <w:rPr>
          <w:rFonts w:ascii="Times New Roman" w:hAnsi="Times New Roman"/>
          <w:lang w:eastAsia="zh-HK"/>
        </w:rPr>
        <w:t>。</w:t>
      </w:r>
      <w:r w:rsidRPr="00E74B5F">
        <w:rPr>
          <w:rFonts w:ascii="Times New Roman" w:hAnsi="Times New Roman"/>
          <w:lang w:eastAsia="zh-HK"/>
        </w:rPr>
        <w:t>」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63"/>
      </w:r>
    </w:p>
    <w:p w:rsidR="00412FB6" w:rsidRPr="00E74B5F" w:rsidRDefault="00B46AF4" w:rsidP="00B46AF4">
      <w:pPr>
        <w:ind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proofErr w:type="gramStart"/>
      <w:r w:rsidR="00412FB6" w:rsidRPr="00E74B5F">
        <w:rPr>
          <w:rFonts w:ascii="Times New Roman" w:hAnsi="Times New Roman"/>
          <w:lang w:eastAsia="zh-HK"/>
        </w:rPr>
        <w:t>大眾部是佛</w:t>
      </w:r>
      <w:proofErr w:type="gramEnd"/>
      <w:r w:rsidR="00412FB6" w:rsidRPr="00E74B5F">
        <w:rPr>
          <w:rFonts w:ascii="Times New Roman" w:hAnsi="Times New Roman"/>
          <w:lang w:eastAsia="zh-HK"/>
        </w:rPr>
        <w:t>身出世無漏的。對於佛的生病服藥，解說為「為眾生故」，與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大智度論</w:t>
      </w:r>
      <w:r w:rsidR="00412FB6" w:rsidRPr="00E74B5F">
        <w:rPr>
          <w:rFonts w:ascii="Times New Roman" w:hAnsi="Times New Roman"/>
        </w:rPr>
        <w:t>》</w:t>
      </w:r>
      <w:proofErr w:type="gramStart"/>
      <w:r w:rsidR="00412FB6" w:rsidRPr="00E74B5F">
        <w:rPr>
          <w:rFonts w:ascii="Times New Roman" w:hAnsi="Times New Roman"/>
          <w:lang w:eastAsia="zh-HK"/>
        </w:rPr>
        <w:t>所說相合</w:t>
      </w:r>
      <w:proofErr w:type="gramEnd"/>
      <w:r w:rsidR="00412FB6" w:rsidRPr="00E74B5F">
        <w:rPr>
          <w:rFonts w:ascii="Times New Roman" w:hAnsi="Times New Roman"/>
          <w:lang w:eastAsia="zh-HK"/>
        </w:rPr>
        <w:t>。所以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大智度論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對於受罪疑問的解說，實際是淵源於</w:t>
      </w:r>
      <w:proofErr w:type="gramStart"/>
      <w:r w:rsidR="00412FB6" w:rsidRPr="00E74B5F">
        <w:rPr>
          <w:rFonts w:ascii="Times New Roman" w:hAnsi="Times New Roman"/>
          <w:lang w:eastAsia="zh-HK"/>
        </w:rPr>
        <w:t>大眾部的見解</w:t>
      </w:r>
      <w:proofErr w:type="gramEnd"/>
      <w:r w:rsidR="00412FB6" w:rsidRPr="00E74B5F">
        <w:rPr>
          <w:rFonts w:ascii="Times New Roman" w:hAnsi="Times New Roman"/>
          <w:lang w:eastAsia="zh-HK"/>
        </w:rPr>
        <w:t>。方便，即暗示了真實的佛是並不如此的。</w:t>
      </w:r>
    </w:p>
    <w:p w:rsidR="00412FB6" w:rsidRPr="00E74B5F" w:rsidRDefault="00915551" w:rsidP="00095F6A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不能滿足宗教</w:t>
      </w:r>
      <w:r w:rsidR="007D447B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信仰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的需要</w:t>
      </w:r>
    </w:p>
    <w:p w:rsidR="00412FB6" w:rsidRPr="00E74B5F" w:rsidRDefault="00412FB6" w:rsidP="00412FB6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懷念佛陀，而不能滿足宗教上的情感</w:t>
      </w:r>
      <w:r w:rsidRPr="00E74B5F">
        <w:rPr>
          <w:rFonts w:ascii="Times New Roman" w:hAnsi="Times New Roman"/>
        </w:rPr>
        <w:t>，</w:t>
      </w:r>
      <w:r w:rsidRPr="00E74B5F">
        <w:rPr>
          <w:rFonts w:ascii="Times New Roman" w:hAnsi="Times New Roman"/>
          <w:lang w:eastAsia="zh-HK"/>
        </w:rPr>
        <w:t>青年大眾們，在不自覺中，引出</w:t>
      </w:r>
      <w:proofErr w:type="gramStart"/>
      <w:r w:rsidRPr="00E74B5F">
        <w:rPr>
          <w:rFonts w:ascii="Times New Roman" w:hAnsi="Times New Roman"/>
          <w:lang w:eastAsia="zh-HK"/>
        </w:rPr>
        <w:t>佛身常在</w:t>
      </w:r>
      <w:proofErr w:type="gramEnd"/>
      <w:r w:rsidRPr="00E74B5F">
        <w:rPr>
          <w:rFonts w:ascii="Times New Roman" w:hAnsi="Times New Roman"/>
          <w:lang w:eastAsia="zh-HK"/>
        </w:rPr>
        <w:t>的信仰，</w:t>
      </w:r>
    </w:p>
    <w:p w:rsidR="00915551" w:rsidRPr="00E74B5F" w:rsidRDefault="00915551" w:rsidP="00095F6A">
      <w:pPr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A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、舉證</w:t>
      </w:r>
    </w:p>
    <w:p w:rsidR="00412FB6" w:rsidRPr="00E74B5F" w:rsidRDefault="00412FB6" w:rsidP="00915551">
      <w:pPr>
        <w:pStyle w:val="11"/>
        <w:ind w:leftChars="0" w:left="0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如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異部宗輪論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說：</w:t>
      </w:r>
    </w:p>
    <w:p w:rsidR="00412FB6" w:rsidRPr="00E74B5F" w:rsidRDefault="00412FB6" w:rsidP="0097649A">
      <w:pPr>
        <w:ind w:firstLineChars="200" w:firstLine="480"/>
        <w:rPr>
          <w:rFonts w:ascii="Times New Roman" w:eastAsia="標楷體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「</w:t>
      </w:r>
      <w:r w:rsidRPr="00E74B5F">
        <w:rPr>
          <w:rFonts w:ascii="Times New Roman" w:eastAsia="標楷體" w:hAnsi="Times New Roman"/>
          <w:lang w:eastAsia="zh-HK"/>
        </w:rPr>
        <w:t>諸佛</w:t>
      </w:r>
      <w:proofErr w:type="gramStart"/>
      <w:r w:rsidRPr="00E74B5F">
        <w:rPr>
          <w:rFonts w:ascii="Times New Roman" w:eastAsia="標楷體" w:hAnsi="Times New Roman"/>
          <w:lang w:eastAsia="zh-HK"/>
        </w:rPr>
        <w:t>世尊皆</w:t>
      </w:r>
      <w:proofErr w:type="gramEnd"/>
      <w:r w:rsidRPr="00E74B5F">
        <w:rPr>
          <w:rFonts w:ascii="Times New Roman" w:eastAsia="標楷體" w:hAnsi="Times New Roman"/>
          <w:lang w:eastAsia="zh-HK"/>
        </w:rPr>
        <w:t>是出世；一切如來無</w:t>
      </w:r>
      <w:proofErr w:type="gramStart"/>
      <w:r w:rsidRPr="00E74B5F">
        <w:rPr>
          <w:rFonts w:ascii="Times New Roman" w:eastAsia="標楷體" w:hAnsi="Times New Roman"/>
          <w:lang w:eastAsia="zh-HK"/>
        </w:rPr>
        <w:t>有漏法</w:t>
      </w:r>
      <w:proofErr w:type="gramEnd"/>
      <w:r w:rsidRPr="00E74B5F">
        <w:rPr>
          <w:rFonts w:ascii="Times New Roman" w:eastAsia="標楷體" w:hAnsi="Times New Roman"/>
          <w:lang w:eastAsia="zh-HK"/>
        </w:rPr>
        <w:t>。</w:t>
      </w:r>
    </w:p>
    <w:p w:rsidR="00412FB6" w:rsidRPr="00E74B5F" w:rsidRDefault="00412FB6" w:rsidP="00412FB6">
      <w:pPr>
        <w:rPr>
          <w:rFonts w:ascii="Times New Roman" w:eastAsia="標楷體" w:hAnsi="Times New Roman"/>
          <w:lang w:eastAsia="zh-HK"/>
        </w:rPr>
      </w:pPr>
      <w:r w:rsidRPr="00E74B5F">
        <w:rPr>
          <w:rFonts w:ascii="Times New Roman" w:eastAsia="標楷體" w:hAnsi="Times New Roman"/>
          <w:lang w:eastAsia="zh-HK"/>
        </w:rPr>
        <w:t xml:space="preserve">    </w:t>
      </w:r>
      <w:r w:rsidR="0097649A" w:rsidRPr="00E74B5F">
        <w:rPr>
          <w:rFonts w:ascii="Times New Roman" w:eastAsia="標楷體" w:hAnsi="Times New Roman"/>
        </w:rPr>
        <w:t xml:space="preserve">　</w:t>
      </w:r>
      <w:r w:rsidRPr="00E74B5F">
        <w:rPr>
          <w:rFonts w:ascii="Times New Roman" w:eastAsia="標楷體" w:hAnsi="Times New Roman"/>
          <w:lang w:eastAsia="zh-HK"/>
        </w:rPr>
        <w:t>諸</w:t>
      </w:r>
      <w:proofErr w:type="gramStart"/>
      <w:r w:rsidRPr="00E74B5F">
        <w:rPr>
          <w:rFonts w:ascii="Times New Roman" w:eastAsia="標楷體" w:hAnsi="Times New Roman"/>
          <w:lang w:eastAsia="zh-HK"/>
        </w:rPr>
        <w:t>如來語皆轉</w:t>
      </w:r>
      <w:proofErr w:type="gramEnd"/>
      <w:r w:rsidRPr="00E74B5F">
        <w:rPr>
          <w:rFonts w:ascii="Times New Roman" w:eastAsia="標楷體" w:hAnsi="Times New Roman"/>
          <w:lang w:eastAsia="zh-HK"/>
        </w:rPr>
        <w:t>法輪；佛以一音說一切法；</w:t>
      </w:r>
      <w:proofErr w:type="gramStart"/>
      <w:r w:rsidRPr="00E74B5F">
        <w:rPr>
          <w:rFonts w:ascii="Times New Roman" w:eastAsia="標楷體" w:hAnsi="Times New Roman"/>
          <w:lang w:eastAsia="zh-HK"/>
        </w:rPr>
        <w:t>世</w:t>
      </w:r>
      <w:proofErr w:type="gramEnd"/>
      <w:r w:rsidRPr="00E74B5F">
        <w:rPr>
          <w:rFonts w:ascii="Times New Roman" w:eastAsia="標楷體" w:hAnsi="Times New Roman"/>
          <w:lang w:eastAsia="zh-HK"/>
        </w:rPr>
        <w:t>尊</w:t>
      </w:r>
      <w:proofErr w:type="gramStart"/>
      <w:r w:rsidRPr="00E74B5F">
        <w:rPr>
          <w:rFonts w:ascii="Times New Roman" w:eastAsia="標楷體" w:hAnsi="Times New Roman"/>
          <w:lang w:eastAsia="zh-HK"/>
        </w:rPr>
        <w:t>所說無不如</w:t>
      </w:r>
      <w:proofErr w:type="gramEnd"/>
      <w:r w:rsidRPr="00E74B5F">
        <w:rPr>
          <w:rFonts w:ascii="Times New Roman" w:eastAsia="標楷體" w:hAnsi="Times New Roman"/>
          <w:lang w:eastAsia="zh-HK"/>
        </w:rPr>
        <w:t>義。</w:t>
      </w:r>
    </w:p>
    <w:p w:rsidR="00412FB6" w:rsidRPr="00E74B5F" w:rsidRDefault="00412FB6" w:rsidP="00412FB6">
      <w:pPr>
        <w:rPr>
          <w:rFonts w:ascii="Times New Roman" w:eastAsia="標楷體" w:hAnsi="Times New Roman"/>
          <w:lang w:eastAsia="zh-HK"/>
        </w:rPr>
      </w:pPr>
      <w:r w:rsidRPr="00E74B5F">
        <w:rPr>
          <w:rFonts w:ascii="Times New Roman" w:eastAsia="標楷體" w:hAnsi="Times New Roman"/>
          <w:lang w:eastAsia="zh-HK"/>
        </w:rPr>
        <w:t xml:space="preserve">    </w:t>
      </w:r>
      <w:r w:rsidR="0097649A" w:rsidRPr="00E74B5F">
        <w:rPr>
          <w:rFonts w:ascii="Times New Roman" w:eastAsia="標楷體" w:hAnsi="Times New Roman"/>
        </w:rPr>
        <w:t xml:space="preserve">　</w:t>
      </w:r>
      <w:r w:rsidRPr="00E74B5F">
        <w:rPr>
          <w:rFonts w:ascii="Times New Roman" w:eastAsia="標楷體" w:hAnsi="Times New Roman"/>
          <w:lang w:eastAsia="zh-HK"/>
        </w:rPr>
        <w:t>如來</w:t>
      </w:r>
      <w:proofErr w:type="gramStart"/>
      <w:r w:rsidRPr="00E74B5F">
        <w:rPr>
          <w:rFonts w:ascii="Times New Roman" w:eastAsia="標楷體" w:hAnsi="Times New Roman"/>
          <w:lang w:eastAsia="zh-HK"/>
        </w:rPr>
        <w:t>色身實</w:t>
      </w:r>
      <w:proofErr w:type="gramEnd"/>
      <w:r w:rsidRPr="00E74B5F">
        <w:rPr>
          <w:rFonts w:ascii="Times New Roman" w:eastAsia="標楷體" w:hAnsi="Times New Roman"/>
          <w:lang w:eastAsia="zh-HK"/>
        </w:rPr>
        <w:t>無邊際；如來威力亦無邊際；諸</w:t>
      </w:r>
      <w:proofErr w:type="gramStart"/>
      <w:r w:rsidRPr="00E74B5F">
        <w:rPr>
          <w:rFonts w:ascii="Times New Roman" w:eastAsia="標楷體" w:hAnsi="Times New Roman"/>
          <w:lang w:eastAsia="zh-HK"/>
        </w:rPr>
        <w:t>佛壽量</w:t>
      </w:r>
      <w:proofErr w:type="gramEnd"/>
      <w:r w:rsidRPr="00E74B5F">
        <w:rPr>
          <w:rFonts w:ascii="Times New Roman" w:eastAsia="標楷體" w:hAnsi="Times New Roman"/>
          <w:lang w:eastAsia="zh-HK"/>
        </w:rPr>
        <w:t>亦無邊際。</w:t>
      </w:r>
    </w:p>
    <w:p w:rsidR="00412FB6" w:rsidRPr="00E74B5F" w:rsidRDefault="00412FB6" w:rsidP="0097649A">
      <w:pPr>
        <w:ind w:leftChars="300" w:left="720"/>
        <w:jc w:val="both"/>
        <w:rPr>
          <w:rFonts w:ascii="Times New Roman" w:eastAsia="標楷體" w:hAnsi="Times New Roman"/>
          <w:lang w:eastAsia="zh-HK"/>
        </w:rPr>
      </w:pPr>
      <w:r w:rsidRPr="00E74B5F">
        <w:rPr>
          <w:rFonts w:ascii="Times New Roman" w:eastAsia="標楷體" w:hAnsi="Times New Roman"/>
          <w:lang w:eastAsia="zh-HK"/>
        </w:rPr>
        <w:t>佛化有情，</w:t>
      </w:r>
      <w:proofErr w:type="gramStart"/>
      <w:r w:rsidRPr="00E74B5F">
        <w:rPr>
          <w:rFonts w:ascii="Times New Roman" w:eastAsia="標楷體" w:hAnsi="Times New Roman"/>
          <w:lang w:eastAsia="zh-HK"/>
        </w:rPr>
        <w:t>令生淨信</w:t>
      </w:r>
      <w:proofErr w:type="gramEnd"/>
      <w:r w:rsidRPr="00E74B5F">
        <w:rPr>
          <w:rFonts w:ascii="Times New Roman" w:eastAsia="標楷體" w:hAnsi="Times New Roman"/>
          <w:lang w:eastAsia="zh-HK"/>
        </w:rPr>
        <w:t>，無</w:t>
      </w:r>
      <w:proofErr w:type="gramStart"/>
      <w:r w:rsidRPr="00E74B5F">
        <w:rPr>
          <w:rFonts w:ascii="Times New Roman" w:eastAsia="標楷體" w:hAnsi="Times New Roman"/>
          <w:lang w:eastAsia="zh-HK"/>
        </w:rPr>
        <w:t>厭足心</w:t>
      </w:r>
      <w:proofErr w:type="gramEnd"/>
      <w:r w:rsidRPr="00E74B5F">
        <w:rPr>
          <w:rFonts w:ascii="Times New Roman" w:eastAsia="標楷體" w:hAnsi="Times New Roman"/>
          <w:lang w:eastAsia="zh-HK"/>
        </w:rPr>
        <w:t>；</w:t>
      </w:r>
      <w:proofErr w:type="gramStart"/>
      <w:r w:rsidRPr="00E74B5F">
        <w:rPr>
          <w:rFonts w:ascii="Times New Roman" w:eastAsia="標楷體" w:hAnsi="Times New Roman"/>
          <w:lang w:eastAsia="zh-HK"/>
        </w:rPr>
        <w:t>佛無睡夢</w:t>
      </w:r>
      <w:proofErr w:type="gramEnd"/>
      <w:r w:rsidRPr="00E74B5F">
        <w:rPr>
          <w:rFonts w:ascii="Times New Roman" w:eastAsia="標楷體" w:hAnsi="Times New Roman"/>
          <w:lang w:eastAsia="zh-HK"/>
        </w:rPr>
        <w:t>；如來答問不待思</w:t>
      </w:r>
      <w:proofErr w:type="gramStart"/>
      <w:r w:rsidRPr="00E74B5F">
        <w:rPr>
          <w:rFonts w:ascii="Times New Roman" w:eastAsia="標楷體" w:hAnsi="Times New Roman"/>
          <w:lang w:eastAsia="zh-HK"/>
        </w:rPr>
        <w:t>惟</w:t>
      </w:r>
      <w:proofErr w:type="gramEnd"/>
      <w:r w:rsidRPr="00E74B5F">
        <w:rPr>
          <w:rFonts w:ascii="Times New Roman" w:eastAsia="標楷體" w:hAnsi="Times New Roman"/>
          <w:lang w:eastAsia="zh-HK"/>
        </w:rPr>
        <w:t>；佛一切</w:t>
      </w:r>
      <w:proofErr w:type="gramStart"/>
      <w:r w:rsidRPr="00E74B5F">
        <w:rPr>
          <w:rFonts w:ascii="Times New Roman" w:eastAsia="標楷體" w:hAnsi="Times New Roman"/>
          <w:lang w:eastAsia="zh-HK"/>
        </w:rPr>
        <w:t>時不說名等</w:t>
      </w:r>
      <w:proofErr w:type="gramEnd"/>
      <w:r w:rsidRPr="00E74B5F">
        <w:rPr>
          <w:rFonts w:ascii="Times New Roman" w:eastAsia="標楷體" w:hAnsi="Times New Roman"/>
          <w:lang w:eastAsia="zh-HK"/>
        </w:rPr>
        <w:t>，常在</w:t>
      </w:r>
      <w:proofErr w:type="gramStart"/>
      <w:r w:rsidRPr="00E74B5F">
        <w:rPr>
          <w:rFonts w:ascii="Times New Roman" w:eastAsia="標楷體" w:hAnsi="Times New Roman"/>
          <w:lang w:eastAsia="zh-HK"/>
        </w:rPr>
        <w:t>定故，然諸</w:t>
      </w:r>
      <w:proofErr w:type="gramEnd"/>
      <w:r w:rsidRPr="00E74B5F">
        <w:rPr>
          <w:rFonts w:ascii="Times New Roman" w:eastAsia="標楷體" w:hAnsi="Times New Roman"/>
          <w:lang w:eastAsia="zh-HK"/>
        </w:rPr>
        <w:t>有情</w:t>
      </w:r>
      <w:proofErr w:type="gramStart"/>
      <w:r w:rsidRPr="00E74B5F">
        <w:rPr>
          <w:rFonts w:ascii="Times New Roman" w:eastAsia="標楷體" w:hAnsi="Times New Roman"/>
          <w:lang w:eastAsia="zh-HK"/>
        </w:rPr>
        <w:t>謂說名等</w:t>
      </w:r>
      <w:proofErr w:type="gramEnd"/>
      <w:r w:rsidRPr="00E74B5F">
        <w:rPr>
          <w:rFonts w:ascii="Times New Roman" w:eastAsia="標楷體" w:hAnsi="Times New Roman"/>
          <w:lang w:eastAsia="zh-HK"/>
        </w:rPr>
        <w:t>，歡喜</w:t>
      </w:r>
      <w:proofErr w:type="gramStart"/>
      <w:r w:rsidRPr="00E74B5F">
        <w:rPr>
          <w:rFonts w:ascii="Times New Roman" w:eastAsia="標楷體" w:hAnsi="Times New Roman"/>
          <w:lang w:eastAsia="zh-HK"/>
        </w:rPr>
        <w:t>踊</w:t>
      </w:r>
      <w:proofErr w:type="gramEnd"/>
      <w:r w:rsidRPr="00E74B5F">
        <w:rPr>
          <w:rFonts w:ascii="Times New Roman" w:eastAsia="標楷體" w:hAnsi="Times New Roman"/>
          <w:lang w:eastAsia="zh-HK"/>
        </w:rPr>
        <w:t>躍。</w:t>
      </w:r>
      <w:r w:rsidR="00F4501C" w:rsidRPr="00E74B5F">
        <w:rPr>
          <w:rStyle w:val="a9"/>
          <w:rFonts w:ascii="Times New Roman" w:eastAsia="標楷體" w:hAnsi="Times New Roman"/>
          <w:lang w:eastAsia="zh-HK"/>
        </w:rPr>
        <w:footnoteReference w:id="64"/>
      </w:r>
    </w:p>
    <w:p w:rsidR="00412FB6" w:rsidRPr="00E74B5F" w:rsidRDefault="00412FB6" w:rsidP="00412FB6">
      <w:pPr>
        <w:rPr>
          <w:rFonts w:ascii="Times New Roman" w:hAnsi="Times New Roman"/>
          <w:lang w:eastAsia="zh-HK"/>
        </w:rPr>
      </w:pPr>
      <w:r w:rsidRPr="00E74B5F">
        <w:rPr>
          <w:rFonts w:ascii="Times New Roman" w:eastAsia="標楷體" w:hAnsi="Times New Roman"/>
          <w:lang w:eastAsia="zh-HK"/>
        </w:rPr>
        <w:t xml:space="preserve">   </w:t>
      </w:r>
      <w:r w:rsidRPr="00E74B5F">
        <w:rPr>
          <w:rFonts w:ascii="Times New Roman" w:eastAsia="標楷體" w:hAnsi="Times New Roman"/>
        </w:rPr>
        <w:t xml:space="preserve">　</w:t>
      </w:r>
      <w:r w:rsidRPr="00E74B5F">
        <w:rPr>
          <w:rFonts w:ascii="Times New Roman" w:eastAsia="標楷體" w:hAnsi="Times New Roman"/>
        </w:rPr>
        <w:t xml:space="preserve"> </w:t>
      </w:r>
      <w:r w:rsidRPr="00E74B5F">
        <w:rPr>
          <w:rFonts w:ascii="Times New Roman" w:eastAsia="標楷體" w:hAnsi="Times New Roman"/>
          <w:lang w:eastAsia="zh-HK"/>
        </w:rPr>
        <w:t>一剎那心了一切法；一剎那心相應般若知一切法</w:t>
      </w:r>
      <w:r w:rsidRPr="00E74B5F">
        <w:rPr>
          <w:rFonts w:ascii="Times New Roman" w:hAnsi="Times New Roman"/>
          <w:lang w:eastAsia="zh-HK"/>
        </w:rPr>
        <w:t>。</w:t>
      </w:r>
      <w:r w:rsidRPr="00E74B5F">
        <w:rPr>
          <w:rFonts w:ascii="Times New Roman" w:hAnsi="Times New Roman"/>
        </w:rPr>
        <w:t>」</w:t>
      </w:r>
      <w:r w:rsidRPr="00E74B5F">
        <w:rPr>
          <w:rStyle w:val="a9"/>
          <w:rFonts w:ascii="Times New Roman" w:hAnsi="Times New Roman"/>
          <w:lang w:eastAsia="zh-HK"/>
        </w:rPr>
        <w:footnoteReference w:id="65"/>
      </w:r>
    </w:p>
    <w:p w:rsidR="00915551" w:rsidRPr="00E74B5F" w:rsidRDefault="00915551" w:rsidP="00095F6A">
      <w:pPr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B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、釋義</w:t>
      </w:r>
    </w:p>
    <w:p w:rsidR="00412FB6" w:rsidRPr="00E74B5F" w:rsidRDefault="00412FB6" w:rsidP="00915551">
      <w:pPr>
        <w:pStyle w:val="11"/>
        <w:ind w:leftChars="0" w:left="0"/>
        <w:rPr>
          <w:rFonts w:ascii="Times New Roman" w:hAnsi="Times New Roman"/>
          <w:lang w:eastAsia="zh-HK"/>
        </w:rPr>
      </w:pPr>
      <w:proofErr w:type="gramStart"/>
      <w:r w:rsidRPr="00E74B5F">
        <w:rPr>
          <w:rFonts w:ascii="Times New Roman" w:hAnsi="Times New Roman"/>
          <w:lang w:eastAsia="zh-HK"/>
        </w:rPr>
        <w:t>種種論義</w:t>
      </w:r>
      <w:proofErr w:type="gramEnd"/>
      <w:r w:rsidRPr="00E74B5F">
        <w:rPr>
          <w:rFonts w:ascii="Times New Roman" w:hAnsi="Times New Roman"/>
          <w:lang w:eastAsia="zh-HK"/>
        </w:rPr>
        <w:t>，這裡不加論列，只舉出幾點。</w:t>
      </w:r>
    </w:p>
    <w:p w:rsidR="00412FB6" w:rsidRPr="00E74B5F" w:rsidRDefault="00412FB6" w:rsidP="00B46AF4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「</w:t>
      </w:r>
      <w:proofErr w:type="gramStart"/>
      <w:r w:rsidRPr="00E74B5F">
        <w:rPr>
          <w:rFonts w:ascii="Times New Roman" w:eastAsia="標楷體" w:hAnsi="Times New Roman"/>
          <w:lang w:eastAsia="zh-HK"/>
        </w:rPr>
        <w:t>壽量無</w:t>
      </w:r>
      <w:proofErr w:type="gramEnd"/>
      <w:r w:rsidRPr="00E74B5F">
        <w:rPr>
          <w:rFonts w:ascii="Times New Roman" w:eastAsia="標楷體" w:hAnsi="Times New Roman"/>
          <w:lang w:eastAsia="zh-HK"/>
        </w:rPr>
        <w:t>邊際</w:t>
      </w:r>
      <w:r w:rsidRPr="00E74B5F">
        <w:rPr>
          <w:rFonts w:ascii="Times New Roman" w:hAnsi="Times New Roman"/>
          <w:lang w:eastAsia="zh-HK"/>
        </w:rPr>
        <w:t>」，是</w:t>
      </w:r>
      <w:proofErr w:type="gramStart"/>
      <w:r w:rsidRPr="00E74B5F">
        <w:rPr>
          <w:rFonts w:ascii="Times New Roman" w:hAnsi="Times New Roman"/>
          <w:lang w:eastAsia="zh-HK"/>
        </w:rPr>
        <w:t>佛身常在</w:t>
      </w:r>
      <w:proofErr w:type="gramEnd"/>
      <w:r w:rsidRPr="00E74B5F">
        <w:rPr>
          <w:rFonts w:ascii="Times New Roman" w:hAnsi="Times New Roman"/>
          <w:lang w:eastAsia="zh-HK"/>
        </w:rPr>
        <w:t>的根本論題。</w:t>
      </w:r>
    </w:p>
    <w:p w:rsidR="00412FB6" w:rsidRPr="00E74B5F" w:rsidRDefault="00412FB6" w:rsidP="00B46AF4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「</w:t>
      </w:r>
      <w:proofErr w:type="gramStart"/>
      <w:r w:rsidRPr="00E74B5F">
        <w:rPr>
          <w:rFonts w:ascii="Times New Roman" w:eastAsia="標楷體" w:hAnsi="Times New Roman"/>
          <w:lang w:eastAsia="zh-HK"/>
        </w:rPr>
        <w:t>色身無</w:t>
      </w:r>
      <w:proofErr w:type="gramEnd"/>
      <w:r w:rsidRPr="00E74B5F">
        <w:rPr>
          <w:rFonts w:ascii="Times New Roman" w:eastAsia="標楷體" w:hAnsi="Times New Roman"/>
          <w:lang w:eastAsia="zh-HK"/>
        </w:rPr>
        <w:t>邊際</w:t>
      </w:r>
      <w:r w:rsidRPr="00E74B5F">
        <w:rPr>
          <w:rFonts w:ascii="Times New Roman" w:hAnsi="Times New Roman"/>
          <w:lang w:eastAsia="zh-HK"/>
        </w:rPr>
        <w:t>」，是佛的無所不在。</w:t>
      </w:r>
    </w:p>
    <w:p w:rsidR="00412FB6" w:rsidRPr="00E74B5F" w:rsidRDefault="00412FB6" w:rsidP="00B46AF4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「</w:t>
      </w:r>
      <w:r w:rsidRPr="00E74B5F">
        <w:rPr>
          <w:rFonts w:ascii="Times New Roman" w:eastAsia="標楷體" w:hAnsi="Times New Roman"/>
          <w:lang w:eastAsia="zh-HK"/>
        </w:rPr>
        <w:t>威力無邊際</w:t>
      </w:r>
      <w:r w:rsidRPr="00E74B5F">
        <w:rPr>
          <w:rFonts w:ascii="Times New Roman" w:hAnsi="Times New Roman"/>
          <w:lang w:eastAsia="zh-HK"/>
        </w:rPr>
        <w:t>」，是佛的無所不能。</w:t>
      </w:r>
    </w:p>
    <w:p w:rsidR="00412FB6" w:rsidRPr="00E74B5F" w:rsidRDefault="00412FB6" w:rsidP="00B46AF4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「</w:t>
      </w:r>
      <w:r w:rsidRPr="00E74B5F">
        <w:rPr>
          <w:rFonts w:ascii="Times New Roman" w:eastAsia="標楷體" w:hAnsi="Times New Roman"/>
          <w:lang w:eastAsia="zh-HK"/>
        </w:rPr>
        <w:t>一剎那心了一切法，一剎那心相應般若知一切法</w:t>
      </w:r>
      <w:r w:rsidRPr="00E74B5F">
        <w:rPr>
          <w:rFonts w:ascii="Times New Roman" w:hAnsi="Times New Roman"/>
          <w:lang w:eastAsia="zh-HK"/>
        </w:rPr>
        <w:t>」，是佛的無所不知。</w:t>
      </w:r>
    </w:p>
    <w:p w:rsidR="00412FB6" w:rsidRPr="00E74B5F" w:rsidRDefault="00412FB6" w:rsidP="00B46AF4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「</w:t>
      </w:r>
      <w:r w:rsidRPr="00E74B5F">
        <w:rPr>
          <w:rFonts w:ascii="Times New Roman" w:eastAsia="標楷體" w:hAnsi="Times New Roman"/>
          <w:lang w:eastAsia="zh-HK"/>
        </w:rPr>
        <w:t>佛化有情無</w:t>
      </w:r>
      <w:proofErr w:type="gramStart"/>
      <w:r w:rsidRPr="00E74B5F">
        <w:rPr>
          <w:rFonts w:ascii="Times New Roman" w:eastAsia="標楷體" w:hAnsi="Times New Roman"/>
          <w:lang w:eastAsia="zh-HK"/>
        </w:rPr>
        <w:t>厭足心</w:t>
      </w:r>
      <w:proofErr w:type="gramEnd"/>
      <w:r w:rsidRPr="00E74B5F">
        <w:rPr>
          <w:rFonts w:ascii="Times New Roman" w:hAnsi="Times New Roman"/>
          <w:lang w:eastAsia="zh-HK"/>
        </w:rPr>
        <w:t>」，是佛一直在關懷眾生，無休止地</w:t>
      </w:r>
      <w:proofErr w:type="gramStart"/>
      <w:r w:rsidRPr="00E74B5F">
        <w:rPr>
          <w:rFonts w:ascii="Times New Roman" w:hAnsi="Times New Roman"/>
          <w:lang w:eastAsia="zh-HK"/>
        </w:rPr>
        <w:t>能濟度</w:t>
      </w:r>
      <w:proofErr w:type="gramEnd"/>
      <w:r w:rsidRPr="00E74B5F">
        <w:rPr>
          <w:rFonts w:ascii="Times New Roman" w:hAnsi="Times New Roman"/>
          <w:lang w:eastAsia="zh-HK"/>
        </w:rPr>
        <w:t>有緣的眾生。</w:t>
      </w:r>
    </w:p>
    <w:p w:rsidR="00915551" w:rsidRPr="00E74B5F" w:rsidRDefault="00915551" w:rsidP="00095F6A">
      <w:pPr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C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、小結</w:t>
      </w:r>
    </w:p>
    <w:p w:rsidR="00412FB6" w:rsidRPr="00E74B5F" w:rsidRDefault="00412FB6" w:rsidP="00915551">
      <w:pPr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無所不在，無所不能，無所不知，而又永恆常在的佛，這樣的關懷眾生，利益眾生，就足以滿足信眾宗教情感上的需求。</w:t>
      </w:r>
    </w:p>
    <w:p w:rsidR="00412FB6" w:rsidRPr="00E74B5F" w:rsidRDefault="00915551" w:rsidP="00095F6A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9115F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印順</w:t>
      </w:r>
      <w:r w:rsidR="00181A9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法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師</w:t>
      </w:r>
      <w:r w:rsidR="00181A9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認為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理想佛</w:t>
      </w:r>
      <w:proofErr w:type="gramEnd"/>
      <w:r w:rsidR="00181A9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是神的佛化，但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經過佛法淨化</w:t>
      </w:r>
      <w:r w:rsidR="00181A9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，並調和傳統之佛菩薩與</w:t>
      </w:r>
      <w:proofErr w:type="gramStart"/>
      <w:r w:rsidR="00181A9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現實佛</w:t>
      </w:r>
      <w:proofErr w:type="gramEnd"/>
      <w:r w:rsidR="00181A9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的矛盾</w:t>
      </w:r>
    </w:p>
    <w:p w:rsidR="00412FB6" w:rsidRPr="00E74B5F" w:rsidRDefault="00915551" w:rsidP="00095F6A">
      <w:pPr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A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神只是人類無限意欲的絕對化</w:t>
      </w:r>
    </w:p>
    <w:p w:rsidR="00412FB6" w:rsidRPr="00E74B5F" w:rsidRDefault="00B46AF4" w:rsidP="00B46AF4">
      <w:pPr>
        <w:pStyle w:val="11"/>
        <w:ind w:leftChars="0" w:left="240" w:hangingChars="100" w:hanging="240"/>
        <w:rPr>
          <w:rFonts w:ascii="Times New Roman" w:eastAsia="SimSun" w:hAnsi="Times New Roman"/>
          <w:lang w:eastAsia="zh-CN"/>
        </w:rPr>
      </w:pPr>
      <w:r w:rsidRPr="00E74B5F">
        <w:rPr>
          <w:rFonts w:ascii="新細明體" w:hAnsi="新細明體" w:cs="新細明體" w:hint="eastAsia"/>
        </w:rPr>
        <w:t>◎</w:t>
      </w:r>
      <w:r w:rsidR="00412FB6" w:rsidRPr="00E74B5F">
        <w:rPr>
          <w:rFonts w:ascii="Times New Roman" w:hAnsi="Times New Roman"/>
          <w:lang w:eastAsia="zh-HK"/>
        </w:rPr>
        <w:t>我從佛法得來的理解，神只是人類無限意欲的絕對化。人類的生命意欲，在任何情況下，是無限</w:t>
      </w:r>
      <w:proofErr w:type="gramStart"/>
      <w:r w:rsidR="00412FB6" w:rsidRPr="00E74B5F">
        <w:rPr>
          <w:rFonts w:ascii="Times New Roman" w:hAnsi="Times New Roman"/>
          <w:lang w:eastAsia="zh-HK"/>
        </w:rPr>
        <w:t>延擴而</w:t>
      </w:r>
      <w:proofErr w:type="gramEnd"/>
      <w:r w:rsidR="00412FB6" w:rsidRPr="00E74B5F">
        <w:rPr>
          <w:rFonts w:ascii="Times New Roman" w:hAnsi="Times New Roman"/>
          <w:lang w:eastAsia="zh-HK"/>
        </w:rPr>
        <w:t>不得滿足的。對於自己，如相貌、健康（無病）、壽命、財富、眷屬</w:t>
      </w:r>
      <w:proofErr w:type="gramStart"/>
      <w:r w:rsidR="00412FB6" w:rsidRPr="00E74B5F">
        <w:rPr>
          <w:rFonts w:ascii="Times New Roman" w:hAnsi="Times New Roman"/>
          <w:lang w:eastAsia="zh-HK"/>
        </w:rPr>
        <w:t>──</w:t>
      </w:r>
      <w:proofErr w:type="gramEnd"/>
      <w:r w:rsidR="00412FB6" w:rsidRPr="00E74B5F">
        <w:rPr>
          <w:rFonts w:ascii="Times New Roman" w:hAnsi="Times New Roman"/>
          <w:lang w:eastAsia="zh-HK"/>
        </w:rPr>
        <w:t>人與人的和諧</w:t>
      </w:r>
      <w:proofErr w:type="gramStart"/>
      <w:r w:rsidR="00412FB6" w:rsidRPr="00E74B5F">
        <w:rPr>
          <w:rFonts w:ascii="Times New Roman" w:hAnsi="Times New Roman"/>
          <w:lang w:eastAsia="zh-HK"/>
        </w:rPr>
        <w:t>滿意、</w:t>
      </w:r>
      <w:proofErr w:type="gramEnd"/>
      <w:r w:rsidR="00412FB6" w:rsidRPr="00E74B5F">
        <w:rPr>
          <w:rFonts w:ascii="Times New Roman" w:hAnsi="Times New Roman"/>
          <w:lang w:eastAsia="zh-HK"/>
        </w:rPr>
        <w:t>知識、能力、權位，都有更好的要求，更圓滿的要求。「做了皇帝想成仙」，就是這一意欲的表現。</w:t>
      </w:r>
    </w:p>
    <w:p w:rsidR="00412FB6" w:rsidRPr="00E74B5F" w:rsidRDefault="00B46AF4" w:rsidP="00B46AF4">
      <w:pPr>
        <w:pStyle w:val="11"/>
        <w:ind w:leftChars="0"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lastRenderedPageBreak/>
        <w:t>◎</w:t>
      </w:r>
      <w:r w:rsidR="00412FB6" w:rsidRPr="00E74B5F">
        <w:rPr>
          <w:rFonts w:ascii="Times New Roman" w:hAnsi="Times New Roman"/>
          <w:lang w:eastAsia="zh-HK"/>
        </w:rPr>
        <w:t>但自我的無限欲求，在相對的</w:t>
      </w:r>
      <w:proofErr w:type="gramStart"/>
      <w:r w:rsidR="00412FB6" w:rsidRPr="00E74B5F">
        <w:rPr>
          <w:rFonts w:ascii="Times New Roman" w:hAnsi="Times New Roman"/>
          <w:lang w:eastAsia="zh-HK"/>
        </w:rPr>
        <w:t>現實界</w:t>
      </w:r>
      <w:proofErr w:type="gramEnd"/>
      <w:r w:rsidR="00412FB6" w:rsidRPr="00E74B5F">
        <w:rPr>
          <w:rFonts w:ascii="Times New Roman" w:hAnsi="Times New Roman"/>
          <w:lang w:eastAsia="zh-HK"/>
        </w:rPr>
        <w:t>，是永不能滿足的。</w:t>
      </w:r>
      <w:proofErr w:type="gramStart"/>
      <w:r w:rsidR="00412FB6" w:rsidRPr="00E74B5F">
        <w:rPr>
          <w:rFonts w:ascii="Times New Roman" w:hAnsi="Times New Roman"/>
          <w:lang w:eastAsia="zh-HK"/>
        </w:rPr>
        <w:t>觸對外界</w:t>
      </w:r>
      <w:proofErr w:type="gramEnd"/>
      <w:r w:rsidR="00412FB6" w:rsidRPr="00E74B5F">
        <w:rPr>
          <w:rFonts w:ascii="Times New Roman" w:hAnsi="Times New Roman"/>
          <w:lang w:eastAsia="zh-HK"/>
        </w:rPr>
        <w:t>，無限虛空與光明等，不能明了而感到神秘，於是自我的意欲，不斷的影射出去，想像為神。</w:t>
      </w:r>
    </w:p>
    <w:p w:rsidR="00412FB6" w:rsidRPr="00E74B5F" w:rsidRDefault="00915551" w:rsidP="00095F6A">
      <w:pPr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B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絕對的神</w:t>
      </w:r>
      <w:r w:rsidR="009115F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，即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永恆的，</w:t>
      </w:r>
      <w:r w:rsidR="009115F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而且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無所不在</w:t>
      </w:r>
      <w:r w:rsidR="009115F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無所不知</w:t>
      </w:r>
      <w:r w:rsidR="009115F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與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無所不能</w:t>
      </w:r>
    </w:p>
    <w:p w:rsidR="00412FB6" w:rsidRPr="00E74B5F" w:rsidRDefault="00B46AF4" w:rsidP="00B46AF4">
      <w:pPr>
        <w:pStyle w:val="11"/>
        <w:ind w:leftChars="0" w:left="240" w:hangingChars="100" w:hanging="240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proofErr w:type="gramStart"/>
      <w:r w:rsidR="00412FB6" w:rsidRPr="00E74B5F">
        <w:rPr>
          <w:rFonts w:ascii="Times New Roman" w:hAnsi="Times New Roman"/>
          <w:lang w:eastAsia="zh-HK"/>
        </w:rPr>
        <w:t>神是隨</w:t>
      </w:r>
      <w:proofErr w:type="gramEnd"/>
      <w:r w:rsidR="00412FB6" w:rsidRPr="00E74B5F">
        <w:rPr>
          <w:rFonts w:ascii="Times New Roman" w:hAnsi="Times New Roman"/>
          <w:lang w:eastAsia="zh-HK"/>
        </w:rPr>
        <w:t>人類的進步而進步，發展到最高神，</w:t>
      </w:r>
      <w:proofErr w:type="gramStart"/>
      <w:r w:rsidR="00412FB6" w:rsidRPr="00E74B5F">
        <w:rPr>
          <w:rFonts w:ascii="Times New Roman" w:hAnsi="Times New Roman"/>
          <w:lang w:eastAsia="zh-HK"/>
        </w:rPr>
        <w:t>那神就是</w:t>
      </w:r>
      <w:proofErr w:type="gramEnd"/>
      <w:r w:rsidR="00412FB6" w:rsidRPr="00E74B5F">
        <w:rPr>
          <w:rFonts w:ascii="Times New Roman" w:hAnsi="Times New Roman"/>
          <w:lang w:eastAsia="zh-HK"/>
        </w:rPr>
        <w:t>永恆的；無所不在，無所不知，無所不能。絕對的權力，主宰著一切，關懷著人類的命運。</w:t>
      </w:r>
    </w:p>
    <w:p w:rsidR="00412FB6" w:rsidRPr="00E74B5F" w:rsidRDefault="00B46AF4" w:rsidP="00B46AF4">
      <w:pPr>
        <w:pStyle w:val="11"/>
        <w:ind w:leftChars="0" w:left="240" w:hangingChars="100" w:hanging="240"/>
        <w:rPr>
          <w:rFonts w:ascii="Times New Roman" w:eastAsia="SimSun" w:hAnsi="Times New Roman"/>
        </w:rPr>
      </w:pPr>
      <w:r w:rsidRPr="00E74B5F">
        <w:rPr>
          <w:rFonts w:ascii="新細明體" w:hAnsi="新細明體" w:cs="新細明體" w:hint="eastAsia"/>
        </w:rPr>
        <w:t>◎</w:t>
      </w:r>
      <w:r w:rsidR="00412FB6" w:rsidRPr="00E74B5F">
        <w:rPr>
          <w:rFonts w:ascii="Times New Roman" w:hAnsi="Times New Roman"/>
          <w:lang w:eastAsia="zh-HK"/>
        </w:rPr>
        <w:t>自我意欲的絕對化，想像為絕對的神。直覺得人</w:t>
      </w:r>
      <w:proofErr w:type="gramStart"/>
      <w:r w:rsidR="00412FB6" w:rsidRPr="00E74B5F">
        <w:rPr>
          <w:rFonts w:ascii="Times New Roman" w:hAnsi="Times New Roman"/>
          <w:lang w:eastAsia="zh-HK"/>
        </w:rPr>
        <w:t>──</w:t>
      </w:r>
      <w:proofErr w:type="gramEnd"/>
      <w:r w:rsidR="00412FB6" w:rsidRPr="00E74B5F">
        <w:rPr>
          <w:rFonts w:ascii="Times New Roman" w:hAnsi="Times New Roman"/>
          <w:lang w:eastAsia="zh-HK"/>
        </w:rPr>
        <w:t>自己有神的</w:t>
      </w:r>
      <w:proofErr w:type="gramStart"/>
      <w:r w:rsidR="00412FB6" w:rsidRPr="00E74B5F">
        <w:rPr>
          <w:rFonts w:ascii="Times New Roman" w:hAnsi="Times New Roman"/>
          <w:lang w:eastAsia="zh-HK"/>
        </w:rPr>
        <w:t>一</w:t>
      </w:r>
      <w:proofErr w:type="gramEnd"/>
      <w:r w:rsidR="00412FB6" w:rsidRPr="00E74B5F">
        <w:rPr>
          <w:rFonts w:ascii="Times New Roman" w:hAnsi="Times New Roman"/>
          <w:lang w:eastAsia="zh-HK"/>
        </w:rPr>
        <w:t>分神性，於是不能在自己身上得到滿足的，企圖從對神的信仰與神的救濟中實現出來。一般的宗教要求，似乎在這樣的情形下得到了滿足。</w:t>
      </w:r>
    </w:p>
    <w:p w:rsidR="00412FB6" w:rsidRPr="00E74B5F" w:rsidRDefault="00915551" w:rsidP="00E31A1B">
      <w:pPr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C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理想佛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為一般宗教意識的神性，經佛法的淨化，</w:t>
      </w:r>
      <w:r w:rsidR="00181A9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調和</w:t>
      </w:r>
      <w:proofErr w:type="gramStart"/>
      <w:r w:rsidR="00181A9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了本生等</w:t>
      </w:r>
      <w:proofErr w:type="gramEnd"/>
      <w:r w:rsidR="00181A9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的佛與</w:t>
      </w:r>
      <w:proofErr w:type="gramStart"/>
      <w:r w:rsidR="00181A9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現實佛</w:t>
      </w:r>
      <w:proofErr w:type="gramEnd"/>
      <w:r w:rsidR="00181A97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之矛盾</w:t>
      </w:r>
    </w:p>
    <w:p w:rsidR="00412FB6" w:rsidRPr="00E74B5F" w:rsidRDefault="00B46AF4" w:rsidP="008009BB">
      <w:pPr>
        <w:pStyle w:val="11"/>
        <w:ind w:leftChars="0" w:left="240" w:hangingChars="100" w:hanging="240"/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r w:rsidR="00412FB6" w:rsidRPr="00E74B5F">
        <w:rPr>
          <w:rFonts w:ascii="Times New Roman" w:hAnsi="Times New Roman"/>
          <w:lang w:eastAsia="zh-HK"/>
        </w:rPr>
        <w:t>所以，大眾</w:t>
      </w:r>
      <w:proofErr w:type="gramStart"/>
      <w:r w:rsidR="00412FB6" w:rsidRPr="00E74B5F">
        <w:rPr>
          <w:rFonts w:ascii="Times New Roman" w:hAnsi="Times New Roman"/>
          <w:lang w:eastAsia="zh-HK"/>
        </w:rPr>
        <w:t>部系的理想佛</w:t>
      </w:r>
      <w:proofErr w:type="gramEnd"/>
      <w:r w:rsidR="00412FB6" w:rsidRPr="00E74B5F">
        <w:rPr>
          <w:rFonts w:ascii="Times New Roman" w:hAnsi="Times New Roman"/>
          <w:lang w:eastAsia="zh-HK"/>
        </w:rPr>
        <w:t>，是將人類固有的宗教意識，表現於佛法中。</w:t>
      </w:r>
      <w:proofErr w:type="gramStart"/>
      <w:r w:rsidR="00412FB6" w:rsidRPr="00E74B5F">
        <w:rPr>
          <w:rFonts w:ascii="Times New Roman" w:hAnsi="Times New Roman"/>
          <w:lang w:eastAsia="zh-HK"/>
        </w:rPr>
        <w:t>可說是一般</w:t>
      </w:r>
      <w:proofErr w:type="gramEnd"/>
      <w:r w:rsidR="00412FB6" w:rsidRPr="00E74B5F">
        <w:rPr>
          <w:rFonts w:ascii="Times New Roman" w:hAnsi="Times New Roman"/>
          <w:lang w:eastAsia="zh-HK"/>
        </w:rPr>
        <w:t>宗教意識的神性，經佛法的淨化，而表現為佛的德性。這真是「人同此心，心同此理」；也應該是，</w:t>
      </w:r>
      <w:proofErr w:type="gramStart"/>
      <w:r w:rsidR="00412FB6" w:rsidRPr="00E74B5F">
        <w:rPr>
          <w:rFonts w:ascii="Times New Roman" w:hAnsi="Times New Roman"/>
          <w:lang w:eastAsia="zh-HK"/>
        </w:rPr>
        <w:t>無始以來</w:t>
      </w:r>
      <w:proofErr w:type="gramEnd"/>
      <w:r w:rsidR="00412FB6" w:rsidRPr="00E74B5F">
        <w:rPr>
          <w:rFonts w:ascii="Times New Roman" w:hAnsi="Times New Roman"/>
          <w:lang w:eastAsia="zh-HK"/>
        </w:rPr>
        <w:t>，人類為無明（愚昧）所蔽，所表現出的生命意欲的愚</w:t>
      </w:r>
      <w:proofErr w:type="gramStart"/>
      <w:r w:rsidR="00412FB6" w:rsidRPr="00E74B5F">
        <w:rPr>
          <w:rFonts w:ascii="Times New Roman" w:hAnsi="Times New Roman"/>
          <w:lang w:eastAsia="zh-HK"/>
        </w:rPr>
        <w:t>癡</w:t>
      </w:r>
      <w:proofErr w:type="gramEnd"/>
      <w:r w:rsidR="00412FB6" w:rsidRPr="00E74B5F">
        <w:rPr>
          <w:rFonts w:ascii="Times New Roman" w:hAnsi="Times New Roman"/>
          <w:lang w:eastAsia="zh-HK"/>
        </w:rPr>
        <w:t>相。</w:t>
      </w:r>
    </w:p>
    <w:p w:rsidR="00412FB6" w:rsidRPr="00E74B5F" w:rsidRDefault="00B46AF4" w:rsidP="008009BB">
      <w:pPr>
        <w:pStyle w:val="11"/>
        <w:ind w:leftChars="0" w:left="240" w:hangingChars="100" w:hanging="240"/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proofErr w:type="gramStart"/>
      <w:r w:rsidR="00412FB6" w:rsidRPr="00E74B5F">
        <w:rPr>
          <w:rFonts w:ascii="Times New Roman" w:hAnsi="Times New Roman"/>
          <w:lang w:eastAsia="zh-HK"/>
        </w:rPr>
        <w:t>總之，</w:t>
      </w:r>
      <w:proofErr w:type="gramEnd"/>
      <w:r w:rsidR="00412FB6" w:rsidRPr="00E74B5F">
        <w:rPr>
          <w:rFonts w:ascii="Times New Roman" w:hAnsi="Times New Roman"/>
          <w:lang w:eastAsia="zh-HK"/>
        </w:rPr>
        <w:t>這樣的佛陀，不但一般宗教意識充實了；</w:t>
      </w:r>
      <w:r w:rsidR="00412FB6" w:rsidRPr="00E74B5F">
        <w:rPr>
          <w:rFonts w:ascii="Times New Roman" w:hAnsi="Times New Roman"/>
          <w:u w:val="single"/>
          <w:lang w:eastAsia="zh-HK"/>
        </w:rPr>
        <w:t>「</w:t>
      </w:r>
      <w:proofErr w:type="gramStart"/>
      <w:r w:rsidR="00412FB6" w:rsidRPr="00E74B5F">
        <w:rPr>
          <w:rFonts w:ascii="Times New Roman" w:hAnsi="Times New Roman"/>
          <w:u w:val="single"/>
          <w:lang w:eastAsia="zh-HK"/>
        </w:rPr>
        <w:t>本生</w:t>
      </w:r>
      <w:proofErr w:type="gramEnd"/>
      <w:r w:rsidR="00412FB6" w:rsidRPr="00E74B5F">
        <w:rPr>
          <w:rFonts w:ascii="Times New Roman" w:hAnsi="Times New Roman"/>
          <w:u w:val="single"/>
          <w:lang w:eastAsia="zh-HK"/>
        </w:rPr>
        <w:t>」、「譬喻」、「因緣」中的佛與菩薩，與現實人間佛的不調和，也可以解釋會通了</w:t>
      </w:r>
      <w:r w:rsidR="00412FB6"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915551" w:rsidP="008009BB">
      <w:pPr>
        <w:ind w:firstLineChars="400" w:firstLine="801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D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理想的佛陀觀</w:t>
      </w:r>
      <w:r w:rsidR="0096299A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，是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經過佛法淨化之神的佛化</w:t>
      </w:r>
      <w:r w:rsidR="0096299A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，引領佛法</w:t>
      </w:r>
      <w:r w:rsidR="0096299A" w:rsidRPr="00E74B5F">
        <w:rPr>
          <w:rFonts w:ascii="Times New Roman" w:hAnsi="Times New Roman"/>
          <w:b/>
          <w:sz w:val="20"/>
          <w:szCs w:val="20"/>
          <w:bdr w:val="single" w:sz="4" w:space="0" w:color="auto"/>
          <w:lang w:eastAsia="zh-HK"/>
        </w:rPr>
        <w:t>進入大乘的領域</w:t>
      </w:r>
    </w:p>
    <w:p w:rsidR="00412FB6" w:rsidRPr="00E74B5F" w:rsidRDefault="00412FB6" w:rsidP="008009BB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不過理想的佛陀，雖說是神的佛化，而到底經過了佛法淨化</w:t>
      </w:r>
      <w:r w:rsidRPr="00E74B5F">
        <w:rPr>
          <w:rFonts w:ascii="Times New Roman" w:hAnsi="Times New Roman"/>
        </w:rPr>
        <w:t>：</w:t>
      </w:r>
    </w:p>
    <w:p w:rsidR="00412FB6" w:rsidRPr="00E74B5F" w:rsidRDefault="00412FB6" w:rsidP="008009BB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一、佛是修行所成的（以後發展到本來是佛，就是進一步的神化）；</w:t>
      </w:r>
    </w:p>
    <w:p w:rsidR="00412FB6" w:rsidRPr="00E74B5F" w:rsidRDefault="00412FB6" w:rsidP="008009BB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二、佛不會懲罰人，唯有慈悲；</w:t>
      </w:r>
    </w:p>
    <w:p w:rsidR="00412FB6" w:rsidRPr="00E74B5F" w:rsidRDefault="00412FB6" w:rsidP="008009BB">
      <w:pPr>
        <w:ind w:left="480" w:hangingChars="200" w:hanging="480"/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三、修行成佛，佛</w:t>
      </w:r>
      <w:proofErr w:type="gramStart"/>
      <w:r w:rsidRPr="00E74B5F">
        <w:rPr>
          <w:rFonts w:ascii="Times New Roman" w:hAnsi="Times New Roman"/>
          <w:lang w:eastAsia="zh-HK"/>
        </w:rPr>
        <w:t>佛</w:t>
      </w:r>
      <w:proofErr w:type="gramEnd"/>
      <w:r w:rsidRPr="00E74B5F">
        <w:rPr>
          <w:rFonts w:ascii="Times New Roman" w:hAnsi="Times New Roman"/>
          <w:lang w:eastAsia="zh-HK"/>
        </w:rPr>
        <w:t>平等，不是神教那樣，雖永生於神的世界，而始終是被治的，</w:t>
      </w:r>
      <w:proofErr w:type="gramStart"/>
      <w:r w:rsidRPr="00E74B5F">
        <w:rPr>
          <w:rFonts w:ascii="Times New Roman" w:hAnsi="Times New Roman"/>
          <w:lang w:eastAsia="zh-HK"/>
        </w:rPr>
        <w:t>比神低一級</w:t>
      </w:r>
      <w:proofErr w:type="gramEnd"/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412FB6" w:rsidP="00412FB6">
      <w:pPr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※</w:t>
      </w:r>
      <w:r w:rsidRPr="00E74B5F">
        <w:rPr>
          <w:rFonts w:ascii="Times New Roman" w:hAnsi="Times New Roman"/>
          <w:u w:val="single"/>
          <w:lang w:eastAsia="zh-HK"/>
        </w:rPr>
        <w:t>以理想的佛陀為理想，而誓願修學成就，就進入大乘的領域</w:t>
      </w:r>
      <w:r w:rsidRPr="00E74B5F">
        <w:rPr>
          <w:rFonts w:ascii="Times New Roman" w:hAnsi="Times New Roman"/>
          <w:lang w:eastAsia="zh-HK"/>
        </w:rPr>
        <w:t>。</w:t>
      </w:r>
    </w:p>
    <w:p w:rsidR="00915551" w:rsidRPr="00E74B5F" w:rsidRDefault="00915551" w:rsidP="00412FB6">
      <w:pPr>
        <w:outlineLvl w:val="0"/>
        <w:rPr>
          <w:rFonts w:ascii="Times New Roman" w:hAnsi="Times New Roman"/>
          <w:b/>
          <w:sz w:val="20"/>
          <w:szCs w:val="20"/>
          <w:bdr w:val="single" w:sz="4" w:space="0" w:color="auto"/>
        </w:rPr>
      </w:pPr>
    </w:p>
    <w:p w:rsidR="00412FB6" w:rsidRPr="00E74B5F" w:rsidRDefault="00915551" w:rsidP="00E31A1B">
      <w:pPr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四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理想佛陀觀的促成，與</w:t>
      </w:r>
      <w:r w:rsidR="00493C22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「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偈</w:t>
      </w:r>
      <w:proofErr w:type="gramEnd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頌</w:t>
      </w:r>
      <w:r w:rsidR="00493C22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」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存有密切的關係</w:t>
      </w:r>
      <w:r w:rsidR="00397C4F" w:rsidRPr="00C64848">
        <w:rPr>
          <w:rFonts w:ascii="Times New Roman" w:hAnsi="Times New Roman" w:hint="eastAsia"/>
          <w:b/>
          <w:sz w:val="20"/>
          <w:szCs w:val="20"/>
        </w:rPr>
        <w:t>(</w:t>
      </w:r>
      <w:r w:rsidR="00397C4F">
        <w:rPr>
          <w:rFonts w:ascii="Times New Roman" w:hAnsi="Times New Roman"/>
          <w:b/>
          <w:sz w:val="20"/>
          <w:szCs w:val="20"/>
        </w:rPr>
        <w:t xml:space="preserve">pp. </w:t>
      </w:r>
      <w:r w:rsidR="00397C4F">
        <w:rPr>
          <w:rFonts w:ascii="Times New Roman" w:hAnsi="Times New Roman"/>
          <w:b/>
          <w:sz w:val="20"/>
          <w:szCs w:val="20"/>
        </w:rPr>
        <w:t>170</w:t>
      </w:r>
      <w:r w:rsidR="00397C4F">
        <w:rPr>
          <w:rFonts w:ascii="Times New Roman" w:hAnsi="Times New Roman"/>
          <w:b/>
          <w:sz w:val="20"/>
          <w:szCs w:val="20"/>
        </w:rPr>
        <w:t>–</w:t>
      </w:r>
      <w:r w:rsidR="00397C4F">
        <w:rPr>
          <w:rFonts w:ascii="Times New Roman" w:hAnsi="Times New Roman"/>
          <w:b/>
          <w:sz w:val="20"/>
          <w:szCs w:val="20"/>
        </w:rPr>
        <w:t>172</w:t>
      </w:r>
      <w:bookmarkStart w:id="0" w:name="_GoBack"/>
      <w:bookmarkEnd w:id="0"/>
      <w:r w:rsidR="00397C4F" w:rsidRPr="00C64848">
        <w:rPr>
          <w:rFonts w:ascii="Times New Roman" w:hAnsi="Times New Roman" w:hint="eastAsia"/>
          <w:b/>
          <w:sz w:val="20"/>
          <w:szCs w:val="20"/>
        </w:rPr>
        <w:t>)</w:t>
      </w:r>
    </w:p>
    <w:p w:rsidR="00412FB6" w:rsidRPr="00E74B5F" w:rsidRDefault="00412FB6" w:rsidP="008009BB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現實人間的佛陀，是重視早期的經、律。</w:t>
      </w:r>
      <w:r w:rsidRPr="00E74B5F">
        <w:rPr>
          <w:rFonts w:ascii="Times New Roman" w:hAnsi="Times New Roman"/>
          <w:u w:val="single"/>
          <w:lang w:eastAsia="zh-HK"/>
        </w:rPr>
        <w:t>理想的佛陀，是重視晚起的「</w:t>
      </w:r>
      <w:proofErr w:type="gramStart"/>
      <w:r w:rsidRPr="00E74B5F">
        <w:rPr>
          <w:rFonts w:ascii="Times New Roman" w:hAnsi="Times New Roman"/>
          <w:u w:val="single"/>
          <w:lang w:eastAsia="zh-HK"/>
        </w:rPr>
        <w:t>本生</w:t>
      </w:r>
      <w:proofErr w:type="gramEnd"/>
      <w:r w:rsidRPr="00E74B5F">
        <w:rPr>
          <w:rFonts w:ascii="Times New Roman" w:hAnsi="Times New Roman"/>
          <w:u w:val="single"/>
          <w:lang w:eastAsia="zh-HK"/>
        </w:rPr>
        <w:t>」、「譬喻」、「因緣」，主要是</w:t>
      </w:r>
      <w:proofErr w:type="gramStart"/>
      <w:r w:rsidRPr="00E74B5F">
        <w:rPr>
          <w:rFonts w:ascii="Times New Roman" w:hAnsi="Times New Roman"/>
          <w:u w:val="single"/>
          <w:lang w:eastAsia="zh-HK"/>
        </w:rPr>
        <w:t>偈</w:t>
      </w:r>
      <w:proofErr w:type="gramEnd"/>
      <w:r w:rsidRPr="00E74B5F">
        <w:rPr>
          <w:rFonts w:ascii="Times New Roman" w:hAnsi="Times New Roman"/>
          <w:u w:val="single"/>
          <w:lang w:eastAsia="zh-HK"/>
        </w:rPr>
        <w:t>頌</w:t>
      </w:r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915551" w:rsidP="008009BB">
      <w:pPr>
        <w:ind w:firstLineChars="100" w:firstLine="20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（一）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「傳說」裡的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偈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頌之傳誦流傳</w:t>
      </w:r>
    </w:p>
    <w:p w:rsidR="00412FB6" w:rsidRPr="00E74B5F" w:rsidRDefault="004A683A" w:rsidP="008009BB">
      <w:pPr>
        <w:ind w:firstLineChars="200" w:firstLine="40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原始結集：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祇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夜為一切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偈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頌的通稱（編入</w:t>
      </w:r>
      <w:r w:rsidR="00493C22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法藏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</w:p>
    <w:p w:rsidR="00412FB6" w:rsidRPr="00E74B5F" w:rsidRDefault="00412FB6" w:rsidP="008009BB">
      <w:pPr>
        <w:jc w:val="both"/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  <w:szCs w:val="24"/>
          <w:lang w:eastAsia="zh-HK"/>
        </w:rPr>
        <w:t>在原始結集中</w:t>
      </w:r>
      <w:r w:rsidRPr="00E74B5F">
        <w:rPr>
          <w:rFonts w:ascii="Times New Roman" w:hAnsi="Times New Roman"/>
          <w:szCs w:val="24"/>
        </w:rPr>
        <w:t>：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祇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夜</w:t>
      </w:r>
      <w:proofErr w:type="spellStart"/>
      <w:r w:rsidRPr="00E74B5F">
        <w:rPr>
          <w:rFonts w:ascii="Times New Roman" w:hAnsi="Times New Roman"/>
          <w:szCs w:val="24"/>
        </w:rPr>
        <w:t>geya</w:t>
      </w:r>
      <w:proofErr w:type="spellEnd"/>
      <w:r w:rsidRPr="00E74B5F">
        <w:rPr>
          <w:rFonts w:ascii="Times New Roman" w:hAnsi="Times New Roman"/>
          <w:szCs w:val="24"/>
          <w:lang w:eastAsia="zh-HK"/>
        </w:rPr>
        <w:t>本為一切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偈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頌的通稱</w:t>
      </w:r>
      <w:r w:rsidRPr="00E74B5F">
        <w:rPr>
          <w:rStyle w:val="a9"/>
          <w:rFonts w:ascii="Times New Roman" w:hAnsi="Times New Roman"/>
          <w:lang w:eastAsia="zh-HK"/>
        </w:rPr>
        <w:footnoteReference w:id="66"/>
      </w:r>
      <w:r w:rsidRPr="00E74B5F">
        <w:rPr>
          <w:rFonts w:ascii="Times New Roman" w:hAnsi="Times New Roman"/>
          <w:szCs w:val="24"/>
          <w:lang w:eastAsia="zh-HK"/>
        </w:rPr>
        <w:t>。</w:t>
      </w:r>
    </w:p>
    <w:p w:rsidR="00412FB6" w:rsidRPr="00E74B5F" w:rsidRDefault="004A683A" w:rsidP="008009BB">
      <w:pPr>
        <w:ind w:firstLineChars="200" w:firstLine="40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第二結集</w:t>
      </w:r>
      <w:r w:rsidR="00493C22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：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流傳在聖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典外的偈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頌</w:t>
      </w:r>
    </w:p>
    <w:p w:rsidR="00412FB6" w:rsidRPr="00E74B5F" w:rsidRDefault="00412FB6" w:rsidP="008009BB">
      <w:pPr>
        <w:jc w:val="both"/>
        <w:rPr>
          <w:rFonts w:ascii="Times New Roman" w:hAnsi="Times New Roman"/>
          <w:szCs w:val="24"/>
          <w:lang w:eastAsia="zh-HK"/>
        </w:rPr>
      </w:pPr>
      <w:r w:rsidRPr="00E74B5F">
        <w:rPr>
          <w:rFonts w:ascii="Times New Roman" w:hAnsi="Times New Roman"/>
          <w:szCs w:val="24"/>
          <w:lang w:eastAsia="zh-HK"/>
        </w:rPr>
        <w:t>第二結集時</w:t>
      </w:r>
      <w:r w:rsidRPr="00E74B5F">
        <w:rPr>
          <w:rFonts w:ascii="Times New Roman" w:hAnsi="Times New Roman"/>
          <w:szCs w:val="24"/>
        </w:rPr>
        <w:t>：</w:t>
      </w:r>
      <w:r w:rsidRPr="00E74B5F">
        <w:rPr>
          <w:rFonts w:ascii="Times New Roman" w:hAnsi="Times New Roman"/>
          <w:szCs w:val="24"/>
          <w:lang w:eastAsia="zh-HK"/>
        </w:rPr>
        <w:t>「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本生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」、「譬喻」、「因緣」而被編入</w:t>
      </w:r>
      <w:r w:rsidRPr="00E74B5F">
        <w:rPr>
          <w:rFonts w:ascii="Times New Roman" w:hAnsi="Times New Roman"/>
          <w:szCs w:val="24"/>
        </w:rPr>
        <w:t>《</w:t>
      </w:r>
      <w:r w:rsidRPr="00E74B5F">
        <w:rPr>
          <w:rFonts w:ascii="Times New Roman" w:hAnsi="Times New Roman"/>
          <w:szCs w:val="24"/>
          <w:lang w:eastAsia="zh-HK"/>
        </w:rPr>
        <w:t>阿含經</w:t>
      </w:r>
      <w:r w:rsidRPr="00E74B5F">
        <w:rPr>
          <w:rFonts w:ascii="Times New Roman" w:hAnsi="Times New Roman"/>
          <w:szCs w:val="24"/>
        </w:rPr>
        <w:t>》</w:t>
      </w:r>
      <w:r w:rsidRPr="00E74B5F">
        <w:rPr>
          <w:rFonts w:ascii="Times New Roman" w:hAnsi="Times New Roman"/>
          <w:szCs w:val="24"/>
          <w:lang w:eastAsia="zh-HK"/>
        </w:rPr>
        <w:t>的，都是長行（或含有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偈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頌）。</w:t>
      </w:r>
      <w:r w:rsidRPr="00E74B5F">
        <w:rPr>
          <w:rFonts w:ascii="Times New Roman" w:hAnsi="Times New Roman"/>
          <w:szCs w:val="24"/>
          <w:u w:val="single"/>
          <w:lang w:eastAsia="zh-HK"/>
        </w:rPr>
        <w:t>當時的</w:t>
      </w:r>
      <w:proofErr w:type="gramStart"/>
      <w:r w:rsidRPr="00E74B5F">
        <w:rPr>
          <w:rFonts w:ascii="Times New Roman" w:hAnsi="Times New Roman"/>
          <w:szCs w:val="24"/>
          <w:u w:val="single"/>
          <w:lang w:eastAsia="zh-HK"/>
        </w:rPr>
        <w:t>偈</w:t>
      </w:r>
      <w:proofErr w:type="gramEnd"/>
      <w:r w:rsidRPr="00E74B5F">
        <w:rPr>
          <w:rFonts w:ascii="Times New Roman" w:hAnsi="Times New Roman"/>
          <w:szCs w:val="24"/>
          <w:u w:val="single"/>
          <w:lang w:eastAsia="zh-HK"/>
        </w:rPr>
        <w:t>頌，</w:t>
      </w:r>
      <w:proofErr w:type="gramStart"/>
      <w:r w:rsidRPr="00E74B5F">
        <w:rPr>
          <w:rFonts w:ascii="Times New Roman" w:hAnsi="Times New Roman"/>
          <w:szCs w:val="24"/>
          <w:u w:val="single"/>
          <w:lang w:eastAsia="zh-HK"/>
        </w:rPr>
        <w:t>祇</w:t>
      </w:r>
      <w:proofErr w:type="gramEnd"/>
      <w:r w:rsidRPr="00E74B5F">
        <w:rPr>
          <w:rFonts w:ascii="Times New Roman" w:hAnsi="Times New Roman"/>
          <w:szCs w:val="24"/>
          <w:u w:val="single"/>
          <w:lang w:eastAsia="zh-HK"/>
        </w:rPr>
        <w:t>夜作為「八眾誦」的別名，而稱其他的為優</w:t>
      </w:r>
      <w:proofErr w:type="gramStart"/>
      <w:r w:rsidRPr="00E74B5F">
        <w:rPr>
          <w:rFonts w:ascii="Times New Roman" w:hAnsi="Times New Roman"/>
          <w:szCs w:val="24"/>
          <w:u w:val="single"/>
          <w:lang w:eastAsia="zh-HK"/>
        </w:rPr>
        <w:t>陀</w:t>
      </w:r>
      <w:proofErr w:type="gramEnd"/>
      <w:r w:rsidRPr="00E74B5F">
        <w:rPr>
          <w:rFonts w:ascii="Times New Roman" w:hAnsi="Times New Roman"/>
          <w:szCs w:val="24"/>
          <w:u w:val="single"/>
          <w:lang w:eastAsia="zh-HK"/>
        </w:rPr>
        <w:t>那</w:t>
      </w:r>
      <w:proofErr w:type="spellStart"/>
      <w:r w:rsidRPr="00E74B5F">
        <w:rPr>
          <w:rFonts w:ascii="Times New Roman" w:hAnsi="Times New Roman"/>
          <w:szCs w:val="24"/>
          <w:u w:val="single"/>
        </w:rPr>
        <w:t>udāna</w:t>
      </w:r>
      <w:proofErr w:type="spellEnd"/>
      <w:r w:rsidRPr="00E74B5F">
        <w:rPr>
          <w:rFonts w:ascii="Times New Roman" w:hAnsi="Times New Roman"/>
          <w:szCs w:val="24"/>
          <w:u w:val="single"/>
          <w:lang w:eastAsia="zh-HK"/>
        </w:rPr>
        <w:t>、伽陀</w:t>
      </w:r>
      <w:proofErr w:type="spellStart"/>
      <w:r w:rsidRPr="00E74B5F">
        <w:rPr>
          <w:rFonts w:ascii="Times New Roman" w:hAnsi="Times New Roman"/>
          <w:szCs w:val="24"/>
          <w:u w:val="single"/>
        </w:rPr>
        <w:t>gātha</w:t>
      </w:r>
      <w:proofErr w:type="spellEnd"/>
      <w:r w:rsidRPr="00E74B5F">
        <w:rPr>
          <w:rFonts w:ascii="Times New Roman" w:hAnsi="Times New Roman"/>
          <w:szCs w:val="24"/>
          <w:u w:val="single"/>
          <w:lang w:eastAsia="zh-HK"/>
        </w:rPr>
        <w:t>。除少數編入</w:t>
      </w:r>
      <w:r w:rsidRPr="00E74B5F">
        <w:rPr>
          <w:rFonts w:ascii="Times New Roman" w:hAnsi="Times New Roman"/>
          <w:szCs w:val="24"/>
          <w:u w:val="single"/>
        </w:rPr>
        <w:t>《</w:t>
      </w:r>
      <w:r w:rsidRPr="00E74B5F">
        <w:rPr>
          <w:rFonts w:ascii="Times New Roman" w:hAnsi="Times New Roman"/>
          <w:szCs w:val="24"/>
          <w:u w:val="single"/>
          <w:lang w:eastAsia="zh-HK"/>
        </w:rPr>
        <w:t>阿含經</w:t>
      </w:r>
      <w:r w:rsidRPr="00E74B5F">
        <w:rPr>
          <w:rFonts w:ascii="Times New Roman" w:hAnsi="Times New Roman"/>
          <w:szCs w:val="24"/>
          <w:u w:val="single"/>
        </w:rPr>
        <w:t>》</w:t>
      </w:r>
      <w:r w:rsidRPr="00E74B5F">
        <w:rPr>
          <w:rFonts w:ascii="Times New Roman" w:hAnsi="Times New Roman"/>
          <w:szCs w:val="24"/>
          <w:u w:val="single"/>
          <w:lang w:eastAsia="zh-HK"/>
        </w:rPr>
        <w:t>外，多數沒有被選取，而流傳在外</w:t>
      </w:r>
      <w:r w:rsidRPr="00E74B5F">
        <w:rPr>
          <w:rFonts w:ascii="Times New Roman" w:hAnsi="Times New Roman"/>
          <w:szCs w:val="24"/>
          <w:lang w:eastAsia="zh-HK"/>
        </w:rPr>
        <w:t>。</w:t>
      </w:r>
    </w:p>
    <w:p w:rsidR="00412FB6" w:rsidRPr="00E74B5F" w:rsidRDefault="004A683A" w:rsidP="00E31A1B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後起的「傳說」</w:t>
      </w:r>
      <w:r w:rsidR="0027284A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，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依銅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鍱部所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傳，多是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偈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頌</w:t>
      </w:r>
    </w:p>
    <w:p w:rsidR="00412FB6" w:rsidRPr="00E74B5F" w:rsidRDefault="00412FB6" w:rsidP="00412FB6">
      <w:pPr>
        <w:jc w:val="both"/>
        <w:rPr>
          <w:rFonts w:ascii="Times New Roman" w:eastAsia="SimSun" w:hAnsi="Times New Roman"/>
          <w:szCs w:val="24"/>
        </w:rPr>
      </w:pPr>
      <w:r w:rsidRPr="00E74B5F">
        <w:rPr>
          <w:rFonts w:ascii="Times New Roman" w:hAnsi="Times New Roman"/>
          <w:szCs w:val="24"/>
          <w:lang w:eastAsia="zh-HK"/>
        </w:rPr>
        <w:t>後起的「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本生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」、「譬喻」、「因緣」，依銅</w:t>
      </w:r>
      <w:proofErr w:type="gramStart"/>
      <w:r w:rsidRPr="00E74B5F">
        <w:rPr>
          <w:rFonts w:ascii="Times New Roman" w:hAnsi="Times New Roman"/>
          <w:szCs w:val="24"/>
          <w:lang w:eastAsia="zh-HK"/>
        </w:rPr>
        <w:t>鍱部所</w:t>
      </w:r>
      <w:proofErr w:type="gramEnd"/>
      <w:r w:rsidRPr="00E74B5F">
        <w:rPr>
          <w:rFonts w:ascii="Times New Roman" w:hAnsi="Times New Roman"/>
          <w:szCs w:val="24"/>
          <w:lang w:eastAsia="zh-HK"/>
        </w:rPr>
        <w:t>傳來說，多</w:t>
      </w:r>
      <w:r w:rsidRPr="00E74B5F">
        <w:rPr>
          <w:rFonts w:ascii="Times New Roman" w:hAnsi="Times New Roman"/>
          <w:lang w:eastAsia="zh-HK"/>
        </w:rPr>
        <w:t>數是</w:t>
      </w:r>
      <w:proofErr w:type="gramStart"/>
      <w:r w:rsidRPr="00E74B5F">
        <w:rPr>
          <w:rFonts w:ascii="Times New Roman" w:hAnsi="Times New Roman"/>
          <w:lang w:eastAsia="zh-HK"/>
        </w:rPr>
        <w:t>偈</w:t>
      </w:r>
      <w:proofErr w:type="gramEnd"/>
      <w:r w:rsidRPr="00E74B5F">
        <w:rPr>
          <w:rFonts w:ascii="Times New Roman" w:hAnsi="Times New Roman"/>
          <w:lang w:eastAsia="zh-HK"/>
        </w:rPr>
        <w:t>頌。</w:t>
      </w:r>
    </w:p>
    <w:p w:rsidR="00412FB6" w:rsidRPr="00E74B5F" w:rsidRDefault="003A7938" w:rsidP="003A7938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r w:rsidR="00412FB6" w:rsidRPr="00E74B5F">
        <w:rPr>
          <w:rFonts w:ascii="Times New Roman" w:hAnsi="Times New Roman"/>
          <w:lang w:eastAsia="zh-HK"/>
        </w:rPr>
        <w:t>如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長老偈經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、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長老尼偈經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、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譬喻經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、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佛種姓經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，都是</w:t>
      </w:r>
      <w:proofErr w:type="gramStart"/>
      <w:r w:rsidR="00412FB6" w:rsidRPr="00E74B5F">
        <w:rPr>
          <w:rFonts w:ascii="Times New Roman" w:hAnsi="Times New Roman"/>
          <w:lang w:eastAsia="zh-HK"/>
        </w:rPr>
        <w:t>偈</w:t>
      </w:r>
      <w:proofErr w:type="gramEnd"/>
      <w:r w:rsidR="00412FB6" w:rsidRPr="00E74B5F">
        <w:rPr>
          <w:rFonts w:ascii="Times New Roman" w:hAnsi="Times New Roman"/>
          <w:lang w:eastAsia="zh-HK"/>
        </w:rPr>
        <w:t>頌。</w:t>
      </w:r>
    </w:p>
    <w:p w:rsidR="00412FB6" w:rsidRPr="00E74B5F" w:rsidRDefault="003A7938" w:rsidP="003A7938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本生經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的核心，也是</w:t>
      </w:r>
      <w:proofErr w:type="gramStart"/>
      <w:r w:rsidR="00412FB6" w:rsidRPr="00E74B5F">
        <w:rPr>
          <w:rFonts w:ascii="Times New Roman" w:hAnsi="Times New Roman"/>
          <w:lang w:eastAsia="zh-HK"/>
        </w:rPr>
        <w:t>偈</w:t>
      </w:r>
      <w:proofErr w:type="gramEnd"/>
      <w:r w:rsidR="00412FB6" w:rsidRPr="00E74B5F">
        <w:rPr>
          <w:rFonts w:ascii="Times New Roman" w:hAnsi="Times New Roman"/>
          <w:lang w:eastAsia="zh-HK"/>
        </w:rPr>
        <w:t>頌（巴利文），以錫蘭文的長行來解說。</w:t>
      </w:r>
    </w:p>
    <w:p w:rsidR="00324D27" w:rsidRPr="00E74B5F" w:rsidRDefault="00324D27" w:rsidP="003A7938">
      <w:pPr>
        <w:jc w:val="both"/>
        <w:rPr>
          <w:rFonts w:ascii="Times New Roman" w:hAnsi="Times New Roman"/>
          <w:lang w:eastAsia="zh-HK"/>
        </w:rPr>
      </w:pPr>
    </w:p>
    <w:p w:rsidR="00412FB6" w:rsidRPr="00E74B5F" w:rsidRDefault="004A683A" w:rsidP="00E31A1B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lastRenderedPageBreak/>
        <w:t>（二）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「傳說」代表了一般佛教的群眾傾向</w:t>
      </w:r>
    </w:p>
    <w:p w:rsidR="00412FB6" w:rsidRPr="00E74B5F" w:rsidRDefault="00412FB6" w:rsidP="008009BB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「</w:t>
      </w:r>
      <w:proofErr w:type="gramStart"/>
      <w:r w:rsidRPr="00E74B5F">
        <w:rPr>
          <w:rFonts w:ascii="Times New Roman" w:hAnsi="Times New Roman"/>
          <w:lang w:eastAsia="zh-HK"/>
        </w:rPr>
        <w:t>本生</w:t>
      </w:r>
      <w:proofErr w:type="gramEnd"/>
      <w:r w:rsidRPr="00E74B5F">
        <w:rPr>
          <w:rFonts w:ascii="Times New Roman" w:hAnsi="Times New Roman"/>
          <w:lang w:eastAsia="zh-HK"/>
        </w:rPr>
        <w:t>」、「譬喻」、「因緣」是「傳說」，大抵因</w:t>
      </w:r>
      <w:proofErr w:type="gramStart"/>
      <w:r w:rsidRPr="00E74B5F">
        <w:rPr>
          <w:rFonts w:ascii="Times New Roman" w:hAnsi="Times New Roman"/>
          <w:lang w:eastAsia="zh-HK"/>
        </w:rPr>
        <w:t>通俗宣</w:t>
      </w:r>
      <w:proofErr w:type="gramEnd"/>
      <w:r w:rsidRPr="00E74B5F">
        <w:rPr>
          <w:rFonts w:ascii="Times New Roman" w:hAnsi="Times New Roman"/>
          <w:lang w:eastAsia="zh-HK"/>
        </w:rPr>
        <w:t>教而盛行起來。展轉傳說，傳說是容易變化的，愈傳愈多。不知是誰為誰說（推尊為佛說），代表了一般佛教的群眾傾向。</w:t>
      </w:r>
    </w:p>
    <w:p w:rsidR="00412FB6" w:rsidRPr="00E74B5F" w:rsidRDefault="004A683A" w:rsidP="008009BB">
      <w:pPr>
        <w:ind w:firstLineChars="100" w:firstLine="20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（三）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偈頌為各部派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所傳誦流傳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，但對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偈</w:t>
      </w:r>
      <w:proofErr w:type="gramEnd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頌態度有了義</w:t>
      </w:r>
      <w:r w:rsidR="0027284A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與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不了義之別</w:t>
      </w:r>
    </w:p>
    <w:p w:rsidR="00412FB6" w:rsidRPr="00E74B5F" w:rsidRDefault="00412FB6" w:rsidP="008009BB">
      <w:pPr>
        <w:jc w:val="both"/>
        <w:rPr>
          <w:rFonts w:ascii="Times New Roman" w:eastAsia="SimSun" w:hAnsi="Times New Roman"/>
          <w:lang w:eastAsia="zh-CN"/>
        </w:rPr>
      </w:pPr>
      <w:proofErr w:type="gramStart"/>
      <w:r w:rsidRPr="00E74B5F">
        <w:rPr>
          <w:rFonts w:ascii="Times New Roman" w:hAnsi="Times New Roman"/>
          <w:lang w:eastAsia="zh-HK"/>
        </w:rPr>
        <w:t>偈頌是</w:t>
      </w:r>
      <w:proofErr w:type="gramEnd"/>
      <w:r w:rsidRPr="00E74B5F">
        <w:rPr>
          <w:rFonts w:ascii="Times New Roman" w:hAnsi="Times New Roman"/>
          <w:lang w:eastAsia="zh-HK"/>
        </w:rPr>
        <w:t>創作，是</w:t>
      </w:r>
      <w:proofErr w:type="gramStart"/>
      <w:r w:rsidRPr="00E74B5F">
        <w:rPr>
          <w:rFonts w:ascii="Times New Roman" w:hAnsi="Times New Roman"/>
          <w:lang w:eastAsia="zh-HK"/>
        </w:rPr>
        <w:t>各部各派</w:t>
      </w:r>
      <w:proofErr w:type="gramEnd"/>
      <w:r w:rsidRPr="00E74B5F">
        <w:rPr>
          <w:rFonts w:ascii="Times New Roman" w:hAnsi="Times New Roman"/>
          <w:lang w:eastAsia="zh-HK"/>
        </w:rPr>
        <w:t>的文學家，取傳說或</w:t>
      </w:r>
      <w:proofErr w:type="gramStart"/>
      <w:r w:rsidRPr="00E74B5F">
        <w:rPr>
          <w:rFonts w:ascii="Times New Roman" w:hAnsi="Times New Roman"/>
          <w:lang w:eastAsia="zh-HK"/>
        </w:rPr>
        <w:t>讚佛法僧而創作</w:t>
      </w:r>
      <w:proofErr w:type="gramEnd"/>
      <w:r w:rsidRPr="00E74B5F">
        <w:rPr>
          <w:rFonts w:ascii="Times New Roman" w:hAnsi="Times New Roman"/>
          <w:lang w:eastAsia="zh-HK"/>
        </w:rPr>
        <w:t>的。文學優美的，被傳誦而流傳下來。</w:t>
      </w:r>
    </w:p>
    <w:p w:rsidR="00412FB6" w:rsidRPr="00E74B5F" w:rsidRDefault="004A683A" w:rsidP="008009BB">
      <w:pPr>
        <w:ind w:firstLineChars="200" w:firstLine="40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理想佛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陀</w:t>
      </w:r>
      <w:proofErr w:type="gramStart"/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觀皆依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偈頌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而說</w:t>
      </w:r>
      <w:proofErr w:type="gramEnd"/>
    </w:p>
    <w:p w:rsidR="00412FB6" w:rsidRPr="00E74B5F" w:rsidRDefault="00412FB6" w:rsidP="008009BB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proofErr w:type="gramStart"/>
      <w:r w:rsidRPr="00E74B5F">
        <w:rPr>
          <w:rFonts w:ascii="Times New Roman" w:hAnsi="Times New Roman"/>
          <w:lang w:eastAsia="zh-HK"/>
        </w:rPr>
        <w:t>大眾部及分別</w:t>
      </w:r>
      <w:proofErr w:type="gramEnd"/>
      <w:r w:rsidRPr="00E74B5F">
        <w:rPr>
          <w:rFonts w:ascii="Times New Roman" w:hAnsi="Times New Roman"/>
          <w:lang w:eastAsia="zh-HK"/>
        </w:rPr>
        <w:t>論者所說，「</w:t>
      </w:r>
      <w:r w:rsidRPr="00E74B5F">
        <w:rPr>
          <w:rFonts w:ascii="Times New Roman" w:hAnsi="Times New Roman"/>
          <w:u w:val="single"/>
          <w:lang w:eastAsia="zh-HK"/>
        </w:rPr>
        <w:t>諸佛</w:t>
      </w:r>
      <w:proofErr w:type="gramStart"/>
      <w:r w:rsidRPr="00E74B5F">
        <w:rPr>
          <w:rFonts w:ascii="Times New Roman" w:hAnsi="Times New Roman"/>
          <w:u w:val="single"/>
          <w:lang w:eastAsia="zh-HK"/>
        </w:rPr>
        <w:t>世尊皆</w:t>
      </w:r>
      <w:proofErr w:type="gramEnd"/>
      <w:r w:rsidRPr="00E74B5F">
        <w:rPr>
          <w:rFonts w:ascii="Times New Roman" w:hAnsi="Times New Roman"/>
          <w:u w:val="single"/>
          <w:lang w:eastAsia="zh-HK"/>
        </w:rPr>
        <w:t>是出世</w:t>
      </w:r>
      <w:r w:rsidRPr="00E74B5F">
        <w:rPr>
          <w:rFonts w:ascii="Times New Roman" w:hAnsi="Times New Roman"/>
          <w:lang w:eastAsia="zh-HK"/>
        </w:rPr>
        <w:t>」，「</w:t>
      </w:r>
      <w:r w:rsidRPr="00E74B5F">
        <w:rPr>
          <w:rFonts w:ascii="Times New Roman" w:hAnsi="Times New Roman"/>
          <w:u w:val="single"/>
          <w:lang w:eastAsia="zh-HK"/>
        </w:rPr>
        <w:t>佛身無漏</w:t>
      </w:r>
      <w:r w:rsidRPr="00E74B5F">
        <w:rPr>
          <w:rFonts w:ascii="Times New Roman" w:hAnsi="Times New Roman"/>
          <w:lang w:eastAsia="zh-HK"/>
        </w:rPr>
        <w:t>」，都是依</w:t>
      </w:r>
      <w:proofErr w:type="gramStart"/>
      <w:r w:rsidRPr="00E74B5F">
        <w:rPr>
          <w:rFonts w:ascii="Times New Roman" w:hAnsi="Times New Roman"/>
          <w:lang w:eastAsia="zh-HK"/>
        </w:rPr>
        <w:t>偈頌而說的</w:t>
      </w:r>
      <w:proofErr w:type="gramEnd"/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4A683A" w:rsidP="008009BB">
      <w:pPr>
        <w:pStyle w:val="11"/>
        <w:ind w:leftChars="0" w:left="0"/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="00412FB6" w:rsidRPr="00E74B5F">
        <w:rPr>
          <w:rFonts w:ascii="Times New Roman" w:hAnsi="Times New Roman"/>
          <w:u w:val="single"/>
          <w:lang w:eastAsia="zh-HK"/>
        </w:rPr>
        <w:t>佛在世間而不著世間</w:t>
      </w:r>
      <w:r w:rsidR="00412FB6" w:rsidRPr="00E74B5F">
        <w:rPr>
          <w:rFonts w:ascii="Times New Roman" w:hAnsi="Times New Roman"/>
          <w:lang w:eastAsia="zh-HK"/>
        </w:rPr>
        <w:t>，出於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雜阿含經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；銅</w:t>
      </w:r>
      <w:proofErr w:type="gramStart"/>
      <w:r w:rsidR="00412FB6" w:rsidRPr="00E74B5F">
        <w:rPr>
          <w:rFonts w:ascii="Times New Roman" w:hAnsi="Times New Roman"/>
          <w:lang w:eastAsia="zh-HK"/>
        </w:rPr>
        <w:t>鍱</w:t>
      </w:r>
      <w:proofErr w:type="gramEnd"/>
      <w:r w:rsidR="00412FB6" w:rsidRPr="00E74B5F">
        <w:rPr>
          <w:rFonts w:ascii="Times New Roman" w:hAnsi="Times New Roman"/>
          <w:lang w:eastAsia="zh-HK"/>
        </w:rPr>
        <w:t>部編入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增支部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。</w:t>
      </w:r>
      <w:r w:rsidR="0068564B" w:rsidRPr="00E74B5F">
        <w:rPr>
          <w:rStyle w:val="a9"/>
          <w:rFonts w:ascii="Times New Roman" w:hAnsi="Times New Roman"/>
        </w:rPr>
        <w:footnoteReference w:id="67"/>
      </w:r>
    </w:p>
    <w:p w:rsidR="00412FB6" w:rsidRPr="00E74B5F" w:rsidRDefault="004A683A" w:rsidP="008009BB">
      <w:pPr>
        <w:pStyle w:val="11"/>
        <w:ind w:leftChars="0" w:left="0"/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="00412FB6" w:rsidRPr="00E74B5F">
        <w:rPr>
          <w:rFonts w:ascii="Times New Roman" w:hAnsi="Times New Roman"/>
          <w:u w:val="single"/>
          <w:lang w:eastAsia="zh-HK"/>
        </w:rPr>
        <w:t>佛身無漏</w:t>
      </w:r>
      <w:r w:rsidR="00412FB6" w:rsidRPr="00E74B5F">
        <w:rPr>
          <w:rFonts w:ascii="Times New Roman" w:hAnsi="Times New Roman"/>
          <w:lang w:eastAsia="zh-HK"/>
        </w:rPr>
        <w:t>，出於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中阿含經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的</w:t>
      </w:r>
      <w:r w:rsidR="00412FB6" w:rsidRPr="00E74B5F">
        <w:rPr>
          <w:rFonts w:ascii="Times New Roman" w:hAnsi="Times New Roman"/>
        </w:rPr>
        <w:t>〈</w:t>
      </w:r>
      <w:r w:rsidR="00412FB6" w:rsidRPr="00E74B5F">
        <w:rPr>
          <w:rFonts w:ascii="Times New Roman" w:hAnsi="Times New Roman"/>
          <w:lang w:eastAsia="zh-HK"/>
        </w:rPr>
        <w:t>世間經</w:t>
      </w:r>
      <w:r w:rsidR="00412FB6" w:rsidRPr="00E74B5F">
        <w:rPr>
          <w:rFonts w:ascii="Times New Roman" w:hAnsi="Times New Roman"/>
        </w:rPr>
        <w:t>〉</w:t>
      </w:r>
      <w:r w:rsidR="00412FB6" w:rsidRPr="00E74B5F">
        <w:rPr>
          <w:rFonts w:ascii="Times New Roman" w:hAnsi="Times New Roman"/>
          <w:lang w:eastAsia="zh-HK"/>
        </w:rPr>
        <w:t>；銅</w:t>
      </w:r>
      <w:proofErr w:type="gramStart"/>
      <w:r w:rsidR="00412FB6" w:rsidRPr="00E74B5F">
        <w:rPr>
          <w:rFonts w:ascii="Times New Roman" w:hAnsi="Times New Roman"/>
          <w:lang w:eastAsia="zh-HK"/>
        </w:rPr>
        <w:t>鍱</w:t>
      </w:r>
      <w:proofErr w:type="gramEnd"/>
      <w:r w:rsidR="00412FB6" w:rsidRPr="00E74B5F">
        <w:rPr>
          <w:rFonts w:ascii="Times New Roman" w:hAnsi="Times New Roman"/>
          <w:lang w:eastAsia="zh-HK"/>
        </w:rPr>
        <w:t>部編入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增支部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。</w:t>
      </w:r>
      <w:r w:rsidR="0068564B" w:rsidRPr="00E74B5F">
        <w:rPr>
          <w:rStyle w:val="a9"/>
          <w:rFonts w:ascii="Times New Roman" w:hAnsi="Times New Roman"/>
        </w:rPr>
        <w:footnoteReference w:id="68"/>
      </w:r>
    </w:p>
    <w:p w:rsidR="00412FB6" w:rsidRPr="00E74B5F" w:rsidRDefault="00412FB6" w:rsidP="008009BB">
      <w:pPr>
        <w:ind w:left="283" w:hangingChars="118" w:hanging="283"/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Pr="00E74B5F">
        <w:rPr>
          <w:rFonts w:ascii="Times New Roman" w:hAnsi="Times New Roman"/>
          <w:lang w:eastAsia="zh-HK"/>
        </w:rPr>
        <w:t>又如</w:t>
      </w:r>
      <w:proofErr w:type="gramStart"/>
      <w:r w:rsidRPr="00E74B5F">
        <w:rPr>
          <w:rFonts w:ascii="Times New Roman" w:hAnsi="Times New Roman"/>
          <w:lang w:eastAsia="zh-HK"/>
        </w:rPr>
        <w:t>大眾部及分別</w:t>
      </w:r>
      <w:proofErr w:type="gramEnd"/>
      <w:r w:rsidRPr="00E74B5F">
        <w:rPr>
          <w:rFonts w:ascii="Times New Roman" w:hAnsi="Times New Roman"/>
          <w:lang w:eastAsia="zh-HK"/>
        </w:rPr>
        <w:t>論者說</w:t>
      </w:r>
      <w:r w:rsidRPr="00E74B5F">
        <w:rPr>
          <w:rFonts w:ascii="Times New Roman" w:hAnsi="Times New Roman"/>
          <w:u w:val="single"/>
          <w:lang w:eastAsia="zh-HK"/>
        </w:rPr>
        <w:t>如來常在定</w:t>
      </w:r>
      <w:r w:rsidRPr="00E74B5F">
        <w:rPr>
          <w:rFonts w:ascii="Times New Roman" w:hAnsi="Times New Roman"/>
          <w:lang w:eastAsia="zh-HK"/>
        </w:rPr>
        <w:t>，依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中阿含經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的</w:t>
      </w:r>
      <w:r w:rsidRPr="00E74B5F">
        <w:rPr>
          <w:rFonts w:ascii="Times New Roman" w:hAnsi="Times New Roman"/>
        </w:rPr>
        <w:t>〈</w:t>
      </w:r>
      <w:r w:rsidRPr="00E74B5F">
        <w:rPr>
          <w:rFonts w:ascii="Times New Roman" w:hAnsi="Times New Roman"/>
          <w:lang w:eastAsia="zh-HK"/>
        </w:rPr>
        <w:t>龍象經</w:t>
      </w:r>
      <w:r w:rsidRPr="00E74B5F">
        <w:rPr>
          <w:rFonts w:ascii="Times New Roman" w:hAnsi="Times New Roman"/>
        </w:rPr>
        <w:t>〉</w:t>
      </w:r>
      <w:r w:rsidRPr="00E74B5F">
        <w:rPr>
          <w:rFonts w:ascii="Times New Roman" w:hAnsi="Times New Roman"/>
          <w:lang w:eastAsia="zh-HK"/>
        </w:rPr>
        <w:t>，是優</w:t>
      </w:r>
      <w:proofErr w:type="gramStart"/>
      <w:r w:rsidRPr="00E74B5F">
        <w:rPr>
          <w:rFonts w:ascii="Times New Roman" w:hAnsi="Times New Roman"/>
          <w:lang w:eastAsia="zh-HK"/>
        </w:rPr>
        <w:t>陀</w:t>
      </w:r>
      <w:proofErr w:type="gramEnd"/>
      <w:r w:rsidRPr="00E74B5F">
        <w:rPr>
          <w:rFonts w:ascii="Times New Roman" w:hAnsi="Times New Roman"/>
          <w:lang w:eastAsia="zh-HK"/>
        </w:rPr>
        <w:t>夷</w:t>
      </w:r>
      <w:proofErr w:type="spellStart"/>
      <w:r w:rsidRPr="00E74B5F">
        <w:rPr>
          <w:rFonts w:ascii="Times New Roman" w:hAnsi="Times New Roman"/>
          <w:szCs w:val="24"/>
        </w:rPr>
        <w:t>Udāyin</w:t>
      </w:r>
      <w:proofErr w:type="spellEnd"/>
      <w:r w:rsidRPr="00E74B5F">
        <w:rPr>
          <w:rFonts w:ascii="Times New Roman" w:hAnsi="Times New Roman"/>
          <w:lang w:eastAsia="zh-HK"/>
        </w:rPr>
        <w:t>讚佛的</w:t>
      </w:r>
      <w:r w:rsidRPr="00E74B5F">
        <w:rPr>
          <w:rFonts w:ascii="Times New Roman" w:hAnsi="Times New Roman"/>
        </w:rPr>
        <w:t>〈</w:t>
      </w:r>
      <w:r w:rsidRPr="00E74B5F">
        <w:rPr>
          <w:rFonts w:ascii="Times New Roman" w:hAnsi="Times New Roman"/>
          <w:lang w:eastAsia="zh-HK"/>
        </w:rPr>
        <w:t>龍相應頌</w:t>
      </w:r>
      <w:r w:rsidRPr="00E74B5F">
        <w:rPr>
          <w:rFonts w:ascii="Times New Roman" w:hAnsi="Times New Roman"/>
        </w:rPr>
        <w:t>〉</w:t>
      </w:r>
      <w:r w:rsidRPr="00E74B5F">
        <w:rPr>
          <w:rFonts w:ascii="Times New Roman" w:hAnsi="Times New Roman"/>
          <w:lang w:eastAsia="zh-HK"/>
        </w:rPr>
        <w:t>；銅</w:t>
      </w:r>
      <w:proofErr w:type="gramStart"/>
      <w:r w:rsidRPr="00E74B5F">
        <w:rPr>
          <w:rFonts w:ascii="Times New Roman" w:hAnsi="Times New Roman"/>
          <w:lang w:eastAsia="zh-HK"/>
        </w:rPr>
        <w:t>鍱部也</w:t>
      </w:r>
      <w:proofErr w:type="gramEnd"/>
      <w:r w:rsidRPr="00E74B5F">
        <w:rPr>
          <w:rFonts w:ascii="Times New Roman" w:hAnsi="Times New Roman"/>
          <w:lang w:eastAsia="zh-HK"/>
        </w:rPr>
        <w:t>編入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增支部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。</w:t>
      </w:r>
      <w:r w:rsidR="008437C8" w:rsidRPr="00E74B5F">
        <w:rPr>
          <w:rStyle w:val="a9"/>
          <w:rFonts w:ascii="Times New Roman" w:hAnsi="Times New Roman"/>
        </w:rPr>
        <w:footnoteReference w:id="69"/>
      </w:r>
    </w:p>
    <w:p w:rsidR="00412FB6" w:rsidRPr="00E74B5F" w:rsidRDefault="004A683A" w:rsidP="008009BB">
      <w:pPr>
        <w:ind w:firstLineChars="200" w:firstLine="40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、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部派間對偈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頌的了義</w:t>
      </w:r>
      <w:r w:rsidR="0027284A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或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不了義的看法</w:t>
      </w:r>
    </w:p>
    <w:p w:rsidR="00412FB6" w:rsidRPr="00E74B5F" w:rsidRDefault="004A683A" w:rsidP="008009BB">
      <w:pPr>
        <w:ind w:firstLineChars="300" w:firstLine="601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說一切有部</w:t>
      </w:r>
      <w:r w:rsidR="0027284A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，認為</w:t>
      </w:r>
      <w:proofErr w:type="gramStart"/>
      <w:r w:rsidR="0027284A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偈</w:t>
      </w:r>
      <w:proofErr w:type="gramEnd"/>
      <w:r w:rsidR="0027284A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頌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不了義</w:t>
      </w:r>
    </w:p>
    <w:p w:rsidR="00412FB6" w:rsidRPr="00E74B5F" w:rsidRDefault="00412FB6" w:rsidP="008009BB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依說一切有</w:t>
      </w:r>
      <w:proofErr w:type="gramStart"/>
      <w:r w:rsidRPr="00E74B5F">
        <w:rPr>
          <w:rFonts w:ascii="Times New Roman" w:hAnsi="Times New Roman"/>
          <w:lang w:eastAsia="zh-HK"/>
        </w:rPr>
        <w:t>部系，祇</w:t>
      </w:r>
      <w:proofErr w:type="gramEnd"/>
      <w:r w:rsidRPr="00E74B5F">
        <w:rPr>
          <w:rFonts w:ascii="Times New Roman" w:hAnsi="Times New Roman"/>
          <w:lang w:eastAsia="zh-HK"/>
        </w:rPr>
        <w:t>夜（</w:t>
      </w:r>
      <w:proofErr w:type="gramStart"/>
      <w:r w:rsidRPr="00E74B5F">
        <w:rPr>
          <w:rFonts w:ascii="Times New Roman" w:hAnsi="Times New Roman"/>
          <w:lang w:eastAsia="zh-HK"/>
        </w:rPr>
        <w:t>偈</w:t>
      </w:r>
      <w:proofErr w:type="gramEnd"/>
      <w:r w:rsidRPr="00E74B5F">
        <w:rPr>
          <w:rFonts w:ascii="Times New Roman" w:hAnsi="Times New Roman"/>
          <w:lang w:eastAsia="zh-HK"/>
        </w:rPr>
        <w:t>頌的通稱）是不了義的，</w:t>
      </w:r>
      <w:r w:rsidRPr="00E74B5F">
        <w:rPr>
          <w:rFonts w:ascii="Times New Roman" w:hAnsi="Times New Roman"/>
        </w:rPr>
        <w:t>《</w:t>
      </w:r>
      <w:r w:rsidRPr="00E74B5F">
        <w:rPr>
          <w:rFonts w:ascii="Times New Roman" w:hAnsi="Times New Roman"/>
          <w:lang w:eastAsia="zh-HK"/>
        </w:rPr>
        <w:t>雜阿含經</w:t>
      </w:r>
      <w:r w:rsidRPr="00E74B5F">
        <w:rPr>
          <w:rFonts w:ascii="Times New Roman" w:hAnsi="Times New Roman"/>
        </w:rPr>
        <w:t>》</w:t>
      </w:r>
      <w:r w:rsidRPr="00E74B5F">
        <w:rPr>
          <w:rFonts w:ascii="Times New Roman" w:hAnsi="Times New Roman"/>
          <w:lang w:eastAsia="zh-HK"/>
        </w:rPr>
        <w:t>有明確的說明</w:t>
      </w:r>
      <w:r w:rsidRPr="00E74B5F">
        <w:rPr>
          <w:rStyle w:val="a9"/>
          <w:rFonts w:ascii="Times New Roman" w:hAnsi="Times New Roman"/>
          <w:lang w:eastAsia="zh-HK"/>
        </w:rPr>
        <w:footnoteReference w:id="70"/>
      </w:r>
      <w:r w:rsidRPr="00E74B5F">
        <w:rPr>
          <w:rFonts w:ascii="Times New Roman" w:hAnsi="Times New Roman"/>
        </w:rPr>
        <w:t>：</w:t>
      </w:r>
    </w:p>
    <w:p w:rsidR="00412FB6" w:rsidRPr="00E74B5F" w:rsidRDefault="00412FB6" w:rsidP="008009BB">
      <w:pPr>
        <w:ind w:left="283" w:hangingChars="118" w:hanging="283"/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Pr="00E74B5F">
        <w:rPr>
          <w:rFonts w:ascii="Times New Roman" w:hAnsi="Times New Roman"/>
          <w:lang w:eastAsia="zh-HK"/>
        </w:rPr>
        <w:t>因為</w:t>
      </w:r>
      <w:proofErr w:type="gramStart"/>
      <w:r w:rsidRPr="00E74B5F">
        <w:rPr>
          <w:rFonts w:ascii="Times New Roman" w:hAnsi="Times New Roman"/>
          <w:lang w:eastAsia="zh-HK"/>
        </w:rPr>
        <w:t>偈頌是</w:t>
      </w:r>
      <w:proofErr w:type="gramEnd"/>
      <w:r w:rsidRPr="00E74B5F">
        <w:rPr>
          <w:rFonts w:ascii="Times New Roman" w:hAnsi="Times New Roman"/>
          <w:lang w:eastAsia="zh-HK"/>
        </w:rPr>
        <w:t>詩歌，為音韻及字數所限，不能條理分明的作嚴密的說理，總是簡要的，概括的；</w:t>
      </w:r>
      <w:proofErr w:type="gramStart"/>
      <w:r w:rsidRPr="00E74B5F">
        <w:rPr>
          <w:rFonts w:ascii="Times New Roman" w:hAnsi="Times New Roman"/>
          <w:lang w:eastAsia="zh-HK"/>
        </w:rPr>
        <w:t>偈頌是</w:t>
      </w:r>
      <w:proofErr w:type="gramEnd"/>
      <w:r w:rsidRPr="00E74B5F">
        <w:rPr>
          <w:rFonts w:ascii="Times New Roman" w:hAnsi="Times New Roman"/>
          <w:lang w:eastAsia="zh-HK"/>
        </w:rPr>
        <w:t>不適宜於敘說法相的。而且，</w:t>
      </w:r>
      <w:proofErr w:type="gramStart"/>
      <w:r w:rsidRPr="00E74B5F">
        <w:rPr>
          <w:rFonts w:ascii="Times New Roman" w:hAnsi="Times New Roman"/>
          <w:lang w:eastAsia="zh-HK"/>
        </w:rPr>
        <w:t>偈頌是</w:t>
      </w:r>
      <w:proofErr w:type="gramEnd"/>
      <w:r w:rsidRPr="00E74B5F">
        <w:rPr>
          <w:rFonts w:ascii="Times New Roman" w:hAnsi="Times New Roman"/>
          <w:lang w:eastAsia="zh-HK"/>
        </w:rPr>
        <w:t>文藝的，文藝是長於直覺，多少有點誇張，因為這才能引起人的同感。</w:t>
      </w:r>
    </w:p>
    <w:p w:rsidR="00412FB6" w:rsidRPr="00E74B5F" w:rsidRDefault="00412FB6" w:rsidP="008009BB">
      <w:pPr>
        <w:ind w:left="283" w:hangingChars="118" w:hanging="283"/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lastRenderedPageBreak/>
        <w:t>◎</w:t>
      </w:r>
      <w:proofErr w:type="gramStart"/>
      <w:r w:rsidRPr="00E74B5F">
        <w:rPr>
          <w:rFonts w:ascii="Times New Roman" w:hAnsi="Times New Roman"/>
          <w:lang w:eastAsia="zh-HK"/>
        </w:rPr>
        <w:t>偈頌是</w:t>
      </w:r>
      <w:proofErr w:type="gramEnd"/>
      <w:r w:rsidRPr="00E74B5F">
        <w:rPr>
          <w:rFonts w:ascii="Times New Roman" w:hAnsi="Times New Roman"/>
          <w:lang w:eastAsia="zh-HK"/>
        </w:rPr>
        <w:t>不能依照文字表面來解說的，如『詩』說「</w:t>
      </w:r>
      <w:proofErr w:type="gramStart"/>
      <w:r w:rsidRPr="00E74B5F">
        <w:rPr>
          <w:rFonts w:ascii="Times New Roman" w:hAnsi="Times New Roman"/>
          <w:lang w:eastAsia="zh-HK"/>
        </w:rPr>
        <w:t>靡</w:t>
      </w:r>
      <w:proofErr w:type="gramEnd"/>
      <w:r w:rsidRPr="00E74B5F">
        <w:rPr>
          <w:rFonts w:ascii="Times New Roman" w:hAnsi="Times New Roman"/>
          <w:lang w:eastAsia="zh-HK"/>
        </w:rPr>
        <w:t>有孑遺」</w:t>
      </w:r>
      <w:r w:rsidRPr="00E74B5F">
        <w:rPr>
          <w:rStyle w:val="a9"/>
          <w:rFonts w:ascii="Times New Roman" w:hAnsi="Times New Roman"/>
          <w:lang w:eastAsia="zh-HK"/>
        </w:rPr>
        <w:footnoteReference w:id="71"/>
      </w:r>
      <w:r w:rsidRPr="00E74B5F">
        <w:rPr>
          <w:rFonts w:ascii="Times New Roman" w:hAnsi="Times New Roman"/>
          <w:lang w:eastAsia="zh-HK"/>
        </w:rPr>
        <w:t>，決不能解說</w:t>
      </w:r>
      <w:proofErr w:type="gramStart"/>
      <w:r w:rsidRPr="00E74B5F">
        <w:rPr>
          <w:rFonts w:ascii="Times New Roman" w:hAnsi="Times New Roman"/>
          <w:lang w:eastAsia="zh-HK"/>
        </w:rPr>
        <w:t>為殷人</w:t>
      </w:r>
      <w:proofErr w:type="gramEnd"/>
      <w:r w:rsidRPr="00E74B5F">
        <w:rPr>
          <w:rFonts w:ascii="Times New Roman" w:hAnsi="Times New Roman"/>
          <w:lang w:eastAsia="zh-HK"/>
        </w:rPr>
        <w:t>都死完了。詩歌是不宜依</w:t>
      </w:r>
      <w:proofErr w:type="gramStart"/>
      <w:r w:rsidRPr="00E74B5F">
        <w:rPr>
          <w:rFonts w:ascii="Times New Roman" w:hAnsi="Times New Roman"/>
          <w:lang w:eastAsia="zh-HK"/>
        </w:rPr>
        <w:t>文解義的</w:t>
      </w:r>
      <w:proofErr w:type="gramEnd"/>
      <w:r w:rsidRPr="00E74B5F">
        <w:rPr>
          <w:rFonts w:ascii="Times New Roman" w:hAnsi="Times New Roman"/>
          <w:lang w:eastAsia="zh-HK"/>
        </w:rPr>
        <w:t>，所以判為不了義。</w:t>
      </w:r>
    </w:p>
    <w:p w:rsidR="00412FB6" w:rsidRPr="00E74B5F" w:rsidRDefault="00307517" w:rsidP="008009BB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  <w:lang w:eastAsia="zh-HK"/>
        </w:rPr>
        <w:t>◎</w:t>
      </w:r>
      <w:r w:rsidR="00412FB6" w:rsidRPr="00E74B5F">
        <w:rPr>
          <w:rFonts w:ascii="Times New Roman" w:hAnsi="Times New Roman"/>
          <w:lang w:eastAsia="zh-HK"/>
        </w:rPr>
        <w:t>說一切有部對於當時的</w:t>
      </w:r>
      <w:proofErr w:type="gramStart"/>
      <w:r w:rsidR="00412FB6" w:rsidRPr="00E74B5F">
        <w:rPr>
          <w:rFonts w:ascii="Times New Roman" w:hAnsi="Times New Roman"/>
          <w:lang w:eastAsia="zh-HK"/>
        </w:rPr>
        <w:t>偈</w:t>
      </w:r>
      <w:proofErr w:type="gramEnd"/>
      <w:r w:rsidR="00412FB6" w:rsidRPr="00E74B5F">
        <w:rPr>
          <w:rFonts w:ascii="Times New Roman" w:hAnsi="Times New Roman"/>
          <w:lang w:eastAsia="zh-HK"/>
        </w:rPr>
        <w:t>頌，採取了批判的立場，如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阿毘達磨大毘婆沙論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說：</w:t>
      </w:r>
    </w:p>
    <w:p w:rsidR="00412FB6" w:rsidRPr="00E74B5F" w:rsidRDefault="00412FB6" w:rsidP="008009BB">
      <w:pPr>
        <w:ind w:leftChars="300" w:left="960" w:hangingChars="100" w:hanging="240"/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「</w:t>
      </w:r>
      <w:r w:rsidRPr="00E74B5F">
        <w:rPr>
          <w:rFonts w:ascii="Times New Roman" w:eastAsia="標楷體" w:hAnsi="Times New Roman"/>
          <w:lang w:eastAsia="zh-HK"/>
        </w:rPr>
        <w:t>此</w:t>
      </w:r>
      <w:proofErr w:type="gramStart"/>
      <w:r w:rsidRPr="00E74B5F">
        <w:rPr>
          <w:rFonts w:ascii="Times New Roman" w:eastAsia="標楷體" w:hAnsi="Times New Roman"/>
          <w:lang w:eastAsia="zh-HK"/>
        </w:rPr>
        <w:t>不</w:t>
      </w:r>
      <w:proofErr w:type="gramEnd"/>
      <w:r w:rsidRPr="00E74B5F">
        <w:rPr>
          <w:rFonts w:ascii="Times New Roman" w:eastAsia="標楷體" w:hAnsi="Times New Roman"/>
          <w:lang w:eastAsia="zh-HK"/>
        </w:rPr>
        <w:t>必須通，以非素</w:t>
      </w:r>
      <w:proofErr w:type="gramStart"/>
      <w:r w:rsidRPr="00E74B5F">
        <w:rPr>
          <w:rFonts w:ascii="Times New Roman" w:eastAsia="標楷體" w:hAnsi="Times New Roman"/>
          <w:lang w:eastAsia="zh-HK"/>
        </w:rPr>
        <w:t>怛</w:t>
      </w:r>
      <w:proofErr w:type="gramEnd"/>
      <w:r w:rsidRPr="00E74B5F">
        <w:rPr>
          <w:rFonts w:ascii="Times New Roman" w:eastAsia="標楷體" w:hAnsi="Times New Roman"/>
          <w:lang w:eastAsia="zh-HK"/>
        </w:rPr>
        <w:t>纜、</w:t>
      </w:r>
      <w:proofErr w:type="gramStart"/>
      <w:r w:rsidRPr="00E74B5F">
        <w:rPr>
          <w:rFonts w:ascii="Times New Roman" w:eastAsia="標楷體" w:hAnsi="Times New Roman"/>
          <w:lang w:eastAsia="zh-HK"/>
        </w:rPr>
        <w:t>毘奈耶、阿毘達磨所說</w:t>
      </w:r>
      <w:proofErr w:type="gramEnd"/>
      <w:r w:rsidRPr="00E74B5F">
        <w:rPr>
          <w:rFonts w:ascii="Times New Roman" w:eastAsia="標楷體" w:hAnsi="Times New Roman"/>
          <w:lang w:eastAsia="zh-HK"/>
        </w:rPr>
        <w:t>，但是</w:t>
      </w:r>
      <w:proofErr w:type="gramStart"/>
      <w:r w:rsidRPr="00E74B5F">
        <w:rPr>
          <w:rFonts w:ascii="Times New Roman" w:eastAsia="標楷體" w:hAnsi="Times New Roman"/>
          <w:lang w:eastAsia="zh-HK"/>
        </w:rPr>
        <w:t>造制文頌</w:t>
      </w:r>
      <w:proofErr w:type="gramEnd"/>
      <w:r w:rsidRPr="00E74B5F">
        <w:rPr>
          <w:rFonts w:ascii="Times New Roman" w:eastAsia="標楷體" w:hAnsi="Times New Roman"/>
          <w:lang w:eastAsia="zh-HK"/>
        </w:rPr>
        <w:t>。</w:t>
      </w:r>
      <w:proofErr w:type="gramStart"/>
      <w:r w:rsidRPr="00E74B5F">
        <w:rPr>
          <w:rFonts w:ascii="Times New Roman" w:eastAsia="標楷體" w:hAnsi="Times New Roman"/>
          <w:lang w:eastAsia="zh-HK"/>
        </w:rPr>
        <w:t>夫造文頌</w:t>
      </w:r>
      <w:proofErr w:type="gramEnd"/>
      <w:r w:rsidRPr="00E74B5F">
        <w:rPr>
          <w:rFonts w:ascii="Times New Roman" w:eastAsia="標楷體" w:hAnsi="Times New Roman"/>
          <w:lang w:eastAsia="zh-HK"/>
        </w:rPr>
        <w:t>，或增或減，不必如義</w:t>
      </w:r>
      <w:r w:rsidRPr="00E74B5F">
        <w:rPr>
          <w:rFonts w:ascii="Times New Roman" w:hAnsi="Times New Roman"/>
          <w:lang w:eastAsia="zh-HK"/>
        </w:rPr>
        <w:t>」。</w:t>
      </w:r>
      <w:r w:rsidRPr="00E74B5F">
        <w:rPr>
          <w:rStyle w:val="a9"/>
          <w:rFonts w:ascii="Times New Roman" w:hAnsi="Times New Roman"/>
          <w:lang w:eastAsia="zh-HK"/>
        </w:rPr>
        <w:footnoteReference w:id="72"/>
      </w:r>
    </w:p>
    <w:p w:rsidR="00412FB6" w:rsidRPr="00E74B5F" w:rsidRDefault="00412FB6" w:rsidP="008009BB">
      <w:pPr>
        <w:ind w:left="991" w:hangingChars="413" w:hanging="991"/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</w:rPr>
        <w:t xml:space="preserve">　　　</w:t>
      </w:r>
      <w:r w:rsidRPr="00E74B5F">
        <w:rPr>
          <w:rFonts w:ascii="Times New Roman" w:hAnsi="Times New Roman"/>
          <w:lang w:eastAsia="zh-HK"/>
        </w:rPr>
        <w:t>「</w:t>
      </w:r>
      <w:r w:rsidRPr="00E74B5F">
        <w:rPr>
          <w:rFonts w:ascii="Times New Roman" w:eastAsia="標楷體" w:hAnsi="Times New Roman"/>
          <w:lang w:eastAsia="zh-HK"/>
        </w:rPr>
        <w:t>諸</w:t>
      </w:r>
      <w:proofErr w:type="gramStart"/>
      <w:r w:rsidRPr="00E74B5F">
        <w:rPr>
          <w:rFonts w:ascii="Times New Roman" w:eastAsia="標楷體" w:hAnsi="Times New Roman"/>
          <w:lang w:eastAsia="zh-HK"/>
        </w:rPr>
        <w:t>讚佛頌，言多過實</w:t>
      </w:r>
      <w:proofErr w:type="gramEnd"/>
      <w:r w:rsidRPr="00E74B5F">
        <w:rPr>
          <w:rFonts w:ascii="Times New Roman" w:eastAsia="標楷體" w:hAnsi="Times New Roman"/>
          <w:lang w:eastAsia="zh-HK"/>
        </w:rPr>
        <w:t>，如分別論者</w:t>
      </w:r>
      <w:proofErr w:type="gramStart"/>
      <w:r w:rsidRPr="00E74B5F">
        <w:rPr>
          <w:rFonts w:ascii="Times New Roman" w:eastAsia="標楷體" w:hAnsi="Times New Roman"/>
          <w:lang w:eastAsia="zh-HK"/>
        </w:rPr>
        <w:t>讚</w:t>
      </w:r>
      <w:proofErr w:type="gramEnd"/>
      <w:r w:rsidRPr="00E74B5F">
        <w:rPr>
          <w:rFonts w:ascii="Times New Roman" w:eastAsia="標楷體" w:hAnsi="Times New Roman"/>
          <w:lang w:eastAsia="zh-HK"/>
        </w:rPr>
        <w:t>說</w:t>
      </w:r>
      <w:proofErr w:type="gramStart"/>
      <w:r w:rsidRPr="00E74B5F">
        <w:rPr>
          <w:rFonts w:ascii="Times New Roman" w:eastAsia="標楷體" w:hAnsi="Times New Roman"/>
          <w:lang w:eastAsia="zh-HK"/>
        </w:rPr>
        <w:t>世尊心常在</w:t>
      </w:r>
      <w:proofErr w:type="gramEnd"/>
      <w:r w:rsidRPr="00E74B5F">
        <w:rPr>
          <w:rFonts w:ascii="Times New Roman" w:eastAsia="標楷體" w:hAnsi="Times New Roman"/>
          <w:lang w:eastAsia="zh-HK"/>
        </w:rPr>
        <w:t>定。</w:t>
      </w:r>
      <w:r w:rsidRPr="00F927DD">
        <w:rPr>
          <w:rFonts w:ascii="標楷體" w:eastAsia="標楷體" w:hAnsi="標楷體"/>
          <w:lang w:eastAsia="zh-HK"/>
        </w:rPr>
        <w:t>…</w:t>
      </w:r>
      <w:proofErr w:type="gramStart"/>
      <w:r w:rsidRPr="00F927DD">
        <w:rPr>
          <w:rFonts w:ascii="標楷體" w:eastAsia="標楷體" w:hAnsi="標楷體"/>
          <w:lang w:eastAsia="zh-HK"/>
        </w:rPr>
        <w:t>…</w:t>
      </w:r>
      <w:proofErr w:type="gramEnd"/>
      <w:r w:rsidRPr="00F927DD">
        <w:rPr>
          <w:rFonts w:ascii="標楷體" w:eastAsia="標楷體" w:hAnsi="標楷體"/>
          <w:lang w:eastAsia="zh-HK"/>
        </w:rPr>
        <w:t>又</w:t>
      </w:r>
      <w:proofErr w:type="gramStart"/>
      <w:r w:rsidRPr="00F927DD">
        <w:rPr>
          <w:rFonts w:ascii="標楷體" w:eastAsia="標楷體" w:hAnsi="標楷體"/>
          <w:lang w:eastAsia="zh-HK"/>
        </w:rPr>
        <w:t>讚說佛恆不</w:t>
      </w:r>
      <w:proofErr w:type="gramEnd"/>
      <w:r w:rsidRPr="00F927DD">
        <w:rPr>
          <w:rFonts w:ascii="標楷體" w:eastAsia="標楷體" w:hAnsi="標楷體"/>
          <w:lang w:eastAsia="zh-HK"/>
        </w:rPr>
        <w:t>睡眠。…</w:t>
      </w:r>
      <w:proofErr w:type="gramStart"/>
      <w:r w:rsidRPr="00F927DD">
        <w:rPr>
          <w:rFonts w:ascii="標楷體" w:eastAsia="標楷體" w:hAnsi="標楷體"/>
          <w:lang w:eastAsia="zh-HK"/>
        </w:rPr>
        <w:t>…</w:t>
      </w:r>
      <w:proofErr w:type="gramEnd"/>
      <w:r w:rsidRPr="00F927DD">
        <w:rPr>
          <w:rFonts w:ascii="標楷體" w:eastAsia="標楷體" w:hAnsi="標楷體"/>
          <w:lang w:eastAsia="zh-HK"/>
        </w:rPr>
        <w:t>如彼</w:t>
      </w:r>
      <w:proofErr w:type="gramStart"/>
      <w:r w:rsidRPr="00F927DD">
        <w:rPr>
          <w:rFonts w:ascii="標楷體" w:eastAsia="標楷體" w:hAnsi="標楷體"/>
          <w:lang w:eastAsia="zh-HK"/>
        </w:rPr>
        <w:t>讚</w:t>
      </w:r>
      <w:proofErr w:type="gramEnd"/>
      <w:r w:rsidRPr="00F927DD">
        <w:rPr>
          <w:rFonts w:ascii="標楷體" w:eastAsia="標楷體" w:hAnsi="標楷體"/>
          <w:lang w:eastAsia="zh-HK"/>
        </w:rPr>
        <w:t>佛</w:t>
      </w:r>
      <w:r w:rsidRPr="00E74B5F">
        <w:rPr>
          <w:rFonts w:ascii="Times New Roman" w:eastAsia="標楷體" w:hAnsi="Times New Roman"/>
          <w:lang w:eastAsia="zh-HK"/>
        </w:rPr>
        <w:t>，實不及言」</w:t>
      </w:r>
      <w:r w:rsidRPr="00E74B5F">
        <w:rPr>
          <w:rFonts w:ascii="Times New Roman" w:hAnsi="Times New Roman"/>
          <w:lang w:eastAsia="zh-HK"/>
        </w:rPr>
        <w:t>。</w:t>
      </w:r>
      <w:r w:rsidRPr="00E74B5F">
        <w:rPr>
          <w:rStyle w:val="a9"/>
          <w:rFonts w:ascii="Times New Roman" w:hAnsi="Times New Roman"/>
          <w:lang w:eastAsia="zh-HK"/>
        </w:rPr>
        <w:footnoteReference w:id="73"/>
      </w:r>
    </w:p>
    <w:p w:rsidR="00412FB6" w:rsidRPr="00E74B5F" w:rsidRDefault="00412FB6" w:rsidP="008009BB">
      <w:pPr>
        <w:jc w:val="both"/>
        <w:outlineLvl w:val="0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</w:rPr>
        <w:t xml:space="preserve">　　　</w:t>
      </w:r>
      <w:r w:rsidRPr="00E74B5F">
        <w:rPr>
          <w:rFonts w:ascii="Times New Roman" w:hAnsi="Times New Roman"/>
          <w:lang w:eastAsia="zh-HK"/>
        </w:rPr>
        <w:t>「</w:t>
      </w:r>
      <w:r w:rsidRPr="00E74B5F">
        <w:rPr>
          <w:rFonts w:ascii="Times New Roman" w:eastAsia="標楷體" w:hAnsi="Times New Roman"/>
          <w:lang w:eastAsia="zh-HK"/>
        </w:rPr>
        <w:t>達羅達多是</w:t>
      </w:r>
      <w:proofErr w:type="gramStart"/>
      <w:r w:rsidRPr="00E74B5F">
        <w:rPr>
          <w:rFonts w:ascii="Times New Roman" w:eastAsia="標楷體" w:hAnsi="Times New Roman"/>
          <w:lang w:eastAsia="zh-HK"/>
        </w:rPr>
        <w:t>文頌者，言多過實</w:t>
      </w:r>
      <w:proofErr w:type="gramEnd"/>
      <w:r w:rsidRPr="00E74B5F">
        <w:rPr>
          <w:rFonts w:ascii="Times New Roman" w:eastAsia="標楷體" w:hAnsi="Times New Roman"/>
          <w:lang w:eastAsia="zh-HK"/>
        </w:rPr>
        <w:t>，故</w:t>
      </w:r>
      <w:proofErr w:type="gramStart"/>
      <w:r w:rsidRPr="00E74B5F">
        <w:rPr>
          <w:rFonts w:ascii="Times New Roman" w:eastAsia="標楷體" w:hAnsi="Times New Roman"/>
          <w:lang w:eastAsia="zh-HK"/>
        </w:rPr>
        <w:t>不須通</w:t>
      </w:r>
      <w:proofErr w:type="gramEnd"/>
      <w:r w:rsidRPr="00E74B5F">
        <w:rPr>
          <w:rFonts w:ascii="Times New Roman" w:hAnsi="Times New Roman"/>
          <w:lang w:eastAsia="zh-HK"/>
        </w:rPr>
        <w:t>」。</w:t>
      </w:r>
      <w:r w:rsidRPr="00E74B5F">
        <w:rPr>
          <w:rStyle w:val="a9"/>
          <w:rFonts w:ascii="Times New Roman" w:hAnsi="Times New Roman"/>
          <w:lang w:eastAsia="zh-HK"/>
        </w:rPr>
        <w:footnoteReference w:id="74"/>
      </w:r>
    </w:p>
    <w:p w:rsidR="00412FB6" w:rsidRPr="00E74B5F" w:rsidRDefault="00307517" w:rsidP="008009BB">
      <w:pPr>
        <w:ind w:left="240" w:hangingChars="100" w:hanging="240"/>
        <w:jc w:val="both"/>
        <w:rPr>
          <w:rFonts w:ascii="Times New Roman" w:eastAsia="SimSun" w:hAnsi="Times New Roman"/>
          <w:lang w:eastAsia="zh-CN"/>
        </w:rPr>
      </w:pPr>
      <w:r w:rsidRPr="00E74B5F">
        <w:rPr>
          <w:rFonts w:ascii="新細明體" w:hAnsi="新細明體" w:cs="新細明體" w:hint="eastAsia"/>
        </w:rPr>
        <w:t>◎</w:t>
      </w:r>
      <w:proofErr w:type="gramStart"/>
      <w:r w:rsidR="00412FB6" w:rsidRPr="00E74B5F">
        <w:rPr>
          <w:rFonts w:ascii="Times New Roman" w:hAnsi="Times New Roman"/>
          <w:lang w:eastAsia="zh-HK"/>
        </w:rPr>
        <w:t>文頌是「言多過實</w:t>
      </w:r>
      <w:proofErr w:type="gramEnd"/>
      <w:r w:rsidR="00412FB6" w:rsidRPr="00E74B5F">
        <w:rPr>
          <w:rFonts w:ascii="Times New Roman" w:hAnsi="Times New Roman"/>
          <w:lang w:eastAsia="zh-HK"/>
        </w:rPr>
        <w:t>」，也就是「實不及言」，誇張的成分多，所說不一定與內容相合的，所以是不了義的。</w:t>
      </w:r>
    </w:p>
    <w:p w:rsidR="00412FB6" w:rsidRPr="00E74B5F" w:rsidRDefault="004A683A" w:rsidP="00E31A1B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2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</w:t>
      </w:r>
      <w:proofErr w:type="gramStart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大眾部及分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別說者</w:t>
      </w:r>
      <w:r w:rsidR="0027284A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，認為</w:t>
      </w:r>
      <w:proofErr w:type="gramStart"/>
      <w:r w:rsidR="0027284A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偈頌</w:t>
      </w:r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了</w:t>
      </w:r>
      <w:proofErr w:type="gramEnd"/>
      <w:r w:rsidR="00412FB6"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義</w:t>
      </w:r>
    </w:p>
    <w:p w:rsidR="00412FB6" w:rsidRPr="00E74B5F" w:rsidRDefault="00412FB6" w:rsidP="008009BB">
      <w:pPr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lang w:eastAsia="zh-HK"/>
        </w:rPr>
        <w:t>但</w:t>
      </w:r>
      <w:proofErr w:type="gramStart"/>
      <w:r w:rsidRPr="00E74B5F">
        <w:rPr>
          <w:rFonts w:ascii="Times New Roman" w:hAnsi="Times New Roman"/>
          <w:lang w:eastAsia="zh-HK"/>
        </w:rPr>
        <w:t>大眾部及分</w:t>
      </w:r>
      <w:proofErr w:type="gramEnd"/>
      <w:r w:rsidRPr="00E74B5F">
        <w:rPr>
          <w:rFonts w:ascii="Times New Roman" w:hAnsi="Times New Roman"/>
          <w:lang w:eastAsia="zh-HK"/>
        </w:rPr>
        <w:t>別說者，意見不同。</w:t>
      </w:r>
    </w:p>
    <w:p w:rsidR="00412FB6" w:rsidRPr="00E74B5F" w:rsidRDefault="00AF77BD" w:rsidP="008009BB">
      <w:pPr>
        <w:ind w:left="240" w:hangingChars="100" w:hanging="240"/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r w:rsidR="00412FB6" w:rsidRPr="00E74B5F">
        <w:rPr>
          <w:rFonts w:ascii="Times New Roman" w:hAnsi="Times New Roman"/>
          <w:lang w:eastAsia="zh-HK"/>
        </w:rPr>
        <w:t>如在結集中，</w:t>
      </w:r>
      <w:r w:rsidR="00412FB6" w:rsidRPr="00E74B5F">
        <w:rPr>
          <w:rFonts w:ascii="Times New Roman" w:hAnsi="Times New Roman"/>
          <w:u w:val="single"/>
          <w:lang w:eastAsia="zh-HK"/>
        </w:rPr>
        <w:t>銅</w:t>
      </w:r>
      <w:proofErr w:type="gramStart"/>
      <w:r w:rsidR="00412FB6" w:rsidRPr="00E74B5F">
        <w:rPr>
          <w:rFonts w:ascii="Times New Roman" w:hAnsi="Times New Roman"/>
          <w:u w:val="single"/>
          <w:lang w:eastAsia="zh-HK"/>
        </w:rPr>
        <w:t>鍱部的經藏</w:t>
      </w:r>
      <w:proofErr w:type="gramEnd"/>
      <w:r w:rsidR="00412FB6" w:rsidRPr="00E74B5F">
        <w:rPr>
          <w:rFonts w:ascii="Times New Roman" w:hAnsi="Times New Roman"/>
          <w:u w:val="single"/>
          <w:lang w:eastAsia="zh-HK"/>
        </w:rPr>
        <w:t>，立為五部；以</w:t>
      </w:r>
      <w:proofErr w:type="gramStart"/>
      <w:r w:rsidR="00412FB6" w:rsidRPr="00E74B5F">
        <w:rPr>
          <w:rFonts w:ascii="Times New Roman" w:hAnsi="Times New Roman"/>
          <w:u w:val="single"/>
          <w:lang w:eastAsia="zh-HK"/>
        </w:rPr>
        <w:t>偈</w:t>
      </w:r>
      <w:proofErr w:type="gramEnd"/>
      <w:r w:rsidR="00412FB6" w:rsidRPr="00E74B5F">
        <w:rPr>
          <w:rFonts w:ascii="Times New Roman" w:hAnsi="Times New Roman"/>
          <w:u w:val="single"/>
          <w:lang w:eastAsia="zh-HK"/>
        </w:rPr>
        <w:t>頌為主的</w:t>
      </w:r>
      <w:r w:rsidR="00412FB6" w:rsidRPr="00E74B5F">
        <w:rPr>
          <w:rFonts w:ascii="Times New Roman" w:hAnsi="Times New Roman"/>
          <w:u w:val="single"/>
        </w:rPr>
        <w:t>《</w:t>
      </w:r>
      <w:r w:rsidR="00412FB6" w:rsidRPr="00E74B5F">
        <w:rPr>
          <w:rFonts w:ascii="Times New Roman" w:hAnsi="Times New Roman"/>
          <w:u w:val="single"/>
          <w:lang w:eastAsia="zh-HK"/>
        </w:rPr>
        <w:t>小（雜）部</w:t>
      </w:r>
      <w:r w:rsidR="00412FB6" w:rsidRPr="00E74B5F">
        <w:rPr>
          <w:rFonts w:ascii="Times New Roman" w:hAnsi="Times New Roman"/>
          <w:u w:val="single"/>
        </w:rPr>
        <w:t>》</w:t>
      </w:r>
      <w:r w:rsidR="00412FB6" w:rsidRPr="00E74B5F">
        <w:rPr>
          <w:rFonts w:ascii="Times New Roman" w:hAnsi="Times New Roman"/>
          <w:u w:val="single"/>
          <w:lang w:eastAsia="zh-HK"/>
        </w:rPr>
        <w:t>，與其他四部，有同等的地位</w:t>
      </w:r>
      <w:r w:rsidR="00412FB6" w:rsidRPr="00E74B5F">
        <w:rPr>
          <w:rFonts w:ascii="Times New Roman" w:hAnsi="Times New Roman"/>
          <w:lang w:eastAsia="zh-HK"/>
        </w:rPr>
        <w:t>。</w:t>
      </w:r>
    </w:p>
    <w:p w:rsidR="00AF77BD" w:rsidRPr="00E74B5F" w:rsidRDefault="00AF77BD" w:rsidP="008009BB">
      <w:pPr>
        <w:ind w:left="240" w:hangingChars="100" w:hanging="240"/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r w:rsidR="00412FB6" w:rsidRPr="00E74B5F">
        <w:rPr>
          <w:rFonts w:ascii="Times New Roman" w:hAnsi="Times New Roman"/>
          <w:u w:val="single"/>
          <w:lang w:eastAsia="zh-HK"/>
        </w:rPr>
        <w:t>大眾部、化地部、法藏部，雖稱四部為</w:t>
      </w:r>
      <w:r w:rsidR="00412FB6" w:rsidRPr="00E74B5F">
        <w:rPr>
          <w:rFonts w:ascii="Times New Roman" w:hAnsi="Times New Roman"/>
          <w:u w:val="single"/>
        </w:rPr>
        <w:t>《</w:t>
      </w:r>
      <w:r w:rsidR="00412FB6" w:rsidRPr="00E74B5F">
        <w:rPr>
          <w:rFonts w:ascii="Times New Roman" w:hAnsi="Times New Roman"/>
          <w:u w:val="single"/>
          <w:lang w:eastAsia="zh-HK"/>
        </w:rPr>
        <w:t>四阿含</w:t>
      </w:r>
      <w:r w:rsidR="00412FB6" w:rsidRPr="00E74B5F">
        <w:rPr>
          <w:rFonts w:ascii="Times New Roman" w:hAnsi="Times New Roman"/>
          <w:u w:val="single"/>
        </w:rPr>
        <w:t>》</w:t>
      </w:r>
      <w:r w:rsidR="00412FB6" w:rsidRPr="00E74B5F">
        <w:rPr>
          <w:rFonts w:ascii="Times New Roman" w:hAnsi="Times New Roman"/>
          <w:u w:val="single"/>
          <w:lang w:eastAsia="zh-HK"/>
        </w:rPr>
        <w:t>，稱</w:t>
      </w:r>
      <w:r w:rsidR="00412FB6" w:rsidRPr="00E74B5F">
        <w:rPr>
          <w:rFonts w:ascii="Times New Roman" w:hAnsi="Times New Roman"/>
          <w:u w:val="single"/>
        </w:rPr>
        <w:t>《</w:t>
      </w:r>
      <w:r w:rsidR="00412FB6" w:rsidRPr="00E74B5F">
        <w:rPr>
          <w:rFonts w:ascii="Times New Roman" w:hAnsi="Times New Roman"/>
          <w:u w:val="single"/>
          <w:lang w:eastAsia="zh-HK"/>
        </w:rPr>
        <w:t>小部</w:t>
      </w:r>
      <w:r w:rsidR="00412FB6" w:rsidRPr="00E74B5F">
        <w:rPr>
          <w:rFonts w:ascii="Times New Roman" w:hAnsi="Times New Roman"/>
          <w:u w:val="single"/>
        </w:rPr>
        <w:t>》</w:t>
      </w:r>
      <w:r w:rsidR="00412FB6" w:rsidRPr="00E74B5F">
        <w:rPr>
          <w:rFonts w:ascii="Times New Roman" w:hAnsi="Times New Roman"/>
          <w:u w:val="single"/>
          <w:lang w:eastAsia="zh-HK"/>
        </w:rPr>
        <w:t>為</w:t>
      </w:r>
      <w:r w:rsidR="00412FB6" w:rsidRPr="00E74B5F">
        <w:rPr>
          <w:rFonts w:ascii="Times New Roman" w:hAnsi="Times New Roman"/>
          <w:u w:val="single"/>
        </w:rPr>
        <w:t>《</w:t>
      </w:r>
      <w:r w:rsidR="00412FB6" w:rsidRPr="00E74B5F">
        <w:rPr>
          <w:rFonts w:ascii="Times New Roman" w:hAnsi="Times New Roman"/>
          <w:u w:val="single"/>
          <w:lang w:eastAsia="zh-HK"/>
        </w:rPr>
        <w:t>雜藏</w:t>
      </w:r>
      <w:r w:rsidR="00412FB6" w:rsidRPr="00E74B5F">
        <w:rPr>
          <w:rFonts w:ascii="Times New Roman" w:hAnsi="Times New Roman"/>
          <w:u w:val="single"/>
        </w:rPr>
        <w:t>》</w:t>
      </w:r>
      <w:r w:rsidR="00412FB6" w:rsidRPr="00E74B5F">
        <w:rPr>
          <w:rFonts w:ascii="Times New Roman" w:hAnsi="Times New Roman"/>
          <w:u w:val="single"/>
          <w:lang w:eastAsia="zh-HK"/>
        </w:rPr>
        <w:t>，但同樣的</w:t>
      </w:r>
      <w:proofErr w:type="gramStart"/>
      <w:r w:rsidR="00412FB6" w:rsidRPr="00E74B5F">
        <w:rPr>
          <w:rFonts w:ascii="Times New Roman" w:hAnsi="Times New Roman"/>
          <w:u w:val="single"/>
          <w:lang w:eastAsia="zh-HK"/>
        </w:rPr>
        <w:t>屬於經藏</w:t>
      </w:r>
      <w:proofErr w:type="gramEnd"/>
      <w:r w:rsidR="00412FB6" w:rsidRPr="00E74B5F">
        <w:rPr>
          <w:rStyle w:val="a9"/>
          <w:rFonts w:ascii="Times New Roman" w:hAnsi="Times New Roman"/>
          <w:lang w:eastAsia="zh-HK"/>
        </w:rPr>
        <w:footnoteReference w:id="75"/>
      </w:r>
      <w:r w:rsidR="00412FB6" w:rsidRPr="00E74B5F">
        <w:rPr>
          <w:rFonts w:ascii="Times New Roman" w:hAnsi="Times New Roman"/>
          <w:lang w:eastAsia="zh-HK"/>
        </w:rPr>
        <w:t>，</w:t>
      </w:r>
    </w:p>
    <w:p w:rsidR="00412FB6" w:rsidRPr="00E74B5F" w:rsidRDefault="00412FB6" w:rsidP="00AF77BD">
      <w:pPr>
        <w:rPr>
          <w:rFonts w:ascii="Times New Roman" w:eastAsia="SimSun" w:hAnsi="Times New Roman"/>
          <w:lang w:eastAsia="zh-CN"/>
        </w:rPr>
      </w:pPr>
      <w:r w:rsidRPr="00E74B5F">
        <w:rPr>
          <w:rFonts w:ascii="Times New Roman" w:hAnsi="Times New Roman"/>
          <w:lang w:eastAsia="zh-HK"/>
        </w:rPr>
        <w:t>這都表示了對</w:t>
      </w:r>
      <w:proofErr w:type="gramStart"/>
      <w:r w:rsidRPr="00E74B5F">
        <w:rPr>
          <w:rFonts w:ascii="Times New Roman" w:hAnsi="Times New Roman"/>
          <w:lang w:eastAsia="zh-HK"/>
        </w:rPr>
        <w:t>偈</w:t>
      </w:r>
      <w:proofErr w:type="gramEnd"/>
      <w:r w:rsidRPr="00E74B5F">
        <w:rPr>
          <w:rFonts w:ascii="Times New Roman" w:hAnsi="Times New Roman"/>
          <w:lang w:eastAsia="zh-HK"/>
        </w:rPr>
        <w:t>頌的尊重。</w:t>
      </w:r>
    </w:p>
    <w:p w:rsidR="00AF77BD" w:rsidRPr="00E74B5F" w:rsidRDefault="00AF77BD" w:rsidP="00AF77BD">
      <w:pPr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（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3</w:t>
      </w:r>
      <w:r w:rsidRPr="00E74B5F">
        <w:rPr>
          <w:rFonts w:ascii="Times New Roman" w:hAnsi="Times New Roman"/>
          <w:b/>
          <w:sz w:val="20"/>
          <w:szCs w:val="20"/>
          <w:bdr w:val="single" w:sz="4" w:space="0" w:color="auto"/>
        </w:rPr>
        <w:t>）總結</w:t>
      </w:r>
    </w:p>
    <w:p w:rsidR="00412FB6" w:rsidRPr="00E74B5F" w:rsidRDefault="00AF77BD" w:rsidP="008009BB">
      <w:pPr>
        <w:ind w:left="240" w:hangingChars="100" w:hanging="240"/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r w:rsidR="00412FB6" w:rsidRPr="00E74B5F">
        <w:rPr>
          <w:rFonts w:ascii="Times New Roman" w:hAnsi="Times New Roman"/>
          <w:u w:val="single"/>
          <w:lang w:eastAsia="zh-HK"/>
        </w:rPr>
        <w:t>說一切有</w:t>
      </w:r>
      <w:proofErr w:type="gramStart"/>
      <w:r w:rsidR="00412FB6" w:rsidRPr="00E74B5F">
        <w:rPr>
          <w:rFonts w:ascii="Times New Roman" w:hAnsi="Times New Roman"/>
          <w:u w:val="single"/>
          <w:lang w:eastAsia="zh-HK"/>
        </w:rPr>
        <w:t>部的經藏</w:t>
      </w:r>
      <w:proofErr w:type="gramEnd"/>
      <w:r w:rsidR="00412FB6" w:rsidRPr="00E74B5F">
        <w:rPr>
          <w:rFonts w:ascii="Times New Roman" w:hAnsi="Times New Roman"/>
          <w:u w:val="single"/>
          <w:lang w:eastAsia="zh-HK"/>
        </w:rPr>
        <w:t>，只是</w:t>
      </w:r>
      <w:r w:rsidR="00412FB6" w:rsidRPr="00E74B5F">
        <w:rPr>
          <w:rFonts w:ascii="Times New Roman" w:hAnsi="Times New Roman"/>
          <w:u w:val="single"/>
        </w:rPr>
        <w:t>《</w:t>
      </w:r>
      <w:r w:rsidR="00412FB6" w:rsidRPr="00E74B5F">
        <w:rPr>
          <w:rFonts w:ascii="Times New Roman" w:hAnsi="Times New Roman"/>
          <w:u w:val="single"/>
          <w:lang w:eastAsia="zh-HK"/>
        </w:rPr>
        <w:t>四阿含經</w:t>
      </w:r>
      <w:r w:rsidR="00412FB6" w:rsidRPr="00E74B5F">
        <w:rPr>
          <w:rFonts w:ascii="Times New Roman" w:hAnsi="Times New Roman"/>
          <w:u w:val="single"/>
        </w:rPr>
        <w:t>》</w:t>
      </w:r>
      <w:r w:rsidR="00412FB6" w:rsidRPr="00E74B5F">
        <w:rPr>
          <w:rFonts w:ascii="Times New Roman" w:hAnsi="Times New Roman"/>
          <w:lang w:eastAsia="zh-HK"/>
        </w:rPr>
        <w:t>。這些</w:t>
      </w:r>
      <w:proofErr w:type="gramStart"/>
      <w:r w:rsidR="00412FB6" w:rsidRPr="00E74B5F">
        <w:rPr>
          <w:rFonts w:ascii="Times New Roman" w:hAnsi="Times New Roman"/>
          <w:lang w:eastAsia="zh-HK"/>
        </w:rPr>
        <w:t>偈</w:t>
      </w:r>
      <w:proofErr w:type="gramEnd"/>
      <w:r w:rsidR="00412FB6" w:rsidRPr="00E74B5F">
        <w:rPr>
          <w:rFonts w:ascii="Times New Roman" w:hAnsi="Times New Roman"/>
          <w:lang w:eastAsia="zh-HK"/>
        </w:rPr>
        <w:t>頌，或稱為</w:t>
      </w:r>
      <w:r w:rsidR="00412FB6" w:rsidRPr="00E74B5F">
        <w:rPr>
          <w:rFonts w:ascii="Times New Roman" w:hAnsi="Times New Roman"/>
        </w:rPr>
        <w:t>《</w:t>
      </w:r>
      <w:r w:rsidR="00412FB6" w:rsidRPr="00E74B5F">
        <w:rPr>
          <w:rFonts w:ascii="Times New Roman" w:hAnsi="Times New Roman"/>
          <w:lang w:eastAsia="zh-HK"/>
        </w:rPr>
        <w:t>雜藏</w:t>
      </w:r>
      <w:r w:rsidR="00412FB6" w:rsidRPr="00E74B5F">
        <w:rPr>
          <w:rFonts w:ascii="Times New Roman" w:hAnsi="Times New Roman"/>
        </w:rPr>
        <w:t>》</w:t>
      </w:r>
      <w:r w:rsidR="00412FB6" w:rsidRPr="00E74B5F">
        <w:rPr>
          <w:rFonts w:ascii="Times New Roman" w:hAnsi="Times New Roman"/>
          <w:lang w:eastAsia="zh-HK"/>
        </w:rPr>
        <w:t>而流傳於三藏</w:t>
      </w:r>
      <w:proofErr w:type="gramStart"/>
      <w:r w:rsidR="00412FB6" w:rsidRPr="00E74B5F">
        <w:rPr>
          <w:rFonts w:ascii="Times New Roman" w:hAnsi="Times New Roman"/>
          <w:lang w:eastAsia="zh-HK"/>
        </w:rPr>
        <w:t>以外，</w:t>
      </w:r>
      <w:proofErr w:type="gramEnd"/>
      <w:r w:rsidR="00412FB6" w:rsidRPr="00E74B5F">
        <w:rPr>
          <w:rFonts w:ascii="Times New Roman" w:hAnsi="Times New Roman"/>
          <w:lang w:eastAsia="zh-HK"/>
        </w:rPr>
        <w:t>在理論上，與「</w:t>
      </w:r>
      <w:r w:rsidR="00412FB6" w:rsidRPr="00E74B5F">
        <w:rPr>
          <w:rFonts w:ascii="Times New Roman" w:eastAsia="標楷體" w:hAnsi="Times New Roman"/>
          <w:lang w:eastAsia="zh-HK"/>
        </w:rPr>
        <w:t>諸傳所說，或然不然</w:t>
      </w:r>
      <w:r w:rsidR="00412FB6" w:rsidRPr="00E74B5F">
        <w:rPr>
          <w:rFonts w:ascii="Times New Roman" w:hAnsi="Times New Roman"/>
          <w:lang w:eastAsia="zh-HK"/>
        </w:rPr>
        <w:t>」的傳說一樣，是不能作為佛法之定量的。</w:t>
      </w:r>
    </w:p>
    <w:p w:rsidR="00412FB6" w:rsidRPr="00E74B5F" w:rsidRDefault="00AF77BD" w:rsidP="008009BB">
      <w:pPr>
        <w:ind w:left="240" w:hangingChars="100" w:hanging="240"/>
        <w:jc w:val="both"/>
        <w:rPr>
          <w:rFonts w:ascii="Times New Roman" w:hAnsi="Times New Roman"/>
          <w:lang w:eastAsia="zh-HK"/>
        </w:rPr>
      </w:pPr>
      <w:r w:rsidRPr="00E74B5F">
        <w:rPr>
          <w:rFonts w:ascii="新細明體" w:hAnsi="新細明體" w:cs="新細明體" w:hint="eastAsia"/>
        </w:rPr>
        <w:t>◎</w:t>
      </w:r>
      <w:r w:rsidR="00412FB6" w:rsidRPr="00E74B5F">
        <w:rPr>
          <w:rFonts w:ascii="Times New Roman" w:hAnsi="Times New Roman"/>
          <w:lang w:eastAsia="zh-HK"/>
        </w:rPr>
        <w:t>大眾</w:t>
      </w:r>
      <w:proofErr w:type="gramStart"/>
      <w:r w:rsidR="00412FB6" w:rsidRPr="00E74B5F">
        <w:rPr>
          <w:rFonts w:ascii="Times New Roman" w:hAnsi="Times New Roman"/>
          <w:lang w:eastAsia="zh-HK"/>
        </w:rPr>
        <w:t>部等說</w:t>
      </w:r>
      <w:proofErr w:type="gramEnd"/>
      <w:r w:rsidR="00412FB6" w:rsidRPr="00E74B5F">
        <w:rPr>
          <w:rFonts w:ascii="Times New Roman" w:hAnsi="Times New Roman"/>
          <w:lang w:eastAsia="zh-HK"/>
        </w:rPr>
        <w:t>：「</w:t>
      </w:r>
      <w:proofErr w:type="gramStart"/>
      <w:r w:rsidR="00412FB6" w:rsidRPr="00E74B5F">
        <w:rPr>
          <w:rFonts w:ascii="Times New Roman" w:eastAsia="標楷體" w:hAnsi="Times New Roman"/>
          <w:lang w:eastAsia="zh-HK"/>
        </w:rPr>
        <w:t>世</w:t>
      </w:r>
      <w:proofErr w:type="gramEnd"/>
      <w:r w:rsidR="00412FB6" w:rsidRPr="00E74B5F">
        <w:rPr>
          <w:rFonts w:ascii="Times New Roman" w:eastAsia="標楷體" w:hAnsi="Times New Roman"/>
          <w:lang w:eastAsia="zh-HK"/>
        </w:rPr>
        <w:t>尊所說，無不如義</w:t>
      </w:r>
      <w:r w:rsidR="00412FB6" w:rsidRPr="00E74B5F">
        <w:rPr>
          <w:rFonts w:ascii="Times New Roman" w:hAnsi="Times New Roman"/>
          <w:lang w:eastAsia="zh-HK"/>
        </w:rPr>
        <w:t>」</w:t>
      </w:r>
      <w:r w:rsidR="00412FB6" w:rsidRPr="00E74B5F">
        <w:rPr>
          <w:rStyle w:val="a9"/>
          <w:rFonts w:ascii="Times New Roman" w:hAnsi="Times New Roman"/>
          <w:lang w:eastAsia="zh-HK"/>
        </w:rPr>
        <w:footnoteReference w:id="76"/>
      </w:r>
      <w:r w:rsidR="00412FB6" w:rsidRPr="00E74B5F">
        <w:rPr>
          <w:rFonts w:ascii="Times New Roman" w:hAnsi="Times New Roman"/>
          <w:lang w:eastAsia="zh-HK"/>
        </w:rPr>
        <w:t>，這是以</w:t>
      </w:r>
      <w:proofErr w:type="gramStart"/>
      <w:r w:rsidR="00412FB6" w:rsidRPr="00E74B5F">
        <w:rPr>
          <w:rFonts w:ascii="Times New Roman" w:hAnsi="Times New Roman"/>
          <w:lang w:eastAsia="zh-HK"/>
        </w:rPr>
        <w:t>一切佛說</w:t>
      </w:r>
      <w:proofErr w:type="gramEnd"/>
      <w:r w:rsidR="00412FB6" w:rsidRPr="00E74B5F">
        <w:rPr>
          <w:rFonts w:ascii="Times New Roman" w:hAnsi="Times New Roman"/>
          <w:lang w:eastAsia="zh-HK"/>
        </w:rPr>
        <w:t>為了義；傳為佛說的</w:t>
      </w:r>
      <w:proofErr w:type="gramStart"/>
      <w:r w:rsidR="00412FB6" w:rsidRPr="00E74B5F">
        <w:rPr>
          <w:rFonts w:ascii="Times New Roman" w:hAnsi="Times New Roman"/>
          <w:lang w:eastAsia="zh-HK"/>
        </w:rPr>
        <w:t>偈</w:t>
      </w:r>
      <w:proofErr w:type="gramEnd"/>
      <w:r w:rsidR="00412FB6" w:rsidRPr="00E74B5F">
        <w:rPr>
          <w:rFonts w:ascii="Times New Roman" w:hAnsi="Times New Roman"/>
          <w:lang w:eastAsia="zh-HK"/>
        </w:rPr>
        <w:t>頌，是可以依照文字表面來解說的。</w:t>
      </w:r>
    </w:p>
    <w:p w:rsidR="00412FB6" w:rsidRPr="00E74B5F" w:rsidRDefault="00412FB6" w:rsidP="008009BB">
      <w:pPr>
        <w:ind w:leftChars="100" w:left="240"/>
        <w:jc w:val="both"/>
        <w:rPr>
          <w:rFonts w:ascii="Times New Roman" w:hAnsi="Times New Roman"/>
          <w:lang w:eastAsia="zh-HK"/>
        </w:rPr>
      </w:pPr>
      <w:r w:rsidRPr="00E74B5F">
        <w:rPr>
          <w:rFonts w:ascii="Times New Roman" w:hAnsi="Times New Roman"/>
          <w:u w:val="single"/>
          <w:lang w:eastAsia="zh-HK"/>
        </w:rPr>
        <w:t>於是無所不在，無所不知，無所不能</w:t>
      </w:r>
      <w:proofErr w:type="gramStart"/>
      <w:r w:rsidRPr="00E74B5F">
        <w:rPr>
          <w:rFonts w:ascii="Times New Roman" w:hAnsi="Times New Roman"/>
          <w:u w:val="single"/>
          <w:lang w:eastAsia="zh-HK"/>
        </w:rPr>
        <w:t>──</w:t>
      </w:r>
      <w:proofErr w:type="gramEnd"/>
      <w:r w:rsidRPr="00E74B5F">
        <w:rPr>
          <w:rFonts w:ascii="Times New Roman" w:hAnsi="Times New Roman"/>
          <w:u w:val="single"/>
          <w:lang w:eastAsia="zh-HK"/>
        </w:rPr>
        <w:t>這些超現實的佛陀觀，適應一般宗教意識的需要，在</w:t>
      </w:r>
      <w:proofErr w:type="gramStart"/>
      <w:r w:rsidRPr="00E74B5F">
        <w:rPr>
          <w:rFonts w:ascii="Times New Roman" w:hAnsi="Times New Roman"/>
          <w:u w:val="single"/>
          <w:lang w:eastAsia="zh-HK"/>
        </w:rPr>
        <w:t>文頌者</w:t>
      </w:r>
      <w:proofErr w:type="gramEnd"/>
      <w:r w:rsidRPr="00E74B5F">
        <w:rPr>
          <w:rFonts w:ascii="Times New Roman" w:hAnsi="Times New Roman"/>
          <w:u w:val="single"/>
          <w:lang w:eastAsia="zh-HK"/>
        </w:rPr>
        <w:t>的歌頌下，漸漸的形成</w:t>
      </w:r>
      <w:r w:rsidRPr="00E74B5F">
        <w:rPr>
          <w:rFonts w:ascii="Times New Roman" w:hAnsi="Times New Roman"/>
          <w:lang w:eastAsia="zh-HK"/>
        </w:rPr>
        <w:t>。</w:t>
      </w:r>
    </w:p>
    <w:p w:rsidR="00412FB6" w:rsidRPr="00E74B5F" w:rsidRDefault="00412FB6" w:rsidP="0061786E">
      <w:pPr>
        <w:rPr>
          <w:rFonts w:ascii="Times New Roman" w:hAnsi="Times New Roman"/>
          <w:lang w:eastAsia="zh-HK"/>
        </w:rPr>
      </w:pPr>
    </w:p>
    <w:sectPr w:rsidR="00412FB6" w:rsidRPr="00E74B5F" w:rsidSect="005B1C9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992" w:gutter="0"/>
      <w:pgNumType w:start="1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67" w:rsidRDefault="00461967" w:rsidP="000A7003">
      <w:r>
        <w:separator/>
      </w:r>
    </w:p>
  </w:endnote>
  <w:endnote w:type="continuationSeparator" w:id="0">
    <w:p w:rsidR="00461967" w:rsidRDefault="00461967" w:rsidP="000A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57" w:rsidRPr="0093577C" w:rsidRDefault="0093577C" w:rsidP="0093577C">
    <w:pPr>
      <w:pStyle w:val="a5"/>
      <w:jc w:val="center"/>
      <w:rPr>
        <w:rFonts w:ascii="Times New Roman" w:hAnsi="Times New Roman"/>
        <w:lang w:eastAsia="zh-TW"/>
      </w:rPr>
    </w:pPr>
    <w:r w:rsidRPr="0093577C">
      <w:rPr>
        <w:rFonts w:ascii="Times New Roman" w:hAnsi="Times New Roman"/>
      </w:rPr>
      <w:fldChar w:fldCharType="begin"/>
    </w:r>
    <w:r w:rsidRPr="0093577C">
      <w:rPr>
        <w:rFonts w:ascii="Times New Roman" w:hAnsi="Times New Roman"/>
      </w:rPr>
      <w:instrText xml:space="preserve"> PAGE   \* MERGEFORMAT </w:instrText>
    </w:r>
    <w:r w:rsidRPr="0093577C">
      <w:rPr>
        <w:rFonts w:ascii="Times New Roman" w:hAnsi="Times New Roman"/>
      </w:rPr>
      <w:fldChar w:fldCharType="separate"/>
    </w:r>
    <w:r w:rsidR="00397C4F" w:rsidRPr="00397C4F">
      <w:rPr>
        <w:rFonts w:ascii="Times New Roman" w:hAnsi="Times New Roman"/>
        <w:noProof/>
        <w:lang w:val="zh-TW"/>
      </w:rPr>
      <w:t>144</w:t>
    </w:r>
    <w:r w:rsidRPr="0093577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57" w:rsidRPr="00263857" w:rsidRDefault="00263857" w:rsidP="00280DF0">
    <w:pPr>
      <w:pStyle w:val="a5"/>
      <w:framePr w:wrap="around" w:vAnchor="text" w:hAnchor="margin" w:xAlign="center" w:y="1"/>
      <w:rPr>
        <w:rStyle w:val="aff"/>
        <w:rFonts w:ascii="Times New Roman" w:hAnsi="Times New Roman"/>
      </w:rPr>
    </w:pPr>
    <w:r w:rsidRPr="00263857">
      <w:rPr>
        <w:rStyle w:val="aff"/>
        <w:rFonts w:ascii="Times New Roman" w:hAnsi="Times New Roman"/>
      </w:rPr>
      <w:fldChar w:fldCharType="begin"/>
    </w:r>
    <w:r w:rsidRPr="00263857">
      <w:rPr>
        <w:rStyle w:val="aff"/>
        <w:rFonts w:ascii="Times New Roman" w:hAnsi="Times New Roman"/>
      </w:rPr>
      <w:instrText xml:space="preserve">PAGE  </w:instrText>
    </w:r>
    <w:r w:rsidRPr="00263857">
      <w:rPr>
        <w:rStyle w:val="aff"/>
        <w:rFonts w:ascii="Times New Roman" w:hAnsi="Times New Roman"/>
      </w:rPr>
      <w:fldChar w:fldCharType="separate"/>
    </w:r>
    <w:r w:rsidR="00397C4F">
      <w:rPr>
        <w:rStyle w:val="aff"/>
        <w:rFonts w:ascii="Times New Roman" w:hAnsi="Times New Roman"/>
        <w:noProof/>
      </w:rPr>
      <w:t>145</w:t>
    </w:r>
    <w:r w:rsidRPr="00263857">
      <w:rPr>
        <w:rStyle w:val="aff"/>
        <w:rFonts w:ascii="Times New Roman" w:hAnsi="Times New Roman"/>
      </w:rPr>
      <w:fldChar w:fldCharType="end"/>
    </w:r>
  </w:p>
  <w:p w:rsidR="00506297" w:rsidRDefault="00506297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67" w:rsidRDefault="00461967" w:rsidP="000A7003">
      <w:r>
        <w:separator/>
      </w:r>
    </w:p>
  </w:footnote>
  <w:footnote w:type="continuationSeparator" w:id="0">
    <w:p w:rsidR="00461967" w:rsidRDefault="00461967" w:rsidP="000A7003">
      <w:r>
        <w:continuationSeparator/>
      </w:r>
    </w:p>
  </w:footnote>
  <w:footnote w:id="1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HK"/>
        </w:rPr>
        <w:t>[</w:t>
      </w:r>
      <w:proofErr w:type="spellStart"/>
      <w:r w:rsidRPr="00E74B5F">
        <w:rPr>
          <w:rFonts w:ascii="Times New Roman" w:hAnsi="Times New Roman"/>
          <w:sz w:val="22"/>
          <w:szCs w:val="22"/>
        </w:rPr>
        <w:t>原書</w:t>
      </w:r>
      <w:r w:rsidR="00A118D5" w:rsidRPr="00E74B5F">
        <w:rPr>
          <w:rFonts w:ascii="Times New Roman" w:hAnsi="Times New Roman"/>
          <w:sz w:val="22"/>
          <w:szCs w:val="22"/>
          <w:lang w:eastAsia="zh-TW"/>
        </w:rPr>
        <w:t>p</w:t>
      </w:r>
      <w:proofErr w:type="spellEnd"/>
      <w:r w:rsidR="00A118D5" w:rsidRPr="00E74B5F">
        <w:rPr>
          <w:rFonts w:ascii="Times New Roman" w:hAnsi="Times New Roman"/>
          <w:sz w:val="22"/>
          <w:szCs w:val="22"/>
          <w:lang w:eastAsia="zh-TW"/>
        </w:rPr>
        <w:t>. 158</w:t>
      </w:r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註</w:t>
      </w:r>
      <w:proofErr w:type="gramEnd"/>
      <w:r w:rsidRPr="00E74B5F">
        <w:rPr>
          <w:rFonts w:ascii="Times New Roman" w:hAnsi="Times New Roman"/>
          <w:sz w:val="22"/>
          <w:szCs w:val="22"/>
        </w:rPr>
        <w:t>1</w:t>
      </w:r>
      <w:r w:rsidRPr="00E74B5F">
        <w:rPr>
          <w:rFonts w:ascii="Times New Roman" w:hAnsi="Times New Roman"/>
          <w:sz w:val="22"/>
          <w:szCs w:val="22"/>
          <w:lang w:eastAsia="zh-HK"/>
        </w:rPr>
        <w:t>]</w:t>
      </w:r>
      <w:proofErr w:type="spellStart"/>
      <w:r w:rsidRPr="00E74B5F">
        <w:rPr>
          <w:rFonts w:ascii="Times New Roman" w:hAnsi="Times New Roman"/>
          <w:sz w:val="22"/>
          <w:szCs w:val="22"/>
        </w:rPr>
        <w:t>印順</w:t>
      </w:r>
      <w:r w:rsidR="000B2B77" w:rsidRPr="00E74B5F">
        <w:rPr>
          <w:rFonts w:ascii="Times New Roman" w:hAnsi="Times New Roman"/>
          <w:sz w:val="22"/>
          <w:szCs w:val="22"/>
          <w:lang w:eastAsia="zh-TW"/>
        </w:rPr>
        <w:t>法師</w:t>
      </w:r>
      <w:proofErr w:type="spellEnd"/>
      <w:r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Pr="00E74B5F">
        <w:rPr>
          <w:rFonts w:ascii="Times New Roman" w:hAnsi="Times New Roman"/>
          <w:sz w:val="22"/>
          <w:szCs w:val="22"/>
        </w:rPr>
        <w:t>原始佛教聖典之集成》</w:t>
      </w:r>
      <w:r w:rsidRPr="00E74B5F">
        <w:rPr>
          <w:rFonts w:ascii="Times New Roman" w:hAnsi="Times New Roman"/>
          <w:sz w:val="22"/>
          <w:szCs w:val="22"/>
        </w:rPr>
        <w:t>p</w:t>
      </w:r>
      <w:proofErr w:type="spellEnd"/>
      <w:r w:rsidRPr="00E74B5F">
        <w:rPr>
          <w:rFonts w:ascii="Times New Roman" w:hAnsi="Times New Roman"/>
          <w:sz w:val="22"/>
          <w:szCs w:val="22"/>
        </w:rPr>
        <w:t>.</w:t>
      </w:r>
      <w:r w:rsidR="009D7ED3"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</w:rPr>
        <w:t>601</w:t>
      </w:r>
      <w:r w:rsidRPr="00E74B5F">
        <w:rPr>
          <w:rFonts w:ascii="Times New Roman" w:hAnsi="Times New Roman"/>
          <w:sz w:val="22"/>
          <w:szCs w:val="22"/>
        </w:rPr>
        <w:t>：</w:t>
      </w:r>
    </w:p>
    <w:p w:rsidR="00506297" w:rsidRPr="00E74B5F" w:rsidRDefault="00506297" w:rsidP="008F2636">
      <w:pPr>
        <w:pStyle w:val="a7"/>
        <w:ind w:leftChars="84" w:left="312" w:hangingChars="50" w:hanging="110"/>
        <w:jc w:val="both"/>
        <w:rPr>
          <w:rFonts w:ascii="Times New Roman" w:eastAsia="標楷體" w:hAnsi="Times New Roman"/>
          <w:sz w:val="22"/>
          <w:szCs w:val="22"/>
        </w:rPr>
      </w:pPr>
      <w:r w:rsidRPr="00E74B5F">
        <w:rPr>
          <w:rFonts w:ascii="Times New Roman" w:eastAsia="標楷體" w:hAnsi="Times New Roman"/>
          <w:sz w:val="22"/>
          <w:szCs w:val="22"/>
        </w:rPr>
        <w:t>「大涅槃譬喻」，《雜事》有佛入涅槃的記述。從佛在王舍城</w:t>
      </w:r>
      <w:r w:rsidRPr="00E74B5F">
        <w:rPr>
          <w:rFonts w:ascii="Times New Roman" w:eastAsia="標楷體" w:hAnsi="Times New Roman"/>
          <w:sz w:val="22"/>
          <w:szCs w:val="22"/>
        </w:rPr>
        <w:t>Rajag</w:t>
      </w:r>
      <w:r w:rsidR="003807DE" w:rsidRPr="00E74B5F">
        <w:rPr>
          <w:rFonts w:ascii="Times New Roman" w:eastAsia="標楷體" w:hAnsi="Times New Roman"/>
          <w:sz w:val="22"/>
          <w:szCs w:val="22"/>
        </w:rPr>
        <w:t>ṛ</w:t>
      </w:r>
      <w:r w:rsidRPr="00E74B5F">
        <w:rPr>
          <w:rFonts w:ascii="Times New Roman" w:eastAsia="標楷體" w:hAnsi="Times New Roman"/>
          <w:sz w:val="22"/>
          <w:szCs w:val="22"/>
        </w:rPr>
        <w:t>ha</w:t>
      </w:r>
      <w:r w:rsidRPr="00E74B5F">
        <w:rPr>
          <w:rFonts w:ascii="Times New Roman" w:eastAsia="標楷體" w:hAnsi="Times New Roman"/>
          <w:sz w:val="22"/>
          <w:szCs w:val="22"/>
        </w:rPr>
        <w:t>為行雨</w:t>
      </w:r>
      <w:r w:rsidRPr="00E74B5F">
        <w:rPr>
          <w:rFonts w:ascii="Times New Roman" w:eastAsia="標楷體" w:hAnsi="Times New Roman"/>
          <w:sz w:val="22"/>
          <w:szCs w:val="22"/>
        </w:rPr>
        <w:t>Vai</w:t>
      </w:r>
      <w:r w:rsidR="003807DE" w:rsidRPr="00E74B5F">
        <w:rPr>
          <w:rFonts w:ascii="Times New Roman" w:eastAsia="標楷體" w:hAnsi="Times New Roman"/>
          <w:sz w:val="22"/>
          <w:szCs w:val="22"/>
        </w:rPr>
        <w:t>ṣ</w:t>
      </w:r>
      <w:r w:rsidRPr="00E74B5F">
        <w:rPr>
          <w:rFonts w:ascii="Times New Roman" w:eastAsia="標楷體" w:hAnsi="Times New Roman"/>
          <w:sz w:val="22"/>
          <w:szCs w:val="22"/>
        </w:rPr>
        <w:t>k</w:t>
      </w:r>
      <w:r w:rsidR="003807DE" w:rsidRPr="00E74B5F">
        <w:rPr>
          <w:rFonts w:ascii="Times New Roman" w:eastAsia="標楷體" w:hAnsi="Times New Roman"/>
          <w:sz w:val="22"/>
          <w:szCs w:val="22"/>
        </w:rPr>
        <w:t>ā</w:t>
      </w:r>
      <w:r w:rsidRPr="00E74B5F">
        <w:rPr>
          <w:rFonts w:ascii="Times New Roman" w:eastAsia="標楷體" w:hAnsi="Times New Roman"/>
          <w:sz w:val="22"/>
          <w:szCs w:val="22"/>
        </w:rPr>
        <w:t>ra</w:t>
      </w:r>
      <w:r w:rsidRPr="00E74B5F">
        <w:rPr>
          <w:rFonts w:ascii="Times New Roman" w:eastAsia="標楷體" w:hAnsi="Times New Roman"/>
          <w:sz w:val="22"/>
          <w:szCs w:val="22"/>
        </w:rPr>
        <w:t>說七法、六法起，經波吒離子</w:t>
      </w:r>
      <w:r w:rsidRPr="00E74B5F">
        <w:rPr>
          <w:rFonts w:ascii="Times New Roman" w:eastAsia="標楷體" w:hAnsi="Times New Roman"/>
          <w:sz w:val="22"/>
          <w:szCs w:val="22"/>
        </w:rPr>
        <w:t>P</w:t>
      </w:r>
      <w:r w:rsidR="003807DE" w:rsidRPr="00E74B5F">
        <w:rPr>
          <w:rFonts w:ascii="Times New Roman" w:eastAsia="標楷體" w:hAnsi="Times New Roman"/>
          <w:sz w:val="22"/>
          <w:szCs w:val="22"/>
        </w:rPr>
        <w:t>āṭ</w:t>
      </w:r>
      <w:r w:rsidRPr="00E74B5F">
        <w:rPr>
          <w:rFonts w:ascii="Times New Roman" w:eastAsia="標楷體" w:hAnsi="Times New Roman"/>
          <w:sz w:val="22"/>
          <w:szCs w:val="22"/>
        </w:rPr>
        <w:t>aliputra</w:t>
      </w:r>
      <w:r w:rsidRPr="00E74B5F">
        <w:rPr>
          <w:rFonts w:ascii="Times New Roman" w:eastAsia="標楷體" w:hAnsi="Times New Roman"/>
          <w:sz w:val="22"/>
          <w:szCs w:val="22"/>
        </w:rPr>
        <w:t>、毘舍離</w:t>
      </w:r>
      <w:r w:rsidRPr="00E74B5F">
        <w:rPr>
          <w:rFonts w:ascii="Times New Roman" w:eastAsia="標楷體" w:hAnsi="Times New Roman"/>
          <w:sz w:val="22"/>
          <w:szCs w:val="22"/>
        </w:rPr>
        <w:t>Vai</w:t>
      </w:r>
      <w:r w:rsidR="003807DE" w:rsidRPr="00E74B5F">
        <w:rPr>
          <w:rFonts w:ascii="Times New Roman" w:eastAsia="標楷體" w:hAnsi="Times New Roman"/>
          <w:sz w:val="22"/>
          <w:szCs w:val="22"/>
        </w:rPr>
        <w:t>śā</w:t>
      </w:r>
      <w:r w:rsidRPr="00E74B5F">
        <w:rPr>
          <w:rFonts w:ascii="Times New Roman" w:eastAsia="標楷體" w:hAnsi="Times New Roman"/>
          <w:sz w:val="22"/>
          <w:szCs w:val="22"/>
        </w:rPr>
        <w:t>l</w:t>
      </w:r>
      <w:r w:rsidR="003807DE" w:rsidRPr="00E74B5F">
        <w:rPr>
          <w:rFonts w:ascii="Times New Roman" w:eastAsia="標楷體" w:hAnsi="Times New Roman"/>
          <w:sz w:val="22"/>
          <w:szCs w:val="22"/>
        </w:rPr>
        <w:t>ī</w:t>
      </w:r>
      <w:r w:rsidRPr="00E74B5F">
        <w:rPr>
          <w:rFonts w:ascii="Times New Roman" w:eastAsia="標楷體" w:hAnsi="Times New Roman"/>
          <w:sz w:val="22"/>
          <w:szCs w:val="22"/>
        </w:rPr>
        <w:t>，而向波波</w:t>
      </w:r>
      <w:r w:rsidRPr="00E74B5F">
        <w:rPr>
          <w:rFonts w:ascii="Times New Roman" w:eastAsia="標楷體" w:hAnsi="Times New Roman"/>
          <w:sz w:val="22"/>
          <w:szCs w:val="22"/>
        </w:rPr>
        <w:t>P</w:t>
      </w:r>
      <w:r w:rsidR="003807DE" w:rsidRPr="00E74B5F">
        <w:rPr>
          <w:rFonts w:ascii="Times New Roman" w:eastAsia="標楷體" w:hAnsi="Times New Roman"/>
          <w:sz w:val="22"/>
          <w:szCs w:val="22"/>
        </w:rPr>
        <w:t>ā</w:t>
      </w:r>
      <w:r w:rsidR="00802C29" w:rsidRPr="00E74B5F">
        <w:rPr>
          <w:rFonts w:ascii="Times New Roman" w:eastAsia="標楷體" w:hAnsi="Times New Roman"/>
          <w:sz w:val="22"/>
          <w:szCs w:val="22"/>
        </w:rPr>
        <w:t>vā</w:t>
      </w:r>
      <w:r w:rsidRPr="00E74B5F">
        <w:rPr>
          <w:rFonts w:ascii="Times New Roman" w:eastAsia="標楷體" w:hAnsi="Times New Roman"/>
          <w:sz w:val="22"/>
          <w:szCs w:val="22"/>
        </w:rPr>
        <w:t>，末了到拘尸那</w:t>
      </w:r>
      <w:r w:rsidRPr="00E74B5F">
        <w:rPr>
          <w:rFonts w:ascii="Times New Roman" w:eastAsia="標楷體" w:hAnsi="Times New Roman"/>
          <w:sz w:val="22"/>
          <w:szCs w:val="22"/>
        </w:rPr>
        <w:t>Ku</w:t>
      </w:r>
      <w:r w:rsidR="003807DE" w:rsidRPr="00E74B5F">
        <w:rPr>
          <w:rFonts w:ascii="Times New Roman" w:eastAsia="標楷體" w:hAnsi="Times New Roman"/>
          <w:sz w:val="22"/>
          <w:szCs w:val="22"/>
        </w:rPr>
        <w:t>ś</w:t>
      </w:r>
      <w:r w:rsidRPr="00E74B5F">
        <w:rPr>
          <w:rFonts w:ascii="Times New Roman" w:eastAsia="標楷體" w:hAnsi="Times New Roman"/>
          <w:sz w:val="22"/>
          <w:szCs w:val="22"/>
        </w:rPr>
        <w:t>inagara</w:t>
      </w:r>
      <w:r w:rsidRPr="00E74B5F">
        <w:rPr>
          <w:rFonts w:ascii="Times New Roman" w:eastAsia="標楷體" w:hAnsi="Times New Roman"/>
          <w:sz w:val="22"/>
          <w:szCs w:val="22"/>
        </w:rPr>
        <w:t>入涅槃。佛入涅槃事，與《長阿含經》的《遊行經》，《長部》的《大般涅槃經》相當。以入涅槃的部分佛傳為「譬喻」，與現存的梵本</w:t>
      </w:r>
      <w:r w:rsidR="00380D4A" w:rsidRPr="00E74B5F">
        <w:rPr>
          <w:rFonts w:ascii="Times New Roman" w:eastAsia="標楷體" w:hAnsi="Times New Roman"/>
          <w:sz w:val="22"/>
          <w:szCs w:val="22"/>
        </w:rPr>
        <w:t>《</w:t>
      </w:r>
      <w:r w:rsidRPr="00E74B5F">
        <w:rPr>
          <w:rFonts w:ascii="Times New Roman" w:eastAsia="標楷體" w:hAnsi="Times New Roman"/>
          <w:sz w:val="22"/>
          <w:szCs w:val="22"/>
        </w:rPr>
        <w:t>譬喻集</w:t>
      </w:r>
      <w:r w:rsidR="00380D4A" w:rsidRPr="00E74B5F">
        <w:rPr>
          <w:rFonts w:ascii="Times New Roman" w:eastAsia="標楷體" w:hAnsi="Times New Roman"/>
          <w:sz w:val="22"/>
          <w:szCs w:val="22"/>
        </w:rPr>
        <w:t>》</w:t>
      </w:r>
      <w:r w:rsidRPr="00E74B5F">
        <w:rPr>
          <w:rFonts w:ascii="Times New Roman" w:eastAsia="標楷體" w:hAnsi="Times New Roman"/>
          <w:sz w:val="22"/>
          <w:szCs w:val="22"/>
        </w:rPr>
        <w:t>Divy</w:t>
      </w:r>
      <w:r w:rsidR="00802C29" w:rsidRPr="00E74B5F">
        <w:rPr>
          <w:rFonts w:ascii="Times New Roman" w:eastAsia="標楷體" w:hAnsi="Times New Roman"/>
          <w:sz w:val="22"/>
          <w:szCs w:val="22"/>
        </w:rPr>
        <w:t>ā</w:t>
      </w:r>
      <w:r w:rsidRPr="00E74B5F">
        <w:rPr>
          <w:rFonts w:ascii="Times New Roman" w:eastAsia="標楷體" w:hAnsi="Times New Roman"/>
          <w:sz w:val="22"/>
          <w:szCs w:val="22"/>
        </w:rPr>
        <w:t>vad</w:t>
      </w:r>
      <w:r w:rsidR="00802C29" w:rsidRPr="00E74B5F">
        <w:rPr>
          <w:rFonts w:ascii="Times New Roman" w:eastAsia="標楷體" w:hAnsi="Times New Roman"/>
          <w:sz w:val="22"/>
          <w:szCs w:val="22"/>
        </w:rPr>
        <w:t>ā</w:t>
      </w:r>
      <w:r w:rsidRPr="00E74B5F">
        <w:rPr>
          <w:rFonts w:ascii="Times New Roman" w:eastAsia="標楷體" w:hAnsi="Times New Roman"/>
          <w:sz w:val="22"/>
          <w:szCs w:val="22"/>
        </w:rPr>
        <w:t>na</w:t>
      </w:r>
      <w:r w:rsidRPr="00E74B5F">
        <w:rPr>
          <w:rFonts w:ascii="Times New Roman" w:eastAsia="標楷體" w:hAnsi="Times New Roman"/>
          <w:sz w:val="22"/>
          <w:szCs w:val="22"/>
        </w:rPr>
        <w:t>相合。「持律者說」，這是說一切有部律師的傳說。</w:t>
      </w:r>
    </w:p>
  </w:footnote>
  <w:footnote w:id="2">
    <w:p w:rsidR="00506297" w:rsidRPr="00E74B5F" w:rsidRDefault="00506297" w:rsidP="00F95DB6">
      <w:pPr>
        <w:pStyle w:val="a7"/>
        <w:ind w:left="220" w:hangingChars="100" w:hanging="220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HK"/>
        </w:rPr>
        <w:t>[</w:t>
      </w:r>
      <w:proofErr w:type="spellStart"/>
      <w:r w:rsidRPr="00E74B5F">
        <w:rPr>
          <w:rFonts w:ascii="Times New Roman" w:hAnsi="Times New Roman"/>
          <w:sz w:val="22"/>
          <w:szCs w:val="22"/>
        </w:rPr>
        <w:t>原書</w:t>
      </w:r>
      <w:r w:rsidR="00F95DB6" w:rsidRPr="00E74B5F">
        <w:rPr>
          <w:rFonts w:ascii="Times New Roman" w:hAnsi="Times New Roman"/>
          <w:sz w:val="22"/>
          <w:szCs w:val="22"/>
          <w:lang w:eastAsia="zh-TW"/>
        </w:rPr>
        <w:t>p</w:t>
      </w:r>
      <w:proofErr w:type="spellEnd"/>
      <w:r w:rsidR="00F95DB6" w:rsidRPr="00E74B5F">
        <w:rPr>
          <w:rFonts w:ascii="Times New Roman" w:hAnsi="Times New Roman"/>
          <w:sz w:val="22"/>
          <w:szCs w:val="22"/>
          <w:lang w:eastAsia="zh-TW"/>
        </w:rPr>
        <w:t>. 158</w:t>
      </w:r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註</w:t>
      </w:r>
      <w:proofErr w:type="gramEnd"/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  <w:lang w:eastAsia="zh-HK"/>
        </w:rPr>
        <w:t>]</w:t>
      </w:r>
      <w:r w:rsidRPr="00E74B5F">
        <w:rPr>
          <w:rFonts w:ascii="Times New Roman" w:hAnsi="Times New Roman"/>
          <w:sz w:val="22"/>
          <w:szCs w:val="22"/>
        </w:rPr>
        <w:t>《雜阿含經》卷</w:t>
      </w:r>
      <w:r w:rsidRPr="00E74B5F">
        <w:rPr>
          <w:rFonts w:ascii="Times New Roman" w:hAnsi="Times New Roman"/>
          <w:sz w:val="22"/>
          <w:szCs w:val="22"/>
        </w:rPr>
        <w:t>15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01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101a</w:t>
        </w:r>
      </w:smartTag>
      <w:r w:rsidRPr="00E74B5F">
        <w:rPr>
          <w:rFonts w:ascii="Times New Roman" w:hAnsi="Times New Roman"/>
          <w:sz w:val="22"/>
          <w:szCs w:val="22"/>
        </w:rPr>
        <w:t>17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c20)</w:t>
      </w:r>
      <w:r w:rsidRPr="00E74B5F">
        <w:rPr>
          <w:rFonts w:ascii="Times New Roman" w:hAnsi="Times New Roman"/>
          <w:sz w:val="22"/>
          <w:szCs w:val="22"/>
        </w:rPr>
        <w:t>。《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相應部</w:t>
      </w:r>
      <w:proofErr w:type="spellEnd"/>
      <w:r w:rsidRPr="00E74B5F">
        <w:rPr>
          <w:rFonts w:ascii="Times New Roman" w:hAnsi="Times New Roman"/>
          <w:sz w:val="22"/>
          <w:szCs w:val="22"/>
        </w:rPr>
        <w:t>》〈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因緣相應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  <w:lang w:eastAsia="zh-HK"/>
        </w:rPr>
        <w:t>（南傳</w:t>
      </w:r>
      <w:r w:rsidRPr="00E74B5F">
        <w:rPr>
          <w:rFonts w:ascii="Times New Roman" w:hAnsi="Times New Roman"/>
          <w:sz w:val="22"/>
          <w:szCs w:val="22"/>
        </w:rPr>
        <w:t>13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6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15</w:t>
      </w:r>
      <w:r w:rsidRPr="00E74B5F">
        <w:rPr>
          <w:rFonts w:ascii="Times New Roman" w:hAnsi="Times New Roman"/>
          <w:sz w:val="22"/>
          <w:szCs w:val="22"/>
          <w:lang w:eastAsia="zh-HK"/>
        </w:rPr>
        <w:t>）。</w:t>
      </w:r>
    </w:p>
  </w:footnote>
  <w:footnote w:id="3">
    <w:p w:rsidR="00506297" w:rsidRPr="00E74B5F" w:rsidRDefault="00506297" w:rsidP="009D7ED3">
      <w:pPr>
        <w:pStyle w:val="a7"/>
        <w:ind w:left="220" w:hangingChars="100" w:hanging="220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B5F">
        <w:rPr>
          <w:rFonts w:ascii="Times New Roman" w:hAnsi="Times New Roman"/>
          <w:sz w:val="22"/>
          <w:szCs w:val="22"/>
        </w:rPr>
        <w:t>銘文：刻寫在金石等物上的文辭。具有稱頌、警戒等性質，多用韻語</w:t>
      </w:r>
      <w:proofErr w:type="spellEnd"/>
      <w:r w:rsidRPr="00E74B5F">
        <w:rPr>
          <w:rFonts w:ascii="Times New Roman" w:hAnsi="Times New Roman"/>
          <w:sz w:val="22"/>
          <w:szCs w:val="22"/>
        </w:rPr>
        <w:t>。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《漢語大詞典》卷</w:t>
      </w:r>
      <w:r w:rsidRPr="00E74B5F">
        <w:rPr>
          <w:rFonts w:ascii="Times New Roman" w:hAnsi="Times New Roman"/>
          <w:sz w:val="22"/>
          <w:szCs w:val="22"/>
        </w:rPr>
        <w:t>11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p.</w:t>
      </w:r>
      <w:r w:rsidR="009D7ED3"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</w:rPr>
        <w:t>1271)</w:t>
      </w:r>
    </w:p>
  </w:footnote>
  <w:footnote w:id="4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HK"/>
        </w:rPr>
        <w:t>[</w:t>
      </w:r>
      <w:proofErr w:type="spellStart"/>
      <w:r w:rsidRPr="00E74B5F">
        <w:rPr>
          <w:rFonts w:ascii="Times New Roman" w:hAnsi="Times New Roman"/>
          <w:sz w:val="22"/>
          <w:szCs w:val="22"/>
        </w:rPr>
        <w:t>原書</w:t>
      </w:r>
      <w:r w:rsidR="004746CA" w:rsidRPr="00E74B5F">
        <w:rPr>
          <w:rFonts w:ascii="Times New Roman" w:hAnsi="Times New Roman"/>
          <w:sz w:val="22"/>
          <w:szCs w:val="22"/>
          <w:lang w:eastAsia="zh-TW"/>
        </w:rPr>
        <w:t>p</w:t>
      </w:r>
      <w:proofErr w:type="spellEnd"/>
      <w:r w:rsidR="004746CA" w:rsidRPr="00E74B5F">
        <w:rPr>
          <w:rFonts w:ascii="Times New Roman" w:hAnsi="Times New Roman"/>
          <w:sz w:val="22"/>
          <w:szCs w:val="22"/>
          <w:lang w:eastAsia="zh-TW"/>
        </w:rPr>
        <w:t>. 158</w:t>
      </w:r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註</w:t>
      </w:r>
      <w:proofErr w:type="gramEnd"/>
      <w:r w:rsidRPr="00E74B5F">
        <w:rPr>
          <w:rFonts w:ascii="Times New Roman" w:hAnsi="Times New Roman"/>
          <w:sz w:val="22"/>
          <w:szCs w:val="22"/>
        </w:rPr>
        <w:t>3</w:t>
      </w:r>
      <w:r w:rsidRPr="00E74B5F">
        <w:rPr>
          <w:rFonts w:ascii="Times New Roman" w:hAnsi="Times New Roman"/>
          <w:sz w:val="22"/>
          <w:szCs w:val="22"/>
          <w:lang w:eastAsia="zh-HK"/>
        </w:rPr>
        <w:t>]</w:t>
      </w:r>
      <w:r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望月佛教大辭典</w:t>
      </w:r>
      <w:proofErr w:type="spellEnd"/>
      <w:r w:rsidRPr="00E74B5F">
        <w:rPr>
          <w:rFonts w:ascii="Times New Roman" w:hAnsi="Times New Roman"/>
          <w:sz w:val="22"/>
          <w:szCs w:val="22"/>
        </w:rPr>
        <w:t>》</w:t>
      </w:r>
      <w:r w:rsidRPr="00E74B5F">
        <w:rPr>
          <w:rFonts w:ascii="Times New Roman" w:hAnsi="Times New Roman"/>
          <w:sz w:val="22"/>
          <w:szCs w:val="22"/>
        </w:rPr>
        <w:t>p.</w:t>
      </w:r>
      <w:r w:rsidR="00D92CBE"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</w:rPr>
        <w:t>693</w:t>
      </w:r>
      <w:r w:rsidRPr="00E74B5F">
        <w:rPr>
          <w:rFonts w:ascii="Times New Roman" w:hAnsi="Times New Roman"/>
          <w:sz w:val="22"/>
          <w:szCs w:val="22"/>
          <w:lang w:eastAsia="zh-HK"/>
        </w:rPr>
        <w:t>下。</w:t>
      </w:r>
    </w:p>
  </w:footnote>
  <w:footnote w:id="5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《佛本行集經》卷</w:t>
      </w:r>
      <w:r w:rsidRPr="00E74B5F">
        <w:rPr>
          <w:rFonts w:ascii="Times New Roman" w:hAnsi="Times New Roman"/>
          <w:sz w:val="22"/>
          <w:szCs w:val="22"/>
        </w:rPr>
        <w:t>4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2 </w:t>
      </w:r>
      <w:proofErr w:type="spellStart"/>
      <w:r w:rsidRPr="00E74B5F">
        <w:rPr>
          <w:rFonts w:ascii="Times New Roman" w:hAnsi="Times New Roman"/>
          <w:sz w:val="22"/>
          <w:szCs w:val="22"/>
        </w:rPr>
        <w:t>受決定記品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3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70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670c</w:t>
        </w:r>
      </w:smartTag>
      <w:r w:rsidRPr="00E74B5F">
        <w:rPr>
          <w:rFonts w:ascii="Times New Roman" w:hAnsi="Times New Roman"/>
          <w:sz w:val="22"/>
          <w:szCs w:val="22"/>
        </w:rPr>
        <w:t>13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="00661337" w:rsidRPr="00E74B5F">
        <w:rPr>
          <w:rFonts w:ascii="Times New Roman" w:hAnsi="Times New Roman"/>
          <w:sz w:val="22"/>
          <w:szCs w:val="22"/>
        </w:rPr>
        <w:t>672a6)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6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HK"/>
        </w:rPr>
        <w:t>[</w:t>
      </w:r>
      <w:proofErr w:type="spellStart"/>
      <w:r w:rsidRPr="00E74B5F">
        <w:rPr>
          <w:rFonts w:ascii="Times New Roman" w:hAnsi="Times New Roman"/>
          <w:sz w:val="22"/>
          <w:szCs w:val="22"/>
        </w:rPr>
        <w:t>原書</w:t>
      </w:r>
      <w:r w:rsidR="004746CA" w:rsidRPr="00E74B5F">
        <w:rPr>
          <w:rFonts w:ascii="Times New Roman" w:hAnsi="Times New Roman"/>
          <w:sz w:val="22"/>
          <w:szCs w:val="22"/>
          <w:lang w:eastAsia="zh-TW"/>
        </w:rPr>
        <w:t>p</w:t>
      </w:r>
      <w:proofErr w:type="spellEnd"/>
      <w:r w:rsidR="004746CA" w:rsidRPr="00E74B5F">
        <w:rPr>
          <w:rFonts w:ascii="Times New Roman" w:hAnsi="Times New Roman"/>
          <w:sz w:val="22"/>
          <w:szCs w:val="22"/>
          <w:lang w:eastAsia="zh-TW"/>
        </w:rPr>
        <w:t>. 158</w:t>
      </w:r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註</w:t>
      </w:r>
      <w:proofErr w:type="gramEnd"/>
      <w:r w:rsidRPr="00E74B5F">
        <w:rPr>
          <w:rFonts w:ascii="Times New Roman" w:hAnsi="Times New Roman"/>
          <w:sz w:val="22"/>
          <w:szCs w:val="22"/>
        </w:rPr>
        <w:t>5</w:t>
      </w:r>
      <w:r w:rsidRPr="00E74B5F">
        <w:rPr>
          <w:rFonts w:ascii="Times New Roman" w:hAnsi="Times New Roman"/>
          <w:sz w:val="22"/>
          <w:szCs w:val="22"/>
          <w:lang w:eastAsia="zh-HK"/>
        </w:rPr>
        <w:t>]</w:t>
      </w:r>
      <w:r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佛種姓經</w:t>
      </w:r>
      <w:proofErr w:type="spellEnd"/>
      <w:r w:rsidRPr="00E74B5F">
        <w:rPr>
          <w:rFonts w:ascii="Times New Roman" w:hAnsi="Times New Roman"/>
          <w:sz w:val="22"/>
          <w:szCs w:val="22"/>
        </w:rPr>
        <w:t>》</w:t>
      </w:r>
      <w:r w:rsidRPr="00E74B5F">
        <w:rPr>
          <w:rFonts w:ascii="Times New Roman" w:hAnsi="Times New Roman"/>
          <w:sz w:val="22"/>
          <w:szCs w:val="22"/>
          <w:lang w:eastAsia="zh-HK"/>
        </w:rPr>
        <w:t>（南傳</w:t>
      </w:r>
      <w:r w:rsidRPr="00E74B5F">
        <w:rPr>
          <w:rFonts w:ascii="Times New Roman" w:hAnsi="Times New Roman"/>
          <w:sz w:val="22"/>
          <w:szCs w:val="22"/>
          <w:lang w:eastAsia="zh-HK"/>
        </w:rPr>
        <w:t>41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  <w:lang w:eastAsia="zh-HK"/>
        </w:rPr>
        <w:t>219</w:t>
      </w:r>
      <w:r w:rsidRPr="00E74B5F">
        <w:rPr>
          <w:rFonts w:ascii="Times New Roman" w:hAnsi="Times New Roman"/>
          <w:sz w:val="22"/>
          <w:szCs w:val="22"/>
          <w:lang w:eastAsia="zh-HK"/>
        </w:rPr>
        <w:t>以下）。</w:t>
      </w:r>
    </w:p>
  </w:footnote>
  <w:footnote w:id="7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《中阿含</w:t>
      </w:r>
      <w:r w:rsidR="0055359D" w:rsidRPr="00E74B5F">
        <w:rPr>
          <w:rFonts w:ascii="Times New Roman" w:hAnsi="Times New Roman"/>
          <w:sz w:val="22"/>
          <w:szCs w:val="22"/>
        </w:rPr>
        <w:t>．</w:t>
      </w:r>
      <w:proofErr w:type="gramStart"/>
      <w:r w:rsidR="0055359D" w:rsidRPr="00E74B5F">
        <w:rPr>
          <w:rFonts w:ascii="Times New Roman" w:hAnsi="Times New Roman"/>
          <w:sz w:val="22"/>
          <w:szCs w:val="22"/>
        </w:rPr>
        <w:t>說本經</w:t>
      </w:r>
      <w:r w:rsidRPr="00E74B5F">
        <w:rPr>
          <w:rFonts w:ascii="Times New Roman" w:hAnsi="Times New Roman"/>
          <w:sz w:val="22"/>
          <w:szCs w:val="22"/>
        </w:rPr>
        <w:t>》</w:t>
      </w:r>
      <w:proofErr w:type="gramEnd"/>
      <w:r w:rsidRPr="00E74B5F">
        <w:rPr>
          <w:rFonts w:ascii="Times New Roman" w:hAnsi="Times New Roman"/>
          <w:sz w:val="22"/>
          <w:szCs w:val="22"/>
        </w:rPr>
        <w:t>卷</w:t>
      </w:r>
      <w:r w:rsidRPr="00E74B5F">
        <w:rPr>
          <w:rFonts w:ascii="Times New Roman" w:hAnsi="Times New Roman"/>
          <w:sz w:val="22"/>
          <w:szCs w:val="22"/>
        </w:rPr>
        <w:t>13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1 </w:t>
      </w:r>
      <w:proofErr w:type="spellStart"/>
      <w:r w:rsidRPr="00E74B5F">
        <w:rPr>
          <w:rFonts w:ascii="Times New Roman" w:hAnsi="Times New Roman"/>
          <w:sz w:val="22"/>
          <w:szCs w:val="22"/>
        </w:rPr>
        <w:t>王相應品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1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09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509c</w:t>
        </w:r>
      </w:smartTag>
      <w:r w:rsidRPr="00E74B5F">
        <w:rPr>
          <w:rFonts w:ascii="Times New Roman" w:hAnsi="Times New Roman"/>
          <w:sz w:val="22"/>
          <w:szCs w:val="22"/>
        </w:rPr>
        <w:t>1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="00661337" w:rsidRPr="00E74B5F">
        <w:rPr>
          <w:rFonts w:ascii="Times New Roman" w:hAnsi="Times New Roman"/>
          <w:sz w:val="22"/>
          <w:szCs w:val="22"/>
        </w:rPr>
        <w:t>511b29)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8">
    <w:p w:rsidR="00506297" w:rsidRPr="00E74B5F" w:rsidRDefault="00506297" w:rsidP="008F2636">
      <w:pPr>
        <w:pStyle w:val="a7"/>
        <w:ind w:left="220" w:hangingChars="100" w:hanging="220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HK"/>
        </w:rPr>
        <w:t>[</w:t>
      </w:r>
      <w:proofErr w:type="spellStart"/>
      <w:r w:rsidRPr="00E74B5F">
        <w:rPr>
          <w:rFonts w:ascii="Times New Roman" w:hAnsi="Times New Roman"/>
          <w:sz w:val="22"/>
          <w:szCs w:val="22"/>
        </w:rPr>
        <w:t>原書</w:t>
      </w:r>
      <w:r w:rsidR="004746CA" w:rsidRPr="00E74B5F">
        <w:rPr>
          <w:rFonts w:ascii="Times New Roman" w:hAnsi="Times New Roman"/>
          <w:sz w:val="22"/>
          <w:szCs w:val="22"/>
          <w:lang w:eastAsia="zh-TW"/>
        </w:rPr>
        <w:t>p</w:t>
      </w:r>
      <w:proofErr w:type="spellEnd"/>
      <w:r w:rsidR="004746CA" w:rsidRPr="00E74B5F">
        <w:rPr>
          <w:rFonts w:ascii="Times New Roman" w:hAnsi="Times New Roman"/>
          <w:sz w:val="22"/>
          <w:szCs w:val="22"/>
          <w:lang w:eastAsia="zh-TW"/>
        </w:rPr>
        <w:t>. 158</w:t>
      </w:r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註</w:t>
      </w:r>
      <w:proofErr w:type="gramEnd"/>
      <w:r w:rsidRPr="00E74B5F">
        <w:rPr>
          <w:rFonts w:ascii="Times New Roman" w:hAnsi="Times New Roman"/>
          <w:sz w:val="22"/>
          <w:szCs w:val="22"/>
        </w:rPr>
        <w:t>7</w:t>
      </w:r>
      <w:r w:rsidRPr="00E74B5F">
        <w:rPr>
          <w:rFonts w:ascii="Times New Roman" w:hAnsi="Times New Roman"/>
          <w:sz w:val="22"/>
          <w:szCs w:val="22"/>
          <w:lang w:eastAsia="zh-HK"/>
        </w:rPr>
        <w:t>]</w:t>
      </w:r>
      <w:proofErr w:type="gramStart"/>
      <w:r w:rsidRPr="00E74B5F">
        <w:rPr>
          <w:rFonts w:ascii="Times New Roman" w:hAnsi="Times New Roman"/>
          <w:sz w:val="22"/>
          <w:szCs w:val="22"/>
        </w:rPr>
        <w:t>《</w:t>
      </w:r>
      <w:proofErr w:type="gramEnd"/>
      <w:r w:rsidRPr="00E74B5F">
        <w:rPr>
          <w:rFonts w:ascii="Times New Roman" w:hAnsi="Times New Roman"/>
          <w:sz w:val="22"/>
          <w:szCs w:val="22"/>
        </w:rPr>
        <w:t>長阿含</w:t>
      </w:r>
      <w:r w:rsidR="0055359D" w:rsidRPr="00E74B5F">
        <w:rPr>
          <w:rFonts w:ascii="Times New Roman" w:hAnsi="Times New Roman"/>
          <w:sz w:val="22"/>
          <w:szCs w:val="22"/>
        </w:rPr>
        <w:t>．轉輪聖王修行</w:t>
      </w:r>
      <w:r w:rsidRPr="00E74B5F">
        <w:rPr>
          <w:rFonts w:ascii="Times New Roman" w:hAnsi="Times New Roman"/>
          <w:sz w:val="22"/>
          <w:szCs w:val="22"/>
        </w:rPr>
        <w:t>經</w:t>
      </w:r>
      <w:proofErr w:type="gramStart"/>
      <w:r w:rsidRPr="00E74B5F">
        <w:rPr>
          <w:rFonts w:ascii="Times New Roman" w:hAnsi="Times New Roman"/>
          <w:sz w:val="22"/>
          <w:szCs w:val="22"/>
        </w:rPr>
        <w:t>》</w:t>
      </w:r>
      <w:proofErr w:type="gramEnd"/>
      <w:r w:rsidRPr="00E74B5F">
        <w:rPr>
          <w:rFonts w:ascii="Times New Roman" w:hAnsi="Times New Roman"/>
          <w:sz w:val="22"/>
          <w:szCs w:val="22"/>
        </w:rPr>
        <w:t>卷</w:t>
      </w:r>
      <w:r w:rsidRPr="00E74B5F">
        <w:rPr>
          <w:rFonts w:ascii="Times New Roman" w:hAnsi="Times New Roman"/>
          <w:sz w:val="22"/>
          <w:szCs w:val="22"/>
        </w:rPr>
        <w:t>6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1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41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41c</w:t>
        </w:r>
      </w:smartTag>
      <w:r w:rsidRPr="00E74B5F">
        <w:rPr>
          <w:rFonts w:ascii="Times New Roman" w:hAnsi="Times New Roman"/>
          <w:sz w:val="22"/>
          <w:szCs w:val="22"/>
        </w:rPr>
        <w:t>29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42a1)</w:t>
      </w:r>
      <w:r w:rsidRPr="00E74B5F">
        <w:rPr>
          <w:rFonts w:ascii="Times New Roman" w:hAnsi="Times New Roman"/>
          <w:sz w:val="22"/>
          <w:szCs w:val="22"/>
          <w:lang w:eastAsia="zh-HK"/>
        </w:rPr>
        <w:t>。</w:t>
      </w:r>
      <w:r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長部</w:t>
      </w:r>
      <w:proofErr w:type="spellEnd"/>
      <w:r w:rsidRPr="00E74B5F">
        <w:rPr>
          <w:rFonts w:ascii="Times New Roman" w:hAnsi="Times New Roman"/>
          <w:sz w:val="22"/>
          <w:szCs w:val="22"/>
        </w:rPr>
        <w:t>》</w:t>
      </w:r>
      <w:r w:rsidRPr="00E74B5F">
        <w:rPr>
          <w:rFonts w:ascii="Times New Roman" w:hAnsi="Times New Roman"/>
          <w:sz w:val="22"/>
          <w:szCs w:val="22"/>
          <w:lang w:eastAsia="zh-HK"/>
        </w:rPr>
        <w:t>（</w:t>
      </w:r>
      <w:r w:rsidRPr="00E74B5F">
        <w:rPr>
          <w:rFonts w:ascii="Times New Roman" w:hAnsi="Times New Roman"/>
          <w:sz w:val="22"/>
          <w:szCs w:val="22"/>
        </w:rPr>
        <w:t>26</w:t>
      </w:r>
      <w:r w:rsidRPr="00E74B5F">
        <w:rPr>
          <w:rFonts w:ascii="Times New Roman" w:hAnsi="Times New Roman"/>
          <w:sz w:val="22"/>
          <w:szCs w:val="22"/>
          <w:lang w:eastAsia="zh-HK"/>
        </w:rPr>
        <w:t>）</w:t>
      </w:r>
      <w:r w:rsidRPr="00E74B5F">
        <w:rPr>
          <w:rFonts w:ascii="Times New Roman" w:hAnsi="Times New Roman"/>
          <w:sz w:val="22"/>
          <w:szCs w:val="22"/>
        </w:rPr>
        <w:t>〈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轉輪聖王師子吼經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  <w:lang w:eastAsia="zh-HK"/>
        </w:rPr>
        <w:t>（南傳</w:t>
      </w:r>
      <w:r w:rsidRPr="00E74B5F">
        <w:rPr>
          <w:rFonts w:ascii="Times New Roman" w:hAnsi="Times New Roman"/>
          <w:sz w:val="22"/>
          <w:szCs w:val="22"/>
        </w:rPr>
        <w:t>8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93</w:t>
      </w:r>
      <w:r w:rsidRPr="00E74B5F">
        <w:rPr>
          <w:rFonts w:ascii="Times New Roman" w:hAnsi="Times New Roman"/>
          <w:sz w:val="22"/>
          <w:szCs w:val="22"/>
          <w:lang w:eastAsia="zh-HK"/>
        </w:rPr>
        <w:t>）。</w:t>
      </w:r>
    </w:p>
  </w:footnote>
  <w:footnote w:id="9">
    <w:p w:rsidR="00506297" w:rsidRPr="00E74B5F" w:rsidRDefault="00506297" w:rsidP="004746CA">
      <w:pPr>
        <w:adjustRightInd w:val="0"/>
        <w:snapToGrid w:val="0"/>
        <w:ind w:left="220" w:hangingChars="100" w:hanging="220"/>
        <w:rPr>
          <w:rFonts w:ascii="Times New Roman" w:hAnsi="Times New Roman"/>
          <w:sz w:val="22"/>
          <w:lang w:eastAsia="zh-HK"/>
        </w:rPr>
      </w:pPr>
      <w:r w:rsidRPr="00E74B5F">
        <w:rPr>
          <w:rStyle w:val="a9"/>
          <w:rFonts w:ascii="Times New Roman" w:hAnsi="Times New Roman"/>
          <w:sz w:val="22"/>
        </w:rPr>
        <w:footnoteRef/>
      </w:r>
      <w:r w:rsidRPr="00E74B5F">
        <w:rPr>
          <w:rFonts w:ascii="Times New Roman" w:hAnsi="Times New Roman"/>
          <w:sz w:val="22"/>
        </w:rPr>
        <w:t xml:space="preserve"> </w:t>
      </w:r>
      <w:r w:rsidRPr="00E74B5F">
        <w:rPr>
          <w:rFonts w:ascii="Times New Roman" w:hAnsi="Times New Roman"/>
          <w:sz w:val="22"/>
          <w:lang w:eastAsia="zh-HK"/>
        </w:rPr>
        <w:t>[</w:t>
      </w:r>
      <w:r w:rsidRPr="00E74B5F">
        <w:rPr>
          <w:rFonts w:ascii="Times New Roman" w:hAnsi="Times New Roman"/>
          <w:sz w:val="22"/>
        </w:rPr>
        <w:t>原書</w:t>
      </w:r>
      <w:r w:rsidR="004746CA" w:rsidRPr="00E74B5F">
        <w:rPr>
          <w:rFonts w:ascii="Times New Roman" w:hAnsi="Times New Roman"/>
          <w:sz w:val="22"/>
        </w:rPr>
        <w:t>p. 158</w:t>
      </w:r>
      <w:proofErr w:type="gramStart"/>
      <w:r w:rsidRPr="00E74B5F">
        <w:rPr>
          <w:rFonts w:ascii="Times New Roman" w:hAnsi="Times New Roman"/>
          <w:sz w:val="22"/>
          <w:lang w:eastAsia="zh-HK"/>
        </w:rPr>
        <w:t>註</w:t>
      </w:r>
      <w:proofErr w:type="gramEnd"/>
      <w:r w:rsidRPr="00E74B5F">
        <w:rPr>
          <w:rFonts w:ascii="Times New Roman" w:hAnsi="Times New Roman"/>
          <w:sz w:val="22"/>
        </w:rPr>
        <w:t>8</w:t>
      </w:r>
      <w:r w:rsidRPr="00E74B5F">
        <w:rPr>
          <w:rFonts w:ascii="Times New Roman" w:hAnsi="Times New Roman"/>
          <w:sz w:val="22"/>
          <w:lang w:eastAsia="zh-HK"/>
        </w:rPr>
        <w:t>]</w:t>
      </w:r>
      <w:r w:rsidRPr="00E74B5F">
        <w:rPr>
          <w:rFonts w:ascii="Times New Roman" w:hAnsi="Times New Roman"/>
          <w:sz w:val="22"/>
        </w:rPr>
        <w:t>《增支部》「六集」，</w:t>
      </w:r>
      <w:proofErr w:type="gramStart"/>
      <w:r w:rsidRPr="00E74B5F">
        <w:rPr>
          <w:rFonts w:ascii="Times New Roman" w:hAnsi="Times New Roman"/>
          <w:sz w:val="22"/>
        </w:rPr>
        <w:t>（</w:t>
      </w:r>
      <w:proofErr w:type="gramEnd"/>
      <w:r w:rsidRPr="00E74B5F">
        <w:rPr>
          <w:rFonts w:ascii="Times New Roman" w:hAnsi="Times New Roman"/>
          <w:sz w:val="22"/>
        </w:rPr>
        <w:t>南傳</w:t>
      </w:r>
      <w:r w:rsidRPr="00E74B5F">
        <w:rPr>
          <w:rFonts w:ascii="Times New Roman" w:hAnsi="Times New Roman"/>
          <w:sz w:val="22"/>
        </w:rPr>
        <w:t>20</w:t>
      </w:r>
      <w:r w:rsidRPr="00E74B5F">
        <w:rPr>
          <w:rFonts w:ascii="Times New Roman" w:hAnsi="Times New Roman"/>
          <w:sz w:val="22"/>
        </w:rPr>
        <w:t>，</w:t>
      </w:r>
      <w:r w:rsidRPr="00E74B5F">
        <w:rPr>
          <w:rFonts w:ascii="Times New Roman" w:hAnsi="Times New Roman"/>
          <w:sz w:val="22"/>
        </w:rPr>
        <w:t>p</w:t>
      </w:r>
      <w:r w:rsidR="00D92CBE" w:rsidRPr="00E74B5F">
        <w:rPr>
          <w:rFonts w:ascii="Times New Roman" w:hAnsi="Times New Roman"/>
          <w:sz w:val="22"/>
        </w:rPr>
        <w:t>p</w:t>
      </w:r>
      <w:r w:rsidRPr="00E74B5F">
        <w:rPr>
          <w:rFonts w:ascii="Times New Roman" w:hAnsi="Times New Roman"/>
          <w:sz w:val="22"/>
        </w:rPr>
        <w:t>.158</w:t>
      </w:r>
      <w:proofErr w:type="gramStart"/>
      <w:r w:rsidR="00170985" w:rsidRPr="00E74B5F">
        <w:rPr>
          <w:rFonts w:ascii="Times New Roman" w:hAnsi="Times New Roman"/>
          <w:sz w:val="22"/>
        </w:rPr>
        <w:t>–</w:t>
      </w:r>
      <w:proofErr w:type="gramEnd"/>
      <w:r w:rsidRPr="00E74B5F">
        <w:rPr>
          <w:rFonts w:ascii="Times New Roman" w:hAnsi="Times New Roman"/>
          <w:sz w:val="22"/>
        </w:rPr>
        <w:t>161</w:t>
      </w:r>
      <w:proofErr w:type="gramStart"/>
      <w:r w:rsidRPr="00E74B5F">
        <w:rPr>
          <w:rFonts w:ascii="Times New Roman" w:hAnsi="Times New Roman"/>
          <w:sz w:val="22"/>
        </w:rPr>
        <w:t>）</w:t>
      </w:r>
      <w:proofErr w:type="gramEnd"/>
      <w:r w:rsidRPr="00E74B5F">
        <w:rPr>
          <w:rFonts w:ascii="Times New Roman" w:hAnsi="Times New Roman"/>
          <w:sz w:val="22"/>
        </w:rPr>
        <w:t>。《</w:t>
      </w:r>
      <w:r w:rsidRPr="00E74B5F">
        <w:rPr>
          <w:rFonts w:ascii="Times New Roman" w:hAnsi="Times New Roman"/>
          <w:sz w:val="22"/>
          <w:lang w:eastAsia="zh-HK"/>
        </w:rPr>
        <w:t>相應部</w:t>
      </w:r>
      <w:r w:rsidRPr="00E74B5F">
        <w:rPr>
          <w:rFonts w:ascii="Times New Roman" w:hAnsi="Times New Roman"/>
          <w:sz w:val="22"/>
        </w:rPr>
        <w:t>》〈</w:t>
      </w:r>
      <w:r w:rsidRPr="00E74B5F">
        <w:rPr>
          <w:rFonts w:ascii="Times New Roman" w:hAnsi="Times New Roman"/>
          <w:sz w:val="22"/>
          <w:lang w:eastAsia="zh-HK"/>
        </w:rPr>
        <w:t>因緣相應</w:t>
      </w:r>
      <w:r w:rsidRPr="00E74B5F">
        <w:rPr>
          <w:rFonts w:ascii="Times New Roman" w:hAnsi="Times New Roman"/>
          <w:sz w:val="22"/>
        </w:rPr>
        <w:t>〉</w:t>
      </w:r>
      <w:r w:rsidRPr="00E74B5F">
        <w:rPr>
          <w:rFonts w:ascii="Times New Roman" w:hAnsi="Times New Roman"/>
          <w:sz w:val="22"/>
          <w:lang w:eastAsia="zh-HK"/>
        </w:rPr>
        <w:t>（南傳</w:t>
      </w:r>
      <w:r w:rsidRPr="00E74B5F">
        <w:rPr>
          <w:rFonts w:ascii="Times New Roman" w:hAnsi="Times New Roman"/>
          <w:sz w:val="22"/>
        </w:rPr>
        <w:t>13</w:t>
      </w:r>
      <w:r w:rsidRPr="00E74B5F">
        <w:rPr>
          <w:rFonts w:ascii="Times New Roman" w:hAnsi="Times New Roman"/>
          <w:sz w:val="22"/>
        </w:rPr>
        <w:t>，</w:t>
      </w:r>
      <w:r w:rsidRPr="00E74B5F">
        <w:rPr>
          <w:rFonts w:ascii="Times New Roman" w:hAnsi="Times New Roman"/>
          <w:sz w:val="22"/>
        </w:rPr>
        <w:t>67</w:t>
      </w:r>
      <w:proofErr w:type="gramStart"/>
      <w:r w:rsidR="00170985" w:rsidRPr="00E74B5F">
        <w:rPr>
          <w:rFonts w:ascii="Times New Roman" w:hAnsi="Times New Roman"/>
          <w:sz w:val="22"/>
        </w:rPr>
        <w:t>–</w:t>
      </w:r>
      <w:proofErr w:type="gramEnd"/>
      <w:r w:rsidRPr="00E74B5F">
        <w:rPr>
          <w:rFonts w:ascii="Times New Roman" w:hAnsi="Times New Roman"/>
          <w:sz w:val="22"/>
        </w:rPr>
        <w:t>71</w:t>
      </w:r>
      <w:r w:rsidRPr="00E74B5F">
        <w:rPr>
          <w:rFonts w:ascii="Times New Roman" w:hAnsi="Times New Roman"/>
          <w:sz w:val="22"/>
          <w:lang w:eastAsia="zh-HK"/>
        </w:rPr>
        <w:t>）</w:t>
      </w:r>
      <w:r w:rsidR="00661337" w:rsidRPr="00E74B5F">
        <w:rPr>
          <w:rFonts w:ascii="Times New Roman" w:hAnsi="Times New Roman"/>
          <w:sz w:val="22"/>
          <w:lang w:eastAsia="zh-HK"/>
        </w:rPr>
        <w:t>。</w:t>
      </w:r>
    </w:p>
    <w:p w:rsidR="002741E5" w:rsidRPr="00E74B5F" w:rsidRDefault="00506297" w:rsidP="002A4B62">
      <w:pPr>
        <w:adjustRightInd w:val="0"/>
        <w:snapToGrid w:val="0"/>
        <w:ind w:leftChars="84" w:left="752" w:hangingChars="250" w:hanging="550"/>
        <w:jc w:val="both"/>
        <w:rPr>
          <w:rFonts w:ascii="Times New Roman" w:hAnsi="Times New Roman"/>
          <w:sz w:val="22"/>
        </w:rPr>
      </w:pPr>
      <w:r w:rsidRPr="00E74B5F">
        <w:rPr>
          <w:rFonts w:ascii="Times New Roman" w:hAnsi="Times New Roman"/>
          <w:sz w:val="22"/>
        </w:rPr>
        <w:t>（</w:t>
      </w:r>
      <w:r w:rsidRPr="00E74B5F">
        <w:rPr>
          <w:rFonts w:ascii="Times New Roman" w:hAnsi="Times New Roman"/>
          <w:sz w:val="22"/>
        </w:rPr>
        <w:t>1</w:t>
      </w:r>
      <w:r w:rsidRPr="00E74B5F">
        <w:rPr>
          <w:rFonts w:ascii="Times New Roman" w:hAnsi="Times New Roman"/>
          <w:sz w:val="22"/>
        </w:rPr>
        <w:t>）印順</w:t>
      </w:r>
      <w:r w:rsidR="000B2B77" w:rsidRPr="00E74B5F">
        <w:rPr>
          <w:rFonts w:ascii="Times New Roman" w:hAnsi="Times New Roman"/>
          <w:sz w:val="22"/>
        </w:rPr>
        <w:t>法師</w:t>
      </w:r>
      <w:r w:rsidRPr="00E74B5F">
        <w:rPr>
          <w:rFonts w:ascii="Times New Roman" w:hAnsi="Times New Roman"/>
          <w:sz w:val="22"/>
        </w:rPr>
        <w:t>《雜阿含經論會編（上）》，〈雜阿含經部類之整編〉，</w:t>
      </w:r>
      <w:r w:rsidRPr="00E74B5F">
        <w:rPr>
          <w:rFonts w:ascii="Times New Roman" w:hAnsi="Times New Roman"/>
          <w:sz w:val="22"/>
        </w:rPr>
        <w:t>p. 27</w:t>
      </w:r>
      <w:r w:rsidRPr="00E74B5F">
        <w:rPr>
          <w:rFonts w:ascii="Times New Roman" w:hAnsi="Times New Roman"/>
          <w:sz w:val="22"/>
        </w:rPr>
        <w:t>：</w:t>
      </w:r>
    </w:p>
    <w:p w:rsidR="00506297" w:rsidRPr="00E74B5F" w:rsidRDefault="00506297" w:rsidP="002741E5">
      <w:pPr>
        <w:adjustRightInd w:val="0"/>
        <w:snapToGrid w:val="0"/>
        <w:ind w:leftChars="284" w:left="792" w:hangingChars="50" w:hanging="110"/>
        <w:jc w:val="both"/>
        <w:rPr>
          <w:rFonts w:ascii="Times New Roman" w:hAnsi="Times New Roman"/>
          <w:sz w:val="22"/>
        </w:rPr>
      </w:pPr>
      <w:r w:rsidRPr="00E74B5F">
        <w:rPr>
          <w:rFonts w:ascii="Times New Roman" w:eastAsia="標楷體" w:hAnsi="Times New Roman"/>
          <w:sz w:val="22"/>
        </w:rPr>
        <w:t>《雜阿含經》中，有屬於</w:t>
      </w:r>
      <w:r w:rsidR="00A4458D" w:rsidRPr="00E74B5F">
        <w:rPr>
          <w:rFonts w:ascii="Times New Roman" w:eastAsia="標楷體" w:hAnsi="Times New Roman"/>
          <w:sz w:val="22"/>
        </w:rPr>
        <w:t>〈</w:t>
      </w:r>
      <w:r w:rsidRPr="00E74B5F">
        <w:rPr>
          <w:rFonts w:ascii="Times New Roman" w:eastAsia="標楷體" w:hAnsi="Times New Roman"/>
          <w:sz w:val="22"/>
        </w:rPr>
        <w:t>波羅延耶</w:t>
      </w:r>
      <w:r w:rsidR="00A4458D" w:rsidRPr="00E74B5F">
        <w:rPr>
          <w:rFonts w:ascii="Times New Roman" w:eastAsia="標楷體" w:hAnsi="Times New Roman"/>
          <w:sz w:val="22"/>
        </w:rPr>
        <w:t>〉</w:t>
      </w:r>
      <w:r w:rsidRPr="00E74B5F">
        <w:rPr>
          <w:rFonts w:ascii="Times New Roman" w:eastAsia="標楷體" w:hAnsi="Times New Roman"/>
          <w:sz w:val="22"/>
        </w:rPr>
        <w:t>的，如</w:t>
      </w:r>
      <w:r w:rsidR="00A4458D" w:rsidRPr="00E74B5F">
        <w:rPr>
          <w:rFonts w:ascii="Times New Roman" w:eastAsia="標楷體" w:hAnsi="Times New Roman"/>
          <w:sz w:val="22"/>
        </w:rPr>
        <w:t>「</w:t>
      </w:r>
      <w:proofErr w:type="gramStart"/>
      <w:r w:rsidRPr="00E74B5F">
        <w:rPr>
          <w:rFonts w:ascii="Times New Roman" w:eastAsia="標楷體" w:hAnsi="Times New Roman"/>
          <w:sz w:val="22"/>
        </w:rPr>
        <w:t>答波羅延耶</w:t>
      </w:r>
      <w:r w:rsidRPr="00E74B5F">
        <w:rPr>
          <w:rFonts w:ascii="Times New Roman" w:eastAsia="標楷體" w:hAnsi="Times New Roman"/>
          <w:sz w:val="22"/>
          <w:u w:val="single"/>
        </w:rPr>
        <w:t>阿逸多</w:t>
      </w:r>
      <w:proofErr w:type="gramEnd"/>
      <w:r w:rsidRPr="00E74B5F">
        <w:rPr>
          <w:rFonts w:ascii="Times New Roman" w:eastAsia="標楷體" w:hAnsi="Times New Roman"/>
          <w:sz w:val="22"/>
          <w:u w:val="single"/>
        </w:rPr>
        <w:t>所問</w:t>
      </w:r>
      <w:r w:rsidR="00A4458D" w:rsidRPr="00E74B5F">
        <w:rPr>
          <w:rFonts w:ascii="Times New Roman" w:eastAsia="標楷體" w:hAnsi="Times New Roman"/>
          <w:sz w:val="22"/>
        </w:rPr>
        <w:t>」</w:t>
      </w:r>
      <w:r w:rsidRPr="00E74B5F">
        <w:rPr>
          <w:rFonts w:ascii="Times New Roman" w:eastAsia="標楷體" w:hAnsi="Times New Roman"/>
          <w:sz w:val="22"/>
        </w:rPr>
        <w:t>；</w:t>
      </w:r>
      <w:r w:rsidR="00A4458D" w:rsidRPr="00E74B5F">
        <w:rPr>
          <w:rFonts w:ascii="Times New Roman" w:eastAsia="標楷體" w:hAnsi="Times New Roman"/>
          <w:sz w:val="22"/>
        </w:rPr>
        <w:t>「</w:t>
      </w:r>
      <w:proofErr w:type="gramStart"/>
      <w:r w:rsidRPr="00E74B5F">
        <w:rPr>
          <w:rFonts w:ascii="Times New Roman" w:eastAsia="標楷體" w:hAnsi="Times New Roman"/>
          <w:sz w:val="22"/>
        </w:rPr>
        <w:t>答波羅延富</w:t>
      </w:r>
      <w:proofErr w:type="gramEnd"/>
      <w:r w:rsidRPr="00E74B5F">
        <w:rPr>
          <w:rFonts w:ascii="Times New Roman" w:eastAsia="標楷體" w:hAnsi="Times New Roman"/>
          <w:sz w:val="22"/>
        </w:rPr>
        <w:t>鄰尼</w:t>
      </w:r>
      <w:proofErr w:type="gramStart"/>
      <w:r w:rsidRPr="00E74B5F">
        <w:rPr>
          <w:rFonts w:ascii="Times New Roman" w:eastAsia="標楷體" w:hAnsi="Times New Roman"/>
          <w:sz w:val="22"/>
        </w:rPr>
        <w:t>迦</w:t>
      </w:r>
      <w:proofErr w:type="gramEnd"/>
      <w:r w:rsidRPr="00E74B5F">
        <w:rPr>
          <w:rFonts w:ascii="Times New Roman" w:eastAsia="標楷體" w:hAnsi="Times New Roman"/>
          <w:sz w:val="22"/>
        </w:rPr>
        <w:t>所問</w:t>
      </w:r>
      <w:r w:rsidR="00A4458D" w:rsidRPr="00E74B5F">
        <w:rPr>
          <w:rFonts w:ascii="Times New Roman" w:eastAsia="標楷體" w:hAnsi="Times New Roman"/>
          <w:sz w:val="22"/>
        </w:rPr>
        <w:t>」</w:t>
      </w:r>
      <w:r w:rsidRPr="00E74B5F">
        <w:rPr>
          <w:rFonts w:ascii="Times New Roman" w:eastAsia="標楷體" w:hAnsi="Times New Roman"/>
          <w:sz w:val="22"/>
        </w:rPr>
        <w:t>；</w:t>
      </w:r>
      <w:r w:rsidR="00A4458D" w:rsidRPr="00E74B5F">
        <w:rPr>
          <w:rFonts w:ascii="Times New Roman" w:eastAsia="標楷體" w:hAnsi="Times New Roman"/>
          <w:sz w:val="22"/>
        </w:rPr>
        <w:t>「</w:t>
      </w:r>
      <w:proofErr w:type="gramStart"/>
      <w:r w:rsidRPr="00E74B5F">
        <w:rPr>
          <w:rFonts w:ascii="Times New Roman" w:eastAsia="標楷體" w:hAnsi="Times New Roman"/>
          <w:sz w:val="22"/>
        </w:rPr>
        <w:t>答波羅延優陀耶所</w:t>
      </w:r>
      <w:proofErr w:type="gramEnd"/>
      <w:r w:rsidRPr="00E74B5F">
        <w:rPr>
          <w:rFonts w:ascii="Times New Roman" w:eastAsia="標楷體" w:hAnsi="Times New Roman"/>
          <w:sz w:val="22"/>
        </w:rPr>
        <w:t>問</w:t>
      </w:r>
      <w:r w:rsidR="00A4458D" w:rsidRPr="00E74B5F">
        <w:rPr>
          <w:rFonts w:ascii="Times New Roman" w:eastAsia="標楷體" w:hAnsi="Times New Roman"/>
          <w:sz w:val="22"/>
        </w:rPr>
        <w:t>」</w:t>
      </w:r>
      <w:r w:rsidRPr="00E74B5F">
        <w:rPr>
          <w:rFonts w:ascii="Times New Roman" w:eastAsia="標楷體" w:hAnsi="Times New Roman"/>
          <w:sz w:val="22"/>
        </w:rPr>
        <w:t>；</w:t>
      </w:r>
      <w:r w:rsidR="00A4458D" w:rsidRPr="00E74B5F">
        <w:rPr>
          <w:rFonts w:ascii="Times New Roman" w:eastAsia="標楷體" w:hAnsi="Times New Roman"/>
          <w:sz w:val="22"/>
        </w:rPr>
        <w:t>「</w:t>
      </w:r>
      <w:r w:rsidRPr="00E74B5F">
        <w:rPr>
          <w:rFonts w:ascii="Times New Roman" w:eastAsia="標楷體" w:hAnsi="Times New Roman"/>
          <w:sz w:val="22"/>
        </w:rPr>
        <w:t>波</w:t>
      </w:r>
      <w:proofErr w:type="gramStart"/>
      <w:r w:rsidRPr="00E74B5F">
        <w:rPr>
          <w:rFonts w:ascii="Times New Roman" w:eastAsia="標楷體" w:hAnsi="Times New Roman"/>
          <w:sz w:val="22"/>
        </w:rPr>
        <w:t>羅延</w:t>
      </w:r>
      <w:r w:rsidRPr="00E74B5F">
        <w:rPr>
          <w:rFonts w:ascii="Times New Roman" w:eastAsia="標楷體" w:hAnsi="Times New Roman"/>
          <w:sz w:val="22"/>
          <w:u w:val="single"/>
        </w:rPr>
        <w:t>低</w:t>
      </w:r>
      <w:proofErr w:type="gramEnd"/>
      <w:r w:rsidRPr="00E74B5F">
        <w:rPr>
          <w:rFonts w:ascii="Times New Roman" w:eastAsia="標楷體" w:hAnsi="Times New Roman"/>
          <w:sz w:val="22"/>
          <w:u w:val="single"/>
        </w:rPr>
        <w:t>舍彌德勒所問</w:t>
      </w:r>
      <w:r w:rsidR="00A4458D" w:rsidRPr="00E74B5F">
        <w:rPr>
          <w:rFonts w:ascii="Times New Roman" w:eastAsia="標楷體" w:hAnsi="Times New Roman"/>
          <w:sz w:val="22"/>
        </w:rPr>
        <w:t>」</w:t>
      </w:r>
      <w:r w:rsidRPr="00E74B5F">
        <w:rPr>
          <w:rFonts w:ascii="Times New Roman" w:eastAsia="標楷體" w:hAnsi="Times New Roman"/>
          <w:sz w:val="22"/>
        </w:rPr>
        <w:t>。</w:t>
      </w:r>
    </w:p>
    <w:p w:rsidR="00F955AD" w:rsidRPr="00E74B5F" w:rsidRDefault="00506297" w:rsidP="002A4B62">
      <w:pPr>
        <w:adjustRightInd w:val="0"/>
        <w:snapToGrid w:val="0"/>
        <w:ind w:leftChars="84" w:left="752" w:hangingChars="250" w:hanging="550"/>
        <w:jc w:val="both"/>
        <w:rPr>
          <w:rFonts w:ascii="Times New Roman" w:hAnsi="Times New Roman"/>
          <w:sz w:val="22"/>
        </w:rPr>
      </w:pPr>
      <w:r w:rsidRPr="00E74B5F">
        <w:rPr>
          <w:rFonts w:ascii="Times New Roman" w:hAnsi="Times New Roman"/>
          <w:sz w:val="22"/>
        </w:rPr>
        <w:t>（</w:t>
      </w:r>
      <w:r w:rsidRPr="00E74B5F">
        <w:rPr>
          <w:rFonts w:ascii="Times New Roman" w:hAnsi="Times New Roman"/>
          <w:sz w:val="22"/>
        </w:rPr>
        <w:t>2</w:t>
      </w:r>
      <w:r w:rsidRPr="00E74B5F">
        <w:rPr>
          <w:rFonts w:ascii="Times New Roman" w:hAnsi="Times New Roman"/>
          <w:sz w:val="22"/>
        </w:rPr>
        <w:t>）《雜阿含經》卷</w:t>
      </w:r>
      <w:r w:rsidRPr="00E74B5F">
        <w:rPr>
          <w:rFonts w:ascii="Times New Roman" w:hAnsi="Times New Roman"/>
          <w:sz w:val="22"/>
        </w:rPr>
        <w:t>14</w:t>
      </w:r>
      <w:r w:rsidRPr="00E74B5F">
        <w:rPr>
          <w:rFonts w:ascii="Times New Roman" w:hAnsi="Times New Roman"/>
          <w:sz w:val="22"/>
        </w:rPr>
        <w:t>（</w:t>
      </w:r>
      <w:r w:rsidRPr="00E74B5F">
        <w:rPr>
          <w:rFonts w:ascii="Times New Roman" w:hAnsi="Times New Roman"/>
          <w:sz w:val="22"/>
        </w:rPr>
        <w:t>345</w:t>
      </w:r>
      <w:r w:rsidR="00F955AD" w:rsidRPr="00E74B5F">
        <w:rPr>
          <w:rFonts w:ascii="Times New Roman" w:hAnsi="Times New Roman"/>
          <w:sz w:val="22"/>
        </w:rPr>
        <w:t>經）：</w:t>
      </w:r>
    </w:p>
    <w:p w:rsidR="00506297" w:rsidRPr="00E74B5F" w:rsidRDefault="00506297" w:rsidP="00F955AD">
      <w:pPr>
        <w:adjustRightInd w:val="0"/>
        <w:snapToGrid w:val="0"/>
        <w:ind w:leftChars="284" w:left="682"/>
        <w:jc w:val="both"/>
        <w:rPr>
          <w:rFonts w:ascii="Times New Roman" w:hAnsi="Times New Roman"/>
          <w:sz w:val="22"/>
        </w:rPr>
      </w:pPr>
      <w:r w:rsidRPr="00E74B5F">
        <w:rPr>
          <w:rFonts w:ascii="Times New Roman" w:eastAsia="標楷體" w:hAnsi="Times New Roman"/>
          <w:sz w:val="22"/>
        </w:rPr>
        <w:t>一時，</w:t>
      </w:r>
      <w:proofErr w:type="gramStart"/>
      <w:r w:rsidRPr="00E74B5F">
        <w:rPr>
          <w:rFonts w:ascii="Times New Roman" w:eastAsia="標楷體" w:hAnsi="Times New Roman"/>
          <w:sz w:val="22"/>
        </w:rPr>
        <w:t>佛住王</w:t>
      </w:r>
      <w:proofErr w:type="gramEnd"/>
      <w:r w:rsidRPr="00E74B5F">
        <w:rPr>
          <w:rFonts w:ascii="Times New Roman" w:eastAsia="標楷體" w:hAnsi="Times New Roman"/>
          <w:sz w:val="22"/>
        </w:rPr>
        <w:t>舍城</w:t>
      </w:r>
      <w:proofErr w:type="gramStart"/>
      <w:r w:rsidRPr="00E74B5F">
        <w:rPr>
          <w:rFonts w:ascii="Times New Roman" w:eastAsia="標楷體" w:hAnsi="Times New Roman"/>
          <w:sz w:val="22"/>
        </w:rPr>
        <w:t>迦</w:t>
      </w:r>
      <w:proofErr w:type="gramEnd"/>
      <w:r w:rsidRPr="00E74B5F">
        <w:rPr>
          <w:rFonts w:ascii="Times New Roman" w:eastAsia="標楷體" w:hAnsi="Times New Roman"/>
          <w:sz w:val="22"/>
        </w:rPr>
        <w:t>蘭</w:t>
      </w:r>
      <w:proofErr w:type="gramStart"/>
      <w:r w:rsidRPr="00E74B5F">
        <w:rPr>
          <w:rFonts w:ascii="Times New Roman" w:eastAsia="標楷體" w:hAnsi="Times New Roman"/>
          <w:sz w:val="22"/>
        </w:rPr>
        <w:t>陀</w:t>
      </w:r>
      <w:proofErr w:type="gramEnd"/>
      <w:r w:rsidRPr="00E74B5F">
        <w:rPr>
          <w:rFonts w:ascii="Times New Roman" w:eastAsia="標楷體" w:hAnsi="Times New Roman"/>
          <w:sz w:val="22"/>
        </w:rPr>
        <w:t>竹園。</w:t>
      </w:r>
      <w:proofErr w:type="gramStart"/>
      <w:r w:rsidRPr="00E74B5F">
        <w:rPr>
          <w:rFonts w:ascii="Times New Roman" w:eastAsia="標楷體" w:hAnsi="Times New Roman"/>
          <w:sz w:val="22"/>
        </w:rPr>
        <w:t>爾時，世尊告</w:t>
      </w:r>
      <w:proofErr w:type="gramEnd"/>
      <w:r w:rsidRPr="00E74B5F">
        <w:rPr>
          <w:rFonts w:ascii="Times New Roman" w:eastAsia="標楷體" w:hAnsi="Times New Roman"/>
          <w:sz w:val="22"/>
        </w:rPr>
        <w:t>尊者舍利</w:t>
      </w:r>
      <w:proofErr w:type="gramStart"/>
      <w:r w:rsidRPr="00E74B5F">
        <w:rPr>
          <w:rFonts w:ascii="Times New Roman" w:eastAsia="標楷體" w:hAnsi="Times New Roman"/>
          <w:sz w:val="22"/>
        </w:rPr>
        <w:t>弗</w:t>
      </w:r>
      <w:proofErr w:type="gramEnd"/>
      <w:r w:rsidRPr="00E74B5F">
        <w:rPr>
          <w:rFonts w:ascii="Times New Roman" w:eastAsia="標楷體" w:hAnsi="Times New Roman"/>
          <w:sz w:val="22"/>
        </w:rPr>
        <w:t>：「如我所說，</w:t>
      </w:r>
      <w:r w:rsidRPr="00E74B5F">
        <w:rPr>
          <w:rFonts w:ascii="Times New Roman" w:eastAsia="標楷體" w:hAnsi="Times New Roman"/>
          <w:b/>
          <w:sz w:val="22"/>
          <w:u w:val="single"/>
        </w:rPr>
        <w:t>波</w:t>
      </w:r>
      <w:proofErr w:type="gramStart"/>
      <w:r w:rsidRPr="00E74B5F">
        <w:rPr>
          <w:rFonts w:ascii="Times New Roman" w:eastAsia="標楷體" w:hAnsi="Times New Roman"/>
          <w:b/>
          <w:sz w:val="22"/>
          <w:u w:val="single"/>
        </w:rPr>
        <w:t>羅延那阿逸多</w:t>
      </w:r>
      <w:proofErr w:type="gramEnd"/>
      <w:r w:rsidRPr="00E74B5F">
        <w:rPr>
          <w:rFonts w:ascii="Times New Roman" w:eastAsia="標楷體" w:hAnsi="Times New Roman"/>
          <w:sz w:val="22"/>
        </w:rPr>
        <w:t>所問</w:t>
      </w:r>
      <w:r w:rsidRPr="00E74B5F">
        <w:rPr>
          <w:rFonts w:ascii="Times New Roman" w:eastAsia="標楷體" w:hAnsi="Times New Roman"/>
          <w:sz w:val="22"/>
        </w:rPr>
        <w:t>(</w:t>
      </w:r>
      <w:proofErr w:type="spellStart"/>
      <w:r w:rsidRPr="00E74B5F">
        <w:rPr>
          <w:rFonts w:ascii="Times New Roman" w:eastAsia="標楷體" w:hAnsi="Times New Roman"/>
          <w:sz w:val="22"/>
        </w:rPr>
        <w:t>Pārāyana</w:t>
      </w:r>
      <w:proofErr w:type="spellEnd"/>
      <w:r w:rsidRPr="00E74B5F">
        <w:rPr>
          <w:rFonts w:ascii="Times New Roman" w:eastAsia="標楷體" w:hAnsi="Times New Roman"/>
          <w:sz w:val="22"/>
        </w:rPr>
        <w:t xml:space="preserve">, </w:t>
      </w:r>
      <w:proofErr w:type="spellStart"/>
      <w:r w:rsidRPr="00E74B5F">
        <w:rPr>
          <w:rFonts w:ascii="Times New Roman" w:eastAsia="標楷體" w:hAnsi="Times New Roman"/>
          <w:sz w:val="22"/>
        </w:rPr>
        <w:t>Ajitapañha</w:t>
      </w:r>
      <w:proofErr w:type="spellEnd"/>
      <w:r w:rsidRPr="00E74B5F">
        <w:rPr>
          <w:rFonts w:ascii="Times New Roman" w:eastAsia="標楷體" w:hAnsi="Times New Roman"/>
          <w:sz w:val="22"/>
        </w:rPr>
        <w:t>)</w:t>
      </w:r>
      <w:r w:rsidR="00F955AD" w:rsidRPr="00E74B5F">
        <w:rPr>
          <w:rFonts w:ascii="Times New Roman" w:eastAsia="標楷體" w:hAnsi="Times New Roman"/>
          <w:sz w:val="22"/>
        </w:rPr>
        <w:t>：</w:t>
      </w:r>
      <w:r w:rsidRPr="00E74B5F">
        <w:rPr>
          <w:rFonts w:ascii="Times New Roman" w:eastAsia="標楷體" w:hAnsi="Times New Roman"/>
          <w:sz w:val="22"/>
        </w:rPr>
        <w:t>『若</w:t>
      </w:r>
      <w:proofErr w:type="gramStart"/>
      <w:r w:rsidRPr="00E74B5F">
        <w:rPr>
          <w:rFonts w:ascii="Times New Roman" w:eastAsia="標楷體" w:hAnsi="Times New Roman"/>
          <w:sz w:val="22"/>
        </w:rPr>
        <w:t>得諸法數，若復</w:t>
      </w:r>
      <w:proofErr w:type="gramEnd"/>
      <w:r w:rsidRPr="00E74B5F">
        <w:rPr>
          <w:rFonts w:ascii="Times New Roman" w:eastAsia="標楷體" w:hAnsi="Times New Roman"/>
          <w:sz w:val="22"/>
        </w:rPr>
        <w:t>種種學，具威儀及行，為我分別說。』</w:t>
      </w:r>
      <w:r w:rsidRPr="00F927DD">
        <w:rPr>
          <w:rFonts w:ascii="標楷體" w:eastAsia="標楷體" w:hAnsi="標楷體"/>
          <w:sz w:val="22"/>
        </w:rPr>
        <w:t>…</w:t>
      </w:r>
      <w:r w:rsidRPr="00E74B5F">
        <w:rPr>
          <w:rFonts w:ascii="Times New Roman" w:hAnsi="Times New Roman"/>
          <w:sz w:val="22"/>
        </w:rPr>
        <w:t>」</w:t>
      </w:r>
      <w:r w:rsidRPr="00E74B5F">
        <w:rPr>
          <w:rFonts w:ascii="Times New Roman" w:hAnsi="Times New Roman"/>
          <w:sz w:val="22"/>
        </w:rPr>
        <w:t>(</w:t>
      </w:r>
      <w:r w:rsidRPr="00E74B5F">
        <w:rPr>
          <w:rFonts w:ascii="Times New Roman" w:hAnsi="Times New Roman"/>
          <w:sz w:val="22"/>
        </w:rPr>
        <w:t>大正</w:t>
      </w:r>
      <w:r w:rsidRPr="00E74B5F">
        <w:rPr>
          <w:rFonts w:ascii="Times New Roman" w:hAnsi="Times New Roman"/>
          <w:sz w:val="22"/>
        </w:rPr>
        <w:t>2</w:t>
      </w:r>
      <w:r w:rsidRPr="00E74B5F">
        <w:rPr>
          <w:rFonts w:ascii="Times New Roman" w:hAnsi="Times New Roman"/>
          <w:sz w:val="22"/>
        </w:rPr>
        <w:t>，</w:t>
      </w:r>
      <w:r w:rsidRPr="00E74B5F">
        <w:rPr>
          <w:rFonts w:ascii="Times New Roman" w:hAnsi="Times New Roman"/>
          <w:sz w:val="22"/>
        </w:rPr>
        <w:t>95b10</w:t>
      </w:r>
      <w:proofErr w:type="gramStart"/>
      <w:r w:rsidR="00170985" w:rsidRPr="00E74B5F">
        <w:rPr>
          <w:rFonts w:ascii="Times New Roman" w:hAnsi="Times New Roman"/>
          <w:sz w:val="22"/>
        </w:rPr>
        <w:t>–</w:t>
      </w:r>
      <w:proofErr w:type="gramEnd"/>
      <w:r w:rsidRPr="00E74B5F">
        <w:rPr>
          <w:rFonts w:ascii="Times New Roman" w:hAnsi="Times New Roman"/>
          <w:sz w:val="22"/>
        </w:rPr>
        <w:t>14)</w:t>
      </w:r>
    </w:p>
    <w:p w:rsidR="00506297" w:rsidRPr="00E74B5F" w:rsidRDefault="00506297" w:rsidP="002A4B62">
      <w:pPr>
        <w:adjustRightInd w:val="0"/>
        <w:snapToGrid w:val="0"/>
        <w:ind w:leftChars="84" w:left="752" w:hangingChars="250" w:hanging="550"/>
        <w:jc w:val="both"/>
        <w:rPr>
          <w:rFonts w:ascii="Times New Roman" w:hAnsi="Times New Roman"/>
          <w:sz w:val="22"/>
        </w:rPr>
      </w:pPr>
      <w:r w:rsidRPr="00E74B5F">
        <w:rPr>
          <w:rFonts w:ascii="Times New Roman" w:hAnsi="Times New Roman"/>
          <w:sz w:val="22"/>
        </w:rPr>
        <w:t>（</w:t>
      </w:r>
      <w:r w:rsidRPr="00E74B5F">
        <w:rPr>
          <w:rFonts w:ascii="Times New Roman" w:hAnsi="Times New Roman"/>
          <w:sz w:val="22"/>
        </w:rPr>
        <w:t>3</w:t>
      </w:r>
      <w:r w:rsidRPr="00E74B5F">
        <w:rPr>
          <w:rFonts w:ascii="Times New Roman" w:hAnsi="Times New Roman"/>
          <w:sz w:val="22"/>
        </w:rPr>
        <w:t>）《雜阿含經》卷</w:t>
      </w:r>
      <w:r w:rsidRPr="00E74B5F">
        <w:rPr>
          <w:rFonts w:ascii="Times New Roman" w:hAnsi="Times New Roman"/>
          <w:sz w:val="22"/>
        </w:rPr>
        <w:t>43</w:t>
      </w:r>
      <w:r w:rsidRPr="00E74B5F">
        <w:rPr>
          <w:rFonts w:ascii="Times New Roman" w:hAnsi="Times New Roman"/>
          <w:sz w:val="22"/>
        </w:rPr>
        <w:t>（</w:t>
      </w:r>
      <w:r w:rsidRPr="00E74B5F">
        <w:rPr>
          <w:rFonts w:ascii="Times New Roman" w:hAnsi="Times New Roman"/>
          <w:sz w:val="22"/>
        </w:rPr>
        <w:t>1164</w:t>
      </w:r>
      <w:r w:rsidR="004724FF" w:rsidRPr="00E74B5F">
        <w:rPr>
          <w:rFonts w:ascii="Times New Roman" w:hAnsi="Times New Roman"/>
          <w:sz w:val="22"/>
        </w:rPr>
        <w:t>經</w:t>
      </w:r>
      <w:r w:rsidRPr="00E74B5F">
        <w:rPr>
          <w:rFonts w:ascii="Times New Roman" w:hAnsi="Times New Roman"/>
          <w:sz w:val="22"/>
        </w:rPr>
        <w:t>）：「</w:t>
      </w:r>
      <w:r w:rsidRPr="00E74B5F">
        <w:rPr>
          <w:rFonts w:ascii="Times New Roman" w:eastAsia="標楷體" w:hAnsi="Times New Roman"/>
          <w:sz w:val="22"/>
        </w:rPr>
        <w:t>一時，</w:t>
      </w:r>
      <w:proofErr w:type="gramStart"/>
      <w:r w:rsidRPr="00E74B5F">
        <w:rPr>
          <w:rFonts w:ascii="Times New Roman" w:eastAsia="標楷體" w:hAnsi="Times New Roman"/>
          <w:sz w:val="22"/>
        </w:rPr>
        <w:t>佛住波</w:t>
      </w:r>
      <w:proofErr w:type="gramEnd"/>
      <w:r w:rsidRPr="00E74B5F">
        <w:rPr>
          <w:rFonts w:ascii="Times New Roman" w:eastAsia="標楷體" w:hAnsi="Times New Roman"/>
          <w:sz w:val="22"/>
        </w:rPr>
        <w:t>羅</w:t>
      </w:r>
      <w:r w:rsidRPr="00E74B5F">
        <w:rPr>
          <w:rFonts w:ascii="Times New Roman" w:eastAsia="標楷體" w:hAnsi="Times New Roman"/>
          <w:sz w:val="22"/>
        </w:rPr>
        <w:t>[</w:t>
      </w:r>
      <w:r w:rsidRPr="00E74B5F">
        <w:rPr>
          <w:rFonts w:ascii="Times New Roman" w:eastAsia="標楷體" w:hAnsi="Times New Roman"/>
          <w:sz w:val="22"/>
        </w:rPr>
        <w:t>木</w:t>
      </w:r>
      <w:r w:rsidRPr="00E74B5F">
        <w:rPr>
          <w:rFonts w:ascii="Times New Roman" w:eastAsia="標楷體" w:hAnsi="Times New Roman"/>
          <w:sz w:val="22"/>
        </w:rPr>
        <w:t>*</w:t>
      </w:r>
      <w:r w:rsidRPr="00E74B5F">
        <w:rPr>
          <w:rFonts w:ascii="Times New Roman" w:eastAsia="標楷體" w:hAnsi="Times New Roman"/>
          <w:sz w:val="22"/>
        </w:rPr>
        <w:t>奈</w:t>
      </w:r>
      <w:r w:rsidRPr="00E74B5F">
        <w:rPr>
          <w:rFonts w:ascii="Times New Roman" w:eastAsia="標楷體" w:hAnsi="Times New Roman"/>
          <w:sz w:val="22"/>
        </w:rPr>
        <w:t>]</w:t>
      </w:r>
      <w:r w:rsidRPr="00E74B5F">
        <w:rPr>
          <w:rFonts w:ascii="Times New Roman" w:eastAsia="標楷體" w:hAnsi="Times New Roman"/>
          <w:sz w:val="22"/>
        </w:rPr>
        <w:t>國仙人住處</w:t>
      </w:r>
      <w:proofErr w:type="gramStart"/>
      <w:r w:rsidRPr="00E74B5F">
        <w:rPr>
          <w:rFonts w:ascii="Times New Roman" w:eastAsia="標楷體" w:hAnsi="Times New Roman"/>
          <w:sz w:val="22"/>
        </w:rPr>
        <w:t>鹿野苑中</w:t>
      </w:r>
      <w:proofErr w:type="gramEnd"/>
      <w:r w:rsidRPr="00E74B5F">
        <w:rPr>
          <w:rFonts w:ascii="Times New Roman" w:eastAsia="標楷體" w:hAnsi="Times New Roman"/>
          <w:sz w:val="22"/>
        </w:rPr>
        <w:t>。時，有眾多比丘集於講堂，作如是論：「諸尊！如</w:t>
      </w:r>
      <w:proofErr w:type="gramStart"/>
      <w:r w:rsidRPr="00E74B5F">
        <w:rPr>
          <w:rFonts w:ascii="Times New Roman" w:eastAsia="標楷體" w:hAnsi="Times New Roman"/>
          <w:sz w:val="22"/>
        </w:rPr>
        <w:t>世</w:t>
      </w:r>
      <w:proofErr w:type="gramEnd"/>
      <w:r w:rsidRPr="00E74B5F">
        <w:rPr>
          <w:rFonts w:ascii="Times New Roman" w:eastAsia="標楷體" w:hAnsi="Times New Roman"/>
          <w:sz w:val="22"/>
        </w:rPr>
        <w:t>尊</w:t>
      </w:r>
      <w:proofErr w:type="gramStart"/>
      <w:r w:rsidRPr="00E74B5F">
        <w:rPr>
          <w:rFonts w:ascii="Times New Roman" w:eastAsia="標楷體" w:hAnsi="Times New Roman"/>
          <w:sz w:val="22"/>
        </w:rPr>
        <w:t>說</w:t>
      </w:r>
      <w:r w:rsidRPr="00E74B5F">
        <w:rPr>
          <w:rFonts w:ascii="Times New Roman" w:eastAsia="標楷體" w:hAnsi="Times New Roman"/>
          <w:b/>
          <w:sz w:val="22"/>
          <w:u w:val="single"/>
        </w:rPr>
        <w:t>波羅延低</w:t>
      </w:r>
      <w:proofErr w:type="gramEnd"/>
      <w:r w:rsidRPr="00E74B5F">
        <w:rPr>
          <w:rFonts w:ascii="Times New Roman" w:eastAsia="標楷體" w:hAnsi="Times New Roman"/>
          <w:b/>
          <w:sz w:val="22"/>
          <w:u w:val="single"/>
        </w:rPr>
        <w:t>舍彌德勒</w:t>
      </w:r>
      <w:r w:rsidRPr="00E74B5F">
        <w:rPr>
          <w:rFonts w:ascii="Times New Roman" w:eastAsia="標楷體" w:hAnsi="Times New Roman"/>
          <w:sz w:val="22"/>
        </w:rPr>
        <w:t>所問</w:t>
      </w:r>
      <w:r w:rsidRPr="00E74B5F">
        <w:rPr>
          <w:rFonts w:ascii="Times New Roman" w:eastAsia="標楷體" w:hAnsi="Times New Roman"/>
          <w:sz w:val="22"/>
        </w:rPr>
        <w:t>(</w:t>
      </w:r>
      <w:proofErr w:type="spellStart"/>
      <w:r w:rsidRPr="00E74B5F">
        <w:rPr>
          <w:rFonts w:ascii="Times New Roman" w:eastAsia="標楷體" w:hAnsi="Times New Roman"/>
          <w:sz w:val="22"/>
        </w:rPr>
        <w:t>Pārāyana</w:t>
      </w:r>
      <w:proofErr w:type="spellEnd"/>
      <w:r w:rsidRPr="00E74B5F">
        <w:rPr>
          <w:rFonts w:ascii="Times New Roman" w:eastAsia="標楷體" w:hAnsi="Times New Roman"/>
          <w:sz w:val="22"/>
        </w:rPr>
        <w:t xml:space="preserve"> </w:t>
      </w:r>
      <w:proofErr w:type="spellStart"/>
      <w:r w:rsidRPr="00E74B5F">
        <w:rPr>
          <w:rFonts w:ascii="Times New Roman" w:eastAsia="標楷體" w:hAnsi="Times New Roman"/>
          <w:sz w:val="22"/>
        </w:rPr>
        <w:t>Metteyyapañha</w:t>
      </w:r>
      <w:proofErr w:type="spellEnd"/>
      <w:r w:rsidRPr="00E74B5F">
        <w:rPr>
          <w:rFonts w:ascii="Times New Roman" w:eastAsia="標楷體" w:hAnsi="Times New Roman"/>
          <w:sz w:val="22"/>
        </w:rPr>
        <w:t>)</w:t>
      </w:r>
      <w:r w:rsidRPr="00E74B5F">
        <w:rPr>
          <w:rFonts w:ascii="Times New Roman" w:eastAsia="標楷體" w:hAnsi="Times New Roman"/>
          <w:sz w:val="22"/>
        </w:rPr>
        <w:t>：「『若知二邊者，</w:t>
      </w:r>
      <w:proofErr w:type="gramStart"/>
      <w:r w:rsidRPr="00E74B5F">
        <w:rPr>
          <w:rFonts w:ascii="Times New Roman" w:eastAsia="標楷體" w:hAnsi="Times New Roman"/>
          <w:sz w:val="22"/>
        </w:rPr>
        <w:t>於中永無著</w:t>
      </w:r>
      <w:proofErr w:type="gramEnd"/>
      <w:r w:rsidRPr="00E74B5F">
        <w:rPr>
          <w:rFonts w:ascii="Times New Roman" w:eastAsia="標楷體" w:hAnsi="Times New Roman"/>
          <w:sz w:val="22"/>
        </w:rPr>
        <w:t>，</w:t>
      </w:r>
      <w:proofErr w:type="gramStart"/>
      <w:r w:rsidRPr="00E74B5F">
        <w:rPr>
          <w:rFonts w:ascii="Times New Roman" w:eastAsia="標楷體" w:hAnsi="Times New Roman"/>
          <w:sz w:val="22"/>
        </w:rPr>
        <w:t>說名大丈夫</w:t>
      </w:r>
      <w:proofErr w:type="gramEnd"/>
      <w:r w:rsidRPr="00E74B5F">
        <w:rPr>
          <w:rFonts w:ascii="Times New Roman" w:eastAsia="標楷體" w:hAnsi="Times New Roman"/>
          <w:sz w:val="22"/>
        </w:rPr>
        <w:t>，不顧於五欲，無有煩惱鏁，超出縫紩憂。』</w:t>
      </w:r>
      <w:r w:rsidRPr="00F927DD">
        <w:rPr>
          <w:rFonts w:ascii="標楷體" w:eastAsia="標楷體" w:hAnsi="標楷體"/>
          <w:sz w:val="22"/>
        </w:rPr>
        <w:t>…</w:t>
      </w:r>
      <w:r w:rsidRPr="00E74B5F">
        <w:rPr>
          <w:rFonts w:ascii="Times New Roman" w:hAnsi="Times New Roman"/>
          <w:sz w:val="22"/>
        </w:rPr>
        <w:t>」</w:t>
      </w:r>
      <w:r w:rsidRPr="00E74B5F">
        <w:rPr>
          <w:rFonts w:ascii="Times New Roman" w:hAnsi="Times New Roman"/>
          <w:sz w:val="22"/>
        </w:rPr>
        <w:t>(</w:t>
      </w:r>
      <w:r w:rsidRPr="00E74B5F">
        <w:rPr>
          <w:rFonts w:ascii="Times New Roman" w:hAnsi="Times New Roman"/>
          <w:sz w:val="22"/>
        </w:rPr>
        <w:t>大正</w:t>
      </w:r>
      <w:r w:rsidRPr="00E74B5F">
        <w:rPr>
          <w:rFonts w:ascii="Times New Roman" w:hAnsi="Times New Roman"/>
          <w:sz w:val="22"/>
        </w:rPr>
        <w:t>2</w:t>
      </w:r>
      <w:r w:rsidRPr="00E74B5F">
        <w:rPr>
          <w:rFonts w:ascii="Times New Roman" w:hAnsi="Times New Roman"/>
          <w:sz w:val="22"/>
        </w:rPr>
        <w:t>，</w:t>
      </w:r>
      <w:r w:rsidRPr="00E74B5F">
        <w:rPr>
          <w:rFonts w:ascii="Times New Roman" w:hAnsi="Times New Roman"/>
          <w:sz w:val="22"/>
        </w:rPr>
        <w:t>310b20</w:t>
      </w:r>
      <w:proofErr w:type="gramStart"/>
      <w:r w:rsidR="00170985" w:rsidRPr="00E74B5F">
        <w:rPr>
          <w:rFonts w:ascii="Times New Roman" w:hAnsi="Times New Roman"/>
          <w:sz w:val="22"/>
        </w:rPr>
        <w:t>–</w:t>
      </w:r>
      <w:proofErr w:type="gramEnd"/>
      <w:r w:rsidRPr="00E74B5F">
        <w:rPr>
          <w:rFonts w:ascii="Times New Roman" w:hAnsi="Times New Roman"/>
          <w:sz w:val="22"/>
        </w:rPr>
        <w:t>26)</w:t>
      </w:r>
      <w:r w:rsidR="00661337" w:rsidRPr="00E74B5F">
        <w:rPr>
          <w:rFonts w:ascii="Times New Roman" w:hAnsi="Times New Roman"/>
          <w:sz w:val="22"/>
          <w:lang w:eastAsia="zh-HK"/>
        </w:rPr>
        <w:t>。</w:t>
      </w:r>
    </w:p>
    <w:p w:rsidR="00506297" w:rsidRPr="00E74B5F" w:rsidRDefault="00506297" w:rsidP="002A4B62">
      <w:pPr>
        <w:adjustRightInd w:val="0"/>
        <w:snapToGrid w:val="0"/>
        <w:ind w:leftChars="251" w:left="712" w:hangingChars="50" w:hanging="110"/>
        <w:jc w:val="both"/>
        <w:rPr>
          <w:rFonts w:ascii="Times New Roman" w:hAnsi="Times New Roman"/>
          <w:sz w:val="22"/>
        </w:rPr>
      </w:pPr>
      <w:r w:rsidRPr="00E74B5F">
        <w:rPr>
          <w:rFonts w:ascii="Times New Roman" w:hAnsi="Times New Roman"/>
          <w:sz w:val="22"/>
        </w:rPr>
        <w:t>《翻梵語》卷</w:t>
      </w:r>
      <w:r w:rsidRPr="00E74B5F">
        <w:rPr>
          <w:rFonts w:ascii="Times New Roman" w:hAnsi="Times New Roman"/>
          <w:sz w:val="22"/>
        </w:rPr>
        <w:t>5</w:t>
      </w:r>
      <w:r w:rsidRPr="00E74B5F">
        <w:rPr>
          <w:rFonts w:ascii="Times New Roman" w:hAnsi="Times New Roman"/>
          <w:sz w:val="22"/>
        </w:rPr>
        <w:t>：「</w:t>
      </w:r>
      <w:r w:rsidRPr="00E74B5F">
        <w:rPr>
          <w:rFonts w:ascii="Times New Roman" w:eastAsia="標楷體" w:hAnsi="Times New Roman"/>
          <w:sz w:val="22"/>
        </w:rPr>
        <w:t>波</w:t>
      </w:r>
      <w:proofErr w:type="gramStart"/>
      <w:r w:rsidRPr="00E74B5F">
        <w:rPr>
          <w:rFonts w:ascii="Times New Roman" w:eastAsia="標楷體" w:hAnsi="Times New Roman"/>
          <w:sz w:val="22"/>
        </w:rPr>
        <w:t>羅延低</w:t>
      </w:r>
      <w:proofErr w:type="gramEnd"/>
      <w:r w:rsidRPr="00E74B5F">
        <w:rPr>
          <w:rFonts w:ascii="Times New Roman" w:eastAsia="標楷體" w:hAnsi="Times New Roman"/>
          <w:sz w:val="22"/>
        </w:rPr>
        <w:t>舍彌德勒</w:t>
      </w:r>
      <w:r w:rsidRPr="00E74B5F">
        <w:rPr>
          <w:rFonts w:ascii="Times New Roman" w:eastAsia="標楷體" w:hAnsi="Times New Roman"/>
          <w:sz w:val="22"/>
        </w:rPr>
        <w:t>(</w:t>
      </w:r>
      <w:proofErr w:type="gramStart"/>
      <w:r w:rsidRPr="00E74B5F">
        <w:rPr>
          <w:rFonts w:ascii="Times New Roman" w:eastAsia="標楷體" w:hAnsi="Times New Roman"/>
          <w:sz w:val="22"/>
        </w:rPr>
        <w:t>譯曰</w:t>
      </w:r>
      <w:proofErr w:type="gramEnd"/>
      <w:r w:rsidRPr="00E74B5F">
        <w:rPr>
          <w:rFonts w:ascii="Times New Roman" w:eastAsia="標楷體" w:hAnsi="Times New Roman"/>
          <w:sz w:val="22"/>
        </w:rPr>
        <w:t>：波</w:t>
      </w:r>
      <w:proofErr w:type="gramStart"/>
      <w:r w:rsidRPr="00E74B5F">
        <w:rPr>
          <w:rFonts w:ascii="Times New Roman" w:eastAsia="標楷體" w:hAnsi="Times New Roman"/>
          <w:sz w:val="22"/>
        </w:rPr>
        <w:t>羅延者，度彼</w:t>
      </w:r>
      <w:proofErr w:type="gramEnd"/>
      <w:r w:rsidRPr="00E74B5F">
        <w:rPr>
          <w:rFonts w:ascii="Times New Roman" w:eastAsia="標楷體" w:hAnsi="Times New Roman"/>
          <w:sz w:val="22"/>
        </w:rPr>
        <w:t>。</w:t>
      </w:r>
      <w:proofErr w:type="gramStart"/>
      <w:r w:rsidRPr="00E74B5F">
        <w:rPr>
          <w:rFonts w:ascii="Times New Roman" w:eastAsia="標楷體" w:hAnsi="Times New Roman"/>
          <w:sz w:val="22"/>
        </w:rPr>
        <w:t>低舍者</w:t>
      </w:r>
      <w:proofErr w:type="gramEnd"/>
      <w:r w:rsidRPr="00E74B5F">
        <w:rPr>
          <w:rFonts w:ascii="Times New Roman" w:eastAsia="標楷體" w:hAnsi="Times New Roman"/>
          <w:sz w:val="22"/>
        </w:rPr>
        <w:t>，光。</w:t>
      </w:r>
      <w:proofErr w:type="gramStart"/>
      <w:r w:rsidRPr="00E74B5F">
        <w:rPr>
          <w:rFonts w:ascii="Times New Roman" w:eastAsia="標楷體" w:hAnsi="Times New Roman"/>
          <w:sz w:val="22"/>
        </w:rPr>
        <w:t>彌德勒者</w:t>
      </w:r>
      <w:proofErr w:type="gramEnd"/>
      <w:r w:rsidRPr="00E74B5F">
        <w:rPr>
          <w:rFonts w:ascii="Times New Roman" w:eastAsia="標楷體" w:hAnsi="Times New Roman"/>
          <w:sz w:val="22"/>
        </w:rPr>
        <w:t>，</w:t>
      </w:r>
      <w:proofErr w:type="gramStart"/>
      <w:r w:rsidRPr="00E74B5F">
        <w:rPr>
          <w:rFonts w:ascii="Times New Roman" w:eastAsia="標楷體" w:hAnsi="Times New Roman"/>
          <w:sz w:val="22"/>
        </w:rPr>
        <w:t>慈</w:t>
      </w:r>
      <w:proofErr w:type="gramEnd"/>
      <w:r w:rsidRPr="00E74B5F">
        <w:rPr>
          <w:rFonts w:ascii="Times New Roman" w:eastAsia="標楷體" w:hAnsi="Times New Roman"/>
          <w:sz w:val="22"/>
        </w:rPr>
        <w:t>。</w:t>
      </w:r>
      <w:r w:rsidRPr="00E74B5F">
        <w:rPr>
          <w:rFonts w:ascii="Times New Roman" w:eastAsia="標楷體" w:hAnsi="Times New Roman"/>
          <w:sz w:val="22"/>
        </w:rPr>
        <w:t>)</w:t>
      </w:r>
      <w:r w:rsidRPr="00E74B5F">
        <w:rPr>
          <w:rFonts w:ascii="Times New Roman" w:hAnsi="Times New Roman"/>
          <w:sz w:val="22"/>
        </w:rPr>
        <w:t>」</w:t>
      </w:r>
      <w:r w:rsidRPr="00E74B5F">
        <w:rPr>
          <w:rFonts w:ascii="Times New Roman" w:hAnsi="Times New Roman"/>
          <w:sz w:val="22"/>
        </w:rPr>
        <w:t>(</w:t>
      </w:r>
      <w:r w:rsidRPr="00E74B5F">
        <w:rPr>
          <w:rFonts w:ascii="Times New Roman" w:hAnsi="Times New Roman"/>
          <w:sz w:val="22"/>
        </w:rPr>
        <w:t>大正</w:t>
      </w:r>
      <w:r w:rsidRPr="00E74B5F">
        <w:rPr>
          <w:rFonts w:ascii="Times New Roman" w:hAnsi="Times New Roman"/>
          <w:sz w:val="22"/>
        </w:rPr>
        <w:t>54</w:t>
      </w:r>
      <w:r w:rsidRPr="00E74B5F">
        <w:rPr>
          <w:rFonts w:ascii="Times New Roman" w:hAnsi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1014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</w:rPr>
          <w:t>1014c</w:t>
        </w:r>
      </w:smartTag>
      <w:r w:rsidRPr="00E74B5F">
        <w:rPr>
          <w:rFonts w:ascii="Times New Roman" w:hAnsi="Times New Roman"/>
          <w:sz w:val="22"/>
        </w:rPr>
        <w:t>16</w:t>
      </w:r>
      <w:proofErr w:type="gramStart"/>
      <w:r w:rsidR="00170985" w:rsidRPr="00E74B5F">
        <w:rPr>
          <w:rFonts w:ascii="Times New Roman" w:hAnsi="Times New Roman"/>
          <w:sz w:val="22"/>
        </w:rPr>
        <w:t>–</w:t>
      </w:r>
      <w:proofErr w:type="gramEnd"/>
      <w:r w:rsidRPr="00E74B5F">
        <w:rPr>
          <w:rFonts w:ascii="Times New Roman" w:hAnsi="Times New Roman"/>
          <w:sz w:val="22"/>
        </w:rPr>
        <w:t>17)</w:t>
      </w:r>
    </w:p>
  </w:footnote>
  <w:footnote w:id="10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《中阿含經》卷</w:t>
      </w:r>
      <w:r w:rsidRPr="00E74B5F">
        <w:rPr>
          <w:rFonts w:ascii="Times New Roman" w:hAnsi="Times New Roman"/>
          <w:sz w:val="22"/>
          <w:szCs w:val="22"/>
        </w:rPr>
        <w:t>13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1 </w:t>
      </w:r>
      <w:proofErr w:type="spellStart"/>
      <w:r w:rsidRPr="00E74B5F">
        <w:rPr>
          <w:rFonts w:ascii="Times New Roman" w:hAnsi="Times New Roman"/>
          <w:sz w:val="22"/>
          <w:szCs w:val="22"/>
        </w:rPr>
        <w:t>王相應品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1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510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510a</w:t>
        </w:r>
      </w:smartTag>
      <w:r w:rsidRPr="00E74B5F">
        <w:rPr>
          <w:rFonts w:ascii="Times New Roman" w:hAnsi="Times New Roman"/>
          <w:sz w:val="22"/>
          <w:szCs w:val="22"/>
        </w:rPr>
        <w:t>1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c13)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11">
    <w:p w:rsidR="00460A9F" w:rsidRPr="00E74B5F" w:rsidRDefault="00460A9F" w:rsidP="008F2636">
      <w:pPr>
        <w:pStyle w:val="a7"/>
        <w:ind w:left="330" w:hangingChars="150" w:hanging="330"/>
        <w:jc w:val="both"/>
        <w:rPr>
          <w:rFonts w:ascii="Times New Roman" w:hAnsi="Times New Roman"/>
          <w:sz w:val="22"/>
          <w:szCs w:val="22"/>
          <w:lang w:eastAsia="zh-TW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TW"/>
        </w:rPr>
        <w:t>印順法師在</w:t>
      </w:r>
      <w:r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Pr="00E74B5F">
        <w:rPr>
          <w:rFonts w:ascii="Times New Roman" w:hAnsi="Times New Roman"/>
          <w:sz w:val="22"/>
          <w:szCs w:val="22"/>
        </w:rPr>
        <w:t>以佛法研究佛法》</w:t>
      </w:r>
      <w:r w:rsidRPr="00E74B5F">
        <w:rPr>
          <w:rFonts w:ascii="Times New Roman" w:hAnsi="Times New Roman"/>
          <w:sz w:val="22"/>
          <w:szCs w:val="22"/>
          <w:lang w:eastAsia="zh-TW"/>
        </w:rPr>
        <w:t>所提到的</w:t>
      </w:r>
      <w:r w:rsidRPr="00E74B5F">
        <w:rPr>
          <w:rFonts w:ascii="Times New Roman" w:hAnsi="Times New Roman"/>
          <w:sz w:val="22"/>
          <w:szCs w:val="22"/>
        </w:rPr>
        <w:t>彌勒</w:t>
      </w:r>
      <w:r w:rsidRPr="00E74B5F">
        <w:rPr>
          <w:rFonts w:ascii="Times New Roman" w:hAnsi="Times New Roman"/>
          <w:sz w:val="22"/>
          <w:szCs w:val="22"/>
          <w:lang w:eastAsia="zh-TW"/>
        </w:rPr>
        <w:t>文獻，可從</w:t>
      </w:r>
      <w:r w:rsidRPr="00E74B5F">
        <w:rPr>
          <w:rFonts w:ascii="Times New Roman" w:hAnsi="Times New Roman"/>
          <w:sz w:val="22"/>
          <w:szCs w:val="22"/>
        </w:rPr>
        <w:t>三方面</w:t>
      </w:r>
      <w:r w:rsidRPr="00E74B5F">
        <w:rPr>
          <w:rFonts w:ascii="Times New Roman" w:hAnsi="Times New Roman"/>
          <w:sz w:val="22"/>
          <w:szCs w:val="22"/>
          <w:lang w:eastAsia="zh-TW"/>
        </w:rPr>
        <w:t>來談，第一及第三跟本文相近，唯第二值得參考，如</w:t>
      </w:r>
      <w:proofErr w:type="spellEnd"/>
      <w:r w:rsidRPr="00E74B5F">
        <w:rPr>
          <w:rFonts w:ascii="Times New Roman" w:hAnsi="Times New Roman"/>
          <w:sz w:val="22"/>
          <w:szCs w:val="22"/>
        </w:rPr>
        <w:t>(p</w:t>
      </w:r>
      <w:r w:rsidR="00552BBE" w:rsidRPr="00E74B5F">
        <w:rPr>
          <w:rFonts w:ascii="Times New Roman" w:hAnsi="Times New Roman"/>
          <w:sz w:val="22"/>
          <w:szCs w:val="22"/>
        </w:rPr>
        <w:t>p</w:t>
      </w:r>
      <w:r w:rsidRPr="00E74B5F">
        <w:rPr>
          <w:rFonts w:ascii="Times New Roman" w:hAnsi="Times New Roman"/>
          <w:sz w:val="22"/>
          <w:szCs w:val="22"/>
        </w:rPr>
        <w:t>.</w:t>
      </w:r>
      <w:r w:rsidR="00552BBE"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</w:rPr>
        <w:t>212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215)</w:t>
      </w:r>
      <w:r w:rsidRPr="00E74B5F">
        <w:rPr>
          <w:rFonts w:ascii="Times New Roman" w:hAnsi="Times New Roman"/>
          <w:sz w:val="22"/>
          <w:szCs w:val="22"/>
          <w:lang w:eastAsia="zh-TW"/>
        </w:rPr>
        <w:t>說</w:t>
      </w:r>
      <w:r w:rsidRPr="00E74B5F">
        <w:rPr>
          <w:rFonts w:ascii="Times New Roman" w:hAnsi="Times New Roman"/>
          <w:sz w:val="22"/>
          <w:szCs w:val="22"/>
        </w:rPr>
        <w:t>：「</w:t>
      </w:r>
      <w:r w:rsidRPr="00E74B5F">
        <w:rPr>
          <w:rFonts w:ascii="Times New Roman" w:eastAsia="標楷體" w:hAnsi="Times New Roman"/>
          <w:sz w:val="22"/>
          <w:szCs w:val="22"/>
        </w:rPr>
        <w:t>二、</w:t>
      </w:r>
      <w:r w:rsidRPr="00E74B5F">
        <w:rPr>
          <w:rFonts w:ascii="Times New Roman" w:eastAsia="標楷體" w:hAnsi="Times New Roman"/>
          <w:sz w:val="22"/>
          <w:szCs w:val="22"/>
          <w:u w:val="single"/>
        </w:rPr>
        <w:t>從瑜伽師（禪師）的傳授說，罽賓確還有彌勒菩薩。彌勒，為姓；姓彌勒的大乘行者，都可以稱為彌勒菩薩的</w:t>
      </w:r>
      <w:r w:rsidRPr="00E74B5F">
        <w:rPr>
          <w:rFonts w:ascii="Times New Roman" w:eastAsia="標楷體" w:hAnsi="Times New Roman"/>
          <w:sz w:val="22"/>
          <w:szCs w:val="22"/>
        </w:rPr>
        <w:t>。《大智度論》（卷八八）說：「罽賓國彌帝隸力利菩薩，手網縵」。在《智度論》傳譯以先，道安即從罽賓的學者，得來傳說。如〈婆須密集序〉說：「彌妒路，彌妒路刀利，及僧迦羅剎，適彼（兜率）天宮。斯二三君子，皆次補處人也」。序說的彌妒路，即共信的兜率天的彌勒。彌妒路刀利，無疑的即是《智論》的彌帝隸力利。考《薩婆多師資記目錄》（出三藏記卷一二），在舊記五十三人中，二十三師為彌帝利尸利；齊公寺所傳中，地位相當的，有沙帝貝尸利。沙為彌字草書的誤寫；貝為麗字的殘脫。所以這位彌帝麗尸利禪師，即《智論》的彌帝隸力利，道安序的彌妒路刀利。力與刀，都是尸的誤寫。這位罽賓大禪師</w:t>
      </w:r>
      <w:r w:rsidRPr="00E74B5F">
        <w:rPr>
          <w:rFonts w:ascii="Times New Roman" w:eastAsia="標楷體" w:hAnsi="Times New Roman"/>
          <w:sz w:val="22"/>
          <w:szCs w:val="22"/>
        </w:rPr>
        <w:t>──</w:t>
      </w:r>
      <w:r w:rsidRPr="00E74B5F">
        <w:rPr>
          <w:rFonts w:ascii="Times New Roman" w:eastAsia="標楷體" w:hAnsi="Times New Roman"/>
          <w:sz w:val="22"/>
          <w:szCs w:val="22"/>
        </w:rPr>
        <w:t>菩薩，應名彌帝隸尸利，即慈吉祥。羅什在長安時，有婆羅門傳說：鳩摩羅陀自以為「彌帝戾已後，罕有其比」（中論疏卷一）；彌帝戾，也即是這位菩薩瑜伽師。依《薩婆多師資記》，為馬鳴以後，龍樹以前的禪師。這位可略稱為彌帝</w:t>
      </w:r>
      <w:proofErr w:type="gramStart"/>
      <w:r w:rsidRPr="00E74B5F">
        <w:rPr>
          <w:rFonts w:ascii="Times New Roman" w:eastAsia="標楷體" w:hAnsi="Times New Roman"/>
          <w:sz w:val="22"/>
          <w:szCs w:val="22"/>
        </w:rPr>
        <w:t>戾</w:t>
      </w:r>
      <w:proofErr w:type="gramEnd"/>
      <w:r w:rsidRPr="00E74B5F">
        <w:rPr>
          <w:rFonts w:ascii="Times New Roman" w:eastAsia="標楷體" w:hAnsi="Times New Roman"/>
          <w:sz w:val="22"/>
          <w:szCs w:val="22"/>
        </w:rPr>
        <w:t>菩薩的瑜伽師，傳說如此普遍，又為經部譬喻師日漸大成期的大德，可能與大乘瑜伽的彌勒有關。</w:t>
      </w:r>
      <w:r w:rsidRPr="00E74B5F">
        <w:rPr>
          <w:rFonts w:ascii="Times New Roman" w:hAnsi="Times New Roman"/>
          <w:sz w:val="22"/>
          <w:szCs w:val="22"/>
          <w:lang w:eastAsia="zh-TW"/>
        </w:rPr>
        <w:t>」</w:t>
      </w:r>
    </w:p>
  </w:footnote>
  <w:footnote w:id="12">
    <w:p w:rsidR="00F644F3" w:rsidRPr="00E74B5F" w:rsidRDefault="001F6414" w:rsidP="008F2636">
      <w:pPr>
        <w:snapToGrid w:val="0"/>
        <w:ind w:left="330" w:hangingChars="150" w:hanging="330"/>
        <w:rPr>
          <w:rFonts w:ascii="Times New Roman" w:hAnsi="Times New Roman"/>
          <w:sz w:val="22"/>
        </w:rPr>
      </w:pPr>
      <w:r w:rsidRPr="00E74B5F">
        <w:rPr>
          <w:rStyle w:val="a9"/>
          <w:rFonts w:ascii="Times New Roman" w:hAnsi="Times New Roman"/>
          <w:sz w:val="22"/>
        </w:rPr>
        <w:footnoteRef/>
      </w:r>
      <w:r w:rsidR="00F644F3" w:rsidRPr="00E74B5F">
        <w:rPr>
          <w:rFonts w:ascii="Times New Roman" w:hAnsi="Times New Roman"/>
          <w:sz w:val="22"/>
        </w:rPr>
        <w:t xml:space="preserve"> </w:t>
      </w:r>
      <w:r w:rsidRPr="00E74B5F">
        <w:rPr>
          <w:rFonts w:ascii="Times New Roman" w:hAnsi="Times New Roman"/>
          <w:sz w:val="22"/>
        </w:rPr>
        <w:t>參見</w:t>
      </w:r>
      <w:r w:rsidR="00F644F3" w:rsidRPr="00E74B5F">
        <w:rPr>
          <w:rFonts w:ascii="Times New Roman" w:hAnsi="Times New Roman"/>
          <w:sz w:val="22"/>
        </w:rPr>
        <w:t>：季羨</w:t>
      </w:r>
      <w:proofErr w:type="gramStart"/>
      <w:r w:rsidR="00F644F3" w:rsidRPr="00E74B5F">
        <w:rPr>
          <w:rFonts w:ascii="Times New Roman" w:hAnsi="Times New Roman"/>
          <w:sz w:val="22"/>
        </w:rPr>
        <w:t>林著</w:t>
      </w:r>
      <w:proofErr w:type="gramEnd"/>
      <w:r w:rsidRPr="00E74B5F">
        <w:rPr>
          <w:rFonts w:ascii="Times New Roman" w:hAnsi="Times New Roman"/>
          <w:sz w:val="22"/>
        </w:rPr>
        <w:t>《季羨林文集》第十一卷</w:t>
      </w:r>
      <w:r w:rsidR="00F644F3" w:rsidRPr="00E74B5F">
        <w:rPr>
          <w:rFonts w:ascii="Times New Roman" w:hAnsi="Times New Roman"/>
          <w:sz w:val="22"/>
        </w:rPr>
        <w:t>〈</w:t>
      </w:r>
      <w:r w:rsidRPr="00E74B5F">
        <w:rPr>
          <w:rFonts w:ascii="Times New Roman" w:hAnsi="Times New Roman"/>
          <w:sz w:val="22"/>
        </w:rPr>
        <w:t>吐火羅文《彌勒會見記》譯釋</w:t>
      </w:r>
      <w:r w:rsidR="00F644F3" w:rsidRPr="00E74B5F">
        <w:rPr>
          <w:rFonts w:ascii="Times New Roman" w:hAnsi="Times New Roman"/>
          <w:sz w:val="22"/>
        </w:rPr>
        <w:t>〉：</w:t>
      </w:r>
    </w:p>
    <w:p w:rsidR="00F644F3" w:rsidRPr="00E74B5F" w:rsidRDefault="00F644F3" w:rsidP="008F2636">
      <w:pPr>
        <w:snapToGrid w:val="0"/>
        <w:ind w:leftChars="126" w:left="302"/>
        <w:rPr>
          <w:rFonts w:ascii="Times New Roman" w:hAnsi="Times New Roman"/>
          <w:sz w:val="22"/>
        </w:rPr>
      </w:pPr>
      <w:proofErr w:type="gramStart"/>
      <w:r w:rsidRPr="00E74B5F">
        <w:rPr>
          <w:rFonts w:ascii="Times New Roman" w:hAnsi="Times New Roman"/>
          <w:sz w:val="22"/>
        </w:rPr>
        <w:t>（</w:t>
      </w:r>
      <w:proofErr w:type="gramEnd"/>
      <w:r w:rsidR="001F6414" w:rsidRPr="00E74B5F">
        <w:rPr>
          <w:rFonts w:ascii="Times New Roman" w:hAnsi="Times New Roman"/>
          <w:sz w:val="22"/>
        </w:rPr>
        <w:t>p</w:t>
      </w:r>
      <w:r w:rsidRPr="00E74B5F">
        <w:rPr>
          <w:rFonts w:ascii="Times New Roman" w:hAnsi="Times New Roman"/>
          <w:sz w:val="22"/>
        </w:rPr>
        <w:t>.</w:t>
      </w:r>
      <w:r w:rsidR="00552BBE" w:rsidRPr="00E74B5F">
        <w:rPr>
          <w:rFonts w:ascii="Times New Roman" w:hAnsi="Times New Roman"/>
          <w:sz w:val="22"/>
        </w:rPr>
        <w:t xml:space="preserve"> </w:t>
      </w:r>
      <w:r w:rsidR="001F6414" w:rsidRPr="00E74B5F">
        <w:rPr>
          <w:rFonts w:ascii="Times New Roman" w:hAnsi="Times New Roman"/>
          <w:sz w:val="22"/>
        </w:rPr>
        <w:t>50</w:t>
      </w:r>
      <w:proofErr w:type="gramStart"/>
      <w:r w:rsidRPr="00E74B5F">
        <w:rPr>
          <w:rFonts w:ascii="Times New Roman" w:hAnsi="Times New Roman"/>
          <w:sz w:val="22"/>
        </w:rPr>
        <w:t>）</w:t>
      </w:r>
      <w:proofErr w:type="gramEnd"/>
      <w:r w:rsidR="001F6414" w:rsidRPr="00E74B5F">
        <w:rPr>
          <w:rFonts w:ascii="Times New Roman" w:hAnsi="Times New Roman"/>
          <w:sz w:val="22"/>
        </w:rPr>
        <w:t>：</w:t>
      </w:r>
      <w:r w:rsidR="007C174D" w:rsidRPr="00E74B5F">
        <w:rPr>
          <w:rFonts w:ascii="Times New Roman" w:hAnsi="Times New Roman"/>
          <w:sz w:val="22"/>
        </w:rPr>
        <w:t>「</w:t>
      </w:r>
      <w:proofErr w:type="spellStart"/>
      <w:r w:rsidR="001F6414" w:rsidRPr="00E74B5F">
        <w:rPr>
          <w:rFonts w:ascii="Times New Roman" w:hAnsi="Times New Roman"/>
          <w:sz w:val="22"/>
        </w:rPr>
        <w:t>Mahāvastu</w:t>
      </w:r>
      <w:proofErr w:type="spellEnd"/>
      <w:r w:rsidR="001F6414" w:rsidRPr="00E74B5F">
        <w:rPr>
          <w:rFonts w:ascii="Times New Roman" w:eastAsia="標楷體" w:hAnsi="Times New Roman"/>
          <w:sz w:val="22"/>
        </w:rPr>
        <w:t>裡是一個人。名字是</w:t>
      </w:r>
      <w:proofErr w:type="gramStart"/>
      <w:r w:rsidR="001F6414" w:rsidRPr="00E74B5F">
        <w:rPr>
          <w:rFonts w:ascii="Times New Roman" w:eastAsia="標楷體" w:hAnsi="Times New Roman"/>
          <w:sz w:val="22"/>
        </w:rPr>
        <w:t>阿逸多</w:t>
      </w:r>
      <w:proofErr w:type="gramEnd"/>
      <w:r w:rsidR="001F6414" w:rsidRPr="00E74B5F">
        <w:rPr>
          <w:rFonts w:ascii="Times New Roman" w:eastAsia="標楷體" w:hAnsi="Times New Roman"/>
          <w:sz w:val="22"/>
        </w:rPr>
        <w:t>，姓是彌勒。</w:t>
      </w:r>
      <w:r w:rsidR="007C174D" w:rsidRPr="00E74B5F">
        <w:rPr>
          <w:rFonts w:ascii="Times New Roman" w:hAnsi="Times New Roman"/>
          <w:sz w:val="22"/>
        </w:rPr>
        <w:t>」</w:t>
      </w:r>
    </w:p>
    <w:p w:rsidR="00F644F3" w:rsidRPr="00E74B5F" w:rsidRDefault="001F6414" w:rsidP="008F2636">
      <w:pPr>
        <w:snapToGrid w:val="0"/>
        <w:ind w:leftChars="126" w:left="302"/>
        <w:rPr>
          <w:rFonts w:ascii="Times New Roman" w:hAnsi="Times New Roman"/>
          <w:sz w:val="22"/>
        </w:rPr>
      </w:pPr>
      <w:r w:rsidRPr="00E74B5F">
        <w:rPr>
          <w:rFonts w:ascii="Times New Roman" w:hAnsi="Times New Roman"/>
          <w:sz w:val="22"/>
        </w:rPr>
        <w:t>關於彌勒是二人或一人的異說，詳細參考</w:t>
      </w:r>
      <w:proofErr w:type="gramStart"/>
      <w:r w:rsidR="00F644F3" w:rsidRPr="00E74B5F">
        <w:rPr>
          <w:rFonts w:ascii="Times New Roman" w:hAnsi="Times New Roman"/>
          <w:sz w:val="22"/>
        </w:rPr>
        <w:t>（</w:t>
      </w:r>
      <w:proofErr w:type="gramEnd"/>
      <w:r w:rsidRPr="00E74B5F">
        <w:rPr>
          <w:rFonts w:ascii="Times New Roman" w:hAnsi="Times New Roman"/>
          <w:sz w:val="22"/>
        </w:rPr>
        <w:t>p</w:t>
      </w:r>
      <w:r w:rsidR="00552BBE" w:rsidRPr="00E74B5F">
        <w:rPr>
          <w:rFonts w:ascii="Times New Roman" w:hAnsi="Times New Roman"/>
          <w:sz w:val="22"/>
        </w:rPr>
        <w:t>p</w:t>
      </w:r>
      <w:r w:rsidR="00F644F3" w:rsidRPr="00E74B5F">
        <w:rPr>
          <w:rFonts w:ascii="Times New Roman" w:hAnsi="Times New Roman"/>
          <w:sz w:val="22"/>
        </w:rPr>
        <w:t>.</w:t>
      </w:r>
      <w:r w:rsidR="00552BBE" w:rsidRPr="00E74B5F">
        <w:rPr>
          <w:rFonts w:ascii="Times New Roman" w:hAnsi="Times New Roman"/>
          <w:sz w:val="22"/>
        </w:rPr>
        <w:t xml:space="preserve"> </w:t>
      </w:r>
      <w:r w:rsidRPr="00E74B5F">
        <w:rPr>
          <w:rFonts w:ascii="Times New Roman" w:hAnsi="Times New Roman"/>
          <w:sz w:val="22"/>
        </w:rPr>
        <w:t>49</w:t>
      </w:r>
      <w:proofErr w:type="gramStart"/>
      <w:r w:rsidR="00170985" w:rsidRPr="00E74B5F">
        <w:rPr>
          <w:rFonts w:ascii="Times New Roman" w:hAnsi="Times New Roman"/>
          <w:sz w:val="22"/>
        </w:rPr>
        <w:t>–</w:t>
      </w:r>
      <w:proofErr w:type="gramEnd"/>
      <w:r w:rsidRPr="00E74B5F">
        <w:rPr>
          <w:rFonts w:ascii="Times New Roman" w:hAnsi="Times New Roman"/>
          <w:sz w:val="22"/>
        </w:rPr>
        <w:t>50</w:t>
      </w:r>
      <w:proofErr w:type="gramStart"/>
      <w:r w:rsidR="00F644F3" w:rsidRPr="00E74B5F">
        <w:rPr>
          <w:rFonts w:ascii="Times New Roman" w:hAnsi="Times New Roman"/>
          <w:sz w:val="22"/>
        </w:rPr>
        <w:t>）</w:t>
      </w:r>
      <w:proofErr w:type="gramEnd"/>
      <w:r w:rsidRPr="00E74B5F">
        <w:rPr>
          <w:rFonts w:ascii="Times New Roman" w:hAnsi="Times New Roman"/>
          <w:sz w:val="22"/>
        </w:rPr>
        <w:t>：</w:t>
      </w:r>
      <w:proofErr w:type="spellStart"/>
      <w:r w:rsidRPr="00E74B5F">
        <w:rPr>
          <w:rFonts w:ascii="Times New Roman" w:hAnsi="Times New Roman"/>
          <w:sz w:val="22"/>
        </w:rPr>
        <w:t>Maitreya</w:t>
      </w:r>
      <w:proofErr w:type="spellEnd"/>
      <w:r w:rsidRPr="00E74B5F">
        <w:rPr>
          <w:rFonts w:ascii="Times New Roman" w:hAnsi="Times New Roman"/>
          <w:sz w:val="22"/>
        </w:rPr>
        <w:t>與</w:t>
      </w:r>
      <w:proofErr w:type="spellStart"/>
      <w:r w:rsidRPr="00E74B5F">
        <w:rPr>
          <w:rFonts w:ascii="Times New Roman" w:hAnsi="Times New Roman"/>
          <w:sz w:val="22"/>
        </w:rPr>
        <w:t>Ajita</w:t>
      </w:r>
      <w:proofErr w:type="spellEnd"/>
      <w:r w:rsidRPr="00E74B5F">
        <w:rPr>
          <w:rFonts w:ascii="Times New Roman" w:hAnsi="Times New Roman"/>
          <w:sz w:val="22"/>
        </w:rPr>
        <w:t>。</w:t>
      </w:r>
    </w:p>
    <w:p w:rsidR="001F6414" w:rsidRPr="00E74B5F" w:rsidRDefault="00F644F3" w:rsidP="008F2636">
      <w:pPr>
        <w:snapToGrid w:val="0"/>
        <w:ind w:leftChars="126" w:left="302"/>
        <w:jc w:val="both"/>
        <w:rPr>
          <w:rFonts w:ascii="Times New Roman" w:eastAsia="SimSun" w:hAnsi="Times New Roman"/>
          <w:sz w:val="22"/>
        </w:rPr>
      </w:pPr>
      <w:proofErr w:type="gramStart"/>
      <w:r w:rsidRPr="00E74B5F">
        <w:rPr>
          <w:rFonts w:ascii="Times New Roman" w:hAnsi="Times New Roman"/>
          <w:sz w:val="22"/>
        </w:rPr>
        <w:t>（</w:t>
      </w:r>
      <w:proofErr w:type="gramEnd"/>
      <w:r w:rsidR="001F6414" w:rsidRPr="00E74B5F">
        <w:rPr>
          <w:rFonts w:ascii="Times New Roman" w:hAnsi="Times New Roman"/>
          <w:sz w:val="22"/>
        </w:rPr>
        <w:t>p</w:t>
      </w:r>
      <w:r w:rsidRPr="00E74B5F">
        <w:rPr>
          <w:rFonts w:ascii="Times New Roman" w:hAnsi="Times New Roman"/>
          <w:sz w:val="22"/>
        </w:rPr>
        <w:t>.</w:t>
      </w:r>
      <w:r w:rsidR="00552BBE" w:rsidRPr="00E74B5F">
        <w:rPr>
          <w:rFonts w:ascii="Times New Roman" w:hAnsi="Times New Roman"/>
          <w:sz w:val="22"/>
        </w:rPr>
        <w:t xml:space="preserve"> </w:t>
      </w:r>
      <w:r w:rsidR="001F6414" w:rsidRPr="00E74B5F">
        <w:rPr>
          <w:rFonts w:ascii="Times New Roman" w:hAnsi="Times New Roman"/>
          <w:sz w:val="22"/>
        </w:rPr>
        <w:t>45</w:t>
      </w:r>
      <w:proofErr w:type="gramStart"/>
      <w:r w:rsidRPr="00E74B5F">
        <w:rPr>
          <w:rFonts w:ascii="Times New Roman" w:hAnsi="Times New Roman"/>
          <w:sz w:val="22"/>
        </w:rPr>
        <w:t>）</w:t>
      </w:r>
      <w:proofErr w:type="gramEnd"/>
      <w:r w:rsidR="001F6414" w:rsidRPr="00E74B5F">
        <w:rPr>
          <w:rFonts w:ascii="Times New Roman" w:hAnsi="Times New Roman"/>
          <w:sz w:val="22"/>
        </w:rPr>
        <w:t>：在《大事》裡面，有一些與彌勒有關的記載。比如</w:t>
      </w:r>
      <w:r w:rsidR="001F6414" w:rsidRPr="00E74B5F">
        <w:rPr>
          <w:rFonts w:ascii="Times New Roman" w:hAnsi="Times New Roman"/>
          <w:sz w:val="22"/>
        </w:rPr>
        <w:t>I</w:t>
      </w:r>
      <w:r w:rsidR="001F6414" w:rsidRPr="00E74B5F">
        <w:rPr>
          <w:rFonts w:ascii="Times New Roman" w:hAnsi="Times New Roman"/>
          <w:sz w:val="22"/>
        </w:rPr>
        <w:t>，</w:t>
      </w:r>
      <w:r w:rsidR="001F6414" w:rsidRPr="00E74B5F">
        <w:rPr>
          <w:rFonts w:ascii="Times New Roman" w:hAnsi="Times New Roman"/>
          <w:sz w:val="22"/>
        </w:rPr>
        <w:t>51</w:t>
      </w:r>
      <w:r w:rsidR="001F6414" w:rsidRPr="00E74B5F">
        <w:rPr>
          <w:rFonts w:ascii="Times New Roman" w:hAnsi="Times New Roman"/>
          <w:sz w:val="22"/>
        </w:rPr>
        <w:t>，</w:t>
      </w:r>
      <w:r w:rsidR="001F6414" w:rsidRPr="00E74B5F">
        <w:rPr>
          <w:rFonts w:ascii="Times New Roman" w:hAnsi="Times New Roman"/>
          <w:sz w:val="22"/>
        </w:rPr>
        <w:t>5</w:t>
      </w:r>
      <w:proofErr w:type="gramStart"/>
      <w:r w:rsidR="00170985" w:rsidRPr="00E74B5F">
        <w:rPr>
          <w:rFonts w:ascii="Times New Roman" w:hAnsi="Times New Roman"/>
          <w:sz w:val="22"/>
        </w:rPr>
        <w:t>–</w:t>
      </w:r>
      <w:proofErr w:type="gramEnd"/>
      <w:r w:rsidR="001F6414" w:rsidRPr="00E74B5F">
        <w:rPr>
          <w:rFonts w:ascii="Times New Roman" w:hAnsi="Times New Roman"/>
          <w:sz w:val="22"/>
        </w:rPr>
        <w:t>7</w:t>
      </w:r>
      <w:r w:rsidR="001F6414" w:rsidRPr="00E74B5F">
        <w:rPr>
          <w:rFonts w:ascii="Times New Roman" w:hAnsi="Times New Roman"/>
          <w:sz w:val="22"/>
        </w:rPr>
        <w:t>：</w:t>
      </w:r>
      <w:r w:rsidR="001F6414" w:rsidRPr="00E74B5F">
        <w:rPr>
          <w:rFonts w:ascii="Times New Roman" w:hAnsi="Times New Roman"/>
          <w:sz w:val="22"/>
        </w:rPr>
        <w:t>“</w:t>
      </w:r>
      <w:r w:rsidR="001F6414" w:rsidRPr="00E74B5F">
        <w:rPr>
          <w:rFonts w:ascii="Times New Roman" w:hAnsi="Times New Roman"/>
          <w:sz w:val="22"/>
        </w:rPr>
        <w:t>正如我現在這樣，阿逸多菩薩將在世上成為佛陀，他的名字是阿逸多，姓是彌勒，地方是首都般杜馬</w:t>
      </w:r>
      <w:r w:rsidR="001F6414" w:rsidRPr="00E74B5F">
        <w:rPr>
          <w:rFonts w:ascii="Times New Roman" w:hAnsi="Times New Roman"/>
          <w:sz w:val="22"/>
        </w:rPr>
        <w:t>”</w:t>
      </w:r>
      <w:proofErr w:type="gramStart"/>
      <w:r w:rsidR="001F6414" w:rsidRPr="00E74B5F">
        <w:rPr>
          <w:rFonts w:ascii="Times New Roman" w:hAnsi="Times New Roman"/>
          <w:sz w:val="22"/>
        </w:rPr>
        <w:t>（</w:t>
      </w:r>
      <w:proofErr w:type="spellStart"/>
      <w:proofErr w:type="gramEnd"/>
      <w:r w:rsidR="001F6414" w:rsidRPr="00E74B5F">
        <w:rPr>
          <w:rFonts w:ascii="Times New Roman" w:hAnsi="Times New Roman"/>
          <w:sz w:val="22"/>
        </w:rPr>
        <w:t>yathā</w:t>
      </w:r>
      <w:proofErr w:type="spellEnd"/>
      <w:r w:rsidR="001F6414" w:rsidRPr="00E74B5F">
        <w:rPr>
          <w:rFonts w:ascii="Times New Roman" w:hAnsi="Times New Roman"/>
          <w:sz w:val="22"/>
        </w:rPr>
        <w:t xml:space="preserve"> </w:t>
      </w:r>
      <w:proofErr w:type="spellStart"/>
      <w:r w:rsidR="001F6414" w:rsidRPr="00E74B5F">
        <w:rPr>
          <w:rFonts w:ascii="Times New Roman" w:hAnsi="Times New Roman"/>
          <w:sz w:val="22"/>
        </w:rPr>
        <w:t>etarhi</w:t>
      </w:r>
      <w:proofErr w:type="spellEnd"/>
      <w:r w:rsidR="001F6414" w:rsidRPr="00E74B5F">
        <w:rPr>
          <w:rFonts w:ascii="Times New Roman" w:hAnsi="Times New Roman"/>
          <w:sz w:val="22"/>
        </w:rPr>
        <w:t xml:space="preserve"> </w:t>
      </w:r>
      <w:proofErr w:type="spellStart"/>
      <w:r w:rsidR="001F6414" w:rsidRPr="00E74B5F">
        <w:rPr>
          <w:rFonts w:ascii="Times New Roman" w:hAnsi="Times New Roman"/>
          <w:sz w:val="22"/>
        </w:rPr>
        <w:t>ahaṁ</w:t>
      </w:r>
      <w:proofErr w:type="spellEnd"/>
      <w:r w:rsidR="001F6414" w:rsidRPr="00E74B5F">
        <w:rPr>
          <w:rFonts w:ascii="Times New Roman" w:hAnsi="Times New Roman"/>
          <w:sz w:val="22"/>
        </w:rPr>
        <w:t xml:space="preserve"> </w:t>
      </w:r>
      <w:proofErr w:type="spellStart"/>
      <w:r w:rsidR="001F6414" w:rsidRPr="00E74B5F">
        <w:rPr>
          <w:rFonts w:ascii="Times New Roman" w:hAnsi="Times New Roman"/>
          <w:sz w:val="22"/>
        </w:rPr>
        <w:t>tathā</w:t>
      </w:r>
      <w:proofErr w:type="spellEnd"/>
      <w:r w:rsidR="001F6414" w:rsidRPr="00E74B5F">
        <w:rPr>
          <w:rFonts w:ascii="Times New Roman" w:hAnsi="Times New Roman"/>
          <w:sz w:val="22"/>
        </w:rPr>
        <w:t xml:space="preserve"> </w:t>
      </w:r>
      <w:proofErr w:type="spellStart"/>
      <w:r w:rsidR="001F6414" w:rsidRPr="00E74B5F">
        <w:rPr>
          <w:rFonts w:ascii="Times New Roman" w:hAnsi="Times New Roman"/>
          <w:sz w:val="22"/>
        </w:rPr>
        <w:t>eṣa</w:t>
      </w:r>
      <w:proofErr w:type="spellEnd"/>
      <w:r w:rsidR="001F6414" w:rsidRPr="00E74B5F">
        <w:rPr>
          <w:rFonts w:ascii="Times New Roman" w:hAnsi="Times New Roman"/>
          <w:sz w:val="22"/>
        </w:rPr>
        <w:t xml:space="preserve"> </w:t>
      </w:r>
      <w:proofErr w:type="spellStart"/>
      <w:r w:rsidR="001F6414" w:rsidRPr="00E74B5F">
        <w:rPr>
          <w:rFonts w:ascii="Times New Roman" w:hAnsi="Times New Roman"/>
          <w:sz w:val="22"/>
        </w:rPr>
        <w:t>ajito</w:t>
      </w:r>
      <w:proofErr w:type="spellEnd"/>
      <w:r w:rsidR="001F6414" w:rsidRPr="00E74B5F">
        <w:rPr>
          <w:rFonts w:ascii="Times New Roman" w:hAnsi="Times New Roman"/>
          <w:sz w:val="22"/>
        </w:rPr>
        <w:t xml:space="preserve"> </w:t>
      </w:r>
      <w:proofErr w:type="spellStart"/>
      <w:r w:rsidR="001F6414" w:rsidRPr="00E74B5F">
        <w:rPr>
          <w:rFonts w:ascii="Times New Roman" w:hAnsi="Times New Roman"/>
          <w:sz w:val="22"/>
        </w:rPr>
        <w:t>bodhisattvo</w:t>
      </w:r>
      <w:proofErr w:type="spellEnd"/>
      <w:r w:rsidR="001F6414" w:rsidRPr="00E74B5F">
        <w:rPr>
          <w:rFonts w:ascii="Times New Roman" w:hAnsi="Times New Roman"/>
          <w:sz w:val="22"/>
        </w:rPr>
        <w:t xml:space="preserve"> </w:t>
      </w:r>
      <w:proofErr w:type="spellStart"/>
      <w:r w:rsidR="001F6414" w:rsidRPr="00E74B5F">
        <w:rPr>
          <w:rFonts w:ascii="Times New Roman" w:hAnsi="Times New Roman"/>
          <w:sz w:val="22"/>
        </w:rPr>
        <w:t>mamātyayena</w:t>
      </w:r>
      <w:proofErr w:type="spellEnd"/>
      <w:r w:rsidR="001F6414" w:rsidRPr="00E74B5F">
        <w:rPr>
          <w:rFonts w:ascii="Times New Roman" w:hAnsi="Times New Roman"/>
          <w:sz w:val="22"/>
        </w:rPr>
        <w:t xml:space="preserve"> </w:t>
      </w:r>
      <w:proofErr w:type="spellStart"/>
      <w:r w:rsidR="001F6414" w:rsidRPr="00E74B5F">
        <w:rPr>
          <w:rFonts w:ascii="Times New Roman" w:hAnsi="Times New Roman"/>
          <w:sz w:val="22"/>
        </w:rPr>
        <w:t>buddho</w:t>
      </w:r>
      <w:proofErr w:type="spellEnd"/>
      <w:r w:rsidR="001F6414" w:rsidRPr="00E74B5F">
        <w:rPr>
          <w:rFonts w:ascii="Times New Roman" w:hAnsi="Times New Roman"/>
          <w:sz w:val="22"/>
        </w:rPr>
        <w:t xml:space="preserve"> </w:t>
      </w:r>
      <w:proofErr w:type="spellStart"/>
      <w:r w:rsidR="001F6414" w:rsidRPr="00E74B5F">
        <w:rPr>
          <w:rFonts w:ascii="Times New Roman" w:hAnsi="Times New Roman"/>
          <w:sz w:val="22"/>
        </w:rPr>
        <w:t>loke</w:t>
      </w:r>
      <w:proofErr w:type="spellEnd"/>
      <w:r w:rsidR="001F6414" w:rsidRPr="00E74B5F">
        <w:rPr>
          <w:rFonts w:ascii="Times New Roman" w:hAnsi="Times New Roman"/>
          <w:sz w:val="22"/>
        </w:rPr>
        <w:t xml:space="preserve"> </w:t>
      </w:r>
      <w:proofErr w:type="spellStart"/>
      <w:r w:rsidR="001F6414" w:rsidRPr="00E74B5F">
        <w:rPr>
          <w:rFonts w:ascii="Times New Roman" w:hAnsi="Times New Roman"/>
          <w:sz w:val="22"/>
        </w:rPr>
        <w:t>bhaviṣyatīti</w:t>
      </w:r>
      <w:proofErr w:type="spellEnd"/>
      <w:r w:rsidR="001F6414" w:rsidRPr="00E74B5F">
        <w:rPr>
          <w:rFonts w:ascii="Times New Roman" w:hAnsi="Times New Roman"/>
          <w:sz w:val="22"/>
        </w:rPr>
        <w:t xml:space="preserve"> </w:t>
      </w:r>
      <w:proofErr w:type="spellStart"/>
      <w:r w:rsidR="001F6414" w:rsidRPr="00E74B5F">
        <w:rPr>
          <w:rFonts w:ascii="Times New Roman" w:hAnsi="Times New Roman"/>
          <w:sz w:val="22"/>
        </w:rPr>
        <w:t>ajito</w:t>
      </w:r>
      <w:proofErr w:type="spellEnd"/>
      <w:r w:rsidR="001F6414" w:rsidRPr="00E74B5F">
        <w:rPr>
          <w:rFonts w:ascii="Times New Roman" w:hAnsi="Times New Roman"/>
          <w:sz w:val="22"/>
        </w:rPr>
        <w:t xml:space="preserve"> </w:t>
      </w:r>
      <w:proofErr w:type="spellStart"/>
      <w:r w:rsidR="001F6414" w:rsidRPr="00E74B5F">
        <w:rPr>
          <w:rFonts w:ascii="Times New Roman" w:hAnsi="Times New Roman"/>
          <w:sz w:val="22"/>
        </w:rPr>
        <w:t>nāmna</w:t>
      </w:r>
      <w:proofErr w:type="spellEnd"/>
      <w:r w:rsidR="001F6414" w:rsidRPr="00E74B5F">
        <w:rPr>
          <w:rFonts w:ascii="Times New Roman" w:hAnsi="Times New Roman"/>
          <w:sz w:val="22"/>
        </w:rPr>
        <w:t xml:space="preserve"> </w:t>
      </w:r>
      <w:proofErr w:type="spellStart"/>
      <w:r w:rsidR="001F6414" w:rsidRPr="00E74B5F">
        <w:rPr>
          <w:rFonts w:ascii="Times New Roman" w:hAnsi="Times New Roman"/>
          <w:sz w:val="22"/>
        </w:rPr>
        <w:t>maitreyo</w:t>
      </w:r>
      <w:proofErr w:type="spellEnd"/>
      <w:r w:rsidR="001F6414" w:rsidRPr="00E74B5F">
        <w:rPr>
          <w:rFonts w:ascii="Times New Roman" w:hAnsi="Times New Roman"/>
          <w:sz w:val="22"/>
        </w:rPr>
        <w:t xml:space="preserve"> </w:t>
      </w:r>
      <w:proofErr w:type="spellStart"/>
      <w:r w:rsidR="001F6414" w:rsidRPr="00E74B5F">
        <w:rPr>
          <w:rFonts w:ascii="Times New Roman" w:hAnsi="Times New Roman"/>
          <w:sz w:val="22"/>
        </w:rPr>
        <w:t>gotreṇa</w:t>
      </w:r>
      <w:proofErr w:type="spellEnd"/>
      <w:r w:rsidR="001F6414" w:rsidRPr="00E74B5F">
        <w:rPr>
          <w:rFonts w:ascii="Times New Roman" w:hAnsi="Times New Roman"/>
          <w:sz w:val="22"/>
        </w:rPr>
        <w:t xml:space="preserve"> </w:t>
      </w:r>
      <w:proofErr w:type="spellStart"/>
      <w:r w:rsidR="001F6414" w:rsidRPr="00E74B5F">
        <w:rPr>
          <w:rFonts w:ascii="Times New Roman" w:hAnsi="Times New Roman"/>
          <w:sz w:val="22"/>
        </w:rPr>
        <w:t>bandhumāyāṁ</w:t>
      </w:r>
      <w:proofErr w:type="spellEnd"/>
      <w:r w:rsidR="001F6414" w:rsidRPr="00E74B5F">
        <w:rPr>
          <w:rFonts w:ascii="Times New Roman" w:hAnsi="Times New Roman"/>
          <w:sz w:val="22"/>
        </w:rPr>
        <w:t xml:space="preserve"> </w:t>
      </w:r>
      <w:proofErr w:type="spellStart"/>
      <w:r w:rsidR="001F6414" w:rsidRPr="00E74B5F">
        <w:rPr>
          <w:rFonts w:ascii="Times New Roman" w:hAnsi="Times New Roman"/>
          <w:sz w:val="22"/>
        </w:rPr>
        <w:t>rājadhyāṃ</w:t>
      </w:r>
      <w:proofErr w:type="spellEnd"/>
      <w:r w:rsidR="001F6414" w:rsidRPr="00E74B5F">
        <w:rPr>
          <w:rFonts w:ascii="Times New Roman" w:hAnsi="Times New Roman"/>
          <w:sz w:val="22"/>
        </w:rPr>
        <w:t>）。</w:t>
      </w:r>
      <w:r w:rsidR="001F6414" w:rsidRPr="00F927DD">
        <w:rPr>
          <w:rFonts w:ascii="Times New Roman" w:eastAsia="標楷體" w:hAnsi="Times New Roman"/>
          <w:sz w:val="22"/>
        </w:rPr>
        <w:t>…</w:t>
      </w:r>
      <w:proofErr w:type="gramStart"/>
      <w:r w:rsidR="001F6414" w:rsidRPr="00F927DD">
        <w:rPr>
          <w:rFonts w:ascii="Times New Roman" w:eastAsia="標楷體" w:hAnsi="Times New Roman"/>
          <w:sz w:val="22"/>
        </w:rPr>
        <w:t>…</w:t>
      </w:r>
      <w:proofErr w:type="gramEnd"/>
      <w:r w:rsidR="001F6414" w:rsidRPr="00E74B5F">
        <w:rPr>
          <w:rFonts w:ascii="Times New Roman" w:hAnsi="Times New Roman"/>
          <w:sz w:val="22"/>
        </w:rPr>
        <w:t>。值得注意的是：</w:t>
      </w:r>
      <w:r w:rsidR="001F6414" w:rsidRPr="00E74B5F">
        <w:rPr>
          <w:rFonts w:ascii="Times New Roman" w:hAnsi="Times New Roman"/>
          <w:sz w:val="22"/>
        </w:rPr>
        <w:t>III</w:t>
      </w:r>
      <w:r w:rsidR="001F6414" w:rsidRPr="00E74B5F">
        <w:rPr>
          <w:rFonts w:ascii="Times New Roman" w:hAnsi="Times New Roman"/>
          <w:sz w:val="22"/>
        </w:rPr>
        <w:t>，</w:t>
      </w:r>
      <w:r w:rsidR="001F6414" w:rsidRPr="00E74B5F">
        <w:rPr>
          <w:rFonts w:ascii="Times New Roman" w:hAnsi="Times New Roman"/>
          <w:sz w:val="22"/>
        </w:rPr>
        <w:t>330</w:t>
      </w:r>
      <w:r w:rsidR="001F6414" w:rsidRPr="00E74B5F">
        <w:rPr>
          <w:rFonts w:ascii="Times New Roman" w:hAnsi="Times New Roman"/>
          <w:sz w:val="22"/>
        </w:rPr>
        <w:t>，</w:t>
      </w:r>
      <w:r w:rsidR="001F6414" w:rsidRPr="00E74B5F">
        <w:rPr>
          <w:rFonts w:ascii="Times New Roman" w:hAnsi="Times New Roman"/>
          <w:sz w:val="22"/>
        </w:rPr>
        <w:t>8</w:t>
      </w:r>
      <w:proofErr w:type="gramStart"/>
      <w:r w:rsidR="00170985" w:rsidRPr="00E74B5F">
        <w:rPr>
          <w:rFonts w:ascii="Times New Roman" w:hAnsi="Times New Roman"/>
          <w:sz w:val="22"/>
        </w:rPr>
        <w:t>–</w:t>
      </w:r>
      <w:proofErr w:type="gramEnd"/>
      <w:r w:rsidR="001F6414" w:rsidRPr="00E74B5F">
        <w:rPr>
          <w:rFonts w:ascii="Times New Roman" w:hAnsi="Times New Roman"/>
          <w:sz w:val="22"/>
        </w:rPr>
        <w:t>9</w:t>
      </w:r>
      <w:r w:rsidR="001F6414" w:rsidRPr="00E74B5F">
        <w:rPr>
          <w:rFonts w:ascii="Times New Roman" w:hAnsi="Times New Roman"/>
          <w:sz w:val="22"/>
        </w:rPr>
        <w:t>，</w:t>
      </w:r>
      <w:proofErr w:type="spellStart"/>
      <w:r w:rsidR="001F6414" w:rsidRPr="00E74B5F">
        <w:rPr>
          <w:rFonts w:ascii="Times New Roman" w:hAnsi="Times New Roman"/>
          <w:sz w:val="22"/>
        </w:rPr>
        <w:t>Ajita</w:t>
      </w:r>
      <w:proofErr w:type="spellEnd"/>
      <w:r w:rsidR="001F6414" w:rsidRPr="00E74B5F">
        <w:rPr>
          <w:rFonts w:ascii="Times New Roman" w:hAnsi="Times New Roman"/>
          <w:sz w:val="22"/>
        </w:rPr>
        <w:t>（阿逸多）有光焰十二</w:t>
      </w:r>
      <w:proofErr w:type="gramStart"/>
      <w:r w:rsidR="001F6414" w:rsidRPr="00E74B5F">
        <w:rPr>
          <w:rFonts w:ascii="Times New Roman" w:hAnsi="Times New Roman"/>
          <w:sz w:val="22"/>
        </w:rPr>
        <w:t>由旬長</w:t>
      </w:r>
      <w:proofErr w:type="gramEnd"/>
      <w:r w:rsidR="001F6414" w:rsidRPr="00E74B5F">
        <w:rPr>
          <w:rFonts w:ascii="Times New Roman" w:hAnsi="Times New Roman"/>
          <w:sz w:val="22"/>
        </w:rPr>
        <w:t>，彌勒也有十二由旬光焰。阿逸多與彌勒似乎又成了兩個人</w:t>
      </w:r>
      <w:proofErr w:type="gramStart"/>
      <w:r w:rsidR="001F6414" w:rsidRPr="00E74B5F">
        <w:rPr>
          <w:rFonts w:ascii="Times New Roman" w:hAnsi="Times New Roman"/>
          <w:sz w:val="22"/>
        </w:rPr>
        <w:t>（</w:t>
      </w:r>
      <w:proofErr w:type="gramEnd"/>
      <w:r w:rsidR="001F6414" w:rsidRPr="00E74B5F">
        <w:rPr>
          <w:rFonts w:ascii="Times New Roman" w:hAnsi="Times New Roman"/>
          <w:sz w:val="22"/>
        </w:rPr>
        <w:t>III, 279.9</w:t>
      </w:r>
      <w:r w:rsidR="001F6414" w:rsidRPr="00E74B5F">
        <w:rPr>
          <w:rFonts w:ascii="Times New Roman" w:hAnsi="Times New Roman"/>
          <w:sz w:val="22"/>
        </w:rPr>
        <w:t>，講到</w:t>
      </w:r>
      <w:proofErr w:type="spellStart"/>
      <w:r w:rsidR="00633C52" w:rsidRPr="00E74B5F">
        <w:rPr>
          <w:rFonts w:ascii="Times New Roman" w:hAnsi="Times New Roman"/>
          <w:sz w:val="22"/>
        </w:rPr>
        <w:t>J</w:t>
      </w:r>
      <w:r w:rsidR="001F6414" w:rsidRPr="00E74B5F">
        <w:rPr>
          <w:rFonts w:ascii="Times New Roman" w:hAnsi="Times New Roman"/>
          <w:sz w:val="22"/>
        </w:rPr>
        <w:t>yotin</w:t>
      </w:r>
      <w:proofErr w:type="spellEnd"/>
      <w:r w:rsidR="001F6414" w:rsidRPr="00E74B5F">
        <w:rPr>
          <w:rFonts w:ascii="Times New Roman" w:hAnsi="Times New Roman"/>
          <w:sz w:val="22"/>
        </w:rPr>
        <w:t>佛，給他加上了一個形容詞：</w:t>
      </w:r>
      <w:proofErr w:type="spellStart"/>
      <w:r w:rsidR="001F6414" w:rsidRPr="00E74B5F">
        <w:rPr>
          <w:rFonts w:ascii="Times New Roman" w:hAnsi="Times New Roman"/>
          <w:sz w:val="22"/>
        </w:rPr>
        <w:t>aparājitaṃ</w:t>
      </w:r>
      <w:proofErr w:type="spellEnd"/>
      <w:r w:rsidR="001F6414" w:rsidRPr="00E74B5F">
        <w:rPr>
          <w:rFonts w:ascii="Times New Roman" w:hAnsi="Times New Roman"/>
          <w:sz w:val="22"/>
        </w:rPr>
        <w:t>，</w:t>
      </w:r>
      <w:r w:rsidR="001F6414" w:rsidRPr="00E74B5F">
        <w:rPr>
          <w:rFonts w:ascii="Times New Roman" w:hAnsi="Times New Roman"/>
          <w:sz w:val="22"/>
        </w:rPr>
        <w:t>“</w:t>
      </w:r>
      <w:r w:rsidR="001F6414" w:rsidRPr="00E74B5F">
        <w:rPr>
          <w:rFonts w:ascii="Times New Roman" w:hAnsi="Times New Roman"/>
          <w:sz w:val="22"/>
        </w:rPr>
        <w:t>不可征服的</w:t>
      </w:r>
      <w:r w:rsidR="001F6414" w:rsidRPr="00E74B5F">
        <w:rPr>
          <w:rFonts w:ascii="Times New Roman" w:hAnsi="Times New Roman"/>
          <w:sz w:val="22"/>
        </w:rPr>
        <w:t>”</w:t>
      </w:r>
      <w:r w:rsidR="001F6414" w:rsidRPr="00E74B5F">
        <w:rPr>
          <w:rFonts w:ascii="Times New Roman" w:hAnsi="Times New Roman"/>
          <w:sz w:val="22"/>
        </w:rPr>
        <w:t>，這個字是否與</w:t>
      </w:r>
      <w:proofErr w:type="spellStart"/>
      <w:r w:rsidR="001F6414" w:rsidRPr="00E74B5F">
        <w:rPr>
          <w:rFonts w:ascii="Times New Roman" w:hAnsi="Times New Roman"/>
          <w:sz w:val="22"/>
        </w:rPr>
        <w:t>ajita</w:t>
      </w:r>
      <w:proofErr w:type="spellEnd"/>
      <w:r w:rsidR="001F6414" w:rsidRPr="00E74B5F">
        <w:rPr>
          <w:rFonts w:ascii="Times New Roman" w:hAnsi="Times New Roman"/>
          <w:sz w:val="22"/>
        </w:rPr>
        <w:t>有什麼關係？）。</w:t>
      </w:r>
    </w:p>
  </w:footnote>
  <w:footnote w:id="13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《高僧傳》卷</w:t>
      </w:r>
      <w:r w:rsidRPr="00E74B5F">
        <w:rPr>
          <w:rFonts w:ascii="Times New Roman" w:hAnsi="Times New Roman"/>
          <w:sz w:val="22"/>
          <w:szCs w:val="22"/>
        </w:rPr>
        <w:t>5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50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353b27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c11)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14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《惟日雜難經》卷</w:t>
      </w:r>
      <w:r w:rsidRPr="00E74B5F">
        <w:rPr>
          <w:rFonts w:ascii="Times New Roman" w:hAnsi="Times New Roman"/>
          <w:sz w:val="22"/>
          <w:szCs w:val="22"/>
        </w:rPr>
        <w:t>1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17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08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608c</w:t>
        </w:r>
      </w:smartTag>
      <w:r w:rsidRPr="00E74B5F">
        <w:rPr>
          <w:rFonts w:ascii="Times New Roman" w:hAnsi="Times New Roman"/>
          <w:sz w:val="22"/>
          <w:szCs w:val="22"/>
        </w:rPr>
        <w:t>24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27)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15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《高僧傳》卷</w:t>
      </w:r>
      <w:r w:rsidRPr="00E74B5F">
        <w:rPr>
          <w:rFonts w:ascii="Times New Roman" w:hAnsi="Times New Roman"/>
          <w:sz w:val="22"/>
          <w:szCs w:val="22"/>
        </w:rPr>
        <w:t>2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50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334b27</w:t>
      </w:r>
      <w:proofErr w:type="gramStart"/>
      <w:r w:rsidR="00170985" w:rsidRPr="00E74B5F">
        <w:rPr>
          <w:rFonts w:ascii="Times New Roman" w:hAnsi="Times New Roman"/>
          <w:sz w:val="22"/>
          <w:szCs w:val="22"/>
          <w:lang w:eastAsia="zh-HK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c11)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16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《高僧傳》卷</w:t>
      </w:r>
      <w:r w:rsidRPr="00E74B5F">
        <w:rPr>
          <w:rFonts w:ascii="Times New Roman" w:hAnsi="Times New Roman"/>
          <w:sz w:val="22"/>
          <w:szCs w:val="22"/>
        </w:rPr>
        <w:t>3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50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39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339c</w:t>
        </w:r>
      </w:smartTag>
      <w:r w:rsidRPr="00E74B5F">
        <w:rPr>
          <w:rFonts w:ascii="Times New Roman" w:hAnsi="Times New Roman"/>
          <w:sz w:val="22"/>
          <w:szCs w:val="22"/>
        </w:rPr>
        <w:t>9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10)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17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《高僧傳》卷</w:t>
      </w:r>
      <w:r w:rsidRPr="00E74B5F">
        <w:rPr>
          <w:rFonts w:ascii="Times New Roman" w:hAnsi="Times New Roman"/>
          <w:sz w:val="22"/>
          <w:szCs w:val="22"/>
        </w:rPr>
        <w:t>11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50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99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399a</w:t>
        </w:r>
      </w:smartTag>
      <w:r w:rsidRPr="00E74B5F">
        <w:rPr>
          <w:rFonts w:ascii="Times New Roman" w:hAnsi="Times New Roman"/>
          <w:sz w:val="22"/>
          <w:szCs w:val="22"/>
        </w:rPr>
        <w:t>12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14)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18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《中阿含經》卷</w:t>
      </w:r>
      <w:r w:rsidRPr="00E74B5F">
        <w:rPr>
          <w:rFonts w:ascii="Times New Roman" w:hAnsi="Times New Roman"/>
          <w:sz w:val="22"/>
          <w:szCs w:val="22"/>
        </w:rPr>
        <w:t>47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3 </w:t>
      </w:r>
      <w:proofErr w:type="spellStart"/>
      <w:r w:rsidRPr="00E74B5F">
        <w:rPr>
          <w:rFonts w:ascii="Times New Roman" w:hAnsi="Times New Roman"/>
          <w:sz w:val="22"/>
          <w:szCs w:val="22"/>
        </w:rPr>
        <w:t>心品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1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23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723c</w:t>
        </w:r>
      </w:smartTag>
      <w:r w:rsidRPr="00E74B5F">
        <w:rPr>
          <w:rFonts w:ascii="Times New Roman" w:hAnsi="Times New Roman"/>
          <w:sz w:val="22"/>
          <w:szCs w:val="22"/>
        </w:rPr>
        <w:t>29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724a1)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19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HK"/>
        </w:rPr>
        <w:t>[</w:t>
      </w:r>
      <w:proofErr w:type="spellStart"/>
      <w:r w:rsidRPr="00E74B5F">
        <w:rPr>
          <w:rFonts w:ascii="Times New Roman" w:hAnsi="Times New Roman"/>
          <w:sz w:val="22"/>
          <w:szCs w:val="22"/>
        </w:rPr>
        <w:t>原書</w:t>
      </w:r>
      <w:r w:rsidR="000B7CEB" w:rsidRPr="00E74B5F">
        <w:rPr>
          <w:rFonts w:ascii="Times New Roman" w:hAnsi="Times New Roman"/>
          <w:sz w:val="22"/>
          <w:szCs w:val="22"/>
          <w:lang w:eastAsia="zh-TW"/>
        </w:rPr>
        <w:t>p</w:t>
      </w:r>
      <w:proofErr w:type="spellEnd"/>
      <w:r w:rsidR="000B7CEB" w:rsidRPr="00E74B5F">
        <w:rPr>
          <w:rFonts w:ascii="Times New Roman" w:hAnsi="Times New Roman"/>
          <w:sz w:val="22"/>
          <w:szCs w:val="22"/>
          <w:lang w:eastAsia="zh-TW"/>
        </w:rPr>
        <w:t>. 159</w:t>
      </w:r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註</w:t>
      </w:r>
      <w:proofErr w:type="gramEnd"/>
      <w:r w:rsidRPr="00E74B5F">
        <w:rPr>
          <w:rFonts w:ascii="Times New Roman" w:hAnsi="Times New Roman"/>
          <w:sz w:val="22"/>
          <w:szCs w:val="22"/>
        </w:rPr>
        <w:t>13</w:t>
      </w:r>
      <w:r w:rsidRPr="00E74B5F">
        <w:rPr>
          <w:rFonts w:ascii="Times New Roman" w:hAnsi="Times New Roman"/>
          <w:sz w:val="22"/>
          <w:szCs w:val="22"/>
          <w:lang w:eastAsia="zh-HK"/>
        </w:rPr>
        <w:t>]</w:t>
      </w:r>
      <w:r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中部</w:t>
      </w:r>
      <w:proofErr w:type="spellEnd"/>
      <w:r w:rsidRPr="00E74B5F">
        <w:rPr>
          <w:rFonts w:ascii="Times New Roman" w:hAnsi="Times New Roman"/>
          <w:sz w:val="22"/>
          <w:szCs w:val="22"/>
        </w:rPr>
        <w:t>》</w:t>
      </w:r>
      <w:r w:rsidRPr="00E74B5F">
        <w:rPr>
          <w:rFonts w:ascii="Times New Roman" w:hAnsi="Times New Roman"/>
          <w:sz w:val="22"/>
          <w:szCs w:val="22"/>
          <w:lang w:eastAsia="zh-HK"/>
        </w:rPr>
        <w:t>（</w:t>
      </w:r>
      <w:r w:rsidRPr="00E74B5F">
        <w:rPr>
          <w:rFonts w:ascii="Times New Roman" w:hAnsi="Times New Roman"/>
          <w:sz w:val="22"/>
          <w:szCs w:val="22"/>
        </w:rPr>
        <w:t>115</w:t>
      </w:r>
      <w:r w:rsidRPr="00E74B5F">
        <w:rPr>
          <w:rFonts w:ascii="Times New Roman" w:hAnsi="Times New Roman"/>
          <w:sz w:val="22"/>
          <w:szCs w:val="22"/>
          <w:lang w:eastAsia="zh-HK"/>
        </w:rPr>
        <w:t>）</w:t>
      </w:r>
      <w:r w:rsidRPr="00E74B5F">
        <w:rPr>
          <w:rFonts w:ascii="Times New Roman" w:hAnsi="Times New Roman"/>
          <w:sz w:val="22"/>
          <w:szCs w:val="22"/>
        </w:rPr>
        <w:t>〈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多界經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  <w:lang w:eastAsia="zh-HK"/>
        </w:rPr>
        <w:t>（南傳</w:t>
      </w:r>
      <w:r w:rsidRPr="00E74B5F">
        <w:rPr>
          <w:rFonts w:ascii="Times New Roman" w:hAnsi="Times New Roman"/>
          <w:sz w:val="22"/>
          <w:szCs w:val="22"/>
        </w:rPr>
        <w:t>11</w:t>
      </w:r>
      <w:r w:rsidRPr="00E74B5F">
        <w:rPr>
          <w:rFonts w:ascii="Times New Roman" w:hAnsi="Times New Roman"/>
          <w:sz w:val="22"/>
          <w:szCs w:val="22"/>
          <w:lang w:eastAsia="zh-HK"/>
        </w:rPr>
        <w:t>下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62</w:t>
      </w:r>
      <w:r w:rsidRPr="00E74B5F">
        <w:rPr>
          <w:rFonts w:ascii="Times New Roman" w:hAnsi="Times New Roman"/>
          <w:sz w:val="22"/>
          <w:szCs w:val="22"/>
          <w:lang w:eastAsia="zh-HK"/>
        </w:rPr>
        <w:t>）。</w:t>
      </w:r>
      <w:r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增支部</w:t>
      </w:r>
      <w:proofErr w:type="spellEnd"/>
      <w:r w:rsidRPr="00E74B5F">
        <w:rPr>
          <w:rFonts w:ascii="Times New Roman" w:hAnsi="Times New Roman"/>
          <w:sz w:val="22"/>
          <w:szCs w:val="22"/>
        </w:rPr>
        <w:t>》</w:t>
      </w:r>
      <w:r w:rsidRPr="00E74B5F">
        <w:rPr>
          <w:rFonts w:ascii="Times New Roman" w:hAnsi="Times New Roman"/>
          <w:sz w:val="22"/>
          <w:szCs w:val="22"/>
        </w:rPr>
        <w:t>1</w:t>
      </w:r>
      <w:r w:rsidRPr="00E74B5F">
        <w:rPr>
          <w:rFonts w:ascii="Times New Roman" w:hAnsi="Times New Roman"/>
          <w:sz w:val="22"/>
          <w:szCs w:val="22"/>
          <w:lang w:eastAsia="zh-HK"/>
        </w:rPr>
        <w:t>集（南傳</w:t>
      </w:r>
      <w:r w:rsidRPr="00E74B5F">
        <w:rPr>
          <w:rFonts w:ascii="Times New Roman" w:hAnsi="Times New Roman"/>
          <w:sz w:val="22"/>
          <w:szCs w:val="22"/>
        </w:rPr>
        <w:t>17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40</w:t>
      </w:r>
      <w:r w:rsidRPr="00E74B5F">
        <w:rPr>
          <w:rFonts w:ascii="Times New Roman" w:hAnsi="Times New Roman"/>
          <w:sz w:val="22"/>
          <w:szCs w:val="22"/>
          <w:lang w:eastAsia="zh-HK"/>
        </w:rPr>
        <w:t>）</w:t>
      </w:r>
      <w:r w:rsidR="00D74E93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20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HK"/>
        </w:rPr>
        <w:t>[</w:t>
      </w:r>
      <w:proofErr w:type="spellStart"/>
      <w:r w:rsidRPr="00E74B5F">
        <w:rPr>
          <w:rFonts w:ascii="Times New Roman" w:hAnsi="Times New Roman"/>
          <w:sz w:val="22"/>
          <w:szCs w:val="22"/>
        </w:rPr>
        <w:t>原書</w:t>
      </w:r>
      <w:r w:rsidR="000B7CEB" w:rsidRPr="00E74B5F">
        <w:rPr>
          <w:rFonts w:ascii="Times New Roman" w:hAnsi="Times New Roman"/>
          <w:sz w:val="22"/>
          <w:szCs w:val="22"/>
          <w:lang w:eastAsia="zh-TW"/>
        </w:rPr>
        <w:t>p</w:t>
      </w:r>
      <w:proofErr w:type="spellEnd"/>
      <w:r w:rsidR="000B7CEB" w:rsidRPr="00E74B5F">
        <w:rPr>
          <w:rFonts w:ascii="Times New Roman" w:hAnsi="Times New Roman"/>
          <w:sz w:val="22"/>
          <w:szCs w:val="22"/>
          <w:lang w:eastAsia="zh-TW"/>
        </w:rPr>
        <w:t>. 159</w:t>
      </w:r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註</w:t>
      </w:r>
      <w:proofErr w:type="gramEnd"/>
      <w:r w:rsidRPr="00E74B5F">
        <w:rPr>
          <w:rFonts w:ascii="Times New Roman" w:hAnsi="Times New Roman"/>
          <w:sz w:val="22"/>
          <w:szCs w:val="22"/>
        </w:rPr>
        <w:t>14</w:t>
      </w:r>
      <w:r w:rsidRPr="00E74B5F">
        <w:rPr>
          <w:rFonts w:ascii="Times New Roman" w:hAnsi="Times New Roman"/>
          <w:sz w:val="22"/>
          <w:szCs w:val="22"/>
          <w:lang w:eastAsia="zh-HK"/>
        </w:rPr>
        <w:t>]</w:t>
      </w:r>
      <w:r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論事</w:t>
      </w:r>
      <w:proofErr w:type="spellEnd"/>
      <w:r w:rsidRPr="00E74B5F">
        <w:rPr>
          <w:rFonts w:ascii="Times New Roman" w:hAnsi="Times New Roman"/>
          <w:sz w:val="22"/>
          <w:szCs w:val="22"/>
        </w:rPr>
        <w:t>》</w:t>
      </w:r>
      <w:r w:rsidRPr="00E74B5F">
        <w:rPr>
          <w:rFonts w:ascii="Times New Roman" w:hAnsi="Times New Roman"/>
          <w:sz w:val="22"/>
          <w:szCs w:val="22"/>
          <w:lang w:eastAsia="zh-HK"/>
        </w:rPr>
        <w:t>（南傳</w:t>
      </w:r>
      <w:r w:rsidRPr="00E74B5F">
        <w:rPr>
          <w:rFonts w:ascii="Times New Roman" w:hAnsi="Times New Roman"/>
          <w:sz w:val="22"/>
          <w:szCs w:val="22"/>
        </w:rPr>
        <w:t>58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412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413</w:t>
      </w:r>
      <w:r w:rsidRPr="00E74B5F">
        <w:rPr>
          <w:rFonts w:ascii="Times New Roman" w:hAnsi="Times New Roman"/>
          <w:sz w:val="22"/>
          <w:szCs w:val="22"/>
          <w:lang w:eastAsia="zh-HK"/>
        </w:rPr>
        <w:t>）。</w:t>
      </w:r>
    </w:p>
  </w:footnote>
  <w:footnote w:id="21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HK"/>
        </w:rPr>
        <w:t>[</w:t>
      </w:r>
      <w:proofErr w:type="spellStart"/>
      <w:r w:rsidRPr="00E74B5F">
        <w:rPr>
          <w:rFonts w:ascii="Times New Roman" w:hAnsi="Times New Roman"/>
          <w:sz w:val="22"/>
          <w:szCs w:val="22"/>
        </w:rPr>
        <w:t>原書</w:t>
      </w:r>
      <w:r w:rsidR="000B7CEB" w:rsidRPr="00E74B5F">
        <w:rPr>
          <w:rFonts w:ascii="Times New Roman" w:hAnsi="Times New Roman"/>
          <w:sz w:val="22"/>
          <w:szCs w:val="22"/>
          <w:lang w:eastAsia="zh-TW"/>
        </w:rPr>
        <w:t>p</w:t>
      </w:r>
      <w:proofErr w:type="spellEnd"/>
      <w:r w:rsidR="000B7CEB" w:rsidRPr="00E74B5F">
        <w:rPr>
          <w:rFonts w:ascii="Times New Roman" w:hAnsi="Times New Roman"/>
          <w:sz w:val="22"/>
          <w:szCs w:val="22"/>
          <w:lang w:eastAsia="zh-TW"/>
        </w:rPr>
        <w:t>. 159</w:t>
      </w:r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註</w:t>
      </w:r>
      <w:proofErr w:type="gramEnd"/>
      <w:r w:rsidRPr="00E74B5F">
        <w:rPr>
          <w:rFonts w:ascii="Times New Roman" w:hAnsi="Times New Roman"/>
          <w:sz w:val="22"/>
          <w:szCs w:val="22"/>
        </w:rPr>
        <w:t>15</w:t>
      </w:r>
      <w:r w:rsidRPr="00E74B5F">
        <w:rPr>
          <w:rFonts w:ascii="Times New Roman" w:hAnsi="Times New Roman"/>
          <w:sz w:val="22"/>
          <w:szCs w:val="22"/>
          <w:lang w:eastAsia="zh-HK"/>
        </w:rPr>
        <w:t>]</w:t>
      </w:r>
      <w:r w:rsidRPr="00E74B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B5F">
        <w:rPr>
          <w:rFonts w:ascii="Times New Roman" w:hAnsi="Times New Roman"/>
          <w:sz w:val="22"/>
          <w:szCs w:val="22"/>
        </w:rPr>
        <w:t>Mahāvastu</w:t>
      </w:r>
      <w:r w:rsidRPr="00E74B5F">
        <w:rPr>
          <w:rFonts w:ascii="Times New Roman" w:hAnsi="Times New Roman"/>
          <w:sz w:val="22"/>
          <w:szCs w:val="22"/>
        </w:rPr>
        <w:t>《</w:t>
      </w:r>
      <w:r w:rsidRPr="00E74B5F">
        <w:rPr>
          <w:rFonts w:ascii="Times New Roman" w:hAnsi="Times New Roman"/>
          <w:sz w:val="22"/>
          <w:szCs w:val="22"/>
          <w:lang w:eastAsia="zh-HK"/>
        </w:rPr>
        <w:t>大事</w:t>
      </w:r>
      <w:proofErr w:type="spellEnd"/>
      <w:r w:rsidRPr="00E74B5F">
        <w:rPr>
          <w:rFonts w:ascii="Times New Roman" w:hAnsi="Times New Roman"/>
          <w:sz w:val="22"/>
          <w:szCs w:val="22"/>
        </w:rPr>
        <w:t>》</w:t>
      </w:r>
      <w:r w:rsidR="00552BBE" w:rsidRPr="00E74B5F">
        <w:rPr>
          <w:rFonts w:ascii="Times New Roman" w:hAnsi="Times New Roman"/>
          <w:sz w:val="22"/>
          <w:szCs w:val="22"/>
          <w:lang w:eastAsia="zh-HK"/>
        </w:rPr>
        <w:t>vol. I. pp</w:t>
      </w:r>
      <w:r w:rsidRPr="00E74B5F">
        <w:rPr>
          <w:rFonts w:ascii="Times New Roman" w:hAnsi="Times New Roman"/>
          <w:sz w:val="22"/>
          <w:szCs w:val="22"/>
          <w:lang w:eastAsia="zh-HK"/>
        </w:rPr>
        <w:t>. 121</w:t>
      </w:r>
      <w:proofErr w:type="gramStart"/>
      <w:r w:rsidR="00170985" w:rsidRPr="00E74B5F">
        <w:rPr>
          <w:rFonts w:ascii="Times New Roman" w:hAnsi="Times New Roman"/>
          <w:sz w:val="22"/>
          <w:szCs w:val="22"/>
          <w:lang w:eastAsia="zh-HK"/>
        </w:rPr>
        <w:t>–</w:t>
      </w:r>
      <w:proofErr w:type="gramEnd"/>
      <w:r w:rsidR="00661337" w:rsidRPr="00E74B5F">
        <w:rPr>
          <w:rFonts w:ascii="Times New Roman" w:hAnsi="Times New Roman"/>
          <w:sz w:val="22"/>
          <w:szCs w:val="22"/>
          <w:lang w:eastAsia="zh-HK"/>
        </w:rPr>
        <w:t>123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22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《入大乘論》卷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2 </w:t>
      </w:r>
      <w:proofErr w:type="spellStart"/>
      <w:r w:rsidRPr="00E74B5F">
        <w:rPr>
          <w:rFonts w:ascii="Times New Roman" w:hAnsi="Times New Roman"/>
          <w:sz w:val="22"/>
          <w:szCs w:val="22"/>
        </w:rPr>
        <w:t>譏論空品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 xml:space="preserve">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32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6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46a</w:t>
        </w:r>
      </w:smartTag>
      <w:r w:rsidRPr="00E74B5F">
        <w:rPr>
          <w:rFonts w:ascii="Times New Roman" w:hAnsi="Times New Roman"/>
          <w:sz w:val="22"/>
          <w:szCs w:val="22"/>
        </w:rPr>
        <w:t>7)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23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《增壹阿含經》卷</w:t>
      </w:r>
      <w:r w:rsidRPr="00E74B5F">
        <w:rPr>
          <w:rFonts w:ascii="Times New Roman" w:hAnsi="Times New Roman"/>
          <w:sz w:val="22"/>
          <w:szCs w:val="22"/>
        </w:rPr>
        <w:t>29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37 </w:t>
      </w:r>
      <w:proofErr w:type="spellStart"/>
      <w:r w:rsidRPr="00E74B5F">
        <w:rPr>
          <w:rFonts w:ascii="Times New Roman" w:hAnsi="Times New Roman"/>
          <w:sz w:val="22"/>
          <w:szCs w:val="22"/>
        </w:rPr>
        <w:t>六重品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10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710a</w:t>
        </w:r>
      </w:smartTag>
      <w:r w:rsidRPr="00E74B5F">
        <w:rPr>
          <w:rFonts w:ascii="Times New Roman" w:hAnsi="Times New Roman"/>
          <w:sz w:val="22"/>
          <w:szCs w:val="22"/>
        </w:rPr>
        <w:t>1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2)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24">
    <w:p w:rsidR="00BD579F" w:rsidRPr="00E74B5F" w:rsidRDefault="00BD579F" w:rsidP="008F2636">
      <w:pPr>
        <w:pStyle w:val="a7"/>
        <w:ind w:left="220" w:hangingChars="100" w:hanging="220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B5F">
        <w:rPr>
          <w:rFonts w:ascii="Times New Roman" w:hAnsi="Times New Roman"/>
          <w:sz w:val="22"/>
          <w:szCs w:val="22"/>
        </w:rPr>
        <w:t>厥：代詞。其。起指示作用</w:t>
      </w:r>
      <w:proofErr w:type="spellEnd"/>
      <w:r w:rsidRPr="00E74B5F">
        <w:rPr>
          <w:rFonts w:ascii="Times New Roman" w:hAnsi="Times New Roman"/>
          <w:sz w:val="22"/>
          <w:szCs w:val="22"/>
        </w:rPr>
        <w:t>。（《漢語大詞典》卷</w:t>
      </w:r>
      <w:r w:rsidRPr="00E74B5F">
        <w:rPr>
          <w:rFonts w:ascii="Times New Roman" w:hAnsi="Times New Roman"/>
          <w:sz w:val="22"/>
          <w:szCs w:val="22"/>
        </w:rPr>
        <w:t>1</w:t>
      </w:r>
      <w:r w:rsidRPr="00E74B5F">
        <w:rPr>
          <w:rFonts w:ascii="Times New Roman" w:hAnsi="Times New Roman"/>
          <w:sz w:val="22"/>
          <w:szCs w:val="22"/>
        </w:rPr>
        <w:t>，</w:t>
      </w:r>
      <w:r w:rsidR="00552BBE" w:rsidRPr="00E74B5F">
        <w:rPr>
          <w:rFonts w:ascii="Times New Roman" w:hAnsi="Times New Roman"/>
          <w:sz w:val="22"/>
          <w:szCs w:val="22"/>
        </w:rPr>
        <w:t>p</w:t>
      </w:r>
      <w:r w:rsidRPr="00E74B5F">
        <w:rPr>
          <w:rFonts w:ascii="Times New Roman" w:hAnsi="Times New Roman"/>
          <w:sz w:val="22"/>
          <w:szCs w:val="22"/>
        </w:rPr>
        <w:t>.</w:t>
      </w:r>
      <w:r w:rsidR="00552BBE"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</w:rPr>
        <w:t>936</w:t>
      </w:r>
      <w:proofErr w:type="gramStart"/>
      <w:r w:rsidRPr="00E74B5F">
        <w:rPr>
          <w:rFonts w:ascii="Times New Roman" w:hAnsi="Times New Roman"/>
          <w:sz w:val="22"/>
          <w:szCs w:val="22"/>
        </w:rPr>
        <w:t>）</w:t>
      </w:r>
      <w:proofErr w:type="gramEnd"/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25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《入大乘論》卷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2 </w:t>
      </w:r>
      <w:proofErr w:type="spellStart"/>
      <w:r w:rsidRPr="00E74B5F">
        <w:rPr>
          <w:rFonts w:ascii="Times New Roman" w:hAnsi="Times New Roman"/>
          <w:sz w:val="22"/>
          <w:szCs w:val="22"/>
        </w:rPr>
        <w:t>譏論空品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32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43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43c</w:t>
        </w:r>
      </w:smartTag>
      <w:r w:rsidRPr="00E74B5F">
        <w:rPr>
          <w:rFonts w:ascii="Times New Roman" w:hAnsi="Times New Roman"/>
          <w:sz w:val="22"/>
          <w:szCs w:val="22"/>
        </w:rPr>
        <w:t>20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="00661337" w:rsidRPr="00E74B5F">
        <w:rPr>
          <w:rFonts w:ascii="Times New Roman" w:hAnsi="Times New Roman"/>
          <w:sz w:val="22"/>
          <w:szCs w:val="22"/>
        </w:rPr>
        <w:t>44a1)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26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《入大乘論》卷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3 </w:t>
      </w:r>
      <w:proofErr w:type="spellStart"/>
      <w:r w:rsidRPr="00E74B5F">
        <w:rPr>
          <w:rFonts w:ascii="Times New Roman" w:hAnsi="Times New Roman"/>
          <w:sz w:val="22"/>
          <w:szCs w:val="22"/>
        </w:rPr>
        <w:t>順修諸行品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32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7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47a</w:t>
        </w:r>
      </w:smartTag>
      <w:r w:rsidRPr="00E74B5F">
        <w:rPr>
          <w:rFonts w:ascii="Times New Roman" w:hAnsi="Times New Roman"/>
          <w:sz w:val="22"/>
          <w:szCs w:val="22"/>
        </w:rPr>
        <w:t>2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3)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27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《佛所行讚》卷</w:t>
      </w:r>
      <w:r w:rsidRPr="00E74B5F">
        <w:rPr>
          <w:rFonts w:ascii="Times New Roman" w:hAnsi="Times New Roman"/>
          <w:sz w:val="22"/>
          <w:szCs w:val="22"/>
        </w:rPr>
        <w:t>3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15 </w:t>
      </w:r>
      <w:proofErr w:type="spellStart"/>
      <w:r w:rsidRPr="00E74B5F">
        <w:rPr>
          <w:rFonts w:ascii="Times New Roman" w:hAnsi="Times New Roman"/>
          <w:sz w:val="22"/>
          <w:szCs w:val="22"/>
        </w:rPr>
        <w:t>轉法輪品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4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9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29a</w:t>
        </w:r>
      </w:smartTag>
      <w:r w:rsidRPr="00E74B5F">
        <w:rPr>
          <w:rFonts w:ascii="Times New Roman" w:hAnsi="Times New Roman"/>
          <w:sz w:val="22"/>
          <w:szCs w:val="22"/>
        </w:rPr>
        <w:t>27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28)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28">
    <w:p w:rsidR="00466362" w:rsidRPr="00E74B5F" w:rsidRDefault="00466362" w:rsidP="008F2636">
      <w:pPr>
        <w:pStyle w:val="a7"/>
        <w:rPr>
          <w:rFonts w:ascii="Times New Roman" w:hAnsi="Times New Roman"/>
          <w:sz w:val="22"/>
          <w:szCs w:val="22"/>
          <w:lang w:eastAsia="zh-TW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《大智度論》卷</w:t>
      </w:r>
      <w:r w:rsidRPr="00E74B5F">
        <w:rPr>
          <w:rFonts w:ascii="Times New Roman" w:hAnsi="Times New Roman"/>
          <w:sz w:val="22"/>
          <w:szCs w:val="22"/>
        </w:rPr>
        <w:t>9</w:t>
      </w:r>
      <w:r w:rsidRPr="00E74B5F">
        <w:rPr>
          <w:rFonts w:ascii="Times New Roman" w:hAnsi="Times New Roman"/>
          <w:sz w:val="22"/>
          <w:szCs w:val="22"/>
          <w:lang w:eastAsia="zh-TW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25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25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125a</w:t>
        </w:r>
      </w:smartTag>
      <w:r w:rsidRPr="00E74B5F">
        <w:rPr>
          <w:rFonts w:ascii="Times New Roman" w:hAnsi="Times New Roman"/>
          <w:sz w:val="22"/>
          <w:szCs w:val="22"/>
        </w:rPr>
        <w:t>17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126b15</w:t>
      </w:r>
      <w:r w:rsidRPr="00E74B5F">
        <w:rPr>
          <w:rFonts w:ascii="Times New Roman" w:hAnsi="Times New Roman"/>
          <w:sz w:val="22"/>
          <w:szCs w:val="22"/>
          <w:lang w:eastAsia="zh-TW"/>
        </w:rPr>
        <w:t>)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29">
    <w:p w:rsidR="00466362" w:rsidRPr="00E74B5F" w:rsidRDefault="00466362" w:rsidP="008F2636">
      <w:pPr>
        <w:pStyle w:val="a7"/>
        <w:rPr>
          <w:rFonts w:ascii="Times New Roman" w:hAnsi="Times New Roman"/>
          <w:sz w:val="22"/>
          <w:szCs w:val="22"/>
          <w:lang w:eastAsia="zh-TW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《入大乘論》卷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  <w:lang w:eastAsia="zh-TW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32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43b29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c4</w:t>
      </w:r>
      <w:r w:rsidRPr="00E74B5F">
        <w:rPr>
          <w:rFonts w:ascii="Times New Roman" w:hAnsi="Times New Roman"/>
          <w:sz w:val="22"/>
          <w:szCs w:val="22"/>
          <w:lang w:eastAsia="zh-TW"/>
        </w:rPr>
        <w:t>)</w:t>
      </w:r>
      <w:r w:rsidR="00661337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30">
    <w:p w:rsidR="00D74E93" w:rsidRPr="00E74B5F" w:rsidRDefault="00D74E93" w:rsidP="008F2636">
      <w:pPr>
        <w:pStyle w:val="a7"/>
        <w:ind w:left="330" w:hangingChars="150" w:hanging="330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B5F">
        <w:rPr>
          <w:rFonts w:ascii="Times New Roman" w:hAnsi="Times New Roman"/>
          <w:sz w:val="22"/>
          <w:szCs w:val="22"/>
        </w:rPr>
        <w:t>印順</w:t>
      </w:r>
      <w:r w:rsidR="000B2B77" w:rsidRPr="00E74B5F">
        <w:rPr>
          <w:rFonts w:ascii="Times New Roman" w:hAnsi="Times New Roman"/>
          <w:sz w:val="22"/>
          <w:szCs w:val="22"/>
          <w:lang w:eastAsia="zh-TW"/>
        </w:rPr>
        <w:t>法師</w:t>
      </w:r>
      <w:proofErr w:type="spellEnd"/>
      <w:r w:rsidRPr="00E74B5F">
        <w:rPr>
          <w:rFonts w:ascii="Times New Roman" w:hAnsi="Times New Roman"/>
          <w:sz w:val="22"/>
          <w:szCs w:val="22"/>
        </w:rPr>
        <w:t>在註腳中所引的《雜阿含經》卷</w:t>
      </w:r>
      <w:r w:rsidRPr="00E74B5F">
        <w:rPr>
          <w:rFonts w:ascii="Times New Roman" w:hAnsi="Times New Roman"/>
          <w:sz w:val="22"/>
          <w:szCs w:val="22"/>
        </w:rPr>
        <w:t>34</w:t>
      </w:r>
      <w:r w:rsidRPr="00E74B5F">
        <w:rPr>
          <w:rFonts w:ascii="Times New Roman" w:hAnsi="Times New Roman"/>
          <w:sz w:val="22"/>
          <w:szCs w:val="22"/>
        </w:rPr>
        <w:t>（</w:t>
      </w:r>
      <w:r w:rsidRPr="00E74B5F">
        <w:rPr>
          <w:rFonts w:ascii="Times New Roman" w:hAnsi="Times New Roman"/>
          <w:sz w:val="22"/>
          <w:szCs w:val="22"/>
        </w:rPr>
        <w:t>946</w:t>
      </w:r>
      <w:r w:rsidRPr="00E74B5F">
        <w:rPr>
          <w:rFonts w:ascii="Times New Roman" w:hAnsi="Times New Roman"/>
          <w:sz w:val="22"/>
          <w:szCs w:val="22"/>
        </w:rPr>
        <w:t>經），大正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42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242a</w:t>
        </w:r>
      </w:smartTag>
      <w:r w:rsidRPr="00E74B5F">
        <w:rPr>
          <w:rFonts w:ascii="Times New Roman" w:hAnsi="Times New Roman"/>
          <w:sz w:val="22"/>
          <w:szCs w:val="22"/>
        </w:rPr>
        <w:t>8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27</w:t>
      </w:r>
      <w:r w:rsidRPr="00E74B5F">
        <w:rPr>
          <w:rFonts w:ascii="Times New Roman" w:hAnsi="Times New Roman"/>
          <w:sz w:val="22"/>
          <w:szCs w:val="22"/>
        </w:rPr>
        <w:t>，</w:t>
      </w:r>
      <w:proofErr w:type="gramStart"/>
      <w:r w:rsidRPr="00E74B5F">
        <w:rPr>
          <w:rFonts w:ascii="Times New Roman" w:hAnsi="Times New Roman"/>
          <w:sz w:val="22"/>
          <w:szCs w:val="22"/>
        </w:rPr>
        <w:t>只說到過去</w:t>
      </w:r>
      <w:proofErr w:type="gramEnd"/>
      <w:r w:rsidRPr="00E74B5F">
        <w:rPr>
          <w:rFonts w:ascii="Times New Roman" w:hAnsi="Times New Roman"/>
          <w:sz w:val="22"/>
          <w:szCs w:val="22"/>
        </w:rPr>
        <w:t>佛無量，未來佛無量，並</w:t>
      </w:r>
      <w:proofErr w:type="gramStart"/>
      <w:r w:rsidRPr="00E74B5F">
        <w:rPr>
          <w:rFonts w:ascii="Times New Roman" w:hAnsi="Times New Roman"/>
          <w:sz w:val="22"/>
          <w:szCs w:val="22"/>
        </w:rPr>
        <w:t>無說到十方</w:t>
      </w:r>
      <w:proofErr w:type="gramEnd"/>
      <w:r w:rsidRPr="00E74B5F">
        <w:rPr>
          <w:rFonts w:ascii="Times New Roman" w:hAnsi="Times New Roman"/>
          <w:sz w:val="22"/>
          <w:szCs w:val="22"/>
        </w:rPr>
        <w:t>世界無量無數。</w:t>
      </w:r>
    </w:p>
    <w:p w:rsidR="00D74E93" w:rsidRPr="00E74B5F" w:rsidRDefault="00D74E93" w:rsidP="008F2636">
      <w:pPr>
        <w:pStyle w:val="a7"/>
        <w:ind w:leftChars="84" w:left="202" w:firstLineChars="50" w:firstLine="110"/>
        <w:rPr>
          <w:rFonts w:ascii="Times New Roman" w:hAnsi="Times New Roman"/>
          <w:sz w:val="22"/>
          <w:szCs w:val="22"/>
        </w:rPr>
      </w:pPr>
      <w:r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Pr="00E74B5F">
        <w:rPr>
          <w:rFonts w:ascii="Times New Roman" w:hAnsi="Times New Roman"/>
          <w:sz w:val="22"/>
          <w:szCs w:val="22"/>
        </w:rPr>
        <w:t>雜阿含經》經文中提及「十方世界」參考如下</w:t>
      </w:r>
      <w:proofErr w:type="spellEnd"/>
      <w:r w:rsidRPr="00E74B5F">
        <w:rPr>
          <w:rFonts w:ascii="Times New Roman" w:hAnsi="Times New Roman"/>
          <w:sz w:val="22"/>
          <w:szCs w:val="22"/>
        </w:rPr>
        <w:t>：</w:t>
      </w:r>
    </w:p>
    <w:p w:rsidR="00D74E93" w:rsidRPr="00E74B5F" w:rsidRDefault="00D74E93" w:rsidP="008F2636">
      <w:pPr>
        <w:pStyle w:val="a7"/>
        <w:ind w:leftChars="131" w:left="864" w:hangingChars="250" w:hanging="550"/>
        <w:jc w:val="both"/>
        <w:rPr>
          <w:rFonts w:ascii="Times New Roman" w:hAnsi="Times New Roman"/>
          <w:sz w:val="22"/>
          <w:szCs w:val="22"/>
        </w:rPr>
      </w:pPr>
      <w:r w:rsidRPr="00E74B5F">
        <w:rPr>
          <w:rFonts w:ascii="Times New Roman" w:hAnsi="Times New Roman"/>
          <w:sz w:val="22"/>
          <w:szCs w:val="22"/>
        </w:rPr>
        <w:t>（</w:t>
      </w:r>
      <w:r w:rsidRPr="00E74B5F">
        <w:rPr>
          <w:rFonts w:ascii="Times New Roman" w:hAnsi="Times New Roman"/>
          <w:sz w:val="22"/>
          <w:szCs w:val="22"/>
        </w:rPr>
        <w:t>1</w:t>
      </w:r>
      <w:r w:rsidRPr="00E74B5F">
        <w:rPr>
          <w:rFonts w:ascii="Times New Roman" w:hAnsi="Times New Roman"/>
          <w:sz w:val="22"/>
          <w:szCs w:val="22"/>
        </w:rPr>
        <w:t>）《雜阿含經》卷</w:t>
      </w:r>
      <w:r w:rsidRPr="00E74B5F">
        <w:rPr>
          <w:rFonts w:ascii="Times New Roman" w:hAnsi="Times New Roman"/>
          <w:sz w:val="22"/>
          <w:szCs w:val="22"/>
        </w:rPr>
        <w:t>44</w:t>
      </w:r>
      <w:r w:rsidRPr="00E74B5F">
        <w:rPr>
          <w:rFonts w:ascii="Times New Roman" w:hAnsi="Times New Roman"/>
          <w:sz w:val="22"/>
          <w:szCs w:val="22"/>
        </w:rPr>
        <w:t>（</w:t>
      </w:r>
      <w:r w:rsidRPr="00E74B5F">
        <w:rPr>
          <w:rFonts w:ascii="Times New Roman" w:hAnsi="Times New Roman"/>
          <w:sz w:val="22"/>
          <w:szCs w:val="22"/>
        </w:rPr>
        <w:t>1192</w:t>
      </w:r>
      <w:r w:rsidRPr="00E74B5F">
        <w:rPr>
          <w:rFonts w:ascii="Times New Roman" w:hAnsi="Times New Roman"/>
          <w:sz w:val="22"/>
          <w:szCs w:val="22"/>
        </w:rPr>
        <w:t>經），大正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23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323a</w:t>
        </w:r>
      </w:smartTag>
      <w:r w:rsidRPr="00E74B5F">
        <w:rPr>
          <w:rFonts w:ascii="Times New Roman" w:hAnsi="Times New Roman"/>
          <w:sz w:val="22"/>
          <w:szCs w:val="22"/>
        </w:rPr>
        <w:t>16</w:t>
      </w:r>
      <w:r w:rsidR="00170985" w:rsidRPr="00E74B5F">
        <w:rPr>
          <w:rFonts w:ascii="Times New Roman" w:hAnsi="Times New Roman"/>
          <w:sz w:val="22"/>
          <w:szCs w:val="22"/>
        </w:rPr>
        <w:t>–</w:t>
      </w:r>
      <w:r w:rsidRPr="00E74B5F">
        <w:rPr>
          <w:rFonts w:ascii="Times New Roman" w:hAnsi="Times New Roman"/>
          <w:sz w:val="22"/>
          <w:szCs w:val="22"/>
        </w:rPr>
        <w:t>17</w:t>
      </w:r>
      <w:r w:rsidRPr="00E74B5F">
        <w:rPr>
          <w:rFonts w:ascii="Times New Roman" w:hAnsi="Times New Roman"/>
          <w:sz w:val="22"/>
          <w:szCs w:val="22"/>
        </w:rPr>
        <w:t>：「</w:t>
      </w:r>
      <w:proofErr w:type="spellStart"/>
      <w:r w:rsidRPr="00E74B5F">
        <w:rPr>
          <w:rFonts w:ascii="Times New Roman" w:eastAsia="標楷體" w:hAnsi="Times New Roman"/>
          <w:sz w:val="22"/>
          <w:szCs w:val="22"/>
        </w:rPr>
        <w:t>時有</w:t>
      </w:r>
      <w:r w:rsidRPr="00E74B5F">
        <w:rPr>
          <w:rFonts w:ascii="Times New Roman" w:eastAsia="標楷體" w:hAnsi="Times New Roman"/>
          <w:sz w:val="22"/>
          <w:szCs w:val="22"/>
          <w:u w:val="single"/>
        </w:rPr>
        <w:t>十方世界</w:t>
      </w:r>
      <w:r w:rsidRPr="00E74B5F">
        <w:rPr>
          <w:rFonts w:ascii="Times New Roman" w:eastAsia="標楷體" w:hAnsi="Times New Roman"/>
          <w:sz w:val="22"/>
          <w:szCs w:val="22"/>
        </w:rPr>
        <w:t>大眾威力諸天，皆悉來會，供養世尊及比丘僧</w:t>
      </w:r>
      <w:proofErr w:type="spellEnd"/>
      <w:r w:rsidRPr="00E74B5F">
        <w:rPr>
          <w:rFonts w:ascii="Times New Roman" w:hAnsi="Times New Roman"/>
          <w:sz w:val="22"/>
          <w:szCs w:val="22"/>
        </w:rPr>
        <w:t>」。</w:t>
      </w:r>
    </w:p>
    <w:p w:rsidR="00D74E93" w:rsidRPr="00E74B5F" w:rsidRDefault="00D74E93" w:rsidP="008F2636">
      <w:pPr>
        <w:pStyle w:val="a7"/>
        <w:ind w:leftChars="136" w:left="876" w:hangingChars="250" w:hanging="550"/>
        <w:jc w:val="both"/>
        <w:rPr>
          <w:rFonts w:ascii="Times New Roman" w:hAnsi="Times New Roman"/>
          <w:sz w:val="22"/>
          <w:szCs w:val="22"/>
        </w:rPr>
      </w:pPr>
      <w:r w:rsidRPr="00E74B5F">
        <w:rPr>
          <w:rFonts w:ascii="Times New Roman" w:hAnsi="Times New Roman"/>
          <w:sz w:val="22"/>
          <w:szCs w:val="22"/>
        </w:rPr>
        <w:t>（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</w:rPr>
        <w:t>）《雜阿含經》卷</w:t>
      </w:r>
      <w:r w:rsidRPr="00E74B5F">
        <w:rPr>
          <w:rFonts w:ascii="Times New Roman" w:hAnsi="Times New Roman"/>
          <w:sz w:val="22"/>
          <w:szCs w:val="22"/>
        </w:rPr>
        <w:t>50</w:t>
      </w:r>
      <w:r w:rsidRPr="00E74B5F">
        <w:rPr>
          <w:rFonts w:ascii="Times New Roman" w:hAnsi="Times New Roman"/>
          <w:sz w:val="22"/>
          <w:szCs w:val="22"/>
        </w:rPr>
        <w:t>（</w:t>
      </w:r>
      <w:r w:rsidRPr="00E74B5F">
        <w:rPr>
          <w:rFonts w:ascii="Times New Roman" w:hAnsi="Times New Roman"/>
          <w:sz w:val="22"/>
          <w:szCs w:val="22"/>
        </w:rPr>
        <w:t>1360</w:t>
      </w:r>
      <w:r w:rsidRPr="00E74B5F">
        <w:rPr>
          <w:rFonts w:ascii="Times New Roman" w:hAnsi="Times New Roman"/>
          <w:sz w:val="22"/>
          <w:szCs w:val="22"/>
        </w:rPr>
        <w:t>經），大正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73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373a</w:t>
        </w:r>
      </w:smartTag>
      <w:r w:rsidRPr="00E74B5F">
        <w:rPr>
          <w:rFonts w:ascii="Times New Roman" w:hAnsi="Times New Roman"/>
          <w:sz w:val="22"/>
          <w:szCs w:val="22"/>
        </w:rPr>
        <w:t>20</w:t>
      </w:r>
      <w:r w:rsidR="00170985" w:rsidRPr="00E74B5F">
        <w:rPr>
          <w:rFonts w:ascii="Times New Roman" w:hAnsi="Times New Roman"/>
          <w:sz w:val="22"/>
          <w:szCs w:val="22"/>
        </w:rPr>
        <w:t>–</w:t>
      </w:r>
      <w:r w:rsidRPr="00E74B5F">
        <w:rPr>
          <w:rFonts w:ascii="Times New Roman" w:hAnsi="Times New Roman"/>
          <w:sz w:val="22"/>
          <w:szCs w:val="22"/>
        </w:rPr>
        <w:t>21</w:t>
      </w:r>
      <w:r w:rsidRPr="00E74B5F">
        <w:rPr>
          <w:rFonts w:ascii="Times New Roman" w:hAnsi="Times New Roman"/>
          <w:sz w:val="22"/>
          <w:szCs w:val="22"/>
        </w:rPr>
        <w:t>：「</w:t>
      </w:r>
      <w:r w:rsidRPr="00E74B5F">
        <w:rPr>
          <w:rFonts w:ascii="Times New Roman" w:eastAsia="標楷體" w:hAnsi="Times New Roman"/>
          <w:sz w:val="22"/>
          <w:szCs w:val="22"/>
        </w:rPr>
        <w:t>煩惱悉斷壞，度生死淤泥；著纏悉散落，</w:t>
      </w:r>
      <w:r w:rsidRPr="00E74B5F">
        <w:rPr>
          <w:rFonts w:ascii="Times New Roman" w:eastAsia="標楷體" w:hAnsi="Times New Roman"/>
          <w:sz w:val="22"/>
          <w:szCs w:val="22"/>
          <w:u w:val="single"/>
        </w:rPr>
        <w:t>十方尊</w:t>
      </w:r>
      <w:r w:rsidRPr="00E74B5F">
        <w:rPr>
          <w:rFonts w:ascii="Times New Roman" w:eastAsia="標楷體" w:hAnsi="Times New Roman"/>
          <w:sz w:val="22"/>
          <w:szCs w:val="22"/>
        </w:rPr>
        <w:t>見我</w:t>
      </w:r>
      <w:r w:rsidRPr="00E74B5F">
        <w:rPr>
          <w:rFonts w:ascii="Times New Roman" w:hAnsi="Times New Roman"/>
          <w:sz w:val="22"/>
          <w:szCs w:val="22"/>
        </w:rPr>
        <w:t>」。〔</w:t>
      </w:r>
      <w:r w:rsidRPr="00E74B5F">
        <w:rPr>
          <w:rFonts w:ascii="Times New Roman" w:hAnsi="Times New Roman"/>
          <w:sz w:val="22"/>
          <w:szCs w:val="22"/>
        </w:rPr>
        <w:t>*</w:t>
      </w:r>
      <w:r w:rsidRPr="00E74B5F">
        <w:rPr>
          <w:rFonts w:ascii="Times New Roman" w:hAnsi="Times New Roman"/>
          <w:sz w:val="22"/>
          <w:szCs w:val="22"/>
        </w:rPr>
        <w:t>《雜阿含經論會編（下）》，</w:t>
      </w:r>
      <w:r w:rsidRPr="00E74B5F">
        <w:rPr>
          <w:rFonts w:ascii="Times New Roman" w:hAnsi="Times New Roman"/>
          <w:sz w:val="22"/>
          <w:szCs w:val="22"/>
        </w:rPr>
        <w:t>p.</w:t>
      </w:r>
      <w:r w:rsidR="00552BBE"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</w:rPr>
        <w:t>372</w:t>
      </w:r>
      <w:r w:rsidRPr="00E74B5F">
        <w:rPr>
          <w:rFonts w:ascii="Times New Roman" w:hAnsi="Times New Roman"/>
          <w:sz w:val="22"/>
          <w:szCs w:val="22"/>
        </w:rPr>
        <w:t>，註腳</w:t>
      </w:r>
      <w:r w:rsidRPr="00E74B5F">
        <w:rPr>
          <w:rFonts w:ascii="Times New Roman" w:hAnsi="Times New Roman"/>
          <w:sz w:val="22"/>
          <w:szCs w:val="22"/>
        </w:rPr>
        <w:t>3</w:t>
      </w:r>
      <w:r w:rsidRPr="00E74B5F">
        <w:rPr>
          <w:rFonts w:ascii="Times New Roman" w:hAnsi="Times New Roman"/>
          <w:sz w:val="22"/>
          <w:szCs w:val="22"/>
        </w:rPr>
        <w:t>：「</w:t>
      </w:r>
      <w:proofErr w:type="spellStart"/>
      <w:r w:rsidRPr="00E74B5F">
        <w:rPr>
          <w:rFonts w:ascii="Times New Roman" w:hAnsi="Times New Roman"/>
          <w:sz w:val="22"/>
          <w:szCs w:val="22"/>
        </w:rPr>
        <w:t>方」清本作「力</w:t>
      </w:r>
      <w:proofErr w:type="spellEnd"/>
      <w:r w:rsidRPr="00E74B5F">
        <w:rPr>
          <w:rFonts w:ascii="Times New Roman" w:hAnsi="Times New Roman"/>
          <w:sz w:val="22"/>
          <w:szCs w:val="22"/>
        </w:rPr>
        <w:t>」〕</w:t>
      </w:r>
    </w:p>
    <w:p w:rsidR="00D74E93" w:rsidRPr="00E74B5F" w:rsidRDefault="00D74E93" w:rsidP="008F2636">
      <w:pPr>
        <w:pStyle w:val="a7"/>
        <w:ind w:left="880" w:hangingChars="400" w:hanging="880"/>
        <w:jc w:val="both"/>
        <w:rPr>
          <w:rFonts w:ascii="Times New Roman" w:hAnsi="Times New Roman"/>
          <w:sz w:val="22"/>
          <w:szCs w:val="22"/>
        </w:rPr>
      </w:pPr>
      <w:r w:rsidRPr="00E74B5F">
        <w:rPr>
          <w:rFonts w:ascii="Times New Roman" w:hAnsi="Times New Roman"/>
          <w:sz w:val="22"/>
          <w:szCs w:val="22"/>
        </w:rPr>
        <w:t xml:space="preserve">   </w:t>
      </w:r>
      <w:r w:rsidRPr="00E74B5F">
        <w:rPr>
          <w:rFonts w:ascii="Times New Roman" w:hAnsi="Times New Roman"/>
          <w:sz w:val="22"/>
          <w:szCs w:val="22"/>
        </w:rPr>
        <w:t>（</w:t>
      </w:r>
      <w:r w:rsidRPr="00E74B5F">
        <w:rPr>
          <w:rFonts w:ascii="Times New Roman" w:hAnsi="Times New Roman"/>
          <w:sz w:val="22"/>
          <w:szCs w:val="22"/>
        </w:rPr>
        <w:t>3</w:t>
      </w:r>
      <w:r w:rsidRPr="00E74B5F">
        <w:rPr>
          <w:rFonts w:ascii="Times New Roman" w:hAnsi="Times New Roman"/>
          <w:sz w:val="22"/>
          <w:szCs w:val="22"/>
        </w:rPr>
        <w:t>）《雜阿含經》卷</w:t>
      </w:r>
      <w:r w:rsidRPr="00E74B5F">
        <w:rPr>
          <w:rFonts w:ascii="Times New Roman" w:hAnsi="Times New Roman"/>
          <w:sz w:val="22"/>
          <w:szCs w:val="22"/>
        </w:rPr>
        <w:t>18</w:t>
      </w:r>
      <w:r w:rsidRPr="00E74B5F">
        <w:rPr>
          <w:rFonts w:ascii="Times New Roman" w:hAnsi="Times New Roman"/>
          <w:sz w:val="22"/>
          <w:szCs w:val="22"/>
        </w:rPr>
        <w:t>（</w:t>
      </w:r>
      <w:r w:rsidRPr="00E74B5F">
        <w:rPr>
          <w:rFonts w:ascii="Times New Roman" w:hAnsi="Times New Roman"/>
          <w:sz w:val="22"/>
          <w:szCs w:val="22"/>
        </w:rPr>
        <w:t>498</w:t>
      </w:r>
      <w:r w:rsidRPr="00E74B5F">
        <w:rPr>
          <w:rFonts w:ascii="Times New Roman" w:hAnsi="Times New Roman"/>
          <w:sz w:val="22"/>
          <w:szCs w:val="22"/>
        </w:rPr>
        <w:t>經），大正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31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131a</w:t>
        </w:r>
      </w:smartTag>
      <w:r w:rsidRPr="00E74B5F">
        <w:rPr>
          <w:rFonts w:ascii="Times New Roman" w:hAnsi="Times New Roman"/>
          <w:sz w:val="22"/>
          <w:szCs w:val="22"/>
        </w:rPr>
        <w:t>17</w:t>
      </w:r>
      <w:r w:rsidR="00170985" w:rsidRPr="00E74B5F">
        <w:rPr>
          <w:rFonts w:ascii="Times New Roman" w:hAnsi="Times New Roman"/>
          <w:sz w:val="22"/>
          <w:szCs w:val="22"/>
        </w:rPr>
        <w:t>–</w:t>
      </w:r>
      <w:r w:rsidRPr="00E74B5F">
        <w:rPr>
          <w:rFonts w:ascii="Times New Roman" w:hAnsi="Times New Roman"/>
          <w:sz w:val="22"/>
          <w:szCs w:val="22"/>
        </w:rPr>
        <w:t>18</w:t>
      </w:r>
      <w:r w:rsidRPr="00E74B5F">
        <w:rPr>
          <w:rFonts w:ascii="Times New Roman" w:hAnsi="Times New Roman"/>
          <w:sz w:val="22"/>
          <w:szCs w:val="22"/>
        </w:rPr>
        <w:t>：「</w:t>
      </w:r>
      <w:r w:rsidRPr="00E74B5F">
        <w:rPr>
          <w:rFonts w:ascii="Times New Roman" w:eastAsia="標楷體" w:hAnsi="Times New Roman"/>
          <w:sz w:val="22"/>
          <w:szCs w:val="22"/>
          <w:u w:val="single"/>
        </w:rPr>
        <w:t>今現在諸佛</w:t>
      </w:r>
      <w:r w:rsidRPr="00E74B5F">
        <w:rPr>
          <w:rFonts w:ascii="Times New Roman" w:eastAsia="標楷體" w:hAnsi="Times New Roman"/>
          <w:sz w:val="22"/>
          <w:szCs w:val="22"/>
        </w:rPr>
        <w:t>．世尊．如來應．等正覺亦斷五蓋惱心</w:t>
      </w:r>
      <w:r w:rsidR="008211DD" w:rsidRPr="00E74B5F">
        <w:rPr>
          <w:rFonts w:ascii="Times New Roman" w:eastAsia="標楷體" w:hAnsi="Times New Roman"/>
          <w:sz w:val="22"/>
          <w:szCs w:val="22"/>
        </w:rPr>
        <w:t>。</w:t>
      </w:r>
      <w:r w:rsidR="008211DD" w:rsidRPr="00E74B5F">
        <w:rPr>
          <w:rFonts w:ascii="Times New Roman" w:hAnsi="Times New Roman"/>
          <w:sz w:val="22"/>
          <w:szCs w:val="22"/>
        </w:rPr>
        <w:t>」</w:t>
      </w:r>
      <w:r w:rsidRPr="00E74B5F">
        <w:rPr>
          <w:rFonts w:ascii="Times New Roman" w:hAnsi="Times New Roman"/>
          <w:sz w:val="22"/>
          <w:szCs w:val="22"/>
        </w:rPr>
        <w:t>〔</w:t>
      </w:r>
      <w:r w:rsidRPr="00E74B5F">
        <w:rPr>
          <w:rFonts w:ascii="Times New Roman" w:hAnsi="Times New Roman"/>
          <w:sz w:val="22"/>
          <w:szCs w:val="22"/>
        </w:rPr>
        <w:t>*</w:t>
      </w:r>
      <w:r w:rsidRPr="00E74B5F">
        <w:rPr>
          <w:rFonts w:ascii="Times New Roman" w:hAnsi="Times New Roman"/>
          <w:sz w:val="22"/>
          <w:szCs w:val="22"/>
        </w:rPr>
        <w:t>《相應部》～</w:t>
      </w:r>
      <w:r w:rsidRPr="00E74B5F">
        <w:rPr>
          <w:rFonts w:ascii="Times New Roman" w:hAnsi="Times New Roman"/>
          <w:sz w:val="22"/>
          <w:szCs w:val="22"/>
        </w:rPr>
        <w:t xml:space="preserve">S. 47. 12. </w:t>
      </w:r>
      <w:proofErr w:type="spellStart"/>
      <w:r w:rsidRPr="00E74B5F">
        <w:rPr>
          <w:rFonts w:ascii="Times New Roman" w:hAnsi="Times New Roman"/>
          <w:sz w:val="22"/>
          <w:szCs w:val="22"/>
        </w:rPr>
        <w:t>N</w:t>
      </w:r>
      <w:r w:rsidR="00661337" w:rsidRPr="00E74B5F">
        <w:rPr>
          <w:rFonts w:ascii="Times New Roman" w:hAnsi="Times New Roman"/>
          <w:sz w:val="22"/>
          <w:szCs w:val="22"/>
        </w:rPr>
        <w:t>ā</w:t>
      </w:r>
      <w:r w:rsidRPr="00E74B5F">
        <w:rPr>
          <w:rFonts w:ascii="Times New Roman" w:hAnsi="Times New Roman"/>
          <w:sz w:val="22"/>
          <w:szCs w:val="22"/>
        </w:rPr>
        <w:t>landa</w:t>
      </w:r>
      <w:proofErr w:type="spellEnd"/>
      <w:r w:rsidRPr="00E74B5F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E74B5F">
        <w:rPr>
          <w:rFonts w:ascii="Times New Roman" w:hAnsi="Times New Roman"/>
          <w:sz w:val="22"/>
          <w:szCs w:val="22"/>
        </w:rPr>
        <w:t>並無「諸」字</w:t>
      </w:r>
      <w:proofErr w:type="spellEnd"/>
      <w:r w:rsidRPr="00E74B5F">
        <w:rPr>
          <w:rFonts w:ascii="Times New Roman" w:hAnsi="Times New Roman"/>
          <w:sz w:val="22"/>
          <w:szCs w:val="22"/>
        </w:rPr>
        <w:t>〕</w:t>
      </w:r>
    </w:p>
    <w:p w:rsidR="00D74E93" w:rsidRPr="00E74B5F" w:rsidRDefault="00D74E93" w:rsidP="008F2636">
      <w:pPr>
        <w:pStyle w:val="a7"/>
        <w:ind w:left="880" w:hangingChars="400" w:hanging="880"/>
        <w:jc w:val="both"/>
        <w:rPr>
          <w:rFonts w:ascii="Times New Roman" w:hAnsi="Times New Roman"/>
          <w:sz w:val="22"/>
          <w:szCs w:val="22"/>
        </w:rPr>
      </w:pPr>
      <w:r w:rsidRPr="00E74B5F">
        <w:rPr>
          <w:rFonts w:ascii="Times New Roman" w:hAnsi="Times New Roman"/>
          <w:sz w:val="22"/>
          <w:szCs w:val="22"/>
        </w:rPr>
        <w:t xml:space="preserve">   </w:t>
      </w:r>
      <w:r w:rsidRPr="00E74B5F">
        <w:rPr>
          <w:rFonts w:ascii="Times New Roman" w:hAnsi="Times New Roman"/>
          <w:sz w:val="22"/>
          <w:szCs w:val="22"/>
        </w:rPr>
        <w:t>（</w:t>
      </w:r>
      <w:r w:rsidRPr="00E74B5F">
        <w:rPr>
          <w:rFonts w:ascii="Times New Roman" w:hAnsi="Times New Roman"/>
          <w:sz w:val="22"/>
          <w:szCs w:val="22"/>
        </w:rPr>
        <w:t>4</w:t>
      </w:r>
      <w:r w:rsidRPr="00E74B5F">
        <w:rPr>
          <w:rFonts w:ascii="Times New Roman" w:hAnsi="Times New Roman"/>
          <w:sz w:val="22"/>
          <w:szCs w:val="22"/>
        </w:rPr>
        <w:t>）《雜阿含經》卷</w:t>
      </w:r>
      <w:r w:rsidRPr="00E74B5F">
        <w:rPr>
          <w:rFonts w:ascii="Times New Roman" w:hAnsi="Times New Roman"/>
          <w:sz w:val="22"/>
          <w:szCs w:val="22"/>
        </w:rPr>
        <w:t>34</w:t>
      </w:r>
      <w:r w:rsidRPr="00E74B5F">
        <w:rPr>
          <w:rFonts w:ascii="Times New Roman" w:hAnsi="Times New Roman"/>
          <w:sz w:val="22"/>
          <w:szCs w:val="22"/>
        </w:rPr>
        <w:t>（</w:t>
      </w:r>
      <w:r w:rsidRPr="00E74B5F">
        <w:rPr>
          <w:rFonts w:ascii="Times New Roman" w:hAnsi="Times New Roman"/>
          <w:sz w:val="22"/>
          <w:szCs w:val="22"/>
        </w:rPr>
        <w:t>954</w:t>
      </w:r>
      <w:r w:rsidRPr="00E74B5F">
        <w:rPr>
          <w:rFonts w:ascii="Times New Roman" w:hAnsi="Times New Roman"/>
          <w:sz w:val="22"/>
          <w:szCs w:val="22"/>
        </w:rPr>
        <w:t>經），大正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43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243a</w:t>
        </w:r>
      </w:smartTag>
      <w:r w:rsidRPr="00E74B5F">
        <w:rPr>
          <w:rFonts w:ascii="Times New Roman" w:hAnsi="Times New Roman"/>
          <w:sz w:val="22"/>
          <w:szCs w:val="22"/>
        </w:rPr>
        <w:t>23</w:t>
      </w:r>
      <w:r w:rsidR="00170985" w:rsidRPr="00E74B5F">
        <w:rPr>
          <w:rFonts w:ascii="Times New Roman" w:hAnsi="Times New Roman"/>
          <w:sz w:val="22"/>
          <w:szCs w:val="22"/>
        </w:rPr>
        <w:t>–</w:t>
      </w:r>
      <w:r w:rsidRPr="00E74B5F">
        <w:rPr>
          <w:rFonts w:ascii="Times New Roman" w:hAnsi="Times New Roman"/>
          <w:sz w:val="22"/>
          <w:szCs w:val="22"/>
        </w:rPr>
        <w:t>26</w:t>
      </w:r>
      <w:r w:rsidRPr="00E74B5F">
        <w:rPr>
          <w:rFonts w:ascii="Times New Roman" w:hAnsi="Times New Roman"/>
          <w:sz w:val="22"/>
          <w:szCs w:val="22"/>
        </w:rPr>
        <w:t>：「</w:t>
      </w:r>
      <w:r w:rsidRPr="00E74B5F">
        <w:rPr>
          <w:rFonts w:ascii="Times New Roman" w:eastAsia="標楷體" w:hAnsi="Times New Roman"/>
          <w:sz w:val="22"/>
          <w:szCs w:val="22"/>
        </w:rPr>
        <w:t>譬如普天大雨洪澍，東西南北無斷絕處，如是東方、南方、西方、北方，</w:t>
      </w:r>
      <w:r w:rsidRPr="00E74B5F">
        <w:rPr>
          <w:rFonts w:ascii="Times New Roman" w:eastAsia="標楷體" w:hAnsi="Times New Roman"/>
          <w:sz w:val="22"/>
          <w:szCs w:val="22"/>
          <w:u w:val="single"/>
        </w:rPr>
        <w:t>無量國土</w:t>
      </w:r>
      <w:r w:rsidRPr="00E74B5F">
        <w:rPr>
          <w:rFonts w:ascii="Times New Roman" w:eastAsia="標楷體" w:hAnsi="Times New Roman"/>
          <w:sz w:val="22"/>
          <w:szCs w:val="22"/>
        </w:rPr>
        <w:t>劫成、劫壞，如天大雨，普雨天下，無斷絕處。</w:t>
      </w:r>
      <w:r w:rsidR="002B4F18" w:rsidRPr="00E74B5F">
        <w:rPr>
          <w:rFonts w:ascii="Times New Roman" w:eastAsia="標楷體" w:hAnsi="Times New Roman"/>
          <w:sz w:val="22"/>
          <w:szCs w:val="22"/>
        </w:rPr>
        <w:t>」</w:t>
      </w:r>
    </w:p>
  </w:footnote>
  <w:footnote w:id="31">
    <w:p w:rsidR="00506297" w:rsidRPr="00E74B5F" w:rsidRDefault="00506297" w:rsidP="008F2636">
      <w:pPr>
        <w:pStyle w:val="a7"/>
        <w:ind w:left="330" w:hangingChars="150" w:hanging="330"/>
        <w:jc w:val="both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《大智度論》卷</w:t>
      </w:r>
      <w:r w:rsidRPr="00E74B5F">
        <w:rPr>
          <w:rFonts w:ascii="Times New Roman" w:hAnsi="Times New Roman"/>
          <w:sz w:val="22"/>
          <w:szCs w:val="22"/>
        </w:rPr>
        <w:t>9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1 </w:t>
      </w:r>
      <w:r w:rsidRPr="00E74B5F">
        <w:rPr>
          <w:rFonts w:ascii="Times New Roman" w:hAnsi="Times New Roman"/>
          <w:sz w:val="22"/>
          <w:szCs w:val="22"/>
        </w:rPr>
        <w:t>序品〉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25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26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126a</w:t>
        </w:r>
      </w:smartTag>
      <w:r w:rsidRPr="00E74B5F">
        <w:rPr>
          <w:rFonts w:ascii="Times New Roman" w:hAnsi="Times New Roman"/>
          <w:sz w:val="22"/>
          <w:szCs w:val="22"/>
        </w:rPr>
        <w:t>19</w:t>
      </w:r>
      <w:r w:rsidR="00170985" w:rsidRPr="00E74B5F">
        <w:rPr>
          <w:rFonts w:ascii="Times New Roman" w:hAnsi="Times New Roman"/>
          <w:sz w:val="22"/>
          <w:szCs w:val="22"/>
        </w:rPr>
        <w:t>–</w:t>
      </w:r>
      <w:r w:rsidRPr="00E74B5F">
        <w:rPr>
          <w:rFonts w:ascii="Times New Roman" w:hAnsi="Times New Roman"/>
          <w:sz w:val="22"/>
          <w:szCs w:val="22"/>
        </w:rPr>
        <w:t>20)</w:t>
      </w:r>
      <w:r w:rsidR="00BF58B8" w:rsidRPr="00E74B5F">
        <w:rPr>
          <w:rFonts w:ascii="Times New Roman" w:hAnsi="Times New Roman"/>
          <w:sz w:val="22"/>
          <w:szCs w:val="22"/>
        </w:rPr>
        <w:t>。與此偈誦近似者，如《佛說毘沙門天王經》卷</w:t>
      </w:r>
      <w:r w:rsidR="00BF58B8" w:rsidRPr="00E74B5F">
        <w:rPr>
          <w:rFonts w:ascii="Times New Roman" w:hAnsi="Times New Roman"/>
          <w:sz w:val="22"/>
          <w:szCs w:val="22"/>
        </w:rPr>
        <w:t>1(</w:t>
      </w:r>
      <w:r w:rsidR="00BF58B8" w:rsidRPr="00E74B5F">
        <w:rPr>
          <w:rFonts w:ascii="Times New Roman" w:hAnsi="Times New Roman"/>
          <w:sz w:val="22"/>
          <w:szCs w:val="22"/>
        </w:rPr>
        <w:t>大正</w:t>
      </w:r>
      <w:r w:rsidR="00BF58B8" w:rsidRPr="00E74B5F">
        <w:rPr>
          <w:rFonts w:ascii="Times New Roman" w:hAnsi="Times New Roman"/>
          <w:sz w:val="22"/>
          <w:szCs w:val="22"/>
        </w:rPr>
        <w:t>21</w:t>
      </w:r>
      <w:r w:rsidR="00BF58B8"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17"/>
          <w:attr w:name="HasSpace" w:val="False"/>
          <w:attr w:name="Negative" w:val="False"/>
          <w:attr w:name="NumberType" w:val="1"/>
          <w:attr w:name="TCSC" w:val="0"/>
        </w:smartTagPr>
        <w:r w:rsidR="00BF58B8" w:rsidRPr="00E74B5F">
          <w:rPr>
            <w:rFonts w:ascii="Times New Roman" w:hAnsi="Times New Roman"/>
            <w:sz w:val="22"/>
            <w:szCs w:val="22"/>
          </w:rPr>
          <w:t>217a</w:t>
        </w:r>
      </w:smartTag>
      <w:r w:rsidR="00BF58B8" w:rsidRPr="00E74B5F">
        <w:rPr>
          <w:rFonts w:ascii="Times New Roman" w:hAnsi="Times New Roman"/>
          <w:sz w:val="22"/>
          <w:szCs w:val="22"/>
        </w:rPr>
        <w:t>12</w:t>
      </w:r>
      <w:r w:rsidR="00170985" w:rsidRPr="00E74B5F">
        <w:rPr>
          <w:rFonts w:ascii="Times New Roman" w:hAnsi="Times New Roman"/>
          <w:sz w:val="22"/>
          <w:szCs w:val="22"/>
        </w:rPr>
        <w:t>–</w:t>
      </w:r>
      <w:r w:rsidR="00BF58B8" w:rsidRPr="00E74B5F">
        <w:rPr>
          <w:rFonts w:ascii="Times New Roman" w:hAnsi="Times New Roman"/>
          <w:sz w:val="22"/>
          <w:szCs w:val="22"/>
        </w:rPr>
        <w:t>15)</w:t>
      </w:r>
      <w:r w:rsidR="00BF58B8" w:rsidRPr="00E74B5F">
        <w:rPr>
          <w:rFonts w:ascii="Times New Roman" w:hAnsi="Times New Roman"/>
          <w:sz w:val="22"/>
          <w:szCs w:val="22"/>
        </w:rPr>
        <w:t>：「</w:t>
      </w:r>
      <w:r w:rsidR="00BF58B8" w:rsidRPr="00E74B5F">
        <w:rPr>
          <w:rFonts w:ascii="Times New Roman" w:eastAsia="標楷體" w:hAnsi="Times New Roman"/>
          <w:sz w:val="22"/>
          <w:szCs w:val="22"/>
        </w:rPr>
        <w:t>歸命大無畏，正覺二足尊；諸天以天眼，觀我無所見。過現未來佛，三世慈悲主；一一正遍知，我今歸命禮</w:t>
      </w:r>
      <w:r w:rsidR="008211DD" w:rsidRPr="00E74B5F">
        <w:rPr>
          <w:rFonts w:ascii="Times New Roman" w:hAnsi="Times New Roman"/>
          <w:sz w:val="22"/>
          <w:szCs w:val="22"/>
        </w:rPr>
        <w:t>。</w:t>
      </w:r>
      <w:r w:rsidR="00BF58B8" w:rsidRPr="00E74B5F">
        <w:rPr>
          <w:rFonts w:ascii="Times New Roman" w:hAnsi="Times New Roman"/>
          <w:sz w:val="22"/>
          <w:szCs w:val="22"/>
        </w:rPr>
        <w:t>」</w:t>
      </w:r>
    </w:p>
  </w:footnote>
  <w:footnote w:id="32">
    <w:p w:rsidR="00A902EE" w:rsidRPr="00E74B5F" w:rsidRDefault="00A902EE" w:rsidP="008F2636">
      <w:pPr>
        <w:pStyle w:val="a7"/>
        <w:ind w:left="330" w:hangingChars="150" w:hanging="330"/>
        <w:jc w:val="both"/>
        <w:rPr>
          <w:rFonts w:ascii="Times New Roman" w:hAnsi="Times New Roman"/>
          <w:sz w:val="22"/>
          <w:szCs w:val="22"/>
          <w:lang w:eastAsia="zh-TW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</w:rPr>
        <w:t>《大智度論》卷</w:t>
      </w:r>
      <w:r w:rsidRPr="00E74B5F">
        <w:rPr>
          <w:rFonts w:ascii="Times New Roman" w:hAnsi="Times New Roman"/>
          <w:sz w:val="22"/>
          <w:szCs w:val="22"/>
        </w:rPr>
        <w:t>9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1 </w:t>
      </w:r>
      <w:r w:rsidRPr="00E74B5F">
        <w:rPr>
          <w:rFonts w:ascii="Times New Roman" w:hAnsi="Times New Roman"/>
          <w:sz w:val="22"/>
          <w:szCs w:val="22"/>
        </w:rPr>
        <w:t>序品〉：「</w:t>
      </w:r>
      <w:r w:rsidRPr="00E74B5F">
        <w:rPr>
          <w:rFonts w:ascii="Times New Roman" w:eastAsia="標楷體" w:hAnsi="Times New Roman"/>
          <w:sz w:val="22"/>
          <w:szCs w:val="22"/>
          <w:u w:val="single"/>
        </w:rPr>
        <w:t>是《多持經》方便說，非實義</w:t>
      </w:r>
      <w:r w:rsidRPr="00E74B5F">
        <w:rPr>
          <w:rFonts w:ascii="Times New Roman" w:eastAsia="標楷體" w:hAnsi="Times New Roman"/>
          <w:sz w:val="22"/>
          <w:szCs w:val="22"/>
        </w:rPr>
        <w:t>。是經中佛雖言世無二佛俱出，不言一切十方世界；雖言世無二轉輪聖王，亦不言一切三千大千世界無，但言四天下世界中無二轉輪聖王，作福清淨故獨王一世，無諸怨敵；若有二王不名清淨。雖佛無嫉妬心，然以行業世世清淨故，亦不一世界有二佛出。百億須彌山，百億日月，名為三千大千世界。如是十方恒河沙等三千大千世界，是名為一佛世界。是中更無餘佛，實一釋迦牟尼佛。是一佛世界中，常化作諸佛種種法門、種種身、種種因緣、種種方便以度眾生。以是故，《多持經》中一時一世界無二佛，不言十方無佛。</w:t>
      </w:r>
      <w:r w:rsidRPr="00E74B5F">
        <w:rPr>
          <w:rFonts w:ascii="Times New Roman" w:hAnsi="Times New Roman"/>
          <w:sz w:val="22"/>
          <w:szCs w:val="22"/>
        </w:rPr>
        <w:t>」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25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125b15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29)</w:t>
      </w:r>
      <w:r w:rsidR="00157CF2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33">
    <w:p w:rsidR="00506297" w:rsidRPr="00E74B5F" w:rsidRDefault="00506297" w:rsidP="00F74FDB">
      <w:pPr>
        <w:pStyle w:val="a7"/>
        <w:ind w:left="220" w:hangingChars="100" w:hanging="220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HK"/>
        </w:rPr>
        <w:t>[</w:t>
      </w:r>
      <w:proofErr w:type="spellStart"/>
      <w:r w:rsidRPr="00E74B5F">
        <w:rPr>
          <w:rFonts w:ascii="Times New Roman" w:hAnsi="Times New Roman"/>
          <w:sz w:val="22"/>
          <w:szCs w:val="22"/>
        </w:rPr>
        <w:t>原書</w:t>
      </w:r>
      <w:r w:rsidR="00F74FDB" w:rsidRPr="00E74B5F">
        <w:rPr>
          <w:rFonts w:ascii="Times New Roman" w:hAnsi="Times New Roman"/>
          <w:sz w:val="22"/>
          <w:szCs w:val="22"/>
          <w:lang w:eastAsia="zh-TW"/>
        </w:rPr>
        <w:t>p</w:t>
      </w:r>
      <w:proofErr w:type="spellEnd"/>
      <w:r w:rsidR="00F74FDB" w:rsidRPr="00E74B5F">
        <w:rPr>
          <w:rFonts w:ascii="Times New Roman" w:hAnsi="Times New Roman"/>
          <w:sz w:val="22"/>
          <w:szCs w:val="22"/>
          <w:lang w:eastAsia="zh-TW"/>
        </w:rPr>
        <w:t>. 172</w:t>
      </w:r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註</w:t>
      </w:r>
      <w:proofErr w:type="gramEnd"/>
      <w:r w:rsidRPr="00E74B5F">
        <w:rPr>
          <w:rFonts w:ascii="Times New Roman" w:hAnsi="Times New Roman"/>
          <w:sz w:val="22"/>
          <w:szCs w:val="22"/>
        </w:rPr>
        <w:t>1</w:t>
      </w:r>
      <w:r w:rsidRPr="00E74B5F">
        <w:rPr>
          <w:rFonts w:ascii="Times New Roman" w:hAnsi="Times New Roman"/>
          <w:sz w:val="22"/>
          <w:szCs w:val="22"/>
          <w:lang w:eastAsia="zh-HK"/>
        </w:rPr>
        <w:t>]</w:t>
      </w:r>
      <w:r w:rsidRPr="00E74B5F">
        <w:rPr>
          <w:rFonts w:ascii="Times New Roman" w:hAnsi="Times New Roman"/>
          <w:sz w:val="22"/>
          <w:szCs w:val="22"/>
        </w:rPr>
        <w:t>《長阿含經》卷</w:t>
      </w:r>
      <w:r w:rsidRPr="00E74B5F">
        <w:rPr>
          <w:rFonts w:ascii="Times New Roman" w:hAnsi="Times New Roman"/>
          <w:sz w:val="22"/>
          <w:szCs w:val="22"/>
        </w:rPr>
        <w:t>4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1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27b17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18)</w:t>
      </w:r>
      <w:r w:rsidRPr="00E74B5F">
        <w:rPr>
          <w:rFonts w:ascii="Times New Roman" w:hAnsi="Times New Roman"/>
          <w:sz w:val="22"/>
          <w:szCs w:val="22"/>
          <w:lang w:eastAsia="zh-HK"/>
        </w:rPr>
        <w:t>。</w:t>
      </w:r>
      <w:r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長部</w:t>
      </w:r>
      <w:proofErr w:type="spellEnd"/>
      <w:r w:rsidRPr="00E74B5F">
        <w:rPr>
          <w:rFonts w:ascii="Times New Roman" w:hAnsi="Times New Roman"/>
          <w:sz w:val="22"/>
          <w:szCs w:val="22"/>
        </w:rPr>
        <w:t>》</w:t>
      </w:r>
      <w:r w:rsidRPr="00E74B5F">
        <w:rPr>
          <w:rFonts w:ascii="Times New Roman" w:hAnsi="Times New Roman"/>
          <w:sz w:val="22"/>
          <w:szCs w:val="22"/>
          <w:lang w:eastAsia="zh-HK"/>
        </w:rPr>
        <w:t>（</w:t>
      </w:r>
      <w:r w:rsidRPr="00E74B5F">
        <w:rPr>
          <w:rFonts w:ascii="Times New Roman" w:hAnsi="Times New Roman"/>
          <w:sz w:val="22"/>
          <w:szCs w:val="22"/>
        </w:rPr>
        <w:t>16</w:t>
      </w:r>
      <w:r w:rsidRPr="00E74B5F">
        <w:rPr>
          <w:rFonts w:ascii="Times New Roman" w:hAnsi="Times New Roman"/>
          <w:sz w:val="22"/>
          <w:szCs w:val="22"/>
          <w:lang w:eastAsia="zh-HK"/>
        </w:rPr>
        <w:t>）</w:t>
      </w:r>
      <w:r w:rsidRPr="00E74B5F">
        <w:rPr>
          <w:rFonts w:ascii="Times New Roman" w:hAnsi="Times New Roman"/>
          <w:sz w:val="22"/>
          <w:szCs w:val="22"/>
        </w:rPr>
        <w:t>〈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大般涅槃經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  <w:lang w:eastAsia="zh-HK"/>
        </w:rPr>
        <w:t>（南傳</w:t>
      </w:r>
      <w:r w:rsidRPr="00E74B5F">
        <w:rPr>
          <w:rFonts w:ascii="Times New Roman" w:hAnsi="Times New Roman"/>
          <w:sz w:val="22"/>
          <w:szCs w:val="22"/>
        </w:rPr>
        <w:t>7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eastAsia="標楷體" w:hAnsi="Times New Roman"/>
          <w:sz w:val="22"/>
          <w:szCs w:val="22"/>
        </w:rPr>
        <w:t>148</w:t>
      </w:r>
      <w:r w:rsidRPr="00E74B5F">
        <w:rPr>
          <w:rFonts w:ascii="Times New Roman" w:hAnsi="Times New Roman"/>
          <w:sz w:val="22"/>
          <w:szCs w:val="22"/>
          <w:lang w:eastAsia="zh-HK"/>
        </w:rPr>
        <w:t>）</w:t>
      </w:r>
    </w:p>
  </w:footnote>
  <w:footnote w:id="34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《增壹阿含經》卷</w:t>
      </w:r>
      <w:r w:rsidRPr="00E74B5F">
        <w:rPr>
          <w:rFonts w:ascii="Times New Roman" w:hAnsi="Times New Roman"/>
          <w:sz w:val="22"/>
          <w:szCs w:val="22"/>
        </w:rPr>
        <w:t>1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1 </w:t>
      </w:r>
      <w:proofErr w:type="spellStart"/>
      <w:r w:rsidRPr="00E74B5F">
        <w:rPr>
          <w:rFonts w:ascii="Times New Roman" w:hAnsi="Times New Roman"/>
          <w:sz w:val="22"/>
          <w:szCs w:val="22"/>
        </w:rPr>
        <w:t>序品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49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549c</w:t>
        </w:r>
      </w:smartTag>
      <w:r w:rsidRPr="00E74B5F">
        <w:rPr>
          <w:rFonts w:ascii="Times New Roman" w:hAnsi="Times New Roman"/>
          <w:sz w:val="22"/>
          <w:szCs w:val="22"/>
        </w:rPr>
        <w:t>14</w:t>
      </w:r>
      <w:r w:rsidR="00170985" w:rsidRPr="00E74B5F">
        <w:rPr>
          <w:rFonts w:ascii="Times New Roman" w:hAnsi="Times New Roman"/>
          <w:sz w:val="22"/>
          <w:szCs w:val="22"/>
        </w:rPr>
        <w:t>–</w:t>
      </w:r>
      <w:r w:rsidRPr="00E74B5F">
        <w:rPr>
          <w:rFonts w:ascii="Times New Roman" w:hAnsi="Times New Roman"/>
          <w:sz w:val="22"/>
          <w:szCs w:val="22"/>
        </w:rPr>
        <w:t>15)</w:t>
      </w:r>
    </w:p>
  </w:footnote>
  <w:footnote w:id="35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《根本說一切有部毘奈耶雜事》卷</w:t>
      </w:r>
      <w:r w:rsidRPr="00E74B5F">
        <w:rPr>
          <w:rFonts w:ascii="Times New Roman" w:hAnsi="Times New Roman"/>
          <w:sz w:val="22"/>
          <w:szCs w:val="22"/>
        </w:rPr>
        <w:t>38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24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98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398c</w:t>
        </w:r>
      </w:smartTag>
      <w:r w:rsidRPr="00E74B5F">
        <w:rPr>
          <w:rFonts w:ascii="Times New Roman" w:hAnsi="Times New Roman"/>
          <w:sz w:val="22"/>
          <w:szCs w:val="22"/>
        </w:rPr>
        <w:t>29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smartTag w:uri="urn:schemas-microsoft-com:office:smarttags" w:element="chmetcnv">
        <w:smartTagPr>
          <w:attr w:name="UnitName" w:val="a"/>
          <w:attr w:name="SourceValue" w:val="399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399a</w:t>
        </w:r>
      </w:smartTag>
      <w:r w:rsidR="007A32B2" w:rsidRPr="00E74B5F">
        <w:rPr>
          <w:rFonts w:ascii="Times New Roman" w:hAnsi="Times New Roman"/>
          <w:sz w:val="22"/>
          <w:szCs w:val="22"/>
        </w:rPr>
        <w:t>3)</w:t>
      </w:r>
      <w:r w:rsidR="007A32B2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36">
    <w:p w:rsidR="00F81BED" w:rsidRPr="00E74B5F" w:rsidRDefault="00F81BED" w:rsidP="008F2636">
      <w:pPr>
        <w:pStyle w:val="a7"/>
        <w:ind w:left="330" w:hangingChars="150" w:hanging="330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《佛所行讚》卷</w:t>
      </w:r>
      <w:r w:rsidRPr="00E74B5F">
        <w:rPr>
          <w:rFonts w:ascii="Times New Roman" w:hAnsi="Times New Roman"/>
          <w:sz w:val="22"/>
          <w:szCs w:val="22"/>
        </w:rPr>
        <w:t>5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26 </w:t>
      </w:r>
      <w:proofErr w:type="spellStart"/>
      <w:r w:rsidRPr="00E74B5F">
        <w:rPr>
          <w:rFonts w:ascii="Times New Roman" w:hAnsi="Times New Roman"/>
          <w:sz w:val="22"/>
          <w:szCs w:val="22"/>
        </w:rPr>
        <w:t>大般涅槃品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4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47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47c</w:t>
        </w:r>
      </w:smartTag>
      <w:r w:rsidRPr="00E74B5F">
        <w:rPr>
          <w:rFonts w:ascii="Times New Roman" w:hAnsi="Times New Roman"/>
          <w:sz w:val="22"/>
          <w:szCs w:val="22"/>
        </w:rPr>
        <w:t>29</w:t>
      </w:r>
      <w:r w:rsidR="00170985" w:rsidRPr="00E74B5F">
        <w:rPr>
          <w:rFonts w:ascii="Times New Roman" w:hAnsi="Times New Roman"/>
          <w:sz w:val="22"/>
          <w:szCs w:val="22"/>
        </w:rPr>
        <w:t>–</w:t>
      </w:r>
      <w:r w:rsidRPr="00E74B5F">
        <w:rPr>
          <w:rFonts w:ascii="Times New Roman" w:hAnsi="Times New Roman"/>
          <w:sz w:val="22"/>
          <w:szCs w:val="22"/>
        </w:rPr>
        <w:t>48a1)</w:t>
      </w:r>
      <w:r w:rsidRPr="00E74B5F">
        <w:rPr>
          <w:rFonts w:ascii="Times New Roman" w:hAnsi="Times New Roman"/>
          <w:sz w:val="22"/>
          <w:szCs w:val="22"/>
        </w:rPr>
        <w:t>。《佛垂般涅槃略說教誡經》卷</w:t>
      </w:r>
      <w:r w:rsidRPr="00E74B5F">
        <w:rPr>
          <w:rFonts w:ascii="Times New Roman" w:hAnsi="Times New Roman"/>
          <w:sz w:val="22"/>
          <w:szCs w:val="22"/>
        </w:rPr>
        <w:t>1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12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110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1110c</w:t>
        </w:r>
      </w:smartTag>
      <w:r w:rsidRPr="00E74B5F">
        <w:rPr>
          <w:rFonts w:ascii="Times New Roman" w:hAnsi="Times New Roman"/>
          <w:sz w:val="22"/>
          <w:szCs w:val="22"/>
        </w:rPr>
        <w:t>20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22)</w:t>
      </w:r>
      <w:r w:rsidR="007A32B2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37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《雜阿含經》卷</w:t>
      </w:r>
      <w:r w:rsidRPr="00E74B5F">
        <w:rPr>
          <w:rFonts w:ascii="Times New Roman" w:hAnsi="Times New Roman"/>
          <w:sz w:val="22"/>
          <w:szCs w:val="22"/>
        </w:rPr>
        <w:t>24(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76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176c</w:t>
        </w:r>
      </w:smartTag>
      <w:r w:rsidRPr="00E74B5F">
        <w:rPr>
          <w:rFonts w:ascii="Times New Roman" w:hAnsi="Times New Roman"/>
          <w:sz w:val="22"/>
          <w:szCs w:val="22"/>
        </w:rPr>
        <w:t>11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13)</w:t>
      </w:r>
      <w:r w:rsidR="007A32B2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38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《阿毘達磨大毘婆沙論》卷</w:t>
      </w:r>
      <w:r w:rsidRPr="00E74B5F">
        <w:rPr>
          <w:rFonts w:ascii="Times New Roman" w:hAnsi="Times New Roman"/>
          <w:sz w:val="22"/>
          <w:szCs w:val="22"/>
        </w:rPr>
        <w:t>34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27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7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177a</w:t>
        </w:r>
      </w:smartTag>
      <w:r w:rsidRPr="00E74B5F">
        <w:rPr>
          <w:rFonts w:ascii="Times New Roman" w:hAnsi="Times New Roman"/>
          <w:sz w:val="22"/>
          <w:szCs w:val="22"/>
        </w:rPr>
        <w:t>16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18)</w:t>
      </w:r>
      <w:r w:rsidR="007A32B2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39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《雜阿毘曇心論》卷</w:t>
      </w:r>
      <w:r w:rsidRPr="00E74B5F">
        <w:rPr>
          <w:rFonts w:ascii="Times New Roman" w:hAnsi="Times New Roman"/>
          <w:sz w:val="22"/>
          <w:szCs w:val="22"/>
        </w:rPr>
        <w:t>10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10 </w:t>
      </w:r>
      <w:proofErr w:type="spellStart"/>
      <w:r w:rsidRPr="00E74B5F">
        <w:rPr>
          <w:rFonts w:ascii="Times New Roman" w:hAnsi="Times New Roman"/>
          <w:sz w:val="22"/>
          <w:szCs w:val="22"/>
        </w:rPr>
        <w:t>擇品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28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53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953a</w:t>
        </w:r>
      </w:smartTag>
      <w:r w:rsidRPr="00E74B5F">
        <w:rPr>
          <w:rFonts w:ascii="Times New Roman" w:hAnsi="Times New Roman"/>
          <w:sz w:val="22"/>
          <w:szCs w:val="22"/>
        </w:rPr>
        <w:t>3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4)</w:t>
      </w:r>
      <w:r w:rsidR="008E591C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40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《大智度論》卷</w:t>
      </w:r>
      <w:r w:rsidRPr="00E74B5F">
        <w:rPr>
          <w:rFonts w:ascii="Times New Roman" w:hAnsi="Times New Roman"/>
          <w:sz w:val="22"/>
          <w:szCs w:val="22"/>
        </w:rPr>
        <w:t>11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1 </w:t>
      </w:r>
      <w:proofErr w:type="spellStart"/>
      <w:r w:rsidRPr="00E74B5F">
        <w:rPr>
          <w:rFonts w:ascii="Times New Roman" w:hAnsi="Times New Roman"/>
          <w:sz w:val="22"/>
          <w:szCs w:val="22"/>
        </w:rPr>
        <w:t>序品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25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37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137a</w:t>
        </w:r>
      </w:smartTag>
      <w:r w:rsidRPr="00E74B5F">
        <w:rPr>
          <w:rFonts w:ascii="Times New Roman" w:hAnsi="Times New Roman"/>
          <w:sz w:val="22"/>
          <w:szCs w:val="22"/>
        </w:rPr>
        <w:t>5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11)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41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《大智度論》卷</w:t>
      </w:r>
      <w:r w:rsidRPr="00E74B5F">
        <w:rPr>
          <w:rFonts w:ascii="Times New Roman" w:hAnsi="Times New Roman"/>
          <w:sz w:val="22"/>
          <w:szCs w:val="22"/>
        </w:rPr>
        <w:t>11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1 </w:t>
      </w:r>
      <w:proofErr w:type="spellStart"/>
      <w:r w:rsidRPr="00E74B5F">
        <w:rPr>
          <w:rFonts w:ascii="Times New Roman" w:hAnsi="Times New Roman"/>
          <w:sz w:val="22"/>
          <w:szCs w:val="22"/>
        </w:rPr>
        <w:t>序品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25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37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137a</w:t>
        </w:r>
      </w:smartTag>
      <w:r w:rsidRPr="00E74B5F">
        <w:rPr>
          <w:rFonts w:ascii="Times New Roman" w:hAnsi="Times New Roman"/>
          <w:sz w:val="22"/>
          <w:szCs w:val="22"/>
        </w:rPr>
        <w:t>16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18)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42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《佛說義足經》卷</w:t>
      </w:r>
      <w:r w:rsidRPr="00E74B5F">
        <w:rPr>
          <w:rFonts w:ascii="Times New Roman" w:hAnsi="Times New Roman"/>
          <w:sz w:val="22"/>
          <w:szCs w:val="22"/>
        </w:rPr>
        <w:t>2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4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84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184c</w:t>
        </w:r>
      </w:smartTag>
      <w:r w:rsidRPr="00E74B5F">
        <w:rPr>
          <w:rFonts w:ascii="Times New Roman" w:hAnsi="Times New Roman"/>
          <w:sz w:val="22"/>
          <w:szCs w:val="22"/>
        </w:rPr>
        <w:t>3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186c27)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43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《大唐西域記》卷</w:t>
      </w:r>
      <w:r w:rsidRPr="00E74B5F">
        <w:rPr>
          <w:rFonts w:ascii="Times New Roman" w:hAnsi="Times New Roman"/>
          <w:sz w:val="22"/>
          <w:szCs w:val="22"/>
        </w:rPr>
        <w:t>4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51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893b25)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44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《增壹阿含經》卷</w:t>
      </w:r>
      <w:r w:rsidRPr="00E74B5F">
        <w:rPr>
          <w:rFonts w:ascii="Times New Roman" w:hAnsi="Times New Roman"/>
          <w:sz w:val="22"/>
          <w:szCs w:val="22"/>
        </w:rPr>
        <w:t>28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36 </w:t>
      </w:r>
      <w:proofErr w:type="spellStart"/>
      <w:r w:rsidRPr="00E74B5F">
        <w:rPr>
          <w:rFonts w:ascii="Times New Roman" w:hAnsi="Times New Roman"/>
          <w:sz w:val="22"/>
          <w:szCs w:val="22"/>
        </w:rPr>
        <w:t>聽法品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07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707c</w:t>
        </w:r>
      </w:smartTag>
      <w:r w:rsidRPr="00E74B5F">
        <w:rPr>
          <w:rFonts w:ascii="Times New Roman" w:hAnsi="Times New Roman"/>
          <w:sz w:val="22"/>
          <w:szCs w:val="22"/>
        </w:rPr>
        <w:t>26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27)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45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HK"/>
        </w:rPr>
        <w:t>[</w:t>
      </w:r>
      <w:proofErr w:type="spellStart"/>
      <w:r w:rsidRPr="00E74B5F">
        <w:rPr>
          <w:rFonts w:ascii="Times New Roman" w:hAnsi="Times New Roman"/>
          <w:sz w:val="22"/>
          <w:szCs w:val="22"/>
        </w:rPr>
        <w:t>原書</w:t>
      </w:r>
      <w:r w:rsidR="00F74FDB" w:rsidRPr="00E74B5F">
        <w:rPr>
          <w:rFonts w:ascii="Times New Roman" w:hAnsi="Times New Roman"/>
          <w:sz w:val="22"/>
          <w:szCs w:val="22"/>
          <w:lang w:eastAsia="zh-TW"/>
        </w:rPr>
        <w:t>p</w:t>
      </w:r>
      <w:proofErr w:type="spellEnd"/>
      <w:r w:rsidR="00F74FDB" w:rsidRPr="00E74B5F">
        <w:rPr>
          <w:rFonts w:ascii="Times New Roman" w:hAnsi="Times New Roman"/>
          <w:sz w:val="22"/>
          <w:szCs w:val="22"/>
          <w:lang w:eastAsia="zh-TW"/>
        </w:rPr>
        <w:t>. 173</w:t>
      </w:r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註</w:t>
      </w:r>
      <w:proofErr w:type="gramEnd"/>
      <w:r w:rsidRPr="00E74B5F">
        <w:rPr>
          <w:rFonts w:ascii="Times New Roman" w:hAnsi="Times New Roman"/>
          <w:sz w:val="22"/>
          <w:szCs w:val="22"/>
        </w:rPr>
        <w:t>7</w:t>
      </w:r>
      <w:r w:rsidRPr="00E74B5F">
        <w:rPr>
          <w:rFonts w:ascii="Times New Roman" w:hAnsi="Times New Roman"/>
          <w:sz w:val="22"/>
          <w:szCs w:val="22"/>
          <w:lang w:eastAsia="zh-HK"/>
        </w:rPr>
        <w:t>]</w:t>
      </w:r>
      <w:r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大乘大義章</w:t>
      </w:r>
      <w:proofErr w:type="spellEnd"/>
      <w:r w:rsidRPr="00E74B5F">
        <w:rPr>
          <w:rFonts w:ascii="Times New Roman" w:hAnsi="Times New Roman"/>
          <w:sz w:val="22"/>
          <w:szCs w:val="22"/>
        </w:rPr>
        <w:t>》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卷上</w:t>
      </w:r>
      <w:proofErr w:type="spellEnd"/>
      <w:r w:rsidRPr="00E74B5F">
        <w:rPr>
          <w:rFonts w:ascii="Times New Roman" w:hAnsi="Times New Roman"/>
          <w:sz w:val="22"/>
          <w:szCs w:val="22"/>
          <w:lang w:eastAsia="zh-HK"/>
        </w:rPr>
        <w:t>（續</w:t>
      </w:r>
      <w:r w:rsidRPr="00E74B5F">
        <w:rPr>
          <w:rFonts w:ascii="Times New Roman" w:hAnsi="Times New Roman"/>
          <w:sz w:val="22"/>
          <w:szCs w:val="22"/>
        </w:rPr>
        <w:t>96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5</w:t>
        </w:r>
        <w:r w:rsidRPr="00E74B5F">
          <w:rPr>
            <w:rFonts w:ascii="Times New Roman" w:hAnsi="Times New Roman"/>
            <w:sz w:val="22"/>
            <w:szCs w:val="22"/>
            <w:lang w:eastAsia="zh-HK"/>
          </w:rPr>
          <w:t>c</w:t>
        </w:r>
      </w:smartTag>
      <w:r w:rsidRPr="00E74B5F">
        <w:rPr>
          <w:rFonts w:ascii="Times New Roman" w:hAnsi="Times New Roman"/>
          <w:sz w:val="22"/>
          <w:szCs w:val="22"/>
          <w:lang w:eastAsia="zh-HK"/>
        </w:rPr>
        <w:t>）。</w:t>
      </w:r>
    </w:p>
  </w:footnote>
  <w:footnote w:id="46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《佛垂般涅槃略說教誡經》卷</w:t>
      </w:r>
      <w:r w:rsidRPr="00E74B5F">
        <w:rPr>
          <w:rFonts w:ascii="Times New Roman" w:hAnsi="Times New Roman"/>
          <w:sz w:val="22"/>
          <w:szCs w:val="22"/>
        </w:rPr>
        <w:t>1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12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1112b11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12)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47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《異部宗輪論》卷</w:t>
      </w:r>
      <w:r w:rsidRPr="00E74B5F">
        <w:rPr>
          <w:rFonts w:ascii="Times New Roman" w:hAnsi="Times New Roman"/>
          <w:sz w:val="22"/>
          <w:szCs w:val="22"/>
        </w:rPr>
        <w:t>1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49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15b25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27)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48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《阿毘達磨大毘婆沙論》卷</w:t>
      </w:r>
      <w:r w:rsidRPr="00E74B5F">
        <w:rPr>
          <w:rFonts w:ascii="Times New Roman" w:hAnsi="Times New Roman"/>
          <w:sz w:val="22"/>
          <w:szCs w:val="22"/>
        </w:rPr>
        <w:t>173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27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71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871c</w:t>
        </w:r>
      </w:smartTag>
      <w:r w:rsidRPr="00E74B5F">
        <w:rPr>
          <w:rFonts w:ascii="Times New Roman" w:hAnsi="Times New Roman"/>
          <w:sz w:val="22"/>
          <w:szCs w:val="22"/>
        </w:rPr>
        <w:t>2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="00DA4D59" w:rsidRPr="00E74B5F">
        <w:rPr>
          <w:rFonts w:ascii="Times New Roman" w:hAnsi="Times New Roman"/>
          <w:sz w:val="22"/>
          <w:szCs w:val="22"/>
        </w:rPr>
        <w:t>7)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49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《長阿含經》卷</w:t>
      </w:r>
      <w:r w:rsidRPr="00E74B5F">
        <w:rPr>
          <w:rFonts w:ascii="Times New Roman" w:hAnsi="Times New Roman"/>
          <w:sz w:val="22"/>
          <w:szCs w:val="22"/>
        </w:rPr>
        <w:t>8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1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52b11</w:t>
      </w:r>
      <w:r w:rsidR="00170985" w:rsidRPr="00E74B5F">
        <w:rPr>
          <w:rFonts w:ascii="Times New Roman" w:hAnsi="Times New Roman"/>
          <w:sz w:val="22"/>
          <w:szCs w:val="22"/>
        </w:rPr>
        <w:t>–</w:t>
      </w:r>
      <w:r w:rsidRPr="00E74B5F">
        <w:rPr>
          <w:rFonts w:ascii="Times New Roman" w:hAnsi="Times New Roman"/>
          <w:sz w:val="22"/>
          <w:szCs w:val="22"/>
        </w:rPr>
        <w:t>12)</w:t>
      </w:r>
      <w:r w:rsidRPr="00E74B5F">
        <w:rPr>
          <w:rFonts w:ascii="Times New Roman" w:hAnsi="Times New Roman"/>
          <w:sz w:val="22"/>
          <w:szCs w:val="22"/>
        </w:rPr>
        <w:t>：「</w:t>
      </w:r>
      <w:proofErr w:type="spellStart"/>
      <w:r w:rsidRPr="00E74B5F">
        <w:rPr>
          <w:rFonts w:ascii="Times New Roman" w:eastAsia="標楷體" w:hAnsi="Times New Roman"/>
          <w:sz w:val="22"/>
          <w:szCs w:val="22"/>
        </w:rPr>
        <w:t>謂世八法：利、衰、毀、譽、稱、譏、苦、樂</w:t>
      </w:r>
      <w:proofErr w:type="spellEnd"/>
      <w:r w:rsidRPr="00E74B5F">
        <w:rPr>
          <w:rFonts w:ascii="Times New Roman" w:hAnsi="Times New Roman"/>
          <w:sz w:val="22"/>
          <w:szCs w:val="22"/>
        </w:rPr>
        <w:t>。」</w:t>
      </w:r>
    </w:p>
  </w:footnote>
  <w:footnote w:id="50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《阿毘達磨大毘婆沙論》卷</w:t>
      </w:r>
      <w:r w:rsidRPr="00E74B5F">
        <w:rPr>
          <w:rFonts w:ascii="Times New Roman" w:hAnsi="Times New Roman"/>
          <w:sz w:val="22"/>
          <w:szCs w:val="22"/>
        </w:rPr>
        <w:t>173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27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71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871c</w:t>
        </w:r>
      </w:smartTag>
      <w:r w:rsidRPr="00E74B5F">
        <w:rPr>
          <w:rFonts w:ascii="Times New Roman" w:hAnsi="Times New Roman"/>
          <w:sz w:val="22"/>
          <w:szCs w:val="22"/>
        </w:rPr>
        <w:t>8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="00DA4D59" w:rsidRPr="00E74B5F">
        <w:rPr>
          <w:rFonts w:ascii="Times New Roman" w:hAnsi="Times New Roman"/>
          <w:sz w:val="22"/>
          <w:szCs w:val="22"/>
        </w:rPr>
        <w:t>872b1)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51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《異部宗輪論》卷</w:t>
      </w:r>
      <w:r w:rsidRPr="00E74B5F">
        <w:rPr>
          <w:rFonts w:ascii="Times New Roman" w:hAnsi="Times New Roman"/>
          <w:sz w:val="22"/>
          <w:szCs w:val="22"/>
        </w:rPr>
        <w:t>1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49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17a</w:t>
        </w:r>
      </w:smartTag>
      <w:r w:rsidRPr="00E74B5F">
        <w:rPr>
          <w:rFonts w:ascii="Times New Roman" w:hAnsi="Times New Roman"/>
          <w:sz w:val="22"/>
          <w:szCs w:val="22"/>
        </w:rPr>
        <w:t>26)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52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《長阿含經》卷</w:t>
      </w:r>
      <w:r w:rsidRPr="00E74B5F">
        <w:rPr>
          <w:rFonts w:ascii="Times New Roman" w:hAnsi="Times New Roman"/>
          <w:sz w:val="22"/>
          <w:szCs w:val="22"/>
        </w:rPr>
        <w:t>3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1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20c</w:t>
        </w:r>
      </w:smartTag>
      <w:r w:rsidRPr="00E74B5F">
        <w:rPr>
          <w:rFonts w:ascii="Times New Roman" w:hAnsi="Times New Roman"/>
          <w:sz w:val="22"/>
          <w:szCs w:val="22"/>
        </w:rPr>
        <w:t>28)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53">
    <w:p w:rsidR="00F20D1B" w:rsidRPr="00E74B5F" w:rsidRDefault="00F20D1B" w:rsidP="008F2636">
      <w:pPr>
        <w:pStyle w:val="a7"/>
        <w:ind w:left="330" w:hangingChars="150" w:hanging="330"/>
        <w:jc w:val="both"/>
        <w:rPr>
          <w:rFonts w:ascii="Times New Roman" w:hAnsi="Times New Roman"/>
          <w:sz w:val="22"/>
          <w:szCs w:val="22"/>
          <w:lang w:eastAsia="zh-TW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TW"/>
        </w:rPr>
        <w:t>印順法師</w:t>
      </w:r>
      <w:r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Pr="00E74B5F">
        <w:rPr>
          <w:rFonts w:ascii="Times New Roman" w:hAnsi="Times New Roman"/>
          <w:sz w:val="22"/>
          <w:szCs w:val="22"/>
        </w:rPr>
        <w:t>以佛法研究佛法</w:t>
      </w:r>
      <w:proofErr w:type="spellEnd"/>
      <w:r w:rsidRPr="00E74B5F">
        <w:rPr>
          <w:rFonts w:ascii="Times New Roman" w:hAnsi="Times New Roman"/>
          <w:sz w:val="22"/>
          <w:szCs w:val="22"/>
        </w:rPr>
        <w:t>》</w:t>
      </w:r>
      <w:r w:rsidRPr="00E74B5F">
        <w:rPr>
          <w:rFonts w:ascii="Times New Roman" w:hAnsi="Times New Roman"/>
          <w:sz w:val="22"/>
          <w:szCs w:val="22"/>
        </w:rPr>
        <w:t>(p.</w:t>
      </w:r>
      <w:r w:rsidR="00552BBE"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</w:rPr>
        <w:t>206)</w:t>
      </w:r>
      <w:r w:rsidRPr="00E74B5F">
        <w:rPr>
          <w:rFonts w:ascii="Times New Roman" w:hAnsi="Times New Roman"/>
          <w:sz w:val="22"/>
          <w:szCs w:val="22"/>
        </w:rPr>
        <w:t>：「</w:t>
      </w:r>
      <w:r w:rsidRPr="00E74B5F">
        <w:rPr>
          <w:rFonts w:ascii="Times New Roman" w:eastAsia="標楷體" w:hAnsi="Times New Roman"/>
          <w:sz w:val="22"/>
          <w:szCs w:val="22"/>
        </w:rPr>
        <w:t>在阿毘達磨師發達的過程中，一切有系中，重經與重禪的，還是活躍的盛行於罽賓山區。有推重契經，內修禪觀，外作教化的，又從禪出教，於西元初，成（重經的）譬喻師一流。這一系是重經的，如法救與覺天，是持修多羅者（涼譯婆沙卷一）。所以西元二三世紀間獨立成部時，名經部譬喻師。這一系是重於通俗教化的，如眾護、馬鳴、鳩摩羅陀、僧伽斯那，都有通俗的文藝作品，多以偈頌說法。</w:t>
      </w:r>
      <w:r w:rsidRPr="00E74B5F">
        <w:rPr>
          <w:rFonts w:ascii="Times New Roman" w:hAnsi="Times New Roman"/>
          <w:sz w:val="22"/>
          <w:szCs w:val="22"/>
        </w:rPr>
        <w:t>」</w:t>
      </w:r>
    </w:p>
  </w:footnote>
  <w:footnote w:id="54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《阿毘達磨順正理論》卷</w:t>
      </w:r>
      <w:r w:rsidRPr="00E74B5F">
        <w:rPr>
          <w:rFonts w:ascii="Times New Roman" w:hAnsi="Times New Roman"/>
          <w:sz w:val="22"/>
          <w:szCs w:val="22"/>
        </w:rPr>
        <w:t>1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29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31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331a</w:t>
        </w:r>
      </w:smartTag>
      <w:r w:rsidRPr="00E74B5F">
        <w:rPr>
          <w:rFonts w:ascii="Times New Roman" w:hAnsi="Times New Roman"/>
          <w:sz w:val="22"/>
          <w:szCs w:val="22"/>
        </w:rPr>
        <w:t>27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28)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55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《阿毘達磨順正理論》卷</w:t>
      </w:r>
      <w:r w:rsidRPr="00E74B5F">
        <w:rPr>
          <w:rFonts w:ascii="Times New Roman" w:hAnsi="Times New Roman"/>
          <w:sz w:val="22"/>
          <w:szCs w:val="22"/>
        </w:rPr>
        <w:t>1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29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32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332a</w:t>
        </w:r>
      </w:smartTag>
      <w:r w:rsidRPr="00E74B5F">
        <w:rPr>
          <w:rFonts w:ascii="Times New Roman" w:hAnsi="Times New Roman"/>
          <w:sz w:val="22"/>
          <w:szCs w:val="22"/>
        </w:rPr>
        <w:t>15)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56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《阿毘達磨大毘婆沙論》卷</w:t>
      </w:r>
      <w:r w:rsidRPr="00E74B5F">
        <w:rPr>
          <w:rFonts w:ascii="Times New Roman" w:hAnsi="Times New Roman"/>
          <w:sz w:val="22"/>
          <w:szCs w:val="22"/>
        </w:rPr>
        <w:t>30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27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56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156a</w:t>
        </w:r>
      </w:smartTag>
      <w:r w:rsidRPr="00E74B5F">
        <w:rPr>
          <w:rFonts w:ascii="Times New Roman" w:hAnsi="Times New Roman"/>
          <w:sz w:val="22"/>
          <w:szCs w:val="22"/>
        </w:rPr>
        <w:t>18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b1)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57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《增壹阿含經》卷</w:t>
      </w:r>
      <w:r w:rsidRPr="00E74B5F">
        <w:rPr>
          <w:rFonts w:ascii="Times New Roman" w:hAnsi="Times New Roman"/>
          <w:sz w:val="22"/>
          <w:szCs w:val="22"/>
        </w:rPr>
        <w:t>18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26 </w:t>
      </w:r>
      <w:proofErr w:type="spellStart"/>
      <w:r w:rsidRPr="00E74B5F">
        <w:rPr>
          <w:rFonts w:ascii="Times New Roman" w:hAnsi="Times New Roman"/>
          <w:sz w:val="22"/>
          <w:szCs w:val="22"/>
        </w:rPr>
        <w:t>四意斷品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637b23)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58">
    <w:p w:rsidR="00506297" w:rsidRPr="00E74B5F" w:rsidRDefault="00506297" w:rsidP="00F74FDB">
      <w:pPr>
        <w:pStyle w:val="a7"/>
        <w:ind w:left="220" w:hangingChars="100" w:hanging="220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HK"/>
        </w:rPr>
        <w:t>[</w:t>
      </w:r>
      <w:proofErr w:type="spellStart"/>
      <w:r w:rsidRPr="00E74B5F">
        <w:rPr>
          <w:rFonts w:ascii="Times New Roman" w:hAnsi="Times New Roman"/>
          <w:sz w:val="22"/>
          <w:szCs w:val="22"/>
        </w:rPr>
        <w:t>原書</w:t>
      </w:r>
      <w:r w:rsidR="00F74FDB" w:rsidRPr="00E74B5F">
        <w:rPr>
          <w:rFonts w:ascii="Times New Roman" w:hAnsi="Times New Roman"/>
          <w:sz w:val="22"/>
          <w:szCs w:val="22"/>
          <w:lang w:eastAsia="zh-TW"/>
        </w:rPr>
        <w:t>p</w:t>
      </w:r>
      <w:proofErr w:type="spellEnd"/>
      <w:r w:rsidR="00F74FDB" w:rsidRPr="00E74B5F">
        <w:rPr>
          <w:rFonts w:ascii="Times New Roman" w:hAnsi="Times New Roman"/>
          <w:sz w:val="22"/>
          <w:szCs w:val="22"/>
          <w:lang w:eastAsia="zh-TW"/>
        </w:rPr>
        <w:t>. 173</w:t>
      </w:r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註</w:t>
      </w:r>
      <w:proofErr w:type="gramEnd"/>
      <w:r w:rsidRPr="00E74B5F">
        <w:rPr>
          <w:rFonts w:ascii="Times New Roman" w:hAnsi="Times New Roman"/>
          <w:sz w:val="22"/>
          <w:szCs w:val="22"/>
          <w:lang w:eastAsia="zh-HK"/>
        </w:rPr>
        <w:t>13]</w:t>
      </w:r>
      <w:r w:rsidRPr="00E74B5F">
        <w:rPr>
          <w:rFonts w:ascii="Times New Roman" w:hAnsi="Times New Roman"/>
          <w:sz w:val="22"/>
          <w:szCs w:val="22"/>
        </w:rPr>
        <w:t>《長阿含經》卷</w:t>
      </w:r>
      <w:r w:rsidRPr="00E74B5F">
        <w:rPr>
          <w:rFonts w:ascii="Times New Roman" w:hAnsi="Times New Roman"/>
          <w:sz w:val="22"/>
          <w:szCs w:val="22"/>
        </w:rPr>
        <w:t>2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1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15c</w:t>
        </w:r>
      </w:smartTag>
      <w:r w:rsidRPr="00E74B5F">
        <w:rPr>
          <w:rFonts w:ascii="Times New Roman" w:hAnsi="Times New Roman"/>
          <w:sz w:val="22"/>
          <w:szCs w:val="22"/>
        </w:rPr>
        <w:t>19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20)</w:t>
      </w:r>
      <w:r w:rsidRPr="00E74B5F">
        <w:rPr>
          <w:rFonts w:ascii="Times New Roman" w:hAnsi="Times New Roman"/>
          <w:sz w:val="22"/>
          <w:szCs w:val="22"/>
          <w:lang w:eastAsia="zh-HK"/>
        </w:rPr>
        <w:t>。</w:t>
      </w:r>
      <w:r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長部</w:t>
      </w:r>
      <w:proofErr w:type="spellEnd"/>
      <w:r w:rsidRPr="00E74B5F">
        <w:rPr>
          <w:rFonts w:ascii="Times New Roman" w:hAnsi="Times New Roman"/>
          <w:sz w:val="22"/>
          <w:szCs w:val="22"/>
        </w:rPr>
        <w:t>》</w:t>
      </w:r>
      <w:r w:rsidRPr="00E74B5F">
        <w:rPr>
          <w:rFonts w:ascii="Times New Roman" w:hAnsi="Times New Roman"/>
          <w:sz w:val="22"/>
          <w:szCs w:val="22"/>
          <w:lang w:eastAsia="zh-HK"/>
        </w:rPr>
        <w:t>（</w:t>
      </w:r>
      <w:r w:rsidRPr="00E74B5F">
        <w:rPr>
          <w:rFonts w:ascii="Times New Roman" w:hAnsi="Times New Roman"/>
          <w:sz w:val="22"/>
          <w:szCs w:val="22"/>
          <w:lang w:eastAsia="zh-HK"/>
        </w:rPr>
        <w:t>16</w:t>
      </w:r>
      <w:r w:rsidRPr="00E74B5F">
        <w:rPr>
          <w:rFonts w:ascii="Times New Roman" w:hAnsi="Times New Roman"/>
          <w:sz w:val="22"/>
          <w:szCs w:val="22"/>
          <w:lang w:eastAsia="zh-HK"/>
        </w:rPr>
        <w:t>）</w:t>
      </w:r>
      <w:r w:rsidRPr="00E74B5F">
        <w:rPr>
          <w:rFonts w:ascii="Times New Roman" w:hAnsi="Times New Roman"/>
          <w:sz w:val="22"/>
          <w:szCs w:val="22"/>
        </w:rPr>
        <w:t>〈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大般涅槃經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  <w:lang w:eastAsia="zh-HK"/>
        </w:rPr>
        <w:t>（南傳</w:t>
      </w:r>
      <w:r w:rsidRPr="00E74B5F">
        <w:rPr>
          <w:rFonts w:ascii="Times New Roman" w:hAnsi="Times New Roman"/>
          <w:sz w:val="22"/>
          <w:szCs w:val="22"/>
        </w:rPr>
        <w:t>7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75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76</w:t>
      </w:r>
      <w:r w:rsidRPr="00E74B5F">
        <w:rPr>
          <w:rFonts w:ascii="Times New Roman" w:hAnsi="Times New Roman"/>
          <w:sz w:val="22"/>
          <w:szCs w:val="22"/>
          <w:lang w:eastAsia="zh-HK"/>
        </w:rPr>
        <w:t>）。</w:t>
      </w:r>
    </w:p>
  </w:footnote>
  <w:footnote w:id="59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《根本說一切有部毘奈耶藥事》卷</w:t>
      </w:r>
      <w:r w:rsidRPr="00E74B5F">
        <w:rPr>
          <w:rFonts w:ascii="Times New Roman" w:hAnsi="Times New Roman"/>
          <w:sz w:val="22"/>
          <w:szCs w:val="22"/>
        </w:rPr>
        <w:t>18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24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4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94a</w:t>
        </w:r>
      </w:smartTag>
      <w:r w:rsidRPr="00E74B5F">
        <w:rPr>
          <w:rFonts w:ascii="Times New Roman" w:hAnsi="Times New Roman"/>
          <w:sz w:val="22"/>
          <w:szCs w:val="22"/>
        </w:rPr>
        <w:t>13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="00DA4D59" w:rsidRPr="00E74B5F">
        <w:rPr>
          <w:rFonts w:ascii="Times New Roman" w:hAnsi="Times New Roman"/>
          <w:sz w:val="22"/>
          <w:szCs w:val="22"/>
        </w:rPr>
        <w:t>97a11)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60">
    <w:p w:rsidR="000A5614" w:rsidRPr="00E74B5F" w:rsidRDefault="000A5614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《大智度論》卷</w:t>
      </w:r>
      <w:r w:rsidRPr="00E74B5F">
        <w:rPr>
          <w:rFonts w:ascii="Times New Roman" w:hAnsi="Times New Roman"/>
          <w:sz w:val="22"/>
          <w:szCs w:val="22"/>
        </w:rPr>
        <w:t>9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1 </w:t>
      </w:r>
      <w:proofErr w:type="spellStart"/>
      <w:r w:rsidRPr="00E74B5F">
        <w:rPr>
          <w:rFonts w:ascii="Times New Roman" w:hAnsi="Times New Roman"/>
          <w:sz w:val="22"/>
          <w:szCs w:val="22"/>
        </w:rPr>
        <w:t>序品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25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21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121c</w:t>
        </w:r>
      </w:smartTag>
      <w:r w:rsidRPr="00E74B5F">
        <w:rPr>
          <w:rFonts w:ascii="Times New Roman" w:hAnsi="Times New Roman"/>
          <w:sz w:val="22"/>
          <w:szCs w:val="22"/>
        </w:rPr>
        <w:t>2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="00DA4D59" w:rsidRPr="00E74B5F">
        <w:rPr>
          <w:rFonts w:ascii="Times New Roman" w:hAnsi="Times New Roman"/>
          <w:sz w:val="22"/>
          <w:szCs w:val="22"/>
        </w:rPr>
        <w:t>21)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61">
    <w:p w:rsidR="006505EB" w:rsidRPr="00E74B5F" w:rsidRDefault="006505EB" w:rsidP="008F2636">
      <w:pPr>
        <w:pStyle w:val="a7"/>
        <w:ind w:left="220" w:hangingChars="100" w:hanging="220"/>
        <w:jc w:val="both"/>
        <w:rPr>
          <w:rFonts w:ascii="Times New Roman" w:hAnsi="Times New Roman"/>
          <w:sz w:val="22"/>
          <w:szCs w:val="22"/>
          <w:lang w:eastAsia="zh-TW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《大智度論》卷</w:t>
      </w:r>
      <w:r w:rsidRPr="00E74B5F">
        <w:rPr>
          <w:rFonts w:ascii="Times New Roman" w:hAnsi="Times New Roman"/>
          <w:sz w:val="22"/>
          <w:szCs w:val="22"/>
        </w:rPr>
        <w:t>9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1 </w:t>
      </w:r>
      <w:r w:rsidRPr="00E74B5F">
        <w:rPr>
          <w:rFonts w:ascii="Times New Roman" w:hAnsi="Times New Roman"/>
          <w:sz w:val="22"/>
          <w:szCs w:val="22"/>
        </w:rPr>
        <w:t>序品〉：「</w:t>
      </w:r>
      <w:r w:rsidRPr="00E74B5F">
        <w:rPr>
          <w:rFonts w:ascii="Times New Roman" w:eastAsia="標楷體" w:hAnsi="Times New Roman"/>
          <w:sz w:val="22"/>
          <w:szCs w:val="22"/>
        </w:rPr>
        <w:t>復次，</w:t>
      </w:r>
      <w:r w:rsidRPr="00E74B5F">
        <w:rPr>
          <w:rFonts w:ascii="Times New Roman" w:eastAsia="標楷體" w:hAnsi="Times New Roman"/>
          <w:sz w:val="22"/>
          <w:szCs w:val="22"/>
          <w:u w:val="single"/>
        </w:rPr>
        <w:t>佛有二種身：一者、法性身，二者、父母生身</w:t>
      </w:r>
      <w:r w:rsidRPr="00E74B5F">
        <w:rPr>
          <w:rFonts w:ascii="Times New Roman" w:eastAsia="標楷體" w:hAnsi="Times New Roman"/>
          <w:sz w:val="22"/>
          <w:szCs w:val="22"/>
        </w:rPr>
        <w:t>。是</w:t>
      </w:r>
      <w:r w:rsidRPr="00E74B5F">
        <w:rPr>
          <w:rFonts w:ascii="Times New Roman" w:eastAsia="標楷體" w:hAnsi="Times New Roman"/>
          <w:sz w:val="22"/>
          <w:szCs w:val="22"/>
          <w:u w:val="single"/>
        </w:rPr>
        <w:t>法性身</w:t>
      </w:r>
      <w:r w:rsidRPr="00E74B5F">
        <w:rPr>
          <w:rFonts w:ascii="Times New Roman" w:eastAsia="標楷體" w:hAnsi="Times New Roman"/>
          <w:sz w:val="22"/>
          <w:szCs w:val="22"/>
        </w:rPr>
        <w:t>滿十方虛空，無量無邊，色像端正，相好莊嚴，無量光明，無量音聲，聽法眾亦滿虛空</w:t>
      </w:r>
      <w:r w:rsidRPr="00E74B5F">
        <w:rPr>
          <w:rFonts w:ascii="Times New Roman" w:eastAsia="標楷體" w:hAnsi="Times New Roman"/>
          <w:sz w:val="22"/>
          <w:szCs w:val="22"/>
        </w:rPr>
        <w:t>(</w:t>
      </w:r>
      <w:r w:rsidRPr="00E74B5F">
        <w:rPr>
          <w:rFonts w:ascii="Times New Roman" w:eastAsia="標楷體" w:hAnsi="Times New Roman"/>
          <w:sz w:val="22"/>
          <w:szCs w:val="22"/>
        </w:rPr>
        <w:t>此眾亦是法性身，非生死人所得見也</w:t>
      </w:r>
      <w:r w:rsidRPr="00E74B5F">
        <w:rPr>
          <w:rFonts w:ascii="Times New Roman" w:eastAsia="標楷體" w:hAnsi="Times New Roman"/>
          <w:sz w:val="22"/>
          <w:szCs w:val="22"/>
        </w:rPr>
        <w:t>)</w:t>
      </w:r>
      <w:r w:rsidRPr="00E74B5F">
        <w:rPr>
          <w:rFonts w:ascii="Times New Roman" w:eastAsia="標楷體" w:hAnsi="Times New Roman"/>
          <w:sz w:val="22"/>
          <w:szCs w:val="22"/>
        </w:rPr>
        <w:t>；常出種種身、種種名號、種種生處、種種方便度眾生，常度一切，無須臾息時。如是法性身佛，能度十方世界眾生。</w:t>
      </w:r>
      <w:r w:rsidRPr="00E74B5F">
        <w:rPr>
          <w:rFonts w:ascii="Times New Roman" w:eastAsia="標楷體" w:hAnsi="Times New Roman"/>
          <w:sz w:val="22"/>
          <w:szCs w:val="22"/>
          <w:u w:val="single"/>
        </w:rPr>
        <w:t>受諸罪報者是生身佛，生身佛次第說法如人法。以有二種佛故，受諸罪無咎</w:t>
      </w:r>
      <w:r w:rsidRPr="00E74B5F">
        <w:rPr>
          <w:rFonts w:ascii="Times New Roman" w:eastAsia="標楷體" w:hAnsi="Times New Roman"/>
          <w:sz w:val="22"/>
          <w:szCs w:val="22"/>
        </w:rPr>
        <w:t>。</w:t>
      </w:r>
      <w:r w:rsidRPr="00E74B5F">
        <w:rPr>
          <w:rFonts w:ascii="Times New Roman" w:hAnsi="Times New Roman"/>
          <w:sz w:val="22"/>
          <w:szCs w:val="22"/>
        </w:rPr>
        <w:t>」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25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21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121c</w:t>
        </w:r>
      </w:smartTag>
      <w:r w:rsidRPr="00E74B5F">
        <w:rPr>
          <w:rFonts w:ascii="Times New Roman" w:hAnsi="Times New Roman"/>
          <w:sz w:val="22"/>
          <w:szCs w:val="22"/>
        </w:rPr>
        <w:t>26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122a5)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62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《大智度論》卷</w:t>
      </w:r>
      <w:r w:rsidRPr="00E74B5F">
        <w:rPr>
          <w:rFonts w:ascii="Times New Roman" w:hAnsi="Times New Roman"/>
          <w:sz w:val="22"/>
          <w:szCs w:val="22"/>
        </w:rPr>
        <w:t>9</w:t>
      </w:r>
      <w:r w:rsidRPr="00E74B5F">
        <w:rPr>
          <w:rFonts w:ascii="Times New Roman" w:hAnsi="Times New Roman"/>
          <w:sz w:val="22"/>
          <w:szCs w:val="22"/>
        </w:rPr>
        <w:t>〈</w:t>
      </w:r>
      <w:r w:rsidRPr="00E74B5F">
        <w:rPr>
          <w:rFonts w:ascii="Times New Roman" w:hAnsi="Times New Roman"/>
          <w:sz w:val="22"/>
          <w:szCs w:val="22"/>
        </w:rPr>
        <w:t xml:space="preserve">1 </w:t>
      </w:r>
      <w:proofErr w:type="spellStart"/>
      <w:r w:rsidRPr="00E74B5F">
        <w:rPr>
          <w:rFonts w:ascii="Times New Roman" w:hAnsi="Times New Roman"/>
          <w:sz w:val="22"/>
          <w:szCs w:val="22"/>
        </w:rPr>
        <w:t>序品</w:t>
      </w:r>
      <w:proofErr w:type="spellEnd"/>
      <w:r w:rsidRPr="00E74B5F">
        <w:rPr>
          <w:rFonts w:ascii="Times New Roman" w:hAnsi="Times New Roman"/>
          <w:sz w:val="22"/>
          <w:szCs w:val="22"/>
        </w:rPr>
        <w:t>〉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25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22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122a</w:t>
        </w:r>
      </w:smartTag>
      <w:r w:rsidRPr="00E74B5F">
        <w:rPr>
          <w:rFonts w:ascii="Times New Roman" w:hAnsi="Times New Roman"/>
          <w:sz w:val="22"/>
          <w:szCs w:val="22"/>
        </w:rPr>
        <w:t>3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8)</w:t>
      </w:r>
      <w:r w:rsidR="00DA4D59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63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《摩訶僧祇律》卷</w:t>
      </w:r>
      <w:r w:rsidRPr="00E74B5F">
        <w:rPr>
          <w:rFonts w:ascii="Times New Roman" w:hAnsi="Times New Roman"/>
          <w:sz w:val="22"/>
          <w:szCs w:val="22"/>
        </w:rPr>
        <w:t>31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22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81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481a</w:t>
        </w:r>
      </w:smartTag>
      <w:r w:rsidRPr="00E74B5F">
        <w:rPr>
          <w:rFonts w:ascii="Times New Roman" w:hAnsi="Times New Roman"/>
          <w:sz w:val="22"/>
          <w:szCs w:val="22"/>
        </w:rPr>
        <w:t>3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6)</w:t>
      </w:r>
      <w:r w:rsidR="004379DE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64">
    <w:p w:rsidR="00F4501C" w:rsidRPr="00E74B5F" w:rsidRDefault="00F4501C" w:rsidP="008F2636">
      <w:pPr>
        <w:pStyle w:val="a7"/>
        <w:ind w:left="330" w:hangingChars="150" w:hanging="330"/>
        <w:jc w:val="both"/>
        <w:rPr>
          <w:rFonts w:ascii="Times New Roman" w:hAnsi="Times New Roman"/>
          <w:sz w:val="22"/>
          <w:szCs w:val="22"/>
          <w:lang w:eastAsia="zh-TW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  <w:lang w:eastAsia="zh-TW"/>
        </w:rPr>
        <w:t xml:space="preserve"> </w:t>
      </w:r>
      <w:proofErr w:type="spellStart"/>
      <w:r w:rsidRPr="00E74B5F">
        <w:rPr>
          <w:rFonts w:ascii="Times New Roman" w:hAnsi="Times New Roman"/>
          <w:sz w:val="22"/>
          <w:szCs w:val="22"/>
        </w:rPr>
        <w:t>演培法師《異部宗輪論語體釋</w:t>
      </w:r>
      <w:proofErr w:type="spellEnd"/>
      <w:r w:rsidRPr="00E74B5F">
        <w:rPr>
          <w:rFonts w:ascii="Times New Roman" w:hAnsi="Times New Roman"/>
          <w:sz w:val="22"/>
          <w:szCs w:val="22"/>
        </w:rPr>
        <w:t>》</w:t>
      </w:r>
      <w:r w:rsidRPr="00E74B5F">
        <w:rPr>
          <w:rFonts w:ascii="Times New Roman" w:hAnsi="Times New Roman"/>
          <w:sz w:val="22"/>
          <w:szCs w:val="22"/>
          <w:lang w:eastAsia="zh-TW"/>
        </w:rPr>
        <w:t>(</w:t>
      </w:r>
      <w:r w:rsidRPr="00E74B5F">
        <w:rPr>
          <w:rFonts w:ascii="Times New Roman" w:hAnsi="Times New Roman"/>
          <w:sz w:val="22"/>
          <w:szCs w:val="22"/>
        </w:rPr>
        <w:t>p.</w:t>
      </w:r>
      <w:r w:rsidR="003E4E0C"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</w:rPr>
        <w:t>67</w:t>
      </w:r>
      <w:r w:rsidRPr="00E74B5F">
        <w:rPr>
          <w:rFonts w:ascii="Times New Roman" w:hAnsi="Times New Roman"/>
          <w:sz w:val="22"/>
          <w:szCs w:val="22"/>
          <w:lang w:eastAsia="zh-TW"/>
        </w:rPr>
        <w:t>)</w:t>
      </w:r>
      <w:r w:rsidRPr="00E74B5F">
        <w:rPr>
          <w:rFonts w:ascii="Times New Roman" w:hAnsi="Times New Roman"/>
          <w:sz w:val="22"/>
          <w:szCs w:val="22"/>
        </w:rPr>
        <w:t>：「</w:t>
      </w:r>
      <w:r w:rsidRPr="00E74B5F">
        <w:rPr>
          <w:rFonts w:ascii="Times New Roman" w:eastAsia="標楷體" w:hAnsi="Times New Roman"/>
          <w:sz w:val="22"/>
          <w:szCs w:val="22"/>
        </w:rPr>
        <w:t>諸佛說法，從來不曾先要思惟名句文等，然後方為他說，而是自然而然任運為諸眾生宣說法要的，因為佛常在定，無須思惟名句文等的。佛雖一切不說名等，然諸眾生聽了，認為佛是經過思惟名等，方為他們說法的，所以彼此都歡喜得很，並依佛所說的精進修持。</w:t>
      </w:r>
      <w:r w:rsidRPr="00E74B5F">
        <w:rPr>
          <w:rFonts w:ascii="Times New Roman" w:hAnsi="Times New Roman"/>
          <w:sz w:val="22"/>
          <w:szCs w:val="22"/>
        </w:rPr>
        <w:t>」</w:t>
      </w:r>
    </w:p>
  </w:footnote>
  <w:footnote w:id="65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《異部宗輪論》卷</w:t>
      </w:r>
      <w:r w:rsidRPr="00E74B5F">
        <w:rPr>
          <w:rFonts w:ascii="Times New Roman" w:hAnsi="Times New Roman"/>
          <w:sz w:val="22"/>
          <w:szCs w:val="22"/>
        </w:rPr>
        <w:t>1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49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15b27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c5)</w:t>
      </w:r>
      <w:r w:rsidR="004379DE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66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HK"/>
        </w:rPr>
        <w:t>[</w:t>
      </w:r>
      <w:proofErr w:type="spellStart"/>
      <w:r w:rsidRPr="00E74B5F">
        <w:rPr>
          <w:rFonts w:ascii="Times New Roman" w:hAnsi="Times New Roman"/>
          <w:sz w:val="22"/>
          <w:szCs w:val="22"/>
        </w:rPr>
        <w:t>原書</w:t>
      </w:r>
      <w:r w:rsidR="00141F43" w:rsidRPr="00E74B5F">
        <w:rPr>
          <w:rFonts w:ascii="Times New Roman" w:hAnsi="Times New Roman"/>
          <w:sz w:val="22"/>
          <w:szCs w:val="22"/>
          <w:lang w:eastAsia="zh-TW"/>
        </w:rPr>
        <w:t>p</w:t>
      </w:r>
      <w:proofErr w:type="spellEnd"/>
      <w:r w:rsidR="00141F43" w:rsidRPr="00E74B5F">
        <w:rPr>
          <w:rFonts w:ascii="Times New Roman" w:hAnsi="Times New Roman"/>
          <w:sz w:val="22"/>
          <w:szCs w:val="22"/>
          <w:lang w:eastAsia="zh-TW"/>
        </w:rPr>
        <w:t>. 173</w:t>
      </w:r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註</w:t>
      </w:r>
      <w:proofErr w:type="gramEnd"/>
      <w:r w:rsidRPr="00E74B5F">
        <w:rPr>
          <w:rFonts w:ascii="Times New Roman" w:hAnsi="Times New Roman"/>
          <w:sz w:val="22"/>
          <w:szCs w:val="22"/>
          <w:lang w:eastAsia="zh-HK"/>
        </w:rPr>
        <w:t>16]</w:t>
      </w:r>
      <w:r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原始佛教聖典之集成</w:t>
      </w:r>
      <w:proofErr w:type="spellEnd"/>
      <w:r w:rsidRPr="00E74B5F">
        <w:rPr>
          <w:rFonts w:ascii="Times New Roman" w:hAnsi="Times New Roman"/>
          <w:sz w:val="22"/>
          <w:szCs w:val="22"/>
        </w:rPr>
        <w:t>》</w:t>
      </w:r>
      <w:r w:rsidRPr="00E74B5F">
        <w:rPr>
          <w:rFonts w:ascii="Times New Roman" w:hAnsi="Times New Roman"/>
          <w:sz w:val="22"/>
          <w:szCs w:val="22"/>
        </w:rPr>
        <w:t>p</w:t>
      </w:r>
      <w:r w:rsidR="003E4E0C" w:rsidRPr="00E74B5F">
        <w:rPr>
          <w:rFonts w:ascii="Times New Roman" w:hAnsi="Times New Roman"/>
          <w:sz w:val="22"/>
          <w:szCs w:val="22"/>
          <w:lang w:eastAsia="zh-TW"/>
        </w:rPr>
        <w:t>p</w:t>
      </w:r>
      <w:r w:rsidRPr="00E74B5F">
        <w:rPr>
          <w:rFonts w:ascii="Times New Roman" w:hAnsi="Times New Roman"/>
          <w:sz w:val="22"/>
          <w:szCs w:val="22"/>
        </w:rPr>
        <w:t>.</w:t>
      </w:r>
      <w:r w:rsidR="003E4E0C"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</w:rPr>
        <w:t>520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521</w:t>
      </w:r>
      <w:r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67">
    <w:p w:rsidR="0068564B" w:rsidRPr="00E74B5F" w:rsidRDefault="0068564B" w:rsidP="008F2636">
      <w:pPr>
        <w:pStyle w:val="a7"/>
        <w:ind w:left="220" w:hangingChars="100" w:hanging="220"/>
        <w:jc w:val="both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《雜阿含經》卷</w:t>
      </w:r>
      <w:r w:rsidRPr="00E74B5F">
        <w:rPr>
          <w:rFonts w:ascii="Times New Roman" w:hAnsi="Times New Roman"/>
          <w:sz w:val="22"/>
          <w:szCs w:val="22"/>
        </w:rPr>
        <w:t>4</w:t>
      </w:r>
      <w:r w:rsidR="00645BFD" w:rsidRPr="00E74B5F">
        <w:rPr>
          <w:rFonts w:ascii="Times New Roman" w:hAnsi="Times New Roman"/>
          <w:sz w:val="22"/>
          <w:szCs w:val="22"/>
          <w:lang w:eastAsia="zh-TW"/>
        </w:rPr>
        <w:t>(101</w:t>
      </w:r>
      <w:r w:rsidR="00645BFD" w:rsidRPr="00E74B5F">
        <w:rPr>
          <w:rFonts w:ascii="Times New Roman" w:hAnsi="Times New Roman"/>
          <w:sz w:val="22"/>
          <w:szCs w:val="22"/>
          <w:lang w:eastAsia="zh-TW"/>
        </w:rPr>
        <w:t>經</w:t>
      </w:r>
      <w:r w:rsidR="00645BFD" w:rsidRPr="00E74B5F">
        <w:rPr>
          <w:rFonts w:ascii="Times New Roman" w:hAnsi="Times New Roman"/>
          <w:sz w:val="22"/>
          <w:szCs w:val="22"/>
          <w:lang w:eastAsia="zh-TW"/>
        </w:rPr>
        <w:t>)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28b5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16)</w:t>
      </w:r>
      <w:r w:rsidRPr="00E74B5F">
        <w:rPr>
          <w:rFonts w:ascii="Times New Roman" w:hAnsi="Times New Roman"/>
          <w:sz w:val="22"/>
          <w:szCs w:val="22"/>
        </w:rPr>
        <w:t>：「</w:t>
      </w:r>
      <w:r w:rsidRPr="00E74B5F">
        <w:rPr>
          <w:rFonts w:ascii="Times New Roman" w:eastAsia="標楷體" w:hAnsi="Times New Roman"/>
          <w:sz w:val="22"/>
          <w:szCs w:val="22"/>
        </w:rPr>
        <w:t>爾時，世尊說偈答言：天龍乾闥婆，緊那羅夜叉；無善阿修羅，諸摩睺羅伽。人與非人等，悉由煩惱生；如是煩惱漏，一切我已捨。已破已磨滅，如芬陀利生；雖生於水中，而未曾著水。</w:t>
      </w:r>
      <w:r w:rsidRPr="00E74B5F">
        <w:rPr>
          <w:rFonts w:ascii="Times New Roman" w:eastAsia="標楷體" w:hAnsi="Times New Roman"/>
          <w:sz w:val="22"/>
          <w:szCs w:val="22"/>
          <w:u w:val="single"/>
        </w:rPr>
        <w:t>我雖生世間，不為世間著</w:t>
      </w:r>
      <w:r w:rsidRPr="00E74B5F">
        <w:rPr>
          <w:rFonts w:ascii="Times New Roman" w:eastAsia="標楷體" w:hAnsi="Times New Roman"/>
          <w:sz w:val="22"/>
          <w:szCs w:val="22"/>
        </w:rPr>
        <w:t>；歷劫常選擇，純苦無暫樂。一切有為行，悉皆生滅故；離垢不傾動，已拔諸劍刺。究竟生死除</w:t>
      </w:r>
      <w:r w:rsidRPr="00E74B5F">
        <w:rPr>
          <w:rFonts w:ascii="Times New Roman" w:eastAsia="標楷體" w:hAnsi="Times New Roman"/>
          <w:sz w:val="22"/>
          <w:szCs w:val="22"/>
        </w:rPr>
        <w:t>(*</w:t>
      </w:r>
      <w:r w:rsidRPr="00E74B5F">
        <w:rPr>
          <w:rFonts w:ascii="Times New Roman" w:hAnsi="Times New Roman"/>
          <w:sz w:val="22"/>
          <w:szCs w:val="22"/>
        </w:rPr>
        <w:t>除＝際【宋】【元】【明】</w:t>
      </w:r>
      <w:r w:rsidRPr="00E74B5F">
        <w:rPr>
          <w:rFonts w:ascii="Times New Roman" w:eastAsia="標楷體" w:hAnsi="Times New Roman"/>
          <w:sz w:val="22"/>
          <w:szCs w:val="22"/>
        </w:rPr>
        <w:t>)</w:t>
      </w:r>
      <w:r w:rsidRPr="00E74B5F">
        <w:rPr>
          <w:rFonts w:ascii="Times New Roman" w:eastAsia="標楷體" w:hAnsi="Times New Roman"/>
          <w:sz w:val="22"/>
          <w:szCs w:val="22"/>
        </w:rPr>
        <w:t>，故名為佛陀</w:t>
      </w:r>
      <w:r w:rsidRPr="00E74B5F">
        <w:rPr>
          <w:rFonts w:ascii="Times New Roman" w:hAnsi="Times New Roman"/>
          <w:sz w:val="22"/>
          <w:szCs w:val="22"/>
        </w:rPr>
        <w:t>」。《增支部》「四集」（南傳</w:t>
      </w:r>
      <w:r w:rsidRPr="00E74B5F">
        <w:rPr>
          <w:rFonts w:ascii="Times New Roman" w:hAnsi="Times New Roman"/>
          <w:sz w:val="22"/>
          <w:szCs w:val="22"/>
        </w:rPr>
        <w:t>18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p.</w:t>
      </w:r>
      <w:r w:rsidR="003E4E0C"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</w:rPr>
        <w:t>70</w:t>
      </w:r>
      <w:r w:rsidRPr="00E74B5F">
        <w:rPr>
          <w:rFonts w:ascii="Times New Roman" w:hAnsi="Times New Roman"/>
          <w:sz w:val="22"/>
          <w:szCs w:val="22"/>
        </w:rPr>
        <w:t>）。</w:t>
      </w:r>
    </w:p>
  </w:footnote>
  <w:footnote w:id="68">
    <w:p w:rsidR="00660F75" w:rsidRPr="00E74B5F" w:rsidRDefault="0068564B" w:rsidP="008F2636">
      <w:pPr>
        <w:pStyle w:val="a7"/>
        <w:ind w:left="220" w:hangingChars="100" w:hanging="220"/>
        <w:jc w:val="both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="008109B6" w:rsidRPr="00E74B5F">
        <w:rPr>
          <w:rFonts w:ascii="Times New Roman" w:hAnsi="Times New Roman"/>
          <w:sz w:val="22"/>
          <w:szCs w:val="22"/>
        </w:rPr>
        <w:t>《中阿含．</w:t>
      </w:r>
      <w:r w:rsidR="008109B6" w:rsidRPr="00E74B5F">
        <w:rPr>
          <w:rFonts w:ascii="Times New Roman" w:hAnsi="Times New Roman"/>
          <w:sz w:val="22"/>
          <w:szCs w:val="22"/>
        </w:rPr>
        <w:t>137</w:t>
      </w:r>
      <w:r w:rsidR="008109B6" w:rsidRPr="00E74B5F">
        <w:rPr>
          <w:rFonts w:ascii="Times New Roman" w:hAnsi="Times New Roman"/>
          <w:sz w:val="22"/>
          <w:szCs w:val="22"/>
        </w:rPr>
        <w:t>世間經》卷</w:t>
      </w:r>
      <w:r w:rsidR="008109B6" w:rsidRPr="00E74B5F">
        <w:rPr>
          <w:rFonts w:ascii="Times New Roman" w:hAnsi="Times New Roman"/>
          <w:sz w:val="22"/>
          <w:szCs w:val="22"/>
        </w:rPr>
        <w:t>34</w:t>
      </w:r>
      <w:r w:rsidR="008109B6" w:rsidRPr="00E74B5F">
        <w:rPr>
          <w:rFonts w:ascii="Times New Roman" w:hAnsi="Times New Roman"/>
          <w:sz w:val="22"/>
          <w:szCs w:val="22"/>
        </w:rPr>
        <w:t>〈</w:t>
      </w:r>
      <w:r w:rsidR="008109B6" w:rsidRPr="00E74B5F">
        <w:rPr>
          <w:rFonts w:ascii="Times New Roman" w:hAnsi="Times New Roman"/>
          <w:sz w:val="22"/>
          <w:szCs w:val="22"/>
        </w:rPr>
        <w:t xml:space="preserve">1 </w:t>
      </w:r>
      <w:proofErr w:type="spellStart"/>
      <w:r w:rsidR="008109B6" w:rsidRPr="00E74B5F">
        <w:rPr>
          <w:rFonts w:ascii="Times New Roman" w:hAnsi="Times New Roman"/>
          <w:sz w:val="22"/>
          <w:szCs w:val="22"/>
        </w:rPr>
        <w:t>大品</w:t>
      </w:r>
      <w:proofErr w:type="spellEnd"/>
      <w:r w:rsidR="008109B6" w:rsidRPr="00E74B5F">
        <w:rPr>
          <w:rFonts w:ascii="Times New Roman" w:hAnsi="Times New Roman"/>
          <w:sz w:val="22"/>
          <w:szCs w:val="22"/>
        </w:rPr>
        <w:t>〉：</w:t>
      </w:r>
    </w:p>
    <w:p w:rsidR="008109B6" w:rsidRPr="00E74B5F" w:rsidRDefault="008109B6" w:rsidP="00660F75">
      <w:pPr>
        <w:pStyle w:val="a7"/>
        <w:ind w:leftChars="100" w:left="240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E74B5F">
        <w:rPr>
          <w:rFonts w:ascii="Times New Roman" w:eastAsia="標楷體" w:hAnsi="Times New Roman"/>
          <w:sz w:val="22"/>
          <w:szCs w:val="22"/>
        </w:rPr>
        <w:t>世尊告諸比丘：「如來自覺世間，亦為他說，如來知世間。如來自覺世間習，亦為他說，如來斷世間習。如來自覺世間滅，亦為他說，如來世間滅作證。如來自覺世間道跡，亦為他說，如來修世間道跡。若有一切盡普正，有彼一切如來知見覺得。所以者何？如來從昔夜覺無上正盡之覺，至于今日夜，於無餘涅槃界，當取滅訖。於其中間，若如來口有所言說，有所應對者，彼一切是真諦，不虛不離於如，亦非顛倒，真諦審實，若說師子者，當如說如來。所以者何？如來在眾有所講說，謂師子吼，一切世間，天及魔、梵、沙門、梵志，從人至天，如來是梵有，如來至冷有，無煩亦無熱，真諦不虛有。」於是，世尊說此頌曰：</w:t>
      </w:r>
    </w:p>
    <w:p w:rsidR="008109B6" w:rsidRPr="00E74B5F" w:rsidRDefault="008109B6" w:rsidP="008F2636">
      <w:pPr>
        <w:pStyle w:val="a7"/>
        <w:ind w:left="220" w:hangingChars="100" w:hanging="220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E74B5F">
        <w:rPr>
          <w:rFonts w:ascii="Times New Roman" w:eastAsia="標楷體" w:hAnsi="Times New Roman"/>
          <w:sz w:val="22"/>
          <w:szCs w:val="22"/>
        </w:rPr>
        <w:t>「</w:t>
      </w:r>
      <w:proofErr w:type="spellStart"/>
      <w:r w:rsidRPr="00E74B5F">
        <w:rPr>
          <w:rFonts w:ascii="Times New Roman" w:eastAsia="標楷體" w:hAnsi="Times New Roman"/>
          <w:sz w:val="22"/>
          <w:szCs w:val="22"/>
        </w:rPr>
        <w:t>知一切世間，出一切世間，說一切世間，一切世如真</w:t>
      </w:r>
      <w:proofErr w:type="spellEnd"/>
      <w:r w:rsidRPr="00E74B5F">
        <w:rPr>
          <w:rFonts w:ascii="Times New Roman" w:eastAsia="標楷體" w:hAnsi="Times New Roman"/>
          <w:sz w:val="22"/>
          <w:szCs w:val="22"/>
        </w:rPr>
        <w:t>。</w:t>
      </w:r>
    </w:p>
    <w:p w:rsidR="008109B6" w:rsidRPr="00E74B5F" w:rsidRDefault="008109B6" w:rsidP="008F2636">
      <w:pPr>
        <w:pStyle w:val="a7"/>
        <w:ind w:leftChars="84" w:left="202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proofErr w:type="spellStart"/>
      <w:r w:rsidRPr="00E74B5F">
        <w:rPr>
          <w:rFonts w:ascii="Times New Roman" w:eastAsia="標楷體" w:hAnsi="Times New Roman"/>
          <w:sz w:val="22"/>
          <w:szCs w:val="22"/>
        </w:rPr>
        <w:t>彼最上尊雄，能解一切縛，得盡一切業，生死悉解脫</w:t>
      </w:r>
      <w:proofErr w:type="spellEnd"/>
      <w:r w:rsidRPr="00E74B5F">
        <w:rPr>
          <w:rFonts w:ascii="Times New Roman" w:eastAsia="標楷體" w:hAnsi="Times New Roman"/>
          <w:sz w:val="22"/>
          <w:szCs w:val="22"/>
        </w:rPr>
        <w:t>。</w:t>
      </w:r>
    </w:p>
    <w:p w:rsidR="008109B6" w:rsidRPr="00E74B5F" w:rsidRDefault="008109B6" w:rsidP="008F2636">
      <w:pPr>
        <w:pStyle w:val="a7"/>
        <w:ind w:leftChars="84" w:left="202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proofErr w:type="spellStart"/>
      <w:r w:rsidRPr="00E74B5F">
        <w:rPr>
          <w:rFonts w:ascii="Times New Roman" w:eastAsia="標楷體" w:hAnsi="Times New Roman"/>
          <w:sz w:val="22"/>
          <w:szCs w:val="22"/>
        </w:rPr>
        <w:t>是天亦是人，若有歸命佛，稽首禮如來，甚深極大海</w:t>
      </w:r>
      <w:proofErr w:type="spellEnd"/>
      <w:r w:rsidRPr="00E74B5F">
        <w:rPr>
          <w:rFonts w:ascii="Times New Roman" w:eastAsia="標楷體" w:hAnsi="Times New Roman"/>
          <w:sz w:val="22"/>
          <w:szCs w:val="22"/>
        </w:rPr>
        <w:t>。</w:t>
      </w:r>
    </w:p>
    <w:p w:rsidR="008109B6" w:rsidRPr="00E74B5F" w:rsidRDefault="008109B6" w:rsidP="008F2636">
      <w:pPr>
        <w:pStyle w:val="a7"/>
        <w:ind w:leftChars="84" w:left="202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proofErr w:type="spellStart"/>
      <w:r w:rsidRPr="00E74B5F">
        <w:rPr>
          <w:rFonts w:ascii="Times New Roman" w:eastAsia="標楷體" w:hAnsi="Times New Roman"/>
          <w:sz w:val="22"/>
          <w:szCs w:val="22"/>
        </w:rPr>
        <w:t>知已亦修敬，諸天香音神，彼亦稽首禮，謂隨於死者</w:t>
      </w:r>
      <w:proofErr w:type="spellEnd"/>
      <w:r w:rsidRPr="00E74B5F">
        <w:rPr>
          <w:rFonts w:ascii="Times New Roman" w:eastAsia="標楷體" w:hAnsi="Times New Roman"/>
          <w:sz w:val="22"/>
          <w:szCs w:val="22"/>
        </w:rPr>
        <w:t>。</w:t>
      </w:r>
    </w:p>
    <w:p w:rsidR="008109B6" w:rsidRPr="00E74B5F" w:rsidRDefault="008109B6" w:rsidP="008F2636">
      <w:pPr>
        <w:pStyle w:val="a7"/>
        <w:ind w:leftChars="84" w:left="202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proofErr w:type="spellStart"/>
      <w:r w:rsidRPr="00E74B5F">
        <w:rPr>
          <w:rFonts w:ascii="Times New Roman" w:eastAsia="標楷體" w:hAnsi="Times New Roman"/>
          <w:sz w:val="22"/>
          <w:szCs w:val="22"/>
        </w:rPr>
        <w:t>稽首禮智士，歸命人之上，無憂離塵安，無礙諸解脫</w:t>
      </w:r>
      <w:proofErr w:type="spellEnd"/>
      <w:r w:rsidRPr="00E74B5F">
        <w:rPr>
          <w:rFonts w:ascii="Times New Roman" w:eastAsia="標楷體" w:hAnsi="Times New Roman"/>
          <w:sz w:val="22"/>
          <w:szCs w:val="22"/>
        </w:rPr>
        <w:t>。</w:t>
      </w:r>
    </w:p>
    <w:p w:rsidR="008109B6" w:rsidRPr="00E74B5F" w:rsidRDefault="008109B6" w:rsidP="008F2636">
      <w:pPr>
        <w:pStyle w:val="a7"/>
        <w:ind w:leftChars="84" w:left="202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proofErr w:type="spellStart"/>
      <w:r w:rsidRPr="00E74B5F">
        <w:rPr>
          <w:rFonts w:ascii="Times New Roman" w:eastAsia="標楷體" w:hAnsi="Times New Roman"/>
          <w:sz w:val="22"/>
          <w:szCs w:val="22"/>
        </w:rPr>
        <w:t>是故當樂禪，住遠離極定，當自作燈明，無我必失時</w:t>
      </w:r>
      <w:proofErr w:type="spellEnd"/>
      <w:r w:rsidRPr="00E74B5F">
        <w:rPr>
          <w:rFonts w:ascii="Times New Roman" w:eastAsia="標楷體" w:hAnsi="Times New Roman"/>
          <w:sz w:val="22"/>
          <w:szCs w:val="22"/>
        </w:rPr>
        <w:t>。</w:t>
      </w:r>
    </w:p>
    <w:p w:rsidR="0068564B" w:rsidRPr="00E74B5F" w:rsidRDefault="008109B6" w:rsidP="008F2636">
      <w:pPr>
        <w:pStyle w:val="a7"/>
        <w:ind w:leftChars="84" w:left="202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74B5F">
        <w:rPr>
          <w:rFonts w:ascii="Times New Roman" w:eastAsia="標楷體" w:hAnsi="Times New Roman"/>
          <w:sz w:val="22"/>
          <w:szCs w:val="22"/>
        </w:rPr>
        <w:t>失時有憂慼，謂墮地獄中</w:t>
      </w:r>
      <w:proofErr w:type="spellEnd"/>
      <w:r w:rsidRPr="00E74B5F">
        <w:rPr>
          <w:rFonts w:ascii="Times New Roman" w:eastAsia="標楷體" w:hAnsi="Times New Roman"/>
          <w:sz w:val="22"/>
          <w:szCs w:val="22"/>
        </w:rPr>
        <w:t>。」</w:t>
      </w:r>
      <w:r w:rsidRPr="00E74B5F">
        <w:rPr>
          <w:rFonts w:ascii="Times New Roman" w:hAnsi="Times New Roman"/>
          <w:sz w:val="22"/>
          <w:szCs w:val="22"/>
        </w:rPr>
        <w:t>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1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645b12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c10)</w:t>
      </w:r>
      <w:r w:rsidR="004379DE" w:rsidRPr="00E74B5F">
        <w:rPr>
          <w:rFonts w:ascii="Times New Roman" w:hAnsi="Times New Roman"/>
          <w:sz w:val="22"/>
          <w:szCs w:val="22"/>
          <w:lang w:eastAsia="zh-HK"/>
        </w:rPr>
        <w:t>。</w:t>
      </w:r>
      <w:r w:rsidR="0068564B"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="0068564B" w:rsidRPr="00E74B5F">
        <w:rPr>
          <w:rFonts w:ascii="Times New Roman" w:hAnsi="Times New Roman"/>
          <w:sz w:val="22"/>
          <w:szCs w:val="22"/>
        </w:rPr>
        <w:t>增支部</w:t>
      </w:r>
      <w:proofErr w:type="spellEnd"/>
      <w:r w:rsidR="0068564B" w:rsidRPr="00E74B5F">
        <w:rPr>
          <w:rFonts w:ascii="Times New Roman" w:hAnsi="Times New Roman"/>
          <w:sz w:val="22"/>
          <w:szCs w:val="22"/>
        </w:rPr>
        <w:t>》「</w:t>
      </w:r>
      <w:proofErr w:type="spellStart"/>
      <w:r w:rsidR="0068564B" w:rsidRPr="00E74B5F">
        <w:rPr>
          <w:rFonts w:ascii="Times New Roman" w:hAnsi="Times New Roman"/>
          <w:sz w:val="22"/>
          <w:szCs w:val="22"/>
        </w:rPr>
        <w:t>四集</w:t>
      </w:r>
      <w:proofErr w:type="spellEnd"/>
      <w:r w:rsidR="0068564B" w:rsidRPr="00E74B5F">
        <w:rPr>
          <w:rFonts w:ascii="Times New Roman" w:hAnsi="Times New Roman"/>
          <w:sz w:val="22"/>
          <w:szCs w:val="22"/>
        </w:rPr>
        <w:t>」（南傳</w:t>
      </w:r>
      <w:r w:rsidR="0068564B" w:rsidRPr="00E74B5F">
        <w:rPr>
          <w:rFonts w:ascii="Times New Roman" w:hAnsi="Times New Roman"/>
          <w:sz w:val="22"/>
          <w:szCs w:val="22"/>
        </w:rPr>
        <w:t>18</w:t>
      </w:r>
      <w:r w:rsidR="0068564B" w:rsidRPr="00E74B5F">
        <w:rPr>
          <w:rFonts w:ascii="Times New Roman" w:hAnsi="Times New Roman"/>
          <w:sz w:val="22"/>
          <w:szCs w:val="22"/>
        </w:rPr>
        <w:t>，</w:t>
      </w:r>
      <w:r w:rsidR="0068564B" w:rsidRPr="00E74B5F">
        <w:rPr>
          <w:rFonts w:ascii="Times New Roman" w:hAnsi="Times New Roman"/>
          <w:sz w:val="22"/>
          <w:szCs w:val="22"/>
        </w:rPr>
        <w:t>p.</w:t>
      </w:r>
      <w:r w:rsidR="001F63F6" w:rsidRPr="00E74B5F">
        <w:rPr>
          <w:rFonts w:ascii="Times New Roman" w:hAnsi="Times New Roman"/>
          <w:sz w:val="22"/>
          <w:szCs w:val="22"/>
        </w:rPr>
        <w:t xml:space="preserve"> </w:t>
      </w:r>
      <w:r w:rsidR="0068564B" w:rsidRPr="00E74B5F">
        <w:rPr>
          <w:rFonts w:ascii="Times New Roman" w:hAnsi="Times New Roman"/>
          <w:sz w:val="22"/>
          <w:szCs w:val="22"/>
        </w:rPr>
        <w:t>43</w:t>
      </w:r>
      <w:r w:rsidR="0068564B" w:rsidRPr="00E74B5F">
        <w:rPr>
          <w:rFonts w:ascii="Times New Roman" w:hAnsi="Times New Roman"/>
          <w:sz w:val="22"/>
          <w:szCs w:val="22"/>
        </w:rPr>
        <w:t>）。</w:t>
      </w:r>
    </w:p>
  </w:footnote>
  <w:footnote w:id="69">
    <w:p w:rsidR="008437C8" w:rsidRPr="00E74B5F" w:rsidRDefault="008437C8" w:rsidP="008F2636">
      <w:pPr>
        <w:pStyle w:val="a7"/>
        <w:ind w:left="220" w:hangingChars="100" w:hanging="220"/>
        <w:jc w:val="both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《中阿含經</w:t>
      </w:r>
      <w:r w:rsidRPr="00E74B5F">
        <w:rPr>
          <w:rFonts w:ascii="新細明體" w:hAnsi="新細明體" w:cs="新細明體" w:hint="eastAsia"/>
          <w:sz w:val="22"/>
          <w:szCs w:val="22"/>
        </w:rPr>
        <w:t>‧</w:t>
      </w:r>
      <w:r w:rsidR="00645BFD" w:rsidRPr="00E74B5F">
        <w:rPr>
          <w:rFonts w:ascii="Times New Roman" w:hAnsi="Times New Roman"/>
          <w:sz w:val="22"/>
          <w:szCs w:val="22"/>
          <w:lang w:eastAsia="zh-TW"/>
        </w:rPr>
        <w:t>118</w:t>
      </w:r>
      <w:r w:rsidRPr="00E74B5F">
        <w:rPr>
          <w:rFonts w:ascii="Times New Roman" w:hAnsi="Times New Roman"/>
          <w:sz w:val="22"/>
          <w:szCs w:val="22"/>
        </w:rPr>
        <w:t>龍象經》卷</w:t>
      </w:r>
      <w:r w:rsidRPr="00E74B5F">
        <w:rPr>
          <w:rFonts w:ascii="Times New Roman" w:hAnsi="Times New Roman"/>
          <w:sz w:val="22"/>
          <w:szCs w:val="22"/>
        </w:rPr>
        <w:t>29(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1</w:t>
      </w:r>
      <w:r w:rsidRPr="00E74B5F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08"/>
          <w:attr w:name="HasSpace" w:val="False"/>
          <w:attr w:name="Negative" w:val="False"/>
          <w:attr w:name="NumberType" w:val="1"/>
          <w:attr w:name="TCSC" w:val="0"/>
        </w:smartTagPr>
        <w:r w:rsidRPr="00E74B5F">
          <w:rPr>
            <w:rFonts w:ascii="Times New Roman" w:hAnsi="Times New Roman"/>
            <w:sz w:val="22"/>
            <w:szCs w:val="22"/>
          </w:rPr>
          <w:t>608c</w:t>
        </w:r>
      </w:smartTag>
      <w:r w:rsidRPr="00E74B5F">
        <w:rPr>
          <w:rFonts w:ascii="Times New Roman" w:hAnsi="Times New Roman"/>
          <w:sz w:val="22"/>
          <w:szCs w:val="22"/>
        </w:rPr>
        <w:t>11</w:t>
      </w:r>
      <w:r w:rsidR="00170985" w:rsidRPr="00E74B5F">
        <w:rPr>
          <w:rFonts w:ascii="Times New Roman" w:hAnsi="Times New Roman"/>
          <w:sz w:val="22"/>
          <w:szCs w:val="22"/>
        </w:rPr>
        <w:t>–</w:t>
      </w:r>
      <w:r w:rsidRPr="00E74B5F">
        <w:rPr>
          <w:rFonts w:ascii="Times New Roman" w:hAnsi="Times New Roman"/>
          <w:sz w:val="22"/>
          <w:szCs w:val="22"/>
        </w:rPr>
        <w:t>15)</w:t>
      </w:r>
      <w:r w:rsidRPr="00E74B5F">
        <w:rPr>
          <w:rFonts w:ascii="Times New Roman" w:hAnsi="Times New Roman"/>
          <w:sz w:val="22"/>
          <w:szCs w:val="22"/>
        </w:rPr>
        <w:t>：「</w:t>
      </w:r>
      <w:r w:rsidRPr="00E74B5F">
        <w:rPr>
          <w:rFonts w:ascii="Times New Roman" w:eastAsia="標楷體" w:hAnsi="Times New Roman"/>
          <w:sz w:val="22"/>
          <w:szCs w:val="22"/>
        </w:rPr>
        <w:t>念項智慧頭，思惟分別法；受持諸法腹，樂遠離雙臂。住善息出入，內心至善定；龍行止俱定，坐定臥亦定；龍一切時定，是謂龍常法</w:t>
      </w:r>
      <w:r w:rsidR="00AA4D65" w:rsidRPr="00E74B5F">
        <w:rPr>
          <w:rFonts w:ascii="Times New Roman" w:hAnsi="Times New Roman"/>
          <w:sz w:val="22"/>
          <w:szCs w:val="22"/>
        </w:rPr>
        <w:t>。</w:t>
      </w:r>
      <w:r w:rsidRPr="00E74B5F">
        <w:rPr>
          <w:rFonts w:ascii="Times New Roman" w:hAnsi="Times New Roman"/>
          <w:sz w:val="22"/>
          <w:szCs w:val="22"/>
        </w:rPr>
        <w:t>」《增支部》「六集」（南傳</w:t>
      </w:r>
      <w:r w:rsidRPr="00E74B5F">
        <w:rPr>
          <w:rFonts w:ascii="Times New Roman" w:hAnsi="Times New Roman"/>
          <w:sz w:val="22"/>
          <w:szCs w:val="22"/>
        </w:rPr>
        <w:t>20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p.</w:t>
      </w:r>
      <w:r w:rsidR="003E4E0C"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</w:rPr>
        <w:t>90</w:t>
      </w:r>
      <w:r w:rsidRPr="00E74B5F">
        <w:rPr>
          <w:rFonts w:ascii="Times New Roman" w:hAnsi="Times New Roman"/>
          <w:sz w:val="22"/>
          <w:szCs w:val="22"/>
        </w:rPr>
        <w:t>）。</w:t>
      </w:r>
    </w:p>
  </w:footnote>
  <w:footnote w:id="70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HK"/>
        </w:rPr>
        <w:t>[</w:t>
      </w:r>
      <w:proofErr w:type="spellStart"/>
      <w:r w:rsidRPr="00E74B5F">
        <w:rPr>
          <w:rFonts w:ascii="Times New Roman" w:hAnsi="Times New Roman"/>
          <w:sz w:val="22"/>
          <w:szCs w:val="22"/>
        </w:rPr>
        <w:t>原書</w:t>
      </w:r>
      <w:r w:rsidR="00DC727C" w:rsidRPr="00E74B5F">
        <w:rPr>
          <w:rFonts w:ascii="Times New Roman" w:hAnsi="Times New Roman"/>
          <w:sz w:val="22"/>
          <w:szCs w:val="22"/>
          <w:lang w:eastAsia="zh-TW"/>
        </w:rPr>
        <w:t>p</w:t>
      </w:r>
      <w:proofErr w:type="spellEnd"/>
      <w:r w:rsidR="00DC727C" w:rsidRPr="00E74B5F">
        <w:rPr>
          <w:rFonts w:ascii="Times New Roman" w:hAnsi="Times New Roman"/>
          <w:sz w:val="22"/>
          <w:szCs w:val="22"/>
          <w:lang w:eastAsia="zh-TW"/>
        </w:rPr>
        <w:t>. 173</w:t>
      </w:r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註</w:t>
      </w:r>
      <w:proofErr w:type="gramEnd"/>
      <w:r w:rsidRPr="00E74B5F">
        <w:rPr>
          <w:rFonts w:ascii="Times New Roman" w:hAnsi="Times New Roman"/>
          <w:sz w:val="22"/>
          <w:szCs w:val="22"/>
        </w:rPr>
        <w:t>20</w:t>
      </w:r>
      <w:r w:rsidRPr="00E74B5F">
        <w:rPr>
          <w:rFonts w:ascii="Times New Roman" w:hAnsi="Times New Roman"/>
          <w:sz w:val="22"/>
          <w:szCs w:val="22"/>
          <w:lang w:eastAsia="zh-HK"/>
        </w:rPr>
        <w:t>]</w:t>
      </w:r>
      <w:r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原始佛教聖典之集成</w:t>
      </w:r>
      <w:proofErr w:type="spellEnd"/>
      <w:r w:rsidRPr="00E74B5F">
        <w:rPr>
          <w:rFonts w:ascii="Times New Roman" w:hAnsi="Times New Roman"/>
          <w:sz w:val="22"/>
          <w:szCs w:val="22"/>
        </w:rPr>
        <w:t>》</w:t>
      </w:r>
      <w:r w:rsidRPr="00E74B5F">
        <w:rPr>
          <w:rFonts w:ascii="Times New Roman" w:hAnsi="Times New Roman"/>
          <w:sz w:val="22"/>
          <w:szCs w:val="22"/>
        </w:rPr>
        <w:t>p</w:t>
      </w:r>
      <w:r w:rsidR="003E4E0C" w:rsidRPr="00E74B5F">
        <w:rPr>
          <w:rFonts w:ascii="Times New Roman" w:hAnsi="Times New Roman"/>
          <w:sz w:val="22"/>
          <w:szCs w:val="22"/>
        </w:rPr>
        <w:t>p</w:t>
      </w:r>
      <w:r w:rsidRPr="00E74B5F">
        <w:rPr>
          <w:rFonts w:ascii="Times New Roman" w:hAnsi="Times New Roman"/>
          <w:sz w:val="22"/>
          <w:szCs w:val="22"/>
        </w:rPr>
        <w:t>.</w:t>
      </w:r>
      <w:r w:rsidR="003E4E0C"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</w:rPr>
        <w:t>520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521</w:t>
      </w:r>
      <w:r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71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="000C4FEE" w:rsidRPr="00E74B5F">
        <w:rPr>
          <w:rFonts w:ascii="Times New Roman" w:hAnsi="Times New Roman"/>
          <w:sz w:val="22"/>
          <w:szCs w:val="22"/>
          <w:lang w:eastAsia="zh-HK"/>
        </w:rPr>
        <w:t xml:space="preserve"> </w:t>
      </w:r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靡</w:t>
      </w:r>
      <w:proofErr w:type="gramEnd"/>
      <w:r w:rsidRPr="00E74B5F">
        <w:rPr>
          <w:rFonts w:ascii="Times New Roman" w:hAnsi="Times New Roman"/>
          <w:sz w:val="22"/>
          <w:szCs w:val="22"/>
          <w:lang w:eastAsia="zh-HK"/>
        </w:rPr>
        <w:t>有孑遺</w:t>
      </w:r>
      <w:r w:rsidRPr="00E74B5F">
        <w:rPr>
          <w:rFonts w:ascii="Times New Roman" w:hAnsi="Times New Roman"/>
          <w:sz w:val="22"/>
          <w:szCs w:val="22"/>
        </w:rPr>
        <w:t>：</w:t>
      </w:r>
      <w:proofErr w:type="spellStart"/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本謂沒</w:t>
      </w:r>
      <w:proofErr w:type="gramEnd"/>
      <w:r w:rsidRPr="00E74B5F">
        <w:rPr>
          <w:rFonts w:ascii="Times New Roman" w:hAnsi="Times New Roman"/>
          <w:sz w:val="22"/>
          <w:szCs w:val="22"/>
          <w:lang w:eastAsia="zh-HK"/>
        </w:rPr>
        <w:t>任何</w:t>
      </w:r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一</w:t>
      </w:r>
      <w:proofErr w:type="gramEnd"/>
      <w:r w:rsidRPr="00E74B5F">
        <w:rPr>
          <w:rFonts w:ascii="Times New Roman" w:hAnsi="Times New Roman"/>
          <w:sz w:val="22"/>
          <w:szCs w:val="22"/>
          <w:lang w:eastAsia="zh-HK"/>
        </w:rPr>
        <w:t>個人能逃脫旱災的侵害</w:t>
      </w:r>
      <w:proofErr w:type="spellEnd"/>
      <w:r w:rsidRPr="00E74B5F">
        <w:rPr>
          <w:rFonts w:ascii="Times New Roman" w:hAnsi="Times New Roman"/>
          <w:sz w:val="22"/>
          <w:szCs w:val="22"/>
          <w:lang w:eastAsia="zh-HK"/>
        </w:rPr>
        <w:t>。</w:t>
      </w:r>
      <w:r w:rsidR="000C4FEE" w:rsidRPr="00E74B5F">
        <w:rPr>
          <w:rFonts w:ascii="Times New Roman" w:hAnsi="Times New Roman"/>
          <w:sz w:val="22"/>
          <w:szCs w:val="22"/>
          <w:lang w:eastAsia="zh-HK"/>
        </w:rPr>
        <w:t>(</w:t>
      </w:r>
      <w:r w:rsidRPr="00E74B5F">
        <w:rPr>
          <w:rFonts w:ascii="Times New Roman" w:hAnsi="Times New Roman"/>
          <w:sz w:val="22"/>
          <w:szCs w:val="22"/>
        </w:rPr>
        <w:t>《漢語大詞典》卷</w:t>
      </w:r>
      <w:r w:rsidRPr="00E74B5F">
        <w:rPr>
          <w:rFonts w:ascii="Times New Roman" w:hAnsi="Times New Roman"/>
          <w:sz w:val="22"/>
          <w:szCs w:val="22"/>
        </w:rPr>
        <w:t>11</w:t>
      </w:r>
      <w:r w:rsidRPr="00E74B5F">
        <w:rPr>
          <w:rFonts w:ascii="Times New Roman" w:hAnsi="Times New Roman"/>
          <w:sz w:val="22"/>
          <w:szCs w:val="22"/>
        </w:rPr>
        <w:t>，</w:t>
      </w:r>
      <w:r w:rsidR="00052443" w:rsidRPr="00E74B5F">
        <w:rPr>
          <w:rFonts w:ascii="Times New Roman" w:hAnsi="Times New Roman"/>
          <w:sz w:val="22"/>
          <w:szCs w:val="22"/>
        </w:rPr>
        <w:t>p.</w:t>
      </w:r>
      <w:r w:rsidR="003E4E0C" w:rsidRPr="00E74B5F">
        <w:rPr>
          <w:rFonts w:ascii="Times New Roman" w:hAnsi="Times New Roman"/>
          <w:sz w:val="22"/>
          <w:szCs w:val="22"/>
        </w:rPr>
        <w:t xml:space="preserve"> </w:t>
      </w:r>
      <w:r w:rsidR="00052443" w:rsidRPr="00E74B5F">
        <w:rPr>
          <w:rFonts w:ascii="Times New Roman" w:hAnsi="Times New Roman"/>
          <w:sz w:val="22"/>
          <w:szCs w:val="22"/>
        </w:rPr>
        <w:t>789</w:t>
      </w:r>
      <w:r w:rsidR="000C4FEE" w:rsidRPr="00E74B5F">
        <w:rPr>
          <w:rFonts w:ascii="Times New Roman" w:hAnsi="Times New Roman"/>
          <w:sz w:val="22"/>
          <w:szCs w:val="22"/>
        </w:rPr>
        <w:t>)</w:t>
      </w:r>
      <w:r w:rsidR="00AA4D65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72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《阿毘達磨大毘婆沙論》卷</w:t>
      </w:r>
      <w:r w:rsidRPr="00E74B5F">
        <w:rPr>
          <w:rFonts w:ascii="Times New Roman" w:hAnsi="Times New Roman"/>
          <w:sz w:val="22"/>
          <w:szCs w:val="22"/>
        </w:rPr>
        <w:t>172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27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866b23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25)</w:t>
      </w:r>
      <w:r w:rsidR="00AA4D65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73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《阿毘達磨大毘婆沙論》卷</w:t>
      </w:r>
      <w:r w:rsidRPr="00E74B5F">
        <w:rPr>
          <w:rFonts w:ascii="Times New Roman" w:hAnsi="Times New Roman"/>
          <w:sz w:val="22"/>
          <w:szCs w:val="22"/>
        </w:rPr>
        <w:t>79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27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410b25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="00AA4D65" w:rsidRPr="00E74B5F">
        <w:rPr>
          <w:rFonts w:ascii="Times New Roman" w:hAnsi="Times New Roman"/>
          <w:sz w:val="22"/>
          <w:szCs w:val="22"/>
        </w:rPr>
        <w:t>28)</w:t>
      </w:r>
      <w:r w:rsidR="00AA4D65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74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《阿毘達磨大毘婆沙論》卷</w:t>
      </w:r>
      <w:r w:rsidRPr="00E74B5F">
        <w:rPr>
          <w:rFonts w:ascii="Times New Roman" w:hAnsi="Times New Roman"/>
          <w:sz w:val="22"/>
          <w:szCs w:val="22"/>
        </w:rPr>
        <w:t>69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27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358b28</w:t>
      </w:r>
      <w:proofErr w:type="gramStart"/>
      <w:r w:rsidR="00170985" w:rsidRPr="00E74B5F">
        <w:rPr>
          <w:rFonts w:ascii="Times New Roman" w:hAnsi="Times New Roman"/>
          <w:sz w:val="22"/>
          <w:szCs w:val="22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</w:rPr>
        <w:t>29)</w:t>
      </w:r>
      <w:r w:rsidR="00AA4D65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75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HK"/>
        </w:rPr>
        <w:t>[</w:t>
      </w:r>
      <w:proofErr w:type="spellStart"/>
      <w:r w:rsidRPr="00E74B5F">
        <w:rPr>
          <w:rFonts w:ascii="Times New Roman" w:hAnsi="Times New Roman"/>
          <w:sz w:val="22"/>
          <w:szCs w:val="22"/>
        </w:rPr>
        <w:t>原書</w:t>
      </w:r>
      <w:r w:rsidR="00206285" w:rsidRPr="00E74B5F">
        <w:rPr>
          <w:rFonts w:ascii="Times New Roman" w:hAnsi="Times New Roman"/>
          <w:sz w:val="22"/>
          <w:szCs w:val="22"/>
          <w:lang w:eastAsia="zh-TW"/>
        </w:rPr>
        <w:t>p</w:t>
      </w:r>
      <w:proofErr w:type="spellEnd"/>
      <w:r w:rsidR="00206285" w:rsidRPr="00E74B5F">
        <w:rPr>
          <w:rFonts w:ascii="Times New Roman" w:hAnsi="Times New Roman"/>
          <w:sz w:val="22"/>
          <w:szCs w:val="22"/>
          <w:lang w:eastAsia="zh-TW"/>
        </w:rPr>
        <w:t>. 174</w:t>
      </w:r>
      <w:proofErr w:type="gramStart"/>
      <w:r w:rsidRPr="00E74B5F">
        <w:rPr>
          <w:rFonts w:ascii="Times New Roman" w:hAnsi="Times New Roman"/>
          <w:sz w:val="22"/>
          <w:szCs w:val="22"/>
          <w:lang w:eastAsia="zh-HK"/>
        </w:rPr>
        <w:t>註</w:t>
      </w:r>
      <w:proofErr w:type="gramEnd"/>
      <w:r w:rsidRPr="00E74B5F">
        <w:rPr>
          <w:rFonts w:ascii="Times New Roman" w:hAnsi="Times New Roman"/>
          <w:sz w:val="22"/>
          <w:szCs w:val="22"/>
        </w:rPr>
        <w:t>2</w:t>
      </w:r>
      <w:r w:rsidRPr="00E74B5F">
        <w:rPr>
          <w:rFonts w:ascii="Times New Roman" w:hAnsi="Times New Roman"/>
          <w:sz w:val="22"/>
          <w:szCs w:val="22"/>
          <w:lang w:eastAsia="zh-HK"/>
        </w:rPr>
        <w:t>2]</w:t>
      </w:r>
      <w:r w:rsidRPr="00E74B5F">
        <w:rPr>
          <w:rFonts w:ascii="Times New Roman" w:hAnsi="Times New Roman"/>
          <w:sz w:val="22"/>
          <w:szCs w:val="22"/>
        </w:rPr>
        <w:t>《</w:t>
      </w:r>
      <w:proofErr w:type="spellStart"/>
      <w:r w:rsidRPr="00E74B5F">
        <w:rPr>
          <w:rFonts w:ascii="Times New Roman" w:hAnsi="Times New Roman"/>
          <w:sz w:val="22"/>
          <w:szCs w:val="22"/>
          <w:lang w:eastAsia="zh-HK"/>
        </w:rPr>
        <w:t>原始佛教聖典之集成</w:t>
      </w:r>
      <w:proofErr w:type="spellEnd"/>
      <w:r w:rsidRPr="00E74B5F">
        <w:rPr>
          <w:rFonts w:ascii="Times New Roman" w:hAnsi="Times New Roman"/>
          <w:sz w:val="22"/>
          <w:szCs w:val="22"/>
        </w:rPr>
        <w:t>》</w:t>
      </w:r>
      <w:r w:rsidRPr="00E74B5F">
        <w:rPr>
          <w:rFonts w:ascii="Times New Roman" w:hAnsi="Times New Roman"/>
          <w:sz w:val="22"/>
          <w:szCs w:val="22"/>
        </w:rPr>
        <w:t>p</w:t>
      </w:r>
      <w:r w:rsidR="003E4E0C" w:rsidRPr="00E74B5F">
        <w:rPr>
          <w:rFonts w:ascii="Times New Roman" w:hAnsi="Times New Roman"/>
          <w:sz w:val="22"/>
          <w:szCs w:val="22"/>
        </w:rPr>
        <w:t>p</w:t>
      </w:r>
      <w:r w:rsidRPr="00E74B5F">
        <w:rPr>
          <w:rFonts w:ascii="Times New Roman" w:hAnsi="Times New Roman"/>
          <w:sz w:val="22"/>
          <w:szCs w:val="22"/>
        </w:rPr>
        <w:t>.</w:t>
      </w:r>
      <w:r w:rsidR="003E4E0C" w:rsidRPr="00E74B5F">
        <w:rPr>
          <w:rFonts w:ascii="Times New Roman" w:hAnsi="Times New Roman"/>
          <w:sz w:val="22"/>
          <w:szCs w:val="22"/>
        </w:rPr>
        <w:t xml:space="preserve"> </w:t>
      </w:r>
      <w:r w:rsidRPr="00E74B5F">
        <w:rPr>
          <w:rFonts w:ascii="Times New Roman" w:hAnsi="Times New Roman"/>
          <w:sz w:val="22"/>
          <w:szCs w:val="22"/>
          <w:lang w:eastAsia="zh-HK"/>
        </w:rPr>
        <w:t>467</w:t>
      </w:r>
      <w:proofErr w:type="gramStart"/>
      <w:r w:rsidR="00170985" w:rsidRPr="00E74B5F">
        <w:rPr>
          <w:rFonts w:ascii="Times New Roman" w:hAnsi="Times New Roman"/>
          <w:sz w:val="22"/>
          <w:szCs w:val="22"/>
          <w:lang w:eastAsia="zh-HK"/>
        </w:rPr>
        <w:t>–</w:t>
      </w:r>
      <w:proofErr w:type="gramEnd"/>
      <w:r w:rsidRPr="00E74B5F">
        <w:rPr>
          <w:rFonts w:ascii="Times New Roman" w:hAnsi="Times New Roman"/>
          <w:sz w:val="22"/>
          <w:szCs w:val="22"/>
          <w:lang w:eastAsia="zh-HK"/>
        </w:rPr>
        <w:t>470</w:t>
      </w:r>
      <w:r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  <w:footnote w:id="76">
    <w:p w:rsidR="00506297" w:rsidRPr="00E74B5F" w:rsidRDefault="00506297" w:rsidP="008F2636">
      <w:pPr>
        <w:pStyle w:val="a7"/>
        <w:rPr>
          <w:rFonts w:ascii="Times New Roman" w:hAnsi="Times New Roman"/>
          <w:sz w:val="22"/>
          <w:szCs w:val="22"/>
        </w:rPr>
      </w:pPr>
      <w:r w:rsidRPr="00E74B5F">
        <w:rPr>
          <w:rStyle w:val="a9"/>
          <w:rFonts w:ascii="Times New Roman" w:hAnsi="Times New Roman"/>
          <w:sz w:val="22"/>
          <w:szCs w:val="22"/>
        </w:rPr>
        <w:footnoteRef/>
      </w:r>
      <w:r w:rsidRPr="00E74B5F">
        <w:rPr>
          <w:rFonts w:ascii="Times New Roman" w:hAnsi="Times New Roman"/>
          <w:sz w:val="22"/>
          <w:szCs w:val="22"/>
        </w:rPr>
        <w:t>《異部宗輪論》卷</w:t>
      </w:r>
      <w:r w:rsidRPr="00E74B5F">
        <w:rPr>
          <w:rFonts w:ascii="Times New Roman" w:hAnsi="Times New Roman"/>
          <w:sz w:val="22"/>
          <w:szCs w:val="22"/>
        </w:rPr>
        <w:t>1 (</w:t>
      </w:r>
      <w:r w:rsidRPr="00E74B5F">
        <w:rPr>
          <w:rFonts w:ascii="Times New Roman" w:hAnsi="Times New Roman"/>
          <w:sz w:val="22"/>
          <w:szCs w:val="22"/>
        </w:rPr>
        <w:t>大正</w:t>
      </w:r>
      <w:r w:rsidRPr="00E74B5F">
        <w:rPr>
          <w:rFonts w:ascii="Times New Roman" w:hAnsi="Times New Roman"/>
          <w:sz w:val="22"/>
          <w:szCs w:val="22"/>
        </w:rPr>
        <w:t>49</w:t>
      </w:r>
      <w:r w:rsidRPr="00E74B5F">
        <w:rPr>
          <w:rFonts w:ascii="Times New Roman" w:hAnsi="Times New Roman"/>
          <w:sz w:val="22"/>
          <w:szCs w:val="22"/>
        </w:rPr>
        <w:t>，</w:t>
      </w:r>
      <w:r w:rsidRPr="00E74B5F">
        <w:rPr>
          <w:rFonts w:ascii="Times New Roman" w:hAnsi="Times New Roman"/>
          <w:sz w:val="22"/>
          <w:szCs w:val="22"/>
        </w:rPr>
        <w:t>15b28</w:t>
      </w:r>
      <w:r w:rsidR="00170985" w:rsidRPr="00E74B5F">
        <w:rPr>
          <w:rFonts w:ascii="Times New Roman" w:hAnsi="Times New Roman"/>
          <w:sz w:val="22"/>
          <w:szCs w:val="22"/>
        </w:rPr>
        <w:t>–</w:t>
      </w:r>
      <w:r w:rsidRPr="00E74B5F">
        <w:rPr>
          <w:rFonts w:ascii="Times New Roman" w:hAnsi="Times New Roman"/>
          <w:sz w:val="22"/>
          <w:szCs w:val="22"/>
        </w:rPr>
        <w:t>29)</w:t>
      </w:r>
      <w:r w:rsidR="00AA4D65" w:rsidRPr="00E74B5F">
        <w:rPr>
          <w:rFonts w:ascii="Times New Roman" w:hAnsi="Times New Roman"/>
          <w:sz w:val="22"/>
          <w:szCs w:val="22"/>
          <w:lang w:eastAsia="zh-HK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77C" w:rsidRDefault="0093577C">
    <w:pPr>
      <w:pStyle w:val="a3"/>
    </w:pPr>
    <w:r w:rsidRPr="0093577C">
      <w:rPr>
        <w:rFonts w:hint="eastAsia"/>
        <w:szCs w:val="18"/>
        <w:lang w:eastAsia="zh-TW"/>
      </w:rPr>
      <w:t>《</w:t>
    </w:r>
    <w:proofErr w:type="spellStart"/>
    <w:r w:rsidRPr="0093577C">
      <w:rPr>
        <w:rFonts w:hint="eastAsia"/>
        <w:szCs w:val="18"/>
      </w:rPr>
      <w:t>初期大乘</w:t>
    </w:r>
    <w:r w:rsidRPr="0093577C">
      <w:rPr>
        <w:rFonts w:hint="eastAsia"/>
        <w:szCs w:val="18"/>
        <w:lang w:eastAsia="zh-TW"/>
      </w:rPr>
      <w:t>》第三章</w:t>
    </w:r>
    <w:proofErr w:type="spellEnd"/>
    <w:r w:rsidR="00DB77F0">
      <w:rPr>
        <w:rFonts w:hint="eastAsia"/>
        <w:szCs w:val="18"/>
        <w:lang w:eastAsia="zh-TW"/>
      </w:rPr>
      <w:t xml:space="preserve"> </w:t>
    </w:r>
    <w:r w:rsidRPr="0093577C">
      <w:rPr>
        <w:rFonts w:hint="eastAsia"/>
        <w:szCs w:val="18"/>
        <w:lang w:eastAsia="zh-TW"/>
      </w:rPr>
      <w:t>第三節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297" w:rsidRPr="0093577C" w:rsidRDefault="00506297" w:rsidP="005D193E">
    <w:pPr>
      <w:pStyle w:val="a3"/>
      <w:jc w:val="right"/>
      <w:rPr>
        <w:szCs w:val="18"/>
        <w:lang w:eastAsia="zh-TW"/>
      </w:rPr>
    </w:pPr>
    <w:r w:rsidRPr="0093577C">
      <w:rPr>
        <w:rFonts w:hint="eastAsia"/>
        <w:szCs w:val="18"/>
        <w:lang w:eastAsia="zh-TW"/>
      </w:rPr>
      <w:t>《</w:t>
    </w:r>
    <w:proofErr w:type="spellStart"/>
    <w:r w:rsidRPr="0093577C">
      <w:rPr>
        <w:rFonts w:hint="eastAsia"/>
        <w:szCs w:val="18"/>
      </w:rPr>
      <w:t>初期大乘</w:t>
    </w:r>
    <w:r w:rsidRPr="0093577C">
      <w:rPr>
        <w:rFonts w:hint="eastAsia"/>
        <w:szCs w:val="18"/>
        <w:lang w:eastAsia="zh-TW"/>
      </w:rPr>
      <w:t>》第三章</w:t>
    </w:r>
    <w:proofErr w:type="spellEnd"/>
    <w:r w:rsidR="00DB77F0">
      <w:rPr>
        <w:rFonts w:hint="eastAsia"/>
        <w:szCs w:val="18"/>
        <w:lang w:eastAsia="zh-TW"/>
      </w:rPr>
      <w:t xml:space="preserve"> </w:t>
    </w:r>
    <w:r w:rsidR="00263857" w:rsidRPr="0093577C">
      <w:rPr>
        <w:rFonts w:hint="eastAsia"/>
        <w:szCs w:val="18"/>
        <w:lang w:eastAsia="zh-TW"/>
      </w:rPr>
      <w:t>第三節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89A7738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0A68BA4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9CB4228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A24AA3DC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DA5A2CC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DDE935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EEA61B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63848E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F229DA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01A6A9A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hideSpellingErrors/>
  <w:hideGrammaticalErrors/>
  <w:proofState w:spelling="clean" w:grammar="clean"/>
  <w:doNotTrackMoves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003"/>
    <w:rsid w:val="000006A1"/>
    <w:rsid w:val="00002277"/>
    <w:rsid w:val="0000659B"/>
    <w:rsid w:val="00007BC9"/>
    <w:rsid w:val="00007FFE"/>
    <w:rsid w:val="000104A2"/>
    <w:rsid w:val="0001604C"/>
    <w:rsid w:val="00016499"/>
    <w:rsid w:val="000169D2"/>
    <w:rsid w:val="000174A0"/>
    <w:rsid w:val="00024E03"/>
    <w:rsid w:val="00030D6A"/>
    <w:rsid w:val="00033AFC"/>
    <w:rsid w:val="00035248"/>
    <w:rsid w:val="0003742A"/>
    <w:rsid w:val="000378BF"/>
    <w:rsid w:val="00041474"/>
    <w:rsid w:val="0004257E"/>
    <w:rsid w:val="00042E68"/>
    <w:rsid w:val="00045E12"/>
    <w:rsid w:val="00050D9D"/>
    <w:rsid w:val="00051B44"/>
    <w:rsid w:val="000521E3"/>
    <w:rsid w:val="00052443"/>
    <w:rsid w:val="00055E19"/>
    <w:rsid w:val="00055F58"/>
    <w:rsid w:val="000571EE"/>
    <w:rsid w:val="00061C0A"/>
    <w:rsid w:val="00062CE0"/>
    <w:rsid w:val="00063030"/>
    <w:rsid w:val="0006360E"/>
    <w:rsid w:val="0006444D"/>
    <w:rsid w:val="00067DC5"/>
    <w:rsid w:val="0007232E"/>
    <w:rsid w:val="00072E51"/>
    <w:rsid w:val="000751E1"/>
    <w:rsid w:val="000757DE"/>
    <w:rsid w:val="00075FD1"/>
    <w:rsid w:val="00080226"/>
    <w:rsid w:val="000804F9"/>
    <w:rsid w:val="00081E04"/>
    <w:rsid w:val="00083110"/>
    <w:rsid w:val="00083C96"/>
    <w:rsid w:val="000853E8"/>
    <w:rsid w:val="0009141A"/>
    <w:rsid w:val="00091D5C"/>
    <w:rsid w:val="0009400C"/>
    <w:rsid w:val="00094AEE"/>
    <w:rsid w:val="00094C88"/>
    <w:rsid w:val="000954B1"/>
    <w:rsid w:val="00095F6A"/>
    <w:rsid w:val="00096A79"/>
    <w:rsid w:val="000979B0"/>
    <w:rsid w:val="000A137A"/>
    <w:rsid w:val="000A4000"/>
    <w:rsid w:val="000A5614"/>
    <w:rsid w:val="000A7003"/>
    <w:rsid w:val="000B2B77"/>
    <w:rsid w:val="000B5155"/>
    <w:rsid w:val="000B580B"/>
    <w:rsid w:val="000B6CC6"/>
    <w:rsid w:val="000B7CEB"/>
    <w:rsid w:val="000C0248"/>
    <w:rsid w:val="000C0DA1"/>
    <w:rsid w:val="000C4B96"/>
    <w:rsid w:val="000C4FEE"/>
    <w:rsid w:val="000C5443"/>
    <w:rsid w:val="000C5C2F"/>
    <w:rsid w:val="000C731A"/>
    <w:rsid w:val="000D2085"/>
    <w:rsid w:val="000D28A8"/>
    <w:rsid w:val="000D2B11"/>
    <w:rsid w:val="000D5E27"/>
    <w:rsid w:val="000D7167"/>
    <w:rsid w:val="000E034E"/>
    <w:rsid w:val="000E1425"/>
    <w:rsid w:val="000E33AD"/>
    <w:rsid w:val="000E3B72"/>
    <w:rsid w:val="000E5645"/>
    <w:rsid w:val="000E567F"/>
    <w:rsid w:val="000E5800"/>
    <w:rsid w:val="000F2CF1"/>
    <w:rsid w:val="000F3E32"/>
    <w:rsid w:val="000F59F6"/>
    <w:rsid w:val="000F5B0D"/>
    <w:rsid w:val="000F6158"/>
    <w:rsid w:val="000F7527"/>
    <w:rsid w:val="00103309"/>
    <w:rsid w:val="001164E3"/>
    <w:rsid w:val="00117C5F"/>
    <w:rsid w:val="00120711"/>
    <w:rsid w:val="00120EE5"/>
    <w:rsid w:val="00123E25"/>
    <w:rsid w:val="00127242"/>
    <w:rsid w:val="00137EFD"/>
    <w:rsid w:val="0014056D"/>
    <w:rsid w:val="0014092D"/>
    <w:rsid w:val="00141F43"/>
    <w:rsid w:val="001429CD"/>
    <w:rsid w:val="001450D4"/>
    <w:rsid w:val="00145D90"/>
    <w:rsid w:val="001461B7"/>
    <w:rsid w:val="0014699F"/>
    <w:rsid w:val="00151013"/>
    <w:rsid w:val="0015108E"/>
    <w:rsid w:val="0015469D"/>
    <w:rsid w:val="0015495F"/>
    <w:rsid w:val="001557C4"/>
    <w:rsid w:val="001558B7"/>
    <w:rsid w:val="0015758E"/>
    <w:rsid w:val="00157CF2"/>
    <w:rsid w:val="00160487"/>
    <w:rsid w:val="00160570"/>
    <w:rsid w:val="00160A75"/>
    <w:rsid w:val="00161403"/>
    <w:rsid w:val="00162403"/>
    <w:rsid w:val="00162768"/>
    <w:rsid w:val="00162B49"/>
    <w:rsid w:val="0016303D"/>
    <w:rsid w:val="00163687"/>
    <w:rsid w:val="001640D9"/>
    <w:rsid w:val="00166F40"/>
    <w:rsid w:val="00170985"/>
    <w:rsid w:val="00170C86"/>
    <w:rsid w:val="001718D0"/>
    <w:rsid w:val="00171CC2"/>
    <w:rsid w:val="001724A4"/>
    <w:rsid w:val="00172837"/>
    <w:rsid w:val="00172FCA"/>
    <w:rsid w:val="00173563"/>
    <w:rsid w:val="00174880"/>
    <w:rsid w:val="00175DE2"/>
    <w:rsid w:val="00177D09"/>
    <w:rsid w:val="00181709"/>
    <w:rsid w:val="00181912"/>
    <w:rsid w:val="00181A97"/>
    <w:rsid w:val="001845D0"/>
    <w:rsid w:val="001847F2"/>
    <w:rsid w:val="00190992"/>
    <w:rsid w:val="00190F8E"/>
    <w:rsid w:val="00194A47"/>
    <w:rsid w:val="001A40DF"/>
    <w:rsid w:val="001A4A49"/>
    <w:rsid w:val="001A6498"/>
    <w:rsid w:val="001B131D"/>
    <w:rsid w:val="001B1656"/>
    <w:rsid w:val="001B20BB"/>
    <w:rsid w:val="001B228E"/>
    <w:rsid w:val="001B4E8A"/>
    <w:rsid w:val="001C0F5F"/>
    <w:rsid w:val="001C10B6"/>
    <w:rsid w:val="001C1126"/>
    <w:rsid w:val="001C1C10"/>
    <w:rsid w:val="001C44CD"/>
    <w:rsid w:val="001C5882"/>
    <w:rsid w:val="001C5BE6"/>
    <w:rsid w:val="001C7E91"/>
    <w:rsid w:val="001D203B"/>
    <w:rsid w:val="001D555E"/>
    <w:rsid w:val="001D6419"/>
    <w:rsid w:val="001E3526"/>
    <w:rsid w:val="001E3F2E"/>
    <w:rsid w:val="001E466F"/>
    <w:rsid w:val="001E5066"/>
    <w:rsid w:val="001E579E"/>
    <w:rsid w:val="001E6C71"/>
    <w:rsid w:val="001F1E4A"/>
    <w:rsid w:val="001F36E4"/>
    <w:rsid w:val="001F3C5F"/>
    <w:rsid w:val="001F4AAB"/>
    <w:rsid w:val="001F5368"/>
    <w:rsid w:val="001F61B1"/>
    <w:rsid w:val="001F63F6"/>
    <w:rsid w:val="001F6414"/>
    <w:rsid w:val="001F6B4A"/>
    <w:rsid w:val="001F6BAA"/>
    <w:rsid w:val="00200A9F"/>
    <w:rsid w:val="00201A09"/>
    <w:rsid w:val="00203510"/>
    <w:rsid w:val="00204D75"/>
    <w:rsid w:val="00205A6D"/>
    <w:rsid w:val="00206285"/>
    <w:rsid w:val="00206B6F"/>
    <w:rsid w:val="0021320C"/>
    <w:rsid w:val="0021490C"/>
    <w:rsid w:val="00216BDB"/>
    <w:rsid w:val="002228AA"/>
    <w:rsid w:val="00223274"/>
    <w:rsid w:val="00223C87"/>
    <w:rsid w:val="00224184"/>
    <w:rsid w:val="0022447B"/>
    <w:rsid w:val="00227998"/>
    <w:rsid w:val="002307FD"/>
    <w:rsid w:val="00230F9B"/>
    <w:rsid w:val="00230FC8"/>
    <w:rsid w:val="00231C99"/>
    <w:rsid w:val="00231E42"/>
    <w:rsid w:val="002320E0"/>
    <w:rsid w:val="002322B1"/>
    <w:rsid w:val="00232551"/>
    <w:rsid w:val="00234D05"/>
    <w:rsid w:val="00236F00"/>
    <w:rsid w:val="002406F5"/>
    <w:rsid w:val="00240966"/>
    <w:rsid w:val="00240EE8"/>
    <w:rsid w:val="002426E0"/>
    <w:rsid w:val="00243199"/>
    <w:rsid w:val="00244F6F"/>
    <w:rsid w:val="00252165"/>
    <w:rsid w:val="002529C4"/>
    <w:rsid w:val="002538C0"/>
    <w:rsid w:val="002544C1"/>
    <w:rsid w:val="00260966"/>
    <w:rsid w:val="0026156A"/>
    <w:rsid w:val="00263857"/>
    <w:rsid w:val="002643AC"/>
    <w:rsid w:val="00265FE5"/>
    <w:rsid w:val="002661F6"/>
    <w:rsid w:val="00271875"/>
    <w:rsid w:val="00272846"/>
    <w:rsid w:val="0027284A"/>
    <w:rsid w:val="00272ED9"/>
    <w:rsid w:val="00273F30"/>
    <w:rsid w:val="002741E5"/>
    <w:rsid w:val="002768D1"/>
    <w:rsid w:val="00276D9C"/>
    <w:rsid w:val="00276E41"/>
    <w:rsid w:val="0027769E"/>
    <w:rsid w:val="00277E63"/>
    <w:rsid w:val="00280DF0"/>
    <w:rsid w:val="00284746"/>
    <w:rsid w:val="002876F4"/>
    <w:rsid w:val="002914F4"/>
    <w:rsid w:val="002963B9"/>
    <w:rsid w:val="002A0F8F"/>
    <w:rsid w:val="002A2756"/>
    <w:rsid w:val="002A4B62"/>
    <w:rsid w:val="002A6165"/>
    <w:rsid w:val="002A705A"/>
    <w:rsid w:val="002B0B43"/>
    <w:rsid w:val="002B214D"/>
    <w:rsid w:val="002B3583"/>
    <w:rsid w:val="002B4F18"/>
    <w:rsid w:val="002B7FB0"/>
    <w:rsid w:val="002C1BE3"/>
    <w:rsid w:val="002C46C8"/>
    <w:rsid w:val="002C57B2"/>
    <w:rsid w:val="002C5B3D"/>
    <w:rsid w:val="002D1D14"/>
    <w:rsid w:val="002D2DE7"/>
    <w:rsid w:val="002D3216"/>
    <w:rsid w:val="002D36AA"/>
    <w:rsid w:val="002D679F"/>
    <w:rsid w:val="002D696C"/>
    <w:rsid w:val="002E2D0D"/>
    <w:rsid w:val="002E3F14"/>
    <w:rsid w:val="002E3F72"/>
    <w:rsid w:val="002E6FDE"/>
    <w:rsid w:val="002F01D7"/>
    <w:rsid w:val="002F0896"/>
    <w:rsid w:val="002F264A"/>
    <w:rsid w:val="002F388A"/>
    <w:rsid w:val="002F4F8C"/>
    <w:rsid w:val="002F4F97"/>
    <w:rsid w:val="003022D8"/>
    <w:rsid w:val="0030263E"/>
    <w:rsid w:val="00303EF1"/>
    <w:rsid w:val="00307517"/>
    <w:rsid w:val="00313AC7"/>
    <w:rsid w:val="00314A9C"/>
    <w:rsid w:val="003153CF"/>
    <w:rsid w:val="00316384"/>
    <w:rsid w:val="00317853"/>
    <w:rsid w:val="00320CCF"/>
    <w:rsid w:val="0032264A"/>
    <w:rsid w:val="00324D27"/>
    <w:rsid w:val="00325F69"/>
    <w:rsid w:val="00330351"/>
    <w:rsid w:val="003306DB"/>
    <w:rsid w:val="00334129"/>
    <w:rsid w:val="00341B05"/>
    <w:rsid w:val="00346139"/>
    <w:rsid w:val="003548F0"/>
    <w:rsid w:val="003550F3"/>
    <w:rsid w:val="00356EE7"/>
    <w:rsid w:val="0035767E"/>
    <w:rsid w:val="00357BE7"/>
    <w:rsid w:val="00361116"/>
    <w:rsid w:val="003614A6"/>
    <w:rsid w:val="003646AA"/>
    <w:rsid w:val="00367E7B"/>
    <w:rsid w:val="00370589"/>
    <w:rsid w:val="00372AD6"/>
    <w:rsid w:val="003758F2"/>
    <w:rsid w:val="003807DE"/>
    <w:rsid w:val="00380D4A"/>
    <w:rsid w:val="0038541C"/>
    <w:rsid w:val="00386DA7"/>
    <w:rsid w:val="00387078"/>
    <w:rsid w:val="00387701"/>
    <w:rsid w:val="003918FE"/>
    <w:rsid w:val="003947B2"/>
    <w:rsid w:val="003960BC"/>
    <w:rsid w:val="003970EC"/>
    <w:rsid w:val="003975C7"/>
    <w:rsid w:val="00397C4F"/>
    <w:rsid w:val="003A369F"/>
    <w:rsid w:val="003A5753"/>
    <w:rsid w:val="003A6161"/>
    <w:rsid w:val="003A7938"/>
    <w:rsid w:val="003B0BA4"/>
    <w:rsid w:val="003B1598"/>
    <w:rsid w:val="003C1AC6"/>
    <w:rsid w:val="003C5A60"/>
    <w:rsid w:val="003C7343"/>
    <w:rsid w:val="003D0203"/>
    <w:rsid w:val="003D0BEB"/>
    <w:rsid w:val="003D12ED"/>
    <w:rsid w:val="003D175A"/>
    <w:rsid w:val="003D6C2E"/>
    <w:rsid w:val="003D7FDD"/>
    <w:rsid w:val="003E038D"/>
    <w:rsid w:val="003E0E20"/>
    <w:rsid w:val="003E1D0A"/>
    <w:rsid w:val="003E393F"/>
    <w:rsid w:val="003E4E0C"/>
    <w:rsid w:val="003E5E1D"/>
    <w:rsid w:val="003E6601"/>
    <w:rsid w:val="003F1023"/>
    <w:rsid w:val="003F1A03"/>
    <w:rsid w:val="003F50AB"/>
    <w:rsid w:val="00400755"/>
    <w:rsid w:val="00402DEE"/>
    <w:rsid w:val="0040580E"/>
    <w:rsid w:val="00406E00"/>
    <w:rsid w:val="00411DD9"/>
    <w:rsid w:val="00412FB6"/>
    <w:rsid w:val="00415156"/>
    <w:rsid w:val="00416725"/>
    <w:rsid w:val="00416DA8"/>
    <w:rsid w:val="00426BE2"/>
    <w:rsid w:val="00427E5D"/>
    <w:rsid w:val="00434F60"/>
    <w:rsid w:val="00436170"/>
    <w:rsid w:val="00436DB8"/>
    <w:rsid w:val="004379DE"/>
    <w:rsid w:val="004505C0"/>
    <w:rsid w:val="00453155"/>
    <w:rsid w:val="00454D06"/>
    <w:rsid w:val="004555AF"/>
    <w:rsid w:val="00460A9F"/>
    <w:rsid w:val="00461967"/>
    <w:rsid w:val="00464865"/>
    <w:rsid w:val="0046594D"/>
    <w:rsid w:val="00466362"/>
    <w:rsid w:val="00467077"/>
    <w:rsid w:val="004707E6"/>
    <w:rsid w:val="00471631"/>
    <w:rsid w:val="004724FF"/>
    <w:rsid w:val="0047293C"/>
    <w:rsid w:val="00473863"/>
    <w:rsid w:val="004746CA"/>
    <w:rsid w:val="00475C09"/>
    <w:rsid w:val="00480D6E"/>
    <w:rsid w:val="0048480B"/>
    <w:rsid w:val="00485AFC"/>
    <w:rsid w:val="00486891"/>
    <w:rsid w:val="004918A5"/>
    <w:rsid w:val="00493C22"/>
    <w:rsid w:val="0049680C"/>
    <w:rsid w:val="004A0679"/>
    <w:rsid w:val="004A06FD"/>
    <w:rsid w:val="004A5731"/>
    <w:rsid w:val="004A683A"/>
    <w:rsid w:val="004B0485"/>
    <w:rsid w:val="004B19E1"/>
    <w:rsid w:val="004B25A6"/>
    <w:rsid w:val="004B2A2F"/>
    <w:rsid w:val="004B38F7"/>
    <w:rsid w:val="004B7A4E"/>
    <w:rsid w:val="004C0677"/>
    <w:rsid w:val="004C18EE"/>
    <w:rsid w:val="004C33A7"/>
    <w:rsid w:val="004C3E07"/>
    <w:rsid w:val="004C661B"/>
    <w:rsid w:val="004C6EDF"/>
    <w:rsid w:val="004C781E"/>
    <w:rsid w:val="004D21D4"/>
    <w:rsid w:val="004D2883"/>
    <w:rsid w:val="004D3365"/>
    <w:rsid w:val="004D38D9"/>
    <w:rsid w:val="004D77D4"/>
    <w:rsid w:val="004E0173"/>
    <w:rsid w:val="004E08EA"/>
    <w:rsid w:val="004E164D"/>
    <w:rsid w:val="004E5D5A"/>
    <w:rsid w:val="004F0502"/>
    <w:rsid w:val="004F265D"/>
    <w:rsid w:val="004F32DA"/>
    <w:rsid w:val="004F5C5F"/>
    <w:rsid w:val="004F6B74"/>
    <w:rsid w:val="004F7C3C"/>
    <w:rsid w:val="0050127C"/>
    <w:rsid w:val="00502934"/>
    <w:rsid w:val="005036B7"/>
    <w:rsid w:val="00503BEA"/>
    <w:rsid w:val="00503E0F"/>
    <w:rsid w:val="0050431A"/>
    <w:rsid w:val="00504551"/>
    <w:rsid w:val="00506297"/>
    <w:rsid w:val="00507CDA"/>
    <w:rsid w:val="005109BD"/>
    <w:rsid w:val="00512CE9"/>
    <w:rsid w:val="00513B70"/>
    <w:rsid w:val="005155D6"/>
    <w:rsid w:val="00521184"/>
    <w:rsid w:val="00526AB1"/>
    <w:rsid w:val="00534B50"/>
    <w:rsid w:val="00534D61"/>
    <w:rsid w:val="0053555A"/>
    <w:rsid w:val="00535E09"/>
    <w:rsid w:val="00536ACE"/>
    <w:rsid w:val="00536F25"/>
    <w:rsid w:val="00537F93"/>
    <w:rsid w:val="00540B84"/>
    <w:rsid w:val="0054350B"/>
    <w:rsid w:val="005448AC"/>
    <w:rsid w:val="00544B78"/>
    <w:rsid w:val="00544DAC"/>
    <w:rsid w:val="00547466"/>
    <w:rsid w:val="00552BBE"/>
    <w:rsid w:val="0055359D"/>
    <w:rsid w:val="00554851"/>
    <w:rsid w:val="00555879"/>
    <w:rsid w:val="0055675C"/>
    <w:rsid w:val="00557266"/>
    <w:rsid w:val="00562C31"/>
    <w:rsid w:val="00564950"/>
    <w:rsid w:val="00565647"/>
    <w:rsid w:val="00565767"/>
    <w:rsid w:val="00566B2B"/>
    <w:rsid w:val="00566CAF"/>
    <w:rsid w:val="0056798A"/>
    <w:rsid w:val="005679B8"/>
    <w:rsid w:val="005732CE"/>
    <w:rsid w:val="00574E88"/>
    <w:rsid w:val="0057650D"/>
    <w:rsid w:val="00577C08"/>
    <w:rsid w:val="00581E1B"/>
    <w:rsid w:val="00587BB7"/>
    <w:rsid w:val="0059251B"/>
    <w:rsid w:val="00597D01"/>
    <w:rsid w:val="005A0E05"/>
    <w:rsid w:val="005A1418"/>
    <w:rsid w:val="005A27B5"/>
    <w:rsid w:val="005A371B"/>
    <w:rsid w:val="005A6000"/>
    <w:rsid w:val="005A69BE"/>
    <w:rsid w:val="005A7042"/>
    <w:rsid w:val="005B0758"/>
    <w:rsid w:val="005B1C94"/>
    <w:rsid w:val="005B5BF4"/>
    <w:rsid w:val="005C37FB"/>
    <w:rsid w:val="005C558A"/>
    <w:rsid w:val="005C55CE"/>
    <w:rsid w:val="005D049C"/>
    <w:rsid w:val="005D1727"/>
    <w:rsid w:val="005D193E"/>
    <w:rsid w:val="005D1972"/>
    <w:rsid w:val="005D28C7"/>
    <w:rsid w:val="005D590A"/>
    <w:rsid w:val="005D6DC7"/>
    <w:rsid w:val="005D6E8D"/>
    <w:rsid w:val="005D7C51"/>
    <w:rsid w:val="005E0020"/>
    <w:rsid w:val="005E1E65"/>
    <w:rsid w:val="005E2112"/>
    <w:rsid w:val="005E2617"/>
    <w:rsid w:val="005E64D1"/>
    <w:rsid w:val="005F2C59"/>
    <w:rsid w:val="005F4EA4"/>
    <w:rsid w:val="006029EB"/>
    <w:rsid w:val="00602FE0"/>
    <w:rsid w:val="00604EB7"/>
    <w:rsid w:val="00606C8C"/>
    <w:rsid w:val="006113E2"/>
    <w:rsid w:val="00612B71"/>
    <w:rsid w:val="00613DC1"/>
    <w:rsid w:val="00614974"/>
    <w:rsid w:val="00615E5C"/>
    <w:rsid w:val="0061786E"/>
    <w:rsid w:val="00620331"/>
    <w:rsid w:val="00620583"/>
    <w:rsid w:val="00627A21"/>
    <w:rsid w:val="006318C1"/>
    <w:rsid w:val="00633794"/>
    <w:rsid w:val="00633C52"/>
    <w:rsid w:val="0064063D"/>
    <w:rsid w:val="00645BFD"/>
    <w:rsid w:val="0064720E"/>
    <w:rsid w:val="006505EB"/>
    <w:rsid w:val="00650EB7"/>
    <w:rsid w:val="00654AE8"/>
    <w:rsid w:val="00655BE9"/>
    <w:rsid w:val="006567FA"/>
    <w:rsid w:val="0065697A"/>
    <w:rsid w:val="00660F75"/>
    <w:rsid w:val="00661337"/>
    <w:rsid w:val="00663269"/>
    <w:rsid w:val="006660F6"/>
    <w:rsid w:val="00666E41"/>
    <w:rsid w:val="00671BD7"/>
    <w:rsid w:val="006722D4"/>
    <w:rsid w:val="006729A4"/>
    <w:rsid w:val="00674685"/>
    <w:rsid w:val="00680679"/>
    <w:rsid w:val="00680F33"/>
    <w:rsid w:val="006834F4"/>
    <w:rsid w:val="0068564B"/>
    <w:rsid w:val="00687168"/>
    <w:rsid w:val="00687FC6"/>
    <w:rsid w:val="00690192"/>
    <w:rsid w:val="00691083"/>
    <w:rsid w:val="00693351"/>
    <w:rsid w:val="006935B7"/>
    <w:rsid w:val="006939FD"/>
    <w:rsid w:val="00695A3C"/>
    <w:rsid w:val="0069635D"/>
    <w:rsid w:val="006A449F"/>
    <w:rsid w:val="006A55F4"/>
    <w:rsid w:val="006A7536"/>
    <w:rsid w:val="006B2C31"/>
    <w:rsid w:val="006B410F"/>
    <w:rsid w:val="006C1A41"/>
    <w:rsid w:val="006C523B"/>
    <w:rsid w:val="006C6AAC"/>
    <w:rsid w:val="006C6AC0"/>
    <w:rsid w:val="006D023D"/>
    <w:rsid w:val="006D6847"/>
    <w:rsid w:val="006E2540"/>
    <w:rsid w:val="006E3C3E"/>
    <w:rsid w:val="006F1C06"/>
    <w:rsid w:val="006F1F26"/>
    <w:rsid w:val="006F2587"/>
    <w:rsid w:val="006F2D23"/>
    <w:rsid w:val="00701FF8"/>
    <w:rsid w:val="007022DF"/>
    <w:rsid w:val="00705D29"/>
    <w:rsid w:val="00717FD9"/>
    <w:rsid w:val="00720D2B"/>
    <w:rsid w:val="0072235B"/>
    <w:rsid w:val="00722B40"/>
    <w:rsid w:val="007279CD"/>
    <w:rsid w:val="007312FE"/>
    <w:rsid w:val="00731FF1"/>
    <w:rsid w:val="00732273"/>
    <w:rsid w:val="007329E5"/>
    <w:rsid w:val="00732F0A"/>
    <w:rsid w:val="00733E6F"/>
    <w:rsid w:val="00740DB7"/>
    <w:rsid w:val="00741F7D"/>
    <w:rsid w:val="00743F4D"/>
    <w:rsid w:val="00744085"/>
    <w:rsid w:val="007444A1"/>
    <w:rsid w:val="0074609E"/>
    <w:rsid w:val="00746A0D"/>
    <w:rsid w:val="0075374A"/>
    <w:rsid w:val="00755320"/>
    <w:rsid w:val="00756A72"/>
    <w:rsid w:val="00760CE0"/>
    <w:rsid w:val="00761F0D"/>
    <w:rsid w:val="007625E8"/>
    <w:rsid w:val="00762915"/>
    <w:rsid w:val="00765B92"/>
    <w:rsid w:val="00767639"/>
    <w:rsid w:val="00770948"/>
    <w:rsid w:val="00770CC5"/>
    <w:rsid w:val="00770D77"/>
    <w:rsid w:val="00772D30"/>
    <w:rsid w:val="0077469F"/>
    <w:rsid w:val="00774E58"/>
    <w:rsid w:val="00774F88"/>
    <w:rsid w:val="00775394"/>
    <w:rsid w:val="00776AF7"/>
    <w:rsid w:val="00782C15"/>
    <w:rsid w:val="00785739"/>
    <w:rsid w:val="00785D36"/>
    <w:rsid w:val="00795293"/>
    <w:rsid w:val="00796C6D"/>
    <w:rsid w:val="00797CCD"/>
    <w:rsid w:val="007A32B2"/>
    <w:rsid w:val="007A4E3A"/>
    <w:rsid w:val="007A53D6"/>
    <w:rsid w:val="007A7C41"/>
    <w:rsid w:val="007A7C50"/>
    <w:rsid w:val="007A7F68"/>
    <w:rsid w:val="007B0695"/>
    <w:rsid w:val="007B0E40"/>
    <w:rsid w:val="007B17EF"/>
    <w:rsid w:val="007B2611"/>
    <w:rsid w:val="007B4488"/>
    <w:rsid w:val="007B63BF"/>
    <w:rsid w:val="007C174D"/>
    <w:rsid w:val="007C1903"/>
    <w:rsid w:val="007C1F5B"/>
    <w:rsid w:val="007C2ECE"/>
    <w:rsid w:val="007C3A6E"/>
    <w:rsid w:val="007C4F19"/>
    <w:rsid w:val="007C5616"/>
    <w:rsid w:val="007C6A43"/>
    <w:rsid w:val="007C6CA0"/>
    <w:rsid w:val="007C6FE1"/>
    <w:rsid w:val="007C72A2"/>
    <w:rsid w:val="007D08D9"/>
    <w:rsid w:val="007D13CF"/>
    <w:rsid w:val="007D447B"/>
    <w:rsid w:val="007D46EB"/>
    <w:rsid w:val="007D635E"/>
    <w:rsid w:val="007D766E"/>
    <w:rsid w:val="007E1006"/>
    <w:rsid w:val="007E12BD"/>
    <w:rsid w:val="007E1604"/>
    <w:rsid w:val="007E4550"/>
    <w:rsid w:val="007E4BED"/>
    <w:rsid w:val="007E5F7E"/>
    <w:rsid w:val="007E7700"/>
    <w:rsid w:val="007E77F5"/>
    <w:rsid w:val="007F1801"/>
    <w:rsid w:val="007F3D84"/>
    <w:rsid w:val="007F6839"/>
    <w:rsid w:val="00800977"/>
    <w:rsid w:val="008009BB"/>
    <w:rsid w:val="00802C29"/>
    <w:rsid w:val="00803A08"/>
    <w:rsid w:val="00803EDD"/>
    <w:rsid w:val="00804770"/>
    <w:rsid w:val="0081082A"/>
    <w:rsid w:val="008109B6"/>
    <w:rsid w:val="00812BB8"/>
    <w:rsid w:val="00814770"/>
    <w:rsid w:val="00815516"/>
    <w:rsid w:val="00815566"/>
    <w:rsid w:val="008211DD"/>
    <w:rsid w:val="00823072"/>
    <w:rsid w:val="008257A1"/>
    <w:rsid w:val="008273B9"/>
    <w:rsid w:val="00830FC5"/>
    <w:rsid w:val="00832DB6"/>
    <w:rsid w:val="00832E96"/>
    <w:rsid w:val="0083631A"/>
    <w:rsid w:val="00837222"/>
    <w:rsid w:val="008413C6"/>
    <w:rsid w:val="00842A30"/>
    <w:rsid w:val="008437C8"/>
    <w:rsid w:val="008447EE"/>
    <w:rsid w:val="00844AB2"/>
    <w:rsid w:val="008452A5"/>
    <w:rsid w:val="00845529"/>
    <w:rsid w:val="00850E9D"/>
    <w:rsid w:val="008517B8"/>
    <w:rsid w:val="00851847"/>
    <w:rsid w:val="0085215C"/>
    <w:rsid w:val="008532BB"/>
    <w:rsid w:val="0085581B"/>
    <w:rsid w:val="00865CDE"/>
    <w:rsid w:val="0087011C"/>
    <w:rsid w:val="00874408"/>
    <w:rsid w:val="00874AD8"/>
    <w:rsid w:val="00874D09"/>
    <w:rsid w:val="00875F79"/>
    <w:rsid w:val="00880650"/>
    <w:rsid w:val="00880BF6"/>
    <w:rsid w:val="00881CB1"/>
    <w:rsid w:val="00884821"/>
    <w:rsid w:val="00884924"/>
    <w:rsid w:val="0088558A"/>
    <w:rsid w:val="00886A81"/>
    <w:rsid w:val="00887C4D"/>
    <w:rsid w:val="008921D9"/>
    <w:rsid w:val="0089513B"/>
    <w:rsid w:val="00896A11"/>
    <w:rsid w:val="008971B7"/>
    <w:rsid w:val="00897EFB"/>
    <w:rsid w:val="008A15DB"/>
    <w:rsid w:val="008A170B"/>
    <w:rsid w:val="008A65E8"/>
    <w:rsid w:val="008A6F8D"/>
    <w:rsid w:val="008A7959"/>
    <w:rsid w:val="008A7FD9"/>
    <w:rsid w:val="008B0AE7"/>
    <w:rsid w:val="008B1569"/>
    <w:rsid w:val="008B55B6"/>
    <w:rsid w:val="008B63BD"/>
    <w:rsid w:val="008B6452"/>
    <w:rsid w:val="008B66CF"/>
    <w:rsid w:val="008B7E00"/>
    <w:rsid w:val="008C3182"/>
    <w:rsid w:val="008C79F5"/>
    <w:rsid w:val="008D0D57"/>
    <w:rsid w:val="008D15ED"/>
    <w:rsid w:val="008D34CA"/>
    <w:rsid w:val="008D7BFD"/>
    <w:rsid w:val="008E439C"/>
    <w:rsid w:val="008E591C"/>
    <w:rsid w:val="008E643B"/>
    <w:rsid w:val="008E6C1A"/>
    <w:rsid w:val="008F24F3"/>
    <w:rsid w:val="008F2636"/>
    <w:rsid w:val="008F6EE9"/>
    <w:rsid w:val="008F71CE"/>
    <w:rsid w:val="008F7F32"/>
    <w:rsid w:val="0090206B"/>
    <w:rsid w:val="009115F7"/>
    <w:rsid w:val="009139B9"/>
    <w:rsid w:val="00913D50"/>
    <w:rsid w:val="00914B01"/>
    <w:rsid w:val="00914B6E"/>
    <w:rsid w:val="00915551"/>
    <w:rsid w:val="009161F0"/>
    <w:rsid w:val="00917EEE"/>
    <w:rsid w:val="00917FD1"/>
    <w:rsid w:val="00920CB6"/>
    <w:rsid w:val="00921471"/>
    <w:rsid w:val="009216D4"/>
    <w:rsid w:val="00923E76"/>
    <w:rsid w:val="0092504A"/>
    <w:rsid w:val="009309B5"/>
    <w:rsid w:val="0093207B"/>
    <w:rsid w:val="00934F70"/>
    <w:rsid w:val="0093577C"/>
    <w:rsid w:val="0094054D"/>
    <w:rsid w:val="0094087D"/>
    <w:rsid w:val="00940915"/>
    <w:rsid w:val="00940BDC"/>
    <w:rsid w:val="00942130"/>
    <w:rsid w:val="00944C19"/>
    <w:rsid w:val="00945365"/>
    <w:rsid w:val="0094584B"/>
    <w:rsid w:val="009472B2"/>
    <w:rsid w:val="00947A76"/>
    <w:rsid w:val="00951E8D"/>
    <w:rsid w:val="009521BB"/>
    <w:rsid w:val="00953B14"/>
    <w:rsid w:val="00955A93"/>
    <w:rsid w:val="00957549"/>
    <w:rsid w:val="00957935"/>
    <w:rsid w:val="00957A19"/>
    <w:rsid w:val="009605F4"/>
    <w:rsid w:val="00961606"/>
    <w:rsid w:val="0096299A"/>
    <w:rsid w:val="00964E82"/>
    <w:rsid w:val="00965DF3"/>
    <w:rsid w:val="00967DD5"/>
    <w:rsid w:val="009753C2"/>
    <w:rsid w:val="0097649A"/>
    <w:rsid w:val="00977589"/>
    <w:rsid w:val="00977DE5"/>
    <w:rsid w:val="00983496"/>
    <w:rsid w:val="0098438C"/>
    <w:rsid w:val="00985A71"/>
    <w:rsid w:val="009876CD"/>
    <w:rsid w:val="009910D5"/>
    <w:rsid w:val="00991C7E"/>
    <w:rsid w:val="00993257"/>
    <w:rsid w:val="00993683"/>
    <w:rsid w:val="00994C03"/>
    <w:rsid w:val="009A3096"/>
    <w:rsid w:val="009A38C8"/>
    <w:rsid w:val="009A4F0D"/>
    <w:rsid w:val="009A5A45"/>
    <w:rsid w:val="009A794D"/>
    <w:rsid w:val="009B1239"/>
    <w:rsid w:val="009B3AE6"/>
    <w:rsid w:val="009B3E17"/>
    <w:rsid w:val="009B44E5"/>
    <w:rsid w:val="009B786B"/>
    <w:rsid w:val="009C041A"/>
    <w:rsid w:val="009C1954"/>
    <w:rsid w:val="009C48E8"/>
    <w:rsid w:val="009C492F"/>
    <w:rsid w:val="009C5FF3"/>
    <w:rsid w:val="009C6D9C"/>
    <w:rsid w:val="009C747F"/>
    <w:rsid w:val="009C7A45"/>
    <w:rsid w:val="009D01FD"/>
    <w:rsid w:val="009D466B"/>
    <w:rsid w:val="009D702B"/>
    <w:rsid w:val="009D7BB9"/>
    <w:rsid w:val="009D7ED3"/>
    <w:rsid w:val="009E31B8"/>
    <w:rsid w:val="009E3C3B"/>
    <w:rsid w:val="009E3D4F"/>
    <w:rsid w:val="009E4643"/>
    <w:rsid w:val="009F2EC6"/>
    <w:rsid w:val="009F6F93"/>
    <w:rsid w:val="009F6FBE"/>
    <w:rsid w:val="009F742D"/>
    <w:rsid w:val="009F7540"/>
    <w:rsid w:val="009F7B7A"/>
    <w:rsid w:val="00A00A4F"/>
    <w:rsid w:val="00A00B66"/>
    <w:rsid w:val="00A01927"/>
    <w:rsid w:val="00A030FB"/>
    <w:rsid w:val="00A03460"/>
    <w:rsid w:val="00A05AED"/>
    <w:rsid w:val="00A06509"/>
    <w:rsid w:val="00A06744"/>
    <w:rsid w:val="00A10037"/>
    <w:rsid w:val="00A10FAC"/>
    <w:rsid w:val="00A118D5"/>
    <w:rsid w:val="00A12B1E"/>
    <w:rsid w:val="00A21B1F"/>
    <w:rsid w:val="00A23313"/>
    <w:rsid w:val="00A23997"/>
    <w:rsid w:val="00A23EA2"/>
    <w:rsid w:val="00A2478D"/>
    <w:rsid w:val="00A26723"/>
    <w:rsid w:val="00A27F92"/>
    <w:rsid w:val="00A300A4"/>
    <w:rsid w:val="00A30677"/>
    <w:rsid w:val="00A32C33"/>
    <w:rsid w:val="00A3307F"/>
    <w:rsid w:val="00A343F5"/>
    <w:rsid w:val="00A34996"/>
    <w:rsid w:val="00A4164E"/>
    <w:rsid w:val="00A418E8"/>
    <w:rsid w:val="00A43263"/>
    <w:rsid w:val="00A43C06"/>
    <w:rsid w:val="00A43D7D"/>
    <w:rsid w:val="00A4458D"/>
    <w:rsid w:val="00A503EA"/>
    <w:rsid w:val="00A505C9"/>
    <w:rsid w:val="00A51E29"/>
    <w:rsid w:val="00A524DE"/>
    <w:rsid w:val="00A535A6"/>
    <w:rsid w:val="00A5374C"/>
    <w:rsid w:val="00A5623C"/>
    <w:rsid w:val="00A6149D"/>
    <w:rsid w:val="00A62945"/>
    <w:rsid w:val="00A66A78"/>
    <w:rsid w:val="00A70C2F"/>
    <w:rsid w:val="00A7152E"/>
    <w:rsid w:val="00A72BA8"/>
    <w:rsid w:val="00A74AB1"/>
    <w:rsid w:val="00A83C09"/>
    <w:rsid w:val="00A902EE"/>
    <w:rsid w:val="00A910F9"/>
    <w:rsid w:val="00A91316"/>
    <w:rsid w:val="00A919B5"/>
    <w:rsid w:val="00A92BC8"/>
    <w:rsid w:val="00A95A91"/>
    <w:rsid w:val="00A96FDD"/>
    <w:rsid w:val="00A974D0"/>
    <w:rsid w:val="00AA11CD"/>
    <w:rsid w:val="00AA1D73"/>
    <w:rsid w:val="00AA33F3"/>
    <w:rsid w:val="00AA3F0B"/>
    <w:rsid w:val="00AA4D65"/>
    <w:rsid w:val="00AA4F5F"/>
    <w:rsid w:val="00AA6EDE"/>
    <w:rsid w:val="00AB1454"/>
    <w:rsid w:val="00AB15F7"/>
    <w:rsid w:val="00AB175A"/>
    <w:rsid w:val="00AB37F1"/>
    <w:rsid w:val="00AC0C5A"/>
    <w:rsid w:val="00AC0F3E"/>
    <w:rsid w:val="00AC3A41"/>
    <w:rsid w:val="00AC4D5B"/>
    <w:rsid w:val="00AC54D3"/>
    <w:rsid w:val="00AC597B"/>
    <w:rsid w:val="00AD15B9"/>
    <w:rsid w:val="00AD1639"/>
    <w:rsid w:val="00AD41C9"/>
    <w:rsid w:val="00AD4493"/>
    <w:rsid w:val="00AD5929"/>
    <w:rsid w:val="00AD5EFD"/>
    <w:rsid w:val="00AE1758"/>
    <w:rsid w:val="00AE20C7"/>
    <w:rsid w:val="00AE64AC"/>
    <w:rsid w:val="00AE6CBF"/>
    <w:rsid w:val="00AE796A"/>
    <w:rsid w:val="00AE7F4F"/>
    <w:rsid w:val="00AF19F9"/>
    <w:rsid w:val="00AF4728"/>
    <w:rsid w:val="00AF77BD"/>
    <w:rsid w:val="00AF7EE1"/>
    <w:rsid w:val="00B0383F"/>
    <w:rsid w:val="00B03D81"/>
    <w:rsid w:val="00B06A67"/>
    <w:rsid w:val="00B0794E"/>
    <w:rsid w:val="00B1164E"/>
    <w:rsid w:val="00B11DB0"/>
    <w:rsid w:val="00B125CB"/>
    <w:rsid w:val="00B13390"/>
    <w:rsid w:val="00B153BD"/>
    <w:rsid w:val="00B15E4E"/>
    <w:rsid w:val="00B20D2C"/>
    <w:rsid w:val="00B211CB"/>
    <w:rsid w:val="00B21271"/>
    <w:rsid w:val="00B21881"/>
    <w:rsid w:val="00B2193F"/>
    <w:rsid w:val="00B221C7"/>
    <w:rsid w:val="00B225AD"/>
    <w:rsid w:val="00B23D7E"/>
    <w:rsid w:val="00B27CDA"/>
    <w:rsid w:val="00B3054C"/>
    <w:rsid w:val="00B31BF1"/>
    <w:rsid w:val="00B31C2A"/>
    <w:rsid w:val="00B3632E"/>
    <w:rsid w:val="00B40412"/>
    <w:rsid w:val="00B409C0"/>
    <w:rsid w:val="00B445C2"/>
    <w:rsid w:val="00B46AF4"/>
    <w:rsid w:val="00B4769D"/>
    <w:rsid w:val="00B55A20"/>
    <w:rsid w:val="00B57908"/>
    <w:rsid w:val="00B64917"/>
    <w:rsid w:val="00B64A15"/>
    <w:rsid w:val="00B652F5"/>
    <w:rsid w:val="00B65343"/>
    <w:rsid w:val="00B72380"/>
    <w:rsid w:val="00B72953"/>
    <w:rsid w:val="00B74C8A"/>
    <w:rsid w:val="00B753F9"/>
    <w:rsid w:val="00B77241"/>
    <w:rsid w:val="00B810DC"/>
    <w:rsid w:val="00B8322E"/>
    <w:rsid w:val="00B8665E"/>
    <w:rsid w:val="00B86762"/>
    <w:rsid w:val="00B91F4A"/>
    <w:rsid w:val="00B92F0B"/>
    <w:rsid w:val="00B93E20"/>
    <w:rsid w:val="00B9425F"/>
    <w:rsid w:val="00BA33C6"/>
    <w:rsid w:val="00BB336B"/>
    <w:rsid w:val="00BB6C1A"/>
    <w:rsid w:val="00BC02E3"/>
    <w:rsid w:val="00BC0882"/>
    <w:rsid w:val="00BC0FA4"/>
    <w:rsid w:val="00BC1430"/>
    <w:rsid w:val="00BC1C8C"/>
    <w:rsid w:val="00BC4A26"/>
    <w:rsid w:val="00BC4CD8"/>
    <w:rsid w:val="00BC54FB"/>
    <w:rsid w:val="00BD2A88"/>
    <w:rsid w:val="00BD32F7"/>
    <w:rsid w:val="00BD34C4"/>
    <w:rsid w:val="00BD3778"/>
    <w:rsid w:val="00BD5755"/>
    <w:rsid w:val="00BD579F"/>
    <w:rsid w:val="00BD5E34"/>
    <w:rsid w:val="00BD74A6"/>
    <w:rsid w:val="00BE1F8C"/>
    <w:rsid w:val="00BE3E86"/>
    <w:rsid w:val="00BE61F5"/>
    <w:rsid w:val="00BE670F"/>
    <w:rsid w:val="00BE6E1B"/>
    <w:rsid w:val="00BE756D"/>
    <w:rsid w:val="00BF0B19"/>
    <w:rsid w:val="00BF58B8"/>
    <w:rsid w:val="00BF6D63"/>
    <w:rsid w:val="00C02CB5"/>
    <w:rsid w:val="00C02CDC"/>
    <w:rsid w:val="00C06687"/>
    <w:rsid w:val="00C11710"/>
    <w:rsid w:val="00C12C56"/>
    <w:rsid w:val="00C1312D"/>
    <w:rsid w:val="00C14095"/>
    <w:rsid w:val="00C16891"/>
    <w:rsid w:val="00C16D60"/>
    <w:rsid w:val="00C2184C"/>
    <w:rsid w:val="00C243E1"/>
    <w:rsid w:val="00C268AE"/>
    <w:rsid w:val="00C26F1E"/>
    <w:rsid w:val="00C30F73"/>
    <w:rsid w:val="00C31DDE"/>
    <w:rsid w:val="00C3204A"/>
    <w:rsid w:val="00C320BF"/>
    <w:rsid w:val="00C330D0"/>
    <w:rsid w:val="00C332B5"/>
    <w:rsid w:val="00C40454"/>
    <w:rsid w:val="00C41DAC"/>
    <w:rsid w:val="00C43367"/>
    <w:rsid w:val="00C45A66"/>
    <w:rsid w:val="00C50371"/>
    <w:rsid w:val="00C5207D"/>
    <w:rsid w:val="00C5453E"/>
    <w:rsid w:val="00C63078"/>
    <w:rsid w:val="00C64633"/>
    <w:rsid w:val="00C64848"/>
    <w:rsid w:val="00C6514B"/>
    <w:rsid w:val="00C65423"/>
    <w:rsid w:val="00C67546"/>
    <w:rsid w:val="00C73252"/>
    <w:rsid w:val="00C73710"/>
    <w:rsid w:val="00C7420D"/>
    <w:rsid w:val="00C74757"/>
    <w:rsid w:val="00C74789"/>
    <w:rsid w:val="00C820DB"/>
    <w:rsid w:val="00C82B23"/>
    <w:rsid w:val="00C83684"/>
    <w:rsid w:val="00C91013"/>
    <w:rsid w:val="00C92465"/>
    <w:rsid w:val="00C930AD"/>
    <w:rsid w:val="00C943AF"/>
    <w:rsid w:val="00C95C52"/>
    <w:rsid w:val="00C97218"/>
    <w:rsid w:val="00CA37B4"/>
    <w:rsid w:val="00CA3E7F"/>
    <w:rsid w:val="00CB3382"/>
    <w:rsid w:val="00CC106A"/>
    <w:rsid w:val="00CC14D5"/>
    <w:rsid w:val="00CC31D5"/>
    <w:rsid w:val="00CC5BA3"/>
    <w:rsid w:val="00CD1A64"/>
    <w:rsid w:val="00CD71D9"/>
    <w:rsid w:val="00CD7F3D"/>
    <w:rsid w:val="00CE0A1A"/>
    <w:rsid w:val="00CF0EB6"/>
    <w:rsid w:val="00CF3950"/>
    <w:rsid w:val="00CF5DC1"/>
    <w:rsid w:val="00D04A64"/>
    <w:rsid w:val="00D05146"/>
    <w:rsid w:val="00D10C41"/>
    <w:rsid w:val="00D1308F"/>
    <w:rsid w:val="00D14F5F"/>
    <w:rsid w:val="00D23F34"/>
    <w:rsid w:val="00D252DD"/>
    <w:rsid w:val="00D259C5"/>
    <w:rsid w:val="00D25C49"/>
    <w:rsid w:val="00D275C8"/>
    <w:rsid w:val="00D31341"/>
    <w:rsid w:val="00D317D9"/>
    <w:rsid w:val="00D326C2"/>
    <w:rsid w:val="00D42135"/>
    <w:rsid w:val="00D42A9E"/>
    <w:rsid w:val="00D43AE4"/>
    <w:rsid w:val="00D44690"/>
    <w:rsid w:val="00D454AD"/>
    <w:rsid w:val="00D458E4"/>
    <w:rsid w:val="00D45C36"/>
    <w:rsid w:val="00D461B0"/>
    <w:rsid w:val="00D46956"/>
    <w:rsid w:val="00D52876"/>
    <w:rsid w:val="00D5423F"/>
    <w:rsid w:val="00D55CE6"/>
    <w:rsid w:val="00D623D7"/>
    <w:rsid w:val="00D62E83"/>
    <w:rsid w:val="00D65A58"/>
    <w:rsid w:val="00D66431"/>
    <w:rsid w:val="00D67808"/>
    <w:rsid w:val="00D67FD3"/>
    <w:rsid w:val="00D70223"/>
    <w:rsid w:val="00D71310"/>
    <w:rsid w:val="00D73056"/>
    <w:rsid w:val="00D735A1"/>
    <w:rsid w:val="00D735D0"/>
    <w:rsid w:val="00D74E93"/>
    <w:rsid w:val="00D75682"/>
    <w:rsid w:val="00D8044C"/>
    <w:rsid w:val="00D80D33"/>
    <w:rsid w:val="00D81F15"/>
    <w:rsid w:val="00D82C09"/>
    <w:rsid w:val="00D83636"/>
    <w:rsid w:val="00D853BB"/>
    <w:rsid w:val="00D85437"/>
    <w:rsid w:val="00D85775"/>
    <w:rsid w:val="00D861E2"/>
    <w:rsid w:val="00D87C2F"/>
    <w:rsid w:val="00D90A3F"/>
    <w:rsid w:val="00D91681"/>
    <w:rsid w:val="00D91873"/>
    <w:rsid w:val="00D92CBE"/>
    <w:rsid w:val="00D93D94"/>
    <w:rsid w:val="00D954E2"/>
    <w:rsid w:val="00DA1D30"/>
    <w:rsid w:val="00DA2EB2"/>
    <w:rsid w:val="00DA4D59"/>
    <w:rsid w:val="00DA7BF2"/>
    <w:rsid w:val="00DA7D55"/>
    <w:rsid w:val="00DB204F"/>
    <w:rsid w:val="00DB6C05"/>
    <w:rsid w:val="00DB6D32"/>
    <w:rsid w:val="00DB77F0"/>
    <w:rsid w:val="00DC4D8A"/>
    <w:rsid w:val="00DC727C"/>
    <w:rsid w:val="00DD0754"/>
    <w:rsid w:val="00DD1480"/>
    <w:rsid w:val="00DD16E9"/>
    <w:rsid w:val="00DD1F2C"/>
    <w:rsid w:val="00DD52A7"/>
    <w:rsid w:val="00DD6015"/>
    <w:rsid w:val="00DD6915"/>
    <w:rsid w:val="00DD6E10"/>
    <w:rsid w:val="00DD7C01"/>
    <w:rsid w:val="00DE11A9"/>
    <w:rsid w:val="00DE242A"/>
    <w:rsid w:val="00DE3550"/>
    <w:rsid w:val="00DE36DF"/>
    <w:rsid w:val="00DE5589"/>
    <w:rsid w:val="00DE5985"/>
    <w:rsid w:val="00DE78D8"/>
    <w:rsid w:val="00DF26AD"/>
    <w:rsid w:val="00DF7361"/>
    <w:rsid w:val="00E01C58"/>
    <w:rsid w:val="00E036AD"/>
    <w:rsid w:val="00E0530C"/>
    <w:rsid w:val="00E05CED"/>
    <w:rsid w:val="00E06BD2"/>
    <w:rsid w:val="00E07C32"/>
    <w:rsid w:val="00E1017A"/>
    <w:rsid w:val="00E10BB3"/>
    <w:rsid w:val="00E111CB"/>
    <w:rsid w:val="00E126DA"/>
    <w:rsid w:val="00E1337A"/>
    <w:rsid w:val="00E13AA5"/>
    <w:rsid w:val="00E20355"/>
    <w:rsid w:val="00E22142"/>
    <w:rsid w:val="00E221CA"/>
    <w:rsid w:val="00E22A75"/>
    <w:rsid w:val="00E24A4F"/>
    <w:rsid w:val="00E24B7F"/>
    <w:rsid w:val="00E263C3"/>
    <w:rsid w:val="00E27431"/>
    <w:rsid w:val="00E312C2"/>
    <w:rsid w:val="00E31A1B"/>
    <w:rsid w:val="00E31A9E"/>
    <w:rsid w:val="00E31C88"/>
    <w:rsid w:val="00E33D54"/>
    <w:rsid w:val="00E35489"/>
    <w:rsid w:val="00E36819"/>
    <w:rsid w:val="00E36FDB"/>
    <w:rsid w:val="00E43C7B"/>
    <w:rsid w:val="00E44AAE"/>
    <w:rsid w:val="00E46457"/>
    <w:rsid w:val="00E4662D"/>
    <w:rsid w:val="00E53AE0"/>
    <w:rsid w:val="00E55FFE"/>
    <w:rsid w:val="00E57666"/>
    <w:rsid w:val="00E608EC"/>
    <w:rsid w:val="00E60FB9"/>
    <w:rsid w:val="00E620AA"/>
    <w:rsid w:val="00E62C63"/>
    <w:rsid w:val="00E6692F"/>
    <w:rsid w:val="00E727B4"/>
    <w:rsid w:val="00E73BEF"/>
    <w:rsid w:val="00E74B5F"/>
    <w:rsid w:val="00E76066"/>
    <w:rsid w:val="00E76123"/>
    <w:rsid w:val="00E800ED"/>
    <w:rsid w:val="00E80B5F"/>
    <w:rsid w:val="00E84E12"/>
    <w:rsid w:val="00E9139C"/>
    <w:rsid w:val="00E918A1"/>
    <w:rsid w:val="00E922CA"/>
    <w:rsid w:val="00E94E36"/>
    <w:rsid w:val="00E975DF"/>
    <w:rsid w:val="00E97618"/>
    <w:rsid w:val="00EA28D9"/>
    <w:rsid w:val="00EA4985"/>
    <w:rsid w:val="00EA7CE9"/>
    <w:rsid w:val="00EB00CF"/>
    <w:rsid w:val="00EB1CFE"/>
    <w:rsid w:val="00EB2289"/>
    <w:rsid w:val="00EB27FC"/>
    <w:rsid w:val="00EB3654"/>
    <w:rsid w:val="00EB3E8E"/>
    <w:rsid w:val="00EB5B49"/>
    <w:rsid w:val="00EB5B98"/>
    <w:rsid w:val="00EB6410"/>
    <w:rsid w:val="00EB74DA"/>
    <w:rsid w:val="00EC3D0A"/>
    <w:rsid w:val="00EC62CE"/>
    <w:rsid w:val="00EC65F1"/>
    <w:rsid w:val="00ED00DA"/>
    <w:rsid w:val="00ED3173"/>
    <w:rsid w:val="00ED3D04"/>
    <w:rsid w:val="00ED4036"/>
    <w:rsid w:val="00ED4E16"/>
    <w:rsid w:val="00ED50DA"/>
    <w:rsid w:val="00ED7D63"/>
    <w:rsid w:val="00EE3A37"/>
    <w:rsid w:val="00EF1753"/>
    <w:rsid w:val="00EF278D"/>
    <w:rsid w:val="00EF519D"/>
    <w:rsid w:val="00F00BEC"/>
    <w:rsid w:val="00F01E79"/>
    <w:rsid w:val="00F04C56"/>
    <w:rsid w:val="00F04C8C"/>
    <w:rsid w:val="00F07A04"/>
    <w:rsid w:val="00F105C9"/>
    <w:rsid w:val="00F12B05"/>
    <w:rsid w:val="00F14EA6"/>
    <w:rsid w:val="00F156F6"/>
    <w:rsid w:val="00F16C40"/>
    <w:rsid w:val="00F1714F"/>
    <w:rsid w:val="00F20B15"/>
    <w:rsid w:val="00F20D1B"/>
    <w:rsid w:val="00F22BB0"/>
    <w:rsid w:val="00F23CD6"/>
    <w:rsid w:val="00F243AD"/>
    <w:rsid w:val="00F30D32"/>
    <w:rsid w:val="00F324FC"/>
    <w:rsid w:val="00F34205"/>
    <w:rsid w:val="00F35173"/>
    <w:rsid w:val="00F352C9"/>
    <w:rsid w:val="00F40B23"/>
    <w:rsid w:val="00F4501C"/>
    <w:rsid w:val="00F45105"/>
    <w:rsid w:val="00F46169"/>
    <w:rsid w:val="00F53515"/>
    <w:rsid w:val="00F55B57"/>
    <w:rsid w:val="00F55D3D"/>
    <w:rsid w:val="00F60E15"/>
    <w:rsid w:val="00F62175"/>
    <w:rsid w:val="00F6254A"/>
    <w:rsid w:val="00F632BF"/>
    <w:rsid w:val="00F635BA"/>
    <w:rsid w:val="00F644F3"/>
    <w:rsid w:val="00F64859"/>
    <w:rsid w:val="00F64F5E"/>
    <w:rsid w:val="00F66D9B"/>
    <w:rsid w:val="00F72C9A"/>
    <w:rsid w:val="00F74FDB"/>
    <w:rsid w:val="00F766F7"/>
    <w:rsid w:val="00F811D3"/>
    <w:rsid w:val="00F81BED"/>
    <w:rsid w:val="00F83756"/>
    <w:rsid w:val="00F8397B"/>
    <w:rsid w:val="00F83C71"/>
    <w:rsid w:val="00F91A17"/>
    <w:rsid w:val="00F9245C"/>
    <w:rsid w:val="00F927DD"/>
    <w:rsid w:val="00F9360F"/>
    <w:rsid w:val="00F955AD"/>
    <w:rsid w:val="00F95DB6"/>
    <w:rsid w:val="00F95F95"/>
    <w:rsid w:val="00FA1ADA"/>
    <w:rsid w:val="00FA2E6C"/>
    <w:rsid w:val="00FA30BF"/>
    <w:rsid w:val="00FA5842"/>
    <w:rsid w:val="00FA66B9"/>
    <w:rsid w:val="00FA6A7B"/>
    <w:rsid w:val="00FA6C93"/>
    <w:rsid w:val="00FA7E08"/>
    <w:rsid w:val="00FB0838"/>
    <w:rsid w:val="00FB0C26"/>
    <w:rsid w:val="00FB1F67"/>
    <w:rsid w:val="00FB3AEE"/>
    <w:rsid w:val="00FB721E"/>
    <w:rsid w:val="00FC069E"/>
    <w:rsid w:val="00FC2492"/>
    <w:rsid w:val="00FC42F2"/>
    <w:rsid w:val="00FC632A"/>
    <w:rsid w:val="00FC7341"/>
    <w:rsid w:val="00FD1A1D"/>
    <w:rsid w:val="00FD36B1"/>
    <w:rsid w:val="00FD39DE"/>
    <w:rsid w:val="00FD7EBA"/>
    <w:rsid w:val="00FE0329"/>
    <w:rsid w:val="00FE0826"/>
    <w:rsid w:val="00FE179C"/>
    <w:rsid w:val="00FE1950"/>
    <w:rsid w:val="00FE2590"/>
    <w:rsid w:val="00FE3A45"/>
    <w:rsid w:val="00FE4EB5"/>
    <w:rsid w:val="00FE7913"/>
    <w:rsid w:val="00FE7F41"/>
    <w:rsid w:val="00FF0389"/>
    <w:rsid w:val="00FF13EC"/>
    <w:rsid w:val="00FF1A11"/>
    <w:rsid w:val="00FF2F79"/>
    <w:rsid w:val="00FF3EEB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CABC9433-B5DD-4219-BF54-F7869A6C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2"/>
    </w:rPr>
  </w:style>
  <w:style w:type="paragraph" w:styleId="1">
    <w:name w:val="heading 1"/>
    <w:basedOn w:val="a"/>
    <w:next w:val="a"/>
    <w:link w:val="10"/>
    <w:autoRedefine/>
    <w:qFormat/>
    <w:rsid w:val="00412FB6"/>
    <w:pPr>
      <w:keepNext/>
      <w:snapToGrid w:val="0"/>
      <w:outlineLvl w:val="0"/>
    </w:pPr>
    <w:rPr>
      <w:rFonts w:ascii="Cambria" w:eastAsia="標楷體" w:hAnsi="Cambria" w:cs="Angsana New"/>
      <w:bCs/>
      <w:kern w:val="52"/>
      <w:sz w:val="20"/>
      <w:szCs w:val="52"/>
      <w:bdr w:val="single" w:sz="4" w:space="0" w:color="auto"/>
      <w:lang w:eastAsia="zh-CN"/>
    </w:rPr>
  </w:style>
  <w:style w:type="paragraph" w:styleId="4">
    <w:name w:val="heading 4"/>
    <w:basedOn w:val="a"/>
    <w:next w:val="a"/>
    <w:link w:val="40"/>
    <w:qFormat/>
    <w:rsid w:val="00412FB6"/>
    <w:pPr>
      <w:keepNext/>
      <w:spacing w:line="720" w:lineRule="auto"/>
      <w:outlineLvl w:val="3"/>
    </w:pPr>
    <w:rPr>
      <w:rFonts w:ascii="Cambria" w:hAnsi="Cambria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412FB6"/>
    <w:rPr>
      <w:rFonts w:ascii="Cambria" w:eastAsia="標楷體" w:hAnsi="Cambria" w:cs="Angsana New"/>
      <w:bCs/>
      <w:kern w:val="52"/>
      <w:szCs w:val="52"/>
      <w:bdr w:val="single" w:sz="4" w:space="0" w:color="auto"/>
      <w:lang w:val="en-US" w:eastAsia="zh-CN" w:bidi="ar-SA"/>
    </w:rPr>
  </w:style>
  <w:style w:type="character" w:customStyle="1" w:styleId="40">
    <w:name w:val="標題 4 字元"/>
    <w:link w:val="4"/>
    <w:semiHidden/>
    <w:locked/>
    <w:rsid w:val="00412FB6"/>
    <w:rPr>
      <w:rFonts w:ascii="Cambria" w:eastAsia="新細明體" w:hAnsi="Cambria" w:cs="Angsana New"/>
      <w:kern w:val="2"/>
      <w:sz w:val="36"/>
      <w:szCs w:val="36"/>
      <w:lang w:val="en-US" w:eastAsia="zh-TW" w:bidi="ar-SA"/>
    </w:rPr>
  </w:style>
  <w:style w:type="paragraph" w:styleId="a3">
    <w:name w:val="header"/>
    <w:basedOn w:val="a"/>
    <w:link w:val="a4"/>
    <w:uiPriority w:val="99"/>
    <w:unhideWhenUsed/>
    <w:rsid w:val="000A700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0A70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700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0A7003"/>
    <w:rPr>
      <w:sz w:val="20"/>
      <w:szCs w:val="20"/>
    </w:rPr>
  </w:style>
  <w:style w:type="paragraph" w:styleId="a7">
    <w:name w:val="footnote text"/>
    <w:aliases w:val="註腳文字 字元 字元 字元 字元,註腳文字 字元 字元 字元"/>
    <w:basedOn w:val="a"/>
    <w:link w:val="a8"/>
    <w:unhideWhenUsed/>
    <w:rsid w:val="00BB336B"/>
    <w:pPr>
      <w:snapToGrid w:val="0"/>
    </w:pPr>
    <w:rPr>
      <w:sz w:val="20"/>
      <w:szCs w:val="20"/>
      <w:lang w:val="x-none" w:eastAsia="x-none"/>
    </w:rPr>
  </w:style>
  <w:style w:type="character" w:customStyle="1" w:styleId="a8">
    <w:name w:val="註腳文字 字元"/>
    <w:aliases w:val="註腳文字 字元 字元 字元 字元 字元,註腳文字 字元 字元 字元 字元1"/>
    <w:link w:val="a7"/>
    <w:rsid w:val="00BB336B"/>
    <w:rPr>
      <w:kern w:val="2"/>
    </w:rPr>
  </w:style>
  <w:style w:type="character" w:styleId="a9">
    <w:name w:val="footnote reference"/>
    <w:uiPriority w:val="99"/>
    <w:semiHidden/>
    <w:unhideWhenUsed/>
    <w:rsid w:val="00BB336B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615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32" w:lineRule="auto"/>
    </w:pPr>
    <w:rPr>
      <w:rFonts w:ascii="Courier New" w:eastAsia="Times New Roman" w:hAnsi="Courier New"/>
      <w:color w:val="000000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uiPriority w:val="99"/>
    <w:rsid w:val="00615E5C"/>
    <w:rPr>
      <w:rFonts w:ascii="Courier New" w:eastAsia="Times New Roman" w:hAnsi="Courier New" w:cs="Courier New"/>
      <w:color w:val="000000"/>
      <w:sz w:val="24"/>
      <w:szCs w:val="24"/>
    </w:rPr>
  </w:style>
  <w:style w:type="paragraph" w:styleId="aa">
    <w:name w:val="No Spacing"/>
    <w:uiPriority w:val="1"/>
    <w:qFormat/>
    <w:rsid w:val="00CD1A64"/>
    <w:rPr>
      <w:kern w:val="2"/>
      <w:sz w:val="24"/>
      <w:szCs w:val="22"/>
    </w:rPr>
  </w:style>
  <w:style w:type="table" w:styleId="ab">
    <w:name w:val="Table Grid"/>
    <w:basedOn w:val="a1"/>
    <w:uiPriority w:val="59"/>
    <w:rsid w:val="00A43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21">
    <w:name w:val="o21"/>
    <w:rsid w:val="00AB175A"/>
    <w:rPr>
      <w:b/>
      <w:bCs/>
      <w:shd w:val="clear" w:color="auto" w:fill="AFFFAF"/>
    </w:rPr>
  </w:style>
  <w:style w:type="character" w:styleId="ac">
    <w:name w:val="Hyperlink"/>
    <w:uiPriority w:val="99"/>
    <w:unhideWhenUsed/>
    <w:rsid w:val="00AB175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D7BFD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8D7BF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">
    <w:name w:val="第五層"/>
    <w:basedOn w:val="a"/>
    <w:rsid w:val="009A38C8"/>
    <w:pPr>
      <w:ind w:leftChars="400" w:left="400"/>
      <w:outlineLvl w:val="4"/>
    </w:pPr>
    <w:rPr>
      <w:rFonts w:eastAsia="標楷體"/>
      <w:sz w:val="20"/>
      <w:szCs w:val="20"/>
      <w:bdr w:val="single" w:sz="4" w:space="0" w:color="auto"/>
    </w:rPr>
  </w:style>
  <w:style w:type="paragraph" w:customStyle="1" w:styleId="af0">
    <w:name w:val="第六層"/>
    <w:basedOn w:val="a"/>
    <w:rsid w:val="009A38C8"/>
    <w:pPr>
      <w:ind w:leftChars="500" w:left="500"/>
      <w:outlineLvl w:val="5"/>
    </w:pPr>
    <w:rPr>
      <w:rFonts w:eastAsia="標楷體"/>
      <w:sz w:val="20"/>
      <w:szCs w:val="20"/>
      <w:bdr w:val="single" w:sz="4" w:space="0" w:color="auto"/>
    </w:rPr>
  </w:style>
  <w:style w:type="paragraph" w:customStyle="1" w:styleId="af1">
    <w:name w:val="第二層"/>
    <w:basedOn w:val="a"/>
    <w:rsid w:val="00F635BA"/>
    <w:pPr>
      <w:ind w:leftChars="100" w:left="100"/>
      <w:outlineLvl w:val="1"/>
    </w:pPr>
    <w:rPr>
      <w:rFonts w:ascii="標楷體" w:eastAsia="標楷體" w:hAnsi="標楷體"/>
      <w:sz w:val="20"/>
      <w:szCs w:val="20"/>
      <w:bdr w:val="single" w:sz="4" w:space="0" w:color="auto"/>
    </w:rPr>
  </w:style>
  <w:style w:type="paragraph" w:customStyle="1" w:styleId="af2">
    <w:name w:val="第三層"/>
    <w:basedOn w:val="a"/>
    <w:rsid w:val="00803EDD"/>
    <w:pPr>
      <w:ind w:leftChars="200" w:left="200"/>
      <w:outlineLvl w:val="2"/>
    </w:pPr>
    <w:rPr>
      <w:rFonts w:ascii="標楷體" w:eastAsia="標楷體" w:hAnsi="標楷體"/>
      <w:sz w:val="20"/>
      <w:szCs w:val="20"/>
      <w:bdr w:val="single" w:sz="4" w:space="0" w:color="auto"/>
    </w:rPr>
  </w:style>
  <w:style w:type="paragraph" w:customStyle="1" w:styleId="af3">
    <w:name w:val="第四層"/>
    <w:basedOn w:val="a"/>
    <w:rsid w:val="00803EDD"/>
    <w:pPr>
      <w:ind w:leftChars="300" w:left="300"/>
      <w:outlineLvl w:val="3"/>
    </w:pPr>
    <w:rPr>
      <w:rFonts w:ascii="標楷體" w:eastAsia="標楷體" w:hAnsi="標楷體"/>
      <w:sz w:val="20"/>
      <w:szCs w:val="20"/>
      <w:bdr w:val="single" w:sz="4" w:space="0" w:color="auto"/>
    </w:rPr>
  </w:style>
  <w:style w:type="character" w:customStyle="1" w:styleId="FootnoteTextChar">
    <w:name w:val="Footnote Text Char"/>
    <w:locked/>
    <w:rsid w:val="00803EDD"/>
    <w:rPr>
      <w:rFonts w:ascii="Calibri" w:eastAsia="新細明體" w:hAnsi="Calibri" w:cs="Times New Roman"/>
      <w:kern w:val="2"/>
    </w:rPr>
  </w:style>
  <w:style w:type="paragraph" w:customStyle="1" w:styleId="11">
    <w:name w:val="清單段落1"/>
    <w:basedOn w:val="a"/>
    <w:rsid w:val="00D85775"/>
    <w:pPr>
      <w:ind w:leftChars="200" w:left="480"/>
    </w:pPr>
  </w:style>
  <w:style w:type="paragraph" w:customStyle="1" w:styleId="af4">
    <w:name w:val="第一層"/>
    <w:basedOn w:val="a"/>
    <w:rsid w:val="00D85775"/>
    <w:pPr>
      <w:outlineLvl w:val="0"/>
    </w:pPr>
    <w:rPr>
      <w:rFonts w:ascii="標楷體" w:eastAsia="標楷體" w:hAnsi="標楷體"/>
      <w:sz w:val="20"/>
      <w:szCs w:val="20"/>
      <w:bdr w:val="single" w:sz="4" w:space="0" w:color="auto"/>
    </w:rPr>
  </w:style>
  <w:style w:type="character" w:customStyle="1" w:styleId="HTMLPreformattedChar">
    <w:name w:val="HTML Preformatted Char"/>
    <w:locked/>
    <w:rsid w:val="00536ACE"/>
    <w:rPr>
      <w:rFonts w:ascii="Courier New" w:hAnsi="Courier New" w:cs="Courier New"/>
      <w:color w:val="000000"/>
      <w:sz w:val="24"/>
      <w:szCs w:val="24"/>
    </w:rPr>
  </w:style>
  <w:style w:type="paragraph" w:styleId="af5">
    <w:name w:val="Date"/>
    <w:basedOn w:val="a"/>
    <w:next w:val="a"/>
    <w:rsid w:val="00977DE5"/>
    <w:pPr>
      <w:jc w:val="right"/>
    </w:pPr>
  </w:style>
  <w:style w:type="character" w:customStyle="1" w:styleId="hidden1">
    <w:name w:val="hidden1"/>
    <w:rsid w:val="00317853"/>
    <w:rPr>
      <w:sz w:val="2"/>
      <w:szCs w:val="2"/>
    </w:rPr>
  </w:style>
  <w:style w:type="paragraph" w:styleId="af6">
    <w:name w:val="Title"/>
    <w:basedOn w:val="a"/>
    <w:next w:val="a"/>
    <w:link w:val="af7"/>
    <w:qFormat/>
    <w:rsid w:val="00412FB6"/>
    <w:pPr>
      <w:spacing w:before="240" w:after="60"/>
      <w:jc w:val="center"/>
      <w:outlineLvl w:val="0"/>
    </w:pPr>
    <w:rPr>
      <w:rFonts w:ascii="Cambria" w:hAnsi="Cambria" w:cs="Angsana New"/>
      <w:b/>
      <w:bCs/>
      <w:sz w:val="32"/>
      <w:szCs w:val="32"/>
    </w:rPr>
  </w:style>
  <w:style w:type="character" w:customStyle="1" w:styleId="af7">
    <w:name w:val="標題 字元"/>
    <w:link w:val="af6"/>
    <w:locked/>
    <w:rsid w:val="00412FB6"/>
    <w:rPr>
      <w:rFonts w:ascii="Cambria" w:eastAsia="新細明體" w:hAnsi="Cambria" w:cs="Angsana New"/>
      <w:b/>
      <w:bCs/>
      <w:kern w:val="2"/>
      <w:sz w:val="32"/>
      <w:szCs w:val="32"/>
      <w:lang w:val="en-US" w:eastAsia="zh-TW" w:bidi="ar-SA"/>
    </w:rPr>
  </w:style>
  <w:style w:type="paragraph" w:styleId="af8">
    <w:name w:val="Subtitle"/>
    <w:aliases w:val="副標題4"/>
    <w:basedOn w:val="af6"/>
    <w:next w:val="af6"/>
    <w:link w:val="af9"/>
    <w:qFormat/>
    <w:rsid w:val="00412FB6"/>
    <w:pPr>
      <w:snapToGrid w:val="0"/>
      <w:spacing w:line="60" w:lineRule="auto"/>
      <w:ind w:leftChars="400" w:left="400" w:rightChars="100" w:right="100"/>
      <w:jc w:val="left"/>
    </w:pPr>
    <w:rPr>
      <w:rFonts w:eastAsia="標楷體"/>
      <w:b w:val="0"/>
      <w:iCs/>
      <w:sz w:val="20"/>
    </w:rPr>
  </w:style>
  <w:style w:type="character" w:customStyle="1" w:styleId="af9">
    <w:name w:val="副標題 字元"/>
    <w:aliases w:val="副標題4 字元"/>
    <w:link w:val="af8"/>
    <w:locked/>
    <w:rsid w:val="00412FB6"/>
    <w:rPr>
      <w:rFonts w:ascii="Cambria" w:eastAsia="標楷體" w:hAnsi="Cambria" w:cs="Angsana New"/>
      <w:bCs/>
      <w:iCs/>
      <w:kern w:val="2"/>
      <w:szCs w:val="32"/>
      <w:lang w:val="en-US" w:eastAsia="zh-TW" w:bidi="ar-SA"/>
    </w:rPr>
  </w:style>
  <w:style w:type="paragraph" w:customStyle="1" w:styleId="12">
    <w:name w:val="層1"/>
    <w:basedOn w:val="a"/>
    <w:rsid w:val="00412F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標楷體"/>
      <w:sz w:val="20"/>
    </w:rPr>
  </w:style>
  <w:style w:type="paragraph" w:customStyle="1" w:styleId="afa">
    <w:name w:val="第七層"/>
    <w:basedOn w:val="a"/>
    <w:rsid w:val="00412FB6"/>
    <w:pPr>
      <w:ind w:leftChars="600" w:left="600"/>
      <w:outlineLvl w:val="6"/>
    </w:pPr>
    <w:rPr>
      <w:rFonts w:eastAsia="標楷體" w:cs="Times Ext Roman"/>
      <w:sz w:val="20"/>
      <w:szCs w:val="20"/>
      <w:bdr w:val="single" w:sz="4" w:space="0" w:color="auto"/>
    </w:rPr>
  </w:style>
  <w:style w:type="paragraph" w:customStyle="1" w:styleId="afb">
    <w:name w:val="第八層"/>
    <w:basedOn w:val="a"/>
    <w:rsid w:val="00412FB6"/>
    <w:pPr>
      <w:ind w:leftChars="700" w:left="700"/>
      <w:outlineLvl w:val="7"/>
    </w:pPr>
    <w:rPr>
      <w:rFonts w:ascii="Times Ext Roman" w:eastAsia="標楷體" w:hAnsi="標楷體" w:cs="Times Ext Roman"/>
      <w:sz w:val="20"/>
      <w:szCs w:val="20"/>
      <w:bdr w:val="single" w:sz="4" w:space="0" w:color="auto"/>
    </w:rPr>
  </w:style>
  <w:style w:type="paragraph" w:customStyle="1" w:styleId="afc">
    <w:name w:val="第九層"/>
    <w:basedOn w:val="a"/>
    <w:rsid w:val="00412FB6"/>
    <w:pPr>
      <w:ind w:leftChars="800" w:left="800"/>
      <w:outlineLvl w:val="8"/>
    </w:pPr>
    <w:rPr>
      <w:rFonts w:ascii="Times Ext Roman" w:eastAsia="標楷體" w:hAnsi="標楷體" w:cs="Times Ext Roman"/>
      <w:sz w:val="20"/>
      <w:szCs w:val="20"/>
      <w:bdr w:val="single" w:sz="4" w:space="0" w:color="auto"/>
    </w:rPr>
  </w:style>
  <w:style w:type="character" w:customStyle="1" w:styleId="HeaderChar">
    <w:name w:val="Header Char"/>
    <w:locked/>
    <w:rsid w:val="00412FB6"/>
    <w:rPr>
      <w:rFonts w:ascii="Calibri" w:eastAsia="新細明體" w:hAnsi="Calibri" w:cs="Times New Roman"/>
    </w:rPr>
  </w:style>
  <w:style w:type="character" w:customStyle="1" w:styleId="FooterChar">
    <w:name w:val="Footer Char"/>
    <w:locked/>
    <w:rsid w:val="00412FB6"/>
    <w:rPr>
      <w:rFonts w:ascii="Calibri" w:eastAsia="新細明體" w:hAnsi="Calibri" w:cs="Times New Roman"/>
    </w:rPr>
  </w:style>
  <w:style w:type="paragraph" w:customStyle="1" w:styleId="13">
    <w:name w:val="無間距1"/>
    <w:rsid w:val="00412FB6"/>
    <w:rPr>
      <w:kern w:val="2"/>
      <w:sz w:val="24"/>
      <w:szCs w:val="22"/>
    </w:rPr>
  </w:style>
  <w:style w:type="paragraph" w:styleId="afd">
    <w:name w:val="Document Map"/>
    <w:basedOn w:val="a"/>
    <w:link w:val="afe"/>
    <w:semiHidden/>
    <w:rsid w:val="00412FB6"/>
    <w:rPr>
      <w:rFonts w:ascii="新細明體"/>
      <w:sz w:val="18"/>
      <w:szCs w:val="18"/>
    </w:rPr>
  </w:style>
  <w:style w:type="character" w:customStyle="1" w:styleId="afe">
    <w:name w:val="文件引導模式 字元"/>
    <w:link w:val="afd"/>
    <w:semiHidden/>
    <w:locked/>
    <w:rsid w:val="00412FB6"/>
    <w:rPr>
      <w:rFonts w:ascii="新細明體" w:eastAsia="新細明體" w:hAnsi="Calibri"/>
      <w:kern w:val="2"/>
      <w:sz w:val="18"/>
      <w:szCs w:val="18"/>
      <w:lang w:val="en-US" w:eastAsia="zh-TW" w:bidi="ar-SA"/>
    </w:rPr>
  </w:style>
  <w:style w:type="character" w:styleId="aff">
    <w:name w:val="page number"/>
    <w:basedOn w:val="a0"/>
    <w:rsid w:val="0026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16</Pages>
  <Words>1849</Words>
  <Characters>10544</Characters>
  <Application>Microsoft Office Word</Application>
  <DocSecurity>0</DocSecurity>
  <Lines>87</Lines>
  <Paragraphs>24</Paragraphs>
  <ScaleCrop>false</ScaleCrop>
  <Company>Microsoft</Company>
  <LinksUpToDate>false</LinksUpToDate>
  <CharactersWithSpaces>12369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第三章  本生‧譬喻‧因緣之流傳</dc:title>
  <dc:creator>USER</dc:creator>
  <cp:lastModifiedBy>Changtzu</cp:lastModifiedBy>
  <cp:revision>12</cp:revision>
  <cp:lastPrinted>2011-09-26T00:56:00Z</cp:lastPrinted>
  <dcterms:created xsi:type="dcterms:W3CDTF">2014-03-20T04:33:00Z</dcterms:created>
  <dcterms:modified xsi:type="dcterms:W3CDTF">2014-03-20T12:25:00Z</dcterms:modified>
</cp:coreProperties>
</file>