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8FD9" w14:textId="77777777" w:rsidR="00043BCE" w:rsidRDefault="00043BCE" w:rsidP="00043BCE">
      <w:pPr>
        <w:spacing w:after="0"/>
      </w:pPr>
      <w:r>
        <w:t>Senior Warden Stewardship Talk</w:t>
      </w:r>
    </w:p>
    <w:p w14:paraId="2A1C2D42" w14:textId="77777777" w:rsidR="00043BCE" w:rsidRPr="00EA453D" w:rsidRDefault="00043BCE" w:rsidP="00043BCE">
      <w:pPr>
        <w:spacing w:after="0"/>
        <w:rPr>
          <w:sz w:val="20"/>
          <w:szCs w:val="20"/>
        </w:rPr>
      </w:pPr>
    </w:p>
    <w:p w14:paraId="666CF16A" w14:textId="25AA2D2D" w:rsidR="00043BCE" w:rsidRDefault="00043BCE" w:rsidP="00043BCE">
      <w:pPr>
        <w:spacing w:after="0"/>
      </w:pPr>
      <w:r>
        <w:t>Dear CTR Family:</w:t>
      </w:r>
    </w:p>
    <w:p w14:paraId="7C7652C9" w14:textId="77777777" w:rsidR="00043BCE" w:rsidRDefault="00043BCE" w:rsidP="00043BCE">
      <w:pPr>
        <w:spacing w:after="0"/>
      </w:pPr>
      <w:proofErr w:type="gramStart"/>
      <w:r>
        <w:t>In light of</w:t>
      </w:r>
      <w:proofErr w:type="gramEnd"/>
      <w:r>
        <w:t xml:space="preserve"> pledge cards being issued this week and for the benefit of those who were not able to be here this past Sunday, below please find the information our senior warden, Steve Phillips, shared with the congregation about our goals for the 2025 budget, followed by the talk that he gave. If you have any questions or comments, please feel free to contact Steve HERE. As always, thank you for your support of the mission and ministry at CTR!</w:t>
      </w:r>
    </w:p>
    <w:p w14:paraId="6252DCB5" w14:textId="77777777" w:rsidR="00043BCE" w:rsidRPr="00EA453D" w:rsidRDefault="00043BCE" w:rsidP="00043BCE">
      <w:pPr>
        <w:spacing w:after="0"/>
        <w:rPr>
          <w:sz w:val="20"/>
          <w:szCs w:val="20"/>
        </w:rPr>
      </w:pPr>
    </w:p>
    <w:p w14:paraId="1FE9F6FB" w14:textId="77777777" w:rsidR="00043BCE" w:rsidRDefault="00043BCE" w:rsidP="00043BCE">
      <w:pPr>
        <w:spacing w:after="0"/>
      </w:pPr>
      <w:r>
        <w:t>Stewardship 2024 – Steve Phillips, Sr Warden</w:t>
      </w:r>
    </w:p>
    <w:p w14:paraId="0A8E26B0" w14:textId="3CBB515A" w:rsidR="00043BCE" w:rsidRDefault="00043BCE" w:rsidP="00043BCE">
      <w:pPr>
        <w:spacing w:after="0"/>
      </w:pPr>
      <w:r>
        <w:t>Good morning, everyone! I want to cover 2 main topics with you this morning:</w:t>
      </w:r>
    </w:p>
    <w:p w14:paraId="0A6EF546" w14:textId="6023705D" w:rsidR="00043BCE" w:rsidRPr="00EA453D" w:rsidRDefault="00043BCE" w:rsidP="00043BCE">
      <w:pPr>
        <w:spacing w:after="0"/>
        <w:rPr>
          <w:sz w:val="20"/>
          <w:szCs w:val="20"/>
        </w:rPr>
      </w:pPr>
    </w:p>
    <w:p w14:paraId="4A486820" w14:textId="15A46E2D" w:rsidR="00043BCE" w:rsidRDefault="00043BCE" w:rsidP="00043BCE">
      <w:pPr>
        <w:spacing w:after="0"/>
      </w:pPr>
      <w:r>
        <w:t>1.  Why I give to the ministry and mission of CTR, and</w:t>
      </w:r>
    </w:p>
    <w:p w14:paraId="56CF7867" w14:textId="77777777" w:rsidR="00043BCE" w:rsidRDefault="00043BCE" w:rsidP="00043BCE">
      <w:pPr>
        <w:spacing w:after="0"/>
      </w:pPr>
      <w:r>
        <w:t>2.  Review some funding priorities for the 2025 Budget</w:t>
      </w:r>
    </w:p>
    <w:p w14:paraId="0573BE59" w14:textId="77777777" w:rsidR="00043BCE" w:rsidRPr="00EA453D" w:rsidRDefault="00043BCE" w:rsidP="00043BCE">
      <w:pPr>
        <w:spacing w:after="0"/>
        <w:rPr>
          <w:sz w:val="20"/>
          <w:szCs w:val="20"/>
        </w:rPr>
      </w:pPr>
    </w:p>
    <w:p w14:paraId="445A149A" w14:textId="77777777" w:rsidR="00043BCE" w:rsidRDefault="00043BCE" w:rsidP="00043BCE">
      <w:pPr>
        <w:spacing w:after="0"/>
      </w:pPr>
      <w:r>
        <w:t>First, I want to recognize Bill Martin for serving as chair of this year’s Stewardship Campaign. The last two Sundays, Bill introduced the theme of this year’s campaign – “Becoming a Church of 200” and highlighted, along with his wife Christine, last week, the ministry and mission activities we continued to build a firm foundation under because of this parish’s generous gifts of time, talents, and treasure. Put simply, our growth would not of have happened without the support of each one in this parish and our collective trust in God’s direction for CTR.</w:t>
      </w:r>
    </w:p>
    <w:p w14:paraId="66424267" w14:textId="77777777" w:rsidR="00043BCE" w:rsidRPr="00EA453D" w:rsidRDefault="00043BCE" w:rsidP="00043BCE">
      <w:pPr>
        <w:spacing w:after="0"/>
        <w:rPr>
          <w:sz w:val="20"/>
          <w:szCs w:val="20"/>
        </w:rPr>
      </w:pPr>
    </w:p>
    <w:p w14:paraId="16FA4F9F" w14:textId="77777777" w:rsidR="00043BCE" w:rsidRDefault="00043BCE" w:rsidP="00043BCE">
      <w:pPr>
        <w:spacing w:after="0"/>
      </w:pPr>
      <w:r>
        <w:t xml:space="preserve">The theme “Becoming a Church of 200” points to the reality that CTR is growing in </w:t>
      </w:r>
      <w:proofErr w:type="gramStart"/>
      <w:r>
        <w:t>number</w:t>
      </w:r>
      <w:proofErr w:type="gramEnd"/>
      <w:r>
        <w:t xml:space="preserve"> and we will sooner than later have over 200 in attendance on a normal Sunday. This means many things, all good, but </w:t>
      </w:r>
      <w:proofErr w:type="gramStart"/>
      <w:r>
        <w:t>in particular the</w:t>
      </w:r>
      <w:proofErr w:type="gramEnd"/>
      <w:r>
        <w:t xml:space="preserve"> Clergy, Staff, and Vestry must plan for this growth. When it comes to management, we can either plan for growth or react to it. I believe you will agree, planning is a better option than reacting to it. This is why you will hear Fr. Chris say from time to time, “Good ministry is the fruit of good management”.</w:t>
      </w:r>
    </w:p>
    <w:p w14:paraId="2F9B55A8" w14:textId="77777777" w:rsidR="00043BCE" w:rsidRPr="00EA453D" w:rsidRDefault="00043BCE" w:rsidP="00043BCE">
      <w:pPr>
        <w:spacing w:after="0"/>
        <w:rPr>
          <w:sz w:val="20"/>
          <w:szCs w:val="20"/>
        </w:rPr>
      </w:pPr>
    </w:p>
    <w:p w14:paraId="7531CD58" w14:textId="77777777" w:rsidR="00043BCE" w:rsidRDefault="00043BCE" w:rsidP="00043BCE">
      <w:pPr>
        <w:spacing w:after="0"/>
      </w:pPr>
      <w:r>
        <w:t xml:space="preserve">When I was thinking about what I would say today, I started by asking myself – Why do I serve and give financially to the mission of CTR? What is it that compels me to serve and want to see our parish flourish? As I contemplated answers to these questions, for some reason the word “Obsessed” kept popping in and out of my mind. That may sound weird, but it did. This word indicates a strong interest in </w:t>
      </w:r>
      <w:proofErr w:type="gramStart"/>
      <w:r>
        <w:t>some thing</w:t>
      </w:r>
      <w:proofErr w:type="gramEnd"/>
      <w:r>
        <w:t xml:space="preserve"> or object. For example, just the other day, my daughter Sydney and I were </w:t>
      </w:r>
      <w:proofErr w:type="gramStart"/>
      <w:r>
        <w:t>having a discussion about</w:t>
      </w:r>
      <w:proofErr w:type="gramEnd"/>
      <w:r>
        <w:t xml:space="preserve"> an apartment she was going to tour. When I learned it was a one-bedroom apartment, I quizzed her saying, “I thought you would want to have a roommate”. Her response was, “Well, yes, but if I am ‘obsessed’ with the apartment, I might rent it.” There was that word “obsessed”. I remember when our kids were young, we would take them to the rodeo at Will Rogers. It would seem like the moment we entered the outer area where they sold food &amp; beverages, my son William would </w:t>
      </w:r>
      <w:proofErr w:type="gramStart"/>
      <w:r>
        <w:t>lock-in on</w:t>
      </w:r>
      <w:proofErr w:type="gramEnd"/>
      <w:r>
        <w:t xml:space="preserve"> a vendor selling all sorts of things that lit up and made noise. In particular, he would </w:t>
      </w:r>
      <w:proofErr w:type="gramStart"/>
      <w:r>
        <w:t>laser</w:t>
      </w:r>
      <w:proofErr w:type="gramEnd"/>
      <w:r>
        <w:t xml:space="preserve"> his focus on a sword that lit up. In other words, he became “Obsessed” with the sword. Nothing else around him seemed to matter. After a few words of protest, Beth and I would </w:t>
      </w:r>
      <w:proofErr w:type="gramStart"/>
      <w:r>
        <w:t>acquiesce</w:t>
      </w:r>
      <w:proofErr w:type="gramEnd"/>
      <w:r>
        <w:t xml:space="preserve"> and William would get his sword.</w:t>
      </w:r>
    </w:p>
    <w:p w14:paraId="0F35D0AC" w14:textId="77777777" w:rsidR="00043BCE" w:rsidRDefault="00043BCE" w:rsidP="00043BCE">
      <w:pPr>
        <w:spacing w:after="0"/>
      </w:pPr>
    </w:p>
    <w:p w14:paraId="1E93132E" w14:textId="77777777" w:rsidR="00043BCE" w:rsidRDefault="00043BCE" w:rsidP="00043BCE">
      <w:pPr>
        <w:spacing w:after="0"/>
      </w:pPr>
      <w:r>
        <w:t>I’m sure you are thinking what does this have to do with Stewardship. Well, as I look back on my life, I am convinced if God, through his Son Jesus, had not been obsessed with wanting a personal relationship with me, I most certainly would not be standing in front of you today. I am convinced God is obsessed with wanting a relationship with each one of us, with our church corporately and to partner with each of us in growing His Kingdom. I believe “Romans 8: 38-39 gives us insight into to God’s love for us. This scripture says, “I am convinced that neither death, nor life, neither angels nor demons, neither the present nor the future, nor any powers, neither height nor depth, nor anything else in all of creation, will be able to separate us from the love of God, which is in Christ Jesus our Lord.”</w:t>
      </w:r>
    </w:p>
    <w:p w14:paraId="22412659" w14:textId="77777777" w:rsidR="00043BCE" w:rsidRDefault="00043BCE" w:rsidP="00043BCE">
      <w:pPr>
        <w:spacing w:after="0"/>
      </w:pPr>
      <w:r>
        <w:t xml:space="preserve">The answer to my question of why I </w:t>
      </w:r>
      <w:proofErr w:type="gramStart"/>
      <w:r>
        <w:t>serve</w:t>
      </w:r>
      <w:proofErr w:type="gramEnd"/>
      <w:r>
        <w:t xml:space="preserve"> and give is that God first gave to me by pursuing me in spite of all my ugliness. He had a better life in mind for me centered on his son Jesus.</w:t>
      </w:r>
    </w:p>
    <w:p w14:paraId="3868E4EC" w14:textId="77777777" w:rsidR="00043BCE" w:rsidRDefault="00043BCE" w:rsidP="00043BCE">
      <w:pPr>
        <w:spacing w:after="0"/>
      </w:pPr>
    </w:p>
    <w:p w14:paraId="780D3444" w14:textId="77777777" w:rsidR="00043BCE" w:rsidRDefault="00043BCE" w:rsidP="00043BCE">
      <w:pPr>
        <w:spacing w:after="0"/>
      </w:pPr>
      <w:r>
        <w:lastRenderedPageBreak/>
        <w:t xml:space="preserve">When I look back at when we started CTR and where we are today, I see a picture of a God that loves us more than we will </w:t>
      </w:r>
      <w:proofErr w:type="spellStart"/>
      <w:r>
        <w:t>every</w:t>
      </w:r>
      <w:proofErr w:type="spellEnd"/>
      <w:r>
        <w:t xml:space="preserve"> know, who is in partnership with us to grow his Kingdom and is changing lives here at CTR just like he changed my life. And I see a parish that supports God’s plan for CTR by stepping out in faith, serving in volunteer roles and generously giving financially.</w:t>
      </w:r>
    </w:p>
    <w:p w14:paraId="2E140158" w14:textId="77777777" w:rsidR="00043BCE" w:rsidRPr="00EA453D" w:rsidRDefault="00043BCE" w:rsidP="00043BCE">
      <w:pPr>
        <w:spacing w:after="0"/>
        <w:rPr>
          <w:sz w:val="20"/>
          <w:szCs w:val="20"/>
        </w:rPr>
      </w:pPr>
    </w:p>
    <w:p w14:paraId="50846023" w14:textId="77777777" w:rsidR="00043BCE" w:rsidRDefault="00043BCE" w:rsidP="00043BCE">
      <w:pPr>
        <w:spacing w:after="0"/>
      </w:pPr>
      <w:r>
        <w:t>I have put together a slide that shows our growth and specifically identifies some funding needs we have for the 2025 budget.</w:t>
      </w:r>
    </w:p>
    <w:p w14:paraId="01691063" w14:textId="77777777" w:rsidR="00043BCE" w:rsidRPr="00EA453D" w:rsidRDefault="00043BCE" w:rsidP="00043BCE">
      <w:pPr>
        <w:spacing w:after="0"/>
        <w:rPr>
          <w:sz w:val="20"/>
          <w:szCs w:val="20"/>
        </w:rPr>
      </w:pPr>
    </w:p>
    <w:p w14:paraId="36A64822" w14:textId="77777777" w:rsidR="00043BCE" w:rsidRDefault="00043BCE" w:rsidP="00043BCE">
      <w:pPr>
        <w:spacing w:after="0"/>
      </w:pPr>
      <w:r>
        <w:t>1.  Avg Sunday Attendance since 2018 has grown from 127 to 168 YTD. What it doesn’t show is that In September we had over 200 in attendance on a normal Sunday and we have seen several Sundays in the last three months with attendance in the 170s.</w:t>
      </w:r>
    </w:p>
    <w:p w14:paraId="242A139A" w14:textId="77777777" w:rsidR="00043BCE" w:rsidRPr="00EA453D" w:rsidRDefault="00043BCE" w:rsidP="00043BCE">
      <w:pPr>
        <w:spacing w:after="0"/>
        <w:rPr>
          <w:sz w:val="20"/>
          <w:szCs w:val="20"/>
        </w:rPr>
      </w:pPr>
    </w:p>
    <w:p w14:paraId="7D3EB250" w14:textId="77777777" w:rsidR="00043BCE" w:rsidRDefault="00043BCE" w:rsidP="00043BCE">
      <w:pPr>
        <w:spacing w:after="0"/>
      </w:pPr>
      <w:r>
        <w:t>2.  Total Membership of 340 – here for reference</w:t>
      </w:r>
    </w:p>
    <w:p w14:paraId="694BB02E" w14:textId="77777777" w:rsidR="00043BCE" w:rsidRPr="00EA453D" w:rsidRDefault="00043BCE" w:rsidP="00043BCE">
      <w:pPr>
        <w:spacing w:after="0"/>
        <w:rPr>
          <w:sz w:val="20"/>
          <w:szCs w:val="20"/>
        </w:rPr>
      </w:pPr>
    </w:p>
    <w:p w14:paraId="17B2BE23" w14:textId="77777777" w:rsidR="00043BCE" w:rsidRDefault="00043BCE" w:rsidP="00043BCE">
      <w:pPr>
        <w:spacing w:after="0"/>
      </w:pPr>
      <w:r>
        <w:t>3.  Annual Budget - funds the infrastructure required to support current and growing ministries. Our priority is to continue to fund our current infrastructure. The ministries God has given us.</w:t>
      </w:r>
    </w:p>
    <w:p w14:paraId="3F350DFF" w14:textId="77777777" w:rsidR="00043BCE" w:rsidRPr="00EA453D" w:rsidRDefault="00043BCE" w:rsidP="00043BCE">
      <w:pPr>
        <w:spacing w:after="0"/>
        <w:rPr>
          <w:sz w:val="20"/>
          <w:szCs w:val="20"/>
        </w:rPr>
      </w:pPr>
    </w:p>
    <w:p w14:paraId="7166BBD6" w14:textId="77777777" w:rsidR="00043BCE" w:rsidRDefault="00043BCE" w:rsidP="00043BCE">
      <w:pPr>
        <w:spacing w:after="0"/>
      </w:pPr>
      <w:r>
        <w:t>4.  As I said earlier – Good Ministry is the Fruit of Good Management.</w:t>
      </w:r>
    </w:p>
    <w:p w14:paraId="0D40F688" w14:textId="77777777" w:rsidR="00043BCE" w:rsidRPr="00EA453D" w:rsidRDefault="00043BCE" w:rsidP="00043BCE">
      <w:pPr>
        <w:spacing w:after="0"/>
        <w:rPr>
          <w:sz w:val="20"/>
          <w:szCs w:val="20"/>
        </w:rPr>
      </w:pPr>
    </w:p>
    <w:p w14:paraId="103E8791" w14:textId="77777777" w:rsidR="00043BCE" w:rsidRDefault="00043BCE" w:rsidP="00043BCE">
      <w:pPr>
        <w:spacing w:after="0"/>
      </w:pPr>
      <w:r>
        <w:t>And part of good management is planning for anticipated future needs rather than reacting to them when they occur.</w:t>
      </w:r>
    </w:p>
    <w:p w14:paraId="49E37614" w14:textId="77777777" w:rsidR="00043BCE" w:rsidRPr="00EA453D" w:rsidRDefault="00043BCE" w:rsidP="00043BCE">
      <w:pPr>
        <w:spacing w:after="0"/>
        <w:rPr>
          <w:sz w:val="20"/>
          <w:szCs w:val="20"/>
        </w:rPr>
      </w:pPr>
    </w:p>
    <w:p w14:paraId="3635C425" w14:textId="77777777" w:rsidR="00043BCE" w:rsidRDefault="00043BCE" w:rsidP="00043BCE">
      <w:pPr>
        <w:spacing w:after="0"/>
      </w:pPr>
      <w:r>
        <w:t>5.  The next items on the slide are areas where our infrastructure needs additional funding for 2025:</w:t>
      </w:r>
    </w:p>
    <w:p w14:paraId="49666A69" w14:textId="18F0D276" w:rsidR="00043BCE" w:rsidRDefault="00043BCE" w:rsidP="00043BCE">
      <w:pPr>
        <w:spacing w:after="0"/>
      </w:pPr>
      <w:r>
        <w:t>-      Part-time Bookkeeper – in the past our administrative assistant/office manager’s core responsibilities included: administration, financial, and marketing. When these responsibilities became too great for one person to do, we delegated the marketing function, which Christine Martin oversees. We are now at a point where we need to once again separate functions by pulling the financial function off our office manager (Ann Allen) and hire a part-time bookkeeper. As we continue to grow and transition to a new space, the bookkeeper position may need to become a full-time position. We envision the bookkeeper role will handle all day-to-day parish bookkeeping and will work closely with the vestry treasurer and finance committee. The added benefits to hiring a bookkeeper are 1) frees up Ann to spend more time on admin needs and 2) allow Frs. Chris and Charles to focus more of their time on teaching and ministry activities instead of admin. We anticipate the cost of a part-time bookkeeper of up to $30,000/yr.</w:t>
      </w:r>
    </w:p>
    <w:p w14:paraId="790D0AF1" w14:textId="77777777" w:rsidR="00043BCE" w:rsidRDefault="00043BCE" w:rsidP="00043BCE">
      <w:pPr>
        <w:spacing w:after="0"/>
      </w:pPr>
      <w:r>
        <w:t xml:space="preserve">-      Lease Renewal – our lease on this property expires at the end of November. Renewing the lease for 15 months with </w:t>
      </w:r>
      <w:proofErr w:type="gramStart"/>
      <w:r>
        <w:t>3-</w:t>
      </w:r>
      <w:proofErr w:type="gramEnd"/>
      <w:r>
        <w:t>month renewal options feels about right given our goal of starting construction on phase 1 on the new property during Q1 of 2025. The renewal will increase rent &amp; NNN by about $5,000/yr.</w:t>
      </w:r>
    </w:p>
    <w:p w14:paraId="0469C6BA" w14:textId="77777777" w:rsidR="00043BCE" w:rsidRDefault="00043BCE" w:rsidP="00043BCE">
      <w:pPr>
        <w:spacing w:after="0"/>
      </w:pPr>
    </w:p>
    <w:p w14:paraId="68F974C1" w14:textId="77777777" w:rsidR="00043BCE" w:rsidRDefault="00043BCE" w:rsidP="00043BCE">
      <w:pPr>
        <w:spacing w:after="0"/>
      </w:pPr>
      <w:r>
        <w:t xml:space="preserve">-      Maintenance Reserve – The past two years we have spent about $10,000 on repairs to the HVAC systems. CTR is responsible for repairs to these systems, they are </w:t>
      </w:r>
      <w:proofErr w:type="gramStart"/>
      <w:r>
        <w:t>old</w:t>
      </w:r>
      <w:proofErr w:type="gramEnd"/>
      <w:r>
        <w:t xml:space="preserve"> and we need to plan for additional repairs in the future.</w:t>
      </w:r>
    </w:p>
    <w:p w14:paraId="4501103E" w14:textId="77777777" w:rsidR="00043BCE" w:rsidRDefault="00043BCE" w:rsidP="00043BCE">
      <w:pPr>
        <w:spacing w:after="0"/>
      </w:pPr>
    </w:p>
    <w:p w14:paraId="54D8E53A" w14:textId="77777777" w:rsidR="00043BCE" w:rsidRDefault="00043BCE" w:rsidP="00043BCE">
      <w:pPr>
        <w:spacing w:after="0"/>
      </w:pPr>
      <w:r>
        <w:t>-      COLA - Anticipated increases in cost of operating: ministries, operating costs (insurance, utilities, assessment)</w:t>
      </w:r>
    </w:p>
    <w:p w14:paraId="1FDEBF95" w14:textId="77777777" w:rsidR="00043BCE" w:rsidRDefault="00043BCE" w:rsidP="00043BCE">
      <w:pPr>
        <w:spacing w:after="0"/>
      </w:pPr>
    </w:p>
    <w:p w14:paraId="66FB4916" w14:textId="69C6C7FD" w:rsidR="00043BCE" w:rsidRDefault="00043BCE" w:rsidP="00043BCE">
      <w:pPr>
        <w:spacing w:after="0"/>
      </w:pPr>
      <w:r>
        <w:t xml:space="preserve"> The Clergy, Staff, and Vestry starts working on the budget for 2025 in November and December when we have a clearer picture of the results of Stewardship. We will flush out these costs during the budget planning process.</w:t>
      </w:r>
    </w:p>
    <w:p w14:paraId="2D7FD621" w14:textId="77777777" w:rsidR="00043BCE" w:rsidRDefault="00043BCE" w:rsidP="00043BCE">
      <w:pPr>
        <w:spacing w:after="0"/>
      </w:pPr>
    </w:p>
    <w:p w14:paraId="1C74860E" w14:textId="3A7C0428" w:rsidR="00043BCE" w:rsidRDefault="00043BCE" w:rsidP="00043BCE">
      <w:pPr>
        <w:spacing w:after="0"/>
      </w:pPr>
      <w:r>
        <w:t>In conclusion, again thank you for your generous gifts to support our growing parish. And I ask that you prayerfully consider how you will support this year’s Stewardship campaign.</w:t>
      </w:r>
    </w:p>
    <w:p w14:paraId="04370206" w14:textId="77777777" w:rsidR="00EA453D" w:rsidRDefault="00EA453D" w:rsidP="00043BCE">
      <w:pPr>
        <w:spacing w:after="0"/>
      </w:pPr>
    </w:p>
    <w:p w14:paraId="0E27856C" w14:textId="5AE0FC2C" w:rsidR="00435754" w:rsidRPr="00EA453D" w:rsidRDefault="00043BCE" w:rsidP="00043BCE">
      <w:pPr>
        <w:spacing w:after="0"/>
        <w:rPr>
          <w:b/>
          <w:bCs/>
        </w:rPr>
      </w:pPr>
      <w:r>
        <w:t>Thank you and God Bless you!</w:t>
      </w:r>
      <w:r w:rsidR="006F5D86">
        <w:t xml:space="preserve"> </w:t>
      </w:r>
      <w:r w:rsidR="006F5D86" w:rsidRPr="00EA453D">
        <w:rPr>
          <w:i/>
          <w:iCs/>
        </w:rPr>
        <w:t>Steve Phillips, Senior Warden</w:t>
      </w:r>
    </w:p>
    <w:sectPr w:rsidR="00435754" w:rsidRPr="00EA453D" w:rsidSect="00043B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3BCE"/>
    <w:rsid w:val="00043BCE"/>
    <w:rsid w:val="001C1159"/>
    <w:rsid w:val="001F5F96"/>
    <w:rsid w:val="00317749"/>
    <w:rsid w:val="003A2085"/>
    <w:rsid w:val="00435754"/>
    <w:rsid w:val="00482B15"/>
    <w:rsid w:val="00581348"/>
    <w:rsid w:val="00615297"/>
    <w:rsid w:val="006F5D86"/>
    <w:rsid w:val="007B16A0"/>
    <w:rsid w:val="008E6C01"/>
    <w:rsid w:val="00A32345"/>
    <w:rsid w:val="00B3610A"/>
    <w:rsid w:val="00DC2F26"/>
    <w:rsid w:val="00EA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4A8E"/>
  <w15:chartTrackingRefBased/>
  <w15:docId w15:val="{36F34A5E-06C2-45D3-8E0F-5EF5A584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BCE"/>
    <w:rPr>
      <w:rFonts w:eastAsiaTheme="majorEastAsia" w:cstheme="majorBidi"/>
      <w:color w:val="272727" w:themeColor="text1" w:themeTint="D8"/>
    </w:rPr>
  </w:style>
  <w:style w:type="paragraph" w:styleId="Title">
    <w:name w:val="Title"/>
    <w:basedOn w:val="Normal"/>
    <w:next w:val="Normal"/>
    <w:link w:val="TitleChar"/>
    <w:uiPriority w:val="10"/>
    <w:qFormat/>
    <w:rsid w:val="00043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BCE"/>
    <w:pPr>
      <w:spacing w:before="160"/>
      <w:jc w:val="center"/>
    </w:pPr>
    <w:rPr>
      <w:i/>
      <w:iCs/>
      <w:color w:val="404040" w:themeColor="text1" w:themeTint="BF"/>
    </w:rPr>
  </w:style>
  <w:style w:type="character" w:customStyle="1" w:styleId="QuoteChar">
    <w:name w:val="Quote Char"/>
    <w:basedOn w:val="DefaultParagraphFont"/>
    <w:link w:val="Quote"/>
    <w:uiPriority w:val="29"/>
    <w:rsid w:val="00043BCE"/>
    <w:rPr>
      <w:i/>
      <w:iCs/>
      <w:color w:val="404040" w:themeColor="text1" w:themeTint="BF"/>
    </w:rPr>
  </w:style>
  <w:style w:type="paragraph" w:styleId="ListParagraph">
    <w:name w:val="List Paragraph"/>
    <w:basedOn w:val="Normal"/>
    <w:uiPriority w:val="34"/>
    <w:qFormat/>
    <w:rsid w:val="00043BCE"/>
    <w:pPr>
      <w:ind w:left="720"/>
      <w:contextualSpacing/>
    </w:pPr>
  </w:style>
  <w:style w:type="character" w:styleId="IntenseEmphasis">
    <w:name w:val="Intense Emphasis"/>
    <w:basedOn w:val="DefaultParagraphFont"/>
    <w:uiPriority w:val="21"/>
    <w:qFormat/>
    <w:rsid w:val="00043BCE"/>
    <w:rPr>
      <w:i/>
      <w:iCs/>
      <w:color w:val="0F4761" w:themeColor="accent1" w:themeShade="BF"/>
    </w:rPr>
  </w:style>
  <w:style w:type="paragraph" w:styleId="IntenseQuote">
    <w:name w:val="Intense Quote"/>
    <w:basedOn w:val="Normal"/>
    <w:next w:val="Normal"/>
    <w:link w:val="IntenseQuoteChar"/>
    <w:uiPriority w:val="30"/>
    <w:qFormat/>
    <w:rsid w:val="00043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BCE"/>
    <w:rPr>
      <w:i/>
      <w:iCs/>
      <w:color w:val="0F4761" w:themeColor="accent1" w:themeShade="BF"/>
    </w:rPr>
  </w:style>
  <w:style w:type="character" w:styleId="IntenseReference">
    <w:name w:val="Intense Reference"/>
    <w:basedOn w:val="DefaultParagraphFont"/>
    <w:uiPriority w:val="32"/>
    <w:qFormat/>
    <w:rsid w:val="00043BCE"/>
    <w:rPr>
      <w:b/>
      <w:bCs/>
      <w:smallCaps/>
      <w:color w:val="0F4761" w:themeColor="accent1" w:themeShade="BF"/>
      <w:spacing w:val="5"/>
    </w:rPr>
  </w:style>
  <w:style w:type="character" w:styleId="Hyperlink">
    <w:name w:val="Hyperlink"/>
    <w:basedOn w:val="DefaultParagraphFont"/>
    <w:uiPriority w:val="99"/>
    <w:unhideWhenUsed/>
    <w:rsid w:val="00043BCE"/>
    <w:rPr>
      <w:color w:val="467886" w:themeColor="hyperlink"/>
      <w:u w:val="single"/>
    </w:rPr>
  </w:style>
  <w:style w:type="character" w:styleId="UnresolvedMention">
    <w:name w:val="Unresolved Mention"/>
    <w:basedOn w:val="DefaultParagraphFont"/>
    <w:uiPriority w:val="99"/>
    <w:semiHidden/>
    <w:unhideWhenUsed/>
    <w:rsid w:val="0004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139792">
      <w:bodyDiv w:val="1"/>
      <w:marLeft w:val="0"/>
      <w:marRight w:val="0"/>
      <w:marTop w:val="0"/>
      <w:marBottom w:val="0"/>
      <w:divBdr>
        <w:top w:val="none" w:sz="0" w:space="0" w:color="auto"/>
        <w:left w:val="none" w:sz="0" w:space="0" w:color="auto"/>
        <w:bottom w:val="none" w:sz="0" w:space="0" w:color="auto"/>
        <w:right w:val="none" w:sz="0" w:space="0" w:color="auto"/>
      </w:divBdr>
    </w:div>
    <w:div w:id="10892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Martin</dc:creator>
  <cp:keywords/>
  <dc:description/>
  <cp:lastModifiedBy>Christine Martin</cp:lastModifiedBy>
  <cp:revision>13</cp:revision>
  <dcterms:created xsi:type="dcterms:W3CDTF">2024-10-25T15:59:00Z</dcterms:created>
  <dcterms:modified xsi:type="dcterms:W3CDTF">2024-10-25T21:11:00Z</dcterms:modified>
</cp:coreProperties>
</file>